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60B1" w14:textId="2D043DB5" w:rsidR="009851B1" w:rsidRPr="00DC6AF0" w:rsidRDefault="009851B1">
      <w:pPr>
        <w:spacing w:before="400"/>
        <w:jc w:val="center"/>
      </w:pPr>
      <w:r w:rsidRPr="00DC6AF0">
        <w:rPr>
          <w:noProof/>
          <w:color w:val="000000"/>
          <w:sz w:val="22"/>
        </w:rPr>
        <w:t>2022</w:t>
      </w:r>
    </w:p>
    <w:p w14:paraId="45BA5DF6" w14:textId="77777777" w:rsidR="009851B1" w:rsidRPr="00DC6AF0" w:rsidRDefault="009851B1">
      <w:pPr>
        <w:spacing w:before="300"/>
        <w:jc w:val="center"/>
      </w:pPr>
      <w:r w:rsidRPr="00DC6AF0">
        <w:t>THE LEGISLATIVE ASSEMBLY</w:t>
      </w:r>
      <w:r w:rsidRPr="00DC6AF0">
        <w:br/>
        <w:t>FOR THE AUSTRALIAN CAPITAL TERRITORY</w:t>
      </w:r>
    </w:p>
    <w:p w14:paraId="19B38348" w14:textId="77777777" w:rsidR="009851B1" w:rsidRPr="00DC6AF0" w:rsidRDefault="009851B1">
      <w:pPr>
        <w:pStyle w:val="N-line1"/>
        <w:jc w:val="both"/>
      </w:pPr>
    </w:p>
    <w:p w14:paraId="16C01DA0" w14:textId="77777777" w:rsidR="009851B1" w:rsidRPr="00DC6AF0" w:rsidRDefault="009851B1" w:rsidP="00FE5883">
      <w:pPr>
        <w:spacing w:before="120"/>
        <w:jc w:val="center"/>
      </w:pPr>
      <w:r w:rsidRPr="00DC6AF0">
        <w:t>(As presented)</w:t>
      </w:r>
    </w:p>
    <w:p w14:paraId="633D4D01" w14:textId="2CB04A74" w:rsidR="009851B1" w:rsidRPr="00DC6AF0" w:rsidRDefault="009851B1">
      <w:pPr>
        <w:spacing w:before="240"/>
        <w:jc w:val="center"/>
      </w:pPr>
      <w:r w:rsidRPr="00DC6AF0">
        <w:t>(</w:t>
      </w:r>
      <w:bookmarkStart w:id="0" w:name="Sponsor"/>
      <w:r w:rsidRPr="00DC6AF0">
        <w:t>Minister for Water, Energy and Emissions Reduction</w:t>
      </w:r>
      <w:bookmarkEnd w:id="0"/>
      <w:r w:rsidRPr="00DC6AF0">
        <w:t>)</w:t>
      </w:r>
    </w:p>
    <w:p w14:paraId="6EA88E60" w14:textId="465DAD7D" w:rsidR="00262A49" w:rsidRPr="00DC6AF0" w:rsidRDefault="00052DB1">
      <w:pPr>
        <w:pStyle w:val="Billname1"/>
      </w:pPr>
      <w:r w:rsidRPr="00DC6AF0">
        <w:fldChar w:fldCharType="begin"/>
      </w:r>
      <w:r w:rsidRPr="00DC6AF0">
        <w:instrText xml:space="preserve"> REF Citation \*charformat  \* MERGEFORMAT </w:instrText>
      </w:r>
      <w:r w:rsidRPr="00DC6AF0">
        <w:fldChar w:fldCharType="separate"/>
      </w:r>
      <w:r w:rsidR="002823E2" w:rsidRPr="00DC6AF0">
        <w:t>Climate Change and Greenhouse Gas Reduction Amendment Bill 2022</w:t>
      </w:r>
      <w:r w:rsidRPr="00DC6AF0">
        <w:fldChar w:fldCharType="end"/>
      </w:r>
    </w:p>
    <w:p w14:paraId="536AE119" w14:textId="2052662B" w:rsidR="00262A49" w:rsidRPr="00DC6AF0" w:rsidRDefault="00262A49">
      <w:pPr>
        <w:pStyle w:val="ActNo"/>
      </w:pPr>
      <w:r w:rsidRPr="00DC6AF0">
        <w:fldChar w:fldCharType="begin"/>
      </w:r>
      <w:r w:rsidRPr="00DC6AF0">
        <w:instrText xml:space="preserve"> DOCPROPERTY "Category"  \* MERGEFORMAT </w:instrText>
      </w:r>
      <w:r w:rsidRPr="00DC6AF0">
        <w:fldChar w:fldCharType="end"/>
      </w:r>
    </w:p>
    <w:p w14:paraId="464A6F66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Contents"/>
          <w:sz w:val="16"/>
        </w:rPr>
        <w:t xml:space="preserve">  </w:t>
      </w:r>
      <w:r w:rsidRPr="00DC6AF0">
        <w:rPr>
          <w:rStyle w:val="charPage"/>
        </w:rPr>
        <w:t xml:space="preserve">  </w:t>
      </w:r>
    </w:p>
    <w:p w14:paraId="30A06470" w14:textId="77777777" w:rsidR="00262A49" w:rsidRPr="00DC6AF0" w:rsidRDefault="00262A49">
      <w:pPr>
        <w:pStyle w:val="N-TOCheading"/>
      </w:pPr>
      <w:r w:rsidRPr="00DC6AF0">
        <w:rPr>
          <w:rStyle w:val="charContents"/>
        </w:rPr>
        <w:t>Contents</w:t>
      </w:r>
    </w:p>
    <w:p w14:paraId="1439E200" w14:textId="77777777" w:rsidR="00262A49" w:rsidRPr="00DC6AF0" w:rsidRDefault="00262A49">
      <w:pPr>
        <w:pStyle w:val="N-9pt"/>
      </w:pPr>
      <w:r w:rsidRPr="00DC6AF0">
        <w:tab/>
      </w:r>
      <w:r w:rsidRPr="00DC6AF0">
        <w:rPr>
          <w:rStyle w:val="charPage"/>
        </w:rPr>
        <w:t>Page</w:t>
      </w:r>
    </w:p>
    <w:p w14:paraId="5E89E999" w14:textId="1888D77F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72590" w:history="1">
        <w:r w:rsidRPr="00684D2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Name of Act</w:t>
        </w:r>
        <w:r>
          <w:tab/>
        </w:r>
        <w:r>
          <w:fldChar w:fldCharType="begin"/>
        </w:r>
        <w:r>
          <w:instrText xml:space="preserve"> PAGEREF _Toc104972590 \h </w:instrText>
        </w:r>
        <w:r>
          <w:fldChar w:fldCharType="separate"/>
        </w:r>
        <w:r w:rsidR="002823E2">
          <w:t>2</w:t>
        </w:r>
        <w:r>
          <w:fldChar w:fldCharType="end"/>
        </w:r>
      </w:hyperlink>
    </w:p>
    <w:p w14:paraId="6BD37197" w14:textId="630B637E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1" w:history="1">
        <w:r w:rsidRPr="00684D2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Commencement</w:t>
        </w:r>
        <w:r>
          <w:tab/>
        </w:r>
        <w:r>
          <w:fldChar w:fldCharType="begin"/>
        </w:r>
        <w:r>
          <w:instrText xml:space="preserve"> PAGEREF _Toc104972591 \h </w:instrText>
        </w:r>
        <w:r>
          <w:fldChar w:fldCharType="separate"/>
        </w:r>
        <w:r w:rsidR="002823E2">
          <w:t>2</w:t>
        </w:r>
        <w:r>
          <w:fldChar w:fldCharType="end"/>
        </w:r>
      </w:hyperlink>
    </w:p>
    <w:p w14:paraId="29B993FC" w14:textId="370A24F7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2" w:history="1">
        <w:r w:rsidRPr="00684D2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Legislation amended</w:t>
        </w:r>
        <w:r>
          <w:tab/>
        </w:r>
        <w:r>
          <w:fldChar w:fldCharType="begin"/>
        </w:r>
        <w:r>
          <w:instrText xml:space="preserve"> PAGEREF _Toc104972592 \h </w:instrText>
        </w:r>
        <w:r>
          <w:fldChar w:fldCharType="separate"/>
        </w:r>
        <w:r w:rsidR="002823E2">
          <w:t>2</w:t>
        </w:r>
        <w:r>
          <w:fldChar w:fldCharType="end"/>
        </w:r>
      </w:hyperlink>
    </w:p>
    <w:p w14:paraId="4F6EF433" w14:textId="6E766F4D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3" w:history="1">
        <w:r w:rsidRPr="00DC6AF0">
          <w:rPr>
            <w:rStyle w:val="CharSectNo"/>
          </w:rPr>
          <w:t>4</w:t>
        </w:r>
        <w:r w:rsidRPr="00DC6AF0">
          <w:rPr>
            <w:color w:val="000000"/>
          </w:rPr>
          <w:tab/>
        </w:r>
        <w:r w:rsidRPr="00DC6AF0">
          <w:rPr>
            <w:bCs/>
            <w:color w:val="000000"/>
          </w:rPr>
          <w:t xml:space="preserve">ACT greenhouse gas emissions target </w:t>
        </w:r>
        <w:r>
          <w:rPr>
            <w:bCs/>
            <w:color w:val="000000"/>
          </w:rPr>
          <w:br/>
        </w:r>
        <w:r w:rsidRPr="00DC6AF0">
          <w:rPr>
            <w:color w:val="000000"/>
          </w:rPr>
          <w:t>Section 6 (2)</w:t>
        </w:r>
        <w:r>
          <w:tab/>
        </w:r>
        <w:r>
          <w:fldChar w:fldCharType="begin"/>
        </w:r>
        <w:r>
          <w:instrText xml:space="preserve"> PAGEREF _Toc104972593 \h </w:instrText>
        </w:r>
        <w:r>
          <w:fldChar w:fldCharType="separate"/>
        </w:r>
        <w:r w:rsidR="002823E2">
          <w:t>2</w:t>
        </w:r>
        <w:r>
          <w:fldChar w:fldCharType="end"/>
        </w:r>
      </w:hyperlink>
    </w:p>
    <w:p w14:paraId="6E9B3792" w14:textId="10A6B8E9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4" w:history="1">
        <w:r w:rsidRPr="00DC6AF0">
          <w:rPr>
            <w:rStyle w:val="CharSectNo"/>
          </w:rPr>
          <w:t>5</w:t>
        </w:r>
        <w:r w:rsidRPr="00DC6AF0">
          <w:rPr>
            <w:color w:val="000000"/>
          </w:rPr>
          <w:tab/>
          <w:t>Interim greenhouse gas emissions targets</w:t>
        </w:r>
        <w:r>
          <w:rPr>
            <w:color w:val="000000"/>
          </w:rPr>
          <w:br/>
        </w:r>
        <w:r w:rsidRPr="00DC6AF0">
          <w:rPr>
            <w:color w:val="000000"/>
          </w:rPr>
          <w:t>New section 7 (3A)</w:t>
        </w:r>
        <w:r>
          <w:tab/>
        </w:r>
        <w:r>
          <w:fldChar w:fldCharType="begin"/>
        </w:r>
        <w:r>
          <w:instrText xml:space="preserve"> PAGEREF _Toc104972594 \h </w:instrText>
        </w:r>
        <w:r>
          <w:fldChar w:fldCharType="separate"/>
        </w:r>
        <w:r w:rsidR="002823E2">
          <w:t>3</w:t>
        </w:r>
        <w:r>
          <w:fldChar w:fldCharType="end"/>
        </w:r>
      </w:hyperlink>
    </w:p>
    <w:p w14:paraId="53AFBD38" w14:textId="00FD0D7E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5" w:history="1">
        <w:r w:rsidRPr="00DC6AF0">
          <w:rPr>
            <w:rStyle w:val="CharSectNo"/>
          </w:rPr>
          <w:t>6</w:t>
        </w:r>
        <w:r w:rsidRPr="00DC6AF0">
          <w:rPr>
            <w:color w:val="000000"/>
          </w:rPr>
          <w:tab/>
          <w:t xml:space="preserve">Functions of Minister </w:t>
        </w:r>
        <w:r>
          <w:rPr>
            <w:color w:val="000000"/>
          </w:rPr>
          <w:br/>
        </w:r>
        <w:r w:rsidRPr="00DC6AF0">
          <w:rPr>
            <w:color w:val="000000"/>
          </w:rPr>
          <w:t>Section 14 (1) and note</w:t>
        </w:r>
        <w:r>
          <w:tab/>
        </w:r>
        <w:r>
          <w:fldChar w:fldCharType="begin"/>
        </w:r>
        <w:r>
          <w:instrText xml:space="preserve"> PAGEREF _Toc104972595 \h </w:instrText>
        </w:r>
        <w:r>
          <w:fldChar w:fldCharType="separate"/>
        </w:r>
        <w:r w:rsidR="002823E2">
          <w:t>3</w:t>
        </w:r>
        <w:r>
          <w:fldChar w:fldCharType="end"/>
        </w:r>
      </w:hyperlink>
    </w:p>
    <w:p w14:paraId="17FAFDD0" w14:textId="7340500C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6" w:history="1">
        <w:r w:rsidRPr="00DC6AF0">
          <w:rPr>
            <w:rStyle w:val="CharSectNo"/>
          </w:rPr>
          <w:t>7</w:t>
        </w:r>
        <w:r w:rsidRPr="00DC6AF0">
          <w:rPr>
            <w:color w:val="000000"/>
          </w:rPr>
          <w:tab/>
          <w:t xml:space="preserve">Annual report by Minister </w:t>
        </w:r>
        <w:r>
          <w:rPr>
            <w:color w:val="000000"/>
          </w:rPr>
          <w:br/>
        </w:r>
        <w:r w:rsidRPr="00DC6AF0">
          <w:rPr>
            <w:color w:val="000000"/>
          </w:rPr>
          <w:t>Section 15 (1) (a)</w:t>
        </w:r>
        <w:r>
          <w:tab/>
        </w:r>
        <w:r>
          <w:fldChar w:fldCharType="begin"/>
        </w:r>
        <w:r>
          <w:instrText xml:space="preserve"> PAGEREF _Toc104972596 \h </w:instrText>
        </w:r>
        <w:r>
          <w:fldChar w:fldCharType="separate"/>
        </w:r>
        <w:r w:rsidR="002823E2">
          <w:t>4</w:t>
        </w:r>
        <w:r>
          <w:fldChar w:fldCharType="end"/>
        </w:r>
      </w:hyperlink>
    </w:p>
    <w:p w14:paraId="12E7E0B1" w14:textId="49F9065B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2597" w:history="1">
        <w:r w:rsidRPr="00684D2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New section 15A</w:t>
        </w:r>
        <w:r>
          <w:tab/>
        </w:r>
        <w:r>
          <w:fldChar w:fldCharType="begin"/>
        </w:r>
        <w:r>
          <w:instrText xml:space="preserve"> PAGEREF _Toc104972597 \h </w:instrText>
        </w:r>
        <w:r>
          <w:fldChar w:fldCharType="separate"/>
        </w:r>
        <w:r w:rsidR="002823E2">
          <w:t>5</w:t>
        </w:r>
        <w:r>
          <w:fldChar w:fldCharType="end"/>
        </w:r>
      </w:hyperlink>
    </w:p>
    <w:p w14:paraId="64A3AEC1" w14:textId="484FC091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8" w:history="1">
        <w:r w:rsidRPr="00DC6AF0">
          <w:rPr>
            <w:rStyle w:val="CharSectNo"/>
          </w:rPr>
          <w:t>9</w:t>
        </w:r>
        <w:r w:rsidRPr="00DC6AF0">
          <w:rPr>
            <w:color w:val="000000"/>
          </w:rPr>
          <w:tab/>
          <w:t xml:space="preserve">Membership </w:t>
        </w:r>
        <w:r>
          <w:rPr>
            <w:color w:val="000000"/>
          </w:rPr>
          <w:br/>
        </w:r>
        <w:r w:rsidRPr="00DC6AF0">
          <w:rPr>
            <w:color w:val="000000"/>
          </w:rPr>
          <w:t>Section 20 (2) (b)</w:t>
        </w:r>
        <w:r>
          <w:tab/>
        </w:r>
        <w:r>
          <w:fldChar w:fldCharType="begin"/>
        </w:r>
        <w:r>
          <w:instrText xml:space="preserve"> PAGEREF _Toc104972598 \h </w:instrText>
        </w:r>
        <w:r>
          <w:fldChar w:fldCharType="separate"/>
        </w:r>
        <w:r w:rsidR="002823E2">
          <w:t>5</w:t>
        </w:r>
        <w:r>
          <w:fldChar w:fldCharType="end"/>
        </w:r>
      </w:hyperlink>
    </w:p>
    <w:p w14:paraId="767414C0" w14:textId="7E627081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599" w:history="1">
        <w:r w:rsidRPr="00684D2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New section 20 (5)</w:t>
        </w:r>
        <w:r>
          <w:tab/>
        </w:r>
        <w:r>
          <w:fldChar w:fldCharType="begin"/>
        </w:r>
        <w:r>
          <w:instrText xml:space="preserve"> PAGEREF _Toc104972599 \h </w:instrText>
        </w:r>
        <w:r>
          <w:fldChar w:fldCharType="separate"/>
        </w:r>
        <w:r w:rsidR="002823E2">
          <w:t>6</w:t>
        </w:r>
        <w:r>
          <w:fldChar w:fldCharType="end"/>
        </w:r>
      </w:hyperlink>
    </w:p>
    <w:p w14:paraId="5E4D0681" w14:textId="388344A6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0" w:history="1">
        <w:r w:rsidRPr="00DC6AF0">
          <w:rPr>
            <w:rStyle w:val="CharSectNo"/>
          </w:rPr>
          <w:t>11</w:t>
        </w:r>
        <w:r w:rsidRPr="00DC6AF0">
          <w:rPr>
            <w:color w:val="000000"/>
          </w:rPr>
          <w:tab/>
          <w:t>Chair</w:t>
        </w:r>
        <w:r>
          <w:rPr>
            <w:color w:val="000000"/>
          </w:rPr>
          <w:br/>
        </w:r>
        <w:r w:rsidRPr="00DC6AF0">
          <w:rPr>
            <w:color w:val="000000"/>
          </w:rPr>
          <w:t>Section 21</w:t>
        </w:r>
        <w:r>
          <w:tab/>
        </w:r>
        <w:r>
          <w:fldChar w:fldCharType="begin"/>
        </w:r>
        <w:r>
          <w:instrText xml:space="preserve"> PAGEREF _Toc104972600 \h </w:instrText>
        </w:r>
        <w:r>
          <w:fldChar w:fldCharType="separate"/>
        </w:r>
        <w:r w:rsidR="002823E2">
          <w:t>6</w:t>
        </w:r>
        <w:r>
          <w:fldChar w:fldCharType="end"/>
        </w:r>
      </w:hyperlink>
    </w:p>
    <w:p w14:paraId="4BFF6D56" w14:textId="16E664C3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1" w:history="1">
        <w:r w:rsidRPr="00DC6AF0">
          <w:rPr>
            <w:rStyle w:val="CharSectNo"/>
          </w:rPr>
          <w:t>12</w:t>
        </w:r>
        <w:r w:rsidRPr="00DC6AF0">
          <w:rPr>
            <w:color w:val="000000"/>
          </w:rPr>
          <w:tab/>
          <w:t>Sector agreements</w:t>
        </w:r>
        <w:r>
          <w:rPr>
            <w:color w:val="000000"/>
          </w:rPr>
          <w:br/>
        </w:r>
        <w:r w:rsidRPr="00DC6AF0">
          <w:rPr>
            <w:color w:val="000000"/>
          </w:rPr>
          <w:t>Section 23 (1)</w:t>
        </w:r>
        <w:r>
          <w:tab/>
        </w:r>
        <w:r>
          <w:fldChar w:fldCharType="begin"/>
        </w:r>
        <w:r>
          <w:instrText xml:space="preserve"> PAGEREF _Toc104972601 \h </w:instrText>
        </w:r>
        <w:r>
          <w:fldChar w:fldCharType="separate"/>
        </w:r>
        <w:r w:rsidR="002823E2">
          <w:t>6</w:t>
        </w:r>
        <w:r>
          <w:fldChar w:fldCharType="end"/>
        </w:r>
      </w:hyperlink>
    </w:p>
    <w:p w14:paraId="21125A5B" w14:textId="617310D4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2" w:history="1">
        <w:r w:rsidRPr="00684D2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Section 23 (1) (c)</w:t>
        </w:r>
        <w:r>
          <w:tab/>
        </w:r>
        <w:r>
          <w:fldChar w:fldCharType="begin"/>
        </w:r>
        <w:r>
          <w:instrText xml:space="preserve"> PAGEREF _Toc104972602 \h </w:instrText>
        </w:r>
        <w:r>
          <w:fldChar w:fldCharType="separate"/>
        </w:r>
        <w:r w:rsidR="002823E2">
          <w:t>6</w:t>
        </w:r>
        <w:r>
          <w:fldChar w:fldCharType="end"/>
        </w:r>
      </w:hyperlink>
    </w:p>
    <w:p w14:paraId="58210DEE" w14:textId="028B1BE1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3" w:history="1">
        <w:r w:rsidRPr="00684D23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>Dictionary, note 2</w:t>
        </w:r>
        <w:r>
          <w:tab/>
        </w:r>
        <w:r>
          <w:fldChar w:fldCharType="begin"/>
        </w:r>
        <w:r>
          <w:instrText xml:space="preserve"> PAGEREF _Toc104972603 \h </w:instrText>
        </w:r>
        <w:r>
          <w:fldChar w:fldCharType="separate"/>
        </w:r>
        <w:r w:rsidR="002823E2">
          <w:t>7</w:t>
        </w:r>
        <w:r>
          <w:fldChar w:fldCharType="end"/>
        </w:r>
      </w:hyperlink>
    </w:p>
    <w:p w14:paraId="07203822" w14:textId="33B39BE9" w:rsidR="00DC6AF0" w:rsidRDefault="00DC6AF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604" w:history="1">
        <w:r w:rsidRPr="00684D23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84D23">
          <w:t xml:space="preserve">Dictionary, new definition of </w:t>
        </w:r>
        <w:r w:rsidRPr="00684D23">
          <w:rPr>
            <w:i/>
          </w:rPr>
          <w:t>ACT target</w:t>
        </w:r>
        <w:r>
          <w:tab/>
        </w:r>
        <w:r>
          <w:fldChar w:fldCharType="begin"/>
        </w:r>
        <w:r>
          <w:instrText xml:space="preserve"> PAGEREF _Toc104972604 \h </w:instrText>
        </w:r>
        <w:r>
          <w:fldChar w:fldCharType="separate"/>
        </w:r>
        <w:r w:rsidR="002823E2">
          <w:t>7</w:t>
        </w:r>
        <w:r>
          <w:fldChar w:fldCharType="end"/>
        </w:r>
      </w:hyperlink>
    </w:p>
    <w:p w14:paraId="0B9FCE27" w14:textId="7A162D91" w:rsidR="00262A49" w:rsidRPr="00DC6AF0" w:rsidRDefault="00DC6AF0">
      <w:pPr>
        <w:pStyle w:val="BillBasic"/>
      </w:pPr>
      <w:r>
        <w:fldChar w:fldCharType="end"/>
      </w:r>
    </w:p>
    <w:p w14:paraId="1F4F0F76" w14:textId="77777777" w:rsidR="00DC6AF0" w:rsidRDefault="00DC6AF0">
      <w:pPr>
        <w:pStyle w:val="01Contents"/>
        <w:sectPr w:rsidR="00DC6AF0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2251BF6" w14:textId="1279D8F9" w:rsidR="009851B1" w:rsidRPr="00DC6AF0" w:rsidRDefault="009851B1" w:rsidP="00DC6AF0">
      <w:pPr>
        <w:suppressLineNumbers/>
        <w:spacing w:before="400"/>
        <w:jc w:val="center"/>
      </w:pPr>
      <w:r w:rsidRPr="00DC6AF0">
        <w:rPr>
          <w:noProof/>
          <w:color w:val="000000"/>
          <w:sz w:val="22"/>
        </w:rPr>
        <w:lastRenderedPageBreak/>
        <w:t>2022</w:t>
      </w:r>
    </w:p>
    <w:p w14:paraId="64AE5B58" w14:textId="77777777" w:rsidR="009851B1" w:rsidRPr="00DC6AF0" w:rsidRDefault="009851B1" w:rsidP="00DC6AF0">
      <w:pPr>
        <w:suppressLineNumbers/>
        <w:spacing w:before="300"/>
        <w:jc w:val="center"/>
      </w:pPr>
      <w:r w:rsidRPr="00DC6AF0">
        <w:t>THE LEGISLATIVE ASSEMBLY</w:t>
      </w:r>
      <w:r w:rsidRPr="00DC6AF0">
        <w:br/>
        <w:t>FOR THE AUSTRALIAN CAPITAL TERRITORY</w:t>
      </w:r>
    </w:p>
    <w:p w14:paraId="0FF33AE8" w14:textId="77777777" w:rsidR="009851B1" w:rsidRPr="00DC6AF0" w:rsidRDefault="009851B1" w:rsidP="00DC6AF0">
      <w:pPr>
        <w:pStyle w:val="N-line1"/>
        <w:suppressLineNumbers/>
        <w:jc w:val="both"/>
      </w:pPr>
    </w:p>
    <w:p w14:paraId="01278B09" w14:textId="77777777" w:rsidR="009851B1" w:rsidRPr="00DC6AF0" w:rsidRDefault="009851B1" w:rsidP="00DC6AF0">
      <w:pPr>
        <w:suppressLineNumbers/>
        <w:spacing w:before="120"/>
        <w:jc w:val="center"/>
      </w:pPr>
      <w:r w:rsidRPr="00DC6AF0">
        <w:t>(As presented)</w:t>
      </w:r>
    </w:p>
    <w:p w14:paraId="650D86F3" w14:textId="6785843F" w:rsidR="009851B1" w:rsidRPr="00DC6AF0" w:rsidRDefault="009851B1" w:rsidP="00DC6AF0">
      <w:pPr>
        <w:suppressLineNumbers/>
        <w:spacing w:before="240"/>
        <w:jc w:val="center"/>
      </w:pPr>
      <w:r w:rsidRPr="00DC6AF0">
        <w:t>(Minister for Water, Energy and Emissions Reduction)</w:t>
      </w:r>
    </w:p>
    <w:p w14:paraId="283A4C71" w14:textId="18518DD5" w:rsidR="00262A49" w:rsidRPr="00DC6AF0" w:rsidRDefault="00632CB6" w:rsidP="00DC6AF0">
      <w:pPr>
        <w:pStyle w:val="Billname"/>
        <w:suppressLineNumbers/>
      </w:pPr>
      <w:bookmarkStart w:id="1" w:name="Citation"/>
      <w:r w:rsidRPr="00DC6AF0">
        <w:t>Climate Change and Greenhouse Gas Reduction Amendment Bill 2022</w:t>
      </w:r>
      <w:bookmarkEnd w:id="1"/>
    </w:p>
    <w:p w14:paraId="5F93559A" w14:textId="658A35CF" w:rsidR="00262A49" w:rsidRPr="00DC6AF0" w:rsidRDefault="00262A49" w:rsidP="00DC6AF0">
      <w:pPr>
        <w:pStyle w:val="ActNo"/>
        <w:suppressLineNumbers/>
      </w:pPr>
      <w:r w:rsidRPr="00DC6AF0">
        <w:fldChar w:fldCharType="begin"/>
      </w:r>
      <w:r w:rsidRPr="00DC6AF0">
        <w:instrText xml:space="preserve"> DOCPROPERTY "Category"  \* MERGEFORMAT </w:instrText>
      </w:r>
      <w:r w:rsidRPr="00DC6AF0">
        <w:fldChar w:fldCharType="end"/>
      </w:r>
    </w:p>
    <w:p w14:paraId="3247EAE2" w14:textId="77777777" w:rsidR="00262A49" w:rsidRPr="00DC6AF0" w:rsidRDefault="00262A49" w:rsidP="00DC6AF0">
      <w:pPr>
        <w:pStyle w:val="N-line3"/>
        <w:suppressLineNumbers/>
      </w:pPr>
    </w:p>
    <w:p w14:paraId="0C0AB633" w14:textId="77777777" w:rsidR="00262A49" w:rsidRPr="00DC6AF0" w:rsidRDefault="00262A49" w:rsidP="00DC6AF0">
      <w:pPr>
        <w:pStyle w:val="BillFor"/>
        <w:suppressLineNumbers/>
      </w:pPr>
      <w:r w:rsidRPr="00DC6AF0">
        <w:t>A Bill for</w:t>
      </w:r>
    </w:p>
    <w:p w14:paraId="11FC6AB1" w14:textId="163E0505" w:rsidR="00262A49" w:rsidRPr="00DC6AF0" w:rsidRDefault="00262A49" w:rsidP="00DC6AF0">
      <w:pPr>
        <w:pStyle w:val="LongTitle"/>
        <w:suppressLineNumbers/>
      </w:pPr>
      <w:r w:rsidRPr="00DC6AF0">
        <w:t xml:space="preserve">An Act to amend the </w:t>
      </w:r>
      <w:bookmarkStart w:id="2" w:name="AmCitation"/>
      <w:r w:rsidR="009851B1" w:rsidRPr="00DC6AF0">
        <w:rPr>
          <w:rStyle w:val="charCitHyperlinkItal"/>
        </w:rPr>
        <w:fldChar w:fldCharType="begin"/>
      </w:r>
      <w:r w:rsidR="009851B1" w:rsidRPr="00DC6AF0">
        <w:rPr>
          <w:rStyle w:val="charCitHyperlinkItal"/>
        </w:rPr>
        <w:instrText>HYPERLINK "http://www.legislation.act.gov.au/a/2010-41" \o "A2010-41"</w:instrText>
      </w:r>
      <w:r w:rsidR="009851B1" w:rsidRPr="00DC6AF0">
        <w:rPr>
          <w:rStyle w:val="charCitHyperlinkItal"/>
        </w:rPr>
        <w:fldChar w:fldCharType="separate"/>
      </w:r>
      <w:r w:rsidR="009851B1" w:rsidRPr="00DC6AF0">
        <w:rPr>
          <w:rStyle w:val="charCitHyperlinkItal"/>
        </w:rPr>
        <w:t>Climate Change and Greenhouse Gas Reduction Act 2010</w:t>
      </w:r>
      <w:r w:rsidR="009851B1" w:rsidRPr="00DC6AF0">
        <w:rPr>
          <w:rStyle w:val="charCitHyperlinkItal"/>
        </w:rPr>
        <w:fldChar w:fldCharType="end"/>
      </w:r>
      <w:bookmarkEnd w:id="2"/>
    </w:p>
    <w:p w14:paraId="1B95C991" w14:textId="77777777" w:rsidR="00262A49" w:rsidRPr="00DC6AF0" w:rsidRDefault="00262A49" w:rsidP="00DC6AF0">
      <w:pPr>
        <w:pStyle w:val="N-line3"/>
        <w:suppressLineNumbers/>
      </w:pPr>
    </w:p>
    <w:p w14:paraId="5C627B2B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Contents"/>
          <w:sz w:val="16"/>
        </w:rPr>
        <w:t xml:space="preserve">  </w:t>
      </w:r>
      <w:r w:rsidRPr="00DC6AF0">
        <w:rPr>
          <w:rStyle w:val="charPage"/>
        </w:rPr>
        <w:t xml:space="preserve">  </w:t>
      </w:r>
    </w:p>
    <w:p w14:paraId="491C0300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ChapNo"/>
        </w:rPr>
        <w:t xml:space="preserve">  </w:t>
      </w:r>
      <w:r w:rsidRPr="00DC6AF0">
        <w:rPr>
          <w:rStyle w:val="CharChapText"/>
        </w:rPr>
        <w:t xml:space="preserve">  </w:t>
      </w:r>
    </w:p>
    <w:p w14:paraId="52AC03CC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PartNo"/>
        </w:rPr>
        <w:t xml:space="preserve">  </w:t>
      </w:r>
      <w:r w:rsidRPr="00DC6AF0">
        <w:rPr>
          <w:rStyle w:val="CharPartText"/>
        </w:rPr>
        <w:t xml:space="preserve">  </w:t>
      </w:r>
    </w:p>
    <w:p w14:paraId="2C1A790F" w14:textId="77777777" w:rsidR="00262A49" w:rsidRPr="00DC6AF0" w:rsidRDefault="00262A49" w:rsidP="00DC6AF0">
      <w:pPr>
        <w:pStyle w:val="Placeholder"/>
        <w:suppressLineNumbers/>
      </w:pPr>
      <w:r w:rsidRPr="00DC6AF0">
        <w:rPr>
          <w:rStyle w:val="CharDivNo"/>
        </w:rPr>
        <w:t xml:space="preserve">  </w:t>
      </w:r>
      <w:r w:rsidRPr="00DC6AF0">
        <w:rPr>
          <w:rStyle w:val="CharDivText"/>
        </w:rPr>
        <w:t xml:space="preserve">  </w:t>
      </w:r>
    </w:p>
    <w:p w14:paraId="0EA30706" w14:textId="77777777" w:rsidR="00262A49" w:rsidRPr="00DC6AF0" w:rsidRDefault="00262A49" w:rsidP="00DC6AF0">
      <w:pPr>
        <w:pStyle w:val="Notified"/>
        <w:suppressLineNumbers/>
      </w:pPr>
    </w:p>
    <w:p w14:paraId="1F512B1A" w14:textId="77777777" w:rsidR="00262A49" w:rsidRPr="00DC6AF0" w:rsidRDefault="00262A49" w:rsidP="00DC6AF0">
      <w:pPr>
        <w:pStyle w:val="EnactingWords"/>
        <w:suppressLineNumbers/>
      </w:pPr>
      <w:r w:rsidRPr="00DC6AF0">
        <w:t>The Legislative Assembly for the Australian Capital Territory enacts as follows:</w:t>
      </w:r>
    </w:p>
    <w:p w14:paraId="07EF4796" w14:textId="77777777" w:rsidR="00262A49" w:rsidRPr="00DC6AF0" w:rsidRDefault="00262A49" w:rsidP="00DC6AF0">
      <w:pPr>
        <w:pStyle w:val="PageBreak"/>
        <w:suppressLineNumbers/>
      </w:pPr>
      <w:r w:rsidRPr="00DC6AF0">
        <w:br w:type="page"/>
      </w:r>
    </w:p>
    <w:p w14:paraId="0199EF62" w14:textId="14F893E9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3" w:name="_Toc104972590"/>
      <w:r w:rsidRPr="00DC6AF0">
        <w:rPr>
          <w:rStyle w:val="CharSectNo"/>
        </w:rPr>
        <w:lastRenderedPageBreak/>
        <w:t>1</w:t>
      </w:r>
      <w:r w:rsidRPr="00DC6AF0">
        <w:rPr>
          <w:color w:val="000000"/>
        </w:rPr>
        <w:tab/>
      </w:r>
      <w:r w:rsidR="00262A49" w:rsidRPr="00DC6AF0">
        <w:rPr>
          <w:color w:val="000000"/>
        </w:rPr>
        <w:t>Name of Act</w:t>
      </w:r>
      <w:bookmarkEnd w:id="3"/>
    </w:p>
    <w:p w14:paraId="09812453" w14:textId="577FF6E8" w:rsidR="00262A49" w:rsidRPr="00DC6AF0" w:rsidRDefault="00262A49">
      <w:pPr>
        <w:pStyle w:val="Amainreturn"/>
        <w:rPr>
          <w:color w:val="000000"/>
        </w:rPr>
      </w:pPr>
      <w:r w:rsidRPr="00DC6AF0">
        <w:rPr>
          <w:color w:val="000000"/>
        </w:rPr>
        <w:t xml:space="preserve">This Act is the </w:t>
      </w:r>
      <w:r w:rsidRPr="00DC6AF0">
        <w:rPr>
          <w:i/>
          <w:color w:val="000000"/>
        </w:rPr>
        <w:fldChar w:fldCharType="begin"/>
      </w:r>
      <w:r w:rsidRPr="00DC6AF0">
        <w:rPr>
          <w:i/>
          <w:color w:val="000000"/>
        </w:rPr>
        <w:instrText xml:space="preserve"> TITLE</w:instrText>
      </w:r>
      <w:r w:rsidRPr="00DC6AF0">
        <w:rPr>
          <w:i/>
          <w:color w:val="000000"/>
        </w:rPr>
        <w:fldChar w:fldCharType="separate"/>
      </w:r>
      <w:r w:rsidR="002823E2">
        <w:rPr>
          <w:i/>
          <w:color w:val="000000"/>
        </w:rPr>
        <w:t>Climate Change and Greenhouse Gas Reduction Amendment Act 2022</w:t>
      </w:r>
      <w:r w:rsidRPr="00DC6AF0">
        <w:rPr>
          <w:i/>
          <w:color w:val="000000"/>
        </w:rPr>
        <w:fldChar w:fldCharType="end"/>
      </w:r>
      <w:r w:rsidRPr="00DC6AF0">
        <w:rPr>
          <w:color w:val="000000"/>
        </w:rPr>
        <w:t>.</w:t>
      </w:r>
    </w:p>
    <w:p w14:paraId="3A5B2D97" w14:textId="27A235D9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4" w:name="_Toc104972591"/>
      <w:r w:rsidRPr="00DC6AF0">
        <w:rPr>
          <w:rStyle w:val="CharSectNo"/>
        </w:rPr>
        <w:t>2</w:t>
      </w:r>
      <w:r w:rsidRPr="00DC6AF0">
        <w:rPr>
          <w:color w:val="000000"/>
        </w:rPr>
        <w:tab/>
      </w:r>
      <w:r w:rsidR="00262A49" w:rsidRPr="00DC6AF0">
        <w:rPr>
          <w:color w:val="000000"/>
        </w:rPr>
        <w:t>Commencement</w:t>
      </w:r>
      <w:bookmarkEnd w:id="4"/>
    </w:p>
    <w:p w14:paraId="56F0C9FD" w14:textId="77777777" w:rsidR="00262A49" w:rsidRPr="00DC6AF0" w:rsidRDefault="00262A49" w:rsidP="00DC6AF0">
      <w:pPr>
        <w:pStyle w:val="Amainreturn"/>
        <w:keepNext/>
        <w:rPr>
          <w:color w:val="000000"/>
        </w:rPr>
      </w:pPr>
      <w:r w:rsidRPr="00DC6AF0">
        <w:rPr>
          <w:color w:val="000000"/>
        </w:rPr>
        <w:t>This Act commences on the day after its notification day.</w:t>
      </w:r>
    </w:p>
    <w:p w14:paraId="6E81E60B" w14:textId="5D7F0CAE" w:rsidR="00262A49" w:rsidRPr="00DC6AF0" w:rsidRDefault="00262A49">
      <w:pPr>
        <w:pStyle w:val="aNote"/>
        <w:rPr>
          <w:color w:val="000000"/>
        </w:rPr>
      </w:pPr>
      <w:r w:rsidRPr="00DC6AF0">
        <w:rPr>
          <w:rStyle w:val="charItals"/>
        </w:rPr>
        <w:t>Note</w:t>
      </w:r>
      <w:r w:rsidRPr="00DC6AF0">
        <w:rPr>
          <w:rStyle w:val="charItals"/>
        </w:rPr>
        <w:tab/>
      </w:r>
      <w:r w:rsidRPr="00DC6AF0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9851B1" w:rsidRPr="00DC6AF0">
          <w:rPr>
            <w:rStyle w:val="charCitHyperlinkAbbrev"/>
          </w:rPr>
          <w:t>Legislation Act</w:t>
        </w:r>
      </w:hyperlink>
      <w:r w:rsidRPr="00DC6AF0">
        <w:rPr>
          <w:color w:val="000000"/>
        </w:rPr>
        <w:t>, s 75 (1)).</w:t>
      </w:r>
    </w:p>
    <w:p w14:paraId="32B4553C" w14:textId="67439B1B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5" w:name="_Toc104972592"/>
      <w:r w:rsidRPr="00DC6AF0">
        <w:rPr>
          <w:rStyle w:val="CharSectNo"/>
        </w:rPr>
        <w:t>3</w:t>
      </w:r>
      <w:r w:rsidRPr="00DC6AF0">
        <w:rPr>
          <w:color w:val="000000"/>
        </w:rPr>
        <w:tab/>
      </w:r>
      <w:r w:rsidR="00262A49" w:rsidRPr="00DC6AF0">
        <w:rPr>
          <w:color w:val="000000"/>
        </w:rPr>
        <w:t>Legislation amended</w:t>
      </w:r>
      <w:bookmarkEnd w:id="5"/>
    </w:p>
    <w:p w14:paraId="4B36B8C9" w14:textId="6E165C74" w:rsidR="00262A49" w:rsidRPr="00DC6AF0" w:rsidRDefault="00262A49">
      <w:pPr>
        <w:pStyle w:val="Amainreturn"/>
        <w:rPr>
          <w:color w:val="000000"/>
        </w:rPr>
      </w:pPr>
      <w:r w:rsidRPr="00DC6AF0">
        <w:rPr>
          <w:color w:val="000000"/>
        </w:rPr>
        <w:t xml:space="preserve">This Act amends the </w:t>
      </w:r>
      <w:hyperlink r:id="rId15" w:tooltip="A2010-41" w:history="1">
        <w:r w:rsidR="009851B1" w:rsidRPr="00DC6AF0">
          <w:rPr>
            <w:rStyle w:val="charCitHyperlinkItal"/>
          </w:rPr>
          <w:t>Climate Change and Greenhouse Gas Reduction Act 2010</w:t>
        </w:r>
      </w:hyperlink>
      <w:r w:rsidRPr="00DC6AF0">
        <w:rPr>
          <w:color w:val="000000"/>
        </w:rPr>
        <w:t>.</w:t>
      </w:r>
    </w:p>
    <w:p w14:paraId="7B2C1FE2" w14:textId="497D4EC4" w:rsidR="00AE025A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6" w:name="_Toc104972593"/>
      <w:r w:rsidRPr="00DC6AF0">
        <w:rPr>
          <w:rStyle w:val="CharSectNo"/>
        </w:rPr>
        <w:t>4</w:t>
      </w:r>
      <w:r w:rsidRPr="00DC6AF0">
        <w:rPr>
          <w:color w:val="000000"/>
        </w:rPr>
        <w:tab/>
      </w:r>
      <w:r w:rsidR="00AE025A" w:rsidRPr="00DC6AF0">
        <w:rPr>
          <w:bCs/>
          <w:color w:val="000000"/>
        </w:rPr>
        <w:t xml:space="preserve">ACT greenhouse gas emissions target </w:t>
      </w:r>
      <w:r w:rsidR="00AE025A" w:rsidRPr="00DC6AF0">
        <w:rPr>
          <w:bCs/>
          <w:color w:val="000000"/>
        </w:rPr>
        <w:br/>
      </w:r>
      <w:r w:rsidR="00AE025A" w:rsidRPr="00DC6AF0">
        <w:rPr>
          <w:color w:val="000000"/>
        </w:rPr>
        <w:t>Section</w:t>
      </w:r>
      <w:r w:rsidR="00E32AC9" w:rsidRPr="00DC6AF0">
        <w:rPr>
          <w:color w:val="000000"/>
        </w:rPr>
        <w:t xml:space="preserve"> 6 (2)</w:t>
      </w:r>
      <w:bookmarkEnd w:id="6"/>
    </w:p>
    <w:p w14:paraId="66D02C8B" w14:textId="77777777" w:rsidR="00AE025A" w:rsidRPr="00DC6AF0" w:rsidRDefault="00AE025A" w:rsidP="00AE025A">
      <w:pPr>
        <w:pStyle w:val="direction"/>
        <w:rPr>
          <w:color w:val="000000"/>
        </w:rPr>
      </w:pPr>
      <w:r w:rsidRPr="00DC6AF0">
        <w:rPr>
          <w:color w:val="000000"/>
        </w:rPr>
        <w:t>substitute</w:t>
      </w:r>
    </w:p>
    <w:p w14:paraId="27F3BE78" w14:textId="714A57CF" w:rsidR="00E32AC9" w:rsidRPr="00DC6AF0" w:rsidRDefault="003D227C" w:rsidP="003D227C">
      <w:pPr>
        <w:pStyle w:val="IMain"/>
        <w:rPr>
          <w:color w:val="000000"/>
        </w:rPr>
      </w:pPr>
      <w:r w:rsidRPr="00DC6AF0">
        <w:rPr>
          <w:color w:val="000000"/>
        </w:rPr>
        <w:tab/>
        <w:t>(2)</w:t>
      </w:r>
      <w:r w:rsidRPr="00DC6AF0">
        <w:rPr>
          <w:color w:val="000000"/>
        </w:rPr>
        <w:tab/>
      </w:r>
      <w:r w:rsidR="00E32AC9" w:rsidRPr="00DC6AF0">
        <w:rPr>
          <w:color w:val="000000"/>
        </w:rPr>
        <w:t xml:space="preserve">For this section, </w:t>
      </w:r>
      <w:r w:rsidR="00E32AC9" w:rsidRPr="00DC6AF0">
        <w:rPr>
          <w:rStyle w:val="charBoldItals"/>
        </w:rPr>
        <w:t>zero net emissions</w:t>
      </w:r>
      <w:r w:rsidR="00E32AC9" w:rsidRPr="00DC6AF0">
        <w:rPr>
          <w:color w:val="000000"/>
        </w:rPr>
        <w:t xml:space="preserve"> is achieved i</w:t>
      </w:r>
      <w:r w:rsidRPr="00DC6AF0">
        <w:rPr>
          <w:color w:val="000000"/>
        </w:rPr>
        <w:t>f</w:t>
      </w:r>
      <w:r w:rsidR="006C1A3A" w:rsidRPr="00DC6AF0">
        <w:rPr>
          <w:color w:val="000000"/>
        </w:rPr>
        <w:t xml:space="preserve"> </w:t>
      </w:r>
      <w:r w:rsidR="00E32AC9" w:rsidRPr="00DC6AF0">
        <w:rPr>
          <w:color w:val="000000"/>
        </w:rPr>
        <w:t xml:space="preserve">any </w:t>
      </w:r>
      <w:r w:rsidRPr="00DC6AF0">
        <w:rPr>
          <w:color w:val="000000"/>
        </w:rPr>
        <w:t xml:space="preserve">emissions of </w:t>
      </w:r>
      <w:r w:rsidR="00E32AC9" w:rsidRPr="00DC6AF0">
        <w:rPr>
          <w:color w:val="000000"/>
        </w:rPr>
        <w:t xml:space="preserve">greenhouse gas </w:t>
      </w:r>
      <w:r w:rsidRPr="00DC6AF0">
        <w:rPr>
          <w:color w:val="000000"/>
        </w:rPr>
        <w:t xml:space="preserve">in the ACT </w:t>
      </w:r>
      <w:r w:rsidR="00E32AC9" w:rsidRPr="00DC6AF0">
        <w:rPr>
          <w:color w:val="000000"/>
        </w:rPr>
        <w:t>are balanced by</w:t>
      </w:r>
      <w:r w:rsidRPr="00DC6AF0">
        <w:rPr>
          <w:color w:val="000000"/>
        </w:rPr>
        <w:t>—</w:t>
      </w:r>
    </w:p>
    <w:p w14:paraId="74121F11" w14:textId="4A2BD146" w:rsidR="003D227C" w:rsidRPr="00DC6AF0" w:rsidRDefault="003D227C" w:rsidP="003D227C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avoidance and mitigation activities; and</w:t>
      </w:r>
    </w:p>
    <w:p w14:paraId="5B49ABAF" w14:textId="45D2181C" w:rsidR="00AE025A" w:rsidRPr="00DC6AF0" w:rsidRDefault="00AE025A" w:rsidP="00AE025A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>emissions offsets outside the ACT but within Australia.</w:t>
      </w:r>
    </w:p>
    <w:p w14:paraId="007EAA21" w14:textId="2F2D2FEC" w:rsidR="00E32AC9" w:rsidRPr="00DC6AF0" w:rsidRDefault="00E32AC9" w:rsidP="00E32AC9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3D227C" w:rsidRPr="00DC6AF0">
        <w:rPr>
          <w:color w:val="000000"/>
        </w:rPr>
        <w:t>3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The Minister m</w:t>
      </w:r>
      <w:r w:rsidR="001D3E88" w:rsidRPr="00DC6AF0">
        <w:rPr>
          <w:color w:val="000000"/>
        </w:rPr>
        <w:t>ay</w:t>
      </w:r>
      <w:r w:rsidRPr="00DC6AF0">
        <w:rPr>
          <w:color w:val="000000"/>
        </w:rPr>
        <w:t xml:space="preserve"> determine emissions offsets that may be used to balance any emissions of greenhouse gas in the ACT. </w:t>
      </w:r>
    </w:p>
    <w:p w14:paraId="4C45CE8A" w14:textId="1DFA59EC" w:rsidR="00E32AC9" w:rsidRPr="00DC6AF0" w:rsidRDefault="00E32AC9" w:rsidP="00E32AC9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3D227C" w:rsidRPr="00DC6AF0">
        <w:rPr>
          <w:color w:val="000000"/>
        </w:rPr>
        <w:t>4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A determination is a</w:t>
      </w:r>
      <w:r w:rsidR="000D30BE" w:rsidRPr="00DC6AF0">
        <w:rPr>
          <w:color w:val="000000"/>
        </w:rPr>
        <w:t xml:space="preserve"> </w:t>
      </w:r>
      <w:r w:rsidRPr="00DC6AF0">
        <w:rPr>
          <w:color w:val="000000"/>
        </w:rPr>
        <w:t>notifiable instrument.</w:t>
      </w:r>
    </w:p>
    <w:p w14:paraId="3C9F8150" w14:textId="3E6C8B57" w:rsidR="00632CB6" w:rsidRPr="00DC6AF0" w:rsidRDefault="00E32AC9" w:rsidP="00E32AC9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3D227C" w:rsidRPr="00DC6AF0">
        <w:rPr>
          <w:color w:val="000000"/>
        </w:rPr>
        <w:t>5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In making a determination, the Minister mus</w:t>
      </w:r>
      <w:r w:rsidR="00632CB6" w:rsidRPr="00DC6AF0">
        <w:rPr>
          <w:color w:val="000000"/>
        </w:rPr>
        <w:t>t—</w:t>
      </w:r>
    </w:p>
    <w:p w14:paraId="0E8DCB37" w14:textId="77777777" w:rsidR="00632CB6" w:rsidRPr="00DC6AF0" w:rsidRDefault="00632CB6" w:rsidP="00632CB6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</w:r>
      <w:r w:rsidR="00E32AC9" w:rsidRPr="00DC6AF0">
        <w:rPr>
          <w:color w:val="000000"/>
        </w:rPr>
        <w:t>seek, and have regard to, the advice of the council to assist the Minister to determine the emissions offsets</w:t>
      </w:r>
      <w:r w:rsidRPr="00DC6AF0">
        <w:rPr>
          <w:color w:val="000000"/>
        </w:rPr>
        <w:t>; and</w:t>
      </w:r>
    </w:p>
    <w:p w14:paraId="11279A63" w14:textId="5E151625" w:rsidR="00E32AC9" w:rsidRPr="00DC6AF0" w:rsidRDefault="00CF51DB" w:rsidP="00CF51DB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 xml:space="preserve">as far as practicable, ensure consistency with the best national and international practices in relation to </w:t>
      </w:r>
      <w:r w:rsidR="00B05DE3" w:rsidRPr="00DC6AF0">
        <w:rPr>
          <w:color w:val="000000"/>
        </w:rPr>
        <w:t>using</w:t>
      </w:r>
      <w:r w:rsidRPr="00DC6AF0">
        <w:rPr>
          <w:color w:val="000000"/>
        </w:rPr>
        <w:t xml:space="preserve"> emissions offsets to balance greenhouse gas emissions.</w:t>
      </w:r>
    </w:p>
    <w:p w14:paraId="4CA7C729" w14:textId="38199BDD" w:rsidR="00903E21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7" w:name="_Toc104972594"/>
      <w:r w:rsidRPr="00DC6AF0">
        <w:rPr>
          <w:rStyle w:val="CharSectNo"/>
        </w:rPr>
        <w:lastRenderedPageBreak/>
        <w:t>5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>Interim greenhouse gas emissions targets</w:t>
      </w:r>
      <w:r w:rsidR="00EF43F5" w:rsidRPr="00DC6AF0">
        <w:rPr>
          <w:color w:val="000000"/>
        </w:rPr>
        <w:br/>
      </w:r>
      <w:r w:rsidR="008A39AB" w:rsidRPr="00DC6AF0">
        <w:rPr>
          <w:color w:val="000000"/>
        </w:rPr>
        <w:t>New s</w:t>
      </w:r>
      <w:r w:rsidR="00903E21" w:rsidRPr="00DC6AF0">
        <w:rPr>
          <w:color w:val="000000"/>
        </w:rPr>
        <w:t>ection 7</w:t>
      </w:r>
      <w:r w:rsidR="008A39AB" w:rsidRPr="00DC6AF0">
        <w:rPr>
          <w:color w:val="000000"/>
        </w:rPr>
        <w:t xml:space="preserve"> (</w:t>
      </w:r>
      <w:r w:rsidR="00D65EE0" w:rsidRPr="00DC6AF0">
        <w:rPr>
          <w:color w:val="000000"/>
        </w:rPr>
        <w:t>3</w:t>
      </w:r>
      <w:r w:rsidR="008A39AB" w:rsidRPr="00DC6AF0">
        <w:rPr>
          <w:color w:val="000000"/>
        </w:rPr>
        <w:t>A)</w:t>
      </w:r>
      <w:bookmarkEnd w:id="7"/>
    </w:p>
    <w:p w14:paraId="137CE225" w14:textId="19824545" w:rsidR="00903E21" w:rsidRPr="00DC6AF0" w:rsidRDefault="006C1A3A" w:rsidP="008A39AB">
      <w:pPr>
        <w:pStyle w:val="direction"/>
        <w:rPr>
          <w:color w:val="000000"/>
        </w:rPr>
      </w:pPr>
      <w:r w:rsidRPr="00DC6AF0">
        <w:rPr>
          <w:color w:val="000000"/>
        </w:rPr>
        <w:t xml:space="preserve">after the note, </w:t>
      </w:r>
      <w:r w:rsidR="008A39AB" w:rsidRPr="00DC6AF0">
        <w:rPr>
          <w:color w:val="000000"/>
        </w:rPr>
        <w:t>insert</w:t>
      </w:r>
    </w:p>
    <w:p w14:paraId="2FC6417E" w14:textId="0B5E0D59" w:rsidR="00B05DE3" w:rsidRPr="00DC6AF0" w:rsidRDefault="00D94E83" w:rsidP="00D65EE0">
      <w:pPr>
        <w:pStyle w:val="IMain"/>
        <w:rPr>
          <w:color w:val="000000"/>
        </w:rPr>
      </w:pPr>
      <w:r w:rsidRPr="00DC6AF0">
        <w:rPr>
          <w:color w:val="000000"/>
        </w:rPr>
        <w:tab/>
        <w:t>(</w:t>
      </w:r>
      <w:r w:rsidR="00D65EE0" w:rsidRPr="00DC6AF0">
        <w:rPr>
          <w:color w:val="000000"/>
        </w:rPr>
        <w:t>3</w:t>
      </w:r>
      <w:r w:rsidRPr="00DC6AF0">
        <w:rPr>
          <w:color w:val="000000"/>
        </w:rPr>
        <w:t>A)</w:t>
      </w:r>
      <w:r w:rsidRPr="00DC6AF0">
        <w:rPr>
          <w:color w:val="000000"/>
        </w:rPr>
        <w:tab/>
      </w:r>
      <w:r w:rsidR="00D65EE0" w:rsidRPr="00DC6AF0">
        <w:rPr>
          <w:color w:val="000000"/>
        </w:rPr>
        <w:t>In</w:t>
      </w:r>
      <w:r w:rsidR="001403C9" w:rsidRPr="00DC6AF0">
        <w:rPr>
          <w:color w:val="000000"/>
        </w:rPr>
        <w:t xml:space="preserve"> making a determination</w:t>
      </w:r>
      <w:r w:rsidRPr="00DC6AF0">
        <w:rPr>
          <w:color w:val="000000"/>
        </w:rPr>
        <w:t>, the Minister must</w:t>
      </w:r>
      <w:r w:rsidR="00B05DE3" w:rsidRPr="00DC6AF0">
        <w:rPr>
          <w:color w:val="000000"/>
        </w:rPr>
        <w:t>—</w:t>
      </w:r>
    </w:p>
    <w:p w14:paraId="5D547CA0" w14:textId="2396B465" w:rsidR="00D94E83" w:rsidRPr="00DC6AF0" w:rsidRDefault="00B05DE3" w:rsidP="00B05DE3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</w:r>
      <w:r w:rsidR="00D65EE0" w:rsidRPr="00DC6AF0">
        <w:rPr>
          <w:color w:val="000000"/>
        </w:rPr>
        <w:t xml:space="preserve">seek, and have regard to, </w:t>
      </w:r>
      <w:r w:rsidR="00D94E83" w:rsidRPr="00DC6AF0">
        <w:rPr>
          <w:color w:val="000000"/>
        </w:rPr>
        <w:t xml:space="preserve">the </w:t>
      </w:r>
      <w:r w:rsidR="006D17CA" w:rsidRPr="00DC6AF0">
        <w:rPr>
          <w:color w:val="000000"/>
        </w:rPr>
        <w:t xml:space="preserve">advice of the </w:t>
      </w:r>
      <w:r w:rsidR="00D94E83" w:rsidRPr="00DC6AF0">
        <w:rPr>
          <w:color w:val="000000"/>
        </w:rPr>
        <w:t>council</w:t>
      </w:r>
      <w:r w:rsidR="007A7679" w:rsidRPr="00DC6AF0">
        <w:rPr>
          <w:color w:val="000000"/>
        </w:rPr>
        <w:t xml:space="preserve"> to assist the Minister to determine</w:t>
      </w:r>
      <w:r w:rsidR="00DC3430" w:rsidRPr="00DC6AF0">
        <w:rPr>
          <w:color w:val="000000"/>
        </w:rPr>
        <w:t xml:space="preserve"> the additional interim targets</w:t>
      </w:r>
      <w:r w:rsidRPr="00DC6AF0">
        <w:rPr>
          <w:color w:val="000000"/>
        </w:rPr>
        <w:t>; and</w:t>
      </w:r>
    </w:p>
    <w:p w14:paraId="67933B4B" w14:textId="58B2B904" w:rsidR="00B05DE3" w:rsidRPr="00DC6AF0" w:rsidRDefault="00B05DE3" w:rsidP="00B05DE3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 xml:space="preserve">as far as practicable, ensure consistency with the best national and international practices in relation to </w:t>
      </w:r>
      <w:r w:rsidR="001E07E2" w:rsidRPr="00DC6AF0">
        <w:rPr>
          <w:color w:val="000000"/>
        </w:rPr>
        <w:t>determining</w:t>
      </w:r>
      <w:r w:rsidRPr="00DC6AF0">
        <w:rPr>
          <w:color w:val="000000"/>
        </w:rPr>
        <w:t xml:space="preserve"> interim greenhouse gas emissions targets.</w:t>
      </w:r>
    </w:p>
    <w:p w14:paraId="0665F222" w14:textId="458C72B6" w:rsidR="00440E3F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8" w:name="_Toc104972595"/>
      <w:r w:rsidRPr="00DC6AF0">
        <w:rPr>
          <w:rStyle w:val="CharSectNo"/>
        </w:rPr>
        <w:t>6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 xml:space="preserve">Functions of Minister </w:t>
      </w:r>
      <w:r w:rsidR="00EF43F5" w:rsidRPr="00DC6AF0">
        <w:rPr>
          <w:color w:val="000000"/>
        </w:rPr>
        <w:br/>
      </w:r>
      <w:r w:rsidR="00903E21" w:rsidRPr="00DC6AF0">
        <w:rPr>
          <w:color w:val="000000"/>
        </w:rPr>
        <w:t>Section 14</w:t>
      </w:r>
      <w:r w:rsidR="00C77B35" w:rsidRPr="00DC6AF0">
        <w:rPr>
          <w:color w:val="000000"/>
        </w:rPr>
        <w:t xml:space="preserve"> (1)</w:t>
      </w:r>
      <w:r w:rsidR="006C1A3A" w:rsidRPr="00DC6AF0">
        <w:rPr>
          <w:color w:val="000000"/>
        </w:rPr>
        <w:t xml:space="preserve"> and note</w:t>
      </w:r>
      <w:bookmarkEnd w:id="8"/>
    </w:p>
    <w:p w14:paraId="10C77CCD" w14:textId="626617C7" w:rsidR="00903E21" w:rsidRPr="00DC6AF0" w:rsidRDefault="00C77B35" w:rsidP="00C77B35">
      <w:pPr>
        <w:pStyle w:val="direction"/>
        <w:rPr>
          <w:color w:val="000000"/>
        </w:rPr>
      </w:pPr>
      <w:r w:rsidRPr="00DC6AF0">
        <w:rPr>
          <w:color w:val="000000"/>
        </w:rPr>
        <w:t>substitute</w:t>
      </w:r>
    </w:p>
    <w:p w14:paraId="01AB05CA" w14:textId="316BA2B2" w:rsidR="00C77B35" w:rsidRPr="00DC6AF0" w:rsidRDefault="00C77B35" w:rsidP="00C77B35">
      <w:pPr>
        <w:pStyle w:val="IMain"/>
        <w:rPr>
          <w:color w:val="000000"/>
        </w:rPr>
      </w:pPr>
      <w:r w:rsidRPr="00DC6AF0">
        <w:rPr>
          <w:color w:val="000000"/>
        </w:rPr>
        <w:tab/>
        <w:t>(1)</w:t>
      </w:r>
      <w:r w:rsidRPr="00DC6AF0">
        <w:rPr>
          <w:color w:val="000000"/>
        </w:rPr>
        <w:tab/>
        <w:t>The main functions of the Minister are—</w:t>
      </w:r>
    </w:p>
    <w:p w14:paraId="094D4768" w14:textId="70C84808" w:rsidR="00DA3A8F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to promote action to meet the ACT target and the other targets mentioned in part 2; and</w:t>
      </w:r>
    </w:p>
    <w:p w14:paraId="54BD2334" w14:textId="0933A0BB" w:rsidR="00DA3A8F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>to develop, adopt or promote policies and programs relati</w:t>
      </w:r>
      <w:r w:rsidR="00196DF6" w:rsidRPr="00DC6AF0">
        <w:rPr>
          <w:color w:val="000000"/>
        </w:rPr>
        <w:t>ng</w:t>
      </w:r>
      <w:r w:rsidRPr="00DC6AF0">
        <w:rPr>
          <w:color w:val="000000"/>
        </w:rPr>
        <w:t xml:space="preserve"> to climate change; and</w:t>
      </w:r>
    </w:p>
    <w:p w14:paraId="65953DEA" w14:textId="077FD2AA" w:rsidR="00DA3A8F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(c)</w:t>
      </w:r>
      <w:r w:rsidRPr="00DC6AF0">
        <w:rPr>
          <w:color w:val="000000"/>
        </w:rPr>
        <w:tab/>
        <w:t>to consider and recommend amending a territory law (including this Act) or a government policy or practice if the Minister reasonably believes an amendment is necessary to achieve the objects of this Act.</w:t>
      </w:r>
    </w:p>
    <w:p w14:paraId="4DC17330" w14:textId="14068BB5" w:rsidR="00DA3A8F" w:rsidRPr="00DC6AF0" w:rsidRDefault="00DA3A8F" w:rsidP="00DA3A8F">
      <w:pPr>
        <w:pStyle w:val="IMain"/>
        <w:rPr>
          <w:color w:val="000000"/>
        </w:rPr>
      </w:pPr>
      <w:r w:rsidRPr="00DC6AF0">
        <w:rPr>
          <w:color w:val="000000"/>
        </w:rPr>
        <w:tab/>
        <w:t>(1A)</w:t>
      </w:r>
      <w:r w:rsidRPr="00DC6AF0">
        <w:rPr>
          <w:color w:val="000000"/>
        </w:rPr>
        <w:tab/>
        <w:t>The Minister also has the following functions:</w:t>
      </w:r>
    </w:p>
    <w:p w14:paraId="5806A819" w14:textId="797E458C" w:rsidR="00903E21" w:rsidRPr="00DC6AF0" w:rsidRDefault="00DA3A8F" w:rsidP="00DA3A8F">
      <w:pPr>
        <w:pStyle w:val="I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to regularly review issues relating to climate change;</w:t>
      </w:r>
    </w:p>
    <w:p w14:paraId="320C3E16" w14:textId="7262B269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consult business and community entities about issues relating to climate change; </w:t>
      </w:r>
    </w:p>
    <w:p w14:paraId="1AB6AFBB" w14:textId="7D3D68A6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lastRenderedPageBreak/>
        <w:tab/>
        <w:t>(c)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consider and promote actions or strategies by business entities, including technological developments, to address or adapt to climate change or reduce greenhouse gas emissions; </w:t>
      </w:r>
    </w:p>
    <w:p w14:paraId="6D805553" w14:textId="6D77AAEA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(d)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the Territory’s involvement in state, national and international climate change forums; </w:t>
      </w:r>
    </w:p>
    <w:p w14:paraId="6F563A6D" w14:textId="7CAF5A72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(e)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the commercialisation, generation and use of renewable energy in the ACT; </w:t>
      </w:r>
    </w:p>
    <w:p w14:paraId="5A0C4961" w14:textId="6672D0B2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(f)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the commercialisation and use of other technologies to reduce greenhouse gas emissions in the ACT; </w:t>
      </w:r>
    </w:p>
    <w:p w14:paraId="2467E9BA" w14:textId="56D86B66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(g)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promote research and development consistent with the objects of this Act; </w:t>
      </w:r>
    </w:p>
    <w:p w14:paraId="7C3F1367" w14:textId="409AADB6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(h)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>to support the development of regional, national and international approaches to addressing climate change;</w:t>
      </w:r>
    </w:p>
    <w:p w14:paraId="38B3C75F" w14:textId="0F4D054A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</w:t>
      </w:r>
      <w:proofErr w:type="spellStart"/>
      <w:r w:rsidRPr="00DC6AF0">
        <w:rPr>
          <w:color w:val="000000"/>
        </w:rPr>
        <w:t>i</w:t>
      </w:r>
      <w:proofErr w:type="spellEnd"/>
      <w:r w:rsidRPr="00DC6AF0">
        <w:rPr>
          <w:color w:val="000000"/>
        </w:rPr>
        <w:t>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assess the impact of climate change on the Territory; </w:t>
      </w:r>
    </w:p>
    <w:p w14:paraId="63F451C4" w14:textId="704056ED" w:rsidR="00DA3A8F" w:rsidRPr="00DC6AF0" w:rsidRDefault="00096059" w:rsidP="00096059">
      <w:pPr>
        <w:pStyle w:val="Ipara"/>
        <w:rPr>
          <w:color w:val="000000"/>
        </w:rPr>
      </w:pPr>
      <w:r w:rsidRPr="00DC6AF0">
        <w:rPr>
          <w:color w:val="000000"/>
        </w:rPr>
        <w:tab/>
        <w:t>(j)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to support public education about climate change; </w:t>
      </w:r>
    </w:p>
    <w:p w14:paraId="2EF1A645" w14:textId="5187BA8E" w:rsidR="00DA3A8F" w:rsidRPr="00DC6AF0" w:rsidRDefault="00096059" w:rsidP="00DC6AF0">
      <w:pPr>
        <w:pStyle w:val="Ipara"/>
        <w:keepNext/>
        <w:rPr>
          <w:color w:val="000000"/>
        </w:rPr>
      </w:pPr>
      <w:r w:rsidRPr="00DC6AF0">
        <w:rPr>
          <w:color w:val="000000"/>
        </w:rPr>
        <w:tab/>
        <w:t>(k)</w:t>
      </w:r>
      <w:r w:rsidRPr="00DC6AF0">
        <w:rPr>
          <w:color w:val="000000"/>
        </w:rPr>
        <w:tab/>
      </w:r>
      <w:r w:rsidR="00DA3A8F" w:rsidRPr="00DC6AF0">
        <w:rPr>
          <w:color w:val="000000"/>
        </w:rPr>
        <w:t xml:space="preserve">any other functions given to the Minister under this Act. </w:t>
      </w:r>
    </w:p>
    <w:p w14:paraId="6BA95A3B" w14:textId="6AE5C7E6" w:rsidR="004D0687" w:rsidRPr="00DC6AF0" w:rsidRDefault="004D0687">
      <w:pPr>
        <w:pStyle w:val="aNote"/>
        <w:rPr>
          <w:color w:val="000000"/>
        </w:rPr>
      </w:pPr>
      <w:r w:rsidRPr="00DC6AF0">
        <w:rPr>
          <w:rStyle w:val="charItals"/>
        </w:rPr>
        <w:t>Note</w:t>
      </w:r>
      <w:r w:rsidRPr="00DC6AF0">
        <w:rPr>
          <w:rStyle w:val="charItals"/>
        </w:rPr>
        <w:tab/>
      </w:r>
      <w:r w:rsidR="005567D7" w:rsidRPr="00DC6AF0">
        <w:rPr>
          <w:snapToGrid w:val="0"/>
          <w:color w:val="000000"/>
        </w:rPr>
        <w:t xml:space="preserve">A reference to an Act includes a reference to any regulation or other statutory instrument made or in force under the Act (see </w:t>
      </w:r>
      <w:hyperlink r:id="rId16" w:tooltip="A2001-14" w:history="1">
        <w:r w:rsidR="009851B1" w:rsidRPr="00DC6AF0">
          <w:rPr>
            <w:rStyle w:val="charCitHyperlinkAbbrev"/>
          </w:rPr>
          <w:t>Legislation Act</w:t>
        </w:r>
      </w:hyperlink>
      <w:r w:rsidR="005567D7" w:rsidRPr="00DC6AF0">
        <w:rPr>
          <w:snapToGrid w:val="0"/>
          <w:color w:val="000000"/>
        </w:rPr>
        <w:t>, s 104)</w:t>
      </w:r>
      <w:r w:rsidRPr="00DC6AF0">
        <w:rPr>
          <w:color w:val="000000"/>
        </w:rPr>
        <w:t>.</w:t>
      </w:r>
    </w:p>
    <w:p w14:paraId="62FFB735" w14:textId="49185547" w:rsidR="00903E21" w:rsidRPr="00DC6AF0" w:rsidRDefault="00DC6AF0" w:rsidP="00DC6AF0">
      <w:pPr>
        <w:pStyle w:val="AH5Sec"/>
        <w:keepNext w:val="0"/>
        <w:keepLines/>
        <w:shd w:val="pct25" w:color="auto" w:fill="auto"/>
        <w:rPr>
          <w:color w:val="000000"/>
        </w:rPr>
      </w:pPr>
      <w:bookmarkStart w:id="9" w:name="_Toc104972596"/>
      <w:r w:rsidRPr="00DC6AF0">
        <w:rPr>
          <w:rStyle w:val="CharSectNo"/>
        </w:rPr>
        <w:t>7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 xml:space="preserve">Annual report by Minister </w:t>
      </w:r>
      <w:r w:rsidR="00EF43F5" w:rsidRPr="00DC6AF0">
        <w:rPr>
          <w:color w:val="000000"/>
        </w:rPr>
        <w:br/>
      </w:r>
      <w:r w:rsidR="005B572D" w:rsidRPr="00DC6AF0">
        <w:rPr>
          <w:color w:val="000000"/>
        </w:rPr>
        <w:t>S</w:t>
      </w:r>
      <w:r w:rsidR="00903E21" w:rsidRPr="00DC6AF0">
        <w:rPr>
          <w:color w:val="000000"/>
        </w:rPr>
        <w:t>ection 15</w:t>
      </w:r>
      <w:r w:rsidR="00C77B35" w:rsidRPr="00DC6AF0">
        <w:rPr>
          <w:color w:val="000000"/>
        </w:rPr>
        <w:t xml:space="preserve"> (1) (</w:t>
      </w:r>
      <w:r w:rsidR="005B572D" w:rsidRPr="00DC6AF0">
        <w:rPr>
          <w:color w:val="000000"/>
        </w:rPr>
        <w:t>a</w:t>
      </w:r>
      <w:r w:rsidR="00C77B35" w:rsidRPr="00DC6AF0">
        <w:rPr>
          <w:color w:val="000000"/>
        </w:rPr>
        <w:t>)</w:t>
      </w:r>
      <w:bookmarkEnd w:id="9"/>
    </w:p>
    <w:p w14:paraId="3237853F" w14:textId="52204B78" w:rsidR="00903E21" w:rsidRPr="00DC6AF0" w:rsidRDefault="005B572D" w:rsidP="005734E8">
      <w:pPr>
        <w:pStyle w:val="direction"/>
        <w:keepNext w:val="0"/>
        <w:keepLines/>
        <w:rPr>
          <w:color w:val="000000"/>
        </w:rPr>
      </w:pPr>
      <w:r w:rsidRPr="00DC6AF0">
        <w:rPr>
          <w:color w:val="000000"/>
        </w:rPr>
        <w:t>substitute</w:t>
      </w:r>
    </w:p>
    <w:p w14:paraId="3D71D036" w14:textId="5D728D78" w:rsidR="00903E21" w:rsidRPr="00DC6AF0" w:rsidRDefault="00C77B35" w:rsidP="005734E8">
      <w:pPr>
        <w:pStyle w:val="Ipara"/>
        <w:keepLines/>
        <w:rPr>
          <w:color w:val="000000"/>
        </w:rPr>
      </w:pPr>
      <w:r w:rsidRPr="00DC6AF0">
        <w:rPr>
          <w:color w:val="000000"/>
        </w:rPr>
        <w:tab/>
        <w:t>(</w:t>
      </w:r>
      <w:r w:rsidR="005B572D" w:rsidRPr="00DC6AF0">
        <w:rPr>
          <w:color w:val="000000"/>
        </w:rPr>
        <w:t>a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</w:r>
      <w:r w:rsidR="005B572D" w:rsidRPr="00DC6AF0">
        <w:rPr>
          <w:color w:val="000000"/>
        </w:rPr>
        <w:t xml:space="preserve">the actions the Minister has taken during the year in the exercise of the Minister’s functions under this Act, including </w:t>
      </w:r>
      <w:r w:rsidR="00903E21" w:rsidRPr="00DC6AF0">
        <w:rPr>
          <w:color w:val="000000"/>
        </w:rPr>
        <w:t xml:space="preserve">the </w:t>
      </w:r>
      <w:r w:rsidR="00196DF6" w:rsidRPr="00DC6AF0">
        <w:rPr>
          <w:color w:val="000000"/>
        </w:rPr>
        <w:t>action</w:t>
      </w:r>
      <w:r w:rsidR="000B425F" w:rsidRPr="00DC6AF0">
        <w:rPr>
          <w:color w:val="000000"/>
        </w:rPr>
        <w:t>s</w:t>
      </w:r>
      <w:r w:rsidRPr="00DC6AF0">
        <w:rPr>
          <w:color w:val="000000"/>
        </w:rPr>
        <w:t xml:space="preserve"> </w:t>
      </w:r>
      <w:r w:rsidR="00903E21" w:rsidRPr="00DC6AF0">
        <w:rPr>
          <w:color w:val="000000"/>
        </w:rPr>
        <w:t xml:space="preserve">taken to address </w:t>
      </w:r>
      <w:r w:rsidR="00196DF6" w:rsidRPr="00DC6AF0">
        <w:rPr>
          <w:color w:val="000000"/>
        </w:rPr>
        <w:t>and</w:t>
      </w:r>
      <w:r w:rsidR="00903E21" w:rsidRPr="00DC6AF0">
        <w:rPr>
          <w:color w:val="000000"/>
        </w:rPr>
        <w:t xml:space="preserve"> adapt to climate change</w:t>
      </w:r>
      <w:r w:rsidR="005B572D" w:rsidRPr="00DC6AF0">
        <w:rPr>
          <w:color w:val="000000"/>
        </w:rPr>
        <w:t>; and</w:t>
      </w:r>
    </w:p>
    <w:p w14:paraId="78094B02" w14:textId="6D96B12F" w:rsidR="00C77B35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0" w:name="_Toc104972597"/>
      <w:r w:rsidRPr="00DC6AF0">
        <w:rPr>
          <w:rStyle w:val="CharSectNo"/>
        </w:rPr>
        <w:lastRenderedPageBreak/>
        <w:t>8</w:t>
      </w:r>
      <w:r w:rsidRPr="00DC6AF0">
        <w:rPr>
          <w:color w:val="000000"/>
        </w:rPr>
        <w:tab/>
      </w:r>
      <w:r w:rsidR="00C77B35" w:rsidRPr="00DC6AF0">
        <w:rPr>
          <w:color w:val="000000"/>
        </w:rPr>
        <w:t>New section</w:t>
      </w:r>
      <w:r w:rsidR="00D76650" w:rsidRPr="00DC6AF0">
        <w:rPr>
          <w:color w:val="000000"/>
        </w:rPr>
        <w:t xml:space="preserve"> 15A</w:t>
      </w:r>
      <w:bookmarkEnd w:id="10"/>
    </w:p>
    <w:p w14:paraId="783E9D0F" w14:textId="6585EBAB" w:rsidR="00D76650" w:rsidRPr="00DC6AF0" w:rsidRDefault="00D76650" w:rsidP="00D76650">
      <w:pPr>
        <w:pStyle w:val="direction"/>
        <w:rPr>
          <w:color w:val="000000"/>
        </w:rPr>
      </w:pPr>
      <w:r w:rsidRPr="00DC6AF0">
        <w:rPr>
          <w:color w:val="000000"/>
        </w:rPr>
        <w:t>in part 3, insert</w:t>
      </w:r>
    </w:p>
    <w:p w14:paraId="5DAEE878" w14:textId="744E9D95" w:rsidR="00D76650" w:rsidRPr="00DC6AF0" w:rsidRDefault="00D76650" w:rsidP="00D76650">
      <w:pPr>
        <w:pStyle w:val="IH5Sec"/>
        <w:rPr>
          <w:color w:val="000000"/>
        </w:rPr>
      </w:pPr>
      <w:r w:rsidRPr="00DC6AF0">
        <w:rPr>
          <w:color w:val="000000"/>
        </w:rPr>
        <w:t>15A</w:t>
      </w:r>
      <w:r w:rsidRPr="00DC6AF0">
        <w:rPr>
          <w:color w:val="000000"/>
        </w:rPr>
        <w:tab/>
      </w:r>
      <w:r w:rsidR="00180C99" w:rsidRPr="00DC6AF0">
        <w:rPr>
          <w:color w:val="000000"/>
        </w:rPr>
        <w:t>A</w:t>
      </w:r>
      <w:r w:rsidR="00186E87" w:rsidRPr="00DC6AF0">
        <w:rPr>
          <w:color w:val="000000"/>
        </w:rPr>
        <w:t>ssessment by independent entity</w:t>
      </w:r>
    </w:p>
    <w:p w14:paraId="63ED425D" w14:textId="4C4EBFF2" w:rsidR="00604ECE" w:rsidRPr="00DC6AF0" w:rsidRDefault="00EC04CC" w:rsidP="000B7A83">
      <w:pPr>
        <w:pStyle w:val="Amainreturn"/>
        <w:rPr>
          <w:color w:val="000000"/>
        </w:rPr>
      </w:pPr>
      <w:r w:rsidRPr="00DC6AF0">
        <w:rPr>
          <w:color w:val="000000"/>
        </w:rPr>
        <w:t xml:space="preserve">The Minister must, at least once every 5 years, </w:t>
      </w:r>
      <w:r w:rsidR="00DD1AAE" w:rsidRPr="00DC6AF0">
        <w:rPr>
          <w:color w:val="000000"/>
        </w:rPr>
        <w:t>ask an independent entity to assess</w:t>
      </w:r>
      <w:r w:rsidR="000B7A83" w:rsidRPr="00DC6AF0">
        <w:rPr>
          <w:color w:val="000000"/>
        </w:rPr>
        <w:t>,</w:t>
      </w:r>
      <w:r w:rsidR="00916567" w:rsidRPr="00DC6AF0">
        <w:rPr>
          <w:color w:val="000000"/>
        </w:rPr>
        <w:t xml:space="preserve"> and report </w:t>
      </w:r>
      <w:r w:rsidRPr="00DC6AF0">
        <w:rPr>
          <w:color w:val="000000"/>
        </w:rPr>
        <w:t>to the Minister about</w:t>
      </w:r>
      <w:r w:rsidR="000B7A83" w:rsidRPr="00DC6AF0">
        <w:rPr>
          <w:color w:val="000000"/>
        </w:rPr>
        <w:t>,</w:t>
      </w:r>
      <w:r w:rsidR="00DD1AAE" w:rsidRPr="00DC6AF0">
        <w:rPr>
          <w:color w:val="000000"/>
        </w:rPr>
        <w:t xml:space="preserve"> </w:t>
      </w:r>
      <w:r w:rsidR="00242564" w:rsidRPr="00DC6AF0">
        <w:rPr>
          <w:color w:val="000000"/>
        </w:rPr>
        <w:t>government</w:t>
      </w:r>
      <w:r w:rsidR="00FC3E9B" w:rsidRPr="00DC6AF0">
        <w:rPr>
          <w:color w:val="000000"/>
        </w:rPr>
        <w:t xml:space="preserve"> </w:t>
      </w:r>
      <w:r w:rsidR="00DD1AAE" w:rsidRPr="00DC6AF0">
        <w:rPr>
          <w:color w:val="000000"/>
        </w:rPr>
        <w:t>policies</w:t>
      </w:r>
      <w:r w:rsidR="00A804C8" w:rsidRPr="00DC6AF0">
        <w:rPr>
          <w:color w:val="000000"/>
        </w:rPr>
        <w:t>, programs and</w:t>
      </w:r>
      <w:r w:rsidR="00242564" w:rsidRPr="00DC6AF0">
        <w:rPr>
          <w:color w:val="000000"/>
        </w:rPr>
        <w:t xml:space="preserve"> practices to address climate change in the ACT, including a</w:t>
      </w:r>
      <w:r w:rsidR="00604ECE" w:rsidRPr="00DC6AF0">
        <w:rPr>
          <w:color w:val="000000"/>
        </w:rPr>
        <w:t xml:space="preserve">ctions taken </w:t>
      </w:r>
      <w:r w:rsidR="00242564" w:rsidRPr="00DC6AF0">
        <w:rPr>
          <w:color w:val="000000"/>
        </w:rPr>
        <w:t>to</w:t>
      </w:r>
      <w:r w:rsidR="00604ECE" w:rsidRPr="00DC6AF0">
        <w:rPr>
          <w:color w:val="000000"/>
        </w:rPr>
        <w:t xml:space="preserve"> mitigate </w:t>
      </w:r>
      <w:r w:rsidR="00916567" w:rsidRPr="00DC6AF0">
        <w:rPr>
          <w:color w:val="000000"/>
        </w:rPr>
        <w:t>and</w:t>
      </w:r>
      <w:r w:rsidR="00604ECE" w:rsidRPr="00DC6AF0">
        <w:rPr>
          <w:color w:val="000000"/>
        </w:rPr>
        <w:t xml:space="preserve"> adapt </w:t>
      </w:r>
      <w:r w:rsidR="006B601A" w:rsidRPr="00DC6AF0">
        <w:rPr>
          <w:color w:val="000000"/>
        </w:rPr>
        <w:t xml:space="preserve">to climate </w:t>
      </w:r>
      <w:r w:rsidR="00604ECE" w:rsidRPr="00DC6AF0">
        <w:rPr>
          <w:color w:val="000000"/>
        </w:rPr>
        <w:t>change</w:t>
      </w:r>
      <w:r w:rsidR="00916567" w:rsidRPr="00DC6AF0">
        <w:rPr>
          <w:color w:val="000000"/>
        </w:rPr>
        <w:t>.</w:t>
      </w:r>
    </w:p>
    <w:p w14:paraId="76EB96FB" w14:textId="1176A22D" w:rsidR="00604ECE" w:rsidRPr="00DC6AF0" w:rsidRDefault="00604ECE" w:rsidP="00604ECE">
      <w:pPr>
        <w:pStyle w:val="aExamHdgss"/>
        <w:rPr>
          <w:color w:val="000000"/>
        </w:rPr>
      </w:pPr>
      <w:r w:rsidRPr="00DC6AF0">
        <w:rPr>
          <w:color w:val="000000"/>
        </w:rPr>
        <w:t>Example</w:t>
      </w:r>
      <w:r w:rsidRPr="00DC6AF0">
        <w:rPr>
          <w:bCs/>
          <w:color w:val="000000"/>
        </w:rPr>
        <w:t>—independent entity</w:t>
      </w:r>
    </w:p>
    <w:p w14:paraId="71484945" w14:textId="470C1E3C" w:rsidR="00604ECE" w:rsidRPr="00DC6AF0" w:rsidRDefault="00604ECE" w:rsidP="00604ECE">
      <w:pPr>
        <w:pStyle w:val="aExamss"/>
        <w:rPr>
          <w:color w:val="000000"/>
        </w:rPr>
      </w:pPr>
      <w:r w:rsidRPr="00DC6AF0">
        <w:rPr>
          <w:color w:val="000000"/>
        </w:rPr>
        <w:t>independent competition and regulatory commission</w:t>
      </w:r>
    </w:p>
    <w:p w14:paraId="62DB9038" w14:textId="1759DD97" w:rsidR="00903E21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1" w:name="_Toc104972598"/>
      <w:r w:rsidRPr="00DC6AF0">
        <w:rPr>
          <w:rStyle w:val="CharSectNo"/>
        </w:rPr>
        <w:t>9</w:t>
      </w:r>
      <w:r w:rsidRPr="00DC6AF0">
        <w:rPr>
          <w:color w:val="000000"/>
        </w:rPr>
        <w:tab/>
      </w:r>
      <w:r w:rsidR="00EF43F5" w:rsidRPr="00DC6AF0">
        <w:rPr>
          <w:color w:val="000000"/>
        </w:rPr>
        <w:t xml:space="preserve">Membership </w:t>
      </w:r>
      <w:r w:rsidR="00EF43F5" w:rsidRPr="00DC6AF0">
        <w:rPr>
          <w:color w:val="000000"/>
        </w:rPr>
        <w:br/>
      </w:r>
      <w:r w:rsidR="00903E21" w:rsidRPr="00DC6AF0">
        <w:rPr>
          <w:color w:val="000000"/>
        </w:rPr>
        <w:t>Section 20</w:t>
      </w:r>
      <w:r w:rsidR="00D76650" w:rsidRPr="00DC6AF0">
        <w:rPr>
          <w:color w:val="000000"/>
        </w:rPr>
        <w:t xml:space="preserve"> (2) (b)</w:t>
      </w:r>
      <w:bookmarkEnd w:id="11"/>
    </w:p>
    <w:p w14:paraId="4E9E4FD7" w14:textId="0A6A8EEF" w:rsidR="00903E21" w:rsidRPr="00DC6AF0" w:rsidRDefault="00B96A18" w:rsidP="00B96A18">
      <w:pPr>
        <w:pStyle w:val="direction"/>
        <w:rPr>
          <w:color w:val="000000"/>
        </w:rPr>
      </w:pPr>
      <w:r w:rsidRPr="00DC6AF0">
        <w:rPr>
          <w:color w:val="000000"/>
        </w:rPr>
        <w:t>substitute</w:t>
      </w:r>
    </w:p>
    <w:p w14:paraId="4E9B5D5D" w14:textId="48F07660" w:rsidR="00725A27" w:rsidRPr="00DC6AF0" w:rsidRDefault="00725A27" w:rsidP="00725A27">
      <w:pPr>
        <w:pStyle w:val="I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</w:r>
      <w:r w:rsidR="006A6AA2" w:rsidRPr="00DC6AF0">
        <w:rPr>
          <w:color w:val="000000"/>
        </w:rPr>
        <w:t xml:space="preserve">the council includes </w:t>
      </w:r>
      <w:r w:rsidRPr="00DC6AF0">
        <w:rPr>
          <w:color w:val="000000"/>
        </w:rPr>
        <w:t>an Aboriginal or Torres Strait Islander person; and</w:t>
      </w:r>
    </w:p>
    <w:p w14:paraId="665A2B8E" w14:textId="336178EB" w:rsidR="00503C00" w:rsidRPr="00DC6AF0" w:rsidRDefault="00EA462D" w:rsidP="00503C00">
      <w:pPr>
        <w:pStyle w:val="Ipara"/>
        <w:rPr>
          <w:color w:val="000000"/>
        </w:rPr>
      </w:pPr>
      <w:r w:rsidRPr="00DC6AF0">
        <w:rPr>
          <w:color w:val="000000"/>
        </w:rPr>
        <w:tab/>
        <w:t>(</w:t>
      </w:r>
      <w:r w:rsidR="00725A27" w:rsidRPr="00DC6AF0">
        <w:rPr>
          <w:color w:val="000000"/>
        </w:rPr>
        <w:t>c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</w:r>
      <w:r w:rsidR="001E07E2" w:rsidRPr="00DC6AF0">
        <w:rPr>
          <w:color w:val="000000"/>
          <w:shd w:val="clear" w:color="auto" w:fill="FFFFFF"/>
        </w:rPr>
        <w:t>the members between them include people with extensive knowledge and expertise in the following areas</w:t>
      </w:r>
      <w:r w:rsidRPr="00DC6AF0">
        <w:rPr>
          <w:color w:val="000000"/>
        </w:rPr>
        <w:t>:</w:t>
      </w:r>
    </w:p>
    <w:p w14:paraId="0260412A" w14:textId="562CF8A8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</w:t>
      </w:r>
      <w:proofErr w:type="spellStart"/>
      <w:r w:rsidRPr="00DC6AF0">
        <w:rPr>
          <w:color w:val="000000"/>
        </w:rPr>
        <w:t>i</w:t>
      </w:r>
      <w:proofErr w:type="spellEnd"/>
      <w:r w:rsidRPr="00DC6AF0">
        <w:rPr>
          <w:color w:val="000000"/>
        </w:rPr>
        <w:t>)</w:t>
      </w:r>
      <w:r w:rsidRPr="00DC6AF0">
        <w:rPr>
          <w:color w:val="000000"/>
        </w:rPr>
        <w:tab/>
        <w:t>climate change science;</w:t>
      </w:r>
    </w:p>
    <w:p w14:paraId="41B08D33" w14:textId="57EA62D4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(ii)</w:t>
      </w:r>
      <w:r w:rsidRPr="00DC6AF0">
        <w:rPr>
          <w:color w:val="000000"/>
        </w:rPr>
        <w:tab/>
        <w:t>environmental management;</w:t>
      </w:r>
    </w:p>
    <w:p w14:paraId="2D25A610" w14:textId="5E165719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(iii)</w:t>
      </w:r>
      <w:r w:rsidRPr="00DC6AF0">
        <w:rPr>
          <w:color w:val="000000"/>
        </w:rPr>
        <w:tab/>
      </w:r>
      <w:r w:rsidR="006F13E4" w:rsidRPr="00DC6AF0">
        <w:rPr>
          <w:color w:val="000000"/>
        </w:rPr>
        <w:t>the</w:t>
      </w:r>
      <w:r w:rsidRPr="00DC6AF0">
        <w:rPr>
          <w:color w:val="000000"/>
        </w:rPr>
        <w:t xml:space="preserve"> built environment;</w:t>
      </w:r>
    </w:p>
    <w:p w14:paraId="186077B3" w14:textId="0F10A5B8" w:rsidR="000D30BE" w:rsidRPr="00DC6AF0" w:rsidRDefault="000D30BE" w:rsidP="000D30BE">
      <w:pPr>
        <w:pStyle w:val="Isubpara"/>
        <w:rPr>
          <w:color w:val="000000"/>
        </w:rPr>
      </w:pPr>
      <w:r w:rsidRPr="00DC6AF0">
        <w:rPr>
          <w:color w:val="000000"/>
        </w:rPr>
        <w:tab/>
        <w:t>(iv)</w:t>
      </w:r>
      <w:r w:rsidRPr="00DC6AF0">
        <w:rPr>
          <w:color w:val="000000"/>
        </w:rPr>
        <w:tab/>
        <w:t>transport planning;</w:t>
      </w:r>
    </w:p>
    <w:p w14:paraId="43D057A4" w14:textId="42AF64C2" w:rsidR="00503C00" w:rsidRPr="00DC6AF0" w:rsidRDefault="00503C00" w:rsidP="00503C00">
      <w:pPr>
        <w:pStyle w:val="Isubpara"/>
        <w:rPr>
          <w:color w:val="000000"/>
        </w:rPr>
      </w:pPr>
      <w:r w:rsidRPr="00DC6AF0">
        <w:rPr>
          <w:color w:val="000000"/>
        </w:rPr>
        <w:tab/>
        <w:t>(</w:t>
      </w:r>
      <w:r w:rsidR="000D30BE" w:rsidRPr="00DC6AF0">
        <w:rPr>
          <w:color w:val="000000"/>
        </w:rPr>
        <w:t>v</w:t>
      </w:r>
      <w:r w:rsidRPr="00DC6AF0">
        <w:rPr>
          <w:color w:val="000000"/>
        </w:rPr>
        <w:t>)</w:t>
      </w:r>
      <w:r w:rsidRPr="00DC6AF0">
        <w:rPr>
          <w:color w:val="000000"/>
        </w:rPr>
        <w:tab/>
        <w:t>energy;</w:t>
      </w:r>
    </w:p>
    <w:p w14:paraId="71307D3B" w14:textId="77777777" w:rsidR="00CF3CAA" w:rsidRPr="00DC6AF0" w:rsidRDefault="00503C00" w:rsidP="00CF3CAA">
      <w:pPr>
        <w:pStyle w:val="Isubpara"/>
        <w:rPr>
          <w:color w:val="000000"/>
        </w:rPr>
      </w:pPr>
      <w:r w:rsidRPr="00DC6AF0">
        <w:rPr>
          <w:color w:val="000000"/>
        </w:rPr>
        <w:tab/>
        <w:t>(</w:t>
      </w:r>
      <w:r w:rsidR="000D30BE" w:rsidRPr="00DC6AF0">
        <w:rPr>
          <w:color w:val="000000"/>
        </w:rPr>
        <w:t>v</w:t>
      </w:r>
      <w:r w:rsidRPr="00DC6AF0">
        <w:rPr>
          <w:color w:val="000000"/>
        </w:rPr>
        <w:t>i)</w:t>
      </w:r>
      <w:r w:rsidRPr="00DC6AF0">
        <w:rPr>
          <w:color w:val="000000"/>
        </w:rPr>
        <w:tab/>
      </w:r>
      <w:r w:rsidR="00DD1AAE" w:rsidRPr="00DC6AF0">
        <w:rPr>
          <w:color w:val="000000"/>
        </w:rPr>
        <w:t>climate change</w:t>
      </w:r>
      <w:r w:rsidR="000F400B" w:rsidRPr="00DC6AF0">
        <w:rPr>
          <w:color w:val="000000"/>
        </w:rPr>
        <w:t xml:space="preserve"> </w:t>
      </w:r>
      <w:r w:rsidRPr="00DC6AF0">
        <w:rPr>
          <w:color w:val="000000"/>
        </w:rPr>
        <w:t>adapt</w:t>
      </w:r>
      <w:r w:rsidR="00DD1AAE" w:rsidRPr="00DC6AF0">
        <w:rPr>
          <w:color w:val="000000"/>
        </w:rPr>
        <w:t>ation</w:t>
      </w:r>
      <w:r w:rsidRPr="00DC6AF0">
        <w:rPr>
          <w:color w:val="000000"/>
        </w:rPr>
        <w:t>;</w:t>
      </w:r>
    </w:p>
    <w:p w14:paraId="5F2A8522" w14:textId="7C10648B" w:rsidR="006A6AA2" w:rsidRPr="00DC6AF0" w:rsidRDefault="006A6AA2" w:rsidP="006A6AA2">
      <w:pPr>
        <w:pStyle w:val="Isubpara"/>
        <w:rPr>
          <w:color w:val="000000"/>
        </w:rPr>
      </w:pPr>
      <w:r w:rsidRPr="00DC6AF0">
        <w:rPr>
          <w:color w:val="000000"/>
        </w:rPr>
        <w:tab/>
        <w:t>(vii)</w:t>
      </w:r>
      <w:r w:rsidRPr="00DC6AF0">
        <w:rPr>
          <w:color w:val="000000"/>
        </w:rPr>
        <w:tab/>
        <w:t>the interests of the community in relation to climate change; and</w:t>
      </w:r>
    </w:p>
    <w:p w14:paraId="40CCFB1E" w14:textId="77777777" w:rsidR="006A6AA2" w:rsidRPr="00DC6AF0" w:rsidRDefault="006A6AA2" w:rsidP="006A6AA2">
      <w:pPr>
        <w:pStyle w:val="Isubpara"/>
        <w:rPr>
          <w:color w:val="000000"/>
        </w:rPr>
      </w:pPr>
      <w:r w:rsidRPr="00DC6AF0">
        <w:rPr>
          <w:color w:val="000000"/>
        </w:rPr>
        <w:tab/>
        <w:t>(viii)</w:t>
      </w:r>
      <w:r w:rsidRPr="00DC6AF0">
        <w:rPr>
          <w:color w:val="000000"/>
        </w:rPr>
        <w:tab/>
        <w:t>the interests of business in relation to climate change;</w:t>
      </w:r>
    </w:p>
    <w:p w14:paraId="3197B78D" w14:textId="1AC6ED01" w:rsidR="00EB5C2C" w:rsidRPr="00DC6AF0" w:rsidRDefault="003452AA" w:rsidP="003452AA">
      <w:pPr>
        <w:pStyle w:val="Isubpara"/>
        <w:rPr>
          <w:color w:val="000000"/>
        </w:rPr>
      </w:pPr>
      <w:r w:rsidRPr="00DC6AF0">
        <w:rPr>
          <w:color w:val="000000"/>
        </w:rPr>
        <w:lastRenderedPageBreak/>
        <w:tab/>
        <w:t>(ix)</w:t>
      </w:r>
      <w:r w:rsidRPr="00DC6AF0">
        <w:rPr>
          <w:color w:val="000000"/>
        </w:rPr>
        <w:tab/>
      </w:r>
      <w:r w:rsidR="00EB5C2C" w:rsidRPr="00DC6AF0">
        <w:rPr>
          <w:color w:val="000000"/>
        </w:rPr>
        <w:t>the interests of people who are socially or financially disadvantaged in relation to climate change</w:t>
      </w:r>
      <w:r w:rsidRPr="00DC6AF0">
        <w:rPr>
          <w:color w:val="000000"/>
        </w:rPr>
        <w:t>.</w:t>
      </w:r>
    </w:p>
    <w:p w14:paraId="49C315E6" w14:textId="091575EE" w:rsidR="00A54272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2" w:name="_Toc104972599"/>
      <w:r w:rsidRPr="00DC6AF0">
        <w:rPr>
          <w:rStyle w:val="CharSectNo"/>
        </w:rPr>
        <w:t>10</w:t>
      </w:r>
      <w:r w:rsidRPr="00DC6AF0">
        <w:rPr>
          <w:color w:val="000000"/>
        </w:rPr>
        <w:tab/>
      </w:r>
      <w:r w:rsidR="006F3417" w:rsidRPr="00DC6AF0">
        <w:rPr>
          <w:color w:val="000000"/>
        </w:rPr>
        <w:t>New section 20 (5)</w:t>
      </w:r>
      <w:bookmarkEnd w:id="12"/>
    </w:p>
    <w:p w14:paraId="3B56CD9C" w14:textId="775FBA84" w:rsidR="006F3417" w:rsidRPr="00DC6AF0" w:rsidRDefault="006F3417" w:rsidP="006F3417">
      <w:pPr>
        <w:pStyle w:val="direction"/>
        <w:rPr>
          <w:color w:val="000000"/>
        </w:rPr>
      </w:pPr>
      <w:r w:rsidRPr="00DC6AF0">
        <w:rPr>
          <w:color w:val="000000"/>
        </w:rPr>
        <w:t>insert</w:t>
      </w:r>
    </w:p>
    <w:p w14:paraId="2E8361F3" w14:textId="62CD6102" w:rsidR="006F3417" w:rsidRPr="00DC6AF0" w:rsidRDefault="006F3417" w:rsidP="006F3417">
      <w:pPr>
        <w:pStyle w:val="IMain"/>
        <w:rPr>
          <w:color w:val="000000"/>
        </w:rPr>
      </w:pPr>
      <w:r w:rsidRPr="00DC6AF0">
        <w:rPr>
          <w:color w:val="000000"/>
        </w:rPr>
        <w:tab/>
        <w:t>(5)</w:t>
      </w:r>
      <w:r w:rsidRPr="00DC6AF0">
        <w:rPr>
          <w:color w:val="000000"/>
        </w:rPr>
        <w:tab/>
        <w:t>In this section:</w:t>
      </w:r>
    </w:p>
    <w:p w14:paraId="6E28602D" w14:textId="393BC585" w:rsidR="00A54272" w:rsidRPr="00DC6AF0" w:rsidRDefault="00A54272" w:rsidP="00DC6AF0">
      <w:pPr>
        <w:pStyle w:val="aDef"/>
        <w:rPr>
          <w:color w:val="000000"/>
        </w:rPr>
      </w:pPr>
      <w:r w:rsidRPr="00DC6AF0">
        <w:rPr>
          <w:rStyle w:val="charBoldItals"/>
        </w:rPr>
        <w:t>Aboriginal or Torres Strait Islander person</w:t>
      </w:r>
      <w:r w:rsidRPr="00DC6AF0">
        <w:rPr>
          <w:color w:val="000000"/>
        </w:rPr>
        <w:t xml:space="preserve"> means a person who—</w:t>
      </w:r>
    </w:p>
    <w:p w14:paraId="47471052" w14:textId="05618B09" w:rsidR="00A54272" w:rsidRPr="00DC6AF0" w:rsidRDefault="00A54272" w:rsidP="00A54272">
      <w:pPr>
        <w:pStyle w:val="Idefpara"/>
        <w:rPr>
          <w:color w:val="000000"/>
        </w:rPr>
      </w:pPr>
      <w:r w:rsidRPr="00DC6AF0">
        <w:rPr>
          <w:color w:val="000000"/>
        </w:rPr>
        <w:tab/>
        <w:t>(a)</w:t>
      </w:r>
      <w:r w:rsidRPr="00DC6AF0">
        <w:rPr>
          <w:color w:val="000000"/>
        </w:rPr>
        <w:tab/>
        <w:t>is a descendant of an Aboriginal person or a Torres Strait Islander person; and</w:t>
      </w:r>
    </w:p>
    <w:p w14:paraId="0CEBCF77" w14:textId="44BC147A" w:rsidR="00A54272" w:rsidRPr="00DC6AF0" w:rsidRDefault="00A54272" w:rsidP="00A54272">
      <w:pPr>
        <w:pStyle w:val="Idefpara"/>
        <w:rPr>
          <w:color w:val="000000"/>
        </w:rPr>
      </w:pPr>
      <w:r w:rsidRPr="00DC6AF0">
        <w:rPr>
          <w:color w:val="000000"/>
        </w:rPr>
        <w:tab/>
        <w:t>(b)</w:t>
      </w:r>
      <w:r w:rsidRPr="00DC6AF0">
        <w:rPr>
          <w:color w:val="000000"/>
        </w:rPr>
        <w:tab/>
        <w:t>identifies as an Aboriginal person or a Torres Strait Islander person; and</w:t>
      </w:r>
    </w:p>
    <w:p w14:paraId="1DE7B3E4" w14:textId="20E8B25E" w:rsidR="00A54272" w:rsidRPr="00DC6AF0" w:rsidRDefault="00A54272" w:rsidP="00A54272">
      <w:pPr>
        <w:pStyle w:val="Idefpara"/>
        <w:rPr>
          <w:color w:val="000000"/>
        </w:rPr>
      </w:pPr>
      <w:r w:rsidRPr="00DC6AF0">
        <w:rPr>
          <w:color w:val="000000"/>
        </w:rPr>
        <w:tab/>
        <w:t>(c)</w:t>
      </w:r>
      <w:r w:rsidRPr="00DC6AF0">
        <w:rPr>
          <w:color w:val="000000"/>
        </w:rPr>
        <w:tab/>
        <w:t>is accepted as an Aboriginal person or a Torres Strait Islander person by an Aboriginal community or Torres Strait Islander community.</w:t>
      </w:r>
    </w:p>
    <w:p w14:paraId="2628DE5E" w14:textId="0E3B0402" w:rsidR="009462FC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3" w:name="_Toc104972600"/>
      <w:r w:rsidRPr="00DC6AF0">
        <w:rPr>
          <w:rStyle w:val="CharSectNo"/>
        </w:rPr>
        <w:t>11</w:t>
      </w:r>
      <w:r w:rsidRPr="00DC6AF0">
        <w:rPr>
          <w:color w:val="000000"/>
        </w:rPr>
        <w:tab/>
      </w:r>
      <w:r w:rsidR="002A0552" w:rsidRPr="00DC6AF0">
        <w:rPr>
          <w:color w:val="000000"/>
        </w:rPr>
        <w:t>Chair</w:t>
      </w:r>
      <w:r w:rsidR="002A0552" w:rsidRPr="00DC6AF0">
        <w:rPr>
          <w:color w:val="000000"/>
        </w:rPr>
        <w:br/>
      </w:r>
      <w:r w:rsidR="009462FC" w:rsidRPr="00DC6AF0">
        <w:rPr>
          <w:color w:val="000000"/>
        </w:rPr>
        <w:t>Section 21</w:t>
      </w:r>
      <w:bookmarkEnd w:id="13"/>
    </w:p>
    <w:p w14:paraId="712E82EA" w14:textId="206145AB" w:rsidR="009462FC" w:rsidRPr="00DC6AF0" w:rsidRDefault="009462FC" w:rsidP="009462FC">
      <w:pPr>
        <w:pStyle w:val="direction"/>
        <w:rPr>
          <w:color w:val="000000"/>
        </w:rPr>
      </w:pPr>
      <w:r w:rsidRPr="00DC6AF0">
        <w:rPr>
          <w:color w:val="000000"/>
        </w:rPr>
        <w:t>omit</w:t>
      </w:r>
    </w:p>
    <w:p w14:paraId="14B80C01" w14:textId="39C8E249" w:rsidR="009462FC" w:rsidRPr="00DC6AF0" w:rsidRDefault="009462FC" w:rsidP="009462FC">
      <w:pPr>
        <w:pStyle w:val="Amainreturn"/>
        <w:rPr>
          <w:color w:val="000000"/>
        </w:rPr>
      </w:pPr>
      <w:r w:rsidRPr="00DC6AF0">
        <w:rPr>
          <w:color w:val="000000"/>
        </w:rPr>
        <w:t>(other than a member who is a public employee)</w:t>
      </w:r>
    </w:p>
    <w:p w14:paraId="353F9A66" w14:textId="641ED76B" w:rsidR="00903E21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4" w:name="_Toc104972601"/>
      <w:r w:rsidRPr="00DC6AF0">
        <w:rPr>
          <w:rStyle w:val="CharSectNo"/>
        </w:rPr>
        <w:t>12</w:t>
      </w:r>
      <w:r w:rsidRPr="00DC6AF0">
        <w:rPr>
          <w:color w:val="000000"/>
        </w:rPr>
        <w:tab/>
      </w:r>
      <w:r w:rsidR="00D76650" w:rsidRPr="00DC6AF0">
        <w:rPr>
          <w:color w:val="000000"/>
        </w:rPr>
        <w:t>Sector agreements</w:t>
      </w:r>
      <w:r w:rsidR="00D76650" w:rsidRPr="00DC6AF0">
        <w:rPr>
          <w:color w:val="000000"/>
        </w:rPr>
        <w:br/>
      </w:r>
      <w:r w:rsidR="00903E21" w:rsidRPr="00DC6AF0">
        <w:rPr>
          <w:color w:val="000000"/>
        </w:rPr>
        <w:t>Section 23</w:t>
      </w:r>
      <w:r w:rsidR="00D76650" w:rsidRPr="00DC6AF0">
        <w:rPr>
          <w:color w:val="000000"/>
        </w:rPr>
        <w:t xml:space="preserve"> (1)</w:t>
      </w:r>
      <w:bookmarkEnd w:id="14"/>
    </w:p>
    <w:p w14:paraId="6C6BF855" w14:textId="5288D582" w:rsidR="00440E3F" w:rsidRPr="00DC6AF0" w:rsidRDefault="00D76650" w:rsidP="00D76650">
      <w:pPr>
        <w:pStyle w:val="direction"/>
        <w:rPr>
          <w:color w:val="000000"/>
        </w:rPr>
      </w:pPr>
      <w:r w:rsidRPr="00DC6AF0">
        <w:rPr>
          <w:color w:val="000000"/>
        </w:rPr>
        <w:t>omit</w:t>
      </w:r>
    </w:p>
    <w:p w14:paraId="6673B58A" w14:textId="0672DB36" w:rsidR="00D76650" w:rsidRPr="00DC6AF0" w:rsidRDefault="00D76650" w:rsidP="00D76650">
      <w:pPr>
        <w:pStyle w:val="Amainreturn"/>
        <w:rPr>
          <w:color w:val="000000"/>
        </w:rPr>
      </w:pPr>
      <w:r w:rsidRPr="00DC6AF0">
        <w:rPr>
          <w:color w:val="000000"/>
        </w:rPr>
        <w:t>on a voluntary basis</w:t>
      </w:r>
    </w:p>
    <w:p w14:paraId="484F7FE2" w14:textId="53D316CF" w:rsidR="00D76650" w:rsidRPr="00DC6AF0" w:rsidRDefault="00DC6AF0" w:rsidP="00DC6AF0">
      <w:pPr>
        <w:pStyle w:val="AH5Sec"/>
        <w:keepNext w:val="0"/>
        <w:shd w:val="pct25" w:color="auto" w:fill="auto"/>
        <w:rPr>
          <w:color w:val="000000"/>
        </w:rPr>
      </w:pPr>
      <w:bookmarkStart w:id="15" w:name="_Toc104972602"/>
      <w:r w:rsidRPr="00DC6AF0">
        <w:rPr>
          <w:rStyle w:val="CharSectNo"/>
        </w:rPr>
        <w:t>13</w:t>
      </w:r>
      <w:r w:rsidRPr="00DC6AF0">
        <w:rPr>
          <w:color w:val="000000"/>
        </w:rPr>
        <w:tab/>
      </w:r>
      <w:r w:rsidR="00D76650" w:rsidRPr="00DC6AF0">
        <w:rPr>
          <w:color w:val="000000"/>
        </w:rPr>
        <w:t>Section 23 (1) (c)</w:t>
      </w:r>
      <w:bookmarkEnd w:id="15"/>
    </w:p>
    <w:p w14:paraId="7F2A3AEE" w14:textId="0B23912B" w:rsidR="00D76650" w:rsidRPr="00DC6AF0" w:rsidRDefault="00BB0D6E" w:rsidP="005734E8">
      <w:pPr>
        <w:pStyle w:val="direction"/>
        <w:keepNext w:val="0"/>
        <w:rPr>
          <w:color w:val="000000"/>
        </w:rPr>
      </w:pPr>
      <w:r w:rsidRPr="00DC6AF0">
        <w:rPr>
          <w:color w:val="000000"/>
        </w:rPr>
        <w:t>substitute</w:t>
      </w:r>
    </w:p>
    <w:p w14:paraId="75DDBD34" w14:textId="179CEB80" w:rsidR="009C7AC0" w:rsidRPr="00DC6AF0" w:rsidRDefault="009C7AC0" w:rsidP="005734E8">
      <w:pPr>
        <w:pStyle w:val="Ipara"/>
        <w:rPr>
          <w:color w:val="000000"/>
        </w:rPr>
      </w:pPr>
      <w:r w:rsidRPr="00DC6AF0">
        <w:rPr>
          <w:color w:val="000000"/>
        </w:rPr>
        <w:tab/>
        <w:t>(c)</w:t>
      </w:r>
      <w:r w:rsidRPr="00DC6AF0">
        <w:rPr>
          <w:color w:val="000000"/>
        </w:rPr>
        <w:tab/>
        <w:t>carry out other activities to avoid, mitigate or adapt to climate change.</w:t>
      </w:r>
    </w:p>
    <w:p w14:paraId="7A8D27D6" w14:textId="21E47116" w:rsidR="00262A4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6" w:name="_Toc104972603"/>
      <w:r w:rsidRPr="00DC6AF0">
        <w:rPr>
          <w:rStyle w:val="CharSectNo"/>
        </w:rPr>
        <w:lastRenderedPageBreak/>
        <w:t>14</w:t>
      </w:r>
      <w:r w:rsidRPr="00DC6AF0">
        <w:rPr>
          <w:color w:val="000000"/>
        </w:rPr>
        <w:tab/>
      </w:r>
      <w:r w:rsidR="009462FC" w:rsidRPr="00DC6AF0">
        <w:rPr>
          <w:color w:val="000000"/>
        </w:rPr>
        <w:t>Dictionary, note 2</w:t>
      </w:r>
      <w:bookmarkEnd w:id="16"/>
    </w:p>
    <w:p w14:paraId="5FF5CF7B" w14:textId="6033D07E" w:rsidR="009462FC" w:rsidRPr="00DC6AF0" w:rsidRDefault="009462FC" w:rsidP="009462FC">
      <w:pPr>
        <w:pStyle w:val="direction"/>
        <w:rPr>
          <w:color w:val="000000"/>
        </w:rPr>
      </w:pPr>
      <w:r w:rsidRPr="00DC6AF0">
        <w:rPr>
          <w:color w:val="000000"/>
        </w:rPr>
        <w:t>omit</w:t>
      </w:r>
    </w:p>
    <w:p w14:paraId="3ED25A00" w14:textId="7BAFC9FA" w:rsidR="009462FC" w:rsidRPr="00DC6AF0" w:rsidRDefault="00DC6AF0" w:rsidP="00DC6AF0">
      <w:pPr>
        <w:pStyle w:val="aNoteBulletss"/>
        <w:tabs>
          <w:tab w:val="left" w:pos="2300"/>
        </w:tabs>
        <w:rPr>
          <w:color w:val="000000"/>
        </w:rPr>
      </w:pPr>
      <w:r w:rsidRPr="00DC6AF0">
        <w:rPr>
          <w:rFonts w:ascii="Symbol" w:hAnsi="Symbol"/>
          <w:color w:val="000000"/>
        </w:rPr>
        <w:t></w:t>
      </w:r>
      <w:r w:rsidRPr="00DC6AF0">
        <w:rPr>
          <w:rFonts w:ascii="Symbol" w:hAnsi="Symbol"/>
          <w:color w:val="000000"/>
        </w:rPr>
        <w:tab/>
      </w:r>
      <w:r w:rsidR="009462FC" w:rsidRPr="00DC6AF0">
        <w:rPr>
          <w:color w:val="000000"/>
        </w:rPr>
        <w:t>public employee</w:t>
      </w:r>
    </w:p>
    <w:p w14:paraId="3497CBEF" w14:textId="4BD313EA" w:rsidR="001B0989" w:rsidRPr="00DC6AF0" w:rsidRDefault="00DC6AF0" w:rsidP="00DC6AF0">
      <w:pPr>
        <w:pStyle w:val="AH5Sec"/>
        <w:shd w:val="pct25" w:color="auto" w:fill="auto"/>
        <w:rPr>
          <w:color w:val="000000"/>
        </w:rPr>
      </w:pPr>
      <w:bookmarkStart w:id="17" w:name="_Toc104972604"/>
      <w:r w:rsidRPr="00DC6AF0">
        <w:rPr>
          <w:rStyle w:val="CharSectNo"/>
        </w:rPr>
        <w:t>15</w:t>
      </w:r>
      <w:r w:rsidRPr="00DC6AF0">
        <w:rPr>
          <w:color w:val="000000"/>
        </w:rPr>
        <w:tab/>
      </w:r>
      <w:r w:rsidR="006C1A3A" w:rsidRPr="00DC6AF0">
        <w:rPr>
          <w:color w:val="000000"/>
        </w:rPr>
        <w:t xml:space="preserve">Dictionary, new definition of </w:t>
      </w:r>
      <w:r w:rsidR="006C1A3A" w:rsidRPr="00DC6AF0">
        <w:rPr>
          <w:rStyle w:val="charItals"/>
        </w:rPr>
        <w:t>ACT target</w:t>
      </w:r>
      <w:bookmarkEnd w:id="17"/>
    </w:p>
    <w:p w14:paraId="31DCF1C9" w14:textId="18047590" w:rsidR="0096285B" w:rsidRPr="00DC6AF0" w:rsidRDefault="006C1A3A" w:rsidP="006C1A3A">
      <w:pPr>
        <w:pStyle w:val="direction"/>
        <w:rPr>
          <w:color w:val="000000"/>
        </w:rPr>
      </w:pPr>
      <w:r w:rsidRPr="00DC6AF0">
        <w:rPr>
          <w:color w:val="000000"/>
        </w:rPr>
        <w:t>insert</w:t>
      </w:r>
    </w:p>
    <w:p w14:paraId="7E1ED393" w14:textId="2F2C1871" w:rsidR="006C1A3A" w:rsidRPr="00DC6AF0" w:rsidRDefault="00C628EE" w:rsidP="00DC6AF0">
      <w:pPr>
        <w:pStyle w:val="aDef"/>
        <w:rPr>
          <w:color w:val="000000"/>
        </w:rPr>
      </w:pPr>
      <w:r w:rsidRPr="00DC6AF0">
        <w:rPr>
          <w:rStyle w:val="charBoldItals"/>
        </w:rPr>
        <w:t>ACT target</w:t>
      </w:r>
      <w:r w:rsidRPr="00DC6AF0">
        <w:rPr>
          <w:bCs/>
          <w:iCs/>
          <w:color w:val="000000"/>
        </w:rPr>
        <w:t>—see section 6.</w:t>
      </w:r>
      <w:r w:rsidRPr="00DC6AF0">
        <w:rPr>
          <w:color w:val="000000"/>
        </w:rPr>
        <w:t xml:space="preserve"> </w:t>
      </w:r>
    </w:p>
    <w:p w14:paraId="2A9568BC" w14:textId="77777777" w:rsidR="00DC6AF0" w:rsidRDefault="00DC6AF0">
      <w:pPr>
        <w:pStyle w:val="02Text"/>
        <w:sectPr w:rsidR="00DC6AF0" w:rsidSect="00DC6AF0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B56546E" w14:textId="77777777" w:rsidR="00E23A94" w:rsidRDefault="00E23A94" w:rsidP="00E23A94">
      <w:pPr>
        <w:pStyle w:val="N-line2"/>
      </w:pPr>
    </w:p>
    <w:p w14:paraId="616FDD4A" w14:textId="4BC18D4B" w:rsidR="00262A49" w:rsidRPr="00DC6AF0" w:rsidRDefault="00262A49">
      <w:pPr>
        <w:pStyle w:val="EndNoteHeading"/>
        <w:rPr>
          <w:color w:val="000000"/>
        </w:rPr>
      </w:pPr>
      <w:r w:rsidRPr="00DC6AF0">
        <w:rPr>
          <w:color w:val="000000"/>
        </w:rPr>
        <w:t>Endnotes</w:t>
      </w:r>
    </w:p>
    <w:p w14:paraId="1B895094" w14:textId="77777777" w:rsidR="00262A49" w:rsidRPr="00DC6AF0" w:rsidRDefault="00262A49">
      <w:pPr>
        <w:pStyle w:val="EndNoteSubHeading"/>
        <w:rPr>
          <w:color w:val="000000"/>
        </w:rPr>
      </w:pPr>
      <w:r w:rsidRPr="00DC6AF0">
        <w:rPr>
          <w:color w:val="000000"/>
        </w:rPr>
        <w:t>1</w:t>
      </w:r>
      <w:r w:rsidRPr="00DC6AF0">
        <w:rPr>
          <w:color w:val="000000"/>
        </w:rPr>
        <w:tab/>
        <w:t>Presentation speech</w:t>
      </w:r>
    </w:p>
    <w:p w14:paraId="7DE4F86E" w14:textId="768BEEDF" w:rsidR="00262A49" w:rsidRPr="00DC6AF0" w:rsidRDefault="00262A49">
      <w:pPr>
        <w:pStyle w:val="EndNoteText"/>
        <w:rPr>
          <w:color w:val="000000"/>
        </w:rPr>
      </w:pPr>
      <w:r w:rsidRPr="00DC6AF0">
        <w:rPr>
          <w:color w:val="000000"/>
        </w:rPr>
        <w:tab/>
        <w:t>Presentation speech made in the Legislative Assembly on</w:t>
      </w:r>
      <w:r w:rsidR="00F66C59">
        <w:rPr>
          <w:color w:val="000000"/>
        </w:rPr>
        <w:t xml:space="preserve"> 9 June 2022.</w:t>
      </w:r>
    </w:p>
    <w:p w14:paraId="541B9CC7" w14:textId="77777777" w:rsidR="00262A49" w:rsidRPr="00DC6AF0" w:rsidRDefault="00262A49">
      <w:pPr>
        <w:pStyle w:val="EndNoteSubHeading"/>
        <w:rPr>
          <w:color w:val="000000"/>
        </w:rPr>
      </w:pPr>
      <w:r w:rsidRPr="00DC6AF0">
        <w:rPr>
          <w:color w:val="000000"/>
        </w:rPr>
        <w:t>2</w:t>
      </w:r>
      <w:r w:rsidRPr="00DC6AF0">
        <w:rPr>
          <w:color w:val="000000"/>
        </w:rPr>
        <w:tab/>
        <w:t>Notification</w:t>
      </w:r>
    </w:p>
    <w:p w14:paraId="425A7235" w14:textId="0C32A2D7" w:rsidR="00262A49" w:rsidRPr="00DC6AF0" w:rsidRDefault="00262A49">
      <w:pPr>
        <w:pStyle w:val="EndNoteText"/>
        <w:rPr>
          <w:color w:val="000000"/>
        </w:rPr>
      </w:pPr>
      <w:r w:rsidRPr="00DC6AF0">
        <w:rPr>
          <w:color w:val="000000"/>
        </w:rPr>
        <w:tab/>
        <w:t xml:space="preserve">Notified under the </w:t>
      </w:r>
      <w:hyperlink r:id="rId22" w:tooltip="A2001-14" w:history="1">
        <w:r w:rsidR="009851B1" w:rsidRPr="00DC6AF0">
          <w:rPr>
            <w:rStyle w:val="charCitHyperlinkAbbrev"/>
          </w:rPr>
          <w:t>Legislation Act</w:t>
        </w:r>
      </w:hyperlink>
      <w:r w:rsidRPr="00DC6AF0">
        <w:rPr>
          <w:color w:val="000000"/>
        </w:rPr>
        <w:t xml:space="preserve"> on</w:t>
      </w:r>
      <w:r w:rsidRPr="00DC6AF0">
        <w:rPr>
          <w:color w:val="000000"/>
        </w:rPr>
        <w:tab/>
      </w:r>
      <w:r w:rsidR="007D0D1C" w:rsidRPr="00DC6AF0">
        <w:rPr>
          <w:noProof/>
          <w:color w:val="000000"/>
        </w:rPr>
        <w:t>2022</w:t>
      </w:r>
      <w:r w:rsidRPr="00DC6AF0">
        <w:rPr>
          <w:color w:val="000000"/>
        </w:rPr>
        <w:t>.</w:t>
      </w:r>
    </w:p>
    <w:p w14:paraId="22DC3505" w14:textId="77777777" w:rsidR="00262A49" w:rsidRPr="00DC6AF0" w:rsidRDefault="00262A49">
      <w:pPr>
        <w:pStyle w:val="EndNoteSubHeading"/>
        <w:rPr>
          <w:color w:val="000000"/>
        </w:rPr>
      </w:pPr>
      <w:r w:rsidRPr="00DC6AF0">
        <w:rPr>
          <w:color w:val="000000"/>
        </w:rPr>
        <w:t>3</w:t>
      </w:r>
      <w:r w:rsidRPr="00DC6AF0">
        <w:rPr>
          <w:color w:val="000000"/>
        </w:rPr>
        <w:tab/>
        <w:t>Republications of amended laws</w:t>
      </w:r>
    </w:p>
    <w:p w14:paraId="74EACB84" w14:textId="0D9DD552" w:rsidR="00262A49" w:rsidRPr="00DC6AF0" w:rsidRDefault="00262A49">
      <w:pPr>
        <w:pStyle w:val="EndNoteText"/>
        <w:rPr>
          <w:color w:val="000000"/>
        </w:rPr>
      </w:pPr>
      <w:r w:rsidRPr="00DC6AF0">
        <w:rPr>
          <w:color w:val="000000"/>
        </w:rPr>
        <w:tab/>
        <w:t xml:space="preserve">For the latest republication of amended laws, see </w:t>
      </w:r>
      <w:hyperlink r:id="rId23" w:history="1">
        <w:r w:rsidR="009851B1" w:rsidRPr="00DC6AF0">
          <w:rPr>
            <w:rStyle w:val="charCitHyperlinkAbbrev"/>
          </w:rPr>
          <w:t>www.legislation.act.gov.au</w:t>
        </w:r>
      </w:hyperlink>
      <w:r w:rsidRPr="00DC6AF0">
        <w:rPr>
          <w:color w:val="000000"/>
        </w:rPr>
        <w:t>.</w:t>
      </w:r>
    </w:p>
    <w:p w14:paraId="6E8E8AD3" w14:textId="77777777" w:rsidR="00262A49" w:rsidRPr="00DC6AF0" w:rsidRDefault="00262A49">
      <w:pPr>
        <w:pStyle w:val="N-line2"/>
        <w:rPr>
          <w:color w:val="000000"/>
        </w:rPr>
      </w:pPr>
    </w:p>
    <w:p w14:paraId="6E78BD19" w14:textId="77777777" w:rsidR="00DC6AF0" w:rsidRDefault="00DC6AF0">
      <w:pPr>
        <w:pStyle w:val="05EndNote"/>
        <w:sectPr w:rsidR="00DC6AF0" w:rsidSect="00E23A9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2999" w:right="1899" w:bottom="2500" w:left="2302" w:header="2478" w:footer="2098" w:gutter="0"/>
          <w:cols w:space="720"/>
          <w:docGrid w:linePitch="326"/>
        </w:sectPr>
      </w:pPr>
    </w:p>
    <w:p w14:paraId="40235943" w14:textId="6EC5E4D1" w:rsidR="00D252E0" w:rsidRDefault="00D252E0" w:rsidP="00262A49">
      <w:pPr>
        <w:rPr>
          <w:color w:val="000000"/>
        </w:rPr>
      </w:pPr>
    </w:p>
    <w:p w14:paraId="38E82707" w14:textId="365602FC" w:rsidR="00DC6AF0" w:rsidRDefault="00DC6AF0" w:rsidP="00DC6AF0"/>
    <w:p w14:paraId="1CBD46FB" w14:textId="77777777" w:rsidR="00E23A94" w:rsidRDefault="00E23A94" w:rsidP="00DC6AF0"/>
    <w:p w14:paraId="6D09469C" w14:textId="17E6AE48" w:rsidR="00DC6AF0" w:rsidRDefault="00DC6AF0" w:rsidP="00DC6AF0">
      <w:pPr>
        <w:suppressLineNumbers/>
      </w:pPr>
    </w:p>
    <w:p w14:paraId="07B8D14F" w14:textId="58426C4F" w:rsidR="00DC6AF0" w:rsidRDefault="00DC6AF0" w:rsidP="00DC6AF0">
      <w:pPr>
        <w:suppressLineNumbers/>
      </w:pPr>
    </w:p>
    <w:p w14:paraId="0741FDC7" w14:textId="09B15E10" w:rsidR="00DC6AF0" w:rsidRDefault="00DC6AF0" w:rsidP="00DC6AF0">
      <w:pPr>
        <w:suppressLineNumbers/>
      </w:pPr>
    </w:p>
    <w:p w14:paraId="74724A13" w14:textId="5F90B8EE" w:rsidR="00DC6AF0" w:rsidRDefault="00DC6AF0" w:rsidP="00DC6AF0">
      <w:pPr>
        <w:suppressLineNumbers/>
      </w:pPr>
    </w:p>
    <w:p w14:paraId="4E137061" w14:textId="5ACB24FC" w:rsidR="00DC6AF0" w:rsidRDefault="00DC6AF0" w:rsidP="00DC6AF0">
      <w:pPr>
        <w:suppressLineNumbers/>
      </w:pPr>
    </w:p>
    <w:p w14:paraId="3E56B907" w14:textId="20052773" w:rsidR="00DC6AF0" w:rsidRDefault="00DC6AF0" w:rsidP="00DC6AF0">
      <w:pPr>
        <w:suppressLineNumbers/>
      </w:pPr>
    </w:p>
    <w:p w14:paraId="00C71B75" w14:textId="7174FF37" w:rsidR="00DC6AF0" w:rsidRDefault="00DC6AF0" w:rsidP="00DC6AF0">
      <w:pPr>
        <w:suppressLineNumbers/>
      </w:pPr>
    </w:p>
    <w:p w14:paraId="306FC529" w14:textId="4AEB95BA" w:rsidR="00DC6AF0" w:rsidRDefault="00DC6AF0" w:rsidP="00DC6AF0">
      <w:pPr>
        <w:suppressLineNumbers/>
      </w:pPr>
    </w:p>
    <w:p w14:paraId="4ADBE69F" w14:textId="712B4ABC" w:rsidR="00DC6AF0" w:rsidRDefault="00DC6AF0" w:rsidP="00DC6AF0">
      <w:pPr>
        <w:suppressLineNumbers/>
      </w:pPr>
    </w:p>
    <w:p w14:paraId="24DEFA7F" w14:textId="193C98B4" w:rsidR="00DC6AF0" w:rsidRDefault="00DC6AF0" w:rsidP="00DC6AF0">
      <w:pPr>
        <w:suppressLineNumbers/>
      </w:pPr>
    </w:p>
    <w:p w14:paraId="26DA997D" w14:textId="75405CC1" w:rsidR="00DC6AF0" w:rsidRDefault="00DC6AF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C6AF0" w:rsidSect="00DC6AF0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4636" w14:textId="77777777" w:rsidR="0033647F" w:rsidRDefault="0033647F">
      <w:r>
        <w:separator/>
      </w:r>
    </w:p>
  </w:endnote>
  <w:endnote w:type="continuationSeparator" w:id="0">
    <w:p w14:paraId="1D281317" w14:textId="77777777" w:rsidR="0033647F" w:rsidRDefault="003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34CA" w14:textId="77777777" w:rsidR="00DC6AF0" w:rsidRDefault="00DC6A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C6AF0" w:rsidRPr="00CB3D59" w14:paraId="64770170" w14:textId="77777777">
      <w:tc>
        <w:tcPr>
          <w:tcW w:w="845" w:type="pct"/>
        </w:tcPr>
        <w:p w14:paraId="65C72251" w14:textId="77777777" w:rsidR="00DC6AF0" w:rsidRPr="0097645D" w:rsidRDefault="00DC6AF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37C5DB6" w14:textId="7C425A47" w:rsidR="00DC6AF0" w:rsidRPr="00783A18" w:rsidRDefault="00052DB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66C59" w:rsidRPr="00DC6AF0">
            <w:t>Climate Change and Greenhouse Gas Reduction Amendment Bill 2022</w:t>
          </w:r>
          <w:r>
            <w:fldChar w:fldCharType="end"/>
          </w:r>
        </w:p>
        <w:p w14:paraId="7523D240" w14:textId="654827DE" w:rsidR="00DC6AF0" w:rsidRPr="00783A18" w:rsidRDefault="00DC6AF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A45D7DC" w14:textId="23F9BD33" w:rsidR="00DC6AF0" w:rsidRPr="00743346" w:rsidRDefault="00DC6AF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66C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47F22E5" w14:textId="32526EFA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542" w14:textId="77777777" w:rsidR="00DC6AF0" w:rsidRDefault="00DC6A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C6AF0" w:rsidRPr="00CB3D59" w14:paraId="709CA042" w14:textId="77777777">
      <w:tc>
        <w:tcPr>
          <w:tcW w:w="1060" w:type="pct"/>
        </w:tcPr>
        <w:p w14:paraId="694290F1" w14:textId="44463393" w:rsidR="00DC6AF0" w:rsidRPr="00743346" w:rsidRDefault="00DC6AF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66C5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9BF5314" w14:textId="5C426A44" w:rsidR="00DC6AF0" w:rsidRPr="00783A18" w:rsidRDefault="00052DB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66C59" w:rsidRPr="00DC6AF0">
            <w:t>Climate Change and Greenhouse Gas Reduction Amendment Bill 2022</w:t>
          </w:r>
          <w:r>
            <w:fldChar w:fldCharType="end"/>
          </w:r>
        </w:p>
        <w:p w14:paraId="7BE304D2" w14:textId="257A8C87" w:rsidR="00DC6AF0" w:rsidRPr="00783A18" w:rsidRDefault="00DC6AF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F3CF555" w14:textId="77777777" w:rsidR="00DC6AF0" w:rsidRPr="0097645D" w:rsidRDefault="00DC6AF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3BCF0C6" w14:textId="27CE59A9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A950" w14:textId="77777777" w:rsidR="00DC6AF0" w:rsidRDefault="00DC6AF0">
    <w:pPr>
      <w:rPr>
        <w:sz w:val="16"/>
      </w:rPr>
    </w:pPr>
  </w:p>
  <w:p w14:paraId="17D71BFC" w14:textId="4EB7F9DF" w:rsidR="00DC6AF0" w:rsidRDefault="00DC6AF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66C59">
      <w:rPr>
        <w:rFonts w:ascii="Arial" w:hAnsi="Arial"/>
        <w:sz w:val="12"/>
      </w:rPr>
      <w:t>J2022-390</w:t>
    </w:r>
    <w:r>
      <w:rPr>
        <w:rFonts w:ascii="Arial" w:hAnsi="Arial"/>
        <w:sz w:val="12"/>
      </w:rPr>
      <w:fldChar w:fldCharType="end"/>
    </w:r>
  </w:p>
  <w:p w14:paraId="325955AF" w14:textId="59DA53D1" w:rsidR="00DC6AF0" w:rsidRPr="00052DB1" w:rsidRDefault="00052DB1" w:rsidP="00052DB1">
    <w:pPr>
      <w:pStyle w:val="Status"/>
      <w:tabs>
        <w:tab w:val="center" w:pos="3853"/>
        <w:tab w:val="left" w:pos="4575"/>
      </w:tabs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41D6" w14:textId="77777777" w:rsidR="00DC6AF0" w:rsidRDefault="00DC6A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AF0" w:rsidRPr="00CB3D59" w14:paraId="0C6ECEB9" w14:textId="77777777">
      <w:tc>
        <w:tcPr>
          <w:tcW w:w="847" w:type="pct"/>
        </w:tcPr>
        <w:p w14:paraId="6B467626" w14:textId="77777777" w:rsidR="00DC6AF0" w:rsidRPr="006D109C" w:rsidRDefault="00DC6AF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92F6D9E" w14:textId="42BA59B9" w:rsidR="00DC6AF0" w:rsidRPr="006D109C" w:rsidRDefault="00DC6AF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66C59" w:rsidRPr="00F66C59">
            <w:rPr>
              <w:rFonts w:cs="Arial"/>
              <w:szCs w:val="18"/>
            </w:rPr>
            <w:t>Climate Change and Greenhouse</w:t>
          </w:r>
          <w:r w:rsidR="00F66C59" w:rsidRPr="00DC6AF0">
            <w:t xml:space="preserve"> Gas Reduction Amendment Bill 2022</w:t>
          </w:r>
          <w:r>
            <w:rPr>
              <w:rFonts w:cs="Arial"/>
              <w:szCs w:val="18"/>
            </w:rPr>
            <w:fldChar w:fldCharType="end"/>
          </w:r>
        </w:p>
        <w:p w14:paraId="7B8D09C1" w14:textId="6C5A344D" w:rsidR="00DC6AF0" w:rsidRPr="00783A18" w:rsidRDefault="00DC6AF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CBC3CA1" w14:textId="579E82A1" w:rsidR="00DC6AF0" w:rsidRPr="006D109C" w:rsidRDefault="00DC6AF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66C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FD47C8" w14:textId="1F6022AA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3BD7" w14:textId="77777777" w:rsidR="00DC6AF0" w:rsidRDefault="00DC6AF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AF0" w:rsidRPr="00CB3D59" w14:paraId="49F4959B" w14:textId="77777777">
      <w:tc>
        <w:tcPr>
          <w:tcW w:w="1061" w:type="pct"/>
        </w:tcPr>
        <w:p w14:paraId="16BA8ECF" w14:textId="5406FA3F" w:rsidR="00DC6AF0" w:rsidRPr="006D109C" w:rsidRDefault="00DC6AF0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66C5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055DAA" w14:textId="0A03A76C" w:rsidR="00DC6AF0" w:rsidRPr="006D109C" w:rsidRDefault="00DC6AF0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66C59" w:rsidRPr="00F66C59">
            <w:rPr>
              <w:rFonts w:cs="Arial"/>
              <w:szCs w:val="18"/>
            </w:rPr>
            <w:t>Climate Change and Greenhouse</w:t>
          </w:r>
          <w:r w:rsidR="00F66C59" w:rsidRPr="00DC6AF0">
            <w:t xml:space="preserve"> Gas Reduction Amendment Bill 2022</w:t>
          </w:r>
          <w:r>
            <w:rPr>
              <w:rFonts w:cs="Arial"/>
              <w:szCs w:val="18"/>
            </w:rPr>
            <w:fldChar w:fldCharType="end"/>
          </w:r>
        </w:p>
        <w:p w14:paraId="7EE6FAA7" w14:textId="16C6147D" w:rsidR="00DC6AF0" w:rsidRPr="00783A18" w:rsidRDefault="00DC6AF0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6C5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E2AC5D6" w14:textId="77777777" w:rsidR="00DC6AF0" w:rsidRPr="006D109C" w:rsidRDefault="00DC6AF0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71C46AE" w14:textId="64D6CC15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020" w14:textId="77777777" w:rsidR="00DC6AF0" w:rsidRDefault="00DC6AF0">
    <w:pPr>
      <w:rPr>
        <w:sz w:val="16"/>
      </w:rPr>
    </w:pPr>
  </w:p>
  <w:p w14:paraId="5D5344CA" w14:textId="2FE08082" w:rsidR="00DC6AF0" w:rsidRDefault="00DC6AF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66C59">
      <w:rPr>
        <w:rFonts w:ascii="Arial" w:hAnsi="Arial"/>
        <w:sz w:val="12"/>
      </w:rPr>
      <w:t>J2022-390</w:t>
    </w:r>
    <w:r>
      <w:rPr>
        <w:rFonts w:ascii="Arial" w:hAnsi="Arial"/>
        <w:sz w:val="12"/>
      </w:rPr>
      <w:fldChar w:fldCharType="end"/>
    </w:r>
  </w:p>
  <w:p w14:paraId="5E82D911" w14:textId="1F784AB5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AAFC" w14:textId="77777777" w:rsidR="00DC6AF0" w:rsidRDefault="00DC6AF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DC6AF0" w14:paraId="21E22CE2" w14:textId="77777777">
      <w:trPr>
        <w:jc w:val="center"/>
      </w:trPr>
      <w:tc>
        <w:tcPr>
          <w:tcW w:w="1240" w:type="dxa"/>
        </w:tcPr>
        <w:p w14:paraId="519F732B" w14:textId="77777777" w:rsidR="00DC6AF0" w:rsidRDefault="00DC6AF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D120891" w14:textId="716DB497" w:rsidR="00DC6AF0" w:rsidRDefault="00052DB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66C59" w:rsidRPr="00DC6AF0">
            <w:t>Climate Change and Greenhouse Gas Reduction Amendment Bill 2022</w:t>
          </w:r>
          <w:r>
            <w:fldChar w:fldCharType="end"/>
          </w:r>
        </w:p>
        <w:p w14:paraId="67DF9B9C" w14:textId="42F8E01B" w:rsidR="00DC6AF0" w:rsidRDefault="00052DB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66C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66C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66C5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861901C" w14:textId="7218283A" w:rsidR="00DC6AF0" w:rsidRDefault="00DC6AF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52DB1">
            <w:fldChar w:fldCharType="begin"/>
          </w:r>
          <w:r w:rsidR="00052DB1">
            <w:instrText xml:space="preserve"> DOCPROPERTY "RepubDt"  *\charformat  </w:instrText>
          </w:r>
          <w:r w:rsidR="00052DB1">
            <w:fldChar w:fldCharType="separate"/>
          </w:r>
          <w:r w:rsidR="00F66C59">
            <w:t xml:space="preserve">  </w:t>
          </w:r>
          <w:r w:rsidR="00052DB1">
            <w:fldChar w:fldCharType="end"/>
          </w:r>
        </w:p>
      </w:tc>
    </w:tr>
  </w:tbl>
  <w:p w14:paraId="7CE0A21B" w14:textId="1D816B99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501F" w14:textId="77777777" w:rsidR="00DC6AF0" w:rsidRDefault="00DC6AF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DC6AF0" w14:paraId="38D38B7A" w14:textId="77777777">
      <w:trPr>
        <w:jc w:val="center"/>
      </w:trPr>
      <w:tc>
        <w:tcPr>
          <w:tcW w:w="1553" w:type="dxa"/>
        </w:tcPr>
        <w:p w14:paraId="5DD5770C" w14:textId="782F2E42" w:rsidR="00DC6AF0" w:rsidRDefault="00DC6AF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52DB1">
            <w:fldChar w:fldCharType="begin"/>
          </w:r>
          <w:r w:rsidR="00052DB1">
            <w:instrText xml:space="preserve"> DOCPROPERTY "RepubDt"  *\charformat  </w:instrText>
          </w:r>
          <w:r w:rsidR="00052DB1">
            <w:fldChar w:fldCharType="separate"/>
          </w:r>
          <w:r w:rsidR="00F66C59">
            <w:t xml:space="preserve">  </w:t>
          </w:r>
          <w:r w:rsidR="00052DB1">
            <w:fldChar w:fldCharType="end"/>
          </w:r>
        </w:p>
      </w:tc>
      <w:tc>
        <w:tcPr>
          <w:tcW w:w="4527" w:type="dxa"/>
        </w:tcPr>
        <w:p w14:paraId="6144F3A1" w14:textId="1FDF068C" w:rsidR="00DC6AF0" w:rsidRDefault="00052DB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66C59" w:rsidRPr="00DC6AF0">
            <w:t>Climate Change and Greenhouse Gas Reduction Amendment Bill 2022</w:t>
          </w:r>
          <w:r>
            <w:fldChar w:fldCharType="end"/>
          </w:r>
        </w:p>
        <w:p w14:paraId="2D435363" w14:textId="5713A01A" w:rsidR="00DC6AF0" w:rsidRDefault="00052DB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66C5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66C5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66C5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AE2C606" w14:textId="77777777" w:rsidR="00DC6AF0" w:rsidRDefault="00DC6AF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69AA31C" w14:textId="461E8FDA" w:rsidR="00DC6AF0" w:rsidRPr="00052DB1" w:rsidRDefault="00052DB1" w:rsidP="00052DB1">
    <w:pPr>
      <w:pStyle w:val="Status"/>
      <w:rPr>
        <w:rFonts w:cs="Arial"/>
      </w:rPr>
    </w:pPr>
    <w:r w:rsidRPr="00052DB1">
      <w:rPr>
        <w:rFonts w:cs="Arial"/>
      </w:rPr>
      <w:fldChar w:fldCharType="begin"/>
    </w:r>
    <w:r w:rsidRPr="00052DB1">
      <w:rPr>
        <w:rFonts w:cs="Arial"/>
      </w:rPr>
      <w:instrText xml:space="preserve"> DOCPROPERTY "Status" </w:instrText>
    </w:r>
    <w:r w:rsidRPr="00052DB1">
      <w:rPr>
        <w:rFonts w:cs="Arial"/>
      </w:rPr>
      <w:fldChar w:fldCharType="separate"/>
    </w:r>
    <w:r w:rsidR="00F66C59" w:rsidRPr="00052DB1">
      <w:rPr>
        <w:rFonts w:cs="Arial"/>
      </w:rPr>
      <w:t xml:space="preserve"> </w:t>
    </w:r>
    <w:r w:rsidRPr="00052DB1">
      <w:rPr>
        <w:rFonts w:cs="Arial"/>
      </w:rPr>
      <w:fldChar w:fldCharType="end"/>
    </w:r>
    <w:r w:rsidRPr="00052DB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85A0" w14:textId="77777777" w:rsidR="0033647F" w:rsidRDefault="0033647F">
      <w:r>
        <w:separator/>
      </w:r>
    </w:p>
  </w:footnote>
  <w:footnote w:type="continuationSeparator" w:id="0">
    <w:p w14:paraId="22ED14CD" w14:textId="77777777" w:rsidR="0033647F" w:rsidRDefault="0033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C6AF0" w:rsidRPr="00CB3D59" w14:paraId="2268C931" w14:textId="77777777">
      <w:tc>
        <w:tcPr>
          <w:tcW w:w="900" w:type="pct"/>
        </w:tcPr>
        <w:p w14:paraId="3710F616" w14:textId="77777777" w:rsidR="00DC6AF0" w:rsidRPr="00783A18" w:rsidRDefault="00DC6AF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0BD8A21" w14:textId="77777777" w:rsidR="00DC6AF0" w:rsidRPr="00783A18" w:rsidRDefault="00DC6AF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C6AF0" w:rsidRPr="00CB3D59" w14:paraId="427887C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8FB0EEE" w14:textId="62513D42" w:rsidR="00DC6AF0" w:rsidRPr="0097645D" w:rsidRDefault="00052DB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4FE4D97" w14:textId="0300BE13" w:rsidR="00DC6AF0" w:rsidRDefault="00DC6AF0">
    <w:pPr>
      <w:pStyle w:val="N-9pt"/>
    </w:pPr>
    <w:r>
      <w:tab/>
    </w:r>
    <w:r w:rsidR="00052DB1">
      <w:fldChar w:fldCharType="begin"/>
    </w:r>
    <w:r w:rsidR="00052DB1">
      <w:instrText xml:space="preserve"> STYLEREF charPage \* MERGEFORMAT </w:instrText>
    </w:r>
    <w:r w:rsidR="00052DB1">
      <w:fldChar w:fldCharType="separate"/>
    </w:r>
    <w:r w:rsidR="00052DB1">
      <w:rPr>
        <w:noProof/>
      </w:rPr>
      <w:t>Page</w:t>
    </w:r>
    <w:r w:rsidR="00052DB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C6AF0" w:rsidRPr="00CB3D59" w14:paraId="0AFECC67" w14:textId="77777777">
      <w:tc>
        <w:tcPr>
          <w:tcW w:w="4100" w:type="pct"/>
        </w:tcPr>
        <w:p w14:paraId="75EA0505" w14:textId="77777777" w:rsidR="00DC6AF0" w:rsidRPr="00783A18" w:rsidRDefault="00DC6AF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DCF766C" w14:textId="77777777" w:rsidR="00DC6AF0" w:rsidRPr="00783A18" w:rsidRDefault="00DC6AF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C6AF0" w:rsidRPr="00CB3D59" w14:paraId="14D2C0B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BF4439D" w14:textId="1AA7D045" w:rsidR="00DC6AF0" w:rsidRPr="0097645D" w:rsidRDefault="00DC6AF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4380EDC" w14:textId="6384B32E" w:rsidR="00DC6AF0" w:rsidRDefault="00DC6AF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FEF9" w14:textId="77777777" w:rsidR="00DC6AF0" w:rsidRDefault="00DC6A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C6AF0" w:rsidRPr="00CB3D59" w14:paraId="42FED001" w14:textId="77777777" w:rsidTr="003A49FD">
      <w:tc>
        <w:tcPr>
          <w:tcW w:w="1701" w:type="dxa"/>
        </w:tcPr>
        <w:p w14:paraId="40DFC419" w14:textId="2D557C24" w:rsidR="00DC6AF0" w:rsidRPr="006D109C" w:rsidRDefault="00DC6AF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372B7B7" w14:textId="5A567D17" w:rsidR="00DC6AF0" w:rsidRPr="006D109C" w:rsidRDefault="00DC6AF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AF0" w:rsidRPr="00CB3D59" w14:paraId="613279F1" w14:textId="77777777" w:rsidTr="003A49FD">
      <w:tc>
        <w:tcPr>
          <w:tcW w:w="1701" w:type="dxa"/>
        </w:tcPr>
        <w:p w14:paraId="447E9F1D" w14:textId="69B20BB8" w:rsidR="00DC6AF0" w:rsidRPr="006D109C" w:rsidRDefault="00DC6AF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8AAF2D4" w14:textId="1DB0BFC6" w:rsidR="00DC6AF0" w:rsidRPr="006D109C" w:rsidRDefault="00DC6AF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AF0" w:rsidRPr="00CB3D59" w14:paraId="1F345F9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87D04F7" w14:textId="130D4E51" w:rsidR="00DC6AF0" w:rsidRPr="006D109C" w:rsidRDefault="00DC6AF0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66C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52DB1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43A787" w14:textId="77777777" w:rsidR="00DC6AF0" w:rsidRDefault="00DC6A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C6AF0" w:rsidRPr="00CB3D59" w14:paraId="12A190AD" w14:textId="77777777" w:rsidTr="003A49FD">
      <w:tc>
        <w:tcPr>
          <w:tcW w:w="6320" w:type="dxa"/>
        </w:tcPr>
        <w:p w14:paraId="4E01795E" w14:textId="5F930C87" w:rsidR="00DC6AF0" w:rsidRPr="006D109C" w:rsidRDefault="00DC6AF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999F6E6" w14:textId="71949091" w:rsidR="00DC6AF0" w:rsidRPr="006D109C" w:rsidRDefault="00DC6AF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C6AF0" w:rsidRPr="00CB3D59" w14:paraId="08631D71" w14:textId="77777777" w:rsidTr="003A49FD">
      <w:tc>
        <w:tcPr>
          <w:tcW w:w="6320" w:type="dxa"/>
        </w:tcPr>
        <w:p w14:paraId="5B37FC63" w14:textId="69185A2C" w:rsidR="00DC6AF0" w:rsidRPr="006D109C" w:rsidRDefault="00DC6AF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DDA3D02" w14:textId="7B6786BB" w:rsidR="00DC6AF0" w:rsidRPr="006D109C" w:rsidRDefault="00DC6AF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C6AF0" w:rsidRPr="00CB3D59" w14:paraId="41B859D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D6D35DD" w14:textId="5B9AB9E4" w:rsidR="00DC6AF0" w:rsidRPr="006D109C" w:rsidRDefault="00DC6AF0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66C5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52DB1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5C79C8" w14:textId="77777777" w:rsidR="00DC6AF0" w:rsidRDefault="00DC6A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DC6AF0" w14:paraId="08837F39" w14:textId="77777777">
      <w:trPr>
        <w:jc w:val="center"/>
      </w:trPr>
      <w:tc>
        <w:tcPr>
          <w:tcW w:w="1234" w:type="dxa"/>
        </w:tcPr>
        <w:p w14:paraId="28FB5388" w14:textId="77777777" w:rsidR="00DC6AF0" w:rsidRDefault="00DC6AF0">
          <w:pPr>
            <w:pStyle w:val="HeaderEven"/>
          </w:pPr>
        </w:p>
      </w:tc>
      <w:tc>
        <w:tcPr>
          <w:tcW w:w="6062" w:type="dxa"/>
        </w:tcPr>
        <w:p w14:paraId="4CC04E2A" w14:textId="77777777" w:rsidR="00DC6AF0" w:rsidRDefault="00DC6AF0">
          <w:pPr>
            <w:pStyle w:val="HeaderEven"/>
          </w:pPr>
        </w:p>
      </w:tc>
    </w:tr>
    <w:tr w:rsidR="00DC6AF0" w14:paraId="0FEA663E" w14:textId="77777777">
      <w:trPr>
        <w:jc w:val="center"/>
      </w:trPr>
      <w:tc>
        <w:tcPr>
          <w:tcW w:w="1234" w:type="dxa"/>
        </w:tcPr>
        <w:p w14:paraId="37B458A4" w14:textId="77777777" w:rsidR="00DC6AF0" w:rsidRDefault="00DC6AF0">
          <w:pPr>
            <w:pStyle w:val="HeaderEven"/>
          </w:pPr>
        </w:p>
      </w:tc>
      <w:tc>
        <w:tcPr>
          <w:tcW w:w="6062" w:type="dxa"/>
        </w:tcPr>
        <w:p w14:paraId="1CB9687E" w14:textId="77777777" w:rsidR="00DC6AF0" w:rsidRDefault="00DC6AF0">
          <w:pPr>
            <w:pStyle w:val="HeaderEven"/>
          </w:pPr>
        </w:p>
      </w:tc>
    </w:tr>
    <w:tr w:rsidR="00DC6AF0" w14:paraId="5F71A70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E612267" w14:textId="77777777" w:rsidR="00DC6AF0" w:rsidRDefault="00DC6AF0">
          <w:pPr>
            <w:pStyle w:val="HeaderEven6"/>
          </w:pPr>
        </w:p>
      </w:tc>
    </w:tr>
  </w:tbl>
  <w:p w14:paraId="2620A62F" w14:textId="77777777" w:rsidR="00DC6AF0" w:rsidRDefault="00DC6AF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3"/>
    </w:tblGrid>
    <w:tr w:rsidR="00DC6AF0" w14:paraId="0A49A26F" w14:textId="77777777">
      <w:trPr>
        <w:jc w:val="center"/>
      </w:trPr>
      <w:tc>
        <w:tcPr>
          <w:tcW w:w="6062" w:type="dxa"/>
        </w:tcPr>
        <w:p w14:paraId="473EA607" w14:textId="77777777" w:rsidR="00DC6AF0" w:rsidRDefault="00DC6AF0">
          <w:pPr>
            <w:pStyle w:val="HeaderOdd"/>
          </w:pPr>
        </w:p>
      </w:tc>
      <w:tc>
        <w:tcPr>
          <w:tcW w:w="1234" w:type="dxa"/>
        </w:tcPr>
        <w:p w14:paraId="49743608" w14:textId="77777777" w:rsidR="00DC6AF0" w:rsidRDefault="00DC6AF0">
          <w:pPr>
            <w:pStyle w:val="HeaderOdd"/>
          </w:pPr>
        </w:p>
      </w:tc>
    </w:tr>
    <w:tr w:rsidR="00DC6AF0" w14:paraId="585902D3" w14:textId="77777777">
      <w:trPr>
        <w:jc w:val="center"/>
      </w:trPr>
      <w:tc>
        <w:tcPr>
          <w:tcW w:w="6062" w:type="dxa"/>
        </w:tcPr>
        <w:p w14:paraId="45E9216A" w14:textId="77777777" w:rsidR="00DC6AF0" w:rsidRDefault="00DC6AF0">
          <w:pPr>
            <w:pStyle w:val="HeaderOdd"/>
          </w:pPr>
        </w:p>
      </w:tc>
      <w:tc>
        <w:tcPr>
          <w:tcW w:w="1234" w:type="dxa"/>
        </w:tcPr>
        <w:p w14:paraId="1BB3B5FA" w14:textId="77777777" w:rsidR="00DC6AF0" w:rsidRDefault="00DC6AF0">
          <w:pPr>
            <w:pStyle w:val="HeaderOdd"/>
          </w:pPr>
        </w:p>
      </w:tc>
    </w:tr>
    <w:tr w:rsidR="00DC6AF0" w14:paraId="256E493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CE2BAC" w14:textId="77777777" w:rsidR="00DC6AF0" w:rsidRDefault="00DC6AF0">
          <w:pPr>
            <w:pStyle w:val="HeaderOdd6"/>
          </w:pPr>
        </w:p>
      </w:tc>
    </w:tr>
  </w:tbl>
  <w:p w14:paraId="12FB93C2" w14:textId="77777777" w:rsidR="00DC6AF0" w:rsidRDefault="00DC6AF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677DB3E" w14:textId="77777777" w:rsidTr="00567644">
      <w:trPr>
        <w:jc w:val="center"/>
      </w:trPr>
      <w:tc>
        <w:tcPr>
          <w:tcW w:w="1068" w:type="pct"/>
        </w:tcPr>
        <w:p w14:paraId="4FA34BE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A3015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4AFD0D1" w14:textId="77777777" w:rsidTr="00567644">
      <w:trPr>
        <w:jc w:val="center"/>
      </w:trPr>
      <w:tc>
        <w:tcPr>
          <w:tcW w:w="1068" w:type="pct"/>
        </w:tcPr>
        <w:p w14:paraId="6F22DBE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75AE27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420B52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7EAC1F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5D202B1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1B6366C"/>
    <w:multiLevelType w:val="hybridMultilevel"/>
    <w:tmpl w:val="7346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B825867"/>
    <w:multiLevelType w:val="hybridMultilevel"/>
    <w:tmpl w:val="7346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82398"/>
    <w:multiLevelType w:val="hybridMultilevel"/>
    <w:tmpl w:val="E1307168"/>
    <w:lvl w:ilvl="0" w:tplc="3544B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1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5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8153E"/>
    <w:multiLevelType w:val="hybridMultilevel"/>
    <w:tmpl w:val="73469F3E"/>
    <w:lvl w:ilvl="0" w:tplc="A5C4E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2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3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6" w15:restartNumberingAfterBreak="0">
    <w:nsid w:val="7F110A42"/>
    <w:multiLevelType w:val="hybridMultilevel"/>
    <w:tmpl w:val="73469F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684D"/>
    <w:multiLevelType w:val="multilevel"/>
    <w:tmpl w:val="29B2F3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1"/>
  </w:num>
  <w:num w:numId="3">
    <w:abstractNumId w:val="32"/>
  </w:num>
  <w:num w:numId="4">
    <w:abstractNumId w:val="45"/>
  </w:num>
  <w:num w:numId="5">
    <w:abstractNumId w:val="31"/>
  </w:num>
  <w:num w:numId="6">
    <w:abstractNumId w:val="10"/>
  </w:num>
  <w:num w:numId="7">
    <w:abstractNumId w:val="35"/>
  </w:num>
  <w:num w:numId="8">
    <w:abstractNumId w:val="22"/>
  </w:num>
  <w:num w:numId="9">
    <w:abstractNumId w:val="30"/>
  </w:num>
  <w:num w:numId="10">
    <w:abstractNumId w:val="44"/>
  </w:num>
  <w:num w:numId="11">
    <w:abstractNumId w:val="29"/>
  </w:num>
  <w:num w:numId="12">
    <w:abstractNumId w:val="38"/>
  </w:num>
  <w:num w:numId="13">
    <w:abstractNumId w:val="25"/>
  </w:num>
  <w:num w:numId="14">
    <w:abstractNumId w:val="16"/>
  </w:num>
  <w:num w:numId="15">
    <w:abstractNumId w:val="40"/>
  </w:num>
  <w:num w:numId="16">
    <w:abstractNumId w:val="20"/>
  </w:num>
  <w:num w:numId="17">
    <w:abstractNumId w:val="12"/>
  </w:num>
  <w:num w:numId="18">
    <w:abstractNumId w:val="36"/>
  </w:num>
  <w:num w:numId="19">
    <w:abstractNumId w:val="47"/>
  </w:num>
  <w:num w:numId="20">
    <w:abstractNumId w:val="36"/>
  </w:num>
  <w:num w:numId="21">
    <w:abstractNumId w:val="47"/>
    <w:lvlOverride w:ilvl="0">
      <w:startOverride w:val="1"/>
    </w:lvlOverride>
  </w:num>
  <w:num w:numId="22">
    <w:abstractNumId w:val="36"/>
  </w:num>
  <w:num w:numId="23">
    <w:abstractNumId w:val="27"/>
  </w:num>
  <w:num w:numId="24">
    <w:abstractNumId w:val="48"/>
  </w:num>
  <w:num w:numId="25">
    <w:abstractNumId w:val="48"/>
  </w:num>
  <w:num w:numId="26">
    <w:abstractNumId w:val="24"/>
  </w:num>
  <w:num w:numId="27">
    <w:abstractNumId w:val="19"/>
  </w:num>
  <w:num w:numId="28">
    <w:abstractNumId w:val="43"/>
  </w:num>
  <w:num w:numId="29">
    <w:abstractNumId w:val="11"/>
  </w:num>
  <w:num w:numId="30">
    <w:abstractNumId w:val="34"/>
  </w:num>
  <w:num w:numId="31">
    <w:abstractNumId w:val="29"/>
    <w:lvlOverride w:ilvl="0">
      <w:startOverride w:val="1"/>
    </w:lvlOverride>
  </w:num>
  <w:num w:numId="32">
    <w:abstractNumId w:val="17"/>
  </w:num>
  <w:num w:numId="33">
    <w:abstractNumId w:val="42"/>
  </w:num>
  <w:num w:numId="34">
    <w:abstractNumId w:val="39"/>
  </w:num>
  <w:num w:numId="35">
    <w:abstractNumId w:val="26"/>
  </w:num>
  <w:num w:numId="36">
    <w:abstractNumId w:val="46"/>
  </w:num>
  <w:num w:numId="37">
    <w:abstractNumId w:val="23"/>
  </w:num>
  <w:num w:numId="38">
    <w:abstractNumId w:val="15"/>
  </w:num>
  <w:num w:numId="39">
    <w:abstractNumId w:val="8"/>
  </w:num>
  <w:num w:numId="40">
    <w:abstractNumId w:val="33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49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DB1"/>
    <w:rsid w:val="00055507"/>
    <w:rsid w:val="00055E30"/>
    <w:rsid w:val="00063210"/>
    <w:rsid w:val="000634BC"/>
    <w:rsid w:val="00064576"/>
    <w:rsid w:val="000663A1"/>
    <w:rsid w:val="00066F6A"/>
    <w:rsid w:val="000702A7"/>
    <w:rsid w:val="00072B06"/>
    <w:rsid w:val="00072ED8"/>
    <w:rsid w:val="000812D4"/>
    <w:rsid w:val="0008185E"/>
    <w:rsid w:val="00081D6E"/>
    <w:rsid w:val="0008211A"/>
    <w:rsid w:val="00083C32"/>
    <w:rsid w:val="000906B4"/>
    <w:rsid w:val="00091575"/>
    <w:rsid w:val="000949A6"/>
    <w:rsid w:val="00095165"/>
    <w:rsid w:val="00096059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25F"/>
    <w:rsid w:val="000B48CE"/>
    <w:rsid w:val="000B4951"/>
    <w:rsid w:val="000B5464"/>
    <w:rsid w:val="000B5685"/>
    <w:rsid w:val="000B729E"/>
    <w:rsid w:val="000B7A83"/>
    <w:rsid w:val="000C54A0"/>
    <w:rsid w:val="000C687C"/>
    <w:rsid w:val="000C7832"/>
    <w:rsid w:val="000C7850"/>
    <w:rsid w:val="000D30BE"/>
    <w:rsid w:val="000D54F2"/>
    <w:rsid w:val="000E29CA"/>
    <w:rsid w:val="000E5145"/>
    <w:rsid w:val="000E576D"/>
    <w:rsid w:val="000F1FEC"/>
    <w:rsid w:val="000F2735"/>
    <w:rsid w:val="000F2F80"/>
    <w:rsid w:val="000F329E"/>
    <w:rsid w:val="000F400B"/>
    <w:rsid w:val="001002C3"/>
    <w:rsid w:val="00100451"/>
    <w:rsid w:val="00101528"/>
    <w:rsid w:val="00101F92"/>
    <w:rsid w:val="001033CB"/>
    <w:rsid w:val="001047CB"/>
    <w:rsid w:val="001053AD"/>
    <w:rsid w:val="001058DF"/>
    <w:rsid w:val="00106E92"/>
    <w:rsid w:val="00107F85"/>
    <w:rsid w:val="00122802"/>
    <w:rsid w:val="00125C5A"/>
    <w:rsid w:val="00126287"/>
    <w:rsid w:val="0013046D"/>
    <w:rsid w:val="001315A1"/>
    <w:rsid w:val="00132957"/>
    <w:rsid w:val="001343A6"/>
    <w:rsid w:val="0013531D"/>
    <w:rsid w:val="00136FBE"/>
    <w:rsid w:val="001403C9"/>
    <w:rsid w:val="00140A3D"/>
    <w:rsid w:val="00141DD8"/>
    <w:rsid w:val="00147781"/>
    <w:rsid w:val="00150851"/>
    <w:rsid w:val="00150E5F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C99"/>
    <w:rsid w:val="001815FB"/>
    <w:rsid w:val="00181D8C"/>
    <w:rsid w:val="001842C7"/>
    <w:rsid w:val="00186E87"/>
    <w:rsid w:val="0019297A"/>
    <w:rsid w:val="00192D1E"/>
    <w:rsid w:val="00193D6B"/>
    <w:rsid w:val="00195101"/>
    <w:rsid w:val="00196DF6"/>
    <w:rsid w:val="001A351C"/>
    <w:rsid w:val="001A39AF"/>
    <w:rsid w:val="001A3B6D"/>
    <w:rsid w:val="001A6FE9"/>
    <w:rsid w:val="001B0989"/>
    <w:rsid w:val="001B1114"/>
    <w:rsid w:val="001B1AD4"/>
    <w:rsid w:val="001B218A"/>
    <w:rsid w:val="001B3B53"/>
    <w:rsid w:val="001B449A"/>
    <w:rsid w:val="001B6311"/>
    <w:rsid w:val="001B6BC0"/>
    <w:rsid w:val="001C1644"/>
    <w:rsid w:val="001C1F4A"/>
    <w:rsid w:val="001C29CC"/>
    <w:rsid w:val="001C4A67"/>
    <w:rsid w:val="001C547E"/>
    <w:rsid w:val="001D09C2"/>
    <w:rsid w:val="001D15FB"/>
    <w:rsid w:val="001D1702"/>
    <w:rsid w:val="001D1F85"/>
    <w:rsid w:val="001D3E88"/>
    <w:rsid w:val="001D53F0"/>
    <w:rsid w:val="001D56B4"/>
    <w:rsid w:val="001D73DF"/>
    <w:rsid w:val="001E0780"/>
    <w:rsid w:val="001E07E2"/>
    <w:rsid w:val="001E0BBC"/>
    <w:rsid w:val="001E1A01"/>
    <w:rsid w:val="001E3BD7"/>
    <w:rsid w:val="001E41E3"/>
    <w:rsid w:val="001E4694"/>
    <w:rsid w:val="001E5D92"/>
    <w:rsid w:val="001E79DB"/>
    <w:rsid w:val="001F0612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590"/>
    <w:rsid w:val="00242564"/>
    <w:rsid w:val="00246F34"/>
    <w:rsid w:val="002502C9"/>
    <w:rsid w:val="00253C7A"/>
    <w:rsid w:val="00256093"/>
    <w:rsid w:val="00256E0F"/>
    <w:rsid w:val="00260019"/>
    <w:rsid w:val="0026001C"/>
    <w:rsid w:val="002612B5"/>
    <w:rsid w:val="00262A49"/>
    <w:rsid w:val="00263163"/>
    <w:rsid w:val="002644DC"/>
    <w:rsid w:val="00267BE3"/>
    <w:rsid w:val="002702D4"/>
    <w:rsid w:val="00272968"/>
    <w:rsid w:val="00273B6D"/>
    <w:rsid w:val="00275CE9"/>
    <w:rsid w:val="0028020F"/>
    <w:rsid w:val="002823E2"/>
    <w:rsid w:val="00282B0F"/>
    <w:rsid w:val="00287065"/>
    <w:rsid w:val="00290D70"/>
    <w:rsid w:val="0029692F"/>
    <w:rsid w:val="002A0552"/>
    <w:rsid w:val="002A6F4D"/>
    <w:rsid w:val="002A756E"/>
    <w:rsid w:val="002B1B9B"/>
    <w:rsid w:val="002B2682"/>
    <w:rsid w:val="002B4307"/>
    <w:rsid w:val="002B58FC"/>
    <w:rsid w:val="002C5DB3"/>
    <w:rsid w:val="002C7985"/>
    <w:rsid w:val="002D09CB"/>
    <w:rsid w:val="002D26EA"/>
    <w:rsid w:val="002D2A42"/>
    <w:rsid w:val="002D2FE5"/>
    <w:rsid w:val="002D4D2B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59C2"/>
    <w:rsid w:val="003271F1"/>
    <w:rsid w:val="00331203"/>
    <w:rsid w:val="00333078"/>
    <w:rsid w:val="003344D3"/>
    <w:rsid w:val="00336345"/>
    <w:rsid w:val="0033647F"/>
    <w:rsid w:val="00342E3D"/>
    <w:rsid w:val="0034336E"/>
    <w:rsid w:val="003452AA"/>
    <w:rsid w:val="0034583F"/>
    <w:rsid w:val="003460AC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2309"/>
    <w:rsid w:val="003A44BB"/>
    <w:rsid w:val="003A779F"/>
    <w:rsid w:val="003A7A6C"/>
    <w:rsid w:val="003B01DB"/>
    <w:rsid w:val="003B0F80"/>
    <w:rsid w:val="003B1A7D"/>
    <w:rsid w:val="003B2C7A"/>
    <w:rsid w:val="003B31A1"/>
    <w:rsid w:val="003C0702"/>
    <w:rsid w:val="003C0A3A"/>
    <w:rsid w:val="003C50A2"/>
    <w:rsid w:val="003C51B4"/>
    <w:rsid w:val="003C6DE9"/>
    <w:rsid w:val="003C6EDF"/>
    <w:rsid w:val="003C7B9C"/>
    <w:rsid w:val="003D0740"/>
    <w:rsid w:val="003D227C"/>
    <w:rsid w:val="003D4AAE"/>
    <w:rsid w:val="003D4C75"/>
    <w:rsid w:val="003D7254"/>
    <w:rsid w:val="003E0653"/>
    <w:rsid w:val="003E4A56"/>
    <w:rsid w:val="003E6B00"/>
    <w:rsid w:val="003E7FDB"/>
    <w:rsid w:val="003F06EE"/>
    <w:rsid w:val="003F345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1A2"/>
    <w:rsid w:val="0042799E"/>
    <w:rsid w:val="00433064"/>
    <w:rsid w:val="004351F3"/>
    <w:rsid w:val="00435893"/>
    <w:rsid w:val="004358D2"/>
    <w:rsid w:val="0043721A"/>
    <w:rsid w:val="0044067A"/>
    <w:rsid w:val="00440811"/>
    <w:rsid w:val="00440E3F"/>
    <w:rsid w:val="00442F56"/>
    <w:rsid w:val="00443ADD"/>
    <w:rsid w:val="00444785"/>
    <w:rsid w:val="00447B1D"/>
    <w:rsid w:val="00447C31"/>
    <w:rsid w:val="004510ED"/>
    <w:rsid w:val="004536AA"/>
    <w:rsid w:val="0045398D"/>
    <w:rsid w:val="00454DE9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873"/>
    <w:rsid w:val="00470B8D"/>
    <w:rsid w:val="00471C42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624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0687"/>
    <w:rsid w:val="004D16B8"/>
    <w:rsid w:val="004D4557"/>
    <w:rsid w:val="004D53B8"/>
    <w:rsid w:val="004E2567"/>
    <w:rsid w:val="004E2568"/>
    <w:rsid w:val="004E3576"/>
    <w:rsid w:val="004E495E"/>
    <w:rsid w:val="004E5256"/>
    <w:rsid w:val="004F1050"/>
    <w:rsid w:val="004F25B3"/>
    <w:rsid w:val="004F6688"/>
    <w:rsid w:val="004F6788"/>
    <w:rsid w:val="00501495"/>
    <w:rsid w:val="00503AE3"/>
    <w:rsid w:val="00503C00"/>
    <w:rsid w:val="005055B0"/>
    <w:rsid w:val="0050662E"/>
    <w:rsid w:val="00506DAE"/>
    <w:rsid w:val="00512972"/>
    <w:rsid w:val="00514665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63CC"/>
    <w:rsid w:val="005373F4"/>
    <w:rsid w:val="0054089B"/>
    <w:rsid w:val="00542E65"/>
    <w:rsid w:val="00543739"/>
    <w:rsid w:val="0054378B"/>
    <w:rsid w:val="00544938"/>
    <w:rsid w:val="0054550E"/>
    <w:rsid w:val="005474CA"/>
    <w:rsid w:val="00547C35"/>
    <w:rsid w:val="00552735"/>
    <w:rsid w:val="00552FFB"/>
    <w:rsid w:val="00553EA6"/>
    <w:rsid w:val="005562AE"/>
    <w:rsid w:val="005567D7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E3C"/>
    <w:rsid w:val="005734E8"/>
    <w:rsid w:val="00574382"/>
    <w:rsid w:val="00574534"/>
    <w:rsid w:val="00575646"/>
    <w:rsid w:val="005768D1"/>
    <w:rsid w:val="00580EBD"/>
    <w:rsid w:val="005840DF"/>
    <w:rsid w:val="005859BF"/>
    <w:rsid w:val="00587DFD"/>
    <w:rsid w:val="00590AA4"/>
    <w:rsid w:val="0059278C"/>
    <w:rsid w:val="00596BB3"/>
    <w:rsid w:val="005A0685"/>
    <w:rsid w:val="005A4EE0"/>
    <w:rsid w:val="005A5916"/>
    <w:rsid w:val="005B572D"/>
    <w:rsid w:val="005B667E"/>
    <w:rsid w:val="005B6C66"/>
    <w:rsid w:val="005B702C"/>
    <w:rsid w:val="005C28C5"/>
    <w:rsid w:val="005C297B"/>
    <w:rsid w:val="005C2E30"/>
    <w:rsid w:val="005C3189"/>
    <w:rsid w:val="005C4167"/>
    <w:rsid w:val="005C4AF9"/>
    <w:rsid w:val="005C5804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4ECE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2CB6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4A8C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28E"/>
    <w:rsid w:val="006A6A14"/>
    <w:rsid w:val="006A6AA2"/>
    <w:rsid w:val="006B349F"/>
    <w:rsid w:val="006B3F45"/>
    <w:rsid w:val="006B601A"/>
    <w:rsid w:val="006C02F6"/>
    <w:rsid w:val="006C08D3"/>
    <w:rsid w:val="006C1A3A"/>
    <w:rsid w:val="006C1D6C"/>
    <w:rsid w:val="006C265F"/>
    <w:rsid w:val="006C332F"/>
    <w:rsid w:val="006C3D19"/>
    <w:rsid w:val="006C552F"/>
    <w:rsid w:val="006C7AAC"/>
    <w:rsid w:val="006D0757"/>
    <w:rsid w:val="006D07E0"/>
    <w:rsid w:val="006D17CA"/>
    <w:rsid w:val="006D3568"/>
    <w:rsid w:val="006D3AEF"/>
    <w:rsid w:val="006D756E"/>
    <w:rsid w:val="006E0A8E"/>
    <w:rsid w:val="006E2568"/>
    <w:rsid w:val="006E272E"/>
    <w:rsid w:val="006E2DC7"/>
    <w:rsid w:val="006F13E4"/>
    <w:rsid w:val="006F2595"/>
    <w:rsid w:val="006F3417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5A27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AC2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A7679"/>
    <w:rsid w:val="007B0D31"/>
    <w:rsid w:val="007B1D57"/>
    <w:rsid w:val="007B32F0"/>
    <w:rsid w:val="007B3910"/>
    <w:rsid w:val="007B7D81"/>
    <w:rsid w:val="007C29F6"/>
    <w:rsid w:val="007C3BD1"/>
    <w:rsid w:val="007C401E"/>
    <w:rsid w:val="007C7F33"/>
    <w:rsid w:val="007D0D1C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38C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1BEB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9AB"/>
    <w:rsid w:val="008A3E95"/>
    <w:rsid w:val="008A4C1E"/>
    <w:rsid w:val="008B6788"/>
    <w:rsid w:val="008B779C"/>
    <w:rsid w:val="008B7D6F"/>
    <w:rsid w:val="008C066A"/>
    <w:rsid w:val="008C0975"/>
    <w:rsid w:val="008C1E20"/>
    <w:rsid w:val="008C1F06"/>
    <w:rsid w:val="008C2DB0"/>
    <w:rsid w:val="008C72B4"/>
    <w:rsid w:val="008C7EFF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393"/>
    <w:rsid w:val="009005E6"/>
    <w:rsid w:val="00900ACF"/>
    <w:rsid w:val="009016CF"/>
    <w:rsid w:val="00903E21"/>
    <w:rsid w:val="0090415D"/>
    <w:rsid w:val="00910688"/>
    <w:rsid w:val="00911C30"/>
    <w:rsid w:val="00913FC8"/>
    <w:rsid w:val="0091643F"/>
    <w:rsid w:val="00916567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6275"/>
    <w:rsid w:val="009446BD"/>
    <w:rsid w:val="009453C3"/>
    <w:rsid w:val="009462FC"/>
    <w:rsid w:val="00953148"/>
    <w:rsid w:val="009531DF"/>
    <w:rsid w:val="00954381"/>
    <w:rsid w:val="00955259"/>
    <w:rsid w:val="00955D15"/>
    <w:rsid w:val="0095612A"/>
    <w:rsid w:val="00956EF0"/>
    <w:rsid w:val="00956FCD"/>
    <w:rsid w:val="0095751B"/>
    <w:rsid w:val="0096285B"/>
    <w:rsid w:val="00963019"/>
    <w:rsid w:val="00963287"/>
    <w:rsid w:val="00963647"/>
    <w:rsid w:val="00963864"/>
    <w:rsid w:val="009651DD"/>
    <w:rsid w:val="00967AFD"/>
    <w:rsid w:val="00972325"/>
    <w:rsid w:val="009728E7"/>
    <w:rsid w:val="00976895"/>
    <w:rsid w:val="00981C9E"/>
    <w:rsid w:val="00982536"/>
    <w:rsid w:val="00984748"/>
    <w:rsid w:val="009851B1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7AC0"/>
    <w:rsid w:val="009D063C"/>
    <w:rsid w:val="009D0A91"/>
    <w:rsid w:val="009D1380"/>
    <w:rsid w:val="009D20AA"/>
    <w:rsid w:val="009D22FC"/>
    <w:rsid w:val="009D3904"/>
    <w:rsid w:val="009D3D77"/>
    <w:rsid w:val="009D4319"/>
    <w:rsid w:val="009D45A0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843"/>
    <w:rsid w:val="00A11A8D"/>
    <w:rsid w:val="00A14554"/>
    <w:rsid w:val="00A15D01"/>
    <w:rsid w:val="00A22C01"/>
    <w:rsid w:val="00A23EA1"/>
    <w:rsid w:val="00A24FAC"/>
    <w:rsid w:val="00A2668A"/>
    <w:rsid w:val="00A27C2E"/>
    <w:rsid w:val="00A31AA4"/>
    <w:rsid w:val="00A34047"/>
    <w:rsid w:val="00A36991"/>
    <w:rsid w:val="00A40F41"/>
    <w:rsid w:val="00A4114C"/>
    <w:rsid w:val="00A4319D"/>
    <w:rsid w:val="00A43BFF"/>
    <w:rsid w:val="00A464E4"/>
    <w:rsid w:val="00A474E2"/>
    <w:rsid w:val="00A476AE"/>
    <w:rsid w:val="00A5089E"/>
    <w:rsid w:val="00A5140C"/>
    <w:rsid w:val="00A51CDE"/>
    <w:rsid w:val="00A52521"/>
    <w:rsid w:val="00A5319F"/>
    <w:rsid w:val="00A53D3B"/>
    <w:rsid w:val="00A54272"/>
    <w:rsid w:val="00A54D53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04C8"/>
    <w:rsid w:val="00A8158F"/>
    <w:rsid w:val="00A81EF8"/>
    <w:rsid w:val="00A8252E"/>
    <w:rsid w:val="00A83CA7"/>
    <w:rsid w:val="00A84644"/>
    <w:rsid w:val="00A848D7"/>
    <w:rsid w:val="00A84C86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4B58"/>
    <w:rsid w:val="00AB53B3"/>
    <w:rsid w:val="00AB6309"/>
    <w:rsid w:val="00AB78E7"/>
    <w:rsid w:val="00AB7EE1"/>
    <w:rsid w:val="00AC0074"/>
    <w:rsid w:val="00AC3407"/>
    <w:rsid w:val="00AC39F8"/>
    <w:rsid w:val="00AC3B3B"/>
    <w:rsid w:val="00AC4349"/>
    <w:rsid w:val="00AC6727"/>
    <w:rsid w:val="00AD378B"/>
    <w:rsid w:val="00AD5394"/>
    <w:rsid w:val="00AE025A"/>
    <w:rsid w:val="00AE3DC2"/>
    <w:rsid w:val="00AE4E81"/>
    <w:rsid w:val="00AE4ED6"/>
    <w:rsid w:val="00AE541E"/>
    <w:rsid w:val="00AE56F2"/>
    <w:rsid w:val="00AE6611"/>
    <w:rsid w:val="00AE6A93"/>
    <w:rsid w:val="00AE7A99"/>
    <w:rsid w:val="00AF6671"/>
    <w:rsid w:val="00B007EF"/>
    <w:rsid w:val="00B01C0E"/>
    <w:rsid w:val="00B02798"/>
    <w:rsid w:val="00B02B41"/>
    <w:rsid w:val="00B0371D"/>
    <w:rsid w:val="00B04F31"/>
    <w:rsid w:val="00B05DE3"/>
    <w:rsid w:val="00B070F9"/>
    <w:rsid w:val="00B12806"/>
    <w:rsid w:val="00B12F98"/>
    <w:rsid w:val="00B15B90"/>
    <w:rsid w:val="00B17B89"/>
    <w:rsid w:val="00B21677"/>
    <w:rsid w:val="00B23868"/>
    <w:rsid w:val="00B2418D"/>
    <w:rsid w:val="00B24A04"/>
    <w:rsid w:val="00B26C8D"/>
    <w:rsid w:val="00B310BA"/>
    <w:rsid w:val="00B3290A"/>
    <w:rsid w:val="00B34E4A"/>
    <w:rsid w:val="00B36347"/>
    <w:rsid w:val="00B40D84"/>
    <w:rsid w:val="00B41E45"/>
    <w:rsid w:val="00B42F31"/>
    <w:rsid w:val="00B43442"/>
    <w:rsid w:val="00B4566C"/>
    <w:rsid w:val="00B46C12"/>
    <w:rsid w:val="00B4773C"/>
    <w:rsid w:val="00B50039"/>
    <w:rsid w:val="00B511D9"/>
    <w:rsid w:val="00B5282A"/>
    <w:rsid w:val="00B538F4"/>
    <w:rsid w:val="00B545FE"/>
    <w:rsid w:val="00B56819"/>
    <w:rsid w:val="00B571EB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09B3"/>
    <w:rsid w:val="00B81327"/>
    <w:rsid w:val="00B81AD6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A18"/>
    <w:rsid w:val="00B975EA"/>
    <w:rsid w:val="00BA0398"/>
    <w:rsid w:val="00BA08B4"/>
    <w:rsid w:val="00BA268E"/>
    <w:rsid w:val="00BA27C8"/>
    <w:rsid w:val="00BA5216"/>
    <w:rsid w:val="00BB04F8"/>
    <w:rsid w:val="00BB0D6E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B4"/>
    <w:rsid w:val="00BC6ACF"/>
    <w:rsid w:val="00BD220E"/>
    <w:rsid w:val="00BD3506"/>
    <w:rsid w:val="00BD50B0"/>
    <w:rsid w:val="00BD5C2E"/>
    <w:rsid w:val="00BE3666"/>
    <w:rsid w:val="00BE37CC"/>
    <w:rsid w:val="00BE39CA"/>
    <w:rsid w:val="00BE5ABE"/>
    <w:rsid w:val="00BE62C2"/>
    <w:rsid w:val="00BE7C79"/>
    <w:rsid w:val="00BE7F9A"/>
    <w:rsid w:val="00BF302E"/>
    <w:rsid w:val="00BF31E6"/>
    <w:rsid w:val="00BF5F8B"/>
    <w:rsid w:val="00BF62D8"/>
    <w:rsid w:val="00BF7A06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2E25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661"/>
    <w:rsid w:val="00C61DA2"/>
    <w:rsid w:val="00C628EE"/>
    <w:rsid w:val="00C66894"/>
    <w:rsid w:val="00C67A6D"/>
    <w:rsid w:val="00C70130"/>
    <w:rsid w:val="00C71B6A"/>
    <w:rsid w:val="00C74A15"/>
    <w:rsid w:val="00C771B0"/>
    <w:rsid w:val="00C7765D"/>
    <w:rsid w:val="00C77B35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2716"/>
    <w:rsid w:val="00CF3CAA"/>
    <w:rsid w:val="00CF480F"/>
    <w:rsid w:val="00CF4D23"/>
    <w:rsid w:val="00CF51DB"/>
    <w:rsid w:val="00CF77AE"/>
    <w:rsid w:val="00D02191"/>
    <w:rsid w:val="00D0246D"/>
    <w:rsid w:val="00D0298A"/>
    <w:rsid w:val="00D02E41"/>
    <w:rsid w:val="00D030E4"/>
    <w:rsid w:val="00D06C2B"/>
    <w:rsid w:val="00D06EDA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BE3"/>
    <w:rsid w:val="00D43CA9"/>
    <w:rsid w:val="00D43F88"/>
    <w:rsid w:val="00D44B05"/>
    <w:rsid w:val="00D46296"/>
    <w:rsid w:val="00D474CD"/>
    <w:rsid w:val="00D510F3"/>
    <w:rsid w:val="00D51BDC"/>
    <w:rsid w:val="00D5257A"/>
    <w:rsid w:val="00D56B7C"/>
    <w:rsid w:val="00D63802"/>
    <w:rsid w:val="00D63A38"/>
    <w:rsid w:val="00D65EE0"/>
    <w:rsid w:val="00D67262"/>
    <w:rsid w:val="00D72E30"/>
    <w:rsid w:val="00D76650"/>
    <w:rsid w:val="00D8098E"/>
    <w:rsid w:val="00D8155E"/>
    <w:rsid w:val="00D8504F"/>
    <w:rsid w:val="00D8528A"/>
    <w:rsid w:val="00D85CA5"/>
    <w:rsid w:val="00D91037"/>
    <w:rsid w:val="00D928DD"/>
    <w:rsid w:val="00D93CCE"/>
    <w:rsid w:val="00D941AF"/>
    <w:rsid w:val="00D94E83"/>
    <w:rsid w:val="00DA2D77"/>
    <w:rsid w:val="00DA2EB6"/>
    <w:rsid w:val="00DA3A8F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430"/>
    <w:rsid w:val="00DC6AF0"/>
    <w:rsid w:val="00DD1349"/>
    <w:rsid w:val="00DD17E9"/>
    <w:rsid w:val="00DD1AAE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6E6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3A94"/>
    <w:rsid w:val="00E2427A"/>
    <w:rsid w:val="00E26A2E"/>
    <w:rsid w:val="00E3161F"/>
    <w:rsid w:val="00E32AC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62D"/>
    <w:rsid w:val="00EA737E"/>
    <w:rsid w:val="00EA76D0"/>
    <w:rsid w:val="00EB0EB4"/>
    <w:rsid w:val="00EB1433"/>
    <w:rsid w:val="00EB261D"/>
    <w:rsid w:val="00EB3272"/>
    <w:rsid w:val="00EB33B2"/>
    <w:rsid w:val="00EB5C2C"/>
    <w:rsid w:val="00EB60D9"/>
    <w:rsid w:val="00EB627F"/>
    <w:rsid w:val="00EC04CC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E23"/>
    <w:rsid w:val="00EE5F51"/>
    <w:rsid w:val="00EE6501"/>
    <w:rsid w:val="00EE7763"/>
    <w:rsid w:val="00EE7B49"/>
    <w:rsid w:val="00EF42EB"/>
    <w:rsid w:val="00EF43F5"/>
    <w:rsid w:val="00EF4B42"/>
    <w:rsid w:val="00EF5C18"/>
    <w:rsid w:val="00F016D8"/>
    <w:rsid w:val="00F034F8"/>
    <w:rsid w:val="00F04CD5"/>
    <w:rsid w:val="00F0540D"/>
    <w:rsid w:val="00F10450"/>
    <w:rsid w:val="00F121C7"/>
    <w:rsid w:val="00F123E8"/>
    <w:rsid w:val="00F14685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6C59"/>
    <w:rsid w:val="00F67166"/>
    <w:rsid w:val="00F726EE"/>
    <w:rsid w:val="00F727D1"/>
    <w:rsid w:val="00F75671"/>
    <w:rsid w:val="00F765E2"/>
    <w:rsid w:val="00F7783F"/>
    <w:rsid w:val="00F77BAC"/>
    <w:rsid w:val="00F80A32"/>
    <w:rsid w:val="00F8205B"/>
    <w:rsid w:val="00F84268"/>
    <w:rsid w:val="00F857DF"/>
    <w:rsid w:val="00F8631C"/>
    <w:rsid w:val="00F86758"/>
    <w:rsid w:val="00F91FD9"/>
    <w:rsid w:val="00F945BD"/>
    <w:rsid w:val="00F96676"/>
    <w:rsid w:val="00F97BCF"/>
    <w:rsid w:val="00FA11F2"/>
    <w:rsid w:val="00FA338B"/>
    <w:rsid w:val="00FA5947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E9B"/>
    <w:rsid w:val="00FC5F01"/>
    <w:rsid w:val="00FD4A8D"/>
    <w:rsid w:val="00FD4E9B"/>
    <w:rsid w:val="00FD4F3D"/>
    <w:rsid w:val="00FD5148"/>
    <w:rsid w:val="00FD73A4"/>
    <w:rsid w:val="00FD7989"/>
    <w:rsid w:val="00FD79BB"/>
    <w:rsid w:val="00FE12E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371EE"/>
  <w15:docId w15:val="{30261E49-C4D3-4335-984F-C8E12F6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F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6AF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C6AF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C6AF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AF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D0D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D0D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D0D1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D0D1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D0D1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C6AF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C6AF0"/>
  </w:style>
  <w:style w:type="paragraph" w:customStyle="1" w:styleId="00ClientCover">
    <w:name w:val="00ClientCover"/>
    <w:basedOn w:val="Normal"/>
    <w:rsid w:val="00DC6AF0"/>
  </w:style>
  <w:style w:type="paragraph" w:customStyle="1" w:styleId="02Text">
    <w:name w:val="02Text"/>
    <w:basedOn w:val="Normal"/>
    <w:rsid w:val="00DC6AF0"/>
  </w:style>
  <w:style w:type="paragraph" w:customStyle="1" w:styleId="BillBasic">
    <w:name w:val="BillBasic"/>
    <w:link w:val="BillBasicChar"/>
    <w:rsid w:val="00DC6AF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C6A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C6AF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C6AF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C6AF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C6AF0"/>
    <w:pPr>
      <w:spacing w:before="240"/>
    </w:pPr>
  </w:style>
  <w:style w:type="paragraph" w:customStyle="1" w:styleId="EnactingWords">
    <w:name w:val="EnactingWords"/>
    <w:basedOn w:val="BillBasic"/>
    <w:rsid w:val="00DC6AF0"/>
    <w:pPr>
      <w:spacing w:before="120"/>
    </w:pPr>
  </w:style>
  <w:style w:type="paragraph" w:customStyle="1" w:styleId="Amain">
    <w:name w:val="A main"/>
    <w:basedOn w:val="BillBasic"/>
    <w:rsid w:val="00DC6AF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C6AF0"/>
    <w:pPr>
      <w:ind w:left="1100"/>
    </w:pPr>
  </w:style>
  <w:style w:type="paragraph" w:customStyle="1" w:styleId="Apara">
    <w:name w:val="A para"/>
    <w:basedOn w:val="BillBasic"/>
    <w:rsid w:val="00DC6AF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C6AF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C6AF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C6AF0"/>
    <w:pPr>
      <w:ind w:left="1100"/>
    </w:pPr>
  </w:style>
  <w:style w:type="paragraph" w:customStyle="1" w:styleId="aExamHead">
    <w:name w:val="aExam Head"/>
    <w:basedOn w:val="BillBasicHeading"/>
    <w:next w:val="aExam"/>
    <w:rsid w:val="00DC6AF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C6AF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C6AF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C6AF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C6AF0"/>
    <w:pPr>
      <w:spacing w:before="120" w:after="60"/>
    </w:pPr>
  </w:style>
  <w:style w:type="paragraph" w:customStyle="1" w:styleId="HeaderOdd6">
    <w:name w:val="HeaderOdd6"/>
    <w:basedOn w:val="HeaderEven6"/>
    <w:rsid w:val="00DC6AF0"/>
    <w:pPr>
      <w:jc w:val="right"/>
    </w:pPr>
  </w:style>
  <w:style w:type="paragraph" w:customStyle="1" w:styleId="HeaderOdd">
    <w:name w:val="HeaderOdd"/>
    <w:basedOn w:val="HeaderEven"/>
    <w:rsid w:val="00DC6AF0"/>
    <w:pPr>
      <w:jc w:val="right"/>
    </w:pPr>
  </w:style>
  <w:style w:type="paragraph" w:customStyle="1" w:styleId="N-TOCheading">
    <w:name w:val="N-TOCheading"/>
    <w:basedOn w:val="BillBasicHeading"/>
    <w:next w:val="N-9pt"/>
    <w:rsid w:val="00DC6AF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C6AF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C6AF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C6AF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C6AF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C6AF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C6AF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C6AF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C6AF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C6AF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C6AF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C6AF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C6AF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C6AF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C6AF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C6AF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C6AF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C6AF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C6AF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C6AF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C6AF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C6AF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D0D1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C6AF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C6AF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C6AF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C6AF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C6AF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C6AF0"/>
    <w:rPr>
      <w:rFonts w:ascii="Arial" w:hAnsi="Arial"/>
      <w:sz w:val="16"/>
    </w:rPr>
  </w:style>
  <w:style w:type="paragraph" w:customStyle="1" w:styleId="PageBreak">
    <w:name w:val="PageBreak"/>
    <w:basedOn w:val="Normal"/>
    <w:rsid w:val="00DC6AF0"/>
    <w:rPr>
      <w:sz w:val="4"/>
    </w:rPr>
  </w:style>
  <w:style w:type="paragraph" w:customStyle="1" w:styleId="04Dictionary">
    <w:name w:val="04Dictionary"/>
    <w:basedOn w:val="Normal"/>
    <w:rsid w:val="00DC6AF0"/>
  </w:style>
  <w:style w:type="paragraph" w:customStyle="1" w:styleId="N-line1">
    <w:name w:val="N-line1"/>
    <w:basedOn w:val="BillBasic"/>
    <w:rsid w:val="00DC6AF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C6AF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C6AF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C6AF0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C6AF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C6AF0"/>
  </w:style>
  <w:style w:type="paragraph" w:customStyle="1" w:styleId="03Schedule">
    <w:name w:val="03Schedule"/>
    <w:basedOn w:val="Normal"/>
    <w:rsid w:val="00DC6AF0"/>
  </w:style>
  <w:style w:type="paragraph" w:customStyle="1" w:styleId="ISched-heading">
    <w:name w:val="I Sched-heading"/>
    <w:basedOn w:val="BillBasicHeading"/>
    <w:next w:val="Normal"/>
    <w:rsid w:val="00DC6AF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C6AF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C6AF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C6AF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C6AF0"/>
  </w:style>
  <w:style w:type="paragraph" w:customStyle="1" w:styleId="Ipara">
    <w:name w:val="I para"/>
    <w:basedOn w:val="Apara"/>
    <w:rsid w:val="00DC6AF0"/>
    <w:pPr>
      <w:outlineLvl w:val="9"/>
    </w:pPr>
  </w:style>
  <w:style w:type="paragraph" w:customStyle="1" w:styleId="Isubpara">
    <w:name w:val="I subpara"/>
    <w:basedOn w:val="Asubpara"/>
    <w:rsid w:val="00DC6AF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C6AF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C6AF0"/>
  </w:style>
  <w:style w:type="character" w:customStyle="1" w:styleId="CharDivNo">
    <w:name w:val="CharDivNo"/>
    <w:basedOn w:val="DefaultParagraphFont"/>
    <w:rsid w:val="00DC6AF0"/>
  </w:style>
  <w:style w:type="character" w:customStyle="1" w:styleId="CharDivText">
    <w:name w:val="CharDivText"/>
    <w:basedOn w:val="DefaultParagraphFont"/>
    <w:rsid w:val="00DC6AF0"/>
  </w:style>
  <w:style w:type="character" w:customStyle="1" w:styleId="CharPartNo">
    <w:name w:val="CharPartNo"/>
    <w:basedOn w:val="DefaultParagraphFont"/>
    <w:rsid w:val="00DC6AF0"/>
  </w:style>
  <w:style w:type="paragraph" w:customStyle="1" w:styleId="Placeholder">
    <w:name w:val="Placeholder"/>
    <w:basedOn w:val="Normal"/>
    <w:rsid w:val="00DC6AF0"/>
    <w:rPr>
      <w:sz w:val="10"/>
    </w:rPr>
  </w:style>
  <w:style w:type="paragraph" w:styleId="PlainText">
    <w:name w:val="Plain Text"/>
    <w:basedOn w:val="Normal"/>
    <w:rsid w:val="00DC6AF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C6AF0"/>
  </w:style>
  <w:style w:type="character" w:customStyle="1" w:styleId="CharChapText">
    <w:name w:val="CharChapText"/>
    <w:basedOn w:val="DefaultParagraphFont"/>
    <w:rsid w:val="00DC6AF0"/>
  </w:style>
  <w:style w:type="character" w:customStyle="1" w:styleId="CharPartText">
    <w:name w:val="CharPartText"/>
    <w:basedOn w:val="DefaultParagraphFont"/>
    <w:rsid w:val="00DC6AF0"/>
  </w:style>
  <w:style w:type="paragraph" w:styleId="TOC1">
    <w:name w:val="toc 1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C6AF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C6AF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C6AF0"/>
  </w:style>
  <w:style w:type="paragraph" w:styleId="Title">
    <w:name w:val="Title"/>
    <w:basedOn w:val="Normal"/>
    <w:qFormat/>
    <w:rsid w:val="007D0D1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C6AF0"/>
    <w:pPr>
      <w:ind w:left="4252"/>
    </w:pPr>
  </w:style>
  <w:style w:type="paragraph" w:customStyle="1" w:styleId="ActNo">
    <w:name w:val="ActNo"/>
    <w:basedOn w:val="BillBasicHeading"/>
    <w:rsid w:val="00DC6AF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C6AF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C6AF0"/>
    <w:pPr>
      <w:ind w:left="1500" w:hanging="400"/>
    </w:pPr>
  </w:style>
  <w:style w:type="paragraph" w:customStyle="1" w:styleId="LongTitle">
    <w:name w:val="LongTitle"/>
    <w:basedOn w:val="BillBasic"/>
    <w:rsid w:val="00DC6AF0"/>
    <w:pPr>
      <w:spacing w:before="300"/>
    </w:pPr>
  </w:style>
  <w:style w:type="paragraph" w:customStyle="1" w:styleId="Minister">
    <w:name w:val="Minister"/>
    <w:basedOn w:val="BillBasic"/>
    <w:rsid w:val="00DC6AF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C6AF0"/>
    <w:pPr>
      <w:tabs>
        <w:tab w:val="left" w:pos="4320"/>
      </w:tabs>
    </w:pPr>
  </w:style>
  <w:style w:type="paragraph" w:customStyle="1" w:styleId="madeunder">
    <w:name w:val="made under"/>
    <w:basedOn w:val="BillBasic"/>
    <w:rsid w:val="00DC6AF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D0D1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C6AF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C6AF0"/>
    <w:rPr>
      <w:i/>
    </w:rPr>
  </w:style>
  <w:style w:type="paragraph" w:customStyle="1" w:styleId="00SigningPage">
    <w:name w:val="00SigningPage"/>
    <w:basedOn w:val="Normal"/>
    <w:rsid w:val="00DC6AF0"/>
  </w:style>
  <w:style w:type="paragraph" w:customStyle="1" w:styleId="Aparareturn">
    <w:name w:val="A para return"/>
    <w:basedOn w:val="BillBasic"/>
    <w:rsid w:val="00DC6AF0"/>
    <w:pPr>
      <w:ind w:left="1600"/>
    </w:pPr>
  </w:style>
  <w:style w:type="paragraph" w:customStyle="1" w:styleId="Asubparareturn">
    <w:name w:val="A subpara return"/>
    <w:basedOn w:val="BillBasic"/>
    <w:rsid w:val="00DC6AF0"/>
    <w:pPr>
      <w:ind w:left="2100"/>
    </w:pPr>
  </w:style>
  <w:style w:type="paragraph" w:customStyle="1" w:styleId="CommentNum">
    <w:name w:val="CommentNum"/>
    <w:basedOn w:val="Comment"/>
    <w:rsid w:val="00DC6AF0"/>
    <w:pPr>
      <w:ind w:left="1800" w:hanging="1800"/>
    </w:pPr>
  </w:style>
  <w:style w:type="paragraph" w:styleId="TOC8">
    <w:name w:val="toc 8"/>
    <w:basedOn w:val="TOC3"/>
    <w:next w:val="Normal"/>
    <w:autoRedefine/>
    <w:rsid w:val="00DC6AF0"/>
    <w:pPr>
      <w:keepNext w:val="0"/>
      <w:spacing w:before="120"/>
    </w:pPr>
  </w:style>
  <w:style w:type="paragraph" w:customStyle="1" w:styleId="Judges">
    <w:name w:val="Judges"/>
    <w:basedOn w:val="Minister"/>
    <w:rsid w:val="00DC6AF0"/>
    <w:pPr>
      <w:spacing w:before="180"/>
    </w:pPr>
  </w:style>
  <w:style w:type="paragraph" w:customStyle="1" w:styleId="BillFor">
    <w:name w:val="BillFor"/>
    <w:basedOn w:val="BillBasicHeading"/>
    <w:rsid w:val="00DC6AF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C6AF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C6AF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C6AF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C6AF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C6AF0"/>
    <w:pPr>
      <w:spacing w:before="60"/>
      <w:ind w:left="2540" w:hanging="400"/>
    </w:pPr>
  </w:style>
  <w:style w:type="paragraph" w:customStyle="1" w:styleId="aDefpara">
    <w:name w:val="aDef para"/>
    <w:basedOn w:val="Apara"/>
    <w:rsid w:val="00DC6AF0"/>
  </w:style>
  <w:style w:type="paragraph" w:customStyle="1" w:styleId="aDefsubpara">
    <w:name w:val="aDef subpara"/>
    <w:basedOn w:val="Asubpara"/>
    <w:rsid w:val="00DC6AF0"/>
  </w:style>
  <w:style w:type="paragraph" w:customStyle="1" w:styleId="Idefpara">
    <w:name w:val="I def para"/>
    <w:basedOn w:val="Ipara"/>
    <w:rsid w:val="00DC6AF0"/>
  </w:style>
  <w:style w:type="paragraph" w:customStyle="1" w:styleId="Idefsubpara">
    <w:name w:val="I def subpara"/>
    <w:basedOn w:val="Isubpara"/>
    <w:rsid w:val="00DC6AF0"/>
  </w:style>
  <w:style w:type="paragraph" w:customStyle="1" w:styleId="Notified">
    <w:name w:val="Notified"/>
    <w:basedOn w:val="BillBasic"/>
    <w:rsid w:val="00DC6AF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C6AF0"/>
  </w:style>
  <w:style w:type="paragraph" w:customStyle="1" w:styleId="IDict-Heading">
    <w:name w:val="I Dict-Heading"/>
    <w:basedOn w:val="BillBasicHeading"/>
    <w:rsid w:val="00DC6AF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C6AF0"/>
  </w:style>
  <w:style w:type="paragraph" w:styleId="Salutation">
    <w:name w:val="Salutation"/>
    <w:basedOn w:val="Normal"/>
    <w:next w:val="Normal"/>
    <w:rsid w:val="007D0D1C"/>
  </w:style>
  <w:style w:type="paragraph" w:customStyle="1" w:styleId="aNoteBullet">
    <w:name w:val="aNoteBullet"/>
    <w:basedOn w:val="aNoteSymb"/>
    <w:rsid w:val="00DC6AF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D0D1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C6AF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C6AF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C6AF0"/>
    <w:pPr>
      <w:spacing w:before="60"/>
      <w:ind w:firstLine="0"/>
    </w:pPr>
  </w:style>
  <w:style w:type="paragraph" w:customStyle="1" w:styleId="MinisterWord">
    <w:name w:val="MinisterWord"/>
    <w:basedOn w:val="Normal"/>
    <w:rsid w:val="00DC6AF0"/>
    <w:pPr>
      <w:spacing w:before="60"/>
      <w:jc w:val="right"/>
    </w:pPr>
  </w:style>
  <w:style w:type="paragraph" w:customStyle="1" w:styleId="aExamPara">
    <w:name w:val="aExamPara"/>
    <w:basedOn w:val="aExam"/>
    <w:rsid w:val="00DC6AF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C6AF0"/>
    <w:pPr>
      <w:ind w:left="1500"/>
    </w:pPr>
  </w:style>
  <w:style w:type="paragraph" w:customStyle="1" w:styleId="aExamBullet">
    <w:name w:val="aExamBullet"/>
    <w:basedOn w:val="aExam"/>
    <w:rsid w:val="00DC6AF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C6AF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C6AF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C6AF0"/>
    <w:rPr>
      <w:sz w:val="20"/>
    </w:rPr>
  </w:style>
  <w:style w:type="paragraph" w:customStyle="1" w:styleId="aParaNotePara">
    <w:name w:val="aParaNotePara"/>
    <w:basedOn w:val="aNoteParaSymb"/>
    <w:rsid w:val="00DC6AF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C6AF0"/>
    <w:rPr>
      <w:b/>
    </w:rPr>
  </w:style>
  <w:style w:type="character" w:customStyle="1" w:styleId="charBoldItals">
    <w:name w:val="charBoldItals"/>
    <w:basedOn w:val="DefaultParagraphFont"/>
    <w:rsid w:val="00DC6AF0"/>
    <w:rPr>
      <w:b/>
      <w:i/>
    </w:rPr>
  </w:style>
  <w:style w:type="character" w:customStyle="1" w:styleId="charItals">
    <w:name w:val="charItals"/>
    <w:basedOn w:val="DefaultParagraphFont"/>
    <w:rsid w:val="00DC6AF0"/>
    <w:rPr>
      <w:i/>
    </w:rPr>
  </w:style>
  <w:style w:type="character" w:customStyle="1" w:styleId="charUnderline">
    <w:name w:val="charUnderline"/>
    <w:basedOn w:val="DefaultParagraphFont"/>
    <w:rsid w:val="00DC6AF0"/>
    <w:rPr>
      <w:u w:val="single"/>
    </w:rPr>
  </w:style>
  <w:style w:type="paragraph" w:customStyle="1" w:styleId="TableHd">
    <w:name w:val="TableHd"/>
    <w:basedOn w:val="Normal"/>
    <w:rsid w:val="00DC6AF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C6AF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C6AF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C6AF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C6AF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C6AF0"/>
    <w:pPr>
      <w:spacing w:before="60" w:after="60"/>
    </w:pPr>
  </w:style>
  <w:style w:type="paragraph" w:customStyle="1" w:styleId="IshadedH5Sec">
    <w:name w:val="I shaded H5 Sec"/>
    <w:basedOn w:val="AH5Sec"/>
    <w:rsid w:val="00DC6AF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C6AF0"/>
  </w:style>
  <w:style w:type="paragraph" w:customStyle="1" w:styleId="Penalty">
    <w:name w:val="Penalty"/>
    <w:basedOn w:val="Amainreturn"/>
    <w:rsid w:val="00DC6AF0"/>
  </w:style>
  <w:style w:type="paragraph" w:customStyle="1" w:styleId="aNoteText">
    <w:name w:val="aNoteText"/>
    <w:basedOn w:val="aNoteSymb"/>
    <w:rsid w:val="00DC6AF0"/>
    <w:pPr>
      <w:spacing w:before="60"/>
      <w:ind w:firstLine="0"/>
    </w:pPr>
  </w:style>
  <w:style w:type="paragraph" w:customStyle="1" w:styleId="aExamINum">
    <w:name w:val="aExamINum"/>
    <w:basedOn w:val="aExam"/>
    <w:rsid w:val="007D0D1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C6AF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D0D1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C6AF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C6AF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C6AF0"/>
    <w:pPr>
      <w:ind w:left="1600"/>
    </w:pPr>
  </w:style>
  <w:style w:type="paragraph" w:customStyle="1" w:styleId="aExampar">
    <w:name w:val="aExampar"/>
    <w:basedOn w:val="aExamss"/>
    <w:rsid w:val="00DC6AF0"/>
    <w:pPr>
      <w:ind w:left="1600"/>
    </w:pPr>
  </w:style>
  <w:style w:type="paragraph" w:customStyle="1" w:styleId="aExamINumss">
    <w:name w:val="aExamINumss"/>
    <w:basedOn w:val="aExamss"/>
    <w:rsid w:val="00DC6AF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C6AF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C6AF0"/>
    <w:pPr>
      <w:ind w:left="1500"/>
    </w:pPr>
  </w:style>
  <w:style w:type="paragraph" w:customStyle="1" w:styleId="aExamNumTextpar">
    <w:name w:val="aExamNumTextpar"/>
    <w:basedOn w:val="aExampar"/>
    <w:rsid w:val="007D0D1C"/>
    <w:pPr>
      <w:ind w:left="2000"/>
    </w:pPr>
  </w:style>
  <w:style w:type="paragraph" w:customStyle="1" w:styleId="aExamBulletss">
    <w:name w:val="aExamBulletss"/>
    <w:basedOn w:val="aExamss"/>
    <w:rsid w:val="00DC6AF0"/>
    <w:pPr>
      <w:ind w:left="1500" w:hanging="400"/>
    </w:pPr>
  </w:style>
  <w:style w:type="paragraph" w:customStyle="1" w:styleId="aExamBulletpar">
    <w:name w:val="aExamBulletpar"/>
    <w:basedOn w:val="aExampar"/>
    <w:rsid w:val="00DC6AF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C6AF0"/>
    <w:pPr>
      <w:ind w:left="2140"/>
    </w:pPr>
  </w:style>
  <w:style w:type="paragraph" w:customStyle="1" w:styleId="aExamsubpar">
    <w:name w:val="aExamsubpar"/>
    <w:basedOn w:val="aExamss"/>
    <w:rsid w:val="00DC6AF0"/>
    <w:pPr>
      <w:ind w:left="2140"/>
    </w:pPr>
  </w:style>
  <w:style w:type="paragraph" w:customStyle="1" w:styleId="aExamNumsubpar">
    <w:name w:val="aExamNumsubpar"/>
    <w:basedOn w:val="aExamsubpar"/>
    <w:rsid w:val="00DC6AF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D0D1C"/>
    <w:pPr>
      <w:ind w:left="2540"/>
    </w:pPr>
  </w:style>
  <w:style w:type="paragraph" w:customStyle="1" w:styleId="aExamBulletsubpar">
    <w:name w:val="aExamBulletsubpar"/>
    <w:basedOn w:val="aExamsubpar"/>
    <w:rsid w:val="00DC6AF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C6AF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C6AF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C6AF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C6AF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C6AF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D0D1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C6AF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C6AF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C6AF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C6AF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D0D1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D0D1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D0D1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C6AF0"/>
  </w:style>
  <w:style w:type="paragraph" w:customStyle="1" w:styleId="SchApara">
    <w:name w:val="Sch A para"/>
    <w:basedOn w:val="Apara"/>
    <w:rsid w:val="00DC6AF0"/>
  </w:style>
  <w:style w:type="paragraph" w:customStyle="1" w:styleId="SchAsubpara">
    <w:name w:val="Sch A subpara"/>
    <w:basedOn w:val="Asubpara"/>
    <w:rsid w:val="00DC6AF0"/>
  </w:style>
  <w:style w:type="paragraph" w:customStyle="1" w:styleId="SchAsubsubpara">
    <w:name w:val="Sch A subsubpara"/>
    <w:basedOn w:val="Asubsubpara"/>
    <w:rsid w:val="00DC6AF0"/>
  </w:style>
  <w:style w:type="paragraph" w:customStyle="1" w:styleId="TOCOL1">
    <w:name w:val="TOCOL 1"/>
    <w:basedOn w:val="TOC1"/>
    <w:rsid w:val="00DC6AF0"/>
  </w:style>
  <w:style w:type="paragraph" w:customStyle="1" w:styleId="TOCOL2">
    <w:name w:val="TOCOL 2"/>
    <w:basedOn w:val="TOC2"/>
    <w:rsid w:val="00DC6AF0"/>
    <w:pPr>
      <w:keepNext w:val="0"/>
    </w:pPr>
  </w:style>
  <w:style w:type="paragraph" w:customStyle="1" w:styleId="TOCOL3">
    <w:name w:val="TOCOL 3"/>
    <w:basedOn w:val="TOC3"/>
    <w:rsid w:val="00DC6AF0"/>
    <w:pPr>
      <w:keepNext w:val="0"/>
    </w:pPr>
  </w:style>
  <w:style w:type="paragraph" w:customStyle="1" w:styleId="TOCOL4">
    <w:name w:val="TOCOL 4"/>
    <w:basedOn w:val="TOC4"/>
    <w:rsid w:val="00DC6AF0"/>
    <w:pPr>
      <w:keepNext w:val="0"/>
    </w:pPr>
  </w:style>
  <w:style w:type="paragraph" w:customStyle="1" w:styleId="TOCOL5">
    <w:name w:val="TOCOL 5"/>
    <w:basedOn w:val="TOC5"/>
    <w:rsid w:val="00DC6AF0"/>
    <w:pPr>
      <w:tabs>
        <w:tab w:val="left" w:pos="400"/>
      </w:tabs>
    </w:pPr>
  </w:style>
  <w:style w:type="paragraph" w:customStyle="1" w:styleId="TOCOL6">
    <w:name w:val="TOCOL 6"/>
    <w:basedOn w:val="TOC6"/>
    <w:rsid w:val="00DC6AF0"/>
    <w:pPr>
      <w:keepNext w:val="0"/>
    </w:pPr>
  </w:style>
  <w:style w:type="paragraph" w:customStyle="1" w:styleId="TOCOL7">
    <w:name w:val="TOCOL 7"/>
    <w:basedOn w:val="TOC7"/>
    <w:rsid w:val="00DC6AF0"/>
  </w:style>
  <w:style w:type="paragraph" w:customStyle="1" w:styleId="TOCOL8">
    <w:name w:val="TOCOL 8"/>
    <w:basedOn w:val="TOC8"/>
    <w:rsid w:val="00DC6AF0"/>
  </w:style>
  <w:style w:type="paragraph" w:customStyle="1" w:styleId="TOCOL9">
    <w:name w:val="TOCOL 9"/>
    <w:basedOn w:val="TOC9"/>
    <w:rsid w:val="00DC6AF0"/>
    <w:pPr>
      <w:ind w:right="0"/>
    </w:pPr>
  </w:style>
  <w:style w:type="paragraph" w:styleId="TOC9">
    <w:name w:val="toc 9"/>
    <w:basedOn w:val="Normal"/>
    <w:next w:val="Normal"/>
    <w:autoRedefine/>
    <w:rsid w:val="00DC6AF0"/>
    <w:pPr>
      <w:ind w:left="1920" w:right="600"/>
    </w:pPr>
  </w:style>
  <w:style w:type="paragraph" w:customStyle="1" w:styleId="Billname1">
    <w:name w:val="Billname1"/>
    <w:basedOn w:val="Normal"/>
    <w:rsid w:val="00DC6AF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C6AF0"/>
    <w:rPr>
      <w:sz w:val="20"/>
    </w:rPr>
  </w:style>
  <w:style w:type="paragraph" w:customStyle="1" w:styleId="TablePara10">
    <w:name w:val="TablePara10"/>
    <w:basedOn w:val="tablepara"/>
    <w:rsid w:val="00DC6AF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C6AF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C6AF0"/>
  </w:style>
  <w:style w:type="character" w:customStyle="1" w:styleId="charPage">
    <w:name w:val="charPage"/>
    <w:basedOn w:val="DefaultParagraphFont"/>
    <w:rsid w:val="00DC6AF0"/>
  </w:style>
  <w:style w:type="character" w:styleId="PageNumber">
    <w:name w:val="page number"/>
    <w:basedOn w:val="DefaultParagraphFont"/>
    <w:rsid w:val="00DC6AF0"/>
  </w:style>
  <w:style w:type="paragraph" w:customStyle="1" w:styleId="Letterhead">
    <w:name w:val="Letterhead"/>
    <w:rsid w:val="007D0D1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D0D1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D0D1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C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AF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D0D1C"/>
  </w:style>
  <w:style w:type="character" w:customStyle="1" w:styleId="FooterChar">
    <w:name w:val="Footer Char"/>
    <w:basedOn w:val="DefaultParagraphFont"/>
    <w:link w:val="Footer"/>
    <w:rsid w:val="00DC6AF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D0D1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C6AF0"/>
  </w:style>
  <w:style w:type="paragraph" w:customStyle="1" w:styleId="TableBullet">
    <w:name w:val="TableBullet"/>
    <w:basedOn w:val="TableText10"/>
    <w:qFormat/>
    <w:rsid w:val="00DC6AF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C6AF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C6AF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D0D1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D0D1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C6AF0"/>
    <w:pPr>
      <w:numPr>
        <w:numId w:val="19"/>
      </w:numPr>
    </w:pPr>
  </w:style>
  <w:style w:type="paragraph" w:customStyle="1" w:styleId="ISchMain">
    <w:name w:val="I Sch Main"/>
    <w:basedOn w:val="BillBasic"/>
    <w:rsid w:val="00DC6AF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C6AF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C6AF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C6AF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C6AF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C6AF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C6AF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C6AF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D0D1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D0D1C"/>
    <w:rPr>
      <w:sz w:val="24"/>
      <w:lang w:eastAsia="en-US"/>
    </w:rPr>
  </w:style>
  <w:style w:type="paragraph" w:customStyle="1" w:styleId="Status">
    <w:name w:val="Status"/>
    <w:basedOn w:val="Normal"/>
    <w:rsid w:val="00DC6AF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C6AF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851B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C6AF0"/>
  </w:style>
  <w:style w:type="paragraph" w:customStyle="1" w:styleId="05Endnote0">
    <w:name w:val="05Endnote"/>
    <w:basedOn w:val="Normal"/>
    <w:rsid w:val="00DC6AF0"/>
  </w:style>
  <w:style w:type="paragraph" w:customStyle="1" w:styleId="06Copyright">
    <w:name w:val="06Copyright"/>
    <w:basedOn w:val="Normal"/>
    <w:rsid w:val="00DC6AF0"/>
  </w:style>
  <w:style w:type="paragraph" w:customStyle="1" w:styleId="RepubNo">
    <w:name w:val="RepubNo"/>
    <w:basedOn w:val="BillBasicHeading"/>
    <w:rsid w:val="00DC6AF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C6AF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C6AF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C6AF0"/>
    <w:rPr>
      <w:rFonts w:ascii="Arial" w:hAnsi="Arial"/>
      <w:b/>
    </w:rPr>
  </w:style>
  <w:style w:type="paragraph" w:customStyle="1" w:styleId="CoverSubHdg">
    <w:name w:val="CoverSubHdg"/>
    <w:basedOn w:val="CoverHeading"/>
    <w:rsid w:val="00DC6AF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C6AF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C6AF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C6AF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C6AF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C6AF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C6AF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C6AF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C6AF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C6AF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C6AF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C6AF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C6AF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C6AF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C6AF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C6AF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C6AF0"/>
  </w:style>
  <w:style w:type="character" w:customStyle="1" w:styleId="charTableText">
    <w:name w:val="charTableText"/>
    <w:basedOn w:val="DefaultParagraphFont"/>
    <w:rsid w:val="00DC6AF0"/>
  </w:style>
  <w:style w:type="paragraph" w:customStyle="1" w:styleId="Dict-HeadingSymb">
    <w:name w:val="Dict-Heading Symb"/>
    <w:basedOn w:val="Dict-Heading"/>
    <w:rsid w:val="00DC6AF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C6AF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C6AF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C6AF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C6AF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C6A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C6AF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C6AF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C6AF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C6AF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C6AF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C6AF0"/>
    <w:pPr>
      <w:ind w:hanging="480"/>
    </w:pPr>
  </w:style>
  <w:style w:type="paragraph" w:styleId="MacroText">
    <w:name w:val="macro"/>
    <w:link w:val="MacroTextChar"/>
    <w:semiHidden/>
    <w:rsid w:val="00DC6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6AF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C6AF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C6AF0"/>
  </w:style>
  <w:style w:type="paragraph" w:customStyle="1" w:styleId="RenumProvEntries">
    <w:name w:val="RenumProvEntries"/>
    <w:basedOn w:val="Normal"/>
    <w:rsid w:val="00DC6AF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C6AF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C6AF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C6AF0"/>
    <w:pPr>
      <w:ind w:left="252"/>
    </w:pPr>
  </w:style>
  <w:style w:type="paragraph" w:customStyle="1" w:styleId="RenumTableHdg">
    <w:name w:val="RenumTableHdg"/>
    <w:basedOn w:val="Normal"/>
    <w:rsid w:val="00DC6AF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C6AF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C6AF0"/>
    <w:rPr>
      <w:b w:val="0"/>
    </w:rPr>
  </w:style>
  <w:style w:type="paragraph" w:customStyle="1" w:styleId="Sched-FormSymb">
    <w:name w:val="Sched-Form Symb"/>
    <w:basedOn w:val="Sched-Form"/>
    <w:rsid w:val="00DC6AF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C6AF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C6AF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C6AF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C6AF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C6AF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C6AF0"/>
    <w:pPr>
      <w:ind w:firstLine="0"/>
    </w:pPr>
    <w:rPr>
      <w:b/>
    </w:rPr>
  </w:style>
  <w:style w:type="paragraph" w:customStyle="1" w:styleId="EndNoteTextPub">
    <w:name w:val="EndNoteTextPub"/>
    <w:basedOn w:val="Normal"/>
    <w:rsid w:val="00DC6AF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C6AF0"/>
    <w:rPr>
      <w:szCs w:val="24"/>
    </w:rPr>
  </w:style>
  <w:style w:type="character" w:customStyle="1" w:styleId="charNotBold">
    <w:name w:val="charNotBold"/>
    <w:basedOn w:val="DefaultParagraphFont"/>
    <w:rsid w:val="00DC6AF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C6AF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C6AF0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C6AF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C6AF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C6AF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C6AF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C6AF0"/>
    <w:pPr>
      <w:tabs>
        <w:tab w:val="left" w:pos="2700"/>
      </w:tabs>
      <w:spacing w:before="0"/>
    </w:pPr>
  </w:style>
  <w:style w:type="paragraph" w:customStyle="1" w:styleId="parainpara">
    <w:name w:val="para in para"/>
    <w:rsid w:val="00DC6AF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C6AF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C6AF0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C6AF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C6AF0"/>
    <w:rPr>
      <w:b w:val="0"/>
      <w:sz w:val="32"/>
    </w:rPr>
  </w:style>
  <w:style w:type="paragraph" w:customStyle="1" w:styleId="MH1Chapter">
    <w:name w:val="M H1 Chapter"/>
    <w:basedOn w:val="AH1Chapter"/>
    <w:rsid w:val="00DC6AF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C6AF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C6AF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C6AF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C6AF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C6AF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C6AF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C6AF0"/>
    <w:pPr>
      <w:ind w:left="1800"/>
    </w:pPr>
  </w:style>
  <w:style w:type="paragraph" w:customStyle="1" w:styleId="Modparareturn">
    <w:name w:val="Mod para return"/>
    <w:basedOn w:val="AparareturnSymb"/>
    <w:rsid w:val="00DC6AF0"/>
    <w:pPr>
      <w:ind w:left="2300"/>
    </w:pPr>
  </w:style>
  <w:style w:type="paragraph" w:customStyle="1" w:styleId="Modsubparareturn">
    <w:name w:val="Mod subpara return"/>
    <w:basedOn w:val="AsubparareturnSymb"/>
    <w:rsid w:val="00DC6AF0"/>
    <w:pPr>
      <w:ind w:left="3040"/>
    </w:pPr>
  </w:style>
  <w:style w:type="paragraph" w:customStyle="1" w:styleId="Modref">
    <w:name w:val="Mod ref"/>
    <w:basedOn w:val="refSymb"/>
    <w:rsid w:val="00DC6AF0"/>
    <w:pPr>
      <w:ind w:left="1100"/>
    </w:pPr>
  </w:style>
  <w:style w:type="paragraph" w:customStyle="1" w:styleId="ModaNote">
    <w:name w:val="Mod aNote"/>
    <w:basedOn w:val="aNoteSymb"/>
    <w:rsid w:val="00DC6AF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C6AF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C6AF0"/>
    <w:pPr>
      <w:ind w:left="0" w:firstLine="0"/>
    </w:pPr>
  </w:style>
  <w:style w:type="paragraph" w:customStyle="1" w:styleId="AmdtEntries">
    <w:name w:val="AmdtEntries"/>
    <w:basedOn w:val="BillBasicHeading"/>
    <w:rsid w:val="00DC6AF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C6AF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C6AF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C6AF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C6AF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C6AF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C6AF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C6AF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C6AF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C6AF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C6AF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C6AF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C6AF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C6AF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C6AF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C6AF0"/>
  </w:style>
  <w:style w:type="paragraph" w:customStyle="1" w:styleId="refSymb">
    <w:name w:val="ref Symb"/>
    <w:basedOn w:val="BillBasic"/>
    <w:next w:val="Normal"/>
    <w:rsid w:val="00DC6AF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C6AF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C6AF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C6AF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C6AF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C6AF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C6AF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C6AF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C6AF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C6AF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C6AF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C6AF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C6AF0"/>
    <w:pPr>
      <w:ind w:left="1599" w:hanging="2081"/>
    </w:pPr>
  </w:style>
  <w:style w:type="paragraph" w:customStyle="1" w:styleId="IdefsubparaSymb">
    <w:name w:val="I def subpara Symb"/>
    <w:basedOn w:val="IsubparaSymb"/>
    <w:rsid w:val="00DC6AF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C6AF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C6AF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C6AF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C6AF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C6AF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C6AF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C6AF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C6AF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C6AF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C6AF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C6AF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C6AF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C6AF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C6AF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C6AF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C6AF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C6AF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C6AF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C6AF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C6AF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C6AF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C6AF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C6AF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C6AF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C6AF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C6AF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C6AF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C6AF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C6AF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C6AF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C6AF0"/>
  </w:style>
  <w:style w:type="paragraph" w:customStyle="1" w:styleId="PenaltyParaSymb">
    <w:name w:val="PenaltyPara Symb"/>
    <w:basedOn w:val="Normal"/>
    <w:rsid w:val="00DC6AF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C6AF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C6AF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C6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0-41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1090</Words>
  <Characters>5689</Characters>
  <Application>Microsoft Office Word</Application>
  <DocSecurity>0</DocSecurity>
  <Lines>213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Greenhouse Gas Reduction Amendment Act 2022</vt:lpstr>
    </vt:vector>
  </TitlesOfParts>
  <Manager>Section</Manager>
  <Company>Section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Greenhouse Gas Reduction Amendment Act 2022</dc:title>
  <dc:subject>Amendment</dc:subject>
  <dc:creator>ACT Government</dc:creator>
  <cp:keywords>D05</cp:keywords>
  <dc:description>J2022-390</dc:description>
  <cp:lastModifiedBy>Moxon, KarenL</cp:lastModifiedBy>
  <cp:revision>4</cp:revision>
  <cp:lastPrinted>2022-06-01T00:46:00Z</cp:lastPrinted>
  <dcterms:created xsi:type="dcterms:W3CDTF">2022-06-08T23:37:00Z</dcterms:created>
  <dcterms:modified xsi:type="dcterms:W3CDTF">2022-06-08T23:37:00Z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Bonny Dietrich</vt:lpwstr>
  </property>
  <property fmtid="{D5CDD505-2E9C-101B-9397-08002B2CF9AE}" pid="5" name="ClientEmail1">
    <vt:lpwstr>Bonny.Dietrich@act.gov.au</vt:lpwstr>
  </property>
  <property fmtid="{D5CDD505-2E9C-101B-9397-08002B2CF9AE}" pid="6" name="ClientPh1">
    <vt:lpwstr>62052366</vt:lpwstr>
  </property>
  <property fmtid="{D5CDD505-2E9C-101B-9397-08002B2CF9AE}" pid="7" name="ClientName2">
    <vt:lpwstr>Evan Turner</vt:lpwstr>
  </property>
  <property fmtid="{D5CDD505-2E9C-101B-9397-08002B2CF9AE}" pid="8" name="ClientEmail2">
    <vt:lpwstr>Evan.Turner@act.gov.au</vt:lpwstr>
  </property>
  <property fmtid="{D5CDD505-2E9C-101B-9397-08002B2CF9AE}" pid="9" name="ClientPh2">
    <vt:lpwstr>62059181</vt:lpwstr>
  </property>
  <property fmtid="{D5CDD505-2E9C-101B-9397-08002B2CF9AE}" pid="10" name="jobType">
    <vt:lpwstr>Drafting</vt:lpwstr>
  </property>
  <property fmtid="{D5CDD505-2E9C-101B-9397-08002B2CF9AE}" pid="11" name="DMSID">
    <vt:lpwstr>9457314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Climate Change and Greenhouse Gas Reduction Amendment Bill 2022</vt:lpwstr>
  </property>
  <property fmtid="{D5CDD505-2E9C-101B-9397-08002B2CF9AE}" pid="15" name="AmCitation">
    <vt:lpwstr>Climate Change and Greenhouse Gas Reduction Act 2010</vt:lpwstr>
  </property>
  <property fmtid="{D5CDD505-2E9C-101B-9397-08002B2CF9AE}" pid="16" name="ActName">
    <vt:lpwstr/>
  </property>
  <property fmtid="{D5CDD505-2E9C-101B-9397-08002B2CF9AE}" pid="17" name="DrafterName">
    <vt:lpwstr>Clare Steller</vt:lpwstr>
  </property>
  <property fmtid="{D5CDD505-2E9C-101B-9397-08002B2CF9AE}" pid="18" name="DrafterEmail">
    <vt:lpwstr>clare.steller@act.gov.au</vt:lpwstr>
  </property>
  <property fmtid="{D5CDD505-2E9C-101B-9397-08002B2CF9AE}" pid="19" name="DrafterPh">
    <vt:lpwstr>62054731</vt:lpwstr>
  </property>
  <property fmtid="{D5CDD505-2E9C-101B-9397-08002B2CF9AE}" pid="20" name="SettlerName">
    <vt:lpwstr>Felicity Keech</vt:lpwstr>
  </property>
  <property fmtid="{D5CDD505-2E9C-101B-9397-08002B2CF9AE}" pid="21" name="SettlerEmail">
    <vt:lpwstr>felicity.keech@act.gov.au</vt:lpwstr>
  </property>
  <property fmtid="{D5CDD505-2E9C-101B-9397-08002B2CF9AE}" pid="22" name="SettlerPh">
    <vt:lpwstr>62053767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