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1CE3" w14:textId="61EC14C6" w:rsidR="00B20213" w:rsidRDefault="00B20213" w:rsidP="00CC6D79">
      <w:pPr>
        <w:suppressLineNumbers/>
        <w:spacing w:before="400"/>
        <w:jc w:val="center"/>
      </w:pPr>
      <w:r>
        <w:rPr>
          <w:noProof/>
          <w:color w:val="000000"/>
          <w:sz w:val="22"/>
        </w:rPr>
        <w:t>2025</w:t>
      </w:r>
    </w:p>
    <w:p w14:paraId="31B4D7E1" w14:textId="77777777" w:rsidR="00B20213" w:rsidRDefault="00B20213" w:rsidP="00CC6D79">
      <w:pPr>
        <w:suppressLineNumbers/>
        <w:spacing w:before="300"/>
        <w:jc w:val="center"/>
      </w:pPr>
      <w:r>
        <w:t>THE LEGISLATIVE ASSEMBLY</w:t>
      </w:r>
      <w:r>
        <w:br/>
        <w:t>FOR THE AUSTRALIAN CAPITAL TERRITORY</w:t>
      </w:r>
    </w:p>
    <w:p w14:paraId="01CA9B0C" w14:textId="77777777" w:rsidR="00B20213" w:rsidRDefault="00B20213" w:rsidP="00CC6D79">
      <w:pPr>
        <w:pStyle w:val="N-line1"/>
        <w:suppressLineNumbers/>
        <w:jc w:val="both"/>
      </w:pPr>
    </w:p>
    <w:p w14:paraId="54AAD9B3" w14:textId="77777777" w:rsidR="00B20213" w:rsidRDefault="00B20213" w:rsidP="00CC6D79">
      <w:pPr>
        <w:suppressLineNumbers/>
        <w:spacing w:before="120"/>
        <w:jc w:val="center"/>
      </w:pPr>
      <w:r>
        <w:t>(As presented)</w:t>
      </w:r>
    </w:p>
    <w:p w14:paraId="396E86AA" w14:textId="754A1247" w:rsidR="00B20213" w:rsidRDefault="00B20213" w:rsidP="00CC6D79">
      <w:pPr>
        <w:suppressLineNumbers/>
        <w:spacing w:before="240"/>
        <w:jc w:val="center"/>
      </w:pPr>
      <w:r>
        <w:t>(</w:t>
      </w:r>
      <w:bookmarkStart w:id="0" w:name="Sponsor"/>
      <w:r>
        <w:t>Minister for Health</w:t>
      </w:r>
      <w:bookmarkEnd w:id="0"/>
      <w:r>
        <w:t>)</w:t>
      </w:r>
    </w:p>
    <w:p w14:paraId="2DB0D52B" w14:textId="4B358A7C" w:rsidR="00E06680" w:rsidRPr="00B20213" w:rsidRDefault="002E3412" w:rsidP="00CC6D79">
      <w:pPr>
        <w:pStyle w:val="Billname1"/>
        <w:suppressLineNumbers/>
      </w:pPr>
      <w:bookmarkStart w:id="1" w:name="Citation"/>
      <w:r w:rsidRPr="00B20213">
        <w:t>Assisted Reproductive Technology Amendment Bill 2025</w:t>
      </w:r>
      <w:bookmarkEnd w:id="1"/>
    </w:p>
    <w:p w14:paraId="73EE8D70" w14:textId="7095244A" w:rsidR="00E06680" w:rsidRPr="00B20213" w:rsidRDefault="00E06680" w:rsidP="00CC6D79">
      <w:pPr>
        <w:pStyle w:val="ActNo"/>
        <w:suppressLineNumbers/>
      </w:pPr>
      <w:r w:rsidRPr="00B20213">
        <w:fldChar w:fldCharType="begin"/>
      </w:r>
      <w:r w:rsidRPr="00B20213">
        <w:instrText xml:space="preserve"> DOCPROPERTY "Category"  \* MERGEFORMAT </w:instrText>
      </w:r>
      <w:r w:rsidRPr="00B20213">
        <w:fldChar w:fldCharType="end"/>
      </w:r>
    </w:p>
    <w:p w14:paraId="21B4F215" w14:textId="77777777" w:rsidR="00E06680" w:rsidRPr="00B20213" w:rsidRDefault="00E06680" w:rsidP="00CC6D79">
      <w:pPr>
        <w:pStyle w:val="N-line3"/>
        <w:suppressLineNumbers/>
      </w:pPr>
    </w:p>
    <w:p w14:paraId="35B7D4CA" w14:textId="77777777" w:rsidR="00E06680" w:rsidRPr="00B20213" w:rsidRDefault="00E06680" w:rsidP="00CC6D79">
      <w:pPr>
        <w:pStyle w:val="BillFor"/>
        <w:suppressLineNumbers/>
      </w:pPr>
      <w:r w:rsidRPr="00B20213">
        <w:t>A Bill for</w:t>
      </w:r>
    </w:p>
    <w:p w14:paraId="686B15F5" w14:textId="6CDF3C4D" w:rsidR="00E06680" w:rsidRPr="00B20213" w:rsidRDefault="00E06680" w:rsidP="00CC6D79">
      <w:pPr>
        <w:pStyle w:val="LongTitle"/>
        <w:suppressLineNumbers/>
      </w:pPr>
      <w:r w:rsidRPr="00B20213">
        <w:t xml:space="preserve">An Act to amend the </w:t>
      </w:r>
      <w:bookmarkStart w:id="2" w:name="AmCitation"/>
      <w:r w:rsidR="00B20213" w:rsidRPr="00B20213">
        <w:rPr>
          <w:rStyle w:val="charCitHyperlinkItal"/>
        </w:rPr>
        <w:fldChar w:fldCharType="begin"/>
      </w:r>
      <w:r w:rsidR="00B20213">
        <w:rPr>
          <w:rStyle w:val="charCitHyperlinkItal"/>
        </w:rPr>
        <w:instrText>HYPERLINK "http://www.legislation.act.gov.au/a/2024-7" \o "A2024-7"</w:instrText>
      </w:r>
      <w:r w:rsidR="00B20213" w:rsidRPr="00B20213">
        <w:rPr>
          <w:rStyle w:val="charCitHyperlinkItal"/>
        </w:rPr>
      </w:r>
      <w:r w:rsidR="00B20213" w:rsidRPr="00B20213">
        <w:rPr>
          <w:rStyle w:val="charCitHyperlinkItal"/>
        </w:rPr>
        <w:fldChar w:fldCharType="separate"/>
      </w:r>
      <w:r w:rsidR="00B20213" w:rsidRPr="00B20213">
        <w:rPr>
          <w:rStyle w:val="charCitHyperlinkItal"/>
        </w:rPr>
        <w:t>Assisted Reproductive Technology Act 2024</w:t>
      </w:r>
      <w:r w:rsidR="00B20213" w:rsidRPr="00B20213">
        <w:rPr>
          <w:rStyle w:val="charCitHyperlinkItal"/>
        </w:rPr>
        <w:fldChar w:fldCharType="end"/>
      </w:r>
      <w:bookmarkEnd w:id="2"/>
    </w:p>
    <w:p w14:paraId="6F364A44" w14:textId="77777777" w:rsidR="00E06680" w:rsidRPr="00B20213" w:rsidRDefault="00E06680" w:rsidP="00CC6D79">
      <w:pPr>
        <w:pStyle w:val="N-line3"/>
        <w:suppressLineNumbers/>
      </w:pPr>
    </w:p>
    <w:p w14:paraId="10CC12FC" w14:textId="77777777" w:rsidR="00E06680" w:rsidRPr="00B20213" w:rsidRDefault="00E06680" w:rsidP="00CC6D79">
      <w:pPr>
        <w:pStyle w:val="Placeholder"/>
        <w:suppressLineNumbers/>
      </w:pPr>
      <w:r w:rsidRPr="00B20213">
        <w:rPr>
          <w:rStyle w:val="charContents"/>
          <w:sz w:val="16"/>
        </w:rPr>
        <w:t xml:space="preserve">  </w:t>
      </w:r>
      <w:r w:rsidRPr="00B20213">
        <w:rPr>
          <w:rStyle w:val="charPage"/>
        </w:rPr>
        <w:t xml:space="preserve">  </w:t>
      </w:r>
    </w:p>
    <w:p w14:paraId="0000FFD4" w14:textId="77777777" w:rsidR="00E06680" w:rsidRPr="00B20213" w:rsidRDefault="00E06680" w:rsidP="00CC6D79">
      <w:pPr>
        <w:pStyle w:val="Placeholder"/>
        <w:suppressLineNumbers/>
      </w:pPr>
      <w:r w:rsidRPr="00B20213">
        <w:rPr>
          <w:rStyle w:val="CharChapNo"/>
        </w:rPr>
        <w:t xml:space="preserve">  </w:t>
      </w:r>
      <w:r w:rsidRPr="00B20213">
        <w:rPr>
          <w:rStyle w:val="CharChapText"/>
        </w:rPr>
        <w:t xml:space="preserve">  </w:t>
      </w:r>
    </w:p>
    <w:p w14:paraId="416316EC" w14:textId="77777777" w:rsidR="00E06680" w:rsidRPr="00B20213" w:rsidRDefault="00E06680" w:rsidP="00CC6D79">
      <w:pPr>
        <w:pStyle w:val="Placeholder"/>
        <w:suppressLineNumbers/>
      </w:pPr>
      <w:r w:rsidRPr="00B20213">
        <w:rPr>
          <w:rStyle w:val="CharPartNo"/>
        </w:rPr>
        <w:t xml:space="preserve">  </w:t>
      </w:r>
      <w:r w:rsidRPr="00B20213">
        <w:rPr>
          <w:rStyle w:val="CharPartText"/>
        </w:rPr>
        <w:t xml:space="preserve">  </w:t>
      </w:r>
    </w:p>
    <w:p w14:paraId="11732A57" w14:textId="77777777" w:rsidR="00E06680" w:rsidRPr="00B20213" w:rsidRDefault="00E06680" w:rsidP="00CC6D79">
      <w:pPr>
        <w:pStyle w:val="Placeholder"/>
        <w:suppressLineNumbers/>
      </w:pPr>
      <w:r w:rsidRPr="00B20213">
        <w:rPr>
          <w:rStyle w:val="CharDivNo"/>
        </w:rPr>
        <w:t xml:space="preserve">  </w:t>
      </w:r>
      <w:r w:rsidRPr="00B20213">
        <w:rPr>
          <w:rStyle w:val="CharDivText"/>
        </w:rPr>
        <w:t xml:space="preserve">  </w:t>
      </w:r>
    </w:p>
    <w:p w14:paraId="0A2BFB57" w14:textId="77777777" w:rsidR="00E06680" w:rsidRPr="00B20213" w:rsidRDefault="00E06680" w:rsidP="00CC6D79">
      <w:pPr>
        <w:pStyle w:val="Notified"/>
        <w:suppressLineNumbers/>
      </w:pPr>
    </w:p>
    <w:p w14:paraId="5455E0C4" w14:textId="77777777" w:rsidR="00E06680" w:rsidRPr="00B20213" w:rsidRDefault="00E06680" w:rsidP="00CC6D79">
      <w:pPr>
        <w:pStyle w:val="EnactingWords"/>
        <w:suppressLineNumbers/>
      </w:pPr>
      <w:r w:rsidRPr="00B20213">
        <w:t>The Legislative Assembly for the Australian Capital Territory enacts as follows:</w:t>
      </w:r>
    </w:p>
    <w:p w14:paraId="7D9CA6D3" w14:textId="77777777" w:rsidR="00E06680" w:rsidRPr="00B20213" w:rsidRDefault="00E06680" w:rsidP="00CC6D79">
      <w:pPr>
        <w:pStyle w:val="PageBreak"/>
        <w:suppressLineNumbers/>
      </w:pPr>
      <w:r w:rsidRPr="00B20213">
        <w:br w:type="page"/>
      </w:r>
    </w:p>
    <w:p w14:paraId="7DB8F4DE" w14:textId="67EC419A" w:rsidR="00E06680" w:rsidRPr="00B20213" w:rsidRDefault="00CC6D79" w:rsidP="00CC6D79">
      <w:pPr>
        <w:pStyle w:val="AH5Sec"/>
        <w:shd w:val="pct25" w:color="auto" w:fill="auto"/>
      </w:pPr>
      <w:r w:rsidRPr="00CC6D79">
        <w:rPr>
          <w:rStyle w:val="CharSectNo"/>
        </w:rPr>
        <w:lastRenderedPageBreak/>
        <w:t>1</w:t>
      </w:r>
      <w:r w:rsidRPr="00B20213">
        <w:tab/>
      </w:r>
      <w:r w:rsidR="00E06680" w:rsidRPr="00B20213">
        <w:t>Name of Act</w:t>
      </w:r>
    </w:p>
    <w:p w14:paraId="3B96F18B" w14:textId="05C1D64E" w:rsidR="00E06680" w:rsidRPr="00B20213" w:rsidRDefault="00E06680">
      <w:pPr>
        <w:pStyle w:val="Amainreturn"/>
      </w:pPr>
      <w:r w:rsidRPr="00B20213">
        <w:t xml:space="preserve">This Act is the </w:t>
      </w:r>
      <w:r w:rsidRPr="00B20213">
        <w:rPr>
          <w:i/>
        </w:rPr>
        <w:fldChar w:fldCharType="begin"/>
      </w:r>
      <w:r w:rsidRPr="00B20213">
        <w:rPr>
          <w:i/>
        </w:rPr>
        <w:instrText xml:space="preserve"> TITLE</w:instrText>
      </w:r>
      <w:r w:rsidRPr="00B20213">
        <w:rPr>
          <w:i/>
        </w:rPr>
        <w:fldChar w:fldCharType="separate"/>
      </w:r>
      <w:r w:rsidR="00E70E38">
        <w:rPr>
          <w:i/>
        </w:rPr>
        <w:t>Assisted Reproductive Technology Amendment Act 2025</w:t>
      </w:r>
      <w:r w:rsidRPr="00B20213">
        <w:rPr>
          <w:i/>
        </w:rPr>
        <w:fldChar w:fldCharType="end"/>
      </w:r>
      <w:r w:rsidRPr="00B20213">
        <w:t>.</w:t>
      </w:r>
    </w:p>
    <w:p w14:paraId="28BD35F1" w14:textId="1781C195" w:rsidR="00E06680" w:rsidRPr="00B20213" w:rsidRDefault="00CC6D79" w:rsidP="00CC6D79">
      <w:pPr>
        <w:pStyle w:val="AH5Sec"/>
        <w:shd w:val="pct25" w:color="auto" w:fill="auto"/>
      </w:pPr>
      <w:r w:rsidRPr="00CC6D79">
        <w:rPr>
          <w:rStyle w:val="CharSectNo"/>
        </w:rPr>
        <w:t>2</w:t>
      </w:r>
      <w:r w:rsidRPr="00B20213">
        <w:tab/>
      </w:r>
      <w:r w:rsidR="00E06680" w:rsidRPr="00B20213">
        <w:t>Commencement</w:t>
      </w:r>
    </w:p>
    <w:p w14:paraId="7DCB2D39" w14:textId="59975251" w:rsidR="00E06680" w:rsidRPr="00B20213" w:rsidRDefault="00CC6D79" w:rsidP="00CC6D79">
      <w:pPr>
        <w:pStyle w:val="Amain"/>
      </w:pPr>
      <w:r>
        <w:tab/>
      </w:r>
      <w:r w:rsidRPr="00B20213">
        <w:t>(1)</w:t>
      </w:r>
      <w:r w:rsidRPr="00B20213">
        <w:tab/>
      </w:r>
      <w:r w:rsidR="00E06680" w:rsidRPr="00B20213">
        <w:t xml:space="preserve">This Act </w:t>
      </w:r>
      <w:r w:rsidR="00E336EA" w:rsidRPr="00B20213">
        <w:t>(other than section</w:t>
      </w:r>
      <w:r w:rsidR="00DB3DBC" w:rsidRPr="00B20213">
        <w:t xml:space="preserve"> </w:t>
      </w:r>
      <w:r w:rsidR="00326AA6" w:rsidRPr="00B20213">
        <w:t>5</w:t>
      </w:r>
      <w:r w:rsidR="00E336EA" w:rsidRPr="00B20213">
        <w:t xml:space="preserve">) </w:t>
      </w:r>
      <w:r w:rsidR="00E06680" w:rsidRPr="00B20213">
        <w:t>commences on the day after its notification day.</w:t>
      </w:r>
    </w:p>
    <w:p w14:paraId="7692D944" w14:textId="299DB70F" w:rsidR="00E06680" w:rsidRPr="00B20213" w:rsidRDefault="00E06680">
      <w:pPr>
        <w:pStyle w:val="aNote"/>
      </w:pPr>
      <w:r w:rsidRPr="00B20213">
        <w:rPr>
          <w:rStyle w:val="charItals"/>
        </w:rPr>
        <w:t>Note</w:t>
      </w:r>
      <w:r w:rsidRPr="00B20213">
        <w:rPr>
          <w:rStyle w:val="charItals"/>
        </w:rPr>
        <w:tab/>
      </w:r>
      <w:r w:rsidRPr="00B20213">
        <w:t xml:space="preserve">The naming and commencement provisions automatically commence on the notification day (see </w:t>
      </w:r>
      <w:hyperlink r:id="rId8" w:tooltip="A2001-14" w:history="1">
        <w:r w:rsidR="00B20213" w:rsidRPr="00B20213">
          <w:rPr>
            <w:rStyle w:val="charCitHyperlinkAbbrev"/>
          </w:rPr>
          <w:t>Legislation Act</w:t>
        </w:r>
      </w:hyperlink>
      <w:r w:rsidRPr="00B20213">
        <w:t>, s 75 (1)).</w:t>
      </w:r>
    </w:p>
    <w:p w14:paraId="2320DE4C" w14:textId="1D3DE4DD" w:rsidR="000F6766" w:rsidRPr="00B20213" w:rsidRDefault="00CC6D79" w:rsidP="00CC6D79">
      <w:pPr>
        <w:pStyle w:val="Amain"/>
      </w:pPr>
      <w:r>
        <w:tab/>
      </w:r>
      <w:r w:rsidRPr="00B20213">
        <w:t>(2)</w:t>
      </w:r>
      <w:r w:rsidRPr="00B20213">
        <w:tab/>
      </w:r>
      <w:r w:rsidR="002D3DB0" w:rsidRPr="00B20213">
        <w:t xml:space="preserve">Section </w:t>
      </w:r>
      <w:r w:rsidR="00326AA6" w:rsidRPr="00B20213">
        <w:t>5</w:t>
      </w:r>
      <w:r w:rsidR="002D3DB0" w:rsidRPr="00B20213">
        <w:t xml:space="preserve"> commences on the </w:t>
      </w:r>
      <w:r w:rsidR="000F6766" w:rsidRPr="00B20213">
        <w:t>later of—</w:t>
      </w:r>
    </w:p>
    <w:p w14:paraId="17BD0E24" w14:textId="6A81BA4A" w:rsidR="009177C0" w:rsidRPr="00B20213" w:rsidRDefault="00CC6D79" w:rsidP="00CC6D79">
      <w:pPr>
        <w:pStyle w:val="Apara"/>
      </w:pPr>
      <w:r>
        <w:tab/>
      </w:r>
      <w:r w:rsidRPr="00B20213">
        <w:t>(a)</w:t>
      </w:r>
      <w:r w:rsidRPr="00B20213">
        <w:tab/>
      </w:r>
      <w:r w:rsidR="009177C0" w:rsidRPr="00B20213">
        <w:t>the day after this Act’s notification day; and</w:t>
      </w:r>
    </w:p>
    <w:p w14:paraId="4AD42BEE" w14:textId="4F1D9BE3" w:rsidR="009177C0" w:rsidRPr="00B20213" w:rsidRDefault="00CC6D79" w:rsidP="00CC6D79">
      <w:pPr>
        <w:pStyle w:val="Apara"/>
      </w:pPr>
      <w:r>
        <w:tab/>
      </w:r>
      <w:r w:rsidRPr="00B20213">
        <w:t>(b)</w:t>
      </w:r>
      <w:r w:rsidRPr="00B20213">
        <w:tab/>
      </w:r>
      <w:r w:rsidR="009177C0" w:rsidRPr="00B20213">
        <w:t xml:space="preserve">the commencement of the </w:t>
      </w:r>
      <w:hyperlink r:id="rId9" w:tooltip="A2024-7" w:history="1">
        <w:r w:rsidR="00B20213" w:rsidRPr="00B20213">
          <w:rPr>
            <w:rStyle w:val="charCitHyperlinkItal"/>
          </w:rPr>
          <w:t>Assisted Reproductive Technology Act 2024</w:t>
        </w:r>
      </w:hyperlink>
      <w:r w:rsidR="009177C0" w:rsidRPr="00B20213">
        <w:t>, section 53.</w:t>
      </w:r>
    </w:p>
    <w:p w14:paraId="6082DCD0" w14:textId="164122DA" w:rsidR="00E06680" w:rsidRPr="00B20213" w:rsidRDefault="00CC6D79" w:rsidP="00CC6D79">
      <w:pPr>
        <w:pStyle w:val="AH5Sec"/>
        <w:shd w:val="pct25" w:color="auto" w:fill="auto"/>
      </w:pPr>
      <w:r w:rsidRPr="00CC6D79">
        <w:rPr>
          <w:rStyle w:val="CharSectNo"/>
        </w:rPr>
        <w:t>3</w:t>
      </w:r>
      <w:r w:rsidRPr="00B20213">
        <w:tab/>
      </w:r>
      <w:r w:rsidR="00E06680" w:rsidRPr="00B20213">
        <w:t>Legislation amended</w:t>
      </w:r>
    </w:p>
    <w:p w14:paraId="175DF0CE" w14:textId="108146D6" w:rsidR="00E06680" w:rsidRPr="00B20213" w:rsidRDefault="00E06680">
      <w:pPr>
        <w:pStyle w:val="Amainreturn"/>
      </w:pPr>
      <w:r w:rsidRPr="00B20213">
        <w:t xml:space="preserve">This Act amends the </w:t>
      </w:r>
      <w:hyperlink r:id="rId10" w:tooltip="A2024-7" w:history="1">
        <w:r w:rsidR="00B20213" w:rsidRPr="00B20213">
          <w:rPr>
            <w:rStyle w:val="charCitHyperlinkItal"/>
          </w:rPr>
          <w:t>Assisted Reproductive Technology Act 2024</w:t>
        </w:r>
      </w:hyperlink>
      <w:r w:rsidRPr="00B20213">
        <w:t>.</w:t>
      </w:r>
    </w:p>
    <w:p w14:paraId="34CA283D" w14:textId="3AD4F17D" w:rsidR="005C1B97" w:rsidRPr="00B20213" w:rsidRDefault="00CC6D79" w:rsidP="00CC6D79">
      <w:pPr>
        <w:pStyle w:val="AH5Sec"/>
        <w:shd w:val="pct25" w:color="auto" w:fill="auto"/>
      </w:pPr>
      <w:r w:rsidRPr="00CC6D79">
        <w:rPr>
          <w:rStyle w:val="CharSectNo"/>
        </w:rPr>
        <w:t>4</w:t>
      </w:r>
      <w:r w:rsidRPr="00B20213">
        <w:tab/>
      </w:r>
      <w:r w:rsidR="00452D9A" w:rsidRPr="00B20213">
        <w:t>Donated gametes or embryos—limits on number of families</w:t>
      </w:r>
      <w:r w:rsidR="00452D9A" w:rsidRPr="00B20213">
        <w:br/>
      </w:r>
      <w:r w:rsidR="00073AFA" w:rsidRPr="00B20213">
        <w:t>S</w:t>
      </w:r>
      <w:r w:rsidR="005C1B97" w:rsidRPr="00B20213">
        <w:t>ection 40</w:t>
      </w:r>
      <w:r w:rsidR="00452D9A" w:rsidRPr="00B20213">
        <w:t xml:space="preserve"> (1) (</w:t>
      </w:r>
      <w:r w:rsidR="00073AFA" w:rsidRPr="00B20213">
        <w:t>c</w:t>
      </w:r>
      <w:r w:rsidR="00452D9A" w:rsidRPr="00B20213">
        <w:t>)</w:t>
      </w:r>
    </w:p>
    <w:p w14:paraId="40D9A3A8" w14:textId="68F0871C" w:rsidR="00452D9A" w:rsidRPr="00B20213" w:rsidRDefault="007611D4" w:rsidP="00452D9A">
      <w:pPr>
        <w:pStyle w:val="direction"/>
      </w:pPr>
      <w:r w:rsidRPr="00B20213">
        <w:t>substitute</w:t>
      </w:r>
    </w:p>
    <w:p w14:paraId="1C63F183" w14:textId="5207CA90" w:rsidR="003F07E8" w:rsidRPr="00B20213" w:rsidRDefault="003F07E8" w:rsidP="003F07E8">
      <w:pPr>
        <w:pStyle w:val="Ipara"/>
      </w:pPr>
      <w:r w:rsidRPr="00B20213">
        <w:tab/>
        <w:t>(</w:t>
      </w:r>
      <w:r w:rsidR="00073D1F" w:rsidRPr="00B20213">
        <w:t>c</w:t>
      </w:r>
      <w:r w:rsidRPr="00B20213">
        <w:t>)</w:t>
      </w:r>
      <w:r w:rsidRPr="00B20213">
        <w:tab/>
      </w:r>
      <w:r w:rsidR="00D87424" w:rsidRPr="00B20213">
        <w:t xml:space="preserve">a child </w:t>
      </w:r>
      <w:r w:rsidR="00BA2E66" w:rsidRPr="00B20213">
        <w:t>were to be</w:t>
      </w:r>
      <w:r w:rsidR="00D87424" w:rsidRPr="00B20213">
        <w:t xml:space="preserve"> born as a result of the ART treatment mentioned in paragraph (a), there </w:t>
      </w:r>
      <w:r w:rsidR="003873C0" w:rsidRPr="00B20213">
        <w:t>would be</w:t>
      </w:r>
      <w:r w:rsidR="00441AC2" w:rsidRPr="00B20213">
        <w:t xml:space="preserve"> more than</w:t>
      </w:r>
      <w:r w:rsidR="00D87424" w:rsidRPr="00B20213">
        <w:t>—</w:t>
      </w:r>
    </w:p>
    <w:p w14:paraId="7375914D" w14:textId="0180B2BF" w:rsidR="00073AFA" w:rsidRPr="00B20213" w:rsidRDefault="00073D1F" w:rsidP="00073D1F">
      <w:pPr>
        <w:pStyle w:val="Isubpara"/>
      </w:pPr>
      <w:r w:rsidRPr="00B20213">
        <w:tab/>
        <w:t>(</w:t>
      </w:r>
      <w:proofErr w:type="spellStart"/>
      <w:r w:rsidRPr="00B20213">
        <w:t>i</w:t>
      </w:r>
      <w:proofErr w:type="spellEnd"/>
      <w:r w:rsidRPr="00B20213">
        <w:t>)</w:t>
      </w:r>
      <w:r w:rsidRPr="00B20213">
        <w:tab/>
      </w:r>
      <w:r w:rsidR="00441AC2" w:rsidRPr="00B20213">
        <w:t>5</w:t>
      </w:r>
      <w:r w:rsidR="00073AFA" w:rsidRPr="00B20213">
        <w:t xml:space="preserve"> families </w:t>
      </w:r>
      <w:r w:rsidRPr="00B20213">
        <w:t xml:space="preserve">that </w:t>
      </w:r>
      <w:r w:rsidR="00073AFA" w:rsidRPr="00B20213">
        <w:t xml:space="preserve">include a child born as a result of ART treatment provided in the ACT using a donated gamete or embryo of the donor; </w:t>
      </w:r>
      <w:r w:rsidR="00D87424" w:rsidRPr="00B20213">
        <w:t>or</w:t>
      </w:r>
    </w:p>
    <w:p w14:paraId="304A667C" w14:textId="1FFC600A" w:rsidR="00073AFA" w:rsidRPr="00B20213" w:rsidRDefault="00073D1F" w:rsidP="00073D1F">
      <w:pPr>
        <w:pStyle w:val="Isubpara"/>
      </w:pPr>
      <w:r w:rsidRPr="00B20213">
        <w:tab/>
      </w:r>
      <w:r w:rsidR="00073AFA" w:rsidRPr="00B20213">
        <w:t>(ii)</w:t>
      </w:r>
      <w:r w:rsidRPr="00B20213">
        <w:tab/>
      </w:r>
      <w:r w:rsidR="00441AC2" w:rsidRPr="00B20213">
        <w:t>10</w:t>
      </w:r>
      <w:r w:rsidR="00073AFA" w:rsidRPr="00B20213">
        <w:t xml:space="preserve"> families</w:t>
      </w:r>
      <w:r w:rsidRPr="00B20213">
        <w:t xml:space="preserve"> that</w:t>
      </w:r>
      <w:r w:rsidR="00073AFA" w:rsidRPr="00B20213">
        <w:t xml:space="preserve"> include a child born as a result of ART treatment provided in Australia using a donated gamete or embryo of the donor. </w:t>
      </w:r>
    </w:p>
    <w:p w14:paraId="299347D6" w14:textId="53FA0D16" w:rsidR="005C1B97" w:rsidRPr="00B20213" w:rsidRDefault="00CC6D79" w:rsidP="00CC6D79">
      <w:pPr>
        <w:pStyle w:val="AH5Sec"/>
        <w:shd w:val="pct25" w:color="auto" w:fill="auto"/>
      </w:pPr>
      <w:r w:rsidRPr="00CC6D79">
        <w:rPr>
          <w:rStyle w:val="CharSectNo"/>
        </w:rPr>
        <w:lastRenderedPageBreak/>
        <w:t>5</w:t>
      </w:r>
      <w:r w:rsidRPr="00B20213">
        <w:tab/>
      </w:r>
      <w:r w:rsidR="00F163FD" w:rsidRPr="00B20213">
        <w:t>Mandatory information</w:t>
      </w:r>
      <w:r w:rsidR="00F163FD" w:rsidRPr="00B20213">
        <w:br/>
      </w:r>
      <w:r w:rsidR="00296E1B" w:rsidRPr="00B20213">
        <w:t>S</w:t>
      </w:r>
      <w:r w:rsidR="00F163FD" w:rsidRPr="00B20213">
        <w:t>ection 53 (</w:t>
      </w:r>
      <w:r w:rsidR="00E66588" w:rsidRPr="00B20213">
        <w:t>2</w:t>
      </w:r>
      <w:r w:rsidR="00F163FD" w:rsidRPr="00B20213">
        <w:t>)</w:t>
      </w:r>
      <w:r w:rsidR="00296E1B" w:rsidRPr="00B20213">
        <w:t xml:space="preserve"> (a)</w:t>
      </w:r>
    </w:p>
    <w:p w14:paraId="54A933B3" w14:textId="7DD42AAD" w:rsidR="00F163FD" w:rsidRPr="00B20213" w:rsidRDefault="00E66588" w:rsidP="00F163FD">
      <w:pPr>
        <w:pStyle w:val="direction"/>
      </w:pPr>
      <w:r w:rsidRPr="00B20213">
        <w:t>after</w:t>
      </w:r>
    </w:p>
    <w:p w14:paraId="066463D6" w14:textId="6F72B369" w:rsidR="00E66588" w:rsidRPr="00B20213" w:rsidRDefault="002D3DB0" w:rsidP="00E66588">
      <w:pPr>
        <w:pStyle w:val="Amainreturn"/>
      </w:pPr>
      <w:r w:rsidRPr="00B20213">
        <w:t xml:space="preserve">about </w:t>
      </w:r>
      <w:r w:rsidR="00E66588" w:rsidRPr="00B20213">
        <w:t>the donor</w:t>
      </w:r>
    </w:p>
    <w:p w14:paraId="1A3C29B6" w14:textId="1118FA18" w:rsidR="00E66588" w:rsidRPr="00B20213" w:rsidRDefault="00E66588" w:rsidP="00E66588">
      <w:pPr>
        <w:pStyle w:val="direction"/>
      </w:pPr>
      <w:r w:rsidRPr="00B20213">
        <w:t>insert</w:t>
      </w:r>
    </w:p>
    <w:p w14:paraId="410B5817" w14:textId="02A45C74" w:rsidR="00E66588" w:rsidRPr="00B20213" w:rsidRDefault="00E66588" w:rsidP="00E66588">
      <w:pPr>
        <w:pStyle w:val="Amainreturn"/>
      </w:pPr>
      <w:r w:rsidRPr="00B20213">
        <w:t>kept by the ART provide</w:t>
      </w:r>
      <w:r w:rsidR="002742AA" w:rsidRPr="00B20213">
        <w:t>r</w:t>
      </w:r>
      <w:r w:rsidRPr="00B20213">
        <w:t xml:space="preserve"> under section 48</w:t>
      </w:r>
    </w:p>
    <w:p w14:paraId="22E9D26F" w14:textId="64455C7D" w:rsidR="00C52A62" w:rsidRPr="00B20213" w:rsidRDefault="00CC6D79" w:rsidP="00CC6D79">
      <w:pPr>
        <w:pStyle w:val="AH5Sec"/>
        <w:shd w:val="pct25" w:color="auto" w:fill="auto"/>
      </w:pPr>
      <w:r w:rsidRPr="00CC6D79">
        <w:rPr>
          <w:rStyle w:val="CharSectNo"/>
        </w:rPr>
        <w:t>6</w:t>
      </w:r>
      <w:r w:rsidRPr="00B20213">
        <w:tab/>
      </w:r>
      <w:r w:rsidR="00C52A62" w:rsidRPr="00B20213">
        <w:t>Protection of public officials from liability</w:t>
      </w:r>
      <w:r w:rsidR="00C52A62" w:rsidRPr="00B20213">
        <w:br/>
        <w:t>New section 121 (3)</w:t>
      </w:r>
    </w:p>
    <w:p w14:paraId="7B68BCF7" w14:textId="4F411ACB" w:rsidR="00C52A62" w:rsidRPr="00B20213" w:rsidRDefault="00C52A62" w:rsidP="00C52A62">
      <w:pPr>
        <w:pStyle w:val="direction"/>
      </w:pPr>
      <w:r w:rsidRPr="00B20213">
        <w:t>insert</w:t>
      </w:r>
    </w:p>
    <w:p w14:paraId="15045734" w14:textId="28629722" w:rsidR="00C52A62" w:rsidRPr="00B20213" w:rsidRDefault="00C52A62" w:rsidP="00C52A62">
      <w:pPr>
        <w:pStyle w:val="IMain"/>
      </w:pPr>
      <w:r w:rsidRPr="00B20213">
        <w:tab/>
        <w:t>(3)</w:t>
      </w:r>
      <w:r w:rsidRPr="00B20213">
        <w:tab/>
        <w:t>In this section:</w:t>
      </w:r>
    </w:p>
    <w:p w14:paraId="6EA61524" w14:textId="31909360" w:rsidR="000462AD" w:rsidRPr="00B20213" w:rsidRDefault="00C52A62" w:rsidP="00CC6D79">
      <w:pPr>
        <w:pStyle w:val="aDef"/>
      </w:pPr>
      <w:r w:rsidRPr="00B20213">
        <w:rPr>
          <w:rStyle w:val="charBoldItals"/>
        </w:rPr>
        <w:t>public official</w:t>
      </w:r>
      <w:r w:rsidR="000462AD" w:rsidRPr="00B20213">
        <w:t>—</w:t>
      </w:r>
    </w:p>
    <w:p w14:paraId="3D9D39B2" w14:textId="086CBE3E" w:rsidR="00C52A62" w:rsidRPr="00B20213" w:rsidRDefault="000462AD" w:rsidP="000462AD">
      <w:pPr>
        <w:pStyle w:val="Idefpara"/>
      </w:pPr>
      <w:r w:rsidRPr="00B20213">
        <w:tab/>
        <w:t>(a)</w:t>
      </w:r>
      <w:r w:rsidRPr="00B20213">
        <w:tab/>
      </w:r>
      <w:r w:rsidR="00C52A62" w:rsidRPr="00B20213">
        <w:t>means—</w:t>
      </w:r>
    </w:p>
    <w:p w14:paraId="281AEB8E" w14:textId="73DFDA8A" w:rsidR="00C52A62" w:rsidRPr="00B20213" w:rsidRDefault="000462AD" w:rsidP="000462AD">
      <w:pPr>
        <w:pStyle w:val="Idefsubpara"/>
        <w:rPr>
          <w:lang w:eastAsia="zh-TW"/>
        </w:rPr>
      </w:pPr>
      <w:r w:rsidRPr="00B20213">
        <w:rPr>
          <w:lang w:eastAsia="zh-TW"/>
        </w:rPr>
        <w:tab/>
        <w:t>(</w:t>
      </w:r>
      <w:proofErr w:type="spellStart"/>
      <w:r w:rsidRPr="00B20213">
        <w:rPr>
          <w:lang w:eastAsia="zh-TW"/>
        </w:rPr>
        <w:t>i</w:t>
      </w:r>
      <w:proofErr w:type="spellEnd"/>
      <w:r w:rsidRPr="00B20213">
        <w:rPr>
          <w:lang w:eastAsia="zh-TW"/>
        </w:rPr>
        <w:t>)</w:t>
      </w:r>
      <w:r w:rsidRPr="00B20213">
        <w:rPr>
          <w:lang w:eastAsia="zh-TW"/>
        </w:rPr>
        <w:tab/>
      </w:r>
      <w:r w:rsidR="00C52A62" w:rsidRPr="00B20213">
        <w:rPr>
          <w:lang w:eastAsia="zh-TW"/>
        </w:rPr>
        <w:t>the director</w:t>
      </w:r>
      <w:r w:rsidR="000F6766" w:rsidRPr="00B20213">
        <w:rPr>
          <w:lang w:eastAsia="zh-TW"/>
        </w:rPr>
        <w:t>-</w:t>
      </w:r>
      <w:r w:rsidR="00C52A62" w:rsidRPr="00B20213">
        <w:rPr>
          <w:lang w:eastAsia="zh-TW"/>
        </w:rPr>
        <w:t>general; or</w:t>
      </w:r>
    </w:p>
    <w:p w14:paraId="111FC2D9" w14:textId="1D39B1EC" w:rsidR="00C52A62" w:rsidRPr="00B20213" w:rsidRDefault="00C52A62" w:rsidP="000462AD">
      <w:pPr>
        <w:pStyle w:val="Idefsubpara"/>
        <w:rPr>
          <w:lang w:eastAsia="zh-TW"/>
        </w:rPr>
      </w:pPr>
      <w:r w:rsidRPr="00B20213">
        <w:rPr>
          <w:lang w:eastAsia="zh-TW"/>
        </w:rPr>
        <w:tab/>
      </w:r>
      <w:r w:rsidR="000462AD" w:rsidRPr="00B20213">
        <w:rPr>
          <w:lang w:eastAsia="zh-TW"/>
        </w:rPr>
        <w:t>(ii</w:t>
      </w:r>
      <w:r w:rsidRPr="00B20213">
        <w:rPr>
          <w:lang w:eastAsia="zh-TW"/>
        </w:rPr>
        <w:t>)</w:t>
      </w:r>
      <w:r w:rsidRPr="00B20213">
        <w:rPr>
          <w:lang w:eastAsia="zh-TW"/>
        </w:rPr>
        <w:tab/>
        <w:t>an authorised person; or</w:t>
      </w:r>
    </w:p>
    <w:p w14:paraId="29D9675E" w14:textId="5720075A" w:rsidR="009831E7" w:rsidRPr="00B20213" w:rsidRDefault="009831E7" w:rsidP="000462AD">
      <w:pPr>
        <w:pStyle w:val="Idefsubpara"/>
        <w:rPr>
          <w:lang w:eastAsia="zh-TW"/>
        </w:rPr>
      </w:pPr>
      <w:r w:rsidRPr="00B20213">
        <w:rPr>
          <w:lang w:eastAsia="zh-TW"/>
        </w:rPr>
        <w:tab/>
        <w:t>(</w:t>
      </w:r>
      <w:r w:rsidR="000462AD" w:rsidRPr="00B20213">
        <w:rPr>
          <w:lang w:eastAsia="zh-TW"/>
        </w:rPr>
        <w:t>iii</w:t>
      </w:r>
      <w:r w:rsidRPr="00B20213">
        <w:rPr>
          <w:lang w:eastAsia="zh-TW"/>
        </w:rPr>
        <w:t>)</w:t>
      </w:r>
      <w:r w:rsidRPr="00B20213">
        <w:rPr>
          <w:lang w:eastAsia="zh-TW"/>
        </w:rPr>
        <w:tab/>
        <w:t xml:space="preserve">a </w:t>
      </w:r>
      <w:r w:rsidR="000472D6" w:rsidRPr="00B20213">
        <w:rPr>
          <w:lang w:eastAsia="zh-TW"/>
        </w:rPr>
        <w:t>person</w:t>
      </w:r>
      <w:r w:rsidRPr="00B20213">
        <w:rPr>
          <w:lang w:eastAsia="zh-TW"/>
        </w:rPr>
        <w:t xml:space="preserve"> exercising a function under </w:t>
      </w:r>
      <w:r w:rsidR="000472D6" w:rsidRPr="00B20213">
        <w:rPr>
          <w:lang w:eastAsia="zh-TW"/>
        </w:rPr>
        <w:t>this</w:t>
      </w:r>
      <w:r w:rsidRPr="00B20213">
        <w:rPr>
          <w:lang w:eastAsia="zh-TW"/>
        </w:rPr>
        <w:t xml:space="preserve"> Act</w:t>
      </w:r>
      <w:r w:rsidR="000462AD" w:rsidRPr="00B20213">
        <w:rPr>
          <w:lang w:eastAsia="zh-TW"/>
        </w:rPr>
        <w:t xml:space="preserve">; </w:t>
      </w:r>
      <w:r w:rsidR="000E3EB7" w:rsidRPr="00B20213">
        <w:rPr>
          <w:lang w:eastAsia="zh-TW"/>
        </w:rPr>
        <w:t>but</w:t>
      </w:r>
    </w:p>
    <w:p w14:paraId="78EDE237" w14:textId="6A88AD7D" w:rsidR="000462AD" w:rsidRPr="00B20213" w:rsidRDefault="000462AD" w:rsidP="000462AD">
      <w:pPr>
        <w:pStyle w:val="Idefpara"/>
        <w:rPr>
          <w:lang w:eastAsia="zh-TW"/>
        </w:rPr>
      </w:pPr>
      <w:r w:rsidRPr="00B20213">
        <w:rPr>
          <w:lang w:eastAsia="zh-TW"/>
        </w:rPr>
        <w:tab/>
        <w:t>(b)</w:t>
      </w:r>
      <w:r w:rsidRPr="00B20213">
        <w:rPr>
          <w:lang w:eastAsia="zh-TW"/>
        </w:rPr>
        <w:tab/>
        <w:t>does not include an ART provider.</w:t>
      </w:r>
    </w:p>
    <w:p w14:paraId="6D4A6E5B" w14:textId="2E82A01E" w:rsidR="00176861" w:rsidRPr="00B20213" w:rsidRDefault="00CC6D79" w:rsidP="00CC6D79">
      <w:pPr>
        <w:pStyle w:val="AH5Sec"/>
        <w:shd w:val="pct25" w:color="auto" w:fill="auto"/>
      </w:pPr>
      <w:r w:rsidRPr="00CC6D79">
        <w:rPr>
          <w:rStyle w:val="CharSectNo"/>
        </w:rPr>
        <w:t>7</w:t>
      </w:r>
      <w:r w:rsidRPr="00B20213">
        <w:tab/>
      </w:r>
      <w:r w:rsidR="00176861" w:rsidRPr="00B20213">
        <w:t>Section 128</w:t>
      </w:r>
    </w:p>
    <w:p w14:paraId="758F5DF3" w14:textId="31C23090" w:rsidR="00176861" w:rsidRPr="00B20213" w:rsidRDefault="00176861" w:rsidP="00176861">
      <w:pPr>
        <w:pStyle w:val="direction"/>
      </w:pPr>
      <w:r w:rsidRPr="00B20213">
        <w:t>substitute</w:t>
      </w:r>
    </w:p>
    <w:p w14:paraId="7B2FD364" w14:textId="77777777" w:rsidR="00176861" w:rsidRPr="00B20213" w:rsidRDefault="00176861" w:rsidP="00176861">
      <w:pPr>
        <w:pStyle w:val="IH5Sec"/>
      </w:pPr>
      <w:r w:rsidRPr="00B20213">
        <w:t>128</w:t>
      </w:r>
      <w:r w:rsidRPr="00B20213">
        <w:tab/>
      </w:r>
      <w:r w:rsidRPr="00B20213">
        <w:rPr>
          <w:bCs/>
        </w:rPr>
        <w:t>Definitions—pt 12</w:t>
      </w:r>
    </w:p>
    <w:p w14:paraId="0D4729EB" w14:textId="77777777" w:rsidR="00176861" w:rsidRPr="00B20213" w:rsidRDefault="00176861" w:rsidP="00CC6D79">
      <w:pPr>
        <w:pStyle w:val="aDef"/>
      </w:pPr>
      <w:r w:rsidRPr="00B20213">
        <w:rPr>
          <w:rStyle w:val="charBoldItals"/>
        </w:rPr>
        <w:t>basic provisions</w:t>
      </w:r>
      <w:r w:rsidRPr="00B20213">
        <w:t xml:space="preserve"> means—</w:t>
      </w:r>
    </w:p>
    <w:p w14:paraId="7E1FC341" w14:textId="77777777" w:rsidR="00176861" w:rsidRPr="00B20213" w:rsidRDefault="00176861" w:rsidP="00176861">
      <w:pPr>
        <w:pStyle w:val="Idefpara"/>
      </w:pPr>
      <w:r w:rsidRPr="00B20213">
        <w:tab/>
        <w:t>(a)</w:t>
      </w:r>
      <w:r w:rsidRPr="00B20213">
        <w:tab/>
        <w:t>section 39 (Donated gametes or embryos—time limits on use); and</w:t>
      </w:r>
    </w:p>
    <w:p w14:paraId="23929F3C" w14:textId="77777777" w:rsidR="00176861" w:rsidRPr="00B20213" w:rsidRDefault="00176861" w:rsidP="00176861">
      <w:pPr>
        <w:pStyle w:val="Idefpara"/>
      </w:pPr>
      <w:r w:rsidRPr="00B20213">
        <w:tab/>
        <w:t>(b)</w:t>
      </w:r>
      <w:r w:rsidRPr="00B20213">
        <w:tab/>
        <w:t>section 40 (Donated gametes or embryos—limits on number of families); and</w:t>
      </w:r>
    </w:p>
    <w:p w14:paraId="4AF375C5" w14:textId="77777777" w:rsidR="00176861" w:rsidRPr="00B20213" w:rsidRDefault="00176861" w:rsidP="00176861">
      <w:pPr>
        <w:pStyle w:val="Idefpara"/>
      </w:pPr>
      <w:r w:rsidRPr="00B20213">
        <w:lastRenderedPageBreak/>
        <w:tab/>
        <w:t>(c)</w:t>
      </w:r>
      <w:r w:rsidRPr="00B20213">
        <w:tab/>
        <w:t>section 53 (Mandatory information).</w:t>
      </w:r>
    </w:p>
    <w:p w14:paraId="78F9F083" w14:textId="77777777" w:rsidR="00176861" w:rsidRPr="00B20213" w:rsidRDefault="00176861" w:rsidP="00CC6D79">
      <w:pPr>
        <w:pStyle w:val="aDef"/>
      </w:pPr>
      <w:r w:rsidRPr="00B20213">
        <w:rPr>
          <w:rStyle w:val="charBoldItals"/>
        </w:rPr>
        <w:t>extended provisions</w:t>
      </w:r>
      <w:r w:rsidRPr="00B20213">
        <w:t xml:space="preserve"> means—</w:t>
      </w:r>
    </w:p>
    <w:p w14:paraId="278CCBA6" w14:textId="77777777" w:rsidR="00176861" w:rsidRPr="00B20213" w:rsidRDefault="00176861" w:rsidP="00176861">
      <w:pPr>
        <w:pStyle w:val="Idefpara"/>
      </w:pPr>
      <w:r w:rsidRPr="00B20213">
        <w:tab/>
        <w:t>(a)</w:t>
      </w:r>
      <w:r w:rsidRPr="00B20213">
        <w:tab/>
        <w:t>the basic provisions; and</w:t>
      </w:r>
    </w:p>
    <w:p w14:paraId="5F6D7519" w14:textId="77777777" w:rsidR="00176861" w:rsidRPr="00B20213" w:rsidRDefault="00176861" w:rsidP="00176861">
      <w:pPr>
        <w:pStyle w:val="Idefpara"/>
      </w:pPr>
      <w:r w:rsidRPr="00B20213">
        <w:tab/>
        <w:t>(b)</w:t>
      </w:r>
      <w:r w:rsidRPr="00B20213">
        <w:tab/>
        <w:t>section 46 (Requirement to collect information about gamete provider); and</w:t>
      </w:r>
    </w:p>
    <w:p w14:paraId="0532191A" w14:textId="77777777" w:rsidR="00176861" w:rsidRPr="00B20213" w:rsidRDefault="00176861" w:rsidP="00176861">
      <w:pPr>
        <w:pStyle w:val="Idefpara"/>
      </w:pPr>
      <w:r w:rsidRPr="00B20213">
        <w:tab/>
        <w:t>(c)</w:t>
      </w:r>
      <w:r w:rsidRPr="00B20213">
        <w:tab/>
        <w:t>section 47 (Requirement to collect information about person undergoing ART treatment); and</w:t>
      </w:r>
    </w:p>
    <w:p w14:paraId="355087DC" w14:textId="59862308" w:rsidR="00CA063F" w:rsidRPr="00B20213" w:rsidRDefault="00176861" w:rsidP="008E547A">
      <w:pPr>
        <w:pStyle w:val="Idefpara"/>
      </w:pPr>
      <w:r w:rsidRPr="00B20213">
        <w:tab/>
        <w:t>(d)</w:t>
      </w:r>
      <w:r w:rsidRPr="00B20213">
        <w:tab/>
        <w:t>section 48 (Requirement to keep records).</w:t>
      </w:r>
    </w:p>
    <w:p w14:paraId="55712AB2" w14:textId="47761065" w:rsidR="00016F3C" w:rsidRPr="00B20213" w:rsidRDefault="00016F3C" w:rsidP="00CC6D79">
      <w:pPr>
        <w:pStyle w:val="aDef"/>
      </w:pPr>
      <w:r w:rsidRPr="00B20213">
        <w:rPr>
          <w:rStyle w:val="charBoldItals"/>
        </w:rPr>
        <w:t>transitional period</w:t>
      </w:r>
      <w:r w:rsidRPr="00B20213">
        <w:t xml:space="preserve"> means the period starting on the day this section commences and ending on the day section 12 commences.</w:t>
      </w:r>
    </w:p>
    <w:p w14:paraId="4D442437" w14:textId="4560D2C5" w:rsidR="00176861" w:rsidRPr="00B20213" w:rsidRDefault="00CC6D79" w:rsidP="00CC6D79">
      <w:pPr>
        <w:pStyle w:val="AH5Sec"/>
        <w:shd w:val="pct25" w:color="auto" w:fill="auto"/>
      </w:pPr>
      <w:r w:rsidRPr="00CC6D79">
        <w:rPr>
          <w:rStyle w:val="CharSectNo"/>
        </w:rPr>
        <w:t>8</w:t>
      </w:r>
      <w:r w:rsidRPr="00B20213">
        <w:tab/>
      </w:r>
      <w:r w:rsidR="00F61DA4" w:rsidRPr="00B20213">
        <w:t>Section</w:t>
      </w:r>
      <w:r w:rsidR="00D062C3" w:rsidRPr="00B20213">
        <w:t>s</w:t>
      </w:r>
      <w:r w:rsidR="00F61DA4" w:rsidRPr="00B20213">
        <w:t xml:space="preserve"> 131 </w:t>
      </w:r>
      <w:r w:rsidR="00D062C3" w:rsidRPr="00B20213">
        <w:t>and 132</w:t>
      </w:r>
    </w:p>
    <w:p w14:paraId="40F8B4AE" w14:textId="19FE003B" w:rsidR="00F61DA4" w:rsidRPr="00B20213" w:rsidRDefault="00F61DA4" w:rsidP="00F61DA4">
      <w:pPr>
        <w:pStyle w:val="direction"/>
        <w:tabs>
          <w:tab w:val="left" w:pos="3108"/>
        </w:tabs>
      </w:pPr>
      <w:r w:rsidRPr="00B20213">
        <w:t>substitute</w:t>
      </w:r>
    </w:p>
    <w:p w14:paraId="37BCAA57" w14:textId="565DFFCB" w:rsidR="000E3EB7" w:rsidRPr="00B20213" w:rsidRDefault="000E3EB7" w:rsidP="000E3EB7">
      <w:pPr>
        <w:pStyle w:val="IH5Sec"/>
      </w:pPr>
      <w:r w:rsidRPr="00B20213">
        <w:t>131</w:t>
      </w:r>
      <w:r w:rsidRPr="00B20213">
        <w:tab/>
        <w:t xml:space="preserve">Completion of family—subsequent gametes where person </w:t>
      </w:r>
      <w:r w:rsidR="00B50218" w:rsidRPr="00B20213">
        <w:t xml:space="preserve">became </w:t>
      </w:r>
      <w:r w:rsidRPr="00B20213">
        <w:t>pregnant before end of transitional period</w:t>
      </w:r>
    </w:p>
    <w:p w14:paraId="5BDFAE36" w14:textId="6BD783F7" w:rsidR="000E3EB7" w:rsidRPr="00B20213" w:rsidRDefault="000E3EB7" w:rsidP="000E3EB7">
      <w:pPr>
        <w:pStyle w:val="IMain"/>
      </w:pPr>
      <w:r w:rsidRPr="00B20213">
        <w:tab/>
        <w:t>(1)</w:t>
      </w:r>
      <w:r w:rsidRPr="00B20213">
        <w:tab/>
        <w:t>This section applies if, before the end of the transitional period, a</w:t>
      </w:r>
      <w:r w:rsidR="0040566D" w:rsidRPr="00B20213">
        <w:t> </w:t>
      </w:r>
      <w:r w:rsidRPr="00B20213">
        <w:t>person became pregnant as a result of ART treatment using a</w:t>
      </w:r>
      <w:r w:rsidR="0040566D" w:rsidRPr="00B20213">
        <w:t xml:space="preserve"> </w:t>
      </w:r>
      <w:r w:rsidRPr="00B20213">
        <w:t>donated gamete.</w:t>
      </w:r>
    </w:p>
    <w:p w14:paraId="2F2B28F5" w14:textId="5026335D" w:rsidR="000E3EB7" w:rsidRPr="00B20213" w:rsidRDefault="000E3EB7" w:rsidP="000E3EB7">
      <w:pPr>
        <w:pStyle w:val="IMain"/>
      </w:pPr>
      <w:r w:rsidRPr="00B20213">
        <w:tab/>
        <w:t>(2)</w:t>
      </w:r>
      <w:r w:rsidRPr="00B20213">
        <w:tab/>
        <w:t>An ART provider may use another donated gamete from the donor (a</w:t>
      </w:r>
      <w:r w:rsidR="00C24BB4" w:rsidRPr="00B20213">
        <w:t> </w:t>
      </w:r>
      <w:r w:rsidRPr="00B20213">
        <w:rPr>
          <w:rStyle w:val="charBoldItals"/>
        </w:rPr>
        <w:t>subsequent gamete</w:t>
      </w:r>
      <w:r w:rsidRPr="00B20213">
        <w:t>)—</w:t>
      </w:r>
    </w:p>
    <w:p w14:paraId="25CF0297" w14:textId="77777777" w:rsidR="000E3EB7" w:rsidRPr="00B20213" w:rsidRDefault="000E3EB7" w:rsidP="000E3EB7">
      <w:pPr>
        <w:pStyle w:val="Ipara"/>
      </w:pPr>
      <w:r w:rsidRPr="00B20213">
        <w:tab/>
        <w:t>(a)</w:t>
      </w:r>
      <w:r w:rsidRPr="00B20213">
        <w:tab/>
        <w:t>in the provision of ART treatment to the person or their domestic partner; or</w:t>
      </w:r>
    </w:p>
    <w:p w14:paraId="11A32E8E" w14:textId="77777777" w:rsidR="000E3EB7" w:rsidRPr="00B20213" w:rsidRDefault="000E3EB7" w:rsidP="000E3EB7">
      <w:pPr>
        <w:pStyle w:val="Ipara"/>
      </w:pPr>
      <w:r w:rsidRPr="00B20213">
        <w:tab/>
        <w:t>(b)</w:t>
      </w:r>
      <w:r w:rsidRPr="00B20213">
        <w:tab/>
        <w:t>to create an embryo for use in the provision of ART treatment to the person or their domestic partner.</w:t>
      </w:r>
    </w:p>
    <w:p w14:paraId="3C3DACF1" w14:textId="49DD27E8" w:rsidR="000E3EB7" w:rsidRPr="00B20213" w:rsidRDefault="000E3EB7" w:rsidP="000E3EB7">
      <w:pPr>
        <w:pStyle w:val="IMain"/>
      </w:pPr>
      <w:r w:rsidRPr="00B20213">
        <w:tab/>
        <w:t>(3)</w:t>
      </w:r>
      <w:r w:rsidRPr="00B20213">
        <w:tab/>
        <w:t>For a subsequent gamete used in accordance with this section, the extended provisions do not apply to the ART provider in relation to the subsequent gamete, or an embryo created from the subsequent gamete.</w:t>
      </w:r>
    </w:p>
    <w:p w14:paraId="268BA8A6" w14:textId="77777777" w:rsidR="00D062C3" w:rsidRPr="00B20213" w:rsidRDefault="00D062C3" w:rsidP="00D062C3">
      <w:pPr>
        <w:pStyle w:val="IH5Sec"/>
      </w:pPr>
      <w:r w:rsidRPr="00B20213">
        <w:lastRenderedPageBreak/>
        <w:t>132</w:t>
      </w:r>
      <w:r w:rsidRPr="00B20213">
        <w:tab/>
        <w:t>Completion of family—embryos created before end of transitional period</w:t>
      </w:r>
    </w:p>
    <w:p w14:paraId="12B1275A" w14:textId="77777777" w:rsidR="006D1EA1" w:rsidRPr="00B20213" w:rsidRDefault="006D1EA1" w:rsidP="006D1EA1">
      <w:pPr>
        <w:pStyle w:val="IMain"/>
      </w:pPr>
      <w:r w:rsidRPr="00B20213">
        <w:tab/>
        <w:t>(1)</w:t>
      </w:r>
      <w:r w:rsidRPr="00B20213">
        <w:tab/>
        <w:t>This section applies to an embryo created from a donated gamete before the end of the transitional period, for use in the provision of ART treatment to a particular person.</w:t>
      </w:r>
    </w:p>
    <w:p w14:paraId="313F72DA" w14:textId="77777777" w:rsidR="006D1EA1" w:rsidRPr="00B20213" w:rsidRDefault="006D1EA1" w:rsidP="006D1EA1">
      <w:pPr>
        <w:pStyle w:val="IMain"/>
      </w:pPr>
      <w:r w:rsidRPr="00B20213">
        <w:tab/>
        <w:t>(2)</w:t>
      </w:r>
      <w:r w:rsidRPr="00B20213">
        <w:tab/>
        <w:t>An ART provider may use the embryo to provide ART treatment to the person or their domestic partner.</w:t>
      </w:r>
    </w:p>
    <w:p w14:paraId="6A25CFC9" w14:textId="24E69C0A" w:rsidR="006D1EA1" w:rsidRPr="00B20213" w:rsidRDefault="006D1EA1" w:rsidP="006D1EA1">
      <w:pPr>
        <w:pStyle w:val="IMain"/>
      </w:pPr>
      <w:r w:rsidRPr="00B20213">
        <w:tab/>
        <w:t>(3)</w:t>
      </w:r>
      <w:r w:rsidRPr="00B20213">
        <w:tab/>
        <w:t>For an embryo used in accordance with this section, the extended provisions do not apply to the ART provider in relation to the embryo.</w:t>
      </w:r>
    </w:p>
    <w:p w14:paraId="698814F2" w14:textId="07EE975E" w:rsidR="006D1EA1" w:rsidRPr="00B20213" w:rsidRDefault="006D1EA1" w:rsidP="006D1EA1">
      <w:pPr>
        <w:pStyle w:val="IH5Sec"/>
      </w:pPr>
      <w:r w:rsidRPr="00B20213">
        <w:t>132A</w:t>
      </w:r>
      <w:r w:rsidRPr="00B20213">
        <w:tab/>
        <w:t xml:space="preserve">Completion </w:t>
      </w:r>
      <w:r w:rsidR="00C24BB4" w:rsidRPr="00B20213">
        <w:t>o</w:t>
      </w:r>
      <w:r w:rsidRPr="00B20213">
        <w:t>f family—subsequent gametes</w:t>
      </w:r>
      <w:r w:rsidR="009A196D" w:rsidRPr="00B20213">
        <w:t xml:space="preserve"> where embryo created before end of transitional period</w:t>
      </w:r>
    </w:p>
    <w:p w14:paraId="4CD4804C" w14:textId="157DE81C" w:rsidR="001E4F58" w:rsidRPr="00B20213" w:rsidRDefault="006D1EA1" w:rsidP="00A31E9D">
      <w:pPr>
        <w:pStyle w:val="IMain"/>
      </w:pPr>
      <w:r w:rsidRPr="00B20213">
        <w:tab/>
        <w:t>(1)</w:t>
      </w:r>
      <w:r w:rsidRPr="00B20213">
        <w:tab/>
        <w:t>This section applies if</w:t>
      </w:r>
      <w:r w:rsidR="001E4F58" w:rsidRPr="00B20213">
        <w:t>—</w:t>
      </w:r>
    </w:p>
    <w:p w14:paraId="1ED122BC" w14:textId="129F8EEF" w:rsidR="001E4F58" w:rsidRPr="00B20213" w:rsidRDefault="001E4F58" w:rsidP="001E4F58">
      <w:pPr>
        <w:pStyle w:val="Ipara"/>
      </w:pPr>
      <w:r w:rsidRPr="00B20213">
        <w:tab/>
        <w:t>(a)</w:t>
      </w:r>
      <w:r w:rsidRPr="00B20213">
        <w:tab/>
        <w:t>an embryo was created from a donated gamete before the end of the transitional period, for use in the provision of ART treatment to a particular person; and</w:t>
      </w:r>
    </w:p>
    <w:p w14:paraId="752645CE" w14:textId="3FF24801" w:rsidR="00C96D98" w:rsidRPr="00B20213" w:rsidRDefault="001E4F58" w:rsidP="00C96D98">
      <w:pPr>
        <w:pStyle w:val="Ipara"/>
      </w:pPr>
      <w:r w:rsidRPr="00B20213">
        <w:tab/>
        <w:t>(b)</w:t>
      </w:r>
      <w:r w:rsidRPr="00B20213">
        <w:tab/>
      </w:r>
      <w:r w:rsidR="00E23B88" w:rsidRPr="00B20213">
        <w:t xml:space="preserve">at any time, </w:t>
      </w:r>
      <w:r w:rsidRPr="00B20213">
        <w:t xml:space="preserve">the </w:t>
      </w:r>
      <w:r w:rsidR="00E23B88" w:rsidRPr="00B20213">
        <w:t xml:space="preserve">person </w:t>
      </w:r>
      <w:r w:rsidR="00A31E9D" w:rsidRPr="00B20213">
        <w:t xml:space="preserve">or their domestic partner </w:t>
      </w:r>
      <w:r w:rsidR="00C96D98" w:rsidRPr="00B20213">
        <w:t>becomes pregnant as a result of ART treatment using the embryo.</w:t>
      </w:r>
    </w:p>
    <w:p w14:paraId="09156ACF" w14:textId="2BB14832" w:rsidR="006D1EA1" w:rsidRPr="00B20213" w:rsidRDefault="006D1EA1" w:rsidP="006D1EA1">
      <w:pPr>
        <w:pStyle w:val="IMain"/>
      </w:pPr>
      <w:r w:rsidRPr="00B20213">
        <w:tab/>
        <w:t>(2)</w:t>
      </w:r>
      <w:r w:rsidRPr="00B20213">
        <w:tab/>
        <w:t>An ART provider may use another donated gamete from the donor (a</w:t>
      </w:r>
      <w:r w:rsidR="00C24BB4" w:rsidRPr="00B20213">
        <w:t> </w:t>
      </w:r>
      <w:r w:rsidRPr="00B20213">
        <w:rPr>
          <w:rStyle w:val="charBoldItals"/>
        </w:rPr>
        <w:t>subsequent gamete</w:t>
      </w:r>
      <w:r w:rsidRPr="00B20213">
        <w:t>)—</w:t>
      </w:r>
    </w:p>
    <w:p w14:paraId="15AF3FD9" w14:textId="77777777" w:rsidR="006D1EA1" w:rsidRPr="00B20213" w:rsidRDefault="006D1EA1" w:rsidP="006D1EA1">
      <w:pPr>
        <w:pStyle w:val="Ipara"/>
      </w:pPr>
      <w:r w:rsidRPr="00B20213">
        <w:tab/>
        <w:t>(a)</w:t>
      </w:r>
      <w:r w:rsidRPr="00B20213">
        <w:tab/>
        <w:t>in the provision of ART treatment to the person or their domestic partner; or</w:t>
      </w:r>
    </w:p>
    <w:p w14:paraId="7F312798" w14:textId="77777777" w:rsidR="006D1EA1" w:rsidRPr="00B20213" w:rsidRDefault="006D1EA1" w:rsidP="006D1EA1">
      <w:pPr>
        <w:pStyle w:val="Ipara"/>
      </w:pPr>
      <w:r w:rsidRPr="00B20213">
        <w:tab/>
        <w:t>(b)</w:t>
      </w:r>
      <w:r w:rsidRPr="00B20213">
        <w:tab/>
        <w:t>to create an embryo for use in the provision of ART treatment to the person or their domestic partner.</w:t>
      </w:r>
    </w:p>
    <w:p w14:paraId="1BC8E22A" w14:textId="193B7935" w:rsidR="006D1EA1" w:rsidRPr="00B20213" w:rsidRDefault="006D1EA1" w:rsidP="006D1EA1">
      <w:pPr>
        <w:pStyle w:val="IMain"/>
      </w:pPr>
      <w:r w:rsidRPr="00B20213">
        <w:tab/>
        <w:t>(3)</w:t>
      </w:r>
      <w:r w:rsidRPr="00B20213">
        <w:tab/>
        <w:t>For a</w:t>
      </w:r>
      <w:r w:rsidR="00CA6CF6" w:rsidRPr="00B20213">
        <w:t xml:space="preserve"> subsequent</w:t>
      </w:r>
      <w:r w:rsidRPr="00B20213">
        <w:t xml:space="preserve"> </w:t>
      </w:r>
      <w:r w:rsidR="00CA6CF6" w:rsidRPr="00B20213">
        <w:t xml:space="preserve">gamete </w:t>
      </w:r>
      <w:r w:rsidRPr="00B20213">
        <w:t>used in accordance with this section, the extended provisions do not apply to the ART provider in relation to the subsequent gamete, or an embryo created from the subsequent gamete.</w:t>
      </w:r>
    </w:p>
    <w:p w14:paraId="3D9B3885" w14:textId="6EAE2438" w:rsidR="005421D2" w:rsidRPr="00B20213" w:rsidRDefault="005421D2" w:rsidP="005421D2">
      <w:pPr>
        <w:pStyle w:val="IH5Sec"/>
      </w:pPr>
      <w:r w:rsidRPr="00B20213">
        <w:lastRenderedPageBreak/>
        <w:t>132</w:t>
      </w:r>
      <w:r w:rsidR="00E94A98" w:rsidRPr="00B20213">
        <w:t>B</w:t>
      </w:r>
      <w:r w:rsidRPr="00B20213">
        <w:tab/>
      </w:r>
      <w:r w:rsidR="00E94A98" w:rsidRPr="00B20213">
        <w:t>Completion of family—</w:t>
      </w:r>
      <w:r w:rsidRPr="00B20213">
        <w:t>gametes donated and allocated before end of transitional period</w:t>
      </w:r>
    </w:p>
    <w:p w14:paraId="0FFAFD06" w14:textId="41346DEF" w:rsidR="00E94A98" w:rsidRPr="00B20213" w:rsidRDefault="00E94A98" w:rsidP="00E94A98">
      <w:pPr>
        <w:pStyle w:val="IMain"/>
      </w:pPr>
      <w:r w:rsidRPr="00B20213">
        <w:tab/>
        <w:t>(1)</w:t>
      </w:r>
      <w:r w:rsidRPr="00B20213">
        <w:tab/>
        <w:t>This section applies to a donated gamete that was allocated to a</w:t>
      </w:r>
      <w:r w:rsidR="0040566D" w:rsidRPr="00B20213">
        <w:t> </w:t>
      </w:r>
      <w:r w:rsidRPr="00B20213">
        <w:t>particular person before the end of the transitional period.</w:t>
      </w:r>
    </w:p>
    <w:p w14:paraId="2AC9765E" w14:textId="77777777" w:rsidR="00E94A98" w:rsidRPr="00B20213" w:rsidRDefault="00E94A98" w:rsidP="00E94A98">
      <w:pPr>
        <w:pStyle w:val="IMain"/>
      </w:pPr>
      <w:r w:rsidRPr="00B20213">
        <w:tab/>
        <w:t>(2)</w:t>
      </w:r>
      <w:r w:rsidRPr="00B20213">
        <w:tab/>
        <w:t>An ART provider may use the gamete—</w:t>
      </w:r>
    </w:p>
    <w:p w14:paraId="0DCECDEA" w14:textId="77777777" w:rsidR="00E94A98" w:rsidRPr="00B20213" w:rsidRDefault="00E94A98" w:rsidP="00E94A98">
      <w:pPr>
        <w:pStyle w:val="Ipara"/>
      </w:pPr>
      <w:r w:rsidRPr="00B20213">
        <w:tab/>
        <w:t>(a)</w:t>
      </w:r>
      <w:r w:rsidRPr="00B20213">
        <w:tab/>
        <w:t>in the provision of ART treatment to the person or their domestic partner; or</w:t>
      </w:r>
    </w:p>
    <w:p w14:paraId="51BE54B6" w14:textId="77777777" w:rsidR="00E94A98" w:rsidRPr="00B20213" w:rsidRDefault="00E94A98" w:rsidP="00E94A98">
      <w:pPr>
        <w:pStyle w:val="Ipara"/>
      </w:pPr>
      <w:r w:rsidRPr="00B20213">
        <w:tab/>
        <w:t>(b)</w:t>
      </w:r>
      <w:r w:rsidRPr="00B20213">
        <w:tab/>
        <w:t>to create an embryo for use in the provision of ART treatment to the person or their domestic partner.</w:t>
      </w:r>
    </w:p>
    <w:p w14:paraId="0DC4A7A2" w14:textId="54ADA6D8" w:rsidR="00E94A98" w:rsidRPr="00B20213" w:rsidRDefault="00E94A98" w:rsidP="00E94A98">
      <w:pPr>
        <w:pStyle w:val="IMain"/>
      </w:pPr>
      <w:r w:rsidRPr="00B20213">
        <w:tab/>
        <w:t>(3)</w:t>
      </w:r>
      <w:r w:rsidRPr="00B20213">
        <w:tab/>
        <w:t>For a</w:t>
      </w:r>
      <w:r w:rsidR="006974DE" w:rsidRPr="00B20213">
        <w:t xml:space="preserve"> </w:t>
      </w:r>
      <w:r w:rsidRPr="00B20213">
        <w:t>gamete used in accordance with this section—</w:t>
      </w:r>
    </w:p>
    <w:p w14:paraId="4C5F9957" w14:textId="2660C08B" w:rsidR="00E94A98" w:rsidRPr="00B20213" w:rsidRDefault="00E94A98" w:rsidP="00E94A98">
      <w:pPr>
        <w:pStyle w:val="Ipara"/>
      </w:pPr>
      <w:r w:rsidRPr="00B20213">
        <w:tab/>
        <w:t>(a)</w:t>
      </w:r>
      <w:r w:rsidRPr="00B20213">
        <w:tab/>
        <w:t>if the gamete was allocated before the transitional period—the</w:t>
      </w:r>
      <w:r w:rsidR="0040566D" w:rsidRPr="00B20213">
        <w:t> </w:t>
      </w:r>
      <w:r w:rsidRPr="00B20213">
        <w:t>extended provisions do not apply to the ART provider in relation to the gamete or an embryo created from the gamete; and</w:t>
      </w:r>
    </w:p>
    <w:p w14:paraId="0A8A6DE2" w14:textId="42099725" w:rsidR="00E94A98" w:rsidRPr="00B20213" w:rsidRDefault="00E94A98" w:rsidP="00E94A98">
      <w:pPr>
        <w:pStyle w:val="Ipara"/>
      </w:pPr>
      <w:r w:rsidRPr="00B20213">
        <w:tab/>
        <w:t>(b)</w:t>
      </w:r>
      <w:r w:rsidRPr="00B20213">
        <w:tab/>
        <w:t>if the gamete was allocated during the transitional period—the</w:t>
      </w:r>
      <w:r w:rsidR="0040566D" w:rsidRPr="00B20213">
        <w:t> </w:t>
      </w:r>
      <w:r w:rsidRPr="00B20213">
        <w:t>basic provisions do not apply to the ART provider in relation to the gamete or an embryo created from the gamete.</w:t>
      </w:r>
    </w:p>
    <w:p w14:paraId="4081375E" w14:textId="77777777" w:rsidR="0007753E" w:rsidRPr="00B20213" w:rsidRDefault="0007753E" w:rsidP="0007753E">
      <w:pPr>
        <w:pStyle w:val="IMain"/>
      </w:pPr>
      <w:r w:rsidRPr="00B20213">
        <w:tab/>
        <w:t>(4)</w:t>
      </w:r>
      <w:r w:rsidRPr="00B20213">
        <w:tab/>
        <w:t xml:space="preserve">For this section, </w:t>
      </w:r>
      <w:r w:rsidRPr="00B20213">
        <w:rPr>
          <w:bCs/>
          <w:iCs/>
        </w:rPr>
        <w:t xml:space="preserve">a donated gamete is </w:t>
      </w:r>
      <w:r w:rsidRPr="00B20213">
        <w:rPr>
          <w:rStyle w:val="charBoldItals"/>
        </w:rPr>
        <w:t>allocated</w:t>
      </w:r>
      <w:r w:rsidRPr="00B20213">
        <w:rPr>
          <w:bCs/>
          <w:iCs/>
        </w:rPr>
        <w:t xml:space="preserve"> to a particular person if—</w:t>
      </w:r>
    </w:p>
    <w:p w14:paraId="3835F627" w14:textId="77777777" w:rsidR="0007753E" w:rsidRPr="00B20213" w:rsidRDefault="0007753E" w:rsidP="0007753E">
      <w:pPr>
        <w:pStyle w:val="Idefpara"/>
      </w:pPr>
      <w:r w:rsidRPr="00B20213">
        <w:rPr>
          <w:bCs/>
          <w:iCs/>
        </w:rPr>
        <w:tab/>
        <w:t>(a)</w:t>
      </w:r>
      <w:r w:rsidRPr="00B20213">
        <w:rPr>
          <w:bCs/>
          <w:iCs/>
        </w:rPr>
        <w:tab/>
        <w:t xml:space="preserve">the gamete has been obtained by the person, or an ART provider, </w:t>
      </w:r>
      <w:r w:rsidRPr="00B20213">
        <w:t>for the purpose of providing ART treatment to the person or their domestic partner; or</w:t>
      </w:r>
    </w:p>
    <w:p w14:paraId="3606DE0C" w14:textId="09310A51" w:rsidR="0007753E" w:rsidRPr="00B20213" w:rsidRDefault="0007753E" w:rsidP="0007753E">
      <w:pPr>
        <w:pStyle w:val="Ipara"/>
      </w:pPr>
      <w:r w:rsidRPr="00B20213">
        <w:rPr>
          <w:bCs/>
          <w:iCs/>
        </w:rPr>
        <w:tab/>
        <w:t>(b)</w:t>
      </w:r>
      <w:r w:rsidRPr="00B20213">
        <w:rPr>
          <w:bCs/>
          <w:iCs/>
        </w:rPr>
        <w:tab/>
        <w:t xml:space="preserve">the gamete is held in storage and an arrangement is in place for it to be given to the person, or an ART provider, </w:t>
      </w:r>
      <w:r w:rsidRPr="00B20213">
        <w:t>for the purpose of providing ART treatment to the person or their domestic partner.</w:t>
      </w:r>
    </w:p>
    <w:p w14:paraId="157504FB" w14:textId="51F2CF3D" w:rsidR="0007753E" w:rsidRPr="00B20213" w:rsidRDefault="0007753E" w:rsidP="0007753E">
      <w:pPr>
        <w:pStyle w:val="IH5Sec"/>
      </w:pPr>
      <w:r w:rsidRPr="00B20213">
        <w:lastRenderedPageBreak/>
        <w:t>132C</w:t>
      </w:r>
      <w:r w:rsidRPr="00B20213">
        <w:tab/>
        <w:t xml:space="preserve">Completion of family—subsequent gametes </w:t>
      </w:r>
      <w:r w:rsidR="009A196D" w:rsidRPr="00B20213">
        <w:t>where gamete allocated before end of transitional period</w:t>
      </w:r>
    </w:p>
    <w:p w14:paraId="6B152BDE" w14:textId="4A787934" w:rsidR="0007753E" w:rsidRPr="00B20213" w:rsidRDefault="0007753E" w:rsidP="001B65DC">
      <w:pPr>
        <w:pStyle w:val="IMain"/>
        <w:keepNext/>
      </w:pPr>
      <w:r w:rsidRPr="00B20213">
        <w:tab/>
        <w:t>(1)</w:t>
      </w:r>
      <w:r w:rsidRPr="00B20213">
        <w:tab/>
        <w:t>This section applies if</w:t>
      </w:r>
      <w:r w:rsidR="00D535D3" w:rsidRPr="00B20213">
        <w:t>—</w:t>
      </w:r>
    </w:p>
    <w:p w14:paraId="46E0B404" w14:textId="5EA83B66" w:rsidR="0007753E" w:rsidRPr="00B20213" w:rsidRDefault="00D535D3" w:rsidP="00D535D3">
      <w:pPr>
        <w:pStyle w:val="Ipara"/>
      </w:pPr>
      <w:r w:rsidRPr="00B20213">
        <w:tab/>
        <w:t>(a)</w:t>
      </w:r>
      <w:r w:rsidRPr="00B20213">
        <w:tab/>
      </w:r>
      <w:r w:rsidR="0007753E" w:rsidRPr="00B20213">
        <w:t>a donated gamete was allocated to a particular person before the end of the transitional period</w:t>
      </w:r>
      <w:r w:rsidR="00CA6CF6" w:rsidRPr="00B20213">
        <w:t xml:space="preserve"> (the </w:t>
      </w:r>
      <w:r w:rsidR="00CA6CF6" w:rsidRPr="00B20213">
        <w:rPr>
          <w:rStyle w:val="charBoldItals"/>
        </w:rPr>
        <w:t>first gamete</w:t>
      </w:r>
      <w:r w:rsidR="00CA6CF6" w:rsidRPr="00B20213">
        <w:t>)</w:t>
      </w:r>
      <w:r w:rsidR="0007753E" w:rsidRPr="00B20213">
        <w:t>; and</w:t>
      </w:r>
    </w:p>
    <w:p w14:paraId="454CCF00" w14:textId="37F6F6D7" w:rsidR="0007753E" w:rsidRPr="00B20213" w:rsidRDefault="00D535D3" w:rsidP="00D535D3">
      <w:pPr>
        <w:pStyle w:val="Ipara"/>
      </w:pPr>
      <w:r w:rsidRPr="00B20213">
        <w:tab/>
        <w:t>(b)</w:t>
      </w:r>
      <w:r w:rsidRPr="00B20213">
        <w:tab/>
      </w:r>
      <w:r w:rsidR="0007753E" w:rsidRPr="00B20213">
        <w:t>at any time, the person or their domestic partner becomes pregnan</w:t>
      </w:r>
      <w:r w:rsidRPr="00B20213">
        <w:t xml:space="preserve">t as a result of ART treatment using the </w:t>
      </w:r>
      <w:r w:rsidR="00B27118" w:rsidRPr="00B20213">
        <w:t xml:space="preserve">first </w:t>
      </w:r>
      <w:r w:rsidRPr="00B20213">
        <w:t>gamete</w:t>
      </w:r>
      <w:r w:rsidR="0007753E" w:rsidRPr="00B20213">
        <w:t>.</w:t>
      </w:r>
    </w:p>
    <w:p w14:paraId="2EAE0739" w14:textId="04E49E53" w:rsidR="0007753E" w:rsidRPr="00B20213" w:rsidRDefault="0007753E" w:rsidP="0007753E">
      <w:pPr>
        <w:pStyle w:val="IMain"/>
      </w:pPr>
      <w:r w:rsidRPr="00B20213">
        <w:tab/>
        <w:t>(2)</w:t>
      </w:r>
      <w:r w:rsidRPr="00B20213">
        <w:tab/>
        <w:t>An ART provider may use another donated gamete from the donor (a</w:t>
      </w:r>
      <w:r w:rsidR="00D535D3" w:rsidRPr="00B20213">
        <w:t> </w:t>
      </w:r>
      <w:r w:rsidRPr="00B20213">
        <w:rPr>
          <w:rStyle w:val="charBoldItals"/>
        </w:rPr>
        <w:t>subsequent gamete</w:t>
      </w:r>
      <w:r w:rsidRPr="00B20213">
        <w:t>)—</w:t>
      </w:r>
    </w:p>
    <w:p w14:paraId="6557CF7A" w14:textId="77777777" w:rsidR="0007753E" w:rsidRPr="00B20213" w:rsidRDefault="0007753E" w:rsidP="0007753E">
      <w:pPr>
        <w:pStyle w:val="Ipara"/>
      </w:pPr>
      <w:r w:rsidRPr="00B20213">
        <w:tab/>
        <w:t>(a)</w:t>
      </w:r>
      <w:r w:rsidRPr="00B20213">
        <w:tab/>
        <w:t>in the provision of ART treatment to the person or their domestic partner; or</w:t>
      </w:r>
    </w:p>
    <w:p w14:paraId="74BF56E1" w14:textId="77777777" w:rsidR="0007753E" w:rsidRPr="00B20213" w:rsidRDefault="0007753E" w:rsidP="0007753E">
      <w:pPr>
        <w:pStyle w:val="Ipara"/>
      </w:pPr>
      <w:r w:rsidRPr="00B20213">
        <w:tab/>
        <w:t>(b)</w:t>
      </w:r>
      <w:r w:rsidRPr="00B20213">
        <w:tab/>
        <w:t>to create an embryo for use in the provision of ART treatment to the person or their domestic partner.</w:t>
      </w:r>
    </w:p>
    <w:p w14:paraId="6B74F497" w14:textId="45EAC207" w:rsidR="0007753E" w:rsidRPr="00B20213" w:rsidRDefault="0007753E" w:rsidP="0007753E">
      <w:pPr>
        <w:pStyle w:val="IMain"/>
      </w:pPr>
      <w:r w:rsidRPr="00B20213">
        <w:tab/>
        <w:t>(3)</w:t>
      </w:r>
      <w:r w:rsidRPr="00B20213">
        <w:tab/>
        <w:t xml:space="preserve">For a </w:t>
      </w:r>
      <w:r w:rsidR="00B27118" w:rsidRPr="00B20213">
        <w:t xml:space="preserve">subsequent </w:t>
      </w:r>
      <w:r w:rsidRPr="00B20213">
        <w:t>gamete used in accordance with this section—</w:t>
      </w:r>
    </w:p>
    <w:p w14:paraId="00D832A1" w14:textId="3FE080E2" w:rsidR="0007753E" w:rsidRPr="00B20213" w:rsidRDefault="0007753E" w:rsidP="0007753E">
      <w:pPr>
        <w:pStyle w:val="Ipara"/>
      </w:pPr>
      <w:r w:rsidRPr="00B20213">
        <w:tab/>
        <w:t>(a)</w:t>
      </w:r>
      <w:r w:rsidRPr="00B20213">
        <w:tab/>
        <w:t xml:space="preserve">if the first gamete was allocated before the transitional period—the extended provisions do not apply to the ART provider in relation to </w:t>
      </w:r>
      <w:r w:rsidR="00273EC2" w:rsidRPr="00B20213">
        <w:t>a</w:t>
      </w:r>
      <w:r w:rsidRPr="00B20213">
        <w:t xml:space="preserve"> subsequent gamete or an embryo created from a subsequent gamete; and</w:t>
      </w:r>
    </w:p>
    <w:p w14:paraId="53FBE925" w14:textId="6DCD9A26" w:rsidR="00F163FD" w:rsidRPr="00B20213" w:rsidRDefault="00D535D3" w:rsidP="00D535D3">
      <w:pPr>
        <w:pStyle w:val="Ipara"/>
      </w:pPr>
      <w:r w:rsidRPr="00B20213">
        <w:tab/>
        <w:t>(b)</w:t>
      </w:r>
      <w:r w:rsidRPr="00B20213">
        <w:tab/>
      </w:r>
      <w:r w:rsidR="0007753E" w:rsidRPr="00B20213">
        <w:t>if the first gamete was allocated during the transitional period</w:t>
      </w:r>
      <w:r w:rsidR="00EE1676" w:rsidRPr="00B20213">
        <w:t>—</w:t>
      </w:r>
      <w:r w:rsidR="0007753E" w:rsidRPr="00B20213">
        <w:t xml:space="preserve">the basic provisions do not apply to the ART provider in relation to </w:t>
      </w:r>
      <w:r w:rsidR="00273EC2" w:rsidRPr="00B20213">
        <w:t>a</w:t>
      </w:r>
      <w:r w:rsidR="0007753E" w:rsidRPr="00B20213">
        <w:t xml:space="preserve"> subsequent gamete or an embryo created from a subsequent gamete.</w:t>
      </w:r>
    </w:p>
    <w:p w14:paraId="2A275971" w14:textId="598E3298" w:rsidR="00C96D98" w:rsidRPr="00B20213" w:rsidRDefault="00C96D98" w:rsidP="00C96D98">
      <w:pPr>
        <w:pStyle w:val="IMain"/>
      </w:pPr>
      <w:r w:rsidRPr="00B20213">
        <w:tab/>
        <w:t>(4)</w:t>
      </w:r>
      <w:r w:rsidRPr="00B20213">
        <w:tab/>
        <w:t>In this section:</w:t>
      </w:r>
    </w:p>
    <w:p w14:paraId="156F7070" w14:textId="5D64E7C1" w:rsidR="00C96D98" w:rsidRPr="00B20213" w:rsidRDefault="00C96D98" w:rsidP="00CC6D79">
      <w:pPr>
        <w:pStyle w:val="aDef"/>
      </w:pPr>
      <w:r w:rsidRPr="00B20213">
        <w:rPr>
          <w:rStyle w:val="charBoldItals"/>
        </w:rPr>
        <w:t>allocated</w:t>
      </w:r>
      <w:r w:rsidRPr="00B20213">
        <w:t>—see section 132B (4).</w:t>
      </w:r>
    </w:p>
    <w:p w14:paraId="3ABC9766" w14:textId="255D45E4" w:rsidR="00C96D98" w:rsidRPr="00B20213" w:rsidRDefault="00C96D98" w:rsidP="00C96D98">
      <w:pPr>
        <w:pStyle w:val="IH5Sec"/>
      </w:pPr>
      <w:r w:rsidRPr="00B20213">
        <w:lastRenderedPageBreak/>
        <w:t>132D</w:t>
      </w:r>
      <w:r w:rsidRPr="00B20213">
        <w:tab/>
        <w:t>Donor taken to consent to use of gametes and embryos for completion of family</w:t>
      </w:r>
    </w:p>
    <w:p w14:paraId="7008FECA" w14:textId="52BF2BB9" w:rsidR="00C96D98" w:rsidRPr="00B20213" w:rsidRDefault="00C96D98" w:rsidP="00C96D98">
      <w:pPr>
        <w:pStyle w:val="IMain"/>
      </w:pPr>
      <w:r w:rsidRPr="00B20213">
        <w:tab/>
        <w:t>(1)</w:t>
      </w:r>
      <w:r w:rsidRPr="00B20213">
        <w:tab/>
        <w:t>This section applies to a donated gamete or embryo created from a donated gamete used in accordance with a completion of family provision.</w:t>
      </w:r>
    </w:p>
    <w:p w14:paraId="24238A50" w14:textId="77777777" w:rsidR="00C96D98" w:rsidRPr="00B20213" w:rsidRDefault="00C96D98" w:rsidP="00C96D98">
      <w:pPr>
        <w:pStyle w:val="IMain"/>
      </w:pPr>
      <w:r w:rsidRPr="00B20213">
        <w:tab/>
        <w:t>(2)</w:t>
      </w:r>
      <w:r w:rsidRPr="00B20213">
        <w:tab/>
        <w:t>The donor is taken to have consented to the use and may modify or withdraw consent in accordance with section 30.</w:t>
      </w:r>
    </w:p>
    <w:p w14:paraId="077C4CCD" w14:textId="4D5AA40A" w:rsidR="00C46674" w:rsidRPr="00B20213" w:rsidRDefault="00C46674" w:rsidP="00C46674">
      <w:pPr>
        <w:pStyle w:val="IMain"/>
      </w:pPr>
      <w:r w:rsidRPr="00B20213">
        <w:tab/>
        <w:t>(3)</w:t>
      </w:r>
      <w:r w:rsidRPr="00B20213">
        <w:tab/>
        <w:t>In this section:</w:t>
      </w:r>
    </w:p>
    <w:p w14:paraId="26044D4E" w14:textId="23930658" w:rsidR="00C46674" w:rsidRPr="00B20213" w:rsidRDefault="00C46674" w:rsidP="00CC6D79">
      <w:pPr>
        <w:pStyle w:val="aDef"/>
      </w:pPr>
      <w:r w:rsidRPr="00B20213">
        <w:rPr>
          <w:rStyle w:val="charBoldItals"/>
        </w:rPr>
        <w:t>completion of family provision</w:t>
      </w:r>
      <w:r w:rsidRPr="00B20213">
        <w:t xml:space="preserve"> means—</w:t>
      </w:r>
    </w:p>
    <w:p w14:paraId="15201D3E" w14:textId="264F6027" w:rsidR="00C46674" w:rsidRPr="00B20213" w:rsidRDefault="00C46674" w:rsidP="00C46674">
      <w:pPr>
        <w:pStyle w:val="Idefpara"/>
      </w:pPr>
      <w:r w:rsidRPr="00B20213">
        <w:tab/>
        <w:t>(a)</w:t>
      </w:r>
      <w:r w:rsidRPr="00B20213">
        <w:tab/>
        <w:t>section 131; and</w:t>
      </w:r>
    </w:p>
    <w:p w14:paraId="09EC00D2" w14:textId="22A649AF" w:rsidR="00C46674" w:rsidRPr="00B20213" w:rsidRDefault="00C46674" w:rsidP="00C46674">
      <w:pPr>
        <w:pStyle w:val="Idefpara"/>
      </w:pPr>
      <w:r w:rsidRPr="00B20213">
        <w:tab/>
        <w:t>(b)</w:t>
      </w:r>
      <w:r w:rsidRPr="00B20213">
        <w:tab/>
        <w:t>section 132; and</w:t>
      </w:r>
    </w:p>
    <w:p w14:paraId="6065727F" w14:textId="1D0D5712" w:rsidR="00C46674" w:rsidRPr="00B20213" w:rsidRDefault="00C46674" w:rsidP="00C46674">
      <w:pPr>
        <w:pStyle w:val="Idefpara"/>
      </w:pPr>
      <w:r w:rsidRPr="00B20213">
        <w:tab/>
        <w:t>(c)</w:t>
      </w:r>
      <w:r w:rsidRPr="00B20213">
        <w:tab/>
        <w:t>section 132A; and</w:t>
      </w:r>
    </w:p>
    <w:p w14:paraId="3CB3CDD6" w14:textId="642D327B" w:rsidR="00C46674" w:rsidRPr="00B20213" w:rsidRDefault="00C46674" w:rsidP="00C46674">
      <w:pPr>
        <w:pStyle w:val="Idefpara"/>
      </w:pPr>
      <w:r w:rsidRPr="00B20213">
        <w:tab/>
        <w:t>(d)</w:t>
      </w:r>
      <w:r w:rsidRPr="00B20213">
        <w:tab/>
        <w:t>section 132B; and</w:t>
      </w:r>
    </w:p>
    <w:p w14:paraId="01B61399" w14:textId="640FAD28" w:rsidR="00C46674" w:rsidRPr="00B20213" w:rsidRDefault="00C46674" w:rsidP="00C46674">
      <w:pPr>
        <w:pStyle w:val="Idefpara"/>
      </w:pPr>
      <w:r w:rsidRPr="00B20213">
        <w:tab/>
        <w:t>(e)</w:t>
      </w:r>
      <w:r w:rsidRPr="00B20213">
        <w:tab/>
        <w:t>section 132C.</w:t>
      </w:r>
    </w:p>
    <w:p w14:paraId="027DED84" w14:textId="77777777" w:rsidR="00C96D98" w:rsidRPr="00B20213" w:rsidRDefault="00C96D98" w:rsidP="00C96D98">
      <w:pPr>
        <w:pStyle w:val="IH5Sec"/>
        <w:ind w:left="0" w:firstLine="0"/>
      </w:pPr>
      <w:r w:rsidRPr="00B20213">
        <w:t>132E</w:t>
      </w:r>
      <w:r w:rsidRPr="00B20213">
        <w:tab/>
        <w:t>Certain things done or omitted to be done not invalid</w:t>
      </w:r>
    </w:p>
    <w:p w14:paraId="340D9B40" w14:textId="05881A1B" w:rsidR="00C96D98" w:rsidRPr="00B20213" w:rsidRDefault="00C96D98" w:rsidP="00C96D98">
      <w:pPr>
        <w:pStyle w:val="IMain"/>
      </w:pPr>
      <w:r w:rsidRPr="00B20213">
        <w:tab/>
        <w:t>(1)</w:t>
      </w:r>
      <w:r w:rsidRPr="00B20213">
        <w:tab/>
        <w:t>This section applies if—</w:t>
      </w:r>
    </w:p>
    <w:p w14:paraId="0909A5DF" w14:textId="77777777" w:rsidR="00C96D98" w:rsidRPr="00B20213" w:rsidRDefault="00C96D98" w:rsidP="00C96D98">
      <w:pPr>
        <w:pStyle w:val="Ipara"/>
      </w:pPr>
      <w:r w:rsidRPr="00B20213">
        <w:tab/>
        <w:t>(a)</w:t>
      </w:r>
      <w:r w:rsidRPr="00B20213">
        <w:tab/>
        <w:t>before the commencement day, an ART provider has done or omitted to do something; and</w:t>
      </w:r>
    </w:p>
    <w:p w14:paraId="522D084B" w14:textId="5B375DC9" w:rsidR="00C96D98" w:rsidRPr="00B20213" w:rsidRDefault="00C96D98" w:rsidP="00C96D98">
      <w:pPr>
        <w:pStyle w:val="Ipara"/>
      </w:pPr>
      <w:r w:rsidRPr="00B20213">
        <w:tab/>
        <w:t>(b)</w:t>
      </w:r>
      <w:r w:rsidRPr="00B20213">
        <w:tab/>
        <w:t xml:space="preserve">on or after the commencement day, the ART provider could have validly done or omitted to do the thing under </w:t>
      </w:r>
      <w:r w:rsidR="00B27118" w:rsidRPr="00B20213">
        <w:t>a completion of family provision</w:t>
      </w:r>
      <w:r w:rsidRPr="00B20213">
        <w:t>.</w:t>
      </w:r>
    </w:p>
    <w:p w14:paraId="24A40C80" w14:textId="77777777" w:rsidR="00C96D98" w:rsidRPr="00B20213" w:rsidRDefault="00C96D98" w:rsidP="00C96D98">
      <w:pPr>
        <w:pStyle w:val="IMain"/>
      </w:pPr>
      <w:r w:rsidRPr="00B20213">
        <w:tab/>
        <w:t>(2)</w:t>
      </w:r>
      <w:r w:rsidRPr="00B20213">
        <w:tab/>
        <w:t>The thing is taken to have been validly done or omitted to be done.</w:t>
      </w:r>
    </w:p>
    <w:p w14:paraId="44804984" w14:textId="77777777" w:rsidR="00C96D98" w:rsidRPr="00B20213" w:rsidRDefault="00C96D98" w:rsidP="00C96D98">
      <w:pPr>
        <w:pStyle w:val="IMain"/>
      </w:pPr>
      <w:r w:rsidRPr="00B20213">
        <w:tab/>
        <w:t>(3)</w:t>
      </w:r>
      <w:r w:rsidRPr="00B20213">
        <w:tab/>
        <w:t>In this section:</w:t>
      </w:r>
    </w:p>
    <w:p w14:paraId="08911D94" w14:textId="42944DE6" w:rsidR="00C96D98" w:rsidRPr="00B20213" w:rsidRDefault="00C96D98" w:rsidP="00CC6D79">
      <w:pPr>
        <w:pStyle w:val="aDef"/>
      </w:pPr>
      <w:r w:rsidRPr="00B20213">
        <w:rPr>
          <w:rStyle w:val="charBoldItals"/>
        </w:rPr>
        <w:t>commencement day</w:t>
      </w:r>
      <w:r w:rsidRPr="00B20213">
        <w:t xml:space="preserve"> means the day this section commences.</w:t>
      </w:r>
    </w:p>
    <w:p w14:paraId="38342F83" w14:textId="0F73DC75" w:rsidR="00B27118" w:rsidRPr="00B20213" w:rsidRDefault="00B27118" w:rsidP="00CC6D79">
      <w:pPr>
        <w:pStyle w:val="aDef"/>
      </w:pPr>
      <w:r w:rsidRPr="00B20213">
        <w:rPr>
          <w:rStyle w:val="charBoldItals"/>
        </w:rPr>
        <w:t>completion of family provision</w:t>
      </w:r>
      <w:r w:rsidRPr="00B20213">
        <w:t>—see section 132D (3).</w:t>
      </w:r>
    </w:p>
    <w:p w14:paraId="6D9D8DEE" w14:textId="77777777" w:rsidR="00CC6D79" w:rsidRDefault="00CC6D79">
      <w:pPr>
        <w:pStyle w:val="02Text"/>
        <w:sectPr w:rsidR="00CC6D79" w:rsidSect="00CC6D79">
          <w:headerReference w:type="even" r:id="rId11"/>
          <w:headerReference w:type="default" r:id="rId12"/>
          <w:footerReference w:type="even" r:id="rId13"/>
          <w:footerReference w:type="default" r:id="rId14"/>
          <w:headerReference w:type="first" r:id="rId15"/>
          <w:footerReference w:type="first" r:id="rId16"/>
          <w:pgSz w:w="11907" w:h="16839" w:code="9"/>
          <w:pgMar w:top="3880" w:right="1900" w:bottom="3100" w:left="2300" w:header="2280" w:footer="1760" w:gutter="0"/>
          <w:lnNumType w:countBy="1"/>
          <w:pgNumType w:start="1"/>
          <w:cols w:space="720"/>
          <w:titlePg/>
          <w:docGrid w:linePitch="326"/>
        </w:sectPr>
      </w:pPr>
    </w:p>
    <w:p w14:paraId="096A41EE" w14:textId="77777777" w:rsidR="00E06680" w:rsidRPr="00B20213" w:rsidRDefault="00E06680">
      <w:pPr>
        <w:pStyle w:val="EndNoteHeading"/>
      </w:pPr>
      <w:r w:rsidRPr="00B20213">
        <w:lastRenderedPageBreak/>
        <w:t>Endnotes</w:t>
      </w:r>
    </w:p>
    <w:p w14:paraId="4C700520" w14:textId="77777777" w:rsidR="00E06680" w:rsidRPr="00B20213" w:rsidRDefault="00E06680">
      <w:pPr>
        <w:pStyle w:val="EndNoteSubHeading"/>
      </w:pPr>
      <w:r w:rsidRPr="00B20213">
        <w:t>1</w:t>
      </w:r>
      <w:r w:rsidRPr="00B20213">
        <w:tab/>
        <w:t>Presentation speech</w:t>
      </w:r>
    </w:p>
    <w:p w14:paraId="00818946" w14:textId="622B681C" w:rsidR="00E06680" w:rsidRPr="00B20213" w:rsidRDefault="00E06680">
      <w:pPr>
        <w:pStyle w:val="EndNoteText"/>
      </w:pPr>
      <w:r w:rsidRPr="00B20213">
        <w:tab/>
        <w:t>Presentation speech made in the Legislative Assembly on</w:t>
      </w:r>
      <w:r w:rsidR="00D40775">
        <w:t xml:space="preserve"> 4 February 2025.</w:t>
      </w:r>
    </w:p>
    <w:p w14:paraId="047C0472" w14:textId="77777777" w:rsidR="00E06680" w:rsidRPr="00B20213" w:rsidRDefault="00E06680">
      <w:pPr>
        <w:pStyle w:val="EndNoteSubHeading"/>
      </w:pPr>
      <w:r w:rsidRPr="00B20213">
        <w:t>2</w:t>
      </w:r>
      <w:r w:rsidRPr="00B20213">
        <w:tab/>
        <w:t>Notification</w:t>
      </w:r>
    </w:p>
    <w:p w14:paraId="24C33DDE" w14:textId="4E08EAF1" w:rsidR="00E06680" w:rsidRPr="00B20213" w:rsidRDefault="00E06680">
      <w:pPr>
        <w:pStyle w:val="EndNoteText"/>
      </w:pPr>
      <w:r w:rsidRPr="00B20213">
        <w:tab/>
        <w:t xml:space="preserve">Notified under the </w:t>
      </w:r>
      <w:hyperlink r:id="rId17" w:tooltip="A2001-14" w:history="1">
        <w:r w:rsidR="00B20213" w:rsidRPr="00B20213">
          <w:rPr>
            <w:rStyle w:val="charCitHyperlinkAbbrev"/>
          </w:rPr>
          <w:t>Legislation Act</w:t>
        </w:r>
      </w:hyperlink>
      <w:r w:rsidRPr="00B20213">
        <w:t xml:space="preserve"> on</w:t>
      </w:r>
      <w:r w:rsidRPr="00B20213">
        <w:tab/>
      </w:r>
      <w:r w:rsidR="001857E0">
        <w:rPr>
          <w:noProof/>
        </w:rPr>
        <w:t>2025</w:t>
      </w:r>
      <w:r w:rsidRPr="00B20213">
        <w:t>.</w:t>
      </w:r>
    </w:p>
    <w:p w14:paraId="71293250" w14:textId="77777777" w:rsidR="00E06680" w:rsidRPr="00B20213" w:rsidRDefault="00E06680">
      <w:pPr>
        <w:pStyle w:val="EndNoteSubHeading"/>
      </w:pPr>
      <w:r w:rsidRPr="00B20213">
        <w:t>3</w:t>
      </w:r>
      <w:r w:rsidRPr="00B20213">
        <w:tab/>
        <w:t>Republications of amended laws</w:t>
      </w:r>
    </w:p>
    <w:p w14:paraId="547C1E9C" w14:textId="2F73ECF6" w:rsidR="00E06680" w:rsidRPr="00B20213" w:rsidRDefault="00E06680">
      <w:pPr>
        <w:pStyle w:val="EndNoteText"/>
      </w:pPr>
      <w:r w:rsidRPr="00B20213">
        <w:tab/>
        <w:t xml:space="preserve">For the latest republication of amended laws, see </w:t>
      </w:r>
      <w:hyperlink r:id="rId18" w:history="1">
        <w:r w:rsidR="00B20213" w:rsidRPr="00B20213">
          <w:rPr>
            <w:rStyle w:val="charCitHyperlinkAbbrev"/>
          </w:rPr>
          <w:t>www.legislation.act.gov.au</w:t>
        </w:r>
      </w:hyperlink>
      <w:r w:rsidRPr="00B20213">
        <w:t>.</w:t>
      </w:r>
    </w:p>
    <w:p w14:paraId="38AF2C5A" w14:textId="77777777" w:rsidR="00E06680" w:rsidRPr="00B20213" w:rsidRDefault="00E06680">
      <w:pPr>
        <w:pStyle w:val="N-line2"/>
      </w:pPr>
    </w:p>
    <w:p w14:paraId="466147A8" w14:textId="77777777" w:rsidR="00CC6D79" w:rsidRDefault="00CC6D79">
      <w:pPr>
        <w:pStyle w:val="05EndNote"/>
        <w:sectPr w:rsidR="00CC6D79" w:rsidSect="00CC6D79">
          <w:headerReference w:type="even" r:id="rId19"/>
          <w:headerReference w:type="default" r:id="rId20"/>
          <w:footerReference w:type="even" r:id="rId21"/>
          <w:footerReference w:type="default" r:id="rId22"/>
          <w:type w:val="continuous"/>
          <w:pgSz w:w="11907" w:h="16839" w:code="9"/>
          <w:pgMar w:top="3000" w:right="1900" w:bottom="2500" w:left="2300" w:header="2480" w:footer="2100" w:gutter="0"/>
          <w:cols w:space="720"/>
          <w:docGrid w:linePitch="254"/>
        </w:sectPr>
      </w:pPr>
    </w:p>
    <w:p w14:paraId="02882575" w14:textId="77777777" w:rsidR="00E06680" w:rsidRPr="00B20213" w:rsidRDefault="00E06680" w:rsidP="000C4974"/>
    <w:p w14:paraId="3C11B632" w14:textId="77777777" w:rsidR="002F18F3" w:rsidRDefault="002F18F3" w:rsidP="00E06680"/>
    <w:p w14:paraId="7F9CA7F7" w14:textId="77777777" w:rsidR="00CC6D79" w:rsidRDefault="00CC6D79" w:rsidP="00CC6D79"/>
    <w:p w14:paraId="02C5B7DD" w14:textId="77777777" w:rsidR="00CC6D79" w:rsidRDefault="00CC6D79" w:rsidP="00CC6D79">
      <w:pPr>
        <w:suppressLineNumbers/>
      </w:pPr>
    </w:p>
    <w:p w14:paraId="1F66FC3E" w14:textId="77777777" w:rsidR="00CC6D79" w:rsidRDefault="00CC6D79" w:rsidP="00CC6D79">
      <w:pPr>
        <w:suppressLineNumbers/>
      </w:pPr>
    </w:p>
    <w:p w14:paraId="4083DECB" w14:textId="77777777" w:rsidR="00CC6D79" w:rsidRDefault="00CC6D79" w:rsidP="00CC6D79">
      <w:pPr>
        <w:suppressLineNumbers/>
      </w:pPr>
    </w:p>
    <w:p w14:paraId="4EBA7EFA" w14:textId="77777777" w:rsidR="00CC6D79" w:rsidRDefault="00CC6D79" w:rsidP="00CC6D79">
      <w:pPr>
        <w:suppressLineNumbers/>
      </w:pPr>
    </w:p>
    <w:p w14:paraId="7929FBC0" w14:textId="77777777" w:rsidR="00CC6D79" w:rsidRDefault="00CC6D79" w:rsidP="00CC6D79">
      <w:pPr>
        <w:suppressLineNumbers/>
      </w:pPr>
    </w:p>
    <w:p w14:paraId="0E09F29F" w14:textId="77777777" w:rsidR="00CC6D79" w:rsidRDefault="00CC6D79" w:rsidP="00CC6D79">
      <w:pPr>
        <w:suppressLineNumbers/>
      </w:pPr>
    </w:p>
    <w:p w14:paraId="54D31538" w14:textId="77777777" w:rsidR="00CC6D79" w:rsidRDefault="00CC6D79" w:rsidP="00CC6D79">
      <w:pPr>
        <w:suppressLineNumbers/>
      </w:pPr>
    </w:p>
    <w:p w14:paraId="36B4434C" w14:textId="77777777" w:rsidR="00CC6D79" w:rsidRDefault="00CC6D79" w:rsidP="00CC6D79">
      <w:pPr>
        <w:suppressLineNumbers/>
      </w:pPr>
    </w:p>
    <w:p w14:paraId="0E453C21" w14:textId="77777777" w:rsidR="00CC6D79" w:rsidRDefault="00CC6D79" w:rsidP="00CC6D79">
      <w:pPr>
        <w:suppressLineNumbers/>
      </w:pPr>
    </w:p>
    <w:p w14:paraId="273196EF" w14:textId="77777777" w:rsidR="00CC6D79" w:rsidRDefault="00CC6D79" w:rsidP="00CC6D79">
      <w:pPr>
        <w:suppressLineNumbers/>
      </w:pPr>
    </w:p>
    <w:p w14:paraId="004F9859" w14:textId="77777777" w:rsidR="00CC6D79" w:rsidRDefault="00CC6D79" w:rsidP="00CC6D79">
      <w:pPr>
        <w:suppressLineNumbers/>
      </w:pPr>
    </w:p>
    <w:p w14:paraId="3B14EF38" w14:textId="77777777" w:rsidR="00CC6D79" w:rsidRDefault="00CC6D79" w:rsidP="00CC6D79">
      <w:pPr>
        <w:suppressLineNumbers/>
      </w:pPr>
    </w:p>
    <w:p w14:paraId="3EFC0F1A" w14:textId="77777777" w:rsidR="00CC6D79" w:rsidRDefault="00CC6D79" w:rsidP="00CC6D79">
      <w:pPr>
        <w:suppressLineNumbers/>
      </w:pPr>
    </w:p>
    <w:p w14:paraId="4EA6FF5A" w14:textId="77777777" w:rsidR="001B65DC" w:rsidRDefault="001B65DC" w:rsidP="00CC6D79">
      <w:pPr>
        <w:suppressLineNumbers/>
      </w:pPr>
    </w:p>
    <w:p w14:paraId="267C8379" w14:textId="77777777" w:rsidR="00CC6D79" w:rsidRDefault="00CC6D79" w:rsidP="00CC6D79">
      <w:pPr>
        <w:suppressLineNumbers/>
      </w:pPr>
    </w:p>
    <w:p w14:paraId="6C45DA87" w14:textId="77777777" w:rsidR="00CC6D79" w:rsidRDefault="00CC6D79" w:rsidP="00CC6D79">
      <w:pPr>
        <w:suppressLineNumbers/>
      </w:pPr>
    </w:p>
    <w:p w14:paraId="1ADB1381" w14:textId="77777777" w:rsidR="00CC6D79" w:rsidRDefault="00CC6D79" w:rsidP="00CC6D79">
      <w:pPr>
        <w:suppressLineNumbers/>
      </w:pPr>
    </w:p>
    <w:p w14:paraId="3A45A820" w14:textId="77777777" w:rsidR="00CC6D79" w:rsidRDefault="00CC6D79" w:rsidP="00CC6D79">
      <w:pPr>
        <w:suppressLineNumbers/>
      </w:pPr>
    </w:p>
    <w:p w14:paraId="16764C1E" w14:textId="77777777" w:rsidR="00CC6D79" w:rsidRDefault="00CC6D79" w:rsidP="00CC6D79">
      <w:pPr>
        <w:suppressLineNumbers/>
      </w:pPr>
    </w:p>
    <w:p w14:paraId="47C58080" w14:textId="476F4409" w:rsidR="00CC6D79" w:rsidRDefault="00CC6D79">
      <w:pPr>
        <w:jc w:val="center"/>
        <w:rPr>
          <w:sz w:val="18"/>
        </w:rPr>
      </w:pPr>
      <w:r>
        <w:rPr>
          <w:sz w:val="18"/>
        </w:rPr>
        <w:t xml:space="preserve">© Australian Capital Territory </w:t>
      </w:r>
      <w:r>
        <w:rPr>
          <w:noProof/>
          <w:sz w:val="18"/>
        </w:rPr>
        <w:t>2025</w:t>
      </w:r>
    </w:p>
    <w:sectPr w:rsidR="00CC6D79" w:rsidSect="00CC6D79">
      <w:headerReference w:type="even" r:id="rId23"/>
      <w:headerReference w:type="default" r:id="rId24"/>
      <w:headerReference w:type="first" r:id="rId2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C5EC" w14:textId="77777777" w:rsidR="0060610E" w:rsidRDefault="0060610E">
      <w:r>
        <w:separator/>
      </w:r>
    </w:p>
  </w:endnote>
  <w:endnote w:type="continuationSeparator" w:id="0">
    <w:p w14:paraId="7763683E" w14:textId="77777777" w:rsidR="0060610E" w:rsidRDefault="0060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B3E1" w14:textId="77777777" w:rsidR="00CC6D79" w:rsidRDefault="00CC6D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C6D79" w:rsidRPr="00CB3D59" w14:paraId="5EAB21FE" w14:textId="77777777">
      <w:tc>
        <w:tcPr>
          <w:tcW w:w="847" w:type="pct"/>
        </w:tcPr>
        <w:p w14:paraId="660A9128" w14:textId="77777777" w:rsidR="00CC6D79" w:rsidRPr="006D109C" w:rsidRDefault="00CC6D79"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E6FA43E" w14:textId="3828837F" w:rsidR="00CC6D79" w:rsidRPr="006D109C" w:rsidRDefault="00CC6D79" w:rsidP="003A49FD">
          <w:pPr>
            <w:pStyle w:val="Footer"/>
            <w:spacing w:line="240" w:lineRule="auto"/>
            <w:jc w:val="center"/>
            <w:rPr>
              <w:rFonts w:cs="Arial"/>
              <w:szCs w:val="18"/>
            </w:rPr>
          </w:pPr>
          <w:r w:rsidRPr="00CC6D79">
            <w:rPr>
              <w:rFonts w:cs="Arial"/>
              <w:szCs w:val="18"/>
            </w:rPr>
            <w:t>Assisted Reproductive Technology Amendment</w:t>
          </w:r>
          <w:r w:rsidRPr="00B20213">
            <w:t xml:space="preserve"> Bill 2025</w:t>
          </w:r>
        </w:p>
        <w:p w14:paraId="5BFCA9E6" w14:textId="000A7122" w:rsidR="00CC6D79" w:rsidRPr="00783A18" w:rsidRDefault="00CC6D7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407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407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4077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70ED26C" w14:textId="22DA988E" w:rsidR="00CC6D79" w:rsidRPr="006D109C" w:rsidRDefault="00CC6D79"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40775">
            <w:rPr>
              <w:rFonts w:cs="Arial"/>
              <w:szCs w:val="18"/>
            </w:rPr>
            <w:t xml:space="preserve">  </w:t>
          </w:r>
          <w:r w:rsidRPr="006D109C">
            <w:rPr>
              <w:rFonts w:cs="Arial"/>
              <w:szCs w:val="18"/>
            </w:rPr>
            <w:fldChar w:fldCharType="end"/>
          </w:r>
        </w:p>
      </w:tc>
    </w:tr>
  </w:tbl>
  <w:p w14:paraId="66440648" w14:textId="05E80310" w:rsidR="00CC6D79" w:rsidRPr="006D7074" w:rsidRDefault="00CC6D79" w:rsidP="006D7074">
    <w:pPr>
      <w:pStyle w:val="Status"/>
      <w:rPr>
        <w:rFonts w:cs="Arial"/>
      </w:rPr>
    </w:pPr>
    <w:r w:rsidRPr="006D7074">
      <w:rPr>
        <w:rFonts w:cs="Arial"/>
      </w:rPr>
      <w:fldChar w:fldCharType="begin"/>
    </w:r>
    <w:r w:rsidRPr="006D7074">
      <w:rPr>
        <w:rFonts w:cs="Arial"/>
      </w:rPr>
      <w:instrText xml:space="preserve"> DOCPROPERTY "Status" </w:instrText>
    </w:r>
    <w:r w:rsidRPr="006D7074">
      <w:rPr>
        <w:rFonts w:cs="Arial"/>
      </w:rPr>
      <w:fldChar w:fldCharType="separate"/>
    </w:r>
    <w:r w:rsidR="00D40775" w:rsidRPr="006D7074">
      <w:rPr>
        <w:rFonts w:cs="Arial"/>
      </w:rPr>
      <w:t xml:space="preserve"> </w:t>
    </w:r>
    <w:r w:rsidRPr="006D7074">
      <w:rPr>
        <w:rFonts w:cs="Arial"/>
      </w:rPr>
      <w:fldChar w:fldCharType="end"/>
    </w:r>
    <w:r w:rsidR="006D7074" w:rsidRPr="006D707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7E28" w14:textId="77777777" w:rsidR="00CC6D79" w:rsidRDefault="00CC6D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C6D79" w:rsidRPr="00CB3D59" w14:paraId="5ECD15CC" w14:textId="77777777">
      <w:tc>
        <w:tcPr>
          <w:tcW w:w="1061" w:type="pct"/>
        </w:tcPr>
        <w:p w14:paraId="16F8BB85" w14:textId="7485895C" w:rsidR="00CC6D79" w:rsidRPr="006D109C" w:rsidRDefault="00CC6D79"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40775">
            <w:rPr>
              <w:rFonts w:cs="Arial"/>
              <w:szCs w:val="18"/>
            </w:rPr>
            <w:t xml:space="preserve">  </w:t>
          </w:r>
          <w:r w:rsidRPr="006D109C">
            <w:rPr>
              <w:rFonts w:cs="Arial"/>
              <w:szCs w:val="18"/>
            </w:rPr>
            <w:fldChar w:fldCharType="end"/>
          </w:r>
        </w:p>
      </w:tc>
      <w:tc>
        <w:tcPr>
          <w:tcW w:w="3092" w:type="pct"/>
        </w:tcPr>
        <w:p w14:paraId="5F3EA1E0" w14:textId="7ABE1690" w:rsidR="00CC6D79" w:rsidRPr="006D109C" w:rsidRDefault="00CC6D79" w:rsidP="003A49FD">
          <w:pPr>
            <w:pStyle w:val="Footer"/>
            <w:spacing w:line="240" w:lineRule="auto"/>
            <w:jc w:val="center"/>
            <w:rPr>
              <w:rFonts w:cs="Arial"/>
              <w:szCs w:val="18"/>
            </w:rPr>
          </w:pPr>
          <w:r w:rsidRPr="00CC6D79">
            <w:rPr>
              <w:rFonts w:cs="Arial"/>
              <w:szCs w:val="18"/>
            </w:rPr>
            <w:t>Assisted Reproductive Technology Amendment</w:t>
          </w:r>
          <w:r w:rsidRPr="00B20213">
            <w:t xml:space="preserve"> Bill 2025</w:t>
          </w:r>
        </w:p>
        <w:p w14:paraId="00D4EFF0" w14:textId="01BAC011" w:rsidR="00CC6D79" w:rsidRPr="00783A18" w:rsidRDefault="00CC6D7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407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4077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4077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4056A56" w14:textId="77777777" w:rsidR="00CC6D79" w:rsidRPr="006D109C" w:rsidRDefault="00CC6D79"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CCA0D0D" w14:textId="2CCB14C1" w:rsidR="00CC6D79" w:rsidRPr="006D7074" w:rsidRDefault="00CC6D79" w:rsidP="006D7074">
    <w:pPr>
      <w:pStyle w:val="Status"/>
      <w:rPr>
        <w:rFonts w:cs="Arial"/>
      </w:rPr>
    </w:pPr>
    <w:r w:rsidRPr="006D7074">
      <w:rPr>
        <w:rFonts w:cs="Arial"/>
      </w:rPr>
      <w:fldChar w:fldCharType="begin"/>
    </w:r>
    <w:r w:rsidRPr="006D7074">
      <w:rPr>
        <w:rFonts w:cs="Arial"/>
      </w:rPr>
      <w:instrText xml:space="preserve"> DOCPROPERTY "Status" </w:instrText>
    </w:r>
    <w:r w:rsidRPr="006D7074">
      <w:rPr>
        <w:rFonts w:cs="Arial"/>
      </w:rPr>
      <w:fldChar w:fldCharType="separate"/>
    </w:r>
    <w:r w:rsidR="00D40775" w:rsidRPr="006D7074">
      <w:rPr>
        <w:rFonts w:cs="Arial"/>
      </w:rPr>
      <w:t xml:space="preserve"> </w:t>
    </w:r>
    <w:r w:rsidRPr="006D7074">
      <w:rPr>
        <w:rFonts w:cs="Arial"/>
      </w:rPr>
      <w:fldChar w:fldCharType="end"/>
    </w:r>
    <w:r w:rsidR="006D7074" w:rsidRPr="006D707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3CD9" w14:textId="77777777" w:rsidR="00CC6D79" w:rsidRDefault="00CC6D79">
    <w:pPr>
      <w:rPr>
        <w:sz w:val="16"/>
      </w:rPr>
    </w:pPr>
  </w:p>
  <w:p w14:paraId="2FBA08CE" w14:textId="0DBCF957" w:rsidR="00CC6D79" w:rsidRDefault="00CC6D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40775">
      <w:rPr>
        <w:rFonts w:ascii="Arial" w:hAnsi="Arial"/>
        <w:sz w:val="12"/>
      </w:rPr>
      <w:t>J2024-1433</w:t>
    </w:r>
    <w:r>
      <w:rPr>
        <w:rFonts w:ascii="Arial" w:hAnsi="Arial"/>
        <w:sz w:val="12"/>
      </w:rPr>
      <w:fldChar w:fldCharType="end"/>
    </w:r>
  </w:p>
  <w:p w14:paraId="0EF0949E" w14:textId="2F5D63D1" w:rsidR="00CC6D79" w:rsidRPr="006D7074" w:rsidRDefault="00CC6D79" w:rsidP="006D7074">
    <w:pPr>
      <w:pStyle w:val="Status"/>
      <w:rPr>
        <w:rFonts w:cs="Arial"/>
      </w:rPr>
    </w:pPr>
    <w:r w:rsidRPr="006D7074">
      <w:rPr>
        <w:rFonts w:cs="Arial"/>
      </w:rPr>
      <w:fldChar w:fldCharType="begin"/>
    </w:r>
    <w:r w:rsidRPr="006D7074">
      <w:rPr>
        <w:rFonts w:cs="Arial"/>
      </w:rPr>
      <w:instrText xml:space="preserve"> DOCPROPERTY "Status" </w:instrText>
    </w:r>
    <w:r w:rsidRPr="006D7074">
      <w:rPr>
        <w:rFonts w:cs="Arial"/>
      </w:rPr>
      <w:fldChar w:fldCharType="separate"/>
    </w:r>
    <w:r w:rsidR="00D40775" w:rsidRPr="006D7074">
      <w:rPr>
        <w:rFonts w:cs="Arial"/>
      </w:rPr>
      <w:t xml:space="preserve"> </w:t>
    </w:r>
    <w:r w:rsidRPr="006D7074">
      <w:rPr>
        <w:rFonts w:cs="Arial"/>
      </w:rPr>
      <w:fldChar w:fldCharType="end"/>
    </w:r>
    <w:r w:rsidR="006D7074" w:rsidRPr="006D7074">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0DA1" w14:textId="77777777" w:rsidR="00CC6D79" w:rsidRDefault="00CC6D7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CC6D79" w14:paraId="16A78780" w14:textId="77777777">
      <w:trPr>
        <w:jc w:val="center"/>
      </w:trPr>
      <w:tc>
        <w:tcPr>
          <w:tcW w:w="1240" w:type="dxa"/>
        </w:tcPr>
        <w:p w14:paraId="5651C981" w14:textId="77777777" w:rsidR="00CC6D79" w:rsidRDefault="00CC6D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1AAC48E9" w14:textId="7BFECC1C" w:rsidR="00CC6D79" w:rsidRDefault="00CC6D79">
          <w:pPr>
            <w:pStyle w:val="Footer"/>
            <w:jc w:val="center"/>
          </w:pPr>
          <w:r w:rsidRPr="00B20213">
            <w:t>Assisted Reproductive Technology Amendment Bill 2025</w:t>
          </w:r>
        </w:p>
        <w:p w14:paraId="5E75CD76" w14:textId="5B3C60DD" w:rsidR="00CC6D79" w:rsidRDefault="00CC6D79">
          <w:pPr>
            <w:pStyle w:val="Footer"/>
            <w:spacing w:before="0"/>
            <w:jc w:val="center"/>
          </w:pPr>
          <w:r>
            <w:fldChar w:fldCharType="begin"/>
          </w:r>
          <w:r>
            <w:instrText xml:space="preserve"> DOCPROPERTY "Eff"  *\charformat </w:instrText>
          </w:r>
          <w:r>
            <w:fldChar w:fldCharType="separate"/>
          </w:r>
          <w:r w:rsidR="00D40775">
            <w:t xml:space="preserve"> </w:t>
          </w:r>
          <w:r>
            <w:fldChar w:fldCharType="end"/>
          </w:r>
          <w:r>
            <w:fldChar w:fldCharType="begin"/>
          </w:r>
          <w:r>
            <w:instrText xml:space="preserve"> DOCPROPERTY "StartDt"  *\charformat </w:instrText>
          </w:r>
          <w:r>
            <w:fldChar w:fldCharType="separate"/>
          </w:r>
          <w:r w:rsidR="00D40775">
            <w:t xml:space="preserve">  </w:t>
          </w:r>
          <w:r>
            <w:fldChar w:fldCharType="end"/>
          </w:r>
          <w:r>
            <w:fldChar w:fldCharType="begin"/>
          </w:r>
          <w:r>
            <w:instrText xml:space="preserve"> DOCPROPERTY "EndDt"  *\charformat </w:instrText>
          </w:r>
          <w:r>
            <w:fldChar w:fldCharType="separate"/>
          </w:r>
          <w:r w:rsidR="00D40775">
            <w:t xml:space="preserve">  </w:t>
          </w:r>
          <w:r>
            <w:fldChar w:fldCharType="end"/>
          </w:r>
        </w:p>
      </w:tc>
      <w:tc>
        <w:tcPr>
          <w:tcW w:w="1553" w:type="dxa"/>
        </w:tcPr>
        <w:p w14:paraId="68581842" w14:textId="6AB7E8F1" w:rsidR="00CC6D79" w:rsidRDefault="00CC6D79">
          <w:pPr>
            <w:pStyle w:val="Footer"/>
            <w:jc w:val="right"/>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D40775">
            <w:t xml:space="preserve">  </w:t>
          </w:r>
          <w:r>
            <w:fldChar w:fldCharType="end"/>
          </w:r>
        </w:p>
      </w:tc>
    </w:tr>
  </w:tbl>
  <w:p w14:paraId="34060614" w14:textId="581B7383" w:rsidR="00CC6D79" w:rsidRPr="006D7074" w:rsidRDefault="00CC6D79" w:rsidP="006D7074">
    <w:pPr>
      <w:pStyle w:val="Status"/>
      <w:rPr>
        <w:rFonts w:cs="Arial"/>
      </w:rPr>
    </w:pPr>
    <w:r w:rsidRPr="006D7074">
      <w:rPr>
        <w:rFonts w:cs="Arial"/>
      </w:rPr>
      <w:fldChar w:fldCharType="begin"/>
    </w:r>
    <w:r w:rsidRPr="006D7074">
      <w:rPr>
        <w:rFonts w:cs="Arial"/>
      </w:rPr>
      <w:instrText xml:space="preserve"> DOCPROPERTY "Status" </w:instrText>
    </w:r>
    <w:r w:rsidRPr="006D7074">
      <w:rPr>
        <w:rFonts w:cs="Arial"/>
      </w:rPr>
      <w:fldChar w:fldCharType="separate"/>
    </w:r>
    <w:r w:rsidR="00D40775" w:rsidRPr="006D7074">
      <w:rPr>
        <w:rFonts w:cs="Arial"/>
      </w:rPr>
      <w:t xml:space="preserve"> </w:t>
    </w:r>
    <w:r w:rsidRPr="006D7074">
      <w:rPr>
        <w:rFonts w:cs="Arial"/>
      </w:rPr>
      <w:fldChar w:fldCharType="end"/>
    </w:r>
    <w:r w:rsidR="006D7074" w:rsidRPr="006D707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C08A" w14:textId="77777777" w:rsidR="00CC6D79" w:rsidRDefault="00CC6D7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CC6D79" w14:paraId="33110D28" w14:textId="77777777">
      <w:trPr>
        <w:jc w:val="center"/>
      </w:trPr>
      <w:tc>
        <w:tcPr>
          <w:tcW w:w="1553" w:type="dxa"/>
        </w:tcPr>
        <w:p w14:paraId="56592069" w14:textId="11E5E8D3" w:rsidR="00CC6D79" w:rsidRDefault="00CC6D79">
          <w:pPr>
            <w:pStyle w:val="Footer"/>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D40775">
            <w:t xml:space="preserve">  </w:t>
          </w:r>
          <w:r>
            <w:fldChar w:fldCharType="end"/>
          </w:r>
        </w:p>
      </w:tc>
      <w:tc>
        <w:tcPr>
          <w:tcW w:w="4527" w:type="dxa"/>
        </w:tcPr>
        <w:p w14:paraId="343D316A" w14:textId="6E038861" w:rsidR="00CC6D79" w:rsidRDefault="00CC6D79">
          <w:pPr>
            <w:pStyle w:val="Footer"/>
            <w:jc w:val="center"/>
          </w:pPr>
          <w:r w:rsidRPr="00B20213">
            <w:t>Assisted Reproductive Technology Amendment Bill 2025</w:t>
          </w:r>
        </w:p>
        <w:p w14:paraId="2A9D7E1C" w14:textId="27247088" w:rsidR="00CC6D79" w:rsidRDefault="00CC6D79">
          <w:pPr>
            <w:pStyle w:val="Footer"/>
            <w:spacing w:before="0"/>
            <w:jc w:val="center"/>
          </w:pPr>
          <w:r>
            <w:fldChar w:fldCharType="begin"/>
          </w:r>
          <w:r>
            <w:instrText xml:space="preserve"> DOCPROPERTY "Eff"  *\charformat </w:instrText>
          </w:r>
          <w:r>
            <w:fldChar w:fldCharType="separate"/>
          </w:r>
          <w:r w:rsidR="00D40775">
            <w:t xml:space="preserve"> </w:t>
          </w:r>
          <w:r>
            <w:fldChar w:fldCharType="end"/>
          </w:r>
          <w:r>
            <w:fldChar w:fldCharType="begin"/>
          </w:r>
          <w:r>
            <w:instrText xml:space="preserve"> DOCPROPERTY "StartDt"  *\charformat </w:instrText>
          </w:r>
          <w:r>
            <w:fldChar w:fldCharType="separate"/>
          </w:r>
          <w:r w:rsidR="00D40775">
            <w:t xml:space="preserve">  </w:t>
          </w:r>
          <w:r>
            <w:fldChar w:fldCharType="end"/>
          </w:r>
          <w:r>
            <w:fldChar w:fldCharType="begin"/>
          </w:r>
          <w:r>
            <w:instrText xml:space="preserve"> DOCPROPERTY "EndDt"  *\charformat </w:instrText>
          </w:r>
          <w:r>
            <w:fldChar w:fldCharType="separate"/>
          </w:r>
          <w:r w:rsidR="00D40775">
            <w:t xml:space="preserve">  </w:t>
          </w:r>
          <w:r>
            <w:fldChar w:fldCharType="end"/>
          </w:r>
        </w:p>
      </w:tc>
      <w:tc>
        <w:tcPr>
          <w:tcW w:w="1240" w:type="dxa"/>
        </w:tcPr>
        <w:p w14:paraId="76FBC066" w14:textId="77777777" w:rsidR="00CC6D79" w:rsidRDefault="00CC6D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327400" w14:textId="30CA3336" w:rsidR="00CC6D79" w:rsidRPr="006D7074" w:rsidRDefault="00CC6D79" w:rsidP="006D7074">
    <w:pPr>
      <w:pStyle w:val="Status"/>
      <w:rPr>
        <w:rFonts w:cs="Arial"/>
      </w:rPr>
    </w:pPr>
    <w:r w:rsidRPr="006D7074">
      <w:rPr>
        <w:rFonts w:cs="Arial"/>
      </w:rPr>
      <w:fldChar w:fldCharType="begin"/>
    </w:r>
    <w:r w:rsidRPr="006D7074">
      <w:rPr>
        <w:rFonts w:cs="Arial"/>
      </w:rPr>
      <w:instrText xml:space="preserve"> DOCPROPERTY "Status" </w:instrText>
    </w:r>
    <w:r w:rsidRPr="006D7074">
      <w:rPr>
        <w:rFonts w:cs="Arial"/>
      </w:rPr>
      <w:fldChar w:fldCharType="separate"/>
    </w:r>
    <w:r w:rsidR="00D40775" w:rsidRPr="006D7074">
      <w:rPr>
        <w:rFonts w:cs="Arial"/>
      </w:rPr>
      <w:t xml:space="preserve"> </w:t>
    </w:r>
    <w:r w:rsidRPr="006D7074">
      <w:rPr>
        <w:rFonts w:cs="Arial"/>
      </w:rPr>
      <w:fldChar w:fldCharType="end"/>
    </w:r>
    <w:r w:rsidR="006D7074" w:rsidRPr="006D707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3EBC" w14:textId="77777777" w:rsidR="0060610E" w:rsidRDefault="0060610E">
      <w:r>
        <w:separator/>
      </w:r>
    </w:p>
  </w:footnote>
  <w:footnote w:type="continuationSeparator" w:id="0">
    <w:p w14:paraId="06D5C5F1" w14:textId="77777777" w:rsidR="0060610E" w:rsidRDefault="0060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CC6D79" w:rsidRPr="00CB3D59" w14:paraId="68DE220A" w14:textId="77777777" w:rsidTr="003A49FD">
      <w:tc>
        <w:tcPr>
          <w:tcW w:w="1701" w:type="dxa"/>
        </w:tcPr>
        <w:p w14:paraId="505ACD42" w14:textId="31D2996A" w:rsidR="00CC6D79" w:rsidRPr="006D109C" w:rsidRDefault="00CC6D79">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46814919" w14:textId="77F57E2F" w:rsidR="00CC6D79" w:rsidRPr="006D109C" w:rsidRDefault="00CC6D79">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CC6D79" w:rsidRPr="00CB3D59" w14:paraId="58CD6C5C" w14:textId="77777777" w:rsidTr="003A49FD">
      <w:tc>
        <w:tcPr>
          <w:tcW w:w="1701" w:type="dxa"/>
        </w:tcPr>
        <w:p w14:paraId="2CCCD14B" w14:textId="5893FBE3" w:rsidR="00CC6D79" w:rsidRPr="006D109C" w:rsidRDefault="00CC6D79">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8860728" w14:textId="02DCCC24" w:rsidR="00CC6D79" w:rsidRPr="006D109C" w:rsidRDefault="00CC6D79">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CC6D79" w:rsidRPr="00CB3D59" w14:paraId="61575857" w14:textId="77777777" w:rsidTr="003A49FD">
      <w:trPr>
        <w:cantSplit/>
      </w:trPr>
      <w:tc>
        <w:tcPr>
          <w:tcW w:w="1701" w:type="dxa"/>
          <w:gridSpan w:val="2"/>
          <w:tcBorders>
            <w:bottom w:val="single" w:sz="4" w:space="0" w:color="auto"/>
          </w:tcBorders>
        </w:tcPr>
        <w:p w14:paraId="5BC2F5AA" w14:textId="14237572" w:rsidR="00CC6D79" w:rsidRPr="006D109C" w:rsidRDefault="00CC6D79"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4077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D7074">
            <w:rPr>
              <w:rFonts w:cs="Arial"/>
              <w:noProof/>
              <w:szCs w:val="18"/>
            </w:rPr>
            <w:t>8</w:t>
          </w:r>
          <w:r w:rsidRPr="006D109C">
            <w:rPr>
              <w:rFonts w:cs="Arial"/>
              <w:szCs w:val="18"/>
            </w:rPr>
            <w:fldChar w:fldCharType="end"/>
          </w:r>
        </w:p>
      </w:tc>
    </w:tr>
  </w:tbl>
  <w:p w14:paraId="6EE4FCC9" w14:textId="77777777" w:rsidR="00CC6D79" w:rsidRDefault="00CC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CC6D79" w:rsidRPr="00CB3D59" w14:paraId="08931DDE" w14:textId="77777777" w:rsidTr="003A49FD">
      <w:tc>
        <w:tcPr>
          <w:tcW w:w="6320" w:type="dxa"/>
        </w:tcPr>
        <w:p w14:paraId="01FC14CE" w14:textId="4E6BFB5B" w:rsidR="00CC6D79" w:rsidRPr="006D109C" w:rsidRDefault="00CC6D7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3EB6DEEE" w14:textId="70593EBA" w:rsidR="00CC6D79" w:rsidRPr="006D109C" w:rsidRDefault="00CC6D7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CC6D79" w:rsidRPr="00CB3D59" w14:paraId="0E8531E2" w14:textId="77777777" w:rsidTr="003A49FD">
      <w:tc>
        <w:tcPr>
          <w:tcW w:w="6320" w:type="dxa"/>
        </w:tcPr>
        <w:p w14:paraId="0EED8A1E" w14:textId="631DC3E2" w:rsidR="00CC6D79" w:rsidRPr="006D109C" w:rsidRDefault="00CC6D7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49D86AC7" w14:textId="372EF11B" w:rsidR="00CC6D79" w:rsidRPr="006D109C" w:rsidRDefault="00CC6D7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CC6D79" w:rsidRPr="00CB3D59" w14:paraId="2E938E1B" w14:textId="77777777" w:rsidTr="003A49FD">
      <w:trPr>
        <w:cantSplit/>
      </w:trPr>
      <w:tc>
        <w:tcPr>
          <w:tcW w:w="1701" w:type="dxa"/>
          <w:gridSpan w:val="2"/>
          <w:tcBorders>
            <w:bottom w:val="single" w:sz="4" w:space="0" w:color="auto"/>
          </w:tcBorders>
        </w:tcPr>
        <w:p w14:paraId="26D7598F" w14:textId="3B519006" w:rsidR="00CC6D79" w:rsidRPr="006D109C" w:rsidRDefault="00CC6D79"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4077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D7074">
            <w:rPr>
              <w:rFonts w:cs="Arial"/>
              <w:noProof/>
              <w:szCs w:val="18"/>
            </w:rPr>
            <w:t>8</w:t>
          </w:r>
          <w:r w:rsidRPr="006D109C">
            <w:rPr>
              <w:rFonts w:cs="Arial"/>
              <w:szCs w:val="18"/>
            </w:rPr>
            <w:fldChar w:fldCharType="end"/>
          </w:r>
        </w:p>
      </w:tc>
    </w:tr>
  </w:tbl>
  <w:p w14:paraId="6DBF5C66" w14:textId="77777777" w:rsidR="00CC6D79" w:rsidRDefault="00CC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39F4" w14:textId="77777777" w:rsidR="00372285" w:rsidRDefault="00372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CC6D79" w14:paraId="56E5DC15" w14:textId="77777777">
      <w:trPr>
        <w:jc w:val="center"/>
      </w:trPr>
      <w:tc>
        <w:tcPr>
          <w:tcW w:w="1234" w:type="dxa"/>
        </w:tcPr>
        <w:p w14:paraId="1D06C416" w14:textId="77777777" w:rsidR="00CC6D79" w:rsidRDefault="00CC6D79">
          <w:pPr>
            <w:pStyle w:val="HeaderEven"/>
          </w:pPr>
        </w:p>
      </w:tc>
      <w:tc>
        <w:tcPr>
          <w:tcW w:w="6062" w:type="dxa"/>
        </w:tcPr>
        <w:p w14:paraId="279D417B" w14:textId="77777777" w:rsidR="00CC6D79" w:rsidRDefault="00CC6D79">
          <w:pPr>
            <w:pStyle w:val="HeaderEven"/>
          </w:pPr>
        </w:p>
      </w:tc>
    </w:tr>
    <w:tr w:rsidR="00CC6D79" w14:paraId="79DDEDAA" w14:textId="77777777">
      <w:trPr>
        <w:jc w:val="center"/>
      </w:trPr>
      <w:tc>
        <w:tcPr>
          <w:tcW w:w="1234" w:type="dxa"/>
        </w:tcPr>
        <w:p w14:paraId="4B38E7A5" w14:textId="77777777" w:rsidR="00CC6D79" w:rsidRDefault="00CC6D79">
          <w:pPr>
            <w:pStyle w:val="HeaderEven"/>
          </w:pPr>
        </w:p>
      </w:tc>
      <w:tc>
        <w:tcPr>
          <w:tcW w:w="6062" w:type="dxa"/>
        </w:tcPr>
        <w:p w14:paraId="611B92DC" w14:textId="77777777" w:rsidR="00CC6D79" w:rsidRDefault="00CC6D79">
          <w:pPr>
            <w:pStyle w:val="HeaderEven"/>
          </w:pPr>
        </w:p>
      </w:tc>
    </w:tr>
    <w:tr w:rsidR="00CC6D79" w14:paraId="097EEBED" w14:textId="77777777">
      <w:trPr>
        <w:cantSplit/>
        <w:jc w:val="center"/>
      </w:trPr>
      <w:tc>
        <w:tcPr>
          <w:tcW w:w="7296" w:type="dxa"/>
          <w:gridSpan w:val="2"/>
          <w:tcBorders>
            <w:bottom w:val="single" w:sz="4" w:space="0" w:color="auto"/>
          </w:tcBorders>
        </w:tcPr>
        <w:p w14:paraId="51F39A9A" w14:textId="77777777" w:rsidR="00CC6D79" w:rsidRDefault="00CC6D79">
          <w:pPr>
            <w:pStyle w:val="HeaderEven6"/>
          </w:pPr>
        </w:p>
      </w:tc>
    </w:tr>
  </w:tbl>
  <w:p w14:paraId="652D9EBD" w14:textId="77777777" w:rsidR="00CC6D79" w:rsidRDefault="00CC6D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CC6D79" w14:paraId="487D14EE" w14:textId="77777777">
      <w:trPr>
        <w:jc w:val="center"/>
      </w:trPr>
      <w:tc>
        <w:tcPr>
          <w:tcW w:w="6062" w:type="dxa"/>
        </w:tcPr>
        <w:p w14:paraId="19726360" w14:textId="77777777" w:rsidR="00CC6D79" w:rsidRDefault="00CC6D79">
          <w:pPr>
            <w:pStyle w:val="HeaderOdd"/>
          </w:pPr>
        </w:p>
      </w:tc>
      <w:tc>
        <w:tcPr>
          <w:tcW w:w="1234" w:type="dxa"/>
        </w:tcPr>
        <w:p w14:paraId="545B2A92" w14:textId="77777777" w:rsidR="00CC6D79" w:rsidRDefault="00CC6D79">
          <w:pPr>
            <w:pStyle w:val="HeaderOdd"/>
          </w:pPr>
        </w:p>
      </w:tc>
    </w:tr>
    <w:tr w:rsidR="00CC6D79" w14:paraId="02518517" w14:textId="77777777">
      <w:trPr>
        <w:jc w:val="center"/>
      </w:trPr>
      <w:tc>
        <w:tcPr>
          <w:tcW w:w="6062" w:type="dxa"/>
        </w:tcPr>
        <w:p w14:paraId="0198CBE7" w14:textId="77777777" w:rsidR="00CC6D79" w:rsidRDefault="00CC6D79">
          <w:pPr>
            <w:pStyle w:val="HeaderOdd"/>
          </w:pPr>
        </w:p>
      </w:tc>
      <w:tc>
        <w:tcPr>
          <w:tcW w:w="1234" w:type="dxa"/>
        </w:tcPr>
        <w:p w14:paraId="5DD2FD6F" w14:textId="77777777" w:rsidR="00CC6D79" w:rsidRDefault="00CC6D79">
          <w:pPr>
            <w:pStyle w:val="HeaderOdd"/>
          </w:pPr>
        </w:p>
      </w:tc>
    </w:tr>
    <w:tr w:rsidR="00CC6D79" w14:paraId="0EA6FE7E" w14:textId="77777777">
      <w:trPr>
        <w:jc w:val="center"/>
      </w:trPr>
      <w:tc>
        <w:tcPr>
          <w:tcW w:w="7296" w:type="dxa"/>
          <w:gridSpan w:val="2"/>
          <w:tcBorders>
            <w:bottom w:val="single" w:sz="4" w:space="0" w:color="auto"/>
          </w:tcBorders>
        </w:tcPr>
        <w:p w14:paraId="0C6B624E" w14:textId="77777777" w:rsidR="00CC6D79" w:rsidRDefault="00CC6D79">
          <w:pPr>
            <w:pStyle w:val="HeaderOdd6"/>
          </w:pPr>
        </w:p>
      </w:tc>
    </w:tr>
  </w:tbl>
  <w:p w14:paraId="377DDC11" w14:textId="77777777" w:rsidR="00CC6D79" w:rsidRDefault="00CC6D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FEB75C9" w14:textId="77777777" w:rsidTr="00567644">
      <w:trPr>
        <w:jc w:val="center"/>
      </w:trPr>
      <w:tc>
        <w:tcPr>
          <w:tcW w:w="1068" w:type="pct"/>
        </w:tcPr>
        <w:p w14:paraId="336D7516" w14:textId="77777777" w:rsidR="00AB3E20" w:rsidRPr="00567644" w:rsidRDefault="00AB3E20" w:rsidP="00567644">
          <w:pPr>
            <w:pStyle w:val="HeaderEven"/>
            <w:tabs>
              <w:tab w:val="left" w:pos="700"/>
            </w:tabs>
            <w:ind w:left="697" w:hanging="697"/>
            <w:rPr>
              <w:rFonts w:cs="Arial"/>
              <w:szCs w:val="18"/>
            </w:rPr>
          </w:pPr>
        </w:p>
      </w:tc>
      <w:tc>
        <w:tcPr>
          <w:tcW w:w="3932" w:type="pct"/>
        </w:tcPr>
        <w:p w14:paraId="0931A09E" w14:textId="77777777" w:rsidR="00AB3E20" w:rsidRPr="00567644" w:rsidRDefault="00AB3E20" w:rsidP="00567644">
          <w:pPr>
            <w:pStyle w:val="HeaderEven"/>
            <w:tabs>
              <w:tab w:val="left" w:pos="700"/>
            </w:tabs>
            <w:ind w:left="697" w:hanging="697"/>
            <w:rPr>
              <w:rFonts w:cs="Arial"/>
              <w:szCs w:val="18"/>
            </w:rPr>
          </w:pPr>
        </w:p>
      </w:tc>
    </w:tr>
    <w:tr w:rsidR="00AB3E20" w:rsidRPr="00E06D02" w14:paraId="32F761F8" w14:textId="77777777" w:rsidTr="00567644">
      <w:trPr>
        <w:jc w:val="center"/>
      </w:trPr>
      <w:tc>
        <w:tcPr>
          <w:tcW w:w="1068" w:type="pct"/>
        </w:tcPr>
        <w:p w14:paraId="17127631" w14:textId="77777777" w:rsidR="00AB3E20" w:rsidRPr="00567644" w:rsidRDefault="00AB3E20" w:rsidP="00567644">
          <w:pPr>
            <w:pStyle w:val="HeaderEven"/>
            <w:tabs>
              <w:tab w:val="left" w:pos="700"/>
            </w:tabs>
            <w:ind w:left="697" w:hanging="697"/>
            <w:rPr>
              <w:rFonts w:cs="Arial"/>
              <w:szCs w:val="18"/>
            </w:rPr>
          </w:pPr>
        </w:p>
      </w:tc>
      <w:tc>
        <w:tcPr>
          <w:tcW w:w="3932" w:type="pct"/>
        </w:tcPr>
        <w:p w14:paraId="3A4CE4EE" w14:textId="77777777" w:rsidR="00AB3E20" w:rsidRPr="00567644" w:rsidRDefault="00AB3E20" w:rsidP="00567644">
          <w:pPr>
            <w:pStyle w:val="HeaderEven"/>
            <w:tabs>
              <w:tab w:val="left" w:pos="700"/>
            </w:tabs>
            <w:ind w:left="697" w:hanging="697"/>
            <w:rPr>
              <w:rFonts w:cs="Arial"/>
              <w:szCs w:val="18"/>
            </w:rPr>
          </w:pPr>
        </w:p>
      </w:tc>
    </w:tr>
    <w:tr w:rsidR="00AB3E20" w:rsidRPr="00E06D02" w14:paraId="6A281639" w14:textId="77777777" w:rsidTr="00567644">
      <w:trPr>
        <w:cantSplit/>
        <w:jc w:val="center"/>
      </w:trPr>
      <w:tc>
        <w:tcPr>
          <w:tcW w:w="4997" w:type="pct"/>
          <w:gridSpan w:val="2"/>
          <w:tcBorders>
            <w:bottom w:val="single" w:sz="4" w:space="0" w:color="auto"/>
          </w:tcBorders>
        </w:tcPr>
        <w:p w14:paraId="577622F6" w14:textId="77777777" w:rsidR="00AB3E20" w:rsidRPr="00567644" w:rsidRDefault="00AB3E20" w:rsidP="00567644">
          <w:pPr>
            <w:pStyle w:val="HeaderEven6"/>
            <w:tabs>
              <w:tab w:val="left" w:pos="700"/>
            </w:tabs>
            <w:ind w:left="697" w:hanging="697"/>
            <w:rPr>
              <w:szCs w:val="18"/>
            </w:rPr>
          </w:pPr>
        </w:p>
      </w:tc>
    </w:tr>
  </w:tbl>
  <w:p w14:paraId="1EE98743" w14:textId="77777777" w:rsidR="00AB3E20" w:rsidRDefault="00AB3E20" w:rsidP="005676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F739" w14:textId="77777777" w:rsidR="004E49DF" w:rsidRPr="00CC6D79" w:rsidRDefault="004E49DF" w:rsidP="00CC6D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A5D8" w14:textId="77777777" w:rsidR="004E49DF" w:rsidRPr="00CC6D79" w:rsidRDefault="004E49DF" w:rsidP="00CC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B5B41E0"/>
    <w:multiLevelType w:val="singleLevel"/>
    <w:tmpl w:val="0694DA4E"/>
    <w:lvl w:ilvl="0">
      <w:start w:val="1"/>
      <w:numFmt w:val="bullet"/>
      <w:lvlText w:val=""/>
      <w:lvlJc w:val="left"/>
      <w:pPr>
        <w:tabs>
          <w:tab w:val="num" w:pos="1500"/>
        </w:tabs>
        <w:ind w:left="1500" w:hanging="400"/>
      </w:pPr>
      <w:rPr>
        <w:rFonts w:ascii="Symbol" w:hAnsi="Symbol" w:hint="default"/>
        <w:sz w:val="2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6F082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6"/>
  </w:num>
  <w:num w:numId="2" w16cid:durableId="158926348">
    <w:abstractNumId w:val="21"/>
  </w:num>
  <w:num w:numId="3" w16cid:durableId="404105455">
    <w:abstractNumId w:val="30"/>
  </w:num>
  <w:num w:numId="4" w16cid:durableId="513082348">
    <w:abstractNumId w:val="42"/>
  </w:num>
  <w:num w:numId="5" w16cid:durableId="959267965">
    <w:abstractNumId w:val="29"/>
  </w:num>
  <w:num w:numId="6" w16cid:durableId="206383083">
    <w:abstractNumId w:val="10"/>
  </w:num>
  <w:num w:numId="7" w16cid:durableId="77989189">
    <w:abstractNumId w:val="33"/>
  </w:num>
  <w:num w:numId="8" w16cid:durableId="1411846769">
    <w:abstractNumId w:val="22"/>
  </w:num>
  <w:num w:numId="9" w16cid:durableId="56058320">
    <w:abstractNumId w:val="28"/>
  </w:num>
  <w:num w:numId="10" w16cid:durableId="854151707">
    <w:abstractNumId w:val="41"/>
  </w:num>
  <w:num w:numId="11" w16cid:durableId="415443790">
    <w:abstractNumId w:val="27"/>
  </w:num>
  <w:num w:numId="12" w16cid:durableId="539561321">
    <w:abstractNumId w:val="36"/>
  </w:num>
  <w:num w:numId="13" w16cid:durableId="1861700278">
    <w:abstractNumId w:val="24"/>
  </w:num>
  <w:num w:numId="14" w16cid:durableId="246886507">
    <w:abstractNumId w:val="16"/>
  </w:num>
  <w:num w:numId="15" w16cid:durableId="21172554">
    <w:abstractNumId w:val="37"/>
  </w:num>
  <w:num w:numId="16" w16cid:durableId="1571427554">
    <w:abstractNumId w:val="20"/>
  </w:num>
  <w:num w:numId="17" w16cid:durableId="1943878478">
    <w:abstractNumId w:val="12"/>
  </w:num>
  <w:num w:numId="18" w16cid:durableId="2064598401">
    <w:abstractNumId w:val="34"/>
  </w:num>
  <w:num w:numId="19" w16cid:durableId="2107458146">
    <w:abstractNumId w:val="43"/>
  </w:num>
  <w:num w:numId="20" w16cid:durableId="1876041635">
    <w:abstractNumId w:val="34"/>
  </w:num>
  <w:num w:numId="21" w16cid:durableId="1968772822">
    <w:abstractNumId w:val="43"/>
    <w:lvlOverride w:ilvl="0">
      <w:startOverride w:val="1"/>
    </w:lvlOverride>
  </w:num>
  <w:num w:numId="22" w16cid:durableId="1419862270">
    <w:abstractNumId w:val="34"/>
  </w:num>
  <w:num w:numId="23" w16cid:durableId="1445807115">
    <w:abstractNumId w:val="25"/>
  </w:num>
  <w:num w:numId="24" w16cid:durableId="1549101289">
    <w:abstractNumId w:val="44"/>
  </w:num>
  <w:num w:numId="25" w16cid:durableId="145971736">
    <w:abstractNumId w:val="44"/>
  </w:num>
  <w:num w:numId="26" w16cid:durableId="1962954778">
    <w:abstractNumId w:val="23"/>
  </w:num>
  <w:num w:numId="27" w16cid:durableId="692192058">
    <w:abstractNumId w:val="19"/>
  </w:num>
  <w:num w:numId="28" w16cid:durableId="2058579385">
    <w:abstractNumId w:val="40"/>
  </w:num>
  <w:num w:numId="29" w16cid:durableId="1129515209">
    <w:abstractNumId w:val="11"/>
  </w:num>
  <w:num w:numId="30" w16cid:durableId="1025401671">
    <w:abstractNumId w:val="32"/>
  </w:num>
  <w:num w:numId="31" w16cid:durableId="1876043381">
    <w:abstractNumId w:val="27"/>
    <w:lvlOverride w:ilvl="0">
      <w:startOverride w:val="1"/>
    </w:lvlOverride>
  </w:num>
  <w:num w:numId="32" w16cid:durableId="197469047">
    <w:abstractNumId w:val="17"/>
  </w:num>
  <w:num w:numId="33" w16cid:durableId="1595045508">
    <w:abstractNumId w:val="39"/>
  </w:num>
  <w:num w:numId="34" w16cid:durableId="1441299131">
    <w:abstractNumId w:val="6"/>
  </w:num>
  <w:num w:numId="35" w16cid:durableId="933436053">
    <w:abstractNumId w:val="13"/>
  </w:num>
  <w:num w:numId="36" w16cid:durableId="2094204442">
    <w:abstractNumId w:val="42"/>
  </w:num>
  <w:num w:numId="37" w16cid:durableId="819156068">
    <w:abstractNumId w:val="3"/>
  </w:num>
  <w:num w:numId="38" w16cid:durableId="132337768">
    <w:abstractNumId w:val="31"/>
  </w:num>
  <w:num w:numId="39" w16cid:durableId="1372993672">
    <w:abstractNumId w:val="9"/>
  </w:num>
  <w:num w:numId="40" w16cid:durableId="813983944">
    <w:abstractNumId w:val="7"/>
  </w:num>
  <w:num w:numId="41" w16cid:durableId="1650135011">
    <w:abstractNumId w:val="5"/>
  </w:num>
  <w:num w:numId="42" w16cid:durableId="444663019">
    <w:abstractNumId w:val="4"/>
  </w:num>
  <w:num w:numId="43" w16cid:durableId="1843008629">
    <w:abstractNumId w:val="8"/>
  </w:num>
  <w:num w:numId="44" w16cid:durableId="255405914">
    <w:abstractNumId w:val="2"/>
  </w:num>
  <w:num w:numId="45" w16cid:durableId="2114669350">
    <w:abstractNumId w:val="1"/>
  </w:num>
  <w:num w:numId="46" w16cid:durableId="2094083975">
    <w:abstractNumId w:val="0"/>
  </w:num>
  <w:num w:numId="47" w16cid:durableId="1053623950">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80"/>
    <w:rsid w:val="00000C1F"/>
    <w:rsid w:val="000038FA"/>
    <w:rsid w:val="000043A6"/>
    <w:rsid w:val="00004573"/>
    <w:rsid w:val="00005825"/>
    <w:rsid w:val="00010513"/>
    <w:rsid w:val="0001347E"/>
    <w:rsid w:val="00016F3C"/>
    <w:rsid w:val="0002034F"/>
    <w:rsid w:val="000215AA"/>
    <w:rsid w:val="00022F70"/>
    <w:rsid w:val="00024386"/>
    <w:rsid w:val="0002517D"/>
    <w:rsid w:val="00025988"/>
    <w:rsid w:val="00025D1D"/>
    <w:rsid w:val="0003249F"/>
    <w:rsid w:val="00033D33"/>
    <w:rsid w:val="0003487B"/>
    <w:rsid w:val="00036A2C"/>
    <w:rsid w:val="00037D73"/>
    <w:rsid w:val="000417E5"/>
    <w:rsid w:val="000420DE"/>
    <w:rsid w:val="000448E6"/>
    <w:rsid w:val="00045D1A"/>
    <w:rsid w:val="000462AD"/>
    <w:rsid w:val="00046E24"/>
    <w:rsid w:val="00047170"/>
    <w:rsid w:val="000472D6"/>
    <w:rsid w:val="00047369"/>
    <w:rsid w:val="000474F2"/>
    <w:rsid w:val="000510F0"/>
    <w:rsid w:val="00052B1E"/>
    <w:rsid w:val="00055507"/>
    <w:rsid w:val="00055E30"/>
    <w:rsid w:val="00056429"/>
    <w:rsid w:val="00063210"/>
    <w:rsid w:val="00064576"/>
    <w:rsid w:val="000663A1"/>
    <w:rsid w:val="00066F6A"/>
    <w:rsid w:val="00067F2C"/>
    <w:rsid w:val="000702A7"/>
    <w:rsid w:val="00072B06"/>
    <w:rsid w:val="00072ED8"/>
    <w:rsid w:val="00073AFA"/>
    <w:rsid w:val="00073D1F"/>
    <w:rsid w:val="00075618"/>
    <w:rsid w:val="0007753E"/>
    <w:rsid w:val="000812D4"/>
    <w:rsid w:val="00081D6E"/>
    <w:rsid w:val="0008211A"/>
    <w:rsid w:val="00083C32"/>
    <w:rsid w:val="00084DB0"/>
    <w:rsid w:val="00087866"/>
    <w:rsid w:val="000906B4"/>
    <w:rsid w:val="00090A71"/>
    <w:rsid w:val="00091575"/>
    <w:rsid w:val="000949A6"/>
    <w:rsid w:val="00095165"/>
    <w:rsid w:val="0009641C"/>
    <w:rsid w:val="00096811"/>
    <w:rsid w:val="000978C2"/>
    <w:rsid w:val="000A0861"/>
    <w:rsid w:val="000A2213"/>
    <w:rsid w:val="000A5DCB"/>
    <w:rsid w:val="000A637A"/>
    <w:rsid w:val="000B16DC"/>
    <w:rsid w:val="000B17F0"/>
    <w:rsid w:val="000B1C99"/>
    <w:rsid w:val="000B2E31"/>
    <w:rsid w:val="000B3404"/>
    <w:rsid w:val="000B4951"/>
    <w:rsid w:val="000B5464"/>
    <w:rsid w:val="000B5685"/>
    <w:rsid w:val="000B729E"/>
    <w:rsid w:val="000C54A0"/>
    <w:rsid w:val="000C687C"/>
    <w:rsid w:val="000C7832"/>
    <w:rsid w:val="000C7850"/>
    <w:rsid w:val="000D54F2"/>
    <w:rsid w:val="000E20D2"/>
    <w:rsid w:val="000E29CA"/>
    <w:rsid w:val="000E3EB7"/>
    <w:rsid w:val="000E5145"/>
    <w:rsid w:val="000E576D"/>
    <w:rsid w:val="000E68FD"/>
    <w:rsid w:val="000F1627"/>
    <w:rsid w:val="000F1FEC"/>
    <w:rsid w:val="000F2735"/>
    <w:rsid w:val="000F329E"/>
    <w:rsid w:val="000F4725"/>
    <w:rsid w:val="000F6682"/>
    <w:rsid w:val="000F6766"/>
    <w:rsid w:val="001002C3"/>
    <w:rsid w:val="00101528"/>
    <w:rsid w:val="001033CB"/>
    <w:rsid w:val="001047CB"/>
    <w:rsid w:val="00105382"/>
    <w:rsid w:val="001053AD"/>
    <w:rsid w:val="001058DF"/>
    <w:rsid w:val="00106BCD"/>
    <w:rsid w:val="00107F85"/>
    <w:rsid w:val="00126287"/>
    <w:rsid w:val="00127EE1"/>
    <w:rsid w:val="0013046D"/>
    <w:rsid w:val="001310DB"/>
    <w:rsid w:val="001315A1"/>
    <w:rsid w:val="00132957"/>
    <w:rsid w:val="001343A6"/>
    <w:rsid w:val="0013480E"/>
    <w:rsid w:val="0013531D"/>
    <w:rsid w:val="00136FBE"/>
    <w:rsid w:val="001407CC"/>
    <w:rsid w:val="00147781"/>
    <w:rsid w:val="00150851"/>
    <w:rsid w:val="00150C5C"/>
    <w:rsid w:val="001520FC"/>
    <w:rsid w:val="001533C1"/>
    <w:rsid w:val="00153482"/>
    <w:rsid w:val="00154977"/>
    <w:rsid w:val="001570F0"/>
    <w:rsid w:val="001572E4"/>
    <w:rsid w:val="00160DF7"/>
    <w:rsid w:val="00164204"/>
    <w:rsid w:val="00166305"/>
    <w:rsid w:val="001711C4"/>
    <w:rsid w:val="0017182C"/>
    <w:rsid w:val="00172D13"/>
    <w:rsid w:val="001741FF"/>
    <w:rsid w:val="001750F6"/>
    <w:rsid w:val="00175FD1"/>
    <w:rsid w:val="001767C5"/>
    <w:rsid w:val="00176861"/>
    <w:rsid w:val="00176AE6"/>
    <w:rsid w:val="00180311"/>
    <w:rsid w:val="001815FB"/>
    <w:rsid w:val="00181D8C"/>
    <w:rsid w:val="001842C7"/>
    <w:rsid w:val="001857E0"/>
    <w:rsid w:val="00185BC7"/>
    <w:rsid w:val="00185E6F"/>
    <w:rsid w:val="0019125D"/>
    <w:rsid w:val="0019297A"/>
    <w:rsid w:val="00192D1E"/>
    <w:rsid w:val="00193256"/>
    <w:rsid w:val="00193D6B"/>
    <w:rsid w:val="00194841"/>
    <w:rsid w:val="00195101"/>
    <w:rsid w:val="001A350C"/>
    <w:rsid w:val="001A351C"/>
    <w:rsid w:val="001A39AF"/>
    <w:rsid w:val="001A3B6D"/>
    <w:rsid w:val="001A4D66"/>
    <w:rsid w:val="001B1114"/>
    <w:rsid w:val="001B1AD4"/>
    <w:rsid w:val="001B218A"/>
    <w:rsid w:val="001B3B53"/>
    <w:rsid w:val="001B449A"/>
    <w:rsid w:val="001B4B2B"/>
    <w:rsid w:val="001B6311"/>
    <w:rsid w:val="001B65DC"/>
    <w:rsid w:val="001B6BC0"/>
    <w:rsid w:val="001C0A10"/>
    <w:rsid w:val="001C1644"/>
    <w:rsid w:val="001C20DF"/>
    <w:rsid w:val="001C27DB"/>
    <w:rsid w:val="001C29CC"/>
    <w:rsid w:val="001C4A67"/>
    <w:rsid w:val="001C547E"/>
    <w:rsid w:val="001D09C2"/>
    <w:rsid w:val="001D15FB"/>
    <w:rsid w:val="001D1702"/>
    <w:rsid w:val="001D1F85"/>
    <w:rsid w:val="001D53F0"/>
    <w:rsid w:val="001D56B4"/>
    <w:rsid w:val="001D58E1"/>
    <w:rsid w:val="001D73DF"/>
    <w:rsid w:val="001E0780"/>
    <w:rsid w:val="001E0BBC"/>
    <w:rsid w:val="001E1A01"/>
    <w:rsid w:val="001E1D40"/>
    <w:rsid w:val="001E3B3F"/>
    <w:rsid w:val="001E41E3"/>
    <w:rsid w:val="001E4694"/>
    <w:rsid w:val="001E4F58"/>
    <w:rsid w:val="001E5D92"/>
    <w:rsid w:val="001E79DB"/>
    <w:rsid w:val="001F1442"/>
    <w:rsid w:val="001F3382"/>
    <w:rsid w:val="001F3DB4"/>
    <w:rsid w:val="001F55E5"/>
    <w:rsid w:val="001F5A2B"/>
    <w:rsid w:val="00200557"/>
    <w:rsid w:val="002012E6"/>
    <w:rsid w:val="00202420"/>
    <w:rsid w:val="00203655"/>
    <w:rsid w:val="002037B2"/>
    <w:rsid w:val="00204770"/>
    <w:rsid w:val="00204E34"/>
    <w:rsid w:val="00205BDA"/>
    <w:rsid w:val="0020610F"/>
    <w:rsid w:val="00211243"/>
    <w:rsid w:val="00211927"/>
    <w:rsid w:val="00214621"/>
    <w:rsid w:val="00216B87"/>
    <w:rsid w:val="00217C8C"/>
    <w:rsid w:val="002208AF"/>
    <w:rsid w:val="0022149F"/>
    <w:rsid w:val="002222A8"/>
    <w:rsid w:val="00225307"/>
    <w:rsid w:val="002263A5"/>
    <w:rsid w:val="002279A8"/>
    <w:rsid w:val="00231509"/>
    <w:rsid w:val="002337F1"/>
    <w:rsid w:val="00234574"/>
    <w:rsid w:val="002409EB"/>
    <w:rsid w:val="00246F34"/>
    <w:rsid w:val="00247EFA"/>
    <w:rsid w:val="002502C9"/>
    <w:rsid w:val="00250A9E"/>
    <w:rsid w:val="00256093"/>
    <w:rsid w:val="00256E0F"/>
    <w:rsid w:val="00260019"/>
    <w:rsid w:val="0026001C"/>
    <w:rsid w:val="002612B5"/>
    <w:rsid w:val="00261C92"/>
    <w:rsid w:val="00263163"/>
    <w:rsid w:val="002644DC"/>
    <w:rsid w:val="00267BE3"/>
    <w:rsid w:val="002702D4"/>
    <w:rsid w:val="00272968"/>
    <w:rsid w:val="00273B6D"/>
    <w:rsid w:val="00273EC2"/>
    <w:rsid w:val="002742AA"/>
    <w:rsid w:val="00275CE9"/>
    <w:rsid w:val="00276126"/>
    <w:rsid w:val="002828C2"/>
    <w:rsid w:val="00282B0F"/>
    <w:rsid w:val="00287065"/>
    <w:rsid w:val="00290D70"/>
    <w:rsid w:val="00295277"/>
    <w:rsid w:val="00295D7B"/>
    <w:rsid w:val="0029692F"/>
    <w:rsid w:val="00296E1B"/>
    <w:rsid w:val="002A30C8"/>
    <w:rsid w:val="002A59C0"/>
    <w:rsid w:val="002A631C"/>
    <w:rsid w:val="002A6F4D"/>
    <w:rsid w:val="002A756E"/>
    <w:rsid w:val="002A7B67"/>
    <w:rsid w:val="002B2682"/>
    <w:rsid w:val="002B53AD"/>
    <w:rsid w:val="002B58FC"/>
    <w:rsid w:val="002C5DB3"/>
    <w:rsid w:val="002C7985"/>
    <w:rsid w:val="002D09CB"/>
    <w:rsid w:val="002D26EA"/>
    <w:rsid w:val="002D2A42"/>
    <w:rsid w:val="002D2FE5"/>
    <w:rsid w:val="002D3DB0"/>
    <w:rsid w:val="002D4990"/>
    <w:rsid w:val="002E01EA"/>
    <w:rsid w:val="002E144D"/>
    <w:rsid w:val="002E33BF"/>
    <w:rsid w:val="002E3412"/>
    <w:rsid w:val="002E34B8"/>
    <w:rsid w:val="002E65AF"/>
    <w:rsid w:val="002E6E0C"/>
    <w:rsid w:val="002E79CC"/>
    <w:rsid w:val="002F0D37"/>
    <w:rsid w:val="002F18F3"/>
    <w:rsid w:val="002F43A0"/>
    <w:rsid w:val="002F4A20"/>
    <w:rsid w:val="002F63FF"/>
    <w:rsid w:val="002F696A"/>
    <w:rsid w:val="002F7587"/>
    <w:rsid w:val="003003EC"/>
    <w:rsid w:val="003026E9"/>
    <w:rsid w:val="003030CE"/>
    <w:rsid w:val="00303D53"/>
    <w:rsid w:val="003068E0"/>
    <w:rsid w:val="003108D1"/>
    <w:rsid w:val="0031143F"/>
    <w:rsid w:val="00311DA1"/>
    <w:rsid w:val="00313017"/>
    <w:rsid w:val="00314266"/>
    <w:rsid w:val="00315B62"/>
    <w:rsid w:val="00315D07"/>
    <w:rsid w:val="00317508"/>
    <w:rsid w:val="0031788D"/>
    <w:rsid w:val="003178D2"/>
    <w:rsid w:val="003179E8"/>
    <w:rsid w:val="00317FDC"/>
    <w:rsid w:val="0032063D"/>
    <w:rsid w:val="00326AA6"/>
    <w:rsid w:val="00331203"/>
    <w:rsid w:val="00333078"/>
    <w:rsid w:val="003330C3"/>
    <w:rsid w:val="003344D3"/>
    <w:rsid w:val="00336345"/>
    <w:rsid w:val="00342E3D"/>
    <w:rsid w:val="0034336E"/>
    <w:rsid w:val="0034583F"/>
    <w:rsid w:val="003478D2"/>
    <w:rsid w:val="00353FF3"/>
    <w:rsid w:val="00355AD9"/>
    <w:rsid w:val="003574D1"/>
    <w:rsid w:val="003603F1"/>
    <w:rsid w:val="003646D5"/>
    <w:rsid w:val="003659ED"/>
    <w:rsid w:val="003700C0"/>
    <w:rsid w:val="00370AE8"/>
    <w:rsid w:val="00372285"/>
    <w:rsid w:val="00372EF0"/>
    <w:rsid w:val="00373077"/>
    <w:rsid w:val="00373ABE"/>
    <w:rsid w:val="00375B2E"/>
    <w:rsid w:val="00377D1F"/>
    <w:rsid w:val="00381D64"/>
    <w:rsid w:val="00385097"/>
    <w:rsid w:val="0038626C"/>
    <w:rsid w:val="003868EA"/>
    <w:rsid w:val="003873C0"/>
    <w:rsid w:val="00391C6F"/>
    <w:rsid w:val="00392AE9"/>
    <w:rsid w:val="0039435E"/>
    <w:rsid w:val="00396646"/>
    <w:rsid w:val="00396B0E"/>
    <w:rsid w:val="003A0664"/>
    <w:rsid w:val="003A160E"/>
    <w:rsid w:val="003A44BB"/>
    <w:rsid w:val="003A779F"/>
    <w:rsid w:val="003A7A6C"/>
    <w:rsid w:val="003B01DB"/>
    <w:rsid w:val="003B0F80"/>
    <w:rsid w:val="003B2C7A"/>
    <w:rsid w:val="003B31A1"/>
    <w:rsid w:val="003B71B3"/>
    <w:rsid w:val="003C0702"/>
    <w:rsid w:val="003C0A3A"/>
    <w:rsid w:val="003C3D52"/>
    <w:rsid w:val="003C50A2"/>
    <w:rsid w:val="003C6DE9"/>
    <w:rsid w:val="003C6EDF"/>
    <w:rsid w:val="003C7B9C"/>
    <w:rsid w:val="003D0740"/>
    <w:rsid w:val="003D21F8"/>
    <w:rsid w:val="003D4AAE"/>
    <w:rsid w:val="003D4C75"/>
    <w:rsid w:val="003D7254"/>
    <w:rsid w:val="003E0653"/>
    <w:rsid w:val="003E2271"/>
    <w:rsid w:val="003E283D"/>
    <w:rsid w:val="003E4A56"/>
    <w:rsid w:val="003E6B00"/>
    <w:rsid w:val="003E7FDB"/>
    <w:rsid w:val="003F06EE"/>
    <w:rsid w:val="003F07E8"/>
    <w:rsid w:val="003F3B87"/>
    <w:rsid w:val="003F4912"/>
    <w:rsid w:val="003F5904"/>
    <w:rsid w:val="003F7A0F"/>
    <w:rsid w:val="003F7DB2"/>
    <w:rsid w:val="004005F0"/>
    <w:rsid w:val="004006BB"/>
    <w:rsid w:val="00400EB7"/>
    <w:rsid w:val="0040136F"/>
    <w:rsid w:val="004033B4"/>
    <w:rsid w:val="00403645"/>
    <w:rsid w:val="00404FE0"/>
    <w:rsid w:val="0040566D"/>
    <w:rsid w:val="00410C20"/>
    <w:rsid w:val="004110BA"/>
    <w:rsid w:val="004127A7"/>
    <w:rsid w:val="00416A4F"/>
    <w:rsid w:val="00423AC4"/>
    <w:rsid w:val="00424140"/>
    <w:rsid w:val="0042592F"/>
    <w:rsid w:val="0042799E"/>
    <w:rsid w:val="00427FE6"/>
    <w:rsid w:val="00433064"/>
    <w:rsid w:val="004351F3"/>
    <w:rsid w:val="00435893"/>
    <w:rsid w:val="004358D2"/>
    <w:rsid w:val="00436275"/>
    <w:rsid w:val="00436789"/>
    <w:rsid w:val="0044067A"/>
    <w:rsid w:val="00440811"/>
    <w:rsid w:val="00441AC2"/>
    <w:rsid w:val="00442F56"/>
    <w:rsid w:val="004432A7"/>
    <w:rsid w:val="0044366C"/>
    <w:rsid w:val="00443ADD"/>
    <w:rsid w:val="00444785"/>
    <w:rsid w:val="0044537F"/>
    <w:rsid w:val="0044757E"/>
    <w:rsid w:val="00447B1D"/>
    <w:rsid w:val="00447C31"/>
    <w:rsid w:val="004510ED"/>
    <w:rsid w:val="00452D9A"/>
    <w:rsid w:val="004536AA"/>
    <w:rsid w:val="0045398D"/>
    <w:rsid w:val="00455046"/>
    <w:rsid w:val="00456074"/>
    <w:rsid w:val="00457476"/>
    <w:rsid w:val="0046076C"/>
    <w:rsid w:val="00460A67"/>
    <w:rsid w:val="004614FB"/>
    <w:rsid w:val="00461D78"/>
    <w:rsid w:val="00462413"/>
    <w:rsid w:val="004624FB"/>
    <w:rsid w:val="00462B21"/>
    <w:rsid w:val="00464372"/>
    <w:rsid w:val="00470B8D"/>
    <w:rsid w:val="00472639"/>
    <w:rsid w:val="00472DD2"/>
    <w:rsid w:val="00475017"/>
    <w:rsid w:val="004751D3"/>
    <w:rsid w:val="00475F03"/>
    <w:rsid w:val="00476DCA"/>
    <w:rsid w:val="00480A8E"/>
    <w:rsid w:val="00482C91"/>
    <w:rsid w:val="0048525E"/>
    <w:rsid w:val="00485375"/>
    <w:rsid w:val="00486FE2"/>
    <w:rsid w:val="004875BE"/>
    <w:rsid w:val="00487D5F"/>
    <w:rsid w:val="00491236"/>
    <w:rsid w:val="00491606"/>
    <w:rsid w:val="00491D7C"/>
    <w:rsid w:val="00493ED5"/>
    <w:rsid w:val="00494267"/>
    <w:rsid w:val="0049570D"/>
    <w:rsid w:val="00497D33"/>
    <w:rsid w:val="004A1329"/>
    <w:rsid w:val="004A1E58"/>
    <w:rsid w:val="004A2333"/>
    <w:rsid w:val="004A2FDC"/>
    <w:rsid w:val="004A32C4"/>
    <w:rsid w:val="004A3D43"/>
    <w:rsid w:val="004A47FC"/>
    <w:rsid w:val="004A49BA"/>
    <w:rsid w:val="004B0E9D"/>
    <w:rsid w:val="004B1867"/>
    <w:rsid w:val="004B5B98"/>
    <w:rsid w:val="004C2A16"/>
    <w:rsid w:val="004C3D77"/>
    <w:rsid w:val="004C45A3"/>
    <w:rsid w:val="004C724A"/>
    <w:rsid w:val="004D16B8"/>
    <w:rsid w:val="004D4557"/>
    <w:rsid w:val="004D53B8"/>
    <w:rsid w:val="004D648A"/>
    <w:rsid w:val="004E2567"/>
    <w:rsid w:val="004E2568"/>
    <w:rsid w:val="004E3576"/>
    <w:rsid w:val="004E49DF"/>
    <w:rsid w:val="004E4A19"/>
    <w:rsid w:val="004E5256"/>
    <w:rsid w:val="004F1050"/>
    <w:rsid w:val="004F25B3"/>
    <w:rsid w:val="004F6688"/>
    <w:rsid w:val="00501495"/>
    <w:rsid w:val="0050328F"/>
    <w:rsid w:val="00503AE3"/>
    <w:rsid w:val="005055B0"/>
    <w:rsid w:val="0050662E"/>
    <w:rsid w:val="00512972"/>
    <w:rsid w:val="00514F25"/>
    <w:rsid w:val="00515082"/>
    <w:rsid w:val="00515B07"/>
    <w:rsid w:val="00515D68"/>
    <w:rsid w:val="00515E14"/>
    <w:rsid w:val="005171DC"/>
    <w:rsid w:val="0052097D"/>
    <w:rsid w:val="00520C4F"/>
    <w:rsid w:val="005218EE"/>
    <w:rsid w:val="00523255"/>
    <w:rsid w:val="00523801"/>
    <w:rsid w:val="005249B7"/>
    <w:rsid w:val="00524C80"/>
    <w:rsid w:val="00524CBC"/>
    <w:rsid w:val="005259D1"/>
    <w:rsid w:val="00531AF6"/>
    <w:rsid w:val="005337EA"/>
    <w:rsid w:val="0053499F"/>
    <w:rsid w:val="005373F4"/>
    <w:rsid w:val="00540264"/>
    <w:rsid w:val="0054089B"/>
    <w:rsid w:val="005416C2"/>
    <w:rsid w:val="005421D2"/>
    <w:rsid w:val="00542E65"/>
    <w:rsid w:val="00542F85"/>
    <w:rsid w:val="00543739"/>
    <w:rsid w:val="0054378B"/>
    <w:rsid w:val="00544938"/>
    <w:rsid w:val="00546DAA"/>
    <w:rsid w:val="005473DF"/>
    <w:rsid w:val="005474CA"/>
    <w:rsid w:val="00547C35"/>
    <w:rsid w:val="0055174E"/>
    <w:rsid w:val="00552735"/>
    <w:rsid w:val="00552797"/>
    <w:rsid w:val="00552FFB"/>
    <w:rsid w:val="00553EA6"/>
    <w:rsid w:val="005559EE"/>
    <w:rsid w:val="005569CD"/>
    <w:rsid w:val="005570F0"/>
    <w:rsid w:val="00562392"/>
    <w:rsid w:val="005623AE"/>
    <w:rsid w:val="0056302F"/>
    <w:rsid w:val="00563938"/>
    <w:rsid w:val="00565288"/>
    <w:rsid w:val="005658C2"/>
    <w:rsid w:val="00567644"/>
    <w:rsid w:val="00567C11"/>
    <w:rsid w:val="00567CF2"/>
    <w:rsid w:val="00570680"/>
    <w:rsid w:val="005710D7"/>
    <w:rsid w:val="00571859"/>
    <w:rsid w:val="00574382"/>
    <w:rsid w:val="00574534"/>
    <w:rsid w:val="00575646"/>
    <w:rsid w:val="005768D1"/>
    <w:rsid w:val="00580EBD"/>
    <w:rsid w:val="00581ABC"/>
    <w:rsid w:val="005840DF"/>
    <w:rsid w:val="00585189"/>
    <w:rsid w:val="005859BF"/>
    <w:rsid w:val="00587DFD"/>
    <w:rsid w:val="005925F5"/>
    <w:rsid w:val="0059278C"/>
    <w:rsid w:val="00596BB3"/>
    <w:rsid w:val="005A4EE0"/>
    <w:rsid w:val="005A5916"/>
    <w:rsid w:val="005A782A"/>
    <w:rsid w:val="005B6C66"/>
    <w:rsid w:val="005C1B97"/>
    <w:rsid w:val="005C28C5"/>
    <w:rsid w:val="005C297B"/>
    <w:rsid w:val="005C2E30"/>
    <w:rsid w:val="005C3189"/>
    <w:rsid w:val="005C335F"/>
    <w:rsid w:val="005C4167"/>
    <w:rsid w:val="005C4220"/>
    <w:rsid w:val="005C4AF9"/>
    <w:rsid w:val="005C5B3A"/>
    <w:rsid w:val="005C6226"/>
    <w:rsid w:val="005D099E"/>
    <w:rsid w:val="005D1A73"/>
    <w:rsid w:val="005D1B78"/>
    <w:rsid w:val="005D425A"/>
    <w:rsid w:val="005D47C0"/>
    <w:rsid w:val="005D767D"/>
    <w:rsid w:val="005D7F1E"/>
    <w:rsid w:val="005E077A"/>
    <w:rsid w:val="005E0ECD"/>
    <w:rsid w:val="005E14CB"/>
    <w:rsid w:val="005E3659"/>
    <w:rsid w:val="005E5186"/>
    <w:rsid w:val="005E749D"/>
    <w:rsid w:val="005F4EC1"/>
    <w:rsid w:val="005F56A8"/>
    <w:rsid w:val="005F58E5"/>
    <w:rsid w:val="00604759"/>
    <w:rsid w:val="0060610E"/>
    <w:rsid w:val="006065D7"/>
    <w:rsid w:val="006065EF"/>
    <w:rsid w:val="00610E78"/>
    <w:rsid w:val="00612BA6"/>
    <w:rsid w:val="00614787"/>
    <w:rsid w:val="00614C95"/>
    <w:rsid w:val="00616C21"/>
    <w:rsid w:val="00617821"/>
    <w:rsid w:val="006201BE"/>
    <w:rsid w:val="00622136"/>
    <w:rsid w:val="006236B5"/>
    <w:rsid w:val="00624954"/>
    <w:rsid w:val="00624DDC"/>
    <w:rsid w:val="006253B7"/>
    <w:rsid w:val="006320A3"/>
    <w:rsid w:val="00632853"/>
    <w:rsid w:val="006338A5"/>
    <w:rsid w:val="006367ED"/>
    <w:rsid w:val="00641C9A"/>
    <w:rsid w:val="00641CC6"/>
    <w:rsid w:val="006430DD"/>
    <w:rsid w:val="00643F71"/>
    <w:rsid w:val="00644378"/>
    <w:rsid w:val="006444E8"/>
    <w:rsid w:val="00644669"/>
    <w:rsid w:val="00646AED"/>
    <w:rsid w:val="00646CA9"/>
    <w:rsid w:val="006473C1"/>
    <w:rsid w:val="00651669"/>
    <w:rsid w:val="00651FCE"/>
    <w:rsid w:val="0065200A"/>
    <w:rsid w:val="0065208D"/>
    <w:rsid w:val="006522E1"/>
    <w:rsid w:val="00654C2B"/>
    <w:rsid w:val="006553F9"/>
    <w:rsid w:val="006564B9"/>
    <w:rsid w:val="00656C84"/>
    <w:rsid w:val="006570FC"/>
    <w:rsid w:val="00660E96"/>
    <w:rsid w:val="006612B0"/>
    <w:rsid w:val="006613D5"/>
    <w:rsid w:val="00662224"/>
    <w:rsid w:val="00665A8F"/>
    <w:rsid w:val="006675E3"/>
    <w:rsid w:val="00667638"/>
    <w:rsid w:val="00671280"/>
    <w:rsid w:val="00671AC6"/>
    <w:rsid w:val="00672C0C"/>
    <w:rsid w:val="00673674"/>
    <w:rsid w:val="00673E51"/>
    <w:rsid w:val="00675E77"/>
    <w:rsid w:val="00677066"/>
    <w:rsid w:val="00680547"/>
    <w:rsid w:val="00680887"/>
    <w:rsid w:val="00680A95"/>
    <w:rsid w:val="00680FAB"/>
    <w:rsid w:val="0068103E"/>
    <w:rsid w:val="0068447C"/>
    <w:rsid w:val="00685233"/>
    <w:rsid w:val="0068555E"/>
    <w:rsid w:val="006855FC"/>
    <w:rsid w:val="00687A2B"/>
    <w:rsid w:val="006935CB"/>
    <w:rsid w:val="00693C2C"/>
    <w:rsid w:val="00694725"/>
    <w:rsid w:val="006974DE"/>
    <w:rsid w:val="006A6BA9"/>
    <w:rsid w:val="006B0ABF"/>
    <w:rsid w:val="006B152D"/>
    <w:rsid w:val="006B22E3"/>
    <w:rsid w:val="006B3F45"/>
    <w:rsid w:val="006B4460"/>
    <w:rsid w:val="006C02F6"/>
    <w:rsid w:val="006C08D3"/>
    <w:rsid w:val="006C1D6C"/>
    <w:rsid w:val="006C265F"/>
    <w:rsid w:val="006C2CF8"/>
    <w:rsid w:val="006C2DC3"/>
    <w:rsid w:val="006C332F"/>
    <w:rsid w:val="006C3460"/>
    <w:rsid w:val="006C3D19"/>
    <w:rsid w:val="006C552F"/>
    <w:rsid w:val="006C7AAC"/>
    <w:rsid w:val="006D0757"/>
    <w:rsid w:val="006D07E0"/>
    <w:rsid w:val="006D1EA1"/>
    <w:rsid w:val="006D3568"/>
    <w:rsid w:val="006D3AEF"/>
    <w:rsid w:val="006D4B9E"/>
    <w:rsid w:val="006D7074"/>
    <w:rsid w:val="006D756E"/>
    <w:rsid w:val="006E0A8E"/>
    <w:rsid w:val="006E1BA3"/>
    <w:rsid w:val="006E2568"/>
    <w:rsid w:val="006E272E"/>
    <w:rsid w:val="006E2DC7"/>
    <w:rsid w:val="006F2595"/>
    <w:rsid w:val="006F2C78"/>
    <w:rsid w:val="006F6520"/>
    <w:rsid w:val="00700158"/>
    <w:rsid w:val="00702316"/>
    <w:rsid w:val="00702CAA"/>
    <w:rsid w:val="00702F8D"/>
    <w:rsid w:val="00703CAF"/>
    <w:rsid w:val="00703E9F"/>
    <w:rsid w:val="00704185"/>
    <w:rsid w:val="00711981"/>
    <w:rsid w:val="00712115"/>
    <w:rsid w:val="007123AC"/>
    <w:rsid w:val="0071243B"/>
    <w:rsid w:val="00714AB7"/>
    <w:rsid w:val="00715DE2"/>
    <w:rsid w:val="00716D6A"/>
    <w:rsid w:val="00726278"/>
    <w:rsid w:val="00726FD8"/>
    <w:rsid w:val="00730107"/>
    <w:rsid w:val="00730EBF"/>
    <w:rsid w:val="007319BE"/>
    <w:rsid w:val="007327A5"/>
    <w:rsid w:val="00733E77"/>
    <w:rsid w:val="0073456C"/>
    <w:rsid w:val="00734CB7"/>
    <w:rsid w:val="00734DC1"/>
    <w:rsid w:val="007356F5"/>
    <w:rsid w:val="00737580"/>
    <w:rsid w:val="0074064C"/>
    <w:rsid w:val="007421C8"/>
    <w:rsid w:val="00743755"/>
    <w:rsid w:val="007437FB"/>
    <w:rsid w:val="007449BF"/>
    <w:rsid w:val="0074503E"/>
    <w:rsid w:val="0074612C"/>
    <w:rsid w:val="00747C76"/>
    <w:rsid w:val="00750265"/>
    <w:rsid w:val="00753ABC"/>
    <w:rsid w:val="00754865"/>
    <w:rsid w:val="00756CF6"/>
    <w:rsid w:val="00757268"/>
    <w:rsid w:val="0075734B"/>
    <w:rsid w:val="007611D4"/>
    <w:rsid w:val="00761C8E"/>
    <w:rsid w:val="00762E3C"/>
    <w:rsid w:val="00763210"/>
    <w:rsid w:val="00763EBC"/>
    <w:rsid w:val="0076666F"/>
    <w:rsid w:val="00766D30"/>
    <w:rsid w:val="00770EB6"/>
    <w:rsid w:val="0077185E"/>
    <w:rsid w:val="00774013"/>
    <w:rsid w:val="00774D8A"/>
    <w:rsid w:val="00775EEA"/>
    <w:rsid w:val="00776635"/>
    <w:rsid w:val="00776724"/>
    <w:rsid w:val="00777EE9"/>
    <w:rsid w:val="007807B1"/>
    <w:rsid w:val="0078210C"/>
    <w:rsid w:val="00782289"/>
    <w:rsid w:val="00784BA5"/>
    <w:rsid w:val="0078654C"/>
    <w:rsid w:val="00792C4D"/>
    <w:rsid w:val="00793841"/>
    <w:rsid w:val="00793FEA"/>
    <w:rsid w:val="00794CA5"/>
    <w:rsid w:val="007979AF"/>
    <w:rsid w:val="007A07E7"/>
    <w:rsid w:val="007A6970"/>
    <w:rsid w:val="007A70B1"/>
    <w:rsid w:val="007A7FE9"/>
    <w:rsid w:val="007B0D31"/>
    <w:rsid w:val="007B1D57"/>
    <w:rsid w:val="007B32F0"/>
    <w:rsid w:val="007B3910"/>
    <w:rsid w:val="007B7D81"/>
    <w:rsid w:val="007C29F6"/>
    <w:rsid w:val="007C2A44"/>
    <w:rsid w:val="007C38C8"/>
    <w:rsid w:val="007C3BD1"/>
    <w:rsid w:val="007C401E"/>
    <w:rsid w:val="007C5622"/>
    <w:rsid w:val="007C7329"/>
    <w:rsid w:val="007D09D8"/>
    <w:rsid w:val="007D2426"/>
    <w:rsid w:val="007D3EA1"/>
    <w:rsid w:val="007D78B4"/>
    <w:rsid w:val="007E0580"/>
    <w:rsid w:val="007E10D3"/>
    <w:rsid w:val="007E54BB"/>
    <w:rsid w:val="007E6376"/>
    <w:rsid w:val="007F0503"/>
    <w:rsid w:val="007F0D05"/>
    <w:rsid w:val="007F1341"/>
    <w:rsid w:val="007F228D"/>
    <w:rsid w:val="007F30A9"/>
    <w:rsid w:val="007F3E33"/>
    <w:rsid w:val="00800089"/>
    <w:rsid w:val="00800584"/>
    <w:rsid w:val="00800B18"/>
    <w:rsid w:val="008022E6"/>
    <w:rsid w:val="0080373E"/>
    <w:rsid w:val="00804649"/>
    <w:rsid w:val="00806717"/>
    <w:rsid w:val="008109A6"/>
    <w:rsid w:val="00810DFB"/>
    <w:rsid w:val="00811382"/>
    <w:rsid w:val="00820CF5"/>
    <w:rsid w:val="008211B6"/>
    <w:rsid w:val="008250B0"/>
    <w:rsid w:val="008255E8"/>
    <w:rsid w:val="00825650"/>
    <w:rsid w:val="008267A3"/>
    <w:rsid w:val="00827747"/>
    <w:rsid w:val="008307B7"/>
    <w:rsid w:val="0083086E"/>
    <w:rsid w:val="0083262F"/>
    <w:rsid w:val="00833D0D"/>
    <w:rsid w:val="00834DA5"/>
    <w:rsid w:val="00837C3E"/>
    <w:rsid w:val="00837DCE"/>
    <w:rsid w:val="008405A2"/>
    <w:rsid w:val="00843CDB"/>
    <w:rsid w:val="00845B8E"/>
    <w:rsid w:val="008504F0"/>
    <w:rsid w:val="00850545"/>
    <w:rsid w:val="00855458"/>
    <w:rsid w:val="0085753E"/>
    <w:rsid w:val="0086063F"/>
    <w:rsid w:val="00862570"/>
    <w:rsid w:val="008628C6"/>
    <w:rsid w:val="00863026"/>
    <w:rsid w:val="008630BC"/>
    <w:rsid w:val="00865893"/>
    <w:rsid w:val="00866D5B"/>
    <w:rsid w:val="00866E4A"/>
    <w:rsid w:val="00866F6F"/>
    <w:rsid w:val="00867846"/>
    <w:rsid w:val="0087063D"/>
    <w:rsid w:val="008718D0"/>
    <w:rsid w:val="008719B7"/>
    <w:rsid w:val="00872E81"/>
    <w:rsid w:val="00873B74"/>
    <w:rsid w:val="00875E43"/>
    <w:rsid w:val="00875F55"/>
    <w:rsid w:val="00876853"/>
    <w:rsid w:val="008803D6"/>
    <w:rsid w:val="00883D8E"/>
    <w:rsid w:val="0088436F"/>
    <w:rsid w:val="00884870"/>
    <w:rsid w:val="00884D43"/>
    <w:rsid w:val="008866FB"/>
    <w:rsid w:val="00887F70"/>
    <w:rsid w:val="00891AD0"/>
    <w:rsid w:val="0089523E"/>
    <w:rsid w:val="008955D1"/>
    <w:rsid w:val="00896657"/>
    <w:rsid w:val="008A012C"/>
    <w:rsid w:val="008A0799"/>
    <w:rsid w:val="008A3E95"/>
    <w:rsid w:val="008A4C1E"/>
    <w:rsid w:val="008A689E"/>
    <w:rsid w:val="008A70DD"/>
    <w:rsid w:val="008A7730"/>
    <w:rsid w:val="008B188A"/>
    <w:rsid w:val="008B6788"/>
    <w:rsid w:val="008B779C"/>
    <w:rsid w:val="008B7D6F"/>
    <w:rsid w:val="008C0975"/>
    <w:rsid w:val="008C1E20"/>
    <w:rsid w:val="008C1F06"/>
    <w:rsid w:val="008C448D"/>
    <w:rsid w:val="008C4FE4"/>
    <w:rsid w:val="008C72B4"/>
    <w:rsid w:val="008D6275"/>
    <w:rsid w:val="008D7AB4"/>
    <w:rsid w:val="008E1838"/>
    <w:rsid w:val="008E2C2B"/>
    <w:rsid w:val="008E3EA7"/>
    <w:rsid w:val="008E5040"/>
    <w:rsid w:val="008E547A"/>
    <w:rsid w:val="008E7CC2"/>
    <w:rsid w:val="008E7EE9"/>
    <w:rsid w:val="008F13A0"/>
    <w:rsid w:val="008F27EA"/>
    <w:rsid w:val="008F283D"/>
    <w:rsid w:val="008F3053"/>
    <w:rsid w:val="008F39EB"/>
    <w:rsid w:val="008F3CA6"/>
    <w:rsid w:val="008F740F"/>
    <w:rsid w:val="009005E6"/>
    <w:rsid w:val="00900ACF"/>
    <w:rsid w:val="009016CF"/>
    <w:rsid w:val="0090415D"/>
    <w:rsid w:val="0090543A"/>
    <w:rsid w:val="00910688"/>
    <w:rsid w:val="009117E6"/>
    <w:rsid w:val="00911C30"/>
    <w:rsid w:val="00911CDB"/>
    <w:rsid w:val="00913FC8"/>
    <w:rsid w:val="00916C91"/>
    <w:rsid w:val="009177C0"/>
    <w:rsid w:val="00920330"/>
    <w:rsid w:val="00922821"/>
    <w:rsid w:val="00923380"/>
    <w:rsid w:val="0092414A"/>
    <w:rsid w:val="00924E20"/>
    <w:rsid w:val="009258F0"/>
    <w:rsid w:val="00925BBA"/>
    <w:rsid w:val="00927090"/>
    <w:rsid w:val="00930553"/>
    <w:rsid w:val="00930ACD"/>
    <w:rsid w:val="00932ADC"/>
    <w:rsid w:val="00934806"/>
    <w:rsid w:val="009428ED"/>
    <w:rsid w:val="009446BD"/>
    <w:rsid w:val="009453C3"/>
    <w:rsid w:val="00945E46"/>
    <w:rsid w:val="00953148"/>
    <w:rsid w:val="009531DF"/>
    <w:rsid w:val="00954381"/>
    <w:rsid w:val="00955259"/>
    <w:rsid w:val="009558A1"/>
    <w:rsid w:val="00955D15"/>
    <w:rsid w:val="0095612A"/>
    <w:rsid w:val="00956FCD"/>
    <w:rsid w:val="0095751B"/>
    <w:rsid w:val="00961744"/>
    <w:rsid w:val="00963019"/>
    <w:rsid w:val="00963647"/>
    <w:rsid w:val="00963864"/>
    <w:rsid w:val="009651DD"/>
    <w:rsid w:val="00967AFD"/>
    <w:rsid w:val="00971D5F"/>
    <w:rsid w:val="00972325"/>
    <w:rsid w:val="00976895"/>
    <w:rsid w:val="00981C9E"/>
    <w:rsid w:val="00982536"/>
    <w:rsid w:val="009831E7"/>
    <w:rsid w:val="0098466F"/>
    <w:rsid w:val="00984748"/>
    <w:rsid w:val="00987D2C"/>
    <w:rsid w:val="009902CD"/>
    <w:rsid w:val="00993D24"/>
    <w:rsid w:val="00995568"/>
    <w:rsid w:val="009966FF"/>
    <w:rsid w:val="00997034"/>
    <w:rsid w:val="009971A9"/>
    <w:rsid w:val="009A0FDB"/>
    <w:rsid w:val="009A196D"/>
    <w:rsid w:val="009A2723"/>
    <w:rsid w:val="009A37D5"/>
    <w:rsid w:val="009A7EC2"/>
    <w:rsid w:val="009B058A"/>
    <w:rsid w:val="009B0A60"/>
    <w:rsid w:val="009B34B4"/>
    <w:rsid w:val="009B4592"/>
    <w:rsid w:val="009B56CF"/>
    <w:rsid w:val="009B60AA"/>
    <w:rsid w:val="009C12E7"/>
    <w:rsid w:val="009C137D"/>
    <w:rsid w:val="009C166E"/>
    <w:rsid w:val="009C17F8"/>
    <w:rsid w:val="009C2421"/>
    <w:rsid w:val="009C50CE"/>
    <w:rsid w:val="009C5259"/>
    <w:rsid w:val="009C634A"/>
    <w:rsid w:val="009D063C"/>
    <w:rsid w:val="009D0A91"/>
    <w:rsid w:val="009D1380"/>
    <w:rsid w:val="009D20AA"/>
    <w:rsid w:val="009D2115"/>
    <w:rsid w:val="009D22FC"/>
    <w:rsid w:val="009D24DE"/>
    <w:rsid w:val="009D306F"/>
    <w:rsid w:val="009D3904"/>
    <w:rsid w:val="009D3D77"/>
    <w:rsid w:val="009D4319"/>
    <w:rsid w:val="009D558E"/>
    <w:rsid w:val="009D57E5"/>
    <w:rsid w:val="009D6C80"/>
    <w:rsid w:val="009D7FB7"/>
    <w:rsid w:val="009E2846"/>
    <w:rsid w:val="009E2EF5"/>
    <w:rsid w:val="009E435E"/>
    <w:rsid w:val="009E4BA9"/>
    <w:rsid w:val="009E7097"/>
    <w:rsid w:val="009F4195"/>
    <w:rsid w:val="009F55FD"/>
    <w:rsid w:val="009F5B59"/>
    <w:rsid w:val="009F5F40"/>
    <w:rsid w:val="009F6FE2"/>
    <w:rsid w:val="009F7F80"/>
    <w:rsid w:val="00A04A82"/>
    <w:rsid w:val="00A05C7B"/>
    <w:rsid w:val="00A05FB5"/>
    <w:rsid w:val="00A06FD8"/>
    <w:rsid w:val="00A0780F"/>
    <w:rsid w:val="00A11572"/>
    <w:rsid w:val="00A11A8D"/>
    <w:rsid w:val="00A15D01"/>
    <w:rsid w:val="00A22C01"/>
    <w:rsid w:val="00A24FAC"/>
    <w:rsid w:val="00A2668A"/>
    <w:rsid w:val="00A27C2E"/>
    <w:rsid w:val="00A31E9D"/>
    <w:rsid w:val="00A33F89"/>
    <w:rsid w:val="00A34047"/>
    <w:rsid w:val="00A36991"/>
    <w:rsid w:val="00A40F41"/>
    <w:rsid w:val="00A4114C"/>
    <w:rsid w:val="00A41739"/>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2627"/>
    <w:rsid w:val="00A729A0"/>
    <w:rsid w:val="00A74954"/>
    <w:rsid w:val="00A76646"/>
    <w:rsid w:val="00A77995"/>
    <w:rsid w:val="00A8007F"/>
    <w:rsid w:val="00A817BE"/>
    <w:rsid w:val="00A81EF8"/>
    <w:rsid w:val="00A8252E"/>
    <w:rsid w:val="00A829D9"/>
    <w:rsid w:val="00A83CA7"/>
    <w:rsid w:val="00A84644"/>
    <w:rsid w:val="00A85172"/>
    <w:rsid w:val="00A85940"/>
    <w:rsid w:val="00A86199"/>
    <w:rsid w:val="00A90C72"/>
    <w:rsid w:val="00A919E1"/>
    <w:rsid w:val="00A92CD1"/>
    <w:rsid w:val="00A93ACF"/>
    <w:rsid w:val="00A93CC6"/>
    <w:rsid w:val="00A97C49"/>
    <w:rsid w:val="00AA224F"/>
    <w:rsid w:val="00AA42D4"/>
    <w:rsid w:val="00AA4F7F"/>
    <w:rsid w:val="00AA58FD"/>
    <w:rsid w:val="00AA6D95"/>
    <w:rsid w:val="00AA78AB"/>
    <w:rsid w:val="00AB01E3"/>
    <w:rsid w:val="00AB13F3"/>
    <w:rsid w:val="00AB2573"/>
    <w:rsid w:val="00AB34A5"/>
    <w:rsid w:val="00AB365E"/>
    <w:rsid w:val="00AB3E20"/>
    <w:rsid w:val="00AB53B3"/>
    <w:rsid w:val="00AB5DA2"/>
    <w:rsid w:val="00AB6309"/>
    <w:rsid w:val="00AB78E7"/>
    <w:rsid w:val="00AB7EE1"/>
    <w:rsid w:val="00AC0074"/>
    <w:rsid w:val="00AC39F8"/>
    <w:rsid w:val="00AC3B3B"/>
    <w:rsid w:val="00AC6727"/>
    <w:rsid w:val="00AD0E41"/>
    <w:rsid w:val="00AD378B"/>
    <w:rsid w:val="00AD5394"/>
    <w:rsid w:val="00AE3DC2"/>
    <w:rsid w:val="00AE4E81"/>
    <w:rsid w:val="00AE4ED6"/>
    <w:rsid w:val="00AE541E"/>
    <w:rsid w:val="00AE56F2"/>
    <w:rsid w:val="00AE6611"/>
    <w:rsid w:val="00AE6A93"/>
    <w:rsid w:val="00AE7A99"/>
    <w:rsid w:val="00AF4F08"/>
    <w:rsid w:val="00AF69A3"/>
    <w:rsid w:val="00B007EF"/>
    <w:rsid w:val="00B019E2"/>
    <w:rsid w:val="00B01C0E"/>
    <w:rsid w:val="00B02798"/>
    <w:rsid w:val="00B02B41"/>
    <w:rsid w:val="00B0371D"/>
    <w:rsid w:val="00B04F31"/>
    <w:rsid w:val="00B12806"/>
    <w:rsid w:val="00B12F98"/>
    <w:rsid w:val="00B15B90"/>
    <w:rsid w:val="00B17522"/>
    <w:rsid w:val="00B17B89"/>
    <w:rsid w:val="00B20213"/>
    <w:rsid w:val="00B232EE"/>
    <w:rsid w:val="00B23868"/>
    <w:rsid w:val="00B23AF5"/>
    <w:rsid w:val="00B2418D"/>
    <w:rsid w:val="00B244BB"/>
    <w:rsid w:val="00B24A04"/>
    <w:rsid w:val="00B27118"/>
    <w:rsid w:val="00B279D0"/>
    <w:rsid w:val="00B310BA"/>
    <w:rsid w:val="00B3290A"/>
    <w:rsid w:val="00B34E4A"/>
    <w:rsid w:val="00B36347"/>
    <w:rsid w:val="00B40D84"/>
    <w:rsid w:val="00B41E45"/>
    <w:rsid w:val="00B41F3E"/>
    <w:rsid w:val="00B43442"/>
    <w:rsid w:val="00B434BF"/>
    <w:rsid w:val="00B4566C"/>
    <w:rsid w:val="00B4773C"/>
    <w:rsid w:val="00B50039"/>
    <w:rsid w:val="00B50218"/>
    <w:rsid w:val="00B511D9"/>
    <w:rsid w:val="00B5282A"/>
    <w:rsid w:val="00B538F4"/>
    <w:rsid w:val="00B5403D"/>
    <w:rsid w:val="00B545FE"/>
    <w:rsid w:val="00B566E3"/>
    <w:rsid w:val="00B6012B"/>
    <w:rsid w:val="00B60142"/>
    <w:rsid w:val="00B606F4"/>
    <w:rsid w:val="00B620F6"/>
    <w:rsid w:val="00B666F6"/>
    <w:rsid w:val="00B667AF"/>
    <w:rsid w:val="00B6704F"/>
    <w:rsid w:val="00B71167"/>
    <w:rsid w:val="00B724E8"/>
    <w:rsid w:val="00B77AEF"/>
    <w:rsid w:val="00B81327"/>
    <w:rsid w:val="00B81758"/>
    <w:rsid w:val="00B83B16"/>
    <w:rsid w:val="00B855F0"/>
    <w:rsid w:val="00B861FF"/>
    <w:rsid w:val="00B86983"/>
    <w:rsid w:val="00B91703"/>
    <w:rsid w:val="00B923AC"/>
    <w:rsid w:val="00B9300F"/>
    <w:rsid w:val="00B95B1D"/>
    <w:rsid w:val="00B9665F"/>
    <w:rsid w:val="00B975EA"/>
    <w:rsid w:val="00BA0398"/>
    <w:rsid w:val="00BA08B4"/>
    <w:rsid w:val="00BA1924"/>
    <w:rsid w:val="00BA268E"/>
    <w:rsid w:val="00BA27C8"/>
    <w:rsid w:val="00BA2C24"/>
    <w:rsid w:val="00BA2E66"/>
    <w:rsid w:val="00BA2F27"/>
    <w:rsid w:val="00BA5140"/>
    <w:rsid w:val="00BA5216"/>
    <w:rsid w:val="00BA5B76"/>
    <w:rsid w:val="00BB04F8"/>
    <w:rsid w:val="00BB0F03"/>
    <w:rsid w:val="00BB166E"/>
    <w:rsid w:val="00BB3115"/>
    <w:rsid w:val="00BB39B4"/>
    <w:rsid w:val="00BB4184"/>
    <w:rsid w:val="00BB4AC3"/>
    <w:rsid w:val="00BB5A48"/>
    <w:rsid w:val="00BB73F0"/>
    <w:rsid w:val="00BC014C"/>
    <w:rsid w:val="00BC14BD"/>
    <w:rsid w:val="00BC1EF9"/>
    <w:rsid w:val="00BC3B10"/>
    <w:rsid w:val="00BC4898"/>
    <w:rsid w:val="00BC6A28"/>
    <w:rsid w:val="00BC6ACF"/>
    <w:rsid w:val="00BD3506"/>
    <w:rsid w:val="00BD50B0"/>
    <w:rsid w:val="00BD5C2E"/>
    <w:rsid w:val="00BE3666"/>
    <w:rsid w:val="00BE37CC"/>
    <w:rsid w:val="00BE39CA"/>
    <w:rsid w:val="00BE5ABE"/>
    <w:rsid w:val="00BE62C2"/>
    <w:rsid w:val="00BE7F9A"/>
    <w:rsid w:val="00BF302E"/>
    <w:rsid w:val="00BF314A"/>
    <w:rsid w:val="00BF31E6"/>
    <w:rsid w:val="00BF4711"/>
    <w:rsid w:val="00BF5F8B"/>
    <w:rsid w:val="00BF62D8"/>
    <w:rsid w:val="00BF7F05"/>
    <w:rsid w:val="00C01BCA"/>
    <w:rsid w:val="00C02EFE"/>
    <w:rsid w:val="00C02FCB"/>
    <w:rsid w:val="00C03188"/>
    <w:rsid w:val="00C06129"/>
    <w:rsid w:val="00C070F2"/>
    <w:rsid w:val="00C10E3A"/>
    <w:rsid w:val="00C11859"/>
    <w:rsid w:val="00C12406"/>
    <w:rsid w:val="00C12B87"/>
    <w:rsid w:val="00C13661"/>
    <w:rsid w:val="00C14B20"/>
    <w:rsid w:val="00C178F1"/>
    <w:rsid w:val="00C205B2"/>
    <w:rsid w:val="00C21B9B"/>
    <w:rsid w:val="00C24BB4"/>
    <w:rsid w:val="00C25825"/>
    <w:rsid w:val="00C25F56"/>
    <w:rsid w:val="00C27717"/>
    <w:rsid w:val="00C27723"/>
    <w:rsid w:val="00C30267"/>
    <w:rsid w:val="00C30506"/>
    <w:rsid w:val="00C338A5"/>
    <w:rsid w:val="00C33D9A"/>
    <w:rsid w:val="00C34982"/>
    <w:rsid w:val="00C34DAF"/>
    <w:rsid w:val="00C35828"/>
    <w:rsid w:val="00C36A36"/>
    <w:rsid w:val="00C408F8"/>
    <w:rsid w:val="00C40D6F"/>
    <w:rsid w:val="00C41E35"/>
    <w:rsid w:val="00C4217B"/>
    <w:rsid w:val="00C429F3"/>
    <w:rsid w:val="00C44145"/>
    <w:rsid w:val="00C46309"/>
    <w:rsid w:val="00C46674"/>
    <w:rsid w:val="00C47253"/>
    <w:rsid w:val="00C52A62"/>
    <w:rsid w:val="00C53E80"/>
    <w:rsid w:val="00C553CE"/>
    <w:rsid w:val="00C60C5E"/>
    <w:rsid w:val="00C61DA2"/>
    <w:rsid w:val="00C6414D"/>
    <w:rsid w:val="00C66894"/>
    <w:rsid w:val="00C67A6D"/>
    <w:rsid w:val="00C700FF"/>
    <w:rsid w:val="00C70130"/>
    <w:rsid w:val="00C71B6A"/>
    <w:rsid w:val="00C74A15"/>
    <w:rsid w:val="00C771B0"/>
    <w:rsid w:val="00C7765D"/>
    <w:rsid w:val="00C805EF"/>
    <w:rsid w:val="00C810B5"/>
    <w:rsid w:val="00C81169"/>
    <w:rsid w:val="00C8149E"/>
    <w:rsid w:val="00C8212A"/>
    <w:rsid w:val="00C82A58"/>
    <w:rsid w:val="00C82D37"/>
    <w:rsid w:val="00C85A4F"/>
    <w:rsid w:val="00C863AF"/>
    <w:rsid w:val="00C87AB0"/>
    <w:rsid w:val="00C90B34"/>
    <w:rsid w:val="00C9164F"/>
    <w:rsid w:val="00C91D31"/>
    <w:rsid w:val="00C91D6B"/>
    <w:rsid w:val="00C96409"/>
    <w:rsid w:val="00C96D98"/>
    <w:rsid w:val="00C97CE3"/>
    <w:rsid w:val="00CA063F"/>
    <w:rsid w:val="00CA27A3"/>
    <w:rsid w:val="00CA6CF6"/>
    <w:rsid w:val="00CA72F3"/>
    <w:rsid w:val="00CA7B96"/>
    <w:rsid w:val="00CB0C80"/>
    <w:rsid w:val="00CB1742"/>
    <w:rsid w:val="00CB2461"/>
    <w:rsid w:val="00CB2912"/>
    <w:rsid w:val="00CB2CAA"/>
    <w:rsid w:val="00CB2D78"/>
    <w:rsid w:val="00CB383A"/>
    <w:rsid w:val="00CB3B29"/>
    <w:rsid w:val="00CB4BCC"/>
    <w:rsid w:val="00CB6A2E"/>
    <w:rsid w:val="00CC00D7"/>
    <w:rsid w:val="00CC041C"/>
    <w:rsid w:val="00CC19E0"/>
    <w:rsid w:val="00CC40AF"/>
    <w:rsid w:val="00CC540C"/>
    <w:rsid w:val="00CC5D20"/>
    <w:rsid w:val="00CC64CC"/>
    <w:rsid w:val="00CC6891"/>
    <w:rsid w:val="00CC6D79"/>
    <w:rsid w:val="00CD081E"/>
    <w:rsid w:val="00CD0FE1"/>
    <w:rsid w:val="00CD1FA2"/>
    <w:rsid w:val="00CD1FBF"/>
    <w:rsid w:val="00CD2164"/>
    <w:rsid w:val="00CD33FB"/>
    <w:rsid w:val="00CD3C61"/>
    <w:rsid w:val="00CD4299"/>
    <w:rsid w:val="00CD492A"/>
    <w:rsid w:val="00CD78B5"/>
    <w:rsid w:val="00CE045C"/>
    <w:rsid w:val="00CE307C"/>
    <w:rsid w:val="00CE3DFA"/>
    <w:rsid w:val="00CE4265"/>
    <w:rsid w:val="00CE5DF7"/>
    <w:rsid w:val="00CE6EA1"/>
    <w:rsid w:val="00CE6FA1"/>
    <w:rsid w:val="00CF1312"/>
    <w:rsid w:val="00CF1542"/>
    <w:rsid w:val="00CF1953"/>
    <w:rsid w:val="00CF1DC5"/>
    <w:rsid w:val="00CF2697"/>
    <w:rsid w:val="00CF4D23"/>
    <w:rsid w:val="00CF6A7C"/>
    <w:rsid w:val="00CF77AE"/>
    <w:rsid w:val="00D02191"/>
    <w:rsid w:val="00D0246D"/>
    <w:rsid w:val="00D02E41"/>
    <w:rsid w:val="00D030E4"/>
    <w:rsid w:val="00D062C3"/>
    <w:rsid w:val="00D06C2B"/>
    <w:rsid w:val="00D100C0"/>
    <w:rsid w:val="00D1089A"/>
    <w:rsid w:val="00D12B69"/>
    <w:rsid w:val="00D1314F"/>
    <w:rsid w:val="00D1514D"/>
    <w:rsid w:val="00D16B8B"/>
    <w:rsid w:val="00D16EDC"/>
    <w:rsid w:val="00D174D8"/>
    <w:rsid w:val="00D1783E"/>
    <w:rsid w:val="00D17F1D"/>
    <w:rsid w:val="00D20D54"/>
    <w:rsid w:val="00D22821"/>
    <w:rsid w:val="00D252E0"/>
    <w:rsid w:val="00D26430"/>
    <w:rsid w:val="00D32398"/>
    <w:rsid w:val="00D34B85"/>
    <w:rsid w:val="00D34E4F"/>
    <w:rsid w:val="00D36B21"/>
    <w:rsid w:val="00D40775"/>
    <w:rsid w:val="00D40830"/>
    <w:rsid w:val="00D41B0A"/>
    <w:rsid w:val="00D4288C"/>
    <w:rsid w:val="00D43CA9"/>
    <w:rsid w:val="00D43F88"/>
    <w:rsid w:val="00D44B05"/>
    <w:rsid w:val="00D46296"/>
    <w:rsid w:val="00D47B90"/>
    <w:rsid w:val="00D510F3"/>
    <w:rsid w:val="00D51753"/>
    <w:rsid w:val="00D51BDC"/>
    <w:rsid w:val="00D5257A"/>
    <w:rsid w:val="00D535D3"/>
    <w:rsid w:val="00D56B7C"/>
    <w:rsid w:val="00D63802"/>
    <w:rsid w:val="00D63A38"/>
    <w:rsid w:val="00D67262"/>
    <w:rsid w:val="00D72E30"/>
    <w:rsid w:val="00D77FB2"/>
    <w:rsid w:val="00D8098E"/>
    <w:rsid w:val="00D8155E"/>
    <w:rsid w:val="00D8504F"/>
    <w:rsid w:val="00D85CA5"/>
    <w:rsid w:val="00D87424"/>
    <w:rsid w:val="00D91037"/>
    <w:rsid w:val="00D926CA"/>
    <w:rsid w:val="00D928DD"/>
    <w:rsid w:val="00D935F5"/>
    <w:rsid w:val="00D93CCE"/>
    <w:rsid w:val="00D941AF"/>
    <w:rsid w:val="00DA2D77"/>
    <w:rsid w:val="00DA2EB6"/>
    <w:rsid w:val="00DA4966"/>
    <w:rsid w:val="00DA4EB0"/>
    <w:rsid w:val="00DA5FED"/>
    <w:rsid w:val="00DA6058"/>
    <w:rsid w:val="00DA6B84"/>
    <w:rsid w:val="00DA78FE"/>
    <w:rsid w:val="00DB10BF"/>
    <w:rsid w:val="00DB2577"/>
    <w:rsid w:val="00DB379C"/>
    <w:rsid w:val="00DB3DBC"/>
    <w:rsid w:val="00DB3ED7"/>
    <w:rsid w:val="00DB42B9"/>
    <w:rsid w:val="00DB58F5"/>
    <w:rsid w:val="00DB6E04"/>
    <w:rsid w:val="00DB74F1"/>
    <w:rsid w:val="00DB7B4B"/>
    <w:rsid w:val="00DC05D1"/>
    <w:rsid w:val="00DC0990"/>
    <w:rsid w:val="00DC0D89"/>
    <w:rsid w:val="00DC0ED8"/>
    <w:rsid w:val="00DC2B12"/>
    <w:rsid w:val="00DC3B50"/>
    <w:rsid w:val="00DC4C3E"/>
    <w:rsid w:val="00DD1349"/>
    <w:rsid w:val="00DD17E9"/>
    <w:rsid w:val="00DD45EC"/>
    <w:rsid w:val="00DD46AE"/>
    <w:rsid w:val="00DD5243"/>
    <w:rsid w:val="00DD5DA2"/>
    <w:rsid w:val="00DE1ADA"/>
    <w:rsid w:val="00DE31AF"/>
    <w:rsid w:val="00DE3806"/>
    <w:rsid w:val="00DE5F53"/>
    <w:rsid w:val="00DE60F1"/>
    <w:rsid w:val="00DF1CAD"/>
    <w:rsid w:val="00DF3C40"/>
    <w:rsid w:val="00DF5F25"/>
    <w:rsid w:val="00DF796D"/>
    <w:rsid w:val="00DF7F9A"/>
    <w:rsid w:val="00E02591"/>
    <w:rsid w:val="00E02A50"/>
    <w:rsid w:val="00E03956"/>
    <w:rsid w:val="00E05105"/>
    <w:rsid w:val="00E0615C"/>
    <w:rsid w:val="00E06664"/>
    <w:rsid w:val="00E06680"/>
    <w:rsid w:val="00E06DE5"/>
    <w:rsid w:val="00E079B9"/>
    <w:rsid w:val="00E07F8D"/>
    <w:rsid w:val="00E10F9E"/>
    <w:rsid w:val="00E13B68"/>
    <w:rsid w:val="00E13BFD"/>
    <w:rsid w:val="00E13FA7"/>
    <w:rsid w:val="00E146CE"/>
    <w:rsid w:val="00E15EDD"/>
    <w:rsid w:val="00E17ED0"/>
    <w:rsid w:val="00E20D17"/>
    <w:rsid w:val="00E225D9"/>
    <w:rsid w:val="00E2278F"/>
    <w:rsid w:val="00E238EA"/>
    <w:rsid w:val="00E23B88"/>
    <w:rsid w:val="00E2427A"/>
    <w:rsid w:val="00E24716"/>
    <w:rsid w:val="00E26A2E"/>
    <w:rsid w:val="00E27D00"/>
    <w:rsid w:val="00E3161F"/>
    <w:rsid w:val="00E336EA"/>
    <w:rsid w:val="00E33724"/>
    <w:rsid w:val="00E33924"/>
    <w:rsid w:val="00E341E0"/>
    <w:rsid w:val="00E34589"/>
    <w:rsid w:val="00E34B0A"/>
    <w:rsid w:val="00E36001"/>
    <w:rsid w:val="00E36C87"/>
    <w:rsid w:val="00E37E36"/>
    <w:rsid w:val="00E37FD5"/>
    <w:rsid w:val="00E40405"/>
    <w:rsid w:val="00E404CB"/>
    <w:rsid w:val="00E411D0"/>
    <w:rsid w:val="00E41DE9"/>
    <w:rsid w:val="00E42037"/>
    <w:rsid w:val="00E434D8"/>
    <w:rsid w:val="00E50843"/>
    <w:rsid w:val="00E54E35"/>
    <w:rsid w:val="00E55E24"/>
    <w:rsid w:val="00E5643C"/>
    <w:rsid w:val="00E57250"/>
    <w:rsid w:val="00E577E9"/>
    <w:rsid w:val="00E57927"/>
    <w:rsid w:val="00E61E25"/>
    <w:rsid w:val="00E63C36"/>
    <w:rsid w:val="00E6433C"/>
    <w:rsid w:val="00E65503"/>
    <w:rsid w:val="00E66588"/>
    <w:rsid w:val="00E66CD2"/>
    <w:rsid w:val="00E70E38"/>
    <w:rsid w:val="00E7277E"/>
    <w:rsid w:val="00E73B26"/>
    <w:rsid w:val="00E74724"/>
    <w:rsid w:val="00E76C83"/>
    <w:rsid w:val="00E808D2"/>
    <w:rsid w:val="00E810B2"/>
    <w:rsid w:val="00E81218"/>
    <w:rsid w:val="00E83DB1"/>
    <w:rsid w:val="00E84E6A"/>
    <w:rsid w:val="00E85C22"/>
    <w:rsid w:val="00E85D5D"/>
    <w:rsid w:val="00E868AB"/>
    <w:rsid w:val="00E875B2"/>
    <w:rsid w:val="00E9051E"/>
    <w:rsid w:val="00E92F84"/>
    <w:rsid w:val="00E93562"/>
    <w:rsid w:val="00E94A98"/>
    <w:rsid w:val="00E9774F"/>
    <w:rsid w:val="00EA5055"/>
    <w:rsid w:val="00EA737E"/>
    <w:rsid w:val="00EA76D0"/>
    <w:rsid w:val="00EB084F"/>
    <w:rsid w:val="00EB0EB4"/>
    <w:rsid w:val="00EB1433"/>
    <w:rsid w:val="00EB3272"/>
    <w:rsid w:val="00EB33B2"/>
    <w:rsid w:val="00EB60D9"/>
    <w:rsid w:val="00EB627F"/>
    <w:rsid w:val="00EC0738"/>
    <w:rsid w:val="00EC078A"/>
    <w:rsid w:val="00EC226A"/>
    <w:rsid w:val="00EC3630"/>
    <w:rsid w:val="00EC3A35"/>
    <w:rsid w:val="00EC4C15"/>
    <w:rsid w:val="00EC5E52"/>
    <w:rsid w:val="00ED1900"/>
    <w:rsid w:val="00ED2D1C"/>
    <w:rsid w:val="00ED2ED4"/>
    <w:rsid w:val="00ED591E"/>
    <w:rsid w:val="00ED758F"/>
    <w:rsid w:val="00EE1106"/>
    <w:rsid w:val="00EE1676"/>
    <w:rsid w:val="00EE40A9"/>
    <w:rsid w:val="00EE4FC4"/>
    <w:rsid w:val="00EE5779"/>
    <w:rsid w:val="00EE5F51"/>
    <w:rsid w:val="00EE6501"/>
    <w:rsid w:val="00EE6BF2"/>
    <w:rsid w:val="00EE7763"/>
    <w:rsid w:val="00EE7B49"/>
    <w:rsid w:val="00EF1FDB"/>
    <w:rsid w:val="00EF2C9C"/>
    <w:rsid w:val="00EF42EB"/>
    <w:rsid w:val="00EF4B42"/>
    <w:rsid w:val="00EF5275"/>
    <w:rsid w:val="00EF5C18"/>
    <w:rsid w:val="00F016D8"/>
    <w:rsid w:val="00F034F8"/>
    <w:rsid w:val="00F04CD5"/>
    <w:rsid w:val="00F0540D"/>
    <w:rsid w:val="00F10450"/>
    <w:rsid w:val="00F121C7"/>
    <w:rsid w:val="00F149EE"/>
    <w:rsid w:val="00F1614C"/>
    <w:rsid w:val="00F1615C"/>
    <w:rsid w:val="00F163FD"/>
    <w:rsid w:val="00F17809"/>
    <w:rsid w:val="00F20D7B"/>
    <w:rsid w:val="00F23479"/>
    <w:rsid w:val="00F24C75"/>
    <w:rsid w:val="00F25EDF"/>
    <w:rsid w:val="00F2647F"/>
    <w:rsid w:val="00F27521"/>
    <w:rsid w:val="00F279ED"/>
    <w:rsid w:val="00F30499"/>
    <w:rsid w:val="00F3083D"/>
    <w:rsid w:val="00F30FE1"/>
    <w:rsid w:val="00F317B5"/>
    <w:rsid w:val="00F343D1"/>
    <w:rsid w:val="00F344CC"/>
    <w:rsid w:val="00F347CD"/>
    <w:rsid w:val="00F3499F"/>
    <w:rsid w:val="00F353C4"/>
    <w:rsid w:val="00F36D22"/>
    <w:rsid w:val="00F37466"/>
    <w:rsid w:val="00F403D7"/>
    <w:rsid w:val="00F4136E"/>
    <w:rsid w:val="00F4249E"/>
    <w:rsid w:val="00F437A1"/>
    <w:rsid w:val="00F44BB5"/>
    <w:rsid w:val="00F4575C"/>
    <w:rsid w:val="00F459A0"/>
    <w:rsid w:val="00F45AC2"/>
    <w:rsid w:val="00F45ED3"/>
    <w:rsid w:val="00F4663D"/>
    <w:rsid w:val="00F503F3"/>
    <w:rsid w:val="00F5321D"/>
    <w:rsid w:val="00F54850"/>
    <w:rsid w:val="00F553D8"/>
    <w:rsid w:val="00F57421"/>
    <w:rsid w:val="00F602EC"/>
    <w:rsid w:val="00F60EAF"/>
    <w:rsid w:val="00F61DA4"/>
    <w:rsid w:val="00F62247"/>
    <w:rsid w:val="00F65665"/>
    <w:rsid w:val="00F67166"/>
    <w:rsid w:val="00F726EE"/>
    <w:rsid w:val="00F7505F"/>
    <w:rsid w:val="00F75671"/>
    <w:rsid w:val="00F765E2"/>
    <w:rsid w:val="00F7783F"/>
    <w:rsid w:val="00F77BAC"/>
    <w:rsid w:val="00F80A32"/>
    <w:rsid w:val="00F8205B"/>
    <w:rsid w:val="00F84268"/>
    <w:rsid w:val="00F8631C"/>
    <w:rsid w:val="00F86758"/>
    <w:rsid w:val="00F91FD9"/>
    <w:rsid w:val="00F945BD"/>
    <w:rsid w:val="00F96676"/>
    <w:rsid w:val="00F96FC4"/>
    <w:rsid w:val="00F97BCF"/>
    <w:rsid w:val="00FA11F2"/>
    <w:rsid w:val="00FA1F16"/>
    <w:rsid w:val="00FA338B"/>
    <w:rsid w:val="00FA529C"/>
    <w:rsid w:val="00FA6994"/>
    <w:rsid w:val="00FA6C52"/>
    <w:rsid w:val="00FA6F31"/>
    <w:rsid w:val="00FB1248"/>
    <w:rsid w:val="00FB12BD"/>
    <w:rsid w:val="00FB22FA"/>
    <w:rsid w:val="00FB293B"/>
    <w:rsid w:val="00FB49E9"/>
    <w:rsid w:val="00FB4FC8"/>
    <w:rsid w:val="00FB6222"/>
    <w:rsid w:val="00FB7419"/>
    <w:rsid w:val="00FB79A6"/>
    <w:rsid w:val="00FC28D6"/>
    <w:rsid w:val="00FC2D85"/>
    <w:rsid w:val="00FC2E84"/>
    <w:rsid w:val="00FD04D4"/>
    <w:rsid w:val="00FD2BBC"/>
    <w:rsid w:val="00FD4A8D"/>
    <w:rsid w:val="00FD4E9B"/>
    <w:rsid w:val="00FD5148"/>
    <w:rsid w:val="00FD73A4"/>
    <w:rsid w:val="00FD7989"/>
    <w:rsid w:val="00FD79BB"/>
    <w:rsid w:val="00FE1483"/>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CF199"/>
  <w15:docId w15:val="{5940AB10-FC8B-475F-BBBE-84C72531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79"/>
    <w:pPr>
      <w:tabs>
        <w:tab w:val="left" w:pos="0"/>
      </w:tabs>
    </w:pPr>
    <w:rPr>
      <w:sz w:val="24"/>
      <w:lang w:eastAsia="en-US"/>
    </w:rPr>
  </w:style>
  <w:style w:type="paragraph" w:styleId="Heading1">
    <w:name w:val="heading 1"/>
    <w:basedOn w:val="Normal"/>
    <w:next w:val="Normal"/>
    <w:qFormat/>
    <w:rsid w:val="00CC6D7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C6D7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C6D79"/>
    <w:pPr>
      <w:keepNext/>
      <w:spacing w:before="140"/>
      <w:outlineLvl w:val="2"/>
    </w:pPr>
    <w:rPr>
      <w:b/>
    </w:rPr>
  </w:style>
  <w:style w:type="paragraph" w:styleId="Heading4">
    <w:name w:val="heading 4"/>
    <w:basedOn w:val="Normal"/>
    <w:next w:val="Normal"/>
    <w:qFormat/>
    <w:rsid w:val="00CC6D79"/>
    <w:pPr>
      <w:keepNext/>
      <w:spacing w:before="240" w:after="60"/>
      <w:outlineLvl w:val="3"/>
    </w:pPr>
    <w:rPr>
      <w:rFonts w:ascii="Arial" w:hAnsi="Arial"/>
      <w:b/>
      <w:bCs/>
      <w:sz w:val="22"/>
      <w:szCs w:val="28"/>
    </w:rPr>
  </w:style>
  <w:style w:type="paragraph" w:styleId="Heading5">
    <w:name w:val="heading 5"/>
    <w:basedOn w:val="Normal"/>
    <w:next w:val="Normal"/>
    <w:qFormat/>
    <w:rsid w:val="001857E0"/>
    <w:pPr>
      <w:numPr>
        <w:ilvl w:val="4"/>
        <w:numId w:val="1"/>
      </w:numPr>
      <w:spacing w:before="240" w:after="60"/>
      <w:outlineLvl w:val="4"/>
    </w:pPr>
    <w:rPr>
      <w:sz w:val="22"/>
    </w:rPr>
  </w:style>
  <w:style w:type="paragraph" w:styleId="Heading6">
    <w:name w:val="heading 6"/>
    <w:basedOn w:val="Normal"/>
    <w:next w:val="Normal"/>
    <w:qFormat/>
    <w:rsid w:val="001857E0"/>
    <w:pPr>
      <w:numPr>
        <w:ilvl w:val="5"/>
        <w:numId w:val="1"/>
      </w:numPr>
      <w:spacing w:before="240" w:after="60"/>
      <w:outlineLvl w:val="5"/>
    </w:pPr>
    <w:rPr>
      <w:i/>
      <w:sz w:val="22"/>
    </w:rPr>
  </w:style>
  <w:style w:type="paragraph" w:styleId="Heading7">
    <w:name w:val="heading 7"/>
    <w:basedOn w:val="Normal"/>
    <w:next w:val="Normal"/>
    <w:qFormat/>
    <w:rsid w:val="001857E0"/>
    <w:pPr>
      <w:numPr>
        <w:ilvl w:val="6"/>
        <w:numId w:val="1"/>
      </w:numPr>
      <w:spacing w:before="240" w:after="60"/>
      <w:outlineLvl w:val="6"/>
    </w:pPr>
    <w:rPr>
      <w:rFonts w:ascii="Arial" w:hAnsi="Arial"/>
      <w:sz w:val="20"/>
    </w:rPr>
  </w:style>
  <w:style w:type="paragraph" w:styleId="Heading8">
    <w:name w:val="heading 8"/>
    <w:basedOn w:val="Normal"/>
    <w:next w:val="Normal"/>
    <w:qFormat/>
    <w:rsid w:val="001857E0"/>
    <w:pPr>
      <w:numPr>
        <w:ilvl w:val="7"/>
        <w:numId w:val="1"/>
      </w:numPr>
      <w:spacing w:before="240" w:after="60"/>
      <w:outlineLvl w:val="7"/>
    </w:pPr>
    <w:rPr>
      <w:rFonts w:ascii="Arial" w:hAnsi="Arial"/>
      <w:i/>
      <w:sz w:val="20"/>
    </w:rPr>
  </w:style>
  <w:style w:type="paragraph" w:styleId="Heading9">
    <w:name w:val="heading 9"/>
    <w:basedOn w:val="Normal"/>
    <w:next w:val="Normal"/>
    <w:qFormat/>
    <w:rsid w:val="001857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C6D7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C6D79"/>
  </w:style>
  <w:style w:type="paragraph" w:customStyle="1" w:styleId="00ClientCover">
    <w:name w:val="00ClientCover"/>
    <w:basedOn w:val="Normal"/>
    <w:rsid w:val="00CC6D79"/>
  </w:style>
  <w:style w:type="paragraph" w:customStyle="1" w:styleId="02Text">
    <w:name w:val="02Text"/>
    <w:basedOn w:val="Normal"/>
    <w:rsid w:val="00CC6D79"/>
  </w:style>
  <w:style w:type="paragraph" w:customStyle="1" w:styleId="BillBasic">
    <w:name w:val="BillBasic"/>
    <w:link w:val="BillBasicChar"/>
    <w:rsid w:val="00CC6D79"/>
    <w:pPr>
      <w:spacing w:before="140"/>
      <w:jc w:val="both"/>
    </w:pPr>
    <w:rPr>
      <w:sz w:val="24"/>
      <w:lang w:eastAsia="en-US"/>
    </w:rPr>
  </w:style>
  <w:style w:type="paragraph" w:styleId="Header">
    <w:name w:val="header"/>
    <w:basedOn w:val="Normal"/>
    <w:link w:val="HeaderChar"/>
    <w:rsid w:val="00CC6D79"/>
    <w:pPr>
      <w:tabs>
        <w:tab w:val="center" w:pos="4153"/>
        <w:tab w:val="right" w:pos="8306"/>
      </w:tabs>
    </w:pPr>
  </w:style>
  <w:style w:type="paragraph" w:styleId="Footer">
    <w:name w:val="footer"/>
    <w:basedOn w:val="Normal"/>
    <w:link w:val="FooterChar"/>
    <w:rsid w:val="00CC6D79"/>
    <w:pPr>
      <w:spacing w:before="120" w:line="240" w:lineRule="exact"/>
    </w:pPr>
    <w:rPr>
      <w:rFonts w:ascii="Arial" w:hAnsi="Arial"/>
      <w:sz w:val="18"/>
    </w:rPr>
  </w:style>
  <w:style w:type="paragraph" w:customStyle="1" w:styleId="Billname">
    <w:name w:val="Billname"/>
    <w:basedOn w:val="Normal"/>
    <w:rsid w:val="00CC6D79"/>
    <w:pPr>
      <w:spacing w:before="1220"/>
    </w:pPr>
    <w:rPr>
      <w:rFonts w:ascii="Arial" w:hAnsi="Arial"/>
      <w:b/>
      <w:sz w:val="40"/>
    </w:rPr>
  </w:style>
  <w:style w:type="paragraph" w:customStyle="1" w:styleId="BillBasicHeading">
    <w:name w:val="BillBasicHeading"/>
    <w:basedOn w:val="BillBasic"/>
    <w:rsid w:val="00CC6D79"/>
    <w:pPr>
      <w:keepNext/>
      <w:tabs>
        <w:tab w:val="left" w:pos="2600"/>
      </w:tabs>
      <w:jc w:val="left"/>
    </w:pPr>
    <w:rPr>
      <w:rFonts w:ascii="Arial" w:hAnsi="Arial"/>
      <w:b/>
    </w:rPr>
  </w:style>
  <w:style w:type="paragraph" w:customStyle="1" w:styleId="EnactingWordsRules">
    <w:name w:val="EnactingWordsRules"/>
    <w:basedOn w:val="EnactingWords"/>
    <w:rsid w:val="00CC6D79"/>
    <w:pPr>
      <w:spacing w:before="240"/>
    </w:pPr>
  </w:style>
  <w:style w:type="paragraph" w:customStyle="1" w:styleId="EnactingWords">
    <w:name w:val="EnactingWords"/>
    <w:basedOn w:val="BillBasic"/>
    <w:rsid w:val="00CC6D79"/>
    <w:pPr>
      <w:spacing w:before="120"/>
    </w:pPr>
  </w:style>
  <w:style w:type="paragraph" w:customStyle="1" w:styleId="Amain">
    <w:name w:val="A main"/>
    <w:basedOn w:val="BillBasic"/>
    <w:link w:val="AmainChar"/>
    <w:rsid w:val="00CC6D79"/>
    <w:pPr>
      <w:tabs>
        <w:tab w:val="right" w:pos="900"/>
        <w:tab w:val="left" w:pos="1100"/>
      </w:tabs>
      <w:ind w:left="1100" w:hanging="1100"/>
      <w:outlineLvl w:val="5"/>
    </w:pPr>
  </w:style>
  <w:style w:type="paragraph" w:customStyle="1" w:styleId="Amainreturn">
    <w:name w:val="A main return"/>
    <w:basedOn w:val="BillBasic"/>
    <w:rsid w:val="00CC6D79"/>
    <w:pPr>
      <w:ind w:left="1100"/>
    </w:pPr>
  </w:style>
  <w:style w:type="paragraph" w:customStyle="1" w:styleId="Apara">
    <w:name w:val="A para"/>
    <w:basedOn w:val="BillBasic"/>
    <w:link w:val="AparaChar"/>
    <w:rsid w:val="00CC6D79"/>
    <w:pPr>
      <w:tabs>
        <w:tab w:val="right" w:pos="1400"/>
        <w:tab w:val="left" w:pos="1600"/>
      </w:tabs>
      <w:ind w:left="1600" w:hanging="1600"/>
      <w:outlineLvl w:val="6"/>
    </w:pPr>
  </w:style>
  <w:style w:type="paragraph" w:customStyle="1" w:styleId="Asubpara">
    <w:name w:val="A subpara"/>
    <w:basedOn w:val="BillBasic"/>
    <w:link w:val="AsubparaChar"/>
    <w:rsid w:val="00CC6D79"/>
    <w:pPr>
      <w:tabs>
        <w:tab w:val="right" w:pos="1900"/>
        <w:tab w:val="left" w:pos="2100"/>
      </w:tabs>
      <w:ind w:left="2100" w:hanging="2100"/>
      <w:outlineLvl w:val="7"/>
    </w:pPr>
  </w:style>
  <w:style w:type="paragraph" w:customStyle="1" w:styleId="Asubsubpara">
    <w:name w:val="A subsubpara"/>
    <w:basedOn w:val="BillBasic"/>
    <w:rsid w:val="00CC6D79"/>
    <w:pPr>
      <w:tabs>
        <w:tab w:val="right" w:pos="2400"/>
        <w:tab w:val="left" w:pos="2600"/>
      </w:tabs>
      <w:ind w:left="2600" w:hanging="2600"/>
      <w:outlineLvl w:val="8"/>
    </w:pPr>
  </w:style>
  <w:style w:type="paragraph" w:customStyle="1" w:styleId="aDef">
    <w:name w:val="aDef"/>
    <w:basedOn w:val="BillBasic"/>
    <w:link w:val="aDefChar"/>
    <w:rsid w:val="00CC6D79"/>
    <w:pPr>
      <w:ind w:left="1100"/>
    </w:pPr>
  </w:style>
  <w:style w:type="paragraph" w:customStyle="1" w:styleId="aExamHead">
    <w:name w:val="aExam Head"/>
    <w:basedOn w:val="BillBasicHeading"/>
    <w:next w:val="aExam"/>
    <w:rsid w:val="00CC6D79"/>
    <w:pPr>
      <w:tabs>
        <w:tab w:val="clear" w:pos="2600"/>
      </w:tabs>
      <w:ind w:left="1100"/>
    </w:pPr>
    <w:rPr>
      <w:sz w:val="18"/>
    </w:rPr>
  </w:style>
  <w:style w:type="paragraph" w:customStyle="1" w:styleId="aExam">
    <w:name w:val="aExam"/>
    <w:basedOn w:val="aNoteSymb"/>
    <w:rsid w:val="00CC6D79"/>
    <w:pPr>
      <w:spacing w:before="60"/>
      <w:ind w:left="1100" w:firstLine="0"/>
    </w:pPr>
  </w:style>
  <w:style w:type="paragraph" w:customStyle="1" w:styleId="aNote">
    <w:name w:val="aNote"/>
    <w:basedOn w:val="BillBasic"/>
    <w:link w:val="aNoteChar"/>
    <w:rsid w:val="00CC6D79"/>
    <w:pPr>
      <w:ind w:left="1900" w:hanging="800"/>
    </w:pPr>
    <w:rPr>
      <w:sz w:val="20"/>
    </w:rPr>
  </w:style>
  <w:style w:type="paragraph" w:customStyle="1" w:styleId="HeaderEven">
    <w:name w:val="HeaderEven"/>
    <w:basedOn w:val="Normal"/>
    <w:rsid w:val="00CC6D79"/>
    <w:rPr>
      <w:rFonts w:ascii="Arial" w:hAnsi="Arial"/>
      <w:sz w:val="18"/>
    </w:rPr>
  </w:style>
  <w:style w:type="paragraph" w:customStyle="1" w:styleId="HeaderEven6">
    <w:name w:val="HeaderEven6"/>
    <w:basedOn w:val="HeaderEven"/>
    <w:rsid w:val="00CC6D79"/>
    <w:pPr>
      <w:spacing w:before="120" w:after="60"/>
    </w:pPr>
  </w:style>
  <w:style w:type="paragraph" w:customStyle="1" w:styleId="HeaderOdd6">
    <w:name w:val="HeaderOdd6"/>
    <w:basedOn w:val="HeaderEven6"/>
    <w:rsid w:val="00CC6D79"/>
    <w:pPr>
      <w:jc w:val="right"/>
    </w:pPr>
  </w:style>
  <w:style w:type="paragraph" w:customStyle="1" w:styleId="HeaderOdd">
    <w:name w:val="HeaderOdd"/>
    <w:basedOn w:val="HeaderEven"/>
    <w:rsid w:val="00CC6D79"/>
    <w:pPr>
      <w:jc w:val="right"/>
    </w:pPr>
  </w:style>
  <w:style w:type="paragraph" w:customStyle="1" w:styleId="N-TOCheading">
    <w:name w:val="N-TOCheading"/>
    <w:basedOn w:val="BillBasicHeading"/>
    <w:next w:val="N-9pt"/>
    <w:rsid w:val="00CC6D79"/>
    <w:pPr>
      <w:pBdr>
        <w:bottom w:val="single" w:sz="4" w:space="1" w:color="auto"/>
      </w:pBdr>
      <w:spacing w:before="800"/>
    </w:pPr>
    <w:rPr>
      <w:sz w:val="32"/>
    </w:rPr>
  </w:style>
  <w:style w:type="paragraph" w:customStyle="1" w:styleId="N-9pt">
    <w:name w:val="N-9pt"/>
    <w:basedOn w:val="BillBasic"/>
    <w:next w:val="BillBasic"/>
    <w:rsid w:val="00CC6D79"/>
    <w:pPr>
      <w:keepNext/>
      <w:tabs>
        <w:tab w:val="right" w:pos="7707"/>
      </w:tabs>
      <w:spacing w:before="120"/>
    </w:pPr>
    <w:rPr>
      <w:rFonts w:ascii="Arial" w:hAnsi="Arial"/>
      <w:sz w:val="18"/>
    </w:rPr>
  </w:style>
  <w:style w:type="paragraph" w:customStyle="1" w:styleId="N-14pt">
    <w:name w:val="N-14pt"/>
    <w:basedOn w:val="BillBasic"/>
    <w:rsid w:val="00CC6D79"/>
    <w:pPr>
      <w:spacing w:before="0"/>
    </w:pPr>
    <w:rPr>
      <w:b/>
      <w:sz w:val="28"/>
    </w:rPr>
  </w:style>
  <w:style w:type="paragraph" w:customStyle="1" w:styleId="N-16pt">
    <w:name w:val="N-16pt"/>
    <w:basedOn w:val="BillBasic"/>
    <w:rsid w:val="00CC6D79"/>
    <w:pPr>
      <w:spacing w:before="800"/>
    </w:pPr>
    <w:rPr>
      <w:b/>
      <w:sz w:val="32"/>
    </w:rPr>
  </w:style>
  <w:style w:type="paragraph" w:customStyle="1" w:styleId="N-line3">
    <w:name w:val="N-line3"/>
    <w:basedOn w:val="BillBasic"/>
    <w:next w:val="BillBasic"/>
    <w:rsid w:val="00CC6D79"/>
    <w:pPr>
      <w:pBdr>
        <w:bottom w:val="single" w:sz="12" w:space="1" w:color="auto"/>
      </w:pBdr>
      <w:spacing w:before="60"/>
    </w:pPr>
  </w:style>
  <w:style w:type="paragraph" w:customStyle="1" w:styleId="Comment">
    <w:name w:val="Comment"/>
    <w:basedOn w:val="BillBasic"/>
    <w:rsid w:val="00CC6D79"/>
    <w:pPr>
      <w:tabs>
        <w:tab w:val="left" w:pos="1800"/>
      </w:tabs>
      <w:ind w:left="1300"/>
      <w:jc w:val="left"/>
    </w:pPr>
    <w:rPr>
      <w:b/>
      <w:sz w:val="18"/>
    </w:rPr>
  </w:style>
  <w:style w:type="paragraph" w:customStyle="1" w:styleId="FooterInfo">
    <w:name w:val="FooterInfo"/>
    <w:basedOn w:val="Normal"/>
    <w:rsid w:val="00CC6D79"/>
    <w:pPr>
      <w:tabs>
        <w:tab w:val="right" w:pos="7707"/>
      </w:tabs>
    </w:pPr>
    <w:rPr>
      <w:rFonts w:ascii="Arial" w:hAnsi="Arial"/>
      <w:sz w:val="18"/>
    </w:rPr>
  </w:style>
  <w:style w:type="paragraph" w:customStyle="1" w:styleId="AH1Chapter">
    <w:name w:val="A H1 Chapter"/>
    <w:basedOn w:val="BillBasicHeading"/>
    <w:next w:val="AH2Part"/>
    <w:rsid w:val="00CC6D79"/>
    <w:pPr>
      <w:spacing w:before="320"/>
      <w:ind w:left="2600" w:hanging="2600"/>
      <w:outlineLvl w:val="0"/>
    </w:pPr>
    <w:rPr>
      <w:sz w:val="34"/>
    </w:rPr>
  </w:style>
  <w:style w:type="paragraph" w:customStyle="1" w:styleId="AH2Part">
    <w:name w:val="A H2 Part"/>
    <w:basedOn w:val="BillBasicHeading"/>
    <w:next w:val="AH3Div"/>
    <w:rsid w:val="00CC6D79"/>
    <w:pPr>
      <w:spacing w:before="380"/>
      <w:ind w:left="2600" w:hanging="2600"/>
      <w:outlineLvl w:val="1"/>
    </w:pPr>
    <w:rPr>
      <w:sz w:val="32"/>
    </w:rPr>
  </w:style>
  <w:style w:type="paragraph" w:customStyle="1" w:styleId="AH3Div">
    <w:name w:val="A H3 Div"/>
    <w:basedOn w:val="BillBasicHeading"/>
    <w:next w:val="AH5Sec"/>
    <w:rsid w:val="00CC6D79"/>
    <w:pPr>
      <w:spacing w:before="240"/>
      <w:ind w:left="2600" w:hanging="2600"/>
      <w:outlineLvl w:val="2"/>
    </w:pPr>
    <w:rPr>
      <w:sz w:val="28"/>
    </w:rPr>
  </w:style>
  <w:style w:type="paragraph" w:customStyle="1" w:styleId="AH5Sec">
    <w:name w:val="A H5 Sec"/>
    <w:basedOn w:val="BillBasicHeading"/>
    <w:next w:val="Amain"/>
    <w:link w:val="AH5SecChar"/>
    <w:rsid w:val="00CC6D79"/>
    <w:pPr>
      <w:tabs>
        <w:tab w:val="clear" w:pos="2600"/>
        <w:tab w:val="left" w:pos="1100"/>
      </w:tabs>
      <w:spacing w:before="240"/>
      <w:ind w:left="1100" w:hanging="1100"/>
      <w:outlineLvl w:val="4"/>
    </w:pPr>
  </w:style>
  <w:style w:type="paragraph" w:customStyle="1" w:styleId="direction">
    <w:name w:val="direction"/>
    <w:basedOn w:val="BillBasic"/>
    <w:next w:val="AmainreturnSymb"/>
    <w:rsid w:val="00CC6D79"/>
    <w:pPr>
      <w:keepNext/>
      <w:ind w:left="1100"/>
    </w:pPr>
    <w:rPr>
      <w:i/>
    </w:rPr>
  </w:style>
  <w:style w:type="paragraph" w:customStyle="1" w:styleId="AH4SubDiv">
    <w:name w:val="A H4 SubDiv"/>
    <w:basedOn w:val="BillBasicHeading"/>
    <w:next w:val="AH5Sec"/>
    <w:rsid w:val="00CC6D79"/>
    <w:pPr>
      <w:spacing w:before="240"/>
      <w:ind w:left="2600" w:hanging="2600"/>
      <w:outlineLvl w:val="3"/>
    </w:pPr>
    <w:rPr>
      <w:sz w:val="26"/>
    </w:rPr>
  </w:style>
  <w:style w:type="paragraph" w:customStyle="1" w:styleId="Sched-heading">
    <w:name w:val="Sched-heading"/>
    <w:basedOn w:val="BillBasicHeading"/>
    <w:next w:val="refSymb"/>
    <w:rsid w:val="00CC6D79"/>
    <w:pPr>
      <w:spacing w:before="380"/>
      <w:ind w:left="2600" w:hanging="2600"/>
      <w:outlineLvl w:val="0"/>
    </w:pPr>
    <w:rPr>
      <w:sz w:val="34"/>
    </w:rPr>
  </w:style>
  <w:style w:type="paragraph" w:customStyle="1" w:styleId="ref">
    <w:name w:val="ref"/>
    <w:basedOn w:val="BillBasic"/>
    <w:next w:val="Normal"/>
    <w:rsid w:val="00CC6D79"/>
    <w:pPr>
      <w:spacing w:before="60"/>
    </w:pPr>
    <w:rPr>
      <w:sz w:val="18"/>
    </w:rPr>
  </w:style>
  <w:style w:type="paragraph" w:customStyle="1" w:styleId="Sched-Part">
    <w:name w:val="Sched-Part"/>
    <w:basedOn w:val="BillBasicHeading"/>
    <w:next w:val="Sched-Form"/>
    <w:rsid w:val="00CC6D79"/>
    <w:pPr>
      <w:spacing w:before="380"/>
      <w:ind w:left="2600" w:hanging="2600"/>
      <w:outlineLvl w:val="1"/>
    </w:pPr>
    <w:rPr>
      <w:sz w:val="32"/>
    </w:rPr>
  </w:style>
  <w:style w:type="paragraph" w:customStyle="1" w:styleId="ShadedSchClause">
    <w:name w:val="Shaded Sch Clause"/>
    <w:basedOn w:val="Schclauseheading"/>
    <w:next w:val="direction"/>
    <w:rsid w:val="00CC6D79"/>
    <w:pPr>
      <w:shd w:val="pct25" w:color="auto" w:fill="auto"/>
      <w:outlineLvl w:val="3"/>
    </w:pPr>
  </w:style>
  <w:style w:type="paragraph" w:customStyle="1" w:styleId="Sched-Form">
    <w:name w:val="Sched-Form"/>
    <w:basedOn w:val="BillBasicHeading"/>
    <w:next w:val="Schclauseheading"/>
    <w:rsid w:val="00CC6D7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C6D7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C6D79"/>
    <w:pPr>
      <w:spacing w:before="320"/>
      <w:ind w:left="2600" w:hanging="2600"/>
      <w:jc w:val="both"/>
      <w:outlineLvl w:val="0"/>
    </w:pPr>
    <w:rPr>
      <w:sz w:val="34"/>
    </w:rPr>
  </w:style>
  <w:style w:type="paragraph" w:styleId="TOC7">
    <w:name w:val="toc 7"/>
    <w:basedOn w:val="TOC2"/>
    <w:next w:val="Normal"/>
    <w:autoRedefine/>
    <w:rsid w:val="00CC6D79"/>
    <w:pPr>
      <w:keepNext w:val="0"/>
      <w:spacing w:before="120"/>
    </w:pPr>
    <w:rPr>
      <w:sz w:val="20"/>
    </w:rPr>
  </w:style>
  <w:style w:type="paragraph" w:styleId="TOC2">
    <w:name w:val="toc 2"/>
    <w:basedOn w:val="Normal"/>
    <w:next w:val="Normal"/>
    <w:autoRedefine/>
    <w:rsid w:val="00CC6D7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C6D79"/>
    <w:pPr>
      <w:keepNext/>
      <w:tabs>
        <w:tab w:val="left" w:pos="400"/>
      </w:tabs>
      <w:spacing w:before="0"/>
      <w:jc w:val="left"/>
    </w:pPr>
    <w:rPr>
      <w:rFonts w:ascii="Arial" w:hAnsi="Arial"/>
      <w:b/>
      <w:sz w:val="28"/>
    </w:rPr>
  </w:style>
  <w:style w:type="paragraph" w:customStyle="1" w:styleId="EndNote2">
    <w:name w:val="EndNote2"/>
    <w:basedOn w:val="BillBasic"/>
    <w:rsid w:val="001857E0"/>
    <w:pPr>
      <w:keepNext/>
      <w:tabs>
        <w:tab w:val="left" w:pos="240"/>
      </w:tabs>
      <w:spacing w:before="320"/>
      <w:jc w:val="left"/>
    </w:pPr>
    <w:rPr>
      <w:b/>
      <w:sz w:val="18"/>
    </w:rPr>
  </w:style>
  <w:style w:type="paragraph" w:customStyle="1" w:styleId="IH1Chap">
    <w:name w:val="I H1 Chap"/>
    <w:basedOn w:val="BillBasicHeading"/>
    <w:next w:val="Normal"/>
    <w:rsid w:val="00CC6D79"/>
    <w:pPr>
      <w:spacing w:before="320"/>
      <w:ind w:left="2600" w:hanging="2600"/>
    </w:pPr>
    <w:rPr>
      <w:sz w:val="34"/>
    </w:rPr>
  </w:style>
  <w:style w:type="paragraph" w:customStyle="1" w:styleId="IH2Part">
    <w:name w:val="I H2 Part"/>
    <w:basedOn w:val="BillBasicHeading"/>
    <w:next w:val="Normal"/>
    <w:rsid w:val="00CC6D79"/>
    <w:pPr>
      <w:spacing w:before="380"/>
      <w:ind w:left="2600" w:hanging="2600"/>
    </w:pPr>
    <w:rPr>
      <w:sz w:val="32"/>
    </w:rPr>
  </w:style>
  <w:style w:type="paragraph" w:customStyle="1" w:styleId="IH3Div">
    <w:name w:val="I H3 Div"/>
    <w:basedOn w:val="BillBasicHeading"/>
    <w:next w:val="Normal"/>
    <w:rsid w:val="00CC6D79"/>
    <w:pPr>
      <w:spacing w:before="240"/>
      <w:ind w:left="2600" w:hanging="2600"/>
    </w:pPr>
    <w:rPr>
      <w:sz w:val="28"/>
    </w:rPr>
  </w:style>
  <w:style w:type="paragraph" w:customStyle="1" w:styleId="IH5Sec">
    <w:name w:val="I H5 Sec"/>
    <w:basedOn w:val="BillBasicHeading"/>
    <w:next w:val="Normal"/>
    <w:rsid w:val="00CC6D79"/>
    <w:pPr>
      <w:tabs>
        <w:tab w:val="clear" w:pos="2600"/>
        <w:tab w:val="left" w:pos="1100"/>
      </w:tabs>
      <w:spacing w:before="240"/>
      <w:ind w:left="1100" w:hanging="1100"/>
    </w:pPr>
  </w:style>
  <w:style w:type="paragraph" w:customStyle="1" w:styleId="IH4SubDiv">
    <w:name w:val="I H4 SubDiv"/>
    <w:basedOn w:val="BillBasicHeading"/>
    <w:next w:val="Normal"/>
    <w:rsid w:val="00CC6D79"/>
    <w:pPr>
      <w:spacing w:before="240"/>
      <w:ind w:left="2600" w:hanging="2600"/>
    </w:pPr>
    <w:rPr>
      <w:sz w:val="26"/>
    </w:rPr>
  </w:style>
  <w:style w:type="character" w:styleId="LineNumber">
    <w:name w:val="line number"/>
    <w:basedOn w:val="DefaultParagraphFont"/>
    <w:rsid w:val="00CC6D79"/>
    <w:rPr>
      <w:rFonts w:ascii="Arial" w:hAnsi="Arial"/>
      <w:sz w:val="16"/>
    </w:rPr>
  </w:style>
  <w:style w:type="paragraph" w:customStyle="1" w:styleId="PageBreak">
    <w:name w:val="PageBreak"/>
    <w:basedOn w:val="Normal"/>
    <w:rsid w:val="00CC6D79"/>
    <w:rPr>
      <w:sz w:val="4"/>
    </w:rPr>
  </w:style>
  <w:style w:type="paragraph" w:customStyle="1" w:styleId="04Dictionary">
    <w:name w:val="04Dictionary"/>
    <w:basedOn w:val="Normal"/>
    <w:rsid w:val="00CC6D79"/>
  </w:style>
  <w:style w:type="paragraph" w:customStyle="1" w:styleId="N-line1">
    <w:name w:val="N-line1"/>
    <w:basedOn w:val="BillBasic"/>
    <w:rsid w:val="00CC6D79"/>
    <w:pPr>
      <w:pBdr>
        <w:bottom w:val="single" w:sz="4" w:space="0" w:color="auto"/>
      </w:pBdr>
      <w:spacing w:before="100"/>
      <w:ind w:left="2980" w:right="3020"/>
      <w:jc w:val="center"/>
    </w:pPr>
  </w:style>
  <w:style w:type="paragraph" w:customStyle="1" w:styleId="N-line2">
    <w:name w:val="N-line2"/>
    <w:basedOn w:val="Normal"/>
    <w:rsid w:val="00CC6D79"/>
    <w:pPr>
      <w:pBdr>
        <w:bottom w:val="single" w:sz="8" w:space="0" w:color="auto"/>
      </w:pBdr>
    </w:pPr>
  </w:style>
  <w:style w:type="paragraph" w:customStyle="1" w:styleId="EndNote">
    <w:name w:val="EndNote"/>
    <w:basedOn w:val="BillBasicHeading"/>
    <w:rsid w:val="00CC6D7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C6D79"/>
    <w:pPr>
      <w:tabs>
        <w:tab w:val="left" w:pos="700"/>
      </w:tabs>
      <w:spacing w:before="160"/>
      <w:ind w:left="700" w:hanging="700"/>
    </w:pPr>
  </w:style>
  <w:style w:type="paragraph" w:customStyle="1" w:styleId="PenaltyHeading">
    <w:name w:val="PenaltyHeading"/>
    <w:basedOn w:val="Normal"/>
    <w:rsid w:val="00CC6D79"/>
    <w:pPr>
      <w:tabs>
        <w:tab w:val="left" w:pos="1100"/>
      </w:tabs>
      <w:spacing w:before="120"/>
      <w:ind w:left="1100" w:hanging="1100"/>
    </w:pPr>
    <w:rPr>
      <w:rFonts w:ascii="Arial" w:hAnsi="Arial"/>
      <w:b/>
      <w:sz w:val="20"/>
    </w:rPr>
  </w:style>
  <w:style w:type="paragraph" w:customStyle="1" w:styleId="05EndNote">
    <w:name w:val="05EndNote"/>
    <w:basedOn w:val="Normal"/>
    <w:rsid w:val="00CC6D79"/>
  </w:style>
  <w:style w:type="paragraph" w:customStyle="1" w:styleId="03Schedule">
    <w:name w:val="03Schedule"/>
    <w:basedOn w:val="Normal"/>
    <w:rsid w:val="00CC6D79"/>
  </w:style>
  <w:style w:type="paragraph" w:customStyle="1" w:styleId="ISched-heading">
    <w:name w:val="I Sched-heading"/>
    <w:basedOn w:val="BillBasicHeading"/>
    <w:next w:val="Normal"/>
    <w:rsid w:val="00CC6D79"/>
    <w:pPr>
      <w:spacing w:before="320"/>
      <w:ind w:left="2600" w:hanging="2600"/>
    </w:pPr>
    <w:rPr>
      <w:sz w:val="34"/>
    </w:rPr>
  </w:style>
  <w:style w:type="paragraph" w:customStyle="1" w:styleId="ISched-Part">
    <w:name w:val="I Sched-Part"/>
    <w:basedOn w:val="BillBasicHeading"/>
    <w:rsid w:val="00CC6D79"/>
    <w:pPr>
      <w:spacing w:before="380"/>
      <w:ind w:left="2600" w:hanging="2600"/>
    </w:pPr>
    <w:rPr>
      <w:sz w:val="32"/>
    </w:rPr>
  </w:style>
  <w:style w:type="paragraph" w:customStyle="1" w:styleId="ISched-form">
    <w:name w:val="I Sched-form"/>
    <w:basedOn w:val="BillBasicHeading"/>
    <w:rsid w:val="00CC6D79"/>
    <w:pPr>
      <w:tabs>
        <w:tab w:val="right" w:pos="7200"/>
      </w:tabs>
      <w:spacing w:before="240"/>
      <w:ind w:left="2600" w:hanging="2600"/>
    </w:pPr>
    <w:rPr>
      <w:sz w:val="28"/>
    </w:rPr>
  </w:style>
  <w:style w:type="paragraph" w:customStyle="1" w:styleId="ISchclauseheading">
    <w:name w:val="I Sch clause heading"/>
    <w:basedOn w:val="BillBasic"/>
    <w:rsid w:val="00CC6D79"/>
    <w:pPr>
      <w:keepNext/>
      <w:tabs>
        <w:tab w:val="left" w:pos="1100"/>
      </w:tabs>
      <w:spacing w:before="240"/>
      <w:ind w:left="1100" w:hanging="1100"/>
      <w:jc w:val="left"/>
    </w:pPr>
    <w:rPr>
      <w:rFonts w:ascii="Arial" w:hAnsi="Arial"/>
      <w:b/>
    </w:rPr>
  </w:style>
  <w:style w:type="paragraph" w:customStyle="1" w:styleId="IMain">
    <w:name w:val="I Main"/>
    <w:basedOn w:val="Amain"/>
    <w:rsid w:val="00CC6D79"/>
  </w:style>
  <w:style w:type="paragraph" w:customStyle="1" w:styleId="Ipara">
    <w:name w:val="I para"/>
    <w:basedOn w:val="Apara"/>
    <w:rsid w:val="00CC6D79"/>
    <w:pPr>
      <w:outlineLvl w:val="9"/>
    </w:pPr>
  </w:style>
  <w:style w:type="paragraph" w:customStyle="1" w:styleId="Isubpara">
    <w:name w:val="I subpara"/>
    <w:basedOn w:val="Asubpara"/>
    <w:rsid w:val="00CC6D7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C6D79"/>
    <w:pPr>
      <w:tabs>
        <w:tab w:val="clear" w:pos="2400"/>
        <w:tab w:val="clear" w:pos="2600"/>
        <w:tab w:val="right" w:pos="2460"/>
        <w:tab w:val="left" w:pos="2660"/>
      </w:tabs>
      <w:ind w:left="2660" w:hanging="2660"/>
    </w:pPr>
  </w:style>
  <w:style w:type="character" w:customStyle="1" w:styleId="CharSectNo">
    <w:name w:val="CharSectNo"/>
    <w:basedOn w:val="DefaultParagraphFont"/>
    <w:rsid w:val="00CC6D79"/>
  </w:style>
  <w:style w:type="character" w:customStyle="1" w:styleId="CharDivNo">
    <w:name w:val="CharDivNo"/>
    <w:basedOn w:val="DefaultParagraphFont"/>
    <w:rsid w:val="00CC6D79"/>
  </w:style>
  <w:style w:type="character" w:customStyle="1" w:styleId="CharDivText">
    <w:name w:val="CharDivText"/>
    <w:basedOn w:val="DefaultParagraphFont"/>
    <w:rsid w:val="00CC6D79"/>
  </w:style>
  <w:style w:type="character" w:customStyle="1" w:styleId="CharPartNo">
    <w:name w:val="CharPartNo"/>
    <w:basedOn w:val="DefaultParagraphFont"/>
    <w:rsid w:val="00CC6D79"/>
  </w:style>
  <w:style w:type="paragraph" w:customStyle="1" w:styleId="Placeholder">
    <w:name w:val="Placeholder"/>
    <w:basedOn w:val="Normal"/>
    <w:rsid w:val="00CC6D79"/>
    <w:rPr>
      <w:sz w:val="10"/>
    </w:rPr>
  </w:style>
  <w:style w:type="paragraph" w:styleId="PlainText">
    <w:name w:val="Plain Text"/>
    <w:basedOn w:val="Normal"/>
    <w:rsid w:val="00CC6D79"/>
    <w:rPr>
      <w:rFonts w:ascii="Courier New" w:hAnsi="Courier New"/>
      <w:sz w:val="20"/>
    </w:rPr>
  </w:style>
  <w:style w:type="character" w:customStyle="1" w:styleId="CharChapNo">
    <w:name w:val="CharChapNo"/>
    <w:basedOn w:val="DefaultParagraphFont"/>
    <w:rsid w:val="00CC6D79"/>
  </w:style>
  <w:style w:type="character" w:customStyle="1" w:styleId="CharChapText">
    <w:name w:val="CharChapText"/>
    <w:basedOn w:val="DefaultParagraphFont"/>
    <w:rsid w:val="00CC6D79"/>
  </w:style>
  <w:style w:type="character" w:customStyle="1" w:styleId="CharPartText">
    <w:name w:val="CharPartText"/>
    <w:basedOn w:val="DefaultParagraphFont"/>
    <w:rsid w:val="00CC6D79"/>
  </w:style>
  <w:style w:type="paragraph" w:styleId="TOC1">
    <w:name w:val="toc 1"/>
    <w:basedOn w:val="Normal"/>
    <w:next w:val="Normal"/>
    <w:autoRedefine/>
    <w:rsid w:val="00CC6D7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C6D7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C6D7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CC6D7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C6D79"/>
  </w:style>
  <w:style w:type="paragraph" w:styleId="Title">
    <w:name w:val="Title"/>
    <w:basedOn w:val="Normal"/>
    <w:qFormat/>
    <w:rsid w:val="001857E0"/>
    <w:pPr>
      <w:spacing w:before="240" w:after="60"/>
      <w:jc w:val="center"/>
      <w:outlineLvl w:val="0"/>
    </w:pPr>
    <w:rPr>
      <w:rFonts w:ascii="Arial" w:hAnsi="Arial"/>
      <w:b/>
      <w:kern w:val="28"/>
      <w:sz w:val="32"/>
    </w:rPr>
  </w:style>
  <w:style w:type="paragraph" w:styleId="Signature">
    <w:name w:val="Signature"/>
    <w:basedOn w:val="Normal"/>
    <w:rsid w:val="00CC6D79"/>
    <w:pPr>
      <w:ind w:left="4252"/>
    </w:pPr>
  </w:style>
  <w:style w:type="paragraph" w:customStyle="1" w:styleId="ActNo">
    <w:name w:val="ActNo"/>
    <w:basedOn w:val="BillBasicHeading"/>
    <w:rsid w:val="00CC6D79"/>
    <w:pPr>
      <w:keepNext w:val="0"/>
      <w:tabs>
        <w:tab w:val="clear" w:pos="2600"/>
      </w:tabs>
      <w:spacing w:before="220"/>
    </w:pPr>
  </w:style>
  <w:style w:type="paragraph" w:customStyle="1" w:styleId="aParaNote">
    <w:name w:val="aParaNote"/>
    <w:basedOn w:val="BillBasic"/>
    <w:rsid w:val="00CC6D79"/>
    <w:pPr>
      <w:ind w:left="2840" w:hanging="1240"/>
    </w:pPr>
    <w:rPr>
      <w:sz w:val="20"/>
    </w:rPr>
  </w:style>
  <w:style w:type="paragraph" w:customStyle="1" w:styleId="aExamNum">
    <w:name w:val="aExamNum"/>
    <w:basedOn w:val="aExam"/>
    <w:rsid w:val="00CC6D79"/>
    <w:pPr>
      <w:ind w:left="1500" w:hanging="400"/>
    </w:pPr>
  </w:style>
  <w:style w:type="paragraph" w:customStyle="1" w:styleId="LongTitle">
    <w:name w:val="LongTitle"/>
    <w:basedOn w:val="BillBasic"/>
    <w:rsid w:val="00CC6D79"/>
    <w:pPr>
      <w:spacing w:before="300"/>
    </w:pPr>
  </w:style>
  <w:style w:type="paragraph" w:customStyle="1" w:styleId="Minister">
    <w:name w:val="Minister"/>
    <w:basedOn w:val="BillBasic"/>
    <w:rsid w:val="00CC6D79"/>
    <w:pPr>
      <w:spacing w:before="640"/>
      <w:jc w:val="right"/>
    </w:pPr>
    <w:rPr>
      <w:caps/>
    </w:rPr>
  </w:style>
  <w:style w:type="paragraph" w:customStyle="1" w:styleId="DateLine">
    <w:name w:val="DateLine"/>
    <w:basedOn w:val="BillBasic"/>
    <w:rsid w:val="00CC6D79"/>
    <w:pPr>
      <w:tabs>
        <w:tab w:val="left" w:pos="4320"/>
      </w:tabs>
    </w:pPr>
  </w:style>
  <w:style w:type="paragraph" w:customStyle="1" w:styleId="madeunder">
    <w:name w:val="made under"/>
    <w:basedOn w:val="BillBasic"/>
    <w:rsid w:val="00CC6D79"/>
    <w:pPr>
      <w:spacing w:before="240"/>
    </w:pPr>
  </w:style>
  <w:style w:type="paragraph" w:customStyle="1" w:styleId="EndNoteSubHeading">
    <w:name w:val="EndNoteSubHeading"/>
    <w:basedOn w:val="Normal"/>
    <w:next w:val="EndNoteText"/>
    <w:rsid w:val="00CC6D79"/>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CC6D79"/>
    <w:pPr>
      <w:tabs>
        <w:tab w:val="left" w:pos="700"/>
        <w:tab w:val="right" w:pos="6160"/>
      </w:tabs>
      <w:spacing w:before="80"/>
      <w:ind w:left="700" w:hanging="700"/>
    </w:pPr>
    <w:rPr>
      <w:sz w:val="20"/>
    </w:rPr>
  </w:style>
  <w:style w:type="paragraph" w:customStyle="1" w:styleId="BillBasicItalics">
    <w:name w:val="BillBasicItalics"/>
    <w:basedOn w:val="BillBasic"/>
    <w:rsid w:val="00CC6D79"/>
    <w:rPr>
      <w:i/>
    </w:rPr>
  </w:style>
  <w:style w:type="paragraph" w:customStyle="1" w:styleId="00SigningPage">
    <w:name w:val="00SigningPage"/>
    <w:basedOn w:val="Normal"/>
    <w:rsid w:val="00CC6D79"/>
  </w:style>
  <w:style w:type="paragraph" w:customStyle="1" w:styleId="Aparareturn">
    <w:name w:val="A para return"/>
    <w:basedOn w:val="BillBasic"/>
    <w:rsid w:val="00CC6D79"/>
    <w:pPr>
      <w:ind w:left="1600"/>
    </w:pPr>
  </w:style>
  <w:style w:type="paragraph" w:customStyle="1" w:styleId="Asubparareturn">
    <w:name w:val="A subpara return"/>
    <w:basedOn w:val="BillBasic"/>
    <w:rsid w:val="00CC6D79"/>
    <w:pPr>
      <w:ind w:left="2100"/>
    </w:pPr>
  </w:style>
  <w:style w:type="paragraph" w:customStyle="1" w:styleId="CommentNum">
    <w:name w:val="CommentNum"/>
    <w:basedOn w:val="Comment"/>
    <w:rsid w:val="00CC6D79"/>
    <w:pPr>
      <w:ind w:left="1800" w:hanging="1800"/>
    </w:pPr>
  </w:style>
  <w:style w:type="paragraph" w:styleId="TOC8">
    <w:name w:val="toc 8"/>
    <w:basedOn w:val="TOC3"/>
    <w:next w:val="Normal"/>
    <w:autoRedefine/>
    <w:rsid w:val="00CC6D79"/>
    <w:pPr>
      <w:keepNext w:val="0"/>
      <w:spacing w:before="120"/>
    </w:pPr>
  </w:style>
  <w:style w:type="paragraph" w:customStyle="1" w:styleId="Judges">
    <w:name w:val="Judges"/>
    <w:basedOn w:val="Minister"/>
    <w:rsid w:val="00CC6D79"/>
    <w:pPr>
      <w:spacing w:before="180"/>
    </w:pPr>
  </w:style>
  <w:style w:type="paragraph" w:customStyle="1" w:styleId="BillFor">
    <w:name w:val="BillFor"/>
    <w:basedOn w:val="BillBasicHeading"/>
    <w:rsid w:val="00CC6D79"/>
    <w:pPr>
      <w:keepNext w:val="0"/>
      <w:spacing w:before="320"/>
      <w:jc w:val="both"/>
    </w:pPr>
    <w:rPr>
      <w:sz w:val="28"/>
    </w:rPr>
  </w:style>
  <w:style w:type="paragraph" w:customStyle="1" w:styleId="draft">
    <w:name w:val="draft"/>
    <w:basedOn w:val="Normal"/>
    <w:rsid w:val="00CC6D7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C6D79"/>
    <w:pPr>
      <w:spacing w:line="260" w:lineRule="atLeast"/>
      <w:jc w:val="center"/>
    </w:pPr>
  </w:style>
  <w:style w:type="paragraph" w:customStyle="1" w:styleId="Amainbullet">
    <w:name w:val="A main bullet"/>
    <w:basedOn w:val="BillBasic"/>
    <w:rsid w:val="00CC6D79"/>
    <w:pPr>
      <w:spacing w:before="60"/>
      <w:ind w:left="1500" w:hanging="400"/>
    </w:pPr>
  </w:style>
  <w:style w:type="paragraph" w:customStyle="1" w:styleId="Aparabullet">
    <w:name w:val="A para bullet"/>
    <w:basedOn w:val="BillBasic"/>
    <w:rsid w:val="00CC6D79"/>
    <w:pPr>
      <w:spacing w:before="60"/>
      <w:ind w:left="2000" w:hanging="400"/>
    </w:pPr>
  </w:style>
  <w:style w:type="paragraph" w:customStyle="1" w:styleId="Asubparabullet">
    <w:name w:val="A subpara bullet"/>
    <w:basedOn w:val="BillBasic"/>
    <w:rsid w:val="00CC6D79"/>
    <w:pPr>
      <w:spacing w:before="60"/>
      <w:ind w:left="2540" w:hanging="400"/>
    </w:pPr>
  </w:style>
  <w:style w:type="paragraph" w:customStyle="1" w:styleId="aDefpara">
    <w:name w:val="aDef para"/>
    <w:basedOn w:val="Apara"/>
    <w:rsid w:val="00CC6D79"/>
  </w:style>
  <w:style w:type="paragraph" w:customStyle="1" w:styleId="aDefsubpara">
    <w:name w:val="aDef subpara"/>
    <w:basedOn w:val="Asubpara"/>
    <w:rsid w:val="00CC6D79"/>
  </w:style>
  <w:style w:type="paragraph" w:customStyle="1" w:styleId="Idefpara">
    <w:name w:val="I def para"/>
    <w:basedOn w:val="Ipara"/>
    <w:rsid w:val="00CC6D79"/>
  </w:style>
  <w:style w:type="paragraph" w:customStyle="1" w:styleId="Idefsubpara">
    <w:name w:val="I def subpara"/>
    <w:basedOn w:val="Isubpara"/>
    <w:rsid w:val="00CC6D79"/>
  </w:style>
  <w:style w:type="paragraph" w:customStyle="1" w:styleId="Notified">
    <w:name w:val="Notified"/>
    <w:basedOn w:val="BillBasic"/>
    <w:rsid w:val="00CC6D79"/>
    <w:pPr>
      <w:spacing w:before="360"/>
      <w:jc w:val="right"/>
    </w:pPr>
    <w:rPr>
      <w:i/>
    </w:rPr>
  </w:style>
  <w:style w:type="paragraph" w:customStyle="1" w:styleId="03ScheduleLandscape">
    <w:name w:val="03ScheduleLandscape"/>
    <w:basedOn w:val="Normal"/>
    <w:rsid w:val="00CC6D79"/>
  </w:style>
  <w:style w:type="paragraph" w:customStyle="1" w:styleId="IDict-Heading">
    <w:name w:val="I Dict-Heading"/>
    <w:basedOn w:val="BillBasicHeading"/>
    <w:rsid w:val="00CC6D79"/>
    <w:pPr>
      <w:spacing w:before="320"/>
      <w:ind w:left="2600" w:hanging="2600"/>
      <w:jc w:val="both"/>
    </w:pPr>
    <w:rPr>
      <w:sz w:val="34"/>
    </w:rPr>
  </w:style>
  <w:style w:type="paragraph" w:customStyle="1" w:styleId="02TextLandscape">
    <w:name w:val="02TextLandscape"/>
    <w:basedOn w:val="Normal"/>
    <w:rsid w:val="00CC6D79"/>
  </w:style>
  <w:style w:type="paragraph" w:styleId="Salutation">
    <w:name w:val="Salutation"/>
    <w:basedOn w:val="Normal"/>
    <w:next w:val="Normal"/>
    <w:rsid w:val="001857E0"/>
  </w:style>
  <w:style w:type="paragraph" w:customStyle="1" w:styleId="aNoteBullet">
    <w:name w:val="aNoteBullet"/>
    <w:basedOn w:val="aNoteSymb"/>
    <w:rsid w:val="00CC6D79"/>
    <w:pPr>
      <w:tabs>
        <w:tab w:val="left" w:pos="2200"/>
      </w:tabs>
      <w:spacing w:before="60"/>
      <w:ind w:left="2600" w:hanging="700"/>
    </w:pPr>
  </w:style>
  <w:style w:type="paragraph" w:customStyle="1" w:styleId="aNotess">
    <w:name w:val="aNotess"/>
    <w:basedOn w:val="BillBasic"/>
    <w:rsid w:val="001857E0"/>
    <w:pPr>
      <w:ind w:left="1900" w:hanging="800"/>
    </w:pPr>
    <w:rPr>
      <w:sz w:val="20"/>
    </w:rPr>
  </w:style>
  <w:style w:type="paragraph" w:customStyle="1" w:styleId="aParaNoteBullet">
    <w:name w:val="aParaNoteBullet"/>
    <w:basedOn w:val="aParaNote"/>
    <w:rsid w:val="00CC6D79"/>
    <w:pPr>
      <w:tabs>
        <w:tab w:val="left" w:pos="2700"/>
      </w:tabs>
      <w:spacing w:before="60"/>
      <w:ind w:left="3100" w:hanging="700"/>
    </w:pPr>
  </w:style>
  <w:style w:type="paragraph" w:customStyle="1" w:styleId="aNotepar">
    <w:name w:val="aNotepar"/>
    <w:basedOn w:val="BillBasic"/>
    <w:next w:val="Normal"/>
    <w:rsid w:val="00CC6D79"/>
    <w:pPr>
      <w:ind w:left="2400" w:hanging="800"/>
    </w:pPr>
    <w:rPr>
      <w:sz w:val="20"/>
    </w:rPr>
  </w:style>
  <w:style w:type="paragraph" w:customStyle="1" w:styleId="aNoteTextpar">
    <w:name w:val="aNoteTextpar"/>
    <w:basedOn w:val="aNotepar"/>
    <w:rsid w:val="00CC6D79"/>
    <w:pPr>
      <w:spacing w:before="60"/>
      <w:ind w:firstLine="0"/>
    </w:pPr>
  </w:style>
  <w:style w:type="paragraph" w:customStyle="1" w:styleId="MinisterWord">
    <w:name w:val="MinisterWord"/>
    <w:basedOn w:val="Normal"/>
    <w:rsid w:val="00CC6D79"/>
    <w:pPr>
      <w:spacing w:before="60"/>
      <w:jc w:val="right"/>
    </w:pPr>
  </w:style>
  <w:style w:type="paragraph" w:customStyle="1" w:styleId="aExamPara">
    <w:name w:val="aExamPara"/>
    <w:basedOn w:val="aExam"/>
    <w:rsid w:val="00CC6D79"/>
    <w:pPr>
      <w:tabs>
        <w:tab w:val="right" w:pos="1720"/>
        <w:tab w:val="left" w:pos="2000"/>
        <w:tab w:val="left" w:pos="2300"/>
      </w:tabs>
      <w:ind w:left="2400" w:hanging="1300"/>
    </w:pPr>
  </w:style>
  <w:style w:type="paragraph" w:customStyle="1" w:styleId="aExamNumText">
    <w:name w:val="aExamNumText"/>
    <w:basedOn w:val="aExam"/>
    <w:rsid w:val="00CC6D79"/>
    <w:pPr>
      <w:ind w:left="1500"/>
    </w:pPr>
  </w:style>
  <w:style w:type="paragraph" w:customStyle="1" w:styleId="aExamBullet">
    <w:name w:val="aExamBullet"/>
    <w:basedOn w:val="aExam"/>
    <w:rsid w:val="00CC6D79"/>
    <w:pPr>
      <w:tabs>
        <w:tab w:val="left" w:pos="1500"/>
        <w:tab w:val="left" w:pos="2300"/>
      </w:tabs>
      <w:ind w:left="1900" w:hanging="800"/>
    </w:pPr>
  </w:style>
  <w:style w:type="paragraph" w:customStyle="1" w:styleId="aNotePara">
    <w:name w:val="aNotePara"/>
    <w:basedOn w:val="aNote"/>
    <w:rsid w:val="00CC6D79"/>
    <w:pPr>
      <w:tabs>
        <w:tab w:val="right" w:pos="2140"/>
        <w:tab w:val="left" w:pos="2400"/>
      </w:tabs>
      <w:spacing w:before="60"/>
      <w:ind w:left="2400" w:hanging="1300"/>
    </w:pPr>
  </w:style>
  <w:style w:type="paragraph" w:customStyle="1" w:styleId="aExplanHeading">
    <w:name w:val="aExplanHeading"/>
    <w:basedOn w:val="BillBasicHeading"/>
    <w:next w:val="Normal"/>
    <w:rsid w:val="00CC6D79"/>
    <w:rPr>
      <w:rFonts w:ascii="Arial (W1)" w:hAnsi="Arial (W1)"/>
      <w:sz w:val="18"/>
    </w:rPr>
  </w:style>
  <w:style w:type="paragraph" w:customStyle="1" w:styleId="aExplanText">
    <w:name w:val="aExplanText"/>
    <w:basedOn w:val="BillBasic"/>
    <w:rsid w:val="00CC6D79"/>
    <w:rPr>
      <w:sz w:val="20"/>
    </w:rPr>
  </w:style>
  <w:style w:type="paragraph" w:customStyle="1" w:styleId="aParaNotePara">
    <w:name w:val="aParaNotePara"/>
    <w:basedOn w:val="aNoteParaSymb"/>
    <w:rsid w:val="00CC6D79"/>
    <w:pPr>
      <w:tabs>
        <w:tab w:val="clear" w:pos="2140"/>
        <w:tab w:val="clear" w:pos="2400"/>
        <w:tab w:val="right" w:pos="2644"/>
      </w:tabs>
      <w:ind w:left="3320" w:hanging="1720"/>
    </w:pPr>
  </w:style>
  <w:style w:type="character" w:customStyle="1" w:styleId="charBold">
    <w:name w:val="charBold"/>
    <w:basedOn w:val="DefaultParagraphFont"/>
    <w:rsid w:val="00CC6D79"/>
    <w:rPr>
      <w:b/>
    </w:rPr>
  </w:style>
  <w:style w:type="character" w:customStyle="1" w:styleId="charBoldItals">
    <w:name w:val="charBoldItals"/>
    <w:basedOn w:val="DefaultParagraphFont"/>
    <w:rsid w:val="00CC6D79"/>
    <w:rPr>
      <w:b/>
      <w:i/>
    </w:rPr>
  </w:style>
  <w:style w:type="character" w:customStyle="1" w:styleId="charItals">
    <w:name w:val="charItals"/>
    <w:basedOn w:val="DefaultParagraphFont"/>
    <w:rsid w:val="00CC6D79"/>
    <w:rPr>
      <w:i/>
    </w:rPr>
  </w:style>
  <w:style w:type="character" w:customStyle="1" w:styleId="charUnderline">
    <w:name w:val="charUnderline"/>
    <w:basedOn w:val="DefaultParagraphFont"/>
    <w:rsid w:val="00CC6D79"/>
    <w:rPr>
      <w:u w:val="single"/>
    </w:rPr>
  </w:style>
  <w:style w:type="paragraph" w:customStyle="1" w:styleId="TableHd">
    <w:name w:val="TableHd"/>
    <w:basedOn w:val="Normal"/>
    <w:rsid w:val="00CC6D79"/>
    <w:pPr>
      <w:keepNext/>
      <w:spacing w:before="300"/>
      <w:ind w:left="1200" w:hanging="1200"/>
    </w:pPr>
    <w:rPr>
      <w:rFonts w:ascii="Arial" w:hAnsi="Arial"/>
      <w:b/>
      <w:sz w:val="20"/>
    </w:rPr>
  </w:style>
  <w:style w:type="paragraph" w:customStyle="1" w:styleId="TableColHd">
    <w:name w:val="TableColHd"/>
    <w:basedOn w:val="Normal"/>
    <w:rsid w:val="00CC6D79"/>
    <w:pPr>
      <w:keepNext/>
      <w:spacing w:after="60"/>
    </w:pPr>
    <w:rPr>
      <w:rFonts w:ascii="Arial" w:hAnsi="Arial"/>
      <w:b/>
      <w:sz w:val="18"/>
    </w:rPr>
  </w:style>
  <w:style w:type="paragraph" w:customStyle="1" w:styleId="PenaltyPara">
    <w:name w:val="PenaltyPara"/>
    <w:basedOn w:val="Normal"/>
    <w:rsid w:val="00CC6D79"/>
    <w:pPr>
      <w:tabs>
        <w:tab w:val="right" w:pos="1360"/>
      </w:tabs>
      <w:spacing w:before="60"/>
      <w:ind w:left="1600" w:hanging="1600"/>
      <w:jc w:val="both"/>
    </w:pPr>
  </w:style>
  <w:style w:type="paragraph" w:customStyle="1" w:styleId="tablepara">
    <w:name w:val="table para"/>
    <w:basedOn w:val="Normal"/>
    <w:rsid w:val="00CC6D79"/>
    <w:pPr>
      <w:tabs>
        <w:tab w:val="right" w:pos="800"/>
        <w:tab w:val="left" w:pos="1100"/>
      </w:tabs>
      <w:spacing w:before="80" w:after="60"/>
      <w:ind w:left="1100" w:hanging="1100"/>
    </w:pPr>
  </w:style>
  <w:style w:type="paragraph" w:customStyle="1" w:styleId="tablesubpara">
    <w:name w:val="table subpara"/>
    <w:basedOn w:val="Normal"/>
    <w:rsid w:val="00CC6D79"/>
    <w:pPr>
      <w:tabs>
        <w:tab w:val="right" w:pos="1500"/>
        <w:tab w:val="left" w:pos="1800"/>
      </w:tabs>
      <w:spacing w:before="80" w:after="60"/>
      <w:ind w:left="1800" w:hanging="1800"/>
    </w:pPr>
  </w:style>
  <w:style w:type="paragraph" w:customStyle="1" w:styleId="TableText">
    <w:name w:val="TableText"/>
    <w:basedOn w:val="Normal"/>
    <w:rsid w:val="00CC6D79"/>
    <w:pPr>
      <w:spacing w:before="60" w:after="60"/>
    </w:pPr>
  </w:style>
  <w:style w:type="paragraph" w:customStyle="1" w:styleId="IshadedH5Sec">
    <w:name w:val="I shaded H5 Sec"/>
    <w:basedOn w:val="AH5Sec"/>
    <w:rsid w:val="00CC6D79"/>
    <w:pPr>
      <w:shd w:val="pct25" w:color="auto" w:fill="auto"/>
      <w:outlineLvl w:val="9"/>
    </w:pPr>
  </w:style>
  <w:style w:type="paragraph" w:customStyle="1" w:styleId="IshadedSchClause">
    <w:name w:val="I shaded Sch Clause"/>
    <w:basedOn w:val="IshadedH5Sec"/>
    <w:rsid w:val="00CC6D79"/>
  </w:style>
  <w:style w:type="paragraph" w:customStyle="1" w:styleId="Penalty">
    <w:name w:val="Penalty"/>
    <w:basedOn w:val="Amainreturn"/>
    <w:rsid w:val="00CC6D79"/>
  </w:style>
  <w:style w:type="paragraph" w:customStyle="1" w:styleId="aNoteText">
    <w:name w:val="aNoteText"/>
    <w:basedOn w:val="aNoteSymb"/>
    <w:rsid w:val="00CC6D79"/>
    <w:pPr>
      <w:spacing w:before="60"/>
      <w:ind w:firstLine="0"/>
    </w:pPr>
  </w:style>
  <w:style w:type="paragraph" w:customStyle="1" w:styleId="aExamINum">
    <w:name w:val="aExamINum"/>
    <w:basedOn w:val="aExam"/>
    <w:rsid w:val="001857E0"/>
    <w:pPr>
      <w:tabs>
        <w:tab w:val="left" w:pos="1500"/>
      </w:tabs>
      <w:ind w:left="1500" w:hanging="400"/>
    </w:pPr>
  </w:style>
  <w:style w:type="paragraph" w:customStyle="1" w:styleId="AExamIPara">
    <w:name w:val="AExamIPara"/>
    <w:basedOn w:val="aExam"/>
    <w:rsid w:val="00CC6D79"/>
    <w:pPr>
      <w:tabs>
        <w:tab w:val="right" w:pos="1720"/>
        <w:tab w:val="left" w:pos="2000"/>
      </w:tabs>
      <w:ind w:left="2000" w:hanging="900"/>
    </w:pPr>
  </w:style>
  <w:style w:type="paragraph" w:customStyle="1" w:styleId="AH3sec">
    <w:name w:val="A H3 sec"/>
    <w:basedOn w:val="Normal"/>
    <w:next w:val="direction"/>
    <w:rsid w:val="001857E0"/>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C6D79"/>
    <w:pPr>
      <w:tabs>
        <w:tab w:val="clear" w:pos="2600"/>
      </w:tabs>
      <w:ind w:left="1100"/>
    </w:pPr>
    <w:rPr>
      <w:sz w:val="18"/>
    </w:rPr>
  </w:style>
  <w:style w:type="paragraph" w:customStyle="1" w:styleId="aExamss">
    <w:name w:val="aExamss"/>
    <w:basedOn w:val="aNoteSymb"/>
    <w:rsid w:val="00CC6D79"/>
    <w:pPr>
      <w:spacing w:before="60"/>
      <w:ind w:left="1100" w:firstLine="0"/>
    </w:pPr>
  </w:style>
  <w:style w:type="paragraph" w:customStyle="1" w:styleId="aExamHdgpar">
    <w:name w:val="aExamHdgpar"/>
    <w:basedOn w:val="aExamHdgss"/>
    <w:next w:val="Normal"/>
    <w:rsid w:val="00CC6D79"/>
    <w:pPr>
      <w:ind w:left="1600"/>
    </w:pPr>
  </w:style>
  <w:style w:type="paragraph" w:customStyle="1" w:styleId="aExampar">
    <w:name w:val="aExampar"/>
    <w:basedOn w:val="aExamss"/>
    <w:rsid w:val="00CC6D79"/>
    <w:pPr>
      <w:ind w:left="1600"/>
    </w:pPr>
  </w:style>
  <w:style w:type="paragraph" w:customStyle="1" w:styleId="aExamINumss">
    <w:name w:val="aExamINumss"/>
    <w:basedOn w:val="aExamss"/>
    <w:rsid w:val="00CC6D79"/>
    <w:pPr>
      <w:tabs>
        <w:tab w:val="left" w:pos="1500"/>
      </w:tabs>
      <w:ind w:left="1500" w:hanging="400"/>
    </w:pPr>
  </w:style>
  <w:style w:type="paragraph" w:customStyle="1" w:styleId="aExamINumpar">
    <w:name w:val="aExamINumpar"/>
    <w:basedOn w:val="aExampar"/>
    <w:rsid w:val="00CC6D79"/>
    <w:pPr>
      <w:tabs>
        <w:tab w:val="left" w:pos="2000"/>
      </w:tabs>
      <w:ind w:left="2000" w:hanging="400"/>
    </w:pPr>
  </w:style>
  <w:style w:type="paragraph" w:customStyle="1" w:styleId="aExamNumTextss">
    <w:name w:val="aExamNumTextss"/>
    <w:basedOn w:val="aExamss"/>
    <w:rsid w:val="00CC6D79"/>
    <w:pPr>
      <w:ind w:left="1500"/>
    </w:pPr>
  </w:style>
  <w:style w:type="paragraph" w:customStyle="1" w:styleId="aExamNumTextpar">
    <w:name w:val="aExamNumTextpar"/>
    <w:basedOn w:val="aExampar"/>
    <w:rsid w:val="001857E0"/>
    <w:pPr>
      <w:ind w:left="2000"/>
    </w:pPr>
  </w:style>
  <w:style w:type="paragraph" w:customStyle="1" w:styleId="aExamBulletss">
    <w:name w:val="aExamBulletss"/>
    <w:basedOn w:val="aExamss"/>
    <w:rsid w:val="00CC6D79"/>
    <w:pPr>
      <w:ind w:left="1500" w:hanging="400"/>
    </w:pPr>
  </w:style>
  <w:style w:type="paragraph" w:customStyle="1" w:styleId="aExamBulletpar">
    <w:name w:val="aExamBulletpar"/>
    <w:basedOn w:val="aExampar"/>
    <w:rsid w:val="00CC6D79"/>
    <w:pPr>
      <w:ind w:left="2000" w:hanging="400"/>
    </w:pPr>
  </w:style>
  <w:style w:type="paragraph" w:customStyle="1" w:styleId="aExamHdgsubpar">
    <w:name w:val="aExamHdgsubpar"/>
    <w:basedOn w:val="aExamHdgss"/>
    <w:next w:val="Normal"/>
    <w:rsid w:val="00CC6D79"/>
    <w:pPr>
      <w:ind w:left="2140"/>
    </w:pPr>
  </w:style>
  <w:style w:type="paragraph" w:customStyle="1" w:styleId="aExamsubpar">
    <w:name w:val="aExamsubpar"/>
    <w:basedOn w:val="aExamss"/>
    <w:rsid w:val="00CC6D79"/>
    <w:pPr>
      <w:ind w:left="2140"/>
    </w:pPr>
  </w:style>
  <w:style w:type="paragraph" w:customStyle="1" w:styleId="aExamNumsubpar">
    <w:name w:val="aExamNumsubpar"/>
    <w:basedOn w:val="aExamsubpar"/>
    <w:rsid w:val="00CC6D79"/>
    <w:pPr>
      <w:tabs>
        <w:tab w:val="clear" w:pos="1100"/>
        <w:tab w:val="clear" w:pos="2381"/>
        <w:tab w:val="left" w:pos="2569"/>
      </w:tabs>
      <w:ind w:left="2569" w:hanging="403"/>
    </w:pPr>
  </w:style>
  <w:style w:type="paragraph" w:customStyle="1" w:styleId="aExamNumTextsubpar">
    <w:name w:val="aExamNumTextsubpar"/>
    <w:basedOn w:val="aExampar"/>
    <w:rsid w:val="001857E0"/>
    <w:pPr>
      <w:ind w:left="2540"/>
    </w:pPr>
  </w:style>
  <w:style w:type="paragraph" w:customStyle="1" w:styleId="aExamBulletsubpar">
    <w:name w:val="aExamBulletsubpar"/>
    <w:basedOn w:val="aExamsubpar"/>
    <w:rsid w:val="00CC6D79"/>
    <w:pPr>
      <w:numPr>
        <w:numId w:val="33"/>
      </w:numPr>
      <w:tabs>
        <w:tab w:val="clear" w:pos="1100"/>
        <w:tab w:val="clear" w:pos="2381"/>
        <w:tab w:val="left" w:pos="2569"/>
      </w:tabs>
      <w:ind w:left="2569" w:hanging="403"/>
    </w:pPr>
  </w:style>
  <w:style w:type="paragraph" w:customStyle="1" w:styleId="aNoteTextss">
    <w:name w:val="aNoteTextss"/>
    <w:basedOn w:val="Normal"/>
    <w:rsid w:val="00CC6D79"/>
    <w:pPr>
      <w:spacing w:before="60"/>
      <w:ind w:left="1900"/>
      <w:jc w:val="both"/>
    </w:pPr>
    <w:rPr>
      <w:sz w:val="20"/>
    </w:rPr>
  </w:style>
  <w:style w:type="paragraph" w:customStyle="1" w:styleId="aNoteParass">
    <w:name w:val="aNoteParass"/>
    <w:basedOn w:val="Normal"/>
    <w:rsid w:val="00CC6D79"/>
    <w:pPr>
      <w:tabs>
        <w:tab w:val="right" w:pos="2140"/>
        <w:tab w:val="left" w:pos="2400"/>
      </w:tabs>
      <w:spacing w:before="60"/>
      <w:ind w:left="2400" w:hanging="1300"/>
      <w:jc w:val="both"/>
    </w:pPr>
    <w:rPr>
      <w:sz w:val="20"/>
    </w:rPr>
  </w:style>
  <w:style w:type="paragraph" w:customStyle="1" w:styleId="aNoteParapar">
    <w:name w:val="aNoteParapar"/>
    <w:basedOn w:val="aNotepar"/>
    <w:rsid w:val="00CC6D79"/>
    <w:pPr>
      <w:tabs>
        <w:tab w:val="right" w:pos="2640"/>
      </w:tabs>
      <w:spacing w:before="60"/>
      <w:ind w:left="2920" w:hanging="1320"/>
    </w:pPr>
  </w:style>
  <w:style w:type="paragraph" w:customStyle="1" w:styleId="aNotesubpar">
    <w:name w:val="aNotesubpar"/>
    <w:basedOn w:val="BillBasic"/>
    <w:next w:val="Normal"/>
    <w:rsid w:val="00CC6D79"/>
    <w:pPr>
      <w:ind w:left="2940" w:hanging="800"/>
    </w:pPr>
    <w:rPr>
      <w:sz w:val="20"/>
    </w:rPr>
  </w:style>
  <w:style w:type="paragraph" w:customStyle="1" w:styleId="aNoteTextsubpar">
    <w:name w:val="aNoteTextsubpar"/>
    <w:basedOn w:val="aNotesubpar"/>
    <w:rsid w:val="00CC6D79"/>
    <w:pPr>
      <w:spacing w:before="60"/>
      <w:ind w:firstLine="0"/>
    </w:pPr>
  </w:style>
  <w:style w:type="paragraph" w:customStyle="1" w:styleId="aNoteParasubpar">
    <w:name w:val="aNoteParasubpar"/>
    <w:basedOn w:val="aNotesubpar"/>
    <w:rsid w:val="001857E0"/>
    <w:pPr>
      <w:tabs>
        <w:tab w:val="right" w:pos="3180"/>
      </w:tabs>
      <w:spacing w:before="60"/>
      <w:ind w:left="3460" w:hanging="1320"/>
    </w:pPr>
  </w:style>
  <w:style w:type="paragraph" w:customStyle="1" w:styleId="aNoteBulletsubpar">
    <w:name w:val="aNoteBulletsubpar"/>
    <w:basedOn w:val="aNotesubpar"/>
    <w:rsid w:val="00CC6D79"/>
    <w:pPr>
      <w:numPr>
        <w:numId w:val="13"/>
      </w:numPr>
      <w:tabs>
        <w:tab w:val="clear" w:pos="3300"/>
        <w:tab w:val="left" w:pos="3345"/>
      </w:tabs>
      <w:spacing w:before="60"/>
    </w:pPr>
  </w:style>
  <w:style w:type="paragraph" w:customStyle="1" w:styleId="aNoteBulletss">
    <w:name w:val="aNoteBulletss"/>
    <w:basedOn w:val="Normal"/>
    <w:rsid w:val="00CC6D79"/>
    <w:pPr>
      <w:spacing w:before="60"/>
      <w:ind w:left="2300" w:hanging="400"/>
      <w:jc w:val="both"/>
    </w:pPr>
    <w:rPr>
      <w:sz w:val="20"/>
    </w:rPr>
  </w:style>
  <w:style w:type="paragraph" w:customStyle="1" w:styleId="aNoteBulletpar">
    <w:name w:val="aNoteBulletpar"/>
    <w:basedOn w:val="aNotepar"/>
    <w:rsid w:val="00CC6D79"/>
    <w:pPr>
      <w:spacing w:before="60"/>
      <w:ind w:left="2800" w:hanging="400"/>
    </w:pPr>
  </w:style>
  <w:style w:type="paragraph" w:customStyle="1" w:styleId="aExplanBullet">
    <w:name w:val="aExplanBullet"/>
    <w:basedOn w:val="Normal"/>
    <w:rsid w:val="00CC6D79"/>
    <w:pPr>
      <w:spacing w:before="140"/>
      <w:ind w:left="400" w:hanging="400"/>
      <w:jc w:val="both"/>
    </w:pPr>
    <w:rPr>
      <w:snapToGrid w:val="0"/>
      <w:sz w:val="20"/>
    </w:rPr>
  </w:style>
  <w:style w:type="paragraph" w:customStyle="1" w:styleId="AuthLaw">
    <w:name w:val="AuthLaw"/>
    <w:basedOn w:val="BillBasic"/>
    <w:rsid w:val="00CC6D79"/>
    <w:rPr>
      <w:rFonts w:ascii="Arial" w:hAnsi="Arial"/>
      <w:b/>
      <w:sz w:val="20"/>
    </w:rPr>
  </w:style>
  <w:style w:type="paragraph" w:customStyle="1" w:styleId="aExamNumpar">
    <w:name w:val="aExamNumpar"/>
    <w:basedOn w:val="aExamINumss"/>
    <w:rsid w:val="001857E0"/>
    <w:pPr>
      <w:tabs>
        <w:tab w:val="clear" w:pos="1500"/>
        <w:tab w:val="left" w:pos="2000"/>
      </w:tabs>
      <w:ind w:left="2000"/>
    </w:pPr>
  </w:style>
  <w:style w:type="paragraph" w:customStyle="1" w:styleId="Schsectionheading">
    <w:name w:val="Sch section heading"/>
    <w:basedOn w:val="BillBasic"/>
    <w:next w:val="Amain"/>
    <w:rsid w:val="001857E0"/>
    <w:pPr>
      <w:spacing w:before="240"/>
      <w:jc w:val="left"/>
      <w:outlineLvl w:val="4"/>
    </w:pPr>
    <w:rPr>
      <w:rFonts w:ascii="Arial" w:hAnsi="Arial"/>
      <w:b/>
    </w:rPr>
  </w:style>
  <w:style w:type="paragraph" w:customStyle="1" w:styleId="SchAmain">
    <w:name w:val="Sch A main"/>
    <w:basedOn w:val="Amain"/>
    <w:rsid w:val="00CC6D79"/>
  </w:style>
  <w:style w:type="paragraph" w:customStyle="1" w:styleId="SchApara">
    <w:name w:val="Sch A para"/>
    <w:basedOn w:val="Apara"/>
    <w:rsid w:val="00CC6D79"/>
  </w:style>
  <w:style w:type="paragraph" w:customStyle="1" w:styleId="SchAsubpara">
    <w:name w:val="Sch A subpara"/>
    <w:basedOn w:val="Asubpara"/>
    <w:rsid w:val="00CC6D79"/>
  </w:style>
  <w:style w:type="paragraph" w:customStyle="1" w:styleId="SchAsubsubpara">
    <w:name w:val="Sch A subsubpara"/>
    <w:basedOn w:val="Asubsubpara"/>
    <w:rsid w:val="00CC6D79"/>
  </w:style>
  <w:style w:type="paragraph" w:customStyle="1" w:styleId="TOCOL1">
    <w:name w:val="TOCOL 1"/>
    <w:basedOn w:val="TOC1"/>
    <w:rsid w:val="00CC6D79"/>
  </w:style>
  <w:style w:type="paragraph" w:customStyle="1" w:styleId="TOCOL2">
    <w:name w:val="TOCOL 2"/>
    <w:basedOn w:val="TOC2"/>
    <w:rsid w:val="00CC6D79"/>
    <w:pPr>
      <w:keepNext w:val="0"/>
    </w:pPr>
  </w:style>
  <w:style w:type="paragraph" w:customStyle="1" w:styleId="TOCOL3">
    <w:name w:val="TOCOL 3"/>
    <w:basedOn w:val="TOC3"/>
    <w:rsid w:val="00CC6D79"/>
    <w:pPr>
      <w:keepNext w:val="0"/>
    </w:pPr>
  </w:style>
  <w:style w:type="paragraph" w:customStyle="1" w:styleId="TOCOL4">
    <w:name w:val="TOCOL 4"/>
    <w:basedOn w:val="TOC4"/>
    <w:rsid w:val="00CC6D79"/>
    <w:pPr>
      <w:keepNext w:val="0"/>
    </w:pPr>
  </w:style>
  <w:style w:type="paragraph" w:customStyle="1" w:styleId="TOCOL5">
    <w:name w:val="TOCOL 5"/>
    <w:basedOn w:val="TOC5"/>
    <w:rsid w:val="00CC6D79"/>
    <w:pPr>
      <w:tabs>
        <w:tab w:val="left" w:pos="400"/>
      </w:tabs>
    </w:pPr>
  </w:style>
  <w:style w:type="paragraph" w:customStyle="1" w:styleId="TOCOL6">
    <w:name w:val="TOCOL 6"/>
    <w:basedOn w:val="TOC6"/>
    <w:rsid w:val="00CC6D79"/>
    <w:pPr>
      <w:keepNext w:val="0"/>
    </w:pPr>
  </w:style>
  <w:style w:type="paragraph" w:customStyle="1" w:styleId="TOCOL7">
    <w:name w:val="TOCOL 7"/>
    <w:basedOn w:val="TOC7"/>
    <w:rsid w:val="00CC6D79"/>
  </w:style>
  <w:style w:type="paragraph" w:customStyle="1" w:styleId="TOCOL8">
    <w:name w:val="TOCOL 8"/>
    <w:basedOn w:val="TOC8"/>
    <w:rsid w:val="00CC6D79"/>
  </w:style>
  <w:style w:type="paragraph" w:customStyle="1" w:styleId="TOCOL9">
    <w:name w:val="TOCOL 9"/>
    <w:basedOn w:val="TOC9"/>
    <w:rsid w:val="00CC6D79"/>
    <w:pPr>
      <w:ind w:right="0"/>
    </w:pPr>
  </w:style>
  <w:style w:type="paragraph" w:styleId="TOC9">
    <w:name w:val="toc 9"/>
    <w:basedOn w:val="Normal"/>
    <w:next w:val="Normal"/>
    <w:autoRedefine/>
    <w:rsid w:val="00CC6D79"/>
    <w:pPr>
      <w:ind w:left="1920" w:right="600"/>
    </w:pPr>
  </w:style>
  <w:style w:type="paragraph" w:customStyle="1" w:styleId="Billname1">
    <w:name w:val="Billname1"/>
    <w:basedOn w:val="Normal"/>
    <w:rsid w:val="00CC6D79"/>
    <w:pPr>
      <w:tabs>
        <w:tab w:val="left" w:pos="2400"/>
      </w:tabs>
      <w:spacing w:before="1220"/>
    </w:pPr>
    <w:rPr>
      <w:rFonts w:ascii="Arial" w:hAnsi="Arial"/>
      <w:b/>
      <w:sz w:val="40"/>
    </w:rPr>
  </w:style>
  <w:style w:type="paragraph" w:customStyle="1" w:styleId="TableText10">
    <w:name w:val="TableText10"/>
    <w:basedOn w:val="TableText"/>
    <w:rsid w:val="00CC6D79"/>
    <w:rPr>
      <w:sz w:val="20"/>
    </w:rPr>
  </w:style>
  <w:style w:type="paragraph" w:customStyle="1" w:styleId="TablePara10">
    <w:name w:val="TablePara10"/>
    <w:basedOn w:val="tablepara"/>
    <w:rsid w:val="00CC6D7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C6D7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C6D79"/>
  </w:style>
  <w:style w:type="character" w:customStyle="1" w:styleId="charPage">
    <w:name w:val="charPage"/>
    <w:basedOn w:val="DefaultParagraphFont"/>
    <w:rsid w:val="00CC6D79"/>
  </w:style>
  <w:style w:type="character" w:styleId="PageNumber">
    <w:name w:val="page number"/>
    <w:basedOn w:val="DefaultParagraphFont"/>
    <w:rsid w:val="00CC6D79"/>
  </w:style>
  <w:style w:type="paragraph" w:customStyle="1" w:styleId="Letterhead">
    <w:name w:val="Letterhead"/>
    <w:rsid w:val="00CC6D79"/>
    <w:pPr>
      <w:widowControl w:val="0"/>
      <w:spacing w:after="180"/>
      <w:jc w:val="right"/>
    </w:pPr>
    <w:rPr>
      <w:rFonts w:ascii="Arial" w:hAnsi="Arial"/>
      <w:sz w:val="32"/>
      <w:lang w:eastAsia="en-US"/>
    </w:rPr>
  </w:style>
  <w:style w:type="paragraph" w:customStyle="1" w:styleId="IShadedschclause0">
    <w:name w:val="I Shaded sch clause"/>
    <w:basedOn w:val="IH5Sec"/>
    <w:rsid w:val="001857E0"/>
    <w:pPr>
      <w:shd w:val="pct15" w:color="auto" w:fill="FFFFFF"/>
      <w:tabs>
        <w:tab w:val="clear" w:pos="1100"/>
        <w:tab w:val="left" w:pos="700"/>
      </w:tabs>
      <w:ind w:left="700" w:hanging="700"/>
    </w:pPr>
  </w:style>
  <w:style w:type="paragraph" w:customStyle="1" w:styleId="Billfooter">
    <w:name w:val="Billfooter"/>
    <w:basedOn w:val="Normal"/>
    <w:rsid w:val="001857E0"/>
    <w:pPr>
      <w:tabs>
        <w:tab w:val="right" w:pos="7200"/>
      </w:tabs>
      <w:jc w:val="both"/>
    </w:pPr>
    <w:rPr>
      <w:sz w:val="18"/>
    </w:rPr>
  </w:style>
  <w:style w:type="paragraph" w:styleId="BalloonText">
    <w:name w:val="Balloon Text"/>
    <w:basedOn w:val="Normal"/>
    <w:link w:val="BalloonTextChar"/>
    <w:uiPriority w:val="99"/>
    <w:unhideWhenUsed/>
    <w:rsid w:val="00CC6D79"/>
    <w:rPr>
      <w:rFonts w:ascii="Tahoma" w:hAnsi="Tahoma" w:cs="Tahoma"/>
      <w:sz w:val="16"/>
      <w:szCs w:val="16"/>
    </w:rPr>
  </w:style>
  <w:style w:type="character" w:customStyle="1" w:styleId="BalloonTextChar">
    <w:name w:val="Balloon Text Char"/>
    <w:basedOn w:val="DefaultParagraphFont"/>
    <w:link w:val="BalloonText"/>
    <w:uiPriority w:val="99"/>
    <w:rsid w:val="00CC6D79"/>
    <w:rPr>
      <w:rFonts w:ascii="Tahoma" w:hAnsi="Tahoma" w:cs="Tahoma"/>
      <w:sz w:val="16"/>
      <w:szCs w:val="16"/>
      <w:lang w:eastAsia="en-US"/>
    </w:rPr>
  </w:style>
  <w:style w:type="paragraph" w:customStyle="1" w:styleId="00AssAm">
    <w:name w:val="00AssAm"/>
    <w:basedOn w:val="00SigningPage"/>
    <w:rsid w:val="001857E0"/>
  </w:style>
  <w:style w:type="character" w:customStyle="1" w:styleId="FooterChar">
    <w:name w:val="Footer Char"/>
    <w:basedOn w:val="DefaultParagraphFont"/>
    <w:link w:val="Footer"/>
    <w:rsid w:val="00CC6D79"/>
    <w:rPr>
      <w:rFonts w:ascii="Arial" w:hAnsi="Arial"/>
      <w:sz w:val="18"/>
      <w:lang w:eastAsia="en-US"/>
    </w:rPr>
  </w:style>
  <w:style w:type="character" w:customStyle="1" w:styleId="HeaderChar">
    <w:name w:val="Header Char"/>
    <w:basedOn w:val="DefaultParagraphFont"/>
    <w:link w:val="Header"/>
    <w:rsid w:val="00CC6D79"/>
    <w:rPr>
      <w:sz w:val="24"/>
      <w:lang w:eastAsia="en-US"/>
    </w:rPr>
  </w:style>
  <w:style w:type="paragraph" w:customStyle="1" w:styleId="01aPreamble">
    <w:name w:val="01aPreamble"/>
    <w:basedOn w:val="Normal"/>
    <w:qFormat/>
    <w:rsid w:val="00CC6D79"/>
  </w:style>
  <w:style w:type="paragraph" w:customStyle="1" w:styleId="TableBullet">
    <w:name w:val="TableBullet"/>
    <w:basedOn w:val="TableText10"/>
    <w:qFormat/>
    <w:rsid w:val="00CC6D79"/>
    <w:pPr>
      <w:numPr>
        <w:numId w:val="18"/>
      </w:numPr>
    </w:pPr>
  </w:style>
  <w:style w:type="paragraph" w:customStyle="1" w:styleId="BillCrest">
    <w:name w:val="Bill Crest"/>
    <w:basedOn w:val="Normal"/>
    <w:next w:val="Normal"/>
    <w:rsid w:val="00CC6D79"/>
    <w:pPr>
      <w:tabs>
        <w:tab w:val="center" w:pos="3160"/>
      </w:tabs>
      <w:spacing w:after="60"/>
    </w:pPr>
    <w:rPr>
      <w:sz w:val="216"/>
    </w:rPr>
  </w:style>
  <w:style w:type="paragraph" w:customStyle="1" w:styleId="BillNo">
    <w:name w:val="BillNo"/>
    <w:basedOn w:val="BillBasicHeading"/>
    <w:rsid w:val="00CC6D79"/>
    <w:pPr>
      <w:keepNext w:val="0"/>
      <w:spacing w:before="240"/>
      <w:jc w:val="both"/>
    </w:pPr>
  </w:style>
  <w:style w:type="paragraph" w:customStyle="1" w:styleId="aNoteBulletann">
    <w:name w:val="aNoteBulletann"/>
    <w:basedOn w:val="aNotess"/>
    <w:rsid w:val="001857E0"/>
    <w:pPr>
      <w:tabs>
        <w:tab w:val="left" w:pos="2200"/>
      </w:tabs>
      <w:spacing w:before="0"/>
      <w:ind w:left="0" w:firstLine="0"/>
    </w:pPr>
  </w:style>
  <w:style w:type="paragraph" w:customStyle="1" w:styleId="aNoteBulletparann">
    <w:name w:val="aNoteBulletparann"/>
    <w:basedOn w:val="aNotepar"/>
    <w:rsid w:val="001857E0"/>
    <w:pPr>
      <w:tabs>
        <w:tab w:val="left" w:pos="2700"/>
      </w:tabs>
      <w:spacing w:before="0"/>
      <w:ind w:left="0" w:firstLine="0"/>
    </w:pPr>
  </w:style>
  <w:style w:type="paragraph" w:customStyle="1" w:styleId="TableNumbered">
    <w:name w:val="TableNumbered"/>
    <w:basedOn w:val="TableText10"/>
    <w:qFormat/>
    <w:rsid w:val="00CC6D79"/>
    <w:pPr>
      <w:numPr>
        <w:numId w:val="19"/>
      </w:numPr>
    </w:pPr>
  </w:style>
  <w:style w:type="paragraph" w:customStyle="1" w:styleId="ISchMain">
    <w:name w:val="I Sch Main"/>
    <w:basedOn w:val="BillBasic"/>
    <w:rsid w:val="00CC6D79"/>
    <w:pPr>
      <w:tabs>
        <w:tab w:val="right" w:pos="900"/>
        <w:tab w:val="left" w:pos="1100"/>
      </w:tabs>
      <w:ind w:left="1100" w:hanging="1100"/>
    </w:pPr>
  </w:style>
  <w:style w:type="paragraph" w:customStyle="1" w:styleId="ISchpara">
    <w:name w:val="I Sch para"/>
    <w:basedOn w:val="BillBasic"/>
    <w:rsid w:val="00CC6D79"/>
    <w:pPr>
      <w:tabs>
        <w:tab w:val="right" w:pos="1400"/>
        <w:tab w:val="left" w:pos="1600"/>
      </w:tabs>
      <w:ind w:left="1600" w:hanging="1600"/>
    </w:pPr>
  </w:style>
  <w:style w:type="paragraph" w:customStyle="1" w:styleId="ISchsubpara">
    <w:name w:val="I Sch subpara"/>
    <w:basedOn w:val="BillBasic"/>
    <w:rsid w:val="00CC6D79"/>
    <w:pPr>
      <w:tabs>
        <w:tab w:val="right" w:pos="1940"/>
        <w:tab w:val="left" w:pos="2140"/>
      </w:tabs>
      <w:ind w:left="2140" w:hanging="2140"/>
    </w:pPr>
  </w:style>
  <w:style w:type="paragraph" w:customStyle="1" w:styleId="ISchsubsubpara">
    <w:name w:val="I Sch subsubpara"/>
    <w:basedOn w:val="BillBasic"/>
    <w:rsid w:val="00CC6D79"/>
    <w:pPr>
      <w:tabs>
        <w:tab w:val="right" w:pos="2460"/>
        <w:tab w:val="left" w:pos="2660"/>
      </w:tabs>
      <w:ind w:left="2660" w:hanging="2660"/>
    </w:pPr>
  </w:style>
  <w:style w:type="character" w:customStyle="1" w:styleId="aNoteChar">
    <w:name w:val="aNote Char"/>
    <w:basedOn w:val="DefaultParagraphFont"/>
    <w:link w:val="aNote"/>
    <w:locked/>
    <w:rsid w:val="00CC6D79"/>
    <w:rPr>
      <w:lang w:eastAsia="en-US"/>
    </w:rPr>
  </w:style>
  <w:style w:type="character" w:customStyle="1" w:styleId="charCitHyperlinkAbbrev">
    <w:name w:val="charCitHyperlinkAbbrev"/>
    <w:basedOn w:val="Hyperlink"/>
    <w:uiPriority w:val="1"/>
    <w:rsid w:val="00CC6D79"/>
    <w:rPr>
      <w:color w:val="0000FF" w:themeColor="hyperlink"/>
      <w:u w:val="none"/>
    </w:rPr>
  </w:style>
  <w:style w:type="character" w:styleId="Hyperlink">
    <w:name w:val="Hyperlink"/>
    <w:basedOn w:val="DefaultParagraphFont"/>
    <w:uiPriority w:val="99"/>
    <w:unhideWhenUsed/>
    <w:rsid w:val="00CC6D79"/>
    <w:rPr>
      <w:color w:val="0000FF" w:themeColor="hyperlink"/>
      <w:u w:val="single"/>
    </w:rPr>
  </w:style>
  <w:style w:type="character" w:customStyle="1" w:styleId="charCitHyperlinkItal">
    <w:name w:val="charCitHyperlinkItal"/>
    <w:basedOn w:val="Hyperlink"/>
    <w:uiPriority w:val="1"/>
    <w:rsid w:val="00CC6D79"/>
    <w:rPr>
      <w:i/>
      <w:color w:val="0000FF" w:themeColor="hyperlink"/>
      <w:u w:val="none"/>
    </w:rPr>
  </w:style>
  <w:style w:type="character" w:customStyle="1" w:styleId="AH5SecChar">
    <w:name w:val="A H5 Sec Char"/>
    <w:basedOn w:val="DefaultParagraphFont"/>
    <w:link w:val="AH5Sec"/>
    <w:locked/>
    <w:rsid w:val="00CC6D79"/>
    <w:rPr>
      <w:rFonts w:ascii="Arial" w:hAnsi="Arial"/>
      <w:b/>
      <w:sz w:val="24"/>
      <w:lang w:eastAsia="en-US"/>
    </w:rPr>
  </w:style>
  <w:style w:type="character" w:customStyle="1" w:styleId="BillBasicChar">
    <w:name w:val="BillBasic Char"/>
    <w:basedOn w:val="DefaultParagraphFont"/>
    <w:link w:val="BillBasic"/>
    <w:locked/>
    <w:rsid w:val="00CC6D79"/>
    <w:rPr>
      <w:sz w:val="24"/>
      <w:lang w:eastAsia="en-US"/>
    </w:rPr>
  </w:style>
  <w:style w:type="paragraph" w:customStyle="1" w:styleId="Status">
    <w:name w:val="Status"/>
    <w:basedOn w:val="Normal"/>
    <w:rsid w:val="00CC6D79"/>
    <w:pPr>
      <w:spacing w:before="280"/>
      <w:jc w:val="center"/>
    </w:pPr>
    <w:rPr>
      <w:rFonts w:ascii="Arial" w:hAnsi="Arial"/>
      <w:sz w:val="14"/>
    </w:rPr>
  </w:style>
  <w:style w:type="paragraph" w:customStyle="1" w:styleId="FooterInfoCentre">
    <w:name w:val="FooterInfoCentre"/>
    <w:basedOn w:val="FooterInfo"/>
    <w:rsid w:val="00CC6D79"/>
    <w:pPr>
      <w:spacing w:before="60"/>
      <w:jc w:val="center"/>
    </w:pPr>
  </w:style>
  <w:style w:type="paragraph" w:customStyle="1" w:styleId="00AssAmLandscape">
    <w:name w:val="00AssAmLandscape"/>
    <w:basedOn w:val="02TextLandscape"/>
    <w:qFormat/>
    <w:rsid w:val="001857E0"/>
  </w:style>
  <w:style w:type="character" w:customStyle="1" w:styleId="AmainChar">
    <w:name w:val="A main Char"/>
    <w:basedOn w:val="DefaultParagraphFont"/>
    <w:link w:val="Amain"/>
    <w:locked/>
    <w:rsid w:val="005C1B97"/>
    <w:rPr>
      <w:sz w:val="24"/>
      <w:lang w:eastAsia="en-US"/>
    </w:rPr>
  </w:style>
  <w:style w:type="character" w:customStyle="1" w:styleId="AparaChar">
    <w:name w:val="A para Char"/>
    <w:basedOn w:val="DefaultParagraphFont"/>
    <w:link w:val="Apara"/>
    <w:locked/>
    <w:rsid w:val="005C1B97"/>
    <w:rPr>
      <w:sz w:val="24"/>
      <w:lang w:eastAsia="en-US"/>
    </w:rPr>
  </w:style>
  <w:style w:type="character" w:customStyle="1" w:styleId="AsubparaChar">
    <w:name w:val="A subpara Char"/>
    <w:basedOn w:val="DefaultParagraphFont"/>
    <w:link w:val="Asubpara"/>
    <w:locked/>
    <w:rsid w:val="005C1B97"/>
    <w:rPr>
      <w:sz w:val="24"/>
      <w:lang w:eastAsia="en-US"/>
    </w:rPr>
  </w:style>
  <w:style w:type="character" w:customStyle="1" w:styleId="aDefChar">
    <w:name w:val="aDef Char"/>
    <w:basedOn w:val="DefaultParagraphFont"/>
    <w:link w:val="aDef"/>
    <w:locked/>
    <w:rsid w:val="005C1B97"/>
    <w:rPr>
      <w:sz w:val="24"/>
      <w:lang w:eastAsia="en-US"/>
    </w:rPr>
  </w:style>
  <w:style w:type="character" w:styleId="CommentReference">
    <w:name w:val="annotation reference"/>
    <w:basedOn w:val="DefaultParagraphFont"/>
    <w:uiPriority w:val="99"/>
    <w:semiHidden/>
    <w:unhideWhenUsed/>
    <w:rsid w:val="003F07E8"/>
    <w:rPr>
      <w:sz w:val="16"/>
      <w:szCs w:val="16"/>
    </w:rPr>
  </w:style>
  <w:style w:type="paragraph" w:styleId="CommentText">
    <w:name w:val="annotation text"/>
    <w:basedOn w:val="Normal"/>
    <w:link w:val="CommentTextChar"/>
    <w:uiPriority w:val="99"/>
    <w:unhideWhenUsed/>
    <w:rsid w:val="003F07E8"/>
    <w:rPr>
      <w:sz w:val="20"/>
    </w:rPr>
  </w:style>
  <w:style w:type="character" w:customStyle="1" w:styleId="CommentTextChar">
    <w:name w:val="Comment Text Char"/>
    <w:basedOn w:val="DefaultParagraphFont"/>
    <w:link w:val="CommentText"/>
    <w:uiPriority w:val="99"/>
    <w:rsid w:val="003F07E8"/>
    <w:rPr>
      <w:lang w:eastAsia="en-US"/>
    </w:rPr>
  </w:style>
  <w:style w:type="character" w:customStyle="1" w:styleId="normaltextrun">
    <w:name w:val="normaltextrun"/>
    <w:basedOn w:val="DefaultParagraphFont"/>
    <w:rsid w:val="00B667AF"/>
  </w:style>
  <w:style w:type="character" w:styleId="UnresolvedMention">
    <w:name w:val="Unresolved Mention"/>
    <w:basedOn w:val="DefaultParagraphFont"/>
    <w:uiPriority w:val="99"/>
    <w:semiHidden/>
    <w:unhideWhenUsed/>
    <w:rsid w:val="00CC6D79"/>
    <w:rPr>
      <w:color w:val="605E5C"/>
      <w:shd w:val="clear" w:color="auto" w:fill="E1DFDD"/>
    </w:rPr>
  </w:style>
  <w:style w:type="paragraph" w:customStyle="1" w:styleId="00Spine">
    <w:name w:val="00Spine"/>
    <w:basedOn w:val="Normal"/>
    <w:rsid w:val="00CC6D79"/>
  </w:style>
  <w:style w:type="paragraph" w:customStyle="1" w:styleId="05Endnote0">
    <w:name w:val="05Endnote"/>
    <w:basedOn w:val="Normal"/>
    <w:rsid w:val="00CC6D79"/>
  </w:style>
  <w:style w:type="paragraph" w:customStyle="1" w:styleId="06Copyright">
    <w:name w:val="06Copyright"/>
    <w:basedOn w:val="Normal"/>
    <w:rsid w:val="00CC6D79"/>
  </w:style>
  <w:style w:type="paragraph" w:customStyle="1" w:styleId="RepubNo">
    <w:name w:val="RepubNo"/>
    <w:basedOn w:val="BillBasicHeading"/>
    <w:rsid w:val="00CC6D79"/>
    <w:pPr>
      <w:keepNext w:val="0"/>
      <w:spacing w:before="600"/>
      <w:jc w:val="both"/>
    </w:pPr>
    <w:rPr>
      <w:sz w:val="26"/>
    </w:rPr>
  </w:style>
  <w:style w:type="paragraph" w:customStyle="1" w:styleId="EffectiveDate">
    <w:name w:val="EffectiveDate"/>
    <w:basedOn w:val="Normal"/>
    <w:rsid w:val="00CC6D79"/>
    <w:pPr>
      <w:spacing w:before="120"/>
    </w:pPr>
    <w:rPr>
      <w:rFonts w:ascii="Arial" w:hAnsi="Arial"/>
      <w:b/>
      <w:sz w:val="26"/>
    </w:rPr>
  </w:style>
  <w:style w:type="paragraph" w:customStyle="1" w:styleId="CoverInForce">
    <w:name w:val="CoverInForce"/>
    <w:basedOn w:val="BillBasicHeading"/>
    <w:rsid w:val="00CC6D79"/>
    <w:pPr>
      <w:keepNext w:val="0"/>
      <w:spacing w:before="400"/>
    </w:pPr>
    <w:rPr>
      <w:b w:val="0"/>
    </w:rPr>
  </w:style>
  <w:style w:type="paragraph" w:customStyle="1" w:styleId="CoverHeading">
    <w:name w:val="CoverHeading"/>
    <w:basedOn w:val="Normal"/>
    <w:rsid w:val="00CC6D79"/>
    <w:rPr>
      <w:rFonts w:ascii="Arial" w:hAnsi="Arial"/>
      <w:b/>
    </w:rPr>
  </w:style>
  <w:style w:type="paragraph" w:customStyle="1" w:styleId="CoverSubHdg">
    <w:name w:val="CoverSubHdg"/>
    <w:basedOn w:val="CoverHeading"/>
    <w:rsid w:val="00CC6D79"/>
    <w:pPr>
      <w:spacing w:before="120"/>
    </w:pPr>
    <w:rPr>
      <w:sz w:val="20"/>
    </w:rPr>
  </w:style>
  <w:style w:type="paragraph" w:customStyle="1" w:styleId="CoverActName">
    <w:name w:val="CoverActName"/>
    <w:basedOn w:val="BillBasicHeading"/>
    <w:rsid w:val="00CC6D79"/>
    <w:pPr>
      <w:keepNext w:val="0"/>
      <w:spacing w:before="260"/>
    </w:pPr>
  </w:style>
  <w:style w:type="paragraph" w:customStyle="1" w:styleId="CoverText">
    <w:name w:val="CoverText"/>
    <w:basedOn w:val="Normal"/>
    <w:uiPriority w:val="99"/>
    <w:rsid w:val="00CC6D79"/>
    <w:pPr>
      <w:spacing w:before="100"/>
      <w:jc w:val="both"/>
    </w:pPr>
    <w:rPr>
      <w:sz w:val="20"/>
    </w:rPr>
  </w:style>
  <w:style w:type="paragraph" w:customStyle="1" w:styleId="CoverTextPara">
    <w:name w:val="CoverTextPara"/>
    <w:basedOn w:val="CoverText"/>
    <w:rsid w:val="00CC6D79"/>
    <w:pPr>
      <w:tabs>
        <w:tab w:val="right" w:pos="600"/>
        <w:tab w:val="left" w:pos="840"/>
      </w:tabs>
      <w:ind w:left="840" w:hanging="840"/>
    </w:pPr>
  </w:style>
  <w:style w:type="paragraph" w:customStyle="1" w:styleId="AH1ChapterSymb">
    <w:name w:val="A H1 Chapter Symb"/>
    <w:basedOn w:val="AH1Chapter"/>
    <w:next w:val="AH2Part"/>
    <w:rsid w:val="00CC6D79"/>
    <w:pPr>
      <w:tabs>
        <w:tab w:val="clear" w:pos="2600"/>
        <w:tab w:val="left" w:pos="0"/>
      </w:tabs>
      <w:ind w:left="2480" w:hanging="2960"/>
    </w:pPr>
  </w:style>
  <w:style w:type="paragraph" w:customStyle="1" w:styleId="AH2PartSymb">
    <w:name w:val="A H2 Part Symb"/>
    <w:basedOn w:val="AH2Part"/>
    <w:next w:val="AH3Div"/>
    <w:rsid w:val="00CC6D79"/>
    <w:pPr>
      <w:tabs>
        <w:tab w:val="clear" w:pos="2600"/>
        <w:tab w:val="left" w:pos="0"/>
      </w:tabs>
      <w:ind w:left="2480" w:hanging="2960"/>
    </w:pPr>
  </w:style>
  <w:style w:type="paragraph" w:customStyle="1" w:styleId="AH3DivSymb">
    <w:name w:val="A H3 Div Symb"/>
    <w:basedOn w:val="AH3Div"/>
    <w:next w:val="AH5Sec"/>
    <w:rsid w:val="00CC6D79"/>
    <w:pPr>
      <w:tabs>
        <w:tab w:val="clear" w:pos="2600"/>
        <w:tab w:val="left" w:pos="0"/>
      </w:tabs>
      <w:ind w:left="2480" w:hanging="2960"/>
    </w:pPr>
  </w:style>
  <w:style w:type="paragraph" w:customStyle="1" w:styleId="AH4SubDivSymb">
    <w:name w:val="A H4 SubDiv Symb"/>
    <w:basedOn w:val="AH4SubDiv"/>
    <w:next w:val="AH5Sec"/>
    <w:rsid w:val="00CC6D79"/>
    <w:pPr>
      <w:tabs>
        <w:tab w:val="clear" w:pos="2600"/>
        <w:tab w:val="left" w:pos="0"/>
      </w:tabs>
      <w:ind w:left="2480" w:hanging="2960"/>
    </w:pPr>
  </w:style>
  <w:style w:type="paragraph" w:customStyle="1" w:styleId="AH5SecSymb">
    <w:name w:val="A H5 Sec Symb"/>
    <w:basedOn w:val="AH5Sec"/>
    <w:next w:val="Amain"/>
    <w:rsid w:val="00CC6D79"/>
    <w:pPr>
      <w:tabs>
        <w:tab w:val="clear" w:pos="1100"/>
        <w:tab w:val="left" w:pos="0"/>
      </w:tabs>
      <w:ind w:hanging="1580"/>
    </w:pPr>
  </w:style>
  <w:style w:type="paragraph" w:customStyle="1" w:styleId="AmainSymb">
    <w:name w:val="A main Symb"/>
    <w:basedOn w:val="Amain"/>
    <w:rsid w:val="00CC6D79"/>
    <w:pPr>
      <w:tabs>
        <w:tab w:val="left" w:pos="0"/>
      </w:tabs>
      <w:ind w:left="1120" w:hanging="1600"/>
    </w:pPr>
  </w:style>
  <w:style w:type="paragraph" w:customStyle="1" w:styleId="AparaSymb">
    <w:name w:val="A para Symb"/>
    <w:basedOn w:val="Apara"/>
    <w:rsid w:val="00CC6D79"/>
    <w:pPr>
      <w:tabs>
        <w:tab w:val="right" w:pos="0"/>
      </w:tabs>
      <w:ind w:hanging="2080"/>
    </w:pPr>
  </w:style>
  <w:style w:type="paragraph" w:customStyle="1" w:styleId="Assectheading">
    <w:name w:val="A ssect heading"/>
    <w:basedOn w:val="Amain"/>
    <w:rsid w:val="00CC6D79"/>
    <w:pPr>
      <w:keepNext/>
      <w:tabs>
        <w:tab w:val="clear" w:pos="900"/>
        <w:tab w:val="clear" w:pos="1100"/>
      </w:tabs>
      <w:spacing w:before="300"/>
      <w:ind w:left="0" w:firstLine="0"/>
      <w:outlineLvl w:val="9"/>
    </w:pPr>
    <w:rPr>
      <w:i/>
    </w:rPr>
  </w:style>
  <w:style w:type="paragraph" w:customStyle="1" w:styleId="AsubparaSymb">
    <w:name w:val="A subpara Symb"/>
    <w:basedOn w:val="Asubpara"/>
    <w:rsid w:val="00CC6D79"/>
    <w:pPr>
      <w:tabs>
        <w:tab w:val="left" w:pos="0"/>
      </w:tabs>
      <w:ind w:left="2098" w:hanging="2580"/>
    </w:pPr>
  </w:style>
  <w:style w:type="paragraph" w:customStyle="1" w:styleId="Actdetails">
    <w:name w:val="Act details"/>
    <w:basedOn w:val="Normal"/>
    <w:rsid w:val="00CC6D79"/>
    <w:pPr>
      <w:spacing w:before="20"/>
      <w:ind w:left="1400"/>
    </w:pPr>
    <w:rPr>
      <w:rFonts w:ascii="Arial" w:hAnsi="Arial"/>
      <w:sz w:val="20"/>
    </w:rPr>
  </w:style>
  <w:style w:type="paragraph" w:customStyle="1" w:styleId="AmdtsEntriesDefL2">
    <w:name w:val="AmdtsEntriesDefL2"/>
    <w:basedOn w:val="Normal"/>
    <w:rsid w:val="00CC6D79"/>
    <w:pPr>
      <w:tabs>
        <w:tab w:val="left" w:pos="3000"/>
      </w:tabs>
      <w:ind w:left="3100" w:hanging="2000"/>
    </w:pPr>
    <w:rPr>
      <w:rFonts w:ascii="Arial" w:hAnsi="Arial"/>
      <w:sz w:val="18"/>
    </w:rPr>
  </w:style>
  <w:style w:type="paragraph" w:customStyle="1" w:styleId="AmdtsEntries">
    <w:name w:val="AmdtsEntries"/>
    <w:basedOn w:val="BillBasicHeading"/>
    <w:rsid w:val="00CC6D7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C6D79"/>
    <w:pPr>
      <w:tabs>
        <w:tab w:val="clear" w:pos="2600"/>
      </w:tabs>
      <w:spacing w:before="120"/>
      <w:ind w:left="1100"/>
    </w:pPr>
    <w:rPr>
      <w:sz w:val="18"/>
    </w:rPr>
  </w:style>
  <w:style w:type="paragraph" w:customStyle="1" w:styleId="Asamby">
    <w:name w:val="As am by"/>
    <w:basedOn w:val="Normal"/>
    <w:next w:val="Normal"/>
    <w:rsid w:val="00CC6D79"/>
    <w:pPr>
      <w:spacing w:before="240"/>
      <w:ind w:left="1100"/>
    </w:pPr>
    <w:rPr>
      <w:rFonts w:ascii="Arial" w:hAnsi="Arial"/>
      <w:sz w:val="20"/>
    </w:rPr>
  </w:style>
  <w:style w:type="character" w:customStyle="1" w:styleId="charSymb">
    <w:name w:val="charSymb"/>
    <w:basedOn w:val="DefaultParagraphFont"/>
    <w:rsid w:val="00CC6D79"/>
    <w:rPr>
      <w:rFonts w:ascii="Arial" w:hAnsi="Arial"/>
      <w:sz w:val="24"/>
      <w:bdr w:val="single" w:sz="4" w:space="0" w:color="auto"/>
    </w:rPr>
  </w:style>
  <w:style w:type="character" w:customStyle="1" w:styleId="charTableNo">
    <w:name w:val="charTableNo"/>
    <w:basedOn w:val="DefaultParagraphFont"/>
    <w:rsid w:val="00CC6D79"/>
  </w:style>
  <w:style w:type="character" w:customStyle="1" w:styleId="charTableText">
    <w:name w:val="charTableText"/>
    <w:basedOn w:val="DefaultParagraphFont"/>
    <w:rsid w:val="00CC6D79"/>
  </w:style>
  <w:style w:type="paragraph" w:customStyle="1" w:styleId="Dict-HeadingSymb">
    <w:name w:val="Dict-Heading Symb"/>
    <w:basedOn w:val="Dict-Heading"/>
    <w:rsid w:val="00CC6D79"/>
    <w:pPr>
      <w:tabs>
        <w:tab w:val="left" w:pos="0"/>
      </w:tabs>
      <w:ind w:left="2480" w:hanging="2960"/>
    </w:pPr>
  </w:style>
  <w:style w:type="paragraph" w:customStyle="1" w:styleId="EarlierRepubEntries">
    <w:name w:val="EarlierRepubEntries"/>
    <w:basedOn w:val="Normal"/>
    <w:rsid w:val="00CC6D79"/>
    <w:pPr>
      <w:spacing w:before="60" w:after="60"/>
    </w:pPr>
    <w:rPr>
      <w:rFonts w:ascii="Arial" w:hAnsi="Arial"/>
      <w:sz w:val="18"/>
    </w:rPr>
  </w:style>
  <w:style w:type="paragraph" w:customStyle="1" w:styleId="EarlierRepubHdg">
    <w:name w:val="EarlierRepubHdg"/>
    <w:basedOn w:val="Normal"/>
    <w:rsid w:val="00CC6D79"/>
    <w:pPr>
      <w:keepNext/>
    </w:pPr>
    <w:rPr>
      <w:rFonts w:ascii="Arial" w:hAnsi="Arial"/>
      <w:b/>
      <w:sz w:val="20"/>
    </w:rPr>
  </w:style>
  <w:style w:type="paragraph" w:customStyle="1" w:styleId="Endnote20">
    <w:name w:val="Endnote2"/>
    <w:basedOn w:val="Normal"/>
    <w:rsid w:val="00CC6D79"/>
    <w:pPr>
      <w:keepNext/>
      <w:tabs>
        <w:tab w:val="left" w:pos="1100"/>
      </w:tabs>
      <w:spacing w:before="360"/>
    </w:pPr>
    <w:rPr>
      <w:rFonts w:ascii="Arial" w:hAnsi="Arial"/>
      <w:b/>
    </w:rPr>
  </w:style>
  <w:style w:type="paragraph" w:customStyle="1" w:styleId="Endnote3">
    <w:name w:val="Endnote3"/>
    <w:basedOn w:val="Normal"/>
    <w:rsid w:val="00CC6D7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C6D7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C6D79"/>
    <w:pPr>
      <w:spacing w:before="60"/>
      <w:ind w:left="1100"/>
      <w:jc w:val="both"/>
    </w:pPr>
    <w:rPr>
      <w:sz w:val="20"/>
    </w:rPr>
  </w:style>
  <w:style w:type="paragraph" w:customStyle="1" w:styleId="EndNoteParas">
    <w:name w:val="EndNoteParas"/>
    <w:basedOn w:val="EndNoteTextEPS"/>
    <w:rsid w:val="00CC6D79"/>
    <w:pPr>
      <w:tabs>
        <w:tab w:val="right" w:pos="1432"/>
      </w:tabs>
      <w:ind w:left="1840" w:hanging="1840"/>
    </w:pPr>
  </w:style>
  <w:style w:type="paragraph" w:customStyle="1" w:styleId="EndnotesAbbrev">
    <w:name w:val="EndnotesAbbrev"/>
    <w:basedOn w:val="Normal"/>
    <w:rsid w:val="00CC6D79"/>
    <w:pPr>
      <w:spacing w:before="20"/>
    </w:pPr>
    <w:rPr>
      <w:rFonts w:ascii="Arial" w:hAnsi="Arial"/>
      <w:color w:val="000000"/>
      <w:sz w:val="16"/>
    </w:rPr>
  </w:style>
  <w:style w:type="paragraph" w:customStyle="1" w:styleId="EPSCoverTop">
    <w:name w:val="EPSCoverTop"/>
    <w:basedOn w:val="Normal"/>
    <w:rsid w:val="00CC6D79"/>
    <w:pPr>
      <w:jc w:val="right"/>
    </w:pPr>
    <w:rPr>
      <w:rFonts w:ascii="Arial" w:hAnsi="Arial"/>
      <w:sz w:val="20"/>
    </w:rPr>
  </w:style>
  <w:style w:type="paragraph" w:customStyle="1" w:styleId="LegHistNote">
    <w:name w:val="LegHistNote"/>
    <w:basedOn w:val="Actdetails"/>
    <w:rsid w:val="00CC6D79"/>
    <w:pPr>
      <w:spacing w:before="60"/>
      <w:ind w:left="2700" w:right="-60" w:hanging="1300"/>
    </w:pPr>
    <w:rPr>
      <w:sz w:val="18"/>
    </w:rPr>
  </w:style>
  <w:style w:type="paragraph" w:customStyle="1" w:styleId="LongTitleSymb">
    <w:name w:val="LongTitleSymb"/>
    <w:basedOn w:val="LongTitle"/>
    <w:rsid w:val="00CC6D79"/>
    <w:pPr>
      <w:ind w:hanging="480"/>
    </w:pPr>
  </w:style>
  <w:style w:type="paragraph" w:styleId="MacroText">
    <w:name w:val="macro"/>
    <w:link w:val="MacroTextChar"/>
    <w:semiHidden/>
    <w:rsid w:val="00CC6D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C6D79"/>
    <w:rPr>
      <w:rFonts w:ascii="Courier New" w:hAnsi="Courier New" w:cs="Courier New"/>
      <w:lang w:eastAsia="en-US"/>
    </w:rPr>
  </w:style>
  <w:style w:type="paragraph" w:customStyle="1" w:styleId="NewAct">
    <w:name w:val="New Act"/>
    <w:basedOn w:val="Normal"/>
    <w:next w:val="Actdetails"/>
    <w:rsid w:val="00CC6D79"/>
    <w:pPr>
      <w:keepNext/>
      <w:spacing w:before="180"/>
      <w:ind w:left="1100"/>
    </w:pPr>
    <w:rPr>
      <w:rFonts w:ascii="Arial" w:hAnsi="Arial"/>
      <w:b/>
      <w:sz w:val="20"/>
    </w:rPr>
  </w:style>
  <w:style w:type="paragraph" w:customStyle="1" w:styleId="NewReg">
    <w:name w:val="New Reg"/>
    <w:basedOn w:val="NewAct"/>
    <w:next w:val="Actdetails"/>
    <w:rsid w:val="00CC6D79"/>
  </w:style>
  <w:style w:type="paragraph" w:customStyle="1" w:styleId="RenumProvEntries">
    <w:name w:val="RenumProvEntries"/>
    <w:basedOn w:val="Normal"/>
    <w:rsid w:val="00CC6D79"/>
    <w:pPr>
      <w:spacing w:before="60"/>
    </w:pPr>
    <w:rPr>
      <w:rFonts w:ascii="Arial" w:hAnsi="Arial"/>
      <w:sz w:val="20"/>
    </w:rPr>
  </w:style>
  <w:style w:type="paragraph" w:customStyle="1" w:styleId="RenumProvHdg">
    <w:name w:val="RenumProvHdg"/>
    <w:basedOn w:val="Normal"/>
    <w:rsid w:val="00CC6D79"/>
    <w:rPr>
      <w:rFonts w:ascii="Arial" w:hAnsi="Arial"/>
      <w:b/>
      <w:sz w:val="22"/>
    </w:rPr>
  </w:style>
  <w:style w:type="paragraph" w:customStyle="1" w:styleId="RenumProvHeader">
    <w:name w:val="RenumProvHeader"/>
    <w:basedOn w:val="Normal"/>
    <w:rsid w:val="00CC6D79"/>
    <w:rPr>
      <w:rFonts w:ascii="Arial" w:hAnsi="Arial"/>
      <w:b/>
      <w:sz w:val="22"/>
    </w:rPr>
  </w:style>
  <w:style w:type="paragraph" w:customStyle="1" w:styleId="RenumProvSubsectEntries">
    <w:name w:val="RenumProvSubsectEntries"/>
    <w:basedOn w:val="RenumProvEntries"/>
    <w:rsid w:val="00CC6D79"/>
    <w:pPr>
      <w:ind w:left="252"/>
    </w:pPr>
  </w:style>
  <w:style w:type="paragraph" w:customStyle="1" w:styleId="RenumTableHdg">
    <w:name w:val="RenumTableHdg"/>
    <w:basedOn w:val="Normal"/>
    <w:rsid w:val="00CC6D79"/>
    <w:pPr>
      <w:spacing w:before="120"/>
    </w:pPr>
    <w:rPr>
      <w:rFonts w:ascii="Arial" w:hAnsi="Arial"/>
      <w:b/>
      <w:sz w:val="20"/>
    </w:rPr>
  </w:style>
  <w:style w:type="paragraph" w:customStyle="1" w:styleId="SchclauseheadingSymb">
    <w:name w:val="Sch clause heading Symb"/>
    <w:basedOn w:val="Schclauseheading"/>
    <w:rsid w:val="00CC6D79"/>
    <w:pPr>
      <w:tabs>
        <w:tab w:val="left" w:pos="0"/>
      </w:tabs>
      <w:ind w:left="980" w:hanging="1460"/>
    </w:pPr>
  </w:style>
  <w:style w:type="paragraph" w:customStyle="1" w:styleId="SchSubClause">
    <w:name w:val="Sch SubClause"/>
    <w:basedOn w:val="Schclauseheading"/>
    <w:rsid w:val="00CC6D79"/>
    <w:rPr>
      <w:b w:val="0"/>
    </w:rPr>
  </w:style>
  <w:style w:type="paragraph" w:customStyle="1" w:styleId="Sched-FormSymb">
    <w:name w:val="Sched-Form Symb"/>
    <w:basedOn w:val="Sched-Form"/>
    <w:rsid w:val="00CC6D79"/>
    <w:pPr>
      <w:tabs>
        <w:tab w:val="left" w:pos="0"/>
      </w:tabs>
      <w:ind w:left="2480" w:hanging="2960"/>
    </w:pPr>
  </w:style>
  <w:style w:type="paragraph" w:customStyle="1" w:styleId="Sched-headingSymb">
    <w:name w:val="Sched-heading Symb"/>
    <w:basedOn w:val="Sched-heading"/>
    <w:rsid w:val="00CC6D79"/>
    <w:pPr>
      <w:tabs>
        <w:tab w:val="left" w:pos="0"/>
      </w:tabs>
      <w:ind w:left="2480" w:hanging="2960"/>
    </w:pPr>
  </w:style>
  <w:style w:type="paragraph" w:customStyle="1" w:styleId="Sched-PartSymb">
    <w:name w:val="Sched-Part Symb"/>
    <w:basedOn w:val="Sched-Part"/>
    <w:rsid w:val="00CC6D79"/>
    <w:pPr>
      <w:tabs>
        <w:tab w:val="left" w:pos="0"/>
      </w:tabs>
      <w:ind w:left="2480" w:hanging="2960"/>
    </w:pPr>
  </w:style>
  <w:style w:type="paragraph" w:styleId="Subtitle">
    <w:name w:val="Subtitle"/>
    <w:basedOn w:val="Normal"/>
    <w:link w:val="SubtitleChar"/>
    <w:qFormat/>
    <w:rsid w:val="00CC6D79"/>
    <w:pPr>
      <w:spacing w:after="60"/>
      <w:jc w:val="center"/>
      <w:outlineLvl w:val="1"/>
    </w:pPr>
    <w:rPr>
      <w:rFonts w:ascii="Arial" w:hAnsi="Arial"/>
    </w:rPr>
  </w:style>
  <w:style w:type="character" w:customStyle="1" w:styleId="SubtitleChar">
    <w:name w:val="Subtitle Char"/>
    <w:basedOn w:val="DefaultParagraphFont"/>
    <w:link w:val="Subtitle"/>
    <w:rsid w:val="00CC6D79"/>
    <w:rPr>
      <w:rFonts w:ascii="Arial" w:hAnsi="Arial"/>
      <w:sz w:val="24"/>
      <w:lang w:eastAsia="en-US"/>
    </w:rPr>
  </w:style>
  <w:style w:type="paragraph" w:customStyle="1" w:styleId="TLegEntries">
    <w:name w:val="TLegEntries"/>
    <w:basedOn w:val="Normal"/>
    <w:rsid w:val="00CC6D7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C6D79"/>
    <w:pPr>
      <w:ind w:firstLine="0"/>
    </w:pPr>
    <w:rPr>
      <w:b/>
    </w:rPr>
  </w:style>
  <w:style w:type="paragraph" w:customStyle="1" w:styleId="EndNoteTextPub">
    <w:name w:val="EndNoteTextPub"/>
    <w:basedOn w:val="Normal"/>
    <w:rsid w:val="00CC6D79"/>
    <w:pPr>
      <w:spacing w:before="60"/>
      <w:ind w:left="1100"/>
      <w:jc w:val="both"/>
    </w:pPr>
    <w:rPr>
      <w:sz w:val="20"/>
    </w:rPr>
  </w:style>
  <w:style w:type="paragraph" w:customStyle="1" w:styleId="TOC10">
    <w:name w:val="TOC 10"/>
    <w:basedOn w:val="TOC5"/>
    <w:rsid w:val="00CC6D79"/>
    <w:rPr>
      <w:szCs w:val="24"/>
    </w:rPr>
  </w:style>
  <w:style w:type="character" w:customStyle="1" w:styleId="charNotBold">
    <w:name w:val="charNotBold"/>
    <w:basedOn w:val="DefaultParagraphFont"/>
    <w:rsid w:val="00CC6D79"/>
    <w:rPr>
      <w:rFonts w:ascii="Arial" w:hAnsi="Arial"/>
      <w:sz w:val="20"/>
    </w:rPr>
  </w:style>
  <w:style w:type="paragraph" w:customStyle="1" w:styleId="ShadedSchClauseSymb">
    <w:name w:val="Shaded Sch Clause Symb"/>
    <w:basedOn w:val="ShadedSchClause"/>
    <w:rsid w:val="00CC6D79"/>
    <w:pPr>
      <w:tabs>
        <w:tab w:val="left" w:pos="0"/>
      </w:tabs>
      <w:ind w:left="975" w:hanging="1457"/>
    </w:pPr>
  </w:style>
  <w:style w:type="paragraph" w:customStyle="1" w:styleId="CoverTextBullet">
    <w:name w:val="CoverTextBullet"/>
    <w:basedOn w:val="CoverText"/>
    <w:qFormat/>
    <w:rsid w:val="00CC6D79"/>
    <w:pPr>
      <w:numPr>
        <w:numId w:val="38"/>
      </w:numPr>
    </w:pPr>
    <w:rPr>
      <w:color w:val="000000"/>
    </w:rPr>
  </w:style>
  <w:style w:type="character" w:customStyle="1" w:styleId="Heading3Char">
    <w:name w:val="Heading 3 Char"/>
    <w:aliases w:val="h3 Char,sec Char"/>
    <w:basedOn w:val="DefaultParagraphFont"/>
    <w:link w:val="Heading3"/>
    <w:rsid w:val="00CC6D79"/>
    <w:rPr>
      <w:b/>
      <w:sz w:val="24"/>
      <w:lang w:eastAsia="en-US"/>
    </w:rPr>
  </w:style>
  <w:style w:type="paragraph" w:customStyle="1" w:styleId="Sched-Form-18Space">
    <w:name w:val="Sched-Form-18Space"/>
    <w:basedOn w:val="Normal"/>
    <w:rsid w:val="00CC6D79"/>
    <w:pPr>
      <w:spacing w:before="360" w:after="60"/>
    </w:pPr>
    <w:rPr>
      <w:sz w:val="22"/>
    </w:rPr>
  </w:style>
  <w:style w:type="paragraph" w:customStyle="1" w:styleId="FormRule">
    <w:name w:val="FormRule"/>
    <w:basedOn w:val="Normal"/>
    <w:rsid w:val="00CC6D79"/>
    <w:pPr>
      <w:pBdr>
        <w:top w:val="single" w:sz="4" w:space="1" w:color="auto"/>
      </w:pBdr>
      <w:spacing w:before="160" w:after="40"/>
      <w:ind w:left="3220" w:right="3260"/>
    </w:pPr>
    <w:rPr>
      <w:sz w:val="8"/>
    </w:rPr>
  </w:style>
  <w:style w:type="paragraph" w:customStyle="1" w:styleId="OldAmdtsEntries">
    <w:name w:val="OldAmdtsEntries"/>
    <w:basedOn w:val="BillBasicHeading"/>
    <w:rsid w:val="00CC6D79"/>
    <w:pPr>
      <w:tabs>
        <w:tab w:val="clear" w:pos="2600"/>
        <w:tab w:val="left" w:leader="dot" w:pos="2700"/>
      </w:tabs>
      <w:ind w:left="2700" w:hanging="2000"/>
    </w:pPr>
    <w:rPr>
      <w:sz w:val="18"/>
    </w:rPr>
  </w:style>
  <w:style w:type="paragraph" w:customStyle="1" w:styleId="OldAmdt2ndLine">
    <w:name w:val="OldAmdt2ndLine"/>
    <w:basedOn w:val="OldAmdtsEntries"/>
    <w:rsid w:val="00CC6D79"/>
    <w:pPr>
      <w:tabs>
        <w:tab w:val="left" w:pos="2700"/>
      </w:tabs>
      <w:spacing w:before="0"/>
    </w:pPr>
  </w:style>
  <w:style w:type="paragraph" w:customStyle="1" w:styleId="parainpara">
    <w:name w:val="para in para"/>
    <w:rsid w:val="00CC6D7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C6D79"/>
    <w:pPr>
      <w:spacing w:after="60"/>
      <w:ind w:left="2800"/>
    </w:pPr>
    <w:rPr>
      <w:rFonts w:ascii="ACTCrest" w:hAnsi="ACTCrest"/>
      <w:sz w:val="216"/>
    </w:rPr>
  </w:style>
  <w:style w:type="paragraph" w:customStyle="1" w:styleId="Actbullet">
    <w:name w:val="Act bullet"/>
    <w:basedOn w:val="Normal"/>
    <w:uiPriority w:val="99"/>
    <w:rsid w:val="00CC6D79"/>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CC6D7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C6D79"/>
    <w:rPr>
      <w:b w:val="0"/>
      <w:sz w:val="32"/>
    </w:rPr>
  </w:style>
  <w:style w:type="paragraph" w:customStyle="1" w:styleId="MH1Chapter">
    <w:name w:val="M H1 Chapter"/>
    <w:basedOn w:val="AH1Chapter"/>
    <w:rsid w:val="00CC6D79"/>
    <w:pPr>
      <w:tabs>
        <w:tab w:val="clear" w:pos="2600"/>
        <w:tab w:val="left" w:pos="2720"/>
      </w:tabs>
      <w:ind w:left="4000" w:hanging="3300"/>
    </w:pPr>
  </w:style>
  <w:style w:type="paragraph" w:customStyle="1" w:styleId="ModH1Chapter">
    <w:name w:val="Mod H1 Chapter"/>
    <w:basedOn w:val="IH1ChapSymb"/>
    <w:rsid w:val="00CC6D79"/>
    <w:pPr>
      <w:tabs>
        <w:tab w:val="clear" w:pos="2600"/>
        <w:tab w:val="left" w:pos="3300"/>
      </w:tabs>
      <w:ind w:left="3300"/>
    </w:pPr>
  </w:style>
  <w:style w:type="paragraph" w:customStyle="1" w:styleId="ModH2Part">
    <w:name w:val="Mod H2 Part"/>
    <w:basedOn w:val="IH2PartSymb"/>
    <w:rsid w:val="00CC6D79"/>
    <w:pPr>
      <w:tabs>
        <w:tab w:val="clear" w:pos="2600"/>
        <w:tab w:val="left" w:pos="3300"/>
      </w:tabs>
      <w:ind w:left="3300"/>
    </w:pPr>
  </w:style>
  <w:style w:type="paragraph" w:customStyle="1" w:styleId="ModH3Div">
    <w:name w:val="Mod H3 Div"/>
    <w:basedOn w:val="IH3DivSymb"/>
    <w:rsid w:val="00CC6D79"/>
    <w:pPr>
      <w:tabs>
        <w:tab w:val="clear" w:pos="2600"/>
        <w:tab w:val="left" w:pos="3300"/>
      </w:tabs>
      <w:ind w:left="3300"/>
    </w:pPr>
  </w:style>
  <w:style w:type="paragraph" w:customStyle="1" w:styleId="ModH4SubDiv">
    <w:name w:val="Mod H4 SubDiv"/>
    <w:basedOn w:val="IH4SubDivSymb"/>
    <w:rsid w:val="00CC6D79"/>
    <w:pPr>
      <w:tabs>
        <w:tab w:val="clear" w:pos="2600"/>
        <w:tab w:val="left" w:pos="3300"/>
      </w:tabs>
      <w:ind w:left="3300"/>
    </w:pPr>
  </w:style>
  <w:style w:type="paragraph" w:customStyle="1" w:styleId="ModH5Sec">
    <w:name w:val="Mod H5 Sec"/>
    <w:basedOn w:val="IH5SecSymb"/>
    <w:rsid w:val="00CC6D79"/>
    <w:pPr>
      <w:tabs>
        <w:tab w:val="clear" w:pos="1100"/>
        <w:tab w:val="left" w:pos="1800"/>
      </w:tabs>
      <w:ind w:left="2200"/>
    </w:pPr>
  </w:style>
  <w:style w:type="paragraph" w:customStyle="1" w:styleId="Modmain">
    <w:name w:val="Mod main"/>
    <w:basedOn w:val="Amain"/>
    <w:rsid w:val="00CC6D79"/>
    <w:pPr>
      <w:tabs>
        <w:tab w:val="clear" w:pos="900"/>
        <w:tab w:val="clear" w:pos="1100"/>
        <w:tab w:val="right" w:pos="1600"/>
        <w:tab w:val="left" w:pos="1800"/>
      </w:tabs>
      <w:ind w:left="2200"/>
    </w:pPr>
  </w:style>
  <w:style w:type="paragraph" w:customStyle="1" w:styleId="Modpara">
    <w:name w:val="Mod para"/>
    <w:basedOn w:val="BillBasic"/>
    <w:rsid w:val="00CC6D79"/>
    <w:pPr>
      <w:tabs>
        <w:tab w:val="right" w:pos="2100"/>
        <w:tab w:val="left" w:pos="2300"/>
      </w:tabs>
      <w:ind w:left="2700" w:hanging="1600"/>
      <w:outlineLvl w:val="6"/>
    </w:pPr>
  </w:style>
  <w:style w:type="paragraph" w:customStyle="1" w:styleId="Modsubpara">
    <w:name w:val="Mod subpara"/>
    <w:basedOn w:val="Asubpara"/>
    <w:rsid w:val="00CC6D79"/>
    <w:pPr>
      <w:tabs>
        <w:tab w:val="clear" w:pos="1900"/>
        <w:tab w:val="clear" w:pos="2100"/>
        <w:tab w:val="right" w:pos="2640"/>
        <w:tab w:val="left" w:pos="2840"/>
      </w:tabs>
      <w:ind w:left="3240" w:hanging="2140"/>
    </w:pPr>
  </w:style>
  <w:style w:type="paragraph" w:customStyle="1" w:styleId="Modsubsubpara">
    <w:name w:val="Mod subsubpara"/>
    <w:basedOn w:val="AsubsubparaSymb"/>
    <w:rsid w:val="00CC6D79"/>
    <w:pPr>
      <w:tabs>
        <w:tab w:val="clear" w:pos="2400"/>
        <w:tab w:val="clear" w:pos="2600"/>
        <w:tab w:val="right" w:pos="3160"/>
        <w:tab w:val="left" w:pos="3360"/>
      </w:tabs>
      <w:ind w:left="3760" w:hanging="2660"/>
    </w:pPr>
  </w:style>
  <w:style w:type="paragraph" w:customStyle="1" w:styleId="Modmainreturn">
    <w:name w:val="Mod main return"/>
    <w:basedOn w:val="AmainreturnSymb"/>
    <w:rsid w:val="00CC6D79"/>
    <w:pPr>
      <w:ind w:left="1800"/>
    </w:pPr>
  </w:style>
  <w:style w:type="paragraph" w:customStyle="1" w:styleId="Modparareturn">
    <w:name w:val="Mod para return"/>
    <w:basedOn w:val="AparareturnSymb"/>
    <w:rsid w:val="00CC6D79"/>
    <w:pPr>
      <w:ind w:left="2300"/>
    </w:pPr>
  </w:style>
  <w:style w:type="paragraph" w:customStyle="1" w:styleId="Modsubparareturn">
    <w:name w:val="Mod subpara return"/>
    <w:basedOn w:val="AsubparareturnSymb"/>
    <w:rsid w:val="00CC6D79"/>
    <w:pPr>
      <w:ind w:left="3040"/>
    </w:pPr>
  </w:style>
  <w:style w:type="paragraph" w:customStyle="1" w:styleId="Modref">
    <w:name w:val="Mod ref"/>
    <w:basedOn w:val="refSymb"/>
    <w:rsid w:val="00CC6D79"/>
    <w:pPr>
      <w:ind w:left="1100"/>
    </w:pPr>
  </w:style>
  <w:style w:type="paragraph" w:customStyle="1" w:styleId="ModaNote">
    <w:name w:val="Mod aNote"/>
    <w:basedOn w:val="aNoteSymb"/>
    <w:rsid w:val="00CC6D79"/>
    <w:pPr>
      <w:tabs>
        <w:tab w:val="left" w:pos="2600"/>
      </w:tabs>
      <w:ind w:left="2600"/>
    </w:pPr>
  </w:style>
  <w:style w:type="paragraph" w:customStyle="1" w:styleId="ModNote">
    <w:name w:val="Mod Note"/>
    <w:basedOn w:val="aNoteSymb"/>
    <w:rsid w:val="00CC6D79"/>
    <w:pPr>
      <w:tabs>
        <w:tab w:val="left" w:pos="2600"/>
      </w:tabs>
      <w:ind w:left="2600"/>
    </w:pPr>
  </w:style>
  <w:style w:type="paragraph" w:customStyle="1" w:styleId="ApprFormHd">
    <w:name w:val="ApprFormHd"/>
    <w:basedOn w:val="Sched-heading"/>
    <w:rsid w:val="00CC6D79"/>
    <w:pPr>
      <w:ind w:left="0" w:firstLine="0"/>
    </w:pPr>
  </w:style>
  <w:style w:type="paragraph" w:customStyle="1" w:styleId="AmdtEntries">
    <w:name w:val="AmdtEntries"/>
    <w:basedOn w:val="BillBasicHeading"/>
    <w:rsid w:val="00CC6D79"/>
    <w:pPr>
      <w:keepNext w:val="0"/>
      <w:tabs>
        <w:tab w:val="clear" w:pos="2600"/>
      </w:tabs>
      <w:spacing w:before="0"/>
      <w:ind w:left="3200" w:hanging="2100"/>
    </w:pPr>
    <w:rPr>
      <w:sz w:val="18"/>
    </w:rPr>
  </w:style>
  <w:style w:type="paragraph" w:customStyle="1" w:styleId="AmdtEntriesDefL2">
    <w:name w:val="AmdtEntriesDefL2"/>
    <w:basedOn w:val="AmdtEntries"/>
    <w:rsid w:val="00CC6D79"/>
    <w:pPr>
      <w:tabs>
        <w:tab w:val="left" w:pos="3000"/>
      </w:tabs>
      <w:ind w:left="3600" w:hanging="2500"/>
    </w:pPr>
  </w:style>
  <w:style w:type="paragraph" w:customStyle="1" w:styleId="Actdetailsnote">
    <w:name w:val="Act details note"/>
    <w:basedOn w:val="Actdetails"/>
    <w:uiPriority w:val="99"/>
    <w:rsid w:val="00CC6D79"/>
    <w:pPr>
      <w:ind w:left="1620" w:right="-60" w:hanging="720"/>
    </w:pPr>
    <w:rPr>
      <w:sz w:val="18"/>
    </w:rPr>
  </w:style>
  <w:style w:type="paragraph" w:customStyle="1" w:styleId="DetailsNo">
    <w:name w:val="Details No"/>
    <w:basedOn w:val="Actdetails"/>
    <w:uiPriority w:val="99"/>
    <w:rsid w:val="00CC6D79"/>
    <w:pPr>
      <w:ind w:left="0"/>
    </w:pPr>
    <w:rPr>
      <w:sz w:val="18"/>
    </w:rPr>
  </w:style>
  <w:style w:type="paragraph" w:customStyle="1" w:styleId="AssectheadingSymb">
    <w:name w:val="A ssect heading Symb"/>
    <w:basedOn w:val="Amain"/>
    <w:rsid w:val="00CC6D7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C6D79"/>
    <w:pPr>
      <w:tabs>
        <w:tab w:val="left" w:pos="0"/>
        <w:tab w:val="right" w:pos="2400"/>
        <w:tab w:val="left" w:pos="2600"/>
      </w:tabs>
      <w:ind w:left="2602" w:hanging="3084"/>
      <w:outlineLvl w:val="8"/>
    </w:pPr>
  </w:style>
  <w:style w:type="paragraph" w:customStyle="1" w:styleId="AmainreturnSymb">
    <w:name w:val="A main return Symb"/>
    <w:basedOn w:val="BillBasic"/>
    <w:rsid w:val="00CC6D79"/>
    <w:pPr>
      <w:tabs>
        <w:tab w:val="left" w:pos="1582"/>
      </w:tabs>
      <w:ind w:left="1100" w:hanging="1582"/>
    </w:pPr>
  </w:style>
  <w:style w:type="paragraph" w:customStyle="1" w:styleId="AparareturnSymb">
    <w:name w:val="A para return Symb"/>
    <w:basedOn w:val="BillBasic"/>
    <w:rsid w:val="00CC6D79"/>
    <w:pPr>
      <w:tabs>
        <w:tab w:val="left" w:pos="2081"/>
      </w:tabs>
      <w:ind w:left="1599" w:hanging="2081"/>
    </w:pPr>
  </w:style>
  <w:style w:type="paragraph" w:customStyle="1" w:styleId="AsubparareturnSymb">
    <w:name w:val="A subpara return Symb"/>
    <w:basedOn w:val="BillBasic"/>
    <w:rsid w:val="00CC6D79"/>
    <w:pPr>
      <w:tabs>
        <w:tab w:val="left" w:pos="2580"/>
      </w:tabs>
      <w:ind w:left="2098" w:hanging="2580"/>
    </w:pPr>
  </w:style>
  <w:style w:type="paragraph" w:customStyle="1" w:styleId="aDefSymb">
    <w:name w:val="aDef Symb"/>
    <w:basedOn w:val="BillBasic"/>
    <w:rsid w:val="00CC6D79"/>
    <w:pPr>
      <w:tabs>
        <w:tab w:val="left" w:pos="1582"/>
      </w:tabs>
      <w:ind w:left="1100" w:hanging="1582"/>
    </w:pPr>
  </w:style>
  <w:style w:type="paragraph" w:customStyle="1" w:styleId="aDefparaSymb">
    <w:name w:val="aDef para Symb"/>
    <w:basedOn w:val="Apara"/>
    <w:rsid w:val="00CC6D79"/>
    <w:pPr>
      <w:tabs>
        <w:tab w:val="clear" w:pos="1600"/>
        <w:tab w:val="left" w:pos="0"/>
        <w:tab w:val="left" w:pos="1599"/>
      </w:tabs>
      <w:ind w:left="1599" w:hanging="2081"/>
    </w:pPr>
  </w:style>
  <w:style w:type="paragraph" w:customStyle="1" w:styleId="aDefsubparaSymb">
    <w:name w:val="aDef subpara Symb"/>
    <w:basedOn w:val="Asubpara"/>
    <w:rsid w:val="00CC6D79"/>
    <w:pPr>
      <w:tabs>
        <w:tab w:val="left" w:pos="0"/>
      </w:tabs>
      <w:ind w:left="2098" w:hanging="2580"/>
    </w:pPr>
  </w:style>
  <w:style w:type="paragraph" w:customStyle="1" w:styleId="SchAmainSymb">
    <w:name w:val="Sch A main Symb"/>
    <w:basedOn w:val="Amain"/>
    <w:rsid w:val="00CC6D79"/>
    <w:pPr>
      <w:tabs>
        <w:tab w:val="left" w:pos="0"/>
      </w:tabs>
      <w:ind w:hanging="1580"/>
    </w:pPr>
  </w:style>
  <w:style w:type="paragraph" w:customStyle="1" w:styleId="SchAparaSymb">
    <w:name w:val="Sch A para Symb"/>
    <w:basedOn w:val="Apara"/>
    <w:rsid w:val="00CC6D79"/>
    <w:pPr>
      <w:tabs>
        <w:tab w:val="left" w:pos="0"/>
      </w:tabs>
      <w:ind w:hanging="2080"/>
    </w:pPr>
  </w:style>
  <w:style w:type="paragraph" w:customStyle="1" w:styleId="SchAsubparaSymb">
    <w:name w:val="Sch A subpara Symb"/>
    <w:basedOn w:val="Asubpara"/>
    <w:rsid w:val="00CC6D79"/>
    <w:pPr>
      <w:tabs>
        <w:tab w:val="left" w:pos="0"/>
      </w:tabs>
      <w:ind w:hanging="2580"/>
    </w:pPr>
  </w:style>
  <w:style w:type="paragraph" w:customStyle="1" w:styleId="SchAsubsubparaSymb">
    <w:name w:val="Sch A subsubpara Symb"/>
    <w:basedOn w:val="AsubsubparaSymb"/>
    <w:rsid w:val="00CC6D79"/>
  </w:style>
  <w:style w:type="paragraph" w:customStyle="1" w:styleId="refSymb">
    <w:name w:val="ref Symb"/>
    <w:basedOn w:val="BillBasic"/>
    <w:next w:val="Normal"/>
    <w:rsid w:val="00CC6D79"/>
    <w:pPr>
      <w:tabs>
        <w:tab w:val="left" w:pos="-480"/>
      </w:tabs>
      <w:spacing w:before="60"/>
      <w:ind w:hanging="480"/>
    </w:pPr>
    <w:rPr>
      <w:sz w:val="18"/>
    </w:rPr>
  </w:style>
  <w:style w:type="paragraph" w:customStyle="1" w:styleId="IshadedH5SecSymb">
    <w:name w:val="I shaded H5 Sec Symb"/>
    <w:basedOn w:val="AH5Sec"/>
    <w:rsid w:val="00CC6D7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C6D79"/>
    <w:pPr>
      <w:tabs>
        <w:tab w:val="clear" w:pos="-1580"/>
      </w:tabs>
      <w:ind w:left="975" w:hanging="1457"/>
    </w:pPr>
  </w:style>
  <w:style w:type="paragraph" w:customStyle="1" w:styleId="IH1ChapSymb">
    <w:name w:val="I H1 Chap Symb"/>
    <w:basedOn w:val="BillBasicHeading"/>
    <w:next w:val="Normal"/>
    <w:rsid w:val="00CC6D7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C6D7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C6D7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C6D7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C6D79"/>
    <w:pPr>
      <w:tabs>
        <w:tab w:val="clear" w:pos="2600"/>
        <w:tab w:val="left" w:pos="-1580"/>
        <w:tab w:val="left" w:pos="0"/>
        <w:tab w:val="left" w:pos="1100"/>
      </w:tabs>
      <w:spacing w:before="240"/>
      <w:ind w:left="1100" w:hanging="1580"/>
    </w:pPr>
  </w:style>
  <w:style w:type="paragraph" w:customStyle="1" w:styleId="IMainSymb">
    <w:name w:val="I Main Symb"/>
    <w:basedOn w:val="Amain"/>
    <w:rsid w:val="00CC6D79"/>
    <w:pPr>
      <w:tabs>
        <w:tab w:val="left" w:pos="0"/>
      </w:tabs>
      <w:ind w:hanging="1580"/>
    </w:pPr>
  </w:style>
  <w:style w:type="paragraph" w:customStyle="1" w:styleId="IparaSymb">
    <w:name w:val="I para Symb"/>
    <w:basedOn w:val="Apara"/>
    <w:rsid w:val="00CC6D79"/>
    <w:pPr>
      <w:tabs>
        <w:tab w:val="left" w:pos="0"/>
      </w:tabs>
      <w:ind w:hanging="2080"/>
      <w:outlineLvl w:val="9"/>
    </w:pPr>
  </w:style>
  <w:style w:type="paragraph" w:customStyle="1" w:styleId="IsubparaSymb">
    <w:name w:val="I subpara Symb"/>
    <w:basedOn w:val="Asubpara"/>
    <w:rsid w:val="00CC6D7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C6D79"/>
    <w:pPr>
      <w:tabs>
        <w:tab w:val="clear" w:pos="2400"/>
        <w:tab w:val="clear" w:pos="2600"/>
        <w:tab w:val="right" w:pos="2460"/>
        <w:tab w:val="left" w:pos="2660"/>
      </w:tabs>
      <w:ind w:left="2660" w:hanging="3140"/>
    </w:pPr>
  </w:style>
  <w:style w:type="paragraph" w:customStyle="1" w:styleId="IdefparaSymb">
    <w:name w:val="I def para Symb"/>
    <w:basedOn w:val="IparaSymb"/>
    <w:rsid w:val="00CC6D79"/>
    <w:pPr>
      <w:ind w:left="1599" w:hanging="2081"/>
    </w:pPr>
  </w:style>
  <w:style w:type="paragraph" w:customStyle="1" w:styleId="IdefsubparaSymb">
    <w:name w:val="I def subpara Symb"/>
    <w:basedOn w:val="IsubparaSymb"/>
    <w:rsid w:val="00CC6D79"/>
    <w:pPr>
      <w:ind w:left="2138"/>
    </w:pPr>
  </w:style>
  <w:style w:type="paragraph" w:customStyle="1" w:styleId="ISched-headingSymb">
    <w:name w:val="I Sched-heading Symb"/>
    <w:basedOn w:val="BillBasicHeading"/>
    <w:next w:val="Normal"/>
    <w:rsid w:val="00CC6D79"/>
    <w:pPr>
      <w:tabs>
        <w:tab w:val="left" w:pos="-3080"/>
        <w:tab w:val="left" w:pos="0"/>
      </w:tabs>
      <w:spacing w:before="320"/>
      <w:ind w:left="2600" w:hanging="3080"/>
    </w:pPr>
    <w:rPr>
      <w:sz w:val="34"/>
    </w:rPr>
  </w:style>
  <w:style w:type="paragraph" w:customStyle="1" w:styleId="ISched-PartSymb">
    <w:name w:val="I Sched-Part Symb"/>
    <w:basedOn w:val="BillBasicHeading"/>
    <w:rsid w:val="00CC6D79"/>
    <w:pPr>
      <w:tabs>
        <w:tab w:val="left" w:pos="-3080"/>
        <w:tab w:val="left" w:pos="0"/>
      </w:tabs>
      <w:spacing w:before="380"/>
      <w:ind w:left="2600" w:hanging="3080"/>
    </w:pPr>
    <w:rPr>
      <w:sz w:val="32"/>
    </w:rPr>
  </w:style>
  <w:style w:type="paragraph" w:customStyle="1" w:styleId="ISched-formSymb">
    <w:name w:val="I Sched-form Symb"/>
    <w:basedOn w:val="BillBasicHeading"/>
    <w:rsid w:val="00CC6D7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C6D7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C6D7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C6D79"/>
    <w:pPr>
      <w:tabs>
        <w:tab w:val="left" w:pos="1100"/>
      </w:tabs>
      <w:spacing w:before="60"/>
      <w:ind w:left="1500" w:hanging="1986"/>
    </w:pPr>
  </w:style>
  <w:style w:type="paragraph" w:customStyle="1" w:styleId="aExamHdgssSymb">
    <w:name w:val="aExamHdgss Symb"/>
    <w:basedOn w:val="BillBasicHeading"/>
    <w:next w:val="Normal"/>
    <w:rsid w:val="00CC6D79"/>
    <w:pPr>
      <w:tabs>
        <w:tab w:val="clear" w:pos="2600"/>
        <w:tab w:val="left" w:pos="1582"/>
      </w:tabs>
      <w:ind w:left="1100" w:hanging="1582"/>
    </w:pPr>
    <w:rPr>
      <w:sz w:val="18"/>
    </w:rPr>
  </w:style>
  <w:style w:type="paragraph" w:customStyle="1" w:styleId="aExamssSymb">
    <w:name w:val="aExamss Symb"/>
    <w:basedOn w:val="aNote"/>
    <w:rsid w:val="00CC6D79"/>
    <w:pPr>
      <w:tabs>
        <w:tab w:val="left" w:pos="1582"/>
      </w:tabs>
      <w:spacing w:before="60"/>
      <w:ind w:left="1100" w:hanging="1582"/>
    </w:pPr>
  </w:style>
  <w:style w:type="paragraph" w:customStyle="1" w:styleId="aExamINumssSymb">
    <w:name w:val="aExamINumss Symb"/>
    <w:basedOn w:val="aExamssSymb"/>
    <w:rsid w:val="00CC6D79"/>
    <w:pPr>
      <w:tabs>
        <w:tab w:val="left" w:pos="1100"/>
      </w:tabs>
      <w:ind w:left="1500" w:hanging="1986"/>
    </w:pPr>
  </w:style>
  <w:style w:type="paragraph" w:customStyle="1" w:styleId="aExamNumTextssSymb">
    <w:name w:val="aExamNumTextss Symb"/>
    <w:basedOn w:val="aExamssSymb"/>
    <w:rsid w:val="00CC6D79"/>
    <w:pPr>
      <w:tabs>
        <w:tab w:val="clear" w:pos="1582"/>
        <w:tab w:val="left" w:pos="1985"/>
      </w:tabs>
      <w:ind w:left="1503" w:hanging="1985"/>
    </w:pPr>
  </w:style>
  <w:style w:type="paragraph" w:customStyle="1" w:styleId="AExamIParaSymb">
    <w:name w:val="AExamIPara Symb"/>
    <w:basedOn w:val="aExam"/>
    <w:rsid w:val="00CC6D79"/>
    <w:pPr>
      <w:tabs>
        <w:tab w:val="right" w:pos="1718"/>
      </w:tabs>
      <w:ind w:left="1984" w:hanging="2466"/>
    </w:pPr>
  </w:style>
  <w:style w:type="paragraph" w:customStyle="1" w:styleId="aExamBulletssSymb">
    <w:name w:val="aExamBulletss Symb"/>
    <w:basedOn w:val="aExamssSymb"/>
    <w:rsid w:val="00CC6D79"/>
    <w:pPr>
      <w:tabs>
        <w:tab w:val="left" w:pos="1100"/>
      </w:tabs>
      <w:ind w:left="1500" w:hanging="1986"/>
    </w:pPr>
  </w:style>
  <w:style w:type="paragraph" w:customStyle="1" w:styleId="aNoteSymb">
    <w:name w:val="aNote Symb"/>
    <w:basedOn w:val="BillBasic"/>
    <w:rsid w:val="00CC6D79"/>
    <w:pPr>
      <w:tabs>
        <w:tab w:val="left" w:pos="1100"/>
        <w:tab w:val="left" w:pos="2381"/>
      </w:tabs>
      <w:ind w:left="1899" w:hanging="2381"/>
    </w:pPr>
    <w:rPr>
      <w:sz w:val="20"/>
    </w:rPr>
  </w:style>
  <w:style w:type="paragraph" w:customStyle="1" w:styleId="aNoteTextssSymb">
    <w:name w:val="aNoteTextss Symb"/>
    <w:basedOn w:val="Normal"/>
    <w:rsid w:val="00CC6D79"/>
    <w:pPr>
      <w:tabs>
        <w:tab w:val="clear" w:pos="0"/>
        <w:tab w:val="left" w:pos="1418"/>
      </w:tabs>
      <w:spacing w:before="60"/>
      <w:ind w:left="1417" w:hanging="1899"/>
      <w:jc w:val="both"/>
    </w:pPr>
    <w:rPr>
      <w:sz w:val="20"/>
    </w:rPr>
  </w:style>
  <w:style w:type="paragraph" w:customStyle="1" w:styleId="aNoteParaSymb">
    <w:name w:val="aNotePara Symb"/>
    <w:basedOn w:val="aNoteSymb"/>
    <w:rsid w:val="00CC6D7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C6D7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C6D79"/>
    <w:pPr>
      <w:tabs>
        <w:tab w:val="left" w:pos="1616"/>
        <w:tab w:val="left" w:pos="2495"/>
      </w:tabs>
      <w:spacing w:before="60"/>
      <w:ind w:left="2013" w:hanging="2495"/>
    </w:pPr>
  </w:style>
  <w:style w:type="paragraph" w:customStyle="1" w:styleId="aExamHdgparSymb">
    <w:name w:val="aExamHdgpar Symb"/>
    <w:basedOn w:val="aExamHdgssSymb"/>
    <w:next w:val="Normal"/>
    <w:rsid w:val="00CC6D79"/>
    <w:pPr>
      <w:tabs>
        <w:tab w:val="clear" w:pos="1582"/>
        <w:tab w:val="left" w:pos="1599"/>
      </w:tabs>
      <w:ind w:left="1599" w:hanging="2081"/>
    </w:pPr>
  </w:style>
  <w:style w:type="paragraph" w:customStyle="1" w:styleId="aExamparSymb">
    <w:name w:val="aExampar Symb"/>
    <w:basedOn w:val="aExamssSymb"/>
    <w:rsid w:val="00CC6D79"/>
    <w:pPr>
      <w:tabs>
        <w:tab w:val="clear" w:pos="1582"/>
        <w:tab w:val="left" w:pos="1599"/>
      </w:tabs>
      <w:ind w:left="1599" w:hanging="2081"/>
    </w:pPr>
  </w:style>
  <w:style w:type="paragraph" w:customStyle="1" w:styleId="aExamINumparSymb">
    <w:name w:val="aExamINumpar Symb"/>
    <w:basedOn w:val="aExamparSymb"/>
    <w:rsid w:val="00CC6D79"/>
    <w:pPr>
      <w:tabs>
        <w:tab w:val="left" w:pos="2000"/>
      </w:tabs>
      <w:ind w:left="2041" w:hanging="2495"/>
    </w:pPr>
  </w:style>
  <w:style w:type="paragraph" w:customStyle="1" w:styleId="aExamBulletparSymb">
    <w:name w:val="aExamBulletpar Symb"/>
    <w:basedOn w:val="aExamparSymb"/>
    <w:rsid w:val="00CC6D79"/>
    <w:pPr>
      <w:tabs>
        <w:tab w:val="clear" w:pos="1599"/>
        <w:tab w:val="left" w:pos="1616"/>
        <w:tab w:val="left" w:pos="2495"/>
      </w:tabs>
      <w:ind w:left="2013" w:hanging="2495"/>
    </w:pPr>
  </w:style>
  <w:style w:type="paragraph" w:customStyle="1" w:styleId="aNoteparSymb">
    <w:name w:val="aNotepar Symb"/>
    <w:basedOn w:val="BillBasic"/>
    <w:next w:val="Normal"/>
    <w:rsid w:val="00CC6D79"/>
    <w:pPr>
      <w:tabs>
        <w:tab w:val="left" w:pos="1599"/>
        <w:tab w:val="left" w:pos="2398"/>
      </w:tabs>
      <w:ind w:left="2410" w:hanging="2892"/>
    </w:pPr>
    <w:rPr>
      <w:sz w:val="20"/>
    </w:rPr>
  </w:style>
  <w:style w:type="paragraph" w:customStyle="1" w:styleId="aNoteTextparSymb">
    <w:name w:val="aNoteTextpar Symb"/>
    <w:basedOn w:val="aNoteparSymb"/>
    <w:rsid w:val="00CC6D79"/>
    <w:pPr>
      <w:tabs>
        <w:tab w:val="clear" w:pos="1599"/>
        <w:tab w:val="clear" w:pos="2398"/>
        <w:tab w:val="left" w:pos="2880"/>
      </w:tabs>
      <w:spacing w:before="60"/>
      <w:ind w:left="2398" w:hanging="2880"/>
    </w:pPr>
  </w:style>
  <w:style w:type="paragraph" w:customStyle="1" w:styleId="aNoteParaparSymb">
    <w:name w:val="aNoteParapar Symb"/>
    <w:basedOn w:val="aNoteparSymb"/>
    <w:rsid w:val="00CC6D79"/>
    <w:pPr>
      <w:tabs>
        <w:tab w:val="right" w:pos="2640"/>
      </w:tabs>
      <w:spacing w:before="60"/>
      <w:ind w:left="2920" w:hanging="3402"/>
    </w:pPr>
  </w:style>
  <w:style w:type="paragraph" w:customStyle="1" w:styleId="aNoteBulletparSymb">
    <w:name w:val="aNoteBulletpar Symb"/>
    <w:basedOn w:val="aNoteparSymb"/>
    <w:rsid w:val="00CC6D79"/>
    <w:pPr>
      <w:tabs>
        <w:tab w:val="clear" w:pos="1599"/>
        <w:tab w:val="left" w:pos="3289"/>
      </w:tabs>
      <w:spacing w:before="60"/>
      <w:ind w:left="2807" w:hanging="3289"/>
    </w:pPr>
  </w:style>
  <w:style w:type="paragraph" w:customStyle="1" w:styleId="AsubparabulletSymb">
    <w:name w:val="A subpara bullet Symb"/>
    <w:basedOn w:val="BillBasic"/>
    <w:rsid w:val="00CC6D79"/>
    <w:pPr>
      <w:tabs>
        <w:tab w:val="left" w:pos="2138"/>
        <w:tab w:val="left" w:pos="3005"/>
      </w:tabs>
      <w:spacing w:before="60"/>
      <w:ind w:left="2523" w:hanging="3005"/>
    </w:pPr>
  </w:style>
  <w:style w:type="paragraph" w:customStyle="1" w:styleId="aExamHdgsubparSymb">
    <w:name w:val="aExamHdgsubpar Symb"/>
    <w:basedOn w:val="aExamHdgssSymb"/>
    <w:next w:val="Normal"/>
    <w:rsid w:val="00CC6D79"/>
    <w:pPr>
      <w:tabs>
        <w:tab w:val="clear" w:pos="1582"/>
        <w:tab w:val="left" w:pos="2620"/>
      </w:tabs>
      <w:ind w:left="2138" w:hanging="2620"/>
    </w:pPr>
  </w:style>
  <w:style w:type="paragraph" w:customStyle="1" w:styleId="aExamsubparSymb">
    <w:name w:val="aExamsubpar Symb"/>
    <w:basedOn w:val="aExamssSymb"/>
    <w:rsid w:val="00CC6D79"/>
    <w:pPr>
      <w:tabs>
        <w:tab w:val="clear" w:pos="1582"/>
        <w:tab w:val="left" w:pos="2620"/>
      </w:tabs>
      <w:ind w:left="2138" w:hanging="2620"/>
    </w:pPr>
  </w:style>
  <w:style w:type="paragraph" w:customStyle="1" w:styleId="aNotesubparSymb">
    <w:name w:val="aNotesubpar Symb"/>
    <w:basedOn w:val="BillBasic"/>
    <w:next w:val="Normal"/>
    <w:rsid w:val="00CC6D79"/>
    <w:pPr>
      <w:tabs>
        <w:tab w:val="left" w:pos="2138"/>
        <w:tab w:val="left" w:pos="2937"/>
      </w:tabs>
      <w:ind w:left="2455" w:hanging="2937"/>
    </w:pPr>
    <w:rPr>
      <w:sz w:val="20"/>
    </w:rPr>
  </w:style>
  <w:style w:type="paragraph" w:customStyle="1" w:styleId="aNoteTextsubparSymb">
    <w:name w:val="aNoteTextsubpar Symb"/>
    <w:basedOn w:val="aNotesubparSymb"/>
    <w:rsid w:val="00CC6D79"/>
    <w:pPr>
      <w:tabs>
        <w:tab w:val="clear" w:pos="2138"/>
        <w:tab w:val="clear" w:pos="2937"/>
        <w:tab w:val="left" w:pos="2943"/>
      </w:tabs>
      <w:spacing w:before="60"/>
      <w:ind w:left="2943" w:hanging="3425"/>
    </w:pPr>
  </w:style>
  <w:style w:type="paragraph" w:customStyle="1" w:styleId="PenaltySymb">
    <w:name w:val="Penalty Symb"/>
    <w:basedOn w:val="AmainreturnSymb"/>
    <w:rsid w:val="00CC6D79"/>
  </w:style>
  <w:style w:type="paragraph" w:customStyle="1" w:styleId="PenaltyParaSymb">
    <w:name w:val="PenaltyPara Symb"/>
    <w:basedOn w:val="Normal"/>
    <w:rsid w:val="00CC6D79"/>
    <w:pPr>
      <w:tabs>
        <w:tab w:val="right" w:pos="1360"/>
      </w:tabs>
      <w:spacing w:before="60"/>
      <w:ind w:left="1599" w:hanging="2081"/>
      <w:jc w:val="both"/>
    </w:pPr>
  </w:style>
  <w:style w:type="paragraph" w:customStyle="1" w:styleId="FormulaSymb">
    <w:name w:val="Formula Symb"/>
    <w:basedOn w:val="BillBasic"/>
    <w:rsid w:val="00CC6D79"/>
    <w:pPr>
      <w:tabs>
        <w:tab w:val="left" w:pos="-480"/>
      </w:tabs>
      <w:spacing w:line="260" w:lineRule="atLeast"/>
      <w:ind w:hanging="480"/>
      <w:jc w:val="center"/>
    </w:pPr>
  </w:style>
  <w:style w:type="paragraph" w:customStyle="1" w:styleId="NormalSymb">
    <w:name w:val="Normal Symb"/>
    <w:basedOn w:val="Normal"/>
    <w:qFormat/>
    <w:rsid w:val="00CC6D79"/>
    <w:pPr>
      <w:ind w:hanging="482"/>
    </w:pPr>
  </w:style>
  <w:style w:type="character" w:styleId="PlaceholderText">
    <w:name w:val="Placeholder Text"/>
    <w:basedOn w:val="DefaultParagraphFont"/>
    <w:uiPriority w:val="99"/>
    <w:semiHidden/>
    <w:rsid w:val="00CC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2666">
      <w:bodyDiv w:val="1"/>
      <w:marLeft w:val="0"/>
      <w:marRight w:val="0"/>
      <w:marTop w:val="0"/>
      <w:marBottom w:val="0"/>
      <w:divBdr>
        <w:top w:val="none" w:sz="0" w:space="0" w:color="auto"/>
        <w:left w:val="none" w:sz="0" w:space="0" w:color="auto"/>
        <w:bottom w:val="none" w:sz="0" w:space="0" w:color="auto"/>
        <w:right w:val="none" w:sz="0" w:space="0" w:color="auto"/>
      </w:divBdr>
    </w:div>
    <w:div w:id="487791053">
      <w:bodyDiv w:val="1"/>
      <w:marLeft w:val="0"/>
      <w:marRight w:val="0"/>
      <w:marTop w:val="0"/>
      <w:marBottom w:val="0"/>
      <w:divBdr>
        <w:top w:val="none" w:sz="0" w:space="0" w:color="auto"/>
        <w:left w:val="none" w:sz="0" w:space="0" w:color="auto"/>
        <w:bottom w:val="none" w:sz="0" w:space="0" w:color="auto"/>
        <w:right w:val="none" w:sz="0" w:space="0" w:color="auto"/>
      </w:divBdr>
    </w:div>
    <w:div w:id="924147331">
      <w:bodyDiv w:val="1"/>
      <w:marLeft w:val="0"/>
      <w:marRight w:val="0"/>
      <w:marTop w:val="0"/>
      <w:marBottom w:val="0"/>
      <w:divBdr>
        <w:top w:val="none" w:sz="0" w:space="0" w:color="auto"/>
        <w:left w:val="none" w:sz="0" w:space="0" w:color="auto"/>
        <w:bottom w:val="none" w:sz="0" w:space="0" w:color="auto"/>
        <w:right w:val="none" w:sz="0" w:space="0" w:color="auto"/>
      </w:divBdr>
    </w:div>
    <w:div w:id="13690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a/2001-14" TargetMode="External"/><Relationship Id="rId13" Type="http://schemas.openxmlformats.org/officeDocument/2006/relationships/footer" Target="footer1.xml"/><Relationship Id="rId18" Type="http://schemas.openxmlformats.org/officeDocument/2006/relationships/hyperlink" Target="http://www.legislation.act.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legislation.act.gov.au/a/2001-14"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legislation.act.gov.au/a/2024-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legislation.act.gov.au/a/2024-7"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1426</Words>
  <Characters>7018</Characters>
  <Application>Microsoft Office Word</Application>
  <DocSecurity>0</DocSecurity>
  <Lines>232</Lines>
  <Paragraphs>119</Paragraphs>
  <ScaleCrop>false</ScaleCrop>
  <HeadingPairs>
    <vt:vector size="2" baseType="variant">
      <vt:variant>
        <vt:lpstr>Title</vt:lpstr>
      </vt:variant>
      <vt:variant>
        <vt:i4>1</vt:i4>
      </vt:variant>
    </vt:vector>
  </HeadingPairs>
  <TitlesOfParts>
    <vt:vector size="1" baseType="lpstr">
      <vt:lpstr>Assisted Reproductive Technology Amendment Act 2025</vt:lpstr>
    </vt:vector>
  </TitlesOfParts>
  <Manager>Section</Manager>
  <Company>Section</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Reproductive Technology Amendment Act 2025</dc:title>
  <dc:subject>Amendment</dc:subject>
  <dc:creator>ACT Government</dc:creator>
  <cp:keywords>D08</cp:keywords>
  <dc:description>J2024-1433</dc:description>
  <cp:lastModifiedBy>PCODCS</cp:lastModifiedBy>
  <cp:revision>4</cp:revision>
  <cp:lastPrinted>2025-01-29T23:23:00Z</cp:lastPrinted>
  <dcterms:created xsi:type="dcterms:W3CDTF">2025-02-04T00:04:00Z</dcterms:created>
  <dcterms:modified xsi:type="dcterms:W3CDTF">2025-02-04T00:04:00Z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MSIP_Label_69af8531-eb46-4968-8cb3-105d2f5ea87e_Enabled">
    <vt:lpwstr>true</vt:lpwstr>
  </property>
  <property fmtid="{D5CDD505-2E9C-101B-9397-08002B2CF9AE}" pid="4" name="MSIP_Label_69af8531-eb46-4968-8cb3-105d2f5ea87e_SetDate">
    <vt:lpwstr>2024-09-17T05:49:14Z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29aba93e-99ef-4a06-8959-cb80b92f9979</vt:lpwstr>
  </property>
  <property fmtid="{D5CDD505-2E9C-101B-9397-08002B2CF9AE}" pid="9" name="MSIP_Label_69af8531-eb46-4968-8cb3-105d2f5ea87e_ContentBits">
    <vt:lpwstr>0</vt:lpwstr>
  </property>
  <property fmtid="{D5CDD505-2E9C-101B-9397-08002B2CF9AE}" pid="10" name="Client">
    <vt:lpwstr>ACT Health Directorate</vt:lpwstr>
  </property>
  <property fmtid="{D5CDD505-2E9C-101B-9397-08002B2CF9AE}" pid="11" name="ClientName1">
    <vt:lpwstr>Renee Coonan</vt:lpwstr>
  </property>
  <property fmtid="{D5CDD505-2E9C-101B-9397-08002B2CF9AE}" pid="12" name="ClientEmail1">
    <vt:lpwstr>renee.coonan@act.gov.au</vt:lpwstr>
  </property>
  <property fmtid="{D5CDD505-2E9C-101B-9397-08002B2CF9AE}" pid="13" name="ClientPh1">
    <vt:lpwstr/>
  </property>
  <property fmtid="{D5CDD505-2E9C-101B-9397-08002B2CF9AE}" pid="14" name="ClientName2">
    <vt:lpwstr>Diana Liu</vt:lpwstr>
  </property>
  <property fmtid="{D5CDD505-2E9C-101B-9397-08002B2CF9AE}" pid="15" name="ClientEmail2">
    <vt:lpwstr>dianax.liu@act.gov.au</vt:lpwstr>
  </property>
  <property fmtid="{D5CDD505-2E9C-101B-9397-08002B2CF9AE}" pid="16" name="ClientPh2">
    <vt:lpwstr>51246976</vt:lpwstr>
  </property>
  <property fmtid="{D5CDD505-2E9C-101B-9397-08002B2CF9AE}" pid="17" name="jobType">
    <vt:lpwstr>Drafting</vt:lpwstr>
  </property>
  <property fmtid="{D5CDD505-2E9C-101B-9397-08002B2CF9AE}" pid="18" name="DMSID">
    <vt:lpwstr>13667099</vt:lpwstr>
  </property>
  <property fmtid="{D5CDD505-2E9C-101B-9397-08002B2CF9AE}" pid="19" name="JMSREQUIREDCHECKIN">
    <vt:lpwstr/>
  </property>
  <property fmtid="{D5CDD505-2E9C-101B-9397-08002B2CF9AE}" pid="20" name="CHECKEDOUTFROMJMS">
    <vt:lpwstr/>
  </property>
  <property fmtid="{D5CDD505-2E9C-101B-9397-08002B2CF9AE}" pid="21" name="Citation">
    <vt:lpwstr>Assisted Reproductive Technology Amendment Bill 2025</vt:lpwstr>
  </property>
  <property fmtid="{D5CDD505-2E9C-101B-9397-08002B2CF9AE}" pid="22" name="AmCitation">
    <vt:lpwstr>Assisted Reproductive Technology Act 2024</vt:lpwstr>
  </property>
  <property fmtid="{D5CDD505-2E9C-101B-9397-08002B2CF9AE}" pid="23" name="ActName">
    <vt:lpwstr/>
  </property>
  <property fmtid="{D5CDD505-2E9C-101B-9397-08002B2CF9AE}" pid="24" name="DrafterName">
    <vt:lpwstr>Robyn Kahonde</vt:lpwstr>
  </property>
  <property fmtid="{D5CDD505-2E9C-101B-9397-08002B2CF9AE}" pid="25" name="DrafterEmail">
    <vt:lpwstr>robyn.kahonde@act.gov.au</vt:lpwstr>
  </property>
  <property fmtid="{D5CDD505-2E9C-101B-9397-08002B2CF9AE}" pid="26" name="DrafterPh">
    <vt:lpwstr>(02) 6205 3776</vt:lpwstr>
  </property>
  <property fmtid="{D5CDD505-2E9C-101B-9397-08002B2CF9AE}" pid="27" name="Status">
    <vt:lpwstr> </vt:lpwstr>
  </property>
  <property fmtid="{D5CDD505-2E9C-101B-9397-08002B2CF9AE}" pid="28" name="Eff">
    <vt:lpwstr> </vt:lpwstr>
  </property>
  <property fmtid="{D5CDD505-2E9C-101B-9397-08002B2CF9AE}" pid="29" name="EndDt">
    <vt:lpwstr>  </vt:lpwstr>
  </property>
  <property fmtid="{D5CDD505-2E9C-101B-9397-08002B2CF9AE}" pid="30" name="RepubDt">
    <vt:lpwstr>  </vt:lpwstr>
  </property>
  <property fmtid="{D5CDD505-2E9C-101B-9397-08002B2CF9AE}" pid="31" name="StartDt">
    <vt:lpwstr>  </vt:lpwstr>
  </property>
</Properties>
</file>