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7332" w14:textId="6B165D26" w:rsidR="00690734" w:rsidRDefault="00690734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59CBF664" w14:textId="77777777" w:rsidR="00690734" w:rsidRDefault="00690734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0B84122" w14:textId="77777777" w:rsidR="00690734" w:rsidRDefault="00690734">
      <w:pPr>
        <w:pStyle w:val="N-line1"/>
        <w:jc w:val="both"/>
      </w:pPr>
    </w:p>
    <w:p w14:paraId="37A770EC" w14:textId="77777777" w:rsidR="00690734" w:rsidRDefault="00690734" w:rsidP="00FE5883">
      <w:pPr>
        <w:spacing w:before="120"/>
        <w:jc w:val="center"/>
      </w:pPr>
      <w:r>
        <w:t>(As presented)</w:t>
      </w:r>
    </w:p>
    <w:p w14:paraId="2DA3D0B9" w14:textId="590F92B4" w:rsidR="00690734" w:rsidRDefault="00690734">
      <w:pPr>
        <w:spacing w:before="240"/>
        <w:jc w:val="center"/>
      </w:pPr>
      <w:r>
        <w:t>(</w:t>
      </w:r>
      <w:bookmarkStart w:id="0" w:name="Sponsor"/>
      <w:r>
        <w:t>Attorney-General</w:t>
      </w:r>
      <w:bookmarkEnd w:id="0"/>
      <w:r>
        <w:t>)</w:t>
      </w:r>
    </w:p>
    <w:p w14:paraId="5DA740B7" w14:textId="2B598DB5" w:rsidR="003322CE" w:rsidRPr="00FE6206" w:rsidRDefault="003322CE">
      <w:pPr>
        <w:pStyle w:val="Billname1"/>
      </w:pPr>
      <w:r w:rsidRPr="00FE6206">
        <w:fldChar w:fldCharType="begin"/>
      </w:r>
      <w:r w:rsidRPr="00FE6206">
        <w:instrText xml:space="preserve"> REF Citation \*charformat  \* MERGEFORMAT </w:instrText>
      </w:r>
      <w:r w:rsidRPr="00FE6206">
        <w:fldChar w:fldCharType="separate"/>
      </w:r>
      <w:r w:rsidR="00AE7C76" w:rsidRPr="00FE6206">
        <w:t>Justice and Community Safety Legislation Amendment</w:t>
      </w:r>
      <w:r w:rsidR="00AE7C76">
        <w:t> </w:t>
      </w:r>
      <w:r w:rsidR="00AE7C76" w:rsidRPr="00FE6206">
        <w:t>Bill</w:t>
      </w:r>
      <w:r w:rsidR="00AE7C76">
        <w:t> </w:t>
      </w:r>
      <w:r w:rsidR="00AE7C76" w:rsidRPr="00FE6206">
        <w:t>2025</w:t>
      </w:r>
      <w:r w:rsidRPr="00FE6206">
        <w:fldChar w:fldCharType="end"/>
      </w:r>
    </w:p>
    <w:p w14:paraId="746A85F1" w14:textId="3EDCFBDA" w:rsidR="003322CE" w:rsidRPr="00FE6206" w:rsidRDefault="003322CE">
      <w:pPr>
        <w:pStyle w:val="ActNo"/>
      </w:pPr>
      <w:r w:rsidRPr="00FE6206">
        <w:fldChar w:fldCharType="begin"/>
      </w:r>
      <w:r w:rsidRPr="00FE6206">
        <w:instrText xml:space="preserve"> DOCPROPERTY "Category"  \* MERGEFORMAT </w:instrText>
      </w:r>
      <w:r w:rsidRPr="00FE6206">
        <w:fldChar w:fldCharType="end"/>
      </w:r>
    </w:p>
    <w:p w14:paraId="35A16A1C" w14:textId="77777777" w:rsidR="003322CE" w:rsidRPr="00FE6206" w:rsidRDefault="003322CE" w:rsidP="00C32046">
      <w:pPr>
        <w:pStyle w:val="Placeholder"/>
        <w:suppressLineNumbers/>
      </w:pPr>
      <w:r w:rsidRPr="00FE6206">
        <w:rPr>
          <w:rStyle w:val="charContents"/>
          <w:sz w:val="16"/>
        </w:rPr>
        <w:t xml:space="preserve">  </w:t>
      </w:r>
      <w:r w:rsidRPr="00FE6206">
        <w:rPr>
          <w:rStyle w:val="charPage"/>
        </w:rPr>
        <w:t xml:space="preserve">  </w:t>
      </w:r>
    </w:p>
    <w:p w14:paraId="0C707BE2" w14:textId="77777777" w:rsidR="003322CE" w:rsidRPr="00FE6206" w:rsidRDefault="003322CE">
      <w:pPr>
        <w:pStyle w:val="N-TOCheading"/>
      </w:pPr>
      <w:r w:rsidRPr="00FE6206">
        <w:rPr>
          <w:rStyle w:val="charContents"/>
        </w:rPr>
        <w:t>Contents</w:t>
      </w:r>
    </w:p>
    <w:p w14:paraId="524D3A0F" w14:textId="77777777" w:rsidR="003322CE" w:rsidRPr="00FE6206" w:rsidRDefault="003322CE">
      <w:pPr>
        <w:pStyle w:val="N-9pt"/>
      </w:pPr>
      <w:r w:rsidRPr="00FE6206">
        <w:tab/>
      </w:r>
      <w:r w:rsidRPr="00FE6206">
        <w:rPr>
          <w:rStyle w:val="charPage"/>
        </w:rPr>
        <w:t>Page</w:t>
      </w:r>
    </w:p>
    <w:p w14:paraId="693F52AB" w14:textId="008A8170" w:rsidR="00C32046" w:rsidRDefault="00C3204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89218621" w:history="1">
        <w:r w:rsidRPr="0048049E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8049E">
          <w:t>Name of Act</w:t>
        </w:r>
        <w:r>
          <w:tab/>
        </w:r>
        <w:r>
          <w:fldChar w:fldCharType="begin"/>
        </w:r>
        <w:r>
          <w:instrText xml:space="preserve"> PAGEREF _Toc189218621 \h </w:instrText>
        </w:r>
        <w:r>
          <w:fldChar w:fldCharType="separate"/>
        </w:r>
        <w:r w:rsidR="00AE7C76">
          <w:t>2</w:t>
        </w:r>
        <w:r>
          <w:fldChar w:fldCharType="end"/>
        </w:r>
      </w:hyperlink>
    </w:p>
    <w:p w14:paraId="3D5346E2" w14:textId="442FFAC8" w:rsidR="00C32046" w:rsidRDefault="00C3204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18622" w:history="1">
        <w:r w:rsidRPr="0048049E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8049E">
          <w:t>Commencement</w:t>
        </w:r>
        <w:r>
          <w:tab/>
        </w:r>
        <w:r>
          <w:fldChar w:fldCharType="begin"/>
        </w:r>
        <w:r>
          <w:instrText xml:space="preserve"> PAGEREF _Toc189218622 \h </w:instrText>
        </w:r>
        <w:r>
          <w:fldChar w:fldCharType="separate"/>
        </w:r>
        <w:r w:rsidR="00AE7C76">
          <w:t>2</w:t>
        </w:r>
        <w:r>
          <w:fldChar w:fldCharType="end"/>
        </w:r>
      </w:hyperlink>
    </w:p>
    <w:p w14:paraId="3ED320FF" w14:textId="506DA9EE" w:rsidR="00C32046" w:rsidRDefault="00C3204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18623" w:history="1">
        <w:r w:rsidRPr="0048049E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8049E">
          <w:t>Legislation amended—sch 1</w:t>
        </w:r>
        <w:r>
          <w:tab/>
        </w:r>
        <w:r>
          <w:fldChar w:fldCharType="begin"/>
        </w:r>
        <w:r>
          <w:instrText xml:space="preserve"> PAGEREF _Toc189218623 \h </w:instrText>
        </w:r>
        <w:r>
          <w:fldChar w:fldCharType="separate"/>
        </w:r>
        <w:r w:rsidR="00AE7C76">
          <w:t>2</w:t>
        </w:r>
        <w:r>
          <w:fldChar w:fldCharType="end"/>
        </w:r>
      </w:hyperlink>
    </w:p>
    <w:p w14:paraId="44A5A8C2" w14:textId="60D61029" w:rsidR="00C32046" w:rsidRDefault="00790928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218624" w:history="1">
        <w:r w:rsidR="00C32046" w:rsidRPr="0048049E">
          <w:t>Schedule 1</w:t>
        </w:r>
        <w:r w:rsidR="00C32046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C32046" w:rsidRPr="0048049E">
          <w:t>Legislation amended</w:t>
        </w:r>
        <w:r w:rsidR="00C32046">
          <w:tab/>
        </w:r>
        <w:r w:rsidR="00C32046" w:rsidRPr="00C32046">
          <w:rPr>
            <w:b w:val="0"/>
            <w:sz w:val="20"/>
          </w:rPr>
          <w:fldChar w:fldCharType="begin"/>
        </w:r>
        <w:r w:rsidR="00C32046" w:rsidRPr="00C32046">
          <w:rPr>
            <w:b w:val="0"/>
            <w:sz w:val="20"/>
          </w:rPr>
          <w:instrText xml:space="preserve"> PAGEREF _Toc189218624 \h </w:instrText>
        </w:r>
        <w:r w:rsidR="00C32046" w:rsidRPr="00C32046">
          <w:rPr>
            <w:b w:val="0"/>
            <w:sz w:val="20"/>
          </w:rPr>
        </w:r>
        <w:r w:rsidR="00C32046" w:rsidRPr="00C32046">
          <w:rPr>
            <w:b w:val="0"/>
            <w:sz w:val="20"/>
          </w:rPr>
          <w:fldChar w:fldCharType="separate"/>
        </w:r>
        <w:r w:rsidR="00AE7C76">
          <w:rPr>
            <w:b w:val="0"/>
            <w:sz w:val="20"/>
          </w:rPr>
          <w:t>3</w:t>
        </w:r>
        <w:r w:rsidR="00C32046" w:rsidRPr="00C32046">
          <w:rPr>
            <w:b w:val="0"/>
            <w:sz w:val="20"/>
          </w:rPr>
          <w:fldChar w:fldCharType="end"/>
        </w:r>
      </w:hyperlink>
    </w:p>
    <w:p w14:paraId="2247F751" w14:textId="49B359C6" w:rsidR="00C32046" w:rsidRDefault="0079092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8625" w:history="1">
        <w:r w:rsidR="00C32046" w:rsidRPr="0048049E">
          <w:t>Part 1.1</w:t>
        </w:r>
        <w:r w:rsidR="00C32046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32046" w:rsidRPr="0048049E">
          <w:t>Crimes Act 1900</w:t>
        </w:r>
        <w:r w:rsidR="00C32046">
          <w:tab/>
        </w:r>
        <w:r w:rsidR="00C32046" w:rsidRPr="00C32046">
          <w:rPr>
            <w:b w:val="0"/>
          </w:rPr>
          <w:fldChar w:fldCharType="begin"/>
        </w:r>
        <w:r w:rsidR="00C32046" w:rsidRPr="00C32046">
          <w:rPr>
            <w:b w:val="0"/>
          </w:rPr>
          <w:instrText xml:space="preserve"> PAGEREF _Toc189218625 \h </w:instrText>
        </w:r>
        <w:r w:rsidR="00C32046" w:rsidRPr="00C32046">
          <w:rPr>
            <w:b w:val="0"/>
          </w:rPr>
        </w:r>
        <w:r w:rsidR="00C32046" w:rsidRPr="00C32046">
          <w:rPr>
            <w:b w:val="0"/>
          </w:rPr>
          <w:fldChar w:fldCharType="separate"/>
        </w:r>
        <w:r w:rsidR="00AE7C76">
          <w:rPr>
            <w:b w:val="0"/>
          </w:rPr>
          <w:t>3</w:t>
        </w:r>
        <w:r w:rsidR="00C32046" w:rsidRPr="00C32046">
          <w:rPr>
            <w:b w:val="0"/>
          </w:rPr>
          <w:fldChar w:fldCharType="end"/>
        </w:r>
      </w:hyperlink>
    </w:p>
    <w:p w14:paraId="64210296" w14:textId="74DB2084" w:rsidR="00C32046" w:rsidRDefault="0079092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8629" w:history="1">
        <w:r w:rsidR="00C32046" w:rsidRPr="0048049E">
          <w:t>Part 1.2</w:t>
        </w:r>
        <w:r w:rsidR="00C32046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32046" w:rsidRPr="0048049E">
          <w:t>Fair Trading (Fuel Prices) Act 1993</w:t>
        </w:r>
        <w:r w:rsidR="00C32046">
          <w:tab/>
        </w:r>
        <w:r w:rsidR="00C32046" w:rsidRPr="00C32046">
          <w:rPr>
            <w:b w:val="0"/>
          </w:rPr>
          <w:fldChar w:fldCharType="begin"/>
        </w:r>
        <w:r w:rsidR="00C32046" w:rsidRPr="00C32046">
          <w:rPr>
            <w:b w:val="0"/>
          </w:rPr>
          <w:instrText xml:space="preserve"> PAGEREF _Toc189218629 \h </w:instrText>
        </w:r>
        <w:r w:rsidR="00C32046" w:rsidRPr="00C32046">
          <w:rPr>
            <w:b w:val="0"/>
          </w:rPr>
        </w:r>
        <w:r w:rsidR="00C32046" w:rsidRPr="00C32046">
          <w:rPr>
            <w:b w:val="0"/>
          </w:rPr>
          <w:fldChar w:fldCharType="separate"/>
        </w:r>
        <w:r w:rsidR="00AE7C76">
          <w:rPr>
            <w:b w:val="0"/>
          </w:rPr>
          <w:t>4</w:t>
        </w:r>
        <w:r w:rsidR="00C32046" w:rsidRPr="00C32046">
          <w:rPr>
            <w:b w:val="0"/>
          </w:rPr>
          <w:fldChar w:fldCharType="end"/>
        </w:r>
      </w:hyperlink>
    </w:p>
    <w:p w14:paraId="03E3AB3F" w14:textId="36751091" w:rsidR="00C32046" w:rsidRDefault="0079092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8634" w:history="1">
        <w:r w:rsidR="00C32046" w:rsidRPr="0048049E">
          <w:t>Part 1.3</w:t>
        </w:r>
        <w:r w:rsidR="00C32046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32046" w:rsidRPr="0048049E">
          <w:t>Fair Trading (Motor Vehicle Repair Industry) Act 2010</w:t>
        </w:r>
        <w:r w:rsidR="00C32046">
          <w:tab/>
        </w:r>
        <w:r w:rsidR="00C32046" w:rsidRPr="00C32046">
          <w:rPr>
            <w:b w:val="0"/>
          </w:rPr>
          <w:fldChar w:fldCharType="begin"/>
        </w:r>
        <w:r w:rsidR="00C32046" w:rsidRPr="00C32046">
          <w:rPr>
            <w:b w:val="0"/>
          </w:rPr>
          <w:instrText xml:space="preserve"> PAGEREF _Toc189218634 \h </w:instrText>
        </w:r>
        <w:r w:rsidR="00C32046" w:rsidRPr="00C32046">
          <w:rPr>
            <w:b w:val="0"/>
          </w:rPr>
        </w:r>
        <w:r w:rsidR="00C32046" w:rsidRPr="00C32046">
          <w:rPr>
            <w:b w:val="0"/>
          </w:rPr>
          <w:fldChar w:fldCharType="separate"/>
        </w:r>
        <w:r w:rsidR="00AE7C76">
          <w:rPr>
            <w:b w:val="0"/>
          </w:rPr>
          <w:t>5</w:t>
        </w:r>
        <w:r w:rsidR="00C32046" w:rsidRPr="00C32046">
          <w:rPr>
            <w:b w:val="0"/>
          </w:rPr>
          <w:fldChar w:fldCharType="end"/>
        </w:r>
      </w:hyperlink>
    </w:p>
    <w:p w14:paraId="70A4F24D" w14:textId="336B3B47" w:rsidR="00C32046" w:rsidRDefault="0079092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8637" w:history="1">
        <w:r w:rsidR="00C32046" w:rsidRPr="0048049E">
          <w:t>Part 1.4</w:t>
        </w:r>
        <w:r w:rsidR="00C32046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32046" w:rsidRPr="0048049E">
          <w:t>Gambling and Racing Control Act 1999</w:t>
        </w:r>
        <w:r w:rsidR="00C32046">
          <w:tab/>
        </w:r>
        <w:r w:rsidR="00C32046" w:rsidRPr="00C32046">
          <w:rPr>
            <w:b w:val="0"/>
          </w:rPr>
          <w:fldChar w:fldCharType="begin"/>
        </w:r>
        <w:r w:rsidR="00C32046" w:rsidRPr="00C32046">
          <w:rPr>
            <w:b w:val="0"/>
          </w:rPr>
          <w:instrText xml:space="preserve"> PAGEREF _Toc189218637 \h </w:instrText>
        </w:r>
        <w:r w:rsidR="00C32046" w:rsidRPr="00C32046">
          <w:rPr>
            <w:b w:val="0"/>
          </w:rPr>
        </w:r>
        <w:r w:rsidR="00C32046" w:rsidRPr="00C32046">
          <w:rPr>
            <w:b w:val="0"/>
          </w:rPr>
          <w:fldChar w:fldCharType="separate"/>
        </w:r>
        <w:r w:rsidR="00AE7C76">
          <w:rPr>
            <w:b w:val="0"/>
          </w:rPr>
          <w:t>5</w:t>
        </w:r>
        <w:r w:rsidR="00C32046" w:rsidRPr="00C32046">
          <w:rPr>
            <w:b w:val="0"/>
          </w:rPr>
          <w:fldChar w:fldCharType="end"/>
        </w:r>
      </w:hyperlink>
    </w:p>
    <w:p w14:paraId="23929BF3" w14:textId="7D74BA99" w:rsidR="00C32046" w:rsidRDefault="0079092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8640" w:history="1">
        <w:r w:rsidR="00C32046" w:rsidRPr="0048049E">
          <w:t>Part 1.5</w:t>
        </w:r>
        <w:r w:rsidR="00C32046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32046" w:rsidRPr="0048049E">
          <w:t>Gaming Machine Act 2004</w:t>
        </w:r>
        <w:r w:rsidR="00C32046">
          <w:tab/>
        </w:r>
        <w:r w:rsidR="00C32046" w:rsidRPr="00C32046">
          <w:rPr>
            <w:b w:val="0"/>
          </w:rPr>
          <w:fldChar w:fldCharType="begin"/>
        </w:r>
        <w:r w:rsidR="00C32046" w:rsidRPr="00C32046">
          <w:rPr>
            <w:b w:val="0"/>
          </w:rPr>
          <w:instrText xml:space="preserve"> PAGEREF _Toc189218640 \h </w:instrText>
        </w:r>
        <w:r w:rsidR="00C32046" w:rsidRPr="00C32046">
          <w:rPr>
            <w:b w:val="0"/>
          </w:rPr>
        </w:r>
        <w:r w:rsidR="00C32046" w:rsidRPr="00C32046">
          <w:rPr>
            <w:b w:val="0"/>
          </w:rPr>
          <w:fldChar w:fldCharType="separate"/>
        </w:r>
        <w:r w:rsidR="00AE7C76">
          <w:rPr>
            <w:b w:val="0"/>
          </w:rPr>
          <w:t>6</w:t>
        </w:r>
        <w:r w:rsidR="00C32046" w:rsidRPr="00C32046">
          <w:rPr>
            <w:b w:val="0"/>
          </w:rPr>
          <w:fldChar w:fldCharType="end"/>
        </w:r>
      </w:hyperlink>
    </w:p>
    <w:p w14:paraId="5D9CD731" w14:textId="4094B162" w:rsidR="00C32046" w:rsidRDefault="0079092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8643" w:history="1">
        <w:r w:rsidR="00C32046" w:rsidRPr="0048049E">
          <w:t>Part 1.6</w:t>
        </w:r>
        <w:r w:rsidR="00C32046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32046" w:rsidRPr="0048049E">
          <w:t>Jurisdiction of Courts (Cross</w:t>
        </w:r>
        <w:r w:rsidR="00C32046" w:rsidRPr="0048049E">
          <w:noBreakHyphen/>
          <w:t>vesting) Act 1993</w:t>
        </w:r>
        <w:r w:rsidR="00C32046">
          <w:tab/>
        </w:r>
        <w:r w:rsidR="00C32046" w:rsidRPr="00C32046">
          <w:rPr>
            <w:b w:val="0"/>
          </w:rPr>
          <w:fldChar w:fldCharType="begin"/>
        </w:r>
        <w:r w:rsidR="00C32046" w:rsidRPr="00C32046">
          <w:rPr>
            <w:b w:val="0"/>
          </w:rPr>
          <w:instrText xml:space="preserve"> PAGEREF _Toc189218643 \h </w:instrText>
        </w:r>
        <w:r w:rsidR="00C32046" w:rsidRPr="00C32046">
          <w:rPr>
            <w:b w:val="0"/>
          </w:rPr>
        </w:r>
        <w:r w:rsidR="00C32046" w:rsidRPr="00C32046">
          <w:rPr>
            <w:b w:val="0"/>
          </w:rPr>
          <w:fldChar w:fldCharType="separate"/>
        </w:r>
        <w:r w:rsidR="00AE7C76">
          <w:rPr>
            <w:b w:val="0"/>
          </w:rPr>
          <w:t>6</w:t>
        </w:r>
        <w:r w:rsidR="00C32046" w:rsidRPr="00C32046">
          <w:rPr>
            <w:b w:val="0"/>
          </w:rPr>
          <w:fldChar w:fldCharType="end"/>
        </w:r>
      </w:hyperlink>
    </w:p>
    <w:p w14:paraId="2CAB7B36" w14:textId="16A9A12A" w:rsidR="00C32046" w:rsidRDefault="0079092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8647" w:history="1">
        <w:r w:rsidR="00C32046" w:rsidRPr="0048049E">
          <w:t>Part 1.7</w:t>
        </w:r>
        <w:r w:rsidR="00C32046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32046" w:rsidRPr="0048049E">
          <w:t>Land Titles Act 1925</w:t>
        </w:r>
        <w:r w:rsidR="00C32046">
          <w:tab/>
        </w:r>
        <w:r w:rsidR="00C32046" w:rsidRPr="00C32046">
          <w:rPr>
            <w:b w:val="0"/>
          </w:rPr>
          <w:fldChar w:fldCharType="begin"/>
        </w:r>
        <w:r w:rsidR="00C32046" w:rsidRPr="00C32046">
          <w:rPr>
            <w:b w:val="0"/>
          </w:rPr>
          <w:instrText xml:space="preserve"> PAGEREF _Toc189218647 \h </w:instrText>
        </w:r>
        <w:r w:rsidR="00C32046" w:rsidRPr="00C32046">
          <w:rPr>
            <w:b w:val="0"/>
          </w:rPr>
        </w:r>
        <w:r w:rsidR="00C32046" w:rsidRPr="00C32046">
          <w:rPr>
            <w:b w:val="0"/>
          </w:rPr>
          <w:fldChar w:fldCharType="separate"/>
        </w:r>
        <w:r w:rsidR="00AE7C76">
          <w:rPr>
            <w:b w:val="0"/>
          </w:rPr>
          <w:t>7</w:t>
        </w:r>
        <w:r w:rsidR="00C32046" w:rsidRPr="00C32046">
          <w:rPr>
            <w:b w:val="0"/>
          </w:rPr>
          <w:fldChar w:fldCharType="end"/>
        </w:r>
      </w:hyperlink>
    </w:p>
    <w:p w14:paraId="7BC7DEA4" w14:textId="6CAC807A" w:rsidR="00C32046" w:rsidRDefault="0079092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8649" w:history="1">
        <w:r w:rsidR="00C32046" w:rsidRPr="0048049E">
          <w:t>Part 1.8</w:t>
        </w:r>
        <w:r w:rsidR="00C32046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32046" w:rsidRPr="0048049E">
          <w:t>Major Events Act 2014</w:t>
        </w:r>
        <w:r w:rsidR="00C32046">
          <w:tab/>
        </w:r>
        <w:r w:rsidR="00C32046" w:rsidRPr="00C32046">
          <w:rPr>
            <w:b w:val="0"/>
          </w:rPr>
          <w:fldChar w:fldCharType="begin"/>
        </w:r>
        <w:r w:rsidR="00C32046" w:rsidRPr="00C32046">
          <w:rPr>
            <w:b w:val="0"/>
          </w:rPr>
          <w:instrText xml:space="preserve"> PAGEREF _Toc189218649 \h </w:instrText>
        </w:r>
        <w:r w:rsidR="00C32046" w:rsidRPr="00C32046">
          <w:rPr>
            <w:b w:val="0"/>
          </w:rPr>
        </w:r>
        <w:r w:rsidR="00C32046" w:rsidRPr="00C32046">
          <w:rPr>
            <w:b w:val="0"/>
          </w:rPr>
          <w:fldChar w:fldCharType="separate"/>
        </w:r>
        <w:r w:rsidR="00AE7C76">
          <w:rPr>
            <w:b w:val="0"/>
          </w:rPr>
          <w:t>8</w:t>
        </w:r>
        <w:r w:rsidR="00C32046" w:rsidRPr="00C32046">
          <w:rPr>
            <w:b w:val="0"/>
          </w:rPr>
          <w:fldChar w:fldCharType="end"/>
        </w:r>
      </w:hyperlink>
    </w:p>
    <w:p w14:paraId="6E146CC7" w14:textId="48524C19" w:rsidR="00C32046" w:rsidRDefault="00790928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8651" w:history="1">
        <w:r w:rsidR="00C32046" w:rsidRPr="0048049E">
          <w:t>Part 1.9</w:t>
        </w:r>
        <w:r w:rsidR="00C32046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32046" w:rsidRPr="0048049E">
          <w:t>Second-hand Dealers Regulation 2002</w:t>
        </w:r>
        <w:r w:rsidR="00C32046">
          <w:tab/>
        </w:r>
        <w:r w:rsidR="00C32046" w:rsidRPr="00C32046">
          <w:rPr>
            <w:b w:val="0"/>
          </w:rPr>
          <w:fldChar w:fldCharType="begin"/>
        </w:r>
        <w:r w:rsidR="00C32046" w:rsidRPr="00C32046">
          <w:rPr>
            <w:b w:val="0"/>
          </w:rPr>
          <w:instrText xml:space="preserve"> PAGEREF _Toc189218651 \h </w:instrText>
        </w:r>
        <w:r w:rsidR="00C32046" w:rsidRPr="00C32046">
          <w:rPr>
            <w:b w:val="0"/>
          </w:rPr>
        </w:r>
        <w:r w:rsidR="00C32046" w:rsidRPr="00C32046">
          <w:rPr>
            <w:b w:val="0"/>
          </w:rPr>
          <w:fldChar w:fldCharType="separate"/>
        </w:r>
        <w:r w:rsidR="00AE7C76">
          <w:rPr>
            <w:b w:val="0"/>
          </w:rPr>
          <w:t>8</w:t>
        </w:r>
        <w:r w:rsidR="00C32046" w:rsidRPr="00C32046">
          <w:rPr>
            <w:b w:val="0"/>
          </w:rPr>
          <w:fldChar w:fldCharType="end"/>
        </w:r>
      </w:hyperlink>
    </w:p>
    <w:p w14:paraId="77B92AB0" w14:textId="68E723BE" w:rsidR="003322CE" w:rsidRPr="00FE6206" w:rsidRDefault="00C32046">
      <w:pPr>
        <w:pStyle w:val="BillBasic"/>
      </w:pPr>
      <w:r>
        <w:fldChar w:fldCharType="end"/>
      </w:r>
    </w:p>
    <w:p w14:paraId="61EEF3E2" w14:textId="77777777" w:rsidR="00C32046" w:rsidRDefault="00C32046">
      <w:pPr>
        <w:pStyle w:val="01Contents"/>
        <w:sectPr w:rsidR="00C32046" w:rsidSect="00C320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57BDC2E" w14:textId="3C36D6F5" w:rsidR="00690734" w:rsidRDefault="00690734" w:rsidP="00C32046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3BBAB3EB" w14:textId="77777777" w:rsidR="00690734" w:rsidRDefault="00690734" w:rsidP="00C32046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49504BC" w14:textId="77777777" w:rsidR="00690734" w:rsidRDefault="00690734" w:rsidP="00C32046">
      <w:pPr>
        <w:pStyle w:val="N-line1"/>
        <w:suppressLineNumbers/>
        <w:jc w:val="both"/>
      </w:pPr>
    </w:p>
    <w:p w14:paraId="63E342E9" w14:textId="77777777" w:rsidR="00690734" w:rsidRDefault="00690734" w:rsidP="00C32046">
      <w:pPr>
        <w:suppressLineNumbers/>
        <w:spacing w:before="120"/>
        <w:jc w:val="center"/>
      </w:pPr>
      <w:r>
        <w:t>(As presented)</w:t>
      </w:r>
    </w:p>
    <w:p w14:paraId="208AE1B4" w14:textId="1EE148B3" w:rsidR="00690734" w:rsidRDefault="00690734" w:rsidP="00C32046">
      <w:pPr>
        <w:suppressLineNumbers/>
        <w:spacing w:before="240"/>
        <w:jc w:val="center"/>
      </w:pPr>
      <w:r>
        <w:t>(Attorney-General)</w:t>
      </w:r>
    </w:p>
    <w:p w14:paraId="07CBAEE8" w14:textId="2627A9E2" w:rsidR="003322CE" w:rsidRPr="00FE6206" w:rsidRDefault="00B5170C" w:rsidP="00C32046">
      <w:pPr>
        <w:pStyle w:val="Billname"/>
        <w:suppressLineNumbers/>
      </w:pPr>
      <w:bookmarkStart w:id="1" w:name="Citation"/>
      <w:r w:rsidRPr="00FE6206">
        <w:t>Justice and Community Safety Legislation Amendment</w:t>
      </w:r>
      <w:r w:rsidR="00B62310">
        <w:t> </w:t>
      </w:r>
      <w:r w:rsidRPr="00FE6206">
        <w:t>Bill</w:t>
      </w:r>
      <w:r w:rsidR="00B62310">
        <w:t> </w:t>
      </w:r>
      <w:r w:rsidRPr="00FE6206">
        <w:t>2025</w:t>
      </w:r>
      <w:bookmarkEnd w:id="1"/>
    </w:p>
    <w:p w14:paraId="2C01C00B" w14:textId="26DCE3C2" w:rsidR="003322CE" w:rsidRPr="00FE6206" w:rsidRDefault="003322CE" w:rsidP="00C32046">
      <w:pPr>
        <w:pStyle w:val="ActNo"/>
        <w:suppressLineNumbers/>
      </w:pPr>
      <w:r w:rsidRPr="00FE6206">
        <w:fldChar w:fldCharType="begin"/>
      </w:r>
      <w:r w:rsidRPr="00FE6206">
        <w:instrText xml:space="preserve"> DOCPROPERTY "Category"  \* MERGEFORMAT </w:instrText>
      </w:r>
      <w:r w:rsidRPr="00FE6206">
        <w:fldChar w:fldCharType="end"/>
      </w:r>
    </w:p>
    <w:p w14:paraId="5A311D97" w14:textId="77777777" w:rsidR="003322CE" w:rsidRPr="00FE6206" w:rsidRDefault="003322CE" w:rsidP="00C32046">
      <w:pPr>
        <w:pStyle w:val="N-line3"/>
        <w:suppressLineNumbers/>
      </w:pPr>
    </w:p>
    <w:p w14:paraId="29492185" w14:textId="77777777" w:rsidR="003322CE" w:rsidRPr="00FE6206" w:rsidRDefault="003322CE" w:rsidP="00C32046">
      <w:pPr>
        <w:pStyle w:val="BillFor"/>
        <w:suppressLineNumbers/>
      </w:pPr>
      <w:r w:rsidRPr="00FE6206">
        <w:t>A Bill for</w:t>
      </w:r>
    </w:p>
    <w:p w14:paraId="7597A1DC" w14:textId="5AE98FFF" w:rsidR="003322CE" w:rsidRPr="00FE6206" w:rsidRDefault="003322CE" w:rsidP="00C32046">
      <w:pPr>
        <w:pStyle w:val="LongTitle"/>
        <w:suppressLineNumbers/>
      </w:pPr>
      <w:r w:rsidRPr="00FE6206">
        <w:t xml:space="preserve">An Act to amend </w:t>
      </w:r>
      <w:r w:rsidR="001B3004" w:rsidRPr="00FE6206">
        <w:t>legislation about justice and community safety, and for other purposes</w:t>
      </w:r>
    </w:p>
    <w:p w14:paraId="55297E1D" w14:textId="77777777" w:rsidR="003322CE" w:rsidRPr="00FE6206" w:rsidRDefault="003322CE" w:rsidP="00C32046">
      <w:pPr>
        <w:pStyle w:val="N-line3"/>
        <w:suppressLineNumbers/>
      </w:pPr>
    </w:p>
    <w:p w14:paraId="33D80EDB" w14:textId="77777777" w:rsidR="003322CE" w:rsidRPr="00FE6206" w:rsidRDefault="003322CE" w:rsidP="00C32046">
      <w:pPr>
        <w:pStyle w:val="Placeholder"/>
        <w:suppressLineNumbers/>
      </w:pPr>
      <w:r w:rsidRPr="00FE6206">
        <w:rPr>
          <w:rStyle w:val="charContents"/>
          <w:sz w:val="16"/>
        </w:rPr>
        <w:t xml:space="preserve">  </w:t>
      </w:r>
      <w:r w:rsidRPr="00FE6206">
        <w:rPr>
          <w:rStyle w:val="charPage"/>
        </w:rPr>
        <w:t xml:space="preserve">  </w:t>
      </w:r>
    </w:p>
    <w:p w14:paraId="02BEA5C1" w14:textId="77777777" w:rsidR="003322CE" w:rsidRPr="00FE6206" w:rsidRDefault="003322CE" w:rsidP="00C32046">
      <w:pPr>
        <w:pStyle w:val="Placeholder"/>
        <w:suppressLineNumbers/>
      </w:pPr>
      <w:r w:rsidRPr="00FE6206">
        <w:rPr>
          <w:rStyle w:val="CharChapNo"/>
        </w:rPr>
        <w:t xml:space="preserve">  </w:t>
      </w:r>
      <w:r w:rsidRPr="00FE6206">
        <w:rPr>
          <w:rStyle w:val="CharChapText"/>
        </w:rPr>
        <w:t xml:space="preserve">  </w:t>
      </w:r>
    </w:p>
    <w:p w14:paraId="66E98772" w14:textId="77777777" w:rsidR="003322CE" w:rsidRPr="00FE6206" w:rsidRDefault="003322CE" w:rsidP="00C32046">
      <w:pPr>
        <w:pStyle w:val="Placeholder"/>
        <w:suppressLineNumbers/>
      </w:pPr>
      <w:r w:rsidRPr="00FE6206">
        <w:rPr>
          <w:rStyle w:val="CharPartNo"/>
        </w:rPr>
        <w:t xml:space="preserve">  </w:t>
      </w:r>
      <w:r w:rsidRPr="00FE6206">
        <w:rPr>
          <w:rStyle w:val="CharPartText"/>
        </w:rPr>
        <w:t xml:space="preserve">  </w:t>
      </w:r>
    </w:p>
    <w:p w14:paraId="27FE124F" w14:textId="77777777" w:rsidR="003322CE" w:rsidRPr="00FE6206" w:rsidRDefault="003322CE" w:rsidP="00C32046">
      <w:pPr>
        <w:pStyle w:val="Placeholder"/>
        <w:suppressLineNumbers/>
      </w:pPr>
      <w:r w:rsidRPr="00FE6206">
        <w:rPr>
          <w:rStyle w:val="CharDivNo"/>
        </w:rPr>
        <w:t xml:space="preserve">  </w:t>
      </w:r>
      <w:r w:rsidRPr="00FE6206">
        <w:rPr>
          <w:rStyle w:val="CharDivText"/>
        </w:rPr>
        <w:t xml:space="preserve">  </w:t>
      </w:r>
    </w:p>
    <w:p w14:paraId="59112EC6" w14:textId="77777777" w:rsidR="003322CE" w:rsidRPr="00690734" w:rsidRDefault="003322CE" w:rsidP="00C32046">
      <w:pPr>
        <w:pStyle w:val="Notified"/>
        <w:suppressLineNumbers/>
      </w:pPr>
    </w:p>
    <w:p w14:paraId="033C461D" w14:textId="77777777" w:rsidR="003322CE" w:rsidRPr="00FE6206" w:rsidRDefault="003322CE" w:rsidP="00C32046">
      <w:pPr>
        <w:pStyle w:val="EnactingWords"/>
        <w:suppressLineNumbers/>
      </w:pPr>
      <w:r w:rsidRPr="00FE6206">
        <w:t>The Legislative Assembly for the Australian Capital Territory enacts as follows:</w:t>
      </w:r>
    </w:p>
    <w:p w14:paraId="3A5A7464" w14:textId="77777777" w:rsidR="003322CE" w:rsidRPr="00FE6206" w:rsidRDefault="003322CE" w:rsidP="00C32046">
      <w:pPr>
        <w:pStyle w:val="PageBreak"/>
        <w:suppressLineNumbers/>
      </w:pPr>
      <w:r w:rsidRPr="00FE6206">
        <w:br w:type="page"/>
      </w:r>
    </w:p>
    <w:p w14:paraId="3B300077" w14:textId="3A72D1FF" w:rsidR="003322CE" w:rsidRPr="00FE6206" w:rsidRDefault="00C32046" w:rsidP="00C32046">
      <w:pPr>
        <w:pStyle w:val="AH5Sec"/>
        <w:shd w:val="pct25" w:color="auto" w:fill="auto"/>
      </w:pPr>
      <w:bookmarkStart w:id="2" w:name="_Toc189218621"/>
      <w:r w:rsidRPr="00C32046">
        <w:rPr>
          <w:rStyle w:val="CharSectNo"/>
        </w:rPr>
        <w:lastRenderedPageBreak/>
        <w:t>1</w:t>
      </w:r>
      <w:r w:rsidRPr="00FE6206">
        <w:tab/>
      </w:r>
      <w:r w:rsidR="003322CE" w:rsidRPr="00FE6206">
        <w:t>Name of Act</w:t>
      </w:r>
      <w:bookmarkEnd w:id="2"/>
    </w:p>
    <w:p w14:paraId="3B8EA16F" w14:textId="26528CBF" w:rsidR="003322CE" w:rsidRPr="00FE6206" w:rsidRDefault="003322CE">
      <w:pPr>
        <w:pStyle w:val="Amainreturn"/>
      </w:pPr>
      <w:r w:rsidRPr="00FE6206">
        <w:t xml:space="preserve">This Act is the </w:t>
      </w:r>
      <w:r w:rsidRPr="00FE6206">
        <w:rPr>
          <w:i/>
        </w:rPr>
        <w:fldChar w:fldCharType="begin"/>
      </w:r>
      <w:r w:rsidRPr="00FE6206">
        <w:rPr>
          <w:i/>
        </w:rPr>
        <w:instrText xml:space="preserve"> TITLE</w:instrText>
      </w:r>
      <w:r w:rsidRPr="00FE6206">
        <w:rPr>
          <w:i/>
        </w:rPr>
        <w:fldChar w:fldCharType="separate"/>
      </w:r>
      <w:r w:rsidR="00AE7C76">
        <w:rPr>
          <w:i/>
        </w:rPr>
        <w:t>Justice and Community Safety Legislation Amendment Act 2025</w:t>
      </w:r>
      <w:r w:rsidRPr="00FE6206">
        <w:rPr>
          <w:i/>
        </w:rPr>
        <w:fldChar w:fldCharType="end"/>
      </w:r>
      <w:r w:rsidRPr="00FE6206">
        <w:t>.</w:t>
      </w:r>
    </w:p>
    <w:p w14:paraId="69D3EEBF" w14:textId="0ADC248C" w:rsidR="003322CE" w:rsidRPr="00FE6206" w:rsidRDefault="00C32046" w:rsidP="00C32046">
      <w:pPr>
        <w:pStyle w:val="AH5Sec"/>
        <w:shd w:val="pct25" w:color="auto" w:fill="auto"/>
      </w:pPr>
      <w:bookmarkStart w:id="3" w:name="_Toc189218622"/>
      <w:r w:rsidRPr="00C32046">
        <w:rPr>
          <w:rStyle w:val="CharSectNo"/>
        </w:rPr>
        <w:t>2</w:t>
      </w:r>
      <w:r w:rsidRPr="00FE6206">
        <w:tab/>
      </w:r>
      <w:r w:rsidR="003322CE" w:rsidRPr="00FE6206">
        <w:t>Commencement</w:t>
      </w:r>
      <w:bookmarkEnd w:id="3"/>
    </w:p>
    <w:p w14:paraId="027B03E9" w14:textId="1CB34CA8" w:rsidR="003322CE" w:rsidRPr="00FE6206" w:rsidRDefault="003322CE">
      <w:pPr>
        <w:pStyle w:val="Amainreturn"/>
      </w:pPr>
      <w:r w:rsidRPr="00FE6206">
        <w:t xml:space="preserve">This Act commences on the </w:t>
      </w:r>
      <w:r w:rsidR="00F82D9A" w:rsidRPr="00FE6206">
        <w:t xml:space="preserve">7th </w:t>
      </w:r>
      <w:r w:rsidRPr="00FE6206">
        <w:t>day after its notification day.</w:t>
      </w:r>
    </w:p>
    <w:p w14:paraId="4451B20C" w14:textId="5DC645AA" w:rsidR="003322CE" w:rsidRPr="00FE6206" w:rsidRDefault="003322CE">
      <w:pPr>
        <w:pStyle w:val="aNote"/>
      </w:pPr>
      <w:r w:rsidRPr="00690734">
        <w:rPr>
          <w:rStyle w:val="charItals"/>
        </w:rPr>
        <w:t>Note</w:t>
      </w:r>
      <w:r w:rsidRPr="00690734">
        <w:rPr>
          <w:rStyle w:val="charItals"/>
        </w:rPr>
        <w:tab/>
      </w:r>
      <w:r w:rsidRPr="00FE6206">
        <w:t xml:space="preserve">The naming and commencement provisions automatically commence on the notification day (see </w:t>
      </w:r>
      <w:hyperlink r:id="rId14" w:tooltip="A2001-14" w:history="1">
        <w:r w:rsidR="00690734" w:rsidRPr="00690734">
          <w:rPr>
            <w:rStyle w:val="charCitHyperlinkAbbrev"/>
          </w:rPr>
          <w:t>Legislation Act</w:t>
        </w:r>
      </w:hyperlink>
      <w:r w:rsidRPr="00FE6206">
        <w:t>, s</w:t>
      </w:r>
      <w:r w:rsidR="00FE6206">
        <w:t xml:space="preserve"> </w:t>
      </w:r>
      <w:r w:rsidRPr="00FE6206">
        <w:t>75 (1)).</w:t>
      </w:r>
    </w:p>
    <w:p w14:paraId="480236C1" w14:textId="272D2B20" w:rsidR="003322CE" w:rsidRPr="00FE6206" w:rsidRDefault="00C32046" w:rsidP="00C32046">
      <w:pPr>
        <w:pStyle w:val="AH5Sec"/>
        <w:shd w:val="pct25" w:color="auto" w:fill="auto"/>
      </w:pPr>
      <w:bookmarkStart w:id="4" w:name="_Toc189218623"/>
      <w:r w:rsidRPr="00C32046">
        <w:rPr>
          <w:rStyle w:val="CharSectNo"/>
        </w:rPr>
        <w:t>3</w:t>
      </w:r>
      <w:r w:rsidRPr="00FE6206">
        <w:tab/>
      </w:r>
      <w:r w:rsidR="003322CE" w:rsidRPr="00FE6206">
        <w:t>Legislation amended</w:t>
      </w:r>
      <w:r w:rsidR="001A4DEC" w:rsidRPr="00FE6206">
        <w:t>—sch 1</w:t>
      </w:r>
      <w:bookmarkEnd w:id="4"/>
    </w:p>
    <w:p w14:paraId="17FB642E" w14:textId="415ACAAE" w:rsidR="003322CE" w:rsidRPr="00FE6206" w:rsidRDefault="003322CE">
      <w:pPr>
        <w:pStyle w:val="Amainreturn"/>
      </w:pPr>
      <w:r w:rsidRPr="00FE6206">
        <w:t xml:space="preserve">This Act amends </w:t>
      </w:r>
      <w:r w:rsidR="001A4DEC" w:rsidRPr="00FE6206">
        <w:t>the legislation mentioned in schedule 1</w:t>
      </w:r>
      <w:r w:rsidRPr="00FE6206">
        <w:t>.</w:t>
      </w:r>
    </w:p>
    <w:p w14:paraId="48B5A771" w14:textId="77777777" w:rsidR="00C32046" w:rsidRDefault="00C32046">
      <w:pPr>
        <w:pStyle w:val="02Text"/>
        <w:sectPr w:rsidR="00C32046" w:rsidSect="00C32046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02DBFFA" w14:textId="77777777" w:rsidR="003322CE" w:rsidRPr="00FE6206" w:rsidRDefault="003322CE" w:rsidP="00C32046">
      <w:pPr>
        <w:pStyle w:val="PageBreak"/>
        <w:suppressLineNumbers/>
      </w:pPr>
      <w:r w:rsidRPr="00FE6206">
        <w:br w:type="page"/>
      </w:r>
    </w:p>
    <w:p w14:paraId="462A9B02" w14:textId="125377F2" w:rsidR="003322CE" w:rsidRPr="00C32046" w:rsidRDefault="00C32046" w:rsidP="00C32046">
      <w:pPr>
        <w:pStyle w:val="Sched-heading"/>
      </w:pPr>
      <w:bookmarkStart w:id="5" w:name="_Toc189218624"/>
      <w:r w:rsidRPr="00C32046">
        <w:rPr>
          <w:rStyle w:val="CharChapNo"/>
        </w:rPr>
        <w:lastRenderedPageBreak/>
        <w:t>Schedule 1</w:t>
      </w:r>
      <w:r w:rsidRPr="00FE6206">
        <w:tab/>
      </w:r>
      <w:r w:rsidR="00FB0C29" w:rsidRPr="00C32046">
        <w:rPr>
          <w:rStyle w:val="CharChapText"/>
        </w:rPr>
        <w:t>Legislation amended</w:t>
      </w:r>
      <w:bookmarkEnd w:id="5"/>
    </w:p>
    <w:p w14:paraId="6B89769D" w14:textId="3EB1E25C" w:rsidR="003322CE" w:rsidRPr="00FE6206" w:rsidRDefault="003322CE">
      <w:pPr>
        <w:pStyle w:val="ref"/>
      </w:pPr>
      <w:r w:rsidRPr="00FE6206">
        <w:t xml:space="preserve">(see s </w:t>
      </w:r>
      <w:r w:rsidR="001A4DEC" w:rsidRPr="00FE6206">
        <w:t>3</w:t>
      </w:r>
      <w:r w:rsidRPr="00FE6206">
        <w:t>)</w:t>
      </w:r>
    </w:p>
    <w:p w14:paraId="4D98B28C" w14:textId="25E30C16" w:rsidR="0043512E" w:rsidRPr="00C32046" w:rsidRDefault="00C32046" w:rsidP="00C32046">
      <w:pPr>
        <w:pStyle w:val="Sched-Part"/>
      </w:pPr>
      <w:bookmarkStart w:id="6" w:name="_Toc189218625"/>
      <w:r w:rsidRPr="00C32046">
        <w:rPr>
          <w:rStyle w:val="CharPartNo"/>
        </w:rPr>
        <w:t>Part 1.1</w:t>
      </w:r>
      <w:r w:rsidRPr="00FE6206">
        <w:rPr>
          <w:color w:val="000000"/>
        </w:rPr>
        <w:tab/>
      </w:r>
      <w:r w:rsidR="0043512E" w:rsidRPr="00C32046">
        <w:rPr>
          <w:rStyle w:val="CharPartText"/>
          <w:color w:val="000000"/>
        </w:rPr>
        <w:t>Crimes Act 1900</w:t>
      </w:r>
      <w:bookmarkEnd w:id="6"/>
    </w:p>
    <w:p w14:paraId="4F664B4B" w14:textId="6FA4F1F4" w:rsidR="00EA31DF" w:rsidRPr="00FE6206" w:rsidRDefault="00C32046" w:rsidP="00C32046">
      <w:pPr>
        <w:pStyle w:val="ShadedSchClause"/>
      </w:pPr>
      <w:bookmarkStart w:id="7" w:name="_Toc189218626"/>
      <w:r w:rsidRPr="00C32046">
        <w:rPr>
          <w:rStyle w:val="CharSectNo"/>
        </w:rPr>
        <w:t>[1.1]</w:t>
      </w:r>
      <w:r w:rsidRPr="00FE6206">
        <w:tab/>
      </w:r>
      <w:r w:rsidR="00EA31DF" w:rsidRPr="00FE6206">
        <w:t>Section 7A, note 1, new dot poin</w:t>
      </w:r>
      <w:r w:rsidR="00EA31DF" w:rsidRPr="00845442">
        <w:t>t</w:t>
      </w:r>
      <w:r w:rsidR="0087237D" w:rsidRPr="00845442">
        <w:t>s</w:t>
      </w:r>
      <w:bookmarkEnd w:id="7"/>
    </w:p>
    <w:p w14:paraId="226365F9" w14:textId="77777777" w:rsidR="00EA31DF" w:rsidRPr="00FE6206" w:rsidRDefault="00EA31DF" w:rsidP="00EA31DF">
      <w:pPr>
        <w:pStyle w:val="direction"/>
      </w:pPr>
      <w:r w:rsidRPr="00FE6206">
        <w:t>insert</w:t>
      </w:r>
    </w:p>
    <w:p w14:paraId="5A4BC03F" w14:textId="19C68339" w:rsidR="00EA31DF" w:rsidRPr="00FE6206" w:rsidRDefault="00C32046" w:rsidP="00C32046">
      <w:pPr>
        <w:pStyle w:val="aNoteBulletss"/>
        <w:tabs>
          <w:tab w:val="left" w:pos="2300"/>
        </w:tabs>
      </w:pPr>
      <w:r w:rsidRPr="00FE6206">
        <w:rPr>
          <w:rFonts w:ascii="Symbol" w:hAnsi="Symbol"/>
        </w:rPr>
        <w:t></w:t>
      </w:r>
      <w:r w:rsidRPr="00FE6206">
        <w:rPr>
          <w:rFonts w:ascii="Symbol" w:hAnsi="Symbol"/>
        </w:rPr>
        <w:tab/>
      </w:r>
      <w:r w:rsidR="00EA31DF" w:rsidRPr="00FE6206">
        <w:t>s 55</w:t>
      </w:r>
      <w:r w:rsidR="00357F14" w:rsidRPr="00FE6206">
        <w:t>A</w:t>
      </w:r>
      <w:r w:rsidR="00EA31DF" w:rsidRPr="00FE6206">
        <w:t xml:space="preserve"> (Sexual intercourse with young person</w:t>
      </w:r>
      <w:r w:rsidR="00357F14" w:rsidRPr="00FE6206">
        <w:t xml:space="preserve"> under special care</w:t>
      </w:r>
      <w:r w:rsidR="00EA31DF" w:rsidRPr="00FE6206">
        <w:t>)</w:t>
      </w:r>
    </w:p>
    <w:p w14:paraId="271B12F8" w14:textId="74C3E21E" w:rsidR="00EA31DF" w:rsidRPr="00FE6206" w:rsidRDefault="00C32046" w:rsidP="00C32046">
      <w:pPr>
        <w:pStyle w:val="aNoteBulletss"/>
        <w:tabs>
          <w:tab w:val="left" w:pos="2300"/>
        </w:tabs>
      </w:pPr>
      <w:r w:rsidRPr="00FE6206">
        <w:rPr>
          <w:rFonts w:ascii="Symbol" w:hAnsi="Symbol"/>
        </w:rPr>
        <w:t></w:t>
      </w:r>
      <w:r w:rsidRPr="00FE6206">
        <w:rPr>
          <w:rFonts w:ascii="Symbol" w:hAnsi="Symbol"/>
        </w:rPr>
        <w:tab/>
      </w:r>
      <w:r w:rsidR="00EA31DF" w:rsidRPr="00FE6206">
        <w:t>s 61A (Act of indecency with young person under special care)</w:t>
      </w:r>
    </w:p>
    <w:p w14:paraId="43951E44" w14:textId="5A9DDA13" w:rsidR="00416F9A" w:rsidRPr="00FE6206" w:rsidRDefault="00C32046" w:rsidP="00C32046">
      <w:pPr>
        <w:pStyle w:val="ShadedSchClause"/>
      </w:pPr>
      <w:bookmarkStart w:id="8" w:name="_Toc189218627"/>
      <w:r w:rsidRPr="00C32046">
        <w:rPr>
          <w:rStyle w:val="CharSectNo"/>
        </w:rPr>
        <w:t>[1.2]</w:t>
      </w:r>
      <w:r w:rsidRPr="00FE6206">
        <w:tab/>
      </w:r>
      <w:r w:rsidR="00416F9A" w:rsidRPr="00FE6206">
        <w:t>Section 7A, new note</w:t>
      </w:r>
      <w:bookmarkEnd w:id="8"/>
    </w:p>
    <w:p w14:paraId="04A5C9EB" w14:textId="102293F3" w:rsidR="00416F9A" w:rsidRPr="00FE6206" w:rsidRDefault="00416F9A" w:rsidP="00416F9A">
      <w:pPr>
        <w:pStyle w:val="direction"/>
      </w:pPr>
      <w:r w:rsidRPr="00FE6206">
        <w:t>insert</w:t>
      </w:r>
    </w:p>
    <w:p w14:paraId="26E73BAC" w14:textId="24BA165C" w:rsidR="00416F9A" w:rsidRPr="00FE6206" w:rsidRDefault="00416F9A" w:rsidP="00416F9A">
      <w:pPr>
        <w:pStyle w:val="aNote"/>
        <w:rPr>
          <w:iCs/>
        </w:rPr>
      </w:pPr>
      <w:r w:rsidRPr="00690734">
        <w:rPr>
          <w:rStyle w:val="charItals"/>
        </w:rPr>
        <w:t>Note 1A</w:t>
      </w:r>
      <w:r w:rsidRPr="00690734">
        <w:rPr>
          <w:rStyle w:val="charItals"/>
        </w:rPr>
        <w:tab/>
      </w:r>
      <w:r w:rsidRPr="00FE6206">
        <w:rPr>
          <w:iCs/>
        </w:rPr>
        <w:t xml:space="preserve">The </w:t>
      </w:r>
      <w:hyperlink r:id="rId20" w:tooltip="A2002-51" w:history="1">
        <w:r w:rsidR="00690734" w:rsidRPr="00690734">
          <w:rPr>
            <w:rStyle w:val="charCitHyperlinkAbbrev"/>
          </w:rPr>
          <w:t>Criminal Code</w:t>
        </w:r>
      </w:hyperlink>
      <w:r w:rsidRPr="00FE6206">
        <w:rPr>
          <w:iCs/>
        </w:rPr>
        <w:t>, ch 2 (other than the applied provisions) also applies to an offence mentioned in s 72AA (1) if the ch</w:t>
      </w:r>
      <w:r w:rsidR="00FE6206">
        <w:rPr>
          <w:iCs/>
        </w:rPr>
        <w:t>apter</w:t>
      </w:r>
      <w:r w:rsidRPr="00FE6206">
        <w:rPr>
          <w:iCs/>
        </w:rPr>
        <w:t xml:space="preserve"> applied to the offence before the commencement of s 72AA (see s 72AA (4) (b)).</w:t>
      </w:r>
    </w:p>
    <w:p w14:paraId="1C86685A" w14:textId="2A88BBEA" w:rsidR="00EA31DF" w:rsidRPr="00FE6206" w:rsidRDefault="00C32046" w:rsidP="00C32046">
      <w:pPr>
        <w:pStyle w:val="ShadedSchClause"/>
      </w:pPr>
      <w:bookmarkStart w:id="9" w:name="_Toc189218628"/>
      <w:r w:rsidRPr="00C32046">
        <w:rPr>
          <w:rStyle w:val="CharSectNo"/>
        </w:rPr>
        <w:t>[1.3]</w:t>
      </w:r>
      <w:r w:rsidRPr="00FE6206">
        <w:tab/>
      </w:r>
      <w:r w:rsidR="00EA31DF" w:rsidRPr="00FE6206">
        <w:t xml:space="preserve">Dictionary, definition of </w:t>
      </w:r>
      <w:r w:rsidR="00EA31DF" w:rsidRPr="00690734">
        <w:rPr>
          <w:rStyle w:val="charItals"/>
        </w:rPr>
        <w:t>public place</w:t>
      </w:r>
      <w:r w:rsidR="00EA31DF" w:rsidRPr="00FE6206">
        <w:t>, paragraph (a)</w:t>
      </w:r>
      <w:bookmarkEnd w:id="9"/>
    </w:p>
    <w:p w14:paraId="6B5E09ED" w14:textId="77777777" w:rsidR="00EA31DF" w:rsidRPr="00FE6206" w:rsidRDefault="00EA31DF" w:rsidP="00EA31DF">
      <w:pPr>
        <w:pStyle w:val="direction"/>
      </w:pPr>
      <w:r w:rsidRPr="00FE6206">
        <w:t>omit</w:t>
      </w:r>
    </w:p>
    <w:p w14:paraId="11AFC302" w14:textId="77777777" w:rsidR="00EA31DF" w:rsidRPr="00FE6206" w:rsidRDefault="00EA31DF" w:rsidP="00EA31DF">
      <w:pPr>
        <w:pStyle w:val="Amainreturn"/>
      </w:pPr>
      <w:r w:rsidRPr="00FE6206">
        <w:t>; or</w:t>
      </w:r>
    </w:p>
    <w:p w14:paraId="1ED8EB96" w14:textId="77777777" w:rsidR="00EA31DF" w:rsidRPr="00FE6206" w:rsidRDefault="00EA31DF" w:rsidP="00EA31DF">
      <w:pPr>
        <w:pStyle w:val="direction"/>
      </w:pPr>
      <w:r w:rsidRPr="00FE6206">
        <w:t>substitute</w:t>
      </w:r>
    </w:p>
    <w:p w14:paraId="02D29464" w14:textId="77777777" w:rsidR="00EA31DF" w:rsidRPr="00FE6206" w:rsidRDefault="00EA31DF" w:rsidP="00EA31DF">
      <w:pPr>
        <w:pStyle w:val="Amainreturn"/>
      </w:pPr>
      <w:r w:rsidRPr="00FE6206">
        <w:t>; and</w:t>
      </w:r>
    </w:p>
    <w:p w14:paraId="7FF21CF3" w14:textId="01C62BBE" w:rsidR="00B20BF2" w:rsidRPr="00C32046" w:rsidRDefault="00C32046" w:rsidP="00C32046">
      <w:pPr>
        <w:pStyle w:val="Sched-Part"/>
      </w:pPr>
      <w:bookmarkStart w:id="10" w:name="_Toc189218629"/>
      <w:r w:rsidRPr="00C32046">
        <w:rPr>
          <w:rStyle w:val="CharPartNo"/>
        </w:rPr>
        <w:lastRenderedPageBreak/>
        <w:t>Part 1.2</w:t>
      </w:r>
      <w:r w:rsidRPr="00FE6206">
        <w:rPr>
          <w:color w:val="000000"/>
        </w:rPr>
        <w:tab/>
      </w:r>
      <w:r w:rsidR="00B20BF2" w:rsidRPr="00C32046">
        <w:rPr>
          <w:rStyle w:val="CharPartText"/>
          <w:color w:val="000000"/>
        </w:rPr>
        <w:t>Fair Trading (Fuel Prices) Act 1993</w:t>
      </w:r>
      <w:bookmarkEnd w:id="10"/>
    </w:p>
    <w:p w14:paraId="7246132E" w14:textId="3EFCC2B3" w:rsidR="009316E1" w:rsidRPr="00FE6206" w:rsidRDefault="00C32046" w:rsidP="00C32046">
      <w:pPr>
        <w:pStyle w:val="ShadedSchClause"/>
      </w:pPr>
      <w:bookmarkStart w:id="11" w:name="_Toc189218630"/>
      <w:r w:rsidRPr="00C32046">
        <w:rPr>
          <w:rStyle w:val="CharSectNo"/>
        </w:rPr>
        <w:t>[1.4]</w:t>
      </w:r>
      <w:r w:rsidRPr="00FE6206">
        <w:tab/>
      </w:r>
      <w:r w:rsidR="009316E1" w:rsidRPr="00FE6206">
        <w:t>Section 3 (2) (a)</w:t>
      </w:r>
      <w:bookmarkEnd w:id="11"/>
    </w:p>
    <w:p w14:paraId="055AB1EB" w14:textId="77777777" w:rsidR="009316E1" w:rsidRPr="00FE6206" w:rsidRDefault="009316E1" w:rsidP="009316E1">
      <w:pPr>
        <w:pStyle w:val="direction"/>
      </w:pPr>
      <w:r w:rsidRPr="00FE6206">
        <w:t>omit</w:t>
      </w:r>
    </w:p>
    <w:p w14:paraId="03682E8F" w14:textId="07D135BA" w:rsidR="009316E1" w:rsidRPr="00FE6206" w:rsidRDefault="00790928" w:rsidP="00E71E81">
      <w:pPr>
        <w:pStyle w:val="Amainreturn"/>
        <w:keepNext/>
      </w:pPr>
      <w:hyperlink r:id="rId21" w:tooltip="Act 1983 No 145 (Cwlth)" w:history="1">
        <w:r w:rsidR="00690734" w:rsidRPr="00690734">
          <w:rPr>
            <w:rStyle w:val="charCitHyperlinkItal"/>
          </w:rPr>
          <w:t>Prices Surveillance Act 1983</w:t>
        </w:r>
      </w:hyperlink>
      <w:r w:rsidR="009316E1" w:rsidRPr="00FE6206">
        <w:t xml:space="preserve"> (Cwlth), section 22 (2) is the </w:t>
      </w:r>
      <w:r w:rsidR="009316E1" w:rsidRPr="00690734">
        <w:rPr>
          <w:rStyle w:val="charBoldItals"/>
        </w:rPr>
        <w:t>relevant price</w:t>
      </w:r>
    </w:p>
    <w:p w14:paraId="4ECEE18A" w14:textId="77777777" w:rsidR="009316E1" w:rsidRPr="00FE6206" w:rsidRDefault="009316E1" w:rsidP="009316E1">
      <w:pPr>
        <w:pStyle w:val="direction"/>
      </w:pPr>
      <w:r w:rsidRPr="00FE6206">
        <w:t>substitute</w:t>
      </w:r>
    </w:p>
    <w:p w14:paraId="71AF50CF" w14:textId="20102CE6" w:rsidR="009316E1" w:rsidRPr="00FE6206" w:rsidRDefault="00790928" w:rsidP="009316E1">
      <w:pPr>
        <w:pStyle w:val="Amainreturn"/>
      </w:pPr>
      <w:hyperlink r:id="rId22" w:tooltip="Act 1974 No 51 (Cwlth)" w:history="1">
        <w:r w:rsidR="00690734" w:rsidRPr="00690734">
          <w:rPr>
            <w:rStyle w:val="charCitHyperlinkItal"/>
          </w:rPr>
          <w:t>Competition and Consumer Act 2010</w:t>
        </w:r>
      </w:hyperlink>
      <w:r w:rsidR="00097A36" w:rsidRPr="00FE6206">
        <w:t xml:space="preserve"> </w:t>
      </w:r>
      <w:r w:rsidR="009316E1" w:rsidRPr="00FE6206">
        <w:t>(Cwlth), section 95Z (8) is the actual price</w:t>
      </w:r>
    </w:p>
    <w:p w14:paraId="2411DC7B" w14:textId="647D88FA" w:rsidR="009316E1" w:rsidRPr="00FE6206" w:rsidRDefault="00C32046" w:rsidP="00C32046">
      <w:pPr>
        <w:pStyle w:val="ShadedSchClause"/>
      </w:pPr>
      <w:bookmarkStart w:id="12" w:name="_Toc189218631"/>
      <w:r w:rsidRPr="00C32046">
        <w:rPr>
          <w:rStyle w:val="CharSectNo"/>
        </w:rPr>
        <w:t>[1.5]</w:t>
      </w:r>
      <w:r w:rsidRPr="00FE6206">
        <w:tab/>
      </w:r>
      <w:r w:rsidR="009316E1" w:rsidRPr="00FE6206">
        <w:t>Section 3 (3)</w:t>
      </w:r>
      <w:bookmarkEnd w:id="12"/>
    </w:p>
    <w:p w14:paraId="5C442696" w14:textId="77777777" w:rsidR="009316E1" w:rsidRPr="00FE6206" w:rsidRDefault="009316E1" w:rsidP="009316E1">
      <w:pPr>
        <w:pStyle w:val="direction"/>
      </w:pPr>
      <w:r w:rsidRPr="00FE6206">
        <w:t>omit</w:t>
      </w:r>
    </w:p>
    <w:p w14:paraId="3D892268" w14:textId="6CD27C70" w:rsidR="009316E1" w:rsidRPr="00FE6206" w:rsidRDefault="00790928" w:rsidP="009316E1">
      <w:pPr>
        <w:pStyle w:val="Amainreturn"/>
      </w:pPr>
      <w:hyperlink r:id="rId23" w:tooltip="Act 1974 No 51 (Cwlth)" w:history="1">
        <w:r w:rsidR="00690734" w:rsidRPr="00690734">
          <w:rPr>
            <w:rStyle w:val="charCitHyperlinkItal"/>
          </w:rPr>
          <w:t>Competition and Consumer Act 2010</w:t>
        </w:r>
      </w:hyperlink>
      <w:r w:rsidR="009316E1" w:rsidRPr="00FE6206">
        <w:t xml:space="preserve"> (Cwlth), section 6AA</w:t>
      </w:r>
    </w:p>
    <w:p w14:paraId="50F9C86C" w14:textId="77777777" w:rsidR="009316E1" w:rsidRPr="00FE6206" w:rsidRDefault="009316E1" w:rsidP="009316E1">
      <w:pPr>
        <w:pStyle w:val="direction"/>
      </w:pPr>
      <w:r w:rsidRPr="00FE6206">
        <w:t>substitute</w:t>
      </w:r>
    </w:p>
    <w:p w14:paraId="198AAC81" w14:textId="38106826" w:rsidR="009316E1" w:rsidRPr="00FE6206" w:rsidRDefault="00790928" w:rsidP="009316E1">
      <w:pPr>
        <w:pStyle w:val="Amainreturn"/>
      </w:pPr>
      <w:hyperlink r:id="rId24" w:tooltip="Act 1974 No 51 (Cwlth)" w:history="1">
        <w:r w:rsidR="00690734" w:rsidRPr="00690734">
          <w:rPr>
            <w:rStyle w:val="charCitHyperlinkItal"/>
          </w:rPr>
          <w:t>Competition and Consumer Act 2010</w:t>
        </w:r>
      </w:hyperlink>
      <w:r w:rsidR="009316E1" w:rsidRPr="00FE6206">
        <w:t xml:space="preserve"> (Cwlth), section 6A</w:t>
      </w:r>
    </w:p>
    <w:p w14:paraId="3DB36C9A" w14:textId="379B8657" w:rsidR="009316E1" w:rsidRPr="00FE6206" w:rsidRDefault="00C32046" w:rsidP="00C32046">
      <w:pPr>
        <w:pStyle w:val="ShadedSchClause"/>
      </w:pPr>
      <w:bookmarkStart w:id="13" w:name="_Toc189218632"/>
      <w:r w:rsidRPr="00C32046">
        <w:rPr>
          <w:rStyle w:val="CharSectNo"/>
        </w:rPr>
        <w:t>[1.6]</w:t>
      </w:r>
      <w:r w:rsidRPr="00FE6206">
        <w:tab/>
      </w:r>
      <w:r w:rsidR="009316E1" w:rsidRPr="00FE6206">
        <w:t>Section 4 (2)</w:t>
      </w:r>
      <w:bookmarkEnd w:id="13"/>
    </w:p>
    <w:p w14:paraId="275A32C7" w14:textId="77777777" w:rsidR="009316E1" w:rsidRPr="00FE6206" w:rsidRDefault="009316E1" w:rsidP="009316E1">
      <w:pPr>
        <w:pStyle w:val="direction"/>
      </w:pPr>
      <w:r w:rsidRPr="00FE6206">
        <w:t>omit</w:t>
      </w:r>
    </w:p>
    <w:p w14:paraId="4A5AC62C" w14:textId="6B6A0FE5" w:rsidR="009316E1" w:rsidRPr="00FE6206" w:rsidRDefault="009316E1" w:rsidP="009316E1">
      <w:pPr>
        <w:pStyle w:val="Amainreturn"/>
      </w:pPr>
      <w:r w:rsidRPr="00690734">
        <w:rPr>
          <w:rStyle w:val="charBoldItals"/>
        </w:rPr>
        <w:t>relevant price</w:t>
      </w:r>
      <w:r w:rsidRPr="00FE6206">
        <w:t xml:space="preserve"> that, for the purposes of the </w:t>
      </w:r>
      <w:hyperlink r:id="rId25" w:tooltip="Act 1983 No 145 (Cwlth)" w:history="1">
        <w:r w:rsidR="00690734" w:rsidRPr="00690734">
          <w:rPr>
            <w:rStyle w:val="charCitHyperlinkItal"/>
          </w:rPr>
          <w:t>Prices Surveillance Act 1983</w:t>
        </w:r>
      </w:hyperlink>
      <w:r w:rsidRPr="00FE6206">
        <w:t xml:space="preserve"> (Cwlth), section 22 (2)</w:t>
      </w:r>
    </w:p>
    <w:p w14:paraId="17716393" w14:textId="77777777" w:rsidR="009316E1" w:rsidRPr="00FE6206" w:rsidRDefault="009316E1" w:rsidP="009316E1">
      <w:pPr>
        <w:pStyle w:val="direction"/>
      </w:pPr>
      <w:r w:rsidRPr="00FE6206">
        <w:t>substitute</w:t>
      </w:r>
    </w:p>
    <w:p w14:paraId="7405ACDB" w14:textId="54215A3B" w:rsidR="009316E1" w:rsidRPr="00FE6206" w:rsidRDefault="009316E1" w:rsidP="009316E1">
      <w:pPr>
        <w:pStyle w:val="Amainreturn"/>
      </w:pPr>
      <w:r w:rsidRPr="00FE6206">
        <w:t xml:space="preserve">actual price that, for the purposes of the </w:t>
      </w:r>
      <w:hyperlink r:id="rId26" w:tooltip="Act 1974 No 51 (Cwlth)" w:history="1">
        <w:r w:rsidR="00690734" w:rsidRPr="00690734">
          <w:rPr>
            <w:rStyle w:val="charCitHyperlinkItal"/>
          </w:rPr>
          <w:t>Competition and Consumer Act 2010</w:t>
        </w:r>
      </w:hyperlink>
      <w:r w:rsidRPr="00FE6206">
        <w:t xml:space="preserve"> (Cwlth), section 95Z (8)</w:t>
      </w:r>
    </w:p>
    <w:p w14:paraId="228771E7" w14:textId="0F4DD2C5" w:rsidR="009316E1" w:rsidRPr="00FE6206" w:rsidRDefault="00C32046" w:rsidP="00C32046">
      <w:pPr>
        <w:pStyle w:val="ShadedSchClause"/>
      </w:pPr>
      <w:bookmarkStart w:id="14" w:name="_Toc189218633"/>
      <w:r w:rsidRPr="00C32046">
        <w:rPr>
          <w:rStyle w:val="CharSectNo"/>
        </w:rPr>
        <w:lastRenderedPageBreak/>
        <w:t>[1.7]</w:t>
      </w:r>
      <w:r w:rsidRPr="00FE6206">
        <w:tab/>
      </w:r>
      <w:r w:rsidR="009316E1" w:rsidRPr="00FE6206">
        <w:t xml:space="preserve">Dictionary, definitions of </w:t>
      </w:r>
      <w:r w:rsidR="009316E1" w:rsidRPr="00690734">
        <w:rPr>
          <w:rStyle w:val="charItals"/>
        </w:rPr>
        <w:t>leaded petrol</w:t>
      </w:r>
      <w:r w:rsidR="009316E1" w:rsidRPr="00FE6206">
        <w:t xml:space="preserve"> and </w:t>
      </w:r>
      <w:r w:rsidR="009316E1" w:rsidRPr="00690734">
        <w:rPr>
          <w:rStyle w:val="charItals"/>
        </w:rPr>
        <w:t>unleaded petrol</w:t>
      </w:r>
      <w:bookmarkEnd w:id="14"/>
    </w:p>
    <w:p w14:paraId="412965E3" w14:textId="77777777" w:rsidR="009316E1" w:rsidRPr="00FE6206" w:rsidRDefault="009316E1" w:rsidP="009316E1">
      <w:pPr>
        <w:pStyle w:val="direction"/>
      </w:pPr>
      <w:r w:rsidRPr="00FE6206">
        <w:t>omit</w:t>
      </w:r>
    </w:p>
    <w:p w14:paraId="3C476BBB" w14:textId="7C70D2A4" w:rsidR="00B20BF2" w:rsidRPr="00C32046" w:rsidRDefault="00C32046" w:rsidP="00C32046">
      <w:pPr>
        <w:pStyle w:val="Sched-Part"/>
      </w:pPr>
      <w:bookmarkStart w:id="15" w:name="_Toc189218634"/>
      <w:r w:rsidRPr="00C32046">
        <w:rPr>
          <w:rStyle w:val="CharPartNo"/>
        </w:rPr>
        <w:t>Part 1.3</w:t>
      </w:r>
      <w:r w:rsidRPr="00FE6206">
        <w:rPr>
          <w:color w:val="000000"/>
        </w:rPr>
        <w:tab/>
      </w:r>
      <w:r w:rsidR="00B20BF2" w:rsidRPr="00C32046">
        <w:rPr>
          <w:rStyle w:val="CharPartText"/>
          <w:color w:val="000000"/>
        </w:rPr>
        <w:t>Fair Trading (Motor Vehicle Repair Industry) Act 2010</w:t>
      </w:r>
      <w:bookmarkEnd w:id="15"/>
    </w:p>
    <w:p w14:paraId="1D0679F2" w14:textId="414B2FAD" w:rsidR="00416BFF" w:rsidRPr="00FE6206" w:rsidRDefault="00C32046" w:rsidP="00C32046">
      <w:pPr>
        <w:pStyle w:val="ShadedSchClause"/>
      </w:pPr>
      <w:bookmarkStart w:id="16" w:name="_Toc189218635"/>
      <w:r w:rsidRPr="00C32046">
        <w:rPr>
          <w:rStyle w:val="CharSectNo"/>
        </w:rPr>
        <w:t>[1.8]</w:t>
      </w:r>
      <w:r w:rsidRPr="00FE6206">
        <w:tab/>
      </w:r>
      <w:r w:rsidR="00416BFF" w:rsidRPr="00FE6206">
        <w:t>Part 7 heading, note</w:t>
      </w:r>
      <w:bookmarkEnd w:id="16"/>
    </w:p>
    <w:p w14:paraId="1C810784" w14:textId="77777777" w:rsidR="00416BFF" w:rsidRPr="00FE6206" w:rsidRDefault="00416BFF" w:rsidP="00416BFF">
      <w:pPr>
        <w:pStyle w:val="direction"/>
      </w:pPr>
      <w:r w:rsidRPr="00FE6206">
        <w:t>omit</w:t>
      </w:r>
    </w:p>
    <w:p w14:paraId="1D0A1B30" w14:textId="7E44E192" w:rsidR="00416BFF" w:rsidRPr="00FE6206" w:rsidRDefault="00790928" w:rsidP="00416BFF">
      <w:pPr>
        <w:pStyle w:val="aNoteTextss"/>
        <w:ind w:left="1134"/>
      </w:pPr>
      <w:hyperlink r:id="rId27" w:tooltip="A1992-72" w:history="1">
        <w:r w:rsidR="00690734" w:rsidRPr="00690734">
          <w:rPr>
            <w:rStyle w:val="charCitHyperlinkItal"/>
          </w:rPr>
          <w:t>Fair Trading (Australian Consumer Law) Act 1992</w:t>
        </w:r>
      </w:hyperlink>
      <w:r w:rsidR="00416BFF" w:rsidRPr="00FE6206">
        <w:t>, div 3.2</w:t>
      </w:r>
    </w:p>
    <w:p w14:paraId="27C1B7D0" w14:textId="77777777" w:rsidR="00416BFF" w:rsidRPr="00FE6206" w:rsidRDefault="00416BFF" w:rsidP="00416BFF">
      <w:pPr>
        <w:pStyle w:val="direction"/>
      </w:pPr>
      <w:r w:rsidRPr="00FE6206">
        <w:t>substitute</w:t>
      </w:r>
    </w:p>
    <w:p w14:paraId="4DB562F4" w14:textId="02A9D311" w:rsidR="00416BFF" w:rsidRPr="00FE6206" w:rsidRDefault="00790928" w:rsidP="00416BFF">
      <w:pPr>
        <w:pStyle w:val="aNoteTextss"/>
        <w:ind w:left="1134"/>
      </w:pPr>
      <w:hyperlink r:id="rId28" w:tooltip="A1992-72" w:history="1">
        <w:r w:rsidR="00690734" w:rsidRPr="00690734">
          <w:rPr>
            <w:rStyle w:val="charCitHyperlinkItal"/>
          </w:rPr>
          <w:t>Fair Trading (Australian Consumer Law) Act 1992</w:t>
        </w:r>
      </w:hyperlink>
      <w:r w:rsidR="00416BFF" w:rsidRPr="00FE6206">
        <w:t>, div 5.2</w:t>
      </w:r>
    </w:p>
    <w:p w14:paraId="53A0F3C6" w14:textId="4C4D01CF" w:rsidR="00416BFF" w:rsidRPr="00FE6206" w:rsidRDefault="00C32046" w:rsidP="00C32046">
      <w:pPr>
        <w:pStyle w:val="ShadedSchClause"/>
      </w:pPr>
      <w:bookmarkStart w:id="17" w:name="_Toc189218636"/>
      <w:r w:rsidRPr="00C32046">
        <w:rPr>
          <w:rStyle w:val="CharSectNo"/>
        </w:rPr>
        <w:t>[1.9]</w:t>
      </w:r>
      <w:r w:rsidRPr="00FE6206">
        <w:tab/>
      </w:r>
      <w:r w:rsidR="00416BFF" w:rsidRPr="00FE6206">
        <w:t>Section 49 (2)</w:t>
      </w:r>
      <w:bookmarkEnd w:id="17"/>
    </w:p>
    <w:p w14:paraId="60B4C221" w14:textId="77777777" w:rsidR="00416BFF" w:rsidRPr="00FE6206" w:rsidRDefault="00416BFF" w:rsidP="00416BFF">
      <w:pPr>
        <w:pStyle w:val="direction"/>
      </w:pPr>
      <w:r w:rsidRPr="00FE6206">
        <w:t>omit</w:t>
      </w:r>
    </w:p>
    <w:p w14:paraId="1188459B" w14:textId="1A916A8A" w:rsidR="00416BFF" w:rsidRPr="00FE6206" w:rsidRDefault="00790928" w:rsidP="00416BFF">
      <w:pPr>
        <w:pStyle w:val="Amainreturn"/>
      </w:pPr>
      <w:hyperlink r:id="rId29" w:tooltip="Act 1974 No 51 (Cwlth)" w:history="1">
        <w:r w:rsidR="00690734" w:rsidRPr="00690734">
          <w:rPr>
            <w:rStyle w:val="charCitHyperlinkItal"/>
          </w:rPr>
          <w:t>Competition and Consumer Act 2010</w:t>
        </w:r>
      </w:hyperlink>
      <w:r w:rsidR="00416BFF" w:rsidRPr="00FE6206">
        <w:t xml:space="preserve"> (Cwlth), part 5 (Consumer protection), division 1AA (Country of origin representations)</w:t>
      </w:r>
    </w:p>
    <w:p w14:paraId="33E30814" w14:textId="77777777" w:rsidR="00416BFF" w:rsidRPr="00FE6206" w:rsidRDefault="00416BFF" w:rsidP="00416BFF">
      <w:pPr>
        <w:pStyle w:val="direction"/>
      </w:pPr>
      <w:r w:rsidRPr="00FE6206">
        <w:t>substitute</w:t>
      </w:r>
    </w:p>
    <w:p w14:paraId="20750944" w14:textId="3AED08C1" w:rsidR="009250C4" w:rsidRPr="00FE6206" w:rsidRDefault="00790928" w:rsidP="009250C4">
      <w:pPr>
        <w:pStyle w:val="Amainreturn"/>
      </w:pPr>
      <w:hyperlink r:id="rId30" w:tooltip="Australian Consumer Law (ACT)" w:history="1">
        <w:r w:rsidR="009A2DEB" w:rsidRPr="00AD13C7">
          <w:rPr>
            <w:rStyle w:val="charCitHyperlinkItal"/>
          </w:rPr>
          <w:t>Australian Consumer Law (ACT)</w:t>
        </w:r>
      </w:hyperlink>
      <w:r w:rsidR="00416BFF" w:rsidRPr="00FE6206">
        <w:t>, part 5-3 (Country of origin representations)</w:t>
      </w:r>
    </w:p>
    <w:p w14:paraId="2F5E5EC8" w14:textId="5CB2A411" w:rsidR="00243B53" w:rsidRPr="00C32046" w:rsidRDefault="00C32046" w:rsidP="00C32046">
      <w:pPr>
        <w:pStyle w:val="Sched-Part"/>
      </w:pPr>
      <w:bookmarkStart w:id="18" w:name="_Toc189218637"/>
      <w:r w:rsidRPr="00C32046">
        <w:rPr>
          <w:rStyle w:val="CharPartNo"/>
        </w:rPr>
        <w:t>Part 1.4</w:t>
      </w:r>
      <w:r w:rsidRPr="00FE6206">
        <w:tab/>
      </w:r>
      <w:r w:rsidR="00243B53" w:rsidRPr="00C32046">
        <w:rPr>
          <w:rStyle w:val="CharPartText"/>
        </w:rPr>
        <w:t>Gambling and Racing Control Act 1999</w:t>
      </w:r>
      <w:bookmarkEnd w:id="18"/>
    </w:p>
    <w:p w14:paraId="5E31D0B8" w14:textId="401E1259" w:rsidR="00416BFF" w:rsidRPr="00FE6206" w:rsidRDefault="00C32046" w:rsidP="00C32046">
      <w:pPr>
        <w:pStyle w:val="ShadedSchClause"/>
      </w:pPr>
      <w:bookmarkStart w:id="19" w:name="_Toc189218638"/>
      <w:r w:rsidRPr="00C32046">
        <w:rPr>
          <w:rStyle w:val="CharSectNo"/>
        </w:rPr>
        <w:t>[1.10]</w:t>
      </w:r>
      <w:r w:rsidRPr="00FE6206">
        <w:tab/>
      </w:r>
      <w:r w:rsidR="00416BFF" w:rsidRPr="00FE6206">
        <w:t xml:space="preserve">Section 51, definitions of </w:t>
      </w:r>
      <w:r w:rsidR="00416BFF" w:rsidRPr="00690734">
        <w:rPr>
          <w:rStyle w:val="charItals"/>
        </w:rPr>
        <w:t>permit</w:t>
      </w:r>
      <w:r w:rsidR="00416BFF" w:rsidRPr="00FE6206">
        <w:t xml:space="preserve"> and </w:t>
      </w:r>
      <w:r w:rsidR="00416BFF" w:rsidRPr="00690734">
        <w:rPr>
          <w:rStyle w:val="charItals"/>
        </w:rPr>
        <w:t>quarantine permit</w:t>
      </w:r>
      <w:bookmarkEnd w:id="19"/>
    </w:p>
    <w:p w14:paraId="3820FACF" w14:textId="77777777" w:rsidR="00416BFF" w:rsidRPr="00FE6206" w:rsidRDefault="00416BFF" w:rsidP="00B62310">
      <w:pPr>
        <w:pStyle w:val="direction"/>
        <w:keepNext w:val="0"/>
      </w:pPr>
      <w:r w:rsidRPr="00FE6206">
        <w:t>omit</w:t>
      </w:r>
    </w:p>
    <w:p w14:paraId="6763DEB7" w14:textId="1B0C40C9" w:rsidR="00416BFF" w:rsidRPr="00FE6206" w:rsidRDefault="00C32046" w:rsidP="00C32046">
      <w:pPr>
        <w:pStyle w:val="ShadedSchClause"/>
      </w:pPr>
      <w:bookmarkStart w:id="20" w:name="_Toc189218639"/>
      <w:r w:rsidRPr="00C32046">
        <w:rPr>
          <w:rStyle w:val="CharSectNo"/>
        </w:rPr>
        <w:t>[1.11]</w:t>
      </w:r>
      <w:r w:rsidRPr="00FE6206">
        <w:tab/>
      </w:r>
      <w:r w:rsidR="00416BFF" w:rsidRPr="00FE6206">
        <w:t xml:space="preserve">Dictionary, definitions of </w:t>
      </w:r>
      <w:r w:rsidR="00416BFF" w:rsidRPr="00690734">
        <w:rPr>
          <w:rStyle w:val="charItals"/>
        </w:rPr>
        <w:t>permit</w:t>
      </w:r>
      <w:r w:rsidR="00416BFF" w:rsidRPr="00FE6206">
        <w:t xml:space="preserve"> and </w:t>
      </w:r>
      <w:r w:rsidR="00416BFF" w:rsidRPr="00690734">
        <w:rPr>
          <w:rStyle w:val="charItals"/>
        </w:rPr>
        <w:t>quarantine permit</w:t>
      </w:r>
      <w:bookmarkEnd w:id="20"/>
    </w:p>
    <w:p w14:paraId="7D63EF9D" w14:textId="77777777" w:rsidR="00416BFF" w:rsidRPr="00FE6206" w:rsidRDefault="00416BFF" w:rsidP="00E71E81">
      <w:pPr>
        <w:pStyle w:val="direction"/>
        <w:keepNext w:val="0"/>
      </w:pPr>
      <w:r w:rsidRPr="00FE6206">
        <w:t>omit</w:t>
      </w:r>
    </w:p>
    <w:p w14:paraId="7CFCE3D3" w14:textId="1F5856F2" w:rsidR="00243B53" w:rsidRPr="00C32046" w:rsidRDefault="00C32046" w:rsidP="00C32046">
      <w:pPr>
        <w:pStyle w:val="Sched-Part"/>
      </w:pPr>
      <w:bookmarkStart w:id="21" w:name="_Toc189218640"/>
      <w:r w:rsidRPr="00C32046">
        <w:rPr>
          <w:rStyle w:val="CharPartNo"/>
        </w:rPr>
        <w:lastRenderedPageBreak/>
        <w:t>Part 1.5</w:t>
      </w:r>
      <w:r w:rsidRPr="00FE6206">
        <w:rPr>
          <w:color w:val="000000"/>
        </w:rPr>
        <w:tab/>
      </w:r>
      <w:r w:rsidR="00243B53" w:rsidRPr="00C32046">
        <w:rPr>
          <w:rStyle w:val="CharPartText"/>
          <w:color w:val="000000"/>
        </w:rPr>
        <w:t>Gaming Machine Act 2004</w:t>
      </w:r>
      <w:bookmarkEnd w:id="21"/>
    </w:p>
    <w:p w14:paraId="17888B3F" w14:textId="02DACF88" w:rsidR="000434F1" w:rsidRPr="00FE6206" w:rsidRDefault="00C32046" w:rsidP="00C32046">
      <w:pPr>
        <w:pStyle w:val="ShadedSchClause"/>
      </w:pPr>
      <w:bookmarkStart w:id="22" w:name="_Toc189218641"/>
      <w:r w:rsidRPr="00C32046">
        <w:rPr>
          <w:rStyle w:val="CharSectNo"/>
        </w:rPr>
        <w:t>[1.12]</w:t>
      </w:r>
      <w:r w:rsidRPr="00FE6206">
        <w:tab/>
      </w:r>
      <w:r w:rsidR="000434F1" w:rsidRPr="00FE6206">
        <w:t xml:space="preserve">Section 52A (4), definition of </w:t>
      </w:r>
      <w:r w:rsidR="000434F1" w:rsidRPr="00690734">
        <w:rPr>
          <w:rStyle w:val="charItals"/>
        </w:rPr>
        <w:t>casino licensee</w:t>
      </w:r>
      <w:bookmarkEnd w:id="22"/>
    </w:p>
    <w:p w14:paraId="6C52AA7A" w14:textId="77777777" w:rsidR="000434F1" w:rsidRPr="00FE6206" w:rsidRDefault="000434F1" w:rsidP="000434F1">
      <w:pPr>
        <w:pStyle w:val="direction"/>
      </w:pPr>
      <w:r w:rsidRPr="00FE6206">
        <w:t>omit</w:t>
      </w:r>
    </w:p>
    <w:p w14:paraId="462E3671" w14:textId="39AED2D4" w:rsidR="001D192B" w:rsidRPr="00FE6206" w:rsidRDefault="00C32046" w:rsidP="00C32046">
      <w:pPr>
        <w:pStyle w:val="ShadedSchClause"/>
      </w:pPr>
      <w:bookmarkStart w:id="23" w:name="_Toc189218642"/>
      <w:r w:rsidRPr="00C32046">
        <w:rPr>
          <w:rStyle w:val="CharSectNo"/>
        </w:rPr>
        <w:t>[1.13]</w:t>
      </w:r>
      <w:r w:rsidRPr="00FE6206">
        <w:tab/>
      </w:r>
      <w:r w:rsidR="001D192B" w:rsidRPr="00FE6206">
        <w:t>Dictionary, new definitions</w:t>
      </w:r>
      <w:bookmarkEnd w:id="23"/>
    </w:p>
    <w:p w14:paraId="75EB7A12" w14:textId="77777777" w:rsidR="001D192B" w:rsidRPr="00FE6206" w:rsidRDefault="001D192B" w:rsidP="001D192B">
      <w:pPr>
        <w:pStyle w:val="direction"/>
      </w:pPr>
      <w:r w:rsidRPr="00FE6206">
        <w:t>insert</w:t>
      </w:r>
    </w:p>
    <w:p w14:paraId="65B6E964" w14:textId="6152DBE5" w:rsidR="001D192B" w:rsidRPr="00FE6206" w:rsidRDefault="001D192B" w:rsidP="00C32046">
      <w:pPr>
        <w:pStyle w:val="aDef"/>
      </w:pPr>
      <w:r w:rsidRPr="00690734">
        <w:rPr>
          <w:rStyle w:val="charBoldItals"/>
        </w:rPr>
        <w:t>surrendered authorisation</w:t>
      </w:r>
      <w:r w:rsidRPr="00FE6206">
        <w:t>, for division 2A.2 (Voluntary surrenders)—see section 10A.</w:t>
      </w:r>
    </w:p>
    <w:p w14:paraId="35248E0D" w14:textId="20E7A45F" w:rsidR="001D192B" w:rsidRPr="00FE6206" w:rsidRDefault="001D192B" w:rsidP="00C32046">
      <w:pPr>
        <w:pStyle w:val="aDef"/>
      </w:pPr>
      <w:r w:rsidRPr="00690734">
        <w:rPr>
          <w:rStyle w:val="charBoldItals"/>
        </w:rPr>
        <w:t>voluntary surrender agreement</w:t>
      </w:r>
      <w:r w:rsidRPr="00FE6206">
        <w:t xml:space="preserve">, for division 2A.2 (Voluntary surrenders)—see section 10C. </w:t>
      </w:r>
    </w:p>
    <w:p w14:paraId="566A51B4" w14:textId="0A22A33C" w:rsidR="001D192B" w:rsidRPr="00FE6206" w:rsidRDefault="001D192B" w:rsidP="00C32046">
      <w:pPr>
        <w:pStyle w:val="aDef"/>
      </w:pPr>
      <w:r w:rsidRPr="00690734">
        <w:rPr>
          <w:rStyle w:val="charBoldItals"/>
        </w:rPr>
        <w:t>voluntary surrender day</w:t>
      </w:r>
      <w:r w:rsidRPr="00FE6206">
        <w:t xml:space="preserve">, for a licensee, for division 2A.2 (Voluntary surrenders)—see section 10A. </w:t>
      </w:r>
    </w:p>
    <w:p w14:paraId="47CD3D15" w14:textId="2D4ADB1D" w:rsidR="001D192B" w:rsidRPr="00FE6206" w:rsidRDefault="001D192B" w:rsidP="00C32046">
      <w:pPr>
        <w:pStyle w:val="aDef"/>
      </w:pPr>
      <w:r w:rsidRPr="00690734">
        <w:rPr>
          <w:rStyle w:val="charBoldItals"/>
        </w:rPr>
        <w:t>voluntary surrender notice</w:t>
      </w:r>
      <w:r w:rsidRPr="00FE6206">
        <w:t>, for division 2A.2 (Voluntary surrenders)—see section 10B.</w:t>
      </w:r>
    </w:p>
    <w:p w14:paraId="65044DA2" w14:textId="62823EC4" w:rsidR="004164B1" w:rsidRPr="00C32046" w:rsidRDefault="00C32046" w:rsidP="00C32046">
      <w:pPr>
        <w:pStyle w:val="Sched-Part"/>
      </w:pPr>
      <w:bookmarkStart w:id="24" w:name="_Toc189218643"/>
      <w:r w:rsidRPr="00C32046">
        <w:rPr>
          <w:rStyle w:val="CharPartNo"/>
        </w:rPr>
        <w:t>Part 1.6</w:t>
      </w:r>
      <w:r w:rsidRPr="00FE6206">
        <w:rPr>
          <w:color w:val="000000"/>
        </w:rPr>
        <w:tab/>
      </w:r>
      <w:r w:rsidR="004164B1" w:rsidRPr="00C32046">
        <w:rPr>
          <w:rStyle w:val="CharPartText"/>
          <w:color w:val="000000"/>
        </w:rPr>
        <w:t>Jurisdiction of Courts (Cross</w:t>
      </w:r>
      <w:r w:rsidR="004164B1" w:rsidRPr="00C32046">
        <w:rPr>
          <w:rStyle w:val="CharPartText"/>
          <w:color w:val="000000"/>
        </w:rPr>
        <w:noBreakHyphen/>
        <w:t>vesting) Act 1993</w:t>
      </w:r>
      <w:bookmarkEnd w:id="24"/>
    </w:p>
    <w:p w14:paraId="27BD04A4" w14:textId="02E33C05" w:rsidR="008613CA" w:rsidRPr="00FE6206" w:rsidRDefault="00C32046" w:rsidP="00C32046">
      <w:pPr>
        <w:pStyle w:val="ShadedSchClause"/>
      </w:pPr>
      <w:bookmarkStart w:id="25" w:name="_Toc189218644"/>
      <w:r w:rsidRPr="00C32046">
        <w:rPr>
          <w:rStyle w:val="CharSectNo"/>
        </w:rPr>
        <w:t>[1.14]</w:t>
      </w:r>
      <w:r w:rsidRPr="00FE6206">
        <w:tab/>
      </w:r>
      <w:r w:rsidR="008613CA" w:rsidRPr="00FE6206">
        <w:t>Section</w:t>
      </w:r>
      <w:r w:rsidR="00B62310">
        <w:t xml:space="preserve"> </w:t>
      </w:r>
      <w:r w:rsidR="008613CA" w:rsidRPr="00FE6206">
        <w:t>6</w:t>
      </w:r>
      <w:r w:rsidR="00B62310">
        <w:t xml:space="preserve"> </w:t>
      </w:r>
      <w:r w:rsidR="008613CA" w:rsidRPr="00FE6206">
        <w:t>(2)</w:t>
      </w:r>
      <w:r w:rsidR="00B62310">
        <w:t xml:space="preserve"> </w:t>
      </w:r>
      <w:r w:rsidR="008613CA" w:rsidRPr="00FE6206">
        <w:t>(a)</w:t>
      </w:r>
      <w:bookmarkEnd w:id="25"/>
    </w:p>
    <w:p w14:paraId="1967DBF3" w14:textId="77777777" w:rsidR="008613CA" w:rsidRPr="00FE6206" w:rsidRDefault="008613CA" w:rsidP="008613CA">
      <w:pPr>
        <w:pStyle w:val="direction"/>
      </w:pPr>
      <w:r w:rsidRPr="00FE6206">
        <w:t>omit</w:t>
      </w:r>
    </w:p>
    <w:p w14:paraId="406DC0FC" w14:textId="77777777" w:rsidR="008613CA" w:rsidRPr="00FE6206" w:rsidRDefault="008613CA" w:rsidP="008613CA">
      <w:pPr>
        <w:pStyle w:val="Amainreturn"/>
      </w:pPr>
      <w:r w:rsidRPr="00FE6206">
        <w:t>, paragraph (a), (b), (c), (d) or (e)</w:t>
      </w:r>
    </w:p>
    <w:p w14:paraId="4D9156DE" w14:textId="77777777" w:rsidR="008613CA" w:rsidRPr="00FE6206" w:rsidRDefault="008613CA" w:rsidP="008613CA">
      <w:pPr>
        <w:pStyle w:val="direction"/>
      </w:pPr>
      <w:r w:rsidRPr="00FE6206">
        <w:t>substitute</w:t>
      </w:r>
    </w:p>
    <w:p w14:paraId="5BBE5BE3" w14:textId="3205620C" w:rsidR="008613CA" w:rsidRPr="00FE6206" w:rsidRDefault="008613CA" w:rsidP="008613CA">
      <w:pPr>
        <w:pStyle w:val="Amainreturn"/>
      </w:pPr>
      <w:r w:rsidRPr="00FE6206">
        <w:t>, paragraph</w:t>
      </w:r>
      <w:r w:rsidR="00FE6206">
        <w:t xml:space="preserve"> </w:t>
      </w:r>
      <w:r w:rsidRPr="00FE6206">
        <w:t>(a), (b), (c) or (e)</w:t>
      </w:r>
    </w:p>
    <w:p w14:paraId="4A7E7B10" w14:textId="562FCD49" w:rsidR="008613CA" w:rsidRPr="00FE6206" w:rsidRDefault="00C32046" w:rsidP="00C32046">
      <w:pPr>
        <w:pStyle w:val="ShadedSchClause"/>
      </w:pPr>
      <w:bookmarkStart w:id="26" w:name="_Toc189218645"/>
      <w:r w:rsidRPr="00C32046">
        <w:rPr>
          <w:rStyle w:val="CharSectNo"/>
        </w:rPr>
        <w:lastRenderedPageBreak/>
        <w:t>[1.15]</w:t>
      </w:r>
      <w:r w:rsidRPr="00FE6206">
        <w:tab/>
      </w:r>
      <w:r w:rsidR="008613CA" w:rsidRPr="00FE6206">
        <w:t>Section</w:t>
      </w:r>
      <w:r w:rsidR="00B62310">
        <w:t xml:space="preserve"> </w:t>
      </w:r>
      <w:r w:rsidR="008613CA" w:rsidRPr="00FE6206">
        <w:t>10</w:t>
      </w:r>
      <w:r w:rsidR="00B62310">
        <w:t xml:space="preserve"> </w:t>
      </w:r>
      <w:r w:rsidR="008613CA" w:rsidRPr="00FE6206">
        <w:t>(b)</w:t>
      </w:r>
      <w:bookmarkEnd w:id="26"/>
    </w:p>
    <w:p w14:paraId="7143F518" w14:textId="77777777" w:rsidR="008613CA" w:rsidRPr="00FE6206" w:rsidRDefault="008613CA" w:rsidP="008613CA">
      <w:pPr>
        <w:pStyle w:val="direction"/>
      </w:pPr>
      <w:r w:rsidRPr="00FE6206">
        <w:t>substitute</w:t>
      </w:r>
    </w:p>
    <w:p w14:paraId="571E8337" w14:textId="672680BE" w:rsidR="008613CA" w:rsidRPr="00FE6206" w:rsidRDefault="008613CA" w:rsidP="008613CA">
      <w:pPr>
        <w:pStyle w:val="Ipara"/>
      </w:pPr>
      <w:r w:rsidRPr="00FE6206">
        <w:tab/>
        <w:t>(b)</w:t>
      </w:r>
      <w:r w:rsidRPr="00FE6206">
        <w:tab/>
        <w:t xml:space="preserve">a matter for determination in the proceeding is a matter arising under the </w:t>
      </w:r>
      <w:hyperlink r:id="rId31" w:tooltip="Act 1974 No 51 (Cwlth)" w:history="1">
        <w:r w:rsidR="00690734" w:rsidRPr="00690734">
          <w:rPr>
            <w:rStyle w:val="charCitHyperlinkItal"/>
          </w:rPr>
          <w:t>Competition and Consumer Act 2010</w:t>
        </w:r>
      </w:hyperlink>
      <w:r w:rsidRPr="00FE6206">
        <w:t xml:space="preserve"> (Cwlth), schedule 2, part</w:t>
      </w:r>
      <w:r w:rsidR="00FE6206">
        <w:t xml:space="preserve"> </w:t>
      </w:r>
      <w:r w:rsidRPr="00FE6206">
        <w:t>2</w:t>
      </w:r>
      <w:r w:rsidRPr="00FE6206">
        <w:noBreakHyphen/>
        <w:t>2, 3</w:t>
      </w:r>
      <w:r w:rsidRPr="00FE6206">
        <w:noBreakHyphen/>
        <w:t>1, 3</w:t>
      </w:r>
      <w:r w:rsidRPr="00FE6206">
        <w:noBreakHyphen/>
        <w:t>3 or 3</w:t>
      </w:r>
      <w:r w:rsidRPr="00FE6206">
        <w:noBreakHyphen/>
        <w:t>4, as the part applies as a law of the Commonwealth;</w:t>
      </w:r>
    </w:p>
    <w:p w14:paraId="37695304" w14:textId="349BC05F" w:rsidR="008613CA" w:rsidRPr="00FE6206" w:rsidRDefault="00C32046" w:rsidP="00C32046">
      <w:pPr>
        <w:pStyle w:val="ShadedSchClause"/>
      </w:pPr>
      <w:bookmarkStart w:id="27" w:name="_Toc189218646"/>
      <w:r w:rsidRPr="00C32046">
        <w:rPr>
          <w:rStyle w:val="CharSectNo"/>
        </w:rPr>
        <w:t>[1.16]</w:t>
      </w:r>
      <w:r w:rsidRPr="00FE6206">
        <w:tab/>
      </w:r>
      <w:r w:rsidR="008613CA" w:rsidRPr="00FE6206">
        <w:t xml:space="preserve">Further amendments, mentions of </w:t>
      </w:r>
      <w:r w:rsidR="008613CA" w:rsidRPr="00690734">
        <w:rPr>
          <w:rStyle w:val="charItals"/>
        </w:rPr>
        <w:t>shall</w:t>
      </w:r>
      <w:bookmarkEnd w:id="27"/>
    </w:p>
    <w:p w14:paraId="5EA2A096" w14:textId="77777777" w:rsidR="008613CA" w:rsidRPr="00FE6206" w:rsidRDefault="008613CA" w:rsidP="008613CA">
      <w:pPr>
        <w:pStyle w:val="direction"/>
      </w:pPr>
      <w:r w:rsidRPr="00FE6206">
        <w:t>omit</w:t>
      </w:r>
    </w:p>
    <w:p w14:paraId="1FF7760F" w14:textId="77777777" w:rsidR="008613CA" w:rsidRPr="00FE6206" w:rsidRDefault="008613CA" w:rsidP="008613CA">
      <w:pPr>
        <w:pStyle w:val="Amainreturn"/>
      </w:pPr>
      <w:r w:rsidRPr="00FE6206">
        <w:t>shall</w:t>
      </w:r>
    </w:p>
    <w:p w14:paraId="7378CF93" w14:textId="77777777" w:rsidR="008613CA" w:rsidRPr="00FE6206" w:rsidRDefault="008613CA" w:rsidP="008613CA">
      <w:pPr>
        <w:pStyle w:val="direction"/>
      </w:pPr>
      <w:r w:rsidRPr="00FE6206">
        <w:t>substitute</w:t>
      </w:r>
    </w:p>
    <w:p w14:paraId="7CC02818" w14:textId="77777777" w:rsidR="008613CA" w:rsidRPr="00FE6206" w:rsidRDefault="008613CA" w:rsidP="008613CA">
      <w:pPr>
        <w:pStyle w:val="Amainreturn"/>
      </w:pPr>
      <w:r w:rsidRPr="00FE6206">
        <w:t>must</w:t>
      </w:r>
    </w:p>
    <w:p w14:paraId="72CF1DEC" w14:textId="77777777" w:rsidR="008613CA" w:rsidRPr="00FE6206" w:rsidRDefault="008613CA" w:rsidP="008613CA">
      <w:pPr>
        <w:pStyle w:val="direction"/>
      </w:pPr>
      <w:r w:rsidRPr="00FE6206">
        <w:t>in</w:t>
      </w:r>
    </w:p>
    <w:p w14:paraId="0EBBD4A8" w14:textId="6256BCF4" w:rsidR="008613CA" w:rsidRPr="00FE6206" w:rsidRDefault="00C32046" w:rsidP="00C32046">
      <w:pPr>
        <w:pStyle w:val="Amainbullet"/>
        <w:tabs>
          <w:tab w:val="left" w:pos="1500"/>
        </w:tabs>
      </w:pPr>
      <w:r w:rsidRPr="00FE6206">
        <w:rPr>
          <w:rFonts w:ascii="Symbol" w:hAnsi="Symbol"/>
          <w:sz w:val="20"/>
        </w:rPr>
        <w:t></w:t>
      </w:r>
      <w:r w:rsidRPr="00FE6206">
        <w:rPr>
          <w:rFonts w:ascii="Symbol" w:hAnsi="Symbol"/>
          <w:sz w:val="20"/>
        </w:rPr>
        <w:tab/>
      </w:r>
      <w:r w:rsidR="008613CA" w:rsidRPr="00FE6206">
        <w:t>sections</w:t>
      </w:r>
      <w:r w:rsidR="00FE6206">
        <w:t xml:space="preserve"> </w:t>
      </w:r>
      <w:r w:rsidR="008613CA" w:rsidRPr="00FE6206">
        <w:t>5 and 6</w:t>
      </w:r>
    </w:p>
    <w:p w14:paraId="56D9F67D" w14:textId="20BF34BB" w:rsidR="008613CA" w:rsidRPr="00FE6206" w:rsidRDefault="00C32046" w:rsidP="00C32046">
      <w:pPr>
        <w:pStyle w:val="Amainbullet"/>
        <w:tabs>
          <w:tab w:val="left" w:pos="1500"/>
        </w:tabs>
      </w:pPr>
      <w:r w:rsidRPr="00FE6206">
        <w:rPr>
          <w:rFonts w:ascii="Symbol" w:hAnsi="Symbol"/>
          <w:sz w:val="20"/>
        </w:rPr>
        <w:t></w:t>
      </w:r>
      <w:r w:rsidRPr="00FE6206">
        <w:rPr>
          <w:rFonts w:ascii="Symbol" w:hAnsi="Symbol"/>
          <w:sz w:val="20"/>
        </w:rPr>
        <w:tab/>
      </w:r>
      <w:r w:rsidR="008613CA" w:rsidRPr="00FE6206">
        <w:t>section</w:t>
      </w:r>
      <w:r w:rsidR="00FE6206">
        <w:t xml:space="preserve"> </w:t>
      </w:r>
      <w:r w:rsidR="008613CA" w:rsidRPr="00FE6206">
        <w:t>7</w:t>
      </w:r>
    </w:p>
    <w:p w14:paraId="02D201DD" w14:textId="337EC102" w:rsidR="008613CA" w:rsidRPr="00FE6206" w:rsidRDefault="00C32046" w:rsidP="00C32046">
      <w:pPr>
        <w:pStyle w:val="Amainbullet"/>
        <w:tabs>
          <w:tab w:val="left" w:pos="1500"/>
        </w:tabs>
      </w:pPr>
      <w:r w:rsidRPr="00FE6206">
        <w:rPr>
          <w:rFonts w:ascii="Symbol" w:hAnsi="Symbol"/>
          <w:sz w:val="20"/>
        </w:rPr>
        <w:t></w:t>
      </w:r>
      <w:r w:rsidRPr="00FE6206">
        <w:rPr>
          <w:rFonts w:ascii="Symbol" w:hAnsi="Symbol"/>
          <w:sz w:val="20"/>
        </w:rPr>
        <w:tab/>
      </w:r>
      <w:r w:rsidR="008613CA" w:rsidRPr="00FE6206">
        <w:t>section</w:t>
      </w:r>
      <w:r w:rsidR="00FE6206">
        <w:t xml:space="preserve"> </w:t>
      </w:r>
      <w:r w:rsidR="008613CA" w:rsidRPr="00FE6206">
        <w:t>11</w:t>
      </w:r>
    </w:p>
    <w:p w14:paraId="4EA54E34" w14:textId="1DC89813" w:rsidR="004164B1" w:rsidRPr="00C32046" w:rsidRDefault="00C32046" w:rsidP="00C32046">
      <w:pPr>
        <w:pStyle w:val="Sched-Part"/>
      </w:pPr>
      <w:bookmarkStart w:id="28" w:name="_Toc189218647"/>
      <w:r w:rsidRPr="00C32046">
        <w:rPr>
          <w:rStyle w:val="CharPartNo"/>
        </w:rPr>
        <w:t>Part 1.7</w:t>
      </w:r>
      <w:r w:rsidRPr="00FE6206">
        <w:rPr>
          <w:color w:val="000000"/>
        </w:rPr>
        <w:tab/>
      </w:r>
      <w:r w:rsidR="004164B1" w:rsidRPr="00C32046">
        <w:rPr>
          <w:rStyle w:val="CharPartText"/>
          <w:color w:val="000000"/>
        </w:rPr>
        <w:t>Land Titles Act 1925</w:t>
      </w:r>
      <w:bookmarkEnd w:id="28"/>
    </w:p>
    <w:p w14:paraId="7E13C53E" w14:textId="4E3D3935" w:rsidR="00092A60" w:rsidRPr="00FE6206" w:rsidRDefault="00C32046" w:rsidP="00C32046">
      <w:pPr>
        <w:pStyle w:val="ShadedSchClause"/>
      </w:pPr>
      <w:bookmarkStart w:id="29" w:name="_Toc189218648"/>
      <w:r w:rsidRPr="00C32046">
        <w:rPr>
          <w:rStyle w:val="CharSectNo"/>
        </w:rPr>
        <w:t>[1.17]</w:t>
      </w:r>
      <w:r w:rsidRPr="00FE6206">
        <w:tab/>
      </w:r>
      <w:r w:rsidR="00092A60" w:rsidRPr="00FE6206">
        <w:t>Sections 99 etc</w:t>
      </w:r>
      <w:bookmarkEnd w:id="29"/>
    </w:p>
    <w:p w14:paraId="5782E850" w14:textId="77777777" w:rsidR="00092A60" w:rsidRPr="00FE6206" w:rsidRDefault="00092A60" w:rsidP="00092A60">
      <w:pPr>
        <w:pStyle w:val="direction"/>
      </w:pPr>
      <w:r w:rsidRPr="00FE6206">
        <w:t>omit</w:t>
      </w:r>
    </w:p>
    <w:p w14:paraId="54172A97" w14:textId="14CDC0DC" w:rsidR="00092A60" w:rsidRPr="00FE6206" w:rsidRDefault="001A66D3" w:rsidP="00092A60">
      <w:pPr>
        <w:pStyle w:val="Amainreturn"/>
      </w:pPr>
      <w:r w:rsidRPr="00FE6206">
        <w:t xml:space="preserve">the </w:t>
      </w:r>
      <w:r w:rsidR="00092A60" w:rsidRPr="00FE6206">
        <w:t>Family Court of Australia</w:t>
      </w:r>
      <w:r w:rsidRPr="00FE6206">
        <w:t xml:space="preserve"> and any other court</w:t>
      </w:r>
    </w:p>
    <w:p w14:paraId="17C9C16B" w14:textId="77777777" w:rsidR="00092A60" w:rsidRPr="00FE6206" w:rsidRDefault="00092A60" w:rsidP="00092A60">
      <w:pPr>
        <w:pStyle w:val="direction"/>
      </w:pPr>
      <w:r w:rsidRPr="00FE6206">
        <w:t>substitute</w:t>
      </w:r>
    </w:p>
    <w:p w14:paraId="320DE231" w14:textId="5FE4EDEB" w:rsidR="00092A60" w:rsidRPr="00FE6206" w:rsidRDefault="001A66D3" w:rsidP="00092A60">
      <w:pPr>
        <w:pStyle w:val="Amainreturn"/>
      </w:pPr>
      <w:r w:rsidRPr="00FE6206">
        <w:t>a court</w:t>
      </w:r>
    </w:p>
    <w:p w14:paraId="59AB2DBE" w14:textId="77777777" w:rsidR="00092A60" w:rsidRPr="00FE6206" w:rsidRDefault="00092A60" w:rsidP="00092A60">
      <w:pPr>
        <w:pStyle w:val="direction"/>
      </w:pPr>
      <w:r w:rsidRPr="00FE6206">
        <w:t>in</w:t>
      </w:r>
    </w:p>
    <w:p w14:paraId="1706B7DB" w14:textId="78862B6F" w:rsidR="00092A60" w:rsidRPr="00FE6206" w:rsidRDefault="00C32046" w:rsidP="00C32046">
      <w:pPr>
        <w:pStyle w:val="Amainbullet"/>
        <w:tabs>
          <w:tab w:val="left" w:pos="1500"/>
        </w:tabs>
      </w:pPr>
      <w:r w:rsidRPr="00FE6206">
        <w:rPr>
          <w:rFonts w:ascii="Symbol" w:hAnsi="Symbol"/>
          <w:sz w:val="20"/>
        </w:rPr>
        <w:t></w:t>
      </w:r>
      <w:r w:rsidRPr="00FE6206">
        <w:rPr>
          <w:rFonts w:ascii="Symbol" w:hAnsi="Symbol"/>
          <w:sz w:val="20"/>
        </w:rPr>
        <w:tab/>
      </w:r>
      <w:r w:rsidR="00092A60" w:rsidRPr="00FE6206">
        <w:t>section</w:t>
      </w:r>
      <w:r w:rsidR="00FE6206">
        <w:t xml:space="preserve"> </w:t>
      </w:r>
      <w:r w:rsidR="00092A60" w:rsidRPr="00FE6206">
        <w:t>99</w:t>
      </w:r>
    </w:p>
    <w:p w14:paraId="77C7FA43" w14:textId="3CB14A8F" w:rsidR="00092A60" w:rsidRPr="00FE6206" w:rsidRDefault="00C32046" w:rsidP="00C32046">
      <w:pPr>
        <w:pStyle w:val="Amainbullet"/>
        <w:tabs>
          <w:tab w:val="left" w:pos="1500"/>
        </w:tabs>
      </w:pPr>
      <w:r w:rsidRPr="00FE6206">
        <w:rPr>
          <w:rFonts w:ascii="Symbol" w:hAnsi="Symbol"/>
          <w:sz w:val="20"/>
        </w:rPr>
        <w:t></w:t>
      </w:r>
      <w:r w:rsidRPr="00FE6206">
        <w:rPr>
          <w:rFonts w:ascii="Symbol" w:hAnsi="Symbol"/>
          <w:sz w:val="20"/>
        </w:rPr>
        <w:tab/>
      </w:r>
      <w:r w:rsidR="00092A60" w:rsidRPr="00FE6206">
        <w:t>section</w:t>
      </w:r>
      <w:r w:rsidR="00FE6206">
        <w:t xml:space="preserve"> </w:t>
      </w:r>
      <w:r w:rsidR="00092A60" w:rsidRPr="00FE6206">
        <w:t>104</w:t>
      </w:r>
    </w:p>
    <w:p w14:paraId="4DD8D4E6" w14:textId="5FDD0262" w:rsidR="00092A60" w:rsidRPr="00FE6206" w:rsidRDefault="00C32046" w:rsidP="00C32046">
      <w:pPr>
        <w:pStyle w:val="Amainbullet"/>
        <w:tabs>
          <w:tab w:val="left" w:pos="1500"/>
        </w:tabs>
      </w:pPr>
      <w:r w:rsidRPr="00FE6206">
        <w:rPr>
          <w:rFonts w:ascii="Symbol" w:hAnsi="Symbol"/>
          <w:sz w:val="20"/>
        </w:rPr>
        <w:lastRenderedPageBreak/>
        <w:t></w:t>
      </w:r>
      <w:r w:rsidRPr="00FE6206">
        <w:rPr>
          <w:rFonts w:ascii="Symbol" w:hAnsi="Symbol"/>
          <w:sz w:val="20"/>
        </w:rPr>
        <w:tab/>
      </w:r>
      <w:r w:rsidR="00092A60" w:rsidRPr="00FE6206">
        <w:t>section</w:t>
      </w:r>
      <w:r w:rsidR="00FE6206">
        <w:t xml:space="preserve"> </w:t>
      </w:r>
      <w:r w:rsidR="00092A60" w:rsidRPr="00FE6206">
        <w:t>105</w:t>
      </w:r>
    </w:p>
    <w:p w14:paraId="126C5F70" w14:textId="46CDCA77" w:rsidR="00092A60" w:rsidRPr="00FE6206" w:rsidRDefault="00C32046" w:rsidP="00C32046">
      <w:pPr>
        <w:pStyle w:val="Amainbullet"/>
        <w:tabs>
          <w:tab w:val="left" w:pos="1500"/>
        </w:tabs>
      </w:pPr>
      <w:r w:rsidRPr="00FE6206">
        <w:rPr>
          <w:rFonts w:ascii="Symbol" w:hAnsi="Symbol"/>
          <w:sz w:val="20"/>
        </w:rPr>
        <w:t></w:t>
      </w:r>
      <w:r w:rsidRPr="00FE6206">
        <w:rPr>
          <w:rFonts w:ascii="Symbol" w:hAnsi="Symbol"/>
          <w:sz w:val="20"/>
        </w:rPr>
        <w:tab/>
      </w:r>
      <w:r w:rsidR="00092A60" w:rsidRPr="00FE6206">
        <w:t>section</w:t>
      </w:r>
      <w:r w:rsidR="00FE6206">
        <w:t xml:space="preserve"> </w:t>
      </w:r>
      <w:r w:rsidR="00092A60" w:rsidRPr="00FE6206">
        <w:t>106</w:t>
      </w:r>
    </w:p>
    <w:p w14:paraId="62960408" w14:textId="58BF87E9" w:rsidR="00092A60" w:rsidRPr="00FE6206" w:rsidRDefault="00C32046" w:rsidP="00C32046">
      <w:pPr>
        <w:pStyle w:val="Amainbullet"/>
        <w:tabs>
          <w:tab w:val="left" w:pos="1500"/>
        </w:tabs>
      </w:pPr>
      <w:r w:rsidRPr="00FE6206">
        <w:rPr>
          <w:rFonts w:ascii="Symbol" w:hAnsi="Symbol"/>
          <w:sz w:val="20"/>
        </w:rPr>
        <w:t></w:t>
      </w:r>
      <w:r w:rsidRPr="00FE6206">
        <w:rPr>
          <w:rFonts w:ascii="Symbol" w:hAnsi="Symbol"/>
          <w:sz w:val="20"/>
        </w:rPr>
        <w:tab/>
      </w:r>
      <w:r w:rsidR="00092A60" w:rsidRPr="00FE6206">
        <w:t>section</w:t>
      </w:r>
      <w:r w:rsidR="00FE6206">
        <w:t xml:space="preserve"> </w:t>
      </w:r>
      <w:r w:rsidR="00092A60" w:rsidRPr="00FE6206">
        <w:t>128</w:t>
      </w:r>
    </w:p>
    <w:p w14:paraId="079F4811" w14:textId="64F9A86F" w:rsidR="00F37848" w:rsidRPr="00C32046" w:rsidRDefault="00C32046" w:rsidP="00C32046">
      <w:pPr>
        <w:pStyle w:val="Sched-Part"/>
      </w:pPr>
      <w:bookmarkStart w:id="30" w:name="_Toc189218649"/>
      <w:r w:rsidRPr="00C32046">
        <w:rPr>
          <w:rStyle w:val="CharPartNo"/>
        </w:rPr>
        <w:t>Part 1.8</w:t>
      </w:r>
      <w:r w:rsidRPr="00FE6206">
        <w:rPr>
          <w:color w:val="000000"/>
        </w:rPr>
        <w:tab/>
      </w:r>
      <w:r w:rsidR="00F37848" w:rsidRPr="00C32046">
        <w:rPr>
          <w:rStyle w:val="CharPartText"/>
          <w:color w:val="000000"/>
        </w:rPr>
        <w:t>Major Events Act 2014</w:t>
      </w:r>
      <w:bookmarkEnd w:id="30"/>
    </w:p>
    <w:p w14:paraId="20A7D3CE" w14:textId="609F93E5" w:rsidR="00744E3F" w:rsidRPr="00FE6206" w:rsidRDefault="00C32046" w:rsidP="00C32046">
      <w:pPr>
        <w:pStyle w:val="ShadedSchClause"/>
      </w:pPr>
      <w:bookmarkStart w:id="31" w:name="_Toc189218650"/>
      <w:r w:rsidRPr="00C32046">
        <w:rPr>
          <w:rStyle w:val="CharSectNo"/>
        </w:rPr>
        <w:t>[1.18]</w:t>
      </w:r>
      <w:r w:rsidRPr="00FE6206">
        <w:tab/>
      </w:r>
      <w:r w:rsidR="00744E3F" w:rsidRPr="00FE6206">
        <w:t>Section 62</w:t>
      </w:r>
      <w:bookmarkEnd w:id="31"/>
    </w:p>
    <w:p w14:paraId="61755C14" w14:textId="77777777" w:rsidR="00744E3F" w:rsidRPr="00FE6206" w:rsidRDefault="00744E3F" w:rsidP="00744E3F">
      <w:pPr>
        <w:pStyle w:val="direction"/>
      </w:pPr>
      <w:r w:rsidRPr="00FE6206">
        <w:t>omit</w:t>
      </w:r>
    </w:p>
    <w:p w14:paraId="6E5A47BA" w14:textId="77777777" w:rsidR="00744E3F" w:rsidRPr="00FE6206" w:rsidRDefault="00744E3F" w:rsidP="00744E3F">
      <w:pPr>
        <w:pStyle w:val="Amainreturn"/>
      </w:pPr>
      <w:r w:rsidRPr="00FE6206">
        <w:t>venue organiser</w:t>
      </w:r>
    </w:p>
    <w:p w14:paraId="187E89F5" w14:textId="77777777" w:rsidR="00744E3F" w:rsidRPr="00FE6206" w:rsidRDefault="00744E3F" w:rsidP="00744E3F">
      <w:pPr>
        <w:pStyle w:val="direction"/>
      </w:pPr>
      <w:r w:rsidRPr="00FE6206">
        <w:t>substitute</w:t>
      </w:r>
    </w:p>
    <w:p w14:paraId="497F3852" w14:textId="77777777" w:rsidR="00744E3F" w:rsidRPr="00FE6206" w:rsidRDefault="00744E3F" w:rsidP="00744E3F">
      <w:pPr>
        <w:pStyle w:val="Amainreturn"/>
      </w:pPr>
      <w:r w:rsidRPr="00FE6206">
        <w:t>event organiser</w:t>
      </w:r>
    </w:p>
    <w:p w14:paraId="2D7F18D3" w14:textId="5B302245" w:rsidR="00240B5F" w:rsidRPr="00C32046" w:rsidRDefault="00C32046" w:rsidP="00C32046">
      <w:pPr>
        <w:pStyle w:val="Sched-Part"/>
      </w:pPr>
      <w:bookmarkStart w:id="32" w:name="_Toc189218651"/>
      <w:r w:rsidRPr="00C32046">
        <w:rPr>
          <w:rStyle w:val="CharPartNo"/>
        </w:rPr>
        <w:t>Part 1.9</w:t>
      </w:r>
      <w:r w:rsidRPr="00FE6206">
        <w:rPr>
          <w:color w:val="000000"/>
        </w:rPr>
        <w:tab/>
      </w:r>
      <w:r w:rsidR="00240B5F" w:rsidRPr="00C32046">
        <w:rPr>
          <w:rStyle w:val="CharPartText"/>
          <w:color w:val="000000"/>
        </w:rPr>
        <w:t>Second-hand Dealers Regulation 2002</w:t>
      </w:r>
      <w:bookmarkEnd w:id="32"/>
    </w:p>
    <w:p w14:paraId="0AB16E58" w14:textId="7B53DC1C" w:rsidR="004663CC" w:rsidRPr="00FE6206" w:rsidRDefault="00C32046" w:rsidP="00C32046">
      <w:pPr>
        <w:pStyle w:val="ShadedSchClause"/>
      </w:pPr>
      <w:bookmarkStart w:id="33" w:name="_Toc189218652"/>
      <w:r w:rsidRPr="00C32046">
        <w:rPr>
          <w:rStyle w:val="CharSectNo"/>
        </w:rPr>
        <w:t>[1.19]</w:t>
      </w:r>
      <w:r w:rsidRPr="00FE6206">
        <w:tab/>
      </w:r>
      <w:r w:rsidR="004663CC" w:rsidRPr="00FE6206">
        <w:t xml:space="preserve">Dictionary, definition of </w:t>
      </w:r>
      <w:r w:rsidR="004663CC" w:rsidRPr="00690734">
        <w:rPr>
          <w:rStyle w:val="charItals"/>
        </w:rPr>
        <w:t>extract from the electoral roll</w:t>
      </w:r>
      <w:bookmarkEnd w:id="33"/>
    </w:p>
    <w:p w14:paraId="53E2E92E" w14:textId="77777777" w:rsidR="004663CC" w:rsidRPr="00FE6206" w:rsidRDefault="004663CC" w:rsidP="004663CC">
      <w:pPr>
        <w:pStyle w:val="direction"/>
      </w:pPr>
      <w:r w:rsidRPr="00FE6206">
        <w:t>omit</w:t>
      </w:r>
    </w:p>
    <w:p w14:paraId="431860ED" w14:textId="77777777" w:rsidR="004663CC" w:rsidRPr="00FE6206" w:rsidRDefault="004663CC" w:rsidP="004663CC">
      <w:pPr>
        <w:pStyle w:val="Amainreturn"/>
        <w:rPr>
          <w:szCs w:val="24"/>
          <w:lang w:eastAsia="en-AU"/>
        </w:rPr>
      </w:pPr>
      <w:r w:rsidRPr="00FE6206">
        <w:rPr>
          <w:szCs w:val="24"/>
          <w:lang w:eastAsia="en-AU"/>
        </w:rPr>
        <w:t>Australian Electoral Office</w:t>
      </w:r>
    </w:p>
    <w:p w14:paraId="194B4E6C" w14:textId="77777777" w:rsidR="004663CC" w:rsidRPr="00FE6206" w:rsidRDefault="004663CC" w:rsidP="004663CC">
      <w:pPr>
        <w:pStyle w:val="direction"/>
      </w:pPr>
      <w:r w:rsidRPr="00FE6206">
        <w:t>substitute</w:t>
      </w:r>
    </w:p>
    <w:p w14:paraId="790C5568" w14:textId="77777777" w:rsidR="004663CC" w:rsidRPr="00FE6206" w:rsidRDefault="004663CC" w:rsidP="004663CC">
      <w:pPr>
        <w:pStyle w:val="Amainreturn"/>
      </w:pPr>
      <w:r w:rsidRPr="00FE6206">
        <w:t>Australian Electoral Commission</w:t>
      </w:r>
    </w:p>
    <w:p w14:paraId="62BA1622" w14:textId="77777777" w:rsidR="00C32046" w:rsidRDefault="00C32046">
      <w:pPr>
        <w:pStyle w:val="03Schedule"/>
        <w:sectPr w:rsidR="00C32046" w:rsidSect="00C32046">
          <w:headerReference w:type="even" r:id="rId32"/>
          <w:headerReference w:type="default" r:id="rId33"/>
          <w:footerReference w:type="even" r:id="rId34"/>
          <w:footerReference w:type="default" r:id="rId35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2946683F" w14:textId="77777777" w:rsidR="003322CE" w:rsidRPr="00FE6206" w:rsidRDefault="003322CE">
      <w:pPr>
        <w:pStyle w:val="EndNoteHeading"/>
      </w:pPr>
      <w:r w:rsidRPr="00FE6206">
        <w:lastRenderedPageBreak/>
        <w:t>Endnotes</w:t>
      </w:r>
    </w:p>
    <w:p w14:paraId="0D19F0F0" w14:textId="77777777" w:rsidR="003322CE" w:rsidRPr="00FE6206" w:rsidRDefault="003322CE">
      <w:pPr>
        <w:pStyle w:val="EndNoteSubHeading"/>
      </w:pPr>
      <w:r w:rsidRPr="00FE6206">
        <w:t>1</w:t>
      </w:r>
      <w:r w:rsidRPr="00FE6206">
        <w:tab/>
        <w:t>Presentation speech</w:t>
      </w:r>
    </w:p>
    <w:p w14:paraId="373CD592" w14:textId="009DCDEE" w:rsidR="003322CE" w:rsidRPr="00FE6206" w:rsidRDefault="003322CE">
      <w:pPr>
        <w:pStyle w:val="EndNoteText"/>
      </w:pPr>
      <w:r w:rsidRPr="00FE6206">
        <w:tab/>
        <w:t>Presentation speech made in the Legislative Assembly on</w:t>
      </w:r>
      <w:r w:rsidR="00E85FC3">
        <w:t xml:space="preserve"> 6 February 2025.</w:t>
      </w:r>
    </w:p>
    <w:p w14:paraId="33DA063A" w14:textId="77777777" w:rsidR="003322CE" w:rsidRPr="00FE6206" w:rsidRDefault="003322CE">
      <w:pPr>
        <w:pStyle w:val="EndNoteSubHeading"/>
      </w:pPr>
      <w:r w:rsidRPr="00FE6206">
        <w:t>2</w:t>
      </w:r>
      <w:r w:rsidRPr="00FE6206">
        <w:tab/>
        <w:t>Notification</w:t>
      </w:r>
    </w:p>
    <w:p w14:paraId="4E2D9DC9" w14:textId="07F718DA" w:rsidR="003322CE" w:rsidRPr="00FE6206" w:rsidRDefault="003322CE">
      <w:pPr>
        <w:pStyle w:val="EndNoteText"/>
      </w:pPr>
      <w:r w:rsidRPr="00FE6206">
        <w:tab/>
        <w:t xml:space="preserve">Notified under the </w:t>
      </w:r>
      <w:hyperlink r:id="rId36" w:tooltip="A2001-14" w:history="1">
        <w:r w:rsidR="00690734" w:rsidRPr="00690734">
          <w:rPr>
            <w:rStyle w:val="charCitHyperlinkAbbrev"/>
          </w:rPr>
          <w:t>Legislation Act</w:t>
        </w:r>
      </w:hyperlink>
      <w:r w:rsidRPr="00FE6206">
        <w:t xml:space="preserve"> on</w:t>
      </w:r>
      <w:r w:rsidRPr="00FE6206">
        <w:tab/>
      </w:r>
      <w:r w:rsidR="000B4D91">
        <w:rPr>
          <w:noProof/>
        </w:rPr>
        <w:t>2025</w:t>
      </w:r>
      <w:r w:rsidRPr="00FE6206">
        <w:t>.</w:t>
      </w:r>
    </w:p>
    <w:p w14:paraId="470B0322" w14:textId="77777777" w:rsidR="003322CE" w:rsidRPr="00FE6206" w:rsidRDefault="003322CE">
      <w:pPr>
        <w:pStyle w:val="EndNoteSubHeading"/>
      </w:pPr>
      <w:r w:rsidRPr="00FE6206">
        <w:t>3</w:t>
      </w:r>
      <w:r w:rsidRPr="00FE6206">
        <w:tab/>
        <w:t>Republications of amended laws</w:t>
      </w:r>
    </w:p>
    <w:p w14:paraId="0C840466" w14:textId="4F1E35D3" w:rsidR="003322CE" w:rsidRPr="00FE6206" w:rsidRDefault="003322CE">
      <w:pPr>
        <w:pStyle w:val="EndNoteText"/>
      </w:pPr>
      <w:r w:rsidRPr="00FE6206">
        <w:tab/>
        <w:t xml:space="preserve">For the latest republication of amended laws, see </w:t>
      </w:r>
      <w:hyperlink r:id="rId37" w:history="1">
        <w:r w:rsidR="00690734" w:rsidRPr="00690734">
          <w:rPr>
            <w:rStyle w:val="charCitHyperlinkAbbrev"/>
          </w:rPr>
          <w:t>www.legislation.act.gov.au</w:t>
        </w:r>
      </w:hyperlink>
      <w:r w:rsidRPr="00FE6206">
        <w:t>.</w:t>
      </w:r>
    </w:p>
    <w:p w14:paraId="3FA976C0" w14:textId="77777777" w:rsidR="003322CE" w:rsidRPr="00FE6206" w:rsidRDefault="003322CE">
      <w:pPr>
        <w:pStyle w:val="N-line2"/>
      </w:pPr>
    </w:p>
    <w:p w14:paraId="25C9DA7D" w14:textId="77777777" w:rsidR="00C32046" w:rsidRDefault="00C32046">
      <w:pPr>
        <w:pStyle w:val="05EndNote"/>
        <w:sectPr w:rsidR="00C32046" w:rsidSect="00E71E81">
          <w:headerReference w:type="even" r:id="rId38"/>
          <w:headerReference w:type="default" r:id="rId39"/>
          <w:footerReference w:type="even" r:id="rId40"/>
          <w:footerReference w:type="default" r:id="rId4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4A1F765" w14:textId="77777777" w:rsidR="002F18F3" w:rsidRDefault="002F18F3" w:rsidP="003322CE"/>
    <w:p w14:paraId="05249C9B" w14:textId="77777777" w:rsidR="00C32046" w:rsidRDefault="00C32046" w:rsidP="00C32046"/>
    <w:p w14:paraId="1CFAA1BC" w14:textId="77777777" w:rsidR="00C32046" w:rsidRDefault="00C32046" w:rsidP="00C32046">
      <w:pPr>
        <w:suppressLineNumbers/>
      </w:pPr>
    </w:p>
    <w:p w14:paraId="76663FB2" w14:textId="77777777" w:rsidR="00C32046" w:rsidRDefault="00C32046" w:rsidP="00C32046">
      <w:pPr>
        <w:suppressLineNumbers/>
      </w:pPr>
    </w:p>
    <w:p w14:paraId="50F83D3D" w14:textId="77777777" w:rsidR="00C32046" w:rsidRDefault="00C32046" w:rsidP="00C32046">
      <w:pPr>
        <w:suppressLineNumbers/>
      </w:pPr>
    </w:p>
    <w:p w14:paraId="111957E4" w14:textId="77777777" w:rsidR="00C32046" w:rsidRDefault="00C32046" w:rsidP="00C32046">
      <w:pPr>
        <w:suppressLineNumbers/>
      </w:pPr>
    </w:p>
    <w:p w14:paraId="7B479619" w14:textId="77777777" w:rsidR="00C32046" w:rsidRDefault="00C32046" w:rsidP="00C32046">
      <w:pPr>
        <w:suppressLineNumbers/>
      </w:pPr>
    </w:p>
    <w:p w14:paraId="7CD5BB8A" w14:textId="77777777" w:rsidR="00C32046" w:rsidRDefault="00C32046" w:rsidP="00C32046">
      <w:pPr>
        <w:suppressLineNumbers/>
      </w:pPr>
    </w:p>
    <w:p w14:paraId="49FA5EB6" w14:textId="77777777" w:rsidR="00C32046" w:rsidRDefault="00C32046" w:rsidP="00C32046">
      <w:pPr>
        <w:suppressLineNumbers/>
      </w:pPr>
    </w:p>
    <w:p w14:paraId="7BB4C10B" w14:textId="77777777" w:rsidR="00C32046" w:rsidRDefault="00C32046" w:rsidP="00C32046">
      <w:pPr>
        <w:suppressLineNumbers/>
      </w:pPr>
    </w:p>
    <w:p w14:paraId="2F1725D4" w14:textId="77777777" w:rsidR="00C32046" w:rsidRDefault="00C32046" w:rsidP="00C32046">
      <w:pPr>
        <w:suppressLineNumbers/>
      </w:pPr>
    </w:p>
    <w:p w14:paraId="438DBF27" w14:textId="77777777" w:rsidR="00C32046" w:rsidRDefault="00C32046" w:rsidP="00C32046">
      <w:pPr>
        <w:suppressLineNumbers/>
      </w:pPr>
    </w:p>
    <w:p w14:paraId="6ADF04E2" w14:textId="77777777" w:rsidR="00C32046" w:rsidRDefault="00C32046" w:rsidP="00C32046">
      <w:pPr>
        <w:suppressLineNumbers/>
      </w:pPr>
    </w:p>
    <w:p w14:paraId="7AF06E5A" w14:textId="77777777" w:rsidR="00C32046" w:rsidRDefault="00C32046" w:rsidP="00C32046">
      <w:pPr>
        <w:suppressLineNumbers/>
      </w:pPr>
    </w:p>
    <w:p w14:paraId="7D38479B" w14:textId="77777777" w:rsidR="00C32046" w:rsidRDefault="00C32046" w:rsidP="00C32046">
      <w:pPr>
        <w:suppressLineNumbers/>
      </w:pPr>
    </w:p>
    <w:p w14:paraId="2C136046" w14:textId="77777777" w:rsidR="00C32046" w:rsidRDefault="00C32046" w:rsidP="00C32046">
      <w:pPr>
        <w:suppressLineNumbers/>
      </w:pPr>
    </w:p>
    <w:p w14:paraId="6EFA4D1F" w14:textId="77777777" w:rsidR="00C32046" w:rsidRDefault="00C32046" w:rsidP="00C32046">
      <w:pPr>
        <w:suppressLineNumbers/>
      </w:pPr>
    </w:p>
    <w:p w14:paraId="6BC1B6E0" w14:textId="77777777" w:rsidR="00C32046" w:rsidRDefault="00C32046" w:rsidP="00C32046">
      <w:pPr>
        <w:suppressLineNumbers/>
      </w:pPr>
    </w:p>
    <w:p w14:paraId="4CE43445" w14:textId="77777777" w:rsidR="00C32046" w:rsidRDefault="00C32046" w:rsidP="00C32046">
      <w:pPr>
        <w:suppressLineNumbers/>
      </w:pPr>
    </w:p>
    <w:p w14:paraId="07DA161B" w14:textId="77777777" w:rsidR="00C32046" w:rsidRDefault="00C32046" w:rsidP="00C32046">
      <w:pPr>
        <w:suppressLineNumbers/>
      </w:pPr>
    </w:p>
    <w:p w14:paraId="00E9C340" w14:textId="77777777" w:rsidR="00C32046" w:rsidRDefault="00C32046" w:rsidP="00C32046">
      <w:pPr>
        <w:suppressLineNumbers/>
      </w:pPr>
    </w:p>
    <w:p w14:paraId="0FF10F52" w14:textId="77777777" w:rsidR="00E71E81" w:rsidRDefault="00E71E81" w:rsidP="00C32046">
      <w:pPr>
        <w:suppressLineNumbers/>
      </w:pPr>
    </w:p>
    <w:p w14:paraId="1CA0B5E7" w14:textId="711E28D1" w:rsidR="00C32046" w:rsidRDefault="00C3204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C32046" w:rsidSect="00C32046">
      <w:headerReference w:type="even" r:id="rId42"/>
      <w:headerReference w:type="default" r:id="rId43"/>
      <w:headerReference w:type="first" r:id="rId4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C70B" w14:textId="77777777" w:rsidR="003322CE" w:rsidRDefault="003322CE">
      <w:r>
        <w:separator/>
      </w:r>
    </w:p>
  </w:endnote>
  <w:endnote w:type="continuationSeparator" w:id="0">
    <w:p w14:paraId="23DF7400" w14:textId="77777777" w:rsidR="003322CE" w:rsidRDefault="0033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75B5" w14:textId="77777777" w:rsidR="00C32046" w:rsidRDefault="00C3204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C32046" w:rsidRPr="00CB3D59" w14:paraId="7FAEC4E2" w14:textId="77777777">
      <w:tc>
        <w:tcPr>
          <w:tcW w:w="845" w:type="pct"/>
        </w:tcPr>
        <w:p w14:paraId="26CE6B62" w14:textId="77777777" w:rsidR="00C32046" w:rsidRPr="0097645D" w:rsidRDefault="00C3204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7FA6525" w14:textId="6962BC12" w:rsidR="00C32046" w:rsidRPr="00783A18" w:rsidRDefault="0079092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E85FC3" w:rsidRPr="00FE6206">
            <w:t>Justice and Community Safety Legislation Amendment</w:t>
          </w:r>
          <w:r w:rsidR="00E85FC3">
            <w:t> </w:t>
          </w:r>
          <w:r w:rsidR="00E85FC3" w:rsidRPr="00FE6206">
            <w:t>Bill</w:t>
          </w:r>
          <w:r w:rsidR="00E85FC3">
            <w:t> </w:t>
          </w:r>
          <w:r w:rsidR="00E85FC3" w:rsidRPr="00FE6206">
            <w:t>2025</w:t>
          </w:r>
          <w:r>
            <w:fldChar w:fldCharType="end"/>
          </w:r>
        </w:p>
        <w:p w14:paraId="3C070E6A" w14:textId="72DD6275" w:rsidR="00C32046" w:rsidRPr="00783A18" w:rsidRDefault="00C3204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5C0C768" w14:textId="1D59BB90" w:rsidR="00C32046" w:rsidRPr="00743346" w:rsidRDefault="00C3204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EC405B7" w14:textId="7D0D199F" w:rsidR="00C32046" w:rsidRPr="00790928" w:rsidRDefault="00C32046" w:rsidP="00790928">
    <w:pPr>
      <w:pStyle w:val="Status"/>
      <w:rPr>
        <w:rFonts w:cs="Arial"/>
      </w:rPr>
    </w:pPr>
    <w:r w:rsidRPr="00790928">
      <w:rPr>
        <w:rFonts w:cs="Arial"/>
      </w:rPr>
      <w:fldChar w:fldCharType="begin"/>
    </w:r>
    <w:r w:rsidRPr="00790928">
      <w:rPr>
        <w:rFonts w:cs="Arial"/>
      </w:rPr>
      <w:instrText xml:space="preserve"> DOCPROPERTY "Status" </w:instrText>
    </w:r>
    <w:r w:rsidRPr="00790928">
      <w:rPr>
        <w:rFonts w:cs="Arial"/>
      </w:rPr>
      <w:fldChar w:fldCharType="separate"/>
    </w:r>
    <w:r w:rsidR="00E85FC3" w:rsidRPr="00790928">
      <w:rPr>
        <w:rFonts w:cs="Arial"/>
      </w:rPr>
      <w:t xml:space="preserve"> </w:t>
    </w:r>
    <w:r w:rsidRPr="00790928">
      <w:rPr>
        <w:rFonts w:cs="Arial"/>
      </w:rPr>
      <w:fldChar w:fldCharType="end"/>
    </w:r>
    <w:r w:rsidR="00790928" w:rsidRPr="0079092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DEC1" w14:textId="77777777" w:rsidR="00C32046" w:rsidRDefault="00C3204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32046" w14:paraId="415F83FB" w14:textId="77777777">
      <w:trPr>
        <w:jc w:val="center"/>
      </w:trPr>
      <w:tc>
        <w:tcPr>
          <w:tcW w:w="1553" w:type="dxa"/>
        </w:tcPr>
        <w:p w14:paraId="0DF8619E" w14:textId="4AAF8873" w:rsidR="00C32046" w:rsidRDefault="00C3204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85FC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CC5932A" w14:textId="66C15A15" w:rsidR="00C32046" w:rsidRDefault="00C3204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85FC3" w:rsidRPr="00FE6206">
            <w:t>Justice and Community Safety Legislation Amendment</w:t>
          </w:r>
          <w:r w:rsidR="00E85FC3">
            <w:t> </w:t>
          </w:r>
          <w:r w:rsidR="00E85FC3" w:rsidRPr="00FE6206">
            <w:t>Bill</w:t>
          </w:r>
          <w:r w:rsidR="00E85FC3">
            <w:t> </w:t>
          </w:r>
          <w:r w:rsidR="00E85FC3" w:rsidRPr="00FE6206">
            <w:t>2025</w:t>
          </w:r>
          <w:r>
            <w:fldChar w:fldCharType="end"/>
          </w:r>
        </w:p>
        <w:p w14:paraId="12AB5E8B" w14:textId="724B83BD" w:rsidR="00C32046" w:rsidRDefault="00C3204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85FC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85FC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85FC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356BB62" w14:textId="77777777" w:rsidR="00C32046" w:rsidRDefault="00C3204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85704CF" w14:textId="62AC2E94" w:rsidR="00C32046" w:rsidRPr="00790928" w:rsidRDefault="00C32046" w:rsidP="00790928">
    <w:pPr>
      <w:pStyle w:val="Status"/>
      <w:rPr>
        <w:rFonts w:cs="Arial"/>
      </w:rPr>
    </w:pPr>
    <w:r w:rsidRPr="00790928">
      <w:rPr>
        <w:rFonts w:cs="Arial"/>
      </w:rPr>
      <w:fldChar w:fldCharType="begin"/>
    </w:r>
    <w:r w:rsidRPr="00790928">
      <w:rPr>
        <w:rFonts w:cs="Arial"/>
      </w:rPr>
      <w:instrText xml:space="preserve"> DOCPROPERTY "Status" </w:instrText>
    </w:r>
    <w:r w:rsidRPr="00790928">
      <w:rPr>
        <w:rFonts w:cs="Arial"/>
      </w:rPr>
      <w:fldChar w:fldCharType="separate"/>
    </w:r>
    <w:r w:rsidR="00E85FC3" w:rsidRPr="00790928">
      <w:rPr>
        <w:rFonts w:cs="Arial"/>
      </w:rPr>
      <w:t xml:space="preserve"> </w:t>
    </w:r>
    <w:r w:rsidRPr="00790928">
      <w:rPr>
        <w:rFonts w:cs="Arial"/>
      </w:rPr>
      <w:fldChar w:fldCharType="end"/>
    </w:r>
    <w:r w:rsidR="00790928" w:rsidRPr="0079092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E46E" w14:textId="77777777" w:rsidR="00C32046" w:rsidRDefault="00C3204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C32046" w:rsidRPr="00CB3D59" w14:paraId="1E7E1F28" w14:textId="77777777">
      <w:tc>
        <w:tcPr>
          <w:tcW w:w="1060" w:type="pct"/>
        </w:tcPr>
        <w:p w14:paraId="30CD2EE5" w14:textId="3333917C" w:rsidR="00C32046" w:rsidRPr="00743346" w:rsidRDefault="00C3204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A8CE65A" w14:textId="749E9487" w:rsidR="00C32046" w:rsidRPr="00783A18" w:rsidRDefault="0079092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E85FC3" w:rsidRPr="00FE6206">
            <w:t>Justice and Community Safety Legislation Amendment</w:t>
          </w:r>
          <w:r w:rsidR="00E85FC3">
            <w:t> </w:t>
          </w:r>
          <w:r w:rsidR="00E85FC3" w:rsidRPr="00FE6206">
            <w:t>Bill</w:t>
          </w:r>
          <w:r w:rsidR="00E85FC3">
            <w:t> </w:t>
          </w:r>
          <w:r w:rsidR="00E85FC3" w:rsidRPr="00FE6206">
            <w:t>2025</w:t>
          </w:r>
          <w:r>
            <w:fldChar w:fldCharType="end"/>
          </w:r>
        </w:p>
        <w:p w14:paraId="1A6DD866" w14:textId="2FE764D0" w:rsidR="00C32046" w:rsidRPr="00783A18" w:rsidRDefault="00C3204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3138265" w14:textId="77777777" w:rsidR="00C32046" w:rsidRPr="0097645D" w:rsidRDefault="00C3204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77DF96E" w14:textId="2134AE3D" w:rsidR="00C32046" w:rsidRPr="00790928" w:rsidRDefault="00C32046" w:rsidP="00790928">
    <w:pPr>
      <w:pStyle w:val="Status"/>
      <w:rPr>
        <w:rFonts w:cs="Arial"/>
      </w:rPr>
    </w:pPr>
    <w:r w:rsidRPr="00790928">
      <w:rPr>
        <w:rFonts w:cs="Arial"/>
      </w:rPr>
      <w:fldChar w:fldCharType="begin"/>
    </w:r>
    <w:r w:rsidRPr="00790928">
      <w:rPr>
        <w:rFonts w:cs="Arial"/>
      </w:rPr>
      <w:instrText xml:space="preserve"> DOCPROPERTY "Status" </w:instrText>
    </w:r>
    <w:r w:rsidRPr="00790928">
      <w:rPr>
        <w:rFonts w:cs="Arial"/>
      </w:rPr>
      <w:fldChar w:fldCharType="separate"/>
    </w:r>
    <w:r w:rsidR="00E85FC3" w:rsidRPr="00790928">
      <w:rPr>
        <w:rFonts w:cs="Arial"/>
      </w:rPr>
      <w:t xml:space="preserve"> </w:t>
    </w:r>
    <w:r w:rsidRPr="00790928">
      <w:rPr>
        <w:rFonts w:cs="Arial"/>
      </w:rPr>
      <w:fldChar w:fldCharType="end"/>
    </w:r>
    <w:r w:rsidR="00790928" w:rsidRPr="0079092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454A" w14:textId="77777777" w:rsidR="00C32046" w:rsidRDefault="00C32046">
    <w:pPr>
      <w:rPr>
        <w:sz w:val="16"/>
      </w:rPr>
    </w:pPr>
  </w:p>
  <w:p w14:paraId="4CBA0D09" w14:textId="5EF85768" w:rsidR="00C32046" w:rsidRDefault="00C3204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85FC3">
      <w:rPr>
        <w:rFonts w:ascii="Arial" w:hAnsi="Arial"/>
        <w:sz w:val="12"/>
      </w:rPr>
      <w:t>J2025-43</w:t>
    </w:r>
    <w:r>
      <w:rPr>
        <w:rFonts w:ascii="Arial" w:hAnsi="Arial"/>
        <w:sz w:val="12"/>
      </w:rPr>
      <w:fldChar w:fldCharType="end"/>
    </w:r>
  </w:p>
  <w:p w14:paraId="1892F45A" w14:textId="2550A0C7" w:rsidR="00C32046" w:rsidRPr="00790928" w:rsidRDefault="00C32046" w:rsidP="00790928">
    <w:pPr>
      <w:pStyle w:val="Status"/>
      <w:tabs>
        <w:tab w:val="center" w:pos="3853"/>
        <w:tab w:val="left" w:pos="4575"/>
      </w:tabs>
      <w:rPr>
        <w:rFonts w:cs="Arial"/>
      </w:rPr>
    </w:pPr>
    <w:r w:rsidRPr="00790928">
      <w:rPr>
        <w:rFonts w:cs="Arial"/>
      </w:rPr>
      <w:fldChar w:fldCharType="begin"/>
    </w:r>
    <w:r w:rsidRPr="00790928">
      <w:rPr>
        <w:rFonts w:cs="Arial"/>
      </w:rPr>
      <w:instrText xml:space="preserve"> DOCPROPERTY "Status" </w:instrText>
    </w:r>
    <w:r w:rsidRPr="00790928">
      <w:rPr>
        <w:rFonts w:cs="Arial"/>
      </w:rPr>
      <w:fldChar w:fldCharType="separate"/>
    </w:r>
    <w:r w:rsidR="00E85FC3" w:rsidRPr="00790928">
      <w:rPr>
        <w:rFonts w:cs="Arial"/>
      </w:rPr>
      <w:t xml:space="preserve"> </w:t>
    </w:r>
    <w:r w:rsidRPr="00790928">
      <w:rPr>
        <w:rFonts w:cs="Arial"/>
      </w:rPr>
      <w:fldChar w:fldCharType="end"/>
    </w:r>
    <w:r w:rsidR="00790928" w:rsidRPr="0079092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3DF6" w14:textId="77777777" w:rsidR="00C32046" w:rsidRDefault="00C3204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32046" w:rsidRPr="00CB3D59" w14:paraId="68E26970" w14:textId="77777777">
      <w:tc>
        <w:tcPr>
          <w:tcW w:w="847" w:type="pct"/>
        </w:tcPr>
        <w:p w14:paraId="35ADB02E" w14:textId="77777777" w:rsidR="00C32046" w:rsidRPr="006D109C" w:rsidRDefault="00C3204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34C95D2" w14:textId="335435F8" w:rsidR="00C32046" w:rsidRPr="006D109C" w:rsidRDefault="00C3204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85FC3" w:rsidRPr="00E85FC3">
            <w:rPr>
              <w:rFonts w:cs="Arial"/>
              <w:szCs w:val="18"/>
            </w:rPr>
            <w:t>Justice and Community Safety</w:t>
          </w:r>
          <w:r w:rsidR="00E85FC3" w:rsidRPr="00FE6206">
            <w:t xml:space="preserve"> Legislation Amendment</w:t>
          </w:r>
          <w:r w:rsidR="00E85FC3">
            <w:t> </w:t>
          </w:r>
          <w:r w:rsidR="00E85FC3" w:rsidRPr="00FE6206">
            <w:t>Bill</w:t>
          </w:r>
          <w:r w:rsidR="00E85FC3">
            <w:t> </w:t>
          </w:r>
          <w:r w:rsidR="00E85FC3" w:rsidRPr="00FE6206">
            <w:t>2025</w:t>
          </w:r>
          <w:r>
            <w:rPr>
              <w:rFonts w:cs="Arial"/>
              <w:szCs w:val="18"/>
            </w:rPr>
            <w:fldChar w:fldCharType="end"/>
          </w:r>
        </w:p>
        <w:p w14:paraId="0C1C9393" w14:textId="25B40559" w:rsidR="00C32046" w:rsidRPr="00783A18" w:rsidRDefault="00C3204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F5632AA" w14:textId="045E0C4D" w:rsidR="00C32046" w:rsidRPr="006D109C" w:rsidRDefault="00C3204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F3EB0B" w14:textId="6B26B80A" w:rsidR="00C32046" w:rsidRPr="00790928" w:rsidRDefault="00C32046" w:rsidP="00790928">
    <w:pPr>
      <w:pStyle w:val="Status"/>
      <w:rPr>
        <w:rFonts w:cs="Arial"/>
      </w:rPr>
    </w:pPr>
    <w:r w:rsidRPr="00790928">
      <w:rPr>
        <w:rFonts w:cs="Arial"/>
      </w:rPr>
      <w:fldChar w:fldCharType="begin"/>
    </w:r>
    <w:r w:rsidRPr="00790928">
      <w:rPr>
        <w:rFonts w:cs="Arial"/>
      </w:rPr>
      <w:instrText xml:space="preserve"> DOCPROPERTY "Status" </w:instrText>
    </w:r>
    <w:r w:rsidRPr="00790928">
      <w:rPr>
        <w:rFonts w:cs="Arial"/>
      </w:rPr>
      <w:fldChar w:fldCharType="separate"/>
    </w:r>
    <w:r w:rsidR="00E85FC3" w:rsidRPr="00790928">
      <w:rPr>
        <w:rFonts w:cs="Arial"/>
      </w:rPr>
      <w:t xml:space="preserve"> </w:t>
    </w:r>
    <w:r w:rsidRPr="00790928">
      <w:rPr>
        <w:rFonts w:cs="Arial"/>
      </w:rPr>
      <w:fldChar w:fldCharType="end"/>
    </w:r>
    <w:r w:rsidR="00790928" w:rsidRPr="0079092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F10C" w14:textId="77777777" w:rsidR="00C32046" w:rsidRDefault="00C3204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32046" w:rsidRPr="00CB3D59" w14:paraId="16086209" w14:textId="77777777">
      <w:tc>
        <w:tcPr>
          <w:tcW w:w="1061" w:type="pct"/>
        </w:tcPr>
        <w:p w14:paraId="42631959" w14:textId="041B291C" w:rsidR="00C32046" w:rsidRPr="006D109C" w:rsidRDefault="00C3204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D049D0" w14:textId="1459B1D7" w:rsidR="00C32046" w:rsidRPr="006D109C" w:rsidRDefault="00C3204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85FC3" w:rsidRPr="00E85FC3">
            <w:rPr>
              <w:rFonts w:cs="Arial"/>
              <w:szCs w:val="18"/>
            </w:rPr>
            <w:t>Justice and Community Safety</w:t>
          </w:r>
          <w:r w:rsidR="00E85FC3" w:rsidRPr="00FE6206">
            <w:t xml:space="preserve"> Legislation Amendment</w:t>
          </w:r>
          <w:r w:rsidR="00E85FC3">
            <w:t> </w:t>
          </w:r>
          <w:r w:rsidR="00E85FC3" w:rsidRPr="00FE6206">
            <w:t>Bill</w:t>
          </w:r>
          <w:r w:rsidR="00E85FC3">
            <w:t> </w:t>
          </w:r>
          <w:r w:rsidR="00E85FC3" w:rsidRPr="00FE6206">
            <w:t>2025</w:t>
          </w:r>
          <w:r>
            <w:rPr>
              <w:rFonts w:cs="Arial"/>
              <w:szCs w:val="18"/>
            </w:rPr>
            <w:fldChar w:fldCharType="end"/>
          </w:r>
        </w:p>
        <w:p w14:paraId="47ACB2A3" w14:textId="6FE0BC8C" w:rsidR="00C32046" w:rsidRPr="00783A18" w:rsidRDefault="00C3204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74DFDA4" w14:textId="77777777" w:rsidR="00C32046" w:rsidRPr="006D109C" w:rsidRDefault="00C3204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AA5A47F" w14:textId="6FC4C782" w:rsidR="00C32046" w:rsidRPr="00790928" w:rsidRDefault="00C32046" w:rsidP="00790928">
    <w:pPr>
      <w:pStyle w:val="Status"/>
      <w:rPr>
        <w:rFonts w:cs="Arial"/>
      </w:rPr>
    </w:pPr>
    <w:r w:rsidRPr="00790928">
      <w:rPr>
        <w:rFonts w:cs="Arial"/>
      </w:rPr>
      <w:fldChar w:fldCharType="begin"/>
    </w:r>
    <w:r w:rsidRPr="00790928">
      <w:rPr>
        <w:rFonts w:cs="Arial"/>
      </w:rPr>
      <w:instrText xml:space="preserve"> DOCPROPERTY "Status" </w:instrText>
    </w:r>
    <w:r w:rsidRPr="00790928">
      <w:rPr>
        <w:rFonts w:cs="Arial"/>
      </w:rPr>
      <w:fldChar w:fldCharType="separate"/>
    </w:r>
    <w:r w:rsidR="00E85FC3" w:rsidRPr="00790928">
      <w:rPr>
        <w:rFonts w:cs="Arial"/>
      </w:rPr>
      <w:t xml:space="preserve"> </w:t>
    </w:r>
    <w:r w:rsidRPr="00790928">
      <w:rPr>
        <w:rFonts w:cs="Arial"/>
      </w:rPr>
      <w:fldChar w:fldCharType="end"/>
    </w:r>
    <w:r w:rsidR="00790928" w:rsidRPr="0079092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131F" w14:textId="77777777" w:rsidR="00C32046" w:rsidRDefault="00C32046">
    <w:pPr>
      <w:rPr>
        <w:sz w:val="16"/>
      </w:rPr>
    </w:pPr>
  </w:p>
  <w:p w14:paraId="062A4F40" w14:textId="146C2CDF" w:rsidR="00C32046" w:rsidRDefault="00C3204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85FC3">
      <w:rPr>
        <w:rFonts w:ascii="Arial" w:hAnsi="Arial"/>
        <w:sz w:val="12"/>
      </w:rPr>
      <w:t>J2025-43</w:t>
    </w:r>
    <w:r>
      <w:rPr>
        <w:rFonts w:ascii="Arial" w:hAnsi="Arial"/>
        <w:sz w:val="12"/>
      </w:rPr>
      <w:fldChar w:fldCharType="end"/>
    </w:r>
  </w:p>
  <w:p w14:paraId="202F0C90" w14:textId="7A9CE331" w:rsidR="00C32046" w:rsidRPr="00790928" w:rsidRDefault="00C32046" w:rsidP="00790928">
    <w:pPr>
      <w:pStyle w:val="Status"/>
      <w:rPr>
        <w:rFonts w:cs="Arial"/>
      </w:rPr>
    </w:pPr>
    <w:r w:rsidRPr="00790928">
      <w:rPr>
        <w:rFonts w:cs="Arial"/>
      </w:rPr>
      <w:fldChar w:fldCharType="begin"/>
    </w:r>
    <w:r w:rsidRPr="00790928">
      <w:rPr>
        <w:rFonts w:cs="Arial"/>
      </w:rPr>
      <w:instrText xml:space="preserve"> DOCPROPERTY "Status" </w:instrText>
    </w:r>
    <w:r w:rsidRPr="00790928">
      <w:rPr>
        <w:rFonts w:cs="Arial"/>
      </w:rPr>
      <w:fldChar w:fldCharType="separate"/>
    </w:r>
    <w:r w:rsidR="00E85FC3" w:rsidRPr="00790928">
      <w:rPr>
        <w:rFonts w:cs="Arial"/>
      </w:rPr>
      <w:t xml:space="preserve"> </w:t>
    </w:r>
    <w:r w:rsidRPr="00790928">
      <w:rPr>
        <w:rFonts w:cs="Arial"/>
      </w:rPr>
      <w:fldChar w:fldCharType="end"/>
    </w:r>
    <w:r w:rsidR="00790928" w:rsidRPr="0079092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6848" w14:textId="77777777" w:rsidR="00C32046" w:rsidRDefault="00C3204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32046" w:rsidRPr="00CB3D59" w14:paraId="30640AA8" w14:textId="77777777">
      <w:tc>
        <w:tcPr>
          <w:tcW w:w="847" w:type="pct"/>
        </w:tcPr>
        <w:p w14:paraId="08496A20" w14:textId="77777777" w:rsidR="00C32046" w:rsidRPr="00ED273E" w:rsidRDefault="00C3204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3790A8C" w14:textId="57724A61" w:rsidR="00C32046" w:rsidRPr="00ED273E" w:rsidRDefault="00C3204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5FC3" w:rsidRPr="00FE6206">
            <w:t>Justice and Community Safety Legislation Amendment</w:t>
          </w:r>
          <w:r w:rsidR="00E85FC3">
            <w:t> </w:t>
          </w:r>
          <w:r w:rsidR="00E85FC3" w:rsidRPr="00FE6206">
            <w:t>Bill</w:t>
          </w:r>
          <w:r w:rsidR="00E85FC3">
            <w:t> </w:t>
          </w:r>
          <w:r w:rsidR="00E85FC3" w:rsidRPr="00FE6206">
            <w:t>2025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559643D2" w14:textId="1027FD60" w:rsidR="00C32046" w:rsidRPr="00ED273E" w:rsidRDefault="00C32046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00B4BA84" w14:textId="1CAE78F8" w:rsidR="00C32046" w:rsidRPr="00ED273E" w:rsidRDefault="00C3204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8F9AB6C" w14:textId="150B042F" w:rsidR="00C32046" w:rsidRPr="00790928" w:rsidRDefault="00C32046" w:rsidP="00790928">
    <w:pPr>
      <w:pStyle w:val="Status"/>
      <w:rPr>
        <w:rFonts w:cs="Arial"/>
      </w:rPr>
    </w:pPr>
    <w:r w:rsidRPr="00790928">
      <w:rPr>
        <w:rFonts w:cs="Arial"/>
      </w:rPr>
      <w:fldChar w:fldCharType="begin"/>
    </w:r>
    <w:r w:rsidRPr="00790928">
      <w:rPr>
        <w:rFonts w:cs="Arial"/>
      </w:rPr>
      <w:instrText xml:space="preserve"> DOCPROPERTY "Status" </w:instrText>
    </w:r>
    <w:r w:rsidRPr="00790928">
      <w:rPr>
        <w:rFonts w:cs="Arial"/>
      </w:rPr>
      <w:fldChar w:fldCharType="separate"/>
    </w:r>
    <w:r w:rsidR="00E85FC3" w:rsidRPr="00790928">
      <w:rPr>
        <w:rFonts w:cs="Arial"/>
      </w:rPr>
      <w:t xml:space="preserve"> </w:t>
    </w:r>
    <w:r w:rsidRPr="00790928">
      <w:rPr>
        <w:rFonts w:cs="Arial"/>
      </w:rPr>
      <w:fldChar w:fldCharType="end"/>
    </w:r>
    <w:r w:rsidR="00790928" w:rsidRPr="0079092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1365" w14:textId="77777777" w:rsidR="00C32046" w:rsidRDefault="00C3204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32046" w:rsidRPr="00CB3D59" w14:paraId="17022AB8" w14:textId="77777777">
      <w:tc>
        <w:tcPr>
          <w:tcW w:w="1061" w:type="pct"/>
        </w:tcPr>
        <w:p w14:paraId="4223E52E" w14:textId="39F46050" w:rsidR="00C32046" w:rsidRPr="00ED273E" w:rsidRDefault="00C3204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61BE73B" w14:textId="36F2EBE6" w:rsidR="00C32046" w:rsidRPr="00ED273E" w:rsidRDefault="00C3204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85FC3" w:rsidRPr="00E85FC3">
            <w:rPr>
              <w:rFonts w:cs="Arial"/>
              <w:szCs w:val="18"/>
            </w:rPr>
            <w:t>Justice and Community Safety</w:t>
          </w:r>
          <w:r w:rsidR="00E85FC3" w:rsidRPr="00FE6206">
            <w:t xml:space="preserve"> Legislation Amendment</w:t>
          </w:r>
          <w:r w:rsidR="00E85FC3">
            <w:t> </w:t>
          </w:r>
          <w:r w:rsidR="00E85FC3" w:rsidRPr="00FE6206">
            <w:t>Bill</w:t>
          </w:r>
          <w:r w:rsidR="00E85FC3">
            <w:t> </w:t>
          </w:r>
          <w:r w:rsidR="00E85FC3" w:rsidRPr="00FE6206">
            <w:t>2025</w:t>
          </w:r>
          <w:r>
            <w:rPr>
              <w:rFonts w:cs="Arial"/>
              <w:szCs w:val="18"/>
            </w:rPr>
            <w:fldChar w:fldCharType="end"/>
          </w:r>
        </w:p>
        <w:p w14:paraId="2782B440" w14:textId="6599E876" w:rsidR="00C32046" w:rsidRPr="00ED273E" w:rsidRDefault="00C32046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C49D1CA" w14:textId="77777777" w:rsidR="00C32046" w:rsidRPr="00ED273E" w:rsidRDefault="00C3204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92DA3BE" w14:textId="476F548A" w:rsidR="00C32046" w:rsidRPr="00790928" w:rsidRDefault="00C32046" w:rsidP="00790928">
    <w:pPr>
      <w:pStyle w:val="Status"/>
      <w:rPr>
        <w:rFonts w:cs="Arial"/>
      </w:rPr>
    </w:pPr>
    <w:r w:rsidRPr="00790928">
      <w:rPr>
        <w:rFonts w:cs="Arial"/>
      </w:rPr>
      <w:fldChar w:fldCharType="begin"/>
    </w:r>
    <w:r w:rsidRPr="00790928">
      <w:rPr>
        <w:rFonts w:cs="Arial"/>
      </w:rPr>
      <w:instrText xml:space="preserve"> DOCPROPERTY "Status" </w:instrText>
    </w:r>
    <w:r w:rsidRPr="00790928">
      <w:rPr>
        <w:rFonts w:cs="Arial"/>
      </w:rPr>
      <w:fldChar w:fldCharType="separate"/>
    </w:r>
    <w:r w:rsidR="00E85FC3" w:rsidRPr="00790928">
      <w:rPr>
        <w:rFonts w:cs="Arial"/>
      </w:rPr>
      <w:t xml:space="preserve"> </w:t>
    </w:r>
    <w:r w:rsidRPr="00790928">
      <w:rPr>
        <w:rFonts w:cs="Arial"/>
      </w:rPr>
      <w:fldChar w:fldCharType="end"/>
    </w:r>
    <w:r w:rsidR="00790928" w:rsidRPr="0079092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59BD" w14:textId="77777777" w:rsidR="00C32046" w:rsidRDefault="00C3204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32046" w14:paraId="12E54724" w14:textId="77777777">
      <w:trPr>
        <w:jc w:val="center"/>
      </w:trPr>
      <w:tc>
        <w:tcPr>
          <w:tcW w:w="1240" w:type="dxa"/>
        </w:tcPr>
        <w:p w14:paraId="3B1680AD" w14:textId="77777777" w:rsidR="00C32046" w:rsidRDefault="00C3204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9533E98" w14:textId="7F3F4C30" w:rsidR="00C32046" w:rsidRDefault="00C3204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85FC3" w:rsidRPr="00FE6206">
            <w:t>Justice and Community Safety Legislation Amendment</w:t>
          </w:r>
          <w:r w:rsidR="00E85FC3">
            <w:t> </w:t>
          </w:r>
          <w:r w:rsidR="00E85FC3" w:rsidRPr="00FE6206">
            <w:t>Bill</w:t>
          </w:r>
          <w:r w:rsidR="00E85FC3">
            <w:t> </w:t>
          </w:r>
          <w:r w:rsidR="00E85FC3" w:rsidRPr="00FE6206">
            <w:t>2025</w:t>
          </w:r>
          <w:r>
            <w:fldChar w:fldCharType="end"/>
          </w:r>
        </w:p>
        <w:p w14:paraId="39952D94" w14:textId="6A9D064C" w:rsidR="00C32046" w:rsidRDefault="00C3204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85FC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85FC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85FC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B0250DF" w14:textId="27C330FF" w:rsidR="00C32046" w:rsidRDefault="00C3204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85FC3">
            <w:t xml:space="preserve">  </w:t>
          </w:r>
          <w:r>
            <w:fldChar w:fldCharType="end"/>
          </w:r>
        </w:p>
      </w:tc>
    </w:tr>
  </w:tbl>
  <w:p w14:paraId="00E6F88A" w14:textId="0283C3C1" w:rsidR="00C32046" w:rsidRPr="00790928" w:rsidRDefault="00C32046" w:rsidP="00790928">
    <w:pPr>
      <w:pStyle w:val="Status"/>
      <w:rPr>
        <w:rFonts w:cs="Arial"/>
      </w:rPr>
    </w:pPr>
    <w:r w:rsidRPr="00790928">
      <w:rPr>
        <w:rFonts w:cs="Arial"/>
      </w:rPr>
      <w:fldChar w:fldCharType="begin"/>
    </w:r>
    <w:r w:rsidRPr="00790928">
      <w:rPr>
        <w:rFonts w:cs="Arial"/>
      </w:rPr>
      <w:instrText xml:space="preserve"> DOCPROPERTY "Status" </w:instrText>
    </w:r>
    <w:r w:rsidRPr="00790928">
      <w:rPr>
        <w:rFonts w:cs="Arial"/>
      </w:rPr>
      <w:fldChar w:fldCharType="separate"/>
    </w:r>
    <w:r w:rsidR="00E85FC3" w:rsidRPr="00790928">
      <w:rPr>
        <w:rFonts w:cs="Arial"/>
      </w:rPr>
      <w:t xml:space="preserve"> </w:t>
    </w:r>
    <w:r w:rsidRPr="00790928">
      <w:rPr>
        <w:rFonts w:cs="Arial"/>
      </w:rPr>
      <w:fldChar w:fldCharType="end"/>
    </w:r>
    <w:r w:rsidR="00790928" w:rsidRPr="0079092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0FD4" w14:textId="77777777" w:rsidR="003322CE" w:rsidRDefault="003322CE">
      <w:r>
        <w:separator/>
      </w:r>
    </w:p>
  </w:footnote>
  <w:footnote w:type="continuationSeparator" w:id="0">
    <w:p w14:paraId="06E57708" w14:textId="77777777" w:rsidR="003322CE" w:rsidRDefault="00332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C32046" w:rsidRPr="00CB3D59" w14:paraId="73456507" w14:textId="77777777">
      <w:tc>
        <w:tcPr>
          <w:tcW w:w="900" w:type="pct"/>
        </w:tcPr>
        <w:p w14:paraId="270F138C" w14:textId="77777777" w:rsidR="00C32046" w:rsidRPr="00783A18" w:rsidRDefault="00C3204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86DB1A9" w14:textId="77777777" w:rsidR="00C32046" w:rsidRPr="00783A18" w:rsidRDefault="00C3204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C32046" w:rsidRPr="00CB3D59" w14:paraId="198CC301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841A611" w14:textId="17EA8354" w:rsidR="00C32046" w:rsidRPr="0097645D" w:rsidRDefault="00790928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821B542" w14:textId="5D0D0B0E" w:rsidR="00C32046" w:rsidRDefault="00C32046">
    <w:pPr>
      <w:pStyle w:val="N-9pt"/>
    </w:pPr>
    <w:r>
      <w:tab/>
    </w:r>
    <w:r w:rsidR="00790928">
      <w:fldChar w:fldCharType="begin"/>
    </w:r>
    <w:r w:rsidR="00790928">
      <w:instrText xml:space="preserve"> STYLEREF charPage \* MERGEFORMAT </w:instrText>
    </w:r>
    <w:r w:rsidR="00790928">
      <w:fldChar w:fldCharType="separate"/>
    </w:r>
    <w:r w:rsidR="00790928">
      <w:rPr>
        <w:noProof/>
      </w:rPr>
      <w:t>Page</w:t>
    </w:r>
    <w:r w:rsidR="00790928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52BA5D0" w14:textId="77777777" w:rsidTr="00567644">
      <w:trPr>
        <w:jc w:val="center"/>
      </w:trPr>
      <w:tc>
        <w:tcPr>
          <w:tcW w:w="1068" w:type="pct"/>
        </w:tcPr>
        <w:p w14:paraId="058749D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2280A9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0AB2E23" w14:textId="77777777" w:rsidTr="00567644">
      <w:trPr>
        <w:jc w:val="center"/>
      </w:trPr>
      <w:tc>
        <w:tcPr>
          <w:tcW w:w="1068" w:type="pct"/>
        </w:tcPr>
        <w:p w14:paraId="3684FDA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704728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D5684A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215E747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B2BF03C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6C7D" w14:textId="77777777" w:rsidR="004E49DF" w:rsidRPr="00C32046" w:rsidRDefault="004E49DF" w:rsidP="00C3204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D903" w14:textId="77777777" w:rsidR="004E49DF" w:rsidRPr="00C32046" w:rsidRDefault="004E49DF" w:rsidP="00C32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C32046" w:rsidRPr="00CB3D59" w14:paraId="476DD1FF" w14:textId="77777777">
      <w:tc>
        <w:tcPr>
          <w:tcW w:w="4100" w:type="pct"/>
        </w:tcPr>
        <w:p w14:paraId="657A883B" w14:textId="77777777" w:rsidR="00C32046" w:rsidRPr="00783A18" w:rsidRDefault="00C3204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8C923C4" w14:textId="77777777" w:rsidR="00C32046" w:rsidRPr="00783A18" w:rsidRDefault="00C3204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C32046" w:rsidRPr="00CB3D59" w14:paraId="2847465B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B1DFB87" w14:textId="142E464B" w:rsidR="00C32046" w:rsidRPr="0097645D" w:rsidRDefault="00C32046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162E281" w14:textId="4040A58E" w:rsidR="00C32046" w:rsidRDefault="00C32046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064C" w14:textId="77777777" w:rsidR="00C32046" w:rsidRDefault="00C3204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32046" w:rsidRPr="00CB3D59" w14:paraId="089896CB" w14:textId="77777777" w:rsidTr="003A49FD">
      <w:tc>
        <w:tcPr>
          <w:tcW w:w="1701" w:type="dxa"/>
        </w:tcPr>
        <w:p w14:paraId="7BE56640" w14:textId="49CDDD67" w:rsidR="00C32046" w:rsidRPr="006D109C" w:rsidRDefault="00C3204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A909B0A" w14:textId="7A40B129" w:rsidR="00C32046" w:rsidRPr="006D109C" w:rsidRDefault="00C3204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32046" w:rsidRPr="00CB3D59" w14:paraId="42281E1C" w14:textId="77777777" w:rsidTr="003A49FD">
      <w:tc>
        <w:tcPr>
          <w:tcW w:w="1701" w:type="dxa"/>
        </w:tcPr>
        <w:p w14:paraId="60DD9A26" w14:textId="16C17D6B" w:rsidR="00C32046" w:rsidRPr="006D109C" w:rsidRDefault="00C3204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06F8AAF" w14:textId="347B23ED" w:rsidR="00C32046" w:rsidRPr="006D109C" w:rsidRDefault="00C3204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32046" w:rsidRPr="00CB3D59" w14:paraId="6B611B1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817FD67" w14:textId="61168F63" w:rsidR="00C32046" w:rsidRPr="006D109C" w:rsidRDefault="00C3204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9092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759A79D" w14:textId="77777777" w:rsidR="00C32046" w:rsidRDefault="00C3204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32046" w:rsidRPr="00CB3D59" w14:paraId="31F98238" w14:textId="77777777" w:rsidTr="003A49FD">
      <w:tc>
        <w:tcPr>
          <w:tcW w:w="6320" w:type="dxa"/>
        </w:tcPr>
        <w:p w14:paraId="67A2D81A" w14:textId="1F982FD5" w:rsidR="00C32046" w:rsidRPr="006D109C" w:rsidRDefault="00C3204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D495973" w14:textId="53F890E0" w:rsidR="00C32046" w:rsidRPr="006D109C" w:rsidRDefault="00C3204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32046" w:rsidRPr="00CB3D59" w14:paraId="5F054456" w14:textId="77777777" w:rsidTr="003A49FD">
      <w:tc>
        <w:tcPr>
          <w:tcW w:w="6320" w:type="dxa"/>
        </w:tcPr>
        <w:p w14:paraId="4C05787B" w14:textId="42523BDD" w:rsidR="00C32046" w:rsidRPr="006D109C" w:rsidRDefault="00C3204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8EBF43C" w14:textId="1B3B3939" w:rsidR="00C32046" w:rsidRPr="006D109C" w:rsidRDefault="00C3204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32046" w:rsidRPr="00CB3D59" w14:paraId="0409B38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81B8D54" w14:textId="3D827C84" w:rsidR="00C32046" w:rsidRPr="006D109C" w:rsidRDefault="00C3204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5FC3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339C825" w14:textId="77777777" w:rsidR="00C32046" w:rsidRDefault="00C3204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C32046" w:rsidRPr="00CB3D59" w14:paraId="4ACE5861" w14:textId="77777777">
      <w:trPr>
        <w:jc w:val="center"/>
      </w:trPr>
      <w:tc>
        <w:tcPr>
          <w:tcW w:w="1560" w:type="dxa"/>
        </w:tcPr>
        <w:p w14:paraId="17F01270" w14:textId="57C1E365" w:rsidR="00C32046" w:rsidRPr="00ED273E" w:rsidRDefault="00C32046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79092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FFFFE5E" w14:textId="03DC61B6" w:rsidR="00C32046" w:rsidRPr="00ED273E" w:rsidRDefault="00C32046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90928">
            <w:rPr>
              <w:rFonts w:cs="Arial"/>
              <w:noProof/>
              <w:szCs w:val="18"/>
            </w:rPr>
            <w:t>Legislation amended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C32046" w:rsidRPr="00CB3D59" w14:paraId="08499265" w14:textId="77777777">
      <w:trPr>
        <w:jc w:val="center"/>
      </w:trPr>
      <w:tc>
        <w:tcPr>
          <w:tcW w:w="1560" w:type="dxa"/>
        </w:tcPr>
        <w:p w14:paraId="6921615E" w14:textId="0424414C" w:rsidR="00C32046" w:rsidRPr="00ED273E" w:rsidRDefault="00C32046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790928">
            <w:rPr>
              <w:rFonts w:cs="Arial"/>
              <w:b/>
              <w:noProof/>
              <w:szCs w:val="18"/>
            </w:rPr>
            <w:t>Part 1.8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0A15513" w14:textId="09F65E6F" w:rsidR="00C32046" w:rsidRPr="00ED273E" w:rsidRDefault="00C32046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90928">
            <w:rPr>
              <w:rFonts w:cs="Arial"/>
              <w:noProof/>
              <w:szCs w:val="18"/>
            </w:rPr>
            <w:t>Major Events Act 2014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C32046" w:rsidRPr="00CB3D59" w14:paraId="597B610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81F407" w14:textId="2907A4F9" w:rsidR="00C32046" w:rsidRPr="00ED273E" w:rsidRDefault="00C32046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90928">
            <w:rPr>
              <w:rFonts w:cs="Arial"/>
              <w:noProof/>
              <w:szCs w:val="18"/>
            </w:rPr>
            <w:t>[1.18]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D45EAA9" w14:textId="77777777" w:rsidR="00C32046" w:rsidRDefault="00C3204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C32046" w:rsidRPr="00CB3D59" w14:paraId="30BD2F45" w14:textId="77777777">
      <w:trPr>
        <w:jc w:val="center"/>
      </w:trPr>
      <w:tc>
        <w:tcPr>
          <w:tcW w:w="5741" w:type="dxa"/>
        </w:tcPr>
        <w:p w14:paraId="23EC8FAA" w14:textId="10437A30" w:rsidR="00C32046" w:rsidRPr="00ED273E" w:rsidRDefault="00C32046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90928">
            <w:rPr>
              <w:rFonts w:cs="Arial"/>
              <w:noProof/>
              <w:szCs w:val="18"/>
            </w:rPr>
            <w:t>Legislation amended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55032E4" w14:textId="022616FC" w:rsidR="00C32046" w:rsidRPr="00ED273E" w:rsidRDefault="00C3204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790928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C32046" w:rsidRPr="00CB3D59" w14:paraId="2BA83E90" w14:textId="77777777">
      <w:trPr>
        <w:jc w:val="center"/>
      </w:trPr>
      <w:tc>
        <w:tcPr>
          <w:tcW w:w="5741" w:type="dxa"/>
        </w:tcPr>
        <w:p w14:paraId="64CB26C2" w14:textId="31CD9D62" w:rsidR="00C32046" w:rsidRPr="00ED273E" w:rsidRDefault="00C32046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90928">
            <w:rPr>
              <w:rFonts w:cs="Arial"/>
              <w:noProof/>
              <w:szCs w:val="18"/>
            </w:rPr>
            <w:t>Land Titles Act 1925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09ABF42" w14:textId="110D59F2" w:rsidR="00C32046" w:rsidRPr="00ED273E" w:rsidRDefault="00C3204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790928">
            <w:rPr>
              <w:rFonts w:cs="Arial"/>
              <w:b/>
              <w:noProof/>
              <w:szCs w:val="18"/>
            </w:rPr>
            <w:t>Part 1.7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C32046" w:rsidRPr="00CB3D59" w14:paraId="5131D49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074F041" w14:textId="68126F3A" w:rsidR="00C32046" w:rsidRPr="00ED273E" w:rsidRDefault="00C32046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90928">
            <w:rPr>
              <w:rFonts w:cs="Arial"/>
              <w:noProof/>
              <w:szCs w:val="18"/>
            </w:rPr>
            <w:t>[1.15]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FB48854" w14:textId="77777777" w:rsidR="00C32046" w:rsidRDefault="00C3204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32046" w14:paraId="2336ADDF" w14:textId="77777777">
      <w:trPr>
        <w:jc w:val="center"/>
      </w:trPr>
      <w:tc>
        <w:tcPr>
          <w:tcW w:w="1234" w:type="dxa"/>
        </w:tcPr>
        <w:p w14:paraId="4BCFBC76" w14:textId="77777777" w:rsidR="00C32046" w:rsidRDefault="00C32046">
          <w:pPr>
            <w:pStyle w:val="HeaderEven"/>
          </w:pPr>
        </w:p>
      </w:tc>
      <w:tc>
        <w:tcPr>
          <w:tcW w:w="6062" w:type="dxa"/>
        </w:tcPr>
        <w:p w14:paraId="7B7DC68B" w14:textId="77777777" w:rsidR="00C32046" w:rsidRDefault="00C32046">
          <w:pPr>
            <w:pStyle w:val="HeaderEven"/>
          </w:pPr>
        </w:p>
      </w:tc>
    </w:tr>
    <w:tr w:rsidR="00C32046" w14:paraId="054B329F" w14:textId="77777777">
      <w:trPr>
        <w:jc w:val="center"/>
      </w:trPr>
      <w:tc>
        <w:tcPr>
          <w:tcW w:w="1234" w:type="dxa"/>
        </w:tcPr>
        <w:p w14:paraId="03B902BB" w14:textId="77777777" w:rsidR="00C32046" w:rsidRDefault="00C32046">
          <w:pPr>
            <w:pStyle w:val="HeaderEven"/>
          </w:pPr>
        </w:p>
      </w:tc>
      <w:tc>
        <w:tcPr>
          <w:tcW w:w="6062" w:type="dxa"/>
        </w:tcPr>
        <w:p w14:paraId="6BAA74AE" w14:textId="77777777" w:rsidR="00C32046" w:rsidRDefault="00C32046">
          <w:pPr>
            <w:pStyle w:val="HeaderEven"/>
          </w:pPr>
        </w:p>
      </w:tc>
    </w:tr>
    <w:tr w:rsidR="00C32046" w14:paraId="5E4AB7F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0E1B788" w14:textId="77777777" w:rsidR="00C32046" w:rsidRDefault="00C32046">
          <w:pPr>
            <w:pStyle w:val="HeaderEven6"/>
          </w:pPr>
        </w:p>
      </w:tc>
    </w:tr>
  </w:tbl>
  <w:p w14:paraId="73807D95" w14:textId="77777777" w:rsidR="00C32046" w:rsidRDefault="00C3204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32046" w14:paraId="655EF42D" w14:textId="77777777">
      <w:trPr>
        <w:jc w:val="center"/>
      </w:trPr>
      <w:tc>
        <w:tcPr>
          <w:tcW w:w="6062" w:type="dxa"/>
        </w:tcPr>
        <w:p w14:paraId="01CC3780" w14:textId="77777777" w:rsidR="00C32046" w:rsidRDefault="00C32046">
          <w:pPr>
            <w:pStyle w:val="HeaderOdd"/>
          </w:pPr>
        </w:p>
      </w:tc>
      <w:tc>
        <w:tcPr>
          <w:tcW w:w="1234" w:type="dxa"/>
        </w:tcPr>
        <w:p w14:paraId="1279CA9F" w14:textId="77777777" w:rsidR="00C32046" w:rsidRDefault="00C32046">
          <w:pPr>
            <w:pStyle w:val="HeaderOdd"/>
          </w:pPr>
        </w:p>
      </w:tc>
    </w:tr>
    <w:tr w:rsidR="00C32046" w14:paraId="307D2BD5" w14:textId="77777777">
      <w:trPr>
        <w:jc w:val="center"/>
      </w:trPr>
      <w:tc>
        <w:tcPr>
          <w:tcW w:w="6062" w:type="dxa"/>
        </w:tcPr>
        <w:p w14:paraId="06CA5EF5" w14:textId="77777777" w:rsidR="00C32046" w:rsidRDefault="00C32046">
          <w:pPr>
            <w:pStyle w:val="HeaderOdd"/>
          </w:pPr>
        </w:p>
      </w:tc>
      <w:tc>
        <w:tcPr>
          <w:tcW w:w="1234" w:type="dxa"/>
        </w:tcPr>
        <w:p w14:paraId="1CA9931B" w14:textId="77777777" w:rsidR="00C32046" w:rsidRDefault="00C32046">
          <w:pPr>
            <w:pStyle w:val="HeaderOdd"/>
          </w:pPr>
        </w:p>
      </w:tc>
    </w:tr>
    <w:tr w:rsidR="00C32046" w14:paraId="2B2D1D1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D07469F" w14:textId="77777777" w:rsidR="00C32046" w:rsidRDefault="00C32046">
          <w:pPr>
            <w:pStyle w:val="HeaderOdd6"/>
          </w:pPr>
        </w:p>
      </w:tc>
    </w:tr>
  </w:tbl>
  <w:p w14:paraId="7CC23207" w14:textId="77777777" w:rsidR="00C32046" w:rsidRDefault="00C32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BB5B81"/>
    <w:multiLevelType w:val="hybridMultilevel"/>
    <w:tmpl w:val="6C824B90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207BA"/>
    <w:multiLevelType w:val="hybridMultilevel"/>
    <w:tmpl w:val="AFDAF30E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799822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7"/>
  </w:num>
  <w:num w:numId="2" w16cid:durableId="158926348">
    <w:abstractNumId w:val="20"/>
  </w:num>
  <w:num w:numId="3" w16cid:durableId="404105455">
    <w:abstractNumId w:val="31"/>
  </w:num>
  <w:num w:numId="4" w16cid:durableId="513082348">
    <w:abstractNumId w:val="43"/>
  </w:num>
  <w:num w:numId="5" w16cid:durableId="959267965">
    <w:abstractNumId w:val="30"/>
  </w:num>
  <w:num w:numId="6" w16cid:durableId="206383083">
    <w:abstractNumId w:val="10"/>
  </w:num>
  <w:num w:numId="7" w16cid:durableId="77989189">
    <w:abstractNumId w:val="34"/>
  </w:num>
  <w:num w:numId="8" w16cid:durableId="1411846769">
    <w:abstractNumId w:val="21"/>
  </w:num>
  <w:num w:numId="9" w16cid:durableId="56058320">
    <w:abstractNumId w:val="29"/>
  </w:num>
  <w:num w:numId="10" w16cid:durableId="854151707">
    <w:abstractNumId w:val="42"/>
  </w:num>
  <w:num w:numId="11" w16cid:durableId="415443790">
    <w:abstractNumId w:val="28"/>
  </w:num>
  <w:num w:numId="12" w16cid:durableId="539561321">
    <w:abstractNumId w:val="37"/>
  </w:num>
  <w:num w:numId="13" w16cid:durableId="1861700278">
    <w:abstractNumId w:val="24"/>
  </w:num>
  <w:num w:numId="14" w16cid:durableId="246886507">
    <w:abstractNumId w:val="15"/>
  </w:num>
  <w:num w:numId="15" w16cid:durableId="21172554">
    <w:abstractNumId w:val="38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5"/>
  </w:num>
  <w:num w:numId="19" w16cid:durableId="2107458146">
    <w:abstractNumId w:val="44"/>
  </w:num>
  <w:num w:numId="20" w16cid:durableId="1876041635">
    <w:abstractNumId w:val="35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6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8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3"/>
  </w:num>
  <w:num w:numId="31" w16cid:durableId="1876043381">
    <w:abstractNumId w:val="28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40"/>
  </w:num>
  <w:num w:numId="34" w16cid:durableId="1441299131">
    <w:abstractNumId w:val="6"/>
  </w:num>
  <w:num w:numId="35" w16cid:durableId="426535787">
    <w:abstractNumId w:val="22"/>
  </w:num>
  <w:num w:numId="36" w16cid:durableId="443112622">
    <w:abstractNumId w:val="25"/>
  </w:num>
  <w:num w:numId="37" w16cid:durableId="956184956">
    <w:abstractNumId w:val="43"/>
    <w:lvlOverride w:ilvl="0">
      <w:startOverride w:val="1"/>
    </w:lvlOverride>
  </w:num>
  <w:num w:numId="38" w16cid:durableId="819156068">
    <w:abstractNumId w:val="3"/>
  </w:num>
  <w:num w:numId="39" w16cid:durableId="132337768">
    <w:abstractNumId w:val="32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CE"/>
    <w:rsid w:val="00000C1F"/>
    <w:rsid w:val="000037CF"/>
    <w:rsid w:val="000038FA"/>
    <w:rsid w:val="000043A6"/>
    <w:rsid w:val="00004573"/>
    <w:rsid w:val="00005825"/>
    <w:rsid w:val="00007E86"/>
    <w:rsid w:val="00010513"/>
    <w:rsid w:val="0001347E"/>
    <w:rsid w:val="00014B17"/>
    <w:rsid w:val="0002034F"/>
    <w:rsid w:val="000215AA"/>
    <w:rsid w:val="0002511F"/>
    <w:rsid w:val="0002517D"/>
    <w:rsid w:val="00025988"/>
    <w:rsid w:val="0003249F"/>
    <w:rsid w:val="000326B0"/>
    <w:rsid w:val="00036A2C"/>
    <w:rsid w:val="00037D73"/>
    <w:rsid w:val="000417E5"/>
    <w:rsid w:val="000420DE"/>
    <w:rsid w:val="000434F1"/>
    <w:rsid w:val="000448E6"/>
    <w:rsid w:val="00046E24"/>
    <w:rsid w:val="00047170"/>
    <w:rsid w:val="00047369"/>
    <w:rsid w:val="000474F2"/>
    <w:rsid w:val="000506E8"/>
    <w:rsid w:val="000510F0"/>
    <w:rsid w:val="00052B1E"/>
    <w:rsid w:val="00055507"/>
    <w:rsid w:val="00055E30"/>
    <w:rsid w:val="00063210"/>
    <w:rsid w:val="00064576"/>
    <w:rsid w:val="000663A1"/>
    <w:rsid w:val="00066F6A"/>
    <w:rsid w:val="0006752F"/>
    <w:rsid w:val="000702A7"/>
    <w:rsid w:val="00072B06"/>
    <w:rsid w:val="00072ED8"/>
    <w:rsid w:val="00075618"/>
    <w:rsid w:val="00075BB7"/>
    <w:rsid w:val="000812D4"/>
    <w:rsid w:val="00081D6E"/>
    <w:rsid w:val="0008211A"/>
    <w:rsid w:val="00083C32"/>
    <w:rsid w:val="00083CDB"/>
    <w:rsid w:val="00084DEE"/>
    <w:rsid w:val="000906B4"/>
    <w:rsid w:val="00091575"/>
    <w:rsid w:val="00092A60"/>
    <w:rsid w:val="000949A6"/>
    <w:rsid w:val="00095165"/>
    <w:rsid w:val="0009641C"/>
    <w:rsid w:val="00096811"/>
    <w:rsid w:val="00097429"/>
    <w:rsid w:val="000978C2"/>
    <w:rsid w:val="00097A36"/>
    <w:rsid w:val="000A195F"/>
    <w:rsid w:val="000A2213"/>
    <w:rsid w:val="000A3E67"/>
    <w:rsid w:val="000A5DCB"/>
    <w:rsid w:val="000A637A"/>
    <w:rsid w:val="000B16DC"/>
    <w:rsid w:val="000B17F0"/>
    <w:rsid w:val="000B1C99"/>
    <w:rsid w:val="000B2DDC"/>
    <w:rsid w:val="000B3404"/>
    <w:rsid w:val="000B4951"/>
    <w:rsid w:val="000B4D91"/>
    <w:rsid w:val="000B5464"/>
    <w:rsid w:val="000B5685"/>
    <w:rsid w:val="000B729E"/>
    <w:rsid w:val="000C54A0"/>
    <w:rsid w:val="000C633F"/>
    <w:rsid w:val="000C687C"/>
    <w:rsid w:val="000C7832"/>
    <w:rsid w:val="000C7850"/>
    <w:rsid w:val="000D54F2"/>
    <w:rsid w:val="000E14F7"/>
    <w:rsid w:val="000E29CA"/>
    <w:rsid w:val="000E5145"/>
    <w:rsid w:val="000E576D"/>
    <w:rsid w:val="000E70D3"/>
    <w:rsid w:val="000F1FEC"/>
    <w:rsid w:val="000F2735"/>
    <w:rsid w:val="000F329E"/>
    <w:rsid w:val="001002C3"/>
    <w:rsid w:val="00101528"/>
    <w:rsid w:val="001027FE"/>
    <w:rsid w:val="001033CB"/>
    <w:rsid w:val="00103C51"/>
    <w:rsid w:val="001047CB"/>
    <w:rsid w:val="00104A9B"/>
    <w:rsid w:val="001053AD"/>
    <w:rsid w:val="001058DF"/>
    <w:rsid w:val="00107F85"/>
    <w:rsid w:val="00126287"/>
    <w:rsid w:val="00127343"/>
    <w:rsid w:val="00127EE1"/>
    <w:rsid w:val="0013046D"/>
    <w:rsid w:val="001315A1"/>
    <w:rsid w:val="00132957"/>
    <w:rsid w:val="001343A6"/>
    <w:rsid w:val="0013531D"/>
    <w:rsid w:val="00136FBE"/>
    <w:rsid w:val="001423D1"/>
    <w:rsid w:val="00147781"/>
    <w:rsid w:val="00150851"/>
    <w:rsid w:val="00151222"/>
    <w:rsid w:val="001520FC"/>
    <w:rsid w:val="001533C1"/>
    <w:rsid w:val="00153482"/>
    <w:rsid w:val="00154977"/>
    <w:rsid w:val="0015709F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0F16"/>
    <w:rsid w:val="001815FB"/>
    <w:rsid w:val="00181D8C"/>
    <w:rsid w:val="001842C7"/>
    <w:rsid w:val="0018487C"/>
    <w:rsid w:val="00191B9C"/>
    <w:rsid w:val="0019297A"/>
    <w:rsid w:val="00192D1E"/>
    <w:rsid w:val="00193D6B"/>
    <w:rsid w:val="00195101"/>
    <w:rsid w:val="001A0D06"/>
    <w:rsid w:val="001A351C"/>
    <w:rsid w:val="001A39AF"/>
    <w:rsid w:val="001A3B6D"/>
    <w:rsid w:val="001A4DEC"/>
    <w:rsid w:val="001A66D3"/>
    <w:rsid w:val="001B1114"/>
    <w:rsid w:val="001B1AD4"/>
    <w:rsid w:val="001B218A"/>
    <w:rsid w:val="001B3004"/>
    <w:rsid w:val="001B3B53"/>
    <w:rsid w:val="001B449A"/>
    <w:rsid w:val="001B6311"/>
    <w:rsid w:val="001B6BC0"/>
    <w:rsid w:val="001C03DD"/>
    <w:rsid w:val="001C1644"/>
    <w:rsid w:val="001C29CC"/>
    <w:rsid w:val="001C4A67"/>
    <w:rsid w:val="001C547E"/>
    <w:rsid w:val="001D09C2"/>
    <w:rsid w:val="001D15FB"/>
    <w:rsid w:val="001D1702"/>
    <w:rsid w:val="001D192B"/>
    <w:rsid w:val="001D1F85"/>
    <w:rsid w:val="001D3E45"/>
    <w:rsid w:val="001D53F0"/>
    <w:rsid w:val="001D56B4"/>
    <w:rsid w:val="001D73DF"/>
    <w:rsid w:val="001E0780"/>
    <w:rsid w:val="001E0BBC"/>
    <w:rsid w:val="001E1A01"/>
    <w:rsid w:val="001E1A54"/>
    <w:rsid w:val="001E41E3"/>
    <w:rsid w:val="001E4694"/>
    <w:rsid w:val="001E5D92"/>
    <w:rsid w:val="001E7477"/>
    <w:rsid w:val="001E79DB"/>
    <w:rsid w:val="001E7BD2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3DCA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0B5F"/>
    <w:rsid w:val="00243B53"/>
    <w:rsid w:val="00246F34"/>
    <w:rsid w:val="002502C9"/>
    <w:rsid w:val="00256093"/>
    <w:rsid w:val="00256E0F"/>
    <w:rsid w:val="00260019"/>
    <w:rsid w:val="0026001C"/>
    <w:rsid w:val="0026013A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526D"/>
    <w:rsid w:val="00287065"/>
    <w:rsid w:val="00290D70"/>
    <w:rsid w:val="002936D2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2C60"/>
    <w:rsid w:val="00303D53"/>
    <w:rsid w:val="00305335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22CE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57F14"/>
    <w:rsid w:val="00362D59"/>
    <w:rsid w:val="003646D5"/>
    <w:rsid w:val="003659ED"/>
    <w:rsid w:val="0036654F"/>
    <w:rsid w:val="003700C0"/>
    <w:rsid w:val="00370AE8"/>
    <w:rsid w:val="00372AFF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2BCC"/>
    <w:rsid w:val="003C46D7"/>
    <w:rsid w:val="003C50A2"/>
    <w:rsid w:val="003C6DE9"/>
    <w:rsid w:val="003C6EDF"/>
    <w:rsid w:val="003C7B9C"/>
    <w:rsid w:val="003D0740"/>
    <w:rsid w:val="003D16E7"/>
    <w:rsid w:val="003D3338"/>
    <w:rsid w:val="003D4AAE"/>
    <w:rsid w:val="003D4C75"/>
    <w:rsid w:val="003D5F7F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688E"/>
    <w:rsid w:val="003F7A0F"/>
    <w:rsid w:val="003F7DB2"/>
    <w:rsid w:val="004005F0"/>
    <w:rsid w:val="0040136F"/>
    <w:rsid w:val="004033B4"/>
    <w:rsid w:val="00403645"/>
    <w:rsid w:val="00404FE0"/>
    <w:rsid w:val="00410C20"/>
    <w:rsid w:val="00411024"/>
    <w:rsid w:val="004110BA"/>
    <w:rsid w:val="004164B1"/>
    <w:rsid w:val="00416A4F"/>
    <w:rsid w:val="00416BFF"/>
    <w:rsid w:val="00416F9A"/>
    <w:rsid w:val="00423AC4"/>
    <w:rsid w:val="0042592F"/>
    <w:rsid w:val="004275CB"/>
    <w:rsid w:val="0042799E"/>
    <w:rsid w:val="00433064"/>
    <w:rsid w:val="0043512E"/>
    <w:rsid w:val="004351F3"/>
    <w:rsid w:val="00435893"/>
    <w:rsid w:val="004358D2"/>
    <w:rsid w:val="0044067A"/>
    <w:rsid w:val="00440811"/>
    <w:rsid w:val="00441EF8"/>
    <w:rsid w:val="00442F56"/>
    <w:rsid w:val="00443ADD"/>
    <w:rsid w:val="00443C59"/>
    <w:rsid w:val="00444785"/>
    <w:rsid w:val="00447B1D"/>
    <w:rsid w:val="00447C31"/>
    <w:rsid w:val="004510ED"/>
    <w:rsid w:val="004536AA"/>
    <w:rsid w:val="0045398D"/>
    <w:rsid w:val="00455046"/>
    <w:rsid w:val="004551DA"/>
    <w:rsid w:val="00455A3D"/>
    <w:rsid w:val="00456074"/>
    <w:rsid w:val="00457476"/>
    <w:rsid w:val="0046076C"/>
    <w:rsid w:val="00460A67"/>
    <w:rsid w:val="004614FB"/>
    <w:rsid w:val="00461D78"/>
    <w:rsid w:val="00462B21"/>
    <w:rsid w:val="00464372"/>
    <w:rsid w:val="004663CC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27F7"/>
    <w:rsid w:val="004B5B98"/>
    <w:rsid w:val="004C2A16"/>
    <w:rsid w:val="004C345E"/>
    <w:rsid w:val="004C724A"/>
    <w:rsid w:val="004D16B8"/>
    <w:rsid w:val="004D4557"/>
    <w:rsid w:val="004D53B8"/>
    <w:rsid w:val="004D6108"/>
    <w:rsid w:val="004E2567"/>
    <w:rsid w:val="004E2568"/>
    <w:rsid w:val="004E26D8"/>
    <w:rsid w:val="004E3576"/>
    <w:rsid w:val="004E49DF"/>
    <w:rsid w:val="004E4A19"/>
    <w:rsid w:val="004E5256"/>
    <w:rsid w:val="004F1050"/>
    <w:rsid w:val="004F25B3"/>
    <w:rsid w:val="004F6688"/>
    <w:rsid w:val="004F7491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9CF"/>
    <w:rsid w:val="00524CBC"/>
    <w:rsid w:val="005259D1"/>
    <w:rsid w:val="00531AF6"/>
    <w:rsid w:val="005337EA"/>
    <w:rsid w:val="0053499F"/>
    <w:rsid w:val="005373F4"/>
    <w:rsid w:val="0054089B"/>
    <w:rsid w:val="005426A9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1F23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5132"/>
    <w:rsid w:val="005952A1"/>
    <w:rsid w:val="00596BB3"/>
    <w:rsid w:val="005A3FFC"/>
    <w:rsid w:val="005A4EE0"/>
    <w:rsid w:val="005A5916"/>
    <w:rsid w:val="005B5E51"/>
    <w:rsid w:val="005B6C66"/>
    <w:rsid w:val="005B7135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297B"/>
    <w:rsid w:val="005F56A8"/>
    <w:rsid w:val="005F58E5"/>
    <w:rsid w:val="00601901"/>
    <w:rsid w:val="006065D7"/>
    <w:rsid w:val="006065EF"/>
    <w:rsid w:val="00606A24"/>
    <w:rsid w:val="00610E78"/>
    <w:rsid w:val="00612BA6"/>
    <w:rsid w:val="00614787"/>
    <w:rsid w:val="00616C21"/>
    <w:rsid w:val="00622136"/>
    <w:rsid w:val="006236B5"/>
    <w:rsid w:val="006253B7"/>
    <w:rsid w:val="00630F56"/>
    <w:rsid w:val="00631896"/>
    <w:rsid w:val="006320A3"/>
    <w:rsid w:val="00632853"/>
    <w:rsid w:val="006338A5"/>
    <w:rsid w:val="00641C9A"/>
    <w:rsid w:val="00641CC6"/>
    <w:rsid w:val="006430DD"/>
    <w:rsid w:val="00643F71"/>
    <w:rsid w:val="006444E8"/>
    <w:rsid w:val="006466BE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300"/>
    <w:rsid w:val="00660E96"/>
    <w:rsid w:val="006613D5"/>
    <w:rsid w:val="00666D7F"/>
    <w:rsid w:val="006670B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0734"/>
    <w:rsid w:val="00693C2C"/>
    <w:rsid w:val="00694725"/>
    <w:rsid w:val="006A7688"/>
    <w:rsid w:val="006A76BC"/>
    <w:rsid w:val="006B22E3"/>
    <w:rsid w:val="006B33F0"/>
    <w:rsid w:val="006B3CB6"/>
    <w:rsid w:val="006B3F45"/>
    <w:rsid w:val="006B699D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69EA"/>
    <w:rsid w:val="006F0780"/>
    <w:rsid w:val="006F2595"/>
    <w:rsid w:val="006F6520"/>
    <w:rsid w:val="00700158"/>
    <w:rsid w:val="0070180E"/>
    <w:rsid w:val="00702F8D"/>
    <w:rsid w:val="00703E9F"/>
    <w:rsid w:val="00704185"/>
    <w:rsid w:val="00705056"/>
    <w:rsid w:val="00712115"/>
    <w:rsid w:val="007123AC"/>
    <w:rsid w:val="007126BE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6071"/>
    <w:rsid w:val="00737580"/>
    <w:rsid w:val="0074064C"/>
    <w:rsid w:val="007421C8"/>
    <w:rsid w:val="00743755"/>
    <w:rsid w:val="007437FB"/>
    <w:rsid w:val="007449BF"/>
    <w:rsid w:val="00744E3F"/>
    <w:rsid w:val="0074503E"/>
    <w:rsid w:val="00747C76"/>
    <w:rsid w:val="00750265"/>
    <w:rsid w:val="00753ABC"/>
    <w:rsid w:val="00756CF6"/>
    <w:rsid w:val="00757268"/>
    <w:rsid w:val="0075734B"/>
    <w:rsid w:val="0076181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0928"/>
    <w:rsid w:val="00792C4D"/>
    <w:rsid w:val="00793841"/>
    <w:rsid w:val="00793FEA"/>
    <w:rsid w:val="00794CA5"/>
    <w:rsid w:val="007979AF"/>
    <w:rsid w:val="007A07E7"/>
    <w:rsid w:val="007A5EA1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5CB0"/>
    <w:rsid w:val="007D2426"/>
    <w:rsid w:val="007D2E91"/>
    <w:rsid w:val="007D3EA1"/>
    <w:rsid w:val="007D78B4"/>
    <w:rsid w:val="007E10D3"/>
    <w:rsid w:val="007E54BB"/>
    <w:rsid w:val="007E6376"/>
    <w:rsid w:val="007E7FF2"/>
    <w:rsid w:val="007F0503"/>
    <w:rsid w:val="007F0D05"/>
    <w:rsid w:val="007F228D"/>
    <w:rsid w:val="007F30A9"/>
    <w:rsid w:val="007F3E33"/>
    <w:rsid w:val="00800B18"/>
    <w:rsid w:val="008022E6"/>
    <w:rsid w:val="008032F0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56C"/>
    <w:rsid w:val="00837C3E"/>
    <w:rsid w:val="00837DCE"/>
    <w:rsid w:val="00843CDB"/>
    <w:rsid w:val="00845442"/>
    <w:rsid w:val="00845B8E"/>
    <w:rsid w:val="00850545"/>
    <w:rsid w:val="00853E90"/>
    <w:rsid w:val="00853FE8"/>
    <w:rsid w:val="0085753E"/>
    <w:rsid w:val="008613CA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237D"/>
    <w:rsid w:val="00875E43"/>
    <w:rsid w:val="00875F55"/>
    <w:rsid w:val="008803D6"/>
    <w:rsid w:val="00883D8E"/>
    <w:rsid w:val="0088436F"/>
    <w:rsid w:val="00884870"/>
    <w:rsid w:val="00884D43"/>
    <w:rsid w:val="00885EB8"/>
    <w:rsid w:val="008866FB"/>
    <w:rsid w:val="0089523E"/>
    <w:rsid w:val="008955D1"/>
    <w:rsid w:val="00896657"/>
    <w:rsid w:val="008A012C"/>
    <w:rsid w:val="008A0799"/>
    <w:rsid w:val="008A3E95"/>
    <w:rsid w:val="008A4C1E"/>
    <w:rsid w:val="008B129B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4B3"/>
    <w:rsid w:val="008F27EA"/>
    <w:rsid w:val="008F283D"/>
    <w:rsid w:val="008F39EB"/>
    <w:rsid w:val="008F3CA6"/>
    <w:rsid w:val="008F640D"/>
    <w:rsid w:val="008F740F"/>
    <w:rsid w:val="009005E6"/>
    <w:rsid w:val="00900ACF"/>
    <w:rsid w:val="009016CF"/>
    <w:rsid w:val="0090415D"/>
    <w:rsid w:val="0090593C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0C4"/>
    <w:rsid w:val="00925BBA"/>
    <w:rsid w:val="00927090"/>
    <w:rsid w:val="009271CA"/>
    <w:rsid w:val="00930553"/>
    <w:rsid w:val="00930ACD"/>
    <w:rsid w:val="009316E1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2792"/>
    <w:rsid w:val="00976895"/>
    <w:rsid w:val="00981C9E"/>
    <w:rsid w:val="00982536"/>
    <w:rsid w:val="00984748"/>
    <w:rsid w:val="00986C1E"/>
    <w:rsid w:val="00987D2C"/>
    <w:rsid w:val="00993D24"/>
    <w:rsid w:val="009966FF"/>
    <w:rsid w:val="00997034"/>
    <w:rsid w:val="009971A9"/>
    <w:rsid w:val="00997AF7"/>
    <w:rsid w:val="009A0FDB"/>
    <w:rsid w:val="009A2DEB"/>
    <w:rsid w:val="009A37D5"/>
    <w:rsid w:val="009A7EC2"/>
    <w:rsid w:val="009B0A60"/>
    <w:rsid w:val="009B4592"/>
    <w:rsid w:val="009B56CF"/>
    <w:rsid w:val="009B60AA"/>
    <w:rsid w:val="009B73E6"/>
    <w:rsid w:val="009C12E7"/>
    <w:rsid w:val="009C137D"/>
    <w:rsid w:val="009C166E"/>
    <w:rsid w:val="009C17F8"/>
    <w:rsid w:val="009C1896"/>
    <w:rsid w:val="009C2421"/>
    <w:rsid w:val="009C634A"/>
    <w:rsid w:val="009D063C"/>
    <w:rsid w:val="009D0A91"/>
    <w:rsid w:val="009D1380"/>
    <w:rsid w:val="009D20AA"/>
    <w:rsid w:val="009D22FC"/>
    <w:rsid w:val="009D3904"/>
    <w:rsid w:val="009D3969"/>
    <w:rsid w:val="009D3D77"/>
    <w:rsid w:val="009D4319"/>
    <w:rsid w:val="009D558E"/>
    <w:rsid w:val="009D57E5"/>
    <w:rsid w:val="009D6C80"/>
    <w:rsid w:val="009D7D47"/>
    <w:rsid w:val="009E2846"/>
    <w:rsid w:val="009E2EF5"/>
    <w:rsid w:val="009E435E"/>
    <w:rsid w:val="009E4BA9"/>
    <w:rsid w:val="009E7097"/>
    <w:rsid w:val="009F55FD"/>
    <w:rsid w:val="009F5B59"/>
    <w:rsid w:val="009F7F80"/>
    <w:rsid w:val="00A00FB2"/>
    <w:rsid w:val="00A04A82"/>
    <w:rsid w:val="00A0504B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0250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7CE7"/>
    <w:rsid w:val="00A61ADF"/>
    <w:rsid w:val="00A62896"/>
    <w:rsid w:val="00A63852"/>
    <w:rsid w:val="00A63DC2"/>
    <w:rsid w:val="00A64826"/>
    <w:rsid w:val="00A64E41"/>
    <w:rsid w:val="00A64F5E"/>
    <w:rsid w:val="00A673BC"/>
    <w:rsid w:val="00A70233"/>
    <w:rsid w:val="00A72452"/>
    <w:rsid w:val="00A729A0"/>
    <w:rsid w:val="00A74954"/>
    <w:rsid w:val="00A7496B"/>
    <w:rsid w:val="00A76646"/>
    <w:rsid w:val="00A8007F"/>
    <w:rsid w:val="00A81EF8"/>
    <w:rsid w:val="00A8252E"/>
    <w:rsid w:val="00A83CA7"/>
    <w:rsid w:val="00A83FAB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010"/>
    <w:rsid w:val="00AB13F3"/>
    <w:rsid w:val="00AB1945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1E55"/>
    <w:rsid w:val="00AC39F8"/>
    <w:rsid w:val="00AC3B3B"/>
    <w:rsid w:val="00AC3D38"/>
    <w:rsid w:val="00AC6727"/>
    <w:rsid w:val="00AC7159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E7C76"/>
    <w:rsid w:val="00AF2CCF"/>
    <w:rsid w:val="00B007EF"/>
    <w:rsid w:val="00B01C0E"/>
    <w:rsid w:val="00B02798"/>
    <w:rsid w:val="00B02B41"/>
    <w:rsid w:val="00B0371D"/>
    <w:rsid w:val="00B04F31"/>
    <w:rsid w:val="00B10CF8"/>
    <w:rsid w:val="00B12806"/>
    <w:rsid w:val="00B12F98"/>
    <w:rsid w:val="00B15B90"/>
    <w:rsid w:val="00B17B89"/>
    <w:rsid w:val="00B20BF2"/>
    <w:rsid w:val="00B23868"/>
    <w:rsid w:val="00B2418D"/>
    <w:rsid w:val="00B244BB"/>
    <w:rsid w:val="00B24A04"/>
    <w:rsid w:val="00B310BA"/>
    <w:rsid w:val="00B3290A"/>
    <w:rsid w:val="00B34E4A"/>
    <w:rsid w:val="00B36347"/>
    <w:rsid w:val="00B368A5"/>
    <w:rsid w:val="00B40D84"/>
    <w:rsid w:val="00B41E45"/>
    <w:rsid w:val="00B43442"/>
    <w:rsid w:val="00B4566C"/>
    <w:rsid w:val="00B4773C"/>
    <w:rsid w:val="00B50039"/>
    <w:rsid w:val="00B511D9"/>
    <w:rsid w:val="00B5170C"/>
    <w:rsid w:val="00B5282A"/>
    <w:rsid w:val="00B52E00"/>
    <w:rsid w:val="00B538F4"/>
    <w:rsid w:val="00B545FE"/>
    <w:rsid w:val="00B6012B"/>
    <w:rsid w:val="00B60142"/>
    <w:rsid w:val="00B606F4"/>
    <w:rsid w:val="00B620F6"/>
    <w:rsid w:val="00B62310"/>
    <w:rsid w:val="00B666F6"/>
    <w:rsid w:val="00B6704F"/>
    <w:rsid w:val="00B71167"/>
    <w:rsid w:val="00B724E8"/>
    <w:rsid w:val="00B77AEF"/>
    <w:rsid w:val="00B81327"/>
    <w:rsid w:val="00B82390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7B5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759"/>
    <w:rsid w:val="00BC3B10"/>
    <w:rsid w:val="00BC4898"/>
    <w:rsid w:val="00BC6ACF"/>
    <w:rsid w:val="00BD2E80"/>
    <w:rsid w:val="00BD3506"/>
    <w:rsid w:val="00BD40D8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ED1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3A08"/>
    <w:rsid w:val="00C13A10"/>
    <w:rsid w:val="00C14B20"/>
    <w:rsid w:val="00C2052C"/>
    <w:rsid w:val="00C25689"/>
    <w:rsid w:val="00C27723"/>
    <w:rsid w:val="00C30267"/>
    <w:rsid w:val="00C32046"/>
    <w:rsid w:val="00C338A5"/>
    <w:rsid w:val="00C33D9A"/>
    <w:rsid w:val="00C34982"/>
    <w:rsid w:val="00C35828"/>
    <w:rsid w:val="00C36A36"/>
    <w:rsid w:val="00C408F8"/>
    <w:rsid w:val="00C41E35"/>
    <w:rsid w:val="00C421E8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285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3FEE"/>
    <w:rsid w:val="00CA586D"/>
    <w:rsid w:val="00CA72F3"/>
    <w:rsid w:val="00CB1742"/>
    <w:rsid w:val="00CB2461"/>
    <w:rsid w:val="00CB2912"/>
    <w:rsid w:val="00CB383A"/>
    <w:rsid w:val="00CB4BCC"/>
    <w:rsid w:val="00CB6A2E"/>
    <w:rsid w:val="00CB7E63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3CE"/>
    <w:rsid w:val="00CF4D23"/>
    <w:rsid w:val="00CF77AE"/>
    <w:rsid w:val="00D00E05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541"/>
    <w:rsid w:val="00D1783E"/>
    <w:rsid w:val="00D22821"/>
    <w:rsid w:val="00D252E0"/>
    <w:rsid w:val="00D26430"/>
    <w:rsid w:val="00D32398"/>
    <w:rsid w:val="00D34B85"/>
    <w:rsid w:val="00D34E4F"/>
    <w:rsid w:val="00D35C8C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0A14"/>
    <w:rsid w:val="00D63802"/>
    <w:rsid w:val="00D63A38"/>
    <w:rsid w:val="00D63ECA"/>
    <w:rsid w:val="00D67262"/>
    <w:rsid w:val="00D679C5"/>
    <w:rsid w:val="00D72E30"/>
    <w:rsid w:val="00D765F5"/>
    <w:rsid w:val="00D77914"/>
    <w:rsid w:val="00D8098E"/>
    <w:rsid w:val="00D8155E"/>
    <w:rsid w:val="00D8504F"/>
    <w:rsid w:val="00D85CA5"/>
    <w:rsid w:val="00D8752E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5885"/>
    <w:rsid w:val="00DD1349"/>
    <w:rsid w:val="00DD17E9"/>
    <w:rsid w:val="00DD46AE"/>
    <w:rsid w:val="00DD5243"/>
    <w:rsid w:val="00DE1ADA"/>
    <w:rsid w:val="00DE2505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769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3448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1E81"/>
    <w:rsid w:val="00E7277E"/>
    <w:rsid w:val="00E73B26"/>
    <w:rsid w:val="00E74724"/>
    <w:rsid w:val="00E76C83"/>
    <w:rsid w:val="00E808D2"/>
    <w:rsid w:val="00E83DB1"/>
    <w:rsid w:val="00E84E6A"/>
    <w:rsid w:val="00E85C22"/>
    <w:rsid w:val="00E85FC3"/>
    <w:rsid w:val="00E868AB"/>
    <w:rsid w:val="00E875B2"/>
    <w:rsid w:val="00E92D04"/>
    <w:rsid w:val="00E92D2A"/>
    <w:rsid w:val="00E92F84"/>
    <w:rsid w:val="00E93562"/>
    <w:rsid w:val="00E9774F"/>
    <w:rsid w:val="00EA31D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69D"/>
    <w:rsid w:val="00EC4C15"/>
    <w:rsid w:val="00EC5E52"/>
    <w:rsid w:val="00ED0D22"/>
    <w:rsid w:val="00ED1900"/>
    <w:rsid w:val="00ED2D1C"/>
    <w:rsid w:val="00ED2ED4"/>
    <w:rsid w:val="00ED591E"/>
    <w:rsid w:val="00ED758F"/>
    <w:rsid w:val="00EE0DCD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40E"/>
    <w:rsid w:val="00F04CD5"/>
    <w:rsid w:val="00F0540D"/>
    <w:rsid w:val="00F10450"/>
    <w:rsid w:val="00F11A8A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27C55"/>
    <w:rsid w:val="00F30499"/>
    <w:rsid w:val="00F3083D"/>
    <w:rsid w:val="00F33979"/>
    <w:rsid w:val="00F343D1"/>
    <w:rsid w:val="00F344CC"/>
    <w:rsid w:val="00F347CD"/>
    <w:rsid w:val="00F3499F"/>
    <w:rsid w:val="00F353C4"/>
    <w:rsid w:val="00F37466"/>
    <w:rsid w:val="00F37848"/>
    <w:rsid w:val="00F403D7"/>
    <w:rsid w:val="00F437A1"/>
    <w:rsid w:val="00F4575C"/>
    <w:rsid w:val="00F459A0"/>
    <w:rsid w:val="00F45AC2"/>
    <w:rsid w:val="00F45ED3"/>
    <w:rsid w:val="00F4663D"/>
    <w:rsid w:val="00F503F3"/>
    <w:rsid w:val="00F52B31"/>
    <w:rsid w:val="00F5321D"/>
    <w:rsid w:val="00F54850"/>
    <w:rsid w:val="00F553D8"/>
    <w:rsid w:val="00F57421"/>
    <w:rsid w:val="00F60EAF"/>
    <w:rsid w:val="00F62247"/>
    <w:rsid w:val="00F65665"/>
    <w:rsid w:val="00F67166"/>
    <w:rsid w:val="00F702D5"/>
    <w:rsid w:val="00F726EE"/>
    <w:rsid w:val="00F75671"/>
    <w:rsid w:val="00F765E2"/>
    <w:rsid w:val="00F7783F"/>
    <w:rsid w:val="00F77BAC"/>
    <w:rsid w:val="00F80A32"/>
    <w:rsid w:val="00F8205B"/>
    <w:rsid w:val="00F82D9A"/>
    <w:rsid w:val="00F84268"/>
    <w:rsid w:val="00F845DA"/>
    <w:rsid w:val="00F85566"/>
    <w:rsid w:val="00F8631C"/>
    <w:rsid w:val="00F86758"/>
    <w:rsid w:val="00F90678"/>
    <w:rsid w:val="00F91FD9"/>
    <w:rsid w:val="00F945BD"/>
    <w:rsid w:val="00F96676"/>
    <w:rsid w:val="00F97BCF"/>
    <w:rsid w:val="00FA11F2"/>
    <w:rsid w:val="00FA338B"/>
    <w:rsid w:val="00FA59E9"/>
    <w:rsid w:val="00FA6994"/>
    <w:rsid w:val="00FA6F31"/>
    <w:rsid w:val="00FB0C29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0152"/>
    <w:rsid w:val="00FE1CED"/>
    <w:rsid w:val="00FE260E"/>
    <w:rsid w:val="00FE2D06"/>
    <w:rsid w:val="00FE39B9"/>
    <w:rsid w:val="00FE3DD1"/>
    <w:rsid w:val="00FE3E27"/>
    <w:rsid w:val="00FE6206"/>
    <w:rsid w:val="00FE64D2"/>
    <w:rsid w:val="00FF2A9C"/>
    <w:rsid w:val="00FF366D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768B9"/>
  <w15:docId w15:val="{F1FA5CBC-DAA2-4B37-94CF-C9120052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4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3204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3204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3204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3204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B4D9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4D9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4D9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4D9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4D9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3204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32046"/>
  </w:style>
  <w:style w:type="paragraph" w:customStyle="1" w:styleId="00ClientCover">
    <w:name w:val="00ClientCover"/>
    <w:basedOn w:val="Normal"/>
    <w:rsid w:val="00C32046"/>
  </w:style>
  <w:style w:type="paragraph" w:customStyle="1" w:styleId="02Text">
    <w:name w:val="02Text"/>
    <w:basedOn w:val="Normal"/>
    <w:rsid w:val="00C32046"/>
  </w:style>
  <w:style w:type="paragraph" w:customStyle="1" w:styleId="BillBasic">
    <w:name w:val="BillBasic"/>
    <w:link w:val="BillBasicChar"/>
    <w:rsid w:val="00C3204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320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3204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3204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3204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32046"/>
    <w:pPr>
      <w:spacing w:before="240"/>
    </w:pPr>
  </w:style>
  <w:style w:type="paragraph" w:customStyle="1" w:styleId="EnactingWords">
    <w:name w:val="EnactingWords"/>
    <w:basedOn w:val="BillBasic"/>
    <w:rsid w:val="00C32046"/>
    <w:pPr>
      <w:spacing w:before="120"/>
    </w:pPr>
  </w:style>
  <w:style w:type="paragraph" w:customStyle="1" w:styleId="Amain">
    <w:name w:val="A main"/>
    <w:basedOn w:val="BillBasic"/>
    <w:rsid w:val="00C3204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C32046"/>
    <w:pPr>
      <w:ind w:left="1100"/>
    </w:pPr>
  </w:style>
  <w:style w:type="paragraph" w:customStyle="1" w:styleId="Apara">
    <w:name w:val="A para"/>
    <w:basedOn w:val="BillBasic"/>
    <w:rsid w:val="00C3204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3204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3204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C32046"/>
    <w:pPr>
      <w:ind w:left="1100"/>
    </w:pPr>
  </w:style>
  <w:style w:type="paragraph" w:customStyle="1" w:styleId="aExamHead">
    <w:name w:val="aExam Head"/>
    <w:basedOn w:val="BillBasicHeading"/>
    <w:next w:val="aExam"/>
    <w:rsid w:val="00C3204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3204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3204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3204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32046"/>
    <w:pPr>
      <w:spacing w:before="120" w:after="60"/>
    </w:pPr>
  </w:style>
  <w:style w:type="paragraph" w:customStyle="1" w:styleId="HeaderOdd6">
    <w:name w:val="HeaderOdd6"/>
    <w:basedOn w:val="HeaderEven6"/>
    <w:rsid w:val="00C32046"/>
    <w:pPr>
      <w:jc w:val="right"/>
    </w:pPr>
  </w:style>
  <w:style w:type="paragraph" w:customStyle="1" w:styleId="HeaderOdd">
    <w:name w:val="HeaderOdd"/>
    <w:basedOn w:val="HeaderEven"/>
    <w:rsid w:val="00C32046"/>
    <w:pPr>
      <w:jc w:val="right"/>
    </w:pPr>
  </w:style>
  <w:style w:type="paragraph" w:customStyle="1" w:styleId="N-TOCheading">
    <w:name w:val="N-TOCheading"/>
    <w:basedOn w:val="BillBasicHeading"/>
    <w:next w:val="N-9pt"/>
    <w:rsid w:val="00C3204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3204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3204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3204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3204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3204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3204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3204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3204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3204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3204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3204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3204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3204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3204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3204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3204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3204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3204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3204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3204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3204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3204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B4D9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3204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3204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3204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3204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32046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C32046"/>
    <w:rPr>
      <w:rFonts w:ascii="Arial" w:hAnsi="Arial"/>
      <w:sz w:val="16"/>
    </w:rPr>
  </w:style>
  <w:style w:type="paragraph" w:customStyle="1" w:styleId="PageBreak">
    <w:name w:val="PageBreak"/>
    <w:basedOn w:val="Normal"/>
    <w:rsid w:val="00C32046"/>
    <w:rPr>
      <w:sz w:val="4"/>
    </w:rPr>
  </w:style>
  <w:style w:type="paragraph" w:customStyle="1" w:styleId="04Dictionary">
    <w:name w:val="04Dictionary"/>
    <w:basedOn w:val="Normal"/>
    <w:rsid w:val="00C32046"/>
  </w:style>
  <w:style w:type="paragraph" w:customStyle="1" w:styleId="N-line1">
    <w:name w:val="N-line1"/>
    <w:basedOn w:val="BillBasic"/>
    <w:rsid w:val="00C3204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3204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3204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3204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3204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32046"/>
  </w:style>
  <w:style w:type="paragraph" w:customStyle="1" w:styleId="03Schedule">
    <w:name w:val="03Schedule"/>
    <w:basedOn w:val="Normal"/>
    <w:rsid w:val="00C32046"/>
  </w:style>
  <w:style w:type="paragraph" w:customStyle="1" w:styleId="ISched-heading">
    <w:name w:val="I Sched-heading"/>
    <w:basedOn w:val="BillBasicHeading"/>
    <w:next w:val="Normal"/>
    <w:rsid w:val="00C3204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3204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3204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3204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32046"/>
  </w:style>
  <w:style w:type="paragraph" w:customStyle="1" w:styleId="Ipara">
    <w:name w:val="I para"/>
    <w:basedOn w:val="Apara"/>
    <w:rsid w:val="00C32046"/>
    <w:pPr>
      <w:outlineLvl w:val="9"/>
    </w:pPr>
  </w:style>
  <w:style w:type="paragraph" w:customStyle="1" w:styleId="Isubpara">
    <w:name w:val="I subpara"/>
    <w:basedOn w:val="Asubpara"/>
    <w:rsid w:val="00C3204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3204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32046"/>
  </w:style>
  <w:style w:type="character" w:customStyle="1" w:styleId="CharDivNo">
    <w:name w:val="CharDivNo"/>
    <w:basedOn w:val="DefaultParagraphFont"/>
    <w:rsid w:val="00C32046"/>
  </w:style>
  <w:style w:type="character" w:customStyle="1" w:styleId="CharDivText">
    <w:name w:val="CharDivText"/>
    <w:basedOn w:val="DefaultParagraphFont"/>
    <w:rsid w:val="00C32046"/>
  </w:style>
  <w:style w:type="character" w:customStyle="1" w:styleId="CharPartNo">
    <w:name w:val="CharPartNo"/>
    <w:basedOn w:val="DefaultParagraphFont"/>
    <w:rsid w:val="00C32046"/>
  </w:style>
  <w:style w:type="paragraph" w:customStyle="1" w:styleId="Placeholder">
    <w:name w:val="Placeholder"/>
    <w:basedOn w:val="Normal"/>
    <w:rsid w:val="00C32046"/>
    <w:rPr>
      <w:sz w:val="10"/>
    </w:rPr>
  </w:style>
  <w:style w:type="paragraph" w:styleId="PlainText">
    <w:name w:val="Plain Text"/>
    <w:basedOn w:val="Normal"/>
    <w:rsid w:val="00C3204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32046"/>
  </w:style>
  <w:style w:type="character" w:customStyle="1" w:styleId="CharChapText">
    <w:name w:val="CharChapText"/>
    <w:basedOn w:val="DefaultParagraphFont"/>
    <w:rsid w:val="00C32046"/>
  </w:style>
  <w:style w:type="character" w:customStyle="1" w:styleId="CharPartText">
    <w:name w:val="CharPartText"/>
    <w:basedOn w:val="DefaultParagraphFont"/>
    <w:rsid w:val="00C32046"/>
  </w:style>
  <w:style w:type="paragraph" w:styleId="TOC1">
    <w:name w:val="toc 1"/>
    <w:basedOn w:val="Normal"/>
    <w:next w:val="Normal"/>
    <w:autoRedefine/>
    <w:rsid w:val="00C3204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3204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3204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3204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32046"/>
  </w:style>
  <w:style w:type="paragraph" w:styleId="Title">
    <w:name w:val="Title"/>
    <w:basedOn w:val="Normal"/>
    <w:qFormat/>
    <w:rsid w:val="000B4D9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32046"/>
    <w:pPr>
      <w:ind w:left="4252"/>
    </w:pPr>
  </w:style>
  <w:style w:type="paragraph" w:customStyle="1" w:styleId="ActNo">
    <w:name w:val="ActNo"/>
    <w:basedOn w:val="BillBasicHeading"/>
    <w:rsid w:val="00C3204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3204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32046"/>
    <w:pPr>
      <w:ind w:left="1500" w:hanging="400"/>
    </w:pPr>
  </w:style>
  <w:style w:type="paragraph" w:customStyle="1" w:styleId="LongTitle">
    <w:name w:val="LongTitle"/>
    <w:basedOn w:val="BillBasic"/>
    <w:rsid w:val="00C32046"/>
    <w:pPr>
      <w:spacing w:before="300"/>
    </w:pPr>
  </w:style>
  <w:style w:type="paragraph" w:customStyle="1" w:styleId="Minister">
    <w:name w:val="Minister"/>
    <w:basedOn w:val="BillBasic"/>
    <w:rsid w:val="00C3204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32046"/>
    <w:pPr>
      <w:tabs>
        <w:tab w:val="left" w:pos="4320"/>
      </w:tabs>
    </w:pPr>
  </w:style>
  <w:style w:type="paragraph" w:customStyle="1" w:styleId="madeunder">
    <w:name w:val="made under"/>
    <w:basedOn w:val="BillBasic"/>
    <w:rsid w:val="00C3204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C32046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3204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32046"/>
    <w:rPr>
      <w:i/>
    </w:rPr>
  </w:style>
  <w:style w:type="paragraph" w:customStyle="1" w:styleId="00SigningPage">
    <w:name w:val="00SigningPage"/>
    <w:basedOn w:val="Normal"/>
    <w:rsid w:val="00C32046"/>
  </w:style>
  <w:style w:type="paragraph" w:customStyle="1" w:styleId="Aparareturn">
    <w:name w:val="A para return"/>
    <w:basedOn w:val="BillBasic"/>
    <w:rsid w:val="00C32046"/>
    <w:pPr>
      <w:ind w:left="1600"/>
    </w:pPr>
  </w:style>
  <w:style w:type="paragraph" w:customStyle="1" w:styleId="Asubparareturn">
    <w:name w:val="A subpara return"/>
    <w:basedOn w:val="BillBasic"/>
    <w:rsid w:val="00C32046"/>
    <w:pPr>
      <w:ind w:left="2100"/>
    </w:pPr>
  </w:style>
  <w:style w:type="paragraph" w:customStyle="1" w:styleId="CommentNum">
    <w:name w:val="CommentNum"/>
    <w:basedOn w:val="Comment"/>
    <w:rsid w:val="00C32046"/>
    <w:pPr>
      <w:ind w:left="1800" w:hanging="1800"/>
    </w:pPr>
  </w:style>
  <w:style w:type="paragraph" w:styleId="TOC8">
    <w:name w:val="toc 8"/>
    <w:basedOn w:val="TOC3"/>
    <w:next w:val="Normal"/>
    <w:autoRedefine/>
    <w:rsid w:val="00C32046"/>
    <w:pPr>
      <w:keepNext w:val="0"/>
      <w:spacing w:before="120"/>
    </w:pPr>
  </w:style>
  <w:style w:type="paragraph" w:customStyle="1" w:styleId="Judges">
    <w:name w:val="Judges"/>
    <w:basedOn w:val="Minister"/>
    <w:rsid w:val="00C32046"/>
    <w:pPr>
      <w:spacing w:before="180"/>
    </w:pPr>
  </w:style>
  <w:style w:type="paragraph" w:customStyle="1" w:styleId="BillFor">
    <w:name w:val="BillFor"/>
    <w:basedOn w:val="BillBasicHeading"/>
    <w:rsid w:val="00C3204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3204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3204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3204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3204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32046"/>
    <w:pPr>
      <w:spacing w:before="60"/>
      <w:ind w:left="2540" w:hanging="400"/>
    </w:pPr>
  </w:style>
  <w:style w:type="paragraph" w:customStyle="1" w:styleId="aDefpara">
    <w:name w:val="aDef para"/>
    <w:basedOn w:val="Apara"/>
    <w:rsid w:val="00C32046"/>
  </w:style>
  <w:style w:type="paragraph" w:customStyle="1" w:styleId="aDefsubpara">
    <w:name w:val="aDef subpara"/>
    <w:basedOn w:val="Asubpara"/>
    <w:rsid w:val="00C32046"/>
  </w:style>
  <w:style w:type="paragraph" w:customStyle="1" w:styleId="Idefpara">
    <w:name w:val="I def para"/>
    <w:basedOn w:val="Ipara"/>
    <w:rsid w:val="00C32046"/>
  </w:style>
  <w:style w:type="paragraph" w:customStyle="1" w:styleId="Idefsubpara">
    <w:name w:val="I def subpara"/>
    <w:basedOn w:val="Isubpara"/>
    <w:rsid w:val="00C32046"/>
  </w:style>
  <w:style w:type="paragraph" w:customStyle="1" w:styleId="Notified">
    <w:name w:val="Notified"/>
    <w:basedOn w:val="BillBasic"/>
    <w:rsid w:val="00C3204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32046"/>
  </w:style>
  <w:style w:type="paragraph" w:customStyle="1" w:styleId="IDict-Heading">
    <w:name w:val="I Dict-Heading"/>
    <w:basedOn w:val="BillBasicHeading"/>
    <w:rsid w:val="00C3204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32046"/>
  </w:style>
  <w:style w:type="paragraph" w:styleId="Salutation">
    <w:name w:val="Salutation"/>
    <w:basedOn w:val="Normal"/>
    <w:next w:val="Normal"/>
    <w:rsid w:val="000B4D91"/>
  </w:style>
  <w:style w:type="paragraph" w:customStyle="1" w:styleId="aNoteBullet">
    <w:name w:val="aNoteBullet"/>
    <w:basedOn w:val="aNoteSymb"/>
    <w:rsid w:val="00C3204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B4D9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3204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3204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32046"/>
    <w:pPr>
      <w:spacing w:before="60"/>
      <w:ind w:firstLine="0"/>
    </w:pPr>
  </w:style>
  <w:style w:type="paragraph" w:customStyle="1" w:styleId="MinisterWord">
    <w:name w:val="MinisterWord"/>
    <w:basedOn w:val="Normal"/>
    <w:rsid w:val="00C32046"/>
    <w:pPr>
      <w:spacing w:before="60"/>
      <w:jc w:val="right"/>
    </w:pPr>
  </w:style>
  <w:style w:type="paragraph" w:customStyle="1" w:styleId="aExamPara">
    <w:name w:val="aExamPara"/>
    <w:basedOn w:val="aExam"/>
    <w:rsid w:val="00C3204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32046"/>
    <w:pPr>
      <w:ind w:left="1500"/>
    </w:pPr>
  </w:style>
  <w:style w:type="paragraph" w:customStyle="1" w:styleId="aExamBullet">
    <w:name w:val="aExamBullet"/>
    <w:basedOn w:val="aExam"/>
    <w:rsid w:val="00C3204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3204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3204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32046"/>
    <w:rPr>
      <w:sz w:val="20"/>
    </w:rPr>
  </w:style>
  <w:style w:type="paragraph" w:customStyle="1" w:styleId="aParaNotePara">
    <w:name w:val="aParaNotePara"/>
    <w:basedOn w:val="aNoteParaSymb"/>
    <w:rsid w:val="00C3204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32046"/>
    <w:rPr>
      <w:b/>
    </w:rPr>
  </w:style>
  <w:style w:type="character" w:customStyle="1" w:styleId="charBoldItals">
    <w:name w:val="charBoldItals"/>
    <w:basedOn w:val="DefaultParagraphFont"/>
    <w:rsid w:val="00C32046"/>
    <w:rPr>
      <w:b/>
      <w:i/>
    </w:rPr>
  </w:style>
  <w:style w:type="character" w:customStyle="1" w:styleId="charItals">
    <w:name w:val="charItals"/>
    <w:basedOn w:val="DefaultParagraphFont"/>
    <w:rsid w:val="00C32046"/>
    <w:rPr>
      <w:i/>
    </w:rPr>
  </w:style>
  <w:style w:type="character" w:customStyle="1" w:styleId="charUnderline">
    <w:name w:val="charUnderline"/>
    <w:basedOn w:val="DefaultParagraphFont"/>
    <w:rsid w:val="00C32046"/>
    <w:rPr>
      <w:u w:val="single"/>
    </w:rPr>
  </w:style>
  <w:style w:type="paragraph" w:customStyle="1" w:styleId="TableHd">
    <w:name w:val="TableHd"/>
    <w:basedOn w:val="Normal"/>
    <w:rsid w:val="00C3204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3204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3204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3204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3204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32046"/>
    <w:pPr>
      <w:spacing w:before="60" w:after="60"/>
    </w:pPr>
  </w:style>
  <w:style w:type="paragraph" w:customStyle="1" w:styleId="IshadedH5Sec">
    <w:name w:val="I shaded H5 Sec"/>
    <w:basedOn w:val="AH5Sec"/>
    <w:rsid w:val="00C3204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32046"/>
  </w:style>
  <w:style w:type="paragraph" w:customStyle="1" w:styleId="Penalty">
    <w:name w:val="Penalty"/>
    <w:basedOn w:val="Amainreturn"/>
    <w:rsid w:val="00C32046"/>
  </w:style>
  <w:style w:type="paragraph" w:customStyle="1" w:styleId="aNoteText">
    <w:name w:val="aNoteText"/>
    <w:basedOn w:val="aNoteSymb"/>
    <w:rsid w:val="00C32046"/>
    <w:pPr>
      <w:spacing w:before="60"/>
      <w:ind w:firstLine="0"/>
    </w:pPr>
  </w:style>
  <w:style w:type="paragraph" w:customStyle="1" w:styleId="aExamINum">
    <w:name w:val="aExamINum"/>
    <w:basedOn w:val="aExam"/>
    <w:rsid w:val="000B4D9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3204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B4D9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3204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3204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32046"/>
    <w:pPr>
      <w:ind w:left="1600"/>
    </w:pPr>
  </w:style>
  <w:style w:type="paragraph" w:customStyle="1" w:styleId="aExampar">
    <w:name w:val="aExampar"/>
    <w:basedOn w:val="aExamss"/>
    <w:rsid w:val="00C32046"/>
    <w:pPr>
      <w:ind w:left="1600"/>
    </w:pPr>
  </w:style>
  <w:style w:type="paragraph" w:customStyle="1" w:styleId="aExamINumss">
    <w:name w:val="aExamINumss"/>
    <w:basedOn w:val="aExamss"/>
    <w:rsid w:val="00C3204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3204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32046"/>
    <w:pPr>
      <w:ind w:left="1500"/>
    </w:pPr>
  </w:style>
  <w:style w:type="paragraph" w:customStyle="1" w:styleId="aExamNumTextpar">
    <w:name w:val="aExamNumTextpar"/>
    <w:basedOn w:val="aExampar"/>
    <w:rsid w:val="000B4D91"/>
    <w:pPr>
      <w:ind w:left="2000"/>
    </w:pPr>
  </w:style>
  <w:style w:type="paragraph" w:customStyle="1" w:styleId="aExamBulletss">
    <w:name w:val="aExamBulletss"/>
    <w:basedOn w:val="aExamss"/>
    <w:rsid w:val="00C32046"/>
    <w:pPr>
      <w:ind w:left="1500" w:hanging="400"/>
    </w:pPr>
  </w:style>
  <w:style w:type="paragraph" w:customStyle="1" w:styleId="aExamBulletpar">
    <w:name w:val="aExamBulletpar"/>
    <w:basedOn w:val="aExampar"/>
    <w:rsid w:val="00C3204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32046"/>
    <w:pPr>
      <w:ind w:left="2140"/>
    </w:pPr>
  </w:style>
  <w:style w:type="paragraph" w:customStyle="1" w:styleId="aExamsubpar">
    <w:name w:val="aExamsubpar"/>
    <w:basedOn w:val="aExamss"/>
    <w:rsid w:val="00C32046"/>
    <w:pPr>
      <w:ind w:left="2140"/>
    </w:pPr>
  </w:style>
  <w:style w:type="paragraph" w:customStyle="1" w:styleId="aExamNumsubpar">
    <w:name w:val="aExamNumsubpar"/>
    <w:basedOn w:val="aExamsubpar"/>
    <w:rsid w:val="00C3204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B4D91"/>
    <w:pPr>
      <w:ind w:left="2540"/>
    </w:pPr>
  </w:style>
  <w:style w:type="paragraph" w:customStyle="1" w:styleId="aExamBulletsubpar">
    <w:name w:val="aExamBulletsubpar"/>
    <w:basedOn w:val="aExamsubpar"/>
    <w:rsid w:val="00C32046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3204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3204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3204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3204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3204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B4D9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32046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3204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3204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3204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C3204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B4D9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B4D9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32046"/>
  </w:style>
  <w:style w:type="paragraph" w:customStyle="1" w:styleId="SchApara">
    <w:name w:val="Sch A para"/>
    <w:basedOn w:val="Apara"/>
    <w:rsid w:val="00C32046"/>
  </w:style>
  <w:style w:type="paragraph" w:customStyle="1" w:styleId="SchAsubpara">
    <w:name w:val="Sch A subpara"/>
    <w:basedOn w:val="Asubpara"/>
    <w:rsid w:val="00C32046"/>
  </w:style>
  <w:style w:type="paragraph" w:customStyle="1" w:styleId="SchAsubsubpara">
    <w:name w:val="Sch A subsubpara"/>
    <w:basedOn w:val="Asubsubpara"/>
    <w:rsid w:val="00C32046"/>
  </w:style>
  <w:style w:type="paragraph" w:customStyle="1" w:styleId="TOCOL1">
    <w:name w:val="TOCOL 1"/>
    <w:basedOn w:val="TOC1"/>
    <w:rsid w:val="00C32046"/>
  </w:style>
  <w:style w:type="paragraph" w:customStyle="1" w:styleId="TOCOL2">
    <w:name w:val="TOCOL 2"/>
    <w:basedOn w:val="TOC2"/>
    <w:rsid w:val="00C32046"/>
    <w:pPr>
      <w:keepNext w:val="0"/>
    </w:pPr>
  </w:style>
  <w:style w:type="paragraph" w:customStyle="1" w:styleId="TOCOL3">
    <w:name w:val="TOCOL 3"/>
    <w:basedOn w:val="TOC3"/>
    <w:rsid w:val="00C32046"/>
    <w:pPr>
      <w:keepNext w:val="0"/>
    </w:pPr>
  </w:style>
  <w:style w:type="paragraph" w:customStyle="1" w:styleId="TOCOL4">
    <w:name w:val="TOCOL 4"/>
    <w:basedOn w:val="TOC4"/>
    <w:rsid w:val="00C32046"/>
    <w:pPr>
      <w:keepNext w:val="0"/>
    </w:pPr>
  </w:style>
  <w:style w:type="paragraph" w:customStyle="1" w:styleId="TOCOL5">
    <w:name w:val="TOCOL 5"/>
    <w:basedOn w:val="TOC5"/>
    <w:rsid w:val="00C32046"/>
    <w:pPr>
      <w:tabs>
        <w:tab w:val="left" w:pos="400"/>
      </w:tabs>
    </w:pPr>
  </w:style>
  <w:style w:type="paragraph" w:customStyle="1" w:styleId="TOCOL6">
    <w:name w:val="TOCOL 6"/>
    <w:basedOn w:val="TOC6"/>
    <w:rsid w:val="00C32046"/>
    <w:pPr>
      <w:keepNext w:val="0"/>
    </w:pPr>
  </w:style>
  <w:style w:type="paragraph" w:customStyle="1" w:styleId="TOCOL7">
    <w:name w:val="TOCOL 7"/>
    <w:basedOn w:val="TOC7"/>
    <w:rsid w:val="00C32046"/>
  </w:style>
  <w:style w:type="paragraph" w:customStyle="1" w:styleId="TOCOL8">
    <w:name w:val="TOCOL 8"/>
    <w:basedOn w:val="TOC8"/>
    <w:rsid w:val="00C32046"/>
  </w:style>
  <w:style w:type="paragraph" w:customStyle="1" w:styleId="TOCOL9">
    <w:name w:val="TOCOL 9"/>
    <w:basedOn w:val="TOC9"/>
    <w:rsid w:val="00C32046"/>
    <w:pPr>
      <w:ind w:right="0"/>
    </w:pPr>
  </w:style>
  <w:style w:type="paragraph" w:styleId="TOC9">
    <w:name w:val="toc 9"/>
    <w:basedOn w:val="Normal"/>
    <w:next w:val="Normal"/>
    <w:autoRedefine/>
    <w:rsid w:val="00C32046"/>
    <w:pPr>
      <w:ind w:left="1920" w:right="600"/>
    </w:pPr>
  </w:style>
  <w:style w:type="paragraph" w:customStyle="1" w:styleId="Billname1">
    <w:name w:val="Billname1"/>
    <w:basedOn w:val="Normal"/>
    <w:rsid w:val="00C3204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32046"/>
    <w:rPr>
      <w:sz w:val="20"/>
    </w:rPr>
  </w:style>
  <w:style w:type="paragraph" w:customStyle="1" w:styleId="TablePara10">
    <w:name w:val="TablePara10"/>
    <w:basedOn w:val="tablepara"/>
    <w:rsid w:val="00C3204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3204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32046"/>
  </w:style>
  <w:style w:type="character" w:customStyle="1" w:styleId="charPage">
    <w:name w:val="charPage"/>
    <w:basedOn w:val="DefaultParagraphFont"/>
    <w:rsid w:val="00C32046"/>
  </w:style>
  <w:style w:type="character" w:styleId="PageNumber">
    <w:name w:val="page number"/>
    <w:basedOn w:val="DefaultParagraphFont"/>
    <w:rsid w:val="00C32046"/>
  </w:style>
  <w:style w:type="paragraph" w:customStyle="1" w:styleId="Letterhead">
    <w:name w:val="Letterhead"/>
    <w:rsid w:val="00C3204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B4D9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B4D9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32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204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B4D91"/>
  </w:style>
  <w:style w:type="character" w:customStyle="1" w:styleId="FooterChar">
    <w:name w:val="Footer Char"/>
    <w:basedOn w:val="DefaultParagraphFont"/>
    <w:link w:val="Footer"/>
    <w:rsid w:val="00C3204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C3204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32046"/>
  </w:style>
  <w:style w:type="paragraph" w:customStyle="1" w:styleId="TableBullet">
    <w:name w:val="TableBullet"/>
    <w:basedOn w:val="TableText10"/>
    <w:qFormat/>
    <w:rsid w:val="00C32046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3204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3204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B4D9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B4D9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32046"/>
    <w:pPr>
      <w:numPr>
        <w:numId w:val="19"/>
      </w:numPr>
    </w:pPr>
  </w:style>
  <w:style w:type="paragraph" w:customStyle="1" w:styleId="ISchMain">
    <w:name w:val="I Sch Main"/>
    <w:basedOn w:val="BillBasic"/>
    <w:rsid w:val="00C3204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3204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3204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3204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3204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3204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3204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3204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C3204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C32046"/>
    <w:rPr>
      <w:sz w:val="24"/>
      <w:lang w:eastAsia="en-US"/>
    </w:rPr>
  </w:style>
  <w:style w:type="paragraph" w:customStyle="1" w:styleId="Status">
    <w:name w:val="Status"/>
    <w:basedOn w:val="Normal"/>
    <w:rsid w:val="00C3204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32046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B4D91"/>
  </w:style>
  <w:style w:type="character" w:styleId="CommentReference">
    <w:name w:val="annotation reference"/>
    <w:basedOn w:val="DefaultParagraphFont"/>
    <w:uiPriority w:val="99"/>
    <w:semiHidden/>
    <w:unhideWhenUsed/>
    <w:rsid w:val="00F11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A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A8A"/>
    <w:rPr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5B7135"/>
    <w:rPr>
      <w:sz w:val="24"/>
      <w:lang w:eastAsia="en-US"/>
    </w:rPr>
  </w:style>
  <w:style w:type="character" w:customStyle="1" w:styleId="charbolditals0">
    <w:name w:val="charbolditals"/>
    <w:basedOn w:val="DefaultParagraphFont"/>
    <w:rsid w:val="000E70D3"/>
  </w:style>
  <w:style w:type="character" w:customStyle="1" w:styleId="aDefChar">
    <w:name w:val="aDef Char"/>
    <w:basedOn w:val="DefaultParagraphFont"/>
    <w:link w:val="aDef"/>
    <w:locked/>
    <w:rsid w:val="000E70D3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DA"/>
    <w:rPr>
      <w:b/>
      <w:bCs/>
      <w:lang w:eastAsia="en-US"/>
    </w:rPr>
  </w:style>
  <w:style w:type="character" w:customStyle="1" w:styleId="charitals0">
    <w:name w:val="charitals"/>
    <w:basedOn w:val="DefaultParagraphFont"/>
    <w:rsid w:val="00416BFF"/>
  </w:style>
  <w:style w:type="character" w:styleId="UnresolvedMention">
    <w:name w:val="Unresolved Mention"/>
    <w:basedOn w:val="DefaultParagraphFont"/>
    <w:uiPriority w:val="99"/>
    <w:semiHidden/>
    <w:unhideWhenUsed/>
    <w:rsid w:val="00C32046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32046"/>
  </w:style>
  <w:style w:type="paragraph" w:customStyle="1" w:styleId="05Endnote0">
    <w:name w:val="05Endnote"/>
    <w:basedOn w:val="Normal"/>
    <w:rsid w:val="00C32046"/>
  </w:style>
  <w:style w:type="paragraph" w:customStyle="1" w:styleId="06Copyright">
    <w:name w:val="06Copyright"/>
    <w:basedOn w:val="Normal"/>
    <w:rsid w:val="00C32046"/>
  </w:style>
  <w:style w:type="paragraph" w:customStyle="1" w:styleId="RepubNo">
    <w:name w:val="RepubNo"/>
    <w:basedOn w:val="BillBasicHeading"/>
    <w:rsid w:val="00C3204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3204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3204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32046"/>
    <w:rPr>
      <w:rFonts w:ascii="Arial" w:hAnsi="Arial"/>
      <w:b/>
    </w:rPr>
  </w:style>
  <w:style w:type="paragraph" w:customStyle="1" w:styleId="CoverSubHdg">
    <w:name w:val="CoverSubHdg"/>
    <w:basedOn w:val="CoverHeading"/>
    <w:rsid w:val="00C3204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3204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3204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3204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3204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3204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3204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3204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3204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3204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3204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3204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3204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3204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3204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3204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3204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3204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3204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32046"/>
  </w:style>
  <w:style w:type="character" w:customStyle="1" w:styleId="charTableText">
    <w:name w:val="charTableText"/>
    <w:basedOn w:val="DefaultParagraphFont"/>
    <w:rsid w:val="00C32046"/>
  </w:style>
  <w:style w:type="paragraph" w:customStyle="1" w:styleId="Dict-HeadingSymb">
    <w:name w:val="Dict-Heading Symb"/>
    <w:basedOn w:val="Dict-Heading"/>
    <w:rsid w:val="00C3204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3204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3204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3204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3204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320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3204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3204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3204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3204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3204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32046"/>
    <w:pPr>
      <w:ind w:hanging="480"/>
    </w:pPr>
  </w:style>
  <w:style w:type="paragraph" w:styleId="MacroText">
    <w:name w:val="macro"/>
    <w:link w:val="MacroTextChar"/>
    <w:semiHidden/>
    <w:rsid w:val="00C320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3204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3204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32046"/>
  </w:style>
  <w:style w:type="paragraph" w:customStyle="1" w:styleId="RenumProvEntries">
    <w:name w:val="RenumProvEntries"/>
    <w:basedOn w:val="Normal"/>
    <w:rsid w:val="00C3204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3204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3204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32046"/>
    <w:pPr>
      <w:ind w:left="252"/>
    </w:pPr>
  </w:style>
  <w:style w:type="paragraph" w:customStyle="1" w:styleId="RenumTableHdg">
    <w:name w:val="RenumTableHdg"/>
    <w:basedOn w:val="Normal"/>
    <w:rsid w:val="00C3204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3204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32046"/>
    <w:rPr>
      <w:b w:val="0"/>
    </w:rPr>
  </w:style>
  <w:style w:type="paragraph" w:customStyle="1" w:styleId="Sched-FormSymb">
    <w:name w:val="Sched-Form Symb"/>
    <w:basedOn w:val="Sched-Form"/>
    <w:rsid w:val="00C3204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3204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3204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3204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3204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3204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32046"/>
    <w:pPr>
      <w:ind w:firstLine="0"/>
    </w:pPr>
    <w:rPr>
      <w:b/>
    </w:rPr>
  </w:style>
  <w:style w:type="paragraph" w:customStyle="1" w:styleId="EndNoteTextPub">
    <w:name w:val="EndNoteTextPub"/>
    <w:basedOn w:val="Normal"/>
    <w:rsid w:val="00C3204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32046"/>
    <w:rPr>
      <w:szCs w:val="24"/>
    </w:rPr>
  </w:style>
  <w:style w:type="character" w:customStyle="1" w:styleId="charNotBold">
    <w:name w:val="charNotBold"/>
    <w:basedOn w:val="DefaultParagraphFont"/>
    <w:rsid w:val="00C3204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3204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32046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3204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3204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3204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3204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32046"/>
    <w:pPr>
      <w:tabs>
        <w:tab w:val="left" w:pos="2700"/>
      </w:tabs>
      <w:spacing w:before="0"/>
    </w:pPr>
  </w:style>
  <w:style w:type="paragraph" w:customStyle="1" w:styleId="parainpara">
    <w:name w:val="para in para"/>
    <w:rsid w:val="00C3204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3204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32046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3204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32046"/>
    <w:rPr>
      <w:b w:val="0"/>
      <w:sz w:val="32"/>
    </w:rPr>
  </w:style>
  <w:style w:type="paragraph" w:customStyle="1" w:styleId="MH1Chapter">
    <w:name w:val="M H1 Chapter"/>
    <w:basedOn w:val="AH1Chapter"/>
    <w:rsid w:val="00C3204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3204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3204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3204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3204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3204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3204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3204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3204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3204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32046"/>
    <w:pPr>
      <w:ind w:left="1800"/>
    </w:pPr>
  </w:style>
  <w:style w:type="paragraph" w:customStyle="1" w:styleId="Modparareturn">
    <w:name w:val="Mod para return"/>
    <w:basedOn w:val="AparareturnSymb"/>
    <w:rsid w:val="00C32046"/>
    <w:pPr>
      <w:ind w:left="2300"/>
    </w:pPr>
  </w:style>
  <w:style w:type="paragraph" w:customStyle="1" w:styleId="Modsubparareturn">
    <w:name w:val="Mod subpara return"/>
    <w:basedOn w:val="AsubparareturnSymb"/>
    <w:rsid w:val="00C32046"/>
    <w:pPr>
      <w:ind w:left="3040"/>
    </w:pPr>
  </w:style>
  <w:style w:type="paragraph" w:customStyle="1" w:styleId="Modref">
    <w:name w:val="Mod ref"/>
    <w:basedOn w:val="refSymb"/>
    <w:rsid w:val="00C32046"/>
    <w:pPr>
      <w:ind w:left="1100"/>
    </w:pPr>
  </w:style>
  <w:style w:type="paragraph" w:customStyle="1" w:styleId="ModaNote">
    <w:name w:val="Mod aNote"/>
    <w:basedOn w:val="aNoteSymb"/>
    <w:rsid w:val="00C3204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3204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32046"/>
    <w:pPr>
      <w:ind w:left="0" w:firstLine="0"/>
    </w:pPr>
  </w:style>
  <w:style w:type="paragraph" w:customStyle="1" w:styleId="AmdtEntries">
    <w:name w:val="AmdtEntries"/>
    <w:basedOn w:val="BillBasicHeading"/>
    <w:rsid w:val="00C3204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3204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3204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3204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3204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3204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3204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3204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3204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3204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3204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3204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3204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3204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3204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32046"/>
  </w:style>
  <w:style w:type="paragraph" w:customStyle="1" w:styleId="refSymb">
    <w:name w:val="ref Symb"/>
    <w:basedOn w:val="BillBasic"/>
    <w:next w:val="Normal"/>
    <w:rsid w:val="00C3204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3204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3204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3204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3204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3204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3204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3204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3204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3204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3204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3204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32046"/>
    <w:pPr>
      <w:ind w:left="1599" w:hanging="2081"/>
    </w:pPr>
  </w:style>
  <w:style w:type="paragraph" w:customStyle="1" w:styleId="IdefsubparaSymb">
    <w:name w:val="I def subpara Symb"/>
    <w:basedOn w:val="IsubparaSymb"/>
    <w:rsid w:val="00C3204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3204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3204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3204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3204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3204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3204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3204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3204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3204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3204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3204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3204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3204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3204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3204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3204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3204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3204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3204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3204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3204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3204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3204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3204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3204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3204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3204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3204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3204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3204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32046"/>
  </w:style>
  <w:style w:type="paragraph" w:customStyle="1" w:styleId="PenaltyParaSymb">
    <w:name w:val="PenaltyPara Symb"/>
    <w:basedOn w:val="Normal"/>
    <w:rsid w:val="00C3204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3204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3204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320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yperlink" Target="https://www.legislation.gov.au/C2004A00109/latest/versions" TargetMode="External"/><Relationship Id="rId39" Type="http://schemas.openxmlformats.org/officeDocument/2006/relationships/header" Target="header9.xml"/><Relationship Id="rId21" Type="http://schemas.openxmlformats.org/officeDocument/2006/relationships/hyperlink" Target="https://www.legislation.gov.au/C2004A02862/latest/versions" TargetMode="External"/><Relationship Id="rId34" Type="http://schemas.openxmlformats.org/officeDocument/2006/relationships/footer" Target="footer7.xml"/><Relationship Id="rId42" Type="http://schemas.openxmlformats.org/officeDocument/2006/relationships/header" Target="head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yperlink" Target="https://www.legislation.gov.au/C2004A00109/latest/vers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legislation.gov.au/C2004A00109/latest/versions" TargetMode="External"/><Relationship Id="rId32" Type="http://schemas.openxmlformats.org/officeDocument/2006/relationships/header" Target="header6.xml"/><Relationship Id="rId37" Type="http://schemas.openxmlformats.org/officeDocument/2006/relationships/hyperlink" Target="http://www.legislation.act.gov.au/" TargetMode="External"/><Relationship Id="rId40" Type="http://schemas.openxmlformats.org/officeDocument/2006/relationships/footer" Target="footer9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www.legislation.gov.au/C2004A00109/latest/versions" TargetMode="External"/><Relationship Id="rId28" Type="http://schemas.openxmlformats.org/officeDocument/2006/relationships/hyperlink" Target="http://www.legislation.act.gov.au/a/1992-72" TargetMode="External"/><Relationship Id="rId36" Type="http://schemas.openxmlformats.org/officeDocument/2006/relationships/hyperlink" Target="http://www.legislation.act.gov.au/a/2001-14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yperlink" Target="https://www.legislation.gov.au/C2004A00109/latest/versions" TargetMode="External"/><Relationship Id="rId44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s://www.legislation.gov.au/C2004A00109/latest/versions" TargetMode="External"/><Relationship Id="rId27" Type="http://schemas.openxmlformats.org/officeDocument/2006/relationships/hyperlink" Target="http://www.legislation.act.gov.au/a/1992-72" TargetMode="External"/><Relationship Id="rId30" Type="http://schemas.openxmlformats.org/officeDocument/2006/relationships/hyperlink" Target="https://www.legislation.act.gov.au/a/db_46262/" TargetMode="External"/><Relationship Id="rId35" Type="http://schemas.openxmlformats.org/officeDocument/2006/relationships/footer" Target="footer8.xml"/><Relationship Id="rId43" Type="http://schemas.openxmlformats.org/officeDocument/2006/relationships/header" Target="header1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yperlink" Target="https://www.legislation.gov.au/C2004A02862/latest/versions" TargetMode="External"/><Relationship Id="rId33" Type="http://schemas.openxmlformats.org/officeDocument/2006/relationships/header" Target="header7.xml"/><Relationship Id="rId38" Type="http://schemas.openxmlformats.org/officeDocument/2006/relationships/header" Target="header8.xml"/><Relationship Id="rId46" Type="http://schemas.openxmlformats.org/officeDocument/2006/relationships/theme" Target="theme/theme1.xml"/><Relationship Id="rId20" Type="http://schemas.openxmlformats.org/officeDocument/2006/relationships/hyperlink" Target="http://www.legislation.act.gov.au/a/2002-51" TargetMode="External"/><Relationship Id="rId41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802</Words>
  <Characters>4301</Characters>
  <Application>Microsoft Office Word</Application>
  <DocSecurity>0</DocSecurity>
  <Lines>213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and Community Safety Legislation Amendment Act 2025</vt:lpstr>
    </vt:vector>
  </TitlesOfParts>
  <Manager>Section</Manager>
  <Company>Section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and Community Safety Legislation Amendment Act 2025</dc:title>
  <dc:subject>Amendment</dc:subject>
  <dc:creator>ACT Government</dc:creator>
  <cp:keywords>D05</cp:keywords>
  <dc:description>J2025-43</dc:description>
  <cp:lastModifiedBy>PCODCS</cp:lastModifiedBy>
  <cp:revision>4</cp:revision>
  <cp:lastPrinted>2025-01-31T01:31:00Z</cp:lastPrinted>
  <dcterms:created xsi:type="dcterms:W3CDTF">2025-02-05T22:36:00Z</dcterms:created>
  <dcterms:modified xsi:type="dcterms:W3CDTF">2025-02-05T22:36:00Z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/>
  </property>
  <property fmtid="{D5CDD505-2E9C-101B-9397-08002B2CF9AE}" pid="12" name="ClientEmail1">
    <vt:lpwstr/>
  </property>
  <property fmtid="{D5CDD505-2E9C-101B-9397-08002B2CF9AE}" pid="13" name="ClientPh1">
    <vt:lpwstr/>
  </property>
  <property fmtid="{D5CDD505-2E9C-101B-9397-08002B2CF9AE}" pid="14" name="ClientName2">
    <vt:lpwstr/>
  </property>
  <property fmtid="{D5CDD505-2E9C-101B-9397-08002B2CF9AE}" pid="15" name="ClientEmail2">
    <vt:lpwstr/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13683049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Justice and Community Safety Legislation Amendment Bill 2025</vt:lpwstr>
  </property>
  <property fmtid="{D5CDD505-2E9C-101B-9397-08002B2CF9AE}" pid="22" name="ActName">
    <vt:lpwstr/>
  </property>
  <property fmtid="{D5CDD505-2E9C-101B-9397-08002B2CF9AE}" pid="23" name="DrafterName">
    <vt:lpwstr>Skye Ferson</vt:lpwstr>
  </property>
  <property fmtid="{D5CDD505-2E9C-101B-9397-08002B2CF9AE}" pid="24" name="DrafterEmail">
    <vt:lpwstr>Skye.Ferson@act.gov.au</vt:lpwstr>
  </property>
  <property fmtid="{D5CDD505-2E9C-101B-9397-08002B2CF9AE}" pid="25" name="DrafterPh">
    <vt:lpwstr>(02) 6205 3487</vt:lpwstr>
  </property>
  <property fmtid="{D5CDD505-2E9C-101B-9397-08002B2CF9AE}" pid="26" name="SettlerName">
    <vt:lpwstr>Bianca Kimber</vt:lpwstr>
  </property>
  <property fmtid="{D5CDD505-2E9C-101B-9397-08002B2CF9AE}" pid="27" name="SettlerEmail">
    <vt:lpwstr>bianca.kimber@act.gov.au</vt:lpwstr>
  </property>
  <property fmtid="{D5CDD505-2E9C-101B-9397-08002B2CF9AE}" pid="28" name="SettlerPh">
    <vt:lpwstr>62053705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