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E08" w14:textId="14D8265A" w:rsidR="00B8446F" w:rsidRDefault="00B8446F" w:rsidP="00CB1E6E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5037003" w14:textId="77777777" w:rsidR="00B8446F" w:rsidRDefault="00B8446F" w:rsidP="00CB1E6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FED0B63" w14:textId="77777777" w:rsidR="00B8446F" w:rsidRDefault="00B8446F" w:rsidP="00CB1E6E">
      <w:pPr>
        <w:pStyle w:val="N-line1"/>
        <w:suppressLineNumbers/>
        <w:jc w:val="both"/>
      </w:pPr>
    </w:p>
    <w:p w14:paraId="43DACF2C" w14:textId="77777777" w:rsidR="00B8446F" w:rsidRDefault="00B8446F" w:rsidP="00CB1E6E">
      <w:pPr>
        <w:suppressLineNumbers/>
        <w:spacing w:before="120"/>
        <w:jc w:val="center"/>
      </w:pPr>
      <w:r>
        <w:t>(As presented)</w:t>
      </w:r>
    </w:p>
    <w:p w14:paraId="3C4AAEB7" w14:textId="7A34D452" w:rsidR="00B8446F" w:rsidRDefault="00B8446F" w:rsidP="00CB1E6E">
      <w:pPr>
        <w:suppressLineNumbers/>
        <w:spacing w:before="240"/>
        <w:jc w:val="center"/>
      </w:pPr>
      <w:r>
        <w:t>(</w:t>
      </w:r>
      <w:bookmarkStart w:id="0" w:name="Sponsor"/>
      <w:r>
        <w:t>Shane Rattenbury</w:t>
      </w:r>
      <w:bookmarkEnd w:id="0"/>
      <w:r>
        <w:t>)</w:t>
      </w:r>
    </w:p>
    <w:p w14:paraId="57C5128D" w14:textId="2E4BE9D9" w:rsidR="00737890" w:rsidRPr="00394644" w:rsidRDefault="00C048E9" w:rsidP="00CB1E6E">
      <w:pPr>
        <w:pStyle w:val="Billname1"/>
        <w:suppressLineNumbers/>
      </w:pPr>
      <w:bookmarkStart w:id="1" w:name="Citation"/>
      <w:r w:rsidRPr="00394644">
        <w:t>Planning (Ainslie Volcanics) Amendment Bill 2025</w:t>
      </w:r>
      <w:bookmarkEnd w:id="1"/>
    </w:p>
    <w:p w14:paraId="3E657E05" w14:textId="414A5564" w:rsidR="00737890" w:rsidRPr="00394644" w:rsidRDefault="00737890" w:rsidP="00CB1E6E">
      <w:pPr>
        <w:pStyle w:val="ActNo"/>
        <w:suppressLineNumbers/>
      </w:pPr>
      <w:r w:rsidRPr="00394644">
        <w:fldChar w:fldCharType="begin"/>
      </w:r>
      <w:r w:rsidRPr="00394644">
        <w:instrText xml:space="preserve"> DOCPROPERTY "Category"  \* MERGEFORMAT </w:instrText>
      </w:r>
      <w:r w:rsidRPr="00394644">
        <w:fldChar w:fldCharType="end"/>
      </w:r>
    </w:p>
    <w:p w14:paraId="56A054A4" w14:textId="77777777" w:rsidR="00737890" w:rsidRPr="00394644" w:rsidRDefault="00737890" w:rsidP="00CB1E6E">
      <w:pPr>
        <w:pStyle w:val="N-line3"/>
        <w:suppressLineNumbers/>
      </w:pPr>
    </w:p>
    <w:p w14:paraId="5FDBF4B6" w14:textId="77777777" w:rsidR="00737890" w:rsidRPr="00394644" w:rsidRDefault="00737890" w:rsidP="00CB1E6E">
      <w:pPr>
        <w:pStyle w:val="BillFor"/>
        <w:suppressLineNumbers/>
      </w:pPr>
      <w:r w:rsidRPr="00394644">
        <w:t>A Bill for</w:t>
      </w:r>
    </w:p>
    <w:p w14:paraId="1447E1DB" w14:textId="07A8482B" w:rsidR="00737890" w:rsidRPr="00394644" w:rsidRDefault="00737890" w:rsidP="00CB1E6E">
      <w:pPr>
        <w:pStyle w:val="LongTitle"/>
        <w:suppressLineNumbers/>
      </w:pPr>
      <w:r w:rsidRPr="00394644">
        <w:t xml:space="preserve">An Act to amend the </w:t>
      </w:r>
      <w:bookmarkStart w:id="2" w:name="AmCitation"/>
      <w:r w:rsidR="00B8446F" w:rsidRPr="00B8446F">
        <w:rPr>
          <w:rStyle w:val="charCitHyperlinkItal"/>
        </w:rPr>
        <w:fldChar w:fldCharType="begin"/>
      </w:r>
      <w:r w:rsidR="00B8446F">
        <w:rPr>
          <w:rStyle w:val="charCitHyperlinkItal"/>
        </w:rPr>
        <w:instrText>HYPERLINK "http://www.legislation.act.gov.au/a/2023-18" \o "A2023-18"</w:instrText>
      </w:r>
      <w:r w:rsidR="00B8446F" w:rsidRPr="00B8446F">
        <w:rPr>
          <w:rStyle w:val="charCitHyperlinkItal"/>
        </w:rPr>
      </w:r>
      <w:r w:rsidR="00B8446F" w:rsidRPr="00B8446F">
        <w:rPr>
          <w:rStyle w:val="charCitHyperlinkItal"/>
        </w:rPr>
        <w:fldChar w:fldCharType="separate"/>
      </w:r>
      <w:r w:rsidR="00B8446F" w:rsidRPr="00B8446F">
        <w:rPr>
          <w:rStyle w:val="charCitHyperlinkItal"/>
        </w:rPr>
        <w:t>Planning Act 2023</w:t>
      </w:r>
      <w:r w:rsidR="00B8446F" w:rsidRPr="00B8446F">
        <w:rPr>
          <w:rStyle w:val="charCitHyperlinkItal"/>
        </w:rPr>
        <w:fldChar w:fldCharType="end"/>
      </w:r>
      <w:bookmarkEnd w:id="2"/>
    </w:p>
    <w:p w14:paraId="24B04C14" w14:textId="77777777" w:rsidR="00737890" w:rsidRPr="00394644" w:rsidRDefault="00737890" w:rsidP="00CB1E6E">
      <w:pPr>
        <w:pStyle w:val="N-line3"/>
        <w:suppressLineNumbers/>
      </w:pPr>
    </w:p>
    <w:p w14:paraId="1A63539D" w14:textId="77777777" w:rsidR="00737890" w:rsidRPr="00394644" w:rsidRDefault="00737890" w:rsidP="00CB1E6E">
      <w:pPr>
        <w:pStyle w:val="Placeholder"/>
        <w:suppressLineNumbers/>
      </w:pPr>
      <w:r w:rsidRPr="00394644">
        <w:rPr>
          <w:rStyle w:val="charContents"/>
          <w:sz w:val="16"/>
        </w:rPr>
        <w:t xml:space="preserve">  </w:t>
      </w:r>
      <w:r w:rsidRPr="00394644">
        <w:rPr>
          <w:rStyle w:val="charPage"/>
        </w:rPr>
        <w:t xml:space="preserve">  </w:t>
      </w:r>
    </w:p>
    <w:p w14:paraId="6F8B7849" w14:textId="77777777" w:rsidR="00737890" w:rsidRPr="00394644" w:rsidRDefault="00737890" w:rsidP="00CB1E6E">
      <w:pPr>
        <w:pStyle w:val="Placeholder"/>
        <w:suppressLineNumbers/>
      </w:pPr>
      <w:r w:rsidRPr="00394644">
        <w:rPr>
          <w:rStyle w:val="CharChapNo"/>
        </w:rPr>
        <w:t xml:space="preserve">  </w:t>
      </w:r>
      <w:r w:rsidRPr="00394644">
        <w:rPr>
          <w:rStyle w:val="CharChapText"/>
        </w:rPr>
        <w:t xml:space="preserve">  </w:t>
      </w:r>
    </w:p>
    <w:p w14:paraId="549288F2" w14:textId="77777777" w:rsidR="00737890" w:rsidRPr="00394644" w:rsidRDefault="00737890" w:rsidP="00CB1E6E">
      <w:pPr>
        <w:pStyle w:val="Placeholder"/>
        <w:suppressLineNumbers/>
      </w:pPr>
      <w:r w:rsidRPr="00394644">
        <w:rPr>
          <w:rStyle w:val="CharPartNo"/>
        </w:rPr>
        <w:t xml:space="preserve">  </w:t>
      </w:r>
      <w:r w:rsidRPr="00394644">
        <w:rPr>
          <w:rStyle w:val="CharPartText"/>
        </w:rPr>
        <w:t xml:space="preserve">  </w:t>
      </w:r>
    </w:p>
    <w:p w14:paraId="149C92A5" w14:textId="77777777" w:rsidR="00737890" w:rsidRPr="00394644" w:rsidRDefault="00737890" w:rsidP="00CB1E6E">
      <w:pPr>
        <w:pStyle w:val="Placeholder"/>
        <w:suppressLineNumbers/>
      </w:pPr>
      <w:r w:rsidRPr="00394644">
        <w:rPr>
          <w:rStyle w:val="CharDivNo"/>
        </w:rPr>
        <w:t xml:space="preserve">  </w:t>
      </w:r>
      <w:r w:rsidRPr="00394644">
        <w:rPr>
          <w:rStyle w:val="CharDivText"/>
        </w:rPr>
        <w:t xml:space="preserve">  </w:t>
      </w:r>
    </w:p>
    <w:p w14:paraId="55B2788A" w14:textId="77777777" w:rsidR="00737890" w:rsidRPr="00B8446F" w:rsidRDefault="00737890" w:rsidP="00CB1E6E">
      <w:pPr>
        <w:pStyle w:val="Notified"/>
        <w:suppressLineNumbers/>
      </w:pPr>
    </w:p>
    <w:p w14:paraId="3AC7339B" w14:textId="77777777" w:rsidR="00737890" w:rsidRPr="00394644" w:rsidRDefault="00737890" w:rsidP="00CB1E6E">
      <w:pPr>
        <w:pStyle w:val="EnactingWords"/>
        <w:suppressLineNumbers/>
      </w:pPr>
      <w:r w:rsidRPr="00394644">
        <w:t>The Legislative Assembly for the Australian Capital Territory enacts as follows:</w:t>
      </w:r>
    </w:p>
    <w:p w14:paraId="07138340" w14:textId="77777777" w:rsidR="00737890" w:rsidRPr="00394644" w:rsidRDefault="00737890" w:rsidP="00CB1E6E">
      <w:pPr>
        <w:pStyle w:val="PageBreak"/>
        <w:suppressLineNumbers/>
      </w:pPr>
      <w:r w:rsidRPr="00394644">
        <w:br w:type="page"/>
      </w:r>
    </w:p>
    <w:p w14:paraId="129EDBBC" w14:textId="5CDEC63B" w:rsidR="00737890" w:rsidRPr="00394644" w:rsidRDefault="00CB1E6E" w:rsidP="00CB1E6E">
      <w:pPr>
        <w:pStyle w:val="AH5Sec"/>
        <w:shd w:val="pct25" w:color="auto" w:fill="auto"/>
      </w:pPr>
      <w:r w:rsidRPr="00CB1E6E">
        <w:rPr>
          <w:rStyle w:val="CharSectNo"/>
        </w:rPr>
        <w:lastRenderedPageBreak/>
        <w:t>1</w:t>
      </w:r>
      <w:r w:rsidRPr="00394644">
        <w:tab/>
      </w:r>
      <w:r w:rsidR="00737890" w:rsidRPr="00394644">
        <w:t>Name of Act</w:t>
      </w:r>
    </w:p>
    <w:p w14:paraId="73607896" w14:textId="605E7F89" w:rsidR="00737890" w:rsidRPr="00394644" w:rsidRDefault="00737890">
      <w:pPr>
        <w:pStyle w:val="Amainreturn"/>
      </w:pPr>
      <w:r w:rsidRPr="00394644">
        <w:t xml:space="preserve">This Act is the </w:t>
      </w:r>
      <w:r w:rsidRPr="00394644">
        <w:rPr>
          <w:i/>
        </w:rPr>
        <w:fldChar w:fldCharType="begin"/>
      </w:r>
      <w:r w:rsidRPr="00394644">
        <w:rPr>
          <w:i/>
        </w:rPr>
        <w:instrText xml:space="preserve"> TITLE</w:instrText>
      </w:r>
      <w:r w:rsidRPr="00394644">
        <w:rPr>
          <w:i/>
        </w:rPr>
        <w:fldChar w:fldCharType="separate"/>
      </w:r>
      <w:r w:rsidR="00D75752">
        <w:rPr>
          <w:i/>
        </w:rPr>
        <w:t>Planning (Ainslie Volcanics) Amendment Act 2025</w:t>
      </w:r>
      <w:r w:rsidRPr="00394644">
        <w:rPr>
          <w:i/>
        </w:rPr>
        <w:fldChar w:fldCharType="end"/>
      </w:r>
      <w:r w:rsidRPr="00394644">
        <w:t>.</w:t>
      </w:r>
    </w:p>
    <w:p w14:paraId="56FF02A9" w14:textId="1C03E7C2" w:rsidR="00737890" w:rsidRPr="00394644" w:rsidRDefault="00CB1E6E" w:rsidP="00CB1E6E">
      <w:pPr>
        <w:pStyle w:val="AH5Sec"/>
        <w:shd w:val="pct25" w:color="auto" w:fill="auto"/>
      </w:pPr>
      <w:r w:rsidRPr="00CB1E6E">
        <w:rPr>
          <w:rStyle w:val="CharSectNo"/>
        </w:rPr>
        <w:t>2</w:t>
      </w:r>
      <w:r w:rsidRPr="00394644">
        <w:tab/>
      </w:r>
      <w:r w:rsidR="00737890" w:rsidRPr="00394644">
        <w:t>Commencement</w:t>
      </w:r>
    </w:p>
    <w:p w14:paraId="1015E417" w14:textId="77777777" w:rsidR="00737890" w:rsidRPr="00394644" w:rsidRDefault="00737890">
      <w:pPr>
        <w:pStyle w:val="Amainreturn"/>
      </w:pPr>
      <w:r w:rsidRPr="00394644">
        <w:t>This Act commences on the day after its notification day.</w:t>
      </w:r>
    </w:p>
    <w:p w14:paraId="32DBFFE7" w14:textId="6FBBA064" w:rsidR="00737890" w:rsidRPr="00394644" w:rsidRDefault="00737890">
      <w:pPr>
        <w:pStyle w:val="aNote"/>
      </w:pPr>
      <w:r w:rsidRPr="00B8446F">
        <w:rPr>
          <w:rStyle w:val="charItals"/>
        </w:rPr>
        <w:t>Note</w:t>
      </w:r>
      <w:r w:rsidRPr="00B8446F">
        <w:rPr>
          <w:rStyle w:val="charItals"/>
        </w:rPr>
        <w:tab/>
      </w:r>
      <w:r w:rsidRPr="00394644">
        <w:t xml:space="preserve">The naming and commencement provisions automatically commence on the notification day (see </w:t>
      </w:r>
      <w:hyperlink r:id="rId8" w:tooltip="A2001-14" w:history="1">
        <w:r w:rsidR="00B8446F" w:rsidRPr="00B8446F">
          <w:rPr>
            <w:rStyle w:val="charCitHyperlinkAbbrev"/>
          </w:rPr>
          <w:t>Legislation Act</w:t>
        </w:r>
      </w:hyperlink>
      <w:r w:rsidRPr="00394644">
        <w:t>, s</w:t>
      </w:r>
      <w:r w:rsidR="00B83ECB">
        <w:t xml:space="preserve"> </w:t>
      </w:r>
      <w:r w:rsidRPr="00394644">
        <w:t>75 (1)).</w:t>
      </w:r>
    </w:p>
    <w:p w14:paraId="01507C31" w14:textId="478031D1" w:rsidR="00737890" w:rsidRPr="00394644" w:rsidRDefault="00CB1E6E" w:rsidP="00CB1E6E">
      <w:pPr>
        <w:pStyle w:val="AH5Sec"/>
        <w:shd w:val="pct25" w:color="auto" w:fill="auto"/>
      </w:pPr>
      <w:r w:rsidRPr="00CB1E6E">
        <w:rPr>
          <w:rStyle w:val="CharSectNo"/>
        </w:rPr>
        <w:t>3</w:t>
      </w:r>
      <w:r w:rsidRPr="00394644">
        <w:tab/>
      </w:r>
      <w:r w:rsidR="00737890" w:rsidRPr="00394644">
        <w:t>Legislation amended</w:t>
      </w:r>
    </w:p>
    <w:p w14:paraId="07B91BB3" w14:textId="3969B312" w:rsidR="00737890" w:rsidRPr="00394644" w:rsidRDefault="00737890">
      <w:pPr>
        <w:pStyle w:val="Amainreturn"/>
      </w:pPr>
      <w:r w:rsidRPr="00394644">
        <w:t xml:space="preserve">This Act amends the </w:t>
      </w:r>
      <w:hyperlink r:id="rId9" w:tooltip="A2023-18" w:history="1">
        <w:r w:rsidR="00B8446F" w:rsidRPr="00B8446F">
          <w:rPr>
            <w:rStyle w:val="charCitHyperlinkItal"/>
          </w:rPr>
          <w:t>Planning Act 2023</w:t>
        </w:r>
      </w:hyperlink>
      <w:r w:rsidRPr="00394644">
        <w:t>.</w:t>
      </w:r>
    </w:p>
    <w:p w14:paraId="4C84971F" w14:textId="48BAF61A" w:rsidR="00F82693" w:rsidRPr="00394644" w:rsidRDefault="00CB1E6E" w:rsidP="00CB1E6E">
      <w:pPr>
        <w:pStyle w:val="AH5Sec"/>
        <w:shd w:val="pct25" w:color="auto" w:fill="auto"/>
      </w:pPr>
      <w:r w:rsidRPr="00CB1E6E">
        <w:rPr>
          <w:rStyle w:val="CharSectNo"/>
        </w:rPr>
        <w:t>4</w:t>
      </w:r>
      <w:r w:rsidRPr="00394644">
        <w:tab/>
      </w:r>
      <w:r w:rsidR="00F82693" w:rsidRPr="00394644">
        <w:t>New division 7.3.</w:t>
      </w:r>
      <w:r w:rsidR="00B2398C">
        <w:t>1A</w:t>
      </w:r>
    </w:p>
    <w:p w14:paraId="6B1ED9F7" w14:textId="50A68909" w:rsidR="00F82693" w:rsidRPr="00394644" w:rsidRDefault="00F82693" w:rsidP="00F82693">
      <w:pPr>
        <w:pStyle w:val="direction"/>
      </w:pPr>
      <w:r w:rsidRPr="00394644">
        <w:t>insert</w:t>
      </w:r>
    </w:p>
    <w:p w14:paraId="0AF0D679" w14:textId="3E03581B" w:rsidR="00F82693" w:rsidRPr="00394644" w:rsidRDefault="00F82693" w:rsidP="00F82693">
      <w:pPr>
        <w:pStyle w:val="IH3Div"/>
      </w:pPr>
      <w:r w:rsidRPr="00394644">
        <w:t>Division 7.3.</w:t>
      </w:r>
      <w:r w:rsidR="008C7510">
        <w:t>1A</w:t>
      </w:r>
      <w:r w:rsidRPr="00394644">
        <w:tab/>
      </w:r>
      <w:r w:rsidR="001126E6" w:rsidRPr="00394644">
        <w:t xml:space="preserve">Development </w:t>
      </w:r>
      <w:r w:rsidR="00015967" w:rsidRPr="00394644">
        <w:t>in relation to</w:t>
      </w:r>
      <w:r w:rsidR="001126E6" w:rsidRPr="00394644">
        <w:t xml:space="preserve"> </w:t>
      </w:r>
      <w:r w:rsidR="00641E52" w:rsidRPr="00394644">
        <w:t>block</w:t>
      </w:r>
      <w:r w:rsidR="00B83ECB">
        <w:t xml:space="preserve"> </w:t>
      </w:r>
      <w:r w:rsidR="00641E52" w:rsidRPr="00394644">
        <w:t>3, section</w:t>
      </w:r>
      <w:r w:rsidR="00B83ECB">
        <w:t xml:space="preserve"> </w:t>
      </w:r>
      <w:r w:rsidR="00641E52" w:rsidRPr="00394644">
        <w:t xml:space="preserve">60, </w:t>
      </w:r>
      <w:r w:rsidR="00C9527E" w:rsidRPr="00394644">
        <w:t xml:space="preserve">division of </w:t>
      </w:r>
      <w:r w:rsidR="00641E52" w:rsidRPr="00394644">
        <w:t>Ainslie</w:t>
      </w:r>
    </w:p>
    <w:p w14:paraId="31286893" w14:textId="653F8336" w:rsidR="001126E6" w:rsidRPr="00394644" w:rsidRDefault="001126E6" w:rsidP="001126E6">
      <w:pPr>
        <w:pStyle w:val="IH5Sec"/>
      </w:pPr>
      <w:r w:rsidRPr="00394644">
        <w:t>1</w:t>
      </w:r>
      <w:r w:rsidR="008C7510">
        <w:t>59</w:t>
      </w:r>
      <w:r w:rsidRPr="00394644">
        <w:t>A</w:t>
      </w:r>
      <w:r w:rsidRPr="00394644">
        <w:tab/>
      </w:r>
      <w:r w:rsidR="0004471F" w:rsidRPr="00394644">
        <w:t>Revocation of d</w:t>
      </w:r>
      <w:r w:rsidRPr="00394644">
        <w:t xml:space="preserve">evelopment </w:t>
      </w:r>
      <w:r w:rsidR="00C9527E" w:rsidRPr="00394644">
        <w:t>approval</w:t>
      </w:r>
      <w:r w:rsidRPr="00394644">
        <w:t xml:space="preserve"> </w:t>
      </w:r>
      <w:r w:rsidR="00015967" w:rsidRPr="00394644">
        <w:t>for</w:t>
      </w:r>
      <w:r w:rsidR="00641E52" w:rsidRPr="00394644">
        <w:t xml:space="preserve"> </w:t>
      </w:r>
      <w:r w:rsidR="0004471F" w:rsidRPr="00394644">
        <w:t>development application 202342438</w:t>
      </w:r>
    </w:p>
    <w:p w14:paraId="6DD3DDF3" w14:textId="670734EB" w:rsidR="00851777" w:rsidRPr="00394644" w:rsidRDefault="0004471F" w:rsidP="0004471F">
      <w:pPr>
        <w:pStyle w:val="IMain"/>
      </w:pPr>
      <w:r w:rsidRPr="00394644">
        <w:tab/>
        <w:t>(1)</w:t>
      </w:r>
      <w:r w:rsidRPr="00394644">
        <w:tab/>
      </w:r>
      <w:r w:rsidR="00290CDB" w:rsidRPr="00394644">
        <w:t>The</w:t>
      </w:r>
      <w:r w:rsidR="00851777" w:rsidRPr="00394644">
        <w:t xml:space="preserve"> development approval given </w:t>
      </w:r>
      <w:r w:rsidR="004171BC" w:rsidRPr="00394644">
        <w:t xml:space="preserve">under the </w:t>
      </w:r>
      <w:hyperlink r:id="rId10" w:tooltip="A2007-24" w:history="1">
        <w:r w:rsidR="00B8446F" w:rsidRPr="00B8446F">
          <w:rPr>
            <w:rStyle w:val="charCitHyperlinkItal"/>
          </w:rPr>
          <w:t>Planning and Development Act 2007</w:t>
        </w:r>
      </w:hyperlink>
      <w:r w:rsidR="004171BC" w:rsidRPr="00B8446F">
        <w:rPr>
          <w:rStyle w:val="charItals"/>
        </w:rPr>
        <w:t xml:space="preserve"> </w:t>
      </w:r>
      <w:r w:rsidR="004171BC" w:rsidRPr="00394644">
        <w:t>(repealed)</w:t>
      </w:r>
      <w:r w:rsidR="00DD7649" w:rsidRPr="00394644">
        <w:t>, section</w:t>
      </w:r>
      <w:r w:rsidR="00B83ECB">
        <w:t xml:space="preserve"> </w:t>
      </w:r>
      <w:r w:rsidR="00DD7649" w:rsidRPr="00394644">
        <w:t>162 (Deciding development applications)</w:t>
      </w:r>
      <w:r w:rsidR="004171BC" w:rsidRPr="00394644">
        <w:t xml:space="preserve"> </w:t>
      </w:r>
      <w:r w:rsidR="00290CDB" w:rsidRPr="00394644">
        <w:t>for development application</w:t>
      </w:r>
      <w:r w:rsidR="00DD7649" w:rsidRPr="00394644">
        <w:t> </w:t>
      </w:r>
      <w:r w:rsidR="00290CDB" w:rsidRPr="00394644">
        <w:t xml:space="preserve">202342438 </w:t>
      </w:r>
      <w:r w:rsidR="00851777" w:rsidRPr="00394644">
        <w:t>is taken to be revoked</w:t>
      </w:r>
      <w:r w:rsidR="00C9527E" w:rsidRPr="00394644">
        <w:t xml:space="preserve"> on the day this section commences</w:t>
      </w:r>
      <w:r w:rsidR="00851777" w:rsidRPr="00394644">
        <w:t>.</w:t>
      </w:r>
    </w:p>
    <w:p w14:paraId="572FD26E" w14:textId="5428B264" w:rsidR="004171BC" w:rsidRPr="00394644" w:rsidRDefault="004171BC" w:rsidP="004171BC">
      <w:pPr>
        <w:pStyle w:val="aNote"/>
      </w:pPr>
      <w:r w:rsidRPr="00B8446F">
        <w:rPr>
          <w:rStyle w:val="charItals"/>
        </w:rPr>
        <w:t>Note</w:t>
      </w:r>
      <w:r w:rsidRPr="00B8446F">
        <w:rPr>
          <w:rStyle w:val="charItals"/>
        </w:rPr>
        <w:tab/>
      </w:r>
      <w:r w:rsidR="00394644" w:rsidRPr="00394644">
        <w:t>D</w:t>
      </w:r>
      <w:r w:rsidRPr="00394644">
        <w:t>evelopment application 202342438 relates to block 3, section 60, division of Ainslie.</w:t>
      </w:r>
    </w:p>
    <w:p w14:paraId="094EF838" w14:textId="4D399A9B" w:rsidR="0004471F" w:rsidRPr="00394644" w:rsidRDefault="0004471F" w:rsidP="0004471F">
      <w:pPr>
        <w:pStyle w:val="IMain"/>
      </w:pPr>
      <w:r w:rsidRPr="00394644">
        <w:tab/>
        <w:t>(2)</w:t>
      </w:r>
      <w:r w:rsidRPr="00394644">
        <w:tab/>
        <w:t>This section expires 12</w:t>
      </w:r>
      <w:r w:rsidR="00B83ECB">
        <w:t xml:space="preserve"> </w:t>
      </w:r>
      <w:r w:rsidRPr="00394644">
        <w:t>months after the day it commences.</w:t>
      </w:r>
    </w:p>
    <w:p w14:paraId="4B88AF77" w14:textId="4EF8CD78" w:rsidR="00C9527E" w:rsidRPr="00394644" w:rsidRDefault="008C7510" w:rsidP="0016428A">
      <w:pPr>
        <w:pStyle w:val="IH5Sec"/>
      </w:pPr>
      <w:r>
        <w:lastRenderedPageBreak/>
        <w:t>159</w:t>
      </w:r>
      <w:r w:rsidR="00C9527E" w:rsidRPr="00394644">
        <w:t>B</w:t>
      </w:r>
      <w:r w:rsidR="00C9527E" w:rsidRPr="00394644">
        <w:tab/>
        <w:t>Development application</w:t>
      </w:r>
      <w:r w:rsidR="001E637A" w:rsidRPr="00394644">
        <w:t>s</w:t>
      </w:r>
      <w:r w:rsidR="00C9527E" w:rsidRPr="00394644">
        <w:t xml:space="preserve"> </w:t>
      </w:r>
      <w:r w:rsidR="00015967" w:rsidRPr="00394644">
        <w:t>for</w:t>
      </w:r>
      <w:r w:rsidR="00C9527E" w:rsidRPr="00394644">
        <w:t xml:space="preserve"> block</w:t>
      </w:r>
      <w:r w:rsidR="00B83ECB">
        <w:t xml:space="preserve"> </w:t>
      </w:r>
      <w:r w:rsidR="00C9527E" w:rsidRPr="00394644">
        <w:t>3, section</w:t>
      </w:r>
      <w:r w:rsidR="00B83ECB">
        <w:t xml:space="preserve"> </w:t>
      </w:r>
      <w:r w:rsidR="00C9527E" w:rsidRPr="00394644">
        <w:t>60, division of Ainslie</w:t>
      </w:r>
      <w:r w:rsidR="0004471F" w:rsidRPr="00394644">
        <w:t xml:space="preserve"> must be refused</w:t>
      </w:r>
    </w:p>
    <w:p w14:paraId="6163D642" w14:textId="77EAF625" w:rsidR="00C9527E" w:rsidRPr="00394644" w:rsidRDefault="00BA1A73" w:rsidP="000C41D3">
      <w:pPr>
        <w:pStyle w:val="Amainreturn"/>
        <w:keepNext/>
      </w:pPr>
      <w:r w:rsidRPr="00394644">
        <w:t xml:space="preserve">A </w:t>
      </w:r>
      <w:r w:rsidR="00C9527E" w:rsidRPr="00394644">
        <w:t xml:space="preserve">development application </w:t>
      </w:r>
      <w:r w:rsidRPr="00394644">
        <w:t xml:space="preserve">made </w:t>
      </w:r>
      <w:r w:rsidR="00C9527E" w:rsidRPr="00394644">
        <w:t>in relation to block</w:t>
      </w:r>
      <w:r w:rsidR="00B83ECB">
        <w:t xml:space="preserve"> </w:t>
      </w:r>
      <w:r w:rsidR="00C9527E" w:rsidRPr="00394644">
        <w:t>3, section</w:t>
      </w:r>
      <w:r w:rsidR="00B83ECB">
        <w:t xml:space="preserve"> </w:t>
      </w:r>
      <w:r w:rsidR="00C9527E" w:rsidRPr="00394644">
        <w:t>60, division of Ainslie</w:t>
      </w:r>
      <w:r w:rsidRPr="00394644">
        <w:t xml:space="preserve"> must be refused</w:t>
      </w:r>
      <w:r w:rsidR="00C9527E" w:rsidRPr="00394644">
        <w:t>.</w:t>
      </w:r>
    </w:p>
    <w:p w14:paraId="142A3962" w14:textId="225D77D7" w:rsidR="0016428A" w:rsidRPr="00394644" w:rsidRDefault="008C7510" w:rsidP="0016428A">
      <w:pPr>
        <w:pStyle w:val="IH5Sec"/>
      </w:pPr>
      <w:r>
        <w:t>159</w:t>
      </w:r>
      <w:r w:rsidR="00C9527E" w:rsidRPr="00394644">
        <w:t>C</w:t>
      </w:r>
      <w:r w:rsidR="0016428A" w:rsidRPr="00394644">
        <w:tab/>
        <w:t>Compensation—safety net—div</w:t>
      </w:r>
      <w:r w:rsidR="00B83ECB">
        <w:t xml:space="preserve"> </w:t>
      </w:r>
      <w:r w:rsidR="0016428A" w:rsidRPr="00394644">
        <w:t>7.3.</w:t>
      </w:r>
      <w:r>
        <w:t>1A</w:t>
      </w:r>
    </w:p>
    <w:p w14:paraId="3EF4E075" w14:textId="2497D6B1" w:rsidR="0016428A" w:rsidRPr="00394644" w:rsidRDefault="0016428A" w:rsidP="0016428A">
      <w:pPr>
        <w:pStyle w:val="IMain"/>
      </w:pPr>
      <w:r w:rsidRPr="00394644">
        <w:tab/>
        <w:t>(1)</w:t>
      </w:r>
      <w:r w:rsidRPr="00394644">
        <w:tab/>
        <w:t xml:space="preserve">This section applies if, apart from this section, the operation of this division would result in the acquisition of property from a person otherwise than on just terms under the </w:t>
      </w:r>
      <w:hyperlink r:id="rId11" w:tooltip="Act 1988 No 106 (Cwlth)" w:history="1">
        <w:r w:rsidR="00B8446F" w:rsidRPr="00B8446F">
          <w:rPr>
            <w:rStyle w:val="charCitHyperlinkAbbrev"/>
          </w:rPr>
          <w:t>Self</w:t>
        </w:r>
        <w:r w:rsidR="00B8446F" w:rsidRPr="00B8446F">
          <w:rPr>
            <w:rStyle w:val="charCitHyperlinkAbbrev"/>
          </w:rPr>
          <w:noBreakHyphen/>
          <w:t>Government Act</w:t>
        </w:r>
      </w:hyperlink>
      <w:r w:rsidRPr="00394644">
        <w:t>, section 23</w:t>
      </w:r>
      <w:r w:rsidR="007C27A1">
        <w:t xml:space="preserve"> </w:t>
      </w:r>
      <w:r w:rsidRPr="00394644">
        <w:t>(1)</w:t>
      </w:r>
      <w:r w:rsidR="007C27A1">
        <w:t xml:space="preserve"> </w:t>
      </w:r>
      <w:r w:rsidRPr="00394644">
        <w:t>(a).</w:t>
      </w:r>
    </w:p>
    <w:p w14:paraId="2C165291" w14:textId="49D0368F" w:rsidR="0016428A" w:rsidRPr="00394644" w:rsidRDefault="0016428A" w:rsidP="0016428A">
      <w:pPr>
        <w:pStyle w:val="aNote"/>
      </w:pPr>
      <w:r w:rsidRPr="00B8446F">
        <w:rPr>
          <w:rStyle w:val="charItals"/>
        </w:rPr>
        <w:t>Note</w:t>
      </w:r>
      <w:r w:rsidRPr="00B8446F">
        <w:rPr>
          <w:rStyle w:val="charItals"/>
        </w:rPr>
        <w:tab/>
      </w:r>
      <w:r w:rsidRPr="00394644">
        <w:t xml:space="preserve">The Legislative Assembly has no power to make a law in relation to an acquisition otherwise than on just terms (see </w:t>
      </w:r>
      <w:hyperlink r:id="rId12" w:tooltip="Act 1988 No 106 (Cwlth)" w:history="1">
        <w:r w:rsidR="00B8446F" w:rsidRPr="00B8446F">
          <w:rPr>
            <w:rStyle w:val="charCitHyperlinkAbbrev"/>
          </w:rPr>
          <w:t>Self</w:t>
        </w:r>
        <w:r w:rsidR="00B8446F" w:rsidRPr="00B8446F">
          <w:rPr>
            <w:rStyle w:val="charCitHyperlinkAbbrev"/>
          </w:rPr>
          <w:noBreakHyphen/>
          <w:t>Government Act</w:t>
        </w:r>
      </w:hyperlink>
      <w:r w:rsidRPr="00394644">
        <w:t>, s 23</w:t>
      </w:r>
      <w:r w:rsidR="007C27A1">
        <w:t> </w:t>
      </w:r>
      <w:r w:rsidRPr="00394644">
        <w:t>(1)</w:t>
      </w:r>
      <w:r w:rsidR="007C27A1">
        <w:t xml:space="preserve"> </w:t>
      </w:r>
      <w:r w:rsidRPr="00394644">
        <w:t>(a)).</w:t>
      </w:r>
    </w:p>
    <w:p w14:paraId="6DF34DD8" w14:textId="29A97247" w:rsidR="0016428A" w:rsidRPr="00394644" w:rsidRDefault="0016428A" w:rsidP="0016428A">
      <w:pPr>
        <w:pStyle w:val="IMain"/>
      </w:pPr>
      <w:r w:rsidRPr="00394644">
        <w:tab/>
        <w:t>(2)</w:t>
      </w:r>
      <w:r w:rsidRPr="00394644">
        <w:tab/>
        <w:t>The Territory must pay reasonable compensation to the person for the acquisition in accordance with this section.</w:t>
      </w:r>
    </w:p>
    <w:p w14:paraId="494567FE" w14:textId="6169FDA6" w:rsidR="0016428A" w:rsidRPr="00394644" w:rsidRDefault="0016428A" w:rsidP="0016428A">
      <w:pPr>
        <w:pStyle w:val="IMain"/>
      </w:pPr>
      <w:r w:rsidRPr="00394644">
        <w:tab/>
        <w:t>(3)</w:t>
      </w:r>
      <w:r w:rsidRPr="00394644">
        <w:tab/>
        <w:t>The Territory and the person may agree on an amount of compensation or other terms in satisfaction of the Territory’s obligation under subsection</w:t>
      </w:r>
      <w:r w:rsidR="00B83ECB">
        <w:t xml:space="preserve"> </w:t>
      </w:r>
      <w:r w:rsidRPr="00394644">
        <w:t>(2).</w:t>
      </w:r>
    </w:p>
    <w:p w14:paraId="34A88146" w14:textId="134C129F" w:rsidR="0016428A" w:rsidRPr="00394644" w:rsidRDefault="0016428A" w:rsidP="0016428A">
      <w:pPr>
        <w:pStyle w:val="IMain"/>
      </w:pPr>
      <w:r w:rsidRPr="00394644">
        <w:tab/>
        <w:t>(4)</w:t>
      </w:r>
      <w:r w:rsidRPr="00394644">
        <w:tab/>
        <w:t>If there is no agreement under subsection</w:t>
      </w:r>
      <w:r w:rsidR="00B83ECB">
        <w:t xml:space="preserve"> </w:t>
      </w:r>
      <w:r w:rsidRPr="00394644">
        <w:t>(3), the person may, by proceeding in a court of competent jurisdiction, recover from the Territory the reasonable compensation that the court decides.</w:t>
      </w:r>
    </w:p>
    <w:p w14:paraId="1588C965" w14:textId="7AB035C2" w:rsidR="0016428A" w:rsidRPr="00394644" w:rsidRDefault="0016428A" w:rsidP="0016428A">
      <w:pPr>
        <w:pStyle w:val="IMain"/>
      </w:pPr>
      <w:r w:rsidRPr="00394644">
        <w:tab/>
        <w:t>(5)</w:t>
      </w:r>
      <w:r w:rsidRPr="00394644">
        <w:tab/>
        <w:t>In deciding what is reasonable compensation, the court—</w:t>
      </w:r>
    </w:p>
    <w:p w14:paraId="2E53EEDC" w14:textId="3C196ED8" w:rsidR="0016428A" w:rsidRPr="00394644" w:rsidRDefault="0016428A" w:rsidP="0016428A">
      <w:pPr>
        <w:pStyle w:val="Ipara"/>
      </w:pPr>
      <w:r w:rsidRPr="00394644">
        <w:tab/>
        <w:t>(a)</w:t>
      </w:r>
      <w:r w:rsidRPr="00394644">
        <w:tab/>
        <w:t xml:space="preserve">must </w:t>
      </w:r>
      <w:r w:rsidR="00944EC8">
        <w:t>take into account</w:t>
      </w:r>
      <w:r w:rsidRPr="00394644">
        <w:t xml:space="preserve"> any payment made to, or other terms agreed with, the person by or on behalf of the Territory in relation to the acquisition; and</w:t>
      </w:r>
    </w:p>
    <w:p w14:paraId="629A2F2E" w14:textId="70B2C784" w:rsidR="007F139E" w:rsidRPr="00394644" w:rsidRDefault="007F139E" w:rsidP="007F139E">
      <w:pPr>
        <w:pStyle w:val="Ipara"/>
      </w:pPr>
      <w:r w:rsidRPr="00394644">
        <w:tab/>
        <w:t>(b)</w:t>
      </w:r>
      <w:r w:rsidRPr="00394644">
        <w:tab/>
        <w:t xml:space="preserve">may </w:t>
      </w:r>
      <w:r w:rsidR="00944EC8">
        <w:t xml:space="preserve">take into account </w:t>
      </w:r>
      <w:r w:rsidRPr="00394644">
        <w:t>the following:</w:t>
      </w:r>
    </w:p>
    <w:p w14:paraId="203FE829" w14:textId="77777777" w:rsidR="00697005" w:rsidRPr="00394644" w:rsidRDefault="00697005" w:rsidP="00697005">
      <w:pPr>
        <w:pStyle w:val="Isubpara"/>
      </w:pPr>
      <w:r w:rsidRPr="00394644">
        <w:tab/>
        <w:t>(</w:t>
      </w:r>
      <w:proofErr w:type="spellStart"/>
      <w:r w:rsidRPr="00394644">
        <w:t>i</w:t>
      </w:r>
      <w:proofErr w:type="spellEnd"/>
      <w:r w:rsidRPr="00394644">
        <w:t>)</w:t>
      </w:r>
      <w:r w:rsidRPr="00394644">
        <w:tab/>
        <w:t>any reasonable costs incurred by the person in relation to a development application or development approval affected by the acquisition;</w:t>
      </w:r>
    </w:p>
    <w:p w14:paraId="4EBA39D8" w14:textId="77777777" w:rsidR="00697005" w:rsidRPr="00394644" w:rsidRDefault="00697005" w:rsidP="00697005">
      <w:pPr>
        <w:pStyle w:val="Isubpara"/>
      </w:pPr>
      <w:r w:rsidRPr="00394644">
        <w:lastRenderedPageBreak/>
        <w:tab/>
        <w:t>(ii)</w:t>
      </w:r>
      <w:r w:rsidRPr="00394644">
        <w:tab/>
        <w:t>any loss in value of land or buildings on the land related to the acquisition;</w:t>
      </w:r>
    </w:p>
    <w:p w14:paraId="594A0236" w14:textId="77777777" w:rsidR="00697005" w:rsidRPr="00394644" w:rsidRDefault="00697005" w:rsidP="00697005">
      <w:pPr>
        <w:pStyle w:val="Isubpara"/>
      </w:pPr>
      <w:r w:rsidRPr="00394644">
        <w:tab/>
        <w:t>(iii)</w:t>
      </w:r>
      <w:r w:rsidRPr="00394644">
        <w:tab/>
        <w:t>any cost of work lawfully undertaken in developing the land in relation to a development application or development approval affected by the acquisition; but</w:t>
      </w:r>
    </w:p>
    <w:p w14:paraId="4AF28C91" w14:textId="1B408F77" w:rsidR="007F139E" w:rsidRPr="00394644" w:rsidRDefault="007F139E" w:rsidP="007F139E">
      <w:pPr>
        <w:pStyle w:val="Ipara"/>
      </w:pPr>
      <w:r w:rsidRPr="00394644">
        <w:tab/>
        <w:t>(c)</w:t>
      </w:r>
      <w:r w:rsidRPr="00394644">
        <w:tab/>
        <w:t xml:space="preserve">must not </w:t>
      </w:r>
      <w:r w:rsidR="00944EC8">
        <w:t xml:space="preserve">take into account </w:t>
      </w:r>
      <w:r w:rsidRPr="00394644">
        <w:t>any loss of opportunity or future profit claimed by the person because of the acquisition.</w:t>
      </w:r>
    </w:p>
    <w:p w14:paraId="6967AD95" w14:textId="77777777" w:rsidR="00CB1E6E" w:rsidRDefault="00CB1E6E">
      <w:pPr>
        <w:pStyle w:val="02Text"/>
        <w:sectPr w:rsidR="00CB1E6E" w:rsidSect="00CB1E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BEF3C46" w14:textId="77777777" w:rsidR="00737890" w:rsidRPr="00394644" w:rsidRDefault="00737890">
      <w:pPr>
        <w:pStyle w:val="N-line2"/>
      </w:pPr>
    </w:p>
    <w:p w14:paraId="53E833E7" w14:textId="77777777" w:rsidR="00737890" w:rsidRPr="00394644" w:rsidRDefault="00737890">
      <w:pPr>
        <w:pStyle w:val="EndNoteHeading"/>
      </w:pPr>
      <w:r w:rsidRPr="00394644">
        <w:t>Endnotes</w:t>
      </w:r>
    </w:p>
    <w:p w14:paraId="0E1C031B" w14:textId="77777777" w:rsidR="00737890" w:rsidRPr="00394644" w:rsidRDefault="00737890">
      <w:pPr>
        <w:pStyle w:val="EndNoteSubHeading"/>
      </w:pPr>
      <w:r w:rsidRPr="00394644">
        <w:t>1</w:t>
      </w:r>
      <w:r w:rsidRPr="00394644">
        <w:tab/>
        <w:t>Presentation speech</w:t>
      </w:r>
    </w:p>
    <w:p w14:paraId="63AFE2A5" w14:textId="65668AAD" w:rsidR="00737890" w:rsidRPr="00394644" w:rsidRDefault="00737890">
      <w:pPr>
        <w:pStyle w:val="EndNoteText"/>
      </w:pPr>
      <w:r w:rsidRPr="00394644">
        <w:tab/>
        <w:t>Presentation speech made in the Legislative Assembly on</w:t>
      </w:r>
      <w:r w:rsidR="00DA4A5C">
        <w:t xml:space="preserve"> 20 March 2025.</w:t>
      </w:r>
    </w:p>
    <w:p w14:paraId="6D96CADA" w14:textId="77777777" w:rsidR="00737890" w:rsidRPr="00394644" w:rsidRDefault="00737890">
      <w:pPr>
        <w:pStyle w:val="EndNoteSubHeading"/>
      </w:pPr>
      <w:r w:rsidRPr="00394644">
        <w:t>2</w:t>
      </w:r>
      <w:r w:rsidRPr="00394644">
        <w:tab/>
        <w:t>Notification</w:t>
      </w:r>
    </w:p>
    <w:p w14:paraId="4CF0F126" w14:textId="4ACFC20A" w:rsidR="00737890" w:rsidRPr="00394644" w:rsidRDefault="00737890">
      <w:pPr>
        <w:pStyle w:val="EndNoteText"/>
      </w:pPr>
      <w:r w:rsidRPr="00394644">
        <w:tab/>
        <w:t xml:space="preserve">Notified under the </w:t>
      </w:r>
      <w:hyperlink r:id="rId19" w:tooltip="A2001-14" w:history="1">
        <w:r w:rsidR="00B8446F" w:rsidRPr="00B8446F">
          <w:rPr>
            <w:rStyle w:val="charCitHyperlinkAbbrev"/>
          </w:rPr>
          <w:t>Legislation Act</w:t>
        </w:r>
      </w:hyperlink>
      <w:r w:rsidRPr="00394644">
        <w:t xml:space="preserve"> on</w:t>
      </w:r>
      <w:r w:rsidRPr="00394644">
        <w:tab/>
      </w:r>
      <w:r w:rsidR="000D452F">
        <w:rPr>
          <w:noProof/>
        </w:rPr>
        <w:t>2025</w:t>
      </w:r>
      <w:r w:rsidRPr="00394644">
        <w:t>.</w:t>
      </w:r>
    </w:p>
    <w:p w14:paraId="526024A2" w14:textId="77777777" w:rsidR="00737890" w:rsidRPr="00394644" w:rsidRDefault="00737890">
      <w:pPr>
        <w:pStyle w:val="EndNoteSubHeading"/>
      </w:pPr>
      <w:r w:rsidRPr="00394644">
        <w:t>3</w:t>
      </w:r>
      <w:r w:rsidRPr="00394644">
        <w:tab/>
        <w:t>Republications of amended laws</w:t>
      </w:r>
    </w:p>
    <w:p w14:paraId="4D6A2EEC" w14:textId="6C608C16" w:rsidR="00737890" w:rsidRDefault="00737890">
      <w:pPr>
        <w:pStyle w:val="EndNoteText"/>
      </w:pPr>
      <w:r w:rsidRPr="00394644">
        <w:tab/>
        <w:t xml:space="preserve">For the latest republication of amended laws, see </w:t>
      </w:r>
      <w:hyperlink r:id="rId20" w:history="1">
        <w:r w:rsidR="00B8446F" w:rsidRPr="00B8446F">
          <w:rPr>
            <w:rStyle w:val="charCitHyperlinkAbbrev"/>
          </w:rPr>
          <w:t>www.legislation.act.gov.au</w:t>
        </w:r>
      </w:hyperlink>
      <w:r w:rsidRPr="00394644">
        <w:t>.</w:t>
      </w:r>
    </w:p>
    <w:p w14:paraId="7D96E5ED" w14:textId="77777777" w:rsidR="00737890" w:rsidRDefault="00737890">
      <w:pPr>
        <w:pStyle w:val="N-line2"/>
      </w:pPr>
    </w:p>
    <w:p w14:paraId="508CB2EE" w14:textId="77777777" w:rsidR="00CB1E6E" w:rsidRDefault="00CB1E6E">
      <w:pPr>
        <w:pStyle w:val="05EndNote"/>
        <w:sectPr w:rsidR="00CB1E6E" w:rsidSect="00CB1E6E">
          <w:headerReference w:type="even" r:id="rId21"/>
          <w:headerReference w:type="default" r:id="rId22"/>
          <w:footerReference w:type="even" r:id="rId23"/>
          <w:footerReference w:type="default" r:id="rId2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30A7415" w14:textId="77777777" w:rsidR="002F18F3" w:rsidRDefault="002F18F3" w:rsidP="00737890"/>
    <w:p w14:paraId="15D71E23" w14:textId="77777777" w:rsidR="00CB1E6E" w:rsidRDefault="00CB1E6E" w:rsidP="00CB1E6E"/>
    <w:p w14:paraId="43445DD9" w14:textId="77777777" w:rsidR="000C41D3" w:rsidRDefault="000C41D3" w:rsidP="00CB1E6E"/>
    <w:p w14:paraId="12FAAC12" w14:textId="77777777" w:rsidR="000C41D3" w:rsidRDefault="000C41D3" w:rsidP="00CB1E6E"/>
    <w:p w14:paraId="3FE4658B" w14:textId="77777777" w:rsidR="000C41D3" w:rsidRDefault="000C41D3" w:rsidP="00CB1E6E"/>
    <w:p w14:paraId="4E17AD32" w14:textId="77777777" w:rsidR="000C41D3" w:rsidRDefault="000C41D3" w:rsidP="00CB1E6E"/>
    <w:p w14:paraId="2D5B0E27" w14:textId="77777777" w:rsidR="000C41D3" w:rsidRDefault="000C41D3" w:rsidP="00CB1E6E"/>
    <w:p w14:paraId="38F81D30" w14:textId="77777777" w:rsidR="000C41D3" w:rsidRDefault="000C41D3" w:rsidP="00CB1E6E"/>
    <w:p w14:paraId="22F8A8F2" w14:textId="77777777" w:rsidR="00CB1E6E" w:rsidRDefault="00CB1E6E" w:rsidP="00CB1E6E">
      <w:pPr>
        <w:suppressLineNumbers/>
      </w:pPr>
    </w:p>
    <w:p w14:paraId="7D4BBB41" w14:textId="77777777" w:rsidR="00CB1E6E" w:rsidRDefault="00CB1E6E" w:rsidP="00CB1E6E">
      <w:pPr>
        <w:suppressLineNumbers/>
      </w:pPr>
    </w:p>
    <w:p w14:paraId="3DEE2BE3" w14:textId="77777777" w:rsidR="00CB1E6E" w:rsidRDefault="00CB1E6E" w:rsidP="00CB1E6E">
      <w:pPr>
        <w:suppressLineNumbers/>
      </w:pPr>
    </w:p>
    <w:p w14:paraId="52362EE2" w14:textId="77777777" w:rsidR="00CB1E6E" w:rsidRDefault="00CB1E6E" w:rsidP="00CB1E6E">
      <w:pPr>
        <w:suppressLineNumbers/>
      </w:pPr>
    </w:p>
    <w:p w14:paraId="646C8445" w14:textId="77777777" w:rsidR="00CB1E6E" w:rsidRDefault="00CB1E6E" w:rsidP="00CB1E6E">
      <w:pPr>
        <w:suppressLineNumbers/>
      </w:pPr>
    </w:p>
    <w:p w14:paraId="61186F5A" w14:textId="77777777" w:rsidR="00CB1E6E" w:rsidRDefault="00CB1E6E" w:rsidP="00CB1E6E">
      <w:pPr>
        <w:suppressLineNumbers/>
      </w:pPr>
    </w:p>
    <w:p w14:paraId="69DDB6C8" w14:textId="05F5AC00" w:rsidR="00CB1E6E" w:rsidRDefault="00CB1E6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CB1E6E" w:rsidSect="00CB1E6E">
      <w:headerReference w:type="even" r:id="rId25"/>
      <w:headerReference w:type="default" r:id="rId26"/>
      <w:headerReference w:type="first" r:id="rId2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3701" w14:textId="77777777" w:rsidR="00737890" w:rsidRDefault="00737890">
      <w:r>
        <w:separator/>
      </w:r>
    </w:p>
  </w:endnote>
  <w:endnote w:type="continuationSeparator" w:id="0">
    <w:p w14:paraId="6572312E" w14:textId="77777777" w:rsidR="00737890" w:rsidRDefault="0073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CF71" w14:textId="77777777" w:rsidR="00CB1E6E" w:rsidRDefault="00CB1E6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B1E6E" w:rsidRPr="00CB3D59" w14:paraId="629335CD" w14:textId="77777777">
      <w:tc>
        <w:tcPr>
          <w:tcW w:w="847" w:type="pct"/>
        </w:tcPr>
        <w:p w14:paraId="1B53222E" w14:textId="77777777" w:rsidR="00CB1E6E" w:rsidRPr="006D109C" w:rsidRDefault="00CB1E6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F530990" w14:textId="6BC44044" w:rsidR="00CB1E6E" w:rsidRPr="006D109C" w:rsidRDefault="00CB1E6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B1E6E">
            <w:rPr>
              <w:rFonts w:cs="Arial"/>
              <w:szCs w:val="18"/>
            </w:rPr>
            <w:t>Planning (Ainslie Volcanics)</w:t>
          </w:r>
          <w:r w:rsidRPr="00394644">
            <w:t xml:space="preserve"> Amendment Bill 2025</w:t>
          </w:r>
        </w:p>
        <w:p w14:paraId="0FA2C4C3" w14:textId="2EB20470" w:rsidR="00CB1E6E" w:rsidRPr="00783A18" w:rsidRDefault="00CB1E6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A4A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A4A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A4A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2633272" w14:textId="7889EB0E" w:rsidR="00CB1E6E" w:rsidRPr="006D109C" w:rsidRDefault="00CB1E6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A4A5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83D303" w14:textId="0D04C123" w:rsidR="00CB1E6E" w:rsidRPr="005B63D9" w:rsidRDefault="00CB1E6E" w:rsidP="005B63D9">
    <w:pPr>
      <w:pStyle w:val="Status"/>
      <w:rPr>
        <w:rFonts w:cs="Arial"/>
      </w:rPr>
    </w:pPr>
    <w:r w:rsidRPr="005B63D9">
      <w:rPr>
        <w:rFonts w:cs="Arial"/>
      </w:rPr>
      <w:fldChar w:fldCharType="begin"/>
    </w:r>
    <w:r w:rsidRPr="005B63D9">
      <w:rPr>
        <w:rFonts w:cs="Arial"/>
      </w:rPr>
      <w:instrText xml:space="preserve"> DOCPROPERTY "Status" </w:instrText>
    </w:r>
    <w:r w:rsidRPr="005B63D9">
      <w:rPr>
        <w:rFonts w:cs="Arial"/>
      </w:rPr>
      <w:fldChar w:fldCharType="separate"/>
    </w:r>
    <w:r w:rsidR="00DA4A5C" w:rsidRPr="005B63D9">
      <w:rPr>
        <w:rFonts w:cs="Arial"/>
      </w:rPr>
      <w:t xml:space="preserve"> </w:t>
    </w:r>
    <w:r w:rsidRPr="005B63D9">
      <w:rPr>
        <w:rFonts w:cs="Arial"/>
      </w:rPr>
      <w:fldChar w:fldCharType="end"/>
    </w:r>
    <w:r w:rsidR="005B63D9" w:rsidRPr="005B63D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DF1F" w14:textId="77777777" w:rsidR="00CB1E6E" w:rsidRDefault="00CB1E6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B1E6E" w:rsidRPr="00CB3D59" w14:paraId="72B77F46" w14:textId="77777777">
      <w:tc>
        <w:tcPr>
          <w:tcW w:w="1061" w:type="pct"/>
        </w:tcPr>
        <w:p w14:paraId="07959B5B" w14:textId="6505B432" w:rsidR="00CB1E6E" w:rsidRPr="006D109C" w:rsidRDefault="00CB1E6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A4A5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175A58A" w14:textId="308BAB65" w:rsidR="00CB1E6E" w:rsidRPr="006D109C" w:rsidRDefault="00CB1E6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CB1E6E">
            <w:rPr>
              <w:rFonts w:cs="Arial"/>
              <w:szCs w:val="18"/>
            </w:rPr>
            <w:t>Planning (Ainslie Volcanics)</w:t>
          </w:r>
          <w:r w:rsidRPr="00394644">
            <w:t xml:space="preserve"> Amendment Bill 2025</w:t>
          </w:r>
        </w:p>
        <w:p w14:paraId="695C4A70" w14:textId="50410E25" w:rsidR="00CB1E6E" w:rsidRPr="00783A18" w:rsidRDefault="00CB1E6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A4A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A4A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A4A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4A0AA71" w14:textId="77777777" w:rsidR="00CB1E6E" w:rsidRPr="006D109C" w:rsidRDefault="00CB1E6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9A928D" w14:textId="51A39E82" w:rsidR="00CB1E6E" w:rsidRPr="005B63D9" w:rsidRDefault="00CB1E6E" w:rsidP="005B63D9">
    <w:pPr>
      <w:pStyle w:val="Status"/>
      <w:rPr>
        <w:rFonts w:cs="Arial"/>
      </w:rPr>
    </w:pPr>
    <w:r w:rsidRPr="005B63D9">
      <w:rPr>
        <w:rFonts w:cs="Arial"/>
      </w:rPr>
      <w:fldChar w:fldCharType="begin"/>
    </w:r>
    <w:r w:rsidRPr="005B63D9">
      <w:rPr>
        <w:rFonts w:cs="Arial"/>
      </w:rPr>
      <w:instrText xml:space="preserve"> DOCPROPERTY "Status" </w:instrText>
    </w:r>
    <w:r w:rsidRPr="005B63D9">
      <w:rPr>
        <w:rFonts w:cs="Arial"/>
      </w:rPr>
      <w:fldChar w:fldCharType="separate"/>
    </w:r>
    <w:r w:rsidR="00DA4A5C" w:rsidRPr="005B63D9">
      <w:rPr>
        <w:rFonts w:cs="Arial"/>
      </w:rPr>
      <w:t xml:space="preserve"> </w:t>
    </w:r>
    <w:r w:rsidRPr="005B63D9">
      <w:rPr>
        <w:rFonts w:cs="Arial"/>
      </w:rPr>
      <w:fldChar w:fldCharType="end"/>
    </w:r>
    <w:r w:rsidR="005B63D9" w:rsidRPr="005B63D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627F" w14:textId="77777777" w:rsidR="00CB1E6E" w:rsidRDefault="00CB1E6E">
    <w:pPr>
      <w:rPr>
        <w:sz w:val="16"/>
      </w:rPr>
    </w:pPr>
  </w:p>
  <w:p w14:paraId="3A727289" w14:textId="2AE1AA24" w:rsidR="00CB1E6E" w:rsidRDefault="00CB1E6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A4A5C">
      <w:rPr>
        <w:rFonts w:ascii="Arial" w:hAnsi="Arial"/>
        <w:sz w:val="12"/>
      </w:rPr>
      <w:t>J2025-213</w:t>
    </w:r>
    <w:r>
      <w:rPr>
        <w:rFonts w:ascii="Arial" w:hAnsi="Arial"/>
        <w:sz w:val="12"/>
      </w:rPr>
      <w:fldChar w:fldCharType="end"/>
    </w:r>
  </w:p>
  <w:p w14:paraId="53A0C7C9" w14:textId="4A7DA805" w:rsidR="00CB1E6E" w:rsidRPr="005B63D9" w:rsidRDefault="00CB1E6E" w:rsidP="005B63D9">
    <w:pPr>
      <w:pStyle w:val="Status"/>
      <w:rPr>
        <w:rFonts w:cs="Arial"/>
      </w:rPr>
    </w:pPr>
    <w:r w:rsidRPr="005B63D9">
      <w:rPr>
        <w:rFonts w:cs="Arial"/>
      </w:rPr>
      <w:fldChar w:fldCharType="begin"/>
    </w:r>
    <w:r w:rsidRPr="005B63D9">
      <w:rPr>
        <w:rFonts w:cs="Arial"/>
      </w:rPr>
      <w:instrText xml:space="preserve"> DOCPROPERTY "Status" </w:instrText>
    </w:r>
    <w:r w:rsidRPr="005B63D9">
      <w:rPr>
        <w:rFonts w:cs="Arial"/>
      </w:rPr>
      <w:fldChar w:fldCharType="separate"/>
    </w:r>
    <w:r w:rsidR="00DA4A5C" w:rsidRPr="005B63D9">
      <w:rPr>
        <w:rFonts w:cs="Arial"/>
      </w:rPr>
      <w:t xml:space="preserve"> </w:t>
    </w:r>
    <w:r w:rsidRPr="005B63D9">
      <w:rPr>
        <w:rFonts w:cs="Arial"/>
      </w:rPr>
      <w:fldChar w:fldCharType="end"/>
    </w:r>
    <w:r w:rsidR="005B63D9" w:rsidRPr="005B63D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B3B0" w14:textId="77777777" w:rsidR="00CB1E6E" w:rsidRDefault="00CB1E6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B1E6E" w14:paraId="668789F7" w14:textId="77777777">
      <w:trPr>
        <w:jc w:val="center"/>
      </w:trPr>
      <w:tc>
        <w:tcPr>
          <w:tcW w:w="1240" w:type="dxa"/>
        </w:tcPr>
        <w:p w14:paraId="250E2727" w14:textId="77777777" w:rsidR="00CB1E6E" w:rsidRDefault="00CB1E6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B00D032" w14:textId="239A647E" w:rsidR="00CB1E6E" w:rsidRDefault="00CB1E6E">
          <w:pPr>
            <w:pStyle w:val="Footer"/>
            <w:jc w:val="center"/>
          </w:pPr>
          <w:r w:rsidRPr="00394644">
            <w:t>Planning (Ainslie Volcanics) Amendment Bill 2025</w:t>
          </w:r>
        </w:p>
        <w:p w14:paraId="593FDD83" w14:textId="501DB7AC" w:rsidR="00CB1E6E" w:rsidRDefault="00CB1E6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A4A5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A4A5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A4A5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221D225" w14:textId="1271E048" w:rsidR="00CB1E6E" w:rsidRDefault="00CB1E6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A4A5C">
            <w:t xml:space="preserve">  </w:t>
          </w:r>
          <w:r>
            <w:fldChar w:fldCharType="end"/>
          </w:r>
        </w:p>
      </w:tc>
    </w:tr>
  </w:tbl>
  <w:p w14:paraId="78C4AF3B" w14:textId="579D7B5D" w:rsidR="00CB1E6E" w:rsidRPr="005B63D9" w:rsidRDefault="00CB1E6E" w:rsidP="005B63D9">
    <w:pPr>
      <w:pStyle w:val="Status"/>
      <w:rPr>
        <w:rFonts w:cs="Arial"/>
      </w:rPr>
    </w:pPr>
    <w:r w:rsidRPr="005B63D9">
      <w:rPr>
        <w:rFonts w:cs="Arial"/>
      </w:rPr>
      <w:fldChar w:fldCharType="begin"/>
    </w:r>
    <w:r w:rsidRPr="005B63D9">
      <w:rPr>
        <w:rFonts w:cs="Arial"/>
      </w:rPr>
      <w:instrText xml:space="preserve"> DOCPROPERTY "Status" </w:instrText>
    </w:r>
    <w:r w:rsidRPr="005B63D9">
      <w:rPr>
        <w:rFonts w:cs="Arial"/>
      </w:rPr>
      <w:fldChar w:fldCharType="separate"/>
    </w:r>
    <w:r w:rsidR="00DA4A5C" w:rsidRPr="005B63D9">
      <w:rPr>
        <w:rFonts w:cs="Arial"/>
      </w:rPr>
      <w:t xml:space="preserve"> </w:t>
    </w:r>
    <w:r w:rsidRPr="005B63D9">
      <w:rPr>
        <w:rFonts w:cs="Arial"/>
      </w:rPr>
      <w:fldChar w:fldCharType="end"/>
    </w:r>
    <w:r w:rsidR="005B63D9" w:rsidRPr="005B63D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5B7A" w14:textId="77777777" w:rsidR="00CB1E6E" w:rsidRDefault="00CB1E6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B1E6E" w14:paraId="5344AE9E" w14:textId="77777777">
      <w:trPr>
        <w:jc w:val="center"/>
      </w:trPr>
      <w:tc>
        <w:tcPr>
          <w:tcW w:w="1553" w:type="dxa"/>
        </w:tcPr>
        <w:p w14:paraId="133426E6" w14:textId="620CFA76" w:rsidR="00CB1E6E" w:rsidRDefault="00CB1E6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A4A5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2C4F548" w14:textId="211B682C" w:rsidR="00CB1E6E" w:rsidRDefault="00CB1E6E">
          <w:pPr>
            <w:pStyle w:val="Footer"/>
            <w:jc w:val="center"/>
          </w:pPr>
          <w:r w:rsidRPr="00394644">
            <w:t>Planning (Ainslie Volcanics) Amendment Bill 2025</w:t>
          </w:r>
        </w:p>
        <w:p w14:paraId="6902C00B" w14:textId="6D40B6C2" w:rsidR="00CB1E6E" w:rsidRDefault="00CB1E6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A4A5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A4A5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A4A5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98E4DA0" w14:textId="77777777" w:rsidR="00CB1E6E" w:rsidRDefault="00CB1E6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CEBC5C8" w14:textId="0A722260" w:rsidR="00CB1E6E" w:rsidRPr="005B63D9" w:rsidRDefault="00CB1E6E" w:rsidP="005B63D9">
    <w:pPr>
      <w:pStyle w:val="Status"/>
      <w:rPr>
        <w:rFonts w:cs="Arial"/>
      </w:rPr>
    </w:pPr>
    <w:r w:rsidRPr="005B63D9">
      <w:rPr>
        <w:rFonts w:cs="Arial"/>
      </w:rPr>
      <w:fldChar w:fldCharType="begin"/>
    </w:r>
    <w:r w:rsidRPr="005B63D9">
      <w:rPr>
        <w:rFonts w:cs="Arial"/>
      </w:rPr>
      <w:instrText xml:space="preserve"> DOCPROPERTY "Status" </w:instrText>
    </w:r>
    <w:r w:rsidRPr="005B63D9">
      <w:rPr>
        <w:rFonts w:cs="Arial"/>
      </w:rPr>
      <w:fldChar w:fldCharType="separate"/>
    </w:r>
    <w:r w:rsidR="00DA4A5C" w:rsidRPr="005B63D9">
      <w:rPr>
        <w:rFonts w:cs="Arial"/>
      </w:rPr>
      <w:t xml:space="preserve"> </w:t>
    </w:r>
    <w:r w:rsidRPr="005B63D9">
      <w:rPr>
        <w:rFonts w:cs="Arial"/>
      </w:rPr>
      <w:fldChar w:fldCharType="end"/>
    </w:r>
    <w:r w:rsidR="005B63D9" w:rsidRPr="005B63D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2A1E" w14:textId="77777777" w:rsidR="00737890" w:rsidRDefault="00737890">
      <w:r>
        <w:separator/>
      </w:r>
    </w:p>
  </w:footnote>
  <w:footnote w:type="continuationSeparator" w:id="0">
    <w:p w14:paraId="55C33667" w14:textId="77777777" w:rsidR="00737890" w:rsidRDefault="0073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B1E6E" w:rsidRPr="00CB3D59" w14:paraId="5E43DEB2" w14:textId="77777777" w:rsidTr="003A49FD">
      <w:tc>
        <w:tcPr>
          <w:tcW w:w="1701" w:type="dxa"/>
        </w:tcPr>
        <w:p w14:paraId="497B1966" w14:textId="37AC6929" w:rsidR="00CB1E6E" w:rsidRPr="006D109C" w:rsidRDefault="00CB1E6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8A49F4" w14:textId="1750CFDF" w:rsidR="00CB1E6E" w:rsidRPr="006D109C" w:rsidRDefault="00CB1E6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B1E6E" w:rsidRPr="00CB3D59" w14:paraId="0433D3A9" w14:textId="77777777" w:rsidTr="003A49FD">
      <w:tc>
        <w:tcPr>
          <w:tcW w:w="1701" w:type="dxa"/>
        </w:tcPr>
        <w:p w14:paraId="6CC33052" w14:textId="3D8863D7" w:rsidR="00CB1E6E" w:rsidRPr="006D109C" w:rsidRDefault="00CB1E6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721BBF1" w14:textId="06745DEC" w:rsidR="00CB1E6E" w:rsidRPr="006D109C" w:rsidRDefault="00CB1E6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B1E6E" w:rsidRPr="00CB3D59" w14:paraId="1B84DCB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34BBC55" w14:textId="7A3125A2" w:rsidR="00CB1E6E" w:rsidRPr="006D109C" w:rsidRDefault="00CB1E6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A4A5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63D9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1488DC" w14:textId="77777777" w:rsidR="00CB1E6E" w:rsidRDefault="00CB1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B1E6E" w:rsidRPr="00CB3D59" w14:paraId="1EFC10D6" w14:textId="77777777" w:rsidTr="003A49FD">
      <w:tc>
        <w:tcPr>
          <w:tcW w:w="6320" w:type="dxa"/>
        </w:tcPr>
        <w:p w14:paraId="26B458F9" w14:textId="215F1B4D" w:rsidR="00CB1E6E" w:rsidRPr="006D109C" w:rsidRDefault="00CB1E6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FC62165" w14:textId="1FD6D870" w:rsidR="00CB1E6E" w:rsidRPr="006D109C" w:rsidRDefault="00CB1E6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B1E6E" w:rsidRPr="00CB3D59" w14:paraId="35659E19" w14:textId="77777777" w:rsidTr="003A49FD">
      <w:tc>
        <w:tcPr>
          <w:tcW w:w="6320" w:type="dxa"/>
        </w:tcPr>
        <w:p w14:paraId="471EA002" w14:textId="1BEE0EB2" w:rsidR="00CB1E6E" w:rsidRPr="006D109C" w:rsidRDefault="00CB1E6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CED4464" w14:textId="75B5FD02" w:rsidR="00CB1E6E" w:rsidRPr="006D109C" w:rsidRDefault="00CB1E6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B1E6E" w:rsidRPr="00CB3D59" w14:paraId="3BD1AE6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6F02F8" w14:textId="7130B1B1" w:rsidR="00CB1E6E" w:rsidRPr="006D109C" w:rsidRDefault="00CB1E6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A4A5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63D9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61D4643" w14:textId="77777777" w:rsidR="00CB1E6E" w:rsidRDefault="00CB1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4D1A" w14:textId="77777777" w:rsidR="00CB1E6E" w:rsidRDefault="00CB1E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B1E6E" w14:paraId="5A8C99DB" w14:textId="77777777">
      <w:trPr>
        <w:jc w:val="center"/>
      </w:trPr>
      <w:tc>
        <w:tcPr>
          <w:tcW w:w="1234" w:type="dxa"/>
        </w:tcPr>
        <w:p w14:paraId="40B9448E" w14:textId="77777777" w:rsidR="00CB1E6E" w:rsidRDefault="00CB1E6E">
          <w:pPr>
            <w:pStyle w:val="HeaderEven"/>
          </w:pPr>
        </w:p>
      </w:tc>
      <w:tc>
        <w:tcPr>
          <w:tcW w:w="6062" w:type="dxa"/>
        </w:tcPr>
        <w:p w14:paraId="1E87CB3D" w14:textId="77777777" w:rsidR="00CB1E6E" w:rsidRDefault="00CB1E6E">
          <w:pPr>
            <w:pStyle w:val="HeaderEven"/>
          </w:pPr>
        </w:p>
      </w:tc>
    </w:tr>
    <w:tr w:rsidR="00CB1E6E" w14:paraId="4AC5FD81" w14:textId="77777777">
      <w:trPr>
        <w:jc w:val="center"/>
      </w:trPr>
      <w:tc>
        <w:tcPr>
          <w:tcW w:w="1234" w:type="dxa"/>
        </w:tcPr>
        <w:p w14:paraId="5EF75753" w14:textId="77777777" w:rsidR="00CB1E6E" w:rsidRDefault="00CB1E6E">
          <w:pPr>
            <w:pStyle w:val="HeaderEven"/>
          </w:pPr>
        </w:p>
      </w:tc>
      <w:tc>
        <w:tcPr>
          <w:tcW w:w="6062" w:type="dxa"/>
        </w:tcPr>
        <w:p w14:paraId="51DDF327" w14:textId="77777777" w:rsidR="00CB1E6E" w:rsidRDefault="00CB1E6E">
          <w:pPr>
            <w:pStyle w:val="HeaderEven"/>
          </w:pPr>
        </w:p>
      </w:tc>
    </w:tr>
    <w:tr w:rsidR="00CB1E6E" w14:paraId="5F1A5AE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89B0BA4" w14:textId="77777777" w:rsidR="00CB1E6E" w:rsidRDefault="00CB1E6E">
          <w:pPr>
            <w:pStyle w:val="HeaderEven6"/>
          </w:pPr>
        </w:p>
      </w:tc>
    </w:tr>
  </w:tbl>
  <w:p w14:paraId="111D74CF" w14:textId="77777777" w:rsidR="00CB1E6E" w:rsidRDefault="00CB1E6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B1E6E" w14:paraId="7EB1BFF4" w14:textId="77777777">
      <w:trPr>
        <w:jc w:val="center"/>
      </w:trPr>
      <w:tc>
        <w:tcPr>
          <w:tcW w:w="6062" w:type="dxa"/>
        </w:tcPr>
        <w:p w14:paraId="32D4A23E" w14:textId="77777777" w:rsidR="00CB1E6E" w:rsidRDefault="00CB1E6E">
          <w:pPr>
            <w:pStyle w:val="HeaderOdd"/>
          </w:pPr>
        </w:p>
      </w:tc>
      <w:tc>
        <w:tcPr>
          <w:tcW w:w="1234" w:type="dxa"/>
        </w:tcPr>
        <w:p w14:paraId="226102B6" w14:textId="77777777" w:rsidR="00CB1E6E" w:rsidRDefault="00CB1E6E">
          <w:pPr>
            <w:pStyle w:val="HeaderOdd"/>
          </w:pPr>
        </w:p>
      </w:tc>
    </w:tr>
    <w:tr w:rsidR="00CB1E6E" w14:paraId="6A6F0EE5" w14:textId="77777777">
      <w:trPr>
        <w:jc w:val="center"/>
      </w:trPr>
      <w:tc>
        <w:tcPr>
          <w:tcW w:w="6062" w:type="dxa"/>
        </w:tcPr>
        <w:p w14:paraId="041DEA8E" w14:textId="77777777" w:rsidR="00CB1E6E" w:rsidRDefault="00CB1E6E">
          <w:pPr>
            <w:pStyle w:val="HeaderOdd"/>
          </w:pPr>
        </w:p>
      </w:tc>
      <w:tc>
        <w:tcPr>
          <w:tcW w:w="1234" w:type="dxa"/>
        </w:tcPr>
        <w:p w14:paraId="0ABC0741" w14:textId="77777777" w:rsidR="00CB1E6E" w:rsidRDefault="00CB1E6E">
          <w:pPr>
            <w:pStyle w:val="HeaderOdd"/>
          </w:pPr>
        </w:p>
      </w:tc>
    </w:tr>
    <w:tr w:rsidR="00CB1E6E" w14:paraId="7E48487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9B4F91" w14:textId="77777777" w:rsidR="00CB1E6E" w:rsidRDefault="00CB1E6E">
          <w:pPr>
            <w:pStyle w:val="HeaderOdd6"/>
          </w:pPr>
        </w:p>
      </w:tc>
    </w:tr>
  </w:tbl>
  <w:p w14:paraId="3611C2F2" w14:textId="77777777" w:rsidR="00CB1E6E" w:rsidRDefault="00CB1E6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5EA050F" w14:textId="77777777" w:rsidTr="00567644">
      <w:trPr>
        <w:jc w:val="center"/>
      </w:trPr>
      <w:tc>
        <w:tcPr>
          <w:tcW w:w="1068" w:type="pct"/>
        </w:tcPr>
        <w:p w14:paraId="63C4ACF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B2CEF6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B65BEE3" w14:textId="77777777" w:rsidTr="00567644">
      <w:trPr>
        <w:jc w:val="center"/>
      </w:trPr>
      <w:tc>
        <w:tcPr>
          <w:tcW w:w="1068" w:type="pct"/>
        </w:tcPr>
        <w:p w14:paraId="0DD0EFD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8DA0F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EE59C6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958CE0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9AE8A98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37CA" w14:textId="77777777" w:rsidR="004E49DF" w:rsidRPr="00CB1E6E" w:rsidRDefault="004E49DF" w:rsidP="00CB1E6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8672" w14:textId="77777777" w:rsidR="004E49DF" w:rsidRPr="00CB1E6E" w:rsidRDefault="004E49DF" w:rsidP="00CB1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106DF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0"/>
    <w:rsid w:val="00000C1F"/>
    <w:rsid w:val="000038FA"/>
    <w:rsid w:val="000043A6"/>
    <w:rsid w:val="00004573"/>
    <w:rsid w:val="00005825"/>
    <w:rsid w:val="00010513"/>
    <w:rsid w:val="0001347E"/>
    <w:rsid w:val="00015967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71F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97A9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41D3"/>
    <w:rsid w:val="000C54A0"/>
    <w:rsid w:val="000C687C"/>
    <w:rsid w:val="000C7832"/>
    <w:rsid w:val="000C7850"/>
    <w:rsid w:val="000D452F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26E6"/>
    <w:rsid w:val="00120F35"/>
    <w:rsid w:val="00126287"/>
    <w:rsid w:val="00127EE1"/>
    <w:rsid w:val="0013046D"/>
    <w:rsid w:val="001315A1"/>
    <w:rsid w:val="00132957"/>
    <w:rsid w:val="001335FF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428A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0488"/>
    <w:rsid w:val="0019297A"/>
    <w:rsid w:val="00192D1E"/>
    <w:rsid w:val="00193D6B"/>
    <w:rsid w:val="00195101"/>
    <w:rsid w:val="00195A3E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164D"/>
    <w:rsid w:val="001C29CC"/>
    <w:rsid w:val="001C4A67"/>
    <w:rsid w:val="001C547E"/>
    <w:rsid w:val="001D09C2"/>
    <w:rsid w:val="001D15FB"/>
    <w:rsid w:val="001D1702"/>
    <w:rsid w:val="001D1F85"/>
    <w:rsid w:val="001D4E27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637A"/>
    <w:rsid w:val="001E79DB"/>
    <w:rsid w:val="001F104E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5A6"/>
    <w:rsid w:val="00225307"/>
    <w:rsid w:val="002263A5"/>
    <w:rsid w:val="002279A8"/>
    <w:rsid w:val="00231509"/>
    <w:rsid w:val="002327C6"/>
    <w:rsid w:val="002337F1"/>
    <w:rsid w:val="00234574"/>
    <w:rsid w:val="002409EB"/>
    <w:rsid w:val="002416E9"/>
    <w:rsid w:val="00246F34"/>
    <w:rsid w:val="002502C9"/>
    <w:rsid w:val="00256093"/>
    <w:rsid w:val="00256E0F"/>
    <w:rsid w:val="00260019"/>
    <w:rsid w:val="0026001C"/>
    <w:rsid w:val="0026096C"/>
    <w:rsid w:val="002612B5"/>
    <w:rsid w:val="00263163"/>
    <w:rsid w:val="002644DC"/>
    <w:rsid w:val="00264A55"/>
    <w:rsid w:val="00267BE3"/>
    <w:rsid w:val="002702D4"/>
    <w:rsid w:val="002707ED"/>
    <w:rsid w:val="00272968"/>
    <w:rsid w:val="00273B6D"/>
    <w:rsid w:val="00275CE9"/>
    <w:rsid w:val="00282B0F"/>
    <w:rsid w:val="00287065"/>
    <w:rsid w:val="00290CDB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26C0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0AC"/>
    <w:rsid w:val="003068E0"/>
    <w:rsid w:val="003108D1"/>
    <w:rsid w:val="003112D5"/>
    <w:rsid w:val="0031143F"/>
    <w:rsid w:val="00314266"/>
    <w:rsid w:val="00315B62"/>
    <w:rsid w:val="003178D2"/>
    <w:rsid w:val="003179E8"/>
    <w:rsid w:val="00317FDC"/>
    <w:rsid w:val="0032063D"/>
    <w:rsid w:val="003231C5"/>
    <w:rsid w:val="00326BBD"/>
    <w:rsid w:val="003270E6"/>
    <w:rsid w:val="00331203"/>
    <w:rsid w:val="00333078"/>
    <w:rsid w:val="003344D3"/>
    <w:rsid w:val="00335A4E"/>
    <w:rsid w:val="00336345"/>
    <w:rsid w:val="00341CDD"/>
    <w:rsid w:val="00342E3D"/>
    <w:rsid w:val="0034336E"/>
    <w:rsid w:val="0034583F"/>
    <w:rsid w:val="003478D2"/>
    <w:rsid w:val="00352D1E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27EB"/>
    <w:rsid w:val="0039435E"/>
    <w:rsid w:val="00394644"/>
    <w:rsid w:val="00396646"/>
    <w:rsid w:val="00396B0E"/>
    <w:rsid w:val="003A0664"/>
    <w:rsid w:val="003A0F71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4921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1C4E"/>
    <w:rsid w:val="003E4A56"/>
    <w:rsid w:val="003E6B00"/>
    <w:rsid w:val="003E7FDB"/>
    <w:rsid w:val="003F06EE"/>
    <w:rsid w:val="003F3B87"/>
    <w:rsid w:val="003F444B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522E"/>
    <w:rsid w:val="00416A4F"/>
    <w:rsid w:val="004171BC"/>
    <w:rsid w:val="00420536"/>
    <w:rsid w:val="00423AC4"/>
    <w:rsid w:val="00425224"/>
    <w:rsid w:val="0042592F"/>
    <w:rsid w:val="0042799E"/>
    <w:rsid w:val="00433064"/>
    <w:rsid w:val="004351F3"/>
    <w:rsid w:val="00435893"/>
    <w:rsid w:val="004358D2"/>
    <w:rsid w:val="0043618D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3923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680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01E5"/>
    <w:rsid w:val="004C2A16"/>
    <w:rsid w:val="004C690C"/>
    <w:rsid w:val="004C724A"/>
    <w:rsid w:val="004D062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5F0"/>
    <w:rsid w:val="00531AF6"/>
    <w:rsid w:val="005337EA"/>
    <w:rsid w:val="0053499F"/>
    <w:rsid w:val="005373F4"/>
    <w:rsid w:val="0054089B"/>
    <w:rsid w:val="00542E65"/>
    <w:rsid w:val="00542EAA"/>
    <w:rsid w:val="00543739"/>
    <w:rsid w:val="0054378B"/>
    <w:rsid w:val="00544938"/>
    <w:rsid w:val="00544E21"/>
    <w:rsid w:val="005474CA"/>
    <w:rsid w:val="00547C35"/>
    <w:rsid w:val="00552735"/>
    <w:rsid w:val="00552FFB"/>
    <w:rsid w:val="00553EA6"/>
    <w:rsid w:val="005569CD"/>
    <w:rsid w:val="005570F0"/>
    <w:rsid w:val="0056001F"/>
    <w:rsid w:val="00560DB7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3D9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E7F8C"/>
    <w:rsid w:val="005F56A8"/>
    <w:rsid w:val="005F58E5"/>
    <w:rsid w:val="00601AA6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5BF8"/>
    <w:rsid w:val="006268C9"/>
    <w:rsid w:val="00630333"/>
    <w:rsid w:val="006320A3"/>
    <w:rsid w:val="00632853"/>
    <w:rsid w:val="006338A5"/>
    <w:rsid w:val="00641C9A"/>
    <w:rsid w:val="00641CC6"/>
    <w:rsid w:val="00641E52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1D8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7005"/>
    <w:rsid w:val="006B14EB"/>
    <w:rsid w:val="006B22E3"/>
    <w:rsid w:val="006B3F45"/>
    <w:rsid w:val="006C02F6"/>
    <w:rsid w:val="006C08D3"/>
    <w:rsid w:val="006C1D6C"/>
    <w:rsid w:val="006C265F"/>
    <w:rsid w:val="006C332F"/>
    <w:rsid w:val="006C3D19"/>
    <w:rsid w:val="006C40C5"/>
    <w:rsid w:val="006C552F"/>
    <w:rsid w:val="006C7AAC"/>
    <w:rsid w:val="006D0757"/>
    <w:rsid w:val="006D07E0"/>
    <w:rsid w:val="006D3568"/>
    <w:rsid w:val="006D3AEF"/>
    <w:rsid w:val="006D4B9E"/>
    <w:rsid w:val="006D6914"/>
    <w:rsid w:val="006D756E"/>
    <w:rsid w:val="006E0A8E"/>
    <w:rsid w:val="006E2568"/>
    <w:rsid w:val="006E272E"/>
    <w:rsid w:val="006E2DC7"/>
    <w:rsid w:val="006F2595"/>
    <w:rsid w:val="006F6520"/>
    <w:rsid w:val="006F7985"/>
    <w:rsid w:val="00700158"/>
    <w:rsid w:val="007014F3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760"/>
    <w:rsid w:val="00730E81"/>
    <w:rsid w:val="00730EBF"/>
    <w:rsid w:val="007319BE"/>
    <w:rsid w:val="007327A5"/>
    <w:rsid w:val="0073456C"/>
    <w:rsid w:val="00734CB7"/>
    <w:rsid w:val="00734DC1"/>
    <w:rsid w:val="00737580"/>
    <w:rsid w:val="0073789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0B2D"/>
    <w:rsid w:val="00761C8E"/>
    <w:rsid w:val="00762E3C"/>
    <w:rsid w:val="00763210"/>
    <w:rsid w:val="00763EBC"/>
    <w:rsid w:val="0076666F"/>
    <w:rsid w:val="00766D24"/>
    <w:rsid w:val="00766D30"/>
    <w:rsid w:val="007700C3"/>
    <w:rsid w:val="00770EB6"/>
    <w:rsid w:val="0077185E"/>
    <w:rsid w:val="00776635"/>
    <w:rsid w:val="00776724"/>
    <w:rsid w:val="007807B1"/>
    <w:rsid w:val="0078210C"/>
    <w:rsid w:val="00784BA5"/>
    <w:rsid w:val="0078654C"/>
    <w:rsid w:val="00791BC5"/>
    <w:rsid w:val="00792C4D"/>
    <w:rsid w:val="00793841"/>
    <w:rsid w:val="00793FEA"/>
    <w:rsid w:val="00794CA5"/>
    <w:rsid w:val="00797881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7A1"/>
    <w:rsid w:val="007C29F6"/>
    <w:rsid w:val="007C30E5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86D"/>
    <w:rsid w:val="007F0D05"/>
    <w:rsid w:val="007F139E"/>
    <w:rsid w:val="007F228D"/>
    <w:rsid w:val="007F30A9"/>
    <w:rsid w:val="007F3E33"/>
    <w:rsid w:val="00800B18"/>
    <w:rsid w:val="008022E6"/>
    <w:rsid w:val="00804649"/>
    <w:rsid w:val="00805EC0"/>
    <w:rsid w:val="00806717"/>
    <w:rsid w:val="008109A6"/>
    <w:rsid w:val="00810DFB"/>
    <w:rsid w:val="00811382"/>
    <w:rsid w:val="00820CF5"/>
    <w:rsid w:val="00820E6B"/>
    <w:rsid w:val="008211B6"/>
    <w:rsid w:val="008255E8"/>
    <w:rsid w:val="00825650"/>
    <w:rsid w:val="008267A3"/>
    <w:rsid w:val="00827747"/>
    <w:rsid w:val="0083086E"/>
    <w:rsid w:val="0083262F"/>
    <w:rsid w:val="00832ED3"/>
    <w:rsid w:val="00833D0D"/>
    <w:rsid w:val="00834DA5"/>
    <w:rsid w:val="00837C3E"/>
    <w:rsid w:val="00837CC3"/>
    <w:rsid w:val="00837DCE"/>
    <w:rsid w:val="0084262F"/>
    <w:rsid w:val="00843CDB"/>
    <w:rsid w:val="00844D8E"/>
    <w:rsid w:val="00845B8E"/>
    <w:rsid w:val="00850545"/>
    <w:rsid w:val="00851777"/>
    <w:rsid w:val="00851D38"/>
    <w:rsid w:val="0085371C"/>
    <w:rsid w:val="0085753E"/>
    <w:rsid w:val="008628C6"/>
    <w:rsid w:val="00862C9F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0E3"/>
    <w:rsid w:val="008803D6"/>
    <w:rsid w:val="00882FF4"/>
    <w:rsid w:val="00883D8E"/>
    <w:rsid w:val="0088436F"/>
    <w:rsid w:val="00884870"/>
    <w:rsid w:val="00884D43"/>
    <w:rsid w:val="008866FB"/>
    <w:rsid w:val="008919C1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C7510"/>
    <w:rsid w:val="008D6275"/>
    <w:rsid w:val="008E1838"/>
    <w:rsid w:val="008E2C2B"/>
    <w:rsid w:val="008E3E4C"/>
    <w:rsid w:val="008E3EA7"/>
    <w:rsid w:val="008E5040"/>
    <w:rsid w:val="008E600F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1128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392"/>
    <w:rsid w:val="00934806"/>
    <w:rsid w:val="00934B45"/>
    <w:rsid w:val="009446BD"/>
    <w:rsid w:val="00944EC8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0F37"/>
    <w:rsid w:val="00992393"/>
    <w:rsid w:val="00993D24"/>
    <w:rsid w:val="009966FF"/>
    <w:rsid w:val="00997034"/>
    <w:rsid w:val="009971A9"/>
    <w:rsid w:val="009A0FDB"/>
    <w:rsid w:val="009A37D5"/>
    <w:rsid w:val="009A7EC2"/>
    <w:rsid w:val="009B0A60"/>
    <w:rsid w:val="009B1BC0"/>
    <w:rsid w:val="009B2BE5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6FCB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053"/>
    <w:rsid w:val="00A5319F"/>
    <w:rsid w:val="00A53AAE"/>
    <w:rsid w:val="00A53D3B"/>
    <w:rsid w:val="00A55454"/>
    <w:rsid w:val="00A62896"/>
    <w:rsid w:val="00A636CE"/>
    <w:rsid w:val="00A63852"/>
    <w:rsid w:val="00A63DC2"/>
    <w:rsid w:val="00A64826"/>
    <w:rsid w:val="00A64E41"/>
    <w:rsid w:val="00A673BC"/>
    <w:rsid w:val="00A67930"/>
    <w:rsid w:val="00A72452"/>
    <w:rsid w:val="00A729A0"/>
    <w:rsid w:val="00A74954"/>
    <w:rsid w:val="00A76646"/>
    <w:rsid w:val="00A76DAF"/>
    <w:rsid w:val="00A8007F"/>
    <w:rsid w:val="00A81EF8"/>
    <w:rsid w:val="00A8252E"/>
    <w:rsid w:val="00A83CA7"/>
    <w:rsid w:val="00A83CBF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491"/>
    <w:rsid w:val="00AB53B3"/>
    <w:rsid w:val="00AB6309"/>
    <w:rsid w:val="00AB78E7"/>
    <w:rsid w:val="00AB7EE1"/>
    <w:rsid w:val="00AC0074"/>
    <w:rsid w:val="00AC11C4"/>
    <w:rsid w:val="00AC39F8"/>
    <w:rsid w:val="00AC3B3B"/>
    <w:rsid w:val="00AC6727"/>
    <w:rsid w:val="00AD3726"/>
    <w:rsid w:val="00AD378B"/>
    <w:rsid w:val="00AD5394"/>
    <w:rsid w:val="00AD7187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064B"/>
    <w:rsid w:val="00B23868"/>
    <w:rsid w:val="00B2398C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5BE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3ECB"/>
    <w:rsid w:val="00B8446F"/>
    <w:rsid w:val="00B84948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1A73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8E9"/>
    <w:rsid w:val="00C070F2"/>
    <w:rsid w:val="00C12406"/>
    <w:rsid w:val="00C1269D"/>
    <w:rsid w:val="00C12B87"/>
    <w:rsid w:val="00C13661"/>
    <w:rsid w:val="00C14B20"/>
    <w:rsid w:val="00C27723"/>
    <w:rsid w:val="00C27E8B"/>
    <w:rsid w:val="00C30267"/>
    <w:rsid w:val="00C30296"/>
    <w:rsid w:val="00C338A5"/>
    <w:rsid w:val="00C33D9A"/>
    <w:rsid w:val="00C34982"/>
    <w:rsid w:val="00C35828"/>
    <w:rsid w:val="00C36405"/>
    <w:rsid w:val="00C36A36"/>
    <w:rsid w:val="00C408F8"/>
    <w:rsid w:val="00C41E35"/>
    <w:rsid w:val="00C429F3"/>
    <w:rsid w:val="00C44145"/>
    <w:rsid w:val="00C44A01"/>
    <w:rsid w:val="00C46309"/>
    <w:rsid w:val="00C47253"/>
    <w:rsid w:val="00C553CE"/>
    <w:rsid w:val="00C61DA2"/>
    <w:rsid w:val="00C66894"/>
    <w:rsid w:val="00C67A6D"/>
    <w:rsid w:val="00C70130"/>
    <w:rsid w:val="00C71B6A"/>
    <w:rsid w:val="00C71E33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0CF7"/>
    <w:rsid w:val="00C91D31"/>
    <w:rsid w:val="00C91D6B"/>
    <w:rsid w:val="00C9527E"/>
    <w:rsid w:val="00C96409"/>
    <w:rsid w:val="00C97CE3"/>
    <w:rsid w:val="00CA27A3"/>
    <w:rsid w:val="00CA72F3"/>
    <w:rsid w:val="00CB1742"/>
    <w:rsid w:val="00CB1E6E"/>
    <w:rsid w:val="00CB2461"/>
    <w:rsid w:val="00CB2753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D7AA3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0228"/>
    <w:rsid w:val="00D01105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06A"/>
    <w:rsid w:val="00D40830"/>
    <w:rsid w:val="00D41B0A"/>
    <w:rsid w:val="00D4288C"/>
    <w:rsid w:val="00D43CA9"/>
    <w:rsid w:val="00D43F88"/>
    <w:rsid w:val="00D44B05"/>
    <w:rsid w:val="00D45111"/>
    <w:rsid w:val="00D46296"/>
    <w:rsid w:val="00D510F3"/>
    <w:rsid w:val="00D51BDC"/>
    <w:rsid w:val="00D5257A"/>
    <w:rsid w:val="00D56B7C"/>
    <w:rsid w:val="00D63802"/>
    <w:rsid w:val="00D63A38"/>
    <w:rsid w:val="00D6452D"/>
    <w:rsid w:val="00D671F7"/>
    <w:rsid w:val="00D67262"/>
    <w:rsid w:val="00D72E30"/>
    <w:rsid w:val="00D75752"/>
    <w:rsid w:val="00D8098E"/>
    <w:rsid w:val="00D8155E"/>
    <w:rsid w:val="00D8504F"/>
    <w:rsid w:val="00D85CA5"/>
    <w:rsid w:val="00D91037"/>
    <w:rsid w:val="00D928DD"/>
    <w:rsid w:val="00D93CCE"/>
    <w:rsid w:val="00D941AF"/>
    <w:rsid w:val="00D9645D"/>
    <w:rsid w:val="00DA2D77"/>
    <w:rsid w:val="00DA2EB6"/>
    <w:rsid w:val="00DA4966"/>
    <w:rsid w:val="00DA4A5C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5FBA"/>
    <w:rsid w:val="00DD7649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D20"/>
    <w:rsid w:val="00E16DFF"/>
    <w:rsid w:val="00E20D17"/>
    <w:rsid w:val="00E225D9"/>
    <w:rsid w:val="00E2278F"/>
    <w:rsid w:val="00E238EA"/>
    <w:rsid w:val="00E2427A"/>
    <w:rsid w:val="00E26A2E"/>
    <w:rsid w:val="00E31002"/>
    <w:rsid w:val="00E3161F"/>
    <w:rsid w:val="00E334C1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66DFE"/>
    <w:rsid w:val="00E7277E"/>
    <w:rsid w:val="00E73B26"/>
    <w:rsid w:val="00E74724"/>
    <w:rsid w:val="00E76C83"/>
    <w:rsid w:val="00E808D2"/>
    <w:rsid w:val="00E80DBA"/>
    <w:rsid w:val="00E83DB1"/>
    <w:rsid w:val="00E84E6A"/>
    <w:rsid w:val="00E85C22"/>
    <w:rsid w:val="00E868AB"/>
    <w:rsid w:val="00E875B2"/>
    <w:rsid w:val="00E91983"/>
    <w:rsid w:val="00E91EBD"/>
    <w:rsid w:val="00E92F84"/>
    <w:rsid w:val="00E93562"/>
    <w:rsid w:val="00E96A07"/>
    <w:rsid w:val="00E9774F"/>
    <w:rsid w:val="00EA13EC"/>
    <w:rsid w:val="00EA2F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D28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0E26"/>
    <w:rsid w:val="00F016D8"/>
    <w:rsid w:val="00F034F8"/>
    <w:rsid w:val="00F04CD5"/>
    <w:rsid w:val="00F0540D"/>
    <w:rsid w:val="00F10450"/>
    <w:rsid w:val="00F121C7"/>
    <w:rsid w:val="00F138BF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725"/>
    <w:rsid w:val="00F54850"/>
    <w:rsid w:val="00F553D8"/>
    <w:rsid w:val="00F56A6A"/>
    <w:rsid w:val="00F57421"/>
    <w:rsid w:val="00F60EAF"/>
    <w:rsid w:val="00F62247"/>
    <w:rsid w:val="00F65665"/>
    <w:rsid w:val="00F67166"/>
    <w:rsid w:val="00F721CA"/>
    <w:rsid w:val="00F726EE"/>
    <w:rsid w:val="00F74F08"/>
    <w:rsid w:val="00F75671"/>
    <w:rsid w:val="00F765E2"/>
    <w:rsid w:val="00F775F2"/>
    <w:rsid w:val="00F7783F"/>
    <w:rsid w:val="00F77BAC"/>
    <w:rsid w:val="00F80A32"/>
    <w:rsid w:val="00F8205B"/>
    <w:rsid w:val="00F82693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7B3"/>
    <w:rsid w:val="00FE39B9"/>
    <w:rsid w:val="00FE3DD1"/>
    <w:rsid w:val="00FE3E27"/>
    <w:rsid w:val="00FE64D2"/>
    <w:rsid w:val="00FF2A9C"/>
    <w:rsid w:val="00FF50AB"/>
    <w:rsid w:val="00FF6188"/>
    <w:rsid w:val="00FF618E"/>
    <w:rsid w:val="00FF6289"/>
    <w:rsid w:val="00FF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03120"/>
  <w15:docId w15:val="{9483949C-E0F8-428A-8390-F9362EE1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6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B1E6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B1E6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B1E6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B1E6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D452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D45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D452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D452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D45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B1E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B1E6E"/>
  </w:style>
  <w:style w:type="paragraph" w:customStyle="1" w:styleId="00ClientCover">
    <w:name w:val="00ClientCover"/>
    <w:basedOn w:val="Normal"/>
    <w:rsid w:val="00CB1E6E"/>
  </w:style>
  <w:style w:type="paragraph" w:customStyle="1" w:styleId="02Text">
    <w:name w:val="02Text"/>
    <w:basedOn w:val="Normal"/>
    <w:rsid w:val="00CB1E6E"/>
  </w:style>
  <w:style w:type="paragraph" w:customStyle="1" w:styleId="BillBasic">
    <w:name w:val="BillBasic"/>
    <w:link w:val="BillBasicChar"/>
    <w:rsid w:val="00CB1E6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B1E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B1E6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B1E6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B1E6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B1E6E"/>
    <w:pPr>
      <w:spacing w:before="240"/>
    </w:pPr>
  </w:style>
  <w:style w:type="paragraph" w:customStyle="1" w:styleId="EnactingWords">
    <w:name w:val="EnactingWords"/>
    <w:basedOn w:val="BillBasic"/>
    <w:rsid w:val="00CB1E6E"/>
    <w:pPr>
      <w:spacing w:before="120"/>
    </w:pPr>
  </w:style>
  <w:style w:type="paragraph" w:customStyle="1" w:styleId="Amain">
    <w:name w:val="A main"/>
    <w:basedOn w:val="BillBasic"/>
    <w:rsid w:val="00CB1E6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B1E6E"/>
    <w:pPr>
      <w:ind w:left="1100"/>
    </w:pPr>
  </w:style>
  <w:style w:type="paragraph" w:customStyle="1" w:styleId="Apara">
    <w:name w:val="A para"/>
    <w:basedOn w:val="BillBasic"/>
    <w:rsid w:val="00CB1E6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B1E6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B1E6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B1E6E"/>
    <w:pPr>
      <w:ind w:left="1100"/>
    </w:pPr>
  </w:style>
  <w:style w:type="paragraph" w:customStyle="1" w:styleId="aExamHead">
    <w:name w:val="aExam Head"/>
    <w:basedOn w:val="BillBasicHeading"/>
    <w:next w:val="aExam"/>
    <w:rsid w:val="00CB1E6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B1E6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B1E6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B1E6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B1E6E"/>
    <w:pPr>
      <w:spacing w:before="120" w:after="60"/>
    </w:pPr>
  </w:style>
  <w:style w:type="paragraph" w:customStyle="1" w:styleId="HeaderOdd6">
    <w:name w:val="HeaderOdd6"/>
    <w:basedOn w:val="HeaderEven6"/>
    <w:rsid w:val="00CB1E6E"/>
    <w:pPr>
      <w:jc w:val="right"/>
    </w:pPr>
  </w:style>
  <w:style w:type="paragraph" w:customStyle="1" w:styleId="HeaderOdd">
    <w:name w:val="HeaderOdd"/>
    <w:basedOn w:val="HeaderEven"/>
    <w:rsid w:val="00CB1E6E"/>
    <w:pPr>
      <w:jc w:val="right"/>
    </w:pPr>
  </w:style>
  <w:style w:type="paragraph" w:customStyle="1" w:styleId="N-TOCheading">
    <w:name w:val="N-TOCheading"/>
    <w:basedOn w:val="BillBasicHeading"/>
    <w:next w:val="N-9pt"/>
    <w:rsid w:val="00CB1E6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B1E6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B1E6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B1E6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B1E6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B1E6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B1E6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B1E6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B1E6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B1E6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B1E6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B1E6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B1E6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B1E6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B1E6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B1E6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B1E6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B1E6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B1E6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B1E6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B1E6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B1E6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B1E6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D452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B1E6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B1E6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B1E6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B1E6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B1E6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CB1E6E"/>
    <w:rPr>
      <w:rFonts w:ascii="Arial" w:hAnsi="Arial"/>
      <w:sz w:val="16"/>
    </w:rPr>
  </w:style>
  <w:style w:type="paragraph" w:customStyle="1" w:styleId="PageBreak">
    <w:name w:val="PageBreak"/>
    <w:basedOn w:val="Normal"/>
    <w:rsid w:val="00CB1E6E"/>
    <w:rPr>
      <w:sz w:val="4"/>
    </w:rPr>
  </w:style>
  <w:style w:type="paragraph" w:customStyle="1" w:styleId="04Dictionary">
    <w:name w:val="04Dictionary"/>
    <w:basedOn w:val="Normal"/>
    <w:rsid w:val="00CB1E6E"/>
  </w:style>
  <w:style w:type="paragraph" w:customStyle="1" w:styleId="N-line1">
    <w:name w:val="N-line1"/>
    <w:basedOn w:val="BillBasic"/>
    <w:rsid w:val="00CB1E6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B1E6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B1E6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B1E6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B1E6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B1E6E"/>
  </w:style>
  <w:style w:type="paragraph" w:customStyle="1" w:styleId="03Schedule">
    <w:name w:val="03Schedule"/>
    <w:basedOn w:val="Normal"/>
    <w:rsid w:val="00CB1E6E"/>
  </w:style>
  <w:style w:type="paragraph" w:customStyle="1" w:styleId="ISched-heading">
    <w:name w:val="I Sched-heading"/>
    <w:basedOn w:val="BillBasicHeading"/>
    <w:next w:val="Normal"/>
    <w:rsid w:val="00CB1E6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B1E6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B1E6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B1E6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B1E6E"/>
  </w:style>
  <w:style w:type="paragraph" w:customStyle="1" w:styleId="Ipara">
    <w:name w:val="I para"/>
    <w:basedOn w:val="Apara"/>
    <w:rsid w:val="00CB1E6E"/>
    <w:pPr>
      <w:outlineLvl w:val="9"/>
    </w:pPr>
  </w:style>
  <w:style w:type="paragraph" w:customStyle="1" w:styleId="Isubpara">
    <w:name w:val="I subpara"/>
    <w:basedOn w:val="Asubpara"/>
    <w:rsid w:val="00CB1E6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B1E6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B1E6E"/>
  </w:style>
  <w:style w:type="character" w:customStyle="1" w:styleId="CharDivNo">
    <w:name w:val="CharDivNo"/>
    <w:basedOn w:val="DefaultParagraphFont"/>
    <w:rsid w:val="00CB1E6E"/>
  </w:style>
  <w:style w:type="character" w:customStyle="1" w:styleId="CharDivText">
    <w:name w:val="CharDivText"/>
    <w:basedOn w:val="DefaultParagraphFont"/>
    <w:rsid w:val="00CB1E6E"/>
  </w:style>
  <w:style w:type="character" w:customStyle="1" w:styleId="CharPartNo">
    <w:name w:val="CharPartNo"/>
    <w:basedOn w:val="DefaultParagraphFont"/>
    <w:rsid w:val="00CB1E6E"/>
  </w:style>
  <w:style w:type="paragraph" w:customStyle="1" w:styleId="Placeholder">
    <w:name w:val="Placeholder"/>
    <w:basedOn w:val="Normal"/>
    <w:rsid w:val="00CB1E6E"/>
    <w:rPr>
      <w:sz w:val="10"/>
    </w:rPr>
  </w:style>
  <w:style w:type="paragraph" w:styleId="PlainText">
    <w:name w:val="Plain Text"/>
    <w:basedOn w:val="Normal"/>
    <w:rsid w:val="00CB1E6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B1E6E"/>
  </w:style>
  <w:style w:type="character" w:customStyle="1" w:styleId="CharChapText">
    <w:name w:val="CharChapText"/>
    <w:basedOn w:val="DefaultParagraphFont"/>
    <w:rsid w:val="00CB1E6E"/>
  </w:style>
  <w:style w:type="character" w:customStyle="1" w:styleId="CharPartText">
    <w:name w:val="CharPartText"/>
    <w:basedOn w:val="DefaultParagraphFont"/>
    <w:rsid w:val="00CB1E6E"/>
  </w:style>
  <w:style w:type="paragraph" w:styleId="TOC1">
    <w:name w:val="toc 1"/>
    <w:basedOn w:val="Normal"/>
    <w:next w:val="Normal"/>
    <w:autoRedefine/>
    <w:rsid w:val="00CB1E6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B1E6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B1E6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B1E6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B1E6E"/>
  </w:style>
  <w:style w:type="paragraph" w:styleId="Title">
    <w:name w:val="Title"/>
    <w:basedOn w:val="Normal"/>
    <w:qFormat/>
    <w:rsid w:val="000D452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B1E6E"/>
    <w:pPr>
      <w:ind w:left="4252"/>
    </w:pPr>
  </w:style>
  <w:style w:type="paragraph" w:customStyle="1" w:styleId="ActNo">
    <w:name w:val="ActNo"/>
    <w:basedOn w:val="BillBasicHeading"/>
    <w:rsid w:val="00CB1E6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B1E6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B1E6E"/>
    <w:pPr>
      <w:ind w:left="1500" w:hanging="400"/>
    </w:pPr>
  </w:style>
  <w:style w:type="paragraph" w:customStyle="1" w:styleId="LongTitle">
    <w:name w:val="LongTitle"/>
    <w:basedOn w:val="BillBasic"/>
    <w:rsid w:val="00CB1E6E"/>
    <w:pPr>
      <w:spacing w:before="300"/>
    </w:pPr>
  </w:style>
  <w:style w:type="paragraph" w:customStyle="1" w:styleId="Minister">
    <w:name w:val="Minister"/>
    <w:basedOn w:val="BillBasic"/>
    <w:rsid w:val="00CB1E6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B1E6E"/>
    <w:pPr>
      <w:tabs>
        <w:tab w:val="left" w:pos="4320"/>
      </w:tabs>
    </w:pPr>
  </w:style>
  <w:style w:type="paragraph" w:customStyle="1" w:styleId="madeunder">
    <w:name w:val="made under"/>
    <w:basedOn w:val="BillBasic"/>
    <w:rsid w:val="00CB1E6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B1E6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B1E6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B1E6E"/>
    <w:rPr>
      <w:i/>
    </w:rPr>
  </w:style>
  <w:style w:type="paragraph" w:customStyle="1" w:styleId="00SigningPage">
    <w:name w:val="00SigningPage"/>
    <w:basedOn w:val="Normal"/>
    <w:rsid w:val="00CB1E6E"/>
  </w:style>
  <w:style w:type="paragraph" w:customStyle="1" w:styleId="Aparareturn">
    <w:name w:val="A para return"/>
    <w:basedOn w:val="BillBasic"/>
    <w:rsid w:val="00CB1E6E"/>
    <w:pPr>
      <w:ind w:left="1600"/>
    </w:pPr>
  </w:style>
  <w:style w:type="paragraph" w:customStyle="1" w:styleId="Asubparareturn">
    <w:name w:val="A subpara return"/>
    <w:basedOn w:val="BillBasic"/>
    <w:rsid w:val="00CB1E6E"/>
    <w:pPr>
      <w:ind w:left="2100"/>
    </w:pPr>
  </w:style>
  <w:style w:type="paragraph" w:customStyle="1" w:styleId="CommentNum">
    <w:name w:val="CommentNum"/>
    <w:basedOn w:val="Comment"/>
    <w:rsid w:val="00CB1E6E"/>
    <w:pPr>
      <w:ind w:left="1800" w:hanging="1800"/>
    </w:pPr>
  </w:style>
  <w:style w:type="paragraph" w:styleId="TOC8">
    <w:name w:val="toc 8"/>
    <w:basedOn w:val="TOC3"/>
    <w:next w:val="Normal"/>
    <w:autoRedefine/>
    <w:rsid w:val="00CB1E6E"/>
    <w:pPr>
      <w:keepNext w:val="0"/>
      <w:spacing w:before="120"/>
    </w:pPr>
  </w:style>
  <w:style w:type="paragraph" w:customStyle="1" w:styleId="Judges">
    <w:name w:val="Judges"/>
    <w:basedOn w:val="Minister"/>
    <w:rsid w:val="00CB1E6E"/>
    <w:pPr>
      <w:spacing w:before="180"/>
    </w:pPr>
  </w:style>
  <w:style w:type="paragraph" w:customStyle="1" w:styleId="BillFor">
    <w:name w:val="BillFor"/>
    <w:basedOn w:val="BillBasicHeading"/>
    <w:rsid w:val="00CB1E6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B1E6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B1E6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B1E6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B1E6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B1E6E"/>
    <w:pPr>
      <w:spacing w:before="60"/>
      <w:ind w:left="2540" w:hanging="400"/>
    </w:pPr>
  </w:style>
  <w:style w:type="paragraph" w:customStyle="1" w:styleId="aDefpara">
    <w:name w:val="aDef para"/>
    <w:basedOn w:val="Apara"/>
    <w:rsid w:val="00CB1E6E"/>
  </w:style>
  <w:style w:type="paragraph" w:customStyle="1" w:styleId="aDefsubpara">
    <w:name w:val="aDef subpara"/>
    <w:basedOn w:val="Asubpara"/>
    <w:rsid w:val="00CB1E6E"/>
  </w:style>
  <w:style w:type="paragraph" w:customStyle="1" w:styleId="Idefpara">
    <w:name w:val="I def para"/>
    <w:basedOn w:val="Ipara"/>
    <w:rsid w:val="00CB1E6E"/>
  </w:style>
  <w:style w:type="paragraph" w:customStyle="1" w:styleId="Idefsubpara">
    <w:name w:val="I def subpara"/>
    <w:basedOn w:val="Isubpara"/>
    <w:rsid w:val="00CB1E6E"/>
  </w:style>
  <w:style w:type="paragraph" w:customStyle="1" w:styleId="Notified">
    <w:name w:val="Notified"/>
    <w:basedOn w:val="BillBasic"/>
    <w:rsid w:val="00CB1E6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B1E6E"/>
  </w:style>
  <w:style w:type="paragraph" w:customStyle="1" w:styleId="IDict-Heading">
    <w:name w:val="I Dict-Heading"/>
    <w:basedOn w:val="BillBasicHeading"/>
    <w:rsid w:val="00CB1E6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B1E6E"/>
  </w:style>
  <w:style w:type="paragraph" w:styleId="Salutation">
    <w:name w:val="Salutation"/>
    <w:basedOn w:val="Normal"/>
    <w:next w:val="Normal"/>
    <w:rsid w:val="000D452F"/>
  </w:style>
  <w:style w:type="paragraph" w:customStyle="1" w:styleId="aNoteBullet">
    <w:name w:val="aNoteBullet"/>
    <w:basedOn w:val="aNoteSymb"/>
    <w:rsid w:val="00CB1E6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D452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B1E6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B1E6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B1E6E"/>
    <w:pPr>
      <w:spacing w:before="60"/>
      <w:ind w:firstLine="0"/>
    </w:pPr>
  </w:style>
  <w:style w:type="paragraph" w:customStyle="1" w:styleId="MinisterWord">
    <w:name w:val="MinisterWord"/>
    <w:basedOn w:val="Normal"/>
    <w:rsid w:val="00CB1E6E"/>
    <w:pPr>
      <w:spacing w:before="60"/>
      <w:jc w:val="right"/>
    </w:pPr>
  </w:style>
  <w:style w:type="paragraph" w:customStyle="1" w:styleId="aExamPara">
    <w:name w:val="aExamPara"/>
    <w:basedOn w:val="aExam"/>
    <w:rsid w:val="00CB1E6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B1E6E"/>
    <w:pPr>
      <w:ind w:left="1500"/>
    </w:pPr>
  </w:style>
  <w:style w:type="paragraph" w:customStyle="1" w:styleId="aExamBullet">
    <w:name w:val="aExamBullet"/>
    <w:basedOn w:val="aExam"/>
    <w:rsid w:val="00CB1E6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B1E6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B1E6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B1E6E"/>
    <w:rPr>
      <w:sz w:val="20"/>
    </w:rPr>
  </w:style>
  <w:style w:type="paragraph" w:customStyle="1" w:styleId="aParaNotePara">
    <w:name w:val="aParaNotePara"/>
    <w:basedOn w:val="aNoteParaSymb"/>
    <w:rsid w:val="00CB1E6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B1E6E"/>
    <w:rPr>
      <w:b/>
    </w:rPr>
  </w:style>
  <w:style w:type="character" w:customStyle="1" w:styleId="charBoldItals">
    <w:name w:val="charBoldItals"/>
    <w:basedOn w:val="DefaultParagraphFont"/>
    <w:rsid w:val="00CB1E6E"/>
    <w:rPr>
      <w:b/>
      <w:i/>
    </w:rPr>
  </w:style>
  <w:style w:type="character" w:customStyle="1" w:styleId="charItals">
    <w:name w:val="charItals"/>
    <w:basedOn w:val="DefaultParagraphFont"/>
    <w:rsid w:val="00CB1E6E"/>
    <w:rPr>
      <w:i/>
    </w:rPr>
  </w:style>
  <w:style w:type="character" w:customStyle="1" w:styleId="charUnderline">
    <w:name w:val="charUnderline"/>
    <w:basedOn w:val="DefaultParagraphFont"/>
    <w:rsid w:val="00CB1E6E"/>
    <w:rPr>
      <w:u w:val="single"/>
    </w:rPr>
  </w:style>
  <w:style w:type="paragraph" w:customStyle="1" w:styleId="TableHd">
    <w:name w:val="TableHd"/>
    <w:basedOn w:val="Normal"/>
    <w:rsid w:val="00CB1E6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B1E6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B1E6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B1E6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B1E6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B1E6E"/>
    <w:pPr>
      <w:spacing w:before="60" w:after="60"/>
    </w:pPr>
  </w:style>
  <w:style w:type="paragraph" w:customStyle="1" w:styleId="IshadedH5Sec">
    <w:name w:val="I shaded H5 Sec"/>
    <w:basedOn w:val="AH5Sec"/>
    <w:rsid w:val="00CB1E6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B1E6E"/>
  </w:style>
  <w:style w:type="paragraph" w:customStyle="1" w:styleId="Penalty">
    <w:name w:val="Penalty"/>
    <w:basedOn w:val="Amainreturn"/>
    <w:rsid w:val="00CB1E6E"/>
  </w:style>
  <w:style w:type="paragraph" w:customStyle="1" w:styleId="aNoteText">
    <w:name w:val="aNoteText"/>
    <w:basedOn w:val="aNoteSymb"/>
    <w:rsid w:val="00CB1E6E"/>
    <w:pPr>
      <w:spacing w:before="60"/>
      <w:ind w:firstLine="0"/>
    </w:pPr>
  </w:style>
  <w:style w:type="paragraph" w:customStyle="1" w:styleId="aExamINum">
    <w:name w:val="aExamINum"/>
    <w:basedOn w:val="aExam"/>
    <w:rsid w:val="000D452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B1E6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D452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B1E6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B1E6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B1E6E"/>
    <w:pPr>
      <w:ind w:left="1600"/>
    </w:pPr>
  </w:style>
  <w:style w:type="paragraph" w:customStyle="1" w:styleId="aExampar">
    <w:name w:val="aExampar"/>
    <w:basedOn w:val="aExamss"/>
    <w:rsid w:val="00CB1E6E"/>
    <w:pPr>
      <w:ind w:left="1600"/>
    </w:pPr>
  </w:style>
  <w:style w:type="paragraph" w:customStyle="1" w:styleId="aExamINumss">
    <w:name w:val="aExamINumss"/>
    <w:basedOn w:val="aExamss"/>
    <w:rsid w:val="00CB1E6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B1E6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B1E6E"/>
    <w:pPr>
      <w:ind w:left="1500"/>
    </w:pPr>
  </w:style>
  <w:style w:type="paragraph" w:customStyle="1" w:styleId="aExamNumTextpar">
    <w:name w:val="aExamNumTextpar"/>
    <w:basedOn w:val="aExampar"/>
    <w:rsid w:val="000D452F"/>
    <w:pPr>
      <w:ind w:left="2000"/>
    </w:pPr>
  </w:style>
  <w:style w:type="paragraph" w:customStyle="1" w:styleId="aExamBulletss">
    <w:name w:val="aExamBulletss"/>
    <w:basedOn w:val="aExamss"/>
    <w:rsid w:val="00CB1E6E"/>
    <w:pPr>
      <w:ind w:left="1500" w:hanging="400"/>
    </w:pPr>
  </w:style>
  <w:style w:type="paragraph" w:customStyle="1" w:styleId="aExamBulletpar">
    <w:name w:val="aExamBulletpar"/>
    <w:basedOn w:val="aExampar"/>
    <w:rsid w:val="00CB1E6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B1E6E"/>
    <w:pPr>
      <w:ind w:left="2140"/>
    </w:pPr>
  </w:style>
  <w:style w:type="paragraph" w:customStyle="1" w:styleId="aExamsubpar">
    <w:name w:val="aExamsubpar"/>
    <w:basedOn w:val="aExamss"/>
    <w:rsid w:val="00CB1E6E"/>
    <w:pPr>
      <w:ind w:left="2140"/>
    </w:pPr>
  </w:style>
  <w:style w:type="paragraph" w:customStyle="1" w:styleId="aExamNumsubpar">
    <w:name w:val="aExamNumsubpar"/>
    <w:basedOn w:val="aExamsubpar"/>
    <w:rsid w:val="00CB1E6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D452F"/>
    <w:pPr>
      <w:ind w:left="2540"/>
    </w:pPr>
  </w:style>
  <w:style w:type="paragraph" w:customStyle="1" w:styleId="aExamBulletsubpar">
    <w:name w:val="aExamBulletsubpar"/>
    <w:basedOn w:val="aExamsubpar"/>
    <w:rsid w:val="00CB1E6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B1E6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B1E6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B1E6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B1E6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B1E6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D452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B1E6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B1E6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B1E6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B1E6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B1E6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D452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D452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B1E6E"/>
  </w:style>
  <w:style w:type="paragraph" w:customStyle="1" w:styleId="SchApara">
    <w:name w:val="Sch A para"/>
    <w:basedOn w:val="Apara"/>
    <w:rsid w:val="00CB1E6E"/>
  </w:style>
  <w:style w:type="paragraph" w:customStyle="1" w:styleId="SchAsubpara">
    <w:name w:val="Sch A subpara"/>
    <w:basedOn w:val="Asubpara"/>
    <w:rsid w:val="00CB1E6E"/>
  </w:style>
  <w:style w:type="paragraph" w:customStyle="1" w:styleId="SchAsubsubpara">
    <w:name w:val="Sch A subsubpara"/>
    <w:basedOn w:val="Asubsubpara"/>
    <w:rsid w:val="00CB1E6E"/>
  </w:style>
  <w:style w:type="paragraph" w:customStyle="1" w:styleId="TOCOL1">
    <w:name w:val="TOCOL 1"/>
    <w:basedOn w:val="TOC1"/>
    <w:rsid w:val="00CB1E6E"/>
  </w:style>
  <w:style w:type="paragraph" w:customStyle="1" w:styleId="TOCOL2">
    <w:name w:val="TOCOL 2"/>
    <w:basedOn w:val="TOC2"/>
    <w:rsid w:val="00CB1E6E"/>
    <w:pPr>
      <w:keepNext w:val="0"/>
    </w:pPr>
  </w:style>
  <w:style w:type="paragraph" w:customStyle="1" w:styleId="TOCOL3">
    <w:name w:val="TOCOL 3"/>
    <w:basedOn w:val="TOC3"/>
    <w:rsid w:val="00CB1E6E"/>
    <w:pPr>
      <w:keepNext w:val="0"/>
    </w:pPr>
  </w:style>
  <w:style w:type="paragraph" w:customStyle="1" w:styleId="TOCOL4">
    <w:name w:val="TOCOL 4"/>
    <w:basedOn w:val="TOC4"/>
    <w:rsid w:val="00CB1E6E"/>
    <w:pPr>
      <w:keepNext w:val="0"/>
    </w:pPr>
  </w:style>
  <w:style w:type="paragraph" w:customStyle="1" w:styleId="TOCOL5">
    <w:name w:val="TOCOL 5"/>
    <w:basedOn w:val="TOC5"/>
    <w:rsid w:val="00CB1E6E"/>
    <w:pPr>
      <w:tabs>
        <w:tab w:val="left" w:pos="400"/>
      </w:tabs>
    </w:pPr>
  </w:style>
  <w:style w:type="paragraph" w:customStyle="1" w:styleId="TOCOL6">
    <w:name w:val="TOCOL 6"/>
    <w:basedOn w:val="TOC6"/>
    <w:rsid w:val="00CB1E6E"/>
    <w:pPr>
      <w:keepNext w:val="0"/>
    </w:pPr>
  </w:style>
  <w:style w:type="paragraph" w:customStyle="1" w:styleId="TOCOL7">
    <w:name w:val="TOCOL 7"/>
    <w:basedOn w:val="TOC7"/>
    <w:rsid w:val="00CB1E6E"/>
  </w:style>
  <w:style w:type="paragraph" w:customStyle="1" w:styleId="TOCOL8">
    <w:name w:val="TOCOL 8"/>
    <w:basedOn w:val="TOC8"/>
    <w:rsid w:val="00CB1E6E"/>
  </w:style>
  <w:style w:type="paragraph" w:customStyle="1" w:styleId="TOCOL9">
    <w:name w:val="TOCOL 9"/>
    <w:basedOn w:val="TOC9"/>
    <w:rsid w:val="00CB1E6E"/>
    <w:pPr>
      <w:ind w:right="0"/>
    </w:pPr>
  </w:style>
  <w:style w:type="paragraph" w:styleId="TOC9">
    <w:name w:val="toc 9"/>
    <w:basedOn w:val="Normal"/>
    <w:next w:val="Normal"/>
    <w:autoRedefine/>
    <w:rsid w:val="00CB1E6E"/>
    <w:pPr>
      <w:ind w:left="1920" w:right="600"/>
    </w:pPr>
  </w:style>
  <w:style w:type="paragraph" w:customStyle="1" w:styleId="Billname1">
    <w:name w:val="Billname1"/>
    <w:basedOn w:val="Normal"/>
    <w:rsid w:val="00CB1E6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B1E6E"/>
    <w:rPr>
      <w:sz w:val="20"/>
    </w:rPr>
  </w:style>
  <w:style w:type="paragraph" w:customStyle="1" w:styleId="TablePara10">
    <w:name w:val="TablePara10"/>
    <w:basedOn w:val="tablepara"/>
    <w:rsid w:val="00CB1E6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B1E6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B1E6E"/>
  </w:style>
  <w:style w:type="character" w:customStyle="1" w:styleId="charPage">
    <w:name w:val="charPage"/>
    <w:basedOn w:val="DefaultParagraphFont"/>
    <w:rsid w:val="00CB1E6E"/>
  </w:style>
  <w:style w:type="character" w:styleId="PageNumber">
    <w:name w:val="page number"/>
    <w:basedOn w:val="DefaultParagraphFont"/>
    <w:rsid w:val="00CB1E6E"/>
  </w:style>
  <w:style w:type="paragraph" w:customStyle="1" w:styleId="Letterhead">
    <w:name w:val="Letterhead"/>
    <w:rsid w:val="00CB1E6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D452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D452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B1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E6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D452F"/>
  </w:style>
  <w:style w:type="character" w:customStyle="1" w:styleId="FooterChar">
    <w:name w:val="Footer Char"/>
    <w:basedOn w:val="DefaultParagraphFont"/>
    <w:link w:val="Footer"/>
    <w:rsid w:val="00CB1E6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B1E6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B1E6E"/>
  </w:style>
  <w:style w:type="paragraph" w:customStyle="1" w:styleId="TableBullet">
    <w:name w:val="TableBullet"/>
    <w:basedOn w:val="TableText10"/>
    <w:qFormat/>
    <w:rsid w:val="00CB1E6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B1E6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B1E6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D452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D452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B1E6E"/>
    <w:pPr>
      <w:numPr>
        <w:numId w:val="19"/>
      </w:numPr>
    </w:pPr>
  </w:style>
  <w:style w:type="paragraph" w:customStyle="1" w:styleId="ISchMain">
    <w:name w:val="I Sch Main"/>
    <w:basedOn w:val="BillBasic"/>
    <w:rsid w:val="00CB1E6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B1E6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B1E6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B1E6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B1E6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B1E6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B1E6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B1E6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B1E6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B1E6E"/>
    <w:rPr>
      <w:sz w:val="24"/>
      <w:lang w:eastAsia="en-US"/>
    </w:rPr>
  </w:style>
  <w:style w:type="paragraph" w:customStyle="1" w:styleId="Status">
    <w:name w:val="Status"/>
    <w:basedOn w:val="Normal"/>
    <w:rsid w:val="00CB1E6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B1E6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D452F"/>
  </w:style>
  <w:style w:type="character" w:styleId="CommentReference">
    <w:name w:val="annotation reference"/>
    <w:basedOn w:val="DefaultParagraphFont"/>
    <w:uiPriority w:val="99"/>
    <w:semiHidden/>
    <w:unhideWhenUsed/>
    <w:rsid w:val="00C9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2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2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7E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1E6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B1E6E"/>
  </w:style>
  <w:style w:type="paragraph" w:customStyle="1" w:styleId="05Endnote0">
    <w:name w:val="05Endnote"/>
    <w:basedOn w:val="Normal"/>
    <w:rsid w:val="00CB1E6E"/>
  </w:style>
  <w:style w:type="paragraph" w:customStyle="1" w:styleId="06Copyright">
    <w:name w:val="06Copyright"/>
    <w:basedOn w:val="Normal"/>
    <w:rsid w:val="00CB1E6E"/>
  </w:style>
  <w:style w:type="paragraph" w:customStyle="1" w:styleId="RepubNo">
    <w:name w:val="RepubNo"/>
    <w:basedOn w:val="BillBasicHeading"/>
    <w:rsid w:val="00CB1E6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B1E6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B1E6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B1E6E"/>
    <w:rPr>
      <w:rFonts w:ascii="Arial" w:hAnsi="Arial"/>
      <w:b/>
    </w:rPr>
  </w:style>
  <w:style w:type="paragraph" w:customStyle="1" w:styleId="CoverSubHdg">
    <w:name w:val="CoverSubHdg"/>
    <w:basedOn w:val="CoverHeading"/>
    <w:rsid w:val="00CB1E6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B1E6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B1E6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B1E6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B1E6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B1E6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B1E6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B1E6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B1E6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B1E6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B1E6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B1E6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B1E6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B1E6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B1E6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B1E6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B1E6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B1E6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B1E6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B1E6E"/>
  </w:style>
  <w:style w:type="character" w:customStyle="1" w:styleId="charTableText">
    <w:name w:val="charTableText"/>
    <w:basedOn w:val="DefaultParagraphFont"/>
    <w:rsid w:val="00CB1E6E"/>
  </w:style>
  <w:style w:type="paragraph" w:customStyle="1" w:styleId="Dict-HeadingSymb">
    <w:name w:val="Dict-Heading Symb"/>
    <w:basedOn w:val="Dict-Heading"/>
    <w:rsid w:val="00CB1E6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B1E6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B1E6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B1E6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B1E6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B1E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B1E6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B1E6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B1E6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B1E6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B1E6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B1E6E"/>
    <w:pPr>
      <w:ind w:hanging="480"/>
    </w:pPr>
  </w:style>
  <w:style w:type="paragraph" w:styleId="MacroText">
    <w:name w:val="macro"/>
    <w:link w:val="MacroTextChar"/>
    <w:semiHidden/>
    <w:rsid w:val="00CB1E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B1E6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B1E6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B1E6E"/>
  </w:style>
  <w:style w:type="paragraph" w:customStyle="1" w:styleId="RenumProvEntries">
    <w:name w:val="RenumProvEntries"/>
    <w:basedOn w:val="Normal"/>
    <w:rsid w:val="00CB1E6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B1E6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B1E6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B1E6E"/>
    <w:pPr>
      <w:ind w:left="252"/>
    </w:pPr>
  </w:style>
  <w:style w:type="paragraph" w:customStyle="1" w:styleId="RenumTableHdg">
    <w:name w:val="RenumTableHdg"/>
    <w:basedOn w:val="Normal"/>
    <w:rsid w:val="00CB1E6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B1E6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B1E6E"/>
    <w:rPr>
      <w:b w:val="0"/>
    </w:rPr>
  </w:style>
  <w:style w:type="paragraph" w:customStyle="1" w:styleId="Sched-FormSymb">
    <w:name w:val="Sched-Form Symb"/>
    <w:basedOn w:val="Sched-Form"/>
    <w:rsid w:val="00CB1E6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B1E6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B1E6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B1E6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B1E6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B1E6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B1E6E"/>
    <w:pPr>
      <w:ind w:firstLine="0"/>
    </w:pPr>
    <w:rPr>
      <w:b/>
    </w:rPr>
  </w:style>
  <w:style w:type="paragraph" w:customStyle="1" w:styleId="EndNoteTextPub">
    <w:name w:val="EndNoteTextPub"/>
    <w:basedOn w:val="Normal"/>
    <w:rsid w:val="00CB1E6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B1E6E"/>
    <w:rPr>
      <w:szCs w:val="24"/>
    </w:rPr>
  </w:style>
  <w:style w:type="character" w:customStyle="1" w:styleId="charNotBold">
    <w:name w:val="charNotBold"/>
    <w:basedOn w:val="DefaultParagraphFont"/>
    <w:rsid w:val="00CB1E6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B1E6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B1E6E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B1E6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B1E6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B1E6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B1E6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B1E6E"/>
    <w:pPr>
      <w:tabs>
        <w:tab w:val="left" w:pos="2700"/>
      </w:tabs>
      <w:spacing w:before="0"/>
    </w:pPr>
  </w:style>
  <w:style w:type="paragraph" w:customStyle="1" w:styleId="parainpara">
    <w:name w:val="para in para"/>
    <w:rsid w:val="00CB1E6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B1E6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B1E6E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B1E6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B1E6E"/>
    <w:rPr>
      <w:b w:val="0"/>
      <w:sz w:val="32"/>
    </w:rPr>
  </w:style>
  <w:style w:type="paragraph" w:customStyle="1" w:styleId="MH1Chapter">
    <w:name w:val="M H1 Chapter"/>
    <w:basedOn w:val="AH1Chapter"/>
    <w:rsid w:val="00CB1E6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B1E6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B1E6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B1E6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B1E6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B1E6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B1E6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B1E6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B1E6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B1E6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B1E6E"/>
    <w:pPr>
      <w:ind w:left="1800"/>
    </w:pPr>
  </w:style>
  <w:style w:type="paragraph" w:customStyle="1" w:styleId="Modparareturn">
    <w:name w:val="Mod para return"/>
    <w:basedOn w:val="AparareturnSymb"/>
    <w:rsid w:val="00CB1E6E"/>
    <w:pPr>
      <w:ind w:left="2300"/>
    </w:pPr>
  </w:style>
  <w:style w:type="paragraph" w:customStyle="1" w:styleId="Modsubparareturn">
    <w:name w:val="Mod subpara return"/>
    <w:basedOn w:val="AsubparareturnSymb"/>
    <w:rsid w:val="00CB1E6E"/>
    <w:pPr>
      <w:ind w:left="3040"/>
    </w:pPr>
  </w:style>
  <w:style w:type="paragraph" w:customStyle="1" w:styleId="Modref">
    <w:name w:val="Mod ref"/>
    <w:basedOn w:val="refSymb"/>
    <w:rsid w:val="00CB1E6E"/>
    <w:pPr>
      <w:ind w:left="1100"/>
    </w:pPr>
  </w:style>
  <w:style w:type="paragraph" w:customStyle="1" w:styleId="ModaNote">
    <w:name w:val="Mod aNote"/>
    <w:basedOn w:val="aNoteSymb"/>
    <w:rsid w:val="00CB1E6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B1E6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B1E6E"/>
    <w:pPr>
      <w:ind w:left="0" w:firstLine="0"/>
    </w:pPr>
  </w:style>
  <w:style w:type="paragraph" w:customStyle="1" w:styleId="AmdtEntries">
    <w:name w:val="AmdtEntries"/>
    <w:basedOn w:val="BillBasicHeading"/>
    <w:rsid w:val="00CB1E6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B1E6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B1E6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B1E6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B1E6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B1E6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B1E6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B1E6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B1E6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B1E6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B1E6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B1E6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B1E6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B1E6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B1E6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B1E6E"/>
  </w:style>
  <w:style w:type="paragraph" w:customStyle="1" w:styleId="refSymb">
    <w:name w:val="ref Symb"/>
    <w:basedOn w:val="BillBasic"/>
    <w:next w:val="Normal"/>
    <w:rsid w:val="00CB1E6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B1E6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B1E6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B1E6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B1E6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B1E6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B1E6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B1E6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B1E6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B1E6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B1E6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B1E6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B1E6E"/>
    <w:pPr>
      <w:ind w:left="1599" w:hanging="2081"/>
    </w:pPr>
  </w:style>
  <w:style w:type="paragraph" w:customStyle="1" w:styleId="IdefsubparaSymb">
    <w:name w:val="I def subpara Symb"/>
    <w:basedOn w:val="IsubparaSymb"/>
    <w:rsid w:val="00CB1E6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B1E6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B1E6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B1E6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B1E6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B1E6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B1E6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B1E6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B1E6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B1E6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B1E6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B1E6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B1E6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B1E6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B1E6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B1E6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B1E6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B1E6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B1E6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B1E6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B1E6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B1E6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B1E6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B1E6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B1E6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B1E6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B1E6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B1E6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B1E6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B1E6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B1E6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B1E6E"/>
  </w:style>
  <w:style w:type="paragraph" w:customStyle="1" w:styleId="PenaltyParaSymb">
    <w:name w:val="PenaltyPara Symb"/>
    <w:basedOn w:val="Normal"/>
    <w:rsid w:val="00CB1E6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B1E6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B1E6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B1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au/C2004A03699/latest/versions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legislation.act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C2004A03699/latest/versions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yperlink" Target="https://www.legislation.act.gov.au/a/2007-24/" TargetMode="Externa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18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2837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(Ainslie Volcanics) Amendment Act 2025</vt:lpstr>
    </vt:vector>
  </TitlesOfParts>
  <Manager>Section</Manager>
  <Company>Section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(Ainslie Volcanics) Amendment Act 2025</dc:title>
  <dc:subject>Amendment</dc:subject>
  <dc:creator>ACT Government</dc:creator>
  <cp:keywords>D04</cp:keywords>
  <dc:description>J2025-213</dc:description>
  <cp:lastModifiedBy>PCODCS</cp:lastModifiedBy>
  <cp:revision>4</cp:revision>
  <cp:lastPrinted>2025-03-17T05:26:00Z</cp:lastPrinted>
  <dcterms:created xsi:type="dcterms:W3CDTF">2025-03-19T23:38:00Z</dcterms:created>
  <dcterms:modified xsi:type="dcterms:W3CDTF">2025-03-19T23:38:00Z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Shane Rattenbury</vt:lpwstr>
  </property>
  <property fmtid="{D5CDD505-2E9C-101B-9397-08002B2CF9AE}" pid="11" name="ClientName1">
    <vt:lpwstr>Jordan Maloney</vt:lpwstr>
  </property>
  <property fmtid="{D5CDD505-2E9C-101B-9397-08002B2CF9AE}" pid="12" name="ClientEmail1">
    <vt:lpwstr>jordan.maloney@parliament.act.gov.au</vt:lpwstr>
  </property>
  <property fmtid="{D5CDD505-2E9C-101B-9397-08002B2CF9AE}" pid="13" name="ClientPh1">
    <vt:lpwstr>62072742</vt:lpwstr>
  </property>
  <property fmtid="{D5CDD505-2E9C-101B-9397-08002B2CF9AE}" pid="14" name="ClientName2">
    <vt:lpwstr>Kate Bills</vt:lpwstr>
  </property>
  <property fmtid="{D5CDD505-2E9C-101B-9397-08002B2CF9AE}" pid="15" name="ClientEmail2">
    <vt:lpwstr>kate.bills@parliament.act.gov.au</vt:lpwstr>
  </property>
  <property fmtid="{D5CDD505-2E9C-101B-9397-08002B2CF9AE}" pid="16" name="ClientPh2">
    <vt:lpwstr>422254138</vt:lpwstr>
  </property>
  <property fmtid="{D5CDD505-2E9C-101B-9397-08002B2CF9AE}" pid="17" name="jobType">
    <vt:lpwstr>Drafting</vt:lpwstr>
  </property>
  <property fmtid="{D5CDD505-2E9C-101B-9397-08002B2CF9AE}" pid="18" name="DMSID">
    <vt:lpwstr>13823906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Planning (Ainslie Volcanics) Amendment Bill 2025</vt:lpwstr>
  </property>
  <property fmtid="{D5CDD505-2E9C-101B-9397-08002B2CF9AE}" pid="22" name="AmCitation">
    <vt:lpwstr>Planning Act 2023</vt:lpwstr>
  </property>
  <property fmtid="{D5CDD505-2E9C-101B-9397-08002B2CF9AE}" pid="23" name="ActName">
    <vt:lpwstr/>
  </property>
  <property fmtid="{D5CDD505-2E9C-101B-9397-08002B2CF9AE}" pid="24" name="DrafterName">
    <vt:lpwstr>Timothy Clulow</vt:lpwstr>
  </property>
  <property fmtid="{D5CDD505-2E9C-101B-9397-08002B2CF9AE}" pid="25" name="DrafterEmail">
    <vt:lpwstr>timothy.clulow@act.gov.au</vt:lpwstr>
  </property>
  <property fmtid="{D5CDD505-2E9C-101B-9397-08002B2CF9AE}" pid="26" name="DrafterPh">
    <vt:lpwstr>62077746</vt:lpwstr>
  </property>
  <property fmtid="{D5CDD505-2E9C-101B-9397-08002B2CF9AE}" pid="27" name="SettlerName">
    <vt:lpwstr>Skye Ferson</vt:lpwstr>
  </property>
  <property fmtid="{D5CDD505-2E9C-101B-9397-08002B2CF9AE}" pid="28" name="SettlerEmail">
    <vt:lpwstr>Skye.Ferson@act.gov.au</vt:lpwstr>
  </property>
  <property fmtid="{D5CDD505-2E9C-101B-9397-08002B2CF9AE}" pid="29" name="SettlerPh">
    <vt:lpwstr>(02) 6205 3487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