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12A99" w14:textId="4DF4EEA2" w:rsidR="009A1777" w:rsidRDefault="009A1777">
      <w:pPr>
        <w:spacing w:before="400"/>
        <w:jc w:val="center"/>
      </w:pPr>
      <w:r>
        <w:rPr>
          <w:noProof/>
          <w:color w:val="000000"/>
          <w:sz w:val="22"/>
        </w:rPr>
        <w:t>2026</w:t>
      </w:r>
    </w:p>
    <w:p w14:paraId="1ACC193C" w14:textId="77777777" w:rsidR="009A1777" w:rsidRDefault="009A1777">
      <w:pPr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22F0CAC5" w14:textId="77777777" w:rsidR="009A1777" w:rsidRDefault="009A1777">
      <w:pPr>
        <w:pStyle w:val="N-line1"/>
        <w:jc w:val="both"/>
      </w:pPr>
    </w:p>
    <w:p w14:paraId="0A9FB558" w14:textId="77777777" w:rsidR="009A1777" w:rsidRDefault="009A1777" w:rsidP="00FE5883">
      <w:pPr>
        <w:spacing w:before="120"/>
        <w:jc w:val="center"/>
      </w:pPr>
      <w:r>
        <w:t>(As presented)</w:t>
      </w:r>
    </w:p>
    <w:p w14:paraId="2BFCB947" w14:textId="540B8E7A" w:rsidR="009A1777" w:rsidRDefault="009A1777">
      <w:pPr>
        <w:spacing w:before="240"/>
        <w:jc w:val="center"/>
      </w:pPr>
      <w:r>
        <w:t>(</w:t>
      </w:r>
      <w:bookmarkStart w:id="0" w:name="Sponsor"/>
      <w:r>
        <w:t>Andrew Braddock</w:t>
      </w:r>
      <w:bookmarkEnd w:id="0"/>
      <w:r>
        <w:t>)</w:t>
      </w:r>
    </w:p>
    <w:p w14:paraId="357F9EFB" w14:textId="47FFB2CA" w:rsidR="003348B2" w:rsidRDefault="009B28C9">
      <w:pPr>
        <w:pStyle w:val="Billname1"/>
      </w:pPr>
      <w:fldSimple w:instr=" REF Citation \*charformat  \* MERGEFORMAT ">
        <w:r>
          <w:t>Electoral (Eligibility) Amendment Bill 2026</w:t>
        </w:r>
      </w:fldSimple>
    </w:p>
    <w:p w14:paraId="7C02E4A9" w14:textId="7AA3771A" w:rsidR="003348B2" w:rsidRDefault="003348B2">
      <w:pPr>
        <w:pStyle w:val="ActNo"/>
      </w:pPr>
      <w:r>
        <w:fldChar w:fldCharType="begin"/>
      </w:r>
      <w:r>
        <w:instrText xml:space="preserve"> DOCPROPERTY "Category"  \* MERGEFORMAT </w:instrText>
      </w:r>
      <w:r>
        <w:fldChar w:fldCharType="end"/>
      </w:r>
    </w:p>
    <w:p w14:paraId="160B33AA" w14:textId="77777777" w:rsidR="003348B2" w:rsidRDefault="003348B2" w:rsidP="00B24B8E">
      <w:pPr>
        <w:pStyle w:val="Placeholder"/>
        <w:suppressLineNumbers/>
      </w:pPr>
      <w:r>
        <w:rPr>
          <w:rStyle w:val="charContents"/>
          <w:sz w:val="16"/>
        </w:rPr>
        <w:t xml:space="preserve">  </w:t>
      </w:r>
      <w:r>
        <w:rPr>
          <w:rStyle w:val="charPage"/>
        </w:rPr>
        <w:t xml:space="preserve">  </w:t>
      </w:r>
    </w:p>
    <w:p w14:paraId="46C9B56F" w14:textId="77777777" w:rsidR="003348B2" w:rsidRDefault="003348B2">
      <w:pPr>
        <w:pStyle w:val="N-TOCheading"/>
      </w:pPr>
      <w:r>
        <w:rPr>
          <w:rStyle w:val="charContents"/>
        </w:rPr>
        <w:t>Contents</w:t>
      </w:r>
    </w:p>
    <w:p w14:paraId="43423166" w14:textId="77777777" w:rsidR="003348B2" w:rsidRDefault="003348B2">
      <w:pPr>
        <w:pStyle w:val="N-9pt"/>
      </w:pPr>
      <w:r>
        <w:tab/>
      </w:r>
      <w:r>
        <w:rPr>
          <w:rStyle w:val="charPage"/>
        </w:rPr>
        <w:t>Page</w:t>
      </w:r>
    </w:p>
    <w:p w14:paraId="43FA3A8A" w14:textId="34AE0FBA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r>
        <w:fldChar w:fldCharType="begin"/>
      </w:r>
      <w:r>
        <w:instrText xml:space="preserve"> TOC \o "1-5" \h \t "A H1 Chapter,1,A H2 Part,2,A H3 Div,3,A H4 SubDiv,4,A H5 Sec,5,Sched-heading,6,Sched-heading Symb,6,Sched-Part,7,Sched-Part Symb,7,Endnote1,7,Sched-Form,8,Sched-Form Symb,8,Dict-Heading,6,Dict-Heading Symb,6,Sch clause heading,5,Endnote2,5 </w:instrText>
      </w:r>
      <w:r>
        <w:fldChar w:fldCharType="separate"/>
      </w:r>
      <w:hyperlink w:anchor="_Toc241502204" w:history="1">
        <w:r w:rsidRPr="00D35682">
          <w:t>1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Name of Act</w:t>
        </w:r>
        <w:r>
          <w:tab/>
        </w:r>
        <w:r>
          <w:fldChar w:fldCharType="begin"/>
        </w:r>
        <w:r>
          <w:instrText xml:space="preserve"> PAGEREF _Toc241502204 \h </w:instrText>
        </w:r>
        <w:r>
          <w:fldChar w:fldCharType="separate"/>
        </w:r>
        <w:r w:rsidR="009B28C9">
          <w:t>2</w:t>
        </w:r>
        <w:r>
          <w:fldChar w:fldCharType="end"/>
        </w:r>
      </w:hyperlink>
    </w:p>
    <w:p w14:paraId="71A49327" w14:textId="0EB97C42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05" w:history="1">
        <w:r w:rsidRPr="00D35682">
          <w:t>2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Commencement</w:t>
        </w:r>
        <w:r>
          <w:tab/>
        </w:r>
        <w:r>
          <w:fldChar w:fldCharType="begin"/>
        </w:r>
        <w:r>
          <w:instrText xml:space="preserve"> PAGEREF _Toc241502205 \h </w:instrText>
        </w:r>
        <w:r>
          <w:fldChar w:fldCharType="separate"/>
        </w:r>
        <w:r w:rsidR="009B28C9">
          <w:t>2</w:t>
        </w:r>
        <w:r>
          <w:fldChar w:fldCharType="end"/>
        </w:r>
      </w:hyperlink>
    </w:p>
    <w:p w14:paraId="51AE22E6" w14:textId="503EF292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06" w:history="1">
        <w:r w:rsidRPr="00D35682">
          <w:t>3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Legislation amended</w:t>
        </w:r>
        <w:r>
          <w:tab/>
        </w:r>
        <w:r>
          <w:fldChar w:fldCharType="begin"/>
        </w:r>
        <w:r>
          <w:instrText xml:space="preserve"> PAGEREF _Toc241502206 \h </w:instrText>
        </w:r>
        <w:r>
          <w:fldChar w:fldCharType="separate"/>
        </w:r>
        <w:r w:rsidR="009B28C9">
          <w:t>2</w:t>
        </w:r>
        <w:r>
          <w:fldChar w:fldCharType="end"/>
        </w:r>
      </w:hyperlink>
    </w:p>
    <w:p w14:paraId="207DA268" w14:textId="29020071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07" w:history="1">
        <w:r w:rsidRPr="00B24B8E">
          <w:rPr>
            <w:rStyle w:val="CharSectNo"/>
          </w:rPr>
          <w:t>4</w:t>
        </w:r>
        <w:r w:rsidRPr="00064237">
          <w:tab/>
          <w:t>Contents of roll</w:t>
        </w:r>
        <w:r>
          <w:br/>
        </w:r>
        <w:r w:rsidRPr="00064237">
          <w:t>New section 58 (1) (f)</w:t>
        </w:r>
        <w:r>
          <w:tab/>
        </w:r>
        <w:r>
          <w:fldChar w:fldCharType="begin"/>
        </w:r>
        <w:r>
          <w:instrText xml:space="preserve"> PAGEREF _Toc241502207 \h </w:instrText>
        </w:r>
        <w:r>
          <w:fldChar w:fldCharType="separate"/>
        </w:r>
        <w:r w:rsidR="009B28C9">
          <w:t>2</w:t>
        </w:r>
        <w:r>
          <w:fldChar w:fldCharType="end"/>
        </w:r>
      </w:hyperlink>
    </w:p>
    <w:p w14:paraId="0ECC22E3" w14:textId="0CD5696B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08" w:history="1">
        <w:r w:rsidRPr="00B24B8E">
          <w:rPr>
            <w:rStyle w:val="CharSectNo"/>
          </w:rPr>
          <w:t>5</w:t>
        </w:r>
        <w:r w:rsidRPr="00064237">
          <w:tab/>
          <w:t>Entitlement</w:t>
        </w:r>
        <w:r>
          <w:br/>
        </w:r>
        <w:r w:rsidRPr="00064237">
          <w:t>Section 72 (1) (a)</w:t>
        </w:r>
        <w:r>
          <w:tab/>
        </w:r>
        <w:r>
          <w:fldChar w:fldCharType="begin"/>
        </w:r>
        <w:r>
          <w:instrText xml:space="preserve"> PAGEREF _Toc241502208 \h </w:instrText>
        </w:r>
        <w:r>
          <w:fldChar w:fldCharType="separate"/>
        </w:r>
        <w:r w:rsidR="009B28C9">
          <w:t>2</w:t>
        </w:r>
        <w:r>
          <w:fldChar w:fldCharType="end"/>
        </w:r>
      </w:hyperlink>
    </w:p>
    <w:p w14:paraId="48630D4B" w14:textId="31EE6059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09" w:history="1">
        <w:r w:rsidRPr="00D35682">
          <w:t>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Section 72 (2)</w:t>
        </w:r>
        <w:r>
          <w:tab/>
        </w:r>
        <w:r>
          <w:fldChar w:fldCharType="begin"/>
        </w:r>
        <w:r>
          <w:instrText xml:space="preserve"> PAGEREF _Toc241502209 \h </w:instrText>
        </w:r>
        <w:r>
          <w:fldChar w:fldCharType="separate"/>
        </w:r>
        <w:r w:rsidR="009B28C9">
          <w:t>2</w:t>
        </w:r>
        <w:r>
          <w:fldChar w:fldCharType="end"/>
        </w:r>
      </w:hyperlink>
    </w:p>
    <w:p w14:paraId="1B01E43E" w14:textId="28783162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0" w:history="1">
        <w:r w:rsidRPr="00B24B8E">
          <w:rPr>
            <w:rStyle w:val="CharSectNo"/>
          </w:rPr>
          <w:t>7</w:t>
        </w:r>
        <w:r>
          <w:tab/>
          <w:t>Compulsory enrolment etc—residents</w:t>
        </w:r>
        <w:r>
          <w:br/>
          <w:t>Section 73 (4)</w:t>
        </w:r>
        <w:r>
          <w:tab/>
        </w:r>
        <w:r>
          <w:fldChar w:fldCharType="begin"/>
        </w:r>
        <w:r>
          <w:instrText xml:space="preserve"> PAGEREF _Toc241502210 \h </w:instrText>
        </w:r>
        <w:r>
          <w:fldChar w:fldCharType="separate"/>
        </w:r>
        <w:r w:rsidR="009B28C9">
          <w:t>3</w:t>
        </w:r>
        <w:r>
          <w:fldChar w:fldCharType="end"/>
        </w:r>
      </w:hyperlink>
    </w:p>
    <w:p w14:paraId="329DEAE0" w14:textId="16E6F970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1" w:history="1">
        <w:r w:rsidRPr="00D35682">
          <w:t>8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Section 73 (5)</w:t>
        </w:r>
        <w:r>
          <w:tab/>
        </w:r>
        <w:r>
          <w:fldChar w:fldCharType="begin"/>
        </w:r>
        <w:r>
          <w:instrText xml:space="preserve"> PAGEREF _Toc241502211 \h </w:instrText>
        </w:r>
        <w:r>
          <w:fldChar w:fldCharType="separate"/>
        </w:r>
        <w:r w:rsidR="009B28C9">
          <w:t>3</w:t>
        </w:r>
        <w:r>
          <w:fldChar w:fldCharType="end"/>
        </w:r>
      </w:hyperlink>
    </w:p>
    <w:p w14:paraId="6F4870BC" w14:textId="21BAF7C1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lastRenderedPageBreak/>
        <w:tab/>
      </w:r>
      <w:hyperlink w:anchor="_Toc241502212" w:history="1">
        <w:r w:rsidRPr="00D35682">
          <w:t>9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Section 73 (6), penalty</w:t>
        </w:r>
        <w:r>
          <w:tab/>
        </w:r>
        <w:r>
          <w:fldChar w:fldCharType="begin"/>
        </w:r>
        <w:r>
          <w:instrText xml:space="preserve"> PAGEREF _Toc241502212 \h </w:instrText>
        </w:r>
        <w:r>
          <w:fldChar w:fldCharType="separate"/>
        </w:r>
        <w:r w:rsidR="009B28C9">
          <w:t>3</w:t>
        </w:r>
        <w:r>
          <w:fldChar w:fldCharType="end"/>
        </w:r>
      </w:hyperlink>
    </w:p>
    <w:p w14:paraId="4919C293" w14:textId="75C95017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3" w:history="1">
        <w:r w:rsidRPr="00D35682">
          <w:t>10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Section 75</w:t>
        </w:r>
        <w:r>
          <w:tab/>
        </w:r>
        <w:r>
          <w:fldChar w:fldCharType="begin"/>
        </w:r>
        <w:r>
          <w:instrText xml:space="preserve"> PAGEREF _Toc241502213 \h </w:instrText>
        </w:r>
        <w:r>
          <w:fldChar w:fldCharType="separate"/>
        </w:r>
        <w:r w:rsidR="009B28C9">
          <w:t>4</w:t>
        </w:r>
        <w:r>
          <w:fldChar w:fldCharType="end"/>
        </w:r>
      </w:hyperlink>
    </w:p>
    <w:p w14:paraId="7C4A58FD" w14:textId="2C3E78AA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4" w:history="1">
        <w:r w:rsidRPr="00B24B8E">
          <w:rPr>
            <w:rStyle w:val="CharSectNo"/>
          </w:rPr>
          <w:t>11</w:t>
        </w:r>
        <w:r w:rsidRPr="00184CAA">
          <w:tab/>
          <w:t>Eligibility—MLAs</w:t>
        </w:r>
        <w:r>
          <w:br/>
        </w:r>
        <w:r w:rsidRPr="00184CAA">
          <w:t>Section 103 (1) (a) and (b)</w:t>
        </w:r>
        <w:r>
          <w:tab/>
        </w:r>
        <w:r>
          <w:fldChar w:fldCharType="begin"/>
        </w:r>
        <w:r>
          <w:instrText xml:space="preserve"> PAGEREF _Toc241502214 \h </w:instrText>
        </w:r>
        <w:r>
          <w:fldChar w:fldCharType="separate"/>
        </w:r>
        <w:r w:rsidR="009B28C9">
          <w:t>4</w:t>
        </w:r>
        <w:r>
          <w:fldChar w:fldCharType="end"/>
        </w:r>
      </w:hyperlink>
    </w:p>
    <w:p w14:paraId="4B44EF13" w14:textId="080F6BE9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5" w:history="1">
        <w:r w:rsidRPr="00B24B8E">
          <w:rPr>
            <w:rStyle w:val="CharSectNo"/>
          </w:rPr>
          <w:t>12</w:t>
        </w:r>
        <w:r w:rsidRPr="009A1777">
          <w:rPr>
            <w:rStyle w:val="charItals"/>
            <w:i w:val="0"/>
          </w:rPr>
          <w:tab/>
        </w:r>
        <w:r w:rsidRPr="00184CAA">
          <w:t>Certified extracts and certified lists of electors</w:t>
        </w:r>
        <w:r>
          <w:br/>
        </w:r>
        <w:r w:rsidRPr="00064237">
          <w:t xml:space="preserve">Section 121 (4), definition of </w:t>
        </w:r>
        <w:r w:rsidRPr="009A1777">
          <w:rPr>
            <w:rStyle w:val="charItals"/>
          </w:rPr>
          <w:t>eligible elector</w:t>
        </w:r>
        <w:r>
          <w:tab/>
        </w:r>
        <w:r>
          <w:fldChar w:fldCharType="begin"/>
        </w:r>
        <w:r>
          <w:instrText xml:space="preserve"> PAGEREF _Toc241502215 \h </w:instrText>
        </w:r>
        <w:r>
          <w:fldChar w:fldCharType="separate"/>
        </w:r>
        <w:r w:rsidR="009B28C9">
          <w:t>4</w:t>
        </w:r>
        <w:r>
          <w:fldChar w:fldCharType="end"/>
        </w:r>
      </w:hyperlink>
    </w:p>
    <w:p w14:paraId="2E948DD6" w14:textId="1767A5E3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6" w:history="1">
        <w:r w:rsidRPr="00B24B8E">
          <w:rPr>
            <w:rStyle w:val="CharSectNo"/>
          </w:rPr>
          <w:t>13</w:t>
        </w:r>
        <w:r w:rsidRPr="00064237">
          <w:tab/>
        </w:r>
        <w:r w:rsidRPr="007E55C6">
          <w:t>Entitlement to vote</w:t>
        </w:r>
        <w:r>
          <w:br/>
        </w:r>
        <w:r w:rsidRPr="00064237">
          <w:t>Section 128 (2)</w:t>
        </w:r>
        <w:r>
          <w:tab/>
        </w:r>
        <w:r>
          <w:fldChar w:fldCharType="begin"/>
        </w:r>
        <w:r>
          <w:instrText xml:space="preserve"> PAGEREF _Toc241502216 \h </w:instrText>
        </w:r>
        <w:r>
          <w:fldChar w:fldCharType="separate"/>
        </w:r>
        <w:r w:rsidR="009B28C9">
          <w:t>5</w:t>
        </w:r>
        <w:r>
          <w:fldChar w:fldCharType="end"/>
        </w:r>
      </w:hyperlink>
    </w:p>
    <w:p w14:paraId="14120DBB" w14:textId="6A1D7BE0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7" w:history="1">
        <w:r w:rsidRPr="00B24B8E">
          <w:rPr>
            <w:rStyle w:val="CharSectNo"/>
          </w:rPr>
          <w:t>14</w:t>
        </w:r>
        <w:r>
          <w:tab/>
        </w:r>
        <w:r w:rsidRPr="00064237">
          <w:t>Compulsory voting</w:t>
        </w:r>
        <w:r>
          <w:br/>
          <w:t>Section 129 (1), penalty</w:t>
        </w:r>
        <w:r>
          <w:tab/>
        </w:r>
        <w:r>
          <w:fldChar w:fldCharType="begin"/>
        </w:r>
        <w:r>
          <w:instrText xml:space="preserve"> PAGEREF _Toc241502217 \h </w:instrText>
        </w:r>
        <w:r>
          <w:fldChar w:fldCharType="separate"/>
        </w:r>
        <w:r w:rsidR="009B28C9">
          <w:t>5</w:t>
        </w:r>
        <w:r>
          <w:fldChar w:fldCharType="end"/>
        </w:r>
      </w:hyperlink>
    </w:p>
    <w:p w14:paraId="13A58140" w14:textId="3DB948C0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8" w:history="1">
        <w:r w:rsidRPr="00B24B8E">
          <w:rPr>
            <w:rStyle w:val="CharSectNo"/>
          </w:rPr>
          <w:t>15</w:t>
        </w:r>
        <w:r>
          <w:tab/>
          <w:t>Default notice</w:t>
        </w:r>
        <w:r>
          <w:br/>
          <w:t>Section 161 (2)</w:t>
        </w:r>
        <w:r>
          <w:tab/>
        </w:r>
        <w:r>
          <w:fldChar w:fldCharType="begin"/>
        </w:r>
        <w:r>
          <w:instrText xml:space="preserve"> PAGEREF _Toc241502218 \h </w:instrText>
        </w:r>
        <w:r>
          <w:fldChar w:fldCharType="separate"/>
        </w:r>
        <w:r w:rsidR="009B28C9">
          <w:t>5</w:t>
        </w:r>
        <w:r>
          <w:fldChar w:fldCharType="end"/>
        </w:r>
      </w:hyperlink>
    </w:p>
    <w:p w14:paraId="4F5C1E36" w14:textId="1DE58FE5" w:rsidR="00B24B8E" w:rsidRDefault="00B24B8E">
      <w:pPr>
        <w:pStyle w:val="TOC5"/>
        <w:rPr>
          <w:rFonts w:asciiTheme="minorHAnsi" w:eastAsiaTheme="minorEastAsia" w:hAnsiTheme="minorHAnsi" w:cstheme="minorBidi"/>
          <w:kern w:val="2"/>
          <w:sz w:val="24"/>
          <w:szCs w:val="24"/>
          <w:lang w:eastAsia="en-AU"/>
          <w14:ligatures w14:val="standardContextual"/>
        </w:rPr>
      </w:pPr>
      <w:r>
        <w:tab/>
      </w:r>
      <w:hyperlink w:anchor="_Toc241502219" w:history="1">
        <w:r w:rsidRPr="00D35682">
          <w:t>16</w:t>
        </w:r>
        <w:r>
          <w:rPr>
            <w:rFonts w:asciiTheme="minorHAnsi" w:eastAsiaTheme="minorEastAsia" w:hAnsiTheme="minorHAnsi" w:cstheme="minorBidi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 xml:space="preserve">Dictionary, new definition of </w:t>
        </w:r>
        <w:r w:rsidRPr="00D35682">
          <w:rPr>
            <w:i/>
          </w:rPr>
          <w:t>permanent resident</w:t>
        </w:r>
        <w:r>
          <w:tab/>
        </w:r>
        <w:r>
          <w:fldChar w:fldCharType="begin"/>
        </w:r>
        <w:r>
          <w:instrText xml:space="preserve"> PAGEREF _Toc241502219 \h </w:instrText>
        </w:r>
        <w:r>
          <w:fldChar w:fldCharType="separate"/>
        </w:r>
        <w:r w:rsidR="009B28C9">
          <w:t>5</w:t>
        </w:r>
        <w:r>
          <w:fldChar w:fldCharType="end"/>
        </w:r>
      </w:hyperlink>
    </w:p>
    <w:p w14:paraId="1BFFCCAB" w14:textId="1C079CC2" w:rsidR="00B24B8E" w:rsidRDefault="00B24B8E">
      <w:pPr>
        <w:pStyle w:val="TOC6"/>
        <w:rPr>
          <w:rFonts w:asciiTheme="minorHAnsi" w:eastAsiaTheme="minorEastAsia" w:hAnsiTheme="minorHAnsi" w:cstheme="minorBidi"/>
          <w:b w:val="0"/>
          <w:kern w:val="2"/>
          <w:szCs w:val="24"/>
          <w:lang w:eastAsia="en-AU"/>
          <w14:ligatures w14:val="standardContextual"/>
        </w:rPr>
      </w:pPr>
      <w:hyperlink w:anchor="_Toc241502220" w:history="1">
        <w:r w:rsidRPr="00D35682">
          <w:t>Schedule 1</w:t>
        </w:r>
        <w:r>
          <w:rPr>
            <w:rFonts w:asciiTheme="minorHAnsi" w:eastAsiaTheme="minorEastAsia" w:hAnsiTheme="minorHAnsi" w:cstheme="minorBidi"/>
            <w:b w:val="0"/>
            <w:kern w:val="2"/>
            <w:szCs w:val="24"/>
            <w:lang w:eastAsia="en-AU"/>
            <w14:ligatures w14:val="standardContextual"/>
          </w:rPr>
          <w:tab/>
        </w:r>
        <w:r w:rsidRPr="00D35682">
          <w:t>Consequential amendments</w:t>
        </w:r>
        <w:r>
          <w:tab/>
        </w:r>
        <w:r w:rsidRPr="00B24B8E">
          <w:rPr>
            <w:b w:val="0"/>
            <w:sz w:val="20"/>
          </w:rPr>
          <w:fldChar w:fldCharType="begin"/>
        </w:r>
        <w:r w:rsidRPr="00B24B8E">
          <w:rPr>
            <w:b w:val="0"/>
            <w:sz w:val="20"/>
          </w:rPr>
          <w:instrText xml:space="preserve"> PAGEREF _Toc241502220 \h </w:instrText>
        </w:r>
        <w:r w:rsidRPr="00B24B8E">
          <w:rPr>
            <w:b w:val="0"/>
            <w:sz w:val="20"/>
          </w:rPr>
        </w:r>
        <w:r w:rsidRPr="00B24B8E">
          <w:rPr>
            <w:b w:val="0"/>
            <w:sz w:val="20"/>
          </w:rPr>
          <w:fldChar w:fldCharType="separate"/>
        </w:r>
        <w:r w:rsidR="009B28C9">
          <w:rPr>
            <w:b w:val="0"/>
            <w:sz w:val="20"/>
          </w:rPr>
          <w:t>6</w:t>
        </w:r>
        <w:r w:rsidRPr="00B24B8E">
          <w:rPr>
            <w:b w:val="0"/>
            <w:sz w:val="20"/>
          </w:rPr>
          <w:fldChar w:fldCharType="end"/>
        </w:r>
      </w:hyperlink>
    </w:p>
    <w:p w14:paraId="3F5B87CD" w14:textId="34988316" w:rsidR="00B24B8E" w:rsidRDefault="00B24B8E">
      <w:pPr>
        <w:pStyle w:val="TOC7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502221" w:history="1">
        <w:r w:rsidRPr="00D35682">
          <w:t>Part 1.1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Aboriginal and Torres Strait Islander Elected Body Act 2008</w:t>
        </w:r>
        <w:r>
          <w:tab/>
        </w:r>
        <w:r w:rsidRPr="00B24B8E">
          <w:rPr>
            <w:b w:val="0"/>
          </w:rPr>
          <w:fldChar w:fldCharType="begin"/>
        </w:r>
        <w:r w:rsidRPr="00B24B8E">
          <w:rPr>
            <w:b w:val="0"/>
          </w:rPr>
          <w:instrText xml:space="preserve"> PAGEREF _Toc241502221 \h </w:instrText>
        </w:r>
        <w:r w:rsidRPr="00B24B8E">
          <w:rPr>
            <w:b w:val="0"/>
          </w:rPr>
        </w:r>
        <w:r w:rsidRPr="00B24B8E">
          <w:rPr>
            <w:b w:val="0"/>
          </w:rPr>
          <w:fldChar w:fldCharType="separate"/>
        </w:r>
        <w:r w:rsidR="009B28C9">
          <w:rPr>
            <w:b w:val="0"/>
          </w:rPr>
          <w:t>6</w:t>
        </w:r>
        <w:r w:rsidRPr="00B24B8E">
          <w:rPr>
            <w:b w:val="0"/>
          </w:rPr>
          <w:fldChar w:fldCharType="end"/>
        </w:r>
      </w:hyperlink>
    </w:p>
    <w:p w14:paraId="1870B5DF" w14:textId="72AE3AB6" w:rsidR="00B24B8E" w:rsidRDefault="00B24B8E">
      <w:pPr>
        <w:pStyle w:val="TOC7"/>
        <w:rPr>
          <w:rFonts w:asciiTheme="minorHAnsi" w:eastAsiaTheme="minorEastAsia" w:hAnsiTheme="minorHAnsi" w:cstheme="minorBidi"/>
          <w:b w:val="0"/>
          <w:kern w:val="2"/>
          <w:sz w:val="24"/>
          <w:szCs w:val="24"/>
          <w:lang w:eastAsia="en-AU"/>
          <w14:ligatures w14:val="standardContextual"/>
        </w:rPr>
      </w:pPr>
      <w:hyperlink w:anchor="_Toc241502225" w:history="1">
        <w:r w:rsidRPr="00D35682">
          <w:t>Part 1.2</w:t>
        </w:r>
        <w:r>
          <w:rPr>
            <w:rFonts w:asciiTheme="minorHAnsi" w:eastAsiaTheme="minorEastAsia" w:hAnsiTheme="minorHAnsi" w:cstheme="minorBidi"/>
            <w:b w:val="0"/>
            <w:kern w:val="2"/>
            <w:sz w:val="24"/>
            <w:szCs w:val="24"/>
            <w:lang w:eastAsia="en-AU"/>
            <w14:ligatures w14:val="standardContextual"/>
          </w:rPr>
          <w:tab/>
        </w:r>
        <w:r w:rsidRPr="00D35682">
          <w:t>Juries Act 1967</w:t>
        </w:r>
        <w:r>
          <w:tab/>
        </w:r>
        <w:r w:rsidRPr="00B24B8E">
          <w:rPr>
            <w:b w:val="0"/>
          </w:rPr>
          <w:fldChar w:fldCharType="begin"/>
        </w:r>
        <w:r w:rsidRPr="00B24B8E">
          <w:rPr>
            <w:b w:val="0"/>
          </w:rPr>
          <w:instrText xml:space="preserve"> PAGEREF _Toc241502225 \h </w:instrText>
        </w:r>
        <w:r w:rsidRPr="00B24B8E">
          <w:rPr>
            <w:b w:val="0"/>
          </w:rPr>
        </w:r>
        <w:r w:rsidRPr="00B24B8E">
          <w:rPr>
            <w:b w:val="0"/>
          </w:rPr>
          <w:fldChar w:fldCharType="separate"/>
        </w:r>
        <w:r w:rsidR="009B28C9">
          <w:rPr>
            <w:b w:val="0"/>
          </w:rPr>
          <w:t>7</w:t>
        </w:r>
        <w:r w:rsidRPr="00B24B8E">
          <w:rPr>
            <w:b w:val="0"/>
          </w:rPr>
          <w:fldChar w:fldCharType="end"/>
        </w:r>
      </w:hyperlink>
    </w:p>
    <w:p w14:paraId="5D6DFA3B" w14:textId="465F19F8" w:rsidR="003348B2" w:rsidRDefault="00B24B8E">
      <w:pPr>
        <w:pStyle w:val="BillBasic"/>
      </w:pPr>
      <w:r>
        <w:fldChar w:fldCharType="end"/>
      </w:r>
    </w:p>
    <w:p w14:paraId="5C335CD1" w14:textId="77777777" w:rsidR="00B24B8E" w:rsidRDefault="00B24B8E">
      <w:pPr>
        <w:pStyle w:val="01Contents"/>
        <w:sectPr w:rsidR="00B24B8E" w:rsidSect="00B24B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3796" w:right="1900" w:bottom="2500" w:left="2300" w:header="2480" w:footer="2100" w:gutter="0"/>
          <w:pgNumType w:start="1"/>
          <w:cols w:space="720"/>
          <w:titlePg/>
          <w:docGrid w:linePitch="254"/>
        </w:sectPr>
      </w:pPr>
    </w:p>
    <w:p w14:paraId="5A65CC17" w14:textId="76D6FB07" w:rsidR="009A1777" w:rsidRDefault="009A1777" w:rsidP="00B24B8E">
      <w:pPr>
        <w:suppressLineNumbers/>
        <w:spacing w:before="400"/>
        <w:jc w:val="center"/>
      </w:pPr>
      <w:r>
        <w:rPr>
          <w:noProof/>
          <w:color w:val="000000"/>
          <w:sz w:val="22"/>
        </w:rPr>
        <w:lastRenderedPageBreak/>
        <w:t>2026</w:t>
      </w:r>
    </w:p>
    <w:p w14:paraId="0E536C2B" w14:textId="77777777" w:rsidR="009A1777" w:rsidRDefault="009A1777" w:rsidP="00B24B8E">
      <w:pPr>
        <w:suppressLineNumbers/>
        <w:spacing w:before="300"/>
        <w:jc w:val="center"/>
      </w:pPr>
      <w:r>
        <w:t>THE LEGISLATIVE ASSEMBLY</w:t>
      </w:r>
      <w:r>
        <w:br/>
        <w:t>FOR THE AUSTRALIAN CAPITAL TERRITORY</w:t>
      </w:r>
    </w:p>
    <w:p w14:paraId="316970FC" w14:textId="77777777" w:rsidR="009A1777" w:rsidRDefault="009A1777" w:rsidP="00B24B8E">
      <w:pPr>
        <w:pStyle w:val="N-line1"/>
        <w:suppressLineNumbers/>
        <w:jc w:val="both"/>
      </w:pPr>
    </w:p>
    <w:p w14:paraId="35203256" w14:textId="77777777" w:rsidR="009A1777" w:rsidRDefault="009A1777" w:rsidP="00B24B8E">
      <w:pPr>
        <w:suppressLineNumbers/>
        <w:spacing w:before="120"/>
        <w:jc w:val="center"/>
      </w:pPr>
      <w:r>
        <w:t>(As presented)</w:t>
      </w:r>
    </w:p>
    <w:p w14:paraId="2F37EF53" w14:textId="306928A4" w:rsidR="009A1777" w:rsidRDefault="009A1777" w:rsidP="00B24B8E">
      <w:pPr>
        <w:suppressLineNumbers/>
        <w:spacing w:before="240"/>
        <w:jc w:val="center"/>
      </w:pPr>
      <w:r>
        <w:t>(Andrew Braddock)</w:t>
      </w:r>
    </w:p>
    <w:p w14:paraId="06EFBD95" w14:textId="4A175079" w:rsidR="003348B2" w:rsidRDefault="00EF3792" w:rsidP="00B24B8E">
      <w:pPr>
        <w:pStyle w:val="Billname"/>
        <w:suppressLineNumbers/>
      </w:pPr>
      <w:bookmarkStart w:id="1" w:name="Citation"/>
      <w:r>
        <w:t>Electoral (Eligibility) Amendment Bill</w:t>
      </w:r>
      <w:r w:rsidR="00FC5B2E">
        <w:t> </w:t>
      </w:r>
      <w:r>
        <w:t>2026</w:t>
      </w:r>
      <w:bookmarkEnd w:id="1"/>
    </w:p>
    <w:p w14:paraId="3648BB8C" w14:textId="605B05F9" w:rsidR="003348B2" w:rsidRDefault="003348B2" w:rsidP="00B24B8E">
      <w:pPr>
        <w:pStyle w:val="ActNo"/>
        <w:suppressLineNumbers/>
      </w:pPr>
      <w:r>
        <w:fldChar w:fldCharType="begin"/>
      </w:r>
      <w:r>
        <w:instrText xml:space="preserve"> DOCPROPERTY "Category"  \* MERGEFORMAT </w:instrText>
      </w:r>
      <w:r>
        <w:fldChar w:fldCharType="end"/>
      </w:r>
    </w:p>
    <w:p w14:paraId="1F4FA91A" w14:textId="77777777" w:rsidR="003348B2" w:rsidRDefault="003348B2" w:rsidP="00B24B8E">
      <w:pPr>
        <w:pStyle w:val="N-line3"/>
        <w:suppressLineNumbers/>
      </w:pPr>
    </w:p>
    <w:p w14:paraId="4E17099C" w14:textId="77777777" w:rsidR="003348B2" w:rsidRDefault="003348B2" w:rsidP="00B24B8E">
      <w:pPr>
        <w:pStyle w:val="BillFor"/>
        <w:suppressLineNumbers/>
      </w:pPr>
      <w:r>
        <w:t>A Bill for</w:t>
      </w:r>
    </w:p>
    <w:p w14:paraId="64D8843B" w14:textId="73F43811" w:rsidR="003348B2" w:rsidRPr="00F9022D" w:rsidRDefault="003348B2" w:rsidP="00B24B8E">
      <w:pPr>
        <w:pStyle w:val="LongTitle"/>
        <w:suppressLineNumbers/>
        <w:rPr>
          <w:iCs/>
        </w:rPr>
      </w:pPr>
      <w:r>
        <w:t xml:space="preserve">An Act to amend the </w:t>
      </w:r>
      <w:bookmarkStart w:id="2" w:name="AmCitation"/>
      <w:r w:rsidR="009A1777" w:rsidRPr="009A1777">
        <w:rPr>
          <w:rStyle w:val="charCitHyperlinkItal"/>
        </w:rPr>
        <w:fldChar w:fldCharType="begin"/>
      </w:r>
      <w:r w:rsidR="009A1777">
        <w:rPr>
          <w:rStyle w:val="charCitHyperlinkItal"/>
        </w:rPr>
        <w:instrText>HYPERLINK "http://www.legislation.act.gov.au/a/1992-71" \o "A1992-71"</w:instrText>
      </w:r>
      <w:r w:rsidR="009A1777" w:rsidRPr="009A1777">
        <w:rPr>
          <w:rStyle w:val="charCitHyperlinkItal"/>
        </w:rPr>
      </w:r>
      <w:r w:rsidR="009A1777" w:rsidRPr="009A1777">
        <w:rPr>
          <w:rStyle w:val="charCitHyperlinkItal"/>
        </w:rPr>
        <w:fldChar w:fldCharType="separate"/>
      </w:r>
      <w:r w:rsidR="009A1777" w:rsidRPr="009A1777">
        <w:rPr>
          <w:rStyle w:val="charCitHyperlinkItal"/>
        </w:rPr>
        <w:t>Electoral Act 1992</w:t>
      </w:r>
      <w:r w:rsidR="009A1777" w:rsidRPr="009A1777">
        <w:rPr>
          <w:rStyle w:val="charCitHyperlinkItal"/>
        </w:rPr>
        <w:fldChar w:fldCharType="end"/>
      </w:r>
      <w:bookmarkEnd w:id="2"/>
      <w:r w:rsidR="00F9022D" w:rsidRPr="00CF51FC">
        <w:rPr>
          <w:iCs/>
        </w:rPr>
        <w:t>, and for other purposes</w:t>
      </w:r>
    </w:p>
    <w:p w14:paraId="6155AE1D" w14:textId="77777777" w:rsidR="003348B2" w:rsidRDefault="003348B2" w:rsidP="00B24B8E">
      <w:pPr>
        <w:pStyle w:val="N-line3"/>
        <w:suppressLineNumbers/>
      </w:pPr>
    </w:p>
    <w:p w14:paraId="2F0570D8" w14:textId="77777777" w:rsidR="003348B2" w:rsidRDefault="003348B2" w:rsidP="00B24B8E">
      <w:pPr>
        <w:pStyle w:val="Placeholder"/>
        <w:suppressLineNumbers/>
      </w:pPr>
      <w:r>
        <w:rPr>
          <w:rStyle w:val="charContents"/>
          <w:sz w:val="16"/>
        </w:rPr>
        <w:t xml:space="preserve">  </w:t>
      </w:r>
      <w:r>
        <w:rPr>
          <w:rStyle w:val="charPage"/>
        </w:rPr>
        <w:t xml:space="preserve">  </w:t>
      </w:r>
    </w:p>
    <w:p w14:paraId="7EC6CDEE" w14:textId="77777777" w:rsidR="003348B2" w:rsidRDefault="003348B2" w:rsidP="00B24B8E">
      <w:pPr>
        <w:pStyle w:val="Placeholder"/>
        <w:suppressLineNumbers/>
      </w:pPr>
      <w:r>
        <w:rPr>
          <w:rStyle w:val="CharChapNo"/>
        </w:rPr>
        <w:t xml:space="preserve">  </w:t>
      </w:r>
      <w:r>
        <w:rPr>
          <w:rStyle w:val="CharChapText"/>
        </w:rPr>
        <w:t xml:space="preserve">  </w:t>
      </w:r>
    </w:p>
    <w:p w14:paraId="2BD71DE5" w14:textId="77777777" w:rsidR="003348B2" w:rsidRDefault="003348B2" w:rsidP="00B24B8E">
      <w:pPr>
        <w:pStyle w:val="Placeholder"/>
        <w:suppressLineNumbers/>
      </w:pPr>
      <w:r>
        <w:rPr>
          <w:rStyle w:val="CharPartNo"/>
        </w:rPr>
        <w:t xml:space="preserve">  </w:t>
      </w:r>
      <w:r>
        <w:rPr>
          <w:rStyle w:val="CharPartText"/>
        </w:rPr>
        <w:t xml:space="preserve">  </w:t>
      </w:r>
    </w:p>
    <w:p w14:paraId="76A2AC89" w14:textId="77777777" w:rsidR="003348B2" w:rsidRDefault="003348B2" w:rsidP="00B24B8E">
      <w:pPr>
        <w:pStyle w:val="Placeholder"/>
        <w:suppressLineNumbers/>
      </w:pPr>
      <w:r>
        <w:rPr>
          <w:rStyle w:val="CharDivNo"/>
        </w:rPr>
        <w:t xml:space="preserve">  </w:t>
      </w:r>
      <w:r>
        <w:rPr>
          <w:rStyle w:val="CharDivText"/>
        </w:rPr>
        <w:t xml:space="preserve">  </w:t>
      </w:r>
    </w:p>
    <w:p w14:paraId="59C1F582" w14:textId="77777777" w:rsidR="003348B2" w:rsidRPr="009A1777" w:rsidRDefault="003348B2" w:rsidP="00B24B8E">
      <w:pPr>
        <w:pStyle w:val="Notified"/>
        <w:suppressLineNumbers/>
      </w:pPr>
    </w:p>
    <w:p w14:paraId="00F4723E" w14:textId="77777777" w:rsidR="003348B2" w:rsidRDefault="003348B2" w:rsidP="00B24B8E">
      <w:pPr>
        <w:pStyle w:val="EnactingWords"/>
        <w:suppressLineNumbers/>
      </w:pPr>
      <w:r>
        <w:t>The Legislative Assembly for the Australian Capital Territory enacts as follows:</w:t>
      </w:r>
    </w:p>
    <w:p w14:paraId="3CCF6B39" w14:textId="77777777" w:rsidR="003348B2" w:rsidRDefault="003348B2" w:rsidP="00B24B8E">
      <w:pPr>
        <w:pStyle w:val="PageBreak"/>
        <w:suppressLineNumbers/>
      </w:pPr>
      <w:r>
        <w:br w:type="page"/>
      </w:r>
    </w:p>
    <w:p w14:paraId="7C51341C" w14:textId="6FF319D8" w:rsidR="003348B2" w:rsidRDefault="00B24B8E" w:rsidP="00B24B8E">
      <w:pPr>
        <w:pStyle w:val="AH5Sec"/>
        <w:shd w:val="pct25" w:color="auto" w:fill="auto"/>
      </w:pPr>
      <w:bookmarkStart w:id="3" w:name="_Toc241502204"/>
      <w:r w:rsidRPr="00B24B8E">
        <w:rPr>
          <w:rStyle w:val="CharSectNo"/>
        </w:rPr>
        <w:lastRenderedPageBreak/>
        <w:t>1</w:t>
      </w:r>
      <w:r>
        <w:tab/>
      </w:r>
      <w:r w:rsidR="003348B2">
        <w:t>Name of Act</w:t>
      </w:r>
      <w:bookmarkEnd w:id="3"/>
    </w:p>
    <w:p w14:paraId="524909A3" w14:textId="0143C639" w:rsidR="003348B2" w:rsidRDefault="003348B2">
      <w:pPr>
        <w:pStyle w:val="Amainreturn"/>
      </w:pPr>
      <w:r>
        <w:t xml:space="preserve">This Act is the </w:t>
      </w:r>
      <w:r>
        <w:rPr>
          <w:i/>
        </w:rPr>
        <w:fldChar w:fldCharType="begin"/>
      </w:r>
      <w:r>
        <w:rPr>
          <w:i/>
        </w:rPr>
        <w:instrText xml:space="preserve"> TITLE</w:instrText>
      </w:r>
      <w:r>
        <w:rPr>
          <w:i/>
        </w:rPr>
        <w:fldChar w:fldCharType="separate"/>
      </w:r>
      <w:r w:rsidR="009B28C9">
        <w:rPr>
          <w:i/>
        </w:rPr>
        <w:t>Electoral (Eligibility) Amendment Act 2026</w:t>
      </w:r>
      <w:r>
        <w:rPr>
          <w:i/>
        </w:rPr>
        <w:fldChar w:fldCharType="end"/>
      </w:r>
      <w:r>
        <w:t>.</w:t>
      </w:r>
    </w:p>
    <w:p w14:paraId="5703889B" w14:textId="014284F3" w:rsidR="003348B2" w:rsidRDefault="00B24B8E" w:rsidP="00B24B8E">
      <w:pPr>
        <w:pStyle w:val="AH5Sec"/>
        <w:shd w:val="pct25" w:color="auto" w:fill="auto"/>
      </w:pPr>
      <w:bookmarkStart w:id="4" w:name="_Toc241502205"/>
      <w:r w:rsidRPr="00B24B8E">
        <w:rPr>
          <w:rStyle w:val="CharSectNo"/>
        </w:rPr>
        <w:t>2</w:t>
      </w:r>
      <w:r>
        <w:tab/>
      </w:r>
      <w:r w:rsidR="003348B2">
        <w:t>Commencement</w:t>
      </w:r>
      <w:bookmarkEnd w:id="4"/>
    </w:p>
    <w:p w14:paraId="5A828E82" w14:textId="60BDA8E3" w:rsidR="003348B2" w:rsidRDefault="00D35EB8" w:rsidP="00FD50DA">
      <w:pPr>
        <w:pStyle w:val="Amainreturn"/>
      </w:pPr>
      <w:r w:rsidRPr="00404EB9">
        <w:t>This Act commences on 1 February 2028.</w:t>
      </w:r>
    </w:p>
    <w:p w14:paraId="279E5E88" w14:textId="2E5D89B3" w:rsidR="003348B2" w:rsidRDefault="003348B2">
      <w:pPr>
        <w:pStyle w:val="aNote"/>
      </w:pPr>
      <w:r w:rsidRPr="009A1777">
        <w:rPr>
          <w:rStyle w:val="charItals"/>
        </w:rPr>
        <w:t>Note</w:t>
      </w:r>
      <w:r w:rsidRPr="009A1777">
        <w:rPr>
          <w:rStyle w:val="charItals"/>
        </w:rPr>
        <w:tab/>
      </w:r>
      <w:r>
        <w:t xml:space="preserve">The naming and commencement provisions automatically commence on the notification day (see </w:t>
      </w:r>
      <w:hyperlink r:id="rId14" w:tooltip="A2001-14" w:history="1">
        <w:r w:rsidR="009A1777" w:rsidRPr="009A1777">
          <w:rPr>
            <w:rStyle w:val="charCitHyperlinkAbbrev"/>
          </w:rPr>
          <w:t>Legislation Act</w:t>
        </w:r>
      </w:hyperlink>
      <w:r>
        <w:t>, s</w:t>
      </w:r>
      <w:r w:rsidR="008E40F2">
        <w:t xml:space="preserve"> </w:t>
      </w:r>
      <w:r>
        <w:t>75 (1)).</w:t>
      </w:r>
    </w:p>
    <w:p w14:paraId="638E1EC7" w14:textId="7531597A" w:rsidR="003348B2" w:rsidRDefault="00B24B8E" w:rsidP="00B24B8E">
      <w:pPr>
        <w:pStyle w:val="AH5Sec"/>
        <w:shd w:val="pct25" w:color="auto" w:fill="auto"/>
      </w:pPr>
      <w:bookmarkStart w:id="5" w:name="_Toc241502206"/>
      <w:r w:rsidRPr="00B24B8E">
        <w:rPr>
          <w:rStyle w:val="CharSectNo"/>
        </w:rPr>
        <w:t>3</w:t>
      </w:r>
      <w:r>
        <w:tab/>
      </w:r>
      <w:r w:rsidR="003348B2">
        <w:t>Legislation amended</w:t>
      </w:r>
      <w:bookmarkEnd w:id="5"/>
    </w:p>
    <w:p w14:paraId="5E3FB576" w14:textId="0870266E" w:rsidR="003348B2" w:rsidRDefault="003348B2">
      <w:pPr>
        <w:pStyle w:val="Amainreturn"/>
      </w:pPr>
      <w:r>
        <w:t xml:space="preserve">This Act amends the </w:t>
      </w:r>
      <w:hyperlink r:id="rId15" w:tooltip="A1992-71" w:history="1">
        <w:r w:rsidR="009A1777" w:rsidRPr="009A1777">
          <w:rPr>
            <w:rStyle w:val="charCitHyperlinkItal"/>
          </w:rPr>
          <w:t>Electoral Act 1992</w:t>
        </w:r>
      </w:hyperlink>
      <w:r w:rsidR="00064237">
        <w:t xml:space="preserve"> </w:t>
      </w:r>
      <w:r w:rsidR="00064237" w:rsidRPr="00184CAA">
        <w:t>and the legislation mentioned in schedule 1.</w:t>
      </w:r>
    </w:p>
    <w:p w14:paraId="2BEBB000" w14:textId="0D619F85" w:rsidR="00D716AC" w:rsidRPr="00064237" w:rsidRDefault="00B24B8E" w:rsidP="00B24B8E">
      <w:pPr>
        <w:pStyle w:val="AH5Sec"/>
        <w:shd w:val="pct25" w:color="auto" w:fill="auto"/>
      </w:pPr>
      <w:bookmarkStart w:id="6" w:name="_Toc241502207"/>
      <w:r w:rsidRPr="00B24B8E">
        <w:rPr>
          <w:rStyle w:val="CharSectNo"/>
        </w:rPr>
        <w:t>4</w:t>
      </w:r>
      <w:r w:rsidRPr="00064237">
        <w:tab/>
      </w:r>
      <w:r w:rsidR="00D716AC" w:rsidRPr="00064237">
        <w:t>Contents of roll</w:t>
      </w:r>
      <w:r w:rsidR="00D716AC" w:rsidRPr="00064237">
        <w:br/>
        <w:t xml:space="preserve">New section 58 </w:t>
      </w:r>
      <w:r w:rsidR="00A265C0" w:rsidRPr="00064237">
        <w:t xml:space="preserve">(1) </w:t>
      </w:r>
      <w:r w:rsidR="00D716AC" w:rsidRPr="00064237">
        <w:t>(f)</w:t>
      </w:r>
      <w:bookmarkEnd w:id="6"/>
    </w:p>
    <w:p w14:paraId="23F3132E" w14:textId="4447138A" w:rsidR="00D716AC" w:rsidRPr="00064237" w:rsidRDefault="00D716AC" w:rsidP="00D716AC">
      <w:pPr>
        <w:pStyle w:val="direction"/>
      </w:pPr>
      <w:r w:rsidRPr="00064237">
        <w:t>insert</w:t>
      </w:r>
    </w:p>
    <w:p w14:paraId="314AC31F" w14:textId="2480C716" w:rsidR="00D716AC" w:rsidRPr="00064237" w:rsidRDefault="00D716AC" w:rsidP="00D716AC">
      <w:pPr>
        <w:pStyle w:val="Ipara"/>
      </w:pPr>
      <w:r w:rsidRPr="00064237">
        <w:tab/>
        <w:t>(f)</w:t>
      </w:r>
      <w:r w:rsidRPr="00064237">
        <w:tab/>
        <w:t>whether the person is an Australian citizen or a permanent resident.</w:t>
      </w:r>
    </w:p>
    <w:p w14:paraId="6AF41C9B" w14:textId="28F3005C" w:rsidR="004D532E" w:rsidRPr="00064237" w:rsidRDefault="00B24B8E" w:rsidP="00B24B8E">
      <w:pPr>
        <w:pStyle w:val="AH5Sec"/>
        <w:shd w:val="pct25" w:color="auto" w:fill="auto"/>
      </w:pPr>
      <w:bookmarkStart w:id="7" w:name="_Toc241502208"/>
      <w:r w:rsidRPr="00B24B8E">
        <w:rPr>
          <w:rStyle w:val="CharSectNo"/>
        </w:rPr>
        <w:t>5</w:t>
      </w:r>
      <w:r w:rsidRPr="00064237">
        <w:tab/>
      </w:r>
      <w:r w:rsidR="004D532E" w:rsidRPr="00064237">
        <w:t>Entitlement</w:t>
      </w:r>
      <w:r w:rsidR="004D532E" w:rsidRPr="00064237">
        <w:br/>
        <w:t xml:space="preserve">Section 72 (1) </w:t>
      </w:r>
      <w:r w:rsidR="001A6E21" w:rsidRPr="00064237">
        <w:t>(a)</w:t>
      </w:r>
      <w:bookmarkEnd w:id="7"/>
    </w:p>
    <w:p w14:paraId="6C5E42CE" w14:textId="663DE4EA" w:rsidR="00DA6D89" w:rsidRPr="00064237" w:rsidRDefault="00E82195" w:rsidP="00DA6D89">
      <w:pPr>
        <w:pStyle w:val="direction"/>
      </w:pPr>
      <w:r w:rsidRPr="00064237">
        <w:t>substitute</w:t>
      </w:r>
    </w:p>
    <w:p w14:paraId="3F72D928" w14:textId="0FA048DC" w:rsidR="0007005E" w:rsidRPr="00064237" w:rsidRDefault="0007005E" w:rsidP="0007005E">
      <w:pPr>
        <w:pStyle w:val="Ipara"/>
      </w:pPr>
      <w:r w:rsidRPr="00064237">
        <w:tab/>
        <w:t>(</w:t>
      </w:r>
      <w:r w:rsidR="001A6E21" w:rsidRPr="00064237">
        <w:t>a</w:t>
      </w:r>
      <w:r w:rsidRPr="00064237">
        <w:t>)</w:t>
      </w:r>
      <w:r w:rsidRPr="00064237">
        <w:tab/>
        <w:t>subject to subsection (2), the person is otherwise entitled to be enrolled on the Commonwealth roll</w:t>
      </w:r>
      <w:r w:rsidR="001A6E21" w:rsidRPr="00064237">
        <w:t>; and</w:t>
      </w:r>
    </w:p>
    <w:p w14:paraId="13B9C5DE" w14:textId="1113355E" w:rsidR="001A6E21" w:rsidRPr="00064237" w:rsidRDefault="00B24B8E" w:rsidP="00B24B8E">
      <w:pPr>
        <w:pStyle w:val="AH5Sec"/>
        <w:shd w:val="pct25" w:color="auto" w:fill="auto"/>
      </w:pPr>
      <w:bookmarkStart w:id="8" w:name="_Toc241502209"/>
      <w:r w:rsidRPr="00B24B8E">
        <w:rPr>
          <w:rStyle w:val="CharSectNo"/>
        </w:rPr>
        <w:t>6</w:t>
      </w:r>
      <w:r w:rsidRPr="00064237">
        <w:tab/>
      </w:r>
      <w:r w:rsidR="001A6E21" w:rsidRPr="00064237">
        <w:t>Section 72 (2)</w:t>
      </w:r>
      <w:bookmarkEnd w:id="8"/>
    </w:p>
    <w:p w14:paraId="5D4BF870" w14:textId="4686BDE6" w:rsidR="001A6E21" w:rsidRPr="00064237" w:rsidRDefault="001A6E21" w:rsidP="001A6E21">
      <w:pPr>
        <w:pStyle w:val="direction"/>
      </w:pPr>
      <w:r w:rsidRPr="00064237">
        <w:t>substitute</w:t>
      </w:r>
    </w:p>
    <w:p w14:paraId="34019D09" w14:textId="69202C9F" w:rsidR="0007005E" w:rsidRPr="00064237" w:rsidRDefault="0007005E" w:rsidP="0007005E">
      <w:pPr>
        <w:pStyle w:val="IMain"/>
      </w:pPr>
      <w:r w:rsidRPr="00064237">
        <w:tab/>
        <w:t>(2)</w:t>
      </w:r>
      <w:r w:rsidRPr="00064237">
        <w:tab/>
        <w:t>A person’s entitlement to be enrolled for an electorate under subsection (1) is not affected only because 1 or more of the following</w:t>
      </w:r>
      <w:r w:rsidR="00D65AE6" w:rsidRPr="00064237">
        <w:t xml:space="preserve"> apply</w:t>
      </w:r>
      <w:r w:rsidRPr="00064237">
        <w:t>:</w:t>
      </w:r>
    </w:p>
    <w:p w14:paraId="3CF24361" w14:textId="77777777" w:rsidR="0007005E" w:rsidRPr="00BE5BD4" w:rsidRDefault="0007005E" w:rsidP="0007005E">
      <w:pPr>
        <w:pStyle w:val="Ipara"/>
      </w:pPr>
      <w:r w:rsidRPr="00064237">
        <w:tab/>
        <w:t>(a)</w:t>
      </w:r>
      <w:r w:rsidRPr="00064237">
        <w:tab/>
        <w:t>the person is serving a sentence</w:t>
      </w:r>
      <w:r w:rsidRPr="00BE5BD4">
        <w:t xml:space="preserve"> of imprisonment;</w:t>
      </w:r>
    </w:p>
    <w:p w14:paraId="26FAE673" w14:textId="656D6DA5" w:rsidR="0007005E" w:rsidRPr="00BE5BD4" w:rsidRDefault="0007005E" w:rsidP="0007005E">
      <w:pPr>
        <w:pStyle w:val="Ipara"/>
      </w:pPr>
      <w:r w:rsidRPr="00BE5BD4">
        <w:lastRenderedPageBreak/>
        <w:tab/>
        <w:t>(b)</w:t>
      </w:r>
      <w:r w:rsidRPr="00BE5BD4">
        <w:tab/>
        <w:t>the person—</w:t>
      </w:r>
    </w:p>
    <w:p w14:paraId="441487FF" w14:textId="06D1C591" w:rsidR="0007005E" w:rsidRPr="00064237" w:rsidRDefault="0007005E" w:rsidP="0007005E">
      <w:pPr>
        <w:pStyle w:val="Isubpara"/>
      </w:pPr>
      <w:r w:rsidRPr="00BE5BD4">
        <w:tab/>
        <w:t>(</w:t>
      </w:r>
      <w:proofErr w:type="spellStart"/>
      <w:r w:rsidRPr="00BE5BD4">
        <w:t>i</w:t>
      </w:r>
      <w:proofErr w:type="spellEnd"/>
      <w:r w:rsidRPr="00BE5BD4">
        <w:t>)</w:t>
      </w:r>
      <w:r w:rsidRPr="00BE5BD4">
        <w:tab/>
        <w:t xml:space="preserve">is younger than 18 </w:t>
      </w:r>
      <w:r w:rsidRPr="00064237">
        <w:t xml:space="preserve">years </w:t>
      </w:r>
      <w:r w:rsidR="00464FA9" w:rsidRPr="00064237">
        <w:t>old</w:t>
      </w:r>
      <w:r w:rsidRPr="00064237">
        <w:t>; but</w:t>
      </w:r>
    </w:p>
    <w:p w14:paraId="690D58A5" w14:textId="2177D177" w:rsidR="0007005E" w:rsidRPr="00BE5BD4" w:rsidRDefault="0007005E" w:rsidP="0007005E">
      <w:pPr>
        <w:pStyle w:val="Isubpara"/>
      </w:pPr>
      <w:r w:rsidRPr="00064237">
        <w:tab/>
        <w:t>(ii)</w:t>
      </w:r>
      <w:r w:rsidRPr="00064237">
        <w:tab/>
        <w:t xml:space="preserve">is </w:t>
      </w:r>
      <w:r w:rsidR="00A342B3" w:rsidRPr="00064237">
        <w:t xml:space="preserve">at least </w:t>
      </w:r>
      <w:r w:rsidRPr="00064237">
        <w:t>16 years</w:t>
      </w:r>
      <w:r w:rsidR="00A342B3" w:rsidRPr="00064237">
        <w:t xml:space="preserve"> old</w:t>
      </w:r>
      <w:r w:rsidRPr="00064237">
        <w:t>;</w:t>
      </w:r>
    </w:p>
    <w:p w14:paraId="350FA34D" w14:textId="0977137A" w:rsidR="0007005E" w:rsidRPr="00BE5BD4" w:rsidRDefault="0007005E" w:rsidP="0007005E">
      <w:pPr>
        <w:pStyle w:val="Ipara"/>
      </w:pPr>
      <w:r w:rsidRPr="00BE5BD4">
        <w:tab/>
        <w:t>(c)</w:t>
      </w:r>
      <w:r w:rsidRPr="00BE5BD4">
        <w:tab/>
        <w:t>the person—</w:t>
      </w:r>
    </w:p>
    <w:p w14:paraId="33F88A41" w14:textId="77777777" w:rsidR="0007005E" w:rsidRPr="00BE5BD4" w:rsidRDefault="0007005E" w:rsidP="0007005E">
      <w:pPr>
        <w:pStyle w:val="Isubpara"/>
      </w:pPr>
      <w:r w:rsidRPr="00BE5BD4">
        <w:tab/>
        <w:t>(</w:t>
      </w:r>
      <w:proofErr w:type="spellStart"/>
      <w:r w:rsidRPr="00BE5BD4">
        <w:t>i</w:t>
      </w:r>
      <w:proofErr w:type="spellEnd"/>
      <w:r w:rsidRPr="00BE5BD4">
        <w:t>)</w:t>
      </w:r>
      <w:r w:rsidRPr="00BE5BD4">
        <w:tab/>
        <w:t>is not an Australian citizen; but</w:t>
      </w:r>
    </w:p>
    <w:p w14:paraId="60DCABD0" w14:textId="77777777" w:rsidR="0007005E" w:rsidRPr="00BE5BD4" w:rsidRDefault="0007005E" w:rsidP="0007005E">
      <w:pPr>
        <w:pStyle w:val="Isubpara"/>
      </w:pPr>
      <w:r w:rsidRPr="00BE5BD4">
        <w:tab/>
        <w:t>(ii)</w:t>
      </w:r>
      <w:r w:rsidRPr="00BE5BD4">
        <w:tab/>
        <w:t>is a permanent resident.</w:t>
      </w:r>
    </w:p>
    <w:p w14:paraId="33B01743" w14:textId="4FFBFC84" w:rsidR="00001AD6" w:rsidRDefault="00B24B8E" w:rsidP="00B24B8E">
      <w:pPr>
        <w:pStyle w:val="AH5Sec"/>
        <w:shd w:val="pct25" w:color="auto" w:fill="auto"/>
      </w:pPr>
      <w:bookmarkStart w:id="9" w:name="_Toc241502210"/>
      <w:r w:rsidRPr="00B24B8E">
        <w:rPr>
          <w:rStyle w:val="CharSectNo"/>
        </w:rPr>
        <w:t>7</w:t>
      </w:r>
      <w:r>
        <w:tab/>
      </w:r>
      <w:r w:rsidR="003D2F66">
        <w:t>Compulsory enrolment etc—residents</w:t>
      </w:r>
      <w:r w:rsidR="003D2F66">
        <w:br/>
        <w:t>Section 73 (4)</w:t>
      </w:r>
      <w:bookmarkEnd w:id="9"/>
    </w:p>
    <w:p w14:paraId="3EAE68B1" w14:textId="4DBCA7F3" w:rsidR="004D532E" w:rsidRDefault="003D2F66" w:rsidP="004D532E">
      <w:pPr>
        <w:pStyle w:val="direction"/>
      </w:pPr>
      <w:r>
        <w:t>omit</w:t>
      </w:r>
    </w:p>
    <w:p w14:paraId="351D27B6" w14:textId="0DE3C4BA" w:rsidR="003D2F66" w:rsidRDefault="003D2F66" w:rsidP="003D2F66">
      <w:pPr>
        <w:pStyle w:val="Amainreturn"/>
      </w:pPr>
      <w:r w:rsidRPr="003D2F66">
        <w:t>, an Antarctic elector or a person who is not at least 18 years old</w:t>
      </w:r>
    </w:p>
    <w:p w14:paraId="373FBEDD" w14:textId="5523E5C7" w:rsidR="003D2F66" w:rsidRDefault="003D2F66" w:rsidP="003D2F66">
      <w:pPr>
        <w:pStyle w:val="direction"/>
      </w:pPr>
      <w:r>
        <w:t>substitute</w:t>
      </w:r>
    </w:p>
    <w:p w14:paraId="52727C3C" w14:textId="2447E71D" w:rsidR="003D2F66" w:rsidRDefault="003D2F66" w:rsidP="003D2F66">
      <w:pPr>
        <w:pStyle w:val="Amainreturn"/>
      </w:pPr>
      <w:r w:rsidRPr="003D2F66">
        <w:t>or an Antarctic elector</w:t>
      </w:r>
    </w:p>
    <w:p w14:paraId="06680FDA" w14:textId="03402C9C" w:rsidR="003D2F66" w:rsidRDefault="00B24B8E" w:rsidP="00B24B8E">
      <w:pPr>
        <w:pStyle w:val="AH5Sec"/>
        <w:shd w:val="pct25" w:color="auto" w:fill="auto"/>
      </w:pPr>
      <w:bookmarkStart w:id="10" w:name="_Toc241502211"/>
      <w:r w:rsidRPr="00B24B8E">
        <w:rPr>
          <w:rStyle w:val="CharSectNo"/>
        </w:rPr>
        <w:t>8</w:t>
      </w:r>
      <w:r>
        <w:tab/>
      </w:r>
      <w:r w:rsidR="003D2F66">
        <w:t>Section 73 (5)</w:t>
      </w:r>
      <w:bookmarkEnd w:id="10"/>
    </w:p>
    <w:p w14:paraId="76743790" w14:textId="09C4E780" w:rsidR="003D2F66" w:rsidRDefault="003D2F66" w:rsidP="003D2F66">
      <w:pPr>
        <w:pStyle w:val="direction"/>
      </w:pPr>
      <w:r>
        <w:t>omit</w:t>
      </w:r>
    </w:p>
    <w:p w14:paraId="13519001" w14:textId="07D210A4" w:rsidR="003D2F66" w:rsidRDefault="003D2F66" w:rsidP="003D2F66">
      <w:pPr>
        <w:pStyle w:val="Amainreturn"/>
      </w:pPr>
      <w:r w:rsidRPr="003D2F66">
        <w:t>otherwise than under the Commonwealth Electoral Act, section 100</w:t>
      </w:r>
    </w:p>
    <w:p w14:paraId="4B1F9A19" w14:textId="4DC46AC0" w:rsidR="005A0A7A" w:rsidRPr="005A0A7A" w:rsidRDefault="00B24B8E" w:rsidP="00B24B8E">
      <w:pPr>
        <w:pStyle w:val="AH5Sec"/>
        <w:shd w:val="pct25" w:color="auto" w:fill="auto"/>
      </w:pPr>
      <w:bookmarkStart w:id="11" w:name="_Toc241502212"/>
      <w:r w:rsidRPr="00B24B8E">
        <w:rPr>
          <w:rStyle w:val="CharSectNo"/>
        </w:rPr>
        <w:t>9</w:t>
      </w:r>
      <w:r w:rsidRPr="005A0A7A">
        <w:tab/>
      </w:r>
      <w:r w:rsidR="005A0A7A" w:rsidRPr="005A0A7A">
        <w:t>Section 73 (6), penalty</w:t>
      </w:r>
      <w:bookmarkEnd w:id="11"/>
    </w:p>
    <w:p w14:paraId="46637CA8" w14:textId="71B2053B" w:rsidR="005A0A7A" w:rsidRPr="005A0A7A" w:rsidRDefault="005A0A7A" w:rsidP="005A0A7A">
      <w:pPr>
        <w:pStyle w:val="direction"/>
      </w:pPr>
      <w:r w:rsidRPr="005A0A7A">
        <w:t>substitute</w:t>
      </w:r>
    </w:p>
    <w:p w14:paraId="76E87B48" w14:textId="77777777" w:rsidR="005A0A7A" w:rsidRPr="00404EB9" w:rsidRDefault="005A0A7A" w:rsidP="005A0A7A">
      <w:pPr>
        <w:pStyle w:val="Penalty"/>
      </w:pPr>
      <w:r w:rsidRPr="00404EB9">
        <w:t>Maximum penalty:</w:t>
      </w:r>
    </w:p>
    <w:p w14:paraId="3FFABE44" w14:textId="558CF55B" w:rsidR="005A0A7A" w:rsidRPr="00404EB9" w:rsidRDefault="005A0A7A" w:rsidP="005A0A7A">
      <w:pPr>
        <w:pStyle w:val="PenaltyPara"/>
      </w:pPr>
      <w:r w:rsidRPr="00404EB9">
        <w:tab/>
        <w:t>(a)</w:t>
      </w:r>
      <w:r w:rsidRPr="00404EB9">
        <w:tab/>
      </w:r>
      <w:r w:rsidR="00DA6D89" w:rsidRPr="00404EB9">
        <w:t xml:space="preserve">for a </w:t>
      </w:r>
      <w:r w:rsidR="00DA6D89" w:rsidRPr="00BE5BD4">
        <w:t xml:space="preserve">person </w:t>
      </w:r>
      <w:r w:rsidR="00A342B3" w:rsidRPr="00BE5BD4">
        <w:t>who is at least 18 years old</w:t>
      </w:r>
      <w:r w:rsidRPr="00BE5BD4">
        <w:t>—0.</w:t>
      </w:r>
      <w:r w:rsidR="00DA6D89" w:rsidRPr="00BE5BD4">
        <w:t>5</w:t>
      </w:r>
      <w:r w:rsidRPr="00BE5BD4">
        <w:t xml:space="preserve"> penalty units</w:t>
      </w:r>
      <w:r w:rsidRPr="00404EB9">
        <w:t>; or</w:t>
      </w:r>
    </w:p>
    <w:p w14:paraId="497650FC" w14:textId="04B6DF46" w:rsidR="005A0A7A" w:rsidRDefault="005A0A7A" w:rsidP="005A0A7A">
      <w:pPr>
        <w:pStyle w:val="PenaltyPara"/>
      </w:pPr>
      <w:r w:rsidRPr="00404EB9">
        <w:tab/>
        <w:t>(b)</w:t>
      </w:r>
      <w:r w:rsidRPr="00404EB9">
        <w:tab/>
      </w:r>
      <w:r w:rsidR="00DA6D89" w:rsidRPr="00404EB9">
        <w:t>for a person younger than 18 years old—0.25</w:t>
      </w:r>
      <w:r w:rsidRPr="00404EB9">
        <w:t xml:space="preserve"> penalty units.</w:t>
      </w:r>
    </w:p>
    <w:p w14:paraId="0C2706F3" w14:textId="1380C2F8" w:rsidR="005A0A7A" w:rsidRPr="00064237" w:rsidRDefault="00B24B8E" w:rsidP="00B24B8E">
      <w:pPr>
        <w:pStyle w:val="AH5Sec"/>
        <w:shd w:val="pct25" w:color="auto" w:fill="auto"/>
      </w:pPr>
      <w:bookmarkStart w:id="12" w:name="_Toc241502213"/>
      <w:r w:rsidRPr="00B24B8E">
        <w:rPr>
          <w:rStyle w:val="CharSectNo"/>
        </w:rPr>
        <w:lastRenderedPageBreak/>
        <w:t>10</w:t>
      </w:r>
      <w:r w:rsidRPr="00064237">
        <w:tab/>
      </w:r>
      <w:r w:rsidR="005A0A7A" w:rsidRPr="00064237">
        <w:t>Section 75</w:t>
      </w:r>
      <w:bookmarkEnd w:id="12"/>
    </w:p>
    <w:p w14:paraId="485F3541" w14:textId="078AE053" w:rsidR="005A0A7A" w:rsidRPr="00064237" w:rsidRDefault="005A0A7A" w:rsidP="005A0A7A">
      <w:pPr>
        <w:pStyle w:val="direction"/>
      </w:pPr>
      <w:r w:rsidRPr="00064237">
        <w:t>substitute</w:t>
      </w:r>
    </w:p>
    <w:p w14:paraId="218F18B7" w14:textId="47E46166" w:rsidR="005A0A7A" w:rsidRPr="00064237" w:rsidRDefault="005A0A7A" w:rsidP="005A0A7A">
      <w:pPr>
        <w:pStyle w:val="IH5Sec"/>
      </w:pPr>
      <w:r w:rsidRPr="00064237">
        <w:t>75</w:t>
      </w:r>
      <w:r w:rsidRPr="00064237">
        <w:tab/>
        <w:t>Age 14 enrolment</w:t>
      </w:r>
    </w:p>
    <w:p w14:paraId="0E0D499E" w14:textId="204CA06C" w:rsidR="005A0A7A" w:rsidRPr="00064237" w:rsidRDefault="005A0A7A" w:rsidP="005A0A7A">
      <w:pPr>
        <w:pStyle w:val="Amainreturn"/>
      </w:pPr>
      <w:r w:rsidRPr="00064237">
        <w:t>The commissioner must enrol a person on the roll for an electorate if the person—</w:t>
      </w:r>
    </w:p>
    <w:p w14:paraId="7670ADDF" w14:textId="3C25F4CF" w:rsidR="005A0A7A" w:rsidRPr="00064237" w:rsidRDefault="005A0A7A" w:rsidP="005A0A7A">
      <w:pPr>
        <w:pStyle w:val="Ipara"/>
      </w:pPr>
      <w:r w:rsidRPr="00064237">
        <w:tab/>
        <w:t>(a)</w:t>
      </w:r>
      <w:r w:rsidRPr="00064237">
        <w:tab/>
        <w:t>is at least 14 years old; and</w:t>
      </w:r>
    </w:p>
    <w:p w14:paraId="45C1628F" w14:textId="4CB8DB03" w:rsidR="005A0A7A" w:rsidRDefault="005A0A7A" w:rsidP="005A0A7A">
      <w:pPr>
        <w:pStyle w:val="Ipara"/>
      </w:pPr>
      <w:r w:rsidRPr="00064237">
        <w:tab/>
        <w:t>(b)</w:t>
      </w:r>
      <w:r w:rsidRPr="00064237">
        <w:tab/>
        <w:t xml:space="preserve">would, had the person </w:t>
      </w:r>
      <w:r w:rsidR="00464FA9" w:rsidRPr="00064237">
        <w:t>turned</w:t>
      </w:r>
      <w:r w:rsidR="00CB53FA">
        <w:t xml:space="preserve"> </w:t>
      </w:r>
      <w:r w:rsidRPr="00064237">
        <w:t>16 years</w:t>
      </w:r>
      <w:r w:rsidR="00464FA9" w:rsidRPr="00064237">
        <w:t xml:space="preserve"> old</w:t>
      </w:r>
      <w:r w:rsidRPr="00064237">
        <w:t>, be entitled to be enrolled for the electorate; and</w:t>
      </w:r>
    </w:p>
    <w:p w14:paraId="71B53E8A" w14:textId="49DF6A2D" w:rsidR="005A0A7A" w:rsidRDefault="005A0A7A" w:rsidP="005A0A7A">
      <w:pPr>
        <w:pStyle w:val="Ipara"/>
      </w:pPr>
      <w:r>
        <w:tab/>
        <w:t>(c)</w:t>
      </w:r>
      <w:r>
        <w:tab/>
        <w:t>makes a claim for enrolment.</w:t>
      </w:r>
    </w:p>
    <w:p w14:paraId="124AE0AB" w14:textId="78C75E7C" w:rsidR="00064237" w:rsidRPr="00184CAA" w:rsidRDefault="00B24B8E" w:rsidP="00B24B8E">
      <w:pPr>
        <w:pStyle w:val="AH5Sec"/>
        <w:shd w:val="pct25" w:color="auto" w:fill="auto"/>
      </w:pPr>
      <w:bookmarkStart w:id="13" w:name="_Toc241502214"/>
      <w:r w:rsidRPr="00B24B8E">
        <w:rPr>
          <w:rStyle w:val="CharSectNo"/>
        </w:rPr>
        <w:t>11</w:t>
      </w:r>
      <w:r w:rsidRPr="00184CAA">
        <w:tab/>
      </w:r>
      <w:r w:rsidR="00064237" w:rsidRPr="00184CAA">
        <w:t>Eligibility—MLAs</w:t>
      </w:r>
      <w:r w:rsidR="00064237" w:rsidRPr="00184CAA">
        <w:br/>
        <w:t>Section 103 (1) (a) and (b)</w:t>
      </w:r>
      <w:bookmarkEnd w:id="13"/>
    </w:p>
    <w:p w14:paraId="21B955A0" w14:textId="5D89F2E4" w:rsidR="00064237" w:rsidRPr="00184CAA" w:rsidRDefault="00064237" w:rsidP="00064237">
      <w:pPr>
        <w:pStyle w:val="direction"/>
      </w:pPr>
      <w:r w:rsidRPr="00184CAA">
        <w:t>substitute</w:t>
      </w:r>
    </w:p>
    <w:p w14:paraId="4DDA1BA3" w14:textId="4460EC77" w:rsidR="00064237" w:rsidRPr="00184CAA" w:rsidRDefault="00064237" w:rsidP="00064237">
      <w:pPr>
        <w:pStyle w:val="Ipara"/>
      </w:pPr>
      <w:r w:rsidRPr="00184CAA">
        <w:tab/>
        <w:t>(a)</w:t>
      </w:r>
      <w:r w:rsidRPr="00184CAA">
        <w:tab/>
        <w:t>an Australian citizen or a permanent resident; and</w:t>
      </w:r>
    </w:p>
    <w:p w14:paraId="547FA0B8" w14:textId="0ACCF0E0" w:rsidR="00064237" w:rsidRPr="00184CAA" w:rsidRDefault="00064237" w:rsidP="00064237">
      <w:pPr>
        <w:pStyle w:val="Ipara"/>
      </w:pPr>
      <w:r w:rsidRPr="00184CAA">
        <w:tab/>
        <w:t>(b)</w:t>
      </w:r>
      <w:r w:rsidRPr="00184CAA">
        <w:tab/>
        <w:t>at least 16 years old; and</w:t>
      </w:r>
    </w:p>
    <w:p w14:paraId="5D8F78E5" w14:textId="3EA5C6C6" w:rsidR="00FD1E25" w:rsidRPr="009A1777" w:rsidRDefault="00B24B8E" w:rsidP="00B24B8E">
      <w:pPr>
        <w:pStyle w:val="AH5Sec"/>
        <w:shd w:val="pct25" w:color="auto" w:fill="auto"/>
        <w:rPr>
          <w:rStyle w:val="charItals"/>
        </w:rPr>
      </w:pPr>
      <w:bookmarkStart w:id="14" w:name="_Toc241502215"/>
      <w:r w:rsidRPr="00B24B8E">
        <w:rPr>
          <w:rStyle w:val="CharSectNo"/>
        </w:rPr>
        <w:t>12</w:t>
      </w:r>
      <w:r w:rsidRPr="009A1777">
        <w:rPr>
          <w:rStyle w:val="charItals"/>
          <w:i w:val="0"/>
        </w:rPr>
        <w:tab/>
      </w:r>
      <w:r w:rsidR="00064237" w:rsidRPr="00184CAA">
        <w:t>Certified extracts and certified lists of electors</w:t>
      </w:r>
      <w:r w:rsidR="00064237">
        <w:br/>
      </w:r>
      <w:r w:rsidR="00A8228A" w:rsidRPr="00064237">
        <w:t xml:space="preserve">Section 121 </w:t>
      </w:r>
      <w:r w:rsidR="00FD1E25" w:rsidRPr="00064237">
        <w:t xml:space="preserve">(4), definition of </w:t>
      </w:r>
      <w:r w:rsidR="00FD1E25" w:rsidRPr="009A1777">
        <w:rPr>
          <w:rStyle w:val="charItals"/>
        </w:rPr>
        <w:t>eligible elector</w:t>
      </w:r>
      <w:bookmarkEnd w:id="14"/>
    </w:p>
    <w:p w14:paraId="20515C20" w14:textId="77777777" w:rsidR="00FD1E25" w:rsidRPr="00064237" w:rsidRDefault="00FD1E25" w:rsidP="00FD1E25">
      <w:pPr>
        <w:pStyle w:val="direction"/>
      </w:pPr>
      <w:r w:rsidRPr="00064237">
        <w:t>omit</w:t>
      </w:r>
    </w:p>
    <w:p w14:paraId="6C47F451" w14:textId="77777777" w:rsidR="00FD1E25" w:rsidRPr="00064237" w:rsidRDefault="00FD1E25" w:rsidP="00FD1E25">
      <w:pPr>
        <w:pStyle w:val="Amainreturn"/>
      </w:pPr>
      <w:r w:rsidRPr="00064237">
        <w:t>at least 18 years old</w:t>
      </w:r>
    </w:p>
    <w:p w14:paraId="1F74A636" w14:textId="77777777" w:rsidR="00FD1E25" w:rsidRPr="00064237" w:rsidRDefault="00FD1E25" w:rsidP="00FD1E25">
      <w:pPr>
        <w:pStyle w:val="direction"/>
      </w:pPr>
      <w:r w:rsidRPr="00064237">
        <w:t>substitute</w:t>
      </w:r>
    </w:p>
    <w:p w14:paraId="591936EA" w14:textId="77777777" w:rsidR="00FD1E25" w:rsidRPr="00064237" w:rsidRDefault="00FD1E25" w:rsidP="00FD1E25">
      <w:pPr>
        <w:pStyle w:val="Amainreturn"/>
      </w:pPr>
      <w:r w:rsidRPr="00064237">
        <w:t>at least 16 years old</w:t>
      </w:r>
    </w:p>
    <w:p w14:paraId="62E4244C" w14:textId="4748605E" w:rsidR="005A0A7A" w:rsidRPr="00064237" w:rsidRDefault="00B24B8E" w:rsidP="00B24B8E">
      <w:pPr>
        <w:pStyle w:val="AH5Sec"/>
        <w:shd w:val="pct25" w:color="auto" w:fill="auto"/>
      </w:pPr>
      <w:bookmarkStart w:id="15" w:name="_Toc241502216"/>
      <w:r w:rsidRPr="00B24B8E">
        <w:rPr>
          <w:rStyle w:val="CharSectNo"/>
        </w:rPr>
        <w:lastRenderedPageBreak/>
        <w:t>13</w:t>
      </w:r>
      <w:r w:rsidRPr="00064237">
        <w:tab/>
      </w:r>
      <w:r w:rsidR="00064237" w:rsidRPr="007E55C6">
        <w:t>Entitlement to vote</w:t>
      </w:r>
      <w:r w:rsidR="00064237">
        <w:br/>
      </w:r>
      <w:r w:rsidR="00FD1E25" w:rsidRPr="00064237">
        <w:t>Section</w:t>
      </w:r>
      <w:r w:rsidR="00A8228A" w:rsidRPr="00064237">
        <w:t xml:space="preserve"> 128</w:t>
      </w:r>
      <w:r w:rsidR="00FD1E25" w:rsidRPr="00064237">
        <w:t xml:space="preserve"> (2)</w:t>
      </w:r>
      <w:bookmarkEnd w:id="15"/>
    </w:p>
    <w:p w14:paraId="1658FB19" w14:textId="27B4EF73" w:rsidR="006636BE" w:rsidRPr="00064237" w:rsidRDefault="00A8228A" w:rsidP="006636BE">
      <w:pPr>
        <w:pStyle w:val="direction"/>
      </w:pPr>
      <w:r w:rsidRPr="00064237">
        <w:t>omit</w:t>
      </w:r>
    </w:p>
    <w:p w14:paraId="7E3FCC3D" w14:textId="6E468BC5" w:rsidR="00A8228A" w:rsidRPr="00064237" w:rsidRDefault="00A8228A" w:rsidP="00FD50DA">
      <w:pPr>
        <w:pStyle w:val="Amainreturn"/>
        <w:keepNext/>
      </w:pPr>
      <w:r w:rsidRPr="00064237">
        <w:t>at least 18 years old</w:t>
      </w:r>
    </w:p>
    <w:p w14:paraId="237BD38B" w14:textId="606F52DC" w:rsidR="00A8228A" w:rsidRPr="00064237" w:rsidRDefault="00A8228A" w:rsidP="00A8228A">
      <w:pPr>
        <w:pStyle w:val="direction"/>
      </w:pPr>
      <w:r w:rsidRPr="00064237">
        <w:t>substitute</w:t>
      </w:r>
    </w:p>
    <w:p w14:paraId="61556501" w14:textId="2D0F6944" w:rsidR="00A8228A" w:rsidRPr="00064237" w:rsidRDefault="00A8228A" w:rsidP="00A8228A">
      <w:pPr>
        <w:pStyle w:val="Amainreturn"/>
      </w:pPr>
      <w:r w:rsidRPr="00064237">
        <w:t>at least 16 years old</w:t>
      </w:r>
    </w:p>
    <w:p w14:paraId="73C379E2" w14:textId="4D761D21" w:rsidR="00A8228A" w:rsidRDefault="00B24B8E" w:rsidP="00B24B8E">
      <w:pPr>
        <w:pStyle w:val="AH5Sec"/>
        <w:shd w:val="pct25" w:color="auto" w:fill="auto"/>
      </w:pPr>
      <w:bookmarkStart w:id="16" w:name="_Toc241502217"/>
      <w:r w:rsidRPr="00B24B8E">
        <w:rPr>
          <w:rStyle w:val="CharSectNo"/>
        </w:rPr>
        <w:t>14</w:t>
      </w:r>
      <w:r>
        <w:tab/>
      </w:r>
      <w:r w:rsidR="00A8228A" w:rsidRPr="00064237">
        <w:t>Compulsory voting</w:t>
      </w:r>
      <w:r w:rsidR="00A8228A">
        <w:br/>
        <w:t>Section 129 (1), penalty</w:t>
      </w:r>
      <w:bookmarkEnd w:id="16"/>
    </w:p>
    <w:p w14:paraId="7F9E9BC9" w14:textId="5718A659" w:rsidR="00A8228A" w:rsidRDefault="00A8228A" w:rsidP="00A8228A">
      <w:pPr>
        <w:pStyle w:val="direction"/>
      </w:pPr>
      <w:r>
        <w:t>substitute</w:t>
      </w:r>
    </w:p>
    <w:p w14:paraId="0124D437" w14:textId="77777777" w:rsidR="00A8228A" w:rsidRPr="00FF4DFD" w:rsidRDefault="00A8228A" w:rsidP="00A8228A">
      <w:pPr>
        <w:pStyle w:val="Penalty"/>
      </w:pPr>
      <w:r w:rsidRPr="00FF4DFD">
        <w:t>Maximum penalty:</w:t>
      </w:r>
    </w:p>
    <w:p w14:paraId="654E058F" w14:textId="5891265E" w:rsidR="001D69E7" w:rsidRPr="00FF4DFD" w:rsidRDefault="00A8228A" w:rsidP="001D69E7">
      <w:pPr>
        <w:pStyle w:val="PenaltyPara"/>
      </w:pPr>
      <w:r w:rsidRPr="00FF4DFD">
        <w:tab/>
      </w:r>
      <w:r w:rsidR="001D69E7" w:rsidRPr="00FF4DFD">
        <w:t>(a)</w:t>
      </w:r>
      <w:r w:rsidR="001D69E7" w:rsidRPr="00FF4DFD">
        <w:tab/>
        <w:t xml:space="preserve">for a </w:t>
      </w:r>
      <w:r w:rsidR="001D69E7" w:rsidRPr="00BE5BD4">
        <w:t>person</w:t>
      </w:r>
      <w:r w:rsidR="00A61D65" w:rsidRPr="00BE5BD4">
        <w:t xml:space="preserve"> who is at least</w:t>
      </w:r>
      <w:r w:rsidR="001D69E7" w:rsidRPr="00BE5BD4">
        <w:t xml:space="preserve"> 18 years old—0.5 penalty units; or</w:t>
      </w:r>
    </w:p>
    <w:p w14:paraId="7D38370E" w14:textId="77777777" w:rsidR="001D69E7" w:rsidRDefault="001D69E7" w:rsidP="001D69E7">
      <w:pPr>
        <w:pStyle w:val="PenaltyPara"/>
      </w:pPr>
      <w:r w:rsidRPr="00FF4DFD">
        <w:tab/>
        <w:t>(b)</w:t>
      </w:r>
      <w:r w:rsidRPr="00FF4DFD">
        <w:tab/>
        <w:t>for a person younger than 18 years old—0.25 penalty units.</w:t>
      </w:r>
    </w:p>
    <w:p w14:paraId="231305E6" w14:textId="5FF4CD55" w:rsidR="00A8228A" w:rsidRDefault="00B24B8E" w:rsidP="00B24B8E">
      <w:pPr>
        <w:pStyle w:val="AH5Sec"/>
        <w:shd w:val="pct25" w:color="auto" w:fill="auto"/>
      </w:pPr>
      <w:bookmarkStart w:id="17" w:name="_Toc241502218"/>
      <w:r w:rsidRPr="00B24B8E">
        <w:rPr>
          <w:rStyle w:val="CharSectNo"/>
        </w:rPr>
        <w:t>15</w:t>
      </w:r>
      <w:r>
        <w:tab/>
      </w:r>
      <w:r w:rsidR="00A8228A">
        <w:t>Default notice</w:t>
      </w:r>
      <w:r w:rsidR="00A8228A">
        <w:br/>
        <w:t>Section 161 (2)</w:t>
      </w:r>
      <w:bookmarkEnd w:id="17"/>
    </w:p>
    <w:p w14:paraId="04351E27" w14:textId="04D27206" w:rsidR="00A8228A" w:rsidRDefault="00A8228A" w:rsidP="00A8228A">
      <w:pPr>
        <w:pStyle w:val="direction"/>
      </w:pPr>
      <w:r>
        <w:t>substitute</w:t>
      </w:r>
    </w:p>
    <w:p w14:paraId="2771A9E1" w14:textId="017663D8" w:rsidR="00A8228A" w:rsidRDefault="00A8228A" w:rsidP="00A8228A">
      <w:pPr>
        <w:pStyle w:val="IMain"/>
      </w:pPr>
      <w:r>
        <w:tab/>
        <w:t>(2)</w:t>
      </w:r>
      <w:r>
        <w:tab/>
        <w:t>For subsection (1) (c) (ii), the prescribed penalty is—</w:t>
      </w:r>
    </w:p>
    <w:p w14:paraId="771700A0" w14:textId="1BE29AD0" w:rsidR="001D69E7" w:rsidRPr="00FF4DFD" w:rsidRDefault="001D69E7" w:rsidP="001D69E7">
      <w:pPr>
        <w:pStyle w:val="Ipara"/>
      </w:pPr>
      <w:r>
        <w:tab/>
      </w:r>
      <w:r w:rsidRPr="00FF4DFD">
        <w:t>(a)</w:t>
      </w:r>
      <w:r w:rsidRPr="00FF4DFD">
        <w:tab/>
        <w:t xml:space="preserve">for a </w:t>
      </w:r>
      <w:r w:rsidRPr="00BE5BD4">
        <w:t xml:space="preserve">person </w:t>
      </w:r>
      <w:r w:rsidR="00A61D65" w:rsidRPr="00BE5BD4">
        <w:t xml:space="preserve">who is at least </w:t>
      </w:r>
      <w:r w:rsidRPr="00BE5BD4">
        <w:t>18 years old—$20 or any</w:t>
      </w:r>
      <w:r w:rsidRPr="00FF4DFD">
        <w:t xml:space="preserve"> higher amount prescribed by regulation; or</w:t>
      </w:r>
    </w:p>
    <w:p w14:paraId="487FF60E" w14:textId="77777777" w:rsidR="001D69E7" w:rsidRDefault="001D69E7" w:rsidP="001D69E7">
      <w:pPr>
        <w:pStyle w:val="Ipara"/>
      </w:pPr>
      <w:r w:rsidRPr="00FF4DFD">
        <w:tab/>
        <w:t>(b)</w:t>
      </w:r>
      <w:r w:rsidRPr="00FF4DFD">
        <w:tab/>
        <w:t>for a person younger than 18 years old—$10 or an amount that is half of the amount prescribed under paragraph (a).</w:t>
      </w:r>
    </w:p>
    <w:p w14:paraId="4D214715" w14:textId="1A1CDA70" w:rsidR="003348B2" w:rsidRPr="00FF4DFD" w:rsidRDefault="00B24B8E" w:rsidP="00B24B8E">
      <w:pPr>
        <w:pStyle w:val="AH5Sec"/>
        <w:shd w:val="pct25" w:color="auto" w:fill="auto"/>
      </w:pPr>
      <w:bookmarkStart w:id="18" w:name="_Toc241502219"/>
      <w:r w:rsidRPr="00B24B8E">
        <w:rPr>
          <w:rStyle w:val="CharSectNo"/>
        </w:rPr>
        <w:t>16</w:t>
      </w:r>
      <w:r w:rsidRPr="00FF4DFD">
        <w:tab/>
      </w:r>
      <w:r w:rsidR="00D716AC" w:rsidRPr="00FF4DFD">
        <w:t xml:space="preserve">Dictionary, new definition of </w:t>
      </w:r>
      <w:r w:rsidR="00D716AC" w:rsidRPr="009A1777">
        <w:rPr>
          <w:rStyle w:val="charItals"/>
        </w:rPr>
        <w:t>permanent resident</w:t>
      </w:r>
      <w:bookmarkEnd w:id="18"/>
    </w:p>
    <w:p w14:paraId="7BDC90A2" w14:textId="57A593AE" w:rsidR="00D716AC" w:rsidRPr="00FF4DFD" w:rsidRDefault="00D716AC" w:rsidP="00D716AC">
      <w:pPr>
        <w:pStyle w:val="direction"/>
      </w:pPr>
      <w:r w:rsidRPr="00FF4DFD">
        <w:t>insert</w:t>
      </w:r>
    </w:p>
    <w:p w14:paraId="7D6EA607" w14:textId="0D4F6013" w:rsidR="00D716AC" w:rsidRPr="00FF4DFD" w:rsidRDefault="00D716AC" w:rsidP="00B24B8E">
      <w:pPr>
        <w:pStyle w:val="aDef"/>
      </w:pPr>
      <w:r w:rsidRPr="009A1777">
        <w:rPr>
          <w:rStyle w:val="charBoldItals"/>
        </w:rPr>
        <w:t>permanent resident</w:t>
      </w:r>
      <w:r w:rsidR="001D69E7" w:rsidRPr="00FF4DFD">
        <w:t xml:space="preserve">—see </w:t>
      </w:r>
      <w:r w:rsidRPr="00FF4DFD">
        <w:t xml:space="preserve">the </w:t>
      </w:r>
      <w:hyperlink r:id="rId16" w:tooltip="Act 2007 No 20 (Cwlth)" w:history="1">
        <w:r w:rsidR="009A1777" w:rsidRPr="009A1777">
          <w:rPr>
            <w:rStyle w:val="charCitHyperlinkItal"/>
          </w:rPr>
          <w:t>Australian Citizenship Act 2007</w:t>
        </w:r>
      </w:hyperlink>
      <w:r w:rsidR="001D69E7" w:rsidRPr="00FF4DFD">
        <w:t> </w:t>
      </w:r>
      <w:r w:rsidRPr="00FF4DFD">
        <w:t>(Cwlth)</w:t>
      </w:r>
      <w:r w:rsidR="001D69E7" w:rsidRPr="00FF4DFD">
        <w:t>, section 5</w:t>
      </w:r>
      <w:r w:rsidRPr="00FF4DFD">
        <w:t>.</w:t>
      </w:r>
    </w:p>
    <w:p w14:paraId="0F063D69" w14:textId="77777777" w:rsidR="00D716AC" w:rsidRPr="00D716AC" w:rsidRDefault="00D716AC" w:rsidP="00D55303">
      <w:pPr>
        <w:pStyle w:val="Amainreturn"/>
        <w:suppressLineNumbers/>
      </w:pPr>
    </w:p>
    <w:p w14:paraId="7E8F56CA" w14:textId="77777777" w:rsidR="00B24B8E" w:rsidRDefault="00B24B8E" w:rsidP="00D55303">
      <w:pPr>
        <w:pStyle w:val="02Text"/>
        <w:suppressLineNumbers/>
        <w:sectPr w:rsidR="00B24B8E" w:rsidSect="00B24B8E">
          <w:headerReference w:type="even" r:id="rId17"/>
          <w:headerReference w:type="default" r:id="rId18"/>
          <w:footerReference w:type="even" r:id="rId19"/>
          <w:footerReference w:type="default" r:id="rId20"/>
          <w:footerReference w:type="first" r:id="rId21"/>
          <w:pgSz w:w="11907" w:h="16839" w:code="9"/>
          <w:pgMar w:top="3880" w:right="1900" w:bottom="3100" w:left="2300" w:header="2280" w:footer="1760" w:gutter="0"/>
          <w:lnNumType w:countBy="1"/>
          <w:pgNumType w:start="1"/>
          <w:cols w:space="720"/>
          <w:titlePg/>
          <w:docGrid w:linePitch="326"/>
        </w:sectPr>
      </w:pPr>
    </w:p>
    <w:p w14:paraId="6BCC92D0" w14:textId="77777777" w:rsidR="003348B2" w:rsidRDefault="003348B2" w:rsidP="00B24B8E">
      <w:pPr>
        <w:pStyle w:val="PageBreak"/>
        <w:suppressLineNumbers/>
      </w:pPr>
      <w:r>
        <w:br w:type="page"/>
      </w:r>
    </w:p>
    <w:p w14:paraId="22291D0A" w14:textId="556EE38F" w:rsidR="003348B2" w:rsidRPr="00B24B8E" w:rsidRDefault="00B24B8E" w:rsidP="00B24B8E">
      <w:pPr>
        <w:pStyle w:val="Sched-heading"/>
      </w:pPr>
      <w:bookmarkStart w:id="19" w:name="_Toc241502220"/>
      <w:r w:rsidRPr="00B24B8E">
        <w:rPr>
          <w:rStyle w:val="CharChapNo"/>
        </w:rPr>
        <w:lastRenderedPageBreak/>
        <w:t>Schedule 1</w:t>
      </w:r>
      <w:r w:rsidRPr="00903BD4">
        <w:tab/>
      </w:r>
      <w:r w:rsidR="0003472C" w:rsidRPr="00B24B8E">
        <w:rPr>
          <w:rStyle w:val="CharChapText"/>
        </w:rPr>
        <w:t>Consequential amendment</w:t>
      </w:r>
      <w:r w:rsidR="00FF4DFD" w:rsidRPr="00B24B8E">
        <w:rPr>
          <w:rStyle w:val="CharChapText"/>
        </w:rPr>
        <w:t>s</w:t>
      </w:r>
      <w:bookmarkEnd w:id="19"/>
    </w:p>
    <w:p w14:paraId="1E4BDCA1" w14:textId="1B3F1A9A" w:rsidR="003348B2" w:rsidRPr="00FF4DFD" w:rsidRDefault="003348B2">
      <w:pPr>
        <w:pStyle w:val="ref"/>
      </w:pPr>
      <w:r w:rsidRPr="00FF4DFD">
        <w:t xml:space="preserve">(see s </w:t>
      </w:r>
      <w:r w:rsidR="001947E8" w:rsidRPr="00FF4DFD">
        <w:t>3</w:t>
      </w:r>
      <w:r w:rsidRPr="00FF4DFD">
        <w:t>)</w:t>
      </w:r>
    </w:p>
    <w:p w14:paraId="3F4A84FB" w14:textId="5D3F034F" w:rsidR="00FF4DFD" w:rsidRPr="00B24B8E" w:rsidRDefault="00B24B8E" w:rsidP="00B24B8E">
      <w:pPr>
        <w:pStyle w:val="Sched-Part"/>
      </w:pPr>
      <w:bookmarkStart w:id="20" w:name="_Toc241502221"/>
      <w:r w:rsidRPr="00B24B8E">
        <w:rPr>
          <w:rStyle w:val="CharPartNo"/>
        </w:rPr>
        <w:t>Part 1.1</w:t>
      </w:r>
      <w:r w:rsidRPr="00064237">
        <w:tab/>
      </w:r>
      <w:r w:rsidR="00FF4DFD" w:rsidRPr="00B24B8E">
        <w:rPr>
          <w:rStyle w:val="CharPartText"/>
        </w:rPr>
        <w:t>Aboriginal and Torres Strait Islander Elected Body Act 2008</w:t>
      </w:r>
      <w:bookmarkEnd w:id="20"/>
    </w:p>
    <w:p w14:paraId="6C6769DD" w14:textId="5A67DABA" w:rsidR="006F5D4C" w:rsidRPr="00064237" w:rsidRDefault="00B24B8E" w:rsidP="00B24B8E">
      <w:pPr>
        <w:pStyle w:val="ShadedSchClause"/>
      </w:pPr>
      <w:bookmarkStart w:id="21" w:name="_Toc241502222"/>
      <w:r w:rsidRPr="00B24B8E">
        <w:rPr>
          <w:rStyle w:val="CharSectNo"/>
        </w:rPr>
        <w:t>[1.1]</w:t>
      </w:r>
      <w:r w:rsidRPr="00064237">
        <w:tab/>
      </w:r>
      <w:r w:rsidR="006F5D4C" w:rsidRPr="00064237">
        <w:t>Schedule 1, modification 1.8, section 105 (4) (da)</w:t>
      </w:r>
      <w:bookmarkEnd w:id="21"/>
    </w:p>
    <w:p w14:paraId="2B98E29C" w14:textId="45800108" w:rsidR="006F5D4C" w:rsidRPr="00064237" w:rsidRDefault="006F5D4C" w:rsidP="006F5D4C">
      <w:pPr>
        <w:pStyle w:val="direction"/>
      </w:pPr>
      <w:r w:rsidRPr="00064237">
        <w:t>substitute</w:t>
      </w:r>
    </w:p>
    <w:p w14:paraId="55A525C8" w14:textId="4BCAF03F" w:rsidR="006F5D4C" w:rsidRPr="00064237" w:rsidRDefault="006F5D4C" w:rsidP="006F5D4C">
      <w:pPr>
        <w:pStyle w:val="Ipara"/>
      </w:pPr>
      <w:r w:rsidRPr="00064237">
        <w:tab/>
        <w:t>(da)</w:t>
      </w:r>
      <w:r w:rsidRPr="00064237">
        <w:tab/>
      </w:r>
      <w:r w:rsidR="007C111A" w:rsidRPr="00064237">
        <w:t>contain a declaration by each nominator, signed by the nominator, to the effect that, on the day the nominator signs the nomination form, the nominator is—</w:t>
      </w:r>
    </w:p>
    <w:p w14:paraId="67B6A746" w14:textId="7CED9473" w:rsidR="007C111A" w:rsidRPr="00064237" w:rsidRDefault="007C111A" w:rsidP="007C111A">
      <w:pPr>
        <w:pStyle w:val="Isubpara"/>
      </w:pPr>
      <w:r w:rsidRPr="00064237">
        <w:tab/>
        <w:t>(</w:t>
      </w:r>
      <w:proofErr w:type="spellStart"/>
      <w:r w:rsidRPr="00064237">
        <w:t>i</w:t>
      </w:r>
      <w:proofErr w:type="spellEnd"/>
      <w:r w:rsidRPr="00064237">
        <w:t>)</w:t>
      </w:r>
      <w:r w:rsidRPr="00064237">
        <w:tab/>
        <w:t>an Aboriginal or Torres Strait Islander person; and</w:t>
      </w:r>
    </w:p>
    <w:p w14:paraId="5C9FFC34" w14:textId="6F1843A0" w:rsidR="007C111A" w:rsidRPr="00064237" w:rsidRDefault="007C111A" w:rsidP="007C111A">
      <w:pPr>
        <w:pStyle w:val="Isubpara"/>
      </w:pPr>
      <w:r w:rsidRPr="00064237">
        <w:tab/>
        <w:t>(ii)</w:t>
      </w:r>
      <w:r w:rsidRPr="00064237">
        <w:tab/>
        <w:t>at least 16 years old; and</w:t>
      </w:r>
    </w:p>
    <w:p w14:paraId="113F8245" w14:textId="333E0C8E" w:rsidR="007C111A" w:rsidRPr="00064237" w:rsidRDefault="007C111A" w:rsidP="007C111A">
      <w:pPr>
        <w:pStyle w:val="Isubpara"/>
      </w:pPr>
      <w:r w:rsidRPr="00064237">
        <w:tab/>
        <w:t>(iii)</w:t>
      </w:r>
      <w:r w:rsidRPr="00064237">
        <w:tab/>
        <w:t>enrolled, or entitled to be enrolled, for an electorate in the ACT; and</w:t>
      </w:r>
    </w:p>
    <w:p w14:paraId="2F130597" w14:textId="5C7D9FC9" w:rsidR="006F5D4C" w:rsidRPr="009A1777" w:rsidRDefault="00B24B8E" w:rsidP="00B24B8E">
      <w:pPr>
        <w:pStyle w:val="ShadedSchClause"/>
        <w:rPr>
          <w:rStyle w:val="charItals"/>
        </w:rPr>
      </w:pPr>
      <w:bookmarkStart w:id="22" w:name="_Toc241502223"/>
      <w:r w:rsidRPr="00B24B8E">
        <w:rPr>
          <w:rStyle w:val="CharSectNo"/>
        </w:rPr>
        <w:t>[1.2]</w:t>
      </w:r>
      <w:r w:rsidRPr="009A1777">
        <w:rPr>
          <w:rStyle w:val="charItals"/>
          <w:i w:val="0"/>
        </w:rPr>
        <w:tab/>
      </w:r>
      <w:r w:rsidR="00551F11" w:rsidRPr="00064237">
        <w:t>Schedule 1, modification 1.</w:t>
      </w:r>
      <w:r w:rsidR="00BA1C57" w:rsidRPr="00064237">
        <w:t>30</w:t>
      </w:r>
      <w:r w:rsidR="006F5D4C" w:rsidRPr="00064237">
        <w:t xml:space="preserve">, section 120A (2), definition of </w:t>
      </w:r>
      <w:r w:rsidR="006F5D4C" w:rsidRPr="009A1777">
        <w:rPr>
          <w:rStyle w:val="charItals"/>
        </w:rPr>
        <w:t>certified extract of electors</w:t>
      </w:r>
      <w:bookmarkEnd w:id="22"/>
    </w:p>
    <w:p w14:paraId="489502F7" w14:textId="179F9BEB" w:rsidR="006F5D4C" w:rsidRPr="00064237" w:rsidRDefault="006F5D4C" w:rsidP="006F5D4C">
      <w:pPr>
        <w:pStyle w:val="direction"/>
      </w:pPr>
      <w:r w:rsidRPr="00064237">
        <w:t>omit</w:t>
      </w:r>
    </w:p>
    <w:p w14:paraId="20EB562B" w14:textId="5F1EEEB2" w:rsidR="006F5D4C" w:rsidRPr="00064237" w:rsidRDefault="006F5D4C" w:rsidP="006F5D4C">
      <w:pPr>
        <w:pStyle w:val="Amainreturn"/>
      </w:pPr>
      <w:r w:rsidRPr="00064237">
        <w:t>at least 18 years of age</w:t>
      </w:r>
    </w:p>
    <w:p w14:paraId="6DB20EC8" w14:textId="62EE09FD" w:rsidR="006F5D4C" w:rsidRPr="00064237" w:rsidRDefault="006F5D4C" w:rsidP="006F5D4C">
      <w:pPr>
        <w:pStyle w:val="direction"/>
      </w:pPr>
      <w:r w:rsidRPr="00064237">
        <w:t>substitute</w:t>
      </w:r>
    </w:p>
    <w:p w14:paraId="25FF8075" w14:textId="530AA35E" w:rsidR="006F5D4C" w:rsidRPr="00064237" w:rsidRDefault="006F5D4C" w:rsidP="006F5D4C">
      <w:pPr>
        <w:pStyle w:val="Amainreturn"/>
      </w:pPr>
      <w:r w:rsidRPr="00064237">
        <w:t>at least 16 years old</w:t>
      </w:r>
    </w:p>
    <w:p w14:paraId="73DCBA6B" w14:textId="7BDCB0F5" w:rsidR="00551F11" w:rsidRPr="00064237" w:rsidRDefault="00B24B8E" w:rsidP="00B24B8E">
      <w:pPr>
        <w:pStyle w:val="ShadedSchClause"/>
      </w:pPr>
      <w:bookmarkStart w:id="23" w:name="_Toc241502224"/>
      <w:r w:rsidRPr="00B24B8E">
        <w:rPr>
          <w:rStyle w:val="CharSectNo"/>
        </w:rPr>
        <w:t>[1.3]</w:t>
      </w:r>
      <w:r w:rsidRPr="00064237">
        <w:tab/>
      </w:r>
      <w:r w:rsidR="006F5D4C" w:rsidRPr="00064237">
        <w:t xml:space="preserve">Schedule 1, modification </w:t>
      </w:r>
      <w:r w:rsidR="00BA1C57" w:rsidRPr="00064237">
        <w:t>1.34</w:t>
      </w:r>
      <w:r w:rsidR="006F5D4C" w:rsidRPr="00064237">
        <w:t>, section 128 (1)</w:t>
      </w:r>
      <w:r w:rsidR="00220051" w:rsidRPr="00064237">
        <w:t xml:space="preserve"> (b)</w:t>
      </w:r>
      <w:bookmarkEnd w:id="23"/>
    </w:p>
    <w:p w14:paraId="00572460" w14:textId="4D40936B" w:rsidR="007C6DC5" w:rsidRPr="00064237" w:rsidRDefault="007C6DC5" w:rsidP="007C6DC5">
      <w:pPr>
        <w:pStyle w:val="direction"/>
      </w:pPr>
      <w:r w:rsidRPr="00064237">
        <w:t>omit</w:t>
      </w:r>
    </w:p>
    <w:p w14:paraId="40163529" w14:textId="4752C11A" w:rsidR="007C6DC5" w:rsidRPr="00064237" w:rsidRDefault="007C6DC5" w:rsidP="007C6DC5">
      <w:pPr>
        <w:pStyle w:val="Amainreturn"/>
      </w:pPr>
      <w:r w:rsidRPr="00064237">
        <w:t>at least 18 years old</w:t>
      </w:r>
    </w:p>
    <w:p w14:paraId="04A74691" w14:textId="204ACEBE" w:rsidR="007C6DC5" w:rsidRPr="00064237" w:rsidRDefault="007C6DC5" w:rsidP="007C6DC5">
      <w:pPr>
        <w:pStyle w:val="direction"/>
      </w:pPr>
      <w:r w:rsidRPr="00064237">
        <w:t>substitute</w:t>
      </w:r>
    </w:p>
    <w:p w14:paraId="5E012811" w14:textId="06192057" w:rsidR="007C6DC5" w:rsidRPr="00064237" w:rsidRDefault="007C6DC5" w:rsidP="007C6DC5">
      <w:pPr>
        <w:pStyle w:val="Amainreturn"/>
      </w:pPr>
      <w:r w:rsidRPr="00064237">
        <w:t>at least 16 years old</w:t>
      </w:r>
    </w:p>
    <w:p w14:paraId="48626DAB" w14:textId="12810D02" w:rsidR="00FF4DFD" w:rsidRPr="00B24B8E" w:rsidRDefault="00B24B8E" w:rsidP="00B24B8E">
      <w:pPr>
        <w:pStyle w:val="Sched-Part"/>
      </w:pPr>
      <w:bookmarkStart w:id="24" w:name="_Toc241502225"/>
      <w:r w:rsidRPr="00B24B8E">
        <w:rPr>
          <w:rStyle w:val="CharPartNo"/>
        </w:rPr>
        <w:lastRenderedPageBreak/>
        <w:t>Part 1.2</w:t>
      </w:r>
      <w:r w:rsidRPr="00064237">
        <w:tab/>
      </w:r>
      <w:r w:rsidR="00FF4DFD" w:rsidRPr="00B24B8E">
        <w:rPr>
          <w:rStyle w:val="CharPartText"/>
        </w:rPr>
        <w:t>Juries Act 1967</w:t>
      </w:r>
      <w:bookmarkEnd w:id="24"/>
    </w:p>
    <w:p w14:paraId="446232ED" w14:textId="71F65753" w:rsidR="00FF49CA" w:rsidRPr="00064237" w:rsidRDefault="00B24B8E" w:rsidP="00B24B8E">
      <w:pPr>
        <w:pStyle w:val="ShadedSchClause"/>
      </w:pPr>
      <w:bookmarkStart w:id="25" w:name="_Toc241502226"/>
      <w:r w:rsidRPr="00B24B8E">
        <w:rPr>
          <w:rStyle w:val="CharSectNo"/>
        </w:rPr>
        <w:t>[1.4]</w:t>
      </w:r>
      <w:r w:rsidRPr="00064237">
        <w:tab/>
      </w:r>
      <w:r w:rsidR="00FF49CA" w:rsidRPr="00064237">
        <w:t>Section 9</w:t>
      </w:r>
      <w:bookmarkEnd w:id="25"/>
    </w:p>
    <w:p w14:paraId="2FE8CE25" w14:textId="11393F7B" w:rsidR="00FF49CA" w:rsidRPr="00FF4DFD" w:rsidRDefault="00FF49CA" w:rsidP="00FF49CA">
      <w:pPr>
        <w:pStyle w:val="direction"/>
      </w:pPr>
      <w:r w:rsidRPr="00064237">
        <w:t>substitute</w:t>
      </w:r>
    </w:p>
    <w:p w14:paraId="5EA76A48" w14:textId="53575995" w:rsidR="00FF49CA" w:rsidRPr="00FF4DFD" w:rsidRDefault="00FF49CA" w:rsidP="00FF49CA">
      <w:pPr>
        <w:pStyle w:val="IH5Sec"/>
      </w:pPr>
      <w:r w:rsidRPr="00FF4DFD">
        <w:t>9</w:t>
      </w:r>
      <w:r w:rsidRPr="00FF4DFD">
        <w:tab/>
        <w:t>Liability to serve as jurors</w:t>
      </w:r>
    </w:p>
    <w:p w14:paraId="01D1C2B4" w14:textId="32115C40" w:rsidR="00FF49CA" w:rsidRPr="00184CAA" w:rsidRDefault="00FF49CA" w:rsidP="00FF49CA">
      <w:pPr>
        <w:pStyle w:val="Amainreturn"/>
      </w:pPr>
      <w:r w:rsidRPr="00FF4DFD">
        <w:t xml:space="preserve">Each person whose name is on the </w:t>
      </w:r>
      <w:proofErr w:type="spellStart"/>
      <w:r w:rsidRPr="00FF4DFD">
        <w:t>roll</w:t>
      </w:r>
      <w:proofErr w:type="spellEnd"/>
      <w:r w:rsidRPr="00FF4DFD">
        <w:t xml:space="preserve"> of electors of the ACT is liable to serve as a juror </w:t>
      </w:r>
      <w:r w:rsidRPr="00184CAA">
        <w:t>unless—</w:t>
      </w:r>
    </w:p>
    <w:p w14:paraId="747B7612" w14:textId="2F04B9B3" w:rsidR="00FF4DFD" w:rsidRPr="00184CAA" w:rsidRDefault="00FF4DFD" w:rsidP="00FF49CA">
      <w:pPr>
        <w:pStyle w:val="Ipara"/>
      </w:pPr>
      <w:r w:rsidRPr="00184CAA">
        <w:tab/>
        <w:t>(</w:t>
      </w:r>
      <w:r w:rsidR="00064237" w:rsidRPr="00184CAA">
        <w:t>a</w:t>
      </w:r>
      <w:r w:rsidRPr="00184CAA">
        <w:t>)</w:t>
      </w:r>
      <w:r w:rsidRPr="00184CAA">
        <w:tab/>
        <w:t xml:space="preserve">they are younger than 18 years </w:t>
      </w:r>
      <w:r w:rsidR="0099305A" w:rsidRPr="00184CAA">
        <w:t>old</w:t>
      </w:r>
      <w:r w:rsidRPr="00184CAA">
        <w:t>; or</w:t>
      </w:r>
    </w:p>
    <w:p w14:paraId="54DB778C" w14:textId="48366CAB" w:rsidR="00FF49CA" w:rsidRPr="00184CAA" w:rsidRDefault="00FF49CA" w:rsidP="00FF49CA">
      <w:pPr>
        <w:pStyle w:val="Ipara"/>
      </w:pPr>
      <w:r w:rsidRPr="00184CAA">
        <w:tab/>
        <w:t>(</w:t>
      </w:r>
      <w:r w:rsidR="00064237" w:rsidRPr="00184CAA">
        <w:t>b</w:t>
      </w:r>
      <w:r w:rsidRPr="00184CAA">
        <w:t>)</w:t>
      </w:r>
      <w:r w:rsidRPr="00184CAA">
        <w:tab/>
      </w:r>
      <w:r w:rsidR="001D69E7" w:rsidRPr="00184CAA">
        <w:t xml:space="preserve">they are </w:t>
      </w:r>
      <w:r w:rsidRPr="00184CAA">
        <w:t>a disqualified person; or</w:t>
      </w:r>
    </w:p>
    <w:p w14:paraId="573CA576" w14:textId="22D7AD32" w:rsidR="00FF49CA" w:rsidRPr="00FF4DFD" w:rsidRDefault="00FF49CA" w:rsidP="00FF49CA">
      <w:pPr>
        <w:pStyle w:val="Ipara"/>
      </w:pPr>
      <w:r w:rsidRPr="00184CAA">
        <w:tab/>
        <w:t>(</w:t>
      </w:r>
      <w:r w:rsidR="00064237" w:rsidRPr="00184CAA">
        <w:t>c</w:t>
      </w:r>
      <w:r w:rsidRPr="00184CAA">
        <w:t>)</w:t>
      </w:r>
      <w:r w:rsidRPr="00184CAA">
        <w:tab/>
      </w:r>
      <w:r w:rsidR="001D69E7" w:rsidRPr="00184CAA">
        <w:t xml:space="preserve">they are </w:t>
      </w:r>
      <w:r w:rsidRPr="00184CAA">
        <w:t>exempt from serving as a juror.</w:t>
      </w:r>
    </w:p>
    <w:p w14:paraId="5F5BD7B7" w14:textId="77777777" w:rsidR="003348B2" w:rsidRDefault="003348B2" w:rsidP="00FD50DA">
      <w:pPr>
        <w:suppressLineNumbers/>
      </w:pPr>
    </w:p>
    <w:p w14:paraId="2A9BD3AB" w14:textId="77777777" w:rsidR="00B24B8E" w:rsidRDefault="00B24B8E" w:rsidP="00FD50DA">
      <w:pPr>
        <w:pStyle w:val="03Schedule"/>
        <w:suppressLineNumbers/>
        <w:sectPr w:rsidR="00B24B8E" w:rsidSect="00B24B8E">
          <w:headerReference w:type="even" r:id="rId22"/>
          <w:headerReference w:type="default" r:id="rId23"/>
          <w:footerReference w:type="even" r:id="rId24"/>
          <w:footerReference w:type="default" r:id="rId25"/>
          <w:type w:val="continuous"/>
          <w:pgSz w:w="11907" w:h="16839" w:code="9"/>
          <w:pgMar w:top="3880" w:right="1900" w:bottom="3100" w:left="2300" w:header="2280" w:footer="1760" w:gutter="0"/>
          <w:lnNumType w:countBy="1"/>
          <w:cols w:space="720"/>
          <w:docGrid w:linePitch="326"/>
        </w:sectPr>
      </w:pPr>
    </w:p>
    <w:p w14:paraId="430543B4" w14:textId="77777777" w:rsidR="003348B2" w:rsidRDefault="003348B2">
      <w:pPr>
        <w:pStyle w:val="EndNoteHeading"/>
      </w:pPr>
      <w:r>
        <w:lastRenderedPageBreak/>
        <w:t>Endnotes</w:t>
      </w:r>
    </w:p>
    <w:p w14:paraId="3C031853" w14:textId="77777777" w:rsidR="003348B2" w:rsidRDefault="003348B2">
      <w:pPr>
        <w:pStyle w:val="EndNoteSubHeading"/>
      </w:pPr>
      <w:r>
        <w:t>1</w:t>
      </w:r>
      <w:r>
        <w:tab/>
        <w:t>Presentation speech</w:t>
      </w:r>
    </w:p>
    <w:p w14:paraId="5DC8EA03" w14:textId="60C2A6C3" w:rsidR="003348B2" w:rsidRDefault="003348B2">
      <w:pPr>
        <w:pStyle w:val="EndNoteText"/>
      </w:pPr>
      <w:r>
        <w:tab/>
        <w:t>Presentation speech made in the Legislative Assembly on</w:t>
      </w:r>
      <w:r w:rsidR="00D934AA">
        <w:t xml:space="preserve"> 29 October 2026.</w:t>
      </w:r>
    </w:p>
    <w:p w14:paraId="7FC66853" w14:textId="77777777" w:rsidR="003348B2" w:rsidRDefault="003348B2">
      <w:pPr>
        <w:pStyle w:val="EndNoteSubHeading"/>
      </w:pPr>
      <w:r>
        <w:t>2</w:t>
      </w:r>
      <w:r>
        <w:tab/>
        <w:t>Notification</w:t>
      </w:r>
    </w:p>
    <w:p w14:paraId="799D464A" w14:textId="6ACA21C5" w:rsidR="003348B2" w:rsidRDefault="003348B2">
      <w:pPr>
        <w:pStyle w:val="EndNoteText"/>
      </w:pPr>
      <w:r>
        <w:tab/>
        <w:t xml:space="preserve">Notified under the </w:t>
      </w:r>
      <w:hyperlink r:id="rId26" w:tooltip="A2001-14" w:history="1">
        <w:r w:rsidR="009A1777" w:rsidRPr="009A1777">
          <w:rPr>
            <w:rStyle w:val="charCitHyperlinkAbbrev"/>
          </w:rPr>
          <w:t>Legislation Act</w:t>
        </w:r>
      </w:hyperlink>
      <w:r>
        <w:t xml:space="preserve"> on</w:t>
      </w:r>
      <w:r>
        <w:tab/>
      </w:r>
      <w:r w:rsidR="00F87AD4">
        <w:rPr>
          <w:noProof/>
        </w:rPr>
        <w:t>2026</w:t>
      </w:r>
      <w:r>
        <w:t>.</w:t>
      </w:r>
    </w:p>
    <w:p w14:paraId="219E74C1" w14:textId="77777777" w:rsidR="003348B2" w:rsidRDefault="003348B2">
      <w:pPr>
        <w:pStyle w:val="EndNoteSubHeading"/>
      </w:pPr>
      <w:r>
        <w:t>3</w:t>
      </w:r>
      <w:r>
        <w:tab/>
        <w:t>Republications of amended laws</w:t>
      </w:r>
    </w:p>
    <w:p w14:paraId="56F1CAEE" w14:textId="7B7CD089" w:rsidR="003348B2" w:rsidRDefault="003348B2">
      <w:pPr>
        <w:pStyle w:val="EndNoteText"/>
      </w:pPr>
      <w:r>
        <w:tab/>
        <w:t xml:space="preserve">For the latest republication of amended laws, see </w:t>
      </w:r>
      <w:hyperlink r:id="rId27" w:history="1">
        <w:r w:rsidR="009A1777" w:rsidRPr="009A1777">
          <w:rPr>
            <w:rStyle w:val="charCitHyperlinkAbbrev"/>
          </w:rPr>
          <w:t>www.legislation.act.gov.au</w:t>
        </w:r>
      </w:hyperlink>
      <w:r>
        <w:t>.</w:t>
      </w:r>
    </w:p>
    <w:p w14:paraId="1502FCDB" w14:textId="77777777" w:rsidR="003348B2" w:rsidRDefault="003348B2">
      <w:pPr>
        <w:pStyle w:val="N-line2"/>
      </w:pPr>
    </w:p>
    <w:p w14:paraId="571FD634" w14:textId="77777777" w:rsidR="00B24B8E" w:rsidRDefault="00B24B8E">
      <w:pPr>
        <w:pStyle w:val="05EndNote"/>
        <w:sectPr w:rsidR="00B24B8E" w:rsidSect="00FD50DA">
          <w:headerReference w:type="even" r:id="rId28"/>
          <w:headerReference w:type="default" r:id="rId29"/>
          <w:footerReference w:type="even" r:id="rId30"/>
          <w:footerReference w:type="default" r:id="rId31"/>
          <w:pgSz w:w="11907" w:h="16839" w:code="9"/>
          <w:pgMar w:top="3000" w:right="1900" w:bottom="2500" w:left="2300" w:header="2480" w:footer="2100" w:gutter="0"/>
          <w:cols w:space="720"/>
          <w:docGrid w:linePitch="326"/>
        </w:sectPr>
      </w:pPr>
    </w:p>
    <w:p w14:paraId="765FB96B" w14:textId="77777777" w:rsidR="003348B2" w:rsidRPr="004403B8" w:rsidRDefault="003348B2" w:rsidP="00D65AE6"/>
    <w:p w14:paraId="51593023" w14:textId="77777777" w:rsidR="002F18F3" w:rsidRDefault="002F18F3" w:rsidP="003348B2"/>
    <w:p w14:paraId="46C17BE9" w14:textId="77777777" w:rsidR="00B24B8E" w:rsidRDefault="00B24B8E" w:rsidP="00B24B8E"/>
    <w:p w14:paraId="147700AD" w14:textId="77777777" w:rsidR="00B24B8E" w:rsidRDefault="00B24B8E" w:rsidP="00B24B8E"/>
    <w:p w14:paraId="214D5672" w14:textId="77777777" w:rsidR="00B24B8E" w:rsidRDefault="00B24B8E" w:rsidP="00B24B8E"/>
    <w:p w14:paraId="353191D7" w14:textId="77777777" w:rsidR="00B24B8E" w:rsidRDefault="00B24B8E" w:rsidP="00B24B8E">
      <w:pPr>
        <w:suppressLineNumbers/>
      </w:pPr>
    </w:p>
    <w:p w14:paraId="12FFC695" w14:textId="77777777" w:rsidR="00B24B8E" w:rsidRDefault="00B24B8E" w:rsidP="00B24B8E">
      <w:pPr>
        <w:suppressLineNumbers/>
      </w:pPr>
    </w:p>
    <w:p w14:paraId="244128F9" w14:textId="77777777" w:rsidR="00B24B8E" w:rsidRDefault="00B24B8E" w:rsidP="00B24B8E">
      <w:pPr>
        <w:suppressLineNumbers/>
      </w:pPr>
    </w:p>
    <w:p w14:paraId="5649B5C8" w14:textId="77777777" w:rsidR="00B24B8E" w:rsidRDefault="00B24B8E" w:rsidP="00B24B8E">
      <w:pPr>
        <w:suppressLineNumbers/>
      </w:pPr>
    </w:p>
    <w:p w14:paraId="0E4293CE" w14:textId="77777777" w:rsidR="00B24B8E" w:rsidRDefault="00B24B8E" w:rsidP="00B24B8E">
      <w:pPr>
        <w:suppressLineNumbers/>
      </w:pPr>
    </w:p>
    <w:p w14:paraId="7AE05BA4" w14:textId="77777777" w:rsidR="00B24B8E" w:rsidRDefault="00B24B8E" w:rsidP="00B24B8E">
      <w:pPr>
        <w:suppressLineNumbers/>
      </w:pPr>
    </w:p>
    <w:p w14:paraId="0C2DB919" w14:textId="77777777" w:rsidR="00B24B8E" w:rsidRDefault="00B24B8E" w:rsidP="00B24B8E">
      <w:pPr>
        <w:suppressLineNumbers/>
      </w:pPr>
    </w:p>
    <w:p w14:paraId="3B90F2F4" w14:textId="77777777" w:rsidR="00B24B8E" w:rsidRDefault="00B24B8E" w:rsidP="00B24B8E">
      <w:pPr>
        <w:suppressLineNumbers/>
      </w:pPr>
    </w:p>
    <w:p w14:paraId="292C8E80" w14:textId="77777777" w:rsidR="00B24B8E" w:rsidRDefault="00B24B8E" w:rsidP="00B24B8E">
      <w:pPr>
        <w:suppressLineNumbers/>
      </w:pPr>
    </w:p>
    <w:p w14:paraId="60C9EC45" w14:textId="77777777" w:rsidR="00B24B8E" w:rsidRDefault="00B24B8E" w:rsidP="00B24B8E">
      <w:pPr>
        <w:suppressLineNumbers/>
      </w:pPr>
    </w:p>
    <w:p w14:paraId="0A31AA11" w14:textId="77777777" w:rsidR="00B24B8E" w:rsidRDefault="00B24B8E" w:rsidP="00B24B8E">
      <w:pPr>
        <w:suppressLineNumbers/>
      </w:pPr>
    </w:p>
    <w:p w14:paraId="370B3880" w14:textId="77777777" w:rsidR="00B24B8E" w:rsidRDefault="00B24B8E" w:rsidP="00B24B8E">
      <w:pPr>
        <w:suppressLineNumbers/>
      </w:pPr>
    </w:p>
    <w:p w14:paraId="7F449913" w14:textId="77777777" w:rsidR="00B24B8E" w:rsidRDefault="00B24B8E" w:rsidP="00B24B8E">
      <w:pPr>
        <w:suppressLineNumbers/>
      </w:pPr>
    </w:p>
    <w:p w14:paraId="03C868E6" w14:textId="77777777" w:rsidR="00B24B8E" w:rsidRDefault="00B24B8E" w:rsidP="00B24B8E">
      <w:pPr>
        <w:suppressLineNumbers/>
      </w:pPr>
    </w:p>
    <w:p w14:paraId="03354EBE" w14:textId="77777777" w:rsidR="00B24B8E" w:rsidRDefault="00B24B8E" w:rsidP="00B24B8E">
      <w:pPr>
        <w:suppressLineNumbers/>
      </w:pPr>
    </w:p>
    <w:p w14:paraId="273E17FA" w14:textId="77777777" w:rsidR="00B24B8E" w:rsidRDefault="00B24B8E" w:rsidP="00B24B8E">
      <w:pPr>
        <w:suppressLineNumbers/>
      </w:pPr>
    </w:p>
    <w:p w14:paraId="42A993D8" w14:textId="77777777" w:rsidR="00B24B8E" w:rsidRDefault="00B24B8E" w:rsidP="00B24B8E">
      <w:pPr>
        <w:suppressLineNumbers/>
      </w:pPr>
    </w:p>
    <w:p w14:paraId="5EED5CAF" w14:textId="5F196B76" w:rsidR="00B24B8E" w:rsidRDefault="00B24B8E">
      <w:pPr>
        <w:jc w:val="center"/>
        <w:rPr>
          <w:sz w:val="18"/>
        </w:rPr>
      </w:pPr>
      <w:r>
        <w:rPr>
          <w:sz w:val="18"/>
        </w:rPr>
        <w:t xml:space="preserve">© Australian Capital Territory </w:t>
      </w:r>
      <w:r>
        <w:rPr>
          <w:noProof/>
          <w:sz w:val="18"/>
        </w:rPr>
        <w:t>2026</w:t>
      </w:r>
    </w:p>
    <w:sectPr w:rsidR="00B24B8E" w:rsidSect="00B24B8E">
      <w:headerReference w:type="even" r:id="rId32"/>
      <w:headerReference w:type="default" r:id="rId33"/>
      <w:headerReference w:type="first" r:id="rId34"/>
      <w:type w:val="continuous"/>
      <w:pgSz w:w="11907" w:h="16839" w:code="9"/>
      <w:pgMar w:top="3000" w:right="1900" w:bottom="2500" w:left="2300" w:header="2480" w:footer="210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62D6A" w14:textId="77777777" w:rsidR="000F38E9" w:rsidRDefault="000F38E9">
      <w:r>
        <w:separator/>
      </w:r>
    </w:p>
  </w:endnote>
  <w:endnote w:type="continuationSeparator" w:id="0">
    <w:p w14:paraId="4B4EDDC1" w14:textId="77777777" w:rsidR="000F38E9" w:rsidRDefault="000F3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TCres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B2256" w14:textId="77777777" w:rsidR="00B24B8E" w:rsidRDefault="00B24B8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304"/>
      <w:gridCol w:w="4768"/>
      <w:gridCol w:w="1635"/>
    </w:tblGrid>
    <w:tr w:rsidR="00B24B8E" w:rsidRPr="00CB3D59" w14:paraId="27B586E3" w14:textId="77777777">
      <w:tc>
        <w:tcPr>
          <w:tcW w:w="845" w:type="pct"/>
        </w:tcPr>
        <w:p w14:paraId="38113115" w14:textId="77777777" w:rsidR="00B24B8E" w:rsidRPr="0097645D" w:rsidRDefault="00B24B8E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0" w:type="pct"/>
        </w:tcPr>
        <w:p w14:paraId="0694C56E" w14:textId="3F3CB5AA" w:rsidR="00B24B8E" w:rsidRPr="00783A18" w:rsidRDefault="00D934AA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>
              <w:t>Electoral (Eligibility) Amendment Bill 2026</w:t>
            </w:r>
          </w:fldSimple>
        </w:p>
        <w:p w14:paraId="1466B56D" w14:textId="7A297A31" w:rsidR="00B24B8E" w:rsidRPr="00783A18" w:rsidRDefault="00B24B8E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0" w:type="pct"/>
        </w:tcPr>
        <w:p w14:paraId="434ACD5F" w14:textId="72F6A0A7" w:rsidR="00B24B8E" w:rsidRPr="00743346" w:rsidRDefault="00B24B8E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</w:tr>
  </w:tbl>
  <w:p w14:paraId="7A046FFA" w14:textId="5057850C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5F172" w14:textId="77777777" w:rsidR="00B24B8E" w:rsidRDefault="00B24B8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4"/>
      <w:gridCol w:w="4769"/>
      <w:gridCol w:w="1304"/>
    </w:tblGrid>
    <w:tr w:rsidR="00B24B8E" w:rsidRPr="00CB3D59" w14:paraId="13766CF3" w14:textId="77777777">
      <w:tc>
        <w:tcPr>
          <w:tcW w:w="1060" w:type="pct"/>
        </w:tcPr>
        <w:p w14:paraId="337C7C7B" w14:textId="06F30D3A" w:rsidR="00B24B8E" w:rsidRPr="00743346" w:rsidRDefault="00B24B8E" w:rsidP="000763CD">
          <w:pPr>
            <w:pStyle w:val="Footer"/>
            <w:spacing w:line="240" w:lineRule="auto"/>
            <w:rPr>
              <w:rFonts w:cs="Arial"/>
              <w:szCs w:val="18"/>
            </w:rPr>
          </w:pP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"Category"  </w:instrText>
          </w:r>
          <w:r w:rsidRPr="00743346">
            <w:rPr>
              <w:rFonts w:cs="Arial"/>
              <w:szCs w:val="18"/>
            </w:rPr>
            <w:fldChar w:fldCharType="end"/>
          </w:r>
          <w:r w:rsidRPr="00743346">
            <w:rPr>
              <w:rFonts w:cs="Arial"/>
              <w:szCs w:val="18"/>
            </w:rPr>
            <w:br/>
          </w:r>
          <w:r w:rsidRPr="00743346">
            <w:rPr>
              <w:rFonts w:cs="Arial"/>
              <w:szCs w:val="18"/>
            </w:rPr>
            <w:fldChar w:fldCharType="begin"/>
          </w:r>
          <w:r w:rsidRPr="00743346">
            <w:rPr>
              <w:rFonts w:cs="Arial"/>
              <w:szCs w:val="18"/>
            </w:rPr>
            <w:instrText xml:space="preserve"> DOCPROPERTY "RepubDt"  </w:instrText>
          </w:r>
          <w:r w:rsidRPr="00743346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743346">
            <w:rPr>
              <w:rFonts w:cs="Arial"/>
              <w:szCs w:val="18"/>
            </w:rPr>
            <w:fldChar w:fldCharType="end"/>
          </w:r>
        </w:p>
      </w:tc>
      <w:tc>
        <w:tcPr>
          <w:tcW w:w="3094" w:type="pct"/>
        </w:tcPr>
        <w:p w14:paraId="49C03AE6" w14:textId="66AD9BE7" w:rsidR="00B24B8E" w:rsidRPr="00783A18" w:rsidRDefault="00D934AA" w:rsidP="000763CD">
          <w:pPr>
            <w:pStyle w:val="Footer"/>
            <w:spacing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fldSimple w:instr=" REF Citation *\charformat  \* MERGEFORMAT ">
            <w:r>
              <w:t>Electoral (Eligibility) Amendment Bill 2026</w:t>
            </w:r>
          </w:fldSimple>
        </w:p>
        <w:p w14:paraId="6EA05694" w14:textId="66D0D166" w:rsidR="00B24B8E" w:rsidRPr="00783A18" w:rsidRDefault="00B24B8E" w:rsidP="000763CD">
          <w:pPr>
            <w:pStyle w:val="Footer"/>
            <w:spacing w:before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6" w:type="pct"/>
        </w:tcPr>
        <w:p w14:paraId="1826617B" w14:textId="77777777" w:rsidR="00B24B8E" w:rsidRPr="0097645D" w:rsidRDefault="00B24B8E" w:rsidP="000763C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97645D">
            <w:rPr>
              <w:rFonts w:cs="Arial"/>
              <w:szCs w:val="18"/>
            </w:rPr>
            <w:t xml:space="preserve">contents </w:t>
          </w:r>
          <w:r w:rsidRPr="0097645D">
            <w:rPr>
              <w:rStyle w:val="PageNumber"/>
              <w:rFonts w:cs="Arial"/>
              <w:szCs w:val="18"/>
            </w:rPr>
            <w:fldChar w:fldCharType="begin"/>
          </w:r>
          <w:r w:rsidRPr="0097645D">
            <w:rPr>
              <w:rStyle w:val="PageNumber"/>
              <w:rFonts w:cs="Arial"/>
              <w:szCs w:val="18"/>
            </w:rPr>
            <w:instrText xml:space="preserve"> PAGE </w:instrText>
          </w:r>
          <w:r w:rsidRPr="0097645D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97645D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413E61C5" w14:textId="5F4AB6E6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C4B5" w14:textId="77777777" w:rsidR="00B24B8E" w:rsidRDefault="00B24B8E">
    <w:pPr>
      <w:rPr>
        <w:sz w:val="16"/>
      </w:rPr>
    </w:pPr>
  </w:p>
  <w:p w14:paraId="397C4A11" w14:textId="145984FD" w:rsidR="00B24B8E" w:rsidRDefault="00B24B8E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D934AA">
      <w:rPr>
        <w:rFonts w:ascii="Arial" w:hAnsi="Arial"/>
        <w:sz w:val="12"/>
      </w:rPr>
      <w:t>J2024-1473</w:t>
    </w:r>
    <w:r>
      <w:rPr>
        <w:rFonts w:ascii="Arial" w:hAnsi="Arial"/>
        <w:sz w:val="12"/>
      </w:rPr>
      <w:fldChar w:fldCharType="end"/>
    </w:r>
  </w:p>
  <w:p w14:paraId="703240D2" w14:textId="096E15E5" w:rsidR="00B24B8E" w:rsidRPr="00AD4411" w:rsidRDefault="00D934AA" w:rsidP="00AD4411">
    <w:pPr>
      <w:pStyle w:val="Status"/>
      <w:tabs>
        <w:tab w:val="center" w:pos="3853"/>
        <w:tab w:val="left" w:pos="4575"/>
      </w:tabs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5B8DF" w14:textId="77777777" w:rsidR="00B24B8E" w:rsidRDefault="00B24B8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B24B8E" w:rsidRPr="00CB3D59" w14:paraId="76CFD5FE" w14:textId="77777777">
      <w:tc>
        <w:tcPr>
          <w:tcW w:w="847" w:type="pct"/>
        </w:tcPr>
        <w:p w14:paraId="3301FB36" w14:textId="77777777" w:rsidR="00B24B8E" w:rsidRPr="006D109C" w:rsidRDefault="00B24B8E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2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6E0F02EF" w14:textId="180F3501" w:rsidR="00B24B8E" w:rsidRPr="006D109C" w:rsidRDefault="00B24B8E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D934AA" w:rsidRPr="00D934AA">
            <w:rPr>
              <w:rFonts w:cs="Arial"/>
              <w:szCs w:val="18"/>
            </w:rPr>
            <w:t>Electoral (Eligibility) Amendment</w:t>
          </w:r>
          <w:r w:rsidR="00D934AA">
            <w:t xml:space="preserve"> Bill 2026</w:t>
          </w:r>
          <w:r>
            <w:rPr>
              <w:rFonts w:cs="Arial"/>
              <w:szCs w:val="18"/>
            </w:rPr>
            <w:fldChar w:fldCharType="end"/>
          </w:r>
        </w:p>
        <w:p w14:paraId="50F06D21" w14:textId="770DA6FC" w:rsidR="00B24B8E" w:rsidRPr="00783A18" w:rsidRDefault="00B24B8E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1061" w:type="pct"/>
        </w:tcPr>
        <w:p w14:paraId="329770D1" w14:textId="34B958E4" w:rsidR="00B24B8E" w:rsidRPr="006D109C" w:rsidRDefault="00B24B8E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1E5169D6" w14:textId="7C4EDB2B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66AF" w14:textId="77777777" w:rsidR="00B24B8E" w:rsidRDefault="00B24B8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B24B8E" w:rsidRPr="00CB3D59" w14:paraId="2F05D032" w14:textId="77777777">
      <w:tc>
        <w:tcPr>
          <w:tcW w:w="1061" w:type="pct"/>
        </w:tcPr>
        <w:p w14:paraId="6BD83830" w14:textId="2667F91A" w:rsidR="00B24B8E" w:rsidRPr="006D109C" w:rsidRDefault="00B24B8E" w:rsidP="003A49FD">
          <w:pPr>
            <w:pStyle w:val="Footer"/>
            <w:spacing w:line="240" w:lineRule="auto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"Category"  *\charformat  </w:instrText>
          </w:r>
          <w:r w:rsidRPr="006D109C"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br/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DOCPROPERTY "RepubDt"  *\charformat  </w:instrText>
          </w:r>
          <w:r w:rsidRPr="006D109C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60F089DD" w14:textId="59C52A2B" w:rsidR="00B24B8E" w:rsidRPr="006D109C" w:rsidRDefault="00B24B8E" w:rsidP="003A49FD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D934AA" w:rsidRPr="00D934AA">
            <w:rPr>
              <w:rFonts w:cs="Arial"/>
              <w:szCs w:val="18"/>
            </w:rPr>
            <w:t>Electoral (Eligibility) Amendment</w:t>
          </w:r>
          <w:r w:rsidR="00D934AA">
            <w:t xml:space="preserve"> Bill 2026</w:t>
          </w:r>
          <w:r>
            <w:rPr>
              <w:rFonts w:cs="Arial"/>
              <w:szCs w:val="18"/>
            </w:rPr>
            <w:fldChar w:fldCharType="end"/>
          </w:r>
        </w:p>
        <w:p w14:paraId="06E5CA04" w14:textId="249898F2" w:rsidR="00B24B8E" w:rsidRPr="00783A18" w:rsidRDefault="00B24B8E" w:rsidP="003A49FD">
          <w:pPr>
            <w:pStyle w:val="FooterInfoCentre"/>
            <w:tabs>
              <w:tab w:val="clear" w:pos="7707"/>
            </w:tabs>
            <w:rPr>
              <w:rFonts w:ascii="Times New Roman" w:hAnsi="Times New Roman"/>
              <w:sz w:val="24"/>
              <w:szCs w:val="24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"Eff"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"StartDt"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DOCPROPERTY "EndDt" 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rPr>
              <w:rFonts w:ascii="Times New Roman" w:hAnsi="Times New Roman"/>
              <w:sz w:val="24"/>
              <w:szCs w:val="24"/>
            </w:rPr>
            <w:t xml:space="preserve">  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</w:tc>
      <w:tc>
        <w:tcPr>
          <w:tcW w:w="847" w:type="pct"/>
        </w:tcPr>
        <w:p w14:paraId="3883B00E" w14:textId="77777777" w:rsidR="00B24B8E" w:rsidRPr="006D109C" w:rsidRDefault="00B24B8E" w:rsidP="003A49FD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t xml:space="preserve">page </w:t>
          </w:r>
          <w:r w:rsidRPr="006D109C">
            <w:rPr>
              <w:rStyle w:val="PageNumber"/>
              <w:rFonts w:cs="Arial"/>
              <w:szCs w:val="18"/>
            </w:rPr>
            <w:fldChar w:fldCharType="begin"/>
          </w:r>
          <w:r w:rsidRPr="006D109C">
            <w:rPr>
              <w:rStyle w:val="PageNumber"/>
              <w:rFonts w:cs="Arial"/>
              <w:szCs w:val="18"/>
            </w:rPr>
            <w:instrText xml:space="preserve"> PAGE </w:instrText>
          </w:r>
          <w:r w:rsidRPr="006D109C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3</w:t>
          </w:r>
          <w:r w:rsidRPr="006D109C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0D10D01B" w14:textId="0A911E94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47F8A" w14:textId="77777777" w:rsidR="00B24B8E" w:rsidRDefault="00B24B8E">
    <w:pPr>
      <w:rPr>
        <w:sz w:val="16"/>
      </w:rPr>
    </w:pPr>
  </w:p>
  <w:p w14:paraId="757D9AEF" w14:textId="0A474CF0" w:rsidR="00B24B8E" w:rsidRDefault="00B24B8E">
    <w:pPr>
      <w:pBdr>
        <w:top w:val="single" w:sz="4" w:space="1" w:color="auto"/>
      </w:pBdr>
      <w:tabs>
        <w:tab w:val="right" w:pos="7320"/>
      </w:tabs>
      <w:spacing w:before="60"/>
      <w:rPr>
        <w:rFonts w:ascii="Arial" w:hAnsi="Arial"/>
        <w:sz w:val="12"/>
      </w:rPr>
    </w:pPr>
    <w:r>
      <w:rPr>
        <w:rFonts w:ascii="Arial" w:hAnsi="Arial"/>
        <w:sz w:val="12"/>
      </w:rPr>
      <w:fldChar w:fldCharType="begin"/>
    </w:r>
    <w:r>
      <w:rPr>
        <w:rFonts w:ascii="Arial" w:hAnsi="Arial"/>
        <w:sz w:val="12"/>
      </w:rPr>
      <w:instrText xml:space="preserve"> COMMENTS  \* MERGEFORMAT </w:instrText>
    </w:r>
    <w:r>
      <w:rPr>
        <w:rFonts w:ascii="Arial" w:hAnsi="Arial"/>
        <w:sz w:val="12"/>
      </w:rPr>
      <w:fldChar w:fldCharType="separate"/>
    </w:r>
    <w:r w:rsidR="00D934AA">
      <w:rPr>
        <w:rFonts w:ascii="Arial" w:hAnsi="Arial"/>
        <w:sz w:val="12"/>
      </w:rPr>
      <w:t>J2024-1473</w:t>
    </w:r>
    <w:r>
      <w:rPr>
        <w:rFonts w:ascii="Arial" w:hAnsi="Arial"/>
        <w:sz w:val="12"/>
      </w:rPr>
      <w:fldChar w:fldCharType="end"/>
    </w:r>
  </w:p>
  <w:p w14:paraId="6EADBFCD" w14:textId="489801FD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E6A0C" w14:textId="77777777" w:rsidR="00B24B8E" w:rsidRDefault="00B24B8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B24B8E" w:rsidRPr="00CB3D59" w14:paraId="46023225" w14:textId="77777777">
      <w:tc>
        <w:tcPr>
          <w:tcW w:w="847" w:type="pct"/>
        </w:tcPr>
        <w:p w14:paraId="24775AED" w14:textId="77777777" w:rsidR="00B24B8E" w:rsidRPr="00ED273E" w:rsidRDefault="00B24B8E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page </w:t>
          </w:r>
          <w:r w:rsidRPr="00ED273E">
            <w:rPr>
              <w:rStyle w:val="PageNumber"/>
              <w:rFonts w:cs="Arial"/>
              <w:szCs w:val="18"/>
            </w:rPr>
            <w:fldChar w:fldCharType="begin"/>
          </w:r>
          <w:r w:rsidRPr="00ED273E">
            <w:rPr>
              <w:rStyle w:val="PageNumber"/>
              <w:rFonts w:cs="Arial"/>
              <w:szCs w:val="18"/>
            </w:rPr>
            <w:instrText xml:space="preserve"> PAGE </w:instrText>
          </w:r>
          <w:r w:rsidRPr="00ED273E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8</w:t>
          </w:r>
          <w:r w:rsidRPr="00ED273E">
            <w:rPr>
              <w:rStyle w:val="PageNumber"/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11E806A6" w14:textId="0A94A957" w:rsidR="00B24B8E" w:rsidRPr="00ED273E" w:rsidRDefault="00B24B8E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 w:rsidRPr="00783A18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83A18">
            <w:rPr>
              <w:rFonts w:ascii="Times New Roman" w:hAnsi="Times New Roman"/>
              <w:sz w:val="24"/>
              <w:szCs w:val="24"/>
            </w:rPr>
            <w:instrText xml:space="preserve"> REF Citation *\charformat </w:instrTex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separate"/>
          </w:r>
          <w:r w:rsidR="00D934AA">
            <w:t>Electoral (Eligibility) Amendment Bill 2026</w:t>
          </w:r>
          <w:r w:rsidRPr="00783A18">
            <w:rPr>
              <w:rFonts w:ascii="Times New Roman" w:hAnsi="Times New Roman"/>
              <w:sz w:val="24"/>
              <w:szCs w:val="24"/>
            </w:rPr>
            <w:fldChar w:fldCharType="end"/>
          </w:r>
        </w:p>
        <w:p w14:paraId="0D53CBE6" w14:textId="4AD5DA82" w:rsidR="00B24B8E" w:rsidRPr="00ED273E" w:rsidRDefault="00B24B8E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"Eff"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"StartDt"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"EndDt"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061" w:type="pct"/>
        </w:tcPr>
        <w:p w14:paraId="62C1F5DE" w14:textId="10102898" w:rsidR="00B24B8E" w:rsidRPr="00ED273E" w:rsidRDefault="00B24B8E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"Category"  *\charformat  </w:instrTex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br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"RepubDt"  *\charformat  </w:instrText>
          </w:r>
          <w:r w:rsidRPr="00ED273E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5D4A8FE1" w14:textId="0B33C979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28387" w14:textId="77777777" w:rsidR="00B24B8E" w:rsidRDefault="00B24B8E">
    <w:pPr>
      <w:rPr>
        <w:sz w:val="16"/>
      </w:rPr>
    </w:pPr>
  </w:p>
  <w:tbl>
    <w:tblPr>
      <w:tblW w:w="5000" w:type="pct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B24B8E" w:rsidRPr="00CB3D59" w14:paraId="7608F796" w14:textId="77777777">
      <w:tc>
        <w:tcPr>
          <w:tcW w:w="1061" w:type="pct"/>
        </w:tcPr>
        <w:p w14:paraId="7B4CC9A0" w14:textId="7E012CC3" w:rsidR="00B24B8E" w:rsidRPr="00ED273E" w:rsidRDefault="00B24B8E" w:rsidP="00B136BA">
          <w:pPr>
            <w:pStyle w:val="Footer"/>
            <w:spacing w:line="240" w:lineRule="auto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"Category"  *\charformat  </w:instrTex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br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"RepubDt"  *\charformat  </w:instrText>
          </w:r>
          <w:r w:rsidRPr="00ED273E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3092" w:type="pct"/>
        </w:tcPr>
        <w:p w14:paraId="4BDFFB6E" w14:textId="160C4007" w:rsidR="00B24B8E" w:rsidRPr="00ED273E" w:rsidRDefault="00B24B8E" w:rsidP="00B136BA">
          <w:pPr>
            <w:pStyle w:val="Footer"/>
            <w:spacing w:line="240" w:lineRule="auto"/>
            <w:jc w:val="center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REF Citation *\charformat  \* MERGEFORMAT </w:instrText>
          </w:r>
          <w:r>
            <w:rPr>
              <w:rFonts w:cs="Arial"/>
              <w:szCs w:val="18"/>
            </w:rPr>
            <w:fldChar w:fldCharType="separate"/>
          </w:r>
          <w:r w:rsidR="00D934AA" w:rsidRPr="00D934AA">
            <w:rPr>
              <w:rFonts w:cs="Arial"/>
              <w:szCs w:val="18"/>
            </w:rPr>
            <w:t>Electoral (Eligibility) Amendment</w:t>
          </w:r>
          <w:r w:rsidR="00D934AA">
            <w:t xml:space="preserve"> Bill 2026</w:t>
          </w:r>
          <w:r>
            <w:rPr>
              <w:rFonts w:cs="Arial"/>
              <w:szCs w:val="18"/>
            </w:rPr>
            <w:fldChar w:fldCharType="end"/>
          </w:r>
        </w:p>
        <w:p w14:paraId="6ABD91FC" w14:textId="07ADAC8A" w:rsidR="00B24B8E" w:rsidRPr="00ED273E" w:rsidRDefault="00B24B8E" w:rsidP="00B136BA">
          <w:pPr>
            <w:pStyle w:val="FooterInfoCentre"/>
            <w:tabs>
              <w:tab w:val="clear" w:pos="7707"/>
            </w:tabs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"Eff"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"StartDt"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DOCPROPERTY "EndDt"  *\charformat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 xml:space="preserve">  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847" w:type="pct"/>
        </w:tcPr>
        <w:p w14:paraId="05966763" w14:textId="77777777" w:rsidR="00B24B8E" w:rsidRPr="00ED273E" w:rsidRDefault="00B24B8E" w:rsidP="00B136BA">
          <w:pPr>
            <w:pStyle w:val="Footer"/>
            <w:spacing w:line="240" w:lineRule="auto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page </w:t>
          </w:r>
          <w:r w:rsidRPr="00ED273E">
            <w:rPr>
              <w:rStyle w:val="PageNumber"/>
              <w:rFonts w:cs="Arial"/>
              <w:szCs w:val="18"/>
            </w:rPr>
            <w:fldChar w:fldCharType="begin"/>
          </w:r>
          <w:r w:rsidRPr="00ED273E">
            <w:rPr>
              <w:rStyle w:val="PageNumber"/>
              <w:rFonts w:cs="Arial"/>
              <w:szCs w:val="18"/>
            </w:rPr>
            <w:instrText xml:space="preserve"> PAGE </w:instrText>
          </w:r>
          <w:r w:rsidRPr="00ED273E">
            <w:rPr>
              <w:rStyle w:val="PageNumber"/>
              <w:rFonts w:cs="Arial"/>
              <w:szCs w:val="18"/>
            </w:rPr>
            <w:fldChar w:fldCharType="separate"/>
          </w:r>
          <w:r>
            <w:rPr>
              <w:rStyle w:val="PageNumber"/>
              <w:rFonts w:cs="Arial"/>
              <w:noProof/>
              <w:szCs w:val="18"/>
            </w:rPr>
            <w:t>7</w:t>
          </w:r>
          <w:r w:rsidRPr="00ED273E">
            <w:rPr>
              <w:rStyle w:val="PageNumber"/>
              <w:rFonts w:cs="Arial"/>
              <w:szCs w:val="18"/>
            </w:rPr>
            <w:fldChar w:fldCharType="end"/>
          </w:r>
        </w:p>
      </w:tc>
    </w:tr>
  </w:tbl>
  <w:p w14:paraId="510F1F4A" w14:textId="783B04CB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F09E6" w14:textId="77777777" w:rsidR="00B24B8E" w:rsidRDefault="00B24B8E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306"/>
      <w:gridCol w:w="4766"/>
      <w:gridCol w:w="1635"/>
    </w:tblGrid>
    <w:tr w:rsidR="00B24B8E" w14:paraId="74A60330" w14:textId="77777777">
      <w:trPr>
        <w:jc w:val="center"/>
      </w:trPr>
      <w:tc>
        <w:tcPr>
          <w:tcW w:w="1240" w:type="dxa"/>
        </w:tcPr>
        <w:p w14:paraId="063B9460" w14:textId="77777777" w:rsidR="00B24B8E" w:rsidRDefault="00B24B8E">
          <w:pPr>
            <w:pStyle w:val="Footer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  <w:tc>
        <w:tcPr>
          <w:tcW w:w="4527" w:type="dxa"/>
        </w:tcPr>
        <w:p w14:paraId="36B7D5DB" w14:textId="7DCE50D7" w:rsidR="00B24B8E" w:rsidRDefault="00D934AA">
          <w:pPr>
            <w:pStyle w:val="Footer"/>
            <w:jc w:val="center"/>
          </w:pPr>
          <w:fldSimple w:instr=" REF Citation *\charformat ">
            <w:r>
              <w:t>Electoral (Eligibility) Amendment Bill 2026</w:t>
            </w:r>
          </w:fldSimple>
        </w:p>
        <w:p w14:paraId="45940820" w14:textId="304401A7" w:rsidR="00B24B8E" w:rsidRDefault="00D934AA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553" w:type="dxa"/>
        </w:tcPr>
        <w:p w14:paraId="5B089E19" w14:textId="4C802D3D" w:rsidR="00B24B8E" w:rsidRDefault="00B24B8E">
          <w:pPr>
            <w:pStyle w:val="Footer"/>
            <w:jc w:val="right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D934AA">
              <w:t xml:space="preserve">  </w:t>
            </w:r>
          </w:fldSimple>
        </w:p>
      </w:tc>
    </w:tr>
  </w:tbl>
  <w:p w14:paraId="1FD54E09" w14:textId="08B19258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851A4" w14:textId="77777777" w:rsidR="00B24B8E" w:rsidRDefault="00B24B8E">
    <w:pPr>
      <w:rPr>
        <w:sz w:val="16"/>
      </w:rPr>
    </w:pPr>
  </w:p>
  <w:tbl>
    <w:tblPr>
      <w:tblW w:w="5000" w:type="pct"/>
      <w:jc w:val="center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635"/>
      <w:gridCol w:w="4766"/>
      <w:gridCol w:w="1306"/>
    </w:tblGrid>
    <w:tr w:rsidR="00B24B8E" w14:paraId="77105D96" w14:textId="77777777">
      <w:trPr>
        <w:jc w:val="center"/>
      </w:trPr>
      <w:tc>
        <w:tcPr>
          <w:tcW w:w="1553" w:type="dxa"/>
        </w:tcPr>
        <w:p w14:paraId="0100BF4C" w14:textId="598A1F13" w:rsidR="00B24B8E" w:rsidRDefault="00B24B8E">
          <w:pPr>
            <w:pStyle w:val="Footer"/>
          </w:pPr>
          <w:r>
            <w:fldChar w:fldCharType="begin"/>
          </w:r>
          <w:r>
            <w:instrText xml:space="preserve"> DOCPROPERTY "Category"  *\charformat  </w:instrText>
          </w:r>
          <w:r>
            <w:fldChar w:fldCharType="end"/>
          </w:r>
          <w:r>
            <w:br/>
          </w:r>
          <w:fldSimple w:instr=" DOCPROPERTY &quot;RepubDt&quot;  *\charformat  ">
            <w:r w:rsidR="00D934AA">
              <w:t xml:space="preserve">  </w:t>
            </w:r>
          </w:fldSimple>
        </w:p>
      </w:tc>
      <w:tc>
        <w:tcPr>
          <w:tcW w:w="4527" w:type="dxa"/>
        </w:tcPr>
        <w:p w14:paraId="14B77B5D" w14:textId="763CF046" w:rsidR="00B24B8E" w:rsidRDefault="00D934AA">
          <w:pPr>
            <w:pStyle w:val="Footer"/>
            <w:jc w:val="center"/>
          </w:pPr>
          <w:fldSimple w:instr=" REF Citation *\charformat ">
            <w:r>
              <w:t>Electoral (Eligibility) Amendment Bill 2026</w:t>
            </w:r>
          </w:fldSimple>
        </w:p>
        <w:p w14:paraId="5E044D77" w14:textId="2E407889" w:rsidR="00B24B8E" w:rsidRDefault="00D934AA">
          <w:pPr>
            <w:pStyle w:val="Footer"/>
            <w:spacing w:before="0"/>
            <w:jc w:val="center"/>
          </w:pPr>
          <w:fldSimple w:instr=" DOCPROPERTY &quot;Eff&quot;  *\charformat ">
            <w:r>
              <w:t xml:space="preserve"> </w:t>
            </w:r>
          </w:fldSimple>
          <w:fldSimple w:instr=" DOCPROPERTY &quot;StartDt&quot;  *\charformat ">
            <w:r>
              <w:t xml:space="preserve">  </w:t>
            </w:r>
          </w:fldSimple>
          <w:fldSimple w:instr=" DOCPROPERTY &quot;EndDt&quot;  *\charformat ">
            <w:r>
              <w:t xml:space="preserve">  </w:t>
            </w:r>
          </w:fldSimple>
        </w:p>
      </w:tc>
      <w:tc>
        <w:tcPr>
          <w:tcW w:w="1240" w:type="dxa"/>
        </w:tcPr>
        <w:p w14:paraId="661CB9CA" w14:textId="77777777" w:rsidR="00B24B8E" w:rsidRDefault="00B24B8E">
          <w:pPr>
            <w:pStyle w:val="Footer"/>
            <w:jc w:val="right"/>
          </w:pPr>
          <w:r>
            <w:t xml:space="preserve">page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49E33036" w14:textId="5CC4E5D2" w:rsidR="00B24B8E" w:rsidRPr="00AD4411" w:rsidRDefault="00D934AA" w:rsidP="00AD4411">
    <w:pPr>
      <w:pStyle w:val="Status"/>
      <w:rPr>
        <w:rFonts w:cs="Arial"/>
      </w:rPr>
    </w:pPr>
    <w:r w:rsidRPr="00AD4411">
      <w:rPr>
        <w:rFonts w:cs="Arial"/>
      </w:rPr>
      <w:fldChar w:fldCharType="begin"/>
    </w:r>
    <w:r w:rsidRPr="00AD4411">
      <w:rPr>
        <w:rFonts w:cs="Arial"/>
      </w:rPr>
      <w:instrText xml:space="preserve"> DOCPROPERTY "Status" </w:instrText>
    </w:r>
    <w:r w:rsidRPr="00AD4411">
      <w:rPr>
        <w:rFonts w:cs="Arial"/>
      </w:rPr>
      <w:fldChar w:fldCharType="separate"/>
    </w:r>
    <w:r w:rsidRPr="00AD4411">
      <w:rPr>
        <w:rFonts w:cs="Arial"/>
      </w:rPr>
      <w:t xml:space="preserve"> </w:t>
    </w:r>
    <w:r w:rsidRPr="00AD4411">
      <w:rPr>
        <w:rFonts w:cs="Arial"/>
      </w:rPr>
      <w:fldChar w:fldCharType="end"/>
    </w:r>
    <w:r w:rsidR="00AD4411" w:rsidRPr="00AD4411">
      <w:rPr>
        <w:rFonts w:cs="Arial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24B2A" w14:textId="77777777" w:rsidR="000F38E9" w:rsidRDefault="000F38E9">
      <w:r>
        <w:separator/>
      </w:r>
    </w:p>
  </w:footnote>
  <w:footnote w:type="continuationSeparator" w:id="0">
    <w:p w14:paraId="1563D300" w14:textId="77777777" w:rsidR="000F38E9" w:rsidRDefault="000F3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387"/>
      <w:gridCol w:w="6320"/>
    </w:tblGrid>
    <w:tr w:rsidR="00B24B8E" w:rsidRPr="00CB3D59" w14:paraId="24C10348" w14:textId="77777777">
      <w:tc>
        <w:tcPr>
          <w:tcW w:w="900" w:type="pct"/>
        </w:tcPr>
        <w:p w14:paraId="397CB224" w14:textId="77777777" w:rsidR="00B24B8E" w:rsidRPr="00783A18" w:rsidRDefault="00B24B8E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4100" w:type="pct"/>
        </w:tcPr>
        <w:p w14:paraId="7FCADE59" w14:textId="77777777" w:rsidR="00B24B8E" w:rsidRPr="00783A18" w:rsidRDefault="00B24B8E">
          <w:pPr>
            <w:pStyle w:val="HeaderEven"/>
            <w:rPr>
              <w:rFonts w:ascii="Times New Roman" w:hAnsi="Times New Roman"/>
              <w:sz w:val="24"/>
              <w:szCs w:val="24"/>
            </w:rPr>
          </w:pPr>
        </w:p>
      </w:tc>
    </w:tr>
    <w:tr w:rsidR="00B24B8E" w:rsidRPr="00CB3D59" w14:paraId="07C71379" w14:textId="77777777">
      <w:tc>
        <w:tcPr>
          <w:tcW w:w="4100" w:type="pct"/>
          <w:gridSpan w:val="2"/>
          <w:tcBorders>
            <w:bottom w:val="single" w:sz="4" w:space="0" w:color="auto"/>
          </w:tcBorders>
        </w:tcPr>
        <w:p w14:paraId="1BA799E1" w14:textId="237F0802" w:rsidR="00B24B8E" w:rsidRPr="0097645D" w:rsidRDefault="009B28C9" w:rsidP="000763CD">
          <w:pPr>
            <w:pStyle w:val="HeaderEven6"/>
            <w:rPr>
              <w:rFonts w:cs="Arial"/>
              <w:szCs w:val="18"/>
            </w:rPr>
          </w:pPr>
          <w:fldSimple w:instr=" STYLEREF charContents \* MERGEFORMAT ">
            <w:r w:rsidR="00AD4411">
              <w:rPr>
                <w:noProof/>
              </w:rPr>
              <w:t>Contents</w:t>
            </w:r>
          </w:fldSimple>
        </w:p>
      </w:tc>
    </w:tr>
  </w:tbl>
  <w:p w14:paraId="7B42CE6A" w14:textId="00F67094" w:rsidR="00B24B8E" w:rsidRDefault="00B24B8E">
    <w:pPr>
      <w:pStyle w:val="N-9pt"/>
    </w:pPr>
    <w:r>
      <w:tab/>
    </w:r>
    <w:fldSimple w:instr=" STYLEREF charPage \* MERGEFORMAT ">
      <w:r w:rsidR="00AD4411">
        <w:rPr>
          <w:noProof/>
        </w:rPr>
        <w:t>Page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320"/>
      <w:gridCol w:w="1387"/>
    </w:tblGrid>
    <w:tr w:rsidR="00B24B8E" w:rsidRPr="00CB3D59" w14:paraId="5C578AA8" w14:textId="77777777">
      <w:tc>
        <w:tcPr>
          <w:tcW w:w="4100" w:type="pct"/>
        </w:tcPr>
        <w:p w14:paraId="062CB8F0" w14:textId="77777777" w:rsidR="00B24B8E" w:rsidRPr="00783A18" w:rsidRDefault="00B24B8E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900" w:type="pct"/>
        </w:tcPr>
        <w:p w14:paraId="7CBF922C" w14:textId="77777777" w:rsidR="00B24B8E" w:rsidRPr="00783A18" w:rsidRDefault="00B24B8E" w:rsidP="000763CD">
          <w:pPr>
            <w:pStyle w:val="HeaderOdd"/>
            <w:jc w:val="left"/>
            <w:rPr>
              <w:rFonts w:ascii="Times New Roman" w:hAnsi="Times New Roman"/>
              <w:sz w:val="24"/>
              <w:szCs w:val="24"/>
            </w:rPr>
          </w:pPr>
        </w:p>
      </w:tc>
    </w:tr>
    <w:tr w:rsidR="00B24B8E" w:rsidRPr="00CB3D59" w14:paraId="38D552C4" w14:textId="77777777">
      <w:tc>
        <w:tcPr>
          <w:tcW w:w="900" w:type="pct"/>
          <w:gridSpan w:val="2"/>
          <w:tcBorders>
            <w:bottom w:val="single" w:sz="4" w:space="0" w:color="auto"/>
          </w:tcBorders>
        </w:tcPr>
        <w:p w14:paraId="256F45CB" w14:textId="16D52BAE" w:rsidR="00B24B8E" w:rsidRPr="0097645D" w:rsidRDefault="00B24B8E" w:rsidP="000763CD">
          <w:pPr>
            <w:pStyle w:val="HeaderOdd6"/>
            <w:jc w:val="left"/>
            <w:rPr>
              <w:rFonts w:cs="Arial"/>
              <w:szCs w:val="18"/>
            </w:rPr>
          </w:pPr>
          <w:r>
            <w:fldChar w:fldCharType="begin"/>
          </w:r>
          <w:r>
            <w:instrText xml:space="preserve"> STYLEREF charContents \* MERGEFORMAT </w:instrText>
          </w:r>
          <w:r>
            <w:fldChar w:fldCharType="end"/>
          </w:r>
        </w:p>
      </w:tc>
    </w:tr>
  </w:tbl>
  <w:p w14:paraId="6AD4F0C2" w14:textId="1E1AB2F7" w:rsidR="00B24B8E" w:rsidRDefault="00B24B8E">
    <w:pPr>
      <w:pStyle w:val="N-9pt"/>
    </w:pPr>
    <w:r>
      <w:tab/>
    </w:r>
    <w:r>
      <w:fldChar w:fldCharType="begin"/>
    </w:r>
    <w:r>
      <w:instrText xml:space="preserve"> STYLEREF charPage \* MERGEFORMAT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C7AC1" w14:textId="77777777" w:rsidR="00B24B8E" w:rsidRDefault="00B24B8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1642"/>
      <w:gridCol w:w="6065"/>
    </w:tblGrid>
    <w:tr w:rsidR="00B24B8E" w:rsidRPr="00CB3D59" w14:paraId="3CA220CB" w14:textId="77777777" w:rsidTr="003A49FD">
      <w:tc>
        <w:tcPr>
          <w:tcW w:w="1701" w:type="dxa"/>
        </w:tcPr>
        <w:p w14:paraId="5C0177BF" w14:textId="3369B7CF" w:rsidR="00B24B8E" w:rsidRPr="006D109C" w:rsidRDefault="00B24B8E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3F5BB7AC" w14:textId="6DCCDEFA" w:rsidR="00B24B8E" w:rsidRPr="006D109C" w:rsidRDefault="00B24B8E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B24B8E" w:rsidRPr="00CB3D59" w14:paraId="04DC7B07" w14:textId="77777777" w:rsidTr="003A49FD">
      <w:tc>
        <w:tcPr>
          <w:tcW w:w="1701" w:type="dxa"/>
        </w:tcPr>
        <w:p w14:paraId="32D0E762" w14:textId="11AAC27B" w:rsidR="00B24B8E" w:rsidRPr="006D109C" w:rsidRDefault="00B24B8E">
          <w:pPr>
            <w:pStyle w:val="HeaderEven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6320" w:type="dxa"/>
        </w:tcPr>
        <w:p w14:paraId="13497A10" w14:textId="455E242D" w:rsidR="00B24B8E" w:rsidRPr="006D109C" w:rsidRDefault="00B24B8E">
          <w:pPr>
            <w:pStyle w:val="HeaderEven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</w:tr>
    <w:tr w:rsidR="00B24B8E" w:rsidRPr="00CB3D59" w14:paraId="56134903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19686C66" w14:textId="2BC7F00D" w:rsidR="00B24B8E" w:rsidRPr="006D109C" w:rsidRDefault="00B24B8E" w:rsidP="003A49FD">
          <w:pPr>
            <w:pStyle w:val="HeaderEven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AD4411">
            <w:rPr>
              <w:rFonts w:cs="Arial"/>
              <w:noProof/>
              <w:szCs w:val="18"/>
            </w:rPr>
            <w:t>10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3CE4EEA0" w14:textId="77777777" w:rsidR="00B24B8E" w:rsidRDefault="00B24B8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00" w:firstRow="0" w:lastRow="0" w:firstColumn="0" w:lastColumn="0" w:noHBand="0" w:noVBand="0"/>
    </w:tblPr>
    <w:tblGrid>
      <w:gridCol w:w="6068"/>
      <w:gridCol w:w="1639"/>
    </w:tblGrid>
    <w:tr w:rsidR="00B24B8E" w:rsidRPr="00CB3D59" w14:paraId="56FCAA54" w14:textId="77777777" w:rsidTr="003A49FD">
      <w:tc>
        <w:tcPr>
          <w:tcW w:w="6320" w:type="dxa"/>
        </w:tcPr>
        <w:p w14:paraId="566482DD" w14:textId="2E4F0DFA" w:rsidR="00B24B8E" w:rsidRPr="006D109C" w:rsidRDefault="00B24B8E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CharPartText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68FD42E8" w14:textId="5E0060B2" w:rsidR="00B24B8E" w:rsidRPr="006D109C" w:rsidRDefault="00B24B8E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CharPartNo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B24B8E" w:rsidRPr="00CB3D59" w14:paraId="56F18D7A" w14:textId="77777777" w:rsidTr="003A49FD">
      <w:tc>
        <w:tcPr>
          <w:tcW w:w="6320" w:type="dxa"/>
        </w:tcPr>
        <w:p w14:paraId="361F2F82" w14:textId="1011A06C" w:rsidR="00B24B8E" w:rsidRPr="006D109C" w:rsidRDefault="00B24B8E">
          <w:pPr>
            <w:pStyle w:val="HeaderEven"/>
            <w:jc w:val="right"/>
            <w:rPr>
              <w:rFonts w:cs="Arial"/>
              <w:szCs w:val="18"/>
            </w:rPr>
          </w:pP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CharDivText \*charformat </w:instrText>
          </w:r>
          <w:r w:rsidRPr="006D109C">
            <w:rPr>
              <w:rFonts w:cs="Arial"/>
              <w:szCs w:val="18"/>
            </w:rPr>
            <w:fldChar w:fldCharType="end"/>
          </w:r>
        </w:p>
      </w:tc>
      <w:tc>
        <w:tcPr>
          <w:tcW w:w="1701" w:type="dxa"/>
        </w:tcPr>
        <w:p w14:paraId="656E63A5" w14:textId="3D6B45D6" w:rsidR="00B24B8E" w:rsidRPr="006D109C" w:rsidRDefault="00B24B8E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6D109C">
            <w:rPr>
              <w:rFonts w:cs="Arial"/>
              <w:b/>
              <w:szCs w:val="18"/>
            </w:rPr>
            <w:fldChar w:fldCharType="begin"/>
          </w:r>
          <w:r w:rsidRPr="006D109C">
            <w:rPr>
              <w:rFonts w:cs="Arial"/>
              <w:b/>
              <w:szCs w:val="18"/>
            </w:rPr>
            <w:instrText xml:space="preserve"> STYLEREF CharDivNo \*charformat </w:instrText>
          </w:r>
          <w:r w:rsidRPr="006D109C">
            <w:rPr>
              <w:rFonts w:cs="Arial"/>
              <w:b/>
              <w:szCs w:val="18"/>
            </w:rPr>
            <w:fldChar w:fldCharType="end"/>
          </w:r>
        </w:p>
      </w:tc>
    </w:tr>
    <w:tr w:rsidR="00B24B8E" w:rsidRPr="00CB3D59" w14:paraId="620F0FF8" w14:textId="77777777" w:rsidTr="003A49FD">
      <w:trPr>
        <w:cantSplit/>
      </w:trPr>
      <w:tc>
        <w:tcPr>
          <w:tcW w:w="1701" w:type="dxa"/>
          <w:gridSpan w:val="2"/>
          <w:tcBorders>
            <w:bottom w:val="single" w:sz="4" w:space="0" w:color="auto"/>
          </w:tcBorders>
        </w:tcPr>
        <w:p w14:paraId="0BCD67AD" w14:textId="096CE9BB" w:rsidR="00B24B8E" w:rsidRPr="006D109C" w:rsidRDefault="00B24B8E" w:rsidP="003A49FD">
          <w:pPr>
            <w:pStyle w:val="HeaderOdd6"/>
            <w:rPr>
              <w:rFonts w:cs="Arial"/>
              <w:szCs w:val="18"/>
            </w:rPr>
          </w:pPr>
          <w:r>
            <w:rPr>
              <w:rFonts w:cs="Arial"/>
              <w:szCs w:val="18"/>
            </w:rPr>
            <w:fldChar w:fldCharType="begin"/>
          </w:r>
          <w:r>
            <w:rPr>
              <w:rFonts w:cs="Arial"/>
              <w:szCs w:val="18"/>
            </w:rPr>
            <w:instrText xml:space="preserve"> DOCPROPERTY "Company"  \* MERGEFORMAT </w:instrText>
          </w:r>
          <w:r>
            <w:rPr>
              <w:rFonts w:cs="Arial"/>
              <w:szCs w:val="18"/>
            </w:rPr>
            <w:fldChar w:fldCharType="separate"/>
          </w:r>
          <w:r w:rsidR="00D934AA">
            <w:rPr>
              <w:rFonts w:cs="Arial"/>
              <w:szCs w:val="18"/>
            </w:rPr>
            <w:t>Section</w:t>
          </w:r>
          <w:r>
            <w:rPr>
              <w:rFonts w:cs="Arial"/>
              <w:szCs w:val="18"/>
            </w:rPr>
            <w:fldChar w:fldCharType="end"/>
          </w:r>
          <w:r w:rsidRPr="006D109C">
            <w:rPr>
              <w:rFonts w:cs="Arial"/>
              <w:szCs w:val="18"/>
            </w:rPr>
            <w:t xml:space="preserve"> </w:t>
          </w:r>
          <w:r w:rsidRPr="006D109C">
            <w:rPr>
              <w:rFonts w:cs="Arial"/>
              <w:szCs w:val="18"/>
            </w:rPr>
            <w:fldChar w:fldCharType="begin"/>
          </w:r>
          <w:r w:rsidRPr="006D109C">
            <w:rPr>
              <w:rFonts w:cs="Arial"/>
              <w:szCs w:val="18"/>
            </w:rPr>
            <w:instrText xml:space="preserve"> STYLEREF CharSectNo \*charformat </w:instrText>
          </w:r>
          <w:r w:rsidRPr="006D109C">
            <w:rPr>
              <w:rFonts w:cs="Arial"/>
              <w:szCs w:val="18"/>
            </w:rPr>
            <w:fldChar w:fldCharType="separate"/>
          </w:r>
          <w:r w:rsidR="00AD4411">
            <w:rPr>
              <w:rFonts w:cs="Arial"/>
              <w:noProof/>
              <w:szCs w:val="18"/>
            </w:rPr>
            <w:t>13</w:t>
          </w:r>
          <w:r w:rsidRPr="006D109C">
            <w:rPr>
              <w:rFonts w:cs="Arial"/>
              <w:szCs w:val="18"/>
            </w:rPr>
            <w:fldChar w:fldCharType="end"/>
          </w:r>
        </w:p>
      </w:tc>
    </w:tr>
  </w:tbl>
  <w:p w14:paraId="76E478CE" w14:textId="77777777" w:rsidR="00B24B8E" w:rsidRDefault="00B24B8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1693"/>
      <w:gridCol w:w="6230"/>
    </w:tblGrid>
    <w:tr w:rsidR="00B24B8E" w:rsidRPr="00CB3D59" w14:paraId="3F32E6D4" w14:textId="77777777">
      <w:trPr>
        <w:jc w:val="center"/>
      </w:trPr>
      <w:tc>
        <w:tcPr>
          <w:tcW w:w="1560" w:type="dxa"/>
        </w:tcPr>
        <w:p w14:paraId="37141413" w14:textId="29199D00" w:rsidR="00B24B8E" w:rsidRPr="00ED273E" w:rsidRDefault="00B24B8E">
          <w:pPr>
            <w:pStyle w:val="HeaderEven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CharChapNo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AD4411">
            <w:rPr>
              <w:rFonts w:cs="Arial"/>
              <w:b/>
              <w:noProof/>
              <w:szCs w:val="18"/>
            </w:rPr>
            <w:t>Schedule 1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1852E549" w14:textId="25DCDD42" w:rsidR="00B24B8E" w:rsidRPr="00ED273E" w:rsidRDefault="00B24B8E">
          <w:pPr>
            <w:pStyle w:val="HeaderEven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CharChapText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AD4411">
            <w:rPr>
              <w:rFonts w:cs="Arial"/>
              <w:noProof/>
              <w:szCs w:val="18"/>
            </w:rPr>
            <w:t>Consequential amendments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  <w:tr w:rsidR="00B24B8E" w:rsidRPr="00CB3D59" w14:paraId="5BB22CD6" w14:textId="77777777">
      <w:trPr>
        <w:jc w:val="center"/>
      </w:trPr>
      <w:tc>
        <w:tcPr>
          <w:tcW w:w="1560" w:type="dxa"/>
        </w:tcPr>
        <w:p w14:paraId="1ECE2D88" w14:textId="7A2CE9DA" w:rsidR="00B24B8E" w:rsidRPr="00ED273E" w:rsidRDefault="00B24B8E">
          <w:pPr>
            <w:pStyle w:val="HeaderEven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CharPartNo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AD4411">
            <w:rPr>
              <w:rFonts w:cs="Arial"/>
              <w:b/>
              <w:noProof/>
              <w:szCs w:val="18"/>
            </w:rPr>
            <w:t>Part 1.1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  <w:tc>
        <w:tcPr>
          <w:tcW w:w="5741" w:type="dxa"/>
        </w:tcPr>
        <w:p w14:paraId="66B57E11" w14:textId="2CBC5DA1" w:rsidR="00B24B8E" w:rsidRPr="00ED273E" w:rsidRDefault="00B24B8E">
          <w:pPr>
            <w:pStyle w:val="HeaderEven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CharPartText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AD4411">
            <w:rPr>
              <w:rFonts w:cs="Arial"/>
              <w:noProof/>
              <w:szCs w:val="18"/>
            </w:rPr>
            <w:t>Aboriginal and Torres Strait Islander Elected Body Act 2008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  <w:tr w:rsidR="00B24B8E" w:rsidRPr="00CB3D59" w14:paraId="073A9CD1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5D6F05B3" w14:textId="07C7E3FA" w:rsidR="00B24B8E" w:rsidRPr="00ED273E" w:rsidRDefault="00B24B8E" w:rsidP="00B136BA">
          <w:pPr>
            <w:pStyle w:val="HeaderEven6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Amendment </w:t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CharSectNo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AD4411">
            <w:rPr>
              <w:rFonts w:cs="Arial"/>
              <w:noProof/>
              <w:szCs w:val="18"/>
            </w:rPr>
            <w:t>[1.1]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6E9EA9E8" w14:textId="77777777" w:rsidR="00B24B8E" w:rsidRDefault="00B24B8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923" w:type="dxa"/>
      <w:jc w:val="center"/>
      <w:tblLayout w:type="fixed"/>
      <w:tblLook w:val="0000" w:firstRow="0" w:lastRow="0" w:firstColumn="0" w:lastColumn="0" w:noHBand="0" w:noVBand="0"/>
    </w:tblPr>
    <w:tblGrid>
      <w:gridCol w:w="6230"/>
      <w:gridCol w:w="1693"/>
    </w:tblGrid>
    <w:tr w:rsidR="00B24B8E" w:rsidRPr="00CB3D59" w14:paraId="175C47AC" w14:textId="77777777">
      <w:trPr>
        <w:jc w:val="center"/>
      </w:trPr>
      <w:tc>
        <w:tcPr>
          <w:tcW w:w="5741" w:type="dxa"/>
        </w:tcPr>
        <w:p w14:paraId="24BE84D5" w14:textId="79DF14BC" w:rsidR="00B24B8E" w:rsidRPr="00ED273E" w:rsidRDefault="00B24B8E">
          <w:pPr>
            <w:pStyle w:val="HeaderEven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CharChapText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AD4411">
            <w:rPr>
              <w:rFonts w:cs="Arial"/>
              <w:noProof/>
              <w:szCs w:val="18"/>
            </w:rPr>
            <w:t>Consequential amendments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3BFA9614" w14:textId="63B2CE61" w:rsidR="00B24B8E" w:rsidRPr="00ED273E" w:rsidRDefault="00B24B8E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CharChapNo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AD4411">
            <w:rPr>
              <w:rFonts w:cs="Arial"/>
              <w:b/>
              <w:noProof/>
              <w:szCs w:val="18"/>
            </w:rPr>
            <w:t>Schedule 1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</w:tr>
    <w:tr w:rsidR="00B24B8E" w:rsidRPr="00CB3D59" w14:paraId="56E07D5B" w14:textId="77777777">
      <w:trPr>
        <w:jc w:val="center"/>
      </w:trPr>
      <w:tc>
        <w:tcPr>
          <w:tcW w:w="5741" w:type="dxa"/>
        </w:tcPr>
        <w:p w14:paraId="4A36531F" w14:textId="0472D4CC" w:rsidR="00B24B8E" w:rsidRPr="00ED273E" w:rsidRDefault="00B24B8E">
          <w:pPr>
            <w:pStyle w:val="HeaderEven"/>
            <w:jc w:val="right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CharPartText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AD4411">
            <w:rPr>
              <w:rFonts w:cs="Arial"/>
              <w:noProof/>
              <w:szCs w:val="18"/>
            </w:rPr>
            <w:t>Juries Act 1967</w:t>
          </w:r>
          <w:r w:rsidRPr="00ED273E">
            <w:rPr>
              <w:rFonts w:cs="Arial"/>
              <w:szCs w:val="18"/>
            </w:rPr>
            <w:fldChar w:fldCharType="end"/>
          </w:r>
        </w:p>
      </w:tc>
      <w:tc>
        <w:tcPr>
          <w:tcW w:w="1560" w:type="dxa"/>
        </w:tcPr>
        <w:p w14:paraId="211FAA99" w14:textId="57BD060A" w:rsidR="00B24B8E" w:rsidRPr="00ED273E" w:rsidRDefault="00B24B8E">
          <w:pPr>
            <w:pStyle w:val="HeaderEven"/>
            <w:jc w:val="right"/>
            <w:rPr>
              <w:rFonts w:cs="Arial"/>
              <w:b/>
              <w:szCs w:val="18"/>
            </w:rPr>
          </w:pPr>
          <w:r w:rsidRPr="00ED273E">
            <w:rPr>
              <w:rFonts w:cs="Arial"/>
              <w:b/>
              <w:szCs w:val="18"/>
            </w:rPr>
            <w:fldChar w:fldCharType="begin"/>
          </w:r>
          <w:r w:rsidRPr="00ED273E">
            <w:rPr>
              <w:rFonts w:cs="Arial"/>
              <w:b/>
              <w:szCs w:val="18"/>
            </w:rPr>
            <w:instrText xml:space="preserve"> STYLEREF CharPartNo \*charformat </w:instrText>
          </w:r>
          <w:r w:rsidRPr="00ED273E">
            <w:rPr>
              <w:rFonts w:cs="Arial"/>
              <w:b/>
              <w:szCs w:val="18"/>
            </w:rPr>
            <w:fldChar w:fldCharType="separate"/>
          </w:r>
          <w:r w:rsidR="00AD4411">
            <w:rPr>
              <w:rFonts w:cs="Arial"/>
              <w:b/>
              <w:noProof/>
              <w:szCs w:val="18"/>
            </w:rPr>
            <w:t>Part 1.2</w:t>
          </w:r>
          <w:r w:rsidRPr="00ED273E">
            <w:rPr>
              <w:rFonts w:cs="Arial"/>
              <w:b/>
              <w:szCs w:val="18"/>
            </w:rPr>
            <w:fldChar w:fldCharType="end"/>
          </w:r>
        </w:p>
      </w:tc>
    </w:tr>
    <w:tr w:rsidR="00B24B8E" w:rsidRPr="00CB3D59" w14:paraId="1AE09647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7D35FAB9" w14:textId="7FB2CCF7" w:rsidR="00B24B8E" w:rsidRPr="00ED273E" w:rsidRDefault="00B24B8E" w:rsidP="00B136BA">
          <w:pPr>
            <w:pStyle w:val="HeaderOdd6"/>
            <w:rPr>
              <w:rFonts w:cs="Arial"/>
              <w:szCs w:val="18"/>
            </w:rPr>
          </w:pPr>
          <w:r w:rsidRPr="00ED273E">
            <w:rPr>
              <w:rFonts w:cs="Arial"/>
              <w:szCs w:val="18"/>
            </w:rPr>
            <w:t xml:space="preserve">Amendment </w:t>
          </w:r>
          <w:r w:rsidRPr="00ED273E">
            <w:rPr>
              <w:rFonts w:cs="Arial"/>
              <w:szCs w:val="18"/>
            </w:rPr>
            <w:fldChar w:fldCharType="begin"/>
          </w:r>
          <w:r w:rsidRPr="00ED273E">
            <w:rPr>
              <w:rFonts w:cs="Arial"/>
              <w:szCs w:val="18"/>
            </w:rPr>
            <w:instrText xml:space="preserve"> STYLEREF CharSectNo \*charformat </w:instrText>
          </w:r>
          <w:r w:rsidRPr="00ED273E">
            <w:rPr>
              <w:rFonts w:cs="Arial"/>
              <w:szCs w:val="18"/>
            </w:rPr>
            <w:fldChar w:fldCharType="separate"/>
          </w:r>
          <w:r w:rsidR="00AD4411">
            <w:rPr>
              <w:rFonts w:cs="Arial"/>
              <w:noProof/>
              <w:szCs w:val="18"/>
            </w:rPr>
            <w:t>[1.4]</w:t>
          </w:r>
          <w:r w:rsidRPr="00ED273E">
            <w:rPr>
              <w:rFonts w:cs="Arial"/>
              <w:szCs w:val="18"/>
            </w:rPr>
            <w:fldChar w:fldCharType="end"/>
          </w:r>
        </w:p>
      </w:tc>
    </w:tr>
  </w:tbl>
  <w:p w14:paraId="34F1DA11" w14:textId="77777777" w:rsidR="00B24B8E" w:rsidRDefault="00B24B8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1304"/>
      <w:gridCol w:w="6403"/>
    </w:tblGrid>
    <w:tr w:rsidR="00B24B8E" w14:paraId="36A811A9" w14:textId="77777777">
      <w:trPr>
        <w:jc w:val="center"/>
      </w:trPr>
      <w:tc>
        <w:tcPr>
          <w:tcW w:w="1234" w:type="dxa"/>
        </w:tcPr>
        <w:p w14:paraId="7B695E02" w14:textId="77777777" w:rsidR="00B24B8E" w:rsidRDefault="00B24B8E">
          <w:pPr>
            <w:pStyle w:val="HeaderEven"/>
          </w:pPr>
        </w:p>
      </w:tc>
      <w:tc>
        <w:tcPr>
          <w:tcW w:w="6062" w:type="dxa"/>
        </w:tcPr>
        <w:p w14:paraId="144859C2" w14:textId="77777777" w:rsidR="00B24B8E" w:rsidRDefault="00B24B8E">
          <w:pPr>
            <w:pStyle w:val="HeaderEven"/>
          </w:pPr>
        </w:p>
      </w:tc>
    </w:tr>
    <w:tr w:rsidR="00B24B8E" w14:paraId="4AA98939" w14:textId="77777777">
      <w:trPr>
        <w:jc w:val="center"/>
      </w:trPr>
      <w:tc>
        <w:tcPr>
          <w:tcW w:w="1234" w:type="dxa"/>
        </w:tcPr>
        <w:p w14:paraId="68BA6459" w14:textId="77777777" w:rsidR="00B24B8E" w:rsidRDefault="00B24B8E">
          <w:pPr>
            <w:pStyle w:val="HeaderEven"/>
          </w:pPr>
        </w:p>
      </w:tc>
      <w:tc>
        <w:tcPr>
          <w:tcW w:w="6062" w:type="dxa"/>
        </w:tcPr>
        <w:p w14:paraId="51A89002" w14:textId="77777777" w:rsidR="00B24B8E" w:rsidRDefault="00B24B8E">
          <w:pPr>
            <w:pStyle w:val="HeaderEven"/>
          </w:pPr>
        </w:p>
      </w:tc>
    </w:tr>
    <w:tr w:rsidR="00B24B8E" w14:paraId="1F17B080" w14:textId="77777777">
      <w:trPr>
        <w:cantSplit/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65022A25" w14:textId="77777777" w:rsidR="00B24B8E" w:rsidRDefault="00B24B8E">
          <w:pPr>
            <w:pStyle w:val="HeaderEven6"/>
          </w:pPr>
        </w:p>
      </w:tc>
    </w:tr>
  </w:tbl>
  <w:p w14:paraId="6ADAD6EB" w14:textId="77777777" w:rsidR="00B24B8E" w:rsidRDefault="00B24B8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Look w:val="0000" w:firstRow="0" w:lastRow="0" w:firstColumn="0" w:lastColumn="0" w:noHBand="0" w:noVBand="0"/>
    </w:tblPr>
    <w:tblGrid>
      <w:gridCol w:w="6403"/>
      <w:gridCol w:w="1304"/>
    </w:tblGrid>
    <w:tr w:rsidR="00B24B8E" w14:paraId="492CD827" w14:textId="77777777">
      <w:trPr>
        <w:jc w:val="center"/>
      </w:trPr>
      <w:tc>
        <w:tcPr>
          <w:tcW w:w="6062" w:type="dxa"/>
        </w:tcPr>
        <w:p w14:paraId="425648F2" w14:textId="77777777" w:rsidR="00B24B8E" w:rsidRDefault="00B24B8E">
          <w:pPr>
            <w:pStyle w:val="HeaderOdd"/>
          </w:pPr>
        </w:p>
      </w:tc>
      <w:tc>
        <w:tcPr>
          <w:tcW w:w="1234" w:type="dxa"/>
        </w:tcPr>
        <w:p w14:paraId="033952DF" w14:textId="77777777" w:rsidR="00B24B8E" w:rsidRDefault="00B24B8E">
          <w:pPr>
            <w:pStyle w:val="HeaderOdd"/>
          </w:pPr>
        </w:p>
      </w:tc>
    </w:tr>
    <w:tr w:rsidR="00B24B8E" w14:paraId="092C9A24" w14:textId="77777777">
      <w:trPr>
        <w:jc w:val="center"/>
      </w:trPr>
      <w:tc>
        <w:tcPr>
          <w:tcW w:w="6062" w:type="dxa"/>
        </w:tcPr>
        <w:p w14:paraId="586D3147" w14:textId="77777777" w:rsidR="00B24B8E" w:rsidRDefault="00B24B8E">
          <w:pPr>
            <w:pStyle w:val="HeaderOdd"/>
          </w:pPr>
        </w:p>
      </w:tc>
      <w:tc>
        <w:tcPr>
          <w:tcW w:w="1234" w:type="dxa"/>
        </w:tcPr>
        <w:p w14:paraId="70084ADB" w14:textId="77777777" w:rsidR="00B24B8E" w:rsidRDefault="00B24B8E">
          <w:pPr>
            <w:pStyle w:val="HeaderOdd"/>
          </w:pPr>
        </w:p>
      </w:tc>
    </w:tr>
    <w:tr w:rsidR="00B24B8E" w14:paraId="2613113F" w14:textId="77777777">
      <w:trPr>
        <w:jc w:val="center"/>
      </w:trPr>
      <w:tc>
        <w:tcPr>
          <w:tcW w:w="7296" w:type="dxa"/>
          <w:gridSpan w:val="2"/>
          <w:tcBorders>
            <w:bottom w:val="single" w:sz="4" w:space="0" w:color="auto"/>
          </w:tcBorders>
        </w:tcPr>
        <w:p w14:paraId="0F21FDD2" w14:textId="77777777" w:rsidR="00B24B8E" w:rsidRDefault="00B24B8E">
          <w:pPr>
            <w:pStyle w:val="HeaderOdd6"/>
          </w:pPr>
        </w:p>
      </w:tc>
    </w:tr>
  </w:tbl>
  <w:p w14:paraId="44895AF4" w14:textId="77777777" w:rsidR="00B24B8E" w:rsidRDefault="00B24B8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ook w:val="0000" w:firstRow="0" w:lastRow="0" w:firstColumn="0" w:lastColumn="0" w:noHBand="0" w:noVBand="0"/>
    </w:tblPr>
    <w:tblGrid>
      <w:gridCol w:w="1646"/>
      <w:gridCol w:w="6061"/>
    </w:tblGrid>
    <w:tr w:rsidR="00AB3E20" w:rsidRPr="00E06D02" w14:paraId="331B4E58" w14:textId="77777777" w:rsidTr="00567644">
      <w:trPr>
        <w:jc w:val="center"/>
      </w:trPr>
      <w:tc>
        <w:tcPr>
          <w:tcW w:w="1068" w:type="pct"/>
        </w:tcPr>
        <w:p w14:paraId="4FD1F232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444556AF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3875CA5C" w14:textId="77777777" w:rsidTr="00567644">
      <w:trPr>
        <w:jc w:val="center"/>
      </w:trPr>
      <w:tc>
        <w:tcPr>
          <w:tcW w:w="1068" w:type="pct"/>
        </w:tcPr>
        <w:p w14:paraId="3999467C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  <w:tc>
        <w:tcPr>
          <w:tcW w:w="3932" w:type="pct"/>
        </w:tcPr>
        <w:p w14:paraId="4831C595" w14:textId="77777777" w:rsidR="00AB3E20" w:rsidRPr="00567644" w:rsidRDefault="00AB3E20" w:rsidP="00567644">
          <w:pPr>
            <w:pStyle w:val="HeaderEven"/>
            <w:tabs>
              <w:tab w:val="left" w:pos="700"/>
            </w:tabs>
            <w:ind w:left="697" w:hanging="697"/>
            <w:rPr>
              <w:rFonts w:cs="Arial"/>
              <w:szCs w:val="18"/>
            </w:rPr>
          </w:pPr>
        </w:p>
      </w:tc>
    </w:tr>
    <w:tr w:rsidR="00AB3E20" w:rsidRPr="00E06D02" w14:paraId="651B74F9" w14:textId="77777777" w:rsidTr="00567644">
      <w:trPr>
        <w:cantSplit/>
        <w:jc w:val="center"/>
      </w:trPr>
      <w:tc>
        <w:tcPr>
          <w:tcW w:w="4997" w:type="pct"/>
          <w:gridSpan w:val="2"/>
          <w:tcBorders>
            <w:bottom w:val="single" w:sz="4" w:space="0" w:color="auto"/>
          </w:tcBorders>
        </w:tcPr>
        <w:p w14:paraId="19E0EE1C" w14:textId="77777777" w:rsidR="00AB3E20" w:rsidRPr="00567644" w:rsidRDefault="00AB3E20" w:rsidP="00567644">
          <w:pPr>
            <w:pStyle w:val="HeaderEven6"/>
            <w:tabs>
              <w:tab w:val="left" w:pos="700"/>
            </w:tabs>
            <w:ind w:left="697" w:hanging="697"/>
            <w:rPr>
              <w:szCs w:val="18"/>
            </w:rPr>
          </w:pPr>
        </w:p>
      </w:tc>
    </w:tr>
  </w:tbl>
  <w:p w14:paraId="69635543" w14:textId="77777777" w:rsidR="00AB3E20" w:rsidRDefault="00AB3E20" w:rsidP="00567644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9A60" w14:textId="77777777" w:rsidR="004E49DF" w:rsidRPr="00B24B8E" w:rsidRDefault="004E49DF" w:rsidP="00B24B8E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9F0CD" w14:textId="77777777" w:rsidR="004E49DF" w:rsidRPr="00B24B8E" w:rsidRDefault="004E49DF" w:rsidP="00B24B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CA6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304D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CCE5D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5AC2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B26C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B688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438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C64B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C01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540A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84BB4"/>
    <w:multiLevelType w:val="singleLevel"/>
    <w:tmpl w:val="E2CE8E56"/>
    <w:lvl w:ilvl="0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</w:abstractNum>
  <w:abstractNum w:abstractNumId="11" w15:restartNumberingAfterBreak="0">
    <w:nsid w:val="06047FCF"/>
    <w:multiLevelType w:val="multilevel"/>
    <w:tmpl w:val="80829C22"/>
    <w:lvl w:ilvl="0">
      <w:start w:val="1"/>
      <w:numFmt w:val="decimal"/>
      <w:lvlText w:val="Chapter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Division %2.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lvlText w:val="Subdivision %2.%3.%4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rFonts w:ascii="Arial" w:hAnsi="Arial" w:hint="default"/>
      </w:rPr>
    </w:lvl>
    <w:lvl w:ilvl="5">
      <w:start w:val="1"/>
      <w:numFmt w:val="decimal"/>
      <w:suff w:val="nothing"/>
      <w:lvlText w:val="(%6)"/>
      <w:lvlJc w:val="right"/>
      <w:pPr>
        <w:ind w:left="700" w:hanging="46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0B2D5C74"/>
    <w:multiLevelType w:val="multilevel"/>
    <w:tmpl w:val="7C5C34F8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1">
      <w:start w:val="1"/>
      <w:numFmt w:val="decimal"/>
      <w:lvlText w:val="Part %1.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1.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Restart w:val="1"/>
      <w:lvlText w:val="[%1.%4]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4">
      <w:start w:val="1"/>
      <w:numFmt w:val="decimal"/>
      <w:lvlRestart w:val="1"/>
      <w:lvlText w:val="%1.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13" w15:restartNumberingAfterBreak="0">
    <w:nsid w:val="0C234202"/>
    <w:multiLevelType w:val="multilevel"/>
    <w:tmpl w:val="CAC0CDCA"/>
    <w:name w:val="Section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</w:lvl>
    <w:lvl w:ilvl="7">
      <w:start w:val="1"/>
      <w:numFmt w:val="lowerRoman"/>
      <w:lvlText w:val="(%8)"/>
      <w:lvlJc w:val="right"/>
      <w:pPr>
        <w:tabs>
          <w:tab w:val="num" w:pos="1600"/>
        </w:tabs>
        <w:ind w:left="1600" w:hanging="200"/>
      </w:pPr>
    </w:lvl>
    <w:lvl w:ilvl="8">
      <w:start w:val="1"/>
      <w:numFmt w:val="upperLetter"/>
      <w:lvlText w:val="(%9)"/>
      <w:lvlJc w:val="right"/>
      <w:pPr>
        <w:tabs>
          <w:tab w:val="num" w:pos="2100"/>
        </w:tabs>
        <w:ind w:left="2100" w:hanging="200"/>
      </w:pPr>
    </w:lvl>
  </w:abstractNum>
  <w:abstractNum w:abstractNumId="14" w15:restartNumberingAfterBreak="0">
    <w:nsid w:val="0D1F0F52"/>
    <w:multiLevelType w:val="multilevel"/>
    <w:tmpl w:val="5BFC7020"/>
    <w:name w:val="ChapHeadings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40706A4"/>
    <w:multiLevelType w:val="hybridMultilevel"/>
    <w:tmpl w:val="06703CE8"/>
    <w:lvl w:ilvl="0" w:tplc="CEF888D8">
      <w:start w:val="1"/>
      <w:numFmt w:val="bullet"/>
      <w:lvlText w:val=""/>
      <w:lvlJc w:val="left"/>
      <w:pPr>
        <w:tabs>
          <w:tab w:val="num" w:pos="2300"/>
        </w:tabs>
        <w:ind w:left="230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900BE9"/>
    <w:multiLevelType w:val="hybridMultilevel"/>
    <w:tmpl w:val="2D2ECC46"/>
    <w:lvl w:ilvl="0" w:tplc="0C09000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7" w15:restartNumberingAfterBreak="0">
    <w:nsid w:val="15884613"/>
    <w:multiLevelType w:val="multilevel"/>
    <w:tmpl w:val="04883E96"/>
    <w:name w:val="SchedHeading"/>
    <w:lvl w:ilvl="0">
      <w:start w:val="1"/>
      <w:numFmt w:val="decimal"/>
      <w:lvlText w:val="Schedule %1"/>
      <w:lvlJc w:val="left"/>
      <w:pPr>
        <w:tabs>
          <w:tab w:val="num" w:pos="2600"/>
        </w:tabs>
        <w:ind w:left="2600" w:hanging="2600"/>
      </w:p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</w:lvl>
    <w:lvl w:ilvl="2">
      <w:start w:val="1"/>
      <w:numFmt w:val="decimal"/>
      <w:lvlText w:val="Division %3"/>
      <w:lvlJc w:val="left"/>
      <w:pPr>
        <w:tabs>
          <w:tab w:val="num" w:pos="2600"/>
        </w:tabs>
        <w:ind w:left="2600" w:hanging="2600"/>
      </w:pPr>
    </w:lvl>
    <w:lvl w:ilvl="3">
      <w:start w:val="1"/>
      <w:numFmt w:val="decimal"/>
      <w:lvlText w:val="[%1.%4]"/>
      <w:lvlJc w:val="left"/>
      <w:pPr>
        <w:tabs>
          <w:tab w:val="num" w:pos="700"/>
        </w:tabs>
        <w:ind w:left="700" w:hanging="700"/>
      </w:p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180B094E"/>
    <w:multiLevelType w:val="multilevel"/>
    <w:tmpl w:val="B12A4A1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1E4C00BC"/>
    <w:multiLevelType w:val="hybridMultilevel"/>
    <w:tmpl w:val="FBFCC014"/>
    <w:lvl w:ilvl="0" w:tplc="448E4D7E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CF4923"/>
    <w:multiLevelType w:val="multilevel"/>
    <w:tmpl w:val="0C3EE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Restart w:val="0"/>
      <w:lvlText w:val="%5"/>
      <w:lvlJc w:val="left"/>
      <w:pPr>
        <w:tabs>
          <w:tab w:val="num" w:pos="1100"/>
        </w:tabs>
        <w:ind w:left="1100" w:hanging="1100"/>
      </w:pPr>
      <w:rPr>
        <w:rFonts w:hint="default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1100"/>
        </w:tabs>
        <w:ind w:left="1100" w:hanging="200"/>
      </w:pPr>
      <w:rPr>
        <w:rFonts w:hint="default"/>
        <w:b w:val="0"/>
      </w:r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rFonts w:hint="default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rFonts w:hint="default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660"/>
        </w:tabs>
        <w:ind w:left="2660" w:hanging="200"/>
      </w:pPr>
      <w:rPr>
        <w:rFonts w:hint="default"/>
        <w:b w:val="0"/>
        <w:i w:val="0"/>
      </w:rPr>
    </w:lvl>
  </w:abstractNum>
  <w:abstractNum w:abstractNumId="21" w15:restartNumberingAfterBreak="0">
    <w:nsid w:val="24FF0832"/>
    <w:multiLevelType w:val="multilevel"/>
    <w:tmpl w:val="0294500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lvlText w:val="%5"/>
      <w:lvlJc w:val="left"/>
      <w:pPr>
        <w:tabs>
          <w:tab w:val="num" w:pos="700"/>
        </w:tabs>
        <w:ind w:left="700" w:hanging="700"/>
      </w:pPr>
      <w:rPr>
        <w:b/>
        <w:i w:val="0"/>
        <w:strike w:val="0"/>
        <w:dstrike w:val="0"/>
        <w:vertAlign w:val="baseline"/>
      </w:rPr>
    </w:lvl>
    <w:lvl w:ilvl="5">
      <w:start w:val="1"/>
      <w:numFmt w:val="none"/>
      <w:suff w:val="nothing"/>
      <w:lvlText w:val=""/>
      <w:lvlJc w:val="left"/>
      <w:pPr>
        <w:ind w:left="70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22" w15:restartNumberingAfterBreak="0">
    <w:nsid w:val="2FC7291F"/>
    <w:multiLevelType w:val="multilevel"/>
    <w:tmpl w:val="52029D9E"/>
    <w:lvl w:ilvl="0">
      <w:start w:val="1"/>
      <w:numFmt w:val="decimal"/>
      <w:lvlText w:val="Schedule %1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1">
      <w:start w:val="1"/>
      <w:numFmt w:val="decimal"/>
      <w:lvlText w:val="Part %2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2">
      <w:start w:val="1"/>
      <w:numFmt w:val="decimal"/>
      <w:lvlText w:val="Form %3"/>
      <w:lvlJc w:val="left"/>
      <w:pPr>
        <w:tabs>
          <w:tab w:val="num" w:pos="2400"/>
        </w:tabs>
        <w:ind w:left="2400" w:hanging="2400"/>
      </w:pPr>
      <w:rPr>
        <w:rFonts w:ascii="Arial" w:hAnsi="Aria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31D03CEE"/>
    <w:multiLevelType w:val="hybridMultilevel"/>
    <w:tmpl w:val="B2F863F6"/>
    <w:lvl w:ilvl="0" w:tplc="48AED348">
      <w:start w:val="1"/>
      <w:numFmt w:val="bullet"/>
      <w:pStyle w:val="aNoteBulletsubpar"/>
      <w:lvlText w:val=""/>
      <w:lvlJc w:val="left"/>
      <w:pPr>
        <w:tabs>
          <w:tab w:val="num" w:pos="3300"/>
        </w:tabs>
        <w:ind w:left="3240" w:hanging="300"/>
      </w:pPr>
      <w:rPr>
        <w:rFonts w:ascii="Symbol" w:hAnsi="Symbol" w:hint="default"/>
        <w:sz w:val="20"/>
      </w:rPr>
    </w:lvl>
    <w:lvl w:ilvl="1" w:tplc="BFDCFB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6492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1ACF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364B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16E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58C9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2034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241D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F677D"/>
    <w:multiLevelType w:val="hybridMultilevel"/>
    <w:tmpl w:val="88EE941E"/>
    <w:lvl w:ilvl="0" w:tplc="D45C734A">
      <w:start w:val="1"/>
      <w:numFmt w:val="decimal"/>
      <w:pStyle w:val="CommentHRS"/>
      <w:lvlText w:val="HRS %1"/>
      <w:lvlJc w:val="left"/>
      <w:pPr>
        <w:ind w:left="182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2540" w:hanging="360"/>
      </w:pPr>
    </w:lvl>
    <w:lvl w:ilvl="2" w:tplc="0C09001B" w:tentative="1">
      <w:start w:val="1"/>
      <w:numFmt w:val="lowerRoman"/>
      <w:lvlText w:val="%3."/>
      <w:lvlJc w:val="right"/>
      <w:pPr>
        <w:ind w:left="3260" w:hanging="180"/>
      </w:pPr>
    </w:lvl>
    <w:lvl w:ilvl="3" w:tplc="0C09000F" w:tentative="1">
      <w:start w:val="1"/>
      <w:numFmt w:val="decimal"/>
      <w:lvlText w:val="%4."/>
      <w:lvlJc w:val="left"/>
      <w:pPr>
        <w:ind w:left="3980" w:hanging="360"/>
      </w:pPr>
    </w:lvl>
    <w:lvl w:ilvl="4" w:tplc="0C090019" w:tentative="1">
      <w:start w:val="1"/>
      <w:numFmt w:val="lowerLetter"/>
      <w:lvlText w:val="%5."/>
      <w:lvlJc w:val="left"/>
      <w:pPr>
        <w:ind w:left="4700" w:hanging="360"/>
      </w:pPr>
    </w:lvl>
    <w:lvl w:ilvl="5" w:tplc="0C09001B" w:tentative="1">
      <w:start w:val="1"/>
      <w:numFmt w:val="lowerRoman"/>
      <w:lvlText w:val="%6."/>
      <w:lvlJc w:val="right"/>
      <w:pPr>
        <w:ind w:left="5420" w:hanging="180"/>
      </w:pPr>
    </w:lvl>
    <w:lvl w:ilvl="6" w:tplc="0C09000F" w:tentative="1">
      <w:start w:val="1"/>
      <w:numFmt w:val="decimal"/>
      <w:lvlText w:val="%7."/>
      <w:lvlJc w:val="left"/>
      <w:pPr>
        <w:ind w:left="6140" w:hanging="360"/>
      </w:pPr>
    </w:lvl>
    <w:lvl w:ilvl="7" w:tplc="0C090019" w:tentative="1">
      <w:start w:val="1"/>
      <w:numFmt w:val="lowerLetter"/>
      <w:lvlText w:val="%8."/>
      <w:lvlJc w:val="left"/>
      <w:pPr>
        <w:ind w:left="6860" w:hanging="360"/>
      </w:pPr>
    </w:lvl>
    <w:lvl w:ilvl="8" w:tplc="0C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3F96294B"/>
    <w:multiLevelType w:val="hybridMultilevel"/>
    <w:tmpl w:val="98FA3BD2"/>
    <w:lvl w:ilvl="0" w:tplc="FDD467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92A52"/>
    <w:multiLevelType w:val="multilevel"/>
    <w:tmpl w:val="10AC1A7C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42B861FE"/>
    <w:multiLevelType w:val="singleLevel"/>
    <w:tmpl w:val="E73A5CF8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28" w15:restartNumberingAfterBreak="0">
    <w:nsid w:val="432702AC"/>
    <w:multiLevelType w:val="singleLevel"/>
    <w:tmpl w:val="BF68814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00"/>
      </w:pPr>
      <w:rPr>
        <w:rFonts w:ascii="Symbol" w:hAnsi="Symbol" w:hint="default"/>
        <w:sz w:val="20"/>
      </w:rPr>
    </w:lvl>
  </w:abstractNum>
  <w:abstractNum w:abstractNumId="29" w15:restartNumberingAfterBreak="0">
    <w:nsid w:val="44C33CD6"/>
    <w:multiLevelType w:val="singleLevel"/>
    <w:tmpl w:val="F14A25FE"/>
    <w:lvl w:ilvl="0">
      <w:start w:val="1"/>
      <w:numFmt w:val="bullet"/>
      <w:lvlText w:val=""/>
      <w:lvlJc w:val="left"/>
      <w:pPr>
        <w:tabs>
          <w:tab w:val="num" w:pos="1500"/>
        </w:tabs>
        <w:ind w:left="1500" w:hanging="400"/>
      </w:pPr>
      <w:rPr>
        <w:rFonts w:ascii="Symbol" w:hAnsi="Symbol" w:hint="default"/>
        <w:sz w:val="20"/>
      </w:rPr>
    </w:lvl>
  </w:abstractNum>
  <w:abstractNum w:abstractNumId="30" w15:restartNumberingAfterBreak="0">
    <w:nsid w:val="46742175"/>
    <w:multiLevelType w:val="hybridMultilevel"/>
    <w:tmpl w:val="200E3B06"/>
    <w:lvl w:ilvl="0" w:tplc="33D6DF38">
      <w:start w:val="3"/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47B51BC9"/>
    <w:multiLevelType w:val="multilevel"/>
    <w:tmpl w:val="599E78EE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Part %2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2">
      <w:start w:val="1"/>
      <w:numFmt w:val="decimal"/>
      <w:lvlText w:val="Division %2.%3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3">
      <w:start w:val="1"/>
      <w:numFmt w:val="decimal"/>
      <w:lvlText w:val="Subdivision %2.%3.%4"/>
      <w:lvlJc w:val="left"/>
      <w:pPr>
        <w:tabs>
          <w:tab w:val="num" w:pos="2600"/>
        </w:tabs>
        <w:ind w:left="2600" w:hanging="2600"/>
      </w:pPr>
      <w:rPr>
        <w:rFonts w:hint="default"/>
        <w:b/>
        <w:i w:val="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</w:abstractNum>
  <w:abstractNum w:abstractNumId="32" w15:restartNumberingAfterBreak="0">
    <w:nsid w:val="4C496487"/>
    <w:multiLevelType w:val="singleLevel"/>
    <w:tmpl w:val="7F94CCFE"/>
    <w:lvl w:ilvl="0">
      <w:start w:val="1"/>
      <w:numFmt w:val="bullet"/>
      <w:pStyle w:val="Cover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50800811"/>
    <w:multiLevelType w:val="singleLevel"/>
    <w:tmpl w:val="29F633B6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34" w15:restartNumberingAfterBreak="0">
    <w:nsid w:val="53193175"/>
    <w:multiLevelType w:val="singleLevel"/>
    <w:tmpl w:val="7B803EDC"/>
    <w:lvl w:ilvl="0">
      <w:start w:val="1"/>
      <w:numFmt w:val="bullet"/>
      <w:lvlText w:val=""/>
      <w:lvlJc w:val="left"/>
      <w:pPr>
        <w:tabs>
          <w:tab w:val="num" w:pos="2540"/>
        </w:tabs>
        <w:ind w:left="2540" w:hanging="400"/>
      </w:pPr>
      <w:rPr>
        <w:rFonts w:ascii="Symbol" w:hAnsi="Symbol" w:hint="default"/>
        <w:sz w:val="20"/>
      </w:rPr>
    </w:lvl>
  </w:abstractNum>
  <w:abstractNum w:abstractNumId="35" w15:restartNumberingAfterBreak="0">
    <w:nsid w:val="5DDC0708"/>
    <w:multiLevelType w:val="hybridMultilevel"/>
    <w:tmpl w:val="239099BC"/>
    <w:lvl w:ilvl="0" w:tplc="48147C02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800AF9"/>
    <w:multiLevelType w:val="multilevel"/>
    <w:tmpl w:val="3A843A0A"/>
    <w:name w:val="Heading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[%5]"/>
      <w:lvlJc w:val="left"/>
      <w:pPr>
        <w:tabs>
          <w:tab w:val="num" w:pos="700"/>
        </w:tabs>
        <w:ind w:left="700" w:hanging="70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 w15:restartNumberingAfterBreak="0">
    <w:nsid w:val="602E02F0"/>
    <w:multiLevelType w:val="hybridMultilevel"/>
    <w:tmpl w:val="E048E038"/>
    <w:lvl w:ilvl="0" w:tplc="8206851E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  <w:sz w:val="20"/>
      </w:rPr>
    </w:lvl>
    <w:lvl w:ilvl="1" w:tplc="3AFC38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394F7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61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066F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760BE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E8C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52A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2FC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0F7AC8"/>
    <w:multiLevelType w:val="hybridMultilevel"/>
    <w:tmpl w:val="20DCE066"/>
    <w:lvl w:ilvl="0" w:tplc="A302F312">
      <w:start w:val="1"/>
      <w:numFmt w:val="bullet"/>
      <w:lvlText w:val=""/>
      <w:lvlJc w:val="left"/>
      <w:pPr>
        <w:tabs>
          <w:tab w:val="num" w:pos="2800"/>
        </w:tabs>
        <w:ind w:left="2800" w:hanging="400"/>
      </w:pPr>
      <w:rPr>
        <w:rFonts w:ascii="Symbol" w:hAnsi="Symbol" w:hint="default"/>
        <w:sz w:val="20"/>
      </w:rPr>
    </w:lvl>
    <w:lvl w:ilvl="1" w:tplc="A5148E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3045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0E2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FA97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F69E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034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BEF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84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0179E9"/>
    <w:multiLevelType w:val="singleLevel"/>
    <w:tmpl w:val="8AB6D68C"/>
    <w:lvl w:ilvl="0">
      <w:start w:val="1"/>
      <w:numFmt w:val="bullet"/>
      <w:pStyle w:val="Actbullet"/>
      <w:lvlText w:val=""/>
      <w:lvlJc w:val="left"/>
      <w:pPr>
        <w:tabs>
          <w:tab w:val="num" w:pos="960"/>
        </w:tabs>
        <w:ind w:left="900" w:hanging="300"/>
      </w:pPr>
      <w:rPr>
        <w:rFonts w:ascii="Symbol" w:hAnsi="Symbol" w:hint="default"/>
        <w:sz w:val="18"/>
      </w:rPr>
    </w:lvl>
  </w:abstractNum>
  <w:abstractNum w:abstractNumId="40" w15:restartNumberingAfterBreak="0">
    <w:nsid w:val="6F2353A3"/>
    <w:multiLevelType w:val="hybridMultilevel"/>
    <w:tmpl w:val="D6704754"/>
    <w:lvl w:ilvl="0" w:tplc="CCEAC03C">
      <w:start w:val="1"/>
      <w:numFmt w:val="bullet"/>
      <w:pStyle w:val="aExamBulletsubpar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41" w15:restartNumberingAfterBreak="0">
    <w:nsid w:val="72393F4F"/>
    <w:multiLevelType w:val="multilevel"/>
    <w:tmpl w:val="D5DE458C"/>
    <w:name w:val="Sections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2" w15:restartNumberingAfterBreak="0">
    <w:nsid w:val="7A707A77"/>
    <w:multiLevelType w:val="hybridMultilevel"/>
    <w:tmpl w:val="9B46571C"/>
    <w:lvl w:ilvl="0" w:tplc="16066D40">
      <w:start w:val="1"/>
      <w:numFmt w:val="decimal"/>
      <w:pStyle w:val="AH3sec"/>
      <w:lvlText w:val="%1"/>
      <w:lvlJc w:val="left"/>
      <w:pPr>
        <w:ind w:left="720" w:hanging="360"/>
      </w:pPr>
      <w:rPr>
        <w:rFonts w:hint="default"/>
        <w:b/>
        <w:i w:val="0"/>
      </w:rPr>
    </w:lvl>
    <w:lvl w:ilvl="1" w:tplc="A1F23674" w:tentative="1">
      <w:start w:val="1"/>
      <w:numFmt w:val="lowerLetter"/>
      <w:lvlText w:val="%2."/>
      <w:lvlJc w:val="left"/>
      <w:pPr>
        <w:ind w:left="1440" w:hanging="360"/>
      </w:pPr>
    </w:lvl>
    <w:lvl w:ilvl="2" w:tplc="864A4FC4" w:tentative="1">
      <w:start w:val="1"/>
      <w:numFmt w:val="lowerRoman"/>
      <w:lvlText w:val="%3."/>
      <w:lvlJc w:val="right"/>
      <w:pPr>
        <w:ind w:left="2160" w:hanging="180"/>
      </w:pPr>
    </w:lvl>
    <w:lvl w:ilvl="3" w:tplc="7AC0A260" w:tentative="1">
      <w:start w:val="1"/>
      <w:numFmt w:val="decimal"/>
      <w:lvlText w:val="%4."/>
      <w:lvlJc w:val="left"/>
      <w:pPr>
        <w:ind w:left="2880" w:hanging="360"/>
      </w:pPr>
    </w:lvl>
    <w:lvl w:ilvl="4" w:tplc="CFC656C6" w:tentative="1">
      <w:start w:val="1"/>
      <w:numFmt w:val="lowerLetter"/>
      <w:lvlText w:val="%5."/>
      <w:lvlJc w:val="left"/>
      <w:pPr>
        <w:ind w:left="3600" w:hanging="360"/>
      </w:pPr>
    </w:lvl>
    <w:lvl w:ilvl="5" w:tplc="5A747DDE" w:tentative="1">
      <w:start w:val="1"/>
      <w:numFmt w:val="lowerRoman"/>
      <w:lvlText w:val="%6."/>
      <w:lvlJc w:val="right"/>
      <w:pPr>
        <w:ind w:left="4320" w:hanging="180"/>
      </w:pPr>
    </w:lvl>
    <w:lvl w:ilvl="6" w:tplc="40764D42" w:tentative="1">
      <w:start w:val="1"/>
      <w:numFmt w:val="decimal"/>
      <w:lvlText w:val="%7."/>
      <w:lvlJc w:val="left"/>
      <w:pPr>
        <w:ind w:left="5040" w:hanging="360"/>
      </w:pPr>
    </w:lvl>
    <w:lvl w:ilvl="7" w:tplc="51FECF58" w:tentative="1">
      <w:start w:val="1"/>
      <w:numFmt w:val="lowerLetter"/>
      <w:lvlText w:val="%8."/>
      <w:lvlJc w:val="left"/>
      <w:pPr>
        <w:ind w:left="5760" w:hanging="360"/>
      </w:pPr>
    </w:lvl>
    <w:lvl w:ilvl="8" w:tplc="22A68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A947E9"/>
    <w:multiLevelType w:val="singleLevel"/>
    <w:tmpl w:val="98A68A00"/>
    <w:lvl w:ilvl="0">
      <w:start w:val="1"/>
      <w:numFmt w:val="decimal"/>
      <w:lvlRestart w:val="0"/>
      <w:lvlText w:val="%1"/>
      <w:lvlJc w:val="left"/>
      <w:pPr>
        <w:tabs>
          <w:tab w:val="num" w:pos="1500"/>
        </w:tabs>
        <w:ind w:left="1500" w:hanging="400"/>
      </w:pPr>
      <w:rPr>
        <w:b/>
        <w:i w:val="0"/>
      </w:rPr>
    </w:lvl>
  </w:abstractNum>
  <w:abstractNum w:abstractNumId="44" w15:restartNumberingAfterBreak="0">
    <w:nsid w:val="7FE65E21"/>
    <w:multiLevelType w:val="hybridMultilevel"/>
    <w:tmpl w:val="AC7A5FF8"/>
    <w:lvl w:ilvl="0" w:tplc="B9822310">
      <w:start w:val="1"/>
      <w:numFmt w:val="decimal"/>
      <w:pStyle w:val="TableNumbered"/>
      <w:suff w:val="space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9684D"/>
    <w:multiLevelType w:val="multilevel"/>
    <w:tmpl w:val="38104C2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00" w:firstLine="0"/>
      </w:pPr>
    </w:lvl>
    <w:lvl w:ilvl="6">
      <w:start w:val="1"/>
      <w:numFmt w:val="lowerLetter"/>
      <w:lvlText w:val="(%7)"/>
      <w:lvlJc w:val="right"/>
      <w:pPr>
        <w:tabs>
          <w:tab w:val="num" w:pos="1600"/>
        </w:tabs>
        <w:ind w:left="1600" w:hanging="200"/>
      </w:pPr>
      <w:rPr>
        <w:b w:val="0"/>
        <w:i w:val="0"/>
        <w:strike w:val="0"/>
        <w:dstrike w:val="0"/>
        <w:vertAlign w:val="baseline"/>
      </w:rPr>
    </w:lvl>
    <w:lvl w:ilvl="7">
      <w:start w:val="1"/>
      <w:numFmt w:val="lowerRoman"/>
      <w:lvlText w:val="(%8)"/>
      <w:lvlJc w:val="right"/>
      <w:pPr>
        <w:tabs>
          <w:tab w:val="num" w:pos="2140"/>
        </w:tabs>
        <w:ind w:left="2140" w:hanging="200"/>
      </w:pPr>
      <w:rPr>
        <w:b w:val="0"/>
        <w:i w:val="0"/>
        <w:strike w:val="0"/>
        <w:dstrike w:val="0"/>
        <w:shadow w:val="0"/>
        <w:emboss w:val="0"/>
        <w:imprint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45076992">
    <w:abstractNumId w:val="26"/>
  </w:num>
  <w:num w:numId="2" w16cid:durableId="158926348">
    <w:abstractNumId w:val="20"/>
  </w:num>
  <w:num w:numId="3" w16cid:durableId="404105455">
    <w:abstractNumId w:val="31"/>
  </w:num>
  <w:num w:numId="4" w16cid:durableId="513082348">
    <w:abstractNumId w:val="43"/>
  </w:num>
  <w:num w:numId="5" w16cid:durableId="959267965">
    <w:abstractNumId w:val="29"/>
  </w:num>
  <w:num w:numId="6" w16cid:durableId="206383083">
    <w:abstractNumId w:val="10"/>
  </w:num>
  <w:num w:numId="7" w16cid:durableId="77989189">
    <w:abstractNumId w:val="34"/>
  </w:num>
  <w:num w:numId="8" w16cid:durableId="1411846769">
    <w:abstractNumId w:val="21"/>
  </w:num>
  <w:num w:numId="9" w16cid:durableId="56058320">
    <w:abstractNumId w:val="28"/>
  </w:num>
  <w:num w:numId="10" w16cid:durableId="854151707">
    <w:abstractNumId w:val="42"/>
  </w:num>
  <w:num w:numId="11" w16cid:durableId="415443790">
    <w:abstractNumId w:val="27"/>
  </w:num>
  <w:num w:numId="12" w16cid:durableId="539561321">
    <w:abstractNumId w:val="37"/>
  </w:num>
  <w:num w:numId="13" w16cid:durableId="1861700278">
    <w:abstractNumId w:val="23"/>
  </w:num>
  <w:num w:numId="14" w16cid:durableId="246886507">
    <w:abstractNumId w:val="15"/>
  </w:num>
  <w:num w:numId="15" w16cid:durableId="21172554">
    <w:abstractNumId w:val="38"/>
  </w:num>
  <w:num w:numId="16" w16cid:durableId="1571427554">
    <w:abstractNumId w:val="19"/>
  </w:num>
  <w:num w:numId="17" w16cid:durableId="1943878478">
    <w:abstractNumId w:val="12"/>
  </w:num>
  <w:num w:numId="18" w16cid:durableId="2064598401">
    <w:abstractNumId w:val="35"/>
  </w:num>
  <w:num w:numId="19" w16cid:durableId="2107458146">
    <w:abstractNumId w:val="44"/>
  </w:num>
  <w:num w:numId="20" w16cid:durableId="1876041635">
    <w:abstractNumId w:val="35"/>
  </w:num>
  <w:num w:numId="21" w16cid:durableId="1968772822">
    <w:abstractNumId w:val="44"/>
    <w:lvlOverride w:ilvl="0">
      <w:startOverride w:val="1"/>
    </w:lvlOverride>
  </w:num>
  <w:num w:numId="22" w16cid:durableId="1419862270">
    <w:abstractNumId w:val="35"/>
  </w:num>
  <w:num w:numId="23" w16cid:durableId="1445807115">
    <w:abstractNumId w:val="25"/>
  </w:num>
  <w:num w:numId="24" w16cid:durableId="1549101289">
    <w:abstractNumId w:val="45"/>
  </w:num>
  <w:num w:numId="25" w16cid:durableId="145971736">
    <w:abstractNumId w:val="45"/>
  </w:num>
  <w:num w:numId="26" w16cid:durableId="1962954778">
    <w:abstractNumId w:val="22"/>
  </w:num>
  <w:num w:numId="27" w16cid:durableId="692192058">
    <w:abstractNumId w:val="18"/>
  </w:num>
  <w:num w:numId="28" w16cid:durableId="2058579385">
    <w:abstractNumId w:val="41"/>
  </w:num>
  <w:num w:numId="29" w16cid:durableId="1129515209">
    <w:abstractNumId w:val="11"/>
  </w:num>
  <w:num w:numId="30" w16cid:durableId="1025401671">
    <w:abstractNumId w:val="33"/>
  </w:num>
  <w:num w:numId="31" w16cid:durableId="1876043381">
    <w:abstractNumId w:val="27"/>
    <w:lvlOverride w:ilvl="0">
      <w:startOverride w:val="1"/>
    </w:lvlOverride>
  </w:num>
  <w:num w:numId="32" w16cid:durableId="197469047">
    <w:abstractNumId w:val="16"/>
  </w:num>
  <w:num w:numId="33" w16cid:durableId="1595045508">
    <w:abstractNumId w:val="40"/>
  </w:num>
  <w:num w:numId="34" w16cid:durableId="1441299131">
    <w:abstractNumId w:val="6"/>
  </w:num>
  <w:num w:numId="35" w16cid:durableId="201285862">
    <w:abstractNumId w:val="30"/>
  </w:num>
  <w:num w:numId="36" w16cid:durableId="1764303951">
    <w:abstractNumId w:val="24"/>
  </w:num>
  <w:num w:numId="37" w16cid:durableId="819156068">
    <w:abstractNumId w:val="3"/>
  </w:num>
  <w:num w:numId="38" w16cid:durableId="132337768">
    <w:abstractNumId w:val="32"/>
  </w:num>
  <w:num w:numId="39" w16cid:durableId="1372993672">
    <w:abstractNumId w:val="9"/>
  </w:num>
  <w:num w:numId="40" w16cid:durableId="813983944">
    <w:abstractNumId w:val="7"/>
  </w:num>
  <w:num w:numId="41" w16cid:durableId="1650135011">
    <w:abstractNumId w:val="5"/>
  </w:num>
  <w:num w:numId="42" w16cid:durableId="444663019">
    <w:abstractNumId w:val="4"/>
  </w:num>
  <w:num w:numId="43" w16cid:durableId="1843008629">
    <w:abstractNumId w:val="8"/>
  </w:num>
  <w:num w:numId="44" w16cid:durableId="255405914">
    <w:abstractNumId w:val="2"/>
  </w:num>
  <w:num w:numId="45" w16cid:durableId="2114669350">
    <w:abstractNumId w:val="1"/>
  </w:num>
  <w:num w:numId="46" w16cid:durableId="2094083975">
    <w:abstractNumId w:val="0"/>
  </w:num>
  <w:num w:numId="47" w16cid:durableId="1053623950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3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8B2"/>
    <w:rsid w:val="00000999"/>
    <w:rsid w:val="00000C1F"/>
    <w:rsid w:val="00001AD6"/>
    <w:rsid w:val="000038FA"/>
    <w:rsid w:val="000043A6"/>
    <w:rsid w:val="00004573"/>
    <w:rsid w:val="00005825"/>
    <w:rsid w:val="00010513"/>
    <w:rsid w:val="0001347E"/>
    <w:rsid w:val="0002034F"/>
    <w:rsid w:val="000215AA"/>
    <w:rsid w:val="000231F8"/>
    <w:rsid w:val="0002517D"/>
    <w:rsid w:val="00025988"/>
    <w:rsid w:val="0003249F"/>
    <w:rsid w:val="000344D8"/>
    <w:rsid w:val="0003461B"/>
    <w:rsid w:val="0003472C"/>
    <w:rsid w:val="00036A2C"/>
    <w:rsid w:val="00037D73"/>
    <w:rsid w:val="000417E5"/>
    <w:rsid w:val="000420DE"/>
    <w:rsid w:val="000448E6"/>
    <w:rsid w:val="00046E24"/>
    <w:rsid w:val="00047170"/>
    <w:rsid w:val="00047369"/>
    <w:rsid w:val="000474F2"/>
    <w:rsid w:val="000510F0"/>
    <w:rsid w:val="00052B1E"/>
    <w:rsid w:val="00055507"/>
    <w:rsid w:val="00055E30"/>
    <w:rsid w:val="00062186"/>
    <w:rsid w:val="00063210"/>
    <w:rsid w:val="00064237"/>
    <w:rsid w:val="00064576"/>
    <w:rsid w:val="000663A1"/>
    <w:rsid w:val="00066F6A"/>
    <w:rsid w:val="0007005E"/>
    <w:rsid w:val="000702A7"/>
    <w:rsid w:val="00072B06"/>
    <w:rsid w:val="00072ED8"/>
    <w:rsid w:val="00075618"/>
    <w:rsid w:val="000812D4"/>
    <w:rsid w:val="00081D6E"/>
    <w:rsid w:val="0008211A"/>
    <w:rsid w:val="00083C32"/>
    <w:rsid w:val="000906B4"/>
    <w:rsid w:val="00091575"/>
    <w:rsid w:val="000949A6"/>
    <w:rsid w:val="00095165"/>
    <w:rsid w:val="0009641C"/>
    <w:rsid w:val="00096811"/>
    <w:rsid w:val="000978C2"/>
    <w:rsid w:val="000A2213"/>
    <w:rsid w:val="000A35D9"/>
    <w:rsid w:val="000A5DCB"/>
    <w:rsid w:val="000A637A"/>
    <w:rsid w:val="000A7B76"/>
    <w:rsid w:val="000B08D8"/>
    <w:rsid w:val="000B16DC"/>
    <w:rsid w:val="000B17F0"/>
    <w:rsid w:val="000B1C99"/>
    <w:rsid w:val="000B3404"/>
    <w:rsid w:val="000B4626"/>
    <w:rsid w:val="000B4951"/>
    <w:rsid w:val="000B5464"/>
    <w:rsid w:val="000B5685"/>
    <w:rsid w:val="000B729E"/>
    <w:rsid w:val="000C0667"/>
    <w:rsid w:val="000C54A0"/>
    <w:rsid w:val="000C687C"/>
    <w:rsid w:val="000C7832"/>
    <w:rsid w:val="000C7850"/>
    <w:rsid w:val="000D54F2"/>
    <w:rsid w:val="000E29CA"/>
    <w:rsid w:val="000E5145"/>
    <w:rsid w:val="000E576D"/>
    <w:rsid w:val="000F1FEC"/>
    <w:rsid w:val="000F2735"/>
    <w:rsid w:val="000F329E"/>
    <w:rsid w:val="000F38E9"/>
    <w:rsid w:val="001002C3"/>
    <w:rsid w:val="00101528"/>
    <w:rsid w:val="001033CB"/>
    <w:rsid w:val="001047CB"/>
    <w:rsid w:val="001053AD"/>
    <w:rsid w:val="001058DF"/>
    <w:rsid w:val="00107F85"/>
    <w:rsid w:val="00124A7A"/>
    <w:rsid w:val="00126287"/>
    <w:rsid w:val="00127EE1"/>
    <w:rsid w:val="0013046D"/>
    <w:rsid w:val="001315A1"/>
    <w:rsid w:val="00132957"/>
    <w:rsid w:val="001343A6"/>
    <w:rsid w:val="0013531D"/>
    <w:rsid w:val="00136FBE"/>
    <w:rsid w:val="00142D9C"/>
    <w:rsid w:val="00147781"/>
    <w:rsid w:val="00150851"/>
    <w:rsid w:val="001520FC"/>
    <w:rsid w:val="001533C1"/>
    <w:rsid w:val="00153482"/>
    <w:rsid w:val="00154977"/>
    <w:rsid w:val="001570F0"/>
    <w:rsid w:val="001572E4"/>
    <w:rsid w:val="00160DF7"/>
    <w:rsid w:val="00164204"/>
    <w:rsid w:val="0017182C"/>
    <w:rsid w:val="00172D13"/>
    <w:rsid w:val="001741FF"/>
    <w:rsid w:val="00175FD1"/>
    <w:rsid w:val="00176AE6"/>
    <w:rsid w:val="00177FEB"/>
    <w:rsid w:val="00180311"/>
    <w:rsid w:val="001815FB"/>
    <w:rsid w:val="00181D8C"/>
    <w:rsid w:val="001842C7"/>
    <w:rsid w:val="00184CAA"/>
    <w:rsid w:val="0019297A"/>
    <w:rsid w:val="00192D1E"/>
    <w:rsid w:val="00193D6B"/>
    <w:rsid w:val="001947E8"/>
    <w:rsid w:val="00195101"/>
    <w:rsid w:val="001A2650"/>
    <w:rsid w:val="001A351C"/>
    <w:rsid w:val="001A39AF"/>
    <w:rsid w:val="001A3B6D"/>
    <w:rsid w:val="001A6E21"/>
    <w:rsid w:val="001B1114"/>
    <w:rsid w:val="001B1AD4"/>
    <w:rsid w:val="001B218A"/>
    <w:rsid w:val="001B3937"/>
    <w:rsid w:val="001B3B53"/>
    <w:rsid w:val="001B449A"/>
    <w:rsid w:val="001B6311"/>
    <w:rsid w:val="001B6BC0"/>
    <w:rsid w:val="001C1644"/>
    <w:rsid w:val="001C29CC"/>
    <w:rsid w:val="001C4A67"/>
    <w:rsid w:val="001C547E"/>
    <w:rsid w:val="001D09C2"/>
    <w:rsid w:val="001D15FB"/>
    <w:rsid w:val="001D1702"/>
    <w:rsid w:val="001D1F85"/>
    <w:rsid w:val="001D53F0"/>
    <w:rsid w:val="001D56B4"/>
    <w:rsid w:val="001D69E7"/>
    <w:rsid w:val="001D73DF"/>
    <w:rsid w:val="001E0780"/>
    <w:rsid w:val="001E0BBC"/>
    <w:rsid w:val="001E1A01"/>
    <w:rsid w:val="001E41E3"/>
    <w:rsid w:val="001E4694"/>
    <w:rsid w:val="001E5D92"/>
    <w:rsid w:val="001E79DB"/>
    <w:rsid w:val="001F3DB4"/>
    <w:rsid w:val="001F55E5"/>
    <w:rsid w:val="001F5A2B"/>
    <w:rsid w:val="00200557"/>
    <w:rsid w:val="002012E6"/>
    <w:rsid w:val="00202420"/>
    <w:rsid w:val="00203655"/>
    <w:rsid w:val="002037B2"/>
    <w:rsid w:val="00204E34"/>
    <w:rsid w:val="0020610F"/>
    <w:rsid w:val="00217C8C"/>
    <w:rsid w:val="00220051"/>
    <w:rsid w:val="002208AF"/>
    <w:rsid w:val="0022149F"/>
    <w:rsid w:val="002215E8"/>
    <w:rsid w:val="002222A8"/>
    <w:rsid w:val="00225307"/>
    <w:rsid w:val="002263A5"/>
    <w:rsid w:val="002279A8"/>
    <w:rsid w:val="00231509"/>
    <w:rsid w:val="002337F1"/>
    <w:rsid w:val="00234574"/>
    <w:rsid w:val="00237DCF"/>
    <w:rsid w:val="002409EB"/>
    <w:rsid w:val="00245507"/>
    <w:rsid w:val="00246F34"/>
    <w:rsid w:val="002502C9"/>
    <w:rsid w:val="00256093"/>
    <w:rsid w:val="00256E0F"/>
    <w:rsid w:val="00260019"/>
    <w:rsid w:val="0026001C"/>
    <w:rsid w:val="002612B5"/>
    <w:rsid w:val="00263163"/>
    <w:rsid w:val="002644DC"/>
    <w:rsid w:val="00267BE3"/>
    <w:rsid w:val="002702D4"/>
    <w:rsid w:val="00272968"/>
    <w:rsid w:val="00273B6D"/>
    <w:rsid w:val="00275CE9"/>
    <w:rsid w:val="00282B0F"/>
    <w:rsid w:val="00283654"/>
    <w:rsid w:val="00287065"/>
    <w:rsid w:val="00290D70"/>
    <w:rsid w:val="0029692F"/>
    <w:rsid w:val="002A6F4D"/>
    <w:rsid w:val="002A756E"/>
    <w:rsid w:val="002B2682"/>
    <w:rsid w:val="002B58FC"/>
    <w:rsid w:val="002C5DB3"/>
    <w:rsid w:val="002C7985"/>
    <w:rsid w:val="002D09CB"/>
    <w:rsid w:val="002D0FAD"/>
    <w:rsid w:val="002D26EA"/>
    <w:rsid w:val="002D2A42"/>
    <w:rsid w:val="002D2BD9"/>
    <w:rsid w:val="002D2FE5"/>
    <w:rsid w:val="002E01EA"/>
    <w:rsid w:val="002E144D"/>
    <w:rsid w:val="002E65AF"/>
    <w:rsid w:val="002E6E0C"/>
    <w:rsid w:val="002F0D37"/>
    <w:rsid w:val="002F18F3"/>
    <w:rsid w:val="002F43A0"/>
    <w:rsid w:val="002F696A"/>
    <w:rsid w:val="003003EC"/>
    <w:rsid w:val="003026E9"/>
    <w:rsid w:val="00303D53"/>
    <w:rsid w:val="003068E0"/>
    <w:rsid w:val="003108D1"/>
    <w:rsid w:val="0031143F"/>
    <w:rsid w:val="00313000"/>
    <w:rsid w:val="0031318B"/>
    <w:rsid w:val="00314266"/>
    <w:rsid w:val="00315B62"/>
    <w:rsid w:val="003178D2"/>
    <w:rsid w:val="003179E8"/>
    <w:rsid w:val="00317FDC"/>
    <w:rsid w:val="0032063D"/>
    <w:rsid w:val="003232CB"/>
    <w:rsid w:val="00330B26"/>
    <w:rsid w:val="00331203"/>
    <w:rsid w:val="00333078"/>
    <w:rsid w:val="00333531"/>
    <w:rsid w:val="003344D3"/>
    <w:rsid w:val="003348B2"/>
    <w:rsid w:val="00334E25"/>
    <w:rsid w:val="00336345"/>
    <w:rsid w:val="003418B4"/>
    <w:rsid w:val="00342E3D"/>
    <w:rsid w:val="0034336E"/>
    <w:rsid w:val="0034583F"/>
    <w:rsid w:val="003478D2"/>
    <w:rsid w:val="00353FF3"/>
    <w:rsid w:val="00355AD9"/>
    <w:rsid w:val="003574D1"/>
    <w:rsid w:val="003646D5"/>
    <w:rsid w:val="003659ED"/>
    <w:rsid w:val="003700C0"/>
    <w:rsid w:val="00370AE8"/>
    <w:rsid w:val="00371DB7"/>
    <w:rsid w:val="00372EF0"/>
    <w:rsid w:val="00373077"/>
    <w:rsid w:val="003749F1"/>
    <w:rsid w:val="00375B2E"/>
    <w:rsid w:val="00377D1F"/>
    <w:rsid w:val="00381D64"/>
    <w:rsid w:val="00385097"/>
    <w:rsid w:val="0038626C"/>
    <w:rsid w:val="00391C6F"/>
    <w:rsid w:val="0039435E"/>
    <w:rsid w:val="00396646"/>
    <w:rsid w:val="00396B0E"/>
    <w:rsid w:val="003A0664"/>
    <w:rsid w:val="003A160E"/>
    <w:rsid w:val="003A44BB"/>
    <w:rsid w:val="003A6F06"/>
    <w:rsid w:val="003A779F"/>
    <w:rsid w:val="003A7A6C"/>
    <w:rsid w:val="003B01DB"/>
    <w:rsid w:val="003B0F80"/>
    <w:rsid w:val="003B2C7A"/>
    <w:rsid w:val="003B31A1"/>
    <w:rsid w:val="003B3D6D"/>
    <w:rsid w:val="003C044A"/>
    <w:rsid w:val="003C0702"/>
    <w:rsid w:val="003C0A3A"/>
    <w:rsid w:val="003C50A2"/>
    <w:rsid w:val="003C5142"/>
    <w:rsid w:val="003C6DE9"/>
    <w:rsid w:val="003C6EDF"/>
    <w:rsid w:val="003C7B9C"/>
    <w:rsid w:val="003D0740"/>
    <w:rsid w:val="003D2F66"/>
    <w:rsid w:val="003D4AAE"/>
    <w:rsid w:val="003D4C75"/>
    <w:rsid w:val="003D640B"/>
    <w:rsid w:val="003D7254"/>
    <w:rsid w:val="003E0653"/>
    <w:rsid w:val="003E4A56"/>
    <w:rsid w:val="003E602A"/>
    <w:rsid w:val="003E6B00"/>
    <w:rsid w:val="003E7FDB"/>
    <w:rsid w:val="003F06EE"/>
    <w:rsid w:val="003F3B87"/>
    <w:rsid w:val="003F4912"/>
    <w:rsid w:val="003F5904"/>
    <w:rsid w:val="003F7A0F"/>
    <w:rsid w:val="003F7DB2"/>
    <w:rsid w:val="004005F0"/>
    <w:rsid w:val="0040136F"/>
    <w:rsid w:val="004033B4"/>
    <w:rsid w:val="00403645"/>
    <w:rsid w:val="00404EB9"/>
    <w:rsid w:val="00404FE0"/>
    <w:rsid w:val="0040797D"/>
    <w:rsid w:val="00410C20"/>
    <w:rsid w:val="004110BA"/>
    <w:rsid w:val="00416A4F"/>
    <w:rsid w:val="00423AC4"/>
    <w:rsid w:val="0042592F"/>
    <w:rsid w:val="0042799E"/>
    <w:rsid w:val="00433064"/>
    <w:rsid w:val="004351F3"/>
    <w:rsid w:val="00435893"/>
    <w:rsid w:val="004358D2"/>
    <w:rsid w:val="0044067A"/>
    <w:rsid w:val="00440811"/>
    <w:rsid w:val="00442F56"/>
    <w:rsid w:val="00443ADD"/>
    <w:rsid w:val="00443D95"/>
    <w:rsid w:val="00444785"/>
    <w:rsid w:val="00447B1D"/>
    <w:rsid w:val="00447C31"/>
    <w:rsid w:val="004510ED"/>
    <w:rsid w:val="004536AA"/>
    <w:rsid w:val="0045398D"/>
    <w:rsid w:val="00455046"/>
    <w:rsid w:val="00456074"/>
    <w:rsid w:val="00457476"/>
    <w:rsid w:val="0046076C"/>
    <w:rsid w:val="00460A67"/>
    <w:rsid w:val="004614FB"/>
    <w:rsid w:val="00461D78"/>
    <w:rsid w:val="00462B21"/>
    <w:rsid w:val="00464372"/>
    <w:rsid w:val="00464FA9"/>
    <w:rsid w:val="00470A5B"/>
    <w:rsid w:val="00470B8D"/>
    <w:rsid w:val="00472639"/>
    <w:rsid w:val="00472DD2"/>
    <w:rsid w:val="00475017"/>
    <w:rsid w:val="004751D3"/>
    <w:rsid w:val="00475F03"/>
    <w:rsid w:val="00476DCA"/>
    <w:rsid w:val="00480A8E"/>
    <w:rsid w:val="00482C91"/>
    <w:rsid w:val="004842DD"/>
    <w:rsid w:val="0048525E"/>
    <w:rsid w:val="00486FE2"/>
    <w:rsid w:val="004875BE"/>
    <w:rsid w:val="00487D5F"/>
    <w:rsid w:val="00491236"/>
    <w:rsid w:val="00491606"/>
    <w:rsid w:val="00491D7C"/>
    <w:rsid w:val="00493141"/>
    <w:rsid w:val="00493ED5"/>
    <w:rsid w:val="00494267"/>
    <w:rsid w:val="00494C69"/>
    <w:rsid w:val="0049570D"/>
    <w:rsid w:val="00497D33"/>
    <w:rsid w:val="004A1E58"/>
    <w:rsid w:val="004A2333"/>
    <w:rsid w:val="004A2FDC"/>
    <w:rsid w:val="004A32C4"/>
    <w:rsid w:val="004A3D43"/>
    <w:rsid w:val="004A47FC"/>
    <w:rsid w:val="004A49BA"/>
    <w:rsid w:val="004B0E9D"/>
    <w:rsid w:val="004B5B98"/>
    <w:rsid w:val="004C2A16"/>
    <w:rsid w:val="004C40B7"/>
    <w:rsid w:val="004C724A"/>
    <w:rsid w:val="004D16B8"/>
    <w:rsid w:val="004D4557"/>
    <w:rsid w:val="004D532E"/>
    <w:rsid w:val="004D53B8"/>
    <w:rsid w:val="004E2567"/>
    <w:rsid w:val="004E2568"/>
    <w:rsid w:val="004E3576"/>
    <w:rsid w:val="004E49DF"/>
    <w:rsid w:val="004E5256"/>
    <w:rsid w:val="004F1050"/>
    <w:rsid w:val="004F25B3"/>
    <w:rsid w:val="004F28A9"/>
    <w:rsid w:val="004F6688"/>
    <w:rsid w:val="00501495"/>
    <w:rsid w:val="00503AE3"/>
    <w:rsid w:val="005055B0"/>
    <w:rsid w:val="0050662E"/>
    <w:rsid w:val="005104D8"/>
    <w:rsid w:val="00512972"/>
    <w:rsid w:val="00514F25"/>
    <w:rsid w:val="00515082"/>
    <w:rsid w:val="00515B07"/>
    <w:rsid w:val="00515D68"/>
    <w:rsid w:val="00515E14"/>
    <w:rsid w:val="005171DC"/>
    <w:rsid w:val="0052097D"/>
    <w:rsid w:val="00520C4F"/>
    <w:rsid w:val="005218EE"/>
    <w:rsid w:val="005249B7"/>
    <w:rsid w:val="00524CBC"/>
    <w:rsid w:val="005259D1"/>
    <w:rsid w:val="00531AF6"/>
    <w:rsid w:val="005337EA"/>
    <w:rsid w:val="0053499F"/>
    <w:rsid w:val="005373F4"/>
    <w:rsid w:val="0054089B"/>
    <w:rsid w:val="00542E65"/>
    <w:rsid w:val="00543739"/>
    <w:rsid w:val="0054378B"/>
    <w:rsid w:val="00544938"/>
    <w:rsid w:val="0054711B"/>
    <w:rsid w:val="005474CA"/>
    <w:rsid w:val="00547C35"/>
    <w:rsid w:val="00551F11"/>
    <w:rsid w:val="00552735"/>
    <w:rsid w:val="00552FFB"/>
    <w:rsid w:val="00553EA6"/>
    <w:rsid w:val="00554DFD"/>
    <w:rsid w:val="005569CD"/>
    <w:rsid w:val="005570F0"/>
    <w:rsid w:val="00562392"/>
    <w:rsid w:val="005623AE"/>
    <w:rsid w:val="0056302F"/>
    <w:rsid w:val="005658C2"/>
    <w:rsid w:val="00567644"/>
    <w:rsid w:val="00567CF2"/>
    <w:rsid w:val="00570680"/>
    <w:rsid w:val="005710D7"/>
    <w:rsid w:val="00571859"/>
    <w:rsid w:val="00572F6D"/>
    <w:rsid w:val="00574382"/>
    <w:rsid w:val="00574534"/>
    <w:rsid w:val="00575646"/>
    <w:rsid w:val="0057569C"/>
    <w:rsid w:val="005768D1"/>
    <w:rsid w:val="00580EBD"/>
    <w:rsid w:val="005840DF"/>
    <w:rsid w:val="005859BF"/>
    <w:rsid w:val="00587DFD"/>
    <w:rsid w:val="005908CB"/>
    <w:rsid w:val="0059278C"/>
    <w:rsid w:val="00596BB3"/>
    <w:rsid w:val="005A0A7A"/>
    <w:rsid w:val="005A4EE0"/>
    <w:rsid w:val="005A5916"/>
    <w:rsid w:val="005B6C66"/>
    <w:rsid w:val="005C28C5"/>
    <w:rsid w:val="005C297B"/>
    <w:rsid w:val="005C2D23"/>
    <w:rsid w:val="005C2E30"/>
    <w:rsid w:val="005C3189"/>
    <w:rsid w:val="005C4167"/>
    <w:rsid w:val="005C4AF9"/>
    <w:rsid w:val="005C5344"/>
    <w:rsid w:val="005D099E"/>
    <w:rsid w:val="005D1B78"/>
    <w:rsid w:val="005D425A"/>
    <w:rsid w:val="005D47C0"/>
    <w:rsid w:val="005E077A"/>
    <w:rsid w:val="005E0ECD"/>
    <w:rsid w:val="005E14CB"/>
    <w:rsid w:val="005E3659"/>
    <w:rsid w:val="005E5186"/>
    <w:rsid w:val="005E63EA"/>
    <w:rsid w:val="005E749D"/>
    <w:rsid w:val="005F0897"/>
    <w:rsid w:val="005F41CB"/>
    <w:rsid w:val="005F56A8"/>
    <w:rsid w:val="005F58E5"/>
    <w:rsid w:val="005F78FC"/>
    <w:rsid w:val="00603AF2"/>
    <w:rsid w:val="006065D7"/>
    <w:rsid w:val="006065EF"/>
    <w:rsid w:val="006075EC"/>
    <w:rsid w:val="00610E78"/>
    <w:rsid w:val="00612BA6"/>
    <w:rsid w:val="00614787"/>
    <w:rsid w:val="00616C21"/>
    <w:rsid w:val="00622136"/>
    <w:rsid w:val="006236B5"/>
    <w:rsid w:val="006253B7"/>
    <w:rsid w:val="00627DED"/>
    <w:rsid w:val="006320A3"/>
    <w:rsid w:val="00632853"/>
    <w:rsid w:val="006338A5"/>
    <w:rsid w:val="0063716F"/>
    <w:rsid w:val="00641C9A"/>
    <w:rsid w:val="00641CC6"/>
    <w:rsid w:val="006430DD"/>
    <w:rsid w:val="00643F71"/>
    <w:rsid w:val="006444E8"/>
    <w:rsid w:val="00646AED"/>
    <w:rsid w:val="00646CA9"/>
    <w:rsid w:val="006473C1"/>
    <w:rsid w:val="00651669"/>
    <w:rsid w:val="00651FCE"/>
    <w:rsid w:val="006522E1"/>
    <w:rsid w:val="00654C2B"/>
    <w:rsid w:val="006564B9"/>
    <w:rsid w:val="00656C84"/>
    <w:rsid w:val="006570FC"/>
    <w:rsid w:val="00660283"/>
    <w:rsid w:val="00660E96"/>
    <w:rsid w:val="006613D5"/>
    <w:rsid w:val="006636BE"/>
    <w:rsid w:val="00666E5C"/>
    <w:rsid w:val="00667638"/>
    <w:rsid w:val="00671280"/>
    <w:rsid w:val="00671AC6"/>
    <w:rsid w:val="00673674"/>
    <w:rsid w:val="00675E77"/>
    <w:rsid w:val="00680547"/>
    <w:rsid w:val="00680887"/>
    <w:rsid w:val="00680A95"/>
    <w:rsid w:val="0068447C"/>
    <w:rsid w:val="00685233"/>
    <w:rsid w:val="006855FC"/>
    <w:rsid w:val="00687A2B"/>
    <w:rsid w:val="00693BF5"/>
    <w:rsid w:val="00693C2C"/>
    <w:rsid w:val="00694725"/>
    <w:rsid w:val="006B22E3"/>
    <w:rsid w:val="006B2EE9"/>
    <w:rsid w:val="006B3F45"/>
    <w:rsid w:val="006C02F6"/>
    <w:rsid w:val="006C08D3"/>
    <w:rsid w:val="006C1D6C"/>
    <w:rsid w:val="006C265F"/>
    <w:rsid w:val="006C332F"/>
    <w:rsid w:val="006C3D19"/>
    <w:rsid w:val="006C552F"/>
    <w:rsid w:val="006C7AAC"/>
    <w:rsid w:val="006D0757"/>
    <w:rsid w:val="006D07E0"/>
    <w:rsid w:val="006D3568"/>
    <w:rsid w:val="006D3AEF"/>
    <w:rsid w:val="006D4919"/>
    <w:rsid w:val="006D4B9E"/>
    <w:rsid w:val="006D756E"/>
    <w:rsid w:val="006E0A8E"/>
    <w:rsid w:val="006E12B3"/>
    <w:rsid w:val="006E2568"/>
    <w:rsid w:val="006E26EC"/>
    <w:rsid w:val="006E272E"/>
    <w:rsid w:val="006E2DC7"/>
    <w:rsid w:val="006F2595"/>
    <w:rsid w:val="006F5D4C"/>
    <w:rsid w:val="006F6520"/>
    <w:rsid w:val="00700158"/>
    <w:rsid w:val="00702F8D"/>
    <w:rsid w:val="00703E9F"/>
    <w:rsid w:val="00704185"/>
    <w:rsid w:val="00712115"/>
    <w:rsid w:val="007123AC"/>
    <w:rsid w:val="00715DE2"/>
    <w:rsid w:val="00716D6A"/>
    <w:rsid w:val="00726278"/>
    <w:rsid w:val="00726FD8"/>
    <w:rsid w:val="00730107"/>
    <w:rsid w:val="00730EBF"/>
    <w:rsid w:val="007319BE"/>
    <w:rsid w:val="007327A5"/>
    <w:rsid w:val="0073456C"/>
    <w:rsid w:val="00734CB7"/>
    <w:rsid w:val="00734DC1"/>
    <w:rsid w:val="00737580"/>
    <w:rsid w:val="0074064C"/>
    <w:rsid w:val="007421C8"/>
    <w:rsid w:val="00743755"/>
    <w:rsid w:val="007437FB"/>
    <w:rsid w:val="007449BF"/>
    <w:rsid w:val="0074503E"/>
    <w:rsid w:val="00746171"/>
    <w:rsid w:val="00747C76"/>
    <w:rsid w:val="00750265"/>
    <w:rsid w:val="00753ABC"/>
    <w:rsid w:val="00756CF6"/>
    <w:rsid w:val="00757268"/>
    <w:rsid w:val="0075734B"/>
    <w:rsid w:val="00761C8E"/>
    <w:rsid w:val="00762E3C"/>
    <w:rsid w:val="00763210"/>
    <w:rsid w:val="00763EBC"/>
    <w:rsid w:val="0076666F"/>
    <w:rsid w:val="00766D30"/>
    <w:rsid w:val="00770EB6"/>
    <w:rsid w:val="0077185E"/>
    <w:rsid w:val="00776635"/>
    <w:rsid w:val="00776724"/>
    <w:rsid w:val="007807B1"/>
    <w:rsid w:val="0078210C"/>
    <w:rsid w:val="00784BA5"/>
    <w:rsid w:val="0078654C"/>
    <w:rsid w:val="00792C4D"/>
    <w:rsid w:val="00793841"/>
    <w:rsid w:val="00793FEA"/>
    <w:rsid w:val="00794CA5"/>
    <w:rsid w:val="007979AF"/>
    <w:rsid w:val="007A07E7"/>
    <w:rsid w:val="007A6970"/>
    <w:rsid w:val="007A70B1"/>
    <w:rsid w:val="007B0D31"/>
    <w:rsid w:val="007B1D57"/>
    <w:rsid w:val="007B32F0"/>
    <w:rsid w:val="007B3910"/>
    <w:rsid w:val="007B7D81"/>
    <w:rsid w:val="007C111A"/>
    <w:rsid w:val="007C29F6"/>
    <w:rsid w:val="007C3BD1"/>
    <w:rsid w:val="007C401E"/>
    <w:rsid w:val="007C6A5E"/>
    <w:rsid w:val="007C6DC5"/>
    <w:rsid w:val="007D2426"/>
    <w:rsid w:val="007D3EA1"/>
    <w:rsid w:val="007D78B4"/>
    <w:rsid w:val="007E10D3"/>
    <w:rsid w:val="007E22C5"/>
    <w:rsid w:val="007E54BB"/>
    <w:rsid w:val="007E55C6"/>
    <w:rsid w:val="007E6376"/>
    <w:rsid w:val="007F0503"/>
    <w:rsid w:val="007F0D05"/>
    <w:rsid w:val="007F228D"/>
    <w:rsid w:val="007F30A9"/>
    <w:rsid w:val="007F3E33"/>
    <w:rsid w:val="00800B18"/>
    <w:rsid w:val="008022E6"/>
    <w:rsid w:val="00804649"/>
    <w:rsid w:val="00806717"/>
    <w:rsid w:val="00806E53"/>
    <w:rsid w:val="008109A6"/>
    <w:rsid w:val="00810DFB"/>
    <w:rsid w:val="00811382"/>
    <w:rsid w:val="00820CF5"/>
    <w:rsid w:val="008211B6"/>
    <w:rsid w:val="008255E8"/>
    <w:rsid w:val="00825650"/>
    <w:rsid w:val="008267A3"/>
    <w:rsid w:val="00827747"/>
    <w:rsid w:val="0083086E"/>
    <w:rsid w:val="00830F59"/>
    <w:rsid w:val="0083262F"/>
    <w:rsid w:val="00833D0D"/>
    <w:rsid w:val="00834DA5"/>
    <w:rsid w:val="00837C3E"/>
    <w:rsid w:val="00837DCE"/>
    <w:rsid w:val="0084222F"/>
    <w:rsid w:val="00843CDB"/>
    <w:rsid w:val="00845B8E"/>
    <w:rsid w:val="00850545"/>
    <w:rsid w:val="00853E36"/>
    <w:rsid w:val="0085753E"/>
    <w:rsid w:val="00857808"/>
    <w:rsid w:val="008628C6"/>
    <w:rsid w:val="008630BC"/>
    <w:rsid w:val="00865893"/>
    <w:rsid w:val="00866E4A"/>
    <w:rsid w:val="00866F6F"/>
    <w:rsid w:val="00867846"/>
    <w:rsid w:val="0087063D"/>
    <w:rsid w:val="008718D0"/>
    <w:rsid w:val="008719B7"/>
    <w:rsid w:val="00875E43"/>
    <w:rsid w:val="00875F55"/>
    <w:rsid w:val="008803D6"/>
    <w:rsid w:val="00883D8E"/>
    <w:rsid w:val="0088436F"/>
    <w:rsid w:val="00884870"/>
    <w:rsid w:val="00884A47"/>
    <w:rsid w:val="00884D43"/>
    <w:rsid w:val="008866FB"/>
    <w:rsid w:val="0089523E"/>
    <w:rsid w:val="008955D1"/>
    <w:rsid w:val="00896657"/>
    <w:rsid w:val="008A012C"/>
    <w:rsid w:val="008A0799"/>
    <w:rsid w:val="008A281F"/>
    <w:rsid w:val="008A3E95"/>
    <w:rsid w:val="008A4C1E"/>
    <w:rsid w:val="008B6788"/>
    <w:rsid w:val="008B779C"/>
    <w:rsid w:val="008B7D6F"/>
    <w:rsid w:val="008C0975"/>
    <w:rsid w:val="008C1E20"/>
    <w:rsid w:val="008C1F06"/>
    <w:rsid w:val="008C72B4"/>
    <w:rsid w:val="008C7F53"/>
    <w:rsid w:val="008D2BD7"/>
    <w:rsid w:val="008D6275"/>
    <w:rsid w:val="008E1838"/>
    <w:rsid w:val="008E2C2B"/>
    <w:rsid w:val="008E360F"/>
    <w:rsid w:val="008E3EA7"/>
    <w:rsid w:val="008E40F2"/>
    <w:rsid w:val="008E5040"/>
    <w:rsid w:val="008E7EE9"/>
    <w:rsid w:val="008F13A0"/>
    <w:rsid w:val="008F27EA"/>
    <w:rsid w:val="008F283D"/>
    <w:rsid w:val="008F39EB"/>
    <w:rsid w:val="008F3CA6"/>
    <w:rsid w:val="008F6FB3"/>
    <w:rsid w:val="008F740F"/>
    <w:rsid w:val="009005E6"/>
    <w:rsid w:val="00900ACF"/>
    <w:rsid w:val="009016CF"/>
    <w:rsid w:val="00903BD4"/>
    <w:rsid w:val="0090415D"/>
    <w:rsid w:val="00904ABC"/>
    <w:rsid w:val="00910688"/>
    <w:rsid w:val="00911C30"/>
    <w:rsid w:val="00913FC8"/>
    <w:rsid w:val="00916C91"/>
    <w:rsid w:val="00920330"/>
    <w:rsid w:val="00922821"/>
    <w:rsid w:val="00923380"/>
    <w:rsid w:val="0092414A"/>
    <w:rsid w:val="00924E20"/>
    <w:rsid w:val="00925BBA"/>
    <w:rsid w:val="00927090"/>
    <w:rsid w:val="00930167"/>
    <w:rsid w:val="00930553"/>
    <w:rsid w:val="00930ACD"/>
    <w:rsid w:val="00932072"/>
    <w:rsid w:val="00932ADC"/>
    <w:rsid w:val="00934806"/>
    <w:rsid w:val="00935A8C"/>
    <w:rsid w:val="009418CA"/>
    <w:rsid w:val="009446BD"/>
    <w:rsid w:val="009453C3"/>
    <w:rsid w:val="00950B36"/>
    <w:rsid w:val="00953148"/>
    <w:rsid w:val="009531DF"/>
    <w:rsid w:val="00954381"/>
    <w:rsid w:val="00955259"/>
    <w:rsid w:val="00955D15"/>
    <w:rsid w:val="0095612A"/>
    <w:rsid w:val="00956E3D"/>
    <w:rsid w:val="00956FCD"/>
    <w:rsid w:val="0095751B"/>
    <w:rsid w:val="00963019"/>
    <w:rsid w:val="00963647"/>
    <w:rsid w:val="00963864"/>
    <w:rsid w:val="009651DD"/>
    <w:rsid w:val="00967AFD"/>
    <w:rsid w:val="00972325"/>
    <w:rsid w:val="00974808"/>
    <w:rsid w:val="00976895"/>
    <w:rsid w:val="00981C9E"/>
    <w:rsid w:val="00982536"/>
    <w:rsid w:val="00984748"/>
    <w:rsid w:val="00987D2C"/>
    <w:rsid w:val="0099305A"/>
    <w:rsid w:val="00993D24"/>
    <w:rsid w:val="00994B9E"/>
    <w:rsid w:val="009966FF"/>
    <w:rsid w:val="00997034"/>
    <w:rsid w:val="009971A9"/>
    <w:rsid w:val="009A0FDB"/>
    <w:rsid w:val="009A1777"/>
    <w:rsid w:val="009A37D5"/>
    <w:rsid w:val="009A7EC2"/>
    <w:rsid w:val="009B0A60"/>
    <w:rsid w:val="009B16C6"/>
    <w:rsid w:val="009B28C9"/>
    <w:rsid w:val="009B4592"/>
    <w:rsid w:val="009B56CF"/>
    <w:rsid w:val="009B60AA"/>
    <w:rsid w:val="009C12E7"/>
    <w:rsid w:val="009C137D"/>
    <w:rsid w:val="009C166E"/>
    <w:rsid w:val="009C17F8"/>
    <w:rsid w:val="009C2421"/>
    <w:rsid w:val="009C634A"/>
    <w:rsid w:val="009C6599"/>
    <w:rsid w:val="009D063C"/>
    <w:rsid w:val="009D0A91"/>
    <w:rsid w:val="009D1380"/>
    <w:rsid w:val="009D20AA"/>
    <w:rsid w:val="009D22FC"/>
    <w:rsid w:val="009D3904"/>
    <w:rsid w:val="009D3D77"/>
    <w:rsid w:val="009D4319"/>
    <w:rsid w:val="009D558E"/>
    <w:rsid w:val="009D57E5"/>
    <w:rsid w:val="009D6C80"/>
    <w:rsid w:val="009E2846"/>
    <w:rsid w:val="009E2EF5"/>
    <w:rsid w:val="009E435E"/>
    <w:rsid w:val="009E46CC"/>
    <w:rsid w:val="009E4BA9"/>
    <w:rsid w:val="009E7097"/>
    <w:rsid w:val="009F4C75"/>
    <w:rsid w:val="009F55FD"/>
    <w:rsid w:val="009F5B59"/>
    <w:rsid w:val="009F6713"/>
    <w:rsid w:val="009F7F80"/>
    <w:rsid w:val="00A02CB5"/>
    <w:rsid w:val="00A04A82"/>
    <w:rsid w:val="00A05C7B"/>
    <w:rsid w:val="00A05D9D"/>
    <w:rsid w:val="00A05FB5"/>
    <w:rsid w:val="00A0780F"/>
    <w:rsid w:val="00A11572"/>
    <w:rsid w:val="00A11A8D"/>
    <w:rsid w:val="00A15D01"/>
    <w:rsid w:val="00A22AA3"/>
    <w:rsid w:val="00A22C01"/>
    <w:rsid w:val="00A24FAC"/>
    <w:rsid w:val="00A265C0"/>
    <w:rsid w:val="00A2668A"/>
    <w:rsid w:val="00A27C2E"/>
    <w:rsid w:val="00A33A20"/>
    <w:rsid w:val="00A34047"/>
    <w:rsid w:val="00A342B3"/>
    <w:rsid w:val="00A36991"/>
    <w:rsid w:val="00A40F41"/>
    <w:rsid w:val="00A4114C"/>
    <w:rsid w:val="00A4319D"/>
    <w:rsid w:val="00A43BFF"/>
    <w:rsid w:val="00A464E4"/>
    <w:rsid w:val="00A476AE"/>
    <w:rsid w:val="00A5089E"/>
    <w:rsid w:val="00A5140C"/>
    <w:rsid w:val="00A52521"/>
    <w:rsid w:val="00A5319F"/>
    <w:rsid w:val="00A53D3B"/>
    <w:rsid w:val="00A55454"/>
    <w:rsid w:val="00A61D65"/>
    <w:rsid w:val="00A62896"/>
    <w:rsid w:val="00A63852"/>
    <w:rsid w:val="00A63DC2"/>
    <w:rsid w:val="00A64826"/>
    <w:rsid w:val="00A64E41"/>
    <w:rsid w:val="00A673BC"/>
    <w:rsid w:val="00A72452"/>
    <w:rsid w:val="00A729A0"/>
    <w:rsid w:val="00A74954"/>
    <w:rsid w:val="00A75D23"/>
    <w:rsid w:val="00A76646"/>
    <w:rsid w:val="00A8007F"/>
    <w:rsid w:val="00A81EF8"/>
    <w:rsid w:val="00A8228A"/>
    <w:rsid w:val="00A8252E"/>
    <w:rsid w:val="00A83CA7"/>
    <w:rsid w:val="00A84644"/>
    <w:rsid w:val="00A85172"/>
    <w:rsid w:val="00A85940"/>
    <w:rsid w:val="00A86199"/>
    <w:rsid w:val="00A919E1"/>
    <w:rsid w:val="00A9329C"/>
    <w:rsid w:val="00A9392A"/>
    <w:rsid w:val="00A93CC6"/>
    <w:rsid w:val="00A97C49"/>
    <w:rsid w:val="00AA224F"/>
    <w:rsid w:val="00AA42D4"/>
    <w:rsid w:val="00AA4C76"/>
    <w:rsid w:val="00AA4F7F"/>
    <w:rsid w:val="00AA58FD"/>
    <w:rsid w:val="00AA6CE0"/>
    <w:rsid w:val="00AA6D95"/>
    <w:rsid w:val="00AA78AB"/>
    <w:rsid w:val="00AB13F3"/>
    <w:rsid w:val="00AB2573"/>
    <w:rsid w:val="00AB34A5"/>
    <w:rsid w:val="00AB365E"/>
    <w:rsid w:val="00AB3E20"/>
    <w:rsid w:val="00AB53B3"/>
    <w:rsid w:val="00AB6309"/>
    <w:rsid w:val="00AB67FC"/>
    <w:rsid w:val="00AB78E7"/>
    <w:rsid w:val="00AB7EE1"/>
    <w:rsid w:val="00AC0074"/>
    <w:rsid w:val="00AC1B99"/>
    <w:rsid w:val="00AC39F8"/>
    <w:rsid w:val="00AC3B3B"/>
    <w:rsid w:val="00AC6727"/>
    <w:rsid w:val="00AD378B"/>
    <w:rsid w:val="00AD4411"/>
    <w:rsid w:val="00AD5394"/>
    <w:rsid w:val="00AE3DC2"/>
    <w:rsid w:val="00AE4E81"/>
    <w:rsid w:val="00AE4ED6"/>
    <w:rsid w:val="00AE541E"/>
    <w:rsid w:val="00AE56F2"/>
    <w:rsid w:val="00AE6611"/>
    <w:rsid w:val="00AE6A93"/>
    <w:rsid w:val="00AE7A99"/>
    <w:rsid w:val="00B007EF"/>
    <w:rsid w:val="00B01C0E"/>
    <w:rsid w:val="00B02798"/>
    <w:rsid w:val="00B02B41"/>
    <w:rsid w:val="00B0371D"/>
    <w:rsid w:val="00B04F31"/>
    <w:rsid w:val="00B12806"/>
    <w:rsid w:val="00B12F98"/>
    <w:rsid w:val="00B15B90"/>
    <w:rsid w:val="00B17B89"/>
    <w:rsid w:val="00B23868"/>
    <w:rsid w:val="00B2418D"/>
    <w:rsid w:val="00B244BB"/>
    <w:rsid w:val="00B24A04"/>
    <w:rsid w:val="00B24B8E"/>
    <w:rsid w:val="00B310BA"/>
    <w:rsid w:val="00B3290A"/>
    <w:rsid w:val="00B34E4A"/>
    <w:rsid w:val="00B36347"/>
    <w:rsid w:val="00B40D84"/>
    <w:rsid w:val="00B41E45"/>
    <w:rsid w:val="00B43442"/>
    <w:rsid w:val="00B4566C"/>
    <w:rsid w:val="00B46AF9"/>
    <w:rsid w:val="00B4773C"/>
    <w:rsid w:val="00B50039"/>
    <w:rsid w:val="00B511D9"/>
    <w:rsid w:val="00B5282A"/>
    <w:rsid w:val="00B538F4"/>
    <w:rsid w:val="00B545FE"/>
    <w:rsid w:val="00B6012B"/>
    <w:rsid w:val="00B60142"/>
    <w:rsid w:val="00B606F4"/>
    <w:rsid w:val="00B620F6"/>
    <w:rsid w:val="00B644E0"/>
    <w:rsid w:val="00B666F6"/>
    <w:rsid w:val="00B6704F"/>
    <w:rsid w:val="00B71167"/>
    <w:rsid w:val="00B724E8"/>
    <w:rsid w:val="00B77AEF"/>
    <w:rsid w:val="00B81327"/>
    <w:rsid w:val="00B83B16"/>
    <w:rsid w:val="00B855F0"/>
    <w:rsid w:val="00B861FF"/>
    <w:rsid w:val="00B86983"/>
    <w:rsid w:val="00B91703"/>
    <w:rsid w:val="00B923AC"/>
    <w:rsid w:val="00B9300F"/>
    <w:rsid w:val="00B95B1D"/>
    <w:rsid w:val="00B9665F"/>
    <w:rsid w:val="00B975EA"/>
    <w:rsid w:val="00BA0398"/>
    <w:rsid w:val="00BA08B4"/>
    <w:rsid w:val="00BA1C57"/>
    <w:rsid w:val="00BA268E"/>
    <w:rsid w:val="00BA27C8"/>
    <w:rsid w:val="00BA5216"/>
    <w:rsid w:val="00BA7D63"/>
    <w:rsid w:val="00BB04F8"/>
    <w:rsid w:val="00BB0707"/>
    <w:rsid w:val="00BB0F03"/>
    <w:rsid w:val="00BB166E"/>
    <w:rsid w:val="00BB223C"/>
    <w:rsid w:val="00BB2D4E"/>
    <w:rsid w:val="00BB3115"/>
    <w:rsid w:val="00BB39B4"/>
    <w:rsid w:val="00BB4184"/>
    <w:rsid w:val="00BB4AC3"/>
    <w:rsid w:val="00BB5A48"/>
    <w:rsid w:val="00BB73F0"/>
    <w:rsid w:val="00BC014C"/>
    <w:rsid w:val="00BC14BD"/>
    <w:rsid w:val="00BC1EF9"/>
    <w:rsid w:val="00BC3B10"/>
    <w:rsid w:val="00BC4898"/>
    <w:rsid w:val="00BC6ACF"/>
    <w:rsid w:val="00BC7BF4"/>
    <w:rsid w:val="00BD3506"/>
    <w:rsid w:val="00BD50B0"/>
    <w:rsid w:val="00BD5C2E"/>
    <w:rsid w:val="00BE3666"/>
    <w:rsid w:val="00BE37CC"/>
    <w:rsid w:val="00BE39CA"/>
    <w:rsid w:val="00BE5ABE"/>
    <w:rsid w:val="00BE5BD4"/>
    <w:rsid w:val="00BE62C2"/>
    <w:rsid w:val="00BE7F9A"/>
    <w:rsid w:val="00BF05F8"/>
    <w:rsid w:val="00BF302E"/>
    <w:rsid w:val="00BF31E6"/>
    <w:rsid w:val="00BF5F8B"/>
    <w:rsid w:val="00BF62D8"/>
    <w:rsid w:val="00BF7F05"/>
    <w:rsid w:val="00C01BCA"/>
    <w:rsid w:val="00C02FCB"/>
    <w:rsid w:val="00C03188"/>
    <w:rsid w:val="00C070F2"/>
    <w:rsid w:val="00C12406"/>
    <w:rsid w:val="00C12B87"/>
    <w:rsid w:val="00C13661"/>
    <w:rsid w:val="00C14B20"/>
    <w:rsid w:val="00C27723"/>
    <w:rsid w:val="00C30267"/>
    <w:rsid w:val="00C32716"/>
    <w:rsid w:val="00C338A5"/>
    <w:rsid w:val="00C33D9A"/>
    <w:rsid w:val="00C34982"/>
    <w:rsid w:val="00C35828"/>
    <w:rsid w:val="00C36A36"/>
    <w:rsid w:val="00C408F8"/>
    <w:rsid w:val="00C41E35"/>
    <w:rsid w:val="00C429F3"/>
    <w:rsid w:val="00C44145"/>
    <w:rsid w:val="00C46309"/>
    <w:rsid w:val="00C47253"/>
    <w:rsid w:val="00C553CE"/>
    <w:rsid w:val="00C61DA2"/>
    <w:rsid w:val="00C66894"/>
    <w:rsid w:val="00C67A6D"/>
    <w:rsid w:val="00C70130"/>
    <w:rsid w:val="00C71B6A"/>
    <w:rsid w:val="00C74A15"/>
    <w:rsid w:val="00C771B0"/>
    <w:rsid w:val="00C7765D"/>
    <w:rsid w:val="00C805EF"/>
    <w:rsid w:val="00C810B5"/>
    <w:rsid w:val="00C81169"/>
    <w:rsid w:val="00C8149E"/>
    <w:rsid w:val="00C8212A"/>
    <w:rsid w:val="00C82A58"/>
    <w:rsid w:val="00C85A4F"/>
    <w:rsid w:val="00C87AB0"/>
    <w:rsid w:val="00C91D31"/>
    <w:rsid w:val="00C91D6B"/>
    <w:rsid w:val="00C96409"/>
    <w:rsid w:val="00C969CF"/>
    <w:rsid w:val="00C97CE3"/>
    <w:rsid w:val="00CA27A3"/>
    <w:rsid w:val="00CA3736"/>
    <w:rsid w:val="00CA61BC"/>
    <w:rsid w:val="00CA72F3"/>
    <w:rsid w:val="00CB1742"/>
    <w:rsid w:val="00CB2461"/>
    <w:rsid w:val="00CB2912"/>
    <w:rsid w:val="00CB383A"/>
    <w:rsid w:val="00CB4BCC"/>
    <w:rsid w:val="00CB53FA"/>
    <w:rsid w:val="00CB6A2E"/>
    <w:rsid w:val="00CC00D7"/>
    <w:rsid w:val="00CC154C"/>
    <w:rsid w:val="00CC19E0"/>
    <w:rsid w:val="00CC40AF"/>
    <w:rsid w:val="00CC540C"/>
    <w:rsid w:val="00CC5D20"/>
    <w:rsid w:val="00CD081E"/>
    <w:rsid w:val="00CD0FE1"/>
    <w:rsid w:val="00CD1FA2"/>
    <w:rsid w:val="00CD33FB"/>
    <w:rsid w:val="00CD4299"/>
    <w:rsid w:val="00CD492A"/>
    <w:rsid w:val="00CD78B5"/>
    <w:rsid w:val="00CE307C"/>
    <w:rsid w:val="00CE3DFA"/>
    <w:rsid w:val="00CE4265"/>
    <w:rsid w:val="00CE6EA1"/>
    <w:rsid w:val="00CE6FA1"/>
    <w:rsid w:val="00CF1542"/>
    <w:rsid w:val="00CF1953"/>
    <w:rsid w:val="00CF1AAD"/>
    <w:rsid w:val="00CF2697"/>
    <w:rsid w:val="00CF4D23"/>
    <w:rsid w:val="00CF51FC"/>
    <w:rsid w:val="00CF77AE"/>
    <w:rsid w:val="00D02191"/>
    <w:rsid w:val="00D0246D"/>
    <w:rsid w:val="00D02E41"/>
    <w:rsid w:val="00D030E4"/>
    <w:rsid w:val="00D06C2B"/>
    <w:rsid w:val="00D1089A"/>
    <w:rsid w:val="00D1314F"/>
    <w:rsid w:val="00D14F09"/>
    <w:rsid w:val="00D1514D"/>
    <w:rsid w:val="00D16B8B"/>
    <w:rsid w:val="00D16EDC"/>
    <w:rsid w:val="00D174D8"/>
    <w:rsid w:val="00D1783E"/>
    <w:rsid w:val="00D22821"/>
    <w:rsid w:val="00D23741"/>
    <w:rsid w:val="00D24ACB"/>
    <w:rsid w:val="00D252E0"/>
    <w:rsid w:val="00D26430"/>
    <w:rsid w:val="00D26621"/>
    <w:rsid w:val="00D32398"/>
    <w:rsid w:val="00D34B85"/>
    <w:rsid w:val="00D34E4F"/>
    <w:rsid w:val="00D35EB8"/>
    <w:rsid w:val="00D36B21"/>
    <w:rsid w:val="00D40830"/>
    <w:rsid w:val="00D41B0A"/>
    <w:rsid w:val="00D4288C"/>
    <w:rsid w:val="00D43CA9"/>
    <w:rsid w:val="00D43F88"/>
    <w:rsid w:val="00D44B05"/>
    <w:rsid w:val="00D46296"/>
    <w:rsid w:val="00D510F3"/>
    <w:rsid w:val="00D51BDC"/>
    <w:rsid w:val="00D5257A"/>
    <w:rsid w:val="00D55303"/>
    <w:rsid w:val="00D56B7C"/>
    <w:rsid w:val="00D57642"/>
    <w:rsid w:val="00D61B90"/>
    <w:rsid w:val="00D63802"/>
    <w:rsid w:val="00D63A38"/>
    <w:rsid w:val="00D65AE6"/>
    <w:rsid w:val="00D67262"/>
    <w:rsid w:val="00D716AC"/>
    <w:rsid w:val="00D72E30"/>
    <w:rsid w:val="00D8098E"/>
    <w:rsid w:val="00D8155E"/>
    <w:rsid w:val="00D8504F"/>
    <w:rsid w:val="00D85CA5"/>
    <w:rsid w:val="00D91037"/>
    <w:rsid w:val="00D912A5"/>
    <w:rsid w:val="00D928DD"/>
    <w:rsid w:val="00D934AA"/>
    <w:rsid w:val="00D93CCE"/>
    <w:rsid w:val="00D941AF"/>
    <w:rsid w:val="00DA2D77"/>
    <w:rsid w:val="00DA2EB6"/>
    <w:rsid w:val="00DA3EC5"/>
    <w:rsid w:val="00DA4966"/>
    <w:rsid w:val="00DA4EB0"/>
    <w:rsid w:val="00DA5FED"/>
    <w:rsid w:val="00DA6058"/>
    <w:rsid w:val="00DA63D3"/>
    <w:rsid w:val="00DA6D89"/>
    <w:rsid w:val="00DA78FE"/>
    <w:rsid w:val="00DB10BF"/>
    <w:rsid w:val="00DB18C6"/>
    <w:rsid w:val="00DB2577"/>
    <w:rsid w:val="00DB379C"/>
    <w:rsid w:val="00DB3ED7"/>
    <w:rsid w:val="00DB4226"/>
    <w:rsid w:val="00DB42B9"/>
    <w:rsid w:val="00DB58F5"/>
    <w:rsid w:val="00DB6E04"/>
    <w:rsid w:val="00DB74F1"/>
    <w:rsid w:val="00DB7B4B"/>
    <w:rsid w:val="00DC05D1"/>
    <w:rsid w:val="00DC0990"/>
    <w:rsid w:val="00DC0D89"/>
    <w:rsid w:val="00DC0ED8"/>
    <w:rsid w:val="00DC2B12"/>
    <w:rsid w:val="00DD1349"/>
    <w:rsid w:val="00DD17E9"/>
    <w:rsid w:val="00DD46AE"/>
    <w:rsid w:val="00DD5243"/>
    <w:rsid w:val="00DE1ADA"/>
    <w:rsid w:val="00DE31AF"/>
    <w:rsid w:val="00DE41DF"/>
    <w:rsid w:val="00DE5F53"/>
    <w:rsid w:val="00DE60F1"/>
    <w:rsid w:val="00DF1CAD"/>
    <w:rsid w:val="00DF3C40"/>
    <w:rsid w:val="00DF796D"/>
    <w:rsid w:val="00DF7F9A"/>
    <w:rsid w:val="00E03956"/>
    <w:rsid w:val="00E06664"/>
    <w:rsid w:val="00E06DE5"/>
    <w:rsid w:val="00E079B9"/>
    <w:rsid w:val="00E10F9E"/>
    <w:rsid w:val="00E13B68"/>
    <w:rsid w:val="00E13BFD"/>
    <w:rsid w:val="00E15EDD"/>
    <w:rsid w:val="00E16471"/>
    <w:rsid w:val="00E20D17"/>
    <w:rsid w:val="00E225D9"/>
    <w:rsid w:val="00E2278F"/>
    <w:rsid w:val="00E238EA"/>
    <w:rsid w:val="00E24117"/>
    <w:rsid w:val="00E2427A"/>
    <w:rsid w:val="00E26A2E"/>
    <w:rsid w:val="00E3161F"/>
    <w:rsid w:val="00E325BF"/>
    <w:rsid w:val="00E33724"/>
    <w:rsid w:val="00E341E0"/>
    <w:rsid w:val="00E34589"/>
    <w:rsid w:val="00E34B0A"/>
    <w:rsid w:val="00E36C87"/>
    <w:rsid w:val="00E37FD5"/>
    <w:rsid w:val="00E40405"/>
    <w:rsid w:val="00E404CB"/>
    <w:rsid w:val="00E41DE9"/>
    <w:rsid w:val="00E42037"/>
    <w:rsid w:val="00E54E35"/>
    <w:rsid w:val="00E5643C"/>
    <w:rsid w:val="00E577E9"/>
    <w:rsid w:val="00E57927"/>
    <w:rsid w:val="00E61E25"/>
    <w:rsid w:val="00E63C36"/>
    <w:rsid w:val="00E6433C"/>
    <w:rsid w:val="00E65503"/>
    <w:rsid w:val="00E66CD2"/>
    <w:rsid w:val="00E7277E"/>
    <w:rsid w:val="00E73B26"/>
    <w:rsid w:val="00E74724"/>
    <w:rsid w:val="00E76C83"/>
    <w:rsid w:val="00E808D2"/>
    <w:rsid w:val="00E82195"/>
    <w:rsid w:val="00E83DB1"/>
    <w:rsid w:val="00E84E6A"/>
    <w:rsid w:val="00E85C22"/>
    <w:rsid w:val="00E868AB"/>
    <w:rsid w:val="00E875B2"/>
    <w:rsid w:val="00E92F84"/>
    <w:rsid w:val="00E93562"/>
    <w:rsid w:val="00E95774"/>
    <w:rsid w:val="00E9774F"/>
    <w:rsid w:val="00EA18C3"/>
    <w:rsid w:val="00EA737E"/>
    <w:rsid w:val="00EA76D0"/>
    <w:rsid w:val="00EB0EB4"/>
    <w:rsid w:val="00EB1433"/>
    <w:rsid w:val="00EB1F76"/>
    <w:rsid w:val="00EB3272"/>
    <w:rsid w:val="00EB33B2"/>
    <w:rsid w:val="00EB60D9"/>
    <w:rsid w:val="00EB627F"/>
    <w:rsid w:val="00EC0738"/>
    <w:rsid w:val="00EC078A"/>
    <w:rsid w:val="00EC3630"/>
    <w:rsid w:val="00EC3A35"/>
    <w:rsid w:val="00EC4C15"/>
    <w:rsid w:val="00EC5E52"/>
    <w:rsid w:val="00ED1900"/>
    <w:rsid w:val="00ED2D1C"/>
    <w:rsid w:val="00ED2ED4"/>
    <w:rsid w:val="00ED591E"/>
    <w:rsid w:val="00ED758F"/>
    <w:rsid w:val="00EE1106"/>
    <w:rsid w:val="00EE40A9"/>
    <w:rsid w:val="00EE4FC4"/>
    <w:rsid w:val="00EE5F51"/>
    <w:rsid w:val="00EE6501"/>
    <w:rsid w:val="00EE7763"/>
    <w:rsid w:val="00EE7B49"/>
    <w:rsid w:val="00EF0391"/>
    <w:rsid w:val="00EF3792"/>
    <w:rsid w:val="00EF42EB"/>
    <w:rsid w:val="00EF4B42"/>
    <w:rsid w:val="00EF5C18"/>
    <w:rsid w:val="00F016D8"/>
    <w:rsid w:val="00F034F8"/>
    <w:rsid w:val="00F04CD5"/>
    <w:rsid w:val="00F0540D"/>
    <w:rsid w:val="00F05CFD"/>
    <w:rsid w:val="00F10450"/>
    <w:rsid w:val="00F121C7"/>
    <w:rsid w:val="00F149EE"/>
    <w:rsid w:val="00F1614C"/>
    <w:rsid w:val="00F1615C"/>
    <w:rsid w:val="00F17809"/>
    <w:rsid w:val="00F20D7B"/>
    <w:rsid w:val="00F21A69"/>
    <w:rsid w:val="00F23479"/>
    <w:rsid w:val="00F25EDF"/>
    <w:rsid w:val="00F2618E"/>
    <w:rsid w:val="00F2647F"/>
    <w:rsid w:val="00F27521"/>
    <w:rsid w:val="00F279ED"/>
    <w:rsid w:val="00F30499"/>
    <w:rsid w:val="00F3083D"/>
    <w:rsid w:val="00F316D9"/>
    <w:rsid w:val="00F343D1"/>
    <w:rsid w:val="00F344CC"/>
    <w:rsid w:val="00F347CD"/>
    <w:rsid w:val="00F3499F"/>
    <w:rsid w:val="00F353C4"/>
    <w:rsid w:val="00F37466"/>
    <w:rsid w:val="00F403D7"/>
    <w:rsid w:val="00F437A1"/>
    <w:rsid w:val="00F4575C"/>
    <w:rsid w:val="00F459A0"/>
    <w:rsid w:val="00F45AC2"/>
    <w:rsid w:val="00F45ED3"/>
    <w:rsid w:val="00F4663D"/>
    <w:rsid w:val="00F503F3"/>
    <w:rsid w:val="00F5321D"/>
    <w:rsid w:val="00F54850"/>
    <w:rsid w:val="00F553D8"/>
    <w:rsid w:val="00F57421"/>
    <w:rsid w:val="00F60EAF"/>
    <w:rsid w:val="00F62247"/>
    <w:rsid w:val="00F65665"/>
    <w:rsid w:val="00F67166"/>
    <w:rsid w:val="00F67D84"/>
    <w:rsid w:val="00F726EE"/>
    <w:rsid w:val="00F75671"/>
    <w:rsid w:val="00F765E2"/>
    <w:rsid w:val="00F7783F"/>
    <w:rsid w:val="00F77BAC"/>
    <w:rsid w:val="00F80A32"/>
    <w:rsid w:val="00F8205B"/>
    <w:rsid w:val="00F84268"/>
    <w:rsid w:val="00F852D0"/>
    <w:rsid w:val="00F8631C"/>
    <w:rsid w:val="00F86758"/>
    <w:rsid w:val="00F87AD4"/>
    <w:rsid w:val="00F9022D"/>
    <w:rsid w:val="00F91FD9"/>
    <w:rsid w:val="00F945BD"/>
    <w:rsid w:val="00F96676"/>
    <w:rsid w:val="00F97BCF"/>
    <w:rsid w:val="00FA1180"/>
    <w:rsid w:val="00FA11F2"/>
    <w:rsid w:val="00FA338B"/>
    <w:rsid w:val="00FA6994"/>
    <w:rsid w:val="00FA6F31"/>
    <w:rsid w:val="00FB1248"/>
    <w:rsid w:val="00FB293B"/>
    <w:rsid w:val="00FB49E9"/>
    <w:rsid w:val="00FB4FC8"/>
    <w:rsid w:val="00FB7419"/>
    <w:rsid w:val="00FC28D6"/>
    <w:rsid w:val="00FC2D85"/>
    <w:rsid w:val="00FC2E84"/>
    <w:rsid w:val="00FC5B2E"/>
    <w:rsid w:val="00FC7A62"/>
    <w:rsid w:val="00FD0542"/>
    <w:rsid w:val="00FD1E25"/>
    <w:rsid w:val="00FD4A8D"/>
    <w:rsid w:val="00FD4E9B"/>
    <w:rsid w:val="00FD50DA"/>
    <w:rsid w:val="00FD5148"/>
    <w:rsid w:val="00FD73A4"/>
    <w:rsid w:val="00FD7989"/>
    <w:rsid w:val="00FD79BB"/>
    <w:rsid w:val="00FE1CED"/>
    <w:rsid w:val="00FE260E"/>
    <w:rsid w:val="00FE2D06"/>
    <w:rsid w:val="00FE39B9"/>
    <w:rsid w:val="00FE3DD1"/>
    <w:rsid w:val="00FE3E27"/>
    <w:rsid w:val="00FE4830"/>
    <w:rsid w:val="00FE64D2"/>
    <w:rsid w:val="00FF2A9C"/>
    <w:rsid w:val="00FF3DA3"/>
    <w:rsid w:val="00FF49CA"/>
    <w:rsid w:val="00FF4DFD"/>
    <w:rsid w:val="00FF50AB"/>
    <w:rsid w:val="00FF618E"/>
    <w:rsid w:val="00FF62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CC8895"/>
  <w15:docId w15:val="{0DCCC28C-87FF-4B0B-A755-07EB0BF1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B8E"/>
    <w:pPr>
      <w:tabs>
        <w:tab w:val="left" w:pos="0"/>
      </w:tabs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B24B8E"/>
    <w:pPr>
      <w:keepNext/>
      <w:pBdr>
        <w:bottom w:val="single" w:sz="4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aliases w:val="H2,h2"/>
    <w:basedOn w:val="Normal"/>
    <w:next w:val="Normal"/>
    <w:qFormat/>
    <w:rsid w:val="00B24B8E"/>
    <w:pPr>
      <w:keepNext/>
      <w:shd w:val="clear" w:color="auto" w:fill="E0E0E0"/>
      <w:spacing w:before="320" w:after="6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Heading3">
    <w:name w:val="heading 3"/>
    <w:aliases w:val="h3,sec"/>
    <w:basedOn w:val="Normal"/>
    <w:next w:val="Amain"/>
    <w:link w:val="Heading3Char"/>
    <w:qFormat/>
    <w:rsid w:val="00B24B8E"/>
    <w:pPr>
      <w:keepNext/>
      <w:spacing w:before="14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B24B8E"/>
    <w:pPr>
      <w:keepNext/>
      <w:spacing w:before="240" w:after="60"/>
      <w:outlineLvl w:val="3"/>
    </w:pPr>
    <w:rPr>
      <w:rFonts w:ascii="Arial" w:hAnsi="Arial"/>
      <w:b/>
      <w:bCs/>
      <w:sz w:val="22"/>
      <w:szCs w:val="28"/>
    </w:rPr>
  </w:style>
  <w:style w:type="paragraph" w:styleId="Heading5">
    <w:name w:val="heading 5"/>
    <w:basedOn w:val="Normal"/>
    <w:next w:val="Normal"/>
    <w:qFormat/>
    <w:rsid w:val="00F87AD4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F87AD4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F87AD4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F87AD4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F87AD4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-5pt">
    <w:name w:val="Norm-5pt"/>
    <w:basedOn w:val="Normal"/>
    <w:rsid w:val="00B24B8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before="80" w:after="60"/>
      <w:jc w:val="center"/>
    </w:pPr>
    <w:rPr>
      <w:rFonts w:ascii="Arial" w:hAnsi="Arial"/>
      <w:sz w:val="10"/>
    </w:rPr>
  </w:style>
  <w:style w:type="paragraph" w:customStyle="1" w:styleId="01Contents">
    <w:name w:val="01Contents"/>
    <w:basedOn w:val="Normal"/>
    <w:rsid w:val="00B24B8E"/>
  </w:style>
  <w:style w:type="paragraph" w:customStyle="1" w:styleId="00ClientCover">
    <w:name w:val="00ClientCover"/>
    <w:basedOn w:val="Normal"/>
    <w:rsid w:val="00B24B8E"/>
  </w:style>
  <w:style w:type="paragraph" w:customStyle="1" w:styleId="02Text">
    <w:name w:val="02Text"/>
    <w:basedOn w:val="Normal"/>
    <w:rsid w:val="00B24B8E"/>
  </w:style>
  <w:style w:type="paragraph" w:customStyle="1" w:styleId="BillBasic">
    <w:name w:val="BillBasic"/>
    <w:link w:val="BillBasicChar"/>
    <w:rsid w:val="00B24B8E"/>
    <w:pPr>
      <w:spacing w:before="140"/>
      <w:jc w:val="both"/>
    </w:pPr>
    <w:rPr>
      <w:sz w:val="24"/>
      <w:lang w:eastAsia="en-US"/>
    </w:rPr>
  </w:style>
  <w:style w:type="paragraph" w:styleId="Header">
    <w:name w:val="header"/>
    <w:basedOn w:val="Normal"/>
    <w:link w:val="HeaderChar"/>
    <w:rsid w:val="00B24B8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4B8E"/>
    <w:pPr>
      <w:spacing w:before="12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B24B8E"/>
    <w:pPr>
      <w:spacing w:before="1220"/>
    </w:pPr>
    <w:rPr>
      <w:rFonts w:ascii="Arial" w:hAnsi="Arial"/>
      <w:b/>
      <w:sz w:val="40"/>
    </w:rPr>
  </w:style>
  <w:style w:type="paragraph" w:customStyle="1" w:styleId="BillBasicHeading">
    <w:name w:val="BillBasicHeading"/>
    <w:basedOn w:val="BillBasic"/>
    <w:rsid w:val="00B24B8E"/>
    <w:pPr>
      <w:keepNext/>
      <w:tabs>
        <w:tab w:val="left" w:pos="2600"/>
      </w:tabs>
      <w:jc w:val="left"/>
    </w:pPr>
    <w:rPr>
      <w:rFonts w:ascii="Arial" w:hAnsi="Arial"/>
      <w:b/>
    </w:rPr>
  </w:style>
  <w:style w:type="paragraph" w:customStyle="1" w:styleId="EnactingWordsRules">
    <w:name w:val="EnactingWordsRules"/>
    <w:basedOn w:val="EnactingWords"/>
    <w:rsid w:val="00B24B8E"/>
    <w:pPr>
      <w:spacing w:before="240"/>
    </w:pPr>
  </w:style>
  <w:style w:type="paragraph" w:customStyle="1" w:styleId="EnactingWords">
    <w:name w:val="EnactingWords"/>
    <w:basedOn w:val="BillBasic"/>
    <w:rsid w:val="00B24B8E"/>
    <w:pPr>
      <w:spacing w:before="120"/>
    </w:pPr>
  </w:style>
  <w:style w:type="paragraph" w:customStyle="1" w:styleId="Amain">
    <w:name w:val="A main"/>
    <w:basedOn w:val="BillBasic"/>
    <w:rsid w:val="00B24B8E"/>
    <w:pPr>
      <w:tabs>
        <w:tab w:val="right" w:pos="900"/>
        <w:tab w:val="left" w:pos="1100"/>
      </w:tabs>
      <w:ind w:left="1100" w:hanging="1100"/>
      <w:outlineLvl w:val="5"/>
    </w:pPr>
  </w:style>
  <w:style w:type="paragraph" w:customStyle="1" w:styleId="Amainreturn">
    <w:name w:val="A main return"/>
    <w:basedOn w:val="BillBasic"/>
    <w:rsid w:val="00B24B8E"/>
    <w:pPr>
      <w:ind w:left="1100"/>
    </w:pPr>
  </w:style>
  <w:style w:type="paragraph" w:customStyle="1" w:styleId="Apara">
    <w:name w:val="A para"/>
    <w:basedOn w:val="BillBasic"/>
    <w:rsid w:val="00B24B8E"/>
    <w:pPr>
      <w:tabs>
        <w:tab w:val="right" w:pos="1400"/>
        <w:tab w:val="left" w:pos="1600"/>
      </w:tabs>
      <w:ind w:left="1600" w:hanging="1600"/>
      <w:outlineLvl w:val="6"/>
    </w:pPr>
  </w:style>
  <w:style w:type="paragraph" w:customStyle="1" w:styleId="Asubpara">
    <w:name w:val="A subpara"/>
    <w:basedOn w:val="BillBasic"/>
    <w:rsid w:val="00B24B8E"/>
    <w:pPr>
      <w:tabs>
        <w:tab w:val="right" w:pos="1900"/>
        <w:tab w:val="left" w:pos="2100"/>
      </w:tabs>
      <w:ind w:left="2100" w:hanging="2100"/>
      <w:outlineLvl w:val="7"/>
    </w:pPr>
  </w:style>
  <w:style w:type="paragraph" w:customStyle="1" w:styleId="Asubsubpara">
    <w:name w:val="A subsubpara"/>
    <w:basedOn w:val="BillBasic"/>
    <w:rsid w:val="00B24B8E"/>
    <w:pPr>
      <w:tabs>
        <w:tab w:val="right" w:pos="2400"/>
        <w:tab w:val="left" w:pos="2600"/>
      </w:tabs>
      <w:ind w:left="2600" w:hanging="2600"/>
      <w:outlineLvl w:val="8"/>
    </w:pPr>
  </w:style>
  <w:style w:type="paragraph" w:customStyle="1" w:styleId="aDef">
    <w:name w:val="aDef"/>
    <w:basedOn w:val="BillBasic"/>
    <w:rsid w:val="00B24B8E"/>
    <w:pPr>
      <w:ind w:left="1100"/>
    </w:pPr>
  </w:style>
  <w:style w:type="paragraph" w:customStyle="1" w:styleId="aExamHead">
    <w:name w:val="aExam Head"/>
    <w:basedOn w:val="BillBasicHeading"/>
    <w:next w:val="aExam"/>
    <w:rsid w:val="00B24B8E"/>
    <w:pPr>
      <w:tabs>
        <w:tab w:val="clear" w:pos="2600"/>
      </w:tabs>
      <w:ind w:left="1100"/>
    </w:pPr>
    <w:rPr>
      <w:sz w:val="18"/>
    </w:rPr>
  </w:style>
  <w:style w:type="paragraph" w:customStyle="1" w:styleId="aExam">
    <w:name w:val="aExam"/>
    <w:basedOn w:val="aNoteSymb"/>
    <w:rsid w:val="00B24B8E"/>
    <w:pPr>
      <w:spacing w:before="60"/>
      <w:ind w:left="1100" w:firstLine="0"/>
    </w:pPr>
  </w:style>
  <w:style w:type="paragraph" w:customStyle="1" w:styleId="aNote">
    <w:name w:val="aNote"/>
    <w:basedOn w:val="BillBasic"/>
    <w:link w:val="aNoteChar"/>
    <w:rsid w:val="00B24B8E"/>
    <w:pPr>
      <w:ind w:left="1900" w:hanging="800"/>
    </w:pPr>
    <w:rPr>
      <w:sz w:val="20"/>
    </w:rPr>
  </w:style>
  <w:style w:type="paragraph" w:customStyle="1" w:styleId="HeaderEven">
    <w:name w:val="HeaderEven"/>
    <w:basedOn w:val="Normal"/>
    <w:rsid w:val="00B24B8E"/>
    <w:rPr>
      <w:rFonts w:ascii="Arial" w:hAnsi="Arial"/>
      <w:sz w:val="18"/>
    </w:rPr>
  </w:style>
  <w:style w:type="paragraph" w:customStyle="1" w:styleId="HeaderEven6">
    <w:name w:val="HeaderEven6"/>
    <w:basedOn w:val="HeaderEven"/>
    <w:rsid w:val="00B24B8E"/>
    <w:pPr>
      <w:spacing w:before="120" w:after="60"/>
    </w:pPr>
  </w:style>
  <w:style w:type="paragraph" w:customStyle="1" w:styleId="HeaderOdd6">
    <w:name w:val="HeaderOdd6"/>
    <w:basedOn w:val="HeaderEven6"/>
    <w:rsid w:val="00B24B8E"/>
    <w:pPr>
      <w:jc w:val="right"/>
    </w:pPr>
  </w:style>
  <w:style w:type="paragraph" w:customStyle="1" w:styleId="HeaderOdd">
    <w:name w:val="HeaderOdd"/>
    <w:basedOn w:val="HeaderEven"/>
    <w:rsid w:val="00B24B8E"/>
    <w:pPr>
      <w:jc w:val="right"/>
    </w:pPr>
  </w:style>
  <w:style w:type="paragraph" w:customStyle="1" w:styleId="N-TOCheading">
    <w:name w:val="N-TOCheading"/>
    <w:basedOn w:val="BillBasicHeading"/>
    <w:next w:val="N-9pt"/>
    <w:rsid w:val="00B24B8E"/>
    <w:pPr>
      <w:pBdr>
        <w:bottom w:val="single" w:sz="4" w:space="1" w:color="auto"/>
      </w:pBdr>
      <w:spacing w:before="800"/>
    </w:pPr>
    <w:rPr>
      <w:sz w:val="32"/>
    </w:rPr>
  </w:style>
  <w:style w:type="paragraph" w:customStyle="1" w:styleId="N-9pt">
    <w:name w:val="N-9pt"/>
    <w:basedOn w:val="BillBasic"/>
    <w:next w:val="BillBasic"/>
    <w:rsid w:val="00B24B8E"/>
    <w:pPr>
      <w:keepNext/>
      <w:tabs>
        <w:tab w:val="right" w:pos="7707"/>
      </w:tabs>
      <w:spacing w:before="120"/>
    </w:pPr>
    <w:rPr>
      <w:rFonts w:ascii="Arial" w:hAnsi="Arial"/>
      <w:sz w:val="18"/>
    </w:rPr>
  </w:style>
  <w:style w:type="paragraph" w:customStyle="1" w:styleId="N-14pt">
    <w:name w:val="N-14pt"/>
    <w:basedOn w:val="BillBasic"/>
    <w:rsid w:val="00B24B8E"/>
    <w:pPr>
      <w:spacing w:before="0"/>
    </w:pPr>
    <w:rPr>
      <w:b/>
      <w:sz w:val="28"/>
    </w:rPr>
  </w:style>
  <w:style w:type="paragraph" w:customStyle="1" w:styleId="N-16pt">
    <w:name w:val="N-16pt"/>
    <w:basedOn w:val="BillBasic"/>
    <w:rsid w:val="00B24B8E"/>
    <w:pPr>
      <w:spacing w:before="800"/>
    </w:pPr>
    <w:rPr>
      <w:b/>
      <w:sz w:val="32"/>
    </w:rPr>
  </w:style>
  <w:style w:type="paragraph" w:customStyle="1" w:styleId="N-line3">
    <w:name w:val="N-line3"/>
    <w:basedOn w:val="BillBasic"/>
    <w:next w:val="BillBasic"/>
    <w:rsid w:val="00B24B8E"/>
    <w:pPr>
      <w:pBdr>
        <w:bottom w:val="single" w:sz="12" w:space="1" w:color="auto"/>
      </w:pBdr>
      <w:spacing w:before="60"/>
    </w:pPr>
  </w:style>
  <w:style w:type="paragraph" w:customStyle="1" w:styleId="Comment">
    <w:name w:val="Comment"/>
    <w:basedOn w:val="BillBasic"/>
    <w:rsid w:val="00B24B8E"/>
    <w:pPr>
      <w:tabs>
        <w:tab w:val="left" w:pos="1800"/>
      </w:tabs>
      <w:ind w:left="1300"/>
      <w:jc w:val="left"/>
    </w:pPr>
    <w:rPr>
      <w:b/>
      <w:sz w:val="18"/>
    </w:rPr>
  </w:style>
  <w:style w:type="paragraph" w:customStyle="1" w:styleId="FooterInfo">
    <w:name w:val="FooterInfo"/>
    <w:basedOn w:val="Normal"/>
    <w:rsid w:val="00B24B8E"/>
    <w:pPr>
      <w:tabs>
        <w:tab w:val="right" w:pos="7707"/>
      </w:tabs>
    </w:pPr>
    <w:rPr>
      <w:rFonts w:ascii="Arial" w:hAnsi="Arial"/>
      <w:sz w:val="18"/>
    </w:rPr>
  </w:style>
  <w:style w:type="paragraph" w:customStyle="1" w:styleId="AH1Chapter">
    <w:name w:val="A H1 Chapter"/>
    <w:basedOn w:val="BillBasicHeading"/>
    <w:next w:val="AH2Part"/>
    <w:rsid w:val="00B24B8E"/>
    <w:pPr>
      <w:spacing w:before="320"/>
      <w:ind w:left="2600" w:hanging="2600"/>
      <w:outlineLvl w:val="0"/>
    </w:pPr>
    <w:rPr>
      <w:sz w:val="34"/>
    </w:rPr>
  </w:style>
  <w:style w:type="paragraph" w:customStyle="1" w:styleId="AH2Part">
    <w:name w:val="A H2 Part"/>
    <w:basedOn w:val="BillBasicHeading"/>
    <w:next w:val="AH3Div"/>
    <w:rsid w:val="00B24B8E"/>
    <w:pPr>
      <w:spacing w:before="380"/>
      <w:ind w:left="2600" w:hanging="2600"/>
      <w:outlineLvl w:val="1"/>
    </w:pPr>
    <w:rPr>
      <w:sz w:val="32"/>
    </w:rPr>
  </w:style>
  <w:style w:type="paragraph" w:customStyle="1" w:styleId="AH3Div">
    <w:name w:val="A H3 Div"/>
    <w:basedOn w:val="BillBasicHeading"/>
    <w:next w:val="AH5Sec"/>
    <w:rsid w:val="00B24B8E"/>
    <w:pPr>
      <w:spacing w:before="240"/>
      <w:ind w:left="2600" w:hanging="2600"/>
      <w:outlineLvl w:val="2"/>
    </w:pPr>
    <w:rPr>
      <w:sz w:val="28"/>
    </w:rPr>
  </w:style>
  <w:style w:type="paragraph" w:customStyle="1" w:styleId="AH5Sec">
    <w:name w:val="A H5 Sec"/>
    <w:basedOn w:val="BillBasicHeading"/>
    <w:next w:val="Amain"/>
    <w:link w:val="AH5SecChar"/>
    <w:rsid w:val="00B24B8E"/>
    <w:pPr>
      <w:tabs>
        <w:tab w:val="clear" w:pos="2600"/>
        <w:tab w:val="left" w:pos="1100"/>
      </w:tabs>
      <w:spacing w:before="240"/>
      <w:ind w:left="1100" w:hanging="1100"/>
      <w:outlineLvl w:val="4"/>
    </w:pPr>
  </w:style>
  <w:style w:type="paragraph" w:customStyle="1" w:styleId="direction">
    <w:name w:val="direction"/>
    <w:basedOn w:val="BillBasic"/>
    <w:next w:val="AmainreturnSymb"/>
    <w:rsid w:val="00B24B8E"/>
    <w:pPr>
      <w:keepNext/>
      <w:ind w:left="1100"/>
    </w:pPr>
    <w:rPr>
      <w:i/>
    </w:rPr>
  </w:style>
  <w:style w:type="paragraph" w:customStyle="1" w:styleId="AH4SubDiv">
    <w:name w:val="A H4 SubDiv"/>
    <w:basedOn w:val="BillBasicHeading"/>
    <w:next w:val="AH5Sec"/>
    <w:rsid w:val="00B24B8E"/>
    <w:pPr>
      <w:spacing w:before="240"/>
      <w:ind w:left="2600" w:hanging="2600"/>
      <w:outlineLvl w:val="3"/>
    </w:pPr>
    <w:rPr>
      <w:sz w:val="26"/>
    </w:rPr>
  </w:style>
  <w:style w:type="paragraph" w:customStyle="1" w:styleId="Sched-heading">
    <w:name w:val="Sched-heading"/>
    <w:basedOn w:val="BillBasicHeading"/>
    <w:next w:val="refSymb"/>
    <w:rsid w:val="00B24B8E"/>
    <w:pPr>
      <w:spacing w:before="380"/>
      <w:ind w:left="2600" w:hanging="2600"/>
      <w:outlineLvl w:val="0"/>
    </w:pPr>
    <w:rPr>
      <w:sz w:val="34"/>
    </w:rPr>
  </w:style>
  <w:style w:type="paragraph" w:customStyle="1" w:styleId="ref">
    <w:name w:val="ref"/>
    <w:basedOn w:val="BillBasic"/>
    <w:next w:val="Normal"/>
    <w:rsid w:val="00B24B8E"/>
    <w:pPr>
      <w:spacing w:before="60"/>
    </w:pPr>
    <w:rPr>
      <w:sz w:val="18"/>
    </w:rPr>
  </w:style>
  <w:style w:type="paragraph" w:customStyle="1" w:styleId="Sched-Part">
    <w:name w:val="Sched-Part"/>
    <w:basedOn w:val="BillBasicHeading"/>
    <w:next w:val="Sched-Form"/>
    <w:rsid w:val="00B24B8E"/>
    <w:pPr>
      <w:spacing w:before="380"/>
      <w:ind w:left="2600" w:hanging="2600"/>
      <w:outlineLvl w:val="1"/>
    </w:pPr>
    <w:rPr>
      <w:sz w:val="32"/>
    </w:rPr>
  </w:style>
  <w:style w:type="paragraph" w:customStyle="1" w:styleId="ShadedSchClause">
    <w:name w:val="Shaded Sch Clause"/>
    <w:basedOn w:val="Schclauseheading"/>
    <w:next w:val="direction"/>
    <w:rsid w:val="00B24B8E"/>
    <w:pPr>
      <w:shd w:val="pct25" w:color="auto" w:fill="auto"/>
      <w:outlineLvl w:val="3"/>
    </w:pPr>
  </w:style>
  <w:style w:type="paragraph" w:customStyle="1" w:styleId="Sched-Form">
    <w:name w:val="Sched-Form"/>
    <w:basedOn w:val="BillBasicHeading"/>
    <w:next w:val="Schclauseheading"/>
    <w:rsid w:val="00B24B8E"/>
    <w:pPr>
      <w:tabs>
        <w:tab w:val="right" w:pos="7200"/>
      </w:tabs>
      <w:spacing w:before="240"/>
      <w:ind w:left="2600" w:hanging="2600"/>
      <w:outlineLvl w:val="2"/>
    </w:pPr>
    <w:rPr>
      <w:sz w:val="28"/>
    </w:rPr>
  </w:style>
  <w:style w:type="paragraph" w:customStyle="1" w:styleId="Schclauseheading">
    <w:name w:val="Sch clause heading"/>
    <w:basedOn w:val="BillBasic"/>
    <w:next w:val="SchAmainSymb"/>
    <w:rsid w:val="00B24B8E"/>
    <w:pPr>
      <w:keepNext/>
      <w:tabs>
        <w:tab w:val="left" w:pos="1100"/>
      </w:tabs>
      <w:spacing w:before="240"/>
      <w:ind w:left="1100" w:hanging="1100"/>
      <w:jc w:val="left"/>
      <w:outlineLvl w:val="4"/>
    </w:pPr>
    <w:rPr>
      <w:rFonts w:ascii="Arial" w:hAnsi="Arial"/>
      <w:b/>
    </w:rPr>
  </w:style>
  <w:style w:type="paragraph" w:customStyle="1" w:styleId="Dict-Heading">
    <w:name w:val="Dict-Heading"/>
    <w:basedOn w:val="BillBasicHeading"/>
    <w:next w:val="Normal"/>
    <w:rsid w:val="00B24B8E"/>
    <w:pPr>
      <w:spacing w:before="320"/>
      <w:ind w:left="2600" w:hanging="2600"/>
      <w:jc w:val="both"/>
      <w:outlineLvl w:val="0"/>
    </w:pPr>
    <w:rPr>
      <w:sz w:val="34"/>
    </w:rPr>
  </w:style>
  <w:style w:type="paragraph" w:styleId="TOC7">
    <w:name w:val="toc 7"/>
    <w:basedOn w:val="TOC2"/>
    <w:next w:val="Normal"/>
    <w:autoRedefine/>
    <w:rsid w:val="00B24B8E"/>
    <w:pPr>
      <w:keepNext w:val="0"/>
      <w:spacing w:before="120"/>
    </w:pPr>
    <w:rPr>
      <w:sz w:val="20"/>
    </w:rPr>
  </w:style>
  <w:style w:type="paragraph" w:styleId="TOC2">
    <w:name w:val="toc 2"/>
    <w:basedOn w:val="Normal"/>
    <w:next w:val="Normal"/>
    <w:autoRedefine/>
    <w:rsid w:val="00B24B8E"/>
    <w:pPr>
      <w:keepNext/>
      <w:tabs>
        <w:tab w:val="left" w:pos="2000"/>
        <w:tab w:val="right" w:pos="7672"/>
      </w:tabs>
      <w:spacing w:before="240"/>
      <w:ind w:left="2000" w:right="440" w:hanging="2000"/>
    </w:pPr>
    <w:rPr>
      <w:rFonts w:ascii="Arial" w:hAnsi="Arial"/>
      <w:b/>
      <w:noProof/>
    </w:rPr>
  </w:style>
  <w:style w:type="paragraph" w:customStyle="1" w:styleId="Endnote1">
    <w:name w:val="Endnote1"/>
    <w:basedOn w:val="BillBasic"/>
    <w:next w:val="Normal"/>
    <w:rsid w:val="00B24B8E"/>
    <w:pPr>
      <w:keepNext/>
      <w:tabs>
        <w:tab w:val="left" w:pos="400"/>
      </w:tabs>
      <w:spacing w:before="0"/>
      <w:jc w:val="left"/>
    </w:pPr>
    <w:rPr>
      <w:rFonts w:ascii="Arial" w:hAnsi="Arial"/>
      <w:b/>
      <w:sz w:val="28"/>
    </w:rPr>
  </w:style>
  <w:style w:type="paragraph" w:customStyle="1" w:styleId="EndNote2">
    <w:name w:val="EndNote2"/>
    <w:basedOn w:val="BillBasic"/>
    <w:rsid w:val="00F87AD4"/>
    <w:pPr>
      <w:keepNext/>
      <w:tabs>
        <w:tab w:val="left" w:pos="240"/>
      </w:tabs>
      <w:spacing w:before="320"/>
      <w:jc w:val="left"/>
    </w:pPr>
    <w:rPr>
      <w:b/>
      <w:sz w:val="18"/>
    </w:rPr>
  </w:style>
  <w:style w:type="paragraph" w:customStyle="1" w:styleId="IH1Chap">
    <w:name w:val="I H1 Chap"/>
    <w:basedOn w:val="BillBasicHeading"/>
    <w:next w:val="Normal"/>
    <w:rsid w:val="00B24B8E"/>
    <w:pPr>
      <w:spacing w:before="320"/>
      <w:ind w:left="2600" w:hanging="2600"/>
    </w:pPr>
    <w:rPr>
      <w:sz w:val="34"/>
    </w:rPr>
  </w:style>
  <w:style w:type="paragraph" w:customStyle="1" w:styleId="IH2Part">
    <w:name w:val="I H2 Part"/>
    <w:basedOn w:val="BillBasicHeading"/>
    <w:next w:val="Normal"/>
    <w:rsid w:val="00B24B8E"/>
    <w:pPr>
      <w:spacing w:before="380"/>
      <w:ind w:left="2600" w:hanging="2600"/>
    </w:pPr>
    <w:rPr>
      <w:sz w:val="32"/>
    </w:rPr>
  </w:style>
  <w:style w:type="paragraph" w:customStyle="1" w:styleId="IH3Div">
    <w:name w:val="I H3 Div"/>
    <w:basedOn w:val="BillBasicHeading"/>
    <w:next w:val="Normal"/>
    <w:rsid w:val="00B24B8E"/>
    <w:pPr>
      <w:spacing w:before="240"/>
      <w:ind w:left="2600" w:hanging="2600"/>
    </w:pPr>
    <w:rPr>
      <w:sz w:val="28"/>
    </w:rPr>
  </w:style>
  <w:style w:type="paragraph" w:customStyle="1" w:styleId="IH5Sec">
    <w:name w:val="I H5 Sec"/>
    <w:basedOn w:val="BillBasicHeading"/>
    <w:next w:val="Normal"/>
    <w:rsid w:val="00B24B8E"/>
    <w:pPr>
      <w:tabs>
        <w:tab w:val="clear" w:pos="2600"/>
        <w:tab w:val="left" w:pos="1100"/>
      </w:tabs>
      <w:spacing w:before="240"/>
      <w:ind w:left="1100" w:hanging="1100"/>
    </w:pPr>
  </w:style>
  <w:style w:type="paragraph" w:customStyle="1" w:styleId="IH4SubDiv">
    <w:name w:val="I H4 SubDiv"/>
    <w:basedOn w:val="BillBasicHeading"/>
    <w:next w:val="Normal"/>
    <w:rsid w:val="00B24B8E"/>
    <w:pPr>
      <w:spacing w:before="240"/>
      <w:ind w:left="2600" w:hanging="2600"/>
    </w:pPr>
    <w:rPr>
      <w:sz w:val="26"/>
    </w:rPr>
  </w:style>
  <w:style w:type="character" w:styleId="LineNumber">
    <w:name w:val="line number"/>
    <w:basedOn w:val="DefaultParagraphFont"/>
    <w:rsid w:val="00B24B8E"/>
    <w:rPr>
      <w:rFonts w:ascii="Arial" w:hAnsi="Arial"/>
      <w:sz w:val="16"/>
    </w:rPr>
  </w:style>
  <w:style w:type="paragraph" w:customStyle="1" w:styleId="PageBreak">
    <w:name w:val="PageBreak"/>
    <w:basedOn w:val="Normal"/>
    <w:rsid w:val="00B24B8E"/>
    <w:rPr>
      <w:sz w:val="4"/>
    </w:rPr>
  </w:style>
  <w:style w:type="paragraph" w:customStyle="1" w:styleId="04Dictionary">
    <w:name w:val="04Dictionary"/>
    <w:basedOn w:val="Normal"/>
    <w:rsid w:val="00B24B8E"/>
  </w:style>
  <w:style w:type="paragraph" w:customStyle="1" w:styleId="N-line1">
    <w:name w:val="N-line1"/>
    <w:basedOn w:val="BillBasic"/>
    <w:rsid w:val="00B24B8E"/>
    <w:pPr>
      <w:pBdr>
        <w:bottom w:val="single" w:sz="4" w:space="0" w:color="auto"/>
      </w:pBdr>
      <w:spacing w:before="100"/>
      <w:ind w:left="2980" w:right="3020"/>
      <w:jc w:val="center"/>
    </w:pPr>
  </w:style>
  <w:style w:type="paragraph" w:customStyle="1" w:styleId="N-line2">
    <w:name w:val="N-line2"/>
    <w:basedOn w:val="Normal"/>
    <w:rsid w:val="00B24B8E"/>
    <w:pPr>
      <w:pBdr>
        <w:bottom w:val="single" w:sz="8" w:space="0" w:color="auto"/>
      </w:pBdr>
    </w:pPr>
  </w:style>
  <w:style w:type="paragraph" w:customStyle="1" w:styleId="EndNote">
    <w:name w:val="EndNote"/>
    <w:basedOn w:val="BillBasicHeading"/>
    <w:rsid w:val="00B24B8E"/>
    <w:pPr>
      <w:keepNext w:val="0"/>
      <w:tabs>
        <w:tab w:val="clear" w:pos="2600"/>
        <w:tab w:val="left" w:pos="1100"/>
      </w:tabs>
      <w:spacing w:before="160"/>
      <w:ind w:left="1100" w:hanging="1100"/>
      <w:jc w:val="both"/>
    </w:pPr>
  </w:style>
  <w:style w:type="paragraph" w:customStyle="1" w:styleId="EndNoteHeading">
    <w:name w:val="EndNoteHeading"/>
    <w:basedOn w:val="BillBasicHeading"/>
    <w:rsid w:val="00B24B8E"/>
    <w:pPr>
      <w:tabs>
        <w:tab w:val="left" w:pos="700"/>
      </w:tabs>
      <w:spacing w:before="160"/>
      <w:ind w:left="700" w:hanging="700"/>
    </w:pPr>
  </w:style>
  <w:style w:type="paragraph" w:customStyle="1" w:styleId="PenaltyHeading">
    <w:name w:val="PenaltyHeading"/>
    <w:basedOn w:val="Normal"/>
    <w:rsid w:val="00B24B8E"/>
    <w:pPr>
      <w:tabs>
        <w:tab w:val="left" w:pos="1100"/>
      </w:tabs>
      <w:spacing w:before="120"/>
      <w:ind w:left="1100" w:hanging="1100"/>
    </w:pPr>
    <w:rPr>
      <w:rFonts w:ascii="Arial" w:hAnsi="Arial"/>
      <w:b/>
      <w:sz w:val="20"/>
    </w:rPr>
  </w:style>
  <w:style w:type="paragraph" w:customStyle="1" w:styleId="05EndNote">
    <w:name w:val="05EndNote"/>
    <w:basedOn w:val="Normal"/>
    <w:rsid w:val="00B24B8E"/>
  </w:style>
  <w:style w:type="paragraph" w:customStyle="1" w:styleId="03Schedule">
    <w:name w:val="03Schedule"/>
    <w:basedOn w:val="Normal"/>
    <w:rsid w:val="00B24B8E"/>
  </w:style>
  <w:style w:type="paragraph" w:customStyle="1" w:styleId="ISched-heading">
    <w:name w:val="I Sched-heading"/>
    <w:basedOn w:val="BillBasicHeading"/>
    <w:next w:val="Normal"/>
    <w:rsid w:val="00B24B8E"/>
    <w:pPr>
      <w:spacing w:before="320"/>
      <w:ind w:left="2600" w:hanging="2600"/>
    </w:pPr>
    <w:rPr>
      <w:sz w:val="34"/>
    </w:rPr>
  </w:style>
  <w:style w:type="paragraph" w:customStyle="1" w:styleId="ISched-Part">
    <w:name w:val="I Sched-Part"/>
    <w:basedOn w:val="BillBasicHeading"/>
    <w:rsid w:val="00B24B8E"/>
    <w:pPr>
      <w:spacing w:before="380"/>
      <w:ind w:left="2600" w:hanging="2600"/>
    </w:pPr>
    <w:rPr>
      <w:sz w:val="32"/>
    </w:rPr>
  </w:style>
  <w:style w:type="paragraph" w:customStyle="1" w:styleId="ISched-form">
    <w:name w:val="I Sched-form"/>
    <w:basedOn w:val="BillBasicHeading"/>
    <w:rsid w:val="00B24B8E"/>
    <w:pPr>
      <w:tabs>
        <w:tab w:val="right" w:pos="7200"/>
      </w:tabs>
      <w:spacing w:before="240"/>
      <w:ind w:left="2600" w:hanging="2600"/>
    </w:pPr>
    <w:rPr>
      <w:sz w:val="28"/>
    </w:rPr>
  </w:style>
  <w:style w:type="paragraph" w:customStyle="1" w:styleId="ISchclauseheading">
    <w:name w:val="I Sch clause heading"/>
    <w:basedOn w:val="BillBasic"/>
    <w:rsid w:val="00B24B8E"/>
    <w:pPr>
      <w:keepNext/>
      <w:tabs>
        <w:tab w:val="left" w:pos="1100"/>
      </w:tabs>
      <w:spacing w:before="240"/>
      <w:ind w:left="1100" w:hanging="1100"/>
      <w:jc w:val="left"/>
    </w:pPr>
    <w:rPr>
      <w:rFonts w:ascii="Arial" w:hAnsi="Arial"/>
      <w:b/>
    </w:rPr>
  </w:style>
  <w:style w:type="paragraph" w:customStyle="1" w:styleId="IMain">
    <w:name w:val="I Main"/>
    <w:basedOn w:val="Amain"/>
    <w:rsid w:val="00B24B8E"/>
  </w:style>
  <w:style w:type="paragraph" w:customStyle="1" w:styleId="Ipara">
    <w:name w:val="I para"/>
    <w:basedOn w:val="Apara"/>
    <w:rsid w:val="00B24B8E"/>
    <w:pPr>
      <w:outlineLvl w:val="9"/>
    </w:pPr>
  </w:style>
  <w:style w:type="paragraph" w:customStyle="1" w:styleId="Isubpara">
    <w:name w:val="I subpara"/>
    <w:basedOn w:val="Asubpara"/>
    <w:rsid w:val="00B24B8E"/>
    <w:pPr>
      <w:tabs>
        <w:tab w:val="clear" w:pos="1900"/>
        <w:tab w:val="clear" w:pos="2100"/>
        <w:tab w:val="right" w:pos="1940"/>
        <w:tab w:val="left" w:pos="2140"/>
      </w:tabs>
      <w:ind w:left="2140" w:hanging="2140"/>
      <w:outlineLvl w:val="9"/>
    </w:pPr>
  </w:style>
  <w:style w:type="paragraph" w:customStyle="1" w:styleId="Isubsubpara">
    <w:name w:val="I subsubpara"/>
    <w:basedOn w:val="Asubsubpara"/>
    <w:rsid w:val="00B24B8E"/>
    <w:pPr>
      <w:tabs>
        <w:tab w:val="clear" w:pos="2400"/>
        <w:tab w:val="clear" w:pos="2600"/>
        <w:tab w:val="right" w:pos="2460"/>
        <w:tab w:val="left" w:pos="2660"/>
      </w:tabs>
      <w:ind w:left="2660" w:hanging="2660"/>
    </w:pPr>
  </w:style>
  <w:style w:type="character" w:customStyle="1" w:styleId="CharSectNo">
    <w:name w:val="CharSectNo"/>
    <w:basedOn w:val="DefaultParagraphFont"/>
    <w:rsid w:val="00B24B8E"/>
  </w:style>
  <w:style w:type="character" w:customStyle="1" w:styleId="CharDivNo">
    <w:name w:val="CharDivNo"/>
    <w:basedOn w:val="DefaultParagraphFont"/>
    <w:rsid w:val="00B24B8E"/>
  </w:style>
  <w:style w:type="character" w:customStyle="1" w:styleId="CharDivText">
    <w:name w:val="CharDivText"/>
    <w:basedOn w:val="DefaultParagraphFont"/>
    <w:rsid w:val="00B24B8E"/>
  </w:style>
  <w:style w:type="character" w:customStyle="1" w:styleId="CharPartNo">
    <w:name w:val="CharPartNo"/>
    <w:basedOn w:val="DefaultParagraphFont"/>
    <w:rsid w:val="00B24B8E"/>
  </w:style>
  <w:style w:type="paragraph" w:customStyle="1" w:styleId="Placeholder">
    <w:name w:val="Placeholder"/>
    <w:basedOn w:val="Normal"/>
    <w:rsid w:val="00B24B8E"/>
    <w:rPr>
      <w:sz w:val="10"/>
    </w:rPr>
  </w:style>
  <w:style w:type="paragraph" w:styleId="PlainText">
    <w:name w:val="Plain Text"/>
    <w:basedOn w:val="Normal"/>
    <w:rsid w:val="00B24B8E"/>
    <w:rPr>
      <w:rFonts w:ascii="Courier New" w:hAnsi="Courier New"/>
      <w:sz w:val="20"/>
    </w:rPr>
  </w:style>
  <w:style w:type="character" w:customStyle="1" w:styleId="CharChapNo">
    <w:name w:val="CharChapNo"/>
    <w:basedOn w:val="DefaultParagraphFont"/>
    <w:rsid w:val="00B24B8E"/>
  </w:style>
  <w:style w:type="character" w:customStyle="1" w:styleId="CharChapText">
    <w:name w:val="CharChapText"/>
    <w:basedOn w:val="DefaultParagraphFont"/>
    <w:rsid w:val="00B24B8E"/>
  </w:style>
  <w:style w:type="character" w:customStyle="1" w:styleId="CharPartText">
    <w:name w:val="CharPartText"/>
    <w:basedOn w:val="DefaultParagraphFont"/>
    <w:rsid w:val="00B24B8E"/>
  </w:style>
  <w:style w:type="paragraph" w:styleId="TOC1">
    <w:name w:val="toc 1"/>
    <w:basedOn w:val="Normal"/>
    <w:next w:val="Normal"/>
    <w:autoRedefine/>
    <w:rsid w:val="00B24B8E"/>
    <w:pPr>
      <w:keepNext/>
      <w:tabs>
        <w:tab w:val="left" w:pos="2000"/>
        <w:tab w:val="right" w:pos="7672"/>
      </w:tabs>
      <w:spacing w:before="480"/>
      <w:ind w:left="2000" w:right="440" w:hanging="2000"/>
    </w:pPr>
    <w:rPr>
      <w:rFonts w:ascii="Arial" w:hAnsi="Arial"/>
      <w:b/>
      <w:noProof/>
    </w:rPr>
  </w:style>
  <w:style w:type="paragraph" w:styleId="TOC3">
    <w:name w:val="toc 3"/>
    <w:basedOn w:val="Normal"/>
    <w:next w:val="Normal"/>
    <w:autoRedefine/>
    <w:rsid w:val="00B24B8E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4">
    <w:name w:val="toc 4"/>
    <w:basedOn w:val="Normal"/>
    <w:next w:val="Normal"/>
    <w:autoRedefine/>
    <w:rsid w:val="00B24B8E"/>
    <w:pPr>
      <w:keepNext/>
      <w:tabs>
        <w:tab w:val="left" w:pos="2000"/>
        <w:tab w:val="right" w:pos="7672"/>
      </w:tabs>
      <w:spacing w:before="100"/>
      <w:ind w:left="2000" w:right="440" w:hanging="2000"/>
    </w:pPr>
    <w:rPr>
      <w:rFonts w:ascii="Arial" w:hAnsi="Arial"/>
      <w:b/>
      <w:noProof/>
      <w:sz w:val="20"/>
    </w:rPr>
  </w:style>
  <w:style w:type="paragraph" w:styleId="TOC5">
    <w:name w:val="toc 5"/>
    <w:basedOn w:val="Normal"/>
    <w:next w:val="Normal"/>
    <w:autoRedefine/>
    <w:rsid w:val="00B24B8E"/>
    <w:pPr>
      <w:tabs>
        <w:tab w:val="right" w:pos="400"/>
        <w:tab w:val="left" w:pos="1000"/>
        <w:tab w:val="right" w:pos="7672"/>
      </w:tabs>
      <w:spacing w:before="60"/>
      <w:ind w:left="1000" w:right="440" w:hanging="1000"/>
    </w:pPr>
    <w:rPr>
      <w:rFonts w:ascii="Arial" w:hAnsi="Arial"/>
      <w:noProof/>
      <w:sz w:val="20"/>
    </w:rPr>
  </w:style>
  <w:style w:type="paragraph" w:styleId="TOC6">
    <w:name w:val="toc 6"/>
    <w:basedOn w:val="TOC1"/>
    <w:next w:val="Normal"/>
    <w:autoRedefine/>
    <w:rsid w:val="00B24B8E"/>
  </w:style>
  <w:style w:type="paragraph" w:styleId="Title">
    <w:name w:val="Title"/>
    <w:basedOn w:val="Normal"/>
    <w:qFormat/>
    <w:rsid w:val="00F87AD4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Signature">
    <w:name w:val="Signature"/>
    <w:basedOn w:val="Normal"/>
    <w:rsid w:val="00B24B8E"/>
    <w:pPr>
      <w:ind w:left="4252"/>
    </w:pPr>
  </w:style>
  <w:style w:type="paragraph" w:customStyle="1" w:styleId="ActNo">
    <w:name w:val="ActNo"/>
    <w:basedOn w:val="BillBasicHeading"/>
    <w:rsid w:val="00B24B8E"/>
    <w:pPr>
      <w:keepNext w:val="0"/>
      <w:tabs>
        <w:tab w:val="clear" w:pos="2600"/>
      </w:tabs>
      <w:spacing w:before="220"/>
    </w:pPr>
  </w:style>
  <w:style w:type="paragraph" w:customStyle="1" w:styleId="aParaNote">
    <w:name w:val="aParaNote"/>
    <w:basedOn w:val="BillBasic"/>
    <w:rsid w:val="00B24B8E"/>
    <w:pPr>
      <w:ind w:left="2840" w:hanging="1240"/>
    </w:pPr>
    <w:rPr>
      <w:sz w:val="20"/>
    </w:rPr>
  </w:style>
  <w:style w:type="paragraph" w:customStyle="1" w:styleId="aExamNum">
    <w:name w:val="aExamNum"/>
    <w:basedOn w:val="aExam"/>
    <w:rsid w:val="00B24B8E"/>
    <w:pPr>
      <w:ind w:left="1500" w:hanging="400"/>
    </w:pPr>
  </w:style>
  <w:style w:type="paragraph" w:customStyle="1" w:styleId="LongTitle">
    <w:name w:val="LongTitle"/>
    <w:basedOn w:val="BillBasic"/>
    <w:rsid w:val="00B24B8E"/>
    <w:pPr>
      <w:spacing w:before="300"/>
    </w:pPr>
  </w:style>
  <w:style w:type="paragraph" w:customStyle="1" w:styleId="Minister">
    <w:name w:val="Minister"/>
    <w:basedOn w:val="BillBasic"/>
    <w:rsid w:val="00B24B8E"/>
    <w:pPr>
      <w:spacing w:before="640"/>
      <w:jc w:val="right"/>
    </w:pPr>
    <w:rPr>
      <w:caps/>
    </w:rPr>
  </w:style>
  <w:style w:type="paragraph" w:customStyle="1" w:styleId="DateLine">
    <w:name w:val="DateLine"/>
    <w:basedOn w:val="BillBasic"/>
    <w:rsid w:val="00B24B8E"/>
    <w:pPr>
      <w:tabs>
        <w:tab w:val="left" w:pos="4320"/>
      </w:tabs>
    </w:pPr>
  </w:style>
  <w:style w:type="paragraph" w:customStyle="1" w:styleId="madeunder">
    <w:name w:val="made under"/>
    <w:basedOn w:val="BillBasic"/>
    <w:rsid w:val="00B24B8E"/>
    <w:pPr>
      <w:spacing w:before="240"/>
    </w:pPr>
  </w:style>
  <w:style w:type="paragraph" w:customStyle="1" w:styleId="EndNoteSubHeading">
    <w:name w:val="EndNoteSubHeading"/>
    <w:basedOn w:val="Normal"/>
    <w:next w:val="EndNoteText"/>
    <w:rsid w:val="00B24B8E"/>
    <w:pPr>
      <w:keepNext/>
      <w:tabs>
        <w:tab w:val="clear" w:pos="0"/>
        <w:tab w:val="left" w:pos="700"/>
      </w:tabs>
      <w:spacing w:before="240"/>
      <w:ind w:left="700" w:hanging="700"/>
    </w:pPr>
    <w:rPr>
      <w:rFonts w:ascii="Arial" w:hAnsi="Arial"/>
      <w:b/>
      <w:sz w:val="20"/>
    </w:rPr>
  </w:style>
  <w:style w:type="paragraph" w:customStyle="1" w:styleId="EndNoteText">
    <w:name w:val="EndNoteText"/>
    <w:basedOn w:val="BillBasic"/>
    <w:rsid w:val="00B24B8E"/>
    <w:pPr>
      <w:tabs>
        <w:tab w:val="left" w:pos="700"/>
        <w:tab w:val="right" w:pos="6160"/>
      </w:tabs>
      <w:spacing w:before="80"/>
      <w:ind w:left="700" w:hanging="700"/>
    </w:pPr>
    <w:rPr>
      <w:sz w:val="20"/>
    </w:rPr>
  </w:style>
  <w:style w:type="paragraph" w:customStyle="1" w:styleId="BillBasicItalics">
    <w:name w:val="BillBasicItalics"/>
    <w:basedOn w:val="BillBasic"/>
    <w:rsid w:val="00B24B8E"/>
    <w:rPr>
      <w:i/>
    </w:rPr>
  </w:style>
  <w:style w:type="paragraph" w:customStyle="1" w:styleId="00SigningPage">
    <w:name w:val="00SigningPage"/>
    <w:basedOn w:val="Normal"/>
    <w:rsid w:val="00B24B8E"/>
  </w:style>
  <w:style w:type="paragraph" w:customStyle="1" w:styleId="Aparareturn">
    <w:name w:val="A para return"/>
    <w:basedOn w:val="BillBasic"/>
    <w:rsid w:val="00B24B8E"/>
    <w:pPr>
      <w:ind w:left="1600"/>
    </w:pPr>
  </w:style>
  <w:style w:type="paragraph" w:customStyle="1" w:styleId="Asubparareturn">
    <w:name w:val="A subpara return"/>
    <w:basedOn w:val="BillBasic"/>
    <w:rsid w:val="00B24B8E"/>
    <w:pPr>
      <w:ind w:left="2100"/>
    </w:pPr>
  </w:style>
  <w:style w:type="paragraph" w:customStyle="1" w:styleId="CommentNum">
    <w:name w:val="CommentNum"/>
    <w:basedOn w:val="Comment"/>
    <w:rsid w:val="00B24B8E"/>
    <w:pPr>
      <w:ind w:left="1800" w:hanging="1800"/>
    </w:pPr>
  </w:style>
  <w:style w:type="paragraph" w:styleId="TOC8">
    <w:name w:val="toc 8"/>
    <w:basedOn w:val="TOC3"/>
    <w:next w:val="Normal"/>
    <w:autoRedefine/>
    <w:rsid w:val="00B24B8E"/>
    <w:pPr>
      <w:keepNext w:val="0"/>
      <w:spacing w:before="120"/>
    </w:pPr>
  </w:style>
  <w:style w:type="paragraph" w:customStyle="1" w:styleId="Judges">
    <w:name w:val="Judges"/>
    <w:basedOn w:val="Minister"/>
    <w:rsid w:val="00B24B8E"/>
    <w:pPr>
      <w:spacing w:before="180"/>
    </w:pPr>
  </w:style>
  <w:style w:type="paragraph" w:customStyle="1" w:styleId="BillFor">
    <w:name w:val="BillFor"/>
    <w:basedOn w:val="BillBasicHeading"/>
    <w:rsid w:val="00B24B8E"/>
    <w:pPr>
      <w:keepNext w:val="0"/>
      <w:spacing w:before="320"/>
      <w:jc w:val="both"/>
    </w:pPr>
    <w:rPr>
      <w:sz w:val="28"/>
    </w:rPr>
  </w:style>
  <w:style w:type="paragraph" w:customStyle="1" w:styleId="draft">
    <w:name w:val="draft"/>
    <w:basedOn w:val="Normal"/>
    <w:rsid w:val="00B24B8E"/>
    <w:pPr>
      <w:spacing w:before="600"/>
    </w:pPr>
    <w:rPr>
      <w:rFonts w:ascii="Arial" w:hAnsi="Arial"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ula">
    <w:name w:val="Formula"/>
    <w:basedOn w:val="BillBasic"/>
    <w:rsid w:val="00B24B8E"/>
    <w:pPr>
      <w:spacing w:line="260" w:lineRule="atLeast"/>
      <w:jc w:val="center"/>
    </w:pPr>
  </w:style>
  <w:style w:type="paragraph" w:customStyle="1" w:styleId="Amainbullet">
    <w:name w:val="A main bullet"/>
    <w:basedOn w:val="BillBasic"/>
    <w:rsid w:val="00B24B8E"/>
    <w:pPr>
      <w:spacing w:before="60"/>
      <w:ind w:left="1500" w:hanging="400"/>
    </w:pPr>
  </w:style>
  <w:style w:type="paragraph" w:customStyle="1" w:styleId="Aparabullet">
    <w:name w:val="A para bullet"/>
    <w:basedOn w:val="BillBasic"/>
    <w:rsid w:val="00B24B8E"/>
    <w:pPr>
      <w:spacing w:before="60"/>
      <w:ind w:left="2000" w:hanging="400"/>
    </w:pPr>
  </w:style>
  <w:style w:type="paragraph" w:customStyle="1" w:styleId="Asubparabullet">
    <w:name w:val="A subpara bullet"/>
    <w:basedOn w:val="BillBasic"/>
    <w:rsid w:val="00B24B8E"/>
    <w:pPr>
      <w:spacing w:before="60"/>
      <w:ind w:left="2540" w:hanging="400"/>
    </w:pPr>
  </w:style>
  <w:style w:type="paragraph" w:customStyle="1" w:styleId="aDefpara">
    <w:name w:val="aDef para"/>
    <w:basedOn w:val="Apara"/>
    <w:rsid w:val="00B24B8E"/>
  </w:style>
  <w:style w:type="paragraph" w:customStyle="1" w:styleId="aDefsubpara">
    <w:name w:val="aDef subpara"/>
    <w:basedOn w:val="Asubpara"/>
    <w:rsid w:val="00B24B8E"/>
  </w:style>
  <w:style w:type="paragraph" w:customStyle="1" w:styleId="Idefpara">
    <w:name w:val="I def para"/>
    <w:basedOn w:val="Ipara"/>
    <w:rsid w:val="00B24B8E"/>
  </w:style>
  <w:style w:type="paragraph" w:customStyle="1" w:styleId="Idefsubpara">
    <w:name w:val="I def subpara"/>
    <w:basedOn w:val="Isubpara"/>
    <w:rsid w:val="00B24B8E"/>
  </w:style>
  <w:style w:type="paragraph" w:customStyle="1" w:styleId="Notified">
    <w:name w:val="Notified"/>
    <w:basedOn w:val="BillBasic"/>
    <w:rsid w:val="00B24B8E"/>
    <w:pPr>
      <w:spacing w:before="360"/>
      <w:jc w:val="right"/>
    </w:pPr>
    <w:rPr>
      <w:i/>
    </w:rPr>
  </w:style>
  <w:style w:type="paragraph" w:customStyle="1" w:styleId="03ScheduleLandscape">
    <w:name w:val="03ScheduleLandscape"/>
    <w:basedOn w:val="Normal"/>
    <w:rsid w:val="00B24B8E"/>
  </w:style>
  <w:style w:type="paragraph" w:customStyle="1" w:styleId="IDict-Heading">
    <w:name w:val="I Dict-Heading"/>
    <w:basedOn w:val="BillBasicHeading"/>
    <w:rsid w:val="00B24B8E"/>
    <w:pPr>
      <w:spacing w:before="320"/>
      <w:ind w:left="2600" w:hanging="2600"/>
      <w:jc w:val="both"/>
    </w:pPr>
    <w:rPr>
      <w:sz w:val="34"/>
    </w:rPr>
  </w:style>
  <w:style w:type="paragraph" w:customStyle="1" w:styleId="02TextLandscape">
    <w:name w:val="02TextLandscape"/>
    <w:basedOn w:val="Normal"/>
    <w:rsid w:val="00B24B8E"/>
  </w:style>
  <w:style w:type="paragraph" w:styleId="Salutation">
    <w:name w:val="Salutation"/>
    <w:basedOn w:val="Normal"/>
    <w:next w:val="Normal"/>
    <w:rsid w:val="00F87AD4"/>
  </w:style>
  <w:style w:type="paragraph" w:customStyle="1" w:styleId="aNoteBullet">
    <w:name w:val="aNoteBullet"/>
    <w:basedOn w:val="aNoteSymb"/>
    <w:rsid w:val="00B24B8E"/>
    <w:pPr>
      <w:tabs>
        <w:tab w:val="left" w:pos="2200"/>
      </w:tabs>
      <w:spacing w:before="60"/>
      <w:ind w:left="2600" w:hanging="700"/>
    </w:pPr>
  </w:style>
  <w:style w:type="paragraph" w:customStyle="1" w:styleId="aNotess">
    <w:name w:val="aNotess"/>
    <w:basedOn w:val="BillBasic"/>
    <w:rsid w:val="00F87AD4"/>
    <w:pPr>
      <w:ind w:left="1900" w:hanging="800"/>
    </w:pPr>
    <w:rPr>
      <w:sz w:val="20"/>
    </w:rPr>
  </w:style>
  <w:style w:type="paragraph" w:customStyle="1" w:styleId="aParaNoteBullet">
    <w:name w:val="aParaNoteBullet"/>
    <w:basedOn w:val="aParaNote"/>
    <w:rsid w:val="00B24B8E"/>
    <w:pPr>
      <w:tabs>
        <w:tab w:val="left" w:pos="2700"/>
      </w:tabs>
      <w:spacing w:before="60"/>
      <w:ind w:left="3100" w:hanging="700"/>
    </w:pPr>
  </w:style>
  <w:style w:type="paragraph" w:customStyle="1" w:styleId="aNotepar">
    <w:name w:val="aNotepar"/>
    <w:basedOn w:val="BillBasic"/>
    <w:next w:val="Normal"/>
    <w:rsid w:val="00B24B8E"/>
    <w:pPr>
      <w:ind w:left="2400" w:hanging="800"/>
    </w:pPr>
    <w:rPr>
      <w:sz w:val="20"/>
    </w:rPr>
  </w:style>
  <w:style w:type="paragraph" w:customStyle="1" w:styleId="aNoteTextpar">
    <w:name w:val="aNoteTextpar"/>
    <w:basedOn w:val="aNotepar"/>
    <w:rsid w:val="00B24B8E"/>
    <w:pPr>
      <w:spacing w:before="60"/>
      <w:ind w:firstLine="0"/>
    </w:pPr>
  </w:style>
  <w:style w:type="paragraph" w:customStyle="1" w:styleId="MinisterWord">
    <w:name w:val="MinisterWord"/>
    <w:basedOn w:val="Normal"/>
    <w:rsid w:val="00B24B8E"/>
    <w:pPr>
      <w:spacing w:before="60"/>
      <w:jc w:val="right"/>
    </w:pPr>
  </w:style>
  <w:style w:type="paragraph" w:customStyle="1" w:styleId="aExamPara">
    <w:name w:val="aExamPara"/>
    <w:basedOn w:val="aExam"/>
    <w:rsid w:val="00B24B8E"/>
    <w:pPr>
      <w:tabs>
        <w:tab w:val="right" w:pos="1720"/>
        <w:tab w:val="left" w:pos="2000"/>
        <w:tab w:val="left" w:pos="2300"/>
      </w:tabs>
      <w:ind w:left="2400" w:hanging="1300"/>
    </w:pPr>
  </w:style>
  <w:style w:type="paragraph" w:customStyle="1" w:styleId="aExamNumText">
    <w:name w:val="aExamNumText"/>
    <w:basedOn w:val="aExam"/>
    <w:rsid w:val="00B24B8E"/>
    <w:pPr>
      <w:ind w:left="1500"/>
    </w:pPr>
  </w:style>
  <w:style w:type="paragraph" w:customStyle="1" w:styleId="aExamBullet">
    <w:name w:val="aExamBullet"/>
    <w:basedOn w:val="aExam"/>
    <w:rsid w:val="00B24B8E"/>
    <w:pPr>
      <w:tabs>
        <w:tab w:val="left" w:pos="1500"/>
        <w:tab w:val="left" w:pos="2300"/>
      </w:tabs>
      <w:ind w:left="1900" w:hanging="800"/>
    </w:pPr>
  </w:style>
  <w:style w:type="paragraph" w:customStyle="1" w:styleId="aNotePara">
    <w:name w:val="aNotePara"/>
    <w:basedOn w:val="aNote"/>
    <w:rsid w:val="00B24B8E"/>
    <w:pPr>
      <w:tabs>
        <w:tab w:val="right" w:pos="2140"/>
        <w:tab w:val="left" w:pos="2400"/>
      </w:tabs>
      <w:spacing w:before="60"/>
      <w:ind w:left="2400" w:hanging="1300"/>
    </w:pPr>
  </w:style>
  <w:style w:type="paragraph" w:customStyle="1" w:styleId="aExplanHeading">
    <w:name w:val="aExplanHeading"/>
    <w:basedOn w:val="BillBasicHeading"/>
    <w:next w:val="Normal"/>
    <w:rsid w:val="00B24B8E"/>
    <w:rPr>
      <w:rFonts w:ascii="Arial (W1)" w:hAnsi="Arial (W1)"/>
      <w:sz w:val="18"/>
    </w:rPr>
  </w:style>
  <w:style w:type="paragraph" w:customStyle="1" w:styleId="aExplanText">
    <w:name w:val="aExplanText"/>
    <w:basedOn w:val="BillBasic"/>
    <w:rsid w:val="00B24B8E"/>
    <w:rPr>
      <w:sz w:val="20"/>
    </w:rPr>
  </w:style>
  <w:style w:type="paragraph" w:customStyle="1" w:styleId="aParaNotePara">
    <w:name w:val="aParaNotePara"/>
    <w:basedOn w:val="aNoteParaSymb"/>
    <w:rsid w:val="00B24B8E"/>
    <w:pPr>
      <w:tabs>
        <w:tab w:val="clear" w:pos="2140"/>
        <w:tab w:val="clear" w:pos="2400"/>
        <w:tab w:val="right" w:pos="2644"/>
      </w:tabs>
      <w:ind w:left="3320" w:hanging="1720"/>
    </w:pPr>
  </w:style>
  <w:style w:type="character" w:customStyle="1" w:styleId="charBold">
    <w:name w:val="charBold"/>
    <w:basedOn w:val="DefaultParagraphFont"/>
    <w:rsid w:val="00B24B8E"/>
    <w:rPr>
      <w:b/>
    </w:rPr>
  </w:style>
  <w:style w:type="character" w:customStyle="1" w:styleId="charBoldItals">
    <w:name w:val="charBoldItals"/>
    <w:basedOn w:val="DefaultParagraphFont"/>
    <w:rsid w:val="00B24B8E"/>
    <w:rPr>
      <w:b/>
      <w:i/>
    </w:rPr>
  </w:style>
  <w:style w:type="character" w:customStyle="1" w:styleId="charItals">
    <w:name w:val="charItals"/>
    <w:basedOn w:val="DefaultParagraphFont"/>
    <w:rsid w:val="00B24B8E"/>
    <w:rPr>
      <w:i/>
    </w:rPr>
  </w:style>
  <w:style w:type="character" w:customStyle="1" w:styleId="charUnderline">
    <w:name w:val="charUnderline"/>
    <w:basedOn w:val="DefaultParagraphFont"/>
    <w:rsid w:val="00B24B8E"/>
    <w:rPr>
      <w:u w:val="single"/>
    </w:rPr>
  </w:style>
  <w:style w:type="paragraph" w:customStyle="1" w:styleId="TableHd">
    <w:name w:val="TableHd"/>
    <w:basedOn w:val="Normal"/>
    <w:rsid w:val="00B24B8E"/>
    <w:pPr>
      <w:keepNext/>
      <w:spacing w:before="300"/>
      <w:ind w:left="1200" w:hanging="1200"/>
    </w:pPr>
    <w:rPr>
      <w:rFonts w:ascii="Arial" w:hAnsi="Arial"/>
      <w:b/>
      <w:sz w:val="20"/>
    </w:rPr>
  </w:style>
  <w:style w:type="paragraph" w:customStyle="1" w:styleId="TableColHd">
    <w:name w:val="TableColHd"/>
    <w:basedOn w:val="Normal"/>
    <w:rsid w:val="00B24B8E"/>
    <w:pPr>
      <w:keepNext/>
      <w:spacing w:after="60"/>
    </w:pPr>
    <w:rPr>
      <w:rFonts w:ascii="Arial" w:hAnsi="Arial"/>
      <w:b/>
      <w:sz w:val="18"/>
    </w:rPr>
  </w:style>
  <w:style w:type="paragraph" w:customStyle="1" w:styleId="PenaltyPara">
    <w:name w:val="PenaltyPara"/>
    <w:basedOn w:val="Normal"/>
    <w:rsid w:val="00B24B8E"/>
    <w:pPr>
      <w:tabs>
        <w:tab w:val="right" w:pos="1360"/>
      </w:tabs>
      <w:spacing w:before="60"/>
      <w:ind w:left="1600" w:hanging="1600"/>
      <w:jc w:val="both"/>
    </w:pPr>
  </w:style>
  <w:style w:type="paragraph" w:customStyle="1" w:styleId="tablepara">
    <w:name w:val="table para"/>
    <w:basedOn w:val="Normal"/>
    <w:rsid w:val="00B24B8E"/>
    <w:pPr>
      <w:tabs>
        <w:tab w:val="right" w:pos="800"/>
        <w:tab w:val="left" w:pos="1100"/>
      </w:tabs>
      <w:spacing w:before="80" w:after="60"/>
      <w:ind w:left="1100" w:hanging="1100"/>
    </w:pPr>
  </w:style>
  <w:style w:type="paragraph" w:customStyle="1" w:styleId="tablesubpara">
    <w:name w:val="table subpara"/>
    <w:basedOn w:val="Normal"/>
    <w:rsid w:val="00B24B8E"/>
    <w:pPr>
      <w:tabs>
        <w:tab w:val="right" w:pos="1500"/>
        <w:tab w:val="left" w:pos="1800"/>
      </w:tabs>
      <w:spacing w:before="80" w:after="60"/>
      <w:ind w:left="1800" w:hanging="1800"/>
    </w:pPr>
  </w:style>
  <w:style w:type="paragraph" w:customStyle="1" w:styleId="TableText">
    <w:name w:val="TableText"/>
    <w:basedOn w:val="Normal"/>
    <w:rsid w:val="00B24B8E"/>
    <w:pPr>
      <w:spacing w:before="60" w:after="60"/>
    </w:pPr>
  </w:style>
  <w:style w:type="paragraph" w:customStyle="1" w:styleId="IshadedH5Sec">
    <w:name w:val="I shaded H5 Sec"/>
    <w:basedOn w:val="AH5Sec"/>
    <w:rsid w:val="00B24B8E"/>
    <w:pPr>
      <w:shd w:val="pct25" w:color="auto" w:fill="auto"/>
      <w:outlineLvl w:val="9"/>
    </w:pPr>
  </w:style>
  <w:style w:type="paragraph" w:customStyle="1" w:styleId="IshadedSchClause">
    <w:name w:val="I shaded Sch Clause"/>
    <w:basedOn w:val="IshadedH5Sec"/>
    <w:rsid w:val="00B24B8E"/>
  </w:style>
  <w:style w:type="paragraph" w:customStyle="1" w:styleId="Penalty">
    <w:name w:val="Penalty"/>
    <w:basedOn w:val="Amainreturn"/>
    <w:rsid w:val="00B24B8E"/>
  </w:style>
  <w:style w:type="paragraph" w:customStyle="1" w:styleId="aNoteText">
    <w:name w:val="aNoteText"/>
    <w:basedOn w:val="aNoteSymb"/>
    <w:rsid w:val="00B24B8E"/>
    <w:pPr>
      <w:spacing w:before="60"/>
      <w:ind w:firstLine="0"/>
    </w:pPr>
  </w:style>
  <w:style w:type="paragraph" w:customStyle="1" w:styleId="aExamINum">
    <w:name w:val="aExamINum"/>
    <w:basedOn w:val="aExam"/>
    <w:rsid w:val="00F87AD4"/>
    <w:pPr>
      <w:tabs>
        <w:tab w:val="left" w:pos="1500"/>
      </w:tabs>
      <w:ind w:left="1500" w:hanging="400"/>
    </w:pPr>
  </w:style>
  <w:style w:type="paragraph" w:customStyle="1" w:styleId="AExamIPara">
    <w:name w:val="AExamIPara"/>
    <w:basedOn w:val="aExam"/>
    <w:rsid w:val="00B24B8E"/>
    <w:pPr>
      <w:tabs>
        <w:tab w:val="right" w:pos="1720"/>
        <w:tab w:val="left" w:pos="2000"/>
      </w:tabs>
      <w:ind w:left="2000" w:hanging="900"/>
    </w:pPr>
  </w:style>
  <w:style w:type="paragraph" w:customStyle="1" w:styleId="AH3sec">
    <w:name w:val="A H3 sec"/>
    <w:basedOn w:val="Normal"/>
    <w:next w:val="direction"/>
    <w:rsid w:val="00F87AD4"/>
    <w:pPr>
      <w:keepNext/>
      <w:keepLines/>
      <w:numPr>
        <w:numId w:val="10"/>
      </w:numPr>
      <w:pBdr>
        <w:top w:val="single" w:sz="4" w:space="1" w:color="auto"/>
      </w:pBdr>
      <w:tabs>
        <w:tab w:val="left" w:pos="284"/>
      </w:tabs>
      <w:spacing w:before="240"/>
      <w:ind w:left="0" w:firstLine="0"/>
    </w:pPr>
    <w:rPr>
      <w:rFonts w:ascii="Arial" w:hAnsi="Arial"/>
      <w:b/>
      <w:sz w:val="22"/>
    </w:rPr>
  </w:style>
  <w:style w:type="paragraph" w:customStyle="1" w:styleId="aExamHdgss">
    <w:name w:val="aExamHdgss"/>
    <w:basedOn w:val="BillBasicHeading"/>
    <w:next w:val="Normal"/>
    <w:rsid w:val="00B24B8E"/>
    <w:pPr>
      <w:tabs>
        <w:tab w:val="clear" w:pos="2600"/>
      </w:tabs>
      <w:ind w:left="1100"/>
    </w:pPr>
    <w:rPr>
      <w:sz w:val="18"/>
    </w:rPr>
  </w:style>
  <w:style w:type="paragraph" w:customStyle="1" w:styleId="aExamss">
    <w:name w:val="aExamss"/>
    <w:basedOn w:val="aNoteSymb"/>
    <w:rsid w:val="00B24B8E"/>
    <w:pPr>
      <w:spacing w:before="60"/>
      <w:ind w:left="1100" w:firstLine="0"/>
    </w:pPr>
  </w:style>
  <w:style w:type="paragraph" w:customStyle="1" w:styleId="aExamHdgpar">
    <w:name w:val="aExamHdgpar"/>
    <w:basedOn w:val="aExamHdgss"/>
    <w:next w:val="Normal"/>
    <w:rsid w:val="00B24B8E"/>
    <w:pPr>
      <w:ind w:left="1600"/>
    </w:pPr>
  </w:style>
  <w:style w:type="paragraph" w:customStyle="1" w:styleId="aExampar">
    <w:name w:val="aExampar"/>
    <w:basedOn w:val="aExamss"/>
    <w:rsid w:val="00B24B8E"/>
    <w:pPr>
      <w:ind w:left="1600"/>
    </w:pPr>
  </w:style>
  <w:style w:type="paragraph" w:customStyle="1" w:styleId="aExamINumss">
    <w:name w:val="aExamINumss"/>
    <w:basedOn w:val="aExamss"/>
    <w:rsid w:val="00B24B8E"/>
    <w:pPr>
      <w:tabs>
        <w:tab w:val="left" w:pos="1500"/>
      </w:tabs>
      <w:ind w:left="1500" w:hanging="400"/>
    </w:pPr>
  </w:style>
  <w:style w:type="paragraph" w:customStyle="1" w:styleId="aExamINumpar">
    <w:name w:val="aExamINumpar"/>
    <w:basedOn w:val="aExampar"/>
    <w:rsid w:val="00B24B8E"/>
    <w:pPr>
      <w:tabs>
        <w:tab w:val="left" w:pos="2000"/>
      </w:tabs>
      <w:ind w:left="2000" w:hanging="400"/>
    </w:pPr>
  </w:style>
  <w:style w:type="paragraph" w:customStyle="1" w:styleId="aExamNumTextss">
    <w:name w:val="aExamNumTextss"/>
    <w:basedOn w:val="aExamss"/>
    <w:rsid w:val="00B24B8E"/>
    <w:pPr>
      <w:ind w:left="1500"/>
    </w:pPr>
  </w:style>
  <w:style w:type="paragraph" w:customStyle="1" w:styleId="aExamNumTextpar">
    <w:name w:val="aExamNumTextpar"/>
    <w:basedOn w:val="aExampar"/>
    <w:rsid w:val="00F87AD4"/>
    <w:pPr>
      <w:ind w:left="2000"/>
    </w:pPr>
  </w:style>
  <w:style w:type="paragraph" w:customStyle="1" w:styleId="aExamBulletss">
    <w:name w:val="aExamBulletss"/>
    <w:basedOn w:val="aExamss"/>
    <w:rsid w:val="00B24B8E"/>
    <w:pPr>
      <w:ind w:left="1500" w:hanging="400"/>
    </w:pPr>
  </w:style>
  <w:style w:type="paragraph" w:customStyle="1" w:styleId="aExamBulletpar">
    <w:name w:val="aExamBulletpar"/>
    <w:basedOn w:val="aExampar"/>
    <w:rsid w:val="00B24B8E"/>
    <w:pPr>
      <w:ind w:left="2000" w:hanging="400"/>
    </w:pPr>
  </w:style>
  <w:style w:type="paragraph" w:customStyle="1" w:styleId="aExamHdgsubpar">
    <w:name w:val="aExamHdgsubpar"/>
    <w:basedOn w:val="aExamHdgss"/>
    <w:next w:val="Normal"/>
    <w:rsid w:val="00B24B8E"/>
    <w:pPr>
      <w:ind w:left="2140"/>
    </w:pPr>
  </w:style>
  <w:style w:type="paragraph" w:customStyle="1" w:styleId="aExamsubpar">
    <w:name w:val="aExamsubpar"/>
    <w:basedOn w:val="aExamss"/>
    <w:rsid w:val="00B24B8E"/>
    <w:pPr>
      <w:ind w:left="2140"/>
    </w:pPr>
  </w:style>
  <w:style w:type="paragraph" w:customStyle="1" w:styleId="aExamNumsubpar">
    <w:name w:val="aExamNumsubpar"/>
    <w:basedOn w:val="aExamsubpar"/>
    <w:rsid w:val="00B24B8E"/>
    <w:p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ExamNumTextsubpar">
    <w:name w:val="aExamNumTextsubpar"/>
    <w:basedOn w:val="aExampar"/>
    <w:rsid w:val="00F87AD4"/>
    <w:pPr>
      <w:ind w:left="2540"/>
    </w:pPr>
  </w:style>
  <w:style w:type="paragraph" w:customStyle="1" w:styleId="aExamBulletsubpar">
    <w:name w:val="aExamBulletsubpar"/>
    <w:basedOn w:val="aExamsubpar"/>
    <w:rsid w:val="00B24B8E"/>
    <w:pPr>
      <w:numPr>
        <w:numId w:val="33"/>
      </w:numPr>
      <w:tabs>
        <w:tab w:val="clear" w:pos="1100"/>
        <w:tab w:val="clear" w:pos="2381"/>
        <w:tab w:val="left" w:pos="2569"/>
      </w:tabs>
      <w:ind w:left="2569" w:hanging="403"/>
    </w:pPr>
  </w:style>
  <w:style w:type="paragraph" w:customStyle="1" w:styleId="aNoteTextss">
    <w:name w:val="aNoteTextss"/>
    <w:basedOn w:val="Normal"/>
    <w:rsid w:val="00B24B8E"/>
    <w:pPr>
      <w:spacing w:before="60"/>
      <w:ind w:left="1900"/>
      <w:jc w:val="both"/>
    </w:pPr>
    <w:rPr>
      <w:sz w:val="20"/>
    </w:rPr>
  </w:style>
  <w:style w:type="paragraph" w:customStyle="1" w:styleId="aNoteParass">
    <w:name w:val="aNoteParass"/>
    <w:basedOn w:val="Normal"/>
    <w:rsid w:val="00B24B8E"/>
    <w:pPr>
      <w:tabs>
        <w:tab w:val="right" w:pos="2140"/>
        <w:tab w:val="left" w:pos="2400"/>
      </w:tabs>
      <w:spacing w:before="60"/>
      <w:ind w:left="2400" w:hanging="1300"/>
      <w:jc w:val="both"/>
    </w:pPr>
    <w:rPr>
      <w:sz w:val="20"/>
    </w:rPr>
  </w:style>
  <w:style w:type="paragraph" w:customStyle="1" w:styleId="aNoteParapar">
    <w:name w:val="aNoteParapar"/>
    <w:basedOn w:val="aNotepar"/>
    <w:rsid w:val="00B24B8E"/>
    <w:pPr>
      <w:tabs>
        <w:tab w:val="right" w:pos="2640"/>
      </w:tabs>
      <w:spacing w:before="60"/>
      <w:ind w:left="2920" w:hanging="1320"/>
    </w:pPr>
  </w:style>
  <w:style w:type="paragraph" w:customStyle="1" w:styleId="aNotesubpar">
    <w:name w:val="aNotesubpar"/>
    <w:basedOn w:val="BillBasic"/>
    <w:next w:val="Normal"/>
    <w:rsid w:val="00B24B8E"/>
    <w:pPr>
      <w:ind w:left="2940" w:hanging="800"/>
    </w:pPr>
    <w:rPr>
      <w:sz w:val="20"/>
    </w:rPr>
  </w:style>
  <w:style w:type="paragraph" w:customStyle="1" w:styleId="aNoteTextsubpar">
    <w:name w:val="aNoteTextsubpar"/>
    <w:basedOn w:val="aNotesubpar"/>
    <w:rsid w:val="00B24B8E"/>
    <w:pPr>
      <w:spacing w:before="60"/>
      <w:ind w:firstLine="0"/>
    </w:pPr>
  </w:style>
  <w:style w:type="paragraph" w:customStyle="1" w:styleId="aNoteParasubpar">
    <w:name w:val="aNoteParasubpar"/>
    <w:basedOn w:val="aNotesubpar"/>
    <w:rsid w:val="00F87AD4"/>
    <w:pPr>
      <w:tabs>
        <w:tab w:val="right" w:pos="3180"/>
      </w:tabs>
      <w:spacing w:before="60"/>
      <w:ind w:left="3460" w:hanging="1320"/>
    </w:pPr>
  </w:style>
  <w:style w:type="paragraph" w:customStyle="1" w:styleId="aNoteBulletsubpar">
    <w:name w:val="aNoteBulletsubpar"/>
    <w:basedOn w:val="aNotesubpar"/>
    <w:rsid w:val="00B24B8E"/>
    <w:pPr>
      <w:numPr>
        <w:numId w:val="13"/>
      </w:numPr>
      <w:tabs>
        <w:tab w:val="clear" w:pos="3300"/>
        <w:tab w:val="left" w:pos="3345"/>
      </w:tabs>
      <w:spacing w:before="60"/>
    </w:pPr>
  </w:style>
  <w:style w:type="paragraph" w:customStyle="1" w:styleId="aNoteBulletss">
    <w:name w:val="aNoteBulletss"/>
    <w:basedOn w:val="Normal"/>
    <w:rsid w:val="00B24B8E"/>
    <w:pPr>
      <w:spacing w:before="60"/>
      <w:ind w:left="2300" w:hanging="400"/>
      <w:jc w:val="both"/>
    </w:pPr>
    <w:rPr>
      <w:sz w:val="20"/>
    </w:rPr>
  </w:style>
  <w:style w:type="paragraph" w:customStyle="1" w:styleId="aNoteBulletpar">
    <w:name w:val="aNoteBulletpar"/>
    <w:basedOn w:val="aNotepar"/>
    <w:rsid w:val="00B24B8E"/>
    <w:pPr>
      <w:spacing w:before="60"/>
      <w:ind w:left="2800" w:hanging="400"/>
    </w:pPr>
  </w:style>
  <w:style w:type="paragraph" w:customStyle="1" w:styleId="aExplanBullet">
    <w:name w:val="aExplanBullet"/>
    <w:basedOn w:val="Normal"/>
    <w:rsid w:val="00B24B8E"/>
    <w:pPr>
      <w:spacing w:before="140"/>
      <w:ind w:left="400" w:hanging="400"/>
      <w:jc w:val="both"/>
    </w:pPr>
    <w:rPr>
      <w:snapToGrid w:val="0"/>
      <w:sz w:val="20"/>
    </w:rPr>
  </w:style>
  <w:style w:type="paragraph" w:customStyle="1" w:styleId="AuthLaw">
    <w:name w:val="AuthLaw"/>
    <w:basedOn w:val="BillBasic"/>
    <w:rsid w:val="00B24B8E"/>
    <w:rPr>
      <w:rFonts w:ascii="Arial" w:hAnsi="Arial"/>
      <w:b/>
      <w:sz w:val="20"/>
    </w:rPr>
  </w:style>
  <w:style w:type="paragraph" w:customStyle="1" w:styleId="aExamNumpar">
    <w:name w:val="aExamNumpar"/>
    <w:basedOn w:val="aExamINumss"/>
    <w:rsid w:val="00F87AD4"/>
    <w:pPr>
      <w:tabs>
        <w:tab w:val="clear" w:pos="1500"/>
        <w:tab w:val="left" w:pos="2000"/>
      </w:tabs>
      <w:ind w:left="2000"/>
    </w:pPr>
  </w:style>
  <w:style w:type="paragraph" w:customStyle="1" w:styleId="Schsectionheading">
    <w:name w:val="Sch section heading"/>
    <w:basedOn w:val="BillBasic"/>
    <w:next w:val="Amain"/>
    <w:rsid w:val="00F87AD4"/>
    <w:pPr>
      <w:spacing w:before="240"/>
      <w:jc w:val="left"/>
      <w:outlineLvl w:val="4"/>
    </w:pPr>
    <w:rPr>
      <w:rFonts w:ascii="Arial" w:hAnsi="Arial"/>
      <w:b/>
    </w:rPr>
  </w:style>
  <w:style w:type="paragraph" w:customStyle="1" w:styleId="SchAmain">
    <w:name w:val="Sch A main"/>
    <w:basedOn w:val="Amain"/>
    <w:rsid w:val="00B24B8E"/>
  </w:style>
  <w:style w:type="paragraph" w:customStyle="1" w:styleId="SchApara">
    <w:name w:val="Sch A para"/>
    <w:basedOn w:val="Apara"/>
    <w:rsid w:val="00B24B8E"/>
  </w:style>
  <w:style w:type="paragraph" w:customStyle="1" w:styleId="SchAsubpara">
    <w:name w:val="Sch A subpara"/>
    <w:basedOn w:val="Asubpara"/>
    <w:rsid w:val="00B24B8E"/>
  </w:style>
  <w:style w:type="paragraph" w:customStyle="1" w:styleId="SchAsubsubpara">
    <w:name w:val="Sch A subsubpara"/>
    <w:basedOn w:val="Asubsubpara"/>
    <w:rsid w:val="00B24B8E"/>
  </w:style>
  <w:style w:type="paragraph" w:customStyle="1" w:styleId="TOCOL1">
    <w:name w:val="TOCOL 1"/>
    <w:basedOn w:val="TOC1"/>
    <w:rsid w:val="00B24B8E"/>
  </w:style>
  <w:style w:type="paragraph" w:customStyle="1" w:styleId="TOCOL2">
    <w:name w:val="TOCOL 2"/>
    <w:basedOn w:val="TOC2"/>
    <w:rsid w:val="00B24B8E"/>
    <w:pPr>
      <w:keepNext w:val="0"/>
    </w:pPr>
  </w:style>
  <w:style w:type="paragraph" w:customStyle="1" w:styleId="TOCOL3">
    <w:name w:val="TOCOL 3"/>
    <w:basedOn w:val="TOC3"/>
    <w:rsid w:val="00B24B8E"/>
    <w:pPr>
      <w:keepNext w:val="0"/>
    </w:pPr>
  </w:style>
  <w:style w:type="paragraph" w:customStyle="1" w:styleId="TOCOL4">
    <w:name w:val="TOCOL 4"/>
    <w:basedOn w:val="TOC4"/>
    <w:rsid w:val="00B24B8E"/>
    <w:pPr>
      <w:keepNext w:val="0"/>
    </w:pPr>
  </w:style>
  <w:style w:type="paragraph" w:customStyle="1" w:styleId="TOCOL5">
    <w:name w:val="TOCOL 5"/>
    <w:basedOn w:val="TOC5"/>
    <w:rsid w:val="00B24B8E"/>
    <w:pPr>
      <w:tabs>
        <w:tab w:val="left" w:pos="400"/>
      </w:tabs>
    </w:pPr>
  </w:style>
  <w:style w:type="paragraph" w:customStyle="1" w:styleId="TOCOL6">
    <w:name w:val="TOCOL 6"/>
    <w:basedOn w:val="TOC6"/>
    <w:rsid w:val="00B24B8E"/>
    <w:pPr>
      <w:keepNext w:val="0"/>
    </w:pPr>
  </w:style>
  <w:style w:type="paragraph" w:customStyle="1" w:styleId="TOCOL7">
    <w:name w:val="TOCOL 7"/>
    <w:basedOn w:val="TOC7"/>
    <w:rsid w:val="00B24B8E"/>
  </w:style>
  <w:style w:type="paragraph" w:customStyle="1" w:styleId="TOCOL8">
    <w:name w:val="TOCOL 8"/>
    <w:basedOn w:val="TOC8"/>
    <w:rsid w:val="00B24B8E"/>
  </w:style>
  <w:style w:type="paragraph" w:customStyle="1" w:styleId="TOCOL9">
    <w:name w:val="TOCOL 9"/>
    <w:basedOn w:val="TOC9"/>
    <w:rsid w:val="00B24B8E"/>
    <w:pPr>
      <w:ind w:right="0"/>
    </w:pPr>
  </w:style>
  <w:style w:type="paragraph" w:styleId="TOC9">
    <w:name w:val="toc 9"/>
    <w:basedOn w:val="Normal"/>
    <w:next w:val="Normal"/>
    <w:autoRedefine/>
    <w:rsid w:val="00B24B8E"/>
    <w:pPr>
      <w:ind w:left="1920" w:right="600"/>
    </w:pPr>
  </w:style>
  <w:style w:type="paragraph" w:customStyle="1" w:styleId="Billname1">
    <w:name w:val="Billname1"/>
    <w:basedOn w:val="Normal"/>
    <w:rsid w:val="00B24B8E"/>
    <w:pPr>
      <w:tabs>
        <w:tab w:val="left" w:pos="2400"/>
      </w:tabs>
      <w:spacing w:before="1220"/>
    </w:pPr>
    <w:rPr>
      <w:rFonts w:ascii="Arial" w:hAnsi="Arial"/>
      <w:b/>
      <w:sz w:val="40"/>
    </w:rPr>
  </w:style>
  <w:style w:type="paragraph" w:customStyle="1" w:styleId="TableText10">
    <w:name w:val="TableText10"/>
    <w:basedOn w:val="TableText"/>
    <w:rsid w:val="00B24B8E"/>
    <w:rPr>
      <w:sz w:val="20"/>
    </w:rPr>
  </w:style>
  <w:style w:type="paragraph" w:customStyle="1" w:styleId="TablePara10">
    <w:name w:val="TablePara10"/>
    <w:basedOn w:val="tablepara"/>
    <w:rsid w:val="00B24B8E"/>
    <w:pPr>
      <w:tabs>
        <w:tab w:val="clear" w:pos="800"/>
        <w:tab w:val="clear" w:pos="1100"/>
        <w:tab w:val="right" w:pos="400"/>
        <w:tab w:val="left" w:pos="700"/>
      </w:tabs>
      <w:ind w:left="700" w:hanging="700"/>
    </w:pPr>
    <w:rPr>
      <w:sz w:val="20"/>
    </w:rPr>
  </w:style>
  <w:style w:type="paragraph" w:customStyle="1" w:styleId="TableSubPara10">
    <w:name w:val="TableSubPara10"/>
    <w:basedOn w:val="tablesubpara"/>
    <w:rsid w:val="00B24B8E"/>
    <w:pPr>
      <w:tabs>
        <w:tab w:val="clear" w:pos="1500"/>
        <w:tab w:val="clear" w:pos="1800"/>
        <w:tab w:val="right" w:pos="1100"/>
        <w:tab w:val="left" w:pos="1400"/>
      </w:tabs>
      <w:ind w:left="1400" w:hanging="1400"/>
    </w:pPr>
    <w:rPr>
      <w:sz w:val="20"/>
    </w:rPr>
  </w:style>
  <w:style w:type="character" w:customStyle="1" w:styleId="charContents">
    <w:name w:val="charContents"/>
    <w:basedOn w:val="DefaultParagraphFont"/>
    <w:rsid w:val="00B24B8E"/>
  </w:style>
  <w:style w:type="character" w:customStyle="1" w:styleId="charPage">
    <w:name w:val="charPage"/>
    <w:basedOn w:val="DefaultParagraphFont"/>
    <w:rsid w:val="00B24B8E"/>
  </w:style>
  <w:style w:type="character" w:styleId="PageNumber">
    <w:name w:val="page number"/>
    <w:basedOn w:val="DefaultParagraphFont"/>
    <w:rsid w:val="00B24B8E"/>
  </w:style>
  <w:style w:type="paragraph" w:customStyle="1" w:styleId="Letterhead">
    <w:name w:val="Letterhead"/>
    <w:rsid w:val="00B24B8E"/>
    <w:pPr>
      <w:widowControl w:val="0"/>
      <w:spacing w:after="180"/>
      <w:jc w:val="right"/>
    </w:pPr>
    <w:rPr>
      <w:rFonts w:ascii="Arial" w:hAnsi="Arial"/>
      <w:sz w:val="32"/>
      <w:lang w:eastAsia="en-US"/>
    </w:rPr>
  </w:style>
  <w:style w:type="paragraph" w:customStyle="1" w:styleId="IShadedschclause0">
    <w:name w:val="I Shaded sch clause"/>
    <w:basedOn w:val="IH5Sec"/>
    <w:rsid w:val="00F87AD4"/>
    <w:pPr>
      <w:shd w:val="pct15" w:color="auto" w:fill="FFFFFF"/>
      <w:tabs>
        <w:tab w:val="clear" w:pos="1100"/>
        <w:tab w:val="left" w:pos="700"/>
      </w:tabs>
      <w:ind w:left="700" w:hanging="700"/>
    </w:pPr>
  </w:style>
  <w:style w:type="paragraph" w:customStyle="1" w:styleId="Billfooter">
    <w:name w:val="Billfooter"/>
    <w:basedOn w:val="Normal"/>
    <w:rsid w:val="00F87AD4"/>
    <w:pPr>
      <w:tabs>
        <w:tab w:val="right" w:pos="7200"/>
      </w:tabs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B24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24B8E"/>
    <w:rPr>
      <w:rFonts w:ascii="Tahoma" w:hAnsi="Tahoma" w:cs="Tahoma"/>
      <w:sz w:val="16"/>
      <w:szCs w:val="16"/>
      <w:lang w:eastAsia="en-US"/>
    </w:rPr>
  </w:style>
  <w:style w:type="paragraph" w:customStyle="1" w:styleId="00AssAm">
    <w:name w:val="00AssAm"/>
    <w:basedOn w:val="00SigningPage"/>
    <w:rsid w:val="00F87AD4"/>
  </w:style>
  <w:style w:type="character" w:customStyle="1" w:styleId="FooterChar">
    <w:name w:val="Footer Char"/>
    <w:basedOn w:val="DefaultParagraphFont"/>
    <w:link w:val="Footer"/>
    <w:rsid w:val="00B24B8E"/>
    <w:rPr>
      <w:rFonts w:ascii="Arial" w:hAnsi="Arial"/>
      <w:sz w:val="18"/>
      <w:lang w:eastAsia="en-US"/>
    </w:rPr>
  </w:style>
  <w:style w:type="character" w:customStyle="1" w:styleId="HeaderChar">
    <w:name w:val="Header Char"/>
    <w:basedOn w:val="DefaultParagraphFont"/>
    <w:link w:val="Header"/>
    <w:rsid w:val="00B24B8E"/>
    <w:rPr>
      <w:sz w:val="24"/>
      <w:lang w:eastAsia="en-US"/>
    </w:rPr>
  </w:style>
  <w:style w:type="paragraph" w:customStyle="1" w:styleId="01aPreamble">
    <w:name w:val="01aPreamble"/>
    <w:basedOn w:val="Normal"/>
    <w:qFormat/>
    <w:rsid w:val="00B24B8E"/>
  </w:style>
  <w:style w:type="paragraph" w:customStyle="1" w:styleId="TableBullet">
    <w:name w:val="TableBullet"/>
    <w:basedOn w:val="TableText10"/>
    <w:qFormat/>
    <w:rsid w:val="00B24B8E"/>
    <w:pPr>
      <w:numPr>
        <w:numId w:val="18"/>
      </w:numPr>
    </w:pPr>
  </w:style>
  <w:style w:type="paragraph" w:customStyle="1" w:styleId="BillCrest">
    <w:name w:val="Bill Crest"/>
    <w:basedOn w:val="Normal"/>
    <w:next w:val="Normal"/>
    <w:rsid w:val="00B24B8E"/>
    <w:pPr>
      <w:tabs>
        <w:tab w:val="center" w:pos="3160"/>
      </w:tabs>
      <w:spacing w:after="60"/>
    </w:pPr>
    <w:rPr>
      <w:sz w:val="216"/>
    </w:rPr>
  </w:style>
  <w:style w:type="paragraph" w:customStyle="1" w:styleId="BillNo">
    <w:name w:val="BillNo"/>
    <w:basedOn w:val="BillBasicHeading"/>
    <w:rsid w:val="00B24B8E"/>
    <w:pPr>
      <w:keepNext w:val="0"/>
      <w:spacing w:before="240"/>
      <w:jc w:val="both"/>
    </w:pPr>
  </w:style>
  <w:style w:type="paragraph" w:customStyle="1" w:styleId="aNoteBulletann">
    <w:name w:val="aNoteBulletann"/>
    <w:basedOn w:val="aNotess"/>
    <w:rsid w:val="00F87AD4"/>
    <w:pPr>
      <w:tabs>
        <w:tab w:val="left" w:pos="2200"/>
      </w:tabs>
      <w:spacing w:before="0"/>
      <w:ind w:left="0" w:firstLine="0"/>
    </w:pPr>
  </w:style>
  <w:style w:type="paragraph" w:customStyle="1" w:styleId="aNoteBulletparann">
    <w:name w:val="aNoteBulletparann"/>
    <w:basedOn w:val="aNotepar"/>
    <w:rsid w:val="00F87AD4"/>
    <w:pPr>
      <w:tabs>
        <w:tab w:val="left" w:pos="2700"/>
      </w:tabs>
      <w:spacing w:before="0"/>
      <w:ind w:left="0" w:firstLine="0"/>
    </w:pPr>
  </w:style>
  <w:style w:type="paragraph" w:customStyle="1" w:styleId="TableNumbered">
    <w:name w:val="TableNumbered"/>
    <w:basedOn w:val="TableText10"/>
    <w:qFormat/>
    <w:rsid w:val="00B24B8E"/>
    <w:pPr>
      <w:numPr>
        <w:numId w:val="19"/>
      </w:numPr>
    </w:pPr>
  </w:style>
  <w:style w:type="paragraph" w:customStyle="1" w:styleId="ISchMain">
    <w:name w:val="I Sch Main"/>
    <w:basedOn w:val="BillBasic"/>
    <w:rsid w:val="00B24B8E"/>
    <w:pPr>
      <w:tabs>
        <w:tab w:val="right" w:pos="900"/>
        <w:tab w:val="left" w:pos="1100"/>
      </w:tabs>
      <w:ind w:left="1100" w:hanging="1100"/>
    </w:pPr>
  </w:style>
  <w:style w:type="paragraph" w:customStyle="1" w:styleId="ISchpara">
    <w:name w:val="I Sch para"/>
    <w:basedOn w:val="BillBasic"/>
    <w:rsid w:val="00B24B8E"/>
    <w:pPr>
      <w:tabs>
        <w:tab w:val="right" w:pos="1400"/>
        <w:tab w:val="left" w:pos="1600"/>
      </w:tabs>
      <w:ind w:left="1600" w:hanging="1600"/>
    </w:pPr>
  </w:style>
  <w:style w:type="paragraph" w:customStyle="1" w:styleId="ISchsubpara">
    <w:name w:val="I Sch subpara"/>
    <w:basedOn w:val="BillBasic"/>
    <w:rsid w:val="00B24B8E"/>
    <w:pPr>
      <w:tabs>
        <w:tab w:val="right" w:pos="1940"/>
        <w:tab w:val="left" w:pos="2140"/>
      </w:tabs>
      <w:ind w:left="2140" w:hanging="2140"/>
    </w:pPr>
  </w:style>
  <w:style w:type="paragraph" w:customStyle="1" w:styleId="ISchsubsubpara">
    <w:name w:val="I Sch subsubpara"/>
    <w:basedOn w:val="BillBasic"/>
    <w:rsid w:val="00B24B8E"/>
    <w:pPr>
      <w:tabs>
        <w:tab w:val="right" w:pos="2460"/>
        <w:tab w:val="left" w:pos="2660"/>
      </w:tabs>
      <w:ind w:left="2660" w:hanging="2660"/>
    </w:pPr>
  </w:style>
  <w:style w:type="character" w:customStyle="1" w:styleId="aNoteChar">
    <w:name w:val="aNote Char"/>
    <w:basedOn w:val="DefaultParagraphFont"/>
    <w:link w:val="aNote"/>
    <w:locked/>
    <w:rsid w:val="00B24B8E"/>
    <w:rPr>
      <w:lang w:eastAsia="en-US"/>
    </w:rPr>
  </w:style>
  <w:style w:type="character" w:customStyle="1" w:styleId="charCitHyperlinkAbbrev">
    <w:name w:val="charCitHyperlinkAbbrev"/>
    <w:basedOn w:val="Hyperlink"/>
    <w:uiPriority w:val="1"/>
    <w:rsid w:val="00B24B8E"/>
    <w:rPr>
      <w:color w:val="0000FF" w:themeColor="hyperlink"/>
      <w:u w:val="none"/>
    </w:rPr>
  </w:style>
  <w:style w:type="character" w:styleId="Hyperlink">
    <w:name w:val="Hyperlink"/>
    <w:basedOn w:val="DefaultParagraphFont"/>
    <w:uiPriority w:val="99"/>
    <w:unhideWhenUsed/>
    <w:rsid w:val="00B24B8E"/>
    <w:rPr>
      <w:color w:val="0000FF" w:themeColor="hyperlink"/>
      <w:u w:val="single"/>
    </w:rPr>
  </w:style>
  <w:style w:type="character" w:customStyle="1" w:styleId="charCitHyperlinkItal">
    <w:name w:val="charCitHyperlinkItal"/>
    <w:basedOn w:val="Hyperlink"/>
    <w:uiPriority w:val="1"/>
    <w:rsid w:val="00B24B8E"/>
    <w:rPr>
      <w:i/>
      <w:color w:val="0000FF" w:themeColor="hyperlink"/>
      <w:u w:val="none"/>
    </w:rPr>
  </w:style>
  <w:style w:type="character" w:customStyle="1" w:styleId="AH5SecChar">
    <w:name w:val="A H5 Sec Char"/>
    <w:basedOn w:val="DefaultParagraphFont"/>
    <w:link w:val="AH5Sec"/>
    <w:locked/>
    <w:rsid w:val="00B24B8E"/>
    <w:rPr>
      <w:rFonts w:ascii="Arial" w:hAnsi="Arial"/>
      <w:b/>
      <w:sz w:val="24"/>
      <w:lang w:eastAsia="en-US"/>
    </w:rPr>
  </w:style>
  <w:style w:type="character" w:customStyle="1" w:styleId="BillBasicChar">
    <w:name w:val="BillBasic Char"/>
    <w:basedOn w:val="DefaultParagraphFont"/>
    <w:link w:val="BillBasic"/>
    <w:locked/>
    <w:rsid w:val="00B24B8E"/>
    <w:rPr>
      <w:sz w:val="24"/>
      <w:lang w:eastAsia="en-US"/>
    </w:rPr>
  </w:style>
  <w:style w:type="paragraph" w:customStyle="1" w:styleId="Status">
    <w:name w:val="Status"/>
    <w:basedOn w:val="Normal"/>
    <w:rsid w:val="00B24B8E"/>
    <w:pPr>
      <w:spacing w:before="280"/>
      <w:jc w:val="center"/>
    </w:pPr>
    <w:rPr>
      <w:rFonts w:ascii="Arial" w:hAnsi="Arial"/>
      <w:sz w:val="14"/>
    </w:rPr>
  </w:style>
  <w:style w:type="paragraph" w:customStyle="1" w:styleId="FooterInfoCentre">
    <w:name w:val="FooterInfoCentre"/>
    <w:basedOn w:val="FooterInfo"/>
    <w:rsid w:val="00B24B8E"/>
    <w:pPr>
      <w:spacing w:before="60"/>
      <w:jc w:val="center"/>
    </w:pPr>
  </w:style>
  <w:style w:type="paragraph" w:customStyle="1" w:styleId="00AssAmLandscape">
    <w:name w:val="00AssAmLandscape"/>
    <w:basedOn w:val="02TextLandscape"/>
    <w:qFormat/>
    <w:rsid w:val="00F87AD4"/>
  </w:style>
  <w:style w:type="character" w:styleId="UnresolvedMention">
    <w:name w:val="Unresolved Mention"/>
    <w:basedOn w:val="DefaultParagraphFont"/>
    <w:uiPriority w:val="99"/>
    <w:semiHidden/>
    <w:unhideWhenUsed/>
    <w:rsid w:val="00B24B8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A6D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6D8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6D89"/>
    <w:rPr>
      <w:lang w:eastAsia="en-US"/>
    </w:rPr>
  </w:style>
  <w:style w:type="paragraph" w:customStyle="1" w:styleId="CommentHRS">
    <w:name w:val="CommentHRS"/>
    <w:basedOn w:val="CommentNum"/>
    <w:autoRedefine/>
    <w:qFormat/>
    <w:rsid w:val="00F87AD4"/>
    <w:pPr>
      <w:numPr>
        <w:numId w:val="36"/>
      </w:numPr>
      <w:ind w:left="1484" w:hanging="775"/>
    </w:pPr>
    <w:rPr>
      <w:color w:val="FF0000"/>
    </w:rPr>
  </w:style>
  <w:style w:type="paragraph" w:customStyle="1" w:styleId="00Spine">
    <w:name w:val="00Spine"/>
    <w:basedOn w:val="Normal"/>
    <w:rsid w:val="00B24B8E"/>
  </w:style>
  <w:style w:type="paragraph" w:customStyle="1" w:styleId="05Endnote0">
    <w:name w:val="05Endnote"/>
    <w:basedOn w:val="Normal"/>
    <w:rsid w:val="00B24B8E"/>
  </w:style>
  <w:style w:type="paragraph" w:customStyle="1" w:styleId="06Copyright">
    <w:name w:val="06Copyright"/>
    <w:basedOn w:val="Normal"/>
    <w:rsid w:val="00B24B8E"/>
  </w:style>
  <w:style w:type="paragraph" w:customStyle="1" w:styleId="RepubNo">
    <w:name w:val="RepubNo"/>
    <w:basedOn w:val="BillBasicHeading"/>
    <w:rsid w:val="00B24B8E"/>
    <w:pPr>
      <w:keepNext w:val="0"/>
      <w:spacing w:before="600"/>
      <w:jc w:val="both"/>
    </w:pPr>
    <w:rPr>
      <w:sz w:val="26"/>
    </w:rPr>
  </w:style>
  <w:style w:type="paragraph" w:customStyle="1" w:styleId="EffectiveDate">
    <w:name w:val="EffectiveDate"/>
    <w:basedOn w:val="Normal"/>
    <w:rsid w:val="00B24B8E"/>
    <w:pPr>
      <w:spacing w:before="120"/>
    </w:pPr>
    <w:rPr>
      <w:rFonts w:ascii="Arial" w:hAnsi="Arial"/>
      <w:b/>
      <w:sz w:val="26"/>
    </w:rPr>
  </w:style>
  <w:style w:type="paragraph" w:customStyle="1" w:styleId="CoverInForce">
    <w:name w:val="CoverInForce"/>
    <w:basedOn w:val="BillBasicHeading"/>
    <w:rsid w:val="00B24B8E"/>
    <w:pPr>
      <w:keepNext w:val="0"/>
      <w:spacing w:before="400"/>
    </w:pPr>
    <w:rPr>
      <w:b w:val="0"/>
    </w:rPr>
  </w:style>
  <w:style w:type="paragraph" w:customStyle="1" w:styleId="CoverHeading">
    <w:name w:val="CoverHeading"/>
    <w:basedOn w:val="Normal"/>
    <w:rsid w:val="00B24B8E"/>
    <w:rPr>
      <w:rFonts w:ascii="Arial" w:hAnsi="Arial"/>
      <w:b/>
    </w:rPr>
  </w:style>
  <w:style w:type="paragraph" w:customStyle="1" w:styleId="CoverSubHdg">
    <w:name w:val="CoverSubHdg"/>
    <w:basedOn w:val="CoverHeading"/>
    <w:rsid w:val="00B24B8E"/>
    <w:pPr>
      <w:spacing w:before="120"/>
    </w:pPr>
    <w:rPr>
      <w:sz w:val="20"/>
    </w:rPr>
  </w:style>
  <w:style w:type="paragraph" w:customStyle="1" w:styleId="CoverActName">
    <w:name w:val="CoverActName"/>
    <w:basedOn w:val="BillBasicHeading"/>
    <w:rsid w:val="00B24B8E"/>
    <w:pPr>
      <w:keepNext w:val="0"/>
      <w:spacing w:before="260"/>
    </w:pPr>
  </w:style>
  <w:style w:type="paragraph" w:customStyle="1" w:styleId="CoverText">
    <w:name w:val="CoverText"/>
    <w:basedOn w:val="Normal"/>
    <w:uiPriority w:val="99"/>
    <w:rsid w:val="00B24B8E"/>
    <w:pPr>
      <w:spacing w:before="100"/>
      <w:jc w:val="both"/>
    </w:pPr>
    <w:rPr>
      <w:sz w:val="20"/>
    </w:rPr>
  </w:style>
  <w:style w:type="paragraph" w:customStyle="1" w:styleId="CoverTextPara">
    <w:name w:val="CoverTextPara"/>
    <w:basedOn w:val="CoverText"/>
    <w:rsid w:val="00B24B8E"/>
    <w:pPr>
      <w:tabs>
        <w:tab w:val="right" w:pos="600"/>
        <w:tab w:val="left" w:pos="840"/>
      </w:tabs>
      <w:ind w:left="840" w:hanging="840"/>
    </w:pPr>
  </w:style>
  <w:style w:type="paragraph" w:customStyle="1" w:styleId="AH1ChapterSymb">
    <w:name w:val="A H1 Chapter Symb"/>
    <w:basedOn w:val="AH1Chapter"/>
    <w:next w:val="AH2Part"/>
    <w:rsid w:val="00B24B8E"/>
    <w:pPr>
      <w:tabs>
        <w:tab w:val="clear" w:pos="2600"/>
        <w:tab w:val="left" w:pos="0"/>
      </w:tabs>
      <w:ind w:left="2480" w:hanging="2960"/>
    </w:pPr>
  </w:style>
  <w:style w:type="paragraph" w:customStyle="1" w:styleId="AH2PartSymb">
    <w:name w:val="A H2 Part Symb"/>
    <w:basedOn w:val="AH2Part"/>
    <w:next w:val="AH3Div"/>
    <w:rsid w:val="00B24B8E"/>
    <w:pPr>
      <w:tabs>
        <w:tab w:val="clear" w:pos="2600"/>
        <w:tab w:val="left" w:pos="0"/>
      </w:tabs>
      <w:ind w:left="2480" w:hanging="2960"/>
    </w:pPr>
  </w:style>
  <w:style w:type="paragraph" w:customStyle="1" w:styleId="AH3DivSymb">
    <w:name w:val="A H3 Div Symb"/>
    <w:basedOn w:val="AH3Div"/>
    <w:next w:val="AH5Sec"/>
    <w:rsid w:val="00B24B8E"/>
    <w:pPr>
      <w:tabs>
        <w:tab w:val="clear" w:pos="2600"/>
        <w:tab w:val="left" w:pos="0"/>
      </w:tabs>
      <w:ind w:left="2480" w:hanging="2960"/>
    </w:pPr>
  </w:style>
  <w:style w:type="paragraph" w:customStyle="1" w:styleId="AH4SubDivSymb">
    <w:name w:val="A H4 SubDiv Symb"/>
    <w:basedOn w:val="AH4SubDiv"/>
    <w:next w:val="AH5Sec"/>
    <w:rsid w:val="00B24B8E"/>
    <w:pPr>
      <w:tabs>
        <w:tab w:val="clear" w:pos="2600"/>
        <w:tab w:val="left" w:pos="0"/>
      </w:tabs>
      <w:ind w:left="2480" w:hanging="2960"/>
    </w:pPr>
  </w:style>
  <w:style w:type="paragraph" w:customStyle="1" w:styleId="AH5SecSymb">
    <w:name w:val="A H5 Sec Symb"/>
    <w:basedOn w:val="AH5Sec"/>
    <w:next w:val="Amain"/>
    <w:rsid w:val="00B24B8E"/>
    <w:pPr>
      <w:tabs>
        <w:tab w:val="clear" w:pos="1100"/>
        <w:tab w:val="left" w:pos="0"/>
      </w:tabs>
      <w:ind w:hanging="1580"/>
    </w:pPr>
  </w:style>
  <w:style w:type="paragraph" w:customStyle="1" w:styleId="AmainSymb">
    <w:name w:val="A main Symb"/>
    <w:basedOn w:val="Amain"/>
    <w:rsid w:val="00B24B8E"/>
    <w:pPr>
      <w:tabs>
        <w:tab w:val="left" w:pos="0"/>
      </w:tabs>
      <w:ind w:left="1120" w:hanging="1600"/>
    </w:pPr>
  </w:style>
  <w:style w:type="paragraph" w:customStyle="1" w:styleId="AparaSymb">
    <w:name w:val="A para Symb"/>
    <w:basedOn w:val="Apara"/>
    <w:rsid w:val="00B24B8E"/>
    <w:pPr>
      <w:tabs>
        <w:tab w:val="right" w:pos="0"/>
      </w:tabs>
      <w:ind w:hanging="2080"/>
    </w:pPr>
  </w:style>
  <w:style w:type="paragraph" w:customStyle="1" w:styleId="Assectheading">
    <w:name w:val="A ssect heading"/>
    <w:basedOn w:val="Amain"/>
    <w:rsid w:val="00B24B8E"/>
    <w:pPr>
      <w:keepNext/>
      <w:tabs>
        <w:tab w:val="clear" w:pos="900"/>
        <w:tab w:val="clear" w:pos="1100"/>
      </w:tabs>
      <w:spacing w:before="300"/>
      <w:ind w:left="0" w:firstLine="0"/>
      <w:outlineLvl w:val="9"/>
    </w:pPr>
    <w:rPr>
      <w:i/>
    </w:rPr>
  </w:style>
  <w:style w:type="paragraph" w:customStyle="1" w:styleId="AsubparaSymb">
    <w:name w:val="A subpara Symb"/>
    <w:basedOn w:val="Asubpara"/>
    <w:rsid w:val="00B24B8E"/>
    <w:pPr>
      <w:tabs>
        <w:tab w:val="left" w:pos="0"/>
      </w:tabs>
      <w:ind w:left="2098" w:hanging="2580"/>
    </w:pPr>
  </w:style>
  <w:style w:type="paragraph" w:customStyle="1" w:styleId="Actdetails">
    <w:name w:val="Act details"/>
    <w:basedOn w:val="Normal"/>
    <w:rsid w:val="00B24B8E"/>
    <w:pPr>
      <w:spacing w:before="20"/>
      <w:ind w:left="1400"/>
    </w:pPr>
    <w:rPr>
      <w:rFonts w:ascii="Arial" w:hAnsi="Arial"/>
      <w:sz w:val="20"/>
    </w:rPr>
  </w:style>
  <w:style w:type="paragraph" w:customStyle="1" w:styleId="AmdtsEntriesDefL2">
    <w:name w:val="AmdtsEntriesDefL2"/>
    <w:basedOn w:val="Normal"/>
    <w:rsid w:val="00B24B8E"/>
    <w:pPr>
      <w:tabs>
        <w:tab w:val="left" w:pos="3000"/>
      </w:tabs>
      <w:ind w:left="3100" w:hanging="2000"/>
    </w:pPr>
    <w:rPr>
      <w:rFonts w:ascii="Arial" w:hAnsi="Arial"/>
      <w:sz w:val="18"/>
    </w:rPr>
  </w:style>
  <w:style w:type="paragraph" w:customStyle="1" w:styleId="AmdtsEntries">
    <w:name w:val="AmdtsEntries"/>
    <w:basedOn w:val="BillBasicHeading"/>
    <w:rsid w:val="00B24B8E"/>
    <w:pPr>
      <w:keepNext w:val="0"/>
      <w:tabs>
        <w:tab w:val="clear" w:pos="2600"/>
        <w:tab w:val="left" w:pos="2700"/>
      </w:tabs>
      <w:spacing w:before="0"/>
      <w:ind w:left="2800" w:hanging="1700"/>
    </w:pPr>
    <w:rPr>
      <w:b w:val="0"/>
      <w:sz w:val="18"/>
    </w:rPr>
  </w:style>
  <w:style w:type="paragraph" w:customStyle="1" w:styleId="AmdtsEntryHd">
    <w:name w:val="AmdtsEntryHd"/>
    <w:basedOn w:val="BillBasicHeading"/>
    <w:next w:val="AmdtsEntries"/>
    <w:rsid w:val="00B24B8E"/>
    <w:pPr>
      <w:tabs>
        <w:tab w:val="clear" w:pos="2600"/>
      </w:tabs>
      <w:spacing w:before="120"/>
      <w:ind w:left="1100"/>
    </w:pPr>
    <w:rPr>
      <w:sz w:val="18"/>
    </w:rPr>
  </w:style>
  <w:style w:type="paragraph" w:customStyle="1" w:styleId="Asamby">
    <w:name w:val="As am by"/>
    <w:basedOn w:val="Normal"/>
    <w:next w:val="Normal"/>
    <w:rsid w:val="00B24B8E"/>
    <w:pPr>
      <w:spacing w:before="240"/>
      <w:ind w:left="1100"/>
    </w:pPr>
    <w:rPr>
      <w:rFonts w:ascii="Arial" w:hAnsi="Arial"/>
      <w:sz w:val="20"/>
    </w:rPr>
  </w:style>
  <w:style w:type="character" w:customStyle="1" w:styleId="charSymb">
    <w:name w:val="charSymb"/>
    <w:basedOn w:val="DefaultParagraphFont"/>
    <w:rsid w:val="00B24B8E"/>
    <w:rPr>
      <w:rFonts w:ascii="Arial" w:hAnsi="Arial"/>
      <w:sz w:val="24"/>
      <w:bdr w:val="single" w:sz="4" w:space="0" w:color="auto"/>
    </w:rPr>
  </w:style>
  <w:style w:type="character" w:customStyle="1" w:styleId="charTableNo">
    <w:name w:val="charTableNo"/>
    <w:basedOn w:val="DefaultParagraphFont"/>
    <w:rsid w:val="00B24B8E"/>
  </w:style>
  <w:style w:type="character" w:customStyle="1" w:styleId="charTableText">
    <w:name w:val="charTableText"/>
    <w:basedOn w:val="DefaultParagraphFont"/>
    <w:rsid w:val="00B24B8E"/>
  </w:style>
  <w:style w:type="paragraph" w:customStyle="1" w:styleId="Dict-HeadingSymb">
    <w:name w:val="Dict-Heading Symb"/>
    <w:basedOn w:val="Dict-Heading"/>
    <w:rsid w:val="00B24B8E"/>
    <w:pPr>
      <w:tabs>
        <w:tab w:val="left" w:pos="0"/>
      </w:tabs>
      <w:ind w:left="2480" w:hanging="2960"/>
    </w:pPr>
  </w:style>
  <w:style w:type="paragraph" w:customStyle="1" w:styleId="EarlierRepubEntries">
    <w:name w:val="EarlierRepubEntries"/>
    <w:basedOn w:val="Normal"/>
    <w:rsid w:val="00B24B8E"/>
    <w:pPr>
      <w:spacing w:before="60" w:after="60"/>
    </w:pPr>
    <w:rPr>
      <w:rFonts w:ascii="Arial" w:hAnsi="Arial"/>
      <w:sz w:val="18"/>
    </w:rPr>
  </w:style>
  <w:style w:type="paragraph" w:customStyle="1" w:styleId="EarlierRepubHdg">
    <w:name w:val="EarlierRepubHdg"/>
    <w:basedOn w:val="Normal"/>
    <w:rsid w:val="00B24B8E"/>
    <w:pPr>
      <w:keepNext/>
    </w:pPr>
    <w:rPr>
      <w:rFonts w:ascii="Arial" w:hAnsi="Arial"/>
      <w:b/>
      <w:sz w:val="20"/>
    </w:rPr>
  </w:style>
  <w:style w:type="paragraph" w:customStyle="1" w:styleId="Endnote20">
    <w:name w:val="Endnote2"/>
    <w:basedOn w:val="Normal"/>
    <w:rsid w:val="00B24B8E"/>
    <w:pPr>
      <w:keepNext/>
      <w:tabs>
        <w:tab w:val="left" w:pos="1100"/>
      </w:tabs>
      <w:spacing w:before="360"/>
    </w:pPr>
    <w:rPr>
      <w:rFonts w:ascii="Arial" w:hAnsi="Arial"/>
      <w:b/>
    </w:rPr>
  </w:style>
  <w:style w:type="paragraph" w:customStyle="1" w:styleId="Endnote3">
    <w:name w:val="Endnote3"/>
    <w:basedOn w:val="Normal"/>
    <w:rsid w:val="00B24B8E"/>
    <w:pPr>
      <w:keepNext/>
      <w:tabs>
        <w:tab w:val="left" w:pos="1100"/>
      </w:tabs>
      <w:spacing w:before="320"/>
      <w:ind w:left="1100" w:hanging="1100"/>
    </w:pPr>
    <w:rPr>
      <w:rFonts w:ascii="Arial" w:hAnsi="Arial"/>
      <w:b/>
      <w:color w:val="000000"/>
      <w:sz w:val="22"/>
    </w:rPr>
  </w:style>
  <w:style w:type="paragraph" w:customStyle="1" w:styleId="Endnote4">
    <w:name w:val="Endnote4"/>
    <w:basedOn w:val="Endnote20"/>
    <w:rsid w:val="00B24B8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100" w:hanging="1100"/>
    </w:pPr>
  </w:style>
  <w:style w:type="paragraph" w:customStyle="1" w:styleId="EndNoteTextEPS">
    <w:name w:val="EndNoteTextEPS"/>
    <w:basedOn w:val="Normal"/>
    <w:rsid w:val="00B24B8E"/>
    <w:pPr>
      <w:spacing w:before="60"/>
      <w:ind w:left="1100"/>
      <w:jc w:val="both"/>
    </w:pPr>
    <w:rPr>
      <w:sz w:val="20"/>
    </w:rPr>
  </w:style>
  <w:style w:type="paragraph" w:customStyle="1" w:styleId="EndNoteParas">
    <w:name w:val="EndNoteParas"/>
    <w:basedOn w:val="EndNoteTextEPS"/>
    <w:rsid w:val="00B24B8E"/>
    <w:pPr>
      <w:tabs>
        <w:tab w:val="right" w:pos="1432"/>
      </w:tabs>
      <w:ind w:left="1840" w:hanging="1840"/>
    </w:pPr>
  </w:style>
  <w:style w:type="paragraph" w:customStyle="1" w:styleId="EndnotesAbbrev">
    <w:name w:val="EndnotesAbbrev"/>
    <w:basedOn w:val="Normal"/>
    <w:rsid w:val="00B24B8E"/>
    <w:pPr>
      <w:spacing w:before="20"/>
    </w:pPr>
    <w:rPr>
      <w:rFonts w:ascii="Arial" w:hAnsi="Arial"/>
      <w:color w:val="000000"/>
      <w:sz w:val="16"/>
    </w:rPr>
  </w:style>
  <w:style w:type="paragraph" w:customStyle="1" w:styleId="EPSCoverTop">
    <w:name w:val="EPSCoverTop"/>
    <w:basedOn w:val="Normal"/>
    <w:rsid w:val="00B24B8E"/>
    <w:pPr>
      <w:jc w:val="right"/>
    </w:pPr>
    <w:rPr>
      <w:rFonts w:ascii="Arial" w:hAnsi="Arial"/>
      <w:sz w:val="20"/>
    </w:rPr>
  </w:style>
  <w:style w:type="paragraph" w:customStyle="1" w:styleId="LegHistNote">
    <w:name w:val="LegHistNote"/>
    <w:basedOn w:val="Actdetails"/>
    <w:rsid w:val="00B24B8E"/>
    <w:pPr>
      <w:spacing w:before="60"/>
      <w:ind w:left="2700" w:right="-60" w:hanging="1300"/>
    </w:pPr>
    <w:rPr>
      <w:sz w:val="18"/>
    </w:rPr>
  </w:style>
  <w:style w:type="paragraph" w:customStyle="1" w:styleId="LongTitleSymb">
    <w:name w:val="LongTitleSymb"/>
    <w:basedOn w:val="LongTitle"/>
    <w:rsid w:val="00B24B8E"/>
    <w:pPr>
      <w:ind w:hanging="480"/>
    </w:pPr>
  </w:style>
  <w:style w:type="paragraph" w:styleId="MacroText">
    <w:name w:val="macro"/>
    <w:link w:val="MacroTextChar"/>
    <w:semiHidden/>
    <w:rsid w:val="00B24B8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B24B8E"/>
    <w:rPr>
      <w:rFonts w:ascii="Courier New" w:hAnsi="Courier New" w:cs="Courier New"/>
      <w:lang w:eastAsia="en-US"/>
    </w:rPr>
  </w:style>
  <w:style w:type="paragraph" w:customStyle="1" w:styleId="NewAct">
    <w:name w:val="New Act"/>
    <w:basedOn w:val="Normal"/>
    <w:next w:val="Actdetails"/>
    <w:rsid w:val="00B24B8E"/>
    <w:pPr>
      <w:keepNext/>
      <w:spacing w:before="180"/>
      <w:ind w:left="1100"/>
    </w:pPr>
    <w:rPr>
      <w:rFonts w:ascii="Arial" w:hAnsi="Arial"/>
      <w:b/>
      <w:sz w:val="20"/>
    </w:rPr>
  </w:style>
  <w:style w:type="paragraph" w:customStyle="1" w:styleId="NewReg">
    <w:name w:val="New Reg"/>
    <w:basedOn w:val="NewAct"/>
    <w:next w:val="Actdetails"/>
    <w:rsid w:val="00B24B8E"/>
  </w:style>
  <w:style w:type="paragraph" w:customStyle="1" w:styleId="RenumProvEntries">
    <w:name w:val="RenumProvEntries"/>
    <w:basedOn w:val="Normal"/>
    <w:rsid w:val="00B24B8E"/>
    <w:pPr>
      <w:spacing w:before="60"/>
    </w:pPr>
    <w:rPr>
      <w:rFonts w:ascii="Arial" w:hAnsi="Arial"/>
      <w:sz w:val="20"/>
    </w:rPr>
  </w:style>
  <w:style w:type="paragraph" w:customStyle="1" w:styleId="RenumProvHdg">
    <w:name w:val="RenumProvHdg"/>
    <w:basedOn w:val="Normal"/>
    <w:rsid w:val="00B24B8E"/>
    <w:rPr>
      <w:rFonts w:ascii="Arial" w:hAnsi="Arial"/>
      <w:b/>
      <w:sz w:val="22"/>
    </w:rPr>
  </w:style>
  <w:style w:type="paragraph" w:customStyle="1" w:styleId="RenumProvHeader">
    <w:name w:val="RenumProvHeader"/>
    <w:basedOn w:val="Normal"/>
    <w:rsid w:val="00B24B8E"/>
    <w:rPr>
      <w:rFonts w:ascii="Arial" w:hAnsi="Arial"/>
      <w:b/>
      <w:sz w:val="22"/>
    </w:rPr>
  </w:style>
  <w:style w:type="paragraph" w:customStyle="1" w:styleId="RenumProvSubsectEntries">
    <w:name w:val="RenumProvSubsectEntries"/>
    <w:basedOn w:val="RenumProvEntries"/>
    <w:rsid w:val="00B24B8E"/>
    <w:pPr>
      <w:ind w:left="252"/>
    </w:pPr>
  </w:style>
  <w:style w:type="paragraph" w:customStyle="1" w:styleId="RenumTableHdg">
    <w:name w:val="RenumTableHdg"/>
    <w:basedOn w:val="Normal"/>
    <w:rsid w:val="00B24B8E"/>
    <w:pPr>
      <w:spacing w:before="120"/>
    </w:pPr>
    <w:rPr>
      <w:rFonts w:ascii="Arial" w:hAnsi="Arial"/>
      <w:b/>
      <w:sz w:val="20"/>
    </w:rPr>
  </w:style>
  <w:style w:type="paragraph" w:customStyle="1" w:styleId="SchclauseheadingSymb">
    <w:name w:val="Sch clause heading Symb"/>
    <w:basedOn w:val="Schclauseheading"/>
    <w:rsid w:val="00B24B8E"/>
    <w:pPr>
      <w:tabs>
        <w:tab w:val="left" w:pos="0"/>
      </w:tabs>
      <w:ind w:left="980" w:hanging="1460"/>
    </w:pPr>
  </w:style>
  <w:style w:type="paragraph" w:customStyle="1" w:styleId="SchSubClause">
    <w:name w:val="Sch SubClause"/>
    <w:basedOn w:val="Schclauseheading"/>
    <w:rsid w:val="00B24B8E"/>
    <w:rPr>
      <w:b w:val="0"/>
    </w:rPr>
  </w:style>
  <w:style w:type="paragraph" w:customStyle="1" w:styleId="Sched-FormSymb">
    <w:name w:val="Sched-Form Symb"/>
    <w:basedOn w:val="Sched-Form"/>
    <w:rsid w:val="00B24B8E"/>
    <w:pPr>
      <w:tabs>
        <w:tab w:val="left" w:pos="0"/>
      </w:tabs>
      <w:ind w:left="2480" w:hanging="2960"/>
    </w:pPr>
  </w:style>
  <w:style w:type="paragraph" w:customStyle="1" w:styleId="Sched-headingSymb">
    <w:name w:val="Sched-heading Symb"/>
    <w:basedOn w:val="Sched-heading"/>
    <w:rsid w:val="00B24B8E"/>
    <w:pPr>
      <w:tabs>
        <w:tab w:val="left" w:pos="0"/>
      </w:tabs>
      <w:ind w:left="2480" w:hanging="2960"/>
    </w:pPr>
  </w:style>
  <w:style w:type="paragraph" w:customStyle="1" w:styleId="Sched-PartSymb">
    <w:name w:val="Sched-Part Symb"/>
    <w:basedOn w:val="Sched-Part"/>
    <w:rsid w:val="00B24B8E"/>
    <w:pPr>
      <w:tabs>
        <w:tab w:val="left" w:pos="0"/>
      </w:tabs>
      <w:ind w:left="2480" w:hanging="2960"/>
    </w:pPr>
  </w:style>
  <w:style w:type="paragraph" w:styleId="Subtitle">
    <w:name w:val="Subtitle"/>
    <w:basedOn w:val="Normal"/>
    <w:link w:val="SubtitleChar"/>
    <w:qFormat/>
    <w:rsid w:val="00B24B8E"/>
    <w:pPr>
      <w:spacing w:after="60"/>
      <w:jc w:val="center"/>
      <w:outlineLvl w:val="1"/>
    </w:pPr>
    <w:rPr>
      <w:rFonts w:ascii="Arial" w:hAnsi="Arial"/>
    </w:rPr>
  </w:style>
  <w:style w:type="character" w:customStyle="1" w:styleId="SubtitleChar">
    <w:name w:val="Subtitle Char"/>
    <w:basedOn w:val="DefaultParagraphFont"/>
    <w:link w:val="Subtitle"/>
    <w:rsid w:val="00B24B8E"/>
    <w:rPr>
      <w:rFonts w:ascii="Arial" w:hAnsi="Arial"/>
      <w:sz w:val="24"/>
      <w:lang w:eastAsia="en-US"/>
    </w:rPr>
  </w:style>
  <w:style w:type="paragraph" w:customStyle="1" w:styleId="TLegEntries">
    <w:name w:val="TLegEntries"/>
    <w:basedOn w:val="Normal"/>
    <w:rsid w:val="00B24B8E"/>
    <w:pPr>
      <w:tabs>
        <w:tab w:val="left" w:pos="1100"/>
      </w:tabs>
      <w:spacing w:before="40"/>
      <w:ind w:left="600" w:hanging="600"/>
    </w:pPr>
    <w:rPr>
      <w:rFonts w:ascii="Arial" w:hAnsi="Arial"/>
      <w:color w:val="000000"/>
      <w:sz w:val="16"/>
    </w:rPr>
  </w:style>
  <w:style w:type="paragraph" w:customStyle="1" w:styleId="TLegAsAmBy">
    <w:name w:val="TLegAsAmBy"/>
    <w:basedOn w:val="TLegEntries"/>
    <w:rsid w:val="00B24B8E"/>
    <w:pPr>
      <w:ind w:firstLine="0"/>
    </w:pPr>
    <w:rPr>
      <w:b/>
    </w:rPr>
  </w:style>
  <w:style w:type="paragraph" w:customStyle="1" w:styleId="EndNoteTextPub">
    <w:name w:val="EndNoteTextPub"/>
    <w:basedOn w:val="Normal"/>
    <w:rsid w:val="00B24B8E"/>
    <w:pPr>
      <w:spacing w:before="60"/>
      <w:ind w:left="1100"/>
      <w:jc w:val="both"/>
    </w:pPr>
    <w:rPr>
      <w:sz w:val="20"/>
    </w:rPr>
  </w:style>
  <w:style w:type="paragraph" w:customStyle="1" w:styleId="TOC10">
    <w:name w:val="TOC 10"/>
    <w:basedOn w:val="TOC5"/>
    <w:rsid w:val="00B24B8E"/>
    <w:rPr>
      <w:szCs w:val="24"/>
    </w:rPr>
  </w:style>
  <w:style w:type="character" w:customStyle="1" w:styleId="charNotBold">
    <w:name w:val="charNotBold"/>
    <w:basedOn w:val="DefaultParagraphFont"/>
    <w:rsid w:val="00B24B8E"/>
    <w:rPr>
      <w:rFonts w:ascii="Arial" w:hAnsi="Arial"/>
      <w:sz w:val="20"/>
    </w:rPr>
  </w:style>
  <w:style w:type="paragraph" w:customStyle="1" w:styleId="ShadedSchClauseSymb">
    <w:name w:val="Shaded Sch Clause Symb"/>
    <w:basedOn w:val="ShadedSchClause"/>
    <w:rsid w:val="00B24B8E"/>
    <w:pPr>
      <w:tabs>
        <w:tab w:val="left" w:pos="0"/>
      </w:tabs>
      <w:ind w:left="975" w:hanging="1457"/>
    </w:pPr>
  </w:style>
  <w:style w:type="paragraph" w:customStyle="1" w:styleId="CoverTextBullet">
    <w:name w:val="CoverTextBullet"/>
    <w:basedOn w:val="CoverText"/>
    <w:qFormat/>
    <w:rsid w:val="00B24B8E"/>
    <w:pPr>
      <w:numPr>
        <w:numId w:val="38"/>
      </w:numPr>
    </w:pPr>
    <w:rPr>
      <w:color w:val="000000"/>
    </w:rPr>
  </w:style>
  <w:style w:type="character" w:customStyle="1" w:styleId="Heading3Char">
    <w:name w:val="Heading 3 Char"/>
    <w:aliases w:val="h3 Char,sec Char"/>
    <w:basedOn w:val="DefaultParagraphFont"/>
    <w:link w:val="Heading3"/>
    <w:rsid w:val="00B24B8E"/>
    <w:rPr>
      <w:b/>
      <w:sz w:val="24"/>
      <w:lang w:eastAsia="en-US"/>
    </w:rPr>
  </w:style>
  <w:style w:type="paragraph" w:customStyle="1" w:styleId="Sched-Form-18Space">
    <w:name w:val="Sched-Form-18Space"/>
    <w:basedOn w:val="Normal"/>
    <w:rsid w:val="00B24B8E"/>
    <w:pPr>
      <w:spacing w:before="360" w:after="60"/>
    </w:pPr>
    <w:rPr>
      <w:sz w:val="22"/>
    </w:rPr>
  </w:style>
  <w:style w:type="paragraph" w:customStyle="1" w:styleId="FormRule">
    <w:name w:val="FormRule"/>
    <w:basedOn w:val="Normal"/>
    <w:rsid w:val="00B24B8E"/>
    <w:pPr>
      <w:pBdr>
        <w:top w:val="single" w:sz="4" w:space="1" w:color="auto"/>
      </w:pBdr>
      <w:spacing w:before="160" w:after="40"/>
      <w:ind w:left="3220" w:right="3260"/>
    </w:pPr>
    <w:rPr>
      <w:sz w:val="8"/>
    </w:rPr>
  </w:style>
  <w:style w:type="paragraph" w:customStyle="1" w:styleId="OldAmdtsEntries">
    <w:name w:val="OldAmdtsEntries"/>
    <w:basedOn w:val="BillBasicHeading"/>
    <w:rsid w:val="00B24B8E"/>
    <w:pPr>
      <w:tabs>
        <w:tab w:val="clear" w:pos="2600"/>
        <w:tab w:val="left" w:leader="dot" w:pos="2700"/>
      </w:tabs>
      <w:ind w:left="2700" w:hanging="2000"/>
    </w:pPr>
    <w:rPr>
      <w:sz w:val="18"/>
    </w:rPr>
  </w:style>
  <w:style w:type="paragraph" w:customStyle="1" w:styleId="OldAmdt2ndLine">
    <w:name w:val="OldAmdt2ndLine"/>
    <w:basedOn w:val="OldAmdtsEntries"/>
    <w:rsid w:val="00B24B8E"/>
    <w:pPr>
      <w:tabs>
        <w:tab w:val="left" w:pos="2700"/>
      </w:tabs>
      <w:spacing w:before="0"/>
    </w:pPr>
  </w:style>
  <w:style w:type="paragraph" w:customStyle="1" w:styleId="parainpara">
    <w:name w:val="para in para"/>
    <w:rsid w:val="00B24B8E"/>
    <w:pPr>
      <w:tabs>
        <w:tab w:val="right" w:pos="1500"/>
      </w:tabs>
      <w:spacing w:before="80" w:after="80"/>
      <w:ind w:left="1800" w:hanging="1800"/>
      <w:jc w:val="both"/>
    </w:pPr>
    <w:rPr>
      <w:rFonts w:ascii="Times" w:hAnsi="Times"/>
      <w:sz w:val="24"/>
      <w:lang w:eastAsia="en-US"/>
    </w:rPr>
  </w:style>
  <w:style w:type="paragraph" w:customStyle="1" w:styleId="Billcrest0">
    <w:name w:val="Billcrest"/>
    <w:basedOn w:val="Normal"/>
    <w:rsid w:val="00B24B8E"/>
    <w:pPr>
      <w:spacing w:after="60"/>
      <w:ind w:left="2800"/>
    </w:pPr>
    <w:rPr>
      <w:rFonts w:ascii="ACTCrest" w:hAnsi="ACTCrest"/>
      <w:sz w:val="216"/>
    </w:rPr>
  </w:style>
  <w:style w:type="paragraph" w:customStyle="1" w:styleId="Actbullet">
    <w:name w:val="Act bullet"/>
    <w:basedOn w:val="Normal"/>
    <w:uiPriority w:val="99"/>
    <w:rsid w:val="00B24B8E"/>
    <w:pPr>
      <w:numPr>
        <w:numId w:val="47"/>
      </w:numPr>
      <w:tabs>
        <w:tab w:val="left" w:pos="900"/>
      </w:tabs>
      <w:spacing w:before="20"/>
      <w:ind w:right="-60"/>
    </w:pPr>
    <w:rPr>
      <w:rFonts w:ascii="Arial" w:hAnsi="Arial"/>
      <w:sz w:val="18"/>
    </w:rPr>
  </w:style>
  <w:style w:type="paragraph" w:customStyle="1" w:styleId="AuthorisedBlock">
    <w:name w:val="AuthorisedBlock"/>
    <w:basedOn w:val="Normal"/>
    <w:rsid w:val="00B24B8E"/>
    <w:pPr>
      <w:pBdr>
        <w:top w:val="single" w:sz="12" w:space="1" w:color="auto"/>
        <w:bottom w:val="single" w:sz="12" w:space="1" w:color="auto"/>
      </w:pBdr>
      <w:spacing w:before="120" w:after="120"/>
      <w:ind w:left="1680" w:right="1547"/>
      <w:jc w:val="center"/>
    </w:pPr>
    <w:rPr>
      <w:b/>
    </w:rPr>
  </w:style>
  <w:style w:type="paragraph" w:customStyle="1" w:styleId="AFHdg">
    <w:name w:val="AFHdg"/>
    <w:basedOn w:val="BillBasicHeading"/>
    <w:rsid w:val="00B24B8E"/>
    <w:rPr>
      <w:b w:val="0"/>
      <w:sz w:val="32"/>
    </w:rPr>
  </w:style>
  <w:style w:type="paragraph" w:customStyle="1" w:styleId="MH1Chapter">
    <w:name w:val="M H1 Chapter"/>
    <w:basedOn w:val="AH1Chapter"/>
    <w:rsid w:val="00B24B8E"/>
    <w:pPr>
      <w:tabs>
        <w:tab w:val="clear" w:pos="2600"/>
        <w:tab w:val="left" w:pos="2720"/>
      </w:tabs>
      <w:ind w:left="4000" w:hanging="3300"/>
    </w:pPr>
  </w:style>
  <w:style w:type="paragraph" w:customStyle="1" w:styleId="ModH1Chapter">
    <w:name w:val="Mod H1 Chapter"/>
    <w:basedOn w:val="IH1ChapSymb"/>
    <w:rsid w:val="00B24B8E"/>
    <w:pPr>
      <w:tabs>
        <w:tab w:val="clear" w:pos="2600"/>
        <w:tab w:val="left" w:pos="3300"/>
      </w:tabs>
      <w:ind w:left="3300"/>
    </w:pPr>
  </w:style>
  <w:style w:type="paragraph" w:customStyle="1" w:styleId="ModH2Part">
    <w:name w:val="Mod H2 Part"/>
    <w:basedOn w:val="IH2PartSymb"/>
    <w:rsid w:val="00B24B8E"/>
    <w:pPr>
      <w:tabs>
        <w:tab w:val="clear" w:pos="2600"/>
        <w:tab w:val="left" w:pos="3300"/>
      </w:tabs>
      <w:ind w:left="3300"/>
    </w:pPr>
  </w:style>
  <w:style w:type="paragraph" w:customStyle="1" w:styleId="ModH3Div">
    <w:name w:val="Mod H3 Div"/>
    <w:basedOn w:val="IH3DivSymb"/>
    <w:rsid w:val="00B24B8E"/>
    <w:pPr>
      <w:tabs>
        <w:tab w:val="clear" w:pos="2600"/>
        <w:tab w:val="left" w:pos="3300"/>
      </w:tabs>
      <w:ind w:left="3300"/>
    </w:pPr>
  </w:style>
  <w:style w:type="paragraph" w:customStyle="1" w:styleId="ModH4SubDiv">
    <w:name w:val="Mod H4 SubDiv"/>
    <w:basedOn w:val="IH4SubDivSymb"/>
    <w:rsid w:val="00B24B8E"/>
    <w:pPr>
      <w:tabs>
        <w:tab w:val="clear" w:pos="2600"/>
        <w:tab w:val="left" w:pos="3300"/>
      </w:tabs>
      <w:ind w:left="3300"/>
    </w:pPr>
  </w:style>
  <w:style w:type="paragraph" w:customStyle="1" w:styleId="ModH5Sec">
    <w:name w:val="Mod H5 Sec"/>
    <w:basedOn w:val="IH5SecSymb"/>
    <w:rsid w:val="00B24B8E"/>
    <w:pPr>
      <w:tabs>
        <w:tab w:val="clear" w:pos="1100"/>
        <w:tab w:val="left" w:pos="1800"/>
      </w:tabs>
      <w:ind w:left="2200"/>
    </w:pPr>
  </w:style>
  <w:style w:type="paragraph" w:customStyle="1" w:styleId="Modmain">
    <w:name w:val="Mod main"/>
    <w:basedOn w:val="Amain"/>
    <w:rsid w:val="00B24B8E"/>
    <w:pPr>
      <w:tabs>
        <w:tab w:val="clear" w:pos="900"/>
        <w:tab w:val="clear" w:pos="1100"/>
        <w:tab w:val="right" w:pos="1600"/>
        <w:tab w:val="left" w:pos="1800"/>
      </w:tabs>
      <w:ind w:left="2200"/>
    </w:pPr>
  </w:style>
  <w:style w:type="paragraph" w:customStyle="1" w:styleId="Modpara">
    <w:name w:val="Mod para"/>
    <w:basedOn w:val="BillBasic"/>
    <w:rsid w:val="00B24B8E"/>
    <w:pPr>
      <w:tabs>
        <w:tab w:val="right" w:pos="2100"/>
        <w:tab w:val="left" w:pos="2300"/>
      </w:tabs>
      <w:ind w:left="2700" w:hanging="1600"/>
      <w:outlineLvl w:val="6"/>
    </w:pPr>
  </w:style>
  <w:style w:type="paragraph" w:customStyle="1" w:styleId="Modsubpara">
    <w:name w:val="Mod subpara"/>
    <w:basedOn w:val="Asubpara"/>
    <w:rsid w:val="00B24B8E"/>
    <w:pPr>
      <w:tabs>
        <w:tab w:val="clear" w:pos="1900"/>
        <w:tab w:val="clear" w:pos="2100"/>
        <w:tab w:val="right" w:pos="2640"/>
        <w:tab w:val="left" w:pos="2840"/>
      </w:tabs>
      <w:ind w:left="3240" w:hanging="2140"/>
    </w:pPr>
  </w:style>
  <w:style w:type="paragraph" w:customStyle="1" w:styleId="Modsubsubpara">
    <w:name w:val="Mod subsubpara"/>
    <w:basedOn w:val="AsubsubparaSymb"/>
    <w:rsid w:val="00B24B8E"/>
    <w:pPr>
      <w:tabs>
        <w:tab w:val="clear" w:pos="2400"/>
        <w:tab w:val="clear" w:pos="2600"/>
        <w:tab w:val="right" w:pos="3160"/>
        <w:tab w:val="left" w:pos="3360"/>
      </w:tabs>
      <w:ind w:left="3760" w:hanging="2660"/>
    </w:pPr>
  </w:style>
  <w:style w:type="paragraph" w:customStyle="1" w:styleId="Modmainreturn">
    <w:name w:val="Mod main return"/>
    <w:basedOn w:val="AmainreturnSymb"/>
    <w:rsid w:val="00B24B8E"/>
    <w:pPr>
      <w:ind w:left="1800"/>
    </w:pPr>
  </w:style>
  <w:style w:type="paragraph" w:customStyle="1" w:styleId="Modparareturn">
    <w:name w:val="Mod para return"/>
    <w:basedOn w:val="AparareturnSymb"/>
    <w:rsid w:val="00B24B8E"/>
    <w:pPr>
      <w:ind w:left="2300"/>
    </w:pPr>
  </w:style>
  <w:style w:type="paragraph" w:customStyle="1" w:styleId="Modsubparareturn">
    <w:name w:val="Mod subpara return"/>
    <w:basedOn w:val="AsubparareturnSymb"/>
    <w:rsid w:val="00B24B8E"/>
    <w:pPr>
      <w:ind w:left="3040"/>
    </w:pPr>
  </w:style>
  <w:style w:type="paragraph" w:customStyle="1" w:styleId="Modref">
    <w:name w:val="Mod ref"/>
    <w:basedOn w:val="refSymb"/>
    <w:rsid w:val="00B24B8E"/>
    <w:pPr>
      <w:ind w:left="1100"/>
    </w:pPr>
  </w:style>
  <w:style w:type="paragraph" w:customStyle="1" w:styleId="ModaNote">
    <w:name w:val="Mod aNote"/>
    <w:basedOn w:val="aNoteSymb"/>
    <w:rsid w:val="00B24B8E"/>
    <w:pPr>
      <w:tabs>
        <w:tab w:val="left" w:pos="2600"/>
      </w:tabs>
      <w:ind w:left="2600"/>
    </w:pPr>
  </w:style>
  <w:style w:type="paragraph" w:customStyle="1" w:styleId="ModNote">
    <w:name w:val="Mod Note"/>
    <w:basedOn w:val="aNoteSymb"/>
    <w:rsid w:val="00B24B8E"/>
    <w:pPr>
      <w:tabs>
        <w:tab w:val="left" w:pos="2600"/>
      </w:tabs>
      <w:ind w:left="2600"/>
    </w:pPr>
  </w:style>
  <w:style w:type="paragraph" w:customStyle="1" w:styleId="ApprFormHd">
    <w:name w:val="ApprFormHd"/>
    <w:basedOn w:val="Sched-heading"/>
    <w:rsid w:val="00B24B8E"/>
    <w:pPr>
      <w:ind w:left="0" w:firstLine="0"/>
    </w:pPr>
  </w:style>
  <w:style w:type="paragraph" w:customStyle="1" w:styleId="AmdtEntries">
    <w:name w:val="AmdtEntries"/>
    <w:basedOn w:val="BillBasicHeading"/>
    <w:rsid w:val="00B24B8E"/>
    <w:pPr>
      <w:keepNext w:val="0"/>
      <w:tabs>
        <w:tab w:val="clear" w:pos="2600"/>
      </w:tabs>
      <w:spacing w:before="0"/>
      <w:ind w:left="3200" w:hanging="2100"/>
    </w:pPr>
    <w:rPr>
      <w:sz w:val="18"/>
    </w:rPr>
  </w:style>
  <w:style w:type="paragraph" w:customStyle="1" w:styleId="AmdtEntriesDefL2">
    <w:name w:val="AmdtEntriesDefL2"/>
    <w:basedOn w:val="AmdtEntries"/>
    <w:rsid w:val="00B24B8E"/>
    <w:pPr>
      <w:tabs>
        <w:tab w:val="left" w:pos="3000"/>
      </w:tabs>
      <w:ind w:left="3600" w:hanging="2500"/>
    </w:pPr>
  </w:style>
  <w:style w:type="paragraph" w:customStyle="1" w:styleId="Actdetailsnote">
    <w:name w:val="Act details note"/>
    <w:basedOn w:val="Actdetails"/>
    <w:uiPriority w:val="99"/>
    <w:rsid w:val="00B24B8E"/>
    <w:pPr>
      <w:ind w:left="1620" w:right="-60" w:hanging="720"/>
    </w:pPr>
    <w:rPr>
      <w:sz w:val="18"/>
    </w:rPr>
  </w:style>
  <w:style w:type="paragraph" w:customStyle="1" w:styleId="DetailsNo">
    <w:name w:val="Details No"/>
    <w:basedOn w:val="Actdetails"/>
    <w:uiPriority w:val="99"/>
    <w:rsid w:val="00B24B8E"/>
    <w:pPr>
      <w:ind w:left="0"/>
    </w:pPr>
    <w:rPr>
      <w:sz w:val="18"/>
    </w:rPr>
  </w:style>
  <w:style w:type="paragraph" w:customStyle="1" w:styleId="AssectheadingSymb">
    <w:name w:val="A ssect heading Symb"/>
    <w:basedOn w:val="Amain"/>
    <w:rsid w:val="00B24B8E"/>
    <w:pPr>
      <w:keepNext/>
      <w:tabs>
        <w:tab w:val="clear" w:pos="900"/>
        <w:tab w:val="clear" w:pos="1100"/>
        <w:tab w:val="left" w:pos="0"/>
      </w:tabs>
      <w:spacing w:before="300"/>
      <w:ind w:left="0" w:hanging="480"/>
      <w:outlineLvl w:val="9"/>
    </w:pPr>
    <w:rPr>
      <w:i/>
    </w:rPr>
  </w:style>
  <w:style w:type="paragraph" w:customStyle="1" w:styleId="AsubsubparaSymb">
    <w:name w:val="A subsubpara Symb"/>
    <w:basedOn w:val="BillBasic"/>
    <w:rsid w:val="00B24B8E"/>
    <w:pPr>
      <w:tabs>
        <w:tab w:val="left" w:pos="0"/>
        <w:tab w:val="right" w:pos="2400"/>
        <w:tab w:val="left" w:pos="2600"/>
      </w:tabs>
      <w:ind w:left="2602" w:hanging="3084"/>
      <w:outlineLvl w:val="8"/>
    </w:pPr>
  </w:style>
  <w:style w:type="paragraph" w:customStyle="1" w:styleId="AmainreturnSymb">
    <w:name w:val="A main return Symb"/>
    <w:basedOn w:val="BillBasic"/>
    <w:rsid w:val="00B24B8E"/>
    <w:pPr>
      <w:tabs>
        <w:tab w:val="left" w:pos="1582"/>
      </w:tabs>
      <w:ind w:left="1100" w:hanging="1582"/>
    </w:pPr>
  </w:style>
  <w:style w:type="paragraph" w:customStyle="1" w:styleId="AparareturnSymb">
    <w:name w:val="A para return Symb"/>
    <w:basedOn w:val="BillBasic"/>
    <w:rsid w:val="00B24B8E"/>
    <w:pPr>
      <w:tabs>
        <w:tab w:val="left" w:pos="2081"/>
      </w:tabs>
      <w:ind w:left="1599" w:hanging="2081"/>
    </w:pPr>
  </w:style>
  <w:style w:type="paragraph" w:customStyle="1" w:styleId="AsubparareturnSymb">
    <w:name w:val="A subpara return Symb"/>
    <w:basedOn w:val="BillBasic"/>
    <w:rsid w:val="00B24B8E"/>
    <w:pPr>
      <w:tabs>
        <w:tab w:val="left" w:pos="2580"/>
      </w:tabs>
      <w:ind w:left="2098" w:hanging="2580"/>
    </w:pPr>
  </w:style>
  <w:style w:type="paragraph" w:customStyle="1" w:styleId="aDefSymb">
    <w:name w:val="aDef Symb"/>
    <w:basedOn w:val="BillBasic"/>
    <w:rsid w:val="00B24B8E"/>
    <w:pPr>
      <w:tabs>
        <w:tab w:val="left" w:pos="1582"/>
      </w:tabs>
      <w:ind w:left="1100" w:hanging="1582"/>
    </w:pPr>
  </w:style>
  <w:style w:type="paragraph" w:customStyle="1" w:styleId="aDefparaSymb">
    <w:name w:val="aDef para Symb"/>
    <w:basedOn w:val="Apara"/>
    <w:rsid w:val="00B24B8E"/>
    <w:pPr>
      <w:tabs>
        <w:tab w:val="clear" w:pos="1600"/>
        <w:tab w:val="left" w:pos="0"/>
        <w:tab w:val="left" w:pos="1599"/>
      </w:tabs>
      <w:ind w:left="1599" w:hanging="2081"/>
    </w:pPr>
  </w:style>
  <w:style w:type="paragraph" w:customStyle="1" w:styleId="aDefsubparaSymb">
    <w:name w:val="aDef subpara Symb"/>
    <w:basedOn w:val="Asubpara"/>
    <w:rsid w:val="00B24B8E"/>
    <w:pPr>
      <w:tabs>
        <w:tab w:val="left" w:pos="0"/>
      </w:tabs>
      <w:ind w:left="2098" w:hanging="2580"/>
    </w:pPr>
  </w:style>
  <w:style w:type="paragraph" w:customStyle="1" w:styleId="SchAmainSymb">
    <w:name w:val="Sch A main Symb"/>
    <w:basedOn w:val="Amain"/>
    <w:rsid w:val="00B24B8E"/>
    <w:pPr>
      <w:tabs>
        <w:tab w:val="left" w:pos="0"/>
      </w:tabs>
      <w:ind w:hanging="1580"/>
    </w:pPr>
  </w:style>
  <w:style w:type="paragraph" w:customStyle="1" w:styleId="SchAparaSymb">
    <w:name w:val="Sch A para Symb"/>
    <w:basedOn w:val="Apara"/>
    <w:rsid w:val="00B24B8E"/>
    <w:pPr>
      <w:tabs>
        <w:tab w:val="left" w:pos="0"/>
      </w:tabs>
      <w:ind w:hanging="2080"/>
    </w:pPr>
  </w:style>
  <w:style w:type="paragraph" w:customStyle="1" w:styleId="SchAsubparaSymb">
    <w:name w:val="Sch A subpara Symb"/>
    <w:basedOn w:val="Asubpara"/>
    <w:rsid w:val="00B24B8E"/>
    <w:pPr>
      <w:tabs>
        <w:tab w:val="left" w:pos="0"/>
      </w:tabs>
      <w:ind w:hanging="2580"/>
    </w:pPr>
  </w:style>
  <w:style w:type="paragraph" w:customStyle="1" w:styleId="SchAsubsubparaSymb">
    <w:name w:val="Sch A subsubpara Symb"/>
    <w:basedOn w:val="AsubsubparaSymb"/>
    <w:rsid w:val="00B24B8E"/>
  </w:style>
  <w:style w:type="paragraph" w:customStyle="1" w:styleId="refSymb">
    <w:name w:val="ref Symb"/>
    <w:basedOn w:val="BillBasic"/>
    <w:next w:val="Normal"/>
    <w:rsid w:val="00B24B8E"/>
    <w:pPr>
      <w:tabs>
        <w:tab w:val="left" w:pos="-480"/>
      </w:tabs>
      <w:spacing w:before="60"/>
      <w:ind w:hanging="480"/>
    </w:pPr>
    <w:rPr>
      <w:sz w:val="18"/>
    </w:rPr>
  </w:style>
  <w:style w:type="paragraph" w:customStyle="1" w:styleId="IshadedH5SecSymb">
    <w:name w:val="I shaded H5 Sec Symb"/>
    <w:basedOn w:val="AH5Sec"/>
    <w:rsid w:val="00B24B8E"/>
    <w:pPr>
      <w:shd w:val="pct25" w:color="auto" w:fill="auto"/>
      <w:tabs>
        <w:tab w:val="left" w:pos="-1580"/>
        <w:tab w:val="left" w:pos="0"/>
      </w:tabs>
      <w:ind w:hanging="1580"/>
      <w:outlineLvl w:val="9"/>
    </w:pPr>
  </w:style>
  <w:style w:type="paragraph" w:customStyle="1" w:styleId="IshadedSchClauseSymb">
    <w:name w:val="I shaded Sch Clause Symb"/>
    <w:basedOn w:val="IshadedH5SecSymb"/>
    <w:rsid w:val="00B24B8E"/>
    <w:pPr>
      <w:tabs>
        <w:tab w:val="clear" w:pos="-1580"/>
      </w:tabs>
      <w:ind w:left="975" w:hanging="1457"/>
    </w:pPr>
  </w:style>
  <w:style w:type="paragraph" w:customStyle="1" w:styleId="IH1ChapSymb">
    <w:name w:val="I H1 Chap Symb"/>
    <w:basedOn w:val="BillBasicHeading"/>
    <w:next w:val="Normal"/>
    <w:rsid w:val="00B24B8E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H2PartSymb">
    <w:name w:val="I H2 Part Symb"/>
    <w:basedOn w:val="BillBasicHeading"/>
    <w:next w:val="Normal"/>
    <w:rsid w:val="00B24B8E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H3DivSymb">
    <w:name w:val="I H3 Div Symb"/>
    <w:basedOn w:val="BillBasicHeading"/>
    <w:next w:val="Normal"/>
    <w:rsid w:val="00B24B8E"/>
    <w:pPr>
      <w:tabs>
        <w:tab w:val="left" w:pos="-3080"/>
        <w:tab w:val="left" w:pos="0"/>
      </w:tabs>
      <w:spacing w:before="240"/>
      <w:ind w:left="2600" w:hanging="3080"/>
    </w:pPr>
    <w:rPr>
      <w:sz w:val="28"/>
    </w:rPr>
  </w:style>
  <w:style w:type="paragraph" w:customStyle="1" w:styleId="IH4SubDivSymb">
    <w:name w:val="I H4 SubDiv Symb"/>
    <w:basedOn w:val="BillBasicHeading"/>
    <w:next w:val="Normal"/>
    <w:rsid w:val="00B24B8E"/>
    <w:pPr>
      <w:tabs>
        <w:tab w:val="left" w:pos="-3080"/>
        <w:tab w:val="left" w:pos="0"/>
      </w:tabs>
      <w:spacing w:before="240"/>
      <w:ind w:left="2600" w:hanging="3080"/>
      <w:jc w:val="both"/>
    </w:pPr>
    <w:rPr>
      <w:sz w:val="26"/>
    </w:rPr>
  </w:style>
  <w:style w:type="paragraph" w:customStyle="1" w:styleId="IH5SecSymb">
    <w:name w:val="I H5 Sec Symb"/>
    <w:basedOn w:val="BillBasicHeading"/>
    <w:next w:val="Normal"/>
    <w:rsid w:val="00B24B8E"/>
    <w:pPr>
      <w:tabs>
        <w:tab w:val="clear" w:pos="2600"/>
        <w:tab w:val="left" w:pos="-1580"/>
        <w:tab w:val="left" w:pos="0"/>
        <w:tab w:val="left" w:pos="1100"/>
      </w:tabs>
      <w:spacing w:before="240"/>
      <w:ind w:left="1100" w:hanging="1580"/>
    </w:pPr>
  </w:style>
  <w:style w:type="paragraph" w:customStyle="1" w:styleId="IMainSymb">
    <w:name w:val="I Main Symb"/>
    <w:basedOn w:val="Amain"/>
    <w:rsid w:val="00B24B8E"/>
    <w:pPr>
      <w:tabs>
        <w:tab w:val="left" w:pos="0"/>
      </w:tabs>
      <w:ind w:hanging="1580"/>
    </w:pPr>
  </w:style>
  <w:style w:type="paragraph" w:customStyle="1" w:styleId="IparaSymb">
    <w:name w:val="I para Symb"/>
    <w:basedOn w:val="Apara"/>
    <w:rsid w:val="00B24B8E"/>
    <w:pPr>
      <w:tabs>
        <w:tab w:val="left" w:pos="0"/>
      </w:tabs>
      <w:ind w:hanging="2080"/>
      <w:outlineLvl w:val="9"/>
    </w:pPr>
  </w:style>
  <w:style w:type="paragraph" w:customStyle="1" w:styleId="IsubparaSymb">
    <w:name w:val="I subpara Symb"/>
    <w:basedOn w:val="Asubpara"/>
    <w:rsid w:val="00B24B8E"/>
    <w:pPr>
      <w:tabs>
        <w:tab w:val="clear" w:pos="1900"/>
        <w:tab w:val="clear" w:pos="2100"/>
        <w:tab w:val="left" w:pos="0"/>
        <w:tab w:val="right" w:pos="1940"/>
        <w:tab w:val="left" w:pos="2140"/>
      </w:tabs>
      <w:ind w:left="2140" w:hanging="2620"/>
      <w:outlineLvl w:val="9"/>
    </w:pPr>
  </w:style>
  <w:style w:type="paragraph" w:customStyle="1" w:styleId="IsubsubparaSymb">
    <w:name w:val="I subsubpara Symb"/>
    <w:basedOn w:val="AsubsubparaSymb"/>
    <w:rsid w:val="00B24B8E"/>
    <w:pPr>
      <w:tabs>
        <w:tab w:val="clear" w:pos="2400"/>
        <w:tab w:val="clear" w:pos="2600"/>
        <w:tab w:val="right" w:pos="2460"/>
        <w:tab w:val="left" w:pos="2660"/>
      </w:tabs>
      <w:ind w:left="2660" w:hanging="3140"/>
    </w:pPr>
  </w:style>
  <w:style w:type="paragraph" w:customStyle="1" w:styleId="IdefparaSymb">
    <w:name w:val="I def para Symb"/>
    <w:basedOn w:val="IparaSymb"/>
    <w:rsid w:val="00B24B8E"/>
    <w:pPr>
      <w:ind w:left="1599" w:hanging="2081"/>
    </w:pPr>
  </w:style>
  <w:style w:type="paragraph" w:customStyle="1" w:styleId="IdefsubparaSymb">
    <w:name w:val="I def subpara Symb"/>
    <w:basedOn w:val="IsubparaSymb"/>
    <w:rsid w:val="00B24B8E"/>
    <w:pPr>
      <w:ind w:left="2138"/>
    </w:pPr>
  </w:style>
  <w:style w:type="paragraph" w:customStyle="1" w:styleId="ISched-headingSymb">
    <w:name w:val="I Sched-heading Symb"/>
    <w:basedOn w:val="BillBasicHeading"/>
    <w:next w:val="Normal"/>
    <w:rsid w:val="00B24B8E"/>
    <w:pPr>
      <w:tabs>
        <w:tab w:val="left" w:pos="-3080"/>
        <w:tab w:val="left" w:pos="0"/>
      </w:tabs>
      <w:spacing w:before="320"/>
      <w:ind w:left="2600" w:hanging="3080"/>
    </w:pPr>
    <w:rPr>
      <w:sz w:val="34"/>
    </w:rPr>
  </w:style>
  <w:style w:type="paragraph" w:customStyle="1" w:styleId="ISched-PartSymb">
    <w:name w:val="I Sched-Part Symb"/>
    <w:basedOn w:val="BillBasicHeading"/>
    <w:rsid w:val="00B24B8E"/>
    <w:pPr>
      <w:tabs>
        <w:tab w:val="left" w:pos="-3080"/>
        <w:tab w:val="left" w:pos="0"/>
      </w:tabs>
      <w:spacing w:before="380"/>
      <w:ind w:left="2600" w:hanging="3080"/>
    </w:pPr>
    <w:rPr>
      <w:sz w:val="32"/>
    </w:rPr>
  </w:style>
  <w:style w:type="paragraph" w:customStyle="1" w:styleId="ISched-formSymb">
    <w:name w:val="I Sched-form Symb"/>
    <w:basedOn w:val="BillBasicHeading"/>
    <w:rsid w:val="00B24B8E"/>
    <w:pPr>
      <w:tabs>
        <w:tab w:val="left" w:pos="0"/>
        <w:tab w:val="right" w:pos="7200"/>
      </w:tabs>
      <w:spacing w:before="240"/>
      <w:ind w:left="2600" w:hanging="3080"/>
    </w:pPr>
    <w:rPr>
      <w:sz w:val="28"/>
    </w:rPr>
  </w:style>
  <w:style w:type="paragraph" w:customStyle="1" w:styleId="ISchclauseheadingSymb">
    <w:name w:val="I Sch clause heading Symb"/>
    <w:basedOn w:val="BillBasic"/>
    <w:rsid w:val="00B24B8E"/>
    <w:pPr>
      <w:keepNext/>
      <w:tabs>
        <w:tab w:val="left" w:pos="-1580"/>
        <w:tab w:val="left" w:pos="0"/>
        <w:tab w:val="left" w:pos="1100"/>
      </w:tabs>
      <w:spacing w:before="240"/>
      <w:ind w:left="1100" w:hanging="1580"/>
      <w:jc w:val="left"/>
    </w:pPr>
    <w:rPr>
      <w:rFonts w:ascii="Arial" w:hAnsi="Arial"/>
      <w:b/>
    </w:rPr>
  </w:style>
  <w:style w:type="paragraph" w:customStyle="1" w:styleId="IDict-HeadingSymb">
    <w:name w:val="I Dict-Heading Symb"/>
    <w:basedOn w:val="BillBasicHeading"/>
    <w:rsid w:val="00B24B8E"/>
    <w:pPr>
      <w:tabs>
        <w:tab w:val="left" w:pos="-3080"/>
        <w:tab w:val="left" w:pos="0"/>
      </w:tabs>
      <w:spacing w:before="320"/>
      <w:ind w:left="2600" w:hanging="3080"/>
      <w:jc w:val="both"/>
    </w:pPr>
    <w:rPr>
      <w:sz w:val="34"/>
    </w:rPr>
  </w:style>
  <w:style w:type="paragraph" w:customStyle="1" w:styleId="AmainbulletSymb">
    <w:name w:val="A main bullet Symb"/>
    <w:basedOn w:val="BillBasic"/>
    <w:rsid w:val="00B24B8E"/>
    <w:pPr>
      <w:tabs>
        <w:tab w:val="left" w:pos="1100"/>
      </w:tabs>
      <w:spacing w:before="60"/>
      <w:ind w:left="1500" w:hanging="1986"/>
    </w:pPr>
  </w:style>
  <w:style w:type="paragraph" w:customStyle="1" w:styleId="aExamHdgssSymb">
    <w:name w:val="aExamHdgss Symb"/>
    <w:basedOn w:val="BillBasicHeading"/>
    <w:next w:val="Normal"/>
    <w:rsid w:val="00B24B8E"/>
    <w:pPr>
      <w:tabs>
        <w:tab w:val="clear" w:pos="2600"/>
        <w:tab w:val="left" w:pos="1582"/>
      </w:tabs>
      <w:ind w:left="1100" w:hanging="1582"/>
    </w:pPr>
    <w:rPr>
      <w:sz w:val="18"/>
    </w:rPr>
  </w:style>
  <w:style w:type="paragraph" w:customStyle="1" w:styleId="aExamssSymb">
    <w:name w:val="aExamss Symb"/>
    <w:basedOn w:val="aNote"/>
    <w:rsid w:val="00B24B8E"/>
    <w:pPr>
      <w:tabs>
        <w:tab w:val="left" w:pos="1582"/>
      </w:tabs>
      <w:spacing w:before="60"/>
      <w:ind w:left="1100" w:hanging="1582"/>
    </w:pPr>
  </w:style>
  <w:style w:type="paragraph" w:customStyle="1" w:styleId="aExamINumssSymb">
    <w:name w:val="aExamINumss Symb"/>
    <w:basedOn w:val="aExamssSymb"/>
    <w:rsid w:val="00B24B8E"/>
    <w:pPr>
      <w:tabs>
        <w:tab w:val="left" w:pos="1100"/>
      </w:tabs>
      <w:ind w:left="1500" w:hanging="1986"/>
    </w:pPr>
  </w:style>
  <w:style w:type="paragraph" w:customStyle="1" w:styleId="aExamNumTextssSymb">
    <w:name w:val="aExamNumTextss Symb"/>
    <w:basedOn w:val="aExamssSymb"/>
    <w:rsid w:val="00B24B8E"/>
    <w:pPr>
      <w:tabs>
        <w:tab w:val="clear" w:pos="1582"/>
        <w:tab w:val="left" w:pos="1985"/>
      </w:tabs>
      <w:ind w:left="1503" w:hanging="1985"/>
    </w:pPr>
  </w:style>
  <w:style w:type="paragraph" w:customStyle="1" w:styleId="AExamIParaSymb">
    <w:name w:val="AExamIPara Symb"/>
    <w:basedOn w:val="aExam"/>
    <w:rsid w:val="00B24B8E"/>
    <w:pPr>
      <w:tabs>
        <w:tab w:val="right" w:pos="1718"/>
      </w:tabs>
      <w:ind w:left="1984" w:hanging="2466"/>
    </w:pPr>
  </w:style>
  <w:style w:type="paragraph" w:customStyle="1" w:styleId="aExamBulletssSymb">
    <w:name w:val="aExamBulletss Symb"/>
    <w:basedOn w:val="aExamssSymb"/>
    <w:rsid w:val="00B24B8E"/>
    <w:pPr>
      <w:tabs>
        <w:tab w:val="left" w:pos="1100"/>
      </w:tabs>
      <w:ind w:left="1500" w:hanging="1986"/>
    </w:pPr>
  </w:style>
  <w:style w:type="paragraph" w:customStyle="1" w:styleId="aNoteSymb">
    <w:name w:val="aNote Symb"/>
    <w:basedOn w:val="BillBasic"/>
    <w:rsid w:val="00B24B8E"/>
    <w:pPr>
      <w:tabs>
        <w:tab w:val="left" w:pos="1100"/>
        <w:tab w:val="left" w:pos="2381"/>
      </w:tabs>
      <w:ind w:left="1899" w:hanging="2381"/>
    </w:pPr>
    <w:rPr>
      <w:sz w:val="20"/>
    </w:rPr>
  </w:style>
  <w:style w:type="paragraph" w:customStyle="1" w:styleId="aNoteTextssSymb">
    <w:name w:val="aNoteTextss Symb"/>
    <w:basedOn w:val="Normal"/>
    <w:rsid w:val="00B24B8E"/>
    <w:pPr>
      <w:tabs>
        <w:tab w:val="clear" w:pos="0"/>
        <w:tab w:val="left" w:pos="1418"/>
      </w:tabs>
      <w:spacing w:before="60"/>
      <w:ind w:left="1417" w:hanging="1899"/>
      <w:jc w:val="both"/>
    </w:pPr>
    <w:rPr>
      <w:sz w:val="20"/>
    </w:rPr>
  </w:style>
  <w:style w:type="paragraph" w:customStyle="1" w:styleId="aNoteParaSymb">
    <w:name w:val="aNotePara Symb"/>
    <w:basedOn w:val="aNoteSymb"/>
    <w:rsid w:val="00B24B8E"/>
    <w:pPr>
      <w:tabs>
        <w:tab w:val="clear" w:pos="1100"/>
        <w:tab w:val="clear" w:pos="2381"/>
        <w:tab w:val="left" w:pos="0"/>
        <w:tab w:val="right" w:pos="2140"/>
        <w:tab w:val="left" w:pos="2400"/>
      </w:tabs>
      <w:spacing w:before="60"/>
      <w:ind w:left="2410" w:hanging="2892"/>
    </w:pPr>
  </w:style>
  <w:style w:type="paragraph" w:customStyle="1" w:styleId="aNoteBulletssSymb">
    <w:name w:val="aNoteBulletss Symb"/>
    <w:basedOn w:val="Normal"/>
    <w:rsid w:val="00B24B8E"/>
    <w:pPr>
      <w:tabs>
        <w:tab w:val="clear" w:pos="0"/>
        <w:tab w:val="left" w:pos="1899"/>
      </w:tabs>
      <w:spacing w:before="60"/>
      <w:ind w:left="2296" w:hanging="2778"/>
      <w:jc w:val="both"/>
    </w:pPr>
    <w:rPr>
      <w:sz w:val="20"/>
    </w:rPr>
  </w:style>
  <w:style w:type="paragraph" w:customStyle="1" w:styleId="AparabulletSymb">
    <w:name w:val="A para bullet Symb"/>
    <w:basedOn w:val="BillBasic"/>
    <w:rsid w:val="00B24B8E"/>
    <w:pPr>
      <w:tabs>
        <w:tab w:val="left" w:pos="1616"/>
        <w:tab w:val="left" w:pos="2495"/>
      </w:tabs>
      <w:spacing w:before="60"/>
      <w:ind w:left="2013" w:hanging="2495"/>
    </w:pPr>
  </w:style>
  <w:style w:type="paragraph" w:customStyle="1" w:styleId="aExamHdgparSymb">
    <w:name w:val="aExamHdgpar Symb"/>
    <w:basedOn w:val="aExamHdgssSymb"/>
    <w:next w:val="Normal"/>
    <w:rsid w:val="00B24B8E"/>
    <w:pPr>
      <w:tabs>
        <w:tab w:val="clear" w:pos="1582"/>
        <w:tab w:val="left" w:pos="1599"/>
      </w:tabs>
      <w:ind w:left="1599" w:hanging="2081"/>
    </w:pPr>
  </w:style>
  <w:style w:type="paragraph" w:customStyle="1" w:styleId="aExamparSymb">
    <w:name w:val="aExampar Symb"/>
    <w:basedOn w:val="aExamssSymb"/>
    <w:rsid w:val="00B24B8E"/>
    <w:pPr>
      <w:tabs>
        <w:tab w:val="clear" w:pos="1582"/>
        <w:tab w:val="left" w:pos="1599"/>
      </w:tabs>
      <w:ind w:left="1599" w:hanging="2081"/>
    </w:pPr>
  </w:style>
  <w:style w:type="paragraph" w:customStyle="1" w:styleId="aExamINumparSymb">
    <w:name w:val="aExamINumpar Symb"/>
    <w:basedOn w:val="aExamparSymb"/>
    <w:rsid w:val="00B24B8E"/>
    <w:pPr>
      <w:tabs>
        <w:tab w:val="left" w:pos="2000"/>
      </w:tabs>
      <w:ind w:left="2041" w:hanging="2495"/>
    </w:pPr>
  </w:style>
  <w:style w:type="paragraph" w:customStyle="1" w:styleId="aExamBulletparSymb">
    <w:name w:val="aExamBulletpar Symb"/>
    <w:basedOn w:val="aExamparSymb"/>
    <w:rsid w:val="00B24B8E"/>
    <w:pPr>
      <w:tabs>
        <w:tab w:val="clear" w:pos="1599"/>
        <w:tab w:val="left" w:pos="1616"/>
        <w:tab w:val="left" w:pos="2495"/>
      </w:tabs>
      <w:ind w:left="2013" w:hanging="2495"/>
    </w:pPr>
  </w:style>
  <w:style w:type="paragraph" w:customStyle="1" w:styleId="aNoteparSymb">
    <w:name w:val="aNotepar Symb"/>
    <w:basedOn w:val="BillBasic"/>
    <w:next w:val="Normal"/>
    <w:rsid w:val="00B24B8E"/>
    <w:pPr>
      <w:tabs>
        <w:tab w:val="left" w:pos="1599"/>
        <w:tab w:val="left" w:pos="2398"/>
      </w:tabs>
      <w:ind w:left="2410" w:hanging="2892"/>
    </w:pPr>
    <w:rPr>
      <w:sz w:val="20"/>
    </w:rPr>
  </w:style>
  <w:style w:type="paragraph" w:customStyle="1" w:styleId="aNoteTextparSymb">
    <w:name w:val="aNoteTextpar Symb"/>
    <w:basedOn w:val="aNoteparSymb"/>
    <w:rsid w:val="00B24B8E"/>
    <w:pPr>
      <w:tabs>
        <w:tab w:val="clear" w:pos="1599"/>
        <w:tab w:val="clear" w:pos="2398"/>
        <w:tab w:val="left" w:pos="2880"/>
      </w:tabs>
      <w:spacing w:before="60"/>
      <w:ind w:left="2398" w:hanging="2880"/>
    </w:pPr>
  </w:style>
  <w:style w:type="paragraph" w:customStyle="1" w:styleId="aNoteParaparSymb">
    <w:name w:val="aNoteParapar Symb"/>
    <w:basedOn w:val="aNoteparSymb"/>
    <w:rsid w:val="00B24B8E"/>
    <w:pPr>
      <w:tabs>
        <w:tab w:val="right" w:pos="2640"/>
      </w:tabs>
      <w:spacing w:before="60"/>
      <w:ind w:left="2920" w:hanging="3402"/>
    </w:pPr>
  </w:style>
  <w:style w:type="paragraph" w:customStyle="1" w:styleId="aNoteBulletparSymb">
    <w:name w:val="aNoteBulletpar Symb"/>
    <w:basedOn w:val="aNoteparSymb"/>
    <w:rsid w:val="00B24B8E"/>
    <w:pPr>
      <w:tabs>
        <w:tab w:val="clear" w:pos="1599"/>
        <w:tab w:val="left" w:pos="3289"/>
      </w:tabs>
      <w:spacing w:before="60"/>
      <w:ind w:left="2807" w:hanging="3289"/>
    </w:pPr>
  </w:style>
  <w:style w:type="paragraph" w:customStyle="1" w:styleId="AsubparabulletSymb">
    <w:name w:val="A subpara bullet Symb"/>
    <w:basedOn w:val="BillBasic"/>
    <w:rsid w:val="00B24B8E"/>
    <w:pPr>
      <w:tabs>
        <w:tab w:val="left" w:pos="2138"/>
        <w:tab w:val="left" w:pos="3005"/>
      </w:tabs>
      <w:spacing w:before="60"/>
      <w:ind w:left="2523" w:hanging="3005"/>
    </w:pPr>
  </w:style>
  <w:style w:type="paragraph" w:customStyle="1" w:styleId="aExamHdgsubparSymb">
    <w:name w:val="aExamHdgsubpar Symb"/>
    <w:basedOn w:val="aExamHdgssSymb"/>
    <w:next w:val="Normal"/>
    <w:rsid w:val="00B24B8E"/>
    <w:pPr>
      <w:tabs>
        <w:tab w:val="clear" w:pos="1582"/>
        <w:tab w:val="left" w:pos="2620"/>
      </w:tabs>
      <w:ind w:left="2138" w:hanging="2620"/>
    </w:pPr>
  </w:style>
  <w:style w:type="paragraph" w:customStyle="1" w:styleId="aExamsubparSymb">
    <w:name w:val="aExamsubpar Symb"/>
    <w:basedOn w:val="aExamssSymb"/>
    <w:rsid w:val="00B24B8E"/>
    <w:pPr>
      <w:tabs>
        <w:tab w:val="clear" w:pos="1582"/>
        <w:tab w:val="left" w:pos="2620"/>
      </w:tabs>
      <w:ind w:left="2138" w:hanging="2620"/>
    </w:pPr>
  </w:style>
  <w:style w:type="paragraph" w:customStyle="1" w:styleId="aNotesubparSymb">
    <w:name w:val="aNotesubpar Symb"/>
    <w:basedOn w:val="BillBasic"/>
    <w:next w:val="Normal"/>
    <w:rsid w:val="00B24B8E"/>
    <w:pPr>
      <w:tabs>
        <w:tab w:val="left" w:pos="2138"/>
        <w:tab w:val="left" w:pos="2937"/>
      </w:tabs>
      <w:ind w:left="2455" w:hanging="2937"/>
    </w:pPr>
    <w:rPr>
      <w:sz w:val="20"/>
    </w:rPr>
  </w:style>
  <w:style w:type="paragraph" w:customStyle="1" w:styleId="aNoteTextsubparSymb">
    <w:name w:val="aNoteTextsubpar Symb"/>
    <w:basedOn w:val="aNotesubparSymb"/>
    <w:rsid w:val="00B24B8E"/>
    <w:pPr>
      <w:tabs>
        <w:tab w:val="clear" w:pos="2138"/>
        <w:tab w:val="clear" w:pos="2937"/>
        <w:tab w:val="left" w:pos="2943"/>
      </w:tabs>
      <w:spacing w:before="60"/>
      <w:ind w:left="2943" w:hanging="3425"/>
    </w:pPr>
  </w:style>
  <w:style w:type="paragraph" w:customStyle="1" w:styleId="PenaltySymb">
    <w:name w:val="Penalty Symb"/>
    <w:basedOn w:val="AmainreturnSymb"/>
    <w:rsid w:val="00B24B8E"/>
  </w:style>
  <w:style w:type="paragraph" w:customStyle="1" w:styleId="PenaltyParaSymb">
    <w:name w:val="PenaltyPara Symb"/>
    <w:basedOn w:val="Normal"/>
    <w:rsid w:val="00B24B8E"/>
    <w:pPr>
      <w:tabs>
        <w:tab w:val="right" w:pos="1360"/>
      </w:tabs>
      <w:spacing w:before="60"/>
      <w:ind w:left="1599" w:hanging="2081"/>
      <w:jc w:val="both"/>
    </w:pPr>
  </w:style>
  <w:style w:type="paragraph" w:customStyle="1" w:styleId="FormulaSymb">
    <w:name w:val="Formula Symb"/>
    <w:basedOn w:val="BillBasic"/>
    <w:rsid w:val="00B24B8E"/>
    <w:pPr>
      <w:tabs>
        <w:tab w:val="left" w:pos="-480"/>
      </w:tabs>
      <w:spacing w:line="260" w:lineRule="atLeast"/>
      <w:ind w:hanging="480"/>
      <w:jc w:val="center"/>
    </w:pPr>
  </w:style>
  <w:style w:type="paragraph" w:customStyle="1" w:styleId="NormalSymb">
    <w:name w:val="Normal Symb"/>
    <w:basedOn w:val="Normal"/>
    <w:qFormat/>
    <w:rsid w:val="00B24B8E"/>
    <w:pPr>
      <w:ind w:hanging="482"/>
    </w:pPr>
  </w:style>
  <w:style w:type="character" w:styleId="PlaceholderText">
    <w:name w:val="Placeholder Text"/>
    <w:basedOn w:val="DefaultParagraphFont"/>
    <w:uiPriority w:val="99"/>
    <w:semiHidden/>
    <w:rsid w:val="00B24B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26" Type="http://schemas.openxmlformats.org/officeDocument/2006/relationships/hyperlink" Target="http://www.legislation.act.gov.au/a/2001-14" TargetMode="Externa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5" Type="http://schemas.openxmlformats.org/officeDocument/2006/relationships/footer" Target="footer8.xml"/><Relationship Id="rId33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yperlink" Target="https://www.legislation.gov.au/C2007A00020/latest/versions" TargetMode="External"/><Relationship Id="rId20" Type="http://schemas.openxmlformats.org/officeDocument/2006/relationships/footer" Target="footer5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7.xml"/><Relationship Id="rId32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act.gov.au/a/1992-71" TargetMode="External"/><Relationship Id="rId23" Type="http://schemas.openxmlformats.org/officeDocument/2006/relationships/header" Target="header7.xml"/><Relationship Id="rId28" Type="http://schemas.openxmlformats.org/officeDocument/2006/relationships/header" Target="header8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legislation.act.gov.au/a/2001-14" TargetMode="External"/><Relationship Id="rId22" Type="http://schemas.openxmlformats.org/officeDocument/2006/relationships/header" Target="header6.xml"/><Relationship Id="rId27" Type="http://schemas.openxmlformats.org/officeDocument/2006/relationships/hyperlink" Target="http://www.legislation.act.gov.au/" TargetMode="External"/><Relationship Id="rId30" Type="http://schemas.openxmlformats.org/officeDocument/2006/relationships/footer" Target="footer9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C50D1-BB3A-4042-A133-6DD98982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936</Words>
  <Characters>4506</Characters>
  <Application>Microsoft Office Word</Application>
  <DocSecurity>0</DocSecurity>
  <Lines>221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Electoral (Eligibility) Amendment Act 2026</vt:lpstr>
    </vt:vector>
  </TitlesOfParts>
  <Manager>Section</Manager>
  <Company>Section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Electoral (Eligibility) Amendment Act 2026</dc:title>
  <dc:subject>Amendment</dc:subject>
  <dc:creator>ACT Government</dc:creator>
  <cp:keywords>D06</cp:keywords>
  <dc:description>J2024-1473</dc:description>
  <cp:lastModifiedBy>PCODCS</cp:lastModifiedBy>
  <cp:revision>4</cp:revision>
  <cp:lastPrinted>2026-09-28T05:57:00Z</cp:lastPrinted>
  <dcterms:created xsi:type="dcterms:W3CDTF">2026-10-29T01:15:00Z</dcterms:created>
  <dcterms:modified xsi:type="dcterms:W3CDTF">2026-10-29T01:15:00Z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curity">
    <vt:lpwstr/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2024-09-17T05:49:14Z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29aba93e-99ef-4a06-8959-cb80b92f9979</vt:lpwstr>
  </property>
  <property fmtid="{D5CDD505-2E9C-101B-9397-08002B2CF9AE}" pid="9" name="MSIP_Label_69af8531-eb46-4968-8cb3-105d2f5ea87e_ContentBits">
    <vt:lpwstr>0</vt:lpwstr>
  </property>
  <property fmtid="{D5CDD505-2E9C-101B-9397-08002B2CF9AE}" pid="10" name="DrafterName">
    <vt:lpwstr>Lewis Pope</vt:lpwstr>
  </property>
  <property fmtid="{D5CDD505-2E9C-101B-9397-08002B2CF9AE}" pid="11" name="DrafterEmail">
    <vt:lpwstr>lewis.pope@act.gov.au</vt:lpwstr>
  </property>
  <property fmtid="{D5CDD505-2E9C-101B-9397-08002B2CF9AE}" pid="12" name="DrafterPh">
    <vt:lpwstr>(02) 6205 3771</vt:lpwstr>
  </property>
  <property fmtid="{D5CDD505-2E9C-101B-9397-08002B2CF9AE}" pid="13" name="SettlerName">
    <vt:lpwstr>Bianca Kimber</vt:lpwstr>
  </property>
  <property fmtid="{D5CDD505-2E9C-101B-9397-08002B2CF9AE}" pid="14" name="SettlerEmail">
    <vt:lpwstr>bianca.kimber@act.gov.au</vt:lpwstr>
  </property>
  <property fmtid="{D5CDD505-2E9C-101B-9397-08002B2CF9AE}" pid="15" name="SettlerPh">
    <vt:lpwstr>62053705</vt:lpwstr>
  </property>
  <property fmtid="{D5CDD505-2E9C-101B-9397-08002B2CF9AE}" pid="16" name="Client">
    <vt:lpwstr>Andrew Braddock</vt:lpwstr>
  </property>
  <property fmtid="{D5CDD505-2E9C-101B-9397-08002B2CF9AE}" pid="17" name="ClientName1">
    <vt:lpwstr>Andrew Braddock</vt:lpwstr>
  </property>
  <property fmtid="{D5CDD505-2E9C-101B-9397-08002B2CF9AE}" pid="18" name="ClientEmail1">
    <vt:lpwstr>Andrew.Braddock@parliament.act.gov.au</vt:lpwstr>
  </property>
  <property fmtid="{D5CDD505-2E9C-101B-9397-08002B2CF9AE}" pid="19" name="ClientPh1">
    <vt:lpwstr>62050225</vt:lpwstr>
  </property>
  <property fmtid="{D5CDD505-2E9C-101B-9397-08002B2CF9AE}" pid="20" name="ClientName2">
    <vt:lpwstr>Tim Liersch</vt:lpwstr>
  </property>
  <property fmtid="{D5CDD505-2E9C-101B-9397-08002B2CF9AE}" pid="21" name="ClientEmail2">
    <vt:lpwstr>Tim.Liersch@parliament.act.gov.au</vt:lpwstr>
  </property>
  <property fmtid="{D5CDD505-2E9C-101B-9397-08002B2CF9AE}" pid="22" name="ClientPh2">
    <vt:lpwstr/>
  </property>
  <property fmtid="{D5CDD505-2E9C-101B-9397-08002B2CF9AE}" pid="23" name="jobType">
    <vt:lpwstr>Drafting</vt:lpwstr>
  </property>
  <property fmtid="{D5CDD505-2E9C-101B-9397-08002B2CF9AE}" pid="24" name="DMSID">
    <vt:lpwstr>16099107</vt:lpwstr>
  </property>
  <property fmtid="{D5CDD505-2E9C-101B-9397-08002B2CF9AE}" pid="25" name="JMSREQUIREDCHECKIN">
    <vt:lpwstr/>
  </property>
  <property fmtid="{D5CDD505-2E9C-101B-9397-08002B2CF9AE}" pid="26" name="CHECKEDOUTFROMJMS">
    <vt:lpwstr/>
  </property>
  <property fmtid="{D5CDD505-2E9C-101B-9397-08002B2CF9AE}" pid="27" name="Citation">
    <vt:lpwstr>Electoral (Eligibility) Amendment Bill 2026</vt:lpwstr>
  </property>
  <property fmtid="{D5CDD505-2E9C-101B-9397-08002B2CF9AE}" pid="28" name="AmCitation">
    <vt:lpwstr>Electoral Act 1992</vt:lpwstr>
  </property>
  <property fmtid="{D5CDD505-2E9C-101B-9397-08002B2CF9AE}" pid="29" name="ActName">
    <vt:lpwstr/>
  </property>
  <property fmtid="{D5CDD505-2E9C-101B-9397-08002B2CF9AE}" pid="30" name="Status">
    <vt:lpwstr> </vt:lpwstr>
  </property>
  <property fmtid="{D5CDD505-2E9C-101B-9397-08002B2CF9AE}" pid="31" name="Eff">
    <vt:lpwstr> </vt:lpwstr>
  </property>
  <property fmtid="{D5CDD505-2E9C-101B-9397-08002B2CF9AE}" pid="32" name="EndDt">
    <vt:lpwstr>  </vt:lpwstr>
  </property>
  <property fmtid="{D5CDD505-2E9C-101B-9397-08002B2CF9AE}" pid="33" name="RepubDt">
    <vt:lpwstr>  </vt:lpwstr>
  </property>
  <property fmtid="{D5CDD505-2E9C-101B-9397-08002B2CF9AE}" pid="34" name="StartDt">
    <vt:lpwstr>  </vt:lpwstr>
  </property>
</Properties>
</file>