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83DF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45C4FF" w14:textId="77777777" w:rsidR="00F06141" w:rsidRDefault="005D793A">
      <w:pPr>
        <w:pStyle w:val="Billname"/>
        <w:spacing w:before="700"/>
      </w:pPr>
      <w:r>
        <w:t xml:space="preserve">Work Health and Safety Amendment </w:t>
      </w:r>
      <w:r w:rsidR="00F06141">
        <w:t xml:space="preserve">Commencement Notice </w:t>
      </w:r>
      <w:r>
        <w:t>2019</w:t>
      </w:r>
    </w:p>
    <w:p w14:paraId="28A35350" w14:textId="41A488FE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5D793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4A142A">
        <w:rPr>
          <w:rFonts w:ascii="Arial" w:hAnsi="Arial" w:cs="Arial"/>
          <w:b/>
          <w:bCs/>
        </w:rPr>
        <w:t>20</w:t>
      </w:r>
    </w:p>
    <w:p w14:paraId="1CBFF477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0B1228E3" w14:textId="77777777" w:rsidR="00F06141" w:rsidRDefault="005D793A" w:rsidP="00B8110D">
      <w:pPr>
        <w:pStyle w:val="CoverActName"/>
        <w:spacing w:before="320" w:after="0"/>
        <w:rPr>
          <w:rFonts w:cs="Arial"/>
          <w:sz w:val="20"/>
        </w:rPr>
      </w:pPr>
      <w:r w:rsidRPr="00A76C2A">
        <w:rPr>
          <w:rFonts w:cs="Arial"/>
          <w:i/>
          <w:iCs/>
          <w:sz w:val="20"/>
        </w:rPr>
        <w:t>Work Health and Safety Amendment Act 2019</w:t>
      </w:r>
      <w:r w:rsidR="00F06141">
        <w:rPr>
          <w:rFonts w:cs="Arial"/>
          <w:sz w:val="20"/>
        </w:rPr>
        <w:t xml:space="preserve">, </w:t>
      </w:r>
      <w:r w:rsidR="00F74E32"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52B75405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E1F2F90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6D7088CB" w14:textId="19849634" w:rsidR="00A749F2" w:rsidRDefault="00F06141" w:rsidP="00B8110D">
      <w:pPr>
        <w:spacing w:before="140"/>
      </w:pPr>
      <w:r>
        <w:t>The</w:t>
      </w:r>
      <w:r w:rsidR="00547D7D">
        <w:t xml:space="preserve"> provisions of</w:t>
      </w:r>
      <w:r w:rsidR="00A76C2A">
        <w:t xml:space="preserve"> the</w:t>
      </w:r>
      <w:r>
        <w:t xml:space="preserve"> </w:t>
      </w:r>
      <w:r w:rsidR="00F74E32">
        <w:rPr>
          <w:i/>
        </w:rPr>
        <w:t>Work Health and Safety Amendment Act 2019</w:t>
      </w:r>
      <w:r>
        <w:t xml:space="preserve"> </w:t>
      </w:r>
      <w:r w:rsidR="00547D7D">
        <w:t xml:space="preserve">set out below </w:t>
      </w:r>
      <w:r>
        <w:t>commence</w:t>
      </w:r>
      <w:r w:rsidR="00547D7D">
        <w:t xml:space="preserve"> on </w:t>
      </w:r>
      <w:r w:rsidR="004F7891">
        <w:t>5</w:t>
      </w:r>
      <w:r w:rsidR="00547D7D">
        <w:t xml:space="preserve"> December 2019</w:t>
      </w:r>
      <w:r w:rsidR="00A749F2">
        <w:t>:</w:t>
      </w:r>
    </w:p>
    <w:p w14:paraId="113CB9A7" w14:textId="77777777" w:rsidR="007E2D6A" w:rsidRDefault="007E2D6A" w:rsidP="007E2D6A">
      <w:pPr>
        <w:pStyle w:val="ListParagraph"/>
        <w:spacing w:before="140"/>
      </w:pPr>
    </w:p>
    <w:p w14:paraId="61AAF057" w14:textId="64043EAB" w:rsidR="00A749F2" w:rsidRDefault="00A76C2A" w:rsidP="00A749F2">
      <w:pPr>
        <w:pStyle w:val="ListParagraph"/>
        <w:numPr>
          <w:ilvl w:val="0"/>
          <w:numId w:val="10"/>
        </w:numPr>
        <w:spacing w:before="140"/>
      </w:pPr>
      <w:r>
        <w:t>sections</w:t>
      </w:r>
      <w:r w:rsidR="00A749F2">
        <w:t xml:space="preserve"> </w:t>
      </w:r>
      <w:r>
        <w:t>3</w:t>
      </w:r>
      <w:r w:rsidR="00547D7D">
        <w:t xml:space="preserve"> to 21</w:t>
      </w:r>
      <w:r w:rsidR="00A749F2">
        <w:t>; and</w:t>
      </w:r>
    </w:p>
    <w:p w14:paraId="75D32E0B" w14:textId="77777777" w:rsidR="00A749F2" w:rsidRDefault="00A749F2" w:rsidP="00A749F2">
      <w:pPr>
        <w:pStyle w:val="ListParagraph"/>
        <w:spacing w:before="140"/>
      </w:pPr>
    </w:p>
    <w:p w14:paraId="419A402D" w14:textId="62CFC468" w:rsidR="00F06141" w:rsidRDefault="00A76C2A" w:rsidP="00A749F2">
      <w:pPr>
        <w:pStyle w:val="ListParagraph"/>
        <w:numPr>
          <w:ilvl w:val="0"/>
          <w:numId w:val="10"/>
        </w:numPr>
        <w:spacing w:before="140"/>
      </w:pPr>
      <w:r>
        <w:t>section</w:t>
      </w:r>
      <w:r w:rsidR="00A749F2">
        <w:t xml:space="preserve"> </w:t>
      </w:r>
      <w:r w:rsidR="00547D7D">
        <w:t xml:space="preserve">23, 24 and </w:t>
      </w:r>
      <w:r w:rsidR="00547D7D" w:rsidRPr="00A76C2A">
        <w:t>27</w:t>
      </w:r>
      <w:r w:rsidR="00CA7347">
        <w:t>.</w:t>
      </w:r>
      <w:r w:rsidR="00F06141">
        <w:t xml:space="preserve"> </w:t>
      </w:r>
    </w:p>
    <w:p w14:paraId="559CD2A4" w14:textId="77777777" w:rsidR="00A749F2" w:rsidRDefault="00A749F2" w:rsidP="00B8110D">
      <w:pPr>
        <w:tabs>
          <w:tab w:val="left" w:pos="4320"/>
        </w:tabs>
        <w:spacing w:before="1800"/>
      </w:pPr>
      <w:r>
        <w:t>Suzanne Orr MLA</w:t>
      </w:r>
    </w:p>
    <w:p w14:paraId="7C49C4AD" w14:textId="77777777" w:rsidR="00F06141" w:rsidRDefault="00A749F2" w:rsidP="00B8110D">
      <w:pPr>
        <w:tabs>
          <w:tab w:val="left" w:pos="4320"/>
        </w:tabs>
      </w:pPr>
      <w:r>
        <w:t>Minister for Employment and Workplace Safety</w:t>
      </w:r>
    </w:p>
    <w:bookmarkEnd w:id="0"/>
    <w:p w14:paraId="350B1EA7" w14:textId="71597122" w:rsidR="00F06141" w:rsidRDefault="004A142A">
      <w:pPr>
        <w:tabs>
          <w:tab w:val="left" w:pos="4320"/>
        </w:tabs>
      </w:pPr>
      <w:r>
        <w:t>03/12/19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832" w14:textId="77777777" w:rsidR="00953632" w:rsidRDefault="00953632" w:rsidP="00F06141">
      <w:r>
        <w:separator/>
      </w:r>
    </w:p>
  </w:endnote>
  <w:endnote w:type="continuationSeparator" w:id="0">
    <w:p w14:paraId="2B83202F" w14:textId="77777777" w:rsidR="00953632" w:rsidRDefault="00953632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5A6F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22D3" w14:textId="1F43BA65" w:rsidR="00F83BD7" w:rsidRPr="002F7C48" w:rsidRDefault="002F7C48" w:rsidP="002F7C48">
    <w:pPr>
      <w:pStyle w:val="Footer"/>
      <w:jc w:val="center"/>
      <w:rPr>
        <w:rFonts w:cs="Arial"/>
        <w:sz w:val="14"/>
      </w:rPr>
    </w:pPr>
    <w:r w:rsidRPr="002F7C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C316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7AA7" w14:textId="77777777" w:rsidR="00953632" w:rsidRDefault="00953632" w:rsidP="00F06141">
      <w:r>
        <w:separator/>
      </w:r>
    </w:p>
  </w:footnote>
  <w:footnote w:type="continuationSeparator" w:id="0">
    <w:p w14:paraId="52D0B83F" w14:textId="77777777" w:rsidR="00953632" w:rsidRDefault="00953632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D6CF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32FD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7DD9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1E6137"/>
    <w:multiLevelType w:val="hybridMultilevel"/>
    <w:tmpl w:val="E3AAA5EC"/>
    <w:lvl w:ilvl="0" w:tplc="C1F46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2F7C48"/>
    <w:rsid w:val="00310A05"/>
    <w:rsid w:val="004A142A"/>
    <w:rsid w:val="004F7891"/>
    <w:rsid w:val="00547D7D"/>
    <w:rsid w:val="005533D5"/>
    <w:rsid w:val="00574ACF"/>
    <w:rsid w:val="005D793A"/>
    <w:rsid w:val="00740FB2"/>
    <w:rsid w:val="007E2D6A"/>
    <w:rsid w:val="008961AB"/>
    <w:rsid w:val="00953632"/>
    <w:rsid w:val="00994637"/>
    <w:rsid w:val="00A749F2"/>
    <w:rsid w:val="00A76C2A"/>
    <w:rsid w:val="00B8110D"/>
    <w:rsid w:val="00BF4296"/>
    <w:rsid w:val="00CA7347"/>
    <w:rsid w:val="00D630E5"/>
    <w:rsid w:val="00DA67EE"/>
    <w:rsid w:val="00DD6EB7"/>
    <w:rsid w:val="00E16C8E"/>
    <w:rsid w:val="00E820FB"/>
    <w:rsid w:val="00E90C9D"/>
    <w:rsid w:val="00F06141"/>
    <w:rsid w:val="00F64E15"/>
    <w:rsid w:val="00F74E32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3FB8A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ListParagraph">
    <w:name w:val="List Paragraph"/>
    <w:basedOn w:val="Normal"/>
    <w:uiPriority w:val="34"/>
    <w:qFormat/>
    <w:rsid w:val="00A7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2019-12-04T03:50:00Z</dcterms:created>
  <dcterms:modified xsi:type="dcterms:W3CDTF">2019-12-04T03:50:00Z</dcterms:modified>
</cp:coreProperties>
</file>