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15D" w:rsidRDefault="00EB6913">
      <w:pPr>
        <w:pStyle w:val="Header"/>
        <w:tabs>
          <w:tab w:val="clear" w:pos="4819"/>
          <w:tab w:val="clear" w:pos="9071"/>
        </w:tabs>
        <w:spacing w:before="12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Australian Capital Territory</w:t>
      </w:r>
    </w:p>
    <w:p w:rsidR="0006715D" w:rsidRDefault="00EB6913">
      <w:pPr>
        <w:spacing w:before="700" w:after="10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40"/>
          <w:szCs w:val="40"/>
        </w:rPr>
        <w:t>Public Place Names</w:t>
      </w:r>
      <w:r>
        <w:rPr>
          <w:rFonts w:ascii="Arial" w:hAnsi="Arial" w:cs="Arial"/>
          <w:b/>
          <w:bCs/>
          <w:sz w:val="40"/>
          <w:szCs w:val="40"/>
        </w:rPr>
        <w:t xml:space="preserve"> (Several Divisions) Determination 2006 (No 1)</w:t>
      </w:r>
    </w:p>
    <w:p w:rsidR="0006715D" w:rsidRDefault="00266BA7">
      <w:pPr>
        <w:spacing w:before="240" w:after="120"/>
        <w:rPr>
          <w:rFonts w:ascii="Arial" w:hAnsi="Arial" w:cs="Arial"/>
          <w:b/>
          <w:bCs/>
        </w:rPr>
      </w:pPr>
      <w:r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93.95pt;margin-top:17.35pt;width:67.65pt;height:18pt;z-index:251658240" stroked="f">
            <v:textbox style="mso-next-textbox:#_x0000_s1026">
              <w:txbxContent>
                <w:p w:rsidR="0006715D" w:rsidRDefault="00EB691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Arial 12pt, bold</w:t>
                  </w:r>
                </w:p>
              </w:txbxContent>
            </v:textbox>
          </v:shape>
        </w:pict>
      </w:r>
      <w:r w:rsidR="00EB6913">
        <w:rPr>
          <w:rFonts w:ascii="Arial" w:hAnsi="Arial" w:cs="Arial"/>
          <w:b/>
          <w:bCs/>
        </w:rPr>
        <w:t>Disallowable instrument DI2006–25</w:t>
      </w:r>
    </w:p>
    <w:p w:rsidR="0006715D" w:rsidRDefault="00EB6913">
      <w:pPr>
        <w:spacing w:before="240" w:after="120"/>
      </w:pPr>
      <w:r>
        <w:t xml:space="preserve">made under the </w:t>
      </w:r>
    </w:p>
    <w:p w:rsidR="0006715D" w:rsidRDefault="00EB6913">
      <w:pPr>
        <w:spacing w:before="240" w:after="60"/>
        <w:rPr>
          <w:rFonts w:ascii="Arial" w:hAnsi="Arial" w:cs="Arial"/>
          <w:b/>
          <w:bCs/>
          <w:sz w:val="20"/>
          <w:szCs w:val="20"/>
          <w:vertAlign w:val="superscript"/>
        </w:rPr>
      </w:pPr>
      <w:r>
        <w:rPr>
          <w:rFonts w:ascii="Arial" w:hAnsi="Arial" w:cs="Arial"/>
          <w:b/>
          <w:bCs/>
          <w:sz w:val="20"/>
          <w:szCs w:val="20"/>
        </w:rPr>
        <w:t>Public Place Names Act 1989— section 3 (Minister to determine names)</w:t>
      </w:r>
    </w:p>
    <w:p w:rsidR="0006715D" w:rsidRDefault="0006715D">
      <w:pPr>
        <w:pStyle w:val="N-line3"/>
        <w:pBdr>
          <w:bottom w:val="none" w:sz="0" w:space="0" w:color="auto"/>
        </w:pBdr>
        <w:rPr>
          <w:b/>
          <w:bCs/>
          <w:sz w:val="20"/>
          <w:szCs w:val="20"/>
        </w:rPr>
      </w:pPr>
    </w:p>
    <w:p w:rsidR="0006715D" w:rsidRDefault="0006715D">
      <w:pPr>
        <w:pStyle w:val="N-line3"/>
        <w:pBdr>
          <w:top w:val="single" w:sz="12" w:space="1" w:color="auto"/>
          <w:bottom w:val="none" w:sz="0" w:space="0" w:color="auto"/>
        </w:pBdr>
      </w:pPr>
    </w:p>
    <w:p w:rsidR="0006715D" w:rsidRDefault="0006715D">
      <w:pPr>
        <w:pStyle w:val="N-line3"/>
        <w:pBdr>
          <w:top w:val="single" w:sz="12" w:space="1" w:color="auto"/>
          <w:bottom w:val="none" w:sz="0" w:space="0" w:color="auto"/>
        </w:pBdr>
      </w:pPr>
    </w:p>
    <w:p w:rsidR="0006715D" w:rsidRDefault="00EB6913">
      <w:r>
        <w:t>I DETERMINE the names of the public places that are Territory land described in the attached Schedule A and as indicated in the attached plans.</w:t>
      </w:r>
    </w:p>
    <w:p w:rsidR="0006715D" w:rsidRDefault="0006715D"/>
    <w:p w:rsidR="0006715D" w:rsidRDefault="00EB6913">
      <w:r>
        <w:t xml:space="preserve">I REVOKE the name of the public place that is Territory land as described in the attached Schedule B. </w:t>
      </w:r>
    </w:p>
    <w:p w:rsidR="0006715D" w:rsidRDefault="0006715D"/>
    <w:p w:rsidR="0006715D" w:rsidRDefault="00EB6913">
      <w:r>
        <w:t>I VARY the description of the public places that are Territory land as described in the attached schedule C.</w:t>
      </w:r>
    </w:p>
    <w:p w:rsidR="0006715D" w:rsidRDefault="0006715D"/>
    <w:p w:rsidR="0006715D" w:rsidRDefault="00EB6913">
      <w:r>
        <w:t>This determination will be taken to have commenced on 19 July 1989.</w:t>
      </w:r>
    </w:p>
    <w:p w:rsidR="0006715D" w:rsidRDefault="0006715D">
      <w:pPr>
        <w:pStyle w:val="CoverActName"/>
        <w:rPr>
          <w:rFonts w:ascii="Times New Roman" w:hAnsi="Times New Roman" w:cs="Times New Roman"/>
          <w:b w:val="0"/>
          <w:bCs w:val="0"/>
        </w:rPr>
      </w:pPr>
    </w:p>
    <w:p w:rsidR="0006715D" w:rsidRDefault="0006715D">
      <w:pPr>
        <w:pStyle w:val="CoverActName"/>
        <w:rPr>
          <w:rFonts w:ascii="Times New Roman" w:hAnsi="Times New Roman" w:cs="Times New Roman"/>
          <w:b w:val="0"/>
          <w:bCs w:val="0"/>
        </w:rPr>
      </w:pPr>
    </w:p>
    <w:p w:rsidR="0006715D" w:rsidRDefault="0006715D">
      <w:pPr>
        <w:pStyle w:val="CoverActName"/>
        <w:rPr>
          <w:rFonts w:ascii="Times New Roman" w:hAnsi="Times New Roman" w:cs="Times New Roman"/>
          <w:b w:val="0"/>
          <w:bCs w:val="0"/>
        </w:rPr>
      </w:pPr>
    </w:p>
    <w:p w:rsidR="0006715D" w:rsidRDefault="0006715D">
      <w:pPr>
        <w:pStyle w:val="CoverActName"/>
        <w:rPr>
          <w:rFonts w:ascii="Times New Roman" w:hAnsi="Times New Roman" w:cs="Times New Roman"/>
          <w:b w:val="0"/>
          <w:bCs w:val="0"/>
        </w:rPr>
      </w:pPr>
    </w:p>
    <w:p w:rsidR="0006715D" w:rsidRDefault="00EB6913">
      <w:r>
        <w:t xml:space="preserve">Neil </w:t>
      </w:r>
      <w:proofErr w:type="spellStart"/>
      <w:r>
        <w:t>Savery</w:t>
      </w:r>
      <w:proofErr w:type="spellEnd"/>
    </w:p>
    <w:p w:rsidR="0006715D" w:rsidRDefault="00EB6913">
      <w:r>
        <w:t>Delegate of the Minister</w:t>
      </w:r>
    </w:p>
    <w:p w:rsidR="0006715D" w:rsidRDefault="00EB6913">
      <w:r>
        <w:t>6 February 2006</w:t>
      </w:r>
    </w:p>
    <w:p w:rsidR="0006715D" w:rsidRDefault="0006715D"/>
    <w:p w:rsidR="0006715D" w:rsidRDefault="0006715D"/>
    <w:p w:rsidR="0006715D" w:rsidRDefault="00EB6913">
      <w:pPr>
        <w:rPr>
          <w:b/>
          <w:bCs/>
        </w:rPr>
      </w:pPr>
      <w:r>
        <w:br w:type="page"/>
      </w:r>
      <w:r>
        <w:rPr>
          <w:b/>
          <w:bCs/>
        </w:rPr>
        <w:lastRenderedPageBreak/>
        <w:t>SCHEDULE  A</w:t>
      </w:r>
    </w:p>
    <w:p w:rsidR="0006715D" w:rsidRDefault="0006715D">
      <w:pPr>
        <w:pStyle w:val="Heading2"/>
        <w:rPr>
          <w:rFonts w:ascii="Times New Roman" w:hAnsi="Times New Roman" w:cs="Times New Roman"/>
        </w:rPr>
      </w:pPr>
    </w:p>
    <w:p w:rsidR="0006715D" w:rsidRDefault="00EB6913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Public Place Names (Several Divisions) Determination 2006  (No 1)</w:t>
      </w:r>
    </w:p>
    <w:p w:rsidR="0006715D" w:rsidRDefault="00EB6913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Street Nomenclature</w:t>
      </w:r>
    </w:p>
    <w:p w:rsidR="0006715D" w:rsidRDefault="0006715D">
      <w:pPr>
        <w:pStyle w:val="Heading2"/>
        <w:rPr>
          <w:rFonts w:ascii="Times New Roman" w:hAnsi="Times New Roman" w:cs="Times New Roman"/>
        </w:rPr>
      </w:pPr>
    </w:p>
    <w:p w:rsidR="0006715D" w:rsidRDefault="00EB6913">
      <w:pPr>
        <w:pStyle w:val="Heading2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List of additional names with reference to origin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2235"/>
        <w:gridCol w:w="3969"/>
        <w:gridCol w:w="3685"/>
      </w:tblGrid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rPr>
                <w:b/>
                <w:bCs/>
              </w:rPr>
              <w:t>NAME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Heading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ORIGIN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madeunder"/>
              <w:spacing w:before="0" w:after="120"/>
              <w:jc w:val="left"/>
              <w:rPr>
                <w:lang w:val="en-GB"/>
              </w:rPr>
            </w:pPr>
            <w:r>
              <w:rPr>
                <w:b/>
                <w:bCs/>
              </w:rPr>
              <w:t>SIGNIFICANCE</w:t>
            </w:r>
          </w:p>
        </w:tc>
      </w:tr>
      <w:tr w:rsidR="0006715D">
        <w:trPr>
          <w:cantSplit/>
        </w:trPr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Division of Banks – Theme: Botanists, things botanical or relating to natural history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Mulder Place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>John Frederick Mulder (1840-1921)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Botanist and taxidermist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proofErr w:type="spellStart"/>
            <w:r>
              <w:t>Pockett</w:t>
            </w:r>
            <w:proofErr w:type="spellEnd"/>
            <w:r>
              <w:t xml:space="preserve"> Avenue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 xml:space="preserve">Thomas William </w:t>
            </w:r>
            <w:proofErr w:type="spellStart"/>
            <w:r>
              <w:t>Pockett</w:t>
            </w:r>
            <w:proofErr w:type="spellEnd"/>
            <w:r>
              <w:t xml:space="preserve">, OBE </w:t>
            </w:r>
          </w:p>
          <w:p w:rsidR="0006715D" w:rsidRDefault="00EB6913">
            <w:r>
              <w:t>(1857-1952)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Horticulturist and curator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proofErr w:type="spellStart"/>
            <w:r>
              <w:t>Wiburd</w:t>
            </w:r>
            <w:proofErr w:type="spellEnd"/>
            <w:r>
              <w:t xml:space="preserve"> Street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 xml:space="preserve">James </w:t>
            </w:r>
            <w:proofErr w:type="spellStart"/>
            <w:r>
              <w:t>Carvosso</w:t>
            </w:r>
            <w:proofErr w:type="spellEnd"/>
            <w:r>
              <w:t xml:space="preserve"> </w:t>
            </w:r>
            <w:proofErr w:type="spellStart"/>
            <w:r>
              <w:t>Wiburd</w:t>
            </w:r>
            <w:proofErr w:type="spellEnd"/>
            <w:r>
              <w:t xml:space="preserve"> </w:t>
            </w:r>
          </w:p>
          <w:p w:rsidR="0006715D" w:rsidRDefault="00EB6913">
            <w:r>
              <w:t>(c.1867-1942)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Botanical collector</w:t>
            </w:r>
          </w:p>
        </w:tc>
      </w:tr>
      <w:tr w:rsidR="0006715D">
        <w:trPr>
          <w:cantSplit/>
        </w:trPr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Division of Barton </w:t>
            </w:r>
            <w:r>
              <w:t>- Theme: Governors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proofErr w:type="spellStart"/>
            <w:r>
              <w:t>Menindee</w:t>
            </w:r>
            <w:proofErr w:type="spellEnd"/>
            <w:r>
              <w:t xml:space="preserve"> Drive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 xml:space="preserve">Lake </w:t>
            </w:r>
            <w:proofErr w:type="spellStart"/>
            <w:r>
              <w:t>Menindee</w:t>
            </w:r>
            <w:proofErr w:type="spellEnd"/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Lake in New South Wales</w:t>
            </w:r>
          </w:p>
        </w:tc>
      </w:tr>
      <w:tr w:rsidR="0006715D">
        <w:trPr>
          <w:cantSplit/>
        </w:trPr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Divison</w:t>
            </w:r>
            <w:proofErr w:type="spellEnd"/>
            <w:r>
              <w:rPr>
                <w:b/>
                <w:bCs/>
              </w:rPr>
              <w:t xml:space="preserve"> of </w:t>
            </w:r>
            <w:proofErr w:type="spellStart"/>
            <w:r>
              <w:rPr>
                <w:b/>
                <w:bCs/>
              </w:rPr>
              <w:t>Belconnen</w:t>
            </w:r>
            <w:proofErr w:type="spellEnd"/>
            <w:r>
              <w:rPr>
                <w:b/>
                <w:bCs/>
              </w:rPr>
              <w:t xml:space="preserve"> - Theme: Lord Mayors and Mayors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Beissel Street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>William Arthur Beissel (1890-1940)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Mayor of Hay NSW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proofErr w:type="spellStart"/>
            <w:r>
              <w:t>Diddams</w:t>
            </w:r>
            <w:proofErr w:type="spellEnd"/>
            <w:r>
              <w:t xml:space="preserve"> Close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 xml:space="preserve">Henry John Charles </w:t>
            </w:r>
            <w:proofErr w:type="spellStart"/>
            <w:r>
              <w:t>Diddams</w:t>
            </w:r>
            <w:proofErr w:type="spellEnd"/>
            <w:r>
              <w:t xml:space="preserve"> </w:t>
            </w:r>
          </w:p>
          <w:p w:rsidR="0006715D" w:rsidRDefault="00EB6913">
            <w:r>
              <w:t>(1864-1928)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 xml:space="preserve">Mayor of Brisbane </w:t>
            </w:r>
            <w:proofErr w:type="spellStart"/>
            <w:r>
              <w:t>Qld</w:t>
            </w:r>
            <w:proofErr w:type="spellEnd"/>
          </w:p>
          <w:p w:rsidR="0006715D" w:rsidRDefault="0006715D">
            <w:pPr>
              <w:pStyle w:val="N-line3"/>
              <w:pBdr>
                <w:bottom w:val="none" w:sz="0" w:space="0" w:color="auto"/>
              </w:pBdr>
              <w:spacing w:after="120"/>
              <w:jc w:val="left"/>
              <w:rPr>
                <w:lang w:val="en-GB"/>
              </w:rPr>
            </w:pP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proofErr w:type="spellStart"/>
            <w:r>
              <w:t>Ranken</w:t>
            </w:r>
            <w:proofErr w:type="spellEnd"/>
            <w:r>
              <w:t xml:space="preserve"> Loop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 xml:space="preserve">George </w:t>
            </w:r>
            <w:proofErr w:type="spellStart"/>
            <w:r>
              <w:t>Ranken</w:t>
            </w:r>
            <w:proofErr w:type="spellEnd"/>
            <w:r>
              <w:t xml:space="preserve"> (1813-1900)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 xml:space="preserve">Mayor of </w:t>
            </w:r>
            <w:proofErr w:type="spellStart"/>
            <w:r>
              <w:t>Leichhardt</w:t>
            </w:r>
            <w:proofErr w:type="spellEnd"/>
            <w:r>
              <w:t xml:space="preserve"> NSW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proofErr w:type="spellStart"/>
            <w:r>
              <w:t>Totterdell</w:t>
            </w:r>
            <w:proofErr w:type="spellEnd"/>
            <w:r>
              <w:t xml:space="preserve"> Loop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 xml:space="preserve">Sir Joseph </w:t>
            </w:r>
            <w:proofErr w:type="spellStart"/>
            <w:r>
              <w:t>Totterdell</w:t>
            </w:r>
            <w:proofErr w:type="spellEnd"/>
            <w:r>
              <w:t xml:space="preserve"> (1885-1959)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Mayor of Perth WA 1945-53</w:t>
            </w:r>
          </w:p>
        </w:tc>
      </w:tr>
      <w:tr w:rsidR="0006715D">
        <w:trPr>
          <w:cantSplit/>
        </w:trPr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Division of City </w:t>
            </w:r>
            <w:r>
              <w:t>- Theme: Capital Cities, Aboriginal words and pioneers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Header"/>
              <w:tabs>
                <w:tab w:val="clear" w:pos="4819"/>
                <w:tab w:val="clear" w:pos="9071"/>
              </w:tabs>
              <w:spacing w:after="120"/>
            </w:pPr>
            <w:proofErr w:type="spellStart"/>
            <w:r>
              <w:t>Murulla</w:t>
            </w:r>
            <w:proofErr w:type="spellEnd"/>
            <w:r>
              <w:t xml:space="preserve"> Lane</w:t>
            </w:r>
          </w:p>
        </w:tc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>Aboriginal for “Meeting Place”</w:t>
            </w:r>
          </w:p>
        </w:tc>
      </w:tr>
      <w:tr w:rsidR="0006715D">
        <w:trPr>
          <w:cantSplit/>
        </w:trPr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Division of Florey </w:t>
            </w:r>
            <w:r>
              <w:t>- Theme: Scientists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Header"/>
              <w:tabs>
                <w:tab w:val="clear" w:pos="4819"/>
                <w:tab w:val="clear" w:pos="9071"/>
              </w:tabs>
              <w:spacing w:after="120"/>
            </w:pPr>
            <w:r>
              <w:t>Worrell Place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>Eric Worrell MBE (1925-1987)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Scientist</w:t>
            </w:r>
          </w:p>
        </w:tc>
      </w:tr>
      <w:tr w:rsidR="0006715D">
        <w:trPr>
          <w:cantSplit/>
        </w:trPr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Division of Lyneham </w:t>
            </w:r>
            <w:r>
              <w:t xml:space="preserve">- </w:t>
            </w:r>
            <w:r>
              <w:rPr>
                <w:b/>
                <w:bCs/>
              </w:rPr>
              <w:t>Theme: Australian artists and early ACT residents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Header"/>
              <w:tabs>
                <w:tab w:val="clear" w:pos="4819"/>
                <w:tab w:val="clear" w:pos="9071"/>
              </w:tabs>
              <w:spacing w:after="120"/>
            </w:pPr>
            <w:proofErr w:type="spellStart"/>
            <w:r>
              <w:t>Crear</w:t>
            </w:r>
            <w:proofErr w:type="spellEnd"/>
            <w:r>
              <w:t xml:space="preserve"> Street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 xml:space="preserve">Helen Maxwell </w:t>
            </w:r>
            <w:proofErr w:type="spellStart"/>
            <w:r>
              <w:t>Crear</w:t>
            </w:r>
            <w:proofErr w:type="spellEnd"/>
            <w:r>
              <w:t xml:space="preserve"> (1827-1860)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Sketcher and water colourist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Header"/>
              <w:tabs>
                <w:tab w:val="clear" w:pos="4819"/>
                <w:tab w:val="clear" w:pos="9071"/>
              </w:tabs>
              <w:spacing w:after="120"/>
            </w:pPr>
            <w:proofErr w:type="spellStart"/>
            <w:r>
              <w:t>Foa</w:t>
            </w:r>
            <w:proofErr w:type="spellEnd"/>
            <w:r>
              <w:t xml:space="preserve"> Street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 xml:space="preserve">Angela </w:t>
            </w:r>
            <w:proofErr w:type="spellStart"/>
            <w:r>
              <w:t>Foa</w:t>
            </w:r>
            <w:proofErr w:type="spellEnd"/>
            <w:r>
              <w:t xml:space="preserve"> (Mrs Angela Dorothea Osborne Dalton) (1927-1984)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Artist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Header"/>
              <w:tabs>
                <w:tab w:val="clear" w:pos="4819"/>
                <w:tab w:val="clear" w:pos="9071"/>
              </w:tabs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District of  </w:t>
            </w:r>
            <w:proofErr w:type="spellStart"/>
            <w:r>
              <w:rPr>
                <w:b/>
                <w:bCs/>
              </w:rPr>
              <w:t>Majura</w:t>
            </w:r>
            <w:proofErr w:type="spellEnd"/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06715D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06715D">
            <w:pPr>
              <w:spacing w:before="120" w:after="120"/>
              <w:rPr>
                <w:b/>
                <w:bCs/>
              </w:rPr>
            </w:pP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Header"/>
              <w:tabs>
                <w:tab w:val="clear" w:pos="4819"/>
                <w:tab w:val="clear" w:pos="9071"/>
              </w:tabs>
              <w:spacing w:after="120"/>
            </w:pPr>
            <w:r>
              <w:t>Hector McIntosh Grove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Header"/>
              <w:tabs>
                <w:tab w:val="clear" w:pos="4819"/>
                <w:tab w:val="clear" w:pos="9071"/>
              </w:tabs>
            </w:pPr>
            <w:r>
              <w:t>Hector Gordon McIntosh (1889-1957)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 xml:space="preserve">Founder of the Canberra Rifle Club.  The family name has been associated with the district of </w:t>
            </w:r>
            <w:proofErr w:type="spellStart"/>
            <w:r>
              <w:t>Majura</w:t>
            </w:r>
            <w:proofErr w:type="spellEnd"/>
            <w:r>
              <w:t xml:space="preserve"> since the arrival of James McIntosh in 1837.</w:t>
            </w:r>
          </w:p>
        </w:tc>
      </w:tr>
      <w:tr w:rsidR="0006715D">
        <w:trPr>
          <w:cantSplit/>
        </w:trPr>
        <w:tc>
          <w:tcPr>
            <w:tcW w:w="98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Division of Weston - Theme: Australian artists</w:t>
            </w:r>
          </w:p>
        </w:tc>
      </w:tr>
      <w:tr w:rsidR="0006715D">
        <w:trPr>
          <w:cantSplit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Header"/>
              <w:tabs>
                <w:tab w:val="clear" w:pos="4819"/>
                <w:tab w:val="clear" w:pos="9071"/>
              </w:tabs>
            </w:pPr>
            <w:r>
              <w:t>Hickey Court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r>
              <w:t>Denise Hickey (1940-1986)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after="120"/>
            </w:pPr>
            <w:r>
              <w:t>Art teacher</w:t>
            </w:r>
          </w:p>
        </w:tc>
      </w:tr>
    </w:tbl>
    <w:p w:rsidR="0006715D" w:rsidRDefault="00EB6913">
      <w:pPr>
        <w:rPr>
          <w:b/>
          <w:bCs/>
        </w:rPr>
      </w:pPr>
      <w:r>
        <w:br w:type="page"/>
      </w:r>
      <w:r>
        <w:rPr>
          <w:b/>
          <w:bCs/>
        </w:rPr>
        <w:lastRenderedPageBreak/>
        <w:t>SCHEDULE  B</w:t>
      </w:r>
    </w:p>
    <w:p w:rsidR="0006715D" w:rsidRDefault="0006715D">
      <w:pPr>
        <w:pStyle w:val="Heading2"/>
        <w:rPr>
          <w:rFonts w:ascii="Times New Roman" w:hAnsi="Times New Roman" w:cs="Times New Roman"/>
        </w:rPr>
      </w:pPr>
    </w:p>
    <w:p w:rsidR="0006715D" w:rsidRDefault="00EB6913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Public Place Names (Several Divisions) Determination 2006  (No 1)</w:t>
      </w:r>
    </w:p>
    <w:p w:rsidR="0006715D" w:rsidRDefault="00EB6913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Street Nomenclature</w:t>
      </w:r>
    </w:p>
    <w:p w:rsidR="0006715D" w:rsidRDefault="0006715D">
      <w:pPr>
        <w:pStyle w:val="Heading2"/>
        <w:rPr>
          <w:rFonts w:ascii="Times New Roman" w:hAnsi="Times New Roman" w:cs="Times New Roman"/>
        </w:rPr>
      </w:pPr>
    </w:p>
    <w:p w:rsidR="0006715D" w:rsidRDefault="00EB6913">
      <w:pPr>
        <w:pStyle w:val="Heading2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Revocation - Division of City</w:t>
      </w:r>
    </w:p>
    <w:tbl>
      <w:tblPr>
        <w:tblW w:w="6062" w:type="dxa"/>
        <w:tblLayout w:type="fixed"/>
        <w:tblLook w:val="0000" w:firstRow="0" w:lastRow="0" w:firstColumn="0" w:lastColumn="0" w:noHBand="0" w:noVBand="0"/>
      </w:tblPr>
      <w:tblGrid>
        <w:gridCol w:w="2376"/>
        <w:gridCol w:w="3686"/>
      </w:tblGrid>
      <w:tr w:rsidR="0006715D">
        <w:trPr>
          <w:cantSplit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</w:pPr>
            <w:r>
              <w:rPr>
                <w:b/>
                <w:bCs/>
              </w:rPr>
              <w:t>NAME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</w:pPr>
            <w:r>
              <w:rPr>
                <w:b/>
                <w:bCs/>
              </w:rPr>
              <w:t>ACTION</w:t>
            </w:r>
          </w:p>
        </w:tc>
      </w:tr>
      <w:tr w:rsidR="0006715D">
        <w:trPr>
          <w:cantSplit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</w:pPr>
            <w:proofErr w:type="spellStart"/>
            <w:r>
              <w:t>Baldessin</w:t>
            </w:r>
            <w:proofErr w:type="spellEnd"/>
            <w:r>
              <w:t xml:space="preserve"> Crescent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</w:pPr>
            <w:r>
              <w:t>Now revoked</w:t>
            </w:r>
          </w:p>
        </w:tc>
      </w:tr>
    </w:tbl>
    <w:p w:rsidR="0006715D" w:rsidRDefault="0006715D">
      <w:pPr>
        <w:pStyle w:val="Header"/>
        <w:tabs>
          <w:tab w:val="clear" w:pos="4819"/>
          <w:tab w:val="clear" w:pos="9071"/>
        </w:tabs>
        <w:spacing w:after="120"/>
      </w:pPr>
    </w:p>
    <w:p w:rsidR="0006715D" w:rsidRDefault="00EB6913">
      <w:pPr>
        <w:rPr>
          <w:b/>
          <w:bCs/>
        </w:rPr>
      </w:pPr>
      <w:r>
        <w:br w:type="page"/>
      </w:r>
      <w:r>
        <w:rPr>
          <w:b/>
          <w:bCs/>
        </w:rPr>
        <w:t>SCHEDULE  C</w:t>
      </w:r>
    </w:p>
    <w:p w:rsidR="0006715D" w:rsidRDefault="0006715D">
      <w:pPr>
        <w:pStyle w:val="Heading2"/>
        <w:rPr>
          <w:rFonts w:ascii="Times New Roman" w:hAnsi="Times New Roman" w:cs="Times New Roman"/>
        </w:rPr>
      </w:pPr>
    </w:p>
    <w:p w:rsidR="0006715D" w:rsidRDefault="00EB6913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Public Place Names (Several Divisions) Determination 2006  (No 1)</w:t>
      </w:r>
    </w:p>
    <w:p w:rsidR="0006715D" w:rsidRDefault="00EB6913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Street Nomenclature</w:t>
      </w:r>
    </w:p>
    <w:p w:rsidR="0006715D" w:rsidRDefault="0006715D">
      <w:pPr>
        <w:pStyle w:val="Heading2"/>
        <w:rPr>
          <w:rFonts w:ascii="Times New Roman" w:hAnsi="Times New Roman" w:cs="Times New Roman"/>
        </w:rPr>
      </w:pPr>
    </w:p>
    <w:p w:rsidR="0006715D" w:rsidRDefault="00EB6913">
      <w:pPr>
        <w:pStyle w:val="Heading2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VARIATIONS</w:t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376"/>
        <w:gridCol w:w="2694"/>
        <w:gridCol w:w="4677"/>
      </w:tblGrid>
      <w:tr w:rsidR="0006715D">
        <w:trPr>
          <w:cantSplit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</w:pPr>
            <w:r>
              <w:rPr>
                <w:b/>
                <w:bCs/>
              </w:rPr>
              <w:t>NAME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</w:pPr>
            <w:r>
              <w:rPr>
                <w:b/>
                <w:bCs/>
              </w:rPr>
              <w:t>DATE GAZETTED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madeunder"/>
              <w:spacing w:before="120" w:after="120"/>
              <w:rPr>
                <w:lang w:val="en-GB"/>
              </w:rPr>
            </w:pPr>
            <w:r>
              <w:rPr>
                <w:b/>
                <w:bCs/>
              </w:rPr>
              <w:t>VARIATION</w:t>
            </w:r>
          </w:p>
        </w:tc>
      </w:tr>
      <w:tr w:rsidR="0006715D">
        <w:trPr>
          <w:cantSplit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Heading2"/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Division of </w:t>
            </w:r>
            <w:proofErr w:type="spellStart"/>
            <w:r>
              <w:rPr>
                <w:rFonts w:ascii="Times New Roman" w:hAnsi="Times New Roman" w:cs="Times New Roman"/>
              </w:rPr>
              <w:t>Kambah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06715D">
            <w:pPr>
              <w:spacing w:before="120" w:after="120"/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06715D">
            <w:pPr>
              <w:pStyle w:val="madeunder"/>
              <w:spacing w:before="120" w:after="120"/>
              <w:jc w:val="left"/>
            </w:pPr>
          </w:p>
        </w:tc>
      </w:tr>
      <w:tr w:rsidR="0006715D">
        <w:trPr>
          <w:cantSplit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</w:pPr>
            <w:proofErr w:type="spellStart"/>
            <w:r>
              <w:t>Icely</w:t>
            </w:r>
            <w:proofErr w:type="spellEnd"/>
            <w:r>
              <w:t xml:space="preserve"> Place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</w:pPr>
            <w:r>
              <w:t>18 February 1987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madeunder"/>
              <w:spacing w:before="120" w:after="120"/>
              <w:jc w:val="left"/>
            </w:pPr>
            <w:r>
              <w:t>Date of arrival should read 1820.</w:t>
            </w:r>
          </w:p>
        </w:tc>
      </w:tr>
      <w:tr w:rsidR="0006715D">
        <w:trPr>
          <w:cantSplit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Heading2"/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Division of Oxley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06715D">
            <w:pPr>
              <w:spacing w:before="120" w:after="120"/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06715D">
            <w:pPr>
              <w:pStyle w:val="madeunder"/>
              <w:spacing w:before="120" w:after="120"/>
              <w:jc w:val="left"/>
            </w:pPr>
          </w:p>
        </w:tc>
      </w:tr>
      <w:tr w:rsidR="0006715D">
        <w:trPr>
          <w:cantSplit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</w:pPr>
            <w:r>
              <w:t>Maconochie Crescent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spacing w:before="120" w:after="120"/>
            </w:pPr>
            <w:r>
              <w:t>31 August 1988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06715D" w:rsidRDefault="00EB6913">
            <w:pPr>
              <w:pStyle w:val="madeunder"/>
              <w:spacing w:before="120" w:after="120"/>
              <w:jc w:val="left"/>
            </w:pPr>
            <w:r>
              <w:t xml:space="preserve">Alexander </w:t>
            </w:r>
            <w:proofErr w:type="spellStart"/>
            <w:r>
              <w:t>Maconoghie</w:t>
            </w:r>
            <w:proofErr w:type="spellEnd"/>
            <w:r>
              <w:t xml:space="preserve"> should read Alexander Maconochie.</w:t>
            </w:r>
          </w:p>
        </w:tc>
      </w:tr>
    </w:tbl>
    <w:p w:rsidR="0006715D" w:rsidRDefault="0006715D">
      <w:pPr>
        <w:pStyle w:val="Header"/>
        <w:tabs>
          <w:tab w:val="clear" w:pos="4819"/>
          <w:tab w:val="clear" w:pos="9071"/>
        </w:tabs>
        <w:spacing w:after="120"/>
      </w:pPr>
    </w:p>
    <w:p w:rsidR="0006715D" w:rsidRDefault="000033A9">
      <w:pPr>
        <w:pStyle w:val="Header"/>
        <w:tabs>
          <w:tab w:val="clear" w:pos="4819"/>
          <w:tab w:val="clear" w:pos="9071"/>
        </w:tabs>
        <w:spacing w:after="12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15pt">
            <v:imagedata r:id="rId7" o:title="Banks"/>
          </v:shape>
        </w:pict>
      </w:r>
      <w:r>
        <w:pict>
          <v:shape id="_x0000_i1026" type="#_x0000_t75" style="width:446.25pt;height:631.5pt">
            <v:imagedata r:id="rId8" o:title="Menindee Dr"/>
          </v:shape>
        </w:pict>
      </w:r>
    </w:p>
    <w:p w:rsidR="0006715D" w:rsidRDefault="000033A9">
      <w:pPr>
        <w:pStyle w:val="Header"/>
        <w:tabs>
          <w:tab w:val="clear" w:pos="4819"/>
          <w:tab w:val="clear" w:pos="9071"/>
        </w:tabs>
        <w:spacing w:after="120"/>
      </w:pPr>
      <w:r>
        <w:pict>
          <v:shape id="_x0000_i1027" type="#_x0000_t75" style="width:446.25pt;height:631.5pt">
            <v:imagedata r:id="rId9" o:title="Beissel"/>
          </v:shape>
        </w:pict>
      </w:r>
      <w:r>
        <w:pict>
          <v:shape id="_x0000_i1028" type="#_x0000_t75" style="width:446.25pt;height:631.5pt">
            <v:imagedata r:id="rId10" o:title="Diddams"/>
          </v:shape>
        </w:pict>
      </w:r>
      <w:r>
        <w:pict>
          <v:shape id="_x0000_i1029" type="#_x0000_t75" style="width:446.25pt;height:631.5pt">
            <v:imagedata r:id="rId11" o:title="Loops"/>
          </v:shape>
        </w:pict>
      </w:r>
    </w:p>
    <w:p w:rsidR="0006715D" w:rsidRDefault="000033A9">
      <w:pPr>
        <w:pStyle w:val="Header"/>
        <w:tabs>
          <w:tab w:val="clear" w:pos="4819"/>
          <w:tab w:val="clear" w:pos="9071"/>
        </w:tabs>
        <w:spacing w:after="120"/>
      </w:pPr>
      <w:r>
        <w:pict>
          <v:shape id="_x0000_i1030" type="#_x0000_t75" style="width:446.25pt;height:631.5pt">
            <v:imagedata r:id="rId12" o:title="Murulla"/>
          </v:shape>
        </w:pict>
      </w:r>
      <w:r>
        <w:pict>
          <v:shape id="_x0000_i1031" type="#_x0000_t75" style="width:446.25pt;height:631.5pt">
            <v:imagedata r:id="rId13" o:title="Worrell Pl"/>
          </v:shape>
        </w:pict>
      </w:r>
      <w:r>
        <w:pict>
          <v:shape id="_x0000_i1032" type="#_x0000_t75" style="width:446.25pt;height:631.5pt">
            <v:imagedata r:id="rId14" o:title="Crear Foa St"/>
          </v:shape>
        </w:pict>
      </w:r>
      <w:r>
        <w:pict>
          <v:shape id="_x0000_i1033" type="#_x0000_t75" style="width:446.25pt;height:631.5pt">
            <v:imagedata r:id="rId15" o:title="hector"/>
          </v:shape>
        </w:pict>
      </w:r>
      <w:r>
        <w:pict>
          <v:shape id="_x0000_i1034" type="#_x0000_t75" style="width:446.25pt;height:631.5pt">
            <v:imagedata r:id="rId16" o:title="Hickey"/>
          </v:shape>
        </w:pict>
      </w:r>
      <w:r>
        <w:pict>
          <v:shape id="_x0000_i1035" type="#_x0000_t75" style="width:446.25pt;height:631.5pt">
            <v:imagedata r:id="rId17" o:title="Maconochie"/>
          </v:shape>
        </w:pict>
      </w:r>
    </w:p>
    <w:sectPr w:rsidR="0006715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304" w:right="1440" w:bottom="907" w:left="1440" w:header="510" w:footer="737" w:gutter="0"/>
      <w:paperSrc w:first="1" w:other="1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15D" w:rsidRDefault="00EB6913">
      <w:r>
        <w:separator/>
      </w:r>
    </w:p>
  </w:endnote>
  <w:endnote w:type="continuationSeparator" w:id="0">
    <w:p w:rsidR="0006715D" w:rsidRDefault="00EB6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913" w:rsidRDefault="00EB69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15D" w:rsidRDefault="00EB6913">
    <w:pPr>
      <w:pStyle w:val="Footer"/>
      <w:rPr>
        <w:rFonts w:ascii="Arial" w:hAnsi="Arial" w:cs="Arial"/>
        <w:snapToGrid w:val="0"/>
      </w:rPr>
    </w:pPr>
    <w:r>
      <w:rPr>
        <w:rFonts w:ascii="Arial" w:hAnsi="Arial" w:cs="Arial"/>
        <w:snapToGrid w:val="0"/>
      </w:rPr>
      <w:t xml:space="preserve">Page </w:t>
    </w:r>
    <w:r>
      <w:rPr>
        <w:rFonts w:ascii="Arial" w:hAnsi="Arial" w:cs="Arial"/>
        <w:snapToGrid w:val="0"/>
      </w:rPr>
      <w:fldChar w:fldCharType="begin"/>
    </w:r>
    <w:r>
      <w:rPr>
        <w:rFonts w:ascii="Arial" w:hAnsi="Arial" w:cs="Arial"/>
        <w:snapToGrid w:val="0"/>
      </w:rPr>
      <w:instrText xml:space="preserve"> PAGE </w:instrText>
    </w:r>
    <w:r>
      <w:rPr>
        <w:rFonts w:ascii="Arial" w:hAnsi="Arial" w:cs="Arial"/>
        <w:snapToGrid w:val="0"/>
      </w:rPr>
      <w:fldChar w:fldCharType="separate"/>
    </w:r>
    <w:r w:rsidR="00A90280">
      <w:rPr>
        <w:rFonts w:ascii="Arial" w:hAnsi="Arial" w:cs="Arial"/>
        <w:noProof/>
        <w:snapToGrid w:val="0"/>
      </w:rPr>
      <w:t>2</w:t>
    </w:r>
    <w:r>
      <w:rPr>
        <w:rFonts w:ascii="Arial" w:hAnsi="Arial" w:cs="Arial"/>
        <w:snapToGrid w:val="0"/>
      </w:rPr>
      <w:fldChar w:fldCharType="end"/>
    </w:r>
    <w:r>
      <w:rPr>
        <w:rFonts w:ascii="Arial" w:hAnsi="Arial" w:cs="Arial"/>
        <w:snapToGrid w:val="0"/>
      </w:rPr>
      <w:t xml:space="preserve"> of </w:t>
    </w:r>
    <w:r>
      <w:rPr>
        <w:rFonts w:ascii="Arial" w:hAnsi="Arial" w:cs="Arial"/>
        <w:snapToGrid w:val="0"/>
      </w:rPr>
      <w:fldChar w:fldCharType="begin"/>
    </w:r>
    <w:r>
      <w:rPr>
        <w:rFonts w:ascii="Arial" w:hAnsi="Arial" w:cs="Arial"/>
        <w:snapToGrid w:val="0"/>
      </w:rPr>
      <w:instrText xml:space="preserve"> NUMPAGES </w:instrText>
    </w:r>
    <w:r>
      <w:rPr>
        <w:rFonts w:ascii="Arial" w:hAnsi="Arial" w:cs="Arial"/>
        <w:snapToGrid w:val="0"/>
      </w:rPr>
      <w:fldChar w:fldCharType="separate"/>
    </w:r>
    <w:r w:rsidR="00A90280">
      <w:rPr>
        <w:rFonts w:ascii="Arial" w:hAnsi="Arial" w:cs="Arial"/>
        <w:noProof/>
        <w:snapToGrid w:val="0"/>
      </w:rPr>
      <w:t>4</w:t>
    </w:r>
    <w:r>
      <w:rPr>
        <w:rFonts w:ascii="Arial" w:hAnsi="Arial" w:cs="Arial"/>
        <w:snapToGrid w:val="0"/>
      </w:rPr>
      <w:fldChar w:fldCharType="end"/>
    </w:r>
    <w:r>
      <w:rPr>
        <w:rFonts w:ascii="Arial" w:hAnsi="Arial" w:cs="Arial"/>
        <w:snapToGrid w:val="0"/>
      </w:rPr>
      <w:tab/>
    </w:r>
    <w:r>
      <w:rPr>
        <w:rFonts w:ascii="Arial" w:hAnsi="Arial" w:cs="Arial"/>
        <w:snapToGrid w:val="0"/>
      </w:rPr>
      <w:tab/>
    </w:r>
  </w:p>
  <w:p w:rsidR="0006715D" w:rsidRPr="00A90280" w:rsidRDefault="00A90280" w:rsidP="00A90280">
    <w:pPr>
      <w:pStyle w:val="Footer"/>
      <w:jc w:val="center"/>
      <w:rPr>
        <w:rFonts w:ascii="Arial" w:hAnsi="Arial" w:cs="Arial"/>
        <w:sz w:val="14"/>
        <w:szCs w:val="14"/>
      </w:rPr>
    </w:pPr>
    <w:r w:rsidRPr="00A90280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15D" w:rsidRDefault="00EB6913">
    <w:pPr>
      <w:pStyle w:val="Footer"/>
      <w:rPr>
        <w:rFonts w:ascii="Arial" w:hAnsi="Arial" w:cs="Arial"/>
        <w:snapToGrid w:val="0"/>
      </w:rPr>
    </w:pPr>
    <w:r>
      <w:rPr>
        <w:rFonts w:ascii="Arial" w:hAnsi="Arial" w:cs="Arial"/>
        <w:snapToGrid w:val="0"/>
      </w:rPr>
      <w:t xml:space="preserve">Page </w:t>
    </w:r>
    <w:r>
      <w:rPr>
        <w:rFonts w:ascii="Arial" w:hAnsi="Arial" w:cs="Arial"/>
        <w:snapToGrid w:val="0"/>
      </w:rPr>
      <w:fldChar w:fldCharType="begin"/>
    </w:r>
    <w:r>
      <w:rPr>
        <w:rFonts w:ascii="Arial" w:hAnsi="Arial" w:cs="Arial"/>
        <w:snapToGrid w:val="0"/>
      </w:rPr>
      <w:instrText xml:space="preserve"> PAGE </w:instrText>
    </w:r>
    <w:r>
      <w:rPr>
        <w:rFonts w:ascii="Arial" w:hAnsi="Arial" w:cs="Arial"/>
        <w:snapToGrid w:val="0"/>
      </w:rPr>
      <w:fldChar w:fldCharType="separate"/>
    </w:r>
    <w:r w:rsidR="00A90280">
      <w:rPr>
        <w:rFonts w:ascii="Arial" w:hAnsi="Arial" w:cs="Arial"/>
        <w:noProof/>
        <w:snapToGrid w:val="0"/>
      </w:rPr>
      <w:t>1</w:t>
    </w:r>
    <w:r>
      <w:rPr>
        <w:rFonts w:ascii="Arial" w:hAnsi="Arial" w:cs="Arial"/>
        <w:snapToGrid w:val="0"/>
      </w:rPr>
      <w:fldChar w:fldCharType="end"/>
    </w:r>
    <w:r>
      <w:rPr>
        <w:rFonts w:ascii="Arial" w:hAnsi="Arial" w:cs="Arial"/>
        <w:snapToGrid w:val="0"/>
      </w:rPr>
      <w:t xml:space="preserve"> of </w:t>
    </w:r>
    <w:r>
      <w:rPr>
        <w:rFonts w:ascii="Arial" w:hAnsi="Arial" w:cs="Arial"/>
        <w:snapToGrid w:val="0"/>
      </w:rPr>
      <w:fldChar w:fldCharType="begin"/>
    </w:r>
    <w:r>
      <w:rPr>
        <w:rFonts w:ascii="Arial" w:hAnsi="Arial" w:cs="Arial"/>
        <w:snapToGrid w:val="0"/>
      </w:rPr>
      <w:instrText xml:space="preserve"> NUMPAGES </w:instrText>
    </w:r>
    <w:r>
      <w:rPr>
        <w:rFonts w:ascii="Arial" w:hAnsi="Arial" w:cs="Arial"/>
        <w:snapToGrid w:val="0"/>
      </w:rPr>
      <w:fldChar w:fldCharType="separate"/>
    </w:r>
    <w:r w:rsidR="00A90280">
      <w:rPr>
        <w:rFonts w:ascii="Arial" w:hAnsi="Arial" w:cs="Arial"/>
        <w:noProof/>
        <w:snapToGrid w:val="0"/>
      </w:rPr>
      <w:t>2</w:t>
    </w:r>
    <w:r>
      <w:rPr>
        <w:rFonts w:ascii="Arial" w:hAnsi="Arial" w:cs="Arial"/>
        <w:snapToGrid w:val="0"/>
      </w:rPr>
      <w:fldChar w:fldCharType="end"/>
    </w:r>
    <w:r>
      <w:rPr>
        <w:rFonts w:ascii="Arial" w:hAnsi="Arial" w:cs="Arial"/>
        <w:snapToGrid w:val="0"/>
      </w:rPr>
      <w:tab/>
    </w:r>
    <w:r>
      <w:rPr>
        <w:rFonts w:ascii="Arial" w:hAnsi="Arial" w:cs="Arial"/>
        <w:snapToGrid w:val="0"/>
      </w:rPr>
      <w:tab/>
    </w:r>
  </w:p>
  <w:p w:rsidR="0006715D" w:rsidRPr="00A90280" w:rsidRDefault="00A90280" w:rsidP="00A90280">
    <w:pPr>
      <w:pStyle w:val="Footer"/>
      <w:jc w:val="center"/>
      <w:rPr>
        <w:rFonts w:ascii="Arial" w:hAnsi="Arial" w:cs="Arial"/>
        <w:sz w:val="14"/>
        <w:szCs w:val="14"/>
      </w:rPr>
    </w:pPr>
    <w:r w:rsidRPr="00A90280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15D" w:rsidRDefault="00EB6913">
      <w:r>
        <w:separator/>
      </w:r>
    </w:p>
  </w:footnote>
  <w:footnote w:type="continuationSeparator" w:id="0">
    <w:p w:rsidR="0006715D" w:rsidRDefault="00EB6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913" w:rsidRDefault="00EB691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913" w:rsidRDefault="00EB691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913" w:rsidRDefault="00EB69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1">
    <w:nsid w:val="1CC31A55"/>
    <w:multiLevelType w:val="singleLevel"/>
    <w:tmpl w:val="D26AB49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1">
    <w:nsid w:val="3C985908"/>
    <w:multiLevelType w:val="singleLevel"/>
    <w:tmpl w:val="A1081D0A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3" w15:restartNumberingAfterBreak="0">
    <w:nsid w:val="54767D79"/>
    <w:multiLevelType w:val="singleLevel"/>
    <w:tmpl w:val="A95CCDB2"/>
    <w:lvl w:ilvl="0">
      <w:start w:val="2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4">
    <w:abstractNumId w:val="2"/>
    <w:lvlOverride w:ilvl="0">
      <w:lvl w:ilvl="0">
        <w:start w:val="3"/>
        <w:numFmt w:val="decimal"/>
        <w:lvlText w:val="%1.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4"/>
          <w:szCs w:val="24"/>
          <w:u w:val="none"/>
        </w:rPr>
      </w:lvl>
    </w:lvlOverride>
  </w:num>
  <w:num w:numId="5">
    <w:abstractNumId w:val="2"/>
    <w:lvlOverride w:ilvl="0">
      <w:lvl w:ilvl="0">
        <w:start w:val="1"/>
        <w:numFmt w:val="decimal"/>
        <w:lvlText w:val="%1.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cs="Times New Roman" w:hint="default"/>
          <w:b w:val="0"/>
          <w:bCs w:val="0"/>
          <w:i w:val="0"/>
          <w:iCs w:val="0"/>
          <w:sz w:val="24"/>
          <w:szCs w:val="24"/>
          <w:u w:val="none"/>
        </w:rPr>
      </w:lvl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intFractionalCharacterWidth/>
  <w:embedSystemFonts/>
  <w:proofState w:spelling="clean"/>
  <w:defaultTabStop w:val="720"/>
  <w:doNotHyphenateCaps/>
  <w:displayHorizontalDrawingGridEvery w:val="0"/>
  <w:displayVerticalDrawingGridEvery w:val="0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3F32"/>
    <w:rsid w:val="000033A9"/>
    <w:rsid w:val="0006715D"/>
    <w:rsid w:val="00103F32"/>
    <w:rsid w:val="00266BA7"/>
    <w:rsid w:val="00A90280"/>
    <w:rsid w:val="00EB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  <w14:defaultImageDpi w14:val="0"/>
  <w15:docId w15:val="{B05C8D5B-630E-4F6B-BE2E-830A96C57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/>
    <w:lsdException w:name="HTML Bottom of Form" w:semiHidden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rFonts w:ascii="Arial" w:hAnsi="Arial" w:cs="Arial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outlineLvl w:val="3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en-GB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  <w:lang w:val="en-GB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4"/>
      <w:szCs w:val="24"/>
      <w:lang w:val="en-GB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imes New Roman" w:hAnsi="Times New Roman" w:cs="Times New Roman"/>
      <w:sz w:val="24"/>
      <w:szCs w:val="24"/>
      <w:lang w:val="en-GB"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rFonts w:ascii="Arial" w:hAnsi="Arial" w:cs="Arial"/>
      <w:b/>
      <w:bCs/>
      <w:sz w:val="40"/>
      <w:szCs w:val="40"/>
      <w:lang w:val="en-AU"/>
    </w:rPr>
  </w:style>
  <w:style w:type="paragraph" w:customStyle="1" w:styleId="Amain">
    <w:name w:val="A main"/>
    <w:basedOn w:val="Normal"/>
    <w:uiPriority w:val="99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  <w:rPr>
      <w:lang w:val="en-AU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  <w:rPr>
      <w:lang w:val="en-AU"/>
    </w:r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  <w:rPr>
      <w:lang w:val="en-AU"/>
    </w:r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rFonts w:ascii="Arial" w:hAnsi="Arial" w:cs="Arial"/>
      <w:b/>
      <w:bCs/>
      <w:lang w:val="en-AU"/>
    </w:r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val="en-GB" w:eastAsia="en-US"/>
    </w:rPr>
  </w:style>
  <w:style w:type="paragraph" w:styleId="BodyText">
    <w:name w:val="Body Text"/>
    <w:basedOn w:val="Normal"/>
    <w:link w:val="BodyTextChar"/>
    <w:uiPriority w:val="99"/>
    <w:pPr>
      <w:jc w:val="both"/>
    </w:pPr>
    <w:rPr>
      <w:rFonts w:ascii="Arial" w:hAnsi="Arial" w:cs="Arial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  <w:lang w:val="en-GB" w:eastAsia="en-US"/>
    </w:rPr>
  </w:style>
  <w:style w:type="paragraph" w:styleId="BodyText2">
    <w:name w:val="Body Text 2"/>
    <w:basedOn w:val="Normal"/>
    <w:link w:val="BodyText2Char"/>
    <w:uiPriority w:val="99"/>
    <w:pPr>
      <w:tabs>
        <w:tab w:val="left" w:pos="1701"/>
      </w:tabs>
      <w:ind w:left="1701" w:hanging="1701"/>
    </w:pPr>
    <w:rPr>
      <w:rFonts w:ascii="Arial" w:hAnsi="Arial" w:cs="Arial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Times New Roman" w:hAnsi="Times New Roman" w:cs="Times New Roman"/>
      <w:sz w:val="24"/>
      <w:szCs w:val="24"/>
      <w:lang w:val="en-GB" w:eastAsia="en-US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Ipara">
    <w:name w:val="I para"/>
    <w:basedOn w:val="Normal"/>
    <w:uiPriority w:val="99"/>
    <w:pPr>
      <w:tabs>
        <w:tab w:val="right" w:pos="1000"/>
        <w:tab w:val="left" w:pos="1200"/>
      </w:tabs>
      <w:spacing w:before="80" w:after="60"/>
      <w:ind w:left="1200" w:hanging="1200"/>
      <w:jc w:val="both"/>
      <w:outlineLvl w:val="6"/>
    </w:pPr>
    <w:rPr>
      <w:lang w:val="en-AU"/>
    </w:rPr>
  </w:style>
  <w:style w:type="paragraph" w:customStyle="1" w:styleId="IMain">
    <w:name w:val="I Main"/>
    <w:basedOn w:val="Amain"/>
    <w:uiPriority w:val="99"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" w:hAnsi="Arial" w:cs="Arial"/>
      <w:color w:val="FFFFFF"/>
      <w:sz w:val="20"/>
      <w:szCs w:val="20"/>
      <w:lang w:val="en-AU"/>
    </w:rPr>
  </w:style>
  <w:style w:type="paragraph" w:styleId="z-TopofForm">
    <w:name w:val="HTML Top of Form"/>
    <w:basedOn w:val="Normal"/>
    <w:next w:val="Normal"/>
    <w:link w:val="z-TopofFormChar"/>
    <w:hidden/>
    <w:uiPriority w:val="99"/>
    <w:pPr>
      <w:pBdr>
        <w:bottom w:val="single" w:sz="6" w:space="1" w:color="auto"/>
      </w:pBdr>
      <w:jc w:val="center"/>
    </w:pPr>
    <w:rPr>
      <w:rFonts w:ascii="Arial" w:hAnsi="Arial" w:cs="Arial"/>
      <w:vanish/>
      <w:color w:val="FFFFFF"/>
      <w:sz w:val="16"/>
      <w:szCs w:val="16"/>
      <w:lang w:val="en-A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  <w:lang w:val="en-GB"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pPr>
      <w:pBdr>
        <w:top w:val="single" w:sz="6" w:space="1" w:color="auto"/>
      </w:pBdr>
      <w:jc w:val="center"/>
    </w:pPr>
    <w:rPr>
      <w:rFonts w:ascii="Arial" w:hAnsi="Arial" w:cs="Arial"/>
      <w:vanish/>
      <w:color w:val="FFFFFF"/>
      <w:sz w:val="16"/>
      <w:szCs w:val="16"/>
      <w:lang w:val="en-A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  <w:lang w:val="en-GB" w:eastAsia="en-US"/>
    </w:rPr>
  </w:style>
  <w:style w:type="character" w:styleId="HTMLTypewriter">
    <w:name w:val="HTML Typewriter"/>
    <w:basedOn w:val="DefaultParagraphFont"/>
    <w:uiPriority w:val="9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2416</Characters>
  <Application>Microsoft Office Word</Application>
  <DocSecurity>0</DocSecurity>
  <Lines>146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DI2003 Nomenclature - Watson</vt:lpstr>
    </vt:vector>
  </TitlesOfParts>
  <Manager>Norman, Gregory</Manager>
  <Company>ACTLIC</Company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DI2003 Nomenclature - Watson</dc:title>
  <dc:subject>Public Place Names 6</dc:subject>
  <dc:creator>ACT Government</dc:creator>
  <cp:keywords>Judges</cp:keywords>
  <dc:description>Letter</dc:description>
  <cp:lastModifiedBy>Moxon, Ann</cp:lastModifiedBy>
  <cp:revision>5</cp:revision>
  <cp:lastPrinted>2006-01-25T05:53:00Z</cp:lastPrinted>
  <dcterms:created xsi:type="dcterms:W3CDTF">2018-08-17T03:36:00Z</dcterms:created>
  <dcterms:modified xsi:type="dcterms:W3CDTF">2018-08-17T03:36:00Z</dcterms:modified>
  <cp:category>Nomenclature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Comment">
    <vt:lpwstr/>
  </property>
  <property fmtid="{D5CDD505-2E9C-101B-9397-08002B2CF9AE}" pid="3" name="Objective-CreationStamp">
    <vt:filetime>2005-03-07T14:00:00Z</vt:filetime>
  </property>
  <property fmtid="{D5CDD505-2E9C-101B-9397-08002B2CF9AE}" pid="4" name="Objective-Id">
    <vt:lpwstr>A1647275</vt:lpwstr>
  </property>
  <property fmtid="{D5CDD505-2E9C-101B-9397-08002B2CF9AE}" pid="5" name="Objective-IsApproved">
    <vt:lpwstr>No</vt:lpwstr>
  </property>
  <property fmtid="{D5CDD505-2E9C-101B-9397-08002B2CF9AE}" pid="6" name="Objective-IsPublished">
    <vt:lpwstr>Yes</vt:lpwstr>
  </property>
  <property fmtid="{D5CDD505-2E9C-101B-9397-08002B2CF9AE}" pid="7" name="Objective-DatePublished">
    <vt:filetime>2006-02-12T14:00:00Z</vt:filetime>
  </property>
  <property fmtid="{D5CDD505-2E9C-101B-9397-08002B2CF9AE}" pid="8" name="Objective-ModificationStamp">
    <vt:filetime>2006-02-12T14:00:00Z</vt:filetime>
  </property>
  <property fmtid="{D5CDD505-2E9C-101B-9397-08002B2CF9AE}" pid="9" name="Objective-Owner">
    <vt:lpwstr>Lorraine Bayliss</vt:lpwstr>
  </property>
  <property fmtid="{D5CDD505-2E9C-101B-9397-08002B2CF9AE}" pid="10" name="Objective-Path">
    <vt:lpwstr>Whole of ACT Government:ACTPLA:CORRESPONDENCE - Ministerial:Ministerial 2006:Business &amp; Information Services:Business &amp; Infomation Services - Ministerial Submissions:06/02001 - 06/03000:06/02117-Ministerial-Retrospective Determination of Place Names:</vt:lpwstr>
  </property>
  <property fmtid="{D5CDD505-2E9C-101B-9397-08002B2CF9AE}" pid="11" name="Objective-Parent">
    <vt:lpwstr>06/02117-Ministerial-Retrospective Determination of Place Names</vt:lpwstr>
  </property>
  <property fmtid="{D5CDD505-2E9C-101B-9397-08002B2CF9AE}" pid="12" name="Objective-State">
    <vt:lpwstr>Published</vt:lpwstr>
  </property>
  <property fmtid="{D5CDD505-2E9C-101B-9397-08002B2CF9AE}" pid="13" name="Objective-Title">
    <vt:lpwstr>PN2005-06 Several Divisions (1) Disallowable Instrument</vt:lpwstr>
  </property>
  <property fmtid="{D5CDD505-2E9C-101B-9397-08002B2CF9AE}" pid="14" name="Objective-Version">
    <vt:lpwstr>1.0</vt:lpwstr>
  </property>
  <property fmtid="{D5CDD505-2E9C-101B-9397-08002B2CF9AE}" pid="15" name="Objective-VersionComment">
    <vt:lpwstr/>
  </property>
  <property fmtid="{D5CDD505-2E9C-101B-9397-08002B2CF9AE}" pid="16" name="Objective-VersionNumber">
    <vt:i4>7</vt:i4>
  </property>
  <property fmtid="{D5CDD505-2E9C-101B-9397-08002B2CF9AE}" pid="17" name="Objective-FileNumber">
    <vt:lpwstr>1-2006/02117</vt:lpwstr>
  </property>
  <property fmtid="{D5CDD505-2E9C-101B-9397-08002B2CF9AE}" pid="18" name="Objective-Classification">
    <vt:lpwstr>Not classified</vt:lpwstr>
  </property>
  <property fmtid="{D5CDD505-2E9C-101B-9397-08002B2CF9AE}" pid="19" name="Objective-Caveats">
    <vt:lpwstr/>
  </property>
  <property fmtid="{D5CDD505-2E9C-101B-9397-08002B2CF9AE}" pid="20" name="Objective-Owner Agency [system]">
    <vt:lpwstr>ACTPLA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>&lt;not set&gt;</vt:lpwstr>
  </property>
  <property fmtid="{D5CDD505-2E9C-101B-9397-08002B2CF9AE}" pid="25" name="Objective-Add Place [system]">
    <vt:lpwstr>&lt;not set&gt;</vt:lpwstr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>&lt;not set&gt;</vt:lpwstr>
  </property>
  <property fmtid="{D5CDD505-2E9C-101B-9397-08002B2CF9AE}" pid="30" name="Objective-Covers Period From [system]">
    <vt:lpwstr>&lt;not set&gt;</vt:lpwstr>
  </property>
  <property fmtid="{D5CDD505-2E9C-101B-9397-08002B2CF9AE}" pid="31" name="Objective-Covers Period To [system]">
    <vt:lpwstr>&lt;not set&gt;</vt:lpwstr>
  </property>
</Properties>
</file>