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5E" w:rsidRPr="001A64C1" w:rsidRDefault="00304C5E" w:rsidP="00304C5E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1A64C1">
        <w:rPr>
          <w:rFonts w:ascii="Arial" w:hAnsi="Arial" w:cs="Arial"/>
        </w:rPr>
        <w:t>Australian Capital Territory</w:t>
      </w:r>
    </w:p>
    <w:p w:rsidR="00304C5E" w:rsidRPr="001A64C1" w:rsidRDefault="00304C5E" w:rsidP="00304C5E">
      <w:pPr>
        <w:spacing w:before="700" w:after="100"/>
        <w:rPr>
          <w:rFonts w:ascii="Arial" w:hAnsi="Arial" w:cs="Arial"/>
          <w:b/>
          <w:bCs/>
          <w:sz w:val="32"/>
          <w:szCs w:val="32"/>
        </w:rPr>
      </w:pPr>
      <w:r w:rsidRPr="001A64C1">
        <w:rPr>
          <w:rFonts w:ascii="Arial" w:hAnsi="Arial" w:cs="Arial"/>
          <w:b/>
          <w:bCs/>
          <w:noProof/>
          <w:sz w:val="40"/>
          <w:szCs w:val="40"/>
        </w:rPr>
        <w:t>Public Place Names</w:t>
      </w:r>
      <w:r w:rsidRPr="001A64C1">
        <w:rPr>
          <w:rFonts w:ascii="Arial" w:hAnsi="Arial" w:cs="Arial"/>
          <w:b/>
          <w:bCs/>
          <w:sz w:val="40"/>
          <w:szCs w:val="40"/>
        </w:rPr>
        <w:t xml:space="preserve"> (</w:t>
      </w:r>
      <w:r>
        <w:rPr>
          <w:rFonts w:ascii="Arial" w:hAnsi="Arial" w:cs="Arial"/>
          <w:b/>
          <w:bCs/>
          <w:sz w:val="40"/>
          <w:szCs w:val="40"/>
        </w:rPr>
        <w:t>Hume</w:t>
      </w:r>
      <w:r w:rsidRPr="001A64C1">
        <w:rPr>
          <w:rFonts w:ascii="Arial" w:hAnsi="Arial" w:cs="Arial"/>
          <w:b/>
          <w:bCs/>
          <w:sz w:val="40"/>
          <w:szCs w:val="40"/>
        </w:rPr>
        <w:t>) Determination 2012 (No 1)</w:t>
      </w:r>
    </w:p>
    <w:p w:rsidR="00304C5E" w:rsidRPr="001A64C1" w:rsidRDefault="00775857" w:rsidP="00304C5E">
      <w:pPr>
        <w:spacing w:before="240" w:after="12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7728" stroked="f">
            <v:textbox style="mso-next-textbox:#_x0000_s1026">
              <w:txbxContent>
                <w:p w:rsidR="00304C5E" w:rsidRDefault="00304C5E" w:rsidP="00304C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304C5E" w:rsidRPr="001A64C1">
        <w:rPr>
          <w:rFonts w:ascii="Arial" w:hAnsi="Arial" w:cs="Arial"/>
          <w:b/>
          <w:bCs/>
        </w:rPr>
        <w:t>Disallowable instrument DI2012</w:t>
      </w:r>
      <w:r w:rsidR="002624B7">
        <w:rPr>
          <w:rFonts w:ascii="Arial" w:hAnsi="Arial" w:cs="Arial"/>
          <w:b/>
          <w:bCs/>
        </w:rPr>
        <w:t>–52</w:t>
      </w:r>
      <w:r w:rsidR="00304C5E" w:rsidRPr="001A64C1">
        <w:rPr>
          <w:rFonts w:ascii="Arial" w:hAnsi="Arial" w:cs="Arial"/>
        </w:rPr>
        <w:t xml:space="preserve"> </w:t>
      </w:r>
    </w:p>
    <w:p w:rsidR="00304C5E" w:rsidRPr="001A64C1" w:rsidRDefault="00304C5E" w:rsidP="00304C5E">
      <w:pPr>
        <w:pStyle w:val="Header"/>
        <w:tabs>
          <w:tab w:val="clear" w:pos="4819"/>
          <w:tab w:val="clear" w:pos="9071"/>
        </w:tabs>
        <w:spacing w:before="240" w:after="120"/>
      </w:pPr>
      <w:r w:rsidRPr="001A64C1">
        <w:t xml:space="preserve">made under the </w:t>
      </w:r>
    </w:p>
    <w:p w:rsidR="00304C5E" w:rsidRPr="001A64C1" w:rsidRDefault="00304C5E" w:rsidP="00304C5E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1A64C1">
        <w:rPr>
          <w:rFonts w:ascii="Arial" w:hAnsi="Arial" w:cs="Arial"/>
          <w:b/>
          <w:bCs/>
          <w:sz w:val="20"/>
          <w:szCs w:val="20"/>
        </w:rPr>
        <w:t>Public Place Names Act 1989 — section 3 (Minister to determine names)</w:t>
      </w:r>
    </w:p>
    <w:p w:rsidR="00304C5E" w:rsidRPr="001A64C1" w:rsidRDefault="00304C5E" w:rsidP="00304C5E">
      <w:pPr>
        <w:pStyle w:val="N-line3"/>
        <w:pBdr>
          <w:bottom w:val="none" w:sz="0" w:space="0" w:color="auto"/>
        </w:pBdr>
        <w:rPr>
          <w:b/>
          <w:bCs/>
          <w:sz w:val="20"/>
          <w:szCs w:val="20"/>
        </w:rPr>
      </w:pPr>
    </w:p>
    <w:p w:rsidR="00304C5E" w:rsidRPr="001A64C1" w:rsidRDefault="00304C5E" w:rsidP="00304C5E">
      <w:pPr>
        <w:pStyle w:val="N-line3"/>
        <w:pBdr>
          <w:top w:val="single" w:sz="12" w:space="1" w:color="auto"/>
          <w:bottom w:val="none" w:sz="0" w:space="0" w:color="auto"/>
        </w:pBdr>
      </w:pPr>
    </w:p>
    <w:p w:rsidR="00304C5E" w:rsidRPr="001A64C1" w:rsidRDefault="00304C5E" w:rsidP="00304C5E">
      <w:pPr>
        <w:pStyle w:val="N-line3"/>
        <w:pBdr>
          <w:top w:val="single" w:sz="12" w:space="1" w:color="auto"/>
          <w:bottom w:val="none" w:sz="0" w:space="0" w:color="auto"/>
        </w:pBdr>
      </w:pPr>
    </w:p>
    <w:p w:rsidR="00304C5E" w:rsidRPr="001A64C1" w:rsidRDefault="00304C5E" w:rsidP="00304C5E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 w:rsidRPr="001A64C1">
        <w:t>I DETERMINE the name of the public place that is Territory land as specified in the attached schedule and as indicated on the associated plan.</w:t>
      </w:r>
    </w:p>
    <w:p w:rsidR="00304C5E" w:rsidRPr="001A64C1" w:rsidRDefault="00304C5E" w:rsidP="00304C5E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04C5E" w:rsidRPr="001A64C1" w:rsidRDefault="00304C5E" w:rsidP="00304C5E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04C5E" w:rsidRPr="001A64C1" w:rsidRDefault="00304C5E" w:rsidP="00304C5E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04C5E" w:rsidRPr="001A64C1" w:rsidRDefault="00304C5E" w:rsidP="00304C5E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04C5E" w:rsidRPr="001A64C1" w:rsidRDefault="00304C5E" w:rsidP="00304C5E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04C5E" w:rsidRPr="001A64C1" w:rsidRDefault="00304C5E" w:rsidP="00304C5E">
      <w:r w:rsidRPr="001A64C1">
        <w:t>David Papps</w:t>
      </w:r>
    </w:p>
    <w:p w:rsidR="00304C5E" w:rsidRPr="001A64C1" w:rsidRDefault="00304C5E" w:rsidP="00304C5E">
      <w:r w:rsidRPr="001A64C1">
        <w:t>Delegate of the Minister</w:t>
      </w:r>
    </w:p>
    <w:p w:rsidR="00304C5E" w:rsidRPr="001A64C1" w:rsidRDefault="00304C5E" w:rsidP="00304C5E">
      <w:pPr>
        <w:jc w:val="center"/>
        <w:rPr>
          <w:b/>
          <w:bCs/>
        </w:rPr>
      </w:pPr>
    </w:p>
    <w:p w:rsidR="00304C5E" w:rsidRPr="001A64C1" w:rsidRDefault="002624B7" w:rsidP="00304C5E">
      <w:r>
        <w:t xml:space="preserve">29 </w:t>
      </w:r>
      <w:r w:rsidR="00304C5E" w:rsidRPr="001A64C1">
        <w:t>March 2012</w:t>
      </w:r>
    </w:p>
    <w:p w:rsidR="00304C5E" w:rsidRPr="001A64C1" w:rsidRDefault="00304C5E" w:rsidP="00304C5E">
      <w:pPr>
        <w:rPr>
          <w:rFonts w:ascii="Arial" w:hAnsi="Arial" w:cs="Arial"/>
        </w:rPr>
      </w:pPr>
    </w:p>
    <w:p w:rsidR="00304C5E" w:rsidRPr="001A64C1" w:rsidRDefault="00304C5E" w:rsidP="00304C5E"/>
    <w:p w:rsidR="00304C5E" w:rsidRPr="001A64C1" w:rsidRDefault="00304C5E" w:rsidP="00304C5E">
      <w:pPr>
        <w:rPr>
          <w:b/>
          <w:bCs/>
        </w:rPr>
      </w:pPr>
      <w:r w:rsidRPr="001A64C1">
        <w:br w:type="page"/>
      </w:r>
      <w:r w:rsidRPr="001A64C1">
        <w:rPr>
          <w:b/>
          <w:bCs/>
        </w:rPr>
        <w:lastRenderedPageBreak/>
        <w:t xml:space="preserve">SCHEDULE </w:t>
      </w:r>
    </w:p>
    <w:p w:rsidR="00304C5E" w:rsidRPr="001A64C1" w:rsidRDefault="00304C5E" w:rsidP="00304C5E">
      <w:pPr>
        <w:pStyle w:val="Heading2"/>
        <w:rPr>
          <w:rFonts w:ascii="Times New Roman" w:hAnsi="Times New Roman" w:cs="Times New Roman"/>
        </w:rPr>
      </w:pPr>
    </w:p>
    <w:p w:rsidR="00304C5E" w:rsidRPr="00304C5E" w:rsidRDefault="00304C5E" w:rsidP="00304C5E">
      <w:pPr>
        <w:pStyle w:val="Heading2"/>
        <w:rPr>
          <w:rFonts w:ascii="Times New Roman" w:hAnsi="Times New Roman" w:cs="Times New Roman"/>
        </w:rPr>
      </w:pPr>
      <w:r w:rsidRPr="00304C5E">
        <w:rPr>
          <w:rFonts w:ascii="Times New Roman" w:hAnsi="Times New Roman" w:cs="Times New Roman"/>
        </w:rPr>
        <w:t>Public Place Names (Hume) Determination 2012 (No 1)</w:t>
      </w:r>
    </w:p>
    <w:p w:rsidR="00304C5E" w:rsidRPr="00304C5E" w:rsidRDefault="00304C5E" w:rsidP="00304C5E">
      <w:pPr>
        <w:spacing w:before="120" w:after="120"/>
        <w:rPr>
          <w:b/>
          <w:bCs/>
          <w:noProof/>
        </w:rPr>
      </w:pPr>
      <w:r w:rsidRPr="00304C5E">
        <w:rPr>
          <w:b/>
          <w:bCs/>
        </w:rPr>
        <w:t xml:space="preserve">Division of </w:t>
      </w:r>
      <w:r w:rsidRPr="00304C5E">
        <w:rPr>
          <w:b/>
          <w:bCs/>
          <w:noProof/>
        </w:rPr>
        <w:t xml:space="preserve">Hume:  </w:t>
      </w:r>
      <w:r>
        <w:rPr>
          <w:b/>
          <w:i/>
        </w:rPr>
        <w:t>I</w:t>
      </w:r>
      <w:r w:rsidRPr="00304C5E">
        <w:rPr>
          <w:b/>
          <w:i/>
        </w:rPr>
        <w:t>ndustry and business</w:t>
      </w:r>
    </w:p>
    <w:p w:rsidR="00304C5E" w:rsidRDefault="00304C5E" w:rsidP="00304C5E">
      <w:pPr>
        <w:spacing w:before="120" w:after="120"/>
        <w:rPr>
          <w:b/>
          <w:bCs/>
          <w:i/>
          <w:noProof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4677"/>
      </w:tblGrid>
      <w:tr w:rsidR="00304C5E" w:rsidTr="00304C5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8C1835" w:rsidRDefault="00304C5E" w:rsidP="006A7C90">
            <w:pPr>
              <w:rPr>
                <w:b/>
              </w:rPr>
            </w:pPr>
            <w:r w:rsidRPr="008C1835">
              <w:rPr>
                <w:b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8C1835" w:rsidRDefault="00304C5E" w:rsidP="006A7C90">
            <w:pPr>
              <w:rPr>
                <w:b/>
              </w:rPr>
            </w:pPr>
            <w:r w:rsidRPr="008C1835">
              <w:rPr>
                <w:b/>
                <w:bCs/>
              </w:rPr>
              <w:t>ORIGIN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8C1835" w:rsidRDefault="00304C5E" w:rsidP="006A7C90">
            <w:pPr>
              <w:rPr>
                <w:b/>
              </w:rPr>
            </w:pPr>
            <w:r w:rsidRPr="008C1835">
              <w:rPr>
                <w:b/>
              </w:rPr>
              <w:t>SIGNIFICANCE</w:t>
            </w:r>
          </w:p>
        </w:tc>
      </w:tr>
      <w:tr w:rsidR="00304C5E" w:rsidTr="00304C5E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304C5E" w:rsidRDefault="00304C5E" w:rsidP="006A7C90"/>
          <w:p w:rsidR="00304C5E" w:rsidRPr="00304C5E" w:rsidRDefault="00304C5E" w:rsidP="006A7C90">
            <w:pPr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304C5E">
                  <w:rPr>
                    <w:b/>
                  </w:rPr>
                  <w:t>David Warren Road</w:t>
                </w:r>
              </w:smartTag>
            </w:smartTag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304C5E" w:rsidRDefault="00304C5E" w:rsidP="006A7C90"/>
          <w:p w:rsidR="00304C5E" w:rsidRPr="00304C5E" w:rsidRDefault="00304C5E" w:rsidP="006A7C90">
            <w:r w:rsidRPr="00304C5E">
              <w:t>Dr David Ronald Warren AO</w:t>
            </w:r>
          </w:p>
          <w:p w:rsidR="00304C5E" w:rsidRPr="00304C5E" w:rsidRDefault="00304C5E" w:rsidP="00304C5E"/>
          <w:p w:rsidR="00304C5E" w:rsidRPr="00304C5E" w:rsidRDefault="00304C5E" w:rsidP="00304C5E">
            <w:r w:rsidRPr="00304C5E">
              <w:t>(1925-2010)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C5E" w:rsidRPr="00304C5E" w:rsidRDefault="00304C5E" w:rsidP="006A7C90"/>
          <w:p w:rsidR="00304C5E" w:rsidRPr="00304C5E" w:rsidRDefault="00304C5E" w:rsidP="006A7C90">
            <w:r w:rsidRPr="00304C5E">
              <w:t xml:space="preserve">Aviation industry and science </w:t>
            </w:r>
          </w:p>
          <w:p w:rsidR="00304C5E" w:rsidRPr="00304C5E" w:rsidRDefault="00304C5E" w:rsidP="006A7C90"/>
          <w:p w:rsidR="00304C5E" w:rsidRPr="00304C5E" w:rsidRDefault="00304C5E" w:rsidP="006A7C90">
            <w:pPr>
              <w:rPr>
                <w:lang w:val="en"/>
              </w:rPr>
            </w:pPr>
            <w:r w:rsidRPr="00304C5E">
              <w:t xml:space="preserve">Australian inventor of the black box flight-data recorder. </w:t>
            </w:r>
            <w:r w:rsidR="000D464D">
              <w:t xml:space="preserve"> </w:t>
            </w:r>
            <w:r w:rsidRPr="00304C5E">
              <w:t xml:space="preserve">Served as Principal Research Scientist </w:t>
            </w:r>
            <w:r w:rsidR="00F273EC">
              <w:t xml:space="preserve">at the </w:t>
            </w:r>
            <w:r w:rsidRPr="00304C5E">
              <w:t>Aeronautical Research Laboratories in Melbourne from 1952</w:t>
            </w:r>
            <w:r w:rsidR="00A14C12">
              <w:t xml:space="preserve"> to 19</w:t>
            </w:r>
            <w:r w:rsidRPr="00304C5E">
              <w:t xml:space="preserve">83. </w:t>
            </w:r>
            <w:r w:rsidR="000D464D">
              <w:t xml:space="preserve"> </w:t>
            </w:r>
            <w:r w:rsidRPr="00304C5E">
              <w:rPr>
                <w:color w:val="000000"/>
                <w:lang w:val="en"/>
              </w:rPr>
              <w:t xml:space="preserve">He and his team designed and constructed the world's first flight-data recorder prototype in 1956; this device became known as the ‘black box’.  Served as chairman of the Combustion Institute (Australian &amp; New Zealand Section) for 25 years </w:t>
            </w:r>
            <w:r w:rsidR="00A14C12">
              <w:rPr>
                <w:color w:val="000000"/>
                <w:lang w:val="en"/>
              </w:rPr>
              <w:t>(19</w:t>
            </w:r>
            <w:r w:rsidRPr="00304C5E">
              <w:rPr>
                <w:color w:val="000000"/>
                <w:lang w:val="en"/>
              </w:rPr>
              <w:t>58-83</w:t>
            </w:r>
            <w:r w:rsidR="00A14C12">
              <w:rPr>
                <w:color w:val="000000"/>
                <w:lang w:val="en"/>
              </w:rPr>
              <w:t>)</w:t>
            </w:r>
            <w:r w:rsidRPr="00304C5E">
              <w:rPr>
                <w:color w:val="000000"/>
                <w:lang w:val="en"/>
              </w:rPr>
              <w:t xml:space="preserve"> and as Scientific Energy Adviser to the Victorian Parliament during 1981-82.  Made an Officer in the General Division of the Order of Australia in 2002 for his </w:t>
            </w:r>
            <w:r w:rsidRPr="00304C5E">
              <w:rPr>
                <w:lang w:val="en"/>
              </w:rPr>
              <w:t>services to the aviation industry.</w:t>
            </w:r>
          </w:p>
          <w:p w:rsidR="00304C5E" w:rsidRPr="00304C5E" w:rsidRDefault="00304C5E" w:rsidP="006A7C90"/>
          <w:p w:rsidR="00304C5E" w:rsidRPr="00304C5E" w:rsidRDefault="00304C5E" w:rsidP="006A7C90"/>
        </w:tc>
      </w:tr>
    </w:tbl>
    <w:p w:rsidR="00304C5E" w:rsidRDefault="00304C5E"/>
    <w:p w:rsidR="00304C5E" w:rsidRDefault="00304C5E">
      <w:pPr>
        <w:spacing w:after="200" w:line="276" w:lineRule="auto"/>
      </w:pPr>
      <w:r>
        <w:br w:type="page"/>
      </w:r>
      <w:r w:rsidR="00117EB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6" o:title=""/>
          </v:shape>
        </w:pict>
      </w:r>
    </w:p>
    <w:sectPr w:rsidR="00304C5E" w:rsidSect="006A7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40" w:bottom="907" w:left="1440" w:header="510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AD" w:rsidRDefault="000324AD" w:rsidP="00304C5E">
      <w:r>
        <w:separator/>
      </w:r>
    </w:p>
  </w:endnote>
  <w:endnote w:type="continuationSeparator" w:id="0">
    <w:p w:rsidR="000324AD" w:rsidRDefault="000324AD" w:rsidP="003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3C" w:rsidRDefault="00C53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EB" w:rsidRDefault="006A7C90">
    <w:pPr>
      <w:pStyle w:val="Footer"/>
      <w:rPr>
        <w:rFonts w:ascii="Arial" w:hAnsi="Arial" w:cs="Arial"/>
        <w:snapToGrid w:val="0"/>
        <w:sz w:val="24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C53F3C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C53F3C">
      <w:rPr>
        <w:noProof/>
        <w:snapToGrid w:val="0"/>
        <w:sz w:val="20"/>
        <w:szCs w:val="24"/>
      </w:rPr>
      <w:t>3</w:t>
    </w:r>
    <w:r>
      <w:rPr>
        <w:snapToGrid w:val="0"/>
        <w:sz w:val="20"/>
        <w:szCs w:val="24"/>
      </w:rPr>
      <w:fldChar w:fldCharType="end"/>
    </w:r>
    <w:r>
      <w:rPr>
        <w:rFonts w:ascii="Arial" w:hAnsi="Arial" w:cs="Arial"/>
        <w:snapToGrid w:val="0"/>
        <w:sz w:val="24"/>
        <w:szCs w:val="24"/>
      </w:rPr>
      <w:t xml:space="preserve">                                           </w:t>
    </w:r>
    <w:r>
      <w:rPr>
        <w:rFonts w:ascii="Arial" w:hAnsi="Arial" w:cs="Arial"/>
        <w:snapToGrid w:val="0"/>
        <w:sz w:val="24"/>
        <w:szCs w:val="24"/>
      </w:rPr>
      <w:tab/>
    </w:r>
    <w:r>
      <w:rPr>
        <w:sz w:val="20"/>
      </w:rPr>
      <w:t>Public Place Names (</w:t>
    </w:r>
    <w:r w:rsidR="00304C5E">
      <w:rPr>
        <w:sz w:val="20"/>
      </w:rPr>
      <w:t>Hume</w:t>
    </w:r>
    <w:r>
      <w:rPr>
        <w:sz w:val="20"/>
      </w:rPr>
      <w:t xml:space="preserve">) Determination </w:t>
    </w:r>
    <w:r w:rsidRPr="002511FC">
      <w:rPr>
        <w:sz w:val="20"/>
      </w:rPr>
      <w:t>2012 (No 1)</w:t>
    </w:r>
    <w:r w:rsidRPr="002511FC">
      <w:rPr>
        <w:rFonts w:ascii="Arial" w:hAnsi="Arial" w:cs="Arial"/>
        <w:snapToGrid w:val="0"/>
        <w:sz w:val="24"/>
        <w:szCs w:val="24"/>
      </w:rPr>
      <w:tab/>
    </w:r>
  </w:p>
  <w:p w:rsidR="006A7C90" w:rsidRPr="00C53F3C" w:rsidRDefault="00C53F3C" w:rsidP="00C53F3C">
    <w:pPr>
      <w:pStyle w:val="Footer"/>
      <w:jc w:val="center"/>
      <w:rPr>
        <w:rFonts w:ascii="Arial" w:hAnsi="Arial" w:cs="Arial"/>
        <w:sz w:val="14"/>
        <w:szCs w:val="24"/>
      </w:rPr>
    </w:pPr>
    <w:r w:rsidRPr="00C53F3C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EB" w:rsidRDefault="006A7C90">
    <w:pPr>
      <w:pStyle w:val="Footer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C53F3C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C53F3C">
      <w:rPr>
        <w:noProof/>
        <w:snapToGrid w:val="0"/>
        <w:sz w:val="20"/>
        <w:szCs w:val="24"/>
      </w:rPr>
      <w:t>3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  <w:t xml:space="preserve"> </w:t>
    </w:r>
    <w:r w:rsidRPr="001A64C1">
      <w:rPr>
        <w:sz w:val="20"/>
      </w:rPr>
      <w:t>Public Place Names (</w:t>
    </w:r>
    <w:r w:rsidR="00304C5E">
      <w:rPr>
        <w:sz w:val="20"/>
      </w:rPr>
      <w:t>Hume</w:t>
    </w:r>
    <w:r w:rsidRPr="001A64C1">
      <w:rPr>
        <w:sz w:val="20"/>
      </w:rPr>
      <w:t>) Determination 2012 (No 1)</w:t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6A7C90" w:rsidRPr="00C53F3C" w:rsidRDefault="00C53F3C" w:rsidP="00C53F3C">
    <w:pPr>
      <w:pStyle w:val="Footer"/>
      <w:jc w:val="center"/>
      <w:rPr>
        <w:rFonts w:ascii="Arial" w:hAnsi="Arial" w:cs="Arial"/>
        <w:sz w:val="14"/>
        <w:szCs w:val="24"/>
      </w:rPr>
    </w:pPr>
    <w:r w:rsidRPr="00C53F3C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AD" w:rsidRDefault="000324AD" w:rsidP="00304C5E">
      <w:r>
        <w:separator/>
      </w:r>
    </w:p>
  </w:footnote>
  <w:footnote w:type="continuationSeparator" w:id="0">
    <w:p w:rsidR="000324AD" w:rsidRDefault="000324AD" w:rsidP="003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3C" w:rsidRDefault="00C5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3C" w:rsidRDefault="00C53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3C" w:rsidRDefault="00C53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C5E"/>
    <w:rsid w:val="000324AD"/>
    <w:rsid w:val="000D464D"/>
    <w:rsid w:val="00117EB3"/>
    <w:rsid w:val="00122F80"/>
    <w:rsid w:val="00125030"/>
    <w:rsid w:val="001A64C1"/>
    <w:rsid w:val="00223983"/>
    <w:rsid w:val="002257EB"/>
    <w:rsid w:val="002511FC"/>
    <w:rsid w:val="002576C6"/>
    <w:rsid w:val="002624B7"/>
    <w:rsid w:val="00304C5E"/>
    <w:rsid w:val="004D6DC4"/>
    <w:rsid w:val="00520164"/>
    <w:rsid w:val="005201EC"/>
    <w:rsid w:val="00631465"/>
    <w:rsid w:val="006A7C90"/>
    <w:rsid w:val="00734166"/>
    <w:rsid w:val="00775857"/>
    <w:rsid w:val="007955EB"/>
    <w:rsid w:val="008C1835"/>
    <w:rsid w:val="00A14C12"/>
    <w:rsid w:val="00A312F7"/>
    <w:rsid w:val="00C53F3C"/>
    <w:rsid w:val="00D877DC"/>
    <w:rsid w:val="00E41C27"/>
    <w:rsid w:val="00EA0F74"/>
    <w:rsid w:val="00F273EC"/>
    <w:rsid w:val="00F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A865B712-BED9-4015-8CFB-10734364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5E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4C5E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04C5E"/>
    <w:rPr>
      <w:rFonts w:ascii="Arial" w:hAnsi="Arial" w:cs="Arial"/>
      <w:b/>
      <w:b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304C5E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C5E"/>
    <w:rPr>
      <w:rFonts w:ascii="Times New Roman" w:hAnsi="Times New Roman"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304C5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C5E"/>
    <w:rPr>
      <w:rFonts w:ascii="Times New Roman" w:hAnsi="Times New Roman" w:cs="Times New Roman"/>
      <w:sz w:val="24"/>
      <w:szCs w:val="24"/>
      <w:lang w:val="en-GB" w:eastAsia="x-none"/>
    </w:rPr>
  </w:style>
  <w:style w:type="paragraph" w:customStyle="1" w:styleId="Amain">
    <w:name w:val="A main"/>
    <w:basedOn w:val="Normal"/>
    <w:rsid w:val="00304C5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rsid w:val="00304C5E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CoverActName">
    <w:name w:val="CoverActName"/>
    <w:basedOn w:val="Normal"/>
    <w:rsid w:val="00304C5E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C5E"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1032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Ann</cp:lastModifiedBy>
  <cp:revision>5</cp:revision>
  <dcterms:created xsi:type="dcterms:W3CDTF">2018-08-20T03:16:00Z</dcterms:created>
  <dcterms:modified xsi:type="dcterms:W3CDTF">2018-08-20T03:16:00Z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A7125775</vt:lpwstr>
  </property>
  <property fmtid="{D5CDD505-2E9C-101B-9397-08002B2CF9AE}" pid="3" name="Objective-Title">
    <vt:lpwstr>2012 Hume (1) - Disallowable Instrument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2012-03-11T14:00:00Z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2012-03-17T14:00:00Z</vt:filetime>
  </property>
  <property fmtid="{D5CDD505-2E9C-101B-9397-08002B2CF9AE}" pid="9" name="Objective-ModificationStamp">
    <vt:filetime>2012-03-17T14:00:00Z</vt:filetime>
  </property>
  <property fmtid="{D5CDD505-2E9C-101B-9397-08002B2CF9AE}" pid="10" name="Objective-Owner">
    <vt:lpwstr>Sharon Priestly</vt:lpwstr>
  </property>
  <property fmtid="{D5CDD505-2E9C-101B-9397-08002B2CF9AE}" pid="11" name="Objective-Path">
    <vt:lpwstr>Whole of ACT Government:ESDD:CORRESPONDENCE - Ministerials and Chief Ministerials:ESDD - MINISTERIAL FILES 2012:Regulation and Services:RS - Information Briefs:12/00001 - 12/05000:12/04638 - Ministerial-Disallowable instrument naming one road in the Divis</vt:lpwstr>
  </property>
  <property fmtid="{D5CDD505-2E9C-101B-9397-08002B2CF9AE}" pid="12" name="Objective-Parent">
    <vt:lpwstr>12/04638 - Ministerial-Disallowable instrument naming one road in the Division of Hume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6</vt:i4>
  </property>
  <property fmtid="{D5CDD505-2E9C-101B-9397-08002B2CF9AE}" pid="16" name="Objective-VersionComment">
    <vt:lpwstr>Taken out the reference to DSTO</vt:lpwstr>
  </property>
  <property fmtid="{D5CDD505-2E9C-101B-9397-08002B2CF9AE}" pid="17" name="Objective-FileNumber">
    <vt:lpwstr>1-2012/04638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