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504B" w14:textId="77777777" w:rsidR="00490A87" w:rsidRDefault="00490A87" w:rsidP="00490A87">
      <w:pPr>
        <w:jc w:val="center"/>
      </w:pPr>
      <w:bookmarkStart w:id="0" w:name="_Hlk21607619"/>
      <w:r>
        <w:rPr>
          <w:noProof/>
          <w:lang w:eastAsia="en-AU"/>
        </w:rPr>
        <w:drawing>
          <wp:inline distT="0" distB="0" distL="0" distR="0" wp14:anchorId="3EA7E25A" wp14:editId="49A37375">
            <wp:extent cx="1333500" cy="1181100"/>
            <wp:effectExtent l="19050" t="0" r="0" b="0"/>
            <wp:docPr id="35"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CD1C98" w14:textId="77777777" w:rsidR="00490A87" w:rsidRDefault="00490A87" w:rsidP="00490A87">
      <w:pPr>
        <w:jc w:val="center"/>
        <w:rPr>
          <w:rFonts w:ascii="Arial" w:hAnsi="Arial"/>
        </w:rPr>
      </w:pPr>
      <w:r>
        <w:rPr>
          <w:rFonts w:ascii="Arial" w:hAnsi="Arial"/>
        </w:rPr>
        <w:t>Australian Capital Territory</w:t>
      </w:r>
    </w:p>
    <w:p w14:paraId="00CEDAC6" w14:textId="0D161939" w:rsidR="00490A87" w:rsidRDefault="00D749A8" w:rsidP="00490A87">
      <w:pPr>
        <w:pStyle w:val="Billname1"/>
      </w:pPr>
      <w:r>
        <w:fldChar w:fldCharType="begin"/>
      </w:r>
      <w:r>
        <w:instrText xml:space="preserve"> REF Citation \*charformat  \* MERGEFORMAT </w:instrText>
      </w:r>
      <w:r>
        <w:fldChar w:fldCharType="separate"/>
      </w:r>
      <w:r w:rsidR="00B62A37">
        <w:t>Public Sector Management Standards 2016</w:t>
      </w:r>
      <w:r>
        <w:fldChar w:fldCharType="end"/>
      </w:r>
      <w:r w:rsidR="00490A87">
        <w:t xml:space="preserve">    </w:t>
      </w:r>
    </w:p>
    <w:p w14:paraId="1AAB9275" w14:textId="78DBB6BF" w:rsidR="00490A87" w:rsidRDefault="00976A54" w:rsidP="00490A87">
      <w:pPr>
        <w:pStyle w:val="ActNo"/>
      </w:pPr>
      <w:bookmarkStart w:id="1" w:name="LawNo"/>
      <w:r>
        <w:t>DI2016-251</w:t>
      </w:r>
      <w:bookmarkEnd w:id="1"/>
    </w:p>
    <w:p w14:paraId="431E52A5" w14:textId="77777777" w:rsidR="00490A87" w:rsidRDefault="00490A87" w:rsidP="00490A87">
      <w:pPr>
        <w:pStyle w:val="CoverInForce"/>
      </w:pPr>
      <w:r>
        <w:t>made under the</w:t>
      </w:r>
    </w:p>
    <w:p w14:paraId="7D55557F" w14:textId="34CA2831" w:rsidR="00490A87" w:rsidRDefault="00D749A8" w:rsidP="00490A87">
      <w:pPr>
        <w:pStyle w:val="CoverActName"/>
      </w:pPr>
      <w:r>
        <w:fldChar w:fldCharType="begin"/>
      </w:r>
      <w:r>
        <w:instrText xml:space="preserve"> REF ActName \*charformat </w:instrText>
      </w:r>
      <w:r>
        <w:fldChar w:fldCharType="separate"/>
      </w:r>
      <w:r w:rsidR="00B62A37" w:rsidRPr="00B62A37">
        <w:t>Public Sector Management Act 1994</w:t>
      </w:r>
      <w:r>
        <w:fldChar w:fldCharType="end"/>
      </w:r>
    </w:p>
    <w:p w14:paraId="4DBDF1A8" w14:textId="6D9FF682" w:rsidR="00490A87" w:rsidRDefault="00490A87" w:rsidP="00490A87">
      <w:pPr>
        <w:pStyle w:val="RepubNo"/>
      </w:pPr>
      <w:r>
        <w:t xml:space="preserve">Republication No </w:t>
      </w:r>
      <w:bookmarkStart w:id="2" w:name="RepubNo"/>
      <w:r w:rsidR="00976A54">
        <w:t>7</w:t>
      </w:r>
      <w:bookmarkEnd w:id="2"/>
    </w:p>
    <w:p w14:paraId="0AEC9213" w14:textId="455139BD" w:rsidR="00490A87" w:rsidRDefault="00490A87" w:rsidP="00490A87">
      <w:pPr>
        <w:pStyle w:val="EffectiveDate"/>
      </w:pPr>
      <w:r>
        <w:t xml:space="preserve">Effective:  </w:t>
      </w:r>
      <w:bookmarkStart w:id="3" w:name="EffectiveDate"/>
      <w:r w:rsidR="00976A54">
        <w:t>23 December 2021</w:t>
      </w:r>
      <w:bookmarkEnd w:id="3"/>
      <w:r w:rsidR="00976A54">
        <w:t xml:space="preserve"> – </w:t>
      </w:r>
      <w:bookmarkStart w:id="4" w:name="EndEffDate"/>
      <w:r w:rsidR="00976A54">
        <w:t>6 October 2022</w:t>
      </w:r>
      <w:bookmarkEnd w:id="4"/>
    </w:p>
    <w:p w14:paraId="30ACA6CA" w14:textId="0C572930" w:rsidR="00490A87" w:rsidRDefault="00490A87" w:rsidP="00490A87">
      <w:pPr>
        <w:pStyle w:val="CoverInForce"/>
      </w:pPr>
      <w:r>
        <w:t xml:space="preserve">Republication date: </w:t>
      </w:r>
      <w:bookmarkStart w:id="5" w:name="InForceDate"/>
      <w:r w:rsidR="00976A54">
        <w:t>23 December 2021</w:t>
      </w:r>
      <w:bookmarkEnd w:id="5"/>
    </w:p>
    <w:p w14:paraId="6A875C96" w14:textId="4A749D8B" w:rsidR="00D74EF6" w:rsidRDefault="004216C5" w:rsidP="00D74EF6">
      <w:pPr>
        <w:pStyle w:val="CoverInForce"/>
      </w:pPr>
      <w:r w:rsidRPr="006400E2">
        <w:t xml:space="preserve">Last amendment made by </w:t>
      </w:r>
      <w:bookmarkStart w:id="6" w:name="LastAmdt"/>
      <w:r w:rsidR="005A629E">
        <w:rPr>
          <w:rStyle w:val="charCitHyperlinkAbbrev"/>
        </w:rPr>
        <w:fldChar w:fldCharType="begin"/>
      </w:r>
      <w:r w:rsidR="00976A54">
        <w:rPr>
          <w:rStyle w:val="charCitHyperlinkAbbrev"/>
        </w:rPr>
        <w:instrText>HYPERLINK "http://www.legislation.act.gov.au/di/2021-298/" \o "Public Sector Management Amendment Standards 2021 (No 1)"</w:instrText>
      </w:r>
      <w:r w:rsidR="005A629E">
        <w:rPr>
          <w:rStyle w:val="charCitHyperlinkAbbrev"/>
        </w:rPr>
        <w:fldChar w:fldCharType="separate"/>
      </w:r>
      <w:r w:rsidR="00976A54">
        <w:rPr>
          <w:rStyle w:val="charCitHyperlinkAbbrev"/>
        </w:rPr>
        <w:t>DI2021</w:t>
      </w:r>
      <w:r w:rsidR="00976A54">
        <w:rPr>
          <w:rStyle w:val="charCitHyperlinkAbbrev"/>
        </w:rPr>
        <w:noBreakHyphen/>
        <w:t>298</w:t>
      </w:r>
      <w:r w:rsidR="005A629E">
        <w:rPr>
          <w:rStyle w:val="charCitHyperlinkAbbrev"/>
        </w:rPr>
        <w:fldChar w:fldCharType="end"/>
      </w:r>
      <w:bookmarkEnd w:id="6"/>
    </w:p>
    <w:p w14:paraId="6F438FE6" w14:textId="77777777" w:rsidR="00490A87" w:rsidRDefault="00490A87" w:rsidP="00490A87"/>
    <w:p w14:paraId="0DF458B4" w14:textId="77777777" w:rsidR="00490A87" w:rsidRDefault="00490A87" w:rsidP="00490A87"/>
    <w:p w14:paraId="71FBA577" w14:textId="77777777" w:rsidR="00490A87" w:rsidRDefault="00490A87" w:rsidP="00490A87"/>
    <w:p w14:paraId="5E07A949" w14:textId="77777777" w:rsidR="00490A87" w:rsidRDefault="00490A87" w:rsidP="00490A87">
      <w:pPr>
        <w:spacing w:after="240"/>
        <w:rPr>
          <w:rFonts w:ascii="Arial" w:hAnsi="Arial"/>
        </w:rPr>
      </w:pPr>
    </w:p>
    <w:p w14:paraId="66F63474" w14:textId="77777777" w:rsidR="00490A87" w:rsidRPr="00797332" w:rsidRDefault="00490A87" w:rsidP="00490A87">
      <w:pPr>
        <w:pStyle w:val="PageBreak"/>
      </w:pPr>
      <w:r w:rsidRPr="00797332">
        <w:br w:type="page"/>
      </w:r>
    </w:p>
    <w:bookmarkEnd w:id="0"/>
    <w:p w14:paraId="0E47254E" w14:textId="77777777" w:rsidR="00490A87" w:rsidRDefault="00490A87" w:rsidP="00490A87">
      <w:pPr>
        <w:pStyle w:val="CoverHeading"/>
      </w:pPr>
      <w:r>
        <w:lastRenderedPageBreak/>
        <w:t>About this republication</w:t>
      </w:r>
    </w:p>
    <w:p w14:paraId="5A6EC8AC" w14:textId="77777777" w:rsidR="00490A87" w:rsidRDefault="00490A87" w:rsidP="00490A87">
      <w:pPr>
        <w:pStyle w:val="CoverSubHdg"/>
      </w:pPr>
      <w:r>
        <w:t>The republished law</w:t>
      </w:r>
    </w:p>
    <w:p w14:paraId="6715562F" w14:textId="6693519B" w:rsidR="00490A87" w:rsidRDefault="00490A87" w:rsidP="00490A87">
      <w:pPr>
        <w:pStyle w:val="CoverText"/>
      </w:pPr>
      <w:r>
        <w:t xml:space="preserve">This is a republication of the </w:t>
      </w:r>
      <w:r w:rsidR="00D74EFA" w:rsidRPr="00976A54">
        <w:rPr>
          <w:i/>
        </w:rPr>
        <w:fldChar w:fldCharType="begin"/>
      </w:r>
      <w:r w:rsidR="00D74EFA" w:rsidRPr="00976A54">
        <w:rPr>
          <w:i/>
        </w:rPr>
        <w:instrText xml:space="preserve"> REF citation *\charformat  \* MERGEFORMAT </w:instrText>
      </w:r>
      <w:r w:rsidR="00D74EFA" w:rsidRPr="00976A54">
        <w:rPr>
          <w:i/>
        </w:rPr>
        <w:fldChar w:fldCharType="separate"/>
      </w:r>
      <w:r w:rsidR="00B62A37" w:rsidRPr="00B62A37">
        <w:rPr>
          <w:i/>
        </w:rPr>
        <w:t>Public Sector Management Standards 2016</w:t>
      </w:r>
      <w:r w:rsidR="00D74EFA" w:rsidRPr="00976A54">
        <w:rPr>
          <w:i/>
        </w:rPr>
        <w:fldChar w:fldCharType="end"/>
      </w:r>
      <w:r>
        <w:t xml:space="preserve">, made under the </w:t>
      </w:r>
      <w:r w:rsidR="005A629E" w:rsidRPr="00976A54">
        <w:rPr>
          <w:i/>
        </w:rPr>
        <w:fldChar w:fldCharType="begin"/>
      </w:r>
      <w:r w:rsidRPr="00976A54">
        <w:rPr>
          <w:i/>
        </w:rPr>
        <w:instrText xml:space="preserve"> REF ActName \*charformat  \* MERGEFORMAT </w:instrText>
      </w:r>
      <w:r w:rsidR="005A629E" w:rsidRPr="00976A54">
        <w:rPr>
          <w:i/>
        </w:rPr>
        <w:fldChar w:fldCharType="separate"/>
      </w:r>
      <w:r w:rsidR="00B62A37" w:rsidRPr="00B62A37">
        <w:rPr>
          <w:i/>
        </w:rPr>
        <w:t>Public Sector Management Act 1994</w:t>
      </w:r>
      <w:r w:rsidR="005A629E" w:rsidRPr="00976A54">
        <w:rPr>
          <w:i/>
        </w:rPr>
        <w:fldChar w:fldCharType="end"/>
      </w:r>
      <w:r w:rsidRPr="00490A87">
        <w:rPr>
          <w:i/>
        </w:rPr>
        <w:t xml:space="preserve"> </w:t>
      </w:r>
      <w:r>
        <w:t xml:space="preserve">(including any amendment made under the </w:t>
      </w:r>
      <w:hyperlink r:id="rId9" w:tooltip="A2001-14" w:history="1">
        <w:r w:rsidRPr="003D214E">
          <w:rPr>
            <w:rStyle w:val="charCitHyperlinkItal"/>
          </w:rPr>
          <w:t>Legislation Act 2001</w:t>
        </w:r>
      </w:hyperlink>
      <w:r>
        <w:t>, part 11.3 (Editorial changes))</w:t>
      </w:r>
      <w:r w:rsidRPr="003D214E">
        <w:t xml:space="preserve"> </w:t>
      </w:r>
      <w:r>
        <w:t xml:space="preserve">as in force on </w:t>
      </w:r>
      <w:r w:rsidR="00D749A8">
        <w:fldChar w:fldCharType="begin"/>
      </w:r>
      <w:r w:rsidR="00D749A8">
        <w:instrText xml:space="preserve"> REF InForceDate *\charformat </w:instrText>
      </w:r>
      <w:r w:rsidR="00D749A8">
        <w:fldChar w:fldCharType="separate"/>
      </w:r>
      <w:r w:rsidR="00B62A37">
        <w:t>23 December 2021</w:t>
      </w:r>
      <w:r w:rsidR="00D749A8">
        <w:fldChar w:fldCharType="end"/>
      </w:r>
      <w:r w:rsidRPr="003D214E">
        <w:rPr>
          <w:rStyle w:val="charItals"/>
        </w:rPr>
        <w:t xml:space="preserve">.  </w:t>
      </w:r>
      <w:r w:rsidR="00AD2C32">
        <w:t xml:space="preserve">It also includes any commencement, amendment, repeal or expiry affecting this republished law to </w:t>
      </w:r>
      <w:r w:rsidR="00D749A8">
        <w:fldChar w:fldCharType="begin"/>
      </w:r>
      <w:r w:rsidR="00D749A8">
        <w:instrText xml:space="preserve"> REF EffectiveDate *\charformat </w:instrText>
      </w:r>
      <w:r w:rsidR="00D749A8">
        <w:fldChar w:fldCharType="separate"/>
      </w:r>
      <w:r w:rsidR="00B62A37">
        <w:t>23 December 2021</w:t>
      </w:r>
      <w:r w:rsidR="00D749A8">
        <w:fldChar w:fldCharType="end"/>
      </w:r>
      <w:r w:rsidR="00AD2C32">
        <w:t xml:space="preserve">.  </w:t>
      </w:r>
    </w:p>
    <w:p w14:paraId="389831E6" w14:textId="77777777" w:rsidR="00490A87" w:rsidRDefault="00490A87" w:rsidP="00490A87">
      <w:pPr>
        <w:pStyle w:val="CoverText"/>
      </w:pPr>
      <w:r>
        <w:t xml:space="preserve">The legislation history and amendment history of the republished law are set out in endnotes 3 and 4. </w:t>
      </w:r>
    </w:p>
    <w:p w14:paraId="41BF22D1" w14:textId="77777777" w:rsidR="00490A87" w:rsidRDefault="00490A87" w:rsidP="00490A87">
      <w:pPr>
        <w:pStyle w:val="CoverSubHdg"/>
      </w:pPr>
      <w:r>
        <w:t>Kinds of republications</w:t>
      </w:r>
    </w:p>
    <w:p w14:paraId="5CA772BB" w14:textId="3CAE8412" w:rsidR="00490A87" w:rsidRDefault="00490A87" w:rsidP="00490A87">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1EE962BA" w14:textId="0E0D86E6" w:rsidR="00490A87" w:rsidRDefault="00490A87" w:rsidP="00490A87">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7A7D3788" w14:textId="77777777" w:rsidR="00490A87" w:rsidRDefault="00490A87" w:rsidP="00490A87">
      <w:pPr>
        <w:pStyle w:val="CoverTextBullet"/>
      </w:pPr>
      <w:r>
        <w:t>unauthorised republications.</w:t>
      </w:r>
    </w:p>
    <w:p w14:paraId="30C864ED" w14:textId="77777777" w:rsidR="00490A87" w:rsidRDefault="00490A87" w:rsidP="00490A87">
      <w:pPr>
        <w:pStyle w:val="CoverText"/>
      </w:pPr>
      <w:r>
        <w:t>The status of this republication appears on the bottom of each page.</w:t>
      </w:r>
    </w:p>
    <w:p w14:paraId="12D4B024" w14:textId="77777777" w:rsidR="00490A87" w:rsidRDefault="00490A87" w:rsidP="00490A87">
      <w:pPr>
        <w:pStyle w:val="CoverSubHdg"/>
      </w:pPr>
      <w:r>
        <w:t>Editorial amendments</w:t>
      </w:r>
    </w:p>
    <w:p w14:paraId="047618F8" w14:textId="7D82F285" w:rsidR="00490A87" w:rsidRDefault="00490A87" w:rsidP="00490A87">
      <w:pPr>
        <w:pStyle w:val="CoverText"/>
      </w:pPr>
      <w:r>
        <w:t xml:space="preserve">The </w:t>
      </w:r>
      <w:hyperlink r:id="rId12" w:tooltip="A2001-14" w:history="1">
        <w:r w:rsidRPr="003D214E">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A884F0" w14:textId="77777777" w:rsidR="00490A87" w:rsidRDefault="00490A87" w:rsidP="00490A87">
      <w:pPr>
        <w:pStyle w:val="CoverText"/>
      </w:pPr>
      <w:r>
        <w:t xml:space="preserve">This republication </w:t>
      </w:r>
      <w:r w:rsidR="00A25901">
        <w:t xml:space="preserve">does not </w:t>
      </w:r>
      <w:r>
        <w:t>include amendments made under part 11.3 (see endnote 1).</w:t>
      </w:r>
    </w:p>
    <w:p w14:paraId="7900B06B" w14:textId="77777777" w:rsidR="00490A87" w:rsidRDefault="00490A87" w:rsidP="00490A87">
      <w:pPr>
        <w:pStyle w:val="CoverSubHdg"/>
      </w:pPr>
      <w:r>
        <w:t>Uncommenced provisions and amendments</w:t>
      </w:r>
    </w:p>
    <w:p w14:paraId="2A7CF2C8" w14:textId="239EC723" w:rsidR="00490A87" w:rsidRDefault="00490A87" w:rsidP="00490A8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167AAA84" w14:textId="77777777" w:rsidR="00490A87" w:rsidRDefault="00490A87" w:rsidP="00490A87">
      <w:pPr>
        <w:pStyle w:val="CoverSubHdg"/>
      </w:pPr>
      <w:r>
        <w:t>Modifications</w:t>
      </w:r>
    </w:p>
    <w:p w14:paraId="7AEC44D8" w14:textId="1D4A5612" w:rsidR="00490A87" w:rsidRDefault="00490A87" w:rsidP="00490A8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3D214E">
          <w:rPr>
            <w:rStyle w:val="charCitHyperlinkItal"/>
          </w:rPr>
          <w:t>Legislation Act</w:t>
        </w:r>
        <w:r w:rsidR="00E222F5">
          <w:rPr>
            <w:rStyle w:val="charCitHyperlinkItal"/>
          </w:rPr>
          <w:t> </w:t>
        </w:r>
        <w:r w:rsidRPr="003D214E">
          <w:rPr>
            <w:rStyle w:val="charCitHyperlinkItal"/>
          </w:rPr>
          <w:t>2001</w:t>
        </w:r>
      </w:hyperlink>
      <w:r>
        <w:rPr>
          <w:color w:val="000000"/>
        </w:rPr>
        <w:t>, section 95.</w:t>
      </w:r>
    </w:p>
    <w:p w14:paraId="551A09D4" w14:textId="77777777" w:rsidR="00490A87" w:rsidRDefault="00490A87" w:rsidP="00490A87">
      <w:pPr>
        <w:pStyle w:val="CoverSubHdg"/>
      </w:pPr>
      <w:r>
        <w:t>Penalties</w:t>
      </w:r>
    </w:p>
    <w:p w14:paraId="62F7F17D" w14:textId="47D4A789" w:rsidR="00490A87" w:rsidRPr="003765DF" w:rsidRDefault="00490A87" w:rsidP="00490A87">
      <w:pPr>
        <w:pStyle w:val="CoverText"/>
        <w:rPr>
          <w:color w:val="000000"/>
        </w:rPr>
      </w:pPr>
      <w:r>
        <w:t>At the republication date, the value of a penalty unit for an offence against this law is $1</w:t>
      </w:r>
      <w:r w:rsidR="00244D26">
        <w:t>6</w:t>
      </w:r>
      <w:r>
        <w:t>0 for an individual and $</w:t>
      </w:r>
      <w:r w:rsidR="00244D26">
        <w:t>81</w:t>
      </w:r>
      <w:r>
        <w:t xml:space="preserve">0 for a corporation (see </w:t>
      </w:r>
      <w:hyperlink r:id="rId16" w:tooltip="A2001-14" w:history="1">
        <w:r w:rsidRPr="003D214E">
          <w:rPr>
            <w:rStyle w:val="charCitHyperlinkItal"/>
          </w:rPr>
          <w:t>Legislation Act 2001</w:t>
        </w:r>
      </w:hyperlink>
      <w:r>
        <w:t>, s 133).</w:t>
      </w:r>
    </w:p>
    <w:p w14:paraId="5CF842B1" w14:textId="77777777" w:rsidR="00490A87" w:rsidRDefault="00490A87" w:rsidP="00490A87">
      <w:pPr>
        <w:pStyle w:val="00SigningPage"/>
        <w:sectPr w:rsidR="00490A87" w:rsidSect="00490A8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B236AED" w14:textId="77777777" w:rsidR="00490A87" w:rsidRDefault="00490A87" w:rsidP="00490A87">
      <w:pPr>
        <w:jc w:val="center"/>
      </w:pPr>
      <w:r>
        <w:rPr>
          <w:noProof/>
          <w:lang w:eastAsia="en-AU"/>
        </w:rPr>
        <w:lastRenderedPageBreak/>
        <w:drawing>
          <wp:inline distT="0" distB="0" distL="0" distR="0" wp14:anchorId="1E912466" wp14:editId="412E2F2D">
            <wp:extent cx="1333500" cy="1181100"/>
            <wp:effectExtent l="19050" t="0" r="0" b="0"/>
            <wp:docPr id="36"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8C9CBC8" w14:textId="77777777" w:rsidR="00490A87" w:rsidRDefault="00490A87" w:rsidP="00490A87">
      <w:pPr>
        <w:jc w:val="center"/>
        <w:rPr>
          <w:rFonts w:ascii="Arial" w:hAnsi="Arial"/>
        </w:rPr>
      </w:pPr>
      <w:r>
        <w:rPr>
          <w:rFonts w:ascii="Arial" w:hAnsi="Arial"/>
        </w:rPr>
        <w:t>Australian Capital Territory</w:t>
      </w:r>
    </w:p>
    <w:p w14:paraId="509B8EA6" w14:textId="6CF35C61" w:rsidR="00490A87" w:rsidRDefault="00D749A8" w:rsidP="00490A87">
      <w:pPr>
        <w:pStyle w:val="Billname"/>
      </w:pPr>
      <w:r>
        <w:fldChar w:fldCharType="begin"/>
      </w:r>
      <w:r>
        <w:instrText xml:space="preserve"> REF Citation \*charformat  \* MERGEFORMAT </w:instrText>
      </w:r>
      <w:r>
        <w:fldChar w:fldCharType="separate"/>
      </w:r>
      <w:r w:rsidR="00B62A37">
        <w:t>Public Sector Management Standards 2016</w:t>
      </w:r>
      <w:r>
        <w:fldChar w:fldCharType="end"/>
      </w:r>
    </w:p>
    <w:p w14:paraId="7ABC4BB8" w14:textId="77777777" w:rsidR="00490A87" w:rsidRDefault="00490A87" w:rsidP="00490A87">
      <w:pPr>
        <w:pStyle w:val="CoverInForce"/>
      </w:pPr>
      <w:r>
        <w:t>made under the</w:t>
      </w:r>
    </w:p>
    <w:p w14:paraId="24B1D4BF" w14:textId="23AE22A9" w:rsidR="00490A87" w:rsidRDefault="00D749A8" w:rsidP="00490A87">
      <w:pPr>
        <w:pStyle w:val="CoverActName"/>
      </w:pPr>
      <w:r>
        <w:fldChar w:fldCharType="begin"/>
      </w:r>
      <w:r>
        <w:instrText xml:space="preserve"> REF ActName \*charformat </w:instrText>
      </w:r>
      <w:r>
        <w:fldChar w:fldCharType="separate"/>
      </w:r>
      <w:r w:rsidR="00B62A37" w:rsidRPr="00B62A37">
        <w:t>Public Sector Management Act 1994</w:t>
      </w:r>
      <w:r>
        <w:fldChar w:fldCharType="end"/>
      </w:r>
    </w:p>
    <w:p w14:paraId="553B6373" w14:textId="77777777" w:rsidR="00490A87" w:rsidRDefault="00490A87" w:rsidP="00490A87">
      <w:pPr>
        <w:pStyle w:val="Placeholder"/>
      </w:pPr>
      <w:r>
        <w:rPr>
          <w:rStyle w:val="charContents"/>
          <w:sz w:val="16"/>
        </w:rPr>
        <w:t xml:space="preserve">  </w:t>
      </w:r>
      <w:r>
        <w:rPr>
          <w:rStyle w:val="charPage"/>
        </w:rPr>
        <w:t xml:space="preserve">  </w:t>
      </w:r>
    </w:p>
    <w:p w14:paraId="6263183A" w14:textId="77777777" w:rsidR="00490A87" w:rsidRDefault="00490A87" w:rsidP="00490A87">
      <w:pPr>
        <w:pStyle w:val="N-TOCheading"/>
      </w:pPr>
      <w:r>
        <w:rPr>
          <w:rStyle w:val="charContents"/>
        </w:rPr>
        <w:t>Contents</w:t>
      </w:r>
    </w:p>
    <w:p w14:paraId="0EA56707" w14:textId="77777777" w:rsidR="00490A87" w:rsidRDefault="00490A87" w:rsidP="00490A87">
      <w:pPr>
        <w:pStyle w:val="N-9pt"/>
      </w:pPr>
      <w:r>
        <w:tab/>
      </w:r>
      <w:r>
        <w:rPr>
          <w:rStyle w:val="charPage"/>
        </w:rPr>
        <w:t>Page</w:t>
      </w:r>
    </w:p>
    <w:p w14:paraId="5AAF45A3" w14:textId="42710835" w:rsidR="00CA46F1" w:rsidRDefault="00CA46F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0979158" w:history="1">
        <w:r w:rsidRPr="004E6ECC">
          <w:t>Part 1</w:t>
        </w:r>
        <w:r>
          <w:rPr>
            <w:rFonts w:asciiTheme="minorHAnsi" w:eastAsiaTheme="minorEastAsia" w:hAnsiTheme="minorHAnsi" w:cstheme="minorBidi"/>
            <w:b w:val="0"/>
            <w:sz w:val="22"/>
            <w:szCs w:val="22"/>
            <w:lang w:eastAsia="en-AU"/>
          </w:rPr>
          <w:tab/>
        </w:r>
        <w:r w:rsidRPr="004E6ECC">
          <w:t>Preliminary</w:t>
        </w:r>
        <w:r w:rsidRPr="00CA46F1">
          <w:rPr>
            <w:vanish/>
          </w:rPr>
          <w:tab/>
        </w:r>
        <w:r w:rsidRPr="00CA46F1">
          <w:rPr>
            <w:vanish/>
          </w:rPr>
          <w:fldChar w:fldCharType="begin"/>
        </w:r>
        <w:r w:rsidRPr="00CA46F1">
          <w:rPr>
            <w:vanish/>
          </w:rPr>
          <w:instrText xml:space="preserve"> PAGEREF _Toc90979158 \h </w:instrText>
        </w:r>
        <w:r w:rsidRPr="00CA46F1">
          <w:rPr>
            <w:vanish/>
          </w:rPr>
        </w:r>
        <w:r w:rsidRPr="00CA46F1">
          <w:rPr>
            <w:vanish/>
          </w:rPr>
          <w:fldChar w:fldCharType="separate"/>
        </w:r>
        <w:r w:rsidR="00B62A37">
          <w:rPr>
            <w:vanish/>
          </w:rPr>
          <w:t>2</w:t>
        </w:r>
        <w:r w:rsidRPr="00CA46F1">
          <w:rPr>
            <w:vanish/>
          </w:rPr>
          <w:fldChar w:fldCharType="end"/>
        </w:r>
      </w:hyperlink>
    </w:p>
    <w:p w14:paraId="110F7115" w14:textId="39DE23D9" w:rsidR="00CA46F1" w:rsidRDefault="00CA46F1">
      <w:pPr>
        <w:pStyle w:val="TOC5"/>
        <w:rPr>
          <w:rFonts w:asciiTheme="minorHAnsi" w:eastAsiaTheme="minorEastAsia" w:hAnsiTheme="minorHAnsi" w:cstheme="minorBidi"/>
          <w:sz w:val="22"/>
          <w:szCs w:val="22"/>
          <w:lang w:eastAsia="en-AU"/>
        </w:rPr>
      </w:pPr>
      <w:r>
        <w:tab/>
      </w:r>
      <w:hyperlink w:anchor="_Toc90979159" w:history="1">
        <w:r w:rsidRPr="004E6ECC">
          <w:t>1</w:t>
        </w:r>
        <w:r>
          <w:rPr>
            <w:rFonts w:asciiTheme="minorHAnsi" w:eastAsiaTheme="minorEastAsia" w:hAnsiTheme="minorHAnsi" w:cstheme="minorBidi"/>
            <w:sz w:val="22"/>
            <w:szCs w:val="22"/>
            <w:lang w:eastAsia="en-AU"/>
          </w:rPr>
          <w:tab/>
        </w:r>
        <w:r w:rsidRPr="004E6ECC">
          <w:t>Name of standard</w:t>
        </w:r>
        <w:r>
          <w:tab/>
        </w:r>
        <w:r>
          <w:fldChar w:fldCharType="begin"/>
        </w:r>
        <w:r>
          <w:instrText xml:space="preserve"> PAGEREF _Toc90979159 \h </w:instrText>
        </w:r>
        <w:r>
          <w:fldChar w:fldCharType="separate"/>
        </w:r>
        <w:r w:rsidR="00B62A37">
          <w:t>2</w:t>
        </w:r>
        <w:r>
          <w:fldChar w:fldCharType="end"/>
        </w:r>
      </w:hyperlink>
    </w:p>
    <w:p w14:paraId="1871F791" w14:textId="48EEED80" w:rsidR="00CA46F1" w:rsidRDefault="00CA46F1">
      <w:pPr>
        <w:pStyle w:val="TOC5"/>
        <w:rPr>
          <w:rFonts w:asciiTheme="minorHAnsi" w:eastAsiaTheme="minorEastAsia" w:hAnsiTheme="minorHAnsi" w:cstheme="minorBidi"/>
          <w:sz w:val="22"/>
          <w:szCs w:val="22"/>
          <w:lang w:eastAsia="en-AU"/>
        </w:rPr>
      </w:pPr>
      <w:r>
        <w:tab/>
      </w:r>
      <w:hyperlink w:anchor="_Toc90979160" w:history="1">
        <w:r w:rsidRPr="004E6ECC">
          <w:t>3</w:t>
        </w:r>
        <w:r>
          <w:rPr>
            <w:rFonts w:asciiTheme="minorHAnsi" w:eastAsiaTheme="minorEastAsia" w:hAnsiTheme="minorHAnsi" w:cstheme="minorBidi"/>
            <w:sz w:val="22"/>
            <w:szCs w:val="22"/>
            <w:lang w:eastAsia="en-AU"/>
          </w:rPr>
          <w:tab/>
        </w:r>
        <w:r w:rsidRPr="004E6ECC">
          <w:t>Dictionary</w:t>
        </w:r>
        <w:r>
          <w:tab/>
        </w:r>
        <w:r>
          <w:fldChar w:fldCharType="begin"/>
        </w:r>
        <w:r>
          <w:instrText xml:space="preserve"> PAGEREF _Toc90979160 \h </w:instrText>
        </w:r>
        <w:r>
          <w:fldChar w:fldCharType="separate"/>
        </w:r>
        <w:r w:rsidR="00B62A37">
          <w:t>2</w:t>
        </w:r>
        <w:r>
          <w:fldChar w:fldCharType="end"/>
        </w:r>
      </w:hyperlink>
    </w:p>
    <w:p w14:paraId="67332D58" w14:textId="5C1DBB05" w:rsidR="00CA46F1" w:rsidRDefault="00CA46F1">
      <w:pPr>
        <w:pStyle w:val="TOC5"/>
        <w:rPr>
          <w:rFonts w:asciiTheme="minorHAnsi" w:eastAsiaTheme="minorEastAsia" w:hAnsiTheme="minorHAnsi" w:cstheme="minorBidi"/>
          <w:sz w:val="22"/>
          <w:szCs w:val="22"/>
          <w:lang w:eastAsia="en-AU"/>
        </w:rPr>
      </w:pPr>
      <w:r>
        <w:tab/>
      </w:r>
      <w:hyperlink w:anchor="_Toc90979161" w:history="1">
        <w:r w:rsidRPr="004E6ECC">
          <w:t>4</w:t>
        </w:r>
        <w:r>
          <w:rPr>
            <w:rFonts w:asciiTheme="minorHAnsi" w:eastAsiaTheme="minorEastAsia" w:hAnsiTheme="minorHAnsi" w:cstheme="minorBidi"/>
            <w:sz w:val="22"/>
            <w:szCs w:val="22"/>
            <w:lang w:eastAsia="en-AU"/>
          </w:rPr>
          <w:tab/>
        </w:r>
        <w:r w:rsidRPr="004E6ECC">
          <w:t>Notes</w:t>
        </w:r>
        <w:r>
          <w:tab/>
        </w:r>
        <w:r>
          <w:fldChar w:fldCharType="begin"/>
        </w:r>
        <w:r>
          <w:instrText xml:space="preserve"> PAGEREF _Toc90979161 \h </w:instrText>
        </w:r>
        <w:r>
          <w:fldChar w:fldCharType="separate"/>
        </w:r>
        <w:r w:rsidR="00B62A37">
          <w:t>2</w:t>
        </w:r>
        <w:r>
          <w:fldChar w:fldCharType="end"/>
        </w:r>
      </w:hyperlink>
    </w:p>
    <w:p w14:paraId="315F8799" w14:textId="2F37310B" w:rsidR="00CA46F1" w:rsidRDefault="00D749A8">
      <w:pPr>
        <w:pStyle w:val="TOC2"/>
        <w:rPr>
          <w:rFonts w:asciiTheme="minorHAnsi" w:eastAsiaTheme="minorEastAsia" w:hAnsiTheme="minorHAnsi" w:cstheme="minorBidi"/>
          <w:b w:val="0"/>
          <w:sz w:val="22"/>
          <w:szCs w:val="22"/>
          <w:lang w:eastAsia="en-AU"/>
        </w:rPr>
      </w:pPr>
      <w:hyperlink w:anchor="_Toc90979162" w:history="1">
        <w:r w:rsidR="00CA46F1" w:rsidRPr="004E6ECC">
          <w:t>Part 2</w:t>
        </w:r>
        <w:r w:rsidR="00CA46F1">
          <w:rPr>
            <w:rFonts w:asciiTheme="minorHAnsi" w:eastAsiaTheme="minorEastAsia" w:hAnsiTheme="minorHAnsi" w:cstheme="minorBidi"/>
            <w:b w:val="0"/>
            <w:sz w:val="22"/>
            <w:szCs w:val="22"/>
            <w:lang w:eastAsia="en-AU"/>
          </w:rPr>
          <w:tab/>
        </w:r>
        <w:r w:rsidR="00CA46F1" w:rsidRPr="004E6ECC">
          <w:t>Selection process</w:t>
        </w:r>
        <w:r w:rsidR="00CA46F1" w:rsidRPr="00CA46F1">
          <w:rPr>
            <w:vanish/>
          </w:rPr>
          <w:tab/>
        </w:r>
        <w:r w:rsidR="00CA46F1" w:rsidRPr="00CA46F1">
          <w:rPr>
            <w:vanish/>
          </w:rPr>
          <w:fldChar w:fldCharType="begin"/>
        </w:r>
        <w:r w:rsidR="00CA46F1" w:rsidRPr="00CA46F1">
          <w:rPr>
            <w:vanish/>
          </w:rPr>
          <w:instrText xml:space="preserve"> PAGEREF _Toc90979162 \h </w:instrText>
        </w:r>
        <w:r w:rsidR="00CA46F1" w:rsidRPr="00CA46F1">
          <w:rPr>
            <w:vanish/>
          </w:rPr>
        </w:r>
        <w:r w:rsidR="00CA46F1" w:rsidRPr="00CA46F1">
          <w:rPr>
            <w:vanish/>
          </w:rPr>
          <w:fldChar w:fldCharType="separate"/>
        </w:r>
        <w:r w:rsidR="00B62A37">
          <w:rPr>
            <w:vanish/>
          </w:rPr>
          <w:t>3</w:t>
        </w:r>
        <w:r w:rsidR="00CA46F1" w:rsidRPr="00CA46F1">
          <w:rPr>
            <w:vanish/>
          </w:rPr>
          <w:fldChar w:fldCharType="end"/>
        </w:r>
      </w:hyperlink>
    </w:p>
    <w:p w14:paraId="38E1D15F" w14:textId="4E7DAA9D" w:rsidR="00CA46F1" w:rsidRDefault="00D749A8">
      <w:pPr>
        <w:pStyle w:val="TOC3"/>
        <w:rPr>
          <w:rFonts w:asciiTheme="minorHAnsi" w:eastAsiaTheme="minorEastAsia" w:hAnsiTheme="minorHAnsi" w:cstheme="minorBidi"/>
          <w:b w:val="0"/>
          <w:sz w:val="22"/>
          <w:szCs w:val="22"/>
          <w:lang w:eastAsia="en-AU"/>
        </w:rPr>
      </w:pPr>
      <w:hyperlink w:anchor="_Toc90979163" w:history="1">
        <w:r w:rsidR="00CA46F1" w:rsidRPr="004E6ECC">
          <w:t>Division 2.1</w:t>
        </w:r>
        <w:r w:rsidR="00CA46F1">
          <w:rPr>
            <w:rFonts w:asciiTheme="minorHAnsi" w:eastAsiaTheme="minorEastAsia" w:hAnsiTheme="minorHAnsi" w:cstheme="minorBidi"/>
            <w:b w:val="0"/>
            <w:sz w:val="22"/>
            <w:szCs w:val="22"/>
            <w:lang w:eastAsia="en-AU"/>
          </w:rPr>
          <w:tab/>
        </w:r>
        <w:r w:rsidR="00CA46F1" w:rsidRPr="004E6ECC">
          <w:t>Important concepts—pt 2</w:t>
        </w:r>
        <w:r w:rsidR="00CA46F1" w:rsidRPr="00CA46F1">
          <w:rPr>
            <w:vanish/>
          </w:rPr>
          <w:tab/>
        </w:r>
        <w:r w:rsidR="00CA46F1" w:rsidRPr="00CA46F1">
          <w:rPr>
            <w:vanish/>
          </w:rPr>
          <w:fldChar w:fldCharType="begin"/>
        </w:r>
        <w:r w:rsidR="00CA46F1" w:rsidRPr="00CA46F1">
          <w:rPr>
            <w:vanish/>
          </w:rPr>
          <w:instrText xml:space="preserve"> PAGEREF _Toc90979163 \h </w:instrText>
        </w:r>
        <w:r w:rsidR="00CA46F1" w:rsidRPr="00CA46F1">
          <w:rPr>
            <w:vanish/>
          </w:rPr>
        </w:r>
        <w:r w:rsidR="00CA46F1" w:rsidRPr="00CA46F1">
          <w:rPr>
            <w:vanish/>
          </w:rPr>
          <w:fldChar w:fldCharType="separate"/>
        </w:r>
        <w:r w:rsidR="00B62A37">
          <w:rPr>
            <w:vanish/>
          </w:rPr>
          <w:t>3</w:t>
        </w:r>
        <w:r w:rsidR="00CA46F1" w:rsidRPr="00CA46F1">
          <w:rPr>
            <w:vanish/>
          </w:rPr>
          <w:fldChar w:fldCharType="end"/>
        </w:r>
      </w:hyperlink>
    </w:p>
    <w:p w14:paraId="4A2A0CB7" w14:textId="65E60D9E" w:rsidR="00CA46F1" w:rsidRDefault="00CA46F1">
      <w:pPr>
        <w:pStyle w:val="TOC5"/>
        <w:rPr>
          <w:rFonts w:asciiTheme="minorHAnsi" w:eastAsiaTheme="minorEastAsia" w:hAnsiTheme="minorHAnsi" w:cstheme="minorBidi"/>
          <w:sz w:val="22"/>
          <w:szCs w:val="22"/>
          <w:lang w:eastAsia="en-AU"/>
        </w:rPr>
      </w:pPr>
      <w:r>
        <w:tab/>
      </w:r>
      <w:hyperlink w:anchor="_Toc90979164" w:history="1">
        <w:r w:rsidRPr="004E6ECC">
          <w:t>5</w:t>
        </w:r>
        <w:r>
          <w:rPr>
            <w:rFonts w:asciiTheme="minorHAnsi" w:eastAsiaTheme="minorEastAsia" w:hAnsiTheme="minorHAnsi" w:cstheme="minorBidi"/>
            <w:sz w:val="22"/>
            <w:szCs w:val="22"/>
            <w:lang w:eastAsia="en-AU"/>
          </w:rPr>
          <w:tab/>
        </w:r>
        <w:r w:rsidRPr="004E6ECC">
          <w:t>Definitions—pt 2</w:t>
        </w:r>
        <w:r>
          <w:tab/>
        </w:r>
        <w:r>
          <w:fldChar w:fldCharType="begin"/>
        </w:r>
        <w:r>
          <w:instrText xml:space="preserve"> PAGEREF _Toc90979164 \h </w:instrText>
        </w:r>
        <w:r>
          <w:fldChar w:fldCharType="separate"/>
        </w:r>
        <w:r w:rsidR="00B62A37">
          <w:t>3</w:t>
        </w:r>
        <w:r>
          <w:fldChar w:fldCharType="end"/>
        </w:r>
      </w:hyperlink>
    </w:p>
    <w:p w14:paraId="4A36B533" w14:textId="0D80331B" w:rsidR="00CA46F1" w:rsidRDefault="00D749A8">
      <w:pPr>
        <w:pStyle w:val="TOC3"/>
        <w:rPr>
          <w:rFonts w:asciiTheme="minorHAnsi" w:eastAsiaTheme="minorEastAsia" w:hAnsiTheme="minorHAnsi" w:cstheme="minorBidi"/>
          <w:b w:val="0"/>
          <w:sz w:val="22"/>
          <w:szCs w:val="22"/>
          <w:lang w:eastAsia="en-AU"/>
        </w:rPr>
      </w:pPr>
      <w:hyperlink w:anchor="_Toc90979165" w:history="1">
        <w:r w:rsidR="00CA46F1" w:rsidRPr="004E6ECC">
          <w:t>Division 2.2</w:t>
        </w:r>
        <w:r w:rsidR="00CA46F1">
          <w:rPr>
            <w:rFonts w:asciiTheme="minorHAnsi" w:eastAsiaTheme="minorEastAsia" w:hAnsiTheme="minorHAnsi" w:cstheme="minorBidi"/>
            <w:b w:val="0"/>
            <w:sz w:val="22"/>
            <w:szCs w:val="22"/>
            <w:lang w:eastAsia="en-AU"/>
          </w:rPr>
          <w:tab/>
        </w:r>
        <w:r w:rsidR="00CA46F1" w:rsidRPr="004E6ECC">
          <w:t>Prescribed selection method</w:t>
        </w:r>
        <w:r w:rsidR="00CA46F1" w:rsidRPr="00CA46F1">
          <w:rPr>
            <w:vanish/>
          </w:rPr>
          <w:tab/>
        </w:r>
        <w:r w:rsidR="00CA46F1" w:rsidRPr="00CA46F1">
          <w:rPr>
            <w:vanish/>
          </w:rPr>
          <w:fldChar w:fldCharType="begin"/>
        </w:r>
        <w:r w:rsidR="00CA46F1" w:rsidRPr="00CA46F1">
          <w:rPr>
            <w:vanish/>
          </w:rPr>
          <w:instrText xml:space="preserve"> PAGEREF _Toc90979165 \h </w:instrText>
        </w:r>
        <w:r w:rsidR="00CA46F1" w:rsidRPr="00CA46F1">
          <w:rPr>
            <w:vanish/>
          </w:rPr>
        </w:r>
        <w:r w:rsidR="00CA46F1" w:rsidRPr="00CA46F1">
          <w:rPr>
            <w:vanish/>
          </w:rPr>
          <w:fldChar w:fldCharType="separate"/>
        </w:r>
        <w:r w:rsidR="00B62A37">
          <w:rPr>
            <w:vanish/>
          </w:rPr>
          <w:t>3</w:t>
        </w:r>
        <w:r w:rsidR="00CA46F1" w:rsidRPr="00CA46F1">
          <w:rPr>
            <w:vanish/>
          </w:rPr>
          <w:fldChar w:fldCharType="end"/>
        </w:r>
      </w:hyperlink>
    </w:p>
    <w:p w14:paraId="2FD254DF" w14:textId="29077294" w:rsidR="00CA46F1" w:rsidRDefault="00CA46F1">
      <w:pPr>
        <w:pStyle w:val="TOC5"/>
        <w:rPr>
          <w:rFonts w:asciiTheme="minorHAnsi" w:eastAsiaTheme="minorEastAsia" w:hAnsiTheme="minorHAnsi" w:cstheme="minorBidi"/>
          <w:sz w:val="22"/>
          <w:szCs w:val="22"/>
          <w:lang w:eastAsia="en-AU"/>
        </w:rPr>
      </w:pPr>
      <w:r>
        <w:tab/>
      </w:r>
      <w:hyperlink w:anchor="_Toc90979166" w:history="1">
        <w:r w:rsidRPr="004E6ECC">
          <w:t>6</w:t>
        </w:r>
        <w:r>
          <w:rPr>
            <w:rFonts w:asciiTheme="minorHAnsi" w:eastAsiaTheme="minorEastAsia" w:hAnsiTheme="minorHAnsi" w:cstheme="minorBidi"/>
            <w:sz w:val="22"/>
            <w:szCs w:val="22"/>
            <w:lang w:eastAsia="en-AU"/>
          </w:rPr>
          <w:tab/>
        </w:r>
        <w:r w:rsidRPr="004E6ECC">
          <w:t>Prescribed selection process</w:t>
        </w:r>
        <w:r>
          <w:tab/>
        </w:r>
        <w:r>
          <w:fldChar w:fldCharType="begin"/>
        </w:r>
        <w:r>
          <w:instrText xml:space="preserve"> PAGEREF _Toc90979166 \h </w:instrText>
        </w:r>
        <w:r>
          <w:fldChar w:fldCharType="separate"/>
        </w:r>
        <w:r w:rsidR="00B62A37">
          <w:t>3</w:t>
        </w:r>
        <w:r>
          <w:fldChar w:fldCharType="end"/>
        </w:r>
      </w:hyperlink>
    </w:p>
    <w:p w14:paraId="330EC5B4" w14:textId="6EC2D063" w:rsidR="00CA46F1" w:rsidRDefault="00CA46F1">
      <w:pPr>
        <w:pStyle w:val="TOC5"/>
        <w:rPr>
          <w:rFonts w:asciiTheme="minorHAnsi" w:eastAsiaTheme="minorEastAsia" w:hAnsiTheme="minorHAnsi" w:cstheme="minorBidi"/>
          <w:sz w:val="22"/>
          <w:szCs w:val="22"/>
          <w:lang w:eastAsia="en-AU"/>
        </w:rPr>
      </w:pPr>
      <w:r>
        <w:lastRenderedPageBreak/>
        <w:tab/>
      </w:r>
      <w:hyperlink w:anchor="_Toc90979167" w:history="1">
        <w:r w:rsidRPr="004E6ECC">
          <w:t>7</w:t>
        </w:r>
        <w:r>
          <w:rPr>
            <w:rFonts w:asciiTheme="minorHAnsi" w:eastAsiaTheme="minorEastAsia" w:hAnsiTheme="minorHAnsi" w:cstheme="minorBidi"/>
            <w:sz w:val="22"/>
            <w:szCs w:val="22"/>
            <w:lang w:eastAsia="en-AU"/>
          </w:rPr>
          <w:tab/>
        </w:r>
        <w:r w:rsidRPr="004E6ECC">
          <w:t>Advertising</w:t>
        </w:r>
        <w:r>
          <w:tab/>
        </w:r>
        <w:r>
          <w:fldChar w:fldCharType="begin"/>
        </w:r>
        <w:r>
          <w:instrText xml:space="preserve"> PAGEREF _Toc90979167 \h </w:instrText>
        </w:r>
        <w:r>
          <w:fldChar w:fldCharType="separate"/>
        </w:r>
        <w:r w:rsidR="00B62A37">
          <w:t>3</w:t>
        </w:r>
        <w:r>
          <w:fldChar w:fldCharType="end"/>
        </w:r>
      </w:hyperlink>
    </w:p>
    <w:p w14:paraId="58C36A4C" w14:textId="38D8C799" w:rsidR="00CA46F1" w:rsidRDefault="00CA46F1">
      <w:pPr>
        <w:pStyle w:val="TOC5"/>
        <w:rPr>
          <w:rFonts w:asciiTheme="minorHAnsi" w:eastAsiaTheme="minorEastAsia" w:hAnsiTheme="minorHAnsi" w:cstheme="minorBidi"/>
          <w:sz w:val="22"/>
          <w:szCs w:val="22"/>
          <w:lang w:eastAsia="en-AU"/>
        </w:rPr>
      </w:pPr>
      <w:r>
        <w:tab/>
      </w:r>
      <w:hyperlink w:anchor="_Toc90979168" w:history="1">
        <w:r w:rsidRPr="004E6ECC">
          <w:t>8</w:t>
        </w:r>
        <w:r>
          <w:rPr>
            <w:rFonts w:asciiTheme="minorHAnsi" w:eastAsiaTheme="minorEastAsia" w:hAnsiTheme="minorHAnsi" w:cstheme="minorBidi"/>
            <w:sz w:val="22"/>
            <w:szCs w:val="22"/>
            <w:lang w:eastAsia="en-AU"/>
          </w:rPr>
          <w:tab/>
        </w:r>
        <w:r w:rsidRPr="004E6ECC">
          <w:t>Comparative assessment</w:t>
        </w:r>
        <w:r>
          <w:tab/>
        </w:r>
        <w:r>
          <w:fldChar w:fldCharType="begin"/>
        </w:r>
        <w:r>
          <w:instrText xml:space="preserve"> PAGEREF _Toc90979168 \h </w:instrText>
        </w:r>
        <w:r>
          <w:fldChar w:fldCharType="separate"/>
        </w:r>
        <w:r w:rsidR="00B62A37">
          <w:t>4</w:t>
        </w:r>
        <w:r>
          <w:fldChar w:fldCharType="end"/>
        </w:r>
      </w:hyperlink>
    </w:p>
    <w:p w14:paraId="5BD1D2A1" w14:textId="26BA9F42" w:rsidR="00CA46F1" w:rsidRDefault="00D749A8">
      <w:pPr>
        <w:pStyle w:val="TOC3"/>
        <w:rPr>
          <w:rFonts w:asciiTheme="minorHAnsi" w:eastAsiaTheme="minorEastAsia" w:hAnsiTheme="minorHAnsi" w:cstheme="minorBidi"/>
          <w:b w:val="0"/>
          <w:sz w:val="22"/>
          <w:szCs w:val="22"/>
          <w:lang w:eastAsia="en-AU"/>
        </w:rPr>
      </w:pPr>
      <w:hyperlink w:anchor="_Toc90979169" w:history="1">
        <w:r w:rsidR="00CA46F1" w:rsidRPr="004E6ECC">
          <w:t>Division 2.3</w:t>
        </w:r>
        <w:r w:rsidR="00CA46F1">
          <w:rPr>
            <w:rFonts w:asciiTheme="minorHAnsi" w:eastAsiaTheme="minorEastAsia" w:hAnsiTheme="minorHAnsi" w:cstheme="minorBidi"/>
            <w:b w:val="0"/>
            <w:sz w:val="22"/>
            <w:szCs w:val="22"/>
            <w:lang w:eastAsia="en-AU"/>
          </w:rPr>
          <w:tab/>
        </w:r>
        <w:r w:rsidR="00CA46F1" w:rsidRPr="004E6ECC">
          <w:t>Selection method for short-term employment</w:t>
        </w:r>
        <w:r w:rsidR="00CA46F1" w:rsidRPr="00CA46F1">
          <w:rPr>
            <w:vanish/>
          </w:rPr>
          <w:tab/>
        </w:r>
        <w:r w:rsidR="00CA46F1" w:rsidRPr="00CA46F1">
          <w:rPr>
            <w:vanish/>
          </w:rPr>
          <w:fldChar w:fldCharType="begin"/>
        </w:r>
        <w:r w:rsidR="00CA46F1" w:rsidRPr="00CA46F1">
          <w:rPr>
            <w:vanish/>
          </w:rPr>
          <w:instrText xml:space="preserve"> PAGEREF _Toc90979169 \h </w:instrText>
        </w:r>
        <w:r w:rsidR="00CA46F1" w:rsidRPr="00CA46F1">
          <w:rPr>
            <w:vanish/>
          </w:rPr>
        </w:r>
        <w:r w:rsidR="00CA46F1" w:rsidRPr="00CA46F1">
          <w:rPr>
            <w:vanish/>
          </w:rPr>
          <w:fldChar w:fldCharType="separate"/>
        </w:r>
        <w:r w:rsidR="00B62A37">
          <w:rPr>
            <w:vanish/>
          </w:rPr>
          <w:t>5</w:t>
        </w:r>
        <w:r w:rsidR="00CA46F1" w:rsidRPr="00CA46F1">
          <w:rPr>
            <w:vanish/>
          </w:rPr>
          <w:fldChar w:fldCharType="end"/>
        </w:r>
      </w:hyperlink>
    </w:p>
    <w:p w14:paraId="1B8A4F58" w14:textId="06E797A7" w:rsidR="00CA46F1" w:rsidRDefault="00CA46F1">
      <w:pPr>
        <w:pStyle w:val="TOC5"/>
        <w:rPr>
          <w:rFonts w:asciiTheme="minorHAnsi" w:eastAsiaTheme="minorEastAsia" w:hAnsiTheme="minorHAnsi" w:cstheme="minorBidi"/>
          <w:sz w:val="22"/>
          <w:szCs w:val="22"/>
          <w:lang w:eastAsia="en-AU"/>
        </w:rPr>
      </w:pPr>
      <w:r>
        <w:tab/>
      </w:r>
      <w:hyperlink w:anchor="_Toc90979170" w:history="1">
        <w:r w:rsidRPr="004E6ECC">
          <w:t>9</w:t>
        </w:r>
        <w:r>
          <w:rPr>
            <w:rFonts w:asciiTheme="minorHAnsi" w:eastAsiaTheme="minorEastAsia" w:hAnsiTheme="minorHAnsi" w:cstheme="minorBidi"/>
            <w:sz w:val="22"/>
            <w:szCs w:val="22"/>
            <w:lang w:eastAsia="en-AU"/>
          </w:rPr>
          <w:tab/>
        </w:r>
        <w:r w:rsidRPr="004E6ECC">
          <w:t>Definitions—div 2.3</w:t>
        </w:r>
        <w:r>
          <w:tab/>
        </w:r>
        <w:r>
          <w:fldChar w:fldCharType="begin"/>
        </w:r>
        <w:r>
          <w:instrText xml:space="preserve"> PAGEREF _Toc90979170 \h </w:instrText>
        </w:r>
        <w:r>
          <w:fldChar w:fldCharType="separate"/>
        </w:r>
        <w:r w:rsidR="00B62A37">
          <w:t>5</w:t>
        </w:r>
        <w:r>
          <w:fldChar w:fldCharType="end"/>
        </w:r>
      </w:hyperlink>
    </w:p>
    <w:p w14:paraId="2412A92E" w14:textId="233E3363" w:rsidR="00CA46F1" w:rsidRDefault="00CA46F1">
      <w:pPr>
        <w:pStyle w:val="TOC5"/>
        <w:rPr>
          <w:rFonts w:asciiTheme="minorHAnsi" w:eastAsiaTheme="minorEastAsia" w:hAnsiTheme="minorHAnsi" w:cstheme="minorBidi"/>
          <w:sz w:val="22"/>
          <w:szCs w:val="22"/>
          <w:lang w:eastAsia="en-AU"/>
        </w:rPr>
      </w:pPr>
      <w:r>
        <w:tab/>
      </w:r>
      <w:hyperlink w:anchor="_Toc90979171" w:history="1">
        <w:r w:rsidRPr="004E6ECC">
          <w:t>10</w:t>
        </w:r>
        <w:r>
          <w:rPr>
            <w:rFonts w:asciiTheme="minorHAnsi" w:eastAsiaTheme="minorEastAsia" w:hAnsiTheme="minorHAnsi" w:cstheme="minorBidi"/>
            <w:sz w:val="22"/>
            <w:szCs w:val="22"/>
            <w:lang w:eastAsia="en-AU"/>
          </w:rPr>
          <w:tab/>
        </w:r>
        <w:r w:rsidRPr="004E6ECC">
          <w:t>Establishment of temporary employee register</w:t>
        </w:r>
        <w:r>
          <w:tab/>
        </w:r>
        <w:r>
          <w:fldChar w:fldCharType="begin"/>
        </w:r>
        <w:r>
          <w:instrText xml:space="preserve"> PAGEREF _Toc90979171 \h </w:instrText>
        </w:r>
        <w:r>
          <w:fldChar w:fldCharType="separate"/>
        </w:r>
        <w:r w:rsidR="00B62A37">
          <w:t>5</w:t>
        </w:r>
        <w:r>
          <w:fldChar w:fldCharType="end"/>
        </w:r>
      </w:hyperlink>
    </w:p>
    <w:p w14:paraId="7AF104C0" w14:textId="7438F656" w:rsidR="00CA46F1" w:rsidRDefault="00CA46F1">
      <w:pPr>
        <w:pStyle w:val="TOC5"/>
        <w:rPr>
          <w:rFonts w:asciiTheme="minorHAnsi" w:eastAsiaTheme="minorEastAsia" w:hAnsiTheme="minorHAnsi" w:cstheme="minorBidi"/>
          <w:sz w:val="22"/>
          <w:szCs w:val="22"/>
          <w:lang w:eastAsia="en-AU"/>
        </w:rPr>
      </w:pPr>
      <w:r>
        <w:tab/>
      </w:r>
      <w:hyperlink w:anchor="_Toc90979172" w:history="1">
        <w:r w:rsidRPr="004E6ECC">
          <w:t>11</w:t>
        </w:r>
        <w:r>
          <w:rPr>
            <w:rFonts w:asciiTheme="minorHAnsi" w:eastAsiaTheme="minorEastAsia" w:hAnsiTheme="minorHAnsi" w:cstheme="minorBidi"/>
            <w:sz w:val="22"/>
            <w:szCs w:val="22"/>
            <w:lang w:eastAsia="en-AU"/>
          </w:rPr>
          <w:tab/>
        </w:r>
        <w:r w:rsidRPr="004E6ECC">
          <w:t>Selection method—employment up to 12 months</w:t>
        </w:r>
        <w:r>
          <w:tab/>
        </w:r>
        <w:r>
          <w:fldChar w:fldCharType="begin"/>
        </w:r>
        <w:r>
          <w:instrText xml:space="preserve"> PAGEREF _Toc90979172 \h </w:instrText>
        </w:r>
        <w:r>
          <w:fldChar w:fldCharType="separate"/>
        </w:r>
        <w:r w:rsidR="00B62A37">
          <w:t>6</w:t>
        </w:r>
        <w:r>
          <w:fldChar w:fldCharType="end"/>
        </w:r>
      </w:hyperlink>
    </w:p>
    <w:p w14:paraId="0B503F0D" w14:textId="7ED2AEDC" w:rsidR="00CA46F1" w:rsidRDefault="00D749A8">
      <w:pPr>
        <w:pStyle w:val="TOC3"/>
        <w:rPr>
          <w:rFonts w:asciiTheme="minorHAnsi" w:eastAsiaTheme="minorEastAsia" w:hAnsiTheme="minorHAnsi" w:cstheme="minorBidi"/>
          <w:b w:val="0"/>
          <w:sz w:val="22"/>
          <w:szCs w:val="22"/>
          <w:lang w:eastAsia="en-AU"/>
        </w:rPr>
      </w:pPr>
      <w:hyperlink w:anchor="_Toc90979173" w:history="1">
        <w:r w:rsidR="00CA46F1" w:rsidRPr="004E6ECC">
          <w:t>Division 2.4</w:t>
        </w:r>
        <w:r w:rsidR="00CA46F1">
          <w:rPr>
            <w:rFonts w:asciiTheme="minorHAnsi" w:eastAsiaTheme="minorEastAsia" w:hAnsiTheme="minorHAnsi" w:cstheme="minorBidi"/>
            <w:b w:val="0"/>
            <w:sz w:val="22"/>
            <w:szCs w:val="22"/>
            <w:lang w:eastAsia="en-AU"/>
          </w:rPr>
          <w:tab/>
        </w:r>
        <w:r w:rsidR="00CA46F1" w:rsidRPr="004E6ECC">
          <w:rPr>
            <w:lang w:eastAsia="en-AU"/>
          </w:rPr>
          <w:t>Circumstances when eligibility for selection may be limited</w:t>
        </w:r>
        <w:r w:rsidR="00CA46F1" w:rsidRPr="00CA46F1">
          <w:rPr>
            <w:vanish/>
          </w:rPr>
          <w:tab/>
        </w:r>
        <w:r w:rsidR="00CA46F1" w:rsidRPr="00CA46F1">
          <w:rPr>
            <w:vanish/>
          </w:rPr>
          <w:fldChar w:fldCharType="begin"/>
        </w:r>
        <w:r w:rsidR="00CA46F1" w:rsidRPr="00CA46F1">
          <w:rPr>
            <w:vanish/>
          </w:rPr>
          <w:instrText xml:space="preserve"> PAGEREF _Toc90979173 \h </w:instrText>
        </w:r>
        <w:r w:rsidR="00CA46F1" w:rsidRPr="00CA46F1">
          <w:rPr>
            <w:vanish/>
          </w:rPr>
        </w:r>
        <w:r w:rsidR="00CA46F1" w:rsidRPr="00CA46F1">
          <w:rPr>
            <w:vanish/>
          </w:rPr>
          <w:fldChar w:fldCharType="separate"/>
        </w:r>
        <w:r w:rsidR="00B62A37">
          <w:rPr>
            <w:vanish/>
          </w:rPr>
          <w:t>6</w:t>
        </w:r>
        <w:r w:rsidR="00CA46F1" w:rsidRPr="00CA46F1">
          <w:rPr>
            <w:vanish/>
          </w:rPr>
          <w:fldChar w:fldCharType="end"/>
        </w:r>
      </w:hyperlink>
    </w:p>
    <w:p w14:paraId="208F8E98" w14:textId="2D81130B" w:rsidR="00CA46F1" w:rsidRDefault="00CA46F1">
      <w:pPr>
        <w:pStyle w:val="TOC5"/>
        <w:rPr>
          <w:rFonts w:asciiTheme="minorHAnsi" w:eastAsiaTheme="minorEastAsia" w:hAnsiTheme="minorHAnsi" w:cstheme="minorBidi"/>
          <w:sz w:val="22"/>
          <w:szCs w:val="22"/>
          <w:lang w:eastAsia="en-AU"/>
        </w:rPr>
      </w:pPr>
      <w:r>
        <w:tab/>
      </w:r>
      <w:hyperlink w:anchor="_Toc90979174" w:history="1">
        <w:r w:rsidRPr="004E6ECC">
          <w:t>12</w:t>
        </w:r>
        <w:r>
          <w:rPr>
            <w:rFonts w:asciiTheme="minorHAnsi" w:eastAsiaTheme="minorEastAsia" w:hAnsiTheme="minorHAnsi" w:cstheme="minorBidi"/>
            <w:sz w:val="22"/>
            <w:szCs w:val="22"/>
            <w:lang w:eastAsia="en-AU"/>
          </w:rPr>
          <w:tab/>
        </w:r>
        <w:r w:rsidRPr="004E6ECC">
          <w:rPr>
            <w:lang w:eastAsia="en-AU"/>
          </w:rPr>
          <w:t>Definitions—div 2.4</w:t>
        </w:r>
        <w:r>
          <w:tab/>
        </w:r>
        <w:r>
          <w:fldChar w:fldCharType="begin"/>
        </w:r>
        <w:r>
          <w:instrText xml:space="preserve"> PAGEREF _Toc90979174 \h </w:instrText>
        </w:r>
        <w:r>
          <w:fldChar w:fldCharType="separate"/>
        </w:r>
        <w:r w:rsidR="00B62A37">
          <w:t>6</w:t>
        </w:r>
        <w:r>
          <w:fldChar w:fldCharType="end"/>
        </w:r>
      </w:hyperlink>
    </w:p>
    <w:p w14:paraId="3E5E31E3" w14:textId="6DE52729" w:rsidR="00CA46F1" w:rsidRDefault="00CA46F1">
      <w:pPr>
        <w:pStyle w:val="TOC5"/>
        <w:rPr>
          <w:rFonts w:asciiTheme="minorHAnsi" w:eastAsiaTheme="minorEastAsia" w:hAnsiTheme="minorHAnsi" w:cstheme="minorBidi"/>
          <w:sz w:val="22"/>
          <w:szCs w:val="22"/>
          <w:lang w:eastAsia="en-AU"/>
        </w:rPr>
      </w:pPr>
      <w:r>
        <w:tab/>
      </w:r>
      <w:hyperlink w:anchor="_Toc90979175" w:history="1">
        <w:r w:rsidRPr="004E6ECC">
          <w:t>13</w:t>
        </w:r>
        <w:r>
          <w:rPr>
            <w:rFonts w:asciiTheme="minorHAnsi" w:eastAsiaTheme="minorEastAsia" w:hAnsiTheme="minorHAnsi" w:cstheme="minorBidi"/>
            <w:sz w:val="22"/>
            <w:szCs w:val="22"/>
            <w:lang w:eastAsia="en-AU"/>
          </w:rPr>
          <w:tab/>
        </w:r>
        <w:r w:rsidRPr="004E6ECC">
          <w:t>Identified</w:t>
        </w:r>
        <w:r w:rsidRPr="004E6ECC">
          <w:rPr>
            <w:lang w:eastAsia="en-AU"/>
          </w:rPr>
          <w:t xml:space="preserve"> position process</w:t>
        </w:r>
        <w:r>
          <w:tab/>
        </w:r>
        <w:r>
          <w:fldChar w:fldCharType="begin"/>
        </w:r>
        <w:r>
          <w:instrText xml:space="preserve"> PAGEREF _Toc90979175 \h </w:instrText>
        </w:r>
        <w:r>
          <w:fldChar w:fldCharType="separate"/>
        </w:r>
        <w:r w:rsidR="00B62A37">
          <w:t>7</w:t>
        </w:r>
        <w:r>
          <w:fldChar w:fldCharType="end"/>
        </w:r>
      </w:hyperlink>
    </w:p>
    <w:p w14:paraId="3EACB50C" w14:textId="7196FFA3" w:rsidR="00CA46F1" w:rsidRDefault="00CA46F1">
      <w:pPr>
        <w:pStyle w:val="TOC5"/>
        <w:rPr>
          <w:rFonts w:asciiTheme="minorHAnsi" w:eastAsiaTheme="minorEastAsia" w:hAnsiTheme="minorHAnsi" w:cstheme="minorBidi"/>
          <w:sz w:val="22"/>
          <w:szCs w:val="22"/>
          <w:lang w:eastAsia="en-AU"/>
        </w:rPr>
      </w:pPr>
      <w:r>
        <w:tab/>
      </w:r>
      <w:hyperlink w:anchor="_Toc90979176" w:history="1">
        <w:r w:rsidRPr="004E6ECC">
          <w:t>14</w:t>
        </w:r>
        <w:r>
          <w:rPr>
            <w:rFonts w:asciiTheme="minorHAnsi" w:eastAsiaTheme="minorEastAsia" w:hAnsiTheme="minorHAnsi" w:cstheme="minorBidi"/>
            <w:sz w:val="22"/>
            <w:szCs w:val="22"/>
            <w:lang w:eastAsia="en-AU"/>
          </w:rPr>
          <w:tab/>
        </w:r>
        <w:r w:rsidRPr="004E6ECC">
          <w:t>Direct appointment of employee—general</w:t>
        </w:r>
        <w:r>
          <w:tab/>
        </w:r>
        <w:r>
          <w:fldChar w:fldCharType="begin"/>
        </w:r>
        <w:r>
          <w:instrText xml:space="preserve"> PAGEREF _Toc90979176 \h </w:instrText>
        </w:r>
        <w:r>
          <w:fldChar w:fldCharType="separate"/>
        </w:r>
        <w:r w:rsidR="00B62A37">
          <w:t>7</w:t>
        </w:r>
        <w:r>
          <w:fldChar w:fldCharType="end"/>
        </w:r>
      </w:hyperlink>
    </w:p>
    <w:p w14:paraId="02AA5033" w14:textId="4636B622" w:rsidR="00CA46F1" w:rsidRDefault="00CA46F1">
      <w:pPr>
        <w:pStyle w:val="TOC5"/>
        <w:rPr>
          <w:rFonts w:asciiTheme="minorHAnsi" w:eastAsiaTheme="minorEastAsia" w:hAnsiTheme="minorHAnsi" w:cstheme="minorBidi"/>
          <w:sz w:val="22"/>
          <w:szCs w:val="22"/>
          <w:lang w:eastAsia="en-AU"/>
        </w:rPr>
      </w:pPr>
      <w:r>
        <w:tab/>
      </w:r>
      <w:hyperlink w:anchor="_Toc90979177" w:history="1">
        <w:r w:rsidRPr="004E6ECC">
          <w:t>15</w:t>
        </w:r>
        <w:r>
          <w:rPr>
            <w:rFonts w:asciiTheme="minorHAnsi" w:eastAsiaTheme="minorEastAsia" w:hAnsiTheme="minorHAnsi" w:cstheme="minorBidi"/>
            <w:sz w:val="22"/>
            <w:szCs w:val="22"/>
            <w:lang w:eastAsia="en-AU"/>
          </w:rPr>
          <w:tab/>
        </w:r>
        <w:r w:rsidRPr="004E6ECC">
          <w:t>Direct appointment—Aboriginal and Torres Strait Islander traineeship</w:t>
        </w:r>
        <w:r>
          <w:tab/>
        </w:r>
        <w:r>
          <w:fldChar w:fldCharType="begin"/>
        </w:r>
        <w:r>
          <w:instrText xml:space="preserve"> PAGEREF _Toc90979177 \h </w:instrText>
        </w:r>
        <w:r>
          <w:fldChar w:fldCharType="separate"/>
        </w:r>
        <w:r w:rsidR="00B62A37">
          <w:t>8</w:t>
        </w:r>
        <w:r>
          <w:fldChar w:fldCharType="end"/>
        </w:r>
      </w:hyperlink>
    </w:p>
    <w:p w14:paraId="5AD368E7" w14:textId="0D5A66FC" w:rsidR="00CA46F1" w:rsidRDefault="00CA46F1">
      <w:pPr>
        <w:pStyle w:val="TOC5"/>
        <w:rPr>
          <w:rFonts w:asciiTheme="minorHAnsi" w:eastAsiaTheme="minorEastAsia" w:hAnsiTheme="minorHAnsi" w:cstheme="minorBidi"/>
          <w:sz w:val="22"/>
          <w:szCs w:val="22"/>
          <w:lang w:eastAsia="en-AU"/>
        </w:rPr>
      </w:pPr>
      <w:r>
        <w:tab/>
      </w:r>
      <w:hyperlink w:anchor="_Toc90979178" w:history="1">
        <w:r w:rsidRPr="004E6ECC">
          <w:t>16</w:t>
        </w:r>
        <w:r>
          <w:rPr>
            <w:rFonts w:asciiTheme="minorHAnsi" w:eastAsiaTheme="minorEastAsia" w:hAnsiTheme="minorHAnsi" w:cstheme="minorBidi"/>
            <w:sz w:val="22"/>
            <w:szCs w:val="22"/>
            <w:lang w:eastAsia="en-AU"/>
          </w:rPr>
          <w:tab/>
        </w:r>
        <w:r w:rsidRPr="004E6ECC">
          <w:t>Direct appointment—graduate program</w:t>
        </w:r>
        <w:r>
          <w:tab/>
        </w:r>
        <w:r>
          <w:fldChar w:fldCharType="begin"/>
        </w:r>
        <w:r>
          <w:instrText xml:space="preserve"> PAGEREF _Toc90979178 \h </w:instrText>
        </w:r>
        <w:r>
          <w:fldChar w:fldCharType="separate"/>
        </w:r>
        <w:r w:rsidR="00B62A37">
          <w:t>9</w:t>
        </w:r>
        <w:r>
          <w:fldChar w:fldCharType="end"/>
        </w:r>
      </w:hyperlink>
    </w:p>
    <w:p w14:paraId="7B6C3E7B" w14:textId="114DFA8E" w:rsidR="00CA46F1" w:rsidRDefault="00CA46F1">
      <w:pPr>
        <w:pStyle w:val="TOC5"/>
        <w:rPr>
          <w:rFonts w:asciiTheme="minorHAnsi" w:eastAsiaTheme="minorEastAsia" w:hAnsiTheme="minorHAnsi" w:cstheme="minorBidi"/>
          <w:sz w:val="22"/>
          <w:szCs w:val="22"/>
          <w:lang w:eastAsia="en-AU"/>
        </w:rPr>
      </w:pPr>
      <w:r>
        <w:tab/>
      </w:r>
      <w:hyperlink w:anchor="_Toc90979179" w:history="1">
        <w:r w:rsidRPr="004E6ECC">
          <w:t>17</w:t>
        </w:r>
        <w:r>
          <w:rPr>
            <w:rFonts w:asciiTheme="minorHAnsi" w:eastAsiaTheme="minorEastAsia" w:hAnsiTheme="minorHAnsi" w:cstheme="minorBidi"/>
            <w:sz w:val="22"/>
            <w:szCs w:val="22"/>
            <w:lang w:eastAsia="en-AU"/>
          </w:rPr>
          <w:tab/>
        </w:r>
        <w:r w:rsidRPr="004E6ECC">
          <w:t>Direct appointment of employee—Health Directorate</w:t>
        </w:r>
        <w:r>
          <w:tab/>
        </w:r>
        <w:r>
          <w:fldChar w:fldCharType="begin"/>
        </w:r>
        <w:r>
          <w:instrText xml:space="preserve"> PAGEREF _Toc90979179 \h </w:instrText>
        </w:r>
        <w:r>
          <w:fldChar w:fldCharType="separate"/>
        </w:r>
        <w:r w:rsidR="00B62A37">
          <w:t>10</w:t>
        </w:r>
        <w:r>
          <w:fldChar w:fldCharType="end"/>
        </w:r>
      </w:hyperlink>
    </w:p>
    <w:p w14:paraId="02A6005B" w14:textId="2E13CF52" w:rsidR="00CA46F1" w:rsidRDefault="00CA46F1">
      <w:pPr>
        <w:pStyle w:val="TOC5"/>
        <w:rPr>
          <w:rFonts w:asciiTheme="minorHAnsi" w:eastAsiaTheme="minorEastAsia" w:hAnsiTheme="minorHAnsi" w:cstheme="minorBidi"/>
          <w:sz w:val="22"/>
          <w:szCs w:val="22"/>
          <w:lang w:eastAsia="en-AU"/>
        </w:rPr>
      </w:pPr>
      <w:r>
        <w:tab/>
      </w:r>
      <w:hyperlink w:anchor="_Toc90979180" w:history="1">
        <w:r w:rsidRPr="004E6ECC">
          <w:t>18</w:t>
        </w:r>
        <w:r>
          <w:rPr>
            <w:rFonts w:asciiTheme="minorHAnsi" w:eastAsiaTheme="minorEastAsia" w:hAnsiTheme="minorHAnsi" w:cstheme="minorBidi"/>
            <w:sz w:val="22"/>
            <w:szCs w:val="22"/>
            <w:lang w:eastAsia="en-AU"/>
          </w:rPr>
          <w:tab/>
        </w:r>
        <w:r w:rsidRPr="004E6ECC">
          <w:t>Direct appointment of employee—Education and Training Directorate</w:t>
        </w:r>
        <w:r>
          <w:tab/>
        </w:r>
        <w:r>
          <w:fldChar w:fldCharType="begin"/>
        </w:r>
        <w:r>
          <w:instrText xml:space="preserve"> PAGEREF _Toc90979180 \h </w:instrText>
        </w:r>
        <w:r>
          <w:fldChar w:fldCharType="separate"/>
        </w:r>
        <w:r w:rsidR="00B62A37">
          <w:t>11</w:t>
        </w:r>
        <w:r>
          <w:fldChar w:fldCharType="end"/>
        </w:r>
      </w:hyperlink>
    </w:p>
    <w:p w14:paraId="3568465A" w14:textId="18C2A50B" w:rsidR="00CA46F1" w:rsidRDefault="00CA46F1">
      <w:pPr>
        <w:pStyle w:val="TOC5"/>
        <w:rPr>
          <w:rFonts w:asciiTheme="minorHAnsi" w:eastAsiaTheme="minorEastAsia" w:hAnsiTheme="minorHAnsi" w:cstheme="minorBidi"/>
          <w:sz w:val="22"/>
          <w:szCs w:val="22"/>
          <w:lang w:eastAsia="en-AU"/>
        </w:rPr>
      </w:pPr>
      <w:r>
        <w:tab/>
      </w:r>
      <w:hyperlink w:anchor="_Toc90979181" w:history="1">
        <w:r w:rsidRPr="004E6ECC">
          <w:t>19</w:t>
        </w:r>
        <w:r>
          <w:rPr>
            <w:rFonts w:asciiTheme="minorHAnsi" w:eastAsiaTheme="minorEastAsia" w:hAnsiTheme="minorHAnsi" w:cstheme="minorBidi"/>
            <w:sz w:val="22"/>
            <w:szCs w:val="22"/>
            <w:lang w:eastAsia="en-AU"/>
          </w:rPr>
          <w:tab/>
        </w:r>
        <w:r w:rsidRPr="004E6ECC">
          <w:t>Direct appointment—long-term SES member</w:t>
        </w:r>
        <w:r>
          <w:tab/>
        </w:r>
        <w:r>
          <w:fldChar w:fldCharType="begin"/>
        </w:r>
        <w:r>
          <w:instrText xml:space="preserve"> PAGEREF _Toc90979181 \h </w:instrText>
        </w:r>
        <w:r>
          <w:fldChar w:fldCharType="separate"/>
        </w:r>
        <w:r w:rsidR="00B62A37">
          <w:t>12</w:t>
        </w:r>
        <w:r>
          <w:fldChar w:fldCharType="end"/>
        </w:r>
      </w:hyperlink>
    </w:p>
    <w:p w14:paraId="7C5FB360" w14:textId="444AA7A9" w:rsidR="00CA46F1" w:rsidRDefault="00CA46F1">
      <w:pPr>
        <w:pStyle w:val="TOC5"/>
        <w:rPr>
          <w:rFonts w:asciiTheme="minorHAnsi" w:eastAsiaTheme="minorEastAsia" w:hAnsiTheme="minorHAnsi" w:cstheme="minorBidi"/>
          <w:sz w:val="22"/>
          <w:szCs w:val="22"/>
          <w:lang w:eastAsia="en-AU"/>
        </w:rPr>
      </w:pPr>
      <w:r>
        <w:tab/>
      </w:r>
      <w:hyperlink w:anchor="_Toc90979182" w:history="1">
        <w:r w:rsidRPr="004E6ECC">
          <w:t>20</w:t>
        </w:r>
        <w:r>
          <w:rPr>
            <w:rFonts w:asciiTheme="minorHAnsi" w:eastAsiaTheme="minorEastAsia" w:hAnsiTheme="minorHAnsi" w:cstheme="minorBidi"/>
            <w:sz w:val="22"/>
            <w:szCs w:val="22"/>
            <w:lang w:eastAsia="en-AU"/>
          </w:rPr>
          <w:tab/>
        </w:r>
        <w:r w:rsidRPr="004E6ECC">
          <w:t>Direct promotion—general</w:t>
        </w:r>
        <w:r>
          <w:tab/>
        </w:r>
        <w:r>
          <w:fldChar w:fldCharType="begin"/>
        </w:r>
        <w:r>
          <w:instrText xml:space="preserve"> PAGEREF _Toc90979182 \h </w:instrText>
        </w:r>
        <w:r>
          <w:fldChar w:fldCharType="separate"/>
        </w:r>
        <w:r w:rsidR="00B62A37">
          <w:t>13</w:t>
        </w:r>
        <w:r>
          <w:fldChar w:fldCharType="end"/>
        </w:r>
      </w:hyperlink>
    </w:p>
    <w:p w14:paraId="7E71620E" w14:textId="710702EC" w:rsidR="00CA46F1" w:rsidRDefault="00CA46F1">
      <w:pPr>
        <w:pStyle w:val="TOC5"/>
        <w:rPr>
          <w:rFonts w:asciiTheme="minorHAnsi" w:eastAsiaTheme="minorEastAsia" w:hAnsiTheme="minorHAnsi" w:cstheme="minorBidi"/>
          <w:sz w:val="22"/>
          <w:szCs w:val="22"/>
          <w:lang w:eastAsia="en-AU"/>
        </w:rPr>
      </w:pPr>
      <w:r>
        <w:tab/>
      </w:r>
      <w:hyperlink w:anchor="_Toc90979183" w:history="1">
        <w:r w:rsidRPr="004E6ECC">
          <w:t>21</w:t>
        </w:r>
        <w:r>
          <w:rPr>
            <w:rFonts w:asciiTheme="minorHAnsi" w:eastAsiaTheme="minorEastAsia" w:hAnsiTheme="minorHAnsi" w:cstheme="minorBidi"/>
            <w:sz w:val="22"/>
            <w:szCs w:val="22"/>
            <w:lang w:eastAsia="en-AU"/>
          </w:rPr>
          <w:tab/>
        </w:r>
        <w:r w:rsidRPr="004E6ECC">
          <w:t>Direct promotion—Aboriginal and Torres Strait Islander training office</w:t>
        </w:r>
        <w:r>
          <w:tab/>
        </w:r>
        <w:r>
          <w:fldChar w:fldCharType="begin"/>
        </w:r>
        <w:r>
          <w:instrText xml:space="preserve"> PAGEREF _Toc90979183 \h </w:instrText>
        </w:r>
        <w:r>
          <w:fldChar w:fldCharType="separate"/>
        </w:r>
        <w:r w:rsidR="00B62A37">
          <w:t>13</w:t>
        </w:r>
        <w:r>
          <w:fldChar w:fldCharType="end"/>
        </w:r>
      </w:hyperlink>
    </w:p>
    <w:p w14:paraId="5ECBC0C6" w14:textId="092B8B25" w:rsidR="00CA46F1" w:rsidRDefault="00CA46F1">
      <w:pPr>
        <w:pStyle w:val="TOC5"/>
        <w:rPr>
          <w:rFonts w:asciiTheme="minorHAnsi" w:eastAsiaTheme="minorEastAsia" w:hAnsiTheme="minorHAnsi" w:cstheme="minorBidi"/>
          <w:sz w:val="22"/>
          <w:szCs w:val="22"/>
          <w:lang w:eastAsia="en-AU"/>
        </w:rPr>
      </w:pPr>
      <w:r>
        <w:tab/>
      </w:r>
      <w:hyperlink w:anchor="_Toc90979184" w:history="1">
        <w:r w:rsidRPr="004E6ECC">
          <w:t>22</w:t>
        </w:r>
        <w:r>
          <w:rPr>
            <w:rFonts w:asciiTheme="minorHAnsi" w:eastAsiaTheme="minorEastAsia" w:hAnsiTheme="minorHAnsi" w:cstheme="minorBidi"/>
            <w:sz w:val="22"/>
            <w:szCs w:val="22"/>
            <w:lang w:eastAsia="en-AU"/>
          </w:rPr>
          <w:tab/>
        </w:r>
        <w:r w:rsidRPr="004E6ECC">
          <w:t>Direct promotion—graduate training office</w:t>
        </w:r>
        <w:r>
          <w:tab/>
        </w:r>
        <w:r>
          <w:fldChar w:fldCharType="begin"/>
        </w:r>
        <w:r>
          <w:instrText xml:space="preserve"> PAGEREF _Toc90979184 \h </w:instrText>
        </w:r>
        <w:r>
          <w:fldChar w:fldCharType="separate"/>
        </w:r>
        <w:r w:rsidR="00B62A37">
          <w:t>14</w:t>
        </w:r>
        <w:r>
          <w:fldChar w:fldCharType="end"/>
        </w:r>
      </w:hyperlink>
    </w:p>
    <w:p w14:paraId="49AF585A" w14:textId="3F4C5335" w:rsidR="00CA46F1" w:rsidRDefault="00CA46F1">
      <w:pPr>
        <w:pStyle w:val="TOC5"/>
        <w:rPr>
          <w:rFonts w:asciiTheme="minorHAnsi" w:eastAsiaTheme="minorEastAsia" w:hAnsiTheme="minorHAnsi" w:cstheme="minorBidi"/>
          <w:sz w:val="22"/>
          <w:szCs w:val="22"/>
          <w:lang w:eastAsia="en-AU"/>
        </w:rPr>
      </w:pPr>
      <w:r>
        <w:tab/>
      </w:r>
      <w:hyperlink w:anchor="_Toc90979185" w:history="1">
        <w:r w:rsidRPr="004E6ECC">
          <w:t>23</w:t>
        </w:r>
        <w:r>
          <w:rPr>
            <w:rFonts w:asciiTheme="minorHAnsi" w:eastAsiaTheme="minorEastAsia" w:hAnsiTheme="minorHAnsi" w:cstheme="minorBidi"/>
            <w:sz w:val="22"/>
            <w:szCs w:val="22"/>
            <w:lang w:eastAsia="en-AU"/>
          </w:rPr>
          <w:tab/>
        </w:r>
        <w:r w:rsidRPr="004E6ECC">
          <w:t>Direct redeployment—reduction in classification on request</w:t>
        </w:r>
        <w:r>
          <w:tab/>
        </w:r>
        <w:r>
          <w:fldChar w:fldCharType="begin"/>
        </w:r>
        <w:r>
          <w:instrText xml:space="preserve"> PAGEREF _Toc90979185 \h </w:instrText>
        </w:r>
        <w:r>
          <w:fldChar w:fldCharType="separate"/>
        </w:r>
        <w:r w:rsidR="00B62A37">
          <w:t>15</w:t>
        </w:r>
        <w:r>
          <w:fldChar w:fldCharType="end"/>
        </w:r>
      </w:hyperlink>
    </w:p>
    <w:p w14:paraId="66DD482A" w14:textId="4D9F7DD1" w:rsidR="00CA46F1" w:rsidRDefault="00D749A8">
      <w:pPr>
        <w:pStyle w:val="TOC3"/>
        <w:rPr>
          <w:rFonts w:asciiTheme="minorHAnsi" w:eastAsiaTheme="minorEastAsia" w:hAnsiTheme="minorHAnsi" w:cstheme="minorBidi"/>
          <w:b w:val="0"/>
          <w:sz w:val="22"/>
          <w:szCs w:val="22"/>
          <w:lang w:eastAsia="en-AU"/>
        </w:rPr>
      </w:pPr>
      <w:hyperlink w:anchor="_Toc90979186" w:history="1">
        <w:r w:rsidR="00CA46F1" w:rsidRPr="004E6ECC">
          <w:t>Division 2.5</w:t>
        </w:r>
        <w:r w:rsidR="00CA46F1">
          <w:rPr>
            <w:rFonts w:asciiTheme="minorHAnsi" w:eastAsiaTheme="minorEastAsia" w:hAnsiTheme="minorHAnsi" w:cstheme="minorBidi"/>
            <w:b w:val="0"/>
            <w:sz w:val="22"/>
            <w:szCs w:val="22"/>
            <w:lang w:eastAsia="en-AU"/>
          </w:rPr>
          <w:tab/>
        </w:r>
        <w:r w:rsidR="00CA46F1" w:rsidRPr="004E6ECC">
          <w:t>Selection committee</w:t>
        </w:r>
        <w:r w:rsidR="00CA46F1" w:rsidRPr="00CA46F1">
          <w:rPr>
            <w:vanish/>
          </w:rPr>
          <w:tab/>
        </w:r>
        <w:r w:rsidR="00CA46F1" w:rsidRPr="00CA46F1">
          <w:rPr>
            <w:vanish/>
          </w:rPr>
          <w:fldChar w:fldCharType="begin"/>
        </w:r>
        <w:r w:rsidR="00CA46F1" w:rsidRPr="00CA46F1">
          <w:rPr>
            <w:vanish/>
          </w:rPr>
          <w:instrText xml:space="preserve"> PAGEREF _Toc90979186 \h </w:instrText>
        </w:r>
        <w:r w:rsidR="00CA46F1" w:rsidRPr="00CA46F1">
          <w:rPr>
            <w:vanish/>
          </w:rPr>
        </w:r>
        <w:r w:rsidR="00CA46F1" w:rsidRPr="00CA46F1">
          <w:rPr>
            <w:vanish/>
          </w:rPr>
          <w:fldChar w:fldCharType="separate"/>
        </w:r>
        <w:r w:rsidR="00B62A37">
          <w:rPr>
            <w:vanish/>
          </w:rPr>
          <w:t>15</w:t>
        </w:r>
        <w:r w:rsidR="00CA46F1" w:rsidRPr="00CA46F1">
          <w:rPr>
            <w:vanish/>
          </w:rPr>
          <w:fldChar w:fldCharType="end"/>
        </w:r>
      </w:hyperlink>
    </w:p>
    <w:p w14:paraId="52265A6F" w14:textId="06FF05EC" w:rsidR="00CA46F1" w:rsidRDefault="00CA46F1">
      <w:pPr>
        <w:pStyle w:val="TOC5"/>
        <w:rPr>
          <w:rFonts w:asciiTheme="minorHAnsi" w:eastAsiaTheme="minorEastAsia" w:hAnsiTheme="minorHAnsi" w:cstheme="minorBidi"/>
          <w:sz w:val="22"/>
          <w:szCs w:val="22"/>
          <w:lang w:eastAsia="en-AU"/>
        </w:rPr>
      </w:pPr>
      <w:r>
        <w:tab/>
      </w:r>
      <w:hyperlink w:anchor="_Toc90979187" w:history="1">
        <w:r w:rsidRPr="004E6ECC">
          <w:t>24</w:t>
        </w:r>
        <w:r>
          <w:rPr>
            <w:rFonts w:asciiTheme="minorHAnsi" w:eastAsiaTheme="minorEastAsia" w:hAnsiTheme="minorHAnsi" w:cstheme="minorBidi"/>
            <w:sz w:val="22"/>
            <w:szCs w:val="22"/>
            <w:lang w:eastAsia="en-AU"/>
          </w:rPr>
          <w:tab/>
        </w:r>
        <w:r w:rsidRPr="004E6ECC">
          <w:t>Selection committees—general</w:t>
        </w:r>
        <w:r>
          <w:tab/>
        </w:r>
        <w:r>
          <w:fldChar w:fldCharType="begin"/>
        </w:r>
        <w:r>
          <w:instrText xml:space="preserve"> PAGEREF _Toc90979187 \h </w:instrText>
        </w:r>
        <w:r>
          <w:fldChar w:fldCharType="separate"/>
        </w:r>
        <w:r w:rsidR="00B62A37">
          <w:t>15</w:t>
        </w:r>
        <w:r>
          <w:fldChar w:fldCharType="end"/>
        </w:r>
      </w:hyperlink>
    </w:p>
    <w:p w14:paraId="246832BC" w14:textId="0C8D2337" w:rsidR="00CA46F1" w:rsidRDefault="00CA46F1">
      <w:pPr>
        <w:pStyle w:val="TOC5"/>
        <w:rPr>
          <w:rFonts w:asciiTheme="minorHAnsi" w:eastAsiaTheme="minorEastAsia" w:hAnsiTheme="minorHAnsi" w:cstheme="minorBidi"/>
          <w:sz w:val="22"/>
          <w:szCs w:val="22"/>
          <w:lang w:eastAsia="en-AU"/>
        </w:rPr>
      </w:pPr>
      <w:r>
        <w:tab/>
      </w:r>
      <w:hyperlink w:anchor="_Toc90979188" w:history="1">
        <w:r w:rsidRPr="004E6ECC">
          <w:t>25</w:t>
        </w:r>
        <w:r>
          <w:rPr>
            <w:rFonts w:asciiTheme="minorHAnsi" w:eastAsiaTheme="minorEastAsia" w:hAnsiTheme="minorHAnsi" w:cstheme="minorBidi"/>
            <w:sz w:val="22"/>
            <w:szCs w:val="22"/>
            <w:lang w:eastAsia="en-AU"/>
          </w:rPr>
          <w:tab/>
        </w:r>
        <w:r w:rsidRPr="004E6ECC">
          <w:t>Constitution of joint selection committee</w:t>
        </w:r>
        <w:r>
          <w:tab/>
        </w:r>
        <w:r>
          <w:fldChar w:fldCharType="begin"/>
        </w:r>
        <w:r>
          <w:instrText xml:space="preserve"> PAGEREF _Toc90979188 \h </w:instrText>
        </w:r>
        <w:r>
          <w:fldChar w:fldCharType="separate"/>
        </w:r>
        <w:r w:rsidR="00B62A37">
          <w:t>16</w:t>
        </w:r>
        <w:r>
          <w:fldChar w:fldCharType="end"/>
        </w:r>
      </w:hyperlink>
    </w:p>
    <w:p w14:paraId="4C6F2B0A" w14:textId="2B021E95" w:rsidR="00CA46F1" w:rsidRDefault="00D749A8">
      <w:pPr>
        <w:pStyle w:val="TOC2"/>
        <w:rPr>
          <w:rFonts w:asciiTheme="minorHAnsi" w:eastAsiaTheme="minorEastAsia" w:hAnsiTheme="minorHAnsi" w:cstheme="minorBidi"/>
          <w:b w:val="0"/>
          <w:sz w:val="22"/>
          <w:szCs w:val="22"/>
          <w:lang w:eastAsia="en-AU"/>
        </w:rPr>
      </w:pPr>
      <w:hyperlink w:anchor="_Toc90979189" w:history="1">
        <w:r w:rsidR="00CA46F1" w:rsidRPr="004E6ECC">
          <w:t>Part 3</w:t>
        </w:r>
        <w:r w:rsidR="00CA46F1">
          <w:rPr>
            <w:rFonts w:asciiTheme="minorHAnsi" w:eastAsiaTheme="minorEastAsia" w:hAnsiTheme="minorHAnsi" w:cstheme="minorBidi"/>
            <w:b w:val="0"/>
            <w:sz w:val="22"/>
            <w:szCs w:val="22"/>
            <w:lang w:eastAsia="en-AU"/>
          </w:rPr>
          <w:tab/>
        </w:r>
        <w:r w:rsidR="00CA46F1" w:rsidRPr="004E6ECC">
          <w:t>Being an eligible person</w:t>
        </w:r>
        <w:r w:rsidR="00CA46F1" w:rsidRPr="00CA46F1">
          <w:rPr>
            <w:vanish/>
          </w:rPr>
          <w:tab/>
        </w:r>
        <w:r w:rsidR="00CA46F1" w:rsidRPr="00CA46F1">
          <w:rPr>
            <w:vanish/>
          </w:rPr>
          <w:fldChar w:fldCharType="begin"/>
        </w:r>
        <w:r w:rsidR="00CA46F1" w:rsidRPr="00CA46F1">
          <w:rPr>
            <w:vanish/>
          </w:rPr>
          <w:instrText xml:space="preserve"> PAGEREF _Toc90979189 \h </w:instrText>
        </w:r>
        <w:r w:rsidR="00CA46F1" w:rsidRPr="00CA46F1">
          <w:rPr>
            <w:vanish/>
          </w:rPr>
        </w:r>
        <w:r w:rsidR="00CA46F1" w:rsidRPr="00CA46F1">
          <w:rPr>
            <w:vanish/>
          </w:rPr>
          <w:fldChar w:fldCharType="separate"/>
        </w:r>
        <w:r w:rsidR="00B62A37">
          <w:rPr>
            <w:vanish/>
          </w:rPr>
          <w:t>18</w:t>
        </w:r>
        <w:r w:rsidR="00CA46F1" w:rsidRPr="00CA46F1">
          <w:rPr>
            <w:vanish/>
          </w:rPr>
          <w:fldChar w:fldCharType="end"/>
        </w:r>
      </w:hyperlink>
    </w:p>
    <w:p w14:paraId="5FD3092E" w14:textId="2D2C30DC" w:rsidR="00CA46F1" w:rsidRDefault="00D749A8">
      <w:pPr>
        <w:pStyle w:val="TOC3"/>
        <w:rPr>
          <w:rFonts w:asciiTheme="minorHAnsi" w:eastAsiaTheme="minorEastAsia" w:hAnsiTheme="minorHAnsi" w:cstheme="minorBidi"/>
          <w:b w:val="0"/>
          <w:sz w:val="22"/>
          <w:szCs w:val="22"/>
          <w:lang w:eastAsia="en-AU"/>
        </w:rPr>
      </w:pPr>
      <w:hyperlink w:anchor="_Toc90979190" w:history="1">
        <w:r w:rsidR="00CA46F1" w:rsidRPr="004E6ECC">
          <w:t>Division 3.1</w:t>
        </w:r>
        <w:r w:rsidR="00CA46F1">
          <w:rPr>
            <w:rFonts w:asciiTheme="minorHAnsi" w:eastAsiaTheme="minorEastAsia" w:hAnsiTheme="minorHAnsi" w:cstheme="minorBidi"/>
            <w:b w:val="0"/>
            <w:sz w:val="22"/>
            <w:szCs w:val="22"/>
            <w:lang w:eastAsia="en-AU"/>
          </w:rPr>
          <w:tab/>
        </w:r>
        <w:r w:rsidR="00CA46F1" w:rsidRPr="004E6ECC">
          <w:t>Supporting evidence requirement</w:t>
        </w:r>
        <w:r w:rsidR="00CA46F1" w:rsidRPr="00CA46F1">
          <w:rPr>
            <w:vanish/>
          </w:rPr>
          <w:tab/>
        </w:r>
        <w:r w:rsidR="00CA46F1" w:rsidRPr="00CA46F1">
          <w:rPr>
            <w:vanish/>
          </w:rPr>
          <w:fldChar w:fldCharType="begin"/>
        </w:r>
        <w:r w:rsidR="00CA46F1" w:rsidRPr="00CA46F1">
          <w:rPr>
            <w:vanish/>
          </w:rPr>
          <w:instrText xml:space="preserve"> PAGEREF _Toc90979190 \h </w:instrText>
        </w:r>
        <w:r w:rsidR="00CA46F1" w:rsidRPr="00CA46F1">
          <w:rPr>
            <w:vanish/>
          </w:rPr>
        </w:r>
        <w:r w:rsidR="00CA46F1" w:rsidRPr="00CA46F1">
          <w:rPr>
            <w:vanish/>
          </w:rPr>
          <w:fldChar w:fldCharType="separate"/>
        </w:r>
        <w:r w:rsidR="00B62A37">
          <w:rPr>
            <w:vanish/>
          </w:rPr>
          <w:t>18</w:t>
        </w:r>
        <w:r w:rsidR="00CA46F1" w:rsidRPr="00CA46F1">
          <w:rPr>
            <w:vanish/>
          </w:rPr>
          <w:fldChar w:fldCharType="end"/>
        </w:r>
      </w:hyperlink>
    </w:p>
    <w:p w14:paraId="3E140ECA" w14:textId="03406040" w:rsidR="00CA46F1" w:rsidRDefault="00CA46F1">
      <w:pPr>
        <w:pStyle w:val="TOC5"/>
        <w:rPr>
          <w:rFonts w:asciiTheme="minorHAnsi" w:eastAsiaTheme="minorEastAsia" w:hAnsiTheme="minorHAnsi" w:cstheme="minorBidi"/>
          <w:sz w:val="22"/>
          <w:szCs w:val="22"/>
          <w:lang w:eastAsia="en-AU"/>
        </w:rPr>
      </w:pPr>
      <w:r>
        <w:tab/>
      </w:r>
      <w:hyperlink w:anchor="_Toc90979191" w:history="1">
        <w:r w:rsidRPr="004E6ECC">
          <w:t>26</w:t>
        </w:r>
        <w:r>
          <w:rPr>
            <w:rFonts w:asciiTheme="minorHAnsi" w:eastAsiaTheme="minorEastAsia" w:hAnsiTheme="minorHAnsi" w:cstheme="minorBidi"/>
            <w:sz w:val="22"/>
            <w:szCs w:val="22"/>
            <w:lang w:eastAsia="en-AU"/>
          </w:rPr>
          <w:tab/>
        </w:r>
        <w:r w:rsidRPr="004E6ECC">
          <w:t>Requesting supporting evidence</w:t>
        </w:r>
        <w:r>
          <w:tab/>
        </w:r>
        <w:r>
          <w:fldChar w:fldCharType="begin"/>
        </w:r>
        <w:r>
          <w:instrText xml:space="preserve"> PAGEREF _Toc90979191 \h </w:instrText>
        </w:r>
        <w:r>
          <w:fldChar w:fldCharType="separate"/>
        </w:r>
        <w:r w:rsidR="00B62A37">
          <w:t>18</w:t>
        </w:r>
        <w:r>
          <w:fldChar w:fldCharType="end"/>
        </w:r>
      </w:hyperlink>
    </w:p>
    <w:p w14:paraId="2288367F" w14:textId="06DDA849" w:rsidR="00CA46F1" w:rsidRDefault="00CA46F1">
      <w:pPr>
        <w:pStyle w:val="TOC5"/>
        <w:rPr>
          <w:rFonts w:asciiTheme="minorHAnsi" w:eastAsiaTheme="minorEastAsia" w:hAnsiTheme="minorHAnsi" w:cstheme="minorBidi"/>
          <w:sz w:val="22"/>
          <w:szCs w:val="22"/>
          <w:lang w:eastAsia="en-AU"/>
        </w:rPr>
      </w:pPr>
      <w:r>
        <w:tab/>
      </w:r>
      <w:hyperlink w:anchor="_Toc90979192" w:history="1">
        <w:r w:rsidRPr="004E6ECC">
          <w:t>27</w:t>
        </w:r>
        <w:r>
          <w:rPr>
            <w:rFonts w:asciiTheme="minorHAnsi" w:eastAsiaTheme="minorEastAsia" w:hAnsiTheme="minorHAnsi" w:cstheme="minorBidi"/>
            <w:sz w:val="22"/>
            <w:szCs w:val="22"/>
            <w:lang w:eastAsia="en-AU"/>
          </w:rPr>
          <w:tab/>
        </w:r>
        <w:r w:rsidRPr="004E6ECC">
          <w:t>False supporting evidence</w:t>
        </w:r>
        <w:r>
          <w:tab/>
        </w:r>
        <w:r>
          <w:fldChar w:fldCharType="begin"/>
        </w:r>
        <w:r>
          <w:instrText xml:space="preserve"> PAGEREF _Toc90979192 \h </w:instrText>
        </w:r>
        <w:r>
          <w:fldChar w:fldCharType="separate"/>
        </w:r>
        <w:r w:rsidR="00B62A37">
          <w:t>18</w:t>
        </w:r>
        <w:r>
          <w:fldChar w:fldCharType="end"/>
        </w:r>
      </w:hyperlink>
    </w:p>
    <w:p w14:paraId="5E9F7B2E" w14:textId="277F12F7" w:rsidR="00CA46F1" w:rsidRDefault="00CA46F1">
      <w:pPr>
        <w:pStyle w:val="TOC5"/>
        <w:rPr>
          <w:rFonts w:asciiTheme="minorHAnsi" w:eastAsiaTheme="minorEastAsia" w:hAnsiTheme="minorHAnsi" w:cstheme="minorBidi"/>
          <w:sz w:val="22"/>
          <w:szCs w:val="22"/>
          <w:lang w:eastAsia="en-AU"/>
        </w:rPr>
      </w:pPr>
      <w:r>
        <w:tab/>
      </w:r>
      <w:hyperlink w:anchor="_Toc90979193" w:history="1">
        <w:r w:rsidRPr="004E6ECC">
          <w:t>28</w:t>
        </w:r>
        <w:r>
          <w:rPr>
            <w:rFonts w:asciiTheme="minorHAnsi" w:eastAsiaTheme="minorEastAsia" w:hAnsiTheme="minorHAnsi" w:cstheme="minorBidi"/>
            <w:sz w:val="22"/>
            <w:szCs w:val="22"/>
            <w:lang w:eastAsia="en-AU"/>
          </w:rPr>
          <w:tab/>
        </w:r>
        <w:r w:rsidRPr="004E6ECC">
          <w:t>Employment in anticipation of supporting evidence</w:t>
        </w:r>
        <w:r>
          <w:tab/>
        </w:r>
        <w:r>
          <w:fldChar w:fldCharType="begin"/>
        </w:r>
        <w:r>
          <w:instrText xml:space="preserve"> PAGEREF _Toc90979193 \h </w:instrText>
        </w:r>
        <w:r>
          <w:fldChar w:fldCharType="separate"/>
        </w:r>
        <w:r w:rsidR="00B62A37">
          <w:t>18</w:t>
        </w:r>
        <w:r>
          <w:fldChar w:fldCharType="end"/>
        </w:r>
      </w:hyperlink>
    </w:p>
    <w:p w14:paraId="274573C5" w14:textId="1C77EC17" w:rsidR="00CA46F1" w:rsidRDefault="00D749A8">
      <w:pPr>
        <w:pStyle w:val="TOC3"/>
        <w:rPr>
          <w:rFonts w:asciiTheme="minorHAnsi" w:eastAsiaTheme="minorEastAsia" w:hAnsiTheme="minorHAnsi" w:cstheme="minorBidi"/>
          <w:b w:val="0"/>
          <w:sz w:val="22"/>
          <w:szCs w:val="22"/>
          <w:lang w:eastAsia="en-AU"/>
        </w:rPr>
      </w:pPr>
      <w:hyperlink w:anchor="_Toc90979194" w:history="1">
        <w:r w:rsidR="00CA46F1" w:rsidRPr="004E6ECC">
          <w:t>Division 3.2</w:t>
        </w:r>
        <w:r w:rsidR="00CA46F1">
          <w:rPr>
            <w:rFonts w:asciiTheme="minorHAnsi" w:eastAsiaTheme="minorEastAsia" w:hAnsiTheme="minorHAnsi" w:cstheme="minorBidi"/>
            <w:b w:val="0"/>
            <w:sz w:val="22"/>
            <w:szCs w:val="22"/>
            <w:lang w:eastAsia="en-AU"/>
          </w:rPr>
          <w:tab/>
        </w:r>
        <w:r w:rsidR="00CA46F1" w:rsidRPr="004E6ECC">
          <w:t>Loss of eligibility</w:t>
        </w:r>
        <w:r w:rsidR="00CA46F1" w:rsidRPr="00CA46F1">
          <w:rPr>
            <w:vanish/>
          </w:rPr>
          <w:tab/>
        </w:r>
        <w:r w:rsidR="00CA46F1" w:rsidRPr="00CA46F1">
          <w:rPr>
            <w:vanish/>
          </w:rPr>
          <w:fldChar w:fldCharType="begin"/>
        </w:r>
        <w:r w:rsidR="00CA46F1" w:rsidRPr="00CA46F1">
          <w:rPr>
            <w:vanish/>
          </w:rPr>
          <w:instrText xml:space="preserve"> PAGEREF _Toc90979194 \h </w:instrText>
        </w:r>
        <w:r w:rsidR="00CA46F1" w:rsidRPr="00CA46F1">
          <w:rPr>
            <w:vanish/>
          </w:rPr>
        </w:r>
        <w:r w:rsidR="00CA46F1" w:rsidRPr="00CA46F1">
          <w:rPr>
            <w:vanish/>
          </w:rPr>
          <w:fldChar w:fldCharType="separate"/>
        </w:r>
        <w:r w:rsidR="00B62A37">
          <w:rPr>
            <w:vanish/>
          </w:rPr>
          <w:t>19</w:t>
        </w:r>
        <w:r w:rsidR="00CA46F1" w:rsidRPr="00CA46F1">
          <w:rPr>
            <w:vanish/>
          </w:rPr>
          <w:fldChar w:fldCharType="end"/>
        </w:r>
      </w:hyperlink>
    </w:p>
    <w:p w14:paraId="2E772129" w14:textId="67E77309" w:rsidR="00CA46F1" w:rsidRDefault="00CA46F1">
      <w:pPr>
        <w:pStyle w:val="TOC5"/>
        <w:rPr>
          <w:rFonts w:asciiTheme="minorHAnsi" w:eastAsiaTheme="minorEastAsia" w:hAnsiTheme="minorHAnsi" w:cstheme="minorBidi"/>
          <w:sz w:val="22"/>
          <w:szCs w:val="22"/>
          <w:lang w:eastAsia="en-AU"/>
        </w:rPr>
      </w:pPr>
      <w:r>
        <w:tab/>
      </w:r>
      <w:hyperlink w:anchor="_Toc90979195" w:history="1">
        <w:r w:rsidRPr="004E6ECC">
          <w:t>29</w:t>
        </w:r>
        <w:r>
          <w:rPr>
            <w:rFonts w:asciiTheme="minorHAnsi" w:eastAsiaTheme="minorEastAsia" w:hAnsiTheme="minorHAnsi" w:cstheme="minorBidi"/>
            <w:sz w:val="22"/>
            <w:szCs w:val="22"/>
            <w:lang w:eastAsia="en-AU"/>
          </w:rPr>
          <w:tab/>
        </w:r>
        <w:r w:rsidRPr="004E6ECC">
          <w:t>Notifying loss of eligibility</w:t>
        </w:r>
        <w:r>
          <w:tab/>
        </w:r>
        <w:r>
          <w:fldChar w:fldCharType="begin"/>
        </w:r>
        <w:r>
          <w:instrText xml:space="preserve"> PAGEREF _Toc90979195 \h </w:instrText>
        </w:r>
        <w:r>
          <w:fldChar w:fldCharType="separate"/>
        </w:r>
        <w:r w:rsidR="00B62A37">
          <w:t>19</w:t>
        </w:r>
        <w:r>
          <w:fldChar w:fldCharType="end"/>
        </w:r>
      </w:hyperlink>
    </w:p>
    <w:p w14:paraId="2B3FFE82" w14:textId="5F7B246E" w:rsidR="00CA46F1" w:rsidRDefault="00CA46F1">
      <w:pPr>
        <w:pStyle w:val="TOC5"/>
        <w:rPr>
          <w:rFonts w:asciiTheme="minorHAnsi" w:eastAsiaTheme="minorEastAsia" w:hAnsiTheme="minorHAnsi" w:cstheme="minorBidi"/>
          <w:sz w:val="22"/>
          <w:szCs w:val="22"/>
          <w:lang w:eastAsia="en-AU"/>
        </w:rPr>
      </w:pPr>
      <w:r>
        <w:tab/>
      </w:r>
      <w:hyperlink w:anchor="_Toc90979196" w:history="1">
        <w:r w:rsidRPr="004E6ECC">
          <w:t>30</w:t>
        </w:r>
        <w:r>
          <w:rPr>
            <w:rFonts w:asciiTheme="minorHAnsi" w:eastAsiaTheme="minorEastAsia" w:hAnsiTheme="minorHAnsi" w:cstheme="minorBidi"/>
            <w:sz w:val="22"/>
            <w:szCs w:val="22"/>
            <w:lang w:eastAsia="en-AU"/>
          </w:rPr>
          <w:tab/>
        </w:r>
        <w:r w:rsidRPr="004E6ECC">
          <w:t>Head of service believes public servant no longer eligible person</w:t>
        </w:r>
        <w:r>
          <w:tab/>
        </w:r>
        <w:r>
          <w:fldChar w:fldCharType="begin"/>
        </w:r>
        <w:r>
          <w:instrText xml:space="preserve"> PAGEREF _Toc90979196 \h </w:instrText>
        </w:r>
        <w:r>
          <w:fldChar w:fldCharType="separate"/>
        </w:r>
        <w:r w:rsidR="00B62A37">
          <w:t>19</w:t>
        </w:r>
        <w:r>
          <w:fldChar w:fldCharType="end"/>
        </w:r>
      </w:hyperlink>
    </w:p>
    <w:p w14:paraId="5113882F" w14:textId="29F8049A" w:rsidR="00CA46F1" w:rsidRDefault="00CA46F1">
      <w:pPr>
        <w:pStyle w:val="TOC5"/>
        <w:rPr>
          <w:rFonts w:asciiTheme="minorHAnsi" w:eastAsiaTheme="minorEastAsia" w:hAnsiTheme="minorHAnsi" w:cstheme="minorBidi"/>
          <w:sz w:val="22"/>
          <w:szCs w:val="22"/>
          <w:lang w:eastAsia="en-AU"/>
        </w:rPr>
      </w:pPr>
      <w:r>
        <w:tab/>
      </w:r>
      <w:hyperlink w:anchor="_Toc90979197" w:history="1">
        <w:r w:rsidRPr="004E6ECC">
          <w:t>31</w:t>
        </w:r>
        <w:r>
          <w:rPr>
            <w:rFonts w:asciiTheme="minorHAnsi" w:eastAsiaTheme="minorEastAsia" w:hAnsiTheme="minorHAnsi" w:cstheme="minorBidi"/>
            <w:sz w:val="22"/>
            <w:szCs w:val="22"/>
            <w:lang w:eastAsia="en-AU"/>
          </w:rPr>
          <w:tab/>
        </w:r>
        <w:r w:rsidRPr="004E6ECC">
          <w:t>Anticipated reduction in classification or retirement—officers</w:t>
        </w:r>
        <w:r>
          <w:tab/>
        </w:r>
        <w:r>
          <w:fldChar w:fldCharType="begin"/>
        </w:r>
        <w:r>
          <w:instrText xml:space="preserve"> PAGEREF _Toc90979197 \h </w:instrText>
        </w:r>
        <w:r>
          <w:fldChar w:fldCharType="separate"/>
        </w:r>
        <w:r w:rsidR="00B62A37">
          <w:t>20</w:t>
        </w:r>
        <w:r>
          <w:fldChar w:fldCharType="end"/>
        </w:r>
      </w:hyperlink>
    </w:p>
    <w:p w14:paraId="755C4D6F" w14:textId="2D791378" w:rsidR="00CA46F1" w:rsidRDefault="00CA46F1">
      <w:pPr>
        <w:pStyle w:val="TOC5"/>
        <w:rPr>
          <w:rFonts w:asciiTheme="minorHAnsi" w:eastAsiaTheme="minorEastAsia" w:hAnsiTheme="minorHAnsi" w:cstheme="minorBidi"/>
          <w:sz w:val="22"/>
          <w:szCs w:val="22"/>
          <w:lang w:eastAsia="en-AU"/>
        </w:rPr>
      </w:pPr>
      <w:r>
        <w:tab/>
      </w:r>
      <w:hyperlink w:anchor="_Toc90979198" w:history="1">
        <w:r w:rsidRPr="004E6ECC">
          <w:t>32</w:t>
        </w:r>
        <w:r>
          <w:rPr>
            <w:rFonts w:asciiTheme="minorHAnsi" w:eastAsiaTheme="minorEastAsia" w:hAnsiTheme="minorHAnsi" w:cstheme="minorBidi"/>
            <w:sz w:val="22"/>
            <w:szCs w:val="22"/>
            <w:lang w:eastAsia="en-AU"/>
          </w:rPr>
          <w:tab/>
        </w:r>
        <w:r w:rsidRPr="004E6ECC">
          <w:t>Loss etc of working with vulnerable people registration</w:t>
        </w:r>
        <w:r>
          <w:tab/>
        </w:r>
        <w:r>
          <w:fldChar w:fldCharType="begin"/>
        </w:r>
        <w:r>
          <w:instrText xml:space="preserve"> PAGEREF _Toc90979198 \h </w:instrText>
        </w:r>
        <w:r>
          <w:fldChar w:fldCharType="separate"/>
        </w:r>
        <w:r w:rsidR="00B62A37">
          <w:t>21</w:t>
        </w:r>
        <w:r>
          <w:fldChar w:fldCharType="end"/>
        </w:r>
      </w:hyperlink>
    </w:p>
    <w:p w14:paraId="71139DC6" w14:textId="2F90E3E3" w:rsidR="00CA46F1" w:rsidRDefault="00D749A8">
      <w:pPr>
        <w:pStyle w:val="TOC3"/>
        <w:rPr>
          <w:rFonts w:asciiTheme="minorHAnsi" w:eastAsiaTheme="minorEastAsia" w:hAnsiTheme="minorHAnsi" w:cstheme="minorBidi"/>
          <w:b w:val="0"/>
          <w:sz w:val="22"/>
          <w:szCs w:val="22"/>
          <w:lang w:eastAsia="en-AU"/>
        </w:rPr>
      </w:pPr>
      <w:hyperlink w:anchor="_Toc90979199" w:history="1">
        <w:r w:rsidR="00CA46F1" w:rsidRPr="004E6ECC">
          <w:t>Division 3.3</w:t>
        </w:r>
        <w:r w:rsidR="00CA46F1">
          <w:rPr>
            <w:rFonts w:asciiTheme="minorHAnsi" w:eastAsiaTheme="minorEastAsia" w:hAnsiTheme="minorHAnsi" w:cstheme="minorBidi"/>
            <w:b w:val="0"/>
            <w:sz w:val="22"/>
            <w:szCs w:val="22"/>
            <w:lang w:eastAsia="en-AU"/>
          </w:rPr>
          <w:tab/>
        </w:r>
        <w:r w:rsidR="00CA46F1" w:rsidRPr="004E6ECC">
          <w:t>Assessment of incapacity</w:t>
        </w:r>
        <w:r w:rsidR="00CA46F1" w:rsidRPr="00CA46F1">
          <w:rPr>
            <w:vanish/>
          </w:rPr>
          <w:tab/>
        </w:r>
        <w:r w:rsidR="00CA46F1" w:rsidRPr="00CA46F1">
          <w:rPr>
            <w:vanish/>
          </w:rPr>
          <w:fldChar w:fldCharType="begin"/>
        </w:r>
        <w:r w:rsidR="00CA46F1" w:rsidRPr="00CA46F1">
          <w:rPr>
            <w:vanish/>
          </w:rPr>
          <w:instrText xml:space="preserve"> PAGEREF _Toc90979199 \h </w:instrText>
        </w:r>
        <w:r w:rsidR="00CA46F1" w:rsidRPr="00CA46F1">
          <w:rPr>
            <w:vanish/>
          </w:rPr>
        </w:r>
        <w:r w:rsidR="00CA46F1" w:rsidRPr="00CA46F1">
          <w:rPr>
            <w:vanish/>
          </w:rPr>
          <w:fldChar w:fldCharType="separate"/>
        </w:r>
        <w:r w:rsidR="00B62A37">
          <w:rPr>
            <w:vanish/>
          </w:rPr>
          <w:t>22</w:t>
        </w:r>
        <w:r w:rsidR="00CA46F1" w:rsidRPr="00CA46F1">
          <w:rPr>
            <w:vanish/>
          </w:rPr>
          <w:fldChar w:fldCharType="end"/>
        </w:r>
      </w:hyperlink>
    </w:p>
    <w:p w14:paraId="189897EA" w14:textId="5820345E" w:rsidR="00CA46F1" w:rsidRDefault="00CA46F1">
      <w:pPr>
        <w:pStyle w:val="TOC5"/>
        <w:rPr>
          <w:rFonts w:asciiTheme="minorHAnsi" w:eastAsiaTheme="minorEastAsia" w:hAnsiTheme="minorHAnsi" w:cstheme="minorBidi"/>
          <w:sz w:val="22"/>
          <w:szCs w:val="22"/>
          <w:lang w:eastAsia="en-AU"/>
        </w:rPr>
      </w:pPr>
      <w:r>
        <w:tab/>
      </w:r>
      <w:hyperlink w:anchor="_Toc90979200" w:history="1">
        <w:r w:rsidRPr="004E6ECC">
          <w:t>33</w:t>
        </w:r>
        <w:r>
          <w:rPr>
            <w:rFonts w:asciiTheme="minorHAnsi" w:eastAsiaTheme="minorEastAsia" w:hAnsiTheme="minorHAnsi" w:cstheme="minorBidi"/>
            <w:sz w:val="22"/>
            <w:szCs w:val="22"/>
            <w:lang w:eastAsia="en-AU"/>
          </w:rPr>
          <w:tab/>
        </w:r>
        <w:r w:rsidRPr="004E6ECC">
          <w:t>Definitions—div 3.3</w:t>
        </w:r>
        <w:r>
          <w:tab/>
        </w:r>
        <w:r>
          <w:fldChar w:fldCharType="begin"/>
        </w:r>
        <w:r>
          <w:instrText xml:space="preserve"> PAGEREF _Toc90979200 \h </w:instrText>
        </w:r>
        <w:r>
          <w:fldChar w:fldCharType="separate"/>
        </w:r>
        <w:r w:rsidR="00B62A37">
          <w:t>22</w:t>
        </w:r>
        <w:r>
          <w:fldChar w:fldCharType="end"/>
        </w:r>
      </w:hyperlink>
    </w:p>
    <w:p w14:paraId="31089D89" w14:textId="46901EBB" w:rsidR="00CA46F1" w:rsidRDefault="00CA46F1">
      <w:pPr>
        <w:pStyle w:val="TOC5"/>
        <w:rPr>
          <w:rFonts w:asciiTheme="minorHAnsi" w:eastAsiaTheme="minorEastAsia" w:hAnsiTheme="minorHAnsi" w:cstheme="minorBidi"/>
          <w:sz w:val="22"/>
          <w:szCs w:val="22"/>
          <w:lang w:eastAsia="en-AU"/>
        </w:rPr>
      </w:pPr>
      <w:r>
        <w:tab/>
      </w:r>
      <w:hyperlink w:anchor="_Toc90979201" w:history="1">
        <w:r w:rsidRPr="004E6ECC">
          <w:t>34</w:t>
        </w:r>
        <w:r>
          <w:rPr>
            <w:rFonts w:asciiTheme="minorHAnsi" w:eastAsiaTheme="minorEastAsia" w:hAnsiTheme="minorHAnsi" w:cstheme="minorBidi"/>
            <w:sz w:val="22"/>
            <w:szCs w:val="22"/>
            <w:lang w:eastAsia="en-AU"/>
          </w:rPr>
          <w:tab/>
        </w:r>
        <w:r w:rsidRPr="004E6ECC">
          <w:t>Head of service believes public servant has physical or mental incapacity</w:t>
        </w:r>
        <w:r>
          <w:tab/>
        </w:r>
        <w:r>
          <w:fldChar w:fldCharType="begin"/>
        </w:r>
        <w:r>
          <w:instrText xml:space="preserve"> PAGEREF _Toc90979201 \h </w:instrText>
        </w:r>
        <w:r>
          <w:fldChar w:fldCharType="separate"/>
        </w:r>
        <w:r w:rsidR="00B62A37">
          <w:t>22</w:t>
        </w:r>
        <w:r>
          <w:fldChar w:fldCharType="end"/>
        </w:r>
      </w:hyperlink>
    </w:p>
    <w:p w14:paraId="32906D15" w14:textId="2BC30A4F" w:rsidR="00CA46F1" w:rsidRDefault="00CA46F1">
      <w:pPr>
        <w:pStyle w:val="TOC5"/>
        <w:rPr>
          <w:rFonts w:asciiTheme="minorHAnsi" w:eastAsiaTheme="minorEastAsia" w:hAnsiTheme="minorHAnsi" w:cstheme="minorBidi"/>
          <w:sz w:val="22"/>
          <w:szCs w:val="22"/>
          <w:lang w:eastAsia="en-AU"/>
        </w:rPr>
      </w:pPr>
      <w:r>
        <w:tab/>
      </w:r>
      <w:hyperlink w:anchor="_Toc90979202" w:history="1">
        <w:r w:rsidRPr="004E6ECC">
          <w:t>35</w:t>
        </w:r>
        <w:r>
          <w:rPr>
            <w:rFonts w:asciiTheme="minorHAnsi" w:eastAsiaTheme="minorEastAsia" w:hAnsiTheme="minorHAnsi" w:cstheme="minorBidi"/>
            <w:sz w:val="22"/>
            <w:szCs w:val="22"/>
            <w:lang w:eastAsia="en-AU"/>
          </w:rPr>
          <w:tab/>
        </w:r>
        <w:r w:rsidRPr="004E6ECC">
          <w:t>Requirement to undergo health assessment</w:t>
        </w:r>
        <w:r>
          <w:tab/>
        </w:r>
        <w:r>
          <w:fldChar w:fldCharType="begin"/>
        </w:r>
        <w:r>
          <w:instrText xml:space="preserve"> PAGEREF _Toc90979202 \h </w:instrText>
        </w:r>
        <w:r>
          <w:fldChar w:fldCharType="separate"/>
        </w:r>
        <w:r w:rsidR="00B62A37">
          <w:t>24</w:t>
        </w:r>
        <w:r>
          <w:fldChar w:fldCharType="end"/>
        </w:r>
      </w:hyperlink>
    </w:p>
    <w:p w14:paraId="69B59013" w14:textId="79EF7B14" w:rsidR="00CA46F1" w:rsidRDefault="00CA46F1">
      <w:pPr>
        <w:pStyle w:val="TOC5"/>
        <w:rPr>
          <w:rFonts w:asciiTheme="minorHAnsi" w:eastAsiaTheme="minorEastAsia" w:hAnsiTheme="minorHAnsi" w:cstheme="minorBidi"/>
          <w:sz w:val="22"/>
          <w:szCs w:val="22"/>
          <w:lang w:eastAsia="en-AU"/>
        </w:rPr>
      </w:pPr>
      <w:r>
        <w:tab/>
      </w:r>
      <w:hyperlink w:anchor="_Toc90979203" w:history="1">
        <w:r w:rsidRPr="004E6ECC">
          <w:t>36</w:t>
        </w:r>
        <w:r>
          <w:rPr>
            <w:rFonts w:asciiTheme="minorHAnsi" w:eastAsiaTheme="minorEastAsia" w:hAnsiTheme="minorHAnsi" w:cstheme="minorBidi"/>
            <w:sz w:val="22"/>
            <w:szCs w:val="22"/>
            <w:lang w:eastAsia="en-AU"/>
          </w:rPr>
          <w:tab/>
        </w:r>
        <w:r w:rsidRPr="004E6ECC">
          <w:t>Health assessment requirements</w:t>
        </w:r>
        <w:r>
          <w:tab/>
        </w:r>
        <w:r>
          <w:fldChar w:fldCharType="begin"/>
        </w:r>
        <w:r>
          <w:instrText xml:space="preserve"> PAGEREF _Toc90979203 \h </w:instrText>
        </w:r>
        <w:r>
          <w:fldChar w:fldCharType="separate"/>
        </w:r>
        <w:r w:rsidR="00B62A37">
          <w:t>25</w:t>
        </w:r>
        <w:r>
          <w:fldChar w:fldCharType="end"/>
        </w:r>
      </w:hyperlink>
    </w:p>
    <w:p w14:paraId="756513BF" w14:textId="7990D0EC" w:rsidR="00CA46F1" w:rsidRDefault="00CA46F1">
      <w:pPr>
        <w:pStyle w:val="TOC5"/>
        <w:rPr>
          <w:rFonts w:asciiTheme="minorHAnsi" w:eastAsiaTheme="minorEastAsia" w:hAnsiTheme="minorHAnsi" w:cstheme="minorBidi"/>
          <w:sz w:val="22"/>
          <w:szCs w:val="22"/>
          <w:lang w:eastAsia="en-AU"/>
        </w:rPr>
      </w:pPr>
      <w:r>
        <w:tab/>
      </w:r>
      <w:hyperlink w:anchor="_Toc90979204" w:history="1">
        <w:r w:rsidRPr="004E6ECC">
          <w:t>37</w:t>
        </w:r>
        <w:r>
          <w:rPr>
            <w:rFonts w:asciiTheme="minorHAnsi" w:eastAsiaTheme="minorEastAsia" w:hAnsiTheme="minorHAnsi" w:cstheme="minorBidi"/>
            <w:sz w:val="22"/>
            <w:szCs w:val="22"/>
            <w:lang w:eastAsia="en-AU"/>
          </w:rPr>
          <w:tab/>
        </w:r>
        <w:r w:rsidRPr="004E6ECC">
          <w:t>Response to health assessment</w:t>
        </w:r>
        <w:r>
          <w:tab/>
        </w:r>
        <w:r>
          <w:fldChar w:fldCharType="begin"/>
        </w:r>
        <w:r>
          <w:instrText xml:space="preserve"> PAGEREF _Toc90979204 \h </w:instrText>
        </w:r>
        <w:r>
          <w:fldChar w:fldCharType="separate"/>
        </w:r>
        <w:r w:rsidR="00B62A37">
          <w:t>25</w:t>
        </w:r>
        <w:r>
          <w:fldChar w:fldCharType="end"/>
        </w:r>
      </w:hyperlink>
    </w:p>
    <w:p w14:paraId="41B38757" w14:textId="657EA7A9" w:rsidR="00CA46F1" w:rsidRDefault="00CA46F1">
      <w:pPr>
        <w:pStyle w:val="TOC5"/>
        <w:rPr>
          <w:rFonts w:asciiTheme="minorHAnsi" w:eastAsiaTheme="minorEastAsia" w:hAnsiTheme="minorHAnsi" w:cstheme="minorBidi"/>
          <w:sz w:val="22"/>
          <w:szCs w:val="22"/>
          <w:lang w:eastAsia="en-AU"/>
        </w:rPr>
      </w:pPr>
      <w:r>
        <w:tab/>
      </w:r>
      <w:hyperlink w:anchor="_Toc90979205" w:history="1">
        <w:r w:rsidRPr="004E6ECC">
          <w:t>38</w:t>
        </w:r>
        <w:r>
          <w:rPr>
            <w:rFonts w:asciiTheme="minorHAnsi" w:eastAsiaTheme="minorEastAsia" w:hAnsiTheme="minorHAnsi" w:cstheme="minorBidi"/>
            <w:sz w:val="22"/>
            <w:szCs w:val="22"/>
            <w:lang w:eastAsia="en-AU"/>
          </w:rPr>
          <w:tab/>
        </w:r>
        <w:r w:rsidRPr="004E6ECC">
          <w:t>Health assessment by medical review panel</w:t>
        </w:r>
        <w:r>
          <w:tab/>
        </w:r>
        <w:r>
          <w:fldChar w:fldCharType="begin"/>
        </w:r>
        <w:r>
          <w:instrText xml:space="preserve"> PAGEREF _Toc90979205 \h </w:instrText>
        </w:r>
        <w:r>
          <w:fldChar w:fldCharType="separate"/>
        </w:r>
        <w:r w:rsidR="00B62A37">
          <w:t>27</w:t>
        </w:r>
        <w:r>
          <w:fldChar w:fldCharType="end"/>
        </w:r>
      </w:hyperlink>
    </w:p>
    <w:p w14:paraId="1F5BDF50" w14:textId="27768B05" w:rsidR="00CA46F1" w:rsidRDefault="00D749A8">
      <w:pPr>
        <w:pStyle w:val="TOC2"/>
        <w:rPr>
          <w:rFonts w:asciiTheme="minorHAnsi" w:eastAsiaTheme="minorEastAsia" w:hAnsiTheme="minorHAnsi" w:cstheme="minorBidi"/>
          <w:b w:val="0"/>
          <w:sz w:val="22"/>
          <w:szCs w:val="22"/>
          <w:lang w:eastAsia="en-AU"/>
        </w:rPr>
      </w:pPr>
      <w:hyperlink w:anchor="_Toc90979206" w:history="1">
        <w:r w:rsidR="00CA46F1" w:rsidRPr="004E6ECC">
          <w:t>Part 4</w:t>
        </w:r>
        <w:r w:rsidR="00CA46F1">
          <w:rPr>
            <w:rFonts w:asciiTheme="minorHAnsi" w:eastAsiaTheme="minorEastAsia" w:hAnsiTheme="minorHAnsi" w:cstheme="minorBidi"/>
            <w:b w:val="0"/>
            <w:sz w:val="22"/>
            <w:szCs w:val="22"/>
            <w:lang w:eastAsia="en-AU"/>
          </w:rPr>
          <w:tab/>
        </w:r>
        <w:r w:rsidR="00CA46F1" w:rsidRPr="004E6ECC">
          <w:t>Notifications</w:t>
        </w:r>
        <w:r w:rsidR="00CA46F1" w:rsidRPr="00CA46F1">
          <w:rPr>
            <w:vanish/>
          </w:rPr>
          <w:tab/>
        </w:r>
        <w:r w:rsidR="00CA46F1" w:rsidRPr="00CA46F1">
          <w:rPr>
            <w:vanish/>
          </w:rPr>
          <w:fldChar w:fldCharType="begin"/>
        </w:r>
        <w:r w:rsidR="00CA46F1" w:rsidRPr="00CA46F1">
          <w:rPr>
            <w:vanish/>
          </w:rPr>
          <w:instrText xml:space="preserve"> PAGEREF _Toc90979206 \h </w:instrText>
        </w:r>
        <w:r w:rsidR="00CA46F1" w:rsidRPr="00CA46F1">
          <w:rPr>
            <w:vanish/>
          </w:rPr>
        </w:r>
        <w:r w:rsidR="00CA46F1" w:rsidRPr="00CA46F1">
          <w:rPr>
            <w:vanish/>
          </w:rPr>
          <w:fldChar w:fldCharType="separate"/>
        </w:r>
        <w:r w:rsidR="00B62A37">
          <w:rPr>
            <w:vanish/>
          </w:rPr>
          <w:t>29</w:t>
        </w:r>
        <w:r w:rsidR="00CA46F1" w:rsidRPr="00CA46F1">
          <w:rPr>
            <w:vanish/>
          </w:rPr>
          <w:fldChar w:fldCharType="end"/>
        </w:r>
      </w:hyperlink>
    </w:p>
    <w:p w14:paraId="2292B736" w14:textId="36CA0CC5" w:rsidR="00CA46F1" w:rsidRDefault="00D749A8">
      <w:pPr>
        <w:pStyle w:val="TOC3"/>
        <w:rPr>
          <w:rFonts w:asciiTheme="minorHAnsi" w:eastAsiaTheme="minorEastAsia" w:hAnsiTheme="minorHAnsi" w:cstheme="minorBidi"/>
          <w:b w:val="0"/>
          <w:sz w:val="22"/>
          <w:szCs w:val="22"/>
          <w:lang w:eastAsia="en-AU"/>
        </w:rPr>
      </w:pPr>
      <w:hyperlink w:anchor="_Toc90979207" w:history="1">
        <w:r w:rsidR="00CA46F1" w:rsidRPr="004E6ECC">
          <w:t>Division 4.1</w:t>
        </w:r>
        <w:r w:rsidR="00CA46F1">
          <w:rPr>
            <w:rFonts w:asciiTheme="minorHAnsi" w:eastAsiaTheme="minorEastAsia" w:hAnsiTheme="minorHAnsi" w:cstheme="minorBidi"/>
            <w:b w:val="0"/>
            <w:sz w:val="22"/>
            <w:szCs w:val="22"/>
            <w:lang w:eastAsia="en-AU"/>
          </w:rPr>
          <w:tab/>
        </w:r>
        <w:r w:rsidR="00CA46F1" w:rsidRPr="004E6ECC">
          <w:t>Gazette notifications</w:t>
        </w:r>
        <w:r w:rsidR="00CA46F1" w:rsidRPr="00CA46F1">
          <w:rPr>
            <w:vanish/>
          </w:rPr>
          <w:tab/>
        </w:r>
        <w:r w:rsidR="00CA46F1" w:rsidRPr="00CA46F1">
          <w:rPr>
            <w:vanish/>
          </w:rPr>
          <w:fldChar w:fldCharType="begin"/>
        </w:r>
        <w:r w:rsidR="00CA46F1" w:rsidRPr="00CA46F1">
          <w:rPr>
            <w:vanish/>
          </w:rPr>
          <w:instrText xml:space="preserve"> PAGEREF _Toc90979207 \h </w:instrText>
        </w:r>
        <w:r w:rsidR="00CA46F1" w:rsidRPr="00CA46F1">
          <w:rPr>
            <w:vanish/>
          </w:rPr>
        </w:r>
        <w:r w:rsidR="00CA46F1" w:rsidRPr="00CA46F1">
          <w:rPr>
            <w:vanish/>
          </w:rPr>
          <w:fldChar w:fldCharType="separate"/>
        </w:r>
        <w:r w:rsidR="00B62A37">
          <w:rPr>
            <w:vanish/>
          </w:rPr>
          <w:t>29</w:t>
        </w:r>
        <w:r w:rsidR="00CA46F1" w:rsidRPr="00CA46F1">
          <w:rPr>
            <w:vanish/>
          </w:rPr>
          <w:fldChar w:fldCharType="end"/>
        </w:r>
      </w:hyperlink>
    </w:p>
    <w:p w14:paraId="718B6077" w14:textId="7A3B407C" w:rsidR="00CA46F1" w:rsidRDefault="00CA46F1">
      <w:pPr>
        <w:pStyle w:val="TOC5"/>
        <w:rPr>
          <w:rFonts w:asciiTheme="minorHAnsi" w:eastAsiaTheme="minorEastAsia" w:hAnsiTheme="minorHAnsi" w:cstheme="minorBidi"/>
          <w:sz w:val="22"/>
          <w:szCs w:val="22"/>
          <w:lang w:eastAsia="en-AU"/>
        </w:rPr>
      </w:pPr>
      <w:r>
        <w:tab/>
      </w:r>
      <w:hyperlink w:anchor="_Toc90979208" w:history="1">
        <w:r w:rsidRPr="004E6ECC">
          <w:t>39</w:t>
        </w:r>
        <w:r>
          <w:rPr>
            <w:rFonts w:asciiTheme="minorHAnsi" w:eastAsiaTheme="minorEastAsia" w:hAnsiTheme="minorHAnsi" w:cstheme="minorBidi"/>
            <w:sz w:val="22"/>
            <w:szCs w:val="22"/>
            <w:lang w:eastAsia="en-AU"/>
          </w:rPr>
          <w:tab/>
        </w:r>
        <w:r w:rsidRPr="004E6ECC">
          <w:t>Notification of direct appointment or promotion</w:t>
        </w:r>
        <w:r>
          <w:tab/>
        </w:r>
        <w:r>
          <w:fldChar w:fldCharType="begin"/>
        </w:r>
        <w:r>
          <w:instrText xml:space="preserve"> PAGEREF _Toc90979208 \h </w:instrText>
        </w:r>
        <w:r>
          <w:fldChar w:fldCharType="separate"/>
        </w:r>
        <w:r w:rsidR="00B62A37">
          <w:t>29</w:t>
        </w:r>
        <w:r>
          <w:fldChar w:fldCharType="end"/>
        </w:r>
      </w:hyperlink>
    </w:p>
    <w:p w14:paraId="0B00AADF" w14:textId="66FC84B6" w:rsidR="00CA46F1" w:rsidRDefault="00CA46F1">
      <w:pPr>
        <w:pStyle w:val="TOC5"/>
        <w:rPr>
          <w:rFonts w:asciiTheme="minorHAnsi" w:eastAsiaTheme="minorEastAsia" w:hAnsiTheme="minorHAnsi" w:cstheme="minorBidi"/>
          <w:sz w:val="22"/>
          <w:szCs w:val="22"/>
          <w:lang w:eastAsia="en-AU"/>
        </w:rPr>
      </w:pPr>
      <w:r>
        <w:tab/>
      </w:r>
      <w:hyperlink w:anchor="_Toc90979209" w:history="1">
        <w:r w:rsidRPr="004E6ECC">
          <w:t>40</w:t>
        </w:r>
        <w:r>
          <w:rPr>
            <w:rFonts w:asciiTheme="minorHAnsi" w:eastAsiaTheme="minorEastAsia" w:hAnsiTheme="minorHAnsi" w:cstheme="minorBidi"/>
            <w:sz w:val="22"/>
            <w:szCs w:val="22"/>
            <w:lang w:eastAsia="en-AU"/>
          </w:rPr>
          <w:tab/>
        </w:r>
        <w:r w:rsidRPr="004E6ECC">
          <w:t>Gazette notification of employment matter with errors</w:t>
        </w:r>
        <w:r>
          <w:tab/>
        </w:r>
        <w:r>
          <w:fldChar w:fldCharType="begin"/>
        </w:r>
        <w:r>
          <w:instrText xml:space="preserve"> PAGEREF _Toc90979209 \h </w:instrText>
        </w:r>
        <w:r>
          <w:fldChar w:fldCharType="separate"/>
        </w:r>
        <w:r w:rsidR="00B62A37">
          <w:t>29</w:t>
        </w:r>
        <w:r>
          <w:fldChar w:fldCharType="end"/>
        </w:r>
      </w:hyperlink>
    </w:p>
    <w:p w14:paraId="33A7E762" w14:textId="331A0FD2" w:rsidR="00CA46F1" w:rsidRDefault="00D749A8">
      <w:pPr>
        <w:pStyle w:val="TOC3"/>
        <w:rPr>
          <w:rFonts w:asciiTheme="minorHAnsi" w:eastAsiaTheme="minorEastAsia" w:hAnsiTheme="minorHAnsi" w:cstheme="minorBidi"/>
          <w:b w:val="0"/>
          <w:sz w:val="22"/>
          <w:szCs w:val="22"/>
          <w:lang w:eastAsia="en-AU"/>
        </w:rPr>
      </w:pPr>
      <w:hyperlink w:anchor="_Toc90979210" w:history="1">
        <w:r w:rsidR="00CA46F1" w:rsidRPr="004E6ECC">
          <w:t>Division 4.2</w:t>
        </w:r>
        <w:r w:rsidR="00CA46F1">
          <w:rPr>
            <w:rFonts w:asciiTheme="minorHAnsi" w:eastAsiaTheme="minorEastAsia" w:hAnsiTheme="minorHAnsi" w:cstheme="minorBidi"/>
            <w:b w:val="0"/>
            <w:sz w:val="22"/>
            <w:szCs w:val="22"/>
            <w:lang w:eastAsia="en-AU"/>
          </w:rPr>
          <w:tab/>
        </w:r>
        <w:r w:rsidR="00CA46F1" w:rsidRPr="004E6ECC">
          <w:t>Notification of public servant</w:t>
        </w:r>
        <w:r w:rsidR="00CA46F1" w:rsidRPr="00CA46F1">
          <w:rPr>
            <w:vanish/>
          </w:rPr>
          <w:tab/>
        </w:r>
        <w:r w:rsidR="00CA46F1" w:rsidRPr="00CA46F1">
          <w:rPr>
            <w:vanish/>
          </w:rPr>
          <w:fldChar w:fldCharType="begin"/>
        </w:r>
        <w:r w:rsidR="00CA46F1" w:rsidRPr="00CA46F1">
          <w:rPr>
            <w:vanish/>
          </w:rPr>
          <w:instrText xml:space="preserve"> PAGEREF _Toc90979210 \h </w:instrText>
        </w:r>
        <w:r w:rsidR="00CA46F1" w:rsidRPr="00CA46F1">
          <w:rPr>
            <w:vanish/>
          </w:rPr>
        </w:r>
        <w:r w:rsidR="00CA46F1" w:rsidRPr="00CA46F1">
          <w:rPr>
            <w:vanish/>
          </w:rPr>
          <w:fldChar w:fldCharType="separate"/>
        </w:r>
        <w:r w:rsidR="00B62A37">
          <w:rPr>
            <w:vanish/>
          </w:rPr>
          <w:t>29</w:t>
        </w:r>
        <w:r w:rsidR="00CA46F1" w:rsidRPr="00CA46F1">
          <w:rPr>
            <w:vanish/>
          </w:rPr>
          <w:fldChar w:fldCharType="end"/>
        </w:r>
      </w:hyperlink>
    </w:p>
    <w:p w14:paraId="4B64612F" w14:textId="710BC5CD" w:rsidR="00CA46F1" w:rsidRDefault="00CA46F1">
      <w:pPr>
        <w:pStyle w:val="TOC5"/>
        <w:rPr>
          <w:rFonts w:asciiTheme="minorHAnsi" w:eastAsiaTheme="minorEastAsia" w:hAnsiTheme="minorHAnsi" w:cstheme="minorBidi"/>
          <w:sz w:val="22"/>
          <w:szCs w:val="22"/>
          <w:lang w:eastAsia="en-AU"/>
        </w:rPr>
      </w:pPr>
      <w:r>
        <w:tab/>
      </w:r>
      <w:hyperlink w:anchor="_Toc90979211" w:history="1">
        <w:r w:rsidRPr="004E6ECC">
          <w:t>41</w:t>
        </w:r>
        <w:r>
          <w:rPr>
            <w:rFonts w:asciiTheme="minorHAnsi" w:eastAsiaTheme="minorEastAsia" w:hAnsiTheme="minorHAnsi" w:cstheme="minorBidi"/>
            <w:sz w:val="22"/>
            <w:szCs w:val="22"/>
            <w:lang w:eastAsia="en-AU"/>
          </w:rPr>
          <w:tab/>
        </w:r>
        <w:r w:rsidRPr="004E6ECC">
          <w:t>Certain records must be given to public servant</w:t>
        </w:r>
        <w:r>
          <w:tab/>
        </w:r>
        <w:r>
          <w:fldChar w:fldCharType="begin"/>
        </w:r>
        <w:r>
          <w:instrText xml:space="preserve"> PAGEREF _Toc90979211 \h </w:instrText>
        </w:r>
        <w:r>
          <w:fldChar w:fldCharType="separate"/>
        </w:r>
        <w:r w:rsidR="00B62A37">
          <w:t>29</w:t>
        </w:r>
        <w:r>
          <w:fldChar w:fldCharType="end"/>
        </w:r>
      </w:hyperlink>
    </w:p>
    <w:p w14:paraId="64F125F5" w14:textId="514082A0" w:rsidR="00CA46F1" w:rsidRDefault="00CA46F1">
      <w:pPr>
        <w:pStyle w:val="TOC5"/>
        <w:rPr>
          <w:rFonts w:asciiTheme="minorHAnsi" w:eastAsiaTheme="minorEastAsia" w:hAnsiTheme="minorHAnsi" w:cstheme="minorBidi"/>
          <w:sz w:val="22"/>
          <w:szCs w:val="22"/>
          <w:lang w:eastAsia="en-AU"/>
        </w:rPr>
      </w:pPr>
      <w:r>
        <w:tab/>
      </w:r>
      <w:hyperlink w:anchor="_Toc90979212" w:history="1">
        <w:r w:rsidRPr="004E6ECC">
          <w:t>42</w:t>
        </w:r>
        <w:r>
          <w:rPr>
            <w:rFonts w:asciiTheme="minorHAnsi" w:eastAsiaTheme="minorEastAsia" w:hAnsiTheme="minorHAnsi" w:cstheme="minorBidi"/>
            <w:sz w:val="22"/>
            <w:szCs w:val="22"/>
            <w:lang w:eastAsia="en-AU"/>
          </w:rPr>
          <w:tab/>
        </w:r>
        <w:r w:rsidRPr="004E6ECC">
          <w:t>Notice of retirement—officers</w:t>
        </w:r>
        <w:r>
          <w:tab/>
        </w:r>
        <w:r>
          <w:fldChar w:fldCharType="begin"/>
        </w:r>
        <w:r>
          <w:instrText xml:space="preserve"> PAGEREF _Toc90979212 \h </w:instrText>
        </w:r>
        <w:r>
          <w:fldChar w:fldCharType="separate"/>
        </w:r>
        <w:r w:rsidR="00B62A37">
          <w:t>31</w:t>
        </w:r>
        <w:r>
          <w:fldChar w:fldCharType="end"/>
        </w:r>
      </w:hyperlink>
    </w:p>
    <w:p w14:paraId="124A18B3" w14:textId="1B477E2D" w:rsidR="00CA46F1" w:rsidRDefault="00D749A8">
      <w:pPr>
        <w:pStyle w:val="TOC2"/>
        <w:rPr>
          <w:rFonts w:asciiTheme="minorHAnsi" w:eastAsiaTheme="minorEastAsia" w:hAnsiTheme="minorHAnsi" w:cstheme="minorBidi"/>
          <w:b w:val="0"/>
          <w:sz w:val="22"/>
          <w:szCs w:val="22"/>
          <w:lang w:eastAsia="en-AU"/>
        </w:rPr>
      </w:pPr>
      <w:hyperlink w:anchor="_Toc90979213" w:history="1">
        <w:r w:rsidR="00CA46F1" w:rsidRPr="004E6ECC">
          <w:t>Part 5</w:t>
        </w:r>
        <w:r w:rsidR="00CA46F1">
          <w:rPr>
            <w:rFonts w:asciiTheme="minorHAnsi" w:eastAsiaTheme="minorEastAsia" w:hAnsiTheme="minorHAnsi" w:cstheme="minorBidi"/>
            <w:b w:val="0"/>
            <w:sz w:val="22"/>
            <w:szCs w:val="22"/>
            <w:lang w:eastAsia="en-AU"/>
          </w:rPr>
          <w:tab/>
        </w:r>
        <w:r w:rsidR="00CA46F1" w:rsidRPr="004E6ECC">
          <w:t>SES members</w:t>
        </w:r>
        <w:r w:rsidR="00CA46F1" w:rsidRPr="00CA46F1">
          <w:rPr>
            <w:vanish/>
          </w:rPr>
          <w:tab/>
        </w:r>
        <w:r w:rsidR="00CA46F1" w:rsidRPr="00CA46F1">
          <w:rPr>
            <w:vanish/>
          </w:rPr>
          <w:fldChar w:fldCharType="begin"/>
        </w:r>
        <w:r w:rsidR="00CA46F1" w:rsidRPr="00CA46F1">
          <w:rPr>
            <w:vanish/>
          </w:rPr>
          <w:instrText xml:space="preserve"> PAGEREF _Toc90979213 \h </w:instrText>
        </w:r>
        <w:r w:rsidR="00CA46F1" w:rsidRPr="00CA46F1">
          <w:rPr>
            <w:vanish/>
          </w:rPr>
        </w:r>
        <w:r w:rsidR="00CA46F1" w:rsidRPr="00CA46F1">
          <w:rPr>
            <w:vanish/>
          </w:rPr>
          <w:fldChar w:fldCharType="separate"/>
        </w:r>
        <w:r w:rsidR="00B62A37">
          <w:rPr>
            <w:vanish/>
          </w:rPr>
          <w:t>32</w:t>
        </w:r>
        <w:r w:rsidR="00CA46F1" w:rsidRPr="00CA46F1">
          <w:rPr>
            <w:vanish/>
          </w:rPr>
          <w:fldChar w:fldCharType="end"/>
        </w:r>
      </w:hyperlink>
    </w:p>
    <w:p w14:paraId="3FA245B2" w14:textId="409C604E" w:rsidR="00CA46F1" w:rsidRDefault="00D749A8">
      <w:pPr>
        <w:pStyle w:val="TOC3"/>
        <w:rPr>
          <w:rFonts w:asciiTheme="minorHAnsi" w:eastAsiaTheme="minorEastAsia" w:hAnsiTheme="minorHAnsi" w:cstheme="minorBidi"/>
          <w:b w:val="0"/>
          <w:sz w:val="22"/>
          <w:szCs w:val="22"/>
          <w:lang w:eastAsia="en-AU"/>
        </w:rPr>
      </w:pPr>
      <w:hyperlink w:anchor="_Toc90979214" w:history="1">
        <w:r w:rsidR="00CA46F1" w:rsidRPr="004E6ECC">
          <w:t>Division 5.1</w:t>
        </w:r>
        <w:r w:rsidR="00CA46F1">
          <w:rPr>
            <w:rFonts w:asciiTheme="minorHAnsi" w:eastAsiaTheme="minorEastAsia" w:hAnsiTheme="minorHAnsi" w:cstheme="minorBidi"/>
            <w:b w:val="0"/>
            <w:sz w:val="22"/>
            <w:szCs w:val="22"/>
            <w:lang w:eastAsia="en-AU"/>
          </w:rPr>
          <w:tab/>
        </w:r>
        <w:r w:rsidR="00CA46F1" w:rsidRPr="004E6ECC">
          <w:t>Important concepts—pt 5</w:t>
        </w:r>
        <w:r w:rsidR="00CA46F1" w:rsidRPr="00CA46F1">
          <w:rPr>
            <w:vanish/>
          </w:rPr>
          <w:tab/>
        </w:r>
        <w:r w:rsidR="00CA46F1" w:rsidRPr="00CA46F1">
          <w:rPr>
            <w:vanish/>
          </w:rPr>
          <w:fldChar w:fldCharType="begin"/>
        </w:r>
        <w:r w:rsidR="00CA46F1" w:rsidRPr="00CA46F1">
          <w:rPr>
            <w:vanish/>
          </w:rPr>
          <w:instrText xml:space="preserve"> PAGEREF _Toc90979214 \h </w:instrText>
        </w:r>
        <w:r w:rsidR="00CA46F1" w:rsidRPr="00CA46F1">
          <w:rPr>
            <w:vanish/>
          </w:rPr>
        </w:r>
        <w:r w:rsidR="00CA46F1" w:rsidRPr="00CA46F1">
          <w:rPr>
            <w:vanish/>
          </w:rPr>
          <w:fldChar w:fldCharType="separate"/>
        </w:r>
        <w:r w:rsidR="00B62A37">
          <w:rPr>
            <w:vanish/>
          </w:rPr>
          <w:t>32</w:t>
        </w:r>
        <w:r w:rsidR="00CA46F1" w:rsidRPr="00CA46F1">
          <w:rPr>
            <w:vanish/>
          </w:rPr>
          <w:fldChar w:fldCharType="end"/>
        </w:r>
      </w:hyperlink>
    </w:p>
    <w:p w14:paraId="4F58A01F" w14:textId="6FB8C4E9" w:rsidR="00CA46F1" w:rsidRDefault="00CA46F1">
      <w:pPr>
        <w:pStyle w:val="TOC5"/>
        <w:rPr>
          <w:rFonts w:asciiTheme="minorHAnsi" w:eastAsiaTheme="minorEastAsia" w:hAnsiTheme="minorHAnsi" w:cstheme="minorBidi"/>
          <w:sz w:val="22"/>
          <w:szCs w:val="22"/>
          <w:lang w:eastAsia="en-AU"/>
        </w:rPr>
      </w:pPr>
      <w:r>
        <w:tab/>
      </w:r>
      <w:hyperlink w:anchor="_Toc90979215" w:history="1">
        <w:r w:rsidRPr="004E6ECC">
          <w:t>43</w:t>
        </w:r>
        <w:r>
          <w:rPr>
            <w:rFonts w:asciiTheme="minorHAnsi" w:eastAsiaTheme="minorEastAsia" w:hAnsiTheme="minorHAnsi" w:cstheme="minorBidi"/>
            <w:sz w:val="22"/>
            <w:szCs w:val="22"/>
            <w:lang w:eastAsia="en-AU"/>
          </w:rPr>
          <w:tab/>
        </w:r>
        <w:r w:rsidRPr="004E6ECC">
          <w:t>Definitions—pt 5</w:t>
        </w:r>
        <w:r>
          <w:tab/>
        </w:r>
        <w:r>
          <w:fldChar w:fldCharType="begin"/>
        </w:r>
        <w:r>
          <w:instrText xml:space="preserve"> PAGEREF _Toc90979215 \h </w:instrText>
        </w:r>
        <w:r>
          <w:fldChar w:fldCharType="separate"/>
        </w:r>
        <w:r w:rsidR="00B62A37">
          <w:t>32</w:t>
        </w:r>
        <w:r>
          <w:fldChar w:fldCharType="end"/>
        </w:r>
      </w:hyperlink>
    </w:p>
    <w:p w14:paraId="160392AA" w14:textId="30F01D99" w:rsidR="00CA46F1" w:rsidRDefault="00D749A8">
      <w:pPr>
        <w:pStyle w:val="TOC3"/>
        <w:rPr>
          <w:rFonts w:asciiTheme="minorHAnsi" w:eastAsiaTheme="minorEastAsia" w:hAnsiTheme="minorHAnsi" w:cstheme="minorBidi"/>
          <w:b w:val="0"/>
          <w:sz w:val="22"/>
          <w:szCs w:val="22"/>
          <w:lang w:eastAsia="en-AU"/>
        </w:rPr>
      </w:pPr>
      <w:hyperlink w:anchor="_Toc90979216" w:history="1">
        <w:r w:rsidR="00CA46F1" w:rsidRPr="004E6ECC">
          <w:t>Division 5.2</w:t>
        </w:r>
        <w:r w:rsidR="00CA46F1">
          <w:rPr>
            <w:rFonts w:asciiTheme="minorHAnsi" w:eastAsiaTheme="minorEastAsia" w:hAnsiTheme="minorHAnsi" w:cstheme="minorBidi"/>
            <w:b w:val="0"/>
            <w:sz w:val="22"/>
            <w:szCs w:val="22"/>
            <w:lang w:eastAsia="en-AU"/>
          </w:rPr>
          <w:tab/>
        </w:r>
        <w:r w:rsidR="00CA46F1" w:rsidRPr="004E6ECC">
          <w:t>Management of SES employment</w:t>
        </w:r>
        <w:r w:rsidR="00CA46F1" w:rsidRPr="00CA46F1">
          <w:rPr>
            <w:vanish/>
          </w:rPr>
          <w:tab/>
        </w:r>
        <w:r w:rsidR="00CA46F1" w:rsidRPr="00CA46F1">
          <w:rPr>
            <w:vanish/>
          </w:rPr>
          <w:fldChar w:fldCharType="begin"/>
        </w:r>
        <w:r w:rsidR="00CA46F1" w:rsidRPr="00CA46F1">
          <w:rPr>
            <w:vanish/>
          </w:rPr>
          <w:instrText xml:space="preserve"> PAGEREF _Toc90979216 \h </w:instrText>
        </w:r>
        <w:r w:rsidR="00CA46F1" w:rsidRPr="00CA46F1">
          <w:rPr>
            <w:vanish/>
          </w:rPr>
        </w:r>
        <w:r w:rsidR="00CA46F1" w:rsidRPr="00CA46F1">
          <w:rPr>
            <w:vanish/>
          </w:rPr>
          <w:fldChar w:fldCharType="separate"/>
        </w:r>
        <w:r w:rsidR="00B62A37">
          <w:rPr>
            <w:vanish/>
          </w:rPr>
          <w:t>33</w:t>
        </w:r>
        <w:r w:rsidR="00CA46F1" w:rsidRPr="00CA46F1">
          <w:rPr>
            <w:vanish/>
          </w:rPr>
          <w:fldChar w:fldCharType="end"/>
        </w:r>
      </w:hyperlink>
    </w:p>
    <w:p w14:paraId="221E4F96" w14:textId="63C219F8" w:rsidR="00CA46F1" w:rsidRDefault="00CA46F1">
      <w:pPr>
        <w:pStyle w:val="TOC5"/>
        <w:rPr>
          <w:rFonts w:asciiTheme="minorHAnsi" w:eastAsiaTheme="minorEastAsia" w:hAnsiTheme="minorHAnsi" w:cstheme="minorBidi"/>
          <w:sz w:val="22"/>
          <w:szCs w:val="22"/>
          <w:lang w:eastAsia="en-AU"/>
        </w:rPr>
      </w:pPr>
      <w:r>
        <w:tab/>
      </w:r>
      <w:hyperlink w:anchor="_Toc90979217" w:history="1">
        <w:r w:rsidRPr="004E6ECC">
          <w:t>44</w:t>
        </w:r>
        <w:r>
          <w:rPr>
            <w:rFonts w:asciiTheme="minorHAnsi" w:eastAsiaTheme="minorEastAsia" w:hAnsiTheme="minorHAnsi" w:cstheme="minorBidi"/>
            <w:sz w:val="22"/>
            <w:szCs w:val="22"/>
            <w:lang w:eastAsia="en-AU"/>
          </w:rPr>
          <w:tab/>
        </w:r>
        <w:r w:rsidRPr="004E6ECC">
          <w:t>SES performance</w:t>
        </w:r>
        <w:r>
          <w:tab/>
        </w:r>
        <w:r>
          <w:fldChar w:fldCharType="begin"/>
        </w:r>
        <w:r>
          <w:instrText xml:space="preserve"> PAGEREF _Toc90979217 \h </w:instrText>
        </w:r>
        <w:r>
          <w:fldChar w:fldCharType="separate"/>
        </w:r>
        <w:r w:rsidR="00B62A37">
          <w:t>33</w:t>
        </w:r>
        <w:r>
          <w:fldChar w:fldCharType="end"/>
        </w:r>
      </w:hyperlink>
    </w:p>
    <w:p w14:paraId="7FE0006F" w14:textId="46BAF40D" w:rsidR="00CA46F1" w:rsidRDefault="00CA46F1">
      <w:pPr>
        <w:pStyle w:val="TOC5"/>
        <w:rPr>
          <w:rFonts w:asciiTheme="minorHAnsi" w:eastAsiaTheme="minorEastAsia" w:hAnsiTheme="minorHAnsi" w:cstheme="minorBidi"/>
          <w:sz w:val="22"/>
          <w:szCs w:val="22"/>
          <w:lang w:eastAsia="en-AU"/>
        </w:rPr>
      </w:pPr>
      <w:r>
        <w:tab/>
      </w:r>
      <w:hyperlink w:anchor="_Toc90979218" w:history="1">
        <w:r w:rsidRPr="004E6ECC">
          <w:t>45</w:t>
        </w:r>
        <w:r>
          <w:rPr>
            <w:rFonts w:asciiTheme="minorHAnsi" w:eastAsiaTheme="minorEastAsia" w:hAnsiTheme="minorHAnsi" w:cstheme="minorBidi"/>
            <w:sz w:val="22"/>
            <w:szCs w:val="22"/>
            <w:lang w:eastAsia="en-AU"/>
          </w:rPr>
          <w:tab/>
        </w:r>
        <w:r w:rsidRPr="004E6ECC">
          <w:t>SES under-performance procedure</w:t>
        </w:r>
        <w:r>
          <w:tab/>
        </w:r>
        <w:r>
          <w:fldChar w:fldCharType="begin"/>
        </w:r>
        <w:r>
          <w:instrText xml:space="preserve"> PAGEREF _Toc90979218 \h </w:instrText>
        </w:r>
        <w:r>
          <w:fldChar w:fldCharType="separate"/>
        </w:r>
        <w:r w:rsidR="00B62A37">
          <w:t>33</w:t>
        </w:r>
        <w:r>
          <w:fldChar w:fldCharType="end"/>
        </w:r>
      </w:hyperlink>
    </w:p>
    <w:p w14:paraId="4F7DA573" w14:textId="75567377" w:rsidR="00CA46F1" w:rsidRDefault="00CA46F1">
      <w:pPr>
        <w:pStyle w:val="TOC5"/>
        <w:rPr>
          <w:rFonts w:asciiTheme="minorHAnsi" w:eastAsiaTheme="minorEastAsia" w:hAnsiTheme="minorHAnsi" w:cstheme="minorBidi"/>
          <w:sz w:val="22"/>
          <w:szCs w:val="22"/>
          <w:lang w:eastAsia="en-AU"/>
        </w:rPr>
      </w:pPr>
      <w:r>
        <w:tab/>
      </w:r>
      <w:hyperlink w:anchor="_Toc90979219" w:history="1">
        <w:r w:rsidRPr="004E6ECC">
          <w:t>46</w:t>
        </w:r>
        <w:r>
          <w:rPr>
            <w:rFonts w:asciiTheme="minorHAnsi" w:eastAsiaTheme="minorEastAsia" w:hAnsiTheme="minorHAnsi" w:cstheme="minorBidi"/>
            <w:sz w:val="22"/>
            <w:szCs w:val="22"/>
            <w:lang w:eastAsia="en-AU"/>
          </w:rPr>
          <w:tab/>
        </w:r>
        <w:r w:rsidRPr="004E6ECC">
          <w:t>SES member must disclose material interest</w:t>
        </w:r>
        <w:r>
          <w:tab/>
        </w:r>
        <w:r>
          <w:fldChar w:fldCharType="begin"/>
        </w:r>
        <w:r>
          <w:instrText xml:space="preserve"> PAGEREF _Toc90979219 \h </w:instrText>
        </w:r>
        <w:r>
          <w:fldChar w:fldCharType="separate"/>
        </w:r>
        <w:r w:rsidR="00B62A37">
          <w:t>35</w:t>
        </w:r>
        <w:r>
          <w:fldChar w:fldCharType="end"/>
        </w:r>
      </w:hyperlink>
    </w:p>
    <w:p w14:paraId="224101D3" w14:textId="7F19015D" w:rsidR="00CA46F1" w:rsidRDefault="00CA46F1">
      <w:pPr>
        <w:pStyle w:val="TOC5"/>
        <w:rPr>
          <w:rFonts w:asciiTheme="minorHAnsi" w:eastAsiaTheme="minorEastAsia" w:hAnsiTheme="minorHAnsi" w:cstheme="minorBidi"/>
          <w:sz w:val="22"/>
          <w:szCs w:val="22"/>
          <w:lang w:eastAsia="en-AU"/>
        </w:rPr>
      </w:pPr>
      <w:r>
        <w:tab/>
      </w:r>
      <w:hyperlink w:anchor="_Toc90979220" w:history="1">
        <w:r w:rsidRPr="004E6ECC">
          <w:t>47</w:t>
        </w:r>
        <w:r>
          <w:rPr>
            <w:rFonts w:asciiTheme="minorHAnsi" w:eastAsiaTheme="minorEastAsia" w:hAnsiTheme="minorHAnsi" w:cstheme="minorBidi"/>
            <w:sz w:val="22"/>
            <w:szCs w:val="22"/>
            <w:lang w:eastAsia="en-AU"/>
          </w:rPr>
          <w:tab/>
        </w:r>
        <w:r w:rsidRPr="004E6ECC">
          <w:t>SES misconduct procedure</w:t>
        </w:r>
        <w:r>
          <w:tab/>
        </w:r>
        <w:r>
          <w:fldChar w:fldCharType="begin"/>
        </w:r>
        <w:r>
          <w:instrText xml:space="preserve"> PAGEREF _Toc90979220 \h </w:instrText>
        </w:r>
        <w:r>
          <w:fldChar w:fldCharType="separate"/>
        </w:r>
        <w:r w:rsidR="00B62A37">
          <w:t>36</w:t>
        </w:r>
        <w:r>
          <w:fldChar w:fldCharType="end"/>
        </w:r>
      </w:hyperlink>
    </w:p>
    <w:p w14:paraId="32EFB559" w14:textId="3B5C0C80" w:rsidR="00CA46F1" w:rsidRDefault="00CA46F1">
      <w:pPr>
        <w:pStyle w:val="TOC5"/>
        <w:rPr>
          <w:rFonts w:asciiTheme="minorHAnsi" w:eastAsiaTheme="minorEastAsia" w:hAnsiTheme="minorHAnsi" w:cstheme="minorBidi"/>
          <w:sz w:val="22"/>
          <w:szCs w:val="22"/>
          <w:lang w:eastAsia="en-AU"/>
        </w:rPr>
      </w:pPr>
      <w:r>
        <w:tab/>
      </w:r>
      <w:hyperlink w:anchor="_Toc90979221" w:history="1">
        <w:r w:rsidRPr="004E6ECC">
          <w:t>48</w:t>
        </w:r>
        <w:r>
          <w:rPr>
            <w:rFonts w:asciiTheme="minorHAnsi" w:eastAsiaTheme="minorEastAsia" w:hAnsiTheme="minorHAnsi" w:cstheme="minorBidi"/>
            <w:sz w:val="22"/>
            <w:szCs w:val="22"/>
            <w:lang w:eastAsia="en-AU"/>
          </w:rPr>
          <w:tab/>
        </w:r>
        <w:r w:rsidRPr="004E6ECC">
          <w:t>Disciplinary action for SES misconduct</w:t>
        </w:r>
        <w:r>
          <w:tab/>
        </w:r>
        <w:r>
          <w:fldChar w:fldCharType="begin"/>
        </w:r>
        <w:r>
          <w:instrText xml:space="preserve"> PAGEREF _Toc90979221 \h </w:instrText>
        </w:r>
        <w:r>
          <w:fldChar w:fldCharType="separate"/>
        </w:r>
        <w:r w:rsidR="00B62A37">
          <w:t>37</w:t>
        </w:r>
        <w:r>
          <w:fldChar w:fldCharType="end"/>
        </w:r>
      </w:hyperlink>
    </w:p>
    <w:p w14:paraId="310CEBED" w14:textId="1A46C108" w:rsidR="00CA46F1" w:rsidRDefault="00D749A8">
      <w:pPr>
        <w:pStyle w:val="TOC3"/>
        <w:rPr>
          <w:rFonts w:asciiTheme="minorHAnsi" w:eastAsiaTheme="minorEastAsia" w:hAnsiTheme="minorHAnsi" w:cstheme="minorBidi"/>
          <w:b w:val="0"/>
          <w:sz w:val="22"/>
          <w:szCs w:val="22"/>
          <w:lang w:eastAsia="en-AU"/>
        </w:rPr>
      </w:pPr>
      <w:hyperlink w:anchor="_Toc90979222" w:history="1">
        <w:r w:rsidR="00CA46F1" w:rsidRPr="004E6ECC">
          <w:t>Division 5.3</w:t>
        </w:r>
        <w:r w:rsidR="00CA46F1">
          <w:rPr>
            <w:rFonts w:asciiTheme="minorHAnsi" w:eastAsiaTheme="minorEastAsia" w:hAnsiTheme="minorHAnsi" w:cstheme="minorBidi"/>
            <w:b w:val="0"/>
            <w:sz w:val="22"/>
            <w:szCs w:val="22"/>
            <w:lang w:eastAsia="en-AU"/>
          </w:rPr>
          <w:tab/>
        </w:r>
        <w:r w:rsidR="00CA46F1" w:rsidRPr="004E6ECC">
          <w:t>Classification, salary and other entitlements</w:t>
        </w:r>
        <w:r w:rsidR="00CA46F1" w:rsidRPr="00CA46F1">
          <w:rPr>
            <w:vanish/>
          </w:rPr>
          <w:tab/>
        </w:r>
        <w:r w:rsidR="00CA46F1" w:rsidRPr="00CA46F1">
          <w:rPr>
            <w:vanish/>
          </w:rPr>
          <w:fldChar w:fldCharType="begin"/>
        </w:r>
        <w:r w:rsidR="00CA46F1" w:rsidRPr="00CA46F1">
          <w:rPr>
            <w:vanish/>
          </w:rPr>
          <w:instrText xml:space="preserve"> PAGEREF _Toc90979222 \h </w:instrText>
        </w:r>
        <w:r w:rsidR="00CA46F1" w:rsidRPr="00CA46F1">
          <w:rPr>
            <w:vanish/>
          </w:rPr>
        </w:r>
        <w:r w:rsidR="00CA46F1" w:rsidRPr="00CA46F1">
          <w:rPr>
            <w:vanish/>
          </w:rPr>
          <w:fldChar w:fldCharType="separate"/>
        </w:r>
        <w:r w:rsidR="00B62A37">
          <w:rPr>
            <w:vanish/>
          </w:rPr>
          <w:t>38</w:t>
        </w:r>
        <w:r w:rsidR="00CA46F1" w:rsidRPr="00CA46F1">
          <w:rPr>
            <w:vanish/>
          </w:rPr>
          <w:fldChar w:fldCharType="end"/>
        </w:r>
      </w:hyperlink>
    </w:p>
    <w:p w14:paraId="57C3BFB5" w14:textId="6CC16601" w:rsidR="00CA46F1" w:rsidRDefault="00CA46F1">
      <w:pPr>
        <w:pStyle w:val="TOC5"/>
        <w:rPr>
          <w:rFonts w:asciiTheme="minorHAnsi" w:eastAsiaTheme="minorEastAsia" w:hAnsiTheme="minorHAnsi" w:cstheme="minorBidi"/>
          <w:sz w:val="22"/>
          <w:szCs w:val="22"/>
          <w:lang w:eastAsia="en-AU"/>
        </w:rPr>
      </w:pPr>
      <w:r>
        <w:tab/>
      </w:r>
      <w:hyperlink w:anchor="_Toc90979223" w:history="1">
        <w:r w:rsidRPr="004E6ECC">
          <w:t>49</w:t>
        </w:r>
        <w:r>
          <w:rPr>
            <w:rFonts w:asciiTheme="minorHAnsi" w:eastAsiaTheme="minorEastAsia" w:hAnsiTheme="minorHAnsi" w:cstheme="minorBidi"/>
            <w:sz w:val="22"/>
            <w:szCs w:val="22"/>
            <w:lang w:eastAsia="en-AU"/>
          </w:rPr>
          <w:tab/>
        </w:r>
        <w:r w:rsidRPr="004E6ECC">
          <w:t xml:space="preserve">Meaning of </w:t>
        </w:r>
        <w:r w:rsidRPr="004E6ECC">
          <w:rPr>
            <w:i/>
          </w:rPr>
          <w:t>relevant base salary</w:t>
        </w:r>
        <w:r w:rsidRPr="004E6ECC">
          <w:t>—div 5.3</w:t>
        </w:r>
        <w:r>
          <w:tab/>
        </w:r>
        <w:r>
          <w:fldChar w:fldCharType="begin"/>
        </w:r>
        <w:r>
          <w:instrText xml:space="preserve"> PAGEREF _Toc90979223 \h </w:instrText>
        </w:r>
        <w:r>
          <w:fldChar w:fldCharType="separate"/>
        </w:r>
        <w:r w:rsidR="00B62A37">
          <w:t>38</w:t>
        </w:r>
        <w:r>
          <w:fldChar w:fldCharType="end"/>
        </w:r>
      </w:hyperlink>
    </w:p>
    <w:p w14:paraId="0B9E7014" w14:textId="4F90B663" w:rsidR="00CA46F1" w:rsidRDefault="00CA46F1">
      <w:pPr>
        <w:pStyle w:val="TOC5"/>
        <w:rPr>
          <w:rFonts w:asciiTheme="minorHAnsi" w:eastAsiaTheme="minorEastAsia" w:hAnsiTheme="minorHAnsi" w:cstheme="minorBidi"/>
          <w:sz w:val="22"/>
          <w:szCs w:val="22"/>
          <w:lang w:eastAsia="en-AU"/>
        </w:rPr>
      </w:pPr>
      <w:r>
        <w:tab/>
      </w:r>
      <w:hyperlink w:anchor="_Toc90979224" w:history="1">
        <w:r w:rsidRPr="004E6ECC">
          <w:t>50</w:t>
        </w:r>
        <w:r>
          <w:rPr>
            <w:rFonts w:asciiTheme="minorHAnsi" w:eastAsiaTheme="minorEastAsia" w:hAnsiTheme="minorHAnsi" w:cstheme="minorBidi"/>
            <w:sz w:val="22"/>
            <w:szCs w:val="22"/>
            <w:lang w:eastAsia="en-AU"/>
          </w:rPr>
          <w:tab/>
        </w:r>
        <w:r w:rsidRPr="004E6ECC">
          <w:t xml:space="preserve">Meaning of </w:t>
        </w:r>
        <w:r w:rsidRPr="004E6ECC">
          <w:rPr>
            <w:i/>
          </w:rPr>
          <w:t>SES classification</w:t>
        </w:r>
        <w:r w:rsidRPr="004E6ECC">
          <w:t>—pt 5</w:t>
        </w:r>
        <w:r>
          <w:tab/>
        </w:r>
        <w:r>
          <w:fldChar w:fldCharType="begin"/>
        </w:r>
        <w:r>
          <w:instrText xml:space="preserve"> PAGEREF _Toc90979224 \h </w:instrText>
        </w:r>
        <w:r>
          <w:fldChar w:fldCharType="separate"/>
        </w:r>
        <w:r w:rsidR="00B62A37">
          <w:t>38</w:t>
        </w:r>
        <w:r>
          <w:fldChar w:fldCharType="end"/>
        </w:r>
      </w:hyperlink>
    </w:p>
    <w:p w14:paraId="583E6344" w14:textId="53D516A8" w:rsidR="00CA46F1" w:rsidRDefault="00CA46F1">
      <w:pPr>
        <w:pStyle w:val="TOC5"/>
        <w:rPr>
          <w:rFonts w:asciiTheme="minorHAnsi" w:eastAsiaTheme="minorEastAsia" w:hAnsiTheme="minorHAnsi" w:cstheme="minorBidi"/>
          <w:sz w:val="22"/>
          <w:szCs w:val="22"/>
          <w:lang w:eastAsia="en-AU"/>
        </w:rPr>
      </w:pPr>
      <w:r>
        <w:tab/>
      </w:r>
      <w:hyperlink w:anchor="_Toc90979225" w:history="1">
        <w:r w:rsidRPr="004E6ECC">
          <w:t>50A</w:t>
        </w:r>
        <w:r>
          <w:rPr>
            <w:rFonts w:asciiTheme="minorHAnsi" w:eastAsiaTheme="minorEastAsia" w:hAnsiTheme="minorHAnsi" w:cstheme="minorBidi"/>
            <w:sz w:val="22"/>
            <w:szCs w:val="22"/>
            <w:lang w:eastAsia="en-AU"/>
          </w:rPr>
          <w:tab/>
        </w:r>
        <w:r w:rsidRPr="004E6ECC">
          <w:t>SES classifications for SES members</w:t>
        </w:r>
        <w:r>
          <w:tab/>
        </w:r>
        <w:r>
          <w:fldChar w:fldCharType="begin"/>
        </w:r>
        <w:r>
          <w:instrText xml:space="preserve"> PAGEREF _Toc90979225 \h </w:instrText>
        </w:r>
        <w:r>
          <w:fldChar w:fldCharType="separate"/>
        </w:r>
        <w:r w:rsidR="00B62A37">
          <w:t>39</w:t>
        </w:r>
        <w:r>
          <w:fldChar w:fldCharType="end"/>
        </w:r>
      </w:hyperlink>
    </w:p>
    <w:p w14:paraId="6C7303CA" w14:textId="6201A711" w:rsidR="00CA46F1" w:rsidRDefault="00CA46F1">
      <w:pPr>
        <w:pStyle w:val="TOC5"/>
        <w:rPr>
          <w:rFonts w:asciiTheme="minorHAnsi" w:eastAsiaTheme="minorEastAsia" w:hAnsiTheme="minorHAnsi" w:cstheme="minorBidi"/>
          <w:sz w:val="22"/>
          <w:szCs w:val="22"/>
          <w:lang w:eastAsia="en-AU"/>
        </w:rPr>
      </w:pPr>
      <w:r>
        <w:tab/>
      </w:r>
      <w:hyperlink w:anchor="_Toc90979226" w:history="1">
        <w:r w:rsidRPr="004E6ECC">
          <w:t>50B</w:t>
        </w:r>
        <w:r>
          <w:rPr>
            <w:rFonts w:asciiTheme="minorHAnsi" w:eastAsiaTheme="minorEastAsia" w:hAnsiTheme="minorHAnsi" w:cstheme="minorBidi"/>
            <w:sz w:val="22"/>
            <w:szCs w:val="22"/>
            <w:lang w:eastAsia="en-AU"/>
          </w:rPr>
          <w:tab/>
        </w:r>
        <w:r w:rsidRPr="004E6ECC">
          <w:t>SES classifications for acting engagements</w:t>
        </w:r>
        <w:r>
          <w:tab/>
        </w:r>
        <w:r>
          <w:fldChar w:fldCharType="begin"/>
        </w:r>
        <w:r>
          <w:instrText xml:space="preserve"> PAGEREF _Toc90979226 \h </w:instrText>
        </w:r>
        <w:r>
          <w:fldChar w:fldCharType="separate"/>
        </w:r>
        <w:r w:rsidR="00B62A37">
          <w:t>40</w:t>
        </w:r>
        <w:r>
          <w:fldChar w:fldCharType="end"/>
        </w:r>
      </w:hyperlink>
    </w:p>
    <w:p w14:paraId="13653F4B" w14:textId="7B5584AB" w:rsidR="00CA46F1" w:rsidRDefault="00CA46F1">
      <w:pPr>
        <w:pStyle w:val="TOC5"/>
        <w:rPr>
          <w:rFonts w:asciiTheme="minorHAnsi" w:eastAsiaTheme="minorEastAsia" w:hAnsiTheme="minorHAnsi" w:cstheme="minorBidi"/>
          <w:sz w:val="22"/>
          <w:szCs w:val="22"/>
          <w:lang w:eastAsia="en-AU"/>
        </w:rPr>
      </w:pPr>
      <w:r>
        <w:tab/>
      </w:r>
      <w:hyperlink w:anchor="_Toc90979227" w:history="1">
        <w:r w:rsidRPr="004E6ECC">
          <w:t>51</w:t>
        </w:r>
        <w:r>
          <w:rPr>
            <w:rFonts w:asciiTheme="minorHAnsi" w:eastAsiaTheme="minorEastAsia" w:hAnsiTheme="minorHAnsi" w:cstheme="minorBidi"/>
            <w:sz w:val="22"/>
            <w:szCs w:val="22"/>
            <w:lang w:eastAsia="en-AU"/>
          </w:rPr>
          <w:tab/>
        </w:r>
        <w:r w:rsidRPr="004E6ECC">
          <w:t>SES salary</w:t>
        </w:r>
        <w:r>
          <w:tab/>
        </w:r>
        <w:r>
          <w:fldChar w:fldCharType="begin"/>
        </w:r>
        <w:r>
          <w:instrText xml:space="preserve"> PAGEREF _Toc90979227 \h </w:instrText>
        </w:r>
        <w:r>
          <w:fldChar w:fldCharType="separate"/>
        </w:r>
        <w:r w:rsidR="00B62A37">
          <w:t>40</w:t>
        </w:r>
        <w:r>
          <w:fldChar w:fldCharType="end"/>
        </w:r>
      </w:hyperlink>
    </w:p>
    <w:p w14:paraId="2E39CABB" w14:textId="0F761AEC" w:rsidR="00CA46F1" w:rsidRDefault="00CA46F1">
      <w:pPr>
        <w:pStyle w:val="TOC5"/>
        <w:rPr>
          <w:rFonts w:asciiTheme="minorHAnsi" w:eastAsiaTheme="minorEastAsia" w:hAnsiTheme="minorHAnsi" w:cstheme="minorBidi"/>
          <w:sz w:val="22"/>
          <w:szCs w:val="22"/>
          <w:lang w:eastAsia="en-AU"/>
        </w:rPr>
      </w:pPr>
      <w:r>
        <w:tab/>
      </w:r>
      <w:hyperlink w:anchor="_Toc90979228" w:history="1">
        <w:r w:rsidRPr="004E6ECC">
          <w:t>52</w:t>
        </w:r>
        <w:r>
          <w:rPr>
            <w:rFonts w:asciiTheme="minorHAnsi" w:eastAsiaTheme="minorEastAsia" w:hAnsiTheme="minorHAnsi" w:cstheme="minorBidi"/>
            <w:sz w:val="22"/>
            <w:szCs w:val="22"/>
            <w:lang w:eastAsia="en-AU"/>
          </w:rPr>
          <w:tab/>
        </w:r>
        <w:r w:rsidRPr="004E6ECC">
          <w:t>Salary above base salary in certain circumstances</w:t>
        </w:r>
        <w:r>
          <w:tab/>
        </w:r>
        <w:r>
          <w:fldChar w:fldCharType="begin"/>
        </w:r>
        <w:r>
          <w:instrText xml:space="preserve"> PAGEREF _Toc90979228 \h </w:instrText>
        </w:r>
        <w:r>
          <w:fldChar w:fldCharType="separate"/>
        </w:r>
        <w:r w:rsidR="00B62A37">
          <w:t>41</w:t>
        </w:r>
        <w:r>
          <w:fldChar w:fldCharType="end"/>
        </w:r>
      </w:hyperlink>
    </w:p>
    <w:p w14:paraId="7A234165" w14:textId="3DA1853D" w:rsidR="00CA46F1" w:rsidRDefault="00CA46F1">
      <w:pPr>
        <w:pStyle w:val="TOC5"/>
        <w:rPr>
          <w:rFonts w:asciiTheme="minorHAnsi" w:eastAsiaTheme="minorEastAsia" w:hAnsiTheme="minorHAnsi" w:cstheme="minorBidi"/>
          <w:sz w:val="22"/>
          <w:szCs w:val="22"/>
          <w:lang w:eastAsia="en-AU"/>
        </w:rPr>
      </w:pPr>
      <w:r>
        <w:tab/>
      </w:r>
      <w:hyperlink w:anchor="_Toc90979229" w:history="1">
        <w:r w:rsidRPr="004E6ECC">
          <w:t>52A</w:t>
        </w:r>
        <w:r>
          <w:rPr>
            <w:rFonts w:asciiTheme="minorHAnsi" w:eastAsiaTheme="minorEastAsia" w:hAnsiTheme="minorHAnsi" w:cstheme="minorBidi"/>
            <w:sz w:val="22"/>
            <w:szCs w:val="22"/>
            <w:lang w:eastAsia="en-AU"/>
          </w:rPr>
          <w:tab/>
        </w:r>
        <w:r w:rsidRPr="004E6ECC">
          <w:t>Parking</w:t>
        </w:r>
        <w:r>
          <w:tab/>
        </w:r>
        <w:r>
          <w:fldChar w:fldCharType="begin"/>
        </w:r>
        <w:r>
          <w:instrText xml:space="preserve"> PAGEREF _Toc90979229 \h </w:instrText>
        </w:r>
        <w:r>
          <w:fldChar w:fldCharType="separate"/>
        </w:r>
        <w:r w:rsidR="00B62A37">
          <w:t>42</w:t>
        </w:r>
        <w:r>
          <w:fldChar w:fldCharType="end"/>
        </w:r>
      </w:hyperlink>
    </w:p>
    <w:p w14:paraId="3590BB40" w14:textId="071AA7BF" w:rsidR="00CA46F1" w:rsidRDefault="00CA46F1">
      <w:pPr>
        <w:pStyle w:val="TOC5"/>
        <w:rPr>
          <w:rFonts w:asciiTheme="minorHAnsi" w:eastAsiaTheme="minorEastAsia" w:hAnsiTheme="minorHAnsi" w:cstheme="minorBidi"/>
          <w:sz w:val="22"/>
          <w:szCs w:val="22"/>
          <w:lang w:eastAsia="en-AU"/>
        </w:rPr>
      </w:pPr>
      <w:r>
        <w:lastRenderedPageBreak/>
        <w:tab/>
      </w:r>
      <w:hyperlink w:anchor="_Toc90979230" w:history="1">
        <w:r w:rsidRPr="004E6ECC">
          <w:t>53</w:t>
        </w:r>
        <w:r>
          <w:rPr>
            <w:rFonts w:asciiTheme="minorHAnsi" w:eastAsiaTheme="minorEastAsia" w:hAnsiTheme="minorHAnsi" w:cstheme="minorBidi"/>
            <w:sz w:val="22"/>
            <w:szCs w:val="22"/>
            <w:lang w:eastAsia="en-AU"/>
          </w:rPr>
          <w:tab/>
        </w:r>
        <w:r w:rsidRPr="004E6ECC">
          <w:t>SES superannuation</w:t>
        </w:r>
        <w:r>
          <w:tab/>
        </w:r>
        <w:r>
          <w:fldChar w:fldCharType="begin"/>
        </w:r>
        <w:r>
          <w:instrText xml:space="preserve"> PAGEREF _Toc90979230 \h </w:instrText>
        </w:r>
        <w:r>
          <w:fldChar w:fldCharType="separate"/>
        </w:r>
        <w:r w:rsidR="00B62A37">
          <w:t>42</w:t>
        </w:r>
        <w:r>
          <w:fldChar w:fldCharType="end"/>
        </w:r>
      </w:hyperlink>
    </w:p>
    <w:p w14:paraId="0C6C4DF6" w14:textId="1B368E2B" w:rsidR="00CA46F1" w:rsidRDefault="00D749A8">
      <w:pPr>
        <w:pStyle w:val="TOC3"/>
        <w:rPr>
          <w:rFonts w:asciiTheme="minorHAnsi" w:eastAsiaTheme="minorEastAsia" w:hAnsiTheme="minorHAnsi" w:cstheme="minorBidi"/>
          <w:b w:val="0"/>
          <w:sz w:val="22"/>
          <w:szCs w:val="22"/>
          <w:lang w:eastAsia="en-AU"/>
        </w:rPr>
      </w:pPr>
      <w:hyperlink w:anchor="_Toc90979231" w:history="1">
        <w:r w:rsidR="00CA46F1" w:rsidRPr="004E6ECC">
          <w:t>Division 5.4</w:t>
        </w:r>
        <w:r w:rsidR="00CA46F1">
          <w:rPr>
            <w:rFonts w:asciiTheme="minorHAnsi" w:eastAsiaTheme="minorEastAsia" w:hAnsiTheme="minorHAnsi" w:cstheme="minorBidi"/>
            <w:b w:val="0"/>
            <w:sz w:val="22"/>
            <w:szCs w:val="22"/>
            <w:lang w:eastAsia="en-AU"/>
          </w:rPr>
          <w:tab/>
        </w:r>
        <w:r w:rsidR="00CA46F1" w:rsidRPr="004E6ECC">
          <w:t>Long-term or short-term SES employment</w:t>
        </w:r>
        <w:r w:rsidR="00CA46F1" w:rsidRPr="00CA46F1">
          <w:rPr>
            <w:vanish/>
          </w:rPr>
          <w:tab/>
        </w:r>
        <w:r w:rsidR="00CA46F1" w:rsidRPr="00CA46F1">
          <w:rPr>
            <w:vanish/>
          </w:rPr>
          <w:fldChar w:fldCharType="begin"/>
        </w:r>
        <w:r w:rsidR="00CA46F1" w:rsidRPr="00CA46F1">
          <w:rPr>
            <w:vanish/>
          </w:rPr>
          <w:instrText xml:space="preserve"> PAGEREF _Toc90979231 \h </w:instrText>
        </w:r>
        <w:r w:rsidR="00CA46F1" w:rsidRPr="00CA46F1">
          <w:rPr>
            <w:vanish/>
          </w:rPr>
        </w:r>
        <w:r w:rsidR="00CA46F1" w:rsidRPr="00CA46F1">
          <w:rPr>
            <w:vanish/>
          </w:rPr>
          <w:fldChar w:fldCharType="separate"/>
        </w:r>
        <w:r w:rsidR="00B62A37">
          <w:rPr>
            <w:vanish/>
          </w:rPr>
          <w:t>43</w:t>
        </w:r>
        <w:r w:rsidR="00CA46F1" w:rsidRPr="00CA46F1">
          <w:rPr>
            <w:vanish/>
          </w:rPr>
          <w:fldChar w:fldCharType="end"/>
        </w:r>
      </w:hyperlink>
    </w:p>
    <w:p w14:paraId="31F78353" w14:textId="156B7414" w:rsidR="00CA46F1" w:rsidRDefault="00CA46F1">
      <w:pPr>
        <w:pStyle w:val="TOC5"/>
        <w:rPr>
          <w:rFonts w:asciiTheme="minorHAnsi" w:eastAsiaTheme="minorEastAsia" w:hAnsiTheme="minorHAnsi" w:cstheme="minorBidi"/>
          <w:sz w:val="22"/>
          <w:szCs w:val="22"/>
          <w:lang w:eastAsia="en-AU"/>
        </w:rPr>
      </w:pPr>
      <w:r>
        <w:tab/>
      </w:r>
      <w:hyperlink w:anchor="_Toc90979232" w:history="1">
        <w:r w:rsidRPr="004E6ECC">
          <w:t>54</w:t>
        </w:r>
        <w:r>
          <w:rPr>
            <w:rFonts w:asciiTheme="minorHAnsi" w:eastAsiaTheme="minorEastAsia" w:hAnsiTheme="minorHAnsi" w:cstheme="minorBidi"/>
            <w:sz w:val="22"/>
            <w:szCs w:val="22"/>
            <w:lang w:eastAsia="en-AU"/>
          </w:rPr>
          <w:tab/>
        </w:r>
        <w:r w:rsidRPr="004E6ECC">
          <w:t>Long-term and short-term SES members</w:t>
        </w:r>
        <w:r>
          <w:tab/>
        </w:r>
        <w:r>
          <w:fldChar w:fldCharType="begin"/>
        </w:r>
        <w:r>
          <w:instrText xml:space="preserve"> PAGEREF _Toc90979232 \h </w:instrText>
        </w:r>
        <w:r>
          <w:fldChar w:fldCharType="separate"/>
        </w:r>
        <w:r w:rsidR="00B62A37">
          <w:t>43</w:t>
        </w:r>
        <w:r>
          <w:fldChar w:fldCharType="end"/>
        </w:r>
      </w:hyperlink>
    </w:p>
    <w:p w14:paraId="7F75E063" w14:textId="56E17AD3" w:rsidR="00CA46F1" w:rsidRDefault="00CA46F1">
      <w:pPr>
        <w:pStyle w:val="TOC5"/>
        <w:rPr>
          <w:rFonts w:asciiTheme="minorHAnsi" w:eastAsiaTheme="minorEastAsia" w:hAnsiTheme="minorHAnsi" w:cstheme="minorBidi"/>
          <w:sz w:val="22"/>
          <w:szCs w:val="22"/>
          <w:lang w:eastAsia="en-AU"/>
        </w:rPr>
      </w:pPr>
      <w:r>
        <w:tab/>
      </w:r>
      <w:hyperlink w:anchor="_Toc90979233" w:history="1">
        <w:r w:rsidRPr="004E6ECC">
          <w:t>55</w:t>
        </w:r>
        <w:r>
          <w:rPr>
            <w:rFonts w:asciiTheme="minorHAnsi" w:eastAsiaTheme="minorEastAsia" w:hAnsiTheme="minorHAnsi" w:cstheme="minorBidi"/>
            <w:sz w:val="22"/>
            <w:szCs w:val="22"/>
            <w:lang w:eastAsia="en-AU"/>
          </w:rPr>
          <w:tab/>
        </w:r>
        <w:r w:rsidRPr="004E6ECC">
          <w:t>Consecutive long-term SES member engagement</w:t>
        </w:r>
        <w:r>
          <w:tab/>
        </w:r>
        <w:r>
          <w:fldChar w:fldCharType="begin"/>
        </w:r>
        <w:r>
          <w:instrText xml:space="preserve"> PAGEREF _Toc90979233 \h </w:instrText>
        </w:r>
        <w:r>
          <w:fldChar w:fldCharType="separate"/>
        </w:r>
        <w:r w:rsidR="00B62A37">
          <w:t>43</w:t>
        </w:r>
        <w:r>
          <w:fldChar w:fldCharType="end"/>
        </w:r>
      </w:hyperlink>
    </w:p>
    <w:p w14:paraId="682E42FA" w14:textId="6BECBE5D" w:rsidR="00CA46F1" w:rsidRDefault="00CA46F1">
      <w:pPr>
        <w:pStyle w:val="TOC5"/>
        <w:rPr>
          <w:rFonts w:asciiTheme="minorHAnsi" w:eastAsiaTheme="minorEastAsia" w:hAnsiTheme="minorHAnsi" w:cstheme="minorBidi"/>
          <w:sz w:val="22"/>
          <w:szCs w:val="22"/>
          <w:lang w:eastAsia="en-AU"/>
        </w:rPr>
      </w:pPr>
      <w:r>
        <w:tab/>
      </w:r>
      <w:hyperlink w:anchor="_Toc90979234" w:history="1">
        <w:r w:rsidRPr="004E6ECC">
          <w:t>56</w:t>
        </w:r>
        <w:r>
          <w:rPr>
            <w:rFonts w:asciiTheme="minorHAnsi" w:eastAsiaTheme="minorEastAsia" w:hAnsiTheme="minorHAnsi" w:cstheme="minorBidi"/>
            <w:sz w:val="22"/>
            <w:szCs w:val="22"/>
            <w:lang w:eastAsia="en-AU"/>
          </w:rPr>
          <w:tab/>
        </w:r>
        <w:r w:rsidRPr="004E6ECC">
          <w:t>Certain long-term SES member SETs must be presented</w:t>
        </w:r>
        <w:r>
          <w:tab/>
        </w:r>
        <w:r>
          <w:fldChar w:fldCharType="begin"/>
        </w:r>
        <w:r>
          <w:instrText xml:space="preserve"> PAGEREF _Toc90979234 \h </w:instrText>
        </w:r>
        <w:r>
          <w:fldChar w:fldCharType="separate"/>
        </w:r>
        <w:r w:rsidR="00B62A37">
          <w:t>44</w:t>
        </w:r>
        <w:r>
          <w:fldChar w:fldCharType="end"/>
        </w:r>
      </w:hyperlink>
    </w:p>
    <w:p w14:paraId="51CC6B54" w14:textId="2AD54558" w:rsidR="00CA46F1" w:rsidRDefault="00D749A8">
      <w:pPr>
        <w:pStyle w:val="TOC3"/>
        <w:rPr>
          <w:rFonts w:asciiTheme="minorHAnsi" w:eastAsiaTheme="minorEastAsia" w:hAnsiTheme="minorHAnsi" w:cstheme="minorBidi"/>
          <w:b w:val="0"/>
          <w:sz w:val="22"/>
          <w:szCs w:val="22"/>
          <w:lang w:eastAsia="en-AU"/>
        </w:rPr>
      </w:pPr>
      <w:hyperlink w:anchor="_Toc90979235" w:history="1">
        <w:r w:rsidR="00CA46F1" w:rsidRPr="004E6ECC">
          <w:t>Division 5.6</w:t>
        </w:r>
        <w:r w:rsidR="00CA46F1">
          <w:rPr>
            <w:rFonts w:asciiTheme="minorHAnsi" w:eastAsiaTheme="minorEastAsia" w:hAnsiTheme="minorHAnsi" w:cstheme="minorBidi"/>
            <w:b w:val="0"/>
            <w:sz w:val="22"/>
            <w:szCs w:val="22"/>
            <w:lang w:eastAsia="en-AU"/>
          </w:rPr>
          <w:tab/>
        </w:r>
        <w:r w:rsidR="00CA46F1" w:rsidRPr="004E6ECC">
          <w:t>Application of industrial instrument</w:t>
        </w:r>
        <w:r w:rsidR="00CA46F1" w:rsidRPr="00CA46F1">
          <w:rPr>
            <w:vanish/>
          </w:rPr>
          <w:tab/>
        </w:r>
        <w:r w:rsidR="00CA46F1" w:rsidRPr="00CA46F1">
          <w:rPr>
            <w:vanish/>
          </w:rPr>
          <w:fldChar w:fldCharType="begin"/>
        </w:r>
        <w:r w:rsidR="00CA46F1" w:rsidRPr="00CA46F1">
          <w:rPr>
            <w:vanish/>
          </w:rPr>
          <w:instrText xml:space="preserve"> PAGEREF _Toc90979235 \h </w:instrText>
        </w:r>
        <w:r w:rsidR="00CA46F1" w:rsidRPr="00CA46F1">
          <w:rPr>
            <w:vanish/>
          </w:rPr>
        </w:r>
        <w:r w:rsidR="00CA46F1" w:rsidRPr="00CA46F1">
          <w:rPr>
            <w:vanish/>
          </w:rPr>
          <w:fldChar w:fldCharType="separate"/>
        </w:r>
        <w:r w:rsidR="00B62A37">
          <w:rPr>
            <w:vanish/>
          </w:rPr>
          <w:t>45</w:t>
        </w:r>
        <w:r w:rsidR="00CA46F1" w:rsidRPr="00CA46F1">
          <w:rPr>
            <w:vanish/>
          </w:rPr>
          <w:fldChar w:fldCharType="end"/>
        </w:r>
      </w:hyperlink>
    </w:p>
    <w:p w14:paraId="2A3E4EAF" w14:textId="0889E201" w:rsidR="00CA46F1" w:rsidRDefault="00CA46F1">
      <w:pPr>
        <w:pStyle w:val="TOC5"/>
        <w:rPr>
          <w:rFonts w:asciiTheme="minorHAnsi" w:eastAsiaTheme="minorEastAsia" w:hAnsiTheme="minorHAnsi" w:cstheme="minorBidi"/>
          <w:sz w:val="22"/>
          <w:szCs w:val="22"/>
          <w:lang w:eastAsia="en-AU"/>
        </w:rPr>
      </w:pPr>
      <w:r>
        <w:tab/>
      </w:r>
      <w:hyperlink w:anchor="_Toc90979236" w:history="1">
        <w:r w:rsidRPr="004E6ECC">
          <w:t>63</w:t>
        </w:r>
        <w:r>
          <w:rPr>
            <w:rFonts w:asciiTheme="minorHAnsi" w:eastAsiaTheme="minorEastAsia" w:hAnsiTheme="minorHAnsi" w:cstheme="minorBidi"/>
            <w:sz w:val="22"/>
            <w:szCs w:val="22"/>
            <w:lang w:eastAsia="en-AU"/>
          </w:rPr>
          <w:tab/>
        </w:r>
        <w:r w:rsidRPr="004E6ECC">
          <w:t>SES leave entitlements</w:t>
        </w:r>
        <w:r>
          <w:tab/>
        </w:r>
        <w:r>
          <w:fldChar w:fldCharType="begin"/>
        </w:r>
        <w:r>
          <w:instrText xml:space="preserve"> PAGEREF _Toc90979236 \h </w:instrText>
        </w:r>
        <w:r>
          <w:fldChar w:fldCharType="separate"/>
        </w:r>
        <w:r w:rsidR="00B62A37">
          <w:t>45</w:t>
        </w:r>
        <w:r>
          <w:fldChar w:fldCharType="end"/>
        </w:r>
      </w:hyperlink>
    </w:p>
    <w:p w14:paraId="335D48E5" w14:textId="61CF42AE" w:rsidR="00CA46F1" w:rsidRDefault="00CA46F1">
      <w:pPr>
        <w:pStyle w:val="TOC5"/>
        <w:rPr>
          <w:rFonts w:asciiTheme="minorHAnsi" w:eastAsiaTheme="minorEastAsia" w:hAnsiTheme="minorHAnsi" w:cstheme="minorBidi"/>
          <w:sz w:val="22"/>
          <w:szCs w:val="22"/>
          <w:lang w:eastAsia="en-AU"/>
        </w:rPr>
      </w:pPr>
      <w:r>
        <w:tab/>
      </w:r>
      <w:hyperlink w:anchor="_Toc90979237" w:history="1">
        <w:r w:rsidRPr="004E6ECC">
          <w:t>64</w:t>
        </w:r>
        <w:r>
          <w:rPr>
            <w:rFonts w:asciiTheme="minorHAnsi" w:eastAsiaTheme="minorEastAsia" w:hAnsiTheme="minorHAnsi" w:cstheme="minorBidi"/>
            <w:sz w:val="22"/>
            <w:szCs w:val="22"/>
            <w:lang w:eastAsia="en-AU"/>
          </w:rPr>
          <w:tab/>
        </w:r>
        <w:r w:rsidRPr="004E6ECC">
          <w:t>SES salary sacrifice arrangements</w:t>
        </w:r>
        <w:r>
          <w:tab/>
        </w:r>
        <w:r>
          <w:fldChar w:fldCharType="begin"/>
        </w:r>
        <w:r>
          <w:instrText xml:space="preserve"> PAGEREF _Toc90979237 \h </w:instrText>
        </w:r>
        <w:r>
          <w:fldChar w:fldCharType="separate"/>
        </w:r>
        <w:r w:rsidR="00B62A37">
          <w:t>45</w:t>
        </w:r>
        <w:r>
          <w:fldChar w:fldCharType="end"/>
        </w:r>
      </w:hyperlink>
    </w:p>
    <w:p w14:paraId="1CC2514F" w14:textId="1B2A46EE" w:rsidR="00CA46F1" w:rsidRDefault="00CA46F1">
      <w:pPr>
        <w:pStyle w:val="TOC5"/>
        <w:rPr>
          <w:rFonts w:asciiTheme="minorHAnsi" w:eastAsiaTheme="minorEastAsia" w:hAnsiTheme="minorHAnsi" w:cstheme="minorBidi"/>
          <w:sz w:val="22"/>
          <w:szCs w:val="22"/>
          <w:lang w:eastAsia="en-AU"/>
        </w:rPr>
      </w:pPr>
      <w:r>
        <w:tab/>
      </w:r>
      <w:hyperlink w:anchor="_Toc90979238" w:history="1">
        <w:r w:rsidRPr="004E6ECC">
          <w:t>65</w:t>
        </w:r>
        <w:r>
          <w:rPr>
            <w:rFonts w:asciiTheme="minorHAnsi" w:eastAsiaTheme="minorEastAsia" w:hAnsiTheme="minorHAnsi" w:cstheme="minorBidi"/>
            <w:sz w:val="22"/>
            <w:szCs w:val="22"/>
            <w:lang w:eastAsia="en-AU"/>
          </w:rPr>
          <w:tab/>
        </w:r>
        <w:r w:rsidRPr="004E6ECC">
          <w:t xml:space="preserve">SES </w:t>
        </w:r>
        <w:r w:rsidRPr="004E6ECC">
          <w:rPr>
            <w:lang w:eastAsia="en-AU"/>
          </w:rPr>
          <w:t>vacation childcare subsidy</w:t>
        </w:r>
        <w:r>
          <w:tab/>
        </w:r>
        <w:r>
          <w:fldChar w:fldCharType="begin"/>
        </w:r>
        <w:r>
          <w:instrText xml:space="preserve"> PAGEREF _Toc90979238 \h </w:instrText>
        </w:r>
        <w:r>
          <w:fldChar w:fldCharType="separate"/>
        </w:r>
        <w:r w:rsidR="00B62A37">
          <w:t>46</w:t>
        </w:r>
        <w:r>
          <w:fldChar w:fldCharType="end"/>
        </w:r>
      </w:hyperlink>
    </w:p>
    <w:p w14:paraId="65B60E8D" w14:textId="7E5C567B" w:rsidR="00CA46F1" w:rsidRDefault="00CA46F1">
      <w:pPr>
        <w:pStyle w:val="TOC5"/>
        <w:rPr>
          <w:rFonts w:asciiTheme="minorHAnsi" w:eastAsiaTheme="minorEastAsia" w:hAnsiTheme="minorHAnsi" w:cstheme="minorBidi"/>
          <w:sz w:val="22"/>
          <w:szCs w:val="22"/>
          <w:lang w:eastAsia="en-AU"/>
        </w:rPr>
      </w:pPr>
      <w:r>
        <w:tab/>
      </w:r>
      <w:hyperlink w:anchor="_Toc90979239" w:history="1">
        <w:r w:rsidRPr="004E6ECC">
          <w:t>66</w:t>
        </w:r>
        <w:r>
          <w:rPr>
            <w:rFonts w:asciiTheme="minorHAnsi" w:eastAsiaTheme="minorEastAsia" w:hAnsiTheme="minorHAnsi" w:cstheme="minorBidi"/>
            <w:sz w:val="22"/>
            <w:szCs w:val="22"/>
            <w:lang w:eastAsia="en-AU"/>
          </w:rPr>
          <w:tab/>
        </w:r>
        <w:r w:rsidRPr="004E6ECC">
          <w:t>Disapplication of Legislation Act, s 47 (6)</w:t>
        </w:r>
        <w:r>
          <w:tab/>
        </w:r>
        <w:r>
          <w:fldChar w:fldCharType="begin"/>
        </w:r>
        <w:r>
          <w:instrText xml:space="preserve"> PAGEREF _Toc90979239 \h </w:instrText>
        </w:r>
        <w:r>
          <w:fldChar w:fldCharType="separate"/>
        </w:r>
        <w:r w:rsidR="00B62A37">
          <w:t>46</w:t>
        </w:r>
        <w:r>
          <w:fldChar w:fldCharType="end"/>
        </w:r>
      </w:hyperlink>
    </w:p>
    <w:p w14:paraId="145922AC" w14:textId="1B3E07CA" w:rsidR="00CA46F1" w:rsidRDefault="00D749A8">
      <w:pPr>
        <w:pStyle w:val="TOC3"/>
        <w:rPr>
          <w:rFonts w:asciiTheme="minorHAnsi" w:eastAsiaTheme="minorEastAsia" w:hAnsiTheme="minorHAnsi" w:cstheme="minorBidi"/>
          <w:b w:val="0"/>
          <w:sz w:val="22"/>
          <w:szCs w:val="22"/>
          <w:lang w:eastAsia="en-AU"/>
        </w:rPr>
      </w:pPr>
      <w:hyperlink w:anchor="_Toc90979240" w:history="1">
        <w:r w:rsidR="00CA46F1" w:rsidRPr="004E6ECC">
          <w:t>Division 5.7</w:t>
        </w:r>
        <w:r w:rsidR="00CA46F1">
          <w:rPr>
            <w:rFonts w:asciiTheme="minorHAnsi" w:eastAsiaTheme="minorEastAsia" w:hAnsiTheme="minorHAnsi" w:cstheme="minorBidi"/>
            <w:b w:val="0"/>
            <w:sz w:val="22"/>
            <w:szCs w:val="22"/>
            <w:lang w:eastAsia="en-AU"/>
          </w:rPr>
          <w:tab/>
        </w:r>
        <w:r w:rsidR="00CA46F1" w:rsidRPr="004E6ECC">
          <w:t>Change to SES member SETs</w:t>
        </w:r>
        <w:r w:rsidR="00CA46F1" w:rsidRPr="00CA46F1">
          <w:rPr>
            <w:vanish/>
          </w:rPr>
          <w:tab/>
        </w:r>
        <w:r w:rsidR="00CA46F1" w:rsidRPr="00CA46F1">
          <w:rPr>
            <w:vanish/>
          </w:rPr>
          <w:fldChar w:fldCharType="begin"/>
        </w:r>
        <w:r w:rsidR="00CA46F1" w:rsidRPr="00CA46F1">
          <w:rPr>
            <w:vanish/>
          </w:rPr>
          <w:instrText xml:space="preserve"> PAGEREF _Toc90979240 \h </w:instrText>
        </w:r>
        <w:r w:rsidR="00CA46F1" w:rsidRPr="00CA46F1">
          <w:rPr>
            <w:vanish/>
          </w:rPr>
        </w:r>
        <w:r w:rsidR="00CA46F1" w:rsidRPr="00CA46F1">
          <w:rPr>
            <w:vanish/>
          </w:rPr>
          <w:fldChar w:fldCharType="separate"/>
        </w:r>
        <w:r w:rsidR="00B62A37">
          <w:rPr>
            <w:vanish/>
          </w:rPr>
          <w:t>46</w:t>
        </w:r>
        <w:r w:rsidR="00CA46F1" w:rsidRPr="00CA46F1">
          <w:rPr>
            <w:vanish/>
          </w:rPr>
          <w:fldChar w:fldCharType="end"/>
        </w:r>
      </w:hyperlink>
    </w:p>
    <w:p w14:paraId="3A93E618" w14:textId="49B0C8A8" w:rsidR="00CA46F1" w:rsidRDefault="00CA46F1">
      <w:pPr>
        <w:pStyle w:val="TOC5"/>
        <w:rPr>
          <w:rFonts w:asciiTheme="minorHAnsi" w:eastAsiaTheme="minorEastAsia" w:hAnsiTheme="minorHAnsi" w:cstheme="minorBidi"/>
          <w:sz w:val="22"/>
          <w:szCs w:val="22"/>
          <w:lang w:eastAsia="en-AU"/>
        </w:rPr>
      </w:pPr>
      <w:r>
        <w:tab/>
      </w:r>
      <w:hyperlink w:anchor="_Toc90979241" w:history="1">
        <w:r w:rsidRPr="004E6ECC">
          <w:t>67</w:t>
        </w:r>
        <w:r>
          <w:rPr>
            <w:rFonts w:asciiTheme="minorHAnsi" w:eastAsiaTheme="minorEastAsia" w:hAnsiTheme="minorHAnsi" w:cstheme="minorBidi"/>
            <w:sz w:val="22"/>
            <w:szCs w:val="22"/>
            <w:lang w:eastAsia="en-AU"/>
          </w:rPr>
          <w:tab/>
        </w:r>
        <w:r w:rsidRPr="004E6ECC">
          <w:t>SES member’s SETs must be changed—increased responsibility</w:t>
        </w:r>
        <w:r>
          <w:tab/>
        </w:r>
        <w:r>
          <w:fldChar w:fldCharType="begin"/>
        </w:r>
        <w:r>
          <w:instrText xml:space="preserve"> PAGEREF _Toc90979241 \h </w:instrText>
        </w:r>
        <w:r>
          <w:fldChar w:fldCharType="separate"/>
        </w:r>
        <w:r w:rsidR="00B62A37">
          <w:t>46</w:t>
        </w:r>
        <w:r>
          <w:fldChar w:fldCharType="end"/>
        </w:r>
      </w:hyperlink>
    </w:p>
    <w:p w14:paraId="56EEF6BE" w14:textId="76C1A810" w:rsidR="00CA46F1" w:rsidRDefault="00CA46F1">
      <w:pPr>
        <w:pStyle w:val="TOC5"/>
        <w:rPr>
          <w:rFonts w:asciiTheme="minorHAnsi" w:eastAsiaTheme="minorEastAsia" w:hAnsiTheme="minorHAnsi" w:cstheme="minorBidi"/>
          <w:sz w:val="22"/>
          <w:szCs w:val="22"/>
          <w:lang w:eastAsia="en-AU"/>
        </w:rPr>
      </w:pPr>
      <w:r>
        <w:tab/>
      </w:r>
      <w:hyperlink w:anchor="_Toc90979242" w:history="1">
        <w:r w:rsidRPr="004E6ECC">
          <w:t>68</w:t>
        </w:r>
        <w:r>
          <w:rPr>
            <w:rFonts w:asciiTheme="minorHAnsi" w:eastAsiaTheme="minorEastAsia" w:hAnsiTheme="minorHAnsi" w:cstheme="minorBidi"/>
            <w:sz w:val="22"/>
            <w:szCs w:val="22"/>
            <w:lang w:eastAsia="en-AU"/>
          </w:rPr>
          <w:tab/>
        </w:r>
        <w:r w:rsidRPr="004E6ECC">
          <w:t>SES member’s SETs must be changed—misconduct procedure</w:t>
        </w:r>
        <w:r>
          <w:tab/>
        </w:r>
        <w:r>
          <w:fldChar w:fldCharType="begin"/>
        </w:r>
        <w:r>
          <w:instrText xml:space="preserve"> PAGEREF _Toc90979242 \h </w:instrText>
        </w:r>
        <w:r>
          <w:fldChar w:fldCharType="separate"/>
        </w:r>
        <w:r w:rsidR="00B62A37">
          <w:t>47</w:t>
        </w:r>
        <w:r>
          <w:fldChar w:fldCharType="end"/>
        </w:r>
      </w:hyperlink>
    </w:p>
    <w:p w14:paraId="287CB091" w14:textId="5EDC0C74" w:rsidR="00CA46F1" w:rsidRDefault="00CA46F1">
      <w:pPr>
        <w:pStyle w:val="TOC5"/>
        <w:rPr>
          <w:rFonts w:asciiTheme="minorHAnsi" w:eastAsiaTheme="minorEastAsia" w:hAnsiTheme="minorHAnsi" w:cstheme="minorBidi"/>
          <w:sz w:val="22"/>
          <w:szCs w:val="22"/>
          <w:lang w:eastAsia="en-AU"/>
        </w:rPr>
      </w:pPr>
      <w:r>
        <w:tab/>
      </w:r>
      <w:hyperlink w:anchor="_Toc90979243" w:history="1">
        <w:r w:rsidRPr="004E6ECC">
          <w:t>69</w:t>
        </w:r>
        <w:r>
          <w:rPr>
            <w:rFonts w:asciiTheme="minorHAnsi" w:eastAsiaTheme="minorEastAsia" w:hAnsiTheme="minorHAnsi" w:cstheme="minorBidi"/>
            <w:sz w:val="22"/>
            <w:szCs w:val="22"/>
            <w:lang w:eastAsia="en-AU"/>
          </w:rPr>
          <w:tab/>
        </w:r>
        <w:r w:rsidRPr="004E6ECC">
          <w:t>Consultation requirements—change to SETs</w:t>
        </w:r>
        <w:r>
          <w:tab/>
        </w:r>
        <w:r>
          <w:fldChar w:fldCharType="begin"/>
        </w:r>
        <w:r>
          <w:instrText xml:space="preserve"> PAGEREF _Toc90979243 \h </w:instrText>
        </w:r>
        <w:r>
          <w:fldChar w:fldCharType="separate"/>
        </w:r>
        <w:r w:rsidR="00B62A37">
          <w:t>47</w:t>
        </w:r>
        <w:r>
          <w:fldChar w:fldCharType="end"/>
        </w:r>
      </w:hyperlink>
    </w:p>
    <w:p w14:paraId="528E6079" w14:textId="313DCF43" w:rsidR="00CA46F1" w:rsidRDefault="00D749A8">
      <w:pPr>
        <w:pStyle w:val="TOC3"/>
        <w:rPr>
          <w:rFonts w:asciiTheme="minorHAnsi" w:eastAsiaTheme="minorEastAsia" w:hAnsiTheme="minorHAnsi" w:cstheme="minorBidi"/>
          <w:b w:val="0"/>
          <w:sz w:val="22"/>
          <w:szCs w:val="22"/>
          <w:lang w:eastAsia="en-AU"/>
        </w:rPr>
      </w:pPr>
      <w:hyperlink w:anchor="_Toc90979244" w:history="1">
        <w:r w:rsidR="00CA46F1" w:rsidRPr="004E6ECC">
          <w:t>Division 5.8</w:t>
        </w:r>
        <w:r w:rsidR="00CA46F1">
          <w:rPr>
            <w:rFonts w:asciiTheme="minorHAnsi" w:eastAsiaTheme="minorEastAsia" w:hAnsiTheme="minorHAnsi" w:cstheme="minorBidi"/>
            <w:b w:val="0"/>
            <w:sz w:val="22"/>
            <w:szCs w:val="22"/>
            <w:lang w:eastAsia="en-AU"/>
          </w:rPr>
          <w:tab/>
        </w:r>
        <w:r w:rsidR="00CA46F1" w:rsidRPr="004E6ECC">
          <w:t>End of engagement</w:t>
        </w:r>
        <w:r w:rsidR="00CA46F1" w:rsidRPr="00CA46F1">
          <w:rPr>
            <w:vanish/>
          </w:rPr>
          <w:tab/>
        </w:r>
        <w:r w:rsidR="00CA46F1" w:rsidRPr="00CA46F1">
          <w:rPr>
            <w:vanish/>
          </w:rPr>
          <w:fldChar w:fldCharType="begin"/>
        </w:r>
        <w:r w:rsidR="00CA46F1" w:rsidRPr="00CA46F1">
          <w:rPr>
            <w:vanish/>
          </w:rPr>
          <w:instrText xml:space="preserve"> PAGEREF _Toc90979244 \h </w:instrText>
        </w:r>
        <w:r w:rsidR="00CA46F1" w:rsidRPr="00CA46F1">
          <w:rPr>
            <w:vanish/>
          </w:rPr>
        </w:r>
        <w:r w:rsidR="00CA46F1" w:rsidRPr="00CA46F1">
          <w:rPr>
            <w:vanish/>
          </w:rPr>
          <w:fldChar w:fldCharType="separate"/>
        </w:r>
        <w:r w:rsidR="00B62A37">
          <w:rPr>
            <w:vanish/>
          </w:rPr>
          <w:t>48</w:t>
        </w:r>
        <w:r w:rsidR="00CA46F1" w:rsidRPr="00CA46F1">
          <w:rPr>
            <w:vanish/>
          </w:rPr>
          <w:fldChar w:fldCharType="end"/>
        </w:r>
      </w:hyperlink>
    </w:p>
    <w:p w14:paraId="3B17EBD5" w14:textId="37CE956D" w:rsidR="00CA46F1" w:rsidRDefault="00CA46F1">
      <w:pPr>
        <w:pStyle w:val="TOC5"/>
        <w:rPr>
          <w:rFonts w:asciiTheme="minorHAnsi" w:eastAsiaTheme="minorEastAsia" w:hAnsiTheme="minorHAnsi" w:cstheme="minorBidi"/>
          <w:sz w:val="22"/>
          <w:szCs w:val="22"/>
          <w:lang w:eastAsia="en-AU"/>
        </w:rPr>
      </w:pPr>
      <w:r>
        <w:tab/>
      </w:r>
      <w:hyperlink w:anchor="_Toc90979245" w:history="1">
        <w:r w:rsidRPr="004E6ECC">
          <w:t>70</w:t>
        </w:r>
        <w:r>
          <w:rPr>
            <w:rFonts w:asciiTheme="minorHAnsi" w:eastAsiaTheme="minorEastAsia" w:hAnsiTheme="minorHAnsi" w:cstheme="minorBidi"/>
            <w:sz w:val="22"/>
            <w:szCs w:val="22"/>
            <w:lang w:eastAsia="en-AU"/>
          </w:rPr>
          <w:tab/>
        </w:r>
        <w:r w:rsidRPr="004E6ECC">
          <w:t>Notice period for ending engagement</w:t>
        </w:r>
        <w:r>
          <w:tab/>
        </w:r>
        <w:r>
          <w:fldChar w:fldCharType="begin"/>
        </w:r>
        <w:r>
          <w:instrText xml:space="preserve"> PAGEREF _Toc90979245 \h </w:instrText>
        </w:r>
        <w:r>
          <w:fldChar w:fldCharType="separate"/>
        </w:r>
        <w:r w:rsidR="00B62A37">
          <w:t>48</w:t>
        </w:r>
        <w:r>
          <w:fldChar w:fldCharType="end"/>
        </w:r>
      </w:hyperlink>
    </w:p>
    <w:p w14:paraId="1FBF171C" w14:textId="5D726CF3" w:rsidR="00CA46F1" w:rsidRDefault="00CA46F1">
      <w:pPr>
        <w:pStyle w:val="TOC5"/>
        <w:rPr>
          <w:rFonts w:asciiTheme="minorHAnsi" w:eastAsiaTheme="minorEastAsia" w:hAnsiTheme="minorHAnsi" w:cstheme="minorBidi"/>
          <w:sz w:val="22"/>
          <w:szCs w:val="22"/>
          <w:lang w:eastAsia="en-AU"/>
        </w:rPr>
      </w:pPr>
      <w:r>
        <w:tab/>
      </w:r>
      <w:hyperlink w:anchor="_Toc90979246" w:history="1">
        <w:r w:rsidRPr="004E6ECC">
          <w:t>71</w:t>
        </w:r>
        <w:r>
          <w:rPr>
            <w:rFonts w:asciiTheme="minorHAnsi" w:eastAsiaTheme="minorEastAsia" w:hAnsiTheme="minorHAnsi" w:cstheme="minorBidi"/>
            <w:sz w:val="22"/>
            <w:szCs w:val="22"/>
            <w:lang w:eastAsia="en-AU"/>
          </w:rPr>
          <w:tab/>
        </w:r>
        <w:r w:rsidRPr="004E6ECC">
          <w:t>Notice period for resignation by SES member</w:t>
        </w:r>
        <w:r>
          <w:tab/>
        </w:r>
        <w:r>
          <w:fldChar w:fldCharType="begin"/>
        </w:r>
        <w:r>
          <w:instrText xml:space="preserve"> PAGEREF _Toc90979246 \h </w:instrText>
        </w:r>
        <w:r>
          <w:fldChar w:fldCharType="separate"/>
        </w:r>
        <w:r w:rsidR="00B62A37">
          <w:t>48</w:t>
        </w:r>
        <w:r>
          <w:fldChar w:fldCharType="end"/>
        </w:r>
      </w:hyperlink>
    </w:p>
    <w:p w14:paraId="00E640A7" w14:textId="185E1E1B" w:rsidR="00CA46F1" w:rsidRDefault="00CA46F1">
      <w:pPr>
        <w:pStyle w:val="TOC5"/>
        <w:rPr>
          <w:rFonts w:asciiTheme="minorHAnsi" w:eastAsiaTheme="minorEastAsia" w:hAnsiTheme="minorHAnsi" w:cstheme="minorBidi"/>
          <w:sz w:val="22"/>
          <w:szCs w:val="22"/>
          <w:lang w:eastAsia="en-AU"/>
        </w:rPr>
      </w:pPr>
      <w:r>
        <w:tab/>
      </w:r>
      <w:hyperlink w:anchor="_Toc90979247" w:history="1">
        <w:r w:rsidRPr="004E6ECC">
          <w:t>72</w:t>
        </w:r>
        <w:r>
          <w:rPr>
            <w:rFonts w:asciiTheme="minorHAnsi" w:eastAsiaTheme="minorEastAsia" w:hAnsiTheme="minorHAnsi" w:cstheme="minorBidi"/>
            <w:sz w:val="22"/>
            <w:szCs w:val="22"/>
            <w:lang w:eastAsia="en-AU"/>
          </w:rPr>
          <w:tab/>
        </w:r>
        <w:r w:rsidRPr="004E6ECC">
          <w:t>Payment at end of SES member’s employment</w:t>
        </w:r>
        <w:r>
          <w:tab/>
        </w:r>
        <w:r>
          <w:fldChar w:fldCharType="begin"/>
        </w:r>
        <w:r>
          <w:instrText xml:space="preserve"> PAGEREF _Toc90979247 \h </w:instrText>
        </w:r>
        <w:r>
          <w:fldChar w:fldCharType="separate"/>
        </w:r>
        <w:r w:rsidR="00B62A37">
          <w:t>49</w:t>
        </w:r>
        <w:r>
          <w:fldChar w:fldCharType="end"/>
        </w:r>
      </w:hyperlink>
    </w:p>
    <w:p w14:paraId="1C4AF1FB" w14:textId="56DE1D80" w:rsidR="00CA46F1" w:rsidRDefault="00D749A8">
      <w:pPr>
        <w:pStyle w:val="TOC2"/>
        <w:rPr>
          <w:rFonts w:asciiTheme="minorHAnsi" w:eastAsiaTheme="minorEastAsia" w:hAnsiTheme="minorHAnsi" w:cstheme="minorBidi"/>
          <w:b w:val="0"/>
          <w:sz w:val="22"/>
          <w:szCs w:val="22"/>
          <w:lang w:eastAsia="en-AU"/>
        </w:rPr>
      </w:pPr>
      <w:hyperlink w:anchor="_Toc90979248" w:history="1">
        <w:r w:rsidR="00CA46F1" w:rsidRPr="004E6ECC">
          <w:t>Part 6</w:t>
        </w:r>
        <w:r w:rsidR="00CA46F1">
          <w:rPr>
            <w:rFonts w:asciiTheme="minorHAnsi" w:eastAsiaTheme="minorEastAsia" w:hAnsiTheme="minorHAnsi" w:cstheme="minorBidi"/>
            <w:b w:val="0"/>
            <w:sz w:val="22"/>
            <w:szCs w:val="22"/>
            <w:lang w:eastAsia="en-AU"/>
          </w:rPr>
          <w:tab/>
        </w:r>
        <w:r w:rsidR="00CA46F1" w:rsidRPr="004E6ECC">
          <w:t>Officers</w:t>
        </w:r>
        <w:r w:rsidR="00CA46F1" w:rsidRPr="00CA46F1">
          <w:rPr>
            <w:vanish/>
          </w:rPr>
          <w:tab/>
        </w:r>
        <w:r w:rsidR="00CA46F1" w:rsidRPr="00CA46F1">
          <w:rPr>
            <w:vanish/>
          </w:rPr>
          <w:fldChar w:fldCharType="begin"/>
        </w:r>
        <w:r w:rsidR="00CA46F1" w:rsidRPr="00CA46F1">
          <w:rPr>
            <w:vanish/>
          </w:rPr>
          <w:instrText xml:space="preserve"> PAGEREF _Toc90979248 \h </w:instrText>
        </w:r>
        <w:r w:rsidR="00CA46F1" w:rsidRPr="00CA46F1">
          <w:rPr>
            <w:vanish/>
          </w:rPr>
        </w:r>
        <w:r w:rsidR="00CA46F1" w:rsidRPr="00CA46F1">
          <w:rPr>
            <w:vanish/>
          </w:rPr>
          <w:fldChar w:fldCharType="separate"/>
        </w:r>
        <w:r w:rsidR="00B62A37">
          <w:rPr>
            <w:vanish/>
          </w:rPr>
          <w:t>50</w:t>
        </w:r>
        <w:r w:rsidR="00CA46F1" w:rsidRPr="00CA46F1">
          <w:rPr>
            <w:vanish/>
          </w:rPr>
          <w:fldChar w:fldCharType="end"/>
        </w:r>
      </w:hyperlink>
    </w:p>
    <w:p w14:paraId="0231DD37" w14:textId="20E42407" w:rsidR="00CA46F1" w:rsidRDefault="00CA46F1">
      <w:pPr>
        <w:pStyle w:val="TOC5"/>
        <w:rPr>
          <w:rFonts w:asciiTheme="minorHAnsi" w:eastAsiaTheme="minorEastAsia" w:hAnsiTheme="minorHAnsi" w:cstheme="minorBidi"/>
          <w:sz w:val="22"/>
          <w:szCs w:val="22"/>
          <w:lang w:eastAsia="en-AU"/>
        </w:rPr>
      </w:pPr>
      <w:r>
        <w:tab/>
      </w:r>
      <w:hyperlink w:anchor="_Toc90979249" w:history="1">
        <w:r w:rsidRPr="004E6ECC">
          <w:t>73</w:t>
        </w:r>
        <w:r>
          <w:rPr>
            <w:rFonts w:asciiTheme="minorHAnsi" w:eastAsiaTheme="minorEastAsia" w:hAnsiTheme="minorHAnsi" w:cstheme="minorBidi"/>
            <w:sz w:val="22"/>
            <w:szCs w:val="22"/>
            <w:lang w:eastAsia="en-AU"/>
          </w:rPr>
          <w:tab/>
        </w:r>
        <w:r w:rsidRPr="004E6ECC">
          <w:t>Selected for multiple positions</w:t>
        </w:r>
        <w:r>
          <w:tab/>
        </w:r>
        <w:r>
          <w:fldChar w:fldCharType="begin"/>
        </w:r>
        <w:r>
          <w:instrText xml:space="preserve"> PAGEREF _Toc90979249 \h </w:instrText>
        </w:r>
        <w:r>
          <w:fldChar w:fldCharType="separate"/>
        </w:r>
        <w:r w:rsidR="00B62A37">
          <w:t>50</w:t>
        </w:r>
        <w:r>
          <w:fldChar w:fldCharType="end"/>
        </w:r>
      </w:hyperlink>
    </w:p>
    <w:p w14:paraId="4E003A58" w14:textId="6C239B0D" w:rsidR="00CA46F1" w:rsidRDefault="00CA46F1">
      <w:pPr>
        <w:pStyle w:val="TOC5"/>
        <w:rPr>
          <w:rFonts w:asciiTheme="minorHAnsi" w:eastAsiaTheme="minorEastAsia" w:hAnsiTheme="minorHAnsi" w:cstheme="minorBidi"/>
          <w:sz w:val="22"/>
          <w:szCs w:val="22"/>
          <w:lang w:eastAsia="en-AU"/>
        </w:rPr>
      </w:pPr>
      <w:r>
        <w:tab/>
      </w:r>
      <w:hyperlink w:anchor="_Toc90979250" w:history="1">
        <w:r w:rsidRPr="004E6ECC">
          <w:t>74</w:t>
        </w:r>
        <w:r>
          <w:rPr>
            <w:rFonts w:asciiTheme="minorHAnsi" w:eastAsiaTheme="minorEastAsia" w:hAnsiTheme="minorHAnsi" w:cstheme="minorBidi"/>
            <w:sz w:val="22"/>
            <w:szCs w:val="22"/>
            <w:lang w:eastAsia="en-AU"/>
          </w:rPr>
          <w:tab/>
        </w:r>
        <w:r w:rsidRPr="004E6ECC">
          <w:t>When appointment starts</w:t>
        </w:r>
        <w:r>
          <w:tab/>
        </w:r>
        <w:r>
          <w:fldChar w:fldCharType="begin"/>
        </w:r>
        <w:r>
          <w:instrText xml:space="preserve"> PAGEREF _Toc90979250 \h </w:instrText>
        </w:r>
        <w:r>
          <w:fldChar w:fldCharType="separate"/>
        </w:r>
        <w:r w:rsidR="00B62A37">
          <w:t>50</w:t>
        </w:r>
        <w:r>
          <w:fldChar w:fldCharType="end"/>
        </w:r>
      </w:hyperlink>
    </w:p>
    <w:p w14:paraId="79CB1C5E" w14:textId="48018D99" w:rsidR="00CA46F1" w:rsidRDefault="00CA46F1">
      <w:pPr>
        <w:pStyle w:val="TOC5"/>
        <w:rPr>
          <w:rFonts w:asciiTheme="minorHAnsi" w:eastAsiaTheme="minorEastAsia" w:hAnsiTheme="minorHAnsi" w:cstheme="minorBidi"/>
          <w:sz w:val="22"/>
          <w:szCs w:val="22"/>
          <w:lang w:eastAsia="en-AU"/>
        </w:rPr>
      </w:pPr>
      <w:r>
        <w:tab/>
      </w:r>
      <w:hyperlink w:anchor="_Toc90979251" w:history="1">
        <w:r w:rsidRPr="004E6ECC">
          <w:t>75</w:t>
        </w:r>
        <w:r>
          <w:rPr>
            <w:rFonts w:asciiTheme="minorHAnsi" w:eastAsiaTheme="minorEastAsia" w:hAnsiTheme="minorHAnsi" w:cstheme="minorBidi"/>
            <w:sz w:val="22"/>
            <w:szCs w:val="22"/>
            <w:lang w:eastAsia="en-AU"/>
          </w:rPr>
          <w:tab/>
        </w:r>
        <w:r w:rsidRPr="004E6ECC">
          <w:t>When promotion starts</w:t>
        </w:r>
        <w:r>
          <w:tab/>
        </w:r>
        <w:r>
          <w:fldChar w:fldCharType="begin"/>
        </w:r>
        <w:r>
          <w:instrText xml:space="preserve"> PAGEREF _Toc90979251 \h </w:instrText>
        </w:r>
        <w:r>
          <w:fldChar w:fldCharType="separate"/>
        </w:r>
        <w:r w:rsidR="00B62A37">
          <w:t>50</w:t>
        </w:r>
        <w:r>
          <w:fldChar w:fldCharType="end"/>
        </w:r>
      </w:hyperlink>
    </w:p>
    <w:p w14:paraId="000C4BDF" w14:textId="6B38ABC2" w:rsidR="00CA46F1" w:rsidRDefault="00CA46F1">
      <w:pPr>
        <w:pStyle w:val="TOC5"/>
        <w:rPr>
          <w:rFonts w:asciiTheme="minorHAnsi" w:eastAsiaTheme="minorEastAsia" w:hAnsiTheme="minorHAnsi" w:cstheme="minorBidi"/>
          <w:sz w:val="22"/>
          <w:szCs w:val="22"/>
          <w:lang w:eastAsia="en-AU"/>
        </w:rPr>
      </w:pPr>
      <w:r>
        <w:tab/>
      </w:r>
      <w:hyperlink w:anchor="_Toc90979252" w:history="1">
        <w:r w:rsidRPr="004E6ECC">
          <w:t>76</w:t>
        </w:r>
        <w:r>
          <w:rPr>
            <w:rFonts w:asciiTheme="minorHAnsi" w:eastAsiaTheme="minorEastAsia" w:hAnsiTheme="minorHAnsi" w:cstheme="minorBidi"/>
            <w:sz w:val="22"/>
            <w:szCs w:val="22"/>
            <w:lang w:eastAsia="en-AU"/>
          </w:rPr>
          <w:tab/>
        </w:r>
        <w:r w:rsidRPr="004E6ECC">
          <w:t>Cancellation of promotion</w:t>
        </w:r>
        <w:r>
          <w:tab/>
        </w:r>
        <w:r>
          <w:fldChar w:fldCharType="begin"/>
        </w:r>
        <w:r>
          <w:instrText xml:space="preserve"> PAGEREF _Toc90979252 \h </w:instrText>
        </w:r>
        <w:r>
          <w:fldChar w:fldCharType="separate"/>
        </w:r>
        <w:r w:rsidR="00B62A37">
          <w:t>51</w:t>
        </w:r>
        <w:r>
          <w:fldChar w:fldCharType="end"/>
        </w:r>
      </w:hyperlink>
    </w:p>
    <w:p w14:paraId="72C75817" w14:textId="526C149A" w:rsidR="00CA46F1" w:rsidRDefault="00CA46F1">
      <w:pPr>
        <w:pStyle w:val="TOC5"/>
        <w:rPr>
          <w:rFonts w:asciiTheme="minorHAnsi" w:eastAsiaTheme="minorEastAsia" w:hAnsiTheme="minorHAnsi" w:cstheme="minorBidi"/>
          <w:sz w:val="22"/>
          <w:szCs w:val="22"/>
          <w:lang w:eastAsia="en-AU"/>
        </w:rPr>
      </w:pPr>
      <w:r>
        <w:tab/>
      </w:r>
      <w:hyperlink w:anchor="_Toc90979253" w:history="1">
        <w:r w:rsidRPr="004E6ECC">
          <w:t>77</w:t>
        </w:r>
        <w:r>
          <w:rPr>
            <w:rFonts w:asciiTheme="minorHAnsi" w:eastAsiaTheme="minorEastAsia" w:hAnsiTheme="minorHAnsi" w:cstheme="minorBidi"/>
            <w:sz w:val="22"/>
            <w:szCs w:val="22"/>
            <w:lang w:eastAsia="en-AU"/>
          </w:rPr>
          <w:tab/>
        </w:r>
        <w:r w:rsidRPr="004E6ECC">
          <w:t>When transfer starts</w:t>
        </w:r>
        <w:r>
          <w:tab/>
        </w:r>
        <w:r>
          <w:fldChar w:fldCharType="begin"/>
        </w:r>
        <w:r>
          <w:instrText xml:space="preserve"> PAGEREF _Toc90979253 \h </w:instrText>
        </w:r>
        <w:r>
          <w:fldChar w:fldCharType="separate"/>
        </w:r>
        <w:r w:rsidR="00B62A37">
          <w:t>51</w:t>
        </w:r>
        <w:r>
          <w:fldChar w:fldCharType="end"/>
        </w:r>
      </w:hyperlink>
    </w:p>
    <w:p w14:paraId="648B5F65" w14:textId="43EE3CFF" w:rsidR="00CA46F1" w:rsidRDefault="00CA46F1">
      <w:pPr>
        <w:pStyle w:val="TOC5"/>
        <w:rPr>
          <w:rFonts w:asciiTheme="minorHAnsi" w:eastAsiaTheme="minorEastAsia" w:hAnsiTheme="minorHAnsi" w:cstheme="minorBidi"/>
          <w:sz w:val="22"/>
          <w:szCs w:val="22"/>
          <w:lang w:eastAsia="en-AU"/>
        </w:rPr>
      </w:pPr>
      <w:r>
        <w:tab/>
      </w:r>
      <w:hyperlink w:anchor="_Toc90979254" w:history="1">
        <w:r w:rsidRPr="004E6ECC">
          <w:t>78</w:t>
        </w:r>
        <w:r>
          <w:rPr>
            <w:rFonts w:asciiTheme="minorHAnsi" w:eastAsiaTheme="minorEastAsia" w:hAnsiTheme="minorHAnsi" w:cstheme="minorBidi"/>
            <w:sz w:val="22"/>
            <w:szCs w:val="22"/>
            <w:lang w:eastAsia="en-AU"/>
          </w:rPr>
          <w:tab/>
        </w:r>
        <w:r w:rsidRPr="004E6ECC">
          <w:t>Cancellation of transfer</w:t>
        </w:r>
        <w:r>
          <w:tab/>
        </w:r>
        <w:r>
          <w:fldChar w:fldCharType="begin"/>
        </w:r>
        <w:r>
          <w:instrText xml:space="preserve"> PAGEREF _Toc90979254 \h </w:instrText>
        </w:r>
        <w:r>
          <w:fldChar w:fldCharType="separate"/>
        </w:r>
        <w:r w:rsidR="00B62A37">
          <w:t>52</w:t>
        </w:r>
        <w:r>
          <w:fldChar w:fldCharType="end"/>
        </w:r>
      </w:hyperlink>
    </w:p>
    <w:p w14:paraId="51D782AD" w14:textId="3E8A131A" w:rsidR="00CA46F1" w:rsidRDefault="00CA46F1">
      <w:pPr>
        <w:pStyle w:val="TOC5"/>
        <w:rPr>
          <w:rFonts w:asciiTheme="minorHAnsi" w:eastAsiaTheme="minorEastAsia" w:hAnsiTheme="minorHAnsi" w:cstheme="minorBidi"/>
          <w:sz w:val="22"/>
          <w:szCs w:val="22"/>
          <w:lang w:eastAsia="en-AU"/>
        </w:rPr>
      </w:pPr>
      <w:r>
        <w:tab/>
      </w:r>
      <w:hyperlink w:anchor="_Toc90979255" w:history="1">
        <w:r w:rsidRPr="004E6ECC">
          <w:t>79</w:t>
        </w:r>
        <w:r>
          <w:rPr>
            <w:rFonts w:asciiTheme="minorHAnsi" w:eastAsiaTheme="minorEastAsia" w:hAnsiTheme="minorHAnsi" w:cstheme="minorBidi"/>
            <w:sz w:val="22"/>
            <w:szCs w:val="22"/>
            <w:lang w:eastAsia="en-AU"/>
          </w:rPr>
          <w:tab/>
        </w:r>
        <w:r w:rsidRPr="004E6ECC">
          <w:t>Salary on transfer</w:t>
        </w:r>
        <w:r>
          <w:tab/>
        </w:r>
        <w:r>
          <w:fldChar w:fldCharType="begin"/>
        </w:r>
        <w:r>
          <w:instrText xml:space="preserve"> PAGEREF _Toc90979255 \h </w:instrText>
        </w:r>
        <w:r>
          <w:fldChar w:fldCharType="separate"/>
        </w:r>
        <w:r w:rsidR="00B62A37">
          <w:t>52</w:t>
        </w:r>
        <w:r>
          <w:fldChar w:fldCharType="end"/>
        </w:r>
      </w:hyperlink>
    </w:p>
    <w:p w14:paraId="53BD10A5" w14:textId="76129E52" w:rsidR="00CA46F1" w:rsidRDefault="00CA46F1">
      <w:pPr>
        <w:pStyle w:val="TOC5"/>
        <w:rPr>
          <w:rFonts w:asciiTheme="minorHAnsi" w:eastAsiaTheme="minorEastAsia" w:hAnsiTheme="minorHAnsi" w:cstheme="minorBidi"/>
          <w:sz w:val="22"/>
          <w:szCs w:val="22"/>
          <w:lang w:eastAsia="en-AU"/>
        </w:rPr>
      </w:pPr>
      <w:r>
        <w:tab/>
      </w:r>
      <w:hyperlink w:anchor="_Toc90979256" w:history="1">
        <w:r w:rsidRPr="004E6ECC">
          <w:t>80</w:t>
        </w:r>
        <w:r>
          <w:rPr>
            <w:rFonts w:asciiTheme="minorHAnsi" w:eastAsiaTheme="minorEastAsia" w:hAnsiTheme="minorHAnsi" w:cstheme="minorBidi"/>
            <w:sz w:val="22"/>
            <w:szCs w:val="22"/>
            <w:lang w:eastAsia="en-AU"/>
          </w:rPr>
          <w:tab/>
        </w:r>
        <w:r w:rsidRPr="004E6ECC">
          <w:t>Agreement required for transfer to lower classification</w:t>
        </w:r>
        <w:r>
          <w:tab/>
        </w:r>
        <w:r>
          <w:fldChar w:fldCharType="begin"/>
        </w:r>
        <w:r>
          <w:instrText xml:space="preserve"> PAGEREF _Toc90979256 \h </w:instrText>
        </w:r>
        <w:r>
          <w:fldChar w:fldCharType="separate"/>
        </w:r>
        <w:r w:rsidR="00B62A37">
          <w:t>53</w:t>
        </w:r>
        <w:r>
          <w:fldChar w:fldCharType="end"/>
        </w:r>
      </w:hyperlink>
    </w:p>
    <w:p w14:paraId="17347611" w14:textId="70FBA5D4" w:rsidR="00CA46F1" w:rsidRDefault="00CA46F1">
      <w:pPr>
        <w:pStyle w:val="TOC5"/>
        <w:rPr>
          <w:rFonts w:asciiTheme="minorHAnsi" w:eastAsiaTheme="minorEastAsia" w:hAnsiTheme="minorHAnsi" w:cstheme="minorBidi"/>
          <w:sz w:val="22"/>
          <w:szCs w:val="22"/>
          <w:lang w:eastAsia="en-AU"/>
        </w:rPr>
      </w:pPr>
      <w:r>
        <w:tab/>
      </w:r>
      <w:hyperlink w:anchor="_Toc90979257" w:history="1">
        <w:r w:rsidRPr="004E6ECC">
          <w:t>81</w:t>
        </w:r>
        <w:r>
          <w:rPr>
            <w:rFonts w:asciiTheme="minorHAnsi" w:eastAsiaTheme="minorEastAsia" w:hAnsiTheme="minorHAnsi" w:cstheme="minorBidi"/>
            <w:sz w:val="22"/>
            <w:szCs w:val="22"/>
            <w:lang w:eastAsia="en-AU"/>
          </w:rPr>
          <w:tab/>
        </w:r>
        <w:r w:rsidRPr="004E6ECC">
          <w:t>Officer engaged as short-term SES member</w:t>
        </w:r>
        <w:r>
          <w:tab/>
        </w:r>
        <w:r>
          <w:fldChar w:fldCharType="begin"/>
        </w:r>
        <w:r>
          <w:instrText xml:space="preserve"> PAGEREF _Toc90979257 \h </w:instrText>
        </w:r>
        <w:r>
          <w:fldChar w:fldCharType="separate"/>
        </w:r>
        <w:r w:rsidR="00B62A37">
          <w:t>53</w:t>
        </w:r>
        <w:r>
          <w:fldChar w:fldCharType="end"/>
        </w:r>
      </w:hyperlink>
    </w:p>
    <w:p w14:paraId="52A221C6" w14:textId="612F90F4" w:rsidR="00CA46F1" w:rsidRDefault="00CA46F1">
      <w:pPr>
        <w:pStyle w:val="TOC5"/>
        <w:rPr>
          <w:rFonts w:asciiTheme="minorHAnsi" w:eastAsiaTheme="minorEastAsia" w:hAnsiTheme="minorHAnsi" w:cstheme="minorBidi"/>
          <w:sz w:val="22"/>
          <w:szCs w:val="22"/>
          <w:lang w:eastAsia="en-AU"/>
        </w:rPr>
      </w:pPr>
      <w:r>
        <w:tab/>
      </w:r>
      <w:hyperlink w:anchor="_Toc90979258" w:history="1">
        <w:r w:rsidRPr="004E6ECC">
          <w:t>82</w:t>
        </w:r>
        <w:r>
          <w:rPr>
            <w:rFonts w:asciiTheme="minorHAnsi" w:eastAsiaTheme="minorEastAsia" w:hAnsiTheme="minorHAnsi" w:cstheme="minorBidi"/>
            <w:sz w:val="22"/>
            <w:szCs w:val="22"/>
            <w:lang w:eastAsia="en-AU"/>
          </w:rPr>
          <w:tab/>
        </w:r>
        <w:r w:rsidRPr="004E6ECC">
          <w:t>When reappointment starts</w:t>
        </w:r>
        <w:r>
          <w:tab/>
        </w:r>
        <w:r>
          <w:fldChar w:fldCharType="begin"/>
        </w:r>
        <w:r>
          <w:instrText xml:space="preserve"> PAGEREF _Toc90979258 \h </w:instrText>
        </w:r>
        <w:r>
          <w:fldChar w:fldCharType="separate"/>
        </w:r>
        <w:r w:rsidR="00B62A37">
          <w:t>53</w:t>
        </w:r>
        <w:r>
          <w:fldChar w:fldCharType="end"/>
        </w:r>
      </w:hyperlink>
    </w:p>
    <w:p w14:paraId="30F67A3A" w14:textId="712E2E04" w:rsidR="00CA46F1" w:rsidRDefault="00CA46F1">
      <w:pPr>
        <w:pStyle w:val="TOC5"/>
        <w:rPr>
          <w:rFonts w:asciiTheme="minorHAnsi" w:eastAsiaTheme="minorEastAsia" w:hAnsiTheme="minorHAnsi" w:cstheme="minorBidi"/>
          <w:sz w:val="22"/>
          <w:szCs w:val="22"/>
          <w:lang w:eastAsia="en-AU"/>
        </w:rPr>
      </w:pPr>
      <w:r>
        <w:tab/>
      </w:r>
      <w:hyperlink w:anchor="_Toc90979259" w:history="1">
        <w:r w:rsidRPr="004E6ECC">
          <w:t>83</w:t>
        </w:r>
        <w:r>
          <w:rPr>
            <w:rFonts w:asciiTheme="minorHAnsi" w:eastAsiaTheme="minorEastAsia" w:hAnsiTheme="minorHAnsi" w:cstheme="minorBidi"/>
            <w:sz w:val="22"/>
            <w:szCs w:val="22"/>
            <w:lang w:eastAsia="en-AU"/>
          </w:rPr>
          <w:tab/>
        </w:r>
        <w:r w:rsidRPr="004E6ECC">
          <w:t>Consideration of unsuitability criteria—officer on probation</w:t>
        </w:r>
        <w:r>
          <w:tab/>
        </w:r>
        <w:r>
          <w:fldChar w:fldCharType="begin"/>
        </w:r>
        <w:r>
          <w:instrText xml:space="preserve"> PAGEREF _Toc90979259 \h </w:instrText>
        </w:r>
        <w:r>
          <w:fldChar w:fldCharType="separate"/>
        </w:r>
        <w:r w:rsidR="00B62A37">
          <w:t>53</w:t>
        </w:r>
        <w:r>
          <w:fldChar w:fldCharType="end"/>
        </w:r>
      </w:hyperlink>
    </w:p>
    <w:p w14:paraId="7ABBDFFA" w14:textId="4C4C27FA" w:rsidR="00CA46F1" w:rsidRDefault="00CA46F1">
      <w:pPr>
        <w:pStyle w:val="TOC5"/>
        <w:rPr>
          <w:rFonts w:asciiTheme="minorHAnsi" w:eastAsiaTheme="minorEastAsia" w:hAnsiTheme="minorHAnsi" w:cstheme="minorBidi"/>
          <w:sz w:val="22"/>
          <w:szCs w:val="22"/>
          <w:lang w:eastAsia="en-AU"/>
        </w:rPr>
      </w:pPr>
      <w:r>
        <w:tab/>
      </w:r>
      <w:hyperlink w:anchor="_Toc90979260" w:history="1">
        <w:r w:rsidRPr="004E6ECC">
          <w:t>84</w:t>
        </w:r>
        <w:r>
          <w:rPr>
            <w:rFonts w:asciiTheme="minorHAnsi" w:eastAsiaTheme="minorEastAsia" w:hAnsiTheme="minorHAnsi" w:cstheme="minorBidi"/>
            <w:sz w:val="22"/>
            <w:szCs w:val="22"/>
            <w:lang w:eastAsia="en-AU"/>
          </w:rPr>
          <w:tab/>
        </w:r>
        <w:r w:rsidRPr="004E6ECC">
          <w:t>Reappointment on probation in certain circumstances</w:t>
        </w:r>
        <w:r>
          <w:tab/>
        </w:r>
        <w:r>
          <w:fldChar w:fldCharType="begin"/>
        </w:r>
        <w:r>
          <w:instrText xml:space="preserve"> PAGEREF _Toc90979260 \h </w:instrText>
        </w:r>
        <w:r>
          <w:fldChar w:fldCharType="separate"/>
        </w:r>
        <w:r w:rsidR="00B62A37">
          <w:t>54</w:t>
        </w:r>
        <w:r>
          <w:fldChar w:fldCharType="end"/>
        </w:r>
      </w:hyperlink>
    </w:p>
    <w:p w14:paraId="148C8304" w14:textId="0DC60588" w:rsidR="00CA46F1" w:rsidRDefault="00D749A8">
      <w:pPr>
        <w:pStyle w:val="TOC2"/>
        <w:rPr>
          <w:rFonts w:asciiTheme="minorHAnsi" w:eastAsiaTheme="minorEastAsia" w:hAnsiTheme="minorHAnsi" w:cstheme="minorBidi"/>
          <w:b w:val="0"/>
          <w:sz w:val="22"/>
          <w:szCs w:val="22"/>
          <w:lang w:eastAsia="en-AU"/>
        </w:rPr>
      </w:pPr>
      <w:hyperlink w:anchor="_Toc90979261" w:history="1">
        <w:r w:rsidR="00CA46F1" w:rsidRPr="004E6ECC">
          <w:t>Part 7</w:t>
        </w:r>
        <w:r w:rsidR="00CA46F1">
          <w:rPr>
            <w:rFonts w:asciiTheme="minorHAnsi" w:eastAsiaTheme="minorEastAsia" w:hAnsiTheme="minorHAnsi" w:cstheme="minorBidi"/>
            <w:b w:val="0"/>
            <w:sz w:val="22"/>
            <w:szCs w:val="22"/>
            <w:lang w:eastAsia="en-AU"/>
          </w:rPr>
          <w:tab/>
        </w:r>
        <w:r w:rsidR="00CA46F1" w:rsidRPr="004E6ECC">
          <w:t>Public servant entitlements</w:t>
        </w:r>
        <w:r w:rsidR="00CA46F1" w:rsidRPr="00CA46F1">
          <w:rPr>
            <w:vanish/>
          </w:rPr>
          <w:tab/>
        </w:r>
        <w:r w:rsidR="00CA46F1" w:rsidRPr="00CA46F1">
          <w:rPr>
            <w:vanish/>
          </w:rPr>
          <w:fldChar w:fldCharType="begin"/>
        </w:r>
        <w:r w:rsidR="00CA46F1" w:rsidRPr="00CA46F1">
          <w:rPr>
            <w:vanish/>
          </w:rPr>
          <w:instrText xml:space="preserve"> PAGEREF _Toc90979261 \h </w:instrText>
        </w:r>
        <w:r w:rsidR="00CA46F1" w:rsidRPr="00CA46F1">
          <w:rPr>
            <w:vanish/>
          </w:rPr>
        </w:r>
        <w:r w:rsidR="00CA46F1" w:rsidRPr="00CA46F1">
          <w:rPr>
            <w:vanish/>
          </w:rPr>
          <w:fldChar w:fldCharType="separate"/>
        </w:r>
        <w:r w:rsidR="00B62A37">
          <w:rPr>
            <w:vanish/>
          </w:rPr>
          <w:t>55</w:t>
        </w:r>
        <w:r w:rsidR="00CA46F1" w:rsidRPr="00CA46F1">
          <w:rPr>
            <w:vanish/>
          </w:rPr>
          <w:fldChar w:fldCharType="end"/>
        </w:r>
      </w:hyperlink>
    </w:p>
    <w:p w14:paraId="6D8AFA68" w14:textId="05D86420" w:rsidR="00CA46F1" w:rsidRDefault="00D749A8">
      <w:pPr>
        <w:pStyle w:val="TOC3"/>
        <w:rPr>
          <w:rFonts w:asciiTheme="minorHAnsi" w:eastAsiaTheme="minorEastAsia" w:hAnsiTheme="minorHAnsi" w:cstheme="minorBidi"/>
          <w:b w:val="0"/>
          <w:sz w:val="22"/>
          <w:szCs w:val="22"/>
          <w:lang w:eastAsia="en-AU"/>
        </w:rPr>
      </w:pPr>
      <w:hyperlink w:anchor="_Toc90979262" w:history="1">
        <w:r w:rsidR="00CA46F1" w:rsidRPr="004E6ECC">
          <w:t>Division 7.1</w:t>
        </w:r>
        <w:r w:rsidR="00CA46F1">
          <w:rPr>
            <w:rFonts w:asciiTheme="minorHAnsi" w:eastAsiaTheme="minorEastAsia" w:hAnsiTheme="minorHAnsi" w:cstheme="minorBidi"/>
            <w:b w:val="0"/>
            <w:sz w:val="22"/>
            <w:szCs w:val="22"/>
            <w:lang w:eastAsia="en-AU"/>
          </w:rPr>
          <w:tab/>
        </w:r>
        <w:r w:rsidR="00CA46F1" w:rsidRPr="004E6ECC">
          <w:t>Important concepts—pt 7</w:t>
        </w:r>
        <w:r w:rsidR="00CA46F1" w:rsidRPr="00CA46F1">
          <w:rPr>
            <w:vanish/>
          </w:rPr>
          <w:tab/>
        </w:r>
        <w:r w:rsidR="00CA46F1" w:rsidRPr="00CA46F1">
          <w:rPr>
            <w:vanish/>
          </w:rPr>
          <w:fldChar w:fldCharType="begin"/>
        </w:r>
        <w:r w:rsidR="00CA46F1" w:rsidRPr="00CA46F1">
          <w:rPr>
            <w:vanish/>
          </w:rPr>
          <w:instrText xml:space="preserve"> PAGEREF _Toc90979262 \h </w:instrText>
        </w:r>
        <w:r w:rsidR="00CA46F1" w:rsidRPr="00CA46F1">
          <w:rPr>
            <w:vanish/>
          </w:rPr>
        </w:r>
        <w:r w:rsidR="00CA46F1" w:rsidRPr="00CA46F1">
          <w:rPr>
            <w:vanish/>
          </w:rPr>
          <w:fldChar w:fldCharType="separate"/>
        </w:r>
        <w:r w:rsidR="00B62A37">
          <w:rPr>
            <w:vanish/>
          </w:rPr>
          <w:t>55</w:t>
        </w:r>
        <w:r w:rsidR="00CA46F1" w:rsidRPr="00CA46F1">
          <w:rPr>
            <w:vanish/>
          </w:rPr>
          <w:fldChar w:fldCharType="end"/>
        </w:r>
      </w:hyperlink>
    </w:p>
    <w:p w14:paraId="07B54C57" w14:textId="1E139168" w:rsidR="00CA46F1" w:rsidRDefault="00CA46F1">
      <w:pPr>
        <w:pStyle w:val="TOC5"/>
        <w:rPr>
          <w:rFonts w:asciiTheme="minorHAnsi" w:eastAsiaTheme="minorEastAsia" w:hAnsiTheme="minorHAnsi" w:cstheme="minorBidi"/>
          <w:sz w:val="22"/>
          <w:szCs w:val="22"/>
          <w:lang w:eastAsia="en-AU"/>
        </w:rPr>
      </w:pPr>
      <w:r>
        <w:tab/>
      </w:r>
      <w:hyperlink w:anchor="_Toc90979263" w:history="1">
        <w:r w:rsidRPr="004E6ECC">
          <w:t>85</w:t>
        </w:r>
        <w:r>
          <w:rPr>
            <w:rFonts w:asciiTheme="minorHAnsi" w:eastAsiaTheme="minorEastAsia" w:hAnsiTheme="minorHAnsi" w:cstheme="minorBidi"/>
            <w:sz w:val="22"/>
            <w:szCs w:val="22"/>
            <w:lang w:eastAsia="en-AU"/>
          </w:rPr>
          <w:tab/>
        </w:r>
        <w:r w:rsidRPr="004E6ECC">
          <w:t xml:space="preserve">Meaning of </w:t>
        </w:r>
        <w:r w:rsidRPr="004E6ECC">
          <w:rPr>
            <w:i/>
          </w:rPr>
          <w:t>accrual method</w:t>
        </w:r>
        <w:r w:rsidRPr="004E6ECC">
          <w:t>—pt 7</w:t>
        </w:r>
        <w:r>
          <w:tab/>
        </w:r>
        <w:r>
          <w:fldChar w:fldCharType="begin"/>
        </w:r>
        <w:r>
          <w:instrText xml:space="preserve"> PAGEREF _Toc90979263 \h </w:instrText>
        </w:r>
        <w:r>
          <w:fldChar w:fldCharType="separate"/>
        </w:r>
        <w:r w:rsidR="00B62A37">
          <w:t>55</w:t>
        </w:r>
        <w:r>
          <w:fldChar w:fldCharType="end"/>
        </w:r>
      </w:hyperlink>
    </w:p>
    <w:p w14:paraId="513E5017" w14:textId="2FD8EC1B" w:rsidR="00CA46F1" w:rsidRDefault="00D749A8">
      <w:pPr>
        <w:pStyle w:val="TOC3"/>
        <w:rPr>
          <w:rFonts w:asciiTheme="minorHAnsi" w:eastAsiaTheme="minorEastAsia" w:hAnsiTheme="minorHAnsi" w:cstheme="minorBidi"/>
          <w:b w:val="0"/>
          <w:sz w:val="22"/>
          <w:szCs w:val="22"/>
          <w:lang w:eastAsia="en-AU"/>
        </w:rPr>
      </w:pPr>
      <w:hyperlink w:anchor="_Toc90979264" w:history="1">
        <w:r w:rsidR="00CA46F1" w:rsidRPr="004E6ECC">
          <w:t>Division 7.2</w:t>
        </w:r>
        <w:r w:rsidR="00CA46F1">
          <w:rPr>
            <w:rFonts w:asciiTheme="minorHAnsi" w:eastAsiaTheme="minorEastAsia" w:hAnsiTheme="minorHAnsi" w:cstheme="minorBidi"/>
            <w:b w:val="0"/>
            <w:sz w:val="22"/>
            <w:szCs w:val="22"/>
            <w:lang w:eastAsia="en-AU"/>
          </w:rPr>
          <w:tab/>
        </w:r>
        <w:r w:rsidR="00CA46F1" w:rsidRPr="004E6ECC">
          <w:t>Eligible employment for working out certain entitlements</w:t>
        </w:r>
        <w:r w:rsidR="00CA46F1" w:rsidRPr="00CA46F1">
          <w:rPr>
            <w:vanish/>
          </w:rPr>
          <w:tab/>
        </w:r>
        <w:r w:rsidR="00CA46F1" w:rsidRPr="00CA46F1">
          <w:rPr>
            <w:vanish/>
          </w:rPr>
          <w:fldChar w:fldCharType="begin"/>
        </w:r>
        <w:r w:rsidR="00CA46F1" w:rsidRPr="00CA46F1">
          <w:rPr>
            <w:vanish/>
          </w:rPr>
          <w:instrText xml:space="preserve"> PAGEREF _Toc90979264 \h </w:instrText>
        </w:r>
        <w:r w:rsidR="00CA46F1" w:rsidRPr="00CA46F1">
          <w:rPr>
            <w:vanish/>
          </w:rPr>
        </w:r>
        <w:r w:rsidR="00CA46F1" w:rsidRPr="00CA46F1">
          <w:rPr>
            <w:vanish/>
          </w:rPr>
          <w:fldChar w:fldCharType="separate"/>
        </w:r>
        <w:r w:rsidR="00B62A37">
          <w:rPr>
            <w:vanish/>
          </w:rPr>
          <w:t>55</w:t>
        </w:r>
        <w:r w:rsidR="00CA46F1" w:rsidRPr="00CA46F1">
          <w:rPr>
            <w:vanish/>
          </w:rPr>
          <w:fldChar w:fldCharType="end"/>
        </w:r>
      </w:hyperlink>
    </w:p>
    <w:p w14:paraId="5E935BD1" w14:textId="74A0C190" w:rsidR="00CA46F1" w:rsidRDefault="00CA46F1">
      <w:pPr>
        <w:pStyle w:val="TOC5"/>
        <w:rPr>
          <w:rFonts w:asciiTheme="minorHAnsi" w:eastAsiaTheme="minorEastAsia" w:hAnsiTheme="minorHAnsi" w:cstheme="minorBidi"/>
          <w:sz w:val="22"/>
          <w:szCs w:val="22"/>
          <w:lang w:eastAsia="en-AU"/>
        </w:rPr>
      </w:pPr>
      <w:r>
        <w:tab/>
      </w:r>
      <w:hyperlink w:anchor="_Toc90979265" w:history="1">
        <w:r w:rsidRPr="004E6ECC">
          <w:t>86</w:t>
        </w:r>
        <w:r>
          <w:rPr>
            <w:rFonts w:asciiTheme="minorHAnsi" w:eastAsiaTheme="minorEastAsia" w:hAnsiTheme="minorHAnsi" w:cstheme="minorBidi"/>
            <w:sz w:val="22"/>
            <w:szCs w:val="22"/>
            <w:lang w:eastAsia="en-AU"/>
          </w:rPr>
          <w:tab/>
        </w:r>
        <w:r w:rsidRPr="004E6ECC">
          <w:t>Application—div 7.2</w:t>
        </w:r>
        <w:r>
          <w:tab/>
        </w:r>
        <w:r>
          <w:fldChar w:fldCharType="begin"/>
        </w:r>
        <w:r>
          <w:instrText xml:space="preserve"> PAGEREF _Toc90979265 \h </w:instrText>
        </w:r>
        <w:r>
          <w:fldChar w:fldCharType="separate"/>
        </w:r>
        <w:r w:rsidR="00B62A37">
          <w:t>55</w:t>
        </w:r>
        <w:r>
          <w:fldChar w:fldCharType="end"/>
        </w:r>
      </w:hyperlink>
    </w:p>
    <w:p w14:paraId="56365C7B" w14:textId="3DD99524" w:rsidR="00CA46F1" w:rsidRDefault="00CA46F1">
      <w:pPr>
        <w:pStyle w:val="TOC5"/>
        <w:rPr>
          <w:rFonts w:asciiTheme="minorHAnsi" w:eastAsiaTheme="minorEastAsia" w:hAnsiTheme="minorHAnsi" w:cstheme="minorBidi"/>
          <w:sz w:val="22"/>
          <w:szCs w:val="22"/>
          <w:lang w:eastAsia="en-AU"/>
        </w:rPr>
      </w:pPr>
      <w:r>
        <w:tab/>
      </w:r>
      <w:hyperlink w:anchor="_Toc90979266" w:history="1">
        <w:r w:rsidRPr="004E6ECC">
          <w:t>87</w:t>
        </w:r>
        <w:r>
          <w:rPr>
            <w:rFonts w:asciiTheme="minorHAnsi" w:eastAsiaTheme="minorEastAsia" w:hAnsiTheme="minorHAnsi" w:cstheme="minorBidi"/>
            <w:sz w:val="22"/>
            <w:szCs w:val="22"/>
            <w:lang w:eastAsia="en-AU"/>
          </w:rPr>
          <w:tab/>
        </w:r>
        <w:r w:rsidRPr="004E6ECC">
          <w:t xml:space="preserve">Meaning of </w:t>
        </w:r>
        <w:r w:rsidRPr="004E6ECC">
          <w:rPr>
            <w:i/>
          </w:rPr>
          <w:t>eligible employment</w:t>
        </w:r>
        <w:r>
          <w:tab/>
        </w:r>
        <w:r>
          <w:fldChar w:fldCharType="begin"/>
        </w:r>
        <w:r>
          <w:instrText xml:space="preserve"> PAGEREF _Toc90979266 \h </w:instrText>
        </w:r>
        <w:r>
          <w:fldChar w:fldCharType="separate"/>
        </w:r>
        <w:r w:rsidR="00B62A37">
          <w:t>56</w:t>
        </w:r>
        <w:r>
          <w:fldChar w:fldCharType="end"/>
        </w:r>
      </w:hyperlink>
    </w:p>
    <w:p w14:paraId="7E86C8AD" w14:textId="50095919" w:rsidR="00CA46F1" w:rsidRDefault="00CA46F1">
      <w:pPr>
        <w:pStyle w:val="TOC5"/>
        <w:rPr>
          <w:rFonts w:asciiTheme="minorHAnsi" w:eastAsiaTheme="minorEastAsia" w:hAnsiTheme="minorHAnsi" w:cstheme="minorBidi"/>
          <w:sz w:val="22"/>
          <w:szCs w:val="22"/>
          <w:lang w:eastAsia="en-AU"/>
        </w:rPr>
      </w:pPr>
      <w:r>
        <w:tab/>
      </w:r>
      <w:hyperlink w:anchor="_Toc90979267" w:history="1">
        <w:r w:rsidRPr="004E6ECC">
          <w:t>88</w:t>
        </w:r>
        <w:r>
          <w:rPr>
            <w:rFonts w:asciiTheme="minorHAnsi" w:eastAsiaTheme="minorEastAsia" w:hAnsiTheme="minorHAnsi" w:cstheme="minorBidi"/>
            <w:sz w:val="22"/>
            <w:szCs w:val="22"/>
            <w:lang w:eastAsia="en-AU"/>
          </w:rPr>
          <w:tab/>
        </w:r>
        <w:r w:rsidRPr="004E6ECC">
          <w:t>Other eligible employment</w:t>
        </w:r>
        <w:r>
          <w:tab/>
        </w:r>
        <w:r>
          <w:fldChar w:fldCharType="begin"/>
        </w:r>
        <w:r>
          <w:instrText xml:space="preserve"> PAGEREF _Toc90979267 \h </w:instrText>
        </w:r>
        <w:r>
          <w:fldChar w:fldCharType="separate"/>
        </w:r>
        <w:r w:rsidR="00B62A37">
          <w:t>58</w:t>
        </w:r>
        <w:r>
          <w:fldChar w:fldCharType="end"/>
        </w:r>
      </w:hyperlink>
    </w:p>
    <w:p w14:paraId="13CD8791" w14:textId="313A7705" w:rsidR="00CA46F1" w:rsidRDefault="00CA46F1">
      <w:pPr>
        <w:pStyle w:val="TOC5"/>
        <w:rPr>
          <w:rFonts w:asciiTheme="minorHAnsi" w:eastAsiaTheme="minorEastAsia" w:hAnsiTheme="minorHAnsi" w:cstheme="minorBidi"/>
          <w:sz w:val="22"/>
          <w:szCs w:val="22"/>
          <w:lang w:eastAsia="en-AU"/>
        </w:rPr>
      </w:pPr>
      <w:r>
        <w:tab/>
      </w:r>
      <w:hyperlink w:anchor="_Toc90979268" w:history="1">
        <w:r w:rsidRPr="004E6ECC">
          <w:t>89</w:t>
        </w:r>
        <w:r>
          <w:rPr>
            <w:rFonts w:asciiTheme="minorHAnsi" w:eastAsiaTheme="minorEastAsia" w:hAnsiTheme="minorHAnsi" w:cstheme="minorBidi"/>
            <w:sz w:val="22"/>
            <w:szCs w:val="22"/>
            <w:lang w:eastAsia="en-AU"/>
          </w:rPr>
          <w:tab/>
        </w:r>
        <w:r w:rsidRPr="004E6ECC">
          <w:t>Working out accrual of entitlements</w:t>
        </w:r>
        <w:r>
          <w:tab/>
        </w:r>
        <w:r>
          <w:fldChar w:fldCharType="begin"/>
        </w:r>
        <w:r>
          <w:instrText xml:space="preserve"> PAGEREF _Toc90979268 \h </w:instrText>
        </w:r>
        <w:r>
          <w:fldChar w:fldCharType="separate"/>
        </w:r>
        <w:r w:rsidR="00B62A37">
          <w:t>59</w:t>
        </w:r>
        <w:r>
          <w:fldChar w:fldCharType="end"/>
        </w:r>
      </w:hyperlink>
    </w:p>
    <w:p w14:paraId="4ED67CBF" w14:textId="411C3A40" w:rsidR="00CA46F1" w:rsidRDefault="00D749A8">
      <w:pPr>
        <w:pStyle w:val="TOC3"/>
        <w:rPr>
          <w:rFonts w:asciiTheme="minorHAnsi" w:eastAsiaTheme="minorEastAsia" w:hAnsiTheme="minorHAnsi" w:cstheme="minorBidi"/>
          <w:b w:val="0"/>
          <w:sz w:val="22"/>
          <w:szCs w:val="22"/>
          <w:lang w:eastAsia="en-AU"/>
        </w:rPr>
      </w:pPr>
      <w:hyperlink w:anchor="_Toc90979269" w:history="1">
        <w:r w:rsidR="00CA46F1" w:rsidRPr="004E6ECC">
          <w:t>Division 7.3</w:t>
        </w:r>
        <w:r w:rsidR="00CA46F1">
          <w:rPr>
            <w:rFonts w:asciiTheme="minorHAnsi" w:eastAsiaTheme="minorEastAsia" w:hAnsiTheme="minorHAnsi" w:cstheme="minorBidi"/>
            <w:b w:val="0"/>
            <w:sz w:val="22"/>
            <w:szCs w:val="22"/>
            <w:lang w:eastAsia="en-AU"/>
          </w:rPr>
          <w:tab/>
        </w:r>
        <w:r w:rsidR="00CA46F1" w:rsidRPr="004E6ECC">
          <w:t>Cash out of certain entitlements</w:t>
        </w:r>
        <w:r w:rsidR="00CA46F1" w:rsidRPr="00CA46F1">
          <w:rPr>
            <w:vanish/>
          </w:rPr>
          <w:tab/>
        </w:r>
        <w:r w:rsidR="00CA46F1" w:rsidRPr="00CA46F1">
          <w:rPr>
            <w:vanish/>
          </w:rPr>
          <w:fldChar w:fldCharType="begin"/>
        </w:r>
        <w:r w:rsidR="00CA46F1" w:rsidRPr="00CA46F1">
          <w:rPr>
            <w:vanish/>
          </w:rPr>
          <w:instrText xml:space="preserve"> PAGEREF _Toc90979269 \h </w:instrText>
        </w:r>
        <w:r w:rsidR="00CA46F1" w:rsidRPr="00CA46F1">
          <w:rPr>
            <w:vanish/>
          </w:rPr>
        </w:r>
        <w:r w:rsidR="00CA46F1" w:rsidRPr="00CA46F1">
          <w:rPr>
            <w:vanish/>
          </w:rPr>
          <w:fldChar w:fldCharType="separate"/>
        </w:r>
        <w:r w:rsidR="00B62A37">
          <w:rPr>
            <w:vanish/>
          </w:rPr>
          <w:t>61</w:t>
        </w:r>
        <w:r w:rsidR="00CA46F1" w:rsidRPr="00CA46F1">
          <w:rPr>
            <w:vanish/>
          </w:rPr>
          <w:fldChar w:fldCharType="end"/>
        </w:r>
      </w:hyperlink>
    </w:p>
    <w:p w14:paraId="157C98A3" w14:textId="082BDB77" w:rsidR="00CA46F1" w:rsidRDefault="00CA46F1">
      <w:pPr>
        <w:pStyle w:val="TOC5"/>
        <w:rPr>
          <w:rFonts w:asciiTheme="minorHAnsi" w:eastAsiaTheme="minorEastAsia" w:hAnsiTheme="minorHAnsi" w:cstheme="minorBidi"/>
          <w:sz w:val="22"/>
          <w:szCs w:val="22"/>
          <w:lang w:eastAsia="en-AU"/>
        </w:rPr>
      </w:pPr>
      <w:r>
        <w:tab/>
      </w:r>
      <w:hyperlink w:anchor="_Toc90979270" w:history="1">
        <w:r w:rsidRPr="004E6ECC">
          <w:t>90</w:t>
        </w:r>
        <w:r>
          <w:rPr>
            <w:rFonts w:asciiTheme="minorHAnsi" w:eastAsiaTheme="minorEastAsia" w:hAnsiTheme="minorHAnsi" w:cstheme="minorBidi"/>
            <w:sz w:val="22"/>
            <w:szCs w:val="22"/>
            <w:lang w:eastAsia="en-AU"/>
          </w:rPr>
          <w:tab/>
        </w:r>
        <w:r w:rsidRPr="004E6ECC">
          <w:t>Definitions—div 7.3</w:t>
        </w:r>
        <w:r>
          <w:tab/>
        </w:r>
        <w:r>
          <w:fldChar w:fldCharType="begin"/>
        </w:r>
        <w:r>
          <w:instrText xml:space="preserve"> PAGEREF _Toc90979270 \h </w:instrText>
        </w:r>
        <w:r>
          <w:fldChar w:fldCharType="separate"/>
        </w:r>
        <w:r w:rsidR="00B62A37">
          <w:t>61</w:t>
        </w:r>
        <w:r>
          <w:fldChar w:fldCharType="end"/>
        </w:r>
      </w:hyperlink>
    </w:p>
    <w:p w14:paraId="67F8523F" w14:textId="7772D578" w:rsidR="00CA46F1" w:rsidRDefault="00CA46F1">
      <w:pPr>
        <w:pStyle w:val="TOC5"/>
        <w:rPr>
          <w:rFonts w:asciiTheme="minorHAnsi" w:eastAsiaTheme="minorEastAsia" w:hAnsiTheme="minorHAnsi" w:cstheme="minorBidi"/>
          <w:sz w:val="22"/>
          <w:szCs w:val="22"/>
          <w:lang w:eastAsia="en-AU"/>
        </w:rPr>
      </w:pPr>
      <w:r>
        <w:tab/>
      </w:r>
      <w:hyperlink w:anchor="_Toc90979271" w:history="1">
        <w:r w:rsidRPr="004E6ECC">
          <w:t>91</w:t>
        </w:r>
        <w:r>
          <w:rPr>
            <w:rFonts w:asciiTheme="minorHAnsi" w:eastAsiaTheme="minorEastAsia" w:hAnsiTheme="minorHAnsi" w:cstheme="minorBidi"/>
            <w:sz w:val="22"/>
            <w:szCs w:val="22"/>
            <w:lang w:eastAsia="en-AU"/>
          </w:rPr>
          <w:tab/>
        </w:r>
        <w:r w:rsidRPr="004E6ECC">
          <w:t>Annual leave cash out</w:t>
        </w:r>
        <w:r>
          <w:tab/>
        </w:r>
        <w:r>
          <w:fldChar w:fldCharType="begin"/>
        </w:r>
        <w:r>
          <w:instrText xml:space="preserve"> PAGEREF _Toc90979271 \h </w:instrText>
        </w:r>
        <w:r>
          <w:fldChar w:fldCharType="separate"/>
        </w:r>
        <w:r w:rsidR="00B62A37">
          <w:t>61</w:t>
        </w:r>
        <w:r>
          <w:fldChar w:fldCharType="end"/>
        </w:r>
      </w:hyperlink>
    </w:p>
    <w:p w14:paraId="3C781B18" w14:textId="61E5FC47" w:rsidR="00CA46F1" w:rsidRDefault="00CA46F1">
      <w:pPr>
        <w:pStyle w:val="TOC5"/>
        <w:rPr>
          <w:rFonts w:asciiTheme="minorHAnsi" w:eastAsiaTheme="minorEastAsia" w:hAnsiTheme="minorHAnsi" w:cstheme="minorBidi"/>
          <w:sz w:val="22"/>
          <w:szCs w:val="22"/>
          <w:lang w:eastAsia="en-AU"/>
        </w:rPr>
      </w:pPr>
      <w:r>
        <w:tab/>
      </w:r>
      <w:hyperlink w:anchor="_Toc90979272" w:history="1">
        <w:r w:rsidRPr="004E6ECC">
          <w:t>92</w:t>
        </w:r>
        <w:r>
          <w:rPr>
            <w:rFonts w:asciiTheme="minorHAnsi" w:eastAsiaTheme="minorEastAsia" w:hAnsiTheme="minorHAnsi" w:cstheme="minorBidi"/>
            <w:sz w:val="22"/>
            <w:szCs w:val="22"/>
            <w:lang w:eastAsia="en-AU"/>
          </w:rPr>
          <w:tab/>
        </w:r>
        <w:r w:rsidRPr="004E6ECC">
          <w:t>Annual leave loading cash out—officers</w:t>
        </w:r>
        <w:r>
          <w:tab/>
        </w:r>
        <w:r>
          <w:fldChar w:fldCharType="begin"/>
        </w:r>
        <w:r>
          <w:instrText xml:space="preserve"> PAGEREF _Toc90979272 \h </w:instrText>
        </w:r>
        <w:r>
          <w:fldChar w:fldCharType="separate"/>
        </w:r>
        <w:r w:rsidR="00B62A37">
          <w:t>62</w:t>
        </w:r>
        <w:r>
          <w:fldChar w:fldCharType="end"/>
        </w:r>
      </w:hyperlink>
    </w:p>
    <w:p w14:paraId="66B44A3F" w14:textId="01B66EEB" w:rsidR="00CA46F1" w:rsidRDefault="00CA46F1">
      <w:pPr>
        <w:pStyle w:val="TOC5"/>
        <w:rPr>
          <w:rFonts w:asciiTheme="minorHAnsi" w:eastAsiaTheme="minorEastAsia" w:hAnsiTheme="minorHAnsi" w:cstheme="minorBidi"/>
          <w:sz w:val="22"/>
          <w:szCs w:val="22"/>
          <w:lang w:eastAsia="en-AU"/>
        </w:rPr>
      </w:pPr>
      <w:r>
        <w:tab/>
      </w:r>
      <w:hyperlink w:anchor="_Toc90979273" w:history="1">
        <w:r w:rsidRPr="004E6ECC">
          <w:t>93</w:t>
        </w:r>
        <w:r>
          <w:rPr>
            <w:rFonts w:asciiTheme="minorHAnsi" w:eastAsiaTheme="minorEastAsia" w:hAnsiTheme="minorHAnsi" w:cstheme="minorBidi"/>
            <w:sz w:val="22"/>
            <w:szCs w:val="22"/>
            <w:lang w:eastAsia="en-AU"/>
          </w:rPr>
          <w:tab/>
        </w:r>
        <w:r w:rsidRPr="004E6ECC">
          <w:t>Annual leave cash out following death</w:t>
        </w:r>
        <w:r>
          <w:tab/>
        </w:r>
        <w:r>
          <w:fldChar w:fldCharType="begin"/>
        </w:r>
        <w:r>
          <w:instrText xml:space="preserve"> PAGEREF _Toc90979273 \h </w:instrText>
        </w:r>
        <w:r>
          <w:fldChar w:fldCharType="separate"/>
        </w:r>
        <w:r w:rsidR="00B62A37">
          <w:t>62</w:t>
        </w:r>
        <w:r>
          <w:fldChar w:fldCharType="end"/>
        </w:r>
      </w:hyperlink>
    </w:p>
    <w:p w14:paraId="2D914D9F" w14:textId="4FDDDD6E" w:rsidR="00CA46F1" w:rsidRDefault="00D749A8">
      <w:pPr>
        <w:pStyle w:val="TOC3"/>
        <w:rPr>
          <w:rFonts w:asciiTheme="minorHAnsi" w:eastAsiaTheme="minorEastAsia" w:hAnsiTheme="minorHAnsi" w:cstheme="minorBidi"/>
          <w:b w:val="0"/>
          <w:sz w:val="22"/>
          <w:szCs w:val="22"/>
          <w:lang w:eastAsia="en-AU"/>
        </w:rPr>
      </w:pPr>
      <w:hyperlink w:anchor="_Toc90979274" w:history="1">
        <w:r w:rsidR="00CA46F1" w:rsidRPr="004E6ECC">
          <w:t>Division 7.4</w:t>
        </w:r>
        <w:r w:rsidR="00CA46F1">
          <w:rPr>
            <w:rFonts w:asciiTheme="minorHAnsi" w:eastAsiaTheme="minorEastAsia" w:hAnsiTheme="minorHAnsi" w:cstheme="minorBidi"/>
            <w:b w:val="0"/>
            <w:sz w:val="22"/>
            <w:szCs w:val="22"/>
            <w:lang w:eastAsia="en-AU"/>
          </w:rPr>
          <w:tab/>
        </w:r>
        <w:r w:rsidR="00CA46F1" w:rsidRPr="004E6ECC">
          <w:t>Entitlements in certain circumstances—public servants</w:t>
        </w:r>
        <w:r w:rsidR="00CA46F1" w:rsidRPr="00CA46F1">
          <w:rPr>
            <w:vanish/>
          </w:rPr>
          <w:tab/>
        </w:r>
        <w:r w:rsidR="00CA46F1" w:rsidRPr="00CA46F1">
          <w:rPr>
            <w:vanish/>
          </w:rPr>
          <w:fldChar w:fldCharType="begin"/>
        </w:r>
        <w:r w:rsidR="00CA46F1" w:rsidRPr="00CA46F1">
          <w:rPr>
            <w:vanish/>
          </w:rPr>
          <w:instrText xml:space="preserve"> PAGEREF _Toc90979274 \h </w:instrText>
        </w:r>
        <w:r w:rsidR="00CA46F1" w:rsidRPr="00CA46F1">
          <w:rPr>
            <w:vanish/>
          </w:rPr>
        </w:r>
        <w:r w:rsidR="00CA46F1" w:rsidRPr="00CA46F1">
          <w:rPr>
            <w:vanish/>
          </w:rPr>
          <w:fldChar w:fldCharType="separate"/>
        </w:r>
        <w:r w:rsidR="00B62A37">
          <w:rPr>
            <w:vanish/>
          </w:rPr>
          <w:t>63</w:t>
        </w:r>
        <w:r w:rsidR="00CA46F1" w:rsidRPr="00CA46F1">
          <w:rPr>
            <w:vanish/>
          </w:rPr>
          <w:fldChar w:fldCharType="end"/>
        </w:r>
      </w:hyperlink>
    </w:p>
    <w:p w14:paraId="3A5B9478" w14:textId="565DCDDF" w:rsidR="00CA46F1" w:rsidRDefault="00CA46F1">
      <w:pPr>
        <w:pStyle w:val="TOC5"/>
        <w:rPr>
          <w:rFonts w:asciiTheme="minorHAnsi" w:eastAsiaTheme="minorEastAsia" w:hAnsiTheme="minorHAnsi" w:cstheme="minorBidi"/>
          <w:sz w:val="22"/>
          <w:szCs w:val="22"/>
          <w:lang w:eastAsia="en-AU"/>
        </w:rPr>
      </w:pPr>
      <w:r>
        <w:tab/>
      </w:r>
      <w:hyperlink w:anchor="_Toc90979275" w:history="1">
        <w:r w:rsidRPr="004E6ECC">
          <w:t>94</w:t>
        </w:r>
        <w:r>
          <w:rPr>
            <w:rFonts w:asciiTheme="minorHAnsi" w:eastAsiaTheme="minorEastAsia" w:hAnsiTheme="minorHAnsi" w:cstheme="minorBidi"/>
            <w:sz w:val="22"/>
            <w:szCs w:val="22"/>
            <w:lang w:eastAsia="en-AU"/>
          </w:rPr>
          <w:tab/>
        </w:r>
        <w:r w:rsidRPr="004E6ECC">
          <w:t>Lease of Territory dwelling</w:t>
        </w:r>
        <w:r>
          <w:tab/>
        </w:r>
        <w:r>
          <w:fldChar w:fldCharType="begin"/>
        </w:r>
        <w:r>
          <w:instrText xml:space="preserve"> PAGEREF _Toc90979275 \h </w:instrText>
        </w:r>
        <w:r>
          <w:fldChar w:fldCharType="separate"/>
        </w:r>
        <w:r w:rsidR="00B62A37">
          <w:t>63</w:t>
        </w:r>
        <w:r>
          <w:fldChar w:fldCharType="end"/>
        </w:r>
      </w:hyperlink>
    </w:p>
    <w:p w14:paraId="665B92E9" w14:textId="31BF1F3E" w:rsidR="00CA46F1" w:rsidRDefault="00CA46F1">
      <w:pPr>
        <w:pStyle w:val="TOC5"/>
        <w:rPr>
          <w:rFonts w:asciiTheme="minorHAnsi" w:eastAsiaTheme="minorEastAsia" w:hAnsiTheme="minorHAnsi" w:cstheme="minorBidi"/>
          <w:sz w:val="22"/>
          <w:szCs w:val="22"/>
          <w:lang w:eastAsia="en-AU"/>
        </w:rPr>
      </w:pPr>
      <w:r>
        <w:tab/>
      </w:r>
      <w:hyperlink w:anchor="_Toc90979276" w:history="1">
        <w:r w:rsidRPr="004E6ECC">
          <w:t>95</w:t>
        </w:r>
        <w:r>
          <w:rPr>
            <w:rFonts w:asciiTheme="minorHAnsi" w:eastAsiaTheme="minorEastAsia" w:hAnsiTheme="minorHAnsi" w:cstheme="minorBidi"/>
            <w:sz w:val="22"/>
            <w:szCs w:val="22"/>
            <w:lang w:eastAsia="en-AU"/>
          </w:rPr>
          <w:tab/>
        </w:r>
        <w:r w:rsidRPr="004E6ECC">
          <w:t>Payment in relation to life insurance</w:t>
        </w:r>
        <w:r>
          <w:tab/>
        </w:r>
        <w:r>
          <w:fldChar w:fldCharType="begin"/>
        </w:r>
        <w:r>
          <w:instrText xml:space="preserve"> PAGEREF _Toc90979276 \h </w:instrText>
        </w:r>
        <w:r>
          <w:fldChar w:fldCharType="separate"/>
        </w:r>
        <w:r w:rsidR="00B62A37">
          <w:t>63</w:t>
        </w:r>
        <w:r>
          <w:fldChar w:fldCharType="end"/>
        </w:r>
      </w:hyperlink>
    </w:p>
    <w:p w14:paraId="621FF43F" w14:textId="400DF1C5" w:rsidR="00CA46F1" w:rsidRDefault="00CA46F1">
      <w:pPr>
        <w:pStyle w:val="TOC5"/>
        <w:rPr>
          <w:rFonts w:asciiTheme="minorHAnsi" w:eastAsiaTheme="minorEastAsia" w:hAnsiTheme="minorHAnsi" w:cstheme="minorBidi"/>
          <w:sz w:val="22"/>
          <w:szCs w:val="22"/>
          <w:lang w:eastAsia="en-AU"/>
        </w:rPr>
      </w:pPr>
      <w:r>
        <w:tab/>
      </w:r>
      <w:hyperlink w:anchor="_Toc90979277" w:history="1">
        <w:r w:rsidRPr="004E6ECC">
          <w:t>96</w:t>
        </w:r>
        <w:r>
          <w:rPr>
            <w:rFonts w:asciiTheme="minorHAnsi" w:eastAsiaTheme="minorEastAsia" w:hAnsiTheme="minorHAnsi" w:cstheme="minorBidi"/>
            <w:sz w:val="22"/>
            <w:szCs w:val="22"/>
            <w:lang w:eastAsia="en-AU"/>
          </w:rPr>
          <w:tab/>
        </w:r>
        <w:r w:rsidRPr="004E6ECC">
          <w:t>Reimbursement for loss or damage</w:t>
        </w:r>
        <w:r>
          <w:tab/>
        </w:r>
        <w:r>
          <w:fldChar w:fldCharType="begin"/>
        </w:r>
        <w:r>
          <w:instrText xml:space="preserve"> PAGEREF _Toc90979277 \h </w:instrText>
        </w:r>
        <w:r>
          <w:fldChar w:fldCharType="separate"/>
        </w:r>
        <w:r w:rsidR="00B62A37">
          <w:t>64</w:t>
        </w:r>
        <w:r>
          <w:fldChar w:fldCharType="end"/>
        </w:r>
      </w:hyperlink>
    </w:p>
    <w:p w14:paraId="7EE9FB89" w14:textId="7859A538" w:rsidR="00CA46F1" w:rsidRDefault="00CA46F1">
      <w:pPr>
        <w:pStyle w:val="TOC5"/>
        <w:rPr>
          <w:rFonts w:asciiTheme="minorHAnsi" w:eastAsiaTheme="minorEastAsia" w:hAnsiTheme="minorHAnsi" w:cstheme="minorBidi"/>
          <w:sz w:val="22"/>
          <w:szCs w:val="22"/>
          <w:lang w:eastAsia="en-AU"/>
        </w:rPr>
      </w:pPr>
      <w:r>
        <w:tab/>
      </w:r>
      <w:hyperlink w:anchor="_Toc90979278" w:history="1">
        <w:r w:rsidRPr="004E6ECC">
          <w:t>97</w:t>
        </w:r>
        <w:r>
          <w:rPr>
            <w:rFonts w:asciiTheme="minorHAnsi" w:eastAsiaTheme="minorEastAsia" w:hAnsiTheme="minorHAnsi" w:cstheme="minorBidi"/>
            <w:sz w:val="22"/>
            <w:szCs w:val="22"/>
            <w:lang w:eastAsia="en-AU"/>
          </w:rPr>
          <w:tab/>
        </w:r>
        <w:r w:rsidRPr="004E6ECC">
          <w:t>Retrospective salary payment</w:t>
        </w:r>
        <w:r>
          <w:tab/>
        </w:r>
        <w:r>
          <w:fldChar w:fldCharType="begin"/>
        </w:r>
        <w:r>
          <w:instrText xml:space="preserve"> PAGEREF _Toc90979278 \h </w:instrText>
        </w:r>
        <w:r>
          <w:fldChar w:fldCharType="separate"/>
        </w:r>
        <w:r w:rsidR="00B62A37">
          <w:t>64</w:t>
        </w:r>
        <w:r>
          <w:fldChar w:fldCharType="end"/>
        </w:r>
      </w:hyperlink>
    </w:p>
    <w:p w14:paraId="7163B120" w14:textId="6D267900" w:rsidR="00CA46F1" w:rsidRDefault="00CA46F1">
      <w:pPr>
        <w:pStyle w:val="TOC5"/>
        <w:rPr>
          <w:rFonts w:asciiTheme="minorHAnsi" w:eastAsiaTheme="minorEastAsia" w:hAnsiTheme="minorHAnsi" w:cstheme="minorBidi"/>
          <w:sz w:val="22"/>
          <w:szCs w:val="22"/>
          <w:lang w:eastAsia="en-AU"/>
        </w:rPr>
      </w:pPr>
      <w:r>
        <w:tab/>
      </w:r>
      <w:hyperlink w:anchor="_Toc90979279" w:history="1">
        <w:r w:rsidRPr="004E6ECC">
          <w:t>98</w:t>
        </w:r>
        <w:r>
          <w:rPr>
            <w:rFonts w:asciiTheme="minorHAnsi" w:eastAsiaTheme="minorEastAsia" w:hAnsiTheme="minorHAnsi" w:cstheme="minorBidi"/>
            <w:sz w:val="22"/>
            <w:szCs w:val="22"/>
            <w:lang w:eastAsia="en-AU"/>
          </w:rPr>
          <w:tab/>
        </w:r>
        <w:r w:rsidRPr="004E6ECC">
          <w:t>Work outside ordinary hours</w:t>
        </w:r>
        <w:r>
          <w:tab/>
        </w:r>
        <w:r>
          <w:fldChar w:fldCharType="begin"/>
        </w:r>
        <w:r>
          <w:instrText xml:space="preserve"> PAGEREF _Toc90979279 \h </w:instrText>
        </w:r>
        <w:r>
          <w:fldChar w:fldCharType="separate"/>
        </w:r>
        <w:r w:rsidR="00B62A37">
          <w:t>65</w:t>
        </w:r>
        <w:r>
          <w:fldChar w:fldCharType="end"/>
        </w:r>
      </w:hyperlink>
    </w:p>
    <w:p w14:paraId="188F0A4B" w14:textId="6FB96B9C" w:rsidR="00CA46F1" w:rsidRDefault="00CA46F1">
      <w:pPr>
        <w:pStyle w:val="TOC5"/>
        <w:rPr>
          <w:rFonts w:asciiTheme="minorHAnsi" w:eastAsiaTheme="minorEastAsia" w:hAnsiTheme="minorHAnsi" w:cstheme="minorBidi"/>
          <w:sz w:val="22"/>
          <w:szCs w:val="22"/>
          <w:lang w:eastAsia="en-AU"/>
        </w:rPr>
      </w:pPr>
      <w:r>
        <w:tab/>
      </w:r>
      <w:hyperlink w:anchor="_Toc90979280" w:history="1">
        <w:r w:rsidRPr="004E6ECC">
          <w:t>99</w:t>
        </w:r>
        <w:r>
          <w:rPr>
            <w:rFonts w:asciiTheme="minorHAnsi" w:eastAsiaTheme="minorEastAsia" w:hAnsiTheme="minorHAnsi" w:cstheme="minorBidi"/>
            <w:sz w:val="22"/>
            <w:szCs w:val="22"/>
            <w:lang w:eastAsia="en-AU"/>
          </w:rPr>
          <w:tab/>
        </w:r>
        <w:r w:rsidRPr="004E6ECC">
          <w:t>Personal leave if health danger to others</w:t>
        </w:r>
        <w:r>
          <w:tab/>
        </w:r>
        <w:r>
          <w:fldChar w:fldCharType="begin"/>
        </w:r>
        <w:r>
          <w:instrText xml:space="preserve"> PAGEREF _Toc90979280 \h </w:instrText>
        </w:r>
        <w:r>
          <w:fldChar w:fldCharType="separate"/>
        </w:r>
        <w:r w:rsidR="00B62A37">
          <w:t>65</w:t>
        </w:r>
        <w:r>
          <w:fldChar w:fldCharType="end"/>
        </w:r>
      </w:hyperlink>
    </w:p>
    <w:p w14:paraId="428AA7DA" w14:textId="6D20DF63" w:rsidR="00CA46F1" w:rsidRDefault="00CA46F1">
      <w:pPr>
        <w:pStyle w:val="TOC5"/>
        <w:rPr>
          <w:rFonts w:asciiTheme="minorHAnsi" w:eastAsiaTheme="minorEastAsia" w:hAnsiTheme="minorHAnsi" w:cstheme="minorBidi"/>
          <w:sz w:val="22"/>
          <w:szCs w:val="22"/>
          <w:lang w:eastAsia="en-AU"/>
        </w:rPr>
      </w:pPr>
      <w:r>
        <w:tab/>
      </w:r>
      <w:hyperlink w:anchor="_Toc90979281" w:history="1">
        <w:r w:rsidRPr="004E6ECC">
          <w:t>100</w:t>
        </w:r>
        <w:r>
          <w:rPr>
            <w:rFonts w:asciiTheme="minorHAnsi" w:eastAsiaTheme="minorEastAsia" w:hAnsiTheme="minorHAnsi" w:cstheme="minorBidi"/>
            <w:sz w:val="22"/>
            <w:szCs w:val="22"/>
            <w:lang w:eastAsia="en-AU"/>
          </w:rPr>
          <w:tab/>
        </w:r>
        <w:r w:rsidRPr="004E6ECC">
          <w:t>Non-continuous primary caregiver leave</w:t>
        </w:r>
        <w:r>
          <w:tab/>
        </w:r>
        <w:r>
          <w:fldChar w:fldCharType="begin"/>
        </w:r>
        <w:r>
          <w:instrText xml:space="preserve"> PAGEREF _Toc90979281 \h </w:instrText>
        </w:r>
        <w:r>
          <w:fldChar w:fldCharType="separate"/>
        </w:r>
        <w:r w:rsidR="00B62A37">
          <w:t>66</w:t>
        </w:r>
        <w:r>
          <w:fldChar w:fldCharType="end"/>
        </w:r>
      </w:hyperlink>
    </w:p>
    <w:p w14:paraId="5C563068" w14:textId="567E8BA7" w:rsidR="00CA46F1" w:rsidRDefault="00D749A8">
      <w:pPr>
        <w:pStyle w:val="TOC3"/>
        <w:rPr>
          <w:rFonts w:asciiTheme="minorHAnsi" w:eastAsiaTheme="minorEastAsia" w:hAnsiTheme="minorHAnsi" w:cstheme="minorBidi"/>
          <w:b w:val="0"/>
          <w:sz w:val="22"/>
          <w:szCs w:val="22"/>
          <w:lang w:eastAsia="en-AU"/>
        </w:rPr>
      </w:pPr>
      <w:hyperlink w:anchor="_Toc90979282" w:history="1">
        <w:r w:rsidR="00CA46F1" w:rsidRPr="004E6ECC">
          <w:t>Division 7.5</w:t>
        </w:r>
        <w:r w:rsidR="00CA46F1">
          <w:rPr>
            <w:rFonts w:asciiTheme="minorHAnsi" w:eastAsiaTheme="minorEastAsia" w:hAnsiTheme="minorHAnsi" w:cstheme="minorBidi"/>
            <w:b w:val="0"/>
            <w:sz w:val="22"/>
            <w:szCs w:val="22"/>
            <w:lang w:eastAsia="en-AU"/>
          </w:rPr>
          <w:tab/>
        </w:r>
        <w:r w:rsidR="00CA46F1" w:rsidRPr="004E6ECC">
          <w:t>Entitlements in certain circumstances—officers and employees</w:t>
        </w:r>
        <w:r w:rsidR="00CA46F1" w:rsidRPr="00CA46F1">
          <w:rPr>
            <w:vanish/>
          </w:rPr>
          <w:tab/>
        </w:r>
        <w:r w:rsidR="00CA46F1" w:rsidRPr="00CA46F1">
          <w:rPr>
            <w:vanish/>
          </w:rPr>
          <w:fldChar w:fldCharType="begin"/>
        </w:r>
        <w:r w:rsidR="00CA46F1" w:rsidRPr="00CA46F1">
          <w:rPr>
            <w:vanish/>
          </w:rPr>
          <w:instrText xml:space="preserve"> PAGEREF _Toc90979282 \h </w:instrText>
        </w:r>
        <w:r w:rsidR="00CA46F1" w:rsidRPr="00CA46F1">
          <w:rPr>
            <w:vanish/>
          </w:rPr>
        </w:r>
        <w:r w:rsidR="00CA46F1" w:rsidRPr="00CA46F1">
          <w:rPr>
            <w:vanish/>
          </w:rPr>
          <w:fldChar w:fldCharType="separate"/>
        </w:r>
        <w:r w:rsidR="00B62A37">
          <w:rPr>
            <w:vanish/>
          </w:rPr>
          <w:t>66</w:t>
        </w:r>
        <w:r w:rsidR="00CA46F1" w:rsidRPr="00CA46F1">
          <w:rPr>
            <w:vanish/>
          </w:rPr>
          <w:fldChar w:fldCharType="end"/>
        </w:r>
      </w:hyperlink>
    </w:p>
    <w:p w14:paraId="718BFA4B" w14:textId="16C950B4" w:rsidR="00CA46F1" w:rsidRDefault="00CA46F1">
      <w:pPr>
        <w:pStyle w:val="TOC5"/>
        <w:rPr>
          <w:rFonts w:asciiTheme="minorHAnsi" w:eastAsiaTheme="minorEastAsia" w:hAnsiTheme="minorHAnsi" w:cstheme="minorBidi"/>
          <w:sz w:val="22"/>
          <w:szCs w:val="22"/>
          <w:lang w:eastAsia="en-AU"/>
        </w:rPr>
      </w:pPr>
      <w:r>
        <w:tab/>
      </w:r>
      <w:hyperlink w:anchor="_Toc90979283" w:history="1">
        <w:r w:rsidRPr="004E6ECC">
          <w:t>101</w:t>
        </w:r>
        <w:r>
          <w:rPr>
            <w:rFonts w:asciiTheme="minorHAnsi" w:eastAsiaTheme="minorEastAsia" w:hAnsiTheme="minorHAnsi" w:cstheme="minorBidi"/>
            <w:sz w:val="22"/>
            <w:szCs w:val="22"/>
            <w:lang w:eastAsia="en-AU"/>
          </w:rPr>
          <w:tab/>
        </w:r>
        <w:r w:rsidRPr="004E6ECC">
          <w:t>Payment of skills and qualifications allowance in certain circumstances</w:t>
        </w:r>
        <w:r>
          <w:tab/>
        </w:r>
        <w:r>
          <w:fldChar w:fldCharType="begin"/>
        </w:r>
        <w:r>
          <w:instrText xml:space="preserve"> PAGEREF _Toc90979283 \h </w:instrText>
        </w:r>
        <w:r>
          <w:fldChar w:fldCharType="separate"/>
        </w:r>
        <w:r w:rsidR="00B62A37">
          <w:t>66</w:t>
        </w:r>
        <w:r>
          <w:fldChar w:fldCharType="end"/>
        </w:r>
      </w:hyperlink>
    </w:p>
    <w:p w14:paraId="220DFA65" w14:textId="2B41D7E4" w:rsidR="00CA46F1" w:rsidRDefault="00CA46F1">
      <w:pPr>
        <w:pStyle w:val="TOC5"/>
        <w:rPr>
          <w:rFonts w:asciiTheme="minorHAnsi" w:eastAsiaTheme="minorEastAsia" w:hAnsiTheme="minorHAnsi" w:cstheme="minorBidi"/>
          <w:sz w:val="22"/>
          <w:szCs w:val="22"/>
          <w:lang w:eastAsia="en-AU"/>
        </w:rPr>
      </w:pPr>
      <w:r>
        <w:tab/>
      </w:r>
      <w:hyperlink w:anchor="_Toc90979284" w:history="1">
        <w:r w:rsidRPr="004E6ECC">
          <w:t>102</w:t>
        </w:r>
        <w:r>
          <w:rPr>
            <w:rFonts w:asciiTheme="minorHAnsi" w:eastAsiaTheme="minorEastAsia" w:hAnsiTheme="minorHAnsi" w:cstheme="minorBidi"/>
            <w:sz w:val="22"/>
            <w:szCs w:val="22"/>
            <w:lang w:eastAsia="en-AU"/>
          </w:rPr>
          <w:tab/>
        </w:r>
        <w:r w:rsidRPr="004E6ECC">
          <w:t>Sunday salary</w:t>
        </w:r>
        <w:r>
          <w:tab/>
        </w:r>
        <w:r>
          <w:fldChar w:fldCharType="begin"/>
        </w:r>
        <w:r>
          <w:instrText xml:space="preserve"> PAGEREF _Toc90979284 \h </w:instrText>
        </w:r>
        <w:r>
          <w:fldChar w:fldCharType="separate"/>
        </w:r>
        <w:r w:rsidR="00B62A37">
          <w:t>67</w:t>
        </w:r>
        <w:r>
          <w:fldChar w:fldCharType="end"/>
        </w:r>
      </w:hyperlink>
    </w:p>
    <w:p w14:paraId="0D4BC4F1" w14:textId="18AC819A" w:rsidR="00CA46F1" w:rsidRDefault="00CA46F1">
      <w:pPr>
        <w:pStyle w:val="TOC5"/>
        <w:rPr>
          <w:rFonts w:asciiTheme="minorHAnsi" w:eastAsiaTheme="minorEastAsia" w:hAnsiTheme="minorHAnsi" w:cstheme="minorBidi"/>
          <w:sz w:val="22"/>
          <w:szCs w:val="22"/>
          <w:lang w:eastAsia="en-AU"/>
        </w:rPr>
      </w:pPr>
      <w:r>
        <w:tab/>
      </w:r>
      <w:hyperlink w:anchor="_Toc90979285" w:history="1">
        <w:r w:rsidRPr="004E6ECC">
          <w:t>103</w:t>
        </w:r>
        <w:r>
          <w:rPr>
            <w:rFonts w:asciiTheme="minorHAnsi" w:eastAsiaTheme="minorEastAsia" w:hAnsiTheme="minorHAnsi" w:cstheme="minorBidi"/>
            <w:sz w:val="22"/>
            <w:szCs w:val="22"/>
            <w:lang w:eastAsia="en-AU"/>
          </w:rPr>
          <w:tab/>
        </w:r>
        <w:r w:rsidRPr="004E6ECC">
          <w:t>Public holiday salary</w:t>
        </w:r>
        <w:r>
          <w:tab/>
        </w:r>
        <w:r>
          <w:fldChar w:fldCharType="begin"/>
        </w:r>
        <w:r>
          <w:instrText xml:space="preserve"> PAGEREF _Toc90979285 \h </w:instrText>
        </w:r>
        <w:r>
          <w:fldChar w:fldCharType="separate"/>
        </w:r>
        <w:r w:rsidR="00B62A37">
          <w:t>67</w:t>
        </w:r>
        <w:r>
          <w:fldChar w:fldCharType="end"/>
        </w:r>
      </w:hyperlink>
    </w:p>
    <w:p w14:paraId="2ECF19A2" w14:textId="426578DF" w:rsidR="00CA46F1" w:rsidRDefault="00CA46F1">
      <w:pPr>
        <w:pStyle w:val="TOC5"/>
        <w:rPr>
          <w:rFonts w:asciiTheme="minorHAnsi" w:eastAsiaTheme="minorEastAsia" w:hAnsiTheme="minorHAnsi" w:cstheme="minorBidi"/>
          <w:sz w:val="22"/>
          <w:szCs w:val="22"/>
          <w:lang w:eastAsia="en-AU"/>
        </w:rPr>
      </w:pPr>
      <w:r>
        <w:tab/>
      </w:r>
      <w:hyperlink w:anchor="_Toc90979286" w:history="1">
        <w:r w:rsidRPr="004E6ECC">
          <w:t>104</w:t>
        </w:r>
        <w:r>
          <w:rPr>
            <w:rFonts w:asciiTheme="minorHAnsi" w:eastAsiaTheme="minorEastAsia" w:hAnsiTheme="minorHAnsi" w:cstheme="minorBidi"/>
            <w:sz w:val="22"/>
            <w:szCs w:val="22"/>
            <w:lang w:eastAsia="en-AU"/>
          </w:rPr>
          <w:tab/>
        </w:r>
        <w:r w:rsidRPr="004E6ECC">
          <w:t>Salary increment delayed by leave in certain circumstances</w:t>
        </w:r>
        <w:r>
          <w:tab/>
        </w:r>
        <w:r>
          <w:fldChar w:fldCharType="begin"/>
        </w:r>
        <w:r>
          <w:instrText xml:space="preserve"> PAGEREF _Toc90979286 \h </w:instrText>
        </w:r>
        <w:r>
          <w:fldChar w:fldCharType="separate"/>
        </w:r>
        <w:r w:rsidR="00B62A37">
          <w:t>68</w:t>
        </w:r>
        <w:r>
          <w:fldChar w:fldCharType="end"/>
        </w:r>
      </w:hyperlink>
    </w:p>
    <w:p w14:paraId="5A172BA6" w14:textId="29D5E4EC" w:rsidR="00CA46F1" w:rsidRDefault="00CA46F1">
      <w:pPr>
        <w:pStyle w:val="TOC5"/>
        <w:rPr>
          <w:rFonts w:asciiTheme="minorHAnsi" w:eastAsiaTheme="minorEastAsia" w:hAnsiTheme="minorHAnsi" w:cstheme="minorBidi"/>
          <w:sz w:val="22"/>
          <w:szCs w:val="22"/>
          <w:lang w:eastAsia="en-AU"/>
        </w:rPr>
      </w:pPr>
      <w:r>
        <w:tab/>
      </w:r>
      <w:hyperlink w:anchor="_Toc90979287" w:history="1">
        <w:r w:rsidRPr="004E6ECC">
          <w:t>105</w:t>
        </w:r>
        <w:r>
          <w:rPr>
            <w:rFonts w:asciiTheme="minorHAnsi" w:eastAsiaTheme="minorEastAsia" w:hAnsiTheme="minorHAnsi" w:cstheme="minorBidi"/>
            <w:sz w:val="22"/>
            <w:szCs w:val="22"/>
            <w:lang w:eastAsia="en-AU"/>
          </w:rPr>
          <w:tab/>
        </w:r>
        <w:r w:rsidRPr="004E6ECC">
          <w:t>PSSAP eligibility</w:t>
        </w:r>
        <w:r>
          <w:tab/>
        </w:r>
        <w:r>
          <w:fldChar w:fldCharType="begin"/>
        </w:r>
        <w:r>
          <w:instrText xml:space="preserve"> PAGEREF _Toc90979287 \h </w:instrText>
        </w:r>
        <w:r>
          <w:fldChar w:fldCharType="separate"/>
        </w:r>
        <w:r w:rsidR="00B62A37">
          <w:t>68</w:t>
        </w:r>
        <w:r>
          <w:fldChar w:fldCharType="end"/>
        </w:r>
      </w:hyperlink>
    </w:p>
    <w:p w14:paraId="45F26A4D" w14:textId="690A97B1" w:rsidR="00CA46F1" w:rsidRDefault="00CA46F1">
      <w:pPr>
        <w:pStyle w:val="TOC5"/>
        <w:rPr>
          <w:rFonts w:asciiTheme="minorHAnsi" w:eastAsiaTheme="minorEastAsia" w:hAnsiTheme="minorHAnsi" w:cstheme="minorBidi"/>
          <w:sz w:val="22"/>
          <w:szCs w:val="22"/>
          <w:lang w:eastAsia="en-AU"/>
        </w:rPr>
      </w:pPr>
      <w:r>
        <w:tab/>
      </w:r>
      <w:hyperlink w:anchor="_Toc90979288" w:history="1">
        <w:r w:rsidRPr="004E6ECC">
          <w:t>106</w:t>
        </w:r>
        <w:r>
          <w:rPr>
            <w:rFonts w:asciiTheme="minorHAnsi" w:eastAsiaTheme="minorEastAsia" w:hAnsiTheme="minorHAnsi" w:cstheme="minorBidi"/>
            <w:sz w:val="22"/>
            <w:szCs w:val="22"/>
            <w:lang w:eastAsia="en-AU"/>
          </w:rPr>
          <w:tab/>
        </w:r>
        <w:r w:rsidRPr="004E6ECC">
          <w:t>Unauthorised absences</w:t>
        </w:r>
        <w:r>
          <w:tab/>
        </w:r>
        <w:r>
          <w:fldChar w:fldCharType="begin"/>
        </w:r>
        <w:r>
          <w:instrText xml:space="preserve"> PAGEREF _Toc90979288 \h </w:instrText>
        </w:r>
        <w:r>
          <w:fldChar w:fldCharType="separate"/>
        </w:r>
        <w:r w:rsidR="00B62A37">
          <w:t>69</w:t>
        </w:r>
        <w:r>
          <w:fldChar w:fldCharType="end"/>
        </w:r>
      </w:hyperlink>
    </w:p>
    <w:p w14:paraId="7FE4F47E" w14:textId="0D39F25B" w:rsidR="00CA46F1" w:rsidRDefault="00D749A8">
      <w:pPr>
        <w:pStyle w:val="TOC2"/>
        <w:rPr>
          <w:rFonts w:asciiTheme="minorHAnsi" w:eastAsiaTheme="minorEastAsia" w:hAnsiTheme="minorHAnsi" w:cstheme="minorBidi"/>
          <w:b w:val="0"/>
          <w:sz w:val="22"/>
          <w:szCs w:val="22"/>
          <w:lang w:eastAsia="en-AU"/>
        </w:rPr>
      </w:pPr>
      <w:hyperlink w:anchor="_Toc90979289" w:history="1">
        <w:r w:rsidR="00CA46F1" w:rsidRPr="004E6ECC">
          <w:t>Part 8</w:t>
        </w:r>
        <w:r w:rsidR="00CA46F1">
          <w:rPr>
            <w:rFonts w:asciiTheme="minorHAnsi" w:eastAsiaTheme="minorEastAsia" w:hAnsiTheme="minorHAnsi" w:cstheme="minorBidi"/>
            <w:b w:val="0"/>
            <w:sz w:val="22"/>
            <w:szCs w:val="22"/>
            <w:lang w:eastAsia="en-AU"/>
          </w:rPr>
          <w:tab/>
        </w:r>
        <w:r w:rsidR="00CA46F1" w:rsidRPr="004E6ECC">
          <w:t>Public sector standards</w:t>
        </w:r>
        <w:r w:rsidR="00CA46F1" w:rsidRPr="00CA46F1">
          <w:rPr>
            <w:vanish/>
          </w:rPr>
          <w:tab/>
        </w:r>
        <w:r w:rsidR="00CA46F1" w:rsidRPr="00CA46F1">
          <w:rPr>
            <w:vanish/>
          </w:rPr>
          <w:fldChar w:fldCharType="begin"/>
        </w:r>
        <w:r w:rsidR="00CA46F1" w:rsidRPr="00CA46F1">
          <w:rPr>
            <w:vanish/>
          </w:rPr>
          <w:instrText xml:space="preserve"> PAGEREF _Toc90979289 \h </w:instrText>
        </w:r>
        <w:r w:rsidR="00CA46F1" w:rsidRPr="00CA46F1">
          <w:rPr>
            <w:vanish/>
          </w:rPr>
        </w:r>
        <w:r w:rsidR="00CA46F1" w:rsidRPr="00CA46F1">
          <w:rPr>
            <w:vanish/>
          </w:rPr>
          <w:fldChar w:fldCharType="separate"/>
        </w:r>
        <w:r w:rsidR="00B62A37">
          <w:rPr>
            <w:vanish/>
          </w:rPr>
          <w:t>71</w:t>
        </w:r>
        <w:r w:rsidR="00CA46F1" w:rsidRPr="00CA46F1">
          <w:rPr>
            <w:vanish/>
          </w:rPr>
          <w:fldChar w:fldCharType="end"/>
        </w:r>
      </w:hyperlink>
    </w:p>
    <w:p w14:paraId="0D8494E4" w14:textId="551898B8" w:rsidR="00CA46F1" w:rsidRDefault="00CA46F1">
      <w:pPr>
        <w:pStyle w:val="TOC5"/>
        <w:rPr>
          <w:rFonts w:asciiTheme="minorHAnsi" w:eastAsiaTheme="minorEastAsia" w:hAnsiTheme="minorHAnsi" w:cstheme="minorBidi"/>
          <w:sz w:val="22"/>
          <w:szCs w:val="22"/>
          <w:lang w:eastAsia="en-AU"/>
        </w:rPr>
      </w:pPr>
      <w:r>
        <w:tab/>
      </w:r>
      <w:hyperlink w:anchor="_Toc90979290" w:history="1">
        <w:r w:rsidRPr="004E6ECC">
          <w:t>107</w:t>
        </w:r>
        <w:r>
          <w:rPr>
            <w:rFonts w:asciiTheme="minorHAnsi" w:eastAsiaTheme="minorEastAsia" w:hAnsiTheme="minorHAnsi" w:cstheme="minorBidi"/>
            <w:sz w:val="22"/>
            <w:szCs w:val="22"/>
            <w:lang w:eastAsia="en-AU"/>
          </w:rPr>
          <w:tab/>
        </w:r>
        <w:r w:rsidRPr="004E6ECC">
          <w:t>Codes of conduct</w:t>
        </w:r>
        <w:r>
          <w:tab/>
        </w:r>
        <w:r>
          <w:fldChar w:fldCharType="begin"/>
        </w:r>
        <w:r>
          <w:instrText xml:space="preserve"> PAGEREF _Toc90979290 \h </w:instrText>
        </w:r>
        <w:r>
          <w:fldChar w:fldCharType="separate"/>
        </w:r>
        <w:r w:rsidR="00B62A37">
          <w:t>71</w:t>
        </w:r>
        <w:r>
          <w:fldChar w:fldCharType="end"/>
        </w:r>
      </w:hyperlink>
    </w:p>
    <w:p w14:paraId="32509FE8" w14:textId="3661BCFB" w:rsidR="00CA46F1" w:rsidRDefault="00CA46F1">
      <w:pPr>
        <w:pStyle w:val="TOC5"/>
        <w:rPr>
          <w:rFonts w:asciiTheme="minorHAnsi" w:eastAsiaTheme="minorEastAsia" w:hAnsiTheme="minorHAnsi" w:cstheme="minorBidi"/>
          <w:sz w:val="22"/>
          <w:szCs w:val="22"/>
          <w:lang w:eastAsia="en-AU"/>
        </w:rPr>
      </w:pPr>
      <w:r>
        <w:lastRenderedPageBreak/>
        <w:tab/>
      </w:r>
      <w:hyperlink w:anchor="_Toc90979291" w:history="1">
        <w:r w:rsidRPr="004E6ECC">
          <w:t>108</w:t>
        </w:r>
        <w:r>
          <w:rPr>
            <w:rFonts w:asciiTheme="minorHAnsi" w:eastAsiaTheme="minorEastAsia" w:hAnsiTheme="minorHAnsi" w:cstheme="minorBidi"/>
            <w:sz w:val="22"/>
            <w:szCs w:val="22"/>
            <w:lang w:eastAsia="en-AU"/>
          </w:rPr>
          <w:tab/>
        </w:r>
        <w:r w:rsidRPr="004E6ECC">
          <w:t>Second jobs</w:t>
        </w:r>
        <w:r>
          <w:tab/>
        </w:r>
        <w:r>
          <w:fldChar w:fldCharType="begin"/>
        </w:r>
        <w:r>
          <w:instrText xml:space="preserve"> PAGEREF _Toc90979291 \h </w:instrText>
        </w:r>
        <w:r>
          <w:fldChar w:fldCharType="separate"/>
        </w:r>
        <w:r w:rsidR="00B62A37">
          <w:t>71</w:t>
        </w:r>
        <w:r>
          <w:fldChar w:fldCharType="end"/>
        </w:r>
      </w:hyperlink>
    </w:p>
    <w:p w14:paraId="5A136025" w14:textId="32D56C0E" w:rsidR="00CA46F1" w:rsidRDefault="00CA46F1">
      <w:pPr>
        <w:pStyle w:val="TOC5"/>
        <w:rPr>
          <w:rFonts w:asciiTheme="minorHAnsi" w:eastAsiaTheme="minorEastAsia" w:hAnsiTheme="minorHAnsi" w:cstheme="minorBidi"/>
          <w:sz w:val="22"/>
          <w:szCs w:val="22"/>
          <w:lang w:eastAsia="en-AU"/>
        </w:rPr>
      </w:pPr>
      <w:r>
        <w:tab/>
      </w:r>
      <w:hyperlink w:anchor="_Toc90979292" w:history="1">
        <w:r w:rsidRPr="004E6ECC">
          <w:t>109</w:t>
        </w:r>
        <w:r>
          <w:rPr>
            <w:rFonts w:asciiTheme="minorHAnsi" w:eastAsiaTheme="minorEastAsia" w:hAnsiTheme="minorHAnsi" w:cstheme="minorBidi"/>
            <w:sz w:val="22"/>
            <w:szCs w:val="22"/>
            <w:lang w:eastAsia="en-AU"/>
          </w:rPr>
          <w:tab/>
        </w:r>
        <w:r w:rsidRPr="004E6ECC">
          <w:t>Unauthorised disclosure of information</w:t>
        </w:r>
        <w:r>
          <w:tab/>
        </w:r>
        <w:r>
          <w:fldChar w:fldCharType="begin"/>
        </w:r>
        <w:r>
          <w:instrText xml:space="preserve"> PAGEREF _Toc90979292 \h </w:instrText>
        </w:r>
        <w:r>
          <w:fldChar w:fldCharType="separate"/>
        </w:r>
        <w:r w:rsidR="00B62A37">
          <w:t>72</w:t>
        </w:r>
        <w:r>
          <w:fldChar w:fldCharType="end"/>
        </w:r>
      </w:hyperlink>
    </w:p>
    <w:p w14:paraId="345C559E" w14:textId="46E2D83D" w:rsidR="00CA46F1" w:rsidRDefault="00D749A8">
      <w:pPr>
        <w:pStyle w:val="TOC2"/>
        <w:rPr>
          <w:rFonts w:asciiTheme="minorHAnsi" w:eastAsiaTheme="minorEastAsia" w:hAnsiTheme="minorHAnsi" w:cstheme="minorBidi"/>
          <w:b w:val="0"/>
          <w:sz w:val="22"/>
          <w:szCs w:val="22"/>
          <w:lang w:eastAsia="en-AU"/>
        </w:rPr>
      </w:pPr>
      <w:hyperlink w:anchor="_Toc90979293" w:history="1">
        <w:r w:rsidR="00CA46F1" w:rsidRPr="004E6ECC">
          <w:t>Part 9</w:t>
        </w:r>
        <w:r w:rsidR="00CA46F1">
          <w:rPr>
            <w:rFonts w:asciiTheme="minorHAnsi" w:eastAsiaTheme="minorEastAsia" w:hAnsiTheme="minorHAnsi" w:cstheme="minorBidi"/>
            <w:b w:val="0"/>
            <w:sz w:val="22"/>
            <w:szCs w:val="22"/>
            <w:lang w:eastAsia="en-AU"/>
          </w:rPr>
          <w:tab/>
        </w:r>
        <w:r w:rsidR="00CA46F1" w:rsidRPr="004E6ECC">
          <w:t>Investigations by commissioner</w:t>
        </w:r>
        <w:r w:rsidR="00CA46F1" w:rsidRPr="00CA46F1">
          <w:rPr>
            <w:vanish/>
          </w:rPr>
          <w:tab/>
        </w:r>
        <w:r w:rsidR="00CA46F1" w:rsidRPr="00CA46F1">
          <w:rPr>
            <w:vanish/>
          </w:rPr>
          <w:fldChar w:fldCharType="begin"/>
        </w:r>
        <w:r w:rsidR="00CA46F1" w:rsidRPr="00CA46F1">
          <w:rPr>
            <w:vanish/>
          </w:rPr>
          <w:instrText xml:space="preserve"> PAGEREF _Toc90979293 \h </w:instrText>
        </w:r>
        <w:r w:rsidR="00CA46F1" w:rsidRPr="00CA46F1">
          <w:rPr>
            <w:vanish/>
          </w:rPr>
        </w:r>
        <w:r w:rsidR="00CA46F1" w:rsidRPr="00CA46F1">
          <w:rPr>
            <w:vanish/>
          </w:rPr>
          <w:fldChar w:fldCharType="separate"/>
        </w:r>
        <w:r w:rsidR="00B62A37">
          <w:rPr>
            <w:vanish/>
          </w:rPr>
          <w:t>73</w:t>
        </w:r>
        <w:r w:rsidR="00CA46F1" w:rsidRPr="00CA46F1">
          <w:rPr>
            <w:vanish/>
          </w:rPr>
          <w:fldChar w:fldCharType="end"/>
        </w:r>
      </w:hyperlink>
    </w:p>
    <w:p w14:paraId="554D50A2" w14:textId="1F7E994F" w:rsidR="00CA46F1" w:rsidRDefault="00CA46F1">
      <w:pPr>
        <w:pStyle w:val="TOC5"/>
        <w:rPr>
          <w:rFonts w:asciiTheme="minorHAnsi" w:eastAsiaTheme="minorEastAsia" w:hAnsiTheme="minorHAnsi" w:cstheme="minorBidi"/>
          <w:sz w:val="22"/>
          <w:szCs w:val="22"/>
          <w:lang w:eastAsia="en-AU"/>
        </w:rPr>
      </w:pPr>
      <w:r>
        <w:tab/>
      </w:r>
      <w:hyperlink w:anchor="_Toc90979294" w:history="1">
        <w:r w:rsidRPr="004E6ECC">
          <w:t>110</w:t>
        </w:r>
        <w:r>
          <w:rPr>
            <w:rFonts w:asciiTheme="minorHAnsi" w:eastAsiaTheme="minorEastAsia" w:hAnsiTheme="minorHAnsi" w:cstheme="minorBidi"/>
            <w:sz w:val="22"/>
            <w:szCs w:val="22"/>
            <w:lang w:eastAsia="en-AU"/>
          </w:rPr>
          <w:tab/>
        </w:r>
        <w:r w:rsidRPr="004E6ECC">
          <w:t>Commissioner’s powers for investigation</w:t>
        </w:r>
        <w:r>
          <w:tab/>
        </w:r>
        <w:r>
          <w:fldChar w:fldCharType="begin"/>
        </w:r>
        <w:r>
          <w:instrText xml:space="preserve"> PAGEREF _Toc90979294 \h </w:instrText>
        </w:r>
        <w:r>
          <w:fldChar w:fldCharType="separate"/>
        </w:r>
        <w:r w:rsidR="00B62A37">
          <w:t>73</w:t>
        </w:r>
        <w:r>
          <w:fldChar w:fldCharType="end"/>
        </w:r>
      </w:hyperlink>
    </w:p>
    <w:p w14:paraId="121B4693" w14:textId="48731D3F" w:rsidR="00CA46F1" w:rsidRDefault="00D749A8">
      <w:pPr>
        <w:pStyle w:val="TOC2"/>
        <w:rPr>
          <w:rFonts w:asciiTheme="minorHAnsi" w:eastAsiaTheme="minorEastAsia" w:hAnsiTheme="minorHAnsi" w:cstheme="minorBidi"/>
          <w:b w:val="0"/>
          <w:sz w:val="22"/>
          <w:szCs w:val="22"/>
          <w:lang w:eastAsia="en-AU"/>
        </w:rPr>
      </w:pPr>
      <w:hyperlink w:anchor="_Toc90979295" w:history="1">
        <w:r w:rsidR="00CA46F1" w:rsidRPr="004E6ECC">
          <w:t>Part 10</w:t>
        </w:r>
        <w:r w:rsidR="00CA46F1">
          <w:rPr>
            <w:rFonts w:asciiTheme="minorHAnsi" w:eastAsiaTheme="minorEastAsia" w:hAnsiTheme="minorHAnsi" w:cstheme="minorBidi"/>
            <w:b w:val="0"/>
            <w:sz w:val="22"/>
            <w:szCs w:val="22"/>
            <w:lang w:eastAsia="en-AU"/>
          </w:rPr>
          <w:tab/>
        </w:r>
        <w:r w:rsidR="00CA46F1" w:rsidRPr="004E6ECC">
          <w:t>Industrial matters in transition</w:t>
        </w:r>
        <w:r w:rsidR="00CA46F1" w:rsidRPr="00CA46F1">
          <w:rPr>
            <w:vanish/>
          </w:rPr>
          <w:tab/>
        </w:r>
        <w:r w:rsidR="00CA46F1" w:rsidRPr="00CA46F1">
          <w:rPr>
            <w:vanish/>
          </w:rPr>
          <w:fldChar w:fldCharType="begin"/>
        </w:r>
        <w:r w:rsidR="00CA46F1" w:rsidRPr="00CA46F1">
          <w:rPr>
            <w:vanish/>
          </w:rPr>
          <w:instrText xml:space="preserve"> PAGEREF _Toc90979295 \h </w:instrText>
        </w:r>
        <w:r w:rsidR="00CA46F1" w:rsidRPr="00CA46F1">
          <w:rPr>
            <w:vanish/>
          </w:rPr>
        </w:r>
        <w:r w:rsidR="00CA46F1" w:rsidRPr="00CA46F1">
          <w:rPr>
            <w:vanish/>
          </w:rPr>
          <w:fldChar w:fldCharType="separate"/>
        </w:r>
        <w:r w:rsidR="00B62A37">
          <w:rPr>
            <w:vanish/>
          </w:rPr>
          <w:t>75</w:t>
        </w:r>
        <w:r w:rsidR="00CA46F1" w:rsidRPr="00CA46F1">
          <w:rPr>
            <w:vanish/>
          </w:rPr>
          <w:fldChar w:fldCharType="end"/>
        </w:r>
      </w:hyperlink>
    </w:p>
    <w:p w14:paraId="3B6F2236" w14:textId="0EF929EA" w:rsidR="00CA46F1" w:rsidRDefault="00D749A8">
      <w:pPr>
        <w:pStyle w:val="TOC3"/>
        <w:rPr>
          <w:rFonts w:asciiTheme="minorHAnsi" w:eastAsiaTheme="minorEastAsia" w:hAnsiTheme="minorHAnsi" w:cstheme="minorBidi"/>
          <w:b w:val="0"/>
          <w:sz w:val="22"/>
          <w:szCs w:val="22"/>
          <w:lang w:eastAsia="en-AU"/>
        </w:rPr>
      </w:pPr>
      <w:hyperlink w:anchor="_Toc90979296" w:history="1">
        <w:r w:rsidR="00CA46F1" w:rsidRPr="004E6ECC">
          <w:t>Division 10.1</w:t>
        </w:r>
        <w:r w:rsidR="00CA46F1">
          <w:rPr>
            <w:rFonts w:asciiTheme="minorHAnsi" w:eastAsiaTheme="minorEastAsia" w:hAnsiTheme="minorHAnsi" w:cstheme="minorBidi"/>
            <w:b w:val="0"/>
            <w:sz w:val="22"/>
            <w:szCs w:val="22"/>
            <w:lang w:eastAsia="en-AU"/>
          </w:rPr>
          <w:tab/>
        </w:r>
        <w:r w:rsidR="00CA46F1" w:rsidRPr="004E6ECC">
          <w:t>Preliminary—pt 10</w:t>
        </w:r>
        <w:r w:rsidR="00CA46F1" w:rsidRPr="00CA46F1">
          <w:rPr>
            <w:vanish/>
          </w:rPr>
          <w:tab/>
        </w:r>
        <w:r w:rsidR="00CA46F1" w:rsidRPr="00CA46F1">
          <w:rPr>
            <w:vanish/>
          </w:rPr>
          <w:fldChar w:fldCharType="begin"/>
        </w:r>
        <w:r w:rsidR="00CA46F1" w:rsidRPr="00CA46F1">
          <w:rPr>
            <w:vanish/>
          </w:rPr>
          <w:instrText xml:space="preserve"> PAGEREF _Toc90979296 \h </w:instrText>
        </w:r>
        <w:r w:rsidR="00CA46F1" w:rsidRPr="00CA46F1">
          <w:rPr>
            <w:vanish/>
          </w:rPr>
        </w:r>
        <w:r w:rsidR="00CA46F1" w:rsidRPr="00CA46F1">
          <w:rPr>
            <w:vanish/>
          </w:rPr>
          <w:fldChar w:fldCharType="separate"/>
        </w:r>
        <w:r w:rsidR="00B62A37">
          <w:rPr>
            <w:vanish/>
          </w:rPr>
          <w:t>75</w:t>
        </w:r>
        <w:r w:rsidR="00CA46F1" w:rsidRPr="00CA46F1">
          <w:rPr>
            <w:vanish/>
          </w:rPr>
          <w:fldChar w:fldCharType="end"/>
        </w:r>
      </w:hyperlink>
    </w:p>
    <w:p w14:paraId="31803CEC" w14:textId="0B69189D" w:rsidR="00CA46F1" w:rsidRDefault="00CA46F1">
      <w:pPr>
        <w:pStyle w:val="TOC5"/>
        <w:rPr>
          <w:rFonts w:asciiTheme="minorHAnsi" w:eastAsiaTheme="minorEastAsia" w:hAnsiTheme="minorHAnsi" w:cstheme="minorBidi"/>
          <w:sz w:val="22"/>
          <w:szCs w:val="22"/>
          <w:lang w:eastAsia="en-AU"/>
        </w:rPr>
      </w:pPr>
      <w:r>
        <w:tab/>
      </w:r>
      <w:hyperlink w:anchor="_Toc90979297" w:history="1">
        <w:r w:rsidRPr="004E6ECC">
          <w:t>111</w:t>
        </w:r>
        <w:r>
          <w:rPr>
            <w:rFonts w:asciiTheme="minorHAnsi" w:eastAsiaTheme="minorEastAsia" w:hAnsiTheme="minorHAnsi" w:cstheme="minorBidi"/>
            <w:sz w:val="22"/>
            <w:szCs w:val="22"/>
            <w:lang w:eastAsia="en-AU"/>
          </w:rPr>
          <w:tab/>
        </w:r>
        <w:r w:rsidRPr="004E6ECC">
          <w:t>Inconsistency with new industrial instrument</w:t>
        </w:r>
        <w:r>
          <w:tab/>
        </w:r>
        <w:r>
          <w:fldChar w:fldCharType="begin"/>
        </w:r>
        <w:r>
          <w:instrText xml:space="preserve"> PAGEREF _Toc90979297 \h </w:instrText>
        </w:r>
        <w:r>
          <w:fldChar w:fldCharType="separate"/>
        </w:r>
        <w:r w:rsidR="00B62A37">
          <w:t>75</w:t>
        </w:r>
        <w:r>
          <w:fldChar w:fldCharType="end"/>
        </w:r>
      </w:hyperlink>
    </w:p>
    <w:p w14:paraId="1FADF244" w14:textId="2363328F" w:rsidR="00CA46F1" w:rsidRDefault="00D749A8">
      <w:pPr>
        <w:pStyle w:val="TOC3"/>
        <w:rPr>
          <w:rFonts w:asciiTheme="minorHAnsi" w:eastAsiaTheme="minorEastAsia" w:hAnsiTheme="minorHAnsi" w:cstheme="minorBidi"/>
          <w:b w:val="0"/>
          <w:sz w:val="22"/>
          <w:szCs w:val="22"/>
          <w:lang w:eastAsia="en-AU"/>
        </w:rPr>
      </w:pPr>
      <w:hyperlink w:anchor="_Toc90979298" w:history="1">
        <w:r w:rsidR="00CA46F1" w:rsidRPr="004E6ECC">
          <w:t>Division 10.2</w:t>
        </w:r>
        <w:r w:rsidR="00CA46F1">
          <w:rPr>
            <w:rFonts w:asciiTheme="minorHAnsi" w:eastAsiaTheme="minorEastAsia" w:hAnsiTheme="minorHAnsi" w:cstheme="minorBidi"/>
            <w:b w:val="0"/>
            <w:sz w:val="22"/>
            <w:szCs w:val="22"/>
            <w:lang w:eastAsia="en-AU"/>
          </w:rPr>
          <w:tab/>
        </w:r>
        <w:r w:rsidR="00CA46F1" w:rsidRPr="004E6ECC">
          <w:t>Repealed standards</w:t>
        </w:r>
        <w:r w:rsidR="00CA46F1" w:rsidRPr="00CA46F1">
          <w:rPr>
            <w:vanish/>
          </w:rPr>
          <w:tab/>
        </w:r>
        <w:r w:rsidR="00CA46F1" w:rsidRPr="00CA46F1">
          <w:rPr>
            <w:vanish/>
          </w:rPr>
          <w:fldChar w:fldCharType="begin"/>
        </w:r>
        <w:r w:rsidR="00CA46F1" w:rsidRPr="00CA46F1">
          <w:rPr>
            <w:vanish/>
          </w:rPr>
          <w:instrText xml:space="preserve"> PAGEREF _Toc90979298 \h </w:instrText>
        </w:r>
        <w:r w:rsidR="00CA46F1" w:rsidRPr="00CA46F1">
          <w:rPr>
            <w:vanish/>
          </w:rPr>
        </w:r>
        <w:r w:rsidR="00CA46F1" w:rsidRPr="00CA46F1">
          <w:rPr>
            <w:vanish/>
          </w:rPr>
          <w:fldChar w:fldCharType="separate"/>
        </w:r>
        <w:r w:rsidR="00B62A37">
          <w:rPr>
            <w:vanish/>
          </w:rPr>
          <w:t>75</w:t>
        </w:r>
        <w:r w:rsidR="00CA46F1" w:rsidRPr="00CA46F1">
          <w:rPr>
            <w:vanish/>
          </w:rPr>
          <w:fldChar w:fldCharType="end"/>
        </w:r>
      </w:hyperlink>
    </w:p>
    <w:p w14:paraId="6F33EDF2" w14:textId="33B0868F" w:rsidR="00CA46F1" w:rsidRDefault="00CA46F1">
      <w:pPr>
        <w:pStyle w:val="TOC5"/>
        <w:rPr>
          <w:rFonts w:asciiTheme="minorHAnsi" w:eastAsiaTheme="minorEastAsia" w:hAnsiTheme="minorHAnsi" w:cstheme="minorBidi"/>
          <w:sz w:val="22"/>
          <w:szCs w:val="22"/>
          <w:lang w:eastAsia="en-AU"/>
        </w:rPr>
      </w:pPr>
      <w:r>
        <w:tab/>
      </w:r>
      <w:hyperlink w:anchor="_Toc90979299" w:history="1">
        <w:r w:rsidRPr="004E6ECC">
          <w:t>112</w:t>
        </w:r>
        <w:r>
          <w:rPr>
            <w:rFonts w:asciiTheme="minorHAnsi" w:eastAsiaTheme="minorEastAsia" w:hAnsiTheme="minorHAnsi" w:cstheme="minorBidi"/>
            <w:sz w:val="22"/>
            <w:szCs w:val="22"/>
            <w:lang w:eastAsia="en-AU"/>
          </w:rPr>
          <w:tab/>
        </w:r>
        <w:r w:rsidRPr="004E6ECC">
          <w:t xml:space="preserve">Meaning of </w:t>
        </w:r>
        <w:r w:rsidRPr="004E6ECC">
          <w:rPr>
            <w:i/>
          </w:rPr>
          <w:t>repealed standards</w:t>
        </w:r>
        <w:r w:rsidRPr="004E6ECC">
          <w:t>—div 10.2</w:t>
        </w:r>
        <w:r>
          <w:tab/>
        </w:r>
        <w:r>
          <w:fldChar w:fldCharType="begin"/>
        </w:r>
        <w:r>
          <w:instrText xml:space="preserve"> PAGEREF _Toc90979299 \h </w:instrText>
        </w:r>
        <w:r>
          <w:fldChar w:fldCharType="separate"/>
        </w:r>
        <w:r w:rsidR="00B62A37">
          <w:t>75</w:t>
        </w:r>
        <w:r>
          <w:fldChar w:fldCharType="end"/>
        </w:r>
      </w:hyperlink>
    </w:p>
    <w:p w14:paraId="363C558D" w14:textId="719A65E2" w:rsidR="00CA46F1" w:rsidRDefault="00CA46F1">
      <w:pPr>
        <w:pStyle w:val="TOC5"/>
        <w:rPr>
          <w:rFonts w:asciiTheme="minorHAnsi" w:eastAsiaTheme="minorEastAsia" w:hAnsiTheme="minorHAnsi" w:cstheme="minorBidi"/>
          <w:sz w:val="22"/>
          <w:szCs w:val="22"/>
          <w:lang w:eastAsia="en-AU"/>
        </w:rPr>
      </w:pPr>
      <w:r>
        <w:tab/>
      </w:r>
      <w:hyperlink w:anchor="_Toc90979300" w:history="1">
        <w:r w:rsidRPr="004E6ECC">
          <w:t>113</w:t>
        </w:r>
        <w:r>
          <w:rPr>
            <w:rFonts w:asciiTheme="minorHAnsi" w:eastAsiaTheme="minorEastAsia" w:hAnsiTheme="minorHAnsi" w:cstheme="minorBidi"/>
            <w:sz w:val="22"/>
            <w:szCs w:val="22"/>
            <w:lang w:eastAsia="en-AU"/>
          </w:rPr>
          <w:tab/>
        </w:r>
        <w:r w:rsidRPr="004E6ECC">
          <w:t>Certain repealed standards continue to apply</w:t>
        </w:r>
        <w:r>
          <w:tab/>
        </w:r>
        <w:r>
          <w:fldChar w:fldCharType="begin"/>
        </w:r>
        <w:r>
          <w:instrText xml:space="preserve"> PAGEREF _Toc90979300 \h </w:instrText>
        </w:r>
        <w:r>
          <w:fldChar w:fldCharType="separate"/>
        </w:r>
        <w:r w:rsidR="00B62A37">
          <w:t>75</w:t>
        </w:r>
        <w:r>
          <w:fldChar w:fldCharType="end"/>
        </w:r>
      </w:hyperlink>
    </w:p>
    <w:p w14:paraId="43AAC6C8" w14:textId="41C86B0D" w:rsidR="00CA46F1" w:rsidRDefault="00CA46F1">
      <w:pPr>
        <w:pStyle w:val="TOC5"/>
        <w:rPr>
          <w:rFonts w:asciiTheme="minorHAnsi" w:eastAsiaTheme="minorEastAsia" w:hAnsiTheme="minorHAnsi" w:cstheme="minorBidi"/>
          <w:sz w:val="22"/>
          <w:szCs w:val="22"/>
          <w:lang w:eastAsia="en-AU"/>
        </w:rPr>
      </w:pPr>
      <w:r>
        <w:tab/>
      </w:r>
      <w:hyperlink w:anchor="_Toc90979301" w:history="1">
        <w:r w:rsidRPr="004E6ECC">
          <w:t>113A</w:t>
        </w:r>
        <w:r>
          <w:rPr>
            <w:rFonts w:asciiTheme="minorHAnsi" w:eastAsiaTheme="minorEastAsia" w:hAnsiTheme="minorHAnsi" w:cstheme="minorBidi"/>
            <w:sz w:val="22"/>
            <w:szCs w:val="22"/>
            <w:lang w:eastAsia="en-AU"/>
          </w:rPr>
          <w:tab/>
        </w:r>
        <w:r w:rsidRPr="004E6ECC">
          <w:t>Pro rata payment instead of long service leave—certain termination circumstances</w:t>
        </w:r>
        <w:r>
          <w:tab/>
        </w:r>
        <w:r>
          <w:fldChar w:fldCharType="begin"/>
        </w:r>
        <w:r>
          <w:instrText xml:space="preserve"> PAGEREF _Toc90979301 \h </w:instrText>
        </w:r>
        <w:r>
          <w:fldChar w:fldCharType="separate"/>
        </w:r>
        <w:r w:rsidR="00B62A37">
          <w:t>76</w:t>
        </w:r>
        <w:r>
          <w:fldChar w:fldCharType="end"/>
        </w:r>
      </w:hyperlink>
    </w:p>
    <w:p w14:paraId="0998C837" w14:textId="6EB7FBFF" w:rsidR="00CA46F1" w:rsidRDefault="00CA46F1">
      <w:pPr>
        <w:pStyle w:val="TOC5"/>
        <w:rPr>
          <w:rFonts w:asciiTheme="minorHAnsi" w:eastAsiaTheme="minorEastAsia" w:hAnsiTheme="minorHAnsi" w:cstheme="minorBidi"/>
          <w:sz w:val="22"/>
          <w:szCs w:val="22"/>
          <w:lang w:eastAsia="en-AU"/>
        </w:rPr>
      </w:pPr>
      <w:r>
        <w:tab/>
      </w:r>
      <w:hyperlink w:anchor="_Toc90979302" w:history="1">
        <w:r w:rsidRPr="004E6ECC">
          <w:t>114</w:t>
        </w:r>
        <w:r>
          <w:rPr>
            <w:rFonts w:asciiTheme="minorHAnsi" w:eastAsiaTheme="minorEastAsia" w:hAnsiTheme="minorHAnsi" w:cstheme="minorBidi"/>
            <w:sz w:val="22"/>
            <w:szCs w:val="22"/>
            <w:lang w:eastAsia="en-AU"/>
          </w:rPr>
          <w:tab/>
        </w:r>
        <w:r w:rsidRPr="004E6ECC">
          <w:t>Existing requirements for classifications continue to apply</w:t>
        </w:r>
        <w:r>
          <w:tab/>
        </w:r>
        <w:r>
          <w:fldChar w:fldCharType="begin"/>
        </w:r>
        <w:r>
          <w:instrText xml:space="preserve"> PAGEREF _Toc90979302 \h </w:instrText>
        </w:r>
        <w:r>
          <w:fldChar w:fldCharType="separate"/>
        </w:r>
        <w:r w:rsidR="00B62A37">
          <w:t>77</w:t>
        </w:r>
        <w:r>
          <w:fldChar w:fldCharType="end"/>
        </w:r>
      </w:hyperlink>
    </w:p>
    <w:p w14:paraId="4545AC7D" w14:textId="517C37F0" w:rsidR="00CA46F1" w:rsidRDefault="00CA46F1">
      <w:pPr>
        <w:pStyle w:val="TOC5"/>
        <w:rPr>
          <w:rFonts w:asciiTheme="minorHAnsi" w:eastAsiaTheme="minorEastAsia" w:hAnsiTheme="minorHAnsi" w:cstheme="minorBidi"/>
          <w:sz w:val="22"/>
          <w:szCs w:val="22"/>
          <w:lang w:eastAsia="en-AU"/>
        </w:rPr>
      </w:pPr>
      <w:r>
        <w:tab/>
      </w:r>
      <w:hyperlink w:anchor="_Toc90979303" w:history="1">
        <w:r w:rsidRPr="004E6ECC">
          <w:t>115</w:t>
        </w:r>
        <w:r>
          <w:rPr>
            <w:rFonts w:asciiTheme="minorHAnsi" w:eastAsiaTheme="minorEastAsia" w:hAnsiTheme="minorHAnsi" w:cstheme="minorBidi"/>
            <w:sz w:val="22"/>
            <w:szCs w:val="22"/>
            <w:lang w:eastAsia="en-AU"/>
          </w:rPr>
          <w:tab/>
        </w:r>
        <w:r w:rsidRPr="004E6ECC">
          <w:t>Certain repealed standards continue to apply—statutory office-holders</w:t>
        </w:r>
        <w:r>
          <w:tab/>
        </w:r>
        <w:r>
          <w:fldChar w:fldCharType="begin"/>
        </w:r>
        <w:r>
          <w:instrText xml:space="preserve"> PAGEREF _Toc90979303 \h </w:instrText>
        </w:r>
        <w:r>
          <w:fldChar w:fldCharType="separate"/>
        </w:r>
        <w:r w:rsidR="00B62A37">
          <w:t>78</w:t>
        </w:r>
        <w:r>
          <w:fldChar w:fldCharType="end"/>
        </w:r>
      </w:hyperlink>
    </w:p>
    <w:p w14:paraId="1CF70E54" w14:textId="4A3E07A6" w:rsidR="00CA46F1" w:rsidRDefault="00D749A8">
      <w:pPr>
        <w:pStyle w:val="TOC3"/>
        <w:rPr>
          <w:rFonts w:asciiTheme="minorHAnsi" w:eastAsiaTheme="minorEastAsia" w:hAnsiTheme="minorHAnsi" w:cstheme="minorBidi"/>
          <w:b w:val="0"/>
          <w:sz w:val="22"/>
          <w:szCs w:val="22"/>
          <w:lang w:eastAsia="en-AU"/>
        </w:rPr>
      </w:pPr>
      <w:hyperlink w:anchor="_Toc90979304" w:history="1">
        <w:r w:rsidR="00CA46F1" w:rsidRPr="004E6ECC">
          <w:t>Division 10.3</w:t>
        </w:r>
        <w:r w:rsidR="00CA46F1">
          <w:rPr>
            <w:rFonts w:asciiTheme="minorHAnsi" w:eastAsiaTheme="minorEastAsia" w:hAnsiTheme="minorHAnsi" w:cstheme="minorBidi"/>
            <w:b w:val="0"/>
            <w:sz w:val="22"/>
            <w:szCs w:val="22"/>
            <w:lang w:eastAsia="en-AU"/>
          </w:rPr>
          <w:tab/>
        </w:r>
        <w:r w:rsidR="00CA46F1" w:rsidRPr="004E6ECC">
          <w:t>Certain matters in relation to payments</w:t>
        </w:r>
        <w:r w:rsidR="00CA46F1" w:rsidRPr="00CA46F1">
          <w:rPr>
            <w:vanish/>
          </w:rPr>
          <w:tab/>
        </w:r>
        <w:r w:rsidR="00CA46F1" w:rsidRPr="00CA46F1">
          <w:rPr>
            <w:vanish/>
          </w:rPr>
          <w:fldChar w:fldCharType="begin"/>
        </w:r>
        <w:r w:rsidR="00CA46F1" w:rsidRPr="00CA46F1">
          <w:rPr>
            <w:vanish/>
          </w:rPr>
          <w:instrText xml:space="preserve"> PAGEREF _Toc90979304 \h </w:instrText>
        </w:r>
        <w:r w:rsidR="00CA46F1" w:rsidRPr="00CA46F1">
          <w:rPr>
            <w:vanish/>
          </w:rPr>
        </w:r>
        <w:r w:rsidR="00CA46F1" w:rsidRPr="00CA46F1">
          <w:rPr>
            <w:vanish/>
          </w:rPr>
          <w:fldChar w:fldCharType="separate"/>
        </w:r>
        <w:r w:rsidR="00B62A37">
          <w:rPr>
            <w:vanish/>
          </w:rPr>
          <w:t>79</w:t>
        </w:r>
        <w:r w:rsidR="00CA46F1" w:rsidRPr="00CA46F1">
          <w:rPr>
            <w:vanish/>
          </w:rPr>
          <w:fldChar w:fldCharType="end"/>
        </w:r>
      </w:hyperlink>
    </w:p>
    <w:p w14:paraId="4CED7AF7" w14:textId="0A5BD42D" w:rsidR="00CA46F1" w:rsidRDefault="00CA46F1">
      <w:pPr>
        <w:pStyle w:val="TOC5"/>
        <w:rPr>
          <w:rFonts w:asciiTheme="minorHAnsi" w:eastAsiaTheme="minorEastAsia" w:hAnsiTheme="minorHAnsi" w:cstheme="minorBidi"/>
          <w:sz w:val="22"/>
          <w:szCs w:val="22"/>
          <w:lang w:eastAsia="en-AU"/>
        </w:rPr>
      </w:pPr>
      <w:r>
        <w:tab/>
      </w:r>
      <w:hyperlink w:anchor="_Toc90979305" w:history="1">
        <w:r w:rsidRPr="004E6ECC">
          <w:t>116</w:t>
        </w:r>
        <w:r>
          <w:rPr>
            <w:rFonts w:asciiTheme="minorHAnsi" w:eastAsiaTheme="minorEastAsia" w:hAnsiTheme="minorHAnsi" w:cstheme="minorBidi"/>
            <w:sz w:val="22"/>
            <w:szCs w:val="22"/>
            <w:lang w:eastAsia="en-AU"/>
          </w:rPr>
          <w:tab/>
        </w:r>
        <w:r w:rsidRPr="004E6ECC">
          <w:t>First aid allowance for officer with certain qualifications</w:t>
        </w:r>
        <w:r>
          <w:tab/>
        </w:r>
        <w:r>
          <w:fldChar w:fldCharType="begin"/>
        </w:r>
        <w:r>
          <w:instrText xml:space="preserve"> PAGEREF _Toc90979305 \h </w:instrText>
        </w:r>
        <w:r>
          <w:fldChar w:fldCharType="separate"/>
        </w:r>
        <w:r w:rsidR="00B62A37">
          <w:t>79</w:t>
        </w:r>
        <w:r>
          <w:fldChar w:fldCharType="end"/>
        </w:r>
      </w:hyperlink>
    </w:p>
    <w:p w14:paraId="4D933663" w14:textId="3A23DED0" w:rsidR="00CA46F1" w:rsidRDefault="00CA46F1">
      <w:pPr>
        <w:pStyle w:val="TOC5"/>
        <w:rPr>
          <w:rFonts w:asciiTheme="minorHAnsi" w:eastAsiaTheme="minorEastAsia" w:hAnsiTheme="minorHAnsi" w:cstheme="minorBidi"/>
          <w:sz w:val="22"/>
          <w:szCs w:val="22"/>
          <w:lang w:eastAsia="en-AU"/>
        </w:rPr>
      </w:pPr>
      <w:r>
        <w:tab/>
      </w:r>
      <w:hyperlink w:anchor="_Toc90979306" w:history="1">
        <w:r w:rsidRPr="004E6ECC">
          <w:t>117</w:t>
        </w:r>
        <w:r>
          <w:rPr>
            <w:rFonts w:asciiTheme="minorHAnsi" w:eastAsiaTheme="minorEastAsia" w:hAnsiTheme="minorHAnsi" w:cstheme="minorBidi"/>
            <w:sz w:val="22"/>
            <w:szCs w:val="22"/>
            <w:lang w:eastAsia="en-AU"/>
          </w:rPr>
          <w:tab/>
        </w:r>
        <w:r w:rsidRPr="004E6ECC">
          <w:t>Salary deduction</w:t>
        </w:r>
        <w:r>
          <w:tab/>
        </w:r>
        <w:r>
          <w:fldChar w:fldCharType="begin"/>
        </w:r>
        <w:r>
          <w:instrText xml:space="preserve"> PAGEREF _Toc90979306 \h </w:instrText>
        </w:r>
        <w:r>
          <w:fldChar w:fldCharType="separate"/>
        </w:r>
        <w:r w:rsidR="00B62A37">
          <w:t>79</w:t>
        </w:r>
        <w:r>
          <w:fldChar w:fldCharType="end"/>
        </w:r>
      </w:hyperlink>
    </w:p>
    <w:p w14:paraId="239A59F2" w14:textId="7210A96D" w:rsidR="00CA46F1" w:rsidRDefault="00D749A8">
      <w:pPr>
        <w:pStyle w:val="TOC3"/>
        <w:rPr>
          <w:rFonts w:asciiTheme="minorHAnsi" w:eastAsiaTheme="minorEastAsia" w:hAnsiTheme="minorHAnsi" w:cstheme="minorBidi"/>
          <w:b w:val="0"/>
          <w:sz w:val="22"/>
          <w:szCs w:val="22"/>
          <w:lang w:eastAsia="en-AU"/>
        </w:rPr>
      </w:pPr>
      <w:hyperlink w:anchor="_Toc90979307" w:history="1">
        <w:r w:rsidR="00CA46F1" w:rsidRPr="004E6ECC">
          <w:t>Division 10.4</w:t>
        </w:r>
        <w:r w:rsidR="00CA46F1">
          <w:rPr>
            <w:rFonts w:asciiTheme="minorHAnsi" w:eastAsiaTheme="minorEastAsia" w:hAnsiTheme="minorHAnsi" w:cstheme="minorBidi"/>
            <w:b w:val="0"/>
            <w:sz w:val="22"/>
            <w:szCs w:val="22"/>
            <w:lang w:eastAsia="en-AU"/>
          </w:rPr>
          <w:tab/>
        </w:r>
        <w:r w:rsidR="00CA46F1" w:rsidRPr="004E6ECC">
          <w:t>Certain matters in relation to overtime</w:t>
        </w:r>
        <w:r w:rsidR="00CA46F1" w:rsidRPr="00CA46F1">
          <w:rPr>
            <w:vanish/>
          </w:rPr>
          <w:tab/>
        </w:r>
        <w:r w:rsidR="00CA46F1" w:rsidRPr="00CA46F1">
          <w:rPr>
            <w:vanish/>
          </w:rPr>
          <w:fldChar w:fldCharType="begin"/>
        </w:r>
        <w:r w:rsidR="00CA46F1" w:rsidRPr="00CA46F1">
          <w:rPr>
            <w:vanish/>
          </w:rPr>
          <w:instrText xml:space="preserve"> PAGEREF _Toc90979307 \h </w:instrText>
        </w:r>
        <w:r w:rsidR="00CA46F1" w:rsidRPr="00CA46F1">
          <w:rPr>
            <w:vanish/>
          </w:rPr>
        </w:r>
        <w:r w:rsidR="00CA46F1" w:rsidRPr="00CA46F1">
          <w:rPr>
            <w:vanish/>
          </w:rPr>
          <w:fldChar w:fldCharType="separate"/>
        </w:r>
        <w:r w:rsidR="00B62A37">
          <w:rPr>
            <w:vanish/>
          </w:rPr>
          <w:t>79</w:t>
        </w:r>
        <w:r w:rsidR="00CA46F1" w:rsidRPr="00CA46F1">
          <w:rPr>
            <w:vanish/>
          </w:rPr>
          <w:fldChar w:fldCharType="end"/>
        </w:r>
      </w:hyperlink>
    </w:p>
    <w:p w14:paraId="7379548E" w14:textId="1F31B03A" w:rsidR="00CA46F1" w:rsidRDefault="00CA46F1">
      <w:pPr>
        <w:pStyle w:val="TOC5"/>
        <w:rPr>
          <w:rFonts w:asciiTheme="minorHAnsi" w:eastAsiaTheme="minorEastAsia" w:hAnsiTheme="minorHAnsi" w:cstheme="minorBidi"/>
          <w:sz w:val="22"/>
          <w:szCs w:val="22"/>
          <w:lang w:eastAsia="en-AU"/>
        </w:rPr>
      </w:pPr>
      <w:r>
        <w:tab/>
      </w:r>
      <w:hyperlink w:anchor="_Toc90979308" w:history="1">
        <w:r w:rsidRPr="004E6ECC">
          <w:t>118</w:t>
        </w:r>
        <w:r>
          <w:rPr>
            <w:rFonts w:asciiTheme="minorHAnsi" w:eastAsiaTheme="minorEastAsia" w:hAnsiTheme="minorHAnsi" w:cstheme="minorBidi"/>
            <w:sz w:val="22"/>
            <w:szCs w:val="22"/>
            <w:lang w:eastAsia="en-AU"/>
          </w:rPr>
          <w:tab/>
        </w:r>
        <w:r w:rsidRPr="004E6ECC">
          <w:t>Payment for overtime in certain circumstances</w:t>
        </w:r>
        <w:r>
          <w:tab/>
        </w:r>
        <w:r>
          <w:fldChar w:fldCharType="begin"/>
        </w:r>
        <w:r>
          <w:instrText xml:space="preserve"> PAGEREF _Toc90979308 \h </w:instrText>
        </w:r>
        <w:r>
          <w:fldChar w:fldCharType="separate"/>
        </w:r>
        <w:r w:rsidR="00B62A37">
          <w:t>79</w:t>
        </w:r>
        <w:r>
          <w:fldChar w:fldCharType="end"/>
        </w:r>
      </w:hyperlink>
    </w:p>
    <w:p w14:paraId="10ADBBE8" w14:textId="498CCAB7" w:rsidR="00CA46F1" w:rsidRDefault="00CA46F1">
      <w:pPr>
        <w:pStyle w:val="TOC5"/>
        <w:rPr>
          <w:rFonts w:asciiTheme="minorHAnsi" w:eastAsiaTheme="minorEastAsia" w:hAnsiTheme="minorHAnsi" w:cstheme="minorBidi"/>
          <w:sz w:val="22"/>
          <w:szCs w:val="22"/>
          <w:lang w:eastAsia="en-AU"/>
        </w:rPr>
      </w:pPr>
      <w:r>
        <w:tab/>
      </w:r>
      <w:hyperlink w:anchor="_Toc90979309" w:history="1">
        <w:r w:rsidRPr="004E6ECC">
          <w:t>119</w:t>
        </w:r>
        <w:r>
          <w:rPr>
            <w:rFonts w:asciiTheme="minorHAnsi" w:eastAsiaTheme="minorEastAsia" w:hAnsiTheme="minorHAnsi" w:cstheme="minorBidi"/>
            <w:sz w:val="22"/>
            <w:szCs w:val="22"/>
            <w:lang w:eastAsia="en-AU"/>
          </w:rPr>
          <w:tab/>
        </w:r>
        <w:r w:rsidRPr="004E6ECC">
          <w:t>Payment for meal break in certain circumstances</w:t>
        </w:r>
        <w:r>
          <w:tab/>
        </w:r>
        <w:r>
          <w:fldChar w:fldCharType="begin"/>
        </w:r>
        <w:r>
          <w:instrText xml:space="preserve"> PAGEREF _Toc90979309 \h </w:instrText>
        </w:r>
        <w:r>
          <w:fldChar w:fldCharType="separate"/>
        </w:r>
        <w:r w:rsidR="00B62A37">
          <w:t>80</w:t>
        </w:r>
        <w:r>
          <w:fldChar w:fldCharType="end"/>
        </w:r>
      </w:hyperlink>
    </w:p>
    <w:p w14:paraId="740E718B" w14:textId="37D549BE" w:rsidR="00CA46F1" w:rsidRDefault="00CA46F1">
      <w:pPr>
        <w:pStyle w:val="TOC5"/>
        <w:rPr>
          <w:rFonts w:asciiTheme="minorHAnsi" w:eastAsiaTheme="minorEastAsia" w:hAnsiTheme="minorHAnsi" w:cstheme="minorBidi"/>
          <w:sz w:val="22"/>
          <w:szCs w:val="22"/>
          <w:lang w:eastAsia="en-AU"/>
        </w:rPr>
      </w:pPr>
      <w:r>
        <w:tab/>
      </w:r>
      <w:hyperlink w:anchor="_Toc90979310" w:history="1">
        <w:r w:rsidRPr="004E6ECC">
          <w:t>120</w:t>
        </w:r>
        <w:r>
          <w:rPr>
            <w:rFonts w:asciiTheme="minorHAnsi" w:eastAsiaTheme="minorEastAsia" w:hAnsiTheme="minorHAnsi" w:cstheme="minorBidi"/>
            <w:sz w:val="22"/>
            <w:szCs w:val="22"/>
            <w:lang w:eastAsia="en-AU"/>
          </w:rPr>
          <w:tab/>
        </w:r>
        <w:r w:rsidRPr="004E6ECC">
          <w:t>Payment for travel in certain circumstances</w:t>
        </w:r>
        <w:r>
          <w:tab/>
        </w:r>
        <w:r>
          <w:fldChar w:fldCharType="begin"/>
        </w:r>
        <w:r>
          <w:instrText xml:space="preserve"> PAGEREF _Toc90979310 \h </w:instrText>
        </w:r>
        <w:r>
          <w:fldChar w:fldCharType="separate"/>
        </w:r>
        <w:r w:rsidR="00B62A37">
          <w:t>80</w:t>
        </w:r>
        <w:r>
          <w:fldChar w:fldCharType="end"/>
        </w:r>
      </w:hyperlink>
    </w:p>
    <w:p w14:paraId="6926DF86" w14:textId="1F8449C2" w:rsidR="00CA46F1" w:rsidRDefault="00D749A8">
      <w:pPr>
        <w:pStyle w:val="TOC3"/>
        <w:rPr>
          <w:rFonts w:asciiTheme="minorHAnsi" w:eastAsiaTheme="minorEastAsia" w:hAnsiTheme="minorHAnsi" w:cstheme="minorBidi"/>
          <w:b w:val="0"/>
          <w:sz w:val="22"/>
          <w:szCs w:val="22"/>
          <w:lang w:eastAsia="en-AU"/>
        </w:rPr>
      </w:pPr>
      <w:hyperlink w:anchor="_Toc90979311" w:history="1">
        <w:r w:rsidR="00CA46F1" w:rsidRPr="004E6ECC">
          <w:t>Division 10.5</w:t>
        </w:r>
        <w:r w:rsidR="00CA46F1">
          <w:rPr>
            <w:rFonts w:asciiTheme="minorHAnsi" w:eastAsiaTheme="minorEastAsia" w:hAnsiTheme="minorHAnsi" w:cstheme="minorBidi"/>
            <w:b w:val="0"/>
            <w:sz w:val="22"/>
            <w:szCs w:val="22"/>
            <w:lang w:eastAsia="en-AU"/>
          </w:rPr>
          <w:tab/>
        </w:r>
        <w:r w:rsidR="00CA46F1" w:rsidRPr="004E6ECC">
          <w:t>Certain matters in relation to people covered by ACT Public Sector Medical Practitioners Enterprise Agreement 2013-2017</w:t>
        </w:r>
        <w:r w:rsidR="00CA46F1" w:rsidRPr="00CA46F1">
          <w:rPr>
            <w:vanish/>
          </w:rPr>
          <w:tab/>
        </w:r>
        <w:r w:rsidR="00CA46F1" w:rsidRPr="00CA46F1">
          <w:rPr>
            <w:vanish/>
          </w:rPr>
          <w:fldChar w:fldCharType="begin"/>
        </w:r>
        <w:r w:rsidR="00CA46F1" w:rsidRPr="00CA46F1">
          <w:rPr>
            <w:vanish/>
          </w:rPr>
          <w:instrText xml:space="preserve"> PAGEREF _Toc90979311 \h </w:instrText>
        </w:r>
        <w:r w:rsidR="00CA46F1" w:rsidRPr="00CA46F1">
          <w:rPr>
            <w:vanish/>
          </w:rPr>
        </w:r>
        <w:r w:rsidR="00CA46F1" w:rsidRPr="00CA46F1">
          <w:rPr>
            <w:vanish/>
          </w:rPr>
          <w:fldChar w:fldCharType="separate"/>
        </w:r>
        <w:r w:rsidR="00B62A37">
          <w:rPr>
            <w:vanish/>
          </w:rPr>
          <w:t>81</w:t>
        </w:r>
        <w:r w:rsidR="00CA46F1" w:rsidRPr="00CA46F1">
          <w:rPr>
            <w:vanish/>
          </w:rPr>
          <w:fldChar w:fldCharType="end"/>
        </w:r>
      </w:hyperlink>
    </w:p>
    <w:p w14:paraId="135A059A" w14:textId="27040249" w:rsidR="00CA46F1" w:rsidRDefault="00CA46F1">
      <w:pPr>
        <w:pStyle w:val="TOC5"/>
        <w:rPr>
          <w:rFonts w:asciiTheme="minorHAnsi" w:eastAsiaTheme="minorEastAsia" w:hAnsiTheme="minorHAnsi" w:cstheme="minorBidi"/>
          <w:sz w:val="22"/>
          <w:szCs w:val="22"/>
          <w:lang w:eastAsia="en-AU"/>
        </w:rPr>
      </w:pPr>
      <w:r>
        <w:tab/>
      </w:r>
      <w:hyperlink w:anchor="_Toc90979312" w:history="1">
        <w:r w:rsidRPr="004E6ECC">
          <w:t>121</w:t>
        </w:r>
        <w:r>
          <w:rPr>
            <w:rFonts w:asciiTheme="minorHAnsi" w:eastAsiaTheme="minorEastAsia" w:hAnsiTheme="minorHAnsi" w:cstheme="minorBidi"/>
            <w:sz w:val="22"/>
            <w:szCs w:val="22"/>
            <w:lang w:eastAsia="en-AU"/>
          </w:rPr>
          <w:tab/>
        </w:r>
        <w:r w:rsidRPr="004E6ECC">
          <w:t>Definitions—div 10.5</w:t>
        </w:r>
        <w:r>
          <w:tab/>
        </w:r>
        <w:r>
          <w:fldChar w:fldCharType="begin"/>
        </w:r>
        <w:r>
          <w:instrText xml:space="preserve"> PAGEREF _Toc90979312 \h </w:instrText>
        </w:r>
        <w:r>
          <w:fldChar w:fldCharType="separate"/>
        </w:r>
        <w:r w:rsidR="00B62A37">
          <w:t>81</w:t>
        </w:r>
        <w:r>
          <w:fldChar w:fldCharType="end"/>
        </w:r>
      </w:hyperlink>
    </w:p>
    <w:p w14:paraId="7F95AA53" w14:textId="79A0D731" w:rsidR="00CA46F1" w:rsidRDefault="00CA46F1">
      <w:pPr>
        <w:pStyle w:val="TOC5"/>
        <w:rPr>
          <w:rFonts w:asciiTheme="minorHAnsi" w:eastAsiaTheme="minorEastAsia" w:hAnsiTheme="minorHAnsi" w:cstheme="minorBidi"/>
          <w:sz w:val="22"/>
          <w:szCs w:val="22"/>
          <w:lang w:eastAsia="en-AU"/>
        </w:rPr>
      </w:pPr>
      <w:r>
        <w:tab/>
      </w:r>
      <w:hyperlink w:anchor="_Toc90979313" w:history="1">
        <w:r w:rsidRPr="004E6ECC">
          <w:t>122</w:t>
        </w:r>
        <w:r>
          <w:rPr>
            <w:rFonts w:asciiTheme="minorHAnsi" w:eastAsiaTheme="minorEastAsia" w:hAnsiTheme="minorHAnsi" w:cstheme="minorBidi"/>
            <w:sz w:val="22"/>
            <w:szCs w:val="22"/>
            <w:lang w:eastAsia="en-AU"/>
          </w:rPr>
          <w:tab/>
        </w:r>
        <w:r w:rsidRPr="004E6ECC">
          <w:t>Pathologist allowance</w:t>
        </w:r>
        <w:r>
          <w:tab/>
        </w:r>
        <w:r>
          <w:fldChar w:fldCharType="begin"/>
        </w:r>
        <w:r>
          <w:instrText xml:space="preserve"> PAGEREF _Toc90979313 \h </w:instrText>
        </w:r>
        <w:r>
          <w:fldChar w:fldCharType="separate"/>
        </w:r>
        <w:r w:rsidR="00B62A37">
          <w:t>81</w:t>
        </w:r>
        <w:r>
          <w:fldChar w:fldCharType="end"/>
        </w:r>
      </w:hyperlink>
    </w:p>
    <w:p w14:paraId="2BB43A00" w14:textId="4BDF02D1" w:rsidR="00CA46F1" w:rsidRDefault="00CA46F1">
      <w:pPr>
        <w:pStyle w:val="TOC5"/>
        <w:rPr>
          <w:rFonts w:asciiTheme="minorHAnsi" w:eastAsiaTheme="minorEastAsia" w:hAnsiTheme="minorHAnsi" w:cstheme="minorBidi"/>
          <w:sz w:val="22"/>
          <w:szCs w:val="22"/>
          <w:lang w:eastAsia="en-AU"/>
        </w:rPr>
      </w:pPr>
      <w:r>
        <w:tab/>
      </w:r>
      <w:hyperlink w:anchor="_Toc90979314" w:history="1">
        <w:r w:rsidRPr="004E6ECC">
          <w:t>123</w:t>
        </w:r>
        <w:r>
          <w:rPr>
            <w:rFonts w:asciiTheme="minorHAnsi" w:eastAsiaTheme="minorEastAsia" w:hAnsiTheme="minorHAnsi" w:cstheme="minorBidi"/>
            <w:sz w:val="22"/>
            <w:szCs w:val="22"/>
            <w:lang w:eastAsia="en-AU"/>
          </w:rPr>
          <w:tab/>
        </w:r>
        <w:r w:rsidRPr="004E6ECC">
          <w:t>Specialist allowance</w:t>
        </w:r>
        <w:r>
          <w:tab/>
        </w:r>
        <w:r>
          <w:fldChar w:fldCharType="begin"/>
        </w:r>
        <w:r>
          <w:instrText xml:space="preserve"> PAGEREF _Toc90979314 \h </w:instrText>
        </w:r>
        <w:r>
          <w:fldChar w:fldCharType="separate"/>
        </w:r>
        <w:r w:rsidR="00B62A37">
          <w:t>82</w:t>
        </w:r>
        <w:r>
          <w:fldChar w:fldCharType="end"/>
        </w:r>
      </w:hyperlink>
    </w:p>
    <w:p w14:paraId="3C21D19D" w14:textId="60D3FDDC" w:rsidR="00CA46F1" w:rsidRDefault="00CA46F1">
      <w:pPr>
        <w:pStyle w:val="TOC5"/>
        <w:rPr>
          <w:rFonts w:asciiTheme="minorHAnsi" w:eastAsiaTheme="minorEastAsia" w:hAnsiTheme="minorHAnsi" w:cstheme="minorBidi"/>
          <w:sz w:val="22"/>
          <w:szCs w:val="22"/>
          <w:lang w:eastAsia="en-AU"/>
        </w:rPr>
      </w:pPr>
      <w:r>
        <w:tab/>
      </w:r>
      <w:hyperlink w:anchor="_Toc90979315" w:history="1">
        <w:r w:rsidRPr="004E6ECC">
          <w:t>124</w:t>
        </w:r>
        <w:r>
          <w:rPr>
            <w:rFonts w:asciiTheme="minorHAnsi" w:eastAsiaTheme="minorEastAsia" w:hAnsiTheme="minorHAnsi" w:cstheme="minorBidi"/>
            <w:sz w:val="22"/>
            <w:szCs w:val="22"/>
            <w:lang w:eastAsia="en-AU"/>
          </w:rPr>
          <w:tab/>
        </w:r>
        <w:r w:rsidRPr="004E6ECC">
          <w:t>Additional leave for medical officers</w:t>
        </w:r>
        <w:r>
          <w:tab/>
        </w:r>
        <w:r>
          <w:fldChar w:fldCharType="begin"/>
        </w:r>
        <w:r>
          <w:instrText xml:space="preserve"> PAGEREF _Toc90979315 \h </w:instrText>
        </w:r>
        <w:r>
          <w:fldChar w:fldCharType="separate"/>
        </w:r>
        <w:r w:rsidR="00B62A37">
          <w:t>82</w:t>
        </w:r>
        <w:r>
          <w:fldChar w:fldCharType="end"/>
        </w:r>
      </w:hyperlink>
    </w:p>
    <w:p w14:paraId="7873560A" w14:textId="6295B867" w:rsidR="00CA46F1" w:rsidRDefault="00CA46F1">
      <w:pPr>
        <w:pStyle w:val="TOC5"/>
        <w:rPr>
          <w:rFonts w:asciiTheme="minorHAnsi" w:eastAsiaTheme="minorEastAsia" w:hAnsiTheme="minorHAnsi" w:cstheme="minorBidi"/>
          <w:sz w:val="22"/>
          <w:szCs w:val="22"/>
          <w:lang w:eastAsia="en-AU"/>
        </w:rPr>
      </w:pPr>
      <w:r>
        <w:tab/>
      </w:r>
      <w:hyperlink w:anchor="_Toc90979316" w:history="1">
        <w:r w:rsidRPr="004E6ECC">
          <w:t>125</w:t>
        </w:r>
        <w:r>
          <w:rPr>
            <w:rFonts w:asciiTheme="minorHAnsi" w:eastAsiaTheme="minorEastAsia" w:hAnsiTheme="minorHAnsi" w:cstheme="minorBidi"/>
            <w:sz w:val="22"/>
            <w:szCs w:val="22"/>
            <w:lang w:eastAsia="en-AU"/>
          </w:rPr>
          <w:tab/>
        </w:r>
        <w:r w:rsidRPr="004E6ECC">
          <w:t>Conference leave for specialists</w:t>
        </w:r>
        <w:r>
          <w:tab/>
        </w:r>
        <w:r>
          <w:fldChar w:fldCharType="begin"/>
        </w:r>
        <w:r>
          <w:instrText xml:space="preserve"> PAGEREF _Toc90979316 \h </w:instrText>
        </w:r>
        <w:r>
          <w:fldChar w:fldCharType="separate"/>
        </w:r>
        <w:r w:rsidR="00B62A37">
          <w:t>83</w:t>
        </w:r>
        <w:r>
          <w:fldChar w:fldCharType="end"/>
        </w:r>
      </w:hyperlink>
    </w:p>
    <w:p w14:paraId="7BB8ADF2" w14:textId="6B901DC5" w:rsidR="00CA46F1" w:rsidRDefault="00CA46F1">
      <w:pPr>
        <w:pStyle w:val="TOC5"/>
        <w:rPr>
          <w:rFonts w:asciiTheme="minorHAnsi" w:eastAsiaTheme="minorEastAsia" w:hAnsiTheme="minorHAnsi" w:cstheme="minorBidi"/>
          <w:sz w:val="22"/>
          <w:szCs w:val="22"/>
          <w:lang w:eastAsia="en-AU"/>
        </w:rPr>
      </w:pPr>
      <w:r>
        <w:tab/>
      </w:r>
      <w:hyperlink w:anchor="_Toc90979317" w:history="1">
        <w:r w:rsidRPr="004E6ECC">
          <w:t>126</w:t>
        </w:r>
        <w:r>
          <w:rPr>
            <w:rFonts w:asciiTheme="minorHAnsi" w:eastAsiaTheme="minorEastAsia" w:hAnsiTheme="minorHAnsi" w:cstheme="minorBidi"/>
            <w:sz w:val="22"/>
            <w:szCs w:val="22"/>
            <w:lang w:eastAsia="en-AU"/>
          </w:rPr>
          <w:tab/>
        </w:r>
        <w:r w:rsidRPr="004E6ECC">
          <w:t>Medical study leave for specialists</w:t>
        </w:r>
        <w:r>
          <w:tab/>
        </w:r>
        <w:r>
          <w:fldChar w:fldCharType="begin"/>
        </w:r>
        <w:r>
          <w:instrText xml:space="preserve"> PAGEREF _Toc90979317 \h </w:instrText>
        </w:r>
        <w:r>
          <w:fldChar w:fldCharType="separate"/>
        </w:r>
        <w:r w:rsidR="00B62A37">
          <w:t>84</w:t>
        </w:r>
        <w:r>
          <w:fldChar w:fldCharType="end"/>
        </w:r>
      </w:hyperlink>
    </w:p>
    <w:p w14:paraId="76F627E7" w14:textId="6F18FBCF" w:rsidR="00CA46F1" w:rsidRDefault="00D749A8">
      <w:pPr>
        <w:pStyle w:val="TOC2"/>
        <w:rPr>
          <w:rFonts w:asciiTheme="minorHAnsi" w:eastAsiaTheme="minorEastAsia" w:hAnsiTheme="minorHAnsi" w:cstheme="minorBidi"/>
          <w:b w:val="0"/>
          <w:sz w:val="22"/>
          <w:szCs w:val="22"/>
          <w:lang w:eastAsia="en-AU"/>
        </w:rPr>
      </w:pPr>
      <w:hyperlink w:anchor="_Toc90979318" w:history="1">
        <w:r w:rsidR="00CA46F1" w:rsidRPr="004E6ECC">
          <w:t>Part 12</w:t>
        </w:r>
        <w:r w:rsidR="00CA46F1">
          <w:rPr>
            <w:rFonts w:asciiTheme="minorHAnsi" w:eastAsiaTheme="minorEastAsia" w:hAnsiTheme="minorHAnsi" w:cstheme="minorBidi"/>
            <w:b w:val="0"/>
            <w:sz w:val="22"/>
            <w:szCs w:val="22"/>
            <w:lang w:eastAsia="en-AU"/>
          </w:rPr>
          <w:tab/>
        </w:r>
        <w:r w:rsidR="00CA46F1" w:rsidRPr="004E6ECC">
          <w:t>Transitional—Public Sector Management Amendment Standards 2018 (No 1)</w:t>
        </w:r>
        <w:r w:rsidR="00CA46F1" w:rsidRPr="00CA46F1">
          <w:rPr>
            <w:vanish/>
          </w:rPr>
          <w:tab/>
        </w:r>
        <w:r w:rsidR="00CA46F1" w:rsidRPr="00CA46F1">
          <w:rPr>
            <w:vanish/>
          </w:rPr>
          <w:fldChar w:fldCharType="begin"/>
        </w:r>
        <w:r w:rsidR="00CA46F1" w:rsidRPr="00CA46F1">
          <w:rPr>
            <w:vanish/>
          </w:rPr>
          <w:instrText xml:space="preserve"> PAGEREF _Toc90979318 \h </w:instrText>
        </w:r>
        <w:r w:rsidR="00CA46F1" w:rsidRPr="00CA46F1">
          <w:rPr>
            <w:vanish/>
          </w:rPr>
        </w:r>
        <w:r w:rsidR="00CA46F1" w:rsidRPr="00CA46F1">
          <w:rPr>
            <w:vanish/>
          </w:rPr>
          <w:fldChar w:fldCharType="separate"/>
        </w:r>
        <w:r w:rsidR="00B62A37">
          <w:rPr>
            <w:vanish/>
          </w:rPr>
          <w:t>86</w:t>
        </w:r>
        <w:r w:rsidR="00CA46F1" w:rsidRPr="00CA46F1">
          <w:rPr>
            <w:vanish/>
          </w:rPr>
          <w:fldChar w:fldCharType="end"/>
        </w:r>
      </w:hyperlink>
    </w:p>
    <w:p w14:paraId="5C65C705" w14:textId="375D41E4" w:rsidR="00CA46F1" w:rsidRDefault="00CA46F1">
      <w:pPr>
        <w:pStyle w:val="TOC5"/>
        <w:rPr>
          <w:rFonts w:asciiTheme="minorHAnsi" w:eastAsiaTheme="minorEastAsia" w:hAnsiTheme="minorHAnsi" w:cstheme="minorBidi"/>
          <w:sz w:val="22"/>
          <w:szCs w:val="22"/>
          <w:lang w:eastAsia="en-AU"/>
        </w:rPr>
      </w:pPr>
      <w:r>
        <w:tab/>
      </w:r>
      <w:hyperlink w:anchor="_Toc90979319" w:history="1">
        <w:r w:rsidRPr="004E6ECC">
          <w:t>129</w:t>
        </w:r>
        <w:r>
          <w:rPr>
            <w:rFonts w:asciiTheme="minorHAnsi" w:eastAsiaTheme="minorEastAsia" w:hAnsiTheme="minorHAnsi" w:cstheme="minorBidi"/>
            <w:sz w:val="22"/>
            <w:szCs w:val="22"/>
            <w:lang w:eastAsia="en-AU"/>
          </w:rPr>
          <w:tab/>
        </w:r>
        <w:r w:rsidRPr="004E6ECC">
          <w:t xml:space="preserve">Meaning of </w:t>
        </w:r>
        <w:r w:rsidRPr="004E6ECC">
          <w:rPr>
            <w:i/>
          </w:rPr>
          <w:t>commencement day</w:t>
        </w:r>
        <w:r w:rsidRPr="004E6ECC">
          <w:t>—pt 12</w:t>
        </w:r>
        <w:r>
          <w:tab/>
        </w:r>
        <w:r>
          <w:fldChar w:fldCharType="begin"/>
        </w:r>
        <w:r>
          <w:instrText xml:space="preserve"> PAGEREF _Toc90979319 \h </w:instrText>
        </w:r>
        <w:r>
          <w:fldChar w:fldCharType="separate"/>
        </w:r>
        <w:r w:rsidR="00B62A37">
          <w:t>86</w:t>
        </w:r>
        <w:r>
          <w:fldChar w:fldCharType="end"/>
        </w:r>
      </w:hyperlink>
    </w:p>
    <w:p w14:paraId="4790FFA1" w14:textId="0FFAA884" w:rsidR="00CA46F1" w:rsidRDefault="00CA46F1">
      <w:pPr>
        <w:pStyle w:val="TOC5"/>
        <w:rPr>
          <w:rFonts w:asciiTheme="minorHAnsi" w:eastAsiaTheme="minorEastAsia" w:hAnsiTheme="minorHAnsi" w:cstheme="minorBidi"/>
          <w:sz w:val="22"/>
          <w:szCs w:val="22"/>
          <w:lang w:eastAsia="en-AU"/>
        </w:rPr>
      </w:pPr>
      <w:r>
        <w:tab/>
      </w:r>
      <w:hyperlink w:anchor="_Toc90979320" w:history="1">
        <w:r w:rsidRPr="004E6ECC">
          <w:t>130</w:t>
        </w:r>
        <w:r>
          <w:rPr>
            <w:rFonts w:asciiTheme="minorHAnsi" w:eastAsiaTheme="minorEastAsia" w:hAnsiTheme="minorHAnsi" w:cstheme="minorBidi"/>
            <w:sz w:val="22"/>
            <w:szCs w:val="22"/>
            <w:lang w:eastAsia="en-AU"/>
          </w:rPr>
          <w:tab/>
        </w:r>
        <w:r w:rsidRPr="004E6ECC">
          <w:t>SES classifications for existing SES members</w:t>
        </w:r>
        <w:r>
          <w:tab/>
        </w:r>
        <w:r>
          <w:fldChar w:fldCharType="begin"/>
        </w:r>
        <w:r>
          <w:instrText xml:space="preserve"> PAGEREF _Toc90979320 \h </w:instrText>
        </w:r>
        <w:r>
          <w:fldChar w:fldCharType="separate"/>
        </w:r>
        <w:r w:rsidR="00B62A37">
          <w:t>86</w:t>
        </w:r>
        <w:r>
          <w:fldChar w:fldCharType="end"/>
        </w:r>
      </w:hyperlink>
    </w:p>
    <w:p w14:paraId="20ABA426" w14:textId="620C7A11" w:rsidR="00CA46F1" w:rsidRDefault="00CA46F1">
      <w:pPr>
        <w:pStyle w:val="TOC5"/>
        <w:rPr>
          <w:rFonts w:asciiTheme="minorHAnsi" w:eastAsiaTheme="minorEastAsia" w:hAnsiTheme="minorHAnsi" w:cstheme="minorBidi"/>
          <w:sz w:val="22"/>
          <w:szCs w:val="22"/>
          <w:lang w:eastAsia="en-AU"/>
        </w:rPr>
      </w:pPr>
      <w:r>
        <w:tab/>
      </w:r>
      <w:hyperlink w:anchor="_Toc90979321" w:history="1">
        <w:r w:rsidRPr="004E6ECC">
          <w:t>131</w:t>
        </w:r>
        <w:r>
          <w:rPr>
            <w:rFonts w:asciiTheme="minorHAnsi" w:eastAsiaTheme="minorEastAsia" w:hAnsiTheme="minorHAnsi" w:cstheme="minorBidi"/>
            <w:sz w:val="22"/>
            <w:szCs w:val="22"/>
            <w:lang w:eastAsia="en-AU"/>
          </w:rPr>
          <w:tab/>
        </w:r>
        <w:r w:rsidRPr="004E6ECC">
          <w:t>Existing leases of executive vehicles</w:t>
        </w:r>
        <w:r>
          <w:tab/>
        </w:r>
        <w:r>
          <w:fldChar w:fldCharType="begin"/>
        </w:r>
        <w:r>
          <w:instrText xml:space="preserve"> PAGEREF _Toc90979321 \h </w:instrText>
        </w:r>
        <w:r>
          <w:fldChar w:fldCharType="separate"/>
        </w:r>
        <w:r w:rsidR="00B62A37">
          <w:t>87</w:t>
        </w:r>
        <w:r>
          <w:fldChar w:fldCharType="end"/>
        </w:r>
      </w:hyperlink>
    </w:p>
    <w:p w14:paraId="73C5056A" w14:textId="41D6441E" w:rsidR="00CA46F1" w:rsidRDefault="00CA46F1">
      <w:pPr>
        <w:pStyle w:val="TOC5"/>
        <w:rPr>
          <w:rFonts w:asciiTheme="minorHAnsi" w:eastAsiaTheme="minorEastAsia" w:hAnsiTheme="minorHAnsi" w:cstheme="minorBidi"/>
          <w:sz w:val="22"/>
          <w:szCs w:val="22"/>
          <w:lang w:eastAsia="en-AU"/>
        </w:rPr>
      </w:pPr>
      <w:r>
        <w:tab/>
      </w:r>
      <w:hyperlink w:anchor="_Toc90979322" w:history="1">
        <w:r w:rsidRPr="004E6ECC">
          <w:t>132</w:t>
        </w:r>
        <w:r>
          <w:rPr>
            <w:rFonts w:asciiTheme="minorHAnsi" w:eastAsiaTheme="minorEastAsia" w:hAnsiTheme="minorHAnsi" w:cstheme="minorBidi"/>
            <w:sz w:val="22"/>
            <w:szCs w:val="22"/>
            <w:lang w:eastAsia="en-AU"/>
          </w:rPr>
          <w:tab/>
        </w:r>
        <w:r w:rsidRPr="004E6ECC">
          <w:t>Expiry—pt 12</w:t>
        </w:r>
        <w:r>
          <w:tab/>
        </w:r>
        <w:r>
          <w:fldChar w:fldCharType="begin"/>
        </w:r>
        <w:r>
          <w:instrText xml:space="preserve"> PAGEREF _Toc90979322 \h </w:instrText>
        </w:r>
        <w:r>
          <w:fldChar w:fldCharType="separate"/>
        </w:r>
        <w:r w:rsidR="00B62A37">
          <w:t>88</w:t>
        </w:r>
        <w:r>
          <w:fldChar w:fldCharType="end"/>
        </w:r>
      </w:hyperlink>
    </w:p>
    <w:p w14:paraId="686DBBE0" w14:textId="13923B93" w:rsidR="00CA46F1" w:rsidRDefault="00D749A8">
      <w:pPr>
        <w:pStyle w:val="TOC2"/>
        <w:rPr>
          <w:rFonts w:asciiTheme="minorHAnsi" w:eastAsiaTheme="minorEastAsia" w:hAnsiTheme="minorHAnsi" w:cstheme="minorBidi"/>
          <w:b w:val="0"/>
          <w:sz w:val="22"/>
          <w:szCs w:val="22"/>
          <w:lang w:eastAsia="en-AU"/>
        </w:rPr>
      </w:pPr>
      <w:hyperlink w:anchor="_Toc90979323" w:history="1">
        <w:r w:rsidR="00CA46F1" w:rsidRPr="004E6ECC">
          <w:t>Part 13</w:t>
        </w:r>
        <w:r w:rsidR="00CA46F1">
          <w:rPr>
            <w:rFonts w:asciiTheme="minorHAnsi" w:eastAsiaTheme="minorEastAsia" w:hAnsiTheme="minorHAnsi" w:cstheme="minorBidi"/>
            <w:b w:val="0"/>
            <w:sz w:val="22"/>
            <w:szCs w:val="22"/>
            <w:lang w:eastAsia="en-AU"/>
          </w:rPr>
          <w:tab/>
        </w:r>
        <w:r w:rsidR="00CA46F1" w:rsidRPr="004E6ECC">
          <w:t>Transitional—Public Sector Management Amendment Standards 2021 (No 1)</w:t>
        </w:r>
        <w:r w:rsidR="00CA46F1" w:rsidRPr="00CA46F1">
          <w:rPr>
            <w:vanish/>
          </w:rPr>
          <w:tab/>
        </w:r>
        <w:r w:rsidR="00CA46F1" w:rsidRPr="00CA46F1">
          <w:rPr>
            <w:vanish/>
          </w:rPr>
          <w:fldChar w:fldCharType="begin"/>
        </w:r>
        <w:r w:rsidR="00CA46F1" w:rsidRPr="00CA46F1">
          <w:rPr>
            <w:vanish/>
          </w:rPr>
          <w:instrText xml:space="preserve"> PAGEREF _Toc90979323 \h </w:instrText>
        </w:r>
        <w:r w:rsidR="00CA46F1" w:rsidRPr="00CA46F1">
          <w:rPr>
            <w:vanish/>
          </w:rPr>
        </w:r>
        <w:r w:rsidR="00CA46F1" w:rsidRPr="00CA46F1">
          <w:rPr>
            <w:vanish/>
          </w:rPr>
          <w:fldChar w:fldCharType="separate"/>
        </w:r>
        <w:r w:rsidR="00B62A37">
          <w:rPr>
            <w:vanish/>
          </w:rPr>
          <w:t>89</w:t>
        </w:r>
        <w:r w:rsidR="00CA46F1" w:rsidRPr="00CA46F1">
          <w:rPr>
            <w:vanish/>
          </w:rPr>
          <w:fldChar w:fldCharType="end"/>
        </w:r>
      </w:hyperlink>
    </w:p>
    <w:p w14:paraId="54CD70B1" w14:textId="052A8121" w:rsidR="00CA46F1" w:rsidRDefault="00CA46F1">
      <w:pPr>
        <w:pStyle w:val="TOC5"/>
        <w:rPr>
          <w:rFonts w:asciiTheme="minorHAnsi" w:eastAsiaTheme="minorEastAsia" w:hAnsiTheme="minorHAnsi" w:cstheme="minorBidi"/>
          <w:sz w:val="22"/>
          <w:szCs w:val="22"/>
          <w:lang w:eastAsia="en-AU"/>
        </w:rPr>
      </w:pPr>
      <w:r>
        <w:tab/>
      </w:r>
      <w:hyperlink w:anchor="_Toc90979324" w:history="1">
        <w:r w:rsidRPr="004E6ECC">
          <w:t>133</w:t>
        </w:r>
        <w:r>
          <w:rPr>
            <w:rFonts w:asciiTheme="minorHAnsi" w:eastAsiaTheme="minorEastAsia" w:hAnsiTheme="minorHAnsi" w:cstheme="minorBidi"/>
            <w:sz w:val="22"/>
            <w:szCs w:val="22"/>
            <w:lang w:eastAsia="en-AU"/>
          </w:rPr>
          <w:tab/>
        </w:r>
        <w:r w:rsidRPr="004E6ECC">
          <w:t xml:space="preserve">Meaning of </w:t>
        </w:r>
        <w:r w:rsidRPr="004E6ECC">
          <w:rPr>
            <w:i/>
          </w:rPr>
          <w:t>commencement day</w:t>
        </w:r>
        <w:r w:rsidRPr="004E6ECC">
          <w:t>—pt 13</w:t>
        </w:r>
        <w:r>
          <w:tab/>
        </w:r>
        <w:r>
          <w:fldChar w:fldCharType="begin"/>
        </w:r>
        <w:r>
          <w:instrText xml:space="preserve"> PAGEREF _Toc90979324 \h </w:instrText>
        </w:r>
        <w:r>
          <w:fldChar w:fldCharType="separate"/>
        </w:r>
        <w:r w:rsidR="00B62A37">
          <w:t>89</w:t>
        </w:r>
        <w:r>
          <w:fldChar w:fldCharType="end"/>
        </w:r>
      </w:hyperlink>
    </w:p>
    <w:p w14:paraId="68691ADA" w14:textId="0DD96791" w:rsidR="00CA46F1" w:rsidRDefault="00CA46F1">
      <w:pPr>
        <w:pStyle w:val="TOC5"/>
        <w:rPr>
          <w:rFonts w:asciiTheme="minorHAnsi" w:eastAsiaTheme="minorEastAsia" w:hAnsiTheme="minorHAnsi" w:cstheme="minorBidi"/>
          <w:sz w:val="22"/>
          <w:szCs w:val="22"/>
          <w:lang w:eastAsia="en-AU"/>
        </w:rPr>
      </w:pPr>
      <w:r>
        <w:tab/>
      </w:r>
      <w:hyperlink w:anchor="_Toc90979325" w:history="1">
        <w:r w:rsidRPr="004E6ECC">
          <w:t>134</w:t>
        </w:r>
        <w:r>
          <w:rPr>
            <w:rFonts w:asciiTheme="minorHAnsi" w:eastAsiaTheme="minorEastAsia" w:hAnsiTheme="minorHAnsi" w:cstheme="minorBidi"/>
            <w:sz w:val="22"/>
            <w:szCs w:val="22"/>
            <w:lang w:eastAsia="en-AU"/>
          </w:rPr>
          <w:tab/>
        </w:r>
        <w:r w:rsidRPr="004E6ECC">
          <w:t>SES members with existing vehicle leases</w:t>
        </w:r>
        <w:r>
          <w:tab/>
        </w:r>
        <w:r>
          <w:fldChar w:fldCharType="begin"/>
        </w:r>
        <w:r>
          <w:instrText xml:space="preserve"> PAGEREF _Toc90979325 \h </w:instrText>
        </w:r>
        <w:r>
          <w:fldChar w:fldCharType="separate"/>
        </w:r>
        <w:r w:rsidR="00B62A37">
          <w:t>89</w:t>
        </w:r>
        <w:r>
          <w:fldChar w:fldCharType="end"/>
        </w:r>
      </w:hyperlink>
    </w:p>
    <w:p w14:paraId="23381442" w14:textId="5893C3B3" w:rsidR="00CA46F1" w:rsidRDefault="00CA46F1">
      <w:pPr>
        <w:pStyle w:val="TOC5"/>
        <w:rPr>
          <w:rFonts w:asciiTheme="minorHAnsi" w:eastAsiaTheme="minorEastAsia" w:hAnsiTheme="minorHAnsi" w:cstheme="minorBidi"/>
          <w:sz w:val="22"/>
          <w:szCs w:val="22"/>
          <w:lang w:eastAsia="en-AU"/>
        </w:rPr>
      </w:pPr>
      <w:r>
        <w:tab/>
      </w:r>
      <w:hyperlink w:anchor="_Toc90979326" w:history="1">
        <w:r w:rsidRPr="004E6ECC">
          <w:t>135</w:t>
        </w:r>
        <w:r>
          <w:rPr>
            <w:rFonts w:asciiTheme="minorHAnsi" w:eastAsiaTheme="minorEastAsia" w:hAnsiTheme="minorHAnsi" w:cstheme="minorBidi"/>
            <w:sz w:val="22"/>
            <w:szCs w:val="22"/>
            <w:lang w:eastAsia="en-AU"/>
          </w:rPr>
          <w:tab/>
        </w:r>
        <w:r w:rsidRPr="004E6ECC">
          <w:t>Expiry—pt 13</w:t>
        </w:r>
        <w:r>
          <w:tab/>
        </w:r>
        <w:r>
          <w:fldChar w:fldCharType="begin"/>
        </w:r>
        <w:r>
          <w:instrText xml:space="preserve"> PAGEREF _Toc90979326 \h </w:instrText>
        </w:r>
        <w:r>
          <w:fldChar w:fldCharType="separate"/>
        </w:r>
        <w:r w:rsidR="00B62A37">
          <w:t>89</w:t>
        </w:r>
        <w:r>
          <w:fldChar w:fldCharType="end"/>
        </w:r>
      </w:hyperlink>
    </w:p>
    <w:p w14:paraId="396DF381" w14:textId="08B97C28" w:rsidR="00CA46F1" w:rsidRDefault="00D749A8">
      <w:pPr>
        <w:pStyle w:val="TOC6"/>
        <w:rPr>
          <w:rFonts w:asciiTheme="minorHAnsi" w:eastAsiaTheme="minorEastAsia" w:hAnsiTheme="minorHAnsi" w:cstheme="minorBidi"/>
          <w:b w:val="0"/>
          <w:sz w:val="22"/>
          <w:szCs w:val="22"/>
          <w:lang w:eastAsia="en-AU"/>
        </w:rPr>
      </w:pPr>
      <w:hyperlink w:anchor="_Toc90979327" w:history="1">
        <w:r w:rsidR="00CA46F1" w:rsidRPr="004E6ECC">
          <w:t>Dictionary</w:t>
        </w:r>
        <w:r w:rsidR="00CA46F1">
          <w:tab/>
        </w:r>
        <w:r w:rsidR="00CA46F1">
          <w:tab/>
        </w:r>
        <w:r w:rsidR="00CA46F1" w:rsidRPr="00CA46F1">
          <w:rPr>
            <w:b w:val="0"/>
            <w:sz w:val="20"/>
          </w:rPr>
          <w:fldChar w:fldCharType="begin"/>
        </w:r>
        <w:r w:rsidR="00CA46F1" w:rsidRPr="00CA46F1">
          <w:rPr>
            <w:b w:val="0"/>
            <w:sz w:val="20"/>
          </w:rPr>
          <w:instrText xml:space="preserve"> PAGEREF _Toc90979327 \h </w:instrText>
        </w:r>
        <w:r w:rsidR="00CA46F1" w:rsidRPr="00CA46F1">
          <w:rPr>
            <w:b w:val="0"/>
            <w:sz w:val="20"/>
          </w:rPr>
        </w:r>
        <w:r w:rsidR="00CA46F1" w:rsidRPr="00CA46F1">
          <w:rPr>
            <w:b w:val="0"/>
            <w:sz w:val="20"/>
          </w:rPr>
          <w:fldChar w:fldCharType="separate"/>
        </w:r>
        <w:r w:rsidR="00B62A37">
          <w:rPr>
            <w:b w:val="0"/>
            <w:sz w:val="20"/>
          </w:rPr>
          <w:t>90</w:t>
        </w:r>
        <w:r w:rsidR="00CA46F1" w:rsidRPr="00CA46F1">
          <w:rPr>
            <w:b w:val="0"/>
            <w:sz w:val="20"/>
          </w:rPr>
          <w:fldChar w:fldCharType="end"/>
        </w:r>
      </w:hyperlink>
    </w:p>
    <w:p w14:paraId="4A23794C" w14:textId="0F033B21" w:rsidR="00CA46F1" w:rsidRDefault="00D749A8" w:rsidP="00CA46F1">
      <w:pPr>
        <w:pStyle w:val="TOC7"/>
        <w:spacing w:before="480"/>
        <w:rPr>
          <w:rFonts w:asciiTheme="minorHAnsi" w:eastAsiaTheme="minorEastAsia" w:hAnsiTheme="minorHAnsi" w:cstheme="minorBidi"/>
          <w:b w:val="0"/>
          <w:sz w:val="22"/>
          <w:szCs w:val="22"/>
          <w:lang w:eastAsia="en-AU"/>
        </w:rPr>
      </w:pPr>
      <w:hyperlink w:anchor="_Toc90979328" w:history="1">
        <w:r w:rsidR="00CA46F1">
          <w:t>Endnotes</w:t>
        </w:r>
        <w:r w:rsidR="00CA46F1" w:rsidRPr="00CA46F1">
          <w:rPr>
            <w:vanish/>
          </w:rPr>
          <w:tab/>
        </w:r>
        <w:r w:rsidR="00CA46F1">
          <w:rPr>
            <w:vanish/>
          </w:rPr>
          <w:tab/>
        </w:r>
        <w:r w:rsidR="00CA46F1" w:rsidRPr="00CA46F1">
          <w:rPr>
            <w:b w:val="0"/>
            <w:vanish/>
          </w:rPr>
          <w:fldChar w:fldCharType="begin"/>
        </w:r>
        <w:r w:rsidR="00CA46F1" w:rsidRPr="00CA46F1">
          <w:rPr>
            <w:b w:val="0"/>
            <w:vanish/>
          </w:rPr>
          <w:instrText xml:space="preserve"> PAGEREF _Toc90979328 \h </w:instrText>
        </w:r>
        <w:r w:rsidR="00CA46F1" w:rsidRPr="00CA46F1">
          <w:rPr>
            <w:b w:val="0"/>
            <w:vanish/>
          </w:rPr>
        </w:r>
        <w:r w:rsidR="00CA46F1" w:rsidRPr="00CA46F1">
          <w:rPr>
            <w:b w:val="0"/>
            <w:vanish/>
          </w:rPr>
          <w:fldChar w:fldCharType="separate"/>
        </w:r>
        <w:r w:rsidR="00B62A37">
          <w:rPr>
            <w:b w:val="0"/>
            <w:vanish/>
          </w:rPr>
          <w:t>95</w:t>
        </w:r>
        <w:r w:rsidR="00CA46F1" w:rsidRPr="00CA46F1">
          <w:rPr>
            <w:b w:val="0"/>
            <w:vanish/>
          </w:rPr>
          <w:fldChar w:fldCharType="end"/>
        </w:r>
      </w:hyperlink>
    </w:p>
    <w:p w14:paraId="4DF145DB" w14:textId="544703B5" w:rsidR="00CA46F1" w:rsidRDefault="00CA46F1">
      <w:pPr>
        <w:pStyle w:val="TOC5"/>
        <w:rPr>
          <w:rFonts w:asciiTheme="minorHAnsi" w:eastAsiaTheme="minorEastAsia" w:hAnsiTheme="minorHAnsi" w:cstheme="minorBidi"/>
          <w:sz w:val="22"/>
          <w:szCs w:val="22"/>
          <w:lang w:eastAsia="en-AU"/>
        </w:rPr>
      </w:pPr>
      <w:r>
        <w:tab/>
      </w:r>
      <w:hyperlink w:anchor="_Toc90979329" w:history="1">
        <w:r w:rsidRPr="004E6ECC">
          <w:t>1</w:t>
        </w:r>
        <w:r>
          <w:rPr>
            <w:rFonts w:asciiTheme="minorHAnsi" w:eastAsiaTheme="minorEastAsia" w:hAnsiTheme="minorHAnsi" w:cstheme="minorBidi"/>
            <w:sz w:val="22"/>
            <w:szCs w:val="22"/>
            <w:lang w:eastAsia="en-AU"/>
          </w:rPr>
          <w:tab/>
        </w:r>
        <w:r w:rsidRPr="004E6ECC">
          <w:t>About the endnotes</w:t>
        </w:r>
        <w:r>
          <w:tab/>
        </w:r>
        <w:r>
          <w:fldChar w:fldCharType="begin"/>
        </w:r>
        <w:r>
          <w:instrText xml:space="preserve"> PAGEREF _Toc90979329 \h </w:instrText>
        </w:r>
        <w:r>
          <w:fldChar w:fldCharType="separate"/>
        </w:r>
        <w:r w:rsidR="00B62A37">
          <w:t>95</w:t>
        </w:r>
        <w:r>
          <w:fldChar w:fldCharType="end"/>
        </w:r>
      </w:hyperlink>
    </w:p>
    <w:p w14:paraId="3C11B5F4" w14:textId="09C9D323" w:rsidR="00CA46F1" w:rsidRDefault="00CA46F1">
      <w:pPr>
        <w:pStyle w:val="TOC5"/>
        <w:rPr>
          <w:rFonts w:asciiTheme="minorHAnsi" w:eastAsiaTheme="minorEastAsia" w:hAnsiTheme="minorHAnsi" w:cstheme="minorBidi"/>
          <w:sz w:val="22"/>
          <w:szCs w:val="22"/>
          <w:lang w:eastAsia="en-AU"/>
        </w:rPr>
      </w:pPr>
      <w:r>
        <w:tab/>
      </w:r>
      <w:hyperlink w:anchor="_Toc90979330" w:history="1">
        <w:r w:rsidRPr="004E6ECC">
          <w:t>2</w:t>
        </w:r>
        <w:r>
          <w:rPr>
            <w:rFonts w:asciiTheme="minorHAnsi" w:eastAsiaTheme="minorEastAsia" w:hAnsiTheme="minorHAnsi" w:cstheme="minorBidi"/>
            <w:sz w:val="22"/>
            <w:szCs w:val="22"/>
            <w:lang w:eastAsia="en-AU"/>
          </w:rPr>
          <w:tab/>
        </w:r>
        <w:r w:rsidRPr="004E6ECC">
          <w:t>Abbreviation key</w:t>
        </w:r>
        <w:r>
          <w:tab/>
        </w:r>
        <w:r>
          <w:fldChar w:fldCharType="begin"/>
        </w:r>
        <w:r>
          <w:instrText xml:space="preserve"> PAGEREF _Toc90979330 \h </w:instrText>
        </w:r>
        <w:r>
          <w:fldChar w:fldCharType="separate"/>
        </w:r>
        <w:r w:rsidR="00B62A37">
          <w:t>95</w:t>
        </w:r>
        <w:r>
          <w:fldChar w:fldCharType="end"/>
        </w:r>
      </w:hyperlink>
    </w:p>
    <w:p w14:paraId="0E7E31DA" w14:textId="509A76D6" w:rsidR="00CA46F1" w:rsidRDefault="00CA46F1">
      <w:pPr>
        <w:pStyle w:val="TOC5"/>
        <w:rPr>
          <w:rFonts w:asciiTheme="minorHAnsi" w:eastAsiaTheme="minorEastAsia" w:hAnsiTheme="minorHAnsi" w:cstheme="minorBidi"/>
          <w:sz w:val="22"/>
          <w:szCs w:val="22"/>
          <w:lang w:eastAsia="en-AU"/>
        </w:rPr>
      </w:pPr>
      <w:r>
        <w:tab/>
      </w:r>
      <w:hyperlink w:anchor="_Toc90979331" w:history="1">
        <w:r w:rsidRPr="004E6ECC">
          <w:t>3</w:t>
        </w:r>
        <w:r>
          <w:rPr>
            <w:rFonts w:asciiTheme="minorHAnsi" w:eastAsiaTheme="minorEastAsia" w:hAnsiTheme="minorHAnsi" w:cstheme="minorBidi"/>
            <w:sz w:val="22"/>
            <w:szCs w:val="22"/>
            <w:lang w:eastAsia="en-AU"/>
          </w:rPr>
          <w:tab/>
        </w:r>
        <w:r w:rsidRPr="004E6ECC">
          <w:t>Legislation history</w:t>
        </w:r>
        <w:r>
          <w:tab/>
        </w:r>
        <w:r>
          <w:fldChar w:fldCharType="begin"/>
        </w:r>
        <w:r>
          <w:instrText xml:space="preserve"> PAGEREF _Toc90979331 \h </w:instrText>
        </w:r>
        <w:r>
          <w:fldChar w:fldCharType="separate"/>
        </w:r>
        <w:r w:rsidR="00B62A37">
          <w:t>96</w:t>
        </w:r>
        <w:r>
          <w:fldChar w:fldCharType="end"/>
        </w:r>
      </w:hyperlink>
    </w:p>
    <w:p w14:paraId="1A4B345E" w14:textId="6C9A3A3D" w:rsidR="00CA46F1" w:rsidRDefault="00CA46F1">
      <w:pPr>
        <w:pStyle w:val="TOC5"/>
        <w:rPr>
          <w:rFonts w:asciiTheme="minorHAnsi" w:eastAsiaTheme="minorEastAsia" w:hAnsiTheme="minorHAnsi" w:cstheme="minorBidi"/>
          <w:sz w:val="22"/>
          <w:szCs w:val="22"/>
          <w:lang w:eastAsia="en-AU"/>
        </w:rPr>
      </w:pPr>
      <w:r>
        <w:tab/>
      </w:r>
      <w:hyperlink w:anchor="_Toc90979332" w:history="1">
        <w:r w:rsidRPr="004E6ECC">
          <w:t>4</w:t>
        </w:r>
        <w:r>
          <w:rPr>
            <w:rFonts w:asciiTheme="minorHAnsi" w:eastAsiaTheme="minorEastAsia" w:hAnsiTheme="minorHAnsi" w:cstheme="minorBidi"/>
            <w:sz w:val="22"/>
            <w:szCs w:val="22"/>
            <w:lang w:eastAsia="en-AU"/>
          </w:rPr>
          <w:tab/>
        </w:r>
        <w:r w:rsidRPr="004E6ECC">
          <w:t>Amendment history</w:t>
        </w:r>
        <w:r>
          <w:tab/>
        </w:r>
        <w:r>
          <w:fldChar w:fldCharType="begin"/>
        </w:r>
        <w:r>
          <w:instrText xml:space="preserve"> PAGEREF _Toc90979332 \h </w:instrText>
        </w:r>
        <w:r>
          <w:fldChar w:fldCharType="separate"/>
        </w:r>
        <w:r w:rsidR="00B62A37">
          <w:t>97</w:t>
        </w:r>
        <w:r>
          <w:fldChar w:fldCharType="end"/>
        </w:r>
      </w:hyperlink>
    </w:p>
    <w:p w14:paraId="5224A827" w14:textId="0ACB57F5" w:rsidR="00CA46F1" w:rsidRDefault="00CA46F1">
      <w:pPr>
        <w:pStyle w:val="TOC5"/>
        <w:rPr>
          <w:rFonts w:asciiTheme="minorHAnsi" w:eastAsiaTheme="minorEastAsia" w:hAnsiTheme="minorHAnsi" w:cstheme="minorBidi"/>
          <w:sz w:val="22"/>
          <w:szCs w:val="22"/>
          <w:lang w:eastAsia="en-AU"/>
        </w:rPr>
      </w:pPr>
      <w:r>
        <w:tab/>
      </w:r>
      <w:hyperlink w:anchor="_Toc90979333" w:history="1">
        <w:r w:rsidRPr="004E6ECC">
          <w:t>5</w:t>
        </w:r>
        <w:r>
          <w:rPr>
            <w:rFonts w:asciiTheme="minorHAnsi" w:eastAsiaTheme="minorEastAsia" w:hAnsiTheme="minorHAnsi" w:cstheme="minorBidi"/>
            <w:sz w:val="22"/>
            <w:szCs w:val="22"/>
            <w:lang w:eastAsia="en-AU"/>
          </w:rPr>
          <w:tab/>
        </w:r>
        <w:r w:rsidRPr="004E6ECC">
          <w:t>Earlier republications</w:t>
        </w:r>
        <w:r>
          <w:tab/>
        </w:r>
        <w:r>
          <w:fldChar w:fldCharType="begin"/>
        </w:r>
        <w:r>
          <w:instrText xml:space="preserve"> PAGEREF _Toc90979333 \h </w:instrText>
        </w:r>
        <w:r>
          <w:fldChar w:fldCharType="separate"/>
        </w:r>
        <w:r w:rsidR="00B62A37">
          <w:t>99</w:t>
        </w:r>
        <w:r>
          <w:fldChar w:fldCharType="end"/>
        </w:r>
      </w:hyperlink>
    </w:p>
    <w:p w14:paraId="6353CE3C" w14:textId="5E17AF31" w:rsidR="00CA46F1" w:rsidRDefault="00CA46F1">
      <w:pPr>
        <w:pStyle w:val="TOC5"/>
        <w:rPr>
          <w:rFonts w:asciiTheme="minorHAnsi" w:eastAsiaTheme="minorEastAsia" w:hAnsiTheme="minorHAnsi" w:cstheme="minorBidi"/>
          <w:sz w:val="22"/>
          <w:szCs w:val="22"/>
          <w:lang w:eastAsia="en-AU"/>
        </w:rPr>
      </w:pPr>
      <w:r>
        <w:tab/>
      </w:r>
      <w:hyperlink w:anchor="_Toc90979334" w:history="1">
        <w:r w:rsidRPr="004E6ECC">
          <w:t>6</w:t>
        </w:r>
        <w:r>
          <w:rPr>
            <w:rFonts w:asciiTheme="minorHAnsi" w:eastAsiaTheme="minorEastAsia" w:hAnsiTheme="minorHAnsi" w:cstheme="minorBidi"/>
            <w:sz w:val="22"/>
            <w:szCs w:val="22"/>
            <w:lang w:eastAsia="en-AU"/>
          </w:rPr>
          <w:tab/>
        </w:r>
        <w:r w:rsidRPr="004E6ECC">
          <w:t>Expired transitional or validating provisions</w:t>
        </w:r>
        <w:r>
          <w:tab/>
        </w:r>
        <w:r>
          <w:fldChar w:fldCharType="begin"/>
        </w:r>
        <w:r>
          <w:instrText xml:space="preserve"> PAGEREF _Toc90979334 \h </w:instrText>
        </w:r>
        <w:r>
          <w:fldChar w:fldCharType="separate"/>
        </w:r>
        <w:r w:rsidR="00B62A37">
          <w:t>100</w:t>
        </w:r>
        <w:r>
          <w:fldChar w:fldCharType="end"/>
        </w:r>
      </w:hyperlink>
    </w:p>
    <w:p w14:paraId="6C21D770" w14:textId="211BCD7C" w:rsidR="00490A87" w:rsidRDefault="00CA46F1" w:rsidP="00490A87">
      <w:pPr>
        <w:pStyle w:val="BillBasic"/>
      </w:pPr>
      <w:r>
        <w:fldChar w:fldCharType="end"/>
      </w:r>
    </w:p>
    <w:p w14:paraId="6952D175" w14:textId="77777777" w:rsidR="00490A87" w:rsidRDefault="00490A87" w:rsidP="00490A87">
      <w:pPr>
        <w:pStyle w:val="01Contents"/>
        <w:sectPr w:rsidR="00490A8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93A5364" w14:textId="77777777" w:rsidR="00490A87" w:rsidRDefault="00490A87" w:rsidP="00490A87">
      <w:pPr>
        <w:jc w:val="center"/>
      </w:pPr>
      <w:r>
        <w:rPr>
          <w:noProof/>
          <w:lang w:eastAsia="en-AU"/>
        </w:rPr>
        <w:lastRenderedPageBreak/>
        <w:drawing>
          <wp:inline distT="0" distB="0" distL="0" distR="0" wp14:anchorId="23D4AE30" wp14:editId="312B1CF0">
            <wp:extent cx="1333500" cy="1181100"/>
            <wp:effectExtent l="19050" t="0" r="0" b="0"/>
            <wp:docPr id="37"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9DEDA8" w14:textId="77777777" w:rsidR="00490A87" w:rsidRDefault="00490A87" w:rsidP="00490A87">
      <w:pPr>
        <w:jc w:val="center"/>
        <w:rPr>
          <w:rFonts w:ascii="Arial" w:hAnsi="Arial"/>
        </w:rPr>
      </w:pPr>
      <w:r>
        <w:rPr>
          <w:rFonts w:ascii="Arial" w:hAnsi="Arial"/>
        </w:rPr>
        <w:t>Australian Capital Territory</w:t>
      </w:r>
    </w:p>
    <w:p w14:paraId="6EB32710" w14:textId="1C9A1852" w:rsidR="00490A87" w:rsidRDefault="00976A54" w:rsidP="00490A87">
      <w:pPr>
        <w:pStyle w:val="Billname"/>
      </w:pPr>
      <w:bookmarkStart w:id="7" w:name="Citation"/>
      <w:r>
        <w:t>Public Sector Management Standards 2016</w:t>
      </w:r>
      <w:bookmarkEnd w:id="7"/>
      <w:r w:rsidR="00490A87">
        <w:t xml:space="preserve">     </w:t>
      </w:r>
    </w:p>
    <w:p w14:paraId="69EE7344" w14:textId="77777777" w:rsidR="00490A87" w:rsidRDefault="00490A87" w:rsidP="00490A87">
      <w:pPr>
        <w:spacing w:before="240" w:after="60"/>
        <w:rPr>
          <w:rFonts w:ascii="Arial" w:hAnsi="Arial"/>
        </w:rPr>
      </w:pPr>
    </w:p>
    <w:p w14:paraId="7BC8EB9D" w14:textId="77777777" w:rsidR="00490A87" w:rsidRDefault="00490A87" w:rsidP="00490A87">
      <w:pPr>
        <w:pStyle w:val="N-line3"/>
      </w:pPr>
    </w:p>
    <w:p w14:paraId="6603E629" w14:textId="77777777" w:rsidR="00490A87" w:rsidRDefault="00490A87" w:rsidP="00490A87">
      <w:pPr>
        <w:pStyle w:val="CoverInForce"/>
      </w:pPr>
      <w:r>
        <w:t>made under the</w:t>
      </w:r>
    </w:p>
    <w:bookmarkStart w:id="8" w:name="ActName"/>
    <w:p w14:paraId="3EA1A41D" w14:textId="6FB97A06" w:rsidR="00490A87" w:rsidRDefault="005A629E" w:rsidP="00490A87">
      <w:pPr>
        <w:pStyle w:val="CoverActName"/>
      </w:pPr>
      <w:r w:rsidRPr="00157CD2">
        <w:rPr>
          <w:rStyle w:val="charCitHyperlinkAbbrev"/>
        </w:rPr>
        <w:fldChar w:fldCharType="begin"/>
      </w:r>
      <w:r w:rsidR="00976A54">
        <w:rPr>
          <w:rStyle w:val="charCitHyperlinkAbbrev"/>
        </w:rPr>
        <w:instrText>HYPERLINK "http://www.legislation.act.gov.au/a/1994-37" \o "A1994-37"</w:instrText>
      </w:r>
      <w:r w:rsidRPr="00157CD2">
        <w:rPr>
          <w:rStyle w:val="charCitHyperlinkAbbrev"/>
        </w:rPr>
        <w:fldChar w:fldCharType="separate"/>
      </w:r>
      <w:r w:rsidR="00976A54">
        <w:rPr>
          <w:rStyle w:val="charCitHyperlinkAbbrev"/>
        </w:rPr>
        <w:t>Public Sector Management Act 1994</w:t>
      </w:r>
      <w:r w:rsidRPr="00157CD2">
        <w:rPr>
          <w:rStyle w:val="charCitHyperlinkAbbrev"/>
        </w:rPr>
        <w:fldChar w:fldCharType="end"/>
      </w:r>
      <w:bookmarkEnd w:id="8"/>
    </w:p>
    <w:p w14:paraId="5A21B19E" w14:textId="77777777" w:rsidR="00490A87" w:rsidRDefault="00490A87" w:rsidP="00490A87">
      <w:pPr>
        <w:pStyle w:val="N-line3"/>
      </w:pPr>
    </w:p>
    <w:p w14:paraId="59A7E65E" w14:textId="77777777" w:rsidR="00490A87" w:rsidRDefault="00490A87" w:rsidP="00490A87">
      <w:pPr>
        <w:pStyle w:val="Placeholder"/>
      </w:pPr>
      <w:r>
        <w:rPr>
          <w:rStyle w:val="charContents"/>
          <w:sz w:val="16"/>
        </w:rPr>
        <w:t xml:space="preserve">  </w:t>
      </w:r>
      <w:r>
        <w:rPr>
          <w:rStyle w:val="charPage"/>
        </w:rPr>
        <w:t xml:space="preserve">  </w:t>
      </w:r>
    </w:p>
    <w:p w14:paraId="193D9A8A" w14:textId="77777777" w:rsidR="00490A87" w:rsidRDefault="00490A87" w:rsidP="00490A87">
      <w:pPr>
        <w:pStyle w:val="Placeholder"/>
      </w:pPr>
      <w:r>
        <w:rPr>
          <w:rStyle w:val="CharChapNo"/>
        </w:rPr>
        <w:t xml:space="preserve">  </w:t>
      </w:r>
      <w:r>
        <w:rPr>
          <w:rStyle w:val="CharChapText"/>
        </w:rPr>
        <w:t xml:space="preserve">  </w:t>
      </w:r>
    </w:p>
    <w:p w14:paraId="6B5E534E" w14:textId="77777777" w:rsidR="00490A87" w:rsidRDefault="00490A87" w:rsidP="00490A87">
      <w:pPr>
        <w:pStyle w:val="Placeholder"/>
      </w:pPr>
      <w:r>
        <w:rPr>
          <w:rStyle w:val="CharPartNo"/>
        </w:rPr>
        <w:t xml:space="preserve">  </w:t>
      </w:r>
      <w:r>
        <w:rPr>
          <w:rStyle w:val="CharPartText"/>
        </w:rPr>
        <w:t xml:space="preserve">  </w:t>
      </w:r>
    </w:p>
    <w:p w14:paraId="1CAED9DD" w14:textId="77777777" w:rsidR="00490A87" w:rsidRDefault="00490A87" w:rsidP="00490A87">
      <w:pPr>
        <w:pStyle w:val="Placeholder"/>
      </w:pPr>
      <w:r>
        <w:rPr>
          <w:rStyle w:val="CharDivNo"/>
        </w:rPr>
        <w:t xml:space="preserve">  </w:t>
      </w:r>
      <w:r>
        <w:rPr>
          <w:rStyle w:val="CharDivText"/>
        </w:rPr>
        <w:t xml:space="preserve">  </w:t>
      </w:r>
    </w:p>
    <w:p w14:paraId="7AE8B6F1" w14:textId="77777777" w:rsidR="00490A87" w:rsidRDefault="00490A87" w:rsidP="00490A87">
      <w:pPr>
        <w:pStyle w:val="Placeholder"/>
      </w:pPr>
      <w:r>
        <w:rPr>
          <w:rStyle w:val="CharSectNo"/>
        </w:rPr>
        <w:t xml:space="preserve">  </w:t>
      </w:r>
    </w:p>
    <w:p w14:paraId="4CBF3C94" w14:textId="77777777" w:rsidR="00490A87" w:rsidRPr="00BB6F39" w:rsidRDefault="00490A87" w:rsidP="00490A87">
      <w:pPr>
        <w:pStyle w:val="PageBreak"/>
      </w:pPr>
      <w:r>
        <w:br w:type="page"/>
      </w:r>
    </w:p>
    <w:p w14:paraId="5F83CB83" w14:textId="77777777" w:rsidR="00075ABD" w:rsidRPr="001708DF" w:rsidRDefault="002049AC" w:rsidP="002049AC">
      <w:pPr>
        <w:pStyle w:val="AH2Part"/>
      </w:pPr>
      <w:bookmarkStart w:id="9" w:name="_Toc90979158"/>
      <w:r w:rsidRPr="001708DF">
        <w:rPr>
          <w:rStyle w:val="CharPartNo"/>
        </w:rPr>
        <w:lastRenderedPageBreak/>
        <w:t>Part 1</w:t>
      </w:r>
      <w:r>
        <w:tab/>
      </w:r>
      <w:r w:rsidR="00075ABD" w:rsidRPr="001708DF">
        <w:rPr>
          <w:rStyle w:val="CharPartText"/>
        </w:rPr>
        <w:t>Preliminary</w:t>
      </w:r>
      <w:bookmarkEnd w:id="9"/>
    </w:p>
    <w:p w14:paraId="5E2340F2" w14:textId="77777777" w:rsidR="00640D01" w:rsidRPr="00B35579" w:rsidRDefault="002049AC" w:rsidP="002049AC">
      <w:pPr>
        <w:pStyle w:val="AH5Sec"/>
      </w:pPr>
      <w:bookmarkStart w:id="10" w:name="_Toc90979159"/>
      <w:r w:rsidRPr="001708DF">
        <w:rPr>
          <w:rStyle w:val="CharSectNo"/>
        </w:rPr>
        <w:t>1</w:t>
      </w:r>
      <w:r w:rsidRPr="00B35579">
        <w:tab/>
      </w:r>
      <w:r w:rsidR="00640D01" w:rsidRPr="00B35579">
        <w:t>Name of standard</w:t>
      </w:r>
      <w:bookmarkEnd w:id="10"/>
    </w:p>
    <w:p w14:paraId="097F7463" w14:textId="77777777" w:rsidR="00640D01" w:rsidRPr="00B35579" w:rsidRDefault="00640D01" w:rsidP="00764D19">
      <w:pPr>
        <w:pStyle w:val="Amainreturn"/>
      </w:pPr>
      <w:r w:rsidRPr="00B35579">
        <w:t xml:space="preserve">This standard is the </w:t>
      </w:r>
      <w:r w:rsidRPr="00B35579">
        <w:rPr>
          <w:rStyle w:val="charItals"/>
        </w:rPr>
        <w:t>Public Sector Management Standards 20</w:t>
      </w:r>
      <w:r w:rsidR="00EE2414" w:rsidRPr="00B35579">
        <w:rPr>
          <w:rStyle w:val="charItals"/>
        </w:rPr>
        <w:t>1</w:t>
      </w:r>
      <w:r w:rsidRPr="00B35579">
        <w:rPr>
          <w:rStyle w:val="charItals"/>
        </w:rPr>
        <w:t>6</w:t>
      </w:r>
      <w:r w:rsidRPr="00B35579">
        <w:rPr>
          <w:iCs/>
        </w:rPr>
        <w:t>.</w:t>
      </w:r>
    </w:p>
    <w:p w14:paraId="79A09FBA" w14:textId="77777777" w:rsidR="00640D01" w:rsidRPr="00B35579" w:rsidRDefault="002049AC" w:rsidP="002049AC">
      <w:pPr>
        <w:pStyle w:val="AH5Sec"/>
      </w:pPr>
      <w:bookmarkStart w:id="11" w:name="_Toc90979160"/>
      <w:r w:rsidRPr="001708DF">
        <w:rPr>
          <w:rStyle w:val="CharSectNo"/>
        </w:rPr>
        <w:t>3</w:t>
      </w:r>
      <w:r w:rsidRPr="00B35579">
        <w:tab/>
      </w:r>
      <w:r w:rsidR="00640D01" w:rsidRPr="00B35579">
        <w:t>Dictionary</w:t>
      </w:r>
      <w:bookmarkEnd w:id="11"/>
    </w:p>
    <w:p w14:paraId="221C9164" w14:textId="77777777" w:rsidR="00640D01" w:rsidRPr="00B35579" w:rsidRDefault="00640D01" w:rsidP="00764D19">
      <w:pPr>
        <w:pStyle w:val="Amainreturn"/>
        <w:keepNext/>
      </w:pPr>
      <w:r w:rsidRPr="00B35579">
        <w:t>The dictionary at the end of this standard is part of this standard.</w:t>
      </w:r>
    </w:p>
    <w:p w14:paraId="3D0275AE" w14:textId="77777777" w:rsidR="00E30910" w:rsidRPr="00B35579" w:rsidRDefault="00E30910" w:rsidP="00764D19">
      <w:pPr>
        <w:pStyle w:val="aNote"/>
      </w:pPr>
      <w:r w:rsidRPr="00B35579">
        <w:rPr>
          <w:rStyle w:val="charItals"/>
        </w:rPr>
        <w:t>Note 1</w:t>
      </w:r>
      <w:r w:rsidRPr="00B35579">
        <w:tab/>
        <w:t xml:space="preserve">The dictionary at the end of this </w:t>
      </w:r>
      <w:r w:rsidR="005B7853" w:rsidRPr="00B35579">
        <w:t>standard</w:t>
      </w:r>
      <w:r w:rsidRPr="00B35579">
        <w:t xml:space="preserve"> defines certain terms used in this </w:t>
      </w:r>
      <w:r w:rsidR="005B7853" w:rsidRPr="00B35579">
        <w:t>standard</w:t>
      </w:r>
      <w:r w:rsidRPr="00B35579">
        <w:t>, and includes references (</w:t>
      </w:r>
      <w:r w:rsidRPr="00B35579">
        <w:rPr>
          <w:rStyle w:val="charBoldItals"/>
        </w:rPr>
        <w:t>signpost definitions</w:t>
      </w:r>
      <w:r w:rsidRPr="00B35579">
        <w:t>) to other terms defined elsewhere.</w:t>
      </w:r>
    </w:p>
    <w:p w14:paraId="22697193" w14:textId="0A45A9FC" w:rsidR="00E30910" w:rsidRPr="00B35579" w:rsidRDefault="00E30910" w:rsidP="002049AC">
      <w:pPr>
        <w:pStyle w:val="aNoteTextss"/>
        <w:keepNext/>
      </w:pPr>
      <w:r w:rsidRPr="00B35579">
        <w:t>For example, the signpost definition ‘</w:t>
      </w:r>
      <w:r w:rsidR="008B077A" w:rsidRPr="00B35579">
        <w:rPr>
          <w:rStyle w:val="charBoldItals"/>
        </w:rPr>
        <w:t>disability</w:t>
      </w:r>
      <w:r w:rsidR="008B077A" w:rsidRPr="0049108B">
        <w:t xml:space="preserve">—see the </w:t>
      </w:r>
      <w:hyperlink r:id="rId28" w:tooltip="A1991-81" w:history="1">
        <w:r w:rsidR="0049108B" w:rsidRPr="0049108B">
          <w:rPr>
            <w:rStyle w:val="charCitHyperlinkItal"/>
          </w:rPr>
          <w:t>Discrimination Act 1991</w:t>
        </w:r>
      </w:hyperlink>
      <w:r w:rsidR="008B077A" w:rsidRPr="0049108B">
        <w:t>, section 5AA.</w:t>
      </w:r>
      <w:r w:rsidRPr="00B35579">
        <w:t>’ means that the term ‘</w:t>
      </w:r>
      <w:r w:rsidR="008B077A" w:rsidRPr="00B35579">
        <w:t>disability</w:t>
      </w:r>
      <w:r w:rsidRPr="00B35579">
        <w:t xml:space="preserve">’ is defined in that </w:t>
      </w:r>
      <w:r w:rsidR="008B077A" w:rsidRPr="00B35579">
        <w:t>section</w:t>
      </w:r>
      <w:r w:rsidRPr="00B35579">
        <w:t xml:space="preserve"> and the definition applies to this </w:t>
      </w:r>
      <w:r w:rsidR="005B7853" w:rsidRPr="00B35579">
        <w:t>standard</w:t>
      </w:r>
      <w:r w:rsidRPr="00B35579">
        <w:t>.</w:t>
      </w:r>
    </w:p>
    <w:p w14:paraId="4236D451" w14:textId="2D96DC19" w:rsidR="00E30910" w:rsidRPr="00B35579" w:rsidRDefault="00E30910" w:rsidP="00764D19">
      <w:pPr>
        <w:pStyle w:val="aNote"/>
      </w:pPr>
      <w:r w:rsidRPr="00B35579">
        <w:rPr>
          <w:rStyle w:val="charItals"/>
        </w:rPr>
        <w:t>Note 2</w:t>
      </w:r>
      <w:r w:rsidRPr="00B35579">
        <w:tab/>
        <w:t>A definition in the dictionary (including a sig</w:t>
      </w:r>
      <w:r w:rsidR="00D43BD2">
        <w:t>npost definition) applies to this</w:t>
      </w:r>
      <w:r w:rsidRPr="00B35579">
        <w:t xml:space="preserve"> entire </w:t>
      </w:r>
      <w:r w:rsidR="005B7853" w:rsidRPr="00B35579">
        <w:t>standard</w:t>
      </w:r>
      <w:r w:rsidRPr="00B35579">
        <w:t xml:space="preserve"> unless the definit</w:t>
      </w:r>
      <w:r w:rsidR="00D43BD2">
        <w:t>ion, or another provision of this</w:t>
      </w:r>
      <w:r w:rsidRPr="00B35579">
        <w:t xml:space="preserve"> </w:t>
      </w:r>
      <w:r w:rsidR="005B7853" w:rsidRPr="00B35579">
        <w:t>standard</w:t>
      </w:r>
      <w:r w:rsidRPr="00B35579">
        <w:t xml:space="preserve">, provides otherwise or the contrary intention otherwise appears (see </w:t>
      </w:r>
      <w:hyperlink r:id="rId29" w:tooltip="A2001-14" w:history="1">
        <w:r w:rsidR="0049108B" w:rsidRPr="0049108B">
          <w:rPr>
            <w:rStyle w:val="charCitHyperlinkAbbrev"/>
          </w:rPr>
          <w:t>Legislation Act</w:t>
        </w:r>
      </w:hyperlink>
      <w:r w:rsidRPr="00B35579">
        <w:t>, s 155 and s 156 (1)).</w:t>
      </w:r>
    </w:p>
    <w:p w14:paraId="4C7BFEF1" w14:textId="77777777" w:rsidR="00640D01" w:rsidRPr="00B35579" w:rsidRDefault="002049AC" w:rsidP="002049AC">
      <w:pPr>
        <w:pStyle w:val="AH5Sec"/>
      </w:pPr>
      <w:bookmarkStart w:id="12" w:name="_Toc90979161"/>
      <w:r w:rsidRPr="001708DF">
        <w:rPr>
          <w:rStyle w:val="CharSectNo"/>
        </w:rPr>
        <w:t>4</w:t>
      </w:r>
      <w:r w:rsidRPr="00B35579">
        <w:tab/>
      </w:r>
      <w:r w:rsidR="00640D01" w:rsidRPr="00B35579">
        <w:t>Notes</w:t>
      </w:r>
      <w:bookmarkEnd w:id="12"/>
    </w:p>
    <w:p w14:paraId="4BF04362" w14:textId="77777777" w:rsidR="00640D01" w:rsidRPr="00B35579" w:rsidRDefault="00640D01" w:rsidP="00764D19">
      <w:pPr>
        <w:pStyle w:val="Amainreturn"/>
        <w:keepNext/>
      </w:pPr>
      <w:r w:rsidRPr="00B35579">
        <w:t>A note included in this standard is explanatory and is not part of this standard.</w:t>
      </w:r>
    </w:p>
    <w:p w14:paraId="5B55ECA7" w14:textId="0F8683BA" w:rsidR="00640D01" w:rsidRPr="00B35579" w:rsidRDefault="00640D01" w:rsidP="00764D19">
      <w:pPr>
        <w:pStyle w:val="aNote"/>
      </w:pPr>
      <w:r w:rsidRPr="00B35579">
        <w:rPr>
          <w:rStyle w:val="charItals"/>
        </w:rPr>
        <w:t>Note</w:t>
      </w:r>
      <w:r w:rsidRPr="00B35579">
        <w:rPr>
          <w:rStyle w:val="charItals"/>
        </w:rPr>
        <w:tab/>
      </w:r>
      <w:r w:rsidRPr="00B35579">
        <w:t xml:space="preserve">See the </w:t>
      </w:r>
      <w:hyperlink r:id="rId30" w:tooltip="A2001-14" w:history="1">
        <w:r w:rsidR="0049108B" w:rsidRPr="0049108B">
          <w:rPr>
            <w:rStyle w:val="charCitHyperlinkAbbrev"/>
          </w:rPr>
          <w:t>Legislation Act</w:t>
        </w:r>
      </w:hyperlink>
      <w:r w:rsidRPr="00B35579">
        <w:t>, s 127 (1), (4) and (5) for the legal status of notes.</w:t>
      </w:r>
    </w:p>
    <w:p w14:paraId="0A64ABA5" w14:textId="77777777" w:rsidR="00640D01" w:rsidRPr="00B35579" w:rsidRDefault="00640D01" w:rsidP="00764D19">
      <w:pPr>
        <w:pStyle w:val="PageBreak"/>
      </w:pPr>
      <w:r w:rsidRPr="00B35579">
        <w:br w:type="page"/>
      </w:r>
    </w:p>
    <w:p w14:paraId="53199EC6" w14:textId="77777777" w:rsidR="00644A4C" w:rsidRPr="001708DF" w:rsidRDefault="002049AC" w:rsidP="002049AC">
      <w:pPr>
        <w:pStyle w:val="AH2Part"/>
      </w:pPr>
      <w:bookmarkStart w:id="13" w:name="_Toc90979162"/>
      <w:r w:rsidRPr="001708DF">
        <w:rPr>
          <w:rStyle w:val="CharPartNo"/>
        </w:rPr>
        <w:lastRenderedPageBreak/>
        <w:t>Part 2</w:t>
      </w:r>
      <w:r w:rsidRPr="00B35579">
        <w:tab/>
      </w:r>
      <w:r w:rsidR="00C34E60" w:rsidRPr="001708DF">
        <w:rPr>
          <w:rStyle w:val="CharPartText"/>
        </w:rPr>
        <w:t>Selection process</w:t>
      </w:r>
      <w:bookmarkEnd w:id="13"/>
    </w:p>
    <w:p w14:paraId="18ECF6DC" w14:textId="77777777" w:rsidR="00F87B2B" w:rsidRPr="001708DF" w:rsidRDefault="002049AC" w:rsidP="002049AC">
      <w:pPr>
        <w:pStyle w:val="AH3Div"/>
      </w:pPr>
      <w:bookmarkStart w:id="14" w:name="_Toc90979163"/>
      <w:r w:rsidRPr="001708DF">
        <w:rPr>
          <w:rStyle w:val="CharDivNo"/>
        </w:rPr>
        <w:t>Division 2.1</w:t>
      </w:r>
      <w:r w:rsidRPr="00B35579">
        <w:tab/>
      </w:r>
      <w:r w:rsidR="00AE6D5E" w:rsidRPr="001708DF">
        <w:rPr>
          <w:rStyle w:val="CharDivText"/>
        </w:rPr>
        <w:t>Important concepts</w:t>
      </w:r>
      <w:r w:rsidR="00F87B2B" w:rsidRPr="001708DF">
        <w:rPr>
          <w:rStyle w:val="CharDivText"/>
        </w:rPr>
        <w:t>—pt 2</w:t>
      </w:r>
      <w:bookmarkEnd w:id="14"/>
    </w:p>
    <w:p w14:paraId="55C72319" w14:textId="77777777" w:rsidR="00524D54" w:rsidRPr="00B35579" w:rsidRDefault="002049AC" w:rsidP="002049AC">
      <w:pPr>
        <w:pStyle w:val="AH5Sec"/>
      </w:pPr>
      <w:bookmarkStart w:id="15" w:name="_Toc90979164"/>
      <w:r w:rsidRPr="001708DF">
        <w:rPr>
          <w:rStyle w:val="CharSectNo"/>
        </w:rPr>
        <w:t>5</w:t>
      </w:r>
      <w:r w:rsidRPr="00B35579">
        <w:tab/>
      </w:r>
      <w:r w:rsidR="00AE6D5E" w:rsidRPr="00B35579">
        <w:t>Definitions</w:t>
      </w:r>
      <w:r w:rsidR="00524D54" w:rsidRPr="00931B69">
        <w:t>—</w:t>
      </w:r>
      <w:r w:rsidR="00F87B2B" w:rsidRPr="00931B69">
        <w:t>pt 2</w:t>
      </w:r>
      <w:bookmarkEnd w:id="15"/>
    </w:p>
    <w:p w14:paraId="539A535E" w14:textId="77777777" w:rsidR="00524D54" w:rsidRPr="00B35579" w:rsidRDefault="00524D54" w:rsidP="00764D19">
      <w:pPr>
        <w:pStyle w:val="Amainreturn"/>
      </w:pPr>
      <w:r w:rsidRPr="00B35579">
        <w:t xml:space="preserve">In this </w:t>
      </w:r>
      <w:r w:rsidR="00636F35" w:rsidRPr="00B35579">
        <w:t>part</w:t>
      </w:r>
      <w:r w:rsidRPr="00B35579">
        <w:t>:</w:t>
      </w:r>
    </w:p>
    <w:p w14:paraId="627D1C75" w14:textId="3678257A" w:rsidR="00F87B2B" w:rsidRPr="00B35579" w:rsidRDefault="00F87B2B" w:rsidP="002049AC">
      <w:pPr>
        <w:pStyle w:val="aDef"/>
      </w:pPr>
      <w:r w:rsidRPr="0049108B">
        <w:rPr>
          <w:rStyle w:val="charBoldItals"/>
        </w:rPr>
        <w:t>Aboriginal or Torres Strait Islander person</w:t>
      </w:r>
      <w:r w:rsidRPr="00B35579">
        <w:rPr>
          <w:bCs/>
          <w:iCs/>
          <w:szCs w:val="24"/>
          <w:lang w:eastAsia="en-AU"/>
        </w:rPr>
        <w:t xml:space="preserve">—see </w:t>
      </w:r>
      <w:r w:rsidR="005B7853" w:rsidRPr="00B35579">
        <w:rPr>
          <w:bCs/>
          <w:iCs/>
          <w:szCs w:val="24"/>
          <w:lang w:eastAsia="en-AU"/>
        </w:rPr>
        <w:t xml:space="preserve">the </w:t>
      </w:r>
      <w:hyperlink r:id="rId31" w:tooltip="Public Sector Management Act 1994" w:history="1">
        <w:r w:rsidR="004B68D0" w:rsidRPr="004B68D0">
          <w:rPr>
            <w:rStyle w:val="charCitHyperlinkAbbrev"/>
          </w:rPr>
          <w:t>Act</w:t>
        </w:r>
      </w:hyperlink>
      <w:r w:rsidRPr="00B35579">
        <w:rPr>
          <w:bCs/>
          <w:iCs/>
          <w:szCs w:val="24"/>
          <w:lang w:eastAsia="en-AU"/>
        </w:rPr>
        <w:t>, section 27 (4).</w:t>
      </w:r>
    </w:p>
    <w:p w14:paraId="74B99023" w14:textId="77777777" w:rsidR="000E7CD0" w:rsidRPr="00B35579" w:rsidRDefault="000E7CD0" w:rsidP="002049AC">
      <w:pPr>
        <w:pStyle w:val="aDef"/>
      </w:pPr>
      <w:r w:rsidRPr="00B35579">
        <w:rPr>
          <w:rStyle w:val="charBoldItals"/>
        </w:rPr>
        <w:t xml:space="preserve">employ </w:t>
      </w:r>
      <w:r w:rsidRPr="00B35579">
        <w:t>includes engage or appoint.</w:t>
      </w:r>
    </w:p>
    <w:p w14:paraId="0DDB948A" w14:textId="3A4287EC" w:rsidR="00F87B2B" w:rsidRPr="0049108B" w:rsidRDefault="00F87B2B" w:rsidP="002049AC">
      <w:pPr>
        <w:pStyle w:val="aDef"/>
      </w:pPr>
      <w:r w:rsidRPr="0049108B">
        <w:rPr>
          <w:rStyle w:val="charBoldItals"/>
        </w:rPr>
        <w:t>identified position</w:t>
      </w:r>
      <w:r w:rsidRPr="00B35579">
        <w:rPr>
          <w:bCs/>
          <w:iCs/>
          <w:szCs w:val="24"/>
          <w:lang w:eastAsia="en-AU"/>
        </w:rPr>
        <w:t xml:space="preserve">—see </w:t>
      </w:r>
      <w:r w:rsidR="005B7853" w:rsidRPr="00B35579">
        <w:rPr>
          <w:bCs/>
          <w:iCs/>
          <w:szCs w:val="24"/>
          <w:lang w:eastAsia="en-AU"/>
        </w:rPr>
        <w:t xml:space="preserve">the </w:t>
      </w:r>
      <w:hyperlink r:id="rId32" w:tooltip="Public Sector Management Act 1994" w:history="1">
        <w:r w:rsidR="00DE4A9B" w:rsidRPr="004B68D0">
          <w:rPr>
            <w:rStyle w:val="charCitHyperlinkAbbrev"/>
          </w:rPr>
          <w:t>Act</w:t>
        </w:r>
      </w:hyperlink>
      <w:r w:rsidRPr="00B35579">
        <w:rPr>
          <w:bCs/>
          <w:iCs/>
          <w:szCs w:val="24"/>
          <w:lang w:eastAsia="en-AU"/>
        </w:rPr>
        <w:t>, section 27 (4).</w:t>
      </w:r>
    </w:p>
    <w:p w14:paraId="3BDE357E" w14:textId="256530F8" w:rsidR="005931A3" w:rsidRPr="00B35579" w:rsidRDefault="00334BE6" w:rsidP="002049AC">
      <w:pPr>
        <w:pStyle w:val="aDef"/>
      </w:pPr>
      <w:r w:rsidRPr="0049108B">
        <w:rPr>
          <w:rStyle w:val="charBoldItals"/>
        </w:rPr>
        <w:t>joint selection committee</w:t>
      </w:r>
      <w:r w:rsidR="005931A3" w:rsidRPr="00B35579">
        <w:t xml:space="preserve">—see </w:t>
      </w:r>
      <w:r w:rsidR="005B7853" w:rsidRPr="00B35579">
        <w:t xml:space="preserve">the </w:t>
      </w:r>
      <w:hyperlink r:id="rId33" w:tooltip="Public Sector Management Act 1994" w:history="1">
        <w:r w:rsidR="00DE4A9B" w:rsidRPr="004B68D0">
          <w:rPr>
            <w:rStyle w:val="charCitHyperlinkAbbrev"/>
          </w:rPr>
          <w:t>Act</w:t>
        </w:r>
      </w:hyperlink>
      <w:r w:rsidR="00F87B2B" w:rsidRPr="00B35579">
        <w:t>, section 63</w:t>
      </w:r>
      <w:r w:rsidR="005931A3" w:rsidRPr="00B35579">
        <w:t>.</w:t>
      </w:r>
    </w:p>
    <w:p w14:paraId="56B707ED" w14:textId="77777777" w:rsidR="005B7853" w:rsidRPr="00B35579" w:rsidRDefault="005B7853" w:rsidP="002049AC">
      <w:pPr>
        <w:pStyle w:val="aDef"/>
      </w:pPr>
      <w:r w:rsidRPr="0049108B">
        <w:rPr>
          <w:rStyle w:val="charBoldItals"/>
        </w:rPr>
        <w:t>prescribed selection process</w:t>
      </w:r>
      <w:r w:rsidRPr="00B35579">
        <w:t xml:space="preserve">—see section </w:t>
      </w:r>
      <w:r w:rsidR="004B26EA">
        <w:t>6</w:t>
      </w:r>
      <w:r w:rsidRPr="00B35579">
        <w:t>.</w:t>
      </w:r>
    </w:p>
    <w:p w14:paraId="46B7F12E" w14:textId="77777777" w:rsidR="00524D54" w:rsidRPr="00B35579" w:rsidRDefault="00524D54" w:rsidP="002049AC">
      <w:pPr>
        <w:pStyle w:val="aDef"/>
      </w:pPr>
      <w:r w:rsidRPr="0049108B">
        <w:rPr>
          <w:rStyle w:val="charBoldItals"/>
        </w:rPr>
        <w:t>selection committee</w:t>
      </w:r>
      <w:r w:rsidR="005B7853" w:rsidRPr="0049108B">
        <w:rPr>
          <w:rStyle w:val="charBoldItals"/>
        </w:rPr>
        <w:t xml:space="preserve"> </w:t>
      </w:r>
      <w:r w:rsidR="005B7853" w:rsidRPr="00B35579">
        <w:t>means</w:t>
      </w:r>
      <w:r w:rsidR="0042030B" w:rsidRPr="00B35579">
        <w:t xml:space="preserve"> </w:t>
      </w:r>
      <w:r w:rsidRPr="00B35579">
        <w:t xml:space="preserve">a committee </w:t>
      </w:r>
      <w:r w:rsidR="005B7853" w:rsidRPr="00B35579">
        <w:t>established under section</w:t>
      </w:r>
      <w:r w:rsidR="004C7FCA" w:rsidRPr="00B35579">
        <w:t> </w:t>
      </w:r>
      <w:r w:rsidR="004B26EA">
        <w:t>24</w:t>
      </w:r>
      <w:r w:rsidR="000338A9">
        <w:t>.</w:t>
      </w:r>
    </w:p>
    <w:p w14:paraId="19AC42A3" w14:textId="77777777" w:rsidR="00F87B2B" w:rsidRPr="00B35579" w:rsidRDefault="00F87B2B" w:rsidP="002049AC">
      <w:pPr>
        <w:pStyle w:val="aDef"/>
      </w:pPr>
      <w:r w:rsidRPr="0049108B">
        <w:rPr>
          <w:rStyle w:val="charBoldItals"/>
        </w:rPr>
        <w:t>selection criteria</w:t>
      </w:r>
      <w:r w:rsidRPr="00B35579">
        <w:t xml:space="preserve">, for a </w:t>
      </w:r>
      <w:r w:rsidR="005B7853" w:rsidRPr="00B35579">
        <w:t xml:space="preserve">prescribed </w:t>
      </w:r>
      <w:r w:rsidRPr="00B35579">
        <w:t>selection process</w:t>
      </w:r>
      <w:r w:rsidR="005B7853" w:rsidRPr="00B35579">
        <w:t xml:space="preserve"> for a position</w:t>
      </w:r>
      <w:r w:rsidRPr="00B35579">
        <w:t xml:space="preserve">, means criteria about skills and experience </w:t>
      </w:r>
      <w:r w:rsidR="005B7853" w:rsidRPr="00B35579">
        <w:t>required to exercise the functions of the position</w:t>
      </w:r>
      <w:r w:rsidRPr="00B35579">
        <w:t>.</w:t>
      </w:r>
    </w:p>
    <w:p w14:paraId="0085214A" w14:textId="77777777" w:rsidR="00F87B2B" w:rsidRPr="001708DF" w:rsidRDefault="002049AC" w:rsidP="002049AC">
      <w:pPr>
        <w:pStyle w:val="AH3Div"/>
      </w:pPr>
      <w:bookmarkStart w:id="16" w:name="_Toc90979165"/>
      <w:r w:rsidRPr="001708DF">
        <w:rPr>
          <w:rStyle w:val="CharDivNo"/>
        </w:rPr>
        <w:t>Division 2.2</w:t>
      </w:r>
      <w:r w:rsidRPr="00B35579">
        <w:tab/>
      </w:r>
      <w:r w:rsidR="00D74735" w:rsidRPr="001708DF">
        <w:rPr>
          <w:rStyle w:val="CharDivText"/>
        </w:rPr>
        <w:t>Prescribed s</w:t>
      </w:r>
      <w:r w:rsidR="00F87B2B" w:rsidRPr="001708DF">
        <w:rPr>
          <w:rStyle w:val="CharDivText"/>
        </w:rPr>
        <w:t xml:space="preserve">election </w:t>
      </w:r>
      <w:r w:rsidR="00035F2C" w:rsidRPr="001708DF">
        <w:rPr>
          <w:rStyle w:val="CharDivText"/>
        </w:rPr>
        <w:t>method</w:t>
      </w:r>
      <w:bookmarkEnd w:id="16"/>
    </w:p>
    <w:p w14:paraId="0E5ABE98" w14:textId="77777777" w:rsidR="005B7853" w:rsidRPr="00B35579" w:rsidRDefault="002049AC" w:rsidP="002049AC">
      <w:pPr>
        <w:pStyle w:val="AH5Sec"/>
      </w:pPr>
      <w:bookmarkStart w:id="17" w:name="_Toc90979166"/>
      <w:r w:rsidRPr="001708DF">
        <w:rPr>
          <w:rStyle w:val="CharSectNo"/>
        </w:rPr>
        <w:t>6</w:t>
      </w:r>
      <w:r w:rsidRPr="00B35579">
        <w:tab/>
      </w:r>
      <w:r w:rsidR="005B7853" w:rsidRPr="00B35579">
        <w:t>Prescribed selection process</w:t>
      </w:r>
      <w:bookmarkEnd w:id="17"/>
    </w:p>
    <w:p w14:paraId="4A4E953A" w14:textId="36145177" w:rsidR="005B7853" w:rsidRPr="00B35579" w:rsidRDefault="00452E08" w:rsidP="00C15BDF">
      <w:pPr>
        <w:pStyle w:val="Amainreturn"/>
      </w:pPr>
      <w:r w:rsidRPr="00B35579">
        <w:t xml:space="preserve">This division applies to the selection of a person in a position mentioned in the </w:t>
      </w:r>
      <w:hyperlink r:id="rId34" w:tooltip="Public Sector Management Act 1994" w:history="1">
        <w:r w:rsidR="00DE4A9B" w:rsidRPr="004B68D0">
          <w:rPr>
            <w:rStyle w:val="charCitHyperlinkAbbrev"/>
          </w:rPr>
          <w:t>Act</w:t>
        </w:r>
      </w:hyperlink>
      <w:r w:rsidRPr="00B35579">
        <w:t xml:space="preserve">, section 27 (1) (a </w:t>
      </w:r>
      <w:r w:rsidRPr="0049108B">
        <w:rPr>
          <w:rStyle w:val="charBoldItals"/>
        </w:rPr>
        <w:t>prescribed selection process</w:t>
      </w:r>
      <w:r w:rsidRPr="00B35579">
        <w:t>).</w:t>
      </w:r>
    </w:p>
    <w:p w14:paraId="43BFA667" w14:textId="77777777" w:rsidR="00524D54" w:rsidRPr="00B35579" w:rsidRDefault="002049AC" w:rsidP="002049AC">
      <w:pPr>
        <w:pStyle w:val="AH5Sec"/>
      </w:pPr>
      <w:bookmarkStart w:id="18" w:name="_Toc90979167"/>
      <w:r w:rsidRPr="001708DF">
        <w:rPr>
          <w:rStyle w:val="CharSectNo"/>
        </w:rPr>
        <w:t>7</w:t>
      </w:r>
      <w:r w:rsidRPr="00B35579">
        <w:tab/>
      </w:r>
      <w:r w:rsidR="00524D54" w:rsidRPr="00B35579">
        <w:t>Advertising</w:t>
      </w:r>
      <w:bookmarkEnd w:id="18"/>
    </w:p>
    <w:p w14:paraId="2A5F94C9" w14:textId="77777777" w:rsidR="00524D54" w:rsidRPr="00B35579" w:rsidRDefault="002049AC" w:rsidP="002049AC">
      <w:pPr>
        <w:pStyle w:val="Amain"/>
      </w:pPr>
      <w:r>
        <w:tab/>
      </w:r>
      <w:r w:rsidRPr="00B35579">
        <w:t>(1)</w:t>
      </w:r>
      <w:r w:rsidRPr="00B35579">
        <w:tab/>
      </w:r>
      <w:r w:rsidR="00524D54" w:rsidRPr="00B35579">
        <w:t xml:space="preserve">For a </w:t>
      </w:r>
      <w:r w:rsidR="00452E08" w:rsidRPr="00B35579">
        <w:t xml:space="preserve">prescribed </w:t>
      </w:r>
      <w:r w:rsidR="00524D54" w:rsidRPr="00B35579">
        <w:t>selection process</w:t>
      </w:r>
      <w:r w:rsidR="00452E08" w:rsidRPr="00B35579">
        <w:t xml:space="preserve"> for a position</w:t>
      </w:r>
      <w:r w:rsidR="00524D54" w:rsidRPr="00B35579">
        <w:t xml:space="preserve"> the </w:t>
      </w:r>
      <w:r w:rsidR="001920A1" w:rsidRPr="00B35579">
        <w:t>selection committee chair</w:t>
      </w:r>
      <w:r w:rsidR="00524D54" w:rsidRPr="00B35579">
        <w:t>—</w:t>
      </w:r>
    </w:p>
    <w:p w14:paraId="2FDBB4EB" w14:textId="77777777" w:rsidR="00524D54" w:rsidRPr="00B35579" w:rsidRDefault="002049AC" w:rsidP="002049AC">
      <w:pPr>
        <w:pStyle w:val="Apara"/>
      </w:pPr>
      <w:r>
        <w:tab/>
      </w:r>
      <w:r w:rsidRPr="00B35579">
        <w:t>(a)</w:t>
      </w:r>
      <w:r w:rsidRPr="00B35579">
        <w:tab/>
      </w:r>
      <w:r w:rsidR="00524D54" w:rsidRPr="00B35579">
        <w:t xml:space="preserve">must </w:t>
      </w:r>
      <w:r w:rsidR="00452E08" w:rsidRPr="00B35579">
        <w:t>seek applications for the position</w:t>
      </w:r>
      <w:r w:rsidR="00524D54" w:rsidRPr="00B35579">
        <w:t xml:space="preserve"> in the gazette; and</w:t>
      </w:r>
    </w:p>
    <w:p w14:paraId="1AB8634E" w14:textId="77777777" w:rsidR="00524D54" w:rsidRPr="00B35579" w:rsidRDefault="002049AC" w:rsidP="002049AC">
      <w:pPr>
        <w:pStyle w:val="Apara"/>
      </w:pPr>
      <w:r>
        <w:tab/>
      </w:r>
      <w:r w:rsidRPr="00B35579">
        <w:t>(b)</w:t>
      </w:r>
      <w:r w:rsidRPr="00B35579">
        <w:tab/>
      </w:r>
      <w:r w:rsidR="00524D54" w:rsidRPr="00B35579">
        <w:t xml:space="preserve">may </w:t>
      </w:r>
      <w:r w:rsidR="00452E08" w:rsidRPr="00B35579">
        <w:t xml:space="preserve">seek applications for the position </w:t>
      </w:r>
      <w:r w:rsidR="00524D54" w:rsidRPr="00B35579">
        <w:t xml:space="preserve">in another </w:t>
      </w:r>
      <w:r w:rsidR="00452E08" w:rsidRPr="00B35579">
        <w:t>way</w:t>
      </w:r>
      <w:r w:rsidR="000E7CD0" w:rsidRPr="00B35579">
        <w:t>.</w:t>
      </w:r>
    </w:p>
    <w:p w14:paraId="2EC66933" w14:textId="77777777" w:rsidR="00524D54" w:rsidRPr="00B35579" w:rsidRDefault="002049AC" w:rsidP="002049AC">
      <w:pPr>
        <w:pStyle w:val="Amain"/>
      </w:pPr>
      <w:r>
        <w:lastRenderedPageBreak/>
        <w:tab/>
      </w:r>
      <w:r w:rsidRPr="00B35579">
        <w:t>(2)</w:t>
      </w:r>
      <w:r w:rsidRPr="00B35579">
        <w:tab/>
      </w:r>
      <w:r w:rsidR="00524D54" w:rsidRPr="00B35579">
        <w:t xml:space="preserve">The advertisement </w:t>
      </w:r>
      <w:r w:rsidR="00452E08" w:rsidRPr="00B35579">
        <w:t xml:space="preserve">for the prescribed selection process for a position </w:t>
      </w:r>
      <w:r w:rsidR="00524D54" w:rsidRPr="00B35579">
        <w:t>must state the following:</w:t>
      </w:r>
    </w:p>
    <w:p w14:paraId="0CBE9668" w14:textId="77777777" w:rsidR="00524D54" w:rsidRPr="00B35579" w:rsidRDefault="002049AC" w:rsidP="002049AC">
      <w:pPr>
        <w:pStyle w:val="Apara"/>
      </w:pPr>
      <w:r>
        <w:tab/>
      </w:r>
      <w:r w:rsidRPr="00B35579">
        <w:t>(a)</w:t>
      </w:r>
      <w:r w:rsidRPr="00B35579">
        <w:tab/>
      </w:r>
      <w:r w:rsidR="00F70DBD" w:rsidRPr="00B35579">
        <w:t>the selection criteria for the process</w:t>
      </w:r>
      <w:r w:rsidR="00524D54" w:rsidRPr="00B35579">
        <w:t>;</w:t>
      </w:r>
    </w:p>
    <w:p w14:paraId="069CD533" w14:textId="77777777" w:rsidR="00524D54" w:rsidRPr="00B35579" w:rsidRDefault="002049AC" w:rsidP="002049AC">
      <w:pPr>
        <w:pStyle w:val="Apara"/>
      </w:pPr>
      <w:r>
        <w:tab/>
      </w:r>
      <w:r w:rsidRPr="00B35579">
        <w:t>(b)</w:t>
      </w:r>
      <w:r w:rsidRPr="00B35579">
        <w:tab/>
      </w:r>
      <w:r w:rsidR="001403EB" w:rsidRPr="00B35579">
        <w:t>what is required to be an eligible person</w:t>
      </w:r>
      <w:r w:rsidR="00524D54" w:rsidRPr="00B35579">
        <w:t xml:space="preserve"> for </w:t>
      </w:r>
      <w:r w:rsidR="00F70DBD" w:rsidRPr="00B35579">
        <w:t>selection, including any supporting evidence required</w:t>
      </w:r>
      <w:r w:rsidR="00524D54" w:rsidRPr="00B35579">
        <w:t>;</w:t>
      </w:r>
    </w:p>
    <w:p w14:paraId="49ABA898" w14:textId="77777777" w:rsidR="00524D54" w:rsidRPr="00B35579" w:rsidRDefault="002049AC" w:rsidP="002049AC">
      <w:pPr>
        <w:pStyle w:val="Apara"/>
      </w:pPr>
      <w:r>
        <w:tab/>
      </w:r>
      <w:r w:rsidRPr="00B35579">
        <w:t>(c)</w:t>
      </w:r>
      <w:r w:rsidRPr="00B35579">
        <w:tab/>
      </w:r>
      <w:r w:rsidR="00524D54" w:rsidRPr="00B35579">
        <w:t xml:space="preserve">if the </w:t>
      </w:r>
      <w:r w:rsidR="00D74735" w:rsidRPr="00B35579">
        <w:t>process</w:t>
      </w:r>
      <w:r w:rsidR="00F70DBD" w:rsidRPr="00B35579">
        <w:t xml:space="preserve"> is for </w:t>
      </w:r>
      <w:r w:rsidR="00524D54" w:rsidRPr="00B35579">
        <w:t>an identified position—that the o</w:t>
      </w:r>
      <w:r w:rsidR="001403EB" w:rsidRPr="00B35579">
        <w:t>ffice is an identified position;</w:t>
      </w:r>
    </w:p>
    <w:p w14:paraId="596FA95B" w14:textId="77777777" w:rsidR="001403EB" w:rsidRPr="00B35579" w:rsidRDefault="002049AC" w:rsidP="002049AC">
      <w:pPr>
        <w:pStyle w:val="Apara"/>
      </w:pPr>
      <w:r>
        <w:tab/>
      </w:r>
      <w:r w:rsidRPr="00B35579">
        <w:t>(d)</w:t>
      </w:r>
      <w:r w:rsidRPr="00B35579">
        <w:tab/>
      </w:r>
      <w:r w:rsidR="001403EB" w:rsidRPr="00B35579">
        <w:t xml:space="preserve">if the process is </w:t>
      </w:r>
      <w:r w:rsidR="006117E4" w:rsidRPr="00B35579">
        <w:t>appellable</w:t>
      </w:r>
      <w:r w:rsidR="001403EB" w:rsidRPr="00B35579">
        <w:t xml:space="preserve"> or reviewable;</w:t>
      </w:r>
    </w:p>
    <w:p w14:paraId="2BC0F59B" w14:textId="77777777" w:rsidR="00524D54" w:rsidRPr="00B35579" w:rsidRDefault="002049AC" w:rsidP="002049AC">
      <w:pPr>
        <w:pStyle w:val="Apara"/>
      </w:pPr>
      <w:r>
        <w:tab/>
      </w:r>
      <w:r w:rsidRPr="00B35579">
        <w:t>(e)</w:t>
      </w:r>
      <w:r w:rsidRPr="00B35579">
        <w:tab/>
      </w:r>
      <w:r w:rsidR="001403EB" w:rsidRPr="00B35579">
        <w:t>i</w:t>
      </w:r>
      <w:r w:rsidR="00524D54" w:rsidRPr="00B35579">
        <w:t xml:space="preserve">f a joint selection committee is undertaking the </w:t>
      </w:r>
      <w:r w:rsidR="00D74735" w:rsidRPr="00B35579">
        <w:t>process</w:t>
      </w:r>
      <w:r w:rsidR="00524D54" w:rsidRPr="00B35579">
        <w:t>—</w:t>
      </w:r>
      <w:r w:rsidR="001403EB" w:rsidRPr="00B35579">
        <w:t xml:space="preserve">that </w:t>
      </w:r>
      <w:r w:rsidR="00524D54" w:rsidRPr="00B35579">
        <w:t xml:space="preserve">the </w:t>
      </w:r>
      <w:r w:rsidR="001403EB" w:rsidRPr="00B35579">
        <w:t>assessment of applicants will be made by a joint selection committee.</w:t>
      </w:r>
    </w:p>
    <w:p w14:paraId="249B0437" w14:textId="77777777" w:rsidR="00524D54" w:rsidRPr="00B35579" w:rsidRDefault="002049AC" w:rsidP="002049AC">
      <w:pPr>
        <w:pStyle w:val="AH5Sec"/>
      </w:pPr>
      <w:bookmarkStart w:id="19" w:name="_Toc90979168"/>
      <w:r w:rsidRPr="001708DF">
        <w:rPr>
          <w:rStyle w:val="CharSectNo"/>
        </w:rPr>
        <w:t>8</w:t>
      </w:r>
      <w:r w:rsidRPr="00B35579">
        <w:tab/>
      </w:r>
      <w:r w:rsidR="00524D54" w:rsidRPr="00B35579">
        <w:t>Comparative assessment</w:t>
      </w:r>
      <w:bookmarkEnd w:id="19"/>
    </w:p>
    <w:p w14:paraId="69FD81B4" w14:textId="77777777" w:rsidR="00524D54" w:rsidRPr="00B35579" w:rsidRDefault="002049AC" w:rsidP="002049AC">
      <w:pPr>
        <w:pStyle w:val="Amain"/>
      </w:pPr>
      <w:r>
        <w:tab/>
      </w:r>
      <w:r w:rsidRPr="00B35579">
        <w:t>(1)</w:t>
      </w:r>
      <w:r w:rsidRPr="00B35579">
        <w:tab/>
      </w:r>
      <w:r w:rsidR="00524D54" w:rsidRPr="00B35579">
        <w:t xml:space="preserve">For a </w:t>
      </w:r>
      <w:r w:rsidR="00D74735" w:rsidRPr="00B35579">
        <w:t xml:space="preserve">prescribed </w:t>
      </w:r>
      <w:r w:rsidR="004C7FCA" w:rsidRPr="00B35579">
        <w:t>selection process</w:t>
      </w:r>
      <w:r w:rsidR="00D74735" w:rsidRPr="00B35579">
        <w:t xml:space="preserve"> for a position </w:t>
      </w:r>
      <w:r w:rsidR="00524D54" w:rsidRPr="00B35579">
        <w:t>a selection committee—</w:t>
      </w:r>
    </w:p>
    <w:p w14:paraId="3D65BA6C" w14:textId="77777777" w:rsidR="00524D54" w:rsidRPr="00B35579" w:rsidRDefault="002049AC" w:rsidP="002049AC">
      <w:pPr>
        <w:pStyle w:val="Apara"/>
      </w:pPr>
      <w:r>
        <w:tab/>
      </w:r>
      <w:r w:rsidRPr="00B35579">
        <w:t>(a)</w:t>
      </w:r>
      <w:r w:rsidRPr="00B35579">
        <w:tab/>
      </w:r>
      <w:r w:rsidR="00524D54" w:rsidRPr="00B35579">
        <w:t>must—</w:t>
      </w:r>
    </w:p>
    <w:p w14:paraId="02AD8785" w14:textId="77777777" w:rsidR="00524D54" w:rsidRPr="00B35579" w:rsidRDefault="002049AC" w:rsidP="002049AC">
      <w:pPr>
        <w:pStyle w:val="Asubpara"/>
      </w:pPr>
      <w:r>
        <w:tab/>
      </w:r>
      <w:r w:rsidRPr="00B35579">
        <w:t>(i)</w:t>
      </w:r>
      <w:r w:rsidRPr="00B35579">
        <w:tab/>
      </w:r>
      <w:r w:rsidR="00524D54" w:rsidRPr="00B35579">
        <w:t>make a comparative assessment of applicants</w:t>
      </w:r>
      <w:r w:rsidR="00D74735" w:rsidRPr="00B35579">
        <w:t xml:space="preserve"> based on each applicant’s claim against the selection criteria for the position</w:t>
      </w:r>
      <w:r w:rsidR="00524D54" w:rsidRPr="00B35579">
        <w:t>; and</w:t>
      </w:r>
    </w:p>
    <w:p w14:paraId="5634BB54" w14:textId="77777777" w:rsidR="00524D54" w:rsidRPr="00B35579" w:rsidRDefault="002049AC" w:rsidP="002049AC">
      <w:pPr>
        <w:pStyle w:val="Asubpara"/>
      </w:pPr>
      <w:r>
        <w:tab/>
      </w:r>
      <w:r w:rsidRPr="00B35579">
        <w:t>(ii)</w:t>
      </w:r>
      <w:r w:rsidRPr="00B35579">
        <w:tab/>
      </w:r>
      <w:r w:rsidR="00524D54" w:rsidRPr="00B35579">
        <w:t>give the assessment</w:t>
      </w:r>
      <w:r w:rsidR="001403EB" w:rsidRPr="00B35579">
        <w:t>, in writing,</w:t>
      </w:r>
      <w:r w:rsidR="00524D54" w:rsidRPr="00B35579">
        <w:t xml:space="preserve"> to the head of service; and</w:t>
      </w:r>
    </w:p>
    <w:p w14:paraId="40036055" w14:textId="77777777" w:rsidR="00524D54" w:rsidRPr="00B35579" w:rsidRDefault="002049AC" w:rsidP="002049AC">
      <w:pPr>
        <w:pStyle w:val="Apara"/>
      </w:pPr>
      <w:r>
        <w:tab/>
      </w:r>
      <w:r w:rsidRPr="00B35579">
        <w:t>(b)</w:t>
      </w:r>
      <w:r w:rsidRPr="00B35579">
        <w:tab/>
      </w:r>
      <w:r w:rsidR="00524D54" w:rsidRPr="00B35579">
        <w:t xml:space="preserve">may recommend </w:t>
      </w:r>
      <w:r w:rsidR="00D74735" w:rsidRPr="00B35579">
        <w:t xml:space="preserve">that </w:t>
      </w:r>
      <w:r w:rsidR="00524D54" w:rsidRPr="00B35579">
        <w:t>the head of service select an applicant on the basis of the assessment.</w:t>
      </w:r>
    </w:p>
    <w:p w14:paraId="5C936D0D" w14:textId="77777777" w:rsidR="00524D54" w:rsidRPr="00B35579" w:rsidRDefault="002049AC" w:rsidP="002049AC">
      <w:pPr>
        <w:pStyle w:val="Amain"/>
      </w:pPr>
      <w:r>
        <w:tab/>
      </w:r>
      <w:r w:rsidRPr="00B35579">
        <w:t>(2)</w:t>
      </w:r>
      <w:r w:rsidRPr="00B35579">
        <w:tab/>
      </w:r>
      <w:r w:rsidR="00524D54" w:rsidRPr="00B35579">
        <w:t>An applicant’s claim against selection c</w:t>
      </w:r>
      <w:r w:rsidR="00075ABD">
        <w:t>riteria may be assessed using 1 </w:t>
      </w:r>
      <w:r w:rsidR="00524D54" w:rsidRPr="00B35579">
        <w:t>or more of the following:</w:t>
      </w:r>
    </w:p>
    <w:p w14:paraId="1ECB7333" w14:textId="77777777" w:rsidR="00524D54" w:rsidRPr="00B35579" w:rsidRDefault="002049AC" w:rsidP="002049AC">
      <w:pPr>
        <w:pStyle w:val="Apara"/>
      </w:pPr>
      <w:r>
        <w:tab/>
      </w:r>
      <w:r w:rsidRPr="00B35579">
        <w:t>(a)</w:t>
      </w:r>
      <w:r w:rsidRPr="00B35579">
        <w:tab/>
      </w:r>
      <w:r w:rsidR="00D74735" w:rsidRPr="00B35579">
        <w:t xml:space="preserve">a </w:t>
      </w:r>
      <w:r w:rsidR="00524D54" w:rsidRPr="00B35579">
        <w:t>written application;</w:t>
      </w:r>
    </w:p>
    <w:p w14:paraId="7E0F3F72" w14:textId="77777777" w:rsidR="00524D54" w:rsidRPr="00B35579" w:rsidRDefault="002049AC" w:rsidP="002049AC">
      <w:pPr>
        <w:pStyle w:val="Apara"/>
      </w:pPr>
      <w:r>
        <w:tab/>
      </w:r>
      <w:r w:rsidRPr="00B35579">
        <w:t>(b)</w:t>
      </w:r>
      <w:r w:rsidRPr="00B35579">
        <w:tab/>
      </w:r>
      <w:r w:rsidR="00D74735" w:rsidRPr="00B35579">
        <w:t>a resume</w:t>
      </w:r>
      <w:r w:rsidR="00524D54" w:rsidRPr="00B35579">
        <w:t>;</w:t>
      </w:r>
    </w:p>
    <w:p w14:paraId="2A01E30A" w14:textId="77777777" w:rsidR="00524D54" w:rsidRPr="00B35579" w:rsidRDefault="002049AC" w:rsidP="002049AC">
      <w:pPr>
        <w:pStyle w:val="Apara"/>
      </w:pPr>
      <w:r>
        <w:tab/>
      </w:r>
      <w:r w:rsidRPr="00B35579">
        <w:t>(c)</w:t>
      </w:r>
      <w:r w:rsidRPr="00B35579">
        <w:tab/>
      </w:r>
      <w:r w:rsidR="00524D54" w:rsidRPr="00B35579">
        <w:t>referee comments;</w:t>
      </w:r>
    </w:p>
    <w:p w14:paraId="256FBC65" w14:textId="77777777" w:rsidR="00524D54" w:rsidRPr="00B35579" w:rsidRDefault="002049AC" w:rsidP="002049AC">
      <w:pPr>
        <w:pStyle w:val="Apara"/>
      </w:pPr>
      <w:r>
        <w:tab/>
      </w:r>
      <w:r w:rsidRPr="00B35579">
        <w:t>(d)</w:t>
      </w:r>
      <w:r w:rsidRPr="00B35579">
        <w:tab/>
      </w:r>
      <w:r w:rsidR="00D74735" w:rsidRPr="00B35579">
        <w:t>an interview</w:t>
      </w:r>
      <w:r w:rsidR="00524D54" w:rsidRPr="00B35579">
        <w:t>;</w:t>
      </w:r>
    </w:p>
    <w:p w14:paraId="4A9B264A" w14:textId="77777777" w:rsidR="00524D54" w:rsidRPr="00B35579" w:rsidRDefault="002049AC" w:rsidP="002049AC">
      <w:pPr>
        <w:pStyle w:val="Apara"/>
      </w:pPr>
      <w:r>
        <w:lastRenderedPageBreak/>
        <w:tab/>
      </w:r>
      <w:r w:rsidRPr="00B35579">
        <w:t>(e)</w:t>
      </w:r>
      <w:r w:rsidRPr="00B35579">
        <w:tab/>
      </w:r>
      <w:r w:rsidR="00524D54" w:rsidRPr="00B35579">
        <w:t>practical skills testing;</w:t>
      </w:r>
    </w:p>
    <w:p w14:paraId="3D18B62E" w14:textId="77777777" w:rsidR="00D74735" w:rsidRPr="00B35579" w:rsidRDefault="002049AC" w:rsidP="002049AC">
      <w:pPr>
        <w:pStyle w:val="Apara"/>
      </w:pPr>
      <w:r>
        <w:tab/>
      </w:r>
      <w:r w:rsidRPr="00B35579">
        <w:t>(f)</w:t>
      </w:r>
      <w:r w:rsidRPr="00B35579">
        <w:tab/>
      </w:r>
      <w:r w:rsidR="00524D54" w:rsidRPr="00B35579">
        <w:t>psychometric testing</w:t>
      </w:r>
      <w:r w:rsidR="00F70DBD" w:rsidRPr="00B35579">
        <w:t>, approved,</w:t>
      </w:r>
      <w:r w:rsidR="00524D54" w:rsidRPr="00B35579">
        <w:t xml:space="preserve"> in writing, by the head of service for the assessment</w:t>
      </w:r>
      <w:r w:rsidR="00D74735" w:rsidRPr="00B35579">
        <w:t xml:space="preserve">; </w:t>
      </w:r>
    </w:p>
    <w:p w14:paraId="7811DF9E" w14:textId="77777777" w:rsidR="00524D54" w:rsidRPr="00B35579" w:rsidRDefault="002049AC" w:rsidP="002049AC">
      <w:pPr>
        <w:pStyle w:val="Apara"/>
      </w:pPr>
      <w:r>
        <w:tab/>
      </w:r>
      <w:r w:rsidRPr="00B35579">
        <w:t>(g)</w:t>
      </w:r>
      <w:r w:rsidRPr="00B35579">
        <w:tab/>
      </w:r>
      <w:r w:rsidR="00D74735" w:rsidRPr="00B35579">
        <w:t xml:space="preserve">an assessment method </w:t>
      </w:r>
      <w:r w:rsidR="00FC0CB3" w:rsidRPr="00B35579">
        <w:t>approved by the chair of the selection committee for the prescribed selection process for the position before applications for the position are sought</w:t>
      </w:r>
      <w:r w:rsidR="00524D54" w:rsidRPr="00B35579">
        <w:t>.</w:t>
      </w:r>
    </w:p>
    <w:p w14:paraId="60BCB997" w14:textId="77777777" w:rsidR="00524D54" w:rsidRPr="00B35579" w:rsidRDefault="002049AC" w:rsidP="002049AC">
      <w:pPr>
        <w:pStyle w:val="Amain"/>
      </w:pPr>
      <w:r>
        <w:tab/>
      </w:r>
      <w:r w:rsidRPr="00B35579">
        <w:t>(3)</w:t>
      </w:r>
      <w:r w:rsidRPr="00B35579">
        <w:tab/>
      </w:r>
      <w:r w:rsidR="00524D54" w:rsidRPr="00B35579">
        <w:rPr>
          <w:lang w:eastAsia="en-AU"/>
        </w:rPr>
        <w:t>The head of service may use a selection committee’s assessment for up to 12 months for</w:t>
      </w:r>
      <w:r w:rsidR="00524D54" w:rsidRPr="00B35579">
        <w:t>—</w:t>
      </w:r>
    </w:p>
    <w:p w14:paraId="4328C62C" w14:textId="77777777" w:rsidR="00524D54" w:rsidRPr="00B35579" w:rsidRDefault="002049AC" w:rsidP="002049AC">
      <w:pPr>
        <w:pStyle w:val="Apara"/>
        <w:rPr>
          <w:lang w:eastAsia="en-AU"/>
        </w:rPr>
      </w:pPr>
      <w:r>
        <w:rPr>
          <w:lang w:eastAsia="en-AU"/>
        </w:rPr>
        <w:tab/>
      </w:r>
      <w:r w:rsidRPr="00B35579">
        <w:rPr>
          <w:lang w:eastAsia="en-AU"/>
        </w:rPr>
        <w:t>(a)</w:t>
      </w:r>
      <w:r w:rsidRPr="00B35579">
        <w:rPr>
          <w:lang w:eastAsia="en-AU"/>
        </w:rPr>
        <w:tab/>
      </w:r>
      <w:r w:rsidR="00524D54" w:rsidRPr="00B35579">
        <w:rPr>
          <w:lang w:eastAsia="en-AU"/>
        </w:rPr>
        <w:t xml:space="preserve">the </w:t>
      </w:r>
      <w:r w:rsidR="00F70DBD" w:rsidRPr="00B35579">
        <w:rPr>
          <w:lang w:eastAsia="en-AU"/>
        </w:rPr>
        <w:t xml:space="preserve">same </w:t>
      </w:r>
      <w:r w:rsidR="00FC0CB3" w:rsidRPr="00B35579">
        <w:rPr>
          <w:lang w:eastAsia="en-AU"/>
        </w:rPr>
        <w:t>position</w:t>
      </w:r>
      <w:r w:rsidR="00524D54" w:rsidRPr="00B35579">
        <w:rPr>
          <w:lang w:eastAsia="en-AU"/>
        </w:rPr>
        <w:t>; or</w:t>
      </w:r>
    </w:p>
    <w:p w14:paraId="0E476A8B" w14:textId="77777777" w:rsidR="00524D54" w:rsidRPr="00B35579" w:rsidRDefault="002049AC" w:rsidP="002049AC">
      <w:pPr>
        <w:pStyle w:val="Apara"/>
        <w:rPr>
          <w:lang w:eastAsia="en-AU"/>
        </w:rPr>
      </w:pPr>
      <w:r>
        <w:rPr>
          <w:lang w:eastAsia="en-AU"/>
        </w:rPr>
        <w:tab/>
      </w:r>
      <w:r w:rsidRPr="00B35579">
        <w:rPr>
          <w:lang w:eastAsia="en-AU"/>
        </w:rPr>
        <w:t>(b)</w:t>
      </w:r>
      <w:r w:rsidRPr="00B35579">
        <w:rPr>
          <w:lang w:eastAsia="en-AU"/>
        </w:rPr>
        <w:tab/>
      </w:r>
      <w:r w:rsidR="00524D54" w:rsidRPr="00B35579">
        <w:rPr>
          <w:lang w:eastAsia="en-AU"/>
        </w:rPr>
        <w:t xml:space="preserve">another </w:t>
      </w:r>
      <w:r w:rsidR="00FC0CB3" w:rsidRPr="00B35579">
        <w:rPr>
          <w:lang w:eastAsia="en-AU"/>
        </w:rPr>
        <w:t>position</w:t>
      </w:r>
      <w:r w:rsidR="00524D54" w:rsidRPr="00B35579">
        <w:rPr>
          <w:lang w:eastAsia="en-AU"/>
        </w:rPr>
        <w:t xml:space="preserve"> with the same classification and selection criteria.</w:t>
      </w:r>
    </w:p>
    <w:p w14:paraId="64CF00D4" w14:textId="77777777" w:rsidR="003B41AB" w:rsidRPr="00B35579" w:rsidRDefault="002049AC" w:rsidP="002049AC">
      <w:pPr>
        <w:pStyle w:val="Amain"/>
        <w:rPr>
          <w:lang w:eastAsia="en-AU"/>
        </w:rPr>
      </w:pPr>
      <w:r>
        <w:rPr>
          <w:lang w:eastAsia="en-AU"/>
        </w:rPr>
        <w:tab/>
      </w:r>
      <w:r w:rsidRPr="00B35579">
        <w:rPr>
          <w:lang w:eastAsia="en-AU"/>
        </w:rPr>
        <w:t>(4)</w:t>
      </w:r>
      <w:r w:rsidRPr="00B35579">
        <w:rPr>
          <w:lang w:eastAsia="en-AU"/>
        </w:rPr>
        <w:tab/>
      </w:r>
      <w:r w:rsidR="00B4290C" w:rsidRPr="00B35579">
        <w:rPr>
          <w:lang w:eastAsia="en-AU"/>
        </w:rPr>
        <w:t>F</w:t>
      </w:r>
      <w:r w:rsidR="003B41AB" w:rsidRPr="00B35579">
        <w:rPr>
          <w:lang w:eastAsia="en-AU"/>
        </w:rPr>
        <w:t xml:space="preserve">or </w:t>
      </w:r>
      <w:r w:rsidR="00B4290C" w:rsidRPr="00B35579">
        <w:rPr>
          <w:lang w:eastAsia="en-AU"/>
        </w:rPr>
        <w:t>a</w:t>
      </w:r>
      <w:r w:rsidR="003B41AB" w:rsidRPr="00B35579">
        <w:rPr>
          <w:lang w:eastAsia="en-AU"/>
        </w:rPr>
        <w:t xml:space="preserve"> selection </w:t>
      </w:r>
      <w:r w:rsidR="001638C0" w:rsidRPr="00B35579">
        <w:t xml:space="preserve">process for a </w:t>
      </w:r>
      <w:r w:rsidR="003B41AB" w:rsidRPr="00B35579">
        <w:rPr>
          <w:lang w:eastAsia="en-AU"/>
        </w:rPr>
        <w:t xml:space="preserve">director-general </w:t>
      </w:r>
      <w:r w:rsidR="004845AF" w:rsidRPr="00B35579">
        <w:rPr>
          <w:lang w:eastAsia="en-AU"/>
        </w:rPr>
        <w:t xml:space="preserve">position, </w:t>
      </w:r>
      <w:r w:rsidR="001638C0" w:rsidRPr="00B35579">
        <w:rPr>
          <w:lang w:eastAsia="en-AU"/>
        </w:rPr>
        <w:t xml:space="preserve">the head of service must </w:t>
      </w:r>
      <w:r w:rsidR="00B4290C" w:rsidRPr="00B35579">
        <w:rPr>
          <w:lang w:eastAsia="en-AU"/>
        </w:rPr>
        <w:t xml:space="preserve">consult with the Chief Minister and the </w:t>
      </w:r>
      <w:r w:rsidR="004845AF" w:rsidRPr="00B35579">
        <w:rPr>
          <w:lang w:eastAsia="en-AU"/>
        </w:rPr>
        <w:t>M</w:t>
      </w:r>
      <w:r w:rsidR="001638C0" w:rsidRPr="00B35579">
        <w:rPr>
          <w:lang w:eastAsia="en-AU"/>
        </w:rPr>
        <w:t>inister</w:t>
      </w:r>
      <w:r w:rsidR="00B4290C" w:rsidRPr="00B35579">
        <w:rPr>
          <w:lang w:eastAsia="en-AU"/>
        </w:rPr>
        <w:t xml:space="preserve"> responsible for the director-general’s </w:t>
      </w:r>
      <w:r w:rsidR="001638C0" w:rsidRPr="00B35579">
        <w:rPr>
          <w:lang w:eastAsia="en-AU"/>
        </w:rPr>
        <w:t xml:space="preserve">administrative unit </w:t>
      </w:r>
      <w:r w:rsidR="00B4290C" w:rsidRPr="00B35579">
        <w:rPr>
          <w:lang w:eastAsia="en-AU"/>
        </w:rPr>
        <w:t>about the propo</w:t>
      </w:r>
      <w:r w:rsidR="00D43BD2">
        <w:rPr>
          <w:lang w:eastAsia="en-AU"/>
        </w:rPr>
        <w:t>sed selection of an applicant for</w:t>
      </w:r>
      <w:r w:rsidR="00B4290C" w:rsidRPr="00B35579">
        <w:rPr>
          <w:lang w:eastAsia="en-AU"/>
        </w:rPr>
        <w:t xml:space="preserve"> the position</w:t>
      </w:r>
      <w:r w:rsidR="001638C0" w:rsidRPr="00B35579">
        <w:rPr>
          <w:lang w:eastAsia="en-AU"/>
        </w:rPr>
        <w:t xml:space="preserve">. </w:t>
      </w:r>
    </w:p>
    <w:p w14:paraId="745FB6E7" w14:textId="77777777" w:rsidR="00FC0CB3" w:rsidRPr="001708DF" w:rsidRDefault="002049AC" w:rsidP="002049AC">
      <w:pPr>
        <w:pStyle w:val="AH3Div"/>
      </w:pPr>
      <w:bookmarkStart w:id="20" w:name="_Toc90979169"/>
      <w:r w:rsidRPr="001708DF">
        <w:rPr>
          <w:rStyle w:val="CharDivNo"/>
        </w:rPr>
        <w:t>Division 2.3</w:t>
      </w:r>
      <w:r w:rsidRPr="00B35579">
        <w:tab/>
      </w:r>
      <w:r w:rsidR="00FC0CB3" w:rsidRPr="001708DF">
        <w:rPr>
          <w:rStyle w:val="CharDivText"/>
        </w:rPr>
        <w:t>Selection method for short-term employment</w:t>
      </w:r>
      <w:bookmarkEnd w:id="20"/>
    </w:p>
    <w:p w14:paraId="16F8BFB8" w14:textId="77777777" w:rsidR="00FC0CB3" w:rsidRPr="00B35579" w:rsidRDefault="002049AC" w:rsidP="002049AC">
      <w:pPr>
        <w:pStyle w:val="AH5Sec"/>
      </w:pPr>
      <w:bookmarkStart w:id="21" w:name="_Toc90979170"/>
      <w:r w:rsidRPr="001708DF">
        <w:rPr>
          <w:rStyle w:val="CharSectNo"/>
        </w:rPr>
        <w:t>9</w:t>
      </w:r>
      <w:r w:rsidRPr="00B35579">
        <w:tab/>
      </w:r>
      <w:r w:rsidR="00FC0CB3" w:rsidRPr="00B35579">
        <w:t>Definitions—div 2.3</w:t>
      </w:r>
      <w:bookmarkEnd w:id="21"/>
    </w:p>
    <w:p w14:paraId="5FDFBCCD" w14:textId="77777777" w:rsidR="00FC0CB3" w:rsidRPr="00B35579" w:rsidRDefault="00FC0CB3" w:rsidP="00C15BDF">
      <w:pPr>
        <w:pStyle w:val="Amainreturn"/>
      </w:pPr>
      <w:r w:rsidRPr="00B35579">
        <w:t>In this division:</w:t>
      </w:r>
    </w:p>
    <w:p w14:paraId="255ADED7" w14:textId="77777777" w:rsidR="00FC0CB3" w:rsidRPr="00B35579" w:rsidRDefault="00FC0CB3" w:rsidP="002049AC">
      <w:pPr>
        <w:pStyle w:val="aDef"/>
      </w:pPr>
      <w:r w:rsidRPr="0049108B">
        <w:rPr>
          <w:rStyle w:val="charBoldItals"/>
        </w:rPr>
        <w:t>short-term employment</w:t>
      </w:r>
      <w:r w:rsidRPr="00B35579">
        <w:t xml:space="preserve"> means employm</w:t>
      </w:r>
      <w:r w:rsidR="000338A9">
        <w:t>ent in the service for up to 12 </w:t>
      </w:r>
      <w:r w:rsidRPr="00B35579">
        <w:t>months.</w:t>
      </w:r>
    </w:p>
    <w:p w14:paraId="2A2393D5" w14:textId="77777777" w:rsidR="00FC0CB3" w:rsidRPr="00B35579" w:rsidRDefault="00FC0CB3" w:rsidP="002049AC">
      <w:pPr>
        <w:pStyle w:val="aDef"/>
      </w:pPr>
      <w:r w:rsidRPr="00B35579">
        <w:rPr>
          <w:rStyle w:val="charBoldItals"/>
        </w:rPr>
        <w:t>temporary employee register</w:t>
      </w:r>
      <w:r w:rsidRPr="0049108B">
        <w:t xml:space="preserve"> means </w:t>
      </w:r>
      <w:r w:rsidRPr="00B35579">
        <w:t xml:space="preserve">a register established under section </w:t>
      </w:r>
      <w:r w:rsidR="004B26EA">
        <w:t>10</w:t>
      </w:r>
      <w:r w:rsidRPr="00B35579">
        <w:t xml:space="preserve"> (1) or (2).</w:t>
      </w:r>
    </w:p>
    <w:p w14:paraId="31EB0EEC" w14:textId="77777777" w:rsidR="00524D54" w:rsidRPr="00B35579" w:rsidRDefault="002049AC" w:rsidP="002049AC">
      <w:pPr>
        <w:pStyle w:val="AH5Sec"/>
      </w:pPr>
      <w:bookmarkStart w:id="22" w:name="_Toc90979171"/>
      <w:r w:rsidRPr="001708DF">
        <w:rPr>
          <w:rStyle w:val="CharSectNo"/>
        </w:rPr>
        <w:t>10</w:t>
      </w:r>
      <w:r w:rsidRPr="00B35579">
        <w:tab/>
      </w:r>
      <w:r w:rsidR="00765467" w:rsidRPr="00B35579">
        <w:t>Establishment of temporary</w:t>
      </w:r>
      <w:r w:rsidR="00524D54" w:rsidRPr="00B35579">
        <w:t xml:space="preserve"> employee register</w:t>
      </w:r>
      <w:bookmarkEnd w:id="22"/>
    </w:p>
    <w:p w14:paraId="21A84496" w14:textId="77777777" w:rsidR="00524D54" w:rsidRPr="00B35579" w:rsidRDefault="002049AC" w:rsidP="002049AC">
      <w:pPr>
        <w:pStyle w:val="Amain"/>
      </w:pPr>
      <w:r>
        <w:tab/>
      </w:r>
      <w:r w:rsidRPr="00B35579">
        <w:t>(1)</w:t>
      </w:r>
      <w:r w:rsidRPr="00B35579">
        <w:tab/>
      </w:r>
      <w:r w:rsidR="00524D54" w:rsidRPr="00B35579">
        <w:t>The head of service may establish</w:t>
      </w:r>
      <w:r w:rsidR="004C7FCA" w:rsidRPr="00B35579">
        <w:t>, for the service,</w:t>
      </w:r>
      <w:r w:rsidR="00524D54" w:rsidRPr="00B35579">
        <w:t xml:space="preserve"> </w:t>
      </w:r>
      <w:r w:rsidR="00765467" w:rsidRPr="00B35579">
        <w:t xml:space="preserve">a </w:t>
      </w:r>
      <w:r w:rsidR="00FC0CB3" w:rsidRPr="00B35579">
        <w:t>register of expressions of interest from people for short-term employment</w:t>
      </w:r>
      <w:r w:rsidR="00524D54" w:rsidRPr="00B35579">
        <w:t>.</w:t>
      </w:r>
    </w:p>
    <w:p w14:paraId="4F5BE198" w14:textId="77777777" w:rsidR="00524D54" w:rsidRPr="00B35579" w:rsidRDefault="002049AC" w:rsidP="002049AC">
      <w:pPr>
        <w:pStyle w:val="Amain"/>
      </w:pPr>
      <w:r>
        <w:lastRenderedPageBreak/>
        <w:tab/>
      </w:r>
      <w:r w:rsidRPr="00B35579">
        <w:t>(2)</w:t>
      </w:r>
      <w:r w:rsidRPr="00B35579">
        <w:tab/>
      </w:r>
      <w:r w:rsidR="00524D54" w:rsidRPr="00B35579">
        <w:t>A director</w:t>
      </w:r>
      <w:r w:rsidR="00524D54" w:rsidRPr="00B35579">
        <w:noBreakHyphen/>
        <w:t>general may establish</w:t>
      </w:r>
      <w:r w:rsidR="004C7FCA" w:rsidRPr="00B35579">
        <w:t>,</w:t>
      </w:r>
      <w:r w:rsidR="00524D54" w:rsidRPr="00B35579">
        <w:t xml:space="preserve"> for the director-general’s administrative unit</w:t>
      </w:r>
      <w:r w:rsidR="004C7FCA" w:rsidRPr="00B35579">
        <w:t>, a</w:t>
      </w:r>
      <w:r w:rsidR="00FC0CB3" w:rsidRPr="00B35579">
        <w:t xml:space="preserve"> register of expressions of interest from people for short-term employment</w:t>
      </w:r>
      <w:r w:rsidR="00524D54" w:rsidRPr="00B35579">
        <w:t>.</w:t>
      </w:r>
    </w:p>
    <w:p w14:paraId="12EA596A" w14:textId="77777777" w:rsidR="00524D54" w:rsidRPr="00B35579" w:rsidRDefault="002049AC" w:rsidP="00C15BDF">
      <w:pPr>
        <w:pStyle w:val="Amain"/>
        <w:keepNext/>
      </w:pPr>
      <w:r>
        <w:tab/>
      </w:r>
      <w:r w:rsidRPr="00B35579">
        <w:t>(3)</w:t>
      </w:r>
      <w:r w:rsidRPr="00B35579">
        <w:tab/>
      </w:r>
      <w:r w:rsidR="00FC0CB3" w:rsidRPr="00B35579">
        <w:t xml:space="preserve">Expressions of interest for a temporary employee </w:t>
      </w:r>
      <w:r w:rsidR="00524D54" w:rsidRPr="00B35579">
        <w:t>register must—</w:t>
      </w:r>
    </w:p>
    <w:p w14:paraId="4374FF24" w14:textId="77777777" w:rsidR="00FC0CB3" w:rsidRPr="00B35579" w:rsidRDefault="002049AC" w:rsidP="002049AC">
      <w:pPr>
        <w:pStyle w:val="Apara"/>
        <w:rPr>
          <w:szCs w:val="24"/>
          <w:lang w:eastAsia="en-AU"/>
        </w:rPr>
      </w:pPr>
      <w:r>
        <w:rPr>
          <w:szCs w:val="24"/>
          <w:lang w:eastAsia="en-AU"/>
        </w:rPr>
        <w:tab/>
      </w:r>
      <w:r w:rsidRPr="00B35579">
        <w:rPr>
          <w:szCs w:val="24"/>
          <w:lang w:eastAsia="en-AU"/>
        </w:rPr>
        <w:t>(a)</w:t>
      </w:r>
      <w:r w:rsidRPr="00B35579">
        <w:rPr>
          <w:szCs w:val="24"/>
          <w:lang w:eastAsia="en-AU"/>
        </w:rPr>
        <w:tab/>
      </w:r>
      <w:r w:rsidR="00FC0CB3" w:rsidRPr="00B35579">
        <w:t>as far as practicable be accepted</w:t>
      </w:r>
      <w:r w:rsidR="00FC0CB3" w:rsidRPr="00B35579">
        <w:rPr>
          <w:lang w:eastAsia="en-AU"/>
        </w:rPr>
        <w:t xml:space="preserve"> </w:t>
      </w:r>
      <w:r w:rsidR="000E7CD0" w:rsidRPr="00B35579">
        <w:rPr>
          <w:szCs w:val="24"/>
          <w:lang w:eastAsia="en-AU"/>
        </w:rPr>
        <w:t>at all times; and</w:t>
      </w:r>
    </w:p>
    <w:p w14:paraId="7A6CD46D" w14:textId="77777777" w:rsidR="00524D54" w:rsidRPr="00B35579" w:rsidRDefault="002049AC" w:rsidP="002049AC">
      <w:pPr>
        <w:pStyle w:val="Apara"/>
      </w:pPr>
      <w:r>
        <w:tab/>
      </w:r>
      <w:r w:rsidRPr="00B35579">
        <w:t>(b)</w:t>
      </w:r>
      <w:r w:rsidRPr="00B35579">
        <w:tab/>
      </w:r>
      <w:r w:rsidR="00524D54" w:rsidRPr="00B35579">
        <w:t xml:space="preserve">be </w:t>
      </w:r>
      <w:r w:rsidR="00FC0CB3" w:rsidRPr="00B35579">
        <w:t>sought at least every 12 months.</w:t>
      </w:r>
    </w:p>
    <w:p w14:paraId="3C1E5D52" w14:textId="77777777" w:rsidR="00524D54" w:rsidRPr="00B35579" w:rsidRDefault="002049AC" w:rsidP="002049AC">
      <w:pPr>
        <w:pStyle w:val="AH5Sec"/>
      </w:pPr>
      <w:bookmarkStart w:id="23" w:name="_Toc90979172"/>
      <w:r w:rsidRPr="001708DF">
        <w:rPr>
          <w:rStyle w:val="CharSectNo"/>
        </w:rPr>
        <w:t>11</w:t>
      </w:r>
      <w:r w:rsidRPr="00B35579">
        <w:tab/>
      </w:r>
      <w:r w:rsidR="00524D54" w:rsidRPr="00B35579">
        <w:t xml:space="preserve">Selection </w:t>
      </w:r>
      <w:r w:rsidR="00035F2C" w:rsidRPr="00B35579">
        <w:t>method</w:t>
      </w:r>
      <w:r w:rsidR="00F70DBD" w:rsidRPr="00B35579">
        <w:t>—employment</w:t>
      </w:r>
      <w:r w:rsidR="00524D54" w:rsidRPr="00B35579">
        <w:t xml:space="preserve"> up to 12 months</w:t>
      </w:r>
      <w:bookmarkEnd w:id="23"/>
    </w:p>
    <w:p w14:paraId="73EEF937" w14:textId="77777777" w:rsidR="005931A3" w:rsidRPr="00B35579" w:rsidRDefault="002049AC" w:rsidP="002049AC">
      <w:pPr>
        <w:pStyle w:val="Amain"/>
      </w:pPr>
      <w:r>
        <w:tab/>
      </w:r>
      <w:r w:rsidRPr="00B35579">
        <w:t>(1)</w:t>
      </w:r>
      <w:r w:rsidRPr="00B35579">
        <w:tab/>
      </w:r>
      <w:r w:rsidR="004C7FCA" w:rsidRPr="00B35579">
        <w:t xml:space="preserve">Applications for </w:t>
      </w:r>
      <w:r w:rsidR="00D43BD2">
        <w:t>short-term</w:t>
      </w:r>
      <w:r w:rsidR="005931A3" w:rsidRPr="00B35579">
        <w:t xml:space="preserve"> employment for </w:t>
      </w:r>
      <w:r w:rsidR="00FC0CB3" w:rsidRPr="00B35579">
        <w:t>6</w:t>
      </w:r>
      <w:r w:rsidR="005931A3" w:rsidRPr="00B35579">
        <w:t xml:space="preserve"> months or longer must be </w:t>
      </w:r>
      <w:r w:rsidR="004C7FCA" w:rsidRPr="00B35579">
        <w:t>sought</w:t>
      </w:r>
      <w:r w:rsidR="005931A3" w:rsidRPr="00B35579">
        <w:t xml:space="preserve"> in the gazette.</w:t>
      </w:r>
    </w:p>
    <w:p w14:paraId="31DB986F" w14:textId="77777777" w:rsidR="00524D54" w:rsidRPr="00B35579" w:rsidRDefault="002049AC" w:rsidP="002049AC">
      <w:pPr>
        <w:pStyle w:val="Amain"/>
      </w:pPr>
      <w:r>
        <w:tab/>
      </w:r>
      <w:r w:rsidRPr="00B35579">
        <w:t>(2)</w:t>
      </w:r>
      <w:r w:rsidRPr="00B35579">
        <w:tab/>
      </w:r>
      <w:r w:rsidR="00524D54" w:rsidRPr="00B35579">
        <w:t xml:space="preserve">The head of service may select any of the following </w:t>
      </w:r>
      <w:r w:rsidR="00FC0CB3" w:rsidRPr="00B35579">
        <w:t>for short-term employment</w:t>
      </w:r>
      <w:r w:rsidR="00524D54" w:rsidRPr="00B35579">
        <w:t>:</w:t>
      </w:r>
    </w:p>
    <w:p w14:paraId="5073B211" w14:textId="77777777" w:rsidR="00524D54" w:rsidRPr="00B35579" w:rsidRDefault="002049AC" w:rsidP="002049AC">
      <w:pPr>
        <w:pStyle w:val="Apara"/>
      </w:pPr>
      <w:r>
        <w:tab/>
      </w:r>
      <w:r w:rsidRPr="00B35579">
        <w:t>(a)</w:t>
      </w:r>
      <w:r w:rsidRPr="00B35579">
        <w:tab/>
      </w:r>
      <w:r w:rsidR="00524D54" w:rsidRPr="00B35579">
        <w:t xml:space="preserve">if </w:t>
      </w:r>
      <w:r w:rsidR="004C7FCA" w:rsidRPr="00B35579">
        <w:t>applications are sought in the gazette</w:t>
      </w:r>
      <w:r w:rsidR="00524D54" w:rsidRPr="00B35579">
        <w:t>—an applicant;</w:t>
      </w:r>
    </w:p>
    <w:p w14:paraId="0183048E" w14:textId="77777777" w:rsidR="00524D54" w:rsidRPr="00B35579" w:rsidRDefault="002049AC" w:rsidP="002049AC">
      <w:pPr>
        <w:pStyle w:val="Apara"/>
      </w:pPr>
      <w:r>
        <w:tab/>
      </w:r>
      <w:r w:rsidRPr="00B35579">
        <w:t>(b)</w:t>
      </w:r>
      <w:r w:rsidRPr="00B35579">
        <w:tab/>
      </w:r>
      <w:r w:rsidR="00524D54" w:rsidRPr="00B35579">
        <w:t xml:space="preserve">a person registered on a temporary employee register; </w:t>
      </w:r>
    </w:p>
    <w:p w14:paraId="1A526EEA" w14:textId="77777777" w:rsidR="00524D54" w:rsidRPr="00B35579" w:rsidRDefault="002049AC" w:rsidP="002049AC">
      <w:pPr>
        <w:pStyle w:val="Apara"/>
        <w:keepNext/>
      </w:pPr>
      <w:r>
        <w:tab/>
      </w:r>
      <w:r w:rsidRPr="00B35579">
        <w:t>(c)</w:t>
      </w:r>
      <w:r w:rsidRPr="00B35579">
        <w:tab/>
      </w:r>
      <w:r w:rsidR="00524D54" w:rsidRPr="00B35579">
        <w:t xml:space="preserve">a person recommended </w:t>
      </w:r>
      <w:r w:rsidR="00765467" w:rsidRPr="00B35579">
        <w:t xml:space="preserve">for </w:t>
      </w:r>
      <w:r w:rsidR="00FC0CB3" w:rsidRPr="00B35579">
        <w:t>employment in the service</w:t>
      </w:r>
      <w:r w:rsidR="00765467" w:rsidRPr="00B35579">
        <w:t xml:space="preserve"> </w:t>
      </w:r>
      <w:r w:rsidR="00524D54" w:rsidRPr="00B35579">
        <w:t>by an employment agency.</w:t>
      </w:r>
    </w:p>
    <w:p w14:paraId="6775CABE" w14:textId="448624FC" w:rsidR="00524D54" w:rsidRPr="00B35579" w:rsidRDefault="00524D54" w:rsidP="00764D19">
      <w:pPr>
        <w:pStyle w:val="aNote"/>
      </w:pPr>
      <w:r w:rsidRPr="0049108B">
        <w:rPr>
          <w:rStyle w:val="charItals"/>
        </w:rPr>
        <w:t>Note</w:t>
      </w:r>
      <w:r w:rsidRPr="0049108B">
        <w:rPr>
          <w:rStyle w:val="charItals"/>
        </w:rPr>
        <w:tab/>
      </w:r>
      <w:r w:rsidRPr="00B35579">
        <w:t xml:space="preserve">The head of service must exercise a function in relation to the selection of a </w:t>
      </w:r>
      <w:r w:rsidR="00D43BD2">
        <w:t>short-term</w:t>
      </w:r>
      <w:r w:rsidRPr="00B35579">
        <w:t xml:space="preserve"> employee in accordance with the merit and equity principle (</w:t>
      </w:r>
      <w:r w:rsidR="004C7FCA" w:rsidRPr="00B35579">
        <w:t>s</w:t>
      </w:r>
      <w:r w:rsidRPr="00B35579">
        <w:t xml:space="preserve">ee </w:t>
      </w:r>
      <w:hyperlink r:id="rId35" w:tooltip="Public Sector Management Act 1994" w:history="1">
        <w:r w:rsidR="00DE4A9B" w:rsidRPr="004B68D0">
          <w:rPr>
            <w:rStyle w:val="charCitHyperlinkAbbrev"/>
          </w:rPr>
          <w:t>Act</w:t>
        </w:r>
      </w:hyperlink>
      <w:r w:rsidRPr="00B35579">
        <w:t>, s 8 (3)</w:t>
      </w:r>
      <w:r w:rsidR="004C7FCA" w:rsidRPr="00B35579">
        <w:t>)</w:t>
      </w:r>
      <w:r w:rsidRPr="00B35579">
        <w:t>.</w:t>
      </w:r>
    </w:p>
    <w:p w14:paraId="2CEFC828" w14:textId="77777777" w:rsidR="00524D54" w:rsidRPr="001708DF" w:rsidRDefault="002049AC" w:rsidP="002049AC">
      <w:pPr>
        <w:pStyle w:val="AH3Div"/>
      </w:pPr>
      <w:bookmarkStart w:id="24" w:name="_Toc90979173"/>
      <w:r w:rsidRPr="001708DF">
        <w:rPr>
          <w:rStyle w:val="CharDivNo"/>
        </w:rPr>
        <w:t>Division 2.4</w:t>
      </w:r>
      <w:r w:rsidRPr="00B35579">
        <w:rPr>
          <w:lang w:eastAsia="en-AU"/>
        </w:rPr>
        <w:tab/>
      </w:r>
      <w:r w:rsidR="00524D54" w:rsidRPr="001708DF">
        <w:rPr>
          <w:rStyle w:val="CharDivText"/>
          <w:lang w:eastAsia="en-AU"/>
        </w:rPr>
        <w:t xml:space="preserve">Circumstances when eligibility </w:t>
      </w:r>
      <w:r w:rsidR="00C34E60" w:rsidRPr="001708DF">
        <w:rPr>
          <w:rStyle w:val="CharDivText"/>
          <w:lang w:eastAsia="en-AU"/>
        </w:rPr>
        <w:t xml:space="preserve">for selection </w:t>
      </w:r>
      <w:r w:rsidR="00524D54" w:rsidRPr="001708DF">
        <w:rPr>
          <w:rStyle w:val="CharDivText"/>
          <w:lang w:eastAsia="en-AU"/>
        </w:rPr>
        <w:t>may be limited</w:t>
      </w:r>
      <w:bookmarkEnd w:id="24"/>
    </w:p>
    <w:p w14:paraId="05DE82B2" w14:textId="77777777" w:rsidR="001A5978" w:rsidRPr="00B35579" w:rsidRDefault="002049AC" w:rsidP="002049AC">
      <w:pPr>
        <w:pStyle w:val="AH5Sec"/>
        <w:rPr>
          <w:lang w:eastAsia="en-AU"/>
        </w:rPr>
      </w:pPr>
      <w:bookmarkStart w:id="25" w:name="_Toc90979174"/>
      <w:r w:rsidRPr="001708DF">
        <w:rPr>
          <w:rStyle w:val="CharSectNo"/>
        </w:rPr>
        <w:t>12</w:t>
      </w:r>
      <w:r w:rsidRPr="00B35579">
        <w:rPr>
          <w:lang w:eastAsia="en-AU"/>
        </w:rPr>
        <w:tab/>
      </w:r>
      <w:r w:rsidR="001A5978" w:rsidRPr="00B35579">
        <w:rPr>
          <w:lang w:eastAsia="en-AU"/>
        </w:rPr>
        <w:t>Definitions—div 2.4</w:t>
      </w:r>
      <w:bookmarkEnd w:id="25"/>
    </w:p>
    <w:p w14:paraId="4448AA2D" w14:textId="77777777" w:rsidR="00AF7BF0" w:rsidRPr="00B35579" w:rsidRDefault="00AF7BF0" w:rsidP="001C12AA">
      <w:pPr>
        <w:pStyle w:val="Amainreturn"/>
        <w:rPr>
          <w:lang w:eastAsia="en-AU"/>
        </w:rPr>
      </w:pPr>
      <w:r w:rsidRPr="00B35579">
        <w:rPr>
          <w:lang w:eastAsia="en-AU"/>
        </w:rPr>
        <w:t>In this division:</w:t>
      </w:r>
    </w:p>
    <w:p w14:paraId="32B54D13" w14:textId="6945C0D2" w:rsidR="003F4173" w:rsidRPr="00B35579" w:rsidRDefault="003F4173" w:rsidP="002049AC">
      <w:pPr>
        <w:pStyle w:val="aDef"/>
        <w:rPr>
          <w:lang w:eastAsia="en-AU"/>
        </w:rPr>
      </w:pPr>
      <w:r w:rsidRPr="0049108B">
        <w:rPr>
          <w:rStyle w:val="charBoldItals"/>
        </w:rPr>
        <w:t>casual employee</w:t>
      </w:r>
      <w:r w:rsidRPr="00B35579">
        <w:rPr>
          <w:lang w:eastAsia="en-AU"/>
        </w:rPr>
        <w:t xml:space="preserve"> means a person employed under the </w:t>
      </w:r>
      <w:hyperlink r:id="rId36" w:tooltip="Public Sector Management Act 1994" w:history="1">
        <w:r w:rsidR="00DE4A9B" w:rsidRPr="004B68D0">
          <w:rPr>
            <w:rStyle w:val="charCitHyperlinkAbbrev"/>
          </w:rPr>
          <w:t>Act</w:t>
        </w:r>
      </w:hyperlink>
      <w:r w:rsidRPr="00B35579">
        <w:rPr>
          <w:lang w:eastAsia="en-AU"/>
        </w:rPr>
        <w:t>, section 111.</w:t>
      </w:r>
    </w:p>
    <w:p w14:paraId="705AABBD" w14:textId="77777777" w:rsidR="003F4173" w:rsidRPr="00B35579" w:rsidRDefault="003F4173" w:rsidP="002049AC">
      <w:pPr>
        <w:pStyle w:val="aDef"/>
        <w:keepNext/>
      </w:pPr>
      <w:r w:rsidRPr="00B35579">
        <w:rPr>
          <w:rStyle w:val="charBoldItals"/>
        </w:rPr>
        <w:lastRenderedPageBreak/>
        <w:t>continuous period</w:t>
      </w:r>
      <w:r w:rsidRPr="0049108B">
        <w:t>, in an office, includes</w:t>
      </w:r>
      <w:r w:rsidRPr="00B35579">
        <w:t xml:space="preserve"> the following:</w:t>
      </w:r>
    </w:p>
    <w:p w14:paraId="617B69B2" w14:textId="77777777" w:rsidR="003F4173" w:rsidRPr="00B35579" w:rsidRDefault="002049AC" w:rsidP="002049AC">
      <w:pPr>
        <w:pStyle w:val="aDefpara"/>
        <w:keepNext/>
      </w:pPr>
      <w:r>
        <w:tab/>
      </w:r>
      <w:r w:rsidRPr="00B35579">
        <w:t>(a)</w:t>
      </w:r>
      <w:r w:rsidRPr="00B35579">
        <w:tab/>
      </w:r>
      <w:r w:rsidR="003F4173" w:rsidRPr="00B35579">
        <w:t xml:space="preserve">a period in another office with the same classification and identical selection criteria as the office; </w:t>
      </w:r>
    </w:p>
    <w:p w14:paraId="5692AB34" w14:textId="77777777" w:rsidR="003F4173" w:rsidRPr="00B35579" w:rsidRDefault="002049AC" w:rsidP="002049AC">
      <w:pPr>
        <w:pStyle w:val="aDefpara"/>
      </w:pPr>
      <w:r>
        <w:tab/>
      </w:r>
      <w:r w:rsidRPr="00B35579">
        <w:t>(b)</w:t>
      </w:r>
      <w:r w:rsidRPr="00B35579">
        <w:tab/>
      </w:r>
      <w:r w:rsidR="003F4173" w:rsidRPr="00B35579">
        <w:t>a period in a higher office.</w:t>
      </w:r>
    </w:p>
    <w:p w14:paraId="53BEC60D" w14:textId="340319FF" w:rsidR="00AF7BF0" w:rsidRPr="00B35579" w:rsidRDefault="003F4173" w:rsidP="002049AC">
      <w:pPr>
        <w:pStyle w:val="aDef"/>
        <w:rPr>
          <w:lang w:eastAsia="en-AU"/>
        </w:rPr>
      </w:pPr>
      <w:r w:rsidRPr="0049108B">
        <w:rPr>
          <w:rStyle w:val="charBoldItals"/>
        </w:rPr>
        <w:t>fixed term employee</w:t>
      </w:r>
      <w:r w:rsidRPr="00B35579">
        <w:rPr>
          <w:lang w:eastAsia="en-AU"/>
        </w:rPr>
        <w:t xml:space="preserve"> means a person employed under the </w:t>
      </w:r>
      <w:hyperlink r:id="rId37" w:tooltip="Public Sector Management Act 1994" w:history="1">
        <w:r w:rsidR="00DE4A9B" w:rsidRPr="004B68D0">
          <w:rPr>
            <w:rStyle w:val="charCitHyperlinkAbbrev"/>
          </w:rPr>
          <w:t>Act</w:t>
        </w:r>
      </w:hyperlink>
      <w:r w:rsidRPr="00B35579">
        <w:rPr>
          <w:lang w:eastAsia="en-AU"/>
        </w:rPr>
        <w:t>, section 110.</w:t>
      </w:r>
    </w:p>
    <w:p w14:paraId="58C0CA98" w14:textId="77777777" w:rsidR="003F4173" w:rsidRPr="00B35579" w:rsidRDefault="003F4173" w:rsidP="002049AC">
      <w:pPr>
        <w:pStyle w:val="aDef"/>
        <w:keepNext/>
      </w:pPr>
      <w:r w:rsidRPr="00B35579">
        <w:rPr>
          <w:rStyle w:val="charBoldItals"/>
        </w:rPr>
        <w:t>nominally vacant office</w:t>
      </w:r>
      <w:r w:rsidRPr="00B35579">
        <w:t xml:space="preserve"> means an office with no officer appointed to it </w:t>
      </w:r>
      <w:r w:rsidR="00352F58" w:rsidRPr="00B35579">
        <w:t>if</w:t>
      </w:r>
      <w:r w:rsidRPr="00B35579">
        <w:t>—</w:t>
      </w:r>
    </w:p>
    <w:p w14:paraId="77291C4E" w14:textId="77777777" w:rsidR="003F4173" w:rsidRPr="00B35579" w:rsidRDefault="002049AC" w:rsidP="002049AC">
      <w:pPr>
        <w:pStyle w:val="aDefpara"/>
        <w:keepNext/>
      </w:pPr>
      <w:r>
        <w:tab/>
      </w:r>
      <w:r w:rsidRPr="00B35579">
        <w:t>(a)</w:t>
      </w:r>
      <w:r w:rsidRPr="00B35579">
        <w:tab/>
      </w:r>
      <w:r w:rsidR="00B2265E" w:rsidRPr="00B35579">
        <w:t>a public servant</w:t>
      </w:r>
      <w:r w:rsidR="003F4173" w:rsidRPr="00B35579">
        <w:t xml:space="preserve"> is employed to exercise the functions of the office; or</w:t>
      </w:r>
    </w:p>
    <w:p w14:paraId="7F2FDC89" w14:textId="77777777" w:rsidR="003F4173" w:rsidRPr="00B35579" w:rsidRDefault="002049AC" w:rsidP="002049AC">
      <w:pPr>
        <w:pStyle w:val="aDefpara"/>
      </w:pPr>
      <w:r>
        <w:tab/>
      </w:r>
      <w:r w:rsidRPr="00B35579">
        <w:t>(b)</w:t>
      </w:r>
      <w:r w:rsidRPr="00B35579">
        <w:tab/>
      </w:r>
      <w:r w:rsidR="003F4173" w:rsidRPr="00B35579">
        <w:t>an officer is exercising the function</w:t>
      </w:r>
      <w:r w:rsidR="00352F58" w:rsidRPr="00B35579">
        <w:t>s</w:t>
      </w:r>
      <w:r w:rsidR="003F4173" w:rsidRPr="00B35579">
        <w:t xml:space="preserve"> of the office under a temporary transfer. </w:t>
      </w:r>
    </w:p>
    <w:p w14:paraId="6A2C6BE1" w14:textId="77777777" w:rsidR="00524D54" w:rsidRPr="00B35579" w:rsidRDefault="002049AC" w:rsidP="002049AC">
      <w:pPr>
        <w:pStyle w:val="AH5Sec"/>
        <w:rPr>
          <w:lang w:eastAsia="en-AU"/>
        </w:rPr>
      </w:pPr>
      <w:bookmarkStart w:id="26" w:name="_Toc90979175"/>
      <w:r w:rsidRPr="001708DF">
        <w:rPr>
          <w:rStyle w:val="CharSectNo"/>
        </w:rPr>
        <w:t>13</w:t>
      </w:r>
      <w:r w:rsidRPr="00B35579">
        <w:rPr>
          <w:lang w:eastAsia="en-AU"/>
        </w:rPr>
        <w:tab/>
      </w:r>
      <w:r w:rsidR="00524D54" w:rsidRPr="00B35579">
        <w:t>Identified</w:t>
      </w:r>
      <w:r w:rsidR="00524D54" w:rsidRPr="00B35579">
        <w:rPr>
          <w:lang w:eastAsia="en-AU"/>
        </w:rPr>
        <w:t xml:space="preserve"> position</w:t>
      </w:r>
      <w:r w:rsidR="00F70DBD" w:rsidRPr="00B35579">
        <w:rPr>
          <w:lang w:eastAsia="en-AU"/>
        </w:rPr>
        <w:t xml:space="preserve"> process</w:t>
      </w:r>
      <w:bookmarkEnd w:id="26"/>
    </w:p>
    <w:p w14:paraId="4533772C" w14:textId="77777777" w:rsidR="00524D54" w:rsidRPr="00B35579" w:rsidRDefault="002049AC" w:rsidP="002049AC">
      <w:pPr>
        <w:pStyle w:val="Amain"/>
        <w:rPr>
          <w:lang w:eastAsia="en-AU"/>
        </w:rPr>
      </w:pPr>
      <w:r>
        <w:rPr>
          <w:lang w:eastAsia="en-AU"/>
        </w:rPr>
        <w:tab/>
      </w:r>
      <w:r w:rsidRPr="00B35579">
        <w:rPr>
          <w:lang w:eastAsia="en-AU"/>
        </w:rPr>
        <w:t>(1)</w:t>
      </w:r>
      <w:r w:rsidRPr="00B35579">
        <w:rPr>
          <w:lang w:eastAsia="en-AU"/>
        </w:rPr>
        <w:tab/>
      </w:r>
      <w:r w:rsidR="00524D54" w:rsidRPr="00B35579">
        <w:rPr>
          <w:lang w:eastAsia="en-AU"/>
        </w:rPr>
        <w:t>The head of service may declare, in writing, that a vacant office is an identified position.</w:t>
      </w:r>
    </w:p>
    <w:p w14:paraId="626FA40E" w14:textId="77777777" w:rsidR="00EF6ED9" w:rsidRPr="00B35579" w:rsidRDefault="002049AC" w:rsidP="002049AC">
      <w:pPr>
        <w:pStyle w:val="Amain"/>
        <w:rPr>
          <w:lang w:eastAsia="en-AU"/>
        </w:rPr>
      </w:pPr>
      <w:r>
        <w:rPr>
          <w:lang w:eastAsia="en-AU"/>
        </w:rPr>
        <w:tab/>
      </w:r>
      <w:r w:rsidRPr="00B35579">
        <w:rPr>
          <w:lang w:eastAsia="en-AU"/>
        </w:rPr>
        <w:t>(2)</w:t>
      </w:r>
      <w:r w:rsidRPr="00B35579">
        <w:rPr>
          <w:lang w:eastAsia="en-AU"/>
        </w:rPr>
        <w:tab/>
      </w:r>
      <w:r w:rsidR="00524D54" w:rsidRPr="00B35579">
        <w:rPr>
          <w:lang w:eastAsia="en-AU"/>
        </w:rPr>
        <w:t xml:space="preserve">The declaration must be made before starting a </w:t>
      </w:r>
      <w:r w:rsidR="00352F58" w:rsidRPr="00B35579">
        <w:rPr>
          <w:lang w:eastAsia="en-AU"/>
        </w:rPr>
        <w:t xml:space="preserve">prescribed </w:t>
      </w:r>
      <w:r w:rsidR="00524D54" w:rsidRPr="00B35579">
        <w:rPr>
          <w:lang w:eastAsia="en-AU"/>
        </w:rPr>
        <w:t xml:space="preserve">selection process </w:t>
      </w:r>
      <w:r w:rsidR="00352F58" w:rsidRPr="00B35579">
        <w:rPr>
          <w:lang w:eastAsia="en-AU"/>
        </w:rPr>
        <w:t>for the position</w:t>
      </w:r>
      <w:r w:rsidR="00524D54" w:rsidRPr="00B35579">
        <w:rPr>
          <w:lang w:eastAsia="en-AU"/>
        </w:rPr>
        <w:t>.</w:t>
      </w:r>
    </w:p>
    <w:p w14:paraId="6FF59B74" w14:textId="77777777" w:rsidR="00A63BAB" w:rsidRPr="00B35579" w:rsidRDefault="002049AC" w:rsidP="002049AC">
      <w:pPr>
        <w:pStyle w:val="Amain"/>
      </w:pPr>
      <w:r>
        <w:tab/>
      </w:r>
      <w:r w:rsidRPr="00B35579">
        <w:t>(3)</w:t>
      </w:r>
      <w:r w:rsidRPr="00B35579">
        <w:tab/>
      </w:r>
      <w:r w:rsidR="00EF6ED9" w:rsidRPr="00B35579">
        <w:t>For an identified position that must be occupied by a person with disability</w:t>
      </w:r>
      <w:r w:rsidR="00352F58" w:rsidRPr="00B35579">
        <w:t>,</w:t>
      </w:r>
      <w:r w:rsidR="00EF6ED9" w:rsidRPr="00B35579">
        <w:t xml:space="preserve"> t</w:t>
      </w:r>
      <w:r w:rsidR="00A63BAB" w:rsidRPr="00B35579">
        <w:t>he head of service may restrict eligibility to a person nominated by an organisation established to give people with disability better access to employment</w:t>
      </w:r>
      <w:r w:rsidR="009F6380" w:rsidRPr="00B35579">
        <w:t>, appointment or promotion</w:t>
      </w:r>
      <w:r w:rsidR="00A63BAB" w:rsidRPr="00B35579">
        <w:t>.</w:t>
      </w:r>
    </w:p>
    <w:p w14:paraId="3C59A056" w14:textId="77777777" w:rsidR="0089277B" w:rsidRPr="00B35579" w:rsidRDefault="002049AC" w:rsidP="002049AC">
      <w:pPr>
        <w:pStyle w:val="AH5Sec"/>
      </w:pPr>
      <w:bookmarkStart w:id="27" w:name="_Toc90979176"/>
      <w:r w:rsidRPr="001708DF">
        <w:rPr>
          <w:rStyle w:val="CharSectNo"/>
        </w:rPr>
        <w:t>14</w:t>
      </w:r>
      <w:r w:rsidRPr="00B35579">
        <w:tab/>
      </w:r>
      <w:r w:rsidR="0089277B" w:rsidRPr="00B35579">
        <w:t>Direct appointment of employee—general</w:t>
      </w:r>
      <w:bookmarkEnd w:id="27"/>
    </w:p>
    <w:p w14:paraId="5568CBFF" w14:textId="77777777" w:rsidR="0089277B" w:rsidRPr="00B35579" w:rsidRDefault="002049AC" w:rsidP="002049AC">
      <w:pPr>
        <w:pStyle w:val="Amain"/>
      </w:pPr>
      <w:r>
        <w:tab/>
      </w:r>
      <w:r w:rsidRPr="00B35579">
        <w:t>(1)</w:t>
      </w:r>
      <w:r w:rsidRPr="00B35579">
        <w:tab/>
      </w:r>
      <w:r w:rsidR="0089277B" w:rsidRPr="00B35579">
        <w:t>The head of service may appoint a fixed term employee as an officer to a nominally vacant office if—</w:t>
      </w:r>
    </w:p>
    <w:p w14:paraId="3066DDCA" w14:textId="77777777" w:rsidR="0089277B" w:rsidRPr="00B35579" w:rsidRDefault="002049AC" w:rsidP="002049AC">
      <w:pPr>
        <w:pStyle w:val="Apara"/>
      </w:pPr>
      <w:r>
        <w:tab/>
      </w:r>
      <w:r w:rsidRPr="00B35579">
        <w:t>(a)</w:t>
      </w:r>
      <w:r w:rsidRPr="00B35579">
        <w:tab/>
      </w:r>
      <w:r w:rsidR="0089277B" w:rsidRPr="00B35579">
        <w:t xml:space="preserve">the employee was selected for the office in accordance with a </w:t>
      </w:r>
      <w:r w:rsidR="00352F58" w:rsidRPr="00B35579">
        <w:t xml:space="preserve">prescribed </w:t>
      </w:r>
      <w:r w:rsidR="0089277B" w:rsidRPr="00B35579">
        <w:t>selection process; and</w:t>
      </w:r>
    </w:p>
    <w:p w14:paraId="7557544A" w14:textId="77777777" w:rsidR="0089277B" w:rsidRPr="00B35579" w:rsidRDefault="002049AC" w:rsidP="002049AC">
      <w:pPr>
        <w:pStyle w:val="Apara"/>
      </w:pPr>
      <w:r>
        <w:lastRenderedPageBreak/>
        <w:tab/>
      </w:r>
      <w:r w:rsidRPr="00B35579">
        <w:t>(b)</w:t>
      </w:r>
      <w:r w:rsidRPr="00B35579">
        <w:tab/>
      </w:r>
      <w:r w:rsidR="0089277B" w:rsidRPr="00B35579">
        <w:t xml:space="preserve">advertising for the selection process stated the successful applicant may be eligible for appointment; and </w:t>
      </w:r>
    </w:p>
    <w:p w14:paraId="324986C8" w14:textId="77777777" w:rsidR="0089277B" w:rsidRPr="00B35579" w:rsidRDefault="002049AC" w:rsidP="002049AC">
      <w:pPr>
        <w:pStyle w:val="Apara"/>
      </w:pPr>
      <w:r>
        <w:tab/>
      </w:r>
      <w:r w:rsidRPr="00B35579">
        <w:t>(c)</w:t>
      </w:r>
      <w:r w:rsidRPr="00B35579">
        <w:tab/>
      </w:r>
      <w:r w:rsidR="0089277B" w:rsidRPr="00B35579">
        <w:t>the employee has exercised the functions of the office for a continuous period of 12 months or more; and</w:t>
      </w:r>
    </w:p>
    <w:p w14:paraId="49C46FB6" w14:textId="77777777" w:rsidR="0089277B" w:rsidRPr="00B35579" w:rsidRDefault="002049AC" w:rsidP="002049AC">
      <w:pPr>
        <w:pStyle w:val="Apara"/>
      </w:pPr>
      <w:r>
        <w:tab/>
      </w:r>
      <w:r w:rsidRPr="00B35579">
        <w:t>(d)</w:t>
      </w:r>
      <w:r w:rsidRPr="00B35579">
        <w:tab/>
      </w:r>
      <w:r w:rsidR="0089277B" w:rsidRPr="00B35579">
        <w:t>the head of service believes on reasonable grounds</w:t>
      </w:r>
      <w:r w:rsidR="00352F58" w:rsidRPr="00B35579">
        <w:t xml:space="preserve"> </w:t>
      </w:r>
      <w:r w:rsidR="0089277B" w:rsidRPr="00B35579">
        <w:t>the employee has exercised the functions of the office in accordance with the best practi</w:t>
      </w:r>
      <w:r w:rsidR="00352F58" w:rsidRPr="00B35579">
        <w:t>c</w:t>
      </w:r>
      <w:r w:rsidR="0089277B" w:rsidRPr="00B35579">
        <w:t>e principl</w:t>
      </w:r>
      <w:r w:rsidR="00352F58" w:rsidRPr="00B35579">
        <w:t>e</w:t>
      </w:r>
      <w:r w:rsidR="0089277B" w:rsidRPr="00B35579">
        <w:t>; and</w:t>
      </w:r>
    </w:p>
    <w:p w14:paraId="0FFE76C8" w14:textId="77777777" w:rsidR="0089277B" w:rsidRPr="00B35579" w:rsidRDefault="002049AC" w:rsidP="002049AC">
      <w:pPr>
        <w:pStyle w:val="Apara"/>
      </w:pPr>
      <w:r>
        <w:tab/>
      </w:r>
      <w:r w:rsidRPr="00B35579">
        <w:t>(e)</w:t>
      </w:r>
      <w:r w:rsidRPr="00B35579">
        <w:tab/>
      </w:r>
      <w:r w:rsidR="0089277B" w:rsidRPr="00B35579">
        <w:t>there is no excess officer eligible for the office.</w:t>
      </w:r>
    </w:p>
    <w:p w14:paraId="301F8C15" w14:textId="77777777" w:rsidR="00E37981" w:rsidRPr="00B35579" w:rsidRDefault="002049AC" w:rsidP="002049AC">
      <w:pPr>
        <w:pStyle w:val="Amain"/>
      </w:pPr>
      <w:r>
        <w:tab/>
      </w:r>
      <w:r w:rsidRPr="00B35579">
        <w:t>(2)</w:t>
      </w:r>
      <w:r w:rsidRPr="00B35579">
        <w:tab/>
      </w:r>
      <w:r w:rsidR="00E37981" w:rsidRPr="00B35579">
        <w:t>An appointment under this section is not appellable.</w:t>
      </w:r>
    </w:p>
    <w:p w14:paraId="454DC8A9" w14:textId="77777777" w:rsidR="00524D54" w:rsidRPr="00B35579" w:rsidRDefault="002049AC" w:rsidP="002049AC">
      <w:pPr>
        <w:pStyle w:val="AH5Sec"/>
      </w:pPr>
      <w:bookmarkStart w:id="28" w:name="_Toc90979177"/>
      <w:r w:rsidRPr="001708DF">
        <w:rPr>
          <w:rStyle w:val="CharSectNo"/>
        </w:rPr>
        <w:t>15</w:t>
      </w:r>
      <w:r w:rsidRPr="00B35579">
        <w:tab/>
      </w:r>
      <w:r w:rsidR="00EF6ED9" w:rsidRPr="00B35579">
        <w:t>Direct appointment—</w:t>
      </w:r>
      <w:r w:rsidR="00524D54" w:rsidRPr="00B35579">
        <w:t>Aboriginal</w:t>
      </w:r>
      <w:r w:rsidR="00524D54" w:rsidRPr="00931B69">
        <w:t xml:space="preserve"> and Torres Strait Islander traineeship</w:t>
      </w:r>
      <w:bookmarkEnd w:id="28"/>
    </w:p>
    <w:p w14:paraId="5417DCBA" w14:textId="77777777" w:rsidR="00524D54" w:rsidRPr="00B35579" w:rsidRDefault="002049AC" w:rsidP="002049AC">
      <w:pPr>
        <w:pStyle w:val="Amain"/>
      </w:pPr>
      <w:r>
        <w:tab/>
      </w:r>
      <w:r w:rsidRPr="00B35579">
        <w:t>(1)</w:t>
      </w:r>
      <w:r w:rsidRPr="00B35579">
        <w:tab/>
      </w:r>
      <w:r w:rsidR="00524D54" w:rsidRPr="00B35579">
        <w:t xml:space="preserve">This section applies to </w:t>
      </w:r>
      <w:r w:rsidR="00B2265E" w:rsidRPr="00B35579">
        <w:t>a public servant</w:t>
      </w:r>
      <w:r w:rsidR="00524D54" w:rsidRPr="00B35579">
        <w:t xml:space="preserve"> who is employed </w:t>
      </w:r>
      <w:r w:rsidR="00524D54" w:rsidRPr="00B35579">
        <w:rPr>
          <w:lang w:eastAsia="en-AU"/>
        </w:rPr>
        <w:t xml:space="preserve">in a program approved by the head of service for </w:t>
      </w:r>
      <w:r w:rsidR="00524D54" w:rsidRPr="00B35579">
        <w:t xml:space="preserve">Aboriginal and Torres Strait Islander trainees (an </w:t>
      </w:r>
      <w:r w:rsidR="00524D54" w:rsidRPr="0049108B">
        <w:rPr>
          <w:rStyle w:val="charBoldItals"/>
        </w:rPr>
        <w:t>Aboriginal and Torres Strait Islander traineeship</w:t>
      </w:r>
      <w:r w:rsidR="00524D54" w:rsidRPr="00B35579">
        <w:rPr>
          <w:lang w:eastAsia="en-AU"/>
        </w:rPr>
        <w:t>)</w:t>
      </w:r>
      <w:r w:rsidR="00524D54" w:rsidRPr="00B35579">
        <w:t>.</w:t>
      </w:r>
    </w:p>
    <w:p w14:paraId="327BA38A" w14:textId="77777777" w:rsidR="00524D54" w:rsidRPr="00B35579" w:rsidRDefault="002049AC" w:rsidP="002049AC">
      <w:pPr>
        <w:pStyle w:val="Amain"/>
      </w:pPr>
      <w:r>
        <w:tab/>
      </w:r>
      <w:r w:rsidRPr="00B35579">
        <w:t>(2)</w:t>
      </w:r>
      <w:r w:rsidRPr="00B35579">
        <w:tab/>
      </w:r>
      <w:r w:rsidR="00524D54" w:rsidRPr="00B35579">
        <w:t>The employee must—</w:t>
      </w:r>
    </w:p>
    <w:p w14:paraId="4C3DA20D" w14:textId="77777777" w:rsidR="00524D54" w:rsidRPr="00B35579" w:rsidRDefault="002049AC" w:rsidP="002049AC">
      <w:pPr>
        <w:pStyle w:val="Apara"/>
      </w:pPr>
      <w:r>
        <w:tab/>
      </w:r>
      <w:r w:rsidRPr="00B35579">
        <w:t>(a)</w:t>
      </w:r>
      <w:r w:rsidRPr="00B35579">
        <w:tab/>
      </w:r>
      <w:r w:rsidR="00524D54" w:rsidRPr="00B35579">
        <w:t xml:space="preserve">undertake a </w:t>
      </w:r>
      <w:r w:rsidR="00352F58" w:rsidRPr="00B35579">
        <w:t>training course</w:t>
      </w:r>
      <w:r w:rsidR="00524D54" w:rsidRPr="00B35579">
        <w:t>; and</w:t>
      </w:r>
    </w:p>
    <w:p w14:paraId="737E9A0C" w14:textId="77777777" w:rsidR="00524D54" w:rsidRPr="00B35579" w:rsidRDefault="002049AC" w:rsidP="002049AC">
      <w:pPr>
        <w:pStyle w:val="Apara"/>
      </w:pPr>
      <w:r>
        <w:tab/>
      </w:r>
      <w:r w:rsidRPr="00B35579">
        <w:t>(b)</w:t>
      </w:r>
      <w:r w:rsidRPr="00B35579">
        <w:tab/>
      </w:r>
      <w:r w:rsidR="00524D54" w:rsidRPr="00B35579">
        <w:t>be employed at the classification—</w:t>
      </w:r>
    </w:p>
    <w:p w14:paraId="5AE8A995" w14:textId="77777777" w:rsidR="00524D54" w:rsidRPr="00B35579" w:rsidRDefault="002049AC" w:rsidP="002049AC">
      <w:pPr>
        <w:pStyle w:val="Asubpara"/>
        <w:rPr>
          <w:lang w:eastAsia="en-AU"/>
        </w:rPr>
      </w:pPr>
      <w:r>
        <w:rPr>
          <w:lang w:eastAsia="en-AU"/>
        </w:rPr>
        <w:tab/>
      </w:r>
      <w:r w:rsidRPr="00B35579">
        <w:rPr>
          <w:lang w:eastAsia="en-AU"/>
        </w:rPr>
        <w:t>(i)</w:t>
      </w:r>
      <w:r w:rsidRPr="00B35579">
        <w:rPr>
          <w:lang w:eastAsia="en-AU"/>
        </w:rPr>
        <w:tab/>
      </w:r>
      <w:r w:rsidR="00524D54" w:rsidRPr="00B35579">
        <w:rPr>
          <w:lang w:eastAsia="en-AU"/>
        </w:rPr>
        <w:t>Aboriginal and Torres Strait Islander Trainee; or</w:t>
      </w:r>
    </w:p>
    <w:p w14:paraId="2ABE9046" w14:textId="77777777" w:rsidR="00524D54" w:rsidRPr="00B35579" w:rsidRDefault="002049AC" w:rsidP="002049AC">
      <w:pPr>
        <w:pStyle w:val="Asubpara"/>
      </w:pPr>
      <w:r>
        <w:tab/>
      </w:r>
      <w:r w:rsidRPr="00B35579">
        <w:t>(ii)</w:t>
      </w:r>
      <w:r w:rsidRPr="00B35579">
        <w:tab/>
      </w:r>
      <w:r w:rsidR="00524D54" w:rsidRPr="00B35579">
        <w:rPr>
          <w:lang w:eastAsia="en-AU"/>
        </w:rPr>
        <w:t>Indigenous Trainee.</w:t>
      </w:r>
    </w:p>
    <w:p w14:paraId="6BB18A6B" w14:textId="77777777" w:rsidR="00990BDF" w:rsidRPr="00B35579" w:rsidRDefault="00990BDF" w:rsidP="00764D19">
      <w:pPr>
        <w:pStyle w:val="aNotepar"/>
      </w:pPr>
      <w:r w:rsidRPr="0049108B">
        <w:rPr>
          <w:rStyle w:val="charItals"/>
        </w:rPr>
        <w:t>Note</w:t>
      </w:r>
      <w:r w:rsidRPr="0049108B">
        <w:rPr>
          <w:rStyle w:val="charItals"/>
        </w:rPr>
        <w:tab/>
      </w:r>
      <w:r w:rsidRPr="00B35579">
        <w:t xml:space="preserve">This section relates to </w:t>
      </w:r>
      <w:r w:rsidR="00B2265E" w:rsidRPr="00B35579">
        <w:t>a public servant</w:t>
      </w:r>
      <w:r w:rsidRPr="00B35579">
        <w:t xml:space="preserve"> employed at the classification </w:t>
      </w:r>
      <w:r w:rsidRPr="00B35579">
        <w:rPr>
          <w:lang w:eastAsia="en-AU"/>
        </w:rPr>
        <w:t>Aboriginal and Torres Strait Islander Trainee or Indigenous Trainee</w:t>
      </w:r>
      <w:r w:rsidR="0081104E">
        <w:t xml:space="preserve">. </w:t>
      </w:r>
      <w:r w:rsidRPr="00B35579">
        <w:t xml:space="preserve">For an officer appointed to an office with the same classification, see s </w:t>
      </w:r>
      <w:r w:rsidR="004B26EA">
        <w:t>21</w:t>
      </w:r>
      <w:r w:rsidRPr="00B35579">
        <w:t>.</w:t>
      </w:r>
    </w:p>
    <w:p w14:paraId="15182588" w14:textId="77777777" w:rsidR="00524D54" w:rsidRPr="00B35579" w:rsidRDefault="002049AC" w:rsidP="002049AC">
      <w:pPr>
        <w:pStyle w:val="Amain"/>
        <w:rPr>
          <w:lang w:eastAsia="en-AU"/>
        </w:rPr>
      </w:pPr>
      <w:r>
        <w:rPr>
          <w:lang w:eastAsia="en-AU"/>
        </w:rPr>
        <w:tab/>
      </w:r>
      <w:r w:rsidRPr="00B35579">
        <w:rPr>
          <w:lang w:eastAsia="en-AU"/>
        </w:rPr>
        <w:t>(3)</w:t>
      </w:r>
      <w:r w:rsidRPr="00B35579">
        <w:rPr>
          <w:lang w:eastAsia="en-AU"/>
        </w:rPr>
        <w:tab/>
      </w:r>
      <w:r w:rsidR="00524D54" w:rsidRPr="00B35579">
        <w:t>If the employee show</w:t>
      </w:r>
      <w:r w:rsidR="00352F58" w:rsidRPr="00B35579">
        <w:t>s that</w:t>
      </w:r>
      <w:r w:rsidR="00524D54" w:rsidRPr="00B35579">
        <w:t xml:space="preserve"> the employee has completed the </w:t>
      </w:r>
      <w:r w:rsidR="00352F58" w:rsidRPr="00B35579">
        <w:t>training course</w:t>
      </w:r>
      <w:r w:rsidR="00524D54" w:rsidRPr="00B35579">
        <w:t xml:space="preserve"> the head of service must appoint the employee as an officer at the </w:t>
      </w:r>
      <w:r w:rsidR="00524D54" w:rsidRPr="00B35579">
        <w:rPr>
          <w:lang w:eastAsia="en-AU"/>
        </w:rPr>
        <w:t xml:space="preserve">classification of </w:t>
      </w:r>
      <w:r w:rsidR="00524D54" w:rsidRPr="00B35579">
        <w:t>administrative services officer class 2.</w:t>
      </w:r>
      <w:r w:rsidR="00524D54" w:rsidRPr="00B35579">
        <w:rPr>
          <w:lang w:eastAsia="en-AU"/>
        </w:rPr>
        <w:t xml:space="preserve"> </w:t>
      </w:r>
    </w:p>
    <w:p w14:paraId="5A649338" w14:textId="77777777" w:rsidR="00524D54" w:rsidRPr="00B35579" w:rsidRDefault="002049AC" w:rsidP="002049AC">
      <w:pPr>
        <w:pStyle w:val="Amain"/>
      </w:pPr>
      <w:r>
        <w:lastRenderedPageBreak/>
        <w:tab/>
      </w:r>
      <w:r w:rsidRPr="00B35579">
        <w:t>(4)</w:t>
      </w:r>
      <w:r w:rsidRPr="00B35579">
        <w:tab/>
      </w:r>
      <w:r w:rsidR="00524D54" w:rsidRPr="00B35579">
        <w:t>For a misconduct procedure, giving false evidence about completing required training may be misconduct.</w:t>
      </w:r>
    </w:p>
    <w:p w14:paraId="5F70A9C0" w14:textId="77777777" w:rsidR="00E37981" w:rsidRPr="00B35579" w:rsidRDefault="002049AC" w:rsidP="002049AC">
      <w:pPr>
        <w:pStyle w:val="Amain"/>
      </w:pPr>
      <w:r>
        <w:tab/>
      </w:r>
      <w:r w:rsidRPr="00B35579">
        <w:t>(5)</w:t>
      </w:r>
      <w:r w:rsidRPr="00B35579">
        <w:tab/>
      </w:r>
      <w:r w:rsidR="00E37981" w:rsidRPr="00B35579">
        <w:t>An appointment under this section is not appellable.</w:t>
      </w:r>
    </w:p>
    <w:p w14:paraId="002D25DD" w14:textId="77777777" w:rsidR="00524D54" w:rsidRPr="00B35579" w:rsidRDefault="002049AC" w:rsidP="002049AC">
      <w:pPr>
        <w:pStyle w:val="Amain"/>
      </w:pPr>
      <w:r>
        <w:tab/>
      </w:r>
      <w:r w:rsidRPr="00B35579">
        <w:t>(6)</w:t>
      </w:r>
      <w:r w:rsidRPr="00B35579">
        <w:tab/>
      </w:r>
      <w:r w:rsidR="00524D54" w:rsidRPr="00B35579">
        <w:t>In this section:</w:t>
      </w:r>
    </w:p>
    <w:p w14:paraId="5F122D1B" w14:textId="77777777" w:rsidR="00352F58" w:rsidRPr="00B35579" w:rsidRDefault="00352F58" w:rsidP="002049AC">
      <w:pPr>
        <w:pStyle w:val="aDef"/>
      </w:pPr>
      <w:r w:rsidRPr="0049108B">
        <w:rPr>
          <w:rStyle w:val="charBoldItals"/>
        </w:rPr>
        <w:t>complete</w:t>
      </w:r>
      <w:r w:rsidRPr="00B35579">
        <w:rPr>
          <w:lang w:eastAsia="en-AU"/>
        </w:rPr>
        <w:t>, a training course, means complete to the standard required by the provider of the course</w:t>
      </w:r>
      <w:r w:rsidRPr="00B35579">
        <w:t>.</w:t>
      </w:r>
    </w:p>
    <w:p w14:paraId="575949E3" w14:textId="77777777" w:rsidR="00524D54" w:rsidRPr="00B35579" w:rsidRDefault="00352F58" w:rsidP="002049AC">
      <w:pPr>
        <w:pStyle w:val="aDef"/>
      </w:pPr>
      <w:r w:rsidRPr="0049108B">
        <w:rPr>
          <w:rStyle w:val="charBoldItals"/>
        </w:rPr>
        <w:t>training course</w:t>
      </w:r>
      <w:r w:rsidR="00524D54" w:rsidRPr="00B35579">
        <w:t xml:space="preserve"> means a course (however described) approved, in writing, by the head of service for the Aboriginal and Torres Strait Islander traineeship.</w:t>
      </w:r>
    </w:p>
    <w:p w14:paraId="177472F7" w14:textId="77777777" w:rsidR="00524D54" w:rsidRPr="00931B69" w:rsidRDefault="002049AC" w:rsidP="002049AC">
      <w:pPr>
        <w:pStyle w:val="AH5Sec"/>
      </w:pPr>
      <w:bookmarkStart w:id="29" w:name="_Toc90979178"/>
      <w:r w:rsidRPr="001708DF">
        <w:rPr>
          <w:rStyle w:val="CharSectNo"/>
        </w:rPr>
        <w:t>16</w:t>
      </w:r>
      <w:r w:rsidRPr="00931B69">
        <w:tab/>
      </w:r>
      <w:r w:rsidR="00EF6ED9" w:rsidRPr="00B35579">
        <w:t>Direct appointment—g</w:t>
      </w:r>
      <w:r w:rsidR="00524D54" w:rsidRPr="00B35579">
        <w:t>raduate</w:t>
      </w:r>
      <w:r w:rsidR="00524D54" w:rsidRPr="00931B69">
        <w:t xml:space="preserve"> program</w:t>
      </w:r>
      <w:bookmarkEnd w:id="29"/>
    </w:p>
    <w:p w14:paraId="696B3DFA" w14:textId="77777777" w:rsidR="00524D54" w:rsidRPr="00B35579" w:rsidRDefault="002049AC" w:rsidP="002049AC">
      <w:pPr>
        <w:pStyle w:val="Amain"/>
      </w:pPr>
      <w:r>
        <w:tab/>
      </w:r>
      <w:r w:rsidRPr="00B35579">
        <w:t>(1)</w:t>
      </w:r>
      <w:r w:rsidRPr="00B35579">
        <w:tab/>
      </w:r>
      <w:r w:rsidR="00524D54" w:rsidRPr="00B35579">
        <w:t xml:space="preserve">This section applies to </w:t>
      </w:r>
      <w:r w:rsidR="00B2265E" w:rsidRPr="00B35579">
        <w:t>a public servant</w:t>
      </w:r>
      <w:r w:rsidR="00524D54" w:rsidRPr="00B35579">
        <w:t xml:space="preserve"> who is employed </w:t>
      </w:r>
      <w:r w:rsidR="00524D54" w:rsidRPr="00B35579">
        <w:rPr>
          <w:lang w:eastAsia="en-AU"/>
        </w:rPr>
        <w:t>in a program approved by the head of service for graduates</w:t>
      </w:r>
      <w:r w:rsidR="00524D54" w:rsidRPr="00B35579">
        <w:t xml:space="preserve"> (a </w:t>
      </w:r>
      <w:r w:rsidR="00524D54" w:rsidRPr="0049108B">
        <w:rPr>
          <w:rStyle w:val="charBoldItals"/>
        </w:rPr>
        <w:t>graduate program</w:t>
      </w:r>
      <w:r w:rsidR="00524D54" w:rsidRPr="00B35579">
        <w:rPr>
          <w:lang w:eastAsia="en-AU"/>
        </w:rPr>
        <w:t>)</w:t>
      </w:r>
      <w:r w:rsidR="00524D54" w:rsidRPr="00B35579">
        <w:t>.</w:t>
      </w:r>
    </w:p>
    <w:p w14:paraId="52358E44" w14:textId="77777777" w:rsidR="00524D54" w:rsidRPr="00B35579" w:rsidRDefault="002049AC" w:rsidP="002049AC">
      <w:pPr>
        <w:pStyle w:val="Amain"/>
      </w:pPr>
      <w:r>
        <w:tab/>
      </w:r>
      <w:r w:rsidRPr="00B35579">
        <w:t>(2)</w:t>
      </w:r>
      <w:r w:rsidRPr="00B35579">
        <w:tab/>
      </w:r>
      <w:r w:rsidR="00524D54" w:rsidRPr="00B35579">
        <w:t>The employee must—</w:t>
      </w:r>
    </w:p>
    <w:p w14:paraId="6B9F9680" w14:textId="77777777" w:rsidR="00524D54" w:rsidRPr="00B35579" w:rsidRDefault="002049AC" w:rsidP="002049AC">
      <w:pPr>
        <w:pStyle w:val="Apara"/>
      </w:pPr>
      <w:r>
        <w:tab/>
      </w:r>
      <w:r w:rsidRPr="00B35579">
        <w:t>(a)</w:t>
      </w:r>
      <w:r w:rsidRPr="00B35579">
        <w:tab/>
      </w:r>
      <w:r w:rsidR="00C25621" w:rsidRPr="00B35579">
        <w:t>satisfactorily complete</w:t>
      </w:r>
      <w:r w:rsidR="00357457" w:rsidRPr="00B35579">
        <w:t xml:space="preserve"> all requirements approved, in writing, by the head of service for the graduate program</w:t>
      </w:r>
      <w:r w:rsidR="00524D54" w:rsidRPr="00B35579">
        <w:t>; and</w:t>
      </w:r>
    </w:p>
    <w:p w14:paraId="645D977F" w14:textId="77777777" w:rsidR="00524D54" w:rsidRPr="00B35579" w:rsidRDefault="002049AC" w:rsidP="002049AC">
      <w:pPr>
        <w:pStyle w:val="Apara"/>
        <w:keepNext/>
      </w:pPr>
      <w:r>
        <w:tab/>
      </w:r>
      <w:r w:rsidRPr="00B35579">
        <w:t>(b)</w:t>
      </w:r>
      <w:r w:rsidRPr="00B35579">
        <w:tab/>
      </w:r>
      <w:r w:rsidR="00524D54" w:rsidRPr="00B35579">
        <w:t>be employed at the classification of graduate administrative assistant; and</w:t>
      </w:r>
    </w:p>
    <w:p w14:paraId="7589CBA9" w14:textId="77777777" w:rsidR="00634FAD" w:rsidRPr="00B35579" w:rsidRDefault="00634FAD" w:rsidP="00764D19">
      <w:pPr>
        <w:pStyle w:val="aNote"/>
      </w:pPr>
      <w:r w:rsidRPr="0049108B">
        <w:rPr>
          <w:rStyle w:val="charItals"/>
        </w:rPr>
        <w:t>Note</w:t>
      </w:r>
      <w:r w:rsidRPr="0049108B">
        <w:rPr>
          <w:rStyle w:val="charItals"/>
        </w:rPr>
        <w:tab/>
      </w:r>
      <w:r w:rsidRPr="00B35579">
        <w:t xml:space="preserve">This section relates to </w:t>
      </w:r>
      <w:r w:rsidR="00B2265E" w:rsidRPr="00B35579">
        <w:t>a public servant</w:t>
      </w:r>
      <w:r w:rsidRPr="00B35579">
        <w:t xml:space="preserve"> employed at the classification graduate administrative assistant. For an officer appointed to an office with the same classification, see s</w:t>
      </w:r>
      <w:r w:rsidR="00810495" w:rsidRPr="00B35579">
        <w:t xml:space="preserve"> </w:t>
      </w:r>
      <w:r w:rsidR="004B26EA">
        <w:t>22</w:t>
      </w:r>
      <w:r w:rsidRPr="00B35579">
        <w:t>.</w:t>
      </w:r>
    </w:p>
    <w:p w14:paraId="4256FB25" w14:textId="77777777" w:rsidR="00524D54" w:rsidRPr="00B35579" w:rsidRDefault="002049AC" w:rsidP="002049AC">
      <w:pPr>
        <w:pStyle w:val="Apara"/>
      </w:pPr>
      <w:r>
        <w:tab/>
      </w:r>
      <w:r w:rsidRPr="00B35579">
        <w:t>(c)</w:t>
      </w:r>
      <w:r w:rsidRPr="00B35579">
        <w:tab/>
      </w:r>
      <w:r w:rsidR="00524D54" w:rsidRPr="00B35579">
        <w:t>be employed with a probation period of—</w:t>
      </w:r>
    </w:p>
    <w:p w14:paraId="1DED91E3" w14:textId="77777777" w:rsidR="00524D54" w:rsidRPr="00B35579" w:rsidRDefault="002049AC" w:rsidP="002049AC">
      <w:pPr>
        <w:pStyle w:val="Asubpara"/>
      </w:pPr>
      <w:r>
        <w:tab/>
      </w:r>
      <w:r w:rsidRPr="00B35579">
        <w:t>(i)</w:t>
      </w:r>
      <w:r w:rsidRPr="00B35579">
        <w:tab/>
      </w:r>
      <w:r w:rsidR="00524D54" w:rsidRPr="00B35579">
        <w:t>more than 6 months; and</w:t>
      </w:r>
    </w:p>
    <w:p w14:paraId="3E0263F8" w14:textId="77777777" w:rsidR="00524D54" w:rsidRPr="00B35579" w:rsidRDefault="002049AC" w:rsidP="002049AC">
      <w:pPr>
        <w:pStyle w:val="Asubpara"/>
      </w:pPr>
      <w:r>
        <w:tab/>
      </w:r>
      <w:r w:rsidRPr="00B35579">
        <w:t>(ii)</w:t>
      </w:r>
      <w:r w:rsidRPr="00B35579">
        <w:tab/>
      </w:r>
      <w:r w:rsidR="00524D54" w:rsidRPr="00B35579">
        <w:t xml:space="preserve">not less than the period required to complete the </w:t>
      </w:r>
      <w:r w:rsidR="00357457" w:rsidRPr="00B35579">
        <w:t>program requirements</w:t>
      </w:r>
      <w:r w:rsidR="00524D54" w:rsidRPr="00B35579">
        <w:t>.</w:t>
      </w:r>
    </w:p>
    <w:p w14:paraId="7CC1E4E7" w14:textId="77777777" w:rsidR="00524D54" w:rsidRPr="00B35579" w:rsidRDefault="002049AC" w:rsidP="002E0D08">
      <w:pPr>
        <w:pStyle w:val="Amain"/>
        <w:keepNext/>
      </w:pPr>
      <w:r>
        <w:tab/>
      </w:r>
      <w:r w:rsidRPr="00B35579">
        <w:t>(3)</w:t>
      </w:r>
      <w:r w:rsidRPr="00B35579">
        <w:tab/>
      </w:r>
      <w:r w:rsidR="00524D54" w:rsidRPr="00B35579">
        <w:t xml:space="preserve">If </w:t>
      </w:r>
      <w:r w:rsidR="00352F58" w:rsidRPr="00B35579">
        <w:t>the</w:t>
      </w:r>
      <w:r w:rsidR="00B2265E" w:rsidRPr="00B35579">
        <w:t xml:space="preserve"> </w:t>
      </w:r>
      <w:r w:rsidR="004C7FCA" w:rsidRPr="00B35579">
        <w:t xml:space="preserve">employee </w:t>
      </w:r>
      <w:r w:rsidR="00524D54" w:rsidRPr="00B35579">
        <w:t>show</w:t>
      </w:r>
      <w:r w:rsidR="00352F58" w:rsidRPr="00B35579">
        <w:t>s</w:t>
      </w:r>
      <w:r w:rsidR="00524D54" w:rsidRPr="00B35579">
        <w:t xml:space="preserve"> </w:t>
      </w:r>
      <w:r w:rsidR="004C7FCA" w:rsidRPr="00B35579">
        <w:t xml:space="preserve">that </w:t>
      </w:r>
      <w:r w:rsidR="00524D54" w:rsidRPr="00B35579">
        <w:t xml:space="preserve">the employee has completed </w:t>
      </w:r>
      <w:r w:rsidR="00352F58" w:rsidRPr="00B35579">
        <w:t>the</w:t>
      </w:r>
      <w:r w:rsidR="00524D54" w:rsidRPr="00B35579">
        <w:t xml:space="preserve"> </w:t>
      </w:r>
      <w:r w:rsidR="00357457" w:rsidRPr="00B35579">
        <w:t>program requirements</w:t>
      </w:r>
      <w:r w:rsidR="003A3AB1" w:rsidRPr="00B35579">
        <w:t>,</w:t>
      </w:r>
      <w:r w:rsidR="00352F58" w:rsidRPr="00B35579">
        <w:t xml:space="preserve"> </w:t>
      </w:r>
      <w:r w:rsidR="00524D54" w:rsidRPr="00B35579">
        <w:t>the head of service must appoint the employee as an officer at—</w:t>
      </w:r>
    </w:p>
    <w:p w14:paraId="35775A85" w14:textId="77777777" w:rsidR="00524D54" w:rsidRPr="00B35579" w:rsidRDefault="002049AC" w:rsidP="002049AC">
      <w:pPr>
        <w:pStyle w:val="Apara"/>
      </w:pPr>
      <w:r>
        <w:tab/>
      </w:r>
      <w:r w:rsidRPr="00B35579">
        <w:t>(a)</w:t>
      </w:r>
      <w:r w:rsidRPr="00B35579">
        <w:tab/>
      </w:r>
      <w:r w:rsidR="00524D54" w:rsidRPr="00B35579">
        <w:t>a classification of administrative services officer class 5; or</w:t>
      </w:r>
    </w:p>
    <w:p w14:paraId="3ED869AC" w14:textId="77777777" w:rsidR="00524D54" w:rsidRPr="00B35579" w:rsidRDefault="002049AC" w:rsidP="002049AC">
      <w:pPr>
        <w:pStyle w:val="Apara"/>
      </w:pPr>
      <w:r>
        <w:lastRenderedPageBreak/>
        <w:tab/>
      </w:r>
      <w:r w:rsidRPr="00B35579">
        <w:t>(b)</w:t>
      </w:r>
      <w:r w:rsidRPr="00B35579">
        <w:tab/>
      </w:r>
      <w:r w:rsidR="00524D54" w:rsidRPr="00B35579">
        <w:rPr>
          <w:lang w:eastAsia="en-AU"/>
        </w:rPr>
        <w:t xml:space="preserve">equivalent to the </w:t>
      </w:r>
      <w:r w:rsidR="00524D54" w:rsidRPr="00B35579">
        <w:t>classification of administrative services officer class 5.</w:t>
      </w:r>
    </w:p>
    <w:p w14:paraId="0F5ABEA8" w14:textId="77777777" w:rsidR="00524D54" w:rsidRPr="00B35579" w:rsidRDefault="002049AC" w:rsidP="002049AC">
      <w:pPr>
        <w:pStyle w:val="Amain"/>
      </w:pPr>
      <w:r>
        <w:tab/>
      </w:r>
      <w:r w:rsidRPr="00B35579">
        <w:t>(4)</w:t>
      </w:r>
      <w:r w:rsidRPr="00B35579">
        <w:tab/>
      </w:r>
      <w:r w:rsidR="00524D54" w:rsidRPr="00B35579">
        <w:t xml:space="preserve">For a misconduct procedure, giving false evidence about completing </w:t>
      </w:r>
      <w:r w:rsidR="00357457" w:rsidRPr="00B35579">
        <w:t xml:space="preserve">the program requirements </w:t>
      </w:r>
      <w:r w:rsidR="00524D54" w:rsidRPr="00B35579">
        <w:t>may be misconduct.</w:t>
      </w:r>
    </w:p>
    <w:p w14:paraId="2750FE56" w14:textId="77777777" w:rsidR="00E37981" w:rsidRPr="00B35579" w:rsidRDefault="002049AC" w:rsidP="002049AC">
      <w:pPr>
        <w:pStyle w:val="Amain"/>
      </w:pPr>
      <w:r>
        <w:tab/>
      </w:r>
      <w:r w:rsidRPr="00B35579">
        <w:t>(5)</w:t>
      </w:r>
      <w:r w:rsidRPr="00B35579">
        <w:tab/>
      </w:r>
      <w:r w:rsidR="00E37981" w:rsidRPr="00B35579">
        <w:t>An appointment under this section is not appellable.</w:t>
      </w:r>
    </w:p>
    <w:p w14:paraId="6939F1C5" w14:textId="77777777" w:rsidR="00EF6ED9" w:rsidRPr="00B35579" w:rsidRDefault="002049AC" w:rsidP="002049AC">
      <w:pPr>
        <w:pStyle w:val="AH5Sec"/>
      </w:pPr>
      <w:bookmarkStart w:id="30" w:name="_Toc90979179"/>
      <w:r w:rsidRPr="001708DF">
        <w:rPr>
          <w:rStyle w:val="CharSectNo"/>
        </w:rPr>
        <w:t>17</w:t>
      </w:r>
      <w:r w:rsidRPr="00B35579">
        <w:tab/>
      </w:r>
      <w:r w:rsidR="00EF6ED9" w:rsidRPr="00B35579">
        <w:t>Direct appointment of employee—Health Directorate</w:t>
      </w:r>
      <w:bookmarkEnd w:id="30"/>
    </w:p>
    <w:p w14:paraId="6EFD0C2C" w14:textId="77777777" w:rsidR="00EF6ED9" w:rsidRPr="00B35579" w:rsidRDefault="002049AC" w:rsidP="002049AC">
      <w:pPr>
        <w:pStyle w:val="Amain"/>
      </w:pPr>
      <w:r>
        <w:tab/>
      </w:r>
      <w:r w:rsidRPr="00B35579">
        <w:t>(1)</w:t>
      </w:r>
      <w:r w:rsidRPr="00B35579">
        <w:tab/>
      </w:r>
      <w:r w:rsidR="00EF6ED9" w:rsidRPr="00B35579">
        <w:t>This section applies to a vacant office in the Hea</w:t>
      </w:r>
      <w:r w:rsidR="00A912CA" w:rsidRPr="00B35579">
        <w:t>l</w:t>
      </w:r>
      <w:r w:rsidR="00EF6ED9" w:rsidRPr="00B35579">
        <w:t xml:space="preserve">th Directorate with </w:t>
      </w:r>
      <w:r w:rsidR="003F4173" w:rsidRPr="00B35579">
        <w:t xml:space="preserve">the </w:t>
      </w:r>
      <w:r w:rsidR="0014651D">
        <w:t>following classification:</w:t>
      </w:r>
    </w:p>
    <w:p w14:paraId="7CC8EC9E" w14:textId="77777777" w:rsidR="00EF6ED9" w:rsidRPr="00B35579" w:rsidRDefault="002049AC" w:rsidP="002049AC">
      <w:pPr>
        <w:pStyle w:val="Apara"/>
      </w:pPr>
      <w:r>
        <w:tab/>
      </w:r>
      <w:r w:rsidRPr="00B35579">
        <w:t>(a)</w:t>
      </w:r>
      <w:r w:rsidRPr="00B35579">
        <w:tab/>
      </w:r>
      <w:r w:rsidR="00EF6ED9" w:rsidRPr="00B35579">
        <w:t>administrative service</w:t>
      </w:r>
      <w:r w:rsidR="000E7CD0" w:rsidRPr="00B35579">
        <w:t>s</w:t>
      </w:r>
      <w:r w:rsidR="00EF6ED9" w:rsidRPr="00B35579">
        <w:t xml:space="preserve"> officer class 1;</w:t>
      </w:r>
    </w:p>
    <w:p w14:paraId="432A5452" w14:textId="77777777" w:rsidR="00EF6ED9" w:rsidRPr="00B35579" w:rsidRDefault="002049AC" w:rsidP="002049AC">
      <w:pPr>
        <w:pStyle w:val="Apara"/>
      </w:pPr>
      <w:r>
        <w:tab/>
      </w:r>
      <w:r w:rsidRPr="00B35579">
        <w:t>(b)</w:t>
      </w:r>
      <w:r w:rsidRPr="00B35579">
        <w:tab/>
      </w:r>
      <w:r w:rsidR="00EF6ED9" w:rsidRPr="00B35579">
        <w:t>administrative service</w:t>
      </w:r>
      <w:r w:rsidR="000E7CD0" w:rsidRPr="00B35579">
        <w:t>s</w:t>
      </w:r>
      <w:r w:rsidR="00EF6ED9" w:rsidRPr="00B35579">
        <w:t xml:space="preserve"> officer class 2;</w:t>
      </w:r>
    </w:p>
    <w:p w14:paraId="49F1AF6C" w14:textId="77777777" w:rsidR="00EF6ED9" w:rsidRPr="00B35579" w:rsidRDefault="002049AC" w:rsidP="002049AC">
      <w:pPr>
        <w:pStyle w:val="Apara"/>
      </w:pPr>
      <w:r>
        <w:tab/>
      </w:r>
      <w:r w:rsidRPr="00B35579">
        <w:t>(c)</w:t>
      </w:r>
      <w:r w:rsidRPr="00B35579">
        <w:tab/>
      </w:r>
      <w:r w:rsidR="00EF6ED9" w:rsidRPr="00B35579">
        <w:t>health service</w:t>
      </w:r>
      <w:r w:rsidR="000E7CD0" w:rsidRPr="00B35579">
        <w:t>s</w:t>
      </w:r>
      <w:r w:rsidR="00EF6ED9" w:rsidRPr="00B35579">
        <w:t xml:space="preserve"> officer level 2;</w:t>
      </w:r>
    </w:p>
    <w:p w14:paraId="57E38FB6" w14:textId="77777777" w:rsidR="00EF6ED9" w:rsidRPr="00B35579" w:rsidRDefault="002049AC" w:rsidP="002049AC">
      <w:pPr>
        <w:pStyle w:val="Apara"/>
      </w:pPr>
      <w:r>
        <w:tab/>
      </w:r>
      <w:r w:rsidRPr="00B35579">
        <w:t>(d)</w:t>
      </w:r>
      <w:r w:rsidRPr="00B35579">
        <w:tab/>
      </w:r>
      <w:r w:rsidR="00EF6ED9" w:rsidRPr="00B35579">
        <w:t>health service</w:t>
      </w:r>
      <w:r w:rsidR="000E7CD0" w:rsidRPr="00B35579">
        <w:t>s</w:t>
      </w:r>
      <w:r w:rsidR="00EF6ED9" w:rsidRPr="00B35579">
        <w:t xml:space="preserve"> officer level 3;</w:t>
      </w:r>
    </w:p>
    <w:p w14:paraId="500D0BEA" w14:textId="77777777" w:rsidR="00EF6ED9" w:rsidRPr="00B35579" w:rsidRDefault="002049AC" w:rsidP="002049AC">
      <w:pPr>
        <w:pStyle w:val="Apara"/>
      </w:pPr>
      <w:r>
        <w:tab/>
      </w:r>
      <w:r w:rsidRPr="00B35579">
        <w:t>(e)</w:t>
      </w:r>
      <w:r w:rsidRPr="00B35579">
        <w:tab/>
      </w:r>
      <w:r w:rsidR="00EF6ED9" w:rsidRPr="00B35579">
        <w:t>technical officer level 1;</w:t>
      </w:r>
    </w:p>
    <w:p w14:paraId="1F8EDED6" w14:textId="77777777" w:rsidR="00EF6ED9" w:rsidRPr="00B35579" w:rsidRDefault="002049AC" w:rsidP="002049AC">
      <w:pPr>
        <w:pStyle w:val="Apara"/>
      </w:pPr>
      <w:r>
        <w:tab/>
      </w:r>
      <w:r w:rsidRPr="00B35579">
        <w:t>(f)</w:t>
      </w:r>
      <w:r w:rsidRPr="00B35579">
        <w:tab/>
      </w:r>
      <w:r w:rsidR="00EF6ED9" w:rsidRPr="00B35579">
        <w:t>facilities technical officer level 1;</w:t>
      </w:r>
    </w:p>
    <w:p w14:paraId="47076E84" w14:textId="77777777" w:rsidR="00EF6ED9" w:rsidRPr="00B35579" w:rsidRDefault="002049AC" w:rsidP="002049AC">
      <w:pPr>
        <w:pStyle w:val="Apara"/>
      </w:pPr>
      <w:r>
        <w:tab/>
      </w:r>
      <w:r w:rsidRPr="00B35579">
        <w:t>(g)</w:t>
      </w:r>
      <w:r w:rsidRPr="00B35579">
        <w:tab/>
      </w:r>
      <w:r w:rsidR="00EF6ED9" w:rsidRPr="00B35579">
        <w:t>facilities service</w:t>
      </w:r>
      <w:r w:rsidR="000E7CD0" w:rsidRPr="00B35579">
        <w:t>s</w:t>
      </w:r>
      <w:r w:rsidR="00EF6ED9" w:rsidRPr="00B35579">
        <w:t xml:space="preserve"> officer level 3;</w:t>
      </w:r>
    </w:p>
    <w:p w14:paraId="03278F54" w14:textId="77777777" w:rsidR="00EF6ED9" w:rsidRPr="00B35579" w:rsidRDefault="002049AC" w:rsidP="002049AC">
      <w:pPr>
        <w:pStyle w:val="Apara"/>
      </w:pPr>
      <w:r>
        <w:tab/>
      </w:r>
      <w:r w:rsidRPr="00B35579">
        <w:t>(h)</w:t>
      </w:r>
      <w:r w:rsidRPr="00B35579">
        <w:tab/>
      </w:r>
      <w:r w:rsidR="00EF6ED9" w:rsidRPr="00B35579">
        <w:t>facilities service</w:t>
      </w:r>
      <w:r w:rsidR="000E7CD0" w:rsidRPr="00B35579">
        <w:t>s</w:t>
      </w:r>
      <w:r w:rsidR="00EF6ED9" w:rsidRPr="00B35579">
        <w:t xml:space="preserve"> officer level 4;</w:t>
      </w:r>
    </w:p>
    <w:p w14:paraId="1FB24709" w14:textId="77777777" w:rsidR="00EF6ED9" w:rsidRPr="00B35579" w:rsidRDefault="002049AC" w:rsidP="002049AC">
      <w:pPr>
        <w:pStyle w:val="Apara"/>
      </w:pPr>
      <w:r>
        <w:tab/>
      </w:r>
      <w:r w:rsidRPr="00B35579">
        <w:t>(i)</w:t>
      </w:r>
      <w:r w:rsidRPr="00B35579">
        <w:tab/>
      </w:r>
      <w:r w:rsidR="00EF6ED9" w:rsidRPr="00B35579">
        <w:t>facilities service</w:t>
      </w:r>
      <w:r w:rsidR="000E7CD0" w:rsidRPr="00B35579">
        <w:t>s</w:t>
      </w:r>
      <w:r w:rsidR="00EF6ED9" w:rsidRPr="00B35579">
        <w:t xml:space="preserve"> officer level 5;</w:t>
      </w:r>
    </w:p>
    <w:p w14:paraId="155BDC9F" w14:textId="77777777" w:rsidR="00EF6ED9" w:rsidRPr="00B35579" w:rsidRDefault="002049AC" w:rsidP="002049AC">
      <w:pPr>
        <w:pStyle w:val="Apara"/>
      </w:pPr>
      <w:r>
        <w:tab/>
      </w:r>
      <w:r w:rsidRPr="00B35579">
        <w:t>(j)</w:t>
      </w:r>
      <w:r w:rsidRPr="00B35579">
        <w:tab/>
      </w:r>
      <w:r w:rsidR="00EF6ED9" w:rsidRPr="00B35579">
        <w:t>health professional level 1;</w:t>
      </w:r>
    </w:p>
    <w:p w14:paraId="002B7AA9" w14:textId="77777777" w:rsidR="00EF6ED9" w:rsidRPr="00B35579" w:rsidRDefault="002049AC" w:rsidP="002049AC">
      <w:pPr>
        <w:pStyle w:val="Apara"/>
      </w:pPr>
      <w:r>
        <w:tab/>
      </w:r>
      <w:r w:rsidRPr="00B35579">
        <w:t>(k)</w:t>
      </w:r>
      <w:r w:rsidRPr="00B35579">
        <w:tab/>
      </w:r>
      <w:r w:rsidR="00EF6ED9" w:rsidRPr="00B35579">
        <w:t>registered nurse level 1;</w:t>
      </w:r>
    </w:p>
    <w:p w14:paraId="1F0D5008" w14:textId="77777777" w:rsidR="00EF6ED9" w:rsidRPr="00B35579" w:rsidRDefault="002049AC" w:rsidP="002049AC">
      <w:pPr>
        <w:pStyle w:val="Apara"/>
      </w:pPr>
      <w:r>
        <w:tab/>
      </w:r>
      <w:r w:rsidRPr="00B35579">
        <w:t>(l)</w:t>
      </w:r>
      <w:r w:rsidRPr="00B35579">
        <w:tab/>
      </w:r>
      <w:r w:rsidR="00EF6ED9" w:rsidRPr="00B35579">
        <w:t>registered midwife level 1.</w:t>
      </w:r>
    </w:p>
    <w:p w14:paraId="5CC403F2" w14:textId="77777777" w:rsidR="00EF6ED9" w:rsidRPr="00B35579" w:rsidRDefault="002049AC" w:rsidP="002049AC">
      <w:pPr>
        <w:pStyle w:val="Amain"/>
      </w:pPr>
      <w:r>
        <w:tab/>
      </w:r>
      <w:r w:rsidRPr="00B35579">
        <w:t>(2)</w:t>
      </w:r>
      <w:r w:rsidRPr="00B35579">
        <w:tab/>
      </w:r>
      <w:r w:rsidR="00EF6ED9" w:rsidRPr="00B35579">
        <w:t>The head of service may appoint a fixed term or casual</w:t>
      </w:r>
      <w:r w:rsidR="00A912CA" w:rsidRPr="00B35579">
        <w:t xml:space="preserve"> employee</w:t>
      </w:r>
      <w:r w:rsidR="00EF6ED9" w:rsidRPr="00B35579">
        <w:t xml:space="preserve"> to the office if—</w:t>
      </w:r>
    </w:p>
    <w:p w14:paraId="66D83640" w14:textId="77777777" w:rsidR="00EF6ED9" w:rsidRPr="00B35579" w:rsidRDefault="002049AC" w:rsidP="002049AC">
      <w:pPr>
        <w:pStyle w:val="Apara"/>
      </w:pPr>
      <w:r>
        <w:tab/>
      </w:r>
      <w:r w:rsidRPr="00B35579">
        <w:t>(a)</w:t>
      </w:r>
      <w:r w:rsidRPr="00B35579">
        <w:tab/>
      </w:r>
      <w:r w:rsidR="00EF6ED9" w:rsidRPr="00B35579">
        <w:t>the employee meets the selection criteria for the position; and</w:t>
      </w:r>
    </w:p>
    <w:p w14:paraId="0FA61F34" w14:textId="77777777" w:rsidR="00EF6ED9" w:rsidRPr="00B35579" w:rsidRDefault="002049AC" w:rsidP="002049AC">
      <w:pPr>
        <w:pStyle w:val="Apara"/>
      </w:pPr>
      <w:r>
        <w:tab/>
      </w:r>
      <w:r w:rsidRPr="00B35579">
        <w:t>(b)</w:t>
      </w:r>
      <w:r w:rsidRPr="00B35579">
        <w:tab/>
      </w:r>
      <w:r w:rsidR="00EF6ED9" w:rsidRPr="00B35579">
        <w:t>the relevant union agrees to the appointment; and</w:t>
      </w:r>
    </w:p>
    <w:p w14:paraId="7307BB38" w14:textId="77777777" w:rsidR="00EF6ED9" w:rsidRPr="00B35579" w:rsidRDefault="002049AC" w:rsidP="002049AC">
      <w:pPr>
        <w:pStyle w:val="Apara"/>
      </w:pPr>
      <w:r>
        <w:lastRenderedPageBreak/>
        <w:tab/>
      </w:r>
      <w:r w:rsidRPr="00B35579">
        <w:t>(c)</w:t>
      </w:r>
      <w:r w:rsidRPr="00B35579">
        <w:tab/>
      </w:r>
      <w:r w:rsidR="00EF6ED9" w:rsidRPr="00B35579">
        <w:t xml:space="preserve">the appointment is consistent with the requirements of any policy developed between the Health Directorate and the relevant union about </w:t>
      </w:r>
      <w:r w:rsidR="00F04A6F" w:rsidRPr="00B35579">
        <w:t>appointments under this section; and</w:t>
      </w:r>
    </w:p>
    <w:p w14:paraId="0AA64F6E" w14:textId="77777777" w:rsidR="00F04A6F" w:rsidRPr="00B35579" w:rsidRDefault="002049AC" w:rsidP="002049AC">
      <w:pPr>
        <w:pStyle w:val="Apara"/>
      </w:pPr>
      <w:r>
        <w:tab/>
      </w:r>
      <w:r w:rsidRPr="00B35579">
        <w:t>(d)</w:t>
      </w:r>
      <w:r w:rsidRPr="00B35579">
        <w:tab/>
      </w:r>
      <w:r w:rsidR="00F04A6F" w:rsidRPr="00B35579">
        <w:t>there is no excess officer eligible for the office.</w:t>
      </w:r>
    </w:p>
    <w:p w14:paraId="2941DAA5" w14:textId="77777777" w:rsidR="00F04A6F" w:rsidRPr="00B35579" w:rsidRDefault="002049AC" w:rsidP="002049AC">
      <w:pPr>
        <w:pStyle w:val="Amain"/>
      </w:pPr>
      <w:r>
        <w:tab/>
      </w:r>
      <w:r w:rsidRPr="00B35579">
        <w:t>(3)</w:t>
      </w:r>
      <w:r w:rsidRPr="00B35579">
        <w:tab/>
      </w:r>
      <w:r w:rsidR="00F04A6F" w:rsidRPr="00B35579">
        <w:t>An appointment under this section is not appellable.</w:t>
      </w:r>
    </w:p>
    <w:p w14:paraId="5E6DC1CF" w14:textId="77777777" w:rsidR="00EF6ED9" w:rsidRPr="00B35579" w:rsidRDefault="002049AC" w:rsidP="002049AC">
      <w:pPr>
        <w:pStyle w:val="Amain"/>
      </w:pPr>
      <w:r>
        <w:tab/>
      </w:r>
      <w:r w:rsidRPr="00B35579">
        <w:t>(4)</w:t>
      </w:r>
      <w:r w:rsidRPr="00B35579">
        <w:tab/>
      </w:r>
      <w:r w:rsidR="00EF6ED9" w:rsidRPr="00B35579">
        <w:t>In this section:</w:t>
      </w:r>
    </w:p>
    <w:p w14:paraId="33B1022F" w14:textId="76092014" w:rsidR="00EF6ED9" w:rsidRPr="00B35579" w:rsidRDefault="00EF6ED9" w:rsidP="002049AC">
      <w:pPr>
        <w:pStyle w:val="aDef"/>
      </w:pPr>
      <w:r w:rsidRPr="00B35579">
        <w:rPr>
          <w:rStyle w:val="charBoldItals"/>
        </w:rPr>
        <w:t>Health Directorate</w:t>
      </w:r>
      <w:r w:rsidRPr="00B35579">
        <w:t xml:space="preserve"> means the </w:t>
      </w:r>
      <w:r w:rsidR="00A912CA" w:rsidRPr="00B35579">
        <w:t xml:space="preserve">administrative unit responsible for </w:t>
      </w:r>
      <w:r w:rsidR="001D428C" w:rsidRPr="00B35579">
        <w:t xml:space="preserve">the </w:t>
      </w:r>
      <w:hyperlink r:id="rId38" w:tooltip="A1993-13" w:history="1">
        <w:r w:rsidR="0049108B" w:rsidRPr="0049108B">
          <w:rPr>
            <w:rStyle w:val="charCitHyperlinkItal"/>
          </w:rPr>
          <w:t>Health Act 1993</w:t>
        </w:r>
      </w:hyperlink>
      <w:r w:rsidRPr="00B35579">
        <w:t xml:space="preserve"> under the administrative arrangements.</w:t>
      </w:r>
    </w:p>
    <w:p w14:paraId="28AD92B4" w14:textId="77777777" w:rsidR="00EF6ED9" w:rsidRPr="00B35579" w:rsidRDefault="002049AC" w:rsidP="002049AC">
      <w:pPr>
        <w:pStyle w:val="AH5Sec"/>
      </w:pPr>
      <w:bookmarkStart w:id="31" w:name="_Toc90979180"/>
      <w:r w:rsidRPr="001708DF">
        <w:rPr>
          <w:rStyle w:val="CharSectNo"/>
        </w:rPr>
        <w:t>18</w:t>
      </w:r>
      <w:r w:rsidRPr="00B35579">
        <w:tab/>
      </w:r>
      <w:r w:rsidR="00EF6ED9" w:rsidRPr="00B35579">
        <w:t>Direct appointment of employee—Education and Training Directorate</w:t>
      </w:r>
      <w:bookmarkEnd w:id="31"/>
    </w:p>
    <w:p w14:paraId="25E1BDC3" w14:textId="77777777" w:rsidR="00EF6ED9" w:rsidRPr="00B35579" w:rsidRDefault="002049AC" w:rsidP="001C12AA">
      <w:pPr>
        <w:pStyle w:val="Amain"/>
        <w:keepNext/>
      </w:pPr>
      <w:r>
        <w:tab/>
      </w:r>
      <w:r w:rsidRPr="00B35579">
        <w:t>(1)</w:t>
      </w:r>
      <w:r w:rsidRPr="00B35579">
        <w:tab/>
      </w:r>
      <w:r w:rsidR="00EF6ED9" w:rsidRPr="00B35579">
        <w:t xml:space="preserve">This section applies to an office in the Education and Training Directorate with </w:t>
      </w:r>
      <w:r w:rsidR="003F4173" w:rsidRPr="00B35579">
        <w:t>the classification</w:t>
      </w:r>
      <w:r w:rsidR="000E7CD0" w:rsidRPr="00B35579">
        <w:t>—</w:t>
      </w:r>
    </w:p>
    <w:p w14:paraId="6039A86C" w14:textId="77777777" w:rsidR="00EF6ED9" w:rsidRPr="00B35579" w:rsidRDefault="002049AC" w:rsidP="002049AC">
      <w:pPr>
        <w:pStyle w:val="Apara"/>
      </w:pPr>
      <w:r>
        <w:tab/>
      </w:r>
      <w:r w:rsidRPr="00B35579">
        <w:t>(a)</w:t>
      </w:r>
      <w:r w:rsidRPr="00B35579">
        <w:tab/>
      </w:r>
      <w:r w:rsidR="00EF6ED9" w:rsidRPr="00B35579">
        <w:t>school assistant 2;</w:t>
      </w:r>
      <w:r w:rsidR="003F4173" w:rsidRPr="00B35579">
        <w:t xml:space="preserve"> or</w:t>
      </w:r>
    </w:p>
    <w:p w14:paraId="1EFF151F" w14:textId="77777777" w:rsidR="00EF6ED9" w:rsidRPr="00B35579" w:rsidRDefault="002049AC" w:rsidP="002049AC">
      <w:pPr>
        <w:pStyle w:val="Apara"/>
      </w:pPr>
      <w:r>
        <w:tab/>
      </w:r>
      <w:r w:rsidRPr="00B35579">
        <w:t>(b)</w:t>
      </w:r>
      <w:r w:rsidRPr="00B35579">
        <w:tab/>
      </w:r>
      <w:r w:rsidR="00EF6ED9" w:rsidRPr="00B35579">
        <w:t>school assistant 2/3;</w:t>
      </w:r>
      <w:r w:rsidR="003F4173" w:rsidRPr="00B35579">
        <w:t xml:space="preserve"> or</w:t>
      </w:r>
    </w:p>
    <w:p w14:paraId="3ADA1097" w14:textId="77777777" w:rsidR="00EF6ED9" w:rsidRPr="00B35579" w:rsidRDefault="002049AC" w:rsidP="002049AC">
      <w:pPr>
        <w:pStyle w:val="Apara"/>
      </w:pPr>
      <w:r>
        <w:tab/>
      </w:r>
      <w:r w:rsidRPr="00B35579">
        <w:t>(c)</w:t>
      </w:r>
      <w:r w:rsidRPr="00B35579">
        <w:tab/>
      </w:r>
      <w:r w:rsidR="00EF6ED9" w:rsidRPr="00B35579">
        <w:t>school assistant 3.</w:t>
      </w:r>
    </w:p>
    <w:p w14:paraId="5ABB51E3" w14:textId="77777777" w:rsidR="00EF6ED9" w:rsidRPr="00B35579" w:rsidRDefault="002049AC" w:rsidP="002049AC">
      <w:pPr>
        <w:pStyle w:val="Amain"/>
      </w:pPr>
      <w:r>
        <w:tab/>
      </w:r>
      <w:r w:rsidRPr="00B35579">
        <w:t>(2)</w:t>
      </w:r>
      <w:r w:rsidRPr="00B35579">
        <w:tab/>
      </w:r>
      <w:r w:rsidR="00EF6ED9" w:rsidRPr="00B35579">
        <w:t>The head of service may appoint a fixed term employee to the office—</w:t>
      </w:r>
    </w:p>
    <w:p w14:paraId="5F4153EB" w14:textId="77777777" w:rsidR="00EF6ED9" w:rsidRPr="00B35579" w:rsidRDefault="002049AC" w:rsidP="002049AC">
      <w:pPr>
        <w:pStyle w:val="Apara"/>
      </w:pPr>
      <w:r>
        <w:tab/>
      </w:r>
      <w:r w:rsidRPr="00B35579">
        <w:t>(a)</w:t>
      </w:r>
      <w:r w:rsidRPr="00B35579">
        <w:tab/>
      </w:r>
      <w:r w:rsidR="00EF6ED9" w:rsidRPr="00B35579">
        <w:t>if the employee has been continuously employed in an office for at least 2 school years since the first day of the 2011 school year; and</w:t>
      </w:r>
    </w:p>
    <w:p w14:paraId="683D5222" w14:textId="77777777" w:rsidR="00EF6ED9" w:rsidRPr="00B35579" w:rsidRDefault="002049AC" w:rsidP="002049AC">
      <w:pPr>
        <w:pStyle w:val="Apara"/>
      </w:pPr>
      <w:r>
        <w:tab/>
      </w:r>
      <w:r w:rsidRPr="00B35579">
        <w:t>(b)</w:t>
      </w:r>
      <w:r w:rsidRPr="00B35579">
        <w:tab/>
      </w:r>
      <w:r w:rsidR="00EF6ED9" w:rsidRPr="00B35579">
        <w:t>in accordance with a process—</w:t>
      </w:r>
    </w:p>
    <w:p w14:paraId="1384D48C" w14:textId="77777777" w:rsidR="00EF6ED9" w:rsidRPr="00B35579" w:rsidRDefault="002049AC" w:rsidP="002049AC">
      <w:pPr>
        <w:pStyle w:val="Asubpara"/>
      </w:pPr>
      <w:r>
        <w:tab/>
      </w:r>
      <w:r w:rsidRPr="00B35579">
        <w:t>(i)</w:t>
      </w:r>
      <w:r w:rsidRPr="00B35579">
        <w:tab/>
      </w:r>
      <w:r w:rsidR="00EF6ED9" w:rsidRPr="00B35579">
        <w:t>developed by the Education and Training Directorate in consultation with the relevant union; and</w:t>
      </w:r>
    </w:p>
    <w:p w14:paraId="69DAAB71" w14:textId="77777777" w:rsidR="00EF6ED9" w:rsidRPr="00B35579" w:rsidRDefault="002049AC" w:rsidP="002049AC">
      <w:pPr>
        <w:pStyle w:val="Asubpara"/>
      </w:pPr>
      <w:r>
        <w:tab/>
      </w:r>
      <w:r w:rsidRPr="00B35579">
        <w:t>(ii)</w:t>
      </w:r>
      <w:r w:rsidRPr="00B35579">
        <w:tab/>
      </w:r>
      <w:r w:rsidR="00EF6ED9" w:rsidRPr="00B35579">
        <w:t xml:space="preserve">that includes a requirement for </w:t>
      </w:r>
      <w:r w:rsidR="00B2265E" w:rsidRPr="00B35579">
        <w:t>a public servant</w:t>
      </w:r>
      <w:r w:rsidR="00EF6ED9" w:rsidRPr="00B35579">
        <w:t xml:space="preserve"> to be sufficiently efficient and diligent and to have satisfactory conduct; and</w:t>
      </w:r>
    </w:p>
    <w:p w14:paraId="04EFEAD1" w14:textId="77777777" w:rsidR="00EF6ED9" w:rsidRPr="00B35579" w:rsidRDefault="002049AC" w:rsidP="002049AC">
      <w:pPr>
        <w:pStyle w:val="Asubpara"/>
      </w:pPr>
      <w:r>
        <w:lastRenderedPageBreak/>
        <w:tab/>
      </w:r>
      <w:r w:rsidRPr="00B35579">
        <w:t>(iii)</w:t>
      </w:r>
      <w:r w:rsidRPr="00B35579">
        <w:tab/>
      </w:r>
      <w:r w:rsidR="00EF6ED9" w:rsidRPr="00B35579">
        <w:t xml:space="preserve">that allows </w:t>
      </w:r>
      <w:r w:rsidR="00B2265E" w:rsidRPr="00B35579">
        <w:t>a public servant</w:t>
      </w:r>
      <w:r w:rsidR="00EF6ED9" w:rsidRPr="00B35579">
        <w:t xml:space="preserve"> to be appointe</w:t>
      </w:r>
      <w:r w:rsidR="00F04A6F" w:rsidRPr="00B35579">
        <w:t>d to any suitable vacant office; and</w:t>
      </w:r>
    </w:p>
    <w:p w14:paraId="03100276" w14:textId="77777777" w:rsidR="00F04A6F" w:rsidRPr="00B35579" w:rsidRDefault="002049AC" w:rsidP="002049AC">
      <w:pPr>
        <w:pStyle w:val="Apara"/>
      </w:pPr>
      <w:r>
        <w:tab/>
      </w:r>
      <w:r w:rsidRPr="00B35579">
        <w:t>(c)</w:t>
      </w:r>
      <w:r w:rsidRPr="00B35579">
        <w:tab/>
      </w:r>
      <w:r w:rsidR="00F04A6F" w:rsidRPr="00B35579">
        <w:t>if there is no excess officer eligible for the office.</w:t>
      </w:r>
    </w:p>
    <w:p w14:paraId="183B14A1" w14:textId="77777777" w:rsidR="00F04A6F" w:rsidRPr="00B35579" w:rsidRDefault="002049AC" w:rsidP="002049AC">
      <w:pPr>
        <w:pStyle w:val="Amain"/>
      </w:pPr>
      <w:r>
        <w:tab/>
      </w:r>
      <w:r w:rsidRPr="00B35579">
        <w:t>(3)</w:t>
      </w:r>
      <w:r w:rsidRPr="00B35579">
        <w:tab/>
      </w:r>
      <w:r w:rsidR="00F04A6F" w:rsidRPr="00B35579">
        <w:t>An appointment under this section is not appellable.</w:t>
      </w:r>
    </w:p>
    <w:p w14:paraId="2D931AF7" w14:textId="77777777" w:rsidR="00EF6ED9" w:rsidRPr="00B35579" w:rsidRDefault="002049AC" w:rsidP="002049AC">
      <w:pPr>
        <w:pStyle w:val="Amain"/>
      </w:pPr>
      <w:r>
        <w:tab/>
      </w:r>
      <w:r w:rsidRPr="00B35579">
        <w:t>(4)</w:t>
      </w:r>
      <w:r w:rsidRPr="00B35579">
        <w:tab/>
      </w:r>
      <w:r w:rsidR="00EF6ED9" w:rsidRPr="00B35579">
        <w:t>In this section:</w:t>
      </w:r>
    </w:p>
    <w:p w14:paraId="7F7E423B" w14:textId="5720944D" w:rsidR="00EF6ED9" w:rsidRPr="00B35579" w:rsidRDefault="00EF6ED9" w:rsidP="002049AC">
      <w:pPr>
        <w:pStyle w:val="aDef"/>
      </w:pPr>
      <w:r w:rsidRPr="00B35579">
        <w:rPr>
          <w:rStyle w:val="charBoldItals"/>
        </w:rPr>
        <w:t>Education and Training Directorate</w:t>
      </w:r>
      <w:r w:rsidRPr="00B35579">
        <w:t xml:space="preserve"> means the </w:t>
      </w:r>
      <w:r w:rsidR="00A912CA" w:rsidRPr="00B35579">
        <w:t xml:space="preserve">administrative unit responsible for </w:t>
      </w:r>
      <w:r w:rsidR="001D428C" w:rsidRPr="00B35579">
        <w:t xml:space="preserve">the </w:t>
      </w:r>
      <w:hyperlink r:id="rId39" w:tooltip="A2004-17" w:history="1">
        <w:r w:rsidR="0049108B" w:rsidRPr="0049108B">
          <w:rPr>
            <w:rStyle w:val="charCitHyperlinkItal"/>
          </w:rPr>
          <w:t>Education Act 2004</w:t>
        </w:r>
      </w:hyperlink>
      <w:r w:rsidRPr="00B35579">
        <w:t xml:space="preserve"> under the administrative arrangements.</w:t>
      </w:r>
    </w:p>
    <w:p w14:paraId="29BFBCBC" w14:textId="77777777" w:rsidR="00EF6ED9" w:rsidRPr="00B35579" w:rsidRDefault="00EF6ED9" w:rsidP="002049AC">
      <w:pPr>
        <w:pStyle w:val="aDef"/>
        <w:keepNext/>
      </w:pPr>
      <w:r w:rsidRPr="00B35579">
        <w:rPr>
          <w:rStyle w:val="charBoldItals"/>
        </w:rPr>
        <w:t>school year</w:t>
      </w:r>
      <w:r w:rsidRPr="00B35579">
        <w:t xml:space="preserve"> means the period—</w:t>
      </w:r>
    </w:p>
    <w:p w14:paraId="3BB82FF8" w14:textId="77777777" w:rsidR="00EF6ED9" w:rsidRPr="00B35579" w:rsidRDefault="002049AC" w:rsidP="002049AC">
      <w:pPr>
        <w:pStyle w:val="aDefpara"/>
        <w:keepNext/>
      </w:pPr>
      <w:r>
        <w:tab/>
      </w:r>
      <w:r w:rsidRPr="00B35579">
        <w:t>(a)</w:t>
      </w:r>
      <w:r w:rsidRPr="00B35579">
        <w:tab/>
      </w:r>
      <w:r w:rsidR="00EF6ED9" w:rsidRPr="00B35579">
        <w:t xml:space="preserve">starting on the first day that a school is open for student attendance in a year; and </w:t>
      </w:r>
    </w:p>
    <w:p w14:paraId="2415155C" w14:textId="77777777" w:rsidR="00EF6ED9" w:rsidRPr="00B35579" w:rsidRDefault="002049AC" w:rsidP="002049AC">
      <w:pPr>
        <w:pStyle w:val="aDefpara"/>
      </w:pPr>
      <w:r>
        <w:tab/>
      </w:r>
      <w:r w:rsidRPr="00B35579">
        <w:t>(b)</w:t>
      </w:r>
      <w:r w:rsidRPr="00B35579">
        <w:tab/>
      </w:r>
      <w:r w:rsidR="00EF6ED9" w:rsidRPr="00B35579">
        <w:t xml:space="preserve">ending on the last day that a school is open for student attendance in </w:t>
      </w:r>
      <w:r w:rsidR="004739F6" w:rsidRPr="00B35579">
        <w:t>the same</w:t>
      </w:r>
      <w:r w:rsidR="00EF6ED9" w:rsidRPr="00B35579">
        <w:t xml:space="preserve"> year.</w:t>
      </w:r>
    </w:p>
    <w:p w14:paraId="57E14336" w14:textId="77777777" w:rsidR="00EF6ED9" w:rsidRPr="00B35579" w:rsidRDefault="002049AC" w:rsidP="002049AC">
      <w:pPr>
        <w:pStyle w:val="AH5Sec"/>
      </w:pPr>
      <w:bookmarkStart w:id="32" w:name="_Toc90979181"/>
      <w:r w:rsidRPr="001708DF">
        <w:rPr>
          <w:rStyle w:val="CharSectNo"/>
        </w:rPr>
        <w:t>19</w:t>
      </w:r>
      <w:r w:rsidRPr="00B35579">
        <w:tab/>
      </w:r>
      <w:r w:rsidR="00EF6ED9" w:rsidRPr="00B35579">
        <w:t>Direct appointment</w:t>
      </w:r>
      <w:r w:rsidR="0089277B" w:rsidRPr="00B35579">
        <w:t>—</w:t>
      </w:r>
      <w:r w:rsidR="00EF6ED9" w:rsidRPr="00B35579">
        <w:t>long-term SES member</w:t>
      </w:r>
      <w:bookmarkEnd w:id="32"/>
    </w:p>
    <w:p w14:paraId="77DC51D2" w14:textId="77777777" w:rsidR="00EF6ED9" w:rsidRPr="00B35579" w:rsidRDefault="002049AC" w:rsidP="002049AC">
      <w:pPr>
        <w:pStyle w:val="Amain"/>
      </w:pPr>
      <w:r>
        <w:tab/>
      </w:r>
      <w:r w:rsidRPr="00B35579">
        <w:t>(1)</w:t>
      </w:r>
      <w:r w:rsidRPr="00B35579">
        <w:tab/>
      </w:r>
      <w:r w:rsidR="004C7FCA" w:rsidRPr="00B35579">
        <w:t>A long-term SES member may ask</w:t>
      </w:r>
      <w:r w:rsidR="00EF6ED9" w:rsidRPr="00B35579">
        <w:t xml:space="preserve"> the head of service, in writing, to be appointed as an officer.</w:t>
      </w:r>
    </w:p>
    <w:p w14:paraId="5A3BD202" w14:textId="77777777" w:rsidR="00B35A2E" w:rsidRPr="00B35579" w:rsidRDefault="002049AC" w:rsidP="002049AC">
      <w:pPr>
        <w:pStyle w:val="Amain"/>
      </w:pPr>
      <w:r>
        <w:tab/>
      </w:r>
      <w:r w:rsidRPr="00B35579">
        <w:t>(2)</w:t>
      </w:r>
      <w:r w:rsidRPr="00B35579">
        <w:tab/>
      </w:r>
      <w:r w:rsidR="00EF6ED9" w:rsidRPr="00B35579">
        <w:t>The head of service may appoint the SES member if</w:t>
      </w:r>
      <w:r w:rsidR="00B35A2E" w:rsidRPr="00B35579">
        <w:t>—</w:t>
      </w:r>
    </w:p>
    <w:p w14:paraId="43F48625" w14:textId="77777777" w:rsidR="00EF6ED9" w:rsidRPr="00B35579" w:rsidRDefault="002049AC" w:rsidP="002049AC">
      <w:pPr>
        <w:pStyle w:val="Apara"/>
      </w:pPr>
      <w:r>
        <w:tab/>
      </w:r>
      <w:r w:rsidRPr="00B35579">
        <w:t>(a)</w:t>
      </w:r>
      <w:r w:rsidRPr="00B35579">
        <w:tab/>
      </w:r>
      <w:r w:rsidR="00EF6ED9" w:rsidRPr="00B35579">
        <w:t>the head of service is satisfied to do so is consistent wi</w:t>
      </w:r>
      <w:r w:rsidR="00B35A2E" w:rsidRPr="00B35579">
        <w:t>th the public sector principles; and</w:t>
      </w:r>
    </w:p>
    <w:p w14:paraId="16CB171B" w14:textId="77777777" w:rsidR="00B35A2E" w:rsidRPr="00B35579" w:rsidRDefault="002049AC" w:rsidP="002049AC">
      <w:pPr>
        <w:pStyle w:val="Apara"/>
      </w:pPr>
      <w:r>
        <w:tab/>
      </w:r>
      <w:r w:rsidRPr="00B35579">
        <w:t>(b)</w:t>
      </w:r>
      <w:r w:rsidRPr="00B35579">
        <w:tab/>
      </w:r>
      <w:r w:rsidR="00B35A2E" w:rsidRPr="00B35579">
        <w:t>the SES member meets the sele</w:t>
      </w:r>
      <w:r w:rsidR="00F04A6F" w:rsidRPr="00B35579">
        <w:t>ction criteria for the position; and</w:t>
      </w:r>
    </w:p>
    <w:p w14:paraId="08421C3C" w14:textId="77777777" w:rsidR="00F04A6F" w:rsidRPr="00B35579" w:rsidRDefault="002049AC" w:rsidP="002049AC">
      <w:pPr>
        <w:pStyle w:val="Apara"/>
      </w:pPr>
      <w:r>
        <w:tab/>
      </w:r>
      <w:r w:rsidRPr="00B35579">
        <w:t>(c)</w:t>
      </w:r>
      <w:r w:rsidRPr="00B35579">
        <w:tab/>
      </w:r>
      <w:r w:rsidR="00F04A6F" w:rsidRPr="00B35579">
        <w:t>if there is no excess officer eligible for the office.</w:t>
      </w:r>
    </w:p>
    <w:p w14:paraId="6B41F0D4" w14:textId="77777777" w:rsidR="00F04A6F" w:rsidRPr="00B35579" w:rsidRDefault="002049AC" w:rsidP="002049AC">
      <w:pPr>
        <w:pStyle w:val="Amain"/>
      </w:pPr>
      <w:r>
        <w:tab/>
      </w:r>
      <w:r w:rsidRPr="00B35579">
        <w:t>(3)</w:t>
      </w:r>
      <w:r w:rsidRPr="00B35579">
        <w:tab/>
      </w:r>
      <w:r w:rsidR="00F04A6F" w:rsidRPr="00B35579">
        <w:t>An appointment under this section is not appellable.</w:t>
      </w:r>
    </w:p>
    <w:p w14:paraId="5BC0D659" w14:textId="77777777" w:rsidR="0089277B" w:rsidRPr="00B35579" w:rsidRDefault="002049AC" w:rsidP="00CB09FB">
      <w:pPr>
        <w:pStyle w:val="AH5Sec"/>
      </w:pPr>
      <w:bookmarkStart w:id="33" w:name="_Toc90979182"/>
      <w:r w:rsidRPr="001708DF">
        <w:rPr>
          <w:rStyle w:val="CharSectNo"/>
        </w:rPr>
        <w:lastRenderedPageBreak/>
        <w:t>20</w:t>
      </w:r>
      <w:r w:rsidRPr="00B35579">
        <w:tab/>
      </w:r>
      <w:r w:rsidR="0089277B" w:rsidRPr="00B35579">
        <w:t>Direct promotion</w:t>
      </w:r>
      <w:r w:rsidR="001A5978" w:rsidRPr="00B35579">
        <w:t>—general</w:t>
      </w:r>
      <w:bookmarkEnd w:id="33"/>
    </w:p>
    <w:p w14:paraId="0FEBEC60" w14:textId="77777777" w:rsidR="0089277B" w:rsidRPr="00B35579" w:rsidRDefault="002049AC" w:rsidP="00CB09FB">
      <w:pPr>
        <w:pStyle w:val="Amain"/>
        <w:keepNext/>
      </w:pPr>
      <w:r>
        <w:tab/>
      </w:r>
      <w:r w:rsidRPr="00B35579">
        <w:t>(1)</w:t>
      </w:r>
      <w:r w:rsidRPr="00B35579">
        <w:tab/>
      </w:r>
      <w:r w:rsidR="0089277B" w:rsidRPr="00B35579">
        <w:t>The head of service may promote an officer to a nominally vacant office if—</w:t>
      </w:r>
    </w:p>
    <w:p w14:paraId="68D7E2C2" w14:textId="77777777" w:rsidR="0089277B" w:rsidRPr="00B35579" w:rsidRDefault="002049AC" w:rsidP="002049AC">
      <w:pPr>
        <w:pStyle w:val="Apara"/>
      </w:pPr>
      <w:r>
        <w:tab/>
      </w:r>
      <w:r w:rsidRPr="00B35579">
        <w:t>(a)</w:t>
      </w:r>
      <w:r w:rsidRPr="00B35579">
        <w:tab/>
      </w:r>
      <w:r w:rsidR="0089277B" w:rsidRPr="00B35579">
        <w:t xml:space="preserve">the officer was selected for the office in accordance with a </w:t>
      </w:r>
      <w:r w:rsidR="001D428C" w:rsidRPr="00B35579">
        <w:t xml:space="preserve">prescribed </w:t>
      </w:r>
      <w:r w:rsidR="0089277B" w:rsidRPr="00B35579">
        <w:t>selection process; and</w:t>
      </w:r>
    </w:p>
    <w:p w14:paraId="3D231C0C" w14:textId="77777777" w:rsidR="0089277B" w:rsidRPr="00B35579" w:rsidRDefault="002049AC" w:rsidP="002049AC">
      <w:pPr>
        <w:pStyle w:val="Apara"/>
      </w:pPr>
      <w:r>
        <w:tab/>
      </w:r>
      <w:r w:rsidRPr="00B35579">
        <w:t>(b)</w:t>
      </w:r>
      <w:r w:rsidRPr="00B35579">
        <w:tab/>
      </w:r>
      <w:r w:rsidR="0089277B" w:rsidRPr="00B35579">
        <w:t xml:space="preserve">advertising for the selection process stated the successful applicant may be eligible for appointment; and </w:t>
      </w:r>
    </w:p>
    <w:p w14:paraId="06F7BD99" w14:textId="77777777" w:rsidR="0089277B" w:rsidRPr="00B35579" w:rsidRDefault="002049AC" w:rsidP="002049AC">
      <w:pPr>
        <w:pStyle w:val="Apara"/>
      </w:pPr>
      <w:r>
        <w:tab/>
      </w:r>
      <w:r w:rsidRPr="00B35579">
        <w:t>(c)</w:t>
      </w:r>
      <w:r w:rsidRPr="00B35579">
        <w:tab/>
      </w:r>
      <w:r w:rsidR="0089277B" w:rsidRPr="00B35579">
        <w:t>the officer has exercised the functions of the office for a continuous period of 12 months or more; and</w:t>
      </w:r>
    </w:p>
    <w:p w14:paraId="693143C3" w14:textId="77777777" w:rsidR="0089277B" w:rsidRPr="00B35579" w:rsidRDefault="002049AC" w:rsidP="002049AC">
      <w:pPr>
        <w:pStyle w:val="Apara"/>
      </w:pPr>
      <w:r>
        <w:tab/>
      </w:r>
      <w:r w:rsidRPr="00B35579">
        <w:t>(d)</w:t>
      </w:r>
      <w:r w:rsidRPr="00B35579">
        <w:tab/>
      </w:r>
      <w:r w:rsidR="0089277B" w:rsidRPr="00B35579">
        <w:t>the head of service believes on reasonable grounds</w:t>
      </w:r>
      <w:r w:rsidR="001D428C" w:rsidRPr="00B35579">
        <w:t xml:space="preserve"> </w:t>
      </w:r>
      <w:r w:rsidR="0089277B" w:rsidRPr="00B35579">
        <w:t xml:space="preserve">the officer has exercised the functions of the office in accordance with the best </w:t>
      </w:r>
      <w:r w:rsidR="001D428C" w:rsidRPr="00B35579">
        <w:t>practice principle</w:t>
      </w:r>
      <w:r w:rsidR="0089277B" w:rsidRPr="00B35579">
        <w:t>; and</w:t>
      </w:r>
    </w:p>
    <w:p w14:paraId="22017DFD" w14:textId="77777777" w:rsidR="0089277B" w:rsidRPr="00B35579" w:rsidRDefault="002049AC" w:rsidP="002049AC">
      <w:pPr>
        <w:pStyle w:val="Apara"/>
      </w:pPr>
      <w:r>
        <w:tab/>
      </w:r>
      <w:r w:rsidRPr="00B35579">
        <w:t>(e)</w:t>
      </w:r>
      <w:r w:rsidRPr="00B35579">
        <w:tab/>
      </w:r>
      <w:r w:rsidR="0089277B" w:rsidRPr="00B35579">
        <w:t>there is no excess officer eligible for the office.</w:t>
      </w:r>
    </w:p>
    <w:p w14:paraId="2E4B06D6" w14:textId="77777777" w:rsidR="0089277B" w:rsidRPr="00B35579" w:rsidRDefault="002049AC" w:rsidP="002049AC">
      <w:pPr>
        <w:pStyle w:val="Amain"/>
      </w:pPr>
      <w:r>
        <w:tab/>
      </w:r>
      <w:r w:rsidRPr="00B35579">
        <w:t>(2)</w:t>
      </w:r>
      <w:r w:rsidRPr="00B35579">
        <w:tab/>
      </w:r>
      <w:r w:rsidR="0089277B" w:rsidRPr="00B35579">
        <w:t>If another officer believes that</w:t>
      </w:r>
      <w:r w:rsidR="00395B2E">
        <w:t>,</w:t>
      </w:r>
      <w:r w:rsidR="0089277B" w:rsidRPr="00B35579">
        <w:t xml:space="preserve"> </w:t>
      </w:r>
      <w:r w:rsidR="00E73AC6">
        <w:t xml:space="preserve">had </w:t>
      </w:r>
      <w:r w:rsidR="0089277B" w:rsidRPr="00B35579">
        <w:t xml:space="preserve">a </w:t>
      </w:r>
      <w:r w:rsidR="001D428C" w:rsidRPr="00B35579">
        <w:t xml:space="preserve">prescribed </w:t>
      </w:r>
      <w:r w:rsidR="0089277B" w:rsidRPr="00B35579">
        <w:t xml:space="preserve">selection process </w:t>
      </w:r>
      <w:r w:rsidR="001D428C" w:rsidRPr="00B35579">
        <w:t>been</w:t>
      </w:r>
      <w:r w:rsidR="0089277B" w:rsidRPr="00B35579">
        <w:t xml:space="preserve"> undertaken for the office</w:t>
      </w:r>
      <w:r w:rsidR="000E7CD0" w:rsidRPr="00B35579">
        <w:t>,</w:t>
      </w:r>
      <w:r w:rsidR="0089277B" w:rsidRPr="00B35579">
        <w:t xml:space="preserve"> the other officer </w:t>
      </w:r>
      <w:r w:rsidR="001D428C" w:rsidRPr="00B35579">
        <w:t>would have</w:t>
      </w:r>
      <w:r w:rsidR="0089277B" w:rsidRPr="00B35579">
        <w:t xml:space="preserve"> </w:t>
      </w:r>
      <w:r w:rsidR="004C7FCA" w:rsidRPr="00B35579">
        <w:t xml:space="preserve">been </w:t>
      </w:r>
      <w:r w:rsidR="0089277B" w:rsidRPr="00B35579">
        <w:t xml:space="preserve">recommended as the most suitable applicant, </w:t>
      </w:r>
      <w:r w:rsidR="001D428C" w:rsidRPr="00B35579">
        <w:t>the</w:t>
      </w:r>
      <w:r w:rsidR="0089277B" w:rsidRPr="00B35579">
        <w:t xml:space="preserve"> office</w:t>
      </w:r>
      <w:r w:rsidR="001D428C" w:rsidRPr="00B35579">
        <w:t>r</w:t>
      </w:r>
      <w:r w:rsidR="0089277B" w:rsidRPr="00B35579">
        <w:t xml:space="preserve"> may—</w:t>
      </w:r>
    </w:p>
    <w:p w14:paraId="0F5214DD" w14:textId="77777777" w:rsidR="0089277B" w:rsidRPr="00B35579" w:rsidRDefault="002049AC" w:rsidP="002049AC">
      <w:pPr>
        <w:pStyle w:val="Apara"/>
      </w:pPr>
      <w:r>
        <w:tab/>
      </w:r>
      <w:r w:rsidRPr="00B35579">
        <w:t>(a)</w:t>
      </w:r>
      <w:r w:rsidRPr="00B35579">
        <w:tab/>
      </w:r>
      <w:r w:rsidR="0089277B" w:rsidRPr="00B35579">
        <w:t>for a</w:t>
      </w:r>
      <w:r w:rsidR="001D428C" w:rsidRPr="00B35579">
        <w:t>n</w:t>
      </w:r>
      <w:r w:rsidR="0089277B" w:rsidRPr="00B35579">
        <w:t xml:space="preserve"> appellable promotion—appeal; or </w:t>
      </w:r>
    </w:p>
    <w:p w14:paraId="5AF722F2" w14:textId="77777777" w:rsidR="0089277B" w:rsidRPr="00B35579" w:rsidRDefault="002049AC" w:rsidP="002049AC">
      <w:pPr>
        <w:pStyle w:val="Apara"/>
      </w:pPr>
      <w:r>
        <w:tab/>
      </w:r>
      <w:r w:rsidRPr="00B35579">
        <w:t>(b)</w:t>
      </w:r>
      <w:r w:rsidRPr="00B35579">
        <w:tab/>
      </w:r>
      <w:r w:rsidR="001D428C" w:rsidRPr="00B35579">
        <w:t>for a</w:t>
      </w:r>
      <w:r w:rsidR="0089277B" w:rsidRPr="00B35579">
        <w:t xml:space="preserve"> non-appellable promotion—seek a review of the promotion decision.</w:t>
      </w:r>
    </w:p>
    <w:p w14:paraId="560494C0" w14:textId="77777777" w:rsidR="001A5978" w:rsidRPr="00B35579" w:rsidRDefault="002049AC" w:rsidP="002049AC">
      <w:pPr>
        <w:pStyle w:val="AH5Sec"/>
      </w:pPr>
      <w:bookmarkStart w:id="34" w:name="_Toc90979183"/>
      <w:r w:rsidRPr="001708DF">
        <w:rPr>
          <w:rStyle w:val="CharSectNo"/>
        </w:rPr>
        <w:t>21</w:t>
      </w:r>
      <w:r w:rsidRPr="00B35579">
        <w:tab/>
      </w:r>
      <w:r w:rsidR="00035F2C" w:rsidRPr="00B35579">
        <w:t>Direct promotion—</w:t>
      </w:r>
      <w:r w:rsidR="001A5978" w:rsidRPr="00B35579">
        <w:t>Aboriginal</w:t>
      </w:r>
      <w:r w:rsidR="001A5978" w:rsidRPr="00931B69">
        <w:t xml:space="preserve"> and Torres Strait Islander training office</w:t>
      </w:r>
      <w:bookmarkEnd w:id="34"/>
    </w:p>
    <w:p w14:paraId="08CB66BD" w14:textId="17E643B0" w:rsidR="001A5978" w:rsidRPr="00B35579" w:rsidRDefault="002049AC" w:rsidP="002049AC">
      <w:pPr>
        <w:pStyle w:val="Amain"/>
      </w:pPr>
      <w:r>
        <w:tab/>
      </w:r>
      <w:r w:rsidRPr="00B35579">
        <w:t>(1)</w:t>
      </w:r>
      <w:r w:rsidRPr="00B35579">
        <w:tab/>
      </w:r>
      <w:r w:rsidR="001A5978" w:rsidRPr="00B35579">
        <w:t xml:space="preserve">For the </w:t>
      </w:r>
      <w:hyperlink r:id="rId40" w:tooltip="Public Sector Management Act 1994" w:history="1">
        <w:r w:rsidR="00DE4A9B" w:rsidRPr="004B68D0">
          <w:rPr>
            <w:rStyle w:val="charCitHyperlinkAbbrev"/>
          </w:rPr>
          <w:t>Act</w:t>
        </w:r>
      </w:hyperlink>
      <w:r w:rsidR="001A5978" w:rsidRPr="00B35579">
        <w:t>, s</w:t>
      </w:r>
      <w:r w:rsidR="001D428C" w:rsidRPr="00B35579">
        <w:t>ection</w:t>
      </w:r>
      <w:r w:rsidR="001A5978" w:rsidRPr="00B35579">
        <w:t xml:space="preserve"> 106, an office with 1 of the following classifications is a training office</w:t>
      </w:r>
      <w:r w:rsidR="00810495" w:rsidRPr="00B35579">
        <w:t xml:space="preserve"> (an </w:t>
      </w:r>
      <w:r w:rsidR="00810495" w:rsidRPr="0049108B">
        <w:rPr>
          <w:rStyle w:val="charBoldItals"/>
        </w:rPr>
        <w:t>Aboriginal and Torres Strait Islander training office</w:t>
      </w:r>
      <w:r w:rsidR="00810495" w:rsidRPr="00B35579">
        <w:t>)</w:t>
      </w:r>
      <w:r w:rsidR="001A5978" w:rsidRPr="00B35579">
        <w:t>:</w:t>
      </w:r>
    </w:p>
    <w:p w14:paraId="7E312418" w14:textId="77777777" w:rsidR="001A5978" w:rsidRPr="00B35579" w:rsidRDefault="002049AC" w:rsidP="002049AC">
      <w:pPr>
        <w:pStyle w:val="Apara"/>
        <w:rPr>
          <w:lang w:eastAsia="en-AU"/>
        </w:rPr>
      </w:pPr>
      <w:r>
        <w:rPr>
          <w:lang w:eastAsia="en-AU"/>
        </w:rPr>
        <w:tab/>
      </w:r>
      <w:r w:rsidRPr="00B35579">
        <w:rPr>
          <w:lang w:eastAsia="en-AU"/>
        </w:rPr>
        <w:t>(a)</w:t>
      </w:r>
      <w:r w:rsidRPr="00B35579">
        <w:rPr>
          <w:lang w:eastAsia="en-AU"/>
        </w:rPr>
        <w:tab/>
      </w:r>
      <w:r w:rsidR="001A5978" w:rsidRPr="00B35579">
        <w:rPr>
          <w:lang w:eastAsia="en-AU"/>
        </w:rPr>
        <w:t xml:space="preserve">Aboriginal and Torres Strait Islander Trainee; </w:t>
      </w:r>
    </w:p>
    <w:p w14:paraId="3E4298D7" w14:textId="77777777" w:rsidR="001A5978" w:rsidRPr="00B35579" w:rsidRDefault="002049AC" w:rsidP="002049AC">
      <w:pPr>
        <w:pStyle w:val="Apara"/>
      </w:pPr>
      <w:r>
        <w:tab/>
      </w:r>
      <w:r w:rsidRPr="00B35579">
        <w:t>(b)</w:t>
      </w:r>
      <w:r w:rsidRPr="00B35579">
        <w:tab/>
      </w:r>
      <w:r w:rsidR="001A5978" w:rsidRPr="00B35579">
        <w:rPr>
          <w:lang w:eastAsia="en-AU"/>
        </w:rPr>
        <w:t>Indigenous Trainee.</w:t>
      </w:r>
    </w:p>
    <w:p w14:paraId="1BEE4E25" w14:textId="77777777" w:rsidR="001A5978" w:rsidRPr="00B35579" w:rsidRDefault="002049AC" w:rsidP="002E0D08">
      <w:pPr>
        <w:pStyle w:val="Amain"/>
        <w:keepNext/>
      </w:pPr>
      <w:r>
        <w:lastRenderedPageBreak/>
        <w:tab/>
      </w:r>
      <w:r w:rsidRPr="00B35579">
        <w:t>(2)</w:t>
      </w:r>
      <w:r w:rsidRPr="00B35579">
        <w:tab/>
      </w:r>
      <w:r w:rsidR="001A5978" w:rsidRPr="00B35579">
        <w:t>For a</w:t>
      </w:r>
      <w:r w:rsidR="00810495" w:rsidRPr="00B35579">
        <w:t>n Aboriginal and Torres Strait Islander training office</w:t>
      </w:r>
      <w:r w:rsidR="001A5978" w:rsidRPr="00B35579">
        <w:t>—</w:t>
      </w:r>
    </w:p>
    <w:p w14:paraId="20389359" w14:textId="77777777" w:rsidR="001A5978" w:rsidRPr="00B35579" w:rsidRDefault="002049AC" w:rsidP="002049AC">
      <w:pPr>
        <w:pStyle w:val="Apara"/>
      </w:pPr>
      <w:r>
        <w:tab/>
      </w:r>
      <w:r w:rsidRPr="00B35579">
        <w:t>(a)</w:t>
      </w:r>
      <w:r w:rsidRPr="00B35579">
        <w:tab/>
      </w:r>
      <w:r w:rsidR="001A5978" w:rsidRPr="00B35579">
        <w:t xml:space="preserve">the prescribed training is a training course (however described) approved, in writing, by the head of service for the Aboriginal and Torres Strait Islander traineeship; and </w:t>
      </w:r>
    </w:p>
    <w:p w14:paraId="35796FC2" w14:textId="77777777" w:rsidR="001A5978" w:rsidRPr="00B35579" w:rsidRDefault="002049AC" w:rsidP="002049AC">
      <w:pPr>
        <w:pStyle w:val="Apara"/>
      </w:pPr>
      <w:r>
        <w:tab/>
      </w:r>
      <w:r w:rsidRPr="00B35579">
        <w:t>(b)</w:t>
      </w:r>
      <w:r w:rsidRPr="00B35579">
        <w:tab/>
      </w:r>
      <w:r w:rsidR="001A5978" w:rsidRPr="00B35579">
        <w:t xml:space="preserve">the prescribed related qualified office is an office at the </w:t>
      </w:r>
      <w:r w:rsidR="001A5978" w:rsidRPr="00B35579">
        <w:rPr>
          <w:lang w:eastAsia="en-AU"/>
        </w:rPr>
        <w:t xml:space="preserve">classification of </w:t>
      </w:r>
      <w:r w:rsidR="001A5978" w:rsidRPr="00B35579">
        <w:t>administrative services officer class 2.</w:t>
      </w:r>
    </w:p>
    <w:p w14:paraId="0EC148AF" w14:textId="77777777" w:rsidR="001A5978" w:rsidRPr="00B35579" w:rsidRDefault="002049AC" w:rsidP="002049AC">
      <w:pPr>
        <w:pStyle w:val="Amain"/>
        <w:keepNext/>
      </w:pPr>
      <w:r>
        <w:tab/>
      </w:r>
      <w:r w:rsidRPr="00B35579">
        <w:t>(3)</w:t>
      </w:r>
      <w:r w:rsidRPr="00B35579">
        <w:tab/>
      </w:r>
      <w:r w:rsidR="001A5978" w:rsidRPr="00B35579">
        <w:t>For a misconduct procedure, giving false evidence about completing required training may be misconduct.</w:t>
      </w:r>
    </w:p>
    <w:p w14:paraId="280E27EF" w14:textId="77777777" w:rsidR="001A5978" w:rsidRPr="00B35579" w:rsidRDefault="001A5978" w:rsidP="00764D19">
      <w:pPr>
        <w:pStyle w:val="aNote"/>
      </w:pPr>
      <w:r w:rsidRPr="0049108B">
        <w:rPr>
          <w:rStyle w:val="charItals"/>
        </w:rPr>
        <w:t>Note</w:t>
      </w:r>
      <w:r w:rsidRPr="0049108B">
        <w:rPr>
          <w:rStyle w:val="charItals"/>
        </w:rPr>
        <w:tab/>
      </w:r>
      <w:r w:rsidRPr="00B35579">
        <w:t xml:space="preserve">This section relates to an officer appointed to an office with the classification </w:t>
      </w:r>
      <w:r w:rsidRPr="00B35579">
        <w:rPr>
          <w:lang w:eastAsia="en-AU"/>
        </w:rPr>
        <w:t>Aboriginal and Torres Strait Islander Trainee Indigenous Trainee</w:t>
      </w:r>
      <w:r w:rsidR="004C7FCA" w:rsidRPr="00B35579">
        <w:t xml:space="preserve">. </w:t>
      </w:r>
      <w:r w:rsidRPr="00B35579">
        <w:t xml:space="preserve">For </w:t>
      </w:r>
      <w:r w:rsidR="00B2265E" w:rsidRPr="00B35579">
        <w:t>a public servant</w:t>
      </w:r>
      <w:r w:rsidRPr="00B35579">
        <w:t xml:space="preserve"> employed to an office with the same classification, see s</w:t>
      </w:r>
      <w:r w:rsidR="00810495" w:rsidRPr="00B35579">
        <w:t xml:space="preserve"> </w:t>
      </w:r>
      <w:r w:rsidR="004B26EA">
        <w:t>15</w:t>
      </w:r>
      <w:r w:rsidRPr="00B35579">
        <w:t>.</w:t>
      </w:r>
    </w:p>
    <w:p w14:paraId="421EC4CE" w14:textId="77777777" w:rsidR="001A5978" w:rsidRPr="00931B69" w:rsidRDefault="002049AC" w:rsidP="002049AC">
      <w:pPr>
        <w:pStyle w:val="AH5Sec"/>
      </w:pPr>
      <w:bookmarkStart w:id="35" w:name="_Toc90979184"/>
      <w:r w:rsidRPr="001708DF">
        <w:rPr>
          <w:rStyle w:val="CharSectNo"/>
        </w:rPr>
        <w:t>22</w:t>
      </w:r>
      <w:r w:rsidRPr="00931B69">
        <w:tab/>
      </w:r>
      <w:r w:rsidR="00035F2C" w:rsidRPr="00B35579">
        <w:t>Direct promotion—g</w:t>
      </w:r>
      <w:r w:rsidR="001A5978" w:rsidRPr="00B35579">
        <w:t>raduate</w:t>
      </w:r>
      <w:r w:rsidR="001A5978" w:rsidRPr="00931B69">
        <w:t xml:space="preserve"> training office</w:t>
      </w:r>
      <w:bookmarkEnd w:id="35"/>
    </w:p>
    <w:p w14:paraId="3170E987" w14:textId="77BF781F" w:rsidR="001A5978" w:rsidRPr="00B35579" w:rsidRDefault="002049AC" w:rsidP="002049AC">
      <w:pPr>
        <w:pStyle w:val="Amain"/>
      </w:pPr>
      <w:r>
        <w:tab/>
      </w:r>
      <w:r w:rsidRPr="00B35579">
        <w:t>(1)</w:t>
      </w:r>
      <w:r w:rsidRPr="00B35579">
        <w:tab/>
      </w:r>
      <w:r w:rsidR="001A5978" w:rsidRPr="00B35579">
        <w:t xml:space="preserve">For the </w:t>
      </w:r>
      <w:hyperlink r:id="rId41" w:tooltip="Public Sector Management Act 1994" w:history="1">
        <w:r w:rsidR="00DE4A9B" w:rsidRPr="004B68D0">
          <w:rPr>
            <w:rStyle w:val="charCitHyperlinkAbbrev"/>
          </w:rPr>
          <w:t>Act</w:t>
        </w:r>
      </w:hyperlink>
      <w:r w:rsidR="001A5978" w:rsidRPr="00B35579">
        <w:t>, s</w:t>
      </w:r>
      <w:r w:rsidR="001D428C" w:rsidRPr="00B35579">
        <w:t>ection</w:t>
      </w:r>
      <w:r w:rsidR="001A5978" w:rsidRPr="00B35579">
        <w:t xml:space="preserve"> 106, an office with the classification of graduate administrative assistant is a training office</w:t>
      </w:r>
      <w:r w:rsidR="00810495" w:rsidRPr="00B35579">
        <w:t xml:space="preserve"> (a </w:t>
      </w:r>
      <w:r w:rsidR="00810495" w:rsidRPr="0049108B">
        <w:rPr>
          <w:rStyle w:val="charBoldItals"/>
        </w:rPr>
        <w:t>graduate training office</w:t>
      </w:r>
      <w:r w:rsidR="00810495" w:rsidRPr="00B35579">
        <w:t>)</w:t>
      </w:r>
      <w:r w:rsidR="001A5978" w:rsidRPr="00B35579">
        <w:t>.</w:t>
      </w:r>
    </w:p>
    <w:p w14:paraId="53BBBFF3" w14:textId="77777777" w:rsidR="001A5978" w:rsidRPr="00B35579" w:rsidRDefault="002049AC" w:rsidP="001C12AA">
      <w:pPr>
        <w:pStyle w:val="Amain"/>
        <w:keepNext/>
      </w:pPr>
      <w:r>
        <w:tab/>
      </w:r>
      <w:r w:rsidRPr="00B35579">
        <w:t>(2)</w:t>
      </w:r>
      <w:r w:rsidRPr="00B35579">
        <w:tab/>
      </w:r>
      <w:r w:rsidR="001A5978" w:rsidRPr="00B35579">
        <w:t xml:space="preserve">For a </w:t>
      </w:r>
      <w:r w:rsidR="00810495" w:rsidRPr="00B35579">
        <w:t xml:space="preserve">graduate </w:t>
      </w:r>
      <w:r w:rsidR="001A5978" w:rsidRPr="00B35579">
        <w:t>training office—</w:t>
      </w:r>
    </w:p>
    <w:p w14:paraId="64BFBA4C" w14:textId="77777777" w:rsidR="001A5978" w:rsidRPr="00B35579" w:rsidRDefault="002049AC" w:rsidP="002049AC">
      <w:pPr>
        <w:pStyle w:val="Apara"/>
      </w:pPr>
      <w:r>
        <w:tab/>
      </w:r>
      <w:r w:rsidRPr="00B35579">
        <w:t>(a)</w:t>
      </w:r>
      <w:r w:rsidRPr="00B35579">
        <w:tab/>
      </w:r>
      <w:r w:rsidR="001A5978" w:rsidRPr="00B35579">
        <w:t xml:space="preserve">the prescribed training is </w:t>
      </w:r>
      <w:r w:rsidR="001D428C" w:rsidRPr="00B35579">
        <w:t xml:space="preserve">a </w:t>
      </w:r>
      <w:r w:rsidR="00F13749" w:rsidRPr="00B35579">
        <w:t>program requirement</w:t>
      </w:r>
      <w:r w:rsidR="0030534A" w:rsidRPr="00B35579">
        <w:t xml:space="preserve"> for the graduate p</w:t>
      </w:r>
      <w:r w:rsidR="001A5978" w:rsidRPr="00B35579">
        <w:t>rogram</w:t>
      </w:r>
      <w:r w:rsidR="0030534A" w:rsidRPr="00B35579">
        <w:t xml:space="preserve"> under section 16</w:t>
      </w:r>
      <w:r w:rsidR="001A5978" w:rsidRPr="00B35579">
        <w:t xml:space="preserve">; and </w:t>
      </w:r>
    </w:p>
    <w:p w14:paraId="2A5ADA77" w14:textId="77777777" w:rsidR="001A5978" w:rsidRPr="00B35579" w:rsidRDefault="002049AC" w:rsidP="002049AC">
      <w:pPr>
        <w:pStyle w:val="Apara"/>
      </w:pPr>
      <w:r>
        <w:tab/>
      </w:r>
      <w:r w:rsidRPr="00B35579">
        <w:t>(b)</w:t>
      </w:r>
      <w:r w:rsidRPr="00B35579">
        <w:tab/>
      </w:r>
      <w:r w:rsidR="001A5978" w:rsidRPr="00B35579">
        <w:t xml:space="preserve">the prescribed related </w:t>
      </w:r>
      <w:r w:rsidR="00E73AC6">
        <w:t>qualified office is an office</w:t>
      </w:r>
      <w:r w:rsidR="001A5978" w:rsidRPr="00B35579">
        <w:t>—</w:t>
      </w:r>
    </w:p>
    <w:p w14:paraId="7A7BCD6F" w14:textId="77777777" w:rsidR="001A5978" w:rsidRPr="00B35579" w:rsidRDefault="002049AC" w:rsidP="002049AC">
      <w:pPr>
        <w:pStyle w:val="Asubpara"/>
      </w:pPr>
      <w:r>
        <w:tab/>
      </w:r>
      <w:r w:rsidRPr="00B35579">
        <w:t>(i)</w:t>
      </w:r>
      <w:r w:rsidRPr="00B35579">
        <w:tab/>
      </w:r>
      <w:r w:rsidR="00E73AC6">
        <w:t xml:space="preserve">at </w:t>
      </w:r>
      <w:r w:rsidR="001A5978" w:rsidRPr="00B35579">
        <w:t>a classification of admini</w:t>
      </w:r>
      <w:r w:rsidR="00E73AC6">
        <w:t>strative services officer class </w:t>
      </w:r>
      <w:r w:rsidR="001A5978" w:rsidRPr="00B35579">
        <w:t>5; or</w:t>
      </w:r>
    </w:p>
    <w:p w14:paraId="7A852317" w14:textId="77777777" w:rsidR="001A5978" w:rsidRPr="00B35579" w:rsidRDefault="002049AC" w:rsidP="002049AC">
      <w:pPr>
        <w:pStyle w:val="Asubpara"/>
      </w:pPr>
      <w:r>
        <w:tab/>
      </w:r>
      <w:r w:rsidRPr="00B35579">
        <w:t>(ii)</w:t>
      </w:r>
      <w:r w:rsidRPr="00B35579">
        <w:tab/>
      </w:r>
      <w:r w:rsidR="001A5978" w:rsidRPr="00B35579">
        <w:rPr>
          <w:lang w:eastAsia="en-AU"/>
        </w:rPr>
        <w:t xml:space="preserve">equivalent to the </w:t>
      </w:r>
      <w:r w:rsidR="001A5978" w:rsidRPr="00B35579">
        <w:t>classification of administrative services officer class 5.</w:t>
      </w:r>
    </w:p>
    <w:p w14:paraId="60A02EA7" w14:textId="77777777" w:rsidR="001A5978" w:rsidRPr="00B35579" w:rsidRDefault="002049AC" w:rsidP="002049AC">
      <w:pPr>
        <w:pStyle w:val="Amain"/>
        <w:keepNext/>
      </w:pPr>
      <w:r>
        <w:tab/>
      </w:r>
      <w:r w:rsidRPr="00B35579">
        <w:t>(3)</w:t>
      </w:r>
      <w:r w:rsidRPr="00B35579">
        <w:tab/>
      </w:r>
      <w:r w:rsidR="001A5978" w:rsidRPr="00B35579">
        <w:t>For a misconduct procedure, giving false evidence about completing required training may be misconduct.</w:t>
      </w:r>
    </w:p>
    <w:p w14:paraId="7C2A9BE6" w14:textId="77777777" w:rsidR="001A5978" w:rsidRPr="00B35579" w:rsidRDefault="001A5978" w:rsidP="00764D19">
      <w:pPr>
        <w:pStyle w:val="aNote"/>
      </w:pPr>
      <w:r w:rsidRPr="0049108B">
        <w:rPr>
          <w:rStyle w:val="charItals"/>
        </w:rPr>
        <w:t>Note</w:t>
      </w:r>
      <w:r w:rsidRPr="0049108B">
        <w:rPr>
          <w:rStyle w:val="charItals"/>
        </w:rPr>
        <w:tab/>
      </w:r>
      <w:r w:rsidRPr="00B35579">
        <w:t>This section relates to an officer appointed to an office with the classification grad</w:t>
      </w:r>
      <w:r w:rsidR="004C7FCA" w:rsidRPr="00B35579">
        <w:t xml:space="preserve">uate administrative assistant. </w:t>
      </w:r>
      <w:r w:rsidRPr="00B35579">
        <w:t xml:space="preserve">For </w:t>
      </w:r>
      <w:r w:rsidR="00B2265E" w:rsidRPr="00B35579">
        <w:t>a public servant</w:t>
      </w:r>
      <w:r w:rsidRPr="00B35579">
        <w:t xml:space="preserve"> employed to an office with the same classification, see s </w:t>
      </w:r>
      <w:r w:rsidR="004B26EA">
        <w:t>16</w:t>
      </w:r>
      <w:r w:rsidRPr="00B35579">
        <w:t>.</w:t>
      </w:r>
    </w:p>
    <w:p w14:paraId="09ABC197" w14:textId="77777777" w:rsidR="0089277B" w:rsidRPr="00B35579" w:rsidRDefault="002049AC" w:rsidP="002049AC">
      <w:pPr>
        <w:pStyle w:val="AH5Sec"/>
      </w:pPr>
      <w:bookmarkStart w:id="36" w:name="_Toc90979185"/>
      <w:r w:rsidRPr="001708DF">
        <w:rPr>
          <w:rStyle w:val="CharSectNo"/>
        </w:rPr>
        <w:lastRenderedPageBreak/>
        <w:t>23</w:t>
      </w:r>
      <w:r w:rsidRPr="00B35579">
        <w:tab/>
      </w:r>
      <w:r w:rsidR="00035F2C" w:rsidRPr="00B35579">
        <w:t>Direct redeployment</w:t>
      </w:r>
      <w:r w:rsidR="00035F2C" w:rsidRPr="00931B69">
        <w:t>—r</w:t>
      </w:r>
      <w:r w:rsidR="00794CA8" w:rsidRPr="00931B69">
        <w:t>eduction in classification on request</w:t>
      </w:r>
      <w:bookmarkEnd w:id="36"/>
    </w:p>
    <w:p w14:paraId="1D2E7B39" w14:textId="07703E84" w:rsidR="0089277B" w:rsidRPr="00B35579" w:rsidRDefault="002049AC" w:rsidP="002049AC">
      <w:pPr>
        <w:pStyle w:val="Amain"/>
        <w:rPr>
          <w:lang w:eastAsia="en-AU"/>
        </w:rPr>
      </w:pPr>
      <w:r>
        <w:rPr>
          <w:lang w:eastAsia="en-AU"/>
        </w:rPr>
        <w:tab/>
      </w:r>
      <w:r w:rsidRPr="00B35579">
        <w:rPr>
          <w:lang w:eastAsia="en-AU"/>
        </w:rPr>
        <w:t>(1)</w:t>
      </w:r>
      <w:r w:rsidRPr="00B35579">
        <w:rPr>
          <w:lang w:eastAsia="en-AU"/>
        </w:rPr>
        <w:tab/>
      </w:r>
      <w:r w:rsidR="0089277B" w:rsidRPr="00B35579">
        <w:rPr>
          <w:lang w:eastAsia="en-AU"/>
        </w:rPr>
        <w:t xml:space="preserve">This section applies to an officer if the </w:t>
      </w:r>
      <w:hyperlink r:id="rId42" w:tooltip="Public Sector Management Act 1994" w:history="1">
        <w:r w:rsidR="00DE4A9B" w:rsidRPr="004B68D0">
          <w:rPr>
            <w:rStyle w:val="charCitHyperlinkAbbrev"/>
          </w:rPr>
          <w:t>Act</w:t>
        </w:r>
      </w:hyperlink>
      <w:r w:rsidR="0089277B" w:rsidRPr="00B35579">
        <w:rPr>
          <w:lang w:eastAsia="en-AU"/>
        </w:rPr>
        <w:t>, s</w:t>
      </w:r>
      <w:r w:rsidR="001D428C" w:rsidRPr="00B35579">
        <w:rPr>
          <w:lang w:eastAsia="en-AU"/>
        </w:rPr>
        <w:t>ection</w:t>
      </w:r>
      <w:r w:rsidR="0089277B" w:rsidRPr="00B35579">
        <w:rPr>
          <w:lang w:eastAsia="en-AU"/>
        </w:rPr>
        <w:t xml:space="preserve"> 122 applies to the officer.</w:t>
      </w:r>
    </w:p>
    <w:p w14:paraId="1B3A0A7B" w14:textId="77777777" w:rsidR="0089277B" w:rsidRPr="00B35579" w:rsidRDefault="002049AC" w:rsidP="002049AC">
      <w:pPr>
        <w:pStyle w:val="Amain"/>
        <w:rPr>
          <w:lang w:eastAsia="en-AU"/>
        </w:rPr>
      </w:pPr>
      <w:r>
        <w:rPr>
          <w:lang w:eastAsia="en-AU"/>
        </w:rPr>
        <w:tab/>
      </w:r>
      <w:r w:rsidRPr="00B35579">
        <w:rPr>
          <w:lang w:eastAsia="en-AU"/>
        </w:rPr>
        <w:t>(2)</w:t>
      </w:r>
      <w:r w:rsidRPr="00B35579">
        <w:rPr>
          <w:lang w:eastAsia="en-AU"/>
        </w:rPr>
        <w:tab/>
      </w:r>
      <w:r w:rsidR="0089277B" w:rsidRPr="00B35579">
        <w:t xml:space="preserve">The officer may </w:t>
      </w:r>
      <w:r w:rsidR="00794CA8" w:rsidRPr="00B35579">
        <w:t xml:space="preserve">ask </w:t>
      </w:r>
      <w:r w:rsidR="0089277B" w:rsidRPr="00B35579">
        <w:t>the head of service</w:t>
      </w:r>
      <w:r w:rsidR="00794CA8" w:rsidRPr="00B35579">
        <w:t xml:space="preserve">, in writing, to </w:t>
      </w:r>
      <w:r w:rsidR="0089277B" w:rsidRPr="00B35579">
        <w:rPr>
          <w:lang w:eastAsia="en-AU"/>
        </w:rPr>
        <w:t>reduce the officer’s classification by—</w:t>
      </w:r>
    </w:p>
    <w:p w14:paraId="1CB0E32F" w14:textId="77777777" w:rsidR="0089277B" w:rsidRPr="00B35579" w:rsidRDefault="002049AC" w:rsidP="002049AC">
      <w:pPr>
        <w:pStyle w:val="Apara"/>
        <w:rPr>
          <w:lang w:eastAsia="en-AU"/>
        </w:rPr>
      </w:pPr>
      <w:r>
        <w:rPr>
          <w:lang w:eastAsia="en-AU"/>
        </w:rPr>
        <w:tab/>
      </w:r>
      <w:r w:rsidRPr="00B35579">
        <w:rPr>
          <w:lang w:eastAsia="en-AU"/>
        </w:rPr>
        <w:t>(a)</w:t>
      </w:r>
      <w:r w:rsidRPr="00B35579">
        <w:rPr>
          <w:lang w:eastAsia="en-AU"/>
        </w:rPr>
        <w:tab/>
      </w:r>
      <w:r w:rsidR="0089277B" w:rsidRPr="00B35579">
        <w:rPr>
          <w:lang w:eastAsia="en-AU"/>
        </w:rPr>
        <w:t>transferring the officer to an office with a lower classification; or</w:t>
      </w:r>
    </w:p>
    <w:p w14:paraId="49083506" w14:textId="77777777" w:rsidR="0089277B" w:rsidRPr="00B35579" w:rsidRDefault="002049AC" w:rsidP="002049AC">
      <w:pPr>
        <w:pStyle w:val="Apara"/>
        <w:rPr>
          <w:lang w:eastAsia="en-AU"/>
        </w:rPr>
      </w:pPr>
      <w:r>
        <w:rPr>
          <w:lang w:eastAsia="en-AU"/>
        </w:rPr>
        <w:tab/>
      </w:r>
      <w:r w:rsidRPr="00B35579">
        <w:rPr>
          <w:lang w:eastAsia="en-AU"/>
        </w:rPr>
        <w:t>(b)</w:t>
      </w:r>
      <w:r w:rsidRPr="00B35579">
        <w:rPr>
          <w:lang w:eastAsia="en-AU"/>
        </w:rPr>
        <w:tab/>
      </w:r>
      <w:r w:rsidR="0089277B" w:rsidRPr="00B35579">
        <w:rPr>
          <w:lang w:eastAsia="en-AU"/>
        </w:rPr>
        <w:t>declaring the officer to be an unattached officer with a lower classification.</w:t>
      </w:r>
    </w:p>
    <w:p w14:paraId="5AE714CC" w14:textId="77777777" w:rsidR="0089277B" w:rsidRPr="00B35579" w:rsidRDefault="002049AC" w:rsidP="002049AC">
      <w:pPr>
        <w:pStyle w:val="Amain"/>
      </w:pPr>
      <w:r>
        <w:tab/>
      </w:r>
      <w:r w:rsidRPr="00B35579">
        <w:t>(3)</w:t>
      </w:r>
      <w:r w:rsidRPr="00B35579">
        <w:tab/>
      </w:r>
      <w:r w:rsidR="0089277B" w:rsidRPr="00B35579">
        <w:t xml:space="preserve">The head of service may transfer the officer </w:t>
      </w:r>
      <w:r w:rsidR="00B35A2E" w:rsidRPr="00B35579">
        <w:t xml:space="preserve">to a vacant office </w:t>
      </w:r>
      <w:r w:rsidR="0089277B" w:rsidRPr="00B35579">
        <w:t>if the head of service is satisfied to do so is consistent with the public sector principles.</w:t>
      </w:r>
    </w:p>
    <w:p w14:paraId="6E15CC58" w14:textId="77777777" w:rsidR="0089277B" w:rsidRPr="00B35579" w:rsidRDefault="002049AC" w:rsidP="002049AC">
      <w:pPr>
        <w:pStyle w:val="Amain"/>
      </w:pPr>
      <w:r>
        <w:tab/>
      </w:r>
      <w:r w:rsidRPr="00B35579">
        <w:t>(4)</w:t>
      </w:r>
      <w:r w:rsidRPr="00B35579">
        <w:tab/>
      </w:r>
      <w:r w:rsidR="0089277B" w:rsidRPr="00B35579">
        <w:t>An action taken under this section is not appellable.</w:t>
      </w:r>
    </w:p>
    <w:p w14:paraId="554D3DEF" w14:textId="77777777" w:rsidR="005B7853" w:rsidRPr="001708DF" w:rsidRDefault="002049AC" w:rsidP="002049AC">
      <w:pPr>
        <w:pStyle w:val="AH3Div"/>
      </w:pPr>
      <w:bookmarkStart w:id="37" w:name="_Toc90979186"/>
      <w:r w:rsidRPr="001708DF">
        <w:rPr>
          <w:rStyle w:val="CharDivNo"/>
        </w:rPr>
        <w:t>Division 2.5</w:t>
      </w:r>
      <w:r w:rsidRPr="00B35579">
        <w:tab/>
      </w:r>
      <w:r w:rsidR="005B7853" w:rsidRPr="001708DF">
        <w:rPr>
          <w:rStyle w:val="CharDivText"/>
        </w:rPr>
        <w:t>Selection committee</w:t>
      </w:r>
      <w:bookmarkEnd w:id="37"/>
    </w:p>
    <w:p w14:paraId="0F4DDE4E" w14:textId="77777777" w:rsidR="005B7853" w:rsidRPr="00B35579" w:rsidRDefault="002049AC" w:rsidP="002049AC">
      <w:pPr>
        <w:pStyle w:val="AH5Sec"/>
      </w:pPr>
      <w:bookmarkStart w:id="38" w:name="_Toc90979187"/>
      <w:r w:rsidRPr="001708DF">
        <w:rPr>
          <w:rStyle w:val="CharSectNo"/>
        </w:rPr>
        <w:t>24</w:t>
      </w:r>
      <w:r w:rsidRPr="00B35579">
        <w:tab/>
      </w:r>
      <w:r w:rsidR="005B7853" w:rsidRPr="00B35579">
        <w:t>Selection committees—general</w:t>
      </w:r>
      <w:bookmarkEnd w:id="38"/>
    </w:p>
    <w:p w14:paraId="39562011" w14:textId="77777777" w:rsidR="005B7853" w:rsidRPr="00B35579" w:rsidRDefault="002049AC" w:rsidP="002049AC">
      <w:pPr>
        <w:pStyle w:val="Amain"/>
      </w:pPr>
      <w:r>
        <w:tab/>
      </w:r>
      <w:r w:rsidRPr="00B35579">
        <w:t>(1)</w:t>
      </w:r>
      <w:r w:rsidRPr="00B35579">
        <w:tab/>
      </w:r>
      <w:r w:rsidR="005B7853" w:rsidRPr="00B35579">
        <w:t>A committee must be established to undertake a prescribed selection process for a position.</w:t>
      </w:r>
    </w:p>
    <w:p w14:paraId="3818FBD3" w14:textId="77777777" w:rsidR="00CD222C" w:rsidRPr="00B35579" w:rsidRDefault="002049AC" w:rsidP="002049AC">
      <w:pPr>
        <w:pStyle w:val="Amain"/>
      </w:pPr>
      <w:r>
        <w:tab/>
      </w:r>
      <w:r w:rsidRPr="00B35579">
        <w:t>(2)</w:t>
      </w:r>
      <w:r w:rsidRPr="00B35579">
        <w:tab/>
      </w:r>
      <w:r w:rsidR="005B7853" w:rsidRPr="00B35579">
        <w:t>If the head of service is satisfied it is consistent with the efficient and effective management of the service, the comm</w:t>
      </w:r>
      <w:r w:rsidR="00CD222C" w:rsidRPr="00B35579">
        <w:t>ittee may be—</w:t>
      </w:r>
    </w:p>
    <w:p w14:paraId="3181AAB7" w14:textId="77777777" w:rsidR="00CD222C" w:rsidRPr="00B35579" w:rsidRDefault="002049AC" w:rsidP="002049AC">
      <w:pPr>
        <w:pStyle w:val="Apara"/>
      </w:pPr>
      <w:r>
        <w:tab/>
      </w:r>
      <w:r w:rsidRPr="00B35579">
        <w:t>(a)</w:t>
      </w:r>
      <w:r w:rsidRPr="00B35579">
        <w:tab/>
      </w:r>
      <w:r w:rsidR="005B7853" w:rsidRPr="00B35579">
        <w:t xml:space="preserve">a </w:t>
      </w:r>
      <w:r w:rsidR="00CD222C" w:rsidRPr="00B35579">
        <w:t xml:space="preserve">union agreed </w:t>
      </w:r>
      <w:r w:rsidR="005B7853" w:rsidRPr="00B35579">
        <w:t>joint selection committee</w:t>
      </w:r>
      <w:r w:rsidR="00CD222C" w:rsidRPr="00B35579">
        <w:t>; or</w:t>
      </w:r>
    </w:p>
    <w:p w14:paraId="567EF8E2" w14:textId="77777777" w:rsidR="005B7853" w:rsidRPr="00B35579" w:rsidRDefault="002049AC" w:rsidP="002049AC">
      <w:pPr>
        <w:pStyle w:val="Apara"/>
      </w:pPr>
      <w:r>
        <w:tab/>
      </w:r>
      <w:r w:rsidRPr="00B35579">
        <w:t>(b)</w:t>
      </w:r>
      <w:r w:rsidRPr="00B35579">
        <w:tab/>
      </w:r>
      <w:r w:rsidR="00CD222C" w:rsidRPr="00B35579">
        <w:t>a management initiated joint selection committee</w:t>
      </w:r>
      <w:r w:rsidR="005B7853" w:rsidRPr="00B35579">
        <w:t>.</w:t>
      </w:r>
    </w:p>
    <w:p w14:paraId="601EDE1A" w14:textId="77777777" w:rsidR="005B7853" w:rsidRPr="00B35579" w:rsidRDefault="002049AC" w:rsidP="002049AC">
      <w:pPr>
        <w:pStyle w:val="Amain"/>
      </w:pPr>
      <w:r>
        <w:tab/>
      </w:r>
      <w:r w:rsidRPr="00B35579">
        <w:t>(3)</w:t>
      </w:r>
      <w:r w:rsidRPr="00B35579">
        <w:tab/>
      </w:r>
      <w:r w:rsidR="005B7853" w:rsidRPr="00B35579">
        <w:t>The selection committee must include—</w:t>
      </w:r>
    </w:p>
    <w:p w14:paraId="1B3B69C8" w14:textId="77777777" w:rsidR="005B7853" w:rsidRPr="00B35579" w:rsidRDefault="002049AC" w:rsidP="002049AC">
      <w:pPr>
        <w:pStyle w:val="Apara"/>
      </w:pPr>
      <w:r>
        <w:tab/>
      </w:r>
      <w:r w:rsidRPr="00B35579">
        <w:t>(a)</w:t>
      </w:r>
      <w:r w:rsidRPr="00B35579">
        <w:tab/>
      </w:r>
      <w:r w:rsidR="005B7853" w:rsidRPr="00B35579">
        <w:t xml:space="preserve">a chair nominated by the head of service; and </w:t>
      </w:r>
    </w:p>
    <w:p w14:paraId="5155EB6E" w14:textId="77777777" w:rsidR="005B7853" w:rsidRPr="00B35579" w:rsidRDefault="002049AC" w:rsidP="002049AC">
      <w:pPr>
        <w:pStyle w:val="Apara"/>
      </w:pPr>
      <w:r>
        <w:tab/>
      </w:r>
      <w:r w:rsidRPr="00B35579">
        <w:t>(b)</w:t>
      </w:r>
      <w:r w:rsidRPr="00B35579">
        <w:tab/>
      </w:r>
      <w:r w:rsidR="005B7853" w:rsidRPr="00B35579">
        <w:t xml:space="preserve">at least 2 </w:t>
      </w:r>
      <w:r w:rsidR="00E03548" w:rsidRPr="00B35579">
        <w:t xml:space="preserve">other </w:t>
      </w:r>
      <w:r w:rsidR="005B7853" w:rsidRPr="00B35579">
        <w:t>members.</w:t>
      </w:r>
    </w:p>
    <w:p w14:paraId="6835C9A1" w14:textId="77777777" w:rsidR="0042030B" w:rsidRPr="00B35579" w:rsidRDefault="0042030B" w:rsidP="00764D19">
      <w:pPr>
        <w:pStyle w:val="aNotepar"/>
      </w:pPr>
      <w:r w:rsidRPr="0049108B">
        <w:rPr>
          <w:rStyle w:val="charItals"/>
        </w:rPr>
        <w:t>Note</w:t>
      </w:r>
      <w:r w:rsidRPr="0049108B">
        <w:rPr>
          <w:rStyle w:val="charItals"/>
        </w:rPr>
        <w:tab/>
      </w:r>
      <w:r w:rsidRPr="00B35579">
        <w:t>For the nomination of members of a joint selection committee see s </w:t>
      </w:r>
      <w:r w:rsidR="004B26EA">
        <w:t>25</w:t>
      </w:r>
      <w:r w:rsidR="006F0124" w:rsidRPr="00B35579">
        <w:t xml:space="preserve"> (2)</w:t>
      </w:r>
      <w:r w:rsidRPr="00B35579">
        <w:t>.</w:t>
      </w:r>
    </w:p>
    <w:p w14:paraId="72850A30" w14:textId="77777777" w:rsidR="00F04A6F" w:rsidRPr="00B35579" w:rsidRDefault="002049AC" w:rsidP="002049AC">
      <w:pPr>
        <w:pStyle w:val="Amain"/>
      </w:pPr>
      <w:r>
        <w:lastRenderedPageBreak/>
        <w:tab/>
      </w:r>
      <w:r w:rsidRPr="00B35579">
        <w:t>(4)</w:t>
      </w:r>
      <w:r w:rsidRPr="00B35579">
        <w:tab/>
      </w:r>
      <w:r w:rsidR="00CC7AB4" w:rsidRPr="00B35579">
        <w:t>The selection committee members must, unless the head of service approves otherwise in writing—</w:t>
      </w:r>
    </w:p>
    <w:p w14:paraId="74E4D86F" w14:textId="77777777" w:rsidR="00E03548" w:rsidRPr="00B35579" w:rsidRDefault="002049AC" w:rsidP="002049AC">
      <w:pPr>
        <w:pStyle w:val="Apara"/>
      </w:pPr>
      <w:r>
        <w:tab/>
      </w:r>
      <w:r w:rsidRPr="00B35579">
        <w:t>(a)</w:t>
      </w:r>
      <w:r w:rsidRPr="00B35579">
        <w:tab/>
      </w:r>
      <w:r w:rsidR="00E03548" w:rsidRPr="00B35579">
        <w:t>be public servants or public sector members; and</w:t>
      </w:r>
    </w:p>
    <w:p w14:paraId="0A50040D" w14:textId="77777777" w:rsidR="00CC7AB4" w:rsidRPr="00B35579" w:rsidRDefault="002049AC" w:rsidP="002049AC">
      <w:pPr>
        <w:pStyle w:val="Apara"/>
      </w:pPr>
      <w:r>
        <w:tab/>
      </w:r>
      <w:r w:rsidRPr="00B35579">
        <w:t>(b)</w:t>
      </w:r>
      <w:r w:rsidRPr="00B35579">
        <w:tab/>
      </w:r>
      <w:r w:rsidR="00CC7AB4" w:rsidRPr="00B35579">
        <w:t>be classified at the same classification, or a higher classification, than the position for which the prescribed sele</w:t>
      </w:r>
      <w:r w:rsidR="00E03548" w:rsidRPr="00B35579">
        <w:t>ction process is undertaken.</w:t>
      </w:r>
    </w:p>
    <w:p w14:paraId="3AB82597" w14:textId="77777777" w:rsidR="00CC7AB4" w:rsidRPr="00B35579" w:rsidRDefault="002049AC" w:rsidP="002049AC">
      <w:pPr>
        <w:pStyle w:val="Amain"/>
      </w:pPr>
      <w:r>
        <w:tab/>
      </w:r>
      <w:r w:rsidRPr="00B35579">
        <w:t>(5)</w:t>
      </w:r>
      <w:r w:rsidRPr="00B35579">
        <w:tab/>
      </w:r>
      <w:r w:rsidR="00CC7AB4" w:rsidRPr="00B35579">
        <w:t>For subsection (4) (</w:t>
      </w:r>
      <w:r w:rsidR="00E03548" w:rsidRPr="00B35579">
        <w:t>b</w:t>
      </w:r>
      <w:r w:rsidR="00CC7AB4" w:rsidRPr="00B35579">
        <w:t>)</w:t>
      </w:r>
      <w:r w:rsidR="00E03548" w:rsidRPr="00B35579">
        <w:t>,</w:t>
      </w:r>
      <w:r w:rsidR="00CC7AB4" w:rsidRPr="00B35579">
        <w:t xml:space="preserve"> the head of service may only approve a person with a lower classification if the person has specialist skills, experience or qualifications that are relevant to the position for which the prescribed selection process is undertaken. </w:t>
      </w:r>
    </w:p>
    <w:p w14:paraId="4586D48B" w14:textId="77777777" w:rsidR="005B7853" w:rsidRPr="00B35579" w:rsidRDefault="002049AC" w:rsidP="002049AC">
      <w:pPr>
        <w:pStyle w:val="Amain"/>
      </w:pPr>
      <w:r>
        <w:tab/>
      </w:r>
      <w:r w:rsidRPr="00B35579">
        <w:t>(6)</w:t>
      </w:r>
      <w:r w:rsidRPr="00B35579">
        <w:tab/>
      </w:r>
      <w:r w:rsidR="005B7853" w:rsidRPr="00B35579">
        <w:t>The chair of the committee must approve the selection criteria for the prescribed selection process for the position before applications for the position are sought.</w:t>
      </w:r>
    </w:p>
    <w:p w14:paraId="6094A54C" w14:textId="77777777" w:rsidR="00CC7AB4" w:rsidRPr="00B35579" w:rsidRDefault="002049AC" w:rsidP="001C12AA">
      <w:pPr>
        <w:pStyle w:val="Amain"/>
        <w:keepLines/>
      </w:pPr>
      <w:r>
        <w:tab/>
      </w:r>
      <w:r w:rsidRPr="00B35579">
        <w:t>(7)</w:t>
      </w:r>
      <w:r w:rsidRPr="00B35579">
        <w:tab/>
      </w:r>
      <w:r w:rsidR="00CC7AB4" w:rsidRPr="00B35579">
        <w:t xml:space="preserve">Any amount to which </w:t>
      </w:r>
      <w:r w:rsidR="00E03548" w:rsidRPr="00B35579">
        <w:t>a public servant or public sector member</w:t>
      </w:r>
      <w:r w:rsidR="00CC7AB4" w:rsidRPr="00B35579">
        <w:t xml:space="preserve"> was entitled immediately before becoming a member of a joint selection committee, must be paid to the </w:t>
      </w:r>
      <w:r w:rsidR="00E03548" w:rsidRPr="00B35579">
        <w:t xml:space="preserve">public servant or public sector member </w:t>
      </w:r>
      <w:r w:rsidR="00CC7AB4" w:rsidRPr="00B35579">
        <w:t xml:space="preserve">for the period the </w:t>
      </w:r>
      <w:r w:rsidR="00E03548" w:rsidRPr="00B35579">
        <w:t xml:space="preserve">public servant or public sector member </w:t>
      </w:r>
      <w:r w:rsidR="00CC7AB4" w:rsidRPr="00B35579">
        <w:t>is a member of the committee.</w:t>
      </w:r>
    </w:p>
    <w:p w14:paraId="4196356B" w14:textId="77777777" w:rsidR="005B7853" w:rsidRPr="00B35579" w:rsidRDefault="002049AC" w:rsidP="002049AC">
      <w:pPr>
        <w:pStyle w:val="Amain"/>
      </w:pPr>
      <w:r>
        <w:tab/>
      </w:r>
      <w:r w:rsidRPr="00B35579">
        <w:t>(8)</w:t>
      </w:r>
      <w:r w:rsidRPr="00B35579">
        <w:tab/>
      </w:r>
      <w:r w:rsidR="005B7853" w:rsidRPr="00B35579">
        <w:t>A member of a selection committee is not subject to direction from any person or body (other than a court) in exercising a function under this part.</w:t>
      </w:r>
    </w:p>
    <w:p w14:paraId="3A8C176C" w14:textId="77777777" w:rsidR="005B7853" w:rsidRPr="00B35579" w:rsidRDefault="002049AC" w:rsidP="002049AC">
      <w:pPr>
        <w:pStyle w:val="AH5Sec"/>
      </w:pPr>
      <w:bookmarkStart w:id="39" w:name="_Toc90979188"/>
      <w:r w:rsidRPr="001708DF">
        <w:rPr>
          <w:rStyle w:val="CharSectNo"/>
        </w:rPr>
        <w:t>25</w:t>
      </w:r>
      <w:r w:rsidRPr="00B35579">
        <w:tab/>
      </w:r>
      <w:r w:rsidR="005B7853" w:rsidRPr="00B35579">
        <w:t>Constitution of joint selection committee</w:t>
      </w:r>
      <w:bookmarkEnd w:id="39"/>
      <w:r w:rsidR="005B7853" w:rsidRPr="00B35579">
        <w:t xml:space="preserve"> </w:t>
      </w:r>
    </w:p>
    <w:p w14:paraId="2B6B6400" w14:textId="77777777" w:rsidR="005B7853" w:rsidRPr="00B35579" w:rsidRDefault="002049AC" w:rsidP="002049AC">
      <w:pPr>
        <w:pStyle w:val="Amain"/>
      </w:pPr>
      <w:r>
        <w:tab/>
      </w:r>
      <w:r w:rsidRPr="00B35579">
        <w:t>(1)</w:t>
      </w:r>
      <w:r w:rsidRPr="00B35579">
        <w:tab/>
      </w:r>
      <w:r w:rsidR="005B7853" w:rsidRPr="00B35579">
        <w:t xml:space="preserve">The head of service and relevant unions (including the principal union) may agree, in writing, to arrangements for the establishment, membership or procedures of a joint selection committee. </w:t>
      </w:r>
    </w:p>
    <w:p w14:paraId="51E81EB4" w14:textId="77777777" w:rsidR="005B7853" w:rsidRPr="00B35579" w:rsidRDefault="002049AC" w:rsidP="002049AC">
      <w:pPr>
        <w:pStyle w:val="Amain"/>
      </w:pPr>
      <w:r>
        <w:tab/>
      </w:r>
      <w:r w:rsidRPr="00B35579">
        <w:t>(2)</w:t>
      </w:r>
      <w:r w:rsidRPr="00B35579">
        <w:tab/>
      </w:r>
      <w:r w:rsidR="00395B2E">
        <w:t>A</w:t>
      </w:r>
      <w:r w:rsidR="005B7853" w:rsidRPr="00B35579">
        <w:t xml:space="preserve"> joint selection committee must include at least—</w:t>
      </w:r>
    </w:p>
    <w:p w14:paraId="50EEBCE7" w14:textId="77777777" w:rsidR="005B7853" w:rsidRPr="00B35579" w:rsidRDefault="002049AC" w:rsidP="002049AC">
      <w:pPr>
        <w:pStyle w:val="Apara"/>
      </w:pPr>
      <w:r>
        <w:tab/>
      </w:r>
      <w:r w:rsidRPr="00B35579">
        <w:t>(a)</w:t>
      </w:r>
      <w:r w:rsidRPr="00B35579">
        <w:tab/>
      </w:r>
      <w:r w:rsidR="00E73AC6">
        <w:t>one</w:t>
      </w:r>
      <w:r w:rsidR="005B7853" w:rsidRPr="00B35579">
        <w:t xml:space="preserve"> member nominated by the head of service from a list of officers agreed between the principal union and the director</w:t>
      </w:r>
      <w:r w:rsidR="005B7853" w:rsidRPr="00B35579">
        <w:noBreakHyphen/>
        <w:t>general for the administrative unit for which the selection process is being undertaken; and</w:t>
      </w:r>
    </w:p>
    <w:p w14:paraId="71D1B7C4" w14:textId="77777777" w:rsidR="005B7853" w:rsidRPr="00B35579" w:rsidRDefault="002049AC" w:rsidP="002049AC">
      <w:pPr>
        <w:pStyle w:val="Apara"/>
      </w:pPr>
      <w:r>
        <w:lastRenderedPageBreak/>
        <w:tab/>
      </w:r>
      <w:r w:rsidRPr="00B35579">
        <w:t>(b)</w:t>
      </w:r>
      <w:r w:rsidRPr="00B35579">
        <w:tab/>
      </w:r>
      <w:r w:rsidR="00E73AC6">
        <w:t>one</w:t>
      </w:r>
      <w:r w:rsidR="005B7853" w:rsidRPr="00B35579">
        <w:t xml:space="preserve"> member nominated by the principal union.</w:t>
      </w:r>
    </w:p>
    <w:p w14:paraId="1583CFD8" w14:textId="77777777" w:rsidR="005B7853" w:rsidRPr="00B35579" w:rsidRDefault="002049AC" w:rsidP="002049AC">
      <w:pPr>
        <w:pStyle w:val="Amain"/>
      </w:pPr>
      <w:r>
        <w:tab/>
      </w:r>
      <w:r w:rsidRPr="00B35579">
        <w:t>(3)</w:t>
      </w:r>
      <w:r w:rsidRPr="00B35579">
        <w:tab/>
      </w:r>
      <w:r w:rsidR="005B7853" w:rsidRPr="00B35579">
        <w:t>If the chair or any other member of the joint selection committee leaves the committee before the selection process is finished, the member must be replaced by a person nominated in the same way as t</w:t>
      </w:r>
      <w:r w:rsidR="00FE5526">
        <w:t>he person leaving the committee</w:t>
      </w:r>
      <w:r w:rsidR="005B7853" w:rsidRPr="00B35579">
        <w:t>.</w:t>
      </w:r>
    </w:p>
    <w:p w14:paraId="7CC94BD6" w14:textId="77777777" w:rsidR="00B6297B" w:rsidRPr="00B35579" w:rsidRDefault="002049AC" w:rsidP="002049AC">
      <w:pPr>
        <w:pStyle w:val="Amain"/>
      </w:pPr>
      <w:r>
        <w:tab/>
      </w:r>
      <w:r w:rsidRPr="00B35579">
        <w:t>(4)</w:t>
      </w:r>
      <w:r w:rsidRPr="00B35579">
        <w:tab/>
      </w:r>
      <w:r w:rsidR="00B6297B" w:rsidRPr="00B35579">
        <w:t>Any failure to comply with this section in the establishment of a joint selection committee does not invalidate any decision made by the committee in a prescribed selection process or any act done as a result of the decision of the committee.</w:t>
      </w:r>
    </w:p>
    <w:p w14:paraId="516F3DB0" w14:textId="77777777" w:rsidR="005B7853" w:rsidRPr="00B35579" w:rsidRDefault="002049AC" w:rsidP="002049AC">
      <w:pPr>
        <w:pStyle w:val="Amain"/>
      </w:pPr>
      <w:r>
        <w:tab/>
      </w:r>
      <w:r w:rsidRPr="00B35579">
        <w:t>(5)</w:t>
      </w:r>
      <w:r w:rsidRPr="00B35579">
        <w:tab/>
      </w:r>
      <w:r w:rsidR="00B6297B" w:rsidRPr="00B35579">
        <w:t xml:space="preserve">However, if the failure </w:t>
      </w:r>
      <w:r w:rsidR="00667528" w:rsidRPr="00B35579">
        <w:t>relates to</w:t>
      </w:r>
      <w:r w:rsidR="00B6297B" w:rsidRPr="00B35579">
        <w:t xml:space="preserve"> a joint selection committee in a prescribed selection process for a position with a</w:t>
      </w:r>
      <w:r w:rsidR="00667528" w:rsidRPr="00B35579">
        <w:t>n appellable classification, a</w:t>
      </w:r>
      <w:r w:rsidR="00B6297B" w:rsidRPr="00B35579">
        <w:t xml:space="preserve"> decision by the committee is appellable.</w:t>
      </w:r>
    </w:p>
    <w:p w14:paraId="339E66F9" w14:textId="77777777" w:rsidR="00FE5526" w:rsidRPr="00FE5526" w:rsidRDefault="00FE5526" w:rsidP="00764D19">
      <w:pPr>
        <w:pStyle w:val="PageBreak"/>
      </w:pPr>
      <w:r w:rsidRPr="00FE5526">
        <w:br w:type="page"/>
      </w:r>
    </w:p>
    <w:p w14:paraId="5EE136B9" w14:textId="77777777" w:rsidR="00D80551" w:rsidRPr="001708DF" w:rsidRDefault="002049AC" w:rsidP="002049AC">
      <w:pPr>
        <w:pStyle w:val="AH2Part"/>
      </w:pPr>
      <w:bookmarkStart w:id="40" w:name="_Toc90979189"/>
      <w:r w:rsidRPr="001708DF">
        <w:rPr>
          <w:rStyle w:val="CharPartNo"/>
        </w:rPr>
        <w:lastRenderedPageBreak/>
        <w:t>Part 3</w:t>
      </w:r>
      <w:r w:rsidRPr="00B35579">
        <w:tab/>
      </w:r>
      <w:r w:rsidR="00BE432E" w:rsidRPr="001708DF">
        <w:rPr>
          <w:rStyle w:val="CharPartText"/>
        </w:rPr>
        <w:t>Being an e</w:t>
      </w:r>
      <w:r w:rsidR="00D80551" w:rsidRPr="001708DF">
        <w:rPr>
          <w:rStyle w:val="CharPartText"/>
        </w:rPr>
        <w:t>ligible person</w:t>
      </w:r>
      <w:bookmarkEnd w:id="40"/>
    </w:p>
    <w:p w14:paraId="00FD3000" w14:textId="77777777" w:rsidR="00BE432E" w:rsidRPr="001708DF" w:rsidRDefault="002049AC" w:rsidP="002049AC">
      <w:pPr>
        <w:pStyle w:val="AH3Div"/>
      </w:pPr>
      <w:bookmarkStart w:id="41" w:name="_Toc90979190"/>
      <w:r w:rsidRPr="001708DF">
        <w:rPr>
          <w:rStyle w:val="CharDivNo"/>
        </w:rPr>
        <w:t>Division 3.1</w:t>
      </w:r>
      <w:r w:rsidRPr="00B35579">
        <w:tab/>
      </w:r>
      <w:r w:rsidR="00BE432E" w:rsidRPr="001708DF">
        <w:rPr>
          <w:rStyle w:val="CharDivText"/>
        </w:rPr>
        <w:t>Supporting evidence requirement</w:t>
      </w:r>
      <w:bookmarkEnd w:id="41"/>
    </w:p>
    <w:p w14:paraId="0C272CD8" w14:textId="77777777" w:rsidR="00D80551" w:rsidRPr="00B35579" w:rsidRDefault="002049AC" w:rsidP="002049AC">
      <w:pPr>
        <w:pStyle w:val="AH5Sec"/>
      </w:pPr>
      <w:bookmarkStart w:id="42" w:name="_Toc90979191"/>
      <w:r w:rsidRPr="001708DF">
        <w:rPr>
          <w:rStyle w:val="CharSectNo"/>
        </w:rPr>
        <w:t>26</w:t>
      </w:r>
      <w:r w:rsidRPr="00B35579">
        <w:tab/>
      </w:r>
      <w:r w:rsidR="00D80551" w:rsidRPr="00B35579">
        <w:t>Requesting supporting evidence</w:t>
      </w:r>
      <w:bookmarkEnd w:id="42"/>
    </w:p>
    <w:p w14:paraId="55F020D4" w14:textId="77777777" w:rsidR="00D80551" w:rsidRPr="00B35579" w:rsidRDefault="002049AC" w:rsidP="002049AC">
      <w:pPr>
        <w:pStyle w:val="Amain"/>
      </w:pPr>
      <w:r>
        <w:tab/>
      </w:r>
      <w:r w:rsidRPr="00B35579">
        <w:t>(1)</w:t>
      </w:r>
      <w:r w:rsidRPr="00B35579">
        <w:tab/>
      </w:r>
      <w:r w:rsidR="00D80551" w:rsidRPr="00B35579">
        <w:t xml:space="preserve">The head of service must, in considering whether a person is an eligible person for employment </w:t>
      </w:r>
      <w:r w:rsidR="0037513F" w:rsidRPr="00B35579">
        <w:t>in the service</w:t>
      </w:r>
      <w:r w:rsidR="00D80551" w:rsidRPr="00B35579">
        <w:t>, require the person to show supporting evidence.</w:t>
      </w:r>
    </w:p>
    <w:p w14:paraId="7828397F" w14:textId="77777777" w:rsidR="00D80551" w:rsidRPr="00B35579" w:rsidRDefault="002049AC" w:rsidP="002049AC">
      <w:pPr>
        <w:pStyle w:val="Amain"/>
      </w:pPr>
      <w:r>
        <w:tab/>
      </w:r>
      <w:r w:rsidRPr="00B35579">
        <w:t>(2)</w:t>
      </w:r>
      <w:r w:rsidRPr="00B35579">
        <w:tab/>
      </w:r>
      <w:r w:rsidR="00D80551" w:rsidRPr="00B35579">
        <w:t>If the person fails to give sufficient supporting evidence to the head of service within a reasonable time—</w:t>
      </w:r>
    </w:p>
    <w:p w14:paraId="3A32A271" w14:textId="77777777" w:rsidR="00D80551" w:rsidRPr="00B35579" w:rsidRDefault="002049AC" w:rsidP="002049AC">
      <w:pPr>
        <w:pStyle w:val="Apara"/>
      </w:pPr>
      <w:r>
        <w:tab/>
      </w:r>
      <w:r w:rsidRPr="00B35579">
        <w:t>(a)</w:t>
      </w:r>
      <w:r w:rsidRPr="00B35579">
        <w:tab/>
      </w:r>
      <w:r w:rsidR="00D80551" w:rsidRPr="00B35579">
        <w:t>the head of service must not offer employ</w:t>
      </w:r>
      <w:r w:rsidR="0037513F" w:rsidRPr="00B35579">
        <w:t>ment to</w:t>
      </w:r>
      <w:r w:rsidR="00D80551" w:rsidRPr="00B35579">
        <w:t xml:space="preserve"> the person; or</w:t>
      </w:r>
    </w:p>
    <w:p w14:paraId="438E92B5" w14:textId="77777777" w:rsidR="00D80551" w:rsidRPr="00B35579" w:rsidRDefault="002049AC" w:rsidP="002049AC">
      <w:pPr>
        <w:pStyle w:val="Apara"/>
      </w:pPr>
      <w:r>
        <w:tab/>
      </w:r>
      <w:r w:rsidRPr="00B35579">
        <w:t>(b)</w:t>
      </w:r>
      <w:r w:rsidRPr="00B35579">
        <w:tab/>
      </w:r>
      <w:r w:rsidR="00D80551" w:rsidRPr="00B35579">
        <w:t xml:space="preserve">if the head of service has already offered </w:t>
      </w:r>
      <w:r w:rsidR="0037513F" w:rsidRPr="00B35579">
        <w:t xml:space="preserve">employment to </w:t>
      </w:r>
      <w:r w:rsidR="00D80551" w:rsidRPr="00B35579">
        <w:t xml:space="preserve">the person—the </w:t>
      </w:r>
      <w:r w:rsidR="0037513F" w:rsidRPr="00B35579">
        <w:t>offer is taken to be withdrawn</w:t>
      </w:r>
      <w:r w:rsidR="00D80551" w:rsidRPr="00B35579">
        <w:t>.</w:t>
      </w:r>
    </w:p>
    <w:p w14:paraId="4F9EF26F" w14:textId="77777777" w:rsidR="00D80551" w:rsidRPr="00B35579" w:rsidRDefault="002049AC" w:rsidP="002049AC">
      <w:pPr>
        <w:pStyle w:val="AH5Sec"/>
      </w:pPr>
      <w:bookmarkStart w:id="43" w:name="_Toc90979192"/>
      <w:r w:rsidRPr="001708DF">
        <w:rPr>
          <w:rStyle w:val="CharSectNo"/>
        </w:rPr>
        <w:t>27</w:t>
      </w:r>
      <w:r w:rsidRPr="00B35579">
        <w:tab/>
      </w:r>
      <w:r w:rsidR="00D80551" w:rsidRPr="00B35579">
        <w:t>False supporting evidence</w:t>
      </w:r>
      <w:bookmarkEnd w:id="43"/>
      <w:r w:rsidR="00D80551" w:rsidRPr="00B35579">
        <w:t xml:space="preserve"> </w:t>
      </w:r>
    </w:p>
    <w:p w14:paraId="1FC76D82" w14:textId="77777777" w:rsidR="00D80551" w:rsidRPr="00B35579" w:rsidRDefault="002049AC" w:rsidP="002049AC">
      <w:pPr>
        <w:pStyle w:val="Amain"/>
      </w:pPr>
      <w:r>
        <w:tab/>
      </w:r>
      <w:r w:rsidRPr="00B35579">
        <w:t>(1)</w:t>
      </w:r>
      <w:r w:rsidRPr="00B35579">
        <w:tab/>
      </w:r>
      <w:r w:rsidR="00D80551" w:rsidRPr="00B35579">
        <w:t>If the head of service becomes aware that a public servant gave false supporting evidence</w:t>
      </w:r>
      <w:r w:rsidR="0037513F" w:rsidRPr="00B35579">
        <w:t xml:space="preserve"> in relation to the person’s employment</w:t>
      </w:r>
      <w:r w:rsidR="00D80551" w:rsidRPr="00B35579">
        <w:t>, the head of service—</w:t>
      </w:r>
    </w:p>
    <w:p w14:paraId="40C0DE42" w14:textId="77777777" w:rsidR="00D80551" w:rsidRPr="00B35579" w:rsidRDefault="002049AC" w:rsidP="002049AC">
      <w:pPr>
        <w:pStyle w:val="Apara"/>
      </w:pPr>
      <w:r>
        <w:tab/>
      </w:r>
      <w:r w:rsidRPr="00B35579">
        <w:t>(a)</w:t>
      </w:r>
      <w:r w:rsidRPr="00B35579">
        <w:tab/>
      </w:r>
      <w:r w:rsidR="00D80551" w:rsidRPr="00B35579">
        <w:t>if the public servant is not an eligible person</w:t>
      </w:r>
      <w:r w:rsidR="00DC1B35" w:rsidRPr="00B35579">
        <w:t xml:space="preserve"> for the position in which the person is employed</w:t>
      </w:r>
      <w:r w:rsidR="00D80551" w:rsidRPr="00B35579">
        <w:t>—must end the public servant’s employment; or</w:t>
      </w:r>
    </w:p>
    <w:p w14:paraId="421B4F23" w14:textId="77777777" w:rsidR="00D80551" w:rsidRPr="00B35579" w:rsidRDefault="002049AC" w:rsidP="002049AC">
      <w:pPr>
        <w:pStyle w:val="Apara"/>
      </w:pPr>
      <w:r>
        <w:tab/>
      </w:r>
      <w:r w:rsidRPr="00B35579">
        <w:t>(b)</w:t>
      </w:r>
      <w:r w:rsidRPr="00B35579">
        <w:tab/>
      </w:r>
      <w:r w:rsidR="00D80551" w:rsidRPr="00B35579">
        <w:t>if the public servant is an eligible person</w:t>
      </w:r>
      <w:r w:rsidR="00DC1B35" w:rsidRPr="00B35579">
        <w:t xml:space="preserve"> for the position in which the person is employed</w:t>
      </w:r>
      <w:r w:rsidR="00D80551" w:rsidRPr="00B35579">
        <w:t>—may end the public servant’s employment.</w:t>
      </w:r>
    </w:p>
    <w:p w14:paraId="2CB7BE4B" w14:textId="77777777" w:rsidR="00D80551" w:rsidRPr="00B35579" w:rsidRDefault="002049AC" w:rsidP="002049AC">
      <w:pPr>
        <w:pStyle w:val="Amain"/>
      </w:pPr>
      <w:r>
        <w:tab/>
      </w:r>
      <w:r w:rsidRPr="00B35579">
        <w:t>(2)</w:t>
      </w:r>
      <w:r w:rsidRPr="00B35579">
        <w:tab/>
      </w:r>
      <w:r w:rsidR="00D80551" w:rsidRPr="00B35579">
        <w:t>For a misconduct procedure, giving false supporting evidence may be misconduct.</w:t>
      </w:r>
    </w:p>
    <w:p w14:paraId="200C0F27" w14:textId="77777777" w:rsidR="00D80551" w:rsidRPr="00B35579" w:rsidRDefault="002049AC" w:rsidP="002049AC">
      <w:pPr>
        <w:pStyle w:val="AH5Sec"/>
      </w:pPr>
      <w:bookmarkStart w:id="44" w:name="_Toc90979193"/>
      <w:r w:rsidRPr="001708DF">
        <w:rPr>
          <w:rStyle w:val="CharSectNo"/>
        </w:rPr>
        <w:t>28</w:t>
      </w:r>
      <w:r w:rsidRPr="00B35579">
        <w:tab/>
      </w:r>
      <w:r w:rsidR="00D80551" w:rsidRPr="00B35579">
        <w:t>Employment in anticipation of supporting evidence</w:t>
      </w:r>
      <w:bookmarkEnd w:id="44"/>
    </w:p>
    <w:p w14:paraId="09ADFEB9" w14:textId="77777777" w:rsidR="00D80551" w:rsidRPr="00B35579" w:rsidRDefault="002049AC" w:rsidP="002049AC">
      <w:pPr>
        <w:pStyle w:val="Amain"/>
      </w:pPr>
      <w:r>
        <w:tab/>
      </w:r>
      <w:r w:rsidRPr="00B35579">
        <w:t>(1)</w:t>
      </w:r>
      <w:r w:rsidRPr="00B35579">
        <w:tab/>
      </w:r>
      <w:r w:rsidR="00D80551" w:rsidRPr="00B35579">
        <w:t xml:space="preserve">This section applies if the head of service requires a person to give the head of service supporting evidence under section </w:t>
      </w:r>
      <w:r w:rsidR="004B26EA">
        <w:t>26</w:t>
      </w:r>
      <w:r w:rsidR="00DC1B35" w:rsidRPr="00B35579">
        <w:t xml:space="preserve"> </w:t>
      </w:r>
      <w:r w:rsidR="00D80551" w:rsidRPr="00B35579">
        <w:t>(1) and the person has not yet given the supporting evidence.</w:t>
      </w:r>
    </w:p>
    <w:p w14:paraId="7311B17B" w14:textId="77777777" w:rsidR="00D80551" w:rsidRPr="00B35579" w:rsidRDefault="002049AC" w:rsidP="002049AC">
      <w:pPr>
        <w:pStyle w:val="Amain"/>
      </w:pPr>
      <w:r>
        <w:lastRenderedPageBreak/>
        <w:tab/>
      </w:r>
      <w:r w:rsidRPr="00B35579">
        <w:t>(2)</w:t>
      </w:r>
      <w:r w:rsidRPr="00B35579">
        <w:tab/>
      </w:r>
      <w:r w:rsidR="00D80551" w:rsidRPr="00B35579">
        <w:t>The head of service may employ the person if the head of service is satisfied on reasonable grounds that—</w:t>
      </w:r>
    </w:p>
    <w:p w14:paraId="08D2B752" w14:textId="77777777" w:rsidR="00D80551" w:rsidRPr="00B35579" w:rsidRDefault="002049AC" w:rsidP="002049AC">
      <w:pPr>
        <w:pStyle w:val="Apara"/>
      </w:pPr>
      <w:r>
        <w:tab/>
      </w:r>
      <w:r w:rsidRPr="00B35579">
        <w:t>(a)</w:t>
      </w:r>
      <w:r w:rsidRPr="00B35579">
        <w:tab/>
      </w:r>
      <w:r w:rsidR="00D80551" w:rsidRPr="00B35579">
        <w:t>the person has a reasonable excuse for not giving the supporting evidence; and</w:t>
      </w:r>
    </w:p>
    <w:p w14:paraId="16CF6D2E" w14:textId="77777777" w:rsidR="00D80551" w:rsidRPr="00B35579" w:rsidRDefault="002049AC" w:rsidP="002049AC">
      <w:pPr>
        <w:pStyle w:val="Apara"/>
      </w:pPr>
      <w:r>
        <w:tab/>
      </w:r>
      <w:r w:rsidRPr="00B35579">
        <w:t>(b)</w:t>
      </w:r>
      <w:r w:rsidRPr="00B35579">
        <w:tab/>
      </w:r>
      <w:r w:rsidR="00D80551" w:rsidRPr="00B35579">
        <w:t>the person will give the supporting evidence as soon as possible; and</w:t>
      </w:r>
    </w:p>
    <w:p w14:paraId="2E9C2D84" w14:textId="77777777" w:rsidR="00D80551" w:rsidRPr="00B35579" w:rsidRDefault="002049AC" w:rsidP="002049AC">
      <w:pPr>
        <w:pStyle w:val="Apara"/>
      </w:pPr>
      <w:r>
        <w:tab/>
      </w:r>
      <w:r w:rsidRPr="00B35579">
        <w:t>(c)</w:t>
      </w:r>
      <w:r w:rsidRPr="00B35579">
        <w:tab/>
      </w:r>
      <w:r w:rsidR="00D80551" w:rsidRPr="00B35579">
        <w:t xml:space="preserve">it is in the </w:t>
      </w:r>
      <w:r w:rsidR="00423DF8" w:rsidRPr="00B35579">
        <w:t xml:space="preserve">interests </w:t>
      </w:r>
      <w:r w:rsidR="00D80551" w:rsidRPr="00B35579">
        <w:t>of the service to employ the person.</w:t>
      </w:r>
    </w:p>
    <w:p w14:paraId="388AF672" w14:textId="77777777" w:rsidR="00D80551" w:rsidRPr="00B35579" w:rsidRDefault="002049AC" w:rsidP="002049AC">
      <w:pPr>
        <w:pStyle w:val="Amain"/>
      </w:pPr>
      <w:r>
        <w:tab/>
      </w:r>
      <w:r w:rsidRPr="00B35579">
        <w:t>(3)</w:t>
      </w:r>
      <w:r w:rsidRPr="00B35579">
        <w:tab/>
      </w:r>
      <w:r w:rsidR="00D80551" w:rsidRPr="00B35579">
        <w:t>The head of service must end the person’s employment if—</w:t>
      </w:r>
    </w:p>
    <w:p w14:paraId="461D56EB" w14:textId="77777777" w:rsidR="00D80551" w:rsidRPr="00B35579" w:rsidRDefault="002049AC" w:rsidP="002049AC">
      <w:pPr>
        <w:pStyle w:val="Apara"/>
      </w:pPr>
      <w:r>
        <w:tab/>
      </w:r>
      <w:r w:rsidRPr="00B35579">
        <w:t>(a)</w:t>
      </w:r>
      <w:r w:rsidRPr="00B35579">
        <w:tab/>
      </w:r>
      <w:r w:rsidR="00DC1B35" w:rsidRPr="00B35579">
        <w:t xml:space="preserve">the </w:t>
      </w:r>
      <w:r w:rsidR="004739F6" w:rsidRPr="00B35579">
        <w:t>person</w:t>
      </w:r>
      <w:r w:rsidR="00D80551" w:rsidRPr="00B35579">
        <w:t xml:space="preserve"> fails to give the supporting evidence within a reasonable time; or</w:t>
      </w:r>
    </w:p>
    <w:p w14:paraId="6E9C5799" w14:textId="77777777" w:rsidR="00D80551" w:rsidRPr="00B35579" w:rsidRDefault="002049AC" w:rsidP="002049AC">
      <w:pPr>
        <w:pStyle w:val="Apara"/>
      </w:pPr>
      <w:r>
        <w:tab/>
      </w:r>
      <w:r w:rsidRPr="00B35579">
        <w:t>(b)</w:t>
      </w:r>
      <w:r w:rsidRPr="00B35579">
        <w:tab/>
      </w:r>
      <w:r w:rsidR="00DC1B35" w:rsidRPr="00B35579">
        <w:t xml:space="preserve">the </w:t>
      </w:r>
      <w:r w:rsidR="00D80551" w:rsidRPr="00B35579">
        <w:t xml:space="preserve">supporting evidence given does not show the person </w:t>
      </w:r>
      <w:r w:rsidR="00DC1B35" w:rsidRPr="00B35579">
        <w:t xml:space="preserve">is </w:t>
      </w:r>
      <w:r w:rsidR="004C7FCA" w:rsidRPr="00B35579">
        <w:t>a</w:t>
      </w:r>
      <w:r w:rsidR="00DC1B35" w:rsidRPr="00B35579">
        <w:t>n eligible person for the position in which the person is employed</w:t>
      </w:r>
      <w:r w:rsidR="00D80551" w:rsidRPr="00B35579">
        <w:t>.</w:t>
      </w:r>
    </w:p>
    <w:p w14:paraId="7ED98DCD" w14:textId="77777777" w:rsidR="002D0521" w:rsidRPr="001708DF" w:rsidRDefault="002049AC" w:rsidP="002049AC">
      <w:pPr>
        <w:pStyle w:val="AH3Div"/>
      </w:pPr>
      <w:bookmarkStart w:id="45" w:name="_Toc90979194"/>
      <w:r w:rsidRPr="001708DF">
        <w:rPr>
          <w:rStyle w:val="CharDivNo"/>
        </w:rPr>
        <w:t>Division 3.2</w:t>
      </w:r>
      <w:r w:rsidRPr="00B35579">
        <w:tab/>
      </w:r>
      <w:r w:rsidR="002D0521" w:rsidRPr="001708DF">
        <w:rPr>
          <w:rStyle w:val="CharDivText"/>
        </w:rPr>
        <w:t>Loss of eligibility</w:t>
      </w:r>
      <w:bookmarkEnd w:id="45"/>
    </w:p>
    <w:p w14:paraId="7B21F02C" w14:textId="77777777" w:rsidR="002D0521" w:rsidRPr="00B35579" w:rsidRDefault="002049AC" w:rsidP="002049AC">
      <w:pPr>
        <w:pStyle w:val="AH5Sec"/>
      </w:pPr>
      <w:bookmarkStart w:id="46" w:name="_Toc90979195"/>
      <w:r w:rsidRPr="001708DF">
        <w:rPr>
          <w:rStyle w:val="CharSectNo"/>
        </w:rPr>
        <w:t>29</w:t>
      </w:r>
      <w:r w:rsidRPr="00B35579">
        <w:tab/>
      </w:r>
      <w:r w:rsidR="002D0521" w:rsidRPr="00B35579">
        <w:t>Notifying loss of eligibility</w:t>
      </w:r>
      <w:bookmarkEnd w:id="46"/>
    </w:p>
    <w:p w14:paraId="6007CE2E" w14:textId="77777777" w:rsidR="002D0521" w:rsidRPr="00B35579" w:rsidRDefault="002D0521" w:rsidP="00764D19">
      <w:pPr>
        <w:pStyle w:val="Amainreturn"/>
      </w:pPr>
      <w:r w:rsidRPr="00B35579">
        <w:t>A public servant must tell the head of service, in writing, if the public servant becomes aware of no longer being an eligible person</w:t>
      </w:r>
      <w:r w:rsidR="00667528" w:rsidRPr="00B35579">
        <w:t xml:space="preserve"> for the public servant’s employment</w:t>
      </w:r>
      <w:r w:rsidRPr="00B35579">
        <w:t>.</w:t>
      </w:r>
    </w:p>
    <w:p w14:paraId="267DA0D7" w14:textId="77777777" w:rsidR="002D0521" w:rsidRPr="00B35579" w:rsidRDefault="002049AC" w:rsidP="002049AC">
      <w:pPr>
        <w:pStyle w:val="AH5Sec"/>
      </w:pPr>
      <w:bookmarkStart w:id="47" w:name="_Toc90979196"/>
      <w:r w:rsidRPr="001708DF">
        <w:rPr>
          <w:rStyle w:val="CharSectNo"/>
        </w:rPr>
        <w:t>30</w:t>
      </w:r>
      <w:r w:rsidRPr="00B35579">
        <w:tab/>
      </w:r>
      <w:r w:rsidR="002D0521" w:rsidRPr="00B35579">
        <w:t>Head of service believes public servant no longer eligible person</w:t>
      </w:r>
      <w:bookmarkEnd w:id="47"/>
    </w:p>
    <w:p w14:paraId="3C9021B0" w14:textId="77777777" w:rsidR="002D0521" w:rsidRPr="00B35579" w:rsidRDefault="002D0521" w:rsidP="002E0D08">
      <w:pPr>
        <w:pStyle w:val="Amainreturn"/>
        <w:keepNext/>
      </w:pPr>
      <w:r w:rsidRPr="00B35579">
        <w:t>If the head of service believes a public servant is no longer an eligible person for the public servant’s employment, the head of service must, in writing—</w:t>
      </w:r>
    </w:p>
    <w:p w14:paraId="00691EA7" w14:textId="77777777" w:rsidR="002D0521" w:rsidRPr="00B35579" w:rsidRDefault="002049AC" w:rsidP="002049AC">
      <w:pPr>
        <w:pStyle w:val="Apara"/>
      </w:pPr>
      <w:r>
        <w:tab/>
      </w:r>
      <w:r w:rsidRPr="00B35579">
        <w:t>(a)</w:t>
      </w:r>
      <w:r w:rsidRPr="00B35579">
        <w:tab/>
      </w:r>
      <w:r w:rsidR="002D0521" w:rsidRPr="00B35579">
        <w:t xml:space="preserve">tell the public servant why the head of service believes the public servant is no longer </w:t>
      </w:r>
      <w:r w:rsidR="007E1570" w:rsidRPr="00B35579">
        <w:t>an</w:t>
      </w:r>
      <w:r w:rsidR="002D0521" w:rsidRPr="00B35579">
        <w:t xml:space="preserve"> eligible person; and</w:t>
      </w:r>
    </w:p>
    <w:p w14:paraId="5BC9AB9B" w14:textId="77777777" w:rsidR="002D0521" w:rsidRPr="00B35579" w:rsidRDefault="002049AC" w:rsidP="002049AC">
      <w:pPr>
        <w:pStyle w:val="Apara"/>
      </w:pPr>
      <w:r>
        <w:tab/>
      </w:r>
      <w:r w:rsidRPr="00B35579">
        <w:t>(b)</w:t>
      </w:r>
      <w:r w:rsidRPr="00B35579">
        <w:tab/>
      </w:r>
      <w:r w:rsidR="00DC1B35" w:rsidRPr="00B35579">
        <w:t xml:space="preserve">if appropriate, </w:t>
      </w:r>
      <w:r w:rsidR="002D0521" w:rsidRPr="00B35579">
        <w:t xml:space="preserve">ask the public servant </w:t>
      </w:r>
      <w:r w:rsidR="000E7CD0" w:rsidRPr="00B35579">
        <w:t>for</w:t>
      </w:r>
      <w:r w:rsidR="002D0521" w:rsidRPr="00B35579">
        <w:t xml:space="preserve"> supporting evidence to show the public servant is still an eligible person; and</w:t>
      </w:r>
    </w:p>
    <w:p w14:paraId="62C94953" w14:textId="77777777" w:rsidR="002D0521" w:rsidRPr="00B35579" w:rsidRDefault="002049AC" w:rsidP="001C12AA">
      <w:pPr>
        <w:pStyle w:val="Apara"/>
        <w:keepNext/>
      </w:pPr>
      <w:r>
        <w:lastRenderedPageBreak/>
        <w:tab/>
      </w:r>
      <w:r w:rsidRPr="00B35579">
        <w:t>(c)</w:t>
      </w:r>
      <w:r w:rsidRPr="00B35579">
        <w:tab/>
      </w:r>
      <w:r w:rsidR="002D0521" w:rsidRPr="00B35579">
        <w:t>tell the public servant that if the public servan</w:t>
      </w:r>
      <w:r w:rsidR="00DC1B35" w:rsidRPr="00B35579">
        <w:t>t is no longer an</w:t>
      </w:r>
      <w:r w:rsidR="002D0521" w:rsidRPr="00B35579">
        <w:t xml:space="preserve"> eligible person—</w:t>
      </w:r>
    </w:p>
    <w:p w14:paraId="5F0EF295" w14:textId="77777777" w:rsidR="002D0521" w:rsidRPr="00B35579" w:rsidRDefault="002049AC" w:rsidP="002049AC">
      <w:pPr>
        <w:pStyle w:val="Asubpara"/>
      </w:pPr>
      <w:r>
        <w:tab/>
      </w:r>
      <w:r w:rsidRPr="00B35579">
        <w:t>(i)</w:t>
      </w:r>
      <w:r w:rsidRPr="00B35579">
        <w:tab/>
      </w:r>
      <w:r w:rsidR="002D0521" w:rsidRPr="00B35579">
        <w:t xml:space="preserve">for an </w:t>
      </w:r>
      <w:r w:rsidR="00F21C2C" w:rsidRPr="00B35579">
        <w:t>SES member</w:t>
      </w:r>
      <w:r w:rsidR="002D0521" w:rsidRPr="00B35579">
        <w:t>—</w:t>
      </w:r>
    </w:p>
    <w:p w14:paraId="5B7D1A84" w14:textId="781B0E2A" w:rsidR="002D0521" w:rsidRPr="00B35579" w:rsidRDefault="002049AC" w:rsidP="002049AC">
      <w:pPr>
        <w:pStyle w:val="Asubsubpara"/>
      </w:pPr>
      <w:r>
        <w:tab/>
      </w:r>
      <w:r w:rsidRPr="00B35579">
        <w:t>(A)</w:t>
      </w:r>
      <w:r w:rsidRPr="00B35579">
        <w:tab/>
      </w:r>
      <w:r w:rsidR="002D0521" w:rsidRPr="00B35579">
        <w:t xml:space="preserve">the </w:t>
      </w:r>
      <w:r w:rsidR="00F21C2C" w:rsidRPr="00B35579">
        <w:t>SES member</w:t>
      </w:r>
      <w:r w:rsidR="002D0521" w:rsidRPr="00B35579">
        <w:t xml:space="preserve">’s SETs will be changed under the </w:t>
      </w:r>
      <w:hyperlink r:id="rId43" w:tooltip="Public Sector Management Act 1994" w:history="1">
        <w:r w:rsidR="00DE4A9B" w:rsidRPr="004B68D0">
          <w:rPr>
            <w:rStyle w:val="charCitHyperlinkAbbrev"/>
          </w:rPr>
          <w:t>Act</w:t>
        </w:r>
      </w:hyperlink>
      <w:r w:rsidR="002D0521" w:rsidRPr="00B35579">
        <w:t>, section 3</w:t>
      </w:r>
      <w:r w:rsidR="007E1570" w:rsidRPr="00B35579">
        <w:t>4</w:t>
      </w:r>
      <w:r w:rsidR="002D0521" w:rsidRPr="00B35579">
        <w:t xml:space="preserve"> (Circumstances when </w:t>
      </w:r>
      <w:r w:rsidR="000E7CD0" w:rsidRPr="00B35579">
        <w:t>SETs must be changed</w:t>
      </w:r>
      <w:r w:rsidR="002D0521" w:rsidRPr="00B35579">
        <w:t>); or</w:t>
      </w:r>
    </w:p>
    <w:p w14:paraId="696F125E" w14:textId="40FB54A6" w:rsidR="002D0521" w:rsidRPr="00B35579" w:rsidRDefault="002049AC" w:rsidP="002049AC">
      <w:pPr>
        <w:pStyle w:val="Asubsubpara"/>
      </w:pPr>
      <w:r>
        <w:tab/>
      </w:r>
      <w:r w:rsidRPr="00B35579">
        <w:t>(B)</w:t>
      </w:r>
      <w:r w:rsidRPr="00B35579">
        <w:tab/>
      </w:r>
      <w:r w:rsidR="002D0521" w:rsidRPr="00B35579">
        <w:t xml:space="preserve">the </w:t>
      </w:r>
      <w:r w:rsidR="00F21C2C" w:rsidRPr="00B35579">
        <w:t>SES member</w:t>
      </w:r>
      <w:r w:rsidR="002D0521" w:rsidRPr="00B35579">
        <w:t>’s employment will be en</w:t>
      </w:r>
      <w:r w:rsidR="007E1570" w:rsidRPr="00B35579">
        <w:t xml:space="preserve">ded under the </w:t>
      </w:r>
      <w:hyperlink r:id="rId44" w:tooltip="Public Sector Management Act 1994" w:history="1">
        <w:r w:rsidR="00DE4A9B" w:rsidRPr="004B68D0">
          <w:rPr>
            <w:rStyle w:val="charCitHyperlinkAbbrev"/>
          </w:rPr>
          <w:t>Act</w:t>
        </w:r>
      </w:hyperlink>
      <w:r w:rsidR="007E1570" w:rsidRPr="00B35579">
        <w:t>, section 41</w:t>
      </w:r>
      <w:r w:rsidR="002D0521" w:rsidRPr="00B35579">
        <w:t xml:space="preserve"> (Loss of eligibility); </w:t>
      </w:r>
      <w:r w:rsidR="00DC1B35" w:rsidRPr="00B35579">
        <w:t>or</w:t>
      </w:r>
    </w:p>
    <w:p w14:paraId="652086E0" w14:textId="04EB33A8" w:rsidR="002D0521" w:rsidRPr="00B35579" w:rsidRDefault="002049AC" w:rsidP="002049AC">
      <w:pPr>
        <w:pStyle w:val="Asubpara"/>
      </w:pPr>
      <w:r>
        <w:tab/>
      </w:r>
      <w:r w:rsidRPr="00B35579">
        <w:t>(ii)</w:t>
      </w:r>
      <w:r w:rsidRPr="00B35579">
        <w:tab/>
      </w:r>
      <w:r w:rsidR="002D0521" w:rsidRPr="00B35579">
        <w:t xml:space="preserve">for an officer—the officer will be </w:t>
      </w:r>
      <w:r w:rsidR="007E1570" w:rsidRPr="00B35579">
        <w:t xml:space="preserve">taken to be ineligible </w:t>
      </w:r>
      <w:r w:rsidR="002D0521" w:rsidRPr="00B35579">
        <w:t xml:space="preserve">under the </w:t>
      </w:r>
      <w:hyperlink r:id="rId45" w:tooltip="Public Sector Management Act 1994" w:history="1">
        <w:r w:rsidR="00DE4A9B" w:rsidRPr="004B68D0">
          <w:rPr>
            <w:rStyle w:val="charCitHyperlinkAbbrev"/>
          </w:rPr>
          <w:t>Act</w:t>
        </w:r>
      </w:hyperlink>
      <w:r w:rsidR="002D0521" w:rsidRPr="00B35579">
        <w:t xml:space="preserve">, part 6 (Redeployment, underperformance and end of employment of officers); </w:t>
      </w:r>
      <w:r w:rsidR="00DC1B35" w:rsidRPr="00B35579">
        <w:t>or</w:t>
      </w:r>
    </w:p>
    <w:p w14:paraId="2BE31A57" w14:textId="77777777" w:rsidR="002D0521" w:rsidRPr="00B35579" w:rsidRDefault="002049AC" w:rsidP="002049AC">
      <w:pPr>
        <w:pStyle w:val="Asubpara"/>
      </w:pPr>
      <w:r>
        <w:tab/>
      </w:r>
      <w:r w:rsidRPr="00B35579">
        <w:t>(iii)</w:t>
      </w:r>
      <w:r w:rsidRPr="00B35579">
        <w:tab/>
      </w:r>
      <w:r w:rsidR="002D0521" w:rsidRPr="00B35579">
        <w:t xml:space="preserve">for </w:t>
      </w:r>
      <w:r w:rsidR="003062DF" w:rsidRPr="00B35579">
        <w:t>an employee</w:t>
      </w:r>
      <w:r w:rsidR="002D0521" w:rsidRPr="00B35579">
        <w:t>—the head of service may end the employee’s employment; and</w:t>
      </w:r>
    </w:p>
    <w:p w14:paraId="427642B6" w14:textId="77777777" w:rsidR="002D0521" w:rsidRPr="00B35579" w:rsidRDefault="002049AC" w:rsidP="002049AC">
      <w:pPr>
        <w:pStyle w:val="Apara"/>
      </w:pPr>
      <w:r>
        <w:tab/>
      </w:r>
      <w:r w:rsidRPr="00B35579">
        <w:t>(d)</w:t>
      </w:r>
      <w:r w:rsidRPr="00B35579">
        <w:tab/>
      </w:r>
      <w:r w:rsidR="002D0521" w:rsidRPr="00B35579">
        <w:t>tell the public servant that the following may be misconduct:</w:t>
      </w:r>
    </w:p>
    <w:p w14:paraId="4DEA286B" w14:textId="77777777" w:rsidR="002D0521" w:rsidRPr="00B35579" w:rsidRDefault="002049AC" w:rsidP="002049AC">
      <w:pPr>
        <w:pStyle w:val="Asubpara"/>
      </w:pPr>
      <w:r>
        <w:tab/>
      </w:r>
      <w:r w:rsidRPr="00B35579">
        <w:t>(i)</w:t>
      </w:r>
      <w:r w:rsidRPr="00B35579">
        <w:tab/>
      </w:r>
      <w:r w:rsidR="002D0521" w:rsidRPr="00B35579">
        <w:t>failing to disclose information about a change in the public servant’s circumstances that affect</w:t>
      </w:r>
      <w:r w:rsidR="00DC1B35" w:rsidRPr="00B35579">
        <w:t>s</w:t>
      </w:r>
      <w:r w:rsidR="002D0521" w:rsidRPr="00B35579">
        <w:t xml:space="preserve"> whether the public servant is an eligible person; </w:t>
      </w:r>
    </w:p>
    <w:p w14:paraId="2B1D64B8" w14:textId="77777777" w:rsidR="002D0521" w:rsidRPr="00B35579" w:rsidRDefault="002049AC" w:rsidP="002049AC">
      <w:pPr>
        <w:pStyle w:val="Asubpara"/>
      </w:pPr>
      <w:r>
        <w:tab/>
      </w:r>
      <w:r w:rsidRPr="00B35579">
        <w:t>(ii)</w:t>
      </w:r>
      <w:r w:rsidRPr="00B35579">
        <w:tab/>
      </w:r>
      <w:r w:rsidR="002D0521" w:rsidRPr="00B35579">
        <w:t>giving false supporting evidence; and</w:t>
      </w:r>
    </w:p>
    <w:p w14:paraId="21ADA423" w14:textId="77777777" w:rsidR="002D0521" w:rsidRPr="00B35579" w:rsidRDefault="002049AC" w:rsidP="002049AC">
      <w:pPr>
        <w:pStyle w:val="Apara"/>
      </w:pPr>
      <w:r>
        <w:tab/>
      </w:r>
      <w:r w:rsidRPr="00B35579">
        <w:t>(e)</w:t>
      </w:r>
      <w:r w:rsidRPr="00B35579">
        <w:tab/>
      </w:r>
      <w:r w:rsidR="002D0521" w:rsidRPr="00B35579">
        <w:t>tell the public servant that the public servant’s employment may be ended if the public servant gives false supporting evidence.</w:t>
      </w:r>
    </w:p>
    <w:p w14:paraId="1D7E9C86" w14:textId="77777777" w:rsidR="007E1570" w:rsidRPr="00931B69" w:rsidRDefault="002049AC" w:rsidP="002049AC">
      <w:pPr>
        <w:pStyle w:val="AH5Sec"/>
      </w:pPr>
      <w:bookmarkStart w:id="48" w:name="_Toc90979197"/>
      <w:r w:rsidRPr="001708DF">
        <w:rPr>
          <w:rStyle w:val="CharSectNo"/>
        </w:rPr>
        <w:t>31</w:t>
      </w:r>
      <w:r w:rsidRPr="00931B69">
        <w:tab/>
      </w:r>
      <w:r w:rsidR="007E1570" w:rsidRPr="00931B69">
        <w:t>Anticipated reduction in classification or retirement—officers</w:t>
      </w:r>
      <w:bookmarkEnd w:id="48"/>
    </w:p>
    <w:p w14:paraId="1D4770F0" w14:textId="4E297538" w:rsidR="007E1570" w:rsidRPr="00B35579" w:rsidRDefault="002049AC" w:rsidP="002049AC">
      <w:pPr>
        <w:pStyle w:val="Amain"/>
        <w:rPr>
          <w:lang w:eastAsia="en-AU"/>
        </w:rPr>
      </w:pPr>
      <w:r>
        <w:rPr>
          <w:lang w:eastAsia="en-AU"/>
        </w:rPr>
        <w:tab/>
      </w:r>
      <w:r w:rsidRPr="00B35579">
        <w:rPr>
          <w:lang w:eastAsia="en-AU"/>
        </w:rPr>
        <w:t>(1)</w:t>
      </w:r>
      <w:r w:rsidRPr="00B35579">
        <w:rPr>
          <w:lang w:eastAsia="en-AU"/>
        </w:rPr>
        <w:tab/>
      </w:r>
      <w:r w:rsidR="007E1570" w:rsidRPr="00B35579">
        <w:rPr>
          <w:lang w:eastAsia="en-AU"/>
        </w:rPr>
        <w:t xml:space="preserve">This section applies if the </w:t>
      </w:r>
      <w:hyperlink r:id="rId46" w:tooltip="Public Sector Management Act 1994" w:history="1">
        <w:r w:rsidR="00DE4A9B" w:rsidRPr="004B68D0">
          <w:rPr>
            <w:rStyle w:val="charCitHyperlinkAbbrev"/>
          </w:rPr>
          <w:t>Act</w:t>
        </w:r>
      </w:hyperlink>
      <w:r w:rsidR="007E1570" w:rsidRPr="00B35579">
        <w:rPr>
          <w:lang w:eastAsia="en-AU"/>
        </w:rPr>
        <w:t>, s</w:t>
      </w:r>
      <w:r w:rsidR="00DC1B35" w:rsidRPr="00B35579">
        <w:rPr>
          <w:lang w:eastAsia="en-AU"/>
        </w:rPr>
        <w:t>ection</w:t>
      </w:r>
      <w:r w:rsidR="007E1570" w:rsidRPr="00B35579">
        <w:rPr>
          <w:lang w:eastAsia="en-AU"/>
        </w:rPr>
        <w:t xml:space="preserve"> </w:t>
      </w:r>
      <w:r w:rsidR="006F0124" w:rsidRPr="00B35579">
        <w:rPr>
          <w:lang w:eastAsia="en-AU"/>
        </w:rPr>
        <w:t>123</w:t>
      </w:r>
      <w:r w:rsidR="007E1570" w:rsidRPr="00B35579">
        <w:rPr>
          <w:lang w:eastAsia="en-AU"/>
        </w:rPr>
        <w:t xml:space="preserve"> applies to </w:t>
      </w:r>
      <w:r w:rsidR="00DC1B35" w:rsidRPr="00B35579">
        <w:rPr>
          <w:lang w:eastAsia="en-AU"/>
        </w:rPr>
        <w:t>an</w:t>
      </w:r>
      <w:r w:rsidR="007E1570" w:rsidRPr="00B35579">
        <w:rPr>
          <w:lang w:eastAsia="en-AU"/>
        </w:rPr>
        <w:t xml:space="preserve"> officer.</w:t>
      </w:r>
    </w:p>
    <w:p w14:paraId="58C459C3" w14:textId="77777777" w:rsidR="007E1570" w:rsidRPr="00B35579" w:rsidRDefault="002049AC" w:rsidP="002049AC">
      <w:pPr>
        <w:pStyle w:val="Amain"/>
      </w:pPr>
      <w:r>
        <w:tab/>
      </w:r>
      <w:r w:rsidRPr="00B35579">
        <w:t>(2)</w:t>
      </w:r>
      <w:r w:rsidRPr="00B35579">
        <w:tab/>
      </w:r>
      <w:r w:rsidR="007E1570" w:rsidRPr="00B35579">
        <w:t>The officer may request, in writing, the head of service</w:t>
      </w:r>
      <w:r w:rsidR="0089277B" w:rsidRPr="00B35579">
        <w:t xml:space="preserve"> </w:t>
      </w:r>
      <w:r w:rsidR="00DC1B35" w:rsidRPr="00B35579">
        <w:t xml:space="preserve">to </w:t>
      </w:r>
      <w:r w:rsidR="007E1570" w:rsidRPr="00B35579">
        <w:rPr>
          <w:szCs w:val="24"/>
          <w:lang w:eastAsia="en-AU"/>
        </w:rPr>
        <w:t>retire the officer from the service.</w:t>
      </w:r>
    </w:p>
    <w:p w14:paraId="7FB47EFA" w14:textId="77777777" w:rsidR="002D0521" w:rsidRPr="00B35579" w:rsidRDefault="002049AC" w:rsidP="002049AC">
      <w:pPr>
        <w:pStyle w:val="AH5Sec"/>
      </w:pPr>
      <w:bookmarkStart w:id="49" w:name="_Toc90979198"/>
      <w:r w:rsidRPr="001708DF">
        <w:rPr>
          <w:rStyle w:val="CharSectNo"/>
        </w:rPr>
        <w:lastRenderedPageBreak/>
        <w:t>32</w:t>
      </w:r>
      <w:r w:rsidRPr="00B35579">
        <w:tab/>
      </w:r>
      <w:r w:rsidR="002D0521" w:rsidRPr="00B35579">
        <w:t>Loss etc of working with vulnerable people registration</w:t>
      </w:r>
      <w:bookmarkEnd w:id="49"/>
    </w:p>
    <w:p w14:paraId="4A7847AA" w14:textId="77777777" w:rsidR="002D0521" w:rsidRPr="00B35579" w:rsidRDefault="002049AC" w:rsidP="001C12AA">
      <w:pPr>
        <w:pStyle w:val="Amain"/>
        <w:keepNext/>
      </w:pPr>
      <w:r>
        <w:tab/>
      </w:r>
      <w:r w:rsidRPr="00B35579">
        <w:t>(1)</w:t>
      </w:r>
      <w:r w:rsidRPr="00B35579">
        <w:tab/>
      </w:r>
      <w:r w:rsidR="002D0521" w:rsidRPr="00B35579">
        <w:t>This section applies if—</w:t>
      </w:r>
    </w:p>
    <w:p w14:paraId="03620E91" w14:textId="2782C03C" w:rsidR="002D0521" w:rsidRPr="00B35579" w:rsidRDefault="002049AC" w:rsidP="002049AC">
      <w:pPr>
        <w:pStyle w:val="Apara"/>
      </w:pPr>
      <w:r>
        <w:tab/>
      </w:r>
      <w:r w:rsidRPr="00B35579">
        <w:t>(a)</w:t>
      </w:r>
      <w:r w:rsidRPr="00B35579">
        <w:tab/>
      </w:r>
      <w:r w:rsidR="002D0521" w:rsidRPr="00B35579">
        <w:t xml:space="preserve">a public servant must be registered </w:t>
      </w:r>
      <w:r w:rsidR="00DC1B35" w:rsidRPr="00B35579">
        <w:t xml:space="preserve">under the </w:t>
      </w:r>
      <w:hyperlink r:id="rId47" w:tooltip="A2011-44" w:history="1">
        <w:r w:rsidR="0049108B" w:rsidRPr="0049108B">
          <w:rPr>
            <w:rStyle w:val="charCitHyperlinkItal"/>
          </w:rPr>
          <w:t>Working with Vulnerable People (Background Checking) Act 2011</w:t>
        </w:r>
      </w:hyperlink>
      <w:r w:rsidR="00FE5526">
        <w:t xml:space="preserve"> (the </w:t>
      </w:r>
      <w:r w:rsidR="00DC1B35" w:rsidRPr="0049108B">
        <w:rPr>
          <w:rStyle w:val="charBoldItals"/>
        </w:rPr>
        <w:t>WWVP Act</w:t>
      </w:r>
      <w:r w:rsidR="00DC1B35" w:rsidRPr="00B35579">
        <w:t xml:space="preserve">) </w:t>
      </w:r>
      <w:r w:rsidR="002D0521" w:rsidRPr="00B35579">
        <w:t xml:space="preserve">because the public servant </w:t>
      </w:r>
      <w:r w:rsidR="002D0521" w:rsidRPr="00B35579">
        <w:rPr>
          <w:szCs w:val="24"/>
          <w:lang w:eastAsia="en-AU"/>
        </w:rPr>
        <w:t>engages in a regulated activity</w:t>
      </w:r>
      <w:r w:rsidR="002D0521" w:rsidRPr="00B35579">
        <w:t xml:space="preserve"> in </w:t>
      </w:r>
      <w:r w:rsidR="004C7FCA" w:rsidRPr="00B35579">
        <w:t>exercising the functions of</w:t>
      </w:r>
      <w:r w:rsidR="002D0521" w:rsidRPr="00B35579">
        <w:t xml:space="preserve"> </w:t>
      </w:r>
      <w:r w:rsidR="00DC1B35" w:rsidRPr="00B35579">
        <w:t>the</w:t>
      </w:r>
      <w:r w:rsidR="002D0521" w:rsidRPr="00B35579">
        <w:t xml:space="preserve"> public servant’s </w:t>
      </w:r>
      <w:r w:rsidR="004C7FCA" w:rsidRPr="00B35579">
        <w:t>position</w:t>
      </w:r>
      <w:r w:rsidR="002D0521" w:rsidRPr="00B35579">
        <w:t xml:space="preserve">; and </w:t>
      </w:r>
    </w:p>
    <w:p w14:paraId="63D580EE" w14:textId="77777777" w:rsidR="002D0521" w:rsidRPr="00B35579" w:rsidRDefault="002049AC" w:rsidP="002049AC">
      <w:pPr>
        <w:pStyle w:val="Apara"/>
      </w:pPr>
      <w:r>
        <w:tab/>
      </w:r>
      <w:r w:rsidRPr="00B35579">
        <w:t>(b)</w:t>
      </w:r>
      <w:r w:rsidRPr="00B35579">
        <w:tab/>
      </w:r>
      <w:r w:rsidR="002D0521" w:rsidRPr="00B35579">
        <w:t>under the</w:t>
      </w:r>
      <w:r w:rsidR="00DC1B35" w:rsidRPr="00B35579">
        <w:t xml:space="preserve"> WWVP Act</w:t>
      </w:r>
      <w:r w:rsidR="002D0521" w:rsidRPr="00B35579">
        <w:t>—</w:t>
      </w:r>
    </w:p>
    <w:p w14:paraId="10C00367" w14:textId="77777777" w:rsidR="002D0521" w:rsidRPr="00B35579" w:rsidRDefault="002049AC" w:rsidP="002049AC">
      <w:pPr>
        <w:pStyle w:val="Asubpara"/>
      </w:pPr>
      <w:r>
        <w:tab/>
      </w:r>
      <w:r w:rsidRPr="00B35579">
        <w:t>(i)</w:t>
      </w:r>
      <w:r w:rsidRPr="00B35579">
        <w:tab/>
      </w:r>
      <w:r w:rsidR="002D0521" w:rsidRPr="00B35579">
        <w:t>the public servant is refused registration; or</w:t>
      </w:r>
    </w:p>
    <w:p w14:paraId="314F5133" w14:textId="77777777" w:rsidR="002D0521" w:rsidRPr="00B35579" w:rsidRDefault="002049AC" w:rsidP="002049AC">
      <w:pPr>
        <w:pStyle w:val="Asubpara"/>
      </w:pPr>
      <w:r>
        <w:tab/>
      </w:r>
      <w:r w:rsidRPr="00B35579">
        <w:t>(ii)</w:t>
      </w:r>
      <w:r w:rsidRPr="00B35579">
        <w:tab/>
      </w:r>
      <w:r w:rsidR="002D0521" w:rsidRPr="00B35579">
        <w:t xml:space="preserve">a condition is imposed on the public servant’s registration that prevents </w:t>
      </w:r>
      <w:r w:rsidR="00DC1B35" w:rsidRPr="00B35579">
        <w:t>the public servant from exercising</w:t>
      </w:r>
      <w:r w:rsidR="002D0521" w:rsidRPr="00B35579">
        <w:t xml:space="preserve"> the functions of the public servant’s position; or</w:t>
      </w:r>
    </w:p>
    <w:p w14:paraId="4AEACFA4" w14:textId="77777777" w:rsidR="002D0521" w:rsidRPr="00B35579" w:rsidRDefault="002049AC" w:rsidP="002049AC">
      <w:pPr>
        <w:pStyle w:val="Asubpara"/>
      </w:pPr>
      <w:r>
        <w:tab/>
      </w:r>
      <w:r w:rsidRPr="00B35579">
        <w:t>(iii)</w:t>
      </w:r>
      <w:r w:rsidRPr="00B35579">
        <w:tab/>
      </w:r>
      <w:r w:rsidR="002D0521" w:rsidRPr="00B35579">
        <w:t>the public servant’s registration is suspended; or</w:t>
      </w:r>
    </w:p>
    <w:p w14:paraId="2D2CB6AC" w14:textId="77777777" w:rsidR="002D0521" w:rsidRPr="00B35579" w:rsidRDefault="002049AC" w:rsidP="002049AC">
      <w:pPr>
        <w:pStyle w:val="Asubpara"/>
      </w:pPr>
      <w:r>
        <w:tab/>
      </w:r>
      <w:r w:rsidRPr="00B35579">
        <w:t>(iv)</w:t>
      </w:r>
      <w:r w:rsidRPr="00B35579">
        <w:tab/>
      </w:r>
      <w:r w:rsidR="002D0521" w:rsidRPr="00B35579">
        <w:t>the public servant’s registration is cancelled; or</w:t>
      </w:r>
    </w:p>
    <w:p w14:paraId="2768B423" w14:textId="77777777" w:rsidR="002D0521" w:rsidRPr="00B35579" w:rsidRDefault="002049AC" w:rsidP="002049AC">
      <w:pPr>
        <w:pStyle w:val="Asubpara"/>
      </w:pPr>
      <w:r>
        <w:tab/>
      </w:r>
      <w:r w:rsidRPr="00B35579">
        <w:t>(v)</w:t>
      </w:r>
      <w:r w:rsidRPr="00B35579">
        <w:tab/>
      </w:r>
      <w:r w:rsidR="002D0521" w:rsidRPr="00B35579">
        <w:t>the public servant surrenders the public servant’s registration.</w:t>
      </w:r>
    </w:p>
    <w:p w14:paraId="76D35969" w14:textId="77777777" w:rsidR="002D0521" w:rsidRPr="00B35579" w:rsidRDefault="002049AC" w:rsidP="002E0D08">
      <w:pPr>
        <w:pStyle w:val="Amain"/>
        <w:keepNext/>
      </w:pPr>
      <w:r>
        <w:tab/>
      </w:r>
      <w:r w:rsidRPr="00B35579">
        <w:t>(2)</w:t>
      </w:r>
      <w:r w:rsidRPr="00B35579">
        <w:tab/>
      </w:r>
      <w:r w:rsidR="002D0521" w:rsidRPr="00B35579">
        <w:t xml:space="preserve">The head of service may suspend the public servant from work with </w:t>
      </w:r>
      <w:r w:rsidR="00980997" w:rsidRPr="00B35579">
        <w:t xml:space="preserve">or without </w:t>
      </w:r>
      <w:r w:rsidR="002D0521" w:rsidRPr="00B35579">
        <w:t>pay until—</w:t>
      </w:r>
    </w:p>
    <w:p w14:paraId="251A01EA" w14:textId="77777777" w:rsidR="002D0521" w:rsidRPr="00B35579" w:rsidRDefault="002049AC" w:rsidP="002049AC">
      <w:pPr>
        <w:pStyle w:val="Apara"/>
      </w:pPr>
      <w:r>
        <w:tab/>
      </w:r>
      <w:r w:rsidRPr="00B35579">
        <w:t>(a)</w:t>
      </w:r>
      <w:r w:rsidRPr="00B35579">
        <w:tab/>
      </w:r>
      <w:r w:rsidR="002D0521" w:rsidRPr="00B35579">
        <w:t xml:space="preserve">if the </w:t>
      </w:r>
      <w:r w:rsidR="00DC1B35" w:rsidRPr="00B35579">
        <w:t xml:space="preserve">public servant’s </w:t>
      </w:r>
      <w:r w:rsidR="002D0521" w:rsidRPr="00B35579">
        <w:t>registration was suspended—the day the public servant’s suspension ends and the public servant becomes—</w:t>
      </w:r>
    </w:p>
    <w:p w14:paraId="71C82FB8" w14:textId="77777777" w:rsidR="002D0521" w:rsidRPr="00B35579" w:rsidRDefault="002049AC" w:rsidP="002049AC">
      <w:pPr>
        <w:pStyle w:val="Asubpara"/>
      </w:pPr>
      <w:r>
        <w:tab/>
      </w:r>
      <w:r w:rsidRPr="00B35579">
        <w:t>(i)</w:t>
      </w:r>
      <w:r w:rsidRPr="00B35579">
        <w:tab/>
      </w:r>
      <w:r w:rsidR="002D0521" w:rsidRPr="00B35579">
        <w:t>unconditionally registered; or</w:t>
      </w:r>
    </w:p>
    <w:p w14:paraId="27DB8B26" w14:textId="77777777" w:rsidR="002D0521" w:rsidRPr="00B35579" w:rsidRDefault="002049AC" w:rsidP="002049AC">
      <w:pPr>
        <w:pStyle w:val="Asubpara"/>
      </w:pPr>
      <w:r>
        <w:tab/>
      </w:r>
      <w:r w:rsidRPr="00B35579">
        <w:t>(ii)</w:t>
      </w:r>
      <w:r w:rsidRPr="00B35579">
        <w:tab/>
      </w:r>
      <w:r w:rsidR="002D0521" w:rsidRPr="00B35579">
        <w:t xml:space="preserve">registered subject to a condition that does </w:t>
      </w:r>
      <w:r w:rsidR="00DC1B35" w:rsidRPr="00B35579">
        <w:t xml:space="preserve">not </w:t>
      </w:r>
      <w:r w:rsidR="002D0521" w:rsidRPr="00B35579">
        <w:t>prevent the exercise of the public servant’s functions; or</w:t>
      </w:r>
    </w:p>
    <w:p w14:paraId="2C75FA76" w14:textId="5E157DEF" w:rsidR="002D0521" w:rsidRPr="00B35579" w:rsidRDefault="002049AC" w:rsidP="002049AC">
      <w:pPr>
        <w:pStyle w:val="Apara"/>
      </w:pPr>
      <w:r>
        <w:tab/>
      </w:r>
      <w:r w:rsidRPr="00B35579">
        <w:t>(b)</w:t>
      </w:r>
      <w:r w:rsidRPr="00B35579">
        <w:tab/>
      </w:r>
      <w:r w:rsidR="002D0521" w:rsidRPr="00B35579">
        <w:t>for a</w:t>
      </w:r>
      <w:r w:rsidR="00DC1B35" w:rsidRPr="00B35579">
        <w:t>n</w:t>
      </w:r>
      <w:r w:rsidR="002D0521" w:rsidRPr="00B35579">
        <w:t xml:space="preserve"> </w:t>
      </w:r>
      <w:r w:rsidR="00F21C2C" w:rsidRPr="00B35579">
        <w:t>SES member</w:t>
      </w:r>
      <w:r w:rsidR="007E1570" w:rsidRPr="00B35579">
        <w:t xml:space="preserve"> </w:t>
      </w:r>
      <w:r w:rsidR="002D0521" w:rsidRPr="00B35579">
        <w:t>whose SETs are c</w:t>
      </w:r>
      <w:r w:rsidR="007E1570" w:rsidRPr="00B35579">
        <w:t xml:space="preserve">hanged under the </w:t>
      </w:r>
      <w:hyperlink r:id="rId48" w:tooltip="Public Sector Management Act 1994" w:history="1">
        <w:r w:rsidR="00DE4A9B" w:rsidRPr="004B68D0">
          <w:rPr>
            <w:rStyle w:val="charCitHyperlinkAbbrev"/>
          </w:rPr>
          <w:t>Act</w:t>
        </w:r>
      </w:hyperlink>
      <w:r w:rsidR="007E1570" w:rsidRPr="00B35579">
        <w:t>, section 34</w:t>
      </w:r>
      <w:r w:rsidR="002D0521" w:rsidRPr="00B35579">
        <w:t xml:space="preserve"> because </w:t>
      </w:r>
      <w:r w:rsidR="00715B64" w:rsidRPr="00B35579">
        <w:t>the SES member is not</w:t>
      </w:r>
      <w:r w:rsidR="002D0521" w:rsidRPr="00B35579">
        <w:t xml:space="preserve"> an eligible person—the day the SETs are changed; </w:t>
      </w:r>
      <w:r w:rsidR="004C7FCA" w:rsidRPr="00B35579">
        <w:t>or</w:t>
      </w:r>
    </w:p>
    <w:p w14:paraId="4516498C" w14:textId="798D263E" w:rsidR="002D0521" w:rsidRPr="00B35579" w:rsidRDefault="002049AC" w:rsidP="001C12AA">
      <w:pPr>
        <w:pStyle w:val="Apara"/>
        <w:keepLines/>
      </w:pPr>
      <w:r>
        <w:lastRenderedPageBreak/>
        <w:tab/>
      </w:r>
      <w:r w:rsidRPr="00B35579">
        <w:t>(c)</w:t>
      </w:r>
      <w:r w:rsidRPr="00B35579">
        <w:tab/>
      </w:r>
      <w:r w:rsidR="002D0521" w:rsidRPr="00B35579">
        <w:t xml:space="preserve">for an officer who is transferred under the </w:t>
      </w:r>
      <w:hyperlink r:id="rId49" w:tooltip="Public Sector Management Act 1994" w:history="1">
        <w:r w:rsidR="00DE4A9B" w:rsidRPr="004B68D0">
          <w:rPr>
            <w:rStyle w:val="charCitHyperlinkAbbrev"/>
          </w:rPr>
          <w:t>Act</w:t>
        </w:r>
      </w:hyperlink>
      <w:r w:rsidR="002D0521" w:rsidRPr="00B35579">
        <w:t>, section 122 (Redeployment) or section 123 (</w:t>
      </w:r>
      <w:r w:rsidR="002D0521" w:rsidRPr="00B35579">
        <w:rPr>
          <w:lang w:eastAsia="en-AU"/>
        </w:rPr>
        <w:t xml:space="preserve">Reduction in classification or retirement) because of becoming </w:t>
      </w:r>
      <w:r w:rsidR="00715B64" w:rsidRPr="00B35579">
        <w:rPr>
          <w:lang w:eastAsia="en-AU"/>
        </w:rPr>
        <w:t xml:space="preserve">an </w:t>
      </w:r>
      <w:r w:rsidR="002D0521" w:rsidRPr="00B35579">
        <w:rPr>
          <w:lang w:eastAsia="en-AU"/>
        </w:rPr>
        <w:t>ineligible</w:t>
      </w:r>
      <w:r w:rsidR="00715B64" w:rsidRPr="00B35579">
        <w:rPr>
          <w:lang w:eastAsia="en-AU"/>
        </w:rPr>
        <w:t xml:space="preserve"> person</w:t>
      </w:r>
      <w:r w:rsidR="002D0521" w:rsidRPr="00B35579">
        <w:t>—the day the officer is transferred</w:t>
      </w:r>
      <w:r w:rsidR="002D0521" w:rsidRPr="00B35579">
        <w:rPr>
          <w:lang w:eastAsia="en-AU"/>
        </w:rPr>
        <w:t>.</w:t>
      </w:r>
    </w:p>
    <w:p w14:paraId="0310610C" w14:textId="77777777" w:rsidR="002D0521" w:rsidRPr="00B35579" w:rsidRDefault="002049AC" w:rsidP="002049AC">
      <w:pPr>
        <w:pStyle w:val="Amain"/>
      </w:pPr>
      <w:r>
        <w:tab/>
      </w:r>
      <w:r w:rsidRPr="00B35579">
        <w:t>(3)</w:t>
      </w:r>
      <w:r w:rsidRPr="00B35579">
        <w:tab/>
      </w:r>
      <w:r w:rsidR="002D0521" w:rsidRPr="00B35579">
        <w:t>In this section:</w:t>
      </w:r>
    </w:p>
    <w:p w14:paraId="2667AD07" w14:textId="3701125C" w:rsidR="002D0521" w:rsidRPr="00B35579" w:rsidRDefault="002D0521" w:rsidP="002049AC">
      <w:pPr>
        <w:pStyle w:val="aDef"/>
      </w:pPr>
      <w:r w:rsidRPr="0049108B">
        <w:rPr>
          <w:rStyle w:val="charBoldItals"/>
        </w:rPr>
        <w:t>regulated activity</w:t>
      </w:r>
      <w:r w:rsidRPr="00B35579">
        <w:rPr>
          <w:bCs/>
          <w:iCs/>
          <w:szCs w:val="24"/>
          <w:lang w:eastAsia="en-AU"/>
        </w:rPr>
        <w:t xml:space="preserve">—see the </w:t>
      </w:r>
      <w:hyperlink r:id="rId50" w:tooltip="Working with Vulnerable People (Background Checking) Act 2011" w:history="1">
        <w:r w:rsidR="00DE4A9B" w:rsidRPr="00DE4A9B">
          <w:rPr>
            <w:rStyle w:val="charCitHyperlinkItal"/>
          </w:rPr>
          <w:t>WWVP Act</w:t>
        </w:r>
      </w:hyperlink>
      <w:r w:rsidRPr="00B35579">
        <w:t xml:space="preserve">, section 8. </w:t>
      </w:r>
    </w:p>
    <w:p w14:paraId="7265AAB4" w14:textId="77777777" w:rsidR="00EE4F83" w:rsidRPr="001708DF" w:rsidRDefault="002049AC" w:rsidP="002049AC">
      <w:pPr>
        <w:pStyle w:val="AH3Div"/>
      </w:pPr>
      <w:bookmarkStart w:id="50" w:name="_Toc90979199"/>
      <w:r w:rsidRPr="001708DF">
        <w:rPr>
          <w:rStyle w:val="CharDivNo"/>
        </w:rPr>
        <w:t>Division 3.3</w:t>
      </w:r>
      <w:r w:rsidRPr="00B35579">
        <w:tab/>
      </w:r>
      <w:r w:rsidR="00EE4F83" w:rsidRPr="001708DF">
        <w:rPr>
          <w:rStyle w:val="CharDivText"/>
        </w:rPr>
        <w:t>Assessment of incapacity</w:t>
      </w:r>
      <w:bookmarkEnd w:id="50"/>
    </w:p>
    <w:p w14:paraId="41529EF8" w14:textId="77777777" w:rsidR="00EE4F83" w:rsidRPr="00931B69" w:rsidRDefault="002049AC" w:rsidP="002049AC">
      <w:pPr>
        <w:pStyle w:val="AH5Sec"/>
      </w:pPr>
      <w:bookmarkStart w:id="51" w:name="_Toc90979200"/>
      <w:r w:rsidRPr="001708DF">
        <w:rPr>
          <w:rStyle w:val="CharSectNo"/>
        </w:rPr>
        <w:t>33</w:t>
      </w:r>
      <w:r w:rsidRPr="00931B69">
        <w:tab/>
      </w:r>
      <w:r w:rsidR="00E83690" w:rsidRPr="00931B69">
        <w:t>Definitions</w:t>
      </w:r>
      <w:r w:rsidR="00EE4F83" w:rsidRPr="00931B69">
        <w:t xml:space="preserve">—div </w:t>
      </w:r>
      <w:r w:rsidR="00E83690" w:rsidRPr="00931B69">
        <w:t>3.3</w:t>
      </w:r>
      <w:bookmarkEnd w:id="51"/>
    </w:p>
    <w:p w14:paraId="19A9795F" w14:textId="77777777" w:rsidR="00EE4F83" w:rsidRPr="00B35579" w:rsidRDefault="00EE4F83" w:rsidP="001C12AA">
      <w:pPr>
        <w:pStyle w:val="Amainreturn"/>
      </w:pPr>
      <w:r w:rsidRPr="00B35579">
        <w:t>In this division:</w:t>
      </w:r>
    </w:p>
    <w:p w14:paraId="15A1ECDC" w14:textId="77777777" w:rsidR="00EE4F83" w:rsidRPr="00B35579" w:rsidRDefault="00EE4F83" w:rsidP="002049AC">
      <w:pPr>
        <w:pStyle w:val="aDef"/>
        <w:keepNext/>
      </w:pPr>
      <w:r w:rsidRPr="00B35579">
        <w:rPr>
          <w:rStyle w:val="charBoldItals"/>
        </w:rPr>
        <w:t>health assessment</w:t>
      </w:r>
      <w:r w:rsidRPr="00B35579">
        <w:t xml:space="preserve">, of </w:t>
      </w:r>
      <w:r w:rsidR="002E1A2D" w:rsidRPr="00B35579">
        <w:t>a public servant</w:t>
      </w:r>
      <w:r w:rsidRPr="00B35579">
        <w:t xml:space="preserve">’s </w:t>
      </w:r>
      <w:r w:rsidR="00B56EE1" w:rsidRPr="00B35579">
        <w:t xml:space="preserve">physical or mental </w:t>
      </w:r>
      <w:r w:rsidRPr="00B35579">
        <w:t>condition, means a written assessment</w:t>
      </w:r>
      <w:r w:rsidR="004C7FCA" w:rsidRPr="00B35579">
        <w:t xml:space="preserve"> </w:t>
      </w:r>
      <w:r w:rsidRPr="00B35579">
        <w:t>about—</w:t>
      </w:r>
    </w:p>
    <w:p w14:paraId="00086202" w14:textId="77777777" w:rsidR="00EE4F83" w:rsidRPr="00B35579" w:rsidRDefault="002049AC" w:rsidP="002049AC">
      <w:pPr>
        <w:pStyle w:val="aDefpara"/>
        <w:keepNext/>
      </w:pPr>
      <w:r>
        <w:tab/>
      </w:r>
      <w:r w:rsidRPr="00B35579">
        <w:t>(a)</w:t>
      </w:r>
      <w:r w:rsidRPr="00B35579">
        <w:tab/>
      </w:r>
      <w:r w:rsidR="00EE4F83" w:rsidRPr="00B35579">
        <w:t xml:space="preserve">the condition; and </w:t>
      </w:r>
    </w:p>
    <w:p w14:paraId="5CA48F09" w14:textId="77777777" w:rsidR="00B56EE1" w:rsidRPr="00B35579" w:rsidRDefault="002049AC" w:rsidP="002049AC">
      <w:pPr>
        <w:pStyle w:val="aDefpara"/>
      </w:pPr>
      <w:r>
        <w:tab/>
      </w:r>
      <w:r w:rsidRPr="00B35579">
        <w:t>(b)</w:t>
      </w:r>
      <w:r w:rsidRPr="00B35579">
        <w:tab/>
      </w:r>
      <w:r w:rsidR="00EE4F83" w:rsidRPr="00B35579">
        <w:t xml:space="preserve">the </w:t>
      </w:r>
      <w:r w:rsidR="002E1A2D" w:rsidRPr="00B35579">
        <w:t xml:space="preserve">public servant’s </w:t>
      </w:r>
      <w:r w:rsidR="00EE4F83" w:rsidRPr="00B35579">
        <w:t>capacity to exercise the fu</w:t>
      </w:r>
      <w:r w:rsidR="004C7FCA" w:rsidRPr="00B35579">
        <w:t xml:space="preserve">nctions of the </w:t>
      </w:r>
      <w:r w:rsidR="002E1A2D" w:rsidRPr="00B35579">
        <w:t>public servant’s position</w:t>
      </w:r>
      <w:r w:rsidR="00E83690" w:rsidRPr="00B35579">
        <w:t>.</w:t>
      </w:r>
    </w:p>
    <w:p w14:paraId="301041D6" w14:textId="3F2A1463" w:rsidR="008F5251" w:rsidRPr="0049108B" w:rsidRDefault="008F5251" w:rsidP="00E94F0F">
      <w:pPr>
        <w:pStyle w:val="aDef"/>
        <w:keepLines/>
      </w:pPr>
      <w:r w:rsidRPr="0049108B">
        <w:rPr>
          <w:rStyle w:val="charBoldItals"/>
        </w:rPr>
        <w:t>non-compensable physical or mental condition</w:t>
      </w:r>
      <w:r w:rsidRPr="00B35579">
        <w:t xml:space="preserve"> means a physical or mental condition that is not the subject of a compensation claim under the </w:t>
      </w:r>
      <w:hyperlink r:id="rId51" w:tooltip="Act 1988 No 75 (Cwlth)" w:history="1">
        <w:r w:rsidR="009B4A6D" w:rsidRPr="009B4A6D">
          <w:rPr>
            <w:rStyle w:val="charCitHyperlinkItal"/>
          </w:rPr>
          <w:t>Safety, Rehabilitation and Compensation Act 1988</w:t>
        </w:r>
      </w:hyperlink>
      <w:r w:rsidRPr="00B35579">
        <w:t xml:space="preserve"> (Cwlth).</w:t>
      </w:r>
    </w:p>
    <w:p w14:paraId="7ABA6FA0" w14:textId="77777777" w:rsidR="00EE4F83" w:rsidRPr="00B35579" w:rsidRDefault="00EE4F83" w:rsidP="002049AC">
      <w:pPr>
        <w:pStyle w:val="aDef"/>
      </w:pPr>
      <w:r w:rsidRPr="00B35579">
        <w:rPr>
          <w:rStyle w:val="charBoldItals"/>
        </w:rPr>
        <w:t>treating doctor</w:t>
      </w:r>
      <w:r w:rsidR="00BB5032" w:rsidRPr="0049108B">
        <w:t>, for a</w:t>
      </w:r>
      <w:r w:rsidRPr="0049108B">
        <w:t xml:space="preserve"> </w:t>
      </w:r>
      <w:r w:rsidR="002E1A2D" w:rsidRPr="00B35579">
        <w:t>public servant</w:t>
      </w:r>
      <w:r w:rsidRPr="0049108B">
        <w:t xml:space="preserve">, </w:t>
      </w:r>
      <w:r w:rsidRPr="00B35579">
        <w:t xml:space="preserve">means </w:t>
      </w:r>
      <w:r w:rsidR="004C7FCA" w:rsidRPr="00B35579">
        <w:t>any</w:t>
      </w:r>
      <w:r w:rsidRPr="00B35579">
        <w:t xml:space="preserve"> doctor chosen by the </w:t>
      </w:r>
      <w:r w:rsidR="002E1A2D" w:rsidRPr="00B35579">
        <w:t xml:space="preserve">public servant </w:t>
      </w:r>
      <w:r w:rsidRPr="00B35579">
        <w:t xml:space="preserve">to treat the </w:t>
      </w:r>
      <w:r w:rsidR="002E1A2D" w:rsidRPr="00B35579">
        <w:t xml:space="preserve">public servant’s </w:t>
      </w:r>
      <w:r w:rsidR="00B56EE1" w:rsidRPr="00B35579">
        <w:t xml:space="preserve">physical or mental </w:t>
      </w:r>
      <w:r w:rsidRPr="00B35579">
        <w:t>condition.</w:t>
      </w:r>
    </w:p>
    <w:p w14:paraId="5D5958DD" w14:textId="77777777" w:rsidR="0012385A" w:rsidRPr="00B35579" w:rsidRDefault="002049AC" w:rsidP="002049AC">
      <w:pPr>
        <w:pStyle w:val="AH5Sec"/>
      </w:pPr>
      <w:bookmarkStart w:id="52" w:name="_Toc90979201"/>
      <w:r w:rsidRPr="001708DF">
        <w:rPr>
          <w:rStyle w:val="CharSectNo"/>
        </w:rPr>
        <w:t>34</w:t>
      </w:r>
      <w:r w:rsidRPr="00B35579">
        <w:tab/>
      </w:r>
      <w:r w:rsidR="006053AE" w:rsidRPr="00B35579">
        <w:t>Head of service believes public servant has physical or mental incapacity</w:t>
      </w:r>
      <w:bookmarkEnd w:id="52"/>
    </w:p>
    <w:p w14:paraId="47B30D59" w14:textId="77777777" w:rsidR="0012385A" w:rsidRPr="00B35579" w:rsidRDefault="002049AC" w:rsidP="002049AC">
      <w:pPr>
        <w:pStyle w:val="Amain"/>
      </w:pPr>
      <w:r>
        <w:tab/>
      </w:r>
      <w:r w:rsidRPr="00B35579">
        <w:t>(1)</w:t>
      </w:r>
      <w:r w:rsidRPr="00B35579">
        <w:tab/>
      </w:r>
      <w:r w:rsidR="0012385A" w:rsidRPr="00B35579">
        <w:t xml:space="preserve">This </w:t>
      </w:r>
      <w:r w:rsidR="006053AE" w:rsidRPr="00B35579">
        <w:t>section</w:t>
      </w:r>
      <w:r w:rsidR="0012385A" w:rsidRPr="00B35579">
        <w:t xml:space="preserve"> applies if—</w:t>
      </w:r>
    </w:p>
    <w:p w14:paraId="3B13DADC" w14:textId="77777777" w:rsidR="0012385A" w:rsidRPr="00B35579" w:rsidRDefault="002049AC" w:rsidP="00477356">
      <w:pPr>
        <w:pStyle w:val="Apara"/>
        <w:spacing w:before="120"/>
      </w:pPr>
      <w:r>
        <w:tab/>
      </w:r>
      <w:r w:rsidRPr="00B35579">
        <w:t>(a)</w:t>
      </w:r>
      <w:r w:rsidRPr="00B35579">
        <w:tab/>
      </w:r>
      <w:r w:rsidR="0012385A" w:rsidRPr="00B35579">
        <w:t>either—</w:t>
      </w:r>
    </w:p>
    <w:p w14:paraId="03C0075D" w14:textId="77777777" w:rsidR="0012385A" w:rsidRPr="00B35579" w:rsidRDefault="002049AC" w:rsidP="00477356">
      <w:pPr>
        <w:pStyle w:val="Asubpara"/>
        <w:spacing w:before="120"/>
        <w:ind w:left="2098" w:hanging="2098"/>
      </w:pPr>
      <w:r>
        <w:tab/>
      </w:r>
      <w:r w:rsidRPr="00B35579">
        <w:t>(i)</w:t>
      </w:r>
      <w:r w:rsidRPr="00B35579">
        <w:tab/>
      </w:r>
      <w:r w:rsidR="0012385A" w:rsidRPr="00B35579">
        <w:t>a public servant’s treating doctor advises the public servant is likely to be absent for more than 13 weeks; or</w:t>
      </w:r>
    </w:p>
    <w:p w14:paraId="78E71B4D" w14:textId="77777777" w:rsidR="0012385A" w:rsidRPr="00B35579" w:rsidRDefault="002049AC" w:rsidP="00477356">
      <w:pPr>
        <w:pStyle w:val="Asubpara"/>
        <w:spacing w:before="120"/>
        <w:ind w:left="2098" w:hanging="2098"/>
      </w:pPr>
      <w:r>
        <w:lastRenderedPageBreak/>
        <w:tab/>
      </w:r>
      <w:r w:rsidRPr="00B35579">
        <w:t>(ii)</w:t>
      </w:r>
      <w:r w:rsidRPr="00B35579">
        <w:tab/>
      </w:r>
      <w:r w:rsidR="0012385A" w:rsidRPr="00B35579">
        <w:t>the public servant is absent from work for 13 weeks or more;</w:t>
      </w:r>
      <w:r w:rsidR="006053AE" w:rsidRPr="00B35579">
        <w:t xml:space="preserve"> and</w:t>
      </w:r>
    </w:p>
    <w:p w14:paraId="550F52BB" w14:textId="77777777" w:rsidR="00C13EE9" w:rsidRPr="00B35579" w:rsidRDefault="002049AC" w:rsidP="00477356">
      <w:pPr>
        <w:pStyle w:val="Apara"/>
        <w:spacing w:before="120"/>
      </w:pPr>
      <w:r>
        <w:tab/>
      </w:r>
      <w:r w:rsidRPr="00B35579">
        <w:t>(b)</w:t>
      </w:r>
      <w:r w:rsidRPr="00B35579">
        <w:tab/>
      </w:r>
      <w:r w:rsidR="006053AE" w:rsidRPr="00B35579">
        <w:t>the head of service believes that</w:t>
      </w:r>
      <w:r w:rsidR="00FE5526">
        <w:t>—</w:t>
      </w:r>
    </w:p>
    <w:p w14:paraId="47E5B037" w14:textId="77777777" w:rsidR="00C13EE9" w:rsidRPr="00B35579" w:rsidRDefault="002049AC" w:rsidP="00477356">
      <w:pPr>
        <w:pStyle w:val="Asubpara"/>
        <w:spacing w:before="120"/>
        <w:ind w:left="2098" w:hanging="2098"/>
      </w:pPr>
      <w:r>
        <w:tab/>
      </w:r>
      <w:r w:rsidRPr="00B35579">
        <w:t>(i)</w:t>
      </w:r>
      <w:r w:rsidRPr="00B35579">
        <w:tab/>
      </w:r>
      <w:r w:rsidR="006053AE" w:rsidRPr="00B35579">
        <w:t>the public servant is absent because the public servant has a non</w:t>
      </w:r>
      <w:r w:rsidR="006053AE" w:rsidRPr="00B35579">
        <w:noBreakHyphen/>
        <w:t>compensable physical or mental condition</w:t>
      </w:r>
      <w:r w:rsidR="00C13EE9" w:rsidRPr="00B35579">
        <w:t>; and</w:t>
      </w:r>
      <w:r w:rsidR="006053AE" w:rsidRPr="00B35579">
        <w:t xml:space="preserve"> </w:t>
      </w:r>
    </w:p>
    <w:p w14:paraId="51A6177B" w14:textId="77777777" w:rsidR="0012385A" w:rsidRPr="00B35579" w:rsidRDefault="002049AC" w:rsidP="00477356">
      <w:pPr>
        <w:pStyle w:val="Asubpara"/>
        <w:spacing w:before="120"/>
        <w:ind w:left="2098" w:hanging="2098"/>
      </w:pPr>
      <w:r>
        <w:tab/>
      </w:r>
      <w:r w:rsidRPr="00B35579">
        <w:t>(ii)</w:t>
      </w:r>
      <w:r w:rsidRPr="00B35579">
        <w:tab/>
      </w:r>
      <w:r w:rsidR="00C13EE9" w:rsidRPr="00B35579">
        <w:t xml:space="preserve">the condition </w:t>
      </w:r>
      <w:r w:rsidR="006053AE" w:rsidRPr="00B35579">
        <w:t>significantly reduces the public servant’s capacity to exercise the functions of the public servant’s position.</w:t>
      </w:r>
    </w:p>
    <w:p w14:paraId="6BDF99EE" w14:textId="77777777" w:rsidR="006053AE" w:rsidRPr="00B35579" w:rsidRDefault="002049AC" w:rsidP="002049AC">
      <w:pPr>
        <w:pStyle w:val="Amain"/>
      </w:pPr>
      <w:r>
        <w:tab/>
      </w:r>
      <w:r w:rsidRPr="00B35579">
        <w:t>(2)</w:t>
      </w:r>
      <w:r w:rsidRPr="00B35579">
        <w:tab/>
      </w:r>
      <w:r w:rsidR="006053AE" w:rsidRPr="00B35579">
        <w:t>The head of service must, in writing—</w:t>
      </w:r>
    </w:p>
    <w:p w14:paraId="7C212DE7" w14:textId="77777777" w:rsidR="006053AE" w:rsidRPr="00B35579" w:rsidRDefault="002049AC" w:rsidP="00477356">
      <w:pPr>
        <w:pStyle w:val="Apara"/>
        <w:spacing w:before="120"/>
        <w:ind w:left="1599" w:hanging="1599"/>
      </w:pPr>
      <w:r>
        <w:tab/>
      </w:r>
      <w:r w:rsidRPr="00B35579">
        <w:t>(a)</w:t>
      </w:r>
      <w:r w:rsidRPr="00B35579">
        <w:tab/>
      </w:r>
      <w:r w:rsidR="006053AE" w:rsidRPr="00B35579">
        <w:t xml:space="preserve">tell the public servant about the belief, including the reason why the head of service believes the </w:t>
      </w:r>
      <w:r w:rsidR="004A7B11" w:rsidRPr="00B35579">
        <w:t>public servant’s capacity</w:t>
      </w:r>
      <w:r w:rsidR="006053AE" w:rsidRPr="00B35579">
        <w:t xml:space="preserve"> to exercise the functions</w:t>
      </w:r>
      <w:r w:rsidR="004A7B11" w:rsidRPr="00B35579">
        <w:t xml:space="preserve"> is significantly reduced</w:t>
      </w:r>
      <w:r w:rsidR="006053AE" w:rsidRPr="00B35579">
        <w:t>; and</w:t>
      </w:r>
    </w:p>
    <w:p w14:paraId="1FEAED3B" w14:textId="77777777" w:rsidR="006053AE" w:rsidRPr="00B35579" w:rsidRDefault="002049AC" w:rsidP="00477356">
      <w:pPr>
        <w:pStyle w:val="Apara"/>
        <w:spacing w:before="120"/>
        <w:ind w:left="1599" w:hanging="1599"/>
      </w:pPr>
      <w:r>
        <w:tab/>
      </w:r>
      <w:r w:rsidRPr="00B35579">
        <w:t>(b)</w:t>
      </w:r>
      <w:r w:rsidRPr="00B35579">
        <w:tab/>
      </w:r>
      <w:r w:rsidR="006053AE" w:rsidRPr="00B35579">
        <w:t>ask the public servant for evidence to show the public servant is able to exercise the functions; and</w:t>
      </w:r>
    </w:p>
    <w:p w14:paraId="129BC315" w14:textId="77777777" w:rsidR="006053AE" w:rsidRDefault="002049AC" w:rsidP="00477356">
      <w:pPr>
        <w:pStyle w:val="Apara"/>
        <w:keepNext/>
        <w:spacing w:before="120"/>
        <w:ind w:left="1599" w:hanging="1599"/>
      </w:pPr>
      <w:r>
        <w:tab/>
        <w:t>(c)</w:t>
      </w:r>
      <w:r>
        <w:tab/>
      </w:r>
      <w:r w:rsidR="006053AE" w:rsidRPr="00B35579">
        <w:t xml:space="preserve">tell the public servant that without evidence that the public servant is able to exercise the functions, the public servant must have a </w:t>
      </w:r>
      <w:r w:rsidR="004A7B11" w:rsidRPr="00B35579">
        <w:t>health</w:t>
      </w:r>
      <w:r w:rsidR="00FE5526">
        <w:t xml:space="preserve"> assessment; and</w:t>
      </w:r>
    </w:p>
    <w:p w14:paraId="7C97BD83" w14:textId="77777777" w:rsidR="00FE5526" w:rsidRPr="00FE5526" w:rsidRDefault="00FE5526" w:rsidP="00764D19">
      <w:pPr>
        <w:pStyle w:val="aNotepar"/>
      </w:pPr>
      <w:r w:rsidRPr="0049108B">
        <w:rPr>
          <w:rStyle w:val="charItals"/>
        </w:rPr>
        <w:t>Note</w:t>
      </w:r>
      <w:r w:rsidRPr="0049108B">
        <w:rPr>
          <w:rStyle w:val="charItals"/>
        </w:rPr>
        <w:tab/>
      </w:r>
      <w:r>
        <w:t>A health assessment must comply with requirements under s 36.</w:t>
      </w:r>
    </w:p>
    <w:p w14:paraId="644E5654" w14:textId="77777777" w:rsidR="006053AE" w:rsidRPr="00B35579" w:rsidRDefault="002049AC" w:rsidP="002049AC">
      <w:pPr>
        <w:pStyle w:val="Apara"/>
      </w:pPr>
      <w:r>
        <w:tab/>
      </w:r>
      <w:r w:rsidRPr="00B35579">
        <w:t>(d)</w:t>
      </w:r>
      <w:r w:rsidRPr="00B35579">
        <w:tab/>
      </w:r>
      <w:r w:rsidR="006053AE" w:rsidRPr="00B35579">
        <w:t xml:space="preserve">give the public servant information about the possible </w:t>
      </w:r>
      <w:r w:rsidR="004A7B11" w:rsidRPr="00B35579">
        <w:t>health</w:t>
      </w:r>
      <w:r w:rsidR="006053AE" w:rsidRPr="00B35579">
        <w:t xml:space="preserve"> assessment; and</w:t>
      </w:r>
    </w:p>
    <w:p w14:paraId="2C52CB94" w14:textId="77777777" w:rsidR="006053AE" w:rsidRPr="00B35579" w:rsidRDefault="002049AC" w:rsidP="002049AC">
      <w:pPr>
        <w:pStyle w:val="Apara"/>
      </w:pPr>
      <w:r>
        <w:tab/>
      </w:r>
      <w:r w:rsidRPr="00B35579">
        <w:t>(e)</w:t>
      </w:r>
      <w:r w:rsidRPr="00B35579">
        <w:tab/>
      </w:r>
      <w:r w:rsidR="006053AE" w:rsidRPr="00B35579">
        <w:t>tell the public servant that it may be misconduct to give false evidence; and</w:t>
      </w:r>
    </w:p>
    <w:p w14:paraId="7F58B84A" w14:textId="77777777" w:rsidR="006053AE" w:rsidRPr="00B35579" w:rsidRDefault="002049AC" w:rsidP="002049AC">
      <w:pPr>
        <w:pStyle w:val="Apara"/>
      </w:pPr>
      <w:r>
        <w:tab/>
      </w:r>
      <w:r w:rsidRPr="00B35579">
        <w:t>(f)</w:t>
      </w:r>
      <w:r w:rsidRPr="00B35579">
        <w:tab/>
      </w:r>
      <w:r w:rsidR="006053AE" w:rsidRPr="00B35579">
        <w:t xml:space="preserve">tell the public servant that if the public servant is not able </w:t>
      </w:r>
      <w:r w:rsidR="00E72105" w:rsidRPr="00B35579">
        <w:t xml:space="preserve">to </w:t>
      </w:r>
      <w:r w:rsidR="006053AE" w:rsidRPr="00B35579">
        <w:t>exercise the functions because of a non-compensab</w:t>
      </w:r>
      <w:r w:rsidR="00E72105" w:rsidRPr="00B35579">
        <w:t>le physical or mental condition</w:t>
      </w:r>
      <w:r w:rsidR="006053AE" w:rsidRPr="00B35579">
        <w:t>—</w:t>
      </w:r>
    </w:p>
    <w:p w14:paraId="09A2F2AF" w14:textId="77777777" w:rsidR="006053AE" w:rsidRPr="00B35579" w:rsidRDefault="002049AC" w:rsidP="002049AC">
      <w:pPr>
        <w:pStyle w:val="Asubpara"/>
      </w:pPr>
      <w:r>
        <w:tab/>
      </w:r>
      <w:r w:rsidRPr="00B35579">
        <w:t>(i)</w:t>
      </w:r>
      <w:r w:rsidRPr="00B35579">
        <w:tab/>
      </w:r>
      <w:r w:rsidR="00E72105" w:rsidRPr="00B35579">
        <w:t>for an SES member</w:t>
      </w:r>
      <w:r w:rsidR="006053AE" w:rsidRPr="00B35579">
        <w:t>—</w:t>
      </w:r>
    </w:p>
    <w:p w14:paraId="4B44EA88" w14:textId="4C5CDFF3" w:rsidR="006053AE" w:rsidRPr="00B35579" w:rsidRDefault="002049AC" w:rsidP="002049AC">
      <w:pPr>
        <w:pStyle w:val="Asubsubpara"/>
      </w:pPr>
      <w:r>
        <w:tab/>
      </w:r>
      <w:r w:rsidRPr="00B35579">
        <w:t>(A)</w:t>
      </w:r>
      <w:r w:rsidRPr="00B35579">
        <w:tab/>
      </w:r>
      <w:r w:rsidR="006053AE" w:rsidRPr="00B35579">
        <w:t xml:space="preserve">the SES member’s SETs will be changed under the </w:t>
      </w:r>
      <w:hyperlink r:id="rId52" w:tooltip="Public Sector Management Act 1994" w:history="1">
        <w:r w:rsidR="00DE4A9B" w:rsidRPr="004B68D0">
          <w:rPr>
            <w:rStyle w:val="charCitHyperlinkAbbrev"/>
          </w:rPr>
          <w:t>Act</w:t>
        </w:r>
      </w:hyperlink>
      <w:r w:rsidR="006053AE" w:rsidRPr="00B35579">
        <w:t>, section 34 (Circumstances when SETs must be changed); or</w:t>
      </w:r>
    </w:p>
    <w:p w14:paraId="2DE63DC5" w14:textId="220839C8" w:rsidR="006053AE" w:rsidRPr="00B35579" w:rsidRDefault="002049AC" w:rsidP="002049AC">
      <w:pPr>
        <w:pStyle w:val="Asubsubpara"/>
      </w:pPr>
      <w:r>
        <w:lastRenderedPageBreak/>
        <w:tab/>
      </w:r>
      <w:r w:rsidRPr="00B35579">
        <w:t>(B)</w:t>
      </w:r>
      <w:r w:rsidRPr="00B35579">
        <w:tab/>
      </w:r>
      <w:r w:rsidR="006053AE" w:rsidRPr="00B35579">
        <w:t xml:space="preserve">the SES member’s employment will be ended under the </w:t>
      </w:r>
      <w:hyperlink r:id="rId53" w:tooltip="Public Sector Management Act 1994" w:history="1">
        <w:r w:rsidR="00DE4A9B" w:rsidRPr="004B68D0">
          <w:rPr>
            <w:rStyle w:val="charCitHyperlinkAbbrev"/>
          </w:rPr>
          <w:t>Act</w:t>
        </w:r>
      </w:hyperlink>
      <w:r w:rsidR="006053AE" w:rsidRPr="00B35579">
        <w:t>, section 42 (Invalidity retirement); or</w:t>
      </w:r>
    </w:p>
    <w:p w14:paraId="74DC8AA6" w14:textId="309D7297" w:rsidR="006053AE" w:rsidRPr="00B35579" w:rsidRDefault="002049AC" w:rsidP="002049AC">
      <w:pPr>
        <w:pStyle w:val="Asubpara"/>
      </w:pPr>
      <w:r>
        <w:tab/>
      </w:r>
      <w:r w:rsidRPr="00B35579">
        <w:t>(ii)</w:t>
      </w:r>
      <w:r w:rsidRPr="00B35579">
        <w:tab/>
      </w:r>
      <w:r w:rsidR="006053AE" w:rsidRPr="00B35579">
        <w:t xml:space="preserve">for an officer—the officer will be taken to be incapacitated under the </w:t>
      </w:r>
      <w:hyperlink r:id="rId54" w:tooltip="Public Sector Management Act 1994" w:history="1">
        <w:r w:rsidR="00DE4A9B" w:rsidRPr="004B68D0">
          <w:rPr>
            <w:rStyle w:val="charCitHyperlinkAbbrev"/>
          </w:rPr>
          <w:t>Act</w:t>
        </w:r>
      </w:hyperlink>
      <w:r w:rsidR="006053AE" w:rsidRPr="00B35579">
        <w:t>, part 6 (Redeployment, underperformance and end of employment of officers); or</w:t>
      </w:r>
    </w:p>
    <w:p w14:paraId="4BC00B93" w14:textId="77777777" w:rsidR="006053AE" w:rsidRPr="00B35579" w:rsidRDefault="002049AC" w:rsidP="002049AC">
      <w:pPr>
        <w:pStyle w:val="Asubpara"/>
      </w:pPr>
      <w:r>
        <w:tab/>
      </w:r>
      <w:r w:rsidRPr="00B35579">
        <w:t>(iii)</w:t>
      </w:r>
      <w:r w:rsidRPr="00B35579">
        <w:tab/>
      </w:r>
      <w:r w:rsidR="006053AE" w:rsidRPr="00B35579">
        <w:t>for an employee—the head of service may end the employee’s employment.</w:t>
      </w:r>
    </w:p>
    <w:p w14:paraId="2188D741" w14:textId="77777777" w:rsidR="006053AE" w:rsidRPr="00B35579" w:rsidRDefault="002049AC" w:rsidP="002049AC">
      <w:pPr>
        <w:pStyle w:val="AH5Sec"/>
      </w:pPr>
      <w:bookmarkStart w:id="53" w:name="_Toc90979202"/>
      <w:r w:rsidRPr="001708DF">
        <w:rPr>
          <w:rStyle w:val="CharSectNo"/>
        </w:rPr>
        <w:t>35</w:t>
      </w:r>
      <w:r w:rsidRPr="00B35579">
        <w:tab/>
      </w:r>
      <w:r w:rsidR="006053AE" w:rsidRPr="00B35579">
        <w:t xml:space="preserve">Requirement to </w:t>
      </w:r>
      <w:r w:rsidR="002D75ED" w:rsidRPr="00B35579">
        <w:t>undergo</w:t>
      </w:r>
      <w:r w:rsidR="006053AE" w:rsidRPr="00B35579">
        <w:t xml:space="preserve"> health assessment</w:t>
      </w:r>
      <w:bookmarkEnd w:id="53"/>
    </w:p>
    <w:p w14:paraId="19B68BB8" w14:textId="77777777" w:rsidR="006053AE" w:rsidRPr="00B35579" w:rsidRDefault="002049AC" w:rsidP="00A328AB">
      <w:pPr>
        <w:pStyle w:val="Amain"/>
        <w:keepNext/>
      </w:pPr>
      <w:r>
        <w:tab/>
      </w:r>
      <w:r w:rsidRPr="00B35579">
        <w:t>(1)</w:t>
      </w:r>
      <w:r w:rsidRPr="00B35579">
        <w:tab/>
      </w:r>
      <w:r w:rsidR="002D75ED" w:rsidRPr="00B35579">
        <w:t>If after considering any evidence given to the head of service by the public servant, the head of service believes the public servant has a non</w:t>
      </w:r>
      <w:r w:rsidR="002D75ED" w:rsidRPr="00B35579">
        <w:noBreakHyphen/>
        <w:t>compensable physical or mental condition that significantly reduces the public servant’s capacity to exercise the functions of the public servant’s pos</w:t>
      </w:r>
      <w:r w:rsidR="00FE5526">
        <w:t>ition, the head of service must</w:t>
      </w:r>
      <w:r w:rsidR="00395B2E">
        <w:t>—</w:t>
      </w:r>
    </w:p>
    <w:p w14:paraId="0B1AC0AD" w14:textId="77777777" w:rsidR="002D75ED" w:rsidRPr="00B35579" w:rsidRDefault="002049AC" w:rsidP="002049AC">
      <w:pPr>
        <w:pStyle w:val="Apara"/>
      </w:pPr>
      <w:r>
        <w:tab/>
      </w:r>
      <w:r w:rsidRPr="00B35579">
        <w:t>(a)</w:t>
      </w:r>
      <w:r w:rsidRPr="00B35579">
        <w:tab/>
      </w:r>
      <w:r w:rsidR="002D75ED" w:rsidRPr="00B35579">
        <w:t>arrange for the public servant to have a health assessment of the public servant’s physical or mental condition; and</w:t>
      </w:r>
    </w:p>
    <w:p w14:paraId="1C5E747B" w14:textId="77777777" w:rsidR="002D75ED" w:rsidRPr="00B35579" w:rsidRDefault="002049AC" w:rsidP="002049AC">
      <w:pPr>
        <w:pStyle w:val="Apara"/>
      </w:pPr>
      <w:r>
        <w:tab/>
      </w:r>
      <w:r w:rsidRPr="00B35579">
        <w:t>(b)</w:t>
      </w:r>
      <w:r w:rsidRPr="00B35579">
        <w:tab/>
      </w:r>
      <w:r w:rsidR="002D75ED" w:rsidRPr="00B35579">
        <w:t>a reasonable time before the public servant is to have the health assessment, tell the public servant, in writing—</w:t>
      </w:r>
    </w:p>
    <w:p w14:paraId="6EA75F08" w14:textId="77777777" w:rsidR="002D75ED" w:rsidRPr="00B35579" w:rsidRDefault="002049AC" w:rsidP="002049AC">
      <w:pPr>
        <w:pStyle w:val="Asubpara"/>
      </w:pPr>
      <w:r>
        <w:tab/>
      </w:r>
      <w:r w:rsidRPr="00B35579">
        <w:t>(i)</w:t>
      </w:r>
      <w:r w:rsidRPr="00B35579">
        <w:tab/>
      </w:r>
      <w:r w:rsidR="002D75ED" w:rsidRPr="00B35579">
        <w:t>the time and place of the assessment; and</w:t>
      </w:r>
    </w:p>
    <w:p w14:paraId="25F5B9A2" w14:textId="77777777" w:rsidR="002D75ED" w:rsidRPr="00B35579" w:rsidRDefault="002049AC" w:rsidP="002049AC">
      <w:pPr>
        <w:pStyle w:val="Asubpara"/>
      </w:pPr>
      <w:r>
        <w:tab/>
      </w:r>
      <w:r w:rsidRPr="00B35579">
        <w:t>(ii)</w:t>
      </w:r>
      <w:r w:rsidRPr="00B35579">
        <w:tab/>
      </w:r>
      <w:r w:rsidR="002D75ED" w:rsidRPr="00B35579">
        <w:t>the purpose of the assessment; and</w:t>
      </w:r>
    </w:p>
    <w:p w14:paraId="5EDF3BEA" w14:textId="2341E8E4" w:rsidR="002D75ED" w:rsidRPr="00B35579" w:rsidRDefault="002049AC" w:rsidP="002049AC">
      <w:pPr>
        <w:pStyle w:val="Asubpara"/>
      </w:pPr>
      <w:r>
        <w:tab/>
      </w:r>
      <w:r w:rsidRPr="00B35579">
        <w:t>(iii)</w:t>
      </w:r>
      <w:r w:rsidRPr="00B35579">
        <w:tab/>
      </w:r>
      <w:r w:rsidR="00E72105" w:rsidRPr="00B35579">
        <w:t xml:space="preserve">about </w:t>
      </w:r>
      <w:r w:rsidR="002D75ED" w:rsidRPr="00B35579">
        <w:t xml:space="preserve">the relevant provisions of the </w:t>
      </w:r>
      <w:hyperlink r:id="rId55" w:tooltip="A1997-125" w:history="1">
        <w:r w:rsidR="0049108B" w:rsidRPr="0049108B">
          <w:rPr>
            <w:rStyle w:val="charCitHyperlinkItal"/>
          </w:rPr>
          <w:t>Health Records (Privacy and Access) Act 1997</w:t>
        </w:r>
      </w:hyperlink>
      <w:r w:rsidR="002D75ED" w:rsidRPr="00B35579">
        <w:rPr>
          <w:iCs/>
        </w:rPr>
        <w:t xml:space="preserve"> </w:t>
      </w:r>
      <w:r w:rsidR="002D75ED" w:rsidRPr="00B35579">
        <w:t>relating to confidentiality of medical information and the public servant’s right to have access to any information provided to the person conducting the assessment; and</w:t>
      </w:r>
    </w:p>
    <w:p w14:paraId="350A6576" w14:textId="77777777" w:rsidR="002D75ED" w:rsidRPr="00B35579" w:rsidRDefault="002049AC" w:rsidP="002049AC">
      <w:pPr>
        <w:pStyle w:val="Asubpara"/>
      </w:pPr>
      <w:r>
        <w:tab/>
      </w:r>
      <w:r w:rsidRPr="00B35579">
        <w:t>(iv)</w:t>
      </w:r>
      <w:r w:rsidRPr="00B35579">
        <w:tab/>
      </w:r>
      <w:r w:rsidR="00302647" w:rsidRPr="00B35579">
        <w:t>that the public servant may</w:t>
      </w:r>
      <w:r w:rsidR="002D75ED" w:rsidRPr="00B35579">
        <w:t xml:space="preserve"> submit supporting material for consideration by the person conducting the assessment.</w:t>
      </w:r>
    </w:p>
    <w:p w14:paraId="6AE33775" w14:textId="77777777" w:rsidR="002D75ED" w:rsidRPr="00B35579" w:rsidRDefault="002049AC" w:rsidP="002049AC">
      <w:pPr>
        <w:pStyle w:val="Amain"/>
      </w:pPr>
      <w:r>
        <w:tab/>
      </w:r>
      <w:r w:rsidRPr="00B35579">
        <w:t>(2)</w:t>
      </w:r>
      <w:r w:rsidRPr="00B35579">
        <w:tab/>
      </w:r>
      <w:r w:rsidR="002D75ED" w:rsidRPr="00B35579">
        <w:t>The head of service must keep records about the management of the public servant’s physical or mental condition.</w:t>
      </w:r>
    </w:p>
    <w:p w14:paraId="29D36A4F" w14:textId="77777777" w:rsidR="00E83690" w:rsidRPr="00B35579" w:rsidRDefault="002049AC" w:rsidP="002049AC">
      <w:pPr>
        <w:pStyle w:val="AH5Sec"/>
      </w:pPr>
      <w:bookmarkStart w:id="54" w:name="_Toc90979203"/>
      <w:r w:rsidRPr="001708DF">
        <w:rPr>
          <w:rStyle w:val="CharSectNo"/>
        </w:rPr>
        <w:lastRenderedPageBreak/>
        <w:t>36</w:t>
      </w:r>
      <w:r w:rsidRPr="00B35579">
        <w:tab/>
      </w:r>
      <w:r w:rsidR="00E83690" w:rsidRPr="00B35579">
        <w:t>Hea</w:t>
      </w:r>
      <w:r w:rsidR="00B6297B" w:rsidRPr="00B35579">
        <w:t>l</w:t>
      </w:r>
      <w:r w:rsidR="00E83690" w:rsidRPr="00B35579">
        <w:t>th assessment requirements</w:t>
      </w:r>
      <w:bookmarkEnd w:id="54"/>
    </w:p>
    <w:p w14:paraId="2EA21445" w14:textId="77777777" w:rsidR="00E83690" w:rsidRPr="00B35579" w:rsidRDefault="002049AC" w:rsidP="001C12AA">
      <w:pPr>
        <w:pStyle w:val="Amain"/>
        <w:keepNext/>
      </w:pPr>
      <w:r>
        <w:tab/>
      </w:r>
      <w:r w:rsidRPr="00B35579">
        <w:t>(1)</w:t>
      </w:r>
      <w:r w:rsidRPr="00B35579">
        <w:tab/>
      </w:r>
      <w:r w:rsidR="00E83690" w:rsidRPr="00B35579">
        <w:t>A health assessment must be undertaken by—</w:t>
      </w:r>
    </w:p>
    <w:p w14:paraId="1AF05E0E" w14:textId="77777777" w:rsidR="00E83690" w:rsidRPr="00B35579" w:rsidRDefault="002049AC" w:rsidP="002049AC">
      <w:pPr>
        <w:pStyle w:val="Apara"/>
      </w:pPr>
      <w:r>
        <w:tab/>
      </w:r>
      <w:r w:rsidRPr="00B35579">
        <w:t>(a)</w:t>
      </w:r>
      <w:r w:rsidRPr="00B35579">
        <w:tab/>
      </w:r>
      <w:r w:rsidR="00E83690" w:rsidRPr="00B35579">
        <w:t xml:space="preserve">an authorised doctor other than the </w:t>
      </w:r>
      <w:r w:rsidR="002E1A2D" w:rsidRPr="00B35579">
        <w:t>public servant</w:t>
      </w:r>
      <w:r w:rsidR="00E83690" w:rsidRPr="00B35579">
        <w:t>’s treating doctor; or</w:t>
      </w:r>
    </w:p>
    <w:p w14:paraId="12550167" w14:textId="77777777" w:rsidR="00E83690" w:rsidRPr="0049108B" w:rsidRDefault="002049AC" w:rsidP="002049AC">
      <w:pPr>
        <w:pStyle w:val="Apara"/>
      </w:pPr>
      <w:r w:rsidRPr="0049108B">
        <w:tab/>
        <w:t>(b)</w:t>
      </w:r>
      <w:r w:rsidRPr="0049108B">
        <w:tab/>
      </w:r>
      <w:r w:rsidR="00E83690" w:rsidRPr="0049108B">
        <w:t xml:space="preserve">a </w:t>
      </w:r>
      <w:r w:rsidR="00E83690" w:rsidRPr="00B35579">
        <w:t>medical specialist authorised by the head of service</w:t>
      </w:r>
      <w:r w:rsidR="00E83690" w:rsidRPr="0049108B">
        <w:t>; or</w:t>
      </w:r>
    </w:p>
    <w:p w14:paraId="62237660" w14:textId="77777777" w:rsidR="00E83690" w:rsidRPr="0049108B" w:rsidRDefault="002049AC" w:rsidP="002049AC">
      <w:pPr>
        <w:pStyle w:val="Apara"/>
      </w:pPr>
      <w:r w:rsidRPr="0049108B">
        <w:tab/>
        <w:t>(c)</w:t>
      </w:r>
      <w:r w:rsidRPr="0049108B">
        <w:tab/>
      </w:r>
      <w:r w:rsidR="00E83690" w:rsidRPr="0049108B">
        <w:t>a medical review panel.</w:t>
      </w:r>
    </w:p>
    <w:p w14:paraId="0581364B" w14:textId="77777777" w:rsidR="00E83690" w:rsidRPr="00B35579" w:rsidRDefault="002049AC" w:rsidP="002049AC">
      <w:pPr>
        <w:pStyle w:val="Amain"/>
      </w:pPr>
      <w:r>
        <w:tab/>
      </w:r>
      <w:r w:rsidRPr="00B35579">
        <w:t>(2)</w:t>
      </w:r>
      <w:r w:rsidRPr="00B35579">
        <w:tab/>
      </w:r>
      <w:r w:rsidR="00E83690" w:rsidRPr="00B35579">
        <w:t xml:space="preserve">A health assessment must consider any previous assessment about the </w:t>
      </w:r>
      <w:r w:rsidR="002E1A2D" w:rsidRPr="00B35579">
        <w:t>public servant</w:t>
      </w:r>
      <w:r w:rsidR="00E83690" w:rsidRPr="00B35579">
        <w:t xml:space="preserve">’s </w:t>
      </w:r>
      <w:r w:rsidR="008F5251" w:rsidRPr="00B35579">
        <w:t>non-compensable physical or mental condition</w:t>
      </w:r>
      <w:r w:rsidR="00E83690" w:rsidRPr="00B35579">
        <w:t>.</w:t>
      </w:r>
    </w:p>
    <w:p w14:paraId="490C808F" w14:textId="77777777" w:rsidR="00E83690" w:rsidRPr="00B35579" w:rsidRDefault="002049AC" w:rsidP="002049AC">
      <w:pPr>
        <w:pStyle w:val="Amain"/>
        <w:keepNext/>
      </w:pPr>
      <w:r>
        <w:tab/>
      </w:r>
      <w:r w:rsidRPr="00B35579">
        <w:t>(3)</w:t>
      </w:r>
      <w:r w:rsidRPr="00B35579">
        <w:tab/>
      </w:r>
      <w:r w:rsidR="00E83690" w:rsidRPr="00B35579">
        <w:t>The</w:t>
      </w:r>
      <w:r w:rsidR="00BB5032" w:rsidRPr="00B35579">
        <w:t xml:space="preserve"> administrative unit in which a</w:t>
      </w:r>
      <w:r w:rsidR="00E83690" w:rsidRPr="00B35579">
        <w:t xml:space="preserve"> </w:t>
      </w:r>
      <w:r w:rsidR="002E1A2D" w:rsidRPr="00B35579">
        <w:t xml:space="preserve">public servant </w:t>
      </w:r>
      <w:r w:rsidR="00E83690" w:rsidRPr="00B35579">
        <w:t xml:space="preserve">was working at the time the </w:t>
      </w:r>
      <w:r w:rsidR="008F5251" w:rsidRPr="00B35579">
        <w:t>physical or mental condition</w:t>
      </w:r>
      <w:r w:rsidR="00E83690" w:rsidRPr="00B35579">
        <w:t xml:space="preserve"> </w:t>
      </w:r>
      <w:r w:rsidR="00A036B9" w:rsidRPr="00B35579">
        <w:t>began</w:t>
      </w:r>
      <w:r w:rsidR="00E83690" w:rsidRPr="00B35579">
        <w:t xml:space="preserve"> must pay for the health assessment.</w:t>
      </w:r>
    </w:p>
    <w:p w14:paraId="7FACD951" w14:textId="32904B18" w:rsidR="00E83690" w:rsidRPr="00B35579" w:rsidRDefault="00E83690" w:rsidP="00764D19">
      <w:pPr>
        <w:pStyle w:val="aNote"/>
      </w:pPr>
      <w:r w:rsidRPr="0049108B">
        <w:rPr>
          <w:rStyle w:val="charItals"/>
        </w:rPr>
        <w:t>Note</w:t>
      </w:r>
      <w:r w:rsidRPr="0049108B">
        <w:rPr>
          <w:rStyle w:val="charItals"/>
        </w:rPr>
        <w:tab/>
      </w:r>
      <w:r w:rsidRPr="0049108B">
        <w:rPr>
          <w:rStyle w:val="charBoldItals"/>
        </w:rPr>
        <w:t>Authorised doctor</w:t>
      </w:r>
      <w:r w:rsidRPr="00B35579">
        <w:t xml:space="preserve">—see </w:t>
      </w:r>
      <w:r w:rsidR="00A036B9" w:rsidRPr="00B35579">
        <w:t xml:space="preserve">the </w:t>
      </w:r>
      <w:hyperlink r:id="rId56" w:tooltip="Public Sector Management Act 1994" w:history="1">
        <w:r w:rsidR="00DE4A9B" w:rsidRPr="004B68D0">
          <w:rPr>
            <w:rStyle w:val="charCitHyperlinkAbbrev"/>
          </w:rPr>
          <w:t>Act</w:t>
        </w:r>
      </w:hyperlink>
      <w:r w:rsidRPr="00B35579">
        <w:t>, dictionary.</w:t>
      </w:r>
    </w:p>
    <w:p w14:paraId="251A03CB" w14:textId="77777777" w:rsidR="00EE4F83" w:rsidRPr="00B35579" w:rsidRDefault="002049AC" w:rsidP="002049AC">
      <w:pPr>
        <w:pStyle w:val="AH5Sec"/>
      </w:pPr>
      <w:bookmarkStart w:id="55" w:name="_Toc90979204"/>
      <w:r w:rsidRPr="001708DF">
        <w:rPr>
          <w:rStyle w:val="CharSectNo"/>
        </w:rPr>
        <w:t>37</w:t>
      </w:r>
      <w:r w:rsidRPr="00B35579">
        <w:tab/>
      </w:r>
      <w:r w:rsidR="00EE4F83" w:rsidRPr="00B35579">
        <w:t>Response to health assessment</w:t>
      </w:r>
      <w:bookmarkEnd w:id="55"/>
    </w:p>
    <w:p w14:paraId="721056E3" w14:textId="77777777" w:rsidR="00EE4F83" w:rsidRPr="00B35579" w:rsidRDefault="002049AC" w:rsidP="002049AC">
      <w:pPr>
        <w:pStyle w:val="Amain"/>
      </w:pPr>
      <w:r>
        <w:tab/>
      </w:r>
      <w:r w:rsidRPr="00B35579">
        <w:t>(1)</w:t>
      </w:r>
      <w:r w:rsidRPr="00B35579">
        <w:tab/>
      </w:r>
      <w:r w:rsidR="00EE4F83" w:rsidRPr="00B35579">
        <w:t xml:space="preserve">This section applies </w:t>
      </w:r>
      <w:r w:rsidR="009F2B84" w:rsidRPr="00B35579">
        <w:t>if</w:t>
      </w:r>
      <w:r w:rsidR="00EE4F83" w:rsidRPr="00B35579">
        <w:t xml:space="preserve"> the head of service receives a health assessment </w:t>
      </w:r>
      <w:r w:rsidR="009F2B84" w:rsidRPr="00B35579">
        <w:t xml:space="preserve">in relation to </w:t>
      </w:r>
      <w:r w:rsidR="002E1A2D" w:rsidRPr="00B35579">
        <w:t>a public servant</w:t>
      </w:r>
      <w:r w:rsidR="00EE4F83" w:rsidRPr="00B35579">
        <w:t>.</w:t>
      </w:r>
    </w:p>
    <w:p w14:paraId="77E241FD" w14:textId="77777777" w:rsidR="00EE4F83" w:rsidRPr="00B35579" w:rsidRDefault="002049AC" w:rsidP="002049AC">
      <w:pPr>
        <w:pStyle w:val="Amain"/>
      </w:pPr>
      <w:r>
        <w:tab/>
      </w:r>
      <w:r w:rsidRPr="00B35579">
        <w:t>(2)</w:t>
      </w:r>
      <w:r w:rsidRPr="00B35579">
        <w:tab/>
      </w:r>
      <w:r w:rsidR="00EE4F83" w:rsidRPr="00B35579">
        <w:t>As soon as practicable after receiving the health assessment</w:t>
      </w:r>
      <w:r w:rsidR="009F2B84" w:rsidRPr="00B35579">
        <w:t>,</w:t>
      </w:r>
      <w:r w:rsidR="00EE4F83" w:rsidRPr="00B35579">
        <w:t xml:space="preserve"> the head of service must give a copy of the health assessment to the </w:t>
      </w:r>
      <w:r w:rsidR="002E1A2D" w:rsidRPr="00B35579">
        <w:t>public servant</w:t>
      </w:r>
      <w:r w:rsidR="00EE4F83" w:rsidRPr="00B35579">
        <w:t>.</w:t>
      </w:r>
    </w:p>
    <w:p w14:paraId="3E0A8D1B" w14:textId="77777777" w:rsidR="00EE4F83" w:rsidRPr="00B35579" w:rsidRDefault="002049AC" w:rsidP="002049AC">
      <w:pPr>
        <w:pStyle w:val="Amain"/>
      </w:pPr>
      <w:r>
        <w:tab/>
      </w:r>
      <w:r w:rsidRPr="00B35579">
        <w:t>(3)</w:t>
      </w:r>
      <w:r w:rsidRPr="00B35579">
        <w:tab/>
      </w:r>
      <w:r w:rsidR="00EE4F83" w:rsidRPr="00B35579">
        <w:t>Having considered the health assessment</w:t>
      </w:r>
      <w:r w:rsidR="009F2B84" w:rsidRPr="00B35579">
        <w:t>,</w:t>
      </w:r>
      <w:r w:rsidR="00EE4F83" w:rsidRPr="00B35579">
        <w:t xml:space="preserve"> the head of service must—</w:t>
      </w:r>
    </w:p>
    <w:p w14:paraId="35D42AF0" w14:textId="77777777" w:rsidR="00EE4F83" w:rsidRPr="00B35579" w:rsidRDefault="002049AC" w:rsidP="002049AC">
      <w:pPr>
        <w:pStyle w:val="Apara"/>
      </w:pPr>
      <w:r>
        <w:tab/>
      </w:r>
      <w:r w:rsidRPr="00B35579">
        <w:t>(a)</w:t>
      </w:r>
      <w:r w:rsidRPr="00B35579">
        <w:tab/>
      </w:r>
      <w:r w:rsidR="00EE4F83" w:rsidRPr="00B35579">
        <w:t xml:space="preserve">if satisfied the </w:t>
      </w:r>
      <w:r w:rsidR="002E1A2D" w:rsidRPr="00B35579">
        <w:t>public servant</w:t>
      </w:r>
      <w:r w:rsidR="001C25DE" w:rsidRPr="00B35579">
        <w:t xml:space="preserve"> has a non-compensable physical or mental</w:t>
      </w:r>
      <w:r w:rsidR="00EE4F83" w:rsidRPr="00B35579">
        <w:t xml:space="preserve"> condition </w:t>
      </w:r>
      <w:r w:rsidR="001C25DE" w:rsidRPr="00B35579">
        <w:t xml:space="preserve">that </w:t>
      </w:r>
      <w:r w:rsidR="00A2786C" w:rsidRPr="00B35579">
        <w:t xml:space="preserve">significantly </w:t>
      </w:r>
      <w:r w:rsidR="00EE4F83" w:rsidRPr="00B35579">
        <w:t xml:space="preserve">reduces the </w:t>
      </w:r>
      <w:r w:rsidR="002E1A2D" w:rsidRPr="00B35579">
        <w:t>public servant</w:t>
      </w:r>
      <w:r w:rsidR="00EE4F83" w:rsidRPr="00B35579">
        <w:t xml:space="preserve">’s capacity to exercise the functions of the </w:t>
      </w:r>
      <w:r w:rsidR="002E1A2D" w:rsidRPr="00B35579">
        <w:t>public servant</w:t>
      </w:r>
      <w:r w:rsidR="00EE4F83" w:rsidRPr="00B35579">
        <w:t>’</w:t>
      </w:r>
      <w:r w:rsidR="009F2B84" w:rsidRPr="00B35579">
        <w:t>s</w:t>
      </w:r>
      <w:r w:rsidR="00EE4F83" w:rsidRPr="00B35579">
        <w:t xml:space="preserve"> </w:t>
      </w:r>
      <w:r w:rsidR="002E1A2D" w:rsidRPr="00B35579">
        <w:t>position</w:t>
      </w:r>
      <w:r w:rsidR="00EE4F83" w:rsidRPr="00B35579">
        <w:t>—do 1 or more of the following:</w:t>
      </w:r>
    </w:p>
    <w:p w14:paraId="278002C5" w14:textId="77777777" w:rsidR="00EE4F83" w:rsidRPr="00B35579" w:rsidRDefault="002049AC" w:rsidP="002049AC">
      <w:pPr>
        <w:pStyle w:val="Asubpara"/>
      </w:pPr>
      <w:r>
        <w:tab/>
      </w:r>
      <w:r w:rsidRPr="00B35579">
        <w:t>(i)</w:t>
      </w:r>
      <w:r w:rsidRPr="00B35579">
        <w:tab/>
      </w:r>
      <w:r w:rsidR="00EE4F83" w:rsidRPr="00B35579">
        <w:t xml:space="preserve">approve further personal leave for the </w:t>
      </w:r>
      <w:r w:rsidR="002E1A2D" w:rsidRPr="00B35579">
        <w:t>public servant</w:t>
      </w:r>
      <w:r w:rsidR="00EE4F83" w:rsidRPr="00B35579">
        <w:t xml:space="preserve">; </w:t>
      </w:r>
    </w:p>
    <w:p w14:paraId="74F70147" w14:textId="77777777" w:rsidR="00EE4F83" w:rsidRPr="00B35579" w:rsidRDefault="002049AC" w:rsidP="002049AC">
      <w:pPr>
        <w:pStyle w:val="Asubpara"/>
      </w:pPr>
      <w:r>
        <w:tab/>
      </w:r>
      <w:r w:rsidRPr="00B35579">
        <w:t>(ii)</w:t>
      </w:r>
      <w:r w:rsidRPr="00B35579">
        <w:tab/>
      </w:r>
      <w:r w:rsidR="00EE4F83" w:rsidRPr="00B35579">
        <w:t xml:space="preserve">plan for the </w:t>
      </w:r>
      <w:r w:rsidR="002E1A2D" w:rsidRPr="00B35579">
        <w:t>public servant</w:t>
      </w:r>
      <w:r w:rsidR="00EE4F83" w:rsidRPr="00B35579">
        <w:t xml:space="preserve">’s return to work, in consultation with the </w:t>
      </w:r>
      <w:r w:rsidR="002E1A2D" w:rsidRPr="00B35579">
        <w:t>public servant</w:t>
      </w:r>
      <w:r w:rsidR="00EE4F83" w:rsidRPr="00B35579">
        <w:t xml:space="preserve">, in a way that supports the </w:t>
      </w:r>
      <w:r w:rsidR="002E1A2D" w:rsidRPr="00B35579">
        <w:t>public servant</w:t>
      </w:r>
      <w:r w:rsidR="00EE4F83" w:rsidRPr="00B35579">
        <w:t xml:space="preserve">’s wellbeing; </w:t>
      </w:r>
    </w:p>
    <w:p w14:paraId="42F8E619" w14:textId="77777777" w:rsidR="00EE4F83" w:rsidRPr="00B35579" w:rsidRDefault="002049AC" w:rsidP="001C12AA">
      <w:pPr>
        <w:pStyle w:val="Asubpara"/>
        <w:keepNext/>
      </w:pPr>
      <w:r>
        <w:lastRenderedPageBreak/>
        <w:tab/>
      </w:r>
      <w:r w:rsidRPr="00B35579">
        <w:t>(iii)</w:t>
      </w:r>
      <w:r w:rsidRPr="00B35579">
        <w:tab/>
      </w:r>
      <w:r w:rsidR="00EE4F83" w:rsidRPr="00B35579">
        <w:t xml:space="preserve">declare the </w:t>
      </w:r>
      <w:r w:rsidR="002E1A2D" w:rsidRPr="00B35579">
        <w:t xml:space="preserve">public servant </w:t>
      </w:r>
      <w:r w:rsidR="00EE4F83" w:rsidRPr="00B35579">
        <w:t>incapacitated; or</w:t>
      </w:r>
    </w:p>
    <w:p w14:paraId="61A016BC" w14:textId="77777777" w:rsidR="00EE4F83" w:rsidRPr="00B35579" w:rsidRDefault="00EE4F83" w:rsidP="00764D19">
      <w:pPr>
        <w:pStyle w:val="aNotepar"/>
      </w:pPr>
      <w:r w:rsidRPr="0049108B">
        <w:rPr>
          <w:rStyle w:val="charItals"/>
        </w:rPr>
        <w:t>Note 1</w:t>
      </w:r>
      <w:r w:rsidRPr="0049108B">
        <w:rPr>
          <w:rStyle w:val="charItals"/>
        </w:rPr>
        <w:tab/>
      </w:r>
      <w:r w:rsidRPr="00B35579">
        <w:t>Arrangements for personal leave are set out in industrial instruments.</w:t>
      </w:r>
    </w:p>
    <w:p w14:paraId="55951957" w14:textId="649DB082" w:rsidR="00EE4F83" w:rsidRPr="00B35579" w:rsidRDefault="00EE4F83" w:rsidP="00764D19">
      <w:pPr>
        <w:pStyle w:val="aNotepar"/>
      </w:pPr>
      <w:r w:rsidRPr="0049108B">
        <w:rPr>
          <w:rStyle w:val="charItals"/>
        </w:rPr>
        <w:t>Note 2</w:t>
      </w:r>
      <w:r w:rsidRPr="0049108B">
        <w:rPr>
          <w:rStyle w:val="charItals"/>
        </w:rPr>
        <w:tab/>
      </w:r>
      <w:r w:rsidRPr="00B35579">
        <w:t xml:space="preserve">The </w:t>
      </w:r>
      <w:hyperlink r:id="rId57" w:tooltip="Public Sector Management Act 1994" w:history="1">
        <w:r w:rsidR="00DE4A9B" w:rsidRPr="004B68D0">
          <w:rPr>
            <w:rStyle w:val="charCitHyperlinkAbbrev"/>
          </w:rPr>
          <w:t>Act</w:t>
        </w:r>
      </w:hyperlink>
      <w:r w:rsidRPr="00B35579">
        <w:t>, pt 6 (Redeployment, underperformance and end of employment of officers) applies to an incapacitated officer.</w:t>
      </w:r>
    </w:p>
    <w:p w14:paraId="53F9FFC9" w14:textId="77777777" w:rsidR="00EE4F83" w:rsidRPr="00B35579" w:rsidRDefault="002049AC" w:rsidP="00A328AB">
      <w:pPr>
        <w:pStyle w:val="Apara"/>
        <w:keepLines/>
      </w:pPr>
      <w:r>
        <w:tab/>
      </w:r>
      <w:r w:rsidRPr="00B35579">
        <w:t>(b)</w:t>
      </w:r>
      <w:r w:rsidRPr="00B35579">
        <w:tab/>
      </w:r>
      <w:r w:rsidR="00EE4F83" w:rsidRPr="00B35579">
        <w:t xml:space="preserve">if satisfied the </w:t>
      </w:r>
      <w:r w:rsidR="002E1A2D" w:rsidRPr="00B35579">
        <w:t>public servant</w:t>
      </w:r>
      <w:r w:rsidR="006458A1" w:rsidRPr="00B35579">
        <w:t xml:space="preserve"> </w:t>
      </w:r>
      <w:r w:rsidR="00425527" w:rsidRPr="00B35579">
        <w:t>does not have a non-compensable physical or mental condition that significantly</w:t>
      </w:r>
      <w:r w:rsidR="00A2786C" w:rsidRPr="00B35579">
        <w:t xml:space="preserve"> </w:t>
      </w:r>
      <w:r w:rsidR="00EE4F83" w:rsidRPr="00B35579">
        <w:t>reduce</w:t>
      </w:r>
      <w:r w:rsidR="00425527" w:rsidRPr="00B35579">
        <w:t>s</w:t>
      </w:r>
      <w:r w:rsidR="00EE4F83" w:rsidRPr="00B35579">
        <w:t xml:space="preserve"> the </w:t>
      </w:r>
      <w:r w:rsidR="002E1A2D" w:rsidRPr="00B35579">
        <w:t>public servant</w:t>
      </w:r>
      <w:r w:rsidR="00EE4F83" w:rsidRPr="00B35579">
        <w:t xml:space="preserve">’s capacity to exercise the functions of the </w:t>
      </w:r>
      <w:r w:rsidR="002E1A2D" w:rsidRPr="00B35579">
        <w:t>public servant</w:t>
      </w:r>
      <w:r w:rsidR="00EE4F83" w:rsidRPr="00B35579">
        <w:t>’</w:t>
      </w:r>
      <w:r w:rsidR="00A036B9" w:rsidRPr="00B35579">
        <w:t>s</w:t>
      </w:r>
      <w:r w:rsidR="00EE4F83" w:rsidRPr="00B35579">
        <w:t xml:space="preserve"> </w:t>
      </w:r>
      <w:r w:rsidR="002E1A2D" w:rsidRPr="00B35579">
        <w:t>position</w:t>
      </w:r>
      <w:r w:rsidR="00EE4F83" w:rsidRPr="00B35579">
        <w:t xml:space="preserve">—notify the </w:t>
      </w:r>
      <w:r w:rsidR="002E1A2D" w:rsidRPr="00B35579">
        <w:t>public servant</w:t>
      </w:r>
      <w:r w:rsidR="00EE4F83" w:rsidRPr="00B35579">
        <w:t>, in writing—</w:t>
      </w:r>
    </w:p>
    <w:p w14:paraId="38D6B26A" w14:textId="77777777" w:rsidR="00EE4F83" w:rsidRPr="00B35579" w:rsidRDefault="002049AC" w:rsidP="002049AC">
      <w:pPr>
        <w:pStyle w:val="Asubpara"/>
      </w:pPr>
      <w:r>
        <w:tab/>
      </w:r>
      <w:r w:rsidRPr="00B35579">
        <w:t>(i)</w:t>
      </w:r>
      <w:r w:rsidRPr="00B35579">
        <w:tab/>
      </w:r>
      <w:r w:rsidR="009F2B84" w:rsidRPr="00B35579">
        <w:t xml:space="preserve">that </w:t>
      </w:r>
      <w:r w:rsidR="00EE4F83" w:rsidRPr="00B35579">
        <w:t xml:space="preserve">the </w:t>
      </w:r>
      <w:r w:rsidR="002E1A2D" w:rsidRPr="00B35579">
        <w:t xml:space="preserve">public servant </w:t>
      </w:r>
      <w:r w:rsidR="00EE4F83" w:rsidRPr="00B35579">
        <w:t xml:space="preserve">must return to work within 14 days </w:t>
      </w:r>
      <w:r w:rsidR="000E7CD0" w:rsidRPr="00B35579">
        <w:t xml:space="preserve">after the day the public servant receives </w:t>
      </w:r>
      <w:r w:rsidR="00EE4F83" w:rsidRPr="00B35579">
        <w:t>the head of service’s notification; and</w:t>
      </w:r>
    </w:p>
    <w:p w14:paraId="1F8751AB" w14:textId="77777777" w:rsidR="00EE4F83" w:rsidRPr="00B35579" w:rsidRDefault="002049AC" w:rsidP="00E94F0F">
      <w:pPr>
        <w:pStyle w:val="Asubpara"/>
        <w:keepLines/>
      </w:pPr>
      <w:r>
        <w:tab/>
      </w:r>
      <w:r w:rsidRPr="00B35579">
        <w:t>(ii)</w:t>
      </w:r>
      <w:r w:rsidRPr="00B35579">
        <w:tab/>
      </w:r>
      <w:r w:rsidR="00EE4F83" w:rsidRPr="00B35579">
        <w:t xml:space="preserve">if the </w:t>
      </w:r>
      <w:r w:rsidR="002E1A2D" w:rsidRPr="00B35579">
        <w:t xml:space="preserve">public servant </w:t>
      </w:r>
      <w:r w:rsidR="00EE4F83" w:rsidRPr="00B35579">
        <w:t>has new or more detailed medical evidence (</w:t>
      </w:r>
      <w:r w:rsidR="00EE4F83" w:rsidRPr="0049108B">
        <w:rPr>
          <w:rStyle w:val="charBoldItals"/>
        </w:rPr>
        <w:t>additional evidence</w:t>
      </w:r>
      <w:r w:rsidR="00EE4F83" w:rsidRPr="00B35579">
        <w:t>)—</w:t>
      </w:r>
      <w:r w:rsidR="009F2B84" w:rsidRPr="00B35579">
        <w:t xml:space="preserve">that </w:t>
      </w:r>
      <w:r w:rsidR="00EE4F83" w:rsidRPr="00B35579">
        <w:t xml:space="preserve">the </w:t>
      </w:r>
      <w:r w:rsidR="002E1A2D" w:rsidRPr="00B35579">
        <w:t xml:space="preserve">public servant </w:t>
      </w:r>
      <w:r w:rsidR="00511420">
        <w:t xml:space="preserve">may </w:t>
      </w:r>
      <w:r w:rsidR="00511420" w:rsidRPr="00B35579">
        <w:t>dispute the decision</w:t>
      </w:r>
      <w:r w:rsidR="00511420">
        <w:t xml:space="preserve"> within</w:t>
      </w:r>
      <w:r w:rsidR="00EE4F83" w:rsidRPr="00B35579">
        <w:t xml:space="preserve"> 14 days</w:t>
      </w:r>
      <w:r w:rsidR="00511420">
        <w:t xml:space="preserve"> after the day the public servant receives the </w:t>
      </w:r>
      <w:r w:rsidR="00511420" w:rsidRPr="00B35579">
        <w:t>head of service’s notification</w:t>
      </w:r>
      <w:r w:rsidR="00EE4F83" w:rsidRPr="00B35579">
        <w:t>.</w:t>
      </w:r>
    </w:p>
    <w:p w14:paraId="2554D9B3" w14:textId="77777777" w:rsidR="00EE4F83" w:rsidRPr="00B35579" w:rsidRDefault="002049AC" w:rsidP="00477356">
      <w:pPr>
        <w:pStyle w:val="Amain"/>
        <w:keepNext/>
      </w:pPr>
      <w:r>
        <w:tab/>
      </w:r>
      <w:r w:rsidRPr="00B35579">
        <w:t>(4)</w:t>
      </w:r>
      <w:r w:rsidRPr="00B35579">
        <w:tab/>
      </w:r>
      <w:r w:rsidR="00EE4F83" w:rsidRPr="00B35579">
        <w:t xml:space="preserve">If the </w:t>
      </w:r>
      <w:r w:rsidR="002E1A2D" w:rsidRPr="00B35579">
        <w:t xml:space="preserve">public servant </w:t>
      </w:r>
      <w:r w:rsidR="00EE4F83" w:rsidRPr="00B35579">
        <w:t>disputes the head of service’s decision under subsection (3) (b)—</w:t>
      </w:r>
    </w:p>
    <w:p w14:paraId="433073EE" w14:textId="77777777" w:rsidR="00EE4F83" w:rsidRPr="00B35579" w:rsidRDefault="002049AC" w:rsidP="002049AC">
      <w:pPr>
        <w:pStyle w:val="Apara"/>
      </w:pPr>
      <w:r>
        <w:tab/>
      </w:r>
      <w:r w:rsidRPr="00B35579">
        <w:t>(a)</w:t>
      </w:r>
      <w:r w:rsidRPr="00B35579">
        <w:tab/>
      </w:r>
      <w:r w:rsidR="00EE4F83" w:rsidRPr="00B35579">
        <w:t xml:space="preserve">if the </w:t>
      </w:r>
      <w:r w:rsidR="002E1A2D" w:rsidRPr="00B35579">
        <w:t xml:space="preserve">public servant </w:t>
      </w:r>
      <w:r w:rsidR="00EE4F83" w:rsidRPr="00B35579">
        <w:t xml:space="preserve">gives the head of service additional evidence within 14 days after </w:t>
      </w:r>
      <w:r w:rsidR="00487E79" w:rsidRPr="00B35579">
        <w:t xml:space="preserve">the day the public servant receives </w:t>
      </w:r>
      <w:r w:rsidR="00EE4F83" w:rsidRPr="00B35579">
        <w:t>the notification—the head of service must—</w:t>
      </w:r>
    </w:p>
    <w:p w14:paraId="34DC4B60" w14:textId="77777777" w:rsidR="00EE4F83" w:rsidRPr="00B35579" w:rsidRDefault="002049AC" w:rsidP="002049AC">
      <w:pPr>
        <w:pStyle w:val="Asubpara"/>
      </w:pPr>
      <w:r>
        <w:tab/>
      </w:r>
      <w:r w:rsidRPr="00B35579">
        <w:t>(i)</w:t>
      </w:r>
      <w:r w:rsidRPr="00B35579">
        <w:tab/>
      </w:r>
      <w:r w:rsidR="00EE4F83" w:rsidRPr="00B35579">
        <w:t xml:space="preserve">approve further personal leave for the </w:t>
      </w:r>
      <w:r w:rsidR="002E1A2D" w:rsidRPr="00B35579">
        <w:t>public servant</w:t>
      </w:r>
      <w:r w:rsidR="00EE4F83" w:rsidRPr="00B35579">
        <w:t xml:space="preserve">; and </w:t>
      </w:r>
    </w:p>
    <w:p w14:paraId="02447A85" w14:textId="77777777" w:rsidR="00EE4F83" w:rsidRPr="00B35579" w:rsidRDefault="002049AC" w:rsidP="002049AC">
      <w:pPr>
        <w:pStyle w:val="Asubpara"/>
      </w:pPr>
      <w:r>
        <w:tab/>
      </w:r>
      <w:r w:rsidRPr="00B35579">
        <w:t>(ii)</w:t>
      </w:r>
      <w:r w:rsidRPr="00B35579">
        <w:tab/>
      </w:r>
      <w:r w:rsidR="00EE4F83" w:rsidRPr="00B35579">
        <w:t xml:space="preserve">establish a medical review panel to make a final health assessment of the </w:t>
      </w:r>
      <w:r w:rsidR="00796963" w:rsidRPr="00B35579">
        <w:t>public servant</w:t>
      </w:r>
      <w:r w:rsidR="00EE4F83" w:rsidRPr="00B35579">
        <w:t xml:space="preserve">’s </w:t>
      </w:r>
      <w:r w:rsidR="00425527" w:rsidRPr="00B35579">
        <w:t>physical or mental</w:t>
      </w:r>
      <w:r w:rsidR="00EE4F83" w:rsidRPr="00B35579">
        <w:t xml:space="preserve"> condition; and </w:t>
      </w:r>
    </w:p>
    <w:p w14:paraId="181CEF39" w14:textId="77777777" w:rsidR="00EE4F83" w:rsidRPr="00B35579" w:rsidRDefault="002049AC" w:rsidP="002049AC">
      <w:pPr>
        <w:pStyle w:val="Apara"/>
      </w:pPr>
      <w:r>
        <w:tab/>
      </w:r>
      <w:r w:rsidRPr="00B35579">
        <w:t>(b)</w:t>
      </w:r>
      <w:r w:rsidRPr="00B35579">
        <w:tab/>
      </w:r>
      <w:r w:rsidR="00EE4F83" w:rsidRPr="00B35579">
        <w:t xml:space="preserve">if the </w:t>
      </w:r>
      <w:r w:rsidR="002E1A2D" w:rsidRPr="00B35579">
        <w:t xml:space="preserve">public servant </w:t>
      </w:r>
      <w:r w:rsidR="00EE4F83" w:rsidRPr="00B35579">
        <w:t>fails to give the head of service any additional evidence</w:t>
      </w:r>
      <w:r w:rsidR="00511420">
        <w:t>—</w:t>
      </w:r>
      <w:r w:rsidR="00EE4F83" w:rsidRPr="00B35579">
        <w:t xml:space="preserve">the </w:t>
      </w:r>
      <w:r w:rsidR="002E1A2D" w:rsidRPr="00B35579">
        <w:t xml:space="preserve">public servant </w:t>
      </w:r>
      <w:r w:rsidR="00EE4F83" w:rsidRPr="00B35579">
        <w:t xml:space="preserve">must return to work within 14 days after </w:t>
      </w:r>
      <w:r w:rsidR="00487E79" w:rsidRPr="00B35579">
        <w:t xml:space="preserve">the day the public servant receives </w:t>
      </w:r>
      <w:r w:rsidR="00EE4F83" w:rsidRPr="00B35579">
        <w:t>the notification.</w:t>
      </w:r>
    </w:p>
    <w:p w14:paraId="29122C50" w14:textId="77777777" w:rsidR="00EE4F83" w:rsidRPr="00B35579" w:rsidRDefault="002049AC" w:rsidP="002049AC">
      <w:pPr>
        <w:pStyle w:val="AH5Sec"/>
      </w:pPr>
      <w:bookmarkStart w:id="56" w:name="_Toc90979205"/>
      <w:r w:rsidRPr="001708DF">
        <w:rPr>
          <w:rStyle w:val="CharSectNo"/>
        </w:rPr>
        <w:lastRenderedPageBreak/>
        <w:t>38</w:t>
      </w:r>
      <w:r w:rsidRPr="00B35579">
        <w:tab/>
      </w:r>
      <w:r w:rsidR="00EE4F83" w:rsidRPr="00B35579">
        <w:t>Health assessment by medical review panel</w:t>
      </w:r>
      <w:bookmarkEnd w:id="56"/>
    </w:p>
    <w:p w14:paraId="393AB1EF" w14:textId="77777777" w:rsidR="00EE4F83" w:rsidRPr="00B35579" w:rsidRDefault="002049AC" w:rsidP="002049AC">
      <w:pPr>
        <w:pStyle w:val="Amain"/>
      </w:pPr>
      <w:r>
        <w:tab/>
      </w:r>
      <w:r w:rsidRPr="00B35579">
        <w:t>(1)</w:t>
      </w:r>
      <w:r w:rsidRPr="00B35579">
        <w:tab/>
      </w:r>
      <w:r w:rsidR="00EE4F83" w:rsidRPr="00B35579">
        <w:t>Before establishing a medical review panel</w:t>
      </w:r>
      <w:r w:rsidR="00A036B9" w:rsidRPr="00B35579">
        <w:t>,</w:t>
      </w:r>
      <w:r w:rsidR="00EE4F83" w:rsidRPr="00B35579">
        <w:t xml:space="preserve"> the head of service must tell the </w:t>
      </w:r>
      <w:r w:rsidR="002E1A2D" w:rsidRPr="00B35579">
        <w:t>public servant</w:t>
      </w:r>
      <w:r w:rsidR="00EE4F83" w:rsidRPr="00B35579">
        <w:t>, in writing—</w:t>
      </w:r>
    </w:p>
    <w:p w14:paraId="1BC8F27F" w14:textId="77777777" w:rsidR="00EE4F83" w:rsidRPr="00B35579" w:rsidRDefault="002049AC" w:rsidP="002049AC">
      <w:pPr>
        <w:pStyle w:val="Apara"/>
      </w:pPr>
      <w:r>
        <w:tab/>
      </w:r>
      <w:r w:rsidRPr="00B35579">
        <w:t>(a)</w:t>
      </w:r>
      <w:r w:rsidRPr="00B35579">
        <w:tab/>
      </w:r>
      <w:r w:rsidR="00F8675F" w:rsidRPr="00B35579">
        <w:t xml:space="preserve">that </w:t>
      </w:r>
      <w:r w:rsidR="00EE4F83" w:rsidRPr="00B35579">
        <w:t xml:space="preserve">the medical review panel will be established; and </w:t>
      </w:r>
    </w:p>
    <w:p w14:paraId="070BAF5B" w14:textId="77777777" w:rsidR="00EE4F83" w:rsidRPr="00B35579" w:rsidRDefault="002049AC" w:rsidP="002049AC">
      <w:pPr>
        <w:pStyle w:val="Apara"/>
      </w:pPr>
      <w:r>
        <w:tab/>
      </w:r>
      <w:r w:rsidRPr="00B35579">
        <w:t>(b)</w:t>
      </w:r>
      <w:r w:rsidRPr="00B35579">
        <w:tab/>
      </w:r>
      <w:r w:rsidR="00F8675F" w:rsidRPr="00B35579">
        <w:t xml:space="preserve">that </w:t>
      </w:r>
      <w:r w:rsidR="00EE4F83" w:rsidRPr="00B35579">
        <w:t xml:space="preserve">the </w:t>
      </w:r>
      <w:r w:rsidR="002E1A2D" w:rsidRPr="00B35579">
        <w:t xml:space="preserve">public servant </w:t>
      </w:r>
      <w:r w:rsidR="00EE4F83" w:rsidRPr="00B35579">
        <w:t>may give evidence to the medical review panel; and</w:t>
      </w:r>
    </w:p>
    <w:p w14:paraId="6652F8E5" w14:textId="77777777" w:rsidR="00EE4F83" w:rsidRPr="00B35579" w:rsidRDefault="002049AC" w:rsidP="002049AC">
      <w:pPr>
        <w:pStyle w:val="Apara"/>
      </w:pPr>
      <w:r>
        <w:tab/>
      </w:r>
      <w:r w:rsidRPr="00B35579">
        <w:t>(c)</w:t>
      </w:r>
      <w:r w:rsidRPr="00B35579">
        <w:tab/>
      </w:r>
      <w:r w:rsidR="00F8675F" w:rsidRPr="00B35579">
        <w:t xml:space="preserve">that </w:t>
      </w:r>
      <w:r w:rsidR="00EE4F83" w:rsidRPr="00B35579">
        <w:t xml:space="preserve">the health assessment of </w:t>
      </w:r>
      <w:r w:rsidR="00045CC2" w:rsidRPr="00B35579">
        <w:t>a public servant</w:t>
      </w:r>
      <w:r w:rsidR="00EE4F83" w:rsidRPr="00B35579">
        <w:t xml:space="preserve">’s </w:t>
      </w:r>
      <w:r w:rsidR="00425527" w:rsidRPr="00B35579">
        <w:t xml:space="preserve">physical or mental </w:t>
      </w:r>
      <w:r w:rsidR="00EE4F83" w:rsidRPr="00B35579">
        <w:t xml:space="preserve">condition made by a medical review panel is the </w:t>
      </w:r>
      <w:r w:rsidR="009F2B84" w:rsidRPr="00B35579">
        <w:t>final</w:t>
      </w:r>
      <w:r w:rsidR="00EE4F83" w:rsidRPr="00B35579">
        <w:t xml:space="preserve"> assessment of the </w:t>
      </w:r>
      <w:r w:rsidR="00045CC2" w:rsidRPr="00B35579">
        <w:t>public servant</w:t>
      </w:r>
      <w:r w:rsidR="00EE4F83" w:rsidRPr="00B35579">
        <w:t xml:space="preserve">’s </w:t>
      </w:r>
      <w:r w:rsidR="00425527" w:rsidRPr="00B35579">
        <w:t xml:space="preserve">physical or mental </w:t>
      </w:r>
      <w:r w:rsidR="00EE4F83" w:rsidRPr="00B35579">
        <w:t>condition</w:t>
      </w:r>
      <w:r w:rsidR="009F2B84" w:rsidRPr="00B35579">
        <w:t xml:space="preserve"> for the purposes of this division</w:t>
      </w:r>
      <w:r w:rsidR="00EE4F83" w:rsidRPr="00B35579">
        <w:t>.</w:t>
      </w:r>
    </w:p>
    <w:p w14:paraId="182343EF" w14:textId="77777777" w:rsidR="00EE4F83" w:rsidRPr="00B35579" w:rsidRDefault="002049AC" w:rsidP="00E94F0F">
      <w:pPr>
        <w:pStyle w:val="Amain"/>
        <w:keepNext/>
      </w:pPr>
      <w:r>
        <w:tab/>
      </w:r>
      <w:r w:rsidRPr="00B35579">
        <w:t>(2)</w:t>
      </w:r>
      <w:r w:rsidRPr="00B35579">
        <w:tab/>
      </w:r>
      <w:r w:rsidR="00EE4F83" w:rsidRPr="00B35579">
        <w:t xml:space="preserve">The members of a medical </w:t>
      </w:r>
      <w:r w:rsidR="00511420">
        <w:t xml:space="preserve">review </w:t>
      </w:r>
      <w:r w:rsidR="00EE4F83" w:rsidRPr="00B35579">
        <w:t>panel are—</w:t>
      </w:r>
    </w:p>
    <w:p w14:paraId="1BF1DA07" w14:textId="77777777" w:rsidR="00EE4F83" w:rsidRPr="00B35579" w:rsidRDefault="002049AC" w:rsidP="002049AC">
      <w:pPr>
        <w:pStyle w:val="Apara"/>
      </w:pPr>
      <w:r>
        <w:tab/>
      </w:r>
      <w:r w:rsidRPr="00B35579">
        <w:t>(a)</w:t>
      </w:r>
      <w:r w:rsidRPr="00B35579">
        <w:tab/>
      </w:r>
      <w:r w:rsidR="00EE4F83" w:rsidRPr="00B35579">
        <w:t xml:space="preserve">a chair who is an authorised doctor, with no previous involvement </w:t>
      </w:r>
      <w:r w:rsidR="009F2B84" w:rsidRPr="00B35579">
        <w:t xml:space="preserve">in assessing the </w:t>
      </w:r>
      <w:r w:rsidR="00045CC2" w:rsidRPr="00B35579">
        <w:t>public servant</w:t>
      </w:r>
      <w:r w:rsidR="009F2B84" w:rsidRPr="00B35579">
        <w:t xml:space="preserve">’s </w:t>
      </w:r>
      <w:r w:rsidR="00425527" w:rsidRPr="00B35579">
        <w:t xml:space="preserve">physical or mental </w:t>
      </w:r>
      <w:r w:rsidR="009F2B84" w:rsidRPr="00B35579">
        <w:t>condition</w:t>
      </w:r>
      <w:r w:rsidR="00EE4F83" w:rsidRPr="00B35579">
        <w:t>, nominated by the head of service; and</w:t>
      </w:r>
    </w:p>
    <w:p w14:paraId="28460CD8" w14:textId="77777777" w:rsidR="00EE4F83" w:rsidRPr="0049108B" w:rsidRDefault="002049AC" w:rsidP="002049AC">
      <w:pPr>
        <w:pStyle w:val="Apara"/>
      </w:pPr>
      <w:r w:rsidRPr="0049108B">
        <w:tab/>
        <w:t>(b)</w:t>
      </w:r>
      <w:r w:rsidRPr="0049108B">
        <w:tab/>
      </w:r>
      <w:r w:rsidR="00EE4F83" w:rsidRPr="0049108B">
        <w:t xml:space="preserve">a </w:t>
      </w:r>
      <w:r w:rsidR="00EE4F83" w:rsidRPr="00B35579">
        <w:t xml:space="preserve">medical specialist, with no previous involvement in </w:t>
      </w:r>
      <w:r w:rsidR="009F2B84" w:rsidRPr="00B35579">
        <w:t xml:space="preserve">assessing the </w:t>
      </w:r>
      <w:r w:rsidR="00796963" w:rsidRPr="00B35579">
        <w:t>public servant</w:t>
      </w:r>
      <w:r w:rsidR="009F2B84" w:rsidRPr="00B35579">
        <w:t xml:space="preserve">’s </w:t>
      </w:r>
      <w:r w:rsidR="00425527" w:rsidRPr="00B35579">
        <w:t xml:space="preserve">physical or mental </w:t>
      </w:r>
      <w:r w:rsidR="009F2B84" w:rsidRPr="00B35579">
        <w:t>condition</w:t>
      </w:r>
      <w:r w:rsidR="00EE4F83" w:rsidRPr="00B35579">
        <w:t xml:space="preserve">, agreed by the head of service and the </w:t>
      </w:r>
      <w:r w:rsidR="00045CC2" w:rsidRPr="00B35579">
        <w:t>public servant</w:t>
      </w:r>
      <w:r w:rsidR="00EE4F83" w:rsidRPr="0049108B">
        <w:t>; and</w:t>
      </w:r>
    </w:p>
    <w:p w14:paraId="22678D31" w14:textId="77777777" w:rsidR="00EE4F83" w:rsidRPr="00B35579" w:rsidRDefault="002049AC" w:rsidP="002049AC">
      <w:pPr>
        <w:pStyle w:val="Apara"/>
      </w:pPr>
      <w:r>
        <w:tab/>
      </w:r>
      <w:r w:rsidRPr="00B35579">
        <w:t>(c)</w:t>
      </w:r>
      <w:r w:rsidRPr="00B35579">
        <w:tab/>
      </w:r>
      <w:r w:rsidR="00EE4F83" w:rsidRPr="00B35579">
        <w:t xml:space="preserve">a doctor or specialist nominated by the </w:t>
      </w:r>
      <w:r w:rsidR="00045CC2" w:rsidRPr="00B35579">
        <w:t>public servant</w:t>
      </w:r>
      <w:r w:rsidR="00EE4F83" w:rsidRPr="00B35579">
        <w:t>.</w:t>
      </w:r>
    </w:p>
    <w:p w14:paraId="79A058A7" w14:textId="77777777" w:rsidR="00EE4F83" w:rsidRPr="00B35579" w:rsidRDefault="002049AC" w:rsidP="002049AC">
      <w:pPr>
        <w:pStyle w:val="Amain"/>
      </w:pPr>
      <w:r>
        <w:tab/>
      </w:r>
      <w:r w:rsidRPr="00B35579">
        <w:t>(3)</w:t>
      </w:r>
      <w:r w:rsidRPr="00B35579">
        <w:tab/>
      </w:r>
      <w:r w:rsidR="00EE4F83" w:rsidRPr="00B35579">
        <w:t>The medical review panel must give the head of service a health assessment based on the majority opinion of the evidence considered by the panel.</w:t>
      </w:r>
    </w:p>
    <w:p w14:paraId="1776064A" w14:textId="77777777" w:rsidR="00EE4F83" w:rsidRPr="00B35579" w:rsidRDefault="002049AC" w:rsidP="002049AC">
      <w:pPr>
        <w:pStyle w:val="Amain"/>
      </w:pPr>
      <w:r>
        <w:tab/>
      </w:r>
      <w:r w:rsidRPr="00B35579">
        <w:t>(4)</w:t>
      </w:r>
      <w:r w:rsidRPr="00B35579">
        <w:tab/>
      </w:r>
      <w:r w:rsidR="00EE4F83" w:rsidRPr="00B35579">
        <w:t>A member of the medical review panel may give the head of service a separate report about the health assessment.</w:t>
      </w:r>
    </w:p>
    <w:p w14:paraId="25DC1608" w14:textId="77777777" w:rsidR="00EE4F83" w:rsidRPr="00B35579" w:rsidRDefault="002049AC" w:rsidP="00CB09FB">
      <w:pPr>
        <w:pStyle w:val="Amain"/>
        <w:keepNext/>
        <w:keepLines/>
      </w:pPr>
      <w:r>
        <w:lastRenderedPageBreak/>
        <w:tab/>
      </w:r>
      <w:r w:rsidRPr="00B35579">
        <w:t>(5)</w:t>
      </w:r>
      <w:r w:rsidRPr="00B35579">
        <w:tab/>
      </w:r>
      <w:r w:rsidR="00EE4F83" w:rsidRPr="00B35579">
        <w:t>Having considered the health assessment and any separate report from a panel member, the head of service must—</w:t>
      </w:r>
    </w:p>
    <w:p w14:paraId="0745FFE2" w14:textId="77777777" w:rsidR="00EE4F83" w:rsidRPr="00B35579" w:rsidRDefault="002049AC" w:rsidP="00CB09FB">
      <w:pPr>
        <w:pStyle w:val="Apara"/>
        <w:keepNext/>
        <w:keepLines/>
      </w:pPr>
      <w:r>
        <w:tab/>
      </w:r>
      <w:r w:rsidRPr="00B35579">
        <w:t>(a)</w:t>
      </w:r>
      <w:r w:rsidRPr="00B35579">
        <w:tab/>
      </w:r>
      <w:r w:rsidR="00EE4F83" w:rsidRPr="00B35579">
        <w:t xml:space="preserve">if satisfied the </w:t>
      </w:r>
      <w:r w:rsidR="00045CC2" w:rsidRPr="00B35579">
        <w:t>public servant</w:t>
      </w:r>
      <w:r w:rsidR="00425527" w:rsidRPr="00B35579">
        <w:t xml:space="preserve"> has a non-compensable</w:t>
      </w:r>
      <w:r w:rsidR="00EE4F83" w:rsidRPr="00B35579">
        <w:t xml:space="preserve"> </w:t>
      </w:r>
      <w:r w:rsidR="00425527" w:rsidRPr="00B35579">
        <w:t xml:space="preserve">physical or mental </w:t>
      </w:r>
      <w:r w:rsidR="00EE4F83" w:rsidRPr="00B35579">
        <w:t xml:space="preserve">condition </w:t>
      </w:r>
      <w:r w:rsidR="00425527" w:rsidRPr="00B35579">
        <w:t xml:space="preserve">that significantly </w:t>
      </w:r>
      <w:r w:rsidR="00EE4F83" w:rsidRPr="00B35579">
        <w:t xml:space="preserve">reduces the </w:t>
      </w:r>
      <w:r w:rsidR="00045CC2" w:rsidRPr="00B35579">
        <w:t>public servant</w:t>
      </w:r>
      <w:r w:rsidR="00EE4F83" w:rsidRPr="00B35579">
        <w:t xml:space="preserve">’s capacity to exercise the functions of the </w:t>
      </w:r>
      <w:r w:rsidR="00045CC2" w:rsidRPr="00B35579">
        <w:t>public servant</w:t>
      </w:r>
      <w:r w:rsidR="00EE4F83" w:rsidRPr="00B35579">
        <w:t>’</w:t>
      </w:r>
      <w:r w:rsidR="009F2B84" w:rsidRPr="00B35579">
        <w:t>s</w:t>
      </w:r>
      <w:r w:rsidR="00EE4F83" w:rsidRPr="00B35579">
        <w:t xml:space="preserve"> </w:t>
      </w:r>
      <w:r w:rsidR="00045CC2" w:rsidRPr="00B35579">
        <w:t>position</w:t>
      </w:r>
      <w:r w:rsidR="00EE4F83" w:rsidRPr="00B35579">
        <w:t>—do 1 or more of the following:</w:t>
      </w:r>
    </w:p>
    <w:p w14:paraId="237645D0" w14:textId="77777777" w:rsidR="00EE4F83" w:rsidRPr="00B35579" w:rsidRDefault="002049AC" w:rsidP="002049AC">
      <w:pPr>
        <w:pStyle w:val="Asubpara"/>
      </w:pPr>
      <w:r>
        <w:tab/>
      </w:r>
      <w:r w:rsidRPr="00B35579">
        <w:t>(i)</w:t>
      </w:r>
      <w:r w:rsidRPr="00B35579">
        <w:tab/>
      </w:r>
      <w:r w:rsidR="00EE4F83" w:rsidRPr="00B35579">
        <w:t xml:space="preserve">approve further personal leave for the </w:t>
      </w:r>
      <w:r w:rsidR="00C77E8E" w:rsidRPr="00B35579">
        <w:t>public servant</w:t>
      </w:r>
      <w:r w:rsidR="00EE4F83" w:rsidRPr="00B35579">
        <w:t xml:space="preserve">; </w:t>
      </w:r>
    </w:p>
    <w:p w14:paraId="0B6105B2" w14:textId="77777777" w:rsidR="00EE4F83" w:rsidRPr="00B35579" w:rsidRDefault="002049AC" w:rsidP="002049AC">
      <w:pPr>
        <w:pStyle w:val="Asubpara"/>
      </w:pPr>
      <w:r>
        <w:tab/>
      </w:r>
      <w:r w:rsidRPr="00B35579">
        <w:t>(ii)</w:t>
      </w:r>
      <w:r w:rsidRPr="00B35579">
        <w:tab/>
      </w:r>
      <w:r w:rsidR="00EE4F83" w:rsidRPr="00B35579">
        <w:t xml:space="preserve">plan for the </w:t>
      </w:r>
      <w:r w:rsidR="00C77E8E" w:rsidRPr="00B35579">
        <w:t>public servant</w:t>
      </w:r>
      <w:r w:rsidR="00EE4F83" w:rsidRPr="00B35579">
        <w:t xml:space="preserve">’s return to work, in consultation with the </w:t>
      </w:r>
      <w:r w:rsidR="00C77E8E" w:rsidRPr="00B35579">
        <w:t>public servant</w:t>
      </w:r>
      <w:r w:rsidR="00EE4F83" w:rsidRPr="00B35579">
        <w:t xml:space="preserve">, in a way that supports the </w:t>
      </w:r>
      <w:r w:rsidR="00C77E8E" w:rsidRPr="00B35579">
        <w:t>public servant</w:t>
      </w:r>
      <w:r w:rsidR="00EE4F83" w:rsidRPr="00B35579">
        <w:t xml:space="preserve">’s wellbeing; </w:t>
      </w:r>
    </w:p>
    <w:p w14:paraId="24243BEE" w14:textId="77777777" w:rsidR="00EE4F83" w:rsidRPr="00B35579" w:rsidRDefault="002049AC" w:rsidP="002049AC">
      <w:pPr>
        <w:pStyle w:val="Asubpara"/>
      </w:pPr>
      <w:r>
        <w:tab/>
      </w:r>
      <w:r w:rsidRPr="00B35579">
        <w:t>(iii)</w:t>
      </w:r>
      <w:r w:rsidRPr="00B35579">
        <w:tab/>
      </w:r>
      <w:r w:rsidR="00EE4F83" w:rsidRPr="00B35579">
        <w:t xml:space="preserve">declare the </w:t>
      </w:r>
      <w:r w:rsidR="00C77E8E" w:rsidRPr="00B35579">
        <w:t xml:space="preserve">public servant </w:t>
      </w:r>
      <w:r w:rsidR="00EE4F83" w:rsidRPr="00B35579">
        <w:t>incapacitated; or</w:t>
      </w:r>
    </w:p>
    <w:p w14:paraId="1D1BF121" w14:textId="77777777" w:rsidR="00EE4F83" w:rsidRPr="00B35579" w:rsidRDefault="002049AC" w:rsidP="00E94F0F">
      <w:pPr>
        <w:pStyle w:val="Apara"/>
        <w:keepNext/>
      </w:pPr>
      <w:r>
        <w:tab/>
      </w:r>
      <w:r w:rsidRPr="00B35579">
        <w:t>(b)</w:t>
      </w:r>
      <w:r w:rsidRPr="00B35579">
        <w:tab/>
      </w:r>
      <w:r w:rsidR="00EE4F83" w:rsidRPr="00B35579">
        <w:t xml:space="preserve">if satisfied the </w:t>
      </w:r>
      <w:r w:rsidR="00C77E8E" w:rsidRPr="00B35579">
        <w:t>public servant</w:t>
      </w:r>
      <w:r w:rsidR="00425527" w:rsidRPr="00B35579">
        <w:t xml:space="preserve"> does not have a non-compensable physical or mental condition that significantly </w:t>
      </w:r>
      <w:r w:rsidR="00EE4F83" w:rsidRPr="00B35579">
        <w:t>reduce</w:t>
      </w:r>
      <w:r w:rsidR="00425527" w:rsidRPr="00B35579">
        <w:t>s</w:t>
      </w:r>
      <w:r w:rsidR="00EE4F83" w:rsidRPr="00B35579">
        <w:t xml:space="preserve"> the </w:t>
      </w:r>
      <w:r w:rsidR="00C77E8E" w:rsidRPr="00B35579">
        <w:t>public servant</w:t>
      </w:r>
      <w:r w:rsidR="00EE4F83" w:rsidRPr="00B35579">
        <w:t>’s capacity to exercise the f</w:t>
      </w:r>
      <w:r w:rsidR="009F2B84" w:rsidRPr="00B35579">
        <w:t xml:space="preserve">unctions of the </w:t>
      </w:r>
      <w:r w:rsidR="00C77E8E" w:rsidRPr="00B35579">
        <w:t>public servant</w:t>
      </w:r>
      <w:r w:rsidR="009F2B84" w:rsidRPr="00B35579">
        <w:t>’</w:t>
      </w:r>
      <w:r w:rsidR="00A036B9" w:rsidRPr="00B35579">
        <w:t>s</w:t>
      </w:r>
      <w:r w:rsidR="009F2B84" w:rsidRPr="00B35579">
        <w:t xml:space="preserve"> </w:t>
      </w:r>
      <w:r w:rsidR="00C77E8E" w:rsidRPr="00B35579">
        <w:t>position</w:t>
      </w:r>
      <w:r w:rsidR="00EE4F83" w:rsidRPr="00B35579">
        <w:t>—</w:t>
      </w:r>
    </w:p>
    <w:p w14:paraId="53FE4665" w14:textId="77777777" w:rsidR="00EE4F83" w:rsidRPr="00B35579" w:rsidRDefault="002049AC" w:rsidP="002049AC">
      <w:pPr>
        <w:pStyle w:val="Asubpara"/>
      </w:pPr>
      <w:r>
        <w:tab/>
      </w:r>
      <w:r w:rsidRPr="00B35579">
        <w:t>(i)</w:t>
      </w:r>
      <w:r w:rsidRPr="00B35579">
        <w:tab/>
      </w:r>
      <w:r w:rsidR="009F2B84" w:rsidRPr="00B35579">
        <w:t xml:space="preserve">notify the </w:t>
      </w:r>
      <w:r w:rsidR="00C77E8E" w:rsidRPr="00B35579">
        <w:t>public servant</w:t>
      </w:r>
      <w:r w:rsidR="009F2B84" w:rsidRPr="00B35579">
        <w:t xml:space="preserve">, in writing, that </w:t>
      </w:r>
      <w:r w:rsidR="00EE4F83" w:rsidRPr="00B35579">
        <w:t xml:space="preserve">the </w:t>
      </w:r>
      <w:r w:rsidR="00C77E8E" w:rsidRPr="00B35579">
        <w:t xml:space="preserve">public servant </w:t>
      </w:r>
      <w:r w:rsidR="00EE4F83" w:rsidRPr="00B35579">
        <w:t>must return to work; and</w:t>
      </w:r>
    </w:p>
    <w:p w14:paraId="5CDF6E80" w14:textId="77777777" w:rsidR="00EE4F83" w:rsidRPr="00B35579" w:rsidRDefault="002049AC" w:rsidP="002049AC">
      <w:pPr>
        <w:pStyle w:val="Asubpara"/>
      </w:pPr>
      <w:r>
        <w:tab/>
      </w:r>
      <w:r w:rsidRPr="00B35579">
        <w:t>(ii)</w:t>
      </w:r>
      <w:r w:rsidRPr="00B35579">
        <w:tab/>
      </w:r>
      <w:r w:rsidR="00EE4F83" w:rsidRPr="00B35579">
        <w:t xml:space="preserve">refer any further medical certificates in relation to the </w:t>
      </w:r>
      <w:r w:rsidR="00C77E8E" w:rsidRPr="00B35579">
        <w:t>public servant</w:t>
      </w:r>
      <w:r w:rsidR="00EE4F83" w:rsidRPr="00B35579">
        <w:t xml:space="preserve">’s </w:t>
      </w:r>
      <w:r w:rsidR="00C779EE" w:rsidRPr="00B35579">
        <w:t xml:space="preserve">physical or mental </w:t>
      </w:r>
      <w:r w:rsidR="00EE4F83" w:rsidRPr="00B35579">
        <w:t>condition to a senior authorised doctor for advice.</w:t>
      </w:r>
    </w:p>
    <w:p w14:paraId="029F0E3A" w14:textId="77777777" w:rsidR="00E03548" w:rsidRPr="00B35579" w:rsidRDefault="002049AC" w:rsidP="002049AC">
      <w:pPr>
        <w:pStyle w:val="Amain"/>
      </w:pPr>
      <w:r>
        <w:tab/>
      </w:r>
      <w:r w:rsidRPr="00B35579">
        <w:t>(6)</w:t>
      </w:r>
      <w:r w:rsidRPr="00B35579">
        <w:tab/>
      </w:r>
      <w:r w:rsidR="00EE4F83" w:rsidRPr="00B35579">
        <w:t xml:space="preserve">If the </w:t>
      </w:r>
      <w:r w:rsidR="00C77E8E" w:rsidRPr="00B35579">
        <w:t xml:space="preserve">public servant </w:t>
      </w:r>
      <w:r w:rsidR="00EE4F83" w:rsidRPr="00B35579">
        <w:t>fails to comply with a direction to return to work, the head of service must</w:t>
      </w:r>
      <w:r w:rsidR="00E03548" w:rsidRPr="00B35579">
        <w:t>—</w:t>
      </w:r>
    </w:p>
    <w:p w14:paraId="2AF185DD" w14:textId="10894E6F" w:rsidR="00E03548" w:rsidRPr="00B35579" w:rsidRDefault="002049AC" w:rsidP="002049AC">
      <w:pPr>
        <w:pStyle w:val="Apara"/>
      </w:pPr>
      <w:r>
        <w:tab/>
      </w:r>
      <w:r w:rsidRPr="00B35579">
        <w:t>(a)</w:t>
      </w:r>
      <w:r w:rsidRPr="00B35579">
        <w:tab/>
      </w:r>
      <w:r w:rsidR="00E03548" w:rsidRPr="00B35579">
        <w:t xml:space="preserve">for an SES member—begin abandonment of engagement procedures against the SES member under the </w:t>
      </w:r>
      <w:hyperlink r:id="rId58" w:tooltip="Public Sector Management Act 1994" w:history="1">
        <w:r w:rsidR="00DE4A9B" w:rsidRPr="004B68D0">
          <w:rPr>
            <w:rStyle w:val="charCitHyperlinkAbbrev"/>
          </w:rPr>
          <w:t>Act</w:t>
        </w:r>
      </w:hyperlink>
      <w:r w:rsidR="00E03548" w:rsidRPr="00B35579">
        <w:t>, section 40; and</w:t>
      </w:r>
    </w:p>
    <w:p w14:paraId="0EA92B02" w14:textId="7E92BEAE" w:rsidR="00C34E60" w:rsidRPr="00B35579" w:rsidRDefault="002049AC" w:rsidP="002049AC">
      <w:pPr>
        <w:pStyle w:val="Apara"/>
      </w:pPr>
      <w:r>
        <w:tab/>
      </w:r>
      <w:r w:rsidRPr="00B35579">
        <w:t>(b)</w:t>
      </w:r>
      <w:r w:rsidRPr="00B35579">
        <w:tab/>
      </w:r>
      <w:r w:rsidR="00E03548" w:rsidRPr="00B35579">
        <w:t>for an officer—</w:t>
      </w:r>
      <w:r w:rsidR="00EE4F83" w:rsidRPr="00B35579">
        <w:t xml:space="preserve">begin forfeiture of </w:t>
      </w:r>
      <w:r w:rsidR="00E03548" w:rsidRPr="00B35579">
        <w:t>office</w:t>
      </w:r>
      <w:r w:rsidR="00C77E8E" w:rsidRPr="00B35579">
        <w:t xml:space="preserve"> </w:t>
      </w:r>
      <w:r w:rsidR="00EE4F83" w:rsidRPr="00B35579">
        <w:t xml:space="preserve">procedures against the </w:t>
      </w:r>
      <w:r w:rsidR="00E03548" w:rsidRPr="00B35579">
        <w:t>officer</w:t>
      </w:r>
      <w:r w:rsidR="00C77E8E" w:rsidRPr="00B35579">
        <w:t xml:space="preserve"> </w:t>
      </w:r>
      <w:r w:rsidR="00EE4F83" w:rsidRPr="00B35579">
        <w:t xml:space="preserve">under the </w:t>
      </w:r>
      <w:hyperlink r:id="rId59" w:tooltip="Public Sector Management Act 1994" w:history="1">
        <w:r w:rsidR="00DE4A9B" w:rsidRPr="004B68D0">
          <w:rPr>
            <w:rStyle w:val="charCitHyperlinkAbbrev"/>
          </w:rPr>
          <w:t>Act</w:t>
        </w:r>
      </w:hyperlink>
      <w:r w:rsidR="00EE4F83" w:rsidRPr="00B35579">
        <w:t>, s</w:t>
      </w:r>
      <w:r w:rsidR="009F2B84" w:rsidRPr="00B35579">
        <w:t>ection</w:t>
      </w:r>
      <w:r w:rsidR="00EE4F83" w:rsidRPr="00B35579">
        <w:t xml:space="preserve"> </w:t>
      </w:r>
      <w:r w:rsidR="005746B2" w:rsidRPr="00B35579">
        <w:t>127</w:t>
      </w:r>
      <w:r w:rsidR="00EE4F83" w:rsidRPr="00B35579">
        <w:t>.</w:t>
      </w:r>
    </w:p>
    <w:p w14:paraId="0AE3AD4B" w14:textId="77777777" w:rsidR="00511420" w:rsidRPr="00511420" w:rsidRDefault="00511420" w:rsidP="00764D19">
      <w:pPr>
        <w:pStyle w:val="PageBreak"/>
      </w:pPr>
      <w:r w:rsidRPr="00511420">
        <w:br w:type="page"/>
      </w:r>
    </w:p>
    <w:p w14:paraId="5B7BC73F" w14:textId="77777777" w:rsidR="004A4C4E" w:rsidRPr="001708DF" w:rsidRDefault="002049AC" w:rsidP="002049AC">
      <w:pPr>
        <w:pStyle w:val="AH2Part"/>
      </w:pPr>
      <w:bookmarkStart w:id="57" w:name="_Toc90979206"/>
      <w:r w:rsidRPr="001708DF">
        <w:rPr>
          <w:rStyle w:val="CharPartNo"/>
        </w:rPr>
        <w:lastRenderedPageBreak/>
        <w:t>Part 4</w:t>
      </w:r>
      <w:r w:rsidRPr="00B35579">
        <w:tab/>
      </w:r>
      <w:r w:rsidR="004A4C4E" w:rsidRPr="001708DF">
        <w:rPr>
          <w:rStyle w:val="CharPartText"/>
        </w:rPr>
        <w:t>Notification</w:t>
      </w:r>
      <w:r w:rsidR="00035F2C" w:rsidRPr="001708DF">
        <w:rPr>
          <w:rStyle w:val="CharPartText"/>
        </w:rPr>
        <w:t>s</w:t>
      </w:r>
      <w:bookmarkEnd w:id="57"/>
    </w:p>
    <w:p w14:paraId="3697B426" w14:textId="77777777" w:rsidR="00035F2C" w:rsidRPr="001708DF" w:rsidRDefault="002049AC" w:rsidP="002049AC">
      <w:pPr>
        <w:pStyle w:val="AH3Div"/>
      </w:pPr>
      <w:bookmarkStart w:id="58" w:name="_Toc90979207"/>
      <w:r w:rsidRPr="001708DF">
        <w:rPr>
          <w:rStyle w:val="CharDivNo"/>
        </w:rPr>
        <w:t>Division 4.1</w:t>
      </w:r>
      <w:r w:rsidRPr="00B35579">
        <w:tab/>
      </w:r>
      <w:r w:rsidR="00C34E60" w:rsidRPr="001708DF">
        <w:rPr>
          <w:rStyle w:val="CharDivText"/>
        </w:rPr>
        <w:t>Gazette notifications</w:t>
      </w:r>
      <w:bookmarkEnd w:id="58"/>
    </w:p>
    <w:p w14:paraId="74E6DDBC" w14:textId="77777777" w:rsidR="00C34E60" w:rsidRPr="00B35579" w:rsidRDefault="002049AC" w:rsidP="002049AC">
      <w:pPr>
        <w:pStyle w:val="AH5Sec"/>
      </w:pPr>
      <w:bookmarkStart w:id="59" w:name="_Toc90979208"/>
      <w:r w:rsidRPr="001708DF">
        <w:rPr>
          <w:rStyle w:val="CharSectNo"/>
        </w:rPr>
        <w:t>39</w:t>
      </w:r>
      <w:r w:rsidRPr="00B35579">
        <w:tab/>
      </w:r>
      <w:r w:rsidR="00C34E60" w:rsidRPr="00B35579">
        <w:t>Notification of direct appointment</w:t>
      </w:r>
      <w:r w:rsidR="00415764" w:rsidRPr="00B35579">
        <w:t xml:space="preserve"> or promotion</w:t>
      </w:r>
      <w:bookmarkEnd w:id="59"/>
    </w:p>
    <w:p w14:paraId="57D55D85" w14:textId="5EAA088E" w:rsidR="00C34E60" w:rsidRPr="00B35579" w:rsidRDefault="00C34E60" w:rsidP="00764D19">
      <w:pPr>
        <w:pStyle w:val="aDef"/>
      </w:pPr>
      <w:r w:rsidRPr="00B35579">
        <w:t xml:space="preserve">Notification </w:t>
      </w:r>
      <w:r w:rsidRPr="00B35579">
        <w:rPr>
          <w:lang w:eastAsia="en-AU"/>
        </w:rPr>
        <w:t xml:space="preserve">under the </w:t>
      </w:r>
      <w:hyperlink r:id="rId60" w:tooltip="Public Sector Management Act 1994" w:history="1">
        <w:r w:rsidR="00DE4A9B" w:rsidRPr="004B68D0">
          <w:rPr>
            <w:rStyle w:val="charCitHyperlinkAbbrev"/>
          </w:rPr>
          <w:t>Act</w:t>
        </w:r>
      </w:hyperlink>
      <w:r w:rsidRPr="00B35579">
        <w:rPr>
          <w:lang w:eastAsia="en-AU"/>
        </w:rPr>
        <w:t xml:space="preserve">, section 29 </w:t>
      </w:r>
      <w:r w:rsidRPr="00B35579">
        <w:t xml:space="preserve">of an appointment </w:t>
      </w:r>
      <w:r w:rsidR="00415764" w:rsidRPr="00B35579">
        <w:t xml:space="preserve">or promotion </w:t>
      </w:r>
      <w:r w:rsidR="00487E79" w:rsidRPr="00B35579">
        <w:t xml:space="preserve">made </w:t>
      </w:r>
      <w:r w:rsidR="00BB5032" w:rsidRPr="00B35579">
        <w:t xml:space="preserve">under division 2.4 </w:t>
      </w:r>
      <w:r w:rsidRPr="00B35579">
        <w:t xml:space="preserve">must state the appointment </w:t>
      </w:r>
      <w:r w:rsidR="00415764" w:rsidRPr="00B35579">
        <w:t xml:space="preserve">or promotion </w:t>
      </w:r>
      <w:r w:rsidRPr="00B35579">
        <w:t xml:space="preserve">is to a non-advertised </w:t>
      </w:r>
      <w:r w:rsidR="00415764" w:rsidRPr="00B35579">
        <w:t>position</w:t>
      </w:r>
      <w:r w:rsidRPr="00B35579">
        <w:t>.</w:t>
      </w:r>
    </w:p>
    <w:p w14:paraId="2F71AAA2" w14:textId="77777777" w:rsidR="004A4C4E" w:rsidRPr="00B35579" w:rsidRDefault="002049AC" w:rsidP="002049AC">
      <w:pPr>
        <w:pStyle w:val="AH5Sec"/>
      </w:pPr>
      <w:bookmarkStart w:id="60" w:name="_Toc90979209"/>
      <w:r w:rsidRPr="001708DF">
        <w:rPr>
          <w:rStyle w:val="CharSectNo"/>
        </w:rPr>
        <w:t>40</w:t>
      </w:r>
      <w:r w:rsidRPr="00B35579">
        <w:tab/>
      </w:r>
      <w:r w:rsidR="00035F2C" w:rsidRPr="00B35579">
        <w:t>Gazette n</w:t>
      </w:r>
      <w:r w:rsidR="004A4C4E" w:rsidRPr="00B35579">
        <w:t>otification of employment matter with errors</w:t>
      </w:r>
      <w:bookmarkEnd w:id="60"/>
    </w:p>
    <w:p w14:paraId="36ABD13C" w14:textId="3C17066E" w:rsidR="004A4C4E" w:rsidRPr="00B35579" w:rsidRDefault="004A4C4E" w:rsidP="00764D19">
      <w:pPr>
        <w:pStyle w:val="Amainreturn"/>
      </w:pPr>
      <w:r w:rsidRPr="00B35579">
        <w:t xml:space="preserve">If there is a significant error in a notice published under the </w:t>
      </w:r>
      <w:hyperlink r:id="rId61" w:tooltip="Public Sector Management Act 1994" w:history="1">
        <w:r w:rsidR="00DE4A9B" w:rsidRPr="004B68D0">
          <w:rPr>
            <w:rStyle w:val="charCitHyperlinkAbbrev"/>
          </w:rPr>
          <w:t>Act</w:t>
        </w:r>
      </w:hyperlink>
      <w:r w:rsidRPr="00B35579">
        <w:t xml:space="preserve">, section 29, a corrected notice must be published in the </w:t>
      </w:r>
      <w:r w:rsidR="00A036B9" w:rsidRPr="00B35579">
        <w:t>g</w:t>
      </w:r>
      <w:r w:rsidRPr="00B35579">
        <w:t>azette as soon as practicable.</w:t>
      </w:r>
    </w:p>
    <w:p w14:paraId="7886B01A" w14:textId="77777777" w:rsidR="00EE4F83" w:rsidRPr="001708DF" w:rsidRDefault="002049AC" w:rsidP="002049AC">
      <w:pPr>
        <w:pStyle w:val="AH3Div"/>
      </w:pPr>
      <w:bookmarkStart w:id="61" w:name="_Toc90979210"/>
      <w:r w:rsidRPr="001708DF">
        <w:rPr>
          <w:rStyle w:val="CharDivNo"/>
        </w:rPr>
        <w:t>Division 4.2</w:t>
      </w:r>
      <w:r w:rsidRPr="00B35579">
        <w:tab/>
      </w:r>
      <w:r w:rsidR="00C34E60" w:rsidRPr="001708DF">
        <w:rPr>
          <w:rStyle w:val="CharDivText"/>
        </w:rPr>
        <w:t>Notification of public servant</w:t>
      </w:r>
      <w:bookmarkEnd w:id="61"/>
    </w:p>
    <w:p w14:paraId="621ED652" w14:textId="77777777" w:rsidR="00C34E60" w:rsidRPr="00B35579" w:rsidRDefault="002049AC" w:rsidP="002049AC">
      <w:pPr>
        <w:pStyle w:val="AH5Sec"/>
      </w:pPr>
      <w:bookmarkStart w:id="62" w:name="_Toc90979211"/>
      <w:r w:rsidRPr="001708DF">
        <w:rPr>
          <w:rStyle w:val="CharSectNo"/>
        </w:rPr>
        <w:t>41</w:t>
      </w:r>
      <w:r w:rsidRPr="00B35579">
        <w:tab/>
      </w:r>
      <w:r w:rsidR="00C34E60" w:rsidRPr="00B35579">
        <w:t>Certain records must be given to public servant</w:t>
      </w:r>
      <w:bookmarkEnd w:id="62"/>
    </w:p>
    <w:p w14:paraId="5410F1D0" w14:textId="77777777" w:rsidR="00963D9F" w:rsidRPr="00B35579" w:rsidRDefault="002049AC" w:rsidP="002049AC">
      <w:pPr>
        <w:pStyle w:val="Amain"/>
      </w:pPr>
      <w:r>
        <w:tab/>
      </w:r>
      <w:r w:rsidRPr="00B35579">
        <w:t>(1)</w:t>
      </w:r>
      <w:r w:rsidRPr="00B35579">
        <w:tab/>
      </w:r>
      <w:r w:rsidR="00C34E60" w:rsidRPr="00B35579">
        <w:t xml:space="preserve">The </w:t>
      </w:r>
      <w:r w:rsidR="00963D9F" w:rsidRPr="00B35579">
        <w:t>head of service must</w:t>
      </w:r>
      <w:r w:rsidR="00487E79" w:rsidRPr="00B35579">
        <w:t>, in writing</w:t>
      </w:r>
      <w:r w:rsidR="00963D9F" w:rsidRPr="00B35579">
        <w:t>—</w:t>
      </w:r>
    </w:p>
    <w:p w14:paraId="2919933A" w14:textId="77777777" w:rsidR="00C34E60" w:rsidRPr="00B35579" w:rsidRDefault="002049AC" w:rsidP="002049AC">
      <w:pPr>
        <w:pStyle w:val="Apara"/>
      </w:pPr>
      <w:r>
        <w:tab/>
      </w:r>
      <w:r w:rsidRPr="00B35579">
        <w:t>(a)</w:t>
      </w:r>
      <w:r w:rsidRPr="00B35579">
        <w:tab/>
      </w:r>
      <w:r w:rsidR="00415764" w:rsidRPr="00B35579">
        <w:t>for the engagement of an SES member</w:t>
      </w:r>
      <w:r w:rsidR="00C34E60" w:rsidRPr="00B35579">
        <w:t>—</w:t>
      </w:r>
      <w:r w:rsidR="00487E79" w:rsidRPr="00B35579">
        <w:t>tell the SES member—</w:t>
      </w:r>
    </w:p>
    <w:p w14:paraId="5531E9AB" w14:textId="77777777" w:rsidR="00963D9F" w:rsidRPr="00B35579" w:rsidRDefault="002049AC" w:rsidP="002049AC">
      <w:pPr>
        <w:pStyle w:val="Asubpara"/>
      </w:pPr>
      <w:r>
        <w:tab/>
      </w:r>
      <w:r w:rsidRPr="00B35579">
        <w:t>(i)</w:t>
      </w:r>
      <w:r w:rsidRPr="00B35579">
        <w:tab/>
      </w:r>
      <w:r w:rsidR="00963D9F" w:rsidRPr="00B35579">
        <w:t>the SES position in which the SES member is engaged; and</w:t>
      </w:r>
    </w:p>
    <w:p w14:paraId="76DE178A" w14:textId="77777777" w:rsidR="00963D9F" w:rsidRPr="00B35579" w:rsidRDefault="002049AC" w:rsidP="002049AC">
      <w:pPr>
        <w:pStyle w:val="Asubpara"/>
      </w:pPr>
      <w:r>
        <w:tab/>
      </w:r>
      <w:r w:rsidRPr="00B35579">
        <w:t>(ii)</w:t>
      </w:r>
      <w:r w:rsidRPr="00B35579">
        <w:tab/>
      </w:r>
      <w:r w:rsidR="00963D9F" w:rsidRPr="00B35579">
        <w:t>the day on which the SES member’s engagement start</w:t>
      </w:r>
      <w:r w:rsidR="004739F6" w:rsidRPr="00B35579">
        <w:t>s</w:t>
      </w:r>
      <w:r w:rsidR="00963D9F" w:rsidRPr="00B35579">
        <w:t>; and</w:t>
      </w:r>
    </w:p>
    <w:p w14:paraId="413A01D8" w14:textId="77777777" w:rsidR="00963D9F" w:rsidRPr="00B35579" w:rsidRDefault="002049AC" w:rsidP="002049AC">
      <w:pPr>
        <w:pStyle w:val="Asubpara"/>
      </w:pPr>
      <w:r>
        <w:tab/>
      </w:r>
      <w:r w:rsidRPr="00B35579">
        <w:t>(iii)</w:t>
      </w:r>
      <w:r w:rsidRPr="00B35579">
        <w:tab/>
      </w:r>
      <w:r w:rsidR="00963D9F" w:rsidRPr="00B35579">
        <w:t xml:space="preserve">the day on which the SES member’s engagement will end; and </w:t>
      </w:r>
    </w:p>
    <w:p w14:paraId="696586EB" w14:textId="77777777" w:rsidR="00963D9F" w:rsidRPr="00B35579" w:rsidRDefault="002049AC" w:rsidP="002049AC">
      <w:pPr>
        <w:pStyle w:val="Apara"/>
      </w:pPr>
      <w:r>
        <w:tab/>
      </w:r>
      <w:r w:rsidRPr="00B35579">
        <w:t>(b)</w:t>
      </w:r>
      <w:r w:rsidRPr="00B35579">
        <w:tab/>
      </w:r>
      <w:r w:rsidR="00415764" w:rsidRPr="00B35579">
        <w:t>for the appointment of an officer</w:t>
      </w:r>
      <w:r w:rsidR="00963D9F" w:rsidRPr="00B35579">
        <w:t>—</w:t>
      </w:r>
      <w:r w:rsidR="00487E79" w:rsidRPr="00B35579">
        <w:t>tell the officer—</w:t>
      </w:r>
    </w:p>
    <w:p w14:paraId="76F5E233" w14:textId="77777777" w:rsidR="00963D9F" w:rsidRPr="00B35579" w:rsidRDefault="002049AC" w:rsidP="002049AC">
      <w:pPr>
        <w:pStyle w:val="Asubpara"/>
      </w:pPr>
      <w:r>
        <w:tab/>
      </w:r>
      <w:r w:rsidRPr="00B35579">
        <w:t>(i)</w:t>
      </w:r>
      <w:r w:rsidRPr="00B35579">
        <w:tab/>
      </w:r>
      <w:r w:rsidR="006520C7" w:rsidRPr="00B35579">
        <w:t xml:space="preserve">the classification and administrative unit of the </w:t>
      </w:r>
      <w:r w:rsidR="00963D9F" w:rsidRPr="00B35579">
        <w:t>office to which the officer is appointed</w:t>
      </w:r>
      <w:r w:rsidR="006520C7" w:rsidRPr="00B35579">
        <w:t xml:space="preserve">; and </w:t>
      </w:r>
    </w:p>
    <w:p w14:paraId="51F3AFE5" w14:textId="77777777" w:rsidR="006520C7" w:rsidRPr="00B35579" w:rsidRDefault="002049AC" w:rsidP="002049AC">
      <w:pPr>
        <w:pStyle w:val="Asubpara"/>
      </w:pPr>
      <w:r>
        <w:tab/>
      </w:r>
      <w:r w:rsidRPr="00B35579">
        <w:t>(ii)</w:t>
      </w:r>
      <w:r w:rsidRPr="00B35579">
        <w:tab/>
      </w:r>
      <w:r w:rsidR="006520C7" w:rsidRPr="00B35579">
        <w:rPr>
          <w:lang w:eastAsia="en-AU"/>
        </w:rPr>
        <w:t>if the officer is appointed on probation—about the probation period; and</w:t>
      </w:r>
    </w:p>
    <w:p w14:paraId="0CAFB74A" w14:textId="77777777" w:rsidR="006520C7" w:rsidRPr="00B35579" w:rsidRDefault="002049AC" w:rsidP="002049AC">
      <w:pPr>
        <w:pStyle w:val="Apara"/>
      </w:pPr>
      <w:r>
        <w:lastRenderedPageBreak/>
        <w:tab/>
      </w:r>
      <w:r w:rsidRPr="00B35579">
        <w:t>(c)</w:t>
      </w:r>
      <w:r w:rsidRPr="00B35579">
        <w:tab/>
      </w:r>
      <w:r w:rsidR="00415764" w:rsidRPr="00B35579">
        <w:t>for the promotion of an officer</w:t>
      </w:r>
      <w:r w:rsidR="006520C7" w:rsidRPr="00B35579">
        <w:t>—</w:t>
      </w:r>
      <w:r w:rsidR="00487E79" w:rsidRPr="00B35579">
        <w:t xml:space="preserve">tell the officer </w:t>
      </w:r>
      <w:r w:rsidR="006520C7" w:rsidRPr="00B35579">
        <w:t xml:space="preserve">the classification and administrative unit of the office to which the officer is promoted; and </w:t>
      </w:r>
    </w:p>
    <w:p w14:paraId="4C175638" w14:textId="77777777" w:rsidR="006520C7" w:rsidRPr="00B35579" w:rsidRDefault="002049AC" w:rsidP="002049AC">
      <w:pPr>
        <w:pStyle w:val="Apara"/>
      </w:pPr>
      <w:r>
        <w:tab/>
      </w:r>
      <w:r w:rsidRPr="00B35579">
        <w:t>(d)</w:t>
      </w:r>
      <w:r w:rsidRPr="00B35579">
        <w:tab/>
      </w:r>
      <w:r w:rsidR="00415764" w:rsidRPr="00B35579">
        <w:t>for the transfer of an officer</w:t>
      </w:r>
      <w:r w:rsidR="006520C7" w:rsidRPr="00B35579">
        <w:t>—</w:t>
      </w:r>
      <w:r w:rsidR="00487E79" w:rsidRPr="00B35579">
        <w:t xml:space="preserve">tell the officer </w:t>
      </w:r>
      <w:r w:rsidR="006520C7" w:rsidRPr="00B35579">
        <w:t xml:space="preserve">the classification and administrative unit of the office to which the officer is transferred; and </w:t>
      </w:r>
    </w:p>
    <w:p w14:paraId="36536EFF" w14:textId="77777777" w:rsidR="006520C7" w:rsidRPr="00B35579" w:rsidRDefault="002049AC" w:rsidP="002049AC">
      <w:pPr>
        <w:pStyle w:val="Apara"/>
      </w:pPr>
      <w:r>
        <w:tab/>
      </w:r>
      <w:r w:rsidRPr="00B35579">
        <w:t>(e)</w:t>
      </w:r>
      <w:r w:rsidRPr="00B35579">
        <w:tab/>
      </w:r>
      <w:r w:rsidR="00415764" w:rsidRPr="00B35579">
        <w:t>if</w:t>
      </w:r>
      <w:r w:rsidR="006520C7" w:rsidRPr="00B35579">
        <w:t xml:space="preserve"> an </w:t>
      </w:r>
      <w:r w:rsidR="00415764" w:rsidRPr="00B35579">
        <w:t xml:space="preserve">officer becomes an </w:t>
      </w:r>
      <w:r w:rsidR="006520C7" w:rsidRPr="00B35579">
        <w:t>unattached officer—</w:t>
      </w:r>
      <w:r w:rsidR="00487E79" w:rsidRPr="00B35579">
        <w:t xml:space="preserve">tell the unattached officer </w:t>
      </w:r>
      <w:r w:rsidR="006520C7" w:rsidRPr="00B35579">
        <w:t>the classification of the unattached officer and the administrative unit in which the unattached officer is included</w:t>
      </w:r>
      <w:r w:rsidR="00415764" w:rsidRPr="00B35579">
        <w:t xml:space="preserve">; and </w:t>
      </w:r>
    </w:p>
    <w:p w14:paraId="39D5FF82" w14:textId="77777777" w:rsidR="006520C7" w:rsidRPr="00B35579" w:rsidRDefault="002049AC" w:rsidP="002049AC">
      <w:pPr>
        <w:pStyle w:val="Apara"/>
      </w:pPr>
      <w:r>
        <w:tab/>
      </w:r>
      <w:r w:rsidRPr="00B35579">
        <w:t>(f)</w:t>
      </w:r>
      <w:r w:rsidRPr="00B35579">
        <w:tab/>
      </w:r>
      <w:r w:rsidR="00415764" w:rsidRPr="00B35579">
        <w:t>for the employment of an employee</w:t>
      </w:r>
      <w:r w:rsidR="006520C7" w:rsidRPr="00B35579">
        <w:t>—</w:t>
      </w:r>
      <w:r w:rsidR="00487E79" w:rsidRPr="00B35579">
        <w:t>tell the employee—</w:t>
      </w:r>
    </w:p>
    <w:p w14:paraId="61B7F405" w14:textId="77777777" w:rsidR="006520C7" w:rsidRPr="00B35579" w:rsidRDefault="002049AC" w:rsidP="002049AC">
      <w:pPr>
        <w:pStyle w:val="Asubpara"/>
      </w:pPr>
      <w:r>
        <w:tab/>
      </w:r>
      <w:r w:rsidRPr="00B35579">
        <w:t>(i)</w:t>
      </w:r>
      <w:r w:rsidRPr="00B35579">
        <w:tab/>
      </w:r>
      <w:r w:rsidR="006520C7" w:rsidRPr="00B35579">
        <w:t>the office to which, or functions for which, the employee is employed; and</w:t>
      </w:r>
    </w:p>
    <w:p w14:paraId="69193CD4" w14:textId="77777777" w:rsidR="006520C7" w:rsidRPr="00B35579" w:rsidRDefault="002049AC" w:rsidP="002049AC">
      <w:pPr>
        <w:pStyle w:val="Asubpara"/>
      </w:pPr>
      <w:r>
        <w:tab/>
      </w:r>
      <w:r w:rsidRPr="00B35579">
        <w:t>(ii)</w:t>
      </w:r>
      <w:r w:rsidRPr="00B35579">
        <w:tab/>
      </w:r>
      <w:r w:rsidR="006520C7" w:rsidRPr="00B35579">
        <w:t>the day on which the employee’s employment start</w:t>
      </w:r>
      <w:r w:rsidR="004739F6" w:rsidRPr="00B35579">
        <w:t>s</w:t>
      </w:r>
      <w:r w:rsidR="006520C7" w:rsidRPr="00B35579">
        <w:t>; and</w:t>
      </w:r>
    </w:p>
    <w:p w14:paraId="083F8921" w14:textId="5A5E7171" w:rsidR="006520C7" w:rsidRPr="00B35579" w:rsidRDefault="002049AC" w:rsidP="002049AC">
      <w:pPr>
        <w:pStyle w:val="Asubpara"/>
      </w:pPr>
      <w:r>
        <w:tab/>
      </w:r>
      <w:r w:rsidRPr="00B35579">
        <w:t>(iii)</w:t>
      </w:r>
      <w:r w:rsidRPr="00B35579">
        <w:tab/>
      </w:r>
      <w:r w:rsidR="006520C7" w:rsidRPr="00B35579">
        <w:t xml:space="preserve">for </w:t>
      </w:r>
      <w:r w:rsidR="00415764" w:rsidRPr="00B35579">
        <w:t>an employee</w:t>
      </w:r>
      <w:r w:rsidR="006520C7" w:rsidRPr="00B35579">
        <w:t xml:space="preserve"> employed under the </w:t>
      </w:r>
      <w:hyperlink r:id="rId62" w:tooltip="Public Sector Management Act 1994" w:history="1">
        <w:r w:rsidR="00DE4A9B" w:rsidRPr="004B68D0">
          <w:rPr>
            <w:rStyle w:val="charCitHyperlinkAbbrev"/>
          </w:rPr>
          <w:t>Act</w:t>
        </w:r>
      </w:hyperlink>
      <w:r w:rsidR="006520C7" w:rsidRPr="00B35579">
        <w:t xml:space="preserve">, </w:t>
      </w:r>
      <w:r w:rsidR="00415764" w:rsidRPr="00B35579">
        <w:t>section </w:t>
      </w:r>
      <w:r w:rsidR="006520C7" w:rsidRPr="00B35579">
        <w:t>110—the day on which the employee’s employment will end.</w:t>
      </w:r>
    </w:p>
    <w:p w14:paraId="087C70FD" w14:textId="77777777" w:rsidR="006520C7" w:rsidRPr="00B35579" w:rsidRDefault="002049AC" w:rsidP="002049AC">
      <w:pPr>
        <w:pStyle w:val="Amain"/>
        <w:rPr>
          <w:lang w:eastAsia="en-AU"/>
        </w:rPr>
      </w:pPr>
      <w:r>
        <w:rPr>
          <w:lang w:eastAsia="en-AU"/>
        </w:rPr>
        <w:tab/>
      </w:r>
      <w:r w:rsidRPr="00B35579">
        <w:rPr>
          <w:lang w:eastAsia="en-AU"/>
        </w:rPr>
        <w:t>(2)</w:t>
      </w:r>
      <w:r w:rsidRPr="00B35579">
        <w:rPr>
          <w:lang w:eastAsia="en-AU"/>
        </w:rPr>
        <w:tab/>
      </w:r>
      <w:r w:rsidR="006520C7" w:rsidRPr="00B35579">
        <w:rPr>
          <w:lang w:eastAsia="en-AU"/>
        </w:rPr>
        <w:t xml:space="preserve">The head of service must give </w:t>
      </w:r>
      <w:r w:rsidR="00415764" w:rsidRPr="00B35579">
        <w:rPr>
          <w:lang w:eastAsia="en-AU"/>
        </w:rPr>
        <w:t>the</w:t>
      </w:r>
      <w:r w:rsidR="006520C7" w:rsidRPr="00B35579">
        <w:rPr>
          <w:lang w:eastAsia="en-AU"/>
        </w:rPr>
        <w:t xml:space="preserve"> public servant information about the public servant’s </w:t>
      </w:r>
      <w:r w:rsidR="0051251B" w:rsidRPr="00B35579">
        <w:rPr>
          <w:lang w:eastAsia="en-AU"/>
        </w:rPr>
        <w:t>employment</w:t>
      </w:r>
      <w:r w:rsidR="006520C7" w:rsidRPr="00B35579">
        <w:rPr>
          <w:lang w:eastAsia="en-AU"/>
        </w:rPr>
        <w:t xml:space="preserve"> conditions.</w:t>
      </w:r>
    </w:p>
    <w:p w14:paraId="29073DA7" w14:textId="77777777" w:rsidR="006520C7" w:rsidRPr="00B35579" w:rsidRDefault="006520C7" w:rsidP="00764D19">
      <w:pPr>
        <w:pStyle w:val="aExamHdgss"/>
      </w:pPr>
      <w:r w:rsidRPr="00B35579">
        <w:t>Examples</w:t>
      </w:r>
    </w:p>
    <w:p w14:paraId="15D4FBCC" w14:textId="77777777" w:rsidR="006520C7" w:rsidRPr="00B35579" w:rsidRDefault="006520C7" w:rsidP="002049AC">
      <w:pPr>
        <w:pStyle w:val="aExamss"/>
        <w:keepNext/>
      </w:pPr>
      <w:r w:rsidRPr="00B35579">
        <w:t xml:space="preserve">relevant </w:t>
      </w:r>
      <w:r w:rsidR="0051251B" w:rsidRPr="00B35579">
        <w:t>administrative unit</w:t>
      </w:r>
      <w:r w:rsidRPr="00B35579">
        <w:t>, place of work, classification, salary amount and payment method, period of employment, hours of employment, laws and instruments that cover the employment</w:t>
      </w:r>
    </w:p>
    <w:p w14:paraId="26CC8991" w14:textId="7432E0D4" w:rsidR="006520C7" w:rsidRPr="00B35579" w:rsidRDefault="006520C7" w:rsidP="00764D19">
      <w:pPr>
        <w:pStyle w:val="aNote"/>
      </w:pPr>
      <w:r w:rsidRPr="0049108B">
        <w:rPr>
          <w:rStyle w:val="charItals"/>
        </w:rPr>
        <w:t>Note</w:t>
      </w:r>
      <w:r w:rsidR="00415764" w:rsidRPr="00B35579">
        <w:tab/>
        <w:t>An example is part of the s</w:t>
      </w:r>
      <w:r w:rsidRPr="00B35579">
        <w:t xml:space="preserve">tandards, is not exhaustive and may extend, but does not limit, the meaning of the provision in which it appears (see </w:t>
      </w:r>
      <w:hyperlink r:id="rId63" w:tooltip="A2001-14" w:history="1">
        <w:r w:rsidR="0049108B" w:rsidRPr="0049108B">
          <w:rPr>
            <w:rStyle w:val="charCitHyperlinkAbbrev"/>
          </w:rPr>
          <w:t>Legislation Act</w:t>
        </w:r>
      </w:hyperlink>
      <w:r w:rsidRPr="00B35579">
        <w:t>, s 126 and s 132).</w:t>
      </w:r>
    </w:p>
    <w:p w14:paraId="0FC64BF5" w14:textId="77777777" w:rsidR="00C34E60" w:rsidRPr="00B35579" w:rsidRDefault="002049AC" w:rsidP="00E1032D">
      <w:pPr>
        <w:pStyle w:val="Amain"/>
        <w:keepNext/>
      </w:pPr>
      <w:r>
        <w:tab/>
      </w:r>
      <w:r w:rsidRPr="00B35579">
        <w:t>(3)</w:t>
      </w:r>
      <w:r w:rsidRPr="00B35579">
        <w:tab/>
      </w:r>
      <w:r w:rsidR="00420FDE" w:rsidRPr="00B35579">
        <w:t>Information</w:t>
      </w:r>
      <w:r w:rsidR="00C34E60" w:rsidRPr="00B35579">
        <w:t xml:space="preserve"> given under </w:t>
      </w:r>
      <w:r w:rsidR="00415764" w:rsidRPr="00B35579">
        <w:t xml:space="preserve">this </w:t>
      </w:r>
      <w:r w:rsidR="00420FDE" w:rsidRPr="00B35579">
        <w:t>section</w:t>
      </w:r>
      <w:r w:rsidR="00C34E60" w:rsidRPr="00B35579">
        <w:t xml:space="preserve"> may be given in any written form and at any place.</w:t>
      </w:r>
    </w:p>
    <w:p w14:paraId="455CA608" w14:textId="77777777" w:rsidR="00C34E60" w:rsidRPr="00B35579" w:rsidRDefault="00C34E60" w:rsidP="00764D19">
      <w:pPr>
        <w:pStyle w:val="aExamHdgss"/>
      </w:pPr>
      <w:r w:rsidRPr="00B35579">
        <w:t>Examples</w:t>
      </w:r>
    </w:p>
    <w:p w14:paraId="0E5A6B4F" w14:textId="77777777" w:rsidR="00C34E60"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C34E60" w:rsidRPr="00B35579">
        <w:t>letter</w:t>
      </w:r>
    </w:p>
    <w:p w14:paraId="3DD3667A" w14:textId="77777777" w:rsidR="00C34E60"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C34E60" w:rsidRPr="00B35579">
        <w:t>payslip</w:t>
      </w:r>
    </w:p>
    <w:p w14:paraId="720F39AC" w14:textId="77777777" w:rsidR="00C34E60"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C34E60" w:rsidRPr="00B35579">
        <w:t>industrial instrument</w:t>
      </w:r>
    </w:p>
    <w:p w14:paraId="4D247624" w14:textId="77777777" w:rsidR="009231CC" w:rsidRPr="00B35579" w:rsidRDefault="002049AC" w:rsidP="002049AC">
      <w:pPr>
        <w:pStyle w:val="AH5Sec"/>
      </w:pPr>
      <w:bookmarkStart w:id="63" w:name="_Toc90979212"/>
      <w:r w:rsidRPr="001708DF">
        <w:rPr>
          <w:rStyle w:val="CharSectNo"/>
        </w:rPr>
        <w:lastRenderedPageBreak/>
        <w:t>42</w:t>
      </w:r>
      <w:r w:rsidRPr="00B35579">
        <w:tab/>
      </w:r>
      <w:r w:rsidR="009231CC" w:rsidRPr="00B35579">
        <w:t>Notice of retirement—officers</w:t>
      </w:r>
      <w:bookmarkEnd w:id="63"/>
    </w:p>
    <w:p w14:paraId="0AD52A42" w14:textId="77777777" w:rsidR="009231CC" w:rsidRPr="00B35579" w:rsidRDefault="009231CC" w:rsidP="00764D19">
      <w:pPr>
        <w:pStyle w:val="Amainreturn"/>
      </w:pPr>
      <w:r w:rsidRPr="00B35579">
        <w:t>If the head of service gives an officer a notice of retirement the notice must state—</w:t>
      </w:r>
    </w:p>
    <w:p w14:paraId="2EC2DE06" w14:textId="77777777" w:rsidR="009231CC" w:rsidRPr="00B35579" w:rsidRDefault="002049AC" w:rsidP="002049AC">
      <w:pPr>
        <w:pStyle w:val="Apara"/>
      </w:pPr>
      <w:r>
        <w:tab/>
      </w:r>
      <w:r w:rsidRPr="00B35579">
        <w:t>(a)</w:t>
      </w:r>
      <w:r w:rsidRPr="00B35579">
        <w:tab/>
      </w:r>
      <w:r w:rsidR="009231CC" w:rsidRPr="00B35579">
        <w:t>the reasons for the retirement; and</w:t>
      </w:r>
    </w:p>
    <w:p w14:paraId="04CC60ED" w14:textId="77777777" w:rsidR="009231CC" w:rsidRPr="00B35579" w:rsidRDefault="002049AC" w:rsidP="002049AC">
      <w:pPr>
        <w:pStyle w:val="Apara"/>
      </w:pPr>
      <w:r>
        <w:tab/>
      </w:r>
      <w:r w:rsidRPr="00B35579">
        <w:t>(b)</w:t>
      </w:r>
      <w:r w:rsidRPr="00B35579">
        <w:tab/>
      </w:r>
      <w:r w:rsidR="00A036B9" w:rsidRPr="00B35579">
        <w:t xml:space="preserve">that </w:t>
      </w:r>
      <w:r w:rsidR="009231CC" w:rsidRPr="00B35579">
        <w:t>the officer may appeal unless the officer has given prior written consent to the retirement.</w:t>
      </w:r>
    </w:p>
    <w:p w14:paraId="2FAF2849" w14:textId="77777777" w:rsidR="004E16AF" w:rsidRPr="00B35579" w:rsidRDefault="004E16AF" w:rsidP="00764D19">
      <w:pPr>
        <w:pStyle w:val="PageBreak"/>
      </w:pPr>
      <w:r w:rsidRPr="00B35579">
        <w:br w:type="page"/>
      </w:r>
    </w:p>
    <w:p w14:paraId="6DA9373B" w14:textId="77777777" w:rsidR="00914F44" w:rsidRPr="001708DF" w:rsidRDefault="002049AC" w:rsidP="002049AC">
      <w:pPr>
        <w:pStyle w:val="AH2Part"/>
      </w:pPr>
      <w:bookmarkStart w:id="64" w:name="_Toc90979213"/>
      <w:r w:rsidRPr="001708DF">
        <w:rPr>
          <w:rStyle w:val="CharPartNo"/>
        </w:rPr>
        <w:lastRenderedPageBreak/>
        <w:t>Part 5</w:t>
      </w:r>
      <w:r w:rsidRPr="00B35579">
        <w:tab/>
      </w:r>
      <w:r w:rsidR="00F21C2C" w:rsidRPr="001708DF">
        <w:rPr>
          <w:rStyle w:val="CharPartText"/>
        </w:rPr>
        <w:t>SES member</w:t>
      </w:r>
      <w:r w:rsidR="002D3B65" w:rsidRPr="001708DF">
        <w:rPr>
          <w:rStyle w:val="CharPartText"/>
        </w:rPr>
        <w:t>s</w:t>
      </w:r>
      <w:bookmarkEnd w:id="64"/>
    </w:p>
    <w:p w14:paraId="0FB8D3EA" w14:textId="77777777" w:rsidR="00914F44" w:rsidRPr="001708DF" w:rsidRDefault="002049AC" w:rsidP="002049AC">
      <w:pPr>
        <w:pStyle w:val="AH3Div"/>
      </w:pPr>
      <w:bookmarkStart w:id="65" w:name="_Toc90979214"/>
      <w:r w:rsidRPr="001708DF">
        <w:rPr>
          <w:rStyle w:val="CharDivNo"/>
        </w:rPr>
        <w:t>Division 5.1</w:t>
      </w:r>
      <w:r w:rsidRPr="00B35579">
        <w:tab/>
      </w:r>
      <w:r w:rsidR="00914F44" w:rsidRPr="001708DF">
        <w:rPr>
          <w:rStyle w:val="CharDivText"/>
        </w:rPr>
        <w:t>Important concepts</w:t>
      </w:r>
      <w:r w:rsidR="00AE6D5E" w:rsidRPr="001708DF">
        <w:rPr>
          <w:rStyle w:val="CharDivText"/>
        </w:rPr>
        <w:t xml:space="preserve">—pt </w:t>
      </w:r>
      <w:r w:rsidR="00237261" w:rsidRPr="001708DF">
        <w:rPr>
          <w:rStyle w:val="CharDivText"/>
        </w:rPr>
        <w:t>5</w:t>
      </w:r>
      <w:bookmarkEnd w:id="65"/>
    </w:p>
    <w:p w14:paraId="40A666B0" w14:textId="77777777" w:rsidR="00914F44" w:rsidRPr="00B35579" w:rsidRDefault="002049AC" w:rsidP="002049AC">
      <w:pPr>
        <w:pStyle w:val="AH5Sec"/>
      </w:pPr>
      <w:bookmarkStart w:id="66" w:name="_Toc90979215"/>
      <w:r w:rsidRPr="001708DF">
        <w:rPr>
          <w:rStyle w:val="CharSectNo"/>
        </w:rPr>
        <w:t>43</w:t>
      </w:r>
      <w:r w:rsidRPr="00B35579">
        <w:tab/>
      </w:r>
      <w:r w:rsidR="00914F44" w:rsidRPr="00B35579">
        <w:t>Definitions—</w:t>
      </w:r>
      <w:r w:rsidR="00F86518" w:rsidRPr="00B35579">
        <w:t xml:space="preserve">pt </w:t>
      </w:r>
      <w:r w:rsidR="00237261" w:rsidRPr="00B35579">
        <w:t>5</w:t>
      </w:r>
      <w:bookmarkEnd w:id="66"/>
    </w:p>
    <w:p w14:paraId="4ABE4DFF" w14:textId="77777777" w:rsidR="00914F44" w:rsidRPr="00B35579" w:rsidRDefault="00914F44" w:rsidP="00764D19">
      <w:pPr>
        <w:pStyle w:val="Amainreturn"/>
      </w:pPr>
      <w:r w:rsidRPr="00B35579">
        <w:t>In this part:</w:t>
      </w:r>
    </w:p>
    <w:p w14:paraId="01C3043C" w14:textId="77777777" w:rsidR="00914F44" w:rsidRPr="0049108B" w:rsidRDefault="00914F44" w:rsidP="002049AC">
      <w:pPr>
        <w:pStyle w:val="aDef"/>
      </w:pPr>
      <w:r w:rsidRPr="0049108B">
        <w:rPr>
          <w:rStyle w:val="charBoldItals"/>
        </w:rPr>
        <w:t>band 1 executive</w:t>
      </w:r>
      <w:r w:rsidRPr="00B35579">
        <w:t xml:space="preserve"> means an </w:t>
      </w:r>
      <w:r w:rsidR="00F21C2C" w:rsidRPr="00B35579">
        <w:t>SES member</w:t>
      </w:r>
      <w:r w:rsidRPr="00B35579">
        <w:t xml:space="preserve"> </w:t>
      </w:r>
      <w:r w:rsidR="007B6363" w:rsidRPr="00B35579">
        <w:t>engaged</w:t>
      </w:r>
      <w:r w:rsidRPr="00B35579">
        <w:t xml:space="preserve"> at an </w:t>
      </w:r>
      <w:r w:rsidR="00A55B2B" w:rsidRPr="00B35579">
        <w:t>SES classification</w:t>
      </w:r>
      <w:r w:rsidRPr="00B35579">
        <w:t xml:space="preserve"> that corresponds with classification band 1 in table </w:t>
      </w:r>
      <w:r w:rsidR="004B26EA">
        <w:t>50</w:t>
      </w:r>
      <w:r w:rsidRPr="00B35579">
        <w:t>, column 2.</w:t>
      </w:r>
    </w:p>
    <w:p w14:paraId="3186280C" w14:textId="77777777" w:rsidR="00914F44" w:rsidRPr="0049108B" w:rsidRDefault="00914F44" w:rsidP="002049AC">
      <w:pPr>
        <w:pStyle w:val="aDef"/>
      </w:pPr>
      <w:r w:rsidRPr="0049108B">
        <w:rPr>
          <w:rStyle w:val="charBoldItals"/>
        </w:rPr>
        <w:t>band 2 executive</w:t>
      </w:r>
      <w:r w:rsidRPr="00B35579">
        <w:t xml:space="preserve"> means an </w:t>
      </w:r>
      <w:r w:rsidR="00F21C2C" w:rsidRPr="00B35579">
        <w:t>SES member</w:t>
      </w:r>
      <w:r w:rsidRPr="00B35579">
        <w:t xml:space="preserve"> </w:t>
      </w:r>
      <w:r w:rsidR="006012E4" w:rsidRPr="00B35579">
        <w:t>engaged</w:t>
      </w:r>
      <w:r w:rsidRPr="00B35579">
        <w:t xml:space="preserve"> at an </w:t>
      </w:r>
      <w:r w:rsidR="00A55B2B" w:rsidRPr="00B35579">
        <w:t>SES classification</w:t>
      </w:r>
      <w:r w:rsidRPr="00B35579">
        <w:t xml:space="preserve"> that corresponds with classification band 2 in </w:t>
      </w:r>
      <w:r w:rsidR="003F764C" w:rsidRPr="00B35579">
        <w:t>table </w:t>
      </w:r>
      <w:r w:rsidR="004B26EA">
        <w:t>50</w:t>
      </w:r>
      <w:r w:rsidRPr="00B35579">
        <w:t>, column 2.</w:t>
      </w:r>
    </w:p>
    <w:p w14:paraId="02BB1B53" w14:textId="77777777" w:rsidR="00914F44" w:rsidRDefault="00914F44" w:rsidP="002049AC">
      <w:pPr>
        <w:pStyle w:val="aDef"/>
      </w:pPr>
      <w:r w:rsidRPr="0049108B">
        <w:rPr>
          <w:rStyle w:val="charBoldItals"/>
        </w:rPr>
        <w:t>band 3 executive</w:t>
      </w:r>
      <w:r w:rsidRPr="00B35579">
        <w:t xml:space="preserve"> means an </w:t>
      </w:r>
      <w:r w:rsidR="00F21C2C" w:rsidRPr="00B35579">
        <w:t>SES member</w:t>
      </w:r>
      <w:r w:rsidRPr="00B35579">
        <w:t xml:space="preserve"> </w:t>
      </w:r>
      <w:r w:rsidR="007B6363" w:rsidRPr="00B35579">
        <w:t>engaged</w:t>
      </w:r>
      <w:r w:rsidRPr="00B35579">
        <w:t xml:space="preserve"> at an </w:t>
      </w:r>
      <w:r w:rsidR="00A55B2B" w:rsidRPr="00B35579">
        <w:t>SES classification</w:t>
      </w:r>
      <w:r w:rsidRPr="00B35579">
        <w:t xml:space="preserve"> that corresponds with classification band 3 in </w:t>
      </w:r>
      <w:r w:rsidR="003F764C" w:rsidRPr="00B35579">
        <w:t>table </w:t>
      </w:r>
      <w:r w:rsidR="004B26EA">
        <w:t>50</w:t>
      </w:r>
      <w:r w:rsidRPr="00B35579">
        <w:t>, column 2.</w:t>
      </w:r>
    </w:p>
    <w:p w14:paraId="5F13E3CA" w14:textId="77777777" w:rsidR="0083117A" w:rsidRPr="00DA6AF0" w:rsidRDefault="0083117A" w:rsidP="0083117A">
      <w:pPr>
        <w:pStyle w:val="aDef"/>
      </w:pPr>
      <w:r w:rsidRPr="00DA6AF0">
        <w:rPr>
          <w:b/>
          <w:i/>
        </w:rPr>
        <w:t xml:space="preserve">band 4 executive </w:t>
      </w:r>
      <w:r w:rsidRPr="00DA6AF0">
        <w:t>means an SES member engaged at an SES classification that corresponds with classification band 4 in table 50, column 2.</w:t>
      </w:r>
    </w:p>
    <w:p w14:paraId="1916B5C6" w14:textId="77777777" w:rsidR="003841BD" w:rsidRPr="00B35579" w:rsidRDefault="00914F44" w:rsidP="002049AC">
      <w:pPr>
        <w:pStyle w:val="aDef"/>
        <w:keepNext/>
      </w:pPr>
      <w:r w:rsidRPr="0049108B">
        <w:rPr>
          <w:rStyle w:val="charBoldItals"/>
        </w:rPr>
        <w:t>base salary</w:t>
      </w:r>
      <w:r w:rsidRPr="00B35579">
        <w:t xml:space="preserve">, for an </w:t>
      </w:r>
      <w:r w:rsidR="002D3B65" w:rsidRPr="00B35579">
        <w:t xml:space="preserve">SES </w:t>
      </w:r>
      <w:r w:rsidRPr="00B35579">
        <w:t>classification, means the salary</w:t>
      </w:r>
      <w:r w:rsidR="00AE7654" w:rsidRPr="00B35579">
        <w:t>, proportionate to the hours the SES member is engaged to work</w:t>
      </w:r>
      <w:r w:rsidR="003841BD" w:rsidRPr="00B35579">
        <w:t>—</w:t>
      </w:r>
    </w:p>
    <w:p w14:paraId="17481AF0" w14:textId="77777777" w:rsidR="00AE7654" w:rsidRPr="00B35579" w:rsidRDefault="002049AC" w:rsidP="002049AC">
      <w:pPr>
        <w:pStyle w:val="aDefpara"/>
        <w:keepNext/>
      </w:pPr>
      <w:r>
        <w:tab/>
      </w:r>
      <w:r w:rsidRPr="00B35579">
        <w:t>(a)</w:t>
      </w:r>
      <w:r w:rsidRPr="00B35579">
        <w:tab/>
      </w:r>
      <w:r w:rsidR="00914F44" w:rsidRPr="00B35579">
        <w:t xml:space="preserve">determined by the </w:t>
      </w:r>
      <w:r w:rsidR="00EB2291" w:rsidRPr="00B35579">
        <w:t>remuneration t</w:t>
      </w:r>
      <w:r w:rsidR="00914F44" w:rsidRPr="00B35579">
        <w:t xml:space="preserve">ribunal for the </w:t>
      </w:r>
      <w:r w:rsidR="00A55B2B" w:rsidRPr="00B35579">
        <w:t>SES classification</w:t>
      </w:r>
      <w:r w:rsidR="00AE7654" w:rsidRPr="00B35579">
        <w:t>;</w:t>
      </w:r>
      <w:r w:rsidR="003841BD" w:rsidRPr="00B35579">
        <w:t xml:space="preserve"> or </w:t>
      </w:r>
    </w:p>
    <w:p w14:paraId="443E30E5" w14:textId="77777777" w:rsidR="00914F44" w:rsidRPr="00B35579" w:rsidRDefault="002049AC" w:rsidP="002049AC">
      <w:pPr>
        <w:pStyle w:val="aDefpara"/>
      </w:pPr>
      <w:r>
        <w:tab/>
      </w:r>
      <w:r w:rsidRPr="00B35579">
        <w:t>(b)</w:t>
      </w:r>
      <w:r w:rsidRPr="00B35579">
        <w:tab/>
      </w:r>
      <w:r w:rsidR="003841BD" w:rsidRPr="00B35579">
        <w:t>if an industrial instrument applies to the SES classification</w:t>
      </w:r>
      <w:r w:rsidR="00435431" w:rsidRPr="00B35579">
        <w:t>—set out</w:t>
      </w:r>
      <w:r w:rsidR="003841BD" w:rsidRPr="00B35579">
        <w:t xml:space="preserve"> in the industrial instrument</w:t>
      </w:r>
      <w:r w:rsidR="00435431" w:rsidRPr="00B35579">
        <w:t xml:space="preserve"> for the classification</w:t>
      </w:r>
      <w:r w:rsidR="00914F44" w:rsidRPr="00B35579">
        <w:t>.</w:t>
      </w:r>
    </w:p>
    <w:p w14:paraId="20E69484" w14:textId="77777777" w:rsidR="00914F44" w:rsidRPr="00B35579" w:rsidRDefault="00914F44" w:rsidP="00764D19">
      <w:pPr>
        <w:pStyle w:val="aExamHdgss"/>
      </w:pPr>
      <w:r w:rsidRPr="00B35579">
        <w:t>Example</w:t>
      </w:r>
    </w:p>
    <w:p w14:paraId="48DC3ED4" w14:textId="77777777" w:rsidR="00914F44" w:rsidRPr="00B35579" w:rsidRDefault="00914F44" w:rsidP="002049AC">
      <w:pPr>
        <w:pStyle w:val="aExamss"/>
        <w:keepNext/>
      </w:pPr>
      <w:r w:rsidRPr="00B35579">
        <w:t xml:space="preserve">The base salary for an </w:t>
      </w:r>
      <w:r w:rsidR="00F21C2C" w:rsidRPr="00B35579">
        <w:t>SES member</w:t>
      </w:r>
      <w:r w:rsidRPr="00B35579">
        <w:t xml:space="preserve"> who works 4 days a week is </w:t>
      </w:r>
      <w:r w:rsidRPr="00B35579">
        <w:rPr>
          <w:position w:val="4"/>
          <w:sz w:val="16"/>
        </w:rPr>
        <w:t>4</w:t>
      </w:r>
      <w:r w:rsidRPr="00B35579">
        <w:t>/</w:t>
      </w:r>
      <w:r w:rsidRPr="00B35579">
        <w:rPr>
          <w:sz w:val="16"/>
        </w:rPr>
        <w:t>5</w:t>
      </w:r>
      <w:r w:rsidRPr="00B35579">
        <w:t xml:space="preserve"> of the salary determined by the </w:t>
      </w:r>
      <w:r w:rsidR="00EB2291" w:rsidRPr="00B35579">
        <w:t>r</w:t>
      </w:r>
      <w:r w:rsidRPr="00B35579">
        <w:t xml:space="preserve">emuneration </w:t>
      </w:r>
      <w:r w:rsidR="00EB2291" w:rsidRPr="00B35579">
        <w:t>t</w:t>
      </w:r>
      <w:r w:rsidRPr="00B35579">
        <w:t xml:space="preserve">ribunal for the </w:t>
      </w:r>
      <w:r w:rsidR="00F21C2C" w:rsidRPr="00B35579">
        <w:t>SES member</w:t>
      </w:r>
      <w:r w:rsidRPr="00B35579">
        <w:t>’s classification.</w:t>
      </w:r>
    </w:p>
    <w:p w14:paraId="446331AB" w14:textId="5EE80A9E" w:rsidR="00914F44" w:rsidRPr="00B35579" w:rsidRDefault="00914F44" w:rsidP="00764D19">
      <w:pPr>
        <w:pStyle w:val="aNote"/>
      </w:pPr>
      <w:r w:rsidRPr="0049108B">
        <w:rPr>
          <w:rStyle w:val="charItals"/>
        </w:rPr>
        <w:t>Note</w:t>
      </w:r>
      <w:r w:rsidRPr="00B35579">
        <w:tab/>
        <w:t xml:space="preserve">An example is part of the </w:t>
      </w:r>
      <w:r w:rsidR="005B7853" w:rsidRPr="00B35579">
        <w:t>standard</w:t>
      </w:r>
      <w:r w:rsidRPr="00B35579">
        <w:t xml:space="preserve">, is not exhaustive and may extend, but does not limit, the meaning of the provision in which it appears (see </w:t>
      </w:r>
      <w:hyperlink r:id="rId64" w:tooltip="A2001-14" w:history="1">
        <w:r w:rsidR="0049108B" w:rsidRPr="0049108B">
          <w:rPr>
            <w:rStyle w:val="charCitHyperlinkAbbrev"/>
          </w:rPr>
          <w:t>Legislation Act</w:t>
        </w:r>
      </w:hyperlink>
      <w:r w:rsidRPr="00B35579">
        <w:t>, s 126 and s 132).</w:t>
      </w:r>
    </w:p>
    <w:p w14:paraId="2C75411E" w14:textId="77777777" w:rsidR="002D3B65" w:rsidRPr="00B35579" w:rsidRDefault="00A55B2B" w:rsidP="002049AC">
      <w:pPr>
        <w:pStyle w:val="aDef"/>
      </w:pPr>
      <w:r w:rsidRPr="0049108B">
        <w:rPr>
          <w:rStyle w:val="charBoldItals"/>
        </w:rPr>
        <w:lastRenderedPageBreak/>
        <w:t>SES classification</w:t>
      </w:r>
      <w:r w:rsidR="002D3B65" w:rsidRPr="00B35579">
        <w:t xml:space="preserve">—see section </w:t>
      </w:r>
      <w:r w:rsidR="004B26EA">
        <w:t>50</w:t>
      </w:r>
      <w:r w:rsidR="002D3B65" w:rsidRPr="00B35579">
        <w:t>.</w:t>
      </w:r>
    </w:p>
    <w:p w14:paraId="294FE721" w14:textId="77777777" w:rsidR="002D3B65" w:rsidRPr="00B35579" w:rsidRDefault="002D3B65" w:rsidP="002049AC">
      <w:pPr>
        <w:pStyle w:val="aDef"/>
      </w:pPr>
      <w:r w:rsidRPr="0049108B">
        <w:rPr>
          <w:rStyle w:val="charBoldItals"/>
        </w:rPr>
        <w:t xml:space="preserve">SES position evaluation </w:t>
      </w:r>
      <w:r w:rsidRPr="00B35579">
        <w:t xml:space="preserve">means an assessment of an SES position undertaken by a person independent of the service, in accordance with a methodology approved by the </w:t>
      </w:r>
      <w:r w:rsidR="00E811CD" w:rsidRPr="00B35579">
        <w:t>engager for the SES position</w:t>
      </w:r>
      <w:r w:rsidRPr="00B35579">
        <w:t>.</w:t>
      </w:r>
    </w:p>
    <w:p w14:paraId="79629E8C" w14:textId="77777777" w:rsidR="00914F44" w:rsidRPr="001708DF" w:rsidRDefault="002049AC" w:rsidP="002049AC">
      <w:pPr>
        <w:pStyle w:val="AH3Div"/>
      </w:pPr>
      <w:bookmarkStart w:id="67" w:name="_Toc90979216"/>
      <w:r w:rsidRPr="001708DF">
        <w:rPr>
          <w:rStyle w:val="CharDivNo"/>
        </w:rPr>
        <w:t>Division 5.2</w:t>
      </w:r>
      <w:r w:rsidRPr="00B35579">
        <w:tab/>
      </w:r>
      <w:r w:rsidR="00914F44" w:rsidRPr="001708DF">
        <w:rPr>
          <w:rStyle w:val="CharDivText"/>
        </w:rPr>
        <w:t xml:space="preserve">Management of </w:t>
      </w:r>
      <w:r w:rsidR="00A55B2B" w:rsidRPr="001708DF">
        <w:rPr>
          <w:rStyle w:val="CharDivText"/>
        </w:rPr>
        <w:t>SES</w:t>
      </w:r>
      <w:r w:rsidR="00914F44" w:rsidRPr="001708DF">
        <w:rPr>
          <w:rStyle w:val="CharDivText"/>
        </w:rPr>
        <w:t xml:space="preserve"> employment</w:t>
      </w:r>
      <w:bookmarkEnd w:id="67"/>
      <w:r w:rsidR="00914F44" w:rsidRPr="001708DF">
        <w:rPr>
          <w:rStyle w:val="CharDivText"/>
        </w:rPr>
        <w:t xml:space="preserve"> </w:t>
      </w:r>
    </w:p>
    <w:p w14:paraId="57695E97" w14:textId="77777777" w:rsidR="00914F44" w:rsidRPr="00B35579" w:rsidRDefault="002049AC" w:rsidP="002049AC">
      <w:pPr>
        <w:pStyle w:val="AH5Sec"/>
      </w:pPr>
      <w:bookmarkStart w:id="68" w:name="_Toc90979217"/>
      <w:r w:rsidRPr="001708DF">
        <w:rPr>
          <w:rStyle w:val="CharSectNo"/>
        </w:rPr>
        <w:t>44</w:t>
      </w:r>
      <w:r w:rsidRPr="00B35579">
        <w:tab/>
      </w:r>
      <w:r w:rsidR="00A55B2B" w:rsidRPr="00931B69">
        <w:t>SES</w:t>
      </w:r>
      <w:r w:rsidR="00914F44" w:rsidRPr="00931B69">
        <w:t xml:space="preserve"> p</w:t>
      </w:r>
      <w:r w:rsidR="00914F44" w:rsidRPr="00B35579">
        <w:t>erformance</w:t>
      </w:r>
      <w:bookmarkEnd w:id="68"/>
    </w:p>
    <w:p w14:paraId="005E98E8" w14:textId="77777777" w:rsidR="00914F44" w:rsidRPr="00B35579" w:rsidRDefault="002049AC" w:rsidP="002049AC">
      <w:pPr>
        <w:pStyle w:val="Amain"/>
      </w:pPr>
      <w:r>
        <w:tab/>
      </w:r>
      <w:r w:rsidRPr="00B35579">
        <w:t>(1)</w:t>
      </w:r>
      <w:r w:rsidRPr="00B35579">
        <w:tab/>
      </w:r>
      <w:r w:rsidR="00914F44" w:rsidRPr="00B35579">
        <w:t xml:space="preserve">An </w:t>
      </w:r>
      <w:r w:rsidR="00F21C2C" w:rsidRPr="00B35579">
        <w:t>SES member</w:t>
      </w:r>
      <w:r w:rsidR="00914F44" w:rsidRPr="00B35579">
        <w:t xml:space="preserve"> must give the </w:t>
      </w:r>
      <w:r w:rsidR="00F21C2C" w:rsidRPr="00B35579">
        <w:t>SES member</w:t>
      </w:r>
      <w:r w:rsidR="003F764C" w:rsidRPr="00B35579">
        <w:t xml:space="preserve">’s </w:t>
      </w:r>
      <w:r w:rsidR="00E811CD" w:rsidRPr="00B35579">
        <w:t>engager</w:t>
      </w:r>
      <w:r w:rsidR="00914F44" w:rsidRPr="00B35579">
        <w:t xml:space="preserve"> a draft performance agreement setting out the </w:t>
      </w:r>
      <w:r w:rsidR="00F21C2C" w:rsidRPr="00B35579">
        <w:t>SES member</w:t>
      </w:r>
      <w:r w:rsidR="00914F44" w:rsidRPr="00B35579">
        <w:t xml:space="preserve">’s performance expectations within 3 months after the day the </w:t>
      </w:r>
      <w:r w:rsidR="00F21C2C" w:rsidRPr="00B35579">
        <w:t>SES member</w:t>
      </w:r>
      <w:r w:rsidR="00914F44" w:rsidRPr="00B35579">
        <w:t>’s contract of engagement starts.</w:t>
      </w:r>
    </w:p>
    <w:p w14:paraId="481CABC9" w14:textId="77777777" w:rsidR="00914F44"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must—</w:t>
      </w:r>
    </w:p>
    <w:p w14:paraId="0EF71E02" w14:textId="77777777" w:rsidR="00914F44" w:rsidRPr="00B35579" w:rsidRDefault="002049AC" w:rsidP="002049AC">
      <w:pPr>
        <w:pStyle w:val="Apara"/>
      </w:pPr>
      <w:r>
        <w:tab/>
      </w:r>
      <w:r w:rsidRPr="00B35579">
        <w:t>(a)</w:t>
      </w:r>
      <w:r w:rsidRPr="00B35579">
        <w:tab/>
      </w:r>
      <w:r w:rsidR="00914F44" w:rsidRPr="00B35579">
        <w:t>approve the draft performance agreement; or</w:t>
      </w:r>
    </w:p>
    <w:p w14:paraId="3946E860" w14:textId="77777777" w:rsidR="00914F44" w:rsidRPr="00B35579" w:rsidRDefault="002049AC" w:rsidP="002049AC">
      <w:pPr>
        <w:pStyle w:val="Apara"/>
      </w:pPr>
      <w:r>
        <w:tab/>
      </w:r>
      <w:r w:rsidRPr="00B35579">
        <w:t>(b)</w:t>
      </w:r>
      <w:r w:rsidRPr="00B35579">
        <w:tab/>
      </w:r>
      <w:r w:rsidR="00914F44" w:rsidRPr="00B35579">
        <w:t xml:space="preserve">after consulting with the </w:t>
      </w:r>
      <w:r w:rsidR="00F21C2C" w:rsidRPr="00B35579">
        <w:t>SES member</w:t>
      </w:r>
      <w:r w:rsidR="00914F44" w:rsidRPr="00B35579">
        <w:t>, amend and approve the performance agreement.</w:t>
      </w:r>
    </w:p>
    <w:p w14:paraId="704D86CF" w14:textId="77777777" w:rsidR="00914F44" w:rsidRPr="00B35579" w:rsidRDefault="002049AC" w:rsidP="002049AC">
      <w:pPr>
        <w:pStyle w:val="Amain"/>
      </w:pPr>
      <w:r>
        <w:tab/>
      </w:r>
      <w:r w:rsidRPr="00B35579">
        <w:t>(3)</w:t>
      </w:r>
      <w:r w:rsidRPr="00B35579">
        <w:tab/>
      </w:r>
      <w:r w:rsidR="00914F44" w:rsidRPr="00B35579">
        <w:t xml:space="preserve">If the </w:t>
      </w:r>
      <w:r w:rsidR="00E811CD" w:rsidRPr="00B35579">
        <w:t>engager</w:t>
      </w:r>
      <w:r w:rsidR="00914F44" w:rsidRPr="00B35579">
        <w:t xml:space="preserve"> believes </w:t>
      </w:r>
      <w:r w:rsidR="003F764C" w:rsidRPr="00B35579">
        <w:t>the</w:t>
      </w:r>
      <w:r w:rsidR="00914F44" w:rsidRPr="00B35579">
        <w:t xml:space="preserve"> </w:t>
      </w:r>
      <w:r w:rsidR="00F21C2C" w:rsidRPr="00B35579">
        <w:t>SES member</w:t>
      </w:r>
      <w:r w:rsidR="00423DF8" w:rsidRPr="00B35579">
        <w:t xml:space="preserve"> failed</w:t>
      </w:r>
      <w:r w:rsidR="00914F44" w:rsidRPr="00B35579">
        <w:t xml:space="preserve"> to meet a</w:t>
      </w:r>
      <w:r w:rsidR="006012E4" w:rsidRPr="00B35579">
        <w:t>n</w:t>
      </w:r>
      <w:r w:rsidR="00914F44" w:rsidRPr="00B35579">
        <w:t xml:space="preserve"> expectation set out in an approved performance agreement, the </w:t>
      </w:r>
      <w:r w:rsidR="00E811CD" w:rsidRPr="00B35579">
        <w:t>engager</w:t>
      </w:r>
      <w:r w:rsidR="00914F44" w:rsidRPr="00B35579">
        <w:t xml:space="preserve"> may undertake an under-performance procedure</w:t>
      </w:r>
      <w:r w:rsidR="006012E4" w:rsidRPr="00B35579">
        <w:t xml:space="preserve"> for the </w:t>
      </w:r>
      <w:r w:rsidR="00F21C2C" w:rsidRPr="00B35579">
        <w:t>SES member</w:t>
      </w:r>
      <w:r w:rsidR="00914F44" w:rsidRPr="00B35579">
        <w:t>.</w:t>
      </w:r>
    </w:p>
    <w:p w14:paraId="6939AE87" w14:textId="77777777" w:rsidR="00F24723" w:rsidRPr="00B35579" w:rsidRDefault="002049AC" w:rsidP="002049AC">
      <w:pPr>
        <w:pStyle w:val="AH5Sec"/>
      </w:pPr>
      <w:bookmarkStart w:id="69" w:name="_Toc90979218"/>
      <w:r w:rsidRPr="001708DF">
        <w:rPr>
          <w:rStyle w:val="CharSectNo"/>
        </w:rPr>
        <w:t>45</w:t>
      </w:r>
      <w:r w:rsidRPr="00B35579">
        <w:tab/>
      </w:r>
      <w:r w:rsidR="00F24723" w:rsidRPr="00B35579">
        <w:t>SES under-performance procedure</w:t>
      </w:r>
      <w:bookmarkEnd w:id="69"/>
    </w:p>
    <w:p w14:paraId="64E970A5" w14:textId="77777777" w:rsidR="00F24723" w:rsidRPr="00B35579" w:rsidRDefault="002049AC" w:rsidP="002049AC">
      <w:pPr>
        <w:pStyle w:val="Amain"/>
      </w:pPr>
      <w:r>
        <w:tab/>
      </w:r>
      <w:r w:rsidRPr="00B35579">
        <w:t>(1)</w:t>
      </w:r>
      <w:r w:rsidRPr="00B35579">
        <w:tab/>
      </w:r>
      <w:r w:rsidR="00F24723" w:rsidRPr="00B35579">
        <w:t>This section applies if a</w:t>
      </w:r>
      <w:r w:rsidR="00EE04E8" w:rsidRPr="00B35579">
        <w:t>n</w:t>
      </w:r>
      <w:r w:rsidR="00F24723" w:rsidRPr="00B35579">
        <w:t xml:space="preserve"> SES member’s engager believes the SES member failed to meet an expectation set out in the SES member’s approved performance agreement (a </w:t>
      </w:r>
      <w:r w:rsidR="00F24723" w:rsidRPr="0049108B">
        <w:rPr>
          <w:rStyle w:val="charBoldItals"/>
        </w:rPr>
        <w:t>performance expectation</w:t>
      </w:r>
      <w:r w:rsidR="00F24723" w:rsidRPr="00B35579">
        <w:t>).</w:t>
      </w:r>
    </w:p>
    <w:p w14:paraId="6A935097" w14:textId="77777777" w:rsidR="00F24723" w:rsidRPr="00B35579" w:rsidRDefault="002049AC" w:rsidP="002049AC">
      <w:pPr>
        <w:pStyle w:val="Amain"/>
      </w:pPr>
      <w:r>
        <w:tab/>
      </w:r>
      <w:r w:rsidRPr="00B35579">
        <w:t>(2)</w:t>
      </w:r>
      <w:r w:rsidRPr="00B35579">
        <w:tab/>
      </w:r>
      <w:r w:rsidR="00F24723" w:rsidRPr="00B35579">
        <w:t>The engager must, in writing—</w:t>
      </w:r>
    </w:p>
    <w:p w14:paraId="3087AB37" w14:textId="77777777" w:rsidR="00F24723" w:rsidRPr="00B35579" w:rsidRDefault="002049AC" w:rsidP="002049AC">
      <w:pPr>
        <w:pStyle w:val="Apara"/>
      </w:pPr>
      <w:r>
        <w:tab/>
      </w:r>
      <w:r w:rsidRPr="00B35579">
        <w:t>(a)</w:t>
      </w:r>
      <w:r w:rsidRPr="00B35579">
        <w:tab/>
      </w:r>
      <w:r w:rsidR="00F24723" w:rsidRPr="00B35579">
        <w:t>tell the SES member why the engager believes the SES member failed to meet the performance expectation; and</w:t>
      </w:r>
    </w:p>
    <w:p w14:paraId="5FC02835" w14:textId="77777777" w:rsidR="00F24723" w:rsidRPr="00B35579" w:rsidRDefault="002049AC" w:rsidP="002049AC">
      <w:pPr>
        <w:pStyle w:val="Apara"/>
      </w:pPr>
      <w:r>
        <w:tab/>
      </w:r>
      <w:r w:rsidRPr="00B35579">
        <w:t>(b)</w:t>
      </w:r>
      <w:r w:rsidRPr="00B35579">
        <w:tab/>
      </w:r>
      <w:r w:rsidR="00F24723" w:rsidRPr="00B35579">
        <w:t xml:space="preserve">if appropriate, ask the </w:t>
      </w:r>
      <w:r w:rsidR="00EE04E8" w:rsidRPr="00B35579">
        <w:t>SES member</w:t>
      </w:r>
      <w:r w:rsidR="00F24723" w:rsidRPr="00B35579">
        <w:t xml:space="preserve"> to show the </w:t>
      </w:r>
      <w:r w:rsidR="00EE04E8" w:rsidRPr="00B35579">
        <w:t>SES member has met the performance expectation</w:t>
      </w:r>
      <w:r w:rsidR="00F24723" w:rsidRPr="00B35579">
        <w:t>; and</w:t>
      </w:r>
    </w:p>
    <w:p w14:paraId="69D3612D" w14:textId="77777777" w:rsidR="00F24723" w:rsidRPr="00B35579" w:rsidRDefault="002049AC" w:rsidP="003E02E0">
      <w:pPr>
        <w:pStyle w:val="Apara"/>
      </w:pPr>
      <w:r>
        <w:lastRenderedPageBreak/>
        <w:tab/>
      </w:r>
      <w:r w:rsidRPr="00B35579">
        <w:t>(c)</w:t>
      </w:r>
      <w:r w:rsidRPr="00B35579">
        <w:tab/>
      </w:r>
      <w:r w:rsidR="00F24723" w:rsidRPr="00B35579">
        <w:t xml:space="preserve">tell the </w:t>
      </w:r>
      <w:r w:rsidR="00EE04E8" w:rsidRPr="00B35579">
        <w:t>SES member</w:t>
      </w:r>
      <w:r w:rsidR="00F24723" w:rsidRPr="00B35579">
        <w:t xml:space="preserve"> that if the </w:t>
      </w:r>
      <w:r w:rsidR="00EE04E8" w:rsidRPr="00B35579">
        <w:t xml:space="preserve">SES member </w:t>
      </w:r>
      <w:r w:rsidR="00E03548" w:rsidRPr="00B35579">
        <w:t>does not</w:t>
      </w:r>
      <w:r w:rsidR="00EE04E8" w:rsidRPr="00B35579">
        <w:t xml:space="preserve"> show</w:t>
      </w:r>
      <w:r w:rsidR="00E03548" w:rsidRPr="00B35579">
        <w:t xml:space="preserve"> that</w:t>
      </w:r>
      <w:r w:rsidR="00EE04E8" w:rsidRPr="00B35579">
        <w:t xml:space="preserve"> the SES member meets the performance expectation</w:t>
      </w:r>
      <w:r w:rsidR="004B21E9" w:rsidRPr="00B35579">
        <w:t xml:space="preserve">, or does not </w:t>
      </w:r>
      <w:r w:rsidR="00EE04E8" w:rsidRPr="00B35579">
        <w:t>take action to meet the performance expectation</w:t>
      </w:r>
      <w:r w:rsidR="004B21E9" w:rsidRPr="00B35579">
        <w:t>,</w:t>
      </w:r>
      <w:r w:rsidR="006101AB" w:rsidRPr="00B35579">
        <w:t xml:space="preserve"> within a stated period</w:t>
      </w:r>
      <w:r w:rsidR="00EE04E8" w:rsidRPr="00B35579">
        <w:t>—</w:t>
      </w:r>
    </w:p>
    <w:p w14:paraId="6D43F913" w14:textId="06EC34EE" w:rsidR="00F24723" w:rsidRPr="00B35579" w:rsidRDefault="002049AC" w:rsidP="002049AC">
      <w:pPr>
        <w:pStyle w:val="Asubpara"/>
      </w:pPr>
      <w:r>
        <w:tab/>
      </w:r>
      <w:r w:rsidRPr="00B35579">
        <w:t>(i)</w:t>
      </w:r>
      <w:r w:rsidRPr="00B35579">
        <w:tab/>
      </w:r>
      <w:r w:rsidR="00F24723" w:rsidRPr="00B35579">
        <w:t xml:space="preserve">the SES member’s SETs will be changed under the </w:t>
      </w:r>
      <w:hyperlink r:id="rId65" w:tooltip="Public Sector Management Act 1994" w:history="1">
        <w:r w:rsidR="00DE4A9B" w:rsidRPr="004B68D0">
          <w:rPr>
            <w:rStyle w:val="charCitHyperlinkAbbrev"/>
          </w:rPr>
          <w:t>Act</w:t>
        </w:r>
      </w:hyperlink>
      <w:r w:rsidR="00F24723" w:rsidRPr="00B35579">
        <w:t>, section 34 (Circumstances when SETs</w:t>
      </w:r>
      <w:r w:rsidR="00160635">
        <w:t xml:space="preserve"> must be changed</w:t>
      </w:r>
      <w:r w:rsidR="00F24723" w:rsidRPr="00B35579">
        <w:t>); or</w:t>
      </w:r>
    </w:p>
    <w:p w14:paraId="63B74629" w14:textId="2EB746A9" w:rsidR="00F24723" w:rsidRPr="00B35579" w:rsidRDefault="002049AC" w:rsidP="002049AC">
      <w:pPr>
        <w:pStyle w:val="Asubpara"/>
      </w:pPr>
      <w:r>
        <w:tab/>
      </w:r>
      <w:r w:rsidRPr="00B35579">
        <w:t>(ii)</w:t>
      </w:r>
      <w:r w:rsidRPr="00B35579">
        <w:tab/>
      </w:r>
      <w:r w:rsidR="00F24723" w:rsidRPr="00B35579">
        <w:t xml:space="preserve">the SES member’s employment will be ended under the </w:t>
      </w:r>
      <w:hyperlink r:id="rId66" w:tooltip="Public Sector Management Act 1994" w:history="1">
        <w:r w:rsidR="00DE4A9B" w:rsidRPr="004B68D0">
          <w:rPr>
            <w:rStyle w:val="charCitHyperlinkAbbrev"/>
          </w:rPr>
          <w:t>Act</w:t>
        </w:r>
      </w:hyperlink>
      <w:r w:rsidR="00F24723" w:rsidRPr="00B35579">
        <w:t xml:space="preserve">, section </w:t>
      </w:r>
      <w:r w:rsidR="00EE04E8" w:rsidRPr="00B35579">
        <w:t>38 (d)</w:t>
      </w:r>
      <w:r w:rsidR="00F24723" w:rsidRPr="00B35579">
        <w:t xml:space="preserve"> (</w:t>
      </w:r>
      <w:r w:rsidR="00EE04E8" w:rsidRPr="00B35579">
        <w:t>End of SES member’s engagement</w:t>
      </w:r>
      <w:r w:rsidR="00F24723" w:rsidRPr="00B35579">
        <w:t xml:space="preserve">); </w:t>
      </w:r>
      <w:r w:rsidR="00EE04E8" w:rsidRPr="00B35579">
        <w:t>and</w:t>
      </w:r>
    </w:p>
    <w:p w14:paraId="090B8145" w14:textId="77777777" w:rsidR="00EE04E8" w:rsidRPr="00B35579" w:rsidRDefault="002049AC" w:rsidP="002049AC">
      <w:pPr>
        <w:pStyle w:val="Apara"/>
      </w:pPr>
      <w:r>
        <w:tab/>
      </w:r>
      <w:r w:rsidRPr="00B35579">
        <w:t>(d)</w:t>
      </w:r>
      <w:r w:rsidRPr="00B35579">
        <w:tab/>
      </w:r>
      <w:r w:rsidR="00F24723" w:rsidRPr="00B35579">
        <w:t xml:space="preserve">tell the </w:t>
      </w:r>
      <w:r w:rsidR="00EE04E8" w:rsidRPr="00B35579">
        <w:t>SES member</w:t>
      </w:r>
      <w:r w:rsidR="00F24723" w:rsidRPr="00B35579">
        <w:t xml:space="preserve"> that </w:t>
      </w:r>
      <w:r w:rsidR="00EE04E8" w:rsidRPr="00B35579">
        <w:t>giving false information may be misconduct.</w:t>
      </w:r>
    </w:p>
    <w:p w14:paraId="196AD689" w14:textId="77777777" w:rsidR="00F24723" w:rsidRPr="00B35579" w:rsidRDefault="002049AC" w:rsidP="002049AC">
      <w:pPr>
        <w:pStyle w:val="Amain"/>
      </w:pPr>
      <w:r>
        <w:tab/>
      </w:r>
      <w:r w:rsidRPr="00B35579">
        <w:t>(3)</w:t>
      </w:r>
      <w:r w:rsidRPr="00B35579">
        <w:tab/>
      </w:r>
      <w:r w:rsidR="006101AB" w:rsidRPr="00B35579">
        <w:t xml:space="preserve">At the end of the period </w:t>
      </w:r>
      <w:r w:rsidR="004B21E9" w:rsidRPr="00B35579">
        <w:t>mentioned in</w:t>
      </w:r>
      <w:r w:rsidR="006101AB" w:rsidRPr="00B35579">
        <w:t xml:space="preserve"> subsection (2) (c)</w:t>
      </w:r>
      <w:r w:rsidR="00460D77">
        <w:t>,</w:t>
      </w:r>
      <w:r w:rsidR="006101AB" w:rsidRPr="00B35579">
        <w:t xml:space="preserve"> the engager must—</w:t>
      </w:r>
    </w:p>
    <w:p w14:paraId="32B50E87" w14:textId="77777777" w:rsidR="006101AB" w:rsidRPr="00B35579" w:rsidRDefault="002049AC" w:rsidP="002049AC">
      <w:pPr>
        <w:pStyle w:val="Apara"/>
      </w:pPr>
      <w:r>
        <w:tab/>
      </w:r>
      <w:r w:rsidRPr="00B35579">
        <w:t>(a)</w:t>
      </w:r>
      <w:r w:rsidRPr="00B35579">
        <w:tab/>
      </w:r>
      <w:r w:rsidR="006101AB" w:rsidRPr="00B35579">
        <w:t>if the engager is satisfied the SES member meets the performance expectation—tell the SES member</w:t>
      </w:r>
      <w:r w:rsidR="00460D77">
        <w:t>,</w:t>
      </w:r>
      <w:r w:rsidR="006101AB" w:rsidRPr="00B35579">
        <w:t xml:space="preserve"> in writing</w:t>
      </w:r>
      <w:r w:rsidR="00460D77">
        <w:t>,</w:t>
      </w:r>
      <w:r w:rsidR="006101AB" w:rsidRPr="00B35579">
        <w:t xml:space="preserve"> the under-performance procedure is </w:t>
      </w:r>
      <w:r w:rsidR="00A4768E" w:rsidRPr="00B35579">
        <w:t>completed</w:t>
      </w:r>
      <w:r w:rsidR="006101AB" w:rsidRPr="00B35579">
        <w:t>;</w:t>
      </w:r>
      <w:r w:rsidR="00D43AFB" w:rsidRPr="00B35579">
        <w:t xml:space="preserve"> or</w:t>
      </w:r>
    </w:p>
    <w:p w14:paraId="66FB12D4" w14:textId="77777777" w:rsidR="005D56CA" w:rsidRPr="00B35579" w:rsidRDefault="002049AC" w:rsidP="002049AC">
      <w:pPr>
        <w:pStyle w:val="Apara"/>
      </w:pPr>
      <w:r>
        <w:tab/>
      </w:r>
      <w:r w:rsidRPr="00B35579">
        <w:t>(b)</w:t>
      </w:r>
      <w:r w:rsidRPr="00B35579">
        <w:tab/>
      </w:r>
      <w:r w:rsidR="006101AB" w:rsidRPr="00B35579">
        <w:t>if the engager is satisfied the SES member does not meet the performance expectation but has taken action to be able to meet the performance expectation—</w:t>
      </w:r>
    </w:p>
    <w:p w14:paraId="490E3B49" w14:textId="77777777" w:rsidR="006101AB" w:rsidRPr="00B35579" w:rsidRDefault="002049AC" w:rsidP="002049AC">
      <w:pPr>
        <w:pStyle w:val="Asubpara"/>
      </w:pPr>
      <w:r>
        <w:tab/>
      </w:r>
      <w:r w:rsidRPr="00B35579">
        <w:t>(i)</w:t>
      </w:r>
      <w:r w:rsidRPr="00B35579">
        <w:tab/>
      </w:r>
      <w:r w:rsidR="005D56CA" w:rsidRPr="00B35579">
        <w:t xml:space="preserve">if the engager is satisfied it is in the </w:t>
      </w:r>
      <w:r w:rsidR="00D43AFB" w:rsidRPr="00B35579">
        <w:t>interest</w:t>
      </w:r>
      <w:r w:rsidR="003C30FF" w:rsidRPr="00B35579">
        <w:t>s</w:t>
      </w:r>
      <w:r w:rsidR="005D56CA" w:rsidRPr="00B35579">
        <w:t xml:space="preserve"> of the service—</w:t>
      </w:r>
      <w:r w:rsidR="004B21E9" w:rsidRPr="00B35579">
        <w:t>set a date to review the SES member’s performance</w:t>
      </w:r>
      <w:r w:rsidR="005D56CA" w:rsidRPr="00B35579">
        <w:t>; or</w:t>
      </w:r>
    </w:p>
    <w:p w14:paraId="42054B6B" w14:textId="481E7DB6" w:rsidR="00D43AFB" w:rsidRPr="00B35579" w:rsidRDefault="002049AC" w:rsidP="002049AC">
      <w:pPr>
        <w:pStyle w:val="Asubpara"/>
      </w:pPr>
      <w:r>
        <w:tab/>
      </w:r>
      <w:r w:rsidRPr="00B35579">
        <w:t>(ii)</w:t>
      </w:r>
      <w:r w:rsidRPr="00B35579">
        <w:tab/>
      </w:r>
      <w:r w:rsidR="00D43AFB" w:rsidRPr="00B35579">
        <w:t xml:space="preserve">change the SES member’s SETs under the </w:t>
      </w:r>
      <w:hyperlink r:id="rId67" w:tooltip="Public Sector Management Act 1994" w:history="1">
        <w:r w:rsidR="00DE4A9B" w:rsidRPr="004B68D0">
          <w:rPr>
            <w:rStyle w:val="charCitHyperlinkAbbrev"/>
          </w:rPr>
          <w:t>Act</w:t>
        </w:r>
      </w:hyperlink>
      <w:r w:rsidR="00D43AFB" w:rsidRPr="00B35579">
        <w:t>, section 34; or</w:t>
      </w:r>
    </w:p>
    <w:p w14:paraId="602B10ED" w14:textId="54C9916C" w:rsidR="006101AB" w:rsidRPr="00B35579" w:rsidRDefault="002049AC" w:rsidP="00382FA2">
      <w:pPr>
        <w:pStyle w:val="Apara"/>
        <w:keepLines/>
      </w:pPr>
      <w:r>
        <w:tab/>
      </w:r>
      <w:r w:rsidRPr="00B35579">
        <w:t>(c)</w:t>
      </w:r>
      <w:r w:rsidRPr="00B35579">
        <w:tab/>
      </w:r>
      <w:r w:rsidR="00D43AFB" w:rsidRPr="00B35579">
        <w:t xml:space="preserve">if the engager is satisfied the SES member does not meet the performance expectation and has not taken action to be able to meet the performance expectation—end the SES member’s employment under the </w:t>
      </w:r>
      <w:hyperlink r:id="rId68" w:tooltip="Public Sector Management Act 1994" w:history="1">
        <w:r w:rsidR="00DE4A9B" w:rsidRPr="004B68D0">
          <w:rPr>
            <w:rStyle w:val="charCitHyperlinkAbbrev"/>
          </w:rPr>
          <w:t>Act</w:t>
        </w:r>
      </w:hyperlink>
      <w:r w:rsidR="00D43AFB" w:rsidRPr="00B35579">
        <w:t>, section 38 (d).</w:t>
      </w:r>
    </w:p>
    <w:p w14:paraId="6F3531C1" w14:textId="77777777" w:rsidR="00914F44" w:rsidRPr="00B35579" w:rsidRDefault="002049AC" w:rsidP="002049AC">
      <w:pPr>
        <w:pStyle w:val="AH5Sec"/>
      </w:pPr>
      <w:bookmarkStart w:id="70" w:name="_Toc90979219"/>
      <w:r w:rsidRPr="001708DF">
        <w:rPr>
          <w:rStyle w:val="CharSectNo"/>
        </w:rPr>
        <w:lastRenderedPageBreak/>
        <w:t>46</w:t>
      </w:r>
      <w:r w:rsidRPr="00B35579">
        <w:tab/>
      </w:r>
      <w:r w:rsidR="00F21C2C" w:rsidRPr="00B35579">
        <w:t>SES member</w:t>
      </w:r>
      <w:r w:rsidR="00914F44" w:rsidRPr="00B35579">
        <w:t xml:space="preserve"> must disclose material interest</w:t>
      </w:r>
      <w:bookmarkEnd w:id="70"/>
    </w:p>
    <w:p w14:paraId="66C2BB43" w14:textId="77777777" w:rsidR="00914F44" w:rsidRPr="00B35579" w:rsidRDefault="002049AC" w:rsidP="003E02E0">
      <w:pPr>
        <w:pStyle w:val="Amain"/>
      </w:pPr>
      <w:r>
        <w:tab/>
      </w:r>
      <w:r w:rsidRPr="00B35579">
        <w:t>(</w:t>
      </w:r>
      <w:r w:rsidR="004216C5">
        <w:t>1</w:t>
      </w:r>
      <w:r w:rsidRPr="00B35579">
        <w:t>)</w:t>
      </w:r>
      <w:r w:rsidRPr="00B35579">
        <w:tab/>
      </w:r>
      <w:r w:rsidR="004216C5">
        <w:t>An</w:t>
      </w:r>
      <w:r w:rsidR="00914F44" w:rsidRPr="00B35579">
        <w:t xml:space="preserve"> </w:t>
      </w:r>
      <w:r w:rsidR="00F21C2C" w:rsidRPr="00B35579">
        <w:t>SES member</w:t>
      </w:r>
      <w:r w:rsidR="00914F44" w:rsidRPr="00B35579">
        <w:t xml:space="preserve"> must tell the </w:t>
      </w:r>
      <w:r w:rsidR="00F21C2C" w:rsidRPr="00B35579">
        <w:t>SES member</w:t>
      </w:r>
      <w:r w:rsidR="003F764C" w:rsidRPr="00B35579">
        <w:t xml:space="preserve">’s </w:t>
      </w:r>
      <w:r w:rsidR="00E811CD" w:rsidRPr="00B35579">
        <w:t>engager</w:t>
      </w:r>
      <w:r w:rsidR="00914F44" w:rsidRPr="00B35579">
        <w:t xml:space="preserve">, in writing, about any </w:t>
      </w:r>
      <w:r w:rsidR="00914F44" w:rsidRPr="0049108B">
        <w:t xml:space="preserve">material </w:t>
      </w:r>
      <w:r w:rsidR="00423DF8" w:rsidRPr="0049108B">
        <w:t xml:space="preserve">interest </w:t>
      </w:r>
      <w:r w:rsidR="00914F44" w:rsidRPr="00B35579">
        <w:t xml:space="preserve">relevant to the </w:t>
      </w:r>
      <w:r w:rsidR="00F21C2C" w:rsidRPr="00B35579">
        <w:t>SES member</w:t>
      </w:r>
      <w:r w:rsidR="00914F44" w:rsidRPr="00B35579">
        <w:t>’s engagement—</w:t>
      </w:r>
    </w:p>
    <w:p w14:paraId="5796E6CF" w14:textId="77777777" w:rsidR="00914F44" w:rsidRPr="00B35579" w:rsidRDefault="002049AC" w:rsidP="002049AC">
      <w:pPr>
        <w:pStyle w:val="Apara"/>
      </w:pPr>
      <w:r>
        <w:tab/>
      </w:r>
      <w:r w:rsidRPr="00B35579">
        <w:t>(a)</w:t>
      </w:r>
      <w:r w:rsidRPr="00B35579">
        <w:tab/>
      </w:r>
      <w:r w:rsidR="00914F44" w:rsidRPr="00B35579">
        <w:t>before the engagement begins; and</w:t>
      </w:r>
    </w:p>
    <w:p w14:paraId="53217B80" w14:textId="77777777" w:rsidR="00914F44" w:rsidRPr="00B35579" w:rsidRDefault="002049AC" w:rsidP="002049AC">
      <w:pPr>
        <w:pStyle w:val="Apara"/>
      </w:pPr>
      <w:r>
        <w:tab/>
      </w:r>
      <w:r w:rsidRPr="00B35579">
        <w:t>(b)</w:t>
      </w:r>
      <w:r w:rsidRPr="00B35579">
        <w:tab/>
      </w:r>
      <w:r w:rsidR="00914F44" w:rsidRPr="00B35579">
        <w:t xml:space="preserve">if the </w:t>
      </w:r>
      <w:r w:rsidR="00F21C2C" w:rsidRPr="00B35579">
        <w:t>SES member</w:t>
      </w:r>
      <w:r w:rsidR="00914F44" w:rsidRPr="00B35579">
        <w:t xml:space="preserve">’s circumstances change in relation to the </w:t>
      </w:r>
      <w:r w:rsidR="00F21C2C" w:rsidRPr="00B35579">
        <w:t>SES member</w:t>
      </w:r>
      <w:r w:rsidR="00914F44" w:rsidRPr="00B35579">
        <w:t>’s material interests; and</w:t>
      </w:r>
    </w:p>
    <w:p w14:paraId="468BB158" w14:textId="77777777" w:rsidR="00914F44" w:rsidRPr="00B35579" w:rsidRDefault="002049AC" w:rsidP="002049AC">
      <w:pPr>
        <w:pStyle w:val="Apara"/>
      </w:pPr>
      <w:r>
        <w:tab/>
      </w:r>
      <w:r w:rsidRPr="00B35579">
        <w:t>(c)</w:t>
      </w:r>
      <w:r w:rsidRPr="00B35579">
        <w:tab/>
      </w:r>
      <w:r w:rsidR="00914F44" w:rsidRPr="00B35579">
        <w:t>12 months after</w:t>
      </w:r>
      <w:r w:rsidR="00460D77">
        <w:t xml:space="preserve"> the day</w:t>
      </w:r>
      <w:r w:rsidR="00914F44" w:rsidRPr="00B35579">
        <w:t xml:space="preserve"> the </w:t>
      </w:r>
      <w:r w:rsidR="00F21C2C" w:rsidRPr="00B35579">
        <w:t>SES member</w:t>
      </w:r>
      <w:r w:rsidR="00914F44" w:rsidRPr="00B35579">
        <w:t xml:space="preserve"> last told the </w:t>
      </w:r>
      <w:r w:rsidR="00E811CD" w:rsidRPr="00B35579">
        <w:t>engager</w:t>
      </w:r>
      <w:r w:rsidR="00914F44" w:rsidRPr="00B35579">
        <w:t xml:space="preserve"> about the </w:t>
      </w:r>
      <w:r w:rsidR="00F21C2C" w:rsidRPr="00B35579">
        <w:t>SES member</w:t>
      </w:r>
      <w:r w:rsidR="00914F44" w:rsidRPr="00B35579">
        <w:t>’s material interests.</w:t>
      </w:r>
    </w:p>
    <w:p w14:paraId="781F609F" w14:textId="77777777" w:rsidR="00914F44" w:rsidRPr="00B35579" w:rsidRDefault="002049AC" w:rsidP="002049AC">
      <w:pPr>
        <w:pStyle w:val="Amain"/>
      </w:pPr>
      <w:r>
        <w:tab/>
      </w:r>
      <w:r w:rsidRPr="00B35579">
        <w:t>(</w:t>
      </w:r>
      <w:r w:rsidR="004216C5">
        <w:t>2</w:t>
      </w:r>
      <w:r w:rsidRPr="00B35579">
        <w:t>)</w:t>
      </w:r>
      <w:r w:rsidRPr="00B35579">
        <w:tab/>
      </w:r>
      <w:r w:rsidR="00914F44" w:rsidRPr="00B35579">
        <w:t>In this section:</w:t>
      </w:r>
    </w:p>
    <w:p w14:paraId="66CAA3ED" w14:textId="77777777" w:rsidR="002F2E38" w:rsidRPr="0049108B" w:rsidRDefault="002F2E38" w:rsidP="001C12AA">
      <w:pPr>
        <w:pStyle w:val="aDef"/>
      </w:pPr>
      <w:r w:rsidRPr="00B35579">
        <w:rPr>
          <w:rStyle w:val="charBoldItals"/>
        </w:rPr>
        <w:t>associate</w:t>
      </w:r>
      <w:r w:rsidRPr="0049108B">
        <w:t>, of a person, means—</w:t>
      </w:r>
    </w:p>
    <w:p w14:paraId="06FFB828" w14:textId="77777777" w:rsidR="002F2E38" w:rsidRPr="0049108B" w:rsidRDefault="002049AC" w:rsidP="001C12AA">
      <w:pPr>
        <w:pStyle w:val="aDefpara"/>
      </w:pPr>
      <w:r w:rsidRPr="0049108B">
        <w:tab/>
        <w:t>(a)</w:t>
      </w:r>
      <w:r w:rsidRPr="0049108B">
        <w:tab/>
      </w:r>
      <w:r w:rsidR="004B21E9" w:rsidRPr="0049108B">
        <w:t>a</w:t>
      </w:r>
      <w:r w:rsidR="002F2E38" w:rsidRPr="0049108B">
        <w:t xml:space="preserve"> business partner</w:t>
      </w:r>
      <w:r w:rsidR="004B21E9" w:rsidRPr="0049108B">
        <w:t xml:space="preserve"> of the person</w:t>
      </w:r>
      <w:r w:rsidR="002F2E38" w:rsidRPr="0049108B">
        <w:t>; or</w:t>
      </w:r>
    </w:p>
    <w:p w14:paraId="1B489014" w14:textId="77777777" w:rsidR="002F2E38" w:rsidRPr="0049108B" w:rsidRDefault="002049AC" w:rsidP="001C12AA">
      <w:pPr>
        <w:pStyle w:val="aDefpara"/>
      </w:pPr>
      <w:r w:rsidRPr="0049108B">
        <w:tab/>
        <w:t>(b)</w:t>
      </w:r>
      <w:r w:rsidRPr="0049108B">
        <w:tab/>
      </w:r>
      <w:r w:rsidR="002F2E38" w:rsidRPr="0049108B">
        <w:t>a close friend of the person; or</w:t>
      </w:r>
    </w:p>
    <w:p w14:paraId="49CC15EC" w14:textId="77777777" w:rsidR="002F2E38" w:rsidRPr="0049108B" w:rsidRDefault="002049AC" w:rsidP="001C12AA">
      <w:pPr>
        <w:pStyle w:val="aDefpara"/>
      </w:pPr>
      <w:r w:rsidRPr="0049108B">
        <w:tab/>
        <w:t>(c)</w:t>
      </w:r>
      <w:r w:rsidRPr="0049108B">
        <w:tab/>
      </w:r>
      <w:r w:rsidR="002F2E38" w:rsidRPr="0049108B">
        <w:t>a family member of the person.</w:t>
      </w:r>
    </w:p>
    <w:p w14:paraId="3571E397" w14:textId="77777777" w:rsidR="00914F44" w:rsidRPr="00B35579" w:rsidRDefault="00914F44" w:rsidP="001C12AA">
      <w:pPr>
        <w:pStyle w:val="aDef"/>
      </w:pPr>
      <w:r w:rsidRPr="00B35579">
        <w:rPr>
          <w:rStyle w:val="charBoldItals"/>
        </w:rPr>
        <w:t>indirect interest</w:t>
      </w:r>
      <w:r w:rsidRPr="00B35579">
        <w:t xml:space="preserve">—without limiting the kinds of indirect interests a person may have, a person has an </w:t>
      </w:r>
      <w:r w:rsidRPr="00B35579">
        <w:rPr>
          <w:rStyle w:val="charBoldItals"/>
        </w:rPr>
        <w:t xml:space="preserve">indirect interest </w:t>
      </w:r>
      <w:r w:rsidRPr="00B35579">
        <w:t>in a matter if any of the following has an interest in the matter:</w:t>
      </w:r>
    </w:p>
    <w:p w14:paraId="6D34DE10" w14:textId="77777777" w:rsidR="00914F44" w:rsidRPr="00B35579" w:rsidRDefault="002049AC" w:rsidP="001C12AA">
      <w:pPr>
        <w:pStyle w:val="aDefpara"/>
      </w:pPr>
      <w:r>
        <w:tab/>
      </w:r>
      <w:r w:rsidRPr="00B35579">
        <w:t>(a)</w:t>
      </w:r>
      <w:r w:rsidRPr="00B35579">
        <w:tab/>
      </w:r>
      <w:r w:rsidR="00914F44" w:rsidRPr="00B35579">
        <w:t>an associate of the person;</w:t>
      </w:r>
    </w:p>
    <w:p w14:paraId="2037ED39" w14:textId="77777777" w:rsidR="00914F44" w:rsidRPr="00B35579" w:rsidRDefault="002049AC" w:rsidP="001C12AA">
      <w:pPr>
        <w:pStyle w:val="aDefpara"/>
      </w:pPr>
      <w:r>
        <w:tab/>
      </w:r>
      <w:r w:rsidRPr="00B35579">
        <w:t>(b)</w:t>
      </w:r>
      <w:r w:rsidRPr="00B35579">
        <w:tab/>
      </w:r>
      <w:r w:rsidR="00914F44" w:rsidRPr="00B35579">
        <w:t>a corporation, if the corporation has not more than 100 members and the person, or an associate of the person, is a member of the corporation;</w:t>
      </w:r>
    </w:p>
    <w:p w14:paraId="1C945C48" w14:textId="77777777" w:rsidR="00914F44" w:rsidRPr="00B35579" w:rsidRDefault="002049AC" w:rsidP="001C12AA">
      <w:pPr>
        <w:pStyle w:val="aDefpara"/>
      </w:pPr>
      <w:r>
        <w:tab/>
      </w:r>
      <w:r w:rsidRPr="00B35579">
        <w:t>(c)</w:t>
      </w:r>
      <w:r w:rsidRPr="00B35579">
        <w:tab/>
      </w:r>
      <w:r w:rsidR="00914F44" w:rsidRPr="00B35579">
        <w:t>a subsidiary of a corporation mentioned in paragraph (b);</w:t>
      </w:r>
    </w:p>
    <w:p w14:paraId="02A4EEF5" w14:textId="77777777" w:rsidR="00914F44" w:rsidRPr="00B35579" w:rsidRDefault="002049AC" w:rsidP="001C12AA">
      <w:pPr>
        <w:pStyle w:val="aDefpara"/>
      </w:pPr>
      <w:r>
        <w:tab/>
      </w:r>
      <w:r w:rsidRPr="00B35579">
        <w:t>(d)</w:t>
      </w:r>
      <w:r w:rsidRPr="00B35579">
        <w:tab/>
      </w:r>
      <w:r w:rsidR="00914F44" w:rsidRPr="00B35579">
        <w:t xml:space="preserve">a corporation, if the person, or an associate of the person, is an </w:t>
      </w:r>
      <w:r w:rsidR="003F764C" w:rsidRPr="00B35579">
        <w:t>executive office</w:t>
      </w:r>
      <w:r w:rsidR="00914F44" w:rsidRPr="00B35579">
        <w:t>r of the corporation;</w:t>
      </w:r>
    </w:p>
    <w:p w14:paraId="0C6FD458" w14:textId="77777777" w:rsidR="00914F44" w:rsidRPr="00B35579" w:rsidRDefault="002049AC" w:rsidP="00CB09FB">
      <w:pPr>
        <w:pStyle w:val="aDefpara"/>
      </w:pPr>
      <w:r>
        <w:tab/>
      </w:r>
      <w:r w:rsidRPr="00B35579">
        <w:t>(e)</w:t>
      </w:r>
      <w:r w:rsidRPr="00B35579">
        <w:tab/>
      </w:r>
      <w:r w:rsidR="00914F44" w:rsidRPr="00B35579">
        <w:t>the trustee of a trust, if the person, or an associate of the person, is a beneficiary of the trust;</w:t>
      </w:r>
    </w:p>
    <w:p w14:paraId="3931F54F" w14:textId="77777777" w:rsidR="00914F44" w:rsidRPr="00B35579" w:rsidRDefault="002049AC" w:rsidP="001C12AA">
      <w:pPr>
        <w:pStyle w:val="aDefpara"/>
      </w:pPr>
      <w:r>
        <w:lastRenderedPageBreak/>
        <w:tab/>
      </w:r>
      <w:r w:rsidRPr="00B35579">
        <w:t>(f)</w:t>
      </w:r>
      <w:r w:rsidRPr="00B35579">
        <w:tab/>
      </w:r>
      <w:r w:rsidR="00914F44" w:rsidRPr="00B35579">
        <w:t>a member of a firm or partnership, if the person, or an associate of the person, is a member of the firm or partnership;</w:t>
      </w:r>
    </w:p>
    <w:p w14:paraId="4C9CB127" w14:textId="77777777" w:rsidR="00914F44" w:rsidRPr="00B35579" w:rsidRDefault="002049AC" w:rsidP="002049AC">
      <w:pPr>
        <w:pStyle w:val="aDefpara"/>
      </w:pPr>
      <w:r>
        <w:tab/>
      </w:r>
      <w:r w:rsidRPr="00B35579">
        <w:t>(g)</w:t>
      </w:r>
      <w:r w:rsidRPr="00B35579">
        <w:tab/>
      </w:r>
      <w:r w:rsidR="00914F44" w:rsidRPr="00B35579">
        <w:t>someone else carrying on a business if the person, or an associate of the person, has a direct or indirect right to participate in the profits of the business.</w:t>
      </w:r>
    </w:p>
    <w:p w14:paraId="32451171" w14:textId="77777777" w:rsidR="00914F44" w:rsidRPr="00B35579" w:rsidRDefault="00914F44" w:rsidP="003E02E0">
      <w:pPr>
        <w:pStyle w:val="aDef"/>
        <w:keepNext/>
      </w:pPr>
      <w:r w:rsidRPr="00B35579">
        <w:rPr>
          <w:rStyle w:val="charBoldItals"/>
        </w:rPr>
        <w:t>material interest</w:t>
      </w:r>
      <w:r w:rsidRPr="00B35579">
        <w:t xml:space="preserve">—an </w:t>
      </w:r>
      <w:r w:rsidR="00F21C2C" w:rsidRPr="00B35579">
        <w:t>SES member</w:t>
      </w:r>
      <w:r w:rsidRPr="00B35579">
        <w:t xml:space="preserve"> has a </w:t>
      </w:r>
      <w:r w:rsidRPr="00B35579">
        <w:rPr>
          <w:rStyle w:val="charBoldItals"/>
        </w:rPr>
        <w:t xml:space="preserve">material interest </w:t>
      </w:r>
      <w:r w:rsidRPr="00B35579">
        <w:t xml:space="preserve">relevant to the </w:t>
      </w:r>
      <w:r w:rsidR="00F21C2C" w:rsidRPr="00B35579">
        <w:t>SES member</w:t>
      </w:r>
      <w:r w:rsidRPr="00B35579">
        <w:t xml:space="preserve">’s </w:t>
      </w:r>
      <w:r w:rsidR="00BD2A58" w:rsidRPr="00B35579">
        <w:t>engagement</w:t>
      </w:r>
      <w:r w:rsidRPr="00B35579">
        <w:t xml:space="preserve"> if the </w:t>
      </w:r>
      <w:r w:rsidR="00F21C2C" w:rsidRPr="00B35579">
        <w:t>SES member</w:t>
      </w:r>
      <w:r w:rsidRPr="00B35579">
        <w:t xml:space="preserve"> has—</w:t>
      </w:r>
    </w:p>
    <w:p w14:paraId="1EBAE196" w14:textId="77777777" w:rsidR="00914F44" w:rsidRPr="00B35579" w:rsidRDefault="002049AC" w:rsidP="001C12AA">
      <w:pPr>
        <w:pStyle w:val="aDefpara"/>
      </w:pPr>
      <w:r>
        <w:tab/>
      </w:r>
      <w:r w:rsidRPr="00B35579">
        <w:t>(a)</w:t>
      </w:r>
      <w:r w:rsidRPr="00B35579">
        <w:tab/>
      </w:r>
      <w:r w:rsidR="00914F44" w:rsidRPr="00B35579">
        <w:t xml:space="preserve">a direct or indirect financial interest in a matter relevant to the </w:t>
      </w:r>
      <w:r w:rsidR="00F21C2C" w:rsidRPr="00B35579">
        <w:t>SES member</w:t>
      </w:r>
      <w:r w:rsidR="00914F44" w:rsidRPr="00B35579">
        <w:t>’s engagement in the service; or</w:t>
      </w:r>
    </w:p>
    <w:p w14:paraId="026D008D" w14:textId="77777777" w:rsidR="00914F44" w:rsidRPr="00B35579" w:rsidRDefault="002049AC" w:rsidP="002049AC">
      <w:pPr>
        <w:pStyle w:val="aDefpara"/>
      </w:pPr>
      <w:r>
        <w:tab/>
      </w:r>
      <w:r w:rsidRPr="00B35579">
        <w:t>(b)</w:t>
      </w:r>
      <w:r w:rsidRPr="00B35579">
        <w:tab/>
      </w:r>
      <w:r w:rsidR="00914F44" w:rsidRPr="00B35579">
        <w:t>a direct or indirect interest of any other kind if the interest could conflict</w:t>
      </w:r>
      <w:r w:rsidR="002F2E38" w:rsidRPr="00B35579">
        <w:t>,</w:t>
      </w:r>
      <w:r w:rsidR="00914F44" w:rsidRPr="00B35579">
        <w:t xml:space="preserve"> or could reasonably be perceived to conflict</w:t>
      </w:r>
      <w:r w:rsidR="002F2E38" w:rsidRPr="00B35579">
        <w:t>,</w:t>
      </w:r>
      <w:r w:rsidR="00914F44" w:rsidRPr="00B35579">
        <w:t xml:space="preserve"> with the </w:t>
      </w:r>
      <w:r w:rsidR="00F21C2C" w:rsidRPr="00B35579">
        <w:t>SES member</w:t>
      </w:r>
      <w:r w:rsidR="00914F44" w:rsidRPr="00B35579">
        <w:t>’s engagement in the service.</w:t>
      </w:r>
    </w:p>
    <w:p w14:paraId="2ABAD885" w14:textId="77777777" w:rsidR="00914F44" w:rsidRPr="00B35579" w:rsidRDefault="002049AC" w:rsidP="002049AC">
      <w:pPr>
        <w:pStyle w:val="AH5Sec"/>
      </w:pPr>
      <w:bookmarkStart w:id="71" w:name="_Toc90979220"/>
      <w:r w:rsidRPr="001708DF">
        <w:rPr>
          <w:rStyle w:val="CharSectNo"/>
        </w:rPr>
        <w:t>47</w:t>
      </w:r>
      <w:r w:rsidRPr="00B35579">
        <w:tab/>
      </w:r>
      <w:r w:rsidR="00A55B2B" w:rsidRPr="00B35579">
        <w:t>SES</w:t>
      </w:r>
      <w:r w:rsidR="00914F44" w:rsidRPr="00B35579">
        <w:t xml:space="preserve"> misconduct procedure</w:t>
      </w:r>
      <w:bookmarkEnd w:id="71"/>
    </w:p>
    <w:p w14:paraId="5D11421B" w14:textId="77777777" w:rsidR="00914F44" w:rsidRPr="00B35579" w:rsidRDefault="002049AC" w:rsidP="002049AC">
      <w:pPr>
        <w:pStyle w:val="Amain"/>
        <w:keepNext/>
      </w:pPr>
      <w:r>
        <w:tab/>
      </w:r>
      <w:r w:rsidRPr="00B35579">
        <w:t>(1)</w:t>
      </w:r>
      <w:r w:rsidRPr="00B35579">
        <w:tab/>
      </w:r>
      <w:r w:rsidR="00914F44" w:rsidRPr="00B35579">
        <w:t xml:space="preserve">This section applies if </w:t>
      </w:r>
      <w:r w:rsidR="003F764C" w:rsidRPr="00B35579">
        <w:t xml:space="preserve">an </w:t>
      </w:r>
      <w:r w:rsidR="00F21C2C" w:rsidRPr="00B35579">
        <w:t>SES member</w:t>
      </w:r>
      <w:r w:rsidR="003F764C" w:rsidRPr="00B35579">
        <w:t>’s</w:t>
      </w:r>
      <w:r w:rsidR="00914F44" w:rsidRPr="00B35579">
        <w:t xml:space="preserve"> </w:t>
      </w:r>
      <w:r w:rsidR="00E811CD" w:rsidRPr="00B35579">
        <w:t>engager</w:t>
      </w:r>
      <w:r w:rsidR="00914F44" w:rsidRPr="00B35579">
        <w:t xml:space="preserve"> receives an allegation, or becomes aware, that </w:t>
      </w:r>
      <w:r w:rsidR="003F764C" w:rsidRPr="00B35579">
        <w:t>the</w:t>
      </w:r>
      <w:r w:rsidR="00914F44" w:rsidRPr="00B35579">
        <w:t xml:space="preserve"> </w:t>
      </w:r>
      <w:r w:rsidR="00F21C2C" w:rsidRPr="00B35579">
        <w:t>SES member</w:t>
      </w:r>
      <w:r w:rsidR="00914F44" w:rsidRPr="00B35579">
        <w:t xml:space="preserve"> has acted in a way that may be misconduct under the Act.</w:t>
      </w:r>
    </w:p>
    <w:p w14:paraId="7A21E3D7" w14:textId="77777777" w:rsidR="00914F44" w:rsidRPr="00B35579" w:rsidRDefault="00914F44" w:rsidP="00764D19">
      <w:pPr>
        <w:pStyle w:val="aNote"/>
      </w:pPr>
      <w:r w:rsidRPr="0049108B">
        <w:rPr>
          <w:rStyle w:val="charItals"/>
        </w:rPr>
        <w:t>Note</w:t>
      </w:r>
      <w:r w:rsidRPr="0049108B">
        <w:rPr>
          <w:rStyle w:val="charItals"/>
        </w:rPr>
        <w:tab/>
      </w:r>
      <w:r w:rsidRPr="00B35579">
        <w:t xml:space="preserve">Misconduct under this </w:t>
      </w:r>
      <w:r w:rsidR="005B7853" w:rsidRPr="00B35579">
        <w:t>standard</w:t>
      </w:r>
      <w:r w:rsidRPr="00B35579">
        <w:t xml:space="preserve"> is misconduct under the Act.</w:t>
      </w:r>
    </w:p>
    <w:p w14:paraId="012EADBD" w14:textId="77777777" w:rsidR="00483097"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must</w:t>
      </w:r>
      <w:r w:rsidR="00483097" w:rsidRPr="00B35579">
        <w:t>—</w:t>
      </w:r>
    </w:p>
    <w:p w14:paraId="76CBDE3C" w14:textId="77777777" w:rsidR="00483097" w:rsidRPr="00B35579" w:rsidRDefault="002049AC" w:rsidP="002049AC">
      <w:pPr>
        <w:pStyle w:val="Apara"/>
      </w:pPr>
      <w:r>
        <w:tab/>
      </w:r>
      <w:r w:rsidRPr="00B35579">
        <w:t>(a)</w:t>
      </w:r>
      <w:r w:rsidRPr="00B35579">
        <w:tab/>
      </w:r>
      <w:r w:rsidR="00483097" w:rsidRPr="00B35579">
        <w:t>ask the commissioner, in writing, to investigate the misconduct; or</w:t>
      </w:r>
    </w:p>
    <w:p w14:paraId="061994F2" w14:textId="77777777" w:rsidR="00914F44" w:rsidRPr="00B35579" w:rsidRDefault="002049AC" w:rsidP="002049AC">
      <w:pPr>
        <w:pStyle w:val="Apara"/>
      </w:pPr>
      <w:r>
        <w:tab/>
      </w:r>
      <w:r w:rsidRPr="00B35579">
        <w:t>(b)</w:t>
      </w:r>
      <w:r w:rsidRPr="00B35579">
        <w:tab/>
      </w:r>
      <w:r w:rsidR="00914F44" w:rsidRPr="00B35579">
        <w:t>investigate the allegation in accordance with—</w:t>
      </w:r>
    </w:p>
    <w:p w14:paraId="1E73AB35" w14:textId="77777777" w:rsidR="00914F44" w:rsidRPr="00B35579" w:rsidRDefault="002049AC" w:rsidP="002049AC">
      <w:pPr>
        <w:pStyle w:val="Asubpara"/>
      </w:pPr>
      <w:r>
        <w:tab/>
      </w:r>
      <w:r w:rsidRPr="00B35579">
        <w:t>(i)</w:t>
      </w:r>
      <w:r w:rsidRPr="00B35579">
        <w:tab/>
      </w:r>
      <w:r w:rsidR="00914F44" w:rsidRPr="00B35579">
        <w:t xml:space="preserve">if the </w:t>
      </w:r>
      <w:r w:rsidR="003F764C" w:rsidRPr="00B35579">
        <w:t>engager</w:t>
      </w:r>
      <w:r w:rsidR="00914F44" w:rsidRPr="00B35579">
        <w:t xml:space="preserve"> has made a misconduct and discipline policy—the policy; and</w:t>
      </w:r>
    </w:p>
    <w:p w14:paraId="567BD8EF" w14:textId="77777777" w:rsidR="00914F44" w:rsidRPr="00B35579" w:rsidRDefault="002049AC" w:rsidP="002049AC">
      <w:pPr>
        <w:pStyle w:val="Asubpara"/>
        <w:keepNext/>
      </w:pPr>
      <w:r>
        <w:tab/>
      </w:r>
      <w:r w:rsidRPr="00B35579">
        <w:t>(ii)</w:t>
      </w:r>
      <w:r w:rsidRPr="00B35579">
        <w:tab/>
      </w:r>
      <w:r w:rsidR="00914F44" w:rsidRPr="00B35579">
        <w:t>principles of natural justice and procedural fairness.</w:t>
      </w:r>
    </w:p>
    <w:p w14:paraId="683E2A01" w14:textId="77777777" w:rsidR="00914F44" w:rsidRPr="00B35579" w:rsidRDefault="00914F44" w:rsidP="002049AC">
      <w:pPr>
        <w:pStyle w:val="aNote"/>
        <w:keepNext/>
      </w:pPr>
      <w:r w:rsidRPr="0049108B">
        <w:rPr>
          <w:rStyle w:val="charItals"/>
        </w:rPr>
        <w:t>Note 1</w:t>
      </w:r>
      <w:r w:rsidRPr="0049108B">
        <w:rPr>
          <w:rStyle w:val="charItals"/>
        </w:rPr>
        <w:tab/>
      </w:r>
      <w:r w:rsidRPr="00B35579">
        <w:t xml:space="preserve">If the </w:t>
      </w:r>
      <w:r w:rsidR="00E811CD" w:rsidRPr="00B35579">
        <w:t>engager</w:t>
      </w:r>
      <w:r w:rsidRPr="00B35579">
        <w:t xml:space="preserve"> suspects an </w:t>
      </w:r>
      <w:r w:rsidR="00F21C2C" w:rsidRPr="00B35579">
        <w:t>SES member</w:t>
      </w:r>
      <w:r w:rsidRPr="00B35579">
        <w:t xml:space="preserve"> of misconduct, the </w:t>
      </w:r>
      <w:r w:rsidR="00E811CD" w:rsidRPr="00B35579">
        <w:t>engager</w:t>
      </w:r>
      <w:r w:rsidRPr="00B35579">
        <w:t xml:space="preserve"> may change the </w:t>
      </w:r>
      <w:r w:rsidR="00F21C2C" w:rsidRPr="00B35579">
        <w:t>SES member</w:t>
      </w:r>
      <w:r w:rsidRPr="00B35579">
        <w:t xml:space="preserve">’s </w:t>
      </w:r>
      <w:r w:rsidR="007B6363" w:rsidRPr="00B35579">
        <w:t>position</w:t>
      </w:r>
      <w:r w:rsidRPr="00B35579">
        <w:t xml:space="preserve"> (see s </w:t>
      </w:r>
      <w:r w:rsidR="004B26EA">
        <w:t>68</w:t>
      </w:r>
      <w:r w:rsidRPr="00B35579">
        <w:t>).</w:t>
      </w:r>
    </w:p>
    <w:p w14:paraId="33DE58C2" w14:textId="77777777" w:rsidR="00914F44" w:rsidRPr="00B35579" w:rsidRDefault="00914F44" w:rsidP="00764D19">
      <w:pPr>
        <w:pStyle w:val="aNote"/>
      </w:pPr>
      <w:r w:rsidRPr="0049108B">
        <w:rPr>
          <w:rStyle w:val="charItals"/>
        </w:rPr>
        <w:t>Note 2</w:t>
      </w:r>
      <w:r w:rsidRPr="0049108B">
        <w:rPr>
          <w:rStyle w:val="charItals"/>
        </w:rPr>
        <w:tab/>
      </w:r>
      <w:r w:rsidRPr="00B35579">
        <w:t xml:space="preserve">If the </w:t>
      </w:r>
      <w:r w:rsidR="00E811CD" w:rsidRPr="00B35579">
        <w:t>engager</w:t>
      </w:r>
      <w:r w:rsidRPr="00B35579">
        <w:t xml:space="preserve"> </w:t>
      </w:r>
      <w:r w:rsidR="00FF7050" w:rsidRPr="00B35579">
        <w:t>is satisfied on reasonable grounds that</w:t>
      </w:r>
      <w:r w:rsidRPr="00B35579">
        <w:t xml:space="preserve"> an </w:t>
      </w:r>
      <w:r w:rsidR="00F21C2C" w:rsidRPr="00B35579">
        <w:t>SES member</w:t>
      </w:r>
      <w:r w:rsidRPr="00B35579">
        <w:t xml:space="preserve"> </w:t>
      </w:r>
      <w:r w:rsidR="00FF7050" w:rsidRPr="00B35579">
        <w:t xml:space="preserve">has engaged in </w:t>
      </w:r>
      <w:r w:rsidRPr="00B35579">
        <w:t xml:space="preserve">serious misconduct, the </w:t>
      </w:r>
      <w:r w:rsidR="00E811CD" w:rsidRPr="00B35579">
        <w:t>engager</w:t>
      </w:r>
      <w:r w:rsidRPr="00B35579">
        <w:t xml:space="preserve"> may end </w:t>
      </w:r>
      <w:r w:rsidR="00FF7050" w:rsidRPr="00B35579">
        <w:t>the</w:t>
      </w:r>
      <w:r w:rsidRPr="00B35579">
        <w:t xml:space="preserve"> </w:t>
      </w:r>
      <w:r w:rsidR="00F21C2C" w:rsidRPr="00B35579">
        <w:t>SES member</w:t>
      </w:r>
      <w:r w:rsidRPr="00B35579">
        <w:t xml:space="preserve">’s employment without notice (see </w:t>
      </w:r>
      <w:r w:rsidR="00FF7050" w:rsidRPr="00B35579">
        <w:t xml:space="preserve">s </w:t>
      </w:r>
      <w:r w:rsidR="004B26EA">
        <w:t>48</w:t>
      </w:r>
      <w:r w:rsidR="00FF7050" w:rsidRPr="00B35579">
        <w:t xml:space="preserve"> (2) (f) and </w:t>
      </w:r>
      <w:r w:rsidRPr="00B35579">
        <w:t>s </w:t>
      </w:r>
      <w:r w:rsidR="004B26EA">
        <w:t>70</w:t>
      </w:r>
      <w:r w:rsidR="003C30FF" w:rsidRPr="00B35579">
        <w:t> </w:t>
      </w:r>
      <w:r w:rsidRPr="00B35579">
        <w:t>(2)).</w:t>
      </w:r>
    </w:p>
    <w:p w14:paraId="73FFCFA2" w14:textId="77777777" w:rsidR="00483097" w:rsidRPr="00B35579" w:rsidRDefault="002049AC" w:rsidP="002049AC">
      <w:pPr>
        <w:pStyle w:val="Amain"/>
      </w:pPr>
      <w:r>
        <w:lastRenderedPageBreak/>
        <w:tab/>
      </w:r>
      <w:r w:rsidRPr="00B35579">
        <w:t>(3)</w:t>
      </w:r>
      <w:r w:rsidRPr="00B35579">
        <w:tab/>
      </w:r>
      <w:r w:rsidR="00483097" w:rsidRPr="00B35579">
        <w:t>The engager may, if satisfied it is in the interest</w:t>
      </w:r>
      <w:r w:rsidR="003C30FF" w:rsidRPr="00B35579">
        <w:t>s</w:t>
      </w:r>
      <w:r w:rsidR="00483097" w:rsidRPr="00B35579">
        <w:t xml:space="preserve"> of the service, until the end of the investigation—</w:t>
      </w:r>
    </w:p>
    <w:p w14:paraId="37CD6CCB" w14:textId="77777777" w:rsidR="00483097" w:rsidRPr="00B35579" w:rsidRDefault="002049AC" w:rsidP="002049AC">
      <w:pPr>
        <w:pStyle w:val="Apara"/>
      </w:pPr>
      <w:r>
        <w:tab/>
      </w:r>
      <w:r w:rsidRPr="00B35579">
        <w:t>(a)</w:t>
      </w:r>
      <w:r w:rsidRPr="00B35579">
        <w:tab/>
      </w:r>
      <w:r w:rsidR="00483097" w:rsidRPr="00B35579">
        <w:t>suspend the SES member; or</w:t>
      </w:r>
    </w:p>
    <w:p w14:paraId="5ED373CC" w14:textId="77777777" w:rsidR="00483097" w:rsidRPr="00B35579" w:rsidRDefault="002049AC" w:rsidP="002049AC">
      <w:pPr>
        <w:pStyle w:val="Apara"/>
      </w:pPr>
      <w:r>
        <w:tab/>
      </w:r>
      <w:r w:rsidRPr="00B35579">
        <w:t>(b)</w:t>
      </w:r>
      <w:r w:rsidRPr="00B35579">
        <w:tab/>
      </w:r>
      <w:r w:rsidR="00483097" w:rsidRPr="00B35579">
        <w:t>change the SES member’s SETs.</w:t>
      </w:r>
    </w:p>
    <w:p w14:paraId="710E40F5" w14:textId="77777777" w:rsidR="00483097" w:rsidRPr="00B35579" w:rsidRDefault="002049AC" w:rsidP="002049AC">
      <w:pPr>
        <w:pStyle w:val="Amain"/>
      </w:pPr>
      <w:r>
        <w:tab/>
      </w:r>
      <w:r w:rsidRPr="00B35579">
        <w:t>(4)</w:t>
      </w:r>
      <w:r w:rsidRPr="00B35579">
        <w:tab/>
      </w:r>
      <w:r w:rsidR="00483097" w:rsidRPr="00B35579">
        <w:t>For a suspended SES member, the engager may at any time, if satisfied it is reasonable to do so—</w:t>
      </w:r>
    </w:p>
    <w:p w14:paraId="4ADEEDC4" w14:textId="77777777" w:rsidR="00483097" w:rsidRPr="00B35579" w:rsidRDefault="002049AC" w:rsidP="002049AC">
      <w:pPr>
        <w:pStyle w:val="Apara"/>
      </w:pPr>
      <w:r>
        <w:tab/>
      </w:r>
      <w:r w:rsidRPr="00B35579">
        <w:t>(a)</w:t>
      </w:r>
      <w:r w:rsidRPr="00B35579">
        <w:tab/>
      </w:r>
      <w:r w:rsidR="00483097" w:rsidRPr="00B35579">
        <w:t>change the suspension—</w:t>
      </w:r>
    </w:p>
    <w:p w14:paraId="65544E4B" w14:textId="77777777" w:rsidR="00483097" w:rsidRPr="00B35579" w:rsidRDefault="002049AC" w:rsidP="002049AC">
      <w:pPr>
        <w:pStyle w:val="Asubpara"/>
      </w:pPr>
      <w:r>
        <w:tab/>
      </w:r>
      <w:r w:rsidRPr="00B35579">
        <w:t>(i)</w:t>
      </w:r>
      <w:r w:rsidRPr="00B35579">
        <w:tab/>
      </w:r>
      <w:r w:rsidR="00483097" w:rsidRPr="00B35579">
        <w:t>for a suspension with pay—to suspension without pay; or</w:t>
      </w:r>
    </w:p>
    <w:p w14:paraId="6E4C8822" w14:textId="77777777" w:rsidR="00483097" w:rsidRPr="00B35579" w:rsidRDefault="002049AC" w:rsidP="002049AC">
      <w:pPr>
        <w:pStyle w:val="Asubpara"/>
      </w:pPr>
      <w:r>
        <w:tab/>
      </w:r>
      <w:r w:rsidRPr="00B35579">
        <w:t>(ii)</w:t>
      </w:r>
      <w:r w:rsidRPr="00B35579">
        <w:tab/>
      </w:r>
      <w:r w:rsidR="00483097" w:rsidRPr="00B35579">
        <w:t>for a suspension without pay—to suspension with pay; and</w:t>
      </w:r>
    </w:p>
    <w:p w14:paraId="090F67FB" w14:textId="77777777" w:rsidR="00483097" w:rsidRPr="00B35579" w:rsidRDefault="002049AC" w:rsidP="002049AC">
      <w:pPr>
        <w:pStyle w:val="Apara"/>
      </w:pPr>
      <w:r>
        <w:tab/>
      </w:r>
      <w:r w:rsidRPr="00B35579">
        <w:t>(b)</w:t>
      </w:r>
      <w:r w:rsidRPr="00B35579">
        <w:tab/>
      </w:r>
      <w:r w:rsidR="00483097" w:rsidRPr="00B35579">
        <w:t>change the day on which the suspension ends.</w:t>
      </w:r>
    </w:p>
    <w:p w14:paraId="2F14C3C1" w14:textId="77777777" w:rsidR="00914F44" w:rsidRPr="00B35579" w:rsidRDefault="002049AC" w:rsidP="002049AC">
      <w:pPr>
        <w:pStyle w:val="AH5Sec"/>
      </w:pPr>
      <w:bookmarkStart w:id="72" w:name="_Toc90979221"/>
      <w:r w:rsidRPr="001708DF">
        <w:rPr>
          <w:rStyle w:val="CharSectNo"/>
        </w:rPr>
        <w:t>48</w:t>
      </w:r>
      <w:r w:rsidRPr="00B35579">
        <w:tab/>
      </w:r>
      <w:r w:rsidR="00914F44" w:rsidRPr="00B35579">
        <w:t xml:space="preserve">Disciplinary action for </w:t>
      </w:r>
      <w:r w:rsidR="00A55B2B" w:rsidRPr="00B35579">
        <w:t>SES</w:t>
      </w:r>
      <w:r w:rsidR="00914F44" w:rsidRPr="00B35579">
        <w:t xml:space="preserve"> misconduct</w:t>
      </w:r>
      <w:bookmarkEnd w:id="72"/>
    </w:p>
    <w:p w14:paraId="4AA68619" w14:textId="77777777" w:rsidR="00914F44" w:rsidRPr="00B35579" w:rsidRDefault="002049AC" w:rsidP="002049AC">
      <w:pPr>
        <w:pStyle w:val="Amain"/>
      </w:pPr>
      <w:r>
        <w:tab/>
      </w:r>
      <w:r w:rsidRPr="00B35579">
        <w:t>(1)</w:t>
      </w:r>
      <w:r w:rsidRPr="00B35579">
        <w:tab/>
      </w:r>
      <w:r w:rsidR="00914F44" w:rsidRPr="00B35579">
        <w:t xml:space="preserve">This section applies to an </w:t>
      </w:r>
      <w:r w:rsidR="00F21C2C" w:rsidRPr="00B35579">
        <w:t>SES member</w:t>
      </w:r>
      <w:r w:rsidR="00914F44" w:rsidRPr="00B35579">
        <w:t xml:space="preserve"> if the </w:t>
      </w:r>
      <w:r w:rsidR="00F21C2C" w:rsidRPr="00B35579">
        <w:t xml:space="preserve">SES member’s </w:t>
      </w:r>
      <w:r w:rsidR="00E811CD" w:rsidRPr="00B35579">
        <w:t>engager</w:t>
      </w:r>
      <w:r w:rsidR="00914F44" w:rsidRPr="00B35579">
        <w:t xml:space="preserve"> is satisfied</w:t>
      </w:r>
      <w:r w:rsidR="00FF7050" w:rsidRPr="00B35579">
        <w:t xml:space="preserve"> on reasonable grounds</w:t>
      </w:r>
      <w:r w:rsidR="00914F44" w:rsidRPr="00B35579">
        <w:t>, because of a misconduct procedure under section </w:t>
      </w:r>
      <w:r w:rsidR="004B26EA">
        <w:t>47</w:t>
      </w:r>
      <w:r w:rsidR="00914F44" w:rsidRPr="00B35579">
        <w:t xml:space="preserve">, that the </w:t>
      </w:r>
      <w:r w:rsidR="00F21C2C" w:rsidRPr="00B35579">
        <w:t>SES member</w:t>
      </w:r>
      <w:r w:rsidR="00914F44" w:rsidRPr="00B35579">
        <w:t xml:space="preserve"> engaged in misconduct.</w:t>
      </w:r>
    </w:p>
    <w:p w14:paraId="717355C1" w14:textId="77777777" w:rsidR="00914F44"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may do 1 or more of the following:</w:t>
      </w:r>
    </w:p>
    <w:p w14:paraId="70ADC3CC" w14:textId="77777777" w:rsidR="00914F44" w:rsidRPr="00B35579" w:rsidRDefault="002049AC" w:rsidP="002049AC">
      <w:pPr>
        <w:pStyle w:val="Apara"/>
      </w:pPr>
      <w:r>
        <w:tab/>
      </w:r>
      <w:r w:rsidRPr="00B35579">
        <w:t>(a)</w:t>
      </w:r>
      <w:r w:rsidRPr="00B35579">
        <w:tab/>
      </w:r>
      <w:r w:rsidR="00914F44" w:rsidRPr="00B35579">
        <w:t xml:space="preserve">counsel the </w:t>
      </w:r>
      <w:r w:rsidR="00F21C2C" w:rsidRPr="00B35579">
        <w:t>SES member</w:t>
      </w:r>
      <w:r w:rsidR="00914F44" w:rsidRPr="00B35579">
        <w:t>;</w:t>
      </w:r>
    </w:p>
    <w:p w14:paraId="553D5E85" w14:textId="77777777" w:rsidR="00914F44" w:rsidRPr="00B35579" w:rsidRDefault="002049AC" w:rsidP="002049AC">
      <w:pPr>
        <w:pStyle w:val="Apara"/>
      </w:pPr>
      <w:r>
        <w:tab/>
      </w:r>
      <w:r w:rsidRPr="00B35579">
        <w:t>(b)</w:t>
      </w:r>
      <w:r w:rsidRPr="00B35579">
        <w:tab/>
      </w:r>
      <w:r w:rsidR="00914F44" w:rsidRPr="00B35579">
        <w:t xml:space="preserve">give the </w:t>
      </w:r>
      <w:r w:rsidR="00F21C2C" w:rsidRPr="00B35579">
        <w:t>SES member</w:t>
      </w:r>
      <w:r w:rsidR="00914F44" w:rsidRPr="00B35579">
        <w:t xml:space="preserve"> a warning;</w:t>
      </w:r>
    </w:p>
    <w:p w14:paraId="2E60066F" w14:textId="77777777" w:rsidR="00914F44" w:rsidRPr="00B35579" w:rsidRDefault="002049AC" w:rsidP="002049AC">
      <w:pPr>
        <w:pStyle w:val="Apara"/>
      </w:pPr>
      <w:r>
        <w:tab/>
      </w:r>
      <w:r w:rsidRPr="00B35579">
        <w:t>(c)</w:t>
      </w:r>
      <w:r w:rsidRPr="00B35579">
        <w:tab/>
      </w:r>
      <w:r w:rsidR="00914F44" w:rsidRPr="00B35579">
        <w:t xml:space="preserve">place a condition on the </w:t>
      </w:r>
      <w:r w:rsidR="00F21C2C" w:rsidRPr="00B35579">
        <w:t>SES member</w:t>
      </w:r>
      <w:r w:rsidR="00914F44" w:rsidRPr="00B35579">
        <w:t>’s continuing engagement;</w:t>
      </w:r>
    </w:p>
    <w:p w14:paraId="34E39C4D" w14:textId="77777777" w:rsidR="00914F44" w:rsidRPr="00B35579" w:rsidRDefault="002049AC" w:rsidP="002049AC">
      <w:pPr>
        <w:pStyle w:val="Apara"/>
      </w:pPr>
      <w:r>
        <w:tab/>
      </w:r>
      <w:r w:rsidRPr="00B35579">
        <w:t>(d)</w:t>
      </w:r>
      <w:r w:rsidRPr="00B35579">
        <w:tab/>
      </w:r>
      <w:r w:rsidR="00914F44" w:rsidRPr="00B35579">
        <w:t xml:space="preserve">deduct an amount from the </w:t>
      </w:r>
      <w:r w:rsidR="00F21C2C" w:rsidRPr="00B35579">
        <w:t>SES member</w:t>
      </w:r>
      <w:r w:rsidR="00914F44" w:rsidRPr="00B35579">
        <w:t>’s salary;</w:t>
      </w:r>
    </w:p>
    <w:p w14:paraId="1AF016DC" w14:textId="77777777" w:rsidR="00914F44" w:rsidRPr="00B35579" w:rsidRDefault="002049AC" w:rsidP="002049AC">
      <w:pPr>
        <w:pStyle w:val="Apara"/>
      </w:pPr>
      <w:r>
        <w:tab/>
      </w:r>
      <w:r w:rsidRPr="00B35579">
        <w:t>(e)</w:t>
      </w:r>
      <w:r w:rsidRPr="00B35579">
        <w:tab/>
      </w:r>
      <w:r w:rsidR="00914F44" w:rsidRPr="00B35579">
        <w:t xml:space="preserve">change the </w:t>
      </w:r>
      <w:r w:rsidR="00F21C2C" w:rsidRPr="00B35579">
        <w:t>SES member</w:t>
      </w:r>
      <w:r w:rsidR="00914F44" w:rsidRPr="00B35579">
        <w:t>’s contract;</w:t>
      </w:r>
    </w:p>
    <w:p w14:paraId="07A9A415" w14:textId="77777777" w:rsidR="00914F44" w:rsidRPr="00B35579" w:rsidRDefault="002049AC" w:rsidP="00CB09FB">
      <w:pPr>
        <w:pStyle w:val="Apara"/>
        <w:keepNext/>
      </w:pPr>
      <w:r>
        <w:lastRenderedPageBreak/>
        <w:tab/>
      </w:r>
      <w:r w:rsidRPr="00B35579">
        <w:t>(f)</w:t>
      </w:r>
      <w:r w:rsidRPr="00B35579">
        <w:tab/>
      </w:r>
      <w:r w:rsidR="00914F44" w:rsidRPr="00B35579">
        <w:t xml:space="preserve">end the </w:t>
      </w:r>
      <w:r w:rsidR="00F21C2C" w:rsidRPr="00B35579">
        <w:t>SES member</w:t>
      </w:r>
      <w:r w:rsidR="00914F44" w:rsidRPr="00B35579">
        <w:t>’s engagement.</w:t>
      </w:r>
    </w:p>
    <w:p w14:paraId="120868E9" w14:textId="77777777" w:rsidR="00914F44" w:rsidRPr="00B35579" w:rsidRDefault="00914F44" w:rsidP="00CB09FB">
      <w:pPr>
        <w:pStyle w:val="aExamHdgss"/>
      </w:pPr>
      <w:r w:rsidRPr="00B35579">
        <w:t>Examples—par (c)</w:t>
      </w:r>
    </w:p>
    <w:p w14:paraId="67AD7DB8" w14:textId="77777777" w:rsidR="00914F44" w:rsidRPr="00B35579" w:rsidRDefault="002049AC" w:rsidP="00CB09FB">
      <w:pPr>
        <w:pStyle w:val="aExamBulletss"/>
        <w:keepNext/>
        <w:tabs>
          <w:tab w:val="left" w:pos="1500"/>
        </w:tabs>
      </w:pPr>
      <w:r w:rsidRPr="00B35579">
        <w:rPr>
          <w:rFonts w:ascii="Symbol" w:hAnsi="Symbol"/>
        </w:rPr>
        <w:t></w:t>
      </w:r>
      <w:r w:rsidRPr="00B35579">
        <w:rPr>
          <w:rFonts w:ascii="Symbol" w:hAnsi="Symbol"/>
        </w:rPr>
        <w:tab/>
      </w:r>
      <w:r w:rsidR="00914F44" w:rsidRPr="00B35579">
        <w:t>attend training in conflict resolution</w:t>
      </w:r>
    </w:p>
    <w:p w14:paraId="05BCFC33" w14:textId="77777777" w:rsidR="00914F44" w:rsidRPr="00B35579" w:rsidRDefault="002049AC" w:rsidP="00CB09FB">
      <w:pPr>
        <w:pStyle w:val="aExamBulletss"/>
        <w:keepNext/>
        <w:tabs>
          <w:tab w:val="left" w:pos="1500"/>
        </w:tabs>
      </w:pPr>
      <w:r w:rsidRPr="00B35579">
        <w:rPr>
          <w:rFonts w:ascii="Symbol" w:hAnsi="Symbol"/>
        </w:rPr>
        <w:t></w:t>
      </w:r>
      <w:r w:rsidRPr="00B35579">
        <w:rPr>
          <w:rFonts w:ascii="Symbol" w:hAnsi="Symbol"/>
        </w:rPr>
        <w:tab/>
      </w:r>
      <w:r w:rsidR="00FF7050" w:rsidRPr="00B35579">
        <w:t xml:space="preserve">not </w:t>
      </w:r>
      <w:r w:rsidR="00423DF8" w:rsidRPr="00B35579">
        <w:t>be delegated a particular function</w:t>
      </w:r>
    </w:p>
    <w:p w14:paraId="3E23E9C6" w14:textId="53DCC210" w:rsidR="00914F44" w:rsidRPr="00B35579" w:rsidRDefault="00914F44" w:rsidP="00764D19">
      <w:pPr>
        <w:pStyle w:val="aNote"/>
      </w:pPr>
      <w:r w:rsidRPr="0049108B">
        <w:rPr>
          <w:rStyle w:val="charItals"/>
        </w:rPr>
        <w:t>Note</w:t>
      </w:r>
      <w:r w:rsidRPr="00B35579">
        <w:tab/>
        <w:t xml:space="preserve">An example is part of the </w:t>
      </w:r>
      <w:r w:rsidR="005B7853" w:rsidRPr="00B35579">
        <w:t>standard</w:t>
      </w:r>
      <w:r w:rsidRPr="00B35579">
        <w:t xml:space="preserve">, is not exhaustive and may extend, but does not limit, the meaning of the provision in which it appears (see </w:t>
      </w:r>
      <w:hyperlink r:id="rId69" w:tooltip="A2001-14" w:history="1">
        <w:r w:rsidR="0049108B" w:rsidRPr="0049108B">
          <w:rPr>
            <w:rStyle w:val="charCitHyperlinkAbbrev"/>
          </w:rPr>
          <w:t>Legislation Act</w:t>
        </w:r>
      </w:hyperlink>
      <w:r w:rsidRPr="00B35579">
        <w:t>, s 126 and s 132).</w:t>
      </w:r>
    </w:p>
    <w:p w14:paraId="02CC2215" w14:textId="77777777" w:rsidR="00914F44" w:rsidRPr="00B35579" w:rsidRDefault="002049AC" w:rsidP="002049AC">
      <w:pPr>
        <w:pStyle w:val="Amain"/>
      </w:pPr>
      <w:r>
        <w:tab/>
      </w:r>
      <w:r w:rsidRPr="00B35579">
        <w:t>(3)</w:t>
      </w:r>
      <w:r w:rsidRPr="00B35579">
        <w:tab/>
      </w:r>
      <w:r w:rsidR="00914F44" w:rsidRPr="00B35579">
        <w:t xml:space="preserve">If the </w:t>
      </w:r>
      <w:r w:rsidR="00E811CD" w:rsidRPr="00B35579">
        <w:t>engager</w:t>
      </w:r>
      <w:r w:rsidR="00914F44" w:rsidRPr="00B35579">
        <w:t xml:space="preserve"> has made a misconduct and discipline policy for </w:t>
      </w:r>
      <w:r w:rsidR="00F21C2C" w:rsidRPr="00B35579">
        <w:t>SES member</w:t>
      </w:r>
      <w:r w:rsidR="00914F44" w:rsidRPr="00B35579">
        <w:t>s, an action under this section must be undertaken in accordance with the policy.</w:t>
      </w:r>
    </w:p>
    <w:p w14:paraId="6C44283D" w14:textId="2FE24B40" w:rsidR="00914F44" w:rsidRPr="001708DF" w:rsidRDefault="002049AC" w:rsidP="002049AC">
      <w:pPr>
        <w:pStyle w:val="AH3Div"/>
      </w:pPr>
      <w:bookmarkStart w:id="73" w:name="_Toc90979222"/>
      <w:r w:rsidRPr="001708DF">
        <w:rPr>
          <w:rStyle w:val="CharDivNo"/>
        </w:rPr>
        <w:t>Division 5.3</w:t>
      </w:r>
      <w:r w:rsidRPr="00B35579">
        <w:tab/>
      </w:r>
      <w:r w:rsidR="00DA4168" w:rsidRPr="001708DF">
        <w:rPr>
          <w:rStyle w:val="CharDivText"/>
        </w:rPr>
        <w:t>Classification, salary and other entitlements</w:t>
      </w:r>
      <w:bookmarkEnd w:id="73"/>
    </w:p>
    <w:p w14:paraId="0DC8973D" w14:textId="77777777" w:rsidR="00914F44" w:rsidRPr="00B35579" w:rsidRDefault="002049AC" w:rsidP="002049AC">
      <w:pPr>
        <w:pStyle w:val="AH5Sec"/>
      </w:pPr>
      <w:bookmarkStart w:id="74" w:name="_Toc90979223"/>
      <w:r w:rsidRPr="001708DF">
        <w:rPr>
          <w:rStyle w:val="CharSectNo"/>
        </w:rPr>
        <w:t>49</w:t>
      </w:r>
      <w:r w:rsidRPr="00B35579">
        <w:tab/>
      </w:r>
      <w:r w:rsidR="00914F44" w:rsidRPr="00B35579">
        <w:t xml:space="preserve">Meaning of </w:t>
      </w:r>
      <w:r w:rsidR="00914F44" w:rsidRPr="0049108B">
        <w:rPr>
          <w:rStyle w:val="charItals"/>
        </w:rPr>
        <w:t>relevant base salary</w:t>
      </w:r>
      <w:r w:rsidR="00914F44" w:rsidRPr="00B35579">
        <w:t>—</w:t>
      </w:r>
      <w:r w:rsidR="00852610" w:rsidRPr="00B35579">
        <w:t xml:space="preserve">div </w:t>
      </w:r>
      <w:r w:rsidR="00237261" w:rsidRPr="00B35579">
        <w:t>5</w:t>
      </w:r>
      <w:r w:rsidR="00914F44" w:rsidRPr="00B35579">
        <w:t>.3</w:t>
      </w:r>
      <w:bookmarkEnd w:id="74"/>
    </w:p>
    <w:p w14:paraId="635EB8EE" w14:textId="77777777" w:rsidR="00914F44" w:rsidRPr="00B35579" w:rsidRDefault="00914F44" w:rsidP="00764D19">
      <w:pPr>
        <w:pStyle w:val="Amainreturn"/>
      </w:pPr>
      <w:r w:rsidRPr="00B35579">
        <w:t>In this division:</w:t>
      </w:r>
    </w:p>
    <w:p w14:paraId="43E95E06" w14:textId="77777777" w:rsidR="00914F44" w:rsidRPr="00B35579" w:rsidRDefault="00914F44" w:rsidP="002049AC">
      <w:pPr>
        <w:pStyle w:val="aDef"/>
      </w:pPr>
      <w:r w:rsidRPr="0049108B">
        <w:rPr>
          <w:rStyle w:val="charBoldItals"/>
        </w:rPr>
        <w:t>relevant base salary</w:t>
      </w:r>
      <w:r w:rsidRPr="00B35579">
        <w:t xml:space="preserve">, for a person, means the base salary that would apply to the person if the person was </w:t>
      </w:r>
      <w:r w:rsidR="007B6363" w:rsidRPr="00B35579">
        <w:t>engaged</w:t>
      </w:r>
      <w:r w:rsidRPr="00B35579">
        <w:t xml:space="preserve"> at </w:t>
      </w:r>
      <w:r w:rsidR="00852610" w:rsidRPr="00B35579">
        <w:t>a</w:t>
      </w:r>
      <w:r w:rsidRPr="00B35579">
        <w:t xml:space="preserve"> stated </w:t>
      </w:r>
      <w:r w:rsidR="00A55B2B" w:rsidRPr="00B35579">
        <w:t>SES classification</w:t>
      </w:r>
      <w:r w:rsidRPr="00B35579">
        <w:t>.</w:t>
      </w:r>
    </w:p>
    <w:p w14:paraId="6AC8E4AB" w14:textId="77777777" w:rsidR="00722B54" w:rsidRPr="00DA6AF0" w:rsidRDefault="00722B54" w:rsidP="00722B54">
      <w:pPr>
        <w:pStyle w:val="AH5Sec"/>
      </w:pPr>
      <w:bookmarkStart w:id="75" w:name="_Toc90979224"/>
      <w:r w:rsidRPr="001708DF">
        <w:rPr>
          <w:rStyle w:val="CharSectNo"/>
        </w:rPr>
        <w:t>50</w:t>
      </w:r>
      <w:r w:rsidRPr="00DA6AF0">
        <w:tab/>
        <w:t xml:space="preserve">Meaning of </w:t>
      </w:r>
      <w:r w:rsidRPr="00DA6AF0">
        <w:rPr>
          <w:i/>
        </w:rPr>
        <w:t>SES classification</w:t>
      </w:r>
      <w:r w:rsidRPr="00DA6AF0">
        <w:t>—pt 5</w:t>
      </w:r>
      <w:bookmarkEnd w:id="75"/>
    </w:p>
    <w:p w14:paraId="37F961D1" w14:textId="77777777" w:rsidR="00722B54" w:rsidRPr="00DA6AF0" w:rsidRDefault="00722B54" w:rsidP="00722B54">
      <w:pPr>
        <w:pStyle w:val="Amainreturn"/>
        <w:keepNext/>
      </w:pPr>
      <w:r w:rsidRPr="00DA6AF0">
        <w:t>In this part:</w:t>
      </w:r>
    </w:p>
    <w:p w14:paraId="752A65C4" w14:textId="77777777" w:rsidR="00722B54" w:rsidRPr="00DA6AF0" w:rsidRDefault="00722B54" w:rsidP="00722B54">
      <w:pPr>
        <w:pStyle w:val="aDef"/>
        <w:keepNext/>
      </w:pPr>
      <w:r w:rsidRPr="00DA6AF0">
        <w:rPr>
          <w:b/>
          <w:i/>
        </w:rPr>
        <w:t>SES classification</w:t>
      </w:r>
      <w:r w:rsidRPr="00DA6AF0">
        <w:t xml:space="preserve"> means a classification mentioned in table 50, column 3.</w:t>
      </w:r>
    </w:p>
    <w:p w14:paraId="768EFE0C" w14:textId="77777777" w:rsidR="00722B54" w:rsidRPr="00DA6AF0" w:rsidRDefault="00722B54" w:rsidP="00382FA2">
      <w:pPr>
        <w:pStyle w:val="TableHd"/>
        <w:spacing w:after="120"/>
        <w:ind w:firstLine="318"/>
      </w:pPr>
      <w:r w:rsidRPr="00DA6AF0">
        <w:t>Table 50</w:t>
      </w:r>
      <w:r w:rsidRPr="00DA6AF0">
        <w:tab/>
        <w:t>SES classifications</w:t>
      </w:r>
    </w:p>
    <w:tbl>
      <w:tblPr>
        <w:tblW w:w="50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28"/>
        <w:gridCol w:w="1928"/>
      </w:tblGrid>
      <w:tr w:rsidR="00722B54" w:rsidRPr="00DA6AF0" w14:paraId="7E4BE2FD" w14:textId="77777777" w:rsidTr="004206FC">
        <w:trPr>
          <w:cantSplit/>
          <w:tblHeader/>
          <w:jc w:val="center"/>
        </w:trPr>
        <w:tc>
          <w:tcPr>
            <w:tcW w:w="1200" w:type="dxa"/>
            <w:tcBorders>
              <w:bottom w:val="single" w:sz="4" w:space="0" w:color="auto"/>
            </w:tcBorders>
          </w:tcPr>
          <w:p w14:paraId="66B4F749" w14:textId="77777777" w:rsidR="00722B54" w:rsidRPr="00DA6AF0" w:rsidRDefault="00722B54" w:rsidP="00382FA2">
            <w:pPr>
              <w:pStyle w:val="TableColHd"/>
            </w:pPr>
            <w:r w:rsidRPr="00DA6AF0">
              <w:t>column 1</w:t>
            </w:r>
          </w:p>
          <w:p w14:paraId="477F9F22" w14:textId="77777777" w:rsidR="00722B54" w:rsidRPr="00DA6AF0" w:rsidRDefault="00722B54" w:rsidP="00382FA2">
            <w:pPr>
              <w:pStyle w:val="TableColHd"/>
            </w:pPr>
            <w:r w:rsidRPr="00DA6AF0">
              <w:t>item</w:t>
            </w:r>
          </w:p>
        </w:tc>
        <w:tc>
          <w:tcPr>
            <w:tcW w:w="1928" w:type="dxa"/>
            <w:tcBorders>
              <w:bottom w:val="single" w:sz="4" w:space="0" w:color="auto"/>
            </w:tcBorders>
          </w:tcPr>
          <w:p w14:paraId="0608BF9C" w14:textId="77777777" w:rsidR="00722B54" w:rsidRPr="00DA6AF0" w:rsidRDefault="00722B54" w:rsidP="00382FA2">
            <w:pPr>
              <w:pStyle w:val="TableColHd"/>
            </w:pPr>
            <w:r w:rsidRPr="00DA6AF0">
              <w:t>column 2</w:t>
            </w:r>
          </w:p>
          <w:p w14:paraId="18AB7880" w14:textId="77777777" w:rsidR="00722B54" w:rsidRPr="00DA6AF0" w:rsidRDefault="00722B54" w:rsidP="00382FA2">
            <w:pPr>
              <w:pStyle w:val="TableColHd"/>
            </w:pPr>
            <w:r w:rsidRPr="00DA6AF0">
              <w:t>classification band</w:t>
            </w:r>
          </w:p>
        </w:tc>
        <w:tc>
          <w:tcPr>
            <w:tcW w:w="1928" w:type="dxa"/>
            <w:tcBorders>
              <w:bottom w:val="single" w:sz="4" w:space="0" w:color="auto"/>
            </w:tcBorders>
          </w:tcPr>
          <w:p w14:paraId="053A7C27" w14:textId="77777777" w:rsidR="00722B54" w:rsidRPr="00DA6AF0" w:rsidRDefault="00722B54" w:rsidP="00382FA2">
            <w:pPr>
              <w:pStyle w:val="TableColHd"/>
            </w:pPr>
            <w:r w:rsidRPr="00DA6AF0">
              <w:t>column 3</w:t>
            </w:r>
          </w:p>
          <w:p w14:paraId="2FB999BE" w14:textId="77777777" w:rsidR="00722B54" w:rsidRPr="00DA6AF0" w:rsidRDefault="00722B54" w:rsidP="00382FA2">
            <w:pPr>
              <w:pStyle w:val="TableColHd"/>
            </w:pPr>
            <w:r w:rsidRPr="00DA6AF0">
              <w:t>classification</w:t>
            </w:r>
          </w:p>
        </w:tc>
      </w:tr>
      <w:tr w:rsidR="00722B54" w:rsidRPr="00DA6AF0" w14:paraId="28264008" w14:textId="77777777" w:rsidTr="004206FC">
        <w:trPr>
          <w:cantSplit/>
          <w:jc w:val="center"/>
        </w:trPr>
        <w:tc>
          <w:tcPr>
            <w:tcW w:w="1200" w:type="dxa"/>
            <w:tcBorders>
              <w:top w:val="single" w:sz="4" w:space="0" w:color="auto"/>
            </w:tcBorders>
          </w:tcPr>
          <w:p w14:paraId="4050035D" w14:textId="77777777" w:rsidR="00722B54" w:rsidRPr="00DA6AF0" w:rsidRDefault="00722B54" w:rsidP="00382FA2">
            <w:pPr>
              <w:pStyle w:val="TableNumbered"/>
              <w:keepNext/>
              <w:numPr>
                <w:ilvl w:val="0"/>
                <w:numId w:val="0"/>
              </w:numPr>
              <w:ind w:left="360" w:hanging="360"/>
              <w:jc w:val="both"/>
            </w:pPr>
            <w:r w:rsidRPr="00DA6AF0">
              <w:t xml:space="preserve">1 </w:t>
            </w:r>
          </w:p>
        </w:tc>
        <w:tc>
          <w:tcPr>
            <w:tcW w:w="1928" w:type="dxa"/>
            <w:tcBorders>
              <w:top w:val="single" w:sz="4" w:space="0" w:color="auto"/>
            </w:tcBorders>
          </w:tcPr>
          <w:p w14:paraId="589DDF93" w14:textId="77777777" w:rsidR="00722B54" w:rsidRPr="00DA6AF0" w:rsidRDefault="00722B54" w:rsidP="00382FA2">
            <w:pPr>
              <w:pStyle w:val="TableText10"/>
              <w:keepNext/>
            </w:pPr>
            <w:r w:rsidRPr="00DA6AF0">
              <w:t>1</w:t>
            </w:r>
          </w:p>
        </w:tc>
        <w:tc>
          <w:tcPr>
            <w:tcW w:w="1928" w:type="dxa"/>
            <w:tcBorders>
              <w:top w:val="single" w:sz="4" w:space="0" w:color="auto"/>
            </w:tcBorders>
          </w:tcPr>
          <w:p w14:paraId="3B96ED9C" w14:textId="77777777" w:rsidR="00722B54" w:rsidRPr="00DA6AF0" w:rsidRDefault="00722B54" w:rsidP="00382FA2">
            <w:pPr>
              <w:pStyle w:val="TableText10"/>
              <w:keepNext/>
            </w:pPr>
            <w:r w:rsidRPr="00DA6AF0">
              <w:t>1.1</w:t>
            </w:r>
          </w:p>
        </w:tc>
      </w:tr>
      <w:tr w:rsidR="00722B54" w:rsidRPr="00DA6AF0" w14:paraId="11BD75B6" w14:textId="77777777" w:rsidTr="004206FC">
        <w:trPr>
          <w:cantSplit/>
          <w:jc w:val="center"/>
        </w:trPr>
        <w:tc>
          <w:tcPr>
            <w:tcW w:w="1200" w:type="dxa"/>
          </w:tcPr>
          <w:p w14:paraId="5E733BE3" w14:textId="77777777" w:rsidR="00722B54" w:rsidRPr="00DA6AF0" w:rsidRDefault="00722B54" w:rsidP="004206FC">
            <w:pPr>
              <w:pStyle w:val="TableNumbered"/>
              <w:numPr>
                <w:ilvl w:val="0"/>
                <w:numId w:val="0"/>
              </w:numPr>
              <w:ind w:left="360" w:hanging="360"/>
            </w:pPr>
            <w:r w:rsidRPr="00DA6AF0">
              <w:t xml:space="preserve">2 </w:t>
            </w:r>
          </w:p>
        </w:tc>
        <w:tc>
          <w:tcPr>
            <w:tcW w:w="1928" w:type="dxa"/>
          </w:tcPr>
          <w:p w14:paraId="05CD4A29" w14:textId="77777777" w:rsidR="00722B54" w:rsidRPr="00DA6AF0" w:rsidRDefault="00722B54" w:rsidP="004206FC">
            <w:pPr>
              <w:pStyle w:val="TableText10"/>
            </w:pPr>
            <w:r w:rsidRPr="00DA6AF0">
              <w:t>1</w:t>
            </w:r>
          </w:p>
        </w:tc>
        <w:tc>
          <w:tcPr>
            <w:tcW w:w="1928" w:type="dxa"/>
          </w:tcPr>
          <w:p w14:paraId="2FA2C071" w14:textId="77777777" w:rsidR="00722B54" w:rsidRPr="00DA6AF0" w:rsidRDefault="00722B54" w:rsidP="004206FC">
            <w:pPr>
              <w:pStyle w:val="TableText10"/>
            </w:pPr>
            <w:r w:rsidRPr="00DA6AF0">
              <w:t>1.2</w:t>
            </w:r>
          </w:p>
        </w:tc>
      </w:tr>
      <w:tr w:rsidR="00722B54" w:rsidRPr="00DA6AF0" w14:paraId="2BCD6E61" w14:textId="77777777" w:rsidTr="004206FC">
        <w:trPr>
          <w:cantSplit/>
          <w:jc w:val="center"/>
        </w:trPr>
        <w:tc>
          <w:tcPr>
            <w:tcW w:w="1200" w:type="dxa"/>
          </w:tcPr>
          <w:p w14:paraId="2C59859C" w14:textId="77777777" w:rsidR="00722B54" w:rsidRPr="00DA6AF0" w:rsidRDefault="00722B54" w:rsidP="004206FC">
            <w:pPr>
              <w:pStyle w:val="TableNumbered"/>
              <w:numPr>
                <w:ilvl w:val="0"/>
                <w:numId w:val="0"/>
              </w:numPr>
              <w:ind w:left="360" w:hanging="360"/>
            </w:pPr>
            <w:r w:rsidRPr="00DA6AF0">
              <w:t xml:space="preserve">3 </w:t>
            </w:r>
          </w:p>
        </w:tc>
        <w:tc>
          <w:tcPr>
            <w:tcW w:w="1928" w:type="dxa"/>
          </w:tcPr>
          <w:p w14:paraId="016777E2" w14:textId="77777777" w:rsidR="00722B54" w:rsidRPr="00DA6AF0" w:rsidRDefault="00722B54" w:rsidP="004206FC">
            <w:pPr>
              <w:pStyle w:val="TableText10"/>
            </w:pPr>
            <w:r w:rsidRPr="00DA6AF0">
              <w:t>1</w:t>
            </w:r>
          </w:p>
        </w:tc>
        <w:tc>
          <w:tcPr>
            <w:tcW w:w="1928" w:type="dxa"/>
          </w:tcPr>
          <w:p w14:paraId="796ED424" w14:textId="77777777" w:rsidR="00722B54" w:rsidRPr="00DA6AF0" w:rsidRDefault="00722B54" w:rsidP="004206FC">
            <w:pPr>
              <w:pStyle w:val="TableText10"/>
            </w:pPr>
            <w:r w:rsidRPr="00DA6AF0">
              <w:t>1.3</w:t>
            </w:r>
          </w:p>
        </w:tc>
      </w:tr>
      <w:tr w:rsidR="00722B54" w:rsidRPr="00DA6AF0" w14:paraId="57511600" w14:textId="77777777" w:rsidTr="004206FC">
        <w:trPr>
          <w:cantSplit/>
          <w:jc w:val="center"/>
        </w:trPr>
        <w:tc>
          <w:tcPr>
            <w:tcW w:w="1200" w:type="dxa"/>
          </w:tcPr>
          <w:p w14:paraId="031043A7" w14:textId="77777777" w:rsidR="00722B54" w:rsidRPr="00DA6AF0" w:rsidRDefault="00722B54" w:rsidP="004206FC">
            <w:pPr>
              <w:pStyle w:val="TableNumbered"/>
              <w:numPr>
                <w:ilvl w:val="0"/>
                <w:numId w:val="0"/>
              </w:numPr>
              <w:ind w:left="360" w:hanging="360"/>
            </w:pPr>
            <w:r w:rsidRPr="00DA6AF0">
              <w:lastRenderedPageBreak/>
              <w:t>4</w:t>
            </w:r>
          </w:p>
        </w:tc>
        <w:tc>
          <w:tcPr>
            <w:tcW w:w="1928" w:type="dxa"/>
          </w:tcPr>
          <w:p w14:paraId="22000AED" w14:textId="77777777" w:rsidR="00722B54" w:rsidRPr="00DA6AF0" w:rsidRDefault="00722B54" w:rsidP="004206FC">
            <w:pPr>
              <w:pStyle w:val="TableText10"/>
            </w:pPr>
            <w:r w:rsidRPr="00DA6AF0">
              <w:t>1</w:t>
            </w:r>
          </w:p>
        </w:tc>
        <w:tc>
          <w:tcPr>
            <w:tcW w:w="1928" w:type="dxa"/>
          </w:tcPr>
          <w:p w14:paraId="76AFF4D9" w14:textId="77777777" w:rsidR="00722B54" w:rsidRPr="00DA6AF0" w:rsidRDefault="00722B54" w:rsidP="004206FC">
            <w:pPr>
              <w:pStyle w:val="TableText10"/>
            </w:pPr>
            <w:r w:rsidRPr="00DA6AF0">
              <w:t>1.4</w:t>
            </w:r>
          </w:p>
        </w:tc>
      </w:tr>
      <w:tr w:rsidR="00722B54" w:rsidRPr="00DA6AF0" w14:paraId="7E700E85" w14:textId="77777777" w:rsidTr="004206FC">
        <w:trPr>
          <w:cantSplit/>
          <w:jc w:val="center"/>
        </w:trPr>
        <w:tc>
          <w:tcPr>
            <w:tcW w:w="1200" w:type="dxa"/>
          </w:tcPr>
          <w:p w14:paraId="5CC5F0DD" w14:textId="77777777" w:rsidR="00722B54" w:rsidRPr="00DA6AF0" w:rsidRDefault="00722B54" w:rsidP="004206FC">
            <w:pPr>
              <w:pStyle w:val="TableNumbered"/>
              <w:numPr>
                <w:ilvl w:val="0"/>
                <w:numId w:val="0"/>
              </w:numPr>
              <w:ind w:left="360" w:hanging="360"/>
            </w:pPr>
            <w:r w:rsidRPr="00DA6AF0">
              <w:t xml:space="preserve">5 </w:t>
            </w:r>
          </w:p>
        </w:tc>
        <w:tc>
          <w:tcPr>
            <w:tcW w:w="1928" w:type="dxa"/>
          </w:tcPr>
          <w:p w14:paraId="30B63995" w14:textId="77777777" w:rsidR="00722B54" w:rsidRPr="00DA6AF0" w:rsidRDefault="00722B54" w:rsidP="004206FC">
            <w:pPr>
              <w:pStyle w:val="TableText10"/>
            </w:pPr>
            <w:r w:rsidRPr="00DA6AF0">
              <w:t>2</w:t>
            </w:r>
          </w:p>
        </w:tc>
        <w:tc>
          <w:tcPr>
            <w:tcW w:w="1928" w:type="dxa"/>
          </w:tcPr>
          <w:p w14:paraId="59CBE72A" w14:textId="77777777" w:rsidR="00722B54" w:rsidRPr="00DA6AF0" w:rsidRDefault="00722B54" w:rsidP="004206FC">
            <w:pPr>
              <w:pStyle w:val="TableText10"/>
            </w:pPr>
            <w:r w:rsidRPr="00DA6AF0">
              <w:t>2.1</w:t>
            </w:r>
          </w:p>
        </w:tc>
      </w:tr>
      <w:tr w:rsidR="00722B54" w:rsidRPr="00DA6AF0" w14:paraId="3B004140" w14:textId="77777777" w:rsidTr="004206FC">
        <w:trPr>
          <w:cantSplit/>
          <w:jc w:val="center"/>
        </w:trPr>
        <w:tc>
          <w:tcPr>
            <w:tcW w:w="1200" w:type="dxa"/>
          </w:tcPr>
          <w:p w14:paraId="2BEA0379" w14:textId="77777777" w:rsidR="00722B54" w:rsidRPr="00DA6AF0" w:rsidRDefault="00722B54" w:rsidP="004206FC">
            <w:pPr>
              <w:pStyle w:val="TableNumbered"/>
              <w:numPr>
                <w:ilvl w:val="0"/>
                <w:numId w:val="0"/>
              </w:numPr>
              <w:ind w:left="360" w:hanging="360"/>
            </w:pPr>
            <w:r w:rsidRPr="00DA6AF0">
              <w:t xml:space="preserve">6 </w:t>
            </w:r>
          </w:p>
        </w:tc>
        <w:tc>
          <w:tcPr>
            <w:tcW w:w="1928" w:type="dxa"/>
          </w:tcPr>
          <w:p w14:paraId="4B93F5E0" w14:textId="77777777" w:rsidR="00722B54" w:rsidRPr="00DA6AF0" w:rsidRDefault="00722B54" w:rsidP="004206FC">
            <w:pPr>
              <w:pStyle w:val="TableText10"/>
            </w:pPr>
            <w:r w:rsidRPr="00DA6AF0">
              <w:t>2</w:t>
            </w:r>
          </w:p>
        </w:tc>
        <w:tc>
          <w:tcPr>
            <w:tcW w:w="1928" w:type="dxa"/>
          </w:tcPr>
          <w:p w14:paraId="064C5FB4" w14:textId="77777777" w:rsidR="00722B54" w:rsidRPr="00DA6AF0" w:rsidRDefault="00722B54" w:rsidP="004206FC">
            <w:pPr>
              <w:pStyle w:val="TableText10"/>
            </w:pPr>
            <w:r w:rsidRPr="00DA6AF0">
              <w:t>2.2</w:t>
            </w:r>
          </w:p>
        </w:tc>
      </w:tr>
      <w:tr w:rsidR="00722B54" w:rsidRPr="00DA6AF0" w14:paraId="1B40E28D" w14:textId="77777777" w:rsidTr="004206FC">
        <w:trPr>
          <w:cantSplit/>
          <w:jc w:val="center"/>
        </w:trPr>
        <w:tc>
          <w:tcPr>
            <w:tcW w:w="1200" w:type="dxa"/>
          </w:tcPr>
          <w:p w14:paraId="13D40B52" w14:textId="77777777" w:rsidR="00722B54" w:rsidRPr="00DA6AF0" w:rsidRDefault="00722B54" w:rsidP="004206FC">
            <w:pPr>
              <w:pStyle w:val="TableNumbered"/>
              <w:numPr>
                <w:ilvl w:val="0"/>
                <w:numId w:val="0"/>
              </w:numPr>
              <w:ind w:left="360" w:hanging="360"/>
            </w:pPr>
            <w:r w:rsidRPr="00DA6AF0">
              <w:t xml:space="preserve">7 </w:t>
            </w:r>
          </w:p>
        </w:tc>
        <w:tc>
          <w:tcPr>
            <w:tcW w:w="1928" w:type="dxa"/>
          </w:tcPr>
          <w:p w14:paraId="48C2FED0" w14:textId="77777777" w:rsidR="00722B54" w:rsidRPr="00DA6AF0" w:rsidRDefault="00722B54" w:rsidP="004206FC">
            <w:pPr>
              <w:pStyle w:val="TableText10"/>
            </w:pPr>
            <w:r w:rsidRPr="00DA6AF0">
              <w:t>2</w:t>
            </w:r>
          </w:p>
        </w:tc>
        <w:tc>
          <w:tcPr>
            <w:tcW w:w="1928" w:type="dxa"/>
          </w:tcPr>
          <w:p w14:paraId="7BB649F9" w14:textId="77777777" w:rsidR="00722B54" w:rsidRPr="00DA6AF0" w:rsidRDefault="00722B54" w:rsidP="004206FC">
            <w:pPr>
              <w:pStyle w:val="TableText10"/>
            </w:pPr>
            <w:r w:rsidRPr="00DA6AF0">
              <w:t>2.3</w:t>
            </w:r>
          </w:p>
        </w:tc>
      </w:tr>
      <w:tr w:rsidR="00722B54" w:rsidRPr="00DA6AF0" w14:paraId="4F36C057" w14:textId="77777777" w:rsidTr="004206FC">
        <w:trPr>
          <w:cantSplit/>
          <w:jc w:val="center"/>
        </w:trPr>
        <w:tc>
          <w:tcPr>
            <w:tcW w:w="1200" w:type="dxa"/>
          </w:tcPr>
          <w:p w14:paraId="233FEFE6" w14:textId="77777777" w:rsidR="00722B54" w:rsidRPr="00DA6AF0" w:rsidRDefault="00722B54" w:rsidP="004206FC">
            <w:pPr>
              <w:pStyle w:val="TableNumbered"/>
              <w:numPr>
                <w:ilvl w:val="0"/>
                <w:numId w:val="0"/>
              </w:numPr>
              <w:ind w:left="360" w:hanging="360"/>
            </w:pPr>
            <w:r w:rsidRPr="00DA6AF0">
              <w:t>8</w:t>
            </w:r>
          </w:p>
        </w:tc>
        <w:tc>
          <w:tcPr>
            <w:tcW w:w="1928" w:type="dxa"/>
          </w:tcPr>
          <w:p w14:paraId="66E318A1" w14:textId="77777777" w:rsidR="00722B54" w:rsidRPr="00DA6AF0" w:rsidRDefault="00722B54" w:rsidP="004206FC">
            <w:pPr>
              <w:pStyle w:val="TableText10"/>
            </w:pPr>
            <w:r w:rsidRPr="00DA6AF0">
              <w:t>2</w:t>
            </w:r>
          </w:p>
        </w:tc>
        <w:tc>
          <w:tcPr>
            <w:tcW w:w="1928" w:type="dxa"/>
          </w:tcPr>
          <w:p w14:paraId="3134BCAB" w14:textId="77777777" w:rsidR="00722B54" w:rsidRPr="00DA6AF0" w:rsidRDefault="00722B54" w:rsidP="004206FC">
            <w:pPr>
              <w:pStyle w:val="TableText10"/>
            </w:pPr>
            <w:r w:rsidRPr="00DA6AF0">
              <w:t>2.4</w:t>
            </w:r>
          </w:p>
        </w:tc>
      </w:tr>
      <w:tr w:rsidR="00722B54" w:rsidRPr="00DA6AF0" w14:paraId="2E52E4DD" w14:textId="77777777" w:rsidTr="004206FC">
        <w:trPr>
          <w:cantSplit/>
          <w:jc w:val="center"/>
        </w:trPr>
        <w:tc>
          <w:tcPr>
            <w:tcW w:w="1200" w:type="dxa"/>
          </w:tcPr>
          <w:p w14:paraId="027DA9BE" w14:textId="77777777" w:rsidR="00722B54" w:rsidRPr="00DA6AF0" w:rsidRDefault="00722B54" w:rsidP="004206FC">
            <w:pPr>
              <w:pStyle w:val="TableNumbered"/>
              <w:numPr>
                <w:ilvl w:val="0"/>
                <w:numId w:val="0"/>
              </w:numPr>
              <w:ind w:left="360" w:hanging="360"/>
            </w:pPr>
            <w:r w:rsidRPr="00DA6AF0">
              <w:t xml:space="preserve">9 </w:t>
            </w:r>
          </w:p>
        </w:tc>
        <w:tc>
          <w:tcPr>
            <w:tcW w:w="1928" w:type="dxa"/>
          </w:tcPr>
          <w:p w14:paraId="29E59339" w14:textId="77777777" w:rsidR="00722B54" w:rsidRPr="00DA6AF0" w:rsidRDefault="00722B54" w:rsidP="004206FC">
            <w:pPr>
              <w:pStyle w:val="TableText10"/>
            </w:pPr>
            <w:r w:rsidRPr="00DA6AF0">
              <w:t>3</w:t>
            </w:r>
          </w:p>
        </w:tc>
        <w:tc>
          <w:tcPr>
            <w:tcW w:w="1928" w:type="dxa"/>
          </w:tcPr>
          <w:p w14:paraId="674DCA33" w14:textId="77777777" w:rsidR="00722B54" w:rsidRPr="00DA6AF0" w:rsidRDefault="00722B54" w:rsidP="004206FC">
            <w:pPr>
              <w:pStyle w:val="TableText10"/>
            </w:pPr>
            <w:r w:rsidRPr="00DA6AF0">
              <w:t>3.1</w:t>
            </w:r>
          </w:p>
        </w:tc>
      </w:tr>
      <w:tr w:rsidR="00722B54" w:rsidRPr="00DA6AF0" w14:paraId="62B5C794" w14:textId="77777777" w:rsidTr="004206FC">
        <w:trPr>
          <w:cantSplit/>
          <w:jc w:val="center"/>
        </w:trPr>
        <w:tc>
          <w:tcPr>
            <w:tcW w:w="1200" w:type="dxa"/>
          </w:tcPr>
          <w:p w14:paraId="3D22C010" w14:textId="77777777" w:rsidR="00722B54" w:rsidRPr="00DA6AF0" w:rsidRDefault="00722B54" w:rsidP="004206FC">
            <w:pPr>
              <w:pStyle w:val="TableNumbered"/>
              <w:numPr>
                <w:ilvl w:val="0"/>
                <w:numId w:val="0"/>
              </w:numPr>
              <w:ind w:left="360" w:hanging="360"/>
            </w:pPr>
            <w:r w:rsidRPr="00DA6AF0">
              <w:t xml:space="preserve">10 </w:t>
            </w:r>
          </w:p>
        </w:tc>
        <w:tc>
          <w:tcPr>
            <w:tcW w:w="1928" w:type="dxa"/>
          </w:tcPr>
          <w:p w14:paraId="792EEE1D" w14:textId="77777777" w:rsidR="00722B54" w:rsidRPr="00DA6AF0" w:rsidRDefault="00722B54" w:rsidP="004206FC">
            <w:pPr>
              <w:pStyle w:val="TableText10"/>
            </w:pPr>
            <w:r w:rsidRPr="00DA6AF0">
              <w:t>3</w:t>
            </w:r>
          </w:p>
        </w:tc>
        <w:tc>
          <w:tcPr>
            <w:tcW w:w="1928" w:type="dxa"/>
          </w:tcPr>
          <w:p w14:paraId="1871D99B" w14:textId="77777777" w:rsidR="00722B54" w:rsidRPr="00DA6AF0" w:rsidRDefault="00722B54" w:rsidP="004206FC">
            <w:pPr>
              <w:pStyle w:val="TableText10"/>
            </w:pPr>
            <w:r w:rsidRPr="00DA6AF0">
              <w:t>3.2</w:t>
            </w:r>
          </w:p>
        </w:tc>
      </w:tr>
      <w:tr w:rsidR="00722B54" w:rsidRPr="00DA6AF0" w14:paraId="15EFEB49" w14:textId="77777777" w:rsidTr="004206FC">
        <w:trPr>
          <w:cantSplit/>
          <w:jc w:val="center"/>
        </w:trPr>
        <w:tc>
          <w:tcPr>
            <w:tcW w:w="1200" w:type="dxa"/>
          </w:tcPr>
          <w:p w14:paraId="72B66269" w14:textId="77777777" w:rsidR="00722B54" w:rsidRPr="00DA6AF0" w:rsidRDefault="00722B54" w:rsidP="004206FC">
            <w:pPr>
              <w:pStyle w:val="TableNumbered"/>
              <w:numPr>
                <w:ilvl w:val="0"/>
                <w:numId w:val="0"/>
              </w:numPr>
              <w:ind w:left="360" w:hanging="360"/>
            </w:pPr>
            <w:r w:rsidRPr="00DA6AF0">
              <w:t xml:space="preserve">11 </w:t>
            </w:r>
          </w:p>
        </w:tc>
        <w:tc>
          <w:tcPr>
            <w:tcW w:w="1928" w:type="dxa"/>
          </w:tcPr>
          <w:p w14:paraId="59EA5AB1" w14:textId="77777777" w:rsidR="00722B54" w:rsidRPr="00DA6AF0" w:rsidRDefault="00722B54" w:rsidP="004206FC">
            <w:pPr>
              <w:pStyle w:val="TableText10"/>
            </w:pPr>
            <w:r w:rsidRPr="00DA6AF0">
              <w:t>3</w:t>
            </w:r>
          </w:p>
        </w:tc>
        <w:tc>
          <w:tcPr>
            <w:tcW w:w="1928" w:type="dxa"/>
          </w:tcPr>
          <w:p w14:paraId="0EA61E95" w14:textId="77777777" w:rsidR="00722B54" w:rsidRPr="00DA6AF0" w:rsidRDefault="00722B54" w:rsidP="004206FC">
            <w:pPr>
              <w:pStyle w:val="TableText10"/>
            </w:pPr>
            <w:r w:rsidRPr="00DA6AF0">
              <w:t>3.3</w:t>
            </w:r>
          </w:p>
        </w:tc>
      </w:tr>
      <w:tr w:rsidR="00722B54" w:rsidRPr="00DA6AF0" w14:paraId="4D3492CD" w14:textId="77777777" w:rsidTr="004206FC">
        <w:trPr>
          <w:cantSplit/>
          <w:jc w:val="center"/>
        </w:trPr>
        <w:tc>
          <w:tcPr>
            <w:tcW w:w="1200" w:type="dxa"/>
          </w:tcPr>
          <w:p w14:paraId="302208FE" w14:textId="77777777" w:rsidR="00722B54" w:rsidRPr="00DA6AF0" w:rsidRDefault="00722B54" w:rsidP="004206FC">
            <w:pPr>
              <w:pStyle w:val="TableNumbered"/>
              <w:numPr>
                <w:ilvl w:val="0"/>
                <w:numId w:val="0"/>
              </w:numPr>
              <w:ind w:left="360" w:hanging="360"/>
            </w:pPr>
            <w:r w:rsidRPr="00DA6AF0">
              <w:t xml:space="preserve">12 </w:t>
            </w:r>
          </w:p>
        </w:tc>
        <w:tc>
          <w:tcPr>
            <w:tcW w:w="1928" w:type="dxa"/>
          </w:tcPr>
          <w:p w14:paraId="24BFB7F7" w14:textId="77777777" w:rsidR="00722B54" w:rsidRPr="00DA6AF0" w:rsidRDefault="00722B54" w:rsidP="004206FC">
            <w:pPr>
              <w:pStyle w:val="TableText10"/>
            </w:pPr>
            <w:r w:rsidRPr="00DA6AF0">
              <w:t>3</w:t>
            </w:r>
          </w:p>
        </w:tc>
        <w:tc>
          <w:tcPr>
            <w:tcW w:w="1928" w:type="dxa"/>
          </w:tcPr>
          <w:p w14:paraId="6A014157" w14:textId="77777777" w:rsidR="00722B54" w:rsidRPr="00DA6AF0" w:rsidRDefault="00722B54" w:rsidP="004206FC">
            <w:pPr>
              <w:pStyle w:val="TableText10"/>
            </w:pPr>
            <w:r w:rsidRPr="00DA6AF0">
              <w:t>3.4</w:t>
            </w:r>
          </w:p>
        </w:tc>
      </w:tr>
      <w:tr w:rsidR="00722B54" w:rsidRPr="00DA6AF0" w14:paraId="1712E6EB" w14:textId="77777777" w:rsidTr="004206FC">
        <w:trPr>
          <w:cantSplit/>
          <w:jc w:val="center"/>
        </w:trPr>
        <w:tc>
          <w:tcPr>
            <w:tcW w:w="1200" w:type="dxa"/>
          </w:tcPr>
          <w:p w14:paraId="74F0A766" w14:textId="77777777" w:rsidR="00722B54" w:rsidRPr="00DA6AF0" w:rsidRDefault="00722B54" w:rsidP="004206FC">
            <w:pPr>
              <w:pStyle w:val="TableNumbered"/>
              <w:numPr>
                <w:ilvl w:val="0"/>
                <w:numId w:val="0"/>
              </w:numPr>
              <w:ind w:left="360" w:hanging="360"/>
            </w:pPr>
            <w:r w:rsidRPr="00DA6AF0">
              <w:t>13</w:t>
            </w:r>
          </w:p>
        </w:tc>
        <w:tc>
          <w:tcPr>
            <w:tcW w:w="1928" w:type="dxa"/>
          </w:tcPr>
          <w:p w14:paraId="4F52E798" w14:textId="77777777" w:rsidR="00722B54" w:rsidRPr="00DA6AF0" w:rsidRDefault="00722B54" w:rsidP="004206FC">
            <w:pPr>
              <w:pStyle w:val="TableText10"/>
            </w:pPr>
            <w:r w:rsidRPr="00DA6AF0">
              <w:t>4</w:t>
            </w:r>
          </w:p>
        </w:tc>
        <w:tc>
          <w:tcPr>
            <w:tcW w:w="1928" w:type="dxa"/>
          </w:tcPr>
          <w:p w14:paraId="3A8B8FA8" w14:textId="77777777" w:rsidR="00722B54" w:rsidRPr="00DA6AF0" w:rsidRDefault="00722B54" w:rsidP="004206FC">
            <w:pPr>
              <w:pStyle w:val="TableText10"/>
            </w:pPr>
            <w:r w:rsidRPr="00DA6AF0">
              <w:t xml:space="preserve">4.1 </w:t>
            </w:r>
          </w:p>
        </w:tc>
      </w:tr>
      <w:tr w:rsidR="00722B54" w:rsidRPr="00DA6AF0" w14:paraId="1FC62E67" w14:textId="77777777" w:rsidTr="004206FC">
        <w:trPr>
          <w:cantSplit/>
          <w:jc w:val="center"/>
        </w:trPr>
        <w:tc>
          <w:tcPr>
            <w:tcW w:w="1200" w:type="dxa"/>
          </w:tcPr>
          <w:p w14:paraId="4B317267" w14:textId="77777777" w:rsidR="00722B54" w:rsidRPr="00DA6AF0" w:rsidRDefault="00722B54" w:rsidP="004206FC">
            <w:pPr>
              <w:pStyle w:val="TableNumbered"/>
              <w:numPr>
                <w:ilvl w:val="0"/>
                <w:numId w:val="0"/>
              </w:numPr>
              <w:ind w:left="360" w:hanging="360"/>
            </w:pPr>
            <w:r w:rsidRPr="00DA6AF0">
              <w:t xml:space="preserve">14 </w:t>
            </w:r>
          </w:p>
        </w:tc>
        <w:tc>
          <w:tcPr>
            <w:tcW w:w="1928" w:type="dxa"/>
          </w:tcPr>
          <w:p w14:paraId="42FEB9A0" w14:textId="77777777" w:rsidR="00722B54" w:rsidRPr="00DA6AF0" w:rsidRDefault="00722B54" w:rsidP="004206FC">
            <w:pPr>
              <w:pStyle w:val="TableText10"/>
            </w:pPr>
            <w:r w:rsidRPr="00DA6AF0">
              <w:t>4</w:t>
            </w:r>
          </w:p>
        </w:tc>
        <w:tc>
          <w:tcPr>
            <w:tcW w:w="1928" w:type="dxa"/>
          </w:tcPr>
          <w:p w14:paraId="412411A8" w14:textId="77777777" w:rsidR="00722B54" w:rsidRPr="00DA6AF0" w:rsidRDefault="00722B54" w:rsidP="004206FC">
            <w:pPr>
              <w:pStyle w:val="TableText10"/>
            </w:pPr>
            <w:r w:rsidRPr="00DA6AF0">
              <w:t xml:space="preserve">4.2 </w:t>
            </w:r>
          </w:p>
        </w:tc>
      </w:tr>
      <w:tr w:rsidR="00722B54" w:rsidRPr="00DA6AF0" w14:paraId="3F85F6D2" w14:textId="77777777" w:rsidTr="004206FC">
        <w:trPr>
          <w:cantSplit/>
          <w:jc w:val="center"/>
        </w:trPr>
        <w:tc>
          <w:tcPr>
            <w:tcW w:w="1200" w:type="dxa"/>
          </w:tcPr>
          <w:p w14:paraId="10EEED21" w14:textId="77777777" w:rsidR="00722B54" w:rsidRPr="00DA6AF0" w:rsidRDefault="00722B54" w:rsidP="004206FC">
            <w:pPr>
              <w:pStyle w:val="TableNumbered"/>
              <w:numPr>
                <w:ilvl w:val="0"/>
                <w:numId w:val="0"/>
              </w:numPr>
              <w:ind w:left="360" w:hanging="360"/>
            </w:pPr>
            <w:r w:rsidRPr="00DA6AF0">
              <w:t xml:space="preserve">15 </w:t>
            </w:r>
          </w:p>
        </w:tc>
        <w:tc>
          <w:tcPr>
            <w:tcW w:w="1928" w:type="dxa"/>
          </w:tcPr>
          <w:p w14:paraId="390BB7F2" w14:textId="77777777" w:rsidR="00722B54" w:rsidRPr="00DA6AF0" w:rsidRDefault="00722B54" w:rsidP="004206FC">
            <w:pPr>
              <w:pStyle w:val="TableText10"/>
            </w:pPr>
            <w:r w:rsidRPr="00DA6AF0">
              <w:t>4</w:t>
            </w:r>
          </w:p>
        </w:tc>
        <w:tc>
          <w:tcPr>
            <w:tcW w:w="1928" w:type="dxa"/>
          </w:tcPr>
          <w:p w14:paraId="119C9828" w14:textId="77777777" w:rsidR="00722B54" w:rsidRPr="00DA6AF0" w:rsidRDefault="00722B54" w:rsidP="004206FC">
            <w:pPr>
              <w:pStyle w:val="TableText10"/>
            </w:pPr>
            <w:r w:rsidRPr="00DA6AF0">
              <w:t xml:space="preserve">4.3 </w:t>
            </w:r>
          </w:p>
        </w:tc>
      </w:tr>
      <w:tr w:rsidR="00722B54" w:rsidRPr="00DA6AF0" w14:paraId="3C7F046E" w14:textId="77777777" w:rsidTr="004206FC">
        <w:trPr>
          <w:cantSplit/>
          <w:jc w:val="center"/>
        </w:trPr>
        <w:tc>
          <w:tcPr>
            <w:tcW w:w="1200" w:type="dxa"/>
          </w:tcPr>
          <w:p w14:paraId="115AAA49" w14:textId="77777777" w:rsidR="00722B54" w:rsidRPr="00DA6AF0" w:rsidRDefault="00722B54" w:rsidP="004206FC">
            <w:pPr>
              <w:pStyle w:val="TableNumbered"/>
              <w:numPr>
                <w:ilvl w:val="0"/>
                <w:numId w:val="0"/>
              </w:numPr>
              <w:ind w:left="360" w:hanging="360"/>
            </w:pPr>
            <w:r w:rsidRPr="00DA6AF0">
              <w:t xml:space="preserve">16 </w:t>
            </w:r>
          </w:p>
        </w:tc>
        <w:tc>
          <w:tcPr>
            <w:tcW w:w="1928" w:type="dxa"/>
          </w:tcPr>
          <w:p w14:paraId="5E437DBF" w14:textId="77777777" w:rsidR="00722B54" w:rsidRPr="00DA6AF0" w:rsidRDefault="00722B54" w:rsidP="004206FC">
            <w:pPr>
              <w:pStyle w:val="TableText10"/>
            </w:pPr>
            <w:r w:rsidRPr="00DA6AF0">
              <w:t>4</w:t>
            </w:r>
          </w:p>
        </w:tc>
        <w:tc>
          <w:tcPr>
            <w:tcW w:w="1928" w:type="dxa"/>
          </w:tcPr>
          <w:p w14:paraId="5E3BF050" w14:textId="77777777" w:rsidR="00722B54" w:rsidRPr="00DA6AF0" w:rsidRDefault="00722B54" w:rsidP="004206FC">
            <w:pPr>
              <w:pStyle w:val="TableText10"/>
            </w:pPr>
            <w:r w:rsidRPr="00DA6AF0">
              <w:t>4.4</w:t>
            </w:r>
          </w:p>
        </w:tc>
      </w:tr>
    </w:tbl>
    <w:p w14:paraId="6FD9C1DB" w14:textId="77777777" w:rsidR="00722B54" w:rsidRPr="00DA6AF0" w:rsidRDefault="00722B54" w:rsidP="00722B54">
      <w:pPr>
        <w:pStyle w:val="AH5Sec"/>
      </w:pPr>
      <w:bookmarkStart w:id="76" w:name="_Toc90979225"/>
      <w:r w:rsidRPr="001708DF">
        <w:rPr>
          <w:rStyle w:val="CharSectNo"/>
        </w:rPr>
        <w:t>50A</w:t>
      </w:r>
      <w:r w:rsidRPr="00DA6AF0">
        <w:tab/>
        <w:t>SES classifications for SES members</w:t>
      </w:r>
      <w:bookmarkEnd w:id="76"/>
    </w:p>
    <w:p w14:paraId="0FEEDCDB" w14:textId="77777777" w:rsidR="00722B54" w:rsidRPr="00DA6AF0" w:rsidRDefault="00722B54" w:rsidP="00722B54">
      <w:pPr>
        <w:pStyle w:val="Amain"/>
      </w:pPr>
      <w:r w:rsidRPr="00DA6AF0">
        <w:tab/>
        <w:t>(1)</w:t>
      </w:r>
      <w:r w:rsidRPr="00DA6AF0">
        <w:tab/>
        <w:t>An SES member’s engager must decide a classification mentioned in table 50, items 1 to 15, column 3 for the SES member (other than the head of service).</w:t>
      </w:r>
    </w:p>
    <w:p w14:paraId="599B7F6B" w14:textId="77777777" w:rsidR="00722B54" w:rsidRPr="00DA6AF0" w:rsidRDefault="00722B54" w:rsidP="00722B54">
      <w:pPr>
        <w:pStyle w:val="Amain"/>
      </w:pPr>
      <w:r w:rsidRPr="00DA6AF0">
        <w:tab/>
        <w:t>(2)</w:t>
      </w:r>
      <w:r w:rsidRPr="00DA6AF0">
        <w:tab/>
        <w:t>In deciding the classification, the SES member’s engager must consider any written recommendation from an SES position evaluation for the SES member’s position.</w:t>
      </w:r>
    </w:p>
    <w:p w14:paraId="3D741F1C" w14:textId="77777777" w:rsidR="00722B54" w:rsidRPr="00DA6AF0" w:rsidRDefault="00722B54" w:rsidP="00722B54">
      <w:pPr>
        <w:pStyle w:val="Amain"/>
      </w:pPr>
      <w:r w:rsidRPr="00DA6AF0">
        <w:tab/>
        <w:t>(3)</w:t>
      </w:r>
      <w:r w:rsidRPr="00DA6AF0">
        <w:tab/>
        <w:t>However, if section 50B applies to the SES member, a classification for the SES member must be set under that section.</w:t>
      </w:r>
    </w:p>
    <w:p w14:paraId="2ADA5CF3" w14:textId="77777777" w:rsidR="00722B54" w:rsidRPr="00DA6AF0" w:rsidRDefault="00722B54" w:rsidP="00722B54">
      <w:pPr>
        <w:pStyle w:val="Amain"/>
      </w:pPr>
      <w:r w:rsidRPr="00DA6AF0">
        <w:tab/>
        <w:t>(4)</w:t>
      </w:r>
      <w:r w:rsidRPr="00DA6AF0">
        <w:tab/>
        <w:t>The classification for the head of service must be the SES classification mentioned in table 50, item 16, column 3.</w:t>
      </w:r>
    </w:p>
    <w:p w14:paraId="162C9FB6" w14:textId="77777777" w:rsidR="00722B54" w:rsidRPr="00DA6AF0" w:rsidRDefault="00722B54" w:rsidP="001B09DD">
      <w:pPr>
        <w:pStyle w:val="AH5Sec"/>
      </w:pPr>
      <w:bookmarkStart w:id="77" w:name="_Toc90979226"/>
      <w:r w:rsidRPr="001708DF">
        <w:rPr>
          <w:rStyle w:val="CharSectNo"/>
        </w:rPr>
        <w:lastRenderedPageBreak/>
        <w:t>50B</w:t>
      </w:r>
      <w:r w:rsidRPr="00DA6AF0">
        <w:tab/>
        <w:t xml:space="preserve">SES classifications for acting </w:t>
      </w:r>
      <w:r>
        <w:t>engagements</w:t>
      </w:r>
      <w:bookmarkEnd w:id="77"/>
    </w:p>
    <w:p w14:paraId="48F7BCE4" w14:textId="77777777" w:rsidR="00722B54" w:rsidRPr="00DA6AF0" w:rsidRDefault="00722B54" w:rsidP="001B09DD">
      <w:pPr>
        <w:pStyle w:val="Amain"/>
        <w:keepNext/>
      </w:pPr>
      <w:r w:rsidRPr="00DA6AF0">
        <w:tab/>
        <w:t>(1)</w:t>
      </w:r>
      <w:r w:rsidRPr="00DA6AF0">
        <w:tab/>
        <w:t>This section applies if—</w:t>
      </w:r>
    </w:p>
    <w:p w14:paraId="6316645F" w14:textId="77777777" w:rsidR="00722B54" w:rsidRPr="00DA6AF0" w:rsidRDefault="00722B54" w:rsidP="00722B54">
      <w:pPr>
        <w:pStyle w:val="Apara"/>
      </w:pPr>
      <w:r w:rsidRPr="00DA6AF0">
        <w:tab/>
        <w:t>(a)</w:t>
      </w:r>
      <w:r w:rsidRPr="00DA6AF0">
        <w:tab/>
        <w:t xml:space="preserve">a person is engaged as a short-term SES member to act in an SES position (an </w:t>
      </w:r>
      <w:r w:rsidRPr="00DA6AF0">
        <w:rPr>
          <w:b/>
          <w:i/>
        </w:rPr>
        <w:t>acting SES position</w:t>
      </w:r>
      <w:r w:rsidRPr="00DA6AF0">
        <w:t>)—</w:t>
      </w:r>
    </w:p>
    <w:p w14:paraId="6D157FC7" w14:textId="77777777" w:rsidR="00722B54" w:rsidRPr="00DA6AF0" w:rsidRDefault="00722B54" w:rsidP="00722B54">
      <w:pPr>
        <w:pStyle w:val="Asubpara"/>
      </w:pPr>
      <w:r w:rsidRPr="00DA6AF0">
        <w:tab/>
        <w:t>(i)</w:t>
      </w:r>
      <w:r w:rsidRPr="00DA6AF0">
        <w:tab/>
        <w:t>to undertake partial performance of the duties of the acting SES position; or</w:t>
      </w:r>
    </w:p>
    <w:p w14:paraId="6CD3EB61" w14:textId="77777777" w:rsidR="00722B54" w:rsidRPr="00DA6AF0" w:rsidRDefault="00722B54" w:rsidP="00722B54">
      <w:pPr>
        <w:pStyle w:val="Asubpara"/>
      </w:pPr>
      <w:r w:rsidRPr="00DA6AF0">
        <w:tab/>
        <w:t>(ii)</w:t>
      </w:r>
      <w:r w:rsidRPr="00DA6AF0">
        <w:tab/>
        <w:t>as a development opportunity for the person; and</w:t>
      </w:r>
    </w:p>
    <w:p w14:paraId="18F9CC45" w14:textId="77777777" w:rsidR="00722B54" w:rsidRPr="00DA6AF0" w:rsidRDefault="00722B54" w:rsidP="00722B54">
      <w:pPr>
        <w:pStyle w:val="Apara"/>
      </w:pPr>
      <w:r w:rsidRPr="00DA6AF0">
        <w:tab/>
        <w:t>(b)</w:t>
      </w:r>
      <w:r w:rsidRPr="00DA6AF0">
        <w:tab/>
        <w:t>the person is ordinarily—</w:t>
      </w:r>
    </w:p>
    <w:p w14:paraId="421E396D" w14:textId="77777777" w:rsidR="00722B54" w:rsidRPr="00DA6AF0" w:rsidRDefault="00722B54" w:rsidP="00722B54">
      <w:pPr>
        <w:pStyle w:val="Asubpara"/>
      </w:pPr>
      <w:r w:rsidRPr="00DA6AF0">
        <w:tab/>
        <w:t>(i)</w:t>
      </w:r>
      <w:r w:rsidRPr="00DA6AF0">
        <w:tab/>
        <w:t xml:space="preserve">an officer or employee; or </w:t>
      </w:r>
    </w:p>
    <w:p w14:paraId="1C8DD395" w14:textId="77777777" w:rsidR="00722B54" w:rsidRPr="00DA6AF0" w:rsidRDefault="00722B54" w:rsidP="00722B54">
      <w:pPr>
        <w:pStyle w:val="Asubpara"/>
      </w:pPr>
      <w:r w:rsidRPr="00DA6AF0">
        <w:tab/>
        <w:t>(ii)</w:t>
      </w:r>
      <w:r w:rsidRPr="00DA6AF0">
        <w:tab/>
        <w:t>engaged at an SES classification that is in a band below the band of the SES classification of the acting SES position.</w:t>
      </w:r>
    </w:p>
    <w:p w14:paraId="07FAAB76" w14:textId="77777777" w:rsidR="00722B54" w:rsidRPr="00DA6AF0" w:rsidRDefault="00722B54" w:rsidP="00722B54">
      <w:pPr>
        <w:pStyle w:val="Amain"/>
      </w:pPr>
      <w:r w:rsidRPr="00DA6AF0">
        <w:tab/>
        <w:t>(2)</w:t>
      </w:r>
      <w:r w:rsidRPr="00DA6AF0">
        <w:tab/>
        <w:t>The classification for the person in the acting SES position must be the first SES classification for the SES classification band that corresponds with the SES classification.</w:t>
      </w:r>
    </w:p>
    <w:p w14:paraId="3690876A" w14:textId="77777777" w:rsidR="00722B54" w:rsidRPr="00DA6AF0" w:rsidRDefault="00722B54" w:rsidP="00722B54">
      <w:pPr>
        <w:pStyle w:val="Amain"/>
      </w:pPr>
      <w:r w:rsidRPr="00DA6AF0">
        <w:tab/>
        <w:t>(3)</w:t>
      </w:r>
      <w:r w:rsidRPr="00DA6AF0">
        <w:tab/>
        <w:t>In this section:</w:t>
      </w:r>
    </w:p>
    <w:p w14:paraId="61A7B42A" w14:textId="77777777" w:rsidR="00722B54" w:rsidRPr="00DA6AF0" w:rsidRDefault="00722B54" w:rsidP="00722B54">
      <w:pPr>
        <w:pStyle w:val="aDef"/>
      </w:pPr>
      <w:r w:rsidRPr="00DA6AF0">
        <w:rPr>
          <w:b/>
          <w:i/>
        </w:rPr>
        <w:t>SES classification band</w:t>
      </w:r>
      <w:r w:rsidRPr="00DA6AF0">
        <w:t xml:space="preserve"> means a classification band mentioned in table 50, column 2.</w:t>
      </w:r>
    </w:p>
    <w:p w14:paraId="11C928DB" w14:textId="77777777" w:rsidR="00DA4168" w:rsidRPr="009B317B" w:rsidRDefault="00DA4168" w:rsidP="00DA4168">
      <w:pPr>
        <w:pStyle w:val="AH5Sec"/>
      </w:pPr>
      <w:bookmarkStart w:id="78" w:name="_Toc90979227"/>
      <w:r w:rsidRPr="001708DF">
        <w:rPr>
          <w:rStyle w:val="CharSectNo"/>
        </w:rPr>
        <w:t>51</w:t>
      </w:r>
      <w:r w:rsidRPr="009B317B">
        <w:tab/>
        <w:t>SES salary</w:t>
      </w:r>
      <w:bookmarkEnd w:id="78"/>
    </w:p>
    <w:p w14:paraId="6D311A5E" w14:textId="77777777" w:rsidR="00DA4168" w:rsidRPr="009B317B" w:rsidRDefault="00DA4168" w:rsidP="00DA4168">
      <w:pPr>
        <w:pStyle w:val="Amainreturn"/>
      </w:pPr>
      <w:r w:rsidRPr="009B317B">
        <w:t>An SES member must be paid—</w:t>
      </w:r>
    </w:p>
    <w:p w14:paraId="0FCD8CED" w14:textId="77777777" w:rsidR="00DA4168" w:rsidRPr="009B317B" w:rsidRDefault="00DA4168" w:rsidP="00DA4168">
      <w:pPr>
        <w:pStyle w:val="Apara"/>
      </w:pPr>
      <w:r w:rsidRPr="009B317B">
        <w:tab/>
        <w:t>(a)</w:t>
      </w:r>
      <w:r w:rsidRPr="009B317B">
        <w:tab/>
        <w:t>the base salary for the SES member’s classification; and</w:t>
      </w:r>
    </w:p>
    <w:p w14:paraId="5BA40E7A" w14:textId="77777777" w:rsidR="00DA4168" w:rsidRPr="009B317B" w:rsidRDefault="00DA4168" w:rsidP="00DA4168">
      <w:pPr>
        <w:pStyle w:val="Apara"/>
      </w:pPr>
      <w:r w:rsidRPr="009B317B">
        <w:tab/>
        <w:t>(b)</w:t>
      </w:r>
      <w:r w:rsidRPr="009B317B">
        <w:tab/>
        <w:t>the following additional salary, payable in fortnightly instalments:</w:t>
      </w:r>
    </w:p>
    <w:p w14:paraId="3FCC48DE" w14:textId="77777777" w:rsidR="00DA4168" w:rsidRPr="009B317B" w:rsidRDefault="00DA4168" w:rsidP="00DA4168">
      <w:pPr>
        <w:pStyle w:val="Asubpara"/>
      </w:pPr>
      <w:r w:rsidRPr="009B317B">
        <w:tab/>
        <w:t>(i)</w:t>
      </w:r>
      <w:r w:rsidRPr="009B317B">
        <w:tab/>
        <w:t>for a band 1 executive—$24 000 each year;</w:t>
      </w:r>
    </w:p>
    <w:p w14:paraId="1B1451BB" w14:textId="77777777" w:rsidR="00DA4168" w:rsidRPr="009B317B" w:rsidRDefault="00DA4168" w:rsidP="00DA4168">
      <w:pPr>
        <w:pStyle w:val="Asubpara"/>
      </w:pPr>
      <w:r w:rsidRPr="009B317B">
        <w:tab/>
        <w:t>(ii)</w:t>
      </w:r>
      <w:r w:rsidRPr="009B317B">
        <w:tab/>
        <w:t>for a band 2 executive—$24 500 each year;</w:t>
      </w:r>
    </w:p>
    <w:p w14:paraId="759027AE" w14:textId="77777777" w:rsidR="00DA4168" w:rsidRPr="009B317B" w:rsidRDefault="00DA4168" w:rsidP="00DA4168">
      <w:pPr>
        <w:pStyle w:val="Asubpara"/>
      </w:pPr>
      <w:r w:rsidRPr="009B317B">
        <w:tab/>
        <w:t>(iii)</w:t>
      </w:r>
      <w:r w:rsidRPr="009B317B">
        <w:tab/>
        <w:t>for a band 3 executive—$25 000 each year;</w:t>
      </w:r>
    </w:p>
    <w:p w14:paraId="364F399E" w14:textId="77777777" w:rsidR="00DA4168" w:rsidRPr="009B317B" w:rsidRDefault="00DA4168" w:rsidP="00F41ED3">
      <w:pPr>
        <w:pStyle w:val="Asubpara"/>
        <w:keepNext/>
      </w:pPr>
      <w:r w:rsidRPr="009B317B">
        <w:lastRenderedPageBreak/>
        <w:tab/>
        <w:t>(iv)</w:t>
      </w:r>
      <w:r w:rsidRPr="009B317B">
        <w:tab/>
        <w:t>for a band 4 executive—$25 500 each year.</w:t>
      </w:r>
    </w:p>
    <w:p w14:paraId="18624289" w14:textId="77777777" w:rsidR="00DA4168" w:rsidRPr="009B317B" w:rsidRDefault="00DA4168" w:rsidP="00DA4168">
      <w:pPr>
        <w:pStyle w:val="aNote"/>
      </w:pPr>
      <w:r w:rsidRPr="009B317B">
        <w:rPr>
          <w:rStyle w:val="charItals"/>
        </w:rPr>
        <w:t>Note</w:t>
      </w:r>
      <w:r w:rsidRPr="009B317B">
        <w:rPr>
          <w:rStyle w:val="charItals"/>
        </w:rPr>
        <w:tab/>
      </w:r>
      <w:r w:rsidRPr="009B317B">
        <w:t xml:space="preserve">A part-time SES member’s base salary is proportionate to the hours the SES member is engaged to work (see s 43, def </w:t>
      </w:r>
      <w:r w:rsidRPr="009B317B">
        <w:rPr>
          <w:rStyle w:val="charBoldItals"/>
        </w:rPr>
        <w:t>base salary</w:t>
      </w:r>
      <w:r w:rsidRPr="009B317B">
        <w:t>).</w:t>
      </w:r>
    </w:p>
    <w:p w14:paraId="003C7482" w14:textId="77777777" w:rsidR="00914F44" w:rsidRPr="00B35579" w:rsidRDefault="002049AC" w:rsidP="002049AC">
      <w:pPr>
        <w:pStyle w:val="AH5Sec"/>
      </w:pPr>
      <w:bookmarkStart w:id="79" w:name="_Toc90979228"/>
      <w:r w:rsidRPr="001708DF">
        <w:rPr>
          <w:rStyle w:val="CharSectNo"/>
        </w:rPr>
        <w:t>52</w:t>
      </w:r>
      <w:r w:rsidRPr="00B35579">
        <w:tab/>
      </w:r>
      <w:r w:rsidR="00914F44" w:rsidRPr="00B35579">
        <w:t>Salary above base salary in certain circumstances</w:t>
      </w:r>
      <w:bookmarkEnd w:id="79"/>
    </w:p>
    <w:p w14:paraId="2A4E5EC4" w14:textId="77777777" w:rsidR="00914F44" w:rsidRPr="00B35579" w:rsidRDefault="002049AC" w:rsidP="002049AC">
      <w:pPr>
        <w:pStyle w:val="Amain"/>
      </w:pPr>
      <w:r>
        <w:tab/>
      </w:r>
      <w:r w:rsidRPr="00B35579">
        <w:t>(1)</w:t>
      </w:r>
      <w:r w:rsidRPr="00B35579">
        <w:tab/>
      </w:r>
      <w:r w:rsidR="00914F44" w:rsidRPr="00B35579">
        <w:t xml:space="preserve">This section applies to a person who is or will be engaged as an </w:t>
      </w:r>
      <w:r w:rsidR="00F21C2C" w:rsidRPr="00B35579">
        <w:t>SES member</w:t>
      </w:r>
      <w:r w:rsidR="00914F44" w:rsidRPr="00B35579">
        <w:t>.</w:t>
      </w:r>
    </w:p>
    <w:p w14:paraId="1B96603F" w14:textId="77777777" w:rsidR="00914F44" w:rsidRPr="00B35579" w:rsidRDefault="002049AC" w:rsidP="001B09DD">
      <w:pPr>
        <w:pStyle w:val="Amain"/>
        <w:keepNext/>
      </w:pPr>
      <w:r>
        <w:tab/>
      </w:r>
      <w:r w:rsidRPr="00B35579">
        <w:t>(2)</w:t>
      </w:r>
      <w:r w:rsidRPr="00B35579">
        <w:tab/>
      </w:r>
      <w:r w:rsidR="00914F44" w:rsidRPr="00B35579">
        <w:t xml:space="preserve">The </w:t>
      </w:r>
      <w:r w:rsidR="00F21C2C" w:rsidRPr="00B35579">
        <w:t xml:space="preserve">SES member’s </w:t>
      </w:r>
      <w:r w:rsidR="00E811CD" w:rsidRPr="00B35579">
        <w:t>engager</w:t>
      </w:r>
      <w:r w:rsidR="00914F44" w:rsidRPr="00B35579">
        <w:t xml:space="preserve"> may state, in writing, as a percentage of salary or as an amount, a salary ab</w:t>
      </w:r>
      <w:r w:rsidR="002F2E38" w:rsidRPr="00B35579">
        <w:t>ove the relevant base salary (a </w:t>
      </w:r>
      <w:r w:rsidR="00914F44" w:rsidRPr="0049108B">
        <w:rPr>
          <w:rStyle w:val="charBoldItals"/>
        </w:rPr>
        <w:t>higher salary</w:t>
      </w:r>
      <w:r w:rsidR="00914F44" w:rsidRPr="00B35579">
        <w:t>) if—</w:t>
      </w:r>
    </w:p>
    <w:p w14:paraId="72F706FB" w14:textId="77777777" w:rsidR="00914F44" w:rsidRPr="00B35579" w:rsidRDefault="002049AC" w:rsidP="002049AC">
      <w:pPr>
        <w:pStyle w:val="Apara"/>
      </w:pPr>
      <w:r>
        <w:tab/>
      </w:r>
      <w:r w:rsidRPr="00B35579">
        <w:t>(a)</w:t>
      </w:r>
      <w:r w:rsidRPr="00B35579">
        <w:tab/>
      </w:r>
      <w:r w:rsidR="00914F44" w:rsidRPr="00B35579">
        <w:t xml:space="preserve">for a higher salary not more than 110% of the relevant base salary—the </w:t>
      </w:r>
      <w:r w:rsidR="00E811CD" w:rsidRPr="00B35579">
        <w:t>engager</w:t>
      </w:r>
      <w:r w:rsidR="00914F44" w:rsidRPr="00B35579">
        <w:t xml:space="preserve"> is satisfied the higher salary is fair and necessary to engage the person; and</w:t>
      </w:r>
    </w:p>
    <w:p w14:paraId="09D3D0EF" w14:textId="77777777" w:rsidR="00914F44" w:rsidRPr="00B35579" w:rsidRDefault="002049AC" w:rsidP="002049AC">
      <w:pPr>
        <w:pStyle w:val="Apara"/>
      </w:pPr>
      <w:r>
        <w:tab/>
      </w:r>
      <w:r w:rsidRPr="00B35579">
        <w:t>(b)</w:t>
      </w:r>
      <w:r w:rsidRPr="00B35579">
        <w:tab/>
      </w:r>
      <w:r w:rsidR="00914F44" w:rsidRPr="00B35579">
        <w:t xml:space="preserve">for a higher salary more than 110% of the relevant base salary—the Chief Minister, following a written recommendation from the </w:t>
      </w:r>
      <w:r w:rsidR="00E811CD" w:rsidRPr="00B35579">
        <w:t>engager</w:t>
      </w:r>
      <w:r w:rsidR="00F21C2C" w:rsidRPr="00B35579">
        <w:t xml:space="preserve"> (unless the engager is the Chief Minister)</w:t>
      </w:r>
      <w:r w:rsidR="00914F44" w:rsidRPr="00B35579">
        <w:t>, is satisfied the higher salary is fair and necessary to engage the person.</w:t>
      </w:r>
    </w:p>
    <w:p w14:paraId="1E031D25" w14:textId="77777777" w:rsidR="00914F44" w:rsidRPr="00B35579" w:rsidRDefault="002049AC" w:rsidP="002049AC">
      <w:pPr>
        <w:pStyle w:val="Amain"/>
      </w:pPr>
      <w:r>
        <w:tab/>
      </w:r>
      <w:r w:rsidRPr="00B35579">
        <w:t>(3)</w:t>
      </w:r>
      <w:r w:rsidRPr="00B35579">
        <w:tab/>
      </w:r>
      <w:r w:rsidR="00914F44" w:rsidRPr="00B35579">
        <w:t>For subsection (2) (a), at least 1, and for subsection (2) (b), at least 2 of the following circumstances must apply for the higher salary to be fair and necessary:</w:t>
      </w:r>
    </w:p>
    <w:p w14:paraId="7881D062" w14:textId="77777777" w:rsidR="00914F44" w:rsidRPr="00B35579" w:rsidRDefault="002049AC" w:rsidP="002049AC">
      <w:pPr>
        <w:pStyle w:val="Apara"/>
      </w:pPr>
      <w:r>
        <w:tab/>
      </w:r>
      <w:r w:rsidRPr="00B35579">
        <w:t>(a)</w:t>
      </w:r>
      <w:r w:rsidRPr="00B35579">
        <w:tab/>
      </w:r>
      <w:r w:rsidR="00914F44" w:rsidRPr="00B35579">
        <w:t xml:space="preserve">an </w:t>
      </w:r>
      <w:r w:rsidR="002D3B65" w:rsidRPr="00B35579">
        <w:t>SES position</w:t>
      </w:r>
      <w:r w:rsidR="00914F44" w:rsidRPr="00B35579">
        <w:t xml:space="preserve"> evaluation finds the relevant base salary for the </w:t>
      </w:r>
      <w:r w:rsidR="00A55B2B" w:rsidRPr="00B35579">
        <w:t>SES position</w:t>
      </w:r>
      <w:r w:rsidR="00914F44" w:rsidRPr="00B35579">
        <w:t xml:space="preserve"> is less than the salary paid for similar employment outside the service; </w:t>
      </w:r>
    </w:p>
    <w:p w14:paraId="2724256E" w14:textId="77777777" w:rsidR="00914F44" w:rsidRPr="00B35579" w:rsidRDefault="002049AC" w:rsidP="002049AC">
      <w:pPr>
        <w:pStyle w:val="Apara"/>
      </w:pPr>
      <w:r>
        <w:tab/>
      </w:r>
      <w:r w:rsidRPr="00B35579">
        <w:t>(b)</w:t>
      </w:r>
      <w:r w:rsidRPr="00B35579">
        <w:tab/>
      </w:r>
      <w:r w:rsidR="00914F44" w:rsidRPr="00B35579">
        <w:t xml:space="preserve">an earlier selection process advertising the </w:t>
      </w:r>
      <w:r w:rsidR="007B6363" w:rsidRPr="00B35579">
        <w:t>position</w:t>
      </w:r>
      <w:r w:rsidR="00914F44" w:rsidRPr="00B35579">
        <w:t xml:space="preserve"> with the relevant base salary did not attract a suitable applicant; </w:t>
      </w:r>
    </w:p>
    <w:p w14:paraId="30BCC11B" w14:textId="77777777" w:rsidR="00914F44" w:rsidRPr="00B35579" w:rsidRDefault="002049AC" w:rsidP="002049AC">
      <w:pPr>
        <w:pStyle w:val="Apara"/>
      </w:pPr>
      <w:r>
        <w:tab/>
      </w:r>
      <w:r w:rsidRPr="00B35579">
        <w:t>(c)</w:t>
      </w:r>
      <w:r w:rsidRPr="00B35579">
        <w:tab/>
      </w:r>
      <w:r w:rsidR="00914F44" w:rsidRPr="00B35579">
        <w:t xml:space="preserve">the person has a qualification, skill or expertise that is sufficiently uncommon to warrant a higher salary; </w:t>
      </w:r>
    </w:p>
    <w:p w14:paraId="544901F9" w14:textId="77777777" w:rsidR="00914F44" w:rsidRPr="00B35579" w:rsidRDefault="002049AC" w:rsidP="002049AC">
      <w:pPr>
        <w:pStyle w:val="Apara"/>
      </w:pPr>
      <w:r>
        <w:tab/>
      </w:r>
      <w:r w:rsidRPr="00B35579">
        <w:t>(d)</w:t>
      </w:r>
      <w:r w:rsidRPr="00B35579">
        <w:tab/>
      </w:r>
      <w:r w:rsidR="00914F44" w:rsidRPr="00B35579">
        <w:t>for a person not yet engaged in the office—the person’s current salary is above the relevant base salary.</w:t>
      </w:r>
    </w:p>
    <w:p w14:paraId="0FDD8D25" w14:textId="25694B3D" w:rsidR="00914F44" w:rsidRDefault="002049AC" w:rsidP="002049AC">
      <w:pPr>
        <w:pStyle w:val="Amain"/>
      </w:pPr>
      <w:r>
        <w:lastRenderedPageBreak/>
        <w:tab/>
      </w:r>
      <w:r w:rsidRPr="00B35579">
        <w:t>(4)</w:t>
      </w:r>
      <w:r w:rsidRPr="00B35579">
        <w:tab/>
      </w:r>
      <w:r w:rsidR="00914F44" w:rsidRPr="00B35579">
        <w:t xml:space="preserve">The </w:t>
      </w:r>
      <w:r w:rsidR="00E811CD" w:rsidRPr="00B35579">
        <w:t>engager</w:t>
      </w:r>
      <w:r w:rsidR="00914F44" w:rsidRPr="00B35579">
        <w:t xml:space="preserve"> may make a higher salary payable on conditions. </w:t>
      </w:r>
    </w:p>
    <w:p w14:paraId="18C574EE" w14:textId="77777777" w:rsidR="00DA4168" w:rsidRPr="009B317B" w:rsidRDefault="00DA4168" w:rsidP="00DA4168">
      <w:pPr>
        <w:pStyle w:val="AH5Sec"/>
      </w:pPr>
      <w:bookmarkStart w:id="80" w:name="_Toc90979229"/>
      <w:r w:rsidRPr="001708DF">
        <w:rPr>
          <w:rStyle w:val="CharSectNo"/>
        </w:rPr>
        <w:t>52A</w:t>
      </w:r>
      <w:r w:rsidRPr="009B317B">
        <w:tab/>
        <w:t>Parking</w:t>
      </w:r>
      <w:bookmarkEnd w:id="80"/>
    </w:p>
    <w:p w14:paraId="6A239F02" w14:textId="77777777" w:rsidR="00DA4168" w:rsidRPr="009B317B" w:rsidRDefault="00DA4168" w:rsidP="00DA4168">
      <w:pPr>
        <w:pStyle w:val="Amain"/>
      </w:pPr>
      <w:r w:rsidRPr="009B317B">
        <w:tab/>
        <w:t>(1)</w:t>
      </w:r>
      <w:r w:rsidRPr="009B317B">
        <w:tab/>
        <w:t>An SES member is entitled to—</w:t>
      </w:r>
    </w:p>
    <w:p w14:paraId="7397F3AE" w14:textId="77777777" w:rsidR="00DA4168" w:rsidRPr="009B317B" w:rsidRDefault="00DA4168" w:rsidP="00DA4168">
      <w:pPr>
        <w:pStyle w:val="Apara"/>
      </w:pPr>
      <w:r w:rsidRPr="009B317B">
        <w:tab/>
        <w:t>(a)</w:t>
      </w:r>
      <w:r w:rsidRPr="009B317B">
        <w:tab/>
        <w:t>a parking space at or near the SES member’s ordinary place of work; or</w:t>
      </w:r>
    </w:p>
    <w:p w14:paraId="276C3FE4" w14:textId="77777777" w:rsidR="00DA4168" w:rsidRPr="009B317B" w:rsidRDefault="00DA4168" w:rsidP="00DA4168">
      <w:pPr>
        <w:pStyle w:val="Apara"/>
      </w:pPr>
      <w:r w:rsidRPr="009B317B">
        <w:tab/>
        <w:t>(b)</w:t>
      </w:r>
      <w:r w:rsidRPr="009B317B">
        <w:tab/>
        <w:t>if the SES member requests</w:t>
      </w:r>
      <w:r w:rsidRPr="009B317B">
        <w:rPr>
          <w:lang w:eastAsia="en-AU"/>
        </w:rPr>
        <w:t xml:space="preserve"> in writing, $2 500 each year, by fortnightly instalments, instead of a parking space.</w:t>
      </w:r>
    </w:p>
    <w:p w14:paraId="7EDBD408" w14:textId="77777777" w:rsidR="00DA4168" w:rsidRPr="009B317B" w:rsidRDefault="00DA4168" w:rsidP="00DA4168">
      <w:pPr>
        <w:pStyle w:val="Amain"/>
      </w:pPr>
      <w:r w:rsidRPr="009B317B">
        <w:tab/>
        <w:t>(2)</w:t>
      </w:r>
      <w:r w:rsidRPr="009B317B">
        <w:tab/>
        <w:t>If an SES member is engaged on a part-time basis, the engager must decide whether the SES member is entitled to—</w:t>
      </w:r>
    </w:p>
    <w:p w14:paraId="52623EAD" w14:textId="77777777" w:rsidR="00DA4168" w:rsidRPr="009B317B" w:rsidRDefault="00DA4168" w:rsidP="00DA4168">
      <w:pPr>
        <w:pStyle w:val="Apara"/>
      </w:pPr>
      <w:r w:rsidRPr="009B317B">
        <w:tab/>
        <w:t>(a)</w:t>
      </w:r>
      <w:r w:rsidRPr="009B317B">
        <w:tab/>
        <w:t xml:space="preserve">a parking space under subsection (1) (a); or </w:t>
      </w:r>
    </w:p>
    <w:p w14:paraId="1E0B51C9" w14:textId="77777777" w:rsidR="00DA4168" w:rsidRPr="009B317B" w:rsidRDefault="00DA4168" w:rsidP="00DA4168">
      <w:pPr>
        <w:pStyle w:val="Apara"/>
      </w:pPr>
      <w:r w:rsidRPr="009B317B">
        <w:tab/>
        <w:t>(b)</w:t>
      </w:r>
      <w:r w:rsidRPr="009B317B">
        <w:tab/>
        <w:t>a payment under subsection (1) (b) that is in proportion to the hours for which the SES member is engaged to work.</w:t>
      </w:r>
    </w:p>
    <w:p w14:paraId="417C7632" w14:textId="77777777" w:rsidR="00914F44" w:rsidRPr="00B35579" w:rsidRDefault="002049AC" w:rsidP="002049AC">
      <w:pPr>
        <w:pStyle w:val="AH5Sec"/>
      </w:pPr>
      <w:bookmarkStart w:id="81" w:name="_Toc90979230"/>
      <w:r w:rsidRPr="001708DF">
        <w:rPr>
          <w:rStyle w:val="CharSectNo"/>
        </w:rPr>
        <w:t>53</w:t>
      </w:r>
      <w:r w:rsidRPr="00B35579">
        <w:tab/>
      </w:r>
      <w:r w:rsidR="00A55B2B" w:rsidRPr="00B35579">
        <w:t>SES</w:t>
      </w:r>
      <w:r w:rsidR="00914F44" w:rsidRPr="00B35579">
        <w:t xml:space="preserve"> superannuation</w:t>
      </w:r>
      <w:bookmarkEnd w:id="81"/>
    </w:p>
    <w:p w14:paraId="5ECF2704" w14:textId="77777777" w:rsidR="00914F44" w:rsidRPr="00B35579" w:rsidRDefault="002049AC" w:rsidP="002049AC">
      <w:pPr>
        <w:pStyle w:val="Amain"/>
      </w:pPr>
      <w:r>
        <w:tab/>
      </w:r>
      <w:r w:rsidRPr="00B35579">
        <w:t>(1)</w:t>
      </w:r>
      <w:r w:rsidRPr="00B35579">
        <w:tab/>
      </w:r>
      <w:r w:rsidR="00914F44" w:rsidRPr="00B35579">
        <w:t xml:space="preserve">This section applies if an </w:t>
      </w:r>
      <w:r w:rsidR="00F21C2C" w:rsidRPr="00B35579">
        <w:t>SES member</w:t>
      </w:r>
      <w:r w:rsidR="00914F44" w:rsidRPr="00B35579">
        <w:t>—</w:t>
      </w:r>
    </w:p>
    <w:p w14:paraId="4C18AFE6" w14:textId="77777777" w:rsidR="00914F44" w:rsidRPr="00B35579" w:rsidRDefault="002049AC" w:rsidP="002049AC">
      <w:pPr>
        <w:pStyle w:val="Apara"/>
      </w:pPr>
      <w:r>
        <w:tab/>
      </w:r>
      <w:r w:rsidRPr="00B35579">
        <w:t>(a)</w:t>
      </w:r>
      <w:r w:rsidRPr="00B35579">
        <w:tab/>
      </w:r>
      <w:r w:rsidR="00914F44" w:rsidRPr="00B35579">
        <w:t xml:space="preserve">pays a personal superannuation contribution of 3% or more of the </w:t>
      </w:r>
      <w:r w:rsidR="00F21C2C" w:rsidRPr="00B35579">
        <w:t>SES member</w:t>
      </w:r>
      <w:r w:rsidR="00914F44" w:rsidRPr="00B35579">
        <w:t>’s superannuation salary; and</w:t>
      </w:r>
    </w:p>
    <w:p w14:paraId="6A20F686" w14:textId="77777777" w:rsidR="00914F44" w:rsidRPr="00B35579" w:rsidRDefault="002049AC" w:rsidP="002049AC">
      <w:pPr>
        <w:pStyle w:val="Apara"/>
      </w:pPr>
      <w:r>
        <w:tab/>
      </w:r>
      <w:r w:rsidRPr="00B35579">
        <w:t>(b)</w:t>
      </w:r>
      <w:r w:rsidRPr="00B35579">
        <w:tab/>
      </w:r>
      <w:r w:rsidR="00914F44" w:rsidRPr="00B35579">
        <w:t>is not a Commonwealth Superannuation Scheme member; and</w:t>
      </w:r>
    </w:p>
    <w:p w14:paraId="0D9E6912" w14:textId="77777777" w:rsidR="00914F44" w:rsidRPr="00B35579" w:rsidRDefault="002049AC" w:rsidP="002049AC">
      <w:pPr>
        <w:pStyle w:val="Apara"/>
      </w:pPr>
      <w:r>
        <w:tab/>
      </w:r>
      <w:r w:rsidRPr="00B35579">
        <w:t>(c)</w:t>
      </w:r>
      <w:r w:rsidRPr="00B35579">
        <w:tab/>
      </w:r>
      <w:r w:rsidR="00914F44" w:rsidRPr="00B35579">
        <w:t>is not a Public Sector Superannuation Scheme member; and</w:t>
      </w:r>
    </w:p>
    <w:p w14:paraId="11318AB8" w14:textId="570DB3E2" w:rsidR="00914F44" w:rsidRPr="00B35579" w:rsidRDefault="002049AC" w:rsidP="002049AC">
      <w:pPr>
        <w:pStyle w:val="Apara"/>
      </w:pPr>
      <w:r>
        <w:tab/>
      </w:r>
      <w:r w:rsidRPr="00B35579">
        <w:t>(d)</w:t>
      </w:r>
      <w:r w:rsidRPr="00B35579">
        <w:tab/>
      </w:r>
      <w:r w:rsidR="00914F44" w:rsidRPr="00B35579">
        <w:t xml:space="preserve">was engaged or appointed under the </w:t>
      </w:r>
      <w:hyperlink r:id="rId70" w:tooltip="A1994-37" w:history="1">
        <w:r w:rsidR="0049108B" w:rsidRPr="0049108B">
          <w:rPr>
            <w:rStyle w:val="charCitHyperlinkItal"/>
          </w:rPr>
          <w:t>Public Sector Management Act 1994</w:t>
        </w:r>
      </w:hyperlink>
      <w:r w:rsidR="00914F44" w:rsidRPr="00B35579">
        <w:t xml:space="preserve"> or another territory law—</w:t>
      </w:r>
    </w:p>
    <w:p w14:paraId="34A36AA5" w14:textId="77777777" w:rsidR="00914F44" w:rsidRPr="00B35579" w:rsidRDefault="002049AC" w:rsidP="002049AC">
      <w:pPr>
        <w:pStyle w:val="Asubpara"/>
      </w:pPr>
      <w:r>
        <w:tab/>
      </w:r>
      <w:r w:rsidRPr="00B35579">
        <w:t>(i)</w:t>
      </w:r>
      <w:r w:rsidRPr="00B35579">
        <w:tab/>
      </w:r>
      <w:r w:rsidR="00914F44" w:rsidRPr="00B35579">
        <w:t xml:space="preserve">after 30 June 2006; or </w:t>
      </w:r>
    </w:p>
    <w:p w14:paraId="7C3EFF73" w14:textId="77777777" w:rsidR="00914F44" w:rsidRPr="00B35579" w:rsidRDefault="002049AC" w:rsidP="002049AC">
      <w:pPr>
        <w:pStyle w:val="Asubpara"/>
      </w:pPr>
      <w:r>
        <w:tab/>
      </w:r>
      <w:r w:rsidRPr="00B35579">
        <w:t>(ii)</w:t>
      </w:r>
      <w:r w:rsidRPr="00B35579">
        <w:tab/>
      </w:r>
      <w:r w:rsidR="00914F44" w:rsidRPr="00B35579">
        <w:t>before 1 July 2006 but had a break in service after 30 June 2006.</w:t>
      </w:r>
    </w:p>
    <w:p w14:paraId="17DAD1DF" w14:textId="77777777" w:rsidR="00914F44" w:rsidRPr="00B35579" w:rsidRDefault="002049AC" w:rsidP="002049AC">
      <w:pPr>
        <w:pStyle w:val="Amain"/>
      </w:pPr>
      <w:r>
        <w:tab/>
      </w:r>
      <w:r w:rsidRPr="00B35579">
        <w:t>(2)</w:t>
      </w:r>
      <w:r w:rsidRPr="00B35579">
        <w:tab/>
      </w:r>
      <w:r w:rsidR="00914F44" w:rsidRPr="00B35579">
        <w:t xml:space="preserve">The Territory must pay the </w:t>
      </w:r>
      <w:r w:rsidR="00F21C2C" w:rsidRPr="00B35579">
        <w:t>SES member</w:t>
      </w:r>
      <w:r w:rsidR="00914F44" w:rsidRPr="00B35579">
        <w:t>’s agreed superannuation fund an employer’s superannuation contribution that is 1% more than the charge percentage.</w:t>
      </w:r>
    </w:p>
    <w:p w14:paraId="40B20B7D" w14:textId="77777777" w:rsidR="00914F44" w:rsidRPr="00B35579" w:rsidRDefault="002049AC" w:rsidP="002049AC">
      <w:pPr>
        <w:pStyle w:val="Amain"/>
      </w:pPr>
      <w:r>
        <w:lastRenderedPageBreak/>
        <w:tab/>
      </w:r>
      <w:r w:rsidRPr="00B35579">
        <w:t>(3)</w:t>
      </w:r>
      <w:r w:rsidRPr="00B35579">
        <w:tab/>
      </w:r>
      <w:r w:rsidR="00914F44" w:rsidRPr="00B35579">
        <w:t>In this section:</w:t>
      </w:r>
    </w:p>
    <w:p w14:paraId="096F8C16" w14:textId="77777777" w:rsidR="00914F44" w:rsidRPr="0049108B" w:rsidRDefault="00914F44" w:rsidP="002049AC">
      <w:pPr>
        <w:pStyle w:val="aDef"/>
      </w:pPr>
      <w:r w:rsidRPr="00B35579">
        <w:rPr>
          <w:rStyle w:val="charBoldItals"/>
        </w:rPr>
        <w:t>agreed superannuation fund</w:t>
      </w:r>
      <w:r w:rsidRPr="0049108B">
        <w:t xml:space="preserve">, for an </w:t>
      </w:r>
      <w:r w:rsidR="00F21C2C" w:rsidRPr="0049108B">
        <w:t>SES member</w:t>
      </w:r>
      <w:r w:rsidRPr="0049108B">
        <w:t xml:space="preserve">, means a superannuation fund nominated by the </w:t>
      </w:r>
      <w:r w:rsidR="00F21C2C" w:rsidRPr="00B35579">
        <w:t>SES member</w:t>
      </w:r>
      <w:r w:rsidRPr="0049108B">
        <w:t xml:space="preserve"> and agreed by the </w:t>
      </w:r>
      <w:r w:rsidR="00E811CD" w:rsidRPr="0049108B">
        <w:t>engager</w:t>
      </w:r>
      <w:r w:rsidRPr="0049108B">
        <w:t>.</w:t>
      </w:r>
    </w:p>
    <w:p w14:paraId="175DDB05" w14:textId="43BAB74C" w:rsidR="00914F44" w:rsidRPr="00B35579" w:rsidRDefault="00914F44" w:rsidP="002049AC">
      <w:pPr>
        <w:pStyle w:val="aDef"/>
        <w:rPr>
          <w:rStyle w:val="charBoldItals"/>
          <w:i w:val="0"/>
        </w:rPr>
      </w:pPr>
      <w:r w:rsidRPr="00B35579">
        <w:rPr>
          <w:rStyle w:val="charBoldItals"/>
        </w:rPr>
        <w:t>charge percentage</w:t>
      </w:r>
      <w:r w:rsidRPr="0049108B">
        <w:t xml:space="preserve">—see the </w:t>
      </w:r>
      <w:hyperlink r:id="rId71" w:tooltip="Act 1992 No 111 (Cwlth)" w:history="1">
        <w:r w:rsidR="009B4A6D" w:rsidRPr="009B4A6D">
          <w:rPr>
            <w:rStyle w:val="charCitHyperlinkItal"/>
          </w:rPr>
          <w:t>Superannuation Guarantee (Administration) Act 1992</w:t>
        </w:r>
      </w:hyperlink>
      <w:r w:rsidRPr="0049108B">
        <w:t xml:space="preserve"> (Cwlth), section 19.</w:t>
      </w:r>
    </w:p>
    <w:p w14:paraId="06A81D0C" w14:textId="77777777" w:rsidR="00914F44" w:rsidRPr="0049108B" w:rsidRDefault="00914F44" w:rsidP="002049AC">
      <w:pPr>
        <w:pStyle w:val="aDef"/>
      </w:pPr>
      <w:r w:rsidRPr="00B35579">
        <w:rPr>
          <w:rStyle w:val="charBoldItals"/>
        </w:rPr>
        <w:t xml:space="preserve">superannuation salary </w:t>
      </w:r>
      <w:r w:rsidRPr="0049108B">
        <w:t xml:space="preserve">means the total amount paid to the </w:t>
      </w:r>
      <w:r w:rsidR="00F21C2C" w:rsidRPr="00B35579">
        <w:t>SES member</w:t>
      </w:r>
      <w:r w:rsidRPr="00B35579">
        <w:t xml:space="preserve"> </w:t>
      </w:r>
      <w:r w:rsidRPr="0049108B">
        <w:t xml:space="preserve">that the agreed superannuation fund recognises as salary. </w:t>
      </w:r>
    </w:p>
    <w:p w14:paraId="7A6EFABF" w14:textId="77777777" w:rsidR="00914F44" w:rsidRPr="001708DF" w:rsidRDefault="002049AC" w:rsidP="002049AC">
      <w:pPr>
        <w:pStyle w:val="AH3Div"/>
      </w:pPr>
      <w:bookmarkStart w:id="82" w:name="_Toc90979231"/>
      <w:r w:rsidRPr="001708DF">
        <w:rPr>
          <w:rStyle w:val="CharDivNo"/>
        </w:rPr>
        <w:t>Division 5.4</w:t>
      </w:r>
      <w:r w:rsidRPr="00B35579">
        <w:tab/>
      </w:r>
      <w:r w:rsidR="00914F44" w:rsidRPr="001708DF">
        <w:rPr>
          <w:rStyle w:val="CharDivText"/>
        </w:rPr>
        <w:t xml:space="preserve">Long-term or short-term </w:t>
      </w:r>
      <w:r w:rsidR="00A55B2B" w:rsidRPr="001708DF">
        <w:rPr>
          <w:rStyle w:val="CharDivText"/>
        </w:rPr>
        <w:t xml:space="preserve">SES </w:t>
      </w:r>
      <w:r w:rsidR="00914F44" w:rsidRPr="001708DF">
        <w:rPr>
          <w:rStyle w:val="CharDivText"/>
        </w:rPr>
        <w:t>employment</w:t>
      </w:r>
      <w:bookmarkEnd w:id="82"/>
      <w:r w:rsidR="00914F44" w:rsidRPr="001708DF">
        <w:rPr>
          <w:rStyle w:val="CharDivText"/>
        </w:rPr>
        <w:t xml:space="preserve"> </w:t>
      </w:r>
    </w:p>
    <w:p w14:paraId="0E9663BB" w14:textId="77777777" w:rsidR="00914F44" w:rsidRPr="00B35579" w:rsidRDefault="002049AC" w:rsidP="002049AC">
      <w:pPr>
        <w:pStyle w:val="AH5Sec"/>
      </w:pPr>
      <w:bookmarkStart w:id="83" w:name="_Toc90979232"/>
      <w:r w:rsidRPr="001708DF">
        <w:rPr>
          <w:rStyle w:val="CharSectNo"/>
        </w:rPr>
        <w:t>54</w:t>
      </w:r>
      <w:r w:rsidRPr="00B35579">
        <w:tab/>
      </w:r>
      <w:r w:rsidR="00914F44" w:rsidRPr="00B35579">
        <w:t xml:space="preserve">Long-term and short-term </w:t>
      </w:r>
      <w:r w:rsidR="00F21C2C" w:rsidRPr="00B35579">
        <w:t>SES member</w:t>
      </w:r>
      <w:r w:rsidR="00914F44" w:rsidRPr="00B35579">
        <w:t>s</w:t>
      </w:r>
      <w:bookmarkEnd w:id="83"/>
    </w:p>
    <w:p w14:paraId="3A7CB79A" w14:textId="77777777" w:rsidR="00914F44" w:rsidRPr="00B35579" w:rsidRDefault="002049AC" w:rsidP="002049AC">
      <w:pPr>
        <w:pStyle w:val="Amain"/>
      </w:pPr>
      <w:r>
        <w:tab/>
      </w:r>
      <w:r w:rsidRPr="00B35579">
        <w:t>(1)</w:t>
      </w:r>
      <w:r w:rsidRPr="00B35579">
        <w:tab/>
      </w:r>
      <w:r w:rsidR="00914F44" w:rsidRPr="00B35579">
        <w:t xml:space="preserve">When </w:t>
      </w:r>
      <w:r w:rsidR="008E0971" w:rsidRPr="00B35579">
        <w:t xml:space="preserve">engaging an </w:t>
      </w:r>
      <w:r w:rsidR="00F21C2C" w:rsidRPr="00B35579">
        <w:t>SES member</w:t>
      </w:r>
      <w:r w:rsidR="00914F44" w:rsidRPr="00B35579">
        <w:t xml:space="preserve">, the </w:t>
      </w:r>
      <w:r w:rsidR="00E811CD" w:rsidRPr="00B35579">
        <w:t>engager</w:t>
      </w:r>
      <w:r w:rsidR="00914F44" w:rsidRPr="00B35579">
        <w:t xml:space="preserve"> must state whether </w:t>
      </w:r>
      <w:r w:rsidR="008E0971" w:rsidRPr="00B35579">
        <w:t>the</w:t>
      </w:r>
      <w:r w:rsidR="00914F44" w:rsidRPr="00B35579">
        <w:t xml:space="preserve"> </w:t>
      </w:r>
      <w:r w:rsidR="00F21C2C" w:rsidRPr="00B35579">
        <w:t>SES member</w:t>
      </w:r>
      <w:r w:rsidR="00914F44" w:rsidRPr="00B35579">
        <w:t xml:space="preserve"> is </w:t>
      </w:r>
      <w:r w:rsidR="007B6363" w:rsidRPr="00B35579">
        <w:t>engaged</w:t>
      </w:r>
      <w:r w:rsidR="00914F44" w:rsidRPr="00B35579">
        <w:t xml:space="preserve"> on a long-term basis (a </w:t>
      </w:r>
      <w:r w:rsidR="00914F44" w:rsidRPr="0049108B">
        <w:rPr>
          <w:rStyle w:val="charBoldItals"/>
        </w:rPr>
        <w:t xml:space="preserve">long-term </w:t>
      </w:r>
      <w:r w:rsidR="00F21C2C" w:rsidRPr="0049108B">
        <w:rPr>
          <w:rStyle w:val="charBoldItals"/>
        </w:rPr>
        <w:t>SES member</w:t>
      </w:r>
      <w:r w:rsidR="00914F44" w:rsidRPr="00B35579">
        <w:t xml:space="preserve">) or a short-term basis (a </w:t>
      </w:r>
      <w:r w:rsidR="00914F44" w:rsidRPr="0049108B">
        <w:rPr>
          <w:rStyle w:val="charBoldItals"/>
        </w:rPr>
        <w:t xml:space="preserve">short-term </w:t>
      </w:r>
      <w:r w:rsidR="00F21C2C" w:rsidRPr="0049108B">
        <w:rPr>
          <w:rStyle w:val="charBoldItals"/>
        </w:rPr>
        <w:t>SES member</w:t>
      </w:r>
      <w:r w:rsidR="00914F44" w:rsidRPr="00B35579">
        <w:t>).</w:t>
      </w:r>
    </w:p>
    <w:p w14:paraId="5D9C7166" w14:textId="77777777" w:rsidR="00914F44" w:rsidRPr="00B35579" w:rsidRDefault="002049AC" w:rsidP="002049AC">
      <w:pPr>
        <w:pStyle w:val="Amain"/>
        <w:keepNext/>
      </w:pPr>
      <w:r>
        <w:tab/>
      </w:r>
      <w:r w:rsidRPr="00B35579">
        <w:t>(2)</w:t>
      </w:r>
      <w:r w:rsidRPr="00B35579">
        <w:tab/>
      </w:r>
      <w:r w:rsidR="00914F44" w:rsidRPr="00B35579">
        <w:t xml:space="preserve">A long-term </w:t>
      </w:r>
      <w:r w:rsidR="00F21C2C" w:rsidRPr="00B35579">
        <w:t>SES member</w:t>
      </w:r>
      <w:r w:rsidR="00914F44" w:rsidRPr="00B35579">
        <w:t xml:space="preserve"> must not be </w:t>
      </w:r>
      <w:r w:rsidR="007B6363" w:rsidRPr="00B35579">
        <w:t>engaged</w:t>
      </w:r>
      <w:r w:rsidR="00914F44" w:rsidRPr="00B35579">
        <w:t xml:space="preserve"> for a single period of more than 5 years.</w:t>
      </w:r>
    </w:p>
    <w:p w14:paraId="55B749D1" w14:textId="77777777" w:rsidR="00914F44" w:rsidRPr="00B35579" w:rsidRDefault="00914F44" w:rsidP="00764D19">
      <w:pPr>
        <w:pStyle w:val="aNote"/>
      </w:pPr>
      <w:r w:rsidRPr="0049108B">
        <w:rPr>
          <w:rStyle w:val="charItals"/>
        </w:rPr>
        <w:t>Note</w:t>
      </w:r>
      <w:r w:rsidRPr="0049108B">
        <w:rPr>
          <w:rStyle w:val="charItals"/>
        </w:rPr>
        <w:tab/>
      </w:r>
      <w:r w:rsidRPr="00B35579">
        <w:t xml:space="preserve">A long-term </w:t>
      </w:r>
      <w:r w:rsidR="00F21C2C" w:rsidRPr="00B35579">
        <w:t>SES member</w:t>
      </w:r>
      <w:r w:rsidRPr="00B35579">
        <w:t xml:space="preserve"> may be consecutively </w:t>
      </w:r>
      <w:r w:rsidR="007B6363" w:rsidRPr="00B35579">
        <w:t>engaged</w:t>
      </w:r>
      <w:r w:rsidRPr="00B35579">
        <w:t xml:space="preserve"> under s </w:t>
      </w:r>
      <w:r w:rsidR="004B26EA">
        <w:t>55</w:t>
      </w:r>
      <w:r w:rsidRPr="00B35579">
        <w:t>.</w:t>
      </w:r>
    </w:p>
    <w:p w14:paraId="7397C91D" w14:textId="77777777" w:rsidR="00914F44" w:rsidRPr="00B35579" w:rsidRDefault="002049AC" w:rsidP="002049AC">
      <w:pPr>
        <w:pStyle w:val="Amain"/>
      </w:pPr>
      <w:r>
        <w:tab/>
      </w:r>
      <w:r w:rsidRPr="00B35579">
        <w:t>(3)</w:t>
      </w:r>
      <w:r w:rsidRPr="00B35579">
        <w:tab/>
      </w:r>
      <w:r w:rsidR="00914F44" w:rsidRPr="00B35579">
        <w:t xml:space="preserve">A short-term </w:t>
      </w:r>
      <w:r w:rsidR="00F21C2C" w:rsidRPr="00B35579">
        <w:t>SES member</w:t>
      </w:r>
      <w:r w:rsidR="00914F44" w:rsidRPr="00B35579">
        <w:t xml:space="preserve"> must not be </w:t>
      </w:r>
      <w:r w:rsidR="007B6363" w:rsidRPr="00B35579">
        <w:t>engaged</w:t>
      </w:r>
      <w:r w:rsidR="00914F44" w:rsidRPr="00B35579">
        <w:t xml:space="preserve"> for a single period of more than 2 years.</w:t>
      </w:r>
    </w:p>
    <w:p w14:paraId="210B56D9" w14:textId="77777777" w:rsidR="00914F44" w:rsidRPr="00B35579" w:rsidRDefault="002049AC" w:rsidP="002049AC">
      <w:pPr>
        <w:pStyle w:val="AH5Sec"/>
      </w:pPr>
      <w:bookmarkStart w:id="84" w:name="_Toc90979233"/>
      <w:r w:rsidRPr="001708DF">
        <w:rPr>
          <w:rStyle w:val="CharSectNo"/>
        </w:rPr>
        <w:t>55</w:t>
      </w:r>
      <w:r w:rsidRPr="00B35579">
        <w:tab/>
      </w:r>
      <w:r w:rsidR="00914F44" w:rsidRPr="00B35579">
        <w:t xml:space="preserve">Consecutive long-term </w:t>
      </w:r>
      <w:r w:rsidR="00F21C2C" w:rsidRPr="00B35579">
        <w:t>SES member</w:t>
      </w:r>
      <w:r w:rsidR="00914F44" w:rsidRPr="00B35579">
        <w:t xml:space="preserve"> </w:t>
      </w:r>
      <w:r w:rsidR="008E0971" w:rsidRPr="00B35579">
        <w:t>engagement</w:t>
      </w:r>
      <w:bookmarkEnd w:id="84"/>
    </w:p>
    <w:p w14:paraId="4B0F794E" w14:textId="77777777" w:rsidR="00914F44" w:rsidRPr="00B35579" w:rsidRDefault="002049AC" w:rsidP="002049AC">
      <w:pPr>
        <w:pStyle w:val="Amain"/>
      </w:pPr>
      <w:r>
        <w:tab/>
      </w:r>
      <w:r w:rsidRPr="00B35579">
        <w:t>(1)</w:t>
      </w:r>
      <w:r w:rsidRPr="00B35579">
        <w:tab/>
      </w:r>
      <w:r w:rsidR="00914F44" w:rsidRPr="00B35579">
        <w:t xml:space="preserve">The </w:t>
      </w:r>
      <w:r w:rsidR="00E811CD" w:rsidRPr="00B35579">
        <w:t>engager</w:t>
      </w:r>
      <w:r w:rsidR="00914F44" w:rsidRPr="00B35579">
        <w:t xml:space="preserve"> may </w:t>
      </w:r>
      <w:r w:rsidR="008E0971" w:rsidRPr="00B35579">
        <w:t>engage</w:t>
      </w:r>
      <w:r w:rsidR="00914F44" w:rsidRPr="00B35579">
        <w:t xml:space="preserve"> a long-term </w:t>
      </w:r>
      <w:r w:rsidR="00F21C2C" w:rsidRPr="00B35579">
        <w:t>SES member</w:t>
      </w:r>
      <w:r w:rsidR="00914F44" w:rsidRPr="00B35579">
        <w:t xml:space="preserve"> immediately after the </w:t>
      </w:r>
      <w:r w:rsidR="00F21C2C" w:rsidRPr="00B35579">
        <w:t>SES member</w:t>
      </w:r>
      <w:r w:rsidR="00914F44" w:rsidRPr="00B35579">
        <w:t xml:space="preserve">’s current </w:t>
      </w:r>
      <w:r w:rsidR="008E0971" w:rsidRPr="00B35579">
        <w:t>engagement</w:t>
      </w:r>
      <w:r w:rsidR="00914F44" w:rsidRPr="00B35579">
        <w:t xml:space="preserve"> has ended (a </w:t>
      </w:r>
      <w:r w:rsidR="00914F44" w:rsidRPr="0049108B">
        <w:rPr>
          <w:rStyle w:val="charBoldItals"/>
        </w:rPr>
        <w:t xml:space="preserve">consecutive </w:t>
      </w:r>
      <w:r w:rsidR="008E0971" w:rsidRPr="0049108B">
        <w:rPr>
          <w:rStyle w:val="charBoldItals"/>
        </w:rPr>
        <w:t>engagement</w:t>
      </w:r>
      <w:r w:rsidR="00914F44" w:rsidRPr="00B35579">
        <w:t>) if—</w:t>
      </w:r>
    </w:p>
    <w:p w14:paraId="2BAD8133" w14:textId="77777777" w:rsidR="00914F44" w:rsidRPr="00B35579" w:rsidRDefault="002049AC" w:rsidP="002049AC">
      <w:pPr>
        <w:pStyle w:val="Apara"/>
      </w:pPr>
      <w:r>
        <w:tab/>
      </w:r>
      <w:r w:rsidRPr="00B35579">
        <w:t>(a)</w:t>
      </w:r>
      <w:r w:rsidRPr="00B35579">
        <w:tab/>
      </w:r>
      <w:r w:rsidR="00914F44" w:rsidRPr="00B35579">
        <w:t xml:space="preserve">the </w:t>
      </w:r>
      <w:r w:rsidR="00E811CD" w:rsidRPr="00B35579">
        <w:t>engager</w:t>
      </w:r>
      <w:r w:rsidR="00914F44" w:rsidRPr="00B35579">
        <w:t xml:space="preserve"> is satisfied that during the </w:t>
      </w:r>
      <w:r w:rsidR="00F21C2C" w:rsidRPr="00B35579">
        <w:t>SES member</w:t>
      </w:r>
      <w:r w:rsidR="00914F44" w:rsidRPr="00B35579">
        <w:t xml:space="preserve">’s current </w:t>
      </w:r>
      <w:r w:rsidR="008E0971" w:rsidRPr="00B35579">
        <w:t>engagement</w:t>
      </w:r>
      <w:r w:rsidR="00914F44" w:rsidRPr="00B35579">
        <w:t xml:space="preserve">, the </w:t>
      </w:r>
      <w:r w:rsidR="00F21C2C" w:rsidRPr="00B35579">
        <w:t>SES member</w:t>
      </w:r>
      <w:r w:rsidR="00914F44" w:rsidRPr="00B35579">
        <w:t xml:space="preserve"> met all expectations set out in the </w:t>
      </w:r>
      <w:r w:rsidR="00F21C2C" w:rsidRPr="00B35579">
        <w:t>SES member</w:t>
      </w:r>
      <w:r w:rsidR="00914F44" w:rsidRPr="00B35579">
        <w:t>’s approved performance agreement; and</w:t>
      </w:r>
    </w:p>
    <w:p w14:paraId="3A424F87" w14:textId="77777777" w:rsidR="00914F44" w:rsidRPr="00B35579" w:rsidRDefault="002049AC" w:rsidP="002049AC">
      <w:pPr>
        <w:pStyle w:val="Apara"/>
      </w:pPr>
      <w:r>
        <w:lastRenderedPageBreak/>
        <w:tab/>
      </w:r>
      <w:r w:rsidRPr="00B35579">
        <w:t>(b)</w:t>
      </w:r>
      <w:r w:rsidRPr="00B35579">
        <w:tab/>
      </w:r>
      <w:r w:rsidR="00914F44" w:rsidRPr="00B35579">
        <w:t xml:space="preserve">there will be no working day between the </w:t>
      </w:r>
      <w:r w:rsidR="00F21C2C" w:rsidRPr="00B35579">
        <w:t>SES member</w:t>
      </w:r>
      <w:r w:rsidR="00914F44" w:rsidRPr="00B35579">
        <w:t xml:space="preserve">’s current </w:t>
      </w:r>
      <w:r w:rsidR="008E0971" w:rsidRPr="00B35579">
        <w:t>engagement</w:t>
      </w:r>
      <w:r w:rsidR="00914F44" w:rsidRPr="00B35579">
        <w:t xml:space="preserve"> and the first day of the </w:t>
      </w:r>
      <w:r w:rsidR="00F21C2C" w:rsidRPr="00B35579">
        <w:t>SES member</w:t>
      </w:r>
      <w:r w:rsidR="00914F44" w:rsidRPr="00B35579">
        <w:t xml:space="preserve">’s consecutive </w:t>
      </w:r>
      <w:r w:rsidR="008E0971" w:rsidRPr="00B35579">
        <w:t>engagement</w:t>
      </w:r>
      <w:r w:rsidR="00914F44" w:rsidRPr="00B35579">
        <w:t>.</w:t>
      </w:r>
    </w:p>
    <w:p w14:paraId="1CF1CB42" w14:textId="77777777" w:rsidR="00914F44" w:rsidRPr="00B35579" w:rsidRDefault="002049AC" w:rsidP="002049AC">
      <w:pPr>
        <w:pStyle w:val="Amain"/>
      </w:pPr>
      <w:r>
        <w:tab/>
      </w:r>
      <w:r w:rsidRPr="00B35579">
        <w:t>(2)</w:t>
      </w:r>
      <w:r w:rsidRPr="00B35579">
        <w:tab/>
      </w:r>
      <w:r w:rsidR="00914F44" w:rsidRPr="00B35579">
        <w:t xml:space="preserve">The </w:t>
      </w:r>
      <w:r w:rsidR="00F21C2C" w:rsidRPr="00B35579">
        <w:t>SES member</w:t>
      </w:r>
      <w:r w:rsidR="00914F44" w:rsidRPr="00B35579">
        <w:t xml:space="preserve"> must be </w:t>
      </w:r>
      <w:r w:rsidR="007B6363" w:rsidRPr="00B35579">
        <w:t>engaged</w:t>
      </w:r>
      <w:r w:rsidR="00914F44" w:rsidRPr="00B35579">
        <w:t xml:space="preserve"> at the same classification as the classification for the </w:t>
      </w:r>
      <w:r w:rsidR="00F21C2C" w:rsidRPr="00B35579">
        <w:t>SES member</w:t>
      </w:r>
      <w:r w:rsidR="00914F44" w:rsidRPr="00B35579">
        <w:t xml:space="preserve">’s current </w:t>
      </w:r>
      <w:r w:rsidR="008E0971" w:rsidRPr="00B35579">
        <w:t>engagement</w:t>
      </w:r>
      <w:r w:rsidR="00914F44" w:rsidRPr="00B35579">
        <w:t>.</w:t>
      </w:r>
    </w:p>
    <w:p w14:paraId="030F54F5" w14:textId="77777777" w:rsidR="00914F44" w:rsidRPr="00B35579" w:rsidRDefault="002049AC" w:rsidP="00382FA2">
      <w:pPr>
        <w:pStyle w:val="Amain"/>
        <w:keepNext/>
      </w:pPr>
      <w:r>
        <w:tab/>
      </w:r>
      <w:r w:rsidRPr="00B35579">
        <w:t>(3)</w:t>
      </w:r>
      <w:r w:rsidRPr="00B35579">
        <w:tab/>
      </w:r>
      <w:r w:rsidR="00914F44" w:rsidRPr="00B35579">
        <w:t xml:space="preserve">If the </w:t>
      </w:r>
      <w:r w:rsidR="00E811CD" w:rsidRPr="00B35579">
        <w:t>engager</w:t>
      </w:r>
      <w:r w:rsidR="00914F44" w:rsidRPr="00B35579">
        <w:t xml:space="preserve"> does not tell the </w:t>
      </w:r>
      <w:r w:rsidR="00F21C2C" w:rsidRPr="00B35579">
        <w:t>SES member</w:t>
      </w:r>
      <w:r w:rsidR="00914F44" w:rsidRPr="00B35579">
        <w:t xml:space="preserve">, in writing, that the </w:t>
      </w:r>
      <w:r w:rsidR="00F21C2C" w:rsidRPr="00B35579">
        <w:t>SES member</w:t>
      </w:r>
      <w:r w:rsidR="00914F44" w:rsidRPr="00B35579">
        <w:t xml:space="preserve"> will not be offered consecutive </w:t>
      </w:r>
      <w:r w:rsidR="008E0971" w:rsidRPr="00B35579">
        <w:t>engagement</w:t>
      </w:r>
      <w:r w:rsidR="00914F44" w:rsidRPr="00B35579">
        <w:t xml:space="preserve"> at least 3 months before the day stated in the </w:t>
      </w:r>
      <w:r w:rsidR="00F21C2C" w:rsidRPr="00B35579">
        <w:t>SES member</w:t>
      </w:r>
      <w:r w:rsidR="00914F44" w:rsidRPr="00B35579">
        <w:t xml:space="preserve">’s </w:t>
      </w:r>
      <w:r w:rsidR="00A55B2B" w:rsidRPr="00B35579">
        <w:t>contract</w:t>
      </w:r>
      <w:r w:rsidR="00914F44" w:rsidRPr="00B35579">
        <w:t xml:space="preserve"> as the end of the </w:t>
      </w:r>
      <w:r w:rsidR="00F21C2C" w:rsidRPr="00B35579">
        <w:t>SES member</w:t>
      </w:r>
      <w:r w:rsidR="00914F44" w:rsidRPr="00B35579">
        <w:t xml:space="preserve">’s current </w:t>
      </w:r>
      <w:r w:rsidR="008E0971" w:rsidRPr="00B35579">
        <w:t>engagement</w:t>
      </w:r>
      <w:r w:rsidR="00914F44" w:rsidRPr="00B35579">
        <w:t xml:space="preserve">, the </w:t>
      </w:r>
      <w:r w:rsidR="00F21C2C" w:rsidRPr="00B35579">
        <w:t>SES member</w:t>
      </w:r>
      <w:r w:rsidR="00914F44" w:rsidRPr="00B35579">
        <w:t xml:space="preserve"> must be paid the relevant amount unless—</w:t>
      </w:r>
    </w:p>
    <w:p w14:paraId="7E3AF465" w14:textId="77777777" w:rsidR="00914F44" w:rsidRPr="00B35579" w:rsidRDefault="002049AC" w:rsidP="002049AC">
      <w:pPr>
        <w:pStyle w:val="Apara"/>
      </w:pPr>
      <w:r>
        <w:tab/>
      </w:r>
      <w:r w:rsidRPr="00B35579">
        <w:t>(a)</w:t>
      </w:r>
      <w:r w:rsidRPr="00B35579">
        <w:tab/>
      </w:r>
      <w:r w:rsidR="00914F44" w:rsidRPr="00B35579">
        <w:t xml:space="preserve">the </w:t>
      </w:r>
      <w:r w:rsidR="00F21C2C" w:rsidRPr="00B35579">
        <w:t>SES member</w:t>
      </w:r>
      <w:r w:rsidR="00914F44" w:rsidRPr="00B35579">
        <w:t xml:space="preserve"> has accepted </w:t>
      </w:r>
      <w:r w:rsidR="007B6363" w:rsidRPr="00B35579">
        <w:t>other employment</w:t>
      </w:r>
      <w:r w:rsidR="00914F44" w:rsidRPr="00B35579">
        <w:t xml:space="preserve"> in the public sector; or</w:t>
      </w:r>
    </w:p>
    <w:p w14:paraId="36BECC24" w14:textId="77777777" w:rsidR="00914F44" w:rsidRPr="00B35579" w:rsidRDefault="002049AC" w:rsidP="002049AC">
      <w:pPr>
        <w:pStyle w:val="Apara"/>
      </w:pPr>
      <w:r>
        <w:tab/>
      </w:r>
      <w:r w:rsidRPr="00B35579">
        <w:t>(b)</w:t>
      </w:r>
      <w:r w:rsidRPr="00B35579">
        <w:tab/>
      </w:r>
      <w:r w:rsidR="00914F44" w:rsidRPr="00B35579">
        <w:t xml:space="preserve">the </w:t>
      </w:r>
      <w:r w:rsidR="00F21C2C" w:rsidRPr="00B35579">
        <w:t>SES member</w:t>
      </w:r>
      <w:r w:rsidR="00914F44" w:rsidRPr="00B35579">
        <w:t xml:space="preserve"> is entitled to another form of payment for not being </w:t>
      </w:r>
      <w:r w:rsidR="007B6363" w:rsidRPr="00B35579">
        <w:t>engaged</w:t>
      </w:r>
      <w:r w:rsidR="00914F44" w:rsidRPr="00B35579">
        <w:t xml:space="preserve"> in consecutive </w:t>
      </w:r>
      <w:r w:rsidR="008E0971" w:rsidRPr="00B35579">
        <w:t>engagement</w:t>
      </w:r>
      <w:r w:rsidR="00914F44" w:rsidRPr="00B35579">
        <w:t>.</w:t>
      </w:r>
    </w:p>
    <w:p w14:paraId="50AA5ED0" w14:textId="77777777" w:rsidR="00914F44" w:rsidRPr="00B35579" w:rsidRDefault="002049AC" w:rsidP="001B09DD">
      <w:pPr>
        <w:pStyle w:val="Amain"/>
        <w:keepNext/>
      </w:pPr>
      <w:r>
        <w:tab/>
      </w:r>
      <w:r w:rsidRPr="00B35579">
        <w:t>(4)</w:t>
      </w:r>
      <w:r w:rsidRPr="00B35579">
        <w:tab/>
      </w:r>
      <w:r w:rsidR="00914F44" w:rsidRPr="00B35579">
        <w:t>In this section:</w:t>
      </w:r>
    </w:p>
    <w:p w14:paraId="33043452" w14:textId="77777777" w:rsidR="00914F44" w:rsidRPr="0049108B" w:rsidRDefault="00914F44" w:rsidP="002049AC">
      <w:pPr>
        <w:pStyle w:val="aDef"/>
        <w:keepNext/>
        <w:suppressLineNumbers/>
      </w:pPr>
      <w:r w:rsidRPr="00B35579">
        <w:rPr>
          <w:rStyle w:val="charBoldItals"/>
        </w:rPr>
        <w:t>relevant amount</w:t>
      </w:r>
      <w:r w:rsidRPr="0049108B">
        <w:t xml:space="preserve">, for a long-term </w:t>
      </w:r>
      <w:r w:rsidR="00F21C2C" w:rsidRPr="0049108B">
        <w:t>SES member</w:t>
      </w:r>
      <w:r w:rsidRPr="0049108B">
        <w:t>—</w:t>
      </w:r>
    </w:p>
    <w:p w14:paraId="4357F0B3" w14:textId="77777777" w:rsidR="00914F44" w:rsidRPr="00B35579" w:rsidRDefault="002049AC" w:rsidP="002049AC">
      <w:pPr>
        <w:pStyle w:val="aDefpara"/>
        <w:keepNext/>
      </w:pPr>
      <w:r>
        <w:tab/>
      </w:r>
      <w:r w:rsidRPr="00B35579">
        <w:t>(a)</w:t>
      </w:r>
      <w:r w:rsidRPr="00B35579">
        <w:tab/>
      </w:r>
      <w:r w:rsidR="00914F44" w:rsidRPr="0049108B">
        <w:t xml:space="preserve">means 25% of the </w:t>
      </w:r>
      <w:r w:rsidR="00F21C2C" w:rsidRPr="0049108B">
        <w:t>SES member</w:t>
      </w:r>
      <w:r w:rsidR="00914F44" w:rsidRPr="0049108B">
        <w:t>’s</w:t>
      </w:r>
      <w:r w:rsidR="00914F44" w:rsidRPr="00B35579">
        <w:t xml:space="preserve"> annual salary on the last day of the </w:t>
      </w:r>
      <w:r w:rsidR="00F21C2C" w:rsidRPr="00B35579">
        <w:t>SES member</w:t>
      </w:r>
      <w:r w:rsidR="00914F44" w:rsidRPr="00B35579">
        <w:t xml:space="preserve">’s </w:t>
      </w:r>
      <w:r w:rsidR="008E0971" w:rsidRPr="00B35579">
        <w:t>engagement</w:t>
      </w:r>
      <w:r w:rsidR="00914F44" w:rsidRPr="00B35579">
        <w:t xml:space="preserve">; but </w:t>
      </w:r>
    </w:p>
    <w:p w14:paraId="1FB9E4BC" w14:textId="77777777" w:rsidR="00914F44" w:rsidRPr="00B35579" w:rsidRDefault="002049AC" w:rsidP="002049AC">
      <w:pPr>
        <w:pStyle w:val="aDefpara"/>
        <w:keepNext/>
      </w:pPr>
      <w:r>
        <w:tab/>
      </w:r>
      <w:r w:rsidRPr="00B35579">
        <w:t>(b)</w:t>
      </w:r>
      <w:r w:rsidRPr="00B35579">
        <w:tab/>
      </w:r>
      <w:r w:rsidR="00914F44" w:rsidRPr="00B35579">
        <w:t>does not include cash payments (for example, cash payments instead of employer-provided benefits).</w:t>
      </w:r>
    </w:p>
    <w:p w14:paraId="3988D4BE" w14:textId="6D16C269" w:rsidR="00914F44" w:rsidRPr="00B35579" w:rsidRDefault="00914F44" w:rsidP="00764D19">
      <w:pPr>
        <w:pStyle w:val="aNote"/>
        <w:suppressLineNumbers/>
      </w:pPr>
      <w:r w:rsidRPr="00B35579">
        <w:rPr>
          <w:rStyle w:val="charItals"/>
        </w:rPr>
        <w:t>Note</w:t>
      </w:r>
      <w:r w:rsidRPr="00B35579">
        <w:tab/>
        <w:t xml:space="preserve">An example is part of the </w:t>
      </w:r>
      <w:r w:rsidR="005B7853" w:rsidRPr="00B35579">
        <w:t>standard</w:t>
      </w:r>
      <w:r w:rsidRPr="00B35579">
        <w:t xml:space="preserve">, is not exhaustive and may extend, but does not limit, the meaning of the provision in which it appears (see </w:t>
      </w:r>
      <w:hyperlink r:id="rId72" w:tooltip="A2001-14" w:history="1">
        <w:r w:rsidR="0049108B" w:rsidRPr="0049108B">
          <w:rPr>
            <w:rStyle w:val="charCitHyperlinkAbbrev"/>
          </w:rPr>
          <w:t>Legislation Act</w:t>
        </w:r>
      </w:hyperlink>
      <w:r w:rsidRPr="00B35579">
        <w:t>, s 126 and s 132).</w:t>
      </w:r>
    </w:p>
    <w:p w14:paraId="51564BB3" w14:textId="77777777" w:rsidR="00914F44" w:rsidRPr="00B35579" w:rsidRDefault="002049AC" w:rsidP="002049AC">
      <w:pPr>
        <w:pStyle w:val="AH5Sec"/>
      </w:pPr>
      <w:bookmarkStart w:id="85" w:name="_Toc90979234"/>
      <w:r w:rsidRPr="001708DF">
        <w:rPr>
          <w:rStyle w:val="CharSectNo"/>
        </w:rPr>
        <w:t>56</w:t>
      </w:r>
      <w:r w:rsidRPr="00B35579">
        <w:tab/>
      </w:r>
      <w:r w:rsidR="00914F44" w:rsidRPr="00B35579">
        <w:t xml:space="preserve">Certain long-term </w:t>
      </w:r>
      <w:r w:rsidR="00F21C2C" w:rsidRPr="00B35579">
        <w:t>SES member</w:t>
      </w:r>
      <w:r w:rsidR="00914F44" w:rsidRPr="00B35579">
        <w:t xml:space="preserve"> SETs must be presented</w:t>
      </w:r>
      <w:bookmarkEnd w:id="85"/>
    </w:p>
    <w:p w14:paraId="76A2E139" w14:textId="77777777" w:rsidR="00914F44" w:rsidRPr="00B35579" w:rsidRDefault="002049AC" w:rsidP="002049AC">
      <w:pPr>
        <w:pStyle w:val="Amain"/>
      </w:pPr>
      <w:r>
        <w:tab/>
      </w:r>
      <w:r w:rsidRPr="00B35579">
        <w:t>(1)</w:t>
      </w:r>
      <w:r w:rsidRPr="00B35579">
        <w:tab/>
      </w:r>
      <w:r w:rsidR="00914F44" w:rsidRPr="00B35579">
        <w:t>The Chief Minister must present to the Legislative Assembly a long</w:t>
      </w:r>
      <w:r w:rsidR="00914F44" w:rsidRPr="00B35579">
        <w:noBreakHyphen/>
        <w:t xml:space="preserve">term </w:t>
      </w:r>
      <w:r w:rsidR="00F21C2C" w:rsidRPr="00B35579">
        <w:t>SES member</w:t>
      </w:r>
      <w:r w:rsidR="00914F44" w:rsidRPr="00B35579">
        <w:t>’s—</w:t>
      </w:r>
    </w:p>
    <w:p w14:paraId="61A747AF" w14:textId="77777777" w:rsidR="00914F44" w:rsidRPr="00B35579" w:rsidRDefault="002049AC" w:rsidP="002049AC">
      <w:pPr>
        <w:pStyle w:val="Apara"/>
      </w:pPr>
      <w:r>
        <w:tab/>
      </w:r>
      <w:r w:rsidRPr="00B35579">
        <w:t>(a)</w:t>
      </w:r>
      <w:r w:rsidRPr="00B35579">
        <w:tab/>
      </w:r>
      <w:r w:rsidR="00914F44" w:rsidRPr="00B35579">
        <w:t>name; and</w:t>
      </w:r>
    </w:p>
    <w:p w14:paraId="6975E7B4" w14:textId="77777777" w:rsidR="00914F44" w:rsidRPr="00B35579" w:rsidRDefault="002049AC" w:rsidP="002049AC">
      <w:pPr>
        <w:pStyle w:val="Apara"/>
      </w:pPr>
      <w:r>
        <w:tab/>
      </w:r>
      <w:r w:rsidRPr="00B35579">
        <w:t>(b)</w:t>
      </w:r>
      <w:r w:rsidRPr="00B35579">
        <w:tab/>
      </w:r>
      <w:r w:rsidR="00914F44" w:rsidRPr="00B35579">
        <w:t>classification; and</w:t>
      </w:r>
    </w:p>
    <w:p w14:paraId="6B46CA24" w14:textId="77777777" w:rsidR="00914F44" w:rsidRPr="00B35579" w:rsidRDefault="002049AC" w:rsidP="002049AC">
      <w:pPr>
        <w:pStyle w:val="Apara"/>
      </w:pPr>
      <w:r>
        <w:lastRenderedPageBreak/>
        <w:tab/>
      </w:r>
      <w:r w:rsidRPr="00B35579">
        <w:t>(c)</w:t>
      </w:r>
      <w:r w:rsidRPr="00B35579">
        <w:tab/>
      </w:r>
      <w:r w:rsidR="00914F44" w:rsidRPr="00B35579">
        <w:t xml:space="preserve">if the long-term </w:t>
      </w:r>
      <w:r w:rsidR="00F21C2C" w:rsidRPr="00B35579">
        <w:t>SES member</w:t>
      </w:r>
      <w:r w:rsidR="00914F44" w:rsidRPr="00B35579">
        <w:t xml:space="preserve"> is </w:t>
      </w:r>
      <w:r w:rsidR="007B6363" w:rsidRPr="00B35579">
        <w:t>engaged</w:t>
      </w:r>
      <w:r w:rsidR="00914F44" w:rsidRPr="00B35579">
        <w:t xml:space="preserve"> at a higher salary under section </w:t>
      </w:r>
      <w:r w:rsidR="004B26EA">
        <w:t>52</w:t>
      </w:r>
      <w:r w:rsidR="00914F44" w:rsidRPr="00B35579">
        <w:t>—salary.</w:t>
      </w:r>
    </w:p>
    <w:p w14:paraId="15C5BA8C" w14:textId="77777777" w:rsidR="00914F44" w:rsidRPr="00B35579" w:rsidRDefault="002049AC" w:rsidP="00382FA2">
      <w:pPr>
        <w:pStyle w:val="Amain"/>
        <w:keepNext/>
      </w:pPr>
      <w:r>
        <w:tab/>
      </w:r>
      <w:r w:rsidRPr="00B35579">
        <w:t>(2)</w:t>
      </w:r>
      <w:r w:rsidRPr="00B35579">
        <w:tab/>
      </w:r>
      <w:r w:rsidR="00914F44" w:rsidRPr="00B35579">
        <w:t>The Chief Minister must present the information—</w:t>
      </w:r>
    </w:p>
    <w:p w14:paraId="5D923CE3" w14:textId="77777777" w:rsidR="00914F44" w:rsidRPr="00B35579" w:rsidRDefault="002049AC" w:rsidP="002049AC">
      <w:pPr>
        <w:pStyle w:val="Apara"/>
      </w:pPr>
      <w:r>
        <w:tab/>
      </w:r>
      <w:r w:rsidRPr="00B35579">
        <w:t>(a)</w:t>
      </w:r>
      <w:r w:rsidRPr="00B35579">
        <w:tab/>
      </w:r>
      <w:r w:rsidR="00914F44" w:rsidRPr="00B35579">
        <w:t xml:space="preserve">for a long-term </w:t>
      </w:r>
      <w:r w:rsidR="00F21C2C" w:rsidRPr="00B35579">
        <w:t>SES member</w:t>
      </w:r>
      <w:r w:rsidR="00914F44" w:rsidRPr="00B35579">
        <w:t xml:space="preserve"> who started employment between 1 </w:t>
      </w:r>
      <w:r w:rsidR="00332032" w:rsidRPr="00B35579">
        <w:t>September</w:t>
      </w:r>
      <w:r w:rsidR="00914F44" w:rsidRPr="00B35579">
        <w:t xml:space="preserve"> and </w:t>
      </w:r>
      <w:r w:rsidR="00332032" w:rsidRPr="00B35579">
        <w:t>the last day in February</w:t>
      </w:r>
      <w:r w:rsidR="00914F44" w:rsidRPr="00B35579">
        <w:t xml:space="preserve">—on the first sitting day after </w:t>
      </w:r>
      <w:r w:rsidR="00332032" w:rsidRPr="00B35579">
        <w:t>the last day in February</w:t>
      </w:r>
      <w:r w:rsidR="00914F44" w:rsidRPr="00B35579">
        <w:t>; and</w:t>
      </w:r>
    </w:p>
    <w:p w14:paraId="4E36BADD" w14:textId="77777777" w:rsidR="00914F44" w:rsidRPr="00B35579" w:rsidRDefault="002049AC" w:rsidP="002049AC">
      <w:pPr>
        <w:pStyle w:val="Apara"/>
      </w:pPr>
      <w:r>
        <w:tab/>
      </w:r>
      <w:r w:rsidRPr="00B35579">
        <w:t>(b)</w:t>
      </w:r>
      <w:r w:rsidRPr="00B35579">
        <w:tab/>
      </w:r>
      <w:r w:rsidR="00914F44" w:rsidRPr="00B35579">
        <w:t xml:space="preserve">for a long-term </w:t>
      </w:r>
      <w:r w:rsidR="00F21C2C" w:rsidRPr="00B35579">
        <w:t>SES member</w:t>
      </w:r>
      <w:r w:rsidR="00914F44" w:rsidRPr="00B35579">
        <w:t xml:space="preserve"> who started employment between 1 </w:t>
      </w:r>
      <w:r w:rsidR="00332032" w:rsidRPr="00B35579">
        <w:t>March</w:t>
      </w:r>
      <w:r w:rsidR="00914F44" w:rsidRPr="00B35579">
        <w:t xml:space="preserve"> and 31 </w:t>
      </w:r>
      <w:r w:rsidR="00332032" w:rsidRPr="00B35579">
        <w:t>August</w:t>
      </w:r>
      <w:r w:rsidR="00914F44" w:rsidRPr="00B35579">
        <w:t>—on the first sitting day after 31 </w:t>
      </w:r>
      <w:r w:rsidR="00332032" w:rsidRPr="00B35579">
        <w:t>August</w:t>
      </w:r>
      <w:r w:rsidR="00914F44" w:rsidRPr="00B35579">
        <w:t>.</w:t>
      </w:r>
    </w:p>
    <w:p w14:paraId="1F20F77C" w14:textId="77777777" w:rsidR="00914F44" w:rsidRPr="001708DF" w:rsidRDefault="002049AC" w:rsidP="001B09DD">
      <w:pPr>
        <w:pStyle w:val="AH3Div"/>
        <w:keepLines/>
      </w:pPr>
      <w:bookmarkStart w:id="86" w:name="_Toc90979235"/>
      <w:r w:rsidRPr="001708DF">
        <w:rPr>
          <w:rStyle w:val="CharDivNo"/>
        </w:rPr>
        <w:t>Division 5.6</w:t>
      </w:r>
      <w:r w:rsidRPr="00B35579">
        <w:tab/>
      </w:r>
      <w:r w:rsidR="00914F44" w:rsidRPr="001708DF">
        <w:rPr>
          <w:rStyle w:val="CharDivText"/>
        </w:rPr>
        <w:t>Application of industrial instrument</w:t>
      </w:r>
      <w:bookmarkEnd w:id="86"/>
    </w:p>
    <w:p w14:paraId="4EC302C6" w14:textId="77777777" w:rsidR="00914F44" w:rsidRPr="00B35579" w:rsidRDefault="002049AC" w:rsidP="001B09DD">
      <w:pPr>
        <w:pStyle w:val="AH5Sec"/>
        <w:keepLines/>
      </w:pPr>
      <w:bookmarkStart w:id="87" w:name="_Toc90979236"/>
      <w:r w:rsidRPr="001708DF">
        <w:rPr>
          <w:rStyle w:val="CharSectNo"/>
        </w:rPr>
        <w:t>63</w:t>
      </w:r>
      <w:r w:rsidRPr="00B35579">
        <w:tab/>
      </w:r>
      <w:r w:rsidR="00A55B2B" w:rsidRPr="00B35579">
        <w:t>SES</w:t>
      </w:r>
      <w:r w:rsidR="00914F44" w:rsidRPr="00B35579">
        <w:t xml:space="preserve"> leave entitlements</w:t>
      </w:r>
      <w:bookmarkEnd w:id="87"/>
    </w:p>
    <w:p w14:paraId="2A4E3EA5" w14:textId="77777777" w:rsidR="00914F44" w:rsidRPr="00B35579" w:rsidRDefault="002049AC" w:rsidP="001B09DD">
      <w:pPr>
        <w:pStyle w:val="Amain"/>
        <w:keepNext/>
        <w:keepLines/>
      </w:pPr>
      <w:r>
        <w:tab/>
      </w:r>
      <w:r w:rsidRPr="00B35579">
        <w:t>(1)</w:t>
      </w:r>
      <w:r w:rsidRPr="00B35579">
        <w:tab/>
      </w:r>
      <w:r w:rsidR="00914F44" w:rsidRPr="00B35579">
        <w:t xml:space="preserve">The leave entitlements for an </w:t>
      </w:r>
      <w:r w:rsidR="00F21C2C" w:rsidRPr="00B35579">
        <w:t>SES member</w:t>
      </w:r>
      <w:r w:rsidR="00914F44" w:rsidRPr="00B35579">
        <w:t xml:space="preserve"> are the leave entitlements mentioned in the </w:t>
      </w:r>
      <w:r w:rsidR="00914F44" w:rsidRPr="0049108B">
        <w:rPr>
          <w:rStyle w:val="charItals"/>
        </w:rPr>
        <w:t>ACT Public Service Administrative and Related Classifications Enterprise Agreement 2013-2017</w:t>
      </w:r>
      <w:r w:rsidR="00914F44" w:rsidRPr="00B35579">
        <w:t>, as in force from time to time with any necessary changes to give effect to this section.</w:t>
      </w:r>
    </w:p>
    <w:p w14:paraId="16C61C2E" w14:textId="1D2D3440" w:rsidR="00914F44" w:rsidRPr="00B35579" w:rsidRDefault="00914F44" w:rsidP="00764D19">
      <w:pPr>
        <w:pStyle w:val="aNote"/>
      </w:pPr>
      <w:r w:rsidRPr="00B35579">
        <w:rPr>
          <w:rStyle w:val="charItals"/>
        </w:rPr>
        <w:t xml:space="preserve">Note </w:t>
      </w:r>
      <w:r w:rsidRPr="00B35579">
        <w:rPr>
          <w:i/>
          <w:snapToGrid w:val="0"/>
        </w:rPr>
        <w:tab/>
      </w:r>
      <w:r w:rsidRPr="00B35579">
        <w:rPr>
          <w:snapToGrid w:val="0"/>
        </w:rPr>
        <w:t xml:space="preserve">The </w:t>
      </w:r>
      <w:r w:rsidRPr="00B35579">
        <w:t xml:space="preserve">agreement is available at </w:t>
      </w:r>
      <w:hyperlink r:id="rId73" w:history="1">
        <w:r w:rsidR="0049108B" w:rsidRPr="0049108B">
          <w:rPr>
            <w:rStyle w:val="charCitHyperlinkAbbrev"/>
          </w:rPr>
          <w:t>www.jobs.act.gov.au</w:t>
        </w:r>
      </w:hyperlink>
      <w:r w:rsidRPr="00B35579">
        <w:t>.</w:t>
      </w:r>
    </w:p>
    <w:p w14:paraId="4933DB30" w14:textId="77777777" w:rsidR="00914F44" w:rsidRPr="00B35579" w:rsidRDefault="002049AC" w:rsidP="002049AC">
      <w:pPr>
        <w:pStyle w:val="Amain"/>
        <w:rPr>
          <w:snapToGrid w:val="0"/>
        </w:rPr>
      </w:pPr>
      <w:r>
        <w:rPr>
          <w:snapToGrid w:val="0"/>
        </w:rPr>
        <w:tab/>
      </w:r>
      <w:r w:rsidRPr="00B35579">
        <w:rPr>
          <w:snapToGrid w:val="0"/>
        </w:rPr>
        <w:t>(2)</w:t>
      </w:r>
      <w:r w:rsidRPr="00B35579">
        <w:rPr>
          <w:snapToGrid w:val="0"/>
        </w:rPr>
        <w:tab/>
      </w:r>
      <w:r w:rsidR="00914F44" w:rsidRPr="00B35579">
        <w:rPr>
          <w:snapToGrid w:val="0"/>
        </w:rPr>
        <w:t xml:space="preserve">However, an </w:t>
      </w:r>
      <w:r w:rsidR="00F21C2C" w:rsidRPr="00B35579">
        <w:rPr>
          <w:snapToGrid w:val="0"/>
        </w:rPr>
        <w:t>SES member</w:t>
      </w:r>
      <w:r w:rsidR="00914F44" w:rsidRPr="00B35579">
        <w:rPr>
          <w:snapToGrid w:val="0"/>
        </w:rPr>
        <w:t xml:space="preserve"> is not entitled to annual leave loading.</w:t>
      </w:r>
    </w:p>
    <w:p w14:paraId="656CAF68" w14:textId="77777777" w:rsidR="00914F44" w:rsidRPr="00B35579" w:rsidRDefault="002049AC" w:rsidP="002049AC">
      <w:pPr>
        <w:pStyle w:val="AH5Sec"/>
      </w:pPr>
      <w:bookmarkStart w:id="88" w:name="_Toc90979237"/>
      <w:r w:rsidRPr="001708DF">
        <w:rPr>
          <w:rStyle w:val="CharSectNo"/>
        </w:rPr>
        <w:t>64</w:t>
      </w:r>
      <w:r w:rsidRPr="00B35579">
        <w:tab/>
      </w:r>
      <w:r w:rsidR="00A55B2B" w:rsidRPr="00B35579">
        <w:t>SES</w:t>
      </w:r>
      <w:r w:rsidR="00914F44" w:rsidRPr="00B35579">
        <w:t xml:space="preserve"> salary sacrifice arrangements</w:t>
      </w:r>
      <w:bookmarkEnd w:id="88"/>
    </w:p>
    <w:p w14:paraId="159202FF" w14:textId="77777777" w:rsidR="00914F44" w:rsidRPr="00B35579" w:rsidRDefault="00914F44" w:rsidP="002049AC">
      <w:pPr>
        <w:pStyle w:val="Amainreturn"/>
        <w:keepNext/>
      </w:pPr>
      <w:r w:rsidRPr="00B35579">
        <w:t xml:space="preserve">The salary sacrifice arrangements for an </w:t>
      </w:r>
      <w:r w:rsidR="00F21C2C" w:rsidRPr="00B35579">
        <w:t>SES member</w:t>
      </w:r>
      <w:r w:rsidRPr="00B35579">
        <w:t xml:space="preserve"> are the arrangements mentioned in the </w:t>
      </w:r>
      <w:r w:rsidRPr="0049108B">
        <w:rPr>
          <w:rStyle w:val="charItals"/>
        </w:rPr>
        <w:t>ACT Public Service Administrative and Related Classifications Enterprise Agreement 2013-2017</w:t>
      </w:r>
      <w:r w:rsidRPr="00B35579">
        <w:t>, clause D1, as in force from time to time with any necessary changes to give effect to this section.</w:t>
      </w:r>
    </w:p>
    <w:p w14:paraId="1D89BECA" w14:textId="6A3A49B3" w:rsidR="00914F44" w:rsidRPr="00B35579" w:rsidRDefault="00914F44" w:rsidP="00764D19">
      <w:pPr>
        <w:pStyle w:val="aNote"/>
        <w:rPr>
          <w:snapToGrid w:val="0"/>
        </w:rPr>
      </w:pPr>
      <w:r w:rsidRPr="00B35579">
        <w:rPr>
          <w:rStyle w:val="charItals"/>
        </w:rPr>
        <w:t xml:space="preserve">Note </w:t>
      </w:r>
      <w:r w:rsidRPr="00B35579">
        <w:rPr>
          <w:i/>
          <w:snapToGrid w:val="0"/>
        </w:rPr>
        <w:tab/>
      </w:r>
      <w:r w:rsidRPr="00B35579">
        <w:rPr>
          <w:snapToGrid w:val="0"/>
        </w:rPr>
        <w:t xml:space="preserve">The </w:t>
      </w:r>
      <w:r w:rsidRPr="00B35579">
        <w:t xml:space="preserve">agreement is available at </w:t>
      </w:r>
      <w:hyperlink r:id="rId74" w:history="1">
        <w:r w:rsidR="0049108B" w:rsidRPr="0049108B">
          <w:rPr>
            <w:rStyle w:val="charCitHyperlinkAbbrev"/>
          </w:rPr>
          <w:t>www.jobs.act.gov.au</w:t>
        </w:r>
      </w:hyperlink>
      <w:r w:rsidRPr="00B35579">
        <w:t>.</w:t>
      </w:r>
    </w:p>
    <w:p w14:paraId="4869102B" w14:textId="77777777" w:rsidR="00914F44" w:rsidRPr="00B35579" w:rsidRDefault="002049AC" w:rsidP="002049AC">
      <w:pPr>
        <w:pStyle w:val="AH5Sec"/>
      </w:pPr>
      <w:bookmarkStart w:id="89" w:name="_Toc90979238"/>
      <w:r w:rsidRPr="001708DF">
        <w:rPr>
          <w:rStyle w:val="CharSectNo"/>
        </w:rPr>
        <w:lastRenderedPageBreak/>
        <w:t>65</w:t>
      </w:r>
      <w:r w:rsidRPr="00B35579">
        <w:tab/>
      </w:r>
      <w:r w:rsidR="00A55B2B" w:rsidRPr="00B35579">
        <w:t>SES</w:t>
      </w:r>
      <w:r w:rsidR="00914F44" w:rsidRPr="00B35579">
        <w:t xml:space="preserve"> </w:t>
      </w:r>
      <w:r w:rsidR="00914F44" w:rsidRPr="00B35579">
        <w:rPr>
          <w:lang w:eastAsia="en-AU"/>
        </w:rPr>
        <w:t>vacation childcare subsidy</w:t>
      </w:r>
      <w:bookmarkEnd w:id="89"/>
    </w:p>
    <w:p w14:paraId="019E11B9" w14:textId="77777777" w:rsidR="00914F44" w:rsidRPr="00B35579" w:rsidRDefault="00914F44" w:rsidP="00E1032D">
      <w:pPr>
        <w:pStyle w:val="Amainreturn"/>
        <w:keepNext/>
        <w:keepLines/>
      </w:pPr>
      <w:r w:rsidRPr="00B35579">
        <w:t xml:space="preserve">The </w:t>
      </w:r>
      <w:r w:rsidRPr="00B35579">
        <w:rPr>
          <w:lang w:eastAsia="en-AU"/>
        </w:rPr>
        <w:t>vacation childcare subsidy</w:t>
      </w:r>
      <w:r w:rsidRPr="00B35579">
        <w:t xml:space="preserve"> for an </w:t>
      </w:r>
      <w:r w:rsidR="00F21C2C" w:rsidRPr="00B35579">
        <w:t>SES member</w:t>
      </w:r>
      <w:r w:rsidRPr="00B35579">
        <w:t xml:space="preserve"> is the </w:t>
      </w:r>
      <w:r w:rsidRPr="00B35579">
        <w:rPr>
          <w:lang w:eastAsia="en-AU"/>
        </w:rPr>
        <w:t>vacation childcare subsidy</w:t>
      </w:r>
      <w:r w:rsidRPr="00B35579">
        <w:t xml:space="preserve"> mentioned in the </w:t>
      </w:r>
      <w:r w:rsidRPr="0049108B">
        <w:rPr>
          <w:rStyle w:val="charItals"/>
        </w:rPr>
        <w:t>ACT Public Service Administrative and Related Class</w:t>
      </w:r>
      <w:r w:rsidR="003E02E0" w:rsidRPr="0049108B">
        <w:rPr>
          <w:rStyle w:val="charItals"/>
        </w:rPr>
        <w:t>ifications Enterprise Agreement </w:t>
      </w:r>
      <w:r w:rsidRPr="0049108B">
        <w:rPr>
          <w:rStyle w:val="charItals"/>
        </w:rPr>
        <w:t>2013-2017</w:t>
      </w:r>
      <w:r w:rsidRPr="00B35579">
        <w:t>, clause E11, as in force from time to time with any necessary changes to give effect to this section.</w:t>
      </w:r>
    </w:p>
    <w:p w14:paraId="281AA05A" w14:textId="592A38AF" w:rsidR="00914F44" w:rsidRPr="00B35579" w:rsidRDefault="00914F44" w:rsidP="00764D19">
      <w:pPr>
        <w:pStyle w:val="aNote"/>
        <w:rPr>
          <w:snapToGrid w:val="0"/>
        </w:rPr>
      </w:pPr>
      <w:r w:rsidRPr="00B35579">
        <w:rPr>
          <w:rStyle w:val="charItals"/>
        </w:rPr>
        <w:t xml:space="preserve">Note </w:t>
      </w:r>
      <w:r w:rsidRPr="00B35579">
        <w:rPr>
          <w:i/>
          <w:snapToGrid w:val="0"/>
        </w:rPr>
        <w:tab/>
      </w:r>
      <w:r w:rsidRPr="00B35579">
        <w:rPr>
          <w:snapToGrid w:val="0"/>
        </w:rPr>
        <w:t xml:space="preserve">The </w:t>
      </w:r>
      <w:r w:rsidRPr="00B35579">
        <w:t xml:space="preserve">agreement is available at </w:t>
      </w:r>
      <w:hyperlink r:id="rId75" w:history="1">
        <w:r w:rsidR="0049108B" w:rsidRPr="0049108B">
          <w:rPr>
            <w:rStyle w:val="charCitHyperlinkAbbrev"/>
          </w:rPr>
          <w:t>www.jobs.act.gov.au</w:t>
        </w:r>
      </w:hyperlink>
      <w:r w:rsidRPr="00B35579">
        <w:t>.</w:t>
      </w:r>
    </w:p>
    <w:p w14:paraId="208674BD" w14:textId="77777777" w:rsidR="00914F44" w:rsidRPr="00B35579" w:rsidRDefault="002049AC" w:rsidP="001B09DD">
      <w:pPr>
        <w:pStyle w:val="AH5Sec"/>
        <w:keepLines/>
      </w:pPr>
      <w:bookmarkStart w:id="90" w:name="_Toc90979239"/>
      <w:r w:rsidRPr="001708DF">
        <w:rPr>
          <w:rStyle w:val="CharSectNo"/>
        </w:rPr>
        <w:t>66</w:t>
      </w:r>
      <w:r w:rsidRPr="00B35579">
        <w:tab/>
      </w:r>
      <w:r w:rsidR="00914F44" w:rsidRPr="00B35579">
        <w:t>Disapplication of Legislation Act, s 47 (6)</w:t>
      </w:r>
      <w:bookmarkEnd w:id="90"/>
    </w:p>
    <w:p w14:paraId="6139460C" w14:textId="43CD778D" w:rsidR="00914F44" w:rsidRPr="00B35579" w:rsidRDefault="00914F44" w:rsidP="001B09DD">
      <w:pPr>
        <w:pStyle w:val="Amainreturn"/>
        <w:keepNext/>
        <w:keepLines/>
      </w:pPr>
      <w:r w:rsidRPr="00B35579">
        <w:t xml:space="preserve">The </w:t>
      </w:r>
      <w:hyperlink r:id="rId76" w:tooltip="A2001-14" w:history="1">
        <w:r w:rsidR="0049108B" w:rsidRPr="0049108B">
          <w:rPr>
            <w:rStyle w:val="charCitHyperlinkAbbrev"/>
          </w:rPr>
          <w:t>Legislation Act</w:t>
        </w:r>
      </w:hyperlink>
      <w:r w:rsidRPr="00B35579">
        <w:t xml:space="preserve">, section 47 (6) does not apply to the </w:t>
      </w:r>
      <w:r w:rsidRPr="003E02E0">
        <w:rPr>
          <w:rStyle w:val="charItals"/>
        </w:rPr>
        <w:t>ACT Public Service Administrative and Related Classifications Enterprise Agreement 2013-2017</w:t>
      </w:r>
      <w:r w:rsidRPr="00B35579">
        <w:t>.</w:t>
      </w:r>
    </w:p>
    <w:p w14:paraId="6D411236" w14:textId="3BC3E585" w:rsidR="00914F44" w:rsidRPr="00B35579" w:rsidRDefault="00914F44" w:rsidP="001B09DD">
      <w:pPr>
        <w:pStyle w:val="aNote"/>
        <w:keepLines/>
      </w:pPr>
      <w:r w:rsidRPr="00B35579">
        <w:rPr>
          <w:rStyle w:val="charItals"/>
        </w:rPr>
        <w:t>Note</w:t>
      </w:r>
      <w:r w:rsidRPr="00B35579">
        <w:tab/>
        <w:t xml:space="preserve">The </w:t>
      </w:r>
      <w:r w:rsidRPr="0049108B">
        <w:rPr>
          <w:rStyle w:val="charItals"/>
        </w:rPr>
        <w:t>ACT Public Service Administrative and Related Classifications Enterprise Agreement 2013-2017</w:t>
      </w:r>
      <w:r w:rsidRPr="00B35579">
        <w:rPr>
          <w:snapToGrid w:val="0"/>
        </w:rPr>
        <w:t xml:space="preserve"> does not need to be notified under the </w:t>
      </w:r>
      <w:hyperlink r:id="rId77" w:tooltip="A2001-14" w:history="1">
        <w:r w:rsidR="0049108B" w:rsidRPr="0049108B">
          <w:rPr>
            <w:rStyle w:val="charCitHyperlinkAbbrev"/>
          </w:rPr>
          <w:t>Legislation Act</w:t>
        </w:r>
      </w:hyperlink>
      <w:r w:rsidRPr="00B35579">
        <w:rPr>
          <w:snapToGrid w:val="0"/>
        </w:rPr>
        <w:t xml:space="preserve"> because s 47</w:t>
      </w:r>
      <w:r w:rsidRPr="00B35579">
        <w:t xml:space="preserve"> (6) does not apply (see </w:t>
      </w:r>
      <w:hyperlink r:id="rId78" w:tooltip="A2001-14" w:history="1">
        <w:r w:rsidR="0049108B" w:rsidRPr="0049108B">
          <w:rPr>
            <w:rStyle w:val="charCitHyperlinkAbbrev"/>
          </w:rPr>
          <w:t>Legislation Act</w:t>
        </w:r>
      </w:hyperlink>
      <w:r w:rsidRPr="00B35579">
        <w:t xml:space="preserve">, s 47 (7)).  </w:t>
      </w:r>
      <w:r w:rsidRPr="00B35579">
        <w:rPr>
          <w:snapToGrid w:val="0"/>
        </w:rPr>
        <w:t xml:space="preserve">The </w:t>
      </w:r>
      <w:r w:rsidRPr="00B35579">
        <w:t xml:space="preserve">agreement is available at </w:t>
      </w:r>
      <w:hyperlink r:id="rId79" w:history="1">
        <w:r w:rsidR="0049108B" w:rsidRPr="0049108B">
          <w:rPr>
            <w:rStyle w:val="charCitHyperlinkAbbrev"/>
          </w:rPr>
          <w:t>www.jobs.act.gov.au</w:t>
        </w:r>
      </w:hyperlink>
      <w:r w:rsidRPr="00B35579">
        <w:t>.</w:t>
      </w:r>
    </w:p>
    <w:p w14:paraId="74648DA9" w14:textId="77777777" w:rsidR="00914F44" w:rsidRPr="001708DF" w:rsidRDefault="002049AC" w:rsidP="002049AC">
      <w:pPr>
        <w:pStyle w:val="AH3Div"/>
      </w:pPr>
      <w:bookmarkStart w:id="91" w:name="_Toc90979240"/>
      <w:r w:rsidRPr="001708DF">
        <w:rPr>
          <w:rStyle w:val="CharDivNo"/>
        </w:rPr>
        <w:t>Division 5.7</w:t>
      </w:r>
      <w:r w:rsidRPr="00B35579">
        <w:tab/>
      </w:r>
      <w:r w:rsidR="00914F44" w:rsidRPr="001708DF">
        <w:rPr>
          <w:rStyle w:val="CharDivText"/>
        </w:rPr>
        <w:t>Change to</w:t>
      </w:r>
      <w:r w:rsidR="00680E0D" w:rsidRPr="001708DF">
        <w:rPr>
          <w:rStyle w:val="CharDivText"/>
        </w:rPr>
        <w:t xml:space="preserve"> </w:t>
      </w:r>
      <w:r w:rsidR="00F21C2C" w:rsidRPr="001708DF">
        <w:rPr>
          <w:rStyle w:val="CharDivText"/>
        </w:rPr>
        <w:t>SES member</w:t>
      </w:r>
      <w:r w:rsidR="00680E0D" w:rsidRPr="001708DF">
        <w:rPr>
          <w:rStyle w:val="CharDivText"/>
        </w:rPr>
        <w:t xml:space="preserve"> SETs</w:t>
      </w:r>
      <w:bookmarkEnd w:id="91"/>
    </w:p>
    <w:p w14:paraId="509B89E6" w14:textId="77777777" w:rsidR="00914F44" w:rsidRPr="00B35579" w:rsidRDefault="002049AC" w:rsidP="002049AC">
      <w:pPr>
        <w:pStyle w:val="AH5Sec"/>
      </w:pPr>
      <w:bookmarkStart w:id="92" w:name="_Toc90979241"/>
      <w:r w:rsidRPr="001708DF">
        <w:rPr>
          <w:rStyle w:val="CharSectNo"/>
        </w:rPr>
        <w:t>67</w:t>
      </w:r>
      <w:r w:rsidRPr="00B35579">
        <w:tab/>
      </w:r>
      <w:r w:rsidR="00F21C2C" w:rsidRPr="00B35579">
        <w:t>SES member</w:t>
      </w:r>
      <w:r w:rsidR="00680E0D" w:rsidRPr="00B35579">
        <w:t>’s SETs must be changed—i</w:t>
      </w:r>
      <w:r w:rsidR="00914F44" w:rsidRPr="00B35579">
        <w:t>ncreased responsibility</w:t>
      </w:r>
      <w:bookmarkEnd w:id="92"/>
    </w:p>
    <w:p w14:paraId="7A061FFB" w14:textId="77777777" w:rsidR="00914F44" w:rsidRPr="00B35579" w:rsidRDefault="002049AC" w:rsidP="002049AC">
      <w:pPr>
        <w:pStyle w:val="Amain"/>
      </w:pPr>
      <w:r>
        <w:tab/>
      </w:r>
      <w:r w:rsidRPr="00B35579">
        <w:t>(1)</w:t>
      </w:r>
      <w:r w:rsidRPr="00B35579">
        <w:tab/>
      </w:r>
      <w:r w:rsidR="00914F44" w:rsidRPr="00B35579">
        <w:t xml:space="preserve">This section applies if an </w:t>
      </w:r>
      <w:r w:rsidR="002D3B65" w:rsidRPr="00B35579">
        <w:t>SES position</w:t>
      </w:r>
      <w:r w:rsidR="00914F44" w:rsidRPr="00B35579">
        <w:t xml:space="preserve"> evaluation—</w:t>
      </w:r>
    </w:p>
    <w:p w14:paraId="5805E1CF" w14:textId="77777777" w:rsidR="00914F44" w:rsidRPr="00B35579" w:rsidRDefault="002049AC" w:rsidP="002049AC">
      <w:pPr>
        <w:pStyle w:val="Apara"/>
      </w:pPr>
      <w:r>
        <w:tab/>
      </w:r>
      <w:r w:rsidRPr="00B35579">
        <w:t>(a)</w:t>
      </w:r>
      <w:r w:rsidRPr="00B35579">
        <w:tab/>
      </w:r>
      <w:r w:rsidR="00914F44" w:rsidRPr="00B35579">
        <w:t xml:space="preserve">finds the responsibility of an </w:t>
      </w:r>
      <w:r w:rsidR="00F21C2C" w:rsidRPr="00B35579">
        <w:t>SES member</w:t>
      </w:r>
      <w:r w:rsidR="00A55B2B" w:rsidRPr="00B35579">
        <w:t>’s SES</w:t>
      </w:r>
      <w:r w:rsidR="00914F44" w:rsidRPr="00B35579">
        <w:t xml:space="preserve"> </w:t>
      </w:r>
      <w:r w:rsidR="007B6363" w:rsidRPr="00B35579">
        <w:t>position</w:t>
      </w:r>
      <w:r w:rsidR="00914F44" w:rsidRPr="00B35579">
        <w:t xml:space="preserve"> has increased; and</w:t>
      </w:r>
    </w:p>
    <w:p w14:paraId="74B4A554" w14:textId="77777777" w:rsidR="00914F44" w:rsidRPr="00B35579" w:rsidRDefault="002049AC" w:rsidP="002049AC">
      <w:pPr>
        <w:pStyle w:val="Apara"/>
      </w:pPr>
      <w:r>
        <w:tab/>
      </w:r>
      <w:r w:rsidRPr="00B35579">
        <w:t>(b)</w:t>
      </w:r>
      <w:r w:rsidRPr="00B35579">
        <w:tab/>
      </w:r>
      <w:r w:rsidR="00914F44" w:rsidRPr="00B35579">
        <w:t xml:space="preserve">recommends a change to the </w:t>
      </w:r>
      <w:r w:rsidR="00F21C2C" w:rsidRPr="00B35579">
        <w:t>SES member</w:t>
      </w:r>
      <w:r w:rsidR="00A55B2B" w:rsidRPr="00B35579">
        <w:t>’s SES</w:t>
      </w:r>
      <w:r w:rsidR="00914F44" w:rsidRPr="00B35579">
        <w:t xml:space="preserve"> </w:t>
      </w:r>
      <w:r w:rsidR="007B6363" w:rsidRPr="00B35579">
        <w:t>position</w:t>
      </w:r>
      <w:r w:rsidR="00914F44" w:rsidRPr="00B35579">
        <w:t xml:space="preserve"> including—</w:t>
      </w:r>
    </w:p>
    <w:p w14:paraId="51376D44" w14:textId="77777777" w:rsidR="00914F44" w:rsidRPr="00B35579" w:rsidRDefault="002049AC" w:rsidP="002049AC">
      <w:pPr>
        <w:pStyle w:val="Asubpara"/>
      </w:pPr>
      <w:r>
        <w:tab/>
      </w:r>
      <w:r w:rsidRPr="00B35579">
        <w:t>(i)</w:t>
      </w:r>
      <w:r w:rsidRPr="00B35579">
        <w:tab/>
      </w:r>
      <w:r w:rsidR="00914F44" w:rsidRPr="00B35579">
        <w:t>for a band 1 executive—a higher band 1 classification; or</w:t>
      </w:r>
    </w:p>
    <w:p w14:paraId="5667BD51" w14:textId="77777777" w:rsidR="00914F44" w:rsidRPr="00B35579" w:rsidRDefault="002049AC" w:rsidP="002049AC">
      <w:pPr>
        <w:pStyle w:val="Asubpara"/>
      </w:pPr>
      <w:r>
        <w:tab/>
      </w:r>
      <w:r w:rsidRPr="00B35579">
        <w:t>(ii)</w:t>
      </w:r>
      <w:r w:rsidRPr="00B35579">
        <w:tab/>
      </w:r>
      <w:r w:rsidR="00914F44" w:rsidRPr="00B35579">
        <w:t>for a band 2 executive—a higher band 2 classification; or</w:t>
      </w:r>
    </w:p>
    <w:p w14:paraId="64D6B0AE" w14:textId="77777777" w:rsidR="00F35250" w:rsidRPr="00DA6AF0" w:rsidRDefault="00F35250" w:rsidP="00F35250">
      <w:pPr>
        <w:pStyle w:val="Asubpara"/>
      </w:pPr>
      <w:r w:rsidRPr="00DA6AF0">
        <w:tab/>
        <w:t>(iii)</w:t>
      </w:r>
      <w:r w:rsidRPr="00DA6AF0">
        <w:tab/>
        <w:t>for a band 3 executive—a higher band 3 classification; or</w:t>
      </w:r>
    </w:p>
    <w:p w14:paraId="1B44DE67" w14:textId="77777777" w:rsidR="00F35250" w:rsidRPr="00DA6AF0" w:rsidRDefault="00F35250" w:rsidP="00F35250">
      <w:pPr>
        <w:pStyle w:val="Asubpara"/>
      </w:pPr>
      <w:r w:rsidRPr="00DA6AF0">
        <w:tab/>
        <w:t>(iv)</w:t>
      </w:r>
      <w:r w:rsidRPr="00DA6AF0">
        <w:tab/>
        <w:t>for a band 4 executive—a higher band 4 classification (other than classification 4.4).</w:t>
      </w:r>
    </w:p>
    <w:p w14:paraId="3C14CB11" w14:textId="77777777" w:rsidR="00914F44" w:rsidRPr="00B35579" w:rsidRDefault="002049AC" w:rsidP="003E02E0">
      <w:pPr>
        <w:pStyle w:val="Amain"/>
        <w:keepNext/>
      </w:pPr>
      <w:r>
        <w:lastRenderedPageBreak/>
        <w:tab/>
      </w:r>
      <w:r w:rsidRPr="00B35579">
        <w:t>(2)</w:t>
      </w:r>
      <w:r w:rsidRPr="00B35579">
        <w:tab/>
      </w:r>
      <w:r w:rsidR="00914F44" w:rsidRPr="00B35579">
        <w:t xml:space="preserve">The </w:t>
      </w:r>
      <w:r w:rsidR="00F21C2C" w:rsidRPr="00B35579">
        <w:t xml:space="preserve">SES member’s </w:t>
      </w:r>
      <w:r w:rsidR="00E811CD" w:rsidRPr="00B35579">
        <w:t>engager</w:t>
      </w:r>
      <w:r w:rsidR="00914F44" w:rsidRPr="00B35579">
        <w:t xml:space="preserve"> must either—</w:t>
      </w:r>
    </w:p>
    <w:p w14:paraId="04BF271E" w14:textId="77777777" w:rsidR="00914F44" w:rsidRPr="00B35579" w:rsidRDefault="002049AC" w:rsidP="002049AC">
      <w:pPr>
        <w:pStyle w:val="Apara"/>
      </w:pPr>
      <w:r>
        <w:tab/>
      </w:r>
      <w:r w:rsidRPr="00B35579">
        <w:t>(a)</w:t>
      </w:r>
      <w:r w:rsidRPr="00B35579">
        <w:tab/>
      </w:r>
      <w:r w:rsidR="00914F44" w:rsidRPr="00B35579">
        <w:t xml:space="preserve">change the </w:t>
      </w:r>
      <w:r w:rsidR="00F21C2C" w:rsidRPr="00B35579">
        <w:t>SES member</w:t>
      </w:r>
      <w:r w:rsidR="00914F44" w:rsidRPr="00B35579">
        <w:t>’s—</w:t>
      </w:r>
    </w:p>
    <w:p w14:paraId="344C5881" w14:textId="77777777" w:rsidR="00914F44" w:rsidRPr="00B35579" w:rsidRDefault="002049AC" w:rsidP="002049AC">
      <w:pPr>
        <w:pStyle w:val="Asubpara"/>
      </w:pPr>
      <w:r>
        <w:tab/>
      </w:r>
      <w:r w:rsidRPr="00B35579">
        <w:t>(i)</w:t>
      </w:r>
      <w:r w:rsidRPr="00B35579">
        <w:tab/>
      </w:r>
      <w:r w:rsidR="00914F44" w:rsidRPr="00B35579">
        <w:t>classification to the recommended classification; and</w:t>
      </w:r>
    </w:p>
    <w:p w14:paraId="6FEC25F3" w14:textId="77777777" w:rsidR="00914F44" w:rsidRPr="00B35579" w:rsidRDefault="002049AC" w:rsidP="002049AC">
      <w:pPr>
        <w:pStyle w:val="Asubpara"/>
      </w:pPr>
      <w:r>
        <w:tab/>
      </w:r>
      <w:r w:rsidRPr="00B35579">
        <w:t>(ii)</w:t>
      </w:r>
      <w:r w:rsidRPr="00B35579">
        <w:tab/>
      </w:r>
      <w:r w:rsidR="00914F44" w:rsidRPr="00B35579">
        <w:t>salary to the base salary for the recommended classification; or</w:t>
      </w:r>
    </w:p>
    <w:p w14:paraId="5178DA5B" w14:textId="77777777" w:rsidR="00914F44" w:rsidRPr="00B35579" w:rsidRDefault="002049AC" w:rsidP="002049AC">
      <w:pPr>
        <w:pStyle w:val="Apara"/>
      </w:pPr>
      <w:r>
        <w:tab/>
      </w:r>
      <w:r w:rsidRPr="00B35579">
        <w:t>(b)</w:t>
      </w:r>
      <w:r w:rsidRPr="00B35579">
        <w:tab/>
      </w:r>
      <w:r w:rsidR="00914F44" w:rsidRPr="00B35579">
        <w:t xml:space="preserve">change the </w:t>
      </w:r>
      <w:r w:rsidR="00F21C2C" w:rsidRPr="00B35579">
        <w:t>SES member</w:t>
      </w:r>
      <w:r w:rsidR="00A55B2B" w:rsidRPr="00B35579">
        <w:t xml:space="preserve">’s </w:t>
      </w:r>
      <w:r w:rsidR="00FF7050" w:rsidRPr="00B35579">
        <w:t>SETs</w:t>
      </w:r>
      <w:r w:rsidR="00A55B2B" w:rsidRPr="00B35579">
        <w:t xml:space="preserve"> </w:t>
      </w:r>
      <w:r w:rsidR="00914F44" w:rsidRPr="00B35579">
        <w:t xml:space="preserve">so that the level of responsibility is appropriate to the </w:t>
      </w:r>
      <w:r w:rsidR="00F21C2C" w:rsidRPr="00B35579">
        <w:t>SES member</w:t>
      </w:r>
      <w:r w:rsidR="00914F44" w:rsidRPr="00B35579">
        <w:t>’s classification.</w:t>
      </w:r>
    </w:p>
    <w:p w14:paraId="245DB14C" w14:textId="77777777" w:rsidR="00914F44" w:rsidRPr="00B35579" w:rsidRDefault="002049AC" w:rsidP="002049AC">
      <w:pPr>
        <w:pStyle w:val="AH5Sec"/>
      </w:pPr>
      <w:bookmarkStart w:id="93" w:name="_Toc90979242"/>
      <w:r w:rsidRPr="001708DF">
        <w:rPr>
          <w:rStyle w:val="CharSectNo"/>
        </w:rPr>
        <w:t>68</w:t>
      </w:r>
      <w:r w:rsidRPr="00B35579">
        <w:tab/>
      </w:r>
      <w:r w:rsidR="00F21C2C" w:rsidRPr="00B35579">
        <w:t>SES member</w:t>
      </w:r>
      <w:r w:rsidR="007E51FC" w:rsidRPr="00B35579">
        <w:t>’s SETs must be changed—m</w:t>
      </w:r>
      <w:r w:rsidR="00914F44" w:rsidRPr="00B35579">
        <w:t>isconduct procedure</w:t>
      </w:r>
      <w:bookmarkEnd w:id="93"/>
    </w:p>
    <w:p w14:paraId="39677B17" w14:textId="77777777" w:rsidR="00914F44" w:rsidRPr="00B35579" w:rsidRDefault="002049AC" w:rsidP="002049AC">
      <w:pPr>
        <w:pStyle w:val="Amain"/>
      </w:pPr>
      <w:r>
        <w:tab/>
      </w:r>
      <w:r w:rsidRPr="00B35579">
        <w:t>(1)</w:t>
      </w:r>
      <w:r w:rsidRPr="00B35579">
        <w:tab/>
      </w:r>
      <w:r w:rsidR="00914F44" w:rsidRPr="00B35579">
        <w:t xml:space="preserve">This section applies if </w:t>
      </w:r>
      <w:r w:rsidR="00F21C2C" w:rsidRPr="00B35579">
        <w:t>an SES member’s</w:t>
      </w:r>
      <w:r w:rsidR="00914F44" w:rsidRPr="00B35579">
        <w:t xml:space="preserve"> </w:t>
      </w:r>
      <w:r w:rsidR="00E811CD" w:rsidRPr="00B35579">
        <w:t>engager</w:t>
      </w:r>
      <w:r w:rsidR="00914F44" w:rsidRPr="00B35579">
        <w:t>—</w:t>
      </w:r>
    </w:p>
    <w:p w14:paraId="51E9E9F6" w14:textId="77777777" w:rsidR="00914F44" w:rsidRPr="00B35579" w:rsidRDefault="002049AC" w:rsidP="002049AC">
      <w:pPr>
        <w:pStyle w:val="Apara"/>
      </w:pPr>
      <w:r>
        <w:tab/>
      </w:r>
      <w:r w:rsidRPr="00B35579">
        <w:t>(a)</w:t>
      </w:r>
      <w:r w:rsidRPr="00B35579">
        <w:tab/>
      </w:r>
      <w:r w:rsidR="00914F44" w:rsidRPr="00B35579">
        <w:t xml:space="preserve">plans to undertake or undertakes a misconduct procedure in relation to </w:t>
      </w:r>
      <w:r w:rsidR="00F21C2C" w:rsidRPr="00B35579">
        <w:t>the</w:t>
      </w:r>
      <w:r w:rsidR="00914F44" w:rsidRPr="00B35579">
        <w:t xml:space="preserve"> </w:t>
      </w:r>
      <w:r w:rsidR="00F21C2C" w:rsidRPr="00B35579">
        <w:t>SES member</w:t>
      </w:r>
      <w:r w:rsidR="00914F44" w:rsidRPr="00B35579">
        <w:t xml:space="preserve">’s </w:t>
      </w:r>
      <w:r w:rsidR="002F2E38" w:rsidRPr="00B35579">
        <w:t>alleged</w:t>
      </w:r>
      <w:r w:rsidR="00914F44" w:rsidRPr="00B35579">
        <w:t xml:space="preserve"> misconduct; and</w:t>
      </w:r>
    </w:p>
    <w:p w14:paraId="15C15C95" w14:textId="77777777" w:rsidR="00914F44" w:rsidRPr="00B35579" w:rsidRDefault="002049AC" w:rsidP="002049AC">
      <w:pPr>
        <w:pStyle w:val="Apara"/>
      </w:pPr>
      <w:r>
        <w:tab/>
      </w:r>
      <w:r w:rsidRPr="00B35579">
        <w:t>(b)</w:t>
      </w:r>
      <w:r w:rsidRPr="00B35579">
        <w:tab/>
      </w:r>
      <w:r w:rsidR="00914F44" w:rsidRPr="00B35579">
        <w:t xml:space="preserve">is satisfied it is not in the </w:t>
      </w:r>
      <w:r w:rsidR="00423DF8" w:rsidRPr="00B35579">
        <w:t xml:space="preserve">interests </w:t>
      </w:r>
      <w:r w:rsidR="00914F44" w:rsidRPr="00B35579">
        <w:t xml:space="preserve">of the service for the </w:t>
      </w:r>
      <w:r w:rsidR="00F21C2C" w:rsidRPr="00B35579">
        <w:t>SES member</w:t>
      </w:r>
      <w:r w:rsidR="00914F44" w:rsidRPr="00B35579">
        <w:t>—</w:t>
      </w:r>
    </w:p>
    <w:p w14:paraId="36098E48" w14:textId="77777777" w:rsidR="00914F44" w:rsidRPr="00B35579" w:rsidRDefault="002049AC" w:rsidP="002049AC">
      <w:pPr>
        <w:pStyle w:val="Asubpara"/>
      </w:pPr>
      <w:r>
        <w:tab/>
      </w:r>
      <w:r w:rsidRPr="00B35579">
        <w:t>(i)</w:t>
      </w:r>
      <w:r w:rsidRPr="00B35579">
        <w:tab/>
      </w:r>
      <w:r w:rsidR="00914F44" w:rsidRPr="00B35579">
        <w:t>to be suspended; or</w:t>
      </w:r>
    </w:p>
    <w:p w14:paraId="27A424F1" w14:textId="77777777" w:rsidR="00914F44" w:rsidRPr="00B35579" w:rsidRDefault="002049AC" w:rsidP="002049AC">
      <w:pPr>
        <w:pStyle w:val="Asubpara"/>
      </w:pPr>
      <w:r>
        <w:tab/>
      </w:r>
      <w:r w:rsidRPr="00B35579">
        <w:t>(ii)</w:t>
      </w:r>
      <w:r w:rsidRPr="00B35579">
        <w:tab/>
      </w:r>
      <w:r w:rsidR="00914F44" w:rsidRPr="00B35579">
        <w:t xml:space="preserve">to stay </w:t>
      </w:r>
      <w:r w:rsidR="007B6363" w:rsidRPr="00B35579">
        <w:t>engaged</w:t>
      </w:r>
      <w:r w:rsidR="00914F44" w:rsidRPr="00B35579">
        <w:t xml:space="preserve"> in the </w:t>
      </w:r>
      <w:r w:rsidR="00F21C2C" w:rsidRPr="00B35579">
        <w:t>SES member</w:t>
      </w:r>
      <w:r w:rsidR="00914F44" w:rsidRPr="00B35579">
        <w:t xml:space="preserve">’s </w:t>
      </w:r>
      <w:r w:rsidR="007B6363" w:rsidRPr="00B35579">
        <w:t>position</w:t>
      </w:r>
      <w:r w:rsidR="00914F44" w:rsidRPr="00B35579">
        <w:t>.</w:t>
      </w:r>
    </w:p>
    <w:p w14:paraId="5F2A01A6" w14:textId="77777777" w:rsidR="00914F44"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w:t>
      </w:r>
      <w:r w:rsidR="007E51FC" w:rsidRPr="00B35579">
        <w:t>must</w:t>
      </w:r>
      <w:r w:rsidR="00914F44" w:rsidRPr="00B35579">
        <w:t xml:space="preserve">, until the end of the misconduct procedure, change the </w:t>
      </w:r>
      <w:r w:rsidR="00F21C2C" w:rsidRPr="00B35579">
        <w:t>SES member</w:t>
      </w:r>
      <w:r w:rsidR="00A55B2B" w:rsidRPr="00B35579">
        <w:t xml:space="preserve">’s </w:t>
      </w:r>
      <w:r w:rsidR="00FF7050" w:rsidRPr="00B35579">
        <w:t xml:space="preserve">SETs in a way that is in the </w:t>
      </w:r>
      <w:r w:rsidR="00423DF8" w:rsidRPr="00B35579">
        <w:t xml:space="preserve">interests </w:t>
      </w:r>
      <w:r w:rsidR="00FF7050" w:rsidRPr="00B35579">
        <w:t>of the service</w:t>
      </w:r>
      <w:r w:rsidR="00914F44" w:rsidRPr="00B35579">
        <w:t>.</w:t>
      </w:r>
    </w:p>
    <w:p w14:paraId="698E1DCF" w14:textId="77777777" w:rsidR="00914F44" w:rsidRPr="00B35579" w:rsidRDefault="002049AC" w:rsidP="002049AC">
      <w:pPr>
        <w:pStyle w:val="AH5Sec"/>
      </w:pPr>
      <w:bookmarkStart w:id="94" w:name="_Toc90979243"/>
      <w:r w:rsidRPr="001708DF">
        <w:rPr>
          <w:rStyle w:val="CharSectNo"/>
        </w:rPr>
        <w:t>69</w:t>
      </w:r>
      <w:r w:rsidRPr="00B35579">
        <w:tab/>
      </w:r>
      <w:r w:rsidR="00914F44" w:rsidRPr="00B35579">
        <w:t xml:space="preserve">Consultation </w:t>
      </w:r>
      <w:r w:rsidR="00F21C2C" w:rsidRPr="00B35579">
        <w:t>requirements—change to SETs</w:t>
      </w:r>
      <w:bookmarkEnd w:id="94"/>
    </w:p>
    <w:p w14:paraId="0C1A8C9B" w14:textId="77777777" w:rsidR="00914F44" w:rsidRPr="00B35579" w:rsidRDefault="002049AC" w:rsidP="002049AC">
      <w:pPr>
        <w:pStyle w:val="Amain"/>
      </w:pPr>
      <w:r>
        <w:tab/>
      </w:r>
      <w:r w:rsidRPr="00B35579">
        <w:t>(1)</w:t>
      </w:r>
      <w:r w:rsidRPr="00B35579">
        <w:tab/>
      </w:r>
      <w:r w:rsidR="00F21C2C" w:rsidRPr="00B35579">
        <w:t>An SES member’s</w:t>
      </w:r>
      <w:r w:rsidR="00914F44" w:rsidRPr="00B35579">
        <w:t xml:space="preserve"> </w:t>
      </w:r>
      <w:r w:rsidR="00E811CD" w:rsidRPr="00B35579">
        <w:t>engager</w:t>
      </w:r>
      <w:r w:rsidR="00914F44" w:rsidRPr="00B35579">
        <w:t xml:space="preserve"> may make 1 or more of the following changes to an </w:t>
      </w:r>
      <w:r w:rsidR="00F21C2C" w:rsidRPr="00B35579">
        <w:t>SES member</w:t>
      </w:r>
      <w:r w:rsidR="00A55B2B" w:rsidRPr="00B35579">
        <w:t xml:space="preserve">’s </w:t>
      </w:r>
      <w:r w:rsidR="00FF7050" w:rsidRPr="00B35579">
        <w:t>SETs</w:t>
      </w:r>
      <w:r w:rsidR="00914F44" w:rsidRPr="00B35579">
        <w:t xml:space="preserve"> without consulting the </w:t>
      </w:r>
      <w:r w:rsidR="00F21C2C" w:rsidRPr="00B35579">
        <w:t>SES member</w:t>
      </w:r>
      <w:r w:rsidR="00914F44" w:rsidRPr="00B35579">
        <w:t>:</w:t>
      </w:r>
    </w:p>
    <w:p w14:paraId="7190DA31" w14:textId="77777777" w:rsidR="00914F44" w:rsidRPr="00B35579" w:rsidRDefault="002049AC" w:rsidP="002049AC">
      <w:pPr>
        <w:pStyle w:val="Apara"/>
      </w:pPr>
      <w:r>
        <w:tab/>
      </w:r>
      <w:r w:rsidRPr="00B35579">
        <w:t>(a)</w:t>
      </w:r>
      <w:r w:rsidRPr="00B35579">
        <w:tab/>
      </w:r>
      <w:r w:rsidR="00914F44" w:rsidRPr="00B35579">
        <w:t xml:space="preserve">assign a new function to the </w:t>
      </w:r>
      <w:r w:rsidR="00F21C2C" w:rsidRPr="00B35579">
        <w:t>SES member</w:t>
      </w:r>
      <w:r w:rsidR="00914F44" w:rsidRPr="00B35579">
        <w:t>;</w:t>
      </w:r>
    </w:p>
    <w:p w14:paraId="5D0F795E" w14:textId="77777777" w:rsidR="00914F44" w:rsidRPr="00B35579" w:rsidRDefault="002049AC" w:rsidP="002049AC">
      <w:pPr>
        <w:pStyle w:val="Apara"/>
      </w:pPr>
      <w:r>
        <w:tab/>
      </w:r>
      <w:r w:rsidRPr="00B35579">
        <w:t>(b)</w:t>
      </w:r>
      <w:r w:rsidRPr="00B35579">
        <w:tab/>
      </w:r>
      <w:r w:rsidR="00914F44" w:rsidRPr="00B35579">
        <w:t xml:space="preserve">end the assignment of a function to the </w:t>
      </w:r>
      <w:r w:rsidR="00F21C2C" w:rsidRPr="00B35579">
        <w:t>SES member</w:t>
      </w:r>
      <w:r w:rsidR="00914F44" w:rsidRPr="00B35579">
        <w:t>;</w:t>
      </w:r>
    </w:p>
    <w:p w14:paraId="35AFF6D2" w14:textId="77777777" w:rsidR="00914F44" w:rsidRPr="00B35579" w:rsidRDefault="002049AC" w:rsidP="002049AC">
      <w:pPr>
        <w:pStyle w:val="Apara"/>
      </w:pPr>
      <w:r>
        <w:tab/>
      </w:r>
      <w:r w:rsidRPr="00B35579">
        <w:t>(c)</w:t>
      </w:r>
      <w:r w:rsidRPr="00B35579">
        <w:tab/>
      </w:r>
      <w:r w:rsidR="00914F44" w:rsidRPr="00B35579">
        <w:t xml:space="preserve">change the </w:t>
      </w:r>
      <w:r w:rsidR="0051251B" w:rsidRPr="00B35579">
        <w:t>administrative unit</w:t>
      </w:r>
      <w:r w:rsidR="00914F44" w:rsidRPr="00B35579">
        <w:t xml:space="preserve"> </w:t>
      </w:r>
      <w:r w:rsidR="00B6297B" w:rsidRPr="00B35579">
        <w:t xml:space="preserve">in which </w:t>
      </w:r>
      <w:r w:rsidR="00914F44" w:rsidRPr="00B35579">
        <w:t xml:space="preserve">the </w:t>
      </w:r>
      <w:r w:rsidR="00F21C2C" w:rsidRPr="00B35579">
        <w:t>SES member</w:t>
      </w:r>
      <w:r w:rsidR="00914F44" w:rsidRPr="00B35579">
        <w:t xml:space="preserve"> is </w:t>
      </w:r>
      <w:r w:rsidR="007B6363" w:rsidRPr="00B35579">
        <w:t>engaged</w:t>
      </w:r>
      <w:r w:rsidR="00914F44" w:rsidRPr="00B35579">
        <w:t xml:space="preserve">; </w:t>
      </w:r>
    </w:p>
    <w:p w14:paraId="3A9CB0CE" w14:textId="77777777" w:rsidR="00914F44" w:rsidRPr="00B35579" w:rsidRDefault="002049AC" w:rsidP="002049AC">
      <w:pPr>
        <w:pStyle w:val="Apara"/>
      </w:pPr>
      <w:r>
        <w:lastRenderedPageBreak/>
        <w:tab/>
      </w:r>
      <w:r w:rsidRPr="00B35579">
        <w:t>(d)</w:t>
      </w:r>
      <w:r w:rsidRPr="00B35579">
        <w:tab/>
      </w:r>
      <w:r w:rsidR="00914F44" w:rsidRPr="00B35579">
        <w:t xml:space="preserve">increase the </w:t>
      </w:r>
      <w:r w:rsidR="00F21C2C" w:rsidRPr="00B35579">
        <w:t>SES member</w:t>
      </w:r>
      <w:r w:rsidR="00914F44" w:rsidRPr="00B35579">
        <w:t>’s salary.</w:t>
      </w:r>
    </w:p>
    <w:p w14:paraId="2837927F" w14:textId="77777777" w:rsidR="00914F44" w:rsidRPr="00B35579" w:rsidRDefault="002049AC" w:rsidP="002049AC">
      <w:pPr>
        <w:pStyle w:val="Amain"/>
      </w:pPr>
      <w:r>
        <w:tab/>
      </w:r>
      <w:r w:rsidRPr="00B35579">
        <w:t>(2)</w:t>
      </w:r>
      <w:r w:rsidRPr="00B35579">
        <w:tab/>
      </w:r>
      <w:r w:rsidR="00914F44" w:rsidRPr="00B35579">
        <w:t xml:space="preserve">The </w:t>
      </w:r>
      <w:r w:rsidR="00E811CD" w:rsidRPr="00B35579">
        <w:t>engager</w:t>
      </w:r>
      <w:r w:rsidR="00914F44" w:rsidRPr="00B35579">
        <w:t xml:space="preserve"> may not make the following changes to the </w:t>
      </w:r>
      <w:r w:rsidR="00F21C2C" w:rsidRPr="00B35579">
        <w:t>SES member</w:t>
      </w:r>
      <w:r w:rsidR="00914F44" w:rsidRPr="00B35579">
        <w:t xml:space="preserve">’s </w:t>
      </w:r>
      <w:r w:rsidR="007B6363" w:rsidRPr="00B35579">
        <w:t>position</w:t>
      </w:r>
      <w:r w:rsidR="00914F44" w:rsidRPr="00B35579">
        <w:t xml:space="preserve"> without consultation:</w:t>
      </w:r>
    </w:p>
    <w:p w14:paraId="76FBECCC" w14:textId="77777777" w:rsidR="00914F44" w:rsidRPr="00B35579" w:rsidRDefault="002049AC" w:rsidP="002049AC">
      <w:pPr>
        <w:pStyle w:val="Apara"/>
      </w:pPr>
      <w:r>
        <w:tab/>
      </w:r>
      <w:r w:rsidRPr="00B35579">
        <w:t>(a)</w:t>
      </w:r>
      <w:r w:rsidRPr="00B35579">
        <w:tab/>
      </w:r>
      <w:r w:rsidR="00914F44" w:rsidRPr="00B35579">
        <w:t xml:space="preserve">reduce the </w:t>
      </w:r>
      <w:r w:rsidR="00F21C2C" w:rsidRPr="00B35579">
        <w:t>SES member</w:t>
      </w:r>
      <w:r w:rsidR="00914F44" w:rsidRPr="00B35579">
        <w:t>’s salary;</w:t>
      </w:r>
    </w:p>
    <w:p w14:paraId="39B84612" w14:textId="77777777" w:rsidR="00914F44" w:rsidRPr="00B35579" w:rsidRDefault="002049AC" w:rsidP="002049AC">
      <w:pPr>
        <w:pStyle w:val="Apara"/>
      </w:pPr>
      <w:r>
        <w:tab/>
      </w:r>
      <w:r w:rsidRPr="00B35579">
        <w:t>(b)</w:t>
      </w:r>
      <w:r w:rsidRPr="00B35579">
        <w:tab/>
      </w:r>
      <w:r w:rsidR="00914F44" w:rsidRPr="00B35579">
        <w:t xml:space="preserve">change the </w:t>
      </w:r>
      <w:r w:rsidR="00EA49DA" w:rsidRPr="00B35579">
        <w:t xml:space="preserve">hours the </w:t>
      </w:r>
      <w:r w:rsidR="00F21C2C" w:rsidRPr="00B35579">
        <w:t>SES member</w:t>
      </w:r>
      <w:r w:rsidR="00EA49DA" w:rsidRPr="00B35579">
        <w:t xml:space="preserve"> is engaged to work</w:t>
      </w:r>
      <w:r w:rsidR="00914F44" w:rsidRPr="00B35579">
        <w:t>;</w:t>
      </w:r>
    </w:p>
    <w:p w14:paraId="6D64F308" w14:textId="77777777" w:rsidR="00914F44" w:rsidRPr="00B35579" w:rsidRDefault="002049AC" w:rsidP="002049AC">
      <w:pPr>
        <w:pStyle w:val="Apara"/>
      </w:pPr>
      <w:r>
        <w:tab/>
      </w:r>
      <w:r w:rsidRPr="00B35579">
        <w:t>(c)</w:t>
      </w:r>
      <w:r w:rsidRPr="00B35579">
        <w:tab/>
      </w:r>
      <w:r w:rsidR="00914F44" w:rsidRPr="00B35579">
        <w:t xml:space="preserve">change the </w:t>
      </w:r>
      <w:r w:rsidR="00EA49DA" w:rsidRPr="00B35579">
        <w:t xml:space="preserve">period the </w:t>
      </w:r>
      <w:r w:rsidR="00F21C2C" w:rsidRPr="00B35579">
        <w:t>SES member</w:t>
      </w:r>
      <w:r w:rsidR="00EA49DA" w:rsidRPr="00B35579">
        <w:t xml:space="preserve"> is engaged to work</w:t>
      </w:r>
      <w:r w:rsidR="00914F44" w:rsidRPr="00B35579">
        <w:t>.</w:t>
      </w:r>
    </w:p>
    <w:p w14:paraId="54CC7995" w14:textId="77777777" w:rsidR="00914F44" w:rsidRPr="001708DF" w:rsidRDefault="002049AC" w:rsidP="002049AC">
      <w:pPr>
        <w:pStyle w:val="AH3Div"/>
      </w:pPr>
      <w:bookmarkStart w:id="95" w:name="_Toc90979244"/>
      <w:r w:rsidRPr="001708DF">
        <w:rPr>
          <w:rStyle w:val="CharDivNo"/>
        </w:rPr>
        <w:t>Division 5.8</w:t>
      </w:r>
      <w:r w:rsidRPr="00B35579">
        <w:tab/>
      </w:r>
      <w:r w:rsidR="00914F44" w:rsidRPr="001708DF">
        <w:rPr>
          <w:rStyle w:val="CharDivText"/>
        </w:rPr>
        <w:t xml:space="preserve">End of </w:t>
      </w:r>
      <w:r w:rsidR="00E525AD" w:rsidRPr="001708DF">
        <w:rPr>
          <w:rStyle w:val="CharDivText"/>
        </w:rPr>
        <w:t>engagement</w:t>
      </w:r>
      <w:bookmarkEnd w:id="95"/>
    </w:p>
    <w:p w14:paraId="436136C0" w14:textId="77777777" w:rsidR="00914F44" w:rsidRPr="00931B69" w:rsidRDefault="002049AC" w:rsidP="002049AC">
      <w:pPr>
        <w:pStyle w:val="AH5Sec"/>
      </w:pPr>
      <w:bookmarkStart w:id="96" w:name="_Toc90979245"/>
      <w:r w:rsidRPr="001708DF">
        <w:rPr>
          <w:rStyle w:val="CharSectNo"/>
        </w:rPr>
        <w:t>70</w:t>
      </w:r>
      <w:r w:rsidRPr="00931B69">
        <w:tab/>
      </w:r>
      <w:r w:rsidR="00914F44" w:rsidRPr="00931B69">
        <w:t xml:space="preserve">Notice period for ending </w:t>
      </w:r>
      <w:r w:rsidR="00E525AD" w:rsidRPr="00931B69">
        <w:t>engagement</w:t>
      </w:r>
      <w:bookmarkEnd w:id="96"/>
    </w:p>
    <w:p w14:paraId="037E33A1" w14:textId="77777777" w:rsidR="00914F44" w:rsidRPr="00B35579" w:rsidRDefault="002049AC" w:rsidP="002049AC">
      <w:pPr>
        <w:pStyle w:val="Amain"/>
      </w:pPr>
      <w:r>
        <w:tab/>
      </w:r>
      <w:r w:rsidRPr="00B35579">
        <w:t>(1)</w:t>
      </w:r>
      <w:r w:rsidRPr="00B35579">
        <w:tab/>
      </w:r>
      <w:r w:rsidR="00914F44" w:rsidRPr="00B35579">
        <w:t xml:space="preserve">The minimum notice period for </w:t>
      </w:r>
      <w:r w:rsidR="00F418DE" w:rsidRPr="00B35579">
        <w:t xml:space="preserve">ending </w:t>
      </w:r>
      <w:r w:rsidR="00914F44" w:rsidRPr="00B35579">
        <w:t xml:space="preserve">a long-term </w:t>
      </w:r>
      <w:r w:rsidR="00F21C2C" w:rsidRPr="00B35579">
        <w:t>SES member</w:t>
      </w:r>
      <w:r w:rsidR="00F418DE" w:rsidRPr="00B35579">
        <w:t>’s engagement</w:t>
      </w:r>
      <w:r w:rsidR="00914F44" w:rsidRPr="00B35579">
        <w:t xml:space="preserve"> is the </w:t>
      </w:r>
      <w:r w:rsidR="00E525AD" w:rsidRPr="00B35579">
        <w:t>shorter</w:t>
      </w:r>
      <w:r w:rsidR="00914F44" w:rsidRPr="00B35579">
        <w:t xml:space="preserve"> of—</w:t>
      </w:r>
    </w:p>
    <w:p w14:paraId="1B8F4CBB" w14:textId="77777777" w:rsidR="00914F44" w:rsidRPr="00B35579" w:rsidRDefault="002049AC" w:rsidP="002049AC">
      <w:pPr>
        <w:pStyle w:val="Apara"/>
      </w:pPr>
      <w:r>
        <w:tab/>
      </w:r>
      <w:r w:rsidRPr="00B35579">
        <w:t>(a)</w:t>
      </w:r>
      <w:r w:rsidRPr="00B35579">
        <w:tab/>
      </w:r>
      <w:r w:rsidR="00914F44" w:rsidRPr="00B35579">
        <w:t>8 weeks; or</w:t>
      </w:r>
    </w:p>
    <w:p w14:paraId="637F5FF9" w14:textId="77777777" w:rsidR="00914F44" w:rsidRPr="00B35579" w:rsidRDefault="002049AC" w:rsidP="002049AC">
      <w:pPr>
        <w:pStyle w:val="Apara"/>
      </w:pPr>
      <w:r>
        <w:tab/>
      </w:r>
      <w:r w:rsidRPr="00B35579">
        <w:t>(b)</w:t>
      </w:r>
      <w:r w:rsidRPr="00B35579">
        <w:tab/>
      </w:r>
      <w:r w:rsidR="00914F44" w:rsidRPr="00B35579">
        <w:t>a period agreed by the</w:t>
      </w:r>
      <w:r w:rsidR="00E922DB" w:rsidRPr="00B35579">
        <w:t xml:space="preserve"> SES member’s</w:t>
      </w:r>
      <w:r w:rsidR="00914F44" w:rsidRPr="00B35579">
        <w:t xml:space="preserve"> </w:t>
      </w:r>
      <w:r w:rsidR="00E811CD" w:rsidRPr="00B35579">
        <w:t>engager</w:t>
      </w:r>
      <w:r w:rsidR="00914F44" w:rsidRPr="00B35579">
        <w:t xml:space="preserve"> and the </w:t>
      </w:r>
      <w:r w:rsidR="00F21C2C" w:rsidRPr="00B35579">
        <w:t>SES member</w:t>
      </w:r>
      <w:r w:rsidR="00914F44" w:rsidRPr="00B35579">
        <w:t>.</w:t>
      </w:r>
    </w:p>
    <w:p w14:paraId="2891BC95" w14:textId="77777777" w:rsidR="00914F44" w:rsidRPr="00B35579" w:rsidRDefault="002049AC" w:rsidP="002049AC">
      <w:pPr>
        <w:pStyle w:val="Amain"/>
      </w:pPr>
      <w:r>
        <w:tab/>
      </w:r>
      <w:r w:rsidRPr="00B35579">
        <w:t>(2)</w:t>
      </w:r>
      <w:r w:rsidRPr="00B35579">
        <w:tab/>
      </w:r>
      <w:r w:rsidR="00914F44" w:rsidRPr="00B35579">
        <w:t>However, there is no minimum notice period if—</w:t>
      </w:r>
    </w:p>
    <w:p w14:paraId="79FC73E5" w14:textId="77777777" w:rsidR="00914F44" w:rsidRPr="00B35579" w:rsidRDefault="002049AC" w:rsidP="002049AC">
      <w:pPr>
        <w:pStyle w:val="Apara"/>
      </w:pPr>
      <w:r>
        <w:tab/>
      </w:r>
      <w:r w:rsidRPr="00B35579">
        <w:t>(a)</w:t>
      </w:r>
      <w:r w:rsidRPr="00B35579">
        <w:tab/>
      </w:r>
      <w:r w:rsidR="00914F44" w:rsidRPr="00B35579">
        <w:t xml:space="preserve">the </w:t>
      </w:r>
      <w:r w:rsidR="00F21C2C" w:rsidRPr="00B35579">
        <w:t>SES member</w:t>
      </w:r>
      <w:r w:rsidR="00914F44" w:rsidRPr="00B35579">
        <w:t xml:space="preserve">’s </w:t>
      </w:r>
      <w:r w:rsidR="00E525AD" w:rsidRPr="00B35579">
        <w:t>engagement</w:t>
      </w:r>
      <w:r w:rsidR="00914F44" w:rsidRPr="00B35579">
        <w:t xml:space="preserve"> is ended because the </w:t>
      </w:r>
      <w:r w:rsidR="00E811CD" w:rsidRPr="00B35579">
        <w:t>engager</w:t>
      </w:r>
      <w:r w:rsidR="00914F44" w:rsidRPr="00B35579">
        <w:t xml:space="preserve"> is satisfied on reasonable grounds that the </w:t>
      </w:r>
      <w:r w:rsidR="00F21C2C" w:rsidRPr="00B35579">
        <w:t>SES member</w:t>
      </w:r>
      <w:r w:rsidR="00914F44" w:rsidRPr="00B35579">
        <w:t xml:space="preserve"> has engaged in serious misconduct; or </w:t>
      </w:r>
    </w:p>
    <w:p w14:paraId="64F71B3D" w14:textId="77777777" w:rsidR="00914F44" w:rsidRPr="00B35579" w:rsidRDefault="002049AC" w:rsidP="002049AC">
      <w:pPr>
        <w:pStyle w:val="Apara"/>
      </w:pPr>
      <w:r>
        <w:tab/>
      </w:r>
      <w:r w:rsidRPr="00B35579">
        <w:t>(b)</w:t>
      </w:r>
      <w:r w:rsidRPr="00B35579">
        <w:tab/>
      </w:r>
      <w:r w:rsidR="00914F44" w:rsidRPr="00B35579">
        <w:t xml:space="preserve">at the written request of the </w:t>
      </w:r>
      <w:r w:rsidR="00F21C2C" w:rsidRPr="00B35579">
        <w:t>SES member</w:t>
      </w:r>
      <w:r w:rsidR="00914F44" w:rsidRPr="00B35579">
        <w:t xml:space="preserve">, or the direction of the </w:t>
      </w:r>
      <w:r w:rsidR="00E811CD" w:rsidRPr="00B35579">
        <w:t>engager</w:t>
      </w:r>
      <w:r w:rsidR="00914F44" w:rsidRPr="00B35579">
        <w:t xml:space="preserve">, the </w:t>
      </w:r>
      <w:r w:rsidR="00F21C2C" w:rsidRPr="00B35579">
        <w:t>SES member</w:t>
      </w:r>
      <w:r w:rsidR="00914F44" w:rsidRPr="00B35579">
        <w:t xml:space="preserve"> is paid an amount equal to 8 weeks of the </w:t>
      </w:r>
      <w:r w:rsidR="00F21C2C" w:rsidRPr="00B35579">
        <w:t>SES member</w:t>
      </w:r>
      <w:r w:rsidR="00914F44" w:rsidRPr="00B35579">
        <w:t>’s salary.</w:t>
      </w:r>
    </w:p>
    <w:p w14:paraId="76DCE785" w14:textId="77777777" w:rsidR="00914F44" w:rsidRPr="00931B69" w:rsidRDefault="002049AC" w:rsidP="002049AC">
      <w:pPr>
        <w:pStyle w:val="AH5Sec"/>
      </w:pPr>
      <w:bookmarkStart w:id="97" w:name="_Toc90979246"/>
      <w:r w:rsidRPr="001708DF">
        <w:rPr>
          <w:rStyle w:val="CharSectNo"/>
        </w:rPr>
        <w:t>71</w:t>
      </w:r>
      <w:r w:rsidRPr="00931B69">
        <w:tab/>
      </w:r>
      <w:r w:rsidR="00914F44" w:rsidRPr="00931B69">
        <w:t xml:space="preserve">Notice period for resignation by </w:t>
      </w:r>
      <w:r w:rsidR="00F21C2C" w:rsidRPr="00931B69">
        <w:t>SES member</w:t>
      </w:r>
      <w:bookmarkEnd w:id="97"/>
    </w:p>
    <w:p w14:paraId="13AADCE5" w14:textId="77777777" w:rsidR="00914F44" w:rsidRPr="00B35579" w:rsidRDefault="00914F44" w:rsidP="00E94F0F">
      <w:pPr>
        <w:pStyle w:val="Amainreturn"/>
        <w:keepNext/>
      </w:pPr>
      <w:r w:rsidRPr="00B35579">
        <w:t xml:space="preserve">The minimum notice period for </w:t>
      </w:r>
      <w:r w:rsidR="00F418DE" w:rsidRPr="00B35579">
        <w:t xml:space="preserve">resignation by </w:t>
      </w:r>
      <w:r w:rsidRPr="00B35579">
        <w:t xml:space="preserve">a long-term </w:t>
      </w:r>
      <w:r w:rsidR="00F21C2C" w:rsidRPr="00B35579">
        <w:t>SES member</w:t>
      </w:r>
      <w:r w:rsidRPr="00B35579">
        <w:t xml:space="preserve"> is the </w:t>
      </w:r>
      <w:r w:rsidR="00E525AD" w:rsidRPr="00B35579">
        <w:t>shorter</w:t>
      </w:r>
      <w:r w:rsidRPr="00B35579">
        <w:t xml:space="preserve"> of—</w:t>
      </w:r>
    </w:p>
    <w:p w14:paraId="1CE8EF2C" w14:textId="77777777" w:rsidR="00914F44" w:rsidRPr="00B35579" w:rsidRDefault="002049AC" w:rsidP="00E94F0F">
      <w:pPr>
        <w:pStyle w:val="Apara"/>
        <w:keepNext/>
      </w:pPr>
      <w:r>
        <w:tab/>
      </w:r>
      <w:r w:rsidRPr="00B35579">
        <w:t>(a)</w:t>
      </w:r>
      <w:r w:rsidRPr="00B35579">
        <w:tab/>
      </w:r>
      <w:r w:rsidR="00914F44" w:rsidRPr="00B35579">
        <w:t>8 weeks; or</w:t>
      </w:r>
    </w:p>
    <w:p w14:paraId="2F2C2461" w14:textId="77777777" w:rsidR="00914F44" w:rsidRPr="00B35579" w:rsidRDefault="002049AC" w:rsidP="002049AC">
      <w:pPr>
        <w:pStyle w:val="Apara"/>
      </w:pPr>
      <w:r>
        <w:tab/>
      </w:r>
      <w:r w:rsidRPr="00B35579">
        <w:t>(b)</w:t>
      </w:r>
      <w:r w:rsidRPr="00B35579">
        <w:tab/>
      </w:r>
      <w:r w:rsidR="00914F44" w:rsidRPr="00B35579">
        <w:t xml:space="preserve">a period agreed by the </w:t>
      </w:r>
      <w:r w:rsidR="00E922DB" w:rsidRPr="00B35579">
        <w:t xml:space="preserve">SES member’s </w:t>
      </w:r>
      <w:r w:rsidR="00E811CD" w:rsidRPr="00B35579">
        <w:t>engager</w:t>
      </w:r>
      <w:r w:rsidR="00914F44" w:rsidRPr="00B35579">
        <w:t>.</w:t>
      </w:r>
    </w:p>
    <w:p w14:paraId="4B7C7C52" w14:textId="77777777" w:rsidR="00914F44" w:rsidRPr="00B35579" w:rsidRDefault="002049AC" w:rsidP="00382FA2">
      <w:pPr>
        <w:pStyle w:val="AH5Sec"/>
      </w:pPr>
      <w:bookmarkStart w:id="98" w:name="_Toc90979247"/>
      <w:r w:rsidRPr="001708DF">
        <w:rPr>
          <w:rStyle w:val="CharSectNo"/>
        </w:rPr>
        <w:lastRenderedPageBreak/>
        <w:t>72</w:t>
      </w:r>
      <w:r w:rsidRPr="00B35579">
        <w:tab/>
      </w:r>
      <w:r w:rsidR="00914F44" w:rsidRPr="00B35579">
        <w:t xml:space="preserve">Payment at end of </w:t>
      </w:r>
      <w:r w:rsidR="00F21C2C" w:rsidRPr="00B35579">
        <w:t>SES member</w:t>
      </w:r>
      <w:r w:rsidR="00914F44" w:rsidRPr="00B35579">
        <w:t>’s employment</w:t>
      </w:r>
      <w:bookmarkEnd w:id="98"/>
    </w:p>
    <w:p w14:paraId="01BA42E4" w14:textId="6548F003" w:rsidR="00914F44" w:rsidRPr="00B35579" w:rsidRDefault="002049AC" w:rsidP="00382FA2">
      <w:pPr>
        <w:pStyle w:val="Amain"/>
        <w:keepNext/>
      </w:pPr>
      <w:r>
        <w:tab/>
      </w:r>
      <w:r w:rsidRPr="00B35579">
        <w:t>(1)</w:t>
      </w:r>
      <w:r w:rsidRPr="00B35579">
        <w:tab/>
      </w:r>
      <w:r w:rsidR="00914F44" w:rsidRPr="00B35579">
        <w:t xml:space="preserve">If </w:t>
      </w:r>
      <w:r w:rsidR="00E922DB" w:rsidRPr="00B35579">
        <w:t>an SES member’s</w:t>
      </w:r>
      <w:r w:rsidR="00914F44" w:rsidRPr="00B35579">
        <w:t xml:space="preserve"> </w:t>
      </w:r>
      <w:r w:rsidR="00E811CD" w:rsidRPr="00B35579">
        <w:t>engager</w:t>
      </w:r>
      <w:r w:rsidR="00914F44" w:rsidRPr="00B35579">
        <w:t xml:space="preserve"> ends an </w:t>
      </w:r>
      <w:r w:rsidR="00F21C2C" w:rsidRPr="00B35579">
        <w:t>SES member</w:t>
      </w:r>
      <w:r w:rsidR="00914F44" w:rsidRPr="00B35579">
        <w:t xml:space="preserve">’s </w:t>
      </w:r>
      <w:r w:rsidR="00E525AD" w:rsidRPr="00B35579">
        <w:t>engagement</w:t>
      </w:r>
      <w:r w:rsidR="00914F44" w:rsidRPr="00B35579">
        <w:t xml:space="preserve"> under the </w:t>
      </w:r>
      <w:hyperlink r:id="rId80" w:tooltip="Public Sector Management Act 1994" w:history="1">
        <w:r w:rsidR="00DE4A9B" w:rsidRPr="004B68D0">
          <w:rPr>
            <w:rStyle w:val="charCitHyperlinkAbbrev"/>
          </w:rPr>
          <w:t>Act</w:t>
        </w:r>
      </w:hyperlink>
      <w:r w:rsidR="00914F44" w:rsidRPr="00B35579">
        <w:t xml:space="preserve">, section </w:t>
      </w:r>
      <w:r w:rsidR="00E922DB" w:rsidRPr="00B35579">
        <w:t>38</w:t>
      </w:r>
      <w:r w:rsidR="00914F44" w:rsidRPr="00B35579">
        <w:t xml:space="preserve"> (e)</w:t>
      </w:r>
      <w:r w:rsidR="00D74EF6">
        <w:t xml:space="preserve"> </w:t>
      </w:r>
      <w:r w:rsidR="00D74EF6" w:rsidRPr="005C4FFE">
        <w:t>or (f)</w:t>
      </w:r>
      <w:r w:rsidR="00914F44" w:rsidRPr="00B35579">
        <w:t xml:space="preserve">, the </w:t>
      </w:r>
      <w:r w:rsidR="00F21C2C" w:rsidRPr="00B35579">
        <w:t>SES member</w:t>
      </w:r>
      <w:r w:rsidR="00914F44" w:rsidRPr="00B35579">
        <w:t xml:space="preserve"> must be paid</w:t>
      </w:r>
      <w:r w:rsidR="003B29B2" w:rsidRPr="00B35579">
        <w:t xml:space="preserve"> the greater of</w:t>
      </w:r>
      <w:r w:rsidR="00914F44" w:rsidRPr="00B35579">
        <w:t>—</w:t>
      </w:r>
    </w:p>
    <w:p w14:paraId="61A4C3EC" w14:textId="77777777" w:rsidR="003841BD" w:rsidRPr="00B35579" w:rsidRDefault="002049AC" w:rsidP="002049AC">
      <w:pPr>
        <w:pStyle w:val="Apara"/>
      </w:pPr>
      <w:r>
        <w:tab/>
      </w:r>
      <w:r w:rsidRPr="00B35579">
        <w:t>(a)</w:t>
      </w:r>
      <w:r w:rsidRPr="00B35579">
        <w:tab/>
      </w:r>
      <w:r w:rsidR="00914F44" w:rsidRPr="00B35579">
        <w:t xml:space="preserve">an amount equivalent to 2 weeks of the </w:t>
      </w:r>
      <w:r w:rsidR="00F21C2C" w:rsidRPr="00B35579">
        <w:t>SES member</w:t>
      </w:r>
      <w:r w:rsidR="00914F44" w:rsidRPr="00B35579">
        <w:t xml:space="preserve">’s salary for every year of relevant service but not more than an amount equivalent to 44 weeks of the </w:t>
      </w:r>
      <w:r w:rsidR="00F21C2C" w:rsidRPr="00B35579">
        <w:t>SES member</w:t>
      </w:r>
      <w:r w:rsidR="00914F44" w:rsidRPr="00B35579">
        <w:t>’s salary</w:t>
      </w:r>
      <w:r w:rsidR="003841BD" w:rsidRPr="00B35579">
        <w:t>; and</w:t>
      </w:r>
    </w:p>
    <w:p w14:paraId="08FD1D31" w14:textId="77777777" w:rsidR="00914F44" w:rsidRPr="00B35579" w:rsidRDefault="002049AC" w:rsidP="002049AC">
      <w:pPr>
        <w:pStyle w:val="Apara"/>
      </w:pPr>
      <w:r>
        <w:tab/>
      </w:r>
      <w:r w:rsidRPr="00B35579">
        <w:t>(b)</w:t>
      </w:r>
      <w:r w:rsidRPr="00B35579">
        <w:tab/>
      </w:r>
      <w:r w:rsidR="003841BD" w:rsidRPr="00B35579">
        <w:t>an amount equivalent to 6 months of the SES member’s salary</w:t>
      </w:r>
      <w:r w:rsidR="00914F44" w:rsidRPr="00B35579">
        <w:t>.</w:t>
      </w:r>
    </w:p>
    <w:p w14:paraId="71558CDB" w14:textId="77777777" w:rsidR="00914F44" w:rsidRPr="00B35579" w:rsidRDefault="002049AC" w:rsidP="002049AC">
      <w:pPr>
        <w:pStyle w:val="Amain"/>
      </w:pPr>
      <w:r>
        <w:tab/>
      </w:r>
      <w:r w:rsidRPr="00B35579">
        <w:t>(2)</w:t>
      </w:r>
      <w:r w:rsidRPr="00B35579">
        <w:tab/>
      </w:r>
      <w:r w:rsidR="00914F44" w:rsidRPr="00B35579">
        <w:t>In this section:</w:t>
      </w:r>
    </w:p>
    <w:p w14:paraId="7A09A644" w14:textId="77777777" w:rsidR="00914F44" w:rsidRPr="00B35579" w:rsidRDefault="00914F44" w:rsidP="00764D19">
      <w:pPr>
        <w:pStyle w:val="aDef"/>
      </w:pPr>
      <w:r w:rsidRPr="00B35579">
        <w:rPr>
          <w:rStyle w:val="charBoldItals"/>
        </w:rPr>
        <w:t>relevant service</w:t>
      </w:r>
      <w:r w:rsidRPr="0049108B">
        <w:t xml:space="preserve"> </w:t>
      </w:r>
      <w:r w:rsidRPr="00B35579">
        <w:t>means service that is eligible employment for working out long service leave accrual.</w:t>
      </w:r>
    </w:p>
    <w:p w14:paraId="5F3C7085" w14:textId="77777777" w:rsidR="00460D77" w:rsidRPr="00460D77" w:rsidRDefault="00460D77" w:rsidP="00764D19">
      <w:pPr>
        <w:pStyle w:val="PageBreak"/>
      </w:pPr>
      <w:r w:rsidRPr="00460D77">
        <w:br w:type="page"/>
      </w:r>
    </w:p>
    <w:p w14:paraId="2CB574DC" w14:textId="77777777" w:rsidR="00202514" w:rsidRPr="001708DF" w:rsidRDefault="002049AC" w:rsidP="002049AC">
      <w:pPr>
        <w:pStyle w:val="AH2Part"/>
      </w:pPr>
      <w:bookmarkStart w:id="99" w:name="_Toc90979248"/>
      <w:r w:rsidRPr="001708DF">
        <w:rPr>
          <w:rStyle w:val="CharPartNo"/>
        </w:rPr>
        <w:lastRenderedPageBreak/>
        <w:t>Part 6</w:t>
      </w:r>
      <w:r w:rsidRPr="00B35579">
        <w:tab/>
      </w:r>
      <w:r w:rsidR="007F4E2F" w:rsidRPr="001708DF">
        <w:rPr>
          <w:rStyle w:val="CharPartText"/>
        </w:rPr>
        <w:t>O</w:t>
      </w:r>
      <w:r w:rsidR="007953EC" w:rsidRPr="001708DF">
        <w:rPr>
          <w:rStyle w:val="CharPartText"/>
        </w:rPr>
        <w:t>fficers</w:t>
      </w:r>
      <w:bookmarkEnd w:id="99"/>
    </w:p>
    <w:p w14:paraId="4850EDE5" w14:textId="77777777" w:rsidR="004B26EA" w:rsidRDefault="004B26EA" w:rsidP="00764D19">
      <w:pPr>
        <w:pStyle w:val="Placeholder"/>
        <w:suppressLineNumbers/>
      </w:pPr>
      <w:r>
        <w:rPr>
          <w:rStyle w:val="CharDivNo"/>
        </w:rPr>
        <w:t xml:space="preserve">  </w:t>
      </w:r>
      <w:r>
        <w:rPr>
          <w:rStyle w:val="CharDivText"/>
        </w:rPr>
        <w:t xml:space="preserve">  </w:t>
      </w:r>
    </w:p>
    <w:p w14:paraId="63C33917" w14:textId="77777777" w:rsidR="007F4E2F" w:rsidRPr="00931B69" w:rsidRDefault="002049AC" w:rsidP="002049AC">
      <w:pPr>
        <w:pStyle w:val="AH5Sec"/>
      </w:pPr>
      <w:bookmarkStart w:id="100" w:name="_Toc90979249"/>
      <w:r w:rsidRPr="001708DF">
        <w:rPr>
          <w:rStyle w:val="CharSectNo"/>
        </w:rPr>
        <w:t>73</w:t>
      </w:r>
      <w:r w:rsidRPr="00931B69">
        <w:tab/>
      </w:r>
      <w:r w:rsidR="007F4E2F" w:rsidRPr="00931B69">
        <w:t>Selected for multiple positions</w:t>
      </w:r>
      <w:bookmarkEnd w:id="100"/>
    </w:p>
    <w:p w14:paraId="53720B75" w14:textId="77777777" w:rsidR="007F4E2F" w:rsidRPr="00B35579" w:rsidRDefault="002049AC" w:rsidP="002049AC">
      <w:pPr>
        <w:pStyle w:val="Amain"/>
      </w:pPr>
      <w:r>
        <w:tab/>
      </w:r>
      <w:r w:rsidRPr="00B35579">
        <w:t>(1)</w:t>
      </w:r>
      <w:r w:rsidRPr="00B35579">
        <w:tab/>
      </w:r>
      <w:r w:rsidR="007F4E2F" w:rsidRPr="00B35579">
        <w:t>This section applies if—</w:t>
      </w:r>
    </w:p>
    <w:p w14:paraId="592E7B1E" w14:textId="77777777" w:rsidR="007F4E2F" w:rsidRPr="00B35579" w:rsidRDefault="002049AC" w:rsidP="002049AC">
      <w:pPr>
        <w:pStyle w:val="Apara"/>
      </w:pPr>
      <w:r>
        <w:tab/>
      </w:r>
      <w:r w:rsidRPr="00B35579">
        <w:t>(a)</w:t>
      </w:r>
      <w:r w:rsidRPr="00B35579">
        <w:tab/>
      </w:r>
      <w:r w:rsidR="007F4E2F" w:rsidRPr="00B35579">
        <w:t xml:space="preserve">a person is selected </w:t>
      </w:r>
      <w:r w:rsidR="009231CC" w:rsidRPr="00B35579">
        <w:t xml:space="preserve">for appointment, promotion or transfer </w:t>
      </w:r>
      <w:r w:rsidR="007F4E2F" w:rsidRPr="00B35579">
        <w:t>in accordance with a prescribed selection process for a position; and</w:t>
      </w:r>
    </w:p>
    <w:p w14:paraId="67361227" w14:textId="77777777" w:rsidR="007F4E2F" w:rsidRPr="00B35579" w:rsidRDefault="002049AC" w:rsidP="002049AC">
      <w:pPr>
        <w:pStyle w:val="Apara"/>
      </w:pPr>
      <w:r>
        <w:tab/>
      </w:r>
      <w:r w:rsidRPr="00B35579">
        <w:t>(b)</w:t>
      </w:r>
      <w:r w:rsidRPr="00B35579">
        <w:tab/>
      </w:r>
      <w:r w:rsidR="0055772B" w:rsidRPr="00B35579">
        <w:t>before the person</w:t>
      </w:r>
      <w:r w:rsidR="007F4E2F" w:rsidRPr="00B35579">
        <w:t xml:space="preserve"> starts in the position, </w:t>
      </w:r>
      <w:r w:rsidR="00546A68" w:rsidRPr="00B35579">
        <w:t xml:space="preserve">the person </w:t>
      </w:r>
      <w:r w:rsidR="007F4E2F" w:rsidRPr="00B35579">
        <w:t xml:space="preserve">is selected </w:t>
      </w:r>
      <w:r w:rsidR="009231CC" w:rsidRPr="00B35579">
        <w:t xml:space="preserve">for appointment, promotion or transfer </w:t>
      </w:r>
      <w:r w:rsidR="007F4E2F" w:rsidRPr="00B35579">
        <w:t>in accordance with a prescribed selection process for 1 or more other positions.</w:t>
      </w:r>
    </w:p>
    <w:p w14:paraId="20633D5C" w14:textId="77777777" w:rsidR="007F4E2F" w:rsidRPr="00B35579" w:rsidRDefault="002049AC" w:rsidP="002049AC">
      <w:pPr>
        <w:pStyle w:val="Amain"/>
      </w:pPr>
      <w:r>
        <w:tab/>
      </w:r>
      <w:r w:rsidRPr="00B35579">
        <w:t>(2)</w:t>
      </w:r>
      <w:r w:rsidRPr="00B35579">
        <w:tab/>
      </w:r>
      <w:r w:rsidR="007F4E2F" w:rsidRPr="00B35579">
        <w:t>The person must tell the head of service, in writing, the person’s order of preference for the positions.</w:t>
      </w:r>
    </w:p>
    <w:p w14:paraId="1A35A813" w14:textId="77777777" w:rsidR="00546A68" w:rsidRPr="00B35579" w:rsidRDefault="002049AC" w:rsidP="002049AC">
      <w:pPr>
        <w:pStyle w:val="Amain"/>
      </w:pPr>
      <w:r>
        <w:tab/>
      </w:r>
      <w:r w:rsidRPr="00B35579">
        <w:t>(3)</w:t>
      </w:r>
      <w:r w:rsidRPr="00B35579">
        <w:tab/>
      </w:r>
      <w:r w:rsidR="007F4E2F" w:rsidRPr="00B35579">
        <w:t>The head of service must</w:t>
      </w:r>
      <w:r w:rsidR="00546A68" w:rsidRPr="00B35579">
        <w:t xml:space="preserve"> decide the position </w:t>
      </w:r>
      <w:r w:rsidR="000E70A3" w:rsidRPr="00B35579">
        <w:t xml:space="preserve">to which </w:t>
      </w:r>
      <w:r w:rsidR="00546A68" w:rsidRPr="00B35579">
        <w:t xml:space="preserve">the person is selected </w:t>
      </w:r>
      <w:r w:rsidR="007F4E2F" w:rsidRPr="00B35579">
        <w:t>having considered</w:t>
      </w:r>
      <w:r w:rsidR="00546A68" w:rsidRPr="00B35579">
        <w:t>—</w:t>
      </w:r>
    </w:p>
    <w:p w14:paraId="177D967B" w14:textId="77777777" w:rsidR="00546A68" w:rsidRPr="00B35579" w:rsidRDefault="002049AC" w:rsidP="002049AC">
      <w:pPr>
        <w:pStyle w:val="Apara"/>
      </w:pPr>
      <w:r>
        <w:tab/>
      </w:r>
      <w:r w:rsidRPr="00B35579">
        <w:t>(a)</w:t>
      </w:r>
      <w:r w:rsidRPr="00B35579">
        <w:tab/>
      </w:r>
      <w:r w:rsidR="007F4E2F" w:rsidRPr="00B35579">
        <w:t xml:space="preserve">the </w:t>
      </w:r>
      <w:r w:rsidR="00546A68" w:rsidRPr="00B35579">
        <w:t>person’s</w:t>
      </w:r>
      <w:r w:rsidR="007F4E2F" w:rsidRPr="00B35579">
        <w:t xml:space="preserve"> preference</w:t>
      </w:r>
      <w:r w:rsidR="00546A68" w:rsidRPr="00B35579">
        <w:t>;</w:t>
      </w:r>
      <w:r w:rsidR="007F4E2F" w:rsidRPr="00B35579">
        <w:t xml:space="preserve"> and </w:t>
      </w:r>
    </w:p>
    <w:p w14:paraId="48029B4A" w14:textId="77777777" w:rsidR="007F4E2F" w:rsidRPr="00B35579" w:rsidRDefault="002049AC" w:rsidP="002049AC">
      <w:pPr>
        <w:pStyle w:val="Apara"/>
        <w:keepNext/>
      </w:pPr>
      <w:r>
        <w:tab/>
      </w:r>
      <w:r w:rsidRPr="00B35579">
        <w:t>(b)</w:t>
      </w:r>
      <w:r w:rsidRPr="00B35579">
        <w:tab/>
      </w:r>
      <w:r w:rsidR="007F4E2F" w:rsidRPr="00B35579">
        <w:t xml:space="preserve">the </w:t>
      </w:r>
      <w:r w:rsidR="00DA11D3" w:rsidRPr="00B35579">
        <w:t>interests of the service</w:t>
      </w:r>
      <w:r w:rsidR="007F4E2F" w:rsidRPr="00B35579">
        <w:t>.</w:t>
      </w:r>
    </w:p>
    <w:p w14:paraId="270C3EF9" w14:textId="3A2C94FB" w:rsidR="007F4E2F" w:rsidRPr="00B35579" w:rsidRDefault="007F4E2F" w:rsidP="00764D19">
      <w:pPr>
        <w:pStyle w:val="aNote"/>
      </w:pPr>
      <w:r w:rsidRPr="0049108B">
        <w:rPr>
          <w:rStyle w:val="charItals"/>
        </w:rPr>
        <w:t>Note</w:t>
      </w:r>
      <w:r w:rsidRPr="0049108B">
        <w:rPr>
          <w:rStyle w:val="charItals"/>
        </w:rPr>
        <w:tab/>
      </w:r>
      <w:r w:rsidRPr="00B35579">
        <w:t xml:space="preserve">The head of service must decide in accordance with the merit and equity principle (see </w:t>
      </w:r>
      <w:hyperlink r:id="rId81" w:tooltip="Public Sector Management Act 1994" w:history="1">
        <w:r w:rsidR="00DE4A9B" w:rsidRPr="004B68D0">
          <w:rPr>
            <w:rStyle w:val="charCitHyperlinkAbbrev"/>
          </w:rPr>
          <w:t>Act</w:t>
        </w:r>
      </w:hyperlink>
      <w:r w:rsidRPr="00B35579">
        <w:t>, s 8 (3</w:t>
      </w:r>
      <w:r w:rsidR="00DA11D3" w:rsidRPr="00B35579">
        <w:t>)</w:t>
      </w:r>
      <w:r w:rsidRPr="00B35579">
        <w:t>).</w:t>
      </w:r>
    </w:p>
    <w:p w14:paraId="1BD8AF2D" w14:textId="77777777" w:rsidR="00FD252D" w:rsidRPr="00931B69" w:rsidRDefault="002049AC" w:rsidP="002049AC">
      <w:pPr>
        <w:pStyle w:val="AH5Sec"/>
      </w:pPr>
      <w:bookmarkStart w:id="101" w:name="_Toc90979250"/>
      <w:r w:rsidRPr="001708DF">
        <w:rPr>
          <w:rStyle w:val="CharSectNo"/>
        </w:rPr>
        <w:t>74</w:t>
      </w:r>
      <w:r w:rsidRPr="00931B69">
        <w:tab/>
      </w:r>
      <w:r w:rsidR="00FD252D" w:rsidRPr="00B35579">
        <w:t>When</w:t>
      </w:r>
      <w:r w:rsidR="00FD252D" w:rsidRPr="00931B69">
        <w:t xml:space="preserve"> appointment </w:t>
      </w:r>
      <w:r w:rsidR="000B0A7C" w:rsidRPr="00B35579">
        <w:t>starts</w:t>
      </w:r>
      <w:bookmarkEnd w:id="101"/>
    </w:p>
    <w:p w14:paraId="62C50738" w14:textId="77777777" w:rsidR="00FD252D" w:rsidRPr="00B35579" w:rsidRDefault="000B0A7C" w:rsidP="00764D19">
      <w:pPr>
        <w:pStyle w:val="Amainreturn"/>
      </w:pPr>
      <w:r w:rsidRPr="00B35579">
        <w:t>An a</w:t>
      </w:r>
      <w:r w:rsidR="00FD252D" w:rsidRPr="00B35579">
        <w:t xml:space="preserve">ppointment of </w:t>
      </w:r>
      <w:r w:rsidR="006117E4" w:rsidRPr="00B35579">
        <w:t>an officer</w:t>
      </w:r>
      <w:r w:rsidR="00FD252D" w:rsidRPr="00B35579">
        <w:t xml:space="preserve"> </w:t>
      </w:r>
      <w:r w:rsidRPr="00B35579">
        <w:t xml:space="preserve">starts </w:t>
      </w:r>
      <w:r w:rsidR="00FD252D" w:rsidRPr="00B35579">
        <w:t>on the latest of the following:</w:t>
      </w:r>
    </w:p>
    <w:p w14:paraId="3BB2E030" w14:textId="77777777" w:rsidR="00FD252D" w:rsidRPr="00B35579" w:rsidRDefault="002049AC" w:rsidP="002049AC">
      <w:pPr>
        <w:pStyle w:val="Apara"/>
      </w:pPr>
      <w:r>
        <w:tab/>
      </w:r>
      <w:r w:rsidRPr="00B35579">
        <w:t>(a)</w:t>
      </w:r>
      <w:r w:rsidRPr="00B35579">
        <w:tab/>
      </w:r>
      <w:r w:rsidR="00FD252D" w:rsidRPr="00B35579">
        <w:t xml:space="preserve">the day on which the </w:t>
      </w:r>
      <w:r w:rsidR="006117E4" w:rsidRPr="00B35579">
        <w:t>officer</w:t>
      </w:r>
      <w:r w:rsidR="00FD252D" w:rsidRPr="00B35579">
        <w:t xml:space="preserve"> starts work;</w:t>
      </w:r>
    </w:p>
    <w:p w14:paraId="584F5A0B" w14:textId="77777777" w:rsidR="00FD252D" w:rsidRPr="00B35579" w:rsidRDefault="002049AC" w:rsidP="002049AC">
      <w:pPr>
        <w:pStyle w:val="Apara"/>
      </w:pPr>
      <w:r>
        <w:tab/>
      </w:r>
      <w:r w:rsidRPr="00B35579">
        <w:t>(b)</w:t>
      </w:r>
      <w:r w:rsidRPr="00B35579">
        <w:tab/>
      </w:r>
      <w:r w:rsidR="00FD252D" w:rsidRPr="00B35579">
        <w:t>the day stated, in writing, by the head of service.</w:t>
      </w:r>
    </w:p>
    <w:p w14:paraId="773E3235" w14:textId="77777777" w:rsidR="00FD252D" w:rsidRPr="00B35579" w:rsidRDefault="002049AC" w:rsidP="002049AC">
      <w:pPr>
        <w:pStyle w:val="AH5Sec"/>
      </w:pPr>
      <w:bookmarkStart w:id="102" w:name="_Toc90979251"/>
      <w:r w:rsidRPr="001708DF">
        <w:rPr>
          <w:rStyle w:val="CharSectNo"/>
        </w:rPr>
        <w:t>75</w:t>
      </w:r>
      <w:r w:rsidRPr="00B35579">
        <w:tab/>
      </w:r>
      <w:r w:rsidR="00FD252D" w:rsidRPr="00B35579">
        <w:t xml:space="preserve">When promotion </w:t>
      </w:r>
      <w:r w:rsidR="000B0A7C" w:rsidRPr="00B35579">
        <w:t>starts</w:t>
      </w:r>
      <w:bookmarkEnd w:id="102"/>
    </w:p>
    <w:p w14:paraId="28190FC5" w14:textId="77777777" w:rsidR="00FD252D" w:rsidRPr="00B35579" w:rsidRDefault="000B0A7C" w:rsidP="00764D19">
      <w:pPr>
        <w:pStyle w:val="Amainreturn"/>
      </w:pPr>
      <w:r w:rsidRPr="00B35579">
        <w:t>A p</w:t>
      </w:r>
      <w:r w:rsidR="00FD252D" w:rsidRPr="00B35579">
        <w:t xml:space="preserve">romotion of an officer </w:t>
      </w:r>
      <w:r w:rsidRPr="00B35579">
        <w:t xml:space="preserve">starts </w:t>
      </w:r>
      <w:r w:rsidR="00FD252D" w:rsidRPr="00B35579">
        <w:t>on the latest of the following:</w:t>
      </w:r>
    </w:p>
    <w:p w14:paraId="647EBD6C" w14:textId="77777777" w:rsidR="00FD252D" w:rsidRPr="00B35579" w:rsidRDefault="002049AC" w:rsidP="002049AC">
      <w:pPr>
        <w:pStyle w:val="Apara"/>
      </w:pPr>
      <w:r>
        <w:tab/>
      </w:r>
      <w:r w:rsidRPr="00B35579">
        <w:t>(a)</w:t>
      </w:r>
      <w:r w:rsidRPr="00B35579">
        <w:tab/>
      </w:r>
      <w:r w:rsidR="00FD252D" w:rsidRPr="00B35579">
        <w:t xml:space="preserve">the day stated, in writing, by the head of service; </w:t>
      </w:r>
    </w:p>
    <w:p w14:paraId="6D35D5A9" w14:textId="77777777" w:rsidR="00FD252D" w:rsidRPr="00B35579" w:rsidRDefault="002049AC" w:rsidP="002049AC">
      <w:pPr>
        <w:pStyle w:val="Apara"/>
      </w:pPr>
      <w:r>
        <w:lastRenderedPageBreak/>
        <w:tab/>
      </w:r>
      <w:r w:rsidRPr="00B35579">
        <w:t>(b)</w:t>
      </w:r>
      <w:r w:rsidRPr="00B35579">
        <w:tab/>
      </w:r>
      <w:r w:rsidR="00FD252D" w:rsidRPr="00B35579">
        <w:t xml:space="preserve">for a non-appellable promotion—1 week after </w:t>
      </w:r>
      <w:r w:rsidR="002F2E38" w:rsidRPr="00B35579">
        <w:t xml:space="preserve">the day </w:t>
      </w:r>
      <w:r w:rsidR="00FD252D" w:rsidRPr="00B35579">
        <w:t>the promotion is notified;</w:t>
      </w:r>
    </w:p>
    <w:p w14:paraId="4552B725" w14:textId="77777777" w:rsidR="00FD252D" w:rsidRPr="00B35579" w:rsidRDefault="002049AC" w:rsidP="002049AC">
      <w:pPr>
        <w:pStyle w:val="Apara"/>
      </w:pPr>
      <w:r>
        <w:tab/>
      </w:r>
      <w:r w:rsidRPr="00B35579">
        <w:t>(c)</w:t>
      </w:r>
      <w:r w:rsidRPr="00B35579">
        <w:tab/>
      </w:r>
      <w:r w:rsidR="00FD252D" w:rsidRPr="00B35579">
        <w:t>for an appellable promotion—</w:t>
      </w:r>
    </w:p>
    <w:p w14:paraId="1148DEEF" w14:textId="77777777" w:rsidR="00FD252D" w:rsidRPr="00B35579" w:rsidRDefault="002049AC" w:rsidP="002049AC">
      <w:pPr>
        <w:pStyle w:val="Asubpara"/>
      </w:pPr>
      <w:r>
        <w:tab/>
      </w:r>
      <w:r w:rsidRPr="00B35579">
        <w:t>(i)</w:t>
      </w:r>
      <w:r w:rsidRPr="00B35579">
        <w:tab/>
      </w:r>
      <w:r w:rsidR="00FD252D" w:rsidRPr="00B35579">
        <w:t xml:space="preserve">if no appeal is made—3 weeks after </w:t>
      </w:r>
      <w:r w:rsidR="002F2E38" w:rsidRPr="00B35579">
        <w:t xml:space="preserve">the day </w:t>
      </w:r>
      <w:r w:rsidR="00FD252D" w:rsidRPr="00B35579">
        <w:t>the promotion is notified; and</w:t>
      </w:r>
    </w:p>
    <w:p w14:paraId="339D3E28" w14:textId="77777777" w:rsidR="00FD252D" w:rsidRPr="00B35579" w:rsidRDefault="002049AC" w:rsidP="002049AC">
      <w:pPr>
        <w:pStyle w:val="Asubpara"/>
      </w:pPr>
      <w:r>
        <w:tab/>
      </w:r>
      <w:r w:rsidRPr="00B35579">
        <w:t>(ii)</w:t>
      </w:r>
      <w:r w:rsidRPr="00B35579">
        <w:tab/>
      </w:r>
      <w:r w:rsidR="00FD252D" w:rsidRPr="00B35579">
        <w:t>if an appeal is made and the appeal is dismissed or lapses</w:t>
      </w:r>
      <w:r w:rsidR="002F2E38" w:rsidRPr="00B35579">
        <w:t>—</w:t>
      </w:r>
      <w:r w:rsidR="00FD252D" w:rsidRPr="00B35579">
        <w:t>on the latest of the following:</w:t>
      </w:r>
    </w:p>
    <w:p w14:paraId="32665B60" w14:textId="77777777" w:rsidR="00FD252D" w:rsidRPr="00B35579" w:rsidRDefault="002049AC" w:rsidP="002049AC">
      <w:pPr>
        <w:pStyle w:val="Asubsubpara"/>
      </w:pPr>
      <w:r>
        <w:tab/>
      </w:r>
      <w:r w:rsidRPr="00B35579">
        <w:t>(A)</w:t>
      </w:r>
      <w:r w:rsidRPr="00B35579">
        <w:tab/>
      </w:r>
      <w:r w:rsidR="00FD252D" w:rsidRPr="00B35579">
        <w:t xml:space="preserve">3 weeks after </w:t>
      </w:r>
      <w:r w:rsidR="002F2E38" w:rsidRPr="00B35579">
        <w:t xml:space="preserve">the day </w:t>
      </w:r>
      <w:r w:rsidR="00FD252D" w:rsidRPr="00B35579">
        <w:t xml:space="preserve">the promotion is notified; </w:t>
      </w:r>
    </w:p>
    <w:p w14:paraId="1BCC395C" w14:textId="77777777" w:rsidR="00FD252D" w:rsidRPr="00B35579" w:rsidRDefault="002049AC" w:rsidP="002049AC">
      <w:pPr>
        <w:pStyle w:val="Asubsubpara"/>
      </w:pPr>
      <w:r>
        <w:tab/>
      </w:r>
      <w:r w:rsidRPr="00B35579">
        <w:t>(B)</w:t>
      </w:r>
      <w:r w:rsidRPr="00B35579">
        <w:tab/>
      </w:r>
      <w:r w:rsidR="00FD252D" w:rsidRPr="00B35579">
        <w:t>the day th</w:t>
      </w:r>
      <w:r w:rsidR="000E70A3" w:rsidRPr="00B35579">
        <w:t>e appeal is dismissed or lapses;</w:t>
      </w:r>
    </w:p>
    <w:p w14:paraId="04C13CD7" w14:textId="77777777" w:rsidR="00FD252D" w:rsidRPr="00B35579" w:rsidRDefault="002049AC" w:rsidP="002049AC">
      <w:pPr>
        <w:pStyle w:val="Apara"/>
      </w:pPr>
      <w:r>
        <w:tab/>
      </w:r>
      <w:r w:rsidRPr="00B35579">
        <w:t>(d)</w:t>
      </w:r>
      <w:r w:rsidRPr="00B35579">
        <w:tab/>
      </w:r>
      <w:r w:rsidR="00FD252D" w:rsidRPr="00B35579">
        <w:t xml:space="preserve">for a promotion confirmed under section </w:t>
      </w:r>
      <w:r w:rsidR="004B26EA">
        <w:t>76</w:t>
      </w:r>
      <w:r w:rsidR="002F2E38" w:rsidRPr="00B35579">
        <w:t xml:space="preserve"> (2) (b)</w:t>
      </w:r>
      <w:r w:rsidR="00FD252D" w:rsidRPr="00B35579">
        <w:t xml:space="preserve">—the day the head of </w:t>
      </w:r>
      <w:r w:rsidR="006117E4" w:rsidRPr="00B35579">
        <w:t xml:space="preserve">service </w:t>
      </w:r>
      <w:r w:rsidR="00FD252D" w:rsidRPr="00B35579">
        <w:t>confirms the promotion.</w:t>
      </w:r>
    </w:p>
    <w:p w14:paraId="0447C359" w14:textId="77777777" w:rsidR="000B0A7C" w:rsidRPr="00B35579" w:rsidRDefault="002049AC" w:rsidP="002049AC">
      <w:pPr>
        <w:pStyle w:val="AH5Sec"/>
      </w:pPr>
      <w:bookmarkStart w:id="103" w:name="_Toc90979252"/>
      <w:r w:rsidRPr="001708DF">
        <w:rPr>
          <w:rStyle w:val="CharSectNo"/>
        </w:rPr>
        <w:t>76</w:t>
      </w:r>
      <w:r w:rsidRPr="00B35579">
        <w:tab/>
      </w:r>
      <w:r w:rsidR="000B0A7C" w:rsidRPr="00B35579">
        <w:t>Cance</w:t>
      </w:r>
      <w:r w:rsidR="006117E4" w:rsidRPr="00B35579">
        <w:t>l</w:t>
      </w:r>
      <w:r w:rsidR="000B0A7C" w:rsidRPr="00B35579">
        <w:t>lation of promotion</w:t>
      </w:r>
      <w:bookmarkEnd w:id="103"/>
      <w:r w:rsidR="000B0A7C" w:rsidRPr="00B35579">
        <w:t xml:space="preserve"> </w:t>
      </w:r>
    </w:p>
    <w:p w14:paraId="501DEC7F" w14:textId="77777777" w:rsidR="000B0A7C" w:rsidRPr="00B35579" w:rsidRDefault="002049AC" w:rsidP="002049AC">
      <w:pPr>
        <w:pStyle w:val="Amain"/>
      </w:pPr>
      <w:r>
        <w:tab/>
      </w:r>
      <w:r w:rsidRPr="00B35579">
        <w:t>(1)</w:t>
      </w:r>
      <w:r w:rsidRPr="00B35579">
        <w:tab/>
      </w:r>
      <w:r w:rsidR="006117E4" w:rsidRPr="00B35579">
        <w:t>A</w:t>
      </w:r>
      <w:r w:rsidR="000B0A7C" w:rsidRPr="00B35579">
        <w:t xml:space="preserve">n officer </w:t>
      </w:r>
      <w:r w:rsidR="006117E4" w:rsidRPr="00B35579">
        <w:t>may</w:t>
      </w:r>
      <w:r w:rsidR="000B0A7C" w:rsidRPr="00B35579">
        <w:t xml:space="preserve"> ask the head of service, in writing, to </w:t>
      </w:r>
      <w:r w:rsidR="006117E4" w:rsidRPr="00B35579">
        <w:t>cancel the officer’s promotion</w:t>
      </w:r>
      <w:r w:rsidR="000B0A7C" w:rsidRPr="00B35579">
        <w:t>—</w:t>
      </w:r>
    </w:p>
    <w:p w14:paraId="2706A2B3" w14:textId="77777777" w:rsidR="000B0A7C" w:rsidRPr="00B35579" w:rsidRDefault="002049AC" w:rsidP="002049AC">
      <w:pPr>
        <w:pStyle w:val="Apara"/>
      </w:pPr>
      <w:r>
        <w:tab/>
      </w:r>
      <w:r w:rsidRPr="00B35579">
        <w:t>(a)</w:t>
      </w:r>
      <w:r w:rsidRPr="00B35579">
        <w:tab/>
      </w:r>
      <w:r w:rsidR="000B0A7C" w:rsidRPr="00B35579">
        <w:t xml:space="preserve">for an </w:t>
      </w:r>
      <w:r w:rsidR="006117E4" w:rsidRPr="00B35579">
        <w:t>appellable</w:t>
      </w:r>
      <w:r w:rsidR="000B0A7C" w:rsidRPr="00B35579">
        <w:t xml:space="preserve"> promotion—within 3 weeks after</w:t>
      </w:r>
      <w:r w:rsidR="002F2E38" w:rsidRPr="00B35579">
        <w:t xml:space="preserve"> the day</w:t>
      </w:r>
      <w:r w:rsidR="000B0A7C" w:rsidRPr="00B35579">
        <w:t xml:space="preserve"> the promotion was notified; or</w:t>
      </w:r>
    </w:p>
    <w:p w14:paraId="449C6958" w14:textId="77777777" w:rsidR="000B0A7C" w:rsidRPr="00B35579" w:rsidRDefault="002049AC" w:rsidP="002049AC">
      <w:pPr>
        <w:pStyle w:val="Apara"/>
      </w:pPr>
      <w:r>
        <w:tab/>
      </w:r>
      <w:r w:rsidRPr="00B35579">
        <w:t>(b)</w:t>
      </w:r>
      <w:r w:rsidRPr="00B35579">
        <w:tab/>
      </w:r>
      <w:r w:rsidR="000B0A7C" w:rsidRPr="00B35579">
        <w:t>for a non-</w:t>
      </w:r>
      <w:r w:rsidR="006117E4" w:rsidRPr="00B35579">
        <w:t>appellable</w:t>
      </w:r>
      <w:r w:rsidR="000B0A7C" w:rsidRPr="00B35579">
        <w:t xml:space="preserve"> promotion—within 1 week after </w:t>
      </w:r>
      <w:r w:rsidR="002F2E38" w:rsidRPr="00B35579">
        <w:t xml:space="preserve">the day </w:t>
      </w:r>
      <w:r w:rsidR="000B0A7C" w:rsidRPr="00B35579">
        <w:t>the promotion was notified.</w:t>
      </w:r>
    </w:p>
    <w:p w14:paraId="3F823746" w14:textId="77777777" w:rsidR="000B0A7C" w:rsidRPr="00B35579" w:rsidRDefault="002049AC" w:rsidP="002049AC">
      <w:pPr>
        <w:pStyle w:val="Amain"/>
      </w:pPr>
      <w:r>
        <w:tab/>
      </w:r>
      <w:r w:rsidRPr="00B35579">
        <w:t>(2)</w:t>
      </w:r>
      <w:r w:rsidRPr="00B35579">
        <w:tab/>
      </w:r>
      <w:r w:rsidR="000B0A7C" w:rsidRPr="00B35579">
        <w:t>The head of service must, within a reasonable time—</w:t>
      </w:r>
    </w:p>
    <w:p w14:paraId="018F5E43" w14:textId="5B5C3E9E" w:rsidR="000B0A7C" w:rsidRPr="00B35579" w:rsidRDefault="002049AC" w:rsidP="002049AC">
      <w:pPr>
        <w:pStyle w:val="Apara"/>
      </w:pPr>
      <w:r>
        <w:tab/>
      </w:r>
      <w:r w:rsidRPr="00B35579">
        <w:t>(a)</w:t>
      </w:r>
      <w:r w:rsidRPr="00B35579">
        <w:tab/>
      </w:r>
      <w:r w:rsidR="000B0A7C" w:rsidRPr="00B35579">
        <w:t>cancel the promotion</w:t>
      </w:r>
      <w:r w:rsidR="006117E4" w:rsidRPr="00B35579">
        <w:t xml:space="preserve"> under the </w:t>
      </w:r>
      <w:hyperlink r:id="rId82" w:tooltip="Public Sector Management Act 1994" w:history="1">
        <w:r w:rsidR="00DE4A9B" w:rsidRPr="004B68D0">
          <w:rPr>
            <w:rStyle w:val="charCitHyperlinkAbbrev"/>
          </w:rPr>
          <w:t>Act</w:t>
        </w:r>
      </w:hyperlink>
      <w:r w:rsidR="006117E4" w:rsidRPr="00B35579">
        <w:t>, section 90 (1)</w:t>
      </w:r>
      <w:r w:rsidR="000B0A7C" w:rsidRPr="00B35579">
        <w:t>; or</w:t>
      </w:r>
    </w:p>
    <w:p w14:paraId="741FDE0B" w14:textId="77777777" w:rsidR="000B0A7C" w:rsidRPr="00B35579" w:rsidRDefault="002049AC" w:rsidP="002049AC">
      <w:pPr>
        <w:pStyle w:val="Apara"/>
      </w:pPr>
      <w:r>
        <w:tab/>
      </w:r>
      <w:r w:rsidRPr="00B35579">
        <w:t>(b)</w:t>
      </w:r>
      <w:r w:rsidRPr="00B35579">
        <w:tab/>
      </w:r>
      <w:r w:rsidR="000B0A7C" w:rsidRPr="00B35579">
        <w:t xml:space="preserve">confirm the promotion. </w:t>
      </w:r>
    </w:p>
    <w:p w14:paraId="05964490" w14:textId="77777777" w:rsidR="00FD252D" w:rsidRPr="00B35579" w:rsidRDefault="002049AC" w:rsidP="002049AC">
      <w:pPr>
        <w:pStyle w:val="AH5Sec"/>
      </w:pPr>
      <w:bookmarkStart w:id="104" w:name="_Toc90979253"/>
      <w:r w:rsidRPr="001708DF">
        <w:rPr>
          <w:rStyle w:val="CharSectNo"/>
        </w:rPr>
        <w:t>77</w:t>
      </w:r>
      <w:r w:rsidRPr="00B35579">
        <w:tab/>
      </w:r>
      <w:r w:rsidR="00FD252D" w:rsidRPr="00B35579">
        <w:t xml:space="preserve">When transfer </w:t>
      </w:r>
      <w:r w:rsidR="000B0A7C" w:rsidRPr="00B35579">
        <w:t>starts</w:t>
      </w:r>
      <w:bookmarkEnd w:id="104"/>
    </w:p>
    <w:p w14:paraId="70D0EB00" w14:textId="77777777" w:rsidR="00FD252D" w:rsidRPr="00B35579" w:rsidRDefault="000B0A7C" w:rsidP="00764D19">
      <w:pPr>
        <w:pStyle w:val="Amainreturn"/>
      </w:pPr>
      <w:r w:rsidRPr="00B35579">
        <w:t>A t</w:t>
      </w:r>
      <w:r w:rsidR="00FD252D" w:rsidRPr="00B35579">
        <w:t xml:space="preserve">ransfer of an officer </w:t>
      </w:r>
      <w:r w:rsidRPr="00B35579">
        <w:t xml:space="preserve">starts </w:t>
      </w:r>
      <w:r w:rsidR="00FD252D" w:rsidRPr="00B35579">
        <w:t>on the latest of the following:</w:t>
      </w:r>
    </w:p>
    <w:p w14:paraId="19D46307" w14:textId="77777777" w:rsidR="00FD252D" w:rsidRPr="00B35579" w:rsidRDefault="002049AC" w:rsidP="002049AC">
      <w:pPr>
        <w:pStyle w:val="Apara"/>
      </w:pPr>
      <w:r>
        <w:tab/>
      </w:r>
      <w:r w:rsidRPr="00B35579">
        <w:t>(a)</w:t>
      </w:r>
      <w:r w:rsidRPr="00B35579">
        <w:tab/>
      </w:r>
      <w:r w:rsidR="00FD252D" w:rsidRPr="00B35579">
        <w:t>a day agreed between the officer and the head of service;</w:t>
      </w:r>
    </w:p>
    <w:p w14:paraId="03E7B91F" w14:textId="77777777" w:rsidR="00FD252D" w:rsidRPr="00B35579" w:rsidRDefault="002049AC" w:rsidP="002049AC">
      <w:pPr>
        <w:pStyle w:val="Apara"/>
      </w:pPr>
      <w:r>
        <w:tab/>
      </w:r>
      <w:r w:rsidRPr="00B35579">
        <w:t>(b)</w:t>
      </w:r>
      <w:r w:rsidRPr="00B35579">
        <w:tab/>
      </w:r>
      <w:r w:rsidR="00FD252D" w:rsidRPr="00B35579">
        <w:t xml:space="preserve">7 days after </w:t>
      </w:r>
      <w:r w:rsidR="002F2E38" w:rsidRPr="00B35579">
        <w:t xml:space="preserve">the day </w:t>
      </w:r>
      <w:r w:rsidR="00FD252D" w:rsidRPr="00B35579">
        <w:t xml:space="preserve">the head of </w:t>
      </w:r>
      <w:r w:rsidR="006117E4" w:rsidRPr="00B35579">
        <w:t xml:space="preserve">service </w:t>
      </w:r>
      <w:r w:rsidR="00FD252D" w:rsidRPr="00B35579">
        <w:t xml:space="preserve">gives the officer </w:t>
      </w:r>
      <w:r w:rsidR="00636C66" w:rsidRPr="00B35579">
        <w:t>a</w:t>
      </w:r>
      <w:r w:rsidR="00FD252D" w:rsidRPr="00B35579">
        <w:t xml:space="preserve"> transfer notice;</w:t>
      </w:r>
    </w:p>
    <w:p w14:paraId="6BB588DD" w14:textId="77777777" w:rsidR="00FD252D" w:rsidRPr="00B35579" w:rsidRDefault="002049AC" w:rsidP="002049AC">
      <w:pPr>
        <w:pStyle w:val="Apara"/>
      </w:pPr>
      <w:r>
        <w:lastRenderedPageBreak/>
        <w:tab/>
      </w:r>
      <w:r w:rsidRPr="00B35579">
        <w:t>(c)</w:t>
      </w:r>
      <w:r w:rsidRPr="00B35579">
        <w:tab/>
      </w:r>
      <w:r w:rsidR="00FD252D" w:rsidRPr="00B35579">
        <w:t xml:space="preserve">the day stated in the transfer notice; </w:t>
      </w:r>
    </w:p>
    <w:p w14:paraId="2E5085BD" w14:textId="77777777" w:rsidR="00FD252D" w:rsidRPr="00B35579" w:rsidRDefault="002049AC" w:rsidP="002049AC">
      <w:pPr>
        <w:pStyle w:val="Apara"/>
      </w:pPr>
      <w:r>
        <w:tab/>
      </w:r>
      <w:r w:rsidRPr="00B35579">
        <w:t>(d)</w:t>
      </w:r>
      <w:r w:rsidRPr="00B35579">
        <w:tab/>
      </w:r>
      <w:r w:rsidR="00FD252D" w:rsidRPr="00B35579">
        <w:t>the day the office becomes vacant;</w:t>
      </w:r>
    </w:p>
    <w:p w14:paraId="62277C73" w14:textId="77777777" w:rsidR="00FD252D" w:rsidRPr="00B35579" w:rsidRDefault="002049AC" w:rsidP="002049AC">
      <w:pPr>
        <w:pStyle w:val="Apara"/>
      </w:pPr>
      <w:r>
        <w:tab/>
      </w:r>
      <w:r w:rsidRPr="00B35579">
        <w:t>(e)</w:t>
      </w:r>
      <w:r w:rsidRPr="00B35579">
        <w:tab/>
      </w:r>
      <w:r w:rsidR="00FD252D" w:rsidRPr="00B35579">
        <w:t>for a transfer confirmed under section </w:t>
      </w:r>
      <w:r w:rsidR="004B26EA">
        <w:t>78</w:t>
      </w:r>
      <w:r w:rsidR="003E7525" w:rsidRPr="00B35579">
        <w:t xml:space="preserve"> (2) (b)</w:t>
      </w:r>
      <w:r w:rsidR="00FD252D" w:rsidRPr="00B35579">
        <w:t xml:space="preserve">—the day the head of </w:t>
      </w:r>
      <w:r w:rsidR="00986445" w:rsidRPr="00B35579">
        <w:t xml:space="preserve">service </w:t>
      </w:r>
      <w:r w:rsidR="00FD252D" w:rsidRPr="00B35579">
        <w:t>confirms the transfer.</w:t>
      </w:r>
    </w:p>
    <w:p w14:paraId="1FDE2AFC" w14:textId="77777777" w:rsidR="000B0A7C" w:rsidRPr="00B35579" w:rsidRDefault="002049AC" w:rsidP="002049AC">
      <w:pPr>
        <w:pStyle w:val="AH5Sec"/>
      </w:pPr>
      <w:bookmarkStart w:id="105" w:name="_Toc90979254"/>
      <w:r w:rsidRPr="001708DF">
        <w:rPr>
          <w:rStyle w:val="CharSectNo"/>
        </w:rPr>
        <w:t>78</w:t>
      </w:r>
      <w:r w:rsidRPr="00B35579">
        <w:tab/>
      </w:r>
      <w:r w:rsidR="000B0A7C" w:rsidRPr="00B35579">
        <w:t>Cancel</w:t>
      </w:r>
      <w:r w:rsidR="006117E4" w:rsidRPr="00B35579">
        <w:t>l</w:t>
      </w:r>
      <w:r w:rsidR="000B0A7C" w:rsidRPr="00B35579">
        <w:t>ation of transfer</w:t>
      </w:r>
      <w:bookmarkEnd w:id="105"/>
      <w:r w:rsidR="000B0A7C" w:rsidRPr="00B35579">
        <w:t xml:space="preserve"> </w:t>
      </w:r>
    </w:p>
    <w:p w14:paraId="2923CBE8" w14:textId="77777777" w:rsidR="000B0A7C" w:rsidRPr="00B35579" w:rsidRDefault="002049AC" w:rsidP="002049AC">
      <w:pPr>
        <w:pStyle w:val="Amain"/>
      </w:pPr>
      <w:r>
        <w:tab/>
      </w:r>
      <w:r w:rsidRPr="00B35579">
        <w:t>(1)</w:t>
      </w:r>
      <w:r w:rsidRPr="00B35579">
        <w:tab/>
      </w:r>
      <w:r w:rsidR="006117E4" w:rsidRPr="00B35579">
        <w:t>A</w:t>
      </w:r>
      <w:r w:rsidR="000B0A7C" w:rsidRPr="00B35579">
        <w:t xml:space="preserve">n officer </w:t>
      </w:r>
      <w:r w:rsidR="006117E4" w:rsidRPr="00B35579">
        <w:t>may</w:t>
      </w:r>
      <w:r w:rsidR="000B0A7C" w:rsidRPr="00B35579">
        <w:t xml:space="preserve"> ask the head of service, in writing, to </w:t>
      </w:r>
      <w:r w:rsidR="006117E4" w:rsidRPr="00B35579">
        <w:t>cancel the officer’s transfer</w:t>
      </w:r>
      <w:r w:rsidR="000B0A7C" w:rsidRPr="00B35579">
        <w:t xml:space="preserve"> within 1 week of the head of service giving </w:t>
      </w:r>
      <w:r w:rsidR="006117E4" w:rsidRPr="00B35579">
        <w:t>the</w:t>
      </w:r>
      <w:r w:rsidR="000B0A7C" w:rsidRPr="00B35579">
        <w:t xml:space="preserve"> officer a transfer notice.</w:t>
      </w:r>
    </w:p>
    <w:p w14:paraId="5D524C43" w14:textId="77777777" w:rsidR="000B0A7C" w:rsidRPr="00B35579" w:rsidRDefault="002049AC" w:rsidP="002049AC">
      <w:pPr>
        <w:pStyle w:val="Amain"/>
      </w:pPr>
      <w:r>
        <w:tab/>
      </w:r>
      <w:r w:rsidRPr="00B35579">
        <w:t>(2)</w:t>
      </w:r>
      <w:r w:rsidRPr="00B35579">
        <w:tab/>
      </w:r>
      <w:r w:rsidR="000B0A7C" w:rsidRPr="00B35579">
        <w:t>The head of service must, within a reasonable time—</w:t>
      </w:r>
    </w:p>
    <w:p w14:paraId="39447D08" w14:textId="7CDB20A4" w:rsidR="000B0A7C" w:rsidRPr="00B35579" w:rsidRDefault="002049AC" w:rsidP="002049AC">
      <w:pPr>
        <w:pStyle w:val="Apara"/>
      </w:pPr>
      <w:r>
        <w:tab/>
      </w:r>
      <w:r w:rsidRPr="00B35579">
        <w:t>(a)</w:t>
      </w:r>
      <w:r w:rsidRPr="00B35579">
        <w:tab/>
      </w:r>
      <w:r w:rsidR="000B0A7C" w:rsidRPr="00B35579">
        <w:t>cancel the transfer</w:t>
      </w:r>
      <w:r w:rsidR="006117E4" w:rsidRPr="00B35579">
        <w:t xml:space="preserve"> under the </w:t>
      </w:r>
      <w:hyperlink r:id="rId83" w:tooltip="Public Sector Management Act 1994" w:history="1">
        <w:r w:rsidR="00DE4A9B" w:rsidRPr="004B68D0">
          <w:rPr>
            <w:rStyle w:val="charCitHyperlinkAbbrev"/>
          </w:rPr>
          <w:t>Act</w:t>
        </w:r>
      </w:hyperlink>
      <w:r w:rsidR="006117E4" w:rsidRPr="00B35579">
        <w:t>, section 96D</w:t>
      </w:r>
      <w:r w:rsidR="000B0A7C" w:rsidRPr="00B35579">
        <w:t>; or</w:t>
      </w:r>
    </w:p>
    <w:p w14:paraId="137D7BD1" w14:textId="77777777" w:rsidR="000B0A7C" w:rsidRPr="00B35579" w:rsidRDefault="002049AC" w:rsidP="002049AC">
      <w:pPr>
        <w:pStyle w:val="Apara"/>
      </w:pPr>
      <w:r>
        <w:tab/>
      </w:r>
      <w:r w:rsidRPr="00B35579">
        <w:t>(b)</w:t>
      </w:r>
      <w:r w:rsidRPr="00B35579">
        <w:tab/>
      </w:r>
      <w:r w:rsidR="000B0A7C" w:rsidRPr="00B35579">
        <w:t xml:space="preserve">confirm the transfer. </w:t>
      </w:r>
    </w:p>
    <w:p w14:paraId="5003C795" w14:textId="77777777" w:rsidR="00472E99" w:rsidRPr="00B35579" w:rsidRDefault="002049AC" w:rsidP="002049AC">
      <w:pPr>
        <w:pStyle w:val="AH5Sec"/>
      </w:pPr>
      <w:bookmarkStart w:id="106" w:name="_Toc90979255"/>
      <w:r w:rsidRPr="001708DF">
        <w:rPr>
          <w:rStyle w:val="CharSectNo"/>
        </w:rPr>
        <w:t>79</w:t>
      </w:r>
      <w:r w:rsidRPr="00B35579">
        <w:tab/>
      </w:r>
      <w:r w:rsidR="00472E99" w:rsidRPr="00B35579">
        <w:t>Salary on transfer</w:t>
      </w:r>
      <w:bookmarkEnd w:id="106"/>
    </w:p>
    <w:p w14:paraId="3C0C83FC" w14:textId="77777777" w:rsidR="00472E99" w:rsidRPr="00B35579" w:rsidRDefault="002049AC" w:rsidP="002049AC">
      <w:pPr>
        <w:pStyle w:val="Amain"/>
      </w:pPr>
      <w:r>
        <w:tab/>
      </w:r>
      <w:r w:rsidRPr="00B35579">
        <w:t>(1)</w:t>
      </w:r>
      <w:r w:rsidRPr="00B35579">
        <w:tab/>
      </w:r>
      <w:r w:rsidR="00472E99" w:rsidRPr="00B35579">
        <w:t xml:space="preserve">If an officer is transferred </w:t>
      </w:r>
      <w:r w:rsidR="003865EE" w:rsidRPr="00B35579">
        <w:t xml:space="preserve">to another office, </w:t>
      </w:r>
      <w:r w:rsidR="00472E99" w:rsidRPr="00B35579">
        <w:t xml:space="preserve">the officer </w:t>
      </w:r>
      <w:r w:rsidR="003865EE" w:rsidRPr="00B35579">
        <w:t>must</w:t>
      </w:r>
      <w:r w:rsidR="00472E99" w:rsidRPr="00B35579">
        <w:t xml:space="preserve"> be paid—</w:t>
      </w:r>
    </w:p>
    <w:p w14:paraId="473020C1" w14:textId="77777777" w:rsidR="00064E97" w:rsidRPr="00B35579" w:rsidRDefault="002049AC" w:rsidP="00E1032D">
      <w:pPr>
        <w:pStyle w:val="Apara"/>
        <w:spacing w:before="120"/>
      </w:pPr>
      <w:r>
        <w:tab/>
      </w:r>
      <w:r w:rsidRPr="00B35579">
        <w:t>(a)</w:t>
      </w:r>
      <w:r w:rsidRPr="00B35579">
        <w:tab/>
      </w:r>
      <w:r w:rsidR="00064E97" w:rsidRPr="00B35579">
        <w:t xml:space="preserve">for </w:t>
      </w:r>
      <w:r w:rsidR="003865EE" w:rsidRPr="00B35579">
        <w:t xml:space="preserve">a </w:t>
      </w:r>
      <w:r w:rsidR="00064E97" w:rsidRPr="00B35579">
        <w:t>transfer to an office with a lower classification—</w:t>
      </w:r>
    </w:p>
    <w:p w14:paraId="1C656D86" w14:textId="77777777" w:rsidR="00E429C3" w:rsidRPr="00B35579" w:rsidRDefault="002049AC" w:rsidP="00E1032D">
      <w:pPr>
        <w:pStyle w:val="Asubpara"/>
        <w:spacing w:before="120"/>
      </w:pPr>
      <w:r>
        <w:tab/>
      </w:r>
      <w:r w:rsidRPr="00B35579">
        <w:t>(i)</w:t>
      </w:r>
      <w:r w:rsidRPr="00B35579">
        <w:tab/>
      </w:r>
      <w:r w:rsidR="00064E97" w:rsidRPr="00B35579">
        <w:t xml:space="preserve">if an industrial instrument sets out the pay point </w:t>
      </w:r>
      <w:r w:rsidR="003865EE" w:rsidRPr="00B35579">
        <w:t>that applies</w:t>
      </w:r>
      <w:r w:rsidR="00E429C3" w:rsidRPr="00B35579">
        <w:t>—at the pay point; or</w:t>
      </w:r>
    </w:p>
    <w:p w14:paraId="7A27663F" w14:textId="77777777" w:rsidR="00064E97" w:rsidRPr="00B35579" w:rsidRDefault="002049AC" w:rsidP="00E1032D">
      <w:pPr>
        <w:pStyle w:val="Asubpara"/>
        <w:spacing w:before="120"/>
      </w:pPr>
      <w:r>
        <w:tab/>
      </w:r>
      <w:r w:rsidRPr="00B35579">
        <w:t>(ii)</w:t>
      </w:r>
      <w:r w:rsidRPr="00B35579">
        <w:tab/>
      </w:r>
      <w:r w:rsidR="00064E97" w:rsidRPr="00B35579">
        <w:t xml:space="preserve">at the lowest pay point in the </w:t>
      </w:r>
      <w:r w:rsidR="003865EE" w:rsidRPr="00B35579">
        <w:t>classification for the lower</w:t>
      </w:r>
      <w:r w:rsidR="00064E97" w:rsidRPr="00B35579">
        <w:t xml:space="preserve"> office; or</w:t>
      </w:r>
    </w:p>
    <w:p w14:paraId="548A8468" w14:textId="77777777" w:rsidR="00472E99" w:rsidRPr="00B35579" w:rsidRDefault="002049AC" w:rsidP="00E1032D">
      <w:pPr>
        <w:pStyle w:val="Apara"/>
        <w:spacing w:before="120"/>
      </w:pPr>
      <w:r>
        <w:tab/>
      </w:r>
      <w:r w:rsidRPr="00B35579">
        <w:t>(b)</w:t>
      </w:r>
      <w:r w:rsidRPr="00B35579">
        <w:tab/>
      </w:r>
      <w:r w:rsidR="00472E99" w:rsidRPr="00B35579">
        <w:t xml:space="preserve">for </w:t>
      </w:r>
      <w:r w:rsidR="003865EE" w:rsidRPr="00B35579">
        <w:t xml:space="preserve">a </w:t>
      </w:r>
      <w:r w:rsidR="00472E99" w:rsidRPr="00B35579">
        <w:t xml:space="preserve">transfer to an office with the same classification—at the pay point </w:t>
      </w:r>
      <w:r w:rsidR="003865EE" w:rsidRPr="00B35579">
        <w:t xml:space="preserve">at which </w:t>
      </w:r>
      <w:r w:rsidR="00472E99" w:rsidRPr="00B35579">
        <w:t>the officer is paid at immediately before the transfer; or</w:t>
      </w:r>
    </w:p>
    <w:p w14:paraId="61067DFE" w14:textId="77777777" w:rsidR="00E429C3" w:rsidRPr="00B35579" w:rsidRDefault="002049AC" w:rsidP="00E1032D">
      <w:pPr>
        <w:pStyle w:val="Apara"/>
        <w:spacing w:before="120"/>
      </w:pPr>
      <w:r>
        <w:tab/>
      </w:r>
      <w:r w:rsidRPr="00B35579">
        <w:t>(c)</w:t>
      </w:r>
      <w:r w:rsidRPr="00B35579">
        <w:tab/>
      </w:r>
      <w:r w:rsidR="00064E97" w:rsidRPr="00B35579">
        <w:t xml:space="preserve">for </w:t>
      </w:r>
      <w:r w:rsidR="003865EE" w:rsidRPr="00B35579">
        <w:t xml:space="preserve">a </w:t>
      </w:r>
      <w:r w:rsidR="00064E97" w:rsidRPr="00B35579">
        <w:t>transfer to an office at a higher classification</w:t>
      </w:r>
      <w:r w:rsidR="00E429C3" w:rsidRPr="00B35579">
        <w:t>—</w:t>
      </w:r>
    </w:p>
    <w:p w14:paraId="511C6EE9" w14:textId="77777777" w:rsidR="00E429C3" w:rsidRPr="00B35579" w:rsidRDefault="002049AC" w:rsidP="00E1032D">
      <w:pPr>
        <w:pStyle w:val="Asubpara"/>
        <w:spacing w:before="120"/>
      </w:pPr>
      <w:r>
        <w:tab/>
      </w:r>
      <w:r w:rsidRPr="00B35579">
        <w:t>(i)</w:t>
      </w:r>
      <w:r w:rsidRPr="00B35579">
        <w:tab/>
      </w:r>
      <w:r w:rsidR="00E429C3" w:rsidRPr="00B35579">
        <w:t xml:space="preserve">if an industrial instrument sets out the pay point </w:t>
      </w:r>
      <w:r w:rsidR="00BC3168" w:rsidRPr="00B35579">
        <w:t>that applies</w:t>
      </w:r>
      <w:r w:rsidR="00E429C3" w:rsidRPr="00B35579">
        <w:t>—at the pay point; or</w:t>
      </w:r>
    </w:p>
    <w:p w14:paraId="4AD7C13A" w14:textId="77777777" w:rsidR="00064E97" w:rsidRPr="00B35579" w:rsidRDefault="002049AC" w:rsidP="00E1032D">
      <w:pPr>
        <w:pStyle w:val="Asubpara"/>
        <w:spacing w:before="120"/>
        <w:ind w:left="2098" w:hanging="2098"/>
      </w:pPr>
      <w:r>
        <w:tab/>
      </w:r>
      <w:r w:rsidRPr="00B35579">
        <w:t>(ii)</w:t>
      </w:r>
      <w:r w:rsidRPr="00B35579">
        <w:tab/>
      </w:r>
      <w:r w:rsidR="00E429C3" w:rsidRPr="00B35579">
        <w:t xml:space="preserve">at the lowest pay point in the </w:t>
      </w:r>
      <w:r w:rsidR="00BC3168" w:rsidRPr="00B35579">
        <w:t>classification for the higher</w:t>
      </w:r>
      <w:r w:rsidR="00E429C3" w:rsidRPr="00B35579">
        <w:t xml:space="preserve"> office.</w:t>
      </w:r>
    </w:p>
    <w:p w14:paraId="521CAD14" w14:textId="77777777" w:rsidR="00D76BA9" w:rsidRPr="00B35579" w:rsidRDefault="002049AC" w:rsidP="002049AC">
      <w:pPr>
        <w:pStyle w:val="Amain"/>
      </w:pPr>
      <w:r>
        <w:lastRenderedPageBreak/>
        <w:tab/>
      </w:r>
      <w:r w:rsidRPr="00B35579">
        <w:t>(2)</w:t>
      </w:r>
      <w:r w:rsidRPr="00B35579">
        <w:tab/>
      </w:r>
      <w:r w:rsidR="00D76BA9" w:rsidRPr="00B35579">
        <w:t xml:space="preserve">If the officer is transferred to an office </w:t>
      </w:r>
      <w:r w:rsidR="00BC3168" w:rsidRPr="00B35579">
        <w:t>for which</w:t>
      </w:r>
      <w:r w:rsidR="00D76BA9" w:rsidRPr="00B35579">
        <w:t xml:space="preserve"> an allowance for skills and qualifications </w:t>
      </w:r>
      <w:r w:rsidR="00BC3168" w:rsidRPr="00B35579">
        <w:t xml:space="preserve">is payable, </w:t>
      </w:r>
      <w:r w:rsidR="00D76BA9" w:rsidRPr="00B35579">
        <w:t xml:space="preserve">and the officer has the necessary skills or qualifications at the time </w:t>
      </w:r>
      <w:r w:rsidR="00BC3168" w:rsidRPr="00B35579">
        <w:t>the officer is</w:t>
      </w:r>
      <w:r w:rsidR="00D76BA9" w:rsidRPr="00B35579">
        <w:t xml:space="preserve"> transferred, the officer must be paid the allowance for the period of the transfer.</w:t>
      </w:r>
    </w:p>
    <w:p w14:paraId="3128BE65" w14:textId="77777777" w:rsidR="00472E99" w:rsidRPr="00B35579" w:rsidRDefault="002049AC" w:rsidP="002049AC">
      <w:pPr>
        <w:pStyle w:val="AH5Sec"/>
      </w:pPr>
      <w:bookmarkStart w:id="107" w:name="_Toc90979256"/>
      <w:r w:rsidRPr="001708DF">
        <w:rPr>
          <w:rStyle w:val="CharSectNo"/>
        </w:rPr>
        <w:t>80</w:t>
      </w:r>
      <w:r w:rsidRPr="00B35579">
        <w:tab/>
      </w:r>
      <w:r w:rsidR="00472E99" w:rsidRPr="00931B69">
        <w:t xml:space="preserve">Agreement required for transfer to lower </w:t>
      </w:r>
      <w:r w:rsidR="00472E99" w:rsidRPr="00B35579">
        <w:t>classification</w:t>
      </w:r>
      <w:bookmarkEnd w:id="107"/>
    </w:p>
    <w:p w14:paraId="031CF246" w14:textId="77777777" w:rsidR="00472E99" w:rsidRPr="00B35579" w:rsidRDefault="00472E99" w:rsidP="002049AC">
      <w:pPr>
        <w:pStyle w:val="Amainreturn"/>
        <w:keepNext/>
      </w:pPr>
      <w:r w:rsidRPr="00B35579">
        <w:t>The head of service must not transfer an officer to an office with a lower classification without the written agreement of the officer.</w:t>
      </w:r>
    </w:p>
    <w:p w14:paraId="08872925" w14:textId="7D802D55" w:rsidR="00472E99" w:rsidRPr="00B35579" w:rsidRDefault="00472E99" w:rsidP="00764D19">
      <w:pPr>
        <w:pStyle w:val="aNote"/>
      </w:pPr>
      <w:r w:rsidRPr="0049108B">
        <w:rPr>
          <w:rStyle w:val="charItals"/>
        </w:rPr>
        <w:t>Note</w:t>
      </w:r>
      <w:r w:rsidRPr="0049108B">
        <w:rPr>
          <w:rStyle w:val="charItals"/>
        </w:rPr>
        <w:tab/>
      </w:r>
      <w:r w:rsidRPr="00B35579">
        <w:t>The head of service ma</w:t>
      </w:r>
      <w:r w:rsidR="00BC3168" w:rsidRPr="00B35579">
        <w:t>y</w:t>
      </w:r>
      <w:r w:rsidRPr="00B35579">
        <w:t xml:space="preserve"> only transfer an officer in accordance with the merit and equity principle (see </w:t>
      </w:r>
      <w:hyperlink r:id="rId84" w:tooltip="Public Sector Management Act 1994" w:history="1">
        <w:r w:rsidR="00DE4A9B" w:rsidRPr="004B68D0">
          <w:rPr>
            <w:rStyle w:val="charCitHyperlinkAbbrev"/>
          </w:rPr>
          <w:t>Act</w:t>
        </w:r>
      </w:hyperlink>
      <w:r w:rsidRPr="00B35579">
        <w:t>, s 8 (3)).</w:t>
      </w:r>
    </w:p>
    <w:p w14:paraId="44422F62" w14:textId="77777777" w:rsidR="00D4164E" w:rsidRPr="00B35579" w:rsidRDefault="002049AC" w:rsidP="002049AC">
      <w:pPr>
        <w:pStyle w:val="AH5Sec"/>
      </w:pPr>
      <w:bookmarkStart w:id="108" w:name="_Toc90979257"/>
      <w:r w:rsidRPr="001708DF">
        <w:rPr>
          <w:rStyle w:val="CharSectNo"/>
        </w:rPr>
        <w:t>81</w:t>
      </w:r>
      <w:r w:rsidRPr="00B35579">
        <w:tab/>
      </w:r>
      <w:r w:rsidR="00D4164E" w:rsidRPr="00B35579">
        <w:t>Officer engaged as short-term SES member</w:t>
      </w:r>
      <w:bookmarkEnd w:id="108"/>
    </w:p>
    <w:p w14:paraId="3A20A340" w14:textId="77777777" w:rsidR="00D4164E" w:rsidRPr="00B35579" w:rsidRDefault="002049AC" w:rsidP="002049AC">
      <w:pPr>
        <w:pStyle w:val="Amain"/>
      </w:pPr>
      <w:r>
        <w:tab/>
      </w:r>
      <w:r w:rsidRPr="00B35579">
        <w:t>(1)</w:t>
      </w:r>
      <w:r w:rsidRPr="00B35579">
        <w:tab/>
      </w:r>
      <w:r w:rsidR="00D4164E" w:rsidRPr="00B35579">
        <w:t>The section applies if an officer is engaged as a short-term SES member.</w:t>
      </w:r>
    </w:p>
    <w:p w14:paraId="1123A4F2" w14:textId="77777777" w:rsidR="00D4164E" w:rsidRPr="00B35579" w:rsidRDefault="002049AC" w:rsidP="002049AC">
      <w:pPr>
        <w:pStyle w:val="Amain"/>
      </w:pPr>
      <w:r>
        <w:tab/>
      </w:r>
      <w:r w:rsidRPr="00B35579">
        <w:t>(2)</w:t>
      </w:r>
      <w:r w:rsidRPr="00B35579">
        <w:tab/>
      </w:r>
      <w:r w:rsidR="00D4164E" w:rsidRPr="00B35579">
        <w:t xml:space="preserve">The officer’s appointment as an officer does not end </w:t>
      </w:r>
      <w:r w:rsidR="008E7442" w:rsidRPr="00B35579">
        <w:t xml:space="preserve">only </w:t>
      </w:r>
      <w:r w:rsidR="00D4164E" w:rsidRPr="00B35579">
        <w:t>because of the engagement.</w:t>
      </w:r>
    </w:p>
    <w:p w14:paraId="1F7B9176" w14:textId="77777777" w:rsidR="00FD252D" w:rsidRPr="00931B69" w:rsidRDefault="002049AC" w:rsidP="002049AC">
      <w:pPr>
        <w:pStyle w:val="AH5Sec"/>
      </w:pPr>
      <w:bookmarkStart w:id="109" w:name="_Toc90979258"/>
      <w:r w:rsidRPr="001708DF">
        <w:rPr>
          <w:rStyle w:val="CharSectNo"/>
        </w:rPr>
        <w:t>82</w:t>
      </w:r>
      <w:r w:rsidRPr="00931B69">
        <w:tab/>
      </w:r>
      <w:r w:rsidR="00FD252D" w:rsidRPr="00931B69">
        <w:t xml:space="preserve">When reappointment </w:t>
      </w:r>
      <w:r w:rsidR="000B0A7C" w:rsidRPr="00B35579">
        <w:t>starts</w:t>
      </w:r>
      <w:bookmarkEnd w:id="109"/>
    </w:p>
    <w:p w14:paraId="62882286" w14:textId="77777777" w:rsidR="00FD252D" w:rsidRPr="00B35579" w:rsidRDefault="000B0A7C" w:rsidP="00764D19">
      <w:pPr>
        <w:pStyle w:val="Amainreturn"/>
      </w:pPr>
      <w:r w:rsidRPr="00B35579">
        <w:t>A r</w:t>
      </w:r>
      <w:r w:rsidR="00FD252D" w:rsidRPr="00B35579">
        <w:t xml:space="preserve">eappointment of a former officer to an office </w:t>
      </w:r>
      <w:r w:rsidRPr="00B35579">
        <w:t xml:space="preserve">starts </w:t>
      </w:r>
      <w:r w:rsidR="00FD252D" w:rsidRPr="00B35579">
        <w:t>on the latest of the following:</w:t>
      </w:r>
    </w:p>
    <w:p w14:paraId="1BA15389" w14:textId="77777777" w:rsidR="00FD252D" w:rsidRPr="00B35579" w:rsidRDefault="002049AC" w:rsidP="002049AC">
      <w:pPr>
        <w:pStyle w:val="Apara"/>
      </w:pPr>
      <w:r>
        <w:tab/>
      </w:r>
      <w:r w:rsidRPr="00B35579">
        <w:t>(a)</w:t>
      </w:r>
      <w:r w:rsidRPr="00B35579">
        <w:tab/>
      </w:r>
      <w:r w:rsidR="00FD252D" w:rsidRPr="00B35579">
        <w:t>the day on which the former officer starts work in the office;</w:t>
      </w:r>
    </w:p>
    <w:p w14:paraId="170E74FB" w14:textId="77777777" w:rsidR="009655EA" w:rsidRPr="00B35579" w:rsidRDefault="002049AC" w:rsidP="002049AC">
      <w:pPr>
        <w:pStyle w:val="Apara"/>
      </w:pPr>
      <w:r>
        <w:tab/>
      </w:r>
      <w:r w:rsidRPr="00B35579">
        <w:t>(b)</w:t>
      </w:r>
      <w:r w:rsidRPr="00B35579">
        <w:tab/>
      </w:r>
      <w:r w:rsidR="00FD252D" w:rsidRPr="00B35579">
        <w:t>the day stated, in writing, by the head of service.</w:t>
      </w:r>
    </w:p>
    <w:p w14:paraId="20AA7C3B" w14:textId="77777777" w:rsidR="003E3E26" w:rsidRPr="00931B69" w:rsidRDefault="002049AC" w:rsidP="002049AC">
      <w:pPr>
        <w:pStyle w:val="AH5Sec"/>
      </w:pPr>
      <w:bookmarkStart w:id="110" w:name="_Toc90979259"/>
      <w:r w:rsidRPr="001708DF">
        <w:rPr>
          <w:rStyle w:val="CharSectNo"/>
        </w:rPr>
        <w:t>83</w:t>
      </w:r>
      <w:r w:rsidRPr="00931B69">
        <w:tab/>
      </w:r>
      <w:r w:rsidR="000D6C2A" w:rsidRPr="00931B69">
        <w:t>Consideration</w:t>
      </w:r>
      <w:r w:rsidR="00DE260E" w:rsidRPr="00931B69">
        <w:t xml:space="preserve"> of </w:t>
      </w:r>
      <w:r w:rsidR="00DE260E" w:rsidRPr="00B35579">
        <w:t>unsuitability criteria—officer on probation</w:t>
      </w:r>
      <w:bookmarkEnd w:id="110"/>
    </w:p>
    <w:p w14:paraId="476C9C01" w14:textId="77777777" w:rsidR="000D6C2A" w:rsidRPr="00B35579" w:rsidRDefault="002049AC" w:rsidP="002049AC">
      <w:pPr>
        <w:pStyle w:val="Amain"/>
        <w:keepNext/>
      </w:pPr>
      <w:r>
        <w:tab/>
      </w:r>
      <w:r w:rsidRPr="00B35579">
        <w:t>(1)</w:t>
      </w:r>
      <w:r w:rsidRPr="00B35579">
        <w:tab/>
      </w:r>
      <w:r w:rsidR="003E3E26" w:rsidRPr="00B35579">
        <w:t xml:space="preserve">This section applies </w:t>
      </w:r>
      <w:r w:rsidR="000D6C2A" w:rsidRPr="00B35579">
        <w:t>if the head of service is considering whether</w:t>
      </w:r>
      <w:r w:rsidR="003E7525" w:rsidRPr="00B35579">
        <w:t xml:space="preserve"> 1 </w:t>
      </w:r>
      <w:r w:rsidR="00DE260E" w:rsidRPr="00B35579">
        <w:t xml:space="preserve">or more of the unsuitability criteria apply to </w:t>
      </w:r>
      <w:r w:rsidR="000D6C2A" w:rsidRPr="00B35579">
        <w:t>an</w:t>
      </w:r>
      <w:r w:rsidR="00DE260E" w:rsidRPr="00B35579">
        <w:t xml:space="preserve"> officer</w:t>
      </w:r>
      <w:r w:rsidR="000D6C2A" w:rsidRPr="00B35579">
        <w:t>.</w:t>
      </w:r>
    </w:p>
    <w:p w14:paraId="2CA9B186" w14:textId="39581C87" w:rsidR="00DE260E" w:rsidRPr="00B35579" w:rsidRDefault="000D6C2A" w:rsidP="00764D19">
      <w:pPr>
        <w:pStyle w:val="aNote"/>
      </w:pPr>
      <w:r w:rsidRPr="0049108B">
        <w:rPr>
          <w:rStyle w:val="charItals"/>
        </w:rPr>
        <w:t>Note</w:t>
      </w:r>
      <w:r w:rsidRPr="0049108B">
        <w:rPr>
          <w:rStyle w:val="charItals"/>
        </w:rPr>
        <w:tab/>
      </w:r>
      <w:r w:rsidRPr="00B35579">
        <w:t xml:space="preserve">Unsuitability criteria may be considered </w:t>
      </w:r>
      <w:r w:rsidR="00DE260E" w:rsidRPr="00B35579">
        <w:t xml:space="preserve">under the </w:t>
      </w:r>
      <w:hyperlink r:id="rId85" w:tooltip="Public Sector Management Act 1994" w:history="1">
        <w:r w:rsidR="00DE4A9B" w:rsidRPr="004B68D0">
          <w:rPr>
            <w:rStyle w:val="charCitHyperlinkAbbrev"/>
          </w:rPr>
          <w:t>Act</w:t>
        </w:r>
      </w:hyperlink>
      <w:r w:rsidR="00BC3168" w:rsidRPr="00B35579">
        <w:t>,</w:t>
      </w:r>
      <w:r w:rsidRPr="00B35579">
        <w:t xml:space="preserve"> s</w:t>
      </w:r>
      <w:r w:rsidR="00DE260E" w:rsidRPr="00B35579">
        <w:t xml:space="preserve"> 70 (4) (</w:t>
      </w:r>
      <w:r w:rsidR="00DE260E" w:rsidRPr="00B35579">
        <w:rPr>
          <w:lang w:eastAsia="en-AU"/>
        </w:rPr>
        <w:t>Appointment on probation)</w:t>
      </w:r>
      <w:r w:rsidRPr="00B35579">
        <w:rPr>
          <w:lang w:eastAsia="en-AU"/>
        </w:rPr>
        <w:t>, s</w:t>
      </w:r>
      <w:r w:rsidR="00DE260E" w:rsidRPr="00B35579">
        <w:rPr>
          <w:lang w:eastAsia="en-AU"/>
        </w:rPr>
        <w:t xml:space="preserve"> 71 (4) (Appointment on probation—prescribed training office)</w:t>
      </w:r>
      <w:r w:rsidRPr="00B35579">
        <w:rPr>
          <w:lang w:eastAsia="en-AU"/>
        </w:rPr>
        <w:t>, s</w:t>
      </w:r>
      <w:r w:rsidR="00DE260E" w:rsidRPr="00B35579">
        <w:rPr>
          <w:lang w:eastAsia="en-AU"/>
        </w:rPr>
        <w:t xml:space="preserve"> 71A (4) </w:t>
      </w:r>
      <w:r w:rsidR="00460D77">
        <w:rPr>
          <w:lang w:eastAsia="en-AU"/>
        </w:rPr>
        <w:t>(</w:t>
      </w:r>
      <w:r w:rsidR="00DE260E" w:rsidRPr="00B35579">
        <w:rPr>
          <w:lang w:eastAsia="en-AU"/>
        </w:rPr>
        <w:t>Appointment on probation—teachers</w:t>
      </w:r>
      <w:r w:rsidR="00E2352B" w:rsidRPr="00B35579">
        <w:rPr>
          <w:lang w:eastAsia="en-AU"/>
        </w:rPr>
        <w:t>)</w:t>
      </w:r>
      <w:r w:rsidRPr="00B35579">
        <w:rPr>
          <w:lang w:eastAsia="en-AU"/>
        </w:rPr>
        <w:t xml:space="preserve"> or s</w:t>
      </w:r>
      <w:r w:rsidR="00E2352B" w:rsidRPr="00B35579">
        <w:rPr>
          <w:lang w:eastAsia="en-AU"/>
        </w:rPr>
        <w:t xml:space="preserve"> </w:t>
      </w:r>
      <w:r w:rsidR="000B0A7C" w:rsidRPr="00B35579">
        <w:rPr>
          <w:lang w:eastAsia="en-AU"/>
        </w:rPr>
        <w:t>71B (5) (Extension of period of probation)</w:t>
      </w:r>
      <w:r w:rsidR="00DE260E" w:rsidRPr="00B35579">
        <w:rPr>
          <w:lang w:eastAsia="en-AU"/>
        </w:rPr>
        <w:t>.</w:t>
      </w:r>
    </w:p>
    <w:p w14:paraId="050C2F62" w14:textId="77777777" w:rsidR="00DE260E" w:rsidRPr="00B35579" w:rsidRDefault="002049AC" w:rsidP="00E1032D">
      <w:pPr>
        <w:pStyle w:val="Amain"/>
        <w:keepNext/>
      </w:pPr>
      <w:r>
        <w:lastRenderedPageBreak/>
        <w:tab/>
      </w:r>
      <w:r w:rsidRPr="00B35579">
        <w:t>(2)</w:t>
      </w:r>
      <w:r w:rsidRPr="00B35579">
        <w:tab/>
      </w:r>
      <w:r w:rsidR="00DE260E" w:rsidRPr="00B35579">
        <w:t xml:space="preserve">The head of service </w:t>
      </w:r>
      <w:r w:rsidR="000D6C2A" w:rsidRPr="00B35579">
        <w:t>must</w:t>
      </w:r>
      <w:r w:rsidR="00DE260E" w:rsidRPr="00B35579">
        <w:t>—</w:t>
      </w:r>
    </w:p>
    <w:p w14:paraId="3F8283F0" w14:textId="77777777" w:rsidR="00DE260E" w:rsidRPr="00B35579" w:rsidRDefault="002049AC" w:rsidP="002049AC">
      <w:pPr>
        <w:pStyle w:val="Apara"/>
      </w:pPr>
      <w:r>
        <w:tab/>
      </w:r>
      <w:r w:rsidRPr="00B35579">
        <w:t>(a)</w:t>
      </w:r>
      <w:r w:rsidRPr="00B35579">
        <w:tab/>
      </w:r>
      <w:r w:rsidR="000D6C2A" w:rsidRPr="00B35579">
        <w:t>tell</w:t>
      </w:r>
      <w:r w:rsidR="00DE260E" w:rsidRPr="00B35579">
        <w:t xml:space="preserve"> the</w:t>
      </w:r>
      <w:r w:rsidR="003E3E26" w:rsidRPr="00B35579">
        <w:t xml:space="preserve"> officer</w:t>
      </w:r>
      <w:r w:rsidR="00DE260E" w:rsidRPr="00B35579">
        <w:t>, in writing</w:t>
      </w:r>
      <w:r w:rsidR="00BC3168" w:rsidRPr="00B35579">
        <w:t>,</w:t>
      </w:r>
      <w:r w:rsidR="00DE260E" w:rsidRPr="00B35579">
        <w:t xml:space="preserve"> </w:t>
      </w:r>
      <w:r w:rsidR="00004DC5" w:rsidRPr="00B35579">
        <w:t>which</w:t>
      </w:r>
      <w:r w:rsidR="00DE260E" w:rsidRPr="00B35579">
        <w:t xml:space="preserve"> unsuitability criteria the head of service believes applies to the officer; and </w:t>
      </w:r>
    </w:p>
    <w:p w14:paraId="0D0C7704" w14:textId="77777777" w:rsidR="00DE260E" w:rsidRPr="00B35579" w:rsidRDefault="002049AC" w:rsidP="002049AC">
      <w:pPr>
        <w:pStyle w:val="Apara"/>
      </w:pPr>
      <w:r>
        <w:tab/>
      </w:r>
      <w:r w:rsidRPr="00B35579">
        <w:t>(b)</w:t>
      </w:r>
      <w:r w:rsidRPr="00B35579">
        <w:tab/>
      </w:r>
      <w:r w:rsidR="00BC3168" w:rsidRPr="00B35579">
        <w:t>give the officer a reasonable time to respond in writing</w:t>
      </w:r>
      <w:r w:rsidR="00DE260E" w:rsidRPr="00B35579">
        <w:t xml:space="preserve">; and </w:t>
      </w:r>
    </w:p>
    <w:p w14:paraId="323E8C5A" w14:textId="77777777" w:rsidR="003E3E26" w:rsidRPr="00B35579" w:rsidRDefault="002049AC" w:rsidP="002049AC">
      <w:pPr>
        <w:pStyle w:val="Apara"/>
      </w:pPr>
      <w:r>
        <w:tab/>
      </w:r>
      <w:r w:rsidRPr="00B35579">
        <w:t>(c)</w:t>
      </w:r>
      <w:r w:rsidRPr="00B35579">
        <w:tab/>
      </w:r>
      <w:r w:rsidR="00DE260E" w:rsidRPr="00B35579">
        <w:t xml:space="preserve">consider the </w:t>
      </w:r>
      <w:r w:rsidR="00BC3168" w:rsidRPr="00B35579">
        <w:t>response</w:t>
      </w:r>
      <w:r w:rsidR="00DE260E" w:rsidRPr="00B35579">
        <w:t xml:space="preserve"> (if any) of the officer.</w:t>
      </w:r>
    </w:p>
    <w:p w14:paraId="249B1F81" w14:textId="77777777" w:rsidR="003E3E26" w:rsidRPr="00B35579" w:rsidRDefault="002049AC" w:rsidP="002049AC">
      <w:pPr>
        <w:pStyle w:val="Amain"/>
      </w:pPr>
      <w:r>
        <w:tab/>
      </w:r>
      <w:r w:rsidRPr="00B35579">
        <w:t>(3)</w:t>
      </w:r>
      <w:r w:rsidRPr="00B35579">
        <w:tab/>
      </w:r>
      <w:r w:rsidR="00DE260E" w:rsidRPr="00B35579">
        <w:t>In this section:</w:t>
      </w:r>
    </w:p>
    <w:p w14:paraId="6E14644A" w14:textId="044B2A42" w:rsidR="00004DC5" w:rsidRPr="00B35579" w:rsidRDefault="00DE260E" w:rsidP="002049AC">
      <w:pPr>
        <w:pStyle w:val="aDef"/>
      </w:pPr>
      <w:r w:rsidRPr="0049108B">
        <w:rPr>
          <w:rStyle w:val="charBoldItals"/>
        </w:rPr>
        <w:t>unsuitability criteria</w:t>
      </w:r>
      <w:r w:rsidRPr="00B35579">
        <w:t xml:space="preserve">—see the </w:t>
      </w:r>
      <w:hyperlink r:id="rId86" w:tooltip="Public Sector Management Act 1994" w:history="1">
        <w:r w:rsidR="00DE4A9B" w:rsidRPr="004B68D0">
          <w:rPr>
            <w:rStyle w:val="charCitHyperlinkAbbrev"/>
          </w:rPr>
          <w:t>Act</w:t>
        </w:r>
      </w:hyperlink>
      <w:r w:rsidRPr="00B35579">
        <w:t>, s</w:t>
      </w:r>
      <w:r w:rsidR="000D6C2A" w:rsidRPr="00B35579">
        <w:t>ection</w:t>
      </w:r>
      <w:r w:rsidRPr="00B35579">
        <w:t xml:space="preserve"> 70 (4)</w:t>
      </w:r>
      <w:r w:rsidR="00004DC5" w:rsidRPr="00B35579">
        <w:t>.</w:t>
      </w:r>
    </w:p>
    <w:p w14:paraId="1F584F37" w14:textId="77777777" w:rsidR="00555C03" w:rsidRPr="00B35579" w:rsidRDefault="002049AC" w:rsidP="002049AC">
      <w:pPr>
        <w:pStyle w:val="AH5Sec"/>
      </w:pPr>
      <w:bookmarkStart w:id="111" w:name="_Toc90979260"/>
      <w:r w:rsidRPr="001708DF">
        <w:rPr>
          <w:rStyle w:val="CharSectNo"/>
        </w:rPr>
        <w:t>84</w:t>
      </w:r>
      <w:r w:rsidRPr="00B35579">
        <w:tab/>
      </w:r>
      <w:r w:rsidR="00555C03" w:rsidRPr="00B35579">
        <w:t>Reappointment on probation in certain circumstances</w:t>
      </w:r>
      <w:bookmarkEnd w:id="111"/>
    </w:p>
    <w:p w14:paraId="19E3ACDA" w14:textId="77777777" w:rsidR="00555C03" w:rsidRPr="00B35579" w:rsidRDefault="002049AC" w:rsidP="002049AC">
      <w:pPr>
        <w:pStyle w:val="Amain"/>
      </w:pPr>
      <w:r>
        <w:tab/>
      </w:r>
      <w:r w:rsidRPr="00B35579">
        <w:t>(1)</w:t>
      </w:r>
      <w:r w:rsidRPr="00B35579">
        <w:tab/>
      </w:r>
      <w:r w:rsidR="00555C03" w:rsidRPr="00B35579">
        <w:t xml:space="preserve">If a reappointed officer </w:t>
      </w:r>
      <w:r w:rsidR="00BC3168" w:rsidRPr="00B35579">
        <w:t>is</w:t>
      </w:r>
      <w:r w:rsidR="00555C03" w:rsidRPr="00B35579">
        <w:t xml:space="preserve"> on probation on the day the officer’s former appointment ended, the officer must be reappointed on probation.</w:t>
      </w:r>
    </w:p>
    <w:p w14:paraId="4E6ADFB1" w14:textId="77777777" w:rsidR="00555C03" w:rsidRPr="00B35579" w:rsidRDefault="002049AC" w:rsidP="002049AC">
      <w:pPr>
        <w:pStyle w:val="Amain"/>
      </w:pPr>
      <w:r>
        <w:tab/>
      </w:r>
      <w:r w:rsidRPr="00B35579">
        <w:t>(2)</w:t>
      </w:r>
      <w:r w:rsidRPr="00B35579">
        <w:tab/>
      </w:r>
      <w:r w:rsidR="00555C03" w:rsidRPr="00B35579">
        <w:t>The period of the probation is the period of probation the officer had not completed on the day the officer’s former appointment ended.</w:t>
      </w:r>
    </w:p>
    <w:p w14:paraId="7514617D" w14:textId="77777777" w:rsidR="00747DE4" w:rsidRPr="00B35579" w:rsidRDefault="00747DE4" w:rsidP="00764D19">
      <w:pPr>
        <w:pStyle w:val="PageBreak"/>
      </w:pPr>
      <w:r w:rsidRPr="00B35579">
        <w:br w:type="page"/>
      </w:r>
    </w:p>
    <w:p w14:paraId="29ECF099" w14:textId="77777777" w:rsidR="005A1F78" w:rsidRPr="001708DF" w:rsidRDefault="002049AC" w:rsidP="002049AC">
      <w:pPr>
        <w:pStyle w:val="AH2Part"/>
      </w:pPr>
      <w:bookmarkStart w:id="112" w:name="_Toc90979261"/>
      <w:r w:rsidRPr="001708DF">
        <w:rPr>
          <w:rStyle w:val="CharPartNo"/>
        </w:rPr>
        <w:lastRenderedPageBreak/>
        <w:t>Part 7</w:t>
      </w:r>
      <w:r w:rsidRPr="00931B69">
        <w:tab/>
      </w:r>
      <w:r w:rsidR="005A1F78" w:rsidRPr="001708DF">
        <w:rPr>
          <w:rStyle w:val="CharPartText"/>
        </w:rPr>
        <w:t xml:space="preserve">Public servant </w:t>
      </w:r>
      <w:r w:rsidR="001B58C7" w:rsidRPr="001708DF">
        <w:rPr>
          <w:rStyle w:val="CharPartText"/>
        </w:rPr>
        <w:t>entitlements</w:t>
      </w:r>
      <w:bookmarkEnd w:id="112"/>
    </w:p>
    <w:p w14:paraId="01D6DE8D" w14:textId="77777777" w:rsidR="005A1F78" w:rsidRPr="001708DF" w:rsidRDefault="002049AC" w:rsidP="002049AC">
      <w:pPr>
        <w:pStyle w:val="AH3Div"/>
      </w:pPr>
      <w:bookmarkStart w:id="113" w:name="_Toc90979262"/>
      <w:r w:rsidRPr="001708DF">
        <w:rPr>
          <w:rStyle w:val="CharDivNo"/>
        </w:rPr>
        <w:t>Division 7.1</w:t>
      </w:r>
      <w:r w:rsidRPr="00931B69">
        <w:tab/>
      </w:r>
      <w:r w:rsidR="005A1F78" w:rsidRPr="001708DF">
        <w:rPr>
          <w:rStyle w:val="CharDivText"/>
        </w:rPr>
        <w:t>Important concepts</w:t>
      </w:r>
      <w:r w:rsidR="00237261" w:rsidRPr="001708DF">
        <w:rPr>
          <w:rStyle w:val="CharDivText"/>
        </w:rPr>
        <w:t>—pt 7</w:t>
      </w:r>
      <w:bookmarkEnd w:id="113"/>
    </w:p>
    <w:p w14:paraId="2B2466D8" w14:textId="77777777" w:rsidR="005A1F78" w:rsidRPr="00B35579" w:rsidRDefault="002049AC" w:rsidP="002049AC">
      <w:pPr>
        <w:pStyle w:val="AH5Sec"/>
      </w:pPr>
      <w:bookmarkStart w:id="114" w:name="_Toc90979263"/>
      <w:r w:rsidRPr="001708DF">
        <w:rPr>
          <w:rStyle w:val="CharSectNo"/>
        </w:rPr>
        <w:t>85</w:t>
      </w:r>
      <w:r w:rsidRPr="00B35579">
        <w:tab/>
      </w:r>
      <w:r w:rsidR="00460D77">
        <w:t xml:space="preserve">Meaning of </w:t>
      </w:r>
      <w:r w:rsidR="00460D77" w:rsidRPr="0049108B">
        <w:rPr>
          <w:rStyle w:val="charItals"/>
        </w:rPr>
        <w:t>accrual method</w:t>
      </w:r>
      <w:r w:rsidR="00460D77">
        <w:t>—pt 7</w:t>
      </w:r>
      <w:bookmarkEnd w:id="114"/>
    </w:p>
    <w:p w14:paraId="2E8A38F9" w14:textId="77777777" w:rsidR="005A1F78" w:rsidRPr="00B35579" w:rsidRDefault="005A1F78" w:rsidP="00764D19">
      <w:pPr>
        <w:pStyle w:val="Amainreturn"/>
      </w:pPr>
      <w:r w:rsidRPr="00B35579">
        <w:t>In this part:</w:t>
      </w:r>
    </w:p>
    <w:p w14:paraId="07B88466" w14:textId="77777777" w:rsidR="005A1F78" w:rsidRPr="00B35579" w:rsidRDefault="005A1F78" w:rsidP="002049AC">
      <w:pPr>
        <w:pStyle w:val="aDef"/>
        <w:keepNext/>
      </w:pPr>
      <w:r w:rsidRPr="0049108B">
        <w:rPr>
          <w:rStyle w:val="charBoldItals"/>
        </w:rPr>
        <w:t>accrual method</w:t>
      </w:r>
      <w:r w:rsidRPr="00B35579">
        <w:t>, for a public servant’s entitlement, means the way the entitlement is worked out—</w:t>
      </w:r>
    </w:p>
    <w:p w14:paraId="4CBBEBA9" w14:textId="77777777" w:rsidR="005A1F78" w:rsidRPr="00B35579" w:rsidRDefault="002049AC" w:rsidP="002049AC">
      <w:pPr>
        <w:pStyle w:val="aDefpara"/>
        <w:keepNext/>
      </w:pPr>
      <w:r>
        <w:tab/>
      </w:r>
      <w:r w:rsidRPr="00B35579">
        <w:t>(a)</w:t>
      </w:r>
      <w:r w:rsidRPr="00B35579">
        <w:tab/>
      </w:r>
      <w:r w:rsidR="005A1F78" w:rsidRPr="00B35579">
        <w:t>for a redundancy payment for an SES member—under section </w:t>
      </w:r>
      <w:r w:rsidR="004B26EA">
        <w:t>72</w:t>
      </w:r>
      <w:r w:rsidR="005A1F78" w:rsidRPr="00B35579">
        <w:t>; or</w:t>
      </w:r>
    </w:p>
    <w:p w14:paraId="604C8B7C" w14:textId="77777777" w:rsidR="007B46A5" w:rsidRPr="00B35579" w:rsidRDefault="002049AC" w:rsidP="002049AC">
      <w:pPr>
        <w:pStyle w:val="aDefpara"/>
      </w:pPr>
      <w:r>
        <w:tab/>
      </w:r>
      <w:r w:rsidRPr="00B35579">
        <w:t>(b)</w:t>
      </w:r>
      <w:r w:rsidRPr="00B35579">
        <w:tab/>
      </w:r>
      <w:r w:rsidR="005A1F78" w:rsidRPr="00B35579">
        <w:t>in any other case—</w:t>
      </w:r>
    </w:p>
    <w:p w14:paraId="738FECC2" w14:textId="77777777" w:rsidR="001F02AA" w:rsidRPr="00B35579" w:rsidRDefault="002049AC" w:rsidP="002049AC">
      <w:pPr>
        <w:pStyle w:val="aDefsubpara"/>
      </w:pPr>
      <w:r>
        <w:tab/>
      </w:r>
      <w:r w:rsidRPr="00B35579">
        <w:t>(i)</w:t>
      </w:r>
      <w:r w:rsidRPr="00B35579">
        <w:tab/>
      </w:r>
      <w:r w:rsidR="007B46A5" w:rsidRPr="00B35579">
        <w:t xml:space="preserve">if an industrial instrument applies </w:t>
      </w:r>
      <w:r w:rsidR="001F02AA" w:rsidRPr="00B35579">
        <w:t>to the public servant’s entitlement—</w:t>
      </w:r>
      <w:r w:rsidR="005A1F78" w:rsidRPr="00B35579">
        <w:t xml:space="preserve">under </w:t>
      </w:r>
      <w:r w:rsidR="001F02AA" w:rsidRPr="00B35579">
        <w:t>the</w:t>
      </w:r>
      <w:r w:rsidR="005A1F78" w:rsidRPr="00B35579">
        <w:t xml:space="preserve"> industrial instrument</w:t>
      </w:r>
      <w:r w:rsidR="001F02AA" w:rsidRPr="00B35579">
        <w:t>; or</w:t>
      </w:r>
    </w:p>
    <w:p w14:paraId="737AD113" w14:textId="77777777" w:rsidR="005A1F78" w:rsidRPr="00B35579" w:rsidRDefault="002049AC" w:rsidP="002049AC">
      <w:pPr>
        <w:pStyle w:val="aDefsubpara"/>
      </w:pPr>
      <w:r>
        <w:tab/>
      </w:r>
      <w:r w:rsidRPr="00B35579">
        <w:t>(ii)</w:t>
      </w:r>
      <w:r w:rsidRPr="00B35579">
        <w:tab/>
      </w:r>
      <w:r w:rsidR="001F02AA" w:rsidRPr="00B35579">
        <w:t>in the way approved, in writing, by the head of service</w:t>
      </w:r>
      <w:r w:rsidR="005A1F78" w:rsidRPr="00B35579">
        <w:t>.</w:t>
      </w:r>
    </w:p>
    <w:p w14:paraId="49B3B6D2" w14:textId="77777777" w:rsidR="005A1F78" w:rsidRPr="001708DF" w:rsidRDefault="002049AC" w:rsidP="002049AC">
      <w:pPr>
        <w:pStyle w:val="AH3Div"/>
      </w:pPr>
      <w:bookmarkStart w:id="115" w:name="_Toc90979264"/>
      <w:r w:rsidRPr="001708DF">
        <w:rPr>
          <w:rStyle w:val="CharDivNo"/>
        </w:rPr>
        <w:t>Division 7.2</w:t>
      </w:r>
      <w:r w:rsidRPr="00931B69">
        <w:tab/>
      </w:r>
      <w:r w:rsidR="00A01B1E" w:rsidRPr="001708DF">
        <w:rPr>
          <w:rStyle w:val="CharDivText"/>
        </w:rPr>
        <w:t>Eligible employment</w:t>
      </w:r>
      <w:r w:rsidR="005A1F78" w:rsidRPr="001708DF">
        <w:rPr>
          <w:rStyle w:val="CharDivText"/>
        </w:rPr>
        <w:t xml:space="preserve"> </w:t>
      </w:r>
      <w:r w:rsidR="00A01B1E" w:rsidRPr="001708DF">
        <w:rPr>
          <w:rStyle w:val="CharDivText"/>
        </w:rPr>
        <w:t xml:space="preserve">for working out </w:t>
      </w:r>
      <w:r w:rsidR="005A1F78" w:rsidRPr="001708DF">
        <w:rPr>
          <w:rStyle w:val="CharDivText"/>
        </w:rPr>
        <w:t>certain entitlements</w:t>
      </w:r>
      <w:bookmarkEnd w:id="115"/>
    </w:p>
    <w:p w14:paraId="0E7965F1" w14:textId="77777777" w:rsidR="00125167" w:rsidRPr="00B35579" w:rsidRDefault="002049AC" w:rsidP="002049AC">
      <w:pPr>
        <w:pStyle w:val="AH5Sec"/>
      </w:pPr>
      <w:bookmarkStart w:id="116" w:name="_Toc90979265"/>
      <w:r w:rsidRPr="001708DF">
        <w:rPr>
          <w:rStyle w:val="CharSectNo"/>
        </w:rPr>
        <w:t>86</w:t>
      </w:r>
      <w:r w:rsidRPr="00B35579">
        <w:tab/>
      </w:r>
      <w:r w:rsidR="005A1F78" w:rsidRPr="00B35579">
        <w:t xml:space="preserve">Application—div </w:t>
      </w:r>
      <w:r w:rsidR="00237261" w:rsidRPr="00931B69">
        <w:t>7</w:t>
      </w:r>
      <w:r w:rsidR="005A1F78" w:rsidRPr="00B35579">
        <w:t>.2</w:t>
      </w:r>
      <w:bookmarkEnd w:id="116"/>
    </w:p>
    <w:p w14:paraId="6248853F" w14:textId="77777777" w:rsidR="00636C66" w:rsidRPr="00B35579" w:rsidRDefault="002049AC" w:rsidP="002049AC">
      <w:pPr>
        <w:pStyle w:val="Amain"/>
      </w:pPr>
      <w:r>
        <w:tab/>
      </w:r>
      <w:r w:rsidRPr="00B35579">
        <w:t>(1)</w:t>
      </w:r>
      <w:r w:rsidRPr="00B35579">
        <w:tab/>
      </w:r>
      <w:r w:rsidR="00125167" w:rsidRPr="00B35579">
        <w:t>This division sets out provisions for working out</w:t>
      </w:r>
      <w:r w:rsidR="00636C66" w:rsidRPr="00B35579">
        <w:t>—</w:t>
      </w:r>
    </w:p>
    <w:p w14:paraId="132CB2A8" w14:textId="77777777" w:rsidR="00125167" w:rsidRPr="00B35579" w:rsidRDefault="002049AC" w:rsidP="002049AC">
      <w:pPr>
        <w:pStyle w:val="Apara"/>
      </w:pPr>
      <w:r>
        <w:tab/>
      </w:r>
      <w:r w:rsidRPr="00B35579">
        <w:t>(a)</w:t>
      </w:r>
      <w:r w:rsidRPr="00B35579">
        <w:tab/>
      </w:r>
      <w:r w:rsidR="00125167" w:rsidRPr="00B35579">
        <w:t>whether a publi</w:t>
      </w:r>
      <w:r w:rsidR="00080144">
        <w:t>c servant’s prior employment is—</w:t>
      </w:r>
    </w:p>
    <w:p w14:paraId="34CE98AB" w14:textId="77777777" w:rsidR="00125167" w:rsidRPr="00B35579" w:rsidRDefault="002049AC" w:rsidP="002049AC">
      <w:pPr>
        <w:pStyle w:val="Asubpara"/>
      </w:pPr>
      <w:r>
        <w:tab/>
      </w:r>
      <w:r w:rsidRPr="00B35579">
        <w:t>(i)</w:t>
      </w:r>
      <w:r w:rsidRPr="00B35579">
        <w:tab/>
      </w:r>
      <w:r w:rsidR="00125167" w:rsidRPr="00B35579">
        <w:t>recognised prior service for leave and other entitlements; and</w:t>
      </w:r>
    </w:p>
    <w:p w14:paraId="74C3B674" w14:textId="77777777" w:rsidR="00636C66" w:rsidRPr="00B35579" w:rsidRDefault="002049AC" w:rsidP="002049AC">
      <w:pPr>
        <w:pStyle w:val="Asubpara"/>
      </w:pPr>
      <w:r>
        <w:tab/>
      </w:r>
      <w:r w:rsidRPr="00B35579">
        <w:t>(ii)</w:t>
      </w:r>
      <w:r w:rsidRPr="00B35579">
        <w:tab/>
      </w:r>
      <w:r w:rsidR="00125167" w:rsidRPr="00B35579">
        <w:t>continuous service for leave and other entitlements</w:t>
      </w:r>
      <w:r w:rsidR="00636C66" w:rsidRPr="00B35579">
        <w:t>; and</w:t>
      </w:r>
    </w:p>
    <w:p w14:paraId="133B7448" w14:textId="77777777" w:rsidR="00125167" w:rsidRPr="00B35579" w:rsidRDefault="002049AC" w:rsidP="002049AC">
      <w:pPr>
        <w:pStyle w:val="Apara"/>
      </w:pPr>
      <w:r>
        <w:tab/>
      </w:r>
      <w:r w:rsidRPr="00B35579">
        <w:t>(b)</w:t>
      </w:r>
      <w:r w:rsidRPr="00B35579">
        <w:tab/>
      </w:r>
      <w:r w:rsidR="00423619" w:rsidRPr="00B35579">
        <w:t>how much leave and other entitlements the public servant has</w:t>
      </w:r>
      <w:r w:rsidR="00125167" w:rsidRPr="00B35579">
        <w:t>.</w:t>
      </w:r>
    </w:p>
    <w:p w14:paraId="6AE8B69C" w14:textId="52A0D6D4" w:rsidR="005A1F78" w:rsidRPr="00B35579" w:rsidRDefault="002049AC" w:rsidP="002049AC">
      <w:pPr>
        <w:pStyle w:val="Amain"/>
        <w:keepNext/>
      </w:pPr>
      <w:r>
        <w:lastRenderedPageBreak/>
        <w:tab/>
      </w:r>
      <w:r w:rsidRPr="00B35579">
        <w:t>(2)</w:t>
      </w:r>
      <w:r w:rsidRPr="00B35579">
        <w:tab/>
      </w:r>
      <w:r w:rsidR="005A1F78" w:rsidRPr="00B35579">
        <w:t xml:space="preserve">This division applies to a public servant employed on or after the day the </w:t>
      </w:r>
      <w:hyperlink r:id="rId87" w:tooltip="A2016-52" w:history="1">
        <w:r w:rsidR="00F66E88" w:rsidRPr="00F66E88">
          <w:rPr>
            <w:rStyle w:val="charCitHyperlinkItal"/>
          </w:rPr>
          <w:t>Public Sector Management Amendment Act 2016</w:t>
        </w:r>
      </w:hyperlink>
      <w:r w:rsidR="005A1F78" w:rsidRPr="00B35579">
        <w:t>, section 3 commences.</w:t>
      </w:r>
    </w:p>
    <w:p w14:paraId="7CB2714F" w14:textId="77777777" w:rsidR="005A1F78" w:rsidRPr="00B35579" w:rsidRDefault="005A1F78" w:rsidP="00D762B7">
      <w:pPr>
        <w:pStyle w:val="aNote"/>
        <w:keepNext/>
        <w:keepLines/>
      </w:pPr>
      <w:r w:rsidRPr="0049108B">
        <w:rPr>
          <w:rStyle w:val="charItals"/>
        </w:rPr>
        <w:t>Note 1</w:t>
      </w:r>
      <w:r w:rsidRPr="0049108B">
        <w:rPr>
          <w:rStyle w:val="charItals"/>
        </w:rPr>
        <w:tab/>
      </w:r>
      <w:r w:rsidRPr="00B35579">
        <w:t xml:space="preserve">For a public servant who was employed, or taken to be employed, under the Act before 23 January 2006, the </w:t>
      </w:r>
      <w:r w:rsidRPr="0049108B">
        <w:rPr>
          <w:rStyle w:val="charItals"/>
        </w:rPr>
        <w:t>Public Sector Management Standard</w:t>
      </w:r>
      <w:r w:rsidRPr="00B35579">
        <w:t xml:space="preserve"> </w:t>
      </w:r>
      <w:r w:rsidRPr="0049108B">
        <w:rPr>
          <w:rStyle w:val="charItals"/>
        </w:rPr>
        <w:t>3</w:t>
      </w:r>
      <w:r w:rsidRPr="00B35579">
        <w:t>, pt 19, r 9 (repealed) applies to how the public servant’s entitlements are worked out.</w:t>
      </w:r>
    </w:p>
    <w:p w14:paraId="64B1E09A" w14:textId="7F5E6D56" w:rsidR="00253A24" w:rsidRPr="00B35579" w:rsidRDefault="005A1F78" w:rsidP="00764D19">
      <w:pPr>
        <w:pStyle w:val="aNote"/>
      </w:pPr>
      <w:r w:rsidRPr="0049108B">
        <w:rPr>
          <w:rStyle w:val="charItals"/>
        </w:rPr>
        <w:t>Note 2</w:t>
      </w:r>
      <w:r w:rsidRPr="0049108B">
        <w:rPr>
          <w:rStyle w:val="charItals"/>
        </w:rPr>
        <w:tab/>
      </w:r>
      <w:r w:rsidRPr="00B35579">
        <w:t>For a public servant who was employed, or taken to be employed, under the Act on or after 23 January 2006, the</w:t>
      </w:r>
      <w:r w:rsidRPr="0049108B">
        <w:rPr>
          <w:rStyle w:val="charItals"/>
        </w:rPr>
        <w:t xml:space="preserve"> </w:t>
      </w:r>
      <w:hyperlink r:id="rId88" w:tooltip="DI2006-187" w:history="1">
        <w:r w:rsidR="003474D4" w:rsidRPr="003474D4">
          <w:rPr>
            <w:rStyle w:val="charCitHyperlinkAbbrev"/>
            <w:i/>
          </w:rPr>
          <w:t>Public Sector Management Standards 2006</w:t>
        </w:r>
      </w:hyperlink>
      <w:r w:rsidRPr="00B35579">
        <w:t>, pt 3.6</w:t>
      </w:r>
      <w:r w:rsidR="00160635">
        <w:t xml:space="preserve"> (repealed)</w:t>
      </w:r>
      <w:r w:rsidRPr="00B35579">
        <w:t xml:space="preserve"> applies to how the employee’s entitlements are worked out.</w:t>
      </w:r>
    </w:p>
    <w:p w14:paraId="17026C5C" w14:textId="77777777" w:rsidR="005A1F78" w:rsidRPr="00B35579" w:rsidRDefault="002049AC" w:rsidP="002049AC">
      <w:pPr>
        <w:pStyle w:val="AH5Sec"/>
      </w:pPr>
      <w:bookmarkStart w:id="117" w:name="_Toc90979266"/>
      <w:r w:rsidRPr="001708DF">
        <w:rPr>
          <w:rStyle w:val="CharSectNo"/>
        </w:rPr>
        <w:t>87</w:t>
      </w:r>
      <w:r w:rsidRPr="00B35579">
        <w:tab/>
      </w:r>
      <w:r w:rsidR="005A1F78" w:rsidRPr="00B35579">
        <w:t xml:space="preserve">Meaning of </w:t>
      </w:r>
      <w:r w:rsidR="002821BE" w:rsidRPr="0049108B">
        <w:rPr>
          <w:rStyle w:val="charItals"/>
        </w:rPr>
        <w:t>eligible employment</w:t>
      </w:r>
      <w:bookmarkEnd w:id="117"/>
    </w:p>
    <w:p w14:paraId="5303B4ED" w14:textId="77777777" w:rsidR="005A1F78" w:rsidRPr="00B35579" w:rsidRDefault="002049AC" w:rsidP="002049AC">
      <w:pPr>
        <w:pStyle w:val="Amain"/>
      </w:pPr>
      <w:r>
        <w:tab/>
      </w:r>
      <w:r w:rsidRPr="00B35579">
        <w:t>(1)</w:t>
      </w:r>
      <w:r w:rsidRPr="00B35579">
        <w:tab/>
      </w:r>
      <w:r w:rsidR="005A1F78" w:rsidRPr="00B35579">
        <w:t xml:space="preserve">In this </w:t>
      </w:r>
      <w:r w:rsidR="00B33C54" w:rsidRPr="00B35579">
        <w:t>s</w:t>
      </w:r>
      <w:r w:rsidR="00242BC4" w:rsidRPr="00B35579">
        <w:t>tandard</w:t>
      </w:r>
      <w:r w:rsidR="005A1F78" w:rsidRPr="00B35579">
        <w:t>:</w:t>
      </w:r>
    </w:p>
    <w:p w14:paraId="5040C815" w14:textId="77777777" w:rsidR="005A1F78" w:rsidRPr="00B35579" w:rsidRDefault="005A1F78" w:rsidP="002049AC">
      <w:pPr>
        <w:pStyle w:val="aDef"/>
        <w:keepNext/>
      </w:pPr>
      <w:r w:rsidRPr="0049108B">
        <w:rPr>
          <w:rStyle w:val="charBoldItals"/>
        </w:rPr>
        <w:t>eligible employment</w:t>
      </w:r>
      <w:r w:rsidRPr="00B35579">
        <w:t>, for an entitlement mentioned in an item in table</w:t>
      </w:r>
      <w:r w:rsidR="00103EB3" w:rsidRPr="00B35579">
        <w:t xml:space="preserve"> 87</w:t>
      </w:r>
      <w:r w:rsidRPr="00B35579">
        <w:t>, column 2, means the</w:t>
      </w:r>
      <w:r w:rsidR="00080144">
        <w:t xml:space="preserve"> employment mentioned in column </w:t>
      </w:r>
      <w:r w:rsidRPr="00B35579">
        <w:t>3 for the item.</w:t>
      </w:r>
    </w:p>
    <w:p w14:paraId="60489B41" w14:textId="77777777" w:rsidR="005A1F78" w:rsidRPr="00B35579" w:rsidRDefault="005A1F78" w:rsidP="00764D19">
      <w:pPr>
        <w:pStyle w:val="aNote"/>
      </w:pPr>
      <w:r w:rsidRPr="0049108B">
        <w:rPr>
          <w:rStyle w:val="charItals"/>
        </w:rPr>
        <w:t>Note</w:t>
      </w:r>
      <w:r w:rsidRPr="0049108B">
        <w:rPr>
          <w:rStyle w:val="charItals"/>
        </w:rPr>
        <w:tab/>
      </w:r>
      <w:r w:rsidRPr="00B35579">
        <w:t>On request by a public servant, the head of service may recognise other prior employment as eligible employmen</w:t>
      </w:r>
      <w:r w:rsidR="00080144">
        <w:t>t for certain entitlements (see </w:t>
      </w:r>
      <w:r w:rsidRPr="00B35579">
        <w:t>s </w:t>
      </w:r>
      <w:r w:rsidR="004B26EA">
        <w:t>88</w:t>
      </w:r>
      <w:r w:rsidRPr="00B35579">
        <w:t xml:space="preserve">). </w:t>
      </w:r>
    </w:p>
    <w:p w14:paraId="5C78ED58" w14:textId="77777777" w:rsidR="005A1F78" w:rsidRPr="00B35579" w:rsidRDefault="005A1F78" w:rsidP="00764D19">
      <w:pPr>
        <w:pStyle w:val="TableHd"/>
        <w:spacing w:after="120"/>
      </w:pPr>
      <w:r w:rsidRPr="00B35579">
        <w:t xml:space="preserve">Table </w:t>
      </w:r>
      <w:r w:rsidR="00103EB3" w:rsidRPr="00B35579">
        <w:t>87</w:t>
      </w:r>
      <w:r w:rsidR="00487E79" w:rsidRPr="00B35579">
        <w:tab/>
      </w:r>
      <w:r w:rsidRPr="00B35579">
        <w:t>Eligible employment for certain entitlements</w:t>
      </w:r>
    </w:p>
    <w:tbl>
      <w:tblPr>
        <w:tblW w:w="793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842"/>
        <w:gridCol w:w="3119"/>
        <w:gridCol w:w="1875"/>
      </w:tblGrid>
      <w:tr w:rsidR="005A1F78" w:rsidRPr="00B35579" w14:paraId="12F5370F" w14:textId="77777777" w:rsidTr="005A1F78">
        <w:trPr>
          <w:cantSplit/>
          <w:tblHeader/>
        </w:trPr>
        <w:tc>
          <w:tcPr>
            <w:tcW w:w="1101" w:type="dxa"/>
            <w:tcBorders>
              <w:bottom w:val="single" w:sz="4" w:space="0" w:color="auto"/>
            </w:tcBorders>
          </w:tcPr>
          <w:p w14:paraId="263635EB" w14:textId="77777777" w:rsidR="005A1F78" w:rsidRPr="00B35579" w:rsidRDefault="005A1F78" w:rsidP="00764D19">
            <w:pPr>
              <w:pStyle w:val="TableColHd"/>
            </w:pPr>
            <w:r w:rsidRPr="00B35579">
              <w:t>column 1</w:t>
            </w:r>
          </w:p>
          <w:p w14:paraId="08BF2FE6" w14:textId="77777777" w:rsidR="005A1F78" w:rsidRPr="00B35579" w:rsidRDefault="005A1F78" w:rsidP="00764D19">
            <w:pPr>
              <w:pStyle w:val="TableColHd"/>
            </w:pPr>
            <w:r w:rsidRPr="00B35579">
              <w:t>item</w:t>
            </w:r>
          </w:p>
        </w:tc>
        <w:tc>
          <w:tcPr>
            <w:tcW w:w="1842" w:type="dxa"/>
            <w:tcBorders>
              <w:bottom w:val="single" w:sz="4" w:space="0" w:color="auto"/>
            </w:tcBorders>
          </w:tcPr>
          <w:p w14:paraId="299D2E86" w14:textId="77777777" w:rsidR="005A1F78" w:rsidRPr="00B35579" w:rsidRDefault="005A1F78" w:rsidP="00764D19">
            <w:pPr>
              <w:pStyle w:val="TableColHd"/>
            </w:pPr>
            <w:r w:rsidRPr="00B35579">
              <w:t>column 2</w:t>
            </w:r>
          </w:p>
          <w:p w14:paraId="0E0E855A" w14:textId="77777777" w:rsidR="005A1F78" w:rsidRPr="00B35579" w:rsidRDefault="005A1F78" w:rsidP="00764D19">
            <w:pPr>
              <w:pStyle w:val="TableColHd"/>
            </w:pPr>
            <w:r w:rsidRPr="00B35579">
              <w:t>entitlement</w:t>
            </w:r>
          </w:p>
        </w:tc>
        <w:tc>
          <w:tcPr>
            <w:tcW w:w="3119" w:type="dxa"/>
            <w:tcBorders>
              <w:bottom w:val="single" w:sz="4" w:space="0" w:color="auto"/>
            </w:tcBorders>
          </w:tcPr>
          <w:p w14:paraId="5E1E89C9" w14:textId="77777777" w:rsidR="005A1F78" w:rsidRPr="00B35579" w:rsidRDefault="005A1F78" w:rsidP="00764D19">
            <w:pPr>
              <w:pStyle w:val="TableColHd"/>
            </w:pPr>
            <w:r w:rsidRPr="00B35579">
              <w:t>column 3</w:t>
            </w:r>
          </w:p>
          <w:p w14:paraId="5498D7C8" w14:textId="77777777" w:rsidR="005A1F78" w:rsidRPr="00B35579" w:rsidRDefault="005A1F78" w:rsidP="00764D19">
            <w:pPr>
              <w:pStyle w:val="TableColHd"/>
            </w:pPr>
            <w:r w:rsidRPr="00B35579">
              <w:t>eligible employment</w:t>
            </w:r>
          </w:p>
        </w:tc>
        <w:tc>
          <w:tcPr>
            <w:tcW w:w="1875" w:type="dxa"/>
            <w:tcBorders>
              <w:bottom w:val="single" w:sz="4" w:space="0" w:color="auto"/>
            </w:tcBorders>
          </w:tcPr>
          <w:p w14:paraId="069B05DA" w14:textId="77777777" w:rsidR="005A1F78" w:rsidRPr="00B35579" w:rsidRDefault="005A1F78" w:rsidP="00764D19">
            <w:pPr>
              <w:pStyle w:val="TableColHd"/>
            </w:pPr>
            <w:r w:rsidRPr="00B35579">
              <w:t>column 4</w:t>
            </w:r>
          </w:p>
          <w:p w14:paraId="043C28C8" w14:textId="77777777" w:rsidR="005A1F78" w:rsidRPr="00B35579" w:rsidRDefault="005A1F78" w:rsidP="00764D19">
            <w:pPr>
              <w:pStyle w:val="TableColHd"/>
            </w:pPr>
            <w:r w:rsidRPr="00B35579">
              <w:t>period</w:t>
            </w:r>
          </w:p>
        </w:tc>
      </w:tr>
      <w:tr w:rsidR="005A1F78" w:rsidRPr="00B35579" w14:paraId="663F1FD1" w14:textId="77777777" w:rsidTr="005A1F78">
        <w:trPr>
          <w:cantSplit/>
        </w:trPr>
        <w:tc>
          <w:tcPr>
            <w:tcW w:w="1101" w:type="dxa"/>
          </w:tcPr>
          <w:p w14:paraId="644DE8FA" w14:textId="77777777" w:rsidR="005A1F78" w:rsidRPr="00B35579" w:rsidRDefault="00FA3E87" w:rsidP="00764D19">
            <w:pPr>
              <w:pStyle w:val="TableNumbered"/>
              <w:numPr>
                <w:ilvl w:val="0"/>
                <w:numId w:val="0"/>
              </w:numPr>
              <w:ind w:left="142"/>
            </w:pPr>
            <w:r w:rsidRPr="00B35579">
              <w:t>1</w:t>
            </w:r>
          </w:p>
        </w:tc>
        <w:tc>
          <w:tcPr>
            <w:tcW w:w="1842" w:type="dxa"/>
          </w:tcPr>
          <w:p w14:paraId="1BEFB74F" w14:textId="77777777" w:rsidR="005A1F78" w:rsidRPr="00B35579" w:rsidRDefault="005A1F78" w:rsidP="00764D19">
            <w:pPr>
              <w:pStyle w:val="TableText10"/>
            </w:pPr>
            <w:r w:rsidRPr="00B35579">
              <w:t>personal leave</w:t>
            </w:r>
          </w:p>
        </w:tc>
        <w:tc>
          <w:tcPr>
            <w:tcW w:w="3119" w:type="dxa"/>
          </w:tcPr>
          <w:p w14:paraId="5658082C"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0A3E5BDA"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p w14:paraId="155661D6"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State employment</w:t>
            </w:r>
          </w:p>
          <w:p w14:paraId="2DF40597"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public health employment</w:t>
            </w:r>
          </w:p>
          <w:p w14:paraId="05874A33"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D762B7">
              <w:t xml:space="preserve">employment by entity </w:t>
            </w:r>
            <w:r w:rsidR="00DA0407" w:rsidRPr="00D762B7">
              <w:t xml:space="preserve">at least 50% </w:t>
            </w:r>
            <w:r w:rsidR="005A1F78" w:rsidRPr="00D762B7">
              <w:t>owned solely or jointly by the Territory, Commonw</w:t>
            </w:r>
            <w:r w:rsidR="005A1F78" w:rsidRPr="00DA0407">
              <w:t>ealth or a State</w:t>
            </w:r>
          </w:p>
        </w:tc>
        <w:tc>
          <w:tcPr>
            <w:tcW w:w="1875" w:type="dxa"/>
          </w:tcPr>
          <w:p w14:paraId="32363FEC" w14:textId="77777777" w:rsidR="005A1F78" w:rsidRPr="00B35579" w:rsidRDefault="005A1F78" w:rsidP="00764D19">
            <w:pPr>
              <w:pStyle w:val="TableText10"/>
            </w:pPr>
            <w:r w:rsidRPr="00B35579">
              <w:t>2 months</w:t>
            </w:r>
          </w:p>
        </w:tc>
      </w:tr>
      <w:tr w:rsidR="005A1F78" w:rsidRPr="00B35579" w14:paraId="2DA858B9" w14:textId="77777777" w:rsidTr="005A1F78">
        <w:trPr>
          <w:cantSplit/>
        </w:trPr>
        <w:tc>
          <w:tcPr>
            <w:tcW w:w="1101" w:type="dxa"/>
            <w:tcBorders>
              <w:top w:val="single" w:sz="4" w:space="0" w:color="C0C0C0"/>
              <w:left w:val="single" w:sz="4" w:space="0" w:color="C0C0C0"/>
              <w:bottom w:val="single" w:sz="4" w:space="0" w:color="C0C0C0"/>
              <w:right w:val="single" w:sz="4" w:space="0" w:color="C0C0C0"/>
            </w:tcBorders>
          </w:tcPr>
          <w:p w14:paraId="1EB48206" w14:textId="77777777" w:rsidR="005A1F78" w:rsidRPr="00B35579" w:rsidRDefault="00FA3E87" w:rsidP="00764D19">
            <w:pPr>
              <w:pStyle w:val="TableNumbered"/>
              <w:numPr>
                <w:ilvl w:val="0"/>
                <w:numId w:val="0"/>
              </w:numPr>
              <w:ind w:left="142"/>
            </w:pPr>
            <w:r w:rsidRPr="00B35579">
              <w:lastRenderedPageBreak/>
              <w:t>2</w:t>
            </w:r>
          </w:p>
        </w:tc>
        <w:tc>
          <w:tcPr>
            <w:tcW w:w="1842" w:type="dxa"/>
            <w:tcBorders>
              <w:top w:val="single" w:sz="4" w:space="0" w:color="C0C0C0"/>
              <w:left w:val="single" w:sz="4" w:space="0" w:color="C0C0C0"/>
              <w:bottom w:val="single" w:sz="4" w:space="0" w:color="C0C0C0"/>
              <w:right w:val="single" w:sz="4" w:space="0" w:color="C0C0C0"/>
            </w:tcBorders>
          </w:tcPr>
          <w:p w14:paraId="0DECE5A4" w14:textId="77777777" w:rsidR="005A1F78" w:rsidRPr="00B35579" w:rsidRDefault="005A1F78" w:rsidP="00764D19">
            <w:pPr>
              <w:pStyle w:val="TableText10"/>
            </w:pPr>
            <w:r w:rsidRPr="00B35579">
              <w:t>paid maternity leave / paid primary caregiver leave</w:t>
            </w:r>
          </w:p>
        </w:tc>
        <w:tc>
          <w:tcPr>
            <w:tcW w:w="3119" w:type="dxa"/>
            <w:tcBorders>
              <w:top w:val="single" w:sz="4" w:space="0" w:color="C0C0C0"/>
              <w:left w:val="single" w:sz="4" w:space="0" w:color="C0C0C0"/>
              <w:bottom w:val="single" w:sz="4" w:space="0" w:color="C0C0C0"/>
              <w:right w:val="single" w:sz="4" w:space="0" w:color="C0C0C0"/>
            </w:tcBorders>
          </w:tcPr>
          <w:p w14:paraId="543286AA"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3165098A"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p w14:paraId="0C2BCE8C"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public health employment by Territory or Commonwealth entity</w:t>
            </w:r>
          </w:p>
          <w:p w14:paraId="079F9B6B"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D762B7">
              <w:t xml:space="preserve">employment by entity </w:t>
            </w:r>
            <w:r w:rsidR="00C11CDD" w:rsidRPr="00D762B7">
              <w:t xml:space="preserve">at least 50% </w:t>
            </w:r>
            <w:r w:rsidR="005A1F78" w:rsidRPr="00D762B7">
              <w:t>owne</w:t>
            </w:r>
            <w:r w:rsidR="005A1F78" w:rsidRPr="00DA0407">
              <w:t>d solely or jointly by the Territory, Commonwealth or a State</w:t>
            </w:r>
            <w:r w:rsidR="005A1F78" w:rsidRPr="00B35579">
              <w:t xml:space="preserve"> </w:t>
            </w:r>
          </w:p>
        </w:tc>
        <w:tc>
          <w:tcPr>
            <w:tcW w:w="1875" w:type="dxa"/>
            <w:tcBorders>
              <w:top w:val="single" w:sz="4" w:space="0" w:color="C0C0C0"/>
              <w:left w:val="single" w:sz="4" w:space="0" w:color="C0C0C0"/>
              <w:bottom w:val="single" w:sz="4" w:space="0" w:color="C0C0C0"/>
              <w:right w:val="single" w:sz="4" w:space="0" w:color="C0C0C0"/>
            </w:tcBorders>
          </w:tcPr>
          <w:p w14:paraId="111A0116" w14:textId="77777777" w:rsidR="005A1F78" w:rsidRPr="00931B69" w:rsidRDefault="005A1F78" w:rsidP="00764D19">
            <w:pPr>
              <w:pStyle w:val="TableText10"/>
            </w:pPr>
            <w:r w:rsidRPr="00931B69">
              <w:t>part of working day</w:t>
            </w:r>
          </w:p>
        </w:tc>
      </w:tr>
      <w:tr w:rsidR="005A1F78" w:rsidRPr="00B35579" w14:paraId="0CB2E81E" w14:textId="77777777" w:rsidTr="005A1F78">
        <w:trPr>
          <w:cantSplit/>
        </w:trPr>
        <w:tc>
          <w:tcPr>
            <w:tcW w:w="1101" w:type="dxa"/>
            <w:tcBorders>
              <w:top w:val="single" w:sz="4" w:space="0" w:color="C0C0C0"/>
              <w:left w:val="single" w:sz="4" w:space="0" w:color="C0C0C0"/>
              <w:bottom w:val="single" w:sz="4" w:space="0" w:color="C0C0C0"/>
              <w:right w:val="single" w:sz="4" w:space="0" w:color="C0C0C0"/>
            </w:tcBorders>
          </w:tcPr>
          <w:p w14:paraId="2E607FBC" w14:textId="77777777" w:rsidR="005A1F78" w:rsidRPr="00B35579" w:rsidRDefault="00FA3E87" w:rsidP="00764D19">
            <w:pPr>
              <w:pStyle w:val="TableNumbered"/>
              <w:numPr>
                <w:ilvl w:val="0"/>
                <w:numId w:val="0"/>
              </w:numPr>
              <w:ind w:left="142"/>
            </w:pPr>
            <w:r w:rsidRPr="00B35579">
              <w:t>3</w:t>
            </w:r>
          </w:p>
        </w:tc>
        <w:tc>
          <w:tcPr>
            <w:tcW w:w="1842" w:type="dxa"/>
            <w:tcBorders>
              <w:top w:val="single" w:sz="4" w:space="0" w:color="C0C0C0"/>
              <w:left w:val="single" w:sz="4" w:space="0" w:color="C0C0C0"/>
              <w:bottom w:val="single" w:sz="4" w:space="0" w:color="C0C0C0"/>
              <w:right w:val="single" w:sz="4" w:space="0" w:color="C0C0C0"/>
            </w:tcBorders>
          </w:tcPr>
          <w:p w14:paraId="4711108F" w14:textId="77777777" w:rsidR="005A1F78" w:rsidRPr="00B35579" w:rsidRDefault="005A1F78" w:rsidP="00764D19">
            <w:pPr>
              <w:pStyle w:val="TableText10"/>
            </w:pPr>
            <w:r w:rsidRPr="00B35579">
              <w:t>annual leave / annual leave loading</w:t>
            </w:r>
          </w:p>
        </w:tc>
        <w:tc>
          <w:tcPr>
            <w:tcW w:w="3119" w:type="dxa"/>
            <w:tcBorders>
              <w:top w:val="single" w:sz="4" w:space="0" w:color="C0C0C0"/>
              <w:left w:val="single" w:sz="4" w:space="0" w:color="C0C0C0"/>
              <w:bottom w:val="single" w:sz="4" w:space="0" w:color="C0C0C0"/>
              <w:right w:val="single" w:sz="4" w:space="0" w:color="C0C0C0"/>
            </w:tcBorders>
          </w:tcPr>
          <w:p w14:paraId="74B51FCD"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63920437"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tc>
        <w:tc>
          <w:tcPr>
            <w:tcW w:w="1875" w:type="dxa"/>
            <w:tcBorders>
              <w:top w:val="single" w:sz="4" w:space="0" w:color="C0C0C0"/>
              <w:left w:val="single" w:sz="4" w:space="0" w:color="C0C0C0"/>
              <w:bottom w:val="single" w:sz="4" w:space="0" w:color="C0C0C0"/>
              <w:right w:val="single" w:sz="4" w:space="0" w:color="C0C0C0"/>
            </w:tcBorders>
          </w:tcPr>
          <w:p w14:paraId="73B89ED9" w14:textId="77777777" w:rsidR="005A1F78" w:rsidRPr="00931B69" w:rsidRDefault="005A1F78" w:rsidP="00764D19">
            <w:pPr>
              <w:pStyle w:val="TableText10"/>
            </w:pPr>
            <w:r w:rsidRPr="00931B69">
              <w:t>part of working day</w:t>
            </w:r>
          </w:p>
        </w:tc>
      </w:tr>
      <w:tr w:rsidR="005A1F78" w:rsidRPr="00B35579" w14:paraId="4FC71190" w14:textId="77777777" w:rsidTr="005A1F78">
        <w:trPr>
          <w:cantSplit/>
        </w:trPr>
        <w:tc>
          <w:tcPr>
            <w:tcW w:w="1101" w:type="dxa"/>
            <w:tcBorders>
              <w:top w:val="single" w:sz="4" w:space="0" w:color="C0C0C0"/>
              <w:left w:val="single" w:sz="4" w:space="0" w:color="C0C0C0"/>
              <w:bottom w:val="single" w:sz="4" w:space="0" w:color="C0C0C0"/>
              <w:right w:val="single" w:sz="4" w:space="0" w:color="C0C0C0"/>
            </w:tcBorders>
          </w:tcPr>
          <w:p w14:paraId="467F6EFC" w14:textId="77777777" w:rsidR="005A1F78" w:rsidRPr="00B35579" w:rsidRDefault="00FA3E87" w:rsidP="00764D19">
            <w:pPr>
              <w:pStyle w:val="TableNumbered"/>
              <w:numPr>
                <w:ilvl w:val="0"/>
                <w:numId w:val="0"/>
              </w:numPr>
              <w:ind w:left="142"/>
            </w:pPr>
            <w:r w:rsidRPr="00B35579">
              <w:t>4</w:t>
            </w:r>
          </w:p>
        </w:tc>
        <w:tc>
          <w:tcPr>
            <w:tcW w:w="1842" w:type="dxa"/>
            <w:tcBorders>
              <w:top w:val="single" w:sz="4" w:space="0" w:color="C0C0C0"/>
              <w:left w:val="single" w:sz="4" w:space="0" w:color="C0C0C0"/>
              <w:bottom w:val="single" w:sz="4" w:space="0" w:color="C0C0C0"/>
              <w:right w:val="single" w:sz="4" w:space="0" w:color="C0C0C0"/>
            </w:tcBorders>
          </w:tcPr>
          <w:p w14:paraId="21D19A35" w14:textId="77777777" w:rsidR="005A1F78" w:rsidRPr="00B35579" w:rsidRDefault="005A1F78" w:rsidP="00764D19">
            <w:pPr>
              <w:pStyle w:val="TableText10"/>
            </w:pPr>
            <w:r w:rsidRPr="00B35579">
              <w:t>operational service personal leave</w:t>
            </w:r>
          </w:p>
        </w:tc>
        <w:tc>
          <w:tcPr>
            <w:tcW w:w="3119" w:type="dxa"/>
            <w:tcBorders>
              <w:top w:val="single" w:sz="4" w:space="0" w:color="C0C0C0"/>
              <w:left w:val="single" w:sz="4" w:space="0" w:color="C0C0C0"/>
              <w:bottom w:val="single" w:sz="4" w:space="0" w:color="C0C0C0"/>
              <w:right w:val="single" w:sz="4" w:space="0" w:color="C0C0C0"/>
            </w:tcBorders>
          </w:tcPr>
          <w:p w14:paraId="0115A2DF"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361600A8"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tc>
        <w:tc>
          <w:tcPr>
            <w:tcW w:w="1875" w:type="dxa"/>
            <w:tcBorders>
              <w:top w:val="single" w:sz="4" w:space="0" w:color="C0C0C0"/>
              <w:left w:val="single" w:sz="4" w:space="0" w:color="C0C0C0"/>
              <w:bottom w:val="single" w:sz="4" w:space="0" w:color="C0C0C0"/>
              <w:right w:val="single" w:sz="4" w:space="0" w:color="C0C0C0"/>
            </w:tcBorders>
          </w:tcPr>
          <w:p w14:paraId="0523F6FE" w14:textId="77777777" w:rsidR="005A1F78" w:rsidRPr="00931B69" w:rsidRDefault="005A1F78" w:rsidP="00764D19">
            <w:pPr>
              <w:pStyle w:val="TableText10"/>
            </w:pPr>
            <w:r w:rsidRPr="00931B69">
              <w:t>part of working day</w:t>
            </w:r>
          </w:p>
        </w:tc>
      </w:tr>
      <w:tr w:rsidR="005A1F78" w:rsidRPr="00B35579" w14:paraId="70EF4104" w14:textId="77777777" w:rsidTr="005A1F78">
        <w:trPr>
          <w:cantSplit/>
        </w:trPr>
        <w:tc>
          <w:tcPr>
            <w:tcW w:w="1101" w:type="dxa"/>
            <w:tcBorders>
              <w:top w:val="single" w:sz="4" w:space="0" w:color="C0C0C0"/>
              <w:left w:val="single" w:sz="4" w:space="0" w:color="C0C0C0"/>
              <w:bottom w:val="single" w:sz="4" w:space="0" w:color="C0C0C0"/>
              <w:right w:val="single" w:sz="4" w:space="0" w:color="C0C0C0"/>
            </w:tcBorders>
          </w:tcPr>
          <w:p w14:paraId="22F9B05C" w14:textId="77777777" w:rsidR="005A1F78" w:rsidRPr="00B35579" w:rsidRDefault="00FA3E87" w:rsidP="00764D19">
            <w:pPr>
              <w:pStyle w:val="TableNumbered"/>
              <w:numPr>
                <w:ilvl w:val="0"/>
                <w:numId w:val="0"/>
              </w:numPr>
              <w:ind w:left="142"/>
            </w:pPr>
            <w:r w:rsidRPr="00B35579">
              <w:t>5</w:t>
            </w:r>
          </w:p>
        </w:tc>
        <w:tc>
          <w:tcPr>
            <w:tcW w:w="1842" w:type="dxa"/>
            <w:tcBorders>
              <w:top w:val="single" w:sz="4" w:space="0" w:color="C0C0C0"/>
              <w:left w:val="single" w:sz="4" w:space="0" w:color="C0C0C0"/>
              <w:bottom w:val="single" w:sz="4" w:space="0" w:color="C0C0C0"/>
              <w:right w:val="single" w:sz="4" w:space="0" w:color="C0C0C0"/>
            </w:tcBorders>
          </w:tcPr>
          <w:p w14:paraId="5FEF743D" w14:textId="77777777" w:rsidR="005A1F78" w:rsidRPr="00B35579" w:rsidRDefault="005A1F78" w:rsidP="00764D19">
            <w:pPr>
              <w:pStyle w:val="TableText10"/>
            </w:pPr>
            <w:r w:rsidRPr="00B35579">
              <w:t>redundancy payment</w:t>
            </w:r>
          </w:p>
        </w:tc>
        <w:tc>
          <w:tcPr>
            <w:tcW w:w="3119" w:type="dxa"/>
            <w:tcBorders>
              <w:top w:val="single" w:sz="4" w:space="0" w:color="C0C0C0"/>
              <w:left w:val="single" w:sz="4" w:space="0" w:color="C0C0C0"/>
              <w:bottom w:val="single" w:sz="4" w:space="0" w:color="C0C0C0"/>
              <w:right w:val="single" w:sz="4" w:space="0" w:color="C0C0C0"/>
            </w:tcBorders>
          </w:tcPr>
          <w:p w14:paraId="004B388F"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ACT employment</w:t>
            </w:r>
          </w:p>
          <w:p w14:paraId="60C564BE" w14:textId="77777777" w:rsidR="005A1F78" w:rsidRPr="00B35579" w:rsidRDefault="002049AC" w:rsidP="002049AC">
            <w:pPr>
              <w:pStyle w:val="TableText10"/>
              <w:ind w:left="318" w:hanging="284"/>
            </w:pPr>
            <w:r w:rsidRPr="00B35579">
              <w:rPr>
                <w:rFonts w:ascii="Symbol" w:hAnsi="Symbol"/>
              </w:rPr>
              <w:t></w:t>
            </w:r>
            <w:r w:rsidRPr="00B35579">
              <w:rPr>
                <w:rFonts w:ascii="Symbol" w:hAnsi="Symbol"/>
              </w:rPr>
              <w:tab/>
            </w:r>
            <w:r w:rsidR="005A1F78" w:rsidRPr="00B35579">
              <w:t>APS employment</w:t>
            </w:r>
          </w:p>
        </w:tc>
        <w:tc>
          <w:tcPr>
            <w:tcW w:w="1875" w:type="dxa"/>
            <w:tcBorders>
              <w:top w:val="single" w:sz="4" w:space="0" w:color="C0C0C0"/>
              <w:left w:val="single" w:sz="4" w:space="0" w:color="C0C0C0"/>
              <w:bottom w:val="single" w:sz="4" w:space="0" w:color="C0C0C0"/>
              <w:right w:val="single" w:sz="4" w:space="0" w:color="C0C0C0"/>
            </w:tcBorders>
          </w:tcPr>
          <w:p w14:paraId="0FB6BFF8" w14:textId="77777777" w:rsidR="005A1F78" w:rsidRPr="00931B69" w:rsidRDefault="005A1F78" w:rsidP="00764D19">
            <w:pPr>
              <w:pStyle w:val="TableText10"/>
            </w:pPr>
            <w:r w:rsidRPr="00931B69">
              <w:t>part of working day</w:t>
            </w:r>
          </w:p>
        </w:tc>
      </w:tr>
    </w:tbl>
    <w:p w14:paraId="259E31F0" w14:textId="77777777" w:rsidR="005A1F78" w:rsidRPr="00B35579" w:rsidRDefault="002049AC" w:rsidP="002049AC">
      <w:pPr>
        <w:pStyle w:val="Amain"/>
      </w:pPr>
      <w:r>
        <w:tab/>
      </w:r>
      <w:r w:rsidRPr="00B35579">
        <w:t>(2)</w:t>
      </w:r>
      <w:r w:rsidRPr="00B35579">
        <w:tab/>
      </w:r>
      <w:r w:rsidR="005A1F78" w:rsidRPr="00B35579">
        <w:t>In this section:</w:t>
      </w:r>
    </w:p>
    <w:p w14:paraId="40EE84DA" w14:textId="77777777" w:rsidR="005A1F78" w:rsidRPr="0049108B" w:rsidRDefault="005A1F78" w:rsidP="002049AC">
      <w:pPr>
        <w:pStyle w:val="Amainreturn"/>
        <w:keepNext/>
      </w:pPr>
      <w:r w:rsidRPr="00B35579">
        <w:rPr>
          <w:rStyle w:val="charBoldItals"/>
        </w:rPr>
        <w:t xml:space="preserve">ACT employment </w:t>
      </w:r>
      <w:r w:rsidRPr="0049108B">
        <w:t xml:space="preserve">means </w:t>
      </w:r>
      <w:r w:rsidRPr="00931B69">
        <w:t>employment by—</w:t>
      </w:r>
    </w:p>
    <w:p w14:paraId="196B6FAC" w14:textId="77777777" w:rsidR="005A1F78" w:rsidRPr="00B35579" w:rsidRDefault="002049AC" w:rsidP="002049AC">
      <w:pPr>
        <w:pStyle w:val="aDefpara"/>
        <w:keepNext/>
      </w:pPr>
      <w:r>
        <w:tab/>
      </w:r>
      <w:r w:rsidRPr="00B35579">
        <w:t>(a)</w:t>
      </w:r>
      <w:r w:rsidRPr="00B35579">
        <w:tab/>
      </w:r>
      <w:r w:rsidR="005A1F78" w:rsidRPr="00B35579">
        <w:t>the service; or</w:t>
      </w:r>
    </w:p>
    <w:p w14:paraId="49A7D01B" w14:textId="77777777" w:rsidR="005A1F78" w:rsidRPr="00B35579" w:rsidRDefault="002049AC" w:rsidP="002049AC">
      <w:pPr>
        <w:pStyle w:val="aDefpara"/>
        <w:keepNext/>
      </w:pPr>
      <w:r>
        <w:tab/>
      </w:r>
      <w:r w:rsidRPr="00B35579">
        <w:t>(b)</w:t>
      </w:r>
      <w:r w:rsidRPr="00B35579">
        <w:tab/>
      </w:r>
      <w:r w:rsidR="005A1F78" w:rsidRPr="00B35579">
        <w:t>a public sector body; or</w:t>
      </w:r>
    </w:p>
    <w:p w14:paraId="45E7859B" w14:textId="77777777" w:rsidR="005A1F78" w:rsidRPr="0049108B" w:rsidRDefault="002049AC" w:rsidP="002049AC">
      <w:pPr>
        <w:pStyle w:val="aDefpara"/>
      </w:pPr>
      <w:r w:rsidRPr="0049108B">
        <w:tab/>
        <w:t>(c)</w:t>
      </w:r>
      <w:r w:rsidRPr="0049108B">
        <w:tab/>
      </w:r>
      <w:r w:rsidR="005A1F78" w:rsidRPr="00B35579">
        <w:t>a territory-owned corporation.</w:t>
      </w:r>
    </w:p>
    <w:p w14:paraId="5DFD776E" w14:textId="77777777" w:rsidR="005A1F78" w:rsidRPr="0049108B" w:rsidRDefault="005A1F78" w:rsidP="002049AC">
      <w:pPr>
        <w:pStyle w:val="aDef"/>
      </w:pPr>
      <w:r w:rsidRPr="00B35579">
        <w:rPr>
          <w:rStyle w:val="charBoldItals"/>
        </w:rPr>
        <w:t xml:space="preserve">APS employment </w:t>
      </w:r>
      <w:r w:rsidRPr="0049108B">
        <w:t xml:space="preserve">means employment </w:t>
      </w:r>
      <w:r w:rsidRPr="00931B69">
        <w:t xml:space="preserve">by </w:t>
      </w:r>
      <w:r w:rsidRPr="0049108B">
        <w:t>the Australian Public Service.</w:t>
      </w:r>
    </w:p>
    <w:p w14:paraId="5FDB94EB" w14:textId="649572C7" w:rsidR="005A1F78" w:rsidRPr="0049108B" w:rsidRDefault="005A1F78" w:rsidP="002049AC">
      <w:pPr>
        <w:pStyle w:val="aDef"/>
      </w:pPr>
      <w:r w:rsidRPr="00B35579">
        <w:rPr>
          <w:rStyle w:val="charBoldItals"/>
        </w:rPr>
        <w:t>Australian Public Service</w:t>
      </w:r>
      <w:r w:rsidRPr="0049108B">
        <w:t xml:space="preserve">—see the </w:t>
      </w:r>
      <w:hyperlink r:id="rId89" w:tooltip="Act 1999 No 147 (Cwlth)" w:history="1">
        <w:r w:rsidR="009B4A6D" w:rsidRPr="009B4A6D">
          <w:rPr>
            <w:rStyle w:val="charCitHyperlinkItal"/>
          </w:rPr>
          <w:t>Public Service Act 1999</w:t>
        </w:r>
      </w:hyperlink>
      <w:r w:rsidRPr="0049108B">
        <w:t xml:space="preserve"> (Cwlth), section 9.</w:t>
      </w:r>
    </w:p>
    <w:p w14:paraId="05ECF309" w14:textId="77777777" w:rsidR="005A1F78" w:rsidRPr="00B35579" w:rsidRDefault="005A1F78" w:rsidP="002049AC">
      <w:pPr>
        <w:pStyle w:val="aDef"/>
        <w:keepNext/>
      </w:pPr>
      <w:r w:rsidRPr="00B35579">
        <w:rPr>
          <w:rStyle w:val="charBoldItals"/>
        </w:rPr>
        <w:lastRenderedPageBreak/>
        <w:t>public authority</w:t>
      </w:r>
      <w:r w:rsidRPr="00B35579">
        <w:t xml:space="preserve"> means the following entities established under a law of the Territory or the Commonwealth or a State:</w:t>
      </w:r>
    </w:p>
    <w:p w14:paraId="6E3456D1" w14:textId="77777777" w:rsidR="005A1F78" w:rsidRPr="00B35579" w:rsidRDefault="002049AC" w:rsidP="002049AC">
      <w:pPr>
        <w:pStyle w:val="aDefpara"/>
        <w:keepNext/>
      </w:pPr>
      <w:r>
        <w:tab/>
      </w:r>
      <w:r w:rsidRPr="00B35579">
        <w:t>(a)</w:t>
      </w:r>
      <w:r w:rsidRPr="00B35579">
        <w:tab/>
      </w:r>
      <w:r w:rsidR="005A1F78" w:rsidRPr="00B35579">
        <w:t xml:space="preserve">an authority, whether incorporated or not, established for a public purpose; </w:t>
      </w:r>
    </w:p>
    <w:p w14:paraId="68F372C1" w14:textId="77777777" w:rsidR="005A1F78" w:rsidRPr="00B35579" w:rsidRDefault="002049AC" w:rsidP="002049AC">
      <w:pPr>
        <w:pStyle w:val="aDefpara"/>
        <w:keepNext/>
      </w:pPr>
      <w:r>
        <w:tab/>
      </w:r>
      <w:r w:rsidRPr="00B35579">
        <w:t>(b)</w:t>
      </w:r>
      <w:r w:rsidRPr="00B35579">
        <w:tab/>
      </w:r>
      <w:r w:rsidR="005A1F78" w:rsidRPr="00B35579">
        <w:t>a local governing body.</w:t>
      </w:r>
    </w:p>
    <w:p w14:paraId="5E86466E" w14:textId="546123EB" w:rsidR="005A1F78" w:rsidRPr="00B35579" w:rsidRDefault="005A1F78" w:rsidP="002049AC">
      <w:pPr>
        <w:pStyle w:val="aNote"/>
        <w:keepNext/>
      </w:pPr>
      <w:r w:rsidRPr="0049108B">
        <w:rPr>
          <w:rStyle w:val="charItals"/>
        </w:rPr>
        <w:t>Note 1</w:t>
      </w:r>
      <w:r w:rsidRPr="0049108B">
        <w:rPr>
          <w:rStyle w:val="charItals"/>
        </w:rPr>
        <w:tab/>
      </w:r>
      <w:r w:rsidRPr="0049108B">
        <w:rPr>
          <w:rStyle w:val="charBoldItals"/>
        </w:rPr>
        <w:t>Establish</w:t>
      </w:r>
      <w:r w:rsidRPr="00B35579">
        <w:t xml:space="preserve"> includes constitute and continue in existence (see </w:t>
      </w:r>
      <w:hyperlink r:id="rId90" w:tooltip="A2001-14" w:history="1">
        <w:r w:rsidR="0049108B" w:rsidRPr="0049108B">
          <w:rPr>
            <w:rStyle w:val="charCitHyperlinkAbbrev"/>
          </w:rPr>
          <w:t>Legislation Act</w:t>
        </w:r>
      </w:hyperlink>
      <w:r w:rsidRPr="00B35579">
        <w:t>, dict, pt 1).</w:t>
      </w:r>
    </w:p>
    <w:p w14:paraId="6048CE83" w14:textId="2DABD03B" w:rsidR="005A1F78" w:rsidRDefault="005A1F78" w:rsidP="00764D19">
      <w:pPr>
        <w:pStyle w:val="aNote"/>
        <w:rPr>
          <w:lang w:eastAsia="en-AU"/>
        </w:rPr>
      </w:pPr>
      <w:r w:rsidRPr="0049108B">
        <w:rPr>
          <w:rStyle w:val="charItals"/>
        </w:rPr>
        <w:t>Note 2</w:t>
      </w:r>
      <w:r w:rsidRPr="0049108B">
        <w:rPr>
          <w:rStyle w:val="charItals"/>
        </w:rPr>
        <w:tab/>
      </w:r>
      <w:r w:rsidRPr="0049108B">
        <w:rPr>
          <w:rStyle w:val="charBoldItals"/>
        </w:rPr>
        <w:t xml:space="preserve">State </w:t>
      </w:r>
      <w:r w:rsidRPr="00B35579">
        <w:t>includes the Northern Territory</w:t>
      </w:r>
      <w:r w:rsidRPr="00B35579">
        <w:rPr>
          <w:lang w:eastAsia="en-AU"/>
        </w:rPr>
        <w:t xml:space="preserve"> (see </w:t>
      </w:r>
      <w:hyperlink r:id="rId91" w:tooltip="A2001-14" w:history="1">
        <w:r w:rsidR="0049108B" w:rsidRPr="0049108B">
          <w:rPr>
            <w:rStyle w:val="charCitHyperlinkAbbrev"/>
          </w:rPr>
          <w:t>Legislation Act</w:t>
        </w:r>
      </w:hyperlink>
      <w:r w:rsidRPr="00B35579">
        <w:rPr>
          <w:lang w:eastAsia="en-AU"/>
        </w:rPr>
        <w:t>, dict, pt 1).</w:t>
      </w:r>
    </w:p>
    <w:p w14:paraId="64276EA6" w14:textId="77777777" w:rsidR="005A1F78" w:rsidRPr="00B35579" w:rsidRDefault="005A1F78" w:rsidP="002049AC">
      <w:pPr>
        <w:pStyle w:val="aDef"/>
      </w:pPr>
      <w:r w:rsidRPr="0049108B">
        <w:rPr>
          <w:rStyle w:val="charBoldItals"/>
        </w:rPr>
        <w:t>public health employment</w:t>
      </w:r>
      <w:r w:rsidRPr="00B35579">
        <w:t xml:space="preserve"> means employment predominantly for delivering acute public health care services.</w:t>
      </w:r>
    </w:p>
    <w:p w14:paraId="57CCC832" w14:textId="77777777" w:rsidR="005A1F78" w:rsidRPr="00B35579" w:rsidRDefault="005A1F78" w:rsidP="002049AC">
      <w:pPr>
        <w:pStyle w:val="aDef"/>
        <w:keepNext/>
      </w:pPr>
      <w:r w:rsidRPr="0049108B">
        <w:rPr>
          <w:rStyle w:val="charBoldItals"/>
        </w:rPr>
        <w:t>State employment</w:t>
      </w:r>
      <w:r w:rsidRPr="00B35579">
        <w:t xml:space="preserve"> means</w:t>
      </w:r>
      <w:r w:rsidRPr="00931B69">
        <w:t xml:space="preserve"> employment by—</w:t>
      </w:r>
    </w:p>
    <w:p w14:paraId="66290399" w14:textId="77777777" w:rsidR="005A1F78" w:rsidRPr="00B35579" w:rsidRDefault="002049AC" w:rsidP="002049AC">
      <w:pPr>
        <w:pStyle w:val="aDefpara"/>
        <w:keepNext/>
      </w:pPr>
      <w:r>
        <w:tab/>
      </w:r>
      <w:r w:rsidRPr="00B35579">
        <w:t>(a)</w:t>
      </w:r>
      <w:r w:rsidRPr="00B35579">
        <w:tab/>
      </w:r>
      <w:r w:rsidR="005A1F78" w:rsidRPr="00B35579">
        <w:t>a State public service; or</w:t>
      </w:r>
    </w:p>
    <w:p w14:paraId="4E7BF1D4" w14:textId="77777777" w:rsidR="005A1F78" w:rsidRPr="00B35579" w:rsidRDefault="002049AC" w:rsidP="002049AC">
      <w:pPr>
        <w:pStyle w:val="aDefpara"/>
      </w:pPr>
      <w:r>
        <w:tab/>
      </w:r>
      <w:r w:rsidRPr="00B35579">
        <w:t>(b)</w:t>
      </w:r>
      <w:r w:rsidRPr="00B35579">
        <w:tab/>
      </w:r>
      <w:r w:rsidR="005A1F78" w:rsidRPr="00B35579">
        <w:t>a State public authority.</w:t>
      </w:r>
    </w:p>
    <w:p w14:paraId="03F9256A" w14:textId="77777777" w:rsidR="005A1F78" w:rsidRPr="00B35579" w:rsidRDefault="002049AC" w:rsidP="002049AC">
      <w:pPr>
        <w:pStyle w:val="AH5Sec"/>
      </w:pPr>
      <w:bookmarkStart w:id="118" w:name="_Toc90979267"/>
      <w:r w:rsidRPr="001708DF">
        <w:rPr>
          <w:rStyle w:val="CharSectNo"/>
        </w:rPr>
        <w:t>88</w:t>
      </w:r>
      <w:r w:rsidRPr="00B35579">
        <w:tab/>
      </w:r>
      <w:r w:rsidR="005A1F78" w:rsidRPr="00B35579">
        <w:t>Other eligible employment</w:t>
      </w:r>
      <w:bookmarkEnd w:id="118"/>
      <w:r w:rsidR="005A1F78" w:rsidRPr="00B35579">
        <w:t xml:space="preserve"> </w:t>
      </w:r>
    </w:p>
    <w:p w14:paraId="081D0D5B" w14:textId="77777777" w:rsidR="005A1F78" w:rsidRPr="00B35579" w:rsidRDefault="002049AC" w:rsidP="002049AC">
      <w:pPr>
        <w:pStyle w:val="Amain"/>
      </w:pPr>
      <w:r>
        <w:tab/>
      </w:r>
      <w:r w:rsidRPr="00B35579">
        <w:t>(1)</w:t>
      </w:r>
      <w:r w:rsidRPr="00B35579">
        <w:tab/>
      </w:r>
      <w:r w:rsidR="005A1F78" w:rsidRPr="00B35579">
        <w:t>This section applies if a public servant’s prior employment was 1 or both of the following:</w:t>
      </w:r>
    </w:p>
    <w:p w14:paraId="5D961839" w14:textId="77777777" w:rsidR="005A1F78" w:rsidRPr="00B35579" w:rsidRDefault="002049AC" w:rsidP="002049AC">
      <w:pPr>
        <w:pStyle w:val="Apara"/>
      </w:pPr>
      <w:r>
        <w:tab/>
      </w:r>
      <w:r w:rsidRPr="00B35579">
        <w:t>(a)</w:t>
      </w:r>
      <w:r w:rsidRPr="00B35579">
        <w:tab/>
      </w:r>
      <w:r w:rsidR="005A1F78" w:rsidRPr="00B35579">
        <w:t xml:space="preserve">employment predominantly for a public purpose; </w:t>
      </w:r>
    </w:p>
    <w:p w14:paraId="622C3D70" w14:textId="77777777" w:rsidR="005A1F78" w:rsidRPr="00B35579" w:rsidRDefault="002049AC" w:rsidP="002049AC">
      <w:pPr>
        <w:pStyle w:val="Apara"/>
      </w:pPr>
      <w:r>
        <w:tab/>
      </w:r>
      <w:r w:rsidRPr="00B35579">
        <w:t>(b)</w:t>
      </w:r>
      <w:r w:rsidRPr="00B35579">
        <w:tab/>
      </w:r>
      <w:r w:rsidR="005A1F78" w:rsidRPr="00B35579">
        <w:t xml:space="preserve">employment before an ineligible break period. </w:t>
      </w:r>
    </w:p>
    <w:p w14:paraId="563DDFC2" w14:textId="77777777" w:rsidR="005A1F78" w:rsidRPr="00B35579" w:rsidRDefault="002049AC" w:rsidP="002049AC">
      <w:pPr>
        <w:pStyle w:val="Amain"/>
      </w:pPr>
      <w:r>
        <w:tab/>
      </w:r>
      <w:r w:rsidRPr="00B35579">
        <w:t>(2)</w:t>
      </w:r>
      <w:r w:rsidRPr="00B35579">
        <w:tab/>
      </w:r>
      <w:r w:rsidR="005A1F78" w:rsidRPr="00B35579">
        <w:t>If asked by a public servant, the head of service may state, in writing, that the employee’s prior employment is eligible employment for 1 or more stated entitlement</w:t>
      </w:r>
      <w:r w:rsidR="009E6544" w:rsidRPr="00B35579">
        <w:t>s</w:t>
      </w:r>
      <w:r w:rsidR="005A1F78" w:rsidRPr="00B35579">
        <w:t xml:space="preserve"> mentioned in table </w:t>
      </w:r>
      <w:r w:rsidR="004B26EA">
        <w:t>87</w:t>
      </w:r>
      <w:r w:rsidR="005A1F78" w:rsidRPr="00B35579">
        <w:t>, column 2.</w:t>
      </w:r>
    </w:p>
    <w:p w14:paraId="1EBDE8CD" w14:textId="77777777" w:rsidR="005A1F78" w:rsidRPr="00B35579" w:rsidRDefault="002049AC" w:rsidP="002049AC">
      <w:pPr>
        <w:pStyle w:val="Amain"/>
      </w:pPr>
      <w:r>
        <w:tab/>
      </w:r>
      <w:r w:rsidRPr="00B35579">
        <w:t>(3)</w:t>
      </w:r>
      <w:r w:rsidRPr="00B35579">
        <w:tab/>
      </w:r>
      <w:r w:rsidR="005A1F78" w:rsidRPr="00B35579">
        <w:t>In this section:</w:t>
      </w:r>
    </w:p>
    <w:p w14:paraId="7698B359" w14:textId="77777777" w:rsidR="005A1F78" w:rsidRPr="00B35579" w:rsidRDefault="005A1F78" w:rsidP="002049AC">
      <w:pPr>
        <w:pStyle w:val="aDef"/>
      </w:pPr>
      <w:r w:rsidRPr="0049108B">
        <w:rPr>
          <w:rStyle w:val="charBoldItals"/>
        </w:rPr>
        <w:t>ineligible break period</w:t>
      </w:r>
      <w:r w:rsidRPr="00B35579">
        <w:t xml:space="preserve">, for an entitlement mentioned in an item in table </w:t>
      </w:r>
      <w:r w:rsidR="004B26EA">
        <w:t>87</w:t>
      </w:r>
      <w:r w:rsidRPr="00B35579">
        <w:t xml:space="preserve">, column 2—see section </w:t>
      </w:r>
      <w:r w:rsidR="004B26EA">
        <w:t>89</w:t>
      </w:r>
      <w:r w:rsidR="00160635">
        <w:t xml:space="preserve"> (3</w:t>
      </w:r>
      <w:r w:rsidRPr="00B35579">
        <w:t>).</w:t>
      </w:r>
    </w:p>
    <w:p w14:paraId="5B2543FC" w14:textId="77777777" w:rsidR="005A1F78" w:rsidRPr="00B35579" w:rsidRDefault="002049AC" w:rsidP="002049AC">
      <w:pPr>
        <w:pStyle w:val="AH5Sec"/>
      </w:pPr>
      <w:bookmarkStart w:id="119" w:name="_Toc90979268"/>
      <w:r w:rsidRPr="001708DF">
        <w:rPr>
          <w:rStyle w:val="CharSectNo"/>
        </w:rPr>
        <w:lastRenderedPageBreak/>
        <w:t>89</w:t>
      </w:r>
      <w:r w:rsidRPr="00B35579">
        <w:tab/>
      </w:r>
      <w:r w:rsidR="005A1F78" w:rsidRPr="00B35579">
        <w:t>Working out accrual of entitlements</w:t>
      </w:r>
      <w:bookmarkEnd w:id="119"/>
      <w:r w:rsidR="005A1F78" w:rsidRPr="00B35579">
        <w:t xml:space="preserve"> </w:t>
      </w:r>
    </w:p>
    <w:p w14:paraId="3FADEEB1" w14:textId="77777777" w:rsidR="005A1F78" w:rsidRPr="00B35579" w:rsidRDefault="002049AC" w:rsidP="00D762B7">
      <w:pPr>
        <w:pStyle w:val="Amain"/>
        <w:keepNext/>
      </w:pPr>
      <w:r>
        <w:tab/>
      </w:r>
      <w:r w:rsidRPr="00B35579">
        <w:t>(1)</w:t>
      </w:r>
      <w:r w:rsidRPr="00B35579">
        <w:tab/>
      </w:r>
      <w:r w:rsidR="005A1F78" w:rsidRPr="00B35579">
        <w:t>A public servant’s entitlement is worked out—</w:t>
      </w:r>
    </w:p>
    <w:p w14:paraId="0EAAD578" w14:textId="77777777" w:rsidR="005A1F78" w:rsidRPr="00B35579" w:rsidRDefault="002049AC" w:rsidP="002049AC">
      <w:pPr>
        <w:pStyle w:val="Apara"/>
      </w:pPr>
      <w:r>
        <w:tab/>
      </w:r>
      <w:r w:rsidRPr="00B35579">
        <w:t>(a)</w:t>
      </w:r>
      <w:r w:rsidRPr="00B35579">
        <w:tab/>
      </w:r>
      <w:r w:rsidR="005A1F78" w:rsidRPr="00B35579">
        <w:t>in accordance with the period of the public servant’s eligible employment (less any non-accrual period); and</w:t>
      </w:r>
    </w:p>
    <w:p w14:paraId="4ACC15EA" w14:textId="77777777" w:rsidR="005A1F78" w:rsidRPr="00B35579" w:rsidRDefault="002049AC" w:rsidP="002049AC">
      <w:pPr>
        <w:pStyle w:val="Apara"/>
      </w:pPr>
      <w:r>
        <w:tab/>
      </w:r>
      <w:r w:rsidRPr="00B35579">
        <w:t>(b)</w:t>
      </w:r>
      <w:r w:rsidRPr="00B35579">
        <w:tab/>
      </w:r>
      <w:r w:rsidR="005A1F78" w:rsidRPr="00B35579">
        <w:t>in accordance with the accrual method; and</w:t>
      </w:r>
    </w:p>
    <w:p w14:paraId="12718A20" w14:textId="77777777" w:rsidR="005A1F78" w:rsidRPr="00B35579" w:rsidRDefault="002049AC" w:rsidP="002049AC">
      <w:pPr>
        <w:pStyle w:val="Apara"/>
      </w:pPr>
      <w:r>
        <w:tab/>
      </w:r>
      <w:r w:rsidRPr="00B35579">
        <w:t>(c)</w:t>
      </w:r>
      <w:r w:rsidRPr="00B35579">
        <w:tab/>
      </w:r>
      <w:r w:rsidR="005A1F78" w:rsidRPr="00B35579">
        <w:t>from the employee’s entitlement day.</w:t>
      </w:r>
    </w:p>
    <w:p w14:paraId="28CCB87B" w14:textId="77777777" w:rsidR="005A1F78" w:rsidRPr="00B35579" w:rsidRDefault="002049AC" w:rsidP="002049AC">
      <w:pPr>
        <w:pStyle w:val="Amain"/>
      </w:pPr>
      <w:r>
        <w:tab/>
      </w:r>
      <w:r w:rsidRPr="00B35579">
        <w:t>(2)</w:t>
      </w:r>
      <w:r w:rsidRPr="00B35579">
        <w:tab/>
      </w:r>
      <w:r w:rsidR="005A1F78" w:rsidRPr="00B35579">
        <w:t>A part-time employee’s entitlement is worked out on a proportionate basis.</w:t>
      </w:r>
    </w:p>
    <w:p w14:paraId="50CE0BC4" w14:textId="77777777" w:rsidR="005A1F78" w:rsidRPr="00B35579" w:rsidRDefault="002049AC" w:rsidP="002049AC">
      <w:pPr>
        <w:pStyle w:val="Amain"/>
      </w:pPr>
      <w:r>
        <w:tab/>
      </w:r>
      <w:r w:rsidRPr="00B35579">
        <w:t>(3)</w:t>
      </w:r>
      <w:r w:rsidRPr="00B35579">
        <w:tab/>
      </w:r>
      <w:r w:rsidR="005A1F78" w:rsidRPr="00B35579">
        <w:t>In this section:</w:t>
      </w:r>
    </w:p>
    <w:p w14:paraId="0BA64A2E" w14:textId="77777777" w:rsidR="005A1F78" w:rsidRPr="00B35579" w:rsidRDefault="005A1F78" w:rsidP="002049AC">
      <w:pPr>
        <w:pStyle w:val="aDef"/>
        <w:keepNext/>
      </w:pPr>
      <w:r w:rsidRPr="0049108B">
        <w:rPr>
          <w:rStyle w:val="charBoldItals"/>
        </w:rPr>
        <w:t>entitlement day</w:t>
      </w:r>
      <w:r w:rsidRPr="00B35579">
        <w:t>, for working out a public servant’s entitlement, means the earlier of—</w:t>
      </w:r>
    </w:p>
    <w:p w14:paraId="05787060" w14:textId="77777777" w:rsidR="005A1F78" w:rsidRPr="00B35579" w:rsidRDefault="002049AC" w:rsidP="002049AC">
      <w:pPr>
        <w:pStyle w:val="aDefpara"/>
        <w:keepNext/>
      </w:pPr>
      <w:r>
        <w:tab/>
      </w:r>
      <w:r w:rsidRPr="00B35579">
        <w:t>(a)</w:t>
      </w:r>
      <w:r w:rsidRPr="00B35579">
        <w:tab/>
      </w:r>
      <w:r w:rsidR="005A1F78" w:rsidRPr="00B35579">
        <w:t>the first day of the public servant’s current employment; and</w:t>
      </w:r>
    </w:p>
    <w:p w14:paraId="787BC60C" w14:textId="77777777" w:rsidR="005A1F78" w:rsidRPr="00B35579" w:rsidRDefault="002049AC" w:rsidP="002049AC">
      <w:pPr>
        <w:pStyle w:val="aDefpara"/>
      </w:pPr>
      <w:r>
        <w:tab/>
      </w:r>
      <w:r w:rsidRPr="00B35579">
        <w:t>(b)</w:t>
      </w:r>
      <w:r w:rsidRPr="00B35579">
        <w:tab/>
      </w:r>
      <w:r w:rsidR="005A1F78" w:rsidRPr="00B35579">
        <w:t>if the public servant has an ineligible break period—the day after the public servant’s last ineligible break period.</w:t>
      </w:r>
    </w:p>
    <w:p w14:paraId="3F69BCE3" w14:textId="33602374" w:rsidR="005A1F78" w:rsidRPr="00B35579" w:rsidRDefault="005A1F78" w:rsidP="002049AC">
      <w:pPr>
        <w:pStyle w:val="aDef"/>
      </w:pPr>
      <w:r w:rsidRPr="0049108B">
        <w:rPr>
          <w:rStyle w:val="charBoldItals"/>
        </w:rPr>
        <w:t>full-time training</w:t>
      </w:r>
      <w:r w:rsidRPr="00B35579">
        <w:t xml:space="preserve"> means training recognised as full-time training for the </w:t>
      </w:r>
      <w:hyperlink r:id="rId92" w:tooltip="Act 1976 No 192 (Cwlth)" w:history="1">
        <w:r w:rsidR="00B52178" w:rsidRPr="00B52178">
          <w:rPr>
            <w:rStyle w:val="charCitHyperlinkItal"/>
          </w:rPr>
          <w:t>Long Service Leave (Commonwealth Employees) Act 1976</w:t>
        </w:r>
      </w:hyperlink>
      <w:r w:rsidRPr="00B35579">
        <w:t xml:space="preserve"> (Cwlth), section 12 (6).</w:t>
      </w:r>
    </w:p>
    <w:p w14:paraId="56801420" w14:textId="77777777" w:rsidR="005A1F78" w:rsidRPr="0049108B" w:rsidRDefault="005A1F78" w:rsidP="002049AC">
      <w:pPr>
        <w:pStyle w:val="aDef"/>
        <w:keepNext/>
      </w:pPr>
      <w:r w:rsidRPr="00B35579">
        <w:rPr>
          <w:rStyle w:val="charBoldItals"/>
        </w:rPr>
        <w:t xml:space="preserve">illness period </w:t>
      </w:r>
      <w:r w:rsidRPr="0049108B">
        <w:t xml:space="preserve">means a </w:t>
      </w:r>
      <w:r w:rsidRPr="00B35579">
        <w:t>period</w:t>
      </w:r>
      <w:r w:rsidRPr="0049108B">
        <w:t>—</w:t>
      </w:r>
    </w:p>
    <w:p w14:paraId="0A90EA4B" w14:textId="77777777" w:rsidR="005A1F78" w:rsidRPr="0049108B" w:rsidRDefault="002049AC" w:rsidP="002049AC">
      <w:pPr>
        <w:pStyle w:val="aDefpara"/>
      </w:pPr>
      <w:r w:rsidRPr="0049108B">
        <w:tab/>
        <w:t>(a)</w:t>
      </w:r>
      <w:r w:rsidRPr="0049108B">
        <w:tab/>
      </w:r>
      <w:r w:rsidR="005A1F78" w:rsidRPr="0049108B">
        <w:t xml:space="preserve">starting on the day a </w:t>
      </w:r>
      <w:r w:rsidR="005A1F78" w:rsidRPr="00B35579">
        <w:t>public servant</w:t>
      </w:r>
      <w:r w:rsidR="005A1F78" w:rsidRPr="0049108B">
        <w:t xml:space="preserve"> ends employment with 1 of the following </w:t>
      </w:r>
      <w:r w:rsidR="005A1F78" w:rsidRPr="00B35579">
        <w:t>because of the public servant’s ill health:</w:t>
      </w:r>
    </w:p>
    <w:p w14:paraId="7478EA7A" w14:textId="77777777" w:rsidR="005A1F78" w:rsidRPr="00B35579" w:rsidRDefault="002049AC" w:rsidP="002049AC">
      <w:pPr>
        <w:pStyle w:val="aDefsubpara"/>
      </w:pPr>
      <w:r>
        <w:tab/>
      </w:r>
      <w:r w:rsidRPr="00B35579">
        <w:t>(i)</w:t>
      </w:r>
      <w:r w:rsidRPr="00B35579">
        <w:tab/>
      </w:r>
      <w:r w:rsidR="005A1F78" w:rsidRPr="00B35579">
        <w:t>the public sector;</w:t>
      </w:r>
    </w:p>
    <w:p w14:paraId="5DC8431A" w14:textId="77777777" w:rsidR="005A1F78" w:rsidRPr="00B35579" w:rsidRDefault="002049AC" w:rsidP="002049AC">
      <w:pPr>
        <w:pStyle w:val="aDefsubpara"/>
      </w:pPr>
      <w:r>
        <w:tab/>
      </w:r>
      <w:r w:rsidRPr="00B35579">
        <w:t>(ii)</w:t>
      </w:r>
      <w:r w:rsidRPr="00B35579">
        <w:tab/>
      </w:r>
      <w:r w:rsidR="005A1F78" w:rsidRPr="00B35579">
        <w:t>the Australian Public Service;</w:t>
      </w:r>
    </w:p>
    <w:p w14:paraId="66C33527" w14:textId="77777777" w:rsidR="005A1F78" w:rsidRPr="00B35579" w:rsidRDefault="002049AC" w:rsidP="002049AC">
      <w:pPr>
        <w:pStyle w:val="aDefsubpara"/>
      </w:pPr>
      <w:r>
        <w:tab/>
      </w:r>
      <w:r w:rsidRPr="00B35579">
        <w:t>(iii)</w:t>
      </w:r>
      <w:r w:rsidRPr="00B35579">
        <w:tab/>
      </w:r>
      <w:r w:rsidR="005A1F78" w:rsidRPr="00B35579">
        <w:t>a State public service or authority;</w:t>
      </w:r>
    </w:p>
    <w:p w14:paraId="69DB0AE8" w14:textId="0A3CDF94" w:rsidR="005A1F78" w:rsidRPr="00B35579" w:rsidRDefault="005A1F78" w:rsidP="00764D19">
      <w:pPr>
        <w:pStyle w:val="aNotesubpar"/>
      </w:pPr>
      <w:r w:rsidRPr="0049108B">
        <w:rPr>
          <w:rStyle w:val="charItals"/>
        </w:rPr>
        <w:t>Note</w:t>
      </w:r>
      <w:r w:rsidRPr="0049108B">
        <w:rPr>
          <w:rStyle w:val="charItals"/>
        </w:rPr>
        <w:tab/>
      </w:r>
      <w:r w:rsidRPr="0049108B">
        <w:rPr>
          <w:rStyle w:val="charBoldItals"/>
        </w:rPr>
        <w:t xml:space="preserve">State </w:t>
      </w:r>
      <w:r w:rsidRPr="00B35579">
        <w:t>includes the Northern Territory</w:t>
      </w:r>
      <w:r w:rsidRPr="00B35579">
        <w:rPr>
          <w:lang w:eastAsia="en-AU"/>
        </w:rPr>
        <w:t xml:space="preserve"> (see </w:t>
      </w:r>
      <w:hyperlink r:id="rId93" w:tooltip="A2001-14" w:history="1">
        <w:r w:rsidR="0049108B" w:rsidRPr="0049108B">
          <w:rPr>
            <w:rStyle w:val="charCitHyperlinkAbbrev"/>
          </w:rPr>
          <w:t>Legislation Act</w:t>
        </w:r>
      </w:hyperlink>
      <w:r w:rsidRPr="00B35579">
        <w:rPr>
          <w:lang w:eastAsia="en-AU"/>
        </w:rPr>
        <w:t>, dict, pt 1).</w:t>
      </w:r>
    </w:p>
    <w:p w14:paraId="133E5C26" w14:textId="77777777" w:rsidR="005A1F78" w:rsidRPr="00B35579" w:rsidRDefault="002049AC" w:rsidP="00D762B7">
      <w:pPr>
        <w:pStyle w:val="aDefsubpara"/>
      </w:pPr>
      <w:r>
        <w:tab/>
      </w:r>
      <w:r w:rsidRPr="00B35579">
        <w:t>(iv)</w:t>
      </w:r>
      <w:r w:rsidRPr="00B35579">
        <w:tab/>
      </w:r>
      <w:r w:rsidR="005A1F78" w:rsidRPr="00B35579">
        <w:t>an authority established under a law of an external territory; and</w:t>
      </w:r>
    </w:p>
    <w:p w14:paraId="5A61C690" w14:textId="77777777" w:rsidR="005A1F78" w:rsidRPr="00B35579" w:rsidRDefault="002049AC" w:rsidP="002049AC">
      <w:pPr>
        <w:pStyle w:val="aDefpara"/>
      </w:pPr>
      <w:r>
        <w:lastRenderedPageBreak/>
        <w:tab/>
      </w:r>
      <w:r w:rsidRPr="00B35579">
        <w:t>(b)</w:t>
      </w:r>
      <w:r w:rsidRPr="00B35579">
        <w:tab/>
      </w:r>
      <w:r w:rsidR="005A1F78" w:rsidRPr="00B35579">
        <w:t>ending on the day the head of service decides the employee is well enough to be employed again.</w:t>
      </w:r>
    </w:p>
    <w:p w14:paraId="740B7B52" w14:textId="77777777" w:rsidR="005A1F78" w:rsidRPr="00B35579" w:rsidRDefault="005A1F78" w:rsidP="002049AC">
      <w:pPr>
        <w:pStyle w:val="aDef"/>
        <w:keepNext/>
      </w:pPr>
      <w:r w:rsidRPr="0049108B">
        <w:rPr>
          <w:rStyle w:val="charBoldItals"/>
        </w:rPr>
        <w:t>ineligible break period</w:t>
      </w:r>
      <w:r w:rsidRPr="00B35579">
        <w:t xml:space="preserve">, for an entitlement mentioned in an item in table </w:t>
      </w:r>
      <w:r w:rsidR="004B26EA">
        <w:t>87</w:t>
      </w:r>
      <w:r w:rsidRPr="00B35579">
        <w:t xml:space="preserve">, column 2, means a break in employment (a </w:t>
      </w:r>
      <w:r w:rsidRPr="0049108B">
        <w:rPr>
          <w:rStyle w:val="charBoldItals"/>
        </w:rPr>
        <w:t>break</w:t>
      </w:r>
      <w:r w:rsidRPr="00B35579">
        <w:t>) that, if the following are excluded, is longer than the period mentioned in column 4 for the item:</w:t>
      </w:r>
    </w:p>
    <w:p w14:paraId="7786E00A" w14:textId="5C59DA59" w:rsidR="005A1F78" w:rsidRPr="00B35579" w:rsidRDefault="002049AC" w:rsidP="002049AC">
      <w:pPr>
        <w:pStyle w:val="aDefpara"/>
        <w:keepNext/>
      </w:pPr>
      <w:r>
        <w:tab/>
      </w:r>
      <w:r w:rsidRPr="00B35579">
        <w:t>(a)</w:t>
      </w:r>
      <w:r w:rsidRPr="00B35579">
        <w:tab/>
      </w:r>
      <w:r w:rsidR="005A1F78" w:rsidRPr="00B35579">
        <w:t xml:space="preserve">for a public servant who re-enters the service under the </w:t>
      </w:r>
      <w:hyperlink r:id="rId94" w:tooltip="Public Sector Management Act 1994" w:history="1">
        <w:r w:rsidR="00DE4A9B" w:rsidRPr="004B68D0">
          <w:rPr>
            <w:rStyle w:val="charCitHyperlinkAbbrev"/>
          </w:rPr>
          <w:t>Act</w:t>
        </w:r>
      </w:hyperlink>
      <w:r w:rsidR="005A1F78" w:rsidRPr="00B35579">
        <w:t>, part 7—the period between the day the employee’s employment is ended and the day the employee is re</w:t>
      </w:r>
      <w:r w:rsidR="005A1F78" w:rsidRPr="00B35579">
        <w:noBreakHyphen/>
        <w:t>employed;</w:t>
      </w:r>
    </w:p>
    <w:p w14:paraId="0C4DC52A" w14:textId="77777777" w:rsidR="005A1F78" w:rsidRPr="00B35579" w:rsidRDefault="002049AC" w:rsidP="002049AC">
      <w:pPr>
        <w:pStyle w:val="aDefpara"/>
      </w:pPr>
      <w:r>
        <w:tab/>
      </w:r>
      <w:r w:rsidRPr="00B35579">
        <w:t>(b)</w:t>
      </w:r>
      <w:r w:rsidRPr="00B35579">
        <w:tab/>
      </w:r>
      <w:r w:rsidR="005A1F78" w:rsidRPr="00B35579">
        <w:t>for working out personal leave accrual—</w:t>
      </w:r>
    </w:p>
    <w:p w14:paraId="1E919488" w14:textId="77777777" w:rsidR="005A1F78" w:rsidRPr="00B35579" w:rsidRDefault="002049AC" w:rsidP="002049AC">
      <w:pPr>
        <w:pStyle w:val="aDefsubpara"/>
      </w:pPr>
      <w:r>
        <w:tab/>
      </w:r>
      <w:r w:rsidRPr="00B35579">
        <w:t>(i)</w:t>
      </w:r>
      <w:r w:rsidRPr="00B35579">
        <w:tab/>
      </w:r>
      <w:r w:rsidR="005A1F78" w:rsidRPr="00B35579">
        <w:t>any period of full-time training in the break; and</w:t>
      </w:r>
    </w:p>
    <w:p w14:paraId="51FBE8B1" w14:textId="77777777" w:rsidR="005A1F78" w:rsidRPr="00B35579" w:rsidRDefault="002049AC" w:rsidP="002049AC">
      <w:pPr>
        <w:pStyle w:val="aDefsubpara"/>
      </w:pPr>
      <w:r>
        <w:tab/>
      </w:r>
      <w:r w:rsidRPr="00B35579">
        <w:t>(ii)</w:t>
      </w:r>
      <w:r w:rsidRPr="00B35579">
        <w:tab/>
      </w:r>
      <w:r w:rsidR="005A1F78" w:rsidRPr="00B35579">
        <w:t>any period in the break when the employee is not employed because of an administrative error or delay by the Territory</w:t>
      </w:r>
      <w:r w:rsidR="000C671B" w:rsidRPr="00B35579">
        <w:t>.</w:t>
      </w:r>
    </w:p>
    <w:p w14:paraId="481AAC7C" w14:textId="77777777" w:rsidR="005A1F78" w:rsidRPr="00B35579" w:rsidRDefault="005A1F78" w:rsidP="002049AC">
      <w:pPr>
        <w:pStyle w:val="aDef"/>
        <w:keepNext/>
      </w:pPr>
      <w:r w:rsidRPr="0049108B">
        <w:rPr>
          <w:rStyle w:val="charBoldItals"/>
        </w:rPr>
        <w:t>non-accrual period</w:t>
      </w:r>
      <w:r w:rsidRPr="00B35579">
        <w:t>, in a period of eligible employment, means the following:</w:t>
      </w:r>
    </w:p>
    <w:p w14:paraId="4257F740" w14:textId="77777777" w:rsidR="005A1F78" w:rsidRPr="00B35579" w:rsidRDefault="002049AC" w:rsidP="002049AC">
      <w:pPr>
        <w:pStyle w:val="aDefpara"/>
        <w:keepNext/>
      </w:pPr>
      <w:r>
        <w:tab/>
      </w:r>
      <w:r w:rsidRPr="00B35579">
        <w:t>(a)</w:t>
      </w:r>
      <w:r w:rsidRPr="00B35579">
        <w:tab/>
      </w:r>
      <w:r w:rsidR="005A1F78" w:rsidRPr="00B35579">
        <w:t>a period for which the public servant has received a redundancy</w:t>
      </w:r>
      <w:r w:rsidR="005A1F78" w:rsidRPr="00B35579">
        <w:noBreakHyphen/>
        <w:t xml:space="preserve">type payment; </w:t>
      </w:r>
    </w:p>
    <w:p w14:paraId="43B522CC" w14:textId="77777777" w:rsidR="005A1F78" w:rsidRPr="00B35579" w:rsidRDefault="002049AC" w:rsidP="002049AC">
      <w:pPr>
        <w:pStyle w:val="aDefpara"/>
        <w:keepNext/>
      </w:pPr>
      <w:r>
        <w:tab/>
      </w:r>
      <w:r w:rsidRPr="00B35579">
        <w:t>(b)</w:t>
      </w:r>
      <w:r w:rsidRPr="00B35579">
        <w:tab/>
      </w:r>
      <w:r w:rsidR="005A1F78" w:rsidRPr="00B35579">
        <w:t>a period of unapproved absence;</w:t>
      </w:r>
    </w:p>
    <w:p w14:paraId="1704D011" w14:textId="77777777" w:rsidR="005A1F78" w:rsidRPr="00B35579" w:rsidRDefault="002049AC" w:rsidP="002049AC">
      <w:pPr>
        <w:pStyle w:val="aDefpara"/>
      </w:pPr>
      <w:r>
        <w:tab/>
      </w:r>
      <w:r w:rsidRPr="00B35579">
        <w:t>(c)</w:t>
      </w:r>
      <w:r w:rsidRPr="00B35579">
        <w:tab/>
      </w:r>
      <w:r w:rsidR="005A1F78" w:rsidRPr="00B35579">
        <w:t>for the accrual of a particular kind of leave—</w:t>
      </w:r>
    </w:p>
    <w:p w14:paraId="2EAEDB7E" w14:textId="77777777" w:rsidR="005A1F78" w:rsidRPr="00B35579" w:rsidRDefault="002049AC" w:rsidP="002049AC">
      <w:pPr>
        <w:pStyle w:val="aDefsubpara"/>
      </w:pPr>
      <w:r>
        <w:tab/>
      </w:r>
      <w:r w:rsidRPr="00B35579">
        <w:t>(i)</w:t>
      </w:r>
      <w:r w:rsidRPr="00B35579">
        <w:tab/>
      </w:r>
      <w:r w:rsidR="005A1F78" w:rsidRPr="00B35579">
        <w:t>any period of the leave taken; or</w:t>
      </w:r>
    </w:p>
    <w:p w14:paraId="052736E9" w14:textId="77777777" w:rsidR="005A1F78" w:rsidRPr="00B35579" w:rsidRDefault="002049AC" w:rsidP="002049AC">
      <w:pPr>
        <w:pStyle w:val="aDefsubpara"/>
        <w:keepNext/>
      </w:pPr>
      <w:r>
        <w:tab/>
      </w:r>
      <w:r w:rsidRPr="00B35579">
        <w:t>(ii)</w:t>
      </w:r>
      <w:r w:rsidRPr="00B35579">
        <w:tab/>
      </w:r>
      <w:r w:rsidR="005A1F78" w:rsidRPr="00B35579">
        <w:t>any period for which a payment instead of the leave was made to the employee;</w:t>
      </w:r>
    </w:p>
    <w:p w14:paraId="4C723CB8" w14:textId="77777777" w:rsidR="005A1F78" w:rsidRPr="00B35579" w:rsidRDefault="002049AC" w:rsidP="002049AC">
      <w:pPr>
        <w:pStyle w:val="aDefpara"/>
      </w:pPr>
      <w:r>
        <w:tab/>
      </w:r>
      <w:r w:rsidRPr="00B35579">
        <w:t>(d)</w:t>
      </w:r>
      <w:r w:rsidRPr="00B35579">
        <w:tab/>
      </w:r>
      <w:r w:rsidR="005A1F78" w:rsidRPr="00B35579">
        <w:t>for personal leave accrual—if there is no record about leave taken—5 days for every year of eligible employment</w:t>
      </w:r>
      <w:r w:rsidR="00E55944" w:rsidRPr="00B35579">
        <w:t>.</w:t>
      </w:r>
    </w:p>
    <w:p w14:paraId="559041E6" w14:textId="77777777" w:rsidR="005A1F78" w:rsidRPr="001708DF" w:rsidRDefault="002049AC" w:rsidP="002049AC">
      <w:pPr>
        <w:pStyle w:val="AH3Div"/>
      </w:pPr>
      <w:bookmarkStart w:id="120" w:name="_Toc90979269"/>
      <w:r w:rsidRPr="001708DF">
        <w:rPr>
          <w:rStyle w:val="CharDivNo"/>
        </w:rPr>
        <w:lastRenderedPageBreak/>
        <w:t>Division 7.3</w:t>
      </w:r>
      <w:r w:rsidRPr="00931B69">
        <w:tab/>
      </w:r>
      <w:r w:rsidR="005A1F78" w:rsidRPr="001708DF">
        <w:rPr>
          <w:rStyle w:val="CharDivText"/>
        </w:rPr>
        <w:t>Cash out of certain entitlements</w:t>
      </w:r>
      <w:bookmarkEnd w:id="120"/>
    </w:p>
    <w:p w14:paraId="1A3CF357" w14:textId="77777777" w:rsidR="005A1F78" w:rsidRPr="00B35579" w:rsidRDefault="002049AC" w:rsidP="002049AC">
      <w:pPr>
        <w:pStyle w:val="AH5Sec"/>
      </w:pPr>
      <w:bookmarkStart w:id="121" w:name="_Toc90979270"/>
      <w:r w:rsidRPr="001708DF">
        <w:rPr>
          <w:rStyle w:val="CharSectNo"/>
        </w:rPr>
        <w:t>90</w:t>
      </w:r>
      <w:r w:rsidRPr="00B35579">
        <w:tab/>
      </w:r>
      <w:r w:rsidR="005A1F78" w:rsidRPr="00931B69">
        <w:t>Definitions</w:t>
      </w:r>
      <w:r w:rsidR="005A1F78" w:rsidRPr="00B35579">
        <w:t xml:space="preserve">—div </w:t>
      </w:r>
      <w:r w:rsidR="00237261" w:rsidRPr="00931B69">
        <w:t>7</w:t>
      </w:r>
      <w:r w:rsidR="005A1F78" w:rsidRPr="00B35579">
        <w:t>.</w:t>
      </w:r>
      <w:r w:rsidR="00237261" w:rsidRPr="00B35579">
        <w:t>3</w:t>
      </w:r>
      <w:bookmarkEnd w:id="121"/>
    </w:p>
    <w:p w14:paraId="2F5021D4" w14:textId="77777777" w:rsidR="005A1F78" w:rsidRPr="00B35579" w:rsidRDefault="005A1F78" w:rsidP="00764D19">
      <w:pPr>
        <w:pStyle w:val="Amainreturn"/>
        <w:keepNext/>
      </w:pPr>
      <w:r w:rsidRPr="00B35579">
        <w:t>In this division:</w:t>
      </w:r>
    </w:p>
    <w:p w14:paraId="302E97F6" w14:textId="77777777" w:rsidR="005A1F78" w:rsidRPr="00B35579" w:rsidRDefault="005A1F78" w:rsidP="002049AC">
      <w:pPr>
        <w:pStyle w:val="aDef"/>
        <w:keepNext/>
      </w:pPr>
      <w:r w:rsidRPr="00B35579">
        <w:rPr>
          <w:rStyle w:val="charBoldItals"/>
        </w:rPr>
        <w:t>dependant</w:t>
      </w:r>
      <w:r w:rsidRPr="00B35579">
        <w:t>, of a public servant, includes the following:</w:t>
      </w:r>
    </w:p>
    <w:p w14:paraId="068878F6" w14:textId="77777777" w:rsidR="005A1F78" w:rsidRPr="00B35579" w:rsidRDefault="002049AC" w:rsidP="002049AC">
      <w:pPr>
        <w:pStyle w:val="aDefpara"/>
        <w:keepNext/>
      </w:pPr>
      <w:r>
        <w:tab/>
      </w:r>
      <w:r w:rsidRPr="00B35579">
        <w:t>(a)</w:t>
      </w:r>
      <w:r w:rsidRPr="00B35579">
        <w:tab/>
      </w:r>
      <w:r w:rsidR="005A1F78" w:rsidRPr="00B35579">
        <w:t xml:space="preserve">the public servant’s domestic partner; </w:t>
      </w:r>
    </w:p>
    <w:p w14:paraId="3C951882" w14:textId="77777777" w:rsidR="005A1F78" w:rsidRPr="00B35579" w:rsidRDefault="002049AC" w:rsidP="002049AC">
      <w:pPr>
        <w:pStyle w:val="aDefpara"/>
        <w:keepNext/>
      </w:pPr>
      <w:r>
        <w:tab/>
      </w:r>
      <w:r w:rsidRPr="00B35579">
        <w:t>(b)</w:t>
      </w:r>
      <w:r w:rsidRPr="00B35579">
        <w:tab/>
      </w:r>
      <w:r w:rsidR="005A1F78" w:rsidRPr="00B35579">
        <w:t xml:space="preserve">the public servant’s former domestic partner; </w:t>
      </w:r>
    </w:p>
    <w:p w14:paraId="3EDA1456" w14:textId="77777777" w:rsidR="005A1F78" w:rsidRPr="00B35579" w:rsidRDefault="002049AC" w:rsidP="002049AC">
      <w:pPr>
        <w:pStyle w:val="aDefpara"/>
        <w:keepNext/>
      </w:pPr>
      <w:r>
        <w:tab/>
      </w:r>
      <w:r w:rsidRPr="00B35579">
        <w:t>(c)</w:t>
      </w:r>
      <w:r w:rsidRPr="00B35579">
        <w:tab/>
      </w:r>
      <w:r w:rsidR="005A1F78" w:rsidRPr="00B35579">
        <w:t xml:space="preserve">a child of the public servant; </w:t>
      </w:r>
    </w:p>
    <w:p w14:paraId="4F4AEA4D" w14:textId="77777777" w:rsidR="005A1F78" w:rsidRPr="00B35579" w:rsidRDefault="002049AC" w:rsidP="002049AC">
      <w:pPr>
        <w:pStyle w:val="aDefpara"/>
      </w:pPr>
      <w:r>
        <w:tab/>
      </w:r>
      <w:r w:rsidRPr="00B35579">
        <w:t>(d)</w:t>
      </w:r>
      <w:r w:rsidRPr="00B35579">
        <w:tab/>
      </w:r>
      <w:r w:rsidR="005A1F78" w:rsidRPr="00B35579">
        <w:t xml:space="preserve">a person who is financially dependent on the public servant. </w:t>
      </w:r>
    </w:p>
    <w:p w14:paraId="080B7B9F" w14:textId="77777777" w:rsidR="005A1F78" w:rsidRPr="00B35579" w:rsidRDefault="005835BC" w:rsidP="002049AC">
      <w:pPr>
        <w:pStyle w:val="aDef"/>
        <w:rPr>
          <w:lang w:eastAsia="en-AU"/>
        </w:rPr>
      </w:pPr>
      <w:r w:rsidRPr="0049108B">
        <w:rPr>
          <w:rStyle w:val="charBoldItals"/>
        </w:rPr>
        <w:t>impaired decision-</w:t>
      </w:r>
      <w:r w:rsidR="005A1F78" w:rsidRPr="0049108B">
        <w:rPr>
          <w:rStyle w:val="charBoldItals"/>
        </w:rPr>
        <w:t>making ability</w:t>
      </w:r>
      <w:r>
        <w:rPr>
          <w:lang w:eastAsia="en-AU"/>
        </w:rPr>
        <w:t>—a person has impaired decision</w:t>
      </w:r>
      <w:r>
        <w:rPr>
          <w:lang w:eastAsia="en-AU"/>
        </w:rPr>
        <w:noBreakHyphen/>
      </w:r>
      <w:r w:rsidR="005A1F78" w:rsidRPr="00B35579">
        <w:rPr>
          <w:lang w:eastAsia="en-AU"/>
        </w:rPr>
        <w:t>making a</w:t>
      </w:r>
      <w:r>
        <w:rPr>
          <w:lang w:eastAsia="en-AU"/>
        </w:rPr>
        <w:t>bility if the person’s decision-</w:t>
      </w:r>
      <w:r w:rsidR="005A1F78" w:rsidRPr="00B35579">
        <w:rPr>
          <w:lang w:eastAsia="en-AU"/>
        </w:rPr>
        <w:t>making ability is impaired because of a physical, mental, psychological or intellectual condition or state, whether or not the condition or state is a diagnosable illness.</w:t>
      </w:r>
    </w:p>
    <w:p w14:paraId="3B92289A" w14:textId="77777777" w:rsidR="005A1F78" w:rsidRPr="00B35579" w:rsidRDefault="005A1F78" w:rsidP="002049AC">
      <w:pPr>
        <w:pStyle w:val="aDef"/>
        <w:keepNext/>
        <w:rPr>
          <w:lang w:eastAsia="en-AU"/>
        </w:rPr>
      </w:pPr>
      <w:r w:rsidRPr="0049108B">
        <w:rPr>
          <w:rStyle w:val="charBoldItals"/>
        </w:rPr>
        <w:t>legal disability</w:t>
      </w:r>
      <w:r w:rsidRPr="00B35579">
        <w:rPr>
          <w:lang w:eastAsia="en-AU"/>
        </w:rPr>
        <w:t>—a person has a legal disability if—</w:t>
      </w:r>
    </w:p>
    <w:p w14:paraId="712C6B5E" w14:textId="77777777" w:rsidR="005A1F78" w:rsidRPr="00B35579" w:rsidRDefault="002049AC" w:rsidP="002049AC">
      <w:pPr>
        <w:pStyle w:val="aDefpara"/>
        <w:keepNext/>
        <w:rPr>
          <w:lang w:eastAsia="en-AU"/>
        </w:rPr>
      </w:pPr>
      <w:r>
        <w:rPr>
          <w:lang w:eastAsia="en-AU"/>
        </w:rPr>
        <w:tab/>
      </w:r>
      <w:r w:rsidRPr="00B35579">
        <w:rPr>
          <w:lang w:eastAsia="en-AU"/>
        </w:rPr>
        <w:t>(a)</w:t>
      </w:r>
      <w:r w:rsidRPr="00B35579">
        <w:rPr>
          <w:lang w:eastAsia="en-AU"/>
        </w:rPr>
        <w:tab/>
      </w:r>
      <w:r w:rsidR="005A1F78" w:rsidRPr="00B35579">
        <w:rPr>
          <w:lang w:eastAsia="en-AU"/>
        </w:rPr>
        <w:t>the person is a child; or</w:t>
      </w:r>
    </w:p>
    <w:p w14:paraId="501FE3AB" w14:textId="77777777" w:rsidR="005A1F78" w:rsidRPr="00B35579" w:rsidRDefault="002049AC" w:rsidP="002049AC">
      <w:pPr>
        <w:pStyle w:val="aDefpara"/>
        <w:rPr>
          <w:lang w:eastAsia="en-AU"/>
        </w:rPr>
      </w:pPr>
      <w:r>
        <w:rPr>
          <w:lang w:eastAsia="en-AU"/>
        </w:rPr>
        <w:tab/>
      </w:r>
      <w:r w:rsidRPr="00B35579">
        <w:rPr>
          <w:lang w:eastAsia="en-AU"/>
        </w:rPr>
        <w:t>(b)</w:t>
      </w:r>
      <w:r w:rsidRPr="00B35579">
        <w:rPr>
          <w:lang w:eastAsia="en-AU"/>
        </w:rPr>
        <w:tab/>
      </w:r>
      <w:r w:rsidR="005A1F78" w:rsidRPr="00B35579">
        <w:rPr>
          <w:lang w:eastAsia="en-AU"/>
        </w:rPr>
        <w:t>the head of service is satisfied that t</w:t>
      </w:r>
      <w:r w:rsidR="005835BC">
        <w:rPr>
          <w:lang w:eastAsia="en-AU"/>
        </w:rPr>
        <w:t>he person has impaired decision-</w:t>
      </w:r>
      <w:r w:rsidR="005A1F78" w:rsidRPr="00B35579">
        <w:rPr>
          <w:lang w:eastAsia="en-AU"/>
        </w:rPr>
        <w:t>making ability.</w:t>
      </w:r>
    </w:p>
    <w:p w14:paraId="726DEDF6" w14:textId="77777777" w:rsidR="005A1F78" w:rsidRPr="00B35579" w:rsidRDefault="002049AC" w:rsidP="002049AC">
      <w:pPr>
        <w:pStyle w:val="AH5Sec"/>
      </w:pPr>
      <w:bookmarkStart w:id="122" w:name="_Toc90979271"/>
      <w:r w:rsidRPr="001708DF">
        <w:rPr>
          <w:rStyle w:val="CharSectNo"/>
        </w:rPr>
        <w:t>91</w:t>
      </w:r>
      <w:r w:rsidRPr="00B35579">
        <w:tab/>
      </w:r>
      <w:r w:rsidR="005A1F78" w:rsidRPr="00B35579">
        <w:t>Annual leave cash out</w:t>
      </w:r>
      <w:bookmarkEnd w:id="122"/>
    </w:p>
    <w:p w14:paraId="7E4EE435" w14:textId="77777777" w:rsidR="005A1F78" w:rsidRPr="00B35579" w:rsidRDefault="002049AC" w:rsidP="002049AC">
      <w:pPr>
        <w:pStyle w:val="Amain"/>
      </w:pPr>
      <w:r>
        <w:tab/>
      </w:r>
      <w:r w:rsidRPr="00B35579">
        <w:t>(1)</w:t>
      </w:r>
      <w:r w:rsidRPr="00B35579">
        <w:tab/>
      </w:r>
      <w:r w:rsidR="005A1F78" w:rsidRPr="00B35579">
        <w:t>This section applies to a public servant who leaves the service.</w:t>
      </w:r>
    </w:p>
    <w:p w14:paraId="3395D08C" w14:textId="77777777" w:rsidR="005A1F78" w:rsidRPr="00B35579" w:rsidRDefault="005A1F78" w:rsidP="00764D19">
      <w:pPr>
        <w:pStyle w:val="aExamHdgss"/>
      </w:pPr>
      <w:r w:rsidRPr="00B35579">
        <w:t>Example</w:t>
      </w:r>
    </w:p>
    <w:p w14:paraId="156E581D" w14:textId="77777777" w:rsidR="005A1F78"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5A1F78" w:rsidRPr="00B35579">
        <w:t>leaving by resignation</w:t>
      </w:r>
    </w:p>
    <w:p w14:paraId="45370E6D" w14:textId="77777777" w:rsidR="005A1F78"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5A1F78" w:rsidRPr="00B35579">
        <w:t>leaving by retirement</w:t>
      </w:r>
    </w:p>
    <w:p w14:paraId="6C3146C8" w14:textId="77777777" w:rsidR="005A1F78" w:rsidRPr="00B35579" w:rsidRDefault="002049AC" w:rsidP="002049AC">
      <w:pPr>
        <w:pStyle w:val="aExamBulletss"/>
        <w:tabs>
          <w:tab w:val="left" w:pos="1500"/>
        </w:tabs>
      </w:pPr>
      <w:r w:rsidRPr="00B35579">
        <w:rPr>
          <w:rFonts w:ascii="Symbol" w:hAnsi="Symbol"/>
        </w:rPr>
        <w:t></w:t>
      </w:r>
      <w:r w:rsidRPr="00B35579">
        <w:rPr>
          <w:rFonts w:ascii="Symbol" w:hAnsi="Symbol"/>
        </w:rPr>
        <w:tab/>
      </w:r>
      <w:r w:rsidR="005A1F78" w:rsidRPr="00B35579">
        <w:t>leaving because head of service ends contract for employment</w:t>
      </w:r>
    </w:p>
    <w:p w14:paraId="39756908" w14:textId="77777777" w:rsidR="005A1F78" w:rsidRPr="00B35579" w:rsidRDefault="002049AC" w:rsidP="002049AC">
      <w:pPr>
        <w:pStyle w:val="aExamBulletss"/>
        <w:keepNext/>
        <w:tabs>
          <w:tab w:val="left" w:pos="1500"/>
        </w:tabs>
      </w:pPr>
      <w:r w:rsidRPr="00B35579">
        <w:rPr>
          <w:rFonts w:ascii="Symbol" w:hAnsi="Symbol"/>
        </w:rPr>
        <w:t></w:t>
      </w:r>
      <w:r w:rsidRPr="00B35579">
        <w:rPr>
          <w:rFonts w:ascii="Symbol" w:hAnsi="Symbol"/>
        </w:rPr>
        <w:tab/>
      </w:r>
      <w:r w:rsidR="005A1F78" w:rsidRPr="00B35579">
        <w:t>leaving through redundancy</w:t>
      </w:r>
    </w:p>
    <w:p w14:paraId="684B33D7" w14:textId="7E1A8143" w:rsidR="005A1F78" w:rsidRPr="00B35579" w:rsidRDefault="005A1F78" w:rsidP="00764D19">
      <w:pPr>
        <w:pStyle w:val="aNote"/>
      </w:pPr>
      <w:r w:rsidRPr="0049108B">
        <w:rPr>
          <w:rStyle w:val="charItals"/>
        </w:rPr>
        <w:t>Note</w:t>
      </w:r>
      <w:r w:rsidRPr="00B35579">
        <w:tab/>
        <w:t xml:space="preserve">An example is part of the standards, is not exhaustive and may extend, but does not limit, the meaning of the provision in which it appears (see </w:t>
      </w:r>
      <w:hyperlink r:id="rId95" w:tooltip="A2001-14" w:history="1">
        <w:r w:rsidR="0049108B" w:rsidRPr="0049108B">
          <w:rPr>
            <w:rStyle w:val="charCitHyperlinkAbbrev"/>
          </w:rPr>
          <w:t>Legislation Act</w:t>
        </w:r>
      </w:hyperlink>
      <w:r w:rsidRPr="00B35579">
        <w:t>, s 126 and s 132).</w:t>
      </w:r>
    </w:p>
    <w:p w14:paraId="2810BA70" w14:textId="77777777" w:rsidR="005A1F78" w:rsidRPr="00B35579" w:rsidRDefault="002049AC" w:rsidP="002049AC">
      <w:pPr>
        <w:pStyle w:val="Amain"/>
      </w:pPr>
      <w:r>
        <w:lastRenderedPageBreak/>
        <w:tab/>
      </w:r>
      <w:r w:rsidRPr="00B35579">
        <w:t>(2)</w:t>
      </w:r>
      <w:r w:rsidRPr="00B35579">
        <w:tab/>
      </w:r>
      <w:r w:rsidR="005A1F78" w:rsidRPr="00B35579">
        <w:t>If the public servant has accrued annual leave, the public servant must be paid an amount equal in value to the accrued leave.</w:t>
      </w:r>
    </w:p>
    <w:p w14:paraId="24CD33C7" w14:textId="77777777" w:rsidR="005A1F78" w:rsidRPr="00B35579" w:rsidRDefault="002049AC" w:rsidP="002049AC">
      <w:pPr>
        <w:pStyle w:val="Amain"/>
      </w:pPr>
      <w:r>
        <w:tab/>
      </w:r>
      <w:r w:rsidRPr="00B35579">
        <w:t>(3)</w:t>
      </w:r>
      <w:r w:rsidRPr="00B35579">
        <w:tab/>
      </w:r>
      <w:r w:rsidR="005A1F78" w:rsidRPr="00B35579">
        <w:t>However, the public servant must not be paid the amount if the public servant resigns to accept employment (however described) by an employer who—</w:t>
      </w:r>
    </w:p>
    <w:p w14:paraId="6F483201" w14:textId="77777777" w:rsidR="005A1F78" w:rsidRPr="00B35579" w:rsidRDefault="002049AC" w:rsidP="002049AC">
      <w:pPr>
        <w:pStyle w:val="Apara"/>
      </w:pPr>
      <w:r>
        <w:tab/>
      </w:r>
      <w:r w:rsidRPr="00B35579">
        <w:t>(a)</w:t>
      </w:r>
      <w:r w:rsidRPr="00B35579">
        <w:tab/>
      </w:r>
      <w:r w:rsidR="005A1F78" w:rsidRPr="00B35579">
        <w:t>gives the public servant a period of annual leave equal to the accrued annual leave; or</w:t>
      </w:r>
    </w:p>
    <w:p w14:paraId="3FB352F7" w14:textId="77777777" w:rsidR="005A1F78" w:rsidRPr="00B35579" w:rsidRDefault="002049AC" w:rsidP="002049AC">
      <w:pPr>
        <w:pStyle w:val="Apara"/>
      </w:pPr>
      <w:r>
        <w:tab/>
      </w:r>
      <w:r w:rsidRPr="00B35579">
        <w:t>(b)</w:t>
      </w:r>
      <w:r w:rsidRPr="00B35579">
        <w:tab/>
      </w:r>
      <w:r w:rsidR="005A1F78" w:rsidRPr="00B35579">
        <w:t>gives the public servant an entitlement equal in value to the accrued leave.</w:t>
      </w:r>
    </w:p>
    <w:p w14:paraId="5D829848" w14:textId="77777777" w:rsidR="005A1F78" w:rsidRPr="00B35579" w:rsidRDefault="002049AC" w:rsidP="002049AC">
      <w:pPr>
        <w:pStyle w:val="Amain"/>
      </w:pPr>
      <w:r>
        <w:tab/>
      </w:r>
      <w:r w:rsidRPr="00B35579">
        <w:t>(4)</w:t>
      </w:r>
      <w:r w:rsidRPr="00B35579">
        <w:tab/>
      </w:r>
      <w:r w:rsidR="005A1F78" w:rsidRPr="00B35579">
        <w:t>The value of the payment is worked out in accordance with the accrual method for annual leave on the day immediately before the day the public servant leaves the service.</w:t>
      </w:r>
    </w:p>
    <w:p w14:paraId="7618F817" w14:textId="77777777" w:rsidR="005A1F78" w:rsidRPr="00B35579" w:rsidRDefault="002049AC" w:rsidP="002049AC">
      <w:pPr>
        <w:pStyle w:val="AH5Sec"/>
      </w:pPr>
      <w:bookmarkStart w:id="123" w:name="_Toc90979272"/>
      <w:r w:rsidRPr="001708DF">
        <w:rPr>
          <w:rStyle w:val="CharSectNo"/>
        </w:rPr>
        <w:t>92</w:t>
      </w:r>
      <w:r w:rsidRPr="00B35579">
        <w:tab/>
      </w:r>
      <w:r w:rsidR="005A1F78" w:rsidRPr="00B35579">
        <w:t>Annual leave loading cash out—officers</w:t>
      </w:r>
      <w:bookmarkEnd w:id="123"/>
    </w:p>
    <w:p w14:paraId="36F286D0" w14:textId="77777777" w:rsidR="005A1F78" w:rsidRPr="00B35579" w:rsidRDefault="002049AC" w:rsidP="002049AC">
      <w:pPr>
        <w:pStyle w:val="Amain"/>
      </w:pPr>
      <w:r>
        <w:tab/>
      </w:r>
      <w:r w:rsidRPr="00B35579">
        <w:t>(1)</w:t>
      </w:r>
      <w:r w:rsidRPr="00B35579">
        <w:tab/>
      </w:r>
      <w:r w:rsidR="005A1F78" w:rsidRPr="00B35579">
        <w:t>This section applies to an officer who leaves the service.</w:t>
      </w:r>
    </w:p>
    <w:p w14:paraId="112AA82A" w14:textId="77777777" w:rsidR="005A1F78" w:rsidRPr="00B35579" w:rsidRDefault="002049AC" w:rsidP="002049AC">
      <w:pPr>
        <w:pStyle w:val="Amain"/>
      </w:pPr>
      <w:r>
        <w:tab/>
      </w:r>
      <w:r w:rsidRPr="00B35579">
        <w:t>(2)</w:t>
      </w:r>
      <w:r w:rsidRPr="00B35579">
        <w:tab/>
      </w:r>
      <w:r w:rsidR="005A1F78" w:rsidRPr="00B35579">
        <w:t>The officer must be paid any unpaid annual leave loading.</w:t>
      </w:r>
    </w:p>
    <w:p w14:paraId="2C821B7D" w14:textId="77777777" w:rsidR="005A1F78" w:rsidRPr="00B35579" w:rsidRDefault="002049AC" w:rsidP="002049AC">
      <w:pPr>
        <w:pStyle w:val="Amain"/>
      </w:pPr>
      <w:r>
        <w:tab/>
      </w:r>
      <w:r w:rsidRPr="00B35579">
        <w:t>(3)</w:t>
      </w:r>
      <w:r w:rsidRPr="00B35579">
        <w:tab/>
      </w:r>
      <w:r w:rsidR="005A1F78" w:rsidRPr="00B35579">
        <w:t>The value of the payment is worked out in accordance with the accrual method for annual leave loading—</w:t>
      </w:r>
    </w:p>
    <w:p w14:paraId="16656826" w14:textId="77777777" w:rsidR="005A1F78" w:rsidRPr="00B35579" w:rsidRDefault="002049AC" w:rsidP="002049AC">
      <w:pPr>
        <w:pStyle w:val="Apara"/>
      </w:pPr>
      <w:r>
        <w:tab/>
      </w:r>
      <w:r w:rsidRPr="00B35579">
        <w:t>(a)</w:t>
      </w:r>
      <w:r w:rsidRPr="00B35579">
        <w:tab/>
      </w:r>
      <w:r w:rsidR="005A1F78" w:rsidRPr="00B35579">
        <w:t xml:space="preserve">on the day immediately before the day the officer leaves the service; and </w:t>
      </w:r>
    </w:p>
    <w:p w14:paraId="4B593632" w14:textId="77777777" w:rsidR="005A1F78" w:rsidRPr="00B35579" w:rsidRDefault="002049AC" w:rsidP="002049AC">
      <w:pPr>
        <w:pStyle w:val="Apara"/>
      </w:pPr>
      <w:r>
        <w:tab/>
      </w:r>
      <w:r w:rsidRPr="00B35579">
        <w:t>(b)</w:t>
      </w:r>
      <w:r w:rsidRPr="00B35579">
        <w:tab/>
      </w:r>
      <w:r w:rsidR="005A1F78" w:rsidRPr="00B35579">
        <w:t>using the officer’s salary on the officer’s first day as an officer in the accrual year.</w:t>
      </w:r>
    </w:p>
    <w:p w14:paraId="38810570" w14:textId="77777777" w:rsidR="005A1F78" w:rsidRPr="00B35579" w:rsidRDefault="002049AC" w:rsidP="002049AC">
      <w:pPr>
        <w:pStyle w:val="AH5Sec"/>
      </w:pPr>
      <w:bookmarkStart w:id="124" w:name="_Toc90979273"/>
      <w:r w:rsidRPr="001708DF">
        <w:rPr>
          <w:rStyle w:val="CharSectNo"/>
        </w:rPr>
        <w:t>93</w:t>
      </w:r>
      <w:r w:rsidRPr="00B35579">
        <w:tab/>
      </w:r>
      <w:r w:rsidR="005A1F78" w:rsidRPr="00B35579">
        <w:t>Annual leave cash out following death</w:t>
      </w:r>
      <w:bookmarkEnd w:id="124"/>
    </w:p>
    <w:p w14:paraId="48BA7B65" w14:textId="77777777" w:rsidR="005A1F78" w:rsidRPr="00B35579" w:rsidRDefault="002049AC" w:rsidP="002049AC">
      <w:pPr>
        <w:pStyle w:val="Amain"/>
      </w:pPr>
      <w:r>
        <w:tab/>
      </w:r>
      <w:r w:rsidRPr="00B35579">
        <w:t>(1)</w:t>
      </w:r>
      <w:r w:rsidRPr="00B35579">
        <w:tab/>
      </w:r>
      <w:r w:rsidR="005A1F78" w:rsidRPr="00B35579">
        <w:t>This section applies</w:t>
      </w:r>
      <w:r w:rsidR="00825689" w:rsidRPr="00B35579">
        <w:t xml:space="preserve"> if</w:t>
      </w:r>
      <w:r w:rsidR="005A1F78" w:rsidRPr="00B35579">
        <w:t>—</w:t>
      </w:r>
    </w:p>
    <w:p w14:paraId="351CA623" w14:textId="77777777" w:rsidR="005A1F78" w:rsidRPr="00B35579" w:rsidRDefault="002049AC" w:rsidP="002049AC">
      <w:pPr>
        <w:pStyle w:val="Apara"/>
      </w:pPr>
      <w:r>
        <w:tab/>
      </w:r>
      <w:r w:rsidRPr="00B35579">
        <w:t>(a)</w:t>
      </w:r>
      <w:r w:rsidRPr="00B35579">
        <w:tab/>
      </w:r>
      <w:r w:rsidR="005A1F78" w:rsidRPr="00B35579">
        <w:t>the head of service is satisfied on reasonable grounds that a public servant has died; and</w:t>
      </w:r>
    </w:p>
    <w:p w14:paraId="271E5B64" w14:textId="77777777" w:rsidR="005A1F78" w:rsidRPr="00B35579" w:rsidRDefault="002049AC" w:rsidP="002049AC">
      <w:pPr>
        <w:pStyle w:val="Apara"/>
      </w:pPr>
      <w:r>
        <w:tab/>
      </w:r>
      <w:r w:rsidRPr="00B35579">
        <w:t>(b)</w:t>
      </w:r>
      <w:r w:rsidRPr="00B35579">
        <w:tab/>
      </w:r>
      <w:r w:rsidR="005A1F78" w:rsidRPr="00B35579">
        <w:t>the public servant has at least 1 dependant.</w:t>
      </w:r>
    </w:p>
    <w:p w14:paraId="52A4DA87" w14:textId="77777777" w:rsidR="005A1F78" w:rsidRPr="00B35579" w:rsidRDefault="002049AC" w:rsidP="00D762B7">
      <w:pPr>
        <w:pStyle w:val="Amain"/>
        <w:keepNext/>
      </w:pPr>
      <w:r>
        <w:lastRenderedPageBreak/>
        <w:tab/>
      </w:r>
      <w:r w:rsidRPr="00B35579">
        <w:t>(2)</w:t>
      </w:r>
      <w:r w:rsidRPr="00B35579">
        <w:tab/>
      </w:r>
      <w:r w:rsidR="005A1F78" w:rsidRPr="00B35579">
        <w:t>If the public servant has accrued annual leave, the head of service must, in consultation with the public trustee—</w:t>
      </w:r>
    </w:p>
    <w:p w14:paraId="196046A9" w14:textId="77777777" w:rsidR="005A1F78" w:rsidRPr="00B35579" w:rsidRDefault="002049AC" w:rsidP="002049AC">
      <w:pPr>
        <w:pStyle w:val="Apara"/>
      </w:pPr>
      <w:r>
        <w:tab/>
      </w:r>
      <w:r w:rsidRPr="00B35579">
        <w:t>(a)</w:t>
      </w:r>
      <w:r w:rsidRPr="00B35579">
        <w:tab/>
      </w:r>
      <w:r w:rsidR="005A1F78" w:rsidRPr="00B35579">
        <w:t>pay a total amount equal in value to the accrued annual leave to the dependant or dependants of the public servant; or</w:t>
      </w:r>
    </w:p>
    <w:p w14:paraId="1D837E2A" w14:textId="77777777" w:rsidR="005A1F78" w:rsidRPr="00B35579" w:rsidRDefault="002049AC" w:rsidP="002049AC">
      <w:pPr>
        <w:pStyle w:val="Apara"/>
      </w:pPr>
      <w:r>
        <w:tab/>
      </w:r>
      <w:r w:rsidRPr="00B35579">
        <w:t>(b)</w:t>
      </w:r>
      <w:r w:rsidRPr="00B35579">
        <w:tab/>
      </w:r>
      <w:r w:rsidR="005A1F78" w:rsidRPr="00B35579">
        <w:t>if any dependant states, in writing, that the allocation of the payment is not appropriate—to the public servant’s estate.</w:t>
      </w:r>
    </w:p>
    <w:p w14:paraId="588BD0A5" w14:textId="77777777" w:rsidR="005A1F78" w:rsidRPr="00B35579" w:rsidRDefault="002049AC" w:rsidP="002049AC">
      <w:pPr>
        <w:pStyle w:val="Amain"/>
      </w:pPr>
      <w:r>
        <w:tab/>
      </w:r>
      <w:r w:rsidRPr="00B35579">
        <w:t>(3)</w:t>
      </w:r>
      <w:r w:rsidRPr="00B35579">
        <w:tab/>
      </w:r>
      <w:r w:rsidR="005A1F78" w:rsidRPr="00B35579">
        <w:t xml:space="preserve">For a dependant </w:t>
      </w:r>
      <w:r w:rsidR="00825689" w:rsidRPr="00B35579">
        <w:t>who has</w:t>
      </w:r>
      <w:r w:rsidR="005A1F78" w:rsidRPr="00B35579">
        <w:t xml:space="preserve"> a legal disability, the payment to the dependant may be paid to—</w:t>
      </w:r>
    </w:p>
    <w:p w14:paraId="06D03D69" w14:textId="77777777" w:rsidR="005A1F78" w:rsidRPr="00B35579" w:rsidRDefault="002049AC" w:rsidP="002049AC">
      <w:pPr>
        <w:pStyle w:val="Apara"/>
      </w:pPr>
      <w:r>
        <w:tab/>
      </w:r>
      <w:r w:rsidRPr="00B35579">
        <w:t>(a)</w:t>
      </w:r>
      <w:r w:rsidRPr="00B35579">
        <w:tab/>
      </w:r>
      <w:r w:rsidR="005A1F78" w:rsidRPr="00B35579">
        <w:t>a trustee for the benefit of the dependant; or</w:t>
      </w:r>
    </w:p>
    <w:p w14:paraId="7DD09518" w14:textId="77777777" w:rsidR="005A1F78" w:rsidRPr="00B35579" w:rsidRDefault="002049AC" w:rsidP="002049AC">
      <w:pPr>
        <w:pStyle w:val="Apara"/>
      </w:pPr>
      <w:r>
        <w:tab/>
      </w:r>
      <w:r w:rsidRPr="00B35579">
        <w:t>(b)</w:t>
      </w:r>
      <w:r w:rsidRPr="00B35579">
        <w:tab/>
      </w:r>
      <w:r w:rsidR="005A1F78" w:rsidRPr="00B35579">
        <w:t>the legal personal representative of the public servant.</w:t>
      </w:r>
    </w:p>
    <w:p w14:paraId="45F4C383" w14:textId="77777777" w:rsidR="005A1F78" w:rsidRPr="00B35579" w:rsidRDefault="002049AC" w:rsidP="002049AC">
      <w:pPr>
        <w:pStyle w:val="Amain"/>
      </w:pPr>
      <w:r>
        <w:tab/>
      </w:r>
      <w:r w:rsidRPr="00B35579">
        <w:t>(4)</w:t>
      </w:r>
      <w:r w:rsidRPr="00B35579">
        <w:tab/>
      </w:r>
      <w:r w:rsidR="005A1F78" w:rsidRPr="00B35579">
        <w:t>The value of the payment is worked out in accordance with the accrual method for annual leave on the day immediately before the day the public servant died or is taken to have died.</w:t>
      </w:r>
    </w:p>
    <w:p w14:paraId="59FD53ED" w14:textId="77777777" w:rsidR="005A1F78" w:rsidRPr="001708DF" w:rsidRDefault="002049AC" w:rsidP="002049AC">
      <w:pPr>
        <w:pStyle w:val="AH3Div"/>
      </w:pPr>
      <w:bookmarkStart w:id="125" w:name="_Toc90979274"/>
      <w:r w:rsidRPr="001708DF">
        <w:rPr>
          <w:rStyle w:val="CharDivNo"/>
        </w:rPr>
        <w:t>Division 7.4</w:t>
      </w:r>
      <w:r w:rsidRPr="00B35579">
        <w:tab/>
      </w:r>
      <w:r w:rsidR="00C06490" w:rsidRPr="001708DF">
        <w:rPr>
          <w:rStyle w:val="CharDivText"/>
        </w:rPr>
        <w:t>E</w:t>
      </w:r>
      <w:r w:rsidR="005A1F78" w:rsidRPr="001708DF">
        <w:rPr>
          <w:rStyle w:val="CharDivText"/>
        </w:rPr>
        <w:t xml:space="preserve">ntitlements </w:t>
      </w:r>
      <w:r w:rsidR="00C06490" w:rsidRPr="001708DF">
        <w:rPr>
          <w:rStyle w:val="CharDivText"/>
        </w:rPr>
        <w:t>in certain circumstances</w:t>
      </w:r>
      <w:r w:rsidR="005A1F78" w:rsidRPr="001708DF">
        <w:rPr>
          <w:rStyle w:val="CharDivText"/>
        </w:rPr>
        <w:t>—public servants</w:t>
      </w:r>
      <w:bookmarkEnd w:id="125"/>
    </w:p>
    <w:p w14:paraId="6689950B" w14:textId="77777777" w:rsidR="00237261" w:rsidRPr="00B35579" w:rsidRDefault="002049AC" w:rsidP="002049AC">
      <w:pPr>
        <w:pStyle w:val="AH5Sec"/>
      </w:pPr>
      <w:bookmarkStart w:id="126" w:name="_Toc90979275"/>
      <w:r w:rsidRPr="001708DF">
        <w:rPr>
          <w:rStyle w:val="CharSectNo"/>
        </w:rPr>
        <w:t>94</w:t>
      </w:r>
      <w:r w:rsidRPr="00B35579">
        <w:tab/>
      </w:r>
      <w:r w:rsidR="00237261" w:rsidRPr="00B35579">
        <w:t>Lease of Territory dwelling</w:t>
      </w:r>
      <w:bookmarkEnd w:id="126"/>
    </w:p>
    <w:p w14:paraId="4727C10E" w14:textId="77777777" w:rsidR="00237261" w:rsidRPr="00B35579" w:rsidRDefault="002049AC" w:rsidP="002049AC">
      <w:pPr>
        <w:pStyle w:val="Amain"/>
      </w:pPr>
      <w:r>
        <w:tab/>
      </w:r>
      <w:r w:rsidRPr="00B35579">
        <w:t>(1)</w:t>
      </w:r>
      <w:r w:rsidRPr="00B35579">
        <w:tab/>
      </w:r>
      <w:r w:rsidR="00237261" w:rsidRPr="00B35579">
        <w:t>The head of service may approve the lease of a Territory dwelling to a public servant if living in the dwelling relates to the public servant’s employment in the service.</w:t>
      </w:r>
    </w:p>
    <w:p w14:paraId="5B260BCD" w14:textId="77777777" w:rsidR="00237261" w:rsidRPr="00B35579" w:rsidRDefault="002049AC" w:rsidP="002049AC">
      <w:pPr>
        <w:pStyle w:val="Amain"/>
      </w:pPr>
      <w:r>
        <w:tab/>
      </w:r>
      <w:r w:rsidRPr="00B35579">
        <w:t>(2)</w:t>
      </w:r>
      <w:r w:rsidRPr="00B35579">
        <w:tab/>
      </w:r>
      <w:r w:rsidR="00237261" w:rsidRPr="00B35579">
        <w:t>In this section:</w:t>
      </w:r>
    </w:p>
    <w:p w14:paraId="5D9FAFE2" w14:textId="77777777" w:rsidR="00237261" w:rsidRPr="00B35579" w:rsidRDefault="00237261" w:rsidP="002049AC">
      <w:pPr>
        <w:pStyle w:val="aDef"/>
      </w:pPr>
      <w:r w:rsidRPr="0049108B">
        <w:rPr>
          <w:rStyle w:val="charBoldItals"/>
        </w:rPr>
        <w:t>Territory dwelling</w:t>
      </w:r>
      <w:r w:rsidRPr="00B35579">
        <w:t xml:space="preserve"> means residential accommodation owned or controlled by the Territory. </w:t>
      </w:r>
    </w:p>
    <w:p w14:paraId="522B46F8" w14:textId="77777777" w:rsidR="00237261" w:rsidRPr="00B35579" w:rsidRDefault="002049AC" w:rsidP="002049AC">
      <w:pPr>
        <w:pStyle w:val="AH5Sec"/>
      </w:pPr>
      <w:bookmarkStart w:id="127" w:name="_Toc90979276"/>
      <w:r w:rsidRPr="001708DF">
        <w:rPr>
          <w:rStyle w:val="CharSectNo"/>
        </w:rPr>
        <w:t>95</w:t>
      </w:r>
      <w:r w:rsidRPr="00B35579">
        <w:tab/>
      </w:r>
      <w:r w:rsidR="00237261" w:rsidRPr="00B35579">
        <w:t>Payment in relation to life insurance</w:t>
      </w:r>
      <w:bookmarkEnd w:id="127"/>
    </w:p>
    <w:p w14:paraId="614E7813" w14:textId="77777777" w:rsidR="00237261" w:rsidRPr="00B35579" w:rsidRDefault="002049AC" w:rsidP="002049AC">
      <w:pPr>
        <w:pStyle w:val="Amain"/>
      </w:pPr>
      <w:r>
        <w:tab/>
      </w:r>
      <w:r w:rsidRPr="00B35579">
        <w:t>(1)</w:t>
      </w:r>
      <w:r w:rsidRPr="00B35579">
        <w:tab/>
      </w:r>
      <w:r w:rsidR="00237261" w:rsidRPr="00B35579">
        <w:t>This section applies to a public servant who has a life insurance policy.</w:t>
      </w:r>
    </w:p>
    <w:p w14:paraId="1A6164E5" w14:textId="77777777" w:rsidR="00237261" w:rsidRPr="00B35579" w:rsidRDefault="002049AC" w:rsidP="003A3BFB">
      <w:pPr>
        <w:pStyle w:val="Amain"/>
        <w:keepLines/>
      </w:pPr>
      <w:r>
        <w:lastRenderedPageBreak/>
        <w:tab/>
      </w:r>
      <w:r w:rsidRPr="00B35579">
        <w:t>(2)</w:t>
      </w:r>
      <w:r w:rsidRPr="00B35579">
        <w:tab/>
      </w:r>
      <w:r w:rsidR="00237261" w:rsidRPr="00B35579">
        <w:t>If the public servant is required to pay an additional amount for the life insurance policy because of the public servant’s employment in the service, the head of service may reimburse the additional amount.</w:t>
      </w:r>
    </w:p>
    <w:p w14:paraId="25685F90" w14:textId="77777777" w:rsidR="00237261" w:rsidRPr="00B35579" w:rsidRDefault="002049AC" w:rsidP="002049AC">
      <w:pPr>
        <w:pStyle w:val="Amain"/>
      </w:pPr>
      <w:r>
        <w:tab/>
      </w:r>
      <w:r w:rsidRPr="00B35579">
        <w:t>(3)</w:t>
      </w:r>
      <w:r w:rsidRPr="00B35579">
        <w:tab/>
      </w:r>
      <w:r w:rsidR="00237261" w:rsidRPr="00B35579">
        <w:t>If the life insurance policy is invalidated, or otherwise made inoperative, as a direct result of the public servant’s employment in the service, the head of service may agree to indemnify 1 or more of the following:</w:t>
      </w:r>
    </w:p>
    <w:p w14:paraId="3026DDE5" w14:textId="77777777" w:rsidR="00237261" w:rsidRPr="00B35579" w:rsidRDefault="002049AC" w:rsidP="002049AC">
      <w:pPr>
        <w:pStyle w:val="Apara"/>
      </w:pPr>
      <w:r>
        <w:tab/>
      </w:r>
      <w:r w:rsidRPr="00B35579">
        <w:t>(a)</w:t>
      </w:r>
      <w:r w:rsidRPr="00B35579">
        <w:tab/>
      </w:r>
      <w:r w:rsidR="00237261" w:rsidRPr="00B35579">
        <w:t>the public servant;</w:t>
      </w:r>
    </w:p>
    <w:p w14:paraId="5E1B7813" w14:textId="77777777" w:rsidR="00237261" w:rsidRPr="00B35579" w:rsidRDefault="002049AC" w:rsidP="002049AC">
      <w:pPr>
        <w:pStyle w:val="Apara"/>
      </w:pPr>
      <w:r>
        <w:tab/>
      </w:r>
      <w:r w:rsidRPr="00B35579">
        <w:t>(b)</w:t>
      </w:r>
      <w:r w:rsidRPr="00B35579">
        <w:tab/>
      </w:r>
      <w:r w:rsidR="00237261" w:rsidRPr="00B35579">
        <w:t>a beneficiary of an insurance policy;</w:t>
      </w:r>
    </w:p>
    <w:p w14:paraId="5EDA6198" w14:textId="77777777" w:rsidR="00237261" w:rsidRPr="00B35579" w:rsidRDefault="002049AC" w:rsidP="002049AC">
      <w:pPr>
        <w:pStyle w:val="Apara"/>
      </w:pPr>
      <w:r>
        <w:tab/>
      </w:r>
      <w:r w:rsidRPr="00B35579">
        <w:t>(c)</w:t>
      </w:r>
      <w:r w:rsidRPr="00B35579">
        <w:tab/>
      </w:r>
      <w:r w:rsidR="00237261" w:rsidRPr="00B35579">
        <w:t>a legal representative for the public servant’s estate.</w:t>
      </w:r>
    </w:p>
    <w:p w14:paraId="7ADEE53F" w14:textId="77777777" w:rsidR="00237261" w:rsidRPr="00B35579" w:rsidRDefault="002049AC" w:rsidP="002049AC">
      <w:pPr>
        <w:pStyle w:val="Amain"/>
      </w:pPr>
      <w:r>
        <w:tab/>
      </w:r>
      <w:r w:rsidRPr="00B35579">
        <w:t>(4)</w:t>
      </w:r>
      <w:r w:rsidRPr="00B35579">
        <w:tab/>
      </w:r>
      <w:r w:rsidR="00080144">
        <w:t>In this</w:t>
      </w:r>
      <w:r w:rsidR="00237261" w:rsidRPr="00B35579">
        <w:t xml:space="preserve"> section:</w:t>
      </w:r>
    </w:p>
    <w:p w14:paraId="540DAAB4" w14:textId="59DDEDFC" w:rsidR="00237261" w:rsidRPr="00B35579" w:rsidRDefault="00237261" w:rsidP="002049AC">
      <w:pPr>
        <w:pStyle w:val="aDef"/>
      </w:pPr>
      <w:r w:rsidRPr="00B35579">
        <w:rPr>
          <w:rStyle w:val="charBoldItals"/>
        </w:rPr>
        <w:t>life insurance policy</w:t>
      </w:r>
      <w:r w:rsidRPr="00B35579">
        <w:t>—see</w:t>
      </w:r>
      <w:r w:rsidR="00395B2E">
        <w:t xml:space="preserve"> the</w:t>
      </w:r>
      <w:r w:rsidRPr="00B35579">
        <w:rPr>
          <w:rFonts w:cs="Arial"/>
        </w:rPr>
        <w:t xml:space="preserve"> </w:t>
      </w:r>
      <w:hyperlink r:id="rId96" w:tooltip="Act 1995 No 4 (Cwlth)" w:history="1">
        <w:r w:rsidR="00B52178" w:rsidRPr="00B52178">
          <w:rPr>
            <w:rStyle w:val="charCitHyperlinkItal"/>
          </w:rPr>
          <w:t>Life Insurance Act 1995</w:t>
        </w:r>
      </w:hyperlink>
      <w:r w:rsidR="007643F8">
        <w:rPr>
          <w:rFonts w:cs="Arial"/>
        </w:rPr>
        <w:t xml:space="preserve"> (Cwlth), section </w:t>
      </w:r>
      <w:r w:rsidR="00080144" w:rsidRPr="00B35579">
        <w:rPr>
          <w:rFonts w:cs="Arial"/>
        </w:rPr>
        <w:t>9</w:t>
      </w:r>
      <w:r w:rsidR="007643F8">
        <w:rPr>
          <w:rFonts w:cs="Arial"/>
        </w:rPr>
        <w:t xml:space="preserve">, </w:t>
      </w:r>
      <w:r w:rsidRPr="00B35579">
        <w:rPr>
          <w:rFonts w:cs="Arial"/>
        </w:rPr>
        <w:t xml:space="preserve">definition of </w:t>
      </w:r>
      <w:r w:rsidRPr="0049108B">
        <w:rPr>
          <w:rStyle w:val="charBoldItals"/>
        </w:rPr>
        <w:t>life policy</w:t>
      </w:r>
      <w:r w:rsidR="007643F8">
        <w:rPr>
          <w:rFonts w:cs="Arial"/>
        </w:rPr>
        <w:t>.</w:t>
      </w:r>
    </w:p>
    <w:p w14:paraId="2B5AAF4E" w14:textId="77777777" w:rsidR="00237261" w:rsidRPr="00B35579" w:rsidRDefault="002049AC" w:rsidP="002049AC">
      <w:pPr>
        <w:pStyle w:val="AH5Sec"/>
      </w:pPr>
      <w:bookmarkStart w:id="128" w:name="_Toc90979277"/>
      <w:r w:rsidRPr="001708DF">
        <w:rPr>
          <w:rStyle w:val="CharSectNo"/>
        </w:rPr>
        <w:t>96</w:t>
      </w:r>
      <w:r w:rsidRPr="00B35579">
        <w:tab/>
      </w:r>
      <w:r w:rsidR="00237261" w:rsidRPr="00B35579">
        <w:t>Reimbursement for loss or damage</w:t>
      </w:r>
      <w:bookmarkEnd w:id="128"/>
    </w:p>
    <w:p w14:paraId="51041D19" w14:textId="77777777" w:rsidR="00237261" w:rsidRPr="00B35579" w:rsidRDefault="002049AC" w:rsidP="002049AC">
      <w:pPr>
        <w:pStyle w:val="Amain"/>
      </w:pPr>
      <w:r>
        <w:tab/>
      </w:r>
      <w:r w:rsidRPr="00B35579">
        <w:t>(1)</w:t>
      </w:r>
      <w:r w:rsidRPr="00B35579">
        <w:tab/>
      </w:r>
      <w:r w:rsidR="00237261" w:rsidRPr="00B35579">
        <w:t>The head of service may reimburse a public servant for the loss or damage of the public servant’s property if—</w:t>
      </w:r>
    </w:p>
    <w:p w14:paraId="25DD3927" w14:textId="77777777" w:rsidR="00237261" w:rsidRPr="00B35579" w:rsidRDefault="002049AC" w:rsidP="002049AC">
      <w:pPr>
        <w:pStyle w:val="Apara"/>
      </w:pPr>
      <w:r>
        <w:tab/>
      </w:r>
      <w:r w:rsidRPr="00B35579">
        <w:t>(a)</w:t>
      </w:r>
      <w:r w:rsidRPr="00B35579">
        <w:tab/>
      </w:r>
      <w:r w:rsidR="00237261" w:rsidRPr="00B35579">
        <w:t>the head of service is satisfied the loss or damage relates to the public servant’s employment in the service; and</w:t>
      </w:r>
    </w:p>
    <w:p w14:paraId="32E64451" w14:textId="77777777" w:rsidR="00237261" w:rsidRPr="00B35579" w:rsidRDefault="002049AC" w:rsidP="002049AC">
      <w:pPr>
        <w:pStyle w:val="Apara"/>
      </w:pPr>
      <w:r>
        <w:tab/>
      </w:r>
      <w:r w:rsidRPr="00B35579">
        <w:t>(b)</w:t>
      </w:r>
      <w:r w:rsidRPr="00B35579">
        <w:tab/>
      </w:r>
      <w:r w:rsidR="00237261" w:rsidRPr="00B35579">
        <w:t>the public servant has not been reimbursed for the loss or damage from another person.</w:t>
      </w:r>
    </w:p>
    <w:p w14:paraId="46D7A547" w14:textId="77777777" w:rsidR="00237261" w:rsidRPr="00B35579" w:rsidRDefault="002049AC" w:rsidP="002049AC">
      <w:pPr>
        <w:pStyle w:val="Amain"/>
      </w:pPr>
      <w:r>
        <w:tab/>
      </w:r>
      <w:r w:rsidRPr="00B35579">
        <w:t>(2)</w:t>
      </w:r>
      <w:r w:rsidRPr="00B35579">
        <w:tab/>
      </w:r>
      <w:r w:rsidR="00237261" w:rsidRPr="00B35579">
        <w:t>The head of service may require the public servant to repay an amount paid under subsection (1) if the public servant is compensated or reimbursed for the loss or damage by another person.</w:t>
      </w:r>
    </w:p>
    <w:p w14:paraId="59EC6411" w14:textId="77777777" w:rsidR="005A1F78" w:rsidRPr="00931B69" w:rsidRDefault="002049AC" w:rsidP="002049AC">
      <w:pPr>
        <w:pStyle w:val="AH5Sec"/>
      </w:pPr>
      <w:bookmarkStart w:id="129" w:name="_Toc90979278"/>
      <w:r w:rsidRPr="001708DF">
        <w:rPr>
          <w:rStyle w:val="CharSectNo"/>
        </w:rPr>
        <w:t>97</w:t>
      </w:r>
      <w:r w:rsidRPr="00931B69">
        <w:tab/>
      </w:r>
      <w:r w:rsidR="005A1F78" w:rsidRPr="00B35579">
        <w:t>Retrospective</w:t>
      </w:r>
      <w:r w:rsidR="005A1F78" w:rsidRPr="00931B69">
        <w:t xml:space="preserve"> salary payment</w:t>
      </w:r>
      <w:bookmarkEnd w:id="129"/>
      <w:r w:rsidR="005A1F78" w:rsidRPr="00931B69">
        <w:t xml:space="preserve"> </w:t>
      </w:r>
    </w:p>
    <w:p w14:paraId="5CC7C0C2" w14:textId="77777777" w:rsidR="005A1F78" w:rsidRPr="00B35579" w:rsidRDefault="005A1F78" w:rsidP="003A3BFB">
      <w:pPr>
        <w:pStyle w:val="Amainreturn"/>
        <w:keepLines/>
      </w:pPr>
      <w:r w:rsidRPr="00B35579">
        <w:t>If a public servant is entitled to an amount of salary that has not been paid to the public servant, the head of service must approve the retrospective payment of the salary as soon as practicable after becoming aware of the non-payment.</w:t>
      </w:r>
    </w:p>
    <w:p w14:paraId="763AB17C" w14:textId="77777777" w:rsidR="005A1F78" w:rsidRPr="00B35579" w:rsidRDefault="002049AC" w:rsidP="002049AC">
      <w:pPr>
        <w:pStyle w:val="AH5Sec"/>
      </w:pPr>
      <w:bookmarkStart w:id="130" w:name="_Toc90979279"/>
      <w:r w:rsidRPr="001708DF">
        <w:rPr>
          <w:rStyle w:val="CharSectNo"/>
        </w:rPr>
        <w:lastRenderedPageBreak/>
        <w:t>98</w:t>
      </w:r>
      <w:r w:rsidRPr="00B35579">
        <w:tab/>
      </w:r>
      <w:r w:rsidR="005A1F78" w:rsidRPr="00B35579">
        <w:t>Work outside ordinary hours</w:t>
      </w:r>
      <w:bookmarkEnd w:id="130"/>
    </w:p>
    <w:p w14:paraId="44B7C82D" w14:textId="77777777" w:rsidR="005A1F78" w:rsidRPr="00B35579" w:rsidRDefault="002049AC" w:rsidP="002049AC">
      <w:pPr>
        <w:pStyle w:val="Amain"/>
      </w:pPr>
      <w:r>
        <w:tab/>
      </w:r>
      <w:r w:rsidRPr="00B35579">
        <w:t>(1)</w:t>
      </w:r>
      <w:r w:rsidRPr="00B35579">
        <w:tab/>
      </w:r>
      <w:r w:rsidR="005A1F78" w:rsidRPr="00B35579">
        <w:t>If the head of service is satisfied it is in the interests of service, the head of service may direct a public servant to work outside the public servant’s ordinary hours.</w:t>
      </w:r>
    </w:p>
    <w:p w14:paraId="59873000" w14:textId="77777777" w:rsidR="004C7777" w:rsidRPr="00B35579" w:rsidRDefault="002049AC" w:rsidP="002049AC">
      <w:pPr>
        <w:pStyle w:val="Amain"/>
        <w:keepNext/>
      </w:pPr>
      <w:r>
        <w:tab/>
      </w:r>
      <w:r w:rsidRPr="00B35579">
        <w:t>(2)</w:t>
      </w:r>
      <w:r w:rsidRPr="00B35579">
        <w:tab/>
      </w:r>
      <w:r w:rsidR="004C7777" w:rsidRPr="00B35579">
        <w:t xml:space="preserve">A direction under subsection (1) is subject to any requirement </w:t>
      </w:r>
      <w:r w:rsidR="007A3E17" w:rsidRPr="00B35579">
        <w:t xml:space="preserve">about the working of additional hours </w:t>
      </w:r>
      <w:r w:rsidR="004C7777" w:rsidRPr="00B35579">
        <w:t xml:space="preserve">in an industrial </w:t>
      </w:r>
      <w:r w:rsidR="007A3E17" w:rsidRPr="00B35579">
        <w:t>instrument.</w:t>
      </w:r>
      <w:r w:rsidR="004C7777" w:rsidRPr="00B35579">
        <w:t xml:space="preserve"> </w:t>
      </w:r>
    </w:p>
    <w:p w14:paraId="32495F0B" w14:textId="31FFC61F" w:rsidR="007A3E17" w:rsidRPr="00B35579" w:rsidRDefault="007A3E17" w:rsidP="00764D19">
      <w:pPr>
        <w:pStyle w:val="aNote"/>
      </w:pPr>
      <w:r w:rsidRPr="0049108B">
        <w:rPr>
          <w:rStyle w:val="charItals"/>
        </w:rPr>
        <w:t>Note</w:t>
      </w:r>
      <w:r w:rsidRPr="0049108B">
        <w:rPr>
          <w:rStyle w:val="charItals"/>
        </w:rPr>
        <w:tab/>
      </w:r>
      <w:r w:rsidRPr="00B35579">
        <w:t xml:space="preserve">A direction is also subject to provisions about the working of additional hours in the </w:t>
      </w:r>
      <w:hyperlink r:id="rId97" w:tooltip="Act 2009 No 28 (Cwlth)" w:history="1">
        <w:r w:rsidR="00B52178" w:rsidRPr="00B52178">
          <w:rPr>
            <w:rStyle w:val="charCitHyperlinkItal"/>
          </w:rPr>
          <w:t>Fair Work Act 2009</w:t>
        </w:r>
      </w:hyperlink>
      <w:r w:rsidRPr="00B35579">
        <w:t xml:space="preserve"> (Cwlth).</w:t>
      </w:r>
    </w:p>
    <w:p w14:paraId="43D00A2E" w14:textId="77777777" w:rsidR="005A1F78" w:rsidRPr="00B35579" w:rsidRDefault="002049AC" w:rsidP="002049AC">
      <w:pPr>
        <w:pStyle w:val="Amain"/>
      </w:pPr>
      <w:r>
        <w:tab/>
      </w:r>
      <w:r w:rsidRPr="00B35579">
        <w:t>(3)</w:t>
      </w:r>
      <w:r w:rsidRPr="00B35579">
        <w:tab/>
      </w:r>
      <w:r w:rsidR="005A1F78" w:rsidRPr="00B35579">
        <w:t>In this section:</w:t>
      </w:r>
    </w:p>
    <w:p w14:paraId="1F2350BE" w14:textId="77777777" w:rsidR="005A1F78" w:rsidRPr="00B35579" w:rsidRDefault="005A1F78" w:rsidP="002049AC">
      <w:pPr>
        <w:pStyle w:val="aDef"/>
        <w:keepNext/>
      </w:pPr>
      <w:r w:rsidRPr="0049108B">
        <w:rPr>
          <w:rStyle w:val="charBoldItals"/>
        </w:rPr>
        <w:t>ordinary hours</w:t>
      </w:r>
      <w:r w:rsidRPr="00B35579">
        <w:t>, for a public servant, means—</w:t>
      </w:r>
    </w:p>
    <w:p w14:paraId="28DD4E2F" w14:textId="77777777" w:rsidR="005A1F78" w:rsidRPr="00B35579" w:rsidRDefault="002049AC" w:rsidP="002049AC">
      <w:pPr>
        <w:pStyle w:val="aDefpara"/>
      </w:pPr>
      <w:r>
        <w:tab/>
      </w:r>
      <w:r w:rsidRPr="00B35579">
        <w:t>(a)</w:t>
      </w:r>
      <w:r w:rsidRPr="00B35579">
        <w:tab/>
      </w:r>
      <w:r w:rsidR="007643F8">
        <w:t xml:space="preserve">for </w:t>
      </w:r>
      <w:r w:rsidR="004B21E9" w:rsidRPr="00B35579">
        <w:t>an officer or employee—</w:t>
      </w:r>
    </w:p>
    <w:p w14:paraId="4D0D2DA7" w14:textId="77777777" w:rsidR="005A1F78" w:rsidRPr="00B35579" w:rsidRDefault="002049AC" w:rsidP="002049AC">
      <w:pPr>
        <w:pStyle w:val="aDefsubpara"/>
      </w:pPr>
      <w:r>
        <w:tab/>
      </w:r>
      <w:r w:rsidRPr="00B35579">
        <w:t>(i)</w:t>
      </w:r>
      <w:r w:rsidRPr="00B35579">
        <w:tab/>
      </w:r>
      <w:r w:rsidR="005A1F78" w:rsidRPr="00B35579">
        <w:t>the officer’s or employee’s ordinary hours of work under an industrial instrument;</w:t>
      </w:r>
      <w:r w:rsidR="007643F8">
        <w:t xml:space="preserve"> or</w:t>
      </w:r>
    </w:p>
    <w:p w14:paraId="0D9D2B93" w14:textId="77777777" w:rsidR="005A1F78" w:rsidRPr="00B35579" w:rsidRDefault="002049AC" w:rsidP="002049AC">
      <w:pPr>
        <w:pStyle w:val="aDefsubpara"/>
        <w:keepNext/>
      </w:pPr>
      <w:r>
        <w:tab/>
      </w:r>
      <w:r w:rsidRPr="00B35579">
        <w:t>(ii)</w:t>
      </w:r>
      <w:r w:rsidRPr="00B35579">
        <w:tab/>
      </w:r>
      <w:r w:rsidR="005A1F78" w:rsidRPr="00B35579">
        <w:t>the officer’s or employee’s span of hours under an industrial instrument; and</w:t>
      </w:r>
    </w:p>
    <w:p w14:paraId="619D59F4" w14:textId="77777777" w:rsidR="005A1F78" w:rsidRPr="00B35579" w:rsidRDefault="002049AC" w:rsidP="002049AC">
      <w:pPr>
        <w:pStyle w:val="aDefpara"/>
      </w:pPr>
      <w:r>
        <w:tab/>
      </w:r>
      <w:r w:rsidRPr="00B35579">
        <w:t>(b)</w:t>
      </w:r>
      <w:r w:rsidRPr="00B35579">
        <w:tab/>
      </w:r>
      <w:r w:rsidR="005A1F78" w:rsidRPr="00B35579">
        <w:t xml:space="preserve">for an SES member—the hours the SES </w:t>
      </w:r>
      <w:r w:rsidR="007643F8">
        <w:t>m</w:t>
      </w:r>
      <w:r w:rsidR="005A1F78" w:rsidRPr="00B35579">
        <w:t>ember is engaged to work, set out in the SES member’s contract.</w:t>
      </w:r>
    </w:p>
    <w:p w14:paraId="6C90BE47" w14:textId="77777777" w:rsidR="005A1F78" w:rsidRPr="00B35579" w:rsidRDefault="002049AC" w:rsidP="002049AC">
      <w:pPr>
        <w:pStyle w:val="AH5Sec"/>
      </w:pPr>
      <w:bookmarkStart w:id="131" w:name="_Toc90979280"/>
      <w:r w:rsidRPr="001708DF">
        <w:rPr>
          <w:rStyle w:val="CharSectNo"/>
        </w:rPr>
        <w:t>99</w:t>
      </w:r>
      <w:r w:rsidRPr="00B35579">
        <w:tab/>
      </w:r>
      <w:r w:rsidR="005A1F78" w:rsidRPr="00B35579">
        <w:t>Personal leave if health danger to others</w:t>
      </w:r>
      <w:bookmarkEnd w:id="131"/>
    </w:p>
    <w:p w14:paraId="07E0A56E" w14:textId="77777777" w:rsidR="005A1F78" w:rsidRPr="00B35579" w:rsidRDefault="002049AC" w:rsidP="002049AC">
      <w:pPr>
        <w:pStyle w:val="Amain"/>
      </w:pPr>
      <w:r>
        <w:tab/>
      </w:r>
      <w:r w:rsidRPr="00B35579">
        <w:t>(1)</w:t>
      </w:r>
      <w:r w:rsidRPr="00B35579">
        <w:tab/>
      </w:r>
      <w:r w:rsidR="005A1F78" w:rsidRPr="00B35579">
        <w:t>This section applies if the head of service believes a public servant’s health puts another person at risk.</w:t>
      </w:r>
    </w:p>
    <w:p w14:paraId="50371559" w14:textId="77777777" w:rsidR="005A1F78" w:rsidRPr="00B35579" w:rsidRDefault="002049AC" w:rsidP="003A3BFB">
      <w:pPr>
        <w:pStyle w:val="Amain"/>
        <w:keepNext/>
      </w:pPr>
      <w:r>
        <w:tab/>
      </w:r>
      <w:r w:rsidRPr="00B35579">
        <w:t>(2)</w:t>
      </w:r>
      <w:r w:rsidRPr="00B35579">
        <w:tab/>
      </w:r>
      <w:r w:rsidR="005A1F78" w:rsidRPr="00B35579">
        <w:t>At the written request of the head of service, the public servant must—</w:t>
      </w:r>
    </w:p>
    <w:p w14:paraId="6C3ACD7F" w14:textId="77777777" w:rsidR="005A1F78" w:rsidRPr="00B35579" w:rsidRDefault="002049AC" w:rsidP="002049AC">
      <w:pPr>
        <w:pStyle w:val="Apara"/>
      </w:pPr>
      <w:r>
        <w:tab/>
      </w:r>
      <w:r w:rsidRPr="00B35579">
        <w:t>(a)</w:t>
      </w:r>
      <w:r w:rsidRPr="00B35579">
        <w:tab/>
      </w:r>
      <w:r w:rsidR="005A1F78" w:rsidRPr="00B35579">
        <w:t xml:space="preserve">be examined by an authorised doctor; and </w:t>
      </w:r>
    </w:p>
    <w:p w14:paraId="26EA7CFF" w14:textId="77777777" w:rsidR="005A1F78" w:rsidRPr="00B35579" w:rsidRDefault="002049AC" w:rsidP="002049AC">
      <w:pPr>
        <w:pStyle w:val="Apara"/>
      </w:pPr>
      <w:r>
        <w:tab/>
      </w:r>
      <w:r w:rsidRPr="00B35579">
        <w:t>(b)</w:t>
      </w:r>
      <w:r w:rsidRPr="00B35579">
        <w:tab/>
      </w:r>
      <w:r w:rsidR="005A1F78" w:rsidRPr="00B35579">
        <w:t>give the medical report to the head of service.</w:t>
      </w:r>
    </w:p>
    <w:p w14:paraId="0CC9FFDB" w14:textId="77777777" w:rsidR="005A1F78" w:rsidRPr="00B35579" w:rsidRDefault="002049AC" w:rsidP="002049AC">
      <w:pPr>
        <w:pStyle w:val="Amain"/>
      </w:pPr>
      <w:r>
        <w:tab/>
      </w:r>
      <w:r w:rsidRPr="00B35579">
        <w:t>(3)</w:t>
      </w:r>
      <w:r w:rsidRPr="00B35579">
        <w:tab/>
      </w:r>
      <w:r w:rsidR="005A1F78" w:rsidRPr="00B35579">
        <w:t>The head of service—</w:t>
      </w:r>
    </w:p>
    <w:p w14:paraId="3C693765" w14:textId="77777777" w:rsidR="005A1F78" w:rsidRPr="00B35579" w:rsidRDefault="002049AC" w:rsidP="002049AC">
      <w:pPr>
        <w:pStyle w:val="Apara"/>
      </w:pPr>
      <w:r>
        <w:tab/>
      </w:r>
      <w:r w:rsidRPr="00B35579">
        <w:t>(a)</w:t>
      </w:r>
      <w:r w:rsidRPr="00B35579">
        <w:tab/>
      </w:r>
      <w:r w:rsidR="005A1F78" w:rsidRPr="00B35579">
        <w:t xml:space="preserve">must review the medical report; and </w:t>
      </w:r>
    </w:p>
    <w:p w14:paraId="2B7EF86E" w14:textId="77777777" w:rsidR="005A1F78" w:rsidRPr="00B35579" w:rsidRDefault="002049AC" w:rsidP="002049AC">
      <w:pPr>
        <w:pStyle w:val="Apara"/>
      </w:pPr>
      <w:r>
        <w:lastRenderedPageBreak/>
        <w:tab/>
      </w:r>
      <w:r w:rsidRPr="00B35579">
        <w:t>(b)</w:t>
      </w:r>
      <w:r w:rsidRPr="00B35579">
        <w:tab/>
      </w:r>
      <w:r w:rsidR="005A1F78" w:rsidRPr="00B35579">
        <w:t>if the head of service believes it is in the interests of the service—may, having regard to the medical report, require the public servant to take personal leave</w:t>
      </w:r>
      <w:r w:rsidR="003B4ABE" w:rsidRPr="00B35579">
        <w:t xml:space="preserve"> or another kind of leave</w:t>
      </w:r>
      <w:r w:rsidR="005A1F78" w:rsidRPr="00B35579">
        <w:t>.</w:t>
      </w:r>
    </w:p>
    <w:p w14:paraId="410D6C87" w14:textId="77777777" w:rsidR="005A1F78" w:rsidRPr="00B35579" w:rsidRDefault="002049AC" w:rsidP="002049AC">
      <w:pPr>
        <w:pStyle w:val="AH5Sec"/>
      </w:pPr>
      <w:bookmarkStart w:id="132" w:name="_Toc90979281"/>
      <w:r w:rsidRPr="001708DF">
        <w:rPr>
          <w:rStyle w:val="CharSectNo"/>
        </w:rPr>
        <w:t>100</w:t>
      </w:r>
      <w:r w:rsidRPr="00B35579">
        <w:tab/>
      </w:r>
      <w:r w:rsidR="005A1F78" w:rsidRPr="00B35579">
        <w:t>Non-continuous primary caregiver leave</w:t>
      </w:r>
      <w:bookmarkEnd w:id="132"/>
    </w:p>
    <w:p w14:paraId="3B094558" w14:textId="77777777" w:rsidR="005A1F78" w:rsidRPr="00B35579" w:rsidRDefault="002049AC" w:rsidP="002049AC">
      <w:pPr>
        <w:pStyle w:val="Amain"/>
      </w:pPr>
      <w:r>
        <w:tab/>
      </w:r>
      <w:r w:rsidRPr="00B35579">
        <w:t>(1)</w:t>
      </w:r>
      <w:r w:rsidRPr="00B35579">
        <w:tab/>
      </w:r>
      <w:r w:rsidR="005A1F78" w:rsidRPr="00B35579">
        <w:t xml:space="preserve">This section applies to </w:t>
      </w:r>
      <w:r w:rsidR="00CB39CD" w:rsidRPr="00B35579">
        <w:t>a public servant</w:t>
      </w:r>
      <w:r w:rsidR="005A1F78" w:rsidRPr="00B35579">
        <w:t xml:space="preserve"> who is granted primary caregiver leave </w:t>
      </w:r>
      <w:r w:rsidR="00CB39CD" w:rsidRPr="00B35579">
        <w:t xml:space="preserve">in accordance with the requirements set out in </w:t>
      </w:r>
      <w:r w:rsidR="005A1F78" w:rsidRPr="00B35579">
        <w:t>an industrial instrument.</w:t>
      </w:r>
    </w:p>
    <w:p w14:paraId="6DB613B0" w14:textId="77777777" w:rsidR="005A1F78" w:rsidRPr="00B35579" w:rsidRDefault="002049AC" w:rsidP="002049AC">
      <w:pPr>
        <w:pStyle w:val="Amain"/>
      </w:pPr>
      <w:r>
        <w:tab/>
      </w:r>
      <w:r w:rsidRPr="00B35579">
        <w:t>(2)</w:t>
      </w:r>
      <w:r w:rsidRPr="00B35579">
        <w:tab/>
      </w:r>
      <w:r w:rsidR="005A1F78" w:rsidRPr="00B35579">
        <w:t>The head of service—</w:t>
      </w:r>
    </w:p>
    <w:p w14:paraId="7D1E3527" w14:textId="77777777" w:rsidR="005A1F78" w:rsidRPr="00B35579" w:rsidRDefault="002049AC" w:rsidP="002049AC">
      <w:pPr>
        <w:pStyle w:val="Apara"/>
      </w:pPr>
      <w:r>
        <w:tab/>
      </w:r>
      <w:r w:rsidRPr="00B35579">
        <w:t>(a)</w:t>
      </w:r>
      <w:r w:rsidRPr="00B35579">
        <w:tab/>
      </w:r>
      <w:r w:rsidR="005A1F78" w:rsidRPr="00B35579">
        <w:t xml:space="preserve">may approve a written request from the </w:t>
      </w:r>
      <w:r w:rsidR="00CB39CD" w:rsidRPr="00B35579">
        <w:t xml:space="preserve">public servant </w:t>
      </w:r>
      <w:r w:rsidR="005A1F78" w:rsidRPr="00B35579">
        <w:t>to take the primary caregiver leave in non-continuous periods; but</w:t>
      </w:r>
    </w:p>
    <w:p w14:paraId="0AEA20DE" w14:textId="77777777" w:rsidR="005A1F78" w:rsidRPr="00B35579" w:rsidRDefault="002049AC" w:rsidP="002049AC">
      <w:pPr>
        <w:pStyle w:val="Apara"/>
      </w:pPr>
      <w:r>
        <w:tab/>
      </w:r>
      <w:r w:rsidRPr="00B35579">
        <w:t>(b)</w:t>
      </w:r>
      <w:r w:rsidRPr="00B35579">
        <w:tab/>
      </w:r>
      <w:r w:rsidR="005A1F78" w:rsidRPr="00B35579">
        <w:t>must not approve a period of annual leave or long service leave in between the periods of primary caregiver leave.</w:t>
      </w:r>
    </w:p>
    <w:p w14:paraId="52FB9653" w14:textId="77777777" w:rsidR="00747DE4" w:rsidRPr="001708DF" w:rsidRDefault="002049AC" w:rsidP="002049AC">
      <w:pPr>
        <w:pStyle w:val="AH3Div"/>
      </w:pPr>
      <w:bookmarkStart w:id="133" w:name="_Toc90979282"/>
      <w:r w:rsidRPr="001708DF">
        <w:rPr>
          <w:rStyle w:val="CharDivNo"/>
        </w:rPr>
        <w:t>Division 7.5</w:t>
      </w:r>
      <w:r w:rsidRPr="00B35579">
        <w:tab/>
      </w:r>
      <w:r w:rsidR="00C06490" w:rsidRPr="001708DF">
        <w:rPr>
          <w:rStyle w:val="CharDivText"/>
        </w:rPr>
        <w:t>Entitlements in certain circumstances—</w:t>
      </w:r>
      <w:r w:rsidR="005A1F78" w:rsidRPr="001708DF">
        <w:rPr>
          <w:rStyle w:val="CharDivText"/>
        </w:rPr>
        <w:t>officers and employees</w:t>
      </w:r>
      <w:bookmarkEnd w:id="133"/>
    </w:p>
    <w:p w14:paraId="18C2D867" w14:textId="77777777" w:rsidR="00577FD5" w:rsidRPr="00B35579" w:rsidRDefault="002049AC" w:rsidP="002049AC">
      <w:pPr>
        <w:pStyle w:val="AH5Sec"/>
      </w:pPr>
      <w:bookmarkStart w:id="134" w:name="_Toc90979283"/>
      <w:r w:rsidRPr="001708DF">
        <w:rPr>
          <w:rStyle w:val="CharSectNo"/>
        </w:rPr>
        <w:t>101</w:t>
      </w:r>
      <w:r w:rsidRPr="00B35579">
        <w:tab/>
      </w:r>
      <w:r w:rsidR="00577FD5" w:rsidRPr="00B35579">
        <w:t>Payment of skills and qualifications allowance in certain circumstances</w:t>
      </w:r>
      <w:bookmarkEnd w:id="134"/>
    </w:p>
    <w:p w14:paraId="05F4B0A0" w14:textId="77777777" w:rsidR="00577FD5" w:rsidRPr="00B35579" w:rsidRDefault="002049AC" w:rsidP="002049AC">
      <w:pPr>
        <w:pStyle w:val="Amain"/>
      </w:pPr>
      <w:r>
        <w:tab/>
      </w:r>
      <w:r w:rsidRPr="00B35579">
        <w:t>(1)</w:t>
      </w:r>
      <w:r w:rsidRPr="00B35579">
        <w:tab/>
      </w:r>
      <w:r w:rsidR="00577FD5" w:rsidRPr="00B35579">
        <w:t xml:space="preserve">This section applies if an officer or employee is ordinarily paid an allowance for </w:t>
      </w:r>
      <w:r w:rsidR="00747DE4" w:rsidRPr="00B35579">
        <w:t>a</w:t>
      </w:r>
      <w:r w:rsidR="00577FD5" w:rsidRPr="00B35579">
        <w:t xml:space="preserve"> qualification or skill under an industrial instrument.</w:t>
      </w:r>
    </w:p>
    <w:p w14:paraId="1728AF5D" w14:textId="77777777" w:rsidR="00577FD5" w:rsidRPr="00B35579" w:rsidRDefault="002049AC" w:rsidP="002049AC">
      <w:pPr>
        <w:pStyle w:val="Amain"/>
      </w:pPr>
      <w:r>
        <w:tab/>
      </w:r>
      <w:r w:rsidRPr="00B35579">
        <w:t>(2)</w:t>
      </w:r>
      <w:r w:rsidRPr="00B35579">
        <w:tab/>
      </w:r>
      <w:r w:rsidR="00577FD5" w:rsidRPr="00B35579">
        <w:t>The allowance must be paid to the officer or employee if the officer or employee is absent on approved paid leave.</w:t>
      </w:r>
    </w:p>
    <w:p w14:paraId="0EDC2FF8" w14:textId="77777777" w:rsidR="00577FD5" w:rsidRPr="00B35579" w:rsidRDefault="002049AC" w:rsidP="002049AC">
      <w:pPr>
        <w:pStyle w:val="Amain"/>
      </w:pPr>
      <w:r>
        <w:tab/>
      </w:r>
      <w:r w:rsidRPr="00B35579">
        <w:t>(3)</w:t>
      </w:r>
      <w:r w:rsidRPr="00B35579">
        <w:tab/>
      </w:r>
      <w:r w:rsidR="00577FD5" w:rsidRPr="00B35579">
        <w:t>If the officer’s or employee’s salary while on leave is not full-pay, the allowance must be paid in proportion to the rate of salary being paid to the officer or employee.</w:t>
      </w:r>
    </w:p>
    <w:p w14:paraId="302904E0" w14:textId="77777777" w:rsidR="00845C5F" w:rsidRPr="00B35579" w:rsidRDefault="002049AC" w:rsidP="002049AC">
      <w:pPr>
        <w:pStyle w:val="AH5Sec"/>
      </w:pPr>
      <w:bookmarkStart w:id="135" w:name="_Toc90979284"/>
      <w:r w:rsidRPr="001708DF">
        <w:rPr>
          <w:rStyle w:val="CharSectNo"/>
        </w:rPr>
        <w:lastRenderedPageBreak/>
        <w:t>102</w:t>
      </w:r>
      <w:r w:rsidRPr="00B35579">
        <w:tab/>
      </w:r>
      <w:r w:rsidR="00845C5F" w:rsidRPr="00B35579">
        <w:t>Sunday salary</w:t>
      </w:r>
      <w:bookmarkEnd w:id="135"/>
    </w:p>
    <w:p w14:paraId="30ACDFAA" w14:textId="77777777" w:rsidR="00845C5F" w:rsidRPr="00B35579" w:rsidRDefault="002049AC" w:rsidP="00D762B7">
      <w:pPr>
        <w:pStyle w:val="Amain"/>
        <w:keepNext/>
      </w:pPr>
      <w:r>
        <w:tab/>
      </w:r>
      <w:r w:rsidRPr="00B35579">
        <w:t>(1)</w:t>
      </w:r>
      <w:r w:rsidRPr="00B35579">
        <w:tab/>
      </w:r>
      <w:r w:rsidR="00845C5F" w:rsidRPr="00B35579">
        <w:t xml:space="preserve">This section applies to </w:t>
      </w:r>
      <w:r w:rsidR="002F6AC3" w:rsidRPr="00B35579">
        <w:t>an officer or employee</w:t>
      </w:r>
      <w:r w:rsidR="00845C5F" w:rsidRPr="00B35579">
        <w:t xml:space="preserve"> who—</w:t>
      </w:r>
    </w:p>
    <w:p w14:paraId="730D51E0" w14:textId="77777777" w:rsidR="00845C5F" w:rsidRPr="00B35579" w:rsidRDefault="002049AC" w:rsidP="00D762B7">
      <w:pPr>
        <w:pStyle w:val="Apara"/>
        <w:keepNext/>
      </w:pPr>
      <w:r>
        <w:tab/>
      </w:r>
      <w:r w:rsidRPr="00B35579">
        <w:t>(a)</w:t>
      </w:r>
      <w:r w:rsidRPr="00B35579">
        <w:tab/>
      </w:r>
      <w:r w:rsidR="00845C5F" w:rsidRPr="00B35579">
        <w:t>works on a Sunday; and</w:t>
      </w:r>
    </w:p>
    <w:p w14:paraId="610AE566" w14:textId="77777777" w:rsidR="00845C5F" w:rsidRPr="00B35579" w:rsidRDefault="002049AC" w:rsidP="002049AC">
      <w:pPr>
        <w:pStyle w:val="Apara"/>
      </w:pPr>
      <w:r>
        <w:tab/>
      </w:r>
      <w:r w:rsidRPr="00B35579">
        <w:t>(b)</w:t>
      </w:r>
      <w:r w:rsidRPr="00B35579">
        <w:tab/>
      </w:r>
      <w:r w:rsidR="00845C5F" w:rsidRPr="00B35579">
        <w:t xml:space="preserve">receives a higher salary on a Sunday (a </w:t>
      </w:r>
      <w:r w:rsidR="00845C5F" w:rsidRPr="0049108B">
        <w:rPr>
          <w:rStyle w:val="charBoldItals"/>
        </w:rPr>
        <w:t>Sunday salary</w:t>
      </w:r>
      <w:r w:rsidR="00845C5F" w:rsidRPr="00B35579">
        <w:t>) under an industrial instrument.</w:t>
      </w:r>
    </w:p>
    <w:p w14:paraId="7A0F70F6" w14:textId="77777777" w:rsidR="00845C5F" w:rsidRPr="00B35579" w:rsidRDefault="002049AC" w:rsidP="002049AC">
      <w:pPr>
        <w:pStyle w:val="Amain"/>
      </w:pPr>
      <w:r>
        <w:tab/>
      </w:r>
      <w:r w:rsidRPr="00B35579">
        <w:t>(2)</w:t>
      </w:r>
      <w:r w:rsidRPr="00B35579">
        <w:tab/>
      </w:r>
      <w:r w:rsidR="00845C5F" w:rsidRPr="00B35579">
        <w:t xml:space="preserve">If the </w:t>
      </w:r>
      <w:r w:rsidR="002F6AC3" w:rsidRPr="00B35579">
        <w:t>officer’s or employee’s</w:t>
      </w:r>
      <w:r w:rsidR="00845C5F" w:rsidRPr="00B35579">
        <w:t xml:space="preserve"> Sunday salary is worked out by reference to the </w:t>
      </w:r>
      <w:r w:rsidR="002F6AC3" w:rsidRPr="00B35579">
        <w:t>officer’s or employee’s</w:t>
      </w:r>
      <w:r w:rsidR="00845C5F" w:rsidRPr="00B35579">
        <w:t xml:space="preserve"> ordinary salary, an allowance that is paid to the </w:t>
      </w:r>
      <w:r w:rsidR="002F6AC3" w:rsidRPr="00B35579">
        <w:t>officer or employee</w:t>
      </w:r>
      <w:r w:rsidR="00B25F66" w:rsidRPr="00B35579">
        <w:t xml:space="preserve"> </w:t>
      </w:r>
      <w:r w:rsidR="00845C5F" w:rsidRPr="00B35579">
        <w:t xml:space="preserve">and treated as salary is taken to be part of the </w:t>
      </w:r>
      <w:r w:rsidR="002F6AC3" w:rsidRPr="00B35579">
        <w:t>officer’s or employee’s</w:t>
      </w:r>
      <w:r w:rsidR="00845C5F" w:rsidRPr="00B35579">
        <w:t xml:space="preserve"> ordinary salary for working out the Sunday salary.</w:t>
      </w:r>
    </w:p>
    <w:p w14:paraId="3D6D97AF" w14:textId="77777777" w:rsidR="00845C5F" w:rsidRPr="00B35579" w:rsidRDefault="002049AC" w:rsidP="002049AC">
      <w:pPr>
        <w:pStyle w:val="Amain"/>
      </w:pPr>
      <w:r>
        <w:tab/>
      </w:r>
      <w:r w:rsidRPr="00B35579">
        <w:t>(3)</w:t>
      </w:r>
      <w:r w:rsidRPr="00B35579">
        <w:tab/>
      </w:r>
      <w:r w:rsidR="00845C5F" w:rsidRPr="00B35579">
        <w:t xml:space="preserve">For working out the hours an </w:t>
      </w:r>
      <w:r w:rsidR="002F6AC3" w:rsidRPr="00B35579">
        <w:t>officer or employee</w:t>
      </w:r>
      <w:r w:rsidR="00B25F66" w:rsidRPr="00B35579">
        <w:t xml:space="preserve"> </w:t>
      </w:r>
      <w:r w:rsidR="00845C5F" w:rsidRPr="00B35579">
        <w:t xml:space="preserve">works on a Sunday, the </w:t>
      </w:r>
      <w:r w:rsidR="002F6AC3" w:rsidRPr="00B35579">
        <w:t>officer or employee</w:t>
      </w:r>
      <w:r w:rsidR="00B25F66" w:rsidRPr="00B35579">
        <w:t xml:space="preserve"> </w:t>
      </w:r>
      <w:r w:rsidR="00845C5F" w:rsidRPr="00B35579">
        <w:t>is taken to be working for the period of a meal break.</w:t>
      </w:r>
    </w:p>
    <w:p w14:paraId="3060FA67" w14:textId="77777777" w:rsidR="00845C5F" w:rsidRPr="00B35579" w:rsidRDefault="002049AC" w:rsidP="002049AC">
      <w:pPr>
        <w:pStyle w:val="Amain"/>
      </w:pPr>
      <w:r>
        <w:tab/>
      </w:r>
      <w:r w:rsidRPr="00B35579">
        <w:t>(4)</w:t>
      </w:r>
      <w:r w:rsidRPr="00B35579">
        <w:tab/>
      </w:r>
      <w:r w:rsidR="00845C5F" w:rsidRPr="00B35579">
        <w:t xml:space="preserve">The minimum payment for an </w:t>
      </w:r>
      <w:r w:rsidR="002F6AC3" w:rsidRPr="00B35579">
        <w:t>officer or employee</w:t>
      </w:r>
      <w:r w:rsidR="00B25F66" w:rsidRPr="00B35579">
        <w:t xml:space="preserve"> </w:t>
      </w:r>
      <w:r w:rsidR="00845C5F" w:rsidRPr="00B35579">
        <w:t>who works on a Sunday but does not work on either the Saturday before or the Monday after the Sunday is an amount equivalent to 4 hours of Sunday salary.</w:t>
      </w:r>
    </w:p>
    <w:p w14:paraId="1373157E" w14:textId="77777777" w:rsidR="00845C5F" w:rsidRPr="00B35579" w:rsidRDefault="002049AC" w:rsidP="002049AC">
      <w:pPr>
        <w:pStyle w:val="AH5Sec"/>
      </w:pPr>
      <w:bookmarkStart w:id="136" w:name="_Toc90979285"/>
      <w:r w:rsidRPr="001708DF">
        <w:rPr>
          <w:rStyle w:val="CharSectNo"/>
        </w:rPr>
        <w:t>103</w:t>
      </w:r>
      <w:r w:rsidRPr="00B35579">
        <w:tab/>
      </w:r>
      <w:r w:rsidR="00845C5F" w:rsidRPr="00931B69">
        <w:t>P</w:t>
      </w:r>
      <w:r w:rsidR="00845C5F" w:rsidRPr="00B35579">
        <w:t>ublic holiday salary</w:t>
      </w:r>
      <w:bookmarkEnd w:id="136"/>
    </w:p>
    <w:p w14:paraId="410C2E9B" w14:textId="77777777" w:rsidR="00845C5F" w:rsidRPr="00B35579" w:rsidRDefault="002049AC" w:rsidP="002049AC">
      <w:pPr>
        <w:pStyle w:val="Amain"/>
      </w:pPr>
      <w:r>
        <w:tab/>
      </w:r>
      <w:r w:rsidRPr="00B35579">
        <w:t>(1)</w:t>
      </w:r>
      <w:r w:rsidRPr="00B35579">
        <w:tab/>
      </w:r>
      <w:r w:rsidR="00845C5F" w:rsidRPr="00B35579">
        <w:t xml:space="preserve">This section applies to </w:t>
      </w:r>
      <w:r w:rsidR="002F6AC3" w:rsidRPr="00B35579">
        <w:t>an officer or employee</w:t>
      </w:r>
      <w:r w:rsidR="00845C5F" w:rsidRPr="00B35579">
        <w:t xml:space="preserve"> who—</w:t>
      </w:r>
    </w:p>
    <w:p w14:paraId="0B64D41E" w14:textId="77777777" w:rsidR="00845C5F" w:rsidRPr="00B35579" w:rsidRDefault="002049AC" w:rsidP="002049AC">
      <w:pPr>
        <w:pStyle w:val="Apara"/>
      </w:pPr>
      <w:r>
        <w:tab/>
      </w:r>
      <w:r w:rsidRPr="00B35579">
        <w:t>(a)</w:t>
      </w:r>
      <w:r w:rsidRPr="00B35579">
        <w:tab/>
      </w:r>
      <w:r w:rsidR="00845C5F" w:rsidRPr="00B35579">
        <w:t>works on a public holiday; and</w:t>
      </w:r>
    </w:p>
    <w:p w14:paraId="362A3447" w14:textId="77777777" w:rsidR="00845C5F" w:rsidRPr="00B35579" w:rsidRDefault="002049AC" w:rsidP="002049AC">
      <w:pPr>
        <w:pStyle w:val="Apara"/>
      </w:pPr>
      <w:r>
        <w:tab/>
      </w:r>
      <w:r w:rsidRPr="00B35579">
        <w:t>(b)</w:t>
      </w:r>
      <w:r w:rsidRPr="00B35579">
        <w:tab/>
      </w:r>
      <w:r w:rsidR="00845C5F" w:rsidRPr="00B35579">
        <w:t xml:space="preserve">receives a higher salary on a public holiday (a </w:t>
      </w:r>
      <w:r w:rsidR="00845C5F" w:rsidRPr="0049108B">
        <w:rPr>
          <w:rStyle w:val="charBoldItals"/>
        </w:rPr>
        <w:t>public holiday salary</w:t>
      </w:r>
      <w:r w:rsidR="00845C5F" w:rsidRPr="00B35579">
        <w:t>) und</w:t>
      </w:r>
      <w:r w:rsidR="00B25F66" w:rsidRPr="00B35579">
        <w:t>er an industrial instrument.</w:t>
      </w:r>
    </w:p>
    <w:p w14:paraId="0C24562C" w14:textId="77777777" w:rsidR="00845C5F" w:rsidRPr="00B35579" w:rsidRDefault="002049AC" w:rsidP="003A3BFB">
      <w:pPr>
        <w:pStyle w:val="Amain"/>
        <w:keepLines/>
      </w:pPr>
      <w:r>
        <w:tab/>
      </w:r>
      <w:r w:rsidRPr="00B35579">
        <w:t>(2)</w:t>
      </w:r>
      <w:r w:rsidRPr="00B35579">
        <w:tab/>
      </w:r>
      <w:r w:rsidR="00845C5F" w:rsidRPr="00B35579">
        <w:t xml:space="preserve">If an </w:t>
      </w:r>
      <w:r w:rsidR="002F6AC3" w:rsidRPr="00B35579">
        <w:t>officer’s or employee’s</w:t>
      </w:r>
      <w:r w:rsidR="00845C5F" w:rsidRPr="00B35579">
        <w:t xml:space="preserve"> public holiday salary is worked out by reference to the </w:t>
      </w:r>
      <w:r w:rsidR="002F6AC3" w:rsidRPr="00B35579">
        <w:t>officer’s or employee’s</w:t>
      </w:r>
      <w:r w:rsidR="00845C5F" w:rsidRPr="00B35579">
        <w:t xml:space="preserve"> ordinary salary, an allowance that is paid to the </w:t>
      </w:r>
      <w:r w:rsidR="002F6AC3" w:rsidRPr="00B35579">
        <w:t>officer or employee</w:t>
      </w:r>
      <w:r w:rsidR="00B25F66" w:rsidRPr="00B35579">
        <w:t xml:space="preserve"> </w:t>
      </w:r>
      <w:r w:rsidR="00845C5F" w:rsidRPr="00B35579">
        <w:t xml:space="preserve">and treated as salary is taken to be part of the </w:t>
      </w:r>
      <w:r w:rsidR="002F6AC3" w:rsidRPr="00B35579">
        <w:t>officer’s or employee’s</w:t>
      </w:r>
      <w:r w:rsidR="00845C5F" w:rsidRPr="00B35579">
        <w:t xml:space="preserve"> ordinary salary for working out the public holiday salary.</w:t>
      </w:r>
    </w:p>
    <w:p w14:paraId="690A894F" w14:textId="77777777" w:rsidR="00845C5F" w:rsidRPr="00B35579" w:rsidRDefault="002049AC" w:rsidP="00B63DB4">
      <w:pPr>
        <w:pStyle w:val="Amain"/>
        <w:keepLines/>
      </w:pPr>
      <w:r>
        <w:lastRenderedPageBreak/>
        <w:tab/>
      </w:r>
      <w:r w:rsidRPr="00B35579">
        <w:t>(3)</w:t>
      </w:r>
      <w:r w:rsidRPr="00B35579">
        <w:tab/>
      </w:r>
      <w:r w:rsidR="00845C5F" w:rsidRPr="00B35579">
        <w:t xml:space="preserve">For working out the hours </w:t>
      </w:r>
      <w:r w:rsidR="002F6AC3" w:rsidRPr="00B35579">
        <w:t>an officer or employee</w:t>
      </w:r>
      <w:r w:rsidR="00B25F66" w:rsidRPr="00B35579">
        <w:t xml:space="preserve"> </w:t>
      </w:r>
      <w:r w:rsidR="00845C5F" w:rsidRPr="00B35579">
        <w:t>works on a public holiday</w:t>
      </w:r>
      <w:r w:rsidR="004C4E8E" w:rsidRPr="00B35579">
        <w:t xml:space="preserve"> </w:t>
      </w:r>
      <w:r w:rsidR="00845C5F" w:rsidRPr="00B35579">
        <w:t xml:space="preserve">for </w:t>
      </w:r>
      <w:r w:rsidR="002F6AC3" w:rsidRPr="00B35579">
        <w:t>an officer or employee</w:t>
      </w:r>
      <w:r w:rsidR="00845C5F" w:rsidRPr="00B35579">
        <w:t xml:space="preserve"> who works overtime in accordance with an industrial instrument</w:t>
      </w:r>
      <w:r w:rsidR="00B80F42" w:rsidRPr="00B35579">
        <w:t xml:space="preserve">, </w:t>
      </w:r>
      <w:r w:rsidR="00845C5F" w:rsidRPr="00B35579">
        <w:t>the hours worked is the total of the ordinary work and the overtime work.</w:t>
      </w:r>
    </w:p>
    <w:p w14:paraId="544285CC" w14:textId="77777777" w:rsidR="00845C5F" w:rsidRPr="00B35579" w:rsidRDefault="002049AC" w:rsidP="002049AC">
      <w:pPr>
        <w:pStyle w:val="Amain"/>
      </w:pPr>
      <w:r>
        <w:tab/>
      </w:r>
      <w:r w:rsidRPr="00B35579">
        <w:t>(4)</w:t>
      </w:r>
      <w:r w:rsidRPr="00B35579">
        <w:tab/>
      </w:r>
      <w:r w:rsidR="00B25F66" w:rsidRPr="00B35579">
        <w:t xml:space="preserve">The minimum payment for </w:t>
      </w:r>
      <w:r w:rsidR="002F6AC3" w:rsidRPr="00B35579">
        <w:t>an officer or employee</w:t>
      </w:r>
      <w:r w:rsidR="00B25F66" w:rsidRPr="00B35579">
        <w:t xml:space="preserve"> </w:t>
      </w:r>
      <w:r w:rsidR="00845C5F" w:rsidRPr="00B35579">
        <w:t>who works on 2 or more consecutive days, including a public holiday, is an amount equivalent to 4 hours of public holiday salary.</w:t>
      </w:r>
    </w:p>
    <w:p w14:paraId="1713C4BE" w14:textId="77777777" w:rsidR="00AF358C" w:rsidRPr="00B35579" w:rsidRDefault="002049AC" w:rsidP="002049AC">
      <w:pPr>
        <w:pStyle w:val="AH5Sec"/>
      </w:pPr>
      <w:bookmarkStart w:id="137" w:name="_Toc90979286"/>
      <w:r w:rsidRPr="001708DF">
        <w:rPr>
          <w:rStyle w:val="CharSectNo"/>
        </w:rPr>
        <w:t>104</w:t>
      </w:r>
      <w:r w:rsidRPr="00B35579">
        <w:tab/>
      </w:r>
      <w:r w:rsidR="00AF358C" w:rsidRPr="00B35579">
        <w:t xml:space="preserve">Salary increment delayed by leave </w:t>
      </w:r>
      <w:r w:rsidR="0004575F" w:rsidRPr="00B35579">
        <w:t>in certain circumstances</w:t>
      </w:r>
      <w:bookmarkEnd w:id="137"/>
    </w:p>
    <w:p w14:paraId="6C6F7A7F" w14:textId="77777777" w:rsidR="00AF358C" w:rsidRPr="00B35579" w:rsidRDefault="002049AC" w:rsidP="002049AC">
      <w:pPr>
        <w:pStyle w:val="Amain"/>
      </w:pPr>
      <w:r>
        <w:tab/>
      </w:r>
      <w:r w:rsidRPr="00B35579">
        <w:t>(1)</w:t>
      </w:r>
      <w:r w:rsidRPr="00B35579">
        <w:tab/>
      </w:r>
      <w:r w:rsidR="00AF358C" w:rsidRPr="00B35579">
        <w:t xml:space="preserve">This section applies if </w:t>
      </w:r>
      <w:r w:rsidR="002F6AC3" w:rsidRPr="00B35579">
        <w:t>an officer or employee</w:t>
      </w:r>
      <w:r w:rsidR="00AF358C" w:rsidRPr="00B35579">
        <w:t>—</w:t>
      </w:r>
    </w:p>
    <w:p w14:paraId="0BBB534D" w14:textId="77777777" w:rsidR="00AF358C" w:rsidRPr="00B35579" w:rsidRDefault="002049AC" w:rsidP="002049AC">
      <w:pPr>
        <w:pStyle w:val="Apara"/>
      </w:pPr>
      <w:r>
        <w:tab/>
      </w:r>
      <w:r w:rsidRPr="00B35579">
        <w:t>(a)</w:t>
      </w:r>
      <w:r w:rsidRPr="00B35579">
        <w:tab/>
      </w:r>
      <w:r w:rsidR="00AF358C" w:rsidRPr="00B35579">
        <w:t>is entitled to be paid an increase in salary in accordance with a salary increment under an industrial instrument; and</w:t>
      </w:r>
    </w:p>
    <w:p w14:paraId="2C775983" w14:textId="77777777" w:rsidR="00AF358C" w:rsidRPr="00B35579" w:rsidRDefault="002049AC" w:rsidP="002049AC">
      <w:pPr>
        <w:pStyle w:val="Apara"/>
      </w:pPr>
      <w:r>
        <w:tab/>
      </w:r>
      <w:r w:rsidRPr="00B35579">
        <w:t>(b)</w:t>
      </w:r>
      <w:r w:rsidRPr="00B35579">
        <w:tab/>
      </w:r>
      <w:r w:rsidR="00AF358C" w:rsidRPr="00B35579">
        <w:t xml:space="preserve">since the </w:t>
      </w:r>
      <w:r w:rsidR="002F6AC3" w:rsidRPr="00B35579">
        <w:t>officer’s or employee’s</w:t>
      </w:r>
      <w:r w:rsidR="00AF358C" w:rsidRPr="00B35579">
        <w:t xml:space="preserve"> last increment, has been on leave that does not count as </w:t>
      </w:r>
      <w:r w:rsidR="00747DE4" w:rsidRPr="00B35579">
        <w:t>eligible employment</w:t>
      </w:r>
      <w:r w:rsidR="00AF358C" w:rsidRPr="00B35579">
        <w:t>.</w:t>
      </w:r>
    </w:p>
    <w:p w14:paraId="79B1B454" w14:textId="77777777" w:rsidR="00AF358C" w:rsidRPr="00B35579" w:rsidRDefault="002049AC" w:rsidP="002049AC">
      <w:pPr>
        <w:pStyle w:val="Amain"/>
      </w:pPr>
      <w:r>
        <w:tab/>
      </w:r>
      <w:r w:rsidRPr="00B35579">
        <w:t>(2)</w:t>
      </w:r>
      <w:r w:rsidRPr="00B35579">
        <w:tab/>
      </w:r>
      <w:r w:rsidR="00AF358C" w:rsidRPr="00B35579">
        <w:t xml:space="preserve">The day the change in the </w:t>
      </w:r>
      <w:r w:rsidR="002F6AC3" w:rsidRPr="00B35579">
        <w:t>officer’s or employee’s</w:t>
      </w:r>
      <w:r w:rsidR="00AF358C" w:rsidRPr="00B35579">
        <w:t xml:space="preserve"> increment takes effect is delayed by 22 working days for every 22 working days of the leave.</w:t>
      </w:r>
    </w:p>
    <w:p w14:paraId="315FEE22" w14:textId="77777777" w:rsidR="00FD3E3E" w:rsidRPr="00931B69" w:rsidRDefault="002049AC" w:rsidP="002049AC">
      <w:pPr>
        <w:pStyle w:val="AH5Sec"/>
      </w:pPr>
      <w:bookmarkStart w:id="138" w:name="_Toc90979287"/>
      <w:r w:rsidRPr="001708DF">
        <w:rPr>
          <w:rStyle w:val="CharSectNo"/>
        </w:rPr>
        <w:t>105</w:t>
      </w:r>
      <w:r w:rsidRPr="00931B69">
        <w:tab/>
      </w:r>
      <w:r w:rsidR="00FD3E3E" w:rsidRPr="00931B69">
        <w:t>PSSAP eligibility</w:t>
      </w:r>
      <w:bookmarkEnd w:id="138"/>
    </w:p>
    <w:p w14:paraId="483F4C51" w14:textId="77777777" w:rsidR="00FD3E3E" w:rsidRPr="00B35579" w:rsidRDefault="002049AC" w:rsidP="002049AC">
      <w:pPr>
        <w:pStyle w:val="Amain"/>
      </w:pPr>
      <w:r>
        <w:tab/>
      </w:r>
      <w:r w:rsidRPr="00B35579">
        <w:t>(1)</w:t>
      </w:r>
      <w:r w:rsidRPr="00B35579">
        <w:tab/>
      </w:r>
      <w:r w:rsidR="00FD3E3E" w:rsidRPr="00B35579">
        <w:t xml:space="preserve">This section applies to </w:t>
      </w:r>
      <w:r w:rsidR="00747DE4" w:rsidRPr="00B35579">
        <w:t xml:space="preserve">an </w:t>
      </w:r>
      <w:r w:rsidR="00004AD5" w:rsidRPr="00B35579">
        <w:t>officer or employee</w:t>
      </w:r>
      <w:r w:rsidR="00FD3E3E" w:rsidRPr="00B35579">
        <w:t xml:space="preserve"> if on 6 October 2006 (the </w:t>
      </w:r>
      <w:r w:rsidR="00FD3E3E" w:rsidRPr="0049108B">
        <w:rPr>
          <w:rStyle w:val="charBoldItals"/>
        </w:rPr>
        <w:t>relevant day</w:t>
      </w:r>
      <w:r w:rsidR="00747DE4" w:rsidRPr="00B35579">
        <w:t>)</w:t>
      </w:r>
      <w:r w:rsidR="00FD3E3E" w:rsidRPr="00B35579">
        <w:t xml:space="preserve"> the </w:t>
      </w:r>
      <w:r w:rsidR="00004AD5" w:rsidRPr="00B35579">
        <w:t xml:space="preserve">officer or </w:t>
      </w:r>
      <w:r w:rsidR="00FD3E3E" w:rsidRPr="00B35579">
        <w:t>employee was a member of the PSSAP and was—</w:t>
      </w:r>
    </w:p>
    <w:p w14:paraId="3F5FA195" w14:textId="77777777" w:rsidR="00FD3E3E" w:rsidRPr="00B35579" w:rsidRDefault="002049AC" w:rsidP="002049AC">
      <w:pPr>
        <w:pStyle w:val="Apara"/>
      </w:pPr>
      <w:r>
        <w:tab/>
      </w:r>
      <w:r w:rsidRPr="00B35579">
        <w:t>(a)</w:t>
      </w:r>
      <w:r w:rsidRPr="00B35579">
        <w:tab/>
      </w:r>
      <w:r w:rsidR="00004AD5" w:rsidRPr="00B35579">
        <w:t xml:space="preserve">appointed to or </w:t>
      </w:r>
      <w:r w:rsidR="00FD3E3E" w:rsidRPr="00B35579">
        <w:t>employed by the Territory; or</w:t>
      </w:r>
    </w:p>
    <w:p w14:paraId="52C6A905" w14:textId="77777777" w:rsidR="00FD3E3E" w:rsidRPr="00B35579" w:rsidRDefault="002049AC" w:rsidP="002049AC">
      <w:pPr>
        <w:pStyle w:val="Apara"/>
      </w:pPr>
      <w:r>
        <w:tab/>
      </w:r>
      <w:r w:rsidRPr="00B35579">
        <w:t>(b)</w:t>
      </w:r>
      <w:r w:rsidRPr="00B35579">
        <w:tab/>
      </w:r>
      <w:r w:rsidR="00FD3E3E" w:rsidRPr="00B35579">
        <w:t>in a regular and systematic employment relationship with the Territory.</w:t>
      </w:r>
    </w:p>
    <w:p w14:paraId="2A4F0121" w14:textId="77777777" w:rsidR="00FD3E3E" w:rsidRPr="00B35579" w:rsidRDefault="002049AC" w:rsidP="00B63DB4">
      <w:pPr>
        <w:pStyle w:val="Amain"/>
        <w:keepNext/>
      </w:pPr>
      <w:r>
        <w:tab/>
      </w:r>
      <w:r w:rsidRPr="00B35579">
        <w:t>(2)</w:t>
      </w:r>
      <w:r w:rsidRPr="00B35579">
        <w:tab/>
      </w:r>
      <w:r w:rsidR="00FD3E3E" w:rsidRPr="00B35579">
        <w:t xml:space="preserve">The </w:t>
      </w:r>
      <w:r w:rsidR="00004AD5" w:rsidRPr="00B35579">
        <w:t xml:space="preserve">officer or </w:t>
      </w:r>
      <w:r w:rsidR="00FD3E3E" w:rsidRPr="00B35579">
        <w:t>employee is eligible to be a member of the PSSAP if—</w:t>
      </w:r>
    </w:p>
    <w:p w14:paraId="33EB2070" w14:textId="77777777" w:rsidR="00FD3E3E" w:rsidRPr="00B35579" w:rsidRDefault="002049AC" w:rsidP="002049AC">
      <w:pPr>
        <w:pStyle w:val="Apara"/>
      </w:pPr>
      <w:r>
        <w:tab/>
      </w:r>
      <w:r w:rsidRPr="00B35579">
        <w:t>(a)</w:t>
      </w:r>
      <w:r w:rsidRPr="00B35579">
        <w:tab/>
      </w:r>
      <w:r w:rsidR="00FD3E3E" w:rsidRPr="00B35579">
        <w:t xml:space="preserve">for an </w:t>
      </w:r>
      <w:r w:rsidR="00004AD5" w:rsidRPr="00B35579">
        <w:t xml:space="preserve">officer or </w:t>
      </w:r>
      <w:r w:rsidR="00FD3E3E" w:rsidRPr="00B35579">
        <w:t xml:space="preserve">employee who was </w:t>
      </w:r>
      <w:r w:rsidR="00004AD5" w:rsidRPr="00B35579">
        <w:t xml:space="preserve">appointed or </w:t>
      </w:r>
      <w:r w:rsidR="00FD3E3E" w:rsidRPr="00B35579">
        <w:t xml:space="preserve">employed—there has been no break in </w:t>
      </w:r>
      <w:r w:rsidR="00004AD5" w:rsidRPr="00B35579">
        <w:t xml:space="preserve">appointment or </w:t>
      </w:r>
      <w:r w:rsidR="00FD3E3E" w:rsidRPr="00B35579">
        <w:t>employment from the relevant day; and</w:t>
      </w:r>
    </w:p>
    <w:p w14:paraId="5E482D2C" w14:textId="77777777" w:rsidR="00FD3E3E" w:rsidRPr="00B35579" w:rsidRDefault="002049AC" w:rsidP="002049AC">
      <w:pPr>
        <w:pStyle w:val="Apara"/>
      </w:pPr>
      <w:r>
        <w:lastRenderedPageBreak/>
        <w:tab/>
      </w:r>
      <w:r w:rsidRPr="00B35579">
        <w:t>(b)</w:t>
      </w:r>
      <w:r w:rsidRPr="00B35579">
        <w:tab/>
      </w:r>
      <w:r w:rsidR="00FD3E3E" w:rsidRPr="00B35579">
        <w:t xml:space="preserve">for an </w:t>
      </w:r>
      <w:r w:rsidR="00004AD5" w:rsidRPr="00B35579">
        <w:t xml:space="preserve">officer or </w:t>
      </w:r>
      <w:r w:rsidR="00FD3E3E" w:rsidRPr="00B35579">
        <w:t xml:space="preserve">employee who was in a regular and systematic employment relationship with the Territory—the relationship has continued from the </w:t>
      </w:r>
      <w:r w:rsidR="00783A05">
        <w:t>relevant day; and</w:t>
      </w:r>
    </w:p>
    <w:p w14:paraId="11F9CB93" w14:textId="77777777" w:rsidR="00FD3E3E" w:rsidRPr="00B35579" w:rsidRDefault="002049AC" w:rsidP="002049AC">
      <w:pPr>
        <w:pStyle w:val="Apara"/>
      </w:pPr>
      <w:r>
        <w:tab/>
      </w:r>
      <w:r w:rsidRPr="00B35579">
        <w:t>(c)</w:t>
      </w:r>
      <w:r w:rsidRPr="00B35579">
        <w:tab/>
      </w:r>
      <w:r w:rsidR="00FD3E3E" w:rsidRPr="00B35579">
        <w:t>the head of service is satisfied it is reasonable for the</w:t>
      </w:r>
      <w:r w:rsidR="00004AD5" w:rsidRPr="00B35579">
        <w:t xml:space="preserve"> officer or</w:t>
      </w:r>
      <w:r w:rsidR="00FD3E3E" w:rsidRPr="00B35579">
        <w:t xml:space="preserve"> employee to be eligible.</w:t>
      </w:r>
    </w:p>
    <w:p w14:paraId="37039108" w14:textId="77777777" w:rsidR="00FD3E3E" w:rsidRPr="00B35579" w:rsidRDefault="002049AC" w:rsidP="002049AC">
      <w:pPr>
        <w:pStyle w:val="Amain"/>
      </w:pPr>
      <w:r>
        <w:tab/>
      </w:r>
      <w:r w:rsidRPr="00B35579">
        <w:t>(3)</w:t>
      </w:r>
      <w:r w:rsidRPr="00B35579">
        <w:tab/>
      </w:r>
      <w:r w:rsidR="00FD3E3E" w:rsidRPr="00B35579">
        <w:t>In this section:</w:t>
      </w:r>
    </w:p>
    <w:p w14:paraId="1EDFB673" w14:textId="77777777" w:rsidR="00FD3E3E" w:rsidRPr="00B35579" w:rsidRDefault="00FD3E3E" w:rsidP="002049AC">
      <w:pPr>
        <w:pStyle w:val="aDef"/>
      </w:pPr>
      <w:r w:rsidRPr="00B35579">
        <w:rPr>
          <w:rStyle w:val="charBoldItals"/>
        </w:rPr>
        <w:t>PSSAP</w:t>
      </w:r>
      <w:r w:rsidRPr="00B35579">
        <w:t xml:space="preserve"> means the </w:t>
      </w:r>
      <w:r w:rsidRPr="0049108B">
        <w:t>Public Sector Superannuation Accumulation Plan.</w:t>
      </w:r>
    </w:p>
    <w:p w14:paraId="07672BC1" w14:textId="3C606A7B" w:rsidR="00FD3E3E" w:rsidRPr="00B35579" w:rsidRDefault="00FD3E3E" w:rsidP="002049AC">
      <w:pPr>
        <w:pStyle w:val="aDef"/>
      </w:pPr>
      <w:r w:rsidRPr="00B35579">
        <w:rPr>
          <w:rStyle w:val="charBoldItals"/>
        </w:rPr>
        <w:t>Public Sector Superannuation Accumulation Plan</w:t>
      </w:r>
      <w:r w:rsidRPr="00B35579">
        <w:t xml:space="preserve"> means the superannuation scheme established under the </w:t>
      </w:r>
      <w:hyperlink r:id="rId98" w:tooltip="Act 2005 No 80 (Cwlth)" w:history="1">
        <w:r w:rsidR="00B52178" w:rsidRPr="00B52178">
          <w:rPr>
            <w:rStyle w:val="charCitHyperlinkItal"/>
          </w:rPr>
          <w:t>Superannuation Act 2005</w:t>
        </w:r>
      </w:hyperlink>
      <w:r w:rsidRPr="00B35579">
        <w:t xml:space="preserve"> (Cwlth).</w:t>
      </w:r>
    </w:p>
    <w:p w14:paraId="1C0633A7" w14:textId="77777777" w:rsidR="00FD3E3E" w:rsidRPr="00B35579" w:rsidRDefault="00FD3E3E" w:rsidP="002049AC">
      <w:pPr>
        <w:pStyle w:val="aDef"/>
        <w:keepNext/>
      </w:pPr>
      <w:r w:rsidRPr="0049108B">
        <w:rPr>
          <w:rStyle w:val="charBoldItals"/>
        </w:rPr>
        <w:t>regular and systematic employment relationship</w:t>
      </w:r>
      <w:r w:rsidRPr="00B35579">
        <w:t xml:space="preserve">, between </w:t>
      </w:r>
      <w:r w:rsidR="00B2265E" w:rsidRPr="00B35579">
        <w:t>a public servant</w:t>
      </w:r>
      <w:r w:rsidRPr="00B35579">
        <w:t xml:space="preserve"> and the Territory</w:t>
      </w:r>
      <w:r w:rsidRPr="0049108B">
        <w:t>—</w:t>
      </w:r>
      <w:r w:rsidRPr="00B35579">
        <w:t xml:space="preserve"> </w:t>
      </w:r>
    </w:p>
    <w:p w14:paraId="34F84B69" w14:textId="77777777" w:rsidR="00FD3E3E" w:rsidRPr="00B35579" w:rsidRDefault="002049AC" w:rsidP="002049AC">
      <w:pPr>
        <w:pStyle w:val="aDefpara"/>
      </w:pPr>
      <w:r>
        <w:tab/>
      </w:r>
      <w:r w:rsidRPr="00B35579">
        <w:t>(a)</w:t>
      </w:r>
      <w:r w:rsidRPr="00B35579">
        <w:tab/>
      </w:r>
      <w:r w:rsidR="00FD3E3E" w:rsidRPr="00B35579">
        <w:t>means the employee—</w:t>
      </w:r>
    </w:p>
    <w:p w14:paraId="3471C866" w14:textId="77777777" w:rsidR="00FD3E3E" w:rsidRPr="00B35579" w:rsidRDefault="002049AC" w:rsidP="002049AC">
      <w:pPr>
        <w:pStyle w:val="aDefsubpara"/>
      </w:pPr>
      <w:r>
        <w:tab/>
      </w:r>
      <w:r w:rsidRPr="00B35579">
        <w:t>(i)</w:t>
      </w:r>
      <w:r w:rsidRPr="00B35579">
        <w:tab/>
      </w:r>
      <w:r w:rsidR="00FD3E3E" w:rsidRPr="00B35579">
        <w:t>is employed by the Territory in accordance with a regular work schedule or regular pattern of work; and</w:t>
      </w:r>
    </w:p>
    <w:p w14:paraId="0C21AEF3" w14:textId="77777777" w:rsidR="00FD3E3E" w:rsidRPr="00B35579" w:rsidRDefault="002049AC" w:rsidP="002049AC">
      <w:pPr>
        <w:pStyle w:val="aDefsubpara"/>
        <w:keepNext/>
      </w:pPr>
      <w:r>
        <w:tab/>
      </w:r>
      <w:r w:rsidRPr="00B35579">
        <w:t>(ii)</w:t>
      </w:r>
      <w:r w:rsidRPr="00B35579">
        <w:tab/>
      </w:r>
      <w:r w:rsidR="00FD3E3E" w:rsidRPr="00B35579">
        <w:t>has a reasonable expectation of continuing employment with the Territory; and</w:t>
      </w:r>
    </w:p>
    <w:p w14:paraId="0341551B" w14:textId="77777777" w:rsidR="00FD3E3E" w:rsidRPr="00B35579" w:rsidRDefault="002049AC" w:rsidP="002049AC">
      <w:pPr>
        <w:pStyle w:val="aDefpara"/>
      </w:pPr>
      <w:r>
        <w:tab/>
      </w:r>
      <w:r w:rsidRPr="00B35579">
        <w:t>(b)</w:t>
      </w:r>
      <w:r w:rsidRPr="00B35579">
        <w:tab/>
      </w:r>
      <w:r w:rsidR="00FD3E3E" w:rsidRPr="00B35579">
        <w:t>is continuous employment with the Territory even if the employee is employed outside the service between periods of employment in the service (including if that employment was not approved by the head of service).</w:t>
      </w:r>
    </w:p>
    <w:p w14:paraId="7C6AA274" w14:textId="77777777" w:rsidR="00CB39CD" w:rsidRPr="00B35579" w:rsidRDefault="002049AC" w:rsidP="002049AC">
      <w:pPr>
        <w:pStyle w:val="AH5Sec"/>
      </w:pPr>
      <w:bookmarkStart w:id="139" w:name="_Toc90979288"/>
      <w:r w:rsidRPr="001708DF">
        <w:rPr>
          <w:rStyle w:val="CharSectNo"/>
        </w:rPr>
        <w:t>106</w:t>
      </w:r>
      <w:r w:rsidRPr="00B35579">
        <w:tab/>
      </w:r>
      <w:r w:rsidR="00CB39CD" w:rsidRPr="00B35579">
        <w:t>Unauthorised absences</w:t>
      </w:r>
      <w:bookmarkEnd w:id="139"/>
    </w:p>
    <w:p w14:paraId="21E73E72" w14:textId="77777777" w:rsidR="00CB39CD" w:rsidRPr="00B35579" w:rsidRDefault="002049AC" w:rsidP="002049AC">
      <w:pPr>
        <w:pStyle w:val="Amain"/>
      </w:pPr>
      <w:r>
        <w:tab/>
      </w:r>
      <w:r w:rsidRPr="00B35579">
        <w:t>(1)</w:t>
      </w:r>
      <w:r w:rsidRPr="00B35579">
        <w:tab/>
      </w:r>
      <w:r w:rsidR="00CB39CD" w:rsidRPr="00B35579">
        <w:t>An officer or employee must tell the head of service if the officer or employee is absent without authorisation.</w:t>
      </w:r>
    </w:p>
    <w:p w14:paraId="3F536106" w14:textId="77777777" w:rsidR="00CB39CD" w:rsidRPr="00B35579" w:rsidRDefault="002049AC" w:rsidP="002049AC">
      <w:pPr>
        <w:pStyle w:val="Amain"/>
      </w:pPr>
      <w:r>
        <w:tab/>
      </w:r>
      <w:r w:rsidRPr="00B35579">
        <w:t>(2)</w:t>
      </w:r>
      <w:r w:rsidRPr="00B35579">
        <w:tab/>
      </w:r>
      <w:r w:rsidR="00CB39CD" w:rsidRPr="00B35579">
        <w:t>The head of service may make 1 of the following directions in relation to an unauthorised absence:</w:t>
      </w:r>
    </w:p>
    <w:p w14:paraId="7CBDF333" w14:textId="77777777" w:rsidR="00CB39CD" w:rsidRPr="00B35579" w:rsidRDefault="002049AC" w:rsidP="002049AC">
      <w:pPr>
        <w:pStyle w:val="Apara"/>
      </w:pPr>
      <w:r>
        <w:tab/>
      </w:r>
      <w:r w:rsidRPr="00B35579">
        <w:t>(a)</w:t>
      </w:r>
      <w:r w:rsidRPr="00B35579">
        <w:tab/>
      </w:r>
      <w:r w:rsidR="00CB39CD" w:rsidRPr="00B35579">
        <w:t xml:space="preserve">the absence is without pay and does not count as eligible employment for any purpose; </w:t>
      </w:r>
    </w:p>
    <w:p w14:paraId="1E27EB6F" w14:textId="77777777" w:rsidR="00CB39CD" w:rsidRPr="00B35579" w:rsidRDefault="002049AC" w:rsidP="002049AC">
      <w:pPr>
        <w:pStyle w:val="Apara"/>
      </w:pPr>
      <w:r>
        <w:lastRenderedPageBreak/>
        <w:tab/>
      </w:r>
      <w:r w:rsidRPr="00B35579">
        <w:t>(b)</w:t>
      </w:r>
      <w:r w:rsidRPr="00B35579">
        <w:tab/>
      </w:r>
      <w:r w:rsidR="00CB39CD" w:rsidRPr="00B35579">
        <w:t xml:space="preserve">the absence is with pay and counts as eligible employment for all purposes; </w:t>
      </w:r>
    </w:p>
    <w:p w14:paraId="7C7FB732" w14:textId="77777777" w:rsidR="00CB39CD" w:rsidRPr="00B35579" w:rsidRDefault="002049AC" w:rsidP="002049AC">
      <w:pPr>
        <w:pStyle w:val="Apara"/>
      </w:pPr>
      <w:r>
        <w:tab/>
      </w:r>
      <w:r w:rsidRPr="00B35579">
        <w:t>(c)</w:t>
      </w:r>
      <w:r w:rsidRPr="00B35579">
        <w:tab/>
      </w:r>
      <w:r w:rsidR="00CB39CD" w:rsidRPr="00B35579">
        <w:t>the officer or employee must make up the period of absence by working an equivalent time in addition to the officer’s or employee’s ordinary hours.</w:t>
      </w:r>
    </w:p>
    <w:p w14:paraId="4AA3EA01" w14:textId="77777777" w:rsidR="00CB39CD" w:rsidRPr="00B35579" w:rsidRDefault="002049AC" w:rsidP="00D762B7">
      <w:pPr>
        <w:pStyle w:val="Amain"/>
        <w:keepNext/>
      </w:pPr>
      <w:r>
        <w:tab/>
      </w:r>
      <w:r w:rsidRPr="00B35579">
        <w:t>(3)</w:t>
      </w:r>
      <w:r w:rsidRPr="00B35579">
        <w:tab/>
      </w:r>
      <w:r w:rsidR="00CB39CD" w:rsidRPr="00B35579">
        <w:t>In this section:</w:t>
      </w:r>
    </w:p>
    <w:p w14:paraId="0D55177C" w14:textId="77777777" w:rsidR="00CB39CD" w:rsidRPr="00B35579" w:rsidRDefault="00CB39CD" w:rsidP="002049AC">
      <w:pPr>
        <w:pStyle w:val="aDef"/>
      </w:pPr>
      <w:r w:rsidRPr="0049108B">
        <w:rPr>
          <w:rStyle w:val="charBoldItals"/>
        </w:rPr>
        <w:t>ordinary hours</w:t>
      </w:r>
      <w:r w:rsidRPr="00B35579">
        <w:t>—see section</w:t>
      </w:r>
      <w:r w:rsidR="009E6544" w:rsidRPr="00B35579">
        <w:t xml:space="preserve"> </w:t>
      </w:r>
      <w:r w:rsidR="004B26EA">
        <w:t>98</w:t>
      </w:r>
      <w:r w:rsidR="009E6544" w:rsidRPr="00B35579">
        <w:t xml:space="preserve"> (3)</w:t>
      </w:r>
      <w:r w:rsidRPr="00B35579">
        <w:t>.</w:t>
      </w:r>
    </w:p>
    <w:p w14:paraId="1472B1D6" w14:textId="77777777" w:rsidR="00CB39CD" w:rsidRPr="00B35579" w:rsidRDefault="00CB39CD" w:rsidP="002049AC">
      <w:pPr>
        <w:pStyle w:val="aDef"/>
      </w:pPr>
      <w:r w:rsidRPr="0049108B">
        <w:rPr>
          <w:rStyle w:val="charBoldItals"/>
        </w:rPr>
        <w:t xml:space="preserve">unauthorised absence </w:t>
      </w:r>
      <w:r w:rsidRPr="00B35579">
        <w:t>means an absenc</w:t>
      </w:r>
      <w:r w:rsidR="00135580">
        <w:t>e for a continuous period of 30 </w:t>
      </w:r>
      <w:r w:rsidRPr="00B35579">
        <w:t>minutes or more that is not authorised under an industrial instrument</w:t>
      </w:r>
      <w:r w:rsidR="00403205" w:rsidRPr="00B35579">
        <w:t xml:space="preserve"> or the Act</w:t>
      </w:r>
      <w:r w:rsidRPr="00B35579">
        <w:t>.</w:t>
      </w:r>
    </w:p>
    <w:p w14:paraId="0F1D24A7" w14:textId="77777777" w:rsidR="002D3B65" w:rsidRPr="00B35579" w:rsidRDefault="002D3B65" w:rsidP="00764D19">
      <w:pPr>
        <w:pStyle w:val="PageBreak"/>
      </w:pPr>
      <w:r w:rsidRPr="00B35579">
        <w:br w:type="page"/>
      </w:r>
    </w:p>
    <w:p w14:paraId="6C13E033" w14:textId="77777777" w:rsidR="00CB3405" w:rsidRPr="001708DF" w:rsidRDefault="002049AC" w:rsidP="002049AC">
      <w:pPr>
        <w:pStyle w:val="AH2Part"/>
      </w:pPr>
      <w:bookmarkStart w:id="140" w:name="_Toc90979289"/>
      <w:r w:rsidRPr="001708DF">
        <w:rPr>
          <w:rStyle w:val="CharPartNo"/>
        </w:rPr>
        <w:lastRenderedPageBreak/>
        <w:t>Part 8</w:t>
      </w:r>
      <w:r w:rsidRPr="00B35579">
        <w:tab/>
      </w:r>
      <w:r w:rsidR="00CB3405" w:rsidRPr="001708DF">
        <w:rPr>
          <w:rStyle w:val="CharPartText"/>
        </w:rPr>
        <w:t>Public sector standards</w:t>
      </w:r>
      <w:bookmarkEnd w:id="140"/>
    </w:p>
    <w:p w14:paraId="518CF3F2" w14:textId="77777777" w:rsidR="004B26EA" w:rsidRDefault="004B26EA" w:rsidP="00764D19">
      <w:pPr>
        <w:pStyle w:val="Placeholder"/>
        <w:suppressLineNumbers/>
      </w:pPr>
      <w:r>
        <w:rPr>
          <w:rStyle w:val="CharDivNo"/>
        </w:rPr>
        <w:t xml:space="preserve">  </w:t>
      </w:r>
      <w:r>
        <w:rPr>
          <w:rStyle w:val="CharDivText"/>
        </w:rPr>
        <w:t xml:space="preserve">  </w:t>
      </w:r>
    </w:p>
    <w:p w14:paraId="277768A7" w14:textId="77777777" w:rsidR="00CB3405" w:rsidRPr="00B35579" w:rsidRDefault="002049AC" w:rsidP="002049AC">
      <w:pPr>
        <w:pStyle w:val="AH5Sec"/>
      </w:pPr>
      <w:bookmarkStart w:id="141" w:name="_Toc90979290"/>
      <w:r w:rsidRPr="001708DF">
        <w:rPr>
          <w:rStyle w:val="CharSectNo"/>
        </w:rPr>
        <w:t>107</w:t>
      </w:r>
      <w:r w:rsidRPr="00B35579">
        <w:tab/>
      </w:r>
      <w:r w:rsidR="00CB3405" w:rsidRPr="00B35579">
        <w:t>Code</w:t>
      </w:r>
      <w:r w:rsidR="00180E25" w:rsidRPr="00B35579">
        <w:t>s</w:t>
      </w:r>
      <w:r w:rsidR="00CB3405" w:rsidRPr="00B35579">
        <w:t xml:space="preserve"> of conduct</w:t>
      </w:r>
      <w:bookmarkEnd w:id="141"/>
    </w:p>
    <w:p w14:paraId="2AF68B10" w14:textId="77777777" w:rsidR="00CD209F" w:rsidRPr="00B35579" w:rsidRDefault="002049AC" w:rsidP="002049AC">
      <w:pPr>
        <w:pStyle w:val="Amain"/>
      </w:pPr>
      <w:r>
        <w:tab/>
      </w:r>
      <w:r w:rsidRPr="00B35579">
        <w:t>(1)</w:t>
      </w:r>
      <w:r w:rsidRPr="00B35579">
        <w:tab/>
      </w:r>
      <w:r w:rsidR="00CB3405" w:rsidRPr="00B35579">
        <w:t>The c</w:t>
      </w:r>
      <w:r w:rsidR="00CD209F" w:rsidRPr="00B35579">
        <w:t>ommissioner must—</w:t>
      </w:r>
    </w:p>
    <w:p w14:paraId="4F41A7B9" w14:textId="77777777" w:rsidR="00CB3405" w:rsidRPr="00B35579" w:rsidRDefault="002049AC" w:rsidP="002049AC">
      <w:pPr>
        <w:pStyle w:val="Apara"/>
      </w:pPr>
      <w:r>
        <w:tab/>
      </w:r>
      <w:r w:rsidRPr="00B35579">
        <w:t>(a)</w:t>
      </w:r>
      <w:r w:rsidRPr="00B35579">
        <w:tab/>
      </w:r>
      <w:r w:rsidR="00CB3405" w:rsidRPr="00B35579">
        <w:t>develop a code of conduct that applies to all government agencies</w:t>
      </w:r>
      <w:r w:rsidR="008E7442" w:rsidRPr="00B35579">
        <w:t>,</w:t>
      </w:r>
      <w:r w:rsidR="00CB3405" w:rsidRPr="00B35579">
        <w:t xml:space="preserve"> public servants and public sector members</w:t>
      </w:r>
      <w:r w:rsidR="00CD209F" w:rsidRPr="00B35579">
        <w:t>; and</w:t>
      </w:r>
    </w:p>
    <w:p w14:paraId="24CC45EA" w14:textId="77777777" w:rsidR="00CB3405" w:rsidRPr="00B35579" w:rsidRDefault="002049AC" w:rsidP="002049AC">
      <w:pPr>
        <w:pStyle w:val="Apara"/>
      </w:pPr>
      <w:r>
        <w:tab/>
      </w:r>
      <w:r w:rsidRPr="00B35579">
        <w:t>(b)</w:t>
      </w:r>
      <w:r w:rsidRPr="00B35579">
        <w:tab/>
      </w:r>
      <w:r w:rsidR="00CB3405" w:rsidRPr="00B35579">
        <w:t xml:space="preserve">consult the head of service in the development of the </w:t>
      </w:r>
      <w:r w:rsidR="008E7442" w:rsidRPr="00B35579">
        <w:t>code</w:t>
      </w:r>
      <w:r w:rsidR="00CB3405" w:rsidRPr="00B35579">
        <w:t>.</w:t>
      </w:r>
    </w:p>
    <w:p w14:paraId="4BA2F674" w14:textId="77777777" w:rsidR="00CD209F" w:rsidRPr="00B35579" w:rsidRDefault="002049AC" w:rsidP="002049AC">
      <w:pPr>
        <w:pStyle w:val="Amain"/>
      </w:pPr>
      <w:r>
        <w:tab/>
      </w:r>
      <w:r w:rsidRPr="00B35579">
        <w:t>(2)</w:t>
      </w:r>
      <w:r w:rsidRPr="00B35579">
        <w:tab/>
      </w:r>
      <w:r w:rsidR="00CB3405" w:rsidRPr="00B35579">
        <w:t>A public sector employer</w:t>
      </w:r>
      <w:r w:rsidR="00CD209F" w:rsidRPr="00B35579">
        <w:t>—</w:t>
      </w:r>
    </w:p>
    <w:p w14:paraId="45D58ED1" w14:textId="77777777" w:rsidR="00CB3405" w:rsidRPr="00B35579" w:rsidRDefault="002049AC" w:rsidP="002049AC">
      <w:pPr>
        <w:pStyle w:val="Apara"/>
      </w:pPr>
      <w:r>
        <w:tab/>
      </w:r>
      <w:r w:rsidRPr="00B35579">
        <w:t>(a)</w:t>
      </w:r>
      <w:r w:rsidRPr="00B35579">
        <w:tab/>
      </w:r>
      <w:r w:rsidR="00CB3405" w:rsidRPr="00B35579">
        <w:t xml:space="preserve">may develop a code </w:t>
      </w:r>
      <w:r w:rsidR="008E7442" w:rsidRPr="00B35579">
        <w:t xml:space="preserve">of conduct </w:t>
      </w:r>
      <w:r w:rsidR="00CB3405" w:rsidRPr="00B35579">
        <w:t>that applies to the</w:t>
      </w:r>
      <w:r w:rsidR="00CD209F" w:rsidRPr="00B35579">
        <w:t xml:space="preserve"> public sector employer’s staff; and</w:t>
      </w:r>
    </w:p>
    <w:p w14:paraId="2CD4B720" w14:textId="77777777" w:rsidR="00CB3405" w:rsidRPr="00B35579" w:rsidRDefault="002049AC" w:rsidP="002049AC">
      <w:pPr>
        <w:pStyle w:val="Apara"/>
        <w:rPr>
          <w:lang w:eastAsia="en-AU"/>
        </w:rPr>
      </w:pPr>
      <w:r>
        <w:rPr>
          <w:lang w:eastAsia="en-AU"/>
        </w:rPr>
        <w:tab/>
      </w:r>
      <w:r w:rsidRPr="00B35579">
        <w:rPr>
          <w:lang w:eastAsia="en-AU"/>
        </w:rPr>
        <w:t>(b)</w:t>
      </w:r>
      <w:r w:rsidRPr="00B35579">
        <w:rPr>
          <w:lang w:eastAsia="en-AU"/>
        </w:rPr>
        <w:tab/>
      </w:r>
      <w:r w:rsidR="00CD209F" w:rsidRPr="00B35579">
        <w:rPr>
          <w:lang w:eastAsia="en-AU"/>
        </w:rPr>
        <w:t>if the public sector employer develops a code—</w:t>
      </w:r>
      <w:r w:rsidR="00CB3405" w:rsidRPr="00B35579">
        <w:rPr>
          <w:lang w:eastAsia="en-AU"/>
        </w:rPr>
        <w:t xml:space="preserve">must </w:t>
      </w:r>
      <w:r w:rsidR="00CD209F" w:rsidRPr="00B35579">
        <w:rPr>
          <w:lang w:eastAsia="en-AU"/>
        </w:rPr>
        <w:t>consult the commissioner in the development of the code</w:t>
      </w:r>
      <w:r w:rsidR="00CB3405" w:rsidRPr="00B35579">
        <w:rPr>
          <w:lang w:eastAsia="en-AU"/>
        </w:rPr>
        <w:t>.</w:t>
      </w:r>
    </w:p>
    <w:p w14:paraId="7782203C" w14:textId="77777777" w:rsidR="00CB3405" w:rsidRPr="00B35579" w:rsidRDefault="002049AC" w:rsidP="002049AC">
      <w:pPr>
        <w:pStyle w:val="Amain"/>
        <w:keepNext/>
      </w:pPr>
      <w:r>
        <w:tab/>
      </w:r>
      <w:r w:rsidRPr="00B35579">
        <w:t>(3)</w:t>
      </w:r>
      <w:r w:rsidRPr="00B35579">
        <w:tab/>
      </w:r>
      <w:r w:rsidR="00CB3405" w:rsidRPr="00B35579">
        <w:t>A code of conduct is a notifiable instrument.</w:t>
      </w:r>
    </w:p>
    <w:p w14:paraId="561BA74A" w14:textId="59E1B4A4" w:rsidR="00CB3405" w:rsidRPr="00B35579" w:rsidRDefault="00CB3405" w:rsidP="00764D19">
      <w:pPr>
        <w:pStyle w:val="aNote"/>
      </w:pPr>
      <w:r w:rsidRPr="00B35579">
        <w:rPr>
          <w:rStyle w:val="charItals"/>
        </w:rPr>
        <w:t>Note</w:t>
      </w:r>
      <w:r w:rsidRPr="00B35579">
        <w:rPr>
          <w:rStyle w:val="charItals"/>
        </w:rPr>
        <w:tab/>
      </w:r>
      <w:r w:rsidRPr="00B35579">
        <w:t xml:space="preserve">A notifiable instrument must be notified under the </w:t>
      </w:r>
      <w:hyperlink r:id="rId99" w:tooltip="A2001-14" w:history="1">
        <w:r w:rsidR="0049108B" w:rsidRPr="0049108B">
          <w:rPr>
            <w:rStyle w:val="charCitHyperlinkAbbrev"/>
          </w:rPr>
          <w:t>Legislation Act</w:t>
        </w:r>
      </w:hyperlink>
      <w:r w:rsidRPr="00B35579">
        <w:t>.</w:t>
      </w:r>
    </w:p>
    <w:p w14:paraId="7DEDA7B5" w14:textId="77777777" w:rsidR="00B859E9" w:rsidRPr="00B35579" w:rsidRDefault="002049AC" w:rsidP="002049AC">
      <w:pPr>
        <w:pStyle w:val="AH5Sec"/>
      </w:pPr>
      <w:bookmarkStart w:id="142" w:name="_Toc90979291"/>
      <w:r w:rsidRPr="001708DF">
        <w:rPr>
          <w:rStyle w:val="CharSectNo"/>
        </w:rPr>
        <w:t>108</w:t>
      </w:r>
      <w:r w:rsidRPr="00B35579">
        <w:tab/>
      </w:r>
      <w:r w:rsidR="00B859E9" w:rsidRPr="00B35579">
        <w:t>Second jobs</w:t>
      </w:r>
      <w:bookmarkEnd w:id="142"/>
    </w:p>
    <w:p w14:paraId="2147C530" w14:textId="42DBEE1D" w:rsidR="00B859E9" w:rsidRPr="00B35579" w:rsidRDefault="002049AC" w:rsidP="002049AC">
      <w:pPr>
        <w:pStyle w:val="Amain"/>
        <w:keepNext/>
      </w:pPr>
      <w:r>
        <w:tab/>
      </w:r>
      <w:r w:rsidRPr="00B35579">
        <w:t>(1)</w:t>
      </w:r>
      <w:r w:rsidRPr="00B35579">
        <w:tab/>
      </w:r>
      <w:r w:rsidR="00B859E9" w:rsidRPr="00B35579">
        <w:t xml:space="preserve">This section applies if a public servant requires the head of service’s approval for an activity under the </w:t>
      </w:r>
      <w:hyperlink r:id="rId100" w:tooltip="Public Sector Management Act 1994" w:history="1">
        <w:r w:rsidR="00DE4A9B" w:rsidRPr="004B68D0">
          <w:rPr>
            <w:rStyle w:val="charCitHyperlinkAbbrev"/>
          </w:rPr>
          <w:t>Act</w:t>
        </w:r>
      </w:hyperlink>
      <w:r w:rsidR="00B859E9" w:rsidRPr="00B35579">
        <w:t>, section 244 (1).</w:t>
      </w:r>
    </w:p>
    <w:p w14:paraId="596494C8" w14:textId="77777777" w:rsidR="00B859E9" w:rsidRPr="00B35579" w:rsidRDefault="00B859E9" w:rsidP="00764D19">
      <w:pPr>
        <w:pStyle w:val="aNote"/>
      </w:pPr>
      <w:r w:rsidRPr="0049108B">
        <w:rPr>
          <w:rStyle w:val="charItals"/>
        </w:rPr>
        <w:t>Note</w:t>
      </w:r>
      <w:r w:rsidRPr="0049108B">
        <w:rPr>
          <w:rStyle w:val="charItals"/>
        </w:rPr>
        <w:tab/>
      </w:r>
      <w:r w:rsidRPr="00B35579">
        <w:t>A public servant requires the head of service’s approval for employment, business activities or membership of a board or committee other than in the exercise of the officer’s functions.</w:t>
      </w:r>
    </w:p>
    <w:p w14:paraId="02ACAE67" w14:textId="77777777" w:rsidR="00B859E9" w:rsidRPr="00B35579" w:rsidRDefault="002049AC" w:rsidP="002049AC">
      <w:pPr>
        <w:pStyle w:val="Amain"/>
      </w:pPr>
      <w:r>
        <w:tab/>
      </w:r>
      <w:r w:rsidRPr="00B35579">
        <w:t>(2)</w:t>
      </w:r>
      <w:r w:rsidRPr="00B35579">
        <w:tab/>
      </w:r>
      <w:r w:rsidR="00B859E9" w:rsidRPr="00B35579">
        <w:t xml:space="preserve">The public servant must tell the head of service, in writing, about an activity as </w:t>
      </w:r>
      <w:r w:rsidR="00403205" w:rsidRPr="00B35579">
        <w:t>soon</w:t>
      </w:r>
      <w:r w:rsidR="00B859E9" w:rsidRPr="00B35579">
        <w:t xml:space="preserve"> as practicable before the public servant plans to start the activity.</w:t>
      </w:r>
    </w:p>
    <w:p w14:paraId="35AB4E8E" w14:textId="77777777" w:rsidR="00B859E9" w:rsidRPr="00B35579" w:rsidRDefault="002049AC" w:rsidP="003A3BFB">
      <w:pPr>
        <w:pStyle w:val="Amain"/>
        <w:keepNext/>
      </w:pPr>
      <w:r>
        <w:lastRenderedPageBreak/>
        <w:tab/>
      </w:r>
      <w:r w:rsidRPr="00B35579">
        <w:t>(3)</w:t>
      </w:r>
      <w:r w:rsidRPr="00B35579">
        <w:tab/>
      </w:r>
      <w:r w:rsidR="00B859E9" w:rsidRPr="00B35579">
        <w:t>The head of service must not approve an activity if the head of service reasonably believes to do so—</w:t>
      </w:r>
    </w:p>
    <w:p w14:paraId="07F16CB7" w14:textId="77777777" w:rsidR="00B859E9" w:rsidRPr="00B35579" w:rsidRDefault="002049AC" w:rsidP="003A3BFB">
      <w:pPr>
        <w:pStyle w:val="Apara"/>
        <w:keepNext/>
      </w:pPr>
      <w:r>
        <w:tab/>
      </w:r>
      <w:r w:rsidRPr="00B35579">
        <w:t>(a)</w:t>
      </w:r>
      <w:r w:rsidRPr="00B35579">
        <w:tab/>
      </w:r>
      <w:r w:rsidR="00B859E9" w:rsidRPr="00B35579">
        <w:t>would not be consistent with the public sector principles; or</w:t>
      </w:r>
    </w:p>
    <w:p w14:paraId="53E46BC4" w14:textId="77777777" w:rsidR="00B859E9" w:rsidRPr="00B35579" w:rsidRDefault="002049AC" w:rsidP="002049AC">
      <w:pPr>
        <w:pStyle w:val="Apara"/>
      </w:pPr>
      <w:r>
        <w:tab/>
      </w:r>
      <w:r w:rsidRPr="00B35579">
        <w:t>(b)</w:t>
      </w:r>
      <w:r w:rsidRPr="00B35579">
        <w:tab/>
      </w:r>
      <w:r w:rsidR="00B859E9" w:rsidRPr="00B35579">
        <w:t>would create a real or perceived conflict of interest for the public servant.</w:t>
      </w:r>
    </w:p>
    <w:p w14:paraId="7D071C62" w14:textId="77777777" w:rsidR="00B859E9" w:rsidRPr="00B35579" w:rsidRDefault="002049AC" w:rsidP="002049AC">
      <w:pPr>
        <w:pStyle w:val="Amain"/>
      </w:pPr>
      <w:r>
        <w:tab/>
      </w:r>
      <w:r w:rsidRPr="00B35579">
        <w:t>(4)</w:t>
      </w:r>
      <w:r w:rsidRPr="00B35579">
        <w:tab/>
      </w:r>
      <w:r w:rsidR="00B859E9" w:rsidRPr="00B35579">
        <w:t>The head of service must tell the public servant if the activity has been approved, in writing, as soon as practicable.</w:t>
      </w:r>
    </w:p>
    <w:p w14:paraId="14D8E82C" w14:textId="77777777" w:rsidR="00E660D0" w:rsidRPr="00B35579" w:rsidRDefault="002049AC" w:rsidP="002049AC">
      <w:pPr>
        <w:pStyle w:val="Amain"/>
      </w:pPr>
      <w:r>
        <w:tab/>
      </w:r>
      <w:r w:rsidRPr="00B35579">
        <w:t>(5)</w:t>
      </w:r>
      <w:r w:rsidRPr="00B35579">
        <w:tab/>
      </w:r>
      <w:r w:rsidR="00E660D0" w:rsidRPr="00B35579">
        <w:t>A decision under this section is reviewable.</w:t>
      </w:r>
    </w:p>
    <w:p w14:paraId="604F8A2B" w14:textId="77777777" w:rsidR="00B859E9" w:rsidRPr="00B35579" w:rsidRDefault="002049AC" w:rsidP="002049AC">
      <w:pPr>
        <w:pStyle w:val="AH5Sec"/>
      </w:pPr>
      <w:bookmarkStart w:id="143" w:name="_Toc90979292"/>
      <w:r w:rsidRPr="001708DF">
        <w:rPr>
          <w:rStyle w:val="CharSectNo"/>
        </w:rPr>
        <w:t>109</w:t>
      </w:r>
      <w:r w:rsidRPr="00B35579">
        <w:tab/>
      </w:r>
      <w:r w:rsidR="00B859E9" w:rsidRPr="00B35579">
        <w:t>Unauthorised disclosure of information</w:t>
      </w:r>
      <w:bookmarkEnd w:id="143"/>
    </w:p>
    <w:p w14:paraId="66747793" w14:textId="77777777" w:rsidR="00B859E9" w:rsidRPr="00B35579" w:rsidRDefault="00B859E9" w:rsidP="00764D19">
      <w:pPr>
        <w:pStyle w:val="Amainreturn"/>
      </w:pPr>
      <w:r w:rsidRPr="00B35579">
        <w:t>A public servant who stops being a public servant must not disclose confidential information acquired while a public servant without the written approval of the head of service.</w:t>
      </w:r>
    </w:p>
    <w:p w14:paraId="1D1C2815" w14:textId="77777777" w:rsidR="00CB3405" w:rsidRPr="00B35579" w:rsidRDefault="00CB3405" w:rsidP="00764D19">
      <w:pPr>
        <w:pStyle w:val="PageBreak"/>
      </w:pPr>
      <w:r w:rsidRPr="00B35579">
        <w:br w:type="page"/>
      </w:r>
    </w:p>
    <w:p w14:paraId="5C3A73C3" w14:textId="77777777" w:rsidR="002D3B65" w:rsidRPr="001708DF" w:rsidRDefault="002049AC" w:rsidP="002049AC">
      <w:pPr>
        <w:pStyle w:val="AH2Part"/>
      </w:pPr>
      <w:bookmarkStart w:id="144" w:name="_Toc90979293"/>
      <w:r w:rsidRPr="001708DF">
        <w:rPr>
          <w:rStyle w:val="CharPartNo"/>
        </w:rPr>
        <w:lastRenderedPageBreak/>
        <w:t>Part 9</w:t>
      </w:r>
      <w:r w:rsidRPr="00B35579">
        <w:tab/>
      </w:r>
      <w:r w:rsidR="002D3B65" w:rsidRPr="001708DF">
        <w:rPr>
          <w:rStyle w:val="CharPartText"/>
        </w:rPr>
        <w:t>Investigations by commissioner</w:t>
      </w:r>
      <w:bookmarkEnd w:id="144"/>
    </w:p>
    <w:p w14:paraId="4977DA47" w14:textId="77777777" w:rsidR="002D3B65" w:rsidRPr="00B35579" w:rsidRDefault="002049AC" w:rsidP="002049AC">
      <w:pPr>
        <w:pStyle w:val="AH5Sec"/>
      </w:pPr>
      <w:bookmarkStart w:id="145" w:name="_Toc90979294"/>
      <w:r w:rsidRPr="001708DF">
        <w:rPr>
          <w:rStyle w:val="CharSectNo"/>
        </w:rPr>
        <w:t>110</w:t>
      </w:r>
      <w:r w:rsidRPr="00B35579">
        <w:tab/>
      </w:r>
      <w:r w:rsidR="002D3B65" w:rsidRPr="00B35579">
        <w:t>Commissioner’s powers for investigation</w:t>
      </w:r>
      <w:bookmarkEnd w:id="145"/>
    </w:p>
    <w:p w14:paraId="15FDB8DA" w14:textId="77777777" w:rsidR="002D3B65" w:rsidRPr="00B35579" w:rsidRDefault="002049AC" w:rsidP="002049AC">
      <w:pPr>
        <w:pStyle w:val="Amain"/>
      </w:pPr>
      <w:r>
        <w:tab/>
      </w:r>
      <w:r w:rsidRPr="00B35579">
        <w:t>(1)</w:t>
      </w:r>
      <w:r w:rsidRPr="00B35579">
        <w:tab/>
      </w:r>
      <w:r w:rsidR="002D3B65" w:rsidRPr="00B35579">
        <w:t>This section applies if the commissioner wants to—</w:t>
      </w:r>
    </w:p>
    <w:p w14:paraId="41A93B9E" w14:textId="77777777" w:rsidR="002D3B65" w:rsidRPr="00B35579" w:rsidRDefault="002049AC" w:rsidP="002049AC">
      <w:pPr>
        <w:pStyle w:val="Apara"/>
      </w:pPr>
      <w:r>
        <w:tab/>
      </w:r>
      <w:r w:rsidRPr="00B35579">
        <w:t>(a)</w:t>
      </w:r>
      <w:r w:rsidRPr="00B35579">
        <w:tab/>
      </w:r>
      <w:r w:rsidR="002D3B65" w:rsidRPr="00B35579">
        <w:t>conduct an investigation; or</w:t>
      </w:r>
    </w:p>
    <w:p w14:paraId="1460EDA0" w14:textId="77777777" w:rsidR="002D3B65" w:rsidRPr="00B35579" w:rsidRDefault="002049AC" w:rsidP="002049AC">
      <w:pPr>
        <w:pStyle w:val="Apara"/>
      </w:pPr>
      <w:r>
        <w:tab/>
      </w:r>
      <w:r w:rsidRPr="00B35579">
        <w:t>(b)</w:t>
      </w:r>
      <w:r w:rsidRPr="00B35579">
        <w:tab/>
      </w:r>
      <w:r w:rsidR="002D3B65" w:rsidRPr="00B35579">
        <w:t xml:space="preserve">assess whether an investigation is in the </w:t>
      </w:r>
      <w:r w:rsidR="00423DF8" w:rsidRPr="00B35579">
        <w:t xml:space="preserve">interests </w:t>
      </w:r>
      <w:r w:rsidR="002D3B65" w:rsidRPr="00B35579">
        <w:t>of the service.</w:t>
      </w:r>
    </w:p>
    <w:p w14:paraId="6588C2B4" w14:textId="77777777" w:rsidR="002D3B65" w:rsidRPr="00B35579" w:rsidRDefault="002049AC" w:rsidP="002049AC">
      <w:pPr>
        <w:pStyle w:val="Amain"/>
      </w:pPr>
      <w:r>
        <w:tab/>
      </w:r>
      <w:r w:rsidRPr="00B35579">
        <w:t>(2)</w:t>
      </w:r>
      <w:r w:rsidRPr="00B35579">
        <w:tab/>
      </w:r>
      <w:r w:rsidR="002D3B65" w:rsidRPr="00B35579">
        <w:t>The commissioner may do 1 or more of the following:</w:t>
      </w:r>
    </w:p>
    <w:p w14:paraId="4AA25A57" w14:textId="77777777" w:rsidR="002D3B65" w:rsidRPr="00B35579" w:rsidRDefault="002049AC" w:rsidP="002049AC">
      <w:pPr>
        <w:pStyle w:val="Apara"/>
      </w:pPr>
      <w:r>
        <w:tab/>
      </w:r>
      <w:r w:rsidRPr="00B35579">
        <w:t>(a)</w:t>
      </w:r>
      <w:r w:rsidRPr="00B35579">
        <w:tab/>
      </w:r>
      <w:r w:rsidR="002D3B65" w:rsidRPr="00B35579">
        <w:t xml:space="preserve">inspect, or enquire into, the operations of any part of the service; </w:t>
      </w:r>
    </w:p>
    <w:p w14:paraId="5170AB79" w14:textId="77777777" w:rsidR="002D3B65" w:rsidRPr="00B35579" w:rsidRDefault="002049AC" w:rsidP="002049AC">
      <w:pPr>
        <w:pStyle w:val="Apara"/>
      </w:pPr>
      <w:r>
        <w:tab/>
      </w:r>
      <w:r w:rsidRPr="00B35579">
        <w:t>(b)</w:t>
      </w:r>
      <w:r w:rsidRPr="00B35579">
        <w:tab/>
      </w:r>
      <w:r w:rsidR="002D3B65" w:rsidRPr="00B35579">
        <w:t xml:space="preserve">enter, at any time, premises (other than residential premises) occupied by an officer or employee in connection with the officer’s or employee’s employment; </w:t>
      </w:r>
    </w:p>
    <w:p w14:paraId="6A6F2210" w14:textId="77777777" w:rsidR="002D3B65" w:rsidRPr="00B35579" w:rsidRDefault="002049AC" w:rsidP="002049AC">
      <w:pPr>
        <w:pStyle w:val="Apara"/>
      </w:pPr>
      <w:r>
        <w:tab/>
      </w:r>
      <w:r w:rsidRPr="00B35579">
        <w:t>(c)</w:t>
      </w:r>
      <w:r w:rsidRPr="00B35579">
        <w:tab/>
      </w:r>
      <w:r w:rsidR="002D3B65" w:rsidRPr="00B35579">
        <w:t>access records about employment in the service;</w:t>
      </w:r>
    </w:p>
    <w:p w14:paraId="447AA93D" w14:textId="77777777" w:rsidR="002D3B65" w:rsidRPr="00B35579" w:rsidRDefault="002049AC" w:rsidP="002049AC">
      <w:pPr>
        <w:pStyle w:val="Apara"/>
      </w:pPr>
      <w:r>
        <w:tab/>
      </w:r>
      <w:r w:rsidRPr="00B35579">
        <w:t>(d)</w:t>
      </w:r>
      <w:r w:rsidRPr="00B35579">
        <w:tab/>
      </w:r>
      <w:r w:rsidR="002D3B65" w:rsidRPr="00B35579">
        <w:t>require a person to appear before the commissioner to give evidence, including by:</w:t>
      </w:r>
    </w:p>
    <w:p w14:paraId="30BB5271" w14:textId="77777777" w:rsidR="002D3B65" w:rsidRPr="00B35579" w:rsidRDefault="002049AC" w:rsidP="002049AC">
      <w:pPr>
        <w:pStyle w:val="Asubpara"/>
      </w:pPr>
      <w:r>
        <w:tab/>
      </w:r>
      <w:r w:rsidRPr="00B35579">
        <w:t>(i)</w:t>
      </w:r>
      <w:r w:rsidRPr="00B35579">
        <w:tab/>
      </w:r>
      <w:r w:rsidR="002D3B65" w:rsidRPr="00B35579">
        <w:t>taking an oath;</w:t>
      </w:r>
    </w:p>
    <w:p w14:paraId="1D568541" w14:textId="77777777" w:rsidR="002D3B65" w:rsidRPr="00B35579" w:rsidRDefault="002049AC" w:rsidP="002049AC">
      <w:pPr>
        <w:pStyle w:val="Asubpara"/>
      </w:pPr>
      <w:r>
        <w:tab/>
      </w:r>
      <w:r w:rsidRPr="00B35579">
        <w:t>(ii)</w:t>
      </w:r>
      <w:r w:rsidRPr="00B35579">
        <w:tab/>
      </w:r>
      <w:r w:rsidR="002D3B65" w:rsidRPr="00B35579">
        <w:t xml:space="preserve">answering a question; </w:t>
      </w:r>
    </w:p>
    <w:p w14:paraId="1B42DE0A" w14:textId="77777777" w:rsidR="002D3B65" w:rsidRPr="00B35579" w:rsidRDefault="002049AC" w:rsidP="002049AC">
      <w:pPr>
        <w:pStyle w:val="Asubpara"/>
        <w:keepNext/>
      </w:pPr>
      <w:r>
        <w:tab/>
      </w:r>
      <w:r w:rsidRPr="00B35579">
        <w:t>(iii)</w:t>
      </w:r>
      <w:r w:rsidRPr="00B35579">
        <w:tab/>
      </w:r>
      <w:r w:rsidR="002D3B65" w:rsidRPr="00B35579">
        <w:t>producing a stated document or other relevant thing.</w:t>
      </w:r>
    </w:p>
    <w:p w14:paraId="6F4CEDC9" w14:textId="0A4AB604" w:rsidR="002D3B65" w:rsidRPr="00B35579" w:rsidRDefault="002D3B65" w:rsidP="002049AC">
      <w:pPr>
        <w:pStyle w:val="aNote"/>
        <w:keepNext/>
        <w:ind w:left="2240"/>
      </w:pPr>
      <w:r w:rsidRPr="00B35579">
        <w:rPr>
          <w:rStyle w:val="charItals"/>
        </w:rPr>
        <w:t>Note 1</w:t>
      </w:r>
      <w:r w:rsidRPr="00B35579">
        <w:rPr>
          <w:rStyle w:val="charItals"/>
        </w:rPr>
        <w:tab/>
      </w:r>
      <w:r w:rsidRPr="00B35579">
        <w:rPr>
          <w:rStyle w:val="charBoldItals"/>
        </w:rPr>
        <w:t>Oath</w:t>
      </w:r>
      <w:r w:rsidRPr="00B35579">
        <w:t xml:space="preserve"> includes affirmation and </w:t>
      </w:r>
      <w:r w:rsidRPr="00B35579">
        <w:rPr>
          <w:rStyle w:val="charBoldItals"/>
        </w:rPr>
        <w:t>take</w:t>
      </w:r>
      <w:r w:rsidRPr="00B35579">
        <w:t xml:space="preserve"> an oath includes make an affirmation (see </w:t>
      </w:r>
      <w:hyperlink r:id="rId101" w:tooltip="A2001-14" w:history="1">
        <w:r w:rsidR="0049108B" w:rsidRPr="0049108B">
          <w:rPr>
            <w:rStyle w:val="charCitHyperlinkAbbrev"/>
          </w:rPr>
          <w:t>Legislation Act</w:t>
        </w:r>
      </w:hyperlink>
      <w:r w:rsidRPr="00B35579">
        <w:t>, dict, pt 1).</w:t>
      </w:r>
    </w:p>
    <w:p w14:paraId="754B3526" w14:textId="6F356502" w:rsidR="002D3B65" w:rsidRPr="00B35579" w:rsidRDefault="002D3B65" w:rsidP="00764D19">
      <w:pPr>
        <w:pStyle w:val="aNote"/>
        <w:ind w:left="2240"/>
      </w:pPr>
      <w:r w:rsidRPr="00B35579">
        <w:rPr>
          <w:rStyle w:val="charItals"/>
        </w:rPr>
        <w:t>Note 2</w:t>
      </w:r>
      <w:r w:rsidRPr="00B35579">
        <w:rPr>
          <w:rStyle w:val="charItals"/>
        </w:rPr>
        <w:tab/>
      </w:r>
      <w:r w:rsidRPr="00B35579">
        <w:t xml:space="preserve">The </w:t>
      </w:r>
      <w:hyperlink r:id="rId102" w:tooltip="A2001-14" w:history="1">
        <w:r w:rsidR="0049108B" w:rsidRPr="0049108B">
          <w:rPr>
            <w:rStyle w:val="charCitHyperlinkAbbrev"/>
          </w:rPr>
          <w:t>Legislation Act</w:t>
        </w:r>
      </w:hyperlink>
      <w:r w:rsidRPr="00B35579">
        <w:t>, s 170 and s 171 deal with the application of the privilege against self-incrimination and client legal privilege.</w:t>
      </w:r>
    </w:p>
    <w:p w14:paraId="6142D9D4" w14:textId="77777777" w:rsidR="002D3B65" w:rsidRPr="00B35579" w:rsidRDefault="002049AC" w:rsidP="002049AC">
      <w:pPr>
        <w:pStyle w:val="Amain"/>
      </w:pPr>
      <w:r>
        <w:tab/>
      </w:r>
      <w:r w:rsidRPr="00B35579">
        <w:t>(3)</w:t>
      </w:r>
      <w:r w:rsidRPr="00B35579">
        <w:tab/>
      </w:r>
      <w:r w:rsidR="002D3B65" w:rsidRPr="00B35579">
        <w:t>If a person is required to give evidence—</w:t>
      </w:r>
    </w:p>
    <w:p w14:paraId="5CAB90ED" w14:textId="77777777" w:rsidR="002D3B65" w:rsidRPr="00B35579" w:rsidRDefault="002049AC" w:rsidP="002049AC">
      <w:pPr>
        <w:pStyle w:val="Apara"/>
      </w:pPr>
      <w:r>
        <w:tab/>
      </w:r>
      <w:r w:rsidRPr="00B35579">
        <w:t>(a)</w:t>
      </w:r>
      <w:r w:rsidRPr="00B35579">
        <w:tab/>
      </w:r>
      <w:r w:rsidR="002D3B65" w:rsidRPr="00B35579">
        <w:t>the commissioner must give the person written notice of the day and time when, and place where, the person is required to give the evidence; and</w:t>
      </w:r>
    </w:p>
    <w:p w14:paraId="3CE3B80D" w14:textId="77777777" w:rsidR="002D3B65" w:rsidRPr="00B35579" w:rsidRDefault="002049AC" w:rsidP="00D762B7">
      <w:pPr>
        <w:pStyle w:val="Apara"/>
        <w:keepLines/>
      </w:pPr>
      <w:r>
        <w:lastRenderedPageBreak/>
        <w:tab/>
      </w:r>
      <w:r w:rsidRPr="00B35579">
        <w:t>(b)</w:t>
      </w:r>
      <w:r w:rsidRPr="00B35579">
        <w:tab/>
      </w:r>
      <w:r w:rsidR="002D3B65" w:rsidRPr="00B35579">
        <w:t xml:space="preserve">if the person is not an officer or employee—the person is not required to comply with the notice unless a reasonable amount for </w:t>
      </w:r>
      <w:r w:rsidR="0004575F" w:rsidRPr="00B35579">
        <w:t xml:space="preserve">any </w:t>
      </w:r>
      <w:r w:rsidR="002D3B65" w:rsidRPr="00B35579">
        <w:t>expenses the person incur</w:t>
      </w:r>
      <w:r w:rsidR="0004575F" w:rsidRPr="00B35579">
        <w:t>s</w:t>
      </w:r>
      <w:r w:rsidR="002D3B65" w:rsidRPr="00B35579">
        <w:t xml:space="preserve"> in complying with the notice is paid to the person—</w:t>
      </w:r>
    </w:p>
    <w:p w14:paraId="0718B067" w14:textId="77777777" w:rsidR="002D3B65" w:rsidRPr="00B35579" w:rsidRDefault="002049AC" w:rsidP="002049AC">
      <w:pPr>
        <w:pStyle w:val="Asubpara"/>
      </w:pPr>
      <w:r>
        <w:tab/>
      </w:r>
      <w:r w:rsidRPr="00B35579">
        <w:t>(i)</w:t>
      </w:r>
      <w:r w:rsidRPr="00B35579">
        <w:tab/>
      </w:r>
      <w:r w:rsidR="002D3B65" w:rsidRPr="00B35579">
        <w:t xml:space="preserve">when the notice is given to the person; or </w:t>
      </w:r>
    </w:p>
    <w:p w14:paraId="5934258D" w14:textId="77777777" w:rsidR="002D3B65" w:rsidRPr="00B35579" w:rsidRDefault="002049AC" w:rsidP="002049AC">
      <w:pPr>
        <w:pStyle w:val="Asubpara"/>
      </w:pPr>
      <w:r>
        <w:tab/>
      </w:r>
      <w:r w:rsidRPr="00B35579">
        <w:t>(ii)</w:t>
      </w:r>
      <w:r w:rsidRPr="00B35579">
        <w:tab/>
      </w:r>
      <w:r w:rsidR="002D3B65" w:rsidRPr="00B35579">
        <w:t>within a reasonable time before the date for compliance mentioned in the notice.</w:t>
      </w:r>
    </w:p>
    <w:p w14:paraId="40916CA9" w14:textId="77777777" w:rsidR="002D3B65" w:rsidRPr="00B35579" w:rsidRDefault="002049AC" w:rsidP="002049AC">
      <w:pPr>
        <w:pStyle w:val="Amain"/>
      </w:pPr>
      <w:r>
        <w:tab/>
      </w:r>
      <w:r w:rsidRPr="00B35579">
        <w:t>(4)</w:t>
      </w:r>
      <w:r w:rsidRPr="00B35579">
        <w:tab/>
      </w:r>
      <w:r w:rsidR="002D3B65" w:rsidRPr="00B35579">
        <w:t>The commissioner may, in writing, authorise another person to exercise 1 or more of the commissioner’s powers.</w:t>
      </w:r>
    </w:p>
    <w:p w14:paraId="26027274" w14:textId="77777777" w:rsidR="002D3B65" w:rsidRPr="00B35579" w:rsidRDefault="002049AC" w:rsidP="002049AC">
      <w:pPr>
        <w:pStyle w:val="Amain"/>
      </w:pPr>
      <w:r>
        <w:tab/>
      </w:r>
      <w:r w:rsidRPr="00B35579">
        <w:t>(5)</w:t>
      </w:r>
      <w:r w:rsidRPr="00B35579">
        <w:tab/>
      </w:r>
      <w:r w:rsidR="002D3B65" w:rsidRPr="00B35579">
        <w:t>In exercising a power under this part</w:t>
      </w:r>
      <w:r w:rsidR="007643F8">
        <w:t>,</w:t>
      </w:r>
      <w:r w:rsidR="002D3B65" w:rsidRPr="00B35579">
        <w:t xml:space="preserve"> the commissioner—</w:t>
      </w:r>
    </w:p>
    <w:p w14:paraId="46ED8490" w14:textId="77777777" w:rsidR="002D3B65" w:rsidRPr="00B35579" w:rsidRDefault="002049AC" w:rsidP="002049AC">
      <w:pPr>
        <w:pStyle w:val="Apara"/>
      </w:pPr>
      <w:r>
        <w:tab/>
      </w:r>
      <w:r w:rsidRPr="00B35579">
        <w:t>(a)</w:t>
      </w:r>
      <w:r w:rsidRPr="00B35579">
        <w:tab/>
      </w:r>
      <w:r w:rsidR="002D3B65" w:rsidRPr="00B35579">
        <w:t xml:space="preserve">is not subject to direction by anyone; and </w:t>
      </w:r>
    </w:p>
    <w:p w14:paraId="21035989" w14:textId="77777777" w:rsidR="002D3B65" w:rsidRPr="00B35579" w:rsidRDefault="002049AC" w:rsidP="002049AC">
      <w:pPr>
        <w:pStyle w:val="Apara"/>
      </w:pPr>
      <w:r>
        <w:tab/>
      </w:r>
      <w:r w:rsidRPr="00B35579">
        <w:t>(b)</w:t>
      </w:r>
      <w:r w:rsidRPr="00B35579">
        <w:tab/>
      </w:r>
      <w:r w:rsidR="002D3B65" w:rsidRPr="00B35579">
        <w:t>must act in accordance with the principles of natural justice and procedural fairness.</w:t>
      </w:r>
    </w:p>
    <w:p w14:paraId="188EB2B7" w14:textId="77777777" w:rsidR="00135580" w:rsidRPr="00135580" w:rsidRDefault="00135580" w:rsidP="00135580">
      <w:pPr>
        <w:pStyle w:val="PageBreak"/>
      </w:pPr>
      <w:r w:rsidRPr="00135580">
        <w:br w:type="page"/>
      </w:r>
    </w:p>
    <w:p w14:paraId="356AD712" w14:textId="77777777" w:rsidR="00480208" w:rsidRPr="001708DF" w:rsidRDefault="002049AC" w:rsidP="002049AC">
      <w:pPr>
        <w:pStyle w:val="AH2Part"/>
      </w:pPr>
      <w:bookmarkStart w:id="146" w:name="_Toc90979295"/>
      <w:r w:rsidRPr="001708DF">
        <w:rPr>
          <w:rStyle w:val="CharPartNo"/>
        </w:rPr>
        <w:lastRenderedPageBreak/>
        <w:t>Part 10</w:t>
      </w:r>
      <w:r>
        <w:tab/>
      </w:r>
      <w:r w:rsidR="00766410" w:rsidRPr="001708DF">
        <w:rPr>
          <w:rStyle w:val="CharPartText"/>
        </w:rPr>
        <w:t>Industrial m</w:t>
      </w:r>
      <w:r w:rsidR="0044693B" w:rsidRPr="001708DF">
        <w:rPr>
          <w:rStyle w:val="CharPartText"/>
        </w:rPr>
        <w:t>atters in t</w:t>
      </w:r>
      <w:r w:rsidR="00480208" w:rsidRPr="001708DF">
        <w:rPr>
          <w:rStyle w:val="CharPartText"/>
        </w:rPr>
        <w:t>ransition</w:t>
      </w:r>
      <w:bookmarkEnd w:id="146"/>
    </w:p>
    <w:p w14:paraId="5EC9970B" w14:textId="6E70E859" w:rsidR="00673EA9" w:rsidRPr="00764D19" w:rsidRDefault="00D870C7" w:rsidP="00764D19">
      <w:pPr>
        <w:pStyle w:val="aNote"/>
      </w:pPr>
      <w:r w:rsidRPr="0049108B">
        <w:rPr>
          <w:rStyle w:val="charItals"/>
        </w:rPr>
        <w:t>Note</w:t>
      </w:r>
      <w:r w:rsidRPr="0049108B">
        <w:rPr>
          <w:rStyle w:val="charItals"/>
        </w:rPr>
        <w:tab/>
      </w:r>
      <w:r w:rsidR="00673EA9" w:rsidRPr="00764D19">
        <w:t xml:space="preserve">The purpose of this part is to preserve the operation of certain provisions in the </w:t>
      </w:r>
      <w:hyperlink r:id="rId103" w:tooltip="DI2006-187" w:history="1">
        <w:r w:rsidR="003474D4" w:rsidRPr="003474D4">
          <w:rPr>
            <w:rStyle w:val="charCitHyperlinkAbbrev"/>
            <w:i/>
          </w:rPr>
          <w:t>Public Sector Management Standards 2006</w:t>
        </w:r>
      </w:hyperlink>
      <w:r w:rsidR="00732A7D" w:rsidRPr="00764D19">
        <w:t xml:space="preserve"> (DI2006</w:t>
      </w:r>
      <w:r w:rsidR="00732A7D" w:rsidRPr="00764D19">
        <w:noBreakHyphen/>
      </w:r>
      <w:r w:rsidR="00673EA9" w:rsidRPr="00764D19">
        <w:t xml:space="preserve">187) </w:t>
      </w:r>
      <w:r w:rsidR="0043648F" w:rsidRPr="00764D19">
        <w:t>(</w:t>
      </w:r>
      <w:r w:rsidR="00673EA9" w:rsidRPr="00764D19">
        <w:t>repealed</w:t>
      </w:r>
      <w:r w:rsidR="0043648F" w:rsidRPr="00764D19">
        <w:t>) so that the matters dealt with in those provisions can be negotiated in the next relevant enterprise bargaining p</w:t>
      </w:r>
      <w:r w:rsidR="00732A7D" w:rsidRPr="00764D19">
        <w:t>rocess</w:t>
      </w:r>
      <w:r w:rsidR="0043648F" w:rsidRPr="00764D19">
        <w:t>.</w:t>
      </w:r>
    </w:p>
    <w:p w14:paraId="76B4621A" w14:textId="77777777" w:rsidR="00431CC7" w:rsidRPr="001708DF" w:rsidRDefault="002049AC" w:rsidP="002049AC">
      <w:pPr>
        <w:pStyle w:val="AH3Div"/>
      </w:pPr>
      <w:bookmarkStart w:id="147" w:name="_Toc90979296"/>
      <w:r w:rsidRPr="001708DF">
        <w:rPr>
          <w:rStyle w:val="CharDivNo"/>
        </w:rPr>
        <w:t>Division 10.1</w:t>
      </w:r>
      <w:r w:rsidRPr="00764D19">
        <w:tab/>
      </w:r>
      <w:r w:rsidR="00673EA9" w:rsidRPr="001708DF">
        <w:rPr>
          <w:rStyle w:val="CharDivText"/>
        </w:rPr>
        <w:t>Preliminary</w:t>
      </w:r>
      <w:r w:rsidR="00431CC7" w:rsidRPr="001708DF">
        <w:rPr>
          <w:rStyle w:val="CharDivText"/>
        </w:rPr>
        <w:t>—pt 10</w:t>
      </w:r>
      <w:bookmarkEnd w:id="147"/>
    </w:p>
    <w:p w14:paraId="012468E0" w14:textId="77777777" w:rsidR="00431CC7" w:rsidRPr="00764D19" w:rsidRDefault="002049AC" w:rsidP="002049AC">
      <w:pPr>
        <w:pStyle w:val="AH5Sec"/>
      </w:pPr>
      <w:bookmarkStart w:id="148" w:name="_Toc90979297"/>
      <w:r w:rsidRPr="001708DF">
        <w:rPr>
          <w:rStyle w:val="CharSectNo"/>
        </w:rPr>
        <w:t>111</w:t>
      </w:r>
      <w:r w:rsidRPr="00764D19">
        <w:tab/>
      </w:r>
      <w:r w:rsidR="00673EA9" w:rsidRPr="00764D19">
        <w:t>Inconsistency with new industrial instrument</w:t>
      </w:r>
      <w:bookmarkEnd w:id="148"/>
    </w:p>
    <w:p w14:paraId="6CD7FC5D" w14:textId="77777777" w:rsidR="00431CC7" w:rsidRPr="00764D19" w:rsidRDefault="002049AC" w:rsidP="002049AC">
      <w:pPr>
        <w:pStyle w:val="Amain"/>
      </w:pPr>
      <w:r>
        <w:tab/>
      </w:r>
      <w:r w:rsidRPr="00764D19">
        <w:t>(1)</w:t>
      </w:r>
      <w:r w:rsidRPr="00764D19">
        <w:tab/>
      </w:r>
      <w:r w:rsidR="00431CC7" w:rsidRPr="00764D19">
        <w:t xml:space="preserve">This section applies if an industrial instrument </w:t>
      </w:r>
      <w:r w:rsidR="001D4B5D" w:rsidRPr="00764D19">
        <w:t xml:space="preserve">(a </w:t>
      </w:r>
      <w:r w:rsidR="001D4B5D" w:rsidRPr="0049108B">
        <w:rPr>
          <w:rStyle w:val="charBoldItals"/>
        </w:rPr>
        <w:t>new industrial instrument</w:t>
      </w:r>
      <w:r w:rsidR="001D4B5D" w:rsidRPr="00764D19">
        <w:t xml:space="preserve">) </w:t>
      </w:r>
      <w:r w:rsidR="00431CC7" w:rsidRPr="00764D19">
        <w:t>is made after the commencement of this part which deals with a matter in this part.</w:t>
      </w:r>
    </w:p>
    <w:p w14:paraId="34F97552" w14:textId="77777777" w:rsidR="00431CC7" w:rsidRPr="00764D19" w:rsidRDefault="002049AC" w:rsidP="002049AC">
      <w:pPr>
        <w:pStyle w:val="Amain"/>
      </w:pPr>
      <w:r>
        <w:tab/>
      </w:r>
      <w:r w:rsidRPr="00764D19">
        <w:t>(2)</w:t>
      </w:r>
      <w:r w:rsidRPr="00764D19">
        <w:tab/>
      </w:r>
      <w:r w:rsidR="001D4B5D" w:rsidRPr="00764D19">
        <w:t xml:space="preserve">If a provision in a new industrial </w:t>
      </w:r>
      <w:r w:rsidR="005C30C8" w:rsidRPr="00764D19">
        <w:t>instrument</w:t>
      </w:r>
      <w:r w:rsidR="001D4B5D" w:rsidRPr="00764D19">
        <w:t xml:space="preserve"> is inconsistent with a provision in this part, the provision in the new industrial </w:t>
      </w:r>
      <w:r w:rsidR="005C30C8" w:rsidRPr="00764D19">
        <w:t>instrument</w:t>
      </w:r>
      <w:r w:rsidR="00431CC7" w:rsidRPr="00764D19">
        <w:t xml:space="preserve"> </w:t>
      </w:r>
      <w:r w:rsidR="001D4B5D" w:rsidRPr="00764D19">
        <w:t xml:space="preserve">prevails to </w:t>
      </w:r>
      <w:r w:rsidR="00431CC7" w:rsidRPr="00764D19">
        <w:t xml:space="preserve">the extent of </w:t>
      </w:r>
      <w:r w:rsidR="001D4B5D" w:rsidRPr="00764D19">
        <w:t>the</w:t>
      </w:r>
      <w:r w:rsidR="00431CC7" w:rsidRPr="00764D19">
        <w:t xml:space="preserve"> inconsistency</w:t>
      </w:r>
      <w:r w:rsidR="001D4B5D" w:rsidRPr="00764D19">
        <w:t>.</w:t>
      </w:r>
    </w:p>
    <w:p w14:paraId="6116A1A1" w14:textId="77777777" w:rsidR="0044693B" w:rsidRPr="001708DF" w:rsidRDefault="002049AC" w:rsidP="002049AC">
      <w:pPr>
        <w:pStyle w:val="AH3Div"/>
      </w:pPr>
      <w:bookmarkStart w:id="149" w:name="_Toc90979298"/>
      <w:r w:rsidRPr="001708DF">
        <w:rPr>
          <w:rStyle w:val="CharDivNo"/>
        </w:rPr>
        <w:t>Division 10.2</w:t>
      </w:r>
      <w:r w:rsidRPr="00B35579">
        <w:tab/>
      </w:r>
      <w:r w:rsidR="000D769B" w:rsidRPr="001708DF">
        <w:rPr>
          <w:rStyle w:val="CharDivText"/>
        </w:rPr>
        <w:t>Repealed standards</w:t>
      </w:r>
      <w:bookmarkEnd w:id="149"/>
    </w:p>
    <w:p w14:paraId="3C438B55" w14:textId="77777777" w:rsidR="000012EB" w:rsidRPr="00B35579" w:rsidRDefault="002049AC" w:rsidP="002049AC">
      <w:pPr>
        <w:pStyle w:val="AH5Sec"/>
      </w:pPr>
      <w:bookmarkStart w:id="150" w:name="_Toc90979299"/>
      <w:r w:rsidRPr="001708DF">
        <w:rPr>
          <w:rStyle w:val="CharSectNo"/>
        </w:rPr>
        <w:t>112</w:t>
      </w:r>
      <w:r w:rsidRPr="00B35579">
        <w:tab/>
      </w:r>
      <w:r w:rsidR="000012EB" w:rsidRPr="00B35579">
        <w:t xml:space="preserve">Meaning of </w:t>
      </w:r>
      <w:r w:rsidR="000D769B" w:rsidRPr="0049108B">
        <w:rPr>
          <w:rStyle w:val="charItals"/>
        </w:rPr>
        <w:t>repealed standards</w:t>
      </w:r>
      <w:r w:rsidR="000012EB" w:rsidRPr="00B35579">
        <w:t>—div 10.</w:t>
      </w:r>
      <w:r w:rsidR="00D762B7">
        <w:t>2</w:t>
      </w:r>
      <w:bookmarkEnd w:id="150"/>
    </w:p>
    <w:p w14:paraId="064520A9" w14:textId="77777777" w:rsidR="000012EB" w:rsidRPr="00B35579" w:rsidRDefault="000012EB" w:rsidP="00764D19">
      <w:pPr>
        <w:pStyle w:val="Amainreturn"/>
      </w:pPr>
      <w:r w:rsidRPr="00B35579">
        <w:t>In this division:</w:t>
      </w:r>
    </w:p>
    <w:p w14:paraId="2502B2A3" w14:textId="77777777" w:rsidR="000012EB" w:rsidRPr="00B35579" w:rsidRDefault="000D769B" w:rsidP="002049AC">
      <w:pPr>
        <w:pStyle w:val="aDef"/>
      </w:pPr>
      <w:r w:rsidRPr="0049108B">
        <w:rPr>
          <w:rStyle w:val="charBoldItals"/>
        </w:rPr>
        <w:t>repealed standards</w:t>
      </w:r>
      <w:r w:rsidR="005013FD" w:rsidRPr="00B35579">
        <w:t xml:space="preserve">—see section </w:t>
      </w:r>
      <w:r w:rsidR="004B26EA">
        <w:t>113</w:t>
      </w:r>
      <w:r w:rsidR="005013FD" w:rsidRPr="00B35579">
        <w:t xml:space="preserve"> (1).</w:t>
      </w:r>
    </w:p>
    <w:p w14:paraId="738BD660" w14:textId="77777777" w:rsidR="0044693B" w:rsidRPr="00B35579" w:rsidRDefault="002049AC" w:rsidP="002049AC">
      <w:pPr>
        <w:pStyle w:val="AH5Sec"/>
      </w:pPr>
      <w:bookmarkStart w:id="151" w:name="_Toc90979300"/>
      <w:r w:rsidRPr="001708DF">
        <w:rPr>
          <w:rStyle w:val="CharSectNo"/>
        </w:rPr>
        <w:t>113</w:t>
      </w:r>
      <w:r w:rsidRPr="00B35579">
        <w:tab/>
      </w:r>
      <w:r w:rsidR="0044693B" w:rsidRPr="00B35579">
        <w:t xml:space="preserve">Certain </w:t>
      </w:r>
      <w:r w:rsidR="000D769B" w:rsidRPr="00B35579">
        <w:t>repealed standards</w:t>
      </w:r>
      <w:r w:rsidR="0044693B" w:rsidRPr="00B35579">
        <w:t xml:space="preserve"> continu</w:t>
      </w:r>
      <w:r w:rsidR="00346449" w:rsidRPr="00B35579">
        <w:t>e to apply</w:t>
      </w:r>
      <w:bookmarkEnd w:id="151"/>
      <w:r w:rsidR="0044693B" w:rsidRPr="00B35579">
        <w:t xml:space="preserve"> </w:t>
      </w:r>
    </w:p>
    <w:p w14:paraId="56AC25CC" w14:textId="7C8E8A73" w:rsidR="0044693B" w:rsidRPr="00B35579" w:rsidRDefault="002049AC" w:rsidP="002049AC">
      <w:pPr>
        <w:pStyle w:val="Amain"/>
      </w:pPr>
      <w:r>
        <w:tab/>
      </w:r>
      <w:r w:rsidRPr="00B35579">
        <w:t>(1)</w:t>
      </w:r>
      <w:r w:rsidRPr="00B35579">
        <w:tab/>
      </w:r>
      <w:r w:rsidR="0044693B" w:rsidRPr="00B35579">
        <w:t xml:space="preserve">The following provisions of the </w:t>
      </w:r>
      <w:hyperlink r:id="rId104" w:tooltip="DI2006-187" w:history="1">
        <w:r w:rsidR="003474D4" w:rsidRPr="003474D4">
          <w:rPr>
            <w:rStyle w:val="charCitHyperlinkAbbrev"/>
            <w:i/>
          </w:rPr>
          <w:t>Public Sector Management Standards 2006</w:t>
        </w:r>
      </w:hyperlink>
      <w:r w:rsidR="00435431" w:rsidRPr="00B35579">
        <w:t xml:space="preserve"> (DI2006-187) (the </w:t>
      </w:r>
      <w:r w:rsidR="000D769B" w:rsidRPr="0049108B">
        <w:rPr>
          <w:rStyle w:val="charBoldItals"/>
        </w:rPr>
        <w:t>repealed standards</w:t>
      </w:r>
      <w:r w:rsidR="00435431" w:rsidRPr="00B35579">
        <w:t>)</w:t>
      </w:r>
      <w:r w:rsidR="0044693B" w:rsidRPr="00B35579">
        <w:t xml:space="preserve">, in force immediately before </w:t>
      </w:r>
      <w:r w:rsidR="00346449" w:rsidRPr="00B35579">
        <w:t>1 September 2016</w:t>
      </w:r>
      <w:r w:rsidR="0044693B" w:rsidRPr="00B35579">
        <w:t>, continue to apply:</w:t>
      </w:r>
    </w:p>
    <w:p w14:paraId="2532E5F1" w14:textId="77777777" w:rsidR="0086611F" w:rsidRPr="00B35579" w:rsidRDefault="002049AC" w:rsidP="002049AC">
      <w:pPr>
        <w:pStyle w:val="Apara"/>
      </w:pPr>
      <w:r>
        <w:tab/>
      </w:r>
      <w:r w:rsidRPr="00B35579">
        <w:t>(a)</w:t>
      </w:r>
      <w:r w:rsidRPr="00B35579">
        <w:tab/>
      </w:r>
      <w:r w:rsidR="00CE039C" w:rsidRPr="00B35579">
        <w:t>p</w:t>
      </w:r>
      <w:r w:rsidR="0086611F" w:rsidRPr="00B35579">
        <w:t>art 2.3 (Fraud and corruption)</w:t>
      </w:r>
      <w:r w:rsidR="00435431" w:rsidRPr="00B35579">
        <w:t>;</w:t>
      </w:r>
    </w:p>
    <w:p w14:paraId="2CAC186E" w14:textId="77777777" w:rsidR="0086611F" w:rsidRPr="00B35579" w:rsidRDefault="002049AC" w:rsidP="002049AC">
      <w:pPr>
        <w:pStyle w:val="Apara"/>
      </w:pPr>
      <w:r>
        <w:tab/>
      </w:r>
      <w:r w:rsidRPr="00B35579">
        <w:t>(b)</w:t>
      </w:r>
      <w:r w:rsidRPr="00B35579">
        <w:tab/>
      </w:r>
      <w:r w:rsidR="0086611F" w:rsidRPr="00B35579">
        <w:t>section 16 (Interpretation</w:t>
      </w:r>
      <w:r w:rsidR="00435431" w:rsidRPr="00B35579">
        <w:t>—</w:t>
      </w:r>
      <w:r w:rsidR="0086611F" w:rsidRPr="00B35579">
        <w:t>pt 2.4)</w:t>
      </w:r>
      <w:r w:rsidR="00435431" w:rsidRPr="00B35579">
        <w:t>;</w:t>
      </w:r>
    </w:p>
    <w:p w14:paraId="6132118B" w14:textId="77777777" w:rsidR="0086611F" w:rsidRPr="00B35579" w:rsidRDefault="002049AC" w:rsidP="002049AC">
      <w:pPr>
        <w:pStyle w:val="Apara"/>
      </w:pPr>
      <w:r>
        <w:tab/>
      </w:r>
      <w:r w:rsidRPr="00B35579">
        <w:t>(c)</w:t>
      </w:r>
      <w:r w:rsidRPr="00B35579">
        <w:tab/>
      </w:r>
      <w:r w:rsidR="00435431" w:rsidRPr="00B35579">
        <w:t>section 17 (Alcohol</w:t>
      </w:r>
      <w:r w:rsidR="0086611F" w:rsidRPr="00B35579">
        <w:t>)</w:t>
      </w:r>
      <w:r w:rsidR="00435431" w:rsidRPr="00B35579">
        <w:t>;</w:t>
      </w:r>
    </w:p>
    <w:p w14:paraId="58D7FCAD" w14:textId="77777777" w:rsidR="0086611F" w:rsidRPr="00B35579" w:rsidRDefault="002049AC" w:rsidP="002049AC">
      <w:pPr>
        <w:pStyle w:val="Apara"/>
      </w:pPr>
      <w:r>
        <w:tab/>
      </w:r>
      <w:r w:rsidRPr="00B35579">
        <w:t>(d)</w:t>
      </w:r>
      <w:r w:rsidRPr="00B35579">
        <w:tab/>
      </w:r>
      <w:r w:rsidR="0086611F" w:rsidRPr="00B35579">
        <w:t>section 19 (Personal use of IT resources)</w:t>
      </w:r>
      <w:r w:rsidR="00435431" w:rsidRPr="00B35579">
        <w:t>;</w:t>
      </w:r>
    </w:p>
    <w:p w14:paraId="71056A5D" w14:textId="77777777" w:rsidR="00FB218E" w:rsidRPr="00B35579" w:rsidRDefault="002049AC" w:rsidP="002049AC">
      <w:pPr>
        <w:pStyle w:val="Apara"/>
      </w:pPr>
      <w:r>
        <w:lastRenderedPageBreak/>
        <w:tab/>
      </w:r>
      <w:r w:rsidRPr="00B35579">
        <w:t>(e)</w:t>
      </w:r>
      <w:r w:rsidRPr="00B35579">
        <w:tab/>
      </w:r>
      <w:r w:rsidR="00FB218E" w:rsidRPr="00B35579">
        <w:t xml:space="preserve">section 64 </w:t>
      </w:r>
      <w:r w:rsidR="007643F8">
        <w:t>(</w:t>
      </w:r>
      <w:r w:rsidR="00FB218E" w:rsidRPr="00B35579">
        <w:t>Recognition of prior service—long service leave);</w:t>
      </w:r>
    </w:p>
    <w:p w14:paraId="77CE52BD" w14:textId="77777777" w:rsidR="0086611F" w:rsidRPr="00B35579" w:rsidRDefault="002049AC" w:rsidP="002049AC">
      <w:pPr>
        <w:pStyle w:val="Apara"/>
      </w:pPr>
      <w:r>
        <w:tab/>
      </w:r>
      <w:r w:rsidRPr="00B35579">
        <w:t>(f)</w:t>
      </w:r>
      <w:r w:rsidRPr="00B35579">
        <w:tab/>
      </w:r>
      <w:r w:rsidR="00CE039C" w:rsidRPr="00B35579">
        <w:t>p</w:t>
      </w:r>
      <w:r w:rsidR="000012EB" w:rsidRPr="00B35579">
        <w:t>art 3.10 (Structure and c</w:t>
      </w:r>
      <w:r w:rsidR="0086611F" w:rsidRPr="00B35579">
        <w:t>lassification standards)</w:t>
      </w:r>
      <w:r w:rsidR="00435431" w:rsidRPr="00B35579">
        <w:t>;</w:t>
      </w:r>
    </w:p>
    <w:p w14:paraId="41491EA9" w14:textId="77777777" w:rsidR="002105C3" w:rsidRPr="00B35579" w:rsidRDefault="002049AC" w:rsidP="002049AC">
      <w:pPr>
        <w:pStyle w:val="Apara"/>
      </w:pPr>
      <w:r>
        <w:tab/>
      </w:r>
      <w:r w:rsidRPr="00B35579">
        <w:t>(g)</w:t>
      </w:r>
      <w:r w:rsidRPr="00B35579">
        <w:tab/>
      </w:r>
      <w:r w:rsidR="002105C3" w:rsidRPr="00B35579">
        <w:t>section 256 (Continuity of service—long service leave);</w:t>
      </w:r>
    </w:p>
    <w:p w14:paraId="2D2A18EE" w14:textId="77777777" w:rsidR="00542CF7" w:rsidRPr="00B35579" w:rsidRDefault="002049AC" w:rsidP="002049AC">
      <w:pPr>
        <w:pStyle w:val="Apara"/>
      </w:pPr>
      <w:r>
        <w:tab/>
      </w:r>
      <w:r w:rsidRPr="00B35579">
        <w:t>(h)</w:t>
      </w:r>
      <w:r w:rsidRPr="00B35579">
        <w:tab/>
      </w:r>
      <w:r w:rsidR="00542CF7" w:rsidRPr="00B35579">
        <w:t>part 4.3 (Long service leave);</w:t>
      </w:r>
    </w:p>
    <w:p w14:paraId="430B2CA4" w14:textId="77777777" w:rsidR="000D64BA" w:rsidRPr="00B35579" w:rsidRDefault="002049AC" w:rsidP="002049AC">
      <w:pPr>
        <w:pStyle w:val="Apara"/>
      </w:pPr>
      <w:r>
        <w:tab/>
      </w:r>
      <w:r w:rsidRPr="00B35579">
        <w:t>(i)</w:t>
      </w:r>
      <w:r w:rsidRPr="00B35579">
        <w:tab/>
      </w:r>
      <w:r w:rsidR="000D64BA" w:rsidRPr="00B35579">
        <w:t>section 307 (Payment in lieu of long service leave—cessation of employment);</w:t>
      </w:r>
    </w:p>
    <w:p w14:paraId="1EBC62AD" w14:textId="77777777" w:rsidR="000D64BA" w:rsidRPr="00B35579" w:rsidRDefault="002049AC" w:rsidP="002049AC">
      <w:pPr>
        <w:pStyle w:val="Apara"/>
      </w:pPr>
      <w:r>
        <w:tab/>
      </w:r>
      <w:r w:rsidRPr="00B35579">
        <w:t>(j)</w:t>
      </w:r>
      <w:r w:rsidRPr="00B35579">
        <w:tab/>
      </w:r>
      <w:r w:rsidR="000D64BA" w:rsidRPr="00B35579">
        <w:t>section 308 (Payment in lieu of long service leave—death);</w:t>
      </w:r>
    </w:p>
    <w:p w14:paraId="3C224B2F" w14:textId="77777777" w:rsidR="000D64BA" w:rsidRPr="00B35579" w:rsidRDefault="002049AC" w:rsidP="002049AC">
      <w:pPr>
        <w:pStyle w:val="Apara"/>
      </w:pPr>
      <w:r>
        <w:tab/>
      </w:r>
      <w:r w:rsidRPr="00B35579">
        <w:t>(k)</w:t>
      </w:r>
      <w:r w:rsidRPr="00B35579">
        <w:tab/>
      </w:r>
      <w:r w:rsidR="000D64BA" w:rsidRPr="00B35579">
        <w:t>section 309 (Payment in lieu of long service leave—members of the teaching service);</w:t>
      </w:r>
    </w:p>
    <w:p w14:paraId="0AAB16BB" w14:textId="77777777" w:rsidR="0086611F" w:rsidRPr="00B35579" w:rsidRDefault="002049AC" w:rsidP="002049AC">
      <w:pPr>
        <w:pStyle w:val="Apara"/>
      </w:pPr>
      <w:r>
        <w:tab/>
      </w:r>
      <w:r w:rsidRPr="00B35579">
        <w:t>(l)</w:t>
      </w:r>
      <w:r w:rsidRPr="00B35579">
        <w:tab/>
      </w:r>
      <w:r w:rsidR="00CE039C" w:rsidRPr="00B35579">
        <w:t>p</w:t>
      </w:r>
      <w:r w:rsidR="000012EB" w:rsidRPr="00B35579">
        <w:t>art 7.1 (Travel—</w:t>
      </w:r>
      <w:r w:rsidR="0086611F" w:rsidRPr="00B35579">
        <w:t>domestic and international)</w:t>
      </w:r>
      <w:r w:rsidR="00435431" w:rsidRPr="00B35579">
        <w:t>;</w:t>
      </w:r>
    </w:p>
    <w:p w14:paraId="6093B070" w14:textId="77777777" w:rsidR="0086611F" w:rsidRPr="00B35579" w:rsidRDefault="002049AC" w:rsidP="002049AC">
      <w:pPr>
        <w:pStyle w:val="Apara"/>
      </w:pPr>
      <w:r>
        <w:tab/>
      </w:r>
      <w:r w:rsidRPr="00B35579">
        <w:t>(m)</w:t>
      </w:r>
      <w:r w:rsidRPr="00B35579">
        <w:tab/>
      </w:r>
      <w:r w:rsidR="00CE039C" w:rsidRPr="00B35579">
        <w:t>p</w:t>
      </w:r>
      <w:r w:rsidR="0086611F" w:rsidRPr="00B35579">
        <w:t>art 7.2 (Non-executive vehicles)</w:t>
      </w:r>
      <w:r w:rsidR="00435431" w:rsidRPr="00B35579">
        <w:t>;</w:t>
      </w:r>
    </w:p>
    <w:p w14:paraId="1CE4B4D9" w14:textId="77777777" w:rsidR="0086611F" w:rsidRPr="00B35579" w:rsidRDefault="002049AC" w:rsidP="002049AC">
      <w:pPr>
        <w:pStyle w:val="Apara"/>
      </w:pPr>
      <w:r>
        <w:tab/>
      </w:r>
      <w:r w:rsidRPr="00B35579">
        <w:t>(n)</w:t>
      </w:r>
      <w:r w:rsidRPr="00B35579">
        <w:tab/>
      </w:r>
      <w:r w:rsidR="00CE039C" w:rsidRPr="00B35579">
        <w:t>p</w:t>
      </w:r>
      <w:r w:rsidR="0086611F" w:rsidRPr="00B35579">
        <w:t>art 7.4 (Training and development).</w:t>
      </w:r>
    </w:p>
    <w:p w14:paraId="0CFA9B7D" w14:textId="77777777" w:rsidR="00290F26" w:rsidRPr="00B35579" w:rsidRDefault="002049AC" w:rsidP="002049AC">
      <w:pPr>
        <w:pStyle w:val="Amain"/>
      </w:pPr>
      <w:r>
        <w:tab/>
      </w:r>
      <w:r w:rsidRPr="00B35579">
        <w:t>(2)</w:t>
      </w:r>
      <w:r w:rsidRPr="00B35579">
        <w:tab/>
      </w:r>
      <w:r w:rsidR="00346449" w:rsidRPr="00B35579">
        <w:t>In giving effect</w:t>
      </w:r>
      <w:r w:rsidR="00CC65B0" w:rsidRPr="00B35579">
        <w:t xml:space="preserve"> to this section, the </w:t>
      </w:r>
      <w:r w:rsidR="000D769B" w:rsidRPr="00B35579">
        <w:t>repealed standards</w:t>
      </w:r>
      <w:r w:rsidR="00395B2E">
        <w:t>—</w:t>
      </w:r>
    </w:p>
    <w:p w14:paraId="052BB5CC" w14:textId="77777777" w:rsidR="00290F26" w:rsidRPr="00B35579" w:rsidRDefault="002049AC" w:rsidP="002049AC">
      <w:pPr>
        <w:pStyle w:val="Apara"/>
      </w:pPr>
      <w:r>
        <w:tab/>
      </w:r>
      <w:r w:rsidRPr="00B35579">
        <w:t>(a)</w:t>
      </w:r>
      <w:r w:rsidRPr="00B35579">
        <w:tab/>
      </w:r>
      <w:r w:rsidR="00346449" w:rsidRPr="00B35579">
        <w:t>must be applied with any necessary changes</w:t>
      </w:r>
      <w:r w:rsidR="00290F26" w:rsidRPr="00B35579">
        <w:t>; and</w:t>
      </w:r>
    </w:p>
    <w:p w14:paraId="78EA0D1A" w14:textId="77777777" w:rsidR="00346449" w:rsidRDefault="002049AC" w:rsidP="002049AC">
      <w:pPr>
        <w:pStyle w:val="Apara"/>
      </w:pPr>
      <w:r>
        <w:tab/>
      </w:r>
      <w:r w:rsidRPr="00B35579">
        <w:t>(b)</w:t>
      </w:r>
      <w:r w:rsidRPr="00B35579">
        <w:tab/>
      </w:r>
      <w:r w:rsidR="00290F26" w:rsidRPr="00B35579">
        <w:t>prevail to the extent of any inconsist</w:t>
      </w:r>
      <w:r w:rsidR="00CC65B0" w:rsidRPr="00B35579">
        <w:t>ency with a provision in these s</w:t>
      </w:r>
      <w:r w:rsidR="00290F26" w:rsidRPr="00B35579">
        <w:t>tandards</w:t>
      </w:r>
      <w:r w:rsidR="00346449" w:rsidRPr="00B35579">
        <w:t>.</w:t>
      </w:r>
    </w:p>
    <w:p w14:paraId="46058EEA" w14:textId="77777777" w:rsidR="00AD6D00" w:rsidRPr="00D06CA2" w:rsidRDefault="00AD6D00" w:rsidP="00AD6D00">
      <w:pPr>
        <w:pStyle w:val="AH5Sec"/>
      </w:pPr>
      <w:bookmarkStart w:id="152" w:name="_Toc90979301"/>
      <w:r w:rsidRPr="001708DF">
        <w:rPr>
          <w:rStyle w:val="CharSectNo"/>
        </w:rPr>
        <w:t>113A</w:t>
      </w:r>
      <w:r w:rsidRPr="00D06CA2">
        <w:tab/>
        <w:t>Pro rata payment instead of long service leave—certain termination circumstances</w:t>
      </w:r>
      <w:bookmarkEnd w:id="152"/>
    </w:p>
    <w:p w14:paraId="5E487335" w14:textId="77777777" w:rsidR="00AD6D00" w:rsidRPr="00D06CA2" w:rsidRDefault="00AD6D00" w:rsidP="00AD6D00">
      <w:pPr>
        <w:pStyle w:val="Amain"/>
      </w:pPr>
      <w:r w:rsidRPr="00D06CA2">
        <w:tab/>
        <w:t>(1)</w:t>
      </w:r>
      <w:r w:rsidRPr="00D06CA2">
        <w:tab/>
        <w:t xml:space="preserve">This section applies if— </w:t>
      </w:r>
    </w:p>
    <w:p w14:paraId="1C78AE0B" w14:textId="77777777" w:rsidR="00AD6D00" w:rsidRPr="00D06CA2" w:rsidRDefault="00AD6D00" w:rsidP="00AD6D00">
      <w:pPr>
        <w:pStyle w:val="Apara"/>
      </w:pPr>
      <w:r w:rsidRPr="00D06CA2">
        <w:tab/>
        <w:t>(a)</w:t>
      </w:r>
      <w:r w:rsidRPr="00D06CA2">
        <w:tab/>
        <w:t>an officer’s employment is ended other than for—</w:t>
      </w:r>
    </w:p>
    <w:p w14:paraId="5CB9A427" w14:textId="77777777" w:rsidR="00AD6D00" w:rsidRPr="00D06CA2" w:rsidRDefault="00AD6D00" w:rsidP="00AD6D00">
      <w:pPr>
        <w:pStyle w:val="Asubpara"/>
      </w:pPr>
      <w:r w:rsidRPr="00D06CA2">
        <w:tab/>
        <w:t>(i)</w:t>
      </w:r>
      <w:r w:rsidRPr="00D06CA2">
        <w:tab/>
        <w:t>serious misconduct; or</w:t>
      </w:r>
    </w:p>
    <w:p w14:paraId="58DB42EF" w14:textId="77777777" w:rsidR="00AD6D00" w:rsidRPr="00D06CA2" w:rsidRDefault="00AD6D00" w:rsidP="00AD6D00">
      <w:pPr>
        <w:pStyle w:val="Asubpara"/>
      </w:pPr>
      <w:r w:rsidRPr="00D06CA2">
        <w:tab/>
        <w:t>(ii)</w:t>
      </w:r>
      <w:r w:rsidRPr="00D06CA2">
        <w:tab/>
        <w:t>a circumstance mentioned in the repealed standards, section 307 (3) (a) (Payment in lieu of long service leave—cessation of employment); and</w:t>
      </w:r>
    </w:p>
    <w:p w14:paraId="6EA3B1B3" w14:textId="77777777" w:rsidR="00AD6D00" w:rsidRPr="00D06CA2" w:rsidRDefault="00AD6D00" w:rsidP="00AD6D00">
      <w:pPr>
        <w:pStyle w:val="Apara"/>
      </w:pPr>
      <w:r w:rsidRPr="00D06CA2">
        <w:lastRenderedPageBreak/>
        <w:tab/>
        <w:t>(b)</w:t>
      </w:r>
      <w:r w:rsidRPr="00D06CA2">
        <w:tab/>
        <w:t>on the day the employment ends, the officer’s eligible employment for working out the officer’s long service leave entitlement is at least 5 years but less than 7 years.</w:t>
      </w:r>
    </w:p>
    <w:p w14:paraId="18E508EE" w14:textId="77777777" w:rsidR="00AD6D00" w:rsidRPr="00D06CA2" w:rsidRDefault="00AD6D00" w:rsidP="00AD6D00">
      <w:pPr>
        <w:pStyle w:val="aNote"/>
      </w:pPr>
      <w:r w:rsidRPr="00D06CA2">
        <w:rPr>
          <w:rStyle w:val="charItals"/>
        </w:rPr>
        <w:t>Note</w:t>
      </w:r>
      <w:r w:rsidRPr="00D06CA2">
        <w:rPr>
          <w:rStyle w:val="charItals"/>
        </w:rPr>
        <w:tab/>
      </w:r>
      <w:r w:rsidRPr="00D06CA2">
        <w:t xml:space="preserve">This section applies in addition to repealed provisions dealing with long service leave entitlements that have been preserved under s 113. </w:t>
      </w:r>
    </w:p>
    <w:p w14:paraId="25945154" w14:textId="77777777" w:rsidR="00AD6D00" w:rsidRPr="00D06CA2" w:rsidRDefault="00AD6D00" w:rsidP="00AD6D00">
      <w:pPr>
        <w:pStyle w:val="Amain"/>
      </w:pPr>
      <w:r w:rsidRPr="00D06CA2">
        <w:tab/>
        <w:t>(2)</w:t>
      </w:r>
      <w:r w:rsidRPr="00D06CA2">
        <w:tab/>
        <w:t>The officer must be paid an amount equal to the amount of remuneration the officer would have been paid if the officer—</w:t>
      </w:r>
    </w:p>
    <w:p w14:paraId="4600C634" w14:textId="77777777" w:rsidR="00AD6D00" w:rsidRPr="00D06CA2" w:rsidRDefault="00AD6D00" w:rsidP="00AD6D00">
      <w:pPr>
        <w:pStyle w:val="Apara"/>
      </w:pPr>
      <w:r w:rsidRPr="00D06CA2">
        <w:tab/>
        <w:t>(a)</w:t>
      </w:r>
      <w:r w:rsidRPr="00D06CA2">
        <w:tab/>
        <w:t>were eligible to take long service leave on the day the officer’s employment ended; and</w:t>
      </w:r>
    </w:p>
    <w:p w14:paraId="26C085B2" w14:textId="77777777" w:rsidR="00AD6D00" w:rsidRPr="00D06CA2" w:rsidRDefault="00AD6D00" w:rsidP="00AD6D00">
      <w:pPr>
        <w:pStyle w:val="Apara"/>
      </w:pPr>
      <w:r w:rsidRPr="00D06CA2">
        <w:tab/>
        <w:t>(b)</w:t>
      </w:r>
      <w:r w:rsidRPr="00D06CA2">
        <w:tab/>
        <w:t>had taken all the long service leave accrued to the officer on that day.</w:t>
      </w:r>
    </w:p>
    <w:p w14:paraId="42D5B81C" w14:textId="77777777" w:rsidR="00AD6D00" w:rsidRPr="00D06CA2" w:rsidRDefault="00AD6D00" w:rsidP="00AD6D00">
      <w:pPr>
        <w:pStyle w:val="Amain"/>
      </w:pPr>
      <w:r w:rsidRPr="00D06CA2">
        <w:tab/>
        <w:t>(3)</w:t>
      </w:r>
      <w:r w:rsidRPr="00D06CA2">
        <w:tab/>
        <w:t>In this section:</w:t>
      </w:r>
    </w:p>
    <w:p w14:paraId="1C04D7BA" w14:textId="77777777" w:rsidR="00AD6D00" w:rsidRPr="00D06CA2" w:rsidRDefault="00AD6D00" w:rsidP="00AD6D00">
      <w:pPr>
        <w:pStyle w:val="Amainreturn"/>
      </w:pPr>
      <w:r w:rsidRPr="00D06CA2">
        <w:rPr>
          <w:rStyle w:val="charBoldItals"/>
        </w:rPr>
        <w:t>officer</w:t>
      </w:r>
      <w:r w:rsidRPr="00D06CA2">
        <w:t xml:space="preserve"> includes an employee.</w:t>
      </w:r>
    </w:p>
    <w:p w14:paraId="00D4ADFA" w14:textId="0362622E" w:rsidR="00AD6D00" w:rsidRPr="00D06CA2" w:rsidRDefault="00AD6D00" w:rsidP="00AD6D00">
      <w:pPr>
        <w:pStyle w:val="Amainreturn"/>
      </w:pPr>
      <w:r w:rsidRPr="00D06CA2">
        <w:rPr>
          <w:rStyle w:val="charBoldItals"/>
        </w:rPr>
        <w:t>serious misconduct</w:t>
      </w:r>
      <w:r w:rsidRPr="00D06CA2">
        <w:t xml:space="preserve">—see the </w:t>
      </w:r>
      <w:hyperlink r:id="rId105" w:tooltip="SLI 2009 No 112 (Cwlth)" w:history="1">
        <w:r w:rsidRPr="00D06CA2">
          <w:rPr>
            <w:rStyle w:val="charCitHyperlinkItal"/>
          </w:rPr>
          <w:t>Fair Work Regulations 2009</w:t>
        </w:r>
      </w:hyperlink>
      <w:r w:rsidRPr="00D06CA2">
        <w:t xml:space="preserve"> (Cwlth), regulation 1.07.</w:t>
      </w:r>
    </w:p>
    <w:p w14:paraId="7A22F428" w14:textId="77777777" w:rsidR="00346449" w:rsidRPr="00B35579" w:rsidRDefault="002049AC" w:rsidP="002049AC">
      <w:pPr>
        <w:pStyle w:val="AH5Sec"/>
      </w:pPr>
      <w:bookmarkStart w:id="153" w:name="_Toc90979302"/>
      <w:r w:rsidRPr="001708DF">
        <w:rPr>
          <w:rStyle w:val="CharSectNo"/>
        </w:rPr>
        <w:t>114</w:t>
      </w:r>
      <w:r w:rsidRPr="00B35579">
        <w:tab/>
      </w:r>
      <w:r w:rsidR="00346449" w:rsidRPr="00B35579">
        <w:t>Existing requirements for classifications continue to apply</w:t>
      </w:r>
      <w:bookmarkEnd w:id="153"/>
    </w:p>
    <w:p w14:paraId="29FDA668" w14:textId="4221AFB2" w:rsidR="00702872" w:rsidRPr="00B35579" w:rsidRDefault="002049AC" w:rsidP="002049AC">
      <w:pPr>
        <w:pStyle w:val="Amain"/>
      </w:pPr>
      <w:r>
        <w:tab/>
      </w:r>
      <w:r w:rsidRPr="00B35579">
        <w:t>(1)</w:t>
      </w:r>
      <w:r w:rsidRPr="00B35579">
        <w:tab/>
      </w:r>
      <w:r w:rsidR="00572AA5" w:rsidRPr="00B35579">
        <w:t xml:space="preserve">If </w:t>
      </w:r>
      <w:r w:rsidR="00702872" w:rsidRPr="00B35579">
        <w:t xml:space="preserve">the head of service appoints a person under the </w:t>
      </w:r>
      <w:hyperlink r:id="rId106" w:tooltip="Public Sector Management Act 1994" w:history="1">
        <w:r w:rsidR="00DE4A9B" w:rsidRPr="004B68D0">
          <w:rPr>
            <w:rStyle w:val="charCitHyperlinkAbbrev"/>
          </w:rPr>
          <w:t>Act</w:t>
        </w:r>
      </w:hyperlink>
      <w:r w:rsidR="00702872" w:rsidRPr="00B35579">
        <w:t xml:space="preserve">, section 68 or employs a person under the </w:t>
      </w:r>
      <w:hyperlink r:id="rId107" w:tooltip="Public Sector Management Act 1994" w:history="1">
        <w:r w:rsidR="00DE4A9B" w:rsidRPr="004B68D0">
          <w:rPr>
            <w:rStyle w:val="charCitHyperlinkAbbrev"/>
          </w:rPr>
          <w:t>Act</w:t>
        </w:r>
      </w:hyperlink>
      <w:r w:rsidR="00702872" w:rsidRPr="00B35579">
        <w:t>, section 110 to a classification mentioned in th</w:t>
      </w:r>
      <w:r w:rsidR="00CC65B0" w:rsidRPr="00B35579">
        <w:t xml:space="preserve">e </w:t>
      </w:r>
      <w:r w:rsidR="000D769B" w:rsidRPr="00B35579">
        <w:t>repealed standards</w:t>
      </w:r>
      <w:r w:rsidR="00572AA5" w:rsidRPr="00B35579">
        <w:t>, part 3.10</w:t>
      </w:r>
      <w:r w:rsidR="00702872" w:rsidRPr="00B35579">
        <w:t>—</w:t>
      </w:r>
    </w:p>
    <w:p w14:paraId="02E5BD2D" w14:textId="215E1EE6" w:rsidR="00702872" w:rsidRPr="00B35579" w:rsidRDefault="002049AC" w:rsidP="002049AC">
      <w:pPr>
        <w:pStyle w:val="Apara"/>
      </w:pPr>
      <w:r>
        <w:tab/>
      </w:r>
      <w:r w:rsidRPr="00B35579">
        <w:t>(a)</w:t>
      </w:r>
      <w:r w:rsidRPr="00B35579">
        <w:tab/>
      </w:r>
      <w:r w:rsidR="00702872" w:rsidRPr="00B35579">
        <w:t xml:space="preserve">any eligibility </w:t>
      </w:r>
      <w:r w:rsidR="00CC65B0" w:rsidRPr="00B35579">
        <w:t xml:space="preserve">requirement under the </w:t>
      </w:r>
      <w:r w:rsidR="000D769B" w:rsidRPr="00B35579">
        <w:t>repealed standards</w:t>
      </w:r>
      <w:r w:rsidR="00702872" w:rsidRPr="00B35579">
        <w:t xml:space="preserve"> for the classification is taken to be </w:t>
      </w:r>
      <w:r w:rsidR="00346449" w:rsidRPr="00B35579">
        <w:t xml:space="preserve">a requirement for the </w:t>
      </w:r>
      <w:hyperlink r:id="rId108" w:tooltip="Public Sector Management Act 1994" w:history="1">
        <w:r w:rsidR="00EE4FCE" w:rsidRPr="004B68D0">
          <w:rPr>
            <w:rStyle w:val="charCitHyperlinkAbbrev"/>
          </w:rPr>
          <w:t>Act</w:t>
        </w:r>
      </w:hyperlink>
      <w:r w:rsidR="00346449" w:rsidRPr="00B35579">
        <w:t xml:space="preserve">, definition of </w:t>
      </w:r>
      <w:r w:rsidR="00346449" w:rsidRPr="0049108B">
        <w:rPr>
          <w:rStyle w:val="charBoldItals"/>
        </w:rPr>
        <w:t>eligible person</w:t>
      </w:r>
      <w:r w:rsidR="00160635">
        <w:t>,</w:t>
      </w:r>
      <w:r w:rsidR="00346449" w:rsidRPr="00B35579">
        <w:t xml:space="preserve"> for the position</w:t>
      </w:r>
      <w:r w:rsidR="00702872" w:rsidRPr="00B35579">
        <w:t>; and</w:t>
      </w:r>
    </w:p>
    <w:p w14:paraId="42970F36" w14:textId="77777777" w:rsidR="00702872" w:rsidRPr="00B35579" w:rsidRDefault="002049AC" w:rsidP="002049AC">
      <w:pPr>
        <w:pStyle w:val="Apara"/>
      </w:pPr>
      <w:r>
        <w:tab/>
      </w:r>
      <w:r w:rsidRPr="00B35579">
        <w:t>(b)</w:t>
      </w:r>
      <w:r w:rsidRPr="00B35579">
        <w:tab/>
      </w:r>
      <w:r w:rsidR="00702872" w:rsidRPr="00B35579">
        <w:t xml:space="preserve">any selection requirement or selection </w:t>
      </w:r>
      <w:r w:rsidR="00CC65B0" w:rsidRPr="00B35579">
        <w:t xml:space="preserve">arrangement under the </w:t>
      </w:r>
      <w:r w:rsidR="000D769B" w:rsidRPr="00B35579">
        <w:t>repealed standards</w:t>
      </w:r>
      <w:r w:rsidR="00702872" w:rsidRPr="00B35579">
        <w:t xml:space="preserve"> </w:t>
      </w:r>
      <w:r w:rsidR="00346449" w:rsidRPr="00B35579">
        <w:t>continues to apply</w:t>
      </w:r>
      <w:r w:rsidR="00702872" w:rsidRPr="00B35579">
        <w:t>; and</w:t>
      </w:r>
    </w:p>
    <w:p w14:paraId="382F565F" w14:textId="32D4323A" w:rsidR="00702872" w:rsidRPr="00B35579" w:rsidRDefault="002049AC" w:rsidP="00EB4978">
      <w:pPr>
        <w:pStyle w:val="Apara"/>
        <w:keepNext/>
      </w:pPr>
      <w:r>
        <w:tab/>
      </w:r>
      <w:r w:rsidRPr="00B35579">
        <w:t>(c)</w:t>
      </w:r>
      <w:r w:rsidRPr="00B35579">
        <w:tab/>
      </w:r>
      <w:r w:rsidR="00346449" w:rsidRPr="00B35579">
        <w:t>if the</w:t>
      </w:r>
      <w:r w:rsidR="00702872" w:rsidRPr="00B35579">
        <w:t xml:space="preserve"> classification </w:t>
      </w:r>
      <w:r w:rsidR="00346449" w:rsidRPr="00B35579">
        <w:t>has</w:t>
      </w:r>
      <w:r w:rsidR="00702872" w:rsidRPr="00B35579">
        <w:t xml:space="preserve"> a training </w:t>
      </w:r>
      <w:r w:rsidR="00346449" w:rsidRPr="00B35579">
        <w:t>requirement</w:t>
      </w:r>
      <w:r w:rsidR="00573CAD" w:rsidRPr="00B35579">
        <w:t xml:space="preserve"> under the </w:t>
      </w:r>
      <w:r w:rsidR="000D769B" w:rsidRPr="00B35579">
        <w:t>repealed standards</w:t>
      </w:r>
      <w:r w:rsidR="00346449" w:rsidRPr="00B35579">
        <w:t>—</w:t>
      </w:r>
      <w:r w:rsidR="00702872" w:rsidRPr="00B35579">
        <w:t>f</w:t>
      </w:r>
      <w:r w:rsidR="00346449" w:rsidRPr="00B35579">
        <w:t xml:space="preserve">or the </w:t>
      </w:r>
      <w:hyperlink r:id="rId109" w:tooltip="Public Sector Management Act 1994" w:history="1">
        <w:r w:rsidR="00DE4A9B" w:rsidRPr="004B68D0">
          <w:rPr>
            <w:rStyle w:val="charCitHyperlinkAbbrev"/>
          </w:rPr>
          <w:t>Act</w:t>
        </w:r>
      </w:hyperlink>
      <w:r w:rsidR="00346449" w:rsidRPr="00B35579">
        <w:t>, section 106 (1) (a)—</w:t>
      </w:r>
    </w:p>
    <w:p w14:paraId="0B115D7F" w14:textId="77777777" w:rsidR="00346449" w:rsidRPr="00B35579" w:rsidRDefault="002049AC" w:rsidP="002049AC">
      <w:pPr>
        <w:pStyle w:val="Asubpara"/>
      </w:pPr>
      <w:r>
        <w:tab/>
      </w:r>
      <w:r w:rsidRPr="00B35579">
        <w:t>(i)</w:t>
      </w:r>
      <w:r w:rsidRPr="00B35579">
        <w:tab/>
      </w:r>
      <w:r w:rsidR="00346449" w:rsidRPr="00B35579">
        <w:t>the office to which the classification relates is a prescribed class of office; and</w:t>
      </w:r>
    </w:p>
    <w:p w14:paraId="343C8297" w14:textId="77777777" w:rsidR="00346449" w:rsidRPr="00B35579" w:rsidRDefault="002049AC" w:rsidP="002049AC">
      <w:pPr>
        <w:pStyle w:val="Asubpara"/>
      </w:pPr>
      <w:r>
        <w:lastRenderedPageBreak/>
        <w:tab/>
      </w:r>
      <w:r w:rsidRPr="00B35579">
        <w:t>(ii)</w:t>
      </w:r>
      <w:r w:rsidRPr="00B35579">
        <w:tab/>
      </w:r>
      <w:r w:rsidR="00346449" w:rsidRPr="00B35579">
        <w:t>the training is required training for the class of office.</w:t>
      </w:r>
    </w:p>
    <w:p w14:paraId="106AB034" w14:textId="77777777" w:rsidR="00573CAD" w:rsidRPr="00B35579" w:rsidRDefault="002049AC" w:rsidP="002049AC">
      <w:pPr>
        <w:pStyle w:val="Amain"/>
      </w:pPr>
      <w:r>
        <w:tab/>
      </w:r>
      <w:r w:rsidRPr="00B35579">
        <w:t>(2)</w:t>
      </w:r>
      <w:r w:rsidRPr="00B35579">
        <w:tab/>
      </w:r>
      <w:r w:rsidR="00573CAD" w:rsidRPr="00B35579">
        <w:t xml:space="preserve">In giving effect to this section, the </w:t>
      </w:r>
      <w:r w:rsidR="000D769B" w:rsidRPr="00B35579">
        <w:t>repealed standards</w:t>
      </w:r>
      <w:r w:rsidR="007643F8">
        <w:t>—</w:t>
      </w:r>
    </w:p>
    <w:p w14:paraId="67F66A18" w14:textId="77777777" w:rsidR="00573CAD" w:rsidRPr="00B35579" w:rsidRDefault="002049AC" w:rsidP="002049AC">
      <w:pPr>
        <w:pStyle w:val="Apara"/>
      </w:pPr>
      <w:r>
        <w:tab/>
      </w:r>
      <w:r w:rsidRPr="00B35579">
        <w:t>(a)</w:t>
      </w:r>
      <w:r w:rsidRPr="00B35579">
        <w:tab/>
      </w:r>
      <w:r w:rsidR="00573CAD" w:rsidRPr="00B35579">
        <w:t>must be applied with any necessary changes; and</w:t>
      </w:r>
    </w:p>
    <w:p w14:paraId="73510530" w14:textId="77777777" w:rsidR="00573CAD" w:rsidRPr="00B35579" w:rsidRDefault="002049AC" w:rsidP="002049AC">
      <w:pPr>
        <w:pStyle w:val="Apara"/>
      </w:pPr>
      <w:r>
        <w:tab/>
      </w:r>
      <w:r w:rsidRPr="00B35579">
        <w:t>(b)</w:t>
      </w:r>
      <w:r w:rsidRPr="00B35579">
        <w:tab/>
      </w:r>
      <w:r w:rsidR="00573CAD" w:rsidRPr="00B35579">
        <w:t>prevail to the extent of any inconsistency with a provision in these standards.</w:t>
      </w:r>
    </w:p>
    <w:p w14:paraId="064106EA" w14:textId="77777777" w:rsidR="0044693B" w:rsidRPr="00B35579" w:rsidRDefault="002049AC" w:rsidP="002049AC">
      <w:pPr>
        <w:pStyle w:val="AH5Sec"/>
      </w:pPr>
      <w:bookmarkStart w:id="154" w:name="_Toc90979303"/>
      <w:r w:rsidRPr="001708DF">
        <w:rPr>
          <w:rStyle w:val="CharSectNo"/>
        </w:rPr>
        <w:t>115</w:t>
      </w:r>
      <w:r w:rsidRPr="00B35579">
        <w:tab/>
      </w:r>
      <w:r w:rsidR="0044693B" w:rsidRPr="00B35579">
        <w:t xml:space="preserve">Certain </w:t>
      </w:r>
      <w:r w:rsidR="000D769B" w:rsidRPr="00B35579">
        <w:t>repealed standards</w:t>
      </w:r>
      <w:r w:rsidR="0044693B" w:rsidRPr="00B35579">
        <w:t xml:space="preserve"> </w:t>
      </w:r>
      <w:r w:rsidR="006232F4" w:rsidRPr="00B35579">
        <w:t>continue to apply—</w:t>
      </w:r>
      <w:r w:rsidR="0044693B" w:rsidRPr="00B35579">
        <w:t>statutory office-holders</w:t>
      </w:r>
      <w:bookmarkEnd w:id="154"/>
    </w:p>
    <w:p w14:paraId="07B2F7E2" w14:textId="77777777" w:rsidR="0044693B" w:rsidRPr="00B35579" w:rsidRDefault="002049AC" w:rsidP="002049AC">
      <w:pPr>
        <w:pStyle w:val="Amain"/>
        <w:keepNext/>
      </w:pPr>
      <w:r>
        <w:tab/>
      </w:r>
      <w:r w:rsidRPr="00B35579">
        <w:t>(1)</w:t>
      </w:r>
      <w:r w:rsidRPr="00B35579">
        <w:tab/>
      </w:r>
      <w:r w:rsidR="0044693B" w:rsidRPr="00B35579">
        <w:t xml:space="preserve">The following provisions of the </w:t>
      </w:r>
      <w:r w:rsidR="000D769B" w:rsidRPr="00B35579">
        <w:t>repealed standards</w:t>
      </w:r>
      <w:r w:rsidR="0044693B" w:rsidRPr="00B35579">
        <w:t xml:space="preserve">, in force immediately before </w:t>
      </w:r>
      <w:r w:rsidR="006232F4" w:rsidRPr="00B35579">
        <w:t>1 September 2016</w:t>
      </w:r>
      <w:r w:rsidR="0044693B" w:rsidRPr="00B35579">
        <w:t>, continue to apply in relation to a full-time statutory office-holder:</w:t>
      </w:r>
    </w:p>
    <w:p w14:paraId="77DC4767" w14:textId="77777777" w:rsidR="0044693B" w:rsidRPr="00B35579" w:rsidRDefault="002049AC" w:rsidP="002049AC">
      <w:pPr>
        <w:pStyle w:val="aDefpara"/>
        <w:keepNext/>
      </w:pPr>
      <w:r>
        <w:tab/>
      </w:r>
      <w:r w:rsidRPr="00B35579">
        <w:t>(a)</w:t>
      </w:r>
      <w:r w:rsidRPr="00B35579">
        <w:tab/>
      </w:r>
      <w:r w:rsidR="0044693B" w:rsidRPr="00B35579">
        <w:t xml:space="preserve">part 3.6 (Recognition of prior service on appointment or engagement); </w:t>
      </w:r>
    </w:p>
    <w:p w14:paraId="58AC445C" w14:textId="77777777" w:rsidR="0044693B" w:rsidRPr="00B35579" w:rsidRDefault="002049AC" w:rsidP="002049AC">
      <w:pPr>
        <w:pStyle w:val="aDefpara"/>
        <w:keepNext/>
      </w:pPr>
      <w:r>
        <w:tab/>
      </w:r>
      <w:r w:rsidRPr="00B35579">
        <w:t>(b)</w:t>
      </w:r>
      <w:r w:rsidRPr="00B35579">
        <w:tab/>
      </w:r>
      <w:r w:rsidR="0044693B" w:rsidRPr="00B35579">
        <w:t xml:space="preserve">part 4.1 (Continuity of service); </w:t>
      </w:r>
    </w:p>
    <w:p w14:paraId="63C766B2" w14:textId="77777777" w:rsidR="0044693B" w:rsidRPr="00B35579" w:rsidRDefault="002049AC" w:rsidP="002049AC">
      <w:pPr>
        <w:pStyle w:val="aDefpara"/>
        <w:keepNext/>
      </w:pPr>
      <w:r>
        <w:tab/>
      </w:r>
      <w:r w:rsidRPr="00B35579">
        <w:t>(c)</w:t>
      </w:r>
      <w:r w:rsidRPr="00B35579">
        <w:tab/>
      </w:r>
      <w:r w:rsidR="0044693B" w:rsidRPr="00B35579">
        <w:t xml:space="preserve">part 5.5 (Payment in lieu of entitlements on cessation of employment or death); </w:t>
      </w:r>
    </w:p>
    <w:p w14:paraId="73BB9C5E" w14:textId="77777777" w:rsidR="0044693B" w:rsidRPr="00B35579" w:rsidRDefault="002049AC" w:rsidP="002049AC">
      <w:pPr>
        <w:pStyle w:val="aDefpara"/>
        <w:keepNext/>
      </w:pPr>
      <w:r>
        <w:tab/>
      </w:r>
      <w:r w:rsidRPr="00B35579">
        <w:t>(d)</w:t>
      </w:r>
      <w:r w:rsidRPr="00B35579">
        <w:tab/>
      </w:r>
      <w:r w:rsidR="0044693B" w:rsidRPr="00B35579">
        <w:t xml:space="preserve">part 9.4 (Statutory office-holder financial entitlements); </w:t>
      </w:r>
    </w:p>
    <w:p w14:paraId="7F6ABCF4" w14:textId="77777777" w:rsidR="0044693B" w:rsidRPr="00B35579" w:rsidRDefault="002049AC" w:rsidP="002049AC">
      <w:pPr>
        <w:pStyle w:val="aDefpara"/>
        <w:keepNext/>
      </w:pPr>
      <w:r>
        <w:tab/>
      </w:r>
      <w:r w:rsidRPr="00B35579">
        <w:t>(e)</w:t>
      </w:r>
      <w:r w:rsidRPr="00B35579">
        <w:tab/>
      </w:r>
      <w:r w:rsidR="0044693B" w:rsidRPr="00B35579">
        <w:t xml:space="preserve">part 9.5 (Executive and statutory office-holder vehicle entitlements); </w:t>
      </w:r>
    </w:p>
    <w:p w14:paraId="3CDFD1C1" w14:textId="77777777" w:rsidR="0044693B" w:rsidRPr="00B35579" w:rsidRDefault="002049AC" w:rsidP="002049AC">
      <w:pPr>
        <w:pStyle w:val="aDefpara"/>
      </w:pPr>
      <w:r>
        <w:tab/>
      </w:r>
      <w:r w:rsidRPr="00B35579">
        <w:t>(f)</w:t>
      </w:r>
      <w:r w:rsidRPr="00B35579">
        <w:tab/>
      </w:r>
      <w:r w:rsidR="0044693B" w:rsidRPr="00B35579">
        <w:t xml:space="preserve">part 9.6 (Executive </w:t>
      </w:r>
      <w:r w:rsidR="00160635">
        <w:t xml:space="preserve">employee </w:t>
      </w:r>
      <w:r w:rsidR="0044693B" w:rsidRPr="00B35579">
        <w:t>and statutory office-holder leave</w:t>
      </w:r>
      <w:r w:rsidR="005013FD" w:rsidRPr="00B35579">
        <w:t xml:space="preserve"> and other</w:t>
      </w:r>
      <w:r w:rsidR="0044693B" w:rsidRPr="00B35579">
        <w:t xml:space="preserve"> entitlements).</w:t>
      </w:r>
    </w:p>
    <w:p w14:paraId="717EAF5A" w14:textId="77777777" w:rsidR="00573CAD" w:rsidRPr="00B35579" w:rsidRDefault="002049AC" w:rsidP="005C006D">
      <w:pPr>
        <w:pStyle w:val="Amain"/>
        <w:keepNext/>
      </w:pPr>
      <w:r>
        <w:tab/>
      </w:r>
      <w:r w:rsidRPr="00B35579">
        <w:t>(2)</w:t>
      </w:r>
      <w:r w:rsidRPr="00B35579">
        <w:tab/>
      </w:r>
      <w:r w:rsidR="00573CAD" w:rsidRPr="00B35579">
        <w:t xml:space="preserve">In giving effect to this section, the </w:t>
      </w:r>
      <w:r w:rsidR="000D769B" w:rsidRPr="00B35579">
        <w:t>repealed standards</w:t>
      </w:r>
      <w:r w:rsidR="007643F8">
        <w:t>—</w:t>
      </w:r>
    </w:p>
    <w:p w14:paraId="241A1286" w14:textId="77777777" w:rsidR="00573CAD" w:rsidRPr="00B35579" w:rsidRDefault="002049AC" w:rsidP="005C006D">
      <w:pPr>
        <w:pStyle w:val="Apara"/>
        <w:keepNext/>
      </w:pPr>
      <w:r>
        <w:tab/>
      </w:r>
      <w:r w:rsidRPr="00B35579">
        <w:t>(a)</w:t>
      </w:r>
      <w:r w:rsidRPr="00B35579">
        <w:tab/>
      </w:r>
      <w:r w:rsidR="00573CAD" w:rsidRPr="00B35579">
        <w:t>must be applied with any necessary changes; and</w:t>
      </w:r>
    </w:p>
    <w:p w14:paraId="174557DA" w14:textId="77777777" w:rsidR="00573CAD" w:rsidRPr="00B35579" w:rsidRDefault="002049AC" w:rsidP="002049AC">
      <w:pPr>
        <w:pStyle w:val="Apara"/>
      </w:pPr>
      <w:r>
        <w:tab/>
      </w:r>
      <w:r w:rsidRPr="00B35579">
        <w:t>(b)</w:t>
      </w:r>
      <w:r w:rsidRPr="00B35579">
        <w:tab/>
      </w:r>
      <w:r w:rsidR="00573CAD" w:rsidRPr="00B35579">
        <w:t>prevail to the extent of any inconsistency with a provision in these standards.</w:t>
      </w:r>
    </w:p>
    <w:p w14:paraId="5A48105F" w14:textId="77777777" w:rsidR="008D3B05" w:rsidRPr="001708DF" w:rsidRDefault="002049AC" w:rsidP="002049AC">
      <w:pPr>
        <w:pStyle w:val="AH3Div"/>
      </w:pPr>
      <w:bookmarkStart w:id="155" w:name="_Toc90979304"/>
      <w:r w:rsidRPr="001708DF">
        <w:rPr>
          <w:rStyle w:val="CharDivNo"/>
        </w:rPr>
        <w:lastRenderedPageBreak/>
        <w:t>Division 10.3</w:t>
      </w:r>
      <w:r w:rsidRPr="00B35579">
        <w:tab/>
      </w:r>
      <w:r w:rsidR="00EB6685" w:rsidRPr="001708DF">
        <w:rPr>
          <w:rStyle w:val="CharDivText"/>
        </w:rPr>
        <w:t>Certain m</w:t>
      </w:r>
      <w:r w:rsidR="008D3B05" w:rsidRPr="001708DF">
        <w:rPr>
          <w:rStyle w:val="CharDivText"/>
        </w:rPr>
        <w:t>atters</w:t>
      </w:r>
      <w:r w:rsidR="00D220B9" w:rsidRPr="001708DF">
        <w:rPr>
          <w:rStyle w:val="CharDivText"/>
        </w:rPr>
        <w:t xml:space="preserve"> in relation to payments</w:t>
      </w:r>
      <w:bookmarkEnd w:id="155"/>
    </w:p>
    <w:p w14:paraId="19A905F9" w14:textId="77777777" w:rsidR="008D3B05" w:rsidRPr="00B35579" w:rsidRDefault="002049AC" w:rsidP="002049AC">
      <w:pPr>
        <w:pStyle w:val="AH5Sec"/>
      </w:pPr>
      <w:bookmarkStart w:id="156" w:name="_Toc90979305"/>
      <w:r w:rsidRPr="001708DF">
        <w:rPr>
          <w:rStyle w:val="CharSectNo"/>
        </w:rPr>
        <w:t>116</w:t>
      </w:r>
      <w:r w:rsidRPr="00B35579">
        <w:tab/>
      </w:r>
      <w:r w:rsidR="008D3B05" w:rsidRPr="00B35579">
        <w:t>First aid allowance for officer with certain qualifications</w:t>
      </w:r>
      <w:bookmarkEnd w:id="156"/>
    </w:p>
    <w:p w14:paraId="0456E5CC" w14:textId="77777777" w:rsidR="008D3B05" w:rsidRPr="00B35579" w:rsidRDefault="008D3B05" w:rsidP="00764D19">
      <w:pPr>
        <w:pStyle w:val="Amainreturn"/>
      </w:pPr>
      <w:r w:rsidRPr="00B35579">
        <w:t xml:space="preserve">A first aid allowance may be paid to an officer or </w:t>
      </w:r>
      <w:r w:rsidR="00EB6685" w:rsidRPr="00B35579">
        <w:t>employee</w:t>
      </w:r>
      <w:r w:rsidR="0002167F" w:rsidRPr="00B35579">
        <w:t xml:space="preserve"> as if the officer or employee</w:t>
      </w:r>
      <w:r w:rsidRPr="00B35579">
        <w:t xml:space="preserve"> hold</w:t>
      </w:r>
      <w:r w:rsidR="0002167F" w:rsidRPr="00B35579">
        <w:t>s</w:t>
      </w:r>
      <w:r w:rsidRPr="00B35579">
        <w:t xml:space="preserve"> a</w:t>
      </w:r>
      <w:r w:rsidR="00A4694E" w:rsidRPr="00B35579">
        <w:t>n accredited first aid</w:t>
      </w:r>
      <w:r w:rsidRPr="00B35579">
        <w:t xml:space="preserve"> </w:t>
      </w:r>
      <w:r w:rsidR="007901EE" w:rsidRPr="00B35579">
        <w:t>certificate</w:t>
      </w:r>
      <w:r w:rsidR="00851C6C" w:rsidRPr="00B35579">
        <w:t>,</w:t>
      </w:r>
      <w:r w:rsidRPr="00B35579">
        <w:t xml:space="preserve"> if the officer</w:t>
      </w:r>
      <w:r w:rsidR="00EB6685" w:rsidRPr="00B35579">
        <w:t xml:space="preserve"> or employee</w:t>
      </w:r>
      <w:r w:rsidRPr="00B35579">
        <w:t>—</w:t>
      </w:r>
    </w:p>
    <w:p w14:paraId="14BA6967" w14:textId="77777777" w:rsidR="00851C6C" w:rsidRPr="00B35579" w:rsidRDefault="002049AC" w:rsidP="002049AC">
      <w:pPr>
        <w:pStyle w:val="Apara"/>
      </w:pPr>
      <w:r>
        <w:tab/>
      </w:r>
      <w:r w:rsidRPr="00B35579">
        <w:t>(a)</w:t>
      </w:r>
      <w:r w:rsidRPr="00B35579">
        <w:tab/>
      </w:r>
      <w:r w:rsidR="00851C6C" w:rsidRPr="00B35579">
        <w:t>is a nurse or nurse practitioner</w:t>
      </w:r>
      <w:r w:rsidR="008D3B05" w:rsidRPr="00B35579">
        <w:t>; or</w:t>
      </w:r>
    </w:p>
    <w:p w14:paraId="4E6A40ED" w14:textId="77777777" w:rsidR="008D3B05" w:rsidRPr="00B35579" w:rsidRDefault="002049AC" w:rsidP="002049AC">
      <w:pPr>
        <w:pStyle w:val="Apara"/>
      </w:pPr>
      <w:r>
        <w:tab/>
      </w:r>
      <w:r w:rsidRPr="00B35579">
        <w:t>(b)</w:t>
      </w:r>
      <w:r w:rsidRPr="00B35579">
        <w:tab/>
      </w:r>
      <w:r w:rsidR="008D3B05" w:rsidRPr="00B35579">
        <w:t>holds a Medical Trade Certificate issued by the Australian Defence Force.</w:t>
      </w:r>
    </w:p>
    <w:p w14:paraId="5D4999E4" w14:textId="77777777" w:rsidR="008D3B05" w:rsidRPr="00B35579" w:rsidRDefault="002049AC" w:rsidP="002049AC">
      <w:pPr>
        <w:pStyle w:val="AH5Sec"/>
      </w:pPr>
      <w:bookmarkStart w:id="157" w:name="_Toc90979306"/>
      <w:r w:rsidRPr="001708DF">
        <w:rPr>
          <w:rStyle w:val="CharSectNo"/>
        </w:rPr>
        <w:t>117</w:t>
      </w:r>
      <w:r w:rsidRPr="00B35579">
        <w:tab/>
      </w:r>
      <w:r w:rsidR="008D3B05" w:rsidRPr="00B35579">
        <w:t>Salary deduction</w:t>
      </w:r>
      <w:bookmarkEnd w:id="157"/>
    </w:p>
    <w:p w14:paraId="6BA198D7" w14:textId="77777777" w:rsidR="008D3B05" w:rsidRPr="00B35579" w:rsidRDefault="008D3B05" w:rsidP="00764D19">
      <w:pPr>
        <w:pStyle w:val="Amainreturn"/>
      </w:pPr>
      <w:r w:rsidRPr="00B35579">
        <w:t>An officer or employee may, in writing, authorise a deduction from the officer’s or employee’s salary.</w:t>
      </w:r>
    </w:p>
    <w:p w14:paraId="31716837" w14:textId="77777777" w:rsidR="008D3B05" w:rsidRPr="001708DF" w:rsidRDefault="002049AC" w:rsidP="002049AC">
      <w:pPr>
        <w:pStyle w:val="AH3Div"/>
      </w:pPr>
      <w:bookmarkStart w:id="158" w:name="_Toc90979307"/>
      <w:r w:rsidRPr="001708DF">
        <w:rPr>
          <w:rStyle w:val="CharDivNo"/>
        </w:rPr>
        <w:t>Division 10.4</w:t>
      </w:r>
      <w:r w:rsidRPr="00B35579">
        <w:tab/>
      </w:r>
      <w:r w:rsidR="00EB6685" w:rsidRPr="001708DF">
        <w:rPr>
          <w:rStyle w:val="CharDivText"/>
        </w:rPr>
        <w:t xml:space="preserve">Certain matters in relation to </w:t>
      </w:r>
      <w:r w:rsidR="008D3B05" w:rsidRPr="001708DF">
        <w:rPr>
          <w:rStyle w:val="CharDivText"/>
        </w:rPr>
        <w:t>overtime</w:t>
      </w:r>
      <w:bookmarkEnd w:id="158"/>
    </w:p>
    <w:p w14:paraId="66B7E669" w14:textId="77777777" w:rsidR="00F92E13" w:rsidRPr="00B35579" w:rsidRDefault="002049AC" w:rsidP="002049AC">
      <w:pPr>
        <w:pStyle w:val="AH5Sec"/>
      </w:pPr>
      <w:bookmarkStart w:id="159" w:name="_Toc90979308"/>
      <w:r w:rsidRPr="001708DF">
        <w:rPr>
          <w:rStyle w:val="CharSectNo"/>
        </w:rPr>
        <w:t>118</w:t>
      </w:r>
      <w:r w:rsidRPr="00B35579">
        <w:tab/>
      </w:r>
      <w:r w:rsidR="00F92E13" w:rsidRPr="00B35579">
        <w:t>Payment for overtime in certain circumstances</w:t>
      </w:r>
      <w:bookmarkEnd w:id="159"/>
    </w:p>
    <w:p w14:paraId="380F4195" w14:textId="77777777" w:rsidR="00F92E13" w:rsidRPr="00B35579" w:rsidRDefault="002049AC" w:rsidP="002049AC">
      <w:pPr>
        <w:pStyle w:val="Amain"/>
        <w:rPr>
          <w:sz w:val="20"/>
          <w:lang w:eastAsia="en-AU"/>
        </w:rPr>
      </w:pPr>
      <w:r>
        <w:rPr>
          <w:sz w:val="20"/>
          <w:lang w:eastAsia="en-AU"/>
        </w:rPr>
        <w:tab/>
      </w:r>
      <w:r w:rsidRPr="00B35579">
        <w:rPr>
          <w:sz w:val="20"/>
          <w:lang w:eastAsia="en-AU"/>
        </w:rPr>
        <w:t>(1)</w:t>
      </w:r>
      <w:r w:rsidRPr="00B35579">
        <w:rPr>
          <w:sz w:val="20"/>
          <w:lang w:eastAsia="en-AU"/>
        </w:rPr>
        <w:tab/>
      </w:r>
      <w:r w:rsidR="00F92E13" w:rsidRPr="00B35579">
        <w:t>This section applies to an officer or employee if the officer or employee is paid for working overtime in accordance with an industrial instrument.</w:t>
      </w:r>
    </w:p>
    <w:p w14:paraId="3C53B923" w14:textId="77777777" w:rsidR="00F92E13" w:rsidRPr="00B35579" w:rsidRDefault="002049AC" w:rsidP="002049AC">
      <w:pPr>
        <w:pStyle w:val="Amain"/>
      </w:pPr>
      <w:r>
        <w:tab/>
      </w:r>
      <w:r w:rsidRPr="00B35579">
        <w:t>(2)</w:t>
      </w:r>
      <w:r w:rsidRPr="00B35579">
        <w:tab/>
      </w:r>
      <w:r w:rsidR="00F92E13" w:rsidRPr="00B35579">
        <w:t>Payment for working overtime is paid—</w:t>
      </w:r>
    </w:p>
    <w:p w14:paraId="72F23C8B" w14:textId="77777777" w:rsidR="00F92E13" w:rsidRPr="00B35579" w:rsidRDefault="002049AC" w:rsidP="002049AC">
      <w:pPr>
        <w:pStyle w:val="Apara"/>
      </w:pPr>
      <w:r>
        <w:tab/>
      </w:r>
      <w:r w:rsidRPr="00B35579">
        <w:t>(a)</w:t>
      </w:r>
      <w:r w:rsidRPr="00B35579">
        <w:tab/>
      </w:r>
      <w:r w:rsidR="00F92E13" w:rsidRPr="00B35579">
        <w:t>if the period of overtime covers more than 1 day—</w:t>
      </w:r>
    </w:p>
    <w:p w14:paraId="52098F9D" w14:textId="77777777" w:rsidR="00F92E13" w:rsidRPr="00B35579" w:rsidRDefault="002049AC" w:rsidP="002049AC">
      <w:pPr>
        <w:pStyle w:val="Asubpara"/>
      </w:pPr>
      <w:r>
        <w:tab/>
      </w:r>
      <w:r w:rsidRPr="00B35579">
        <w:t>(i)</w:t>
      </w:r>
      <w:r w:rsidRPr="00B35579">
        <w:tab/>
      </w:r>
      <w:r w:rsidR="00F92E13" w:rsidRPr="00B35579">
        <w:t>on each day at the relevant rate for that day; or</w:t>
      </w:r>
    </w:p>
    <w:p w14:paraId="53D76242" w14:textId="77777777" w:rsidR="00F92E13" w:rsidRPr="00B35579" w:rsidRDefault="002049AC" w:rsidP="002049AC">
      <w:pPr>
        <w:pStyle w:val="Asubpara"/>
      </w:pPr>
      <w:r>
        <w:tab/>
      </w:r>
      <w:r w:rsidRPr="00B35579">
        <w:t>(ii)</w:t>
      </w:r>
      <w:r w:rsidRPr="00B35579">
        <w:tab/>
      </w:r>
      <w:r w:rsidR="00F92E13" w:rsidRPr="00B35579">
        <w:t xml:space="preserve">if the period starts on a Sunday and ends on a Monday—at the Sunday overtime rate; and </w:t>
      </w:r>
    </w:p>
    <w:p w14:paraId="08E17138" w14:textId="77777777" w:rsidR="00F92E13" w:rsidRPr="00B35579" w:rsidRDefault="002049AC" w:rsidP="002049AC">
      <w:pPr>
        <w:pStyle w:val="Apara"/>
      </w:pPr>
      <w:r>
        <w:tab/>
      </w:r>
      <w:r w:rsidRPr="00B35579">
        <w:t>(b)</w:t>
      </w:r>
      <w:r w:rsidRPr="00B35579">
        <w:tab/>
      </w:r>
      <w:r w:rsidR="00F92E13" w:rsidRPr="00B35579">
        <w:t xml:space="preserve">if the period of overtime reaches the time when the officer or employee would otherwise have started work (the </w:t>
      </w:r>
      <w:r w:rsidR="00F92E13" w:rsidRPr="0049108B">
        <w:rPr>
          <w:rStyle w:val="charBoldItals"/>
        </w:rPr>
        <w:t>start time</w:t>
      </w:r>
      <w:r w:rsidR="00F92E13" w:rsidRPr="00B35579">
        <w:t>)—until start time; and</w:t>
      </w:r>
    </w:p>
    <w:p w14:paraId="4BC132C1" w14:textId="77777777" w:rsidR="00F92E13" w:rsidRPr="00B35579" w:rsidRDefault="002049AC" w:rsidP="002049AC">
      <w:pPr>
        <w:pStyle w:val="Apara"/>
      </w:pPr>
      <w:r>
        <w:lastRenderedPageBreak/>
        <w:tab/>
      </w:r>
      <w:r w:rsidRPr="00B35579">
        <w:t>(c)</w:t>
      </w:r>
      <w:r w:rsidRPr="00B35579">
        <w:tab/>
      </w:r>
      <w:r w:rsidR="00F92E13" w:rsidRPr="00B35579">
        <w:t>if the period of overtime is not a full overtime shift and includes the period when the time is changed for the start or end of daylight saving—for the period actually worked; and</w:t>
      </w:r>
    </w:p>
    <w:p w14:paraId="4DC505E8" w14:textId="77777777" w:rsidR="00F92E13" w:rsidRPr="00B35579" w:rsidRDefault="002049AC" w:rsidP="002049AC">
      <w:pPr>
        <w:pStyle w:val="Apara"/>
      </w:pPr>
      <w:r>
        <w:tab/>
      </w:r>
      <w:r w:rsidRPr="00B35579">
        <w:t>(d)</w:t>
      </w:r>
      <w:r w:rsidRPr="00B35579">
        <w:tab/>
      </w:r>
      <w:r w:rsidR="00F92E13" w:rsidRPr="00B35579">
        <w:t>if the period of overtime is on a public holiday—</w:t>
      </w:r>
    </w:p>
    <w:p w14:paraId="1A806F6C" w14:textId="77777777" w:rsidR="00F92E13" w:rsidRPr="00B35579" w:rsidRDefault="002049AC" w:rsidP="002049AC">
      <w:pPr>
        <w:pStyle w:val="Asubpara"/>
      </w:pPr>
      <w:r>
        <w:tab/>
      </w:r>
      <w:r w:rsidRPr="00B35579">
        <w:t>(i)</w:t>
      </w:r>
      <w:r w:rsidRPr="00B35579">
        <w:tab/>
      </w:r>
      <w:r w:rsidR="00F92E13" w:rsidRPr="00B35579">
        <w:t>for a full-time employee—for the greater of 4 hours or the hours worked; and</w:t>
      </w:r>
    </w:p>
    <w:p w14:paraId="4C3F496A" w14:textId="77777777" w:rsidR="00F92E13" w:rsidRPr="00B35579" w:rsidRDefault="002049AC" w:rsidP="002049AC">
      <w:pPr>
        <w:pStyle w:val="Asubpara"/>
        <w:keepNext/>
      </w:pPr>
      <w:r>
        <w:tab/>
      </w:r>
      <w:r w:rsidRPr="00B35579">
        <w:t>(ii)</w:t>
      </w:r>
      <w:r w:rsidRPr="00B35579">
        <w:tab/>
      </w:r>
      <w:r w:rsidR="00F92E13" w:rsidRPr="00B35579">
        <w:t>for a part-time employee—for the hours worked.</w:t>
      </w:r>
    </w:p>
    <w:p w14:paraId="32F056C7" w14:textId="77777777" w:rsidR="005C353D" w:rsidRPr="00B35579" w:rsidRDefault="005C353D" w:rsidP="00764D19">
      <w:pPr>
        <w:pStyle w:val="aNote"/>
      </w:pPr>
      <w:r w:rsidRPr="00B35579">
        <w:rPr>
          <w:rStyle w:val="charItals"/>
        </w:rPr>
        <w:t>Note</w:t>
      </w:r>
      <w:r w:rsidRPr="00B35579">
        <w:rPr>
          <w:rStyle w:val="charItals"/>
        </w:rPr>
        <w:tab/>
      </w:r>
      <w:r w:rsidRPr="00B35579">
        <w:t>Industrial instruments also set out requirements in relation to officers and employees working overtime.</w:t>
      </w:r>
    </w:p>
    <w:p w14:paraId="493DE004" w14:textId="77777777" w:rsidR="00F92E13" w:rsidRPr="00B35579" w:rsidRDefault="002049AC" w:rsidP="002049AC">
      <w:pPr>
        <w:pStyle w:val="AH5Sec"/>
      </w:pPr>
      <w:bookmarkStart w:id="160" w:name="_Toc90979309"/>
      <w:r w:rsidRPr="001708DF">
        <w:rPr>
          <w:rStyle w:val="CharSectNo"/>
        </w:rPr>
        <w:t>119</w:t>
      </w:r>
      <w:r w:rsidRPr="00B35579">
        <w:tab/>
      </w:r>
      <w:r w:rsidR="00F92E13" w:rsidRPr="00B35579">
        <w:t>Payment for meal break in certain circumstances</w:t>
      </w:r>
      <w:bookmarkEnd w:id="160"/>
    </w:p>
    <w:p w14:paraId="65C7DD7B" w14:textId="77777777" w:rsidR="00F92E13" w:rsidRPr="00B35579" w:rsidRDefault="00B6297B" w:rsidP="00EB4978">
      <w:pPr>
        <w:pStyle w:val="Amainreturn"/>
      </w:pPr>
      <w:r w:rsidRPr="00B35579">
        <w:t>In addition to any requirement set out in an industrial instrument, a</w:t>
      </w:r>
      <w:r w:rsidR="005C353D" w:rsidRPr="00B35579">
        <w:t xml:space="preserve">n officer or employee </w:t>
      </w:r>
      <w:r w:rsidR="00F92E13" w:rsidRPr="00B35579">
        <w:t>may be paid for a meal break if the head of service is satisfied it is reasonable.</w:t>
      </w:r>
    </w:p>
    <w:p w14:paraId="3F88A454" w14:textId="77777777" w:rsidR="00F92E13" w:rsidRPr="00B35579" w:rsidRDefault="002049AC" w:rsidP="002049AC">
      <w:pPr>
        <w:pStyle w:val="AH5Sec"/>
      </w:pPr>
      <w:bookmarkStart w:id="161" w:name="_Toc90979310"/>
      <w:r w:rsidRPr="001708DF">
        <w:rPr>
          <w:rStyle w:val="CharSectNo"/>
        </w:rPr>
        <w:t>120</w:t>
      </w:r>
      <w:r w:rsidRPr="00B35579">
        <w:tab/>
      </w:r>
      <w:r w:rsidR="00F92E13" w:rsidRPr="00B35579">
        <w:t>Payment for travel in certain circumstances</w:t>
      </w:r>
      <w:bookmarkEnd w:id="161"/>
    </w:p>
    <w:p w14:paraId="781512E3" w14:textId="77777777" w:rsidR="00F92E13" w:rsidRPr="00B35579" w:rsidRDefault="005C353D" w:rsidP="00EB4978">
      <w:pPr>
        <w:pStyle w:val="Amainreturn"/>
        <w:rPr>
          <w:sz w:val="20"/>
          <w:lang w:eastAsia="en-AU"/>
        </w:rPr>
      </w:pPr>
      <w:r w:rsidRPr="00B35579">
        <w:t xml:space="preserve">An officer or employee </w:t>
      </w:r>
      <w:r w:rsidR="00F92E13" w:rsidRPr="00B35579">
        <w:t>may be paid for the time spent travelling to or from overtime work if the travel—</w:t>
      </w:r>
    </w:p>
    <w:p w14:paraId="5B828FA4" w14:textId="77777777" w:rsidR="00F92E13" w:rsidRPr="00B35579" w:rsidRDefault="002049AC" w:rsidP="002049AC">
      <w:pPr>
        <w:pStyle w:val="Apara"/>
      </w:pPr>
      <w:r>
        <w:tab/>
      </w:r>
      <w:r w:rsidRPr="00B35579">
        <w:t>(a)</w:t>
      </w:r>
      <w:r w:rsidRPr="00B35579">
        <w:tab/>
      </w:r>
      <w:r w:rsidR="00F92E13" w:rsidRPr="00B35579">
        <w:t xml:space="preserve">is because the head of service requires the </w:t>
      </w:r>
      <w:r w:rsidR="005C353D" w:rsidRPr="00B35579">
        <w:t xml:space="preserve">officer or </w:t>
      </w:r>
      <w:r w:rsidR="00F92E13" w:rsidRPr="00B35579">
        <w:t xml:space="preserve">employee to </w:t>
      </w:r>
      <w:r w:rsidR="0002167F" w:rsidRPr="00B35579">
        <w:t>travel</w:t>
      </w:r>
      <w:r w:rsidR="00F92E13" w:rsidRPr="00B35579">
        <w:t xml:space="preserve"> on official business; or</w:t>
      </w:r>
    </w:p>
    <w:p w14:paraId="3ACD661D" w14:textId="77777777" w:rsidR="00F92E13" w:rsidRPr="00B35579" w:rsidRDefault="002049AC" w:rsidP="002049AC">
      <w:pPr>
        <w:pStyle w:val="Apara"/>
      </w:pPr>
      <w:r>
        <w:tab/>
      </w:r>
      <w:r w:rsidRPr="00B35579">
        <w:t>(b)</w:t>
      </w:r>
      <w:r w:rsidRPr="00B35579">
        <w:tab/>
      </w:r>
      <w:r w:rsidR="00F92E13" w:rsidRPr="00B35579">
        <w:t>relates to the exercise of an emergency function.</w:t>
      </w:r>
    </w:p>
    <w:p w14:paraId="74D330B6" w14:textId="77777777" w:rsidR="008D3B05" w:rsidRPr="001708DF" w:rsidRDefault="002049AC" w:rsidP="00250AF3">
      <w:pPr>
        <w:pStyle w:val="AH3Div"/>
        <w:keepLines/>
      </w:pPr>
      <w:bookmarkStart w:id="162" w:name="_Toc90979311"/>
      <w:r w:rsidRPr="001708DF">
        <w:rPr>
          <w:rStyle w:val="CharDivNo"/>
        </w:rPr>
        <w:lastRenderedPageBreak/>
        <w:t>Division 10.5</w:t>
      </w:r>
      <w:r w:rsidRPr="00B35579">
        <w:tab/>
      </w:r>
      <w:r w:rsidR="00DC6F09" w:rsidRPr="001708DF">
        <w:rPr>
          <w:rStyle w:val="CharDivText"/>
        </w:rPr>
        <w:t xml:space="preserve">Certain matters in relation to </w:t>
      </w:r>
      <w:r w:rsidR="008D3B05" w:rsidRPr="001708DF">
        <w:rPr>
          <w:rStyle w:val="CharDivText"/>
        </w:rPr>
        <w:t>people covered by ACT Public Sector Medical Practitioners Enterprise Agreement 2013-2017</w:t>
      </w:r>
      <w:bookmarkEnd w:id="162"/>
    </w:p>
    <w:p w14:paraId="6500AF93" w14:textId="1197984A" w:rsidR="008D3B05" w:rsidRPr="00B35579" w:rsidRDefault="008D3B05" w:rsidP="00250AF3">
      <w:pPr>
        <w:pStyle w:val="aNote"/>
        <w:keepNext/>
      </w:pPr>
      <w:r w:rsidRPr="00B35579">
        <w:rPr>
          <w:rStyle w:val="charItals"/>
        </w:rPr>
        <w:t>Note</w:t>
      </w:r>
      <w:r w:rsidRPr="00B35579">
        <w:rPr>
          <w:rStyle w:val="charItals"/>
        </w:rPr>
        <w:tab/>
      </w:r>
      <w:r w:rsidRPr="00B35579">
        <w:rPr>
          <w:snapToGrid w:val="0"/>
        </w:rPr>
        <w:t xml:space="preserve">The </w:t>
      </w:r>
      <w:r w:rsidRPr="00B35579">
        <w:t xml:space="preserve">agreement is available at </w:t>
      </w:r>
      <w:hyperlink r:id="rId110" w:history="1">
        <w:r w:rsidR="0049108B" w:rsidRPr="0049108B">
          <w:rPr>
            <w:rStyle w:val="charCitHyperlinkAbbrev"/>
          </w:rPr>
          <w:t>www.jobs.act.gov.au</w:t>
        </w:r>
      </w:hyperlink>
      <w:r w:rsidRPr="00B35579">
        <w:t>.</w:t>
      </w:r>
    </w:p>
    <w:p w14:paraId="665C852C" w14:textId="77777777" w:rsidR="0001717A" w:rsidRPr="00931B69" w:rsidRDefault="002049AC" w:rsidP="00250AF3">
      <w:pPr>
        <w:pStyle w:val="AH5Sec"/>
      </w:pPr>
      <w:bookmarkStart w:id="163" w:name="_Toc90979312"/>
      <w:r w:rsidRPr="001708DF">
        <w:rPr>
          <w:rStyle w:val="CharSectNo"/>
        </w:rPr>
        <w:t>121</w:t>
      </w:r>
      <w:r w:rsidRPr="00931B69">
        <w:tab/>
      </w:r>
      <w:r w:rsidR="0001717A" w:rsidRPr="00931B69">
        <w:t>Definitions—div 1</w:t>
      </w:r>
      <w:r w:rsidR="00964E79">
        <w:t>0.5</w:t>
      </w:r>
      <w:bookmarkEnd w:id="163"/>
    </w:p>
    <w:p w14:paraId="066DE2F9" w14:textId="77777777" w:rsidR="0001717A" w:rsidRPr="00B35579" w:rsidRDefault="0001717A" w:rsidP="00250AF3">
      <w:pPr>
        <w:pStyle w:val="Amainreturn"/>
        <w:keepNext/>
      </w:pPr>
      <w:r w:rsidRPr="00B35579">
        <w:t>In this division:</w:t>
      </w:r>
    </w:p>
    <w:p w14:paraId="40A912D8" w14:textId="77777777" w:rsidR="0001717A" w:rsidRPr="00B35579" w:rsidRDefault="0001717A" w:rsidP="002049AC">
      <w:pPr>
        <w:pStyle w:val="aDef"/>
      </w:pPr>
      <w:r w:rsidRPr="0049108B">
        <w:rPr>
          <w:rStyle w:val="charBoldItals"/>
        </w:rPr>
        <w:t>pathologist</w:t>
      </w:r>
      <w:r w:rsidRPr="00B35579">
        <w:t xml:space="preserve"> means a person who is qualified as a pathologist and—</w:t>
      </w:r>
    </w:p>
    <w:p w14:paraId="3144BEA3" w14:textId="77777777" w:rsidR="0001717A" w:rsidRPr="00B35579" w:rsidRDefault="002049AC" w:rsidP="002049AC">
      <w:pPr>
        <w:pStyle w:val="Apara"/>
      </w:pPr>
      <w:r>
        <w:tab/>
      </w:r>
      <w:r w:rsidRPr="00B35579">
        <w:t>(a)</w:t>
      </w:r>
      <w:r w:rsidRPr="00B35579">
        <w:tab/>
      </w:r>
      <w:r w:rsidR="0001717A" w:rsidRPr="00B35579">
        <w:t>appointed to an office with the classification of specialist or senior specialist to exercise the functions of a pathologist; or</w:t>
      </w:r>
    </w:p>
    <w:p w14:paraId="355248B6" w14:textId="77777777" w:rsidR="0001717A" w:rsidRPr="00B35579" w:rsidRDefault="002049AC" w:rsidP="002049AC">
      <w:pPr>
        <w:pStyle w:val="Apara"/>
      </w:pPr>
      <w:r>
        <w:tab/>
      </w:r>
      <w:r w:rsidRPr="00B35579">
        <w:t>(b)</w:t>
      </w:r>
      <w:r w:rsidRPr="00B35579">
        <w:tab/>
      </w:r>
      <w:r w:rsidR="0001717A" w:rsidRPr="00B35579">
        <w:t xml:space="preserve">employed to exercise the functions of a pathologist in an office with the classification of specialist or senior specialist. </w:t>
      </w:r>
    </w:p>
    <w:p w14:paraId="30BC2B43" w14:textId="77777777" w:rsidR="00751A71" w:rsidRPr="00B35579" w:rsidRDefault="00751A71" w:rsidP="002049AC">
      <w:pPr>
        <w:pStyle w:val="aDef"/>
      </w:pPr>
      <w:r w:rsidRPr="0049108B">
        <w:rPr>
          <w:rStyle w:val="charBoldItals"/>
        </w:rPr>
        <w:t>specialist</w:t>
      </w:r>
      <w:r w:rsidRPr="00B35579">
        <w:t xml:space="preserve"> means a person—</w:t>
      </w:r>
    </w:p>
    <w:p w14:paraId="3DD46535" w14:textId="77777777" w:rsidR="00751A71" w:rsidRPr="00B35579" w:rsidRDefault="002049AC" w:rsidP="002049AC">
      <w:pPr>
        <w:pStyle w:val="Apara"/>
      </w:pPr>
      <w:r>
        <w:tab/>
      </w:r>
      <w:r w:rsidRPr="00B35579">
        <w:t>(a)</w:t>
      </w:r>
      <w:r w:rsidRPr="00B35579">
        <w:tab/>
      </w:r>
      <w:r w:rsidR="00751A71" w:rsidRPr="00B35579">
        <w:t>appointed to an office with the classification of specialist or senior specialist; or</w:t>
      </w:r>
    </w:p>
    <w:p w14:paraId="183B811E" w14:textId="77777777" w:rsidR="00751A71" w:rsidRPr="00B35579" w:rsidRDefault="002049AC" w:rsidP="002049AC">
      <w:pPr>
        <w:pStyle w:val="Apara"/>
      </w:pPr>
      <w:r>
        <w:tab/>
      </w:r>
      <w:r w:rsidRPr="00B35579">
        <w:t>(b)</w:t>
      </w:r>
      <w:r w:rsidRPr="00B35579">
        <w:tab/>
      </w:r>
      <w:r w:rsidR="00751A71" w:rsidRPr="00B35579">
        <w:t xml:space="preserve">employed to exercise the functions of an office with the classification of specialist or senior specialist. </w:t>
      </w:r>
    </w:p>
    <w:p w14:paraId="3DD50DBA" w14:textId="77777777" w:rsidR="008D3B05" w:rsidRPr="00B35579" w:rsidRDefault="002049AC" w:rsidP="002049AC">
      <w:pPr>
        <w:pStyle w:val="AH5Sec"/>
      </w:pPr>
      <w:bookmarkStart w:id="164" w:name="_Toc90979313"/>
      <w:r w:rsidRPr="001708DF">
        <w:rPr>
          <w:rStyle w:val="CharSectNo"/>
        </w:rPr>
        <w:t>122</w:t>
      </w:r>
      <w:r w:rsidRPr="00B35579">
        <w:tab/>
      </w:r>
      <w:r w:rsidR="008D3B05" w:rsidRPr="00931B69">
        <w:t>Pathologist a</w:t>
      </w:r>
      <w:r w:rsidR="008D3B05" w:rsidRPr="00B35579">
        <w:t>llowance</w:t>
      </w:r>
      <w:bookmarkEnd w:id="164"/>
    </w:p>
    <w:p w14:paraId="317C6A65" w14:textId="77777777" w:rsidR="008D3B05" w:rsidRPr="00B35579" w:rsidRDefault="008D3B05" w:rsidP="00605C3C">
      <w:pPr>
        <w:pStyle w:val="Amainreturn"/>
      </w:pPr>
      <w:r w:rsidRPr="00B35579">
        <w:t>A pathologist must be paid an allowance the higher of—</w:t>
      </w:r>
    </w:p>
    <w:p w14:paraId="0D0A65A8" w14:textId="77777777" w:rsidR="008D3B05" w:rsidRPr="00B35579" w:rsidRDefault="002049AC" w:rsidP="002049AC">
      <w:pPr>
        <w:pStyle w:val="Apara"/>
      </w:pPr>
      <w:r>
        <w:tab/>
      </w:r>
      <w:r w:rsidRPr="00B35579">
        <w:t>(a)</w:t>
      </w:r>
      <w:r w:rsidRPr="00B35579">
        <w:tab/>
      </w:r>
      <w:r w:rsidR="008D3B05" w:rsidRPr="00B35579">
        <w:t>35% of the pathologist’s gross annual salary; and</w:t>
      </w:r>
    </w:p>
    <w:p w14:paraId="62EAA403" w14:textId="77777777" w:rsidR="008D3B05" w:rsidRPr="00B35579" w:rsidRDefault="002049AC" w:rsidP="002049AC">
      <w:pPr>
        <w:pStyle w:val="Apara"/>
      </w:pPr>
      <w:r>
        <w:tab/>
      </w:r>
      <w:r w:rsidRPr="00B35579">
        <w:t>(b)</w:t>
      </w:r>
      <w:r w:rsidRPr="00B35579">
        <w:tab/>
      </w:r>
      <w:r w:rsidR="008D3B05" w:rsidRPr="00B35579">
        <w:t xml:space="preserve">the amount payable for bonuses and expenses under a scheme under the </w:t>
      </w:r>
      <w:r w:rsidR="008D3B05" w:rsidRPr="0049108B">
        <w:rPr>
          <w:rStyle w:val="charItals"/>
        </w:rPr>
        <w:t>ACT Public Sector Medical Practitioners Enterprise Agreement 2013-2017</w:t>
      </w:r>
      <w:r w:rsidR="008D3B05" w:rsidRPr="00B35579">
        <w:t>, clause 47 (Rights of Private Practice Arrangements for Specialist and Senior Specialists).</w:t>
      </w:r>
    </w:p>
    <w:p w14:paraId="5EA2F9F4" w14:textId="77777777" w:rsidR="008D3B05" w:rsidRPr="00B35579" w:rsidRDefault="002049AC" w:rsidP="002049AC">
      <w:pPr>
        <w:pStyle w:val="AH5Sec"/>
      </w:pPr>
      <w:bookmarkStart w:id="165" w:name="_Toc90979314"/>
      <w:r w:rsidRPr="001708DF">
        <w:rPr>
          <w:rStyle w:val="CharSectNo"/>
        </w:rPr>
        <w:lastRenderedPageBreak/>
        <w:t>123</w:t>
      </w:r>
      <w:r w:rsidRPr="00B35579">
        <w:tab/>
      </w:r>
      <w:r w:rsidR="008D3B05" w:rsidRPr="00931B69">
        <w:t>Specialist a</w:t>
      </w:r>
      <w:r w:rsidR="008D3B05" w:rsidRPr="00B35579">
        <w:t>llowance</w:t>
      </w:r>
      <w:bookmarkEnd w:id="165"/>
      <w:r w:rsidR="008D3B05" w:rsidRPr="00B35579">
        <w:t xml:space="preserve"> </w:t>
      </w:r>
    </w:p>
    <w:p w14:paraId="2D5BF0F0" w14:textId="77777777" w:rsidR="008D3B05" w:rsidRPr="00B35579" w:rsidRDefault="002049AC" w:rsidP="002049AC">
      <w:pPr>
        <w:pStyle w:val="Amain"/>
      </w:pPr>
      <w:r>
        <w:tab/>
      </w:r>
      <w:r w:rsidRPr="00B35579">
        <w:t>(1)</w:t>
      </w:r>
      <w:r w:rsidRPr="00B35579">
        <w:tab/>
      </w:r>
      <w:r w:rsidR="008D3B05" w:rsidRPr="00B35579">
        <w:t>This</w:t>
      </w:r>
      <w:r w:rsidR="00751A71" w:rsidRPr="00B35579">
        <w:t xml:space="preserve"> section applies to a specialist, other than a pathologist,</w:t>
      </w:r>
      <w:r w:rsidR="008D3B05" w:rsidRPr="00B35579">
        <w:t xml:space="preserve"> if the specialist has chosen not to be paid under a scheme under the </w:t>
      </w:r>
      <w:r w:rsidR="008D3B05" w:rsidRPr="0049108B">
        <w:rPr>
          <w:rStyle w:val="charItals"/>
        </w:rPr>
        <w:t>ACT Public Sector Medical Practiti</w:t>
      </w:r>
      <w:r w:rsidR="003E7525" w:rsidRPr="0049108B">
        <w:rPr>
          <w:rStyle w:val="charItals"/>
        </w:rPr>
        <w:t>oners Enterprise Agreement 2013</w:t>
      </w:r>
      <w:r w:rsidR="003E7525" w:rsidRPr="0049108B">
        <w:rPr>
          <w:rStyle w:val="charItals"/>
        </w:rPr>
        <w:noBreakHyphen/>
      </w:r>
      <w:r w:rsidR="008D3B05" w:rsidRPr="0049108B">
        <w:rPr>
          <w:rStyle w:val="charItals"/>
        </w:rPr>
        <w:t>2017</w:t>
      </w:r>
      <w:r w:rsidR="008D3B05" w:rsidRPr="00B35579">
        <w:t>, clause 47 (Rights of Private Practice Arrangements for Specialist and Senior Specialists).</w:t>
      </w:r>
    </w:p>
    <w:p w14:paraId="3B370539" w14:textId="77777777" w:rsidR="008D3B05" w:rsidRPr="00B35579" w:rsidRDefault="002049AC" w:rsidP="002049AC">
      <w:pPr>
        <w:pStyle w:val="Amain"/>
      </w:pPr>
      <w:r>
        <w:tab/>
      </w:r>
      <w:r w:rsidRPr="00B35579">
        <w:t>(2)</w:t>
      </w:r>
      <w:r w:rsidRPr="00B35579">
        <w:tab/>
      </w:r>
      <w:r w:rsidR="008D3B05" w:rsidRPr="00B35579">
        <w:t>The specialist must be paid an allowance of 16% of the specialist’s gross annual salary.</w:t>
      </w:r>
    </w:p>
    <w:p w14:paraId="48D033F9" w14:textId="77777777" w:rsidR="008D3B05" w:rsidRPr="00B35579" w:rsidRDefault="002049AC" w:rsidP="002049AC">
      <w:pPr>
        <w:pStyle w:val="AH5Sec"/>
      </w:pPr>
      <w:bookmarkStart w:id="166" w:name="_Toc90979315"/>
      <w:r w:rsidRPr="001708DF">
        <w:rPr>
          <w:rStyle w:val="CharSectNo"/>
        </w:rPr>
        <w:t>124</w:t>
      </w:r>
      <w:r w:rsidRPr="00B35579">
        <w:tab/>
      </w:r>
      <w:r w:rsidR="008D3B05" w:rsidRPr="00B35579">
        <w:t>Additional leave for medical officer</w:t>
      </w:r>
      <w:r w:rsidR="000121A9" w:rsidRPr="00B35579">
        <w:t>s</w:t>
      </w:r>
      <w:bookmarkEnd w:id="166"/>
    </w:p>
    <w:p w14:paraId="7666B03E" w14:textId="77777777" w:rsidR="002B2C97" w:rsidRPr="00B35579" w:rsidRDefault="002049AC" w:rsidP="002049AC">
      <w:pPr>
        <w:pStyle w:val="Amain"/>
      </w:pPr>
      <w:r>
        <w:tab/>
      </w:r>
      <w:r w:rsidRPr="00B35579">
        <w:t>(1)</w:t>
      </w:r>
      <w:r w:rsidRPr="00B35579">
        <w:tab/>
      </w:r>
      <w:r w:rsidR="002B2C97" w:rsidRPr="00B35579">
        <w:t xml:space="preserve">For every Sunday worked by </w:t>
      </w:r>
      <w:r w:rsidR="00751A71" w:rsidRPr="00B35579">
        <w:t>a medical officer, the medical officer</w:t>
      </w:r>
      <w:r w:rsidR="002B2C97" w:rsidRPr="00B35579">
        <w:t xml:space="preserve"> accrues </w:t>
      </w:r>
      <w:r w:rsidR="007B41C0" w:rsidRPr="00B35579">
        <w:t xml:space="preserve">an amount of </w:t>
      </w:r>
      <w:r w:rsidR="002B2C97" w:rsidRPr="00B35579">
        <w:t>leave worked out as follows:</w:t>
      </w:r>
    </w:p>
    <w:p w14:paraId="5C844417" w14:textId="77777777" w:rsidR="002B2C97" w:rsidRPr="00B35579" w:rsidRDefault="00D749A8" w:rsidP="00764D19">
      <w:pPr>
        <w:pStyle w:val="Formula"/>
      </w:pPr>
      <m:oMath>
        <m:f>
          <m:fPr>
            <m:ctrlPr>
              <w:rPr>
                <w:rStyle w:val="charItals"/>
                <w:rFonts w:ascii="Cambria Math" w:hAnsi="Cambria Math"/>
                <w:i w:val="0"/>
              </w:rPr>
            </m:ctrlPr>
          </m:fPr>
          <m:num>
            <m:r>
              <m:rPr>
                <m:nor/>
              </m:rPr>
              <w:rPr>
                <w:rStyle w:val="charItals"/>
                <w:i w:val="0"/>
              </w:rPr>
              <m:t>1</m:t>
            </m:r>
          </m:num>
          <m:den>
            <m:r>
              <m:rPr>
                <m:nor/>
              </m:rPr>
              <w:rPr>
                <w:rStyle w:val="charItals"/>
                <w:i w:val="0"/>
              </w:rPr>
              <m:t>10</m:t>
            </m:r>
          </m:den>
        </m:f>
        <m:r>
          <m:rPr>
            <m:sty m:val="p"/>
          </m:rPr>
          <w:rPr>
            <w:rStyle w:val="charItals"/>
            <w:rFonts w:ascii="Cambria Math" w:hAnsi="Cambria Math"/>
          </w:rPr>
          <m:t>×</m:t>
        </m:r>
        <m:r>
          <m:rPr>
            <m:nor/>
          </m:rPr>
          <w:rPr>
            <w:szCs w:val="24"/>
          </w:rPr>
          <m:t>average weekly hours</m:t>
        </m:r>
      </m:oMath>
      <w:r w:rsidR="006927BB">
        <w:t xml:space="preserve"> </w:t>
      </w:r>
    </w:p>
    <w:p w14:paraId="59351313" w14:textId="77777777" w:rsidR="002B2C97" w:rsidRPr="00B35579" w:rsidRDefault="002049AC" w:rsidP="002049AC">
      <w:pPr>
        <w:pStyle w:val="Amain"/>
      </w:pPr>
      <w:r>
        <w:tab/>
      </w:r>
      <w:r w:rsidRPr="00B35579">
        <w:t>(2)</w:t>
      </w:r>
      <w:r w:rsidRPr="00B35579">
        <w:tab/>
      </w:r>
      <w:r w:rsidR="000121A9" w:rsidRPr="00B35579">
        <w:t>For subsection (</w:t>
      </w:r>
      <w:r w:rsidR="003E7525" w:rsidRPr="00B35579">
        <w:t>1</w:t>
      </w:r>
      <w:r w:rsidR="000121A9" w:rsidRPr="00B35579">
        <w:t>)</w:t>
      </w:r>
      <w:r w:rsidR="00F42DCC" w:rsidRPr="00B35579">
        <w:t>,</w:t>
      </w:r>
      <w:r w:rsidR="000121A9" w:rsidRPr="00B35579">
        <w:t xml:space="preserve"> the </w:t>
      </w:r>
      <w:r w:rsidR="00751A71" w:rsidRPr="00B35579">
        <w:t>medical officer</w:t>
      </w:r>
      <w:r w:rsidR="007B41C0" w:rsidRPr="00B35579">
        <w:t xml:space="preserve"> is taken to have worked on a Sunday </w:t>
      </w:r>
      <w:r w:rsidR="000121A9" w:rsidRPr="00B35579">
        <w:t xml:space="preserve">if all or part of the </w:t>
      </w:r>
      <w:r w:rsidR="00751A71" w:rsidRPr="00B35579">
        <w:t>medical officer</w:t>
      </w:r>
      <w:r w:rsidR="000121A9" w:rsidRPr="00B35579">
        <w:t>’s shift fell on a Sunday and the total period of the shift is at least 3 hours.</w:t>
      </w:r>
    </w:p>
    <w:p w14:paraId="6429AF3E" w14:textId="77777777" w:rsidR="007B41C0" w:rsidRPr="00B35579" w:rsidRDefault="002049AC" w:rsidP="002049AC">
      <w:pPr>
        <w:pStyle w:val="Amain"/>
      </w:pPr>
      <w:r>
        <w:tab/>
      </w:r>
      <w:r w:rsidRPr="00B35579">
        <w:t>(3)</w:t>
      </w:r>
      <w:r w:rsidRPr="00B35579">
        <w:tab/>
      </w:r>
      <w:r w:rsidR="007B41C0" w:rsidRPr="00B35579">
        <w:t>Leave accrued under this section is taken to be annual leave.</w:t>
      </w:r>
    </w:p>
    <w:p w14:paraId="2E34DA95" w14:textId="77777777" w:rsidR="002B2C97" w:rsidRPr="00B35579" w:rsidRDefault="002049AC" w:rsidP="002049AC">
      <w:pPr>
        <w:pStyle w:val="Amain"/>
      </w:pPr>
      <w:r>
        <w:tab/>
      </w:r>
      <w:r w:rsidRPr="00B35579">
        <w:t>(4)</w:t>
      </w:r>
      <w:r w:rsidRPr="00B35579">
        <w:tab/>
      </w:r>
      <w:r w:rsidR="002B2C97" w:rsidRPr="00B35579">
        <w:t>In this section:</w:t>
      </w:r>
    </w:p>
    <w:p w14:paraId="3CB23FAD" w14:textId="77777777" w:rsidR="007B41C0" w:rsidRPr="00B35579" w:rsidRDefault="007B41C0" w:rsidP="00764D19">
      <w:pPr>
        <w:pStyle w:val="aDef"/>
      </w:pPr>
      <w:r w:rsidRPr="0049108B">
        <w:rPr>
          <w:rStyle w:val="charBoldItals"/>
        </w:rPr>
        <w:t>average weekly hours</w:t>
      </w:r>
      <w:r w:rsidRPr="0049108B">
        <w:t xml:space="preserve">, for a </w:t>
      </w:r>
      <w:r w:rsidR="00751A71" w:rsidRPr="00B35579">
        <w:t>medical officer</w:t>
      </w:r>
      <w:r w:rsidRPr="0049108B">
        <w:t xml:space="preserve">, </w:t>
      </w:r>
      <w:r w:rsidRPr="00B35579">
        <w:t xml:space="preserve">means </w:t>
      </w:r>
      <w:r w:rsidR="000121A9" w:rsidRPr="00B35579">
        <w:t xml:space="preserve">the </w:t>
      </w:r>
      <w:r w:rsidRPr="00B35579">
        <w:t xml:space="preserve">average weekly hours for the last year worked by the </w:t>
      </w:r>
      <w:r w:rsidR="00751A71" w:rsidRPr="00B35579">
        <w:t>medical officer</w:t>
      </w:r>
      <w:r w:rsidRPr="00B35579">
        <w:t>.</w:t>
      </w:r>
    </w:p>
    <w:p w14:paraId="1D419682" w14:textId="77777777" w:rsidR="00751A71" w:rsidRPr="00B35579" w:rsidRDefault="00751A71" w:rsidP="002049AC">
      <w:pPr>
        <w:pStyle w:val="aDef"/>
        <w:keepNext/>
      </w:pPr>
      <w:r w:rsidRPr="0049108B">
        <w:rPr>
          <w:rStyle w:val="charBoldItals"/>
        </w:rPr>
        <w:t xml:space="preserve">medical officer </w:t>
      </w:r>
      <w:r w:rsidRPr="00B35579">
        <w:t>means a person—</w:t>
      </w:r>
    </w:p>
    <w:p w14:paraId="7837B7B7" w14:textId="77777777" w:rsidR="00751A71" w:rsidRPr="00B35579" w:rsidRDefault="002049AC" w:rsidP="002049AC">
      <w:pPr>
        <w:pStyle w:val="aDefpara"/>
        <w:keepNext/>
      </w:pPr>
      <w:r>
        <w:tab/>
      </w:r>
      <w:r w:rsidRPr="00B35579">
        <w:t>(a)</w:t>
      </w:r>
      <w:r w:rsidRPr="00B35579">
        <w:tab/>
      </w:r>
      <w:r w:rsidR="00751A71" w:rsidRPr="00B35579">
        <w:t>appointed to an office with a medical officer classification; or</w:t>
      </w:r>
    </w:p>
    <w:p w14:paraId="0C8FD40E" w14:textId="77777777" w:rsidR="00751A71" w:rsidRPr="00B35579" w:rsidRDefault="002049AC" w:rsidP="002049AC">
      <w:pPr>
        <w:pStyle w:val="aDefpara"/>
      </w:pPr>
      <w:r>
        <w:tab/>
      </w:r>
      <w:r w:rsidRPr="00B35579">
        <w:t>(b)</w:t>
      </w:r>
      <w:r w:rsidRPr="00B35579">
        <w:tab/>
      </w:r>
      <w:r w:rsidR="00751A71" w:rsidRPr="00B35579">
        <w:t xml:space="preserve">employed to exercise the functions of an office with a medical officer classification. </w:t>
      </w:r>
    </w:p>
    <w:p w14:paraId="04C6D835" w14:textId="77777777" w:rsidR="002B2C97" w:rsidRPr="00B35579" w:rsidRDefault="002B2C97" w:rsidP="00605C3C">
      <w:pPr>
        <w:pStyle w:val="aDef"/>
      </w:pPr>
      <w:r w:rsidRPr="0049108B">
        <w:rPr>
          <w:rStyle w:val="charBoldItals"/>
        </w:rPr>
        <w:t>medi</w:t>
      </w:r>
      <w:r w:rsidR="00B6297B" w:rsidRPr="0049108B">
        <w:rPr>
          <w:rStyle w:val="charBoldItals"/>
        </w:rPr>
        <w:t>c</w:t>
      </w:r>
      <w:r w:rsidRPr="0049108B">
        <w:rPr>
          <w:rStyle w:val="charBoldItals"/>
        </w:rPr>
        <w:t>al officer classification</w:t>
      </w:r>
      <w:r w:rsidRPr="00B35579">
        <w:t xml:space="preserve"> means </w:t>
      </w:r>
      <w:r w:rsidR="00F42DCC" w:rsidRPr="00B35579">
        <w:t>any</w:t>
      </w:r>
      <w:r w:rsidRPr="00B35579">
        <w:t xml:space="preserve"> of the following classifications:</w:t>
      </w:r>
    </w:p>
    <w:p w14:paraId="5B6128CB" w14:textId="77777777" w:rsidR="002B2C97" w:rsidRPr="00B35579" w:rsidRDefault="002049AC" w:rsidP="00605C3C">
      <w:pPr>
        <w:pStyle w:val="aDefpara"/>
      </w:pPr>
      <w:r>
        <w:tab/>
      </w:r>
      <w:r w:rsidRPr="00B35579">
        <w:t>(a)</w:t>
      </w:r>
      <w:r w:rsidRPr="00B35579">
        <w:tab/>
      </w:r>
      <w:r w:rsidR="002B2C97" w:rsidRPr="00B35579">
        <w:t>Resident Medical Officer 1;</w:t>
      </w:r>
    </w:p>
    <w:p w14:paraId="3966CEC9" w14:textId="77777777" w:rsidR="002B2C97" w:rsidRPr="00B35579" w:rsidRDefault="002049AC" w:rsidP="00605C3C">
      <w:pPr>
        <w:pStyle w:val="aDefpara"/>
      </w:pPr>
      <w:r>
        <w:tab/>
      </w:r>
      <w:r w:rsidRPr="00B35579">
        <w:t>(b)</w:t>
      </w:r>
      <w:r w:rsidRPr="00B35579">
        <w:tab/>
      </w:r>
      <w:r w:rsidR="002B2C97" w:rsidRPr="00B35579">
        <w:t>Senior Resident Medical Officer 1;</w:t>
      </w:r>
    </w:p>
    <w:p w14:paraId="3817C318" w14:textId="77777777" w:rsidR="002B2C97" w:rsidRPr="00B35579" w:rsidRDefault="002049AC" w:rsidP="00605C3C">
      <w:pPr>
        <w:pStyle w:val="aDefpara"/>
      </w:pPr>
      <w:r>
        <w:lastRenderedPageBreak/>
        <w:tab/>
      </w:r>
      <w:r w:rsidRPr="00B35579">
        <w:t>(c)</w:t>
      </w:r>
      <w:r w:rsidRPr="00B35579">
        <w:tab/>
      </w:r>
      <w:r w:rsidR="002B2C97" w:rsidRPr="00B35579">
        <w:t>Senior Resident Medical Officer 2;</w:t>
      </w:r>
    </w:p>
    <w:p w14:paraId="02A453E7" w14:textId="77777777" w:rsidR="002B2C97" w:rsidRPr="00B35579" w:rsidRDefault="002049AC" w:rsidP="00605C3C">
      <w:pPr>
        <w:pStyle w:val="aDefpara"/>
      </w:pPr>
      <w:r>
        <w:tab/>
      </w:r>
      <w:r w:rsidRPr="00B35579">
        <w:t>(d)</w:t>
      </w:r>
      <w:r w:rsidRPr="00B35579">
        <w:tab/>
      </w:r>
      <w:r w:rsidR="002B2C97" w:rsidRPr="00B35579">
        <w:t>Senior Resident Medical Officer 3;</w:t>
      </w:r>
    </w:p>
    <w:p w14:paraId="753372C5" w14:textId="77777777" w:rsidR="002B2C97" w:rsidRPr="00B35579" w:rsidRDefault="002049AC" w:rsidP="00605C3C">
      <w:pPr>
        <w:pStyle w:val="aDefpara"/>
      </w:pPr>
      <w:r>
        <w:tab/>
      </w:r>
      <w:r w:rsidRPr="00B35579">
        <w:t>(e)</w:t>
      </w:r>
      <w:r w:rsidRPr="00B35579">
        <w:tab/>
      </w:r>
      <w:r w:rsidR="002B2C97" w:rsidRPr="00B35579">
        <w:t>Registrar 1;</w:t>
      </w:r>
    </w:p>
    <w:p w14:paraId="51C6F610" w14:textId="77777777" w:rsidR="002B2C97" w:rsidRPr="00B35579" w:rsidRDefault="002049AC" w:rsidP="00605C3C">
      <w:pPr>
        <w:pStyle w:val="aDefpara"/>
      </w:pPr>
      <w:r>
        <w:tab/>
      </w:r>
      <w:r w:rsidRPr="00B35579">
        <w:t>(f)</w:t>
      </w:r>
      <w:r w:rsidRPr="00B35579">
        <w:tab/>
      </w:r>
      <w:r w:rsidR="002B2C97" w:rsidRPr="00B35579">
        <w:t>Registrar 2;</w:t>
      </w:r>
    </w:p>
    <w:p w14:paraId="58DAB660" w14:textId="77777777" w:rsidR="002B2C97" w:rsidRPr="00B35579" w:rsidRDefault="002049AC" w:rsidP="00605C3C">
      <w:pPr>
        <w:pStyle w:val="aDefpara"/>
      </w:pPr>
      <w:r>
        <w:tab/>
      </w:r>
      <w:r w:rsidRPr="00B35579">
        <w:t>(g)</w:t>
      </w:r>
      <w:r w:rsidRPr="00B35579">
        <w:tab/>
      </w:r>
      <w:r w:rsidR="002B2C97" w:rsidRPr="00B35579">
        <w:t>Registrar 3;</w:t>
      </w:r>
    </w:p>
    <w:p w14:paraId="599376A9" w14:textId="77777777" w:rsidR="002B2C97" w:rsidRPr="00B35579" w:rsidRDefault="002049AC" w:rsidP="00605C3C">
      <w:pPr>
        <w:pStyle w:val="aDefpara"/>
      </w:pPr>
      <w:r>
        <w:tab/>
      </w:r>
      <w:r w:rsidRPr="00B35579">
        <w:t>(h)</w:t>
      </w:r>
      <w:r w:rsidRPr="00B35579">
        <w:tab/>
      </w:r>
      <w:r w:rsidR="002B2C97" w:rsidRPr="00B35579">
        <w:t>Registrar 4;</w:t>
      </w:r>
    </w:p>
    <w:p w14:paraId="093C1FEB" w14:textId="77777777" w:rsidR="002B2C97" w:rsidRPr="00B35579" w:rsidRDefault="002049AC" w:rsidP="00605C3C">
      <w:pPr>
        <w:pStyle w:val="aDefpara"/>
      </w:pPr>
      <w:r>
        <w:tab/>
      </w:r>
      <w:r w:rsidRPr="00B35579">
        <w:t>(i)</w:t>
      </w:r>
      <w:r w:rsidRPr="00B35579">
        <w:tab/>
      </w:r>
      <w:r w:rsidR="002B2C97" w:rsidRPr="00B35579">
        <w:t>Senior Registrar;</w:t>
      </w:r>
    </w:p>
    <w:p w14:paraId="62A12AC6" w14:textId="77777777" w:rsidR="002B2C97" w:rsidRPr="00B35579" w:rsidRDefault="002049AC" w:rsidP="00605C3C">
      <w:pPr>
        <w:pStyle w:val="aDefpara"/>
      </w:pPr>
      <w:r>
        <w:tab/>
      </w:r>
      <w:r w:rsidRPr="00B35579">
        <w:t>(j)</w:t>
      </w:r>
      <w:r w:rsidRPr="00B35579">
        <w:tab/>
      </w:r>
      <w:r w:rsidR="002B2C97" w:rsidRPr="00B35579">
        <w:t>Career Medical Officer 1;</w:t>
      </w:r>
    </w:p>
    <w:p w14:paraId="5BF2D4CE" w14:textId="77777777" w:rsidR="002B2C97" w:rsidRPr="00B35579" w:rsidRDefault="002049AC" w:rsidP="00605C3C">
      <w:pPr>
        <w:pStyle w:val="aDefpara"/>
      </w:pPr>
      <w:r>
        <w:tab/>
      </w:r>
      <w:r w:rsidRPr="00B35579">
        <w:t>(k)</w:t>
      </w:r>
      <w:r w:rsidRPr="00B35579">
        <w:tab/>
      </w:r>
      <w:r w:rsidR="002B2C97" w:rsidRPr="00B35579">
        <w:t>Career Medical Officer 2;</w:t>
      </w:r>
    </w:p>
    <w:p w14:paraId="0DDACBBD" w14:textId="77777777" w:rsidR="002B2C97" w:rsidRPr="00B35579" w:rsidRDefault="002049AC" w:rsidP="00605C3C">
      <w:pPr>
        <w:pStyle w:val="aDefpara"/>
      </w:pPr>
      <w:r>
        <w:tab/>
      </w:r>
      <w:r w:rsidRPr="00B35579">
        <w:t>(l)</w:t>
      </w:r>
      <w:r w:rsidRPr="00B35579">
        <w:tab/>
      </w:r>
      <w:r w:rsidR="002B2C97" w:rsidRPr="00B35579">
        <w:t>Senior Career Medical Officer;</w:t>
      </w:r>
    </w:p>
    <w:p w14:paraId="1DC6D087" w14:textId="77777777" w:rsidR="002B2C97" w:rsidRPr="00B35579" w:rsidRDefault="002049AC" w:rsidP="00605C3C">
      <w:pPr>
        <w:pStyle w:val="aDefpara"/>
      </w:pPr>
      <w:r>
        <w:tab/>
      </w:r>
      <w:r w:rsidRPr="00B35579">
        <w:t>(m)</w:t>
      </w:r>
      <w:r w:rsidRPr="00B35579">
        <w:tab/>
      </w:r>
      <w:r w:rsidR="002B2C97" w:rsidRPr="00B35579">
        <w:t>Transitional Career Medical Officer Grade 1;</w:t>
      </w:r>
    </w:p>
    <w:p w14:paraId="6F3A8DBA" w14:textId="77777777" w:rsidR="002B2C97" w:rsidRPr="00B35579" w:rsidRDefault="002049AC" w:rsidP="00605C3C">
      <w:pPr>
        <w:pStyle w:val="aDefpara"/>
      </w:pPr>
      <w:r>
        <w:tab/>
      </w:r>
      <w:r w:rsidRPr="00B35579">
        <w:t>(n)</w:t>
      </w:r>
      <w:r w:rsidRPr="00B35579">
        <w:tab/>
      </w:r>
      <w:r w:rsidR="002B2C97" w:rsidRPr="00B35579">
        <w:t>Transitional Career Medical Officer Grade 2;</w:t>
      </w:r>
    </w:p>
    <w:p w14:paraId="345C0BBC" w14:textId="77777777" w:rsidR="002B2C97" w:rsidRPr="00B35579" w:rsidRDefault="002049AC" w:rsidP="002049AC">
      <w:pPr>
        <w:pStyle w:val="aDefpara"/>
      </w:pPr>
      <w:r>
        <w:tab/>
      </w:r>
      <w:r w:rsidRPr="00B35579">
        <w:t>(o)</w:t>
      </w:r>
      <w:r w:rsidRPr="00B35579">
        <w:tab/>
      </w:r>
      <w:r w:rsidR="002B2C97" w:rsidRPr="00B35579">
        <w:t>Transitional Career Medical Officer Grade 3.</w:t>
      </w:r>
    </w:p>
    <w:p w14:paraId="4A3B0C2E" w14:textId="77777777" w:rsidR="008D3B05" w:rsidRPr="00B35579" w:rsidRDefault="002049AC" w:rsidP="002049AC">
      <w:pPr>
        <w:pStyle w:val="AH5Sec"/>
      </w:pPr>
      <w:bookmarkStart w:id="167" w:name="_Toc90979316"/>
      <w:r w:rsidRPr="001708DF">
        <w:rPr>
          <w:rStyle w:val="CharSectNo"/>
        </w:rPr>
        <w:t>125</w:t>
      </w:r>
      <w:r w:rsidRPr="00B35579">
        <w:tab/>
      </w:r>
      <w:r w:rsidR="00C42BDB" w:rsidRPr="00931B69">
        <w:t>C</w:t>
      </w:r>
      <w:r w:rsidR="008D3B05" w:rsidRPr="00B35579">
        <w:t>onference leave</w:t>
      </w:r>
      <w:r w:rsidR="00C42BDB" w:rsidRPr="00B35579">
        <w:t xml:space="preserve"> for specialists</w:t>
      </w:r>
      <w:bookmarkEnd w:id="167"/>
    </w:p>
    <w:p w14:paraId="564F153B" w14:textId="77777777" w:rsidR="004E2BED" w:rsidRPr="00B35579" w:rsidRDefault="002049AC" w:rsidP="002049AC">
      <w:pPr>
        <w:pStyle w:val="Amain"/>
      </w:pPr>
      <w:r>
        <w:tab/>
      </w:r>
      <w:r w:rsidRPr="00B35579">
        <w:t>(1)</w:t>
      </w:r>
      <w:r w:rsidRPr="00B35579">
        <w:tab/>
      </w:r>
      <w:r w:rsidR="004E2BED" w:rsidRPr="00B35579">
        <w:t>A</w:t>
      </w:r>
      <w:r w:rsidR="008D3B05" w:rsidRPr="00B35579">
        <w:t xml:space="preserve"> </w:t>
      </w:r>
      <w:r w:rsidR="004E2BED" w:rsidRPr="00B35579">
        <w:t>s</w:t>
      </w:r>
      <w:r w:rsidR="008D3B05" w:rsidRPr="00B35579">
        <w:t xml:space="preserve">pecialist </w:t>
      </w:r>
      <w:r w:rsidR="004E2BED" w:rsidRPr="00B35579">
        <w:t>accrues up to 1 week leave to attend a medical conference (</w:t>
      </w:r>
      <w:r w:rsidR="004E2BED" w:rsidRPr="0049108B">
        <w:rPr>
          <w:rStyle w:val="charBoldItals"/>
        </w:rPr>
        <w:t>conference leave</w:t>
      </w:r>
      <w:r w:rsidR="004E2BED" w:rsidRPr="00B35579">
        <w:t>)—</w:t>
      </w:r>
    </w:p>
    <w:p w14:paraId="32EE4E14" w14:textId="77777777" w:rsidR="004E2BED" w:rsidRPr="00B35579" w:rsidRDefault="002049AC" w:rsidP="002049AC">
      <w:pPr>
        <w:pStyle w:val="Apara"/>
      </w:pPr>
      <w:r>
        <w:tab/>
      </w:r>
      <w:r w:rsidRPr="00B35579">
        <w:t>(a)</w:t>
      </w:r>
      <w:r w:rsidRPr="00B35579">
        <w:tab/>
      </w:r>
      <w:r w:rsidR="004E2BED" w:rsidRPr="00B35579">
        <w:t>on the day the specialist begins employment as a specialist; and</w:t>
      </w:r>
    </w:p>
    <w:p w14:paraId="7B362057" w14:textId="77777777" w:rsidR="004E2BED" w:rsidRPr="00B35579" w:rsidRDefault="002049AC" w:rsidP="002049AC">
      <w:pPr>
        <w:pStyle w:val="Apara"/>
      </w:pPr>
      <w:r>
        <w:tab/>
      </w:r>
      <w:r w:rsidRPr="00B35579">
        <w:t>(b)</w:t>
      </w:r>
      <w:r w:rsidRPr="00B35579">
        <w:tab/>
      </w:r>
      <w:r w:rsidR="004E2BED" w:rsidRPr="00B35579">
        <w:t>on the anniversary of the day the specialist began employment as a specialist.</w:t>
      </w:r>
    </w:p>
    <w:p w14:paraId="6683A9F5" w14:textId="77777777" w:rsidR="00B50DA5" w:rsidRPr="00B35579" w:rsidRDefault="002049AC" w:rsidP="002049AC">
      <w:pPr>
        <w:pStyle w:val="Amain"/>
      </w:pPr>
      <w:r>
        <w:tab/>
      </w:r>
      <w:r w:rsidRPr="00B35579">
        <w:t>(2)</w:t>
      </w:r>
      <w:r w:rsidRPr="00B35579">
        <w:tab/>
      </w:r>
      <w:r w:rsidR="00B50DA5" w:rsidRPr="00B35579">
        <w:t>The total amount of accrued con</w:t>
      </w:r>
      <w:r w:rsidR="00635AA2" w:rsidRPr="00B35579">
        <w:t>ference leave must not exceed 2 </w:t>
      </w:r>
      <w:r w:rsidR="00B50DA5" w:rsidRPr="00B35579">
        <w:t>weeks leave.</w:t>
      </w:r>
    </w:p>
    <w:p w14:paraId="641BFBAF" w14:textId="77777777" w:rsidR="004E2BED" w:rsidRPr="00B35579" w:rsidRDefault="002049AC" w:rsidP="002049AC">
      <w:pPr>
        <w:pStyle w:val="Amain"/>
      </w:pPr>
      <w:r>
        <w:tab/>
      </w:r>
      <w:r w:rsidRPr="00B35579">
        <w:t>(3)</w:t>
      </w:r>
      <w:r w:rsidRPr="00B35579">
        <w:tab/>
      </w:r>
      <w:r w:rsidR="004E2BED" w:rsidRPr="00B35579">
        <w:t xml:space="preserve">The head of service may grant </w:t>
      </w:r>
      <w:r w:rsidR="00635AA2" w:rsidRPr="00B35579">
        <w:t xml:space="preserve">a specialist </w:t>
      </w:r>
      <w:r w:rsidR="00F76F53" w:rsidRPr="00B35579">
        <w:t>conference leave</w:t>
      </w:r>
      <w:r w:rsidR="00635AA2" w:rsidRPr="00B35579">
        <w:t xml:space="preserve"> for a period up to the specialist’s accrued conference leave</w:t>
      </w:r>
      <w:r w:rsidR="004E2BED" w:rsidRPr="00B35579">
        <w:t>.</w:t>
      </w:r>
    </w:p>
    <w:p w14:paraId="2093670E" w14:textId="77777777" w:rsidR="00C42BDB" w:rsidRPr="00B35579" w:rsidRDefault="002049AC" w:rsidP="005C006D">
      <w:pPr>
        <w:pStyle w:val="Amain"/>
        <w:keepNext/>
      </w:pPr>
      <w:r>
        <w:lastRenderedPageBreak/>
        <w:tab/>
      </w:r>
      <w:r w:rsidRPr="00B35579">
        <w:t>(4)</w:t>
      </w:r>
      <w:r w:rsidRPr="00B35579">
        <w:tab/>
      </w:r>
      <w:r w:rsidR="00C42BDB" w:rsidRPr="00B35579">
        <w:t>For a specialist granted conference leave—</w:t>
      </w:r>
    </w:p>
    <w:p w14:paraId="51E54EF0" w14:textId="77777777" w:rsidR="00C42BDB" w:rsidRPr="00B35579" w:rsidRDefault="002049AC" w:rsidP="005C006D">
      <w:pPr>
        <w:pStyle w:val="Apara"/>
        <w:keepNext/>
      </w:pPr>
      <w:r>
        <w:tab/>
      </w:r>
      <w:r w:rsidRPr="00B35579">
        <w:t>(a)</w:t>
      </w:r>
      <w:r w:rsidRPr="00B35579">
        <w:tab/>
      </w:r>
      <w:r w:rsidR="00C42BDB" w:rsidRPr="00B35579">
        <w:t>the period of the leave—</w:t>
      </w:r>
    </w:p>
    <w:p w14:paraId="651238A2" w14:textId="77777777" w:rsidR="008D3B05" w:rsidRPr="00B35579" w:rsidRDefault="002049AC" w:rsidP="002049AC">
      <w:pPr>
        <w:pStyle w:val="Asubpara"/>
      </w:pPr>
      <w:r>
        <w:tab/>
      </w:r>
      <w:r w:rsidRPr="00B35579">
        <w:t>(i)</w:t>
      </w:r>
      <w:r w:rsidRPr="00B35579">
        <w:tab/>
      </w:r>
      <w:r w:rsidR="00C42BDB" w:rsidRPr="00B35579">
        <w:t xml:space="preserve">must be paid; and </w:t>
      </w:r>
    </w:p>
    <w:p w14:paraId="07138AD4" w14:textId="77777777" w:rsidR="008D3B05" w:rsidRPr="00B35579" w:rsidRDefault="002049AC" w:rsidP="002049AC">
      <w:pPr>
        <w:pStyle w:val="Asubpara"/>
      </w:pPr>
      <w:r>
        <w:tab/>
      </w:r>
      <w:r w:rsidRPr="00B35579">
        <w:t>(ii)</w:t>
      </w:r>
      <w:r w:rsidRPr="00B35579">
        <w:tab/>
      </w:r>
      <w:r w:rsidR="00635AA2" w:rsidRPr="00B35579">
        <w:t>is eligible employment</w:t>
      </w:r>
      <w:r w:rsidR="00C42BDB" w:rsidRPr="00B35579">
        <w:t xml:space="preserve"> for all </w:t>
      </w:r>
      <w:r w:rsidR="002906D9" w:rsidRPr="00B35579">
        <w:t>leave and other entitlements</w:t>
      </w:r>
      <w:r w:rsidR="00C42BDB" w:rsidRPr="00B35579">
        <w:t>; and</w:t>
      </w:r>
    </w:p>
    <w:p w14:paraId="13C190AE" w14:textId="77777777" w:rsidR="008D3B05" w:rsidRPr="00B35579" w:rsidRDefault="002049AC" w:rsidP="002049AC">
      <w:pPr>
        <w:pStyle w:val="Apara"/>
      </w:pPr>
      <w:r>
        <w:tab/>
      </w:r>
      <w:r w:rsidRPr="00B35579">
        <w:t>(b)</w:t>
      </w:r>
      <w:r w:rsidRPr="00B35579">
        <w:tab/>
      </w:r>
      <w:r w:rsidR="00C42BDB" w:rsidRPr="00B35579">
        <w:t>the</w:t>
      </w:r>
      <w:r w:rsidR="008D3B05" w:rsidRPr="00B35579">
        <w:t xml:space="preserve"> </w:t>
      </w:r>
      <w:r w:rsidR="00C42BDB" w:rsidRPr="00B35579">
        <w:t>s</w:t>
      </w:r>
      <w:r w:rsidR="008D3B05" w:rsidRPr="00B35579">
        <w:t xml:space="preserve">pecialist is entitled to payment equal to the cost of return business class air travel to enable attendance at a medical conference </w:t>
      </w:r>
      <w:r w:rsidR="00C42BDB" w:rsidRPr="00B35579">
        <w:t>if</w:t>
      </w:r>
      <w:r w:rsidR="008D3B05" w:rsidRPr="00B35579">
        <w:t>—</w:t>
      </w:r>
    </w:p>
    <w:p w14:paraId="03D81664" w14:textId="77777777" w:rsidR="008D3B05" w:rsidRPr="00B35579" w:rsidRDefault="002049AC" w:rsidP="002049AC">
      <w:pPr>
        <w:pStyle w:val="Asubpara"/>
      </w:pPr>
      <w:r>
        <w:tab/>
      </w:r>
      <w:r w:rsidRPr="00B35579">
        <w:t>(i)</w:t>
      </w:r>
      <w:r w:rsidRPr="00B35579">
        <w:tab/>
      </w:r>
      <w:r w:rsidR="008D3B05" w:rsidRPr="00B35579">
        <w:t xml:space="preserve">the air travel is by the most direct practicable route; and </w:t>
      </w:r>
    </w:p>
    <w:p w14:paraId="13DFB021" w14:textId="77777777" w:rsidR="008D3B05" w:rsidRPr="00B35579" w:rsidRDefault="002049AC" w:rsidP="002049AC">
      <w:pPr>
        <w:pStyle w:val="Asubpara"/>
      </w:pPr>
      <w:r>
        <w:tab/>
      </w:r>
      <w:r w:rsidRPr="00B35579">
        <w:t>(ii)</w:t>
      </w:r>
      <w:r w:rsidRPr="00B35579">
        <w:tab/>
      </w:r>
      <w:r w:rsidR="008D3B05" w:rsidRPr="00B35579">
        <w:t xml:space="preserve">the cost does not exceed the maximum </w:t>
      </w:r>
      <w:r w:rsidR="00A4694E" w:rsidRPr="00B35579">
        <w:t>fare</w:t>
      </w:r>
      <w:r w:rsidR="005D0477">
        <w:t xml:space="preserve"> between any 2 </w:t>
      </w:r>
      <w:r w:rsidR="008D3B05" w:rsidRPr="00B35579">
        <w:t>Australian capital cities</w:t>
      </w:r>
      <w:r w:rsidR="00A4694E" w:rsidRPr="00B35579">
        <w:t xml:space="preserve"> on the same day</w:t>
      </w:r>
      <w:r w:rsidR="008D3B05" w:rsidRPr="00B35579">
        <w:t>.</w:t>
      </w:r>
    </w:p>
    <w:p w14:paraId="0774A581" w14:textId="77777777" w:rsidR="008D3B05" w:rsidRPr="00B35579" w:rsidRDefault="002049AC" w:rsidP="002049AC">
      <w:pPr>
        <w:pStyle w:val="AH5Sec"/>
      </w:pPr>
      <w:bookmarkStart w:id="168" w:name="_Toc90979317"/>
      <w:r w:rsidRPr="001708DF">
        <w:rPr>
          <w:rStyle w:val="CharSectNo"/>
        </w:rPr>
        <w:t>126</w:t>
      </w:r>
      <w:r w:rsidRPr="00B35579">
        <w:tab/>
      </w:r>
      <w:r w:rsidR="00944CA5" w:rsidRPr="00B35579">
        <w:t>Medical study leave for specialists</w:t>
      </w:r>
      <w:bookmarkEnd w:id="168"/>
    </w:p>
    <w:p w14:paraId="20FDEC3B" w14:textId="77777777" w:rsidR="00944CA5" w:rsidRPr="00B35579" w:rsidRDefault="002049AC" w:rsidP="00605C3C">
      <w:pPr>
        <w:pStyle w:val="Amain"/>
        <w:keepNext/>
      </w:pPr>
      <w:r>
        <w:tab/>
      </w:r>
      <w:r w:rsidRPr="00B35579">
        <w:t>(1)</w:t>
      </w:r>
      <w:r w:rsidRPr="00B35579">
        <w:tab/>
      </w:r>
      <w:r w:rsidR="00944CA5" w:rsidRPr="00B35579">
        <w:t>A specialist accrues 3 month</w:t>
      </w:r>
      <w:r w:rsidR="005D0477">
        <w:t>s</w:t>
      </w:r>
      <w:r w:rsidR="00944CA5" w:rsidRPr="00B35579">
        <w:t xml:space="preserve"> leave for the purpose of undertaking medical study (</w:t>
      </w:r>
      <w:r w:rsidR="00944CA5" w:rsidRPr="0049108B">
        <w:rPr>
          <w:rStyle w:val="charBoldItals"/>
        </w:rPr>
        <w:t>medical study leave</w:t>
      </w:r>
      <w:r w:rsidR="00944CA5" w:rsidRPr="00B35579">
        <w:t>) after 5 years of employment as a specialist.</w:t>
      </w:r>
    </w:p>
    <w:p w14:paraId="485C46E9" w14:textId="77777777" w:rsidR="00944CA5" w:rsidRPr="00B35579" w:rsidRDefault="002049AC" w:rsidP="002049AC">
      <w:pPr>
        <w:pStyle w:val="Amain"/>
      </w:pPr>
      <w:r>
        <w:tab/>
      </w:r>
      <w:r w:rsidRPr="00B35579">
        <w:t>(2)</w:t>
      </w:r>
      <w:r w:rsidRPr="00B35579">
        <w:tab/>
      </w:r>
      <w:r w:rsidR="00944CA5" w:rsidRPr="00B35579">
        <w:t>A specialist accrues additional medical study leave at either of the followin</w:t>
      </w:r>
      <w:r w:rsidR="005D0477">
        <w:t xml:space="preserve">g rates, selected, in writing, </w:t>
      </w:r>
      <w:r w:rsidR="00944CA5" w:rsidRPr="00B35579">
        <w:t>by the specialist:</w:t>
      </w:r>
    </w:p>
    <w:p w14:paraId="17192A52" w14:textId="77777777" w:rsidR="00944CA5" w:rsidRPr="00B35579" w:rsidRDefault="002049AC" w:rsidP="002049AC">
      <w:pPr>
        <w:pStyle w:val="Apara"/>
      </w:pPr>
      <w:r>
        <w:tab/>
      </w:r>
      <w:r w:rsidRPr="00B35579">
        <w:t>(a)</w:t>
      </w:r>
      <w:r w:rsidRPr="00B35579">
        <w:tab/>
      </w:r>
      <w:r w:rsidR="00944CA5" w:rsidRPr="00B35579">
        <w:t>3 months medical study leave for every 5 years of completed service;</w:t>
      </w:r>
    </w:p>
    <w:p w14:paraId="3B793ED1" w14:textId="77777777" w:rsidR="00944CA5" w:rsidRPr="00B35579" w:rsidRDefault="002049AC" w:rsidP="002049AC">
      <w:pPr>
        <w:pStyle w:val="Apara"/>
      </w:pPr>
      <w:r>
        <w:tab/>
      </w:r>
      <w:r w:rsidRPr="00B35579">
        <w:t>(b)</w:t>
      </w:r>
      <w:r w:rsidRPr="00B35579">
        <w:tab/>
      </w:r>
      <w:r w:rsidR="00944CA5" w:rsidRPr="00B35579">
        <w:t>6 weeks medical study leave for eve</w:t>
      </w:r>
      <w:r w:rsidR="00F42DCC" w:rsidRPr="00B35579">
        <w:t>ry 3 years of completed service.</w:t>
      </w:r>
    </w:p>
    <w:p w14:paraId="356BA627" w14:textId="77777777" w:rsidR="00944CA5" w:rsidRPr="00B35579" w:rsidRDefault="002049AC" w:rsidP="002049AC">
      <w:pPr>
        <w:pStyle w:val="Amain"/>
      </w:pPr>
      <w:r>
        <w:tab/>
      </w:r>
      <w:r w:rsidRPr="00B35579">
        <w:t>(3)</w:t>
      </w:r>
      <w:r w:rsidRPr="00B35579">
        <w:tab/>
      </w:r>
      <w:r w:rsidR="00944CA5" w:rsidRPr="00B35579">
        <w:t xml:space="preserve">The total amount of accrued </w:t>
      </w:r>
      <w:r w:rsidR="002906D9" w:rsidRPr="00B35579">
        <w:t>medical study</w:t>
      </w:r>
      <w:r w:rsidR="00944CA5" w:rsidRPr="00B35579">
        <w:t xml:space="preserve"> leave must not exceed 6 months leave.</w:t>
      </w:r>
    </w:p>
    <w:p w14:paraId="7DD1F1EB" w14:textId="77777777" w:rsidR="00944CA5" w:rsidRPr="00B35579" w:rsidRDefault="002049AC" w:rsidP="002049AC">
      <w:pPr>
        <w:pStyle w:val="Amain"/>
      </w:pPr>
      <w:r>
        <w:tab/>
      </w:r>
      <w:r w:rsidRPr="00B35579">
        <w:t>(4)</w:t>
      </w:r>
      <w:r w:rsidRPr="00B35579">
        <w:tab/>
      </w:r>
      <w:r w:rsidR="00944CA5" w:rsidRPr="00B35579">
        <w:t xml:space="preserve">The head of service may grant a specialist medical study leave for a period up to the specialist’s accrued medical </w:t>
      </w:r>
      <w:r w:rsidR="00F42DCC" w:rsidRPr="00B35579">
        <w:t xml:space="preserve">study </w:t>
      </w:r>
      <w:r w:rsidR="00944CA5" w:rsidRPr="00B35579">
        <w:t>leave.</w:t>
      </w:r>
    </w:p>
    <w:p w14:paraId="7A3AB6B5" w14:textId="77777777" w:rsidR="00C42BDB" w:rsidRPr="00B35579" w:rsidRDefault="002049AC" w:rsidP="007F2B29">
      <w:pPr>
        <w:pStyle w:val="Amain"/>
        <w:keepNext/>
      </w:pPr>
      <w:r>
        <w:lastRenderedPageBreak/>
        <w:tab/>
      </w:r>
      <w:r w:rsidRPr="00B35579">
        <w:t>(5)</w:t>
      </w:r>
      <w:r w:rsidRPr="00B35579">
        <w:tab/>
      </w:r>
      <w:r w:rsidR="00C42BDB" w:rsidRPr="00B35579">
        <w:t xml:space="preserve">For a specialist granted </w:t>
      </w:r>
      <w:r w:rsidR="00F42DCC" w:rsidRPr="00B35579">
        <w:t>medical study</w:t>
      </w:r>
      <w:r w:rsidR="00C42BDB" w:rsidRPr="00B35579">
        <w:t xml:space="preserve"> leave—</w:t>
      </w:r>
    </w:p>
    <w:p w14:paraId="39804526" w14:textId="77777777" w:rsidR="00C42BDB" w:rsidRPr="00B35579" w:rsidRDefault="002049AC" w:rsidP="007F2B29">
      <w:pPr>
        <w:pStyle w:val="Apara"/>
        <w:keepNext/>
      </w:pPr>
      <w:r>
        <w:tab/>
      </w:r>
      <w:r w:rsidRPr="00B35579">
        <w:t>(a)</w:t>
      </w:r>
      <w:r w:rsidRPr="00B35579">
        <w:tab/>
      </w:r>
      <w:r w:rsidR="00C42BDB" w:rsidRPr="00B35579">
        <w:t xml:space="preserve">the period of the leave must be paid; and </w:t>
      </w:r>
    </w:p>
    <w:p w14:paraId="08E9A557" w14:textId="77777777" w:rsidR="00C42BDB" w:rsidRPr="00B35579" w:rsidRDefault="002049AC" w:rsidP="002049AC">
      <w:pPr>
        <w:pStyle w:val="Apara"/>
      </w:pPr>
      <w:r>
        <w:tab/>
      </w:r>
      <w:r w:rsidRPr="00B35579">
        <w:t>(b)</w:t>
      </w:r>
      <w:r w:rsidRPr="00B35579">
        <w:tab/>
      </w:r>
      <w:r w:rsidR="00C42BDB" w:rsidRPr="00B35579">
        <w:t>the specialist is entitled to payment equal to the cost of return business class air travel for study purposes if—</w:t>
      </w:r>
    </w:p>
    <w:p w14:paraId="0678A89E" w14:textId="77777777" w:rsidR="00C42BDB" w:rsidRPr="00B35579" w:rsidRDefault="002049AC" w:rsidP="002049AC">
      <w:pPr>
        <w:pStyle w:val="Asubpara"/>
      </w:pPr>
      <w:r>
        <w:tab/>
      </w:r>
      <w:r w:rsidRPr="00B35579">
        <w:t>(i)</w:t>
      </w:r>
      <w:r w:rsidRPr="00B35579">
        <w:tab/>
      </w:r>
      <w:r w:rsidR="00C42BDB" w:rsidRPr="00B35579">
        <w:t xml:space="preserve">the air travel is by the most direct practicable route; and </w:t>
      </w:r>
    </w:p>
    <w:p w14:paraId="5DE956BD" w14:textId="77777777" w:rsidR="00F1470E" w:rsidRDefault="002049AC" w:rsidP="002049AC">
      <w:pPr>
        <w:pStyle w:val="Asubpara"/>
      </w:pPr>
      <w:r>
        <w:tab/>
      </w:r>
      <w:r w:rsidRPr="00B35579">
        <w:t>(ii)</w:t>
      </w:r>
      <w:r w:rsidRPr="00B35579">
        <w:tab/>
      </w:r>
      <w:r w:rsidR="00C42BDB" w:rsidRPr="00B35579">
        <w:t xml:space="preserve">the cost does not exceed the maximum </w:t>
      </w:r>
      <w:r w:rsidR="00A4694E" w:rsidRPr="00B35579">
        <w:t>fare</w:t>
      </w:r>
      <w:r w:rsidR="005D0477">
        <w:t xml:space="preserve"> between any 2 </w:t>
      </w:r>
      <w:r w:rsidR="00C42BDB" w:rsidRPr="00B35579">
        <w:t>Australian capital cities</w:t>
      </w:r>
      <w:r w:rsidR="00A4694E" w:rsidRPr="00B35579">
        <w:t xml:space="preserve"> on the same day</w:t>
      </w:r>
      <w:r w:rsidR="00C42BDB" w:rsidRPr="00B35579">
        <w:t>.</w:t>
      </w:r>
    </w:p>
    <w:p w14:paraId="5BB18A58" w14:textId="77777777" w:rsidR="00F35250" w:rsidRPr="00135580" w:rsidRDefault="00F35250" w:rsidP="00F35250">
      <w:pPr>
        <w:pStyle w:val="PageBreak"/>
      </w:pPr>
      <w:r w:rsidRPr="00135580">
        <w:br w:type="page"/>
      </w:r>
    </w:p>
    <w:p w14:paraId="45152B35" w14:textId="77777777" w:rsidR="00F35250" w:rsidRPr="001708DF" w:rsidRDefault="00F35250" w:rsidP="00180864">
      <w:pPr>
        <w:pStyle w:val="AH2Part"/>
      </w:pPr>
      <w:bookmarkStart w:id="169" w:name="_Toc90979318"/>
      <w:r w:rsidRPr="001708DF">
        <w:rPr>
          <w:rStyle w:val="CharPartNo"/>
        </w:rPr>
        <w:lastRenderedPageBreak/>
        <w:t>Part 12</w:t>
      </w:r>
      <w:r w:rsidRPr="00DA6AF0">
        <w:tab/>
      </w:r>
      <w:r w:rsidRPr="001708DF">
        <w:rPr>
          <w:rStyle w:val="CharPartText"/>
        </w:rPr>
        <w:t>Transitional—Public Sector Management Amendment Standards 2018 (No 1)</w:t>
      </w:r>
      <w:bookmarkEnd w:id="169"/>
    </w:p>
    <w:p w14:paraId="582776E8" w14:textId="77777777" w:rsidR="008029DA" w:rsidRDefault="008029DA" w:rsidP="001441F0">
      <w:pPr>
        <w:pStyle w:val="Placeholder"/>
        <w:suppressLineNumbers/>
      </w:pPr>
      <w:r>
        <w:rPr>
          <w:rStyle w:val="CharDivNo"/>
        </w:rPr>
        <w:t xml:space="preserve">  </w:t>
      </w:r>
      <w:r>
        <w:rPr>
          <w:rStyle w:val="CharDivText"/>
        </w:rPr>
        <w:t xml:space="preserve">  </w:t>
      </w:r>
    </w:p>
    <w:p w14:paraId="7D097646" w14:textId="77777777" w:rsidR="00F35250" w:rsidRPr="00DA6AF0" w:rsidRDefault="00F35250" w:rsidP="00180864">
      <w:pPr>
        <w:pStyle w:val="AH5Sec"/>
      </w:pPr>
      <w:bookmarkStart w:id="170" w:name="_Toc90979319"/>
      <w:r w:rsidRPr="001708DF">
        <w:rPr>
          <w:rStyle w:val="CharSectNo"/>
        </w:rPr>
        <w:t>129</w:t>
      </w:r>
      <w:r w:rsidRPr="00DA6AF0">
        <w:tab/>
        <w:t xml:space="preserve">Meaning of </w:t>
      </w:r>
      <w:r w:rsidRPr="00DA6AF0">
        <w:rPr>
          <w:i/>
        </w:rPr>
        <w:t>commencement day</w:t>
      </w:r>
      <w:r w:rsidRPr="00DA6AF0">
        <w:t>—pt 12</w:t>
      </w:r>
      <w:bookmarkEnd w:id="170"/>
    </w:p>
    <w:p w14:paraId="6F0B4D05" w14:textId="77777777" w:rsidR="00F35250" w:rsidRPr="00DA6AF0" w:rsidRDefault="00F35250" w:rsidP="00F35250">
      <w:pPr>
        <w:pStyle w:val="Amainreturn"/>
      </w:pPr>
      <w:r w:rsidRPr="00DA6AF0">
        <w:t>In this part:</w:t>
      </w:r>
    </w:p>
    <w:p w14:paraId="1F96A0BF" w14:textId="7FBA11B7" w:rsidR="00F35250" w:rsidRPr="00DA6AF0" w:rsidRDefault="00F35250" w:rsidP="00F35250">
      <w:pPr>
        <w:pStyle w:val="aDef"/>
      </w:pPr>
      <w:r w:rsidRPr="00DA6AF0">
        <w:rPr>
          <w:b/>
          <w:i/>
        </w:rPr>
        <w:t xml:space="preserve">commencement day </w:t>
      </w:r>
      <w:r w:rsidRPr="00DA6AF0">
        <w:t xml:space="preserve">means the day the </w:t>
      </w:r>
      <w:hyperlink r:id="rId111" w:tooltip="DI2018-201" w:history="1">
        <w:r w:rsidR="0026482C" w:rsidRPr="0026482C">
          <w:rPr>
            <w:rStyle w:val="charCitHyperlinkItal"/>
          </w:rPr>
          <w:t>Public Sector Management Amendment Standards 2018 (No 1)</w:t>
        </w:r>
      </w:hyperlink>
      <w:r w:rsidRPr="00DA6AF0">
        <w:t>, section 5 commences.</w:t>
      </w:r>
    </w:p>
    <w:p w14:paraId="70A17076" w14:textId="77777777" w:rsidR="00F35250" w:rsidRPr="00DA6AF0" w:rsidRDefault="00F35250" w:rsidP="00180864">
      <w:pPr>
        <w:pStyle w:val="AH5Sec"/>
      </w:pPr>
      <w:bookmarkStart w:id="171" w:name="_Toc90979320"/>
      <w:r w:rsidRPr="001708DF">
        <w:rPr>
          <w:rStyle w:val="CharSectNo"/>
        </w:rPr>
        <w:t>130</w:t>
      </w:r>
      <w:r w:rsidRPr="00DA6AF0">
        <w:tab/>
        <w:t>SES classifications for existing SES members</w:t>
      </w:r>
      <w:bookmarkEnd w:id="171"/>
    </w:p>
    <w:p w14:paraId="7C645E18" w14:textId="77777777" w:rsidR="00F35250" w:rsidRPr="00DA6AF0" w:rsidRDefault="00F35250" w:rsidP="00180864">
      <w:pPr>
        <w:pStyle w:val="Amain"/>
      </w:pPr>
      <w:r w:rsidRPr="00DA6AF0">
        <w:tab/>
        <w:t>(1)</w:t>
      </w:r>
      <w:r w:rsidRPr="00DA6AF0">
        <w:tab/>
        <w:t>This section applies to an SES member if—</w:t>
      </w:r>
    </w:p>
    <w:p w14:paraId="317AA90B" w14:textId="77777777" w:rsidR="00F35250" w:rsidRPr="00DA6AF0" w:rsidRDefault="00F35250" w:rsidP="00180864">
      <w:pPr>
        <w:pStyle w:val="Apara"/>
      </w:pPr>
      <w:r w:rsidRPr="00DA6AF0">
        <w:tab/>
        <w:t>(a)</w:t>
      </w:r>
      <w:r w:rsidRPr="00DA6AF0">
        <w:tab/>
        <w:t xml:space="preserve">immediately before the commencement day, the SES member is engaged under a contract at a classification in table 130, column 2 (the </w:t>
      </w:r>
      <w:r w:rsidRPr="00DA6AF0">
        <w:rPr>
          <w:b/>
          <w:i/>
        </w:rPr>
        <w:t>original classification</w:t>
      </w:r>
      <w:r w:rsidRPr="00DA6AF0">
        <w:t>); and</w:t>
      </w:r>
    </w:p>
    <w:p w14:paraId="49B3DB3E" w14:textId="77777777" w:rsidR="00F35250" w:rsidRPr="00DA6AF0" w:rsidRDefault="00F35250" w:rsidP="00180864">
      <w:pPr>
        <w:pStyle w:val="Apara"/>
      </w:pPr>
      <w:r w:rsidRPr="00DA6AF0">
        <w:tab/>
        <w:t>(b)</w:t>
      </w:r>
      <w:r w:rsidRPr="00DA6AF0">
        <w:tab/>
        <w:t>on the commencement day, the SES member continues to be engaged under the contract.</w:t>
      </w:r>
    </w:p>
    <w:p w14:paraId="13EEC7F9" w14:textId="77777777" w:rsidR="00F35250" w:rsidRPr="00DA6AF0" w:rsidRDefault="00F35250" w:rsidP="00180864">
      <w:pPr>
        <w:pStyle w:val="Amain"/>
      </w:pPr>
      <w:r w:rsidRPr="00DA6AF0">
        <w:tab/>
        <w:t>(2)</w:t>
      </w:r>
      <w:r w:rsidRPr="00DA6AF0">
        <w:tab/>
        <w:t>The classification for the SES member in relation to the contract is taken to be the SES classification in table 130, column 3 that corresponds with the SES member’s original classification in the table, column 2.</w:t>
      </w:r>
    </w:p>
    <w:p w14:paraId="4A7A44E4" w14:textId="77777777" w:rsidR="00F35250" w:rsidRPr="00DA6AF0" w:rsidRDefault="00F35250" w:rsidP="00F35250">
      <w:pPr>
        <w:pStyle w:val="aNote"/>
      </w:pPr>
      <w:r w:rsidRPr="00DA6AF0">
        <w:rPr>
          <w:i/>
        </w:rPr>
        <w:t>Note</w:t>
      </w:r>
      <w:r w:rsidRPr="00DA6AF0">
        <w:rPr>
          <w:i/>
        </w:rPr>
        <w:tab/>
      </w:r>
      <w:r w:rsidRPr="00DA6AF0">
        <w:t>The SES classification determines whether the SES member is a band 1 executive, band 2 executive, band 3 executive, or band 4 executive for the purposes of pt 5.</w:t>
      </w:r>
    </w:p>
    <w:p w14:paraId="4FB1C9D3" w14:textId="20469A96" w:rsidR="00F35250" w:rsidRPr="00DA6AF0" w:rsidRDefault="00F35250" w:rsidP="0026482C">
      <w:pPr>
        <w:pStyle w:val="Amain"/>
        <w:keepNext/>
      </w:pPr>
      <w:r w:rsidRPr="00DA6AF0">
        <w:lastRenderedPageBreak/>
        <w:tab/>
        <w:t>(3)</w:t>
      </w:r>
      <w:r w:rsidRPr="00DA6AF0">
        <w:tab/>
        <w:t xml:space="preserve">To avoid doubt, on or after the commencement day, an SES classification for an SES member may be changed in accordance with the </w:t>
      </w:r>
      <w:hyperlink r:id="rId112" w:tooltip="A1994-37" w:history="1">
        <w:r w:rsidRPr="00141C65">
          <w:rPr>
            <w:rStyle w:val="charCitHyperlinkItal"/>
          </w:rPr>
          <w:t>Public Sector Management Act 1994</w:t>
        </w:r>
      </w:hyperlink>
      <w:r w:rsidRPr="00DA6AF0">
        <w:t>.</w:t>
      </w:r>
    </w:p>
    <w:p w14:paraId="72988C2D" w14:textId="77777777" w:rsidR="00F35250" w:rsidRPr="00DA6AF0" w:rsidRDefault="00F35250" w:rsidP="00F35250">
      <w:pPr>
        <w:pStyle w:val="TableHd"/>
        <w:spacing w:after="120"/>
        <w:ind w:firstLine="318"/>
      </w:pPr>
      <w:r w:rsidRPr="00DA6AF0">
        <w:t>Table 130</w:t>
      </w:r>
      <w:r w:rsidRPr="00DA6AF0">
        <w:tab/>
        <w:t>SES classifications for existing SES members</w:t>
      </w:r>
    </w:p>
    <w:tbl>
      <w:tblPr>
        <w:tblW w:w="50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928"/>
        <w:gridCol w:w="1928"/>
      </w:tblGrid>
      <w:tr w:rsidR="00F35250" w:rsidRPr="00DA6AF0" w14:paraId="44F9457C" w14:textId="77777777" w:rsidTr="004206FC">
        <w:trPr>
          <w:cantSplit/>
          <w:tblHeader/>
          <w:jc w:val="center"/>
        </w:trPr>
        <w:tc>
          <w:tcPr>
            <w:tcW w:w="1200" w:type="dxa"/>
            <w:tcBorders>
              <w:bottom w:val="single" w:sz="4" w:space="0" w:color="auto"/>
            </w:tcBorders>
          </w:tcPr>
          <w:p w14:paraId="61468319" w14:textId="77777777" w:rsidR="00F35250" w:rsidRPr="00DA6AF0" w:rsidRDefault="00F35250" w:rsidP="004206FC">
            <w:pPr>
              <w:pStyle w:val="TableColHd"/>
            </w:pPr>
            <w:r w:rsidRPr="00DA6AF0">
              <w:t>column 1</w:t>
            </w:r>
          </w:p>
          <w:p w14:paraId="69202D85" w14:textId="77777777" w:rsidR="00F35250" w:rsidRPr="00DA6AF0" w:rsidRDefault="00F35250" w:rsidP="004206FC">
            <w:pPr>
              <w:pStyle w:val="TableColHd"/>
            </w:pPr>
            <w:r w:rsidRPr="00DA6AF0">
              <w:t>item</w:t>
            </w:r>
          </w:p>
        </w:tc>
        <w:tc>
          <w:tcPr>
            <w:tcW w:w="1928" w:type="dxa"/>
            <w:tcBorders>
              <w:bottom w:val="single" w:sz="4" w:space="0" w:color="auto"/>
            </w:tcBorders>
          </w:tcPr>
          <w:p w14:paraId="127F468C" w14:textId="77777777" w:rsidR="00F35250" w:rsidRPr="00DA6AF0" w:rsidRDefault="00F35250" w:rsidP="004206FC">
            <w:pPr>
              <w:pStyle w:val="TableColHd"/>
            </w:pPr>
            <w:r w:rsidRPr="00DA6AF0">
              <w:t>column 2</w:t>
            </w:r>
          </w:p>
          <w:p w14:paraId="37C22CAC" w14:textId="77777777" w:rsidR="00F35250" w:rsidRPr="00DA6AF0" w:rsidRDefault="00F35250" w:rsidP="004206FC">
            <w:pPr>
              <w:pStyle w:val="TableColHd"/>
            </w:pPr>
            <w:r w:rsidRPr="00DA6AF0">
              <w:t>original classification</w:t>
            </w:r>
          </w:p>
        </w:tc>
        <w:tc>
          <w:tcPr>
            <w:tcW w:w="1928" w:type="dxa"/>
            <w:tcBorders>
              <w:bottom w:val="single" w:sz="4" w:space="0" w:color="auto"/>
            </w:tcBorders>
          </w:tcPr>
          <w:p w14:paraId="2F3884B9" w14:textId="77777777" w:rsidR="00F35250" w:rsidRPr="00DA6AF0" w:rsidRDefault="00F35250" w:rsidP="004206FC">
            <w:pPr>
              <w:pStyle w:val="TableColHd"/>
            </w:pPr>
            <w:r w:rsidRPr="00DA6AF0">
              <w:t>column 3</w:t>
            </w:r>
          </w:p>
          <w:p w14:paraId="26487690" w14:textId="77777777" w:rsidR="00F35250" w:rsidRPr="00DA6AF0" w:rsidRDefault="00F35250" w:rsidP="004206FC">
            <w:pPr>
              <w:pStyle w:val="TableColHd"/>
            </w:pPr>
            <w:r w:rsidRPr="00DA6AF0">
              <w:t>SES classification</w:t>
            </w:r>
          </w:p>
        </w:tc>
      </w:tr>
      <w:tr w:rsidR="00F35250" w:rsidRPr="00DA6AF0" w14:paraId="2FF44BB3" w14:textId="77777777" w:rsidTr="004206FC">
        <w:trPr>
          <w:cantSplit/>
          <w:jc w:val="center"/>
        </w:trPr>
        <w:tc>
          <w:tcPr>
            <w:tcW w:w="1200" w:type="dxa"/>
            <w:tcBorders>
              <w:top w:val="single" w:sz="4" w:space="0" w:color="auto"/>
            </w:tcBorders>
          </w:tcPr>
          <w:p w14:paraId="29EB715A" w14:textId="77777777" w:rsidR="00F35250" w:rsidRPr="00DA6AF0" w:rsidRDefault="00F35250" w:rsidP="004206FC">
            <w:pPr>
              <w:pStyle w:val="TableNumbered"/>
              <w:numPr>
                <w:ilvl w:val="0"/>
                <w:numId w:val="0"/>
              </w:numPr>
              <w:ind w:left="360" w:hanging="360"/>
              <w:jc w:val="both"/>
            </w:pPr>
            <w:r w:rsidRPr="00DA6AF0">
              <w:t xml:space="preserve">1 </w:t>
            </w:r>
          </w:p>
        </w:tc>
        <w:tc>
          <w:tcPr>
            <w:tcW w:w="1928" w:type="dxa"/>
            <w:tcBorders>
              <w:top w:val="single" w:sz="4" w:space="0" w:color="auto"/>
            </w:tcBorders>
          </w:tcPr>
          <w:p w14:paraId="4868523A" w14:textId="77777777" w:rsidR="00F35250" w:rsidRPr="00DA6AF0" w:rsidRDefault="00F35250" w:rsidP="004206FC">
            <w:pPr>
              <w:pStyle w:val="TableText10"/>
            </w:pPr>
            <w:r w:rsidRPr="00DA6AF0">
              <w:t>1.1</w:t>
            </w:r>
          </w:p>
        </w:tc>
        <w:tc>
          <w:tcPr>
            <w:tcW w:w="1928" w:type="dxa"/>
            <w:tcBorders>
              <w:top w:val="single" w:sz="4" w:space="0" w:color="auto"/>
            </w:tcBorders>
          </w:tcPr>
          <w:p w14:paraId="65274E50" w14:textId="77777777" w:rsidR="00F35250" w:rsidRPr="00DA6AF0" w:rsidRDefault="00F35250" w:rsidP="004206FC">
            <w:pPr>
              <w:pStyle w:val="TableText10"/>
            </w:pPr>
            <w:r w:rsidRPr="00DA6AF0">
              <w:t>1.2</w:t>
            </w:r>
          </w:p>
        </w:tc>
      </w:tr>
      <w:tr w:rsidR="00F35250" w:rsidRPr="00DA6AF0" w14:paraId="6157ACF1" w14:textId="77777777" w:rsidTr="004206FC">
        <w:trPr>
          <w:cantSplit/>
          <w:jc w:val="center"/>
        </w:trPr>
        <w:tc>
          <w:tcPr>
            <w:tcW w:w="1200" w:type="dxa"/>
          </w:tcPr>
          <w:p w14:paraId="4A08D670" w14:textId="77777777" w:rsidR="00F35250" w:rsidRPr="00DA6AF0" w:rsidRDefault="00F35250" w:rsidP="004206FC">
            <w:pPr>
              <w:pStyle w:val="TableNumbered"/>
              <w:numPr>
                <w:ilvl w:val="0"/>
                <w:numId w:val="0"/>
              </w:numPr>
              <w:ind w:left="360" w:hanging="360"/>
            </w:pPr>
            <w:r w:rsidRPr="00DA6AF0">
              <w:t xml:space="preserve">2 </w:t>
            </w:r>
          </w:p>
        </w:tc>
        <w:tc>
          <w:tcPr>
            <w:tcW w:w="1928" w:type="dxa"/>
          </w:tcPr>
          <w:p w14:paraId="50175A4F" w14:textId="77777777" w:rsidR="00F35250" w:rsidRPr="00DA6AF0" w:rsidRDefault="00F35250" w:rsidP="004206FC">
            <w:pPr>
              <w:pStyle w:val="TableText10"/>
            </w:pPr>
            <w:r w:rsidRPr="00DA6AF0">
              <w:t>1.2</w:t>
            </w:r>
          </w:p>
        </w:tc>
        <w:tc>
          <w:tcPr>
            <w:tcW w:w="1928" w:type="dxa"/>
          </w:tcPr>
          <w:p w14:paraId="2AF05773" w14:textId="77777777" w:rsidR="00F35250" w:rsidRPr="00DA6AF0" w:rsidRDefault="00F35250" w:rsidP="004206FC">
            <w:pPr>
              <w:pStyle w:val="TableText10"/>
            </w:pPr>
            <w:r w:rsidRPr="00DA6AF0">
              <w:t>1.3</w:t>
            </w:r>
          </w:p>
        </w:tc>
      </w:tr>
      <w:tr w:rsidR="00F35250" w:rsidRPr="00DA6AF0" w14:paraId="4EF1D89C" w14:textId="77777777" w:rsidTr="004206FC">
        <w:trPr>
          <w:cantSplit/>
          <w:jc w:val="center"/>
        </w:trPr>
        <w:tc>
          <w:tcPr>
            <w:tcW w:w="1200" w:type="dxa"/>
          </w:tcPr>
          <w:p w14:paraId="7B929567" w14:textId="77777777" w:rsidR="00F35250" w:rsidRPr="00DA6AF0" w:rsidRDefault="00F35250" w:rsidP="004206FC">
            <w:pPr>
              <w:pStyle w:val="TableNumbered"/>
              <w:numPr>
                <w:ilvl w:val="0"/>
                <w:numId w:val="0"/>
              </w:numPr>
              <w:ind w:left="360" w:hanging="360"/>
            </w:pPr>
            <w:r w:rsidRPr="00DA6AF0">
              <w:t xml:space="preserve">3 </w:t>
            </w:r>
          </w:p>
        </w:tc>
        <w:tc>
          <w:tcPr>
            <w:tcW w:w="1928" w:type="dxa"/>
          </w:tcPr>
          <w:p w14:paraId="417A9A49" w14:textId="77777777" w:rsidR="00F35250" w:rsidRPr="00DA6AF0" w:rsidRDefault="00F35250" w:rsidP="004206FC">
            <w:pPr>
              <w:pStyle w:val="TableText10"/>
            </w:pPr>
            <w:r w:rsidRPr="00DA6AF0">
              <w:t>1.3</w:t>
            </w:r>
          </w:p>
        </w:tc>
        <w:tc>
          <w:tcPr>
            <w:tcW w:w="1928" w:type="dxa"/>
          </w:tcPr>
          <w:p w14:paraId="177DC4C1" w14:textId="77777777" w:rsidR="00F35250" w:rsidRPr="00DA6AF0" w:rsidRDefault="00F35250" w:rsidP="004206FC">
            <w:pPr>
              <w:pStyle w:val="TableText10"/>
            </w:pPr>
            <w:r w:rsidRPr="00DA6AF0">
              <w:t>1.4</w:t>
            </w:r>
          </w:p>
        </w:tc>
      </w:tr>
      <w:tr w:rsidR="00F35250" w:rsidRPr="00DA6AF0" w14:paraId="025C2BB4" w14:textId="77777777" w:rsidTr="004206FC">
        <w:trPr>
          <w:cantSplit/>
          <w:jc w:val="center"/>
        </w:trPr>
        <w:tc>
          <w:tcPr>
            <w:tcW w:w="1200" w:type="dxa"/>
          </w:tcPr>
          <w:p w14:paraId="2F0FB0DD" w14:textId="77777777" w:rsidR="00F35250" w:rsidRPr="00DA6AF0" w:rsidRDefault="00F35250" w:rsidP="004206FC">
            <w:pPr>
              <w:pStyle w:val="TableNumbered"/>
              <w:numPr>
                <w:ilvl w:val="0"/>
                <w:numId w:val="0"/>
              </w:numPr>
              <w:ind w:left="360" w:hanging="360"/>
            </w:pPr>
            <w:r w:rsidRPr="00DA6AF0">
              <w:t>4</w:t>
            </w:r>
          </w:p>
        </w:tc>
        <w:tc>
          <w:tcPr>
            <w:tcW w:w="1928" w:type="dxa"/>
          </w:tcPr>
          <w:p w14:paraId="0800E01C" w14:textId="77777777" w:rsidR="00F35250" w:rsidRPr="00DA6AF0" w:rsidRDefault="00F35250" w:rsidP="004206FC">
            <w:pPr>
              <w:pStyle w:val="TableText10"/>
            </w:pPr>
            <w:r w:rsidRPr="00DA6AF0">
              <w:t>2.4</w:t>
            </w:r>
          </w:p>
        </w:tc>
        <w:tc>
          <w:tcPr>
            <w:tcW w:w="1928" w:type="dxa"/>
          </w:tcPr>
          <w:p w14:paraId="24A25323" w14:textId="77777777" w:rsidR="00F35250" w:rsidRPr="00DA6AF0" w:rsidRDefault="00F35250" w:rsidP="004206FC">
            <w:pPr>
              <w:pStyle w:val="TableText10"/>
            </w:pPr>
            <w:r w:rsidRPr="00DA6AF0">
              <w:t>2.2</w:t>
            </w:r>
          </w:p>
        </w:tc>
      </w:tr>
      <w:tr w:rsidR="00F35250" w:rsidRPr="00DA6AF0" w14:paraId="5AE9DB24" w14:textId="77777777" w:rsidTr="004206FC">
        <w:trPr>
          <w:cantSplit/>
          <w:jc w:val="center"/>
        </w:trPr>
        <w:tc>
          <w:tcPr>
            <w:tcW w:w="1200" w:type="dxa"/>
          </w:tcPr>
          <w:p w14:paraId="25053E88" w14:textId="77777777" w:rsidR="00F35250" w:rsidRPr="00DA6AF0" w:rsidRDefault="00F35250" w:rsidP="004206FC">
            <w:pPr>
              <w:pStyle w:val="TableNumbered"/>
              <w:numPr>
                <w:ilvl w:val="0"/>
                <w:numId w:val="0"/>
              </w:numPr>
              <w:ind w:left="360" w:hanging="360"/>
            </w:pPr>
            <w:r w:rsidRPr="00DA6AF0">
              <w:t xml:space="preserve">5 </w:t>
            </w:r>
          </w:p>
        </w:tc>
        <w:tc>
          <w:tcPr>
            <w:tcW w:w="1928" w:type="dxa"/>
          </w:tcPr>
          <w:p w14:paraId="553CAC57" w14:textId="77777777" w:rsidR="00F35250" w:rsidRPr="00DA6AF0" w:rsidRDefault="00F35250" w:rsidP="004206FC">
            <w:pPr>
              <w:pStyle w:val="TableText10"/>
            </w:pPr>
            <w:r w:rsidRPr="00DA6AF0">
              <w:t>2.5</w:t>
            </w:r>
          </w:p>
        </w:tc>
        <w:tc>
          <w:tcPr>
            <w:tcW w:w="1928" w:type="dxa"/>
          </w:tcPr>
          <w:p w14:paraId="13AC7AA6" w14:textId="77777777" w:rsidR="00F35250" w:rsidRPr="00DA6AF0" w:rsidRDefault="00F35250" w:rsidP="004206FC">
            <w:pPr>
              <w:pStyle w:val="TableText10"/>
            </w:pPr>
            <w:r w:rsidRPr="00DA6AF0">
              <w:t>2.3</w:t>
            </w:r>
          </w:p>
        </w:tc>
      </w:tr>
      <w:tr w:rsidR="00F35250" w:rsidRPr="00DA6AF0" w14:paraId="2484E895" w14:textId="77777777" w:rsidTr="004206FC">
        <w:trPr>
          <w:cantSplit/>
          <w:jc w:val="center"/>
        </w:trPr>
        <w:tc>
          <w:tcPr>
            <w:tcW w:w="1200" w:type="dxa"/>
          </w:tcPr>
          <w:p w14:paraId="5888CDB1" w14:textId="77777777" w:rsidR="00F35250" w:rsidRPr="00DA6AF0" w:rsidRDefault="00F35250" w:rsidP="004206FC">
            <w:pPr>
              <w:pStyle w:val="TableNumbered"/>
              <w:numPr>
                <w:ilvl w:val="0"/>
                <w:numId w:val="0"/>
              </w:numPr>
              <w:ind w:left="360" w:hanging="360"/>
            </w:pPr>
            <w:r w:rsidRPr="00DA6AF0">
              <w:t xml:space="preserve">6 </w:t>
            </w:r>
          </w:p>
        </w:tc>
        <w:tc>
          <w:tcPr>
            <w:tcW w:w="1928" w:type="dxa"/>
          </w:tcPr>
          <w:p w14:paraId="1347E26F" w14:textId="77777777" w:rsidR="00F35250" w:rsidRPr="00DA6AF0" w:rsidRDefault="00F35250" w:rsidP="004206FC">
            <w:pPr>
              <w:pStyle w:val="TableText10"/>
            </w:pPr>
            <w:r w:rsidRPr="00DA6AF0">
              <w:t>2.6</w:t>
            </w:r>
          </w:p>
        </w:tc>
        <w:tc>
          <w:tcPr>
            <w:tcW w:w="1928" w:type="dxa"/>
          </w:tcPr>
          <w:p w14:paraId="47C67BB7" w14:textId="77777777" w:rsidR="00F35250" w:rsidRPr="00DA6AF0" w:rsidRDefault="00F35250" w:rsidP="004206FC">
            <w:pPr>
              <w:pStyle w:val="TableText10"/>
            </w:pPr>
            <w:r w:rsidRPr="00DA6AF0">
              <w:t>2.4</w:t>
            </w:r>
          </w:p>
        </w:tc>
      </w:tr>
      <w:tr w:rsidR="00F35250" w:rsidRPr="00DA6AF0" w14:paraId="0C058FEB" w14:textId="77777777" w:rsidTr="004206FC">
        <w:trPr>
          <w:cantSplit/>
          <w:jc w:val="center"/>
        </w:trPr>
        <w:tc>
          <w:tcPr>
            <w:tcW w:w="1200" w:type="dxa"/>
          </w:tcPr>
          <w:p w14:paraId="19DB7273" w14:textId="77777777" w:rsidR="00F35250" w:rsidRPr="00DA6AF0" w:rsidRDefault="00F35250" w:rsidP="004206FC">
            <w:pPr>
              <w:pStyle w:val="TableNumbered"/>
              <w:numPr>
                <w:ilvl w:val="0"/>
                <w:numId w:val="0"/>
              </w:numPr>
              <w:ind w:left="360" w:hanging="360"/>
            </w:pPr>
            <w:r w:rsidRPr="00DA6AF0">
              <w:t xml:space="preserve">7 </w:t>
            </w:r>
          </w:p>
        </w:tc>
        <w:tc>
          <w:tcPr>
            <w:tcW w:w="1928" w:type="dxa"/>
          </w:tcPr>
          <w:p w14:paraId="12C262D9" w14:textId="77777777" w:rsidR="00F35250" w:rsidRPr="00DA6AF0" w:rsidRDefault="00F35250" w:rsidP="004206FC">
            <w:pPr>
              <w:pStyle w:val="TableText10"/>
            </w:pPr>
            <w:r w:rsidRPr="00DA6AF0">
              <w:t>3.7</w:t>
            </w:r>
          </w:p>
        </w:tc>
        <w:tc>
          <w:tcPr>
            <w:tcW w:w="1928" w:type="dxa"/>
          </w:tcPr>
          <w:p w14:paraId="4656D3BB" w14:textId="77777777" w:rsidR="00F35250" w:rsidRPr="00DA6AF0" w:rsidRDefault="00F35250" w:rsidP="004206FC">
            <w:pPr>
              <w:pStyle w:val="TableText10"/>
            </w:pPr>
            <w:r w:rsidRPr="00DA6AF0">
              <w:t>3.2</w:t>
            </w:r>
          </w:p>
        </w:tc>
      </w:tr>
      <w:tr w:rsidR="00F35250" w:rsidRPr="00DA6AF0" w14:paraId="1E77A35E" w14:textId="77777777" w:rsidTr="004206FC">
        <w:trPr>
          <w:cantSplit/>
          <w:jc w:val="center"/>
        </w:trPr>
        <w:tc>
          <w:tcPr>
            <w:tcW w:w="1200" w:type="dxa"/>
          </w:tcPr>
          <w:p w14:paraId="4C6EDBD3" w14:textId="77777777" w:rsidR="00F35250" w:rsidRPr="00DA6AF0" w:rsidRDefault="00F35250" w:rsidP="004206FC">
            <w:pPr>
              <w:pStyle w:val="TableNumbered"/>
              <w:numPr>
                <w:ilvl w:val="0"/>
                <w:numId w:val="0"/>
              </w:numPr>
              <w:ind w:left="360" w:hanging="360"/>
            </w:pPr>
            <w:r w:rsidRPr="00DA6AF0">
              <w:t>8</w:t>
            </w:r>
          </w:p>
        </w:tc>
        <w:tc>
          <w:tcPr>
            <w:tcW w:w="1928" w:type="dxa"/>
          </w:tcPr>
          <w:p w14:paraId="53F402FF" w14:textId="77777777" w:rsidR="00F35250" w:rsidRPr="00DA6AF0" w:rsidRDefault="00F35250" w:rsidP="004206FC">
            <w:pPr>
              <w:pStyle w:val="TableText10"/>
            </w:pPr>
            <w:r w:rsidRPr="00DA6AF0">
              <w:t>3.8</w:t>
            </w:r>
          </w:p>
        </w:tc>
        <w:tc>
          <w:tcPr>
            <w:tcW w:w="1928" w:type="dxa"/>
          </w:tcPr>
          <w:p w14:paraId="5323C634" w14:textId="77777777" w:rsidR="00F35250" w:rsidRPr="00DA6AF0" w:rsidRDefault="00F35250" w:rsidP="004206FC">
            <w:pPr>
              <w:pStyle w:val="TableText10"/>
            </w:pPr>
            <w:r w:rsidRPr="00DA6AF0">
              <w:t>3.3</w:t>
            </w:r>
          </w:p>
        </w:tc>
      </w:tr>
      <w:tr w:rsidR="00F35250" w:rsidRPr="00DA6AF0" w14:paraId="1859FA28" w14:textId="77777777" w:rsidTr="004206FC">
        <w:trPr>
          <w:cantSplit/>
          <w:jc w:val="center"/>
        </w:trPr>
        <w:tc>
          <w:tcPr>
            <w:tcW w:w="1200" w:type="dxa"/>
          </w:tcPr>
          <w:p w14:paraId="6EC304E4" w14:textId="77777777" w:rsidR="00F35250" w:rsidRPr="00DA6AF0" w:rsidRDefault="00F35250" w:rsidP="004206FC">
            <w:pPr>
              <w:pStyle w:val="TableNumbered"/>
              <w:numPr>
                <w:ilvl w:val="0"/>
                <w:numId w:val="0"/>
              </w:numPr>
              <w:ind w:left="360" w:hanging="360"/>
            </w:pPr>
            <w:r w:rsidRPr="00DA6AF0">
              <w:t xml:space="preserve">9 </w:t>
            </w:r>
          </w:p>
        </w:tc>
        <w:tc>
          <w:tcPr>
            <w:tcW w:w="1928" w:type="dxa"/>
          </w:tcPr>
          <w:p w14:paraId="4A9FA46D" w14:textId="77777777" w:rsidR="00F35250" w:rsidRPr="00DA6AF0" w:rsidRDefault="00F35250" w:rsidP="004206FC">
            <w:pPr>
              <w:pStyle w:val="TableText10"/>
            </w:pPr>
            <w:r w:rsidRPr="00DA6AF0">
              <w:t>3.9</w:t>
            </w:r>
          </w:p>
        </w:tc>
        <w:tc>
          <w:tcPr>
            <w:tcW w:w="1928" w:type="dxa"/>
          </w:tcPr>
          <w:p w14:paraId="6973BE57" w14:textId="77777777" w:rsidR="00F35250" w:rsidRPr="00DA6AF0" w:rsidRDefault="00F35250" w:rsidP="004206FC">
            <w:pPr>
              <w:pStyle w:val="TableText10"/>
            </w:pPr>
            <w:r w:rsidRPr="00DA6AF0">
              <w:t>3.4</w:t>
            </w:r>
          </w:p>
        </w:tc>
      </w:tr>
      <w:tr w:rsidR="00F35250" w:rsidRPr="00DA6AF0" w14:paraId="0C045E0F" w14:textId="77777777" w:rsidTr="004206FC">
        <w:trPr>
          <w:cantSplit/>
          <w:jc w:val="center"/>
        </w:trPr>
        <w:tc>
          <w:tcPr>
            <w:tcW w:w="1200" w:type="dxa"/>
          </w:tcPr>
          <w:p w14:paraId="4EDE8F3F" w14:textId="77777777" w:rsidR="00F35250" w:rsidRPr="00DA6AF0" w:rsidRDefault="00F35250" w:rsidP="004206FC">
            <w:pPr>
              <w:pStyle w:val="TableNumbered"/>
              <w:numPr>
                <w:ilvl w:val="0"/>
                <w:numId w:val="0"/>
              </w:numPr>
              <w:ind w:left="360" w:hanging="360"/>
            </w:pPr>
            <w:r w:rsidRPr="00DA6AF0">
              <w:t xml:space="preserve">10 </w:t>
            </w:r>
          </w:p>
        </w:tc>
        <w:tc>
          <w:tcPr>
            <w:tcW w:w="1928" w:type="dxa"/>
          </w:tcPr>
          <w:p w14:paraId="4B2A3F00" w14:textId="77777777" w:rsidR="00F35250" w:rsidRPr="00DA6AF0" w:rsidRDefault="00F35250" w:rsidP="004206FC">
            <w:pPr>
              <w:pStyle w:val="TableText10"/>
            </w:pPr>
            <w:r w:rsidRPr="00DA6AF0">
              <w:t>3.10</w:t>
            </w:r>
          </w:p>
        </w:tc>
        <w:tc>
          <w:tcPr>
            <w:tcW w:w="1928" w:type="dxa"/>
          </w:tcPr>
          <w:p w14:paraId="2EBFB80C" w14:textId="77777777" w:rsidR="00F35250" w:rsidRPr="00DA6AF0" w:rsidRDefault="00F35250" w:rsidP="004206FC">
            <w:pPr>
              <w:pStyle w:val="TableText10"/>
            </w:pPr>
            <w:r w:rsidRPr="00DA6AF0">
              <w:t>4.2</w:t>
            </w:r>
          </w:p>
        </w:tc>
      </w:tr>
      <w:tr w:rsidR="00F35250" w:rsidRPr="00DA6AF0" w14:paraId="4B1CF21C" w14:textId="77777777" w:rsidTr="004206FC">
        <w:trPr>
          <w:cantSplit/>
          <w:jc w:val="center"/>
        </w:trPr>
        <w:tc>
          <w:tcPr>
            <w:tcW w:w="1200" w:type="dxa"/>
          </w:tcPr>
          <w:p w14:paraId="1E9913AF" w14:textId="77777777" w:rsidR="00F35250" w:rsidRPr="00DA6AF0" w:rsidRDefault="00F35250" w:rsidP="004206FC">
            <w:pPr>
              <w:pStyle w:val="TableNumbered"/>
              <w:numPr>
                <w:ilvl w:val="0"/>
                <w:numId w:val="0"/>
              </w:numPr>
              <w:ind w:left="360" w:hanging="360"/>
            </w:pPr>
            <w:r w:rsidRPr="00DA6AF0">
              <w:t xml:space="preserve">11 </w:t>
            </w:r>
          </w:p>
        </w:tc>
        <w:tc>
          <w:tcPr>
            <w:tcW w:w="1928" w:type="dxa"/>
          </w:tcPr>
          <w:p w14:paraId="7194D6D2" w14:textId="77777777" w:rsidR="00F35250" w:rsidRPr="00DA6AF0" w:rsidRDefault="00F35250" w:rsidP="004206FC">
            <w:pPr>
              <w:pStyle w:val="TableText10"/>
            </w:pPr>
            <w:r w:rsidRPr="00DA6AF0">
              <w:t>3.11</w:t>
            </w:r>
          </w:p>
        </w:tc>
        <w:tc>
          <w:tcPr>
            <w:tcW w:w="1928" w:type="dxa"/>
          </w:tcPr>
          <w:p w14:paraId="7602239B" w14:textId="77777777" w:rsidR="00F35250" w:rsidRPr="00DA6AF0" w:rsidRDefault="00F35250" w:rsidP="004206FC">
            <w:pPr>
              <w:pStyle w:val="TableText10"/>
            </w:pPr>
            <w:r w:rsidRPr="00DA6AF0">
              <w:t>4.3</w:t>
            </w:r>
          </w:p>
        </w:tc>
      </w:tr>
      <w:tr w:rsidR="00F35250" w:rsidRPr="00DA6AF0" w14:paraId="0A543ACE" w14:textId="77777777" w:rsidTr="004206FC">
        <w:trPr>
          <w:cantSplit/>
          <w:jc w:val="center"/>
        </w:trPr>
        <w:tc>
          <w:tcPr>
            <w:tcW w:w="1200" w:type="dxa"/>
          </w:tcPr>
          <w:p w14:paraId="3080FF4E" w14:textId="77777777" w:rsidR="00F35250" w:rsidRPr="00DA6AF0" w:rsidRDefault="00F35250" w:rsidP="004206FC">
            <w:pPr>
              <w:pStyle w:val="TableNumbered"/>
              <w:numPr>
                <w:ilvl w:val="0"/>
                <w:numId w:val="0"/>
              </w:numPr>
              <w:ind w:left="360" w:hanging="360"/>
            </w:pPr>
            <w:r w:rsidRPr="00DA6AF0">
              <w:t xml:space="preserve">12 </w:t>
            </w:r>
          </w:p>
        </w:tc>
        <w:tc>
          <w:tcPr>
            <w:tcW w:w="1928" w:type="dxa"/>
          </w:tcPr>
          <w:p w14:paraId="5FCF12B9" w14:textId="77777777" w:rsidR="00F35250" w:rsidRPr="00DA6AF0" w:rsidRDefault="00F35250" w:rsidP="004206FC">
            <w:pPr>
              <w:pStyle w:val="TableText10"/>
            </w:pPr>
            <w:r w:rsidRPr="00DA6AF0">
              <w:t>3.12</w:t>
            </w:r>
          </w:p>
        </w:tc>
        <w:tc>
          <w:tcPr>
            <w:tcW w:w="1928" w:type="dxa"/>
          </w:tcPr>
          <w:p w14:paraId="260E36AC" w14:textId="77777777" w:rsidR="00F35250" w:rsidRPr="00DA6AF0" w:rsidRDefault="00F35250" w:rsidP="004206FC">
            <w:pPr>
              <w:pStyle w:val="TableText10"/>
            </w:pPr>
            <w:r w:rsidRPr="00DA6AF0">
              <w:t>4.4</w:t>
            </w:r>
          </w:p>
        </w:tc>
      </w:tr>
    </w:tbl>
    <w:p w14:paraId="5C60ADE7" w14:textId="77777777" w:rsidR="00F35250" w:rsidRPr="00DA6AF0" w:rsidRDefault="00F35250" w:rsidP="00180864">
      <w:pPr>
        <w:pStyle w:val="AH5Sec"/>
      </w:pPr>
      <w:bookmarkStart w:id="172" w:name="_Toc90979321"/>
      <w:r w:rsidRPr="001708DF">
        <w:rPr>
          <w:rStyle w:val="CharSectNo"/>
        </w:rPr>
        <w:t>131</w:t>
      </w:r>
      <w:r w:rsidRPr="00DA6AF0">
        <w:tab/>
        <w:t>Existing leases of executive vehicles</w:t>
      </w:r>
      <w:bookmarkEnd w:id="172"/>
    </w:p>
    <w:p w14:paraId="03FC522F" w14:textId="14F6B005" w:rsidR="00F35250" w:rsidRPr="00DA6AF0" w:rsidRDefault="00F35250" w:rsidP="00180864">
      <w:pPr>
        <w:pStyle w:val="Amain"/>
      </w:pPr>
      <w:r w:rsidRPr="00DA6AF0">
        <w:tab/>
        <w:t>(1)</w:t>
      </w:r>
      <w:r w:rsidRPr="00DA6AF0">
        <w:tab/>
        <w:t>This section applies to an SES member if, immediately before the commencement day, the SES member leases an executive vehicle under section 58</w:t>
      </w:r>
      <w:r w:rsidR="00B47D2B">
        <w:t xml:space="preserve"> </w:t>
      </w:r>
      <w:r w:rsidR="00B47D2B" w:rsidRPr="009B317B">
        <w:t>of the pre-amendment standards</w:t>
      </w:r>
      <w:r w:rsidRPr="00DA6AF0">
        <w:t>.</w:t>
      </w:r>
    </w:p>
    <w:p w14:paraId="01E991B2" w14:textId="77777777" w:rsidR="00F35250" w:rsidRPr="00DA6AF0" w:rsidRDefault="00F35250" w:rsidP="00180864">
      <w:pPr>
        <w:pStyle w:val="Amain"/>
      </w:pPr>
      <w:r w:rsidRPr="00DA6AF0">
        <w:tab/>
        <w:t>(2)</w:t>
      </w:r>
      <w:r w:rsidRPr="00DA6AF0">
        <w:tab/>
        <w:t>Section 58 (3) of the pre-amendment standards continues to apply for the SES member for the lease of the executive vehicle as if section 58 (3) of the pre-amendment standards were still in force.</w:t>
      </w:r>
    </w:p>
    <w:p w14:paraId="78870B1D" w14:textId="77777777" w:rsidR="00F35250" w:rsidRPr="00DA6AF0" w:rsidRDefault="00F35250" w:rsidP="0026482C">
      <w:pPr>
        <w:pStyle w:val="Amain"/>
        <w:keepNext/>
      </w:pPr>
      <w:r w:rsidRPr="00DA6AF0">
        <w:lastRenderedPageBreak/>
        <w:tab/>
        <w:t>(3)</w:t>
      </w:r>
      <w:r w:rsidRPr="00DA6AF0">
        <w:tab/>
        <w:t>In this section:</w:t>
      </w:r>
    </w:p>
    <w:p w14:paraId="6FC2533E" w14:textId="4FA51EC5" w:rsidR="00F35250" w:rsidRPr="00DA6AF0" w:rsidRDefault="00F35250" w:rsidP="00F35250">
      <w:pPr>
        <w:pStyle w:val="aDef"/>
      </w:pPr>
      <w:r w:rsidRPr="00DA6AF0">
        <w:rPr>
          <w:b/>
          <w:i/>
        </w:rPr>
        <w:t xml:space="preserve">pre-amendment standards </w:t>
      </w:r>
      <w:r w:rsidRPr="00DA6AF0">
        <w:t xml:space="preserve">means the </w:t>
      </w:r>
      <w:hyperlink r:id="rId113" w:tooltip="DI2016-251" w:history="1">
        <w:r w:rsidRPr="00C71675">
          <w:rPr>
            <w:rStyle w:val="charCitHyperlinkItal"/>
          </w:rPr>
          <w:t>Public Sector Management Standards 2016</w:t>
        </w:r>
      </w:hyperlink>
      <w:r w:rsidRPr="00DA6AF0">
        <w:t>, as in force immediately before the commenceme</w:t>
      </w:r>
      <w:r w:rsidR="0026482C">
        <w:t>nt day.</w:t>
      </w:r>
    </w:p>
    <w:p w14:paraId="0D005E19" w14:textId="77777777" w:rsidR="00F35250" w:rsidRPr="00DA6AF0" w:rsidRDefault="00F35250" w:rsidP="00180864">
      <w:pPr>
        <w:pStyle w:val="AH5Sec"/>
      </w:pPr>
      <w:bookmarkStart w:id="173" w:name="_Toc90979322"/>
      <w:r w:rsidRPr="001708DF">
        <w:rPr>
          <w:rStyle w:val="CharSectNo"/>
        </w:rPr>
        <w:t>132</w:t>
      </w:r>
      <w:r w:rsidRPr="00DA6AF0">
        <w:tab/>
        <w:t>Expiry—pt 12</w:t>
      </w:r>
      <w:bookmarkEnd w:id="173"/>
    </w:p>
    <w:p w14:paraId="6226A033" w14:textId="77777777" w:rsidR="00F35250" w:rsidRPr="00DA6AF0" w:rsidRDefault="00F35250" w:rsidP="00F35250">
      <w:pPr>
        <w:pStyle w:val="Amainreturn"/>
        <w:keepNext/>
      </w:pPr>
      <w:r w:rsidRPr="00DA6AF0">
        <w:t>This part expires 5 years after the commencement day.</w:t>
      </w:r>
    </w:p>
    <w:p w14:paraId="7EDCAA6D" w14:textId="0C9A40D7" w:rsidR="00F35250" w:rsidRDefault="00F35250" w:rsidP="00F35250">
      <w:pPr>
        <w:pStyle w:val="aNote"/>
      </w:pPr>
      <w:r w:rsidRPr="00DA6AF0">
        <w:rPr>
          <w:i/>
        </w:rPr>
        <w:t>Note</w:t>
      </w:r>
      <w:r w:rsidRPr="00DA6AF0">
        <w:tab/>
        <w:t xml:space="preserve">Transitional provisions are kept in the standards for a limited time.  A transitional provision is repealed on its expiry but continues to have effect after its repeal (see </w:t>
      </w:r>
      <w:hyperlink r:id="rId114" w:tooltip="A2001-14" w:history="1">
        <w:r w:rsidRPr="00141C65">
          <w:rPr>
            <w:rStyle w:val="charCitHyperlinkAbbrev"/>
          </w:rPr>
          <w:t>Legislation Act</w:t>
        </w:r>
      </w:hyperlink>
      <w:r w:rsidRPr="00DA6AF0">
        <w:t>, s 88).</w:t>
      </w:r>
    </w:p>
    <w:p w14:paraId="560EF86D" w14:textId="77777777" w:rsidR="00B47D2B" w:rsidRPr="00135580" w:rsidRDefault="00B47D2B" w:rsidP="00B47D2B">
      <w:pPr>
        <w:pStyle w:val="PageBreak"/>
      </w:pPr>
      <w:r w:rsidRPr="00135580">
        <w:br w:type="page"/>
      </w:r>
    </w:p>
    <w:p w14:paraId="5A007426" w14:textId="516A3022" w:rsidR="00B47D2B" w:rsidRPr="001708DF" w:rsidRDefault="00B47D2B" w:rsidP="00B47D2B">
      <w:pPr>
        <w:pStyle w:val="AH2Part"/>
      </w:pPr>
      <w:bookmarkStart w:id="174" w:name="_Toc90979323"/>
      <w:r w:rsidRPr="001708DF">
        <w:rPr>
          <w:rStyle w:val="CharPartNo"/>
        </w:rPr>
        <w:lastRenderedPageBreak/>
        <w:t>Part 13</w:t>
      </w:r>
      <w:r w:rsidRPr="009B317B">
        <w:tab/>
      </w:r>
      <w:r w:rsidRPr="001708DF">
        <w:rPr>
          <w:rStyle w:val="CharPartText"/>
        </w:rPr>
        <w:t>Transitional—Public Sector Management Amendment Standards</w:t>
      </w:r>
      <w:r w:rsidR="005B0E51">
        <w:rPr>
          <w:rStyle w:val="CharPartText"/>
        </w:rPr>
        <w:t xml:space="preserve"> </w:t>
      </w:r>
      <w:r w:rsidRPr="001708DF">
        <w:rPr>
          <w:rStyle w:val="CharPartText"/>
        </w:rPr>
        <w:t>2021</w:t>
      </w:r>
      <w:r w:rsidR="005B0E51">
        <w:rPr>
          <w:rStyle w:val="CharPartText"/>
        </w:rPr>
        <w:t xml:space="preserve"> </w:t>
      </w:r>
      <w:r w:rsidRPr="001708DF">
        <w:rPr>
          <w:rStyle w:val="CharPartText"/>
        </w:rPr>
        <w:t>(No</w:t>
      </w:r>
      <w:r w:rsidR="005B0E51">
        <w:rPr>
          <w:rStyle w:val="CharPartText"/>
        </w:rPr>
        <w:t xml:space="preserve"> </w:t>
      </w:r>
      <w:r w:rsidRPr="001708DF">
        <w:rPr>
          <w:rStyle w:val="CharPartText"/>
        </w:rPr>
        <w:t>1)</w:t>
      </w:r>
      <w:bookmarkEnd w:id="174"/>
    </w:p>
    <w:p w14:paraId="5E74B809" w14:textId="77777777" w:rsidR="00B47D2B" w:rsidRPr="009B317B" w:rsidRDefault="00B47D2B" w:rsidP="00B47D2B">
      <w:pPr>
        <w:pStyle w:val="AH5Sec"/>
      </w:pPr>
      <w:bookmarkStart w:id="175" w:name="_Toc90979324"/>
      <w:r w:rsidRPr="001708DF">
        <w:rPr>
          <w:rStyle w:val="CharSectNo"/>
        </w:rPr>
        <w:t>133</w:t>
      </w:r>
      <w:r w:rsidRPr="009B317B">
        <w:tab/>
        <w:t xml:space="preserve">Meaning of </w:t>
      </w:r>
      <w:r w:rsidRPr="009B317B">
        <w:rPr>
          <w:rStyle w:val="charItals"/>
        </w:rPr>
        <w:t>commencement day</w:t>
      </w:r>
      <w:r w:rsidRPr="009B317B">
        <w:t>—pt 13</w:t>
      </w:r>
      <w:bookmarkEnd w:id="175"/>
    </w:p>
    <w:p w14:paraId="3EC51021" w14:textId="77777777" w:rsidR="00B47D2B" w:rsidRPr="009B317B" w:rsidRDefault="00B47D2B" w:rsidP="00B47D2B">
      <w:pPr>
        <w:pStyle w:val="Amainreturn"/>
      </w:pPr>
      <w:r w:rsidRPr="009B317B">
        <w:t>In this part:</w:t>
      </w:r>
    </w:p>
    <w:p w14:paraId="29089A2E" w14:textId="77777777" w:rsidR="00B47D2B" w:rsidRPr="009B317B" w:rsidRDefault="00B47D2B" w:rsidP="00B47D2B">
      <w:pPr>
        <w:pStyle w:val="aDef"/>
      </w:pPr>
      <w:r w:rsidRPr="009B317B">
        <w:rPr>
          <w:rStyle w:val="charBoldItals"/>
        </w:rPr>
        <w:t>commencement day</w:t>
      </w:r>
      <w:r w:rsidRPr="009B317B">
        <w:rPr>
          <w:b/>
        </w:rPr>
        <w:t xml:space="preserve"> </w:t>
      </w:r>
      <w:r w:rsidRPr="009B317B">
        <w:t xml:space="preserve">means the day the </w:t>
      </w:r>
      <w:r w:rsidRPr="009B317B">
        <w:rPr>
          <w:rStyle w:val="charItals"/>
        </w:rPr>
        <w:t>Public Sector Management Amendment Standards 2021 (No 1)</w:t>
      </w:r>
      <w:r w:rsidRPr="009B317B">
        <w:t>, section 3 commences.</w:t>
      </w:r>
    </w:p>
    <w:p w14:paraId="4A0FA888" w14:textId="77777777" w:rsidR="00B47D2B" w:rsidRPr="009B317B" w:rsidRDefault="00B47D2B" w:rsidP="00B47D2B">
      <w:pPr>
        <w:pStyle w:val="AH5Sec"/>
      </w:pPr>
      <w:bookmarkStart w:id="176" w:name="_Toc90979325"/>
      <w:r w:rsidRPr="001708DF">
        <w:rPr>
          <w:rStyle w:val="CharSectNo"/>
        </w:rPr>
        <w:t>134</w:t>
      </w:r>
      <w:r w:rsidRPr="009B317B">
        <w:tab/>
        <w:t>SES members with existing vehicle leases</w:t>
      </w:r>
      <w:bookmarkEnd w:id="176"/>
    </w:p>
    <w:p w14:paraId="55C150BB" w14:textId="77777777" w:rsidR="00B47D2B" w:rsidRPr="009B317B" w:rsidRDefault="00B47D2B" w:rsidP="00B47D2B">
      <w:pPr>
        <w:pStyle w:val="Amain"/>
      </w:pPr>
      <w:r w:rsidRPr="009B317B">
        <w:tab/>
        <w:t>(1)</w:t>
      </w:r>
      <w:r w:rsidRPr="009B317B">
        <w:tab/>
        <w:t>This section applies if—</w:t>
      </w:r>
    </w:p>
    <w:p w14:paraId="74430247" w14:textId="77777777" w:rsidR="00B47D2B" w:rsidRPr="009B317B" w:rsidRDefault="00B47D2B" w:rsidP="00B47D2B">
      <w:pPr>
        <w:pStyle w:val="Apara"/>
      </w:pPr>
      <w:r w:rsidRPr="009B317B">
        <w:tab/>
        <w:t>(a)</w:t>
      </w:r>
      <w:r w:rsidRPr="009B317B">
        <w:tab/>
        <w:t>an SES member leased a vehicle under repealed section 58; and</w:t>
      </w:r>
    </w:p>
    <w:p w14:paraId="49BB50A8" w14:textId="77777777" w:rsidR="00B47D2B" w:rsidRPr="009B317B" w:rsidRDefault="00B47D2B" w:rsidP="00B47D2B">
      <w:pPr>
        <w:pStyle w:val="Apara"/>
      </w:pPr>
      <w:r w:rsidRPr="009B317B">
        <w:tab/>
        <w:t>(b)</w:t>
      </w:r>
      <w:r w:rsidRPr="009B317B">
        <w:tab/>
        <w:t>the lease is in force on or after the commencement day.</w:t>
      </w:r>
    </w:p>
    <w:p w14:paraId="32122868" w14:textId="77777777" w:rsidR="00B47D2B" w:rsidRPr="009B317B" w:rsidRDefault="00B47D2B" w:rsidP="00B47D2B">
      <w:pPr>
        <w:pStyle w:val="Amain"/>
      </w:pPr>
      <w:r w:rsidRPr="009B317B">
        <w:tab/>
        <w:t>(2)</w:t>
      </w:r>
      <w:r w:rsidRPr="009B317B">
        <w:tab/>
        <w:t>The additional salary mentioned in section 51 (b) is not payable to the SES member for the period the lease is in force.</w:t>
      </w:r>
    </w:p>
    <w:p w14:paraId="7DA4DC6B" w14:textId="77777777" w:rsidR="00B47D2B" w:rsidRPr="009B317B" w:rsidRDefault="00B47D2B" w:rsidP="00B47D2B">
      <w:pPr>
        <w:pStyle w:val="Amain"/>
      </w:pPr>
      <w:r w:rsidRPr="009B317B">
        <w:tab/>
        <w:t>(3)</w:t>
      </w:r>
      <w:r w:rsidRPr="009B317B">
        <w:tab/>
        <w:t>In this section:</w:t>
      </w:r>
    </w:p>
    <w:p w14:paraId="38A8EF61" w14:textId="77777777" w:rsidR="00B47D2B" w:rsidRPr="009B317B" w:rsidRDefault="00B47D2B" w:rsidP="00B47D2B">
      <w:pPr>
        <w:pStyle w:val="Amainreturn"/>
      </w:pPr>
      <w:r w:rsidRPr="009B317B">
        <w:rPr>
          <w:rStyle w:val="charBoldItals"/>
        </w:rPr>
        <w:t>repealed section 58</w:t>
      </w:r>
      <w:r w:rsidRPr="009B317B">
        <w:t xml:space="preserve"> means section 58 of these standards as in force immediately before the commencement day.</w:t>
      </w:r>
    </w:p>
    <w:p w14:paraId="43F4357A" w14:textId="77777777" w:rsidR="00B47D2B" w:rsidRPr="009B317B" w:rsidRDefault="00B47D2B" w:rsidP="00B47D2B">
      <w:pPr>
        <w:pStyle w:val="AH5Sec"/>
      </w:pPr>
      <w:bookmarkStart w:id="177" w:name="_Toc90979326"/>
      <w:r w:rsidRPr="001708DF">
        <w:rPr>
          <w:rStyle w:val="CharSectNo"/>
        </w:rPr>
        <w:t>135</w:t>
      </w:r>
      <w:r w:rsidRPr="009B317B">
        <w:tab/>
        <w:t>Expiry—pt 13</w:t>
      </w:r>
      <w:bookmarkEnd w:id="177"/>
    </w:p>
    <w:p w14:paraId="0AB46FFA" w14:textId="77777777" w:rsidR="00B47D2B" w:rsidRPr="009B317B" w:rsidRDefault="00B47D2B" w:rsidP="00B47D2B">
      <w:pPr>
        <w:pStyle w:val="Amainreturn"/>
        <w:keepNext/>
      </w:pPr>
      <w:r w:rsidRPr="009B317B">
        <w:t>This part expires 5 years after the commencement day.</w:t>
      </w:r>
    </w:p>
    <w:p w14:paraId="47387774" w14:textId="14B62058" w:rsidR="00B47D2B" w:rsidRPr="009B317B" w:rsidRDefault="00B47D2B" w:rsidP="00B47D2B">
      <w:pPr>
        <w:pStyle w:val="aNote"/>
      </w:pPr>
      <w:r w:rsidRPr="009B317B">
        <w:rPr>
          <w:rStyle w:val="charItals"/>
        </w:rPr>
        <w:t>Note</w:t>
      </w:r>
      <w:r w:rsidRPr="009B317B">
        <w:rPr>
          <w:rStyle w:val="charItals"/>
        </w:rPr>
        <w:tab/>
      </w:r>
      <w:r w:rsidRPr="009B317B">
        <w:t xml:space="preserve">A transitional provision is repealed on its expiry but continues to have effect after its repeal (see </w:t>
      </w:r>
      <w:hyperlink r:id="rId115" w:tooltip="A2001-14" w:history="1">
        <w:r w:rsidRPr="009B317B">
          <w:rPr>
            <w:rStyle w:val="charCitHyperlinkAbbrev"/>
          </w:rPr>
          <w:t>Legislation Act</w:t>
        </w:r>
      </w:hyperlink>
      <w:r w:rsidRPr="009B317B">
        <w:t>, s 88).</w:t>
      </w:r>
    </w:p>
    <w:p w14:paraId="1C929278" w14:textId="77777777" w:rsidR="007358DD" w:rsidRDefault="007358DD">
      <w:pPr>
        <w:pStyle w:val="02Text"/>
        <w:sectPr w:rsidR="007358DD">
          <w:headerReference w:type="even" r:id="rId116"/>
          <w:headerReference w:type="default" r:id="rId117"/>
          <w:footerReference w:type="even" r:id="rId118"/>
          <w:footerReference w:type="default" r:id="rId119"/>
          <w:footerReference w:type="first" r:id="rId120"/>
          <w:pgSz w:w="11907" w:h="16839" w:code="9"/>
          <w:pgMar w:top="3880" w:right="1900" w:bottom="3100" w:left="2300" w:header="2280" w:footer="1760" w:gutter="0"/>
          <w:pgNumType w:start="1"/>
          <w:cols w:space="720"/>
          <w:titlePg/>
          <w:docGrid w:linePitch="254"/>
        </w:sectPr>
      </w:pPr>
    </w:p>
    <w:p w14:paraId="2A62E327" w14:textId="77777777" w:rsidR="005B7853" w:rsidRPr="00B35579" w:rsidRDefault="005B7853" w:rsidP="00764D19">
      <w:pPr>
        <w:pStyle w:val="PageBreak"/>
      </w:pPr>
      <w:r w:rsidRPr="00B35579">
        <w:br w:type="page"/>
      </w:r>
    </w:p>
    <w:p w14:paraId="2EB11407" w14:textId="77777777" w:rsidR="005B7853" w:rsidRPr="00B35579" w:rsidRDefault="005B7853" w:rsidP="00764D19">
      <w:pPr>
        <w:pStyle w:val="Dict-Heading"/>
      </w:pPr>
      <w:bookmarkStart w:id="178" w:name="_Toc90979327"/>
      <w:r w:rsidRPr="00B35579">
        <w:lastRenderedPageBreak/>
        <w:t>Dictionary</w:t>
      </w:r>
      <w:bookmarkEnd w:id="178"/>
    </w:p>
    <w:p w14:paraId="5A5A279C" w14:textId="77777777" w:rsidR="005B7853" w:rsidRPr="00B35579" w:rsidRDefault="005B7853" w:rsidP="002049AC">
      <w:pPr>
        <w:pStyle w:val="ref"/>
        <w:keepNext/>
      </w:pPr>
      <w:r w:rsidRPr="00B35579">
        <w:t>(see s 3)</w:t>
      </w:r>
    </w:p>
    <w:p w14:paraId="4FAE680F" w14:textId="2A039834" w:rsidR="008B077A" w:rsidRPr="00B35579" w:rsidRDefault="008B077A" w:rsidP="00BA605E">
      <w:pPr>
        <w:pStyle w:val="aNote"/>
        <w:keepNext/>
        <w:spacing w:before="0"/>
      </w:pPr>
      <w:r w:rsidRPr="0049108B">
        <w:rPr>
          <w:rStyle w:val="charItals"/>
        </w:rPr>
        <w:t>Note 1</w:t>
      </w:r>
      <w:r w:rsidRPr="0049108B">
        <w:rPr>
          <w:rStyle w:val="charItals"/>
        </w:rPr>
        <w:tab/>
      </w:r>
      <w:r w:rsidRPr="00B35579">
        <w:t xml:space="preserve">The </w:t>
      </w:r>
      <w:hyperlink r:id="rId121" w:tooltip="A2001-14" w:history="1">
        <w:r w:rsidR="0049108B" w:rsidRPr="0049108B">
          <w:rPr>
            <w:rStyle w:val="charCitHyperlinkAbbrev"/>
          </w:rPr>
          <w:t>Legislation Act</w:t>
        </w:r>
      </w:hyperlink>
      <w:r w:rsidRPr="00B35579">
        <w:t xml:space="preserve"> contains definitions and other provisions relevant to this </w:t>
      </w:r>
      <w:r w:rsidR="005C06EB">
        <w:t>standard</w:t>
      </w:r>
      <w:r w:rsidRPr="00B35579">
        <w:t>.</w:t>
      </w:r>
    </w:p>
    <w:p w14:paraId="70DADFDD" w14:textId="66F2BA43" w:rsidR="008B077A" w:rsidRPr="00B35579" w:rsidRDefault="008B077A" w:rsidP="00764D19">
      <w:pPr>
        <w:pStyle w:val="aNote"/>
      </w:pPr>
      <w:r w:rsidRPr="0049108B">
        <w:rPr>
          <w:rStyle w:val="charItals"/>
        </w:rPr>
        <w:t>Note 2</w:t>
      </w:r>
      <w:r w:rsidRPr="0049108B">
        <w:rPr>
          <w:rStyle w:val="charItals"/>
        </w:rPr>
        <w:tab/>
      </w:r>
      <w:r w:rsidRPr="00B35579">
        <w:t xml:space="preserve">For example, the </w:t>
      </w:r>
      <w:hyperlink r:id="rId122" w:tooltip="A2001-14" w:history="1">
        <w:r w:rsidR="0049108B" w:rsidRPr="0049108B">
          <w:rPr>
            <w:rStyle w:val="charCitHyperlinkAbbrev"/>
          </w:rPr>
          <w:t>Legislation Act</w:t>
        </w:r>
      </w:hyperlink>
      <w:r w:rsidRPr="00B35579">
        <w:t>, dict, pt 1 defines the following terms:</w:t>
      </w:r>
    </w:p>
    <w:p w14:paraId="17CB0804"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Australian citizen</w:t>
      </w:r>
    </w:p>
    <w:p w14:paraId="62FF3620"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Chief Minister</w:t>
      </w:r>
    </w:p>
    <w:p w14:paraId="73CC5E10"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corporation</w:t>
      </w:r>
    </w:p>
    <w:p w14:paraId="02416FFF"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doctor</w:t>
      </w:r>
    </w:p>
    <w:p w14:paraId="23723792"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domestic partner</w:t>
      </w:r>
    </w:p>
    <w:p w14:paraId="6FCA9CC7"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entity</w:t>
      </w:r>
    </w:p>
    <w:p w14:paraId="4AED6CBD"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estate</w:t>
      </w:r>
    </w:p>
    <w:p w14:paraId="11715E9D"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exercise</w:t>
      </w:r>
    </w:p>
    <w:p w14:paraId="4547593E"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fail</w:t>
      </w:r>
    </w:p>
    <w:p w14:paraId="5D377FCE"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function</w:t>
      </w:r>
    </w:p>
    <w:p w14:paraId="352EEB56"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gazette</w:t>
      </w:r>
    </w:p>
    <w:p w14:paraId="6407127D" w14:textId="77777777" w:rsidR="00EB2291"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month</w:t>
      </w:r>
    </w:p>
    <w:p w14:paraId="7E5D33DA" w14:textId="77777777" w:rsidR="00395B2E" w:rsidRDefault="00395B2E" w:rsidP="00395B2E">
      <w:pPr>
        <w:pStyle w:val="aNoteBulletss"/>
        <w:tabs>
          <w:tab w:val="left" w:pos="2300"/>
        </w:tabs>
      </w:pPr>
      <w:r w:rsidRPr="00B35579">
        <w:rPr>
          <w:rFonts w:ascii="Symbol" w:hAnsi="Symbol"/>
        </w:rPr>
        <w:t></w:t>
      </w:r>
      <w:r w:rsidRPr="00B35579">
        <w:rPr>
          <w:rFonts w:ascii="Symbol" w:hAnsi="Symbol"/>
        </w:rPr>
        <w:tab/>
      </w:r>
      <w:r>
        <w:t>nurse</w:t>
      </w:r>
    </w:p>
    <w:p w14:paraId="589B285B" w14:textId="77777777" w:rsidR="00395B2E" w:rsidRDefault="00395B2E" w:rsidP="00395B2E">
      <w:pPr>
        <w:pStyle w:val="aNoteBulletss"/>
        <w:tabs>
          <w:tab w:val="left" w:pos="2300"/>
        </w:tabs>
      </w:pPr>
      <w:r w:rsidRPr="00B35579">
        <w:rPr>
          <w:rFonts w:ascii="Symbol" w:hAnsi="Symbol"/>
        </w:rPr>
        <w:t></w:t>
      </w:r>
      <w:r w:rsidRPr="00B35579">
        <w:rPr>
          <w:rFonts w:ascii="Symbol" w:hAnsi="Symbol"/>
        </w:rPr>
        <w:tab/>
      </w:r>
      <w:r>
        <w:t>nurse practitioner</w:t>
      </w:r>
    </w:p>
    <w:p w14:paraId="53681621"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oath</w:t>
      </w:r>
    </w:p>
    <w:p w14:paraId="5B25DF7B"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position</w:t>
      </w:r>
    </w:p>
    <w:p w14:paraId="56FB5650" w14:textId="77777777" w:rsidR="00986445"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986445" w:rsidRPr="00B35579">
        <w:t>public servant</w:t>
      </w:r>
    </w:p>
    <w:p w14:paraId="032B12BC"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remuneration tribunal</w:t>
      </w:r>
    </w:p>
    <w:p w14:paraId="267A5758" w14:textId="77777777" w:rsidR="00EB2291"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EB2291" w:rsidRPr="00B35579">
        <w:t>State</w:t>
      </w:r>
    </w:p>
    <w:p w14:paraId="3E75826B" w14:textId="77777777" w:rsidR="00BC4302"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BC4302" w:rsidRPr="00B35579">
        <w:t>working day</w:t>
      </w:r>
    </w:p>
    <w:p w14:paraId="3D191D3C" w14:textId="77777777" w:rsidR="00BC4302" w:rsidRPr="00B35579" w:rsidRDefault="002049AC" w:rsidP="002049AC">
      <w:pPr>
        <w:pStyle w:val="aNoteBulletss"/>
        <w:keepNext/>
        <w:tabs>
          <w:tab w:val="left" w:pos="2300"/>
        </w:tabs>
      </w:pPr>
      <w:r w:rsidRPr="00B35579">
        <w:rPr>
          <w:rFonts w:ascii="Symbol" w:hAnsi="Symbol"/>
        </w:rPr>
        <w:t></w:t>
      </w:r>
      <w:r w:rsidRPr="00B35579">
        <w:rPr>
          <w:rFonts w:ascii="Symbol" w:hAnsi="Symbol"/>
        </w:rPr>
        <w:tab/>
      </w:r>
      <w:r w:rsidR="00BC4302" w:rsidRPr="00B35579">
        <w:t>year</w:t>
      </w:r>
      <w:r w:rsidR="00F42DCC" w:rsidRPr="00B35579">
        <w:t>.</w:t>
      </w:r>
    </w:p>
    <w:p w14:paraId="078362E3" w14:textId="5A5E85FB" w:rsidR="008B077A" w:rsidRPr="00B35579" w:rsidRDefault="008B077A" w:rsidP="00764D19">
      <w:pPr>
        <w:pStyle w:val="aNote"/>
        <w:rPr>
          <w:iCs/>
        </w:rPr>
      </w:pPr>
      <w:r w:rsidRPr="0049108B">
        <w:rPr>
          <w:rStyle w:val="charItals"/>
        </w:rPr>
        <w:t>Note 3</w:t>
      </w:r>
      <w:r w:rsidRPr="0049108B">
        <w:rPr>
          <w:rStyle w:val="charItals"/>
        </w:rPr>
        <w:tab/>
      </w:r>
      <w:r w:rsidRPr="00B35579">
        <w:rPr>
          <w:iCs/>
        </w:rPr>
        <w:t xml:space="preserve">Terms used in this </w:t>
      </w:r>
      <w:r w:rsidR="005C06EB">
        <w:rPr>
          <w:iCs/>
        </w:rPr>
        <w:t>standard</w:t>
      </w:r>
      <w:r w:rsidRPr="00B35579">
        <w:rPr>
          <w:iCs/>
        </w:rPr>
        <w:t xml:space="preserve"> have the same meaning that they have in the </w:t>
      </w:r>
      <w:hyperlink r:id="rId123" w:tooltip="A1994-37" w:history="1">
        <w:r w:rsidR="0049108B" w:rsidRPr="0049108B">
          <w:rPr>
            <w:rStyle w:val="charCitHyperlinkItal"/>
          </w:rPr>
          <w:t>Public Sector Management Act 1994</w:t>
        </w:r>
      </w:hyperlink>
      <w:r w:rsidRPr="00B35579">
        <w:rPr>
          <w:iCs/>
        </w:rPr>
        <w:t xml:space="preserve"> (see </w:t>
      </w:r>
      <w:hyperlink r:id="rId124" w:tooltip="A2001-14" w:history="1">
        <w:r w:rsidR="0049108B" w:rsidRPr="0049108B">
          <w:rPr>
            <w:rStyle w:val="charCitHyperlinkAbbrev"/>
          </w:rPr>
          <w:t>Legislation Act</w:t>
        </w:r>
      </w:hyperlink>
      <w:r w:rsidRPr="00B35579">
        <w:rPr>
          <w:iCs/>
        </w:rPr>
        <w:t xml:space="preserve">, s 148.)  For example, the following terms are defined in the </w:t>
      </w:r>
      <w:hyperlink r:id="rId125" w:tooltip="A1994-37" w:history="1">
        <w:r w:rsidR="0049108B" w:rsidRPr="0049108B">
          <w:rPr>
            <w:rStyle w:val="charCitHyperlinkItal"/>
          </w:rPr>
          <w:t>Public Sector Management Act 1994</w:t>
        </w:r>
      </w:hyperlink>
      <w:r w:rsidRPr="00B35579">
        <w:rPr>
          <w:iCs/>
        </w:rPr>
        <w:t>, dict:</w:t>
      </w:r>
    </w:p>
    <w:p w14:paraId="56755B02"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administrative arrangements</w:t>
      </w:r>
    </w:p>
    <w:p w14:paraId="6F312C92"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administrative unit</w:t>
      </w:r>
    </w:p>
    <w:p w14:paraId="4C87DCDE" w14:textId="77777777" w:rsidR="008B077A" w:rsidRPr="0049108B" w:rsidRDefault="004B68D0" w:rsidP="002049AC">
      <w:pPr>
        <w:pStyle w:val="aNoteBulletss"/>
        <w:tabs>
          <w:tab w:val="left" w:pos="2300"/>
        </w:tabs>
      </w:pPr>
      <w:r w:rsidRPr="00B35579">
        <w:rPr>
          <w:rFonts w:ascii="Symbol" w:hAnsi="Symbol"/>
        </w:rPr>
        <w:t></w:t>
      </w:r>
      <w:r w:rsidR="002049AC" w:rsidRPr="0049108B">
        <w:tab/>
      </w:r>
      <w:r w:rsidR="008B077A" w:rsidRPr="0049108B">
        <w:t>appeal</w:t>
      </w:r>
    </w:p>
    <w:p w14:paraId="133105FF" w14:textId="77777777" w:rsidR="009A30FC" w:rsidRPr="0049108B" w:rsidRDefault="004B68D0" w:rsidP="002049AC">
      <w:pPr>
        <w:pStyle w:val="aNoteBulletss"/>
        <w:tabs>
          <w:tab w:val="left" w:pos="2300"/>
        </w:tabs>
      </w:pPr>
      <w:r w:rsidRPr="00B35579">
        <w:rPr>
          <w:rFonts w:ascii="Symbol" w:hAnsi="Symbol"/>
        </w:rPr>
        <w:t></w:t>
      </w:r>
      <w:r w:rsidR="002049AC" w:rsidRPr="0049108B">
        <w:tab/>
      </w:r>
      <w:r w:rsidR="009A30FC" w:rsidRPr="0049108B">
        <w:t>appellable classification</w:t>
      </w:r>
    </w:p>
    <w:p w14:paraId="5ABFB6D7" w14:textId="77777777" w:rsidR="008B077A" w:rsidRPr="0049108B" w:rsidRDefault="004B68D0" w:rsidP="002049AC">
      <w:pPr>
        <w:pStyle w:val="aNoteBulletss"/>
        <w:tabs>
          <w:tab w:val="left" w:pos="2300"/>
        </w:tabs>
      </w:pPr>
      <w:r w:rsidRPr="00B35579">
        <w:rPr>
          <w:rFonts w:ascii="Symbol" w:hAnsi="Symbol"/>
        </w:rPr>
        <w:t></w:t>
      </w:r>
      <w:r w:rsidR="002049AC" w:rsidRPr="0049108B">
        <w:tab/>
      </w:r>
      <w:r w:rsidR="008B077A" w:rsidRPr="0049108B">
        <w:t>authorised doctor</w:t>
      </w:r>
    </w:p>
    <w:p w14:paraId="07D64095" w14:textId="77777777" w:rsidR="008B077A" w:rsidRPr="00B35579" w:rsidRDefault="002049AC" w:rsidP="002049AC">
      <w:pPr>
        <w:pStyle w:val="aNoteBulletss"/>
        <w:tabs>
          <w:tab w:val="left" w:pos="2300"/>
        </w:tabs>
      </w:pPr>
      <w:r w:rsidRPr="00B35579">
        <w:rPr>
          <w:rFonts w:ascii="Symbol" w:hAnsi="Symbol"/>
        </w:rPr>
        <w:lastRenderedPageBreak/>
        <w:t></w:t>
      </w:r>
      <w:r w:rsidRPr="00B35579">
        <w:rPr>
          <w:rFonts w:ascii="Symbol" w:hAnsi="Symbol"/>
        </w:rPr>
        <w:tab/>
      </w:r>
      <w:r w:rsidR="008B077A" w:rsidRPr="00B35579">
        <w:t>best practi</w:t>
      </w:r>
      <w:r w:rsidR="00F42DCC" w:rsidRPr="00B35579">
        <w:t>c</w:t>
      </w:r>
      <w:r w:rsidR="008B077A" w:rsidRPr="00B35579">
        <w:t>e principle</w:t>
      </w:r>
    </w:p>
    <w:p w14:paraId="41784BE0"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classification</w:t>
      </w:r>
    </w:p>
    <w:p w14:paraId="3F03AF9C"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commissioner</w:t>
      </w:r>
    </w:p>
    <w:p w14:paraId="0B74C858"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director-general</w:t>
      </w:r>
    </w:p>
    <w:p w14:paraId="1A369530"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eligible person</w:t>
      </w:r>
    </w:p>
    <w:p w14:paraId="3B061546"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employee</w:t>
      </w:r>
    </w:p>
    <w:p w14:paraId="736AF92A"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engager</w:t>
      </w:r>
    </w:p>
    <w:p w14:paraId="69E5BF2F"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excess officer</w:t>
      </w:r>
    </w:p>
    <w:p w14:paraId="2DE462E4"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executive</w:t>
      </w:r>
    </w:p>
    <w:p w14:paraId="2DB27F20"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head of service</w:t>
      </w:r>
    </w:p>
    <w:p w14:paraId="33C3AE3D"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incapacitated</w:t>
      </w:r>
    </w:p>
    <w:p w14:paraId="75003C2A"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industrial instrument</w:t>
      </w:r>
    </w:p>
    <w:p w14:paraId="25110794"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ineligible</w:t>
      </w:r>
    </w:p>
    <w:p w14:paraId="195C7709"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joint selection committee</w:t>
      </w:r>
    </w:p>
    <w:p w14:paraId="0B4F4593"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merit and equity principle</w:t>
      </w:r>
    </w:p>
    <w:p w14:paraId="7B2CDFCE"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misconduct</w:t>
      </w:r>
    </w:p>
    <w:p w14:paraId="0392E603"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office</w:t>
      </w:r>
    </w:p>
    <w:p w14:paraId="358EC474"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officer</w:t>
      </w:r>
    </w:p>
    <w:p w14:paraId="411354EE"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princip</w:t>
      </w:r>
      <w:r w:rsidR="00F42DCC" w:rsidRPr="00B35579">
        <w:t>al</w:t>
      </w:r>
      <w:r w:rsidR="008B077A" w:rsidRPr="00B35579">
        <w:t xml:space="preserve"> union</w:t>
      </w:r>
    </w:p>
    <w:p w14:paraId="1DAE108B"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promotion</w:t>
      </w:r>
    </w:p>
    <w:p w14:paraId="39BD756B"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public sector</w:t>
      </w:r>
    </w:p>
    <w:p w14:paraId="344E6A4E"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public sector principles</w:t>
      </w:r>
    </w:p>
    <w:p w14:paraId="3F510369"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qualification</w:t>
      </w:r>
    </w:p>
    <w:p w14:paraId="21FC9B27"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relevant union</w:t>
      </w:r>
    </w:p>
    <w:p w14:paraId="72D8EFFF"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reviewable decision</w:t>
      </w:r>
    </w:p>
    <w:p w14:paraId="077BF8C2"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senior executive service</w:t>
      </w:r>
    </w:p>
    <w:p w14:paraId="3A02EC57"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service</w:t>
      </w:r>
    </w:p>
    <w:p w14:paraId="1D31927C"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SES member</w:t>
      </w:r>
    </w:p>
    <w:p w14:paraId="11CD6076"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SES position</w:t>
      </w:r>
    </w:p>
    <w:p w14:paraId="0EFA584D"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SETs</w:t>
      </w:r>
    </w:p>
    <w:p w14:paraId="351A35C0"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transfer</w:t>
      </w:r>
    </w:p>
    <w:p w14:paraId="498CCDEE"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unattached officer</w:t>
      </w:r>
    </w:p>
    <w:p w14:paraId="39C512BB" w14:textId="77777777" w:rsidR="0002275E"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02275E" w:rsidRPr="00B35579">
        <w:t>unsuitability criteria</w:t>
      </w:r>
    </w:p>
    <w:p w14:paraId="586C5FA8" w14:textId="77777777" w:rsidR="008B077A" w:rsidRPr="00B35579" w:rsidRDefault="002049AC" w:rsidP="002049AC">
      <w:pPr>
        <w:pStyle w:val="aNoteBulletss"/>
        <w:tabs>
          <w:tab w:val="left" w:pos="2300"/>
        </w:tabs>
      </w:pPr>
      <w:r w:rsidRPr="00B35579">
        <w:rPr>
          <w:rFonts w:ascii="Symbol" w:hAnsi="Symbol"/>
        </w:rPr>
        <w:t></w:t>
      </w:r>
      <w:r w:rsidRPr="00B35579">
        <w:rPr>
          <w:rFonts w:ascii="Symbol" w:hAnsi="Symbol"/>
        </w:rPr>
        <w:tab/>
      </w:r>
      <w:r w:rsidR="008B077A" w:rsidRPr="00B35579">
        <w:t>vacant office</w:t>
      </w:r>
      <w:r w:rsidR="00F42DCC" w:rsidRPr="00B35579">
        <w:t>.</w:t>
      </w:r>
    </w:p>
    <w:p w14:paraId="509E940F" w14:textId="77777777" w:rsidR="007F43AB" w:rsidRPr="00B35579" w:rsidRDefault="007F43AB" w:rsidP="002049AC">
      <w:pPr>
        <w:pStyle w:val="aDef"/>
      </w:pPr>
      <w:r w:rsidRPr="0049108B">
        <w:rPr>
          <w:rStyle w:val="charBoldItals"/>
        </w:rPr>
        <w:lastRenderedPageBreak/>
        <w:t>Aboriginal or Torres Strait Islander person</w:t>
      </w:r>
      <w:r w:rsidRPr="00B35579">
        <w:rPr>
          <w:bCs/>
          <w:iCs/>
          <w:szCs w:val="24"/>
          <w:lang w:eastAsia="en-AU"/>
        </w:rPr>
        <w:t xml:space="preserve">, for part 2 (Selection process)—see section </w:t>
      </w:r>
      <w:r w:rsidR="004B26EA" w:rsidRPr="004B26EA">
        <w:rPr>
          <w:bCs/>
          <w:iCs/>
          <w:szCs w:val="24"/>
          <w:lang w:eastAsia="en-AU"/>
        </w:rPr>
        <w:t>5</w:t>
      </w:r>
      <w:r w:rsidRPr="00B35579">
        <w:rPr>
          <w:bCs/>
          <w:iCs/>
          <w:szCs w:val="24"/>
          <w:lang w:eastAsia="en-AU"/>
        </w:rPr>
        <w:t>.</w:t>
      </w:r>
    </w:p>
    <w:p w14:paraId="6EA2F018" w14:textId="77777777" w:rsidR="007F43AB" w:rsidRPr="00B35579" w:rsidRDefault="007F43AB" w:rsidP="002049AC">
      <w:pPr>
        <w:pStyle w:val="aDef"/>
      </w:pPr>
      <w:r w:rsidRPr="0049108B">
        <w:rPr>
          <w:rStyle w:val="charBoldItals"/>
        </w:rPr>
        <w:t>accrual method</w:t>
      </w:r>
      <w:r w:rsidRPr="00B35579">
        <w:t xml:space="preserve">, </w:t>
      </w:r>
      <w:r w:rsidR="00FF6AE2" w:rsidRPr="00B35579">
        <w:t xml:space="preserve">for a public servant’s entitlement, </w:t>
      </w:r>
      <w:r w:rsidRPr="00B35579">
        <w:t xml:space="preserve">for part </w:t>
      </w:r>
      <w:r w:rsidR="00FF6AE2" w:rsidRPr="00B35579">
        <w:t>7</w:t>
      </w:r>
      <w:r w:rsidRPr="00B35579">
        <w:t xml:space="preserve"> (</w:t>
      </w:r>
      <w:r w:rsidRPr="00931B69">
        <w:t>Public servant entitlements)—see section</w:t>
      </w:r>
      <w:r w:rsidR="008C4B9A" w:rsidRPr="00931B69">
        <w:t xml:space="preserve"> </w:t>
      </w:r>
      <w:r w:rsidR="004B26EA">
        <w:t>85</w:t>
      </w:r>
      <w:r w:rsidRPr="00931B69">
        <w:t>.</w:t>
      </w:r>
    </w:p>
    <w:p w14:paraId="7BE1B117" w14:textId="77777777" w:rsidR="008C4B9A" w:rsidRPr="00B35579" w:rsidRDefault="008C4B9A" w:rsidP="002049AC">
      <w:pPr>
        <w:pStyle w:val="aDef"/>
        <w:keepNext/>
      </w:pPr>
      <w:r w:rsidRPr="0049108B">
        <w:rPr>
          <w:rStyle w:val="charBoldItals"/>
        </w:rPr>
        <w:t>appellable promotion</w:t>
      </w:r>
      <w:r w:rsidRPr="00B35579">
        <w:t xml:space="preserve"> means a promotion—</w:t>
      </w:r>
    </w:p>
    <w:p w14:paraId="1C53C09C" w14:textId="77777777" w:rsidR="008C4B9A" w:rsidRPr="00B35579" w:rsidRDefault="002049AC" w:rsidP="002049AC">
      <w:pPr>
        <w:pStyle w:val="aDefpara"/>
        <w:keepNext/>
      </w:pPr>
      <w:r>
        <w:tab/>
      </w:r>
      <w:r w:rsidRPr="00B35579">
        <w:t>(a)</w:t>
      </w:r>
      <w:r w:rsidRPr="00B35579">
        <w:tab/>
      </w:r>
      <w:r w:rsidR="008C4B9A" w:rsidRPr="00B35579">
        <w:t>to an appellable classification; and</w:t>
      </w:r>
    </w:p>
    <w:p w14:paraId="5410E0E2" w14:textId="77777777" w:rsidR="008C4B9A" w:rsidRPr="00B35579" w:rsidRDefault="002049AC" w:rsidP="002049AC">
      <w:pPr>
        <w:pStyle w:val="aDefpara"/>
      </w:pPr>
      <w:r>
        <w:tab/>
      </w:r>
      <w:r w:rsidRPr="00B35579">
        <w:t>(b)</w:t>
      </w:r>
      <w:r w:rsidRPr="00B35579">
        <w:tab/>
      </w:r>
      <w:r w:rsidR="008C4B9A" w:rsidRPr="00B35579">
        <w:t>for which there is an appeal process.</w:t>
      </w:r>
    </w:p>
    <w:p w14:paraId="2690317E" w14:textId="77777777" w:rsidR="007F43AB" w:rsidRPr="0049108B" w:rsidRDefault="007F43AB" w:rsidP="002049AC">
      <w:pPr>
        <w:pStyle w:val="aDef"/>
      </w:pPr>
      <w:r w:rsidRPr="0049108B">
        <w:rPr>
          <w:rStyle w:val="charBoldItals"/>
        </w:rPr>
        <w:t>band 1 executive</w:t>
      </w:r>
      <w:r w:rsidRPr="00B35579">
        <w:t xml:space="preserve">, for part </w:t>
      </w:r>
      <w:r w:rsidR="00FF6AE2" w:rsidRPr="00B35579">
        <w:t>5</w:t>
      </w:r>
      <w:r w:rsidRPr="00B35579">
        <w:t xml:space="preserve"> (SES members)—see section </w:t>
      </w:r>
      <w:r w:rsidR="004B26EA">
        <w:t>43</w:t>
      </w:r>
      <w:r w:rsidRPr="00B35579">
        <w:t>.</w:t>
      </w:r>
    </w:p>
    <w:p w14:paraId="04C77E20" w14:textId="77777777" w:rsidR="007F43AB" w:rsidRPr="0049108B" w:rsidRDefault="007F43AB" w:rsidP="002049AC">
      <w:pPr>
        <w:pStyle w:val="aDef"/>
      </w:pPr>
      <w:r w:rsidRPr="0049108B">
        <w:rPr>
          <w:rStyle w:val="charBoldItals"/>
        </w:rPr>
        <w:t>band 2 executive</w:t>
      </w:r>
      <w:r w:rsidRPr="00B35579">
        <w:t xml:space="preserve">, for part </w:t>
      </w:r>
      <w:r w:rsidR="00FF6AE2" w:rsidRPr="00B35579">
        <w:t>5</w:t>
      </w:r>
      <w:r w:rsidRPr="00B35579">
        <w:t xml:space="preserve"> (SES members)—see section </w:t>
      </w:r>
      <w:r w:rsidR="004B26EA">
        <w:t>43</w:t>
      </w:r>
      <w:r w:rsidRPr="00B35579">
        <w:t>.</w:t>
      </w:r>
    </w:p>
    <w:p w14:paraId="743E52CF" w14:textId="77777777" w:rsidR="007F43AB" w:rsidRDefault="007F43AB" w:rsidP="002049AC">
      <w:pPr>
        <w:pStyle w:val="aDef"/>
      </w:pPr>
      <w:r w:rsidRPr="0049108B">
        <w:rPr>
          <w:rStyle w:val="charBoldItals"/>
        </w:rPr>
        <w:t>band 3 executive</w:t>
      </w:r>
      <w:r w:rsidRPr="00B35579">
        <w:t xml:space="preserve">, for part </w:t>
      </w:r>
      <w:r w:rsidR="00FF6AE2" w:rsidRPr="00B35579">
        <w:t>5</w:t>
      </w:r>
      <w:r w:rsidRPr="00B35579">
        <w:t xml:space="preserve"> (SES members)—see section </w:t>
      </w:r>
      <w:r w:rsidR="004B26EA">
        <w:t>43</w:t>
      </w:r>
      <w:r w:rsidRPr="00B35579">
        <w:t>.</w:t>
      </w:r>
    </w:p>
    <w:p w14:paraId="15FBD074" w14:textId="77777777" w:rsidR="00180864" w:rsidRPr="00DA6AF0" w:rsidRDefault="00180864" w:rsidP="00180864">
      <w:pPr>
        <w:pStyle w:val="aDef"/>
      </w:pPr>
      <w:r w:rsidRPr="00DA6AF0">
        <w:rPr>
          <w:b/>
          <w:i/>
        </w:rPr>
        <w:t>band 4 executive</w:t>
      </w:r>
      <w:r w:rsidRPr="00DA6AF0">
        <w:t xml:space="preserve">, for part 5 (SES members)—see section 43. </w:t>
      </w:r>
    </w:p>
    <w:p w14:paraId="7878B25A" w14:textId="77777777" w:rsidR="007F43AB" w:rsidRPr="00B35579" w:rsidRDefault="007F43AB" w:rsidP="002049AC">
      <w:pPr>
        <w:pStyle w:val="aDef"/>
      </w:pPr>
      <w:r w:rsidRPr="0049108B">
        <w:rPr>
          <w:rStyle w:val="charBoldItals"/>
        </w:rPr>
        <w:t>base salary</w:t>
      </w:r>
      <w:r w:rsidRPr="00B35579">
        <w:t xml:space="preserve">, </w:t>
      </w:r>
      <w:r w:rsidR="00FF6AE2" w:rsidRPr="00B35579">
        <w:t xml:space="preserve">for an SES classification, </w:t>
      </w:r>
      <w:r w:rsidRPr="00B35579">
        <w:t xml:space="preserve">for part </w:t>
      </w:r>
      <w:r w:rsidR="00FF6AE2" w:rsidRPr="00B35579">
        <w:t>5</w:t>
      </w:r>
      <w:r w:rsidRPr="00B35579">
        <w:t xml:space="preserve"> (SES members)—see section </w:t>
      </w:r>
      <w:r w:rsidR="004B26EA">
        <w:t>43</w:t>
      </w:r>
      <w:r w:rsidRPr="00B35579">
        <w:t>.</w:t>
      </w:r>
    </w:p>
    <w:p w14:paraId="60788D57" w14:textId="77777777" w:rsidR="007F43AB" w:rsidRPr="00B35579" w:rsidRDefault="007F43AB" w:rsidP="002049AC">
      <w:pPr>
        <w:pStyle w:val="aDef"/>
        <w:rPr>
          <w:lang w:eastAsia="en-AU"/>
        </w:rPr>
      </w:pPr>
      <w:r w:rsidRPr="0049108B">
        <w:rPr>
          <w:rStyle w:val="charBoldItals"/>
        </w:rPr>
        <w:t>casual employee</w:t>
      </w:r>
      <w:r w:rsidRPr="00B35579">
        <w:rPr>
          <w:bCs/>
          <w:iCs/>
          <w:szCs w:val="24"/>
          <w:lang w:eastAsia="en-AU"/>
        </w:rPr>
        <w:t>, for division 2.4 (</w:t>
      </w:r>
      <w:r w:rsidRPr="00B35579">
        <w:rPr>
          <w:lang w:eastAsia="en-AU"/>
        </w:rPr>
        <w:t>Circumstances when eligibility for selection may be limited</w:t>
      </w:r>
      <w:r w:rsidRPr="00B35579">
        <w:rPr>
          <w:bCs/>
          <w:iCs/>
          <w:szCs w:val="24"/>
          <w:lang w:eastAsia="en-AU"/>
        </w:rPr>
        <w:t xml:space="preserve">)—see section </w:t>
      </w:r>
      <w:r w:rsidR="004B26EA" w:rsidRPr="004B26EA">
        <w:rPr>
          <w:bCs/>
          <w:iCs/>
          <w:szCs w:val="24"/>
          <w:lang w:eastAsia="en-AU"/>
        </w:rPr>
        <w:t>12</w:t>
      </w:r>
      <w:r w:rsidRPr="00B35579">
        <w:rPr>
          <w:lang w:eastAsia="en-AU"/>
        </w:rPr>
        <w:t>.</w:t>
      </w:r>
    </w:p>
    <w:p w14:paraId="0BD32A29" w14:textId="77777777" w:rsidR="007F43AB" w:rsidRPr="00B35579" w:rsidRDefault="007F43AB" w:rsidP="002049AC">
      <w:pPr>
        <w:pStyle w:val="aDef"/>
      </w:pPr>
      <w:r w:rsidRPr="00B35579">
        <w:rPr>
          <w:rStyle w:val="charBoldItals"/>
        </w:rPr>
        <w:t>continuous period</w:t>
      </w:r>
      <w:r w:rsidRPr="00B35579">
        <w:rPr>
          <w:bCs/>
          <w:iCs/>
          <w:szCs w:val="24"/>
          <w:lang w:eastAsia="en-AU"/>
        </w:rPr>
        <w:t xml:space="preserve">, </w:t>
      </w:r>
      <w:r w:rsidR="00FF6AE2" w:rsidRPr="00B35579">
        <w:rPr>
          <w:bCs/>
          <w:iCs/>
          <w:szCs w:val="24"/>
          <w:lang w:eastAsia="en-AU"/>
        </w:rPr>
        <w:t xml:space="preserve">in an office, </w:t>
      </w:r>
      <w:r w:rsidRPr="00B35579">
        <w:rPr>
          <w:bCs/>
          <w:iCs/>
          <w:szCs w:val="24"/>
          <w:lang w:eastAsia="en-AU"/>
        </w:rPr>
        <w:t>for division 2.4 (</w:t>
      </w:r>
      <w:r w:rsidRPr="00B35579">
        <w:rPr>
          <w:lang w:eastAsia="en-AU"/>
        </w:rPr>
        <w:t>Circumstances when eligibility for selection may be limited</w:t>
      </w:r>
      <w:r w:rsidRPr="00B35579">
        <w:rPr>
          <w:bCs/>
          <w:iCs/>
          <w:szCs w:val="24"/>
          <w:lang w:eastAsia="en-AU"/>
        </w:rPr>
        <w:t xml:space="preserve">)—see section </w:t>
      </w:r>
      <w:r w:rsidR="004B26EA" w:rsidRPr="004B26EA">
        <w:rPr>
          <w:bCs/>
          <w:iCs/>
          <w:szCs w:val="24"/>
          <w:lang w:eastAsia="en-AU"/>
        </w:rPr>
        <w:t>12</w:t>
      </w:r>
      <w:r w:rsidRPr="00B35579">
        <w:rPr>
          <w:lang w:eastAsia="en-AU"/>
        </w:rPr>
        <w:t>.</w:t>
      </w:r>
    </w:p>
    <w:p w14:paraId="3F051B6B" w14:textId="77777777" w:rsidR="007F43AB" w:rsidRPr="00B35579" w:rsidRDefault="007F43AB" w:rsidP="00764D19">
      <w:pPr>
        <w:pStyle w:val="aDef"/>
        <w:numPr>
          <w:ilvl w:val="5"/>
          <w:numId w:val="0"/>
        </w:numPr>
        <w:ind w:left="1100"/>
      </w:pPr>
      <w:r w:rsidRPr="00B35579">
        <w:rPr>
          <w:rStyle w:val="charBoldItals"/>
        </w:rPr>
        <w:t>dependant</w:t>
      </w:r>
      <w:r w:rsidRPr="00B35579">
        <w:t xml:space="preserve">, </w:t>
      </w:r>
      <w:r w:rsidR="00FF6AE2" w:rsidRPr="00B35579">
        <w:t xml:space="preserve">of a public servant, </w:t>
      </w:r>
      <w:r w:rsidRPr="00B35579">
        <w:t xml:space="preserve">for division </w:t>
      </w:r>
      <w:r w:rsidR="00FF6AE2" w:rsidRPr="00B35579">
        <w:t>7</w:t>
      </w:r>
      <w:r w:rsidRPr="00B35579">
        <w:t>.</w:t>
      </w:r>
      <w:r w:rsidR="00FF6AE2" w:rsidRPr="00B35579">
        <w:t>3</w:t>
      </w:r>
      <w:r w:rsidRPr="00B35579">
        <w:t xml:space="preserve"> (</w:t>
      </w:r>
      <w:r w:rsidRPr="00931B69">
        <w:t>Cash out of certain entitlements</w:t>
      </w:r>
      <w:r w:rsidRPr="00B35579">
        <w:t xml:space="preserve">)—see section </w:t>
      </w:r>
      <w:r w:rsidR="004B26EA">
        <w:t>90</w:t>
      </w:r>
      <w:r w:rsidRPr="00B35579">
        <w:t>.</w:t>
      </w:r>
    </w:p>
    <w:p w14:paraId="41F9BE60" w14:textId="7746C2A0" w:rsidR="007F43AB" w:rsidRPr="0049108B" w:rsidRDefault="007F43AB" w:rsidP="002049AC">
      <w:pPr>
        <w:pStyle w:val="aDef"/>
      </w:pPr>
      <w:r w:rsidRPr="00B35579">
        <w:rPr>
          <w:rStyle w:val="charBoldItals"/>
        </w:rPr>
        <w:t>disability</w:t>
      </w:r>
      <w:r w:rsidRPr="0049108B">
        <w:t xml:space="preserve">—see the </w:t>
      </w:r>
      <w:hyperlink r:id="rId126" w:tooltip="A1991-81" w:history="1">
        <w:r w:rsidR="0049108B" w:rsidRPr="0049108B">
          <w:rPr>
            <w:rStyle w:val="charCitHyperlinkItal"/>
          </w:rPr>
          <w:t>Discrimination Act 1991</w:t>
        </w:r>
      </w:hyperlink>
      <w:r w:rsidRPr="0049108B">
        <w:t>, section 5AA.</w:t>
      </w:r>
    </w:p>
    <w:p w14:paraId="25092EEF" w14:textId="77777777" w:rsidR="007F43AB" w:rsidRPr="00B35579" w:rsidRDefault="007F43AB" w:rsidP="002049AC">
      <w:pPr>
        <w:pStyle w:val="aDef"/>
      </w:pPr>
      <w:r w:rsidRPr="0049108B">
        <w:rPr>
          <w:rStyle w:val="charBoldItals"/>
        </w:rPr>
        <w:t>eligible employment</w:t>
      </w:r>
      <w:r w:rsidRPr="00B35579">
        <w:t>—see</w:t>
      </w:r>
      <w:r w:rsidR="00481A82" w:rsidRPr="00B35579">
        <w:t xml:space="preserve"> section</w:t>
      </w:r>
      <w:r w:rsidRPr="00B35579">
        <w:t xml:space="preserve"> </w:t>
      </w:r>
      <w:r w:rsidR="004B26EA">
        <w:t>87</w:t>
      </w:r>
      <w:r w:rsidRPr="00B35579">
        <w:t>.</w:t>
      </w:r>
    </w:p>
    <w:p w14:paraId="6C5A5A4B" w14:textId="77777777" w:rsidR="007F43AB" w:rsidRPr="00B35579" w:rsidRDefault="007F43AB" w:rsidP="002049AC">
      <w:pPr>
        <w:pStyle w:val="aDef"/>
        <w:rPr>
          <w:lang w:eastAsia="en-AU"/>
        </w:rPr>
      </w:pPr>
      <w:r w:rsidRPr="00B35579">
        <w:rPr>
          <w:rStyle w:val="charBoldItals"/>
        </w:rPr>
        <w:t>employ</w:t>
      </w:r>
      <w:r w:rsidRPr="00B35579">
        <w:rPr>
          <w:lang w:eastAsia="en-AU"/>
        </w:rPr>
        <w:t xml:space="preserve">, for part 2 (Selection process)—see section </w:t>
      </w:r>
      <w:r w:rsidR="004B26EA" w:rsidRPr="004B26EA">
        <w:rPr>
          <w:lang w:eastAsia="en-AU"/>
        </w:rPr>
        <w:t>5</w:t>
      </w:r>
      <w:r w:rsidRPr="00B35579">
        <w:rPr>
          <w:lang w:eastAsia="en-AU"/>
        </w:rPr>
        <w:t>.</w:t>
      </w:r>
    </w:p>
    <w:p w14:paraId="759CCBB7" w14:textId="77777777" w:rsidR="007F43AB" w:rsidRPr="00B35579" w:rsidRDefault="007F43AB" w:rsidP="002049AC">
      <w:pPr>
        <w:pStyle w:val="aDef"/>
        <w:rPr>
          <w:lang w:eastAsia="en-AU"/>
        </w:rPr>
      </w:pPr>
      <w:r w:rsidRPr="0049108B">
        <w:rPr>
          <w:rStyle w:val="charBoldItals"/>
        </w:rPr>
        <w:t>fixed term employee</w:t>
      </w:r>
      <w:r w:rsidRPr="00B35579">
        <w:rPr>
          <w:bCs/>
          <w:iCs/>
          <w:szCs w:val="24"/>
          <w:lang w:eastAsia="en-AU"/>
        </w:rPr>
        <w:t>, for division 2.4 (</w:t>
      </w:r>
      <w:r w:rsidRPr="00B35579">
        <w:rPr>
          <w:lang w:eastAsia="en-AU"/>
        </w:rPr>
        <w:t>Circumstances when eligibility for selection may be limited</w:t>
      </w:r>
      <w:r w:rsidRPr="00B35579">
        <w:rPr>
          <w:bCs/>
          <w:iCs/>
          <w:szCs w:val="24"/>
          <w:lang w:eastAsia="en-AU"/>
        </w:rPr>
        <w:t xml:space="preserve">)—see section </w:t>
      </w:r>
      <w:r w:rsidR="004B26EA" w:rsidRPr="004B26EA">
        <w:rPr>
          <w:bCs/>
          <w:iCs/>
          <w:szCs w:val="24"/>
          <w:lang w:eastAsia="en-AU"/>
        </w:rPr>
        <w:t>12</w:t>
      </w:r>
      <w:r w:rsidRPr="00B35579">
        <w:rPr>
          <w:lang w:eastAsia="en-AU"/>
        </w:rPr>
        <w:t>.</w:t>
      </w:r>
    </w:p>
    <w:p w14:paraId="1B402D8F" w14:textId="77777777" w:rsidR="007F43AB" w:rsidRPr="00B35579" w:rsidRDefault="007F43AB" w:rsidP="002049AC">
      <w:pPr>
        <w:pStyle w:val="aDef"/>
      </w:pPr>
      <w:r w:rsidRPr="00B35579">
        <w:rPr>
          <w:rStyle w:val="charBoldItals"/>
        </w:rPr>
        <w:t>health assessment</w:t>
      </w:r>
      <w:r w:rsidRPr="00B35579">
        <w:t xml:space="preserve">, </w:t>
      </w:r>
      <w:r w:rsidR="00FF6AE2" w:rsidRPr="00B35579">
        <w:t>of a</w:t>
      </w:r>
      <w:r w:rsidR="005C06EB">
        <w:t xml:space="preserve"> public servant’s</w:t>
      </w:r>
      <w:r w:rsidR="00FF6AE2" w:rsidRPr="00B35579">
        <w:t xml:space="preserve"> </w:t>
      </w:r>
      <w:r w:rsidR="00C779EE" w:rsidRPr="00B35579">
        <w:t xml:space="preserve">physical or mental </w:t>
      </w:r>
      <w:r w:rsidR="00FF6AE2" w:rsidRPr="00B35579">
        <w:t xml:space="preserve">condition, </w:t>
      </w:r>
      <w:r w:rsidRPr="00B35579">
        <w:t>for division 3.3 (</w:t>
      </w:r>
      <w:r w:rsidRPr="00931B69">
        <w:t>Assessment of incapacity</w:t>
      </w:r>
      <w:r w:rsidR="005C06EB">
        <w:t>)—see section </w:t>
      </w:r>
      <w:r w:rsidR="004B26EA">
        <w:t>33</w:t>
      </w:r>
      <w:r w:rsidRPr="00B35579">
        <w:t>.</w:t>
      </w:r>
    </w:p>
    <w:p w14:paraId="08208704" w14:textId="77777777" w:rsidR="007F43AB" w:rsidRPr="0049108B" w:rsidRDefault="007F43AB" w:rsidP="002049AC">
      <w:pPr>
        <w:pStyle w:val="aDef"/>
      </w:pPr>
      <w:r w:rsidRPr="0049108B">
        <w:rPr>
          <w:rStyle w:val="charBoldItals"/>
        </w:rPr>
        <w:t>identified position</w:t>
      </w:r>
      <w:r w:rsidRPr="00B35579">
        <w:rPr>
          <w:bCs/>
          <w:iCs/>
          <w:szCs w:val="24"/>
          <w:lang w:eastAsia="en-AU"/>
        </w:rPr>
        <w:t xml:space="preserve">, for part 2 (Selection process)—see section </w:t>
      </w:r>
      <w:r w:rsidR="004B26EA" w:rsidRPr="004B26EA">
        <w:rPr>
          <w:bCs/>
          <w:iCs/>
          <w:szCs w:val="24"/>
          <w:lang w:eastAsia="en-AU"/>
        </w:rPr>
        <w:t>5</w:t>
      </w:r>
      <w:r w:rsidRPr="00B35579">
        <w:rPr>
          <w:bCs/>
          <w:iCs/>
          <w:szCs w:val="24"/>
          <w:lang w:eastAsia="en-AU"/>
        </w:rPr>
        <w:t>.</w:t>
      </w:r>
    </w:p>
    <w:p w14:paraId="62E8638A" w14:textId="77777777" w:rsidR="007F43AB" w:rsidRPr="00B35579" w:rsidRDefault="005835BC" w:rsidP="002049AC">
      <w:pPr>
        <w:pStyle w:val="aDef"/>
        <w:rPr>
          <w:lang w:eastAsia="en-AU"/>
        </w:rPr>
      </w:pPr>
      <w:r w:rsidRPr="0049108B">
        <w:rPr>
          <w:rStyle w:val="charBoldItals"/>
        </w:rPr>
        <w:lastRenderedPageBreak/>
        <w:t>impaired decision-</w:t>
      </w:r>
      <w:r w:rsidR="007F43AB" w:rsidRPr="0049108B">
        <w:rPr>
          <w:rStyle w:val="charBoldItals"/>
        </w:rPr>
        <w:t>making ability</w:t>
      </w:r>
      <w:r w:rsidR="007F43AB" w:rsidRPr="00B35579">
        <w:t xml:space="preserve">, for division </w:t>
      </w:r>
      <w:r w:rsidR="00FF6AE2" w:rsidRPr="00B35579">
        <w:t>7</w:t>
      </w:r>
      <w:r w:rsidR="007F43AB" w:rsidRPr="00B35579">
        <w:t>.</w:t>
      </w:r>
      <w:r w:rsidR="00FF6AE2" w:rsidRPr="00B35579">
        <w:t>3</w:t>
      </w:r>
      <w:r w:rsidR="007F43AB" w:rsidRPr="00B35579">
        <w:t xml:space="preserve"> (</w:t>
      </w:r>
      <w:r w:rsidR="007F43AB" w:rsidRPr="00931B69">
        <w:t>Cash out of certain entitlements</w:t>
      </w:r>
      <w:r w:rsidR="007F43AB" w:rsidRPr="00B35579">
        <w:t xml:space="preserve">)—see section </w:t>
      </w:r>
      <w:r w:rsidR="004B26EA">
        <w:t>90</w:t>
      </w:r>
      <w:r w:rsidR="007F43AB" w:rsidRPr="00B35579">
        <w:t>.</w:t>
      </w:r>
    </w:p>
    <w:p w14:paraId="083FA317" w14:textId="77777777" w:rsidR="007F43AB" w:rsidRPr="00B35579" w:rsidRDefault="007F43AB" w:rsidP="002049AC">
      <w:pPr>
        <w:pStyle w:val="aDef"/>
      </w:pPr>
      <w:r w:rsidRPr="0049108B">
        <w:rPr>
          <w:rStyle w:val="charBoldItals"/>
        </w:rPr>
        <w:t>joint selection committee</w:t>
      </w:r>
      <w:r w:rsidRPr="00B35579">
        <w:rPr>
          <w:lang w:eastAsia="en-AU"/>
        </w:rPr>
        <w:t>, for part 2 (Selection process)—see section </w:t>
      </w:r>
      <w:r w:rsidR="004B26EA" w:rsidRPr="004B26EA">
        <w:rPr>
          <w:lang w:eastAsia="en-AU"/>
        </w:rPr>
        <w:t>5</w:t>
      </w:r>
      <w:r w:rsidRPr="00B35579">
        <w:rPr>
          <w:lang w:eastAsia="en-AU"/>
        </w:rPr>
        <w:t>.</w:t>
      </w:r>
    </w:p>
    <w:p w14:paraId="0C6069CC" w14:textId="77777777" w:rsidR="007F43AB" w:rsidRPr="00B35579" w:rsidRDefault="007F43AB" w:rsidP="002049AC">
      <w:pPr>
        <w:pStyle w:val="aDef"/>
      </w:pPr>
      <w:r w:rsidRPr="0049108B">
        <w:rPr>
          <w:rStyle w:val="charBoldItals"/>
        </w:rPr>
        <w:t>legal disability</w:t>
      </w:r>
      <w:r w:rsidRPr="00B35579">
        <w:t xml:space="preserve">, for division </w:t>
      </w:r>
      <w:r w:rsidR="00FF6AE2" w:rsidRPr="00B35579">
        <w:t>7.3</w:t>
      </w:r>
      <w:r w:rsidRPr="00B35579">
        <w:t xml:space="preserve"> (</w:t>
      </w:r>
      <w:r w:rsidRPr="00931B69">
        <w:t>Cash out of certain entitlements</w:t>
      </w:r>
      <w:r w:rsidRPr="00B35579">
        <w:t xml:space="preserve">)—see section </w:t>
      </w:r>
      <w:r w:rsidR="004B26EA">
        <w:t>90</w:t>
      </w:r>
      <w:r w:rsidRPr="00B35579">
        <w:t>.</w:t>
      </w:r>
    </w:p>
    <w:p w14:paraId="69C772AD" w14:textId="77777777" w:rsidR="007F43AB" w:rsidRPr="00B35579" w:rsidRDefault="007F43AB" w:rsidP="002049AC">
      <w:pPr>
        <w:pStyle w:val="aDef"/>
      </w:pPr>
      <w:r w:rsidRPr="0049108B">
        <w:rPr>
          <w:rStyle w:val="charBoldItals"/>
        </w:rPr>
        <w:t>long-term SES member</w:t>
      </w:r>
      <w:r w:rsidRPr="00B35579">
        <w:t xml:space="preserve">—see section </w:t>
      </w:r>
      <w:r w:rsidR="004B26EA">
        <w:t>54</w:t>
      </w:r>
      <w:r w:rsidRPr="00B35579">
        <w:t xml:space="preserve"> (1).</w:t>
      </w:r>
    </w:p>
    <w:p w14:paraId="23874033" w14:textId="77777777" w:rsidR="007F43AB" w:rsidRPr="00B35579" w:rsidRDefault="007F43AB" w:rsidP="002049AC">
      <w:pPr>
        <w:pStyle w:val="aDef"/>
      </w:pPr>
      <w:r w:rsidRPr="00B35579">
        <w:rPr>
          <w:rStyle w:val="charBoldItals"/>
        </w:rPr>
        <w:t>nominally vacant office</w:t>
      </w:r>
      <w:r w:rsidRPr="00B35579">
        <w:rPr>
          <w:bCs/>
          <w:iCs/>
          <w:szCs w:val="24"/>
          <w:lang w:eastAsia="en-AU"/>
        </w:rPr>
        <w:t>, for division 2.4 (</w:t>
      </w:r>
      <w:r w:rsidRPr="00B35579">
        <w:rPr>
          <w:lang w:eastAsia="en-AU"/>
        </w:rPr>
        <w:t>Circumstances when eligibility for selection may be limited</w:t>
      </w:r>
      <w:r w:rsidRPr="00B35579">
        <w:rPr>
          <w:bCs/>
          <w:iCs/>
          <w:szCs w:val="24"/>
          <w:lang w:eastAsia="en-AU"/>
        </w:rPr>
        <w:t xml:space="preserve">)—see section </w:t>
      </w:r>
      <w:r w:rsidR="004B26EA" w:rsidRPr="004B26EA">
        <w:rPr>
          <w:bCs/>
          <w:iCs/>
          <w:szCs w:val="24"/>
          <w:lang w:eastAsia="en-AU"/>
        </w:rPr>
        <w:t>12</w:t>
      </w:r>
      <w:r w:rsidRPr="00B35579">
        <w:rPr>
          <w:lang w:eastAsia="en-AU"/>
        </w:rPr>
        <w:t>.</w:t>
      </w:r>
    </w:p>
    <w:p w14:paraId="16B6A6D7" w14:textId="77777777" w:rsidR="008C4B9A" w:rsidRPr="00B35579" w:rsidRDefault="008C4B9A" w:rsidP="002049AC">
      <w:pPr>
        <w:pStyle w:val="aDef"/>
      </w:pPr>
      <w:r w:rsidRPr="0049108B">
        <w:rPr>
          <w:rStyle w:val="charBoldItals"/>
        </w:rPr>
        <w:t>non-appellable promotion</w:t>
      </w:r>
      <w:r w:rsidRPr="00B35579">
        <w:t xml:space="preserve"> means a promotion that is not an appellable promotion.</w:t>
      </w:r>
    </w:p>
    <w:p w14:paraId="782B566D" w14:textId="77777777" w:rsidR="00395D91" w:rsidRPr="00B35579" w:rsidRDefault="00395D91" w:rsidP="002049AC">
      <w:pPr>
        <w:pStyle w:val="aDef"/>
      </w:pPr>
      <w:r w:rsidRPr="0049108B">
        <w:rPr>
          <w:rStyle w:val="charBoldItals"/>
        </w:rPr>
        <w:t>non-compensable physical or mental condition</w:t>
      </w:r>
      <w:r w:rsidRPr="00B35579">
        <w:t>, for division 3.3 (</w:t>
      </w:r>
      <w:r w:rsidRPr="00931B69">
        <w:t>Assessment of incapacity</w:t>
      </w:r>
      <w:r w:rsidRPr="00B35579">
        <w:t xml:space="preserve">)—see section </w:t>
      </w:r>
      <w:r w:rsidR="004B26EA">
        <w:t>33</w:t>
      </w:r>
      <w:r w:rsidR="00024883" w:rsidRPr="00B35579">
        <w:t>.</w:t>
      </w:r>
    </w:p>
    <w:p w14:paraId="319F8903" w14:textId="77777777" w:rsidR="009B39C7" w:rsidRPr="009B39C7" w:rsidRDefault="009B39C7" w:rsidP="002049AC">
      <w:pPr>
        <w:pStyle w:val="aDef"/>
      </w:pPr>
      <w:r w:rsidRPr="0049108B">
        <w:rPr>
          <w:rStyle w:val="charBoldItals"/>
        </w:rPr>
        <w:t>pathologist</w:t>
      </w:r>
      <w:r>
        <w:t>—for division 10.5 (</w:t>
      </w:r>
      <w:r w:rsidR="00B16A7F" w:rsidRPr="00931B69">
        <w:t xml:space="preserve">Certain matters in relation to people covered by </w:t>
      </w:r>
      <w:r w:rsidR="00B16A7F" w:rsidRPr="00B35579">
        <w:t>ACT Public Sector Medical Practitioners Enterprise Agreement 2013-2017</w:t>
      </w:r>
      <w:r w:rsidR="00B16A7F">
        <w:t>)—see section 121.</w:t>
      </w:r>
    </w:p>
    <w:p w14:paraId="505803D7" w14:textId="77777777" w:rsidR="007F43AB" w:rsidRPr="00B35579" w:rsidRDefault="007F43AB" w:rsidP="002049AC">
      <w:pPr>
        <w:pStyle w:val="aDef"/>
      </w:pPr>
      <w:r w:rsidRPr="0049108B">
        <w:rPr>
          <w:rStyle w:val="charBoldItals"/>
        </w:rPr>
        <w:t>prescribed selection process</w:t>
      </w:r>
      <w:r w:rsidRPr="00B35579">
        <w:rPr>
          <w:bCs/>
          <w:iCs/>
          <w:szCs w:val="24"/>
          <w:lang w:eastAsia="en-AU"/>
        </w:rPr>
        <w:t xml:space="preserve">, for part 2 </w:t>
      </w:r>
      <w:r w:rsidR="005C06EB">
        <w:rPr>
          <w:bCs/>
          <w:iCs/>
          <w:szCs w:val="24"/>
          <w:lang w:eastAsia="en-AU"/>
        </w:rPr>
        <w:t>(Selection process)—see section 6</w:t>
      </w:r>
      <w:r w:rsidRPr="00B35579">
        <w:rPr>
          <w:bCs/>
          <w:iCs/>
          <w:szCs w:val="24"/>
          <w:lang w:eastAsia="en-AU"/>
        </w:rPr>
        <w:t>.</w:t>
      </w:r>
    </w:p>
    <w:p w14:paraId="5B984172" w14:textId="61FDDD99" w:rsidR="007A075F" w:rsidRPr="00B35579" w:rsidRDefault="007A075F" w:rsidP="002049AC">
      <w:pPr>
        <w:pStyle w:val="aDef"/>
      </w:pPr>
      <w:r w:rsidRPr="0049108B">
        <w:rPr>
          <w:rStyle w:val="charBoldItals"/>
        </w:rPr>
        <w:t>relevant base salary</w:t>
      </w:r>
      <w:r w:rsidRPr="00B35579">
        <w:t xml:space="preserve">, for a person, for division 5.3 </w:t>
      </w:r>
      <w:r w:rsidR="00B47D2B" w:rsidRPr="009B317B">
        <w:t>(Classification, salary and other entitlements)</w:t>
      </w:r>
      <w:r w:rsidRPr="00B35579">
        <w:t xml:space="preserve">—see section </w:t>
      </w:r>
      <w:r w:rsidR="004B26EA">
        <w:t>49</w:t>
      </w:r>
      <w:r w:rsidRPr="00B35579">
        <w:t xml:space="preserve">. </w:t>
      </w:r>
    </w:p>
    <w:p w14:paraId="7B13934B" w14:textId="77777777" w:rsidR="00B16A7F" w:rsidRPr="00B16A7F" w:rsidRDefault="00B16A7F" w:rsidP="002049AC">
      <w:pPr>
        <w:pStyle w:val="aDef"/>
      </w:pPr>
      <w:r w:rsidRPr="0049108B">
        <w:rPr>
          <w:rStyle w:val="charBoldItals"/>
        </w:rPr>
        <w:t>repealed standards</w:t>
      </w:r>
      <w:r>
        <w:t>, for division 10.2 (Repealed standards)—see section 113 (1).</w:t>
      </w:r>
    </w:p>
    <w:p w14:paraId="39069F21" w14:textId="77777777" w:rsidR="007F43AB" w:rsidRPr="00B35579" w:rsidRDefault="007F43AB" w:rsidP="002049AC">
      <w:pPr>
        <w:pStyle w:val="aDef"/>
      </w:pPr>
      <w:r w:rsidRPr="0049108B">
        <w:rPr>
          <w:rStyle w:val="charBoldItals"/>
        </w:rPr>
        <w:t>selection committee</w:t>
      </w:r>
      <w:r w:rsidRPr="00B35579">
        <w:rPr>
          <w:bCs/>
          <w:iCs/>
          <w:szCs w:val="24"/>
          <w:lang w:eastAsia="en-AU"/>
        </w:rPr>
        <w:t xml:space="preserve">, for part 2 (Selection process)—see section </w:t>
      </w:r>
      <w:r w:rsidR="004B26EA" w:rsidRPr="004B26EA">
        <w:rPr>
          <w:bCs/>
          <w:iCs/>
          <w:szCs w:val="24"/>
          <w:lang w:eastAsia="en-AU"/>
        </w:rPr>
        <w:t>5</w:t>
      </w:r>
      <w:r w:rsidRPr="00B35579">
        <w:rPr>
          <w:bCs/>
          <w:iCs/>
          <w:szCs w:val="24"/>
          <w:lang w:eastAsia="en-AU"/>
        </w:rPr>
        <w:t>.</w:t>
      </w:r>
      <w:r w:rsidRPr="00B35579">
        <w:t xml:space="preserve">  </w:t>
      </w:r>
    </w:p>
    <w:p w14:paraId="4E138AA1" w14:textId="77777777" w:rsidR="007F43AB" w:rsidRPr="00B35579" w:rsidRDefault="007F43AB" w:rsidP="002049AC">
      <w:pPr>
        <w:pStyle w:val="aDef"/>
      </w:pPr>
      <w:r w:rsidRPr="0049108B">
        <w:rPr>
          <w:rStyle w:val="charBoldItals"/>
        </w:rPr>
        <w:t>selection criteria</w:t>
      </w:r>
      <w:r w:rsidRPr="00B35579">
        <w:rPr>
          <w:bCs/>
          <w:iCs/>
          <w:szCs w:val="24"/>
          <w:lang w:eastAsia="en-AU"/>
        </w:rPr>
        <w:t xml:space="preserve">, </w:t>
      </w:r>
      <w:r w:rsidR="00FF6AE2" w:rsidRPr="00B35579">
        <w:rPr>
          <w:bCs/>
          <w:iCs/>
          <w:szCs w:val="24"/>
          <w:lang w:eastAsia="en-AU"/>
        </w:rPr>
        <w:t xml:space="preserve">for a proscribed selection process for a position, </w:t>
      </w:r>
      <w:r w:rsidRPr="00B35579">
        <w:rPr>
          <w:bCs/>
          <w:iCs/>
          <w:szCs w:val="24"/>
          <w:lang w:eastAsia="en-AU"/>
        </w:rPr>
        <w:t xml:space="preserve">for part 2 (Selection process)—see section </w:t>
      </w:r>
      <w:r w:rsidR="004B26EA" w:rsidRPr="004B26EA">
        <w:rPr>
          <w:bCs/>
          <w:iCs/>
          <w:szCs w:val="24"/>
          <w:lang w:eastAsia="en-AU"/>
        </w:rPr>
        <w:t>5</w:t>
      </w:r>
      <w:r w:rsidRPr="00B35579">
        <w:rPr>
          <w:bCs/>
          <w:iCs/>
          <w:szCs w:val="24"/>
          <w:lang w:eastAsia="en-AU"/>
        </w:rPr>
        <w:t>.</w:t>
      </w:r>
    </w:p>
    <w:p w14:paraId="5EBA33EE" w14:textId="77777777" w:rsidR="007F43AB" w:rsidRPr="00B35579" w:rsidRDefault="007F43AB" w:rsidP="002049AC">
      <w:pPr>
        <w:pStyle w:val="aDef"/>
      </w:pPr>
      <w:r w:rsidRPr="0049108B">
        <w:rPr>
          <w:rStyle w:val="charBoldItals"/>
        </w:rPr>
        <w:t>SES classification</w:t>
      </w:r>
      <w:r w:rsidRPr="00B35579">
        <w:t xml:space="preserve">, for part </w:t>
      </w:r>
      <w:r w:rsidR="00FF6AE2" w:rsidRPr="00B35579">
        <w:t>5</w:t>
      </w:r>
      <w:r w:rsidRPr="00B35579">
        <w:t xml:space="preserve"> (SES members)—see section </w:t>
      </w:r>
      <w:r w:rsidR="00BA3658">
        <w:t>50</w:t>
      </w:r>
      <w:r w:rsidRPr="00B35579">
        <w:t>.</w:t>
      </w:r>
    </w:p>
    <w:p w14:paraId="142F1A64" w14:textId="77777777" w:rsidR="00BA3658" w:rsidRPr="00B35579" w:rsidRDefault="00BA3658" w:rsidP="002049AC">
      <w:pPr>
        <w:pStyle w:val="aDef"/>
      </w:pPr>
      <w:r w:rsidRPr="0049108B">
        <w:rPr>
          <w:rStyle w:val="charBoldItals"/>
        </w:rPr>
        <w:t>SES position evaluation</w:t>
      </w:r>
      <w:r w:rsidRPr="00B35579">
        <w:t xml:space="preserve">, for part 5 (SES members)—see section </w:t>
      </w:r>
      <w:r>
        <w:t>43</w:t>
      </w:r>
      <w:r w:rsidRPr="00B35579">
        <w:t>.</w:t>
      </w:r>
    </w:p>
    <w:p w14:paraId="6E14191C" w14:textId="77777777" w:rsidR="007F43AB" w:rsidRPr="00B35579" w:rsidRDefault="007F43AB" w:rsidP="002049AC">
      <w:pPr>
        <w:pStyle w:val="aDef"/>
      </w:pPr>
      <w:r w:rsidRPr="0049108B">
        <w:rPr>
          <w:rStyle w:val="charBoldItals"/>
        </w:rPr>
        <w:t>short-term employment</w:t>
      </w:r>
      <w:r w:rsidRPr="00B35579">
        <w:rPr>
          <w:bCs/>
          <w:iCs/>
          <w:szCs w:val="24"/>
          <w:lang w:eastAsia="en-AU"/>
        </w:rPr>
        <w:t>, for division 2.3 (</w:t>
      </w:r>
      <w:r w:rsidRPr="00B35579">
        <w:t>Selection method for short-term employment</w:t>
      </w:r>
      <w:r w:rsidRPr="00B35579">
        <w:rPr>
          <w:bCs/>
          <w:iCs/>
          <w:szCs w:val="24"/>
          <w:lang w:eastAsia="en-AU"/>
        </w:rPr>
        <w:t xml:space="preserve">)—see section </w:t>
      </w:r>
      <w:r w:rsidR="004B26EA" w:rsidRPr="004B26EA">
        <w:rPr>
          <w:bCs/>
          <w:iCs/>
          <w:szCs w:val="24"/>
          <w:lang w:eastAsia="en-AU"/>
        </w:rPr>
        <w:t>9</w:t>
      </w:r>
      <w:r w:rsidRPr="00B35579">
        <w:t>.</w:t>
      </w:r>
    </w:p>
    <w:p w14:paraId="14143C83" w14:textId="77777777" w:rsidR="007F43AB" w:rsidRPr="00B35579" w:rsidRDefault="007F43AB" w:rsidP="002049AC">
      <w:pPr>
        <w:pStyle w:val="aDef"/>
      </w:pPr>
      <w:r w:rsidRPr="0049108B">
        <w:rPr>
          <w:rStyle w:val="charBoldItals"/>
        </w:rPr>
        <w:lastRenderedPageBreak/>
        <w:t>short-term SES member</w:t>
      </w:r>
      <w:r w:rsidRPr="00B35579">
        <w:t xml:space="preserve">—see </w:t>
      </w:r>
      <w:r w:rsidR="00D4164E" w:rsidRPr="00B35579">
        <w:t xml:space="preserve">section </w:t>
      </w:r>
      <w:r w:rsidR="004B26EA">
        <w:t>54</w:t>
      </w:r>
      <w:r w:rsidR="00D4164E" w:rsidRPr="00B35579">
        <w:t xml:space="preserve"> (1)</w:t>
      </w:r>
      <w:r w:rsidRPr="00B35579">
        <w:t>.</w:t>
      </w:r>
    </w:p>
    <w:p w14:paraId="67623272" w14:textId="77777777" w:rsidR="00B16A7F" w:rsidRDefault="00B16A7F" w:rsidP="002049AC">
      <w:pPr>
        <w:pStyle w:val="aDef"/>
      </w:pPr>
      <w:r w:rsidRPr="0049108B">
        <w:rPr>
          <w:rStyle w:val="charBoldItals"/>
        </w:rPr>
        <w:t>specialist</w:t>
      </w:r>
      <w:r>
        <w:t>, for division 10.5 (</w:t>
      </w:r>
      <w:r w:rsidRPr="00931B69">
        <w:t xml:space="preserve">Certain matters in relation to people covered by </w:t>
      </w:r>
      <w:r w:rsidRPr="00B35579">
        <w:t>ACT Public Sector Medical Practitioners Enterprise Agreement 2013-2017</w:t>
      </w:r>
      <w:r>
        <w:t>)—see section 121.</w:t>
      </w:r>
    </w:p>
    <w:p w14:paraId="3D363CD8" w14:textId="77777777" w:rsidR="008C4B9A" w:rsidRPr="00B35579" w:rsidRDefault="008C4B9A" w:rsidP="002049AC">
      <w:pPr>
        <w:pStyle w:val="aDef"/>
        <w:keepNext/>
      </w:pPr>
      <w:r w:rsidRPr="0049108B">
        <w:rPr>
          <w:rStyle w:val="charBoldItals"/>
        </w:rPr>
        <w:t>supporting evidence</w:t>
      </w:r>
      <w:r w:rsidRPr="00B35579">
        <w:t xml:space="preserve">, </w:t>
      </w:r>
      <w:r w:rsidR="00F42DCC" w:rsidRPr="00B35579">
        <w:t>for</w:t>
      </w:r>
      <w:r w:rsidRPr="00B35579">
        <w:t xml:space="preserve"> being an eligible person</w:t>
      </w:r>
      <w:r w:rsidR="00F42DCC" w:rsidRPr="00B35579">
        <w:t xml:space="preserve"> </w:t>
      </w:r>
      <w:r w:rsidRPr="00B35579">
        <w:t>includes information about 1 or more of the following:</w:t>
      </w:r>
    </w:p>
    <w:p w14:paraId="64C906DA" w14:textId="77777777" w:rsidR="008C4B9A" w:rsidRPr="00B35579" w:rsidRDefault="002049AC" w:rsidP="002049AC">
      <w:pPr>
        <w:pStyle w:val="aDefpara"/>
        <w:keepNext/>
      </w:pPr>
      <w:r>
        <w:tab/>
      </w:r>
      <w:r w:rsidRPr="00B35579">
        <w:t>(a)</w:t>
      </w:r>
      <w:r w:rsidRPr="00B35579">
        <w:tab/>
      </w:r>
      <w:r w:rsidR="008C4B9A" w:rsidRPr="00B35579">
        <w:t xml:space="preserve">the person’s identity; </w:t>
      </w:r>
    </w:p>
    <w:p w14:paraId="0F18D7FA" w14:textId="77777777" w:rsidR="008C4B9A" w:rsidRPr="00B35579" w:rsidRDefault="002049AC" w:rsidP="002049AC">
      <w:pPr>
        <w:pStyle w:val="aDefpara"/>
        <w:keepNext/>
      </w:pPr>
      <w:r>
        <w:tab/>
      </w:r>
      <w:r w:rsidRPr="00B35579">
        <w:t>(b)</w:t>
      </w:r>
      <w:r w:rsidRPr="00B35579">
        <w:tab/>
      </w:r>
      <w:r w:rsidR="008C4B9A" w:rsidRPr="00B35579">
        <w:t>the person’s nationality;</w:t>
      </w:r>
    </w:p>
    <w:p w14:paraId="4722522F" w14:textId="77777777" w:rsidR="008C4B9A" w:rsidRPr="00B35579" w:rsidRDefault="002049AC" w:rsidP="002049AC">
      <w:pPr>
        <w:pStyle w:val="aDefpara"/>
      </w:pPr>
      <w:r>
        <w:tab/>
      </w:r>
      <w:r w:rsidRPr="00B35579">
        <w:t>(c)</w:t>
      </w:r>
      <w:r w:rsidRPr="00B35579">
        <w:tab/>
      </w:r>
      <w:r w:rsidR="008C4B9A" w:rsidRPr="00B35579">
        <w:t>for a person who is not an Australian citizen—the following:</w:t>
      </w:r>
    </w:p>
    <w:p w14:paraId="0AB7B00A" w14:textId="77777777" w:rsidR="008C4B9A" w:rsidRPr="00B35579" w:rsidRDefault="002049AC" w:rsidP="002049AC">
      <w:pPr>
        <w:pStyle w:val="aDefsubpara"/>
      </w:pPr>
      <w:r>
        <w:tab/>
      </w:r>
      <w:r w:rsidRPr="00B35579">
        <w:t>(i)</w:t>
      </w:r>
      <w:r w:rsidRPr="00B35579">
        <w:tab/>
      </w:r>
      <w:r w:rsidR="008C4B9A" w:rsidRPr="00B35579">
        <w:t xml:space="preserve">the person’s residency status; </w:t>
      </w:r>
    </w:p>
    <w:p w14:paraId="43E936BD" w14:textId="77777777" w:rsidR="008C4B9A" w:rsidRPr="00B35579" w:rsidRDefault="002049AC" w:rsidP="002049AC">
      <w:pPr>
        <w:pStyle w:val="aDefsubpara"/>
        <w:keepNext/>
      </w:pPr>
      <w:r>
        <w:tab/>
      </w:r>
      <w:r w:rsidRPr="00B35579">
        <w:t>(ii)</w:t>
      </w:r>
      <w:r w:rsidRPr="00B35579">
        <w:tab/>
      </w:r>
      <w:r w:rsidR="008C4B9A" w:rsidRPr="00B35579">
        <w:t>the person’s visa status;</w:t>
      </w:r>
    </w:p>
    <w:p w14:paraId="64E5D8F5" w14:textId="77777777" w:rsidR="008C4B9A" w:rsidRPr="00B35579" w:rsidRDefault="002049AC" w:rsidP="002049AC">
      <w:pPr>
        <w:pStyle w:val="aDefpara"/>
      </w:pPr>
      <w:r>
        <w:tab/>
      </w:r>
      <w:r w:rsidRPr="00B35579">
        <w:t>(d)</w:t>
      </w:r>
      <w:r w:rsidRPr="00B35579">
        <w:tab/>
      </w:r>
      <w:r w:rsidR="008C4B9A" w:rsidRPr="00B35579">
        <w:t>for a person who has had previous paid or unpaid employment—</w:t>
      </w:r>
    </w:p>
    <w:p w14:paraId="60C12936" w14:textId="77777777" w:rsidR="008C4B9A" w:rsidRPr="00B35579" w:rsidRDefault="002049AC" w:rsidP="002049AC">
      <w:pPr>
        <w:pStyle w:val="aDefsubpara"/>
      </w:pPr>
      <w:r>
        <w:tab/>
      </w:r>
      <w:r w:rsidRPr="00B35579">
        <w:t>(i)</w:t>
      </w:r>
      <w:r w:rsidRPr="00B35579">
        <w:tab/>
      </w:r>
      <w:r w:rsidR="008C4B9A" w:rsidRPr="00B35579">
        <w:t>the person’s employment history; and</w:t>
      </w:r>
    </w:p>
    <w:p w14:paraId="6D56E045" w14:textId="77777777" w:rsidR="008C4B9A" w:rsidRPr="00B35579" w:rsidRDefault="002049AC" w:rsidP="002049AC">
      <w:pPr>
        <w:pStyle w:val="aDefsubpara"/>
        <w:keepNext/>
      </w:pPr>
      <w:r>
        <w:tab/>
      </w:r>
      <w:r w:rsidRPr="00B35579">
        <w:t>(ii)</w:t>
      </w:r>
      <w:r w:rsidRPr="00B35579">
        <w:tab/>
      </w:r>
      <w:r w:rsidR="008C4B9A" w:rsidRPr="00B35579">
        <w:t>the person’s conduct during previous employment;</w:t>
      </w:r>
    </w:p>
    <w:p w14:paraId="38E6A73C" w14:textId="77777777" w:rsidR="008C4B9A" w:rsidRPr="00B35579" w:rsidRDefault="002049AC" w:rsidP="002049AC">
      <w:pPr>
        <w:pStyle w:val="aDefpara"/>
        <w:keepNext/>
      </w:pPr>
      <w:r>
        <w:tab/>
      </w:r>
      <w:r w:rsidRPr="00B35579">
        <w:t>(e)</w:t>
      </w:r>
      <w:r w:rsidRPr="00B35579">
        <w:tab/>
      </w:r>
      <w:r w:rsidR="008C4B9A" w:rsidRPr="00B35579">
        <w:t xml:space="preserve">the person’s health; </w:t>
      </w:r>
    </w:p>
    <w:p w14:paraId="03AA7F7E" w14:textId="77777777" w:rsidR="008C4B9A" w:rsidRPr="00B35579" w:rsidRDefault="002049AC" w:rsidP="002049AC">
      <w:pPr>
        <w:pStyle w:val="aDefpara"/>
        <w:keepNext/>
      </w:pPr>
      <w:r>
        <w:tab/>
      </w:r>
      <w:r w:rsidRPr="00B35579">
        <w:t>(f)</w:t>
      </w:r>
      <w:r w:rsidRPr="00B35579">
        <w:tab/>
      </w:r>
      <w:r w:rsidR="008C4B9A" w:rsidRPr="00B35579">
        <w:t xml:space="preserve">the person’s qualifications (if any); </w:t>
      </w:r>
    </w:p>
    <w:p w14:paraId="3EE9BE52" w14:textId="77777777" w:rsidR="008C4B9A" w:rsidRPr="00B35579" w:rsidRDefault="002049AC" w:rsidP="002049AC">
      <w:pPr>
        <w:pStyle w:val="aDefpara"/>
      </w:pPr>
      <w:r>
        <w:tab/>
      </w:r>
      <w:r w:rsidRPr="00B35579">
        <w:t>(g)</w:t>
      </w:r>
      <w:r w:rsidRPr="00B35579">
        <w:tab/>
      </w:r>
      <w:r w:rsidR="008C4B9A" w:rsidRPr="00B35579">
        <w:t>the person’s criminal convictions (if any).</w:t>
      </w:r>
    </w:p>
    <w:p w14:paraId="28371673" w14:textId="77777777" w:rsidR="007F43AB" w:rsidRPr="00B35579" w:rsidRDefault="007F43AB" w:rsidP="002049AC">
      <w:pPr>
        <w:pStyle w:val="aDef"/>
      </w:pPr>
      <w:r w:rsidRPr="00B35579">
        <w:rPr>
          <w:rStyle w:val="charBoldItals"/>
        </w:rPr>
        <w:t>temporary employee register</w:t>
      </w:r>
      <w:r w:rsidRPr="00B35579">
        <w:rPr>
          <w:bCs/>
          <w:iCs/>
          <w:szCs w:val="24"/>
          <w:lang w:eastAsia="en-AU"/>
        </w:rPr>
        <w:t>, for division 2.3 (</w:t>
      </w:r>
      <w:r w:rsidRPr="00B35579">
        <w:t>Selection method for short-term employment</w:t>
      </w:r>
      <w:r w:rsidR="00F42DCC" w:rsidRPr="00B35579">
        <w:t>)</w:t>
      </w:r>
      <w:r w:rsidRPr="00B35579">
        <w:rPr>
          <w:bCs/>
          <w:iCs/>
          <w:szCs w:val="24"/>
          <w:lang w:eastAsia="en-AU"/>
        </w:rPr>
        <w:t xml:space="preserve">—see section </w:t>
      </w:r>
      <w:r w:rsidR="004B26EA" w:rsidRPr="004B26EA">
        <w:rPr>
          <w:bCs/>
          <w:iCs/>
          <w:szCs w:val="24"/>
          <w:lang w:eastAsia="en-AU"/>
        </w:rPr>
        <w:t>9</w:t>
      </w:r>
      <w:r w:rsidRPr="00B35579">
        <w:t>.</w:t>
      </w:r>
    </w:p>
    <w:p w14:paraId="6464F844" w14:textId="77777777" w:rsidR="007F43AB" w:rsidRPr="00B35579" w:rsidRDefault="007F43AB" w:rsidP="002049AC">
      <w:pPr>
        <w:pStyle w:val="aDef"/>
      </w:pPr>
      <w:r w:rsidRPr="00B35579">
        <w:rPr>
          <w:rStyle w:val="charBoldItals"/>
        </w:rPr>
        <w:t>treating doctor</w:t>
      </w:r>
      <w:r w:rsidRPr="00B35579">
        <w:t xml:space="preserve">, </w:t>
      </w:r>
      <w:r w:rsidR="00FF6AE2" w:rsidRPr="00B35579">
        <w:t>for a</w:t>
      </w:r>
      <w:r w:rsidR="00BA3658">
        <w:t xml:space="preserve"> public servant</w:t>
      </w:r>
      <w:r w:rsidR="00FF6AE2" w:rsidRPr="00B35579">
        <w:t xml:space="preserve">, </w:t>
      </w:r>
      <w:r w:rsidRPr="00B35579">
        <w:t>for division 3.3 (</w:t>
      </w:r>
      <w:r w:rsidRPr="00931B69">
        <w:t>Assessment of incapacity</w:t>
      </w:r>
      <w:r w:rsidRPr="00B35579">
        <w:t xml:space="preserve">)—see section </w:t>
      </w:r>
      <w:r w:rsidR="004B26EA">
        <w:t>33</w:t>
      </w:r>
      <w:r w:rsidRPr="00B35579">
        <w:t>.</w:t>
      </w:r>
    </w:p>
    <w:p w14:paraId="10953547" w14:textId="77777777" w:rsidR="002049AC" w:rsidRDefault="002049AC">
      <w:pPr>
        <w:pStyle w:val="04Dictionary"/>
        <w:sectPr w:rsidR="002049AC" w:rsidSect="00C15BDF">
          <w:headerReference w:type="even" r:id="rId127"/>
          <w:headerReference w:type="default" r:id="rId128"/>
          <w:footerReference w:type="even" r:id="rId129"/>
          <w:footerReference w:type="default" r:id="rId130"/>
          <w:type w:val="continuous"/>
          <w:pgSz w:w="11907" w:h="16839" w:code="9"/>
          <w:pgMar w:top="3000" w:right="1900" w:bottom="2500" w:left="2300" w:header="2480" w:footer="1701" w:gutter="0"/>
          <w:cols w:space="720"/>
          <w:docGrid w:linePitch="326"/>
        </w:sectPr>
      </w:pPr>
    </w:p>
    <w:p w14:paraId="47299FD6" w14:textId="77777777" w:rsidR="00490A87" w:rsidRDefault="00490A87">
      <w:pPr>
        <w:pStyle w:val="Endnote1"/>
      </w:pPr>
      <w:bookmarkStart w:id="179" w:name="_Toc90979328"/>
      <w:r>
        <w:lastRenderedPageBreak/>
        <w:t>Endnotes</w:t>
      </w:r>
      <w:bookmarkEnd w:id="179"/>
    </w:p>
    <w:p w14:paraId="22E5B3AE" w14:textId="77777777" w:rsidR="00490A87" w:rsidRPr="001708DF" w:rsidRDefault="00490A87">
      <w:pPr>
        <w:pStyle w:val="Endnote20"/>
      </w:pPr>
      <w:bookmarkStart w:id="180" w:name="_Toc90979329"/>
      <w:r w:rsidRPr="001708DF">
        <w:rPr>
          <w:rStyle w:val="charTableNo"/>
        </w:rPr>
        <w:t>1</w:t>
      </w:r>
      <w:r>
        <w:tab/>
      </w:r>
      <w:r w:rsidRPr="001708DF">
        <w:rPr>
          <w:rStyle w:val="charTableText"/>
        </w:rPr>
        <w:t>About the endnotes</w:t>
      </w:r>
      <w:bookmarkEnd w:id="180"/>
    </w:p>
    <w:p w14:paraId="612AD301" w14:textId="77777777" w:rsidR="00490A87" w:rsidRDefault="00490A87">
      <w:pPr>
        <w:pStyle w:val="EndNoteTextPub"/>
      </w:pPr>
      <w:r>
        <w:t>Amending and modifying laws are annotated in the legislation history and the amendment history.  Current modifications are not included in the republished law but are set out in the endnotes.</w:t>
      </w:r>
    </w:p>
    <w:p w14:paraId="42EDC16D" w14:textId="70A56929" w:rsidR="00490A87" w:rsidRDefault="00490A87">
      <w:pPr>
        <w:pStyle w:val="EndNoteTextPub"/>
      </w:pPr>
      <w:r>
        <w:t xml:space="preserve">Not all editorial amendments made under the </w:t>
      </w:r>
      <w:hyperlink r:id="rId131" w:tooltip="A2001-14" w:history="1">
        <w:r w:rsidR="0026482C" w:rsidRPr="0026482C">
          <w:rPr>
            <w:rStyle w:val="charCitHyperlinkItal"/>
          </w:rPr>
          <w:t>Legislation Act 2001</w:t>
        </w:r>
      </w:hyperlink>
      <w:r>
        <w:t>, part 11.3 are annotated in the amendment history.  Full details of any amendments can be obtained from the Parliamentary Counsel’s Office.</w:t>
      </w:r>
    </w:p>
    <w:p w14:paraId="36225A4D" w14:textId="77777777" w:rsidR="00490A87" w:rsidRDefault="00490A87" w:rsidP="00490A8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EEEFE6F" w14:textId="77777777" w:rsidR="00490A87" w:rsidRDefault="00490A87">
      <w:pPr>
        <w:pStyle w:val="EndNoteTextPub"/>
      </w:pPr>
      <w:r>
        <w:t xml:space="preserve">If all the provisions of the law have been renumbered, a table of renumbered provisions gives details of previous and current numbering.  </w:t>
      </w:r>
    </w:p>
    <w:p w14:paraId="11A3C696" w14:textId="77777777" w:rsidR="00490A87" w:rsidRDefault="00490A87">
      <w:pPr>
        <w:pStyle w:val="EndNoteTextPub"/>
      </w:pPr>
      <w:r>
        <w:t>The endnotes also include a table of earlier republications.</w:t>
      </w:r>
    </w:p>
    <w:p w14:paraId="53062F4C" w14:textId="77777777" w:rsidR="00490A87" w:rsidRPr="001708DF" w:rsidRDefault="00490A87">
      <w:pPr>
        <w:pStyle w:val="Endnote20"/>
      </w:pPr>
      <w:bookmarkStart w:id="181" w:name="_Toc90979330"/>
      <w:r w:rsidRPr="001708DF">
        <w:rPr>
          <w:rStyle w:val="charTableNo"/>
        </w:rPr>
        <w:t>2</w:t>
      </w:r>
      <w:r>
        <w:tab/>
      </w:r>
      <w:r w:rsidRPr="001708DF">
        <w:rPr>
          <w:rStyle w:val="charTableText"/>
        </w:rPr>
        <w:t>Abbreviation key</w:t>
      </w:r>
      <w:bookmarkEnd w:id="181"/>
    </w:p>
    <w:p w14:paraId="2F516967" w14:textId="77777777" w:rsidR="00490A87" w:rsidRDefault="00490A87">
      <w:pPr>
        <w:rPr>
          <w:sz w:val="4"/>
        </w:rPr>
      </w:pPr>
    </w:p>
    <w:tbl>
      <w:tblPr>
        <w:tblW w:w="7372" w:type="dxa"/>
        <w:tblInd w:w="1100" w:type="dxa"/>
        <w:tblLayout w:type="fixed"/>
        <w:tblLook w:val="0000" w:firstRow="0" w:lastRow="0" w:firstColumn="0" w:lastColumn="0" w:noHBand="0" w:noVBand="0"/>
      </w:tblPr>
      <w:tblGrid>
        <w:gridCol w:w="3720"/>
        <w:gridCol w:w="3652"/>
      </w:tblGrid>
      <w:tr w:rsidR="00490A87" w14:paraId="46AAF95E" w14:textId="77777777" w:rsidTr="00490A87">
        <w:tc>
          <w:tcPr>
            <w:tcW w:w="3720" w:type="dxa"/>
          </w:tcPr>
          <w:p w14:paraId="61455262" w14:textId="77777777" w:rsidR="00490A87" w:rsidRDefault="00490A87">
            <w:pPr>
              <w:pStyle w:val="EndnotesAbbrev"/>
            </w:pPr>
            <w:r>
              <w:t>A = Act</w:t>
            </w:r>
          </w:p>
        </w:tc>
        <w:tc>
          <w:tcPr>
            <w:tcW w:w="3652" w:type="dxa"/>
          </w:tcPr>
          <w:p w14:paraId="3B765BC2" w14:textId="77777777" w:rsidR="00490A87" w:rsidRDefault="00490A87" w:rsidP="00490A87">
            <w:pPr>
              <w:pStyle w:val="EndnotesAbbrev"/>
            </w:pPr>
            <w:r>
              <w:t>NI = Notifiable instrument</w:t>
            </w:r>
          </w:p>
        </w:tc>
      </w:tr>
      <w:tr w:rsidR="00490A87" w14:paraId="65DE46E9" w14:textId="77777777" w:rsidTr="00490A87">
        <w:tc>
          <w:tcPr>
            <w:tcW w:w="3720" w:type="dxa"/>
          </w:tcPr>
          <w:p w14:paraId="282D6776" w14:textId="77777777" w:rsidR="00490A87" w:rsidRDefault="00490A87" w:rsidP="00490A87">
            <w:pPr>
              <w:pStyle w:val="EndnotesAbbrev"/>
            </w:pPr>
            <w:r>
              <w:t>AF = Approved form</w:t>
            </w:r>
          </w:p>
        </w:tc>
        <w:tc>
          <w:tcPr>
            <w:tcW w:w="3652" w:type="dxa"/>
          </w:tcPr>
          <w:p w14:paraId="70E6EB50" w14:textId="77777777" w:rsidR="00490A87" w:rsidRDefault="00490A87" w:rsidP="00490A87">
            <w:pPr>
              <w:pStyle w:val="EndnotesAbbrev"/>
            </w:pPr>
            <w:r>
              <w:t>o = order</w:t>
            </w:r>
          </w:p>
        </w:tc>
      </w:tr>
      <w:tr w:rsidR="00490A87" w14:paraId="783DB2EB" w14:textId="77777777" w:rsidTr="00490A87">
        <w:tc>
          <w:tcPr>
            <w:tcW w:w="3720" w:type="dxa"/>
          </w:tcPr>
          <w:p w14:paraId="1B533363" w14:textId="77777777" w:rsidR="00490A87" w:rsidRDefault="00490A87">
            <w:pPr>
              <w:pStyle w:val="EndnotesAbbrev"/>
            </w:pPr>
            <w:r>
              <w:t>am = amended</w:t>
            </w:r>
          </w:p>
        </w:tc>
        <w:tc>
          <w:tcPr>
            <w:tcW w:w="3652" w:type="dxa"/>
          </w:tcPr>
          <w:p w14:paraId="61E70F2A" w14:textId="77777777" w:rsidR="00490A87" w:rsidRDefault="00490A87" w:rsidP="00490A87">
            <w:pPr>
              <w:pStyle w:val="EndnotesAbbrev"/>
            </w:pPr>
            <w:r>
              <w:t>om = omitted/repealed</w:t>
            </w:r>
          </w:p>
        </w:tc>
      </w:tr>
      <w:tr w:rsidR="00490A87" w14:paraId="7387E4C0" w14:textId="77777777" w:rsidTr="00490A87">
        <w:tc>
          <w:tcPr>
            <w:tcW w:w="3720" w:type="dxa"/>
          </w:tcPr>
          <w:p w14:paraId="7205DA74" w14:textId="77777777" w:rsidR="00490A87" w:rsidRDefault="00490A87">
            <w:pPr>
              <w:pStyle w:val="EndnotesAbbrev"/>
            </w:pPr>
            <w:r>
              <w:t>amdt = amendment</w:t>
            </w:r>
          </w:p>
        </w:tc>
        <w:tc>
          <w:tcPr>
            <w:tcW w:w="3652" w:type="dxa"/>
          </w:tcPr>
          <w:p w14:paraId="659A825C" w14:textId="77777777" w:rsidR="00490A87" w:rsidRDefault="00490A87" w:rsidP="00490A87">
            <w:pPr>
              <w:pStyle w:val="EndnotesAbbrev"/>
            </w:pPr>
            <w:r>
              <w:t>ord = ordinance</w:t>
            </w:r>
          </w:p>
        </w:tc>
      </w:tr>
      <w:tr w:rsidR="00490A87" w14:paraId="08BEF9EE" w14:textId="77777777" w:rsidTr="00490A87">
        <w:tc>
          <w:tcPr>
            <w:tcW w:w="3720" w:type="dxa"/>
          </w:tcPr>
          <w:p w14:paraId="3F5F9814" w14:textId="77777777" w:rsidR="00490A87" w:rsidRDefault="00490A87">
            <w:pPr>
              <w:pStyle w:val="EndnotesAbbrev"/>
            </w:pPr>
            <w:r>
              <w:t>AR = Assembly resolution</w:t>
            </w:r>
          </w:p>
        </w:tc>
        <w:tc>
          <w:tcPr>
            <w:tcW w:w="3652" w:type="dxa"/>
          </w:tcPr>
          <w:p w14:paraId="515A1AB2" w14:textId="77777777" w:rsidR="00490A87" w:rsidRDefault="00490A87" w:rsidP="00490A87">
            <w:pPr>
              <w:pStyle w:val="EndnotesAbbrev"/>
            </w:pPr>
            <w:r>
              <w:t>orig = original</w:t>
            </w:r>
          </w:p>
        </w:tc>
      </w:tr>
      <w:tr w:rsidR="00490A87" w14:paraId="5109D1F9" w14:textId="77777777" w:rsidTr="00490A87">
        <w:tc>
          <w:tcPr>
            <w:tcW w:w="3720" w:type="dxa"/>
          </w:tcPr>
          <w:p w14:paraId="2186DC15" w14:textId="77777777" w:rsidR="00490A87" w:rsidRDefault="00490A87">
            <w:pPr>
              <w:pStyle w:val="EndnotesAbbrev"/>
            </w:pPr>
            <w:r>
              <w:t>ch = chapter</w:t>
            </w:r>
          </w:p>
        </w:tc>
        <w:tc>
          <w:tcPr>
            <w:tcW w:w="3652" w:type="dxa"/>
          </w:tcPr>
          <w:p w14:paraId="4DB5C315" w14:textId="77777777" w:rsidR="00490A87" w:rsidRDefault="00490A87" w:rsidP="00490A87">
            <w:pPr>
              <w:pStyle w:val="EndnotesAbbrev"/>
            </w:pPr>
            <w:r>
              <w:t>par = paragraph/subparagraph</w:t>
            </w:r>
          </w:p>
        </w:tc>
      </w:tr>
      <w:tr w:rsidR="00490A87" w14:paraId="39F15FC8" w14:textId="77777777" w:rsidTr="00490A87">
        <w:tc>
          <w:tcPr>
            <w:tcW w:w="3720" w:type="dxa"/>
          </w:tcPr>
          <w:p w14:paraId="00C91308" w14:textId="77777777" w:rsidR="00490A87" w:rsidRDefault="00490A87">
            <w:pPr>
              <w:pStyle w:val="EndnotesAbbrev"/>
            </w:pPr>
            <w:r>
              <w:t>CN = Commencement notice</w:t>
            </w:r>
          </w:p>
        </w:tc>
        <w:tc>
          <w:tcPr>
            <w:tcW w:w="3652" w:type="dxa"/>
          </w:tcPr>
          <w:p w14:paraId="3CEBB7A7" w14:textId="77777777" w:rsidR="00490A87" w:rsidRDefault="00490A87" w:rsidP="00490A87">
            <w:pPr>
              <w:pStyle w:val="EndnotesAbbrev"/>
            </w:pPr>
            <w:r>
              <w:t>pres = present</w:t>
            </w:r>
          </w:p>
        </w:tc>
      </w:tr>
      <w:tr w:rsidR="00490A87" w14:paraId="2F9ABA0B" w14:textId="77777777" w:rsidTr="00490A87">
        <w:tc>
          <w:tcPr>
            <w:tcW w:w="3720" w:type="dxa"/>
          </w:tcPr>
          <w:p w14:paraId="7BF43FFD" w14:textId="77777777" w:rsidR="00490A87" w:rsidRDefault="00490A87">
            <w:pPr>
              <w:pStyle w:val="EndnotesAbbrev"/>
            </w:pPr>
            <w:r>
              <w:t>def = definition</w:t>
            </w:r>
          </w:p>
        </w:tc>
        <w:tc>
          <w:tcPr>
            <w:tcW w:w="3652" w:type="dxa"/>
          </w:tcPr>
          <w:p w14:paraId="6447BFEC" w14:textId="77777777" w:rsidR="00490A87" w:rsidRDefault="00490A87" w:rsidP="00490A87">
            <w:pPr>
              <w:pStyle w:val="EndnotesAbbrev"/>
            </w:pPr>
            <w:r>
              <w:t>prev = previous</w:t>
            </w:r>
          </w:p>
        </w:tc>
      </w:tr>
      <w:tr w:rsidR="00490A87" w14:paraId="4151ADA2" w14:textId="77777777" w:rsidTr="00490A87">
        <w:tc>
          <w:tcPr>
            <w:tcW w:w="3720" w:type="dxa"/>
          </w:tcPr>
          <w:p w14:paraId="5DE014C1" w14:textId="77777777" w:rsidR="00490A87" w:rsidRDefault="00490A87">
            <w:pPr>
              <w:pStyle w:val="EndnotesAbbrev"/>
            </w:pPr>
            <w:r>
              <w:t>DI = Disallowable instrument</w:t>
            </w:r>
          </w:p>
        </w:tc>
        <w:tc>
          <w:tcPr>
            <w:tcW w:w="3652" w:type="dxa"/>
          </w:tcPr>
          <w:p w14:paraId="78892B5E" w14:textId="77777777" w:rsidR="00490A87" w:rsidRDefault="00490A87" w:rsidP="00490A87">
            <w:pPr>
              <w:pStyle w:val="EndnotesAbbrev"/>
            </w:pPr>
            <w:r>
              <w:t>(prev...) = previously</w:t>
            </w:r>
          </w:p>
        </w:tc>
      </w:tr>
      <w:tr w:rsidR="00490A87" w14:paraId="4FEDD19F" w14:textId="77777777" w:rsidTr="00490A87">
        <w:tc>
          <w:tcPr>
            <w:tcW w:w="3720" w:type="dxa"/>
          </w:tcPr>
          <w:p w14:paraId="757EFCAF" w14:textId="77777777" w:rsidR="00490A87" w:rsidRDefault="00490A87">
            <w:pPr>
              <w:pStyle w:val="EndnotesAbbrev"/>
            </w:pPr>
            <w:r>
              <w:t>dict = dictionary</w:t>
            </w:r>
          </w:p>
        </w:tc>
        <w:tc>
          <w:tcPr>
            <w:tcW w:w="3652" w:type="dxa"/>
          </w:tcPr>
          <w:p w14:paraId="23B0C7CD" w14:textId="77777777" w:rsidR="00490A87" w:rsidRDefault="00490A87" w:rsidP="00490A87">
            <w:pPr>
              <w:pStyle w:val="EndnotesAbbrev"/>
            </w:pPr>
            <w:r>
              <w:t>pt = part</w:t>
            </w:r>
          </w:p>
        </w:tc>
      </w:tr>
      <w:tr w:rsidR="00490A87" w14:paraId="61282E9B" w14:textId="77777777" w:rsidTr="00490A87">
        <w:tc>
          <w:tcPr>
            <w:tcW w:w="3720" w:type="dxa"/>
          </w:tcPr>
          <w:p w14:paraId="718FABE8" w14:textId="77777777" w:rsidR="00490A87" w:rsidRDefault="00490A87">
            <w:pPr>
              <w:pStyle w:val="EndnotesAbbrev"/>
            </w:pPr>
            <w:r>
              <w:t xml:space="preserve">disallowed = disallowed by the Legislative </w:t>
            </w:r>
          </w:p>
        </w:tc>
        <w:tc>
          <w:tcPr>
            <w:tcW w:w="3652" w:type="dxa"/>
          </w:tcPr>
          <w:p w14:paraId="2FC2D9BF" w14:textId="77777777" w:rsidR="00490A87" w:rsidRDefault="00490A87" w:rsidP="00490A87">
            <w:pPr>
              <w:pStyle w:val="EndnotesAbbrev"/>
            </w:pPr>
            <w:r>
              <w:t>r = rule/subrule</w:t>
            </w:r>
          </w:p>
        </w:tc>
      </w:tr>
      <w:tr w:rsidR="00490A87" w14:paraId="7B15DD2A" w14:textId="77777777" w:rsidTr="00490A87">
        <w:tc>
          <w:tcPr>
            <w:tcW w:w="3720" w:type="dxa"/>
          </w:tcPr>
          <w:p w14:paraId="5D90CF51" w14:textId="77777777" w:rsidR="00490A87" w:rsidRDefault="00490A87">
            <w:pPr>
              <w:pStyle w:val="EndnotesAbbrev"/>
              <w:ind w:left="972"/>
            </w:pPr>
            <w:r>
              <w:t>Assembly</w:t>
            </w:r>
          </w:p>
        </w:tc>
        <w:tc>
          <w:tcPr>
            <w:tcW w:w="3652" w:type="dxa"/>
          </w:tcPr>
          <w:p w14:paraId="176E3C8E" w14:textId="77777777" w:rsidR="00490A87" w:rsidRDefault="00490A87" w:rsidP="00490A87">
            <w:pPr>
              <w:pStyle w:val="EndnotesAbbrev"/>
            </w:pPr>
            <w:r>
              <w:t>reloc = relocated</w:t>
            </w:r>
          </w:p>
        </w:tc>
      </w:tr>
      <w:tr w:rsidR="00490A87" w14:paraId="6041EA99" w14:textId="77777777" w:rsidTr="00490A87">
        <w:tc>
          <w:tcPr>
            <w:tcW w:w="3720" w:type="dxa"/>
          </w:tcPr>
          <w:p w14:paraId="10D27C56" w14:textId="77777777" w:rsidR="00490A87" w:rsidRDefault="00490A87">
            <w:pPr>
              <w:pStyle w:val="EndnotesAbbrev"/>
            </w:pPr>
            <w:r>
              <w:t>div = division</w:t>
            </w:r>
          </w:p>
        </w:tc>
        <w:tc>
          <w:tcPr>
            <w:tcW w:w="3652" w:type="dxa"/>
          </w:tcPr>
          <w:p w14:paraId="75F8AE41" w14:textId="77777777" w:rsidR="00490A87" w:rsidRDefault="00490A87" w:rsidP="00490A87">
            <w:pPr>
              <w:pStyle w:val="EndnotesAbbrev"/>
            </w:pPr>
            <w:r>
              <w:t>renum = renumbered</w:t>
            </w:r>
          </w:p>
        </w:tc>
      </w:tr>
      <w:tr w:rsidR="00490A87" w14:paraId="698ABDBD" w14:textId="77777777" w:rsidTr="00490A87">
        <w:tc>
          <w:tcPr>
            <w:tcW w:w="3720" w:type="dxa"/>
          </w:tcPr>
          <w:p w14:paraId="5BD1DA81" w14:textId="77777777" w:rsidR="00490A87" w:rsidRDefault="00490A87">
            <w:pPr>
              <w:pStyle w:val="EndnotesAbbrev"/>
            </w:pPr>
            <w:r>
              <w:t>exp = expires/expired</w:t>
            </w:r>
          </w:p>
        </w:tc>
        <w:tc>
          <w:tcPr>
            <w:tcW w:w="3652" w:type="dxa"/>
          </w:tcPr>
          <w:p w14:paraId="1CB8686C" w14:textId="77777777" w:rsidR="00490A87" w:rsidRDefault="00490A87" w:rsidP="00490A87">
            <w:pPr>
              <w:pStyle w:val="EndnotesAbbrev"/>
            </w:pPr>
            <w:r>
              <w:t>R[X] = Republication No</w:t>
            </w:r>
          </w:p>
        </w:tc>
      </w:tr>
      <w:tr w:rsidR="00490A87" w14:paraId="3CFA54A8" w14:textId="77777777" w:rsidTr="00490A87">
        <w:tc>
          <w:tcPr>
            <w:tcW w:w="3720" w:type="dxa"/>
          </w:tcPr>
          <w:p w14:paraId="0A9DF8F2" w14:textId="77777777" w:rsidR="00490A87" w:rsidRDefault="00490A87">
            <w:pPr>
              <w:pStyle w:val="EndnotesAbbrev"/>
            </w:pPr>
            <w:r>
              <w:t>Gaz = gazette</w:t>
            </w:r>
          </w:p>
        </w:tc>
        <w:tc>
          <w:tcPr>
            <w:tcW w:w="3652" w:type="dxa"/>
          </w:tcPr>
          <w:p w14:paraId="69640400" w14:textId="77777777" w:rsidR="00490A87" w:rsidRDefault="00490A87" w:rsidP="00490A87">
            <w:pPr>
              <w:pStyle w:val="EndnotesAbbrev"/>
            </w:pPr>
            <w:r>
              <w:t>RI = reissue</w:t>
            </w:r>
          </w:p>
        </w:tc>
      </w:tr>
      <w:tr w:rsidR="00490A87" w14:paraId="7C363B3F" w14:textId="77777777" w:rsidTr="00490A87">
        <w:tc>
          <w:tcPr>
            <w:tcW w:w="3720" w:type="dxa"/>
          </w:tcPr>
          <w:p w14:paraId="6A8E9702" w14:textId="77777777" w:rsidR="00490A87" w:rsidRDefault="00490A87">
            <w:pPr>
              <w:pStyle w:val="EndnotesAbbrev"/>
            </w:pPr>
            <w:r>
              <w:t>hdg = heading</w:t>
            </w:r>
          </w:p>
        </w:tc>
        <w:tc>
          <w:tcPr>
            <w:tcW w:w="3652" w:type="dxa"/>
          </w:tcPr>
          <w:p w14:paraId="7B4409BB" w14:textId="77777777" w:rsidR="00490A87" w:rsidRDefault="00490A87" w:rsidP="00490A87">
            <w:pPr>
              <w:pStyle w:val="EndnotesAbbrev"/>
            </w:pPr>
            <w:r>
              <w:t>s = section/subsection</w:t>
            </w:r>
          </w:p>
        </w:tc>
      </w:tr>
      <w:tr w:rsidR="00490A87" w14:paraId="72DFEA0E" w14:textId="77777777" w:rsidTr="00490A87">
        <w:tc>
          <w:tcPr>
            <w:tcW w:w="3720" w:type="dxa"/>
          </w:tcPr>
          <w:p w14:paraId="478BEAE1" w14:textId="77777777" w:rsidR="00490A87" w:rsidRDefault="00490A87">
            <w:pPr>
              <w:pStyle w:val="EndnotesAbbrev"/>
            </w:pPr>
            <w:r>
              <w:t>IA = Interpretation Act 1967</w:t>
            </w:r>
          </w:p>
        </w:tc>
        <w:tc>
          <w:tcPr>
            <w:tcW w:w="3652" w:type="dxa"/>
          </w:tcPr>
          <w:p w14:paraId="5DBE917A" w14:textId="77777777" w:rsidR="00490A87" w:rsidRDefault="00490A87" w:rsidP="00490A87">
            <w:pPr>
              <w:pStyle w:val="EndnotesAbbrev"/>
            </w:pPr>
            <w:r>
              <w:t>sch = schedule</w:t>
            </w:r>
          </w:p>
        </w:tc>
      </w:tr>
      <w:tr w:rsidR="00490A87" w14:paraId="3936A811" w14:textId="77777777" w:rsidTr="00490A87">
        <w:tc>
          <w:tcPr>
            <w:tcW w:w="3720" w:type="dxa"/>
          </w:tcPr>
          <w:p w14:paraId="13231B24" w14:textId="77777777" w:rsidR="00490A87" w:rsidRDefault="00490A87">
            <w:pPr>
              <w:pStyle w:val="EndnotesAbbrev"/>
            </w:pPr>
            <w:r>
              <w:t>ins = inserted/added</w:t>
            </w:r>
          </w:p>
        </w:tc>
        <w:tc>
          <w:tcPr>
            <w:tcW w:w="3652" w:type="dxa"/>
          </w:tcPr>
          <w:p w14:paraId="44D4F7E3" w14:textId="77777777" w:rsidR="00490A87" w:rsidRDefault="00490A87" w:rsidP="00490A87">
            <w:pPr>
              <w:pStyle w:val="EndnotesAbbrev"/>
            </w:pPr>
            <w:r>
              <w:t>sdiv = subdivision</w:t>
            </w:r>
          </w:p>
        </w:tc>
      </w:tr>
      <w:tr w:rsidR="00490A87" w14:paraId="2906E212" w14:textId="77777777" w:rsidTr="00490A87">
        <w:tc>
          <w:tcPr>
            <w:tcW w:w="3720" w:type="dxa"/>
          </w:tcPr>
          <w:p w14:paraId="00DA5D89" w14:textId="77777777" w:rsidR="00490A87" w:rsidRDefault="00490A87">
            <w:pPr>
              <w:pStyle w:val="EndnotesAbbrev"/>
            </w:pPr>
            <w:r>
              <w:t>LA = Legislation Act 2001</w:t>
            </w:r>
          </w:p>
        </w:tc>
        <w:tc>
          <w:tcPr>
            <w:tcW w:w="3652" w:type="dxa"/>
          </w:tcPr>
          <w:p w14:paraId="5442FD93" w14:textId="77777777" w:rsidR="00490A87" w:rsidRDefault="00490A87" w:rsidP="00490A87">
            <w:pPr>
              <w:pStyle w:val="EndnotesAbbrev"/>
            </w:pPr>
            <w:r>
              <w:t>SL = Subordinate law</w:t>
            </w:r>
          </w:p>
        </w:tc>
      </w:tr>
      <w:tr w:rsidR="00490A87" w14:paraId="0B4A8891" w14:textId="77777777" w:rsidTr="00490A87">
        <w:tc>
          <w:tcPr>
            <w:tcW w:w="3720" w:type="dxa"/>
          </w:tcPr>
          <w:p w14:paraId="081BA08A" w14:textId="77777777" w:rsidR="00490A87" w:rsidRDefault="00490A87">
            <w:pPr>
              <w:pStyle w:val="EndnotesAbbrev"/>
            </w:pPr>
            <w:r>
              <w:t>LR = legislation register</w:t>
            </w:r>
          </w:p>
        </w:tc>
        <w:tc>
          <w:tcPr>
            <w:tcW w:w="3652" w:type="dxa"/>
          </w:tcPr>
          <w:p w14:paraId="26EA7300" w14:textId="77777777" w:rsidR="00490A87" w:rsidRDefault="00490A87" w:rsidP="00490A87">
            <w:pPr>
              <w:pStyle w:val="EndnotesAbbrev"/>
            </w:pPr>
            <w:r>
              <w:t>sub = substituted</w:t>
            </w:r>
          </w:p>
        </w:tc>
      </w:tr>
      <w:tr w:rsidR="00490A87" w14:paraId="54E9D61A" w14:textId="77777777" w:rsidTr="00490A87">
        <w:tc>
          <w:tcPr>
            <w:tcW w:w="3720" w:type="dxa"/>
          </w:tcPr>
          <w:p w14:paraId="4565D3AE" w14:textId="77777777" w:rsidR="00490A87" w:rsidRDefault="00490A87">
            <w:pPr>
              <w:pStyle w:val="EndnotesAbbrev"/>
            </w:pPr>
            <w:r>
              <w:t>LRA = Legislation (Republication) Act 1996</w:t>
            </w:r>
          </w:p>
        </w:tc>
        <w:tc>
          <w:tcPr>
            <w:tcW w:w="3652" w:type="dxa"/>
          </w:tcPr>
          <w:p w14:paraId="6E768C1B" w14:textId="77777777" w:rsidR="00490A87" w:rsidRDefault="00490A87" w:rsidP="00490A87">
            <w:pPr>
              <w:pStyle w:val="EndnotesAbbrev"/>
            </w:pPr>
            <w:r>
              <w:rPr>
                <w:u w:val="single"/>
              </w:rPr>
              <w:t>underlining</w:t>
            </w:r>
            <w:r>
              <w:t xml:space="preserve"> = whole or part not commenced</w:t>
            </w:r>
          </w:p>
        </w:tc>
      </w:tr>
      <w:tr w:rsidR="00490A87" w14:paraId="063B3B34" w14:textId="77777777" w:rsidTr="00490A87">
        <w:tc>
          <w:tcPr>
            <w:tcW w:w="3720" w:type="dxa"/>
          </w:tcPr>
          <w:p w14:paraId="29C78BAC" w14:textId="77777777" w:rsidR="00490A87" w:rsidRDefault="00490A87">
            <w:pPr>
              <w:pStyle w:val="EndnotesAbbrev"/>
            </w:pPr>
            <w:r>
              <w:t>mod = modified/modification</w:t>
            </w:r>
          </w:p>
        </w:tc>
        <w:tc>
          <w:tcPr>
            <w:tcW w:w="3652" w:type="dxa"/>
          </w:tcPr>
          <w:p w14:paraId="6746125C" w14:textId="77777777" w:rsidR="00490A87" w:rsidRDefault="00490A87" w:rsidP="00490A87">
            <w:pPr>
              <w:pStyle w:val="EndnotesAbbrev"/>
              <w:ind w:left="1073"/>
            </w:pPr>
            <w:r>
              <w:t>or to be expired</w:t>
            </w:r>
          </w:p>
        </w:tc>
      </w:tr>
    </w:tbl>
    <w:p w14:paraId="295ADCF5" w14:textId="77777777" w:rsidR="00490A87" w:rsidRPr="00BB6F39" w:rsidRDefault="00490A87" w:rsidP="00490A87"/>
    <w:p w14:paraId="1DDB7D25" w14:textId="77777777" w:rsidR="00490A87" w:rsidRPr="0047411E" w:rsidRDefault="00490A87" w:rsidP="00490A87">
      <w:pPr>
        <w:pStyle w:val="PageBreak"/>
      </w:pPr>
      <w:r w:rsidRPr="0047411E">
        <w:br w:type="page"/>
      </w:r>
    </w:p>
    <w:p w14:paraId="085CBBA1" w14:textId="77777777" w:rsidR="00490A87" w:rsidRPr="001708DF" w:rsidRDefault="00490A87">
      <w:pPr>
        <w:pStyle w:val="Endnote20"/>
      </w:pPr>
      <w:bookmarkStart w:id="182" w:name="_Toc90979331"/>
      <w:r w:rsidRPr="001708DF">
        <w:rPr>
          <w:rStyle w:val="charTableNo"/>
        </w:rPr>
        <w:lastRenderedPageBreak/>
        <w:t>3</w:t>
      </w:r>
      <w:r>
        <w:tab/>
      </w:r>
      <w:r w:rsidRPr="001708DF">
        <w:rPr>
          <w:rStyle w:val="charTableText"/>
        </w:rPr>
        <w:t>Legislation history</w:t>
      </w:r>
      <w:bookmarkEnd w:id="182"/>
    </w:p>
    <w:p w14:paraId="6896B207" w14:textId="77777777" w:rsidR="007C083F" w:rsidRDefault="007C083F" w:rsidP="007C083F">
      <w:pPr>
        <w:pStyle w:val="NewAct"/>
      </w:pPr>
      <w:r>
        <w:t>Public Sector Management Standards 2016 DI2016-251</w:t>
      </w:r>
    </w:p>
    <w:p w14:paraId="7838ACA0" w14:textId="77777777" w:rsidR="007C083F" w:rsidRDefault="007C083F" w:rsidP="007C083F">
      <w:pPr>
        <w:pStyle w:val="Actdetails"/>
      </w:pPr>
      <w:r>
        <w:t>notified LR 31 August 2016</w:t>
      </w:r>
    </w:p>
    <w:p w14:paraId="31438085" w14:textId="77777777" w:rsidR="007C083F" w:rsidRDefault="007C083F" w:rsidP="007C083F">
      <w:pPr>
        <w:pStyle w:val="Actdetails"/>
      </w:pPr>
      <w:r>
        <w:t>s 1, s 2 commenced 31 August 2016 (LA s 75 (1))</w:t>
      </w:r>
    </w:p>
    <w:p w14:paraId="05A634AE" w14:textId="77777777" w:rsidR="00490A87" w:rsidRDefault="007C083F" w:rsidP="007C083F">
      <w:pPr>
        <w:pStyle w:val="Actdetails"/>
      </w:pPr>
      <w:r>
        <w:t>remainder commenced 1 September 2</w:t>
      </w:r>
      <w:r w:rsidR="004A62A3">
        <w:t>0</w:t>
      </w:r>
      <w:r>
        <w:t>16 (s 2)</w:t>
      </w:r>
    </w:p>
    <w:p w14:paraId="543F99D4" w14:textId="77777777" w:rsidR="00A45338" w:rsidRDefault="00A45338">
      <w:pPr>
        <w:pStyle w:val="Asamby"/>
      </w:pPr>
      <w:r>
        <w:t>as amended by</w:t>
      </w:r>
    </w:p>
    <w:p w14:paraId="26FD30B6" w14:textId="14C03F9C" w:rsidR="00A45338" w:rsidRDefault="00D749A8" w:rsidP="00A45338">
      <w:pPr>
        <w:pStyle w:val="NewAct"/>
      </w:pPr>
      <w:hyperlink r:id="rId132" w:tooltip="DI2017-38" w:history="1">
        <w:r w:rsidR="00E163EC" w:rsidRPr="00E163EC">
          <w:rPr>
            <w:rStyle w:val="charCitHyperlinkAbbrev"/>
          </w:rPr>
          <w:t>Public Sector Management Amendment Standards 2017 (No 1)</w:t>
        </w:r>
      </w:hyperlink>
      <w:r w:rsidR="00A45338">
        <w:t xml:space="preserve"> DI2017</w:t>
      </w:r>
      <w:r w:rsidR="001B054A">
        <w:noBreakHyphen/>
      </w:r>
      <w:r w:rsidR="00A45338">
        <w:t>38</w:t>
      </w:r>
    </w:p>
    <w:p w14:paraId="5A426FA9" w14:textId="77777777" w:rsidR="00A45338" w:rsidRDefault="00A45338" w:rsidP="00A45338">
      <w:pPr>
        <w:pStyle w:val="Actdetails"/>
      </w:pPr>
      <w:r>
        <w:t>notified LR 8 May 2017</w:t>
      </w:r>
    </w:p>
    <w:p w14:paraId="41C2936A" w14:textId="77777777" w:rsidR="00A45338" w:rsidRDefault="00A45338" w:rsidP="00A45338">
      <w:pPr>
        <w:pStyle w:val="Actdetails"/>
      </w:pPr>
      <w:r>
        <w:t>s 1, s 2 commenced 8 May 2017 (LA s 75 (1))</w:t>
      </w:r>
    </w:p>
    <w:p w14:paraId="609E2E5C" w14:textId="77777777" w:rsidR="00A45338" w:rsidRDefault="00A45338" w:rsidP="00A45338">
      <w:pPr>
        <w:pStyle w:val="Actdetails"/>
      </w:pPr>
      <w:r>
        <w:t>remainder commenced 9 May 2017 (s 2)</w:t>
      </w:r>
    </w:p>
    <w:p w14:paraId="2F656BFF" w14:textId="2E5504F0" w:rsidR="001B054A" w:rsidRDefault="00D749A8" w:rsidP="001B054A">
      <w:pPr>
        <w:pStyle w:val="NewAct"/>
      </w:pPr>
      <w:hyperlink r:id="rId133" w:tooltip="DI2017-246" w:history="1">
        <w:r w:rsidR="001B054A">
          <w:rPr>
            <w:rStyle w:val="charCitHyperlinkAbbrev"/>
          </w:rPr>
          <w:t>Public Sector Management Amendment Standards 2017 (No 2)</w:t>
        </w:r>
      </w:hyperlink>
      <w:r w:rsidR="001B054A">
        <w:t xml:space="preserve"> DI2017</w:t>
      </w:r>
      <w:r w:rsidR="001B054A">
        <w:noBreakHyphen/>
        <w:t>246</w:t>
      </w:r>
    </w:p>
    <w:p w14:paraId="60ECD0AE" w14:textId="77777777" w:rsidR="001B054A" w:rsidRDefault="001B054A" w:rsidP="001B054A">
      <w:pPr>
        <w:pStyle w:val="Actdetails"/>
      </w:pPr>
      <w:r>
        <w:t>notified LR 21 September 2017</w:t>
      </w:r>
    </w:p>
    <w:p w14:paraId="780E8224" w14:textId="77777777" w:rsidR="001B054A" w:rsidRDefault="001B054A" w:rsidP="001B054A">
      <w:pPr>
        <w:pStyle w:val="Actdetails"/>
      </w:pPr>
      <w:r>
        <w:t>s 1, s 2 commenced 21 September 2017 (LA s 75 (1))</w:t>
      </w:r>
    </w:p>
    <w:p w14:paraId="5FA3A499" w14:textId="77777777" w:rsidR="001B054A" w:rsidRDefault="001B054A" w:rsidP="001B054A">
      <w:pPr>
        <w:pStyle w:val="Actdetails"/>
      </w:pPr>
      <w:r>
        <w:t>remainder commenced 22 September 2017 (s 2)</w:t>
      </w:r>
    </w:p>
    <w:p w14:paraId="23EE75CC" w14:textId="0EAB26AF" w:rsidR="00180864" w:rsidRDefault="00D749A8" w:rsidP="00180864">
      <w:pPr>
        <w:pStyle w:val="NewAct"/>
      </w:pPr>
      <w:hyperlink r:id="rId134" w:tooltip="DI2018-201" w:history="1">
        <w:r w:rsidR="00180864">
          <w:rPr>
            <w:rStyle w:val="charCitHyperlinkAbbrev"/>
          </w:rPr>
          <w:t>Public Sector Management Amendment Standards 2018 (No 1)</w:t>
        </w:r>
      </w:hyperlink>
      <w:r w:rsidR="00180864">
        <w:t xml:space="preserve"> DI2018</w:t>
      </w:r>
      <w:r w:rsidR="00180864">
        <w:noBreakHyphen/>
        <w:t>201</w:t>
      </w:r>
    </w:p>
    <w:p w14:paraId="0E29E263" w14:textId="77777777" w:rsidR="00180864" w:rsidRDefault="00180864" w:rsidP="00180864">
      <w:pPr>
        <w:pStyle w:val="Actdetails"/>
      </w:pPr>
      <w:r>
        <w:t>notified LR 28 June 2018</w:t>
      </w:r>
    </w:p>
    <w:p w14:paraId="77DEAA2E" w14:textId="77777777" w:rsidR="00180864" w:rsidRDefault="00180864" w:rsidP="00180864">
      <w:pPr>
        <w:pStyle w:val="Actdetails"/>
      </w:pPr>
      <w:r>
        <w:t>s 1, s 2 commenced 28 June 2018 (LA s 75 (1))</w:t>
      </w:r>
    </w:p>
    <w:p w14:paraId="3433AC16" w14:textId="77777777" w:rsidR="00180864" w:rsidRDefault="00180864" w:rsidP="00180864">
      <w:pPr>
        <w:pStyle w:val="Actdetails"/>
      </w:pPr>
      <w:r>
        <w:t>remainder commenced 1 July 2018 (s 2)</w:t>
      </w:r>
    </w:p>
    <w:p w14:paraId="3D5D87C2" w14:textId="56F7C397" w:rsidR="00250AF3" w:rsidRDefault="00D749A8" w:rsidP="00250AF3">
      <w:pPr>
        <w:pStyle w:val="NewAct"/>
      </w:pPr>
      <w:hyperlink r:id="rId135" w:tooltip="DI2019-220" w:history="1">
        <w:r w:rsidR="00250AF3">
          <w:rPr>
            <w:rStyle w:val="charCitHyperlinkAbbrev"/>
          </w:rPr>
          <w:t>Public Sector Management Amendment Standards 2019 (No 1)</w:t>
        </w:r>
      </w:hyperlink>
      <w:r w:rsidR="00250AF3">
        <w:t xml:space="preserve"> DI2019</w:t>
      </w:r>
      <w:r w:rsidR="00250AF3">
        <w:noBreakHyphen/>
        <w:t>220</w:t>
      </w:r>
    </w:p>
    <w:p w14:paraId="482DE70E" w14:textId="77777777" w:rsidR="00250AF3" w:rsidRDefault="00250AF3" w:rsidP="00250AF3">
      <w:pPr>
        <w:pStyle w:val="Actdetails"/>
      </w:pPr>
      <w:r>
        <w:t>notified LR 26 September 2019</w:t>
      </w:r>
    </w:p>
    <w:p w14:paraId="2405EC2A" w14:textId="77777777" w:rsidR="00250AF3" w:rsidRDefault="00250AF3" w:rsidP="00250AF3">
      <w:pPr>
        <w:pStyle w:val="Actdetails"/>
      </w:pPr>
      <w:r>
        <w:t>s 1, s 2 commenced 26 September 2019 (LA s 75 (1))</w:t>
      </w:r>
    </w:p>
    <w:p w14:paraId="1241C633" w14:textId="7A1764A6" w:rsidR="00250AF3" w:rsidRDefault="00250AF3" w:rsidP="00180864">
      <w:pPr>
        <w:pStyle w:val="Actdetails"/>
      </w:pPr>
      <w:r>
        <w:t>remainder commenced 11 October 2019 (s 2</w:t>
      </w:r>
      <w:r w:rsidR="00F52646">
        <w:t xml:space="preserve"> and see </w:t>
      </w:r>
      <w:hyperlink r:id="rId136" w:tooltip="A2019-36" w:history="1">
        <w:r w:rsidR="00D94E93" w:rsidRPr="00D94E93">
          <w:rPr>
            <w:rStyle w:val="charCitHyperlinkAbbrev"/>
          </w:rPr>
          <w:t>Public Sector Management Amendment Act 2019</w:t>
        </w:r>
      </w:hyperlink>
      <w:r w:rsidR="00D94E93">
        <w:t xml:space="preserve"> A2019-36 s 2</w:t>
      </w:r>
      <w:r>
        <w:t>)</w:t>
      </w:r>
    </w:p>
    <w:p w14:paraId="64B43B5A" w14:textId="6E7D2A9D" w:rsidR="00696BCF" w:rsidRDefault="00D749A8" w:rsidP="00696BCF">
      <w:pPr>
        <w:pStyle w:val="NewAct"/>
      </w:pPr>
      <w:hyperlink r:id="rId137" w:tooltip="DI2021-298" w:history="1">
        <w:r w:rsidR="00696BCF">
          <w:rPr>
            <w:rStyle w:val="charCitHyperlinkAbbrev"/>
          </w:rPr>
          <w:t>Public Sector Management Amendment Standards 2021 (No 1)</w:t>
        </w:r>
      </w:hyperlink>
      <w:r w:rsidR="00696BCF">
        <w:t xml:space="preserve"> DI2021</w:t>
      </w:r>
      <w:r w:rsidR="00696BCF">
        <w:noBreakHyphen/>
        <w:t>298</w:t>
      </w:r>
    </w:p>
    <w:p w14:paraId="7155CFDF" w14:textId="017D4C87" w:rsidR="00696BCF" w:rsidRDefault="00696BCF" w:rsidP="00696BCF">
      <w:pPr>
        <w:pStyle w:val="Actdetails"/>
      </w:pPr>
      <w:r>
        <w:t>notified LR 22 December 2021</w:t>
      </w:r>
    </w:p>
    <w:p w14:paraId="04149899" w14:textId="3AA604E6" w:rsidR="00696BCF" w:rsidRDefault="00696BCF" w:rsidP="00696BCF">
      <w:pPr>
        <w:pStyle w:val="Actdetails"/>
      </w:pPr>
      <w:r>
        <w:t>s 1, s 2 commenced 22 December 2021 (LA s 75 (1))</w:t>
      </w:r>
    </w:p>
    <w:p w14:paraId="252EDF5B" w14:textId="7E63DB63" w:rsidR="00696BCF" w:rsidRDefault="00696BCF" w:rsidP="00696BCF">
      <w:pPr>
        <w:pStyle w:val="Actdetails"/>
      </w:pPr>
      <w:r>
        <w:t>remainder commenced 23 December 2021 (s 2)</w:t>
      </w:r>
    </w:p>
    <w:p w14:paraId="18A63FC2" w14:textId="77777777" w:rsidR="00490A87" w:rsidRPr="001708DF" w:rsidRDefault="00490A87">
      <w:pPr>
        <w:pStyle w:val="Endnote20"/>
      </w:pPr>
      <w:bookmarkStart w:id="183" w:name="_Toc90979332"/>
      <w:r w:rsidRPr="001708DF">
        <w:rPr>
          <w:rStyle w:val="charTableNo"/>
        </w:rPr>
        <w:lastRenderedPageBreak/>
        <w:t>4</w:t>
      </w:r>
      <w:r>
        <w:tab/>
      </w:r>
      <w:r w:rsidRPr="001708DF">
        <w:rPr>
          <w:rStyle w:val="charTableText"/>
        </w:rPr>
        <w:t>Amendment history</w:t>
      </w:r>
      <w:bookmarkEnd w:id="183"/>
    </w:p>
    <w:p w14:paraId="3CE8B04C" w14:textId="77777777" w:rsidR="00490A87" w:rsidRDefault="007C083F" w:rsidP="00490A87">
      <w:pPr>
        <w:pStyle w:val="AmdtsEntryHd"/>
      </w:pPr>
      <w:r>
        <w:t>Commencement</w:t>
      </w:r>
    </w:p>
    <w:p w14:paraId="45C02C02" w14:textId="77777777" w:rsidR="007C083F" w:rsidRDefault="007C083F" w:rsidP="007C083F">
      <w:pPr>
        <w:pStyle w:val="AmdtsEntries"/>
      </w:pPr>
      <w:r>
        <w:t>s 2</w:t>
      </w:r>
      <w:r>
        <w:tab/>
        <w:t>om LA s 89 (4)</w:t>
      </w:r>
    </w:p>
    <w:p w14:paraId="786510F4" w14:textId="77777777" w:rsidR="008C6539" w:rsidRDefault="008C6539" w:rsidP="008C6539">
      <w:pPr>
        <w:pStyle w:val="AmdtsEntryHd"/>
      </w:pPr>
      <w:r w:rsidRPr="00B35579">
        <w:t>Definitions—pt 5</w:t>
      </w:r>
    </w:p>
    <w:p w14:paraId="584864BD" w14:textId="52D8C20B" w:rsidR="008C6539" w:rsidRDefault="0026482C" w:rsidP="007C083F">
      <w:pPr>
        <w:pStyle w:val="AmdtsEntries"/>
      </w:pPr>
      <w:r>
        <w:t>s 43</w:t>
      </w:r>
      <w:r>
        <w:tab/>
        <w:t xml:space="preserve">def </w:t>
      </w:r>
      <w:r w:rsidRPr="0026482C">
        <w:rPr>
          <w:b/>
          <w:i/>
        </w:rPr>
        <w:t>band 4 executive</w:t>
      </w:r>
      <w:r>
        <w:t xml:space="preserve"> ins</w:t>
      </w:r>
      <w:r w:rsidR="008C6539">
        <w:t xml:space="preserve"> </w:t>
      </w:r>
      <w:hyperlink r:id="rId138" w:tooltip="Public Sector Management Amendment Standards 2018 (No 1)" w:history="1">
        <w:r w:rsidR="008C6539">
          <w:rPr>
            <w:rStyle w:val="charCitHyperlinkAbbrev"/>
          </w:rPr>
          <w:t>DI2018-201</w:t>
        </w:r>
      </w:hyperlink>
      <w:r w:rsidR="008C6539">
        <w:t xml:space="preserve"> s 4</w:t>
      </w:r>
    </w:p>
    <w:p w14:paraId="6C4D897D" w14:textId="77777777" w:rsidR="00A45338" w:rsidRDefault="00A45338" w:rsidP="00C0445F">
      <w:pPr>
        <w:pStyle w:val="AmdtsEntryHd"/>
      </w:pPr>
      <w:r w:rsidRPr="00B35579">
        <w:t>SES member must disclose material interest</w:t>
      </w:r>
    </w:p>
    <w:p w14:paraId="75A070A6" w14:textId="60990752" w:rsidR="00A45338" w:rsidRDefault="00A45338" w:rsidP="00A45338">
      <w:pPr>
        <w:pStyle w:val="AmdtsEntries"/>
      </w:pPr>
      <w:r>
        <w:t>s 46</w:t>
      </w:r>
      <w:r>
        <w:tab/>
        <w:t xml:space="preserve">am </w:t>
      </w:r>
      <w:hyperlink r:id="rId139" w:tooltip="Public Sector Management Amendment Standards 2017 (No 1)" w:history="1">
        <w:r w:rsidR="00E163EC" w:rsidRPr="00E163EC">
          <w:rPr>
            <w:rStyle w:val="charCitHyperlinkAbbrev"/>
          </w:rPr>
          <w:t>DI2017-38</w:t>
        </w:r>
      </w:hyperlink>
      <w:r>
        <w:t xml:space="preserve"> s 4, s 5</w:t>
      </w:r>
      <w:r w:rsidR="00323336">
        <w:t>; ss renum R2 LA</w:t>
      </w:r>
    </w:p>
    <w:p w14:paraId="3B26267E" w14:textId="3A131947" w:rsidR="001645F3" w:rsidRDefault="001645F3" w:rsidP="00B46D8A">
      <w:pPr>
        <w:pStyle w:val="AmdtsEntryHd"/>
      </w:pPr>
      <w:r w:rsidRPr="009B317B">
        <w:t>Classification, salary and other entitlements</w:t>
      </w:r>
    </w:p>
    <w:p w14:paraId="09BD90FD" w14:textId="69BAC122" w:rsidR="001645F3" w:rsidRPr="001645F3" w:rsidRDefault="001645F3" w:rsidP="001645F3">
      <w:pPr>
        <w:pStyle w:val="AmdtsEntries"/>
      </w:pPr>
      <w:r>
        <w:t>div 5.3 hdg</w:t>
      </w:r>
      <w:r>
        <w:tab/>
        <w:t xml:space="preserve">sub </w:t>
      </w:r>
      <w:hyperlink r:id="rId140" w:tooltip="Public Sector Management Amendment Standards 2021 (No 1)" w:history="1">
        <w:r>
          <w:rPr>
            <w:rStyle w:val="charCitHyperlinkAbbrev"/>
          </w:rPr>
          <w:t>DI2021-298</w:t>
        </w:r>
      </w:hyperlink>
      <w:r>
        <w:t xml:space="preserve"> s 4</w:t>
      </w:r>
    </w:p>
    <w:p w14:paraId="270E9468" w14:textId="3AAA87BD" w:rsidR="00B46D8A" w:rsidRDefault="00B46D8A" w:rsidP="00B46D8A">
      <w:pPr>
        <w:pStyle w:val="AmdtsEntryHd"/>
      </w:pPr>
      <w:r w:rsidRPr="00DA6AF0">
        <w:t xml:space="preserve">Meaning of </w:t>
      </w:r>
      <w:r w:rsidRPr="004922E4">
        <w:rPr>
          <w:i/>
        </w:rPr>
        <w:t>SES classification</w:t>
      </w:r>
      <w:r w:rsidRPr="00DA6AF0">
        <w:t>—pt 5</w:t>
      </w:r>
    </w:p>
    <w:p w14:paraId="7560163F" w14:textId="3C902838" w:rsidR="00B46D8A" w:rsidRDefault="00B46D8A" w:rsidP="00A45338">
      <w:pPr>
        <w:pStyle w:val="AmdtsEntries"/>
      </w:pPr>
      <w:r>
        <w:t>s 50</w:t>
      </w:r>
      <w:r>
        <w:tab/>
        <w:t xml:space="preserve">sub </w:t>
      </w:r>
      <w:hyperlink r:id="rId141" w:tooltip="Public Sector Management Amendment Standards 2018 (No 1)" w:history="1">
        <w:r>
          <w:rPr>
            <w:rStyle w:val="charCitHyperlinkAbbrev"/>
          </w:rPr>
          <w:t>DI2018-201</w:t>
        </w:r>
      </w:hyperlink>
      <w:r>
        <w:t xml:space="preserve"> s 5</w:t>
      </w:r>
    </w:p>
    <w:p w14:paraId="02425F22" w14:textId="77777777" w:rsidR="00B46D8A" w:rsidRDefault="00B46D8A" w:rsidP="00B46D8A">
      <w:pPr>
        <w:pStyle w:val="AmdtsEntryHd"/>
      </w:pPr>
      <w:r w:rsidRPr="00DA6AF0">
        <w:t>SES classifications for SES members</w:t>
      </w:r>
    </w:p>
    <w:p w14:paraId="474852B9" w14:textId="0163B148" w:rsidR="00B46D8A" w:rsidRDefault="00B46D8A" w:rsidP="00A45338">
      <w:pPr>
        <w:pStyle w:val="AmdtsEntries"/>
      </w:pPr>
      <w:r>
        <w:t>s 50A</w:t>
      </w:r>
      <w:r>
        <w:tab/>
        <w:t xml:space="preserve">ins </w:t>
      </w:r>
      <w:hyperlink r:id="rId142" w:tooltip="Public Sector Management Amendment Standards 2018 (No 1)" w:history="1">
        <w:r>
          <w:rPr>
            <w:rStyle w:val="charCitHyperlinkAbbrev"/>
          </w:rPr>
          <w:t>DI2018-201</w:t>
        </w:r>
      </w:hyperlink>
      <w:r>
        <w:t xml:space="preserve"> s 5</w:t>
      </w:r>
    </w:p>
    <w:p w14:paraId="3C9A65F7" w14:textId="77777777" w:rsidR="00B46D8A" w:rsidRDefault="00B46D8A" w:rsidP="00B46D8A">
      <w:pPr>
        <w:pStyle w:val="AmdtsEntryHd"/>
      </w:pPr>
      <w:r w:rsidRPr="00DA6AF0">
        <w:t xml:space="preserve">SES classifications for acting </w:t>
      </w:r>
      <w:r>
        <w:t>engagements</w:t>
      </w:r>
    </w:p>
    <w:p w14:paraId="0A468EA6" w14:textId="6894CED3" w:rsidR="00B46D8A" w:rsidRDefault="00B46D8A" w:rsidP="00A45338">
      <w:pPr>
        <w:pStyle w:val="AmdtsEntries"/>
      </w:pPr>
      <w:r>
        <w:t>s 50B</w:t>
      </w:r>
      <w:r>
        <w:tab/>
        <w:t xml:space="preserve">ins </w:t>
      </w:r>
      <w:hyperlink r:id="rId143" w:tooltip="Public Sector Management Amendment Standards 2018 (No 1)" w:history="1">
        <w:r>
          <w:rPr>
            <w:rStyle w:val="charCitHyperlinkAbbrev"/>
          </w:rPr>
          <w:t>DI2018-201</w:t>
        </w:r>
      </w:hyperlink>
      <w:r>
        <w:t xml:space="preserve"> s 5</w:t>
      </w:r>
    </w:p>
    <w:p w14:paraId="0FFD989E" w14:textId="01689F26" w:rsidR="001645F3" w:rsidRDefault="00F62736" w:rsidP="008B3486">
      <w:pPr>
        <w:pStyle w:val="AmdtsEntryHd"/>
      </w:pPr>
      <w:r w:rsidRPr="009B317B">
        <w:t>SES salary</w:t>
      </w:r>
    </w:p>
    <w:p w14:paraId="62A63ADF" w14:textId="2FCF7349" w:rsidR="001645F3" w:rsidRPr="001645F3" w:rsidRDefault="001645F3" w:rsidP="001645F3">
      <w:pPr>
        <w:pStyle w:val="AmdtsEntries"/>
      </w:pPr>
      <w:r>
        <w:t>s 51</w:t>
      </w:r>
      <w:r>
        <w:tab/>
        <w:t xml:space="preserve">sub </w:t>
      </w:r>
      <w:hyperlink r:id="rId144" w:tooltip="Public Sector Management Amendment Standards 2021 (No 1)" w:history="1">
        <w:r>
          <w:rPr>
            <w:rStyle w:val="charCitHyperlinkAbbrev"/>
          </w:rPr>
          <w:t>DI2021-298</w:t>
        </w:r>
      </w:hyperlink>
      <w:r>
        <w:t xml:space="preserve"> s </w:t>
      </w:r>
      <w:r w:rsidR="00F62736">
        <w:t>5</w:t>
      </w:r>
    </w:p>
    <w:p w14:paraId="4AD05D03" w14:textId="27881EEE" w:rsidR="00F62736" w:rsidRDefault="00F62736" w:rsidP="008B3486">
      <w:pPr>
        <w:pStyle w:val="AmdtsEntryHd"/>
      </w:pPr>
      <w:r w:rsidRPr="009B317B">
        <w:t>Parking</w:t>
      </w:r>
    </w:p>
    <w:p w14:paraId="2C175852" w14:textId="44867569" w:rsidR="00F62736" w:rsidRPr="00F62736" w:rsidRDefault="00F62736" w:rsidP="00F62736">
      <w:pPr>
        <w:pStyle w:val="AmdtsEntries"/>
      </w:pPr>
      <w:r>
        <w:t>s 52A</w:t>
      </w:r>
      <w:r>
        <w:tab/>
        <w:t xml:space="preserve">ins </w:t>
      </w:r>
      <w:hyperlink r:id="rId145" w:tooltip="Public Sector Management Amendment Standards 2021 (No 1)" w:history="1">
        <w:r w:rsidR="00F17329">
          <w:rPr>
            <w:rStyle w:val="charCitHyperlinkAbbrev"/>
          </w:rPr>
          <w:t>DI2021-298</w:t>
        </w:r>
      </w:hyperlink>
      <w:r w:rsidR="00F17329">
        <w:t xml:space="preserve"> s 6</w:t>
      </w:r>
    </w:p>
    <w:p w14:paraId="342EE8BE" w14:textId="0CE87B8B" w:rsidR="00F62736" w:rsidRDefault="00F62736" w:rsidP="008B3486">
      <w:pPr>
        <w:pStyle w:val="AmdtsEntryHd"/>
      </w:pPr>
      <w:r w:rsidRPr="00F62736">
        <w:t>Executive vehicles and parking</w:t>
      </w:r>
    </w:p>
    <w:p w14:paraId="4DD84402" w14:textId="75531854" w:rsidR="00F62736" w:rsidRPr="00F62736" w:rsidRDefault="00F62736" w:rsidP="00F62736">
      <w:pPr>
        <w:pStyle w:val="AmdtsEntries"/>
      </w:pPr>
      <w:r>
        <w:t>div 5.5</w:t>
      </w:r>
      <w:r w:rsidR="00F17329">
        <w:t xml:space="preserve"> hdg</w:t>
      </w:r>
      <w:r w:rsidR="00F17329">
        <w:tab/>
        <w:t xml:space="preserve">om </w:t>
      </w:r>
      <w:hyperlink r:id="rId146" w:tooltip="Public Sector Management Amendment Standards 2021 (No 1)" w:history="1">
        <w:r w:rsidR="00F17329">
          <w:rPr>
            <w:rStyle w:val="charCitHyperlinkAbbrev"/>
          </w:rPr>
          <w:t>DI2021-298</w:t>
        </w:r>
      </w:hyperlink>
      <w:r w:rsidR="00F17329">
        <w:t xml:space="preserve"> s 7</w:t>
      </w:r>
    </w:p>
    <w:p w14:paraId="4DDD6DDC" w14:textId="097D5311" w:rsidR="00F62736" w:rsidRDefault="00F17329" w:rsidP="008B3486">
      <w:pPr>
        <w:pStyle w:val="AmdtsEntryHd"/>
      </w:pPr>
      <w:r>
        <w:t>Definitions—div 5.5</w:t>
      </w:r>
    </w:p>
    <w:p w14:paraId="2C7A828D" w14:textId="0FD950E5" w:rsidR="00F62736" w:rsidRPr="00F62736" w:rsidRDefault="00F62736" w:rsidP="00F62736">
      <w:pPr>
        <w:pStyle w:val="AmdtsEntries"/>
      </w:pPr>
      <w:r>
        <w:t>s 57</w:t>
      </w:r>
      <w:r>
        <w:tab/>
        <w:t xml:space="preserve">om </w:t>
      </w:r>
      <w:hyperlink r:id="rId147" w:tooltip="Public Sector Management Amendment Standards 2021 (No 1)" w:history="1">
        <w:r w:rsidR="00F17329">
          <w:rPr>
            <w:rStyle w:val="charCitHyperlinkAbbrev"/>
          </w:rPr>
          <w:t>DI2021-298</w:t>
        </w:r>
      </w:hyperlink>
      <w:r w:rsidR="00F17329">
        <w:t xml:space="preserve"> s 7</w:t>
      </w:r>
    </w:p>
    <w:p w14:paraId="4FDB2895" w14:textId="4AF5AC3D" w:rsidR="008B3486" w:rsidRDefault="008B3486" w:rsidP="008B3486">
      <w:pPr>
        <w:pStyle w:val="AmdtsEntryHd"/>
      </w:pPr>
      <w:r w:rsidRPr="00DA6AF0">
        <w:t>Executive vehicles</w:t>
      </w:r>
    </w:p>
    <w:p w14:paraId="25B0B166" w14:textId="1F0116C4" w:rsidR="008B3486" w:rsidRDefault="008B3486" w:rsidP="00A45338">
      <w:pPr>
        <w:pStyle w:val="AmdtsEntries"/>
      </w:pPr>
      <w:r>
        <w:t>s 58</w:t>
      </w:r>
      <w:r>
        <w:tab/>
        <w:t xml:space="preserve">sub </w:t>
      </w:r>
      <w:hyperlink r:id="rId148" w:tooltip="Public Sector Management Amendment Standards 2018 (No 1)" w:history="1">
        <w:r>
          <w:rPr>
            <w:rStyle w:val="charCitHyperlinkAbbrev"/>
          </w:rPr>
          <w:t>DI2018-201</w:t>
        </w:r>
      </w:hyperlink>
      <w:r>
        <w:t xml:space="preserve"> s 6</w:t>
      </w:r>
    </w:p>
    <w:p w14:paraId="2054E2EC" w14:textId="07D3322D" w:rsidR="00F17329" w:rsidRDefault="00F17329" w:rsidP="00A45338">
      <w:pPr>
        <w:pStyle w:val="AmdtsEntries"/>
      </w:pPr>
      <w:r>
        <w:tab/>
        <w:t>om</w:t>
      </w:r>
      <w:r w:rsidR="000579DE">
        <w:t xml:space="preserve"> </w:t>
      </w:r>
      <w:hyperlink r:id="rId149" w:tooltip="Public Sector Management Amendment Standards 2021 (No 1)" w:history="1">
        <w:r w:rsidR="000579DE">
          <w:rPr>
            <w:rStyle w:val="charCitHyperlinkAbbrev"/>
          </w:rPr>
          <w:t>DI2021-298</w:t>
        </w:r>
      </w:hyperlink>
      <w:r w:rsidR="000579DE">
        <w:t xml:space="preserve"> s 7</w:t>
      </w:r>
    </w:p>
    <w:p w14:paraId="069264A9" w14:textId="77777777" w:rsidR="008B3486" w:rsidRDefault="008B3486" w:rsidP="008B3486">
      <w:pPr>
        <w:pStyle w:val="AmdtsEntryHd"/>
      </w:pPr>
      <w:r w:rsidRPr="00DA6AF0">
        <w:t>Executive vehicle obligations</w:t>
      </w:r>
    </w:p>
    <w:p w14:paraId="392C4943" w14:textId="4C389B13" w:rsidR="008B3486" w:rsidRDefault="008B3486" w:rsidP="00A45338">
      <w:pPr>
        <w:pStyle w:val="AmdtsEntries"/>
      </w:pPr>
      <w:r>
        <w:rPr>
          <w:lang w:eastAsia="en-AU"/>
        </w:rPr>
        <w:t>s 58A</w:t>
      </w:r>
      <w:r>
        <w:rPr>
          <w:lang w:eastAsia="en-AU"/>
        </w:rPr>
        <w:tab/>
      </w:r>
      <w:r>
        <w:t xml:space="preserve">ins </w:t>
      </w:r>
      <w:hyperlink r:id="rId150" w:tooltip="Public Sector Management Amendment Standards 2018 (No 1)" w:history="1">
        <w:r>
          <w:rPr>
            <w:rStyle w:val="charCitHyperlinkAbbrev"/>
          </w:rPr>
          <w:t>DI2018-201</w:t>
        </w:r>
      </w:hyperlink>
      <w:r>
        <w:t xml:space="preserve"> s 6</w:t>
      </w:r>
    </w:p>
    <w:p w14:paraId="4D5A94EB" w14:textId="32A2009E" w:rsidR="00F17329" w:rsidRDefault="00F17329" w:rsidP="00A45338">
      <w:pPr>
        <w:pStyle w:val="AmdtsEntries"/>
      </w:pPr>
      <w:r>
        <w:tab/>
        <w:t xml:space="preserve">om </w:t>
      </w:r>
      <w:hyperlink r:id="rId151" w:tooltip="Public Sector Management Amendment Standards 2021 (No 1)" w:history="1">
        <w:r>
          <w:rPr>
            <w:rStyle w:val="charCitHyperlinkAbbrev"/>
          </w:rPr>
          <w:t>DI2021-298</w:t>
        </w:r>
      </w:hyperlink>
      <w:r>
        <w:t xml:space="preserve"> s 7</w:t>
      </w:r>
    </w:p>
    <w:p w14:paraId="73036D13" w14:textId="77777777" w:rsidR="008B3486" w:rsidRDefault="008B3486" w:rsidP="008B3486">
      <w:pPr>
        <w:pStyle w:val="AmdtsEntryHd"/>
      </w:pPr>
      <w:r w:rsidRPr="00931B69">
        <w:t>Payment instead of vehicle</w:t>
      </w:r>
    </w:p>
    <w:p w14:paraId="657C54A8" w14:textId="0BFE89A3" w:rsidR="008B3486" w:rsidRDefault="008B3486" w:rsidP="00A45338">
      <w:pPr>
        <w:pStyle w:val="AmdtsEntries"/>
      </w:pPr>
      <w:r>
        <w:t>s 59</w:t>
      </w:r>
      <w:r>
        <w:tab/>
        <w:t xml:space="preserve">am </w:t>
      </w:r>
      <w:hyperlink r:id="rId152" w:tooltip="Public Sector Management Amendment Standards 2018 (No 1)" w:history="1">
        <w:r>
          <w:rPr>
            <w:rStyle w:val="charCitHyperlinkAbbrev"/>
          </w:rPr>
          <w:t>DI2018-201</w:t>
        </w:r>
      </w:hyperlink>
      <w:r>
        <w:t xml:space="preserve"> s 7</w:t>
      </w:r>
    </w:p>
    <w:p w14:paraId="427BAF1C" w14:textId="3EF2FCB2" w:rsidR="00F17329" w:rsidRDefault="00F17329" w:rsidP="00A45338">
      <w:pPr>
        <w:pStyle w:val="AmdtsEntries"/>
      </w:pPr>
      <w:r>
        <w:tab/>
        <w:t xml:space="preserve">om </w:t>
      </w:r>
      <w:hyperlink r:id="rId153" w:tooltip="Public Sector Management Amendment Standards 2021 (No 1)" w:history="1">
        <w:r>
          <w:rPr>
            <w:rStyle w:val="charCitHyperlinkAbbrev"/>
          </w:rPr>
          <w:t>DI2021-298</w:t>
        </w:r>
      </w:hyperlink>
      <w:r>
        <w:t xml:space="preserve"> s 7</w:t>
      </w:r>
    </w:p>
    <w:p w14:paraId="6DC89A74" w14:textId="77777777" w:rsidR="008B3486" w:rsidRDefault="008B3486" w:rsidP="00B133AD">
      <w:pPr>
        <w:pStyle w:val="AmdtsEntryHd"/>
      </w:pPr>
      <w:r w:rsidRPr="00DA6AF0">
        <w:t>Part-time SES member</w:t>
      </w:r>
    </w:p>
    <w:p w14:paraId="43DA43C9" w14:textId="0AD50146" w:rsidR="008B3486" w:rsidRDefault="008B3486" w:rsidP="00A45338">
      <w:pPr>
        <w:pStyle w:val="AmdtsEntries"/>
      </w:pPr>
      <w:r>
        <w:t>s 60</w:t>
      </w:r>
      <w:r>
        <w:tab/>
        <w:t xml:space="preserve">sub </w:t>
      </w:r>
      <w:hyperlink r:id="rId154" w:tooltip="Public Sector Management Amendment Standards 2018 (No 1)" w:history="1">
        <w:r>
          <w:rPr>
            <w:rStyle w:val="charCitHyperlinkAbbrev"/>
          </w:rPr>
          <w:t>DI2018-201</w:t>
        </w:r>
      </w:hyperlink>
      <w:r>
        <w:t xml:space="preserve"> s </w:t>
      </w:r>
      <w:r w:rsidR="00B133AD">
        <w:t>8</w:t>
      </w:r>
    </w:p>
    <w:p w14:paraId="7E612F9C" w14:textId="289E8E48" w:rsidR="00F17329" w:rsidRDefault="00F17329" w:rsidP="00A45338">
      <w:pPr>
        <w:pStyle w:val="AmdtsEntries"/>
      </w:pPr>
      <w:r>
        <w:tab/>
        <w:t xml:space="preserve">om </w:t>
      </w:r>
      <w:hyperlink r:id="rId155" w:tooltip="Public Sector Management Amendment Standards 2021 (No 1)" w:history="1">
        <w:r>
          <w:rPr>
            <w:rStyle w:val="charCitHyperlinkAbbrev"/>
          </w:rPr>
          <w:t>DI2021-298</w:t>
        </w:r>
      </w:hyperlink>
      <w:r>
        <w:t xml:space="preserve"> s 7</w:t>
      </w:r>
    </w:p>
    <w:p w14:paraId="24F7DE01" w14:textId="6AE8B8B5" w:rsidR="00F17329" w:rsidRDefault="00F17329" w:rsidP="00B133AD">
      <w:pPr>
        <w:pStyle w:val="AmdtsEntryHd"/>
      </w:pPr>
      <w:r w:rsidRPr="00F17329">
        <w:t>Parking or payment instead of parking</w:t>
      </w:r>
    </w:p>
    <w:p w14:paraId="16569007" w14:textId="65C52E4E" w:rsidR="00F17329" w:rsidRPr="00F17329" w:rsidRDefault="00F17329" w:rsidP="00F17329">
      <w:pPr>
        <w:pStyle w:val="AmdtsEntries"/>
      </w:pPr>
      <w:r>
        <w:t>s 61</w:t>
      </w:r>
      <w:r>
        <w:tab/>
        <w:t xml:space="preserve">om </w:t>
      </w:r>
      <w:hyperlink r:id="rId156" w:tooltip="Public Sector Management Amendment Standards 2021 (No 1)" w:history="1">
        <w:r>
          <w:rPr>
            <w:rStyle w:val="charCitHyperlinkAbbrev"/>
          </w:rPr>
          <w:t>DI2021-298</w:t>
        </w:r>
      </w:hyperlink>
      <w:r>
        <w:t xml:space="preserve"> s 7</w:t>
      </w:r>
    </w:p>
    <w:p w14:paraId="2D82765E" w14:textId="111D36EF" w:rsidR="00F17329" w:rsidRDefault="00F17329" w:rsidP="00B133AD">
      <w:pPr>
        <w:pStyle w:val="AmdtsEntryHd"/>
      </w:pPr>
      <w:r>
        <w:lastRenderedPageBreak/>
        <w:t>Vehicle damaged by driver</w:t>
      </w:r>
    </w:p>
    <w:p w14:paraId="37FD8509" w14:textId="588E517B" w:rsidR="00F17329" w:rsidRPr="00F17329" w:rsidRDefault="00F17329" w:rsidP="00F17329">
      <w:pPr>
        <w:pStyle w:val="AmdtsEntries"/>
      </w:pPr>
      <w:r>
        <w:t>s 62</w:t>
      </w:r>
      <w:r>
        <w:tab/>
        <w:t xml:space="preserve">om </w:t>
      </w:r>
      <w:hyperlink r:id="rId157" w:tooltip="Public Sector Management Amendment Standards 2021 (No 1)" w:history="1">
        <w:r>
          <w:rPr>
            <w:rStyle w:val="charCitHyperlinkAbbrev"/>
          </w:rPr>
          <w:t>DI2021-298</w:t>
        </w:r>
      </w:hyperlink>
      <w:r>
        <w:t xml:space="preserve"> s 7</w:t>
      </w:r>
    </w:p>
    <w:p w14:paraId="27674260" w14:textId="4870E15D" w:rsidR="00B133AD" w:rsidRDefault="00B133AD" w:rsidP="00B133AD">
      <w:pPr>
        <w:pStyle w:val="AmdtsEntryHd"/>
      </w:pPr>
      <w:r w:rsidRPr="00B35579">
        <w:t>SES member’s SETs must be changed—increased responsibility</w:t>
      </w:r>
    </w:p>
    <w:p w14:paraId="3F6A13DF" w14:textId="66D8D225" w:rsidR="00B133AD" w:rsidRDefault="00B133AD" w:rsidP="00A45338">
      <w:pPr>
        <w:pStyle w:val="AmdtsEntries"/>
      </w:pPr>
      <w:r>
        <w:t>s 67</w:t>
      </w:r>
      <w:r>
        <w:tab/>
        <w:t xml:space="preserve">am </w:t>
      </w:r>
      <w:hyperlink r:id="rId158" w:tooltip="Public Sector Management Amendment Standards 2018 (No 1)" w:history="1">
        <w:r>
          <w:rPr>
            <w:rStyle w:val="charCitHyperlinkAbbrev"/>
          </w:rPr>
          <w:t>DI2018-201</w:t>
        </w:r>
      </w:hyperlink>
      <w:r>
        <w:t xml:space="preserve"> s 9</w:t>
      </w:r>
    </w:p>
    <w:p w14:paraId="63893849" w14:textId="77777777" w:rsidR="00DF65BD" w:rsidRDefault="00DF65BD" w:rsidP="00DF65BD">
      <w:pPr>
        <w:pStyle w:val="AmdtsEntryHd"/>
      </w:pPr>
      <w:r w:rsidRPr="00DF65BD">
        <w:t>Payment at end of SES member’s employment</w:t>
      </w:r>
    </w:p>
    <w:p w14:paraId="22414667" w14:textId="2702B5F3" w:rsidR="00DF65BD" w:rsidRDefault="00DF65BD" w:rsidP="00DF65BD">
      <w:pPr>
        <w:pStyle w:val="AmdtsEntries"/>
      </w:pPr>
      <w:r>
        <w:t>s 72</w:t>
      </w:r>
      <w:r>
        <w:tab/>
        <w:t xml:space="preserve">am </w:t>
      </w:r>
      <w:hyperlink r:id="rId159" w:tooltip="Public Sector Management Amendment Standards 2017 (No 2)" w:history="1">
        <w:r>
          <w:rPr>
            <w:rStyle w:val="charCitHyperlinkAbbrev"/>
          </w:rPr>
          <w:t>DI2017-246</w:t>
        </w:r>
      </w:hyperlink>
      <w:r>
        <w:t xml:space="preserve"> s 4</w:t>
      </w:r>
    </w:p>
    <w:p w14:paraId="3D3696E3" w14:textId="77777777" w:rsidR="001441F0" w:rsidRDefault="001441F0" w:rsidP="001441F0">
      <w:pPr>
        <w:pStyle w:val="AmdtsEntryHd"/>
      </w:pPr>
      <w:r w:rsidRPr="00D06CA2">
        <w:t>Pro rata payment instead of long service leave—certain termination circumstances</w:t>
      </w:r>
    </w:p>
    <w:p w14:paraId="72476884" w14:textId="2E0B0352" w:rsidR="001441F0" w:rsidRPr="00DF65BD" w:rsidRDefault="001441F0" w:rsidP="00DF65BD">
      <w:pPr>
        <w:pStyle w:val="AmdtsEntries"/>
      </w:pPr>
      <w:r>
        <w:t>s 113A</w:t>
      </w:r>
      <w:r>
        <w:tab/>
        <w:t xml:space="preserve">ins </w:t>
      </w:r>
      <w:hyperlink r:id="rId160" w:tooltip="Public Sector Management Amendment Standards 2019 (No 1)" w:history="1">
        <w:r>
          <w:rPr>
            <w:rStyle w:val="charCitHyperlinkAbbrev"/>
          </w:rPr>
          <w:t>DI2019-220</w:t>
        </w:r>
      </w:hyperlink>
      <w:r>
        <w:t xml:space="preserve"> s 4</w:t>
      </w:r>
    </w:p>
    <w:p w14:paraId="388178EE" w14:textId="77777777" w:rsidR="00C0445F" w:rsidRDefault="00C0445F" w:rsidP="00C0445F">
      <w:pPr>
        <w:pStyle w:val="AmdtsEntryHd"/>
      </w:pPr>
      <w:r>
        <w:t>Other transitional matters</w:t>
      </w:r>
    </w:p>
    <w:p w14:paraId="5A09085E" w14:textId="77777777" w:rsidR="00C0445F" w:rsidRDefault="00C0445F" w:rsidP="00C0445F">
      <w:pPr>
        <w:pStyle w:val="AmdtsEntries"/>
        <w:rPr>
          <w:u w:val="single"/>
        </w:rPr>
      </w:pPr>
      <w:r>
        <w:t>pt 11 hdg</w:t>
      </w:r>
      <w:r>
        <w:tab/>
      </w:r>
      <w:r w:rsidRPr="002858C2">
        <w:t>exp 1 September 2017 (s 128)</w:t>
      </w:r>
    </w:p>
    <w:p w14:paraId="2792EA0C" w14:textId="77777777" w:rsidR="00C0445F" w:rsidRDefault="00C0445F" w:rsidP="00C0445F">
      <w:pPr>
        <w:pStyle w:val="AmdtsEntryHd"/>
      </w:pPr>
      <w:r>
        <w:t>Existing code of conduct</w:t>
      </w:r>
    </w:p>
    <w:p w14:paraId="4A29976A" w14:textId="77777777" w:rsidR="00C0445F" w:rsidRPr="00C0445F" w:rsidRDefault="00C0445F" w:rsidP="00C0445F">
      <w:pPr>
        <w:pStyle w:val="AmdtsEntries"/>
      </w:pPr>
      <w:r>
        <w:t>s 127</w:t>
      </w:r>
      <w:r>
        <w:tab/>
      </w:r>
      <w:r w:rsidR="005E6502" w:rsidRPr="002858C2">
        <w:t>exp 1 September 2017 (s 128)</w:t>
      </w:r>
    </w:p>
    <w:p w14:paraId="38A29B2B" w14:textId="77777777" w:rsidR="00C0445F" w:rsidRPr="00C0445F" w:rsidRDefault="005E6502" w:rsidP="00C0445F">
      <w:pPr>
        <w:pStyle w:val="AmdtsEntryHd"/>
      </w:pPr>
      <w:r>
        <w:rPr>
          <w:lang w:eastAsia="en-AU"/>
        </w:rPr>
        <w:t>Expiry—pt 11</w:t>
      </w:r>
    </w:p>
    <w:p w14:paraId="51279C68" w14:textId="77777777" w:rsidR="00C0445F" w:rsidRDefault="005E6502" w:rsidP="00C0445F">
      <w:pPr>
        <w:pStyle w:val="AmdtsEntries"/>
      </w:pPr>
      <w:r w:rsidRPr="005E6502">
        <w:t>s 128</w:t>
      </w:r>
      <w:r w:rsidRPr="005E6502">
        <w:tab/>
      </w:r>
      <w:r w:rsidRPr="002858C2">
        <w:t>exp 1 September 2017 (s 128)</w:t>
      </w:r>
    </w:p>
    <w:p w14:paraId="77A82F2C" w14:textId="77777777" w:rsidR="00B133AD" w:rsidRDefault="004206FC" w:rsidP="004206FC">
      <w:pPr>
        <w:pStyle w:val="AmdtsEntryHd"/>
        <w:rPr>
          <w:lang w:eastAsia="en-AU"/>
        </w:rPr>
      </w:pPr>
      <w:r w:rsidRPr="00DA6AF0">
        <w:rPr>
          <w:lang w:eastAsia="en-AU"/>
        </w:rPr>
        <w:t>Transitional—Public Sector Management Amendment Standards 2018 (No 1)</w:t>
      </w:r>
    </w:p>
    <w:p w14:paraId="0A26B2AF" w14:textId="778B24AC" w:rsidR="004206FC" w:rsidRDefault="004206FC" w:rsidP="00C0445F">
      <w:pPr>
        <w:pStyle w:val="AmdtsEntries"/>
      </w:pPr>
      <w:r>
        <w:t>pt 12 hdg</w:t>
      </w:r>
      <w:r>
        <w:tab/>
        <w:t xml:space="preserve">ins </w:t>
      </w:r>
      <w:hyperlink r:id="rId161" w:tooltip="Public Sector Management Amendment Standards 2018 (No 1)" w:history="1">
        <w:r>
          <w:rPr>
            <w:rStyle w:val="charCitHyperlinkAbbrev"/>
          </w:rPr>
          <w:t>DI2018-201</w:t>
        </w:r>
      </w:hyperlink>
      <w:r>
        <w:t xml:space="preserve"> s 10</w:t>
      </w:r>
    </w:p>
    <w:p w14:paraId="09A19541" w14:textId="77777777" w:rsidR="004206FC" w:rsidRDefault="004206FC" w:rsidP="00C0445F">
      <w:pPr>
        <w:pStyle w:val="AmdtsEntries"/>
        <w:rPr>
          <w:u w:val="single"/>
        </w:rPr>
      </w:pPr>
      <w:r>
        <w:tab/>
      </w:r>
      <w:r w:rsidRPr="004206FC">
        <w:rPr>
          <w:u w:val="single"/>
        </w:rPr>
        <w:t>exp 1 July 2023</w:t>
      </w:r>
      <w:r>
        <w:rPr>
          <w:u w:val="single"/>
        </w:rPr>
        <w:t xml:space="preserve"> (s 132)</w:t>
      </w:r>
    </w:p>
    <w:p w14:paraId="16E7A280" w14:textId="77777777" w:rsidR="004206FC" w:rsidRDefault="004206FC" w:rsidP="00936581">
      <w:pPr>
        <w:pStyle w:val="AmdtsEntryHd"/>
        <w:rPr>
          <w:lang w:eastAsia="en-AU"/>
        </w:rPr>
      </w:pPr>
      <w:r w:rsidRPr="00DA6AF0">
        <w:rPr>
          <w:lang w:eastAsia="en-AU"/>
        </w:rPr>
        <w:t xml:space="preserve">Meaning of </w:t>
      </w:r>
      <w:r w:rsidRPr="00EE50A9">
        <w:rPr>
          <w:i/>
          <w:lang w:eastAsia="en-AU"/>
        </w:rPr>
        <w:t>commencement day</w:t>
      </w:r>
      <w:r w:rsidRPr="00DA6AF0">
        <w:rPr>
          <w:lang w:eastAsia="en-AU"/>
        </w:rPr>
        <w:t>—pt 12</w:t>
      </w:r>
    </w:p>
    <w:p w14:paraId="4F51D1B4" w14:textId="300ACA0E" w:rsidR="004206FC" w:rsidRDefault="004206FC" w:rsidP="00631F79">
      <w:pPr>
        <w:pStyle w:val="AmdtsEntries"/>
      </w:pPr>
      <w:r>
        <w:t>s 129</w:t>
      </w:r>
      <w:r>
        <w:tab/>
        <w:t xml:space="preserve">ins </w:t>
      </w:r>
      <w:hyperlink r:id="rId162" w:tooltip="Public Sector Management Amendment Standards 2018 (No 1)" w:history="1">
        <w:r>
          <w:rPr>
            <w:rStyle w:val="charCitHyperlinkAbbrev"/>
          </w:rPr>
          <w:t>DI2018-201</w:t>
        </w:r>
      </w:hyperlink>
      <w:r>
        <w:t xml:space="preserve"> s 10</w:t>
      </w:r>
    </w:p>
    <w:p w14:paraId="10E6D1FE" w14:textId="77777777" w:rsidR="004206FC" w:rsidRDefault="004206FC" w:rsidP="00631F79">
      <w:pPr>
        <w:pStyle w:val="AmdtsEntries"/>
        <w:rPr>
          <w:u w:val="single"/>
        </w:rPr>
      </w:pPr>
      <w:r>
        <w:tab/>
      </w:r>
      <w:r w:rsidRPr="004206FC">
        <w:rPr>
          <w:u w:val="single"/>
        </w:rPr>
        <w:t>exp 1 July 2023</w:t>
      </w:r>
      <w:r>
        <w:rPr>
          <w:u w:val="single"/>
        </w:rPr>
        <w:t xml:space="preserve"> (s 132)</w:t>
      </w:r>
    </w:p>
    <w:p w14:paraId="0212AA76" w14:textId="77777777" w:rsidR="004206FC" w:rsidRDefault="004206FC" w:rsidP="00936581">
      <w:pPr>
        <w:pStyle w:val="AmdtsEntryHd"/>
        <w:rPr>
          <w:lang w:eastAsia="en-AU"/>
        </w:rPr>
      </w:pPr>
      <w:r w:rsidRPr="00DA6AF0">
        <w:rPr>
          <w:lang w:eastAsia="en-AU"/>
        </w:rPr>
        <w:t>SES classifications for existing SES members</w:t>
      </w:r>
    </w:p>
    <w:p w14:paraId="2122124A" w14:textId="28F64065" w:rsidR="00936581" w:rsidRDefault="004206FC" w:rsidP="00936581">
      <w:pPr>
        <w:pStyle w:val="AmdtsEntries"/>
      </w:pPr>
      <w:r>
        <w:t>s 130</w:t>
      </w:r>
      <w:r>
        <w:tab/>
      </w:r>
      <w:r w:rsidR="00936581">
        <w:t xml:space="preserve">ins </w:t>
      </w:r>
      <w:hyperlink r:id="rId163" w:tooltip="Public Sector Management Amendment Standards 2018 (No 1)" w:history="1">
        <w:r w:rsidR="00936581">
          <w:rPr>
            <w:rStyle w:val="charCitHyperlinkAbbrev"/>
          </w:rPr>
          <w:t>DI2018-201</w:t>
        </w:r>
      </w:hyperlink>
      <w:r w:rsidR="00936581">
        <w:t xml:space="preserve"> s 10</w:t>
      </w:r>
    </w:p>
    <w:p w14:paraId="332454D0" w14:textId="77777777" w:rsidR="00936581" w:rsidRDefault="00936581" w:rsidP="00936581">
      <w:pPr>
        <w:pStyle w:val="AmdtsEntries"/>
        <w:rPr>
          <w:u w:val="single"/>
        </w:rPr>
      </w:pPr>
      <w:r>
        <w:tab/>
      </w:r>
      <w:r w:rsidRPr="004206FC">
        <w:rPr>
          <w:u w:val="single"/>
        </w:rPr>
        <w:t>exp 1 July 2023</w:t>
      </w:r>
      <w:r>
        <w:rPr>
          <w:u w:val="single"/>
        </w:rPr>
        <w:t xml:space="preserve"> (s 132)</w:t>
      </w:r>
    </w:p>
    <w:p w14:paraId="13D67553" w14:textId="77777777" w:rsidR="004206FC" w:rsidRDefault="00936581" w:rsidP="00936581">
      <w:pPr>
        <w:pStyle w:val="AmdtsEntryHd"/>
        <w:rPr>
          <w:lang w:eastAsia="en-AU"/>
        </w:rPr>
      </w:pPr>
      <w:r w:rsidRPr="00DA6AF0">
        <w:rPr>
          <w:lang w:eastAsia="en-AU"/>
        </w:rPr>
        <w:t>Existing leases of executive vehicles</w:t>
      </w:r>
    </w:p>
    <w:p w14:paraId="255FA8C0" w14:textId="0A113D35" w:rsidR="00936581" w:rsidRDefault="00936581" w:rsidP="00936581">
      <w:pPr>
        <w:pStyle w:val="AmdtsEntries"/>
      </w:pPr>
      <w:r>
        <w:t>s 131</w:t>
      </w:r>
      <w:r>
        <w:tab/>
        <w:t xml:space="preserve">ins </w:t>
      </w:r>
      <w:hyperlink r:id="rId164" w:tooltip="Public Sector Management Amendment Standards 2018 (No 1)" w:history="1">
        <w:r>
          <w:rPr>
            <w:rStyle w:val="charCitHyperlinkAbbrev"/>
          </w:rPr>
          <w:t>DI2018-201</w:t>
        </w:r>
      </w:hyperlink>
      <w:r>
        <w:t xml:space="preserve"> s 10</w:t>
      </w:r>
    </w:p>
    <w:p w14:paraId="35C01D7D" w14:textId="5265DDEA" w:rsidR="00253FBB" w:rsidRDefault="00253FBB" w:rsidP="00936581">
      <w:pPr>
        <w:pStyle w:val="AmdtsEntries"/>
      </w:pPr>
      <w:r>
        <w:tab/>
        <w:t xml:space="preserve">am </w:t>
      </w:r>
      <w:hyperlink r:id="rId165" w:tooltip="Public Sector Management Amendment Standards 2021 (No 1)" w:history="1">
        <w:r>
          <w:rPr>
            <w:rStyle w:val="charCitHyperlinkAbbrev"/>
          </w:rPr>
          <w:t>DI2021-298</w:t>
        </w:r>
      </w:hyperlink>
      <w:r>
        <w:t xml:space="preserve"> s 8</w:t>
      </w:r>
    </w:p>
    <w:p w14:paraId="61D99F0C" w14:textId="77777777" w:rsidR="00936581" w:rsidRDefault="00936581" w:rsidP="00936581">
      <w:pPr>
        <w:pStyle w:val="AmdtsEntries"/>
        <w:rPr>
          <w:u w:val="single"/>
        </w:rPr>
      </w:pPr>
      <w:r>
        <w:tab/>
      </w:r>
      <w:r w:rsidRPr="004206FC">
        <w:rPr>
          <w:u w:val="single"/>
        </w:rPr>
        <w:t>exp 1 July 2023</w:t>
      </w:r>
      <w:r>
        <w:rPr>
          <w:u w:val="single"/>
        </w:rPr>
        <w:t xml:space="preserve"> (s 132)</w:t>
      </w:r>
    </w:p>
    <w:p w14:paraId="74B76C44" w14:textId="77777777" w:rsidR="00936581" w:rsidRDefault="00936581" w:rsidP="00936581">
      <w:pPr>
        <w:pStyle w:val="AmdtsEntryHd"/>
        <w:rPr>
          <w:lang w:eastAsia="en-AU"/>
        </w:rPr>
      </w:pPr>
      <w:r w:rsidRPr="00DA6AF0">
        <w:rPr>
          <w:lang w:eastAsia="en-AU"/>
        </w:rPr>
        <w:t>Expiry—pt 12</w:t>
      </w:r>
    </w:p>
    <w:p w14:paraId="3BC175E6" w14:textId="28FF34AC" w:rsidR="00936581" w:rsidRDefault="00936581" w:rsidP="00936581">
      <w:pPr>
        <w:pStyle w:val="AmdtsEntries"/>
      </w:pPr>
      <w:r>
        <w:t>s 132</w:t>
      </w:r>
      <w:r>
        <w:tab/>
        <w:t xml:space="preserve">ins </w:t>
      </w:r>
      <w:hyperlink r:id="rId166" w:tooltip="Public Sector Management Amendment Standards 2018 (No 1)" w:history="1">
        <w:r>
          <w:rPr>
            <w:rStyle w:val="charCitHyperlinkAbbrev"/>
          </w:rPr>
          <w:t>DI2018-201</w:t>
        </w:r>
      </w:hyperlink>
      <w:r>
        <w:t xml:space="preserve"> s 10</w:t>
      </w:r>
    </w:p>
    <w:p w14:paraId="07D4C283" w14:textId="77777777" w:rsidR="00936581" w:rsidRDefault="00936581" w:rsidP="00936581">
      <w:pPr>
        <w:pStyle w:val="AmdtsEntries"/>
        <w:rPr>
          <w:u w:val="single"/>
        </w:rPr>
      </w:pPr>
      <w:r>
        <w:tab/>
      </w:r>
      <w:r w:rsidRPr="004206FC">
        <w:rPr>
          <w:u w:val="single"/>
        </w:rPr>
        <w:t>exp 1 July 2023</w:t>
      </w:r>
      <w:r>
        <w:rPr>
          <w:u w:val="single"/>
        </w:rPr>
        <w:t xml:space="preserve"> (s 132)</w:t>
      </w:r>
    </w:p>
    <w:p w14:paraId="49981EA1" w14:textId="7C0FD78C" w:rsidR="00253FBB" w:rsidRDefault="00253FBB" w:rsidP="00936581">
      <w:pPr>
        <w:pStyle w:val="AmdtsEntryHd"/>
      </w:pPr>
      <w:r w:rsidRPr="009B317B">
        <w:t>Transitional—Public Sector Management Amendment Standards 2021 (No 1)</w:t>
      </w:r>
    </w:p>
    <w:p w14:paraId="06CD04D5" w14:textId="61947C14" w:rsidR="00253FBB" w:rsidRDefault="00253FBB" w:rsidP="00253FBB">
      <w:pPr>
        <w:pStyle w:val="AmdtsEntries"/>
      </w:pPr>
      <w:r>
        <w:t>pt 13 hdg</w:t>
      </w:r>
      <w:r>
        <w:tab/>
        <w:t xml:space="preserve">ins </w:t>
      </w:r>
      <w:hyperlink r:id="rId167" w:tooltip="Public Sector Management Amendment Standards 2021 (No 1)" w:history="1">
        <w:r w:rsidR="00631F79">
          <w:rPr>
            <w:rStyle w:val="charCitHyperlinkAbbrev"/>
          </w:rPr>
          <w:t>DI2021-298</w:t>
        </w:r>
      </w:hyperlink>
      <w:r w:rsidR="00631F79">
        <w:t xml:space="preserve"> s 9</w:t>
      </w:r>
    </w:p>
    <w:p w14:paraId="13B01205" w14:textId="0E2DB301" w:rsidR="00253FBB" w:rsidRPr="00631F79" w:rsidRDefault="00253FBB" w:rsidP="00253FBB">
      <w:pPr>
        <w:pStyle w:val="AmdtsEntries"/>
        <w:rPr>
          <w:u w:val="single"/>
        </w:rPr>
      </w:pPr>
      <w:r>
        <w:tab/>
      </w:r>
      <w:r w:rsidRPr="00631F79">
        <w:rPr>
          <w:u w:val="single"/>
        </w:rPr>
        <w:t xml:space="preserve">exp </w:t>
      </w:r>
      <w:r w:rsidR="00631F79">
        <w:rPr>
          <w:u w:val="single"/>
        </w:rPr>
        <w:t>23 December 2026 (s 135)</w:t>
      </w:r>
    </w:p>
    <w:p w14:paraId="25253432" w14:textId="15CC1C17" w:rsidR="00253FBB" w:rsidRDefault="00253FBB" w:rsidP="00936581">
      <w:pPr>
        <w:pStyle w:val="AmdtsEntryHd"/>
        <w:rPr>
          <w:lang w:eastAsia="en-AU"/>
        </w:rPr>
      </w:pPr>
      <w:r w:rsidRPr="009B317B">
        <w:t xml:space="preserve">Meaning of </w:t>
      </w:r>
      <w:r w:rsidRPr="009B317B">
        <w:rPr>
          <w:rStyle w:val="charItals"/>
        </w:rPr>
        <w:t>commencement day</w:t>
      </w:r>
      <w:r w:rsidRPr="009B317B">
        <w:t>—pt 13</w:t>
      </w:r>
    </w:p>
    <w:p w14:paraId="364A66B0" w14:textId="1869040E" w:rsidR="00253FBB" w:rsidRPr="00253FBB" w:rsidRDefault="00253FBB" w:rsidP="00253FBB">
      <w:pPr>
        <w:pStyle w:val="AmdtsEntries"/>
        <w:rPr>
          <w:lang w:eastAsia="en-AU"/>
        </w:rPr>
      </w:pPr>
      <w:r>
        <w:rPr>
          <w:lang w:eastAsia="en-AU"/>
        </w:rPr>
        <w:t>s 133</w:t>
      </w:r>
      <w:r>
        <w:rPr>
          <w:lang w:eastAsia="en-AU"/>
        </w:rPr>
        <w:tab/>
        <w:t xml:space="preserve">ins </w:t>
      </w:r>
      <w:hyperlink r:id="rId168" w:tooltip="Public Sector Management Amendment Standards 2021 (No 1)" w:history="1">
        <w:r w:rsidR="00631F79">
          <w:rPr>
            <w:rStyle w:val="charCitHyperlinkAbbrev"/>
          </w:rPr>
          <w:t>DI2021-298</w:t>
        </w:r>
      </w:hyperlink>
      <w:r w:rsidR="00631F79">
        <w:t xml:space="preserve"> s 9</w:t>
      </w:r>
    </w:p>
    <w:p w14:paraId="4F70098B" w14:textId="77777777" w:rsidR="00631F79" w:rsidRPr="00631F79" w:rsidRDefault="00631F79" w:rsidP="00631F79">
      <w:pPr>
        <w:pStyle w:val="AmdtsEntries"/>
        <w:rPr>
          <w:u w:val="single"/>
        </w:rPr>
      </w:pPr>
      <w:r>
        <w:tab/>
      </w:r>
      <w:r w:rsidRPr="00631F79">
        <w:rPr>
          <w:u w:val="single"/>
        </w:rPr>
        <w:t xml:space="preserve">exp </w:t>
      </w:r>
      <w:r>
        <w:rPr>
          <w:u w:val="single"/>
        </w:rPr>
        <w:t>23 December 2026 (s 135)</w:t>
      </w:r>
    </w:p>
    <w:p w14:paraId="31F41661" w14:textId="0BDC4B60" w:rsidR="00253FBB" w:rsidRDefault="00253FBB" w:rsidP="00936581">
      <w:pPr>
        <w:pStyle w:val="AmdtsEntryHd"/>
        <w:rPr>
          <w:lang w:eastAsia="en-AU"/>
        </w:rPr>
      </w:pPr>
      <w:r w:rsidRPr="009B317B">
        <w:lastRenderedPageBreak/>
        <w:t>SES members with existing vehicle leases</w:t>
      </w:r>
    </w:p>
    <w:p w14:paraId="492E645D" w14:textId="0FCD3912" w:rsidR="00253FBB" w:rsidRPr="00253FBB" w:rsidRDefault="00253FBB" w:rsidP="00631F79">
      <w:pPr>
        <w:pStyle w:val="AmdtsEntries"/>
        <w:keepNext/>
        <w:rPr>
          <w:lang w:eastAsia="en-AU"/>
        </w:rPr>
      </w:pPr>
      <w:r>
        <w:rPr>
          <w:lang w:eastAsia="en-AU"/>
        </w:rPr>
        <w:t>s 134</w:t>
      </w:r>
      <w:r>
        <w:rPr>
          <w:lang w:eastAsia="en-AU"/>
        </w:rPr>
        <w:tab/>
        <w:t xml:space="preserve">ins </w:t>
      </w:r>
      <w:hyperlink r:id="rId169" w:tooltip="Public Sector Management Amendment Standards 2021 (No 1)" w:history="1">
        <w:r w:rsidR="00631F79">
          <w:rPr>
            <w:rStyle w:val="charCitHyperlinkAbbrev"/>
          </w:rPr>
          <w:t>DI2021-298</w:t>
        </w:r>
      </w:hyperlink>
      <w:r w:rsidR="00631F79">
        <w:t xml:space="preserve"> s 9</w:t>
      </w:r>
    </w:p>
    <w:p w14:paraId="117AAA91" w14:textId="77777777" w:rsidR="00631F79" w:rsidRPr="00631F79" w:rsidRDefault="00631F79" w:rsidP="00631F79">
      <w:pPr>
        <w:pStyle w:val="AmdtsEntries"/>
        <w:rPr>
          <w:u w:val="single"/>
        </w:rPr>
      </w:pPr>
      <w:r>
        <w:tab/>
      </w:r>
      <w:r w:rsidRPr="00631F79">
        <w:rPr>
          <w:u w:val="single"/>
        </w:rPr>
        <w:t xml:space="preserve">exp </w:t>
      </w:r>
      <w:r>
        <w:rPr>
          <w:u w:val="single"/>
        </w:rPr>
        <w:t>23 December 2026 (s 135)</w:t>
      </w:r>
    </w:p>
    <w:p w14:paraId="1BDF990D" w14:textId="60FD3E4C" w:rsidR="00253FBB" w:rsidRDefault="00253FBB" w:rsidP="00936581">
      <w:pPr>
        <w:pStyle w:val="AmdtsEntryHd"/>
        <w:rPr>
          <w:lang w:eastAsia="en-AU"/>
        </w:rPr>
      </w:pPr>
      <w:r w:rsidRPr="009B317B">
        <w:t>Expiry—pt 13</w:t>
      </w:r>
    </w:p>
    <w:p w14:paraId="5CB439DD" w14:textId="4F1332EB" w:rsidR="00253FBB" w:rsidRPr="00253FBB" w:rsidRDefault="00253FBB" w:rsidP="00253FBB">
      <w:pPr>
        <w:pStyle w:val="AmdtsEntries"/>
        <w:rPr>
          <w:lang w:eastAsia="en-AU"/>
        </w:rPr>
      </w:pPr>
      <w:r>
        <w:rPr>
          <w:lang w:eastAsia="en-AU"/>
        </w:rPr>
        <w:t>s 135</w:t>
      </w:r>
      <w:r>
        <w:rPr>
          <w:lang w:eastAsia="en-AU"/>
        </w:rPr>
        <w:tab/>
        <w:t xml:space="preserve">ins </w:t>
      </w:r>
      <w:hyperlink r:id="rId170" w:tooltip="Public Sector Management Amendment Standards 2021 (No 1)" w:history="1">
        <w:r w:rsidR="00631F79">
          <w:rPr>
            <w:rStyle w:val="charCitHyperlinkAbbrev"/>
          </w:rPr>
          <w:t>DI2021-298</w:t>
        </w:r>
      </w:hyperlink>
      <w:r w:rsidR="00631F79">
        <w:t xml:space="preserve"> s 9</w:t>
      </w:r>
    </w:p>
    <w:p w14:paraId="1D66C1A1" w14:textId="77777777" w:rsidR="00631F79" w:rsidRPr="00631F79" w:rsidRDefault="00631F79" w:rsidP="00631F79">
      <w:pPr>
        <w:pStyle w:val="AmdtsEntries"/>
        <w:rPr>
          <w:u w:val="single"/>
        </w:rPr>
      </w:pPr>
      <w:r>
        <w:tab/>
      </w:r>
      <w:r w:rsidRPr="00631F79">
        <w:rPr>
          <w:u w:val="single"/>
        </w:rPr>
        <w:t xml:space="preserve">exp </w:t>
      </w:r>
      <w:r>
        <w:rPr>
          <w:u w:val="single"/>
        </w:rPr>
        <w:t>23 December 2026 (s 135)</w:t>
      </w:r>
    </w:p>
    <w:p w14:paraId="0836D9C9" w14:textId="2A65BBBA" w:rsidR="00936581" w:rsidRPr="00936581" w:rsidRDefault="00936581" w:rsidP="00936581">
      <w:pPr>
        <w:pStyle w:val="AmdtsEntryHd"/>
        <w:rPr>
          <w:lang w:eastAsia="en-AU"/>
        </w:rPr>
      </w:pPr>
      <w:r w:rsidRPr="00936581">
        <w:rPr>
          <w:lang w:eastAsia="en-AU"/>
        </w:rPr>
        <w:t>Dictionary</w:t>
      </w:r>
    </w:p>
    <w:p w14:paraId="03D64FBC" w14:textId="2E9530DF" w:rsidR="00253FBB" w:rsidRDefault="00936581" w:rsidP="00EE50A9">
      <w:pPr>
        <w:pStyle w:val="AmdtsEntries"/>
      </w:pPr>
      <w:r w:rsidRPr="00936581">
        <w:t>dict</w:t>
      </w:r>
      <w:r>
        <w:tab/>
      </w:r>
      <w:r w:rsidR="005A1D6F">
        <w:t xml:space="preserve">def </w:t>
      </w:r>
      <w:r w:rsidR="005A1D6F" w:rsidRPr="00DA6AF0">
        <w:rPr>
          <w:b/>
          <w:i/>
        </w:rPr>
        <w:t>band 4 executive</w:t>
      </w:r>
      <w:r w:rsidR="005A1D6F">
        <w:rPr>
          <w:b/>
          <w:i/>
        </w:rPr>
        <w:t xml:space="preserve"> </w:t>
      </w:r>
      <w:r w:rsidR="005A1D6F">
        <w:t xml:space="preserve">ins </w:t>
      </w:r>
      <w:hyperlink r:id="rId171" w:tooltip="Public Sector Management Amendment Standards 2018 (No 1)" w:history="1">
        <w:r w:rsidR="005A1D6F">
          <w:rPr>
            <w:rStyle w:val="charCitHyperlinkAbbrev"/>
          </w:rPr>
          <w:t>DI2018-201</w:t>
        </w:r>
      </w:hyperlink>
      <w:r w:rsidR="005A1D6F">
        <w:t xml:space="preserve"> s 11</w:t>
      </w:r>
    </w:p>
    <w:p w14:paraId="571AFD95" w14:textId="2C80AA23" w:rsidR="001B658D" w:rsidRDefault="001B658D" w:rsidP="00EE50A9">
      <w:pPr>
        <w:pStyle w:val="AmdtsEntries"/>
        <w:rPr>
          <w:rStyle w:val="charItals"/>
          <w:i w:val="0"/>
          <w:iCs/>
        </w:rPr>
      </w:pPr>
      <w:r>
        <w:tab/>
        <w:t xml:space="preserve">def </w:t>
      </w:r>
      <w:r w:rsidRPr="001B658D">
        <w:rPr>
          <w:rStyle w:val="charItals"/>
          <w:b/>
          <w:bCs/>
        </w:rPr>
        <w:t>business use</w:t>
      </w:r>
      <w:r>
        <w:rPr>
          <w:rStyle w:val="charItals"/>
          <w:i w:val="0"/>
          <w:iCs/>
        </w:rPr>
        <w:t xml:space="preserve"> om </w:t>
      </w:r>
      <w:hyperlink r:id="rId172" w:tooltip="Public Sector Management Amendment Standards 2021 (No 1)" w:history="1">
        <w:r>
          <w:rPr>
            <w:rStyle w:val="charCitHyperlinkAbbrev"/>
          </w:rPr>
          <w:t>DI2021-298</w:t>
        </w:r>
      </w:hyperlink>
      <w:r>
        <w:t xml:space="preserve"> s 10</w:t>
      </w:r>
    </w:p>
    <w:p w14:paraId="3C25D369" w14:textId="5F0BD35C" w:rsidR="001B658D" w:rsidRDefault="001B658D" w:rsidP="00EE50A9">
      <w:pPr>
        <w:pStyle w:val="AmdtsEntries"/>
        <w:rPr>
          <w:rStyle w:val="charItals"/>
          <w:i w:val="0"/>
          <w:iCs/>
        </w:rPr>
      </w:pPr>
      <w:r>
        <w:rPr>
          <w:rStyle w:val="charItals"/>
          <w:i w:val="0"/>
          <w:iCs/>
        </w:rPr>
        <w:tab/>
        <w:t xml:space="preserve">def </w:t>
      </w:r>
      <w:r w:rsidRPr="001B658D">
        <w:rPr>
          <w:rStyle w:val="charItals"/>
          <w:b/>
          <w:bCs/>
        </w:rPr>
        <w:t>executive vehicle</w:t>
      </w:r>
      <w:r>
        <w:rPr>
          <w:rStyle w:val="charItals"/>
          <w:i w:val="0"/>
          <w:iCs/>
        </w:rPr>
        <w:t xml:space="preserve"> om </w:t>
      </w:r>
      <w:hyperlink r:id="rId173" w:tooltip="Public Sector Management Amendment Standards 2021 (No 1)" w:history="1">
        <w:r>
          <w:rPr>
            <w:rStyle w:val="charCitHyperlinkAbbrev"/>
          </w:rPr>
          <w:t>DI2021-298</w:t>
        </w:r>
      </w:hyperlink>
      <w:r>
        <w:t xml:space="preserve"> s 10</w:t>
      </w:r>
    </w:p>
    <w:p w14:paraId="1379611E" w14:textId="63B857AC" w:rsidR="001B658D" w:rsidRDefault="001B658D" w:rsidP="00EE50A9">
      <w:pPr>
        <w:pStyle w:val="AmdtsEntries"/>
        <w:rPr>
          <w:rStyle w:val="charItals"/>
          <w:i w:val="0"/>
          <w:iCs/>
        </w:rPr>
      </w:pPr>
      <w:r>
        <w:rPr>
          <w:rStyle w:val="charItals"/>
          <w:i w:val="0"/>
          <w:iCs/>
        </w:rPr>
        <w:tab/>
        <w:t xml:space="preserve">def </w:t>
      </w:r>
      <w:r w:rsidRPr="001B658D">
        <w:rPr>
          <w:rStyle w:val="charItals"/>
          <w:b/>
          <w:bCs/>
        </w:rPr>
        <w:t>relevant base salary</w:t>
      </w:r>
      <w:r>
        <w:rPr>
          <w:rStyle w:val="charItals"/>
          <w:i w:val="0"/>
          <w:iCs/>
        </w:rPr>
        <w:t xml:space="preserve"> am </w:t>
      </w:r>
      <w:hyperlink r:id="rId174" w:tooltip="Public Sector Management Amendment Standards 2021 (No 1)" w:history="1">
        <w:r>
          <w:rPr>
            <w:rStyle w:val="charCitHyperlinkAbbrev"/>
          </w:rPr>
          <w:t>DI2021-298</w:t>
        </w:r>
      </w:hyperlink>
      <w:r>
        <w:t xml:space="preserve"> s 11</w:t>
      </w:r>
    </w:p>
    <w:p w14:paraId="1D1657A5" w14:textId="320846DD" w:rsidR="001B658D" w:rsidRPr="001B658D" w:rsidRDefault="001B658D" w:rsidP="00EE50A9">
      <w:pPr>
        <w:pStyle w:val="AmdtsEntries"/>
        <w:rPr>
          <w:iCs/>
        </w:rPr>
      </w:pPr>
      <w:r>
        <w:rPr>
          <w:rStyle w:val="charItals"/>
          <w:i w:val="0"/>
          <w:iCs/>
        </w:rPr>
        <w:tab/>
        <w:t xml:space="preserve">def </w:t>
      </w:r>
      <w:r w:rsidRPr="001B658D">
        <w:rPr>
          <w:rStyle w:val="charItals"/>
          <w:b/>
          <w:bCs/>
        </w:rPr>
        <w:t>SES member vehicle policy</w:t>
      </w:r>
      <w:r>
        <w:rPr>
          <w:rStyle w:val="charItals"/>
          <w:i w:val="0"/>
          <w:iCs/>
        </w:rPr>
        <w:t xml:space="preserve"> om </w:t>
      </w:r>
      <w:hyperlink r:id="rId175" w:tooltip="Public Sector Management Amendment Standards 2021 (No 1)" w:history="1">
        <w:r>
          <w:rPr>
            <w:rStyle w:val="charCitHyperlinkAbbrev"/>
          </w:rPr>
          <w:t>DI2021-298</w:t>
        </w:r>
      </w:hyperlink>
      <w:r>
        <w:t xml:space="preserve"> s 12</w:t>
      </w:r>
    </w:p>
    <w:p w14:paraId="1FA85BEE" w14:textId="77777777" w:rsidR="00E163EC" w:rsidRPr="001708DF" w:rsidRDefault="00E163EC">
      <w:pPr>
        <w:pStyle w:val="Endnote20"/>
      </w:pPr>
      <w:bookmarkStart w:id="184" w:name="_Toc90979333"/>
      <w:r w:rsidRPr="001708DF">
        <w:rPr>
          <w:rStyle w:val="charTableNo"/>
        </w:rPr>
        <w:t>5</w:t>
      </w:r>
      <w:r>
        <w:tab/>
      </w:r>
      <w:r w:rsidRPr="001708DF">
        <w:rPr>
          <w:rStyle w:val="charTableText"/>
        </w:rPr>
        <w:t>Earlier republications</w:t>
      </w:r>
      <w:bookmarkEnd w:id="184"/>
    </w:p>
    <w:p w14:paraId="18DB8059" w14:textId="77777777" w:rsidR="00E163EC" w:rsidRDefault="00E163EC">
      <w:pPr>
        <w:pStyle w:val="EndNoteTextPub"/>
      </w:pPr>
      <w:r>
        <w:t xml:space="preserve">Some earlier republications were not numbered. The number in column 1 refers to the publication order.  </w:t>
      </w:r>
    </w:p>
    <w:p w14:paraId="37D7835D" w14:textId="77777777" w:rsidR="00E163EC" w:rsidRDefault="00E163E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1D766FE" w14:textId="77777777" w:rsidR="00E163EC" w:rsidRDefault="00E163E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163EC" w14:paraId="736D000C" w14:textId="77777777">
        <w:trPr>
          <w:tblHeader/>
        </w:trPr>
        <w:tc>
          <w:tcPr>
            <w:tcW w:w="1576" w:type="dxa"/>
            <w:tcBorders>
              <w:bottom w:val="single" w:sz="4" w:space="0" w:color="auto"/>
            </w:tcBorders>
          </w:tcPr>
          <w:p w14:paraId="1F9700CE" w14:textId="77777777" w:rsidR="00E163EC" w:rsidRDefault="00E163EC">
            <w:pPr>
              <w:pStyle w:val="EarlierRepubHdg"/>
            </w:pPr>
            <w:r>
              <w:t>Republication No and date</w:t>
            </w:r>
          </w:p>
        </w:tc>
        <w:tc>
          <w:tcPr>
            <w:tcW w:w="1681" w:type="dxa"/>
            <w:tcBorders>
              <w:bottom w:val="single" w:sz="4" w:space="0" w:color="auto"/>
            </w:tcBorders>
          </w:tcPr>
          <w:p w14:paraId="7F06B334" w14:textId="77777777" w:rsidR="00E163EC" w:rsidRDefault="00E163EC">
            <w:pPr>
              <w:pStyle w:val="EarlierRepubHdg"/>
            </w:pPr>
            <w:r>
              <w:t>Effective</w:t>
            </w:r>
          </w:p>
        </w:tc>
        <w:tc>
          <w:tcPr>
            <w:tcW w:w="1783" w:type="dxa"/>
            <w:tcBorders>
              <w:bottom w:val="single" w:sz="4" w:space="0" w:color="auto"/>
            </w:tcBorders>
          </w:tcPr>
          <w:p w14:paraId="3F15BFF6" w14:textId="77777777" w:rsidR="00E163EC" w:rsidRDefault="00E163EC">
            <w:pPr>
              <w:pStyle w:val="EarlierRepubHdg"/>
            </w:pPr>
            <w:r>
              <w:t>Last amendment made by</w:t>
            </w:r>
          </w:p>
        </w:tc>
        <w:tc>
          <w:tcPr>
            <w:tcW w:w="1783" w:type="dxa"/>
            <w:tcBorders>
              <w:bottom w:val="single" w:sz="4" w:space="0" w:color="auto"/>
            </w:tcBorders>
          </w:tcPr>
          <w:p w14:paraId="407213C3" w14:textId="77777777" w:rsidR="00E163EC" w:rsidRDefault="00E163EC">
            <w:pPr>
              <w:pStyle w:val="EarlierRepubHdg"/>
            </w:pPr>
            <w:r>
              <w:t>Republication for</w:t>
            </w:r>
          </w:p>
        </w:tc>
      </w:tr>
      <w:tr w:rsidR="00E163EC" w14:paraId="301F6A58" w14:textId="77777777">
        <w:tc>
          <w:tcPr>
            <w:tcW w:w="1576" w:type="dxa"/>
            <w:tcBorders>
              <w:top w:val="single" w:sz="4" w:space="0" w:color="auto"/>
              <w:bottom w:val="single" w:sz="4" w:space="0" w:color="auto"/>
            </w:tcBorders>
          </w:tcPr>
          <w:p w14:paraId="37A7AEE4" w14:textId="77777777" w:rsidR="00E163EC" w:rsidRDefault="0026788A">
            <w:pPr>
              <w:pStyle w:val="EarlierRepubEntries"/>
            </w:pPr>
            <w:r>
              <w:t>R1</w:t>
            </w:r>
            <w:r>
              <w:br/>
              <w:t>1 Sept 2017</w:t>
            </w:r>
          </w:p>
        </w:tc>
        <w:tc>
          <w:tcPr>
            <w:tcW w:w="1681" w:type="dxa"/>
            <w:tcBorders>
              <w:top w:val="single" w:sz="4" w:space="0" w:color="auto"/>
              <w:bottom w:val="single" w:sz="4" w:space="0" w:color="auto"/>
            </w:tcBorders>
          </w:tcPr>
          <w:p w14:paraId="36ED3546" w14:textId="77777777" w:rsidR="00E163EC" w:rsidRDefault="0026788A">
            <w:pPr>
              <w:pStyle w:val="EarlierRepubEntries"/>
            </w:pPr>
            <w:r>
              <w:t>1 Sept 2017–</w:t>
            </w:r>
            <w:r>
              <w:br/>
              <w:t>8 May 2017</w:t>
            </w:r>
          </w:p>
        </w:tc>
        <w:tc>
          <w:tcPr>
            <w:tcW w:w="1783" w:type="dxa"/>
            <w:tcBorders>
              <w:top w:val="single" w:sz="4" w:space="0" w:color="auto"/>
              <w:bottom w:val="single" w:sz="4" w:space="0" w:color="auto"/>
            </w:tcBorders>
          </w:tcPr>
          <w:p w14:paraId="45218D1B" w14:textId="77777777" w:rsidR="00E163EC" w:rsidRDefault="0026788A">
            <w:pPr>
              <w:pStyle w:val="EarlierRepubEntries"/>
            </w:pPr>
            <w:r>
              <w:t>not amended</w:t>
            </w:r>
          </w:p>
        </w:tc>
        <w:tc>
          <w:tcPr>
            <w:tcW w:w="1783" w:type="dxa"/>
            <w:tcBorders>
              <w:top w:val="single" w:sz="4" w:space="0" w:color="auto"/>
              <w:bottom w:val="single" w:sz="4" w:space="0" w:color="auto"/>
            </w:tcBorders>
          </w:tcPr>
          <w:p w14:paraId="332F1402" w14:textId="77777777" w:rsidR="00E163EC" w:rsidRDefault="0026788A">
            <w:pPr>
              <w:pStyle w:val="EarlierRepubEntries"/>
            </w:pPr>
            <w:r>
              <w:t>new instrument</w:t>
            </w:r>
          </w:p>
        </w:tc>
      </w:tr>
      <w:tr w:rsidR="00E0581A" w14:paraId="630F5086" w14:textId="77777777">
        <w:tc>
          <w:tcPr>
            <w:tcW w:w="1576" w:type="dxa"/>
            <w:tcBorders>
              <w:top w:val="single" w:sz="4" w:space="0" w:color="auto"/>
              <w:bottom w:val="single" w:sz="4" w:space="0" w:color="auto"/>
            </w:tcBorders>
          </w:tcPr>
          <w:p w14:paraId="403F6EBC" w14:textId="77777777" w:rsidR="00E0581A" w:rsidRDefault="00E0581A">
            <w:pPr>
              <w:pStyle w:val="EarlierRepubEntries"/>
            </w:pPr>
            <w:r>
              <w:t>R2</w:t>
            </w:r>
            <w:r>
              <w:br/>
              <w:t>9 May 2017</w:t>
            </w:r>
          </w:p>
        </w:tc>
        <w:tc>
          <w:tcPr>
            <w:tcW w:w="1681" w:type="dxa"/>
            <w:tcBorders>
              <w:top w:val="single" w:sz="4" w:space="0" w:color="auto"/>
              <w:bottom w:val="single" w:sz="4" w:space="0" w:color="auto"/>
            </w:tcBorders>
          </w:tcPr>
          <w:p w14:paraId="5C88080C" w14:textId="77777777" w:rsidR="00E0581A" w:rsidRDefault="00E0581A">
            <w:pPr>
              <w:pStyle w:val="EarlierRepubEntries"/>
            </w:pPr>
            <w:r>
              <w:t>9 May 2017–</w:t>
            </w:r>
            <w:r>
              <w:br/>
              <w:t>1 Sept 2017</w:t>
            </w:r>
          </w:p>
        </w:tc>
        <w:tc>
          <w:tcPr>
            <w:tcW w:w="1783" w:type="dxa"/>
            <w:tcBorders>
              <w:top w:val="single" w:sz="4" w:space="0" w:color="auto"/>
              <w:bottom w:val="single" w:sz="4" w:space="0" w:color="auto"/>
            </w:tcBorders>
          </w:tcPr>
          <w:p w14:paraId="69A9A7D2" w14:textId="02935CE9" w:rsidR="00E0581A" w:rsidRDefault="00D749A8">
            <w:pPr>
              <w:pStyle w:val="EarlierRepubEntries"/>
            </w:pPr>
            <w:hyperlink r:id="rId176" w:tooltip="Public Sector Management Amendment Standards 2017 (No 1)" w:history="1">
              <w:r w:rsidR="00086E6D" w:rsidRPr="00086E6D">
                <w:rPr>
                  <w:rStyle w:val="charCitHyperlinkAbbrev"/>
                </w:rPr>
                <w:t>DI2017-38</w:t>
              </w:r>
            </w:hyperlink>
          </w:p>
        </w:tc>
        <w:tc>
          <w:tcPr>
            <w:tcW w:w="1783" w:type="dxa"/>
            <w:tcBorders>
              <w:top w:val="single" w:sz="4" w:space="0" w:color="auto"/>
              <w:bottom w:val="single" w:sz="4" w:space="0" w:color="auto"/>
            </w:tcBorders>
          </w:tcPr>
          <w:p w14:paraId="2C981FF9" w14:textId="6A601B34" w:rsidR="00E0581A" w:rsidRDefault="00086E6D">
            <w:pPr>
              <w:pStyle w:val="EarlierRepubEntries"/>
            </w:pPr>
            <w:r>
              <w:t xml:space="preserve">amendments by </w:t>
            </w:r>
            <w:hyperlink r:id="rId177" w:tooltip="Public Sector Management Amendment Standards 2017 (No 1)" w:history="1">
              <w:r w:rsidRPr="00086E6D">
                <w:rPr>
                  <w:rStyle w:val="charCitHyperlinkAbbrev"/>
                </w:rPr>
                <w:t>DI2017-38</w:t>
              </w:r>
            </w:hyperlink>
          </w:p>
        </w:tc>
      </w:tr>
      <w:tr w:rsidR="00EA349E" w14:paraId="632B984A" w14:textId="77777777">
        <w:tc>
          <w:tcPr>
            <w:tcW w:w="1576" w:type="dxa"/>
            <w:tcBorders>
              <w:top w:val="single" w:sz="4" w:space="0" w:color="auto"/>
              <w:bottom w:val="single" w:sz="4" w:space="0" w:color="auto"/>
            </w:tcBorders>
          </w:tcPr>
          <w:p w14:paraId="5D90FFF1" w14:textId="77777777" w:rsidR="00EA349E" w:rsidRDefault="00EA349E">
            <w:pPr>
              <w:pStyle w:val="EarlierRepubEntries"/>
            </w:pPr>
            <w:r>
              <w:t>R3</w:t>
            </w:r>
            <w:r>
              <w:br/>
              <w:t>2 Sept 2017</w:t>
            </w:r>
          </w:p>
        </w:tc>
        <w:tc>
          <w:tcPr>
            <w:tcW w:w="1681" w:type="dxa"/>
            <w:tcBorders>
              <w:top w:val="single" w:sz="4" w:space="0" w:color="auto"/>
              <w:bottom w:val="single" w:sz="4" w:space="0" w:color="auto"/>
            </w:tcBorders>
          </w:tcPr>
          <w:p w14:paraId="1EB7A389" w14:textId="77777777" w:rsidR="00EA349E" w:rsidRDefault="00EA349E">
            <w:pPr>
              <w:pStyle w:val="EarlierRepubEntries"/>
            </w:pPr>
            <w:r>
              <w:t>2 Sept 2017–</w:t>
            </w:r>
            <w:r>
              <w:br/>
              <w:t>21 Sept 2017</w:t>
            </w:r>
          </w:p>
        </w:tc>
        <w:tc>
          <w:tcPr>
            <w:tcW w:w="1783" w:type="dxa"/>
            <w:tcBorders>
              <w:top w:val="single" w:sz="4" w:space="0" w:color="auto"/>
              <w:bottom w:val="single" w:sz="4" w:space="0" w:color="auto"/>
            </w:tcBorders>
          </w:tcPr>
          <w:p w14:paraId="0609703A" w14:textId="04007B74" w:rsidR="00EA349E" w:rsidRDefault="00D749A8">
            <w:pPr>
              <w:pStyle w:val="EarlierRepubEntries"/>
            </w:pPr>
            <w:hyperlink r:id="rId178" w:tooltip="Public Sector Management Amendment Standards 2017 (No 1)" w:history="1">
              <w:r w:rsidR="00504629" w:rsidRPr="00086E6D">
                <w:rPr>
                  <w:rStyle w:val="charCitHyperlinkAbbrev"/>
                </w:rPr>
                <w:t>DI2017-38</w:t>
              </w:r>
            </w:hyperlink>
          </w:p>
        </w:tc>
        <w:tc>
          <w:tcPr>
            <w:tcW w:w="1783" w:type="dxa"/>
            <w:tcBorders>
              <w:top w:val="single" w:sz="4" w:space="0" w:color="auto"/>
              <w:bottom w:val="single" w:sz="4" w:space="0" w:color="auto"/>
            </w:tcBorders>
          </w:tcPr>
          <w:p w14:paraId="3323100D" w14:textId="77777777" w:rsidR="00EA349E" w:rsidRDefault="00504629" w:rsidP="00504629">
            <w:pPr>
              <w:tabs>
                <w:tab w:val="clear" w:pos="0"/>
              </w:tabs>
              <w:autoSpaceDE w:val="0"/>
              <w:autoSpaceDN w:val="0"/>
              <w:adjustRightInd w:val="0"/>
            </w:pPr>
            <w:r>
              <w:rPr>
                <w:rFonts w:ascii="Arial" w:hAnsi="Arial" w:cs="Arial"/>
                <w:sz w:val="18"/>
                <w:szCs w:val="18"/>
                <w:lang w:eastAsia="en-AU"/>
              </w:rPr>
              <w:t>expiry of transitional provisions (pt 11)</w:t>
            </w:r>
          </w:p>
        </w:tc>
      </w:tr>
      <w:tr w:rsidR="005A1D6F" w14:paraId="0ED3A086" w14:textId="77777777">
        <w:tc>
          <w:tcPr>
            <w:tcW w:w="1576" w:type="dxa"/>
            <w:tcBorders>
              <w:top w:val="single" w:sz="4" w:space="0" w:color="auto"/>
              <w:bottom w:val="single" w:sz="4" w:space="0" w:color="auto"/>
            </w:tcBorders>
          </w:tcPr>
          <w:p w14:paraId="1A7E395C" w14:textId="77777777" w:rsidR="005A1D6F" w:rsidRDefault="005A1D6F">
            <w:pPr>
              <w:pStyle w:val="EarlierRepubEntries"/>
            </w:pPr>
            <w:r>
              <w:t>R4</w:t>
            </w:r>
            <w:r>
              <w:br/>
            </w:r>
            <w:r w:rsidR="0028658B">
              <w:t>22 Sept 2017</w:t>
            </w:r>
          </w:p>
        </w:tc>
        <w:tc>
          <w:tcPr>
            <w:tcW w:w="1681" w:type="dxa"/>
            <w:tcBorders>
              <w:top w:val="single" w:sz="4" w:space="0" w:color="auto"/>
              <w:bottom w:val="single" w:sz="4" w:space="0" w:color="auto"/>
            </w:tcBorders>
          </w:tcPr>
          <w:p w14:paraId="776B362A" w14:textId="77777777" w:rsidR="005A1D6F" w:rsidRDefault="0028658B">
            <w:pPr>
              <w:pStyle w:val="EarlierRepubEntries"/>
            </w:pPr>
            <w:r>
              <w:t>22 Sept 2017–</w:t>
            </w:r>
            <w:r>
              <w:br/>
            </w:r>
            <w:r w:rsidR="00B833E8">
              <w:t>30 June 2018</w:t>
            </w:r>
          </w:p>
        </w:tc>
        <w:tc>
          <w:tcPr>
            <w:tcW w:w="1783" w:type="dxa"/>
            <w:tcBorders>
              <w:top w:val="single" w:sz="4" w:space="0" w:color="auto"/>
              <w:bottom w:val="single" w:sz="4" w:space="0" w:color="auto"/>
            </w:tcBorders>
          </w:tcPr>
          <w:p w14:paraId="6709EEDA" w14:textId="218CC84A" w:rsidR="005A1D6F" w:rsidRDefault="00D749A8">
            <w:pPr>
              <w:pStyle w:val="EarlierRepubEntries"/>
            </w:pPr>
            <w:hyperlink r:id="rId179" w:tooltip="Public Sector Management Amendment Standards 2017 (No 2)" w:history="1">
              <w:r w:rsidR="00B833E8">
                <w:rPr>
                  <w:rStyle w:val="charCitHyperlinkAbbrev"/>
                </w:rPr>
                <w:t>DI2017-246</w:t>
              </w:r>
            </w:hyperlink>
          </w:p>
        </w:tc>
        <w:tc>
          <w:tcPr>
            <w:tcW w:w="1783" w:type="dxa"/>
            <w:tcBorders>
              <w:top w:val="single" w:sz="4" w:space="0" w:color="auto"/>
              <w:bottom w:val="single" w:sz="4" w:space="0" w:color="auto"/>
            </w:tcBorders>
          </w:tcPr>
          <w:p w14:paraId="031D1C4E" w14:textId="30EC8CBC" w:rsidR="005A1D6F" w:rsidRPr="00B833E8" w:rsidRDefault="00B833E8" w:rsidP="00B833E8">
            <w:pPr>
              <w:pStyle w:val="EarlierRepubEntries"/>
            </w:pPr>
            <w:r>
              <w:t xml:space="preserve">amendments by </w:t>
            </w:r>
            <w:hyperlink r:id="rId180" w:tooltip="Public Sector Management Amendment Standards 2017 (No 2)" w:history="1">
              <w:r>
                <w:rPr>
                  <w:rStyle w:val="charCitHyperlinkAbbrev"/>
                </w:rPr>
                <w:t>DI2017-246</w:t>
              </w:r>
            </w:hyperlink>
          </w:p>
        </w:tc>
      </w:tr>
      <w:tr w:rsidR="001441F0" w14:paraId="09CD4EF5" w14:textId="77777777">
        <w:tc>
          <w:tcPr>
            <w:tcW w:w="1576" w:type="dxa"/>
            <w:tcBorders>
              <w:top w:val="single" w:sz="4" w:space="0" w:color="auto"/>
              <w:bottom w:val="single" w:sz="4" w:space="0" w:color="auto"/>
            </w:tcBorders>
          </w:tcPr>
          <w:p w14:paraId="67C1F365" w14:textId="77777777" w:rsidR="001441F0" w:rsidRDefault="001441F0">
            <w:pPr>
              <w:pStyle w:val="EarlierRepubEntries"/>
            </w:pPr>
            <w:r>
              <w:t>R5</w:t>
            </w:r>
            <w:r>
              <w:br/>
              <w:t>1 July 2018</w:t>
            </w:r>
          </w:p>
        </w:tc>
        <w:tc>
          <w:tcPr>
            <w:tcW w:w="1681" w:type="dxa"/>
            <w:tcBorders>
              <w:top w:val="single" w:sz="4" w:space="0" w:color="auto"/>
              <w:bottom w:val="single" w:sz="4" w:space="0" w:color="auto"/>
            </w:tcBorders>
          </w:tcPr>
          <w:p w14:paraId="16A35BCF" w14:textId="77777777" w:rsidR="001441F0" w:rsidRDefault="001441F0">
            <w:pPr>
              <w:pStyle w:val="EarlierRepubEntries"/>
            </w:pPr>
            <w:r>
              <w:t>1 July 201</w:t>
            </w:r>
            <w:r w:rsidR="00D94E93">
              <w:t>8</w:t>
            </w:r>
            <w:r>
              <w:t>–</w:t>
            </w:r>
            <w:r>
              <w:br/>
            </w:r>
            <w:r w:rsidR="00AB4BA6">
              <w:t>10 Oct 2019</w:t>
            </w:r>
          </w:p>
        </w:tc>
        <w:tc>
          <w:tcPr>
            <w:tcW w:w="1783" w:type="dxa"/>
            <w:tcBorders>
              <w:top w:val="single" w:sz="4" w:space="0" w:color="auto"/>
              <w:bottom w:val="single" w:sz="4" w:space="0" w:color="auto"/>
            </w:tcBorders>
          </w:tcPr>
          <w:p w14:paraId="1405E02E" w14:textId="7DDFD791" w:rsidR="001441F0" w:rsidRDefault="00D749A8">
            <w:pPr>
              <w:pStyle w:val="EarlierRepubEntries"/>
            </w:pPr>
            <w:hyperlink r:id="rId181" w:tooltip="Public Sector Management Amendment Standards 2018 (No 1)" w:history="1">
              <w:r w:rsidR="007B0CB2">
                <w:rPr>
                  <w:rStyle w:val="charCitHyperlinkAbbrev"/>
                </w:rPr>
                <w:t>DI2018-201</w:t>
              </w:r>
            </w:hyperlink>
          </w:p>
        </w:tc>
        <w:tc>
          <w:tcPr>
            <w:tcW w:w="1783" w:type="dxa"/>
            <w:tcBorders>
              <w:top w:val="single" w:sz="4" w:space="0" w:color="auto"/>
              <w:bottom w:val="single" w:sz="4" w:space="0" w:color="auto"/>
            </w:tcBorders>
          </w:tcPr>
          <w:p w14:paraId="4075FF3B" w14:textId="0F5DDCA0" w:rsidR="001441F0" w:rsidRDefault="00AB4BA6" w:rsidP="00B833E8">
            <w:pPr>
              <w:pStyle w:val="EarlierRepubEntries"/>
            </w:pPr>
            <w:r>
              <w:t xml:space="preserve">amendments by </w:t>
            </w:r>
            <w:hyperlink r:id="rId182" w:tooltip="Public Sector Management Amendment Standards 2018 (No 1)" w:history="1">
              <w:r w:rsidR="007B0CB2">
                <w:rPr>
                  <w:rStyle w:val="charCitHyperlinkAbbrev"/>
                </w:rPr>
                <w:t>DI2018-201</w:t>
              </w:r>
            </w:hyperlink>
          </w:p>
        </w:tc>
      </w:tr>
      <w:tr w:rsidR="00DD360B" w14:paraId="198D721A" w14:textId="77777777">
        <w:tc>
          <w:tcPr>
            <w:tcW w:w="1576" w:type="dxa"/>
            <w:tcBorders>
              <w:top w:val="single" w:sz="4" w:space="0" w:color="auto"/>
              <w:bottom w:val="single" w:sz="4" w:space="0" w:color="auto"/>
            </w:tcBorders>
          </w:tcPr>
          <w:p w14:paraId="0C694EDF" w14:textId="49DF75ED" w:rsidR="00DD360B" w:rsidRDefault="00DD360B">
            <w:pPr>
              <w:pStyle w:val="EarlierRepubEntries"/>
            </w:pPr>
            <w:r>
              <w:t>R6</w:t>
            </w:r>
            <w:r>
              <w:br/>
              <w:t>11 Oct 2019</w:t>
            </w:r>
          </w:p>
        </w:tc>
        <w:tc>
          <w:tcPr>
            <w:tcW w:w="1681" w:type="dxa"/>
            <w:tcBorders>
              <w:top w:val="single" w:sz="4" w:space="0" w:color="auto"/>
              <w:bottom w:val="single" w:sz="4" w:space="0" w:color="auto"/>
            </w:tcBorders>
          </w:tcPr>
          <w:p w14:paraId="3F0365BA" w14:textId="781B3DC7" w:rsidR="00DD360B" w:rsidRDefault="00DD360B">
            <w:pPr>
              <w:pStyle w:val="EarlierRepubEntries"/>
            </w:pPr>
            <w:r>
              <w:t>11 Oct 2019–</w:t>
            </w:r>
            <w:r>
              <w:br/>
              <w:t>22 Dec 2021</w:t>
            </w:r>
          </w:p>
        </w:tc>
        <w:tc>
          <w:tcPr>
            <w:tcW w:w="1783" w:type="dxa"/>
            <w:tcBorders>
              <w:top w:val="single" w:sz="4" w:space="0" w:color="auto"/>
              <w:bottom w:val="single" w:sz="4" w:space="0" w:color="auto"/>
            </w:tcBorders>
          </w:tcPr>
          <w:p w14:paraId="00626A90" w14:textId="1EE59ED9" w:rsidR="00DD360B" w:rsidRDefault="00D749A8">
            <w:pPr>
              <w:pStyle w:val="EarlierRepubEntries"/>
            </w:pPr>
            <w:hyperlink r:id="rId183" w:tooltip="Public Sector Management Amendment Standards 2019 (No 1)" w:history="1">
              <w:r w:rsidR="00DD360B">
                <w:rPr>
                  <w:rStyle w:val="charCitHyperlinkAbbrev"/>
                </w:rPr>
                <w:t>DI2019-220</w:t>
              </w:r>
            </w:hyperlink>
          </w:p>
        </w:tc>
        <w:tc>
          <w:tcPr>
            <w:tcW w:w="1783" w:type="dxa"/>
            <w:tcBorders>
              <w:top w:val="single" w:sz="4" w:space="0" w:color="auto"/>
              <w:bottom w:val="single" w:sz="4" w:space="0" w:color="auto"/>
            </w:tcBorders>
          </w:tcPr>
          <w:p w14:paraId="5A9ECF8E" w14:textId="6A0BB190" w:rsidR="00DD360B" w:rsidRDefault="00CA46F1" w:rsidP="00B833E8">
            <w:pPr>
              <w:pStyle w:val="EarlierRepubEntries"/>
            </w:pPr>
            <w:r>
              <w:t xml:space="preserve">amendments by </w:t>
            </w:r>
            <w:hyperlink r:id="rId184" w:tooltip="Public Sector Management Amendment Standards 2019 (No 1)" w:history="1">
              <w:r>
                <w:rPr>
                  <w:rStyle w:val="charCitHyperlinkAbbrev"/>
                </w:rPr>
                <w:t>DI2019-220</w:t>
              </w:r>
            </w:hyperlink>
          </w:p>
        </w:tc>
      </w:tr>
    </w:tbl>
    <w:p w14:paraId="245ABC49" w14:textId="77777777" w:rsidR="007B0CB2" w:rsidRPr="00DD360B" w:rsidRDefault="007B0CB2" w:rsidP="00DD360B">
      <w:pPr>
        <w:pStyle w:val="EndNoteTextEPS"/>
        <w:spacing w:before="0"/>
      </w:pPr>
    </w:p>
    <w:p w14:paraId="448E5292" w14:textId="77777777" w:rsidR="00133BF1" w:rsidRPr="001708DF" w:rsidRDefault="00133BF1" w:rsidP="00133BF1">
      <w:pPr>
        <w:pStyle w:val="Endnote20"/>
      </w:pPr>
      <w:bookmarkStart w:id="185" w:name="_Toc90979334"/>
      <w:r w:rsidRPr="001708DF">
        <w:rPr>
          <w:rStyle w:val="charTableNo"/>
        </w:rPr>
        <w:lastRenderedPageBreak/>
        <w:t>6</w:t>
      </w:r>
      <w:r w:rsidRPr="00217CE1">
        <w:tab/>
      </w:r>
      <w:r w:rsidRPr="001708DF">
        <w:rPr>
          <w:rStyle w:val="charTableText"/>
        </w:rPr>
        <w:t>Expired transitional or validating provisions</w:t>
      </w:r>
      <w:bookmarkEnd w:id="185"/>
    </w:p>
    <w:p w14:paraId="23028AA6" w14:textId="5DA7CD22" w:rsidR="00133BF1" w:rsidRDefault="00133BF1" w:rsidP="00133BF1">
      <w:pPr>
        <w:pStyle w:val="EndNoteTextPub"/>
      </w:pPr>
      <w:r w:rsidRPr="00600F19">
        <w:t>This Act may be affected by transitional or validating provisions that have expired.  The expiry does not affect any continuing operation of the provisions (s</w:t>
      </w:r>
      <w:r>
        <w:t xml:space="preserve">ee </w:t>
      </w:r>
      <w:hyperlink r:id="rId185" w:tooltip="A2001-14" w:history="1">
        <w:r w:rsidR="00167392" w:rsidRPr="00167392">
          <w:rPr>
            <w:rStyle w:val="charCitHyperlinkItal"/>
          </w:rPr>
          <w:t>Legislation Act 2001</w:t>
        </w:r>
      </w:hyperlink>
      <w:r>
        <w:t>, s 88 (1)).</w:t>
      </w:r>
    </w:p>
    <w:p w14:paraId="338DD374" w14:textId="77777777" w:rsidR="00133BF1" w:rsidRDefault="00133BF1" w:rsidP="00133BF1">
      <w:pPr>
        <w:pStyle w:val="EndNoteTextPub"/>
        <w:spacing w:before="120"/>
      </w:pPr>
      <w:r>
        <w:t>Expired provisions are removed from the republished law when the expiry takes effect and are listed in the amendment history using the abbreviation ‘exp’ followed by the date of the expiry.</w:t>
      </w:r>
    </w:p>
    <w:p w14:paraId="62F5D81D" w14:textId="77777777" w:rsidR="00133BF1" w:rsidRDefault="00133BF1" w:rsidP="00133BF1">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C70BB9C" w14:textId="77777777" w:rsidR="00133BF1" w:rsidRDefault="00133BF1">
      <w:pPr>
        <w:pStyle w:val="05EndNote"/>
        <w:sectPr w:rsidR="00133BF1">
          <w:headerReference w:type="even" r:id="rId186"/>
          <w:headerReference w:type="default" r:id="rId187"/>
          <w:footerReference w:type="even" r:id="rId188"/>
          <w:footerReference w:type="default" r:id="rId189"/>
          <w:pgSz w:w="11907" w:h="16839" w:code="9"/>
          <w:pgMar w:top="3000" w:right="1900" w:bottom="2500" w:left="2300" w:header="2480" w:footer="2100" w:gutter="0"/>
          <w:cols w:space="720"/>
          <w:docGrid w:linePitch="254"/>
        </w:sectPr>
      </w:pPr>
    </w:p>
    <w:p w14:paraId="5BDA18CD" w14:textId="77777777" w:rsidR="00490A87" w:rsidRDefault="00490A87"/>
    <w:p w14:paraId="58F6551A" w14:textId="77777777" w:rsidR="00490A87" w:rsidRDefault="00490A87"/>
    <w:p w14:paraId="7D2B9E1C" w14:textId="77777777" w:rsidR="00504629" w:rsidRDefault="00504629">
      <w:pPr>
        <w:rPr>
          <w:color w:val="000000"/>
          <w:sz w:val="22"/>
        </w:rPr>
      </w:pPr>
    </w:p>
    <w:p w14:paraId="0D5D85F2" w14:textId="77777777" w:rsidR="00167392" w:rsidRDefault="00167392">
      <w:pPr>
        <w:rPr>
          <w:color w:val="000000"/>
          <w:sz w:val="22"/>
        </w:rPr>
      </w:pPr>
    </w:p>
    <w:p w14:paraId="57E84C6F" w14:textId="7DFF391D" w:rsidR="00167392" w:rsidRDefault="00167392">
      <w:pPr>
        <w:rPr>
          <w:color w:val="000000"/>
          <w:sz w:val="22"/>
        </w:rPr>
      </w:pPr>
    </w:p>
    <w:p w14:paraId="433F080B" w14:textId="481A58DC" w:rsidR="00DD360B" w:rsidRDefault="00DD360B">
      <w:pPr>
        <w:rPr>
          <w:color w:val="000000"/>
          <w:sz w:val="22"/>
        </w:rPr>
      </w:pPr>
    </w:p>
    <w:p w14:paraId="35CFD83A" w14:textId="78EAE5EE" w:rsidR="00DD360B" w:rsidRDefault="00DD360B">
      <w:pPr>
        <w:rPr>
          <w:color w:val="000000"/>
          <w:sz w:val="22"/>
        </w:rPr>
      </w:pPr>
    </w:p>
    <w:p w14:paraId="6683C6D5" w14:textId="38686078" w:rsidR="00DD360B" w:rsidRDefault="00DD360B">
      <w:pPr>
        <w:rPr>
          <w:color w:val="000000"/>
          <w:sz w:val="22"/>
        </w:rPr>
      </w:pPr>
    </w:p>
    <w:p w14:paraId="1749A626" w14:textId="7F77CF60" w:rsidR="00DD360B" w:rsidRDefault="00DD360B">
      <w:pPr>
        <w:rPr>
          <w:color w:val="000000"/>
          <w:sz w:val="22"/>
        </w:rPr>
      </w:pPr>
    </w:p>
    <w:p w14:paraId="325B9255" w14:textId="3689C2AC" w:rsidR="00DD360B" w:rsidRDefault="00DD360B">
      <w:pPr>
        <w:rPr>
          <w:color w:val="000000"/>
          <w:sz w:val="22"/>
        </w:rPr>
      </w:pPr>
    </w:p>
    <w:p w14:paraId="5DFE16BA" w14:textId="77BABA07" w:rsidR="00DD360B" w:rsidRDefault="00DD360B">
      <w:pPr>
        <w:rPr>
          <w:color w:val="000000"/>
          <w:sz w:val="22"/>
        </w:rPr>
      </w:pPr>
    </w:p>
    <w:p w14:paraId="517FA44A" w14:textId="1E0B40EB" w:rsidR="00DD360B" w:rsidRDefault="00DD360B">
      <w:pPr>
        <w:rPr>
          <w:color w:val="000000"/>
          <w:sz w:val="22"/>
        </w:rPr>
      </w:pPr>
    </w:p>
    <w:p w14:paraId="30C63B1C" w14:textId="3FD65C71" w:rsidR="00DD360B" w:rsidRDefault="00DD360B">
      <w:pPr>
        <w:rPr>
          <w:color w:val="000000"/>
          <w:sz w:val="22"/>
        </w:rPr>
      </w:pPr>
    </w:p>
    <w:p w14:paraId="1DA52887" w14:textId="2650A0E0" w:rsidR="00DD360B" w:rsidRDefault="00DD360B">
      <w:pPr>
        <w:rPr>
          <w:color w:val="000000"/>
          <w:sz w:val="22"/>
        </w:rPr>
      </w:pPr>
    </w:p>
    <w:p w14:paraId="7E38793A" w14:textId="6C56082B" w:rsidR="00DD360B" w:rsidRDefault="00DD360B">
      <w:pPr>
        <w:rPr>
          <w:color w:val="000000"/>
          <w:sz w:val="22"/>
        </w:rPr>
      </w:pPr>
    </w:p>
    <w:p w14:paraId="3B8443B8" w14:textId="361EB854" w:rsidR="00DD360B" w:rsidRDefault="00DD360B">
      <w:pPr>
        <w:rPr>
          <w:color w:val="000000"/>
          <w:sz w:val="22"/>
        </w:rPr>
      </w:pPr>
    </w:p>
    <w:p w14:paraId="53924475" w14:textId="38A5FFC2" w:rsidR="00DD360B" w:rsidRDefault="00DD360B">
      <w:pPr>
        <w:rPr>
          <w:color w:val="000000"/>
          <w:sz w:val="22"/>
        </w:rPr>
      </w:pPr>
    </w:p>
    <w:p w14:paraId="535187BF" w14:textId="1AF2FE1F" w:rsidR="00DD360B" w:rsidRDefault="00DD360B">
      <w:pPr>
        <w:rPr>
          <w:color w:val="000000"/>
          <w:sz w:val="22"/>
        </w:rPr>
      </w:pPr>
    </w:p>
    <w:p w14:paraId="770B9897" w14:textId="2D828FFB" w:rsidR="00DD360B" w:rsidRDefault="00DD360B">
      <w:pPr>
        <w:rPr>
          <w:color w:val="000000"/>
          <w:sz w:val="22"/>
        </w:rPr>
      </w:pPr>
    </w:p>
    <w:p w14:paraId="04DA4ADB" w14:textId="5F4D63D5" w:rsidR="00DD360B" w:rsidRDefault="00DD360B">
      <w:pPr>
        <w:rPr>
          <w:color w:val="000000"/>
          <w:sz w:val="22"/>
        </w:rPr>
      </w:pPr>
    </w:p>
    <w:p w14:paraId="0B39E231" w14:textId="77777777" w:rsidR="00DD360B" w:rsidRDefault="00DD360B">
      <w:pPr>
        <w:rPr>
          <w:color w:val="000000"/>
          <w:sz w:val="22"/>
        </w:rPr>
      </w:pPr>
    </w:p>
    <w:p w14:paraId="05C92F05" w14:textId="77777777" w:rsidR="00136191" w:rsidRDefault="00136191">
      <w:pPr>
        <w:rPr>
          <w:color w:val="000000"/>
          <w:sz w:val="22"/>
        </w:rPr>
      </w:pPr>
    </w:p>
    <w:p w14:paraId="121D8D7D" w14:textId="77777777" w:rsidR="00490A87" w:rsidRDefault="00490A87">
      <w:pPr>
        <w:rPr>
          <w:color w:val="000000"/>
          <w:sz w:val="22"/>
        </w:rPr>
      </w:pPr>
    </w:p>
    <w:p w14:paraId="12C9B081" w14:textId="1AE75BE1" w:rsidR="00490A87" w:rsidRPr="004A62A3" w:rsidRDefault="00490A87">
      <w:pPr>
        <w:rPr>
          <w:color w:val="000000"/>
          <w:sz w:val="22"/>
        </w:rPr>
      </w:pPr>
      <w:r>
        <w:rPr>
          <w:color w:val="000000"/>
          <w:sz w:val="22"/>
        </w:rPr>
        <w:t xml:space="preserve">©  Australian Capital Territory </w:t>
      </w:r>
      <w:r w:rsidR="00CB09FB">
        <w:rPr>
          <w:noProof/>
          <w:color w:val="000000"/>
          <w:sz w:val="22"/>
        </w:rPr>
        <w:t>20</w:t>
      </w:r>
      <w:r w:rsidR="00DD360B">
        <w:rPr>
          <w:noProof/>
          <w:color w:val="000000"/>
          <w:sz w:val="22"/>
        </w:rPr>
        <w:t>2</w:t>
      </w:r>
      <w:r w:rsidR="00CB09FB">
        <w:rPr>
          <w:noProof/>
          <w:color w:val="000000"/>
          <w:sz w:val="22"/>
        </w:rPr>
        <w:t>1</w:t>
      </w:r>
    </w:p>
    <w:p w14:paraId="5E851243" w14:textId="77777777" w:rsidR="00490A87" w:rsidRDefault="00490A87">
      <w:pPr>
        <w:pStyle w:val="06Copyright"/>
        <w:sectPr w:rsidR="00490A87" w:rsidSect="00490A87">
          <w:headerReference w:type="even" r:id="rId190"/>
          <w:headerReference w:type="default" r:id="rId191"/>
          <w:footerReference w:type="even" r:id="rId192"/>
          <w:footerReference w:type="default" r:id="rId193"/>
          <w:headerReference w:type="first" r:id="rId194"/>
          <w:footerReference w:type="first" r:id="rId195"/>
          <w:type w:val="continuous"/>
          <w:pgSz w:w="11907" w:h="16839" w:code="9"/>
          <w:pgMar w:top="3000" w:right="1900" w:bottom="2500" w:left="2300" w:header="2480" w:footer="2100" w:gutter="0"/>
          <w:pgNumType w:fmt="lowerRoman"/>
          <w:cols w:space="720"/>
          <w:titlePg/>
          <w:docGrid w:linePitch="326"/>
        </w:sectPr>
      </w:pPr>
    </w:p>
    <w:p w14:paraId="321A8688" w14:textId="77777777" w:rsidR="0013046D" w:rsidRPr="00B35579" w:rsidRDefault="0013046D" w:rsidP="00490A87"/>
    <w:sectPr w:rsidR="0013046D" w:rsidRPr="00B35579" w:rsidSect="00490A87">
      <w:headerReference w:type="even" r:id="rId196"/>
      <w:headerReference w:type="default" r:id="rId197"/>
      <w:footerReference w:type="even" r:id="rId198"/>
      <w:footerReference w:type="default" r:id="rId199"/>
      <w:headerReference w:type="first" r:id="rId200"/>
      <w:footerReference w:type="first" r:id="rId201"/>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C9AF" w14:textId="77777777" w:rsidR="00BC15E4" w:rsidRDefault="00BC15E4">
      <w:r>
        <w:separator/>
      </w:r>
    </w:p>
  </w:endnote>
  <w:endnote w:type="continuationSeparator" w:id="0">
    <w:p w14:paraId="57427A8D" w14:textId="77777777" w:rsidR="00BC15E4" w:rsidRDefault="00BC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C5AF" w14:textId="1CD67B80" w:rsidR="00F52646" w:rsidRPr="00D749A8" w:rsidRDefault="00F52646" w:rsidP="00D749A8">
    <w:pPr>
      <w:pStyle w:val="Footer"/>
      <w:jc w:val="center"/>
      <w:rPr>
        <w:rFonts w:cs="Arial"/>
        <w:sz w:val="14"/>
      </w:rPr>
    </w:pPr>
    <w:r w:rsidRPr="00D749A8">
      <w:rPr>
        <w:rFonts w:cs="Arial"/>
        <w:sz w:val="14"/>
      </w:rPr>
      <w:fldChar w:fldCharType="begin"/>
    </w:r>
    <w:r w:rsidRPr="00D749A8">
      <w:rPr>
        <w:rFonts w:cs="Arial"/>
        <w:sz w:val="14"/>
      </w:rPr>
      <w:instrText xml:space="preserve"> DOCPROPERTY "Status" </w:instrText>
    </w:r>
    <w:r w:rsidRPr="00D749A8">
      <w:rPr>
        <w:rFonts w:cs="Arial"/>
        <w:sz w:val="14"/>
      </w:rPr>
      <w:fldChar w:fldCharType="separate"/>
    </w:r>
    <w:r w:rsidR="00771B18" w:rsidRPr="00D749A8">
      <w:rPr>
        <w:rFonts w:cs="Arial"/>
        <w:sz w:val="14"/>
      </w:rPr>
      <w:t xml:space="preserve"> </w:t>
    </w:r>
    <w:r w:rsidRPr="00D749A8">
      <w:rPr>
        <w:rFonts w:cs="Arial"/>
        <w:sz w:val="14"/>
      </w:rPr>
      <w:fldChar w:fldCharType="end"/>
    </w:r>
    <w:r w:rsidR="00D749A8" w:rsidRPr="00D749A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B9C7" w14:textId="77777777" w:rsidR="00F52646" w:rsidRDefault="00F52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52646" w14:paraId="6EAC2670" w14:textId="77777777">
      <w:tc>
        <w:tcPr>
          <w:tcW w:w="847" w:type="pct"/>
        </w:tcPr>
        <w:p w14:paraId="7DD2D7FD" w14:textId="77777777" w:rsidR="00F52646" w:rsidRDefault="00F526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96</w:t>
          </w:r>
          <w:r>
            <w:rPr>
              <w:rStyle w:val="PageNumber"/>
            </w:rPr>
            <w:fldChar w:fldCharType="end"/>
          </w:r>
        </w:p>
      </w:tc>
      <w:tc>
        <w:tcPr>
          <w:tcW w:w="3092" w:type="pct"/>
        </w:tcPr>
        <w:p w14:paraId="1CB4F6CE" w14:textId="5CEF663B" w:rsidR="00F52646"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656CF3E8" w14:textId="4A5BEF01" w:rsidR="00F52646" w:rsidRDefault="00D749A8">
          <w:pPr>
            <w:pStyle w:val="FooterInfoCentre"/>
          </w:pPr>
          <w:r>
            <w:fldChar w:fldCharType="begin"/>
          </w:r>
          <w:r>
            <w:instrText xml:space="preserve"> DOCPROPERTY "Eff"  *\charformat </w:instrText>
          </w:r>
          <w:r>
            <w:fldChar w:fldCharType="separate"/>
          </w:r>
          <w:r w:rsidR="00771B18">
            <w:t xml:space="preserve">Effective:  </w:t>
          </w:r>
          <w:r>
            <w:fldChar w:fldCharType="end"/>
          </w:r>
          <w:r>
            <w:fldChar w:fldCharType="begin"/>
          </w:r>
          <w:r>
            <w:instrText xml:space="preserve"> DOCPROPERTY "StartDt"  *\charformat </w:instrText>
          </w:r>
          <w:r>
            <w:fldChar w:fldCharType="separate"/>
          </w:r>
          <w:r w:rsidR="00771B18">
            <w:t>23/12/21</w:t>
          </w:r>
          <w:r>
            <w:fldChar w:fldCharType="end"/>
          </w:r>
          <w:r>
            <w:fldChar w:fldCharType="begin"/>
          </w:r>
          <w:r>
            <w:instrText xml:space="preserve"> DOCPROPERTY "EndDt"  *\charformat </w:instrText>
          </w:r>
          <w:r>
            <w:fldChar w:fldCharType="separate"/>
          </w:r>
          <w:r w:rsidR="00771B18">
            <w:t>-06/10/22</w:t>
          </w:r>
          <w:r>
            <w:fldChar w:fldCharType="end"/>
          </w:r>
        </w:p>
      </w:tc>
      <w:tc>
        <w:tcPr>
          <w:tcW w:w="1061" w:type="pct"/>
        </w:tcPr>
        <w:p w14:paraId="1FD5F887" w14:textId="7CA488A1" w:rsidR="00F52646" w:rsidRDefault="00D749A8">
          <w:pPr>
            <w:pStyle w:val="Footer"/>
            <w:jc w:val="right"/>
          </w:pPr>
          <w:r>
            <w:fldChar w:fldCharType="begin"/>
          </w:r>
          <w:r>
            <w:instrText xml:space="preserve"> DOCPROPERTY "Category"  *\charformat  </w:instrText>
          </w:r>
          <w:r>
            <w:fldChar w:fldCharType="separate"/>
          </w:r>
          <w:r w:rsidR="00771B18">
            <w:t>R7</w:t>
          </w:r>
          <w:r>
            <w:fldChar w:fldCharType="end"/>
          </w:r>
          <w:r w:rsidR="00F52646">
            <w:br/>
          </w:r>
          <w:r>
            <w:fldChar w:fldCharType="begin"/>
          </w:r>
          <w:r>
            <w:instrText xml:space="preserve"> DOCPROPERTY "RepubDt"  *\charformat  </w:instrText>
          </w:r>
          <w:r>
            <w:fldChar w:fldCharType="separate"/>
          </w:r>
          <w:r w:rsidR="00771B18">
            <w:t>23/12/21</w:t>
          </w:r>
          <w:r>
            <w:fldChar w:fldCharType="end"/>
          </w:r>
        </w:p>
      </w:tc>
    </w:tr>
  </w:tbl>
  <w:p w14:paraId="5D4B76E5" w14:textId="70E27544" w:rsidR="00F52646"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BA93"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52646" w14:paraId="1ADACC39" w14:textId="77777777">
      <w:tc>
        <w:tcPr>
          <w:tcW w:w="1061" w:type="pct"/>
        </w:tcPr>
        <w:p w14:paraId="442B8779" w14:textId="6205AF45" w:rsidR="00F52646" w:rsidRDefault="00D749A8">
          <w:pPr>
            <w:pStyle w:val="Footer"/>
          </w:pPr>
          <w:r>
            <w:fldChar w:fldCharType="begin"/>
          </w:r>
          <w:r>
            <w:instrText xml:space="preserve"> DOCPROPERTY "Category"  *\charformat  </w:instrText>
          </w:r>
          <w:r>
            <w:fldChar w:fldCharType="separate"/>
          </w:r>
          <w:r w:rsidR="00771B18">
            <w:t>R7</w:t>
          </w:r>
          <w:r>
            <w:fldChar w:fldCharType="end"/>
          </w:r>
          <w:r w:rsidR="00F52646">
            <w:br/>
          </w:r>
          <w:r>
            <w:fldChar w:fldCharType="begin"/>
          </w:r>
          <w:r>
            <w:instrText xml:space="preserve"> DOCPROPERTY "RepubDt"  *\charformat  </w:instrText>
          </w:r>
          <w:r>
            <w:fldChar w:fldCharType="separate"/>
          </w:r>
          <w:r w:rsidR="00771B18">
            <w:t>23/12/21</w:t>
          </w:r>
          <w:r>
            <w:fldChar w:fldCharType="end"/>
          </w:r>
        </w:p>
      </w:tc>
      <w:tc>
        <w:tcPr>
          <w:tcW w:w="3092" w:type="pct"/>
        </w:tcPr>
        <w:p w14:paraId="54F9005A" w14:textId="219E5335" w:rsidR="00F52646"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6F8F5CE7" w14:textId="454B12EE" w:rsidR="00F52646" w:rsidRDefault="00D749A8">
          <w:pPr>
            <w:pStyle w:val="FooterInfoCentre"/>
          </w:pPr>
          <w:r>
            <w:fldChar w:fldCharType="begin"/>
          </w:r>
          <w:r>
            <w:instrText xml:space="preserve"> DOCPROPERTY "Eff"  *\charformat </w:instrText>
          </w:r>
          <w:r>
            <w:fldChar w:fldCharType="separate"/>
          </w:r>
          <w:r w:rsidR="00771B18">
            <w:t xml:space="preserve">Effective:  </w:t>
          </w:r>
          <w:r>
            <w:fldChar w:fldCharType="end"/>
          </w:r>
          <w:r>
            <w:fldChar w:fldCharType="begin"/>
          </w:r>
          <w:r>
            <w:instrText xml:space="preserve"> DOCPROPERTY "</w:instrText>
          </w:r>
          <w:r>
            <w:instrText xml:space="preserve">StartDt"  *\charformat </w:instrText>
          </w:r>
          <w:r>
            <w:fldChar w:fldCharType="separate"/>
          </w:r>
          <w:r w:rsidR="00771B18">
            <w:t>23/12/21</w:t>
          </w:r>
          <w:r>
            <w:fldChar w:fldCharType="end"/>
          </w:r>
          <w:r>
            <w:fldChar w:fldCharType="begin"/>
          </w:r>
          <w:r>
            <w:instrText xml:space="preserve"> DOCPROPERTY "EndDt"  *\charformat </w:instrText>
          </w:r>
          <w:r>
            <w:fldChar w:fldCharType="separate"/>
          </w:r>
          <w:r w:rsidR="00771B18">
            <w:t>-06/10/22</w:t>
          </w:r>
          <w:r>
            <w:fldChar w:fldCharType="end"/>
          </w:r>
        </w:p>
      </w:tc>
      <w:tc>
        <w:tcPr>
          <w:tcW w:w="847" w:type="pct"/>
        </w:tcPr>
        <w:p w14:paraId="69EBEC72" w14:textId="77777777" w:rsidR="00F52646" w:rsidRDefault="00F52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p>
      </w:tc>
    </w:tr>
  </w:tbl>
  <w:p w14:paraId="56D97561" w14:textId="755C4C27" w:rsidR="00F52646"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801F" w14:textId="77777777" w:rsidR="00F52646" w:rsidRDefault="00F52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52646" w14:paraId="059C1224" w14:textId="77777777">
      <w:tc>
        <w:tcPr>
          <w:tcW w:w="847" w:type="pct"/>
        </w:tcPr>
        <w:p w14:paraId="369C13DB" w14:textId="77777777" w:rsidR="00F52646" w:rsidRDefault="00F526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tc>
      <w:tc>
        <w:tcPr>
          <w:tcW w:w="3092" w:type="pct"/>
        </w:tcPr>
        <w:p w14:paraId="1CB2964C" w14:textId="5A0C4026" w:rsidR="00F52646"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0A3C9E01" w14:textId="1038C4AD" w:rsidR="00F52646" w:rsidRDefault="00D749A8">
          <w:pPr>
            <w:pStyle w:val="FooterInfoCentre"/>
          </w:pPr>
          <w:r>
            <w:fldChar w:fldCharType="begin"/>
          </w:r>
          <w:r>
            <w:instrText xml:space="preserve"> DOCPROPERTY "Eff"  *\charformat </w:instrText>
          </w:r>
          <w:r>
            <w:fldChar w:fldCharType="separate"/>
          </w:r>
          <w:r w:rsidR="00771B18">
            <w:t xml:space="preserve">Effective:  </w:t>
          </w:r>
          <w:r>
            <w:fldChar w:fldCharType="end"/>
          </w:r>
          <w:r>
            <w:fldChar w:fldCharType="begin"/>
          </w:r>
          <w:r>
            <w:instrText xml:space="preserve"> DOCPROPERTY "StartDt"  *\charformat </w:instrText>
          </w:r>
          <w:r>
            <w:fldChar w:fldCharType="separate"/>
          </w:r>
          <w:r w:rsidR="00771B18">
            <w:t>23/12/21</w:t>
          </w:r>
          <w:r>
            <w:fldChar w:fldCharType="end"/>
          </w:r>
          <w:r>
            <w:fldChar w:fldCharType="begin"/>
          </w:r>
          <w:r>
            <w:instrText xml:space="preserve"> DOCPROPERTY "EndDt"  *\charformat </w:instrText>
          </w:r>
          <w:r>
            <w:fldChar w:fldCharType="separate"/>
          </w:r>
          <w:r w:rsidR="00771B18">
            <w:t>-06/10/22</w:t>
          </w:r>
          <w:r>
            <w:fldChar w:fldCharType="end"/>
          </w:r>
        </w:p>
      </w:tc>
      <w:tc>
        <w:tcPr>
          <w:tcW w:w="1061" w:type="pct"/>
        </w:tcPr>
        <w:p w14:paraId="52864F46" w14:textId="0E3E7EF0" w:rsidR="00F52646" w:rsidRDefault="00D749A8">
          <w:pPr>
            <w:pStyle w:val="Footer"/>
            <w:jc w:val="right"/>
          </w:pPr>
          <w:r>
            <w:fldChar w:fldCharType="begin"/>
          </w:r>
          <w:r>
            <w:instrText xml:space="preserve"> DOCPROPERTY "Category"  *\charformat  </w:instrText>
          </w:r>
          <w:r>
            <w:fldChar w:fldCharType="separate"/>
          </w:r>
          <w:r w:rsidR="00771B18">
            <w:t>R7</w:t>
          </w:r>
          <w:r>
            <w:fldChar w:fldCharType="end"/>
          </w:r>
          <w:r w:rsidR="00F52646">
            <w:br/>
          </w:r>
          <w:r>
            <w:fldChar w:fldCharType="begin"/>
          </w:r>
          <w:r>
            <w:instrText xml:space="preserve"> DOCPROPERTY "RepubDt"  *\charformat  </w:instrText>
          </w:r>
          <w:r>
            <w:fldChar w:fldCharType="separate"/>
          </w:r>
          <w:r w:rsidR="00771B18">
            <w:t>23/12/21</w:t>
          </w:r>
          <w:r>
            <w:fldChar w:fldCharType="end"/>
          </w:r>
        </w:p>
      </w:tc>
    </w:tr>
  </w:tbl>
  <w:p w14:paraId="4F709D29" w14:textId="00BCE51A" w:rsidR="00F52646"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3C3C"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52646" w14:paraId="08EEB298" w14:textId="77777777">
      <w:tc>
        <w:tcPr>
          <w:tcW w:w="1061" w:type="pct"/>
        </w:tcPr>
        <w:p w14:paraId="17F2C9C7" w14:textId="7303D9A0" w:rsidR="00F52646" w:rsidRDefault="00D749A8">
          <w:pPr>
            <w:pStyle w:val="Footer"/>
          </w:pPr>
          <w:r>
            <w:fldChar w:fldCharType="begin"/>
          </w:r>
          <w:r>
            <w:instrText xml:space="preserve"> DOCPROPERTY "Category"  *\charformat  </w:instrText>
          </w:r>
          <w:r>
            <w:fldChar w:fldCharType="separate"/>
          </w:r>
          <w:r w:rsidR="00771B18">
            <w:t>R7</w:t>
          </w:r>
          <w:r>
            <w:fldChar w:fldCharType="end"/>
          </w:r>
          <w:r w:rsidR="00F52646">
            <w:br/>
          </w:r>
          <w:r>
            <w:fldChar w:fldCharType="begin"/>
          </w:r>
          <w:r>
            <w:instrText xml:space="preserve"> DOCPROPERTY "RepubDt"  *\charformat  </w:instrText>
          </w:r>
          <w:r>
            <w:fldChar w:fldCharType="separate"/>
          </w:r>
          <w:r w:rsidR="00771B18">
            <w:t>23/12/21</w:t>
          </w:r>
          <w:r>
            <w:fldChar w:fldCharType="end"/>
          </w:r>
        </w:p>
      </w:tc>
      <w:tc>
        <w:tcPr>
          <w:tcW w:w="3092" w:type="pct"/>
        </w:tcPr>
        <w:p w14:paraId="5833940F" w14:textId="0018016B" w:rsidR="00F52646"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4DC3E934" w14:textId="7789F8B9" w:rsidR="00F52646" w:rsidRDefault="00D749A8">
          <w:pPr>
            <w:pStyle w:val="FooterInfoCentre"/>
          </w:pPr>
          <w:r>
            <w:fldChar w:fldCharType="begin"/>
          </w:r>
          <w:r>
            <w:instrText xml:space="preserve"> DOCPROPERTY "Eff"  *\charformat </w:instrText>
          </w:r>
          <w:r>
            <w:fldChar w:fldCharType="separate"/>
          </w:r>
          <w:r w:rsidR="00771B18">
            <w:t xml:space="preserve">Effective:  </w:t>
          </w:r>
          <w:r>
            <w:fldChar w:fldCharType="end"/>
          </w:r>
          <w:r>
            <w:fldChar w:fldCharType="begin"/>
          </w:r>
          <w:r>
            <w:instrText xml:space="preserve"> DOCPROPERTY "StartDt"  *\charformat </w:instrText>
          </w:r>
          <w:r>
            <w:fldChar w:fldCharType="separate"/>
          </w:r>
          <w:r w:rsidR="00771B18">
            <w:t>23/12/21</w:t>
          </w:r>
          <w:r>
            <w:fldChar w:fldCharType="end"/>
          </w:r>
          <w:r>
            <w:fldChar w:fldCharType="begin"/>
          </w:r>
          <w:r>
            <w:instrText xml:space="preserve"> DOCPROPERTY "EndDt"  *\charformat </w:instrText>
          </w:r>
          <w:r>
            <w:fldChar w:fldCharType="separate"/>
          </w:r>
          <w:r w:rsidR="00771B18">
            <w:t>-06/10/22</w:t>
          </w:r>
          <w:r>
            <w:fldChar w:fldCharType="end"/>
          </w:r>
        </w:p>
      </w:tc>
      <w:tc>
        <w:tcPr>
          <w:tcW w:w="847" w:type="pct"/>
        </w:tcPr>
        <w:p w14:paraId="6FD63CFD" w14:textId="77777777" w:rsidR="00F52646" w:rsidRDefault="00F52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14:paraId="48462E49" w14:textId="3AB9B0B5" w:rsidR="00F52646"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5167" w14:textId="52C1CADE" w:rsidR="00F52646" w:rsidRPr="00D749A8" w:rsidRDefault="00D749A8" w:rsidP="00D749A8">
    <w:pPr>
      <w:pStyle w:val="Footer"/>
      <w:jc w:val="center"/>
      <w:rPr>
        <w:rFonts w:cs="Arial"/>
        <w:sz w:val="14"/>
      </w:rPr>
    </w:pPr>
    <w:r w:rsidRPr="00D749A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EE7F" w14:textId="4A845BC7" w:rsidR="00F52646" w:rsidRPr="00D749A8" w:rsidRDefault="00F52646" w:rsidP="00D749A8">
    <w:pPr>
      <w:pStyle w:val="Footer"/>
      <w:jc w:val="center"/>
      <w:rPr>
        <w:rFonts w:cs="Arial"/>
        <w:sz w:val="14"/>
      </w:rPr>
    </w:pPr>
    <w:r w:rsidRPr="00D749A8">
      <w:rPr>
        <w:rFonts w:cs="Arial"/>
        <w:sz w:val="14"/>
      </w:rPr>
      <w:fldChar w:fldCharType="begin"/>
    </w:r>
    <w:r w:rsidRPr="00D749A8">
      <w:rPr>
        <w:rFonts w:cs="Arial"/>
        <w:sz w:val="14"/>
      </w:rPr>
      <w:instrText xml:space="preserve"> COMMENTS  \* MERGEFORMAT </w:instrText>
    </w:r>
    <w:r w:rsidRPr="00D749A8">
      <w:rPr>
        <w:rFonts w:cs="Arial"/>
        <w:sz w:val="14"/>
      </w:rPr>
      <w:fldChar w:fldCharType="end"/>
    </w:r>
    <w:r w:rsidR="00D749A8" w:rsidRPr="00D749A8">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3DAD" w14:textId="69ADC5A6" w:rsidR="00F52646" w:rsidRPr="00D749A8" w:rsidRDefault="00D749A8" w:rsidP="00D749A8">
    <w:pPr>
      <w:pStyle w:val="Footer"/>
      <w:jc w:val="center"/>
      <w:rPr>
        <w:rFonts w:cs="Arial"/>
        <w:sz w:val="14"/>
      </w:rPr>
    </w:pPr>
    <w:r w:rsidRPr="00D749A8">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5EBB" w14:textId="77777777" w:rsidR="00F52646" w:rsidRDefault="00F52646">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F52646" w:rsidRPr="00E06D02" w14:paraId="41606F4E" w14:textId="77777777">
      <w:trPr>
        <w:jc w:val="center"/>
      </w:trPr>
      <w:tc>
        <w:tcPr>
          <w:tcW w:w="847" w:type="pct"/>
        </w:tcPr>
        <w:p w14:paraId="3B99F690" w14:textId="77777777" w:rsidR="00F52646" w:rsidRPr="00567644" w:rsidRDefault="00F52646"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101</w:t>
          </w:r>
          <w:r w:rsidRPr="00567644">
            <w:rPr>
              <w:rStyle w:val="PageNumber"/>
              <w:rFonts w:cs="Arial"/>
              <w:caps/>
              <w:szCs w:val="18"/>
            </w:rPr>
            <w:fldChar w:fldCharType="end"/>
          </w:r>
        </w:p>
      </w:tc>
      <w:tc>
        <w:tcPr>
          <w:tcW w:w="3306" w:type="pct"/>
        </w:tcPr>
        <w:p w14:paraId="1C94C8DB" w14:textId="1A1A376C" w:rsidR="00F52646" w:rsidRPr="00BF31E6" w:rsidRDefault="00D749A8" w:rsidP="00567644">
          <w:pPr>
            <w:pStyle w:val="Footer"/>
            <w:spacing w:line="240" w:lineRule="auto"/>
            <w:jc w:val="center"/>
          </w:pPr>
          <w:r>
            <w:fldChar w:fldCharType="begin"/>
          </w:r>
          <w:r>
            <w:instrText xml:space="preserve"> REF  Citation  \* MERGEFORMAT </w:instrText>
          </w:r>
          <w:r>
            <w:fldChar w:fldCharType="separate"/>
          </w:r>
          <w:r w:rsidR="00771B18" w:rsidRPr="00771B18">
            <w:rPr>
              <w:b/>
              <w:bCs/>
              <w:lang w:val="en-US"/>
            </w:rPr>
            <w:t>Public Sector Management Standards 2016</w:t>
          </w:r>
          <w:r>
            <w:rPr>
              <w:b/>
              <w:bCs/>
              <w:lang w:val="en-US"/>
            </w:rPr>
            <w:fldChar w:fldCharType="end"/>
          </w:r>
        </w:p>
      </w:tc>
      <w:tc>
        <w:tcPr>
          <w:tcW w:w="847" w:type="pct"/>
        </w:tcPr>
        <w:p w14:paraId="12EA4B89" w14:textId="21FA8E6D" w:rsidR="00F52646" w:rsidRPr="00E06D02" w:rsidRDefault="00F52646"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771B18">
            <w:rPr>
              <w:rFonts w:ascii="Times New Roman" w:hAnsi="Times New Roman"/>
              <w:caps/>
              <w:sz w:val="24"/>
            </w:rPr>
            <w:t>R7</w:t>
          </w:r>
          <w:r w:rsidRPr="00E06D02">
            <w:rPr>
              <w:rFonts w:ascii="Times New Roman" w:hAnsi="Times New Roman"/>
              <w:caps/>
              <w:sz w:val="24"/>
            </w:rPr>
            <w:fldChar w:fldCharType="end"/>
          </w:r>
        </w:p>
      </w:tc>
    </w:tr>
  </w:tbl>
  <w:p w14:paraId="2B9AE771" w14:textId="1539719D" w:rsidR="00F52646" w:rsidRDefault="00F52646">
    <w:pPr>
      <w:tabs>
        <w:tab w:val="right" w:pos="7320"/>
      </w:tabs>
    </w:pPr>
    <w:r>
      <w:fldChar w:fldCharType="begin"/>
    </w:r>
    <w:r>
      <w:instrText xml:space="preserve"> COMMENTS  \* MERGEFORMAT </w:instrText>
    </w:r>
    <w:r>
      <w:fldChar w:fldCharType="end"/>
    </w:r>
    <w:r>
      <w:rPr>
        <w:rFonts w:ascii="Arial" w:hAnsi="Arial"/>
        <w:sz w:val="18"/>
      </w:rPr>
      <w:t xml:space="preserve"> D</w:t>
    </w:r>
    <w:r w:rsidR="00D749A8">
      <w:fldChar w:fldCharType="begin"/>
    </w:r>
    <w:r w:rsidR="00D749A8">
      <w:instrText xml:space="preserve"> KEYWORDS  \* MERGEFORMAT </w:instrText>
    </w:r>
    <w:r w:rsidR="00D749A8">
      <w:fldChar w:fldCharType="separate"/>
    </w:r>
    <w:r w:rsidR="00771B18">
      <w:t>R07</w:t>
    </w:r>
    <w:r w:rsidR="00D749A8">
      <w:fldChar w:fldCharType="end"/>
    </w:r>
  </w:p>
  <w:p w14:paraId="57C83DEB" w14:textId="37FC4ED1" w:rsidR="00D749A8" w:rsidRPr="00D749A8" w:rsidRDefault="00D749A8" w:rsidP="00D749A8">
    <w:pPr>
      <w:tabs>
        <w:tab w:val="right" w:pos="7320"/>
      </w:tabs>
      <w:jc w:val="center"/>
      <w:rPr>
        <w:rFonts w:ascii="Arial" w:hAnsi="Arial" w:cs="Arial"/>
        <w:sz w:val="14"/>
      </w:rPr>
    </w:pPr>
    <w:r w:rsidRPr="00D749A8">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193A" w14:textId="6F907DDD" w:rsidR="00F52646" w:rsidRPr="00D749A8" w:rsidRDefault="00D749A8" w:rsidP="00D749A8">
    <w:pPr>
      <w:pStyle w:val="Footer"/>
      <w:jc w:val="center"/>
      <w:rPr>
        <w:rFonts w:cs="Arial"/>
        <w:sz w:val="14"/>
      </w:rPr>
    </w:pPr>
    <w:r w:rsidRPr="00D749A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A734" w14:textId="77777777" w:rsidR="00F52646" w:rsidRDefault="00F52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73C0" w14:textId="042BBBF6" w:rsidR="00F52646" w:rsidRPr="00D749A8" w:rsidRDefault="00F52646" w:rsidP="00D749A8">
    <w:pPr>
      <w:pStyle w:val="Footer"/>
      <w:jc w:val="center"/>
      <w:rPr>
        <w:rFonts w:cs="Arial"/>
        <w:sz w:val="14"/>
      </w:rPr>
    </w:pPr>
    <w:r w:rsidRPr="00D749A8">
      <w:rPr>
        <w:rFonts w:cs="Arial"/>
        <w:sz w:val="14"/>
      </w:rPr>
      <w:fldChar w:fldCharType="begin"/>
    </w:r>
    <w:r w:rsidRPr="00D749A8">
      <w:rPr>
        <w:rFonts w:cs="Arial"/>
        <w:sz w:val="14"/>
      </w:rPr>
      <w:instrText xml:space="preserve"> DOCPROPERTY "Status" </w:instrText>
    </w:r>
    <w:r w:rsidRPr="00D749A8">
      <w:rPr>
        <w:rFonts w:cs="Arial"/>
        <w:sz w:val="14"/>
      </w:rPr>
      <w:fldChar w:fldCharType="separate"/>
    </w:r>
    <w:r w:rsidR="00771B18" w:rsidRPr="00D749A8">
      <w:rPr>
        <w:rFonts w:cs="Arial"/>
        <w:sz w:val="14"/>
      </w:rPr>
      <w:t xml:space="preserve"> </w:t>
    </w:r>
    <w:r w:rsidRPr="00D749A8">
      <w:rPr>
        <w:rFonts w:cs="Arial"/>
        <w:sz w:val="14"/>
      </w:rPr>
      <w:fldChar w:fldCharType="end"/>
    </w:r>
    <w:r w:rsidRPr="00D749A8">
      <w:rPr>
        <w:rFonts w:cs="Arial"/>
        <w:sz w:val="14"/>
      </w:rPr>
      <w:fldChar w:fldCharType="begin"/>
    </w:r>
    <w:r w:rsidRPr="00D749A8">
      <w:rPr>
        <w:rFonts w:cs="Arial"/>
        <w:sz w:val="14"/>
      </w:rPr>
      <w:instrText xml:space="preserve"> COMMENTS  \* MERGEFORMAT </w:instrText>
    </w:r>
    <w:r w:rsidRPr="00D749A8">
      <w:rPr>
        <w:rFonts w:cs="Arial"/>
        <w:sz w:val="14"/>
      </w:rPr>
      <w:fldChar w:fldCharType="end"/>
    </w:r>
    <w:r w:rsidR="00D749A8" w:rsidRPr="00D749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36BA" w14:textId="3B7B4C52" w:rsidR="00D749A8" w:rsidRPr="00D749A8" w:rsidRDefault="00D749A8" w:rsidP="00D749A8">
    <w:pPr>
      <w:pStyle w:val="Footer"/>
      <w:jc w:val="center"/>
      <w:rPr>
        <w:rFonts w:cs="Arial"/>
        <w:sz w:val="14"/>
      </w:rPr>
    </w:pPr>
    <w:r w:rsidRPr="00D749A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54FD"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52646" w14:paraId="1D6C93DF" w14:textId="77777777">
      <w:tc>
        <w:tcPr>
          <w:tcW w:w="846" w:type="pct"/>
        </w:tcPr>
        <w:p w14:paraId="676C40EE" w14:textId="77777777" w:rsidR="00F52646" w:rsidRDefault="00F5264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3F03CE31" w14:textId="3A7590AC" w:rsidR="00F52646"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1009FE94" w14:textId="42F96ADD" w:rsidR="00F52646" w:rsidRDefault="00D749A8">
          <w:pPr>
            <w:pStyle w:val="FooterInfoCentre"/>
          </w:pPr>
          <w:r>
            <w:fldChar w:fldCharType="begin"/>
          </w:r>
          <w:r>
            <w:instrText xml:space="preserve"> DOCPROPERTY "Eff"  </w:instrText>
          </w:r>
          <w:r>
            <w:fldChar w:fldCharType="separate"/>
          </w:r>
          <w:r w:rsidR="00771B18">
            <w:t xml:space="preserve">Effective:  </w:t>
          </w:r>
          <w:r>
            <w:fldChar w:fldCharType="end"/>
          </w:r>
          <w:r>
            <w:fldChar w:fldCharType="begin"/>
          </w:r>
          <w:r>
            <w:instrText xml:space="preserve"> DOCPROPERTY "StartDt"   </w:instrText>
          </w:r>
          <w:r>
            <w:fldChar w:fldCharType="separate"/>
          </w:r>
          <w:r w:rsidR="00771B18">
            <w:t>23/12/21</w:t>
          </w:r>
          <w:r>
            <w:fldChar w:fldCharType="end"/>
          </w:r>
          <w:r>
            <w:fldChar w:fldCharType="begin"/>
          </w:r>
          <w:r>
            <w:instrText xml:space="preserve"> DOCPROPERTY "EndDt"  </w:instrText>
          </w:r>
          <w:r>
            <w:fldChar w:fldCharType="separate"/>
          </w:r>
          <w:r w:rsidR="00771B18">
            <w:t>-06/10/22</w:t>
          </w:r>
          <w:r>
            <w:fldChar w:fldCharType="end"/>
          </w:r>
        </w:p>
      </w:tc>
      <w:tc>
        <w:tcPr>
          <w:tcW w:w="1061" w:type="pct"/>
        </w:tcPr>
        <w:p w14:paraId="6A781FE5" w14:textId="4B117A06" w:rsidR="00F52646" w:rsidRDefault="00D749A8">
          <w:pPr>
            <w:pStyle w:val="Footer"/>
            <w:jc w:val="right"/>
          </w:pPr>
          <w:r>
            <w:fldChar w:fldCharType="begin"/>
          </w:r>
          <w:r>
            <w:instrText xml:space="preserve"> DOCPROPERTY "Category"  </w:instrText>
          </w:r>
          <w:r>
            <w:fldChar w:fldCharType="separate"/>
          </w:r>
          <w:r w:rsidR="00771B18">
            <w:t>R7</w:t>
          </w:r>
          <w:r>
            <w:fldChar w:fldCharType="end"/>
          </w:r>
          <w:r w:rsidR="00F52646">
            <w:br/>
          </w:r>
          <w:r>
            <w:fldChar w:fldCharType="begin"/>
          </w:r>
          <w:r>
            <w:instrText xml:space="preserve"> DOCPROPERTY "RepubDt"  </w:instrText>
          </w:r>
          <w:r>
            <w:fldChar w:fldCharType="separate"/>
          </w:r>
          <w:r w:rsidR="00771B18">
            <w:t>23/12/21</w:t>
          </w:r>
          <w:r>
            <w:fldChar w:fldCharType="end"/>
          </w:r>
        </w:p>
      </w:tc>
    </w:tr>
  </w:tbl>
  <w:p w14:paraId="69719944" w14:textId="39FC4F22" w:rsidR="00F52646" w:rsidRPr="00D749A8" w:rsidRDefault="00D749A8" w:rsidP="00D749A8">
    <w:pPr>
      <w:pStyle w:val="Status"/>
      <w:rPr>
        <w:rFonts w:cs="Arial"/>
      </w:rPr>
    </w:pPr>
    <w:r w:rsidRPr="00D749A8">
      <w:rPr>
        <w:rFonts w:cs="Arial"/>
      </w:rPr>
      <w:fldChar w:fldCharType="begin"/>
    </w:r>
    <w:r w:rsidRPr="00D749A8">
      <w:rPr>
        <w:rFonts w:cs="Arial"/>
      </w:rPr>
      <w:instrText xml:space="preserve"> DOCPROPERTY</w:instrText>
    </w:r>
    <w:r w:rsidRPr="00D749A8">
      <w:rPr>
        <w:rFonts w:cs="Arial"/>
      </w:rPr>
      <w:instrText xml:space="preserve">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D828"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52646" w14:paraId="341C076F" w14:textId="77777777">
      <w:tc>
        <w:tcPr>
          <w:tcW w:w="1061" w:type="pct"/>
        </w:tcPr>
        <w:p w14:paraId="5E683492" w14:textId="35434FE7" w:rsidR="00F52646" w:rsidRDefault="00D749A8">
          <w:pPr>
            <w:pStyle w:val="Footer"/>
          </w:pPr>
          <w:r>
            <w:fldChar w:fldCharType="begin"/>
          </w:r>
          <w:r>
            <w:instrText xml:space="preserve"> DOCPROPERTY "Category"  </w:instrText>
          </w:r>
          <w:r>
            <w:fldChar w:fldCharType="separate"/>
          </w:r>
          <w:r w:rsidR="00771B18">
            <w:t>R7</w:t>
          </w:r>
          <w:r>
            <w:fldChar w:fldCharType="end"/>
          </w:r>
          <w:r w:rsidR="00F52646">
            <w:br/>
          </w:r>
          <w:r>
            <w:fldChar w:fldCharType="begin"/>
          </w:r>
          <w:r>
            <w:instrText xml:space="preserve"> DOCPROPERTY "RepubDt"  </w:instrText>
          </w:r>
          <w:r>
            <w:fldChar w:fldCharType="separate"/>
          </w:r>
          <w:r w:rsidR="00771B18">
            <w:t>23/12/21</w:t>
          </w:r>
          <w:r>
            <w:fldChar w:fldCharType="end"/>
          </w:r>
        </w:p>
      </w:tc>
      <w:tc>
        <w:tcPr>
          <w:tcW w:w="3093" w:type="pct"/>
        </w:tcPr>
        <w:p w14:paraId="5EB5AE29" w14:textId="149478E0" w:rsidR="00F52646"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7AE75506" w14:textId="468A3382" w:rsidR="00F52646" w:rsidRDefault="00D749A8">
          <w:pPr>
            <w:pStyle w:val="FooterInfoCentre"/>
          </w:pPr>
          <w:r>
            <w:fldChar w:fldCharType="begin"/>
          </w:r>
          <w:r>
            <w:instrText xml:space="preserve"> DOCPROPERTY "Eff"  </w:instrText>
          </w:r>
          <w:r>
            <w:fldChar w:fldCharType="separate"/>
          </w:r>
          <w:r w:rsidR="00771B18">
            <w:t xml:space="preserve">Effective:  </w:t>
          </w:r>
          <w:r>
            <w:fldChar w:fldCharType="end"/>
          </w:r>
          <w:r>
            <w:fldChar w:fldCharType="begin"/>
          </w:r>
          <w:r>
            <w:instrText xml:space="preserve"> DOCPROPERTY "StartDt"  </w:instrText>
          </w:r>
          <w:r>
            <w:fldChar w:fldCharType="separate"/>
          </w:r>
          <w:r w:rsidR="00771B18">
            <w:t>23/12/21</w:t>
          </w:r>
          <w:r>
            <w:fldChar w:fldCharType="end"/>
          </w:r>
          <w:r>
            <w:fldChar w:fldCharType="begin"/>
          </w:r>
          <w:r>
            <w:instrText xml:space="preserve"> DOCPROPERTY "EndDt"  </w:instrText>
          </w:r>
          <w:r>
            <w:fldChar w:fldCharType="separate"/>
          </w:r>
          <w:r w:rsidR="00771B18">
            <w:t>-06/10/22</w:t>
          </w:r>
          <w:r>
            <w:fldChar w:fldCharType="end"/>
          </w:r>
        </w:p>
      </w:tc>
      <w:tc>
        <w:tcPr>
          <w:tcW w:w="846" w:type="pct"/>
        </w:tcPr>
        <w:p w14:paraId="17B5CA3B" w14:textId="77777777" w:rsidR="00F52646" w:rsidRDefault="00F526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32560A89" w14:textId="74D567CE" w:rsidR="00F52646"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CBEE" w14:textId="77777777" w:rsidR="00F52646" w:rsidRDefault="00F526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52646" w14:paraId="7988D97B" w14:textId="77777777">
      <w:tc>
        <w:tcPr>
          <w:tcW w:w="1061" w:type="pct"/>
        </w:tcPr>
        <w:p w14:paraId="7B7C488B" w14:textId="0383C643" w:rsidR="00F52646" w:rsidRDefault="00D749A8">
          <w:pPr>
            <w:pStyle w:val="Footer"/>
          </w:pPr>
          <w:r>
            <w:fldChar w:fldCharType="begin"/>
          </w:r>
          <w:r>
            <w:instrText xml:space="preserve"> DOCPROPERTY "Category"  </w:instrText>
          </w:r>
          <w:r>
            <w:fldChar w:fldCharType="separate"/>
          </w:r>
          <w:r w:rsidR="00771B18">
            <w:t>R7</w:t>
          </w:r>
          <w:r>
            <w:fldChar w:fldCharType="end"/>
          </w:r>
          <w:r w:rsidR="00F52646">
            <w:br/>
          </w:r>
          <w:r>
            <w:fldChar w:fldCharType="begin"/>
          </w:r>
          <w:r>
            <w:instrText xml:space="preserve"> DOCPROPERTY "RepubDt"  </w:instrText>
          </w:r>
          <w:r>
            <w:fldChar w:fldCharType="separate"/>
          </w:r>
          <w:r w:rsidR="00771B18">
            <w:t>23/12/21</w:t>
          </w:r>
          <w:r>
            <w:fldChar w:fldCharType="end"/>
          </w:r>
        </w:p>
      </w:tc>
      <w:tc>
        <w:tcPr>
          <w:tcW w:w="3093" w:type="pct"/>
        </w:tcPr>
        <w:p w14:paraId="69F7E9AA" w14:textId="6DCAAC81" w:rsidR="00F52646"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66CC119F" w14:textId="3B51AC8A" w:rsidR="00F52646" w:rsidRDefault="00D749A8">
          <w:pPr>
            <w:pStyle w:val="FooterInfoCentre"/>
          </w:pPr>
          <w:r>
            <w:fldChar w:fldCharType="begin"/>
          </w:r>
          <w:r>
            <w:instrText xml:space="preserve"> DOCPROPERTY "Eff"  </w:instrText>
          </w:r>
          <w:r>
            <w:fldChar w:fldCharType="separate"/>
          </w:r>
          <w:r w:rsidR="00771B18">
            <w:t xml:space="preserve">Effective:  </w:t>
          </w:r>
          <w:r>
            <w:fldChar w:fldCharType="end"/>
          </w:r>
          <w:r>
            <w:fldChar w:fldCharType="begin"/>
          </w:r>
          <w:r>
            <w:instrText xml:space="preserve"> DOCPROPERTY "StartDt"   </w:instrText>
          </w:r>
          <w:r>
            <w:fldChar w:fldCharType="separate"/>
          </w:r>
          <w:r w:rsidR="00771B18">
            <w:t>23/12/21</w:t>
          </w:r>
          <w:r>
            <w:fldChar w:fldCharType="end"/>
          </w:r>
          <w:r>
            <w:fldChar w:fldCharType="begin"/>
          </w:r>
          <w:r>
            <w:instrText xml:space="preserve"> DOCPROPERTY "EndDt"  </w:instrText>
          </w:r>
          <w:r>
            <w:fldChar w:fldCharType="separate"/>
          </w:r>
          <w:r w:rsidR="00771B18">
            <w:t>-06/10/22</w:t>
          </w:r>
          <w:r>
            <w:fldChar w:fldCharType="end"/>
          </w:r>
        </w:p>
      </w:tc>
      <w:tc>
        <w:tcPr>
          <w:tcW w:w="846" w:type="pct"/>
        </w:tcPr>
        <w:p w14:paraId="3DCCEC0F" w14:textId="77777777" w:rsidR="00F52646" w:rsidRDefault="00F526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0C4251" w14:textId="6B4C9AA4" w:rsidR="00F52646"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D896" w14:textId="77777777" w:rsidR="007358DD" w:rsidRDefault="007358D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58DD" w14:paraId="1743B8D3" w14:textId="77777777">
      <w:tc>
        <w:tcPr>
          <w:tcW w:w="847" w:type="pct"/>
        </w:tcPr>
        <w:p w14:paraId="2502C7D6" w14:textId="77777777" w:rsidR="007358DD" w:rsidRDefault="007358D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76B9324F" w14:textId="398A3B2A" w:rsidR="007358DD"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39CBEB2C" w14:textId="44CE980A" w:rsidR="007358DD" w:rsidRDefault="00D749A8">
          <w:pPr>
            <w:pStyle w:val="FooterInfoCentre"/>
          </w:pPr>
          <w:r>
            <w:fldChar w:fldCharType="begin"/>
          </w:r>
          <w:r>
            <w:instrText xml:space="preserve"> DOCPROPERTY "Eff"  *\charformat </w:instrText>
          </w:r>
          <w:r>
            <w:fldChar w:fldCharType="separate"/>
          </w:r>
          <w:r w:rsidR="00771B18">
            <w:t xml:space="preserve">Effective:  </w:t>
          </w:r>
          <w:r>
            <w:fldChar w:fldCharType="end"/>
          </w:r>
          <w:r>
            <w:fldChar w:fldCharType="begin"/>
          </w:r>
          <w:r>
            <w:instrText xml:space="preserve"> DOCPROPERTY "StartDt"  *\charformat </w:instrText>
          </w:r>
          <w:r>
            <w:fldChar w:fldCharType="separate"/>
          </w:r>
          <w:r w:rsidR="00771B18">
            <w:t>23/12/21</w:t>
          </w:r>
          <w:r>
            <w:fldChar w:fldCharType="end"/>
          </w:r>
          <w:r>
            <w:fldChar w:fldCharType="begin"/>
          </w:r>
          <w:r>
            <w:instrText xml:space="preserve"> DOCPROPERTY "EndDt"  *\charformat </w:instrText>
          </w:r>
          <w:r>
            <w:fldChar w:fldCharType="separate"/>
          </w:r>
          <w:r w:rsidR="00771B18">
            <w:t>-06/10/22</w:t>
          </w:r>
          <w:r>
            <w:fldChar w:fldCharType="end"/>
          </w:r>
        </w:p>
      </w:tc>
      <w:tc>
        <w:tcPr>
          <w:tcW w:w="1061" w:type="pct"/>
        </w:tcPr>
        <w:p w14:paraId="5F09D52B" w14:textId="49739BB9" w:rsidR="007358DD" w:rsidRDefault="00D749A8">
          <w:pPr>
            <w:pStyle w:val="Footer"/>
            <w:jc w:val="right"/>
          </w:pPr>
          <w:r>
            <w:fldChar w:fldCharType="begin"/>
          </w:r>
          <w:r>
            <w:instrText xml:space="preserve"> DOCPROPERTY "Category"  *\charformat  </w:instrText>
          </w:r>
          <w:r>
            <w:fldChar w:fldCharType="separate"/>
          </w:r>
          <w:r w:rsidR="00771B18">
            <w:t>R7</w:t>
          </w:r>
          <w:r>
            <w:fldChar w:fldCharType="end"/>
          </w:r>
          <w:r w:rsidR="007358DD">
            <w:br/>
          </w:r>
          <w:r>
            <w:fldChar w:fldCharType="begin"/>
          </w:r>
          <w:r>
            <w:instrText xml:space="preserve"> DOCPROPERTY "RepubDt"  *\charformat  </w:instrText>
          </w:r>
          <w:r>
            <w:fldChar w:fldCharType="separate"/>
          </w:r>
          <w:r w:rsidR="00771B18">
            <w:t>23/12/21</w:t>
          </w:r>
          <w:r>
            <w:fldChar w:fldCharType="end"/>
          </w:r>
        </w:p>
      </w:tc>
    </w:tr>
  </w:tbl>
  <w:p w14:paraId="1C164734" w14:textId="5EBC3579" w:rsidR="007358DD"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7B5C" w14:textId="77777777" w:rsidR="007358DD" w:rsidRDefault="007358D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58DD" w14:paraId="0A4D310B" w14:textId="77777777">
      <w:tc>
        <w:tcPr>
          <w:tcW w:w="1061" w:type="pct"/>
        </w:tcPr>
        <w:p w14:paraId="786264EA" w14:textId="0FD21602" w:rsidR="007358DD" w:rsidRDefault="00D749A8">
          <w:pPr>
            <w:pStyle w:val="Footer"/>
          </w:pPr>
          <w:r>
            <w:fldChar w:fldCharType="begin"/>
          </w:r>
          <w:r>
            <w:instrText xml:space="preserve"> DOCPROPERTY "Category"  *\charformat  </w:instrText>
          </w:r>
          <w:r>
            <w:fldChar w:fldCharType="separate"/>
          </w:r>
          <w:r w:rsidR="00771B18">
            <w:t>R7</w:t>
          </w:r>
          <w:r>
            <w:fldChar w:fldCharType="end"/>
          </w:r>
          <w:r w:rsidR="007358DD">
            <w:br/>
          </w:r>
          <w:r>
            <w:fldChar w:fldCharType="begin"/>
          </w:r>
          <w:r>
            <w:instrText xml:space="preserve"> DOCPROPERTY "RepubDt"  *\charformat  </w:instrText>
          </w:r>
          <w:r>
            <w:fldChar w:fldCharType="separate"/>
          </w:r>
          <w:r w:rsidR="00771B18">
            <w:t>23/12/21</w:t>
          </w:r>
          <w:r>
            <w:fldChar w:fldCharType="end"/>
          </w:r>
        </w:p>
      </w:tc>
      <w:tc>
        <w:tcPr>
          <w:tcW w:w="3092" w:type="pct"/>
        </w:tcPr>
        <w:p w14:paraId="71C665CF" w14:textId="1788661F" w:rsidR="007358DD"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633C9954" w14:textId="64F434D2" w:rsidR="007358DD" w:rsidRDefault="00D749A8">
          <w:pPr>
            <w:pStyle w:val="FooterInfoCentre"/>
          </w:pPr>
          <w:r>
            <w:fldChar w:fldCharType="begin"/>
          </w:r>
          <w:r>
            <w:instrText xml:space="preserve"> DOCPROPERTY "Eff"  *\charformat </w:instrText>
          </w:r>
          <w:r>
            <w:fldChar w:fldCharType="separate"/>
          </w:r>
          <w:r w:rsidR="00771B18">
            <w:t xml:space="preserve">Effective:  </w:t>
          </w:r>
          <w:r>
            <w:fldChar w:fldCharType="end"/>
          </w:r>
          <w:r>
            <w:fldChar w:fldCharType="begin"/>
          </w:r>
          <w:r>
            <w:instrText xml:space="preserve"> DOCPROPERTY "StartDt"  *\charformat </w:instrText>
          </w:r>
          <w:r>
            <w:fldChar w:fldCharType="separate"/>
          </w:r>
          <w:r w:rsidR="00771B18">
            <w:t>23/12/21</w:t>
          </w:r>
          <w:r>
            <w:fldChar w:fldCharType="end"/>
          </w:r>
          <w:r>
            <w:fldChar w:fldCharType="begin"/>
          </w:r>
          <w:r>
            <w:instrText xml:space="preserve"> DOCPROPERTY "EndDt"  *\charformat </w:instrText>
          </w:r>
          <w:r>
            <w:fldChar w:fldCharType="separate"/>
          </w:r>
          <w:r w:rsidR="00771B18">
            <w:t>-06/10/22</w:t>
          </w:r>
          <w:r>
            <w:fldChar w:fldCharType="end"/>
          </w:r>
        </w:p>
      </w:tc>
      <w:tc>
        <w:tcPr>
          <w:tcW w:w="847" w:type="pct"/>
        </w:tcPr>
        <w:p w14:paraId="26D31158" w14:textId="77777777" w:rsidR="007358DD" w:rsidRDefault="007358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E5F1ED4" w14:textId="59C11129" w:rsidR="007358DD"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E608" w14:textId="77777777" w:rsidR="007358DD" w:rsidRDefault="007358D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358DD" w14:paraId="59DEC62C" w14:textId="77777777">
      <w:tc>
        <w:tcPr>
          <w:tcW w:w="1061" w:type="pct"/>
        </w:tcPr>
        <w:p w14:paraId="456A8F48" w14:textId="2267D911" w:rsidR="007358DD" w:rsidRDefault="00D749A8">
          <w:pPr>
            <w:pStyle w:val="Footer"/>
          </w:pPr>
          <w:r>
            <w:fldChar w:fldCharType="begin"/>
          </w:r>
          <w:r>
            <w:instrText xml:space="preserve"> DOCPROPERTY "Category"  *\charformat  </w:instrText>
          </w:r>
          <w:r>
            <w:fldChar w:fldCharType="separate"/>
          </w:r>
          <w:r w:rsidR="00771B18">
            <w:t>R7</w:t>
          </w:r>
          <w:r>
            <w:fldChar w:fldCharType="end"/>
          </w:r>
          <w:r w:rsidR="007358DD">
            <w:br/>
          </w:r>
          <w:r>
            <w:fldChar w:fldCharType="begin"/>
          </w:r>
          <w:r>
            <w:instrText xml:space="preserve"> DOCPROPERTY "RepubDt"  *\charformat  </w:instrText>
          </w:r>
          <w:r>
            <w:fldChar w:fldCharType="separate"/>
          </w:r>
          <w:r w:rsidR="00771B18">
            <w:t>23/12/21</w:t>
          </w:r>
          <w:r>
            <w:fldChar w:fldCharType="end"/>
          </w:r>
        </w:p>
      </w:tc>
      <w:tc>
        <w:tcPr>
          <w:tcW w:w="3092" w:type="pct"/>
        </w:tcPr>
        <w:p w14:paraId="240796D9" w14:textId="12055204" w:rsidR="007358DD" w:rsidRDefault="00D749A8">
          <w:pPr>
            <w:pStyle w:val="Footer"/>
            <w:jc w:val="center"/>
          </w:pPr>
          <w:r>
            <w:fldChar w:fldCharType="begin"/>
          </w:r>
          <w:r>
            <w:instrText xml:space="preserve"> REF Citation *\charformat </w:instrText>
          </w:r>
          <w:r>
            <w:fldChar w:fldCharType="separate"/>
          </w:r>
          <w:r w:rsidR="00771B18">
            <w:t>Public Sector Management Standards 2016</w:t>
          </w:r>
          <w:r>
            <w:fldChar w:fldCharType="end"/>
          </w:r>
        </w:p>
        <w:p w14:paraId="5232C691" w14:textId="428333AD" w:rsidR="007358DD" w:rsidRDefault="00D749A8">
          <w:pPr>
            <w:pStyle w:val="FooterInfoCentre"/>
          </w:pPr>
          <w:r>
            <w:fldChar w:fldCharType="begin"/>
          </w:r>
          <w:r>
            <w:instrText xml:space="preserve"> DOCPROPERTY "Eff"  *\charformat </w:instrText>
          </w:r>
          <w:r>
            <w:fldChar w:fldCharType="separate"/>
          </w:r>
          <w:r w:rsidR="00771B18">
            <w:t xml:space="preserve">Effective:  </w:t>
          </w:r>
          <w:r>
            <w:fldChar w:fldCharType="end"/>
          </w:r>
          <w:r>
            <w:fldChar w:fldCharType="begin"/>
          </w:r>
          <w:r>
            <w:instrText xml:space="preserve"> DOCPROPERTY "StartDt"  *\charformat </w:instrText>
          </w:r>
          <w:r>
            <w:fldChar w:fldCharType="separate"/>
          </w:r>
          <w:r w:rsidR="00771B18">
            <w:t>23/12/21</w:t>
          </w:r>
          <w:r>
            <w:fldChar w:fldCharType="end"/>
          </w:r>
          <w:r>
            <w:fldChar w:fldCharType="begin"/>
          </w:r>
          <w:r>
            <w:instrText xml:space="preserve"> DOCPROPERTY "EndDt"  *\charformat </w:instrText>
          </w:r>
          <w:r>
            <w:fldChar w:fldCharType="separate"/>
          </w:r>
          <w:r w:rsidR="00771B18">
            <w:t>-06/10/22</w:t>
          </w:r>
          <w:r>
            <w:fldChar w:fldCharType="end"/>
          </w:r>
        </w:p>
      </w:tc>
      <w:tc>
        <w:tcPr>
          <w:tcW w:w="847" w:type="pct"/>
        </w:tcPr>
        <w:p w14:paraId="00F88A50" w14:textId="77777777" w:rsidR="007358DD" w:rsidRDefault="007358D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2657F25" w14:textId="1F74AA96" w:rsidR="007358DD" w:rsidRPr="00D749A8" w:rsidRDefault="00D749A8" w:rsidP="00D749A8">
    <w:pPr>
      <w:pStyle w:val="Status"/>
      <w:rPr>
        <w:rFonts w:cs="Arial"/>
      </w:rPr>
    </w:pPr>
    <w:r w:rsidRPr="00D749A8">
      <w:rPr>
        <w:rFonts w:cs="Arial"/>
      </w:rPr>
      <w:fldChar w:fldCharType="begin"/>
    </w:r>
    <w:r w:rsidRPr="00D749A8">
      <w:rPr>
        <w:rFonts w:cs="Arial"/>
      </w:rPr>
      <w:instrText xml:space="preserve"> DOCPROPERTY "Status" </w:instrText>
    </w:r>
    <w:r w:rsidRPr="00D749A8">
      <w:rPr>
        <w:rFonts w:cs="Arial"/>
      </w:rPr>
      <w:fldChar w:fldCharType="separate"/>
    </w:r>
    <w:r w:rsidR="00771B18" w:rsidRPr="00D749A8">
      <w:rPr>
        <w:rFonts w:cs="Arial"/>
      </w:rPr>
      <w:t xml:space="preserve"> </w:t>
    </w:r>
    <w:r w:rsidRPr="00D749A8">
      <w:rPr>
        <w:rFonts w:cs="Arial"/>
      </w:rPr>
      <w:fldChar w:fldCharType="end"/>
    </w:r>
    <w:r w:rsidRPr="00D749A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0BFA" w14:textId="77777777" w:rsidR="00BC15E4" w:rsidRDefault="00BC15E4">
      <w:r>
        <w:separator/>
      </w:r>
    </w:p>
  </w:footnote>
  <w:footnote w:type="continuationSeparator" w:id="0">
    <w:p w14:paraId="4BF85A8A" w14:textId="77777777" w:rsidR="00BC15E4" w:rsidRDefault="00BC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FBB3" w14:textId="77777777" w:rsidR="00D749A8" w:rsidRDefault="00D749A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F52646" w14:paraId="26813B04" w14:textId="77777777">
      <w:trPr>
        <w:jc w:val="center"/>
      </w:trPr>
      <w:tc>
        <w:tcPr>
          <w:tcW w:w="1234" w:type="dxa"/>
          <w:gridSpan w:val="2"/>
        </w:tcPr>
        <w:p w14:paraId="0FFA3517" w14:textId="77777777" w:rsidR="00F52646" w:rsidRDefault="00F52646">
          <w:pPr>
            <w:pStyle w:val="HeaderEven"/>
            <w:rPr>
              <w:b/>
            </w:rPr>
          </w:pPr>
          <w:r>
            <w:rPr>
              <w:b/>
            </w:rPr>
            <w:t>Endnotes</w:t>
          </w:r>
        </w:p>
      </w:tc>
      <w:tc>
        <w:tcPr>
          <w:tcW w:w="6062" w:type="dxa"/>
        </w:tcPr>
        <w:p w14:paraId="0CD37020" w14:textId="77777777" w:rsidR="00F52646" w:rsidRDefault="00F52646">
          <w:pPr>
            <w:pStyle w:val="HeaderEven"/>
          </w:pPr>
        </w:p>
      </w:tc>
    </w:tr>
    <w:tr w:rsidR="00F52646" w14:paraId="152A7EE8" w14:textId="77777777">
      <w:trPr>
        <w:cantSplit/>
        <w:jc w:val="center"/>
      </w:trPr>
      <w:tc>
        <w:tcPr>
          <w:tcW w:w="7296" w:type="dxa"/>
          <w:gridSpan w:val="3"/>
        </w:tcPr>
        <w:p w14:paraId="46C1D58E" w14:textId="77777777" w:rsidR="00F52646" w:rsidRDefault="00F52646">
          <w:pPr>
            <w:pStyle w:val="HeaderEven"/>
          </w:pPr>
        </w:p>
      </w:tc>
    </w:tr>
    <w:tr w:rsidR="00F52646" w14:paraId="76BB3632" w14:textId="77777777">
      <w:trPr>
        <w:cantSplit/>
        <w:jc w:val="center"/>
      </w:trPr>
      <w:tc>
        <w:tcPr>
          <w:tcW w:w="700" w:type="dxa"/>
          <w:tcBorders>
            <w:bottom w:val="single" w:sz="4" w:space="0" w:color="auto"/>
          </w:tcBorders>
        </w:tcPr>
        <w:p w14:paraId="1A53475A" w14:textId="21A96F3D" w:rsidR="00F52646" w:rsidRDefault="00D749A8">
          <w:pPr>
            <w:pStyle w:val="HeaderEven6"/>
          </w:pPr>
          <w:r>
            <w:fldChar w:fldCharType="begin"/>
          </w:r>
          <w:r>
            <w:instrText xml:space="preserve"> STYLEREF charTableNo \*charformat </w:instrText>
          </w:r>
          <w:r>
            <w:fldChar w:fldCharType="separate"/>
          </w:r>
          <w:r>
            <w:rPr>
              <w:noProof/>
            </w:rPr>
            <w:t>6</w:t>
          </w:r>
          <w:r>
            <w:rPr>
              <w:noProof/>
            </w:rPr>
            <w:fldChar w:fldCharType="end"/>
          </w:r>
        </w:p>
      </w:tc>
      <w:tc>
        <w:tcPr>
          <w:tcW w:w="6600" w:type="dxa"/>
          <w:gridSpan w:val="2"/>
          <w:tcBorders>
            <w:bottom w:val="single" w:sz="4" w:space="0" w:color="auto"/>
          </w:tcBorders>
        </w:tcPr>
        <w:p w14:paraId="07E4FC99" w14:textId="06249EF3" w:rsidR="00F52646" w:rsidRDefault="00D749A8">
          <w:pPr>
            <w:pStyle w:val="HeaderEven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r>
  </w:tbl>
  <w:p w14:paraId="071B1A59" w14:textId="77777777" w:rsidR="00F52646" w:rsidRDefault="00F526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F52646" w14:paraId="2DA9927B" w14:textId="77777777">
      <w:trPr>
        <w:jc w:val="center"/>
      </w:trPr>
      <w:tc>
        <w:tcPr>
          <w:tcW w:w="5741" w:type="dxa"/>
        </w:tcPr>
        <w:p w14:paraId="4CC40DA1" w14:textId="77777777" w:rsidR="00F52646" w:rsidRDefault="00F52646">
          <w:pPr>
            <w:pStyle w:val="HeaderEven"/>
            <w:jc w:val="right"/>
          </w:pPr>
        </w:p>
      </w:tc>
      <w:tc>
        <w:tcPr>
          <w:tcW w:w="1560" w:type="dxa"/>
          <w:gridSpan w:val="2"/>
        </w:tcPr>
        <w:p w14:paraId="184BC3F7" w14:textId="77777777" w:rsidR="00F52646" w:rsidRDefault="00F52646">
          <w:pPr>
            <w:pStyle w:val="HeaderEven"/>
            <w:jc w:val="right"/>
            <w:rPr>
              <w:b/>
            </w:rPr>
          </w:pPr>
          <w:r>
            <w:rPr>
              <w:b/>
            </w:rPr>
            <w:t>Endnotes</w:t>
          </w:r>
        </w:p>
      </w:tc>
    </w:tr>
    <w:tr w:rsidR="00F52646" w14:paraId="0E2AE942" w14:textId="77777777">
      <w:trPr>
        <w:jc w:val="center"/>
      </w:trPr>
      <w:tc>
        <w:tcPr>
          <w:tcW w:w="7301" w:type="dxa"/>
          <w:gridSpan w:val="3"/>
        </w:tcPr>
        <w:p w14:paraId="5D65318D" w14:textId="77777777" w:rsidR="00F52646" w:rsidRDefault="00F52646">
          <w:pPr>
            <w:pStyle w:val="HeaderEven"/>
            <w:jc w:val="right"/>
            <w:rPr>
              <w:b/>
            </w:rPr>
          </w:pPr>
        </w:p>
      </w:tc>
    </w:tr>
    <w:tr w:rsidR="00F52646" w14:paraId="638E6DBC" w14:textId="77777777">
      <w:trPr>
        <w:jc w:val="center"/>
      </w:trPr>
      <w:tc>
        <w:tcPr>
          <w:tcW w:w="6600" w:type="dxa"/>
          <w:gridSpan w:val="2"/>
          <w:tcBorders>
            <w:bottom w:val="single" w:sz="4" w:space="0" w:color="auto"/>
          </w:tcBorders>
        </w:tcPr>
        <w:p w14:paraId="1F434632" w14:textId="5362DE25" w:rsidR="00F52646" w:rsidRDefault="00D749A8">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72E8AEFF" w14:textId="4402BE10" w:rsidR="00F52646" w:rsidRDefault="00D749A8">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6A14C44C" w14:textId="77777777" w:rsidR="00F52646" w:rsidRDefault="00F526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B8A3" w14:textId="77777777" w:rsidR="00F52646" w:rsidRDefault="00F526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9140" w14:textId="77777777" w:rsidR="00F52646" w:rsidRDefault="00F526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CEA2" w14:textId="77777777" w:rsidR="00F52646" w:rsidRDefault="00F526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F52646" w:rsidRPr="00E06D02" w14:paraId="04CE1698" w14:textId="77777777" w:rsidTr="00567644">
      <w:trPr>
        <w:jc w:val="center"/>
      </w:trPr>
      <w:tc>
        <w:tcPr>
          <w:tcW w:w="1068" w:type="pct"/>
        </w:tcPr>
        <w:p w14:paraId="2F4326CF" w14:textId="77777777" w:rsidR="00F52646" w:rsidRPr="00567644" w:rsidRDefault="00F52646" w:rsidP="00567644">
          <w:pPr>
            <w:pStyle w:val="HeaderEven"/>
            <w:tabs>
              <w:tab w:val="left" w:pos="700"/>
            </w:tabs>
            <w:ind w:left="697" w:hanging="697"/>
            <w:rPr>
              <w:rFonts w:cs="Arial"/>
              <w:szCs w:val="18"/>
            </w:rPr>
          </w:pPr>
        </w:p>
      </w:tc>
      <w:tc>
        <w:tcPr>
          <w:tcW w:w="3932" w:type="pct"/>
        </w:tcPr>
        <w:p w14:paraId="3E34A5EC" w14:textId="77777777" w:rsidR="00F52646" w:rsidRPr="00567644" w:rsidRDefault="00F52646" w:rsidP="00567644">
          <w:pPr>
            <w:pStyle w:val="HeaderEven"/>
            <w:tabs>
              <w:tab w:val="left" w:pos="700"/>
            </w:tabs>
            <w:ind w:left="697" w:hanging="697"/>
            <w:rPr>
              <w:rFonts w:cs="Arial"/>
              <w:szCs w:val="18"/>
            </w:rPr>
          </w:pPr>
        </w:p>
      </w:tc>
    </w:tr>
    <w:tr w:rsidR="00F52646" w:rsidRPr="00E06D02" w14:paraId="3B84ADE2" w14:textId="77777777" w:rsidTr="00567644">
      <w:trPr>
        <w:jc w:val="center"/>
      </w:trPr>
      <w:tc>
        <w:tcPr>
          <w:tcW w:w="1068" w:type="pct"/>
        </w:tcPr>
        <w:p w14:paraId="7145801C" w14:textId="77777777" w:rsidR="00F52646" w:rsidRPr="00567644" w:rsidRDefault="00F52646" w:rsidP="00567644">
          <w:pPr>
            <w:pStyle w:val="HeaderEven"/>
            <w:tabs>
              <w:tab w:val="left" w:pos="700"/>
            </w:tabs>
            <w:ind w:left="697" w:hanging="697"/>
            <w:rPr>
              <w:rFonts w:cs="Arial"/>
              <w:szCs w:val="18"/>
            </w:rPr>
          </w:pPr>
        </w:p>
      </w:tc>
      <w:tc>
        <w:tcPr>
          <w:tcW w:w="3932" w:type="pct"/>
        </w:tcPr>
        <w:p w14:paraId="1250A989" w14:textId="77777777" w:rsidR="00F52646" w:rsidRPr="00567644" w:rsidRDefault="00F52646" w:rsidP="00567644">
          <w:pPr>
            <w:pStyle w:val="HeaderEven"/>
            <w:tabs>
              <w:tab w:val="left" w:pos="700"/>
            </w:tabs>
            <w:ind w:left="697" w:hanging="697"/>
            <w:rPr>
              <w:rFonts w:cs="Arial"/>
              <w:szCs w:val="18"/>
            </w:rPr>
          </w:pPr>
        </w:p>
      </w:tc>
    </w:tr>
    <w:tr w:rsidR="00F52646" w:rsidRPr="00E06D02" w14:paraId="2B552971" w14:textId="77777777" w:rsidTr="00567644">
      <w:trPr>
        <w:cantSplit/>
        <w:jc w:val="center"/>
      </w:trPr>
      <w:tc>
        <w:tcPr>
          <w:tcW w:w="4997" w:type="pct"/>
          <w:gridSpan w:val="2"/>
          <w:tcBorders>
            <w:bottom w:val="single" w:sz="4" w:space="0" w:color="auto"/>
          </w:tcBorders>
        </w:tcPr>
        <w:p w14:paraId="6C0F8B05" w14:textId="77777777" w:rsidR="00F52646" w:rsidRPr="00567644" w:rsidRDefault="00F52646" w:rsidP="00567644">
          <w:pPr>
            <w:pStyle w:val="HeaderEven6"/>
            <w:tabs>
              <w:tab w:val="left" w:pos="700"/>
            </w:tabs>
            <w:ind w:left="697" w:hanging="697"/>
            <w:rPr>
              <w:szCs w:val="18"/>
            </w:rPr>
          </w:pPr>
        </w:p>
      </w:tc>
    </w:tr>
  </w:tbl>
  <w:p w14:paraId="7D2399CE" w14:textId="77777777" w:rsidR="00F52646" w:rsidRDefault="00F52646"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8E58" w14:textId="77777777" w:rsidR="00F52646" w:rsidRDefault="00F526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FCBC" w14:textId="77777777" w:rsidR="00F52646" w:rsidRDefault="00F52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5DB5" w14:textId="77777777" w:rsidR="00D749A8" w:rsidRDefault="00D74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1E46" w14:textId="77777777" w:rsidR="00D749A8" w:rsidRDefault="00D749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52646" w14:paraId="52514E6E" w14:textId="77777777">
      <w:tc>
        <w:tcPr>
          <w:tcW w:w="900" w:type="pct"/>
        </w:tcPr>
        <w:p w14:paraId="6CE0C1B5" w14:textId="77777777" w:rsidR="00F52646" w:rsidRDefault="00F52646">
          <w:pPr>
            <w:pStyle w:val="HeaderEven"/>
          </w:pPr>
        </w:p>
      </w:tc>
      <w:tc>
        <w:tcPr>
          <w:tcW w:w="4100" w:type="pct"/>
        </w:tcPr>
        <w:p w14:paraId="05741B8B" w14:textId="77777777" w:rsidR="00F52646" w:rsidRDefault="00F52646">
          <w:pPr>
            <w:pStyle w:val="HeaderEven"/>
          </w:pPr>
        </w:p>
      </w:tc>
    </w:tr>
    <w:tr w:rsidR="00F52646" w14:paraId="2A5383D8" w14:textId="77777777">
      <w:tc>
        <w:tcPr>
          <w:tcW w:w="4100" w:type="pct"/>
          <w:gridSpan w:val="2"/>
          <w:tcBorders>
            <w:bottom w:val="single" w:sz="4" w:space="0" w:color="auto"/>
          </w:tcBorders>
        </w:tcPr>
        <w:p w14:paraId="143AAEE0" w14:textId="2C68DD7C" w:rsidR="00F52646" w:rsidRDefault="00D749A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0F5BF59" w14:textId="48A0BCD9" w:rsidR="00F52646" w:rsidRDefault="00F52646">
    <w:pPr>
      <w:pStyle w:val="N-9pt"/>
    </w:pPr>
    <w:r>
      <w:tab/>
    </w:r>
    <w:r w:rsidR="00D749A8">
      <w:fldChar w:fldCharType="begin"/>
    </w:r>
    <w:r w:rsidR="00D749A8">
      <w:instrText xml:space="preserve"> STYLEREF charPage \* MERGEFORMAT </w:instrText>
    </w:r>
    <w:r w:rsidR="00D749A8">
      <w:fldChar w:fldCharType="separate"/>
    </w:r>
    <w:r w:rsidR="00D749A8">
      <w:rPr>
        <w:noProof/>
      </w:rPr>
      <w:t>Page</w:t>
    </w:r>
    <w:r w:rsidR="00D749A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52646" w14:paraId="24F8259A" w14:textId="77777777">
      <w:tc>
        <w:tcPr>
          <w:tcW w:w="4100" w:type="pct"/>
        </w:tcPr>
        <w:p w14:paraId="673C8A30" w14:textId="77777777" w:rsidR="00F52646" w:rsidRDefault="00F52646">
          <w:pPr>
            <w:pStyle w:val="HeaderOdd"/>
          </w:pPr>
        </w:p>
      </w:tc>
      <w:tc>
        <w:tcPr>
          <w:tcW w:w="900" w:type="pct"/>
        </w:tcPr>
        <w:p w14:paraId="188E44F5" w14:textId="77777777" w:rsidR="00F52646" w:rsidRDefault="00F52646">
          <w:pPr>
            <w:pStyle w:val="HeaderOdd"/>
          </w:pPr>
        </w:p>
      </w:tc>
    </w:tr>
    <w:tr w:rsidR="00F52646" w14:paraId="1C0B9610" w14:textId="77777777">
      <w:tc>
        <w:tcPr>
          <w:tcW w:w="900" w:type="pct"/>
          <w:gridSpan w:val="2"/>
          <w:tcBorders>
            <w:bottom w:val="single" w:sz="4" w:space="0" w:color="auto"/>
          </w:tcBorders>
        </w:tcPr>
        <w:p w14:paraId="5EC73A11" w14:textId="35F50005" w:rsidR="00F52646" w:rsidRDefault="00D749A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388AF45" w14:textId="2FE4EDD4" w:rsidR="00F52646" w:rsidRDefault="00F52646">
    <w:pPr>
      <w:pStyle w:val="N-9pt"/>
    </w:pPr>
    <w:r>
      <w:tab/>
    </w:r>
    <w:r w:rsidR="00D749A8">
      <w:fldChar w:fldCharType="begin"/>
    </w:r>
    <w:r w:rsidR="00D749A8">
      <w:instrText xml:space="preserve"> STYLEREF charPage \* MERGEFORMAT </w:instrText>
    </w:r>
    <w:r w:rsidR="00D749A8">
      <w:fldChar w:fldCharType="separate"/>
    </w:r>
    <w:r w:rsidR="00D749A8">
      <w:rPr>
        <w:noProof/>
      </w:rPr>
      <w:t>Page</w:t>
    </w:r>
    <w:r w:rsidR="00D749A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976A54" w14:paraId="38E364CC" w14:textId="77777777" w:rsidTr="00D86897">
      <w:tc>
        <w:tcPr>
          <w:tcW w:w="1701" w:type="dxa"/>
        </w:tcPr>
        <w:p w14:paraId="3E09C79B" w14:textId="0F6A4E89" w:rsidR="007358DD" w:rsidRDefault="007358DD">
          <w:pPr>
            <w:pStyle w:val="HeaderEven"/>
            <w:rPr>
              <w:b/>
            </w:rPr>
          </w:pPr>
          <w:r>
            <w:rPr>
              <w:b/>
            </w:rPr>
            <w:fldChar w:fldCharType="begin"/>
          </w:r>
          <w:r>
            <w:rPr>
              <w:b/>
            </w:rPr>
            <w:instrText xml:space="preserve"> STYLEREF CharPartNo \*charformat </w:instrText>
          </w:r>
          <w:r>
            <w:rPr>
              <w:b/>
            </w:rPr>
            <w:fldChar w:fldCharType="separate"/>
          </w:r>
          <w:r w:rsidR="00D749A8">
            <w:rPr>
              <w:b/>
              <w:noProof/>
            </w:rPr>
            <w:t>Part 12</w:t>
          </w:r>
          <w:r>
            <w:rPr>
              <w:b/>
            </w:rPr>
            <w:fldChar w:fldCharType="end"/>
          </w:r>
        </w:p>
      </w:tc>
      <w:tc>
        <w:tcPr>
          <w:tcW w:w="6320" w:type="dxa"/>
        </w:tcPr>
        <w:p w14:paraId="183B6020" w14:textId="2EA15C6B" w:rsidR="007358DD" w:rsidRDefault="007358DD">
          <w:pPr>
            <w:pStyle w:val="HeaderEven"/>
          </w:pPr>
          <w:r>
            <w:rPr>
              <w:noProof/>
            </w:rPr>
            <w:fldChar w:fldCharType="begin"/>
          </w:r>
          <w:r>
            <w:rPr>
              <w:noProof/>
            </w:rPr>
            <w:instrText xml:space="preserve"> STYLEREF CharPartText \*charformat </w:instrText>
          </w:r>
          <w:r>
            <w:rPr>
              <w:noProof/>
            </w:rPr>
            <w:fldChar w:fldCharType="separate"/>
          </w:r>
          <w:r w:rsidR="00D749A8">
            <w:rPr>
              <w:noProof/>
            </w:rPr>
            <w:t>Transitional—Public Sector Management Amendment Standards 2018 (No 1)</w:t>
          </w:r>
          <w:r>
            <w:rPr>
              <w:noProof/>
            </w:rPr>
            <w:fldChar w:fldCharType="end"/>
          </w:r>
        </w:p>
      </w:tc>
    </w:tr>
    <w:tr w:rsidR="00976A54" w14:paraId="2A003685" w14:textId="77777777" w:rsidTr="00D86897">
      <w:tc>
        <w:tcPr>
          <w:tcW w:w="1701" w:type="dxa"/>
        </w:tcPr>
        <w:p w14:paraId="069EB04B" w14:textId="20596795" w:rsidR="007358DD" w:rsidRDefault="007358D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0DDD9FB" w14:textId="6EF2BEA0" w:rsidR="007358DD" w:rsidRDefault="00CA4C17">
          <w:pPr>
            <w:pStyle w:val="HeaderEven"/>
          </w:pPr>
          <w:r>
            <w:fldChar w:fldCharType="begin"/>
          </w:r>
          <w:r>
            <w:instrText xml:space="preserve"> STYLEREF CharDivText \*charformat </w:instrText>
          </w:r>
          <w:r>
            <w:rPr>
              <w:noProof/>
            </w:rPr>
            <w:fldChar w:fldCharType="end"/>
          </w:r>
          <w:r w:rsidR="007358DD">
            <w:t xml:space="preserve"> </w:t>
          </w:r>
        </w:p>
      </w:tc>
    </w:tr>
    <w:tr w:rsidR="007358DD" w14:paraId="3DB9F4F7" w14:textId="77777777" w:rsidTr="00D86897">
      <w:trPr>
        <w:cantSplit/>
      </w:trPr>
      <w:tc>
        <w:tcPr>
          <w:tcW w:w="1701" w:type="dxa"/>
          <w:gridSpan w:val="2"/>
          <w:tcBorders>
            <w:bottom w:val="single" w:sz="4" w:space="0" w:color="auto"/>
          </w:tcBorders>
        </w:tcPr>
        <w:p w14:paraId="653858F7" w14:textId="0992A77D" w:rsidR="007358DD" w:rsidRDefault="00D749A8">
          <w:pPr>
            <w:pStyle w:val="HeaderEven6"/>
          </w:pPr>
          <w:r>
            <w:fldChar w:fldCharType="begin"/>
          </w:r>
          <w:r>
            <w:instrText xml:space="preserve"> DOCPROPERTY "Company"  \* MERGEFORMAT </w:instrText>
          </w:r>
          <w:r>
            <w:fldChar w:fldCharType="separate"/>
          </w:r>
          <w:r w:rsidR="00771B18">
            <w:t>Section</w:t>
          </w:r>
          <w:r>
            <w:fldChar w:fldCharType="end"/>
          </w:r>
          <w:r w:rsidR="007358DD">
            <w:t xml:space="preserve"> </w:t>
          </w:r>
          <w:r w:rsidR="007358DD">
            <w:rPr>
              <w:noProof/>
            </w:rPr>
            <w:fldChar w:fldCharType="begin"/>
          </w:r>
          <w:r w:rsidR="007358DD">
            <w:rPr>
              <w:noProof/>
            </w:rPr>
            <w:instrText xml:space="preserve"> STYLEREF CharSectNo \*charformat </w:instrText>
          </w:r>
          <w:r w:rsidR="007358DD">
            <w:rPr>
              <w:noProof/>
            </w:rPr>
            <w:fldChar w:fldCharType="separate"/>
          </w:r>
          <w:r>
            <w:rPr>
              <w:noProof/>
            </w:rPr>
            <w:t>132</w:t>
          </w:r>
          <w:r w:rsidR="007358DD">
            <w:rPr>
              <w:noProof/>
            </w:rPr>
            <w:fldChar w:fldCharType="end"/>
          </w:r>
        </w:p>
      </w:tc>
    </w:tr>
  </w:tbl>
  <w:p w14:paraId="21F77D87" w14:textId="77777777" w:rsidR="007358DD" w:rsidRDefault="007358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976A54" w14:paraId="35D9671E" w14:textId="77777777" w:rsidTr="00D86897">
      <w:tc>
        <w:tcPr>
          <w:tcW w:w="6320" w:type="dxa"/>
        </w:tcPr>
        <w:p w14:paraId="7EE5BC68" w14:textId="05660839" w:rsidR="007358DD" w:rsidRDefault="007358DD" w:rsidP="00771B18">
          <w:pPr>
            <w:pStyle w:val="HeaderEven"/>
            <w:jc w:val="right"/>
          </w:pPr>
          <w:r>
            <w:rPr>
              <w:noProof/>
            </w:rPr>
            <w:fldChar w:fldCharType="begin"/>
          </w:r>
          <w:r>
            <w:rPr>
              <w:noProof/>
            </w:rPr>
            <w:instrText xml:space="preserve"> STYLEREF CharPartText \*charformat </w:instrText>
          </w:r>
          <w:r>
            <w:rPr>
              <w:noProof/>
            </w:rPr>
            <w:fldChar w:fldCharType="separate"/>
          </w:r>
          <w:r w:rsidR="00D749A8">
            <w:rPr>
              <w:noProof/>
            </w:rPr>
            <w:t>Transitional—Public Sector Management Amendment Standards 2021 (No 1)</w:t>
          </w:r>
          <w:r>
            <w:rPr>
              <w:noProof/>
            </w:rPr>
            <w:fldChar w:fldCharType="end"/>
          </w:r>
        </w:p>
      </w:tc>
      <w:tc>
        <w:tcPr>
          <w:tcW w:w="1701" w:type="dxa"/>
        </w:tcPr>
        <w:p w14:paraId="4E79E880" w14:textId="21ECABC8" w:rsidR="007358DD" w:rsidRDefault="007358DD" w:rsidP="00771B18">
          <w:pPr>
            <w:pStyle w:val="HeaderEven"/>
            <w:jc w:val="right"/>
            <w:rPr>
              <w:b/>
            </w:rPr>
          </w:pPr>
          <w:r>
            <w:rPr>
              <w:b/>
            </w:rPr>
            <w:fldChar w:fldCharType="begin"/>
          </w:r>
          <w:r>
            <w:rPr>
              <w:b/>
            </w:rPr>
            <w:instrText xml:space="preserve"> STYLEREF CharPartNo \*charformat </w:instrText>
          </w:r>
          <w:r>
            <w:rPr>
              <w:b/>
            </w:rPr>
            <w:fldChar w:fldCharType="separate"/>
          </w:r>
          <w:r w:rsidR="00D749A8">
            <w:rPr>
              <w:b/>
              <w:noProof/>
            </w:rPr>
            <w:t>Part 13</w:t>
          </w:r>
          <w:r>
            <w:rPr>
              <w:b/>
            </w:rPr>
            <w:fldChar w:fldCharType="end"/>
          </w:r>
        </w:p>
      </w:tc>
    </w:tr>
    <w:tr w:rsidR="00976A54" w14:paraId="60840303" w14:textId="77777777" w:rsidTr="00D86897">
      <w:tc>
        <w:tcPr>
          <w:tcW w:w="6320" w:type="dxa"/>
        </w:tcPr>
        <w:p w14:paraId="7055C3F6" w14:textId="460B30E5" w:rsidR="007358DD" w:rsidRDefault="00CA4C17" w:rsidP="00771B18">
          <w:pPr>
            <w:pStyle w:val="HeaderEven"/>
            <w:jc w:val="right"/>
          </w:pPr>
          <w:r>
            <w:fldChar w:fldCharType="begin"/>
          </w:r>
          <w:r>
            <w:instrText xml:space="preserve"> STYLEREF CharDivText \*charformat </w:instrText>
          </w:r>
          <w:r>
            <w:rPr>
              <w:noProof/>
            </w:rPr>
            <w:fldChar w:fldCharType="end"/>
          </w:r>
        </w:p>
      </w:tc>
      <w:tc>
        <w:tcPr>
          <w:tcW w:w="1701" w:type="dxa"/>
        </w:tcPr>
        <w:p w14:paraId="254B9AF2" w14:textId="0EE7BB45" w:rsidR="007358DD" w:rsidRDefault="007358DD" w:rsidP="00771B18">
          <w:pPr>
            <w:pStyle w:val="HeaderEven"/>
            <w:jc w:val="right"/>
            <w:rPr>
              <w:b/>
            </w:rPr>
          </w:pPr>
          <w:r>
            <w:rPr>
              <w:b/>
            </w:rPr>
            <w:fldChar w:fldCharType="begin"/>
          </w:r>
          <w:r>
            <w:rPr>
              <w:b/>
            </w:rPr>
            <w:instrText xml:space="preserve"> STYLEREF CharDivNo \*charformat </w:instrText>
          </w:r>
          <w:r>
            <w:rPr>
              <w:b/>
            </w:rPr>
            <w:fldChar w:fldCharType="end"/>
          </w:r>
        </w:p>
      </w:tc>
    </w:tr>
    <w:tr w:rsidR="007358DD" w14:paraId="686316FE" w14:textId="77777777" w:rsidTr="00D86897">
      <w:trPr>
        <w:cantSplit/>
      </w:trPr>
      <w:tc>
        <w:tcPr>
          <w:tcW w:w="1701" w:type="dxa"/>
          <w:gridSpan w:val="2"/>
          <w:tcBorders>
            <w:bottom w:val="single" w:sz="4" w:space="0" w:color="auto"/>
          </w:tcBorders>
        </w:tcPr>
        <w:p w14:paraId="437486C5" w14:textId="2ACC68E1" w:rsidR="007358DD" w:rsidRDefault="00D749A8" w:rsidP="00771B18">
          <w:pPr>
            <w:pStyle w:val="HeaderOdd6"/>
          </w:pPr>
          <w:r>
            <w:fldChar w:fldCharType="begin"/>
          </w:r>
          <w:r>
            <w:instrText xml:space="preserve"> DOCPROPERTY "Company"  \* MERGEFORMAT </w:instrText>
          </w:r>
          <w:r>
            <w:fldChar w:fldCharType="separate"/>
          </w:r>
          <w:r w:rsidR="00771B18">
            <w:t>Section</w:t>
          </w:r>
          <w:r>
            <w:fldChar w:fldCharType="end"/>
          </w:r>
          <w:r w:rsidR="007358DD">
            <w:t xml:space="preserve"> </w:t>
          </w:r>
          <w:r w:rsidR="007358DD">
            <w:rPr>
              <w:noProof/>
            </w:rPr>
            <w:fldChar w:fldCharType="begin"/>
          </w:r>
          <w:r w:rsidR="007358DD">
            <w:rPr>
              <w:noProof/>
            </w:rPr>
            <w:instrText xml:space="preserve"> STYLEREF CharSectNo \*charformat </w:instrText>
          </w:r>
          <w:r w:rsidR="007358DD">
            <w:rPr>
              <w:noProof/>
            </w:rPr>
            <w:fldChar w:fldCharType="separate"/>
          </w:r>
          <w:r>
            <w:rPr>
              <w:noProof/>
            </w:rPr>
            <w:t>133</w:t>
          </w:r>
          <w:r w:rsidR="007358DD">
            <w:rPr>
              <w:noProof/>
            </w:rPr>
            <w:fldChar w:fldCharType="end"/>
          </w:r>
        </w:p>
      </w:tc>
    </w:tr>
  </w:tbl>
  <w:p w14:paraId="3C760FE6" w14:textId="77777777" w:rsidR="007358DD" w:rsidRDefault="007358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F52646" w14:paraId="5006A55E" w14:textId="77777777" w:rsidTr="00C15BDF">
      <w:trPr>
        <w:jc w:val="center"/>
      </w:trPr>
      <w:tc>
        <w:tcPr>
          <w:tcW w:w="1340" w:type="dxa"/>
        </w:tcPr>
        <w:p w14:paraId="36D3EDCF" w14:textId="77777777" w:rsidR="00F52646" w:rsidRDefault="00F52646" w:rsidP="00C15BDF">
          <w:pPr>
            <w:pStyle w:val="HeaderEven"/>
          </w:pPr>
        </w:p>
      </w:tc>
      <w:tc>
        <w:tcPr>
          <w:tcW w:w="6583" w:type="dxa"/>
        </w:tcPr>
        <w:p w14:paraId="7B56E7C7" w14:textId="77777777" w:rsidR="00F52646" w:rsidRDefault="00F52646" w:rsidP="00C15BDF">
          <w:pPr>
            <w:pStyle w:val="HeaderEven"/>
          </w:pPr>
        </w:p>
      </w:tc>
    </w:tr>
    <w:tr w:rsidR="00F52646" w14:paraId="4D38C7AA" w14:textId="77777777" w:rsidTr="00C15BDF">
      <w:trPr>
        <w:jc w:val="center"/>
      </w:trPr>
      <w:tc>
        <w:tcPr>
          <w:tcW w:w="7923" w:type="dxa"/>
          <w:gridSpan w:val="2"/>
          <w:tcBorders>
            <w:bottom w:val="single" w:sz="4" w:space="0" w:color="auto"/>
          </w:tcBorders>
        </w:tcPr>
        <w:p w14:paraId="2A02EC87" w14:textId="77777777" w:rsidR="00F52646" w:rsidRDefault="00F52646" w:rsidP="00C15BDF">
          <w:pPr>
            <w:pStyle w:val="HeaderEven6"/>
          </w:pPr>
          <w:r>
            <w:t>Dictionary</w:t>
          </w:r>
        </w:p>
      </w:tc>
    </w:tr>
  </w:tbl>
  <w:p w14:paraId="1650AFAF" w14:textId="77777777" w:rsidR="00F52646" w:rsidRDefault="00F52646" w:rsidP="00C15B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F52646" w14:paraId="26D528BE" w14:textId="77777777" w:rsidTr="00C15BDF">
      <w:trPr>
        <w:jc w:val="center"/>
      </w:trPr>
      <w:tc>
        <w:tcPr>
          <w:tcW w:w="6583" w:type="dxa"/>
        </w:tcPr>
        <w:p w14:paraId="68155712" w14:textId="77777777" w:rsidR="00F52646" w:rsidRDefault="00F52646" w:rsidP="00C15BDF">
          <w:pPr>
            <w:pStyle w:val="HeaderOdd"/>
          </w:pPr>
        </w:p>
      </w:tc>
      <w:tc>
        <w:tcPr>
          <w:tcW w:w="1340" w:type="dxa"/>
        </w:tcPr>
        <w:p w14:paraId="15BA4AD2" w14:textId="77777777" w:rsidR="00F52646" w:rsidRDefault="00F52646" w:rsidP="00C15BDF">
          <w:pPr>
            <w:pStyle w:val="HeaderOdd"/>
          </w:pPr>
        </w:p>
      </w:tc>
    </w:tr>
    <w:tr w:rsidR="00F52646" w14:paraId="4A86F867" w14:textId="77777777" w:rsidTr="00C15BDF">
      <w:trPr>
        <w:jc w:val="center"/>
      </w:trPr>
      <w:tc>
        <w:tcPr>
          <w:tcW w:w="7923" w:type="dxa"/>
          <w:gridSpan w:val="2"/>
          <w:tcBorders>
            <w:bottom w:val="single" w:sz="4" w:space="0" w:color="auto"/>
          </w:tcBorders>
        </w:tcPr>
        <w:p w14:paraId="5A88BB51" w14:textId="77777777" w:rsidR="00F52646" w:rsidRDefault="00F52646" w:rsidP="00C15BDF">
          <w:pPr>
            <w:pStyle w:val="HeaderOdd6"/>
          </w:pPr>
          <w:r>
            <w:t>Dictionary</w:t>
          </w:r>
        </w:p>
      </w:tc>
    </w:tr>
  </w:tbl>
  <w:p w14:paraId="36F4696D" w14:textId="77777777" w:rsidR="00F52646" w:rsidRDefault="00F52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1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567887">
    <w:abstractNumId w:val="12"/>
  </w:num>
  <w:num w:numId="2" w16cid:durableId="1669477199">
    <w:abstractNumId w:val="17"/>
  </w:num>
  <w:num w:numId="3" w16cid:durableId="1850217891">
    <w:abstractNumId w:val="11"/>
  </w:num>
  <w:num w:numId="4" w16cid:durableId="642151267">
    <w:abstractNumId w:val="18"/>
  </w:num>
  <w:num w:numId="5" w16cid:durableId="1557548429">
    <w:abstractNumId w:val="8"/>
  </w:num>
  <w:num w:numId="6" w16cid:durableId="1854609686">
    <w:abstractNumId w:val="13"/>
  </w:num>
  <w:num w:numId="7" w16cid:durableId="1016736843">
    <w:abstractNumId w:val="15"/>
  </w:num>
  <w:num w:numId="8" w16cid:durableId="1279607000">
    <w:abstractNumId w:val="16"/>
  </w:num>
  <w:num w:numId="9" w16cid:durableId="1092048580">
    <w:abstractNumId w:val="10"/>
  </w:num>
  <w:num w:numId="10" w16cid:durableId="196242528">
    <w:abstractNumId w:val="9"/>
  </w:num>
  <w:num w:numId="11" w16cid:durableId="1151098238">
    <w:abstractNumId w:val="7"/>
  </w:num>
  <w:num w:numId="12" w16cid:durableId="396704200">
    <w:abstractNumId w:val="6"/>
  </w:num>
  <w:num w:numId="13" w16cid:durableId="1221791562">
    <w:abstractNumId w:val="5"/>
  </w:num>
  <w:num w:numId="14" w16cid:durableId="2072654709">
    <w:abstractNumId w:val="4"/>
  </w:num>
  <w:num w:numId="15" w16cid:durableId="1787503129">
    <w:abstractNumId w:val="3"/>
  </w:num>
  <w:num w:numId="16" w16cid:durableId="1152988216">
    <w:abstractNumId w:val="2"/>
  </w:num>
  <w:num w:numId="17" w16cid:durableId="988754867">
    <w:abstractNumId w:val="1"/>
  </w:num>
  <w:num w:numId="18" w16cid:durableId="693922652">
    <w:abstractNumId w:val="0"/>
  </w:num>
  <w:num w:numId="19" w16cid:durableId="66914393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6B"/>
    <w:rsid w:val="00000C1F"/>
    <w:rsid w:val="000012EB"/>
    <w:rsid w:val="00002792"/>
    <w:rsid w:val="000031C8"/>
    <w:rsid w:val="000038FA"/>
    <w:rsid w:val="00004573"/>
    <w:rsid w:val="000048F6"/>
    <w:rsid w:val="00004AD5"/>
    <w:rsid w:val="00004DC5"/>
    <w:rsid w:val="00007624"/>
    <w:rsid w:val="000121A9"/>
    <w:rsid w:val="0001347E"/>
    <w:rsid w:val="000165D2"/>
    <w:rsid w:val="0001717A"/>
    <w:rsid w:val="00017577"/>
    <w:rsid w:val="00017FD3"/>
    <w:rsid w:val="0002034F"/>
    <w:rsid w:val="000207D8"/>
    <w:rsid w:val="000215AA"/>
    <w:rsid w:val="0002167F"/>
    <w:rsid w:val="0002275E"/>
    <w:rsid w:val="00024883"/>
    <w:rsid w:val="00025129"/>
    <w:rsid w:val="0002517D"/>
    <w:rsid w:val="00025988"/>
    <w:rsid w:val="00026011"/>
    <w:rsid w:val="000275D6"/>
    <w:rsid w:val="0002795C"/>
    <w:rsid w:val="00027DA3"/>
    <w:rsid w:val="00030C75"/>
    <w:rsid w:val="0003249F"/>
    <w:rsid w:val="000330DE"/>
    <w:rsid w:val="000338A9"/>
    <w:rsid w:val="00033F61"/>
    <w:rsid w:val="00035BD3"/>
    <w:rsid w:val="00035F2C"/>
    <w:rsid w:val="000417E5"/>
    <w:rsid w:val="00041E9D"/>
    <w:rsid w:val="000420DE"/>
    <w:rsid w:val="000448E6"/>
    <w:rsid w:val="0004575F"/>
    <w:rsid w:val="00045CC2"/>
    <w:rsid w:val="00046E24"/>
    <w:rsid w:val="00047170"/>
    <w:rsid w:val="00047369"/>
    <w:rsid w:val="000474F2"/>
    <w:rsid w:val="0004794B"/>
    <w:rsid w:val="00047DE9"/>
    <w:rsid w:val="000510F0"/>
    <w:rsid w:val="000527FA"/>
    <w:rsid w:val="00052B1E"/>
    <w:rsid w:val="000544D8"/>
    <w:rsid w:val="00055507"/>
    <w:rsid w:val="000579DE"/>
    <w:rsid w:val="000600E5"/>
    <w:rsid w:val="00060237"/>
    <w:rsid w:val="000625C0"/>
    <w:rsid w:val="00063210"/>
    <w:rsid w:val="00064576"/>
    <w:rsid w:val="00064E97"/>
    <w:rsid w:val="0006537C"/>
    <w:rsid w:val="00066D3B"/>
    <w:rsid w:val="00066F6A"/>
    <w:rsid w:val="00067D6D"/>
    <w:rsid w:val="000700A6"/>
    <w:rsid w:val="00072404"/>
    <w:rsid w:val="00072B06"/>
    <w:rsid w:val="00072ED8"/>
    <w:rsid w:val="00074FD9"/>
    <w:rsid w:val="00075340"/>
    <w:rsid w:val="00075ABD"/>
    <w:rsid w:val="0007796D"/>
    <w:rsid w:val="00080144"/>
    <w:rsid w:val="00080367"/>
    <w:rsid w:val="000812D4"/>
    <w:rsid w:val="00083C32"/>
    <w:rsid w:val="00084167"/>
    <w:rsid w:val="000859F5"/>
    <w:rsid w:val="00086E6D"/>
    <w:rsid w:val="00087051"/>
    <w:rsid w:val="00087C3B"/>
    <w:rsid w:val="00087FEA"/>
    <w:rsid w:val="00090549"/>
    <w:rsid w:val="000906B4"/>
    <w:rsid w:val="00091161"/>
    <w:rsid w:val="00091575"/>
    <w:rsid w:val="00095165"/>
    <w:rsid w:val="000954BF"/>
    <w:rsid w:val="0009641C"/>
    <w:rsid w:val="000A5DCB"/>
    <w:rsid w:val="000A7BE1"/>
    <w:rsid w:val="000B03EE"/>
    <w:rsid w:val="000B0A7C"/>
    <w:rsid w:val="000B16DC"/>
    <w:rsid w:val="000B1C99"/>
    <w:rsid w:val="000B3404"/>
    <w:rsid w:val="000B4951"/>
    <w:rsid w:val="000B7690"/>
    <w:rsid w:val="000C1244"/>
    <w:rsid w:val="000C639A"/>
    <w:rsid w:val="000C671B"/>
    <w:rsid w:val="000C687C"/>
    <w:rsid w:val="000C7832"/>
    <w:rsid w:val="000C7850"/>
    <w:rsid w:val="000C7CC5"/>
    <w:rsid w:val="000D02D2"/>
    <w:rsid w:val="000D178D"/>
    <w:rsid w:val="000D3812"/>
    <w:rsid w:val="000D64BA"/>
    <w:rsid w:val="000D6C2A"/>
    <w:rsid w:val="000D769B"/>
    <w:rsid w:val="000D7704"/>
    <w:rsid w:val="000E29CA"/>
    <w:rsid w:val="000E2BB8"/>
    <w:rsid w:val="000E348D"/>
    <w:rsid w:val="000E3ED2"/>
    <w:rsid w:val="000E504C"/>
    <w:rsid w:val="000E576D"/>
    <w:rsid w:val="000E70A3"/>
    <w:rsid w:val="000E7CD0"/>
    <w:rsid w:val="000F0914"/>
    <w:rsid w:val="000F2735"/>
    <w:rsid w:val="000F4376"/>
    <w:rsid w:val="001002C3"/>
    <w:rsid w:val="00100500"/>
    <w:rsid w:val="00100E86"/>
    <w:rsid w:val="00101528"/>
    <w:rsid w:val="001033CB"/>
    <w:rsid w:val="00103EB3"/>
    <w:rsid w:val="001047CB"/>
    <w:rsid w:val="001053AD"/>
    <w:rsid w:val="001058DF"/>
    <w:rsid w:val="00106455"/>
    <w:rsid w:val="00106ABE"/>
    <w:rsid w:val="001073DB"/>
    <w:rsid w:val="00112E38"/>
    <w:rsid w:val="00113776"/>
    <w:rsid w:val="001137A9"/>
    <w:rsid w:val="00116D31"/>
    <w:rsid w:val="001175BC"/>
    <w:rsid w:val="00117F3D"/>
    <w:rsid w:val="001212D5"/>
    <w:rsid w:val="0012385A"/>
    <w:rsid w:val="00125167"/>
    <w:rsid w:val="001257E4"/>
    <w:rsid w:val="00127CBC"/>
    <w:rsid w:val="0013046D"/>
    <w:rsid w:val="001315A1"/>
    <w:rsid w:val="00131ADE"/>
    <w:rsid w:val="00131FD7"/>
    <w:rsid w:val="00132CE5"/>
    <w:rsid w:val="00133BF1"/>
    <w:rsid w:val="001343A6"/>
    <w:rsid w:val="0013531D"/>
    <w:rsid w:val="00135580"/>
    <w:rsid w:val="00136191"/>
    <w:rsid w:val="00136858"/>
    <w:rsid w:val="00136B9B"/>
    <w:rsid w:val="001403EB"/>
    <w:rsid w:val="001425B1"/>
    <w:rsid w:val="001441F0"/>
    <w:rsid w:val="0014561A"/>
    <w:rsid w:val="0014651D"/>
    <w:rsid w:val="00147781"/>
    <w:rsid w:val="0015053A"/>
    <w:rsid w:val="00150851"/>
    <w:rsid w:val="001534EC"/>
    <w:rsid w:val="00153949"/>
    <w:rsid w:val="00154977"/>
    <w:rsid w:val="00154D4E"/>
    <w:rsid w:val="001572E4"/>
    <w:rsid w:val="00157A4E"/>
    <w:rsid w:val="00157CD2"/>
    <w:rsid w:val="00160635"/>
    <w:rsid w:val="00160DF7"/>
    <w:rsid w:val="00161678"/>
    <w:rsid w:val="001638C0"/>
    <w:rsid w:val="00164204"/>
    <w:rsid w:val="001645F3"/>
    <w:rsid w:val="00165AF4"/>
    <w:rsid w:val="00167392"/>
    <w:rsid w:val="001673B0"/>
    <w:rsid w:val="001679F4"/>
    <w:rsid w:val="001708DF"/>
    <w:rsid w:val="0017182C"/>
    <w:rsid w:val="00172D13"/>
    <w:rsid w:val="00173B47"/>
    <w:rsid w:val="00176AE6"/>
    <w:rsid w:val="00180311"/>
    <w:rsid w:val="00180864"/>
    <w:rsid w:val="00180C31"/>
    <w:rsid w:val="00180E25"/>
    <w:rsid w:val="001815FB"/>
    <w:rsid w:val="00181D8C"/>
    <w:rsid w:val="00183900"/>
    <w:rsid w:val="001842C7"/>
    <w:rsid w:val="00186B40"/>
    <w:rsid w:val="00187C54"/>
    <w:rsid w:val="001920A1"/>
    <w:rsid w:val="0019297A"/>
    <w:rsid w:val="001933E0"/>
    <w:rsid w:val="00193D6B"/>
    <w:rsid w:val="00197159"/>
    <w:rsid w:val="001A351C"/>
    <w:rsid w:val="001A3B6D"/>
    <w:rsid w:val="001A5350"/>
    <w:rsid w:val="001A5978"/>
    <w:rsid w:val="001A7EA1"/>
    <w:rsid w:val="001B054A"/>
    <w:rsid w:val="001B09DD"/>
    <w:rsid w:val="001B218A"/>
    <w:rsid w:val="001B2CFE"/>
    <w:rsid w:val="001B449A"/>
    <w:rsid w:val="001B4AF4"/>
    <w:rsid w:val="001B4EEC"/>
    <w:rsid w:val="001B58C7"/>
    <w:rsid w:val="001B61FD"/>
    <w:rsid w:val="001B6311"/>
    <w:rsid w:val="001B658D"/>
    <w:rsid w:val="001B6BC0"/>
    <w:rsid w:val="001B7AAC"/>
    <w:rsid w:val="001C0CEF"/>
    <w:rsid w:val="001C12AA"/>
    <w:rsid w:val="001C25DE"/>
    <w:rsid w:val="001C29CC"/>
    <w:rsid w:val="001C547E"/>
    <w:rsid w:val="001C57AD"/>
    <w:rsid w:val="001C6543"/>
    <w:rsid w:val="001D09C2"/>
    <w:rsid w:val="001D15FB"/>
    <w:rsid w:val="001D1F85"/>
    <w:rsid w:val="001D428C"/>
    <w:rsid w:val="001D4B5D"/>
    <w:rsid w:val="001D5C6B"/>
    <w:rsid w:val="001D73DF"/>
    <w:rsid w:val="001E018B"/>
    <w:rsid w:val="001E0780"/>
    <w:rsid w:val="001E1A01"/>
    <w:rsid w:val="001E2C54"/>
    <w:rsid w:val="001E4694"/>
    <w:rsid w:val="001E5D92"/>
    <w:rsid w:val="001F02AA"/>
    <w:rsid w:val="001F3D46"/>
    <w:rsid w:val="001F3DB4"/>
    <w:rsid w:val="001F55E5"/>
    <w:rsid w:val="001F5A2B"/>
    <w:rsid w:val="001F78DB"/>
    <w:rsid w:val="00200557"/>
    <w:rsid w:val="00200575"/>
    <w:rsid w:val="002012E6"/>
    <w:rsid w:val="00202514"/>
    <w:rsid w:val="00202870"/>
    <w:rsid w:val="00203655"/>
    <w:rsid w:val="002037B2"/>
    <w:rsid w:val="0020487A"/>
    <w:rsid w:val="002049AC"/>
    <w:rsid w:val="00204E34"/>
    <w:rsid w:val="002055F8"/>
    <w:rsid w:val="0020610F"/>
    <w:rsid w:val="002101E9"/>
    <w:rsid w:val="002105C3"/>
    <w:rsid w:val="00217629"/>
    <w:rsid w:val="00217882"/>
    <w:rsid w:val="00217C8C"/>
    <w:rsid w:val="002208AF"/>
    <w:rsid w:val="0022149F"/>
    <w:rsid w:val="002220DB"/>
    <w:rsid w:val="002222A8"/>
    <w:rsid w:val="00223371"/>
    <w:rsid w:val="002239F7"/>
    <w:rsid w:val="00225307"/>
    <w:rsid w:val="00226324"/>
    <w:rsid w:val="002312C0"/>
    <w:rsid w:val="00231509"/>
    <w:rsid w:val="002337F1"/>
    <w:rsid w:val="00234574"/>
    <w:rsid w:val="00236040"/>
    <w:rsid w:val="00237261"/>
    <w:rsid w:val="00237890"/>
    <w:rsid w:val="00237D86"/>
    <w:rsid w:val="002409EB"/>
    <w:rsid w:val="00242BC4"/>
    <w:rsid w:val="0024314D"/>
    <w:rsid w:val="00244D26"/>
    <w:rsid w:val="0024555D"/>
    <w:rsid w:val="00246412"/>
    <w:rsid w:val="0024652A"/>
    <w:rsid w:val="00246783"/>
    <w:rsid w:val="00246F34"/>
    <w:rsid w:val="0024712F"/>
    <w:rsid w:val="002502C9"/>
    <w:rsid w:val="00250AF3"/>
    <w:rsid w:val="00250F0C"/>
    <w:rsid w:val="002510B4"/>
    <w:rsid w:val="00253A24"/>
    <w:rsid w:val="00253FBB"/>
    <w:rsid w:val="00255CA2"/>
    <w:rsid w:val="00256093"/>
    <w:rsid w:val="00256E0F"/>
    <w:rsid w:val="00256E62"/>
    <w:rsid w:val="00260019"/>
    <w:rsid w:val="002612B5"/>
    <w:rsid w:val="00263163"/>
    <w:rsid w:val="002644DC"/>
    <w:rsid w:val="0026482C"/>
    <w:rsid w:val="00264B27"/>
    <w:rsid w:val="002667ED"/>
    <w:rsid w:val="0026788A"/>
    <w:rsid w:val="00267E4E"/>
    <w:rsid w:val="002700F3"/>
    <w:rsid w:val="0027106D"/>
    <w:rsid w:val="00272C6D"/>
    <w:rsid w:val="00273B6D"/>
    <w:rsid w:val="00273D25"/>
    <w:rsid w:val="00275CE9"/>
    <w:rsid w:val="002821BE"/>
    <w:rsid w:val="002835EC"/>
    <w:rsid w:val="00285178"/>
    <w:rsid w:val="002858C2"/>
    <w:rsid w:val="0028658B"/>
    <w:rsid w:val="0028686A"/>
    <w:rsid w:val="00287065"/>
    <w:rsid w:val="002906D9"/>
    <w:rsid w:val="00290D70"/>
    <w:rsid w:val="00290F26"/>
    <w:rsid w:val="002925C9"/>
    <w:rsid w:val="00293E32"/>
    <w:rsid w:val="00294795"/>
    <w:rsid w:val="00294E6E"/>
    <w:rsid w:val="00294EB1"/>
    <w:rsid w:val="0029517C"/>
    <w:rsid w:val="0029692F"/>
    <w:rsid w:val="002A03BD"/>
    <w:rsid w:val="002A5268"/>
    <w:rsid w:val="002A5CE1"/>
    <w:rsid w:val="002A6F4D"/>
    <w:rsid w:val="002A756E"/>
    <w:rsid w:val="002B0F19"/>
    <w:rsid w:val="002B23FA"/>
    <w:rsid w:val="002B2682"/>
    <w:rsid w:val="002B2C94"/>
    <w:rsid w:val="002B2C97"/>
    <w:rsid w:val="002B57B4"/>
    <w:rsid w:val="002B58FC"/>
    <w:rsid w:val="002B6C6A"/>
    <w:rsid w:val="002C12BB"/>
    <w:rsid w:val="002C55EB"/>
    <w:rsid w:val="002C5DB3"/>
    <w:rsid w:val="002D0521"/>
    <w:rsid w:val="002D09CB"/>
    <w:rsid w:val="002D26EA"/>
    <w:rsid w:val="002D2FE5"/>
    <w:rsid w:val="002D3B65"/>
    <w:rsid w:val="002D62B4"/>
    <w:rsid w:val="002D75ED"/>
    <w:rsid w:val="002E0D08"/>
    <w:rsid w:val="002E144D"/>
    <w:rsid w:val="002E1A2D"/>
    <w:rsid w:val="002E58A5"/>
    <w:rsid w:val="002F063B"/>
    <w:rsid w:val="002F229D"/>
    <w:rsid w:val="002F2E38"/>
    <w:rsid w:val="002F43A0"/>
    <w:rsid w:val="002F48E1"/>
    <w:rsid w:val="002F5059"/>
    <w:rsid w:val="002F53F1"/>
    <w:rsid w:val="002F696A"/>
    <w:rsid w:val="002F6AC3"/>
    <w:rsid w:val="002F7801"/>
    <w:rsid w:val="003003EC"/>
    <w:rsid w:val="00302364"/>
    <w:rsid w:val="00302647"/>
    <w:rsid w:val="00303D53"/>
    <w:rsid w:val="00303ECF"/>
    <w:rsid w:val="0030534A"/>
    <w:rsid w:val="003062DF"/>
    <w:rsid w:val="003068E0"/>
    <w:rsid w:val="0031143F"/>
    <w:rsid w:val="00314266"/>
    <w:rsid w:val="00315B62"/>
    <w:rsid w:val="003179E8"/>
    <w:rsid w:val="0032063D"/>
    <w:rsid w:val="00323336"/>
    <w:rsid w:val="00323F4D"/>
    <w:rsid w:val="00325A0F"/>
    <w:rsid w:val="00327657"/>
    <w:rsid w:val="00327DE9"/>
    <w:rsid w:val="00330EA8"/>
    <w:rsid w:val="00331203"/>
    <w:rsid w:val="00331E7E"/>
    <w:rsid w:val="00331F49"/>
    <w:rsid w:val="00332032"/>
    <w:rsid w:val="00332D79"/>
    <w:rsid w:val="00332E3D"/>
    <w:rsid w:val="0033455D"/>
    <w:rsid w:val="00334BE6"/>
    <w:rsid w:val="00336345"/>
    <w:rsid w:val="00342E3D"/>
    <w:rsid w:val="0034336E"/>
    <w:rsid w:val="00343F3C"/>
    <w:rsid w:val="003440FB"/>
    <w:rsid w:val="003443E7"/>
    <w:rsid w:val="0034583F"/>
    <w:rsid w:val="00346449"/>
    <w:rsid w:val="003474D4"/>
    <w:rsid w:val="003478D2"/>
    <w:rsid w:val="00347BD4"/>
    <w:rsid w:val="003502D3"/>
    <w:rsid w:val="00351C05"/>
    <w:rsid w:val="00352F58"/>
    <w:rsid w:val="00355110"/>
    <w:rsid w:val="00357457"/>
    <w:rsid w:val="003574D1"/>
    <w:rsid w:val="0036066B"/>
    <w:rsid w:val="00361DF0"/>
    <w:rsid w:val="00361F28"/>
    <w:rsid w:val="003623F9"/>
    <w:rsid w:val="00362689"/>
    <w:rsid w:val="003646D5"/>
    <w:rsid w:val="003659ED"/>
    <w:rsid w:val="003700C0"/>
    <w:rsid w:val="00372EF0"/>
    <w:rsid w:val="0037513F"/>
    <w:rsid w:val="00375B2E"/>
    <w:rsid w:val="003764FB"/>
    <w:rsid w:val="00377D1F"/>
    <w:rsid w:val="0038117B"/>
    <w:rsid w:val="00381D64"/>
    <w:rsid w:val="00382FA2"/>
    <w:rsid w:val="003841BD"/>
    <w:rsid w:val="003846B9"/>
    <w:rsid w:val="00385097"/>
    <w:rsid w:val="003865EE"/>
    <w:rsid w:val="00386D28"/>
    <w:rsid w:val="003872AA"/>
    <w:rsid w:val="00391C6F"/>
    <w:rsid w:val="00393585"/>
    <w:rsid w:val="003952D2"/>
    <w:rsid w:val="00395B2E"/>
    <w:rsid w:val="00395D91"/>
    <w:rsid w:val="00396646"/>
    <w:rsid w:val="00396B0E"/>
    <w:rsid w:val="00396C55"/>
    <w:rsid w:val="003A0664"/>
    <w:rsid w:val="003A160E"/>
    <w:rsid w:val="003A18EA"/>
    <w:rsid w:val="003A3AB1"/>
    <w:rsid w:val="003A3BFB"/>
    <w:rsid w:val="003A7023"/>
    <w:rsid w:val="003A779F"/>
    <w:rsid w:val="003A7A6C"/>
    <w:rsid w:val="003B01DB"/>
    <w:rsid w:val="003B0F80"/>
    <w:rsid w:val="003B29B2"/>
    <w:rsid w:val="003B2C7A"/>
    <w:rsid w:val="003B31A1"/>
    <w:rsid w:val="003B41AB"/>
    <w:rsid w:val="003B4ABE"/>
    <w:rsid w:val="003B5646"/>
    <w:rsid w:val="003C0702"/>
    <w:rsid w:val="003C30FF"/>
    <w:rsid w:val="003C50A2"/>
    <w:rsid w:val="003C6B19"/>
    <w:rsid w:val="003C6DE9"/>
    <w:rsid w:val="003C6EDF"/>
    <w:rsid w:val="003C6EE4"/>
    <w:rsid w:val="003D0740"/>
    <w:rsid w:val="003D4AAE"/>
    <w:rsid w:val="003D4C75"/>
    <w:rsid w:val="003D7254"/>
    <w:rsid w:val="003E02E0"/>
    <w:rsid w:val="003E0653"/>
    <w:rsid w:val="003E0B5F"/>
    <w:rsid w:val="003E3E26"/>
    <w:rsid w:val="003E6B00"/>
    <w:rsid w:val="003E7525"/>
    <w:rsid w:val="003E75C4"/>
    <w:rsid w:val="003E7FDB"/>
    <w:rsid w:val="003F06EE"/>
    <w:rsid w:val="003F4173"/>
    <w:rsid w:val="003F4912"/>
    <w:rsid w:val="003F5621"/>
    <w:rsid w:val="003F5904"/>
    <w:rsid w:val="003F6691"/>
    <w:rsid w:val="003F764C"/>
    <w:rsid w:val="004005F0"/>
    <w:rsid w:val="0040136F"/>
    <w:rsid w:val="004019E6"/>
    <w:rsid w:val="00403205"/>
    <w:rsid w:val="00403645"/>
    <w:rsid w:val="0040377B"/>
    <w:rsid w:val="00404FE0"/>
    <w:rsid w:val="00405283"/>
    <w:rsid w:val="004073DE"/>
    <w:rsid w:val="00410C20"/>
    <w:rsid w:val="004110BA"/>
    <w:rsid w:val="00413E1A"/>
    <w:rsid w:val="00415764"/>
    <w:rsid w:val="0041642C"/>
    <w:rsid w:val="00416A4F"/>
    <w:rsid w:val="00417827"/>
    <w:rsid w:val="0042030B"/>
    <w:rsid w:val="004206FC"/>
    <w:rsid w:val="00420FDE"/>
    <w:rsid w:val="004216C5"/>
    <w:rsid w:val="00423619"/>
    <w:rsid w:val="00423AC4"/>
    <w:rsid w:val="00423B0A"/>
    <w:rsid w:val="00423DF8"/>
    <w:rsid w:val="004247F0"/>
    <w:rsid w:val="00425527"/>
    <w:rsid w:val="00427262"/>
    <w:rsid w:val="00431CC7"/>
    <w:rsid w:val="00433064"/>
    <w:rsid w:val="004333B6"/>
    <w:rsid w:val="004351A7"/>
    <w:rsid w:val="00435349"/>
    <w:rsid w:val="00435431"/>
    <w:rsid w:val="00435893"/>
    <w:rsid w:val="0043648F"/>
    <w:rsid w:val="0044067A"/>
    <w:rsid w:val="004407F7"/>
    <w:rsid w:val="00440811"/>
    <w:rsid w:val="004421C8"/>
    <w:rsid w:val="00443ADD"/>
    <w:rsid w:val="00444785"/>
    <w:rsid w:val="0044693B"/>
    <w:rsid w:val="00447C31"/>
    <w:rsid w:val="004510ED"/>
    <w:rsid w:val="00452B2B"/>
    <w:rsid w:val="00452E08"/>
    <w:rsid w:val="004536AA"/>
    <w:rsid w:val="0045398D"/>
    <w:rsid w:val="00455046"/>
    <w:rsid w:val="00455A1A"/>
    <w:rsid w:val="00455AD9"/>
    <w:rsid w:val="00456074"/>
    <w:rsid w:val="004571BE"/>
    <w:rsid w:val="0046042C"/>
    <w:rsid w:val="0046076C"/>
    <w:rsid w:val="00460A67"/>
    <w:rsid w:val="00460D77"/>
    <w:rsid w:val="004614FB"/>
    <w:rsid w:val="00461D78"/>
    <w:rsid w:val="00462B21"/>
    <w:rsid w:val="004634BD"/>
    <w:rsid w:val="00466E71"/>
    <w:rsid w:val="004677BE"/>
    <w:rsid w:val="004716C9"/>
    <w:rsid w:val="00472639"/>
    <w:rsid w:val="00472DD2"/>
    <w:rsid w:val="00472E99"/>
    <w:rsid w:val="004739F6"/>
    <w:rsid w:val="00475017"/>
    <w:rsid w:val="00476DCA"/>
    <w:rsid w:val="00476F51"/>
    <w:rsid w:val="00476FC4"/>
    <w:rsid w:val="00477356"/>
    <w:rsid w:val="00480208"/>
    <w:rsid w:val="0048091F"/>
    <w:rsid w:val="00480A8E"/>
    <w:rsid w:val="00481A82"/>
    <w:rsid w:val="00483097"/>
    <w:rsid w:val="004845AF"/>
    <w:rsid w:val="004875BE"/>
    <w:rsid w:val="004877EE"/>
    <w:rsid w:val="00487D5F"/>
    <w:rsid w:val="00487E79"/>
    <w:rsid w:val="00490386"/>
    <w:rsid w:val="00490A87"/>
    <w:rsid w:val="0049108B"/>
    <w:rsid w:val="0049184C"/>
    <w:rsid w:val="00491D71"/>
    <w:rsid w:val="00491D7C"/>
    <w:rsid w:val="004922E4"/>
    <w:rsid w:val="00492365"/>
    <w:rsid w:val="00493ED5"/>
    <w:rsid w:val="00494267"/>
    <w:rsid w:val="00496C04"/>
    <w:rsid w:val="004975B9"/>
    <w:rsid w:val="00497D33"/>
    <w:rsid w:val="004A1E58"/>
    <w:rsid w:val="004A2333"/>
    <w:rsid w:val="004A2FDC"/>
    <w:rsid w:val="004A3D43"/>
    <w:rsid w:val="004A4C4E"/>
    <w:rsid w:val="004A62A3"/>
    <w:rsid w:val="004A76C5"/>
    <w:rsid w:val="004A7B11"/>
    <w:rsid w:val="004B0E9D"/>
    <w:rsid w:val="004B1A86"/>
    <w:rsid w:val="004B21E9"/>
    <w:rsid w:val="004B26EA"/>
    <w:rsid w:val="004B3166"/>
    <w:rsid w:val="004B4154"/>
    <w:rsid w:val="004B4D1D"/>
    <w:rsid w:val="004B521B"/>
    <w:rsid w:val="004B5B37"/>
    <w:rsid w:val="004B5B98"/>
    <w:rsid w:val="004B68D0"/>
    <w:rsid w:val="004B6A61"/>
    <w:rsid w:val="004B6F72"/>
    <w:rsid w:val="004C097F"/>
    <w:rsid w:val="004C2A00"/>
    <w:rsid w:val="004C2A16"/>
    <w:rsid w:val="004C3778"/>
    <w:rsid w:val="004C4E8E"/>
    <w:rsid w:val="004C724A"/>
    <w:rsid w:val="004C7777"/>
    <w:rsid w:val="004C7FCA"/>
    <w:rsid w:val="004D3190"/>
    <w:rsid w:val="004D4557"/>
    <w:rsid w:val="004D52BD"/>
    <w:rsid w:val="004D53B8"/>
    <w:rsid w:val="004E03A1"/>
    <w:rsid w:val="004E16AF"/>
    <w:rsid w:val="004E2567"/>
    <w:rsid w:val="004E2568"/>
    <w:rsid w:val="004E2BED"/>
    <w:rsid w:val="004E3576"/>
    <w:rsid w:val="004E5A80"/>
    <w:rsid w:val="004E5E41"/>
    <w:rsid w:val="004E6FAB"/>
    <w:rsid w:val="004E79BA"/>
    <w:rsid w:val="004F1050"/>
    <w:rsid w:val="004F12BF"/>
    <w:rsid w:val="004F20AB"/>
    <w:rsid w:val="004F25B3"/>
    <w:rsid w:val="004F4EBB"/>
    <w:rsid w:val="004F6688"/>
    <w:rsid w:val="004F692F"/>
    <w:rsid w:val="005013FD"/>
    <w:rsid w:val="00501495"/>
    <w:rsid w:val="0050257B"/>
    <w:rsid w:val="00503AE3"/>
    <w:rsid w:val="00504629"/>
    <w:rsid w:val="0050662E"/>
    <w:rsid w:val="005073D2"/>
    <w:rsid w:val="00511420"/>
    <w:rsid w:val="005124DA"/>
    <w:rsid w:val="0051251B"/>
    <w:rsid w:val="00512972"/>
    <w:rsid w:val="00515082"/>
    <w:rsid w:val="00515C11"/>
    <w:rsid w:val="00515E14"/>
    <w:rsid w:val="005171DC"/>
    <w:rsid w:val="0051780D"/>
    <w:rsid w:val="0052097D"/>
    <w:rsid w:val="0052133D"/>
    <w:rsid w:val="005218EE"/>
    <w:rsid w:val="0052330E"/>
    <w:rsid w:val="00524CBC"/>
    <w:rsid w:val="00524D54"/>
    <w:rsid w:val="005259D1"/>
    <w:rsid w:val="0052646D"/>
    <w:rsid w:val="005276D5"/>
    <w:rsid w:val="00527E13"/>
    <w:rsid w:val="00531AF6"/>
    <w:rsid w:val="00532D00"/>
    <w:rsid w:val="005337EA"/>
    <w:rsid w:val="00534093"/>
    <w:rsid w:val="0053499F"/>
    <w:rsid w:val="00541499"/>
    <w:rsid w:val="00542CF7"/>
    <w:rsid w:val="00543739"/>
    <w:rsid w:val="0054378B"/>
    <w:rsid w:val="00544938"/>
    <w:rsid w:val="00546A68"/>
    <w:rsid w:val="005474CA"/>
    <w:rsid w:val="00547C35"/>
    <w:rsid w:val="00552300"/>
    <w:rsid w:val="00552735"/>
    <w:rsid w:val="00552CF8"/>
    <w:rsid w:val="00552FFB"/>
    <w:rsid w:val="00553EA6"/>
    <w:rsid w:val="00554D53"/>
    <w:rsid w:val="00555C03"/>
    <w:rsid w:val="00555E1E"/>
    <w:rsid w:val="00556C01"/>
    <w:rsid w:val="0055772B"/>
    <w:rsid w:val="00562271"/>
    <w:rsid w:val="00562392"/>
    <w:rsid w:val="00562FAE"/>
    <w:rsid w:val="0056302F"/>
    <w:rsid w:val="005658C2"/>
    <w:rsid w:val="005659A0"/>
    <w:rsid w:val="00565CA7"/>
    <w:rsid w:val="005671BE"/>
    <w:rsid w:val="00567644"/>
    <w:rsid w:val="00567CF2"/>
    <w:rsid w:val="00570680"/>
    <w:rsid w:val="005710D7"/>
    <w:rsid w:val="00572AA5"/>
    <w:rsid w:val="00572DE7"/>
    <w:rsid w:val="00573CAD"/>
    <w:rsid w:val="00574382"/>
    <w:rsid w:val="005746B2"/>
    <w:rsid w:val="00575646"/>
    <w:rsid w:val="005757F8"/>
    <w:rsid w:val="005768D1"/>
    <w:rsid w:val="00576A4E"/>
    <w:rsid w:val="00577038"/>
    <w:rsid w:val="00577FD5"/>
    <w:rsid w:val="005835BC"/>
    <w:rsid w:val="005840DF"/>
    <w:rsid w:val="005859BF"/>
    <w:rsid w:val="00587DFD"/>
    <w:rsid w:val="0059278C"/>
    <w:rsid w:val="005931A3"/>
    <w:rsid w:val="00596BB3"/>
    <w:rsid w:val="005A1D6F"/>
    <w:rsid w:val="005A1F78"/>
    <w:rsid w:val="005A2955"/>
    <w:rsid w:val="005A4EE0"/>
    <w:rsid w:val="005A5916"/>
    <w:rsid w:val="005A629E"/>
    <w:rsid w:val="005B0E51"/>
    <w:rsid w:val="005B1B54"/>
    <w:rsid w:val="005B2C90"/>
    <w:rsid w:val="005B4F4C"/>
    <w:rsid w:val="005B671A"/>
    <w:rsid w:val="005B7853"/>
    <w:rsid w:val="005C006D"/>
    <w:rsid w:val="005C06EB"/>
    <w:rsid w:val="005C200C"/>
    <w:rsid w:val="005C28C5"/>
    <w:rsid w:val="005C2B77"/>
    <w:rsid w:val="005C2E30"/>
    <w:rsid w:val="005C30C8"/>
    <w:rsid w:val="005C3189"/>
    <w:rsid w:val="005C353D"/>
    <w:rsid w:val="005C3D25"/>
    <w:rsid w:val="005C4167"/>
    <w:rsid w:val="005C688B"/>
    <w:rsid w:val="005D0477"/>
    <w:rsid w:val="005D1B78"/>
    <w:rsid w:val="005D425A"/>
    <w:rsid w:val="005D47C0"/>
    <w:rsid w:val="005D505D"/>
    <w:rsid w:val="005D56CA"/>
    <w:rsid w:val="005D63E9"/>
    <w:rsid w:val="005D672F"/>
    <w:rsid w:val="005D6851"/>
    <w:rsid w:val="005D7238"/>
    <w:rsid w:val="005D7BDD"/>
    <w:rsid w:val="005E0121"/>
    <w:rsid w:val="005E01A2"/>
    <w:rsid w:val="005E077A"/>
    <w:rsid w:val="005E0ECD"/>
    <w:rsid w:val="005E14CB"/>
    <w:rsid w:val="005E2B91"/>
    <w:rsid w:val="005E3659"/>
    <w:rsid w:val="005E3EA7"/>
    <w:rsid w:val="005E5186"/>
    <w:rsid w:val="005E6502"/>
    <w:rsid w:val="005E749D"/>
    <w:rsid w:val="005F56A8"/>
    <w:rsid w:val="005F58E5"/>
    <w:rsid w:val="006012E4"/>
    <w:rsid w:val="006053AE"/>
    <w:rsid w:val="00605C3C"/>
    <w:rsid w:val="006101AB"/>
    <w:rsid w:val="006117E4"/>
    <w:rsid w:val="00612BA6"/>
    <w:rsid w:val="00615EAC"/>
    <w:rsid w:val="00616540"/>
    <w:rsid w:val="00616C21"/>
    <w:rsid w:val="00617279"/>
    <w:rsid w:val="0062171E"/>
    <w:rsid w:val="00622187"/>
    <w:rsid w:val="00622EE0"/>
    <w:rsid w:val="006232F4"/>
    <w:rsid w:val="006236B5"/>
    <w:rsid w:val="006253B7"/>
    <w:rsid w:val="00625F6C"/>
    <w:rsid w:val="00631F79"/>
    <w:rsid w:val="006320A3"/>
    <w:rsid w:val="00632D30"/>
    <w:rsid w:val="00633429"/>
    <w:rsid w:val="00634FAD"/>
    <w:rsid w:val="00635AA2"/>
    <w:rsid w:val="00636C66"/>
    <w:rsid w:val="00636F35"/>
    <w:rsid w:val="00640D01"/>
    <w:rsid w:val="00643F71"/>
    <w:rsid w:val="00644A4C"/>
    <w:rsid w:val="00645497"/>
    <w:rsid w:val="006458A1"/>
    <w:rsid w:val="0064601D"/>
    <w:rsid w:val="00646AED"/>
    <w:rsid w:val="006473C1"/>
    <w:rsid w:val="00651669"/>
    <w:rsid w:val="00651FCE"/>
    <w:rsid w:val="006520C7"/>
    <w:rsid w:val="006522E1"/>
    <w:rsid w:val="0065605A"/>
    <w:rsid w:val="006564B9"/>
    <w:rsid w:val="00656C84"/>
    <w:rsid w:val="006570FC"/>
    <w:rsid w:val="00660E96"/>
    <w:rsid w:val="00665E95"/>
    <w:rsid w:val="00665F4E"/>
    <w:rsid w:val="0066641F"/>
    <w:rsid w:val="00667528"/>
    <w:rsid w:val="006703CA"/>
    <w:rsid w:val="00671280"/>
    <w:rsid w:val="00671607"/>
    <w:rsid w:val="00671AC6"/>
    <w:rsid w:val="00673EA9"/>
    <w:rsid w:val="006760F6"/>
    <w:rsid w:val="00677634"/>
    <w:rsid w:val="00680887"/>
    <w:rsid w:val="00680E0D"/>
    <w:rsid w:val="006826A3"/>
    <w:rsid w:val="0068447C"/>
    <w:rsid w:val="00685233"/>
    <w:rsid w:val="006855FC"/>
    <w:rsid w:val="006857E5"/>
    <w:rsid w:val="00687A2B"/>
    <w:rsid w:val="006919FD"/>
    <w:rsid w:val="006927BB"/>
    <w:rsid w:val="006939A2"/>
    <w:rsid w:val="00693C2C"/>
    <w:rsid w:val="00694C70"/>
    <w:rsid w:val="00695FB9"/>
    <w:rsid w:val="006966F4"/>
    <w:rsid w:val="00696BCF"/>
    <w:rsid w:val="006B0B22"/>
    <w:rsid w:val="006B2736"/>
    <w:rsid w:val="006B4FBD"/>
    <w:rsid w:val="006C02F6"/>
    <w:rsid w:val="006C0653"/>
    <w:rsid w:val="006C08D3"/>
    <w:rsid w:val="006C0B87"/>
    <w:rsid w:val="006C265F"/>
    <w:rsid w:val="006C28F8"/>
    <w:rsid w:val="006C332F"/>
    <w:rsid w:val="006C3D19"/>
    <w:rsid w:val="006C552F"/>
    <w:rsid w:val="006C7957"/>
    <w:rsid w:val="006C7AAC"/>
    <w:rsid w:val="006D07E0"/>
    <w:rsid w:val="006D3568"/>
    <w:rsid w:val="006D53D3"/>
    <w:rsid w:val="006D5918"/>
    <w:rsid w:val="006D64F8"/>
    <w:rsid w:val="006D756E"/>
    <w:rsid w:val="006E2568"/>
    <w:rsid w:val="006E272E"/>
    <w:rsid w:val="006F0124"/>
    <w:rsid w:val="006F2595"/>
    <w:rsid w:val="006F3513"/>
    <w:rsid w:val="006F6520"/>
    <w:rsid w:val="00700158"/>
    <w:rsid w:val="00702872"/>
    <w:rsid w:val="00702F8D"/>
    <w:rsid w:val="00704185"/>
    <w:rsid w:val="007123AC"/>
    <w:rsid w:val="00712566"/>
    <w:rsid w:val="00714887"/>
    <w:rsid w:val="00714F57"/>
    <w:rsid w:val="00715B64"/>
    <w:rsid w:val="00715DE2"/>
    <w:rsid w:val="00716D6A"/>
    <w:rsid w:val="007212CD"/>
    <w:rsid w:val="00721433"/>
    <w:rsid w:val="00722B54"/>
    <w:rsid w:val="0072341F"/>
    <w:rsid w:val="00724BBB"/>
    <w:rsid w:val="00726FD8"/>
    <w:rsid w:val="00727078"/>
    <w:rsid w:val="00730107"/>
    <w:rsid w:val="00730EBF"/>
    <w:rsid w:val="00732A7D"/>
    <w:rsid w:val="0073456C"/>
    <w:rsid w:val="007351CA"/>
    <w:rsid w:val="007358DD"/>
    <w:rsid w:val="00736308"/>
    <w:rsid w:val="00737580"/>
    <w:rsid w:val="0074009D"/>
    <w:rsid w:val="00741253"/>
    <w:rsid w:val="0074143C"/>
    <w:rsid w:val="007415E8"/>
    <w:rsid w:val="00741921"/>
    <w:rsid w:val="007421C8"/>
    <w:rsid w:val="00742626"/>
    <w:rsid w:val="00742C71"/>
    <w:rsid w:val="00742D9A"/>
    <w:rsid w:val="00743755"/>
    <w:rsid w:val="00743B62"/>
    <w:rsid w:val="00744CE8"/>
    <w:rsid w:val="0074503E"/>
    <w:rsid w:val="00747C76"/>
    <w:rsid w:val="00747DE4"/>
    <w:rsid w:val="00750265"/>
    <w:rsid w:val="00751645"/>
    <w:rsid w:val="00751A71"/>
    <w:rsid w:val="00753ABC"/>
    <w:rsid w:val="00754FEA"/>
    <w:rsid w:val="007559EB"/>
    <w:rsid w:val="00756CF6"/>
    <w:rsid w:val="00757268"/>
    <w:rsid w:val="0075730F"/>
    <w:rsid w:val="0075734B"/>
    <w:rsid w:val="00757CF4"/>
    <w:rsid w:val="00761AEE"/>
    <w:rsid w:val="00761C8E"/>
    <w:rsid w:val="00762E3C"/>
    <w:rsid w:val="00763210"/>
    <w:rsid w:val="0076376C"/>
    <w:rsid w:val="00763EBC"/>
    <w:rsid w:val="007643F8"/>
    <w:rsid w:val="00764D19"/>
    <w:rsid w:val="00765467"/>
    <w:rsid w:val="00766410"/>
    <w:rsid w:val="0076666F"/>
    <w:rsid w:val="00766D30"/>
    <w:rsid w:val="00767C46"/>
    <w:rsid w:val="0077185E"/>
    <w:rsid w:val="007719E1"/>
    <w:rsid w:val="00771A0F"/>
    <w:rsid w:val="00771B18"/>
    <w:rsid w:val="00772AEC"/>
    <w:rsid w:val="007736F7"/>
    <w:rsid w:val="00774530"/>
    <w:rsid w:val="00774BF2"/>
    <w:rsid w:val="00776635"/>
    <w:rsid w:val="00776724"/>
    <w:rsid w:val="00776D1C"/>
    <w:rsid w:val="00780553"/>
    <w:rsid w:val="007807B1"/>
    <w:rsid w:val="00783A05"/>
    <w:rsid w:val="00784BA5"/>
    <w:rsid w:val="0078654C"/>
    <w:rsid w:val="00787CCD"/>
    <w:rsid w:val="007901EE"/>
    <w:rsid w:val="00791875"/>
    <w:rsid w:val="00791F23"/>
    <w:rsid w:val="00793384"/>
    <w:rsid w:val="00793841"/>
    <w:rsid w:val="00793FEA"/>
    <w:rsid w:val="00794CA8"/>
    <w:rsid w:val="007953EC"/>
    <w:rsid w:val="00796963"/>
    <w:rsid w:val="007979AF"/>
    <w:rsid w:val="007A075F"/>
    <w:rsid w:val="007A1E6F"/>
    <w:rsid w:val="007A3E17"/>
    <w:rsid w:val="007A4CE0"/>
    <w:rsid w:val="007A6970"/>
    <w:rsid w:val="007A7F25"/>
    <w:rsid w:val="007B0CB2"/>
    <w:rsid w:val="007B0D31"/>
    <w:rsid w:val="007B1C6A"/>
    <w:rsid w:val="007B3910"/>
    <w:rsid w:val="007B41C0"/>
    <w:rsid w:val="007B46A5"/>
    <w:rsid w:val="007B6363"/>
    <w:rsid w:val="007B7D81"/>
    <w:rsid w:val="007C083F"/>
    <w:rsid w:val="007C21DB"/>
    <w:rsid w:val="007C271F"/>
    <w:rsid w:val="007C29F6"/>
    <w:rsid w:val="007C3BD1"/>
    <w:rsid w:val="007C5187"/>
    <w:rsid w:val="007C538F"/>
    <w:rsid w:val="007C6ACC"/>
    <w:rsid w:val="007C76FC"/>
    <w:rsid w:val="007D2426"/>
    <w:rsid w:val="007D3EA1"/>
    <w:rsid w:val="007D5627"/>
    <w:rsid w:val="007D5BB2"/>
    <w:rsid w:val="007D67C7"/>
    <w:rsid w:val="007D78B4"/>
    <w:rsid w:val="007E10D3"/>
    <w:rsid w:val="007E1570"/>
    <w:rsid w:val="007E51FC"/>
    <w:rsid w:val="007E52B0"/>
    <w:rsid w:val="007E5437"/>
    <w:rsid w:val="007E54BB"/>
    <w:rsid w:val="007E5F12"/>
    <w:rsid w:val="007E6376"/>
    <w:rsid w:val="007E6BC3"/>
    <w:rsid w:val="007E6C80"/>
    <w:rsid w:val="007E7DE4"/>
    <w:rsid w:val="007F0090"/>
    <w:rsid w:val="007F0A69"/>
    <w:rsid w:val="007F157C"/>
    <w:rsid w:val="007F228D"/>
    <w:rsid w:val="007F2B29"/>
    <w:rsid w:val="007F30A9"/>
    <w:rsid w:val="007F360C"/>
    <w:rsid w:val="007F3E33"/>
    <w:rsid w:val="007F43AB"/>
    <w:rsid w:val="007F4E2F"/>
    <w:rsid w:val="007F7806"/>
    <w:rsid w:val="00800936"/>
    <w:rsid w:val="00800B18"/>
    <w:rsid w:val="008029DA"/>
    <w:rsid w:val="00802D29"/>
    <w:rsid w:val="00804649"/>
    <w:rsid w:val="00805B0E"/>
    <w:rsid w:val="00805D9D"/>
    <w:rsid w:val="00806441"/>
    <w:rsid w:val="00810495"/>
    <w:rsid w:val="008109A6"/>
    <w:rsid w:val="0081104E"/>
    <w:rsid w:val="00811382"/>
    <w:rsid w:val="00811E9A"/>
    <w:rsid w:val="00813E42"/>
    <w:rsid w:val="00815FDA"/>
    <w:rsid w:val="008170DD"/>
    <w:rsid w:val="00820738"/>
    <w:rsid w:val="00820CF5"/>
    <w:rsid w:val="008211B6"/>
    <w:rsid w:val="008216F2"/>
    <w:rsid w:val="00822791"/>
    <w:rsid w:val="00822EB1"/>
    <w:rsid w:val="00823652"/>
    <w:rsid w:val="00823A19"/>
    <w:rsid w:val="008248D7"/>
    <w:rsid w:val="008248E0"/>
    <w:rsid w:val="008255E8"/>
    <w:rsid w:val="00825689"/>
    <w:rsid w:val="0083086E"/>
    <w:rsid w:val="0083117A"/>
    <w:rsid w:val="00832621"/>
    <w:rsid w:val="00832ED7"/>
    <w:rsid w:val="00833D0D"/>
    <w:rsid w:val="00834CBD"/>
    <w:rsid w:val="00834DA5"/>
    <w:rsid w:val="00837C3E"/>
    <w:rsid w:val="00837DCE"/>
    <w:rsid w:val="00837EA1"/>
    <w:rsid w:val="008433AE"/>
    <w:rsid w:val="00844CFE"/>
    <w:rsid w:val="008456C4"/>
    <w:rsid w:val="00845C5F"/>
    <w:rsid w:val="00846C37"/>
    <w:rsid w:val="00850545"/>
    <w:rsid w:val="00851C6C"/>
    <w:rsid w:val="00852610"/>
    <w:rsid w:val="00855FD5"/>
    <w:rsid w:val="008562C9"/>
    <w:rsid w:val="0085666A"/>
    <w:rsid w:val="00856C64"/>
    <w:rsid w:val="008630BC"/>
    <w:rsid w:val="0086611F"/>
    <w:rsid w:val="00866E4A"/>
    <w:rsid w:val="00866F6F"/>
    <w:rsid w:val="00872C2E"/>
    <w:rsid w:val="00873D9A"/>
    <w:rsid w:val="00875E43"/>
    <w:rsid w:val="00875F55"/>
    <w:rsid w:val="008803D6"/>
    <w:rsid w:val="00880F2F"/>
    <w:rsid w:val="00881487"/>
    <w:rsid w:val="00881795"/>
    <w:rsid w:val="008822D3"/>
    <w:rsid w:val="0088282F"/>
    <w:rsid w:val="00882DA2"/>
    <w:rsid w:val="00884870"/>
    <w:rsid w:val="00884CA7"/>
    <w:rsid w:val="00885ADB"/>
    <w:rsid w:val="00890E86"/>
    <w:rsid w:val="008917C6"/>
    <w:rsid w:val="0089277B"/>
    <w:rsid w:val="0089523E"/>
    <w:rsid w:val="00895516"/>
    <w:rsid w:val="008955D1"/>
    <w:rsid w:val="00897C2F"/>
    <w:rsid w:val="008A012C"/>
    <w:rsid w:val="008A3AD3"/>
    <w:rsid w:val="008A3E95"/>
    <w:rsid w:val="008A4281"/>
    <w:rsid w:val="008A4C1E"/>
    <w:rsid w:val="008A7FEB"/>
    <w:rsid w:val="008B077A"/>
    <w:rsid w:val="008B0D0B"/>
    <w:rsid w:val="008B2223"/>
    <w:rsid w:val="008B3486"/>
    <w:rsid w:val="008B4002"/>
    <w:rsid w:val="008B6788"/>
    <w:rsid w:val="008B6E48"/>
    <w:rsid w:val="008B7D6F"/>
    <w:rsid w:val="008C1737"/>
    <w:rsid w:val="008C1F06"/>
    <w:rsid w:val="008C3720"/>
    <w:rsid w:val="008C4B9A"/>
    <w:rsid w:val="008C6539"/>
    <w:rsid w:val="008C72B4"/>
    <w:rsid w:val="008D370C"/>
    <w:rsid w:val="008D3B05"/>
    <w:rsid w:val="008D54BC"/>
    <w:rsid w:val="008D6275"/>
    <w:rsid w:val="008E0208"/>
    <w:rsid w:val="008E0971"/>
    <w:rsid w:val="008E1838"/>
    <w:rsid w:val="008E2C2B"/>
    <w:rsid w:val="008E2C9D"/>
    <w:rsid w:val="008E3826"/>
    <w:rsid w:val="008E3EA7"/>
    <w:rsid w:val="008E4DF0"/>
    <w:rsid w:val="008E5040"/>
    <w:rsid w:val="008E6288"/>
    <w:rsid w:val="008E73B5"/>
    <w:rsid w:val="008E7442"/>
    <w:rsid w:val="008E7EE9"/>
    <w:rsid w:val="008F13A0"/>
    <w:rsid w:val="008F5251"/>
    <w:rsid w:val="008F740F"/>
    <w:rsid w:val="009005E6"/>
    <w:rsid w:val="00900ACF"/>
    <w:rsid w:val="009016CF"/>
    <w:rsid w:val="00901FF8"/>
    <w:rsid w:val="00907E45"/>
    <w:rsid w:val="009102AA"/>
    <w:rsid w:val="00913B48"/>
    <w:rsid w:val="00913FC8"/>
    <w:rsid w:val="00914F44"/>
    <w:rsid w:val="0091507D"/>
    <w:rsid w:val="00915A45"/>
    <w:rsid w:val="00917439"/>
    <w:rsid w:val="00920330"/>
    <w:rsid w:val="00921C68"/>
    <w:rsid w:val="00921E4C"/>
    <w:rsid w:val="00922821"/>
    <w:rsid w:val="009231CC"/>
    <w:rsid w:val="00923380"/>
    <w:rsid w:val="00923AEC"/>
    <w:rsid w:val="00925BBA"/>
    <w:rsid w:val="00927090"/>
    <w:rsid w:val="00930ACD"/>
    <w:rsid w:val="00931B69"/>
    <w:rsid w:val="00932ADC"/>
    <w:rsid w:val="00932DAF"/>
    <w:rsid w:val="00932F76"/>
    <w:rsid w:val="00934806"/>
    <w:rsid w:val="00936581"/>
    <w:rsid w:val="00936D01"/>
    <w:rsid w:val="00941244"/>
    <w:rsid w:val="00941E21"/>
    <w:rsid w:val="00944CA5"/>
    <w:rsid w:val="009453C3"/>
    <w:rsid w:val="009455E7"/>
    <w:rsid w:val="00945868"/>
    <w:rsid w:val="0095043B"/>
    <w:rsid w:val="009531DF"/>
    <w:rsid w:val="00954381"/>
    <w:rsid w:val="0095612A"/>
    <w:rsid w:val="00956FCD"/>
    <w:rsid w:val="0095751B"/>
    <w:rsid w:val="00957766"/>
    <w:rsid w:val="0096300A"/>
    <w:rsid w:val="00963647"/>
    <w:rsid w:val="00963864"/>
    <w:rsid w:val="00963D9F"/>
    <w:rsid w:val="00964E79"/>
    <w:rsid w:val="009651DD"/>
    <w:rsid w:val="009654EB"/>
    <w:rsid w:val="009655EA"/>
    <w:rsid w:val="00971262"/>
    <w:rsid w:val="00972325"/>
    <w:rsid w:val="00972458"/>
    <w:rsid w:val="009736A4"/>
    <w:rsid w:val="00976895"/>
    <w:rsid w:val="00976A54"/>
    <w:rsid w:val="00980997"/>
    <w:rsid w:val="00981C9E"/>
    <w:rsid w:val="00982738"/>
    <w:rsid w:val="00982E18"/>
    <w:rsid w:val="00984748"/>
    <w:rsid w:val="00986445"/>
    <w:rsid w:val="00990BDF"/>
    <w:rsid w:val="00993D24"/>
    <w:rsid w:val="009968C1"/>
    <w:rsid w:val="00997DA3"/>
    <w:rsid w:val="009A0FDB"/>
    <w:rsid w:val="009A1824"/>
    <w:rsid w:val="009A30FC"/>
    <w:rsid w:val="009A487E"/>
    <w:rsid w:val="009A5080"/>
    <w:rsid w:val="009A79B9"/>
    <w:rsid w:val="009A7EC2"/>
    <w:rsid w:val="009B0A60"/>
    <w:rsid w:val="009B28F6"/>
    <w:rsid w:val="009B3697"/>
    <w:rsid w:val="009B39C7"/>
    <w:rsid w:val="009B3C08"/>
    <w:rsid w:val="009B3F1E"/>
    <w:rsid w:val="009B4A6D"/>
    <w:rsid w:val="009B56CF"/>
    <w:rsid w:val="009B60AA"/>
    <w:rsid w:val="009B6592"/>
    <w:rsid w:val="009B6DBE"/>
    <w:rsid w:val="009C12E7"/>
    <w:rsid w:val="009C137D"/>
    <w:rsid w:val="009C166E"/>
    <w:rsid w:val="009C17F8"/>
    <w:rsid w:val="009C2421"/>
    <w:rsid w:val="009C2954"/>
    <w:rsid w:val="009C450A"/>
    <w:rsid w:val="009C634A"/>
    <w:rsid w:val="009C6E47"/>
    <w:rsid w:val="009D063C"/>
    <w:rsid w:val="009D0A91"/>
    <w:rsid w:val="009D22FC"/>
    <w:rsid w:val="009D3904"/>
    <w:rsid w:val="009D3D77"/>
    <w:rsid w:val="009D4319"/>
    <w:rsid w:val="009D558E"/>
    <w:rsid w:val="009D57E5"/>
    <w:rsid w:val="009D6A22"/>
    <w:rsid w:val="009D6C80"/>
    <w:rsid w:val="009D7C9E"/>
    <w:rsid w:val="009E080B"/>
    <w:rsid w:val="009E1EEF"/>
    <w:rsid w:val="009E2846"/>
    <w:rsid w:val="009E29B2"/>
    <w:rsid w:val="009E2EF5"/>
    <w:rsid w:val="009E435E"/>
    <w:rsid w:val="009E4931"/>
    <w:rsid w:val="009E4BA9"/>
    <w:rsid w:val="009E5304"/>
    <w:rsid w:val="009E5595"/>
    <w:rsid w:val="009E5C2D"/>
    <w:rsid w:val="009E6544"/>
    <w:rsid w:val="009E6891"/>
    <w:rsid w:val="009E7AE3"/>
    <w:rsid w:val="009F2B84"/>
    <w:rsid w:val="009F2B8D"/>
    <w:rsid w:val="009F55FD"/>
    <w:rsid w:val="009F5DF5"/>
    <w:rsid w:val="009F6380"/>
    <w:rsid w:val="009F6CFD"/>
    <w:rsid w:val="009F7F80"/>
    <w:rsid w:val="00A0043B"/>
    <w:rsid w:val="00A01B1E"/>
    <w:rsid w:val="00A036B9"/>
    <w:rsid w:val="00A04A82"/>
    <w:rsid w:val="00A05C7B"/>
    <w:rsid w:val="00A05FB5"/>
    <w:rsid w:val="00A0780F"/>
    <w:rsid w:val="00A11572"/>
    <w:rsid w:val="00A1564A"/>
    <w:rsid w:val="00A17F57"/>
    <w:rsid w:val="00A22B91"/>
    <w:rsid w:val="00A25901"/>
    <w:rsid w:val="00A26894"/>
    <w:rsid w:val="00A2786C"/>
    <w:rsid w:val="00A27A86"/>
    <w:rsid w:val="00A27C2E"/>
    <w:rsid w:val="00A3020C"/>
    <w:rsid w:val="00A328AB"/>
    <w:rsid w:val="00A32A20"/>
    <w:rsid w:val="00A35F61"/>
    <w:rsid w:val="00A40D18"/>
    <w:rsid w:val="00A40F41"/>
    <w:rsid w:val="00A4114C"/>
    <w:rsid w:val="00A41CD3"/>
    <w:rsid w:val="00A42C9E"/>
    <w:rsid w:val="00A4319D"/>
    <w:rsid w:val="00A43BFF"/>
    <w:rsid w:val="00A43C2C"/>
    <w:rsid w:val="00A45338"/>
    <w:rsid w:val="00A462EF"/>
    <w:rsid w:val="00A464E4"/>
    <w:rsid w:val="00A4690C"/>
    <w:rsid w:val="00A4694E"/>
    <w:rsid w:val="00A4768E"/>
    <w:rsid w:val="00A5089E"/>
    <w:rsid w:val="00A5140C"/>
    <w:rsid w:val="00A52521"/>
    <w:rsid w:val="00A5319F"/>
    <w:rsid w:val="00A53B24"/>
    <w:rsid w:val="00A53D3B"/>
    <w:rsid w:val="00A55454"/>
    <w:rsid w:val="00A55B2B"/>
    <w:rsid w:val="00A56672"/>
    <w:rsid w:val="00A62896"/>
    <w:rsid w:val="00A62CC8"/>
    <w:rsid w:val="00A63852"/>
    <w:rsid w:val="00A63BAB"/>
    <w:rsid w:val="00A63DC2"/>
    <w:rsid w:val="00A64826"/>
    <w:rsid w:val="00A64E41"/>
    <w:rsid w:val="00A673BC"/>
    <w:rsid w:val="00A67450"/>
    <w:rsid w:val="00A71E14"/>
    <w:rsid w:val="00A72452"/>
    <w:rsid w:val="00A74954"/>
    <w:rsid w:val="00A76646"/>
    <w:rsid w:val="00A771C6"/>
    <w:rsid w:val="00A81710"/>
    <w:rsid w:val="00A81EF8"/>
    <w:rsid w:val="00A8252E"/>
    <w:rsid w:val="00A833D3"/>
    <w:rsid w:val="00A83A5A"/>
    <w:rsid w:val="00A83CA7"/>
    <w:rsid w:val="00A841D7"/>
    <w:rsid w:val="00A84644"/>
    <w:rsid w:val="00A85172"/>
    <w:rsid w:val="00A85940"/>
    <w:rsid w:val="00A85C28"/>
    <w:rsid w:val="00A86199"/>
    <w:rsid w:val="00A86568"/>
    <w:rsid w:val="00A87D50"/>
    <w:rsid w:val="00A912CA"/>
    <w:rsid w:val="00A919E1"/>
    <w:rsid w:val="00A919F8"/>
    <w:rsid w:val="00A9322F"/>
    <w:rsid w:val="00A93CC6"/>
    <w:rsid w:val="00A94007"/>
    <w:rsid w:val="00A95828"/>
    <w:rsid w:val="00A958BF"/>
    <w:rsid w:val="00A97C49"/>
    <w:rsid w:val="00AA084C"/>
    <w:rsid w:val="00AA42D4"/>
    <w:rsid w:val="00AA58FD"/>
    <w:rsid w:val="00AA6D95"/>
    <w:rsid w:val="00AA760E"/>
    <w:rsid w:val="00AA78AB"/>
    <w:rsid w:val="00AA79B1"/>
    <w:rsid w:val="00AB1248"/>
    <w:rsid w:val="00AB13F3"/>
    <w:rsid w:val="00AB248D"/>
    <w:rsid w:val="00AB2573"/>
    <w:rsid w:val="00AB34A5"/>
    <w:rsid w:val="00AB365E"/>
    <w:rsid w:val="00AB4BA6"/>
    <w:rsid w:val="00AB4C3B"/>
    <w:rsid w:val="00AB53B3"/>
    <w:rsid w:val="00AB6309"/>
    <w:rsid w:val="00AB6517"/>
    <w:rsid w:val="00AB6930"/>
    <w:rsid w:val="00AB78E7"/>
    <w:rsid w:val="00AC0074"/>
    <w:rsid w:val="00AC0263"/>
    <w:rsid w:val="00AC37EC"/>
    <w:rsid w:val="00AC39F8"/>
    <w:rsid w:val="00AC3B3B"/>
    <w:rsid w:val="00AC4172"/>
    <w:rsid w:val="00AC49F3"/>
    <w:rsid w:val="00AC6727"/>
    <w:rsid w:val="00AD2C32"/>
    <w:rsid w:val="00AD5394"/>
    <w:rsid w:val="00AD6D00"/>
    <w:rsid w:val="00AE1921"/>
    <w:rsid w:val="00AE2131"/>
    <w:rsid w:val="00AE2F54"/>
    <w:rsid w:val="00AE3DC2"/>
    <w:rsid w:val="00AE3F2C"/>
    <w:rsid w:val="00AE4ED6"/>
    <w:rsid w:val="00AE541E"/>
    <w:rsid w:val="00AE5488"/>
    <w:rsid w:val="00AE56F2"/>
    <w:rsid w:val="00AE6A93"/>
    <w:rsid w:val="00AE6C85"/>
    <w:rsid w:val="00AE6D5E"/>
    <w:rsid w:val="00AE7654"/>
    <w:rsid w:val="00AE7A99"/>
    <w:rsid w:val="00AF2130"/>
    <w:rsid w:val="00AF358C"/>
    <w:rsid w:val="00AF3DF4"/>
    <w:rsid w:val="00AF56C1"/>
    <w:rsid w:val="00AF5BBD"/>
    <w:rsid w:val="00AF7BF0"/>
    <w:rsid w:val="00B007EF"/>
    <w:rsid w:val="00B00B91"/>
    <w:rsid w:val="00B017B8"/>
    <w:rsid w:val="00B019F5"/>
    <w:rsid w:val="00B01C0E"/>
    <w:rsid w:val="00B022FA"/>
    <w:rsid w:val="00B02B41"/>
    <w:rsid w:val="00B04F31"/>
    <w:rsid w:val="00B12CD0"/>
    <w:rsid w:val="00B133AD"/>
    <w:rsid w:val="00B134E4"/>
    <w:rsid w:val="00B15B90"/>
    <w:rsid w:val="00B16A7F"/>
    <w:rsid w:val="00B16CA5"/>
    <w:rsid w:val="00B17B89"/>
    <w:rsid w:val="00B17B8C"/>
    <w:rsid w:val="00B204B6"/>
    <w:rsid w:val="00B2265E"/>
    <w:rsid w:val="00B2418D"/>
    <w:rsid w:val="00B24A04"/>
    <w:rsid w:val="00B25923"/>
    <w:rsid w:val="00B25F66"/>
    <w:rsid w:val="00B26179"/>
    <w:rsid w:val="00B27E9D"/>
    <w:rsid w:val="00B33C54"/>
    <w:rsid w:val="00B34C8D"/>
    <w:rsid w:val="00B35579"/>
    <w:rsid w:val="00B35A2E"/>
    <w:rsid w:val="00B36347"/>
    <w:rsid w:val="00B36C6F"/>
    <w:rsid w:val="00B40D84"/>
    <w:rsid w:val="00B41E45"/>
    <w:rsid w:val="00B4290C"/>
    <w:rsid w:val="00B43442"/>
    <w:rsid w:val="00B4566C"/>
    <w:rsid w:val="00B46D8A"/>
    <w:rsid w:val="00B4773C"/>
    <w:rsid w:val="00B47D2B"/>
    <w:rsid w:val="00B50039"/>
    <w:rsid w:val="00B50DA5"/>
    <w:rsid w:val="00B511D9"/>
    <w:rsid w:val="00B52178"/>
    <w:rsid w:val="00B5282A"/>
    <w:rsid w:val="00B538F4"/>
    <w:rsid w:val="00B53B60"/>
    <w:rsid w:val="00B550E8"/>
    <w:rsid w:val="00B566F1"/>
    <w:rsid w:val="00B56EE1"/>
    <w:rsid w:val="00B57CB1"/>
    <w:rsid w:val="00B6012B"/>
    <w:rsid w:val="00B60142"/>
    <w:rsid w:val="00B606F4"/>
    <w:rsid w:val="00B608E0"/>
    <w:rsid w:val="00B620F6"/>
    <w:rsid w:val="00B6297B"/>
    <w:rsid w:val="00B62A37"/>
    <w:rsid w:val="00B62E76"/>
    <w:rsid w:val="00B63B94"/>
    <w:rsid w:val="00B63DB4"/>
    <w:rsid w:val="00B6648F"/>
    <w:rsid w:val="00B666F6"/>
    <w:rsid w:val="00B66C1D"/>
    <w:rsid w:val="00B6704F"/>
    <w:rsid w:val="00B6735B"/>
    <w:rsid w:val="00B70D9F"/>
    <w:rsid w:val="00B724E8"/>
    <w:rsid w:val="00B72B40"/>
    <w:rsid w:val="00B755BC"/>
    <w:rsid w:val="00B77AEF"/>
    <w:rsid w:val="00B80F42"/>
    <w:rsid w:val="00B833E8"/>
    <w:rsid w:val="00B83B16"/>
    <w:rsid w:val="00B85565"/>
    <w:rsid w:val="00B855F0"/>
    <w:rsid w:val="00B859E9"/>
    <w:rsid w:val="00B861FF"/>
    <w:rsid w:val="00B86983"/>
    <w:rsid w:val="00B87983"/>
    <w:rsid w:val="00B923AC"/>
    <w:rsid w:val="00B9300F"/>
    <w:rsid w:val="00B95B1D"/>
    <w:rsid w:val="00B9665F"/>
    <w:rsid w:val="00BA0398"/>
    <w:rsid w:val="00BA08B4"/>
    <w:rsid w:val="00BA245D"/>
    <w:rsid w:val="00BA268E"/>
    <w:rsid w:val="00BA27C8"/>
    <w:rsid w:val="00BA28BA"/>
    <w:rsid w:val="00BA3658"/>
    <w:rsid w:val="00BA5216"/>
    <w:rsid w:val="00BA5B8A"/>
    <w:rsid w:val="00BA605E"/>
    <w:rsid w:val="00BB09F8"/>
    <w:rsid w:val="00BB0F03"/>
    <w:rsid w:val="00BB0F17"/>
    <w:rsid w:val="00BB122D"/>
    <w:rsid w:val="00BB3115"/>
    <w:rsid w:val="00BB3762"/>
    <w:rsid w:val="00BB39B4"/>
    <w:rsid w:val="00BB3B65"/>
    <w:rsid w:val="00BB469E"/>
    <w:rsid w:val="00BB4AC3"/>
    <w:rsid w:val="00BB5032"/>
    <w:rsid w:val="00BB580F"/>
    <w:rsid w:val="00BB5A48"/>
    <w:rsid w:val="00BC014C"/>
    <w:rsid w:val="00BC102B"/>
    <w:rsid w:val="00BC14BD"/>
    <w:rsid w:val="00BC15E4"/>
    <w:rsid w:val="00BC3168"/>
    <w:rsid w:val="00BC4302"/>
    <w:rsid w:val="00BC4898"/>
    <w:rsid w:val="00BC4B97"/>
    <w:rsid w:val="00BC6ACF"/>
    <w:rsid w:val="00BD2A58"/>
    <w:rsid w:val="00BD3506"/>
    <w:rsid w:val="00BD50B0"/>
    <w:rsid w:val="00BD5675"/>
    <w:rsid w:val="00BE1806"/>
    <w:rsid w:val="00BE3666"/>
    <w:rsid w:val="00BE37CC"/>
    <w:rsid w:val="00BE39CA"/>
    <w:rsid w:val="00BE3E82"/>
    <w:rsid w:val="00BE432E"/>
    <w:rsid w:val="00BE62C2"/>
    <w:rsid w:val="00BE7F9A"/>
    <w:rsid w:val="00BF0006"/>
    <w:rsid w:val="00BF18EC"/>
    <w:rsid w:val="00BF1CFC"/>
    <w:rsid w:val="00BF302E"/>
    <w:rsid w:val="00BF31E6"/>
    <w:rsid w:val="00BF5F8B"/>
    <w:rsid w:val="00C01BCA"/>
    <w:rsid w:val="00C02FCB"/>
    <w:rsid w:val="00C03188"/>
    <w:rsid w:val="00C03826"/>
    <w:rsid w:val="00C03AEE"/>
    <w:rsid w:val="00C0445F"/>
    <w:rsid w:val="00C06490"/>
    <w:rsid w:val="00C070F2"/>
    <w:rsid w:val="00C119D7"/>
    <w:rsid w:val="00C11CDD"/>
    <w:rsid w:val="00C12406"/>
    <w:rsid w:val="00C1284F"/>
    <w:rsid w:val="00C12A1E"/>
    <w:rsid w:val="00C12B87"/>
    <w:rsid w:val="00C13661"/>
    <w:rsid w:val="00C13EE9"/>
    <w:rsid w:val="00C15BDF"/>
    <w:rsid w:val="00C17712"/>
    <w:rsid w:val="00C205C3"/>
    <w:rsid w:val="00C25621"/>
    <w:rsid w:val="00C266CE"/>
    <w:rsid w:val="00C27345"/>
    <w:rsid w:val="00C273C8"/>
    <w:rsid w:val="00C27A29"/>
    <w:rsid w:val="00C3019B"/>
    <w:rsid w:val="00C30267"/>
    <w:rsid w:val="00C34982"/>
    <w:rsid w:val="00C34E60"/>
    <w:rsid w:val="00C36A36"/>
    <w:rsid w:val="00C408F8"/>
    <w:rsid w:val="00C40BD0"/>
    <w:rsid w:val="00C42BDB"/>
    <w:rsid w:val="00C43D19"/>
    <w:rsid w:val="00C449A4"/>
    <w:rsid w:val="00C45D74"/>
    <w:rsid w:val="00C46309"/>
    <w:rsid w:val="00C463DB"/>
    <w:rsid w:val="00C47253"/>
    <w:rsid w:val="00C472C0"/>
    <w:rsid w:val="00C52754"/>
    <w:rsid w:val="00C54167"/>
    <w:rsid w:val="00C553CE"/>
    <w:rsid w:val="00C56756"/>
    <w:rsid w:val="00C5775E"/>
    <w:rsid w:val="00C57B5C"/>
    <w:rsid w:val="00C61DA2"/>
    <w:rsid w:val="00C64C84"/>
    <w:rsid w:val="00C66894"/>
    <w:rsid w:val="00C67042"/>
    <w:rsid w:val="00C679E3"/>
    <w:rsid w:val="00C67A6D"/>
    <w:rsid w:val="00C71B6A"/>
    <w:rsid w:val="00C7283C"/>
    <w:rsid w:val="00C74AAF"/>
    <w:rsid w:val="00C74BEB"/>
    <w:rsid w:val="00C770A6"/>
    <w:rsid w:val="00C77482"/>
    <w:rsid w:val="00C7765D"/>
    <w:rsid w:val="00C77931"/>
    <w:rsid w:val="00C779EE"/>
    <w:rsid w:val="00C77E8E"/>
    <w:rsid w:val="00C805EF"/>
    <w:rsid w:val="00C8149E"/>
    <w:rsid w:val="00C8212A"/>
    <w:rsid w:val="00C82A58"/>
    <w:rsid w:val="00C85A4F"/>
    <w:rsid w:val="00C86303"/>
    <w:rsid w:val="00C863ED"/>
    <w:rsid w:val="00C87AB0"/>
    <w:rsid w:val="00C91D31"/>
    <w:rsid w:val="00C93D30"/>
    <w:rsid w:val="00C9532C"/>
    <w:rsid w:val="00C96409"/>
    <w:rsid w:val="00C97CE3"/>
    <w:rsid w:val="00CA46F1"/>
    <w:rsid w:val="00CA4C17"/>
    <w:rsid w:val="00CA6104"/>
    <w:rsid w:val="00CA72F3"/>
    <w:rsid w:val="00CB09FB"/>
    <w:rsid w:val="00CB2461"/>
    <w:rsid w:val="00CB2912"/>
    <w:rsid w:val="00CB3405"/>
    <w:rsid w:val="00CB39CD"/>
    <w:rsid w:val="00CB4749"/>
    <w:rsid w:val="00CB4BCC"/>
    <w:rsid w:val="00CB6A2E"/>
    <w:rsid w:val="00CB760F"/>
    <w:rsid w:val="00CC00D7"/>
    <w:rsid w:val="00CC0EFD"/>
    <w:rsid w:val="00CC19E0"/>
    <w:rsid w:val="00CC40AF"/>
    <w:rsid w:val="00CC51C8"/>
    <w:rsid w:val="00CC540C"/>
    <w:rsid w:val="00CC5D20"/>
    <w:rsid w:val="00CC65B0"/>
    <w:rsid w:val="00CC7AB4"/>
    <w:rsid w:val="00CD081E"/>
    <w:rsid w:val="00CD0FE1"/>
    <w:rsid w:val="00CD209F"/>
    <w:rsid w:val="00CD222C"/>
    <w:rsid w:val="00CD33FB"/>
    <w:rsid w:val="00CD492A"/>
    <w:rsid w:val="00CD4A67"/>
    <w:rsid w:val="00CD4D02"/>
    <w:rsid w:val="00CD544A"/>
    <w:rsid w:val="00CE039C"/>
    <w:rsid w:val="00CE04E6"/>
    <w:rsid w:val="00CE161D"/>
    <w:rsid w:val="00CE23C2"/>
    <w:rsid w:val="00CE307C"/>
    <w:rsid w:val="00CE31E6"/>
    <w:rsid w:val="00CE3346"/>
    <w:rsid w:val="00CE380A"/>
    <w:rsid w:val="00CE4B1E"/>
    <w:rsid w:val="00CE532F"/>
    <w:rsid w:val="00CE6EA1"/>
    <w:rsid w:val="00CE6FA1"/>
    <w:rsid w:val="00CE74AF"/>
    <w:rsid w:val="00CF1542"/>
    <w:rsid w:val="00CF1953"/>
    <w:rsid w:val="00CF3E4C"/>
    <w:rsid w:val="00CF76BA"/>
    <w:rsid w:val="00CF77AE"/>
    <w:rsid w:val="00D00CC0"/>
    <w:rsid w:val="00D013AE"/>
    <w:rsid w:val="00D02191"/>
    <w:rsid w:val="00D0246D"/>
    <w:rsid w:val="00D02E41"/>
    <w:rsid w:val="00D069CC"/>
    <w:rsid w:val="00D06C2B"/>
    <w:rsid w:val="00D1314F"/>
    <w:rsid w:val="00D13DB2"/>
    <w:rsid w:val="00D15DC5"/>
    <w:rsid w:val="00D16B8B"/>
    <w:rsid w:val="00D174D8"/>
    <w:rsid w:val="00D2024A"/>
    <w:rsid w:val="00D212FD"/>
    <w:rsid w:val="00D220B9"/>
    <w:rsid w:val="00D22821"/>
    <w:rsid w:val="00D24E35"/>
    <w:rsid w:val="00D252D2"/>
    <w:rsid w:val="00D25FE5"/>
    <w:rsid w:val="00D32398"/>
    <w:rsid w:val="00D34A2E"/>
    <w:rsid w:val="00D34E4F"/>
    <w:rsid w:val="00D36B21"/>
    <w:rsid w:val="00D40830"/>
    <w:rsid w:val="00D40A3A"/>
    <w:rsid w:val="00D4164E"/>
    <w:rsid w:val="00D41B0A"/>
    <w:rsid w:val="00D41F46"/>
    <w:rsid w:val="00D4288C"/>
    <w:rsid w:val="00D43AFB"/>
    <w:rsid w:val="00D43BD2"/>
    <w:rsid w:val="00D43CA9"/>
    <w:rsid w:val="00D43F88"/>
    <w:rsid w:val="00D449DB"/>
    <w:rsid w:val="00D44B05"/>
    <w:rsid w:val="00D4557D"/>
    <w:rsid w:val="00D46296"/>
    <w:rsid w:val="00D510F3"/>
    <w:rsid w:val="00D51BDC"/>
    <w:rsid w:val="00D5257A"/>
    <w:rsid w:val="00D53BF1"/>
    <w:rsid w:val="00D559D5"/>
    <w:rsid w:val="00D5701F"/>
    <w:rsid w:val="00D60D31"/>
    <w:rsid w:val="00D6272D"/>
    <w:rsid w:val="00D632D1"/>
    <w:rsid w:val="00D63802"/>
    <w:rsid w:val="00D63A38"/>
    <w:rsid w:val="00D65B45"/>
    <w:rsid w:val="00D70972"/>
    <w:rsid w:val="00D71DF2"/>
    <w:rsid w:val="00D72E30"/>
    <w:rsid w:val="00D74130"/>
    <w:rsid w:val="00D7439B"/>
    <w:rsid w:val="00D74735"/>
    <w:rsid w:val="00D749A8"/>
    <w:rsid w:val="00D74EF6"/>
    <w:rsid w:val="00D74EFA"/>
    <w:rsid w:val="00D75CD3"/>
    <w:rsid w:val="00D762B7"/>
    <w:rsid w:val="00D76825"/>
    <w:rsid w:val="00D76BA9"/>
    <w:rsid w:val="00D80551"/>
    <w:rsid w:val="00D8155E"/>
    <w:rsid w:val="00D83C2B"/>
    <w:rsid w:val="00D845AD"/>
    <w:rsid w:val="00D84E7B"/>
    <w:rsid w:val="00D8504F"/>
    <w:rsid w:val="00D85CA5"/>
    <w:rsid w:val="00D870C7"/>
    <w:rsid w:val="00D91037"/>
    <w:rsid w:val="00D928DD"/>
    <w:rsid w:val="00D93C42"/>
    <w:rsid w:val="00D940DD"/>
    <w:rsid w:val="00D941AF"/>
    <w:rsid w:val="00D94E93"/>
    <w:rsid w:val="00D95452"/>
    <w:rsid w:val="00D97A68"/>
    <w:rsid w:val="00DA0407"/>
    <w:rsid w:val="00DA0684"/>
    <w:rsid w:val="00DA11D3"/>
    <w:rsid w:val="00DA1A98"/>
    <w:rsid w:val="00DA20E3"/>
    <w:rsid w:val="00DA2D77"/>
    <w:rsid w:val="00DA2EB6"/>
    <w:rsid w:val="00DA332D"/>
    <w:rsid w:val="00DA4168"/>
    <w:rsid w:val="00DA4966"/>
    <w:rsid w:val="00DA4EB0"/>
    <w:rsid w:val="00DA5FED"/>
    <w:rsid w:val="00DA6058"/>
    <w:rsid w:val="00DA78FE"/>
    <w:rsid w:val="00DB10BF"/>
    <w:rsid w:val="00DB3409"/>
    <w:rsid w:val="00DB425F"/>
    <w:rsid w:val="00DB42B9"/>
    <w:rsid w:val="00DB4681"/>
    <w:rsid w:val="00DB4A6C"/>
    <w:rsid w:val="00DB59B7"/>
    <w:rsid w:val="00DB6680"/>
    <w:rsid w:val="00DB73F8"/>
    <w:rsid w:val="00DB74F1"/>
    <w:rsid w:val="00DB7869"/>
    <w:rsid w:val="00DB7B4B"/>
    <w:rsid w:val="00DC05D1"/>
    <w:rsid w:val="00DC0D89"/>
    <w:rsid w:val="00DC0ED8"/>
    <w:rsid w:val="00DC1B35"/>
    <w:rsid w:val="00DC20C3"/>
    <w:rsid w:val="00DC2B12"/>
    <w:rsid w:val="00DC43FB"/>
    <w:rsid w:val="00DC694D"/>
    <w:rsid w:val="00DC6F09"/>
    <w:rsid w:val="00DC7A42"/>
    <w:rsid w:val="00DD1349"/>
    <w:rsid w:val="00DD17E9"/>
    <w:rsid w:val="00DD215D"/>
    <w:rsid w:val="00DD2854"/>
    <w:rsid w:val="00DD360B"/>
    <w:rsid w:val="00DD46AE"/>
    <w:rsid w:val="00DD5E54"/>
    <w:rsid w:val="00DE1ADA"/>
    <w:rsid w:val="00DE260E"/>
    <w:rsid w:val="00DE4A9B"/>
    <w:rsid w:val="00DE5F53"/>
    <w:rsid w:val="00DE60F1"/>
    <w:rsid w:val="00DE6BCD"/>
    <w:rsid w:val="00DF0A01"/>
    <w:rsid w:val="00DF1CAD"/>
    <w:rsid w:val="00DF22B0"/>
    <w:rsid w:val="00DF3C40"/>
    <w:rsid w:val="00DF5770"/>
    <w:rsid w:val="00DF65BD"/>
    <w:rsid w:val="00DF796D"/>
    <w:rsid w:val="00DF7F9A"/>
    <w:rsid w:val="00E03548"/>
    <w:rsid w:val="00E0581A"/>
    <w:rsid w:val="00E06664"/>
    <w:rsid w:val="00E06DE5"/>
    <w:rsid w:val="00E079B9"/>
    <w:rsid w:val="00E1032D"/>
    <w:rsid w:val="00E12162"/>
    <w:rsid w:val="00E12752"/>
    <w:rsid w:val="00E13A88"/>
    <w:rsid w:val="00E13B68"/>
    <w:rsid w:val="00E13BFD"/>
    <w:rsid w:val="00E16008"/>
    <w:rsid w:val="00E163EC"/>
    <w:rsid w:val="00E16EB1"/>
    <w:rsid w:val="00E17FA2"/>
    <w:rsid w:val="00E20E77"/>
    <w:rsid w:val="00E222F5"/>
    <w:rsid w:val="00E225D9"/>
    <w:rsid w:val="00E2278F"/>
    <w:rsid w:val="00E2287E"/>
    <w:rsid w:val="00E2352B"/>
    <w:rsid w:val="00E238EA"/>
    <w:rsid w:val="00E2427A"/>
    <w:rsid w:val="00E2699D"/>
    <w:rsid w:val="00E26A2E"/>
    <w:rsid w:val="00E30910"/>
    <w:rsid w:val="00E3161F"/>
    <w:rsid w:val="00E31638"/>
    <w:rsid w:val="00E316EC"/>
    <w:rsid w:val="00E326BF"/>
    <w:rsid w:val="00E33724"/>
    <w:rsid w:val="00E34589"/>
    <w:rsid w:val="00E34B0A"/>
    <w:rsid w:val="00E36507"/>
    <w:rsid w:val="00E36C87"/>
    <w:rsid w:val="00E37981"/>
    <w:rsid w:val="00E37FD5"/>
    <w:rsid w:val="00E40405"/>
    <w:rsid w:val="00E404CB"/>
    <w:rsid w:val="00E429C3"/>
    <w:rsid w:val="00E45746"/>
    <w:rsid w:val="00E46AD2"/>
    <w:rsid w:val="00E471AE"/>
    <w:rsid w:val="00E525AD"/>
    <w:rsid w:val="00E5466E"/>
    <w:rsid w:val="00E55944"/>
    <w:rsid w:val="00E5598E"/>
    <w:rsid w:val="00E55E97"/>
    <w:rsid w:val="00E5643C"/>
    <w:rsid w:val="00E57927"/>
    <w:rsid w:val="00E61E59"/>
    <w:rsid w:val="00E63C36"/>
    <w:rsid w:val="00E6433C"/>
    <w:rsid w:val="00E65503"/>
    <w:rsid w:val="00E660D0"/>
    <w:rsid w:val="00E66CD2"/>
    <w:rsid w:val="00E70B1F"/>
    <w:rsid w:val="00E72105"/>
    <w:rsid w:val="00E7277E"/>
    <w:rsid w:val="00E73AC6"/>
    <w:rsid w:val="00E73B26"/>
    <w:rsid w:val="00E74724"/>
    <w:rsid w:val="00E76C83"/>
    <w:rsid w:val="00E808D2"/>
    <w:rsid w:val="00E811CD"/>
    <w:rsid w:val="00E83690"/>
    <w:rsid w:val="00E83DB1"/>
    <w:rsid w:val="00E847CC"/>
    <w:rsid w:val="00E84E6A"/>
    <w:rsid w:val="00E8556A"/>
    <w:rsid w:val="00E9130A"/>
    <w:rsid w:val="00E91EE8"/>
    <w:rsid w:val="00E922DB"/>
    <w:rsid w:val="00E92F84"/>
    <w:rsid w:val="00E931BF"/>
    <w:rsid w:val="00E93562"/>
    <w:rsid w:val="00E94F0F"/>
    <w:rsid w:val="00E96C09"/>
    <w:rsid w:val="00E96C56"/>
    <w:rsid w:val="00E9774F"/>
    <w:rsid w:val="00EA2D89"/>
    <w:rsid w:val="00EA349E"/>
    <w:rsid w:val="00EA49DA"/>
    <w:rsid w:val="00EA6148"/>
    <w:rsid w:val="00EA76D0"/>
    <w:rsid w:val="00EB0EB4"/>
    <w:rsid w:val="00EB1433"/>
    <w:rsid w:val="00EB1842"/>
    <w:rsid w:val="00EB19E0"/>
    <w:rsid w:val="00EB2291"/>
    <w:rsid w:val="00EB3272"/>
    <w:rsid w:val="00EB4978"/>
    <w:rsid w:val="00EB60D9"/>
    <w:rsid w:val="00EB627F"/>
    <w:rsid w:val="00EB6685"/>
    <w:rsid w:val="00EC0738"/>
    <w:rsid w:val="00EC078A"/>
    <w:rsid w:val="00EC2222"/>
    <w:rsid w:val="00EC3630"/>
    <w:rsid w:val="00EC39BF"/>
    <w:rsid w:val="00EC3A35"/>
    <w:rsid w:val="00EC3D6D"/>
    <w:rsid w:val="00EC42A8"/>
    <w:rsid w:val="00EC496F"/>
    <w:rsid w:val="00EC4C15"/>
    <w:rsid w:val="00EC5ADA"/>
    <w:rsid w:val="00EC5E52"/>
    <w:rsid w:val="00EC6578"/>
    <w:rsid w:val="00EC676E"/>
    <w:rsid w:val="00EC723E"/>
    <w:rsid w:val="00ED2D1C"/>
    <w:rsid w:val="00ED2ED4"/>
    <w:rsid w:val="00ED4E97"/>
    <w:rsid w:val="00ED57B7"/>
    <w:rsid w:val="00ED591E"/>
    <w:rsid w:val="00EE04E8"/>
    <w:rsid w:val="00EE1106"/>
    <w:rsid w:val="00EE19D9"/>
    <w:rsid w:val="00EE2414"/>
    <w:rsid w:val="00EE34F5"/>
    <w:rsid w:val="00EE4F83"/>
    <w:rsid w:val="00EE4FC4"/>
    <w:rsid w:val="00EE4FCE"/>
    <w:rsid w:val="00EE50A9"/>
    <w:rsid w:val="00EE6501"/>
    <w:rsid w:val="00EF1AA4"/>
    <w:rsid w:val="00EF35B3"/>
    <w:rsid w:val="00EF42EB"/>
    <w:rsid w:val="00EF4B42"/>
    <w:rsid w:val="00EF5C18"/>
    <w:rsid w:val="00EF6ED9"/>
    <w:rsid w:val="00F016D8"/>
    <w:rsid w:val="00F02C6D"/>
    <w:rsid w:val="00F04A6F"/>
    <w:rsid w:val="00F04CD5"/>
    <w:rsid w:val="00F051B5"/>
    <w:rsid w:val="00F0540D"/>
    <w:rsid w:val="00F10450"/>
    <w:rsid w:val="00F121C7"/>
    <w:rsid w:val="00F13749"/>
    <w:rsid w:val="00F137C3"/>
    <w:rsid w:val="00F1470E"/>
    <w:rsid w:val="00F149EE"/>
    <w:rsid w:val="00F1609E"/>
    <w:rsid w:val="00F1614C"/>
    <w:rsid w:val="00F1615C"/>
    <w:rsid w:val="00F17329"/>
    <w:rsid w:val="00F17809"/>
    <w:rsid w:val="00F17A1B"/>
    <w:rsid w:val="00F17CEA"/>
    <w:rsid w:val="00F20D7B"/>
    <w:rsid w:val="00F21C2C"/>
    <w:rsid w:val="00F2301F"/>
    <w:rsid w:val="00F24617"/>
    <w:rsid w:val="00F24723"/>
    <w:rsid w:val="00F24CC5"/>
    <w:rsid w:val="00F25325"/>
    <w:rsid w:val="00F2647F"/>
    <w:rsid w:val="00F27521"/>
    <w:rsid w:val="00F279ED"/>
    <w:rsid w:val="00F30499"/>
    <w:rsid w:val="00F3083D"/>
    <w:rsid w:val="00F32EB2"/>
    <w:rsid w:val="00F344CC"/>
    <w:rsid w:val="00F347CD"/>
    <w:rsid w:val="00F35250"/>
    <w:rsid w:val="00F353C4"/>
    <w:rsid w:val="00F37466"/>
    <w:rsid w:val="00F3762E"/>
    <w:rsid w:val="00F403D7"/>
    <w:rsid w:val="00F40E6E"/>
    <w:rsid w:val="00F418DE"/>
    <w:rsid w:val="00F41ED3"/>
    <w:rsid w:val="00F42024"/>
    <w:rsid w:val="00F42DCC"/>
    <w:rsid w:val="00F43321"/>
    <w:rsid w:val="00F437A1"/>
    <w:rsid w:val="00F459A0"/>
    <w:rsid w:val="00F45AC2"/>
    <w:rsid w:val="00F46785"/>
    <w:rsid w:val="00F471EC"/>
    <w:rsid w:val="00F519FE"/>
    <w:rsid w:val="00F52646"/>
    <w:rsid w:val="00F5321D"/>
    <w:rsid w:val="00F541AC"/>
    <w:rsid w:val="00F54850"/>
    <w:rsid w:val="00F553D8"/>
    <w:rsid w:val="00F56130"/>
    <w:rsid w:val="00F57421"/>
    <w:rsid w:val="00F57981"/>
    <w:rsid w:val="00F60EAF"/>
    <w:rsid w:val="00F60F4D"/>
    <w:rsid w:val="00F62736"/>
    <w:rsid w:val="00F63494"/>
    <w:rsid w:val="00F64F7C"/>
    <w:rsid w:val="00F652EB"/>
    <w:rsid w:val="00F66C68"/>
    <w:rsid w:val="00F66E88"/>
    <w:rsid w:val="00F70DBD"/>
    <w:rsid w:val="00F714E8"/>
    <w:rsid w:val="00F72096"/>
    <w:rsid w:val="00F73E74"/>
    <w:rsid w:val="00F74C48"/>
    <w:rsid w:val="00F75671"/>
    <w:rsid w:val="00F765E2"/>
    <w:rsid w:val="00F76F53"/>
    <w:rsid w:val="00F7783F"/>
    <w:rsid w:val="00F77899"/>
    <w:rsid w:val="00F77BAC"/>
    <w:rsid w:val="00F8205B"/>
    <w:rsid w:val="00F82A24"/>
    <w:rsid w:val="00F83AA1"/>
    <w:rsid w:val="00F85069"/>
    <w:rsid w:val="00F86518"/>
    <w:rsid w:val="00F8675F"/>
    <w:rsid w:val="00F87249"/>
    <w:rsid w:val="00F87ACC"/>
    <w:rsid w:val="00F87B2B"/>
    <w:rsid w:val="00F90B65"/>
    <w:rsid w:val="00F91917"/>
    <w:rsid w:val="00F91FD9"/>
    <w:rsid w:val="00F92E13"/>
    <w:rsid w:val="00F956E9"/>
    <w:rsid w:val="00F975D6"/>
    <w:rsid w:val="00F97BCF"/>
    <w:rsid w:val="00FA2396"/>
    <w:rsid w:val="00FA3E87"/>
    <w:rsid w:val="00FA4440"/>
    <w:rsid w:val="00FA6994"/>
    <w:rsid w:val="00FA6F31"/>
    <w:rsid w:val="00FB1248"/>
    <w:rsid w:val="00FB165F"/>
    <w:rsid w:val="00FB218E"/>
    <w:rsid w:val="00FB293B"/>
    <w:rsid w:val="00FB329D"/>
    <w:rsid w:val="00FB4127"/>
    <w:rsid w:val="00FB46A6"/>
    <w:rsid w:val="00FB49E9"/>
    <w:rsid w:val="00FB4FC8"/>
    <w:rsid w:val="00FB6365"/>
    <w:rsid w:val="00FB657A"/>
    <w:rsid w:val="00FB7419"/>
    <w:rsid w:val="00FC0CB3"/>
    <w:rsid w:val="00FC270A"/>
    <w:rsid w:val="00FC28D6"/>
    <w:rsid w:val="00FC2D85"/>
    <w:rsid w:val="00FC2E84"/>
    <w:rsid w:val="00FD252D"/>
    <w:rsid w:val="00FD3E3E"/>
    <w:rsid w:val="00FD3F94"/>
    <w:rsid w:val="00FD4ED2"/>
    <w:rsid w:val="00FD5148"/>
    <w:rsid w:val="00FD73A4"/>
    <w:rsid w:val="00FD7989"/>
    <w:rsid w:val="00FD79BB"/>
    <w:rsid w:val="00FE260E"/>
    <w:rsid w:val="00FE2D06"/>
    <w:rsid w:val="00FE39B9"/>
    <w:rsid w:val="00FE3DD1"/>
    <w:rsid w:val="00FE3E26"/>
    <w:rsid w:val="00FE3E27"/>
    <w:rsid w:val="00FE5526"/>
    <w:rsid w:val="00FE55AC"/>
    <w:rsid w:val="00FE57E7"/>
    <w:rsid w:val="00FE64D2"/>
    <w:rsid w:val="00FF00D2"/>
    <w:rsid w:val="00FF128B"/>
    <w:rsid w:val="00FF2A9C"/>
    <w:rsid w:val="00FF5147"/>
    <w:rsid w:val="00FF618E"/>
    <w:rsid w:val="00FF6289"/>
    <w:rsid w:val="00FF6AE2"/>
    <w:rsid w:val="00FF7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6BB50E"/>
  <w15:docId w15:val="{25C23E77-14DE-4021-B34C-FD8ADDE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08B"/>
    <w:pPr>
      <w:tabs>
        <w:tab w:val="left" w:pos="0"/>
      </w:tabs>
    </w:pPr>
    <w:rPr>
      <w:sz w:val="24"/>
      <w:lang w:eastAsia="en-US"/>
    </w:rPr>
  </w:style>
  <w:style w:type="paragraph" w:styleId="Heading1">
    <w:name w:val="heading 1"/>
    <w:basedOn w:val="Normal"/>
    <w:next w:val="Normal"/>
    <w:link w:val="Heading1Char"/>
    <w:qFormat/>
    <w:rsid w:val="0049108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9108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9108B"/>
    <w:pPr>
      <w:keepNext/>
      <w:spacing w:before="140"/>
      <w:outlineLvl w:val="2"/>
    </w:pPr>
    <w:rPr>
      <w:b/>
    </w:rPr>
  </w:style>
  <w:style w:type="paragraph" w:styleId="Heading4">
    <w:name w:val="heading 4"/>
    <w:basedOn w:val="Normal"/>
    <w:next w:val="Normal"/>
    <w:qFormat/>
    <w:rsid w:val="0049108B"/>
    <w:pPr>
      <w:keepNext/>
      <w:spacing w:before="240" w:after="60"/>
      <w:outlineLvl w:val="3"/>
    </w:pPr>
    <w:rPr>
      <w:rFonts w:ascii="Arial" w:hAnsi="Arial"/>
      <w:b/>
      <w:bCs/>
      <w:sz w:val="22"/>
      <w:szCs w:val="28"/>
    </w:rPr>
  </w:style>
  <w:style w:type="paragraph" w:styleId="Heading5">
    <w:name w:val="heading 5"/>
    <w:basedOn w:val="Normal"/>
    <w:next w:val="Normal"/>
    <w:qFormat/>
    <w:rsid w:val="003872AA"/>
    <w:pPr>
      <w:numPr>
        <w:ilvl w:val="4"/>
        <w:numId w:val="1"/>
      </w:numPr>
      <w:spacing w:before="240" w:after="60"/>
      <w:outlineLvl w:val="4"/>
    </w:pPr>
    <w:rPr>
      <w:sz w:val="22"/>
    </w:rPr>
  </w:style>
  <w:style w:type="paragraph" w:styleId="Heading6">
    <w:name w:val="heading 6"/>
    <w:basedOn w:val="Normal"/>
    <w:next w:val="Normal"/>
    <w:qFormat/>
    <w:rsid w:val="003872AA"/>
    <w:pPr>
      <w:numPr>
        <w:ilvl w:val="5"/>
        <w:numId w:val="1"/>
      </w:numPr>
      <w:spacing w:before="240" w:after="60"/>
      <w:outlineLvl w:val="5"/>
    </w:pPr>
    <w:rPr>
      <w:i/>
      <w:sz w:val="22"/>
    </w:rPr>
  </w:style>
  <w:style w:type="paragraph" w:styleId="Heading7">
    <w:name w:val="heading 7"/>
    <w:basedOn w:val="Normal"/>
    <w:next w:val="Normal"/>
    <w:qFormat/>
    <w:rsid w:val="003872AA"/>
    <w:pPr>
      <w:numPr>
        <w:ilvl w:val="6"/>
        <w:numId w:val="1"/>
      </w:numPr>
      <w:spacing w:before="240" w:after="60"/>
      <w:outlineLvl w:val="6"/>
    </w:pPr>
    <w:rPr>
      <w:rFonts w:ascii="Arial" w:hAnsi="Arial"/>
      <w:sz w:val="20"/>
    </w:rPr>
  </w:style>
  <w:style w:type="paragraph" w:styleId="Heading8">
    <w:name w:val="heading 8"/>
    <w:basedOn w:val="Normal"/>
    <w:next w:val="Normal"/>
    <w:qFormat/>
    <w:rsid w:val="003872AA"/>
    <w:pPr>
      <w:numPr>
        <w:ilvl w:val="7"/>
        <w:numId w:val="1"/>
      </w:numPr>
      <w:spacing w:before="240" w:after="60"/>
      <w:outlineLvl w:val="7"/>
    </w:pPr>
    <w:rPr>
      <w:rFonts w:ascii="Arial" w:hAnsi="Arial"/>
      <w:i/>
      <w:sz w:val="20"/>
    </w:rPr>
  </w:style>
  <w:style w:type="paragraph" w:styleId="Heading9">
    <w:name w:val="heading 9"/>
    <w:basedOn w:val="Normal"/>
    <w:next w:val="Normal"/>
    <w:qFormat/>
    <w:rsid w:val="003872A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9108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9108B"/>
  </w:style>
  <w:style w:type="paragraph" w:customStyle="1" w:styleId="00ClientCover">
    <w:name w:val="00ClientCover"/>
    <w:basedOn w:val="Normal"/>
    <w:rsid w:val="0049108B"/>
  </w:style>
  <w:style w:type="paragraph" w:customStyle="1" w:styleId="02Text">
    <w:name w:val="02Text"/>
    <w:basedOn w:val="Normal"/>
    <w:rsid w:val="0049108B"/>
  </w:style>
  <w:style w:type="paragraph" w:customStyle="1" w:styleId="BillBasic">
    <w:name w:val="BillBasic"/>
    <w:link w:val="BillBasicChar"/>
    <w:rsid w:val="0049108B"/>
    <w:pPr>
      <w:spacing w:before="140"/>
      <w:jc w:val="both"/>
    </w:pPr>
    <w:rPr>
      <w:sz w:val="24"/>
      <w:lang w:eastAsia="en-US"/>
    </w:rPr>
  </w:style>
  <w:style w:type="paragraph" w:styleId="Header">
    <w:name w:val="header"/>
    <w:basedOn w:val="Normal"/>
    <w:link w:val="HeaderChar"/>
    <w:rsid w:val="0049108B"/>
    <w:pPr>
      <w:tabs>
        <w:tab w:val="center" w:pos="4153"/>
        <w:tab w:val="right" w:pos="8306"/>
      </w:tabs>
    </w:pPr>
  </w:style>
  <w:style w:type="paragraph" w:styleId="Footer">
    <w:name w:val="footer"/>
    <w:basedOn w:val="Normal"/>
    <w:link w:val="FooterChar"/>
    <w:rsid w:val="0049108B"/>
    <w:pPr>
      <w:spacing w:before="120" w:line="240" w:lineRule="exact"/>
    </w:pPr>
    <w:rPr>
      <w:rFonts w:ascii="Arial" w:hAnsi="Arial"/>
      <w:sz w:val="18"/>
    </w:rPr>
  </w:style>
  <w:style w:type="paragraph" w:customStyle="1" w:styleId="Billname">
    <w:name w:val="Billname"/>
    <w:basedOn w:val="Normal"/>
    <w:rsid w:val="0049108B"/>
    <w:pPr>
      <w:spacing w:before="1220"/>
    </w:pPr>
    <w:rPr>
      <w:rFonts w:ascii="Arial" w:hAnsi="Arial"/>
      <w:b/>
      <w:sz w:val="40"/>
    </w:rPr>
  </w:style>
  <w:style w:type="paragraph" w:customStyle="1" w:styleId="BillBasicHeading">
    <w:name w:val="BillBasicHeading"/>
    <w:basedOn w:val="BillBasic"/>
    <w:rsid w:val="0049108B"/>
    <w:pPr>
      <w:keepNext/>
      <w:tabs>
        <w:tab w:val="left" w:pos="2600"/>
      </w:tabs>
      <w:jc w:val="left"/>
    </w:pPr>
    <w:rPr>
      <w:rFonts w:ascii="Arial" w:hAnsi="Arial"/>
      <w:b/>
    </w:rPr>
  </w:style>
  <w:style w:type="paragraph" w:customStyle="1" w:styleId="EnactingWordsRules">
    <w:name w:val="EnactingWordsRules"/>
    <w:basedOn w:val="EnactingWords"/>
    <w:rsid w:val="0049108B"/>
    <w:pPr>
      <w:spacing w:before="240"/>
    </w:pPr>
  </w:style>
  <w:style w:type="paragraph" w:customStyle="1" w:styleId="EnactingWords">
    <w:name w:val="EnactingWords"/>
    <w:basedOn w:val="BillBasic"/>
    <w:rsid w:val="0049108B"/>
    <w:pPr>
      <w:spacing w:before="120"/>
    </w:pPr>
  </w:style>
  <w:style w:type="paragraph" w:customStyle="1" w:styleId="Amain">
    <w:name w:val="A main"/>
    <w:basedOn w:val="BillBasic"/>
    <w:link w:val="AmainChar"/>
    <w:rsid w:val="0049108B"/>
    <w:pPr>
      <w:tabs>
        <w:tab w:val="right" w:pos="900"/>
        <w:tab w:val="left" w:pos="1100"/>
      </w:tabs>
      <w:ind w:left="1100" w:hanging="1100"/>
      <w:outlineLvl w:val="5"/>
    </w:pPr>
  </w:style>
  <w:style w:type="paragraph" w:customStyle="1" w:styleId="Amainreturn">
    <w:name w:val="A main return"/>
    <w:basedOn w:val="BillBasic"/>
    <w:link w:val="AmainreturnChar"/>
    <w:rsid w:val="0049108B"/>
    <w:pPr>
      <w:ind w:left="1100"/>
    </w:pPr>
  </w:style>
  <w:style w:type="paragraph" w:customStyle="1" w:styleId="Apara">
    <w:name w:val="A para"/>
    <w:basedOn w:val="BillBasic"/>
    <w:link w:val="AparaChar"/>
    <w:rsid w:val="0049108B"/>
    <w:pPr>
      <w:tabs>
        <w:tab w:val="right" w:pos="1400"/>
        <w:tab w:val="left" w:pos="1600"/>
      </w:tabs>
      <w:ind w:left="1600" w:hanging="1600"/>
      <w:outlineLvl w:val="6"/>
    </w:pPr>
  </w:style>
  <w:style w:type="paragraph" w:customStyle="1" w:styleId="Asubpara">
    <w:name w:val="A subpara"/>
    <w:basedOn w:val="BillBasic"/>
    <w:rsid w:val="0049108B"/>
    <w:pPr>
      <w:tabs>
        <w:tab w:val="right" w:pos="1900"/>
        <w:tab w:val="left" w:pos="2100"/>
      </w:tabs>
      <w:ind w:left="2100" w:hanging="2100"/>
      <w:outlineLvl w:val="7"/>
    </w:pPr>
  </w:style>
  <w:style w:type="paragraph" w:customStyle="1" w:styleId="Asubsubpara">
    <w:name w:val="A subsubpara"/>
    <w:basedOn w:val="BillBasic"/>
    <w:rsid w:val="0049108B"/>
    <w:pPr>
      <w:tabs>
        <w:tab w:val="right" w:pos="2400"/>
        <w:tab w:val="left" w:pos="2600"/>
      </w:tabs>
      <w:ind w:left="2600" w:hanging="2600"/>
      <w:outlineLvl w:val="8"/>
    </w:pPr>
  </w:style>
  <w:style w:type="paragraph" w:customStyle="1" w:styleId="aDef">
    <w:name w:val="aDef"/>
    <w:basedOn w:val="BillBasic"/>
    <w:link w:val="aDefChar"/>
    <w:rsid w:val="0049108B"/>
    <w:pPr>
      <w:ind w:left="1100"/>
    </w:pPr>
  </w:style>
  <w:style w:type="paragraph" w:customStyle="1" w:styleId="aExamHead">
    <w:name w:val="aExam Head"/>
    <w:basedOn w:val="BillBasicHeading"/>
    <w:next w:val="aExam"/>
    <w:rsid w:val="0049108B"/>
    <w:pPr>
      <w:tabs>
        <w:tab w:val="clear" w:pos="2600"/>
      </w:tabs>
      <w:ind w:left="1100"/>
    </w:pPr>
    <w:rPr>
      <w:sz w:val="18"/>
    </w:rPr>
  </w:style>
  <w:style w:type="paragraph" w:customStyle="1" w:styleId="aExam">
    <w:name w:val="aExam"/>
    <w:basedOn w:val="aNoteSymb"/>
    <w:rsid w:val="0049108B"/>
    <w:pPr>
      <w:spacing w:before="60"/>
      <w:ind w:left="1100" w:firstLine="0"/>
    </w:pPr>
  </w:style>
  <w:style w:type="paragraph" w:customStyle="1" w:styleId="aNote">
    <w:name w:val="aNote"/>
    <w:basedOn w:val="BillBasic"/>
    <w:link w:val="aNoteChar"/>
    <w:rsid w:val="0049108B"/>
    <w:pPr>
      <w:ind w:left="1900" w:hanging="800"/>
    </w:pPr>
    <w:rPr>
      <w:sz w:val="20"/>
    </w:rPr>
  </w:style>
  <w:style w:type="paragraph" w:customStyle="1" w:styleId="HeaderEven">
    <w:name w:val="HeaderEven"/>
    <w:basedOn w:val="Normal"/>
    <w:rsid w:val="0049108B"/>
    <w:rPr>
      <w:rFonts w:ascii="Arial" w:hAnsi="Arial"/>
      <w:sz w:val="18"/>
    </w:rPr>
  </w:style>
  <w:style w:type="paragraph" w:customStyle="1" w:styleId="HeaderEven6">
    <w:name w:val="HeaderEven6"/>
    <w:basedOn w:val="HeaderEven"/>
    <w:rsid w:val="0049108B"/>
    <w:pPr>
      <w:spacing w:before="120" w:after="60"/>
    </w:pPr>
  </w:style>
  <w:style w:type="paragraph" w:customStyle="1" w:styleId="HeaderOdd6">
    <w:name w:val="HeaderOdd6"/>
    <w:basedOn w:val="HeaderEven6"/>
    <w:rsid w:val="0049108B"/>
    <w:pPr>
      <w:jc w:val="right"/>
    </w:pPr>
  </w:style>
  <w:style w:type="paragraph" w:customStyle="1" w:styleId="HeaderOdd">
    <w:name w:val="HeaderOdd"/>
    <w:basedOn w:val="HeaderEven"/>
    <w:rsid w:val="0049108B"/>
    <w:pPr>
      <w:jc w:val="right"/>
    </w:pPr>
  </w:style>
  <w:style w:type="paragraph" w:customStyle="1" w:styleId="N-TOCheading">
    <w:name w:val="N-TOCheading"/>
    <w:basedOn w:val="BillBasicHeading"/>
    <w:next w:val="N-9pt"/>
    <w:rsid w:val="0049108B"/>
    <w:pPr>
      <w:pBdr>
        <w:bottom w:val="single" w:sz="4" w:space="1" w:color="auto"/>
      </w:pBdr>
      <w:spacing w:before="800"/>
    </w:pPr>
    <w:rPr>
      <w:sz w:val="32"/>
    </w:rPr>
  </w:style>
  <w:style w:type="paragraph" w:customStyle="1" w:styleId="N-9pt">
    <w:name w:val="N-9pt"/>
    <w:basedOn w:val="BillBasic"/>
    <w:next w:val="BillBasic"/>
    <w:rsid w:val="0049108B"/>
    <w:pPr>
      <w:keepNext/>
      <w:tabs>
        <w:tab w:val="right" w:pos="7707"/>
      </w:tabs>
      <w:spacing w:before="120"/>
    </w:pPr>
    <w:rPr>
      <w:rFonts w:ascii="Arial" w:hAnsi="Arial"/>
      <w:sz w:val="18"/>
    </w:rPr>
  </w:style>
  <w:style w:type="paragraph" w:customStyle="1" w:styleId="N-14pt">
    <w:name w:val="N-14pt"/>
    <w:basedOn w:val="BillBasic"/>
    <w:rsid w:val="0049108B"/>
    <w:pPr>
      <w:spacing w:before="0"/>
    </w:pPr>
    <w:rPr>
      <w:b/>
      <w:sz w:val="28"/>
    </w:rPr>
  </w:style>
  <w:style w:type="paragraph" w:customStyle="1" w:styleId="N-16pt">
    <w:name w:val="N-16pt"/>
    <w:basedOn w:val="BillBasic"/>
    <w:rsid w:val="0049108B"/>
    <w:pPr>
      <w:spacing w:before="800"/>
    </w:pPr>
    <w:rPr>
      <w:b/>
      <w:sz w:val="32"/>
    </w:rPr>
  </w:style>
  <w:style w:type="paragraph" w:customStyle="1" w:styleId="N-line3">
    <w:name w:val="N-line3"/>
    <w:basedOn w:val="BillBasic"/>
    <w:next w:val="BillBasic"/>
    <w:rsid w:val="0049108B"/>
    <w:pPr>
      <w:pBdr>
        <w:bottom w:val="single" w:sz="12" w:space="1" w:color="auto"/>
      </w:pBdr>
      <w:spacing w:before="60"/>
    </w:pPr>
  </w:style>
  <w:style w:type="paragraph" w:customStyle="1" w:styleId="Comment">
    <w:name w:val="Comment"/>
    <w:basedOn w:val="BillBasic"/>
    <w:rsid w:val="0049108B"/>
    <w:pPr>
      <w:tabs>
        <w:tab w:val="left" w:pos="1800"/>
      </w:tabs>
      <w:ind w:left="1300"/>
      <w:jc w:val="left"/>
    </w:pPr>
    <w:rPr>
      <w:b/>
      <w:sz w:val="18"/>
    </w:rPr>
  </w:style>
  <w:style w:type="paragraph" w:customStyle="1" w:styleId="FooterInfo">
    <w:name w:val="FooterInfo"/>
    <w:basedOn w:val="Normal"/>
    <w:rsid w:val="0049108B"/>
    <w:pPr>
      <w:tabs>
        <w:tab w:val="right" w:pos="7707"/>
      </w:tabs>
    </w:pPr>
    <w:rPr>
      <w:rFonts w:ascii="Arial" w:hAnsi="Arial"/>
      <w:sz w:val="18"/>
    </w:rPr>
  </w:style>
  <w:style w:type="paragraph" w:customStyle="1" w:styleId="AH1Chapter">
    <w:name w:val="A H1 Chapter"/>
    <w:basedOn w:val="BillBasicHeading"/>
    <w:next w:val="AH2Part"/>
    <w:rsid w:val="0049108B"/>
    <w:pPr>
      <w:spacing w:before="320"/>
      <w:ind w:left="2600" w:hanging="2600"/>
      <w:outlineLvl w:val="0"/>
    </w:pPr>
    <w:rPr>
      <w:sz w:val="34"/>
    </w:rPr>
  </w:style>
  <w:style w:type="paragraph" w:customStyle="1" w:styleId="AH2Part">
    <w:name w:val="A H2 Part"/>
    <w:basedOn w:val="BillBasicHeading"/>
    <w:next w:val="AH3Div"/>
    <w:rsid w:val="0049108B"/>
    <w:pPr>
      <w:spacing w:before="380"/>
      <w:ind w:left="2600" w:hanging="2600"/>
      <w:outlineLvl w:val="1"/>
    </w:pPr>
    <w:rPr>
      <w:sz w:val="32"/>
    </w:rPr>
  </w:style>
  <w:style w:type="paragraph" w:customStyle="1" w:styleId="AH3Div">
    <w:name w:val="A H3 Div"/>
    <w:basedOn w:val="BillBasicHeading"/>
    <w:next w:val="AH5Sec"/>
    <w:rsid w:val="0049108B"/>
    <w:pPr>
      <w:spacing w:before="240"/>
      <w:ind w:left="2600" w:hanging="2600"/>
      <w:outlineLvl w:val="2"/>
    </w:pPr>
    <w:rPr>
      <w:sz w:val="28"/>
    </w:rPr>
  </w:style>
  <w:style w:type="paragraph" w:customStyle="1" w:styleId="AH5Sec">
    <w:name w:val="A H5 Sec"/>
    <w:basedOn w:val="BillBasicHeading"/>
    <w:next w:val="Amain"/>
    <w:link w:val="AH5SecChar"/>
    <w:rsid w:val="0049108B"/>
    <w:pPr>
      <w:tabs>
        <w:tab w:val="clear" w:pos="2600"/>
        <w:tab w:val="left" w:pos="1100"/>
      </w:tabs>
      <w:spacing w:before="240"/>
      <w:ind w:left="1100" w:hanging="1100"/>
      <w:outlineLvl w:val="4"/>
    </w:pPr>
  </w:style>
  <w:style w:type="paragraph" w:customStyle="1" w:styleId="direction">
    <w:name w:val="direction"/>
    <w:basedOn w:val="BillBasic"/>
    <w:next w:val="AmainreturnSymb"/>
    <w:rsid w:val="0049108B"/>
    <w:pPr>
      <w:keepNext/>
      <w:ind w:left="1100"/>
    </w:pPr>
    <w:rPr>
      <w:i/>
    </w:rPr>
  </w:style>
  <w:style w:type="paragraph" w:customStyle="1" w:styleId="AH4SubDiv">
    <w:name w:val="A H4 SubDiv"/>
    <w:basedOn w:val="BillBasicHeading"/>
    <w:next w:val="AH5Sec"/>
    <w:rsid w:val="0049108B"/>
    <w:pPr>
      <w:spacing w:before="240"/>
      <w:ind w:left="2600" w:hanging="2600"/>
      <w:outlineLvl w:val="3"/>
    </w:pPr>
    <w:rPr>
      <w:sz w:val="26"/>
    </w:rPr>
  </w:style>
  <w:style w:type="paragraph" w:customStyle="1" w:styleId="Sched-heading">
    <w:name w:val="Sched-heading"/>
    <w:basedOn w:val="BillBasicHeading"/>
    <w:next w:val="refSymb"/>
    <w:rsid w:val="0049108B"/>
    <w:pPr>
      <w:spacing w:before="380"/>
      <w:ind w:left="2600" w:hanging="2600"/>
      <w:outlineLvl w:val="0"/>
    </w:pPr>
    <w:rPr>
      <w:sz w:val="34"/>
    </w:rPr>
  </w:style>
  <w:style w:type="paragraph" w:customStyle="1" w:styleId="ref">
    <w:name w:val="ref"/>
    <w:basedOn w:val="BillBasic"/>
    <w:next w:val="Normal"/>
    <w:rsid w:val="0049108B"/>
    <w:pPr>
      <w:spacing w:before="60"/>
    </w:pPr>
    <w:rPr>
      <w:sz w:val="18"/>
    </w:rPr>
  </w:style>
  <w:style w:type="paragraph" w:customStyle="1" w:styleId="Sched-Part">
    <w:name w:val="Sched-Part"/>
    <w:basedOn w:val="BillBasicHeading"/>
    <w:next w:val="Sched-Form"/>
    <w:rsid w:val="0049108B"/>
    <w:pPr>
      <w:spacing w:before="380"/>
      <w:ind w:left="2600" w:hanging="2600"/>
      <w:outlineLvl w:val="1"/>
    </w:pPr>
    <w:rPr>
      <w:sz w:val="32"/>
    </w:rPr>
  </w:style>
  <w:style w:type="paragraph" w:customStyle="1" w:styleId="ShadedSchClause">
    <w:name w:val="Shaded Sch Clause"/>
    <w:basedOn w:val="Schclauseheading"/>
    <w:next w:val="direction"/>
    <w:rsid w:val="0049108B"/>
    <w:pPr>
      <w:shd w:val="pct25" w:color="auto" w:fill="auto"/>
      <w:outlineLvl w:val="3"/>
    </w:pPr>
  </w:style>
  <w:style w:type="paragraph" w:customStyle="1" w:styleId="Sched-Form">
    <w:name w:val="Sched-Form"/>
    <w:basedOn w:val="BillBasicHeading"/>
    <w:next w:val="Schclauseheading"/>
    <w:rsid w:val="0049108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9108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9108B"/>
    <w:pPr>
      <w:spacing w:before="320"/>
      <w:ind w:left="2600" w:hanging="2600"/>
      <w:jc w:val="both"/>
      <w:outlineLvl w:val="0"/>
    </w:pPr>
    <w:rPr>
      <w:sz w:val="34"/>
    </w:rPr>
  </w:style>
  <w:style w:type="paragraph" w:styleId="TOC7">
    <w:name w:val="toc 7"/>
    <w:basedOn w:val="TOC2"/>
    <w:next w:val="Normal"/>
    <w:autoRedefine/>
    <w:uiPriority w:val="39"/>
    <w:rsid w:val="0049108B"/>
    <w:pPr>
      <w:keepNext w:val="0"/>
      <w:spacing w:before="120"/>
    </w:pPr>
    <w:rPr>
      <w:sz w:val="20"/>
    </w:rPr>
  </w:style>
  <w:style w:type="paragraph" w:styleId="TOC2">
    <w:name w:val="toc 2"/>
    <w:basedOn w:val="Normal"/>
    <w:next w:val="Normal"/>
    <w:autoRedefine/>
    <w:uiPriority w:val="39"/>
    <w:rsid w:val="0049108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9108B"/>
    <w:pPr>
      <w:keepNext/>
      <w:tabs>
        <w:tab w:val="left" w:pos="400"/>
      </w:tabs>
      <w:spacing w:before="0"/>
      <w:jc w:val="left"/>
    </w:pPr>
    <w:rPr>
      <w:rFonts w:ascii="Arial" w:hAnsi="Arial"/>
      <w:b/>
      <w:sz w:val="28"/>
    </w:rPr>
  </w:style>
  <w:style w:type="paragraph" w:customStyle="1" w:styleId="EndNote2">
    <w:name w:val="EndNote2"/>
    <w:basedOn w:val="BillBasic"/>
    <w:rsid w:val="003872AA"/>
    <w:pPr>
      <w:keepNext/>
      <w:tabs>
        <w:tab w:val="left" w:pos="240"/>
      </w:tabs>
      <w:spacing w:before="320"/>
      <w:jc w:val="left"/>
    </w:pPr>
    <w:rPr>
      <w:b/>
      <w:sz w:val="18"/>
    </w:rPr>
  </w:style>
  <w:style w:type="paragraph" w:customStyle="1" w:styleId="IH1Chap">
    <w:name w:val="I H1 Chap"/>
    <w:basedOn w:val="BillBasicHeading"/>
    <w:next w:val="Normal"/>
    <w:rsid w:val="0049108B"/>
    <w:pPr>
      <w:spacing w:before="320"/>
      <w:ind w:left="2600" w:hanging="2600"/>
    </w:pPr>
    <w:rPr>
      <w:sz w:val="34"/>
    </w:rPr>
  </w:style>
  <w:style w:type="paragraph" w:customStyle="1" w:styleId="IH2Part">
    <w:name w:val="I H2 Part"/>
    <w:basedOn w:val="BillBasicHeading"/>
    <w:next w:val="Normal"/>
    <w:rsid w:val="0049108B"/>
    <w:pPr>
      <w:spacing w:before="380"/>
      <w:ind w:left="2600" w:hanging="2600"/>
    </w:pPr>
    <w:rPr>
      <w:sz w:val="32"/>
    </w:rPr>
  </w:style>
  <w:style w:type="paragraph" w:customStyle="1" w:styleId="IH3Div">
    <w:name w:val="I H3 Div"/>
    <w:basedOn w:val="BillBasicHeading"/>
    <w:next w:val="Normal"/>
    <w:rsid w:val="0049108B"/>
    <w:pPr>
      <w:spacing w:before="240"/>
      <w:ind w:left="2600" w:hanging="2600"/>
    </w:pPr>
    <w:rPr>
      <w:sz w:val="28"/>
    </w:rPr>
  </w:style>
  <w:style w:type="paragraph" w:customStyle="1" w:styleId="IH5Sec">
    <w:name w:val="I H5 Sec"/>
    <w:basedOn w:val="BillBasicHeading"/>
    <w:next w:val="Normal"/>
    <w:rsid w:val="0049108B"/>
    <w:pPr>
      <w:tabs>
        <w:tab w:val="clear" w:pos="2600"/>
        <w:tab w:val="left" w:pos="1100"/>
      </w:tabs>
      <w:spacing w:before="240"/>
      <w:ind w:left="1100" w:hanging="1100"/>
    </w:pPr>
  </w:style>
  <w:style w:type="paragraph" w:customStyle="1" w:styleId="IH4SubDiv">
    <w:name w:val="I H4 SubDiv"/>
    <w:basedOn w:val="BillBasicHeading"/>
    <w:next w:val="Normal"/>
    <w:rsid w:val="0049108B"/>
    <w:pPr>
      <w:spacing w:before="240"/>
      <w:ind w:left="2600" w:hanging="2600"/>
      <w:jc w:val="both"/>
    </w:pPr>
    <w:rPr>
      <w:sz w:val="26"/>
    </w:rPr>
  </w:style>
  <w:style w:type="character" w:styleId="LineNumber">
    <w:name w:val="line number"/>
    <w:basedOn w:val="DefaultParagraphFont"/>
    <w:rsid w:val="0049108B"/>
    <w:rPr>
      <w:rFonts w:ascii="Arial" w:hAnsi="Arial"/>
      <w:sz w:val="16"/>
    </w:rPr>
  </w:style>
  <w:style w:type="paragraph" w:customStyle="1" w:styleId="PageBreak">
    <w:name w:val="PageBreak"/>
    <w:basedOn w:val="Normal"/>
    <w:rsid w:val="0049108B"/>
    <w:rPr>
      <w:sz w:val="4"/>
    </w:rPr>
  </w:style>
  <w:style w:type="paragraph" w:customStyle="1" w:styleId="04Dictionary">
    <w:name w:val="04Dictionary"/>
    <w:basedOn w:val="Normal"/>
    <w:rsid w:val="0049108B"/>
  </w:style>
  <w:style w:type="paragraph" w:customStyle="1" w:styleId="N-line1">
    <w:name w:val="N-line1"/>
    <w:basedOn w:val="BillBasic"/>
    <w:rsid w:val="0049108B"/>
    <w:pPr>
      <w:pBdr>
        <w:bottom w:val="single" w:sz="4" w:space="0" w:color="auto"/>
      </w:pBdr>
      <w:spacing w:before="100"/>
      <w:ind w:left="2980" w:right="3020"/>
      <w:jc w:val="center"/>
    </w:pPr>
  </w:style>
  <w:style w:type="paragraph" w:customStyle="1" w:styleId="N-line2">
    <w:name w:val="N-line2"/>
    <w:basedOn w:val="Normal"/>
    <w:rsid w:val="0049108B"/>
    <w:pPr>
      <w:pBdr>
        <w:bottom w:val="single" w:sz="8" w:space="0" w:color="auto"/>
      </w:pBdr>
    </w:pPr>
  </w:style>
  <w:style w:type="paragraph" w:customStyle="1" w:styleId="EndNote">
    <w:name w:val="EndNote"/>
    <w:basedOn w:val="BillBasicHeading"/>
    <w:rsid w:val="0049108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9108B"/>
    <w:pPr>
      <w:tabs>
        <w:tab w:val="left" w:pos="700"/>
      </w:tabs>
      <w:spacing w:before="160"/>
      <w:ind w:left="700" w:hanging="700"/>
    </w:pPr>
    <w:rPr>
      <w:rFonts w:ascii="Arial (W1)" w:hAnsi="Arial (W1)"/>
    </w:rPr>
  </w:style>
  <w:style w:type="paragraph" w:customStyle="1" w:styleId="PenaltyHeading">
    <w:name w:val="PenaltyHeading"/>
    <w:basedOn w:val="Normal"/>
    <w:rsid w:val="0049108B"/>
    <w:pPr>
      <w:tabs>
        <w:tab w:val="left" w:pos="1100"/>
      </w:tabs>
      <w:spacing w:before="120"/>
      <w:ind w:left="1100" w:hanging="1100"/>
    </w:pPr>
    <w:rPr>
      <w:rFonts w:ascii="Arial" w:hAnsi="Arial"/>
      <w:b/>
      <w:sz w:val="20"/>
    </w:rPr>
  </w:style>
  <w:style w:type="paragraph" w:customStyle="1" w:styleId="05EndNote">
    <w:name w:val="05EndNote"/>
    <w:basedOn w:val="Normal"/>
    <w:rsid w:val="0049108B"/>
  </w:style>
  <w:style w:type="paragraph" w:customStyle="1" w:styleId="03Schedule">
    <w:name w:val="03Schedule"/>
    <w:basedOn w:val="Normal"/>
    <w:rsid w:val="0049108B"/>
  </w:style>
  <w:style w:type="paragraph" w:customStyle="1" w:styleId="ISched-heading">
    <w:name w:val="I Sched-heading"/>
    <w:basedOn w:val="BillBasicHeading"/>
    <w:next w:val="Normal"/>
    <w:rsid w:val="0049108B"/>
    <w:pPr>
      <w:spacing w:before="320"/>
      <w:ind w:left="2600" w:hanging="2600"/>
    </w:pPr>
    <w:rPr>
      <w:sz w:val="34"/>
    </w:rPr>
  </w:style>
  <w:style w:type="paragraph" w:customStyle="1" w:styleId="ISched-Part">
    <w:name w:val="I Sched-Part"/>
    <w:basedOn w:val="BillBasicHeading"/>
    <w:rsid w:val="0049108B"/>
    <w:pPr>
      <w:spacing w:before="380"/>
      <w:ind w:left="2600" w:hanging="2600"/>
    </w:pPr>
    <w:rPr>
      <w:sz w:val="32"/>
    </w:rPr>
  </w:style>
  <w:style w:type="paragraph" w:customStyle="1" w:styleId="ISched-form">
    <w:name w:val="I Sched-form"/>
    <w:basedOn w:val="BillBasicHeading"/>
    <w:rsid w:val="0049108B"/>
    <w:pPr>
      <w:tabs>
        <w:tab w:val="right" w:pos="7200"/>
      </w:tabs>
      <w:spacing w:before="240"/>
      <w:ind w:left="2600" w:hanging="2600"/>
    </w:pPr>
    <w:rPr>
      <w:sz w:val="28"/>
    </w:rPr>
  </w:style>
  <w:style w:type="paragraph" w:customStyle="1" w:styleId="ISchclauseheading">
    <w:name w:val="I Sch clause heading"/>
    <w:basedOn w:val="BillBasic"/>
    <w:rsid w:val="0049108B"/>
    <w:pPr>
      <w:keepNext/>
      <w:tabs>
        <w:tab w:val="left" w:pos="1100"/>
      </w:tabs>
      <w:spacing w:before="240"/>
      <w:ind w:left="1100" w:hanging="1100"/>
      <w:jc w:val="left"/>
    </w:pPr>
    <w:rPr>
      <w:rFonts w:ascii="Arial" w:hAnsi="Arial"/>
      <w:b/>
    </w:rPr>
  </w:style>
  <w:style w:type="paragraph" w:customStyle="1" w:styleId="IMain">
    <w:name w:val="I Main"/>
    <w:basedOn w:val="Amain"/>
    <w:rsid w:val="0049108B"/>
  </w:style>
  <w:style w:type="paragraph" w:customStyle="1" w:styleId="Ipara">
    <w:name w:val="I para"/>
    <w:basedOn w:val="Apara"/>
    <w:rsid w:val="0049108B"/>
    <w:pPr>
      <w:outlineLvl w:val="9"/>
    </w:pPr>
  </w:style>
  <w:style w:type="paragraph" w:customStyle="1" w:styleId="Isubpara">
    <w:name w:val="I subpara"/>
    <w:basedOn w:val="Asubpara"/>
    <w:rsid w:val="0049108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9108B"/>
    <w:pPr>
      <w:tabs>
        <w:tab w:val="clear" w:pos="2400"/>
        <w:tab w:val="clear" w:pos="2600"/>
        <w:tab w:val="right" w:pos="2460"/>
        <w:tab w:val="left" w:pos="2660"/>
      </w:tabs>
      <w:ind w:left="2660" w:hanging="2660"/>
    </w:pPr>
  </w:style>
  <w:style w:type="character" w:customStyle="1" w:styleId="CharSectNo">
    <w:name w:val="CharSectNo"/>
    <w:basedOn w:val="DefaultParagraphFont"/>
    <w:rsid w:val="0049108B"/>
  </w:style>
  <w:style w:type="character" w:customStyle="1" w:styleId="CharDivNo">
    <w:name w:val="CharDivNo"/>
    <w:basedOn w:val="DefaultParagraphFont"/>
    <w:rsid w:val="0049108B"/>
  </w:style>
  <w:style w:type="character" w:customStyle="1" w:styleId="CharDivText">
    <w:name w:val="CharDivText"/>
    <w:basedOn w:val="DefaultParagraphFont"/>
    <w:rsid w:val="0049108B"/>
  </w:style>
  <w:style w:type="character" w:customStyle="1" w:styleId="CharPartNo">
    <w:name w:val="CharPartNo"/>
    <w:basedOn w:val="DefaultParagraphFont"/>
    <w:rsid w:val="0049108B"/>
  </w:style>
  <w:style w:type="paragraph" w:customStyle="1" w:styleId="Placeholder">
    <w:name w:val="Placeholder"/>
    <w:basedOn w:val="Normal"/>
    <w:rsid w:val="0049108B"/>
    <w:rPr>
      <w:sz w:val="10"/>
    </w:rPr>
  </w:style>
  <w:style w:type="paragraph" w:styleId="PlainText">
    <w:name w:val="Plain Text"/>
    <w:basedOn w:val="Normal"/>
    <w:rsid w:val="0049108B"/>
    <w:rPr>
      <w:rFonts w:ascii="Courier New" w:hAnsi="Courier New"/>
      <w:sz w:val="20"/>
    </w:rPr>
  </w:style>
  <w:style w:type="character" w:customStyle="1" w:styleId="CharChapNo">
    <w:name w:val="CharChapNo"/>
    <w:basedOn w:val="DefaultParagraphFont"/>
    <w:rsid w:val="0049108B"/>
  </w:style>
  <w:style w:type="character" w:customStyle="1" w:styleId="CharChapText">
    <w:name w:val="CharChapText"/>
    <w:basedOn w:val="DefaultParagraphFont"/>
    <w:rsid w:val="0049108B"/>
  </w:style>
  <w:style w:type="character" w:customStyle="1" w:styleId="CharPartText">
    <w:name w:val="CharPartText"/>
    <w:basedOn w:val="DefaultParagraphFont"/>
    <w:rsid w:val="0049108B"/>
  </w:style>
  <w:style w:type="paragraph" w:styleId="TOC1">
    <w:name w:val="toc 1"/>
    <w:basedOn w:val="Normal"/>
    <w:next w:val="Normal"/>
    <w:autoRedefine/>
    <w:uiPriority w:val="39"/>
    <w:rsid w:val="0049108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9108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9108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9108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9108B"/>
  </w:style>
  <w:style w:type="paragraph" w:styleId="Title">
    <w:name w:val="Title"/>
    <w:basedOn w:val="Normal"/>
    <w:qFormat/>
    <w:rsid w:val="003872AA"/>
    <w:pPr>
      <w:spacing w:before="240" w:after="60"/>
      <w:jc w:val="center"/>
      <w:outlineLvl w:val="0"/>
    </w:pPr>
    <w:rPr>
      <w:rFonts w:ascii="Arial" w:hAnsi="Arial"/>
      <w:b/>
      <w:kern w:val="28"/>
      <w:sz w:val="32"/>
    </w:rPr>
  </w:style>
  <w:style w:type="paragraph" w:styleId="Signature">
    <w:name w:val="Signature"/>
    <w:basedOn w:val="Normal"/>
    <w:rsid w:val="0049108B"/>
    <w:pPr>
      <w:ind w:left="4252"/>
    </w:pPr>
  </w:style>
  <w:style w:type="paragraph" w:customStyle="1" w:styleId="ActNo">
    <w:name w:val="ActNo"/>
    <w:basedOn w:val="BillBasicHeading"/>
    <w:rsid w:val="0049108B"/>
    <w:pPr>
      <w:keepNext w:val="0"/>
      <w:tabs>
        <w:tab w:val="clear" w:pos="2600"/>
      </w:tabs>
      <w:spacing w:before="220"/>
    </w:pPr>
  </w:style>
  <w:style w:type="paragraph" w:customStyle="1" w:styleId="aParaNote">
    <w:name w:val="aParaNote"/>
    <w:basedOn w:val="BillBasic"/>
    <w:rsid w:val="0049108B"/>
    <w:pPr>
      <w:ind w:left="2840" w:hanging="1240"/>
    </w:pPr>
    <w:rPr>
      <w:sz w:val="20"/>
    </w:rPr>
  </w:style>
  <w:style w:type="paragraph" w:customStyle="1" w:styleId="aExamNum">
    <w:name w:val="aExamNum"/>
    <w:basedOn w:val="aExam"/>
    <w:rsid w:val="0049108B"/>
    <w:pPr>
      <w:ind w:left="1500" w:hanging="400"/>
    </w:pPr>
  </w:style>
  <w:style w:type="paragraph" w:customStyle="1" w:styleId="LongTitle">
    <w:name w:val="LongTitle"/>
    <w:basedOn w:val="BillBasic"/>
    <w:rsid w:val="0049108B"/>
    <w:pPr>
      <w:spacing w:before="300"/>
    </w:pPr>
  </w:style>
  <w:style w:type="paragraph" w:customStyle="1" w:styleId="Minister">
    <w:name w:val="Minister"/>
    <w:basedOn w:val="BillBasic"/>
    <w:rsid w:val="0049108B"/>
    <w:pPr>
      <w:spacing w:before="640"/>
      <w:jc w:val="right"/>
    </w:pPr>
    <w:rPr>
      <w:caps/>
    </w:rPr>
  </w:style>
  <w:style w:type="paragraph" w:customStyle="1" w:styleId="DateLine">
    <w:name w:val="DateLine"/>
    <w:basedOn w:val="BillBasic"/>
    <w:rsid w:val="0049108B"/>
    <w:pPr>
      <w:tabs>
        <w:tab w:val="left" w:pos="4320"/>
      </w:tabs>
    </w:pPr>
  </w:style>
  <w:style w:type="paragraph" w:customStyle="1" w:styleId="madeunder">
    <w:name w:val="made under"/>
    <w:basedOn w:val="BillBasic"/>
    <w:rsid w:val="0049108B"/>
    <w:pPr>
      <w:spacing w:before="240"/>
    </w:pPr>
  </w:style>
  <w:style w:type="paragraph" w:customStyle="1" w:styleId="EndNoteSubHeading">
    <w:name w:val="EndNoteSubHeading"/>
    <w:basedOn w:val="Normal"/>
    <w:next w:val="EndNoteText"/>
    <w:rsid w:val="003872AA"/>
    <w:pPr>
      <w:keepNext/>
      <w:tabs>
        <w:tab w:val="left" w:pos="700"/>
      </w:tabs>
      <w:spacing w:before="240"/>
      <w:ind w:left="700" w:hanging="700"/>
    </w:pPr>
    <w:rPr>
      <w:rFonts w:ascii="Arial" w:hAnsi="Arial"/>
      <w:b/>
      <w:sz w:val="20"/>
    </w:rPr>
  </w:style>
  <w:style w:type="paragraph" w:customStyle="1" w:styleId="EndNoteText">
    <w:name w:val="EndNoteText"/>
    <w:basedOn w:val="BillBasic"/>
    <w:rsid w:val="0049108B"/>
    <w:pPr>
      <w:tabs>
        <w:tab w:val="left" w:pos="700"/>
        <w:tab w:val="right" w:pos="6160"/>
      </w:tabs>
      <w:spacing w:before="80"/>
      <w:ind w:left="700" w:hanging="700"/>
    </w:pPr>
    <w:rPr>
      <w:sz w:val="20"/>
    </w:rPr>
  </w:style>
  <w:style w:type="paragraph" w:customStyle="1" w:styleId="BillBasicItalics">
    <w:name w:val="BillBasicItalics"/>
    <w:basedOn w:val="BillBasic"/>
    <w:rsid w:val="0049108B"/>
    <w:rPr>
      <w:i/>
    </w:rPr>
  </w:style>
  <w:style w:type="paragraph" w:customStyle="1" w:styleId="00SigningPage">
    <w:name w:val="00SigningPage"/>
    <w:basedOn w:val="Normal"/>
    <w:rsid w:val="0049108B"/>
  </w:style>
  <w:style w:type="paragraph" w:customStyle="1" w:styleId="Aparareturn">
    <w:name w:val="A para return"/>
    <w:basedOn w:val="BillBasic"/>
    <w:rsid w:val="0049108B"/>
    <w:pPr>
      <w:ind w:left="1600"/>
    </w:pPr>
  </w:style>
  <w:style w:type="paragraph" w:customStyle="1" w:styleId="Asubparareturn">
    <w:name w:val="A subpara return"/>
    <w:basedOn w:val="BillBasic"/>
    <w:rsid w:val="0049108B"/>
    <w:pPr>
      <w:ind w:left="2100"/>
    </w:pPr>
  </w:style>
  <w:style w:type="paragraph" w:customStyle="1" w:styleId="CommentNum">
    <w:name w:val="CommentNum"/>
    <w:basedOn w:val="Comment"/>
    <w:rsid w:val="0049108B"/>
    <w:pPr>
      <w:ind w:left="1800" w:hanging="1800"/>
    </w:pPr>
  </w:style>
  <w:style w:type="paragraph" w:styleId="TOC8">
    <w:name w:val="toc 8"/>
    <w:basedOn w:val="TOC3"/>
    <w:next w:val="Normal"/>
    <w:autoRedefine/>
    <w:uiPriority w:val="39"/>
    <w:rsid w:val="0049108B"/>
    <w:pPr>
      <w:keepNext w:val="0"/>
      <w:spacing w:before="120"/>
    </w:pPr>
  </w:style>
  <w:style w:type="paragraph" w:customStyle="1" w:styleId="Judges">
    <w:name w:val="Judges"/>
    <w:basedOn w:val="Minister"/>
    <w:rsid w:val="0049108B"/>
    <w:pPr>
      <w:spacing w:before="180"/>
    </w:pPr>
  </w:style>
  <w:style w:type="paragraph" w:customStyle="1" w:styleId="BillFor">
    <w:name w:val="BillFor"/>
    <w:basedOn w:val="BillBasicHeading"/>
    <w:rsid w:val="0049108B"/>
    <w:pPr>
      <w:keepNext w:val="0"/>
      <w:spacing w:before="320"/>
      <w:jc w:val="both"/>
    </w:pPr>
    <w:rPr>
      <w:sz w:val="28"/>
    </w:rPr>
  </w:style>
  <w:style w:type="paragraph" w:customStyle="1" w:styleId="draft">
    <w:name w:val="draft"/>
    <w:basedOn w:val="Normal"/>
    <w:rsid w:val="0049108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9108B"/>
    <w:pPr>
      <w:spacing w:line="260" w:lineRule="atLeast"/>
      <w:jc w:val="center"/>
    </w:pPr>
  </w:style>
  <w:style w:type="paragraph" w:customStyle="1" w:styleId="Amainbullet">
    <w:name w:val="A main bullet"/>
    <w:basedOn w:val="BillBasic"/>
    <w:rsid w:val="0049108B"/>
    <w:pPr>
      <w:spacing w:before="60"/>
      <w:ind w:left="1500" w:hanging="400"/>
    </w:pPr>
  </w:style>
  <w:style w:type="paragraph" w:customStyle="1" w:styleId="Aparabullet">
    <w:name w:val="A para bullet"/>
    <w:basedOn w:val="BillBasic"/>
    <w:rsid w:val="0049108B"/>
    <w:pPr>
      <w:spacing w:before="60"/>
      <w:ind w:left="2000" w:hanging="400"/>
    </w:pPr>
  </w:style>
  <w:style w:type="paragraph" w:customStyle="1" w:styleId="Asubparabullet">
    <w:name w:val="A subpara bullet"/>
    <w:basedOn w:val="BillBasic"/>
    <w:rsid w:val="0049108B"/>
    <w:pPr>
      <w:spacing w:before="60"/>
      <w:ind w:left="2540" w:hanging="400"/>
    </w:pPr>
  </w:style>
  <w:style w:type="paragraph" w:customStyle="1" w:styleId="aDefpara">
    <w:name w:val="aDef para"/>
    <w:basedOn w:val="Apara"/>
    <w:rsid w:val="0049108B"/>
  </w:style>
  <w:style w:type="paragraph" w:customStyle="1" w:styleId="aDefsubpara">
    <w:name w:val="aDef subpara"/>
    <w:basedOn w:val="Asubpara"/>
    <w:rsid w:val="0049108B"/>
  </w:style>
  <w:style w:type="paragraph" w:customStyle="1" w:styleId="Idefpara">
    <w:name w:val="I def para"/>
    <w:basedOn w:val="Ipara"/>
    <w:rsid w:val="0049108B"/>
  </w:style>
  <w:style w:type="paragraph" w:customStyle="1" w:styleId="Idefsubpara">
    <w:name w:val="I def subpara"/>
    <w:basedOn w:val="Isubpara"/>
    <w:rsid w:val="0049108B"/>
  </w:style>
  <w:style w:type="paragraph" w:customStyle="1" w:styleId="Notified">
    <w:name w:val="Notified"/>
    <w:basedOn w:val="BillBasic"/>
    <w:rsid w:val="0049108B"/>
    <w:pPr>
      <w:spacing w:before="360"/>
      <w:jc w:val="right"/>
    </w:pPr>
    <w:rPr>
      <w:i/>
    </w:rPr>
  </w:style>
  <w:style w:type="paragraph" w:customStyle="1" w:styleId="03ScheduleLandscape">
    <w:name w:val="03ScheduleLandscape"/>
    <w:basedOn w:val="Normal"/>
    <w:rsid w:val="0049108B"/>
  </w:style>
  <w:style w:type="paragraph" w:customStyle="1" w:styleId="IDict-Heading">
    <w:name w:val="I Dict-Heading"/>
    <w:basedOn w:val="BillBasicHeading"/>
    <w:rsid w:val="0049108B"/>
    <w:pPr>
      <w:spacing w:before="320"/>
      <w:ind w:left="2600" w:hanging="2600"/>
      <w:jc w:val="both"/>
    </w:pPr>
    <w:rPr>
      <w:sz w:val="34"/>
    </w:rPr>
  </w:style>
  <w:style w:type="paragraph" w:customStyle="1" w:styleId="02TextLandscape">
    <w:name w:val="02TextLandscape"/>
    <w:basedOn w:val="Normal"/>
    <w:rsid w:val="0049108B"/>
  </w:style>
  <w:style w:type="paragraph" w:styleId="Salutation">
    <w:name w:val="Salutation"/>
    <w:basedOn w:val="Normal"/>
    <w:next w:val="Normal"/>
    <w:rsid w:val="003872AA"/>
  </w:style>
  <w:style w:type="paragraph" w:customStyle="1" w:styleId="aNoteBullet">
    <w:name w:val="aNoteBullet"/>
    <w:basedOn w:val="aNoteSymb"/>
    <w:rsid w:val="0049108B"/>
    <w:pPr>
      <w:tabs>
        <w:tab w:val="left" w:pos="2200"/>
      </w:tabs>
      <w:spacing w:before="60"/>
      <w:ind w:left="2600" w:hanging="700"/>
    </w:pPr>
  </w:style>
  <w:style w:type="paragraph" w:customStyle="1" w:styleId="aNotess">
    <w:name w:val="aNotess"/>
    <w:basedOn w:val="BillBasic"/>
    <w:rsid w:val="003872AA"/>
    <w:pPr>
      <w:ind w:left="1900" w:hanging="800"/>
    </w:pPr>
    <w:rPr>
      <w:sz w:val="20"/>
    </w:rPr>
  </w:style>
  <w:style w:type="paragraph" w:customStyle="1" w:styleId="aParaNoteBullet">
    <w:name w:val="aParaNoteBullet"/>
    <w:basedOn w:val="aParaNote"/>
    <w:rsid w:val="0049108B"/>
    <w:pPr>
      <w:tabs>
        <w:tab w:val="left" w:pos="2700"/>
      </w:tabs>
      <w:spacing w:before="60"/>
      <w:ind w:left="3100" w:hanging="700"/>
    </w:pPr>
  </w:style>
  <w:style w:type="paragraph" w:customStyle="1" w:styleId="aNotepar">
    <w:name w:val="aNotepar"/>
    <w:basedOn w:val="BillBasic"/>
    <w:next w:val="Normal"/>
    <w:rsid w:val="0049108B"/>
    <w:pPr>
      <w:ind w:left="2400" w:hanging="800"/>
    </w:pPr>
    <w:rPr>
      <w:sz w:val="20"/>
    </w:rPr>
  </w:style>
  <w:style w:type="paragraph" w:customStyle="1" w:styleId="aNoteTextpar">
    <w:name w:val="aNoteTextpar"/>
    <w:basedOn w:val="aNotepar"/>
    <w:rsid w:val="0049108B"/>
    <w:pPr>
      <w:spacing w:before="60"/>
      <w:ind w:firstLine="0"/>
    </w:pPr>
  </w:style>
  <w:style w:type="paragraph" w:customStyle="1" w:styleId="MinisterWord">
    <w:name w:val="MinisterWord"/>
    <w:basedOn w:val="Normal"/>
    <w:rsid w:val="0049108B"/>
    <w:pPr>
      <w:spacing w:before="60"/>
      <w:jc w:val="right"/>
    </w:pPr>
  </w:style>
  <w:style w:type="paragraph" w:customStyle="1" w:styleId="aExamPara">
    <w:name w:val="aExamPara"/>
    <w:basedOn w:val="aExam"/>
    <w:rsid w:val="0049108B"/>
    <w:pPr>
      <w:tabs>
        <w:tab w:val="right" w:pos="1720"/>
        <w:tab w:val="left" w:pos="2000"/>
        <w:tab w:val="left" w:pos="2300"/>
      </w:tabs>
      <w:ind w:left="2400" w:hanging="1300"/>
    </w:pPr>
  </w:style>
  <w:style w:type="paragraph" w:customStyle="1" w:styleId="aExamNumText">
    <w:name w:val="aExamNumText"/>
    <w:basedOn w:val="aExam"/>
    <w:rsid w:val="0049108B"/>
    <w:pPr>
      <w:ind w:left="1500"/>
    </w:pPr>
  </w:style>
  <w:style w:type="paragraph" w:customStyle="1" w:styleId="aExamBullet">
    <w:name w:val="aExamBullet"/>
    <w:basedOn w:val="aExam"/>
    <w:rsid w:val="0049108B"/>
    <w:pPr>
      <w:tabs>
        <w:tab w:val="left" w:pos="1500"/>
        <w:tab w:val="left" w:pos="2300"/>
      </w:tabs>
      <w:ind w:left="1900" w:hanging="800"/>
    </w:pPr>
  </w:style>
  <w:style w:type="paragraph" w:customStyle="1" w:styleId="aNotePara">
    <w:name w:val="aNotePara"/>
    <w:basedOn w:val="aNote"/>
    <w:rsid w:val="0049108B"/>
    <w:pPr>
      <w:tabs>
        <w:tab w:val="right" w:pos="2140"/>
        <w:tab w:val="left" w:pos="2400"/>
      </w:tabs>
      <w:spacing w:before="60"/>
      <w:ind w:left="2400" w:hanging="1300"/>
    </w:pPr>
  </w:style>
  <w:style w:type="paragraph" w:customStyle="1" w:styleId="aExplanHeading">
    <w:name w:val="aExplanHeading"/>
    <w:basedOn w:val="BillBasicHeading"/>
    <w:next w:val="Normal"/>
    <w:rsid w:val="0049108B"/>
    <w:rPr>
      <w:rFonts w:ascii="Arial (W1)" w:hAnsi="Arial (W1)"/>
      <w:sz w:val="18"/>
    </w:rPr>
  </w:style>
  <w:style w:type="paragraph" w:customStyle="1" w:styleId="aExplanText">
    <w:name w:val="aExplanText"/>
    <w:basedOn w:val="BillBasic"/>
    <w:rsid w:val="0049108B"/>
    <w:rPr>
      <w:sz w:val="20"/>
    </w:rPr>
  </w:style>
  <w:style w:type="paragraph" w:customStyle="1" w:styleId="aParaNotePara">
    <w:name w:val="aParaNotePara"/>
    <w:basedOn w:val="aNoteParaSymb"/>
    <w:rsid w:val="0049108B"/>
    <w:pPr>
      <w:tabs>
        <w:tab w:val="clear" w:pos="2140"/>
        <w:tab w:val="clear" w:pos="2400"/>
        <w:tab w:val="right" w:pos="2644"/>
      </w:tabs>
      <w:ind w:left="3320" w:hanging="1720"/>
    </w:pPr>
  </w:style>
  <w:style w:type="character" w:customStyle="1" w:styleId="charBold">
    <w:name w:val="charBold"/>
    <w:basedOn w:val="DefaultParagraphFont"/>
    <w:rsid w:val="0049108B"/>
    <w:rPr>
      <w:b/>
    </w:rPr>
  </w:style>
  <w:style w:type="character" w:customStyle="1" w:styleId="charBoldItals">
    <w:name w:val="charBoldItals"/>
    <w:basedOn w:val="DefaultParagraphFont"/>
    <w:rsid w:val="0049108B"/>
    <w:rPr>
      <w:b/>
      <w:i/>
    </w:rPr>
  </w:style>
  <w:style w:type="character" w:customStyle="1" w:styleId="charItals">
    <w:name w:val="charItals"/>
    <w:basedOn w:val="DefaultParagraphFont"/>
    <w:rsid w:val="0049108B"/>
    <w:rPr>
      <w:i/>
    </w:rPr>
  </w:style>
  <w:style w:type="character" w:customStyle="1" w:styleId="charUnderline">
    <w:name w:val="charUnderline"/>
    <w:basedOn w:val="DefaultParagraphFont"/>
    <w:rsid w:val="0049108B"/>
    <w:rPr>
      <w:u w:val="single"/>
    </w:rPr>
  </w:style>
  <w:style w:type="paragraph" w:customStyle="1" w:styleId="TableHd">
    <w:name w:val="TableHd"/>
    <w:basedOn w:val="Normal"/>
    <w:rsid w:val="0049108B"/>
    <w:pPr>
      <w:keepNext/>
      <w:spacing w:before="300"/>
      <w:ind w:left="1200" w:hanging="1200"/>
    </w:pPr>
    <w:rPr>
      <w:rFonts w:ascii="Arial" w:hAnsi="Arial"/>
      <w:b/>
      <w:sz w:val="20"/>
    </w:rPr>
  </w:style>
  <w:style w:type="paragraph" w:customStyle="1" w:styleId="TableColHd">
    <w:name w:val="TableColHd"/>
    <w:basedOn w:val="Normal"/>
    <w:rsid w:val="0049108B"/>
    <w:pPr>
      <w:keepNext/>
      <w:spacing w:after="60"/>
    </w:pPr>
    <w:rPr>
      <w:rFonts w:ascii="Arial" w:hAnsi="Arial"/>
      <w:b/>
      <w:sz w:val="18"/>
    </w:rPr>
  </w:style>
  <w:style w:type="paragraph" w:customStyle="1" w:styleId="PenaltyPara">
    <w:name w:val="PenaltyPara"/>
    <w:basedOn w:val="Normal"/>
    <w:rsid w:val="0049108B"/>
    <w:pPr>
      <w:tabs>
        <w:tab w:val="right" w:pos="1360"/>
      </w:tabs>
      <w:spacing w:before="60"/>
      <w:ind w:left="1600" w:hanging="1600"/>
      <w:jc w:val="both"/>
    </w:pPr>
  </w:style>
  <w:style w:type="paragraph" w:customStyle="1" w:styleId="tablepara">
    <w:name w:val="table para"/>
    <w:basedOn w:val="Normal"/>
    <w:rsid w:val="0049108B"/>
    <w:pPr>
      <w:tabs>
        <w:tab w:val="right" w:pos="800"/>
        <w:tab w:val="left" w:pos="1100"/>
      </w:tabs>
      <w:spacing w:before="80" w:after="60"/>
      <w:ind w:left="1100" w:hanging="1100"/>
    </w:pPr>
  </w:style>
  <w:style w:type="paragraph" w:customStyle="1" w:styleId="tablesubpara">
    <w:name w:val="table subpara"/>
    <w:basedOn w:val="Normal"/>
    <w:rsid w:val="0049108B"/>
    <w:pPr>
      <w:tabs>
        <w:tab w:val="right" w:pos="1500"/>
        <w:tab w:val="left" w:pos="1800"/>
      </w:tabs>
      <w:spacing w:before="80" w:after="60"/>
      <w:ind w:left="1800" w:hanging="1800"/>
    </w:pPr>
  </w:style>
  <w:style w:type="paragraph" w:customStyle="1" w:styleId="TableText">
    <w:name w:val="TableText"/>
    <w:basedOn w:val="Normal"/>
    <w:rsid w:val="0049108B"/>
    <w:pPr>
      <w:spacing w:before="60" w:after="60"/>
    </w:pPr>
  </w:style>
  <w:style w:type="paragraph" w:customStyle="1" w:styleId="IshadedH5Sec">
    <w:name w:val="I shaded H5 Sec"/>
    <w:basedOn w:val="AH5Sec"/>
    <w:rsid w:val="0049108B"/>
    <w:pPr>
      <w:shd w:val="pct25" w:color="auto" w:fill="auto"/>
      <w:outlineLvl w:val="9"/>
    </w:pPr>
  </w:style>
  <w:style w:type="paragraph" w:customStyle="1" w:styleId="IshadedSchClause">
    <w:name w:val="I shaded Sch Clause"/>
    <w:basedOn w:val="IshadedH5Sec"/>
    <w:rsid w:val="0049108B"/>
  </w:style>
  <w:style w:type="paragraph" w:customStyle="1" w:styleId="Penalty">
    <w:name w:val="Penalty"/>
    <w:basedOn w:val="Amainreturn"/>
    <w:rsid w:val="0049108B"/>
  </w:style>
  <w:style w:type="paragraph" w:customStyle="1" w:styleId="aNoteText">
    <w:name w:val="aNoteText"/>
    <w:basedOn w:val="aNoteSymb"/>
    <w:rsid w:val="0049108B"/>
    <w:pPr>
      <w:spacing w:before="60"/>
      <w:ind w:firstLine="0"/>
    </w:pPr>
  </w:style>
  <w:style w:type="paragraph" w:customStyle="1" w:styleId="aExamINum">
    <w:name w:val="aExamINum"/>
    <w:basedOn w:val="aExam"/>
    <w:rsid w:val="003872AA"/>
    <w:pPr>
      <w:tabs>
        <w:tab w:val="left" w:pos="1500"/>
      </w:tabs>
      <w:ind w:left="1500" w:hanging="400"/>
    </w:pPr>
  </w:style>
  <w:style w:type="paragraph" w:customStyle="1" w:styleId="AExamIPara">
    <w:name w:val="AExamIPara"/>
    <w:basedOn w:val="aExam"/>
    <w:rsid w:val="0049108B"/>
    <w:pPr>
      <w:tabs>
        <w:tab w:val="right" w:pos="1720"/>
        <w:tab w:val="left" w:pos="2000"/>
      </w:tabs>
      <w:ind w:left="2000" w:hanging="900"/>
    </w:pPr>
  </w:style>
  <w:style w:type="paragraph" w:customStyle="1" w:styleId="AH3sec">
    <w:name w:val="A H3 sec"/>
    <w:basedOn w:val="Normal"/>
    <w:next w:val="Amain"/>
    <w:rsid w:val="003872AA"/>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9108B"/>
    <w:pPr>
      <w:tabs>
        <w:tab w:val="clear" w:pos="2600"/>
      </w:tabs>
      <w:ind w:left="1100"/>
    </w:pPr>
    <w:rPr>
      <w:sz w:val="18"/>
    </w:rPr>
  </w:style>
  <w:style w:type="paragraph" w:customStyle="1" w:styleId="aExamss">
    <w:name w:val="aExamss"/>
    <w:basedOn w:val="aNoteSymb"/>
    <w:rsid w:val="0049108B"/>
    <w:pPr>
      <w:spacing w:before="60"/>
      <w:ind w:left="1100" w:firstLine="0"/>
    </w:pPr>
  </w:style>
  <w:style w:type="paragraph" w:customStyle="1" w:styleId="aExamHdgpar">
    <w:name w:val="aExamHdgpar"/>
    <w:basedOn w:val="aExamHdgss"/>
    <w:next w:val="Normal"/>
    <w:rsid w:val="0049108B"/>
    <w:pPr>
      <w:ind w:left="1600"/>
    </w:pPr>
  </w:style>
  <w:style w:type="paragraph" w:customStyle="1" w:styleId="aExampar">
    <w:name w:val="aExampar"/>
    <w:basedOn w:val="aExamss"/>
    <w:rsid w:val="0049108B"/>
    <w:pPr>
      <w:ind w:left="1600"/>
    </w:pPr>
  </w:style>
  <w:style w:type="paragraph" w:customStyle="1" w:styleId="aExamINumss">
    <w:name w:val="aExamINumss"/>
    <w:basedOn w:val="aExamss"/>
    <w:rsid w:val="0049108B"/>
    <w:pPr>
      <w:tabs>
        <w:tab w:val="left" w:pos="1500"/>
      </w:tabs>
      <w:ind w:left="1500" w:hanging="400"/>
    </w:pPr>
  </w:style>
  <w:style w:type="paragraph" w:customStyle="1" w:styleId="aExamINumpar">
    <w:name w:val="aExamINumpar"/>
    <w:basedOn w:val="aExampar"/>
    <w:rsid w:val="0049108B"/>
    <w:pPr>
      <w:tabs>
        <w:tab w:val="left" w:pos="2000"/>
      </w:tabs>
      <w:ind w:left="2000" w:hanging="400"/>
    </w:pPr>
  </w:style>
  <w:style w:type="paragraph" w:customStyle="1" w:styleId="aExamNumTextss">
    <w:name w:val="aExamNumTextss"/>
    <w:basedOn w:val="aExamss"/>
    <w:rsid w:val="0049108B"/>
    <w:pPr>
      <w:ind w:left="1500"/>
    </w:pPr>
  </w:style>
  <w:style w:type="paragraph" w:customStyle="1" w:styleId="aExamNumTextpar">
    <w:name w:val="aExamNumTextpar"/>
    <w:basedOn w:val="aExampar"/>
    <w:rsid w:val="003872AA"/>
    <w:pPr>
      <w:ind w:left="2000"/>
    </w:pPr>
  </w:style>
  <w:style w:type="paragraph" w:customStyle="1" w:styleId="aExamBulletss">
    <w:name w:val="aExamBulletss"/>
    <w:basedOn w:val="aExamss"/>
    <w:rsid w:val="0049108B"/>
    <w:pPr>
      <w:ind w:left="1500" w:hanging="400"/>
    </w:pPr>
  </w:style>
  <w:style w:type="paragraph" w:customStyle="1" w:styleId="aExamBulletpar">
    <w:name w:val="aExamBulletpar"/>
    <w:basedOn w:val="aExampar"/>
    <w:rsid w:val="0049108B"/>
    <w:pPr>
      <w:ind w:left="2000" w:hanging="400"/>
    </w:pPr>
  </w:style>
  <w:style w:type="paragraph" w:customStyle="1" w:styleId="aExamHdgsubpar">
    <w:name w:val="aExamHdgsubpar"/>
    <w:basedOn w:val="aExamHdgss"/>
    <w:next w:val="Normal"/>
    <w:rsid w:val="0049108B"/>
    <w:pPr>
      <w:ind w:left="2140"/>
    </w:pPr>
  </w:style>
  <w:style w:type="paragraph" w:customStyle="1" w:styleId="aExamsubpar">
    <w:name w:val="aExamsubpar"/>
    <w:basedOn w:val="aExamss"/>
    <w:rsid w:val="0049108B"/>
    <w:pPr>
      <w:ind w:left="2140"/>
    </w:pPr>
  </w:style>
  <w:style w:type="paragraph" w:customStyle="1" w:styleId="aExamNumsubpar">
    <w:name w:val="aExamNumsubpar"/>
    <w:basedOn w:val="aExamsubpar"/>
    <w:rsid w:val="003872AA"/>
    <w:pPr>
      <w:tabs>
        <w:tab w:val="left" w:pos="2540"/>
      </w:tabs>
      <w:ind w:left="2540" w:hanging="400"/>
    </w:pPr>
  </w:style>
  <w:style w:type="paragraph" w:customStyle="1" w:styleId="aExamNumTextsubpar">
    <w:name w:val="aExamNumTextsubpar"/>
    <w:basedOn w:val="aExampar"/>
    <w:rsid w:val="003872AA"/>
    <w:pPr>
      <w:ind w:left="2540"/>
    </w:pPr>
  </w:style>
  <w:style w:type="paragraph" w:customStyle="1" w:styleId="aExamBulletsubpar">
    <w:name w:val="aExamBulletsubpar"/>
    <w:basedOn w:val="aExamsubpar"/>
    <w:rsid w:val="003872AA"/>
    <w:pPr>
      <w:tabs>
        <w:tab w:val="num" w:pos="2540"/>
      </w:tabs>
      <w:ind w:left="2540" w:hanging="400"/>
    </w:pPr>
  </w:style>
  <w:style w:type="paragraph" w:customStyle="1" w:styleId="aNoteTextss">
    <w:name w:val="aNoteTextss"/>
    <w:basedOn w:val="Normal"/>
    <w:rsid w:val="0049108B"/>
    <w:pPr>
      <w:spacing w:before="60"/>
      <w:ind w:left="1900"/>
      <w:jc w:val="both"/>
    </w:pPr>
    <w:rPr>
      <w:sz w:val="20"/>
    </w:rPr>
  </w:style>
  <w:style w:type="paragraph" w:customStyle="1" w:styleId="aNoteParass">
    <w:name w:val="aNoteParass"/>
    <w:basedOn w:val="Normal"/>
    <w:rsid w:val="0049108B"/>
    <w:pPr>
      <w:tabs>
        <w:tab w:val="right" w:pos="2140"/>
        <w:tab w:val="left" w:pos="2400"/>
      </w:tabs>
      <w:spacing w:before="60"/>
      <w:ind w:left="2400" w:hanging="1300"/>
      <w:jc w:val="both"/>
    </w:pPr>
    <w:rPr>
      <w:sz w:val="20"/>
    </w:rPr>
  </w:style>
  <w:style w:type="paragraph" w:customStyle="1" w:styleId="aNoteParapar">
    <w:name w:val="aNoteParapar"/>
    <w:basedOn w:val="aNotepar"/>
    <w:rsid w:val="0049108B"/>
    <w:pPr>
      <w:tabs>
        <w:tab w:val="right" w:pos="2640"/>
      </w:tabs>
      <w:spacing w:before="60"/>
      <w:ind w:left="2920" w:hanging="1320"/>
    </w:pPr>
  </w:style>
  <w:style w:type="paragraph" w:customStyle="1" w:styleId="aNotesubpar">
    <w:name w:val="aNotesubpar"/>
    <w:basedOn w:val="BillBasic"/>
    <w:next w:val="Normal"/>
    <w:rsid w:val="0049108B"/>
    <w:pPr>
      <w:ind w:left="2940" w:hanging="800"/>
    </w:pPr>
    <w:rPr>
      <w:sz w:val="20"/>
    </w:rPr>
  </w:style>
  <w:style w:type="paragraph" w:customStyle="1" w:styleId="aNoteTextsubpar">
    <w:name w:val="aNoteTextsubpar"/>
    <w:basedOn w:val="aNotesubpar"/>
    <w:rsid w:val="0049108B"/>
    <w:pPr>
      <w:spacing w:before="60"/>
      <w:ind w:firstLine="0"/>
    </w:pPr>
  </w:style>
  <w:style w:type="paragraph" w:customStyle="1" w:styleId="aNoteParasubpar">
    <w:name w:val="aNoteParasubpar"/>
    <w:basedOn w:val="aNotesubpar"/>
    <w:rsid w:val="003872AA"/>
    <w:pPr>
      <w:tabs>
        <w:tab w:val="right" w:pos="3180"/>
      </w:tabs>
      <w:spacing w:before="60"/>
      <w:ind w:left="3460" w:hanging="1320"/>
    </w:pPr>
  </w:style>
  <w:style w:type="paragraph" w:customStyle="1" w:styleId="aNoteBulletsubpar">
    <w:name w:val="aNoteBulletsubpar"/>
    <w:basedOn w:val="aNotesubpar"/>
    <w:rsid w:val="003872AA"/>
    <w:pPr>
      <w:numPr>
        <w:numId w:val="3"/>
      </w:numPr>
      <w:tabs>
        <w:tab w:val="left" w:pos="3240"/>
      </w:tabs>
      <w:spacing w:before="60"/>
    </w:pPr>
  </w:style>
  <w:style w:type="paragraph" w:customStyle="1" w:styleId="aNoteBulletss">
    <w:name w:val="aNoteBulletss"/>
    <w:basedOn w:val="Normal"/>
    <w:rsid w:val="0049108B"/>
    <w:pPr>
      <w:spacing w:before="60"/>
      <w:ind w:left="2300" w:hanging="400"/>
      <w:jc w:val="both"/>
    </w:pPr>
    <w:rPr>
      <w:sz w:val="20"/>
    </w:rPr>
  </w:style>
  <w:style w:type="paragraph" w:customStyle="1" w:styleId="aNoteBulletpar">
    <w:name w:val="aNoteBulletpar"/>
    <w:basedOn w:val="aNotepar"/>
    <w:rsid w:val="0049108B"/>
    <w:pPr>
      <w:spacing w:before="60"/>
      <w:ind w:left="2800" w:hanging="400"/>
    </w:pPr>
  </w:style>
  <w:style w:type="paragraph" w:customStyle="1" w:styleId="aExplanBullet">
    <w:name w:val="aExplanBullet"/>
    <w:basedOn w:val="Normal"/>
    <w:rsid w:val="0049108B"/>
    <w:pPr>
      <w:spacing w:before="140"/>
      <w:ind w:left="400" w:hanging="400"/>
      <w:jc w:val="both"/>
    </w:pPr>
    <w:rPr>
      <w:snapToGrid w:val="0"/>
      <w:sz w:val="20"/>
    </w:rPr>
  </w:style>
  <w:style w:type="paragraph" w:customStyle="1" w:styleId="AuthLaw">
    <w:name w:val="AuthLaw"/>
    <w:basedOn w:val="BillBasic"/>
    <w:rsid w:val="003872AA"/>
    <w:rPr>
      <w:rFonts w:ascii="Arial" w:hAnsi="Arial"/>
      <w:b/>
      <w:sz w:val="20"/>
    </w:rPr>
  </w:style>
  <w:style w:type="paragraph" w:customStyle="1" w:styleId="aExamNumpar">
    <w:name w:val="aExamNumpar"/>
    <w:basedOn w:val="aExamINumss"/>
    <w:rsid w:val="003872AA"/>
    <w:pPr>
      <w:tabs>
        <w:tab w:val="clear" w:pos="1500"/>
        <w:tab w:val="left" w:pos="2000"/>
      </w:tabs>
      <w:ind w:left="2000"/>
    </w:pPr>
  </w:style>
  <w:style w:type="paragraph" w:customStyle="1" w:styleId="Schsectionheading">
    <w:name w:val="Sch section heading"/>
    <w:basedOn w:val="BillBasic"/>
    <w:next w:val="Amain"/>
    <w:rsid w:val="003872AA"/>
    <w:pPr>
      <w:spacing w:before="240"/>
      <w:jc w:val="left"/>
      <w:outlineLvl w:val="4"/>
    </w:pPr>
    <w:rPr>
      <w:rFonts w:ascii="Arial" w:hAnsi="Arial"/>
      <w:b/>
    </w:rPr>
  </w:style>
  <w:style w:type="paragraph" w:customStyle="1" w:styleId="SchAmain">
    <w:name w:val="Sch A main"/>
    <w:basedOn w:val="Amain"/>
    <w:rsid w:val="0049108B"/>
  </w:style>
  <w:style w:type="paragraph" w:customStyle="1" w:styleId="SchApara">
    <w:name w:val="Sch A para"/>
    <w:basedOn w:val="Apara"/>
    <w:rsid w:val="0049108B"/>
  </w:style>
  <w:style w:type="paragraph" w:customStyle="1" w:styleId="SchAsubpara">
    <w:name w:val="Sch A subpara"/>
    <w:basedOn w:val="Asubpara"/>
    <w:rsid w:val="0049108B"/>
  </w:style>
  <w:style w:type="paragraph" w:customStyle="1" w:styleId="SchAsubsubpara">
    <w:name w:val="Sch A subsubpara"/>
    <w:basedOn w:val="Asubsubpara"/>
    <w:rsid w:val="0049108B"/>
  </w:style>
  <w:style w:type="paragraph" w:customStyle="1" w:styleId="TOCOL1">
    <w:name w:val="TOCOL 1"/>
    <w:basedOn w:val="TOC1"/>
    <w:rsid w:val="0049108B"/>
  </w:style>
  <w:style w:type="paragraph" w:customStyle="1" w:styleId="TOCOL2">
    <w:name w:val="TOCOL 2"/>
    <w:basedOn w:val="TOC2"/>
    <w:rsid w:val="0049108B"/>
    <w:pPr>
      <w:keepNext w:val="0"/>
    </w:pPr>
  </w:style>
  <w:style w:type="paragraph" w:customStyle="1" w:styleId="TOCOL3">
    <w:name w:val="TOCOL 3"/>
    <w:basedOn w:val="TOC3"/>
    <w:rsid w:val="0049108B"/>
    <w:pPr>
      <w:keepNext w:val="0"/>
    </w:pPr>
  </w:style>
  <w:style w:type="paragraph" w:customStyle="1" w:styleId="TOCOL4">
    <w:name w:val="TOCOL 4"/>
    <w:basedOn w:val="TOC4"/>
    <w:rsid w:val="0049108B"/>
    <w:pPr>
      <w:keepNext w:val="0"/>
    </w:pPr>
  </w:style>
  <w:style w:type="paragraph" w:customStyle="1" w:styleId="TOCOL5">
    <w:name w:val="TOCOL 5"/>
    <w:basedOn w:val="TOC5"/>
    <w:rsid w:val="0049108B"/>
    <w:pPr>
      <w:tabs>
        <w:tab w:val="left" w:pos="400"/>
      </w:tabs>
    </w:pPr>
  </w:style>
  <w:style w:type="paragraph" w:customStyle="1" w:styleId="TOCOL6">
    <w:name w:val="TOCOL 6"/>
    <w:basedOn w:val="TOC6"/>
    <w:rsid w:val="0049108B"/>
    <w:pPr>
      <w:keepNext w:val="0"/>
    </w:pPr>
  </w:style>
  <w:style w:type="paragraph" w:customStyle="1" w:styleId="TOCOL7">
    <w:name w:val="TOCOL 7"/>
    <w:basedOn w:val="TOC7"/>
    <w:rsid w:val="0049108B"/>
  </w:style>
  <w:style w:type="paragraph" w:customStyle="1" w:styleId="TOCOL8">
    <w:name w:val="TOCOL 8"/>
    <w:basedOn w:val="TOC8"/>
    <w:rsid w:val="0049108B"/>
  </w:style>
  <w:style w:type="paragraph" w:customStyle="1" w:styleId="TOCOL9">
    <w:name w:val="TOCOL 9"/>
    <w:basedOn w:val="TOC9"/>
    <w:rsid w:val="0049108B"/>
    <w:pPr>
      <w:ind w:right="0"/>
    </w:pPr>
  </w:style>
  <w:style w:type="paragraph" w:styleId="TOC9">
    <w:name w:val="toc 9"/>
    <w:basedOn w:val="Normal"/>
    <w:next w:val="Normal"/>
    <w:autoRedefine/>
    <w:uiPriority w:val="39"/>
    <w:rsid w:val="0049108B"/>
    <w:pPr>
      <w:ind w:left="1920" w:right="600"/>
    </w:pPr>
  </w:style>
  <w:style w:type="paragraph" w:customStyle="1" w:styleId="Billname1">
    <w:name w:val="Billname1"/>
    <w:basedOn w:val="Normal"/>
    <w:rsid w:val="0049108B"/>
    <w:pPr>
      <w:tabs>
        <w:tab w:val="left" w:pos="2400"/>
      </w:tabs>
      <w:spacing w:before="1220"/>
    </w:pPr>
    <w:rPr>
      <w:rFonts w:ascii="Arial" w:hAnsi="Arial"/>
      <w:b/>
      <w:sz w:val="40"/>
    </w:rPr>
  </w:style>
  <w:style w:type="paragraph" w:customStyle="1" w:styleId="TableText10">
    <w:name w:val="TableText10"/>
    <w:basedOn w:val="TableText"/>
    <w:rsid w:val="0049108B"/>
    <w:rPr>
      <w:sz w:val="20"/>
    </w:rPr>
  </w:style>
  <w:style w:type="paragraph" w:customStyle="1" w:styleId="TablePara10">
    <w:name w:val="TablePara10"/>
    <w:basedOn w:val="tablepara"/>
    <w:rsid w:val="0049108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9108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9108B"/>
  </w:style>
  <w:style w:type="character" w:customStyle="1" w:styleId="charPage">
    <w:name w:val="charPage"/>
    <w:basedOn w:val="DefaultParagraphFont"/>
    <w:rsid w:val="0049108B"/>
  </w:style>
  <w:style w:type="character" w:styleId="PageNumber">
    <w:name w:val="page number"/>
    <w:basedOn w:val="DefaultParagraphFont"/>
    <w:rsid w:val="0049108B"/>
  </w:style>
  <w:style w:type="paragraph" w:customStyle="1" w:styleId="Letterhead">
    <w:name w:val="Letterhead"/>
    <w:rsid w:val="003872AA"/>
    <w:pPr>
      <w:widowControl w:val="0"/>
      <w:spacing w:after="180"/>
      <w:jc w:val="right"/>
    </w:pPr>
    <w:rPr>
      <w:rFonts w:ascii="Arial" w:hAnsi="Arial"/>
      <w:sz w:val="32"/>
      <w:lang w:eastAsia="en-US"/>
    </w:rPr>
  </w:style>
  <w:style w:type="paragraph" w:customStyle="1" w:styleId="IShadedschclause0">
    <w:name w:val="I Shaded sch clause"/>
    <w:basedOn w:val="IH5Sec"/>
    <w:rsid w:val="003872AA"/>
    <w:pPr>
      <w:shd w:val="pct15" w:color="auto" w:fill="FFFFFF"/>
      <w:tabs>
        <w:tab w:val="clear" w:pos="1100"/>
        <w:tab w:val="left" w:pos="700"/>
      </w:tabs>
      <w:ind w:left="700" w:hanging="700"/>
    </w:pPr>
  </w:style>
  <w:style w:type="paragraph" w:customStyle="1" w:styleId="Billfooter">
    <w:name w:val="Billfooter"/>
    <w:basedOn w:val="Normal"/>
    <w:rsid w:val="003872AA"/>
    <w:pPr>
      <w:tabs>
        <w:tab w:val="right" w:pos="7200"/>
      </w:tabs>
      <w:jc w:val="both"/>
    </w:pPr>
    <w:rPr>
      <w:sz w:val="18"/>
    </w:rPr>
  </w:style>
  <w:style w:type="paragraph" w:styleId="BalloonText">
    <w:name w:val="Balloon Text"/>
    <w:basedOn w:val="Normal"/>
    <w:link w:val="BalloonTextChar"/>
    <w:uiPriority w:val="99"/>
    <w:unhideWhenUsed/>
    <w:rsid w:val="0049108B"/>
    <w:rPr>
      <w:rFonts w:ascii="Tahoma" w:hAnsi="Tahoma" w:cs="Tahoma"/>
      <w:sz w:val="16"/>
      <w:szCs w:val="16"/>
    </w:rPr>
  </w:style>
  <w:style w:type="character" w:customStyle="1" w:styleId="BalloonTextChar">
    <w:name w:val="Balloon Text Char"/>
    <w:basedOn w:val="DefaultParagraphFont"/>
    <w:link w:val="BalloonText"/>
    <w:uiPriority w:val="99"/>
    <w:rsid w:val="0049108B"/>
    <w:rPr>
      <w:rFonts w:ascii="Tahoma" w:hAnsi="Tahoma" w:cs="Tahoma"/>
      <w:sz w:val="16"/>
      <w:szCs w:val="16"/>
      <w:lang w:eastAsia="en-US"/>
    </w:rPr>
  </w:style>
  <w:style w:type="paragraph" w:customStyle="1" w:styleId="00AssAm">
    <w:name w:val="00AssAm"/>
    <w:basedOn w:val="00SigningPage"/>
    <w:rsid w:val="003872AA"/>
  </w:style>
  <w:style w:type="character" w:customStyle="1" w:styleId="FooterChar">
    <w:name w:val="Footer Char"/>
    <w:basedOn w:val="DefaultParagraphFont"/>
    <w:link w:val="Footer"/>
    <w:rsid w:val="0049108B"/>
    <w:rPr>
      <w:rFonts w:ascii="Arial" w:hAnsi="Arial"/>
      <w:sz w:val="18"/>
      <w:lang w:eastAsia="en-US"/>
    </w:rPr>
  </w:style>
  <w:style w:type="character" w:customStyle="1" w:styleId="HeaderChar">
    <w:name w:val="Header Char"/>
    <w:basedOn w:val="DefaultParagraphFont"/>
    <w:link w:val="Header"/>
    <w:rsid w:val="003872AA"/>
    <w:rPr>
      <w:sz w:val="24"/>
      <w:lang w:eastAsia="en-US"/>
    </w:rPr>
  </w:style>
  <w:style w:type="paragraph" w:customStyle="1" w:styleId="01aPreamble">
    <w:name w:val="01aPreamble"/>
    <w:basedOn w:val="Normal"/>
    <w:qFormat/>
    <w:rsid w:val="0049108B"/>
  </w:style>
  <w:style w:type="paragraph" w:customStyle="1" w:styleId="TableBullet">
    <w:name w:val="TableBullet"/>
    <w:basedOn w:val="TableText10"/>
    <w:qFormat/>
    <w:rsid w:val="0049108B"/>
    <w:pPr>
      <w:numPr>
        <w:numId w:val="7"/>
      </w:numPr>
    </w:pPr>
  </w:style>
  <w:style w:type="paragraph" w:customStyle="1" w:styleId="BillCrest">
    <w:name w:val="Bill Crest"/>
    <w:basedOn w:val="Normal"/>
    <w:next w:val="Normal"/>
    <w:rsid w:val="0049108B"/>
    <w:pPr>
      <w:tabs>
        <w:tab w:val="center" w:pos="3160"/>
      </w:tabs>
      <w:spacing w:after="60"/>
    </w:pPr>
    <w:rPr>
      <w:sz w:val="216"/>
    </w:rPr>
  </w:style>
  <w:style w:type="paragraph" w:customStyle="1" w:styleId="BillNo">
    <w:name w:val="BillNo"/>
    <w:basedOn w:val="BillBasicHeading"/>
    <w:rsid w:val="0049108B"/>
    <w:pPr>
      <w:keepNext w:val="0"/>
      <w:spacing w:before="240"/>
      <w:jc w:val="both"/>
    </w:pPr>
  </w:style>
  <w:style w:type="paragraph" w:customStyle="1" w:styleId="aNoteBulletann">
    <w:name w:val="aNoteBulletann"/>
    <w:basedOn w:val="aNotess"/>
    <w:rsid w:val="003872AA"/>
    <w:pPr>
      <w:tabs>
        <w:tab w:val="left" w:pos="2200"/>
      </w:tabs>
      <w:spacing w:before="0"/>
      <w:ind w:left="0" w:firstLine="0"/>
    </w:pPr>
  </w:style>
  <w:style w:type="paragraph" w:customStyle="1" w:styleId="aNoteBulletparann">
    <w:name w:val="aNoteBulletparann"/>
    <w:basedOn w:val="aNotepar"/>
    <w:rsid w:val="003872AA"/>
    <w:pPr>
      <w:tabs>
        <w:tab w:val="left" w:pos="2700"/>
      </w:tabs>
      <w:spacing w:before="0"/>
      <w:ind w:left="0" w:firstLine="0"/>
    </w:pPr>
  </w:style>
  <w:style w:type="paragraph" w:customStyle="1" w:styleId="TableNumbered">
    <w:name w:val="TableNumbered"/>
    <w:basedOn w:val="TableText10"/>
    <w:qFormat/>
    <w:rsid w:val="0049108B"/>
    <w:pPr>
      <w:numPr>
        <w:numId w:val="4"/>
      </w:numPr>
    </w:pPr>
  </w:style>
  <w:style w:type="paragraph" w:customStyle="1" w:styleId="ISchMain">
    <w:name w:val="I Sch Main"/>
    <w:basedOn w:val="BillBasic"/>
    <w:rsid w:val="0049108B"/>
    <w:pPr>
      <w:tabs>
        <w:tab w:val="right" w:pos="900"/>
        <w:tab w:val="left" w:pos="1100"/>
      </w:tabs>
      <w:ind w:left="1100" w:hanging="1100"/>
    </w:pPr>
  </w:style>
  <w:style w:type="paragraph" w:customStyle="1" w:styleId="ISchpara">
    <w:name w:val="I Sch para"/>
    <w:basedOn w:val="BillBasic"/>
    <w:rsid w:val="0049108B"/>
    <w:pPr>
      <w:tabs>
        <w:tab w:val="right" w:pos="1400"/>
        <w:tab w:val="left" w:pos="1600"/>
      </w:tabs>
      <w:ind w:left="1600" w:hanging="1600"/>
    </w:pPr>
  </w:style>
  <w:style w:type="paragraph" w:customStyle="1" w:styleId="ISchsubpara">
    <w:name w:val="I Sch subpara"/>
    <w:basedOn w:val="BillBasic"/>
    <w:rsid w:val="0049108B"/>
    <w:pPr>
      <w:tabs>
        <w:tab w:val="right" w:pos="1940"/>
        <w:tab w:val="left" w:pos="2140"/>
      </w:tabs>
      <w:ind w:left="2140" w:hanging="2140"/>
    </w:pPr>
  </w:style>
  <w:style w:type="paragraph" w:customStyle="1" w:styleId="ISchsubsubpara">
    <w:name w:val="I Sch subsubpara"/>
    <w:basedOn w:val="BillBasic"/>
    <w:rsid w:val="0049108B"/>
    <w:pPr>
      <w:tabs>
        <w:tab w:val="right" w:pos="2460"/>
        <w:tab w:val="left" w:pos="2660"/>
      </w:tabs>
      <w:ind w:left="2660" w:hanging="2660"/>
    </w:pPr>
  </w:style>
  <w:style w:type="character" w:customStyle="1" w:styleId="aNoteChar">
    <w:name w:val="aNote Char"/>
    <w:basedOn w:val="DefaultParagraphFont"/>
    <w:link w:val="aNote"/>
    <w:locked/>
    <w:rsid w:val="003872AA"/>
    <w:rPr>
      <w:lang w:eastAsia="en-US"/>
    </w:rPr>
  </w:style>
  <w:style w:type="character" w:customStyle="1" w:styleId="charCitHyperlinkAbbrev">
    <w:name w:val="charCitHyperlinkAbbrev"/>
    <w:basedOn w:val="Hyperlink"/>
    <w:uiPriority w:val="1"/>
    <w:rsid w:val="0049108B"/>
    <w:rPr>
      <w:color w:val="0000FF" w:themeColor="hyperlink"/>
      <w:u w:val="none"/>
    </w:rPr>
  </w:style>
  <w:style w:type="character" w:styleId="Hyperlink">
    <w:name w:val="Hyperlink"/>
    <w:basedOn w:val="DefaultParagraphFont"/>
    <w:uiPriority w:val="99"/>
    <w:unhideWhenUsed/>
    <w:rsid w:val="0049108B"/>
    <w:rPr>
      <w:color w:val="0000FF" w:themeColor="hyperlink"/>
      <w:u w:val="single"/>
    </w:rPr>
  </w:style>
  <w:style w:type="character" w:customStyle="1" w:styleId="charCitHyperlinkItal">
    <w:name w:val="charCitHyperlinkItal"/>
    <w:basedOn w:val="Hyperlink"/>
    <w:uiPriority w:val="1"/>
    <w:rsid w:val="0049108B"/>
    <w:rPr>
      <w:i/>
      <w:color w:val="0000FF" w:themeColor="hyperlink"/>
      <w:u w:val="none"/>
    </w:rPr>
  </w:style>
  <w:style w:type="character" w:customStyle="1" w:styleId="AH5SecChar">
    <w:name w:val="A H5 Sec Char"/>
    <w:basedOn w:val="DefaultParagraphFont"/>
    <w:link w:val="AH5Sec"/>
    <w:locked/>
    <w:rsid w:val="003872AA"/>
    <w:rPr>
      <w:rFonts w:ascii="Arial" w:hAnsi="Arial"/>
      <w:b/>
      <w:sz w:val="24"/>
      <w:lang w:eastAsia="en-US"/>
    </w:rPr>
  </w:style>
  <w:style w:type="character" w:customStyle="1" w:styleId="BillBasicChar">
    <w:name w:val="BillBasic Char"/>
    <w:basedOn w:val="DefaultParagraphFont"/>
    <w:link w:val="BillBasic"/>
    <w:locked/>
    <w:rsid w:val="003872AA"/>
    <w:rPr>
      <w:sz w:val="24"/>
      <w:lang w:eastAsia="en-US"/>
    </w:rPr>
  </w:style>
  <w:style w:type="paragraph" w:customStyle="1" w:styleId="Status">
    <w:name w:val="Status"/>
    <w:basedOn w:val="Normal"/>
    <w:rsid w:val="0049108B"/>
    <w:pPr>
      <w:spacing w:before="280"/>
      <w:jc w:val="center"/>
    </w:pPr>
    <w:rPr>
      <w:rFonts w:ascii="Arial" w:hAnsi="Arial"/>
      <w:sz w:val="14"/>
    </w:rPr>
  </w:style>
  <w:style w:type="character" w:customStyle="1" w:styleId="AmainreturnChar">
    <w:name w:val="A main return Char"/>
    <w:basedOn w:val="DefaultParagraphFont"/>
    <w:link w:val="Amainreturn"/>
    <w:locked/>
    <w:rsid w:val="00834CBD"/>
    <w:rPr>
      <w:sz w:val="24"/>
      <w:lang w:eastAsia="en-US"/>
    </w:rPr>
  </w:style>
  <w:style w:type="character" w:customStyle="1" w:styleId="AparaChar">
    <w:name w:val="A para Char"/>
    <w:basedOn w:val="DefaultParagraphFont"/>
    <w:link w:val="Apara"/>
    <w:locked/>
    <w:rsid w:val="00834CBD"/>
    <w:rPr>
      <w:sz w:val="24"/>
      <w:lang w:eastAsia="en-US"/>
    </w:rPr>
  </w:style>
  <w:style w:type="character" w:customStyle="1" w:styleId="AmainChar">
    <w:name w:val="A main Char"/>
    <w:basedOn w:val="DefaultParagraphFont"/>
    <w:link w:val="Amain"/>
    <w:locked/>
    <w:rsid w:val="00834CBD"/>
    <w:rPr>
      <w:sz w:val="24"/>
      <w:lang w:eastAsia="en-US"/>
    </w:rPr>
  </w:style>
  <w:style w:type="character" w:customStyle="1" w:styleId="aDefChar">
    <w:name w:val="aDef Char"/>
    <w:basedOn w:val="DefaultParagraphFont"/>
    <w:link w:val="aDef"/>
    <w:locked/>
    <w:rsid w:val="00EA6148"/>
    <w:rPr>
      <w:sz w:val="24"/>
      <w:lang w:eastAsia="en-US"/>
    </w:rPr>
  </w:style>
  <w:style w:type="paragraph" w:styleId="ListNumber">
    <w:name w:val="List Number"/>
    <w:basedOn w:val="Normal"/>
    <w:uiPriority w:val="99"/>
    <w:rsid w:val="008E0208"/>
    <w:pPr>
      <w:numPr>
        <w:numId w:val="5"/>
      </w:numPr>
      <w:spacing w:before="80" w:after="60"/>
      <w:jc w:val="both"/>
    </w:pPr>
  </w:style>
  <w:style w:type="character" w:customStyle="1" w:styleId="aNoteCharChar">
    <w:name w:val="aNote Char Char"/>
    <w:basedOn w:val="DefaultParagraphFont"/>
    <w:locked/>
    <w:rsid w:val="00EC3D6D"/>
    <w:rPr>
      <w:rFonts w:cs="Times New Roman"/>
      <w:lang w:eastAsia="en-US"/>
    </w:rPr>
  </w:style>
  <w:style w:type="character" w:styleId="CommentReference">
    <w:name w:val="annotation reference"/>
    <w:basedOn w:val="DefaultParagraphFont"/>
    <w:uiPriority w:val="99"/>
    <w:unhideWhenUsed/>
    <w:rsid w:val="009C6E47"/>
    <w:rPr>
      <w:sz w:val="16"/>
      <w:szCs w:val="16"/>
    </w:rPr>
  </w:style>
  <w:style w:type="paragraph" w:styleId="CommentText">
    <w:name w:val="annotation text"/>
    <w:basedOn w:val="Normal"/>
    <w:link w:val="CommentTextChar"/>
    <w:uiPriority w:val="99"/>
    <w:unhideWhenUsed/>
    <w:rsid w:val="009C6E47"/>
    <w:rPr>
      <w:sz w:val="20"/>
    </w:rPr>
  </w:style>
  <w:style w:type="character" w:customStyle="1" w:styleId="CommentTextChar">
    <w:name w:val="Comment Text Char"/>
    <w:basedOn w:val="DefaultParagraphFont"/>
    <w:link w:val="CommentText"/>
    <w:uiPriority w:val="99"/>
    <w:rsid w:val="009C6E47"/>
    <w:rPr>
      <w:lang w:eastAsia="en-US"/>
    </w:rPr>
  </w:style>
  <w:style w:type="paragraph" w:styleId="CommentSubject">
    <w:name w:val="annotation subject"/>
    <w:basedOn w:val="CommentText"/>
    <w:next w:val="CommentText"/>
    <w:link w:val="CommentSubjectChar"/>
    <w:uiPriority w:val="99"/>
    <w:semiHidden/>
    <w:unhideWhenUsed/>
    <w:rsid w:val="009C6E47"/>
    <w:rPr>
      <w:b/>
      <w:bCs/>
    </w:rPr>
  </w:style>
  <w:style w:type="character" w:customStyle="1" w:styleId="CommentSubjectChar">
    <w:name w:val="Comment Subject Char"/>
    <w:basedOn w:val="CommentTextChar"/>
    <w:link w:val="CommentSubject"/>
    <w:uiPriority w:val="99"/>
    <w:semiHidden/>
    <w:rsid w:val="009C6E47"/>
    <w:rPr>
      <w:b/>
      <w:bCs/>
      <w:lang w:eastAsia="en-US"/>
    </w:rPr>
  </w:style>
  <w:style w:type="character" w:styleId="PlaceholderText">
    <w:name w:val="Placeholder Text"/>
    <w:basedOn w:val="DefaultParagraphFont"/>
    <w:uiPriority w:val="99"/>
    <w:semiHidden/>
    <w:rsid w:val="0049108B"/>
    <w:rPr>
      <w:color w:val="808080"/>
    </w:rPr>
  </w:style>
  <w:style w:type="paragraph" w:customStyle="1" w:styleId="CoverTextBullet">
    <w:name w:val="CoverTextBullet"/>
    <w:basedOn w:val="CoverText"/>
    <w:qFormat/>
    <w:rsid w:val="0049108B"/>
    <w:pPr>
      <w:numPr>
        <w:numId w:val="6"/>
      </w:numPr>
    </w:pPr>
    <w:rPr>
      <w:color w:val="000000"/>
    </w:rPr>
  </w:style>
  <w:style w:type="paragraph" w:styleId="ListParagraph">
    <w:name w:val="List Paragraph"/>
    <w:basedOn w:val="Normal"/>
    <w:uiPriority w:val="34"/>
    <w:qFormat/>
    <w:rsid w:val="0086611F"/>
    <w:pPr>
      <w:ind w:left="720"/>
    </w:pPr>
    <w:rPr>
      <w:rFonts w:ascii="Calibri" w:eastAsiaTheme="minorHAnsi" w:hAnsi="Calibri"/>
      <w:sz w:val="22"/>
      <w:szCs w:val="22"/>
      <w:lang w:eastAsia="en-AU"/>
    </w:rPr>
  </w:style>
  <w:style w:type="character" w:customStyle="1" w:styleId="Heading1Char">
    <w:name w:val="Heading 1 Char"/>
    <w:basedOn w:val="DefaultParagraphFont"/>
    <w:link w:val="Heading1"/>
    <w:rsid w:val="00572AA5"/>
    <w:rPr>
      <w:rFonts w:ascii="Arial" w:hAnsi="Arial"/>
      <w:b/>
      <w:kern w:val="28"/>
      <w:sz w:val="36"/>
      <w:lang w:eastAsia="en-US"/>
    </w:rPr>
  </w:style>
  <w:style w:type="paragraph" w:styleId="NormalWeb">
    <w:name w:val="Normal (Web)"/>
    <w:basedOn w:val="Normal"/>
    <w:uiPriority w:val="99"/>
    <w:semiHidden/>
    <w:unhideWhenUsed/>
    <w:rsid w:val="00572AA5"/>
    <w:pPr>
      <w:spacing w:before="100" w:beforeAutospacing="1" w:after="100" w:afterAutospacing="1"/>
    </w:pPr>
    <w:rPr>
      <w:rFonts w:ascii="Verdana" w:hAnsi="Verdana"/>
      <w:sz w:val="20"/>
      <w:lang w:eastAsia="en-AU"/>
    </w:rPr>
  </w:style>
  <w:style w:type="paragraph" w:styleId="Revision">
    <w:name w:val="Revision"/>
    <w:hidden/>
    <w:uiPriority w:val="99"/>
    <w:semiHidden/>
    <w:rsid w:val="004B26EA"/>
    <w:rPr>
      <w:sz w:val="24"/>
      <w:lang w:eastAsia="en-US"/>
    </w:rPr>
  </w:style>
  <w:style w:type="paragraph" w:customStyle="1" w:styleId="FooterInfoCentre">
    <w:name w:val="FooterInfoCentre"/>
    <w:basedOn w:val="FooterInfo"/>
    <w:rsid w:val="0049108B"/>
    <w:pPr>
      <w:spacing w:before="60"/>
      <w:jc w:val="center"/>
    </w:pPr>
  </w:style>
  <w:style w:type="paragraph" w:customStyle="1" w:styleId="00Spine">
    <w:name w:val="00Spine"/>
    <w:basedOn w:val="Normal"/>
    <w:rsid w:val="0049108B"/>
  </w:style>
  <w:style w:type="paragraph" w:customStyle="1" w:styleId="05Endnote0">
    <w:name w:val="05Endnote"/>
    <w:basedOn w:val="Normal"/>
    <w:rsid w:val="0049108B"/>
  </w:style>
  <w:style w:type="paragraph" w:customStyle="1" w:styleId="06Copyright">
    <w:name w:val="06Copyright"/>
    <w:basedOn w:val="Normal"/>
    <w:rsid w:val="0049108B"/>
  </w:style>
  <w:style w:type="paragraph" w:customStyle="1" w:styleId="RepubNo">
    <w:name w:val="RepubNo"/>
    <w:basedOn w:val="BillBasicHeading"/>
    <w:rsid w:val="0049108B"/>
    <w:pPr>
      <w:keepNext w:val="0"/>
      <w:spacing w:before="600"/>
      <w:jc w:val="both"/>
    </w:pPr>
    <w:rPr>
      <w:sz w:val="26"/>
    </w:rPr>
  </w:style>
  <w:style w:type="paragraph" w:customStyle="1" w:styleId="EffectiveDate">
    <w:name w:val="EffectiveDate"/>
    <w:basedOn w:val="Normal"/>
    <w:rsid w:val="0049108B"/>
    <w:pPr>
      <w:spacing w:before="120"/>
    </w:pPr>
    <w:rPr>
      <w:rFonts w:ascii="Arial" w:hAnsi="Arial"/>
      <w:b/>
      <w:sz w:val="26"/>
    </w:rPr>
  </w:style>
  <w:style w:type="paragraph" w:customStyle="1" w:styleId="CoverInForce">
    <w:name w:val="CoverInForce"/>
    <w:basedOn w:val="BillBasicHeading"/>
    <w:rsid w:val="0049108B"/>
    <w:pPr>
      <w:keepNext w:val="0"/>
      <w:spacing w:before="400"/>
    </w:pPr>
    <w:rPr>
      <w:b w:val="0"/>
    </w:rPr>
  </w:style>
  <w:style w:type="paragraph" w:customStyle="1" w:styleId="CoverHeading">
    <w:name w:val="CoverHeading"/>
    <w:basedOn w:val="Normal"/>
    <w:rsid w:val="0049108B"/>
    <w:rPr>
      <w:rFonts w:ascii="Arial" w:hAnsi="Arial"/>
      <w:b/>
    </w:rPr>
  </w:style>
  <w:style w:type="paragraph" w:customStyle="1" w:styleId="CoverSubHdg">
    <w:name w:val="CoverSubHdg"/>
    <w:basedOn w:val="CoverHeading"/>
    <w:rsid w:val="0049108B"/>
    <w:pPr>
      <w:spacing w:before="120"/>
    </w:pPr>
    <w:rPr>
      <w:sz w:val="20"/>
    </w:rPr>
  </w:style>
  <w:style w:type="paragraph" w:customStyle="1" w:styleId="CoverActName">
    <w:name w:val="CoverActName"/>
    <w:basedOn w:val="BillBasicHeading"/>
    <w:rsid w:val="0049108B"/>
    <w:pPr>
      <w:keepNext w:val="0"/>
      <w:spacing w:before="260"/>
    </w:pPr>
  </w:style>
  <w:style w:type="paragraph" w:customStyle="1" w:styleId="CoverText">
    <w:name w:val="CoverText"/>
    <w:basedOn w:val="Normal"/>
    <w:uiPriority w:val="99"/>
    <w:rsid w:val="0049108B"/>
    <w:pPr>
      <w:spacing w:before="100"/>
      <w:jc w:val="both"/>
    </w:pPr>
    <w:rPr>
      <w:sz w:val="20"/>
    </w:rPr>
  </w:style>
  <w:style w:type="paragraph" w:customStyle="1" w:styleId="CoverTextPara">
    <w:name w:val="CoverTextPara"/>
    <w:basedOn w:val="CoverText"/>
    <w:rsid w:val="0049108B"/>
    <w:pPr>
      <w:tabs>
        <w:tab w:val="right" w:pos="600"/>
        <w:tab w:val="left" w:pos="840"/>
      </w:tabs>
      <w:ind w:left="840" w:hanging="840"/>
    </w:pPr>
  </w:style>
  <w:style w:type="paragraph" w:customStyle="1" w:styleId="AH1ChapterSymb">
    <w:name w:val="A H1 Chapter Symb"/>
    <w:basedOn w:val="AH1Chapter"/>
    <w:next w:val="AH2Part"/>
    <w:rsid w:val="0049108B"/>
    <w:pPr>
      <w:tabs>
        <w:tab w:val="clear" w:pos="2600"/>
        <w:tab w:val="left" w:pos="0"/>
      </w:tabs>
      <w:ind w:left="2480" w:hanging="2960"/>
    </w:pPr>
  </w:style>
  <w:style w:type="paragraph" w:customStyle="1" w:styleId="AH2PartSymb">
    <w:name w:val="A H2 Part Symb"/>
    <w:basedOn w:val="AH2Part"/>
    <w:next w:val="AH3Div"/>
    <w:rsid w:val="0049108B"/>
    <w:pPr>
      <w:tabs>
        <w:tab w:val="clear" w:pos="2600"/>
        <w:tab w:val="left" w:pos="0"/>
      </w:tabs>
      <w:ind w:left="2480" w:hanging="2960"/>
    </w:pPr>
  </w:style>
  <w:style w:type="paragraph" w:customStyle="1" w:styleId="AH3DivSymb">
    <w:name w:val="A H3 Div Symb"/>
    <w:basedOn w:val="AH3Div"/>
    <w:next w:val="AH5Sec"/>
    <w:rsid w:val="0049108B"/>
    <w:pPr>
      <w:tabs>
        <w:tab w:val="clear" w:pos="2600"/>
        <w:tab w:val="left" w:pos="0"/>
      </w:tabs>
      <w:ind w:left="2480" w:hanging="2960"/>
    </w:pPr>
  </w:style>
  <w:style w:type="paragraph" w:customStyle="1" w:styleId="AH4SubDivSymb">
    <w:name w:val="A H4 SubDiv Symb"/>
    <w:basedOn w:val="AH4SubDiv"/>
    <w:next w:val="AH5Sec"/>
    <w:rsid w:val="0049108B"/>
    <w:pPr>
      <w:tabs>
        <w:tab w:val="clear" w:pos="2600"/>
        <w:tab w:val="left" w:pos="0"/>
      </w:tabs>
      <w:ind w:left="2480" w:hanging="2960"/>
    </w:pPr>
  </w:style>
  <w:style w:type="paragraph" w:customStyle="1" w:styleId="AH5SecSymb">
    <w:name w:val="A H5 Sec Symb"/>
    <w:basedOn w:val="AH5Sec"/>
    <w:next w:val="Amain"/>
    <w:rsid w:val="0049108B"/>
    <w:pPr>
      <w:tabs>
        <w:tab w:val="clear" w:pos="1100"/>
        <w:tab w:val="left" w:pos="0"/>
      </w:tabs>
      <w:ind w:hanging="1580"/>
    </w:pPr>
  </w:style>
  <w:style w:type="paragraph" w:customStyle="1" w:styleId="AmainSymb">
    <w:name w:val="A main Symb"/>
    <w:basedOn w:val="Amain"/>
    <w:rsid w:val="0049108B"/>
    <w:pPr>
      <w:tabs>
        <w:tab w:val="left" w:pos="0"/>
      </w:tabs>
      <w:ind w:left="1120" w:hanging="1600"/>
    </w:pPr>
  </w:style>
  <w:style w:type="paragraph" w:customStyle="1" w:styleId="AparaSymb">
    <w:name w:val="A para Symb"/>
    <w:basedOn w:val="Apara"/>
    <w:rsid w:val="0049108B"/>
    <w:pPr>
      <w:tabs>
        <w:tab w:val="right" w:pos="0"/>
      </w:tabs>
      <w:ind w:hanging="2080"/>
    </w:pPr>
  </w:style>
  <w:style w:type="paragraph" w:customStyle="1" w:styleId="Assectheading">
    <w:name w:val="A ssect heading"/>
    <w:basedOn w:val="Amain"/>
    <w:rsid w:val="0049108B"/>
    <w:pPr>
      <w:keepNext/>
      <w:tabs>
        <w:tab w:val="clear" w:pos="900"/>
        <w:tab w:val="clear" w:pos="1100"/>
      </w:tabs>
      <w:spacing w:before="300"/>
      <w:ind w:left="0" w:firstLine="0"/>
      <w:outlineLvl w:val="9"/>
    </w:pPr>
    <w:rPr>
      <w:i/>
    </w:rPr>
  </w:style>
  <w:style w:type="paragraph" w:customStyle="1" w:styleId="AsubparaSymb">
    <w:name w:val="A subpara Symb"/>
    <w:basedOn w:val="Asubpara"/>
    <w:rsid w:val="0049108B"/>
    <w:pPr>
      <w:tabs>
        <w:tab w:val="left" w:pos="0"/>
      </w:tabs>
      <w:ind w:left="2098" w:hanging="2580"/>
    </w:pPr>
  </w:style>
  <w:style w:type="paragraph" w:customStyle="1" w:styleId="Actdetails">
    <w:name w:val="Act details"/>
    <w:basedOn w:val="Normal"/>
    <w:rsid w:val="0049108B"/>
    <w:pPr>
      <w:spacing w:before="20"/>
      <w:ind w:left="1400"/>
    </w:pPr>
    <w:rPr>
      <w:rFonts w:ascii="Arial" w:hAnsi="Arial"/>
      <w:sz w:val="20"/>
    </w:rPr>
  </w:style>
  <w:style w:type="paragraph" w:customStyle="1" w:styleId="AmdtsEntriesDefL2">
    <w:name w:val="AmdtsEntriesDefL2"/>
    <w:basedOn w:val="Normal"/>
    <w:rsid w:val="0049108B"/>
    <w:pPr>
      <w:tabs>
        <w:tab w:val="left" w:pos="3000"/>
      </w:tabs>
      <w:ind w:left="3100" w:hanging="2000"/>
    </w:pPr>
    <w:rPr>
      <w:rFonts w:ascii="Arial" w:hAnsi="Arial"/>
      <w:sz w:val="18"/>
    </w:rPr>
  </w:style>
  <w:style w:type="paragraph" w:customStyle="1" w:styleId="AmdtsEntries">
    <w:name w:val="AmdtsEntries"/>
    <w:basedOn w:val="BillBasicHeading"/>
    <w:rsid w:val="0049108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9108B"/>
    <w:pPr>
      <w:tabs>
        <w:tab w:val="clear" w:pos="2600"/>
      </w:tabs>
      <w:spacing w:before="120"/>
      <w:ind w:left="1100"/>
    </w:pPr>
    <w:rPr>
      <w:sz w:val="18"/>
    </w:rPr>
  </w:style>
  <w:style w:type="paragraph" w:customStyle="1" w:styleId="Asamby">
    <w:name w:val="As am by"/>
    <w:basedOn w:val="Normal"/>
    <w:next w:val="Normal"/>
    <w:rsid w:val="0049108B"/>
    <w:pPr>
      <w:spacing w:before="240"/>
      <w:ind w:left="1100"/>
    </w:pPr>
    <w:rPr>
      <w:rFonts w:ascii="Arial" w:hAnsi="Arial"/>
      <w:sz w:val="20"/>
    </w:rPr>
  </w:style>
  <w:style w:type="character" w:customStyle="1" w:styleId="charSymb">
    <w:name w:val="charSymb"/>
    <w:basedOn w:val="DefaultParagraphFont"/>
    <w:rsid w:val="0049108B"/>
    <w:rPr>
      <w:rFonts w:ascii="Arial" w:hAnsi="Arial"/>
      <w:sz w:val="24"/>
      <w:bdr w:val="single" w:sz="4" w:space="0" w:color="auto"/>
    </w:rPr>
  </w:style>
  <w:style w:type="character" w:customStyle="1" w:styleId="charTableNo">
    <w:name w:val="charTableNo"/>
    <w:basedOn w:val="DefaultParagraphFont"/>
    <w:rsid w:val="0049108B"/>
  </w:style>
  <w:style w:type="character" w:customStyle="1" w:styleId="charTableText">
    <w:name w:val="charTableText"/>
    <w:basedOn w:val="DefaultParagraphFont"/>
    <w:rsid w:val="0049108B"/>
  </w:style>
  <w:style w:type="paragraph" w:customStyle="1" w:styleId="Dict-HeadingSymb">
    <w:name w:val="Dict-Heading Symb"/>
    <w:basedOn w:val="Dict-Heading"/>
    <w:rsid w:val="0049108B"/>
    <w:pPr>
      <w:tabs>
        <w:tab w:val="left" w:pos="0"/>
      </w:tabs>
      <w:ind w:left="2480" w:hanging="2960"/>
    </w:pPr>
  </w:style>
  <w:style w:type="paragraph" w:customStyle="1" w:styleId="EarlierRepubEntries">
    <w:name w:val="EarlierRepubEntries"/>
    <w:basedOn w:val="Normal"/>
    <w:rsid w:val="0049108B"/>
    <w:pPr>
      <w:spacing w:before="60" w:after="60"/>
    </w:pPr>
    <w:rPr>
      <w:rFonts w:ascii="Arial" w:hAnsi="Arial"/>
      <w:sz w:val="18"/>
    </w:rPr>
  </w:style>
  <w:style w:type="paragraph" w:customStyle="1" w:styleId="EarlierRepubHdg">
    <w:name w:val="EarlierRepubHdg"/>
    <w:basedOn w:val="Normal"/>
    <w:rsid w:val="0049108B"/>
    <w:pPr>
      <w:keepNext/>
    </w:pPr>
    <w:rPr>
      <w:rFonts w:ascii="Arial" w:hAnsi="Arial"/>
      <w:b/>
      <w:sz w:val="20"/>
    </w:rPr>
  </w:style>
  <w:style w:type="paragraph" w:customStyle="1" w:styleId="Endnote20">
    <w:name w:val="Endnote2"/>
    <w:basedOn w:val="Normal"/>
    <w:rsid w:val="0049108B"/>
    <w:pPr>
      <w:keepNext/>
      <w:tabs>
        <w:tab w:val="left" w:pos="1100"/>
      </w:tabs>
      <w:spacing w:before="360"/>
    </w:pPr>
    <w:rPr>
      <w:rFonts w:ascii="Arial" w:hAnsi="Arial"/>
      <w:b/>
    </w:rPr>
  </w:style>
  <w:style w:type="paragraph" w:customStyle="1" w:styleId="Endnote3">
    <w:name w:val="Endnote3"/>
    <w:basedOn w:val="Normal"/>
    <w:rsid w:val="0049108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9108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9108B"/>
    <w:pPr>
      <w:spacing w:before="60"/>
      <w:ind w:left="1100"/>
      <w:jc w:val="both"/>
    </w:pPr>
    <w:rPr>
      <w:sz w:val="20"/>
    </w:rPr>
  </w:style>
  <w:style w:type="paragraph" w:customStyle="1" w:styleId="EndNoteParas">
    <w:name w:val="EndNoteParas"/>
    <w:basedOn w:val="EndNoteTextEPS"/>
    <w:rsid w:val="0049108B"/>
    <w:pPr>
      <w:tabs>
        <w:tab w:val="right" w:pos="1432"/>
      </w:tabs>
      <w:ind w:left="1840" w:hanging="1840"/>
    </w:pPr>
  </w:style>
  <w:style w:type="paragraph" w:customStyle="1" w:styleId="EndnotesAbbrev">
    <w:name w:val="EndnotesAbbrev"/>
    <w:basedOn w:val="Normal"/>
    <w:rsid w:val="0049108B"/>
    <w:pPr>
      <w:spacing w:before="20"/>
    </w:pPr>
    <w:rPr>
      <w:rFonts w:ascii="Arial" w:hAnsi="Arial"/>
      <w:color w:val="000000"/>
      <w:sz w:val="16"/>
    </w:rPr>
  </w:style>
  <w:style w:type="paragraph" w:customStyle="1" w:styleId="EPSCoverTop">
    <w:name w:val="EPSCoverTop"/>
    <w:basedOn w:val="Normal"/>
    <w:rsid w:val="0049108B"/>
    <w:pPr>
      <w:jc w:val="right"/>
    </w:pPr>
    <w:rPr>
      <w:rFonts w:ascii="Arial" w:hAnsi="Arial"/>
      <w:sz w:val="20"/>
    </w:rPr>
  </w:style>
  <w:style w:type="paragraph" w:customStyle="1" w:styleId="LegHistNote">
    <w:name w:val="LegHistNote"/>
    <w:basedOn w:val="Actdetails"/>
    <w:rsid w:val="0049108B"/>
    <w:pPr>
      <w:spacing w:before="60"/>
      <w:ind w:left="2700" w:right="-60" w:hanging="1300"/>
    </w:pPr>
    <w:rPr>
      <w:sz w:val="18"/>
    </w:rPr>
  </w:style>
  <w:style w:type="paragraph" w:customStyle="1" w:styleId="LongTitleSymb">
    <w:name w:val="LongTitleSymb"/>
    <w:basedOn w:val="LongTitle"/>
    <w:rsid w:val="0049108B"/>
    <w:pPr>
      <w:ind w:hanging="480"/>
    </w:pPr>
  </w:style>
  <w:style w:type="paragraph" w:styleId="MacroText">
    <w:name w:val="macro"/>
    <w:link w:val="MacroTextChar"/>
    <w:semiHidden/>
    <w:rsid w:val="004910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049AC"/>
    <w:rPr>
      <w:rFonts w:ascii="Courier New" w:hAnsi="Courier New" w:cs="Courier New"/>
      <w:lang w:eastAsia="en-US"/>
    </w:rPr>
  </w:style>
  <w:style w:type="paragraph" w:customStyle="1" w:styleId="NewAct">
    <w:name w:val="New Act"/>
    <w:basedOn w:val="Normal"/>
    <w:next w:val="Actdetails"/>
    <w:rsid w:val="0049108B"/>
    <w:pPr>
      <w:keepNext/>
      <w:spacing w:before="180"/>
      <w:ind w:left="1100"/>
    </w:pPr>
    <w:rPr>
      <w:rFonts w:ascii="Arial" w:hAnsi="Arial"/>
      <w:b/>
      <w:sz w:val="20"/>
    </w:rPr>
  </w:style>
  <w:style w:type="paragraph" w:customStyle="1" w:styleId="NewReg">
    <w:name w:val="New Reg"/>
    <w:basedOn w:val="NewAct"/>
    <w:next w:val="Actdetails"/>
    <w:rsid w:val="0049108B"/>
  </w:style>
  <w:style w:type="paragraph" w:customStyle="1" w:styleId="RenumProvEntries">
    <w:name w:val="RenumProvEntries"/>
    <w:basedOn w:val="Normal"/>
    <w:rsid w:val="0049108B"/>
    <w:pPr>
      <w:spacing w:before="60"/>
    </w:pPr>
    <w:rPr>
      <w:rFonts w:ascii="Arial" w:hAnsi="Arial"/>
      <w:sz w:val="20"/>
    </w:rPr>
  </w:style>
  <w:style w:type="paragraph" w:customStyle="1" w:styleId="RenumProvHdg">
    <w:name w:val="RenumProvHdg"/>
    <w:basedOn w:val="Normal"/>
    <w:rsid w:val="0049108B"/>
    <w:rPr>
      <w:rFonts w:ascii="Arial" w:hAnsi="Arial"/>
      <w:b/>
      <w:sz w:val="22"/>
    </w:rPr>
  </w:style>
  <w:style w:type="paragraph" w:customStyle="1" w:styleId="RenumProvHeader">
    <w:name w:val="RenumProvHeader"/>
    <w:basedOn w:val="Normal"/>
    <w:rsid w:val="0049108B"/>
    <w:rPr>
      <w:rFonts w:ascii="Arial" w:hAnsi="Arial"/>
      <w:b/>
      <w:sz w:val="22"/>
    </w:rPr>
  </w:style>
  <w:style w:type="paragraph" w:customStyle="1" w:styleId="RenumProvSubsectEntries">
    <w:name w:val="RenumProvSubsectEntries"/>
    <w:basedOn w:val="RenumProvEntries"/>
    <w:rsid w:val="0049108B"/>
    <w:pPr>
      <w:ind w:left="252"/>
    </w:pPr>
  </w:style>
  <w:style w:type="paragraph" w:customStyle="1" w:styleId="RenumTableHdg">
    <w:name w:val="RenumTableHdg"/>
    <w:basedOn w:val="Normal"/>
    <w:rsid w:val="0049108B"/>
    <w:pPr>
      <w:spacing w:before="120"/>
    </w:pPr>
    <w:rPr>
      <w:rFonts w:ascii="Arial" w:hAnsi="Arial"/>
      <w:b/>
      <w:sz w:val="20"/>
    </w:rPr>
  </w:style>
  <w:style w:type="paragraph" w:customStyle="1" w:styleId="SchclauseheadingSymb">
    <w:name w:val="Sch clause heading Symb"/>
    <w:basedOn w:val="Schclauseheading"/>
    <w:rsid w:val="0049108B"/>
    <w:pPr>
      <w:tabs>
        <w:tab w:val="left" w:pos="0"/>
      </w:tabs>
      <w:ind w:left="980" w:hanging="1460"/>
    </w:pPr>
  </w:style>
  <w:style w:type="paragraph" w:customStyle="1" w:styleId="SchSubClause">
    <w:name w:val="Sch SubClause"/>
    <w:basedOn w:val="Schclauseheading"/>
    <w:rsid w:val="0049108B"/>
    <w:rPr>
      <w:b w:val="0"/>
    </w:rPr>
  </w:style>
  <w:style w:type="paragraph" w:customStyle="1" w:styleId="Sched-FormSymb">
    <w:name w:val="Sched-Form Symb"/>
    <w:basedOn w:val="Sched-Form"/>
    <w:rsid w:val="0049108B"/>
    <w:pPr>
      <w:tabs>
        <w:tab w:val="left" w:pos="0"/>
      </w:tabs>
      <w:ind w:left="2480" w:hanging="2960"/>
    </w:pPr>
  </w:style>
  <w:style w:type="paragraph" w:customStyle="1" w:styleId="Sched-headingSymb">
    <w:name w:val="Sched-heading Symb"/>
    <w:basedOn w:val="Sched-heading"/>
    <w:rsid w:val="0049108B"/>
    <w:pPr>
      <w:tabs>
        <w:tab w:val="left" w:pos="0"/>
      </w:tabs>
      <w:ind w:left="2480" w:hanging="2960"/>
    </w:pPr>
  </w:style>
  <w:style w:type="paragraph" w:customStyle="1" w:styleId="Sched-PartSymb">
    <w:name w:val="Sched-Part Symb"/>
    <w:basedOn w:val="Sched-Part"/>
    <w:rsid w:val="0049108B"/>
    <w:pPr>
      <w:tabs>
        <w:tab w:val="left" w:pos="0"/>
      </w:tabs>
      <w:ind w:left="2480" w:hanging="2960"/>
    </w:pPr>
  </w:style>
  <w:style w:type="paragraph" w:styleId="Subtitle">
    <w:name w:val="Subtitle"/>
    <w:basedOn w:val="Normal"/>
    <w:link w:val="SubtitleChar"/>
    <w:qFormat/>
    <w:rsid w:val="0049108B"/>
    <w:pPr>
      <w:spacing w:after="60"/>
      <w:jc w:val="center"/>
      <w:outlineLvl w:val="1"/>
    </w:pPr>
    <w:rPr>
      <w:rFonts w:ascii="Arial" w:hAnsi="Arial"/>
    </w:rPr>
  </w:style>
  <w:style w:type="character" w:customStyle="1" w:styleId="SubtitleChar">
    <w:name w:val="Subtitle Char"/>
    <w:basedOn w:val="DefaultParagraphFont"/>
    <w:link w:val="Subtitle"/>
    <w:rsid w:val="002049AC"/>
    <w:rPr>
      <w:rFonts w:ascii="Arial" w:hAnsi="Arial"/>
      <w:sz w:val="24"/>
      <w:lang w:eastAsia="en-US"/>
    </w:rPr>
  </w:style>
  <w:style w:type="paragraph" w:customStyle="1" w:styleId="TLegEntries">
    <w:name w:val="TLegEntries"/>
    <w:basedOn w:val="Normal"/>
    <w:rsid w:val="0049108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9108B"/>
    <w:pPr>
      <w:ind w:firstLine="0"/>
    </w:pPr>
    <w:rPr>
      <w:b/>
    </w:rPr>
  </w:style>
  <w:style w:type="paragraph" w:customStyle="1" w:styleId="EndNoteTextPub">
    <w:name w:val="EndNoteTextPub"/>
    <w:basedOn w:val="Normal"/>
    <w:rsid w:val="0049108B"/>
    <w:pPr>
      <w:spacing w:before="60"/>
      <w:ind w:left="1100"/>
      <w:jc w:val="both"/>
    </w:pPr>
    <w:rPr>
      <w:sz w:val="20"/>
    </w:rPr>
  </w:style>
  <w:style w:type="paragraph" w:customStyle="1" w:styleId="TOC10">
    <w:name w:val="TOC 10"/>
    <w:basedOn w:val="TOC5"/>
    <w:rsid w:val="0049108B"/>
    <w:rPr>
      <w:szCs w:val="24"/>
    </w:rPr>
  </w:style>
  <w:style w:type="character" w:customStyle="1" w:styleId="charNotBold">
    <w:name w:val="charNotBold"/>
    <w:basedOn w:val="DefaultParagraphFont"/>
    <w:rsid w:val="0049108B"/>
    <w:rPr>
      <w:rFonts w:ascii="Arial" w:hAnsi="Arial"/>
      <w:sz w:val="20"/>
    </w:rPr>
  </w:style>
  <w:style w:type="paragraph" w:customStyle="1" w:styleId="ShadedSchClauseSymb">
    <w:name w:val="Shaded Sch Clause Symb"/>
    <w:basedOn w:val="ShadedSchClause"/>
    <w:rsid w:val="0049108B"/>
    <w:pPr>
      <w:tabs>
        <w:tab w:val="left" w:pos="0"/>
      </w:tabs>
      <w:ind w:left="975" w:hanging="1457"/>
    </w:pPr>
  </w:style>
  <w:style w:type="character" w:customStyle="1" w:styleId="Heading3Char">
    <w:name w:val="Heading 3 Char"/>
    <w:aliases w:val="h3 Char,sec Char"/>
    <w:basedOn w:val="DefaultParagraphFont"/>
    <w:link w:val="Heading3"/>
    <w:rsid w:val="0049108B"/>
    <w:rPr>
      <w:b/>
      <w:sz w:val="24"/>
      <w:lang w:eastAsia="en-US"/>
    </w:rPr>
  </w:style>
  <w:style w:type="paragraph" w:customStyle="1" w:styleId="Sched-Form-18Space">
    <w:name w:val="Sched-Form-18Space"/>
    <w:basedOn w:val="Normal"/>
    <w:rsid w:val="0049108B"/>
    <w:pPr>
      <w:spacing w:before="360" w:after="60"/>
    </w:pPr>
    <w:rPr>
      <w:sz w:val="22"/>
    </w:rPr>
  </w:style>
  <w:style w:type="paragraph" w:customStyle="1" w:styleId="FormRule">
    <w:name w:val="FormRule"/>
    <w:basedOn w:val="Normal"/>
    <w:rsid w:val="0049108B"/>
    <w:pPr>
      <w:pBdr>
        <w:top w:val="single" w:sz="4" w:space="1" w:color="auto"/>
      </w:pBdr>
      <w:spacing w:before="160" w:after="40"/>
      <w:ind w:left="3220" w:right="3260"/>
    </w:pPr>
    <w:rPr>
      <w:sz w:val="8"/>
    </w:rPr>
  </w:style>
  <w:style w:type="paragraph" w:customStyle="1" w:styleId="OldAmdtsEntries">
    <w:name w:val="OldAmdtsEntries"/>
    <w:basedOn w:val="BillBasicHeading"/>
    <w:rsid w:val="0049108B"/>
    <w:pPr>
      <w:tabs>
        <w:tab w:val="clear" w:pos="2600"/>
        <w:tab w:val="left" w:leader="dot" w:pos="2700"/>
      </w:tabs>
      <w:ind w:left="2700" w:hanging="2000"/>
    </w:pPr>
    <w:rPr>
      <w:sz w:val="18"/>
    </w:rPr>
  </w:style>
  <w:style w:type="paragraph" w:customStyle="1" w:styleId="OldAmdt2ndLine">
    <w:name w:val="OldAmdt2ndLine"/>
    <w:basedOn w:val="OldAmdtsEntries"/>
    <w:rsid w:val="0049108B"/>
    <w:pPr>
      <w:tabs>
        <w:tab w:val="left" w:pos="2700"/>
      </w:tabs>
      <w:spacing w:before="0"/>
    </w:pPr>
  </w:style>
  <w:style w:type="paragraph" w:customStyle="1" w:styleId="parainpara">
    <w:name w:val="para in para"/>
    <w:rsid w:val="0049108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9108B"/>
    <w:pPr>
      <w:spacing w:after="60"/>
      <w:ind w:left="2800"/>
    </w:pPr>
    <w:rPr>
      <w:rFonts w:ascii="ACTCrest" w:hAnsi="ACTCrest"/>
      <w:sz w:val="216"/>
    </w:rPr>
  </w:style>
  <w:style w:type="paragraph" w:customStyle="1" w:styleId="Actbullet">
    <w:name w:val="Act bullet"/>
    <w:basedOn w:val="Normal"/>
    <w:uiPriority w:val="99"/>
    <w:rsid w:val="0049108B"/>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49108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9108B"/>
    <w:rPr>
      <w:b w:val="0"/>
      <w:sz w:val="32"/>
    </w:rPr>
  </w:style>
  <w:style w:type="paragraph" w:customStyle="1" w:styleId="MH1Chapter">
    <w:name w:val="M H1 Chapter"/>
    <w:basedOn w:val="AH1Chapter"/>
    <w:rsid w:val="0049108B"/>
    <w:pPr>
      <w:tabs>
        <w:tab w:val="clear" w:pos="2600"/>
        <w:tab w:val="left" w:pos="2720"/>
      </w:tabs>
      <w:ind w:left="4000" w:hanging="3300"/>
    </w:pPr>
  </w:style>
  <w:style w:type="paragraph" w:customStyle="1" w:styleId="ModH1Chapter">
    <w:name w:val="Mod H1 Chapter"/>
    <w:basedOn w:val="IH1ChapSymb"/>
    <w:rsid w:val="0049108B"/>
    <w:pPr>
      <w:tabs>
        <w:tab w:val="clear" w:pos="2600"/>
        <w:tab w:val="left" w:pos="3300"/>
      </w:tabs>
      <w:ind w:left="3300"/>
    </w:pPr>
  </w:style>
  <w:style w:type="paragraph" w:customStyle="1" w:styleId="ModH2Part">
    <w:name w:val="Mod H2 Part"/>
    <w:basedOn w:val="IH2PartSymb"/>
    <w:rsid w:val="0049108B"/>
    <w:pPr>
      <w:tabs>
        <w:tab w:val="clear" w:pos="2600"/>
        <w:tab w:val="left" w:pos="3300"/>
      </w:tabs>
      <w:ind w:left="3300"/>
    </w:pPr>
  </w:style>
  <w:style w:type="paragraph" w:customStyle="1" w:styleId="ModH3Div">
    <w:name w:val="Mod H3 Div"/>
    <w:basedOn w:val="IH3DivSymb"/>
    <w:rsid w:val="0049108B"/>
    <w:pPr>
      <w:tabs>
        <w:tab w:val="clear" w:pos="2600"/>
        <w:tab w:val="left" w:pos="3300"/>
      </w:tabs>
      <w:ind w:left="3300"/>
    </w:pPr>
  </w:style>
  <w:style w:type="paragraph" w:customStyle="1" w:styleId="ModH4SubDiv">
    <w:name w:val="Mod H4 SubDiv"/>
    <w:basedOn w:val="IH4SubDivSymb"/>
    <w:rsid w:val="0049108B"/>
    <w:pPr>
      <w:tabs>
        <w:tab w:val="clear" w:pos="2600"/>
        <w:tab w:val="left" w:pos="3300"/>
      </w:tabs>
      <w:ind w:left="3300"/>
    </w:pPr>
  </w:style>
  <w:style w:type="paragraph" w:customStyle="1" w:styleId="ModH5Sec">
    <w:name w:val="Mod H5 Sec"/>
    <w:basedOn w:val="IH5SecSymb"/>
    <w:rsid w:val="0049108B"/>
    <w:pPr>
      <w:tabs>
        <w:tab w:val="clear" w:pos="1100"/>
        <w:tab w:val="left" w:pos="1800"/>
      </w:tabs>
      <w:ind w:left="2200"/>
    </w:pPr>
  </w:style>
  <w:style w:type="paragraph" w:customStyle="1" w:styleId="Modmain">
    <w:name w:val="Mod main"/>
    <w:basedOn w:val="Amain"/>
    <w:rsid w:val="0049108B"/>
    <w:pPr>
      <w:tabs>
        <w:tab w:val="clear" w:pos="900"/>
        <w:tab w:val="clear" w:pos="1100"/>
        <w:tab w:val="right" w:pos="1600"/>
        <w:tab w:val="left" w:pos="1800"/>
      </w:tabs>
      <w:ind w:left="2200"/>
    </w:pPr>
  </w:style>
  <w:style w:type="paragraph" w:customStyle="1" w:styleId="Modpara">
    <w:name w:val="Mod para"/>
    <w:basedOn w:val="BillBasic"/>
    <w:rsid w:val="0049108B"/>
    <w:pPr>
      <w:tabs>
        <w:tab w:val="right" w:pos="2100"/>
        <w:tab w:val="left" w:pos="2300"/>
      </w:tabs>
      <w:ind w:left="2700" w:hanging="1600"/>
      <w:outlineLvl w:val="6"/>
    </w:pPr>
  </w:style>
  <w:style w:type="paragraph" w:customStyle="1" w:styleId="Modsubpara">
    <w:name w:val="Mod subpara"/>
    <w:basedOn w:val="Asubpara"/>
    <w:rsid w:val="0049108B"/>
    <w:pPr>
      <w:tabs>
        <w:tab w:val="clear" w:pos="1900"/>
        <w:tab w:val="clear" w:pos="2100"/>
        <w:tab w:val="right" w:pos="2640"/>
        <w:tab w:val="left" w:pos="2840"/>
      </w:tabs>
      <w:ind w:left="3240" w:hanging="2140"/>
    </w:pPr>
  </w:style>
  <w:style w:type="paragraph" w:customStyle="1" w:styleId="Modsubsubpara">
    <w:name w:val="Mod subsubpara"/>
    <w:basedOn w:val="AsubsubparaSymb"/>
    <w:rsid w:val="0049108B"/>
    <w:pPr>
      <w:tabs>
        <w:tab w:val="clear" w:pos="2400"/>
        <w:tab w:val="clear" w:pos="2600"/>
        <w:tab w:val="right" w:pos="3160"/>
        <w:tab w:val="left" w:pos="3360"/>
      </w:tabs>
      <w:ind w:left="3760" w:hanging="2660"/>
    </w:pPr>
  </w:style>
  <w:style w:type="paragraph" w:customStyle="1" w:styleId="Modmainreturn">
    <w:name w:val="Mod main return"/>
    <w:basedOn w:val="AmainreturnSymb"/>
    <w:rsid w:val="0049108B"/>
    <w:pPr>
      <w:ind w:left="1800"/>
    </w:pPr>
  </w:style>
  <w:style w:type="paragraph" w:customStyle="1" w:styleId="Modparareturn">
    <w:name w:val="Mod para return"/>
    <w:basedOn w:val="AparareturnSymb"/>
    <w:rsid w:val="0049108B"/>
    <w:pPr>
      <w:ind w:left="2300"/>
    </w:pPr>
  </w:style>
  <w:style w:type="paragraph" w:customStyle="1" w:styleId="Modsubparareturn">
    <w:name w:val="Mod subpara return"/>
    <w:basedOn w:val="AsubparareturnSymb"/>
    <w:rsid w:val="0049108B"/>
    <w:pPr>
      <w:ind w:left="3040"/>
    </w:pPr>
  </w:style>
  <w:style w:type="paragraph" w:customStyle="1" w:styleId="Modref">
    <w:name w:val="Mod ref"/>
    <w:basedOn w:val="refSymb"/>
    <w:rsid w:val="0049108B"/>
    <w:pPr>
      <w:ind w:left="1100"/>
    </w:pPr>
  </w:style>
  <w:style w:type="paragraph" w:customStyle="1" w:styleId="ModaNote">
    <w:name w:val="Mod aNote"/>
    <w:basedOn w:val="aNoteSymb"/>
    <w:rsid w:val="0049108B"/>
    <w:pPr>
      <w:tabs>
        <w:tab w:val="left" w:pos="2600"/>
      </w:tabs>
      <w:ind w:left="2600"/>
    </w:pPr>
  </w:style>
  <w:style w:type="paragraph" w:customStyle="1" w:styleId="ModNote">
    <w:name w:val="Mod Note"/>
    <w:basedOn w:val="aNoteSymb"/>
    <w:rsid w:val="0049108B"/>
    <w:pPr>
      <w:tabs>
        <w:tab w:val="left" w:pos="2600"/>
      </w:tabs>
      <w:ind w:left="2600"/>
    </w:pPr>
  </w:style>
  <w:style w:type="paragraph" w:customStyle="1" w:styleId="ApprFormHd">
    <w:name w:val="ApprFormHd"/>
    <w:basedOn w:val="Sched-heading"/>
    <w:rsid w:val="0049108B"/>
    <w:pPr>
      <w:ind w:left="0" w:firstLine="0"/>
    </w:pPr>
  </w:style>
  <w:style w:type="paragraph" w:customStyle="1" w:styleId="AmdtEntries">
    <w:name w:val="AmdtEntries"/>
    <w:basedOn w:val="BillBasicHeading"/>
    <w:rsid w:val="0049108B"/>
    <w:pPr>
      <w:keepNext w:val="0"/>
      <w:tabs>
        <w:tab w:val="clear" w:pos="2600"/>
      </w:tabs>
      <w:spacing w:before="0"/>
      <w:ind w:left="3200" w:hanging="2100"/>
    </w:pPr>
    <w:rPr>
      <w:sz w:val="18"/>
    </w:rPr>
  </w:style>
  <w:style w:type="paragraph" w:customStyle="1" w:styleId="AmdtEntriesDefL2">
    <w:name w:val="AmdtEntriesDefL2"/>
    <w:basedOn w:val="AmdtEntries"/>
    <w:rsid w:val="0049108B"/>
    <w:pPr>
      <w:tabs>
        <w:tab w:val="left" w:pos="3000"/>
      </w:tabs>
      <w:ind w:left="3600" w:hanging="2500"/>
    </w:pPr>
  </w:style>
  <w:style w:type="paragraph" w:customStyle="1" w:styleId="Actdetailsnote">
    <w:name w:val="Act details note"/>
    <w:basedOn w:val="Actdetails"/>
    <w:uiPriority w:val="99"/>
    <w:rsid w:val="0049108B"/>
    <w:pPr>
      <w:ind w:left="1620" w:right="-60" w:hanging="720"/>
    </w:pPr>
    <w:rPr>
      <w:sz w:val="18"/>
    </w:rPr>
  </w:style>
  <w:style w:type="paragraph" w:customStyle="1" w:styleId="DetailsNo">
    <w:name w:val="Details No"/>
    <w:basedOn w:val="Actdetails"/>
    <w:uiPriority w:val="99"/>
    <w:rsid w:val="0049108B"/>
    <w:pPr>
      <w:ind w:left="0"/>
    </w:pPr>
    <w:rPr>
      <w:sz w:val="18"/>
    </w:rPr>
  </w:style>
  <w:style w:type="paragraph" w:customStyle="1" w:styleId="AssectheadingSymb">
    <w:name w:val="A ssect heading Symb"/>
    <w:basedOn w:val="Amain"/>
    <w:rsid w:val="0049108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9108B"/>
    <w:pPr>
      <w:tabs>
        <w:tab w:val="left" w:pos="0"/>
        <w:tab w:val="right" w:pos="2400"/>
        <w:tab w:val="left" w:pos="2600"/>
      </w:tabs>
      <w:ind w:left="2602" w:hanging="3084"/>
      <w:outlineLvl w:val="8"/>
    </w:pPr>
  </w:style>
  <w:style w:type="paragraph" w:customStyle="1" w:styleId="AmainreturnSymb">
    <w:name w:val="A main return Symb"/>
    <w:basedOn w:val="BillBasic"/>
    <w:rsid w:val="0049108B"/>
    <w:pPr>
      <w:tabs>
        <w:tab w:val="left" w:pos="1582"/>
      </w:tabs>
      <w:ind w:left="1100" w:hanging="1582"/>
    </w:pPr>
  </w:style>
  <w:style w:type="paragraph" w:customStyle="1" w:styleId="AparareturnSymb">
    <w:name w:val="A para return Symb"/>
    <w:basedOn w:val="BillBasic"/>
    <w:rsid w:val="0049108B"/>
    <w:pPr>
      <w:tabs>
        <w:tab w:val="left" w:pos="2081"/>
      </w:tabs>
      <w:ind w:left="1599" w:hanging="2081"/>
    </w:pPr>
  </w:style>
  <w:style w:type="paragraph" w:customStyle="1" w:styleId="AsubparareturnSymb">
    <w:name w:val="A subpara return Symb"/>
    <w:basedOn w:val="BillBasic"/>
    <w:rsid w:val="0049108B"/>
    <w:pPr>
      <w:tabs>
        <w:tab w:val="left" w:pos="2580"/>
      </w:tabs>
      <w:ind w:left="2098" w:hanging="2580"/>
    </w:pPr>
  </w:style>
  <w:style w:type="paragraph" w:customStyle="1" w:styleId="aDefSymb">
    <w:name w:val="aDef Symb"/>
    <w:basedOn w:val="BillBasic"/>
    <w:rsid w:val="0049108B"/>
    <w:pPr>
      <w:tabs>
        <w:tab w:val="left" w:pos="1582"/>
      </w:tabs>
      <w:ind w:left="1100" w:hanging="1582"/>
    </w:pPr>
  </w:style>
  <w:style w:type="paragraph" w:customStyle="1" w:styleId="aDefparaSymb">
    <w:name w:val="aDef para Symb"/>
    <w:basedOn w:val="Apara"/>
    <w:rsid w:val="0049108B"/>
    <w:pPr>
      <w:tabs>
        <w:tab w:val="clear" w:pos="1600"/>
        <w:tab w:val="left" w:pos="0"/>
        <w:tab w:val="left" w:pos="1599"/>
      </w:tabs>
      <w:ind w:left="1599" w:hanging="2081"/>
    </w:pPr>
  </w:style>
  <w:style w:type="paragraph" w:customStyle="1" w:styleId="aDefsubparaSymb">
    <w:name w:val="aDef subpara Symb"/>
    <w:basedOn w:val="Asubpara"/>
    <w:rsid w:val="0049108B"/>
    <w:pPr>
      <w:tabs>
        <w:tab w:val="left" w:pos="0"/>
      </w:tabs>
      <w:ind w:left="2098" w:hanging="2580"/>
    </w:pPr>
  </w:style>
  <w:style w:type="paragraph" w:customStyle="1" w:styleId="SchAmainSymb">
    <w:name w:val="Sch A main Symb"/>
    <w:basedOn w:val="Amain"/>
    <w:rsid w:val="0049108B"/>
    <w:pPr>
      <w:tabs>
        <w:tab w:val="left" w:pos="0"/>
      </w:tabs>
      <w:ind w:hanging="1580"/>
    </w:pPr>
  </w:style>
  <w:style w:type="paragraph" w:customStyle="1" w:styleId="SchAparaSymb">
    <w:name w:val="Sch A para Symb"/>
    <w:basedOn w:val="Apara"/>
    <w:rsid w:val="0049108B"/>
    <w:pPr>
      <w:tabs>
        <w:tab w:val="left" w:pos="0"/>
      </w:tabs>
      <w:ind w:hanging="2080"/>
    </w:pPr>
  </w:style>
  <w:style w:type="paragraph" w:customStyle="1" w:styleId="SchAsubparaSymb">
    <w:name w:val="Sch A subpara Symb"/>
    <w:basedOn w:val="Asubpara"/>
    <w:rsid w:val="0049108B"/>
    <w:pPr>
      <w:tabs>
        <w:tab w:val="left" w:pos="0"/>
      </w:tabs>
      <w:ind w:hanging="2580"/>
    </w:pPr>
  </w:style>
  <w:style w:type="paragraph" w:customStyle="1" w:styleId="SchAsubsubparaSymb">
    <w:name w:val="Sch A subsubpara Symb"/>
    <w:basedOn w:val="AsubsubparaSymb"/>
    <w:rsid w:val="0049108B"/>
  </w:style>
  <w:style w:type="paragraph" w:customStyle="1" w:styleId="refSymb">
    <w:name w:val="ref Symb"/>
    <w:basedOn w:val="BillBasic"/>
    <w:next w:val="Normal"/>
    <w:rsid w:val="0049108B"/>
    <w:pPr>
      <w:tabs>
        <w:tab w:val="left" w:pos="-480"/>
      </w:tabs>
      <w:spacing w:before="60"/>
      <w:ind w:hanging="480"/>
    </w:pPr>
    <w:rPr>
      <w:sz w:val="18"/>
    </w:rPr>
  </w:style>
  <w:style w:type="paragraph" w:customStyle="1" w:styleId="IshadedH5SecSymb">
    <w:name w:val="I shaded H5 Sec Symb"/>
    <w:basedOn w:val="AH5Sec"/>
    <w:rsid w:val="0049108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9108B"/>
    <w:pPr>
      <w:tabs>
        <w:tab w:val="clear" w:pos="-1580"/>
      </w:tabs>
      <w:ind w:left="975" w:hanging="1457"/>
    </w:pPr>
  </w:style>
  <w:style w:type="paragraph" w:customStyle="1" w:styleId="IH1ChapSymb">
    <w:name w:val="I H1 Chap Symb"/>
    <w:basedOn w:val="BillBasicHeading"/>
    <w:next w:val="Normal"/>
    <w:rsid w:val="0049108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9108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9108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9108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9108B"/>
    <w:pPr>
      <w:tabs>
        <w:tab w:val="clear" w:pos="2600"/>
        <w:tab w:val="left" w:pos="-1580"/>
        <w:tab w:val="left" w:pos="0"/>
        <w:tab w:val="left" w:pos="1100"/>
      </w:tabs>
      <w:spacing w:before="240"/>
      <w:ind w:left="1100" w:hanging="1580"/>
    </w:pPr>
  </w:style>
  <w:style w:type="paragraph" w:customStyle="1" w:styleId="IMainSymb">
    <w:name w:val="I Main Symb"/>
    <w:basedOn w:val="Amain"/>
    <w:rsid w:val="0049108B"/>
    <w:pPr>
      <w:tabs>
        <w:tab w:val="left" w:pos="0"/>
      </w:tabs>
      <w:ind w:hanging="1580"/>
    </w:pPr>
  </w:style>
  <w:style w:type="paragraph" w:customStyle="1" w:styleId="IparaSymb">
    <w:name w:val="I para Symb"/>
    <w:basedOn w:val="Apara"/>
    <w:rsid w:val="0049108B"/>
    <w:pPr>
      <w:tabs>
        <w:tab w:val="left" w:pos="0"/>
      </w:tabs>
      <w:ind w:hanging="2080"/>
      <w:outlineLvl w:val="9"/>
    </w:pPr>
  </w:style>
  <w:style w:type="paragraph" w:customStyle="1" w:styleId="IsubparaSymb">
    <w:name w:val="I subpara Symb"/>
    <w:basedOn w:val="Asubpara"/>
    <w:rsid w:val="0049108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9108B"/>
    <w:pPr>
      <w:tabs>
        <w:tab w:val="clear" w:pos="2400"/>
        <w:tab w:val="clear" w:pos="2600"/>
        <w:tab w:val="right" w:pos="2460"/>
        <w:tab w:val="left" w:pos="2660"/>
      </w:tabs>
      <w:ind w:left="2660" w:hanging="3140"/>
    </w:pPr>
  </w:style>
  <w:style w:type="paragraph" w:customStyle="1" w:styleId="IdefparaSymb">
    <w:name w:val="I def para Symb"/>
    <w:basedOn w:val="IparaSymb"/>
    <w:rsid w:val="0049108B"/>
    <w:pPr>
      <w:ind w:left="1599" w:hanging="2081"/>
    </w:pPr>
  </w:style>
  <w:style w:type="paragraph" w:customStyle="1" w:styleId="IdefsubparaSymb">
    <w:name w:val="I def subpara Symb"/>
    <w:basedOn w:val="IsubparaSymb"/>
    <w:rsid w:val="0049108B"/>
    <w:pPr>
      <w:ind w:left="2138"/>
    </w:pPr>
  </w:style>
  <w:style w:type="paragraph" w:customStyle="1" w:styleId="ISched-headingSymb">
    <w:name w:val="I Sched-heading Symb"/>
    <w:basedOn w:val="BillBasicHeading"/>
    <w:next w:val="Normal"/>
    <w:rsid w:val="0049108B"/>
    <w:pPr>
      <w:tabs>
        <w:tab w:val="left" w:pos="-3080"/>
        <w:tab w:val="left" w:pos="0"/>
      </w:tabs>
      <w:spacing w:before="320"/>
      <w:ind w:left="2600" w:hanging="3080"/>
    </w:pPr>
    <w:rPr>
      <w:sz w:val="34"/>
    </w:rPr>
  </w:style>
  <w:style w:type="paragraph" w:customStyle="1" w:styleId="ISched-PartSymb">
    <w:name w:val="I Sched-Part Symb"/>
    <w:basedOn w:val="BillBasicHeading"/>
    <w:rsid w:val="0049108B"/>
    <w:pPr>
      <w:tabs>
        <w:tab w:val="left" w:pos="-3080"/>
        <w:tab w:val="left" w:pos="0"/>
      </w:tabs>
      <w:spacing w:before="380"/>
      <w:ind w:left="2600" w:hanging="3080"/>
    </w:pPr>
    <w:rPr>
      <w:sz w:val="32"/>
    </w:rPr>
  </w:style>
  <w:style w:type="paragraph" w:customStyle="1" w:styleId="ISched-formSymb">
    <w:name w:val="I Sched-form Symb"/>
    <w:basedOn w:val="BillBasicHeading"/>
    <w:rsid w:val="0049108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9108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9108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9108B"/>
    <w:pPr>
      <w:tabs>
        <w:tab w:val="left" w:pos="1100"/>
      </w:tabs>
      <w:spacing w:before="60"/>
      <w:ind w:left="1500" w:hanging="1986"/>
    </w:pPr>
  </w:style>
  <w:style w:type="paragraph" w:customStyle="1" w:styleId="aExamHdgssSymb">
    <w:name w:val="aExamHdgss Symb"/>
    <w:basedOn w:val="BillBasicHeading"/>
    <w:next w:val="Normal"/>
    <w:rsid w:val="0049108B"/>
    <w:pPr>
      <w:tabs>
        <w:tab w:val="clear" w:pos="2600"/>
        <w:tab w:val="left" w:pos="1582"/>
      </w:tabs>
      <w:ind w:left="1100" w:hanging="1582"/>
    </w:pPr>
    <w:rPr>
      <w:sz w:val="18"/>
    </w:rPr>
  </w:style>
  <w:style w:type="paragraph" w:customStyle="1" w:styleId="aExamssSymb">
    <w:name w:val="aExamss Symb"/>
    <w:basedOn w:val="aNote"/>
    <w:rsid w:val="0049108B"/>
    <w:pPr>
      <w:tabs>
        <w:tab w:val="left" w:pos="1582"/>
      </w:tabs>
      <w:spacing w:before="60"/>
      <w:ind w:left="1100" w:hanging="1582"/>
    </w:pPr>
  </w:style>
  <w:style w:type="paragraph" w:customStyle="1" w:styleId="aExamINumssSymb">
    <w:name w:val="aExamINumss Symb"/>
    <w:basedOn w:val="aExamssSymb"/>
    <w:rsid w:val="0049108B"/>
    <w:pPr>
      <w:tabs>
        <w:tab w:val="left" w:pos="1100"/>
      </w:tabs>
      <w:ind w:left="1500" w:hanging="1986"/>
    </w:pPr>
  </w:style>
  <w:style w:type="paragraph" w:customStyle="1" w:styleId="aExamNumTextssSymb">
    <w:name w:val="aExamNumTextss Symb"/>
    <w:basedOn w:val="aExamssSymb"/>
    <w:rsid w:val="0049108B"/>
    <w:pPr>
      <w:tabs>
        <w:tab w:val="clear" w:pos="1582"/>
        <w:tab w:val="left" w:pos="1985"/>
      </w:tabs>
      <w:ind w:left="1503" w:hanging="1985"/>
    </w:pPr>
  </w:style>
  <w:style w:type="paragraph" w:customStyle="1" w:styleId="AExamIParaSymb">
    <w:name w:val="AExamIPara Symb"/>
    <w:basedOn w:val="aExam"/>
    <w:rsid w:val="0049108B"/>
    <w:pPr>
      <w:tabs>
        <w:tab w:val="right" w:pos="1718"/>
      </w:tabs>
      <w:ind w:left="1984" w:hanging="2466"/>
    </w:pPr>
  </w:style>
  <w:style w:type="paragraph" w:customStyle="1" w:styleId="aExamBulletssSymb">
    <w:name w:val="aExamBulletss Symb"/>
    <w:basedOn w:val="aExamssSymb"/>
    <w:rsid w:val="0049108B"/>
    <w:pPr>
      <w:tabs>
        <w:tab w:val="left" w:pos="1100"/>
      </w:tabs>
      <w:ind w:left="1500" w:hanging="1986"/>
    </w:pPr>
  </w:style>
  <w:style w:type="paragraph" w:customStyle="1" w:styleId="aNoteSymb">
    <w:name w:val="aNote Symb"/>
    <w:basedOn w:val="BillBasic"/>
    <w:rsid w:val="0049108B"/>
    <w:pPr>
      <w:tabs>
        <w:tab w:val="left" w:pos="1100"/>
        <w:tab w:val="left" w:pos="2381"/>
      </w:tabs>
      <w:ind w:left="1899" w:hanging="2381"/>
    </w:pPr>
    <w:rPr>
      <w:sz w:val="20"/>
    </w:rPr>
  </w:style>
  <w:style w:type="paragraph" w:customStyle="1" w:styleId="aNoteTextssSymb">
    <w:name w:val="aNoteTextss Symb"/>
    <w:basedOn w:val="Normal"/>
    <w:rsid w:val="0049108B"/>
    <w:pPr>
      <w:tabs>
        <w:tab w:val="clear" w:pos="0"/>
        <w:tab w:val="left" w:pos="1418"/>
      </w:tabs>
      <w:spacing w:before="60"/>
      <w:ind w:left="1417" w:hanging="1899"/>
      <w:jc w:val="both"/>
    </w:pPr>
    <w:rPr>
      <w:sz w:val="20"/>
    </w:rPr>
  </w:style>
  <w:style w:type="paragraph" w:customStyle="1" w:styleId="aNoteParaSymb">
    <w:name w:val="aNotePara Symb"/>
    <w:basedOn w:val="aNoteSymb"/>
    <w:rsid w:val="0049108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9108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9108B"/>
    <w:pPr>
      <w:tabs>
        <w:tab w:val="left" w:pos="1616"/>
        <w:tab w:val="left" w:pos="2495"/>
      </w:tabs>
      <w:spacing w:before="60"/>
      <w:ind w:left="2013" w:hanging="2495"/>
    </w:pPr>
  </w:style>
  <w:style w:type="paragraph" w:customStyle="1" w:styleId="aExamHdgparSymb">
    <w:name w:val="aExamHdgpar Symb"/>
    <w:basedOn w:val="aExamHdgssSymb"/>
    <w:next w:val="Normal"/>
    <w:rsid w:val="0049108B"/>
    <w:pPr>
      <w:tabs>
        <w:tab w:val="clear" w:pos="1582"/>
        <w:tab w:val="left" w:pos="1599"/>
      </w:tabs>
      <w:ind w:left="1599" w:hanging="2081"/>
    </w:pPr>
  </w:style>
  <w:style w:type="paragraph" w:customStyle="1" w:styleId="aExamparSymb">
    <w:name w:val="aExampar Symb"/>
    <w:basedOn w:val="aExamssSymb"/>
    <w:rsid w:val="0049108B"/>
    <w:pPr>
      <w:tabs>
        <w:tab w:val="clear" w:pos="1582"/>
        <w:tab w:val="left" w:pos="1599"/>
      </w:tabs>
      <w:ind w:left="1599" w:hanging="2081"/>
    </w:pPr>
  </w:style>
  <w:style w:type="paragraph" w:customStyle="1" w:styleId="aExamINumparSymb">
    <w:name w:val="aExamINumpar Symb"/>
    <w:basedOn w:val="aExamparSymb"/>
    <w:rsid w:val="0049108B"/>
    <w:pPr>
      <w:tabs>
        <w:tab w:val="left" w:pos="2000"/>
      </w:tabs>
      <w:ind w:left="2041" w:hanging="2495"/>
    </w:pPr>
  </w:style>
  <w:style w:type="paragraph" w:customStyle="1" w:styleId="aExamBulletparSymb">
    <w:name w:val="aExamBulletpar Symb"/>
    <w:basedOn w:val="aExamparSymb"/>
    <w:rsid w:val="0049108B"/>
    <w:pPr>
      <w:tabs>
        <w:tab w:val="clear" w:pos="1599"/>
        <w:tab w:val="left" w:pos="1616"/>
        <w:tab w:val="left" w:pos="2495"/>
      </w:tabs>
      <w:ind w:left="2013" w:hanging="2495"/>
    </w:pPr>
  </w:style>
  <w:style w:type="paragraph" w:customStyle="1" w:styleId="aNoteparSymb">
    <w:name w:val="aNotepar Symb"/>
    <w:basedOn w:val="BillBasic"/>
    <w:next w:val="Normal"/>
    <w:rsid w:val="0049108B"/>
    <w:pPr>
      <w:tabs>
        <w:tab w:val="left" w:pos="1599"/>
        <w:tab w:val="left" w:pos="2398"/>
      </w:tabs>
      <w:ind w:left="2410" w:hanging="2892"/>
    </w:pPr>
    <w:rPr>
      <w:sz w:val="20"/>
    </w:rPr>
  </w:style>
  <w:style w:type="paragraph" w:customStyle="1" w:styleId="aNoteTextparSymb">
    <w:name w:val="aNoteTextpar Symb"/>
    <w:basedOn w:val="aNoteparSymb"/>
    <w:rsid w:val="0049108B"/>
    <w:pPr>
      <w:tabs>
        <w:tab w:val="clear" w:pos="1599"/>
        <w:tab w:val="clear" w:pos="2398"/>
        <w:tab w:val="left" w:pos="2880"/>
      </w:tabs>
      <w:spacing w:before="60"/>
      <w:ind w:left="2398" w:hanging="2880"/>
    </w:pPr>
  </w:style>
  <w:style w:type="paragraph" w:customStyle="1" w:styleId="aNoteParaparSymb">
    <w:name w:val="aNoteParapar Symb"/>
    <w:basedOn w:val="aNoteparSymb"/>
    <w:rsid w:val="0049108B"/>
    <w:pPr>
      <w:tabs>
        <w:tab w:val="right" w:pos="2640"/>
      </w:tabs>
      <w:spacing w:before="60"/>
      <w:ind w:left="2920" w:hanging="3402"/>
    </w:pPr>
  </w:style>
  <w:style w:type="paragraph" w:customStyle="1" w:styleId="aNoteBulletparSymb">
    <w:name w:val="aNoteBulletpar Symb"/>
    <w:basedOn w:val="aNoteparSymb"/>
    <w:rsid w:val="0049108B"/>
    <w:pPr>
      <w:tabs>
        <w:tab w:val="clear" w:pos="1599"/>
        <w:tab w:val="left" w:pos="3289"/>
      </w:tabs>
      <w:spacing w:before="60"/>
      <w:ind w:left="2807" w:hanging="3289"/>
    </w:pPr>
  </w:style>
  <w:style w:type="paragraph" w:customStyle="1" w:styleId="AsubparabulletSymb">
    <w:name w:val="A subpara bullet Symb"/>
    <w:basedOn w:val="BillBasic"/>
    <w:rsid w:val="0049108B"/>
    <w:pPr>
      <w:tabs>
        <w:tab w:val="left" w:pos="2138"/>
        <w:tab w:val="left" w:pos="3005"/>
      </w:tabs>
      <w:spacing w:before="60"/>
      <w:ind w:left="2523" w:hanging="3005"/>
    </w:pPr>
  </w:style>
  <w:style w:type="paragraph" w:customStyle="1" w:styleId="aExamHdgsubparSymb">
    <w:name w:val="aExamHdgsubpar Symb"/>
    <w:basedOn w:val="aExamHdgssSymb"/>
    <w:next w:val="Normal"/>
    <w:rsid w:val="0049108B"/>
    <w:pPr>
      <w:tabs>
        <w:tab w:val="clear" w:pos="1582"/>
        <w:tab w:val="left" w:pos="2620"/>
      </w:tabs>
      <w:ind w:left="2138" w:hanging="2620"/>
    </w:pPr>
  </w:style>
  <w:style w:type="paragraph" w:customStyle="1" w:styleId="aExamsubparSymb">
    <w:name w:val="aExamsubpar Symb"/>
    <w:basedOn w:val="aExamssSymb"/>
    <w:rsid w:val="0049108B"/>
    <w:pPr>
      <w:tabs>
        <w:tab w:val="clear" w:pos="1582"/>
        <w:tab w:val="left" w:pos="2620"/>
      </w:tabs>
      <w:ind w:left="2138" w:hanging="2620"/>
    </w:pPr>
  </w:style>
  <w:style w:type="paragraph" w:customStyle="1" w:styleId="aNotesubparSymb">
    <w:name w:val="aNotesubpar Symb"/>
    <w:basedOn w:val="BillBasic"/>
    <w:next w:val="Normal"/>
    <w:rsid w:val="0049108B"/>
    <w:pPr>
      <w:tabs>
        <w:tab w:val="left" w:pos="2138"/>
        <w:tab w:val="left" w:pos="2937"/>
      </w:tabs>
      <w:ind w:left="2455" w:hanging="2937"/>
    </w:pPr>
    <w:rPr>
      <w:sz w:val="20"/>
    </w:rPr>
  </w:style>
  <w:style w:type="paragraph" w:customStyle="1" w:styleId="aNoteTextsubparSymb">
    <w:name w:val="aNoteTextsubpar Symb"/>
    <w:basedOn w:val="aNotesubparSymb"/>
    <w:rsid w:val="0049108B"/>
    <w:pPr>
      <w:tabs>
        <w:tab w:val="clear" w:pos="2138"/>
        <w:tab w:val="clear" w:pos="2937"/>
        <w:tab w:val="left" w:pos="2943"/>
      </w:tabs>
      <w:spacing w:before="60"/>
      <w:ind w:left="2943" w:hanging="3425"/>
    </w:pPr>
  </w:style>
  <w:style w:type="paragraph" w:customStyle="1" w:styleId="PenaltySymb">
    <w:name w:val="Penalty Symb"/>
    <w:basedOn w:val="AmainreturnSymb"/>
    <w:rsid w:val="0049108B"/>
  </w:style>
  <w:style w:type="paragraph" w:customStyle="1" w:styleId="PenaltyParaSymb">
    <w:name w:val="PenaltyPara Symb"/>
    <w:basedOn w:val="Normal"/>
    <w:rsid w:val="0049108B"/>
    <w:pPr>
      <w:tabs>
        <w:tab w:val="right" w:pos="1360"/>
      </w:tabs>
      <w:spacing w:before="60"/>
      <w:ind w:left="1599" w:hanging="2081"/>
      <w:jc w:val="both"/>
    </w:pPr>
  </w:style>
  <w:style w:type="paragraph" w:customStyle="1" w:styleId="FormulaSymb">
    <w:name w:val="Formula Symb"/>
    <w:basedOn w:val="BillBasic"/>
    <w:rsid w:val="0049108B"/>
    <w:pPr>
      <w:tabs>
        <w:tab w:val="left" w:pos="-480"/>
      </w:tabs>
      <w:spacing w:line="260" w:lineRule="atLeast"/>
      <w:ind w:hanging="480"/>
      <w:jc w:val="center"/>
    </w:pPr>
  </w:style>
  <w:style w:type="paragraph" w:customStyle="1" w:styleId="NormalSymb">
    <w:name w:val="Normal Symb"/>
    <w:basedOn w:val="Normal"/>
    <w:qFormat/>
    <w:rsid w:val="0049108B"/>
    <w:pPr>
      <w:ind w:hanging="482"/>
    </w:pPr>
  </w:style>
  <w:style w:type="character" w:styleId="UnresolvedMention">
    <w:name w:val="Unresolved Mention"/>
    <w:basedOn w:val="DefaultParagraphFont"/>
    <w:uiPriority w:val="99"/>
    <w:semiHidden/>
    <w:unhideWhenUsed/>
    <w:rsid w:val="0094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487">
      <w:bodyDiv w:val="1"/>
      <w:marLeft w:val="0"/>
      <w:marRight w:val="0"/>
      <w:marTop w:val="0"/>
      <w:marBottom w:val="0"/>
      <w:divBdr>
        <w:top w:val="none" w:sz="0" w:space="0" w:color="auto"/>
        <w:left w:val="none" w:sz="0" w:space="0" w:color="auto"/>
        <w:bottom w:val="none" w:sz="0" w:space="0" w:color="auto"/>
        <w:right w:val="none" w:sz="0" w:space="0" w:color="auto"/>
      </w:divBdr>
    </w:div>
    <w:div w:id="222376144">
      <w:bodyDiv w:val="1"/>
      <w:marLeft w:val="0"/>
      <w:marRight w:val="0"/>
      <w:marTop w:val="0"/>
      <w:marBottom w:val="0"/>
      <w:divBdr>
        <w:top w:val="none" w:sz="0" w:space="0" w:color="auto"/>
        <w:left w:val="none" w:sz="0" w:space="0" w:color="auto"/>
        <w:bottom w:val="none" w:sz="0" w:space="0" w:color="auto"/>
        <w:right w:val="none" w:sz="0" w:space="0" w:color="auto"/>
      </w:divBdr>
    </w:div>
    <w:div w:id="1012218201">
      <w:bodyDiv w:val="1"/>
      <w:marLeft w:val="0"/>
      <w:marRight w:val="0"/>
      <w:marTop w:val="0"/>
      <w:marBottom w:val="0"/>
      <w:divBdr>
        <w:top w:val="none" w:sz="0" w:space="0" w:color="auto"/>
        <w:left w:val="none" w:sz="0" w:space="0" w:color="auto"/>
        <w:bottom w:val="none" w:sz="0" w:space="0" w:color="auto"/>
        <w:right w:val="none" w:sz="0" w:space="0" w:color="auto"/>
      </w:divBdr>
    </w:div>
    <w:div w:id="1384016263">
      <w:bodyDiv w:val="1"/>
      <w:marLeft w:val="0"/>
      <w:marRight w:val="0"/>
      <w:marTop w:val="0"/>
      <w:marBottom w:val="0"/>
      <w:divBdr>
        <w:top w:val="none" w:sz="0" w:space="0" w:color="auto"/>
        <w:left w:val="none" w:sz="0" w:space="0" w:color="auto"/>
        <w:bottom w:val="none" w:sz="0" w:space="0" w:color="auto"/>
        <w:right w:val="none" w:sz="0" w:space="0" w:color="auto"/>
      </w:divBdr>
    </w:div>
    <w:div w:id="1427459815">
      <w:bodyDiv w:val="1"/>
      <w:marLeft w:val="0"/>
      <w:marRight w:val="0"/>
      <w:marTop w:val="0"/>
      <w:marBottom w:val="0"/>
      <w:divBdr>
        <w:top w:val="none" w:sz="0" w:space="0" w:color="auto"/>
        <w:left w:val="none" w:sz="0" w:space="0" w:color="auto"/>
        <w:bottom w:val="none" w:sz="0" w:space="0" w:color="auto"/>
        <w:right w:val="none" w:sz="0" w:space="0" w:color="auto"/>
      </w:divBdr>
    </w:div>
    <w:div w:id="1508595236">
      <w:bodyDiv w:val="1"/>
      <w:marLeft w:val="0"/>
      <w:marRight w:val="0"/>
      <w:marTop w:val="0"/>
      <w:marBottom w:val="0"/>
      <w:divBdr>
        <w:top w:val="none" w:sz="0" w:space="0" w:color="auto"/>
        <w:left w:val="none" w:sz="0" w:space="0" w:color="auto"/>
        <w:bottom w:val="none" w:sz="0" w:space="0" w:color="auto"/>
        <w:right w:val="none" w:sz="0" w:space="0" w:color="auto"/>
      </w:divBdr>
    </w:div>
    <w:div w:id="1521892583">
      <w:bodyDiv w:val="1"/>
      <w:marLeft w:val="0"/>
      <w:marRight w:val="0"/>
      <w:marTop w:val="0"/>
      <w:marBottom w:val="0"/>
      <w:divBdr>
        <w:top w:val="none" w:sz="0" w:space="0" w:color="auto"/>
        <w:left w:val="none" w:sz="0" w:space="0" w:color="auto"/>
        <w:bottom w:val="none" w:sz="0" w:space="0" w:color="auto"/>
        <w:right w:val="none" w:sz="0" w:space="0" w:color="auto"/>
      </w:divBdr>
    </w:div>
    <w:div w:id="1578635329">
      <w:bodyDiv w:val="1"/>
      <w:marLeft w:val="0"/>
      <w:marRight w:val="0"/>
      <w:marTop w:val="0"/>
      <w:marBottom w:val="0"/>
      <w:divBdr>
        <w:top w:val="none" w:sz="0" w:space="0" w:color="auto"/>
        <w:left w:val="none" w:sz="0" w:space="0" w:color="auto"/>
        <w:bottom w:val="none" w:sz="0" w:space="0" w:color="auto"/>
        <w:right w:val="none" w:sz="0" w:space="0" w:color="auto"/>
      </w:divBdr>
    </w:div>
    <w:div w:id="1604144843">
      <w:bodyDiv w:val="1"/>
      <w:marLeft w:val="0"/>
      <w:marRight w:val="0"/>
      <w:marTop w:val="0"/>
      <w:marBottom w:val="0"/>
      <w:divBdr>
        <w:top w:val="none" w:sz="0" w:space="0" w:color="auto"/>
        <w:left w:val="none" w:sz="0" w:space="0" w:color="auto"/>
        <w:bottom w:val="none" w:sz="0" w:space="0" w:color="auto"/>
        <w:right w:val="none" w:sz="0" w:space="0" w:color="auto"/>
      </w:divBdr>
    </w:div>
    <w:div w:id="1653411278">
      <w:bodyDiv w:val="1"/>
      <w:marLeft w:val="0"/>
      <w:marRight w:val="0"/>
      <w:marTop w:val="0"/>
      <w:marBottom w:val="0"/>
      <w:divBdr>
        <w:top w:val="none" w:sz="0" w:space="0" w:color="auto"/>
        <w:left w:val="none" w:sz="0" w:space="0" w:color="auto"/>
        <w:bottom w:val="none" w:sz="0" w:space="0" w:color="auto"/>
        <w:right w:val="none" w:sz="0" w:space="0" w:color="auto"/>
      </w:divBdr>
    </w:div>
    <w:div w:id="1658345276">
      <w:bodyDiv w:val="1"/>
      <w:marLeft w:val="0"/>
      <w:marRight w:val="0"/>
      <w:marTop w:val="0"/>
      <w:marBottom w:val="0"/>
      <w:divBdr>
        <w:top w:val="none" w:sz="0" w:space="0" w:color="auto"/>
        <w:left w:val="none" w:sz="0" w:space="0" w:color="auto"/>
        <w:bottom w:val="none" w:sz="0" w:space="0" w:color="auto"/>
        <w:right w:val="none" w:sz="0" w:space="0" w:color="auto"/>
      </w:divBdr>
    </w:div>
    <w:div w:id="1982343369">
      <w:bodyDiv w:val="1"/>
      <w:marLeft w:val="0"/>
      <w:marRight w:val="0"/>
      <w:marTop w:val="0"/>
      <w:marBottom w:val="0"/>
      <w:divBdr>
        <w:top w:val="none" w:sz="0" w:space="0" w:color="auto"/>
        <w:left w:val="none" w:sz="0" w:space="0" w:color="auto"/>
        <w:bottom w:val="none" w:sz="0" w:space="0" w:color="auto"/>
        <w:right w:val="none" w:sz="0" w:space="0" w:color="auto"/>
      </w:divBdr>
    </w:div>
    <w:div w:id="20266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xml"/><Relationship Id="rId21" Type="http://schemas.openxmlformats.org/officeDocument/2006/relationships/header" Target="header3.xml"/><Relationship Id="rId42" Type="http://schemas.openxmlformats.org/officeDocument/2006/relationships/hyperlink" Target="http://www.legislation.act.gov.au/a/1994-37/default.asp"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1994-37/default.asp" TargetMode="External"/><Relationship Id="rId138" Type="http://schemas.openxmlformats.org/officeDocument/2006/relationships/hyperlink" Target="http://www.legislation.act.gov.au/di/2018-201/default.asp" TargetMode="External"/><Relationship Id="rId159" Type="http://schemas.openxmlformats.org/officeDocument/2006/relationships/hyperlink" Target="http://www.legislation.act.gov.au/di/2017-246/default.asp" TargetMode="External"/><Relationship Id="rId170" Type="http://schemas.openxmlformats.org/officeDocument/2006/relationships/hyperlink" Target="https://www.legislation.act.gov.au/di/2021-298/" TargetMode="External"/><Relationship Id="rId191" Type="http://schemas.openxmlformats.org/officeDocument/2006/relationships/header" Target="header13.xml"/><Relationship Id="rId196" Type="http://schemas.openxmlformats.org/officeDocument/2006/relationships/header" Target="header15.xml"/><Relationship Id="rId200" Type="http://schemas.openxmlformats.org/officeDocument/2006/relationships/header" Target="header17.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1994-37/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4-37/default.asp" TargetMode="External"/><Relationship Id="rId37" Type="http://schemas.openxmlformats.org/officeDocument/2006/relationships/hyperlink" Target="http://www.legislation.act.gov.au/a/1994-37/default.asp" TargetMode="External"/><Relationship Id="rId53" Type="http://schemas.openxmlformats.org/officeDocument/2006/relationships/hyperlink" Target="http://www.legislation.act.gov.au/a/1994-37/default.asp" TargetMode="External"/><Relationship Id="rId58" Type="http://schemas.openxmlformats.org/officeDocument/2006/relationships/hyperlink" Target="http://www.legislation.act.gov.au/a/1994-37/default.asp" TargetMode="External"/><Relationship Id="rId74" Type="http://schemas.openxmlformats.org/officeDocument/2006/relationships/hyperlink" Target="http://www.jobs.act.gov.au" TargetMode="External"/><Relationship Id="rId79" Type="http://schemas.openxmlformats.org/officeDocument/2006/relationships/hyperlink" Target="http://www.jobs.act.gov.au"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1994-37" TargetMode="External"/><Relationship Id="rId128" Type="http://schemas.openxmlformats.org/officeDocument/2006/relationships/header" Target="header9.xml"/><Relationship Id="rId144" Type="http://schemas.openxmlformats.org/officeDocument/2006/relationships/hyperlink" Target="https://www.legislation.act.gov.au/di/2021-298/" TargetMode="External"/><Relationship Id="rId149" Type="http://schemas.openxmlformats.org/officeDocument/2006/relationships/hyperlink" Target="https://www.legislation.act.gov.au/di/2021-298/" TargetMode="Externa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di/2019-220/" TargetMode="External"/><Relationship Id="rId165" Type="http://schemas.openxmlformats.org/officeDocument/2006/relationships/hyperlink" Target="https://www.legislation.act.gov.au/di/2021-298/" TargetMode="External"/><Relationship Id="rId181" Type="http://schemas.openxmlformats.org/officeDocument/2006/relationships/hyperlink" Target="http://www.legislation.act.gov.au/di/2018-201/" TargetMode="External"/><Relationship Id="rId186" Type="http://schemas.openxmlformats.org/officeDocument/2006/relationships/header" Target="header10.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1994-37/default.asp" TargetMode="External"/><Relationship Id="rId48" Type="http://schemas.openxmlformats.org/officeDocument/2006/relationships/hyperlink" Target="http://www.legislation.act.gov.au/a/1994-37/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di/2016-251/default.asp" TargetMode="External"/><Relationship Id="rId118" Type="http://schemas.openxmlformats.org/officeDocument/2006/relationships/footer" Target="footer7.xml"/><Relationship Id="rId134" Type="http://schemas.openxmlformats.org/officeDocument/2006/relationships/hyperlink" Target="http://www.legislation.act.gov.au/di/2018-201/default.asp" TargetMode="External"/><Relationship Id="rId139" Type="http://schemas.openxmlformats.org/officeDocument/2006/relationships/hyperlink" Target="http://www.legislation.act.gov.au/di/2017-38/default.asp" TargetMode="External"/><Relationship Id="rId80" Type="http://schemas.openxmlformats.org/officeDocument/2006/relationships/hyperlink" Target="http://www.legislation.act.gov.au/a/1994-37/default.asp" TargetMode="External"/><Relationship Id="rId85" Type="http://schemas.openxmlformats.org/officeDocument/2006/relationships/hyperlink" Target="http://www.legislation.act.gov.au/a/1994-37/default.asp" TargetMode="External"/><Relationship Id="rId150" Type="http://schemas.openxmlformats.org/officeDocument/2006/relationships/hyperlink" Target="http://www.legislation.act.gov.au/di/2018-201/default.asp" TargetMode="External"/><Relationship Id="rId155" Type="http://schemas.openxmlformats.org/officeDocument/2006/relationships/hyperlink" Target="https://www.legislation.act.gov.au/di/2021-298/" TargetMode="External"/><Relationship Id="rId171" Type="http://schemas.openxmlformats.org/officeDocument/2006/relationships/hyperlink" Target="http://www.legislation.act.gov.au/di/2018-201/default.asp" TargetMode="External"/><Relationship Id="rId176" Type="http://schemas.openxmlformats.org/officeDocument/2006/relationships/hyperlink" Target="http://www.legislation.act.gov.au/di/2017-38/default.asp" TargetMode="External"/><Relationship Id="rId192" Type="http://schemas.openxmlformats.org/officeDocument/2006/relationships/footer" Target="footer14.xml"/><Relationship Id="rId197" Type="http://schemas.openxmlformats.org/officeDocument/2006/relationships/header" Target="header16.xml"/><Relationship Id="rId201" Type="http://schemas.openxmlformats.org/officeDocument/2006/relationships/footer" Target="footer19.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1994-37/default.asp" TargetMode="External"/><Relationship Id="rId38" Type="http://schemas.openxmlformats.org/officeDocument/2006/relationships/hyperlink" Target="http://www.legislation.act.gov.au/a/1993-13" TargetMode="External"/><Relationship Id="rId59" Type="http://schemas.openxmlformats.org/officeDocument/2006/relationships/hyperlink" Target="http://www.legislation.act.gov.au/a/1994-37/default.asp" TargetMode="External"/><Relationship Id="rId103" Type="http://schemas.openxmlformats.org/officeDocument/2006/relationships/hyperlink" Target="http://www.legislation.act.gov.au/di/2006-187/default.asp" TargetMode="External"/><Relationship Id="rId108" Type="http://schemas.openxmlformats.org/officeDocument/2006/relationships/hyperlink" Target="http://www.legislation.act.gov.au/a/1994-37/default.asp" TargetMode="External"/><Relationship Id="rId124" Type="http://schemas.openxmlformats.org/officeDocument/2006/relationships/hyperlink" Target="http://www.legislation.act.gov.au/a/2001-14" TargetMode="External"/><Relationship Id="rId129" Type="http://schemas.openxmlformats.org/officeDocument/2006/relationships/footer" Target="footer10.xml"/><Relationship Id="rId54" Type="http://schemas.openxmlformats.org/officeDocument/2006/relationships/hyperlink" Target="http://www.legislation.act.gov.au/a/1994-37/default.asp" TargetMode="External"/><Relationship Id="rId70" Type="http://schemas.openxmlformats.org/officeDocument/2006/relationships/hyperlink" Target="http://www.legislation.act.gov.au/a/1994-37" TargetMode="External"/><Relationship Id="rId75" Type="http://schemas.openxmlformats.org/officeDocument/2006/relationships/hyperlink" Target="http://www.jobs.act.gov.au" TargetMode="External"/><Relationship Id="rId91" Type="http://schemas.openxmlformats.org/officeDocument/2006/relationships/hyperlink" Target="http://www.legislation.act.gov.au/a/2001-14" TargetMode="External"/><Relationship Id="rId96" Type="http://schemas.openxmlformats.org/officeDocument/2006/relationships/hyperlink" Target="https://www.legislation.gov.au/Series/C2004A04860" TargetMode="External"/><Relationship Id="rId140" Type="http://schemas.openxmlformats.org/officeDocument/2006/relationships/hyperlink" Target="https://www.legislation.act.gov.au/di/2021-298/" TargetMode="External"/><Relationship Id="rId145" Type="http://schemas.openxmlformats.org/officeDocument/2006/relationships/hyperlink" Target="https://www.legislation.act.gov.au/di/2021-298/" TargetMode="External"/><Relationship Id="rId161" Type="http://schemas.openxmlformats.org/officeDocument/2006/relationships/hyperlink" Target="http://www.legislation.act.gov.au/di/2018-201/default.asp" TargetMode="External"/><Relationship Id="rId166" Type="http://schemas.openxmlformats.org/officeDocument/2006/relationships/hyperlink" Target="http://www.legislation.act.gov.au/di/2018-201/default.asp" TargetMode="External"/><Relationship Id="rId182" Type="http://schemas.openxmlformats.org/officeDocument/2006/relationships/hyperlink" Target="http://www.legislation.act.gov.au/di/2018-201/" TargetMode="External"/><Relationship Id="rId187"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http://www.legislation.act.gov.au/a/1991-81" TargetMode="External"/><Relationship Id="rId49" Type="http://schemas.openxmlformats.org/officeDocument/2006/relationships/hyperlink" Target="http://www.legislation.act.gov.au/a/1994-37/default.asp" TargetMode="External"/><Relationship Id="rId114" Type="http://schemas.openxmlformats.org/officeDocument/2006/relationships/hyperlink" Target="http://www.legislation.act.gov.au/a/2001-14/default.asp" TargetMode="External"/><Relationship Id="rId119" Type="http://schemas.openxmlformats.org/officeDocument/2006/relationships/footer" Target="footer8.xml"/><Relationship Id="rId44" Type="http://schemas.openxmlformats.org/officeDocument/2006/relationships/hyperlink" Target="http://www.legislation.act.gov.au/a/1994-37/default.asp" TargetMode="External"/><Relationship Id="rId60" Type="http://schemas.openxmlformats.org/officeDocument/2006/relationships/hyperlink" Target="http://www.legislation.act.gov.au/a/1994-37/default.asp" TargetMode="External"/><Relationship Id="rId65" Type="http://schemas.openxmlformats.org/officeDocument/2006/relationships/hyperlink" Target="http://www.legislation.act.gov.au/a/1994-37/default.asp" TargetMode="External"/><Relationship Id="rId81" Type="http://schemas.openxmlformats.org/officeDocument/2006/relationships/hyperlink" Target="http://www.legislation.act.gov.au/a/1994-37/default.asp" TargetMode="External"/><Relationship Id="rId86" Type="http://schemas.openxmlformats.org/officeDocument/2006/relationships/hyperlink" Target="http://www.legislation.act.gov.au/a/1994-37/default.asp" TargetMode="External"/><Relationship Id="rId130" Type="http://schemas.openxmlformats.org/officeDocument/2006/relationships/footer" Target="footer11.xml"/><Relationship Id="rId135" Type="http://schemas.openxmlformats.org/officeDocument/2006/relationships/hyperlink" Target="https://www.legislation.act.gov.au/di/2019-220/" TargetMode="External"/><Relationship Id="rId151" Type="http://schemas.openxmlformats.org/officeDocument/2006/relationships/hyperlink" Target="https://www.legislation.act.gov.au/di/2021-298/" TargetMode="External"/><Relationship Id="rId156" Type="http://schemas.openxmlformats.org/officeDocument/2006/relationships/hyperlink" Target="https://www.legislation.act.gov.au/di/2021-298/" TargetMode="External"/><Relationship Id="rId177" Type="http://schemas.openxmlformats.org/officeDocument/2006/relationships/hyperlink" Target="http://www.legislation.act.gov.au/di/2017-38/default.asp" TargetMode="External"/><Relationship Id="rId198" Type="http://schemas.openxmlformats.org/officeDocument/2006/relationships/footer" Target="footer17.xml"/><Relationship Id="rId172" Type="http://schemas.openxmlformats.org/officeDocument/2006/relationships/hyperlink" Target="https://www.legislation.act.gov.au/di/2021-298/" TargetMode="External"/><Relationship Id="rId193" Type="http://schemas.openxmlformats.org/officeDocument/2006/relationships/footer" Target="footer15.xml"/><Relationship Id="rId202" Type="http://schemas.openxmlformats.org/officeDocument/2006/relationships/fontTable" Target="fontTable.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4-17" TargetMode="External"/><Relationship Id="rId109" Type="http://schemas.openxmlformats.org/officeDocument/2006/relationships/hyperlink" Target="http://www.legislation.act.gov.au/a/1994-37/default.asp" TargetMode="External"/><Relationship Id="rId34" Type="http://schemas.openxmlformats.org/officeDocument/2006/relationships/hyperlink" Target="http://www.legislation.act.gov.au/a/1994-37/default.asp" TargetMode="External"/><Relationship Id="rId50" Type="http://schemas.openxmlformats.org/officeDocument/2006/relationships/hyperlink" Target="http://www.legislation.act.gov.au/a/2011-44/" TargetMode="External"/><Relationship Id="rId55" Type="http://schemas.openxmlformats.org/officeDocument/2006/relationships/hyperlink" Target="http://www.legislation.act.gov.au/a/1997-125" TargetMode="External"/><Relationship Id="rId76" Type="http://schemas.openxmlformats.org/officeDocument/2006/relationships/hyperlink" Target="http://www.legislation.act.gov.au/a/2001-14" TargetMode="External"/><Relationship Id="rId97" Type="http://schemas.openxmlformats.org/officeDocument/2006/relationships/hyperlink" Target="https://www.legislation.gov.au/Series/C2009A00028" TargetMode="External"/><Relationship Id="rId104" Type="http://schemas.openxmlformats.org/officeDocument/2006/relationships/hyperlink" Target="http://www.legislation.act.gov.au/di/2006-187/default.asp" TargetMode="External"/><Relationship Id="rId120" Type="http://schemas.openxmlformats.org/officeDocument/2006/relationships/footer" Target="footer9.xml"/><Relationship Id="rId125" Type="http://schemas.openxmlformats.org/officeDocument/2006/relationships/hyperlink" Target="http://www.legislation.act.gov.au/a/1994-37" TargetMode="External"/><Relationship Id="rId141" Type="http://schemas.openxmlformats.org/officeDocument/2006/relationships/hyperlink" Target="http://www.legislation.act.gov.au/di/2018-201/default.asp" TargetMode="External"/><Relationship Id="rId146" Type="http://schemas.openxmlformats.org/officeDocument/2006/relationships/hyperlink" Target="https://www.legislation.act.gov.au/di/2021-298/" TargetMode="External"/><Relationship Id="rId167" Type="http://schemas.openxmlformats.org/officeDocument/2006/relationships/hyperlink" Target="https://www.legislation.act.gov.au/di/2021-298/" TargetMode="External"/><Relationship Id="rId188"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hyperlink" Target="https://www.legislation.gov.au/Series/C2004A04402" TargetMode="External"/><Relationship Id="rId92" Type="http://schemas.openxmlformats.org/officeDocument/2006/relationships/hyperlink" Target="https://www.legislation.gov.au/Series/C2004A01621" TargetMode="External"/><Relationship Id="rId162" Type="http://schemas.openxmlformats.org/officeDocument/2006/relationships/hyperlink" Target="http://www.legislation.act.gov.au/di/2018-201/default.asp" TargetMode="External"/><Relationship Id="rId183" Type="http://schemas.openxmlformats.org/officeDocument/2006/relationships/hyperlink" Target="https://www.legislation.act.gov.au/di/2019-22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1994-37/default.asp" TargetMode="External"/><Relationship Id="rId45" Type="http://schemas.openxmlformats.org/officeDocument/2006/relationships/hyperlink" Target="http://www.legislation.act.gov.au/a/1994-37/default.asp" TargetMode="External"/><Relationship Id="rId66" Type="http://schemas.openxmlformats.org/officeDocument/2006/relationships/hyperlink" Target="http://www.legislation.act.gov.au/a/1994-37/default.asp" TargetMode="External"/><Relationship Id="rId87" Type="http://schemas.openxmlformats.org/officeDocument/2006/relationships/hyperlink" Target="http://www.legislation.act.gov.au/a/2016-52/default.asp" TargetMode="External"/><Relationship Id="rId110" Type="http://schemas.openxmlformats.org/officeDocument/2006/relationships/hyperlink" Target="http://www.jobs.act.gov.au" TargetMode="External"/><Relationship Id="rId115" Type="http://schemas.openxmlformats.org/officeDocument/2006/relationships/hyperlink" Target="http://www.legislation.act.gov.au/a/2001-14/default.asp" TargetMode="External"/><Relationship Id="rId131" Type="http://schemas.openxmlformats.org/officeDocument/2006/relationships/hyperlink" Target="http://www.legislation.act.gov.au/a/2001-14" TargetMode="External"/><Relationship Id="rId136" Type="http://schemas.openxmlformats.org/officeDocument/2006/relationships/hyperlink" Target="https://www.legislation.act.gov.au/a/2019-36/" TargetMode="External"/><Relationship Id="rId157" Type="http://schemas.openxmlformats.org/officeDocument/2006/relationships/hyperlink" Target="https://www.legislation.act.gov.au/di/2021-298/" TargetMode="External"/><Relationship Id="rId178" Type="http://schemas.openxmlformats.org/officeDocument/2006/relationships/hyperlink" Target="http://www.legislation.act.gov.au/di/2017-38/default.asp" TargetMode="External"/><Relationship Id="rId61" Type="http://schemas.openxmlformats.org/officeDocument/2006/relationships/hyperlink" Target="http://www.legislation.act.gov.au/a/1994-37/default.asp" TargetMode="External"/><Relationship Id="rId82" Type="http://schemas.openxmlformats.org/officeDocument/2006/relationships/hyperlink" Target="http://www.legislation.act.gov.au/a/1994-37/default.asp" TargetMode="External"/><Relationship Id="rId152" Type="http://schemas.openxmlformats.org/officeDocument/2006/relationships/hyperlink" Target="http://www.legislation.act.gov.au/di/2018-201/default.asp" TargetMode="External"/><Relationship Id="rId173" Type="http://schemas.openxmlformats.org/officeDocument/2006/relationships/hyperlink" Target="https://www.legislation.act.gov.au/di/2021-298/" TargetMode="External"/><Relationship Id="rId194" Type="http://schemas.openxmlformats.org/officeDocument/2006/relationships/header" Target="header14.xml"/><Relationship Id="rId199" Type="http://schemas.openxmlformats.org/officeDocument/2006/relationships/footer" Target="footer18.xml"/><Relationship Id="rId203" Type="http://schemas.openxmlformats.org/officeDocument/2006/relationships/theme" Target="theme/theme1.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4-37/default.asp" TargetMode="External"/><Relationship Id="rId56" Type="http://schemas.openxmlformats.org/officeDocument/2006/relationships/hyperlink" Target="http://www.legislation.act.gov.au/a/1994-37/default.asp"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4-37/default.asp" TargetMode="External"/><Relationship Id="rId105" Type="http://schemas.openxmlformats.org/officeDocument/2006/relationships/hyperlink" Target="https://www.legislation.gov.au/Series/F2009L02356" TargetMode="External"/><Relationship Id="rId126" Type="http://schemas.openxmlformats.org/officeDocument/2006/relationships/hyperlink" Target="http://www.legislation.act.gov.au/a/1991-81" TargetMode="External"/><Relationship Id="rId147" Type="http://schemas.openxmlformats.org/officeDocument/2006/relationships/hyperlink" Target="https://www.legislation.act.gov.au/di/2021-298/" TargetMode="External"/><Relationship Id="rId168" Type="http://schemas.openxmlformats.org/officeDocument/2006/relationships/hyperlink" Target="https://www.legislation.act.gov.au/di/2021-298/" TargetMode="External"/><Relationship Id="rId8" Type="http://schemas.openxmlformats.org/officeDocument/2006/relationships/image" Target="media/image1.png"/><Relationship Id="rId51" Type="http://schemas.openxmlformats.org/officeDocument/2006/relationships/hyperlink" Target="https://www.legislation.gov.au/Series/C2004A03668"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s://www.legislation.gov.au/Series/C2005A00080"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di/2018-201/default.asp" TargetMode="External"/><Relationship Id="rId163" Type="http://schemas.openxmlformats.org/officeDocument/2006/relationships/hyperlink" Target="http://www.legislation.act.gov.au/di/2018-201/default.asp" TargetMode="External"/><Relationship Id="rId184" Type="http://schemas.openxmlformats.org/officeDocument/2006/relationships/hyperlink" Target="https://www.legislation.act.gov.au/di/2019-220/" TargetMode="External"/><Relationship Id="rId189" Type="http://schemas.openxmlformats.org/officeDocument/2006/relationships/footer" Target="footer13.xml"/><Relationship Id="rId3" Type="http://schemas.openxmlformats.org/officeDocument/2006/relationships/styles" Target="styles.xml"/><Relationship Id="rId25" Type="http://schemas.openxmlformats.org/officeDocument/2006/relationships/footer" Target="footer4.xml"/><Relationship Id="rId46" Type="http://schemas.openxmlformats.org/officeDocument/2006/relationships/hyperlink" Target="http://www.legislation.act.gov.au/a/1994-37/default.asp" TargetMode="External"/><Relationship Id="rId67" Type="http://schemas.openxmlformats.org/officeDocument/2006/relationships/hyperlink" Target="http://www.legislation.act.gov.au/a/1994-37/default.asp" TargetMode="External"/><Relationship Id="rId116" Type="http://schemas.openxmlformats.org/officeDocument/2006/relationships/header" Target="header6.xml"/><Relationship Id="rId137" Type="http://schemas.openxmlformats.org/officeDocument/2006/relationships/hyperlink" Target="https://www.legislation.act.gov.au/di/2021-298/" TargetMode="External"/><Relationship Id="rId158" Type="http://schemas.openxmlformats.org/officeDocument/2006/relationships/hyperlink" Target="http://www.legislation.act.gov.au/di/2018-201/default.asp" TargetMode="External"/><Relationship Id="rId20" Type="http://schemas.openxmlformats.org/officeDocument/2006/relationships/footer" Target="footer2.xml"/><Relationship Id="rId41" Type="http://schemas.openxmlformats.org/officeDocument/2006/relationships/hyperlink" Target="http://www.legislation.act.gov.au/a/1994-37/default.asp" TargetMode="External"/><Relationship Id="rId62" Type="http://schemas.openxmlformats.org/officeDocument/2006/relationships/hyperlink" Target="http://www.legislation.act.gov.au/a/1994-37/default.asp" TargetMode="External"/><Relationship Id="rId83" Type="http://schemas.openxmlformats.org/officeDocument/2006/relationships/hyperlink" Target="http://www.legislation.act.gov.au/a/1994-37/default.asp" TargetMode="External"/><Relationship Id="rId88" Type="http://schemas.openxmlformats.org/officeDocument/2006/relationships/hyperlink" Target="http://www.legislation.act.gov.au/di/2006-187/default.asp" TargetMode="External"/><Relationship Id="rId111" Type="http://schemas.openxmlformats.org/officeDocument/2006/relationships/hyperlink" Target="http://www.legislation.act.gov.au/di/2018-201/default.asp" TargetMode="External"/><Relationship Id="rId132" Type="http://schemas.openxmlformats.org/officeDocument/2006/relationships/hyperlink" Target="http://www.legislation.act.gov.au/di/2017-38/default.asp" TargetMode="External"/><Relationship Id="rId153" Type="http://schemas.openxmlformats.org/officeDocument/2006/relationships/hyperlink" Target="https://www.legislation.act.gov.au/di/2021-298/" TargetMode="External"/><Relationship Id="rId174" Type="http://schemas.openxmlformats.org/officeDocument/2006/relationships/hyperlink" Target="https://www.legislation.act.gov.au/di/2021-298/" TargetMode="External"/><Relationship Id="rId179" Type="http://schemas.openxmlformats.org/officeDocument/2006/relationships/hyperlink" Target="http://www.legislation.act.gov.au/di/2017-246/default.asp" TargetMode="External"/><Relationship Id="rId195" Type="http://schemas.openxmlformats.org/officeDocument/2006/relationships/footer" Target="footer16.xml"/><Relationship Id="rId190" Type="http://schemas.openxmlformats.org/officeDocument/2006/relationships/header" Target="header12.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4-37/default.asp" TargetMode="External"/><Relationship Id="rId57" Type="http://schemas.openxmlformats.org/officeDocument/2006/relationships/hyperlink" Target="http://www.legislation.act.gov.au/a/1994-37/default.asp" TargetMode="External"/><Relationship Id="rId106" Type="http://schemas.openxmlformats.org/officeDocument/2006/relationships/hyperlink" Target="http://www.legislation.act.gov.au/a/1994-37/default.asp" TargetMode="External"/><Relationship Id="rId127" Type="http://schemas.openxmlformats.org/officeDocument/2006/relationships/header" Target="header8.xml"/><Relationship Id="rId10" Type="http://schemas.openxmlformats.org/officeDocument/2006/relationships/hyperlink" Target="http://www.legislation.act.gov.au" TargetMode="External"/><Relationship Id="rId31" Type="http://schemas.openxmlformats.org/officeDocument/2006/relationships/hyperlink" Target="http://www.legislation.act.gov.au/a/1994-37/default.asp" TargetMode="External"/><Relationship Id="rId52" Type="http://schemas.openxmlformats.org/officeDocument/2006/relationships/hyperlink" Target="http://www.legislation.act.gov.au/a/1994-37/default.asp" TargetMode="External"/><Relationship Id="rId73" Type="http://schemas.openxmlformats.org/officeDocument/2006/relationships/hyperlink" Target="http://www.jobs.act.gov.au"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1994-37/default.asp"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di/2018-201/default.asp" TargetMode="External"/><Relationship Id="rId148" Type="http://schemas.openxmlformats.org/officeDocument/2006/relationships/hyperlink" Target="http://www.legislation.act.gov.au/di/2018-201/default.asp" TargetMode="External"/><Relationship Id="rId164" Type="http://schemas.openxmlformats.org/officeDocument/2006/relationships/hyperlink" Target="http://www.legislation.act.gov.au/di/2018-201/default.asp" TargetMode="External"/><Relationship Id="rId169" Type="http://schemas.openxmlformats.org/officeDocument/2006/relationships/hyperlink" Target="https://www.legislation.act.gov.au/di/2021-298/" TargetMode="External"/><Relationship Id="rId185" Type="http://schemas.openxmlformats.org/officeDocument/2006/relationships/hyperlink" Target="http://www.legislation.act.gov.au/a/2001-14"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di/2017-246/default.asp" TargetMode="External"/><Relationship Id="rId26" Type="http://schemas.openxmlformats.org/officeDocument/2006/relationships/footer" Target="footer5.xml"/><Relationship Id="rId47" Type="http://schemas.openxmlformats.org/officeDocument/2006/relationships/hyperlink" Target="http://www.legislation.act.gov.au/a/2011-44" TargetMode="External"/><Relationship Id="rId68" Type="http://schemas.openxmlformats.org/officeDocument/2006/relationships/hyperlink" Target="http://www.legislation.act.gov.au/a/1994-37/default.asp" TargetMode="External"/><Relationship Id="rId89" Type="http://schemas.openxmlformats.org/officeDocument/2006/relationships/hyperlink" Target="https://www.legislation.gov.au/Series/C2004A00538" TargetMode="External"/><Relationship Id="rId112" Type="http://schemas.openxmlformats.org/officeDocument/2006/relationships/hyperlink" Target="http://www.legislation.act.gov.au/a/1994-37" TargetMode="External"/><Relationship Id="rId133" Type="http://schemas.openxmlformats.org/officeDocument/2006/relationships/hyperlink" Target="http://www.legislation.act.gov.au/di/2017-246/default.asp" TargetMode="External"/><Relationship Id="rId154" Type="http://schemas.openxmlformats.org/officeDocument/2006/relationships/hyperlink" Target="http://www.legislation.act.gov.au/di/2018-201/default.asp" TargetMode="External"/><Relationship Id="rId175" Type="http://schemas.openxmlformats.org/officeDocument/2006/relationships/hyperlink" Target="https://www.legislation.act.gov.au/di/2021-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9F6A6-CE2D-4717-8CC8-7C86D21F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20530</Words>
  <Characters>104421</Characters>
  <Application>Microsoft Office Word</Application>
  <DocSecurity>0</DocSecurity>
  <Lines>2918</Lines>
  <Paragraphs>1841</Paragraphs>
  <ScaleCrop>false</ScaleCrop>
  <HeadingPairs>
    <vt:vector size="2" baseType="variant">
      <vt:variant>
        <vt:lpstr>Title</vt:lpstr>
      </vt:variant>
      <vt:variant>
        <vt:i4>1</vt:i4>
      </vt:variant>
    </vt:vector>
  </HeadingPairs>
  <TitlesOfParts>
    <vt:vector size="1" baseType="lpstr">
      <vt:lpstr>Public Sector Management Standards 2016</vt:lpstr>
    </vt:vector>
  </TitlesOfParts>
  <Manager/>
  <Company>Section</Company>
  <LinksUpToDate>false</LinksUpToDate>
  <CharactersWithSpaces>124147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Standards 2016</dc:title>
  <dc:subject/>
  <dc:creator>ACT Government</dc:creator>
  <cp:keywords>R07</cp:keywords>
  <dc:description/>
  <cp:lastModifiedBy>PCODCS</cp:lastModifiedBy>
  <cp:revision>4</cp:revision>
  <cp:lastPrinted>2017-05-08T06:08:00Z</cp:lastPrinted>
  <dcterms:created xsi:type="dcterms:W3CDTF">2022-10-06T05:52:00Z</dcterms:created>
  <dcterms:modified xsi:type="dcterms:W3CDTF">2022-10-06T05:52:00Z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Sensitive</vt:lpwstr>
  </property>
  <property fmtid="{D5CDD505-2E9C-101B-9397-08002B2CF9AE}" pid="3" name="Pre-final check run date">
    <vt:lpwstr>30/08/2016</vt:lpwstr>
  </property>
  <property fmtid="{D5CDD505-2E9C-101B-9397-08002B2CF9AE}" pid="4" name="Status">
    <vt:lpwstr> </vt:lpwstr>
  </property>
  <property fmtid="{D5CDD505-2E9C-101B-9397-08002B2CF9AE}" pid="5" name="Eff">
    <vt:lpwstr>Effective:  </vt:lpwstr>
  </property>
  <property fmtid="{D5CDD505-2E9C-101B-9397-08002B2CF9AE}" pid="6" name="EndDt">
    <vt:lpwstr>-06/10/22</vt:lpwstr>
  </property>
  <property fmtid="{D5CDD505-2E9C-101B-9397-08002B2CF9AE}" pid="7" name="RepubDt">
    <vt:lpwstr>23/12/21</vt:lpwstr>
  </property>
  <property fmtid="{D5CDD505-2E9C-101B-9397-08002B2CF9AE}" pid="8" name="StartDt">
    <vt:lpwstr>23/12/21</vt:lpwstr>
  </property>
  <property fmtid="{D5CDD505-2E9C-101B-9397-08002B2CF9AE}" pid="9" name="DMSID">
    <vt:lpwstr>8704730</vt:lpwstr>
  </property>
  <property fmtid="{D5CDD505-2E9C-101B-9397-08002B2CF9AE}" pid="10" name="JMSREQUIREDCHECKIN">
    <vt:lpwstr/>
  </property>
  <property fmtid="{D5CDD505-2E9C-101B-9397-08002B2CF9AE}" pid="11" name="CHECKEDOUTFROMJMS">
    <vt:lpwstr/>
  </property>
</Properties>
</file>