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4296C" w14:textId="77777777" w:rsidR="00CA682D" w:rsidRPr="00D32066" w:rsidRDefault="00CA682D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 w:rsidRPr="00D32066">
        <w:rPr>
          <w:rFonts w:ascii="Arial" w:hAnsi="Arial" w:cs="Arial"/>
        </w:rPr>
        <w:t>Australian Capital Territory</w:t>
      </w:r>
    </w:p>
    <w:p w14:paraId="2B25FBF0" w14:textId="77777777" w:rsidR="00CA682D" w:rsidRPr="00D32066" w:rsidRDefault="00052B76" w:rsidP="002A7F34">
      <w:pPr>
        <w:pStyle w:val="Heading1"/>
      </w:pPr>
      <w:r w:rsidRPr="00D32066">
        <w:t>Waste Management and Resou</w:t>
      </w:r>
      <w:r w:rsidR="00832E50" w:rsidRPr="00D32066">
        <w:t xml:space="preserve">rce Recovery </w:t>
      </w:r>
      <w:r w:rsidR="005D69A2">
        <w:t>(</w:t>
      </w:r>
      <w:r w:rsidR="00832E50" w:rsidRPr="00D32066">
        <w:t>Exemption</w:t>
      </w:r>
      <w:r w:rsidR="005D69A2">
        <w:t>)</w:t>
      </w:r>
      <w:r w:rsidR="003159C8" w:rsidRPr="00D32066">
        <w:t xml:space="preserve"> </w:t>
      </w:r>
      <w:r w:rsidR="00F939E1" w:rsidRPr="00D32066">
        <w:t xml:space="preserve">Declaration </w:t>
      </w:r>
      <w:r w:rsidR="003159C8" w:rsidRPr="00D32066">
        <w:t>201</w:t>
      </w:r>
      <w:r w:rsidR="000677F8" w:rsidRPr="00D32066">
        <w:t>9</w:t>
      </w:r>
      <w:r w:rsidR="008F64A3" w:rsidRPr="00D32066">
        <w:t xml:space="preserve"> </w:t>
      </w:r>
      <w:r w:rsidRPr="00D32066">
        <w:t>(</w:t>
      </w:r>
      <w:r w:rsidR="00587B59" w:rsidRPr="00D32066">
        <w:t>No</w:t>
      </w:r>
      <w:r w:rsidR="00587B59">
        <w:t> </w:t>
      </w:r>
      <w:r w:rsidR="000677F8" w:rsidRPr="00D32066">
        <w:t>1</w:t>
      </w:r>
      <w:r w:rsidR="008F64A3" w:rsidRPr="00D32066">
        <w:t>)</w:t>
      </w:r>
      <w:r w:rsidR="00823F32" w:rsidRPr="00D32066">
        <w:t xml:space="preserve"> </w:t>
      </w:r>
    </w:p>
    <w:p w14:paraId="6B3EE8A6" w14:textId="462E99F0" w:rsidR="00CA682D" w:rsidRPr="00D32066" w:rsidRDefault="008D1728" w:rsidP="00F939E1">
      <w:pPr>
        <w:pStyle w:val="Heading2"/>
        <w:spacing w:before="340" w:after="0"/>
      </w:pPr>
      <w:r w:rsidRPr="00D32066">
        <w:t>Disallowable</w:t>
      </w:r>
      <w:r w:rsidR="00455F43" w:rsidRPr="00D32066">
        <w:t xml:space="preserve"> instrument </w:t>
      </w:r>
      <w:r w:rsidR="00A46762" w:rsidRPr="00D32066">
        <w:t>DI2019</w:t>
      </w:r>
      <w:r w:rsidR="00CA682D" w:rsidRPr="00D32066">
        <w:t>–</w:t>
      </w:r>
      <w:r w:rsidR="00955D6B">
        <w:t>82</w:t>
      </w:r>
    </w:p>
    <w:p w14:paraId="67700690" w14:textId="77777777" w:rsidR="00F310FB" w:rsidRPr="00D32066" w:rsidRDefault="00CA682D" w:rsidP="00F939E1">
      <w:pPr>
        <w:pStyle w:val="madeunder"/>
        <w:spacing w:before="300" w:after="0"/>
      </w:pPr>
      <w:r w:rsidRPr="00D32066">
        <w:t xml:space="preserve">made under the  </w:t>
      </w:r>
    </w:p>
    <w:p w14:paraId="4FB8AFA2" w14:textId="77777777" w:rsidR="00CA682D" w:rsidRPr="00D32066" w:rsidRDefault="00052B76" w:rsidP="00F939E1">
      <w:pPr>
        <w:pStyle w:val="CoverActName"/>
        <w:spacing w:before="320" w:after="0"/>
      </w:pPr>
      <w:r w:rsidRPr="00D32066">
        <w:rPr>
          <w:rFonts w:cs="Arial"/>
          <w:sz w:val="20"/>
        </w:rPr>
        <w:t>Waste Management and Resource Recovery Act 2016</w:t>
      </w:r>
      <w:r w:rsidR="00CA682D" w:rsidRPr="00D32066">
        <w:rPr>
          <w:rFonts w:cs="Arial"/>
          <w:sz w:val="20"/>
        </w:rPr>
        <w:t xml:space="preserve">, </w:t>
      </w:r>
      <w:r w:rsidRPr="00D32066">
        <w:rPr>
          <w:rFonts w:cs="Arial"/>
          <w:sz w:val="20"/>
        </w:rPr>
        <w:t>s 67</w:t>
      </w:r>
      <w:r w:rsidR="00CA682D" w:rsidRPr="00D32066">
        <w:rPr>
          <w:rFonts w:cs="Arial"/>
          <w:sz w:val="20"/>
        </w:rPr>
        <w:t xml:space="preserve"> (</w:t>
      </w:r>
      <w:r w:rsidR="00506B89" w:rsidRPr="00D32066">
        <w:rPr>
          <w:rFonts w:cs="Arial"/>
          <w:sz w:val="20"/>
        </w:rPr>
        <w:t xml:space="preserve">Declaration </w:t>
      </w:r>
      <w:r w:rsidRPr="00D32066">
        <w:rPr>
          <w:rFonts w:cs="Arial"/>
          <w:sz w:val="20"/>
        </w:rPr>
        <w:t>exempting person or activity</w:t>
      </w:r>
      <w:r w:rsidR="00CA682D" w:rsidRPr="00D32066">
        <w:rPr>
          <w:rFonts w:cs="Arial"/>
          <w:sz w:val="20"/>
        </w:rPr>
        <w:t>)</w:t>
      </w:r>
    </w:p>
    <w:p w14:paraId="7B36B436" w14:textId="77777777" w:rsidR="00CA682D" w:rsidRPr="00D32066" w:rsidRDefault="00CA682D" w:rsidP="00290E91">
      <w:pPr>
        <w:pStyle w:val="N-line3"/>
        <w:pBdr>
          <w:bottom w:val="none" w:sz="0" w:space="0" w:color="auto"/>
        </w:pBdr>
      </w:pPr>
    </w:p>
    <w:p w14:paraId="7CAC7E10" w14:textId="77777777" w:rsidR="00CA682D" w:rsidRPr="00D32066" w:rsidRDefault="00CA682D" w:rsidP="002A7F34">
      <w:pPr>
        <w:pStyle w:val="N-line3"/>
        <w:pBdr>
          <w:top w:val="single" w:sz="12" w:space="1" w:color="auto"/>
          <w:bottom w:val="none" w:sz="0" w:space="0" w:color="auto"/>
        </w:pBdr>
      </w:pPr>
    </w:p>
    <w:p w14:paraId="006D3529" w14:textId="77777777" w:rsidR="00052B76" w:rsidRPr="00D32066" w:rsidRDefault="00CA682D" w:rsidP="00052B76">
      <w:pPr>
        <w:pStyle w:val="Heading3"/>
        <w:numPr>
          <w:ilvl w:val="0"/>
          <w:numId w:val="37"/>
        </w:numPr>
        <w:spacing w:before="60"/>
        <w:ind w:left="709" w:hanging="709"/>
      </w:pPr>
      <w:r w:rsidRPr="00D32066">
        <w:t>Name of instrument</w:t>
      </w:r>
    </w:p>
    <w:p w14:paraId="789D176B" w14:textId="77777777" w:rsidR="00CA682D" w:rsidRPr="00D32066" w:rsidRDefault="00CA682D" w:rsidP="00EE0B7B">
      <w:pPr>
        <w:pStyle w:val="Heading3"/>
        <w:spacing w:before="60"/>
        <w:ind w:left="709" w:firstLine="0"/>
        <w:rPr>
          <w:rFonts w:ascii="Times New Roman" w:hAnsi="Times New Roman" w:cs="Times New Roman"/>
          <w:szCs w:val="24"/>
        </w:rPr>
      </w:pPr>
      <w:r w:rsidRPr="00EE0B7B">
        <w:rPr>
          <w:rFonts w:ascii="Times New Roman" w:hAnsi="Times New Roman" w:cs="Times New Roman"/>
          <w:b w:val="0"/>
          <w:i/>
          <w:szCs w:val="24"/>
        </w:rPr>
        <w:t xml:space="preserve">This instrument is the </w:t>
      </w:r>
      <w:r w:rsidR="00052B76" w:rsidRPr="00EE0B7B">
        <w:rPr>
          <w:rFonts w:ascii="Times New Roman" w:hAnsi="Times New Roman" w:cs="Times New Roman"/>
          <w:b w:val="0"/>
          <w:i/>
          <w:szCs w:val="24"/>
        </w:rPr>
        <w:t xml:space="preserve">Waste Management </w:t>
      </w:r>
      <w:r w:rsidR="00A94157" w:rsidRPr="00EE0B7B">
        <w:rPr>
          <w:rFonts w:ascii="Times New Roman" w:hAnsi="Times New Roman" w:cs="Times New Roman"/>
          <w:b w:val="0"/>
          <w:i/>
          <w:szCs w:val="24"/>
        </w:rPr>
        <w:t xml:space="preserve">and Resource Recovery </w:t>
      </w:r>
      <w:r w:rsidR="005D69A2">
        <w:rPr>
          <w:rFonts w:ascii="Times New Roman" w:hAnsi="Times New Roman" w:cs="Times New Roman"/>
          <w:b w:val="0"/>
          <w:i/>
          <w:szCs w:val="24"/>
        </w:rPr>
        <w:t>(</w:t>
      </w:r>
      <w:r w:rsidR="00A94157" w:rsidRPr="00EE0B7B">
        <w:rPr>
          <w:rFonts w:ascii="Times New Roman" w:hAnsi="Times New Roman" w:cs="Times New Roman"/>
          <w:b w:val="0"/>
          <w:i/>
          <w:szCs w:val="24"/>
        </w:rPr>
        <w:t>Exemption</w:t>
      </w:r>
      <w:r w:rsidR="005D69A2">
        <w:rPr>
          <w:rFonts w:ascii="Times New Roman" w:hAnsi="Times New Roman" w:cs="Times New Roman"/>
          <w:b w:val="0"/>
          <w:i/>
          <w:szCs w:val="24"/>
        </w:rPr>
        <w:t>)</w:t>
      </w:r>
      <w:r w:rsidR="00052B76" w:rsidRPr="00EE0B7B">
        <w:rPr>
          <w:rFonts w:ascii="Times New Roman" w:hAnsi="Times New Roman" w:cs="Times New Roman"/>
          <w:b w:val="0"/>
          <w:i/>
          <w:szCs w:val="24"/>
        </w:rPr>
        <w:t xml:space="preserve"> Declaration 201</w:t>
      </w:r>
      <w:r w:rsidR="000677F8" w:rsidRPr="00EE0B7B">
        <w:rPr>
          <w:rFonts w:ascii="Times New Roman" w:hAnsi="Times New Roman" w:cs="Times New Roman"/>
          <w:b w:val="0"/>
          <w:i/>
          <w:szCs w:val="24"/>
        </w:rPr>
        <w:t>9</w:t>
      </w:r>
      <w:r w:rsidR="00052B76" w:rsidRPr="00EE0B7B">
        <w:rPr>
          <w:rFonts w:ascii="Times New Roman" w:hAnsi="Times New Roman" w:cs="Times New Roman"/>
          <w:b w:val="0"/>
          <w:i/>
          <w:szCs w:val="24"/>
        </w:rPr>
        <w:t xml:space="preserve"> (No </w:t>
      </w:r>
      <w:r w:rsidR="000677F8" w:rsidRPr="00EE0B7B">
        <w:rPr>
          <w:rFonts w:ascii="Times New Roman" w:hAnsi="Times New Roman" w:cs="Times New Roman"/>
          <w:b w:val="0"/>
          <w:i/>
          <w:szCs w:val="24"/>
        </w:rPr>
        <w:t>1</w:t>
      </w:r>
      <w:r w:rsidR="00052B76" w:rsidRPr="00EE0B7B">
        <w:rPr>
          <w:rFonts w:ascii="Times New Roman" w:hAnsi="Times New Roman" w:cs="Times New Roman"/>
          <w:b w:val="0"/>
          <w:i/>
          <w:szCs w:val="24"/>
        </w:rPr>
        <w:t>)</w:t>
      </w:r>
      <w:r w:rsidR="00D32066">
        <w:rPr>
          <w:rFonts w:ascii="Times New Roman" w:hAnsi="Times New Roman" w:cs="Times New Roman"/>
          <w:b w:val="0"/>
          <w:szCs w:val="24"/>
        </w:rPr>
        <w:t>.</w:t>
      </w:r>
    </w:p>
    <w:p w14:paraId="3D98668C" w14:textId="77777777" w:rsidR="00CA682D" w:rsidRPr="00D32066" w:rsidRDefault="00770976" w:rsidP="00F939E1">
      <w:pPr>
        <w:pStyle w:val="Heading3"/>
        <w:spacing w:before="300" w:after="0"/>
      </w:pPr>
      <w:r w:rsidRPr="00D32066">
        <w:t>2</w:t>
      </w:r>
      <w:r w:rsidRPr="00D32066">
        <w:tab/>
        <w:t>Commencement</w:t>
      </w:r>
    </w:p>
    <w:p w14:paraId="1AA2E5D9" w14:textId="77777777" w:rsidR="00CA682D" w:rsidRPr="00D32066" w:rsidRDefault="00CA682D" w:rsidP="00F939E1">
      <w:pPr>
        <w:spacing w:before="140"/>
        <w:ind w:left="720"/>
      </w:pPr>
      <w:r w:rsidRPr="00D32066">
        <w:t xml:space="preserve">This instrument commences on </w:t>
      </w:r>
      <w:r w:rsidR="00042E6E" w:rsidRPr="00D32066">
        <w:t xml:space="preserve">the day </w:t>
      </w:r>
      <w:r w:rsidR="00AD6529" w:rsidRPr="00D32066">
        <w:t>after its notification day</w:t>
      </w:r>
      <w:r w:rsidR="00A73497" w:rsidRPr="00D32066">
        <w:t>.</w:t>
      </w:r>
    </w:p>
    <w:p w14:paraId="76587944" w14:textId="77777777" w:rsidR="00E06BCC" w:rsidRPr="00D32066" w:rsidRDefault="006949AE" w:rsidP="002F2E23">
      <w:pPr>
        <w:pStyle w:val="Heading3"/>
        <w:spacing w:before="300" w:after="0"/>
      </w:pPr>
      <w:r w:rsidRPr="00D32066">
        <w:t>3</w:t>
      </w:r>
      <w:r w:rsidR="004414A4" w:rsidRPr="00D32066">
        <w:tab/>
      </w:r>
      <w:r w:rsidRPr="00D32066">
        <w:t>Dictionary</w:t>
      </w:r>
    </w:p>
    <w:p w14:paraId="3B3111D3" w14:textId="77777777" w:rsidR="00A94157" w:rsidRPr="00D32066" w:rsidRDefault="00CB2053" w:rsidP="00A94157">
      <w:pPr>
        <w:autoSpaceDE w:val="0"/>
        <w:autoSpaceDN w:val="0"/>
        <w:adjustRightInd w:val="0"/>
        <w:ind w:left="720"/>
        <w:rPr>
          <w:szCs w:val="24"/>
          <w:lang w:eastAsia="en-AU"/>
        </w:rPr>
      </w:pPr>
      <w:r w:rsidRPr="00D32066">
        <w:rPr>
          <w:szCs w:val="24"/>
          <w:lang w:eastAsia="en-AU"/>
        </w:rPr>
        <w:t>The dictionary at schedule 2 relates to schedule 1</w:t>
      </w:r>
      <w:r w:rsidR="000677F8" w:rsidRPr="00D32066">
        <w:rPr>
          <w:szCs w:val="24"/>
          <w:lang w:eastAsia="en-AU"/>
        </w:rPr>
        <w:t>.</w:t>
      </w:r>
    </w:p>
    <w:p w14:paraId="6485A9AF" w14:textId="77777777" w:rsidR="00CA682D" w:rsidRPr="00D32066" w:rsidRDefault="006949AE" w:rsidP="00F939E1">
      <w:pPr>
        <w:pStyle w:val="Heading3"/>
        <w:spacing w:before="300" w:after="0"/>
      </w:pPr>
      <w:r w:rsidRPr="00D32066">
        <w:t>4</w:t>
      </w:r>
      <w:r w:rsidR="00CA682D" w:rsidRPr="00D32066">
        <w:tab/>
      </w:r>
      <w:r w:rsidR="00052B76" w:rsidRPr="00D32066">
        <w:t>Declarat</w:t>
      </w:r>
      <w:r w:rsidR="00AD6529" w:rsidRPr="00D32066">
        <w:t>ion</w:t>
      </w:r>
    </w:p>
    <w:p w14:paraId="76CB9D33" w14:textId="77777777" w:rsidR="007F07D7" w:rsidRPr="00D32066" w:rsidRDefault="007F07D7" w:rsidP="00F939E1">
      <w:pPr>
        <w:spacing w:before="140"/>
        <w:ind w:left="720"/>
      </w:pPr>
      <w:r w:rsidRPr="00D32066">
        <w:t>I declare</w:t>
      </w:r>
      <w:r w:rsidR="00BB124A" w:rsidRPr="00D32066">
        <w:t xml:space="preserve"> that the person</w:t>
      </w:r>
      <w:r w:rsidR="00FD480B">
        <w:t xml:space="preserve"> or </w:t>
      </w:r>
      <w:r w:rsidR="00BB124A" w:rsidRPr="00D32066">
        <w:t xml:space="preserve">class of people </w:t>
      </w:r>
      <w:r w:rsidR="00CB2053" w:rsidRPr="00D32066">
        <w:t>set</w:t>
      </w:r>
      <w:r w:rsidR="004B0D72" w:rsidRPr="00D32066">
        <w:t xml:space="preserve"> out in Column 1 of Schedule 1</w:t>
      </w:r>
      <w:r w:rsidR="00D32066">
        <w:t xml:space="preserve">, </w:t>
      </w:r>
      <w:r w:rsidR="006948B0">
        <w:t>subject to the conditions</w:t>
      </w:r>
      <w:r w:rsidR="00364C46">
        <w:t xml:space="preserve"> </w:t>
      </w:r>
      <w:r w:rsidR="00953FED">
        <w:t>mentioned in Column 3,</w:t>
      </w:r>
      <w:r w:rsidR="004B0D72" w:rsidRPr="00D32066">
        <w:t xml:space="preserve"> </w:t>
      </w:r>
      <w:r w:rsidR="00953FED">
        <w:t>are</w:t>
      </w:r>
      <w:r w:rsidR="004B0D72" w:rsidRPr="00D32066">
        <w:t xml:space="preserve"> exempt from </w:t>
      </w:r>
      <w:r w:rsidR="00BB124A" w:rsidRPr="00D32066">
        <w:t>the provisions of</w:t>
      </w:r>
      <w:r w:rsidR="004B0D72" w:rsidRPr="00D32066">
        <w:t xml:space="preserve"> the </w:t>
      </w:r>
      <w:r w:rsidR="004B0D72" w:rsidRPr="00D32066">
        <w:rPr>
          <w:i/>
        </w:rPr>
        <w:t xml:space="preserve">Waste Management and Resource Recovery Act 2016 </w:t>
      </w:r>
      <w:r w:rsidR="004B0D72" w:rsidRPr="00D32066">
        <w:t>set out in Column 2</w:t>
      </w:r>
      <w:r w:rsidR="00953FED">
        <w:t>.</w:t>
      </w:r>
    </w:p>
    <w:p w14:paraId="7C5AACAD" w14:textId="77777777" w:rsidR="008D1728" w:rsidRDefault="008D1728" w:rsidP="008D1728">
      <w:pPr>
        <w:pStyle w:val="Heading3"/>
        <w:keepNext/>
        <w:spacing w:before="300" w:after="0"/>
        <w:ind w:left="0" w:firstLine="0"/>
        <w:rPr>
          <w:b w:val="0"/>
        </w:rPr>
      </w:pPr>
    </w:p>
    <w:p w14:paraId="3D9F727E" w14:textId="77777777" w:rsidR="00D32066" w:rsidRPr="00D32066" w:rsidRDefault="00D32066" w:rsidP="00D32066"/>
    <w:p w14:paraId="28F8192D" w14:textId="77777777" w:rsidR="008D1728" w:rsidRPr="00D32066" w:rsidRDefault="00A46762" w:rsidP="008D1728">
      <w:pPr>
        <w:tabs>
          <w:tab w:val="left" w:pos="4320"/>
        </w:tabs>
      </w:pPr>
      <w:r w:rsidRPr="00D32066">
        <w:t>Jim Corrigan</w:t>
      </w:r>
    </w:p>
    <w:p w14:paraId="50EA9F2D" w14:textId="77777777" w:rsidR="00A46762" w:rsidRPr="00D32066" w:rsidRDefault="00A46762" w:rsidP="008D1728">
      <w:pPr>
        <w:tabs>
          <w:tab w:val="left" w:pos="4320"/>
        </w:tabs>
      </w:pPr>
      <w:r w:rsidRPr="00D32066">
        <w:t>Waste Manager</w:t>
      </w:r>
    </w:p>
    <w:bookmarkEnd w:id="0"/>
    <w:p w14:paraId="53E9544B" w14:textId="77777777" w:rsidR="004D60E3" w:rsidRPr="00D32066" w:rsidRDefault="00A46762" w:rsidP="008D1728">
      <w:pPr>
        <w:tabs>
          <w:tab w:val="left" w:pos="4320"/>
        </w:tabs>
      </w:pPr>
      <w:r w:rsidRPr="00D32066">
        <w:t>Transport Canberra and City Services</w:t>
      </w:r>
    </w:p>
    <w:p w14:paraId="39539E02" w14:textId="59C31F09" w:rsidR="008D1728" w:rsidRPr="00D32066" w:rsidRDefault="00955D6B" w:rsidP="00D32066">
      <w:pPr>
        <w:tabs>
          <w:tab w:val="left" w:pos="4320"/>
        </w:tabs>
      </w:pPr>
      <w:r>
        <w:t xml:space="preserve">7 </w:t>
      </w:r>
      <w:r w:rsidR="006722B3">
        <w:t>May</w:t>
      </w:r>
      <w:r w:rsidR="000677F8" w:rsidRPr="00D32066">
        <w:t xml:space="preserve"> 2019</w:t>
      </w:r>
    </w:p>
    <w:p w14:paraId="57E1879F" w14:textId="77777777" w:rsidR="00CD401B" w:rsidRPr="00D32066" w:rsidRDefault="00CD401B" w:rsidP="00CB2053">
      <w:pPr>
        <w:spacing w:before="120"/>
        <w:rPr>
          <w:rFonts w:ascii="Arial" w:hAnsi="Arial" w:cs="Arial"/>
          <w:b/>
          <w:sz w:val="34"/>
          <w:szCs w:val="34"/>
        </w:rPr>
      </w:pPr>
    </w:p>
    <w:p w14:paraId="021CB0E3" w14:textId="77777777" w:rsidR="00A94157" w:rsidRPr="00D32066" w:rsidRDefault="00CD1E0B" w:rsidP="00EE0B7B">
      <w:pPr>
        <w:keepNext/>
        <w:keepLines/>
        <w:spacing w:before="120" w:after="240"/>
        <w:rPr>
          <w:rFonts w:ascii="Arial" w:hAnsi="Arial" w:cs="Arial"/>
          <w:b/>
          <w:sz w:val="34"/>
          <w:szCs w:val="34"/>
        </w:rPr>
      </w:pPr>
      <w:r w:rsidRPr="00D32066">
        <w:rPr>
          <w:rFonts w:ascii="Arial" w:hAnsi="Arial" w:cs="Arial"/>
          <w:b/>
          <w:sz w:val="34"/>
          <w:szCs w:val="34"/>
        </w:rPr>
        <w:lastRenderedPageBreak/>
        <w:t>Schedule 1</w:t>
      </w:r>
    </w:p>
    <w:tbl>
      <w:tblPr>
        <w:tblStyle w:val="TableGrid"/>
        <w:tblW w:w="10629" w:type="dxa"/>
        <w:tblInd w:w="-885" w:type="dxa"/>
        <w:tblLook w:val="04A0" w:firstRow="1" w:lastRow="0" w:firstColumn="1" w:lastColumn="0" w:noHBand="0" w:noVBand="1"/>
      </w:tblPr>
      <w:tblGrid>
        <w:gridCol w:w="3403"/>
        <w:gridCol w:w="2552"/>
        <w:gridCol w:w="4674"/>
      </w:tblGrid>
      <w:tr w:rsidR="00CD401B" w:rsidRPr="00D32066" w14:paraId="1108CBB8" w14:textId="77777777" w:rsidTr="00CD401B">
        <w:tc>
          <w:tcPr>
            <w:tcW w:w="3403" w:type="dxa"/>
            <w:shd w:val="clear" w:color="auto" w:fill="D9D9D9" w:themeFill="background1" w:themeFillShade="D9"/>
          </w:tcPr>
          <w:p w14:paraId="21BAAAF1" w14:textId="77777777" w:rsidR="00CD401B" w:rsidRPr="00D32066" w:rsidRDefault="00CD401B" w:rsidP="00EE0B7B">
            <w:pPr>
              <w:keepNext/>
              <w:keepLines/>
              <w:spacing w:before="120"/>
              <w:jc w:val="center"/>
              <w:rPr>
                <w:b/>
              </w:rPr>
            </w:pPr>
            <w:r w:rsidRPr="00D32066">
              <w:rPr>
                <w:b/>
              </w:rPr>
              <w:t xml:space="preserve">Column 1 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13C950E" w14:textId="77777777" w:rsidR="00CD401B" w:rsidRPr="00D32066" w:rsidRDefault="00CD401B" w:rsidP="00EE0B7B">
            <w:pPr>
              <w:keepNext/>
              <w:keepLines/>
              <w:spacing w:before="120"/>
              <w:jc w:val="center"/>
              <w:rPr>
                <w:b/>
              </w:rPr>
            </w:pPr>
            <w:r w:rsidRPr="00D32066">
              <w:rPr>
                <w:b/>
              </w:rPr>
              <w:t>Column 2</w:t>
            </w:r>
          </w:p>
        </w:tc>
        <w:tc>
          <w:tcPr>
            <w:tcW w:w="4674" w:type="dxa"/>
            <w:shd w:val="clear" w:color="auto" w:fill="D9D9D9" w:themeFill="background1" w:themeFillShade="D9"/>
          </w:tcPr>
          <w:p w14:paraId="5C2EF8B9" w14:textId="77777777" w:rsidR="00CD401B" w:rsidRPr="00D32066" w:rsidRDefault="00CD401B" w:rsidP="00EE0B7B">
            <w:pPr>
              <w:keepNext/>
              <w:keepLines/>
              <w:spacing w:before="120"/>
              <w:jc w:val="center"/>
              <w:rPr>
                <w:b/>
              </w:rPr>
            </w:pPr>
            <w:r w:rsidRPr="00D32066">
              <w:rPr>
                <w:b/>
              </w:rPr>
              <w:t>Column 3</w:t>
            </w:r>
          </w:p>
        </w:tc>
      </w:tr>
      <w:tr w:rsidR="00CD401B" w:rsidRPr="00D32066" w14:paraId="56A89460" w14:textId="77777777" w:rsidTr="00CD401B">
        <w:tc>
          <w:tcPr>
            <w:tcW w:w="3403" w:type="dxa"/>
            <w:shd w:val="clear" w:color="auto" w:fill="F2F2F2" w:themeFill="background1" w:themeFillShade="F2"/>
          </w:tcPr>
          <w:p w14:paraId="197C04A6" w14:textId="77777777" w:rsidR="00CD401B" w:rsidRPr="00D32066" w:rsidRDefault="00CD401B" w:rsidP="00EE0B7B">
            <w:pPr>
              <w:keepNext/>
              <w:keepLines/>
              <w:spacing w:before="120"/>
              <w:jc w:val="center"/>
              <w:rPr>
                <w:b/>
              </w:rPr>
            </w:pPr>
            <w:r w:rsidRPr="00D32066">
              <w:rPr>
                <w:b/>
              </w:rPr>
              <w:t>Person(s)/class of people exempt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45CB0DA0" w14:textId="77777777" w:rsidR="00CD401B" w:rsidRPr="00D32066" w:rsidRDefault="00CD401B" w:rsidP="00EE0B7B">
            <w:pPr>
              <w:keepNext/>
              <w:keepLines/>
              <w:spacing w:before="120"/>
              <w:jc w:val="center"/>
              <w:rPr>
                <w:b/>
              </w:rPr>
            </w:pPr>
            <w:r w:rsidRPr="00D32066">
              <w:rPr>
                <w:b/>
              </w:rPr>
              <w:t>Provision</w:t>
            </w:r>
          </w:p>
        </w:tc>
        <w:tc>
          <w:tcPr>
            <w:tcW w:w="4674" w:type="dxa"/>
            <w:shd w:val="clear" w:color="auto" w:fill="F2F2F2" w:themeFill="background1" w:themeFillShade="F2"/>
          </w:tcPr>
          <w:p w14:paraId="19D68B3E" w14:textId="77777777" w:rsidR="00CD401B" w:rsidRPr="00D32066" w:rsidRDefault="006948B0" w:rsidP="00EE0B7B">
            <w:pPr>
              <w:keepNext/>
              <w:keepLines/>
              <w:spacing w:before="120"/>
              <w:jc w:val="center"/>
              <w:rPr>
                <w:b/>
              </w:rPr>
            </w:pPr>
            <w:r>
              <w:rPr>
                <w:b/>
              </w:rPr>
              <w:t>Conditions</w:t>
            </w:r>
          </w:p>
        </w:tc>
      </w:tr>
      <w:tr w:rsidR="00CD401B" w:rsidRPr="00D32066" w14:paraId="3DB17259" w14:textId="77777777" w:rsidTr="00CD401B">
        <w:trPr>
          <w:trHeight w:val="2668"/>
        </w:trPr>
        <w:tc>
          <w:tcPr>
            <w:tcW w:w="3403" w:type="dxa"/>
          </w:tcPr>
          <w:p w14:paraId="1C511253" w14:textId="77777777" w:rsidR="00CD401B" w:rsidRPr="00D32066" w:rsidRDefault="00CD401B" w:rsidP="00EE0B7B">
            <w:pPr>
              <w:spacing w:before="120"/>
            </w:pPr>
            <w:r w:rsidRPr="00D32066">
              <w:t xml:space="preserve">A waste management business or waste transporter </w:t>
            </w:r>
          </w:p>
        </w:tc>
        <w:tc>
          <w:tcPr>
            <w:tcW w:w="2552" w:type="dxa"/>
          </w:tcPr>
          <w:p w14:paraId="6D38BFC2" w14:textId="77777777" w:rsidR="006948B0" w:rsidRDefault="006948B0" w:rsidP="00B31FF2">
            <w:pPr>
              <w:spacing w:before="120"/>
            </w:pPr>
            <w:r w:rsidRPr="00D32066">
              <w:t xml:space="preserve">Section 30 </w:t>
            </w:r>
            <w:r>
              <w:t>(</w:t>
            </w:r>
            <w:r w:rsidRPr="00D32066">
              <w:t>Requirement to be registered as a waste transporter</w:t>
            </w:r>
            <w:r>
              <w:t>)</w:t>
            </w:r>
          </w:p>
          <w:p w14:paraId="35216BDD" w14:textId="77777777" w:rsidR="006948B0" w:rsidRDefault="006948B0" w:rsidP="00B31FF2">
            <w:pPr>
              <w:spacing w:before="120"/>
            </w:pPr>
          </w:p>
          <w:p w14:paraId="5E33D6D3" w14:textId="77777777" w:rsidR="00CD401B" w:rsidRPr="00D32066" w:rsidRDefault="00FE6934" w:rsidP="00EE0B7B">
            <w:pPr>
              <w:spacing w:before="120"/>
            </w:pPr>
            <w:r w:rsidRPr="00D32066">
              <w:t>Section 107</w:t>
            </w:r>
            <w:r w:rsidR="00953FED">
              <w:t xml:space="preserve"> </w:t>
            </w:r>
            <w:r w:rsidRPr="00D32066">
              <w:t>(1)</w:t>
            </w:r>
            <w:r w:rsidR="00953FED">
              <w:t xml:space="preserve"> </w:t>
            </w:r>
            <w:r w:rsidRPr="00D32066">
              <w:t>(c)</w:t>
            </w:r>
            <w:r w:rsidR="00953FED">
              <w:t xml:space="preserve"> </w:t>
            </w:r>
            <w:r w:rsidRPr="00D32066">
              <w:t xml:space="preserve">(ii) </w:t>
            </w:r>
            <w:r w:rsidR="00953FED">
              <w:t>(</w:t>
            </w:r>
            <w:r w:rsidRPr="00D32066">
              <w:t xml:space="preserve">Unauthorised </w:t>
            </w:r>
            <w:r w:rsidR="00953FED" w:rsidRPr="00D32066">
              <w:t>waste</w:t>
            </w:r>
            <w:r w:rsidR="00953FED">
              <w:t> </w:t>
            </w:r>
            <w:r w:rsidRPr="00D32066">
              <w:t>activity</w:t>
            </w:r>
            <w:r w:rsidR="00953FED">
              <w:t>)</w:t>
            </w:r>
          </w:p>
        </w:tc>
        <w:tc>
          <w:tcPr>
            <w:tcW w:w="4674" w:type="dxa"/>
          </w:tcPr>
          <w:p w14:paraId="05C538D1" w14:textId="77777777" w:rsidR="00CD401B" w:rsidRPr="00D32066" w:rsidRDefault="00FD480B" w:rsidP="00EE0B7B">
            <w:pPr>
              <w:spacing w:before="120"/>
            </w:pPr>
            <w:r>
              <w:t>The exemption applies if the waste is only transported through the Australian Capital Territory.</w:t>
            </w:r>
          </w:p>
          <w:p w14:paraId="7A216D6F" w14:textId="659E4340" w:rsidR="00803FEC" w:rsidRPr="00D32066" w:rsidRDefault="00803FEC" w:rsidP="00EE0B7B">
            <w:pPr>
              <w:spacing w:before="120"/>
            </w:pPr>
            <w:r w:rsidRPr="00D32066">
              <w:t xml:space="preserve">Any </w:t>
            </w:r>
            <w:r w:rsidR="002B2E82">
              <w:t>person</w:t>
            </w:r>
            <w:r w:rsidRPr="00D32066">
              <w:t xml:space="preserve"> that transports waste through the ACT, but also </w:t>
            </w:r>
            <w:r w:rsidR="002B2E82">
              <w:t xml:space="preserve">collects, </w:t>
            </w:r>
            <w:r w:rsidRPr="00D32066">
              <w:t>transports</w:t>
            </w:r>
            <w:r w:rsidR="002B2E82">
              <w:t xml:space="preserve"> or</w:t>
            </w:r>
            <w:r w:rsidR="00DB69A3">
              <w:t xml:space="preserve"> drops off</w:t>
            </w:r>
            <w:r w:rsidRPr="00D32066">
              <w:t xml:space="preserve"> waste within the ACT, </w:t>
            </w:r>
            <w:r w:rsidR="00660FB0">
              <w:t>is</w:t>
            </w:r>
            <w:r w:rsidR="00660FB0" w:rsidRPr="00D32066">
              <w:t xml:space="preserve"> </w:t>
            </w:r>
            <w:r w:rsidRPr="00D32066">
              <w:t xml:space="preserve">not </w:t>
            </w:r>
            <w:r w:rsidR="00AB7B2B">
              <w:t xml:space="preserve">to </w:t>
            </w:r>
            <w:r w:rsidRPr="00D32066">
              <w:t xml:space="preserve">be exempt from the requirement to hold a waste transporter registration. </w:t>
            </w:r>
          </w:p>
          <w:p w14:paraId="6F702E69" w14:textId="77777777" w:rsidR="00D32066" w:rsidRPr="00D32066" w:rsidRDefault="00A274EB" w:rsidP="00EE0B7B">
            <w:pPr>
              <w:spacing w:before="120"/>
            </w:pPr>
            <w:r w:rsidRPr="00D32066">
              <w:t xml:space="preserve">A waste management business or waste transporter to which </w:t>
            </w:r>
            <w:r w:rsidR="00FD480B">
              <w:t>the</w:t>
            </w:r>
            <w:r w:rsidR="00FD480B" w:rsidRPr="00D32066">
              <w:t xml:space="preserve"> </w:t>
            </w:r>
            <w:r w:rsidRPr="00D32066">
              <w:t xml:space="preserve">exemption applies, </w:t>
            </w:r>
            <w:r w:rsidR="00FD480B">
              <w:t>is</w:t>
            </w:r>
            <w:r w:rsidR="00FD480B" w:rsidRPr="00D32066">
              <w:t xml:space="preserve"> </w:t>
            </w:r>
            <w:r w:rsidRPr="00D32066">
              <w:t xml:space="preserve">not </w:t>
            </w:r>
            <w:r w:rsidR="0037413B">
              <w:t xml:space="preserve">to </w:t>
            </w:r>
            <w:r w:rsidRPr="00D32066">
              <w:t>be exempt from any codes of practice which provide regulatory coverage for those business transporting waste through the ACT.</w:t>
            </w:r>
          </w:p>
        </w:tc>
      </w:tr>
    </w:tbl>
    <w:p w14:paraId="5B7C9214" w14:textId="77777777" w:rsidR="00A274EB" w:rsidRPr="00D32066" w:rsidRDefault="00A274EB" w:rsidP="00CB2053">
      <w:pPr>
        <w:spacing w:before="120"/>
        <w:rPr>
          <w:rFonts w:ascii="Arial" w:hAnsi="Arial" w:cs="Arial"/>
          <w:b/>
          <w:sz w:val="34"/>
          <w:szCs w:val="34"/>
        </w:rPr>
      </w:pPr>
    </w:p>
    <w:p w14:paraId="54FCE99F" w14:textId="77777777" w:rsidR="00D32066" w:rsidRPr="00D32066" w:rsidRDefault="00D32066">
      <w:pPr>
        <w:rPr>
          <w:rFonts w:ascii="Arial" w:hAnsi="Arial" w:cs="Arial"/>
          <w:b/>
          <w:sz w:val="34"/>
          <w:szCs w:val="34"/>
        </w:rPr>
      </w:pPr>
      <w:r w:rsidRPr="00D32066">
        <w:rPr>
          <w:rFonts w:ascii="Arial" w:hAnsi="Arial" w:cs="Arial"/>
          <w:b/>
          <w:sz w:val="34"/>
          <w:szCs w:val="34"/>
        </w:rPr>
        <w:br w:type="page"/>
      </w:r>
    </w:p>
    <w:p w14:paraId="059B693C" w14:textId="77777777" w:rsidR="00CB2053" w:rsidRPr="00D32066" w:rsidRDefault="00CB2053" w:rsidP="00CB2053">
      <w:pPr>
        <w:spacing w:before="120"/>
        <w:rPr>
          <w:rFonts w:ascii="Arial" w:hAnsi="Arial" w:cs="Arial"/>
          <w:b/>
          <w:sz w:val="34"/>
          <w:szCs w:val="34"/>
        </w:rPr>
      </w:pPr>
      <w:r w:rsidRPr="00D32066">
        <w:rPr>
          <w:rFonts w:ascii="Arial" w:hAnsi="Arial" w:cs="Arial"/>
          <w:b/>
          <w:sz w:val="34"/>
          <w:szCs w:val="34"/>
        </w:rPr>
        <w:lastRenderedPageBreak/>
        <w:t>Schedule 2</w:t>
      </w:r>
    </w:p>
    <w:p w14:paraId="3620C890" w14:textId="77777777" w:rsidR="00CB2053" w:rsidRPr="00EE0B7B" w:rsidRDefault="00FD480B" w:rsidP="0018276B">
      <w:pPr>
        <w:spacing w:before="120"/>
        <w:rPr>
          <w:rFonts w:ascii="Arial" w:hAnsi="Arial" w:cs="Arial"/>
          <w:b/>
        </w:rPr>
      </w:pPr>
      <w:r w:rsidRPr="00EE0B7B">
        <w:rPr>
          <w:rFonts w:ascii="Arial" w:hAnsi="Arial" w:cs="Arial"/>
          <w:b/>
        </w:rPr>
        <w:t>Dictionary</w:t>
      </w:r>
    </w:p>
    <w:p w14:paraId="22BB04C5" w14:textId="77777777" w:rsidR="002743D4" w:rsidRPr="00D32066" w:rsidRDefault="002743D4" w:rsidP="002743D4">
      <w:pPr>
        <w:spacing w:before="120"/>
      </w:pPr>
      <w:r w:rsidRPr="00D32066">
        <w:t>A waste transporter means a waste management business that does any of the following:</w:t>
      </w:r>
    </w:p>
    <w:p w14:paraId="7BB2C5D7" w14:textId="77777777" w:rsidR="002743D4" w:rsidRPr="00D32066" w:rsidRDefault="002743D4" w:rsidP="002743D4">
      <w:pPr>
        <w:pStyle w:val="ListParagraph"/>
        <w:numPr>
          <w:ilvl w:val="0"/>
          <w:numId w:val="38"/>
        </w:numPr>
        <w:spacing w:before="120"/>
      </w:pPr>
      <w:r w:rsidRPr="00D32066">
        <w:t>Collects waste;</w:t>
      </w:r>
    </w:p>
    <w:p w14:paraId="145CC5DD" w14:textId="77777777" w:rsidR="002743D4" w:rsidRPr="00D32066" w:rsidRDefault="002743D4" w:rsidP="002743D4">
      <w:pPr>
        <w:pStyle w:val="ListParagraph"/>
        <w:numPr>
          <w:ilvl w:val="0"/>
          <w:numId w:val="38"/>
        </w:numPr>
        <w:spacing w:before="120"/>
      </w:pPr>
      <w:r w:rsidRPr="00D32066">
        <w:t>Transports waste</w:t>
      </w:r>
      <w:r w:rsidR="000677F8" w:rsidRPr="00D32066">
        <w:t>.</w:t>
      </w:r>
    </w:p>
    <w:p w14:paraId="461F7365" w14:textId="77777777" w:rsidR="002743D4" w:rsidRPr="00D32066" w:rsidRDefault="002743D4" w:rsidP="002743D4">
      <w:pPr>
        <w:spacing w:before="120"/>
      </w:pPr>
    </w:p>
    <w:p w14:paraId="3F9AC7CD" w14:textId="77777777" w:rsidR="0018276B" w:rsidRPr="00D32066" w:rsidRDefault="0018276B" w:rsidP="0018276B">
      <w:pPr>
        <w:spacing w:before="120"/>
      </w:pPr>
      <w:r w:rsidRPr="00D32066">
        <w:t>Waste means:</w:t>
      </w:r>
    </w:p>
    <w:p w14:paraId="2FEFE2B5" w14:textId="77777777" w:rsidR="0018276B" w:rsidRPr="00D32066" w:rsidRDefault="0018276B" w:rsidP="0018276B">
      <w:pPr>
        <w:pStyle w:val="ListParagraph"/>
        <w:numPr>
          <w:ilvl w:val="0"/>
          <w:numId w:val="39"/>
        </w:numPr>
        <w:spacing w:before="120"/>
      </w:pPr>
      <w:r w:rsidRPr="00D32066">
        <w:t>Any substance (whether solid, liquid or gaseous) that is discharged, emitted or deposited in the environment in such volume, constituency or manner as to cause an alteration in the environment;</w:t>
      </w:r>
    </w:p>
    <w:p w14:paraId="20D90E6D" w14:textId="77777777" w:rsidR="0018276B" w:rsidRPr="00D32066" w:rsidRDefault="0018276B" w:rsidP="0018276B">
      <w:pPr>
        <w:pStyle w:val="ListParagraph"/>
        <w:numPr>
          <w:ilvl w:val="0"/>
          <w:numId w:val="39"/>
        </w:numPr>
        <w:spacing w:before="120"/>
      </w:pPr>
      <w:r w:rsidRPr="00D32066">
        <w:t>Any discarded, rejected, unwanted, surplus or abandoned substance, whether or not intended for sale, recycling, reprocessing, recovery or purification by a separate operation from that which produced it</w:t>
      </w:r>
      <w:r w:rsidR="00D32066" w:rsidRPr="00D32066">
        <w:t>;</w:t>
      </w:r>
    </w:p>
    <w:p w14:paraId="420B28D0" w14:textId="77777777" w:rsidR="0018276B" w:rsidRPr="00D32066" w:rsidRDefault="0018276B" w:rsidP="0018276B">
      <w:pPr>
        <w:pStyle w:val="ListParagraph"/>
        <w:numPr>
          <w:ilvl w:val="0"/>
          <w:numId w:val="39"/>
        </w:numPr>
        <w:spacing w:before="120"/>
      </w:pPr>
      <w:r w:rsidRPr="00D32066">
        <w:t>Any other substance declared by regulation to be waste</w:t>
      </w:r>
      <w:r w:rsidR="00D32066" w:rsidRPr="00D32066">
        <w:t>.</w:t>
      </w:r>
    </w:p>
    <w:p w14:paraId="41299CC3" w14:textId="77777777" w:rsidR="0018276B" w:rsidRPr="00D32066" w:rsidRDefault="0018276B" w:rsidP="00CB2053">
      <w:pPr>
        <w:pStyle w:val="ListParagraph"/>
        <w:spacing w:before="120"/>
        <w:ind w:left="1080"/>
      </w:pPr>
    </w:p>
    <w:p w14:paraId="746FBF93" w14:textId="77777777" w:rsidR="00CB2053" w:rsidRPr="00D32066" w:rsidRDefault="00CB2053" w:rsidP="00CB2053">
      <w:pPr>
        <w:spacing w:before="120"/>
      </w:pPr>
      <w:r w:rsidRPr="00D32066">
        <w:t>A waste management business includes:</w:t>
      </w:r>
    </w:p>
    <w:p w14:paraId="7E156954" w14:textId="77777777" w:rsidR="00CB2053" w:rsidRPr="00D32066" w:rsidRDefault="00CB2053" w:rsidP="00CB2053">
      <w:pPr>
        <w:pStyle w:val="ListParagraph"/>
        <w:numPr>
          <w:ilvl w:val="0"/>
          <w:numId w:val="40"/>
        </w:numPr>
        <w:spacing w:before="120"/>
      </w:pPr>
      <w:r w:rsidRPr="00D32066">
        <w:t>Any of the following carried on, by a person of group of people acting together, with the purpose of providing services in relation to the handling of waste:</w:t>
      </w:r>
    </w:p>
    <w:p w14:paraId="1676B055" w14:textId="77777777" w:rsidR="00CB2053" w:rsidRPr="00D32066" w:rsidRDefault="00CB2053" w:rsidP="00CB2053">
      <w:pPr>
        <w:pStyle w:val="ListParagraph"/>
        <w:numPr>
          <w:ilvl w:val="1"/>
          <w:numId w:val="40"/>
        </w:numPr>
        <w:spacing w:before="120"/>
      </w:pPr>
      <w:r w:rsidRPr="00D32066">
        <w:t>A trade, industry, business or profession;</w:t>
      </w:r>
    </w:p>
    <w:p w14:paraId="6257673F" w14:textId="77777777" w:rsidR="00CB2053" w:rsidRPr="00D32066" w:rsidRDefault="00CB2053" w:rsidP="00CB2053">
      <w:pPr>
        <w:pStyle w:val="ListParagraph"/>
        <w:numPr>
          <w:ilvl w:val="1"/>
          <w:numId w:val="40"/>
        </w:numPr>
        <w:spacing w:before="120"/>
      </w:pPr>
      <w:r w:rsidRPr="00D32066">
        <w:t>An activity carried on for a fee, benefit or reward; and</w:t>
      </w:r>
    </w:p>
    <w:p w14:paraId="4E20C8D5" w14:textId="77777777" w:rsidR="00CB2053" w:rsidRPr="00D32066" w:rsidRDefault="00CB2053" w:rsidP="00923792">
      <w:pPr>
        <w:pStyle w:val="ListParagraph"/>
        <w:numPr>
          <w:ilvl w:val="0"/>
          <w:numId w:val="40"/>
        </w:numPr>
        <w:spacing w:before="120"/>
      </w:pPr>
      <w:r w:rsidRPr="00D32066">
        <w:t>A person or activity prescribed by regulation</w:t>
      </w:r>
      <w:r w:rsidR="00D32066" w:rsidRPr="00D32066">
        <w:t>.</w:t>
      </w:r>
    </w:p>
    <w:p w14:paraId="5AC57143" w14:textId="77777777" w:rsidR="002743D4" w:rsidRPr="00D32066" w:rsidRDefault="002743D4" w:rsidP="00CB2053">
      <w:pPr>
        <w:spacing w:before="120"/>
      </w:pPr>
    </w:p>
    <w:p w14:paraId="63970808" w14:textId="77777777" w:rsidR="00D32066" w:rsidRPr="00D32066" w:rsidRDefault="00CB2053" w:rsidP="00CB2053">
      <w:pPr>
        <w:spacing w:before="120"/>
      </w:pPr>
      <w:r w:rsidRPr="00D32066">
        <w:t>A waste facility means</w:t>
      </w:r>
      <w:r w:rsidR="00D32066" w:rsidRPr="00D32066">
        <w:t>:</w:t>
      </w:r>
    </w:p>
    <w:p w14:paraId="341BFBF0" w14:textId="77777777" w:rsidR="00CB2053" w:rsidRPr="003C7528" w:rsidRDefault="00D32066" w:rsidP="00CB2053">
      <w:pPr>
        <w:spacing w:before="120"/>
      </w:pPr>
      <w:r w:rsidRPr="00D32066">
        <w:t>A</w:t>
      </w:r>
      <w:r w:rsidR="00CB2053" w:rsidRPr="00D32066">
        <w:t xml:space="preserve"> site used by a waste management business for the storage, sorting, treatment, processing, or disposal of waste.</w:t>
      </w:r>
      <w:r w:rsidR="00CB2053">
        <w:t xml:space="preserve"> </w:t>
      </w:r>
    </w:p>
    <w:sectPr w:rsidR="00CB2053" w:rsidRPr="003C7528" w:rsidSect="007852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40" w:right="1797" w:bottom="992" w:left="1797" w:header="720" w:footer="65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7EE69" w14:textId="77777777" w:rsidR="00E405EC" w:rsidRDefault="00E405EC">
      <w:r>
        <w:separator/>
      </w:r>
    </w:p>
  </w:endnote>
  <w:endnote w:type="continuationSeparator" w:id="0">
    <w:p w14:paraId="639230D9" w14:textId="77777777" w:rsidR="00E405EC" w:rsidRDefault="00E4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7DA0F" w14:textId="77777777" w:rsidR="00344DCF" w:rsidRDefault="00344D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C2DB9" w14:textId="0C82B8B6" w:rsidR="00295ECB" w:rsidRDefault="00295ECB" w:rsidP="00707E44">
    <w:pPr>
      <w:pStyle w:val="Footer"/>
      <w:spacing w:before="0" w:after="0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DF4E59A" w14:textId="0719035D" w:rsidR="00344DCF" w:rsidRPr="00344DCF" w:rsidRDefault="00344DCF" w:rsidP="00344DCF">
    <w:pPr>
      <w:pStyle w:val="Footer"/>
      <w:spacing w:before="0" w:after="0" w:line="240" w:lineRule="auto"/>
      <w:jc w:val="center"/>
      <w:rPr>
        <w:rFonts w:cs="Arial"/>
        <w:sz w:val="14"/>
      </w:rPr>
    </w:pPr>
    <w:r w:rsidRPr="00344DC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84495" w14:textId="57EBCF76" w:rsidR="00344DCF" w:rsidRPr="00344DCF" w:rsidRDefault="00344DCF" w:rsidP="00344DCF">
    <w:pPr>
      <w:pStyle w:val="Footer"/>
      <w:jc w:val="center"/>
      <w:rPr>
        <w:rFonts w:cs="Arial"/>
        <w:sz w:val="14"/>
      </w:rPr>
    </w:pPr>
    <w:r w:rsidRPr="00344DCF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7EB94" w14:textId="77777777" w:rsidR="00E405EC" w:rsidRDefault="00E405EC">
      <w:r>
        <w:separator/>
      </w:r>
    </w:p>
  </w:footnote>
  <w:footnote w:type="continuationSeparator" w:id="0">
    <w:p w14:paraId="53155AC4" w14:textId="77777777" w:rsidR="00E405EC" w:rsidRDefault="00E40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16F58" w14:textId="77777777" w:rsidR="00295ECB" w:rsidRDefault="00295E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0BB0E" w14:textId="77777777" w:rsidR="00295ECB" w:rsidRDefault="00295E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E0524" w14:textId="77777777" w:rsidR="00295ECB" w:rsidRDefault="00295ECB" w:rsidP="00305A4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17252E"/>
    <w:multiLevelType w:val="hybridMultilevel"/>
    <w:tmpl w:val="6DACC87E"/>
    <w:lvl w:ilvl="0" w:tplc="C534DB52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17C293A"/>
    <w:multiLevelType w:val="hybridMultilevel"/>
    <w:tmpl w:val="22C2C732"/>
    <w:lvl w:ilvl="0" w:tplc="AA2CF04C">
      <w:start w:val="1"/>
      <w:numFmt w:val="decimal"/>
      <w:lvlText w:val="(%1)"/>
      <w:lvlJc w:val="left"/>
      <w:pPr>
        <w:ind w:left="364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4" w:hanging="180"/>
      </w:pPr>
      <w:rPr>
        <w:rFonts w:cs="Times New Roman"/>
      </w:rPr>
    </w:lvl>
  </w:abstractNum>
  <w:abstractNum w:abstractNumId="3" w15:restartNumberingAfterBreak="0">
    <w:nsid w:val="05FC3D3C"/>
    <w:multiLevelType w:val="hybridMultilevel"/>
    <w:tmpl w:val="AB6CE72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6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2B2642F"/>
    <w:multiLevelType w:val="hybridMultilevel"/>
    <w:tmpl w:val="22C2C732"/>
    <w:lvl w:ilvl="0" w:tplc="AA2CF04C">
      <w:start w:val="1"/>
      <w:numFmt w:val="decimal"/>
      <w:lvlText w:val="(%1)"/>
      <w:lvlJc w:val="left"/>
      <w:pPr>
        <w:ind w:left="364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4" w:hanging="180"/>
      </w:pPr>
      <w:rPr>
        <w:rFonts w:cs="Times New Roman"/>
      </w:rPr>
    </w:lvl>
  </w:abstractNum>
  <w:abstractNum w:abstractNumId="8" w15:restartNumberingAfterBreak="0">
    <w:nsid w:val="15757042"/>
    <w:multiLevelType w:val="hybridMultilevel"/>
    <w:tmpl w:val="8FAA144C"/>
    <w:lvl w:ilvl="0" w:tplc="FFBC7BCA">
      <w:start w:val="1"/>
      <w:numFmt w:val="lowerRoman"/>
      <w:lvlText w:val="(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17467E2E"/>
    <w:multiLevelType w:val="hybridMultilevel"/>
    <w:tmpl w:val="5A609388"/>
    <w:lvl w:ilvl="0" w:tplc="D49E3472">
      <w:start w:val="3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57615E"/>
    <w:multiLevelType w:val="hybridMultilevel"/>
    <w:tmpl w:val="68981BB6"/>
    <w:lvl w:ilvl="0" w:tplc="DE96C77C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F1F16EF"/>
    <w:multiLevelType w:val="hybridMultilevel"/>
    <w:tmpl w:val="8FAA144C"/>
    <w:lvl w:ilvl="0" w:tplc="FFBC7BCA">
      <w:start w:val="1"/>
      <w:numFmt w:val="lowerRoman"/>
      <w:lvlText w:val="(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2A63559A"/>
    <w:multiLevelType w:val="hybridMultilevel"/>
    <w:tmpl w:val="8FAA144C"/>
    <w:lvl w:ilvl="0" w:tplc="FFBC7BCA">
      <w:start w:val="1"/>
      <w:numFmt w:val="lowerRoman"/>
      <w:lvlText w:val="(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2D997028"/>
    <w:multiLevelType w:val="hybridMultilevel"/>
    <w:tmpl w:val="8FAA144C"/>
    <w:lvl w:ilvl="0" w:tplc="FFBC7BCA">
      <w:start w:val="1"/>
      <w:numFmt w:val="lowerRoman"/>
      <w:lvlText w:val="(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2E203F8D"/>
    <w:multiLevelType w:val="hybridMultilevel"/>
    <w:tmpl w:val="A3E2C434"/>
    <w:lvl w:ilvl="0" w:tplc="943C5648">
      <w:start w:val="1"/>
      <w:numFmt w:val="lowerRoman"/>
      <w:lvlText w:val="(%1)"/>
      <w:lvlJc w:val="left"/>
      <w:pPr>
        <w:ind w:left="1455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1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7" w15:restartNumberingAfterBreak="0">
    <w:nsid w:val="366B77CE"/>
    <w:multiLevelType w:val="hybridMultilevel"/>
    <w:tmpl w:val="C79EA7DE"/>
    <w:lvl w:ilvl="0" w:tplc="ED8476A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C09001B">
      <w:start w:val="1"/>
      <w:numFmt w:val="lowerRoman"/>
      <w:lvlText w:val="%2."/>
      <w:lvlJc w:val="righ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9" w15:restartNumberingAfterBreak="0">
    <w:nsid w:val="397B6EAC"/>
    <w:multiLevelType w:val="hybridMultilevel"/>
    <w:tmpl w:val="C4BCDE92"/>
    <w:lvl w:ilvl="0" w:tplc="BE3E02AC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A551C16"/>
    <w:multiLevelType w:val="hybridMultilevel"/>
    <w:tmpl w:val="82DCA0D4"/>
    <w:lvl w:ilvl="0" w:tplc="7EC48DE0">
      <w:start w:val="1"/>
      <w:numFmt w:val="decimal"/>
      <w:lvlText w:val="(%1)"/>
      <w:lvlJc w:val="left"/>
      <w:pPr>
        <w:ind w:left="364" w:hanging="360"/>
      </w:pPr>
      <w:rPr>
        <w:rFonts w:cs="Times New Roman"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08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4" w:hanging="180"/>
      </w:pPr>
      <w:rPr>
        <w:rFonts w:cs="Times New Roman"/>
      </w:rPr>
    </w:lvl>
  </w:abstractNum>
  <w:abstractNum w:abstractNumId="21" w15:restartNumberingAfterBreak="0">
    <w:nsid w:val="3BC0033D"/>
    <w:multiLevelType w:val="hybridMultilevel"/>
    <w:tmpl w:val="82DCA0D4"/>
    <w:lvl w:ilvl="0" w:tplc="7EC48DE0">
      <w:start w:val="1"/>
      <w:numFmt w:val="decimal"/>
      <w:lvlText w:val="(%1)"/>
      <w:lvlJc w:val="left"/>
      <w:pPr>
        <w:ind w:left="364" w:hanging="360"/>
      </w:pPr>
      <w:rPr>
        <w:rFonts w:cs="Times New Roman"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08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4" w:hanging="180"/>
      </w:pPr>
      <w:rPr>
        <w:rFonts w:cs="Times New Roman"/>
      </w:rPr>
    </w:lvl>
  </w:abstractNum>
  <w:abstractNum w:abstractNumId="22" w15:restartNumberingAfterBreak="0">
    <w:nsid w:val="419A6A36"/>
    <w:multiLevelType w:val="hybridMultilevel"/>
    <w:tmpl w:val="F96091CC"/>
    <w:lvl w:ilvl="0" w:tplc="B3DA495E">
      <w:start w:val="3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D81B6C"/>
    <w:multiLevelType w:val="hybridMultilevel"/>
    <w:tmpl w:val="52ACE818"/>
    <w:lvl w:ilvl="0" w:tplc="083062A2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AB3718E"/>
    <w:multiLevelType w:val="hybridMultilevel"/>
    <w:tmpl w:val="E2D0F0A2"/>
    <w:lvl w:ilvl="0" w:tplc="D0365742">
      <w:start w:val="1"/>
      <w:numFmt w:val="lowerLetter"/>
      <w:lvlText w:val="(%1)"/>
      <w:lvlJc w:val="left"/>
      <w:pPr>
        <w:ind w:left="724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4" w:hanging="180"/>
      </w:pPr>
      <w:rPr>
        <w:rFonts w:cs="Times New Roman"/>
      </w:rPr>
    </w:lvl>
  </w:abstractNum>
  <w:abstractNum w:abstractNumId="25" w15:restartNumberingAfterBreak="0">
    <w:nsid w:val="4B3D153A"/>
    <w:multiLevelType w:val="hybridMultilevel"/>
    <w:tmpl w:val="2F68EFAA"/>
    <w:lvl w:ilvl="0" w:tplc="83B2E26E">
      <w:start w:val="3"/>
      <w:numFmt w:val="decimal"/>
      <w:lvlText w:val="(%1)"/>
      <w:lvlJc w:val="left"/>
      <w:pPr>
        <w:ind w:left="364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4" w:hanging="180"/>
      </w:pPr>
      <w:rPr>
        <w:rFonts w:cs="Times New Roman"/>
      </w:rPr>
    </w:lvl>
  </w:abstractNum>
  <w:abstractNum w:abstractNumId="26" w15:restartNumberingAfterBreak="0">
    <w:nsid w:val="4DC70E9C"/>
    <w:multiLevelType w:val="hybridMultilevel"/>
    <w:tmpl w:val="8FAA144C"/>
    <w:lvl w:ilvl="0" w:tplc="FFBC7BCA">
      <w:start w:val="1"/>
      <w:numFmt w:val="lowerRoman"/>
      <w:lvlText w:val="(%1)"/>
      <w:lvlJc w:val="left"/>
      <w:pPr>
        <w:ind w:left="121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4E8500BD"/>
    <w:multiLevelType w:val="hybridMultilevel"/>
    <w:tmpl w:val="52C856B6"/>
    <w:lvl w:ilvl="0" w:tplc="A754EE94">
      <w:start w:val="1"/>
      <w:numFmt w:val="lowerRoman"/>
      <w:lvlText w:val="(%1)"/>
      <w:lvlJc w:val="left"/>
      <w:pPr>
        <w:ind w:left="1455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28" w15:restartNumberingAfterBreak="0">
    <w:nsid w:val="55295FB9"/>
    <w:multiLevelType w:val="multilevel"/>
    <w:tmpl w:val="0E482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9" w15:restartNumberingAfterBreak="0">
    <w:nsid w:val="55764EAF"/>
    <w:multiLevelType w:val="hybridMultilevel"/>
    <w:tmpl w:val="B5A62840"/>
    <w:lvl w:ilvl="0" w:tplc="97D09842">
      <w:start w:val="1"/>
      <w:numFmt w:val="lowerLetter"/>
      <w:lvlText w:val="(%1)"/>
      <w:lvlJc w:val="left"/>
      <w:pPr>
        <w:ind w:left="724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4" w:hanging="180"/>
      </w:pPr>
      <w:rPr>
        <w:rFonts w:cs="Times New Roman"/>
      </w:rPr>
    </w:lvl>
  </w:abstractNum>
  <w:abstractNum w:abstractNumId="30" w15:restartNumberingAfterBreak="0">
    <w:nsid w:val="562472EE"/>
    <w:multiLevelType w:val="hybridMultilevel"/>
    <w:tmpl w:val="71985222"/>
    <w:lvl w:ilvl="0" w:tplc="AC30405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58771E81"/>
    <w:multiLevelType w:val="hybridMultilevel"/>
    <w:tmpl w:val="81F89612"/>
    <w:lvl w:ilvl="0" w:tplc="A2B0C58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413CFD"/>
    <w:multiLevelType w:val="hybridMultilevel"/>
    <w:tmpl w:val="3D6E39E2"/>
    <w:lvl w:ilvl="0" w:tplc="010EDDFA">
      <w:start w:val="3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4953D5"/>
    <w:multiLevelType w:val="hybridMultilevel"/>
    <w:tmpl w:val="B9FA4EF6"/>
    <w:lvl w:ilvl="0" w:tplc="F710D35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26743A8"/>
    <w:multiLevelType w:val="hybridMultilevel"/>
    <w:tmpl w:val="2FEE16E0"/>
    <w:lvl w:ilvl="0" w:tplc="8F8A4004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2970F8C"/>
    <w:multiLevelType w:val="hybridMultilevel"/>
    <w:tmpl w:val="8A6A7668"/>
    <w:lvl w:ilvl="0" w:tplc="17545880">
      <w:start w:val="1"/>
      <w:numFmt w:val="lowerLetter"/>
      <w:lvlText w:val="(%1)"/>
      <w:lvlJc w:val="left"/>
      <w:pPr>
        <w:ind w:left="724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4" w:hanging="180"/>
      </w:pPr>
      <w:rPr>
        <w:rFonts w:cs="Times New Roman"/>
      </w:rPr>
    </w:lvl>
  </w:abstractNum>
  <w:abstractNum w:abstractNumId="36" w15:restartNumberingAfterBreak="0">
    <w:nsid w:val="65C50D62"/>
    <w:multiLevelType w:val="hybridMultilevel"/>
    <w:tmpl w:val="30B4BF56"/>
    <w:lvl w:ilvl="0" w:tplc="E83AA688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64831EE"/>
    <w:multiLevelType w:val="hybridMultilevel"/>
    <w:tmpl w:val="3B66199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B455D25"/>
    <w:multiLevelType w:val="hybridMultilevel"/>
    <w:tmpl w:val="63288D9C"/>
    <w:lvl w:ilvl="0" w:tplc="EA06A22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CD84947"/>
    <w:multiLevelType w:val="hybridMultilevel"/>
    <w:tmpl w:val="5BF88E48"/>
    <w:lvl w:ilvl="0" w:tplc="EB20D38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7ECB7A52"/>
    <w:multiLevelType w:val="hybridMultilevel"/>
    <w:tmpl w:val="5C4C4DB4"/>
    <w:lvl w:ilvl="0" w:tplc="08C27650">
      <w:start w:val="1"/>
      <w:numFmt w:val="lowerLetter"/>
      <w:lvlText w:val="(%1)"/>
      <w:lvlJc w:val="left"/>
      <w:pPr>
        <w:ind w:left="1755" w:hanging="1035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8"/>
  </w:num>
  <w:num w:numId="5">
    <w:abstractNumId w:val="38"/>
  </w:num>
  <w:num w:numId="6">
    <w:abstractNumId w:val="4"/>
  </w:num>
  <w:num w:numId="7">
    <w:abstractNumId w:val="15"/>
  </w:num>
  <w:num w:numId="8">
    <w:abstractNumId w:val="16"/>
  </w:num>
  <w:num w:numId="9">
    <w:abstractNumId w:val="28"/>
  </w:num>
  <w:num w:numId="10">
    <w:abstractNumId w:val="39"/>
  </w:num>
  <w:num w:numId="11">
    <w:abstractNumId w:val="11"/>
  </w:num>
  <w:num w:numId="12">
    <w:abstractNumId w:val="1"/>
  </w:num>
  <w:num w:numId="13">
    <w:abstractNumId w:val="13"/>
  </w:num>
  <w:num w:numId="14">
    <w:abstractNumId w:val="41"/>
  </w:num>
  <w:num w:numId="15">
    <w:abstractNumId w:val="19"/>
  </w:num>
  <w:num w:numId="16">
    <w:abstractNumId w:val="10"/>
  </w:num>
  <w:num w:numId="17">
    <w:abstractNumId w:val="26"/>
  </w:num>
  <w:num w:numId="18">
    <w:abstractNumId w:val="8"/>
  </w:num>
  <w:num w:numId="19">
    <w:abstractNumId w:val="21"/>
  </w:num>
  <w:num w:numId="20">
    <w:abstractNumId w:val="12"/>
  </w:num>
  <w:num w:numId="21">
    <w:abstractNumId w:val="20"/>
  </w:num>
  <w:num w:numId="22">
    <w:abstractNumId w:val="24"/>
  </w:num>
  <w:num w:numId="23">
    <w:abstractNumId w:val="2"/>
  </w:num>
  <w:num w:numId="24">
    <w:abstractNumId w:val="35"/>
  </w:num>
  <w:num w:numId="25">
    <w:abstractNumId w:val="14"/>
  </w:num>
  <w:num w:numId="26">
    <w:abstractNumId w:val="27"/>
  </w:num>
  <w:num w:numId="27">
    <w:abstractNumId w:val="32"/>
  </w:num>
  <w:num w:numId="28">
    <w:abstractNumId w:val="22"/>
  </w:num>
  <w:num w:numId="29">
    <w:abstractNumId w:val="9"/>
  </w:num>
  <w:num w:numId="30">
    <w:abstractNumId w:val="25"/>
  </w:num>
  <w:num w:numId="31">
    <w:abstractNumId w:val="34"/>
  </w:num>
  <w:num w:numId="32">
    <w:abstractNumId w:val="7"/>
  </w:num>
  <w:num w:numId="33">
    <w:abstractNumId w:val="29"/>
  </w:num>
  <w:num w:numId="34">
    <w:abstractNumId w:val="23"/>
  </w:num>
  <w:num w:numId="35">
    <w:abstractNumId w:val="36"/>
  </w:num>
  <w:num w:numId="36">
    <w:abstractNumId w:val="33"/>
  </w:num>
  <w:num w:numId="37">
    <w:abstractNumId w:val="31"/>
  </w:num>
  <w:num w:numId="38">
    <w:abstractNumId w:val="30"/>
  </w:num>
  <w:num w:numId="39">
    <w:abstractNumId w:val="40"/>
  </w:num>
  <w:num w:numId="40">
    <w:abstractNumId w:val="17"/>
  </w:num>
  <w:num w:numId="41">
    <w:abstractNumId w:val="37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2D"/>
    <w:rsid w:val="000005FE"/>
    <w:rsid w:val="00003488"/>
    <w:rsid w:val="00005DDF"/>
    <w:rsid w:val="0001360B"/>
    <w:rsid w:val="00017DC8"/>
    <w:rsid w:val="00037381"/>
    <w:rsid w:val="000378BF"/>
    <w:rsid w:val="00041B67"/>
    <w:rsid w:val="00042E6E"/>
    <w:rsid w:val="0004585B"/>
    <w:rsid w:val="000470AC"/>
    <w:rsid w:val="000525E0"/>
    <w:rsid w:val="00052B76"/>
    <w:rsid w:val="000677F8"/>
    <w:rsid w:val="00067D4A"/>
    <w:rsid w:val="00076216"/>
    <w:rsid w:val="000802AD"/>
    <w:rsid w:val="00084498"/>
    <w:rsid w:val="00085419"/>
    <w:rsid w:val="00094373"/>
    <w:rsid w:val="00094E68"/>
    <w:rsid w:val="000A4B99"/>
    <w:rsid w:val="000B0246"/>
    <w:rsid w:val="000B2A46"/>
    <w:rsid w:val="000C4A61"/>
    <w:rsid w:val="000C53D2"/>
    <w:rsid w:val="000D5381"/>
    <w:rsid w:val="000D6FDB"/>
    <w:rsid w:val="000D794E"/>
    <w:rsid w:val="000E0861"/>
    <w:rsid w:val="000E2890"/>
    <w:rsid w:val="00112A19"/>
    <w:rsid w:val="00112F24"/>
    <w:rsid w:val="00115FEA"/>
    <w:rsid w:val="0012477E"/>
    <w:rsid w:val="00131EE9"/>
    <w:rsid w:val="00134B24"/>
    <w:rsid w:val="00136377"/>
    <w:rsid w:val="001369AA"/>
    <w:rsid w:val="00136ED0"/>
    <w:rsid w:val="00140B3E"/>
    <w:rsid w:val="00141C0A"/>
    <w:rsid w:val="00147D0F"/>
    <w:rsid w:val="00151FDE"/>
    <w:rsid w:val="001547B5"/>
    <w:rsid w:val="00154F8A"/>
    <w:rsid w:val="001714D3"/>
    <w:rsid w:val="00181CB9"/>
    <w:rsid w:val="0018276B"/>
    <w:rsid w:val="00185EDB"/>
    <w:rsid w:val="0019171A"/>
    <w:rsid w:val="00192913"/>
    <w:rsid w:val="001958F2"/>
    <w:rsid w:val="001B0EF8"/>
    <w:rsid w:val="001B26FF"/>
    <w:rsid w:val="001C60CA"/>
    <w:rsid w:val="001E1612"/>
    <w:rsid w:val="001E259A"/>
    <w:rsid w:val="001E389A"/>
    <w:rsid w:val="001E40C4"/>
    <w:rsid w:val="001E4801"/>
    <w:rsid w:val="001E6CAD"/>
    <w:rsid w:val="001F3EAD"/>
    <w:rsid w:val="00200CC1"/>
    <w:rsid w:val="00200D22"/>
    <w:rsid w:val="00203B27"/>
    <w:rsid w:val="00205AC7"/>
    <w:rsid w:val="00207DF2"/>
    <w:rsid w:val="00207F08"/>
    <w:rsid w:val="00212B29"/>
    <w:rsid w:val="00222242"/>
    <w:rsid w:val="00232263"/>
    <w:rsid w:val="00240CAE"/>
    <w:rsid w:val="00242414"/>
    <w:rsid w:val="002501A6"/>
    <w:rsid w:val="002521F4"/>
    <w:rsid w:val="002543F7"/>
    <w:rsid w:val="00256CF4"/>
    <w:rsid w:val="0026277C"/>
    <w:rsid w:val="00264891"/>
    <w:rsid w:val="002743D4"/>
    <w:rsid w:val="00290E91"/>
    <w:rsid w:val="002930EC"/>
    <w:rsid w:val="00295BB3"/>
    <w:rsid w:val="00295ECB"/>
    <w:rsid w:val="002A0E7E"/>
    <w:rsid w:val="002A3195"/>
    <w:rsid w:val="002A33ED"/>
    <w:rsid w:val="002A35BD"/>
    <w:rsid w:val="002A7F34"/>
    <w:rsid w:val="002B2E82"/>
    <w:rsid w:val="002B419A"/>
    <w:rsid w:val="002C1308"/>
    <w:rsid w:val="002C27B2"/>
    <w:rsid w:val="002D1EF2"/>
    <w:rsid w:val="002F2E23"/>
    <w:rsid w:val="002F78FF"/>
    <w:rsid w:val="00305A41"/>
    <w:rsid w:val="003159C8"/>
    <w:rsid w:val="003266CF"/>
    <w:rsid w:val="0033608A"/>
    <w:rsid w:val="00344A20"/>
    <w:rsid w:val="00344DCF"/>
    <w:rsid w:val="00347667"/>
    <w:rsid w:val="003547CD"/>
    <w:rsid w:val="00356923"/>
    <w:rsid w:val="00364C46"/>
    <w:rsid w:val="003660C0"/>
    <w:rsid w:val="00366445"/>
    <w:rsid w:val="0037413B"/>
    <w:rsid w:val="003905FB"/>
    <w:rsid w:val="00392BC0"/>
    <w:rsid w:val="00397485"/>
    <w:rsid w:val="003A25A5"/>
    <w:rsid w:val="003B5EE8"/>
    <w:rsid w:val="003B6041"/>
    <w:rsid w:val="003C0574"/>
    <w:rsid w:val="003C466B"/>
    <w:rsid w:val="003C7175"/>
    <w:rsid w:val="003C7528"/>
    <w:rsid w:val="003C7A0C"/>
    <w:rsid w:val="003D7DD2"/>
    <w:rsid w:val="003E0460"/>
    <w:rsid w:val="003E1E46"/>
    <w:rsid w:val="003E6DB9"/>
    <w:rsid w:val="003E777A"/>
    <w:rsid w:val="003F0288"/>
    <w:rsid w:val="003F6612"/>
    <w:rsid w:val="00400F82"/>
    <w:rsid w:val="004026B0"/>
    <w:rsid w:val="004131B7"/>
    <w:rsid w:val="0041712D"/>
    <w:rsid w:val="00420907"/>
    <w:rsid w:val="00421155"/>
    <w:rsid w:val="00426929"/>
    <w:rsid w:val="004414A4"/>
    <w:rsid w:val="00441B64"/>
    <w:rsid w:val="004455DD"/>
    <w:rsid w:val="00452FC2"/>
    <w:rsid w:val="00453515"/>
    <w:rsid w:val="004558A4"/>
    <w:rsid w:val="00455F43"/>
    <w:rsid w:val="00456161"/>
    <w:rsid w:val="00462555"/>
    <w:rsid w:val="00463700"/>
    <w:rsid w:val="00463D8F"/>
    <w:rsid w:val="00486C89"/>
    <w:rsid w:val="00491CE4"/>
    <w:rsid w:val="004B0D72"/>
    <w:rsid w:val="004B1F13"/>
    <w:rsid w:val="004B22A3"/>
    <w:rsid w:val="004B755F"/>
    <w:rsid w:val="004C1206"/>
    <w:rsid w:val="004C4801"/>
    <w:rsid w:val="004D60E3"/>
    <w:rsid w:val="004E3904"/>
    <w:rsid w:val="004F773B"/>
    <w:rsid w:val="004F7A48"/>
    <w:rsid w:val="005032EC"/>
    <w:rsid w:val="00504165"/>
    <w:rsid w:val="00506B89"/>
    <w:rsid w:val="005071EC"/>
    <w:rsid w:val="00511FAF"/>
    <w:rsid w:val="0051409D"/>
    <w:rsid w:val="00515C14"/>
    <w:rsid w:val="005250BA"/>
    <w:rsid w:val="00525294"/>
    <w:rsid w:val="00527FEE"/>
    <w:rsid w:val="0054383F"/>
    <w:rsid w:val="005444ED"/>
    <w:rsid w:val="00551C74"/>
    <w:rsid w:val="0055611E"/>
    <w:rsid w:val="00563A34"/>
    <w:rsid w:val="005712DE"/>
    <w:rsid w:val="00571911"/>
    <w:rsid w:val="00571C34"/>
    <w:rsid w:val="00575434"/>
    <w:rsid w:val="00583DAD"/>
    <w:rsid w:val="00585069"/>
    <w:rsid w:val="00587B59"/>
    <w:rsid w:val="00594581"/>
    <w:rsid w:val="005A4154"/>
    <w:rsid w:val="005A7DFD"/>
    <w:rsid w:val="005B45EC"/>
    <w:rsid w:val="005B4670"/>
    <w:rsid w:val="005C07BD"/>
    <w:rsid w:val="005C12B2"/>
    <w:rsid w:val="005C3261"/>
    <w:rsid w:val="005C46C1"/>
    <w:rsid w:val="005C60A0"/>
    <w:rsid w:val="005D322A"/>
    <w:rsid w:val="005D69A2"/>
    <w:rsid w:val="005E222F"/>
    <w:rsid w:val="005E3320"/>
    <w:rsid w:val="005E5EB0"/>
    <w:rsid w:val="005E6B59"/>
    <w:rsid w:val="00621672"/>
    <w:rsid w:val="0062557E"/>
    <w:rsid w:val="0062596A"/>
    <w:rsid w:val="006259EE"/>
    <w:rsid w:val="00644472"/>
    <w:rsid w:val="00646E65"/>
    <w:rsid w:val="00660FB0"/>
    <w:rsid w:val="006676D3"/>
    <w:rsid w:val="00671854"/>
    <w:rsid w:val="00671C61"/>
    <w:rsid w:val="006722B3"/>
    <w:rsid w:val="00672DC4"/>
    <w:rsid w:val="00676C09"/>
    <w:rsid w:val="00685C32"/>
    <w:rsid w:val="00692FB1"/>
    <w:rsid w:val="006948B0"/>
    <w:rsid w:val="006949AE"/>
    <w:rsid w:val="00697D77"/>
    <w:rsid w:val="006A3A99"/>
    <w:rsid w:val="006A5FFB"/>
    <w:rsid w:val="006B00CE"/>
    <w:rsid w:val="006C20C9"/>
    <w:rsid w:val="006C31E2"/>
    <w:rsid w:val="006C7610"/>
    <w:rsid w:val="006D187A"/>
    <w:rsid w:val="006D2BD0"/>
    <w:rsid w:val="006E09CA"/>
    <w:rsid w:val="006E52DD"/>
    <w:rsid w:val="006E5C1A"/>
    <w:rsid w:val="006F1817"/>
    <w:rsid w:val="00701014"/>
    <w:rsid w:val="00707E44"/>
    <w:rsid w:val="00712569"/>
    <w:rsid w:val="007129F7"/>
    <w:rsid w:val="00717829"/>
    <w:rsid w:val="00720326"/>
    <w:rsid w:val="0072258C"/>
    <w:rsid w:val="007303E1"/>
    <w:rsid w:val="0073082C"/>
    <w:rsid w:val="00740925"/>
    <w:rsid w:val="007534BC"/>
    <w:rsid w:val="0075513F"/>
    <w:rsid w:val="00764501"/>
    <w:rsid w:val="00770976"/>
    <w:rsid w:val="00770BDE"/>
    <w:rsid w:val="00772C5D"/>
    <w:rsid w:val="007845FE"/>
    <w:rsid w:val="00785241"/>
    <w:rsid w:val="007853CF"/>
    <w:rsid w:val="00786E1F"/>
    <w:rsid w:val="0079068F"/>
    <w:rsid w:val="007A04C9"/>
    <w:rsid w:val="007A3D65"/>
    <w:rsid w:val="007B0B7F"/>
    <w:rsid w:val="007B6F39"/>
    <w:rsid w:val="007D07B2"/>
    <w:rsid w:val="007D66E2"/>
    <w:rsid w:val="007D7465"/>
    <w:rsid w:val="007E08D6"/>
    <w:rsid w:val="007E3462"/>
    <w:rsid w:val="007E544B"/>
    <w:rsid w:val="007F0158"/>
    <w:rsid w:val="007F07D7"/>
    <w:rsid w:val="00803FEC"/>
    <w:rsid w:val="0080694B"/>
    <w:rsid w:val="008100E8"/>
    <w:rsid w:val="00812C42"/>
    <w:rsid w:val="00816A0B"/>
    <w:rsid w:val="00820445"/>
    <w:rsid w:val="008218C9"/>
    <w:rsid w:val="00823F32"/>
    <w:rsid w:val="00830FE4"/>
    <w:rsid w:val="00832E50"/>
    <w:rsid w:val="008331D2"/>
    <w:rsid w:val="0083359D"/>
    <w:rsid w:val="00834507"/>
    <w:rsid w:val="00840759"/>
    <w:rsid w:val="00843ED1"/>
    <w:rsid w:val="00843FC4"/>
    <w:rsid w:val="00846719"/>
    <w:rsid w:val="00854E65"/>
    <w:rsid w:val="00863BDF"/>
    <w:rsid w:val="00877CCA"/>
    <w:rsid w:val="0088696C"/>
    <w:rsid w:val="00895EB0"/>
    <w:rsid w:val="008A07F5"/>
    <w:rsid w:val="008A55B3"/>
    <w:rsid w:val="008A75DF"/>
    <w:rsid w:val="008B6495"/>
    <w:rsid w:val="008B7233"/>
    <w:rsid w:val="008C6923"/>
    <w:rsid w:val="008D1728"/>
    <w:rsid w:val="008D6B4E"/>
    <w:rsid w:val="008E41F9"/>
    <w:rsid w:val="008E4242"/>
    <w:rsid w:val="008E76C4"/>
    <w:rsid w:val="008F06CA"/>
    <w:rsid w:val="008F64A3"/>
    <w:rsid w:val="008F7C1C"/>
    <w:rsid w:val="009014C4"/>
    <w:rsid w:val="00903509"/>
    <w:rsid w:val="00904B5D"/>
    <w:rsid w:val="00905120"/>
    <w:rsid w:val="00923047"/>
    <w:rsid w:val="00923792"/>
    <w:rsid w:val="00927345"/>
    <w:rsid w:val="00932598"/>
    <w:rsid w:val="00945574"/>
    <w:rsid w:val="00953FED"/>
    <w:rsid w:val="00955D6B"/>
    <w:rsid w:val="00971337"/>
    <w:rsid w:val="0097729D"/>
    <w:rsid w:val="00981E44"/>
    <w:rsid w:val="0098249F"/>
    <w:rsid w:val="00984DD7"/>
    <w:rsid w:val="00990423"/>
    <w:rsid w:val="009937F9"/>
    <w:rsid w:val="009A3100"/>
    <w:rsid w:val="009A5845"/>
    <w:rsid w:val="009A73DB"/>
    <w:rsid w:val="009A7A5A"/>
    <w:rsid w:val="009B0D78"/>
    <w:rsid w:val="009B37CF"/>
    <w:rsid w:val="009B3847"/>
    <w:rsid w:val="009B41EE"/>
    <w:rsid w:val="009B443E"/>
    <w:rsid w:val="009B45E1"/>
    <w:rsid w:val="009C6ACC"/>
    <w:rsid w:val="009C6F94"/>
    <w:rsid w:val="009D5E84"/>
    <w:rsid w:val="009D6F8C"/>
    <w:rsid w:val="009E324F"/>
    <w:rsid w:val="009E358B"/>
    <w:rsid w:val="009E74EE"/>
    <w:rsid w:val="009E781D"/>
    <w:rsid w:val="009F09A8"/>
    <w:rsid w:val="009F26A5"/>
    <w:rsid w:val="00A004D6"/>
    <w:rsid w:val="00A015E2"/>
    <w:rsid w:val="00A03831"/>
    <w:rsid w:val="00A051C3"/>
    <w:rsid w:val="00A10808"/>
    <w:rsid w:val="00A13CCA"/>
    <w:rsid w:val="00A21E0B"/>
    <w:rsid w:val="00A25D17"/>
    <w:rsid w:val="00A274EB"/>
    <w:rsid w:val="00A3727C"/>
    <w:rsid w:val="00A46762"/>
    <w:rsid w:val="00A47A6C"/>
    <w:rsid w:val="00A54981"/>
    <w:rsid w:val="00A57A5A"/>
    <w:rsid w:val="00A708F8"/>
    <w:rsid w:val="00A709F9"/>
    <w:rsid w:val="00A72D42"/>
    <w:rsid w:val="00A73191"/>
    <w:rsid w:val="00A73497"/>
    <w:rsid w:val="00A81824"/>
    <w:rsid w:val="00A83979"/>
    <w:rsid w:val="00A9226A"/>
    <w:rsid w:val="00A935F0"/>
    <w:rsid w:val="00A93918"/>
    <w:rsid w:val="00A94157"/>
    <w:rsid w:val="00A95E59"/>
    <w:rsid w:val="00AA4270"/>
    <w:rsid w:val="00AA70C0"/>
    <w:rsid w:val="00AA7539"/>
    <w:rsid w:val="00AA7B1C"/>
    <w:rsid w:val="00AB343A"/>
    <w:rsid w:val="00AB6ED9"/>
    <w:rsid w:val="00AB7B2B"/>
    <w:rsid w:val="00AC2833"/>
    <w:rsid w:val="00AC39F6"/>
    <w:rsid w:val="00AC5B09"/>
    <w:rsid w:val="00AD6529"/>
    <w:rsid w:val="00AD65A6"/>
    <w:rsid w:val="00AE28D7"/>
    <w:rsid w:val="00AE66A7"/>
    <w:rsid w:val="00AE7C2E"/>
    <w:rsid w:val="00B02413"/>
    <w:rsid w:val="00B11565"/>
    <w:rsid w:val="00B13C87"/>
    <w:rsid w:val="00B13EFA"/>
    <w:rsid w:val="00B14B40"/>
    <w:rsid w:val="00B17ADE"/>
    <w:rsid w:val="00B2278A"/>
    <w:rsid w:val="00B31FF2"/>
    <w:rsid w:val="00B360F1"/>
    <w:rsid w:val="00B370EE"/>
    <w:rsid w:val="00B3781F"/>
    <w:rsid w:val="00B4238A"/>
    <w:rsid w:val="00B461E1"/>
    <w:rsid w:val="00B56931"/>
    <w:rsid w:val="00B62110"/>
    <w:rsid w:val="00B62379"/>
    <w:rsid w:val="00B70A6B"/>
    <w:rsid w:val="00B76432"/>
    <w:rsid w:val="00B77F03"/>
    <w:rsid w:val="00B902EF"/>
    <w:rsid w:val="00B91001"/>
    <w:rsid w:val="00B9310D"/>
    <w:rsid w:val="00BA45D6"/>
    <w:rsid w:val="00BB124A"/>
    <w:rsid w:val="00BC19C3"/>
    <w:rsid w:val="00BC2764"/>
    <w:rsid w:val="00BC2A16"/>
    <w:rsid w:val="00BC7D8C"/>
    <w:rsid w:val="00BD1EBF"/>
    <w:rsid w:val="00BD2241"/>
    <w:rsid w:val="00BD4EA3"/>
    <w:rsid w:val="00BD714B"/>
    <w:rsid w:val="00BE10B9"/>
    <w:rsid w:val="00BE6869"/>
    <w:rsid w:val="00BF0A10"/>
    <w:rsid w:val="00BF4589"/>
    <w:rsid w:val="00BF7C80"/>
    <w:rsid w:val="00C20BF2"/>
    <w:rsid w:val="00C22544"/>
    <w:rsid w:val="00C244D1"/>
    <w:rsid w:val="00C254A1"/>
    <w:rsid w:val="00C302BC"/>
    <w:rsid w:val="00C40279"/>
    <w:rsid w:val="00C443FD"/>
    <w:rsid w:val="00C47E86"/>
    <w:rsid w:val="00C55F13"/>
    <w:rsid w:val="00C57E0F"/>
    <w:rsid w:val="00C64230"/>
    <w:rsid w:val="00C67E6A"/>
    <w:rsid w:val="00C73B96"/>
    <w:rsid w:val="00C768BF"/>
    <w:rsid w:val="00C7769D"/>
    <w:rsid w:val="00C87A89"/>
    <w:rsid w:val="00C9295F"/>
    <w:rsid w:val="00C92CC9"/>
    <w:rsid w:val="00CA12BF"/>
    <w:rsid w:val="00CA2244"/>
    <w:rsid w:val="00CA300C"/>
    <w:rsid w:val="00CA682D"/>
    <w:rsid w:val="00CA69FD"/>
    <w:rsid w:val="00CB2053"/>
    <w:rsid w:val="00CB39AB"/>
    <w:rsid w:val="00CB682A"/>
    <w:rsid w:val="00CB7F8E"/>
    <w:rsid w:val="00CD1E0B"/>
    <w:rsid w:val="00CD401B"/>
    <w:rsid w:val="00CF0187"/>
    <w:rsid w:val="00CF24D0"/>
    <w:rsid w:val="00CF62DC"/>
    <w:rsid w:val="00D039C5"/>
    <w:rsid w:val="00D06EF1"/>
    <w:rsid w:val="00D107F8"/>
    <w:rsid w:val="00D301EC"/>
    <w:rsid w:val="00D32066"/>
    <w:rsid w:val="00D352DB"/>
    <w:rsid w:val="00D45583"/>
    <w:rsid w:val="00D4791D"/>
    <w:rsid w:val="00D51386"/>
    <w:rsid w:val="00D523EA"/>
    <w:rsid w:val="00D62C48"/>
    <w:rsid w:val="00D649D3"/>
    <w:rsid w:val="00D66663"/>
    <w:rsid w:val="00D70783"/>
    <w:rsid w:val="00D727F7"/>
    <w:rsid w:val="00D83138"/>
    <w:rsid w:val="00D935AF"/>
    <w:rsid w:val="00DA4AE2"/>
    <w:rsid w:val="00DB5FD5"/>
    <w:rsid w:val="00DB63A6"/>
    <w:rsid w:val="00DB69A3"/>
    <w:rsid w:val="00DB78C6"/>
    <w:rsid w:val="00DC0C0B"/>
    <w:rsid w:val="00DC4993"/>
    <w:rsid w:val="00DD6B61"/>
    <w:rsid w:val="00DE1B58"/>
    <w:rsid w:val="00DE25CE"/>
    <w:rsid w:val="00DF4090"/>
    <w:rsid w:val="00DF5362"/>
    <w:rsid w:val="00DF53E5"/>
    <w:rsid w:val="00E04F81"/>
    <w:rsid w:val="00E050FD"/>
    <w:rsid w:val="00E06BCC"/>
    <w:rsid w:val="00E106FF"/>
    <w:rsid w:val="00E21CA0"/>
    <w:rsid w:val="00E22010"/>
    <w:rsid w:val="00E23E00"/>
    <w:rsid w:val="00E305C8"/>
    <w:rsid w:val="00E3387E"/>
    <w:rsid w:val="00E356CE"/>
    <w:rsid w:val="00E36FD7"/>
    <w:rsid w:val="00E405EC"/>
    <w:rsid w:val="00E40D23"/>
    <w:rsid w:val="00E5115F"/>
    <w:rsid w:val="00E60DBB"/>
    <w:rsid w:val="00E70A8C"/>
    <w:rsid w:val="00E858FB"/>
    <w:rsid w:val="00E944C2"/>
    <w:rsid w:val="00E96654"/>
    <w:rsid w:val="00EA7AA0"/>
    <w:rsid w:val="00EC0F9E"/>
    <w:rsid w:val="00EC4846"/>
    <w:rsid w:val="00EC7040"/>
    <w:rsid w:val="00ED1404"/>
    <w:rsid w:val="00ED2CD0"/>
    <w:rsid w:val="00ED63C8"/>
    <w:rsid w:val="00EE0B7B"/>
    <w:rsid w:val="00EE52DA"/>
    <w:rsid w:val="00EE5A5B"/>
    <w:rsid w:val="00EF45D8"/>
    <w:rsid w:val="00EF501C"/>
    <w:rsid w:val="00F02E66"/>
    <w:rsid w:val="00F0509F"/>
    <w:rsid w:val="00F11B85"/>
    <w:rsid w:val="00F20160"/>
    <w:rsid w:val="00F246BB"/>
    <w:rsid w:val="00F2676C"/>
    <w:rsid w:val="00F310FB"/>
    <w:rsid w:val="00F31C73"/>
    <w:rsid w:val="00F32AA4"/>
    <w:rsid w:val="00F36D7B"/>
    <w:rsid w:val="00F4319A"/>
    <w:rsid w:val="00F47228"/>
    <w:rsid w:val="00F51D99"/>
    <w:rsid w:val="00F536F7"/>
    <w:rsid w:val="00F53ADE"/>
    <w:rsid w:val="00F55642"/>
    <w:rsid w:val="00F56E0A"/>
    <w:rsid w:val="00F62328"/>
    <w:rsid w:val="00F6236D"/>
    <w:rsid w:val="00F62D9D"/>
    <w:rsid w:val="00F6473E"/>
    <w:rsid w:val="00F65874"/>
    <w:rsid w:val="00F66984"/>
    <w:rsid w:val="00F70721"/>
    <w:rsid w:val="00F80F55"/>
    <w:rsid w:val="00F939E1"/>
    <w:rsid w:val="00F948D7"/>
    <w:rsid w:val="00F97B00"/>
    <w:rsid w:val="00FB0665"/>
    <w:rsid w:val="00FB7412"/>
    <w:rsid w:val="00FC2938"/>
    <w:rsid w:val="00FC38F7"/>
    <w:rsid w:val="00FD480B"/>
    <w:rsid w:val="00FD60CA"/>
    <w:rsid w:val="00FD75C8"/>
    <w:rsid w:val="00FE218D"/>
    <w:rsid w:val="00FE3E6D"/>
    <w:rsid w:val="00FE6934"/>
    <w:rsid w:val="00FF25CC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EF149C5"/>
  <w14:defaultImageDpi w14:val="0"/>
  <w15:docId w15:val="{E88CA34D-B152-48B8-B8D4-C4DA797B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66A7"/>
    <w:rPr>
      <w:sz w:val="24"/>
      <w:lang w:eastAsia="en-US"/>
    </w:rPr>
  </w:style>
  <w:style w:type="paragraph" w:styleId="Heading1">
    <w:name w:val="heading 1"/>
    <w:basedOn w:val="Billname"/>
    <w:next w:val="Normal"/>
    <w:link w:val="Heading1Char"/>
    <w:uiPriority w:val="9"/>
    <w:qFormat/>
    <w:rsid w:val="00FB7412"/>
    <w:pPr>
      <w:spacing w:before="70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3C466B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3C466B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AE66A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D1EF2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2D1EF2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04585B"/>
    <w:rPr>
      <w:rFonts w:ascii="Arial" w:hAnsi="Arial" w:cs="Arial"/>
      <w:b/>
      <w:bCs/>
      <w:sz w:val="24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2D1EF2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AE66A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2D1EF2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AE66A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00D22"/>
    <w:rPr>
      <w:rFonts w:ascii="Arial" w:hAnsi="Arial" w:cs="Times New Roman"/>
      <w:sz w:val="18"/>
      <w:lang w:val="x-none" w:eastAsia="en-US"/>
    </w:rPr>
  </w:style>
  <w:style w:type="paragraph" w:customStyle="1" w:styleId="Billname">
    <w:name w:val="Billname"/>
    <w:basedOn w:val="Normal"/>
    <w:rsid w:val="00AE66A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E66A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E66A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E66A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E66A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E66A7"/>
    <w:pPr>
      <w:tabs>
        <w:tab w:val="left" w:pos="2880"/>
      </w:tabs>
    </w:pPr>
  </w:style>
  <w:style w:type="paragraph" w:customStyle="1" w:styleId="Apara">
    <w:name w:val="A para"/>
    <w:basedOn w:val="Normal"/>
    <w:rsid w:val="00AE66A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E66A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E66A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E66A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AE66A7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1EF2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AE66A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E66A7"/>
    <w:rPr>
      <w:rFonts w:cs="Times New Roman"/>
    </w:rPr>
  </w:style>
  <w:style w:type="paragraph" w:customStyle="1" w:styleId="CoverInForce">
    <w:name w:val="CoverInForce"/>
    <w:basedOn w:val="Normal"/>
    <w:rsid w:val="00AE66A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E66A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E66A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AE66A7"/>
    <w:rPr>
      <w:rFonts w:cs="Times New Roman"/>
    </w:rPr>
  </w:style>
  <w:style w:type="paragraph" w:customStyle="1" w:styleId="Aparabullet">
    <w:name w:val="A para bullet"/>
    <w:basedOn w:val="Normal"/>
    <w:rsid w:val="00AE66A7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AE66A7"/>
  </w:style>
  <w:style w:type="paragraph" w:styleId="TOC2">
    <w:name w:val="toc 2"/>
    <w:basedOn w:val="Normal"/>
    <w:next w:val="Normal"/>
    <w:autoRedefine/>
    <w:uiPriority w:val="39"/>
    <w:semiHidden/>
    <w:rsid w:val="00AE66A7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AE66A7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AE66A7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AE66A7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AE66A7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AE66A7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AE66A7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AE66A7"/>
    <w:pPr>
      <w:ind w:left="1920"/>
    </w:pPr>
  </w:style>
  <w:style w:type="character" w:styleId="Hyperlink">
    <w:name w:val="Hyperlink"/>
    <w:basedOn w:val="DefaultParagraphFont"/>
    <w:uiPriority w:val="99"/>
    <w:rsid w:val="00AE66A7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E66A7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D1EF2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AE66A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E66A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E66A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AE66A7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AE66A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E66A7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D1EF2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AE66A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E66A7"/>
    <w:rPr>
      <w:rFonts w:cs="Times New Roman"/>
    </w:rPr>
  </w:style>
  <w:style w:type="table" w:styleId="TableGrid">
    <w:name w:val="Table Grid"/>
    <w:basedOn w:val="TableNormal"/>
    <w:uiPriority w:val="59"/>
    <w:rsid w:val="00E23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F6473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647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6473E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64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6473E"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F64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473E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982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7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0FD20-4B48-4BDA-96DE-AF6E499C08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446515-A67F-4865-86DD-A616BFE7453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3EE83DD-42A8-4153-84D5-F4BDD975D2A0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1B7B8169-8512-4C52-B2B8-A165AD256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5301D1A-9CC9-4E9B-9DFA-709F9F18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2301</Characters>
  <Application>Microsoft Office Word</Application>
  <DocSecurity>0</DocSecurity>
  <Lines>89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</vt:lpstr>
    </vt:vector>
  </TitlesOfParts>
  <Company>InTACT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</dc:title>
  <dc:subject/>
  <dc:creator>ACT Government</dc:creator>
  <cp:keywords/>
  <dc:description/>
  <cp:lastModifiedBy>PCODCS</cp:lastModifiedBy>
  <cp:revision>4</cp:revision>
  <cp:lastPrinted>2019-03-12T02:24:00Z</cp:lastPrinted>
  <dcterms:created xsi:type="dcterms:W3CDTF">2019-06-11T06:12:00Z</dcterms:created>
  <dcterms:modified xsi:type="dcterms:W3CDTF">2019-06-11T06:12:00Z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A19034908</vt:lpwstr>
  </property>
  <property fmtid="{D5CDD505-2E9C-101B-9397-08002B2CF9AE}" pid="3" name="Objective-Title">
    <vt:lpwstr>Waste Management and Resource Recovery (Exemption) Declaration 2019 (No 1)</vt:lpwstr>
  </property>
  <property fmtid="{D5CDD505-2E9C-101B-9397-08002B2CF9AE}" pid="4" name="Objective-Comment">
    <vt:lpwstr/>
  </property>
  <property fmtid="{D5CDD505-2E9C-101B-9397-08002B2CF9AE}" pid="5" name="Objective-CreationStamp">
    <vt:filetime>2019-03-12T21:31:46Z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2019-03-12T21:33:22Z</vt:filetime>
  </property>
  <property fmtid="{D5CDD505-2E9C-101B-9397-08002B2CF9AE}" pid="10" name="Objective-Owner">
    <vt:lpwstr>Mark Milner</vt:lpwstr>
  </property>
  <property fmtid="{D5CDD505-2E9C-101B-9397-08002B2CF9AE}" pid="11" name="Objective-Path">
    <vt:lpwstr>Whole of ACT Government:TCCS STRUCTURE - Content Restriction Hierarchy:DIVISION: Finance Legal and Sustainability:BRANCH: Legal Contracts and Procurement:SECTION: Legal and Contracts:Legal Instruments:2018-19 Instruments:Waste Management and Resource Reco</vt:lpwstr>
  </property>
  <property fmtid="{D5CDD505-2E9C-101B-9397-08002B2CF9AE}" pid="12" name="Objective-Parent">
    <vt:lpwstr>Waste Management and Resource Recovery Act</vt:lpwstr>
  </property>
  <property fmtid="{D5CDD505-2E9C-101B-9397-08002B2CF9AE}" pid="13" name="Objective-State">
    <vt:lpwstr>Being Drafted</vt:lpwstr>
  </property>
  <property fmtid="{D5CDD505-2E9C-101B-9397-08002B2CF9AE}" pid="14" name="Objective-Version">
    <vt:lpwstr>0.2</vt:lpwstr>
  </property>
  <property fmtid="{D5CDD505-2E9C-101B-9397-08002B2CF9AE}" pid="15" name="Objective-VersionNumber">
    <vt:r8>2</vt:r8>
  </property>
  <property fmtid="{D5CDD505-2E9C-101B-9397-08002B2CF9AE}" pid="16" name="Objective-VersionComment">
    <vt:lpwstr/>
  </property>
  <property fmtid="{D5CDD505-2E9C-101B-9397-08002B2CF9AE}" pid="17" name="Objective-FileNumber">
    <vt:lpwstr/>
  </property>
  <property fmtid="{D5CDD505-2E9C-101B-9397-08002B2CF9AE}" pid="18" name="Objective-Classification">
    <vt:lpwstr>[Inherited - Unclassified (beige file cover)]</vt:lpwstr>
  </property>
  <property fmtid="{D5CDD505-2E9C-101B-9397-08002B2CF9AE}" pid="19" name="Objective-Caveats">
    <vt:lpwstr/>
  </property>
  <property fmtid="{D5CDD505-2E9C-101B-9397-08002B2CF9AE}" pid="20" name="Objective-Owner Agency [system]">
    <vt:lpwstr>TCCS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lpwstr/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  <property fmtid="{D5CDD505-2E9C-101B-9397-08002B2CF9AE}" pid="31" name="docIndexRef">
    <vt:lpwstr>2bc58687-369a-425e-b535-a27296a8d461</vt:lpwstr>
  </property>
  <property fmtid="{D5CDD505-2E9C-101B-9397-08002B2CF9AE}" pid="32" name="bjSaver">
    <vt:lpwstr>CapjvNmSw8UGjc9t0jmcjFBRQxcNwbTe</vt:lpwstr>
  </property>
  <property fmtid="{D5CDD505-2E9C-101B-9397-08002B2CF9AE}" pid="33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4" name="bjDocumentLabelXML-0">
    <vt:lpwstr>nternal/label"&gt;&lt;element uid="a68a5297-83bb-4ba8-a7cd-4b62d6981a77" value="" /&gt;&lt;/sisl&gt;</vt:lpwstr>
  </property>
  <property fmtid="{D5CDD505-2E9C-101B-9397-08002B2CF9AE}" pid="35" name="bjDocumentSecurityLabel">
    <vt:lpwstr>UNCLASSIFIED - NO MARKING</vt:lpwstr>
  </property>
  <property fmtid="{D5CDD505-2E9C-101B-9397-08002B2CF9AE}" pid="36" name="bjDocumentLabelFieldCode">
    <vt:lpwstr>UNCLASSIFIED - NO MARKING</vt:lpwstr>
  </property>
  <property fmtid="{D5CDD505-2E9C-101B-9397-08002B2CF9AE}" pid="37" name="bjDocumentLabelFieldCodeHeaderFooter">
    <vt:lpwstr>UNCLASSIFIED - NO MARKING</vt:lpwstr>
  </property>
</Properties>
</file>