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58E9" w14:textId="77777777" w:rsidR="00AC0228" w:rsidRDefault="00AC0228" w:rsidP="0095227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6E43C2C6" w14:textId="2FFD3251" w:rsidR="00AC0228" w:rsidRDefault="00AC0228" w:rsidP="00952276">
      <w:pPr>
        <w:pStyle w:val="Billname"/>
        <w:spacing w:before="700"/>
      </w:pPr>
      <w:r>
        <w:t xml:space="preserve">Unit </w:t>
      </w:r>
      <w:r w:rsidR="00763BBD">
        <w:t>Titles (Fees) Determination 20</w:t>
      </w:r>
      <w:r w:rsidR="00A02357">
        <w:t>21</w:t>
      </w:r>
      <w:r>
        <w:t xml:space="preserve"> </w:t>
      </w:r>
    </w:p>
    <w:p w14:paraId="389427DB" w14:textId="7A54A750" w:rsidR="00AC0228" w:rsidRDefault="00C77CB4" w:rsidP="00952276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5048C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A02357">
        <w:rPr>
          <w:rFonts w:ascii="Arial" w:hAnsi="Arial" w:cs="Arial"/>
          <w:b/>
          <w:bCs/>
        </w:rPr>
        <w:t>21-</w:t>
      </w:r>
      <w:r w:rsidR="00796910">
        <w:rPr>
          <w:rFonts w:ascii="Arial" w:hAnsi="Arial" w:cs="Arial"/>
          <w:b/>
          <w:bCs/>
        </w:rPr>
        <w:t>131</w:t>
      </w:r>
    </w:p>
    <w:p w14:paraId="26C9D533" w14:textId="77777777" w:rsidR="00AC0228" w:rsidRDefault="00AC0228" w:rsidP="005048C8">
      <w:pPr>
        <w:pStyle w:val="madeunder"/>
        <w:spacing w:before="300" w:after="0"/>
      </w:pPr>
      <w:r>
        <w:t>made under the</w:t>
      </w:r>
    </w:p>
    <w:p w14:paraId="2804DACC" w14:textId="77777777" w:rsidR="00AC0228" w:rsidRDefault="00AC0228">
      <w:pPr>
        <w:pStyle w:val="CoverActName"/>
        <w:rPr>
          <w:sz w:val="20"/>
          <w:szCs w:val="20"/>
          <w:vertAlign w:val="superscript"/>
        </w:rPr>
      </w:pPr>
      <w:r w:rsidRPr="00BC4A33">
        <w:rPr>
          <w:sz w:val="20"/>
          <w:szCs w:val="20"/>
        </w:rPr>
        <w:t>Unit Titles Act 2001</w:t>
      </w:r>
      <w:r>
        <w:rPr>
          <w:sz w:val="20"/>
          <w:szCs w:val="20"/>
        </w:rPr>
        <w:t>, s 179 (Determination of fees)</w:t>
      </w:r>
    </w:p>
    <w:bookmarkEnd w:id="0"/>
    <w:p w14:paraId="5D4A92B5" w14:textId="77777777" w:rsidR="00AC0228" w:rsidRDefault="00AC0228" w:rsidP="005048C8">
      <w:pPr>
        <w:pStyle w:val="N-line3"/>
        <w:pBdr>
          <w:bottom w:val="none" w:sz="0" w:space="0" w:color="auto"/>
        </w:pBdr>
        <w:spacing w:before="60"/>
      </w:pPr>
    </w:p>
    <w:p w14:paraId="10EB185A" w14:textId="77777777" w:rsidR="00AC0228" w:rsidRDefault="00AC0228">
      <w:pPr>
        <w:pStyle w:val="N-line3"/>
        <w:pBdr>
          <w:top w:val="single" w:sz="12" w:space="1" w:color="auto"/>
          <w:bottom w:val="none" w:sz="0" w:space="0" w:color="auto"/>
        </w:pBdr>
      </w:pPr>
    </w:p>
    <w:p w14:paraId="2611EC12" w14:textId="77777777" w:rsidR="00AC0228" w:rsidRDefault="00AC0228" w:rsidP="005048C8">
      <w:pPr>
        <w:numPr>
          <w:ilvl w:val="0"/>
          <w:numId w:val="1"/>
        </w:numPr>
        <w:spacing w:before="6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="005048C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189A2AEF" w14:textId="4A0CC5A2" w:rsidR="00AC0228" w:rsidRDefault="00AC0228" w:rsidP="005048C8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Unit Titles (Fees) Determination 20</w:t>
      </w:r>
      <w:r w:rsidR="00A02357">
        <w:rPr>
          <w:i/>
          <w:iCs/>
        </w:rPr>
        <w:t>21</w:t>
      </w:r>
      <w:r>
        <w:rPr>
          <w:i/>
          <w:iCs/>
        </w:rPr>
        <w:t>.</w:t>
      </w:r>
    </w:p>
    <w:p w14:paraId="6D6DD5BC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29AD6F01" w14:textId="35CDE5FD" w:rsidR="00F81382" w:rsidRDefault="00F81382" w:rsidP="005048C8">
      <w:pPr>
        <w:spacing w:before="140"/>
        <w:ind w:left="720"/>
      </w:pPr>
      <w:r>
        <w:t>This instrument commences on 1 July 20</w:t>
      </w:r>
      <w:r w:rsidR="00A02357">
        <w:t>21</w:t>
      </w:r>
      <w:r>
        <w:t>.</w:t>
      </w:r>
    </w:p>
    <w:p w14:paraId="7D884DCE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14:paraId="711DCCDF" w14:textId="77777777" w:rsidR="00AC0228" w:rsidRDefault="00BC4A33" w:rsidP="005048C8">
      <w:pPr>
        <w:pStyle w:val="BodyTextIndent3"/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14:paraId="1F497CBA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14:paraId="6142ACD5" w14:textId="77777777" w:rsidR="00AC0228" w:rsidRDefault="00BC4A33" w:rsidP="005048C8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A fee mentioned in the schedule is payable to the </w:t>
      </w:r>
      <w:r w:rsidR="0062393B">
        <w:t>Territory</w:t>
      </w:r>
      <w:r>
        <w:t xml:space="preserve"> by the person requesting the goods or services described in the schedule.</w:t>
      </w:r>
    </w:p>
    <w:p w14:paraId="55ED493C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0B1F652E" w14:textId="62ADB6E0" w:rsidR="00AC0228" w:rsidRDefault="00565409" w:rsidP="005048C8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BC4A33">
        <w:t xml:space="preserve"> revoke</w:t>
      </w:r>
      <w:r>
        <w:t>s</w:t>
      </w:r>
      <w:r w:rsidR="00BC4A33">
        <w:t xml:space="preserve"> the </w:t>
      </w:r>
      <w:r w:rsidR="00BC4A33">
        <w:rPr>
          <w:i/>
        </w:rPr>
        <w:t xml:space="preserve">Unit </w:t>
      </w:r>
      <w:r w:rsidR="0096267D">
        <w:rPr>
          <w:i/>
        </w:rPr>
        <w:t>Titles (Fees) Determination 20</w:t>
      </w:r>
      <w:r w:rsidR="00A02357">
        <w:rPr>
          <w:i/>
        </w:rPr>
        <w:t>19</w:t>
      </w:r>
      <w:r w:rsidR="00BC4A33">
        <w:rPr>
          <w:i/>
        </w:rPr>
        <w:t xml:space="preserve"> </w:t>
      </w:r>
      <w:r w:rsidR="00BC4A33">
        <w:t>(DI</w:t>
      </w:r>
      <w:r w:rsidR="00BC4A33" w:rsidRPr="007D3148">
        <w:t>201</w:t>
      </w:r>
      <w:r w:rsidR="00A02357">
        <w:t>9</w:t>
      </w:r>
      <w:r w:rsidR="00BC4A33" w:rsidRPr="007D3148">
        <w:noBreakHyphen/>
      </w:r>
      <w:r w:rsidR="00BC4A33">
        <w:t>1</w:t>
      </w:r>
      <w:r w:rsidR="00A02357">
        <w:t>35</w:t>
      </w:r>
      <w:r w:rsidR="00BC4A33">
        <w:t xml:space="preserve">). </w:t>
      </w:r>
    </w:p>
    <w:p w14:paraId="4E795C25" w14:textId="77777777" w:rsidR="00AC0228" w:rsidRDefault="00DE653D" w:rsidP="005048C8">
      <w:pPr>
        <w:tabs>
          <w:tab w:val="left" w:pos="4500"/>
        </w:tabs>
        <w:spacing w:before="960"/>
      </w:pPr>
      <w:r>
        <w:t>Mick Gentleman</w:t>
      </w:r>
      <w:r w:rsidR="00F86F3B">
        <w:t xml:space="preserve"> MLA</w:t>
      </w:r>
      <w:r w:rsidR="00AC0228">
        <w:br/>
        <w:t xml:space="preserve">Minister for </w:t>
      </w:r>
      <w:r>
        <w:t>Planning</w:t>
      </w:r>
      <w:r w:rsidR="00BC4A33">
        <w:t xml:space="preserve"> and Land Management</w:t>
      </w:r>
      <w:r w:rsidR="00466B97">
        <w:t xml:space="preserve">                                                     </w:t>
      </w:r>
    </w:p>
    <w:p w14:paraId="20D0C764" w14:textId="6D199D34" w:rsidR="005C304E" w:rsidRDefault="00796910" w:rsidP="00796910">
      <w:pPr>
        <w:tabs>
          <w:tab w:val="left" w:pos="4500"/>
        </w:tabs>
      </w:pPr>
      <w:r>
        <w:t xml:space="preserve">15 June </w:t>
      </w:r>
      <w:r w:rsidR="00A02357">
        <w:t>2021</w:t>
      </w:r>
      <w:r w:rsidR="00AC0228">
        <w:br/>
      </w:r>
    </w:p>
    <w:p w14:paraId="047E19E7" w14:textId="77777777" w:rsidR="005048C8" w:rsidRDefault="005048C8">
      <w:r>
        <w:br w:type="page"/>
      </w:r>
    </w:p>
    <w:tbl>
      <w:tblPr>
        <w:tblW w:w="83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685"/>
        <w:gridCol w:w="1559"/>
        <w:gridCol w:w="1560"/>
      </w:tblGrid>
      <w:tr w:rsidR="00D770CE" w14:paraId="73916676" w14:textId="77777777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B46CD6" w14:textId="77777777" w:rsidR="00D770CE" w:rsidRDefault="005048C8">
            <w:pPr>
              <w:rPr>
                <w:color w:val="000000"/>
              </w:rPr>
            </w:pPr>
            <w:r>
              <w:lastRenderedPageBreak/>
              <w:br w:type="page"/>
            </w:r>
            <w:r w:rsidR="00D770CE">
              <w:rPr>
                <w:snapToGrid w:val="0"/>
                <w:color w:val="000000"/>
              </w:rPr>
              <w:t>Section 11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C0373E" w14:textId="77777777" w:rsidR="00D770CE" w:rsidRDefault="00D770C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Two Unit Residential Developments–</w:t>
            </w:r>
          </w:p>
          <w:p w14:paraId="111415C6" w14:textId="77777777" w:rsidR="00D770CE" w:rsidRDefault="00D770CE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A941503" w14:textId="77777777" w:rsidR="00D770CE" w:rsidRDefault="00D770CE" w:rsidP="0059292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F6E3E4" w14:textId="77777777" w:rsidR="00D770CE" w:rsidRPr="00592929" w:rsidRDefault="00D770CE">
            <w:pPr>
              <w:jc w:val="right"/>
            </w:pPr>
          </w:p>
        </w:tc>
      </w:tr>
      <w:tr w:rsidR="00A02357" w14:paraId="240A779B" w14:textId="77777777" w:rsidTr="00D505D1">
        <w:tc>
          <w:tcPr>
            <w:tcW w:w="1575" w:type="dxa"/>
            <w:vAlign w:val="center"/>
          </w:tcPr>
          <w:p w14:paraId="2C14A565" w14:textId="77777777" w:rsidR="00A02357" w:rsidRDefault="00A02357" w:rsidP="00A02357">
            <w:pPr>
              <w:rPr>
                <w:color w:val="000000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19D627" w14:textId="77777777" w:rsidR="00A02357" w:rsidRDefault="00A02357" w:rsidP="00A0235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where the number of proposed residential units is two</w:t>
            </w:r>
          </w:p>
          <w:p w14:paraId="0D39746E" w14:textId="77777777" w:rsidR="00A02357" w:rsidRDefault="00A02357" w:rsidP="00A0235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03466C4" w14:textId="7E8D853D" w:rsidR="00A02357" w:rsidRPr="00A02357" w:rsidRDefault="00A02357" w:rsidP="00A02357">
            <w:pPr>
              <w:jc w:val="right"/>
              <w:rPr>
                <w:i/>
                <w:iCs/>
              </w:rPr>
            </w:pPr>
            <w:r w:rsidRPr="00A02357">
              <w:rPr>
                <w:i/>
                <w:iCs/>
              </w:rPr>
              <w:t>2,347.00</w:t>
            </w:r>
          </w:p>
        </w:tc>
        <w:tc>
          <w:tcPr>
            <w:tcW w:w="1560" w:type="dxa"/>
          </w:tcPr>
          <w:p w14:paraId="25575FFF" w14:textId="696CF48A" w:rsidR="00A02357" w:rsidRPr="00D505D1" w:rsidRDefault="00A02357" w:rsidP="00A02357">
            <w:pPr>
              <w:jc w:val="right"/>
              <w:rPr>
                <w:b/>
                <w:color w:val="000000"/>
              </w:rPr>
            </w:pPr>
            <w:r w:rsidRPr="00D505D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,388</w:t>
            </w:r>
            <w:r w:rsidRPr="00D505D1">
              <w:rPr>
                <w:b/>
                <w:color w:val="000000"/>
              </w:rPr>
              <w:t>.00</w:t>
            </w:r>
          </w:p>
        </w:tc>
      </w:tr>
      <w:tr w:rsidR="00A02357" w14:paraId="44E955B4" w14:textId="77777777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9B311A" w14:textId="77777777" w:rsidR="00A02357" w:rsidRDefault="00A02357" w:rsidP="00A02357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Section 11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B78A57" w14:textId="77777777" w:rsidR="00A02357" w:rsidRDefault="00A02357" w:rsidP="00A02357">
            <w:pPr>
              <w:rPr>
                <w:color w:val="000000"/>
              </w:rPr>
            </w:pPr>
            <w:r>
              <w:rPr>
                <w:color w:val="000000"/>
              </w:rPr>
              <w:t>Three to Four Unit Residential Developments –</w:t>
            </w:r>
          </w:p>
          <w:p w14:paraId="4842E18E" w14:textId="77777777" w:rsidR="00A02357" w:rsidRDefault="00A02357" w:rsidP="00A0235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8D3D608" w14:textId="77777777" w:rsidR="00A02357" w:rsidRPr="00A02357" w:rsidRDefault="00A02357" w:rsidP="00A02357">
            <w:pPr>
              <w:jc w:val="right"/>
              <w:rPr>
                <w:i/>
                <w:iCs/>
              </w:rPr>
            </w:pPr>
          </w:p>
        </w:tc>
        <w:tc>
          <w:tcPr>
            <w:tcW w:w="1560" w:type="dxa"/>
          </w:tcPr>
          <w:p w14:paraId="01C6DBC2" w14:textId="77777777" w:rsidR="00A02357" w:rsidRPr="00816525" w:rsidRDefault="00A02357" w:rsidP="00A02357">
            <w:pPr>
              <w:jc w:val="right"/>
              <w:rPr>
                <w:b/>
              </w:rPr>
            </w:pPr>
          </w:p>
        </w:tc>
      </w:tr>
      <w:tr w:rsidR="00A02357" w14:paraId="50185BE6" w14:textId="77777777" w:rsidTr="00D770CE">
        <w:tc>
          <w:tcPr>
            <w:tcW w:w="1575" w:type="dxa"/>
            <w:vAlign w:val="center"/>
          </w:tcPr>
          <w:p w14:paraId="4689A505" w14:textId="77777777" w:rsidR="00A02357" w:rsidRDefault="00A02357" w:rsidP="00A02357">
            <w:pPr>
              <w:rPr>
                <w:color w:val="000000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8C9E5D" w14:textId="77777777" w:rsidR="00A02357" w:rsidRDefault="00A02357" w:rsidP="00A02357">
            <w:pPr>
              <w:rPr>
                <w:snapToGrid w:val="0"/>
                <w:color w:val="000000"/>
              </w:rPr>
            </w:pPr>
            <w:r>
              <w:rPr>
                <w:color w:val="000000"/>
              </w:rPr>
              <w:t>where the number of proposed residential units is three or four</w:t>
            </w:r>
            <w:r>
              <w:rPr>
                <w:snapToGrid w:val="0"/>
                <w:color w:val="000000"/>
              </w:rPr>
              <w:t xml:space="preserve"> </w:t>
            </w:r>
          </w:p>
          <w:p w14:paraId="12A41EB2" w14:textId="77777777" w:rsidR="00A02357" w:rsidRDefault="00A02357" w:rsidP="00A0235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D3A3C06" w14:textId="77777777" w:rsidR="00A02357" w:rsidRPr="00A02357" w:rsidRDefault="00A02357" w:rsidP="00A02357">
            <w:pPr>
              <w:jc w:val="right"/>
              <w:rPr>
                <w:i/>
                <w:iCs/>
              </w:rPr>
            </w:pPr>
          </w:p>
        </w:tc>
        <w:tc>
          <w:tcPr>
            <w:tcW w:w="1560" w:type="dxa"/>
          </w:tcPr>
          <w:p w14:paraId="7E1D9635" w14:textId="77777777" w:rsidR="00A02357" w:rsidRPr="00816525" w:rsidRDefault="00A02357" w:rsidP="00A02357">
            <w:pPr>
              <w:jc w:val="right"/>
              <w:rPr>
                <w:b/>
              </w:rPr>
            </w:pPr>
          </w:p>
        </w:tc>
      </w:tr>
      <w:tr w:rsidR="00A02357" w14:paraId="1132982D" w14:textId="77777777" w:rsidTr="00D505D1">
        <w:tc>
          <w:tcPr>
            <w:tcW w:w="1575" w:type="dxa"/>
            <w:vAlign w:val="center"/>
          </w:tcPr>
          <w:p w14:paraId="518A6F14" w14:textId="77777777" w:rsidR="00A02357" w:rsidRDefault="00A02357" w:rsidP="00A02357">
            <w:pPr>
              <w:rPr>
                <w:color w:val="000000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43B04" w14:textId="77777777" w:rsidR="00A02357" w:rsidRDefault="00A02357" w:rsidP="00A02357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-unstaged development</w:t>
            </w:r>
          </w:p>
          <w:p w14:paraId="56E8DFBE" w14:textId="77777777" w:rsidR="00A02357" w:rsidRDefault="00A02357" w:rsidP="00A02357">
            <w:pPr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14:paraId="3EDC6D51" w14:textId="4D877138" w:rsidR="00A02357" w:rsidRPr="00A02357" w:rsidRDefault="00A02357" w:rsidP="00A02357">
            <w:pPr>
              <w:jc w:val="right"/>
              <w:rPr>
                <w:i/>
                <w:iCs/>
              </w:rPr>
            </w:pPr>
            <w:r w:rsidRPr="00A02357">
              <w:rPr>
                <w:i/>
                <w:iCs/>
              </w:rPr>
              <w:t xml:space="preserve">3,506.00 </w:t>
            </w:r>
          </w:p>
        </w:tc>
        <w:tc>
          <w:tcPr>
            <w:tcW w:w="1560" w:type="dxa"/>
          </w:tcPr>
          <w:p w14:paraId="295A887B" w14:textId="3C83E4D0" w:rsidR="00A02357" w:rsidRPr="00D505D1" w:rsidRDefault="00A02357" w:rsidP="00A023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3,568</w:t>
            </w:r>
            <w:r w:rsidRPr="00D505D1">
              <w:rPr>
                <w:b/>
                <w:color w:val="000000"/>
              </w:rPr>
              <w:t xml:space="preserve">.00 </w:t>
            </w:r>
          </w:p>
        </w:tc>
      </w:tr>
      <w:tr w:rsidR="00A02357" w14:paraId="45793322" w14:textId="77777777" w:rsidTr="00D505D1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04A062" w14:textId="77777777" w:rsidR="00A02357" w:rsidRDefault="00A02357" w:rsidP="00A02357">
            <w:pPr>
              <w:rPr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89A59F" w14:textId="77777777" w:rsidR="00A02357" w:rsidRDefault="00A02357" w:rsidP="00A02357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staged development</w:t>
            </w:r>
          </w:p>
          <w:p w14:paraId="5CA38C51" w14:textId="77777777" w:rsidR="00A02357" w:rsidRDefault="00A02357" w:rsidP="00A02357">
            <w:pPr>
              <w:ind w:left="720"/>
              <w:rPr>
                <w:color w:val="000000"/>
              </w:rPr>
            </w:pPr>
          </w:p>
        </w:tc>
        <w:tc>
          <w:tcPr>
            <w:tcW w:w="1559" w:type="dxa"/>
          </w:tcPr>
          <w:p w14:paraId="094AEB2D" w14:textId="48959B49" w:rsidR="00A02357" w:rsidRPr="00A02357" w:rsidRDefault="00A02357" w:rsidP="00A02357">
            <w:pPr>
              <w:jc w:val="right"/>
              <w:rPr>
                <w:i/>
                <w:iCs/>
              </w:rPr>
            </w:pPr>
            <w:r w:rsidRPr="00A02357">
              <w:rPr>
                <w:i/>
                <w:iCs/>
              </w:rPr>
              <w:t xml:space="preserve">     4,451.00 </w:t>
            </w:r>
          </w:p>
        </w:tc>
        <w:tc>
          <w:tcPr>
            <w:tcW w:w="1560" w:type="dxa"/>
          </w:tcPr>
          <w:p w14:paraId="1A2CD878" w14:textId="5D5ADF18" w:rsidR="00A02357" w:rsidRPr="00D505D1" w:rsidRDefault="00A02357" w:rsidP="00A023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4,529</w:t>
            </w:r>
            <w:r w:rsidRPr="00D505D1">
              <w:rPr>
                <w:b/>
                <w:color w:val="000000"/>
              </w:rPr>
              <w:t xml:space="preserve">.00 </w:t>
            </w:r>
          </w:p>
        </w:tc>
      </w:tr>
      <w:tr w:rsidR="00A02357" w14:paraId="70CD51DE" w14:textId="77777777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AB7A63" w14:textId="77777777" w:rsidR="00A02357" w:rsidRDefault="00A02357" w:rsidP="00A0235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Section 11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831C68" w14:textId="77777777" w:rsidR="00A02357" w:rsidRDefault="00A02357" w:rsidP="00A02357">
            <w:pPr>
              <w:rPr>
                <w:color w:val="000000"/>
              </w:rPr>
            </w:pPr>
            <w:r>
              <w:rPr>
                <w:color w:val="000000"/>
              </w:rPr>
              <w:t>Two to Four Unit Mixed Use or Commercial Developments –</w:t>
            </w:r>
          </w:p>
          <w:p w14:paraId="76E57F98" w14:textId="77777777" w:rsidR="00A02357" w:rsidRDefault="00A02357" w:rsidP="00A02357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14:paraId="5D5CE4CD" w14:textId="77777777" w:rsidR="00A02357" w:rsidRPr="00A02357" w:rsidRDefault="00A02357" w:rsidP="00A02357">
            <w:pPr>
              <w:jc w:val="right"/>
              <w:rPr>
                <w:i/>
                <w:iCs/>
              </w:rPr>
            </w:pPr>
          </w:p>
        </w:tc>
        <w:tc>
          <w:tcPr>
            <w:tcW w:w="1560" w:type="dxa"/>
          </w:tcPr>
          <w:p w14:paraId="4FC26C9B" w14:textId="77777777" w:rsidR="00A02357" w:rsidRPr="00816525" w:rsidRDefault="00A02357" w:rsidP="00A02357">
            <w:pPr>
              <w:jc w:val="right"/>
              <w:rPr>
                <w:b/>
              </w:rPr>
            </w:pPr>
          </w:p>
        </w:tc>
      </w:tr>
      <w:tr w:rsidR="00A02357" w14:paraId="023AD6E2" w14:textId="77777777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CAB081" w14:textId="77777777" w:rsidR="00A02357" w:rsidRDefault="00A02357" w:rsidP="00A02357">
            <w:pPr>
              <w:rPr>
                <w:snapToGrid w:val="0"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E20C44" w14:textId="77777777" w:rsidR="00A02357" w:rsidRDefault="00A02357" w:rsidP="00A02357">
            <w:pPr>
              <w:rPr>
                <w:color w:val="000000"/>
              </w:rPr>
            </w:pPr>
            <w:r>
              <w:rPr>
                <w:color w:val="000000"/>
              </w:rPr>
              <w:t>where the number of proposed commercial units is two, three or four</w:t>
            </w:r>
          </w:p>
          <w:p w14:paraId="13FD90E1" w14:textId="77777777" w:rsidR="00A02357" w:rsidRDefault="00A02357" w:rsidP="00A0235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01ABCB1A" w14:textId="77777777" w:rsidR="00A02357" w:rsidRPr="00A02357" w:rsidRDefault="00A02357" w:rsidP="00A02357">
            <w:pPr>
              <w:jc w:val="right"/>
              <w:rPr>
                <w:i/>
                <w:iCs/>
              </w:rPr>
            </w:pPr>
          </w:p>
        </w:tc>
        <w:tc>
          <w:tcPr>
            <w:tcW w:w="1560" w:type="dxa"/>
          </w:tcPr>
          <w:p w14:paraId="369B633C" w14:textId="77777777" w:rsidR="00A02357" w:rsidRPr="00816525" w:rsidRDefault="00A02357" w:rsidP="00A02357">
            <w:pPr>
              <w:jc w:val="right"/>
              <w:rPr>
                <w:b/>
              </w:rPr>
            </w:pPr>
          </w:p>
        </w:tc>
      </w:tr>
      <w:tr w:rsidR="00A02357" w14:paraId="1438818E" w14:textId="77777777" w:rsidTr="00BD06FB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525DAA" w14:textId="77777777" w:rsidR="00A02357" w:rsidRDefault="00A02357" w:rsidP="00A02357">
            <w:pPr>
              <w:rPr>
                <w:snapToGrid w:val="0"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E01A20" w14:textId="77777777" w:rsidR="00A02357" w:rsidRDefault="00A02357" w:rsidP="00A02357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-unstaged development</w:t>
            </w:r>
          </w:p>
          <w:p w14:paraId="70572686" w14:textId="77777777" w:rsidR="00A02357" w:rsidRDefault="00A02357" w:rsidP="00A02357">
            <w:pPr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14:paraId="5A6DC7E8" w14:textId="10C60E6A" w:rsidR="00A02357" w:rsidRPr="00A02357" w:rsidRDefault="00A02357" w:rsidP="00A02357">
            <w:pPr>
              <w:jc w:val="right"/>
              <w:rPr>
                <w:i/>
                <w:iCs/>
              </w:rPr>
            </w:pPr>
            <w:r w:rsidRPr="00A02357">
              <w:rPr>
                <w:i/>
                <w:iCs/>
              </w:rPr>
              <w:t xml:space="preserve">3,506.00 </w:t>
            </w:r>
          </w:p>
        </w:tc>
        <w:tc>
          <w:tcPr>
            <w:tcW w:w="1560" w:type="dxa"/>
          </w:tcPr>
          <w:p w14:paraId="409AF868" w14:textId="43286BAF" w:rsidR="00A02357" w:rsidRPr="00BD06FB" w:rsidRDefault="00A02357" w:rsidP="00A023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3,568</w:t>
            </w:r>
            <w:r w:rsidRPr="00BD06FB">
              <w:rPr>
                <w:b/>
                <w:color w:val="000000"/>
              </w:rPr>
              <w:t xml:space="preserve">.00 </w:t>
            </w:r>
          </w:p>
        </w:tc>
      </w:tr>
      <w:tr w:rsidR="00A02357" w14:paraId="4B93AA56" w14:textId="77777777" w:rsidTr="00BD06FB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CEDAE8" w14:textId="77777777" w:rsidR="00A02357" w:rsidRDefault="00A02357" w:rsidP="00A02357">
            <w:pPr>
              <w:rPr>
                <w:snapToGrid w:val="0"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8B0EA92" w14:textId="77777777" w:rsidR="00A02357" w:rsidRDefault="00A02357" w:rsidP="00A02357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-staged development</w:t>
            </w:r>
          </w:p>
          <w:p w14:paraId="1623B949" w14:textId="77777777" w:rsidR="00A02357" w:rsidRDefault="00A02357" w:rsidP="00A02357">
            <w:pPr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14:paraId="7387DB9D" w14:textId="0BF0AD09" w:rsidR="00A02357" w:rsidRPr="00A02357" w:rsidRDefault="00A02357" w:rsidP="00A02357">
            <w:pPr>
              <w:jc w:val="right"/>
              <w:rPr>
                <w:i/>
                <w:iCs/>
              </w:rPr>
            </w:pPr>
            <w:r w:rsidRPr="00A02357">
              <w:rPr>
                <w:i/>
                <w:iCs/>
              </w:rPr>
              <w:t xml:space="preserve">4,451.00 </w:t>
            </w:r>
          </w:p>
        </w:tc>
        <w:tc>
          <w:tcPr>
            <w:tcW w:w="1560" w:type="dxa"/>
          </w:tcPr>
          <w:p w14:paraId="3E011BC8" w14:textId="1F959744" w:rsidR="00A02357" w:rsidRPr="00BD06FB" w:rsidRDefault="00A02357" w:rsidP="00A023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4,529</w:t>
            </w:r>
            <w:r w:rsidRPr="00BD06FB">
              <w:rPr>
                <w:b/>
                <w:color w:val="000000"/>
              </w:rPr>
              <w:t xml:space="preserve">.00 </w:t>
            </w:r>
          </w:p>
        </w:tc>
      </w:tr>
      <w:tr w:rsidR="00A02357" w14:paraId="162683B8" w14:textId="77777777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FA878B" w14:textId="77777777" w:rsidR="00A02357" w:rsidRDefault="00A02357" w:rsidP="00A0235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Section 11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2EEBAF" w14:textId="77777777" w:rsidR="00A02357" w:rsidRDefault="00A02357" w:rsidP="00A02357">
            <w:pPr>
              <w:rPr>
                <w:color w:val="000000"/>
              </w:rPr>
            </w:pPr>
            <w:r>
              <w:rPr>
                <w:color w:val="000000"/>
              </w:rPr>
              <w:t>Additional Unit Fees –</w:t>
            </w:r>
          </w:p>
          <w:p w14:paraId="3B149315" w14:textId="77777777" w:rsidR="00A02357" w:rsidRDefault="00A02357" w:rsidP="00A02357">
            <w:pPr>
              <w:rPr>
                <w:color w:val="000000"/>
              </w:rPr>
            </w:pPr>
          </w:p>
          <w:p w14:paraId="1F5B65DF" w14:textId="77777777" w:rsidR="00A02357" w:rsidRDefault="00A02357" w:rsidP="00A02357">
            <w:pPr>
              <w:rPr>
                <w:color w:val="000000"/>
              </w:rPr>
            </w:pPr>
            <w:r>
              <w:rPr>
                <w:color w:val="000000"/>
              </w:rPr>
              <w:t>where the number of proposed units exceeds four (commercial or residential), the following fee per additional unit applies:</w:t>
            </w:r>
          </w:p>
          <w:p w14:paraId="105FDC4E" w14:textId="77777777" w:rsidR="00A02357" w:rsidRDefault="00A02357" w:rsidP="00A0235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89349F8" w14:textId="77777777" w:rsidR="00A02357" w:rsidRPr="00A02357" w:rsidRDefault="00A02357" w:rsidP="00A02357">
            <w:pPr>
              <w:jc w:val="right"/>
              <w:rPr>
                <w:i/>
                <w:iCs/>
              </w:rPr>
            </w:pPr>
          </w:p>
        </w:tc>
        <w:tc>
          <w:tcPr>
            <w:tcW w:w="1560" w:type="dxa"/>
          </w:tcPr>
          <w:p w14:paraId="55897A52" w14:textId="77777777" w:rsidR="00A02357" w:rsidRPr="00816525" w:rsidRDefault="00A02357" w:rsidP="00A02357">
            <w:pPr>
              <w:jc w:val="right"/>
              <w:rPr>
                <w:b/>
              </w:rPr>
            </w:pPr>
          </w:p>
        </w:tc>
      </w:tr>
      <w:tr w:rsidR="00A02357" w14:paraId="647BEA4D" w14:textId="77777777" w:rsidTr="00BD06FB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97DAD8" w14:textId="77777777" w:rsidR="00A02357" w:rsidRDefault="00A02357" w:rsidP="00A02357">
            <w:pPr>
              <w:rPr>
                <w:snapToGrid w:val="0"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B388BC" w14:textId="77777777" w:rsidR="00A02357" w:rsidRDefault="00A02357" w:rsidP="00A02357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-unstaged development</w:t>
            </w:r>
          </w:p>
          <w:p w14:paraId="3C9135DE" w14:textId="77777777" w:rsidR="00A02357" w:rsidRDefault="00A02357" w:rsidP="00A02357">
            <w:pPr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14:paraId="29CC4784" w14:textId="2A4364F6" w:rsidR="00A02357" w:rsidRPr="00A02357" w:rsidRDefault="00A02357" w:rsidP="00A02357">
            <w:pPr>
              <w:jc w:val="right"/>
              <w:rPr>
                <w:i/>
                <w:iCs/>
              </w:rPr>
            </w:pPr>
            <w:r w:rsidRPr="00A02357">
              <w:rPr>
                <w:i/>
                <w:iCs/>
              </w:rPr>
              <w:t xml:space="preserve">239.00 </w:t>
            </w:r>
          </w:p>
        </w:tc>
        <w:tc>
          <w:tcPr>
            <w:tcW w:w="1560" w:type="dxa"/>
          </w:tcPr>
          <w:p w14:paraId="1CE05079" w14:textId="335E5245" w:rsidR="00A02357" w:rsidRPr="00BD06FB" w:rsidRDefault="00A02357" w:rsidP="00A023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</w:t>
            </w:r>
            <w:r w:rsidRPr="00BD06FB">
              <w:rPr>
                <w:b/>
                <w:color w:val="000000"/>
              </w:rPr>
              <w:t xml:space="preserve">.00 </w:t>
            </w:r>
          </w:p>
        </w:tc>
      </w:tr>
      <w:tr w:rsidR="00A02357" w14:paraId="2C7D788F" w14:textId="77777777" w:rsidTr="00BD06FB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D87C98" w14:textId="77777777" w:rsidR="00A02357" w:rsidRDefault="00A02357" w:rsidP="00A02357">
            <w:pPr>
              <w:rPr>
                <w:snapToGrid w:val="0"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3086EC" w14:textId="77777777" w:rsidR="00A02357" w:rsidRDefault="00A02357" w:rsidP="00A02357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-staged development</w:t>
            </w:r>
          </w:p>
          <w:p w14:paraId="3CB4CBF3" w14:textId="77777777" w:rsidR="00A02357" w:rsidRDefault="00A02357" w:rsidP="00A02357">
            <w:pPr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14:paraId="7F0101CD" w14:textId="68006DF3" w:rsidR="00A02357" w:rsidRPr="00A02357" w:rsidRDefault="00A02357" w:rsidP="00A02357">
            <w:pPr>
              <w:jc w:val="right"/>
              <w:rPr>
                <w:i/>
                <w:iCs/>
              </w:rPr>
            </w:pPr>
            <w:r w:rsidRPr="00A02357">
              <w:rPr>
                <w:i/>
                <w:iCs/>
              </w:rPr>
              <w:t xml:space="preserve">276.00 </w:t>
            </w:r>
          </w:p>
        </w:tc>
        <w:tc>
          <w:tcPr>
            <w:tcW w:w="1560" w:type="dxa"/>
          </w:tcPr>
          <w:p w14:paraId="64AF19CB" w14:textId="2B7EE550" w:rsidR="00A02357" w:rsidRPr="00BD06FB" w:rsidRDefault="00A02357" w:rsidP="00A023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</w:t>
            </w:r>
            <w:r w:rsidRPr="00BD06FB">
              <w:rPr>
                <w:b/>
                <w:color w:val="000000"/>
              </w:rPr>
              <w:t xml:space="preserve">.00 </w:t>
            </w:r>
          </w:p>
        </w:tc>
      </w:tr>
      <w:tr w:rsidR="00D505D1" w14:paraId="6296FE90" w14:textId="77777777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86CA6F" w14:textId="77777777" w:rsidR="00D505D1" w:rsidRDefault="00D505D1">
            <w:pPr>
              <w:rPr>
                <w:snapToGrid w:val="0"/>
              </w:rPr>
            </w:pPr>
          </w:p>
          <w:p w14:paraId="2210DEEA" w14:textId="77777777" w:rsidR="00D505D1" w:rsidRDefault="00D505D1">
            <w:pPr>
              <w:rPr>
                <w:snapToGrid w:val="0"/>
              </w:rPr>
            </w:pPr>
          </w:p>
          <w:p w14:paraId="7C4481A2" w14:textId="77777777" w:rsidR="00D505D1" w:rsidRDefault="00D505D1">
            <w:pPr>
              <w:rPr>
                <w:snapToGrid w:val="0"/>
              </w:rPr>
            </w:pPr>
          </w:p>
          <w:p w14:paraId="6B2E20C1" w14:textId="77777777" w:rsidR="00D505D1" w:rsidRDefault="00D505D1">
            <w:pPr>
              <w:rPr>
                <w:snapToGrid w:val="0"/>
              </w:rPr>
            </w:pPr>
          </w:p>
          <w:p w14:paraId="63AB8485" w14:textId="51108940" w:rsidR="00D505D1" w:rsidRDefault="00D505D1">
            <w:pPr>
              <w:rPr>
                <w:snapToGrid w:val="0"/>
              </w:rPr>
            </w:pPr>
          </w:p>
          <w:p w14:paraId="026E3964" w14:textId="77777777" w:rsidR="0030785B" w:rsidRDefault="0030785B">
            <w:pPr>
              <w:rPr>
                <w:snapToGrid w:val="0"/>
              </w:rPr>
            </w:pPr>
          </w:p>
          <w:p w14:paraId="4607DE9F" w14:textId="77777777" w:rsidR="00D505D1" w:rsidRDefault="00D505D1">
            <w:r>
              <w:rPr>
                <w:snapToGrid w:val="0"/>
              </w:rPr>
              <w:lastRenderedPageBreak/>
              <w:t>Section 16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F460B7" w14:textId="77777777" w:rsidR="00D505D1" w:rsidRDefault="00D505D1">
            <w:pPr>
              <w:rPr>
                <w:snapToGrid w:val="0"/>
              </w:rPr>
            </w:pPr>
          </w:p>
          <w:p w14:paraId="582F15FC" w14:textId="77777777" w:rsidR="00D505D1" w:rsidRDefault="00D505D1">
            <w:pPr>
              <w:rPr>
                <w:snapToGrid w:val="0"/>
              </w:rPr>
            </w:pPr>
          </w:p>
          <w:p w14:paraId="216B45A8" w14:textId="77777777" w:rsidR="00D505D1" w:rsidRDefault="00D505D1">
            <w:pPr>
              <w:rPr>
                <w:snapToGrid w:val="0"/>
              </w:rPr>
            </w:pPr>
          </w:p>
          <w:p w14:paraId="2B5C0118" w14:textId="77777777" w:rsidR="00D505D1" w:rsidRDefault="00D505D1">
            <w:pPr>
              <w:rPr>
                <w:snapToGrid w:val="0"/>
              </w:rPr>
            </w:pPr>
          </w:p>
          <w:p w14:paraId="03A2BF01" w14:textId="77777777" w:rsidR="00D505D1" w:rsidRDefault="00D505D1">
            <w:pPr>
              <w:rPr>
                <w:snapToGrid w:val="0"/>
              </w:rPr>
            </w:pPr>
          </w:p>
          <w:p w14:paraId="15862F34" w14:textId="77777777"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Developments for the purpose of section 16 of the Act, the fee to be paid if an application is amended from ‘unstaged’ to ‘staged’</w:t>
            </w:r>
          </w:p>
          <w:p w14:paraId="57CDAD50" w14:textId="77777777" w:rsidR="00D505D1" w:rsidRDefault="00D505D1"/>
        </w:tc>
        <w:tc>
          <w:tcPr>
            <w:tcW w:w="1559" w:type="dxa"/>
          </w:tcPr>
          <w:p w14:paraId="087EC496" w14:textId="77777777" w:rsidR="00D505D1" w:rsidRPr="00816525" w:rsidRDefault="00D505D1" w:rsidP="004120F9">
            <w:pPr>
              <w:jc w:val="right"/>
              <w:rPr>
                <w:i/>
              </w:rPr>
            </w:pPr>
          </w:p>
          <w:p w14:paraId="02485EE6" w14:textId="77777777" w:rsidR="00D505D1" w:rsidRPr="00816525" w:rsidRDefault="00D505D1" w:rsidP="004120F9">
            <w:pPr>
              <w:jc w:val="right"/>
              <w:rPr>
                <w:i/>
              </w:rPr>
            </w:pPr>
          </w:p>
          <w:p w14:paraId="2D6D5E12" w14:textId="77777777" w:rsidR="00D505D1" w:rsidRPr="00816525" w:rsidRDefault="00D505D1" w:rsidP="004120F9">
            <w:pPr>
              <w:jc w:val="right"/>
              <w:rPr>
                <w:i/>
              </w:rPr>
            </w:pPr>
          </w:p>
          <w:p w14:paraId="57BE9B14" w14:textId="77777777" w:rsidR="00D505D1" w:rsidRPr="00816525" w:rsidRDefault="00D505D1" w:rsidP="004120F9">
            <w:pPr>
              <w:jc w:val="right"/>
              <w:rPr>
                <w:i/>
              </w:rPr>
            </w:pPr>
          </w:p>
          <w:p w14:paraId="46502422" w14:textId="77777777" w:rsidR="00D505D1" w:rsidRPr="00F86FA1" w:rsidRDefault="00D505D1" w:rsidP="004120F9">
            <w:pPr>
              <w:jc w:val="right"/>
              <w:rPr>
                <w:i/>
              </w:rPr>
            </w:pPr>
          </w:p>
          <w:p w14:paraId="0B870C57" w14:textId="36A921FA" w:rsidR="00D505D1" w:rsidRPr="00816525" w:rsidRDefault="00F86FA1" w:rsidP="003148F7">
            <w:pPr>
              <w:jc w:val="right"/>
              <w:rPr>
                <w:i/>
              </w:rPr>
            </w:pPr>
            <w:r w:rsidRPr="00FA699F">
              <w:rPr>
                <w:i/>
              </w:rPr>
              <w:lastRenderedPageBreak/>
              <w:t>1,</w:t>
            </w:r>
            <w:r w:rsidR="003148F7">
              <w:rPr>
                <w:i/>
              </w:rPr>
              <w:t>2</w:t>
            </w:r>
            <w:r w:rsidR="0030785B">
              <w:rPr>
                <w:i/>
              </w:rPr>
              <w:t>69</w:t>
            </w:r>
            <w:r w:rsidR="003148F7">
              <w:rPr>
                <w:i/>
              </w:rPr>
              <w:t>.00</w:t>
            </w:r>
            <w:r>
              <w:rPr>
                <w:i/>
              </w:rPr>
              <w:t xml:space="preserve"> (plus 5</w:t>
            </w:r>
            <w:r w:rsidR="00CB1AE0">
              <w:rPr>
                <w:i/>
              </w:rPr>
              <w:t>4</w:t>
            </w:r>
            <w:r w:rsidR="00D505D1" w:rsidRPr="00816525">
              <w:rPr>
                <w:i/>
              </w:rPr>
              <w:t>.00 for each unit in excess of 4 units)</w:t>
            </w:r>
          </w:p>
        </w:tc>
        <w:tc>
          <w:tcPr>
            <w:tcW w:w="1560" w:type="dxa"/>
          </w:tcPr>
          <w:p w14:paraId="56F10CDE" w14:textId="77777777" w:rsidR="00D505D1" w:rsidRPr="00816525" w:rsidRDefault="00D505D1" w:rsidP="00D770CE">
            <w:pPr>
              <w:jc w:val="right"/>
              <w:rPr>
                <w:b/>
              </w:rPr>
            </w:pPr>
          </w:p>
          <w:p w14:paraId="78878161" w14:textId="77777777" w:rsidR="00D505D1" w:rsidRPr="00816525" w:rsidRDefault="00D505D1" w:rsidP="00D770CE">
            <w:pPr>
              <w:jc w:val="right"/>
              <w:rPr>
                <w:b/>
              </w:rPr>
            </w:pPr>
          </w:p>
          <w:p w14:paraId="017B5330" w14:textId="77777777" w:rsidR="00D505D1" w:rsidRPr="00816525" w:rsidRDefault="00D505D1" w:rsidP="00D770CE">
            <w:pPr>
              <w:jc w:val="right"/>
              <w:rPr>
                <w:b/>
              </w:rPr>
            </w:pPr>
          </w:p>
          <w:p w14:paraId="7333101B" w14:textId="77777777" w:rsidR="00D505D1" w:rsidRPr="00816525" w:rsidRDefault="00D505D1" w:rsidP="00D770CE">
            <w:pPr>
              <w:jc w:val="right"/>
              <w:rPr>
                <w:b/>
              </w:rPr>
            </w:pPr>
          </w:p>
          <w:p w14:paraId="08FDDA71" w14:textId="77777777" w:rsidR="00D505D1" w:rsidRPr="00816525" w:rsidRDefault="00D505D1" w:rsidP="00D770CE">
            <w:pPr>
              <w:jc w:val="right"/>
              <w:rPr>
                <w:b/>
              </w:rPr>
            </w:pPr>
          </w:p>
          <w:p w14:paraId="0DB1DF05" w14:textId="3539C09E" w:rsidR="00D505D1" w:rsidRPr="00816525" w:rsidRDefault="00D505D1" w:rsidP="00733083">
            <w:pPr>
              <w:jc w:val="right"/>
              <w:rPr>
                <w:b/>
              </w:rPr>
            </w:pPr>
            <w:r w:rsidRPr="00816525">
              <w:rPr>
                <w:b/>
              </w:rPr>
              <w:lastRenderedPageBreak/>
              <w:t>1,2</w:t>
            </w:r>
            <w:r w:rsidR="00A02357">
              <w:rPr>
                <w:b/>
              </w:rPr>
              <w:t>92</w:t>
            </w:r>
            <w:r w:rsidR="00F86FA1">
              <w:rPr>
                <w:b/>
              </w:rPr>
              <w:t>.00</w:t>
            </w:r>
            <w:r w:rsidRPr="00816525">
              <w:rPr>
                <w:b/>
              </w:rPr>
              <w:t xml:space="preserve"> (plus 5</w:t>
            </w:r>
            <w:r w:rsidR="007D35E2">
              <w:rPr>
                <w:b/>
              </w:rPr>
              <w:t>5</w:t>
            </w:r>
            <w:r w:rsidRPr="00816525">
              <w:rPr>
                <w:b/>
              </w:rPr>
              <w:t>.00 for each unit in excess of 4 units)</w:t>
            </w:r>
          </w:p>
          <w:p w14:paraId="7BC57E9B" w14:textId="77777777" w:rsidR="00D505D1" w:rsidRPr="00816525" w:rsidRDefault="00D505D1" w:rsidP="00B40301">
            <w:pPr>
              <w:jc w:val="right"/>
              <w:rPr>
                <w:b/>
              </w:rPr>
            </w:pPr>
          </w:p>
        </w:tc>
      </w:tr>
      <w:tr w:rsidR="00D505D1" w14:paraId="5B9CADD2" w14:textId="77777777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B0B6B3" w14:textId="77777777" w:rsidR="00D505D1" w:rsidRDefault="00D505D1" w:rsidP="00056658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Section 28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5DC971" w14:textId="77777777" w:rsidR="00D505D1" w:rsidRDefault="00D505D1" w:rsidP="00056658">
            <w:r>
              <w:t>Unit Title Fees – Other – Lapse of endorsement of units Plan after 3 months</w:t>
            </w:r>
          </w:p>
          <w:p w14:paraId="6405DAC7" w14:textId="77777777" w:rsidR="00D505D1" w:rsidRDefault="00D505D1" w:rsidP="00056658"/>
        </w:tc>
        <w:tc>
          <w:tcPr>
            <w:tcW w:w="1559" w:type="dxa"/>
          </w:tcPr>
          <w:p w14:paraId="4FA6DF55" w14:textId="04789723"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12</w:t>
            </w:r>
            <w:r w:rsidR="00A02357">
              <w:rPr>
                <w:i/>
              </w:rPr>
              <w:t>9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14:paraId="4FD28DF4" w14:textId="09DDC2DB"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1</w:t>
            </w:r>
            <w:r w:rsidR="007D35E2">
              <w:rPr>
                <w:b/>
                <w:color w:val="000000"/>
              </w:rPr>
              <w:t>32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14:paraId="2F098493" w14:textId="77777777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C52583" w14:textId="77777777" w:rsidR="00D505D1" w:rsidRDefault="00D505D1">
            <w:r>
              <w:rPr>
                <w:snapToGrid w:val="0"/>
              </w:rPr>
              <w:t>Section 29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3CCC5C" w14:textId="77777777"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Staged Developments – Application to amend a development statement (after approval but prior to registration of the units plans)</w:t>
            </w:r>
          </w:p>
          <w:p w14:paraId="4978C0FC" w14:textId="77777777" w:rsidR="00D505D1" w:rsidRDefault="00D505D1"/>
        </w:tc>
        <w:tc>
          <w:tcPr>
            <w:tcW w:w="1559" w:type="dxa"/>
          </w:tcPr>
          <w:p w14:paraId="38905C0A" w14:textId="27070B2E"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  <w:r w:rsidR="00A02357">
              <w:rPr>
                <w:i/>
              </w:rPr>
              <w:t>55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14:paraId="1527B2F8" w14:textId="7FAB2EA0"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1,0</w:t>
            </w:r>
            <w:r w:rsidR="007D35E2">
              <w:rPr>
                <w:b/>
                <w:color w:val="000000"/>
              </w:rPr>
              <w:t>74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14:paraId="171B5576" w14:textId="77777777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2FC2E3" w14:textId="77777777" w:rsidR="00D505D1" w:rsidRDefault="00D505D1">
            <w:r>
              <w:rPr>
                <w:snapToGrid w:val="0"/>
              </w:rPr>
              <w:t>Section 30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2543CE2" w14:textId="77777777"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Application to amend a development statement – (after registration of the units plans and prior to the completion of the development)</w:t>
            </w:r>
          </w:p>
          <w:p w14:paraId="44B06957" w14:textId="77777777" w:rsidR="00D505D1" w:rsidRDefault="00D505D1"/>
        </w:tc>
        <w:tc>
          <w:tcPr>
            <w:tcW w:w="1559" w:type="dxa"/>
          </w:tcPr>
          <w:p w14:paraId="3EC61422" w14:textId="31E2AE3E"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A02357">
              <w:rPr>
                <w:i/>
              </w:rPr>
              <w:t>115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14:paraId="4FFF3AE9" w14:textId="6A1BADAA" w:rsidR="00D505D1" w:rsidRPr="00816525" w:rsidRDefault="00D505D1" w:rsidP="00733083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2,</w:t>
            </w:r>
            <w:r w:rsidR="008F62C2">
              <w:rPr>
                <w:b/>
                <w:color w:val="000000"/>
              </w:rPr>
              <w:t>1</w:t>
            </w:r>
            <w:r w:rsidR="007D35E2">
              <w:rPr>
                <w:b/>
                <w:color w:val="000000"/>
              </w:rPr>
              <w:t>52</w:t>
            </w:r>
            <w:r w:rsidRPr="00816525">
              <w:rPr>
                <w:b/>
                <w:color w:val="000000"/>
              </w:rPr>
              <w:t>.00</w:t>
            </w:r>
          </w:p>
          <w:p w14:paraId="0D83DF54" w14:textId="77777777" w:rsidR="00D505D1" w:rsidRPr="00816525" w:rsidRDefault="00D505D1" w:rsidP="00B40301">
            <w:pPr>
              <w:jc w:val="right"/>
              <w:rPr>
                <w:b/>
              </w:rPr>
            </w:pPr>
          </w:p>
        </w:tc>
      </w:tr>
      <w:tr w:rsidR="00D505D1" w14:paraId="582ABE81" w14:textId="77777777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AA4F56" w14:textId="77777777" w:rsidR="00D505D1" w:rsidRDefault="00D505D1">
            <w:r>
              <w:rPr>
                <w:snapToGrid w:val="0"/>
              </w:rPr>
              <w:t>Section 146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B243F3" w14:textId="77777777"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Amending an existing unit plan – Unit entitlement authority</w:t>
            </w:r>
          </w:p>
          <w:p w14:paraId="6FE59379" w14:textId="77777777" w:rsidR="00D505D1" w:rsidRDefault="00D505D1"/>
        </w:tc>
        <w:tc>
          <w:tcPr>
            <w:tcW w:w="1559" w:type="dxa"/>
          </w:tcPr>
          <w:p w14:paraId="55576CC3" w14:textId="5130524F"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  <w:r w:rsidR="00A02357">
              <w:rPr>
                <w:i/>
              </w:rPr>
              <w:t>55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14:paraId="15F44C95" w14:textId="12A64739"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1,0</w:t>
            </w:r>
            <w:r w:rsidR="007D35E2">
              <w:rPr>
                <w:b/>
                <w:color w:val="000000"/>
              </w:rPr>
              <w:t>74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14:paraId="0A8B69D6" w14:textId="77777777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DB348D" w14:textId="77777777" w:rsidR="00D505D1" w:rsidRDefault="00D505D1">
            <w:r>
              <w:rPr>
                <w:snapToGrid w:val="0"/>
              </w:rPr>
              <w:t>Section 149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7BEF52" w14:textId="77777777"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Amending an existing unit plan – Boundary authority</w:t>
            </w:r>
          </w:p>
          <w:p w14:paraId="1B98FE6C" w14:textId="77777777" w:rsidR="00D505D1" w:rsidRDefault="00D505D1"/>
        </w:tc>
        <w:tc>
          <w:tcPr>
            <w:tcW w:w="1559" w:type="dxa"/>
          </w:tcPr>
          <w:p w14:paraId="576542B6" w14:textId="73A4AD1B"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A02357">
              <w:rPr>
                <w:i/>
              </w:rPr>
              <w:t>115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14:paraId="62BD12E9" w14:textId="1A31F4EE"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2,</w:t>
            </w:r>
            <w:r w:rsidR="008F62C2">
              <w:rPr>
                <w:b/>
                <w:color w:val="000000"/>
              </w:rPr>
              <w:t>1</w:t>
            </w:r>
            <w:r w:rsidR="007D35E2">
              <w:rPr>
                <w:b/>
                <w:color w:val="000000"/>
              </w:rPr>
              <w:t>52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14:paraId="76346ABB" w14:textId="77777777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67ED84" w14:textId="77777777"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Section 154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0FB254" w14:textId="77777777" w:rsidR="00D505D1" w:rsidRDefault="00D505D1" w:rsidP="00056658">
            <w:r>
              <w:t>Unit Title Fees – Other – Provisional building damage order certificate</w:t>
            </w:r>
          </w:p>
          <w:p w14:paraId="1438FE09" w14:textId="77777777" w:rsidR="00D505D1" w:rsidRDefault="00D505D1" w:rsidP="00056658"/>
        </w:tc>
        <w:tc>
          <w:tcPr>
            <w:tcW w:w="1559" w:type="dxa"/>
          </w:tcPr>
          <w:p w14:paraId="6976579D" w14:textId="638D01DB"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A02357">
              <w:rPr>
                <w:i/>
              </w:rPr>
              <w:t>73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14:paraId="7C0C12A6" w14:textId="2B3D1FB6"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1</w:t>
            </w:r>
            <w:r w:rsidR="008F62C2">
              <w:rPr>
                <w:b/>
                <w:color w:val="000000"/>
              </w:rPr>
              <w:t>7</w:t>
            </w:r>
            <w:r w:rsidR="007D35E2">
              <w:rPr>
                <w:b/>
                <w:color w:val="000000"/>
              </w:rPr>
              <w:t>6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14:paraId="43B0AC97" w14:textId="77777777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EF6EA9" w14:textId="77777777" w:rsidR="00D505D1" w:rsidRDefault="00D505D1">
            <w:r>
              <w:rPr>
                <w:snapToGrid w:val="0"/>
              </w:rPr>
              <w:t>Section 160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75246F" w14:textId="77777777"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Amending an existing unit plan – Cancellation authority</w:t>
            </w:r>
          </w:p>
          <w:p w14:paraId="60038466" w14:textId="77777777" w:rsidR="00D505D1" w:rsidRDefault="00D505D1"/>
        </w:tc>
        <w:tc>
          <w:tcPr>
            <w:tcW w:w="1559" w:type="dxa"/>
          </w:tcPr>
          <w:p w14:paraId="01FB213D" w14:textId="098C61CD"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3,</w:t>
            </w:r>
            <w:r w:rsidR="00A02357">
              <w:rPr>
                <w:i/>
              </w:rPr>
              <w:t>524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14:paraId="1A36CF05" w14:textId="2E371998"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3,</w:t>
            </w:r>
            <w:r w:rsidR="008F62C2">
              <w:rPr>
                <w:b/>
                <w:color w:val="000000"/>
              </w:rPr>
              <w:t>5</w:t>
            </w:r>
            <w:r w:rsidR="007D35E2">
              <w:rPr>
                <w:b/>
                <w:color w:val="000000"/>
              </w:rPr>
              <w:t>86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14:paraId="086F36DD" w14:textId="77777777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D9E90E" w14:textId="77777777" w:rsidR="00D505D1" w:rsidRDefault="00D505D1">
            <w:pPr>
              <w:rPr>
                <w:snapToGrid w:val="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CEB3E0" w14:textId="77777777"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Appoint Unit Titles Works Assessor (fee per unit)</w:t>
            </w:r>
          </w:p>
        </w:tc>
        <w:tc>
          <w:tcPr>
            <w:tcW w:w="1559" w:type="dxa"/>
          </w:tcPr>
          <w:p w14:paraId="11D76089" w14:textId="40155BE1"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A02357">
              <w:rPr>
                <w:i/>
              </w:rPr>
              <w:t>37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14:paraId="0E9F182D" w14:textId="5C3FAA68"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5</w:t>
            </w:r>
            <w:r w:rsidR="007D35E2">
              <w:rPr>
                <w:b/>
                <w:color w:val="000000"/>
              </w:rPr>
              <w:t>4</w:t>
            </w:r>
            <w:r w:rsidR="00FB5456">
              <w:rPr>
                <w:b/>
                <w:color w:val="000000"/>
              </w:rPr>
              <w:t>7</w:t>
            </w:r>
            <w:r w:rsidRPr="00816525">
              <w:rPr>
                <w:b/>
                <w:color w:val="000000"/>
              </w:rPr>
              <w:t>.00</w:t>
            </w:r>
          </w:p>
        </w:tc>
      </w:tr>
    </w:tbl>
    <w:p w14:paraId="2D987ED3" w14:textId="77777777" w:rsidR="00AC0228" w:rsidRDefault="00AC0228">
      <w:pPr>
        <w:pStyle w:val="Header"/>
        <w:tabs>
          <w:tab w:val="clear" w:pos="4153"/>
          <w:tab w:val="clear" w:pos="8306"/>
          <w:tab w:val="left" w:pos="4500"/>
        </w:tabs>
      </w:pPr>
    </w:p>
    <w:p w14:paraId="4E462384" w14:textId="77777777" w:rsidR="0062393B" w:rsidRPr="006C39F0" w:rsidRDefault="0062393B" w:rsidP="0062393B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14:paraId="73CD6800" w14:textId="77777777" w:rsidR="0062393B" w:rsidRDefault="0062393B">
      <w:pPr>
        <w:pStyle w:val="Header"/>
        <w:tabs>
          <w:tab w:val="clear" w:pos="4153"/>
          <w:tab w:val="clear" w:pos="8306"/>
          <w:tab w:val="left" w:pos="4500"/>
        </w:tabs>
      </w:pPr>
    </w:p>
    <w:sectPr w:rsidR="0062393B" w:rsidSect="00952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75771" w14:textId="77777777" w:rsidR="00DD511D" w:rsidRDefault="00DD511D">
      <w:r>
        <w:separator/>
      </w:r>
    </w:p>
  </w:endnote>
  <w:endnote w:type="continuationSeparator" w:id="0">
    <w:p w14:paraId="309059FC" w14:textId="77777777" w:rsidR="00DD511D" w:rsidRDefault="00DD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1A24" w14:textId="77777777" w:rsidR="00FA65B6" w:rsidRDefault="00FA6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15F5" w14:textId="77777777" w:rsidR="00640EE6" w:rsidRDefault="00640E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2C2">
      <w:rPr>
        <w:noProof/>
      </w:rPr>
      <w:t>2</w:t>
    </w:r>
    <w:r>
      <w:rPr>
        <w:noProof/>
      </w:rPr>
      <w:fldChar w:fldCharType="end"/>
    </w:r>
  </w:p>
  <w:p w14:paraId="73D5070E" w14:textId="721A73F3" w:rsidR="009B0D24" w:rsidRPr="00FA65B6" w:rsidRDefault="00FA65B6" w:rsidP="00FA65B6">
    <w:pPr>
      <w:pStyle w:val="Footer"/>
      <w:jc w:val="center"/>
      <w:rPr>
        <w:rFonts w:ascii="Arial" w:hAnsi="Arial" w:cs="Arial"/>
        <w:sz w:val="14"/>
        <w:szCs w:val="14"/>
      </w:rPr>
    </w:pPr>
    <w:r w:rsidRPr="00FA65B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F23D" w14:textId="144D3C99" w:rsidR="009B0D24" w:rsidRPr="00FA65B6" w:rsidRDefault="00FA65B6" w:rsidP="00FA65B6">
    <w:pPr>
      <w:pStyle w:val="Footer"/>
      <w:jc w:val="center"/>
      <w:rPr>
        <w:rFonts w:ascii="Arial" w:hAnsi="Arial" w:cs="Arial"/>
        <w:sz w:val="14"/>
        <w:szCs w:val="14"/>
      </w:rPr>
    </w:pPr>
    <w:r w:rsidRPr="00FA65B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5466" w14:textId="77777777" w:rsidR="00DD511D" w:rsidRDefault="00DD511D">
      <w:r>
        <w:separator/>
      </w:r>
    </w:p>
  </w:footnote>
  <w:footnote w:type="continuationSeparator" w:id="0">
    <w:p w14:paraId="7FA5F779" w14:textId="77777777" w:rsidR="00DD511D" w:rsidRDefault="00DD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FD1B" w14:textId="77777777" w:rsidR="00FA65B6" w:rsidRDefault="00FA6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024E" w14:textId="72F5575F" w:rsidR="002E2053" w:rsidRPr="005048C8" w:rsidRDefault="002E2053">
    <w:pPr>
      <w:rPr>
        <w:rFonts w:ascii="Arial" w:hAnsi="Arial" w:cs="Arial"/>
        <w:b/>
        <w:iCs/>
        <w:snapToGrid w:val="0"/>
        <w:color w:val="000000"/>
      </w:rPr>
    </w:pPr>
    <w:r w:rsidRPr="005048C8">
      <w:rPr>
        <w:rFonts w:ascii="Arial" w:hAnsi="Arial" w:cs="Arial"/>
        <w:b/>
        <w:iCs/>
        <w:snapToGrid w:val="0"/>
        <w:color w:val="000000"/>
      </w:rPr>
      <w:t>Schedule</w:t>
    </w:r>
  </w:p>
  <w:p w14:paraId="2D9870E9" w14:textId="77777777" w:rsidR="002E2053" w:rsidRPr="005048C8" w:rsidRDefault="002E2053" w:rsidP="002E2053">
    <w:pPr>
      <w:pBdr>
        <w:bottom w:val="single" w:sz="4" w:space="1" w:color="auto"/>
      </w:pBdr>
      <w:rPr>
        <w:iCs/>
        <w:snapToGrid w:val="0"/>
        <w:color w:val="000000"/>
      </w:rPr>
    </w:pPr>
    <w:r w:rsidRPr="005048C8">
      <w:rPr>
        <w:iCs/>
        <w:snapToGrid w:val="0"/>
        <w:color w:val="000000"/>
      </w:rPr>
      <w:t xml:space="preserve">(see s 3) </w:t>
    </w:r>
  </w:p>
  <w:p w14:paraId="4C3056D0" w14:textId="77777777" w:rsidR="009B0D24" w:rsidRDefault="009B0D24">
    <w:pPr>
      <w:pStyle w:val="Header"/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560"/>
      <w:gridCol w:w="3685"/>
      <w:gridCol w:w="1559"/>
      <w:gridCol w:w="1560"/>
    </w:tblGrid>
    <w:tr w:rsidR="004462CD" w14:paraId="1421C6BF" w14:textId="77777777"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757F3DEE" w14:textId="77777777" w:rsidR="004462CD" w:rsidRDefault="004462CD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Column 1</w:t>
          </w:r>
        </w:p>
      </w:tc>
      <w:tc>
        <w:tcPr>
          <w:tcW w:w="3685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2D77C188" w14:textId="77777777" w:rsidR="004462CD" w:rsidRDefault="004462CD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Column 2</w:t>
          </w:r>
        </w:p>
      </w:tc>
      <w:tc>
        <w:tcPr>
          <w:tcW w:w="1559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664851CD" w14:textId="77777777" w:rsidR="004462CD" w:rsidRPr="00763BBD" w:rsidRDefault="004462CD">
          <w:pPr>
            <w:jc w:val="center"/>
            <w:rPr>
              <w:b/>
              <w:bCs/>
              <w:iCs/>
              <w:snapToGrid w:val="0"/>
              <w:color w:val="000000"/>
            </w:rPr>
          </w:pPr>
          <w:r>
            <w:rPr>
              <w:b/>
              <w:bCs/>
              <w:iCs/>
              <w:snapToGrid w:val="0"/>
              <w:color w:val="000000"/>
            </w:rPr>
            <w:t>Column 3</w:t>
          </w:r>
        </w:p>
      </w:tc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7F7705AD" w14:textId="77777777" w:rsidR="004462CD" w:rsidRDefault="004462CD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Column 4</w:t>
          </w:r>
        </w:p>
      </w:tc>
    </w:tr>
    <w:tr w:rsidR="009B0D24" w14:paraId="7963A345" w14:textId="77777777"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6ED23B77" w14:textId="77777777"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Relevant Section for which a fee is payable</w:t>
          </w:r>
        </w:p>
        <w:p w14:paraId="12403946" w14:textId="77777777"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</w:p>
      </w:tc>
      <w:tc>
        <w:tcPr>
          <w:tcW w:w="3685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44E1DB6A" w14:textId="77777777"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Description of Matter for which fee is payable</w:t>
          </w:r>
        </w:p>
        <w:p w14:paraId="27AB590F" w14:textId="77777777"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</w:p>
      </w:tc>
      <w:tc>
        <w:tcPr>
          <w:tcW w:w="1559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73846F56" w14:textId="77777777" w:rsidR="009B0D24" w:rsidRPr="00763BBD" w:rsidRDefault="009B0D24">
          <w:pPr>
            <w:jc w:val="center"/>
            <w:rPr>
              <w:b/>
              <w:bCs/>
              <w:iCs/>
              <w:snapToGrid w:val="0"/>
              <w:color w:val="000000"/>
            </w:rPr>
          </w:pPr>
          <w:r w:rsidRPr="00763BBD">
            <w:rPr>
              <w:b/>
              <w:bCs/>
              <w:iCs/>
              <w:snapToGrid w:val="0"/>
              <w:color w:val="000000"/>
            </w:rPr>
            <w:t>Fee Payable</w:t>
          </w:r>
        </w:p>
        <w:p w14:paraId="3AB01CBF" w14:textId="77777777" w:rsidR="009B0D24" w:rsidRPr="00763BBD" w:rsidRDefault="009B0D24">
          <w:pPr>
            <w:jc w:val="center"/>
            <w:rPr>
              <w:b/>
              <w:bCs/>
              <w:iCs/>
              <w:snapToGrid w:val="0"/>
              <w:color w:val="000000"/>
            </w:rPr>
          </w:pPr>
          <w:r w:rsidRPr="00763BBD">
            <w:rPr>
              <w:b/>
              <w:bCs/>
              <w:iCs/>
              <w:snapToGrid w:val="0"/>
              <w:color w:val="000000"/>
            </w:rPr>
            <w:t xml:space="preserve">GST </w:t>
          </w:r>
          <w:r w:rsidR="00A0298B">
            <w:rPr>
              <w:b/>
              <w:bCs/>
              <w:iCs/>
              <w:snapToGrid w:val="0"/>
              <w:color w:val="000000"/>
            </w:rPr>
            <w:t>E</w:t>
          </w:r>
          <w:r w:rsidRPr="00763BBD">
            <w:rPr>
              <w:b/>
              <w:bCs/>
              <w:iCs/>
              <w:snapToGrid w:val="0"/>
              <w:color w:val="000000"/>
            </w:rPr>
            <w:t>xempt</w:t>
          </w:r>
        </w:p>
        <w:p w14:paraId="114B9173" w14:textId="77777777" w:rsidR="009B0D24" w:rsidRPr="00763BBD" w:rsidRDefault="009B0D24">
          <w:pPr>
            <w:jc w:val="center"/>
            <w:rPr>
              <w:b/>
              <w:bCs/>
              <w:iCs/>
              <w:snapToGrid w:val="0"/>
              <w:color w:val="000000"/>
            </w:rPr>
          </w:pPr>
          <w:r w:rsidRPr="00763BBD">
            <w:rPr>
              <w:b/>
              <w:bCs/>
              <w:iCs/>
              <w:snapToGrid w:val="0"/>
              <w:color w:val="000000"/>
            </w:rPr>
            <w:t>$</w:t>
          </w:r>
        </w:p>
        <w:p w14:paraId="1B1795E3" w14:textId="77249261" w:rsidR="004063A8" w:rsidRDefault="0030785B" w:rsidP="004063A8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2020-21</w:t>
          </w:r>
        </w:p>
        <w:p w14:paraId="72DDE646" w14:textId="77777777"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</w:p>
      </w:tc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45D81034" w14:textId="77777777"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 xml:space="preserve">Fee Payable </w:t>
          </w:r>
        </w:p>
        <w:p w14:paraId="0CF26FA3" w14:textId="77777777"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 xml:space="preserve">GST </w:t>
          </w:r>
          <w:r w:rsidR="00A0298B">
            <w:rPr>
              <w:b/>
              <w:bCs/>
              <w:snapToGrid w:val="0"/>
              <w:color w:val="000000"/>
            </w:rPr>
            <w:t>E</w:t>
          </w:r>
          <w:r>
            <w:rPr>
              <w:b/>
              <w:bCs/>
              <w:snapToGrid w:val="0"/>
              <w:color w:val="000000"/>
            </w:rPr>
            <w:t>xempt</w:t>
          </w:r>
        </w:p>
        <w:p w14:paraId="4BB18466" w14:textId="77777777"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$</w:t>
          </w:r>
        </w:p>
        <w:p w14:paraId="74312221" w14:textId="74CF7FE5"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20</w:t>
          </w:r>
          <w:r w:rsidR="00393F16">
            <w:rPr>
              <w:b/>
              <w:bCs/>
              <w:snapToGrid w:val="0"/>
              <w:color w:val="000000"/>
            </w:rPr>
            <w:t>21</w:t>
          </w:r>
          <w:r>
            <w:rPr>
              <w:b/>
              <w:bCs/>
              <w:snapToGrid w:val="0"/>
              <w:color w:val="000000"/>
            </w:rPr>
            <w:t>-</w:t>
          </w:r>
          <w:r w:rsidR="006B35C0">
            <w:rPr>
              <w:b/>
              <w:bCs/>
              <w:snapToGrid w:val="0"/>
              <w:color w:val="000000"/>
            </w:rPr>
            <w:t>2</w:t>
          </w:r>
          <w:r w:rsidR="00393F16">
            <w:rPr>
              <w:b/>
              <w:bCs/>
              <w:snapToGrid w:val="0"/>
              <w:color w:val="000000"/>
            </w:rPr>
            <w:t>2</w:t>
          </w:r>
        </w:p>
        <w:p w14:paraId="1BF74D78" w14:textId="77777777"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</w:p>
      </w:tc>
    </w:tr>
  </w:tbl>
  <w:p w14:paraId="7E7B947C" w14:textId="77777777" w:rsidR="009B0D24" w:rsidRDefault="009B0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5A68" w14:textId="77777777" w:rsidR="00FA65B6" w:rsidRDefault="00FA6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D202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93B53DE"/>
    <w:multiLevelType w:val="hybridMultilevel"/>
    <w:tmpl w:val="DD2A28D2"/>
    <w:lvl w:ilvl="0" w:tplc="3BE411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A5"/>
    <w:rsid w:val="0000521D"/>
    <w:rsid w:val="00007218"/>
    <w:rsid w:val="00044E1A"/>
    <w:rsid w:val="00056658"/>
    <w:rsid w:val="00066408"/>
    <w:rsid w:val="000A2394"/>
    <w:rsid w:val="000B5028"/>
    <w:rsid w:val="000C23EA"/>
    <w:rsid w:val="00112664"/>
    <w:rsid w:val="00143777"/>
    <w:rsid w:val="00154AD7"/>
    <w:rsid w:val="001804CC"/>
    <w:rsid w:val="00192B35"/>
    <w:rsid w:val="001B17B0"/>
    <w:rsid w:val="001B3896"/>
    <w:rsid w:val="001C4A05"/>
    <w:rsid w:val="001D4481"/>
    <w:rsid w:val="001F2941"/>
    <w:rsid w:val="00221F25"/>
    <w:rsid w:val="0025639D"/>
    <w:rsid w:val="002A6BF3"/>
    <w:rsid w:val="002B72EC"/>
    <w:rsid w:val="002C4997"/>
    <w:rsid w:val="002E2053"/>
    <w:rsid w:val="002E3A75"/>
    <w:rsid w:val="002E4B4D"/>
    <w:rsid w:val="0030785B"/>
    <w:rsid w:val="003148F7"/>
    <w:rsid w:val="00390C1D"/>
    <w:rsid w:val="00393F16"/>
    <w:rsid w:val="003B0F63"/>
    <w:rsid w:val="004063A8"/>
    <w:rsid w:val="004120F9"/>
    <w:rsid w:val="0041728E"/>
    <w:rsid w:val="00422D0A"/>
    <w:rsid w:val="00436885"/>
    <w:rsid w:val="004462CD"/>
    <w:rsid w:val="00466B97"/>
    <w:rsid w:val="004B39E6"/>
    <w:rsid w:val="004C5B20"/>
    <w:rsid w:val="004F3972"/>
    <w:rsid w:val="00502F97"/>
    <w:rsid w:val="005048C8"/>
    <w:rsid w:val="00516826"/>
    <w:rsid w:val="00552470"/>
    <w:rsid w:val="00555E7D"/>
    <w:rsid w:val="00561D5D"/>
    <w:rsid w:val="00565409"/>
    <w:rsid w:val="00586A8E"/>
    <w:rsid w:val="00592929"/>
    <w:rsid w:val="0059374B"/>
    <w:rsid w:val="005B3A00"/>
    <w:rsid w:val="005C304E"/>
    <w:rsid w:val="005D1177"/>
    <w:rsid w:val="00621F3B"/>
    <w:rsid w:val="0062393B"/>
    <w:rsid w:val="00640EE6"/>
    <w:rsid w:val="00686DA2"/>
    <w:rsid w:val="006B35C0"/>
    <w:rsid w:val="006C0330"/>
    <w:rsid w:val="00720BAF"/>
    <w:rsid w:val="00722DB9"/>
    <w:rsid w:val="00733083"/>
    <w:rsid w:val="00733329"/>
    <w:rsid w:val="00763BBD"/>
    <w:rsid w:val="00773D54"/>
    <w:rsid w:val="00783AD8"/>
    <w:rsid w:val="00786138"/>
    <w:rsid w:val="007935D7"/>
    <w:rsid w:val="00795D99"/>
    <w:rsid w:val="00796910"/>
    <w:rsid w:val="007A77AB"/>
    <w:rsid w:val="007B21A7"/>
    <w:rsid w:val="007B59BA"/>
    <w:rsid w:val="007B6172"/>
    <w:rsid w:val="007C0590"/>
    <w:rsid w:val="007D35E2"/>
    <w:rsid w:val="00801970"/>
    <w:rsid w:val="00816525"/>
    <w:rsid w:val="0082285C"/>
    <w:rsid w:val="008441F3"/>
    <w:rsid w:val="008563A0"/>
    <w:rsid w:val="00873397"/>
    <w:rsid w:val="00874B99"/>
    <w:rsid w:val="008A3C7F"/>
    <w:rsid w:val="008B74ED"/>
    <w:rsid w:val="008C0125"/>
    <w:rsid w:val="008F62C2"/>
    <w:rsid w:val="009123C2"/>
    <w:rsid w:val="00930732"/>
    <w:rsid w:val="00952276"/>
    <w:rsid w:val="009614F5"/>
    <w:rsid w:val="0096267D"/>
    <w:rsid w:val="00964CF1"/>
    <w:rsid w:val="009702BB"/>
    <w:rsid w:val="00975F6C"/>
    <w:rsid w:val="00985B5A"/>
    <w:rsid w:val="009B0D24"/>
    <w:rsid w:val="009B31B9"/>
    <w:rsid w:val="009D6410"/>
    <w:rsid w:val="00A02357"/>
    <w:rsid w:val="00A0298B"/>
    <w:rsid w:val="00A35ED3"/>
    <w:rsid w:val="00A543E9"/>
    <w:rsid w:val="00A5745C"/>
    <w:rsid w:val="00A73F6C"/>
    <w:rsid w:val="00A9726D"/>
    <w:rsid w:val="00AA27A5"/>
    <w:rsid w:val="00AC0228"/>
    <w:rsid w:val="00AC6881"/>
    <w:rsid w:val="00AD2274"/>
    <w:rsid w:val="00AD41C5"/>
    <w:rsid w:val="00AF2B9B"/>
    <w:rsid w:val="00B2445F"/>
    <w:rsid w:val="00B3446D"/>
    <w:rsid w:val="00B40301"/>
    <w:rsid w:val="00B4253D"/>
    <w:rsid w:val="00B9779C"/>
    <w:rsid w:val="00BA7C44"/>
    <w:rsid w:val="00BC4A33"/>
    <w:rsid w:val="00BD06FB"/>
    <w:rsid w:val="00BD7AAB"/>
    <w:rsid w:val="00BE7DB0"/>
    <w:rsid w:val="00C77CB4"/>
    <w:rsid w:val="00C8541B"/>
    <w:rsid w:val="00CB1AE0"/>
    <w:rsid w:val="00CC19DF"/>
    <w:rsid w:val="00CE23EA"/>
    <w:rsid w:val="00D3614F"/>
    <w:rsid w:val="00D4256E"/>
    <w:rsid w:val="00D505D1"/>
    <w:rsid w:val="00D60805"/>
    <w:rsid w:val="00D6408D"/>
    <w:rsid w:val="00D770CE"/>
    <w:rsid w:val="00D7742D"/>
    <w:rsid w:val="00DA0BCB"/>
    <w:rsid w:val="00DD511D"/>
    <w:rsid w:val="00DD7540"/>
    <w:rsid w:val="00DE53BF"/>
    <w:rsid w:val="00DE653D"/>
    <w:rsid w:val="00DF02E8"/>
    <w:rsid w:val="00E135DD"/>
    <w:rsid w:val="00E15775"/>
    <w:rsid w:val="00E30845"/>
    <w:rsid w:val="00E503E7"/>
    <w:rsid w:val="00E64098"/>
    <w:rsid w:val="00EB6401"/>
    <w:rsid w:val="00EE3375"/>
    <w:rsid w:val="00EE503C"/>
    <w:rsid w:val="00F25722"/>
    <w:rsid w:val="00F52A23"/>
    <w:rsid w:val="00F52F47"/>
    <w:rsid w:val="00F80FC1"/>
    <w:rsid w:val="00F81382"/>
    <w:rsid w:val="00F86F3B"/>
    <w:rsid w:val="00F86FA1"/>
    <w:rsid w:val="00FA65B6"/>
    <w:rsid w:val="00FA65F6"/>
    <w:rsid w:val="00FA699F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9CCAA1B"/>
  <w15:chartTrackingRefBased/>
  <w15:docId w15:val="{905FCA3A-0D75-496E-8202-BF781503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color w:val="000000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BC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A3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7B21A7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62393B"/>
    <w:pPr>
      <w:spacing w:before="80" w:after="60"/>
      <w:ind w:left="70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B6162A6-F00C-4C9D-A1B4-002B74D74A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2296</Characters>
  <Application>Microsoft Office Word</Application>
  <DocSecurity>0</DocSecurity>
  <Lines>191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Moxon, KarenL</cp:lastModifiedBy>
  <cp:revision>4</cp:revision>
  <cp:lastPrinted>2018-05-21T01:42:00Z</cp:lastPrinted>
  <dcterms:created xsi:type="dcterms:W3CDTF">2021-06-16T04:58:00Z</dcterms:created>
  <dcterms:modified xsi:type="dcterms:W3CDTF">2021-06-16T04:58:00Z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A28390303</vt:lpwstr>
  </property>
  <property fmtid="{D5CDD505-2E9C-101B-9397-08002B2CF9AE}" pid="3" name="Objective-Comment">
    <vt:lpwstr/>
  </property>
  <property fmtid="{D5CDD505-2E9C-101B-9397-08002B2CF9AE}" pid="4" name="Objective-CreationStamp">
    <vt:filetime>2021-03-09T11:46:35Z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2021-04-20T01:38:55Z</vt:filetime>
  </property>
  <property fmtid="{D5CDD505-2E9C-101B-9397-08002B2CF9AE}" pid="8" name="Objective-ModificationStamp">
    <vt:filetime>2021-04-20T01:38:55Z</vt:filetime>
  </property>
  <property fmtid="{D5CDD505-2E9C-101B-9397-08002B2CF9AE}" pid="9" name="Objective-Owner">
    <vt:lpwstr>Sandy Sun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B07 - DI2021-XX Unit Titles (Fees) Determination 2021</vt:lpwstr>
  </property>
  <property fmtid="{D5CDD505-2E9C-101B-9397-08002B2CF9AE}" pid="14" name="Objective-Version">
    <vt:lpwstr>8.0</vt:lpwstr>
  </property>
  <property fmtid="{D5CDD505-2E9C-101B-9397-08002B2CF9AE}" pid="15" name="Objective-VersionComment">
    <vt:lpwstr/>
  </property>
  <property fmtid="{D5CDD505-2E9C-101B-9397-08002B2CF9AE}" pid="16" name="Objective-VersionNumber">
    <vt:r8>8</vt:r8>
  </property>
  <property fmtid="{D5CDD505-2E9C-101B-9397-08002B2CF9AE}" pid="17" name="Objective-FileNumber">
    <vt:lpwstr>1-2021/09468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f1bd91bd-52fc-43c6-bcb3-a0f38a06d4c2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