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C301" w14:textId="77777777" w:rsidR="00B51A5D" w:rsidRDefault="001347EC" w:rsidP="00B51A5D">
      <w:pPr>
        <w:pageBreakBefore/>
        <w:pBdr>
          <w:top w:val="nil"/>
          <w:left w:val="nil"/>
          <w:bottom w:val="nil"/>
          <w:right w:val="nil"/>
          <w:between w:val="nil"/>
          <w:bar w:val="nil"/>
        </w:pBdr>
        <w:spacing w:before="120"/>
        <w:rPr>
          <w:rFonts w:eastAsia="SimSun"/>
          <w:bdr w:val="nil"/>
        </w:rPr>
      </w:pPr>
      <w:bookmarkStart w:id="0" w:name="_Sale_of_Motor"/>
      <w:bookmarkEnd w:id="0"/>
      <w:r>
        <w:rPr>
          <w:rFonts w:eastAsia="SimSun"/>
          <w:bdr w:val="nil"/>
        </w:rPr>
        <w:t>Australian Capital Territory</w:t>
      </w:r>
    </w:p>
    <w:p w14:paraId="10A3BF3A" w14:textId="5E9694AB" w:rsidR="00B51A5D" w:rsidRPr="008E6A9B" w:rsidRDefault="001347EC" w:rsidP="00B51A5D">
      <w:pPr>
        <w:pStyle w:val="Billname"/>
        <w:pBdr>
          <w:top w:val="nil"/>
          <w:left w:val="nil"/>
          <w:bottom w:val="nil"/>
          <w:right w:val="nil"/>
          <w:between w:val="nil"/>
          <w:bar w:val="nil"/>
        </w:pBdr>
        <w:spacing w:before="700"/>
        <w:rPr>
          <w:rFonts w:eastAsia="SimSun"/>
          <w:bdr w:val="nil"/>
        </w:rPr>
      </w:pPr>
      <w:r>
        <w:rPr>
          <w:rFonts w:eastAsia="SimSun"/>
          <w:bdr w:val="nil"/>
        </w:rPr>
        <w:t xml:space="preserve">Liquor (Fees) Determination </w:t>
      </w:r>
      <w:r w:rsidRPr="00CA762C">
        <w:rPr>
          <w:rFonts w:eastAsia="SimSun"/>
          <w:bdr w:val="nil"/>
        </w:rPr>
        <w:t>2022</w:t>
      </w:r>
    </w:p>
    <w:p w14:paraId="74EBE0F2" w14:textId="3BA9D6CC" w:rsidR="00B51A5D" w:rsidRDefault="001347EC" w:rsidP="00B51A5D">
      <w:pPr>
        <w:pBdr>
          <w:top w:val="nil"/>
          <w:left w:val="nil"/>
          <w:bottom w:val="nil"/>
          <w:right w:val="nil"/>
          <w:between w:val="nil"/>
          <w:bar w:val="nil"/>
        </w:pBdr>
        <w:spacing w:before="240" w:after="60"/>
        <w:rPr>
          <w:rFonts w:eastAsia="SimSun"/>
          <w:b/>
          <w:bCs/>
          <w:bdr w:val="nil"/>
        </w:rPr>
      </w:pPr>
      <w:r>
        <w:rPr>
          <w:rFonts w:eastAsia="SimSun"/>
          <w:b/>
          <w:bCs/>
          <w:bdr w:val="nil"/>
        </w:rPr>
        <w:t xml:space="preserve">Disallowable instrument </w:t>
      </w:r>
      <w:r w:rsidR="007F0818">
        <w:rPr>
          <w:rFonts w:eastAsia="SimSun"/>
          <w:b/>
          <w:bCs/>
          <w:bdr w:val="nil"/>
        </w:rPr>
        <w:t>DI2022-</w:t>
      </w:r>
      <w:r w:rsidR="003111B8">
        <w:rPr>
          <w:rFonts w:eastAsia="SimSun"/>
          <w:b/>
          <w:bCs/>
          <w:bdr w:val="nil"/>
        </w:rPr>
        <w:t>136</w:t>
      </w:r>
    </w:p>
    <w:p w14:paraId="18218BB1" w14:textId="77777777" w:rsidR="00B51A5D" w:rsidRDefault="001347EC" w:rsidP="00B51A5D">
      <w:pPr>
        <w:pStyle w:val="madeunder"/>
        <w:pBdr>
          <w:top w:val="nil"/>
          <w:left w:val="nil"/>
          <w:bottom w:val="nil"/>
          <w:right w:val="nil"/>
          <w:between w:val="nil"/>
          <w:bar w:val="nil"/>
        </w:pBdr>
        <w:rPr>
          <w:rFonts w:ascii="Times New Roman" w:eastAsia="SimSun" w:hAnsi="Times New Roman" w:cs="Times New Roman"/>
          <w:bdr w:val="nil"/>
        </w:rPr>
      </w:pPr>
      <w:r>
        <w:rPr>
          <w:rFonts w:ascii="Times New Roman" w:eastAsia="SimSun" w:hAnsi="Times New Roman" w:cs="Times New Roman"/>
          <w:bdr w:val="nil"/>
        </w:rPr>
        <w:t>made under the</w:t>
      </w:r>
    </w:p>
    <w:p w14:paraId="59F8CECE" w14:textId="00087040" w:rsidR="00B51A5D" w:rsidRPr="001D3952" w:rsidRDefault="001347EC" w:rsidP="00B51A5D">
      <w:pPr>
        <w:pStyle w:val="CoverActName"/>
        <w:pBdr>
          <w:top w:val="nil"/>
          <w:left w:val="nil"/>
          <w:bottom w:val="nil"/>
          <w:right w:val="nil"/>
          <w:between w:val="nil"/>
          <w:bar w:val="nil"/>
        </w:pBdr>
        <w:spacing w:before="100" w:beforeAutospacing="1" w:after="0"/>
        <w:rPr>
          <w:rFonts w:eastAsia="SimSun"/>
          <w:sz w:val="20"/>
          <w:szCs w:val="20"/>
          <w:bdr w:val="nil"/>
        </w:rPr>
      </w:pPr>
      <w:r w:rsidRPr="001D3952">
        <w:rPr>
          <w:rFonts w:eastAsia="SimSun"/>
          <w:sz w:val="20"/>
          <w:szCs w:val="20"/>
          <w:bdr w:val="nil"/>
        </w:rPr>
        <w:t>Liquor Act 2010</w:t>
      </w:r>
      <w:r w:rsidRPr="001D3952">
        <w:rPr>
          <w:rFonts w:eastAsia="SimSun"/>
          <w:sz w:val="20"/>
          <w:szCs w:val="20"/>
          <w:bdr w:val="nil"/>
          <w:lang w:eastAsia="zh-CN"/>
        </w:rPr>
        <w:t>, s</w:t>
      </w:r>
      <w:r w:rsidR="00946CB0">
        <w:rPr>
          <w:rFonts w:eastAsia="SimSun"/>
          <w:sz w:val="20"/>
          <w:szCs w:val="20"/>
          <w:bdr w:val="nil"/>
          <w:lang w:eastAsia="zh-CN"/>
        </w:rPr>
        <w:t>ection</w:t>
      </w:r>
      <w:r w:rsidRPr="001D3952">
        <w:rPr>
          <w:rFonts w:eastAsia="SimSun"/>
          <w:sz w:val="20"/>
          <w:szCs w:val="20"/>
          <w:bdr w:val="nil"/>
          <w:lang w:eastAsia="zh-CN"/>
        </w:rPr>
        <w:t xml:space="preserve"> 227</w:t>
      </w:r>
      <w:r w:rsidRPr="001D3952">
        <w:rPr>
          <w:rFonts w:eastAsia="SimSun"/>
          <w:sz w:val="20"/>
          <w:szCs w:val="20"/>
          <w:bdr w:val="nil"/>
        </w:rPr>
        <w:t xml:space="preserve"> (Determination of fees) </w:t>
      </w:r>
    </w:p>
    <w:p w14:paraId="392295F2" w14:textId="77777777" w:rsidR="00B51A5D" w:rsidRPr="00B54032" w:rsidRDefault="007F689A" w:rsidP="00B51A5D">
      <w:pPr>
        <w:pBdr>
          <w:top w:val="nil"/>
          <w:left w:val="nil"/>
          <w:bottom w:val="nil"/>
          <w:right w:val="nil"/>
          <w:between w:val="nil"/>
          <w:bar w:val="nil"/>
        </w:pBdr>
        <w:rPr>
          <w:rFonts w:eastAsia="SimSun"/>
          <w:sz w:val="20"/>
          <w:szCs w:val="20"/>
          <w:bdr w:val="nil"/>
        </w:rPr>
      </w:pPr>
    </w:p>
    <w:p w14:paraId="7EDF27F9" w14:textId="77777777" w:rsidR="00B51A5D" w:rsidRPr="00B54032" w:rsidRDefault="007F689A" w:rsidP="00B51A5D">
      <w:pPr>
        <w:pStyle w:val="N-line3"/>
        <w:pBdr>
          <w:top w:val="single" w:sz="12" w:space="1" w:color="auto"/>
          <w:left w:val="nil"/>
          <w:bottom w:val="nil"/>
          <w:right w:val="nil"/>
          <w:between w:val="nil"/>
          <w:bar w:val="nil"/>
        </w:pBdr>
        <w:rPr>
          <w:rFonts w:eastAsia="SimSun"/>
          <w:sz w:val="20"/>
          <w:szCs w:val="20"/>
          <w:bdr w:val="nil"/>
        </w:rPr>
      </w:pPr>
    </w:p>
    <w:p w14:paraId="520D6B19" w14:textId="77777777" w:rsidR="00B51A5D" w:rsidRPr="006B6418" w:rsidRDefault="001347EC" w:rsidP="006B6418">
      <w:pPr>
        <w:pBdr>
          <w:top w:val="nil"/>
          <w:left w:val="nil"/>
          <w:bottom w:val="nil"/>
          <w:right w:val="nil"/>
          <w:between w:val="nil"/>
          <w:bar w:val="nil"/>
        </w:pBdr>
        <w:spacing w:before="60" w:after="60"/>
        <w:ind w:left="720" w:hanging="720"/>
        <w:rPr>
          <w:rFonts w:eastAsia="Times New Roman"/>
          <w:b/>
          <w:bCs/>
          <w:szCs w:val="20"/>
          <w:bdr w:val="nil"/>
        </w:rPr>
      </w:pPr>
      <w:r w:rsidRPr="006B6418">
        <w:rPr>
          <w:rFonts w:eastAsia="Times New Roman"/>
          <w:b/>
          <w:bCs/>
          <w:szCs w:val="20"/>
          <w:bdr w:val="nil"/>
        </w:rPr>
        <w:t>1</w:t>
      </w:r>
      <w:r w:rsidRPr="006B6418">
        <w:rPr>
          <w:rFonts w:eastAsia="Times New Roman"/>
          <w:b/>
          <w:bCs/>
          <w:szCs w:val="20"/>
          <w:bdr w:val="nil"/>
        </w:rPr>
        <w:tab/>
        <w:t>Name of instrument</w:t>
      </w:r>
    </w:p>
    <w:p w14:paraId="67D290CC" w14:textId="7F75B66B" w:rsidR="00B51A5D" w:rsidRPr="00721151" w:rsidRDefault="001347EC" w:rsidP="00B51A5D">
      <w:pPr>
        <w:pBdr>
          <w:top w:val="nil"/>
          <w:left w:val="nil"/>
          <w:bottom w:val="nil"/>
          <w:right w:val="nil"/>
          <w:between w:val="nil"/>
          <w:bar w:val="nil"/>
        </w:pBdr>
        <w:spacing w:before="80" w:after="60"/>
        <w:ind w:left="720"/>
        <w:rPr>
          <w:rFonts w:ascii="Times New Roman" w:eastAsia="SimSun" w:hAnsi="Times New Roman" w:cs="Times New Roman"/>
          <w:bdr w:val="nil"/>
        </w:rPr>
      </w:pPr>
      <w:r>
        <w:rPr>
          <w:rFonts w:ascii="Times New Roman" w:eastAsia="SimSun" w:hAnsi="Times New Roman" w:cs="Times New Roman"/>
          <w:bdr w:val="nil"/>
        </w:rPr>
        <w:t>This instrument</w:t>
      </w:r>
      <w:r w:rsidRPr="00721151">
        <w:rPr>
          <w:rFonts w:ascii="Times New Roman" w:eastAsia="SimSun" w:hAnsi="Times New Roman" w:cs="Times New Roman"/>
          <w:bdr w:val="nil"/>
        </w:rPr>
        <w:t xml:space="preserve"> is the </w:t>
      </w:r>
      <w:r w:rsidRPr="00AD68E1">
        <w:rPr>
          <w:rFonts w:ascii="Times New Roman" w:eastAsia="SimSun" w:hAnsi="Times New Roman" w:cs="Times New Roman"/>
          <w:i/>
          <w:bdr w:val="nil"/>
        </w:rPr>
        <w:t xml:space="preserve">Liquor (Fees) Determination </w:t>
      </w:r>
      <w:r w:rsidRPr="00946CB0">
        <w:rPr>
          <w:rFonts w:ascii="Times New Roman" w:eastAsia="SimSun" w:hAnsi="Times New Roman" w:cs="Times New Roman"/>
          <w:i/>
          <w:bdr w:val="nil"/>
        </w:rPr>
        <w:t>202</w:t>
      </w:r>
      <w:r w:rsidR="00A071A2" w:rsidRPr="00946CB0">
        <w:rPr>
          <w:rFonts w:ascii="Times New Roman" w:eastAsia="SimSun" w:hAnsi="Times New Roman" w:cs="Times New Roman"/>
          <w:i/>
          <w:bdr w:val="nil"/>
        </w:rPr>
        <w:t>2</w:t>
      </w:r>
      <w:r w:rsidRPr="00946CB0">
        <w:rPr>
          <w:rFonts w:ascii="Times New Roman" w:eastAsia="SimSun" w:hAnsi="Times New Roman" w:cs="Times New Roman"/>
          <w:bdr w:val="nil"/>
        </w:rPr>
        <w:t>.</w:t>
      </w:r>
      <w:r w:rsidRPr="00721151">
        <w:rPr>
          <w:rFonts w:ascii="Times New Roman" w:eastAsia="SimSun" w:hAnsi="Times New Roman" w:cs="Times New Roman"/>
          <w:bdr w:val="nil"/>
        </w:rPr>
        <w:t xml:space="preserve"> </w:t>
      </w:r>
    </w:p>
    <w:p w14:paraId="1409BF79" w14:textId="77777777" w:rsidR="00B51A5D" w:rsidRPr="006B6418" w:rsidRDefault="001347EC" w:rsidP="00B54032">
      <w:pPr>
        <w:numPr>
          <w:ilvl w:val="0"/>
          <w:numId w:val="1"/>
        </w:numPr>
        <w:pBdr>
          <w:top w:val="nil"/>
          <w:left w:val="nil"/>
          <w:bottom w:val="nil"/>
          <w:right w:val="nil"/>
          <w:between w:val="nil"/>
          <w:bar w:val="nil"/>
        </w:pBdr>
        <w:spacing w:before="240"/>
        <w:ind w:hanging="720"/>
        <w:rPr>
          <w:rFonts w:eastAsia="Times New Roman"/>
          <w:b/>
          <w:bCs/>
          <w:szCs w:val="20"/>
          <w:bdr w:val="nil"/>
        </w:rPr>
      </w:pPr>
      <w:r w:rsidRPr="006B6418">
        <w:rPr>
          <w:rFonts w:eastAsia="Times New Roman"/>
          <w:b/>
          <w:bCs/>
          <w:szCs w:val="20"/>
          <w:bdr w:val="nil"/>
        </w:rPr>
        <w:t xml:space="preserve">Commencement </w:t>
      </w:r>
    </w:p>
    <w:p w14:paraId="550344DF" w14:textId="5CAD7805" w:rsidR="0046131A" w:rsidRPr="008F2AD3" w:rsidRDefault="001347EC" w:rsidP="008F2AD3">
      <w:pPr>
        <w:pBdr>
          <w:top w:val="nil"/>
          <w:left w:val="nil"/>
          <w:bottom w:val="nil"/>
          <w:right w:val="nil"/>
          <w:between w:val="nil"/>
          <w:bar w:val="nil"/>
        </w:pBdr>
        <w:spacing w:before="80" w:after="60"/>
        <w:ind w:left="709"/>
        <w:rPr>
          <w:rFonts w:ascii="Times New Roman" w:eastAsia="SimSun" w:hAnsi="Times New Roman" w:cs="Times New Roman"/>
          <w:bdr w:val="nil"/>
        </w:rPr>
      </w:pPr>
      <w:r w:rsidRPr="008F2AD3">
        <w:rPr>
          <w:rFonts w:ascii="Times New Roman" w:eastAsia="SimSun" w:hAnsi="Times New Roman" w:cs="Times New Roman"/>
          <w:bdr w:val="nil"/>
        </w:rPr>
        <w:t xml:space="preserve">This instrument commences </w:t>
      </w:r>
      <w:r>
        <w:rPr>
          <w:rFonts w:ascii="Times New Roman" w:eastAsia="SimSun" w:hAnsi="Times New Roman" w:cs="Times New Roman"/>
          <w:bdr w:val="nil"/>
        </w:rPr>
        <w:t>1 July 2022.</w:t>
      </w:r>
    </w:p>
    <w:p w14:paraId="3D7F78E0" w14:textId="77777777" w:rsidR="00B51A5D" w:rsidRPr="006B6418" w:rsidRDefault="001347EC" w:rsidP="00B54032">
      <w:pPr>
        <w:numPr>
          <w:ilvl w:val="0"/>
          <w:numId w:val="1"/>
        </w:numPr>
        <w:pBdr>
          <w:top w:val="nil"/>
          <w:left w:val="nil"/>
          <w:bottom w:val="nil"/>
          <w:right w:val="nil"/>
          <w:between w:val="nil"/>
          <w:bar w:val="nil"/>
        </w:pBdr>
        <w:spacing w:before="240"/>
        <w:ind w:hanging="720"/>
        <w:rPr>
          <w:rFonts w:eastAsia="Times New Roman"/>
          <w:b/>
          <w:bCs/>
          <w:szCs w:val="20"/>
          <w:bdr w:val="nil"/>
        </w:rPr>
      </w:pPr>
      <w:r w:rsidRPr="006B6418">
        <w:rPr>
          <w:rFonts w:eastAsia="Times New Roman"/>
          <w:b/>
          <w:bCs/>
          <w:szCs w:val="20"/>
          <w:bdr w:val="nil"/>
        </w:rPr>
        <w:t>Determination of fees</w:t>
      </w:r>
    </w:p>
    <w:p w14:paraId="5E4D0F80" w14:textId="77777777" w:rsidR="00B51A5D" w:rsidRPr="003A5530" w:rsidRDefault="001347EC" w:rsidP="003A5530">
      <w:pPr>
        <w:pBdr>
          <w:top w:val="nil"/>
          <w:left w:val="nil"/>
          <w:bottom w:val="nil"/>
          <w:right w:val="nil"/>
          <w:between w:val="nil"/>
          <w:bar w:val="nil"/>
        </w:pBdr>
        <w:spacing w:before="80" w:after="60"/>
        <w:ind w:left="720"/>
        <w:rPr>
          <w:rFonts w:ascii="Times New Roman" w:eastAsia="SimSun" w:hAnsi="Times New Roman" w:cs="Times New Roman"/>
          <w:bdr w:val="nil"/>
        </w:rPr>
      </w:pPr>
      <w:r w:rsidRPr="003A5530">
        <w:rPr>
          <w:rFonts w:ascii="Times New Roman" w:eastAsia="SimSun" w:hAnsi="Times New Roman" w:cs="Times New Roman"/>
          <w:bdr w:val="nil"/>
        </w:rPr>
        <w:t>The fee payable for a matter stated in an item in the Schedule, column 2 is the fee stated in the Schedule, column 3 for that matter.</w:t>
      </w:r>
    </w:p>
    <w:p w14:paraId="59D08420" w14:textId="77777777" w:rsidR="00B51A5D" w:rsidRPr="006B6418" w:rsidRDefault="001347EC" w:rsidP="00B54032">
      <w:pPr>
        <w:numPr>
          <w:ilvl w:val="0"/>
          <w:numId w:val="1"/>
        </w:numPr>
        <w:pBdr>
          <w:top w:val="nil"/>
          <w:left w:val="nil"/>
          <w:bottom w:val="nil"/>
          <w:right w:val="nil"/>
          <w:between w:val="nil"/>
          <w:bar w:val="nil"/>
        </w:pBdr>
        <w:spacing w:before="240"/>
        <w:ind w:hanging="720"/>
        <w:rPr>
          <w:rFonts w:eastAsia="Times New Roman"/>
          <w:b/>
          <w:bCs/>
          <w:szCs w:val="20"/>
          <w:bdr w:val="nil"/>
        </w:rPr>
      </w:pPr>
      <w:r w:rsidRPr="006B6418">
        <w:rPr>
          <w:rFonts w:eastAsia="Times New Roman"/>
          <w:b/>
          <w:bCs/>
          <w:szCs w:val="20"/>
          <w:bdr w:val="nil"/>
        </w:rPr>
        <w:t>Payment of fees</w:t>
      </w:r>
    </w:p>
    <w:p w14:paraId="592FE077" w14:textId="6C582ACF" w:rsidR="00803CBD" w:rsidRDefault="001347EC" w:rsidP="003A5530">
      <w:pPr>
        <w:pStyle w:val="ListParagraph"/>
        <w:numPr>
          <w:ilvl w:val="0"/>
          <w:numId w:val="2"/>
        </w:numPr>
        <w:pBdr>
          <w:top w:val="nil"/>
          <w:left w:val="nil"/>
          <w:bottom w:val="nil"/>
          <w:right w:val="nil"/>
          <w:between w:val="nil"/>
          <w:bar w:val="nil"/>
        </w:pBdr>
        <w:spacing w:before="80" w:after="60"/>
        <w:ind w:left="1276" w:hanging="567"/>
        <w:rPr>
          <w:rFonts w:ascii="Times New Roman" w:eastAsia="SimSun" w:hAnsi="Times New Roman" w:cs="Times New Roman"/>
          <w:bdr w:val="nil"/>
        </w:rPr>
      </w:pPr>
      <w:bookmarkStart w:id="1" w:name="_Hlk46930779"/>
      <w:r w:rsidRPr="003A5530">
        <w:rPr>
          <w:rFonts w:ascii="Times New Roman" w:eastAsia="SimSun" w:hAnsi="Times New Roman" w:cs="Times New Roman"/>
          <w:bdr w:val="nil"/>
        </w:rPr>
        <w:t xml:space="preserve">The fee payable for a matter stated in </w:t>
      </w:r>
      <w:r>
        <w:rPr>
          <w:rFonts w:ascii="Times New Roman" w:eastAsia="SimSun" w:hAnsi="Times New Roman" w:cs="Times New Roman"/>
          <w:bdr w:val="nil"/>
        </w:rPr>
        <w:t xml:space="preserve">item 501 in the Schedule, column 2 </w:t>
      </w:r>
      <w:bookmarkEnd w:id="1"/>
      <w:r>
        <w:rPr>
          <w:rFonts w:ascii="Times New Roman" w:eastAsia="SimSun" w:hAnsi="Times New Roman" w:cs="Times New Roman"/>
          <w:bdr w:val="nil"/>
        </w:rPr>
        <w:t>is payable to the commissioner for fair trading.</w:t>
      </w:r>
    </w:p>
    <w:p w14:paraId="2F69A4EE" w14:textId="51215E53" w:rsidR="00B51A5D" w:rsidRPr="003A5530" w:rsidRDefault="001347EC" w:rsidP="003A5530">
      <w:pPr>
        <w:pStyle w:val="ListParagraph"/>
        <w:numPr>
          <w:ilvl w:val="0"/>
          <w:numId w:val="2"/>
        </w:numPr>
        <w:pBdr>
          <w:top w:val="nil"/>
          <w:left w:val="nil"/>
          <w:bottom w:val="nil"/>
          <w:right w:val="nil"/>
          <w:between w:val="nil"/>
          <w:bar w:val="nil"/>
        </w:pBdr>
        <w:spacing w:before="80" w:after="60"/>
        <w:ind w:left="1276" w:hanging="567"/>
        <w:rPr>
          <w:rFonts w:ascii="Times New Roman" w:eastAsia="SimSun" w:hAnsi="Times New Roman" w:cs="Times New Roman"/>
          <w:bdr w:val="nil"/>
        </w:rPr>
      </w:pPr>
      <w:r>
        <w:rPr>
          <w:rFonts w:ascii="Times New Roman" w:eastAsia="SimSun" w:hAnsi="Times New Roman" w:cs="Times New Roman"/>
          <w:bdr w:val="nil"/>
        </w:rPr>
        <w:t xml:space="preserve">The fee payable for a matter stated in an item in the Schedule, column 2, other than a matter in item 501, </w:t>
      </w:r>
      <w:r w:rsidRPr="003A5530">
        <w:rPr>
          <w:rFonts w:ascii="Times New Roman" w:eastAsia="SimSun" w:hAnsi="Times New Roman" w:cs="Times New Roman"/>
          <w:bdr w:val="nil"/>
        </w:rPr>
        <w:t>is payable to the Territory.</w:t>
      </w:r>
    </w:p>
    <w:p w14:paraId="358C73B6" w14:textId="4DF4CD16" w:rsidR="003A5530" w:rsidRPr="00245025" w:rsidRDefault="001347EC" w:rsidP="00245025">
      <w:pPr>
        <w:pStyle w:val="ListParagraph"/>
        <w:numPr>
          <w:ilvl w:val="0"/>
          <w:numId w:val="2"/>
        </w:numPr>
        <w:pBdr>
          <w:top w:val="nil"/>
          <w:left w:val="nil"/>
          <w:bottom w:val="nil"/>
          <w:right w:val="nil"/>
          <w:between w:val="nil"/>
          <w:bar w:val="nil"/>
        </w:pBdr>
        <w:spacing w:before="80" w:after="60"/>
        <w:ind w:left="1276" w:hanging="567"/>
        <w:rPr>
          <w:rFonts w:ascii="Times New Roman" w:eastAsia="SimSun" w:hAnsi="Times New Roman" w:cs="Times New Roman"/>
          <w:bdr w:val="nil"/>
        </w:rPr>
      </w:pPr>
      <w:r w:rsidRPr="0046131A">
        <w:rPr>
          <w:rFonts w:ascii="Times New Roman" w:eastAsia="SimSun" w:hAnsi="Times New Roman" w:cs="Times New Roman"/>
          <w:bdr w:val="nil"/>
        </w:rPr>
        <w:t xml:space="preserve">The fee for a matter stated in an item in the Schedule, column 2 is payable by the person requesting the </w:t>
      </w:r>
      <w:r>
        <w:rPr>
          <w:rFonts w:ascii="Times New Roman" w:eastAsia="SimSun" w:hAnsi="Times New Roman" w:cs="Times New Roman"/>
          <w:bdr w:val="nil"/>
        </w:rPr>
        <w:t>matter</w:t>
      </w:r>
      <w:r w:rsidRPr="0046131A">
        <w:rPr>
          <w:rFonts w:ascii="Times New Roman" w:eastAsia="SimSun" w:hAnsi="Times New Roman" w:cs="Times New Roman"/>
          <w:bdr w:val="nil"/>
        </w:rPr>
        <w:t>.</w:t>
      </w:r>
    </w:p>
    <w:p w14:paraId="02E9081F" w14:textId="77777777" w:rsidR="00B51A5D" w:rsidRPr="006B6418" w:rsidRDefault="001347EC" w:rsidP="00B54032">
      <w:pPr>
        <w:numPr>
          <w:ilvl w:val="0"/>
          <w:numId w:val="1"/>
        </w:numPr>
        <w:pBdr>
          <w:top w:val="nil"/>
          <w:left w:val="nil"/>
          <w:bottom w:val="nil"/>
          <w:right w:val="nil"/>
          <w:between w:val="nil"/>
          <w:bar w:val="nil"/>
        </w:pBdr>
        <w:spacing w:before="240"/>
        <w:ind w:hanging="720"/>
        <w:rPr>
          <w:rFonts w:eastAsia="Times New Roman"/>
          <w:b/>
          <w:bCs/>
          <w:szCs w:val="20"/>
          <w:bdr w:val="nil"/>
        </w:rPr>
      </w:pPr>
      <w:r w:rsidRPr="006B6418">
        <w:rPr>
          <w:rFonts w:eastAsia="Times New Roman"/>
          <w:b/>
          <w:bCs/>
          <w:szCs w:val="20"/>
          <w:bdr w:val="nil"/>
        </w:rPr>
        <w:t>Revocation</w:t>
      </w:r>
    </w:p>
    <w:p w14:paraId="40E92F94" w14:textId="0325F8B6" w:rsidR="0046131A" w:rsidRPr="008F2AD3" w:rsidRDefault="001347EC" w:rsidP="008F2AD3">
      <w:pPr>
        <w:pBdr>
          <w:top w:val="nil"/>
          <w:left w:val="nil"/>
          <w:bottom w:val="nil"/>
          <w:right w:val="nil"/>
          <w:between w:val="nil"/>
          <w:bar w:val="nil"/>
        </w:pBdr>
        <w:spacing w:before="80" w:after="60"/>
        <w:ind w:left="709"/>
        <w:rPr>
          <w:rFonts w:ascii="Times New Roman" w:eastAsia="SimSun" w:hAnsi="Times New Roman" w:cs="Times New Roman"/>
          <w:bdr w:val="nil"/>
        </w:rPr>
      </w:pPr>
      <w:bookmarkStart w:id="2" w:name="_Hlk40719487"/>
      <w:r>
        <w:rPr>
          <w:rFonts w:ascii="Times New Roman" w:eastAsia="SimSun" w:hAnsi="Times New Roman" w:cs="Times New Roman"/>
          <w:bdr w:val="nil"/>
        </w:rPr>
        <w:t xml:space="preserve">This instrument </w:t>
      </w:r>
      <w:bookmarkStart w:id="3" w:name="_Hlk47345829"/>
      <w:r>
        <w:rPr>
          <w:rFonts w:ascii="Times New Roman" w:eastAsia="SimSun" w:hAnsi="Times New Roman" w:cs="Times New Roman"/>
          <w:bdr w:val="nil"/>
        </w:rPr>
        <w:t>revokes t</w:t>
      </w:r>
      <w:r w:rsidRPr="008F2AD3">
        <w:rPr>
          <w:rFonts w:ascii="Times New Roman" w:eastAsia="SimSun" w:hAnsi="Times New Roman" w:cs="Times New Roman"/>
          <w:bdr w:val="nil"/>
        </w:rPr>
        <w:t xml:space="preserve">he </w:t>
      </w:r>
      <w:r w:rsidRPr="008F2AD3">
        <w:rPr>
          <w:rFonts w:ascii="Times New Roman" w:eastAsia="SimSun" w:hAnsi="Times New Roman" w:cs="Times New Roman"/>
          <w:i/>
          <w:iCs/>
          <w:bdr w:val="nil"/>
        </w:rPr>
        <w:t xml:space="preserve">Liquor (Fees) Determination </w:t>
      </w:r>
      <w:r w:rsidR="00A071A2" w:rsidRPr="00946CB0">
        <w:rPr>
          <w:rFonts w:ascii="Times New Roman" w:eastAsia="SimSun" w:hAnsi="Times New Roman" w:cs="Times New Roman"/>
          <w:i/>
          <w:iCs/>
          <w:bdr w:val="nil"/>
        </w:rPr>
        <w:t>2021</w:t>
      </w:r>
      <w:r w:rsidRPr="008F2AD3">
        <w:rPr>
          <w:rFonts w:ascii="Times New Roman" w:eastAsia="SimSun" w:hAnsi="Times New Roman" w:cs="Times New Roman"/>
          <w:bdr w:val="nil"/>
        </w:rPr>
        <w:t xml:space="preserve"> </w:t>
      </w:r>
      <w:r w:rsidR="00946CB0">
        <w:rPr>
          <w:rFonts w:ascii="Times New Roman" w:eastAsia="SimSun" w:hAnsi="Times New Roman" w:cs="Times New Roman"/>
          <w:bdr w:val="nil"/>
        </w:rPr>
        <w:t>(</w:t>
      </w:r>
      <w:r>
        <w:rPr>
          <w:rFonts w:ascii="Times New Roman" w:eastAsia="SimSun" w:hAnsi="Times New Roman" w:cs="Times New Roman"/>
          <w:bdr w:val="nil"/>
        </w:rPr>
        <w:t>DI2021-144</w:t>
      </w:r>
      <w:r w:rsidR="00946CB0">
        <w:rPr>
          <w:rFonts w:ascii="Times New Roman" w:eastAsia="SimSun" w:hAnsi="Times New Roman" w:cs="Times New Roman"/>
          <w:bdr w:val="nil"/>
        </w:rPr>
        <w:t>)</w:t>
      </w:r>
      <w:r w:rsidRPr="008F2AD3">
        <w:rPr>
          <w:rFonts w:ascii="Times New Roman" w:eastAsia="SimSun" w:hAnsi="Times New Roman" w:cs="Times New Roman"/>
          <w:bdr w:val="nil"/>
        </w:rPr>
        <w:t>.</w:t>
      </w:r>
      <w:bookmarkEnd w:id="3"/>
    </w:p>
    <w:bookmarkEnd w:id="2"/>
    <w:p w14:paraId="6F5804A6" w14:textId="77777777" w:rsidR="00B51A5D" w:rsidRDefault="007F689A" w:rsidP="00B51A5D">
      <w:pPr>
        <w:pBdr>
          <w:top w:val="nil"/>
          <w:left w:val="nil"/>
          <w:bottom w:val="nil"/>
          <w:right w:val="nil"/>
          <w:between w:val="nil"/>
          <w:bar w:val="nil"/>
        </w:pBdr>
        <w:rPr>
          <w:rFonts w:ascii="Times New Roman" w:eastAsia="SimSun" w:hAnsi="Times New Roman" w:cs="Times New Roman"/>
          <w:bdr w:val="nil"/>
        </w:rPr>
      </w:pPr>
    </w:p>
    <w:p w14:paraId="1360B39D" w14:textId="77777777" w:rsidR="007E7D67" w:rsidRDefault="007F689A" w:rsidP="00B54032">
      <w:pPr>
        <w:pBdr>
          <w:top w:val="nil"/>
          <w:left w:val="nil"/>
          <w:bottom w:val="nil"/>
          <w:right w:val="nil"/>
          <w:between w:val="nil"/>
          <w:bar w:val="nil"/>
        </w:pBdr>
        <w:spacing w:before="120"/>
        <w:rPr>
          <w:rFonts w:ascii="Times New Roman" w:eastAsia="SimSun" w:hAnsi="Times New Roman" w:cs="Times New Roman"/>
          <w:bdr w:val="nil"/>
        </w:rPr>
      </w:pPr>
    </w:p>
    <w:p w14:paraId="0371484E" w14:textId="77777777" w:rsidR="007E7D67" w:rsidRDefault="007F689A" w:rsidP="00B54032">
      <w:pPr>
        <w:pBdr>
          <w:top w:val="nil"/>
          <w:left w:val="nil"/>
          <w:bottom w:val="nil"/>
          <w:right w:val="nil"/>
          <w:between w:val="nil"/>
          <w:bar w:val="nil"/>
        </w:pBdr>
        <w:spacing w:before="120"/>
        <w:rPr>
          <w:rFonts w:ascii="Times New Roman" w:eastAsia="SimSun" w:hAnsi="Times New Roman" w:cs="Times New Roman"/>
          <w:bdr w:val="nil"/>
        </w:rPr>
      </w:pPr>
    </w:p>
    <w:p w14:paraId="2C513548" w14:textId="27A0250A" w:rsidR="00C32B13" w:rsidRDefault="001347EC" w:rsidP="00C32B13">
      <w:pPr>
        <w:pBdr>
          <w:top w:val="nil"/>
          <w:left w:val="nil"/>
          <w:bottom w:val="nil"/>
          <w:right w:val="nil"/>
          <w:between w:val="nil"/>
          <w:bar w:val="nil"/>
        </w:pBdr>
        <w:rPr>
          <w:rFonts w:ascii="Times New Roman" w:eastAsia="SimSun" w:hAnsi="Times New Roman" w:cs="Times New Roman"/>
          <w:bdr w:val="nil"/>
        </w:rPr>
      </w:pPr>
      <w:r>
        <w:rPr>
          <w:rFonts w:ascii="Times New Roman" w:eastAsia="SimSun" w:hAnsi="Times New Roman" w:cs="Times New Roman"/>
          <w:bdr w:val="nil"/>
        </w:rPr>
        <w:t xml:space="preserve">Shane </w:t>
      </w:r>
      <w:proofErr w:type="spellStart"/>
      <w:r>
        <w:rPr>
          <w:rFonts w:ascii="Times New Roman" w:eastAsia="SimSun" w:hAnsi="Times New Roman" w:cs="Times New Roman"/>
          <w:bdr w:val="nil"/>
        </w:rPr>
        <w:t>Ratte</w:t>
      </w:r>
      <w:r w:rsidR="00356987">
        <w:rPr>
          <w:rFonts w:ascii="Times New Roman" w:eastAsia="SimSun" w:hAnsi="Times New Roman" w:cs="Times New Roman"/>
          <w:bdr w:val="nil"/>
        </w:rPr>
        <w:t>n</w:t>
      </w:r>
      <w:r>
        <w:rPr>
          <w:rFonts w:ascii="Times New Roman" w:eastAsia="SimSun" w:hAnsi="Times New Roman" w:cs="Times New Roman"/>
          <w:bdr w:val="nil"/>
        </w:rPr>
        <w:t>bury</w:t>
      </w:r>
      <w:proofErr w:type="spellEnd"/>
      <w:r>
        <w:rPr>
          <w:rFonts w:ascii="Times New Roman" w:eastAsia="SimSun" w:hAnsi="Times New Roman" w:cs="Times New Roman"/>
          <w:bdr w:val="nil"/>
        </w:rPr>
        <w:t xml:space="preserve"> MLA</w:t>
      </w:r>
    </w:p>
    <w:p w14:paraId="4275E080" w14:textId="027F78B1" w:rsidR="00C32B13" w:rsidRDefault="001347EC" w:rsidP="00C32B13">
      <w:pPr>
        <w:pBdr>
          <w:top w:val="nil"/>
          <w:left w:val="nil"/>
          <w:bottom w:val="nil"/>
          <w:right w:val="nil"/>
          <w:between w:val="nil"/>
          <w:bar w:val="nil"/>
        </w:pBdr>
        <w:spacing w:after="120"/>
        <w:rPr>
          <w:rFonts w:ascii="Times New Roman" w:eastAsia="SimSun" w:hAnsi="Times New Roman" w:cs="Times New Roman"/>
          <w:bdr w:val="nil"/>
        </w:rPr>
      </w:pPr>
      <w:r>
        <w:rPr>
          <w:rFonts w:ascii="Times New Roman" w:eastAsia="SimSun" w:hAnsi="Times New Roman" w:cs="Times New Roman"/>
          <w:bdr w:val="nil"/>
        </w:rPr>
        <w:t>Attorney</w:t>
      </w:r>
      <w:r w:rsidR="00356987">
        <w:rPr>
          <w:rFonts w:ascii="Times New Roman" w:eastAsia="SimSun" w:hAnsi="Times New Roman" w:cs="Times New Roman"/>
          <w:bdr w:val="nil"/>
        </w:rPr>
        <w:t>-</w:t>
      </w:r>
      <w:r>
        <w:rPr>
          <w:rFonts w:ascii="Times New Roman" w:eastAsia="SimSun" w:hAnsi="Times New Roman" w:cs="Times New Roman"/>
          <w:bdr w:val="nil"/>
        </w:rPr>
        <w:t>General</w:t>
      </w:r>
    </w:p>
    <w:p w14:paraId="6F45DD9D" w14:textId="55F7CEFD" w:rsidR="00F55EE9" w:rsidRDefault="003111B8" w:rsidP="00C32B13">
      <w:pPr>
        <w:pBdr>
          <w:top w:val="nil"/>
          <w:left w:val="nil"/>
          <w:bottom w:val="nil"/>
          <w:right w:val="nil"/>
          <w:between w:val="nil"/>
          <w:bar w:val="nil"/>
        </w:pBdr>
        <w:spacing w:after="120"/>
        <w:rPr>
          <w:rFonts w:ascii="Times New Roman" w:eastAsia="SimSun" w:hAnsi="Times New Roman" w:cs="Times New Roman"/>
          <w:bdr w:val="nil"/>
        </w:rPr>
      </w:pPr>
      <w:r>
        <w:rPr>
          <w:rFonts w:ascii="Times New Roman" w:eastAsia="SimSun" w:hAnsi="Times New Roman" w:cs="Times New Roman"/>
          <w:bdr w:val="nil"/>
        </w:rPr>
        <w:t>24</w:t>
      </w:r>
      <w:r w:rsidR="00F55EE9">
        <w:rPr>
          <w:rFonts w:ascii="Times New Roman" w:eastAsia="SimSun" w:hAnsi="Times New Roman" w:cs="Times New Roman"/>
          <w:bdr w:val="nil"/>
        </w:rPr>
        <w:t xml:space="preserve"> June 2022</w:t>
      </w:r>
    </w:p>
    <w:p w14:paraId="269F3514" w14:textId="77777777" w:rsidR="008F2AD3" w:rsidRDefault="007F689A" w:rsidP="00B51A5D">
      <w:pPr>
        <w:pBdr>
          <w:top w:val="nil"/>
          <w:left w:val="nil"/>
          <w:bottom w:val="nil"/>
          <w:right w:val="nil"/>
          <w:between w:val="nil"/>
          <w:bar w:val="nil"/>
        </w:pBdr>
        <w:rPr>
          <w:rFonts w:ascii="Times New Roman" w:eastAsia="SimSun" w:hAnsi="Times New Roman" w:cs="Times New Roman"/>
          <w:bdr w:val="nil"/>
        </w:rPr>
      </w:pPr>
    </w:p>
    <w:p w14:paraId="27C70987" w14:textId="5482DD44" w:rsidR="00B51A5D" w:rsidRDefault="007F689A" w:rsidP="00B51A5D">
      <w:pPr>
        <w:pBdr>
          <w:top w:val="nil"/>
          <w:left w:val="nil"/>
          <w:bottom w:val="nil"/>
          <w:right w:val="nil"/>
          <w:between w:val="nil"/>
          <w:bar w:val="nil"/>
        </w:pBdr>
        <w:spacing w:after="120"/>
        <w:rPr>
          <w:rFonts w:ascii="Times New Roman" w:eastAsia="SimSun" w:hAnsi="Times New Roman" w:cs="Times New Roman"/>
          <w:bdr w:val="nil"/>
        </w:rPr>
        <w:sectPr w:rsidR="00B51A5D" w:rsidSect="00CB05D7">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67" w:right="1304" w:bottom="567" w:left="1304" w:header="720" w:footer="842" w:gutter="0"/>
          <w:pgNumType w:start="1"/>
          <w:cols w:space="720"/>
          <w:docGrid w:type="lines" w:linePitch="312"/>
        </w:sectPr>
      </w:pPr>
    </w:p>
    <w:tbl>
      <w:tblPr>
        <w:tblW w:w="13499" w:type="dxa"/>
        <w:tblInd w:w="-459" w:type="dxa"/>
        <w:tblLook w:val="04A0" w:firstRow="1" w:lastRow="0" w:firstColumn="1" w:lastColumn="0" w:noHBand="0" w:noVBand="1"/>
      </w:tblPr>
      <w:tblGrid>
        <w:gridCol w:w="15862"/>
        <w:gridCol w:w="1013"/>
      </w:tblGrid>
      <w:tr w:rsidR="000E0995" w14:paraId="7E385CFF" w14:textId="77777777" w:rsidTr="008F2AD3">
        <w:trPr>
          <w:trHeight w:val="375"/>
        </w:trPr>
        <w:tc>
          <w:tcPr>
            <w:tcW w:w="12486" w:type="dxa"/>
            <w:tcBorders>
              <w:top w:val="nil"/>
              <w:left w:val="nil"/>
              <w:bottom w:val="nil"/>
              <w:right w:val="nil"/>
            </w:tcBorders>
            <w:noWrap/>
            <w:hideMark/>
          </w:tcPr>
          <w:tbl>
            <w:tblPr>
              <w:tblpPr w:leftFromText="180" w:rightFromText="180" w:horzAnchor="page" w:tblpX="1" w:tblpY="-992"/>
              <w:tblOverlap w:val="never"/>
              <w:tblW w:w="15646" w:type="dxa"/>
              <w:tblLook w:val="04A0" w:firstRow="1" w:lastRow="0" w:firstColumn="1" w:lastColumn="0" w:noHBand="0" w:noVBand="1"/>
            </w:tblPr>
            <w:tblGrid>
              <w:gridCol w:w="1276"/>
              <w:gridCol w:w="296"/>
              <w:gridCol w:w="6340"/>
              <w:gridCol w:w="13"/>
              <w:gridCol w:w="2565"/>
              <w:gridCol w:w="2578"/>
              <w:gridCol w:w="2578"/>
            </w:tblGrid>
            <w:tr w:rsidR="000E0995" w14:paraId="39C383EA" w14:textId="77777777" w:rsidTr="0041218A">
              <w:trPr>
                <w:gridAfter w:val="2"/>
                <w:wAfter w:w="5156" w:type="dxa"/>
                <w:cantSplit/>
                <w:tblHeader/>
              </w:trPr>
              <w:tc>
                <w:tcPr>
                  <w:tcW w:w="1276" w:type="dxa"/>
                  <w:tcBorders>
                    <w:top w:val="nil"/>
                    <w:left w:val="nil"/>
                    <w:bottom w:val="nil"/>
                    <w:right w:val="nil"/>
                  </w:tcBorders>
                  <w:hideMark/>
                </w:tcPr>
                <w:p w14:paraId="19C544D4" w14:textId="77777777" w:rsidR="00B51A5D" w:rsidRPr="00156252" w:rsidRDefault="001347EC" w:rsidP="008F2AD3">
                  <w:pPr>
                    <w:widowControl w:val="0"/>
                    <w:pBdr>
                      <w:top w:val="nil"/>
                      <w:left w:val="nil"/>
                      <w:bottom w:val="nil"/>
                      <w:right w:val="nil"/>
                      <w:between w:val="nil"/>
                      <w:bar w:val="nil"/>
                    </w:pBdr>
                    <w:spacing w:before="60" w:after="60" w:line="276" w:lineRule="auto"/>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lastRenderedPageBreak/>
                    <w:t>Column 1</w:t>
                  </w:r>
                </w:p>
                <w:p w14:paraId="3FEE491D" w14:textId="77777777" w:rsidR="00B51A5D" w:rsidRPr="00156252" w:rsidRDefault="001347EC" w:rsidP="008F2AD3">
                  <w:pPr>
                    <w:widowControl w:val="0"/>
                    <w:pBdr>
                      <w:top w:val="nil"/>
                      <w:left w:val="nil"/>
                      <w:bottom w:val="nil"/>
                      <w:right w:val="nil"/>
                      <w:between w:val="nil"/>
                      <w:bar w:val="nil"/>
                    </w:pBdr>
                    <w:spacing w:before="60" w:after="60" w:line="276" w:lineRule="auto"/>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Item</w:t>
                  </w:r>
                </w:p>
              </w:tc>
              <w:tc>
                <w:tcPr>
                  <w:tcW w:w="6649" w:type="dxa"/>
                  <w:gridSpan w:val="3"/>
                  <w:tcBorders>
                    <w:top w:val="nil"/>
                    <w:left w:val="nil"/>
                    <w:bottom w:val="nil"/>
                    <w:right w:val="nil"/>
                  </w:tcBorders>
                  <w:hideMark/>
                </w:tcPr>
                <w:p w14:paraId="3377BE0B" w14:textId="77777777" w:rsidR="00B51A5D" w:rsidRPr="00156252" w:rsidRDefault="001347EC" w:rsidP="008F2AD3">
                  <w:pPr>
                    <w:widowControl w:val="0"/>
                    <w:pBdr>
                      <w:top w:val="nil"/>
                      <w:left w:val="nil"/>
                      <w:bottom w:val="nil"/>
                      <w:right w:val="nil"/>
                      <w:between w:val="nil"/>
                      <w:bar w:val="nil"/>
                    </w:pBdr>
                    <w:spacing w:before="60" w:after="60" w:line="276" w:lineRule="auto"/>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Column 2</w:t>
                  </w:r>
                </w:p>
                <w:p w14:paraId="13C2840A" w14:textId="4356D83F" w:rsidR="00B51A5D" w:rsidRPr="00156252" w:rsidRDefault="001347EC" w:rsidP="008F2AD3">
                  <w:pPr>
                    <w:widowControl w:val="0"/>
                    <w:pBdr>
                      <w:top w:val="nil"/>
                      <w:left w:val="nil"/>
                      <w:bottom w:val="nil"/>
                      <w:right w:val="nil"/>
                      <w:between w:val="nil"/>
                      <w:bar w:val="nil"/>
                    </w:pBdr>
                    <w:spacing w:before="60" w:after="60" w:line="276" w:lineRule="auto"/>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Matter in respect of which fee is payable</w:t>
                  </w:r>
                </w:p>
              </w:tc>
              <w:tc>
                <w:tcPr>
                  <w:tcW w:w="2565" w:type="dxa"/>
                  <w:tcBorders>
                    <w:top w:val="nil"/>
                    <w:left w:val="nil"/>
                    <w:bottom w:val="nil"/>
                    <w:right w:val="nil"/>
                  </w:tcBorders>
                </w:tcPr>
                <w:p w14:paraId="28503785" w14:textId="77777777" w:rsidR="00B51A5D" w:rsidRPr="00156252" w:rsidRDefault="001347EC" w:rsidP="008F2AD3">
                  <w:pPr>
                    <w:widowControl w:val="0"/>
                    <w:pBdr>
                      <w:top w:val="nil"/>
                      <w:left w:val="nil"/>
                      <w:bottom w:val="nil"/>
                      <w:right w:val="nil"/>
                      <w:between w:val="nil"/>
                      <w:bar w:val="nil"/>
                    </w:pBdr>
                    <w:spacing w:before="60" w:after="60" w:line="276" w:lineRule="auto"/>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Column 3</w:t>
                  </w:r>
                </w:p>
                <w:p w14:paraId="286EB286" w14:textId="77777777" w:rsidR="00B51A5D" w:rsidRPr="00156252" w:rsidRDefault="001347EC" w:rsidP="008F2AD3">
                  <w:pPr>
                    <w:widowControl w:val="0"/>
                    <w:pBdr>
                      <w:top w:val="nil"/>
                      <w:left w:val="nil"/>
                      <w:bottom w:val="nil"/>
                      <w:right w:val="nil"/>
                      <w:between w:val="nil"/>
                      <w:bar w:val="nil"/>
                    </w:pBdr>
                    <w:spacing w:before="60" w:after="60" w:line="276" w:lineRule="auto"/>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Amount Payable</w:t>
                  </w:r>
                </w:p>
              </w:tc>
            </w:tr>
            <w:tr w:rsidR="000E0995" w14:paraId="0698BE5F" w14:textId="77777777" w:rsidTr="0041218A">
              <w:trPr>
                <w:gridAfter w:val="2"/>
                <w:wAfter w:w="5156" w:type="dxa"/>
                <w:cantSplit/>
                <w:trHeight w:val="142"/>
                <w:tblHeader/>
              </w:trPr>
              <w:tc>
                <w:tcPr>
                  <w:tcW w:w="10490" w:type="dxa"/>
                  <w:gridSpan w:val="5"/>
                  <w:tcBorders>
                    <w:top w:val="nil"/>
                    <w:left w:val="nil"/>
                    <w:bottom w:val="single" w:sz="12" w:space="0" w:color="auto"/>
                    <w:right w:val="nil"/>
                  </w:tcBorders>
                  <w:noWrap/>
                  <w:hideMark/>
                </w:tcPr>
                <w:p w14:paraId="1CA87B8E" w14:textId="75B2D202"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APPLICATION FEES</w:t>
                  </w:r>
                </w:p>
              </w:tc>
            </w:tr>
            <w:tr w:rsidR="000E0995" w14:paraId="3DA792C2" w14:textId="77777777" w:rsidTr="0041218A">
              <w:trPr>
                <w:gridAfter w:val="2"/>
                <w:wAfter w:w="5156" w:type="dxa"/>
                <w:cantSplit/>
                <w:trHeight w:val="142"/>
                <w:tblHeader/>
              </w:trPr>
              <w:tc>
                <w:tcPr>
                  <w:tcW w:w="1572" w:type="dxa"/>
                  <w:gridSpan w:val="2"/>
                  <w:tcBorders>
                    <w:top w:val="single" w:sz="12" w:space="0" w:color="auto"/>
                    <w:left w:val="nil"/>
                    <w:bottom w:val="nil"/>
                    <w:right w:val="nil"/>
                  </w:tcBorders>
                  <w:hideMark/>
                </w:tcPr>
                <w:p w14:paraId="2CCBF670" w14:textId="77777777"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500</w:t>
                  </w:r>
                </w:p>
              </w:tc>
              <w:tc>
                <w:tcPr>
                  <w:tcW w:w="6340" w:type="dxa"/>
                  <w:tcBorders>
                    <w:top w:val="single" w:sz="12" w:space="0" w:color="auto"/>
                    <w:left w:val="nil"/>
                    <w:bottom w:val="nil"/>
                    <w:right w:val="nil"/>
                  </w:tcBorders>
                  <w:hideMark/>
                </w:tcPr>
                <w:p w14:paraId="27B9FBCF" w14:textId="1757A0BE"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Fee for an application for licence.</w:t>
                  </w:r>
                  <w:r w:rsidRPr="00156252">
                    <w:rPr>
                      <w:rFonts w:ascii="Times New Roman" w:eastAsia="SimSun" w:hAnsi="Times New Roman" w:cs="Times New Roman"/>
                      <w:sz w:val="22"/>
                      <w:szCs w:val="22"/>
                      <w:bdr w:val="nil"/>
                      <w:lang w:eastAsia="zh-CN"/>
                    </w:rPr>
                    <w:t xml:space="preserve"> under section 25 of the </w:t>
                  </w:r>
                  <w:r w:rsidRPr="00A516C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12" w:space="0" w:color="auto"/>
                    <w:left w:val="nil"/>
                    <w:bottom w:val="nil"/>
                    <w:right w:val="nil"/>
                  </w:tcBorders>
                  <w:hideMark/>
                </w:tcPr>
                <w:p w14:paraId="24FDF4DD" w14:textId="634CFF77"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$3,2</w:t>
                  </w:r>
                  <w:r w:rsidR="00946CB0">
                    <w:rPr>
                      <w:rFonts w:ascii="Times New Roman" w:eastAsia="SimSun" w:hAnsi="Times New Roman" w:cs="Times New Roman"/>
                      <w:sz w:val="22"/>
                      <w:szCs w:val="22"/>
                      <w:bdr w:val="nil"/>
                      <w:lang w:eastAsia="zh-CN"/>
                    </w:rPr>
                    <w:t>44</w:t>
                  </w:r>
                  <w:r>
                    <w:rPr>
                      <w:rFonts w:ascii="Times New Roman" w:eastAsia="SimSun" w:hAnsi="Times New Roman" w:cs="Times New Roman"/>
                      <w:sz w:val="22"/>
                      <w:szCs w:val="22"/>
                      <w:bdr w:val="nil"/>
                      <w:lang w:eastAsia="zh-CN"/>
                    </w:rPr>
                    <w:t xml:space="preserve">.00 </w:t>
                  </w:r>
                  <w:r w:rsidRPr="00156252">
                    <w:rPr>
                      <w:rFonts w:ascii="Times New Roman" w:eastAsia="SimSun" w:hAnsi="Times New Roman" w:cs="Times New Roman"/>
                      <w:sz w:val="22"/>
                      <w:szCs w:val="22"/>
                      <w:bdr w:val="nil"/>
                      <w:lang w:eastAsia="zh-CN"/>
                    </w:rPr>
                    <w:t>for general licence</w:t>
                  </w:r>
                </w:p>
              </w:tc>
            </w:tr>
            <w:tr w:rsidR="000E0995" w14:paraId="3D727BB3" w14:textId="77777777" w:rsidTr="0041218A">
              <w:trPr>
                <w:gridAfter w:val="2"/>
                <w:wAfter w:w="5156" w:type="dxa"/>
                <w:cantSplit/>
                <w:trHeight w:val="142"/>
                <w:tblHeader/>
              </w:trPr>
              <w:tc>
                <w:tcPr>
                  <w:tcW w:w="1572" w:type="dxa"/>
                  <w:gridSpan w:val="2"/>
                  <w:tcBorders>
                    <w:top w:val="nil"/>
                    <w:left w:val="nil"/>
                    <w:bottom w:val="nil"/>
                    <w:right w:val="nil"/>
                  </w:tcBorders>
                </w:tcPr>
                <w:p w14:paraId="60B5F976"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40300DAB"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0E891EE2" w14:textId="52B79368"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$2,6</w:t>
                  </w:r>
                  <w:r w:rsidR="00946CB0">
                    <w:rPr>
                      <w:rFonts w:ascii="Times New Roman" w:eastAsia="SimSun" w:hAnsi="Times New Roman" w:cs="Times New Roman"/>
                      <w:sz w:val="22"/>
                      <w:szCs w:val="22"/>
                      <w:bdr w:val="nil"/>
                      <w:lang w:eastAsia="zh-CN"/>
                    </w:rPr>
                    <w:t>32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catering licence</w:t>
                  </w:r>
                </w:p>
              </w:tc>
            </w:tr>
            <w:tr w:rsidR="000E0995" w14:paraId="61F2BFD2"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6C005352"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3897410"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2B366CA5" w14:textId="2C74BD26"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$2,6</w:t>
                  </w:r>
                  <w:r w:rsidR="00946CB0">
                    <w:rPr>
                      <w:rFonts w:ascii="Times New Roman" w:eastAsia="SimSun" w:hAnsi="Times New Roman" w:cs="Times New Roman"/>
                      <w:sz w:val="22"/>
                      <w:szCs w:val="22"/>
                      <w:bdr w:val="nil"/>
                      <w:lang w:eastAsia="zh-CN"/>
                    </w:rPr>
                    <w:t>32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on licence</w:t>
                  </w:r>
                </w:p>
              </w:tc>
            </w:tr>
            <w:tr w:rsidR="000E0995" w14:paraId="62563762"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38B5B8E0"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E823E32"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5598CF51" w14:textId="2418F3BF"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$2,6</w:t>
                  </w:r>
                  <w:r w:rsidR="00946CB0">
                    <w:rPr>
                      <w:rFonts w:ascii="Times New Roman" w:eastAsia="SimSun" w:hAnsi="Times New Roman" w:cs="Times New Roman"/>
                      <w:sz w:val="22"/>
                      <w:szCs w:val="22"/>
                      <w:bdr w:val="nil"/>
                      <w:lang w:eastAsia="zh-CN"/>
                    </w:rPr>
                    <w:t>32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club licence</w:t>
                  </w:r>
                </w:p>
              </w:tc>
            </w:tr>
            <w:tr w:rsidR="000E0995" w14:paraId="22C647F1"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20978617"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FFFF1E0"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64CFE59" w14:textId="1BA7E24D"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$2,6</w:t>
                  </w:r>
                  <w:r w:rsidR="00946CB0">
                    <w:rPr>
                      <w:rFonts w:ascii="Times New Roman" w:eastAsia="SimSun" w:hAnsi="Times New Roman" w:cs="Times New Roman"/>
                      <w:sz w:val="22"/>
                      <w:szCs w:val="22"/>
                      <w:bdr w:val="nil"/>
                      <w:lang w:eastAsia="zh-CN"/>
                    </w:rPr>
                    <w:t>32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off licence other than a first year micro-producer off licence   </w:t>
                  </w:r>
                </w:p>
              </w:tc>
            </w:tr>
            <w:tr w:rsidR="000E0995" w14:paraId="29650FC6" w14:textId="77777777" w:rsidTr="0041218A">
              <w:trPr>
                <w:gridAfter w:val="2"/>
                <w:wAfter w:w="5156" w:type="dxa"/>
                <w:cantSplit/>
                <w:trHeight w:val="142"/>
                <w:tblHeader/>
              </w:trPr>
              <w:tc>
                <w:tcPr>
                  <w:tcW w:w="1572" w:type="dxa"/>
                  <w:gridSpan w:val="2"/>
                  <w:tcBorders>
                    <w:top w:val="nil"/>
                    <w:left w:val="nil"/>
                    <w:bottom w:val="nil"/>
                    <w:right w:val="nil"/>
                  </w:tcBorders>
                </w:tcPr>
                <w:p w14:paraId="2F48E65C" w14:textId="77777777" w:rsidR="001854A7"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1ABA2619" w14:textId="77777777" w:rsidR="001854A7"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72545C47" w14:textId="5595C691" w:rsidR="001854A7"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$26</w:t>
                  </w:r>
                  <w:r w:rsidR="00946CB0">
                    <w:rPr>
                      <w:rFonts w:ascii="Times New Roman" w:eastAsia="SimSun" w:hAnsi="Times New Roman" w:cs="Times New Roman"/>
                      <w:sz w:val="22"/>
                      <w:szCs w:val="22"/>
                      <w:bdr w:val="nil"/>
                      <w:lang w:eastAsia="zh-CN"/>
                    </w:rPr>
                    <w:t>3</w:t>
                  </w:r>
                  <w:r>
                    <w:rPr>
                      <w:rFonts w:ascii="Times New Roman" w:eastAsia="SimSun" w:hAnsi="Times New Roman" w:cs="Times New Roman"/>
                      <w:sz w:val="22"/>
                      <w:szCs w:val="22"/>
                      <w:bdr w:val="nil"/>
                      <w:lang w:eastAsia="zh-CN"/>
                    </w:rPr>
                    <w:t>.00</w:t>
                  </w:r>
                  <w:r w:rsidRPr="0086197C">
                    <w:rPr>
                      <w:rFonts w:ascii="Times New Roman" w:eastAsia="SimSun" w:hAnsi="Times New Roman" w:cs="Times New Roman"/>
                      <w:sz w:val="22"/>
                      <w:szCs w:val="22"/>
                      <w:bdr w:val="nil"/>
                      <w:lang w:eastAsia="zh-CN"/>
                    </w:rPr>
                    <w:t xml:space="preserve"> for a first year micro-producer off licence</w:t>
                  </w:r>
                </w:p>
              </w:tc>
            </w:tr>
            <w:tr w:rsidR="000E0995" w14:paraId="5FBF69F3"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2BC2B774"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8049AE1"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3B69D5B" w14:textId="54CA97B3"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$3,9</w:t>
                  </w:r>
                  <w:r w:rsidR="00946CB0">
                    <w:rPr>
                      <w:rFonts w:ascii="Times New Roman" w:eastAsia="SimSun" w:hAnsi="Times New Roman" w:cs="Times New Roman"/>
                      <w:sz w:val="22"/>
                      <w:szCs w:val="22"/>
                      <w:bdr w:val="nil"/>
                      <w:lang w:eastAsia="zh-CN"/>
                    </w:rPr>
                    <w:t>56</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special licence.</w:t>
                  </w:r>
                </w:p>
              </w:tc>
            </w:tr>
            <w:tr w:rsidR="000E0995" w14:paraId="71F65CD5"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4D506A77"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2111333F"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2BE7AD76" w14:textId="77777777"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(GST is not applicable to any fees for Item 500)</w:t>
                  </w:r>
                </w:p>
              </w:tc>
            </w:tr>
            <w:tr w:rsidR="000E0995" w14:paraId="1459A160" w14:textId="77777777" w:rsidTr="0041218A">
              <w:trPr>
                <w:gridAfter w:val="2"/>
                <w:wAfter w:w="5156" w:type="dxa"/>
                <w:cantSplit/>
                <w:trHeight w:val="142"/>
                <w:tblHeader/>
              </w:trPr>
              <w:tc>
                <w:tcPr>
                  <w:tcW w:w="1572" w:type="dxa"/>
                  <w:gridSpan w:val="2"/>
                  <w:tcBorders>
                    <w:top w:val="nil"/>
                    <w:left w:val="nil"/>
                    <w:bottom w:val="nil"/>
                    <w:right w:val="nil"/>
                  </w:tcBorders>
                </w:tcPr>
                <w:p w14:paraId="135456D6"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6A0E5745" w14:textId="77777777" w:rsidR="008C126A"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2594022C" w14:textId="4CD6DDF8"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Explanatory note: first year micro-producer off licence has the same meaning as in the Liquor Regulation 2010, schedule 1, section 1.19A (2).</w:t>
                  </w:r>
                </w:p>
              </w:tc>
              <w:tc>
                <w:tcPr>
                  <w:tcW w:w="2578" w:type="dxa"/>
                  <w:gridSpan w:val="2"/>
                  <w:tcBorders>
                    <w:top w:val="nil"/>
                    <w:left w:val="nil"/>
                    <w:bottom w:val="nil"/>
                    <w:right w:val="nil"/>
                  </w:tcBorders>
                </w:tcPr>
                <w:p w14:paraId="3A240ED4"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0E0995" w14:paraId="02D300DD" w14:textId="77777777" w:rsidTr="0041218A">
              <w:trPr>
                <w:gridAfter w:val="2"/>
                <w:wAfter w:w="5156" w:type="dxa"/>
                <w:cantSplit/>
                <w:trHeight w:val="142"/>
                <w:tblHeader/>
              </w:trPr>
              <w:tc>
                <w:tcPr>
                  <w:tcW w:w="10490" w:type="dxa"/>
                  <w:gridSpan w:val="5"/>
                  <w:tcBorders>
                    <w:top w:val="nil"/>
                    <w:left w:val="nil"/>
                    <w:bottom w:val="nil"/>
                    <w:right w:val="nil"/>
                  </w:tcBorders>
                </w:tcPr>
                <w:p w14:paraId="68182F14" w14:textId="7FCDF9FB" w:rsidR="00147228"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ANNUAL FEES</w:t>
                  </w:r>
                </w:p>
              </w:tc>
            </w:tr>
            <w:tr w:rsidR="000E0995" w14:paraId="2ADA568E" w14:textId="77777777" w:rsidTr="00657B51">
              <w:trPr>
                <w:gridAfter w:val="2"/>
                <w:wAfter w:w="5156" w:type="dxa"/>
                <w:cantSplit/>
                <w:trHeight w:val="142"/>
                <w:tblHeader/>
              </w:trPr>
              <w:tc>
                <w:tcPr>
                  <w:tcW w:w="1572" w:type="dxa"/>
                  <w:gridSpan w:val="2"/>
                  <w:tcBorders>
                    <w:top w:val="single" w:sz="12" w:space="0" w:color="auto"/>
                    <w:left w:val="nil"/>
                    <w:bottom w:val="nil"/>
                  </w:tcBorders>
                  <w:hideMark/>
                </w:tcPr>
                <w:p w14:paraId="4D90A8DB" w14:textId="77777777"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501</w:t>
                  </w:r>
                </w:p>
              </w:tc>
              <w:tc>
                <w:tcPr>
                  <w:tcW w:w="6340" w:type="dxa"/>
                  <w:tcBorders>
                    <w:top w:val="single" w:sz="12" w:space="0" w:color="auto"/>
                  </w:tcBorders>
                  <w:hideMark/>
                </w:tcPr>
                <w:p w14:paraId="41AAB040" w14:textId="690A62AC" w:rsidR="00B51A5D" w:rsidRPr="00156252" w:rsidRDefault="00A071A2"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946CB0">
                    <w:rPr>
                      <w:rFonts w:ascii="Times New Roman" w:eastAsia="SimSun" w:hAnsi="Times New Roman" w:cs="Times New Roman"/>
                      <w:sz w:val="22"/>
                      <w:szCs w:val="22"/>
                      <w:bdr w:val="nil"/>
                      <w:lang w:eastAsia="zh-CN"/>
                    </w:rPr>
                    <w:t>Annual licence fee for a licence under section 32A of the Liquor Act 2010.</w:t>
                  </w:r>
                </w:p>
              </w:tc>
              <w:tc>
                <w:tcPr>
                  <w:tcW w:w="2578" w:type="dxa"/>
                  <w:gridSpan w:val="2"/>
                  <w:tcBorders>
                    <w:top w:val="single" w:sz="12" w:space="0" w:color="auto"/>
                  </w:tcBorders>
                  <w:hideMark/>
                </w:tcPr>
                <w:p w14:paraId="4C386728"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0E0995" w14:paraId="11D7E6B9" w14:textId="77777777" w:rsidTr="00EC3663">
              <w:trPr>
                <w:gridAfter w:val="2"/>
                <w:wAfter w:w="5156" w:type="dxa"/>
                <w:cantSplit/>
                <w:trHeight w:val="142"/>
                <w:tblHeader/>
              </w:trPr>
              <w:tc>
                <w:tcPr>
                  <w:tcW w:w="1572" w:type="dxa"/>
                  <w:gridSpan w:val="2"/>
                  <w:tcBorders>
                    <w:top w:val="nil"/>
                    <w:left w:val="nil"/>
                    <w:bottom w:val="nil"/>
                  </w:tcBorders>
                  <w:hideMark/>
                </w:tcPr>
                <w:p w14:paraId="15374414"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Pr>
                <w:p w14:paraId="043B797A" w14:textId="2EDF87B7" w:rsidR="00B51A5D" w:rsidRPr="008C126A" w:rsidRDefault="003C2F80" w:rsidP="003C2F80">
                  <w:pPr>
                    <w:pBdr>
                      <w:top w:val="nil"/>
                      <w:left w:val="nil"/>
                      <w:bottom w:val="nil"/>
                      <w:right w:val="nil"/>
                      <w:between w:val="nil"/>
                      <w:bar w:val="nil"/>
                    </w:pBdr>
                    <w:rPr>
                      <w:rFonts w:ascii="Times New Roman" w:eastAsia="SimSun" w:hAnsi="Times New Roman" w:cs="Times New Roman"/>
                      <w:b/>
                      <w:bCs/>
                      <w:sz w:val="22"/>
                      <w:szCs w:val="22"/>
                      <w:bdr w:val="nil"/>
                      <w:lang w:eastAsia="zh-CN"/>
                    </w:rPr>
                  </w:pPr>
                  <w:r w:rsidRPr="00946CB0">
                    <w:rPr>
                      <w:rFonts w:ascii="Times New Roman" w:eastAsia="SimSun" w:hAnsi="Times New Roman" w:cs="Times New Roman"/>
                      <w:b/>
                      <w:bCs/>
                      <w:sz w:val="22"/>
                      <w:szCs w:val="22"/>
                      <w:bdr w:val="nil"/>
                      <w:lang w:eastAsia="zh-CN"/>
                    </w:rPr>
                    <w:t>1) for on licence--nightclub licence:</w:t>
                  </w:r>
                </w:p>
              </w:tc>
              <w:tc>
                <w:tcPr>
                  <w:tcW w:w="2578" w:type="dxa"/>
                  <w:gridSpan w:val="2"/>
                  <w:hideMark/>
                </w:tcPr>
                <w:p w14:paraId="78AFF85C"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0E0995" w14:paraId="576067B1" w14:textId="77777777" w:rsidTr="00EC3663">
              <w:trPr>
                <w:gridAfter w:val="2"/>
                <w:wAfter w:w="5156" w:type="dxa"/>
                <w:cantSplit/>
                <w:trHeight w:val="142"/>
                <w:tblHeader/>
              </w:trPr>
              <w:tc>
                <w:tcPr>
                  <w:tcW w:w="1572" w:type="dxa"/>
                  <w:gridSpan w:val="2"/>
                  <w:tcBorders>
                    <w:top w:val="nil"/>
                    <w:left w:val="nil"/>
                    <w:bottom w:val="nil"/>
                  </w:tcBorders>
                  <w:hideMark/>
                </w:tcPr>
                <w:p w14:paraId="22BB0014"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Pr>
                <w:p w14:paraId="7AFED3EE" w14:textId="5E383F41" w:rsidR="00B51A5D" w:rsidRPr="00156252" w:rsidRDefault="003C2F80"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(a) if total occupancy loading for premises ≤ 80 people</w:t>
                  </w:r>
                </w:p>
              </w:tc>
              <w:tc>
                <w:tcPr>
                  <w:tcW w:w="2578" w:type="dxa"/>
                  <w:gridSpan w:val="2"/>
                  <w:hideMark/>
                </w:tcPr>
                <w:p w14:paraId="1D155B68" w14:textId="14449B24"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$3,5</w:t>
                  </w:r>
                  <w:r w:rsidR="00946CB0">
                    <w:rPr>
                      <w:rFonts w:ascii="Times New Roman" w:eastAsia="SimSun" w:hAnsi="Times New Roman" w:cs="Times New Roman"/>
                      <w:sz w:val="22"/>
                      <w:szCs w:val="22"/>
                      <w:bdr w:val="nil"/>
                      <w:lang w:eastAsia="zh-CN"/>
                    </w:rPr>
                    <w:t>32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0E0995" w14:paraId="682C38BE" w14:textId="77777777" w:rsidTr="00EC3663">
              <w:trPr>
                <w:gridAfter w:val="2"/>
                <w:wAfter w:w="5156" w:type="dxa"/>
                <w:cantSplit/>
                <w:trHeight w:val="142"/>
                <w:tblHeader/>
              </w:trPr>
              <w:tc>
                <w:tcPr>
                  <w:tcW w:w="1572" w:type="dxa"/>
                  <w:gridSpan w:val="2"/>
                  <w:tcBorders>
                    <w:top w:val="nil"/>
                    <w:left w:val="nil"/>
                    <w:bottom w:val="nil"/>
                  </w:tcBorders>
                </w:tcPr>
                <w:p w14:paraId="2876D302"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Pr>
                <w:p w14:paraId="7189C82B"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Pr>
                <w:p w14:paraId="4DD10EA9" w14:textId="2B3F2479"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$5,8</w:t>
                  </w:r>
                  <w:r w:rsidR="00946CB0">
                    <w:rPr>
                      <w:rFonts w:ascii="Times New Roman" w:eastAsia="SimSun" w:hAnsi="Times New Roman" w:cs="Times New Roman"/>
                      <w:sz w:val="22"/>
                      <w:szCs w:val="22"/>
                      <w:bdr w:val="nil"/>
                      <w:lang w:eastAsia="zh-CN"/>
                    </w:rPr>
                    <w:t>87</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1am licensed times</w:t>
                  </w:r>
                </w:p>
              </w:tc>
            </w:tr>
            <w:tr w:rsidR="000E0995" w14:paraId="010E8F07" w14:textId="77777777" w:rsidTr="00EC3663">
              <w:trPr>
                <w:gridAfter w:val="2"/>
                <w:wAfter w:w="5156" w:type="dxa"/>
                <w:cantSplit/>
                <w:trHeight w:val="142"/>
                <w:tblHeader/>
              </w:trPr>
              <w:tc>
                <w:tcPr>
                  <w:tcW w:w="1572" w:type="dxa"/>
                  <w:gridSpan w:val="2"/>
                  <w:tcBorders>
                    <w:top w:val="nil"/>
                    <w:left w:val="nil"/>
                    <w:bottom w:val="nil"/>
                  </w:tcBorders>
                </w:tcPr>
                <w:p w14:paraId="0389B894"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Pr>
                <w:p w14:paraId="557ABA4A"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Pr>
                <w:p w14:paraId="60498F62" w14:textId="155BB6C1"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$5,8</w:t>
                  </w:r>
                  <w:r w:rsidR="00946CB0">
                    <w:rPr>
                      <w:rFonts w:ascii="Times New Roman" w:eastAsia="SimSun" w:hAnsi="Times New Roman" w:cs="Times New Roman"/>
                      <w:sz w:val="22"/>
                      <w:szCs w:val="22"/>
                      <w:bdr w:val="nil"/>
                      <w:lang w:eastAsia="zh-CN"/>
                    </w:rPr>
                    <w:t>87</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2am licensed times</w:t>
                  </w:r>
                </w:p>
              </w:tc>
            </w:tr>
            <w:tr w:rsidR="000E0995" w14:paraId="1D633D93" w14:textId="77777777" w:rsidTr="00EC3663">
              <w:trPr>
                <w:gridAfter w:val="2"/>
                <w:wAfter w:w="5156" w:type="dxa"/>
                <w:cantSplit/>
                <w:trHeight w:val="142"/>
                <w:tblHeader/>
              </w:trPr>
              <w:tc>
                <w:tcPr>
                  <w:tcW w:w="1572" w:type="dxa"/>
                  <w:gridSpan w:val="2"/>
                  <w:tcBorders>
                    <w:top w:val="nil"/>
                    <w:left w:val="nil"/>
                    <w:bottom w:val="nil"/>
                  </w:tcBorders>
                </w:tcPr>
                <w:p w14:paraId="2691ACA7"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Pr>
                <w:p w14:paraId="3D99437C"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Pr>
                <w:p w14:paraId="3BBEAF98" w14:textId="2C84A879"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$7,8</w:t>
                  </w:r>
                  <w:r w:rsidR="00946CB0">
                    <w:rPr>
                      <w:rFonts w:ascii="Times New Roman" w:eastAsia="SimSun" w:hAnsi="Times New Roman" w:cs="Times New Roman"/>
                      <w:sz w:val="22"/>
                      <w:szCs w:val="22"/>
                      <w:bdr w:val="nil"/>
                      <w:lang w:eastAsia="zh-CN"/>
                    </w:rPr>
                    <w:t>50</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tc>
            </w:tr>
            <w:tr w:rsidR="000E0995" w14:paraId="436EC6CF" w14:textId="77777777" w:rsidTr="00EC3663">
              <w:trPr>
                <w:gridAfter w:val="2"/>
                <w:wAfter w:w="5156" w:type="dxa"/>
                <w:cantSplit/>
                <w:trHeight w:val="142"/>
                <w:tblHeader/>
              </w:trPr>
              <w:tc>
                <w:tcPr>
                  <w:tcW w:w="1572" w:type="dxa"/>
                  <w:gridSpan w:val="2"/>
                  <w:tcBorders>
                    <w:top w:val="nil"/>
                    <w:left w:val="nil"/>
                    <w:bottom w:val="nil"/>
                  </w:tcBorders>
                </w:tcPr>
                <w:p w14:paraId="033E04B3"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Pr>
                <w:p w14:paraId="7D4707C3"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Pr>
                <w:p w14:paraId="2901C1A6" w14:textId="03E67894"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$7,8</w:t>
                  </w:r>
                  <w:r w:rsidR="00946CB0">
                    <w:rPr>
                      <w:rFonts w:ascii="Times New Roman" w:eastAsia="SimSun" w:hAnsi="Times New Roman" w:cs="Times New Roman"/>
                      <w:sz w:val="22"/>
                      <w:szCs w:val="22"/>
                      <w:bdr w:val="nil"/>
                      <w:lang w:eastAsia="zh-CN"/>
                    </w:rPr>
                    <w:t>50</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4am licensed times</w:t>
                  </w:r>
                </w:p>
              </w:tc>
            </w:tr>
            <w:tr w:rsidR="000E0995" w14:paraId="108A709E" w14:textId="77777777" w:rsidTr="00EC3663">
              <w:trPr>
                <w:gridAfter w:val="2"/>
                <w:wAfter w:w="5156" w:type="dxa"/>
                <w:cantSplit/>
                <w:trHeight w:val="142"/>
                <w:tblHeader/>
              </w:trPr>
              <w:tc>
                <w:tcPr>
                  <w:tcW w:w="1572" w:type="dxa"/>
                  <w:gridSpan w:val="2"/>
                  <w:tcBorders>
                    <w:top w:val="nil"/>
                    <w:left w:val="nil"/>
                    <w:bottom w:val="nil"/>
                  </w:tcBorders>
                  <w:hideMark/>
                </w:tcPr>
                <w:p w14:paraId="0BCDD44F"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hideMark/>
                </w:tcPr>
                <w:p w14:paraId="72569DC2"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hideMark/>
                </w:tcPr>
                <w:p w14:paraId="7FEF0B1E" w14:textId="51FC1D47"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$7,8</w:t>
                  </w:r>
                  <w:r w:rsidR="00946CB0">
                    <w:rPr>
                      <w:rFonts w:ascii="Times New Roman" w:eastAsia="SimSun" w:hAnsi="Times New Roman" w:cs="Times New Roman"/>
                      <w:sz w:val="22"/>
                      <w:szCs w:val="22"/>
                      <w:bdr w:val="nil"/>
                      <w:lang w:eastAsia="zh-CN"/>
                    </w:rPr>
                    <w:t>50</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5am licensed times</w:t>
                  </w:r>
                </w:p>
              </w:tc>
            </w:tr>
            <w:tr w:rsidR="000E0995" w14:paraId="749699B4" w14:textId="77777777" w:rsidTr="00EC3663">
              <w:trPr>
                <w:gridAfter w:val="2"/>
                <w:wAfter w:w="5156" w:type="dxa"/>
                <w:cantSplit/>
                <w:trHeight w:val="142"/>
                <w:tblHeader/>
              </w:trPr>
              <w:tc>
                <w:tcPr>
                  <w:tcW w:w="1572" w:type="dxa"/>
                  <w:gridSpan w:val="2"/>
                  <w:tcBorders>
                    <w:top w:val="nil"/>
                    <w:left w:val="nil"/>
                    <w:bottom w:val="single" w:sz="4" w:space="0" w:color="auto"/>
                    <w:right w:val="nil"/>
                  </w:tcBorders>
                </w:tcPr>
                <w:p w14:paraId="2A0F1479"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left w:val="nil"/>
                    <w:bottom w:val="single" w:sz="4" w:space="0" w:color="auto"/>
                    <w:right w:val="nil"/>
                  </w:tcBorders>
                </w:tcPr>
                <w:p w14:paraId="1F912CD7"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left w:val="nil"/>
                    <w:bottom w:val="single" w:sz="4" w:space="0" w:color="auto"/>
                    <w:right w:val="nil"/>
                  </w:tcBorders>
                </w:tcPr>
                <w:p w14:paraId="1F720781"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0E0995" w14:paraId="449885FB" w14:textId="77777777" w:rsidTr="0041218A">
              <w:trPr>
                <w:gridAfter w:val="2"/>
                <w:wAfter w:w="5156" w:type="dxa"/>
                <w:cantSplit/>
                <w:trHeight w:val="142"/>
                <w:tblHeader/>
              </w:trPr>
              <w:tc>
                <w:tcPr>
                  <w:tcW w:w="1572" w:type="dxa"/>
                  <w:gridSpan w:val="2"/>
                  <w:tcBorders>
                    <w:top w:val="single" w:sz="4" w:space="0" w:color="auto"/>
                    <w:left w:val="nil"/>
                    <w:bottom w:val="nil"/>
                    <w:right w:val="nil"/>
                  </w:tcBorders>
                  <w:hideMark/>
                </w:tcPr>
                <w:p w14:paraId="50939749"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4" w:space="0" w:color="auto"/>
                    <w:left w:val="nil"/>
                    <w:bottom w:val="nil"/>
                    <w:right w:val="nil"/>
                  </w:tcBorders>
                  <w:hideMark/>
                </w:tcPr>
                <w:p w14:paraId="491F9FF7" w14:textId="0527BC6A"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(b) if total occupancy loading for premises &gt; 80 people but ≤ 150 people                                         </w:t>
                  </w:r>
                  <w:r w:rsidRPr="00156252">
                    <w:rPr>
                      <w:rFonts w:ascii="Times New Roman" w:eastAsia="SimSun" w:hAnsi="Times New Roman" w:cs="Times New Roman"/>
                      <w:sz w:val="22"/>
                      <w:szCs w:val="22"/>
                      <w:bdr w:val="nil"/>
                      <w:lang w:eastAsia="zh-CN"/>
                    </w:rPr>
                    <w:t xml:space="preserve">                                                                                  </w:t>
                  </w:r>
                </w:p>
              </w:tc>
              <w:tc>
                <w:tcPr>
                  <w:tcW w:w="2578" w:type="dxa"/>
                  <w:gridSpan w:val="2"/>
                  <w:tcBorders>
                    <w:top w:val="single" w:sz="4" w:space="0" w:color="auto"/>
                    <w:left w:val="nil"/>
                    <w:bottom w:val="nil"/>
                    <w:right w:val="nil"/>
                  </w:tcBorders>
                  <w:hideMark/>
                </w:tcPr>
                <w:p w14:paraId="5D489567" w14:textId="1DE90597"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$4,</w:t>
                  </w:r>
                  <w:r w:rsidR="00946CB0">
                    <w:rPr>
                      <w:rFonts w:ascii="Times New Roman" w:eastAsia="SimSun" w:hAnsi="Times New Roman" w:cs="Times New Roman"/>
                      <w:sz w:val="22"/>
                      <w:szCs w:val="22"/>
                      <w:bdr w:val="nil"/>
                      <w:lang w:eastAsia="zh-CN"/>
                    </w:rPr>
                    <w:t>709</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0E0995" w14:paraId="213AE31C"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2A58C7CD"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AF5C03E"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30DCC9EA" w14:textId="436CB515"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$8,2</w:t>
                  </w:r>
                  <w:r w:rsidR="009B6723">
                    <w:rPr>
                      <w:rFonts w:ascii="Times New Roman" w:eastAsia="SimSun" w:hAnsi="Times New Roman" w:cs="Times New Roman"/>
                      <w:sz w:val="22"/>
                      <w:szCs w:val="22"/>
                      <w:bdr w:val="nil"/>
                      <w:lang w:eastAsia="zh-CN"/>
                    </w:rPr>
                    <w:t>4</w:t>
                  </w:r>
                  <w:r>
                    <w:rPr>
                      <w:rFonts w:ascii="Times New Roman" w:eastAsia="SimSun" w:hAnsi="Times New Roman" w:cs="Times New Roman"/>
                      <w:sz w:val="22"/>
                      <w:szCs w:val="22"/>
                      <w:bdr w:val="nil"/>
                      <w:lang w:eastAsia="zh-CN"/>
                    </w:rPr>
                    <w:t>4.00</w:t>
                  </w:r>
                  <w:r w:rsidRPr="00156252">
                    <w:rPr>
                      <w:rFonts w:ascii="Times New Roman" w:eastAsia="SimSun" w:hAnsi="Times New Roman" w:cs="Times New Roman"/>
                      <w:sz w:val="22"/>
                      <w:szCs w:val="22"/>
                      <w:bdr w:val="nil"/>
                      <w:lang w:eastAsia="zh-CN"/>
                    </w:rPr>
                    <w:t xml:space="preserve"> for 1am licensed times</w:t>
                  </w:r>
                </w:p>
              </w:tc>
            </w:tr>
            <w:tr w:rsidR="000E0995" w14:paraId="50C64900"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6B277F7D"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552C1D7"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32E33072" w14:textId="3A45DF78"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$10,</w:t>
                  </w:r>
                  <w:r w:rsidR="00946CB0">
                    <w:rPr>
                      <w:rFonts w:ascii="Times New Roman" w:eastAsia="SimSun" w:hAnsi="Times New Roman" w:cs="Times New Roman"/>
                      <w:sz w:val="22"/>
                      <w:szCs w:val="22"/>
                      <w:bdr w:val="nil"/>
                      <w:lang w:eastAsia="zh-CN"/>
                    </w:rPr>
                    <w:t>601</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2am licensed times</w:t>
                  </w:r>
                </w:p>
              </w:tc>
            </w:tr>
            <w:tr w:rsidR="000E0995" w14:paraId="52A15D2C"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61EB58B1"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CB67A62"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F81D3A6" w14:textId="322F87A1"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$17,2</w:t>
                  </w:r>
                  <w:r w:rsidR="00946CB0">
                    <w:rPr>
                      <w:rFonts w:ascii="Times New Roman" w:eastAsia="SimSun" w:hAnsi="Times New Roman" w:cs="Times New Roman"/>
                      <w:sz w:val="22"/>
                      <w:szCs w:val="22"/>
                      <w:bdr w:val="nil"/>
                      <w:lang w:eastAsia="zh-CN"/>
                    </w:rPr>
                    <w:t>79</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tc>
            </w:tr>
            <w:tr w:rsidR="000E0995" w14:paraId="53FDEA59"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138040F8"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A4937B8"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25EB6E94" w14:textId="6C02A7F0"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$20,</w:t>
                  </w:r>
                  <w:r w:rsidR="00946CB0">
                    <w:rPr>
                      <w:rFonts w:ascii="Times New Roman" w:eastAsia="SimSun" w:hAnsi="Times New Roman" w:cs="Times New Roman"/>
                      <w:sz w:val="22"/>
                      <w:szCs w:val="22"/>
                      <w:bdr w:val="nil"/>
                      <w:lang w:eastAsia="zh-CN"/>
                    </w:rPr>
                    <w:t>421</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4am licensed times</w:t>
                  </w:r>
                </w:p>
              </w:tc>
            </w:tr>
            <w:tr w:rsidR="000E0995" w14:paraId="45218169"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4F143637"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570CCAC"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368C384" w14:textId="597283B8"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$23,5</w:t>
                  </w:r>
                  <w:r w:rsidR="00946CB0">
                    <w:rPr>
                      <w:rFonts w:ascii="Times New Roman" w:eastAsia="SimSun" w:hAnsi="Times New Roman" w:cs="Times New Roman"/>
                      <w:sz w:val="22"/>
                      <w:szCs w:val="22"/>
                      <w:bdr w:val="nil"/>
                      <w:lang w:eastAsia="zh-CN"/>
                    </w:rPr>
                    <w:t>63</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5am licensed times</w:t>
                  </w:r>
                </w:p>
              </w:tc>
            </w:tr>
            <w:tr w:rsidR="000E0995" w14:paraId="096258F1" w14:textId="77777777" w:rsidTr="0041218A">
              <w:trPr>
                <w:gridAfter w:val="2"/>
                <w:wAfter w:w="5156" w:type="dxa"/>
                <w:cantSplit/>
                <w:trHeight w:val="142"/>
                <w:tblHeader/>
              </w:trPr>
              <w:tc>
                <w:tcPr>
                  <w:tcW w:w="1572" w:type="dxa"/>
                  <w:gridSpan w:val="2"/>
                  <w:tcBorders>
                    <w:top w:val="nil"/>
                    <w:left w:val="nil"/>
                    <w:bottom w:val="single" w:sz="4" w:space="0" w:color="auto"/>
                    <w:right w:val="nil"/>
                  </w:tcBorders>
                </w:tcPr>
                <w:p w14:paraId="316E668C"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4" w:space="0" w:color="auto"/>
                    <w:right w:val="nil"/>
                  </w:tcBorders>
                </w:tcPr>
                <w:p w14:paraId="7360D4AF"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4" w:space="0" w:color="auto"/>
                    <w:right w:val="nil"/>
                  </w:tcBorders>
                </w:tcPr>
                <w:p w14:paraId="64CC36E2"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0E0995" w14:paraId="31F21636" w14:textId="77777777" w:rsidTr="0041218A">
              <w:trPr>
                <w:gridAfter w:val="2"/>
                <w:wAfter w:w="5156" w:type="dxa"/>
                <w:cantSplit/>
                <w:trHeight w:val="142"/>
                <w:tblHeader/>
              </w:trPr>
              <w:tc>
                <w:tcPr>
                  <w:tcW w:w="1572" w:type="dxa"/>
                  <w:gridSpan w:val="2"/>
                  <w:tcBorders>
                    <w:top w:val="single" w:sz="4" w:space="0" w:color="auto"/>
                    <w:left w:val="nil"/>
                    <w:bottom w:val="nil"/>
                    <w:right w:val="nil"/>
                  </w:tcBorders>
                  <w:hideMark/>
                </w:tcPr>
                <w:p w14:paraId="1CFACB0D"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4" w:space="0" w:color="auto"/>
                    <w:left w:val="nil"/>
                    <w:bottom w:val="nil"/>
                    <w:right w:val="nil"/>
                  </w:tcBorders>
                  <w:hideMark/>
                </w:tcPr>
                <w:p w14:paraId="5C4C7FB9" w14:textId="7662097A"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(c) if total occupancy loading for premises &gt; 150 people but ≤ 350 people                                          </w:t>
                  </w:r>
                </w:p>
              </w:tc>
              <w:tc>
                <w:tcPr>
                  <w:tcW w:w="2578" w:type="dxa"/>
                  <w:gridSpan w:val="2"/>
                  <w:tcBorders>
                    <w:top w:val="single" w:sz="4" w:space="0" w:color="auto"/>
                    <w:left w:val="nil"/>
                    <w:bottom w:val="nil"/>
                    <w:right w:val="nil"/>
                  </w:tcBorders>
                  <w:hideMark/>
                </w:tcPr>
                <w:p w14:paraId="7DCCB96A" w14:textId="237F9E03"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$7,8</w:t>
                  </w:r>
                  <w:r w:rsidR="00D62FD4">
                    <w:rPr>
                      <w:rFonts w:ascii="Times New Roman" w:eastAsia="SimSun" w:hAnsi="Times New Roman" w:cs="Times New Roman"/>
                      <w:sz w:val="22"/>
                      <w:szCs w:val="22"/>
                      <w:bdr w:val="nil"/>
                      <w:lang w:eastAsia="zh-CN"/>
                    </w:rPr>
                    <w:t>50</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0E0995" w14:paraId="2EFF611C"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2F4AF574"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9B722D4"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31C007FE" w14:textId="6349902D"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$15,</w:t>
                  </w:r>
                  <w:r w:rsidR="002C31A9">
                    <w:rPr>
                      <w:rFonts w:ascii="Times New Roman" w:eastAsia="SimSun" w:hAnsi="Times New Roman" w:cs="Times New Roman"/>
                      <w:sz w:val="22"/>
                      <w:szCs w:val="22"/>
                      <w:bdr w:val="nil"/>
                      <w:lang w:eastAsia="zh-CN"/>
                    </w:rPr>
                    <w:t>707</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1am licensed times</w:t>
                  </w:r>
                </w:p>
              </w:tc>
            </w:tr>
            <w:tr w:rsidR="000E0995" w14:paraId="4760F6DA"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163D2DBD"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41078D6"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6F88707" w14:textId="27F2DCD0"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$18,8</w:t>
                  </w:r>
                  <w:r w:rsidR="002C31A9">
                    <w:rPr>
                      <w:rFonts w:ascii="Times New Roman" w:eastAsia="SimSun" w:hAnsi="Times New Roman" w:cs="Times New Roman"/>
                      <w:sz w:val="22"/>
                      <w:szCs w:val="22"/>
                      <w:bdr w:val="nil"/>
                      <w:lang w:eastAsia="zh-CN"/>
                    </w:rPr>
                    <w:t>51</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2am licensed times</w:t>
                  </w:r>
                </w:p>
              </w:tc>
            </w:tr>
            <w:tr w:rsidR="000E0995" w14:paraId="58BAF762"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6DEAE4D5"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7599ED6"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742F6177" w14:textId="52299F3D"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$21,9</w:t>
                  </w:r>
                  <w:r w:rsidR="002C31A9">
                    <w:rPr>
                      <w:rFonts w:ascii="Times New Roman" w:eastAsia="SimSun" w:hAnsi="Times New Roman" w:cs="Times New Roman"/>
                      <w:sz w:val="22"/>
                      <w:szCs w:val="22"/>
                      <w:bdr w:val="nil"/>
                      <w:lang w:eastAsia="zh-CN"/>
                    </w:rPr>
                    <w:t>93</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tc>
            </w:tr>
            <w:tr w:rsidR="000E0995" w14:paraId="70A1F084"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17B14CD6"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07DD663E"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53A80A5A" w14:textId="17C7B2DE"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$25,</w:t>
                  </w:r>
                  <w:r w:rsidR="002C31A9">
                    <w:rPr>
                      <w:rFonts w:ascii="Times New Roman" w:eastAsia="SimSun" w:hAnsi="Times New Roman" w:cs="Times New Roman"/>
                      <w:sz w:val="22"/>
                      <w:szCs w:val="22"/>
                      <w:bdr w:val="nil"/>
                      <w:lang w:eastAsia="zh-CN"/>
                    </w:rPr>
                    <w:t>135</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4am licensed times</w:t>
                  </w:r>
                </w:p>
              </w:tc>
            </w:tr>
            <w:tr w:rsidR="000E0995" w14:paraId="163BBAF5"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0F94DF48"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D469336"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778A7873" w14:textId="738216B8"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2C31A9">
                    <w:rPr>
                      <w:rFonts w:ascii="Times New Roman" w:eastAsia="SimSun" w:hAnsi="Times New Roman" w:cs="Times New Roman"/>
                      <w:sz w:val="22"/>
                      <w:szCs w:val="22"/>
                      <w:bdr w:val="nil"/>
                      <w:lang w:eastAsia="zh-CN"/>
                    </w:rPr>
                    <w:t>$</w:t>
                  </w:r>
                  <w:r w:rsidR="002C31A9" w:rsidRPr="002C31A9">
                    <w:rPr>
                      <w:rFonts w:ascii="Times New Roman" w:eastAsia="SimSun" w:hAnsi="Times New Roman" w:cs="Times New Roman"/>
                      <w:sz w:val="22"/>
                      <w:szCs w:val="22"/>
                      <w:bdr w:val="nil"/>
                      <w:lang w:eastAsia="zh-CN"/>
                    </w:rPr>
                    <w:t>28</w:t>
                  </w:r>
                  <w:r w:rsidRPr="002C31A9">
                    <w:rPr>
                      <w:rFonts w:ascii="Times New Roman" w:eastAsia="SimSun" w:hAnsi="Times New Roman" w:cs="Times New Roman"/>
                      <w:sz w:val="22"/>
                      <w:szCs w:val="22"/>
                      <w:bdr w:val="nil"/>
                      <w:lang w:eastAsia="zh-CN"/>
                    </w:rPr>
                    <w:t>,</w:t>
                  </w:r>
                  <w:r w:rsidR="002C31A9" w:rsidRPr="002C31A9">
                    <w:rPr>
                      <w:rFonts w:ascii="Times New Roman" w:eastAsia="SimSun" w:hAnsi="Times New Roman" w:cs="Times New Roman"/>
                      <w:sz w:val="22"/>
                      <w:szCs w:val="22"/>
                      <w:bdr w:val="nil"/>
                      <w:lang w:eastAsia="zh-CN"/>
                    </w:rPr>
                    <w:t>278</w:t>
                  </w:r>
                  <w:r w:rsidRPr="002C31A9">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5am licensed times</w:t>
                  </w:r>
                </w:p>
              </w:tc>
            </w:tr>
            <w:tr w:rsidR="000E0995" w14:paraId="3BC9AE93" w14:textId="77777777" w:rsidTr="0041218A">
              <w:trPr>
                <w:gridAfter w:val="2"/>
                <w:wAfter w:w="5156" w:type="dxa"/>
                <w:cantSplit/>
                <w:trHeight w:val="142"/>
                <w:tblHeader/>
              </w:trPr>
              <w:tc>
                <w:tcPr>
                  <w:tcW w:w="1572" w:type="dxa"/>
                  <w:gridSpan w:val="2"/>
                  <w:tcBorders>
                    <w:top w:val="nil"/>
                    <w:left w:val="nil"/>
                    <w:bottom w:val="single" w:sz="4" w:space="0" w:color="auto"/>
                    <w:right w:val="nil"/>
                  </w:tcBorders>
                  <w:hideMark/>
                </w:tcPr>
                <w:p w14:paraId="0C800121"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4" w:space="0" w:color="auto"/>
                    <w:right w:val="nil"/>
                  </w:tcBorders>
                  <w:hideMark/>
                </w:tcPr>
                <w:p w14:paraId="25B80457"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4" w:space="0" w:color="auto"/>
                    <w:right w:val="nil"/>
                  </w:tcBorders>
                  <w:noWrap/>
                  <w:hideMark/>
                </w:tcPr>
                <w:p w14:paraId="1F8B3DAC"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0E0995" w14:paraId="7DA5B9BA" w14:textId="77777777" w:rsidTr="0041218A">
              <w:trPr>
                <w:gridAfter w:val="2"/>
                <w:wAfter w:w="5156" w:type="dxa"/>
                <w:cantSplit/>
                <w:trHeight w:val="142"/>
                <w:tblHeader/>
              </w:trPr>
              <w:tc>
                <w:tcPr>
                  <w:tcW w:w="1572" w:type="dxa"/>
                  <w:gridSpan w:val="2"/>
                  <w:tcBorders>
                    <w:top w:val="single" w:sz="4" w:space="0" w:color="auto"/>
                    <w:left w:val="nil"/>
                    <w:bottom w:val="nil"/>
                    <w:right w:val="nil"/>
                  </w:tcBorders>
                  <w:hideMark/>
                </w:tcPr>
                <w:p w14:paraId="433B14FE"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4" w:space="0" w:color="auto"/>
                    <w:left w:val="nil"/>
                    <w:bottom w:val="nil"/>
                    <w:right w:val="nil"/>
                  </w:tcBorders>
                  <w:hideMark/>
                </w:tcPr>
                <w:p w14:paraId="4CA13B13" w14:textId="20977BF6"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(d) if total occupancy loading for premises &gt; 350 people </w:t>
                  </w:r>
                </w:p>
              </w:tc>
              <w:tc>
                <w:tcPr>
                  <w:tcW w:w="2578" w:type="dxa"/>
                  <w:gridSpan w:val="2"/>
                  <w:tcBorders>
                    <w:top w:val="single" w:sz="4" w:space="0" w:color="auto"/>
                    <w:left w:val="nil"/>
                    <w:bottom w:val="nil"/>
                    <w:right w:val="nil"/>
                  </w:tcBorders>
                  <w:hideMark/>
                </w:tcPr>
                <w:p w14:paraId="606429D5" w14:textId="78ACD6E2"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$9,</w:t>
                  </w:r>
                  <w:r w:rsidR="002C31A9">
                    <w:rPr>
                      <w:rFonts w:ascii="Times New Roman" w:eastAsia="SimSun" w:hAnsi="Times New Roman" w:cs="Times New Roman"/>
                      <w:sz w:val="22"/>
                      <w:szCs w:val="22"/>
                      <w:bdr w:val="nil"/>
                      <w:lang w:eastAsia="zh-CN"/>
                    </w:rPr>
                    <w:t>421</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0E0995" w14:paraId="49655DB0"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59D2FD3E"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0E4A2A4A"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E450889" w14:textId="6D25CBA4"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$20,</w:t>
                  </w:r>
                  <w:r w:rsidR="002C31A9">
                    <w:rPr>
                      <w:rFonts w:ascii="Times New Roman" w:eastAsia="SimSun" w:hAnsi="Times New Roman" w:cs="Times New Roman"/>
                      <w:sz w:val="22"/>
                      <w:szCs w:val="22"/>
                      <w:bdr w:val="nil"/>
                      <w:lang w:eastAsia="zh-CN"/>
                    </w:rPr>
                    <w:t>421</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1am licensed times</w:t>
                  </w:r>
                </w:p>
              </w:tc>
            </w:tr>
            <w:tr w:rsidR="000E0995" w14:paraId="5E84A1F2"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50C814AF"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6CE5F0F"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562181FD" w14:textId="6E4D1A11"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$23,5</w:t>
                  </w:r>
                  <w:r w:rsidR="002C31A9">
                    <w:rPr>
                      <w:rFonts w:ascii="Times New Roman" w:eastAsia="SimSun" w:hAnsi="Times New Roman" w:cs="Times New Roman"/>
                      <w:sz w:val="22"/>
                      <w:szCs w:val="22"/>
                      <w:bdr w:val="nil"/>
                      <w:lang w:eastAsia="zh-CN"/>
                    </w:rPr>
                    <w:t>63</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2am licensed times</w:t>
                  </w:r>
                </w:p>
              </w:tc>
            </w:tr>
            <w:tr w:rsidR="000E0995" w14:paraId="0956415B"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2145B55B"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0A4B21E1"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7F5F6297" w14:textId="571F56FF"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$26,</w:t>
                  </w:r>
                  <w:r w:rsidR="002C31A9">
                    <w:rPr>
                      <w:rFonts w:ascii="Times New Roman" w:eastAsia="SimSun" w:hAnsi="Times New Roman" w:cs="Times New Roman"/>
                      <w:sz w:val="22"/>
                      <w:szCs w:val="22"/>
                      <w:bdr w:val="nil"/>
                      <w:lang w:eastAsia="zh-CN"/>
                    </w:rPr>
                    <w:t>706</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tc>
            </w:tr>
            <w:tr w:rsidR="000E0995" w14:paraId="72F08A24"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4D15F555"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E719D56"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7ADD5D1" w14:textId="56628479"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$29,</w:t>
                  </w:r>
                  <w:r w:rsidR="002C31A9">
                    <w:rPr>
                      <w:rFonts w:ascii="Times New Roman" w:eastAsia="SimSun" w:hAnsi="Times New Roman" w:cs="Times New Roman"/>
                      <w:sz w:val="22"/>
                      <w:szCs w:val="22"/>
                      <w:bdr w:val="nil"/>
                      <w:lang w:eastAsia="zh-CN"/>
                    </w:rPr>
                    <w:t>850</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4am licensed times</w:t>
                  </w:r>
                </w:p>
              </w:tc>
            </w:tr>
            <w:tr w:rsidR="000E0995" w14:paraId="20230ED7"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10F07168"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733B4CAA"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4F90434" w14:textId="4DF47245"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$32,9</w:t>
                  </w:r>
                  <w:r w:rsidR="002C31A9">
                    <w:rPr>
                      <w:rFonts w:ascii="Times New Roman" w:eastAsia="SimSun" w:hAnsi="Times New Roman" w:cs="Times New Roman"/>
                      <w:sz w:val="22"/>
                      <w:szCs w:val="22"/>
                      <w:bdr w:val="nil"/>
                      <w:lang w:eastAsia="zh-CN"/>
                    </w:rPr>
                    <w:t>91</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5am licensed times</w:t>
                  </w:r>
                </w:p>
              </w:tc>
            </w:tr>
            <w:tr w:rsidR="000E0995" w14:paraId="0DE28F88" w14:textId="77777777" w:rsidTr="00774838">
              <w:trPr>
                <w:gridAfter w:val="2"/>
                <w:wAfter w:w="5156" w:type="dxa"/>
                <w:cantSplit/>
                <w:trHeight w:val="142"/>
                <w:tblHeader/>
              </w:trPr>
              <w:tc>
                <w:tcPr>
                  <w:tcW w:w="1572" w:type="dxa"/>
                  <w:gridSpan w:val="2"/>
                  <w:tcBorders>
                    <w:top w:val="nil"/>
                    <w:left w:val="nil"/>
                    <w:bottom w:val="single" w:sz="12" w:space="0" w:color="auto"/>
                    <w:right w:val="nil"/>
                  </w:tcBorders>
                </w:tcPr>
                <w:p w14:paraId="7BFD20AC"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12" w:space="0" w:color="auto"/>
                    <w:right w:val="nil"/>
                  </w:tcBorders>
                </w:tcPr>
                <w:p w14:paraId="38DB6D22"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12" w:space="0" w:color="auto"/>
                    <w:right w:val="nil"/>
                  </w:tcBorders>
                </w:tcPr>
                <w:p w14:paraId="54F67490"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0E0995" w14:paraId="377DDFA0" w14:textId="77777777" w:rsidTr="00774838">
              <w:trPr>
                <w:gridAfter w:val="2"/>
                <w:wAfter w:w="5156" w:type="dxa"/>
                <w:cantSplit/>
                <w:trHeight w:val="142"/>
                <w:tblHeader/>
              </w:trPr>
              <w:tc>
                <w:tcPr>
                  <w:tcW w:w="1572" w:type="dxa"/>
                  <w:gridSpan w:val="2"/>
                  <w:tcBorders>
                    <w:top w:val="single" w:sz="12" w:space="0" w:color="auto"/>
                    <w:left w:val="nil"/>
                    <w:bottom w:val="nil"/>
                  </w:tcBorders>
                  <w:hideMark/>
                </w:tcPr>
                <w:p w14:paraId="47A9185E"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12" w:space="0" w:color="auto"/>
                  </w:tcBorders>
                  <w:hideMark/>
                </w:tcPr>
                <w:p w14:paraId="3D189E52" w14:textId="22AC9F65" w:rsidR="00B51A5D" w:rsidRPr="00774838" w:rsidRDefault="001347EC" w:rsidP="008F2AD3">
                  <w:pPr>
                    <w:pBdr>
                      <w:top w:val="nil"/>
                      <w:left w:val="nil"/>
                      <w:bottom w:val="nil"/>
                      <w:right w:val="nil"/>
                      <w:between w:val="nil"/>
                      <w:bar w:val="nil"/>
                    </w:pBdr>
                    <w:rPr>
                      <w:rFonts w:ascii="Times New Roman" w:eastAsia="SimSun" w:hAnsi="Times New Roman" w:cs="Times New Roman"/>
                      <w:b/>
                      <w:bCs/>
                      <w:sz w:val="22"/>
                      <w:szCs w:val="22"/>
                      <w:bdr w:val="nil"/>
                      <w:lang w:eastAsia="zh-CN"/>
                    </w:rPr>
                  </w:pPr>
                  <w:r w:rsidRPr="002C31A9">
                    <w:rPr>
                      <w:rFonts w:ascii="Times New Roman" w:eastAsia="SimSun" w:hAnsi="Times New Roman" w:cs="Times New Roman"/>
                      <w:b/>
                      <w:bCs/>
                      <w:sz w:val="22"/>
                      <w:szCs w:val="22"/>
                      <w:bdr w:val="nil"/>
                      <w:lang w:eastAsia="zh-CN"/>
                    </w:rPr>
                    <w:t xml:space="preserve">2) for on licence--restaurant and cafe licence: </w:t>
                  </w:r>
                </w:p>
              </w:tc>
              <w:tc>
                <w:tcPr>
                  <w:tcW w:w="2578" w:type="dxa"/>
                  <w:gridSpan w:val="2"/>
                  <w:tcBorders>
                    <w:top w:val="single" w:sz="12" w:space="0" w:color="auto"/>
                  </w:tcBorders>
                  <w:hideMark/>
                </w:tcPr>
                <w:p w14:paraId="747E9743"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0E0995" w14:paraId="08BAEBC6" w14:textId="77777777" w:rsidTr="00774838">
              <w:trPr>
                <w:gridAfter w:val="2"/>
                <w:wAfter w:w="5156" w:type="dxa"/>
                <w:cantSplit/>
                <w:trHeight w:val="142"/>
                <w:tblHeader/>
              </w:trPr>
              <w:tc>
                <w:tcPr>
                  <w:tcW w:w="1572" w:type="dxa"/>
                  <w:gridSpan w:val="2"/>
                  <w:tcBorders>
                    <w:top w:val="nil"/>
                    <w:left w:val="nil"/>
                    <w:bottom w:val="nil"/>
                  </w:tcBorders>
                  <w:hideMark/>
                </w:tcPr>
                <w:p w14:paraId="72F8C162"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Pr>
                <w:p w14:paraId="4C1FB8A6" w14:textId="2E919923" w:rsidR="00B51A5D" w:rsidRPr="00156252" w:rsidRDefault="00774838"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2C31A9">
                    <w:rPr>
                      <w:rFonts w:ascii="Times New Roman" w:eastAsia="SimSun" w:hAnsi="Times New Roman" w:cs="Times New Roman"/>
                      <w:sz w:val="22"/>
                      <w:szCs w:val="22"/>
                      <w:bdr w:val="nil"/>
                      <w:lang w:eastAsia="zh-CN"/>
                    </w:rPr>
                    <w:t>(a) if total occupancy loading for premises ≤ 80 people</w:t>
                  </w:r>
                </w:p>
              </w:tc>
              <w:tc>
                <w:tcPr>
                  <w:tcW w:w="2578" w:type="dxa"/>
                  <w:gridSpan w:val="2"/>
                  <w:hideMark/>
                </w:tcPr>
                <w:p w14:paraId="77FB8F71" w14:textId="211B0DB4"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$1,17</w:t>
                  </w:r>
                  <w:r w:rsidR="002C31A9">
                    <w:rPr>
                      <w:rFonts w:ascii="Times New Roman" w:eastAsia="SimSun" w:hAnsi="Times New Roman" w:cs="Times New Roman"/>
                      <w:sz w:val="22"/>
                      <w:szCs w:val="22"/>
                      <w:bdr w:val="nil"/>
                      <w:lang w:eastAsia="zh-CN"/>
                    </w:rPr>
                    <w:t>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0E0995" w14:paraId="42F2A51B" w14:textId="77777777" w:rsidTr="00774838">
              <w:trPr>
                <w:gridAfter w:val="2"/>
                <w:wAfter w:w="5156" w:type="dxa"/>
                <w:cantSplit/>
                <w:trHeight w:val="142"/>
                <w:tblHeader/>
              </w:trPr>
              <w:tc>
                <w:tcPr>
                  <w:tcW w:w="1572" w:type="dxa"/>
                  <w:gridSpan w:val="2"/>
                  <w:tcBorders>
                    <w:top w:val="nil"/>
                    <w:left w:val="nil"/>
                    <w:bottom w:val="nil"/>
                  </w:tcBorders>
                </w:tcPr>
                <w:p w14:paraId="05F3B904"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Pr>
                <w:p w14:paraId="720D76C3"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Pr>
                <w:p w14:paraId="09920C68" w14:textId="7C04CBCA"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$1,9</w:t>
                  </w:r>
                  <w:r w:rsidR="002C31A9">
                    <w:rPr>
                      <w:rFonts w:ascii="Times New Roman" w:eastAsia="SimSun" w:hAnsi="Times New Roman" w:cs="Times New Roman"/>
                      <w:sz w:val="22"/>
                      <w:szCs w:val="22"/>
                      <w:bdr w:val="nil"/>
                      <w:lang w:eastAsia="zh-CN"/>
                    </w:rPr>
                    <w:t>59</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1am licensed times</w:t>
                  </w:r>
                </w:p>
              </w:tc>
            </w:tr>
            <w:tr w:rsidR="000E0995" w14:paraId="54EBF8B6" w14:textId="77777777" w:rsidTr="00774838">
              <w:trPr>
                <w:gridAfter w:val="2"/>
                <w:wAfter w:w="5156" w:type="dxa"/>
                <w:cantSplit/>
                <w:trHeight w:val="142"/>
                <w:tblHeader/>
              </w:trPr>
              <w:tc>
                <w:tcPr>
                  <w:tcW w:w="1572" w:type="dxa"/>
                  <w:gridSpan w:val="2"/>
                  <w:tcBorders>
                    <w:top w:val="nil"/>
                    <w:left w:val="nil"/>
                    <w:bottom w:val="nil"/>
                  </w:tcBorders>
                </w:tcPr>
                <w:p w14:paraId="71B4E6E8"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Pr>
                <w:p w14:paraId="440B33EA"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Pr>
                <w:p w14:paraId="7CD3658E" w14:textId="454899D4"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$1,95</w:t>
                  </w:r>
                  <w:r w:rsidR="002C31A9">
                    <w:rPr>
                      <w:rFonts w:ascii="Times New Roman" w:eastAsia="SimSun" w:hAnsi="Times New Roman" w:cs="Times New Roman"/>
                      <w:sz w:val="22"/>
                      <w:szCs w:val="22"/>
                      <w:bdr w:val="nil"/>
                      <w:lang w:eastAsia="zh-CN"/>
                    </w:rPr>
                    <w:t>9</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2am licensed times</w:t>
                  </w:r>
                </w:p>
              </w:tc>
            </w:tr>
            <w:tr w:rsidR="000E0995" w14:paraId="54513A64" w14:textId="77777777" w:rsidTr="00774838">
              <w:trPr>
                <w:gridAfter w:val="2"/>
                <w:wAfter w:w="5156" w:type="dxa"/>
                <w:cantSplit/>
                <w:trHeight w:val="142"/>
                <w:tblHeader/>
              </w:trPr>
              <w:tc>
                <w:tcPr>
                  <w:tcW w:w="1572" w:type="dxa"/>
                  <w:gridSpan w:val="2"/>
                  <w:tcBorders>
                    <w:top w:val="nil"/>
                    <w:left w:val="nil"/>
                    <w:bottom w:val="nil"/>
                  </w:tcBorders>
                </w:tcPr>
                <w:p w14:paraId="7BB14F55"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Pr>
                <w:p w14:paraId="5C3D5B53"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Pr>
                <w:p w14:paraId="38E56B46" w14:textId="01742A4B"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$2,6</w:t>
                  </w:r>
                  <w:r w:rsidR="002C31A9">
                    <w:rPr>
                      <w:rFonts w:ascii="Times New Roman" w:eastAsia="SimSun" w:hAnsi="Times New Roman" w:cs="Times New Roman"/>
                      <w:sz w:val="22"/>
                      <w:szCs w:val="22"/>
                      <w:bdr w:val="nil"/>
                      <w:lang w:eastAsia="zh-CN"/>
                    </w:rPr>
                    <w:t>13</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tc>
            </w:tr>
            <w:tr w:rsidR="000E0995" w14:paraId="7325A552" w14:textId="77777777" w:rsidTr="00774838">
              <w:trPr>
                <w:gridAfter w:val="2"/>
                <w:wAfter w:w="5156" w:type="dxa"/>
                <w:cantSplit/>
                <w:trHeight w:val="142"/>
                <w:tblHeader/>
              </w:trPr>
              <w:tc>
                <w:tcPr>
                  <w:tcW w:w="1572" w:type="dxa"/>
                  <w:gridSpan w:val="2"/>
                  <w:tcBorders>
                    <w:top w:val="nil"/>
                    <w:left w:val="nil"/>
                    <w:bottom w:val="nil"/>
                  </w:tcBorders>
                </w:tcPr>
                <w:p w14:paraId="4B39DFA0"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Pr>
                <w:p w14:paraId="0644DA0A"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Pr>
                <w:p w14:paraId="1A6D6E1A" w14:textId="08F4916E"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$2,6</w:t>
                  </w:r>
                  <w:r w:rsidR="002C31A9">
                    <w:rPr>
                      <w:rFonts w:ascii="Times New Roman" w:eastAsia="SimSun" w:hAnsi="Times New Roman" w:cs="Times New Roman"/>
                      <w:sz w:val="22"/>
                      <w:szCs w:val="22"/>
                      <w:bdr w:val="nil"/>
                      <w:lang w:eastAsia="zh-CN"/>
                    </w:rPr>
                    <w:t>13</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4am licensed times</w:t>
                  </w:r>
                </w:p>
              </w:tc>
            </w:tr>
            <w:tr w:rsidR="000E0995" w14:paraId="5E20E697" w14:textId="77777777" w:rsidTr="00774838">
              <w:trPr>
                <w:gridAfter w:val="2"/>
                <w:wAfter w:w="5156" w:type="dxa"/>
                <w:cantSplit/>
                <w:trHeight w:val="142"/>
                <w:tblHeader/>
              </w:trPr>
              <w:tc>
                <w:tcPr>
                  <w:tcW w:w="1572" w:type="dxa"/>
                  <w:gridSpan w:val="2"/>
                  <w:tcBorders>
                    <w:top w:val="nil"/>
                    <w:left w:val="nil"/>
                    <w:bottom w:val="nil"/>
                  </w:tcBorders>
                  <w:hideMark/>
                </w:tcPr>
                <w:p w14:paraId="06443EBE"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hideMark/>
                </w:tcPr>
                <w:p w14:paraId="0327AD8F"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hideMark/>
                </w:tcPr>
                <w:p w14:paraId="2439F2B6" w14:textId="2002D5F5"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$2,6</w:t>
                  </w:r>
                  <w:r w:rsidR="002C31A9">
                    <w:rPr>
                      <w:rFonts w:ascii="Times New Roman" w:eastAsia="SimSun" w:hAnsi="Times New Roman" w:cs="Times New Roman"/>
                      <w:sz w:val="22"/>
                      <w:szCs w:val="22"/>
                      <w:bdr w:val="nil"/>
                      <w:lang w:eastAsia="zh-CN"/>
                    </w:rPr>
                    <w:t>13</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5am licensed times</w:t>
                  </w:r>
                </w:p>
              </w:tc>
            </w:tr>
            <w:tr w:rsidR="000E0995" w14:paraId="31661ACD" w14:textId="77777777" w:rsidTr="00774838">
              <w:trPr>
                <w:gridAfter w:val="2"/>
                <w:wAfter w:w="5156" w:type="dxa"/>
                <w:cantSplit/>
                <w:trHeight w:val="142"/>
                <w:tblHeader/>
              </w:trPr>
              <w:tc>
                <w:tcPr>
                  <w:tcW w:w="1572" w:type="dxa"/>
                  <w:gridSpan w:val="2"/>
                  <w:tcBorders>
                    <w:top w:val="nil"/>
                    <w:left w:val="nil"/>
                    <w:bottom w:val="nil"/>
                    <w:right w:val="nil"/>
                  </w:tcBorders>
                  <w:hideMark/>
                </w:tcPr>
                <w:p w14:paraId="2F3B21B9"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left w:val="nil"/>
                    <w:bottom w:val="nil"/>
                    <w:right w:val="nil"/>
                  </w:tcBorders>
                </w:tcPr>
                <w:p w14:paraId="0A897B25"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left w:val="nil"/>
                    <w:bottom w:val="nil"/>
                    <w:right w:val="nil"/>
                  </w:tcBorders>
                  <w:noWrap/>
                  <w:hideMark/>
                </w:tcPr>
                <w:p w14:paraId="5745F21D"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0E0995" w14:paraId="3AEA6E54" w14:textId="77777777" w:rsidTr="0041218A">
              <w:trPr>
                <w:gridAfter w:val="2"/>
                <w:wAfter w:w="5156" w:type="dxa"/>
                <w:cantSplit/>
                <w:trHeight w:val="142"/>
                <w:tblHeader/>
              </w:trPr>
              <w:tc>
                <w:tcPr>
                  <w:tcW w:w="1572" w:type="dxa"/>
                  <w:gridSpan w:val="2"/>
                  <w:tcBorders>
                    <w:top w:val="single" w:sz="4" w:space="0" w:color="auto"/>
                    <w:left w:val="nil"/>
                    <w:bottom w:val="nil"/>
                    <w:right w:val="nil"/>
                  </w:tcBorders>
                  <w:hideMark/>
                </w:tcPr>
                <w:p w14:paraId="351F0344"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4" w:space="0" w:color="auto"/>
                    <w:left w:val="nil"/>
                    <w:bottom w:val="nil"/>
                    <w:right w:val="nil"/>
                  </w:tcBorders>
                  <w:hideMark/>
                </w:tcPr>
                <w:p w14:paraId="01CD048D" w14:textId="0034220A"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(b) if total occupancy loading for premises &gt; 80 people but ≤ 150 people                                          </w:t>
                  </w:r>
                </w:p>
              </w:tc>
              <w:tc>
                <w:tcPr>
                  <w:tcW w:w="2578" w:type="dxa"/>
                  <w:gridSpan w:val="2"/>
                  <w:tcBorders>
                    <w:top w:val="single" w:sz="4" w:space="0" w:color="auto"/>
                    <w:left w:val="nil"/>
                    <w:bottom w:val="nil"/>
                    <w:right w:val="nil"/>
                  </w:tcBorders>
                  <w:hideMark/>
                </w:tcPr>
                <w:p w14:paraId="31343538" w14:textId="7700F713"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$1,56</w:t>
                  </w:r>
                  <w:r w:rsidR="002C31A9">
                    <w:rPr>
                      <w:rFonts w:ascii="Times New Roman" w:eastAsia="SimSun" w:hAnsi="Times New Roman" w:cs="Times New Roman"/>
                      <w:sz w:val="22"/>
                      <w:szCs w:val="22"/>
                      <w:bdr w:val="nil"/>
                      <w:lang w:eastAsia="zh-CN"/>
                    </w:rPr>
                    <w:t>7</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0E0995" w14:paraId="1978F14C"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4E9753D9"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E7882AD"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039EE55" w14:textId="0D18ADA7"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$2,7</w:t>
                  </w:r>
                  <w:r w:rsidR="002C31A9">
                    <w:rPr>
                      <w:rFonts w:ascii="Times New Roman" w:eastAsia="SimSun" w:hAnsi="Times New Roman" w:cs="Times New Roman"/>
                      <w:sz w:val="22"/>
                      <w:szCs w:val="22"/>
                      <w:bdr w:val="nil"/>
                      <w:lang w:eastAsia="zh-CN"/>
                    </w:rPr>
                    <w:t>45</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1am licensed times</w:t>
                  </w:r>
                </w:p>
              </w:tc>
            </w:tr>
            <w:tr w:rsidR="000E0995" w14:paraId="5951CFDD"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4FCDAFD9"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0DFFD5D"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C0790FB" w14:textId="22C7D939"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$3,5</w:t>
                  </w:r>
                  <w:r w:rsidR="002C31A9">
                    <w:rPr>
                      <w:rFonts w:ascii="Times New Roman" w:eastAsia="SimSun" w:hAnsi="Times New Roman" w:cs="Times New Roman"/>
                      <w:sz w:val="22"/>
                      <w:szCs w:val="22"/>
                      <w:bdr w:val="nil"/>
                      <w:lang w:eastAsia="zh-CN"/>
                    </w:rPr>
                    <w:t>32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2am licensed times</w:t>
                  </w:r>
                </w:p>
              </w:tc>
            </w:tr>
            <w:tr w:rsidR="000E0995" w14:paraId="750E7A23"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32A03398"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6E80DAF"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F61C6A5" w14:textId="16139E24"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$5,7</w:t>
                  </w:r>
                  <w:r w:rsidR="002C31A9">
                    <w:rPr>
                      <w:rFonts w:ascii="Times New Roman" w:eastAsia="SimSun" w:hAnsi="Times New Roman" w:cs="Times New Roman"/>
                      <w:sz w:val="22"/>
                      <w:szCs w:val="22"/>
                      <w:bdr w:val="nil"/>
                      <w:lang w:eastAsia="zh-CN"/>
                    </w:rPr>
                    <w:t>56</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tc>
            </w:tr>
            <w:tr w:rsidR="000E0995" w14:paraId="404DEB58"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47707485"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032EA0F"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7C4A0FD2" w14:textId="25978994"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$6,</w:t>
                  </w:r>
                  <w:r w:rsidR="002C31A9">
                    <w:rPr>
                      <w:rFonts w:ascii="Times New Roman" w:eastAsia="SimSun" w:hAnsi="Times New Roman" w:cs="Times New Roman"/>
                      <w:sz w:val="22"/>
                      <w:szCs w:val="22"/>
                      <w:bdr w:val="nil"/>
                      <w:lang w:eastAsia="zh-CN"/>
                    </w:rPr>
                    <w:t>803</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4am licensed times</w:t>
                  </w:r>
                </w:p>
              </w:tc>
            </w:tr>
            <w:tr w:rsidR="000E0995" w14:paraId="6E7BE407"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084A52C8"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65684E5"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0350E8B" w14:textId="19805C4A"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$7,8</w:t>
                  </w:r>
                  <w:r w:rsidR="002C31A9">
                    <w:rPr>
                      <w:rFonts w:ascii="Times New Roman" w:eastAsia="SimSun" w:hAnsi="Times New Roman" w:cs="Times New Roman"/>
                      <w:sz w:val="22"/>
                      <w:szCs w:val="22"/>
                      <w:bdr w:val="nil"/>
                      <w:lang w:eastAsia="zh-CN"/>
                    </w:rPr>
                    <w:t>50</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5am licensed times</w:t>
                  </w:r>
                </w:p>
              </w:tc>
            </w:tr>
            <w:tr w:rsidR="000E0995" w14:paraId="472879E2" w14:textId="77777777" w:rsidTr="0041218A">
              <w:trPr>
                <w:gridAfter w:val="2"/>
                <w:wAfter w:w="5156" w:type="dxa"/>
                <w:cantSplit/>
                <w:trHeight w:val="142"/>
                <w:tblHeader/>
              </w:trPr>
              <w:tc>
                <w:tcPr>
                  <w:tcW w:w="1572" w:type="dxa"/>
                  <w:gridSpan w:val="2"/>
                  <w:tcBorders>
                    <w:top w:val="nil"/>
                    <w:left w:val="nil"/>
                    <w:bottom w:val="single" w:sz="4" w:space="0" w:color="auto"/>
                    <w:right w:val="nil"/>
                  </w:tcBorders>
                  <w:hideMark/>
                </w:tcPr>
                <w:p w14:paraId="21E7D236"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4" w:space="0" w:color="auto"/>
                    <w:right w:val="nil"/>
                  </w:tcBorders>
                </w:tcPr>
                <w:p w14:paraId="55782A39"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4" w:space="0" w:color="auto"/>
                    <w:right w:val="nil"/>
                  </w:tcBorders>
                  <w:noWrap/>
                  <w:hideMark/>
                </w:tcPr>
                <w:p w14:paraId="7DF8A6EB"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0E0995" w14:paraId="4356532A" w14:textId="77777777" w:rsidTr="0041218A">
              <w:trPr>
                <w:gridAfter w:val="2"/>
                <w:wAfter w:w="5156" w:type="dxa"/>
                <w:cantSplit/>
                <w:trHeight w:val="142"/>
                <w:tblHeader/>
              </w:trPr>
              <w:tc>
                <w:tcPr>
                  <w:tcW w:w="1572" w:type="dxa"/>
                  <w:gridSpan w:val="2"/>
                  <w:tcBorders>
                    <w:top w:val="single" w:sz="4" w:space="0" w:color="auto"/>
                    <w:left w:val="nil"/>
                    <w:bottom w:val="nil"/>
                    <w:right w:val="nil"/>
                  </w:tcBorders>
                  <w:hideMark/>
                </w:tcPr>
                <w:p w14:paraId="76D8BE52"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4" w:space="0" w:color="auto"/>
                    <w:left w:val="nil"/>
                    <w:bottom w:val="nil"/>
                    <w:right w:val="nil"/>
                  </w:tcBorders>
                  <w:hideMark/>
                </w:tcPr>
                <w:p w14:paraId="740A4D37" w14:textId="7B36FE46"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(c) if total occupancy loading for premises &gt; 150 people but ≤ 350 people                                          </w:t>
                  </w:r>
                </w:p>
              </w:tc>
              <w:tc>
                <w:tcPr>
                  <w:tcW w:w="2578" w:type="dxa"/>
                  <w:gridSpan w:val="2"/>
                  <w:tcBorders>
                    <w:top w:val="single" w:sz="4" w:space="0" w:color="auto"/>
                    <w:left w:val="nil"/>
                    <w:bottom w:val="nil"/>
                    <w:right w:val="nil"/>
                  </w:tcBorders>
                  <w:hideMark/>
                </w:tcPr>
                <w:p w14:paraId="4A4139E1" w14:textId="67D59B89"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$2,6</w:t>
                  </w:r>
                  <w:r w:rsidR="00EF102A">
                    <w:rPr>
                      <w:rFonts w:ascii="Times New Roman" w:eastAsia="SimSun" w:hAnsi="Times New Roman" w:cs="Times New Roman"/>
                      <w:sz w:val="22"/>
                      <w:szCs w:val="22"/>
                      <w:bdr w:val="nil"/>
                      <w:lang w:eastAsia="zh-CN"/>
                    </w:rPr>
                    <w:t>13</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0E0995" w14:paraId="2636CF85"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61C157B5"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14EB8B5"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5410DE8E" w14:textId="10B679AC"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$5,2</w:t>
                  </w:r>
                  <w:r w:rsidR="00EF102A">
                    <w:rPr>
                      <w:rFonts w:ascii="Times New Roman" w:eastAsia="SimSun" w:hAnsi="Times New Roman" w:cs="Times New Roman"/>
                      <w:sz w:val="22"/>
                      <w:szCs w:val="22"/>
                      <w:bdr w:val="nil"/>
                      <w:lang w:eastAsia="zh-CN"/>
                    </w:rPr>
                    <w:t>32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1am licensed times</w:t>
                  </w:r>
                </w:p>
              </w:tc>
            </w:tr>
            <w:tr w:rsidR="000E0995" w14:paraId="0544D58B"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1FC3E44E"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91A46A6"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0151EA1" w14:textId="1292BBC1"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$6,2</w:t>
                  </w:r>
                  <w:r w:rsidR="00EF102A">
                    <w:rPr>
                      <w:rFonts w:ascii="Times New Roman" w:eastAsia="SimSun" w:hAnsi="Times New Roman" w:cs="Times New Roman"/>
                      <w:sz w:val="22"/>
                      <w:szCs w:val="22"/>
                      <w:bdr w:val="nil"/>
                      <w:lang w:eastAsia="zh-CN"/>
                    </w:rPr>
                    <w:t>78</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2am licensed times</w:t>
                  </w:r>
                </w:p>
              </w:tc>
            </w:tr>
            <w:tr w:rsidR="000E0995" w14:paraId="7DD81A23"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3CC0DAD0"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D972292"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3A16200B" w14:textId="2586354A"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$7,3</w:t>
                  </w:r>
                  <w:r w:rsidR="00EF102A">
                    <w:rPr>
                      <w:rFonts w:ascii="Times New Roman" w:eastAsia="SimSun" w:hAnsi="Times New Roman" w:cs="Times New Roman"/>
                      <w:sz w:val="22"/>
                      <w:szCs w:val="22"/>
                      <w:bdr w:val="nil"/>
                      <w:lang w:eastAsia="zh-CN"/>
                    </w:rPr>
                    <w:t>26</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tc>
            </w:tr>
            <w:tr w:rsidR="000E0995" w14:paraId="2D224A26"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666FB03E"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5C91A5B"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F04FB1C" w14:textId="2BA1E16A"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$8,3</w:t>
                  </w:r>
                  <w:r w:rsidR="00EF102A">
                    <w:rPr>
                      <w:rFonts w:ascii="Times New Roman" w:eastAsia="SimSun" w:hAnsi="Times New Roman" w:cs="Times New Roman"/>
                      <w:sz w:val="22"/>
                      <w:szCs w:val="22"/>
                      <w:bdr w:val="nil"/>
                      <w:lang w:eastAsia="zh-CN"/>
                    </w:rPr>
                    <w:t>75</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4am licensed times</w:t>
                  </w:r>
                </w:p>
              </w:tc>
            </w:tr>
            <w:tr w:rsidR="000E0995" w14:paraId="271AF1E4"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178359B7"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5158704"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5E96D82" w14:textId="54CCD223"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$9,</w:t>
                  </w:r>
                  <w:r w:rsidR="00EF102A">
                    <w:rPr>
                      <w:rFonts w:ascii="Times New Roman" w:eastAsia="SimSun" w:hAnsi="Times New Roman" w:cs="Times New Roman"/>
                      <w:sz w:val="22"/>
                      <w:szCs w:val="22"/>
                      <w:bdr w:val="nil"/>
                      <w:lang w:eastAsia="zh-CN"/>
                    </w:rPr>
                    <w:t>421</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5am licensed times</w:t>
                  </w:r>
                </w:p>
              </w:tc>
            </w:tr>
            <w:tr w:rsidR="000E0995" w14:paraId="17C46966" w14:textId="77777777" w:rsidTr="0041218A">
              <w:trPr>
                <w:gridAfter w:val="2"/>
                <w:wAfter w:w="5156" w:type="dxa"/>
                <w:trHeight w:val="142"/>
                <w:tblHeader/>
              </w:trPr>
              <w:tc>
                <w:tcPr>
                  <w:tcW w:w="1572" w:type="dxa"/>
                  <w:gridSpan w:val="2"/>
                  <w:tcBorders>
                    <w:top w:val="nil"/>
                    <w:left w:val="nil"/>
                    <w:bottom w:val="single" w:sz="8" w:space="0" w:color="auto"/>
                    <w:right w:val="nil"/>
                  </w:tcBorders>
                </w:tcPr>
                <w:p w14:paraId="4FBE6D40"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tcPr>
                <w:p w14:paraId="57721DA5"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noWrap/>
                </w:tcPr>
                <w:p w14:paraId="4FE82446"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0E0995" w14:paraId="6C439CCD" w14:textId="77777777" w:rsidTr="0041218A">
              <w:trPr>
                <w:gridAfter w:val="2"/>
                <w:wAfter w:w="5156" w:type="dxa"/>
                <w:cantSplit/>
                <w:trHeight w:val="142"/>
                <w:tblHeader/>
              </w:trPr>
              <w:tc>
                <w:tcPr>
                  <w:tcW w:w="1572" w:type="dxa"/>
                  <w:gridSpan w:val="2"/>
                  <w:tcBorders>
                    <w:top w:val="single" w:sz="8" w:space="0" w:color="auto"/>
                    <w:left w:val="nil"/>
                    <w:bottom w:val="nil"/>
                    <w:right w:val="nil"/>
                  </w:tcBorders>
                  <w:hideMark/>
                </w:tcPr>
                <w:p w14:paraId="650C2AF8"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8" w:space="0" w:color="auto"/>
                    <w:left w:val="nil"/>
                    <w:bottom w:val="nil"/>
                    <w:right w:val="nil"/>
                  </w:tcBorders>
                  <w:hideMark/>
                </w:tcPr>
                <w:p w14:paraId="1ED95FC9" w14:textId="4022BBC0"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(d) if total occupancy loading for premises &gt; 350 people </w:t>
                  </w:r>
                  <w:r w:rsidRPr="00156252">
                    <w:rPr>
                      <w:rFonts w:ascii="Times New Roman" w:eastAsia="SimSun" w:hAnsi="Times New Roman" w:cs="Times New Roman"/>
                      <w:sz w:val="22"/>
                      <w:szCs w:val="22"/>
                      <w:bdr w:val="nil"/>
                      <w:lang w:eastAsia="zh-CN"/>
                    </w:rPr>
                    <w:t xml:space="preserve"> </w:t>
                  </w:r>
                </w:p>
              </w:tc>
              <w:tc>
                <w:tcPr>
                  <w:tcW w:w="2578" w:type="dxa"/>
                  <w:gridSpan w:val="2"/>
                  <w:tcBorders>
                    <w:top w:val="single" w:sz="8" w:space="0" w:color="auto"/>
                    <w:left w:val="nil"/>
                    <w:bottom w:val="nil"/>
                    <w:right w:val="nil"/>
                  </w:tcBorders>
                  <w:hideMark/>
                </w:tcPr>
                <w:p w14:paraId="143C66E2" w14:textId="2EF09105"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w:t>
                  </w:r>
                  <w:r w:rsidR="00EF102A">
                    <w:rPr>
                      <w:rFonts w:ascii="Times New Roman" w:eastAsia="SimSun" w:hAnsi="Times New Roman" w:cs="Times New Roman"/>
                      <w:sz w:val="22"/>
                      <w:szCs w:val="22"/>
                      <w:bdr w:val="nil"/>
                      <w:lang w:eastAsia="zh-CN"/>
                    </w:rPr>
                    <w:t>136</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0E0995" w14:paraId="4E484BA2"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78E36738"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6FBCE32"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52241EF" w14:textId="60D5222B"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$6,</w:t>
                  </w:r>
                  <w:r w:rsidR="00EF102A">
                    <w:rPr>
                      <w:rFonts w:ascii="Times New Roman" w:eastAsia="SimSun" w:hAnsi="Times New Roman" w:cs="Times New Roman"/>
                      <w:sz w:val="22"/>
                      <w:szCs w:val="22"/>
                      <w:bdr w:val="nil"/>
                      <w:lang w:eastAsia="zh-CN"/>
                    </w:rPr>
                    <w:t>803</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1am licensed times</w:t>
                  </w:r>
                </w:p>
              </w:tc>
            </w:tr>
            <w:tr w:rsidR="000E0995" w14:paraId="37B8CD0B"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468A6F93"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7E73F8E"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0D7E0CAC" w14:textId="08497A31"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$7,8</w:t>
                  </w:r>
                  <w:r w:rsidR="00EF102A">
                    <w:rPr>
                      <w:rFonts w:ascii="Times New Roman" w:eastAsia="SimSun" w:hAnsi="Times New Roman" w:cs="Times New Roman"/>
                      <w:sz w:val="22"/>
                      <w:szCs w:val="22"/>
                      <w:bdr w:val="nil"/>
                      <w:lang w:eastAsia="zh-CN"/>
                    </w:rPr>
                    <w:t>50</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2am licensed times</w:t>
                  </w:r>
                </w:p>
              </w:tc>
            </w:tr>
            <w:tr w:rsidR="000E0995" w14:paraId="314CD9A0"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479EFF6E"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9B9F009"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2D3A5147" w14:textId="128FFC38"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$8,8</w:t>
                  </w:r>
                  <w:r w:rsidR="00EF102A">
                    <w:rPr>
                      <w:rFonts w:ascii="Times New Roman" w:eastAsia="SimSun" w:hAnsi="Times New Roman" w:cs="Times New Roman"/>
                      <w:sz w:val="22"/>
                      <w:szCs w:val="22"/>
                      <w:bdr w:val="nil"/>
                      <w:lang w:eastAsia="zh-CN"/>
                    </w:rPr>
                    <w:t>98</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tc>
            </w:tr>
            <w:tr w:rsidR="000E0995" w14:paraId="472DD1EF"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6C4597E1"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4E07AE3"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72D742E2" w14:textId="7D189724"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$9,9</w:t>
                  </w:r>
                  <w:r w:rsidR="00EF102A">
                    <w:rPr>
                      <w:rFonts w:ascii="Times New Roman" w:eastAsia="SimSun" w:hAnsi="Times New Roman" w:cs="Times New Roman"/>
                      <w:sz w:val="22"/>
                      <w:szCs w:val="22"/>
                      <w:bdr w:val="nil"/>
                      <w:lang w:eastAsia="zh-CN"/>
                    </w:rPr>
                    <w:t>46</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4am licensed times</w:t>
                  </w:r>
                </w:p>
              </w:tc>
            </w:tr>
            <w:tr w:rsidR="000E0995" w14:paraId="02BA666C"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43DBA527"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C5B8F26"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3F8F97AC" w14:textId="12FB2B2A"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$10,9</w:t>
                  </w:r>
                  <w:r w:rsidR="00EF102A">
                    <w:rPr>
                      <w:rFonts w:ascii="Times New Roman" w:eastAsia="SimSun" w:hAnsi="Times New Roman" w:cs="Times New Roman"/>
                      <w:sz w:val="22"/>
                      <w:szCs w:val="22"/>
                      <w:bdr w:val="nil"/>
                      <w:lang w:eastAsia="zh-CN"/>
                    </w:rPr>
                    <w:t>94</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5am licensed times</w:t>
                  </w:r>
                </w:p>
              </w:tc>
            </w:tr>
            <w:tr w:rsidR="000E0995" w14:paraId="083922CF" w14:textId="77777777" w:rsidTr="00F55C39">
              <w:trPr>
                <w:gridAfter w:val="2"/>
                <w:wAfter w:w="5156" w:type="dxa"/>
                <w:cantSplit/>
                <w:trHeight w:val="142"/>
                <w:tblHeader/>
              </w:trPr>
              <w:tc>
                <w:tcPr>
                  <w:tcW w:w="1572" w:type="dxa"/>
                  <w:gridSpan w:val="2"/>
                  <w:tcBorders>
                    <w:top w:val="nil"/>
                    <w:left w:val="nil"/>
                    <w:bottom w:val="single" w:sz="12" w:space="0" w:color="auto"/>
                    <w:right w:val="nil"/>
                  </w:tcBorders>
                </w:tcPr>
                <w:p w14:paraId="43F7F4E8"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12" w:space="0" w:color="auto"/>
                    <w:right w:val="nil"/>
                  </w:tcBorders>
                </w:tcPr>
                <w:p w14:paraId="1A7B408D"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12" w:space="0" w:color="auto"/>
                    <w:right w:val="nil"/>
                  </w:tcBorders>
                </w:tcPr>
                <w:p w14:paraId="05682AA8"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0E0995" w14:paraId="2F9F264F" w14:textId="77777777" w:rsidTr="00F55C39">
              <w:trPr>
                <w:gridAfter w:val="2"/>
                <w:wAfter w:w="5156" w:type="dxa"/>
                <w:cantSplit/>
                <w:trHeight w:val="142"/>
                <w:tblHeader/>
              </w:trPr>
              <w:tc>
                <w:tcPr>
                  <w:tcW w:w="1572" w:type="dxa"/>
                  <w:gridSpan w:val="2"/>
                  <w:tcBorders>
                    <w:top w:val="single" w:sz="12" w:space="0" w:color="auto"/>
                    <w:left w:val="nil"/>
                    <w:bottom w:val="nil"/>
                  </w:tcBorders>
                </w:tcPr>
                <w:p w14:paraId="12F92662"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12" w:space="0" w:color="auto"/>
                  </w:tcBorders>
                </w:tcPr>
                <w:p w14:paraId="7B424681" w14:textId="775B6BA8" w:rsidR="00B51A5D" w:rsidRPr="00F55C39" w:rsidRDefault="001347EC" w:rsidP="008F2AD3">
                  <w:pPr>
                    <w:pBdr>
                      <w:top w:val="nil"/>
                      <w:left w:val="nil"/>
                      <w:bottom w:val="nil"/>
                      <w:right w:val="nil"/>
                      <w:between w:val="nil"/>
                      <w:bar w:val="nil"/>
                    </w:pBdr>
                    <w:rPr>
                      <w:rFonts w:ascii="Times New Roman" w:eastAsia="SimSun" w:hAnsi="Times New Roman" w:cs="Times New Roman"/>
                      <w:b/>
                      <w:bCs/>
                      <w:sz w:val="22"/>
                      <w:szCs w:val="22"/>
                      <w:bdr w:val="nil"/>
                      <w:lang w:eastAsia="zh-CN"/>
                    </w:rPr>
                  </w:pPr>
                  <w:r>
                    <w:rPr>
                      <w:rFonts w:ascii="Times New Roman" w:eastAsia="SimSun" w:hAnsi="Times New Roman" w:cs="Times New Roman"/>
                      <w:b/>
                      <w:bCs/>
                      <w:sz w:val="22"/>
                      <w:szCs w:val="22"/>
                      <w:bdr w:val="nil"/>
                      <w:lang w:eastAsia="zh-CN"/>
                    </w:rPr>
                    <w:t xml:space="preserve">3) </w:t>
                  </w:r>
                  <w:r w:rsidRPr="001347EC">
                    <w:rPr>
                      <w:rFonts w:ascii="Times New Roman" w:eastAsia="SimSun" w:hAnsi="Times New Roman" w:cs="Times New Roman"/>
                      <w:b/>
                      <w:bCs/>
                      <w:sz w:val="22"/>
                      <w:szCs w:val="22"/>
                      <w:bdr w:val="nil"/>
                      <w:lang w:eastAsia="zh-CN"/>
                    </w:rPr>
                    <w:t>for on licence—bar licence/ general licence/ catering licence/ special licence:</w:t>
                  </w:r>
                </w:p>
              </w:tc>
              <w:tc>
                <w:tcPr>
                  <w:tcW w:w="2578" w:type="dxa"/>
                  <w:gridSpan w:val="2"/>
                  <w:tcBorders>
                    <w:top w:val="single" w:sz="12" w:space="0" w:color="auto"/>
                  </w:tcBorders>
                  <w:noWrap/>
                </w:tcPr>
                <w:p w14:paraId="3897B8F3"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0E0995" w14:paraId="6DBCBF5F" w14:textId="77777777" w:rsidTr="00F55C39">
              <w:trPr>
                <w:gridAfter w:val="2"/>
                <w:wAfter w:w="5156" w:type="dxa"/>
                <w:cantSplit/>
                <w:trHeight w:val="142"/>
                <w:tblHeader/>
              </w:trPr>
              <w:tc>
                <w:tcPr>
                  <w:tcW w:w="1572" w:type="dxa"/>
                  <w:gridSpan w:val="2"/>
                  <w:tcBorders>
                    <w:top w:val="nil"/>
                    <w:left w:val="nil"/>
                    <w:bottom w:val="nil"/>
                  </w:tcBorders>
                  <w:hideMark/>
                </w:tcPr>
                <w:p w14:paraId="078D6AFC"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hideMark/>
                </w:tcPr>
                <w:p w14:paraId="574E078F" w14:textId="5299F511" w:rsidR="00B51A5D" w:rsidRPr="00156252" w:rsidRDefault="00F55C39"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347EC">
                    <w:rPr>
                      <w:rFonts w:ascii="Times New Roman" w:eastAsia="SimSun" w:hAnsi="Times New Roman" w:cs="Times New Roman"/>
                      <w:sz w:val="22"/>
                      <w:szCs w:val="22"/>
                      <w:bdr w:val="nil"/>
                      <w:lang w:eastAsia="zh-CN"/>
                    </w:rPr>
                    <w:t>(a) if total occupancy loading for premises ≤ 80 people</w:t>
                  </w:r>
                </w:p>
              </w:tc>
              <w:tc>
                <w:tcPr>
                  <w:tcW w:w="2578" w:type="dxa"/>
                  <w:gridSpan w:val="2"/>
                  <w:hideMark/>
                </w:tcPr>
                <w:p w14:paraId="6784D3C3" w14:textId="34250D6A"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$2,3</w:t>
                  </w:r>
                  <w:r w:rsidR="00EF102A">
                    <w:rPr>
                      <w:rFonts w:ascii="Times New Roman" w:eastAsia="SimSun" w:hAnsi="Times New Roman" w:cs="Times New Roman"/>
                      <w:sz w:val="22"/>
                      <w:szCs w:val="22"/>
                      <w:bdr w:val="nil"/>
                      <w:lang w:eastAsia="zh-CN"/>
                    </w:rPr>
                    <w:t>53</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0E0995" w14:paraId="572C8B86" w14:textId="77777777" w:rsidTr="00F55C39">
              <w:trPr>
                <w:gridAfter w:val="2"/>
                <w:wAfter w:w="5156" w:type="dxa"/>
                <w:cantSplit/>
                <w:trHeight w:val="142"/>
                <w:tblHeader/>
              </w:trPr>
              <w:tc>
                <w:tcPr>
                  <w:tcW w:w="1572" w:type="dxa"/>
                  <w:gridSpan w:val="2"/>
                  <w:tcBorders>
                    <w:top w:val="nil"/>
                    <w:left w:val="nil"/>
                    <w:bottom w:val="nil"/>
                  </w:tcBorders>
                </w:tcPr>
                <w:p w14:paraId="7D06900D"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Pr>
                <w:p w14:paraId="7FD13C54"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Pr>
                <w:p w14:paraId="19045B3A" w14:textId="73A74FFA"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$3,9</w:t>
                  </w:r>
                  <w:r w:rsidR="00EF102A">
                    <w:rPr>
                      <w:rFonts w:ascii="Times New Roman" w:eastAsia="SimSun" w:hAnsi="Times New Roman" w:cs="Times New Roman"/>
                      <w:sz w:val="22"/>
                      <w:szCs w:val="22"/>
                      <w:bdr w:val="nil"/>
                      <w:lang w:eastAsia="zh-CN"/>
                    </w:rPr>
                    <w:t>25</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1am licensed times</w:t>
                  </w:r>
                </w:p>
              </w:tc>
            </w:tr>
            <w:tr w:rsidR="000E0995" w14:paraId="4EA92E13" w14:textId="77777777" w:rsidTr="00F55C39">
              <w:trPr>
                <w:gridAfter w:val="2"/>
                <w:wAfter w:w="5156" w:type="dxa"/>
                <w:cantSplit/>
                <w:trHeight w:val="142"/>
                <w:tblHeader/>
              </w:trPr>
              <w:tc>
                <w:tcPr>
                  <w:tcW w:w="1572" w:type="dxa"/>
                  <w:gridSpan w:val="2"/>
                  <w:tcBorders>
                    <w:top w:val="nil"/>
                    <w:left w:val="nil"/>
                    <w:bottom w:val="nil"/>
                  </w:tcBorders>
                </w:tcPr>
                <w:p w14:paraId="62F16A25"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Pr>
                <w:p w14:paraId="6281FECE"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Pr>
                <w:p w14:paraId="30191E39" w14:textId="5113BCAB"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$3,9</w:t>
                  </w:r>
                  <w:r w:rsidR="00EF102A">
                    <w:rPr>
                      <w:rFonts w:ascii="Times New Roman" w:eastAsia="SimSun" w:hAnsi="Times New Roman" w:cs="Times New Roman"/>
                      <w:sz w:val="22"/>
                      <w:szCs w:val="22"/>
                      <w:bdr w:val="nil"/>
                      <w:lang w:eastAsia="zh-CN"/>
                    </w:rPr>
                    <w:t>25</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2am licensed times</w:t>
                  </w:r>
                </w:p>
              </w:tc>
            </w:tr>
            <w:tr w:rsidR="000E0995" w14:paraId="5648CEC6" w14:textId="77777777" w:rsidTr="00F55C39">
              <w:trPr>
                <w:gridAfter w:val="2"/>
                <w:wAfter w:w="5156" w:type="dxa"/>
                <w:cantSplit/>
                <w:trHeight w:val="142"/>
                <w:tblHeader/>
              </w:trPr>
              <w:tc>
                <w:tcPr>
                  <w:tcW w:w="1572" w:type="dxa"/>
                  <w:gridSpan w:val="2"/>
                  <w:tcBorders>
                    <w:top w:val="nil"/>
                    <w:left w:val="nil"/>
                    <w:bottom w:val="nil"/>
                  </w:tcBorders>
                </w:tcPr>
                <w:p w14:paraId="4B595FAD"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Pr>
                <w:p w14:paraId="3EB84258"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Pr>
                <w:p w14:paraId="3DD60349" w14:textId="31C85A2E"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$5,2</w:t>
                  </w:r>
                  <w:r w:rsidR="00EF102A">
                    <w:rPr>
                      <w:rFonts w:ascii="Times New Roman" w:eastAsia="SimSun" w:hAnsi="Times New Roman" w:cs="Times New Roman"/>
                      <w:sz w:val="22"/>
                      <w:szCs w:val="22"/>
                      <w:bdr w:val="nil"/>
                      <w:lang w:eastAsia="zh-CN"/>
                    </w:rPr>
                    <w:t>32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tc>
            </w:tr>
            <w:tr w:rsidR="000E0995" w14:paraId="722FAB4B" w14:textId="77777777" w:rsidTr="00F55C39">
              <w:trPr>
                <w:gridAfter w:val="2"/>
                <w:wAfter w:w="5156" w:type="dxa"/>
                <w:cantSplit/>
                <w:trHeight w:val="142"/>
                <w:tblHeader/>
              </w:trPr>
              <w:tc>
                <w:tcPr>
                  <w:tcW w:w="1572" w:type="dxa"/>
                  <w:gridSpan w:val="2"/>
                  <w:tcBorders>
                    <w:top w:val="nil"/>
                    <w:left w:val="nil"/>
                    <w:bottom w:val="nil"/>
                  </w:tcBorders>
                </w:tcPr>
                <w:p w14:paraId="4231782B"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Pr>
                <w:p w14:paraId="7EDBD538"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Pr>
                <w:p w14:paraId="528FD01C" w14:textId="0D53F817"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$5,2</w:t>
                  </w:r>
                  <w:r w:rsidR="00EF102A">
                    <w:rPr>
                      <w:rFonts w:ascii="Times New Roman" w:eastAsia="SimSun" w:hAnsi="Times New Roman" w:cs="Times New Roman"/>
                      <w:sz w:val="22"/>
                      <w:szCs w:val="22"/>
                      <w:bdr w:val="nil"/>
                      <w:lang w:eastAsia="zh-CN"/>
                    </w:rPr>
                    <w:t>32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4am licensed times</w:t>
                  </w:r>
                </w:p>
              </w:tc>
            </w:tr>
            <w:tr w:rsidR="000E0995" w14:paraId="6F90555A" w14:textId="77777777" w:rsidTr="00F55C39">
              <w:trPr>
                <w:gridAfter w:val="2"/>
                <w:wAfter w:w="5156" w:type="dxa"/>
                <w:cantSplit/>
                <w:trHeight w:val="142"/>
                <w:tblHeader/>
              </w:trPr>
              <w:tc>
                <w:tcPr>
                  <w:tcW w:w="1572" w:type="dxa"/>
                  <w:gridSpan w:val="2"/>
                  <w:tcBorders>
                    <w:top w:val="nil"/>
                    <w:left w:val="nil"/>
                    <w:bottom w:val="nil"/>
                  </w:tcBorders>
                  <w:hideMark/>
                </w:tcPr>
                <w:p w14:paraId="29CB5662"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hideMark/>
                </w:tcPr>
                <w:p w14:paraId="78BDA412"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hideMark/>
                </w:tcPr>
                <w:p w14:paraId="1E4C48C4" w14:textId="5689792A"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$5,2</w:t>
                  </w:r>
                  <w:r w:rsidR="00EF102A">
                    <w:rPr>
                      <w:rFonts w:ascii="Times New Roman" w:eastAsia="SimSun" w:hAnsi="Times New Roman" w:cs="Times New Roman"/>
                      <w:sz w:val="22"/>
                      <w:szCs w:val="22"/>
                      <w:bdr w:val="nil"/>
                      <w:lang w:eastAsia="zh-CN"/>
                    </w:rPr>
                    <w:t>32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5am licensed times</w:t>
                  </w:r>
                </w:p>
              </w:tc>
            </w:tr>
            <w:tr w:rsidR="000E0995" w14:paraId="4DA88C0C" w14:textId="77777777" w:rsidTr="00F55C39">
              <w:trPr>
                <w:gridAfter w:val="2"/>
                <w:wAfter w:w="5156" w:type="dxa"/>
                <w:cantSplit/>
                <w:trHeight w:val="142"/>
                <w:tblHeader/>
              </w:trPr>
              <w:tc>
                <w:tcPr>
                  <w:tcW w:w="1572" w:type="dxa"/>
                  <w:gridSpan w:val="2"/>
                  <w:tcBorders>
                    <w:top w:val="nil"/>
                    <w:left w:val="nil"/>
                    <w:bottom w:val="single" w:sz="8" w:space="0" w:color="auto"/>
                    <w:right w:val="nil"/>
                  </w:tcBorders>
                  <w:hideMark/>
                </w:tcPr>
                <w:p w14:paraId="0F2748D9"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left w:val="nil"/>
                    <w:bottom w:val="single" w:sz="8" w:space="0" w:color="auto"/>
                    <w:right w:val="nil"/>
                  </w:tcBorders>
                  <w:hideMark/>
                </w:tcPr>
                <w:p w14:paraId="712256B7"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left w:val="nil"/>
                    <w:bottom w:val="single" w:sz="8" w:space="0" w:color="auto"/>
                    <w:right w:val="nil"/>
                  </w:tcBorders>
                  <w:hideMark/>
                </w:tcPr>
                <w:p w14:paraId="4D6598ED"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0E0995" w14:paraId="265B3AEE" w14:textId="77777777" w:rsidTr="0041218A">
              <w:trPr>
                <w:gridAfter w:val="2"/>
                <w:wAfter w:w="5156" w:type="dxa"/>
                <w:cantSplit/>
                <w:trHeight w:val="142"/>
                <w:tblHeader/>
              </w:trPr>
              <w:tc>
                <w:tcPr>
                  <w:tcW w:w="1572" w:type="dxa"/>
                  <w:gridSpan w:val="2"/>
                  <w:tcBorders>
                    <w:top w:val="single" w:sz="8" w:space="0" w:color="auto"/>
                    <w:left w:val="nil"/>
                    <w:bottom w:val="nil"/>
                    <w:right w:val="nil"/>
                  </w:tcBorders>
                  <w:hideMark/>
                </w:tcPr>
                <w:p w14:paraId="56117AEE"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8" w:space="0" w:color="auto"/>
                    <w:left w:val="nil"/>
                    <w:bottom w:val="nil"/>
                    <w:right w:val="nil"/>
                  </w:tcBorders>
                  <w:hideMark/>
                </w:tcPr>
                <w:p w14:paraId="77A5DCBE" w14:textId="166DB34E"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(b) if total occupancy loading for premises &gt; 80 people but ≤ 150 people                                         </w:t>
                  </w:r>
                  <w:r w:rsidRPr="00156252">
                    <w:rPr>
                      <w:rFonts w:ascii="Times New Roman" w:eastAsia="SimSun" w:hAnsi="Times New Roman" w:cs="Times New Roman"/>
                      <w:sz w:val="22"/>
                      <w:szCs w:val="22"/>
                      <w:bdr w:val="nil"/>
                      <w:lang w:eastAsia="zh-CN"/>
                    </w:rPr>
                    <w:t xml:space="preserve"> </w:t>
                  </w:r>
                </w:p>
              </w:tc>
              <w:tc>
                <w:tcPr>
                  <w:tcW w:w="2578" w:type="dxa"/>
                  <w:gridSpan w:val="2"/>
                  <w:tcBorders>
                    <w:top w:val="single" w:sz="8" w:space="0" w:color="auto"/>
                    <w:left w:val="nil"/>
                    <w:bottom w:val="nil"/>
                    <w:right w:val="nil"/>
                  </w:tcBorders>
                  <w:noWrap/>
                  <w:hideMark/>
                </w:tcPr>
                <w:p w14:paraId="31124E86" w14:textId="689B9304"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$3,1</w:t>
                  </w:r>
                  <w:r w:rsidR="00611E9E">
                    <w:rPr>
                      <w:rFonts w:ascii="Times New Roman" w:eastAsia="SimSun" w:hAnsi="Times New Roman" w:cs="Times New Roman"/>
                      <w:sz w:val="22"/>
                      <w:szCs w:val="22"/>
                      <w:bdr w:val="nil"/>
                      <w:lang w:eastAsia="zh-CN"/>
                    </w:rPr>
                    <w:t>38</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0E0995" w14:paraId="241D130D"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14F0848B"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A19984B"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72F4603E" w14:textId="78734AFD"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$5,4</w:t>
                  </w:r>
                  <w:r w:rsidR="00E94A65">
                    <w:rPr>
                      <w:rFonts w:ascii="Times New Roman" w:eastAsia="SimSun" w:hAnsi="Times New Roman" w:cs="Times New Roman"/>
                      <w:sz w:val="22"/>
                      <w:szCs w:val="22"/>
                      <w:bdr w:val="nil"/>
                      <w:lang w:eastAsia="zh-CN"/>
                    </w:rPr>
                    <w:t>93</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1am licensed times</w:t>
                  </w:r>
                </w:p>
              </w:tc>
            </w:tr>
            <w:tr w:rsidR="000E0995" w14:paraId="51577E26"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0A709C30"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D249556"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F81CB0D" w14:textId="32A7DF76"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$7,1</w:t>
                  </w:r>
                  <w:r w:rsidR="00E94A65">
                    <w:rPr>
                      <w:rFonts w:ascii="Times New Roman" w:eastAsia="SimSun" w:hAnsi="Times New Roman" w:cs="Times New Roman"/>
                      <w:sz w:val="22"/>
                      <w:szCs w:val="22"/>
                      <w:bdr w:val="nil"/>
                      <w:lang w:eastAsia="zh-CN"/>
                    </w:rPr>
                    <w:t>64</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2am licensed times</w:t>
                  </w:r>
                </w:p>
              </w:tc>
            </w:tr>
            <w:tr w:rsidR="000E0995" w14:paraId="597D9835"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248F5C23"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ACE6682"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B3F611E" w14:textId="2AAA5132"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$11,</w:t>
                  </w:r>
                  <w:r w:rsidR="00E94A65">
                    <w:rPr>
                      <w:rFonts w:ascii="Times New Roman" w:eastAsia="SimSun" w:hAnsi="Times New Roman" w:cs="Times New Roman"/>
                      <w:sz w:val="22"/>
                      <w:szCs w:val="22"/>
                      <w:bdr w:val="nil"/>
                      <w:lang w:eastAsia="zh-CN"/>
                    </w:rPr>
                    <w:t>517</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tc>
            </w:tr>
            <w:tr w:rsidR="000E0995" w14:paraId="5FF65C40"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42452110"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71124DA8"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63A26FB" w14:textId="1D86C82E"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$13,</w:t>
                  </w:r>
                  <w:r w:rsidR="00E94A65">
                    <w:rPr>
                      <w:rFonts w:ascii="Times New Roman" w:eastAsia="SimSun" w:hAnsi="Times New Roman" w:cs="Times New Roman"/>
                      <w:sz w:val="22"/>
                      <w:szCs w:val="22"/>
                      <w:bdr w:val="nil"/>
                      <w:lang w:eastAsia="zh-CN"/>
                    </w:rPr>
                    <w:t>612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4am licensed times</w:t>
                  </w:r>
                </w:p>
              </w:tc>
            </w:tr>
            <w:tr w:rsidR="000E0995" w14:paraId="48ACDEFC"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093DE0C4"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25E466B1"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6446393" w14:textId="7281B79A"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$15,</w:t>
                  </w:r>
                  <w:r w:rsidR="00E94A65">
                    <w:rPr>
                      <w:rFonts w:ascii="Times New Roman" w:eastAsia="SimSun" w:hAnsi="Times New Roman" w:cs="Times New Roman"/>
                      <w:sz w:val="22"/>
                      <w:szCs w:val="22"/>
                      <w:bdr w:val="nil"/>
                      <w:lang w:eastAsia="zh-CN"/>
                    </w:rPr>
                    <w:t>707</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5am licensed times</w:t>
                  </w:r>
                </w:p>
              </w:tc>
            </w:tr>
            <w:tr w:rsidR="000E0995" w14:paraId="4BBD8286" w14:textId="77777777" w:rsidTr="0041218A">
              <w:trPr>
                <w:gridAfter w:val="2"/>
                <w:wAfter w:w="5156" w:type="dxa"/>
                <w:cantSplit/>
                <w:trHeight w:val="142"/>
                <w:tblHeader/>
              </w:trPr>
              <w:tc>
                <w:tcPr>
                  <w:tcW w:w="1572" w:type="dxa"/>
                  <w:gridSpan w:val="2"/>
                  <w:tcBorders>
                    <w:top w:val="nil"/>
                    <w:left w:val="nil"/>
                    <w:bottom w:val="single" w:sz="8" w:space="0" w:color="auto"/>
                    <w:right w:val="nil"/>
                  </w:tcBorders>
                  <w:hideMark/>
                </w:tcPr>
                <w:p w14:paraId="2AF3488F"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tcPr>
                <w:p w14:paraId="523355B6"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166C1710"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0E0995" w14:paraId="3969DD39" w14:textId="77777777" w:rsidTr="0041218A">
              <w:trPr>
                <w:gridAfter w:val="2"/>
                <w:wAfter w:w="5156" w:type="dxa"/>
                <w:cantSplit/>
                <w:trHeight w:val="142"/>
                <w:tblHeader/>
              </w:trPr>
              <w:tc>
                <w:tcPr>
                  <w:tcW w:w="1572" w:type="dxa"/>
                  <w:gridSpan w:val="2"/>
                  <w:tcBorders>
                    <w:top w:val="single" w:sz="8" w:space="0" w:color="auto"/>
                    <w:left w:val="nil"/>
                    <w:bottom w:val="nil"/>
                    <w:right w:val="nil"/>
                  </w:tcBorders>
                  <w:hideMark/>
                </w:tcPr>
                <w:p w14:paraId="404533FC"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8" w:space="0" w:color="auto"/>
                    <w:left w:val="nil"/>
                    <w:bottom w:val="nil"/>
                    <w:right w:val="nil"/>
                  </w:tcBorders>
                  <w:hideMark/>
                </w:tcPr>
                <w:p w14:paraId="39E81434" w14:textId="5B883D60"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(c) if total occupancy loading for premises &gt; 150 people but ≤ 350 people                                           </w:t>
                  </w:r>
                </w:p>
              </w:tc>
              <w:tc>
                <w:tcPr>
                  <w:tcW w:w="2578" w:type="dxa"/>
                  <w:gridSpan w:val="2"/>
                  <w:tcBorders>
                    <w:top w:val="single" w:sz="8" w:space="0" w:color="auto"/>
                    <w:left w:val="nil"/>
                    <w:bottom w:val="nil"/>
                    <w:right w:val="nil"/>
                  </w:tcBorders>
                  <w:noWrap/>
                  <w:hideMark/>
                </w:tcPr>
                <w:p w14:paraId="175BD793" w14:textId="185EB3C6"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$5,2</w:t>
                  </w:r>
                  <w:r w:rsidR="00E95711">
                    <w:rPr>
                      <w:rFonts w:ascii="Times New Roman" w:eastAsia="SimSun" w:hAnsi="Times New Roman" w:cs="Times New Roman"/>
                      <w:sz w:val="22"/>
                      <w:szCs w:val="22"/>
                      <w:bdr w:val="nil"/>
                      <w:lang w:eastAsia="zh-CN"/>
                    </w:rPr>
                    <w:t>32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0E0995" w14:paraId="62FBE48D"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2D589DBD"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BA820D2"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3BFFE4DE" w14:textId="0F314637"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$10,4</w:t>
                  </w:r>
                  <w:r w:rsidR="00E95711">
                    <w:rPr>
                      <w:rFonts w:ascii="Times New Roman" w:eastAsia="SimSun" w:hAnsi="Times New Roman" w:cs="Times New Roman"/>
                      <w:sz w:val="22"/>
                      <w:szCs w:val="22"/>
                      <w:bdr w:val="nil"/>
                      <w:lang w:eastAsia="zh-CN"/>
                    </w:rPr>
                    <w:t>70</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1am licensed times</w:t>
                  </w:r>
                </w:p>
              </w:tc>
            </w:tr>
            <w:tr w:rsidR="000E0995" w14:paraId="43DBF6FC"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747BCF22"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CC64A5B"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E1F5A66" w14:textId="0C4D85CB"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$12,5</w:t>
                  </w:r>
                  <w:r w:rsidR="00E95711">
                    <w:rPr>
                      <w:rFonts w:ascii="Times New Roman" w:eastAsia="SimSun" w:hAnsi="Times New Roman" w:cs="Times New Roman"/>
                      <w:sz w:val="22"/>
                      <w:szCs w:val="22"/>
                      <w:bdr w:val="nil"/>
                      <w:lang w:eastAsia="zh-CN"/>
                    </w:rPr>
                    <w:t>65</w:t>
                  </w:r>
                  <w:r>
                    <w:rPr>
                      <w:rFonts w:ascii="Times New Roman" w:eastAsia="SimSun" w:hAnsi="Times New Roman" w:cs="Times New Roman"/>
                      <w:sz w:val="22"/>
                      <w:szCs w:val="22"/>
                      <w:bdr w:val="nil"/>
                      <w:lang w:eastAsia="zh-CN"/>
                    </w:rPr>
                    <w:t xml:space="preserve">.00 </w:t>
                  </w:r>
                  <w:r w:rsidRPr="00156252">
                    <w:rPr>
                      <w:rFonts w:ascii="Times New Roman" w:eastAsia="SimSun" w:hAnsi="Times New Roman" w:cs="Times New Roman"/>
                      <w:sz w:val="22"/>
                      <w:szCs w:val="22"/>
                      <w:bdr w:val="nil"/>
                      <w:lang w:eastAsia="zh-CN"/>
                    </w:rPr>
                    <w:t>for 2am licensed times</w:t>
                  </w:r>
                </w:p>
              </w:tc>
            </w:tr>
            <w:tr w:rsidR="000E0995" w14:paraId="4F0CA9F4"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689F0C2B"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8A2B9AB"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55B9AC1D" w14:textId="54DD0D15"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$14,6</w:t>
                  </w:r>
                  <w:r w:rsidR="00E95711">
                    <w:rPr>
                      <w:rFonts w:ascii="Times New Roman" w:eastAsia="SimSun" w:hAnsi="Times New Roman" w:cs="Times New Roman"/>
                      <w:sz w:val="22"/>
                      <w:szCs w:val="22"/>
                      <w:bdr w:val="nil"/>
                      <w:lang w:eastAsia="zh-CN"/>
                    </w:rPr>
                    <w:t>60</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tc>
            </w:tr>
            <w:tr w:rsidR="000E0995" w14:paraId="38C5A84E"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33E0D22E"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2EBEEB3"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0312783" w14:textId="682E7593"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$16,7</w:t>
                  </w:r>
                  <w:r w:rsidR="00E95711">
                    <w:rPr>
                      <w:rFonts w:ascii="Times New Roman" w:eastAsia="SimSun" w:hAnsi="Times New Roman" w:cs="Times New Roman"/>
                      <w:sz w:val="22"/>
                      <w:szCs w:val="22"/>
                      <w:bdr w:val="nil"/>
                      <w:lang w:eastAsia="zh-CN"/>
                    </w:rPr>
                    <w:t>56</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4am licensed times</w:t>
                  </w:r>
                </w:p>
              </w:tc>
            </w:tr>
            <w:tr w:rsidR="000E0995" w14:paraId="7A1C78CD"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11D67867"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BD5C681"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032D40D2" w14:textId="64B7416F"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$18,</w:t>
                  </w:r>
                  <w:r w:rsidR="00E95711">
                    <w:rPr>
                      <w:rFonts w:ascii="Times New Roman" w:eastAsia="SimSun" w:hAnsi="Times New Roman" w:cs="Times New Roman"/>
                      <w:sz w:val="22"/>
                      <w:szCs w:val="22"/>
                      <w:bdr w:val="nil"/>
                      <w:lang w:eastAsia="zh-CN"/>
                    </w:rPr>
                    <w:t>739</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5am licensed times</w:t>
                  </w:r>
                </w:p>
              </w:tc>
            </w:tr>
            <w:tr w:rsidR="000E0995" w14:paraId="296DEE3F" w14:textId="77777777" w:rsidTr="0041218A">
              <w:trPr>
                <w:gridAfter w:val="2"/>
                <w:wAfter w:w="5156" w:type="dxa"/>
                <w:cantSplit/>
                <w:trHeight w:val="142"/>
                <w:tblHeader/>
              </w:trPr>
              <w:tc>
                <w:tcPr>
                  <w:tcW w:w="1572" w:type="dxa"/>
                  <w:gridSpan w:val="2"/>
                  <w:tcBorders>
                    <w:top w:val="nil"/>
                    <w:left w:val="nil"/>
                    <w:bottom w:val="single" w:sz="8" w:space="0" w:color="auto"/>
                    <w:right w:val="nil"/>
                  </w:tcBorders>
                  <w:hideMark/>
                </w:tcPr>
                <w:p w14:paraId="31533960"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60CCEDD1"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30CC51E1"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0E0995" w14:paraId="0C1A2B09" w14:textId="77777777" w:rsidTr="0041218A">
              <w:trPr>
                <w:gridAfter w:val="2"/>
                <w:wAfter w:w="5156" w:type="dxa"/>
                <w:cantSplit/>
                <w:trHeight w:val="142"/>
                <w:tblHeader/>
              </w:trPr>
              <w:tc>
                <w:tcPr>
                  <w:tcW w:w="1572" w:type="dxa"/>
                  <w:gridSpan w:val="2"/>
                  <w:tcBorders>
                    <w:top w:val="single" w:sz="8" w:space="0" w:color="auto"/>
                    <w:left w:val="nil"/>
                    <w:bottom w:val="nil"/>
                    <w:right w:val="nil"/>
                  </w:tcBorders>
                  <w:hideMark/>
                </w:tcPr>
                <w:p w14:paraId="7959A1A1"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8" w:space="0" w:color="auto"/>
                    <w:left w:val="nil"/>
                    <w:bottom w:val="nil"/>
                    <w:right w:val="nil"/>
                  </w:tcBorders>
                  <w:hideMark/>
                </w:tcPr>
                <w:p w14:paraId="7E9A86E9" w14:textId="5F08184B"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(d) if total occupancy loading for premises &gt; 350 people </w:t>
                  </w:r>
                </w:p>
              </w:tc>
              <w:tc>
                <w:tcPr>
                  <w:tcW w:w="2578" w:type="dxa"/>
                  <w:gridSpan w:val="2"/>
                  <w:tcBorders>
                    <w:top w:val="single" w:sz="8" w:space="0" w:color="auto"/>
                    <w:left w:val="nil"/>
                    <w:bottom w:val="nil"/>
                    <w:right w:val="nil"/>
                  </w:tcBorders>
                  <w:noWrap/>
                  <w:hideMark/>
                </w:tcPr>
                <w:p w14:paraId="0936885E" w14:textId="4389E904"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$6,2</w:t>
                  </w:r>
                  <w:r w:rsidR="00E95711">
                    <w:rPr>
                      <w:rFonts w:ascii="Times New Roman" w:eastAsia="SimSun" w:hAnsi="Times New Roman" w:cs="Times New Roman"/>
                      <w:sz w:val="22"/>
                      <w:szCs w:val="22"/>
                      <w:bdr w:val="nil"/>
                      <w:lang w:eastAsia="zh-CN"/>
                    </w:rPr>
                    <w:t>78</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0E0995" w14:paraId="486429DA"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62F1A42D"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B343D1E"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E19A1E2" w14:textId="4EAFF54F"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$13,</w:t>
                  </w:r>
                  <w:r w:rsidR="00E95711">
                    <w:rPr>
                      <w:rFonts w:ascii="Times New Roman" w:eastAsia="SimSun" w:hAnsi="Times New Roman" w:cs="Times New Roman"/>
                      <w:sz w:val="22"/>
                      <w:szCs w:val="22"/>
                      <w:bdr w:val="nil"/>
                      <w:lang w:eastAsia="zh-CN"/>
                    </w:rPr>
                    <w:t>612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1am licensed times</w:t>
                  </w:r>
                </w:p>
              </w:tc>
            </w:tr>
            <w:tr w:rsidR="000E0995" w14:paraId="6513FBD7"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45A6665D"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BB1D348"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0032E4D" w14:textId="4E5DDE6D" w:rsidR="00B51A5D" w:rsidRPr="00156252"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$15,</w:t>
                  </w:r>
                  <w:r w:rsidR="00E95711">
                    <w:rPr>
                      <w:rFonts w:ascii="Times New Roman" w:eastAsia="SimSun" w:hAnsi="Times New Roman" w:cs="Times New Roman"/>
                      <w:sz w:val="22"/>
                      <w:szCs w:val="22"/>
                      <w:bdr w:val="nil"/>
                      <w:lang w:eastAsia="zh-CN"/>
                    </w:rPr>
                    <w:t>707</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2am licensed times</w:t>
                  </w:r>
                </w:p>
              </w:tc>
            </w:tr>
            <w:tr w:rsidR="000E0995" w14:paraId="02CF8DEB" w14:textId="77777777" w:rsidTr="0041218A">
              <w:trPr>
                <w:gridAfter w:val="2"/>
                <w:wAfter w:w="5156" w:type="dxa"/>
                <w:cantSplit/>
                <w:trHeight w:val="795"/>
                <w:tblHeader/>
              </w:trPr>
              <w:tc>
                <w:tcPr>
                  <w:tcW w:w="1572" w:type="dxa"/>
                  <w:gridSpan w:val="2"/>
                  <w:tcBorders>
                    <w:top w:val="nil"/>
                    <w:left w:val="nil"/>
                    <w:bottom w:val="nil"/>
                    <w:right w:val="nil"/>
                  </w:tcBorders>
                  <w:hideMark/>
                </w:tcPr>
                <w:p w14:paraId="4AB145F7"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0DD5ECED" w14:textId="77777777" w:rsidR="00B51A5D" w:rsidRPr="00156252"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0B150F63" w14:textId="728D608F" w:rsidR="00B51A5D" w:rsidRDefault="001347E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$17,</w:t>
                  </w:r>
                  <w:r w:rsidR="00E95711">
                    <w:rPr>
                      <w:rFonts w:ascii="Times New Roman" w:eastAsia="SimSun" w:hAnsi="Times New Roman" w:cs="Times New Roman"/>
                      <w:sz w:val="22"/>
                      <w:szCs w:val="22"/>
                      <w:bdr w:val="nil"/>
                      <w:lang w:eastAsia="zh-CN"/>
                    </w:rPr>
                    <w:t>802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p w14:paraId="4E55041D" w14:textId="32AC2CD7" w:rsidR="004D0C8E" w:rsidRPr="004D0C8E" w:rsidRDefault="004D0C8E" w:rsidP="004D0C8E">
                  <w:pPr>
                    <w:pBdr>
                      <w:top w:val="nil"/>
                      <w:left w:val="nil"/>
                      <w:bottom w:val="nil"/>
                      <w:right w:val="nil"/>
                      <w:between w:val="nil"/>
                      <w:bar w:val="nil"/>
                    </w:pBdr>
                    <w:rPr>
                      <w:rFonts w:ascii="Times New Roman" w:eastAsia="SimSun" w:hAnsi="Times New Roman" w:cs="Times New Roman"/>
                      <w:sz w:val="22"/>
                      <w:szCs w:val="22"/>
                      <w:bdr w:val="nil"/>
                      <w:lang w:eastAsia="zh-CN"/>
                    </w:rPr>
                  </w:pPr>
                  <w:r w:rsidRPr="004D0C8E">
                    <w:rPr>
                      <w:rFonts w:ascii="Times New Roman" w:eastAsia="SimSun" w:hAnsi="Times New Roman" w:cs="Times New Roman"/>
                      <w:sz w:val="22"/>
                      <w:szCs w:val="22"/>
                      <w:bdr w:val="nil"/>
                      <w:lang w:eastAsia="zh-CN"/>
                    </w:rPr>
                    <w:t>$19,</w:t>
                  </w:r>
                  <w:r w:rsidR="00E95711">
                    <w:rPr>
                      <w:rFonts w:ascii="Times New Roman" w:eastAsia="SimSun" w:hAnsi="Times New Roman" w:cs="Times New Roman"/>
                      <w:sz w:val="22"/>
                      <w:szCs w:val="22"/>
                      <w:bdr w:val="nil"/>
                      <w:lang w:eastAsia="zh-CN"/>
                    </w:rPr>
                    <w:t>897</w:t>
                  </w:r>
                  <w:r w:rsidRPr="004D0C8E">
                    <w:rPr>
                      <w:rFonts w:ascii="Times New Roman" w:eastAsia="SimSun" w:hAnsi="Times New Roman" w:cs="Times New Roman"/>
                      <w:sz w:val="22"/>
                      <w:szCs w:val="22"/>
                      <w:bdr w:val="nil"/>
                      <w:lang w:eastAsia="zh-CN"/>
                    </w:rPr>
                    <w:t>.00 for 4am licensed times</w:t>
                  </w:r>
                </w:p>
                <w:p w14:paraId="2D932252" w14:textId="1B836592" w:rsidR="004D0C8E" w:rsidRDefault="004D0C8E" w:rsidP="004D0C8E">
                  <w:pPr>
                    <w:pBdr>
                      <w:top w:val="nil"/>
                      <w:left w:val="nil"/>
                      <w:bottom w:val="nil"/>
                      <w:right w:val="nil"/>
                      <w:between w:val="nil"/>
                      <w:bar w:val="nil"/>
                    </w:pBdr>
                    <w:rPr>
                      <w:rFonts w:ascii="Times New Roman" w:eastAsia="SimSun" w:hAnsi="Times New Roman" w:cs="Times New Roman"/>
                      <w:sz w:val="22"/>
                      <w:szCs w:val="22"/>
                      <w:bdr w:val="nil"/>
                      <w:lang w:eastAsia="zh-CN"/>
                    </w:rPr>
                  </w:pPr>
                  <w:r w:rsidRPr="004D0C8E">
                    <w:rPr>
                      <w:rFonts w:ascii="Times New Roman" w:eastAsia="SimSun" w:hAnsi="Times New Roman" w:cs="Times New Roman"/>
                      <w:sz w:val="22"/>
                      <w:szCs w:val="22"/>
                      <w:bdr w:val="nil"/>
                      <w:lang w:eastAsia="zh-CN"/>
                    </w:rPr>
                    <w:t>$21,</w:t>
                  </w:r>
                  <w:r>
                    <w:rPr>
                      <w:rFonts w:ascii="Times New Roman" w:eastAsia="SimSun" w:hAnsi="Times New Roman" w:cs="Times New Roman"/>
                      <w:sz w:val="22"/>
                      <w:szCs w:val="22"/>
                      <w:bdr w:val="nil"/>
                      <w:lang w:eastAsia="zh-CN"/>
                    </w:rPr>
                    <w:t>9</w:t>
                  </w:r>
                  <w:r w:rsidR="00E95711">
                    <w:rPr>
                      <w:rFonts w:ascii="Times New Roman" w:eastAsia="SimSun" w:hAnsi="Times New Roman" w:cs="Times New Roman"/>
                      <w:sz w:val="22"/>
                      <w:szCs w:val="22"/>
                      <w:bdr w:val="nil"/>
                      <w:lang w:eastAsia="zh-CN"/>
                    </w:rPr>
                    <w:t>93</w:t>
                  </w:r>
                  <w:r w:rsidRPr="004D0C8E">
                    <w:rPr>
                      <w:rFonts w:ascii="Times New Roman" w:eastAsia="SimSun" w:hAnsi="Times New Roman" w:cs="Times New Roman"/>
                      <w:sz w:val="22"/>
                      <w:szCs w:val="22"/>
                      <w:bdr w:val="nil"/>
                      <w:lang w:eastAsia="zh-CN"/>
                    </w:rPr>
                    <w:t>.00 for 5am licensed times</w:t>
                  </w:r>
                </w:p>
                <w:p w14:paraId="62EEEB8E" w14:textId="59BFC91C" w:rsidR="004D0C8E" w:rsidRPr="00156252" w:rsidRDefault="004D0C8E" w:rsidP="004D0C8E">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D0C8E" w14:paraId="1111E968" w14:textId="77777777" w:rsidTr="0041218A">
              <w:trPr>
                <w:gridAfter w:val="2"/>
                <w:wAfter w:w="5156" w:type="dxa"/>
                <w:cantSplit/>
                <w:trHeight w:val="142"/>
                <w:tblHeader/>
              </w:trPr>
              <w:tc>
                <w:tcPr>
                  <w:tcW w:w="1572" w:type="dxa"/>
                  <w:gridSpan w:val="2"/>
                  <w:tcBorders>
                    <w:top w:val="single" w:sz="12" w:space="0" w:color="auto"/>
                    <w:left w:val="nil"/>
                    <w:right w:val="nil"/>
                  </w:tcBorders>
                  <w:hideMark/>
                </w:tcPr>
                <w:p w14:paraId="6F840FFD" w14:textId="77777777" w:rsidR="004D0C8E" w:rsidRPr="00E95711"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12" w:space="0" w:color="auto"/>
                    <w:left w:val="nil"/>
                    <w:right w:val="nil"/>
                  </w:tcBorders>
                  <w:hideMark/>
                </w:tcPr>
                <w:p w14:paraId="38664FC7" w14:textId="036BB4C2" w:rsidR="004D0C8E" w:rsidRPr="00F55C39" w:rsidRDefault="004D0C8E" w:rsidP="008F2AD3">
                  <w:pPr>
                    <w:pBdr>
                      <w:top w:val="nil"/>
                      <w:left w:val="nil"/>
                      <w:bottom w:val="nil"/>
                      <w:right w:val="nil"/>
                      <w:between w:val="nil"/>
                      <w:bar w:val="nil"/>
                    </w:pBdr>
                    <w:rPr>
                      <w:rFonts w:ascii="Times New Roman" w:eastAsia="SimSun" w:hAnsi="Times New Roman" w:cs="Times New Roman"/>
                      <w:b/>
                      <w:bCs/>
                      <w:sz w:val="22"/>
                      <w:szCs w:val="22"/>
                      <w:bdr w:val="nil"/>
                      <w:lang w:eastAsia="zh-CN"/>
                    </w:rPr>
                  </w:pPr>
                  <w:r w:rsidRPr="00E95711">
                    <w:rPr>
                      <w:rFonts w:ascii="Times New Roman" w:eastAsia="SimSun" w:hAnsi="Times New Roman" w:cs="Times New Roman"/>
                      <w:b/>
                      <w:bCs/>
                      <w:sz w:val="22"/>
                      <w:szCs w:val="22"/>
                      <w:bdr w:val="nil"/>
                      <w:lang w:eastAsia="zh-CN"/>
                    </w:rPr>
                    <w:t xml:space="preserve">4) for club licence: </w:t>
                  </w:r>
                </w:p>
              </w:tc>
              <w:tc>
                <w:tcPr>
                  <w:tcW w:w="2578" w:type="dxa"/>
                  <w:gridSpan w:val="2"/>
                  <w:tcBorders>
                    <w:top w:val="single" w:sz="12" w:space="0" w:color="auto"/>
                    <w:left w:val="nil"/>
                    <w:right w:val="nil"/>
                  </w:tcBorders>
                  <w:hideMark/>
                </w:tcPr>
                <w:p w14:paraId="480F613B" w14:textId="1DFD95E2"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D0C8E" w14:paraId="13BF50DD" w14:textId="77777777" w:rsidTr="0041218A">
              <w:trPr>
                <w:gridAfter w:val="2"/>
                <w:wAfter w:w="5156" w:type="dxa"/>
                <w:cantSplit/>
                <w:trHeight w:val="142"/>
                <w:tblHeader/>
              </w:trPr>
              <w:tc>
                <w:tcPr>
                  <w:tcW w:w="1572" w:type="dxa"/>
                  <w:gridSpan w:val="2"/>
                  <w:tcBorders>
                    <w:top w:val="nil"/>
                    <w:left w:val="nil"/>
                    <w:right w:val="nil"/>
                  </w:tcBorders>
                  <w:hideMark/>
                </w:tcPr>
                <w:p w14:paraId="7733ED81"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hideMark/>
                </w:tcPr>
                <w:p w14:paraId="1E2B6CF2" w14:textId="611F28C3" w:rsidR="004D0C8E" w:rsidRPr="00156252" w:rsidRDefault="00F55C39"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E95711">
                    <w:rPr>
                      <w:rFonts w:ascii="Times New Roman" w:eastAsia="SimSun" w:hAnsi="Times New Roman" w:cs="Times New Roman"/>
                      <w:sz w:val="22"/>
                      <w:szCs w:val="22"/>
                      <w:bdr w:val="nil"/>
                      <w:lang w:eastAsia="zh-CN"/>
                    </w:rPr>
                    <w:t>(a) if total occupancy loading for premises ≤ 80 people</w:t>
                  </w:r>
                </w:p>
              </w:tc>
              <w:tc>
                <w:tcPr>
                  <w:tcW w:w="2578" w:type="dxa"/>
                  <w:gridSpan w:val="2"/>
                  <w:tcBorders>
                    <w:top w:val="nil"/>
                    <w:left w:val="nil"/>
                    <w:right w:val="nil"/>
                  </w:tcBorders>
                  <w:hideMark/>
                </w:tcPr>
                <w:p w14:paraId="02FF35CB" w14:textId="2606D2B8"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$2,3</w:t>
                  </w:r>
                  <w:r w:rsidR="00E95711">
                    <w:rPr>
                      <w:rFonts w:ascii="Times New Roman" w:eastAsia="SimSun" w:hAnsi="Times New Roman" w:cs="Times New Roman"/>
                      <w:sz w:val="22"/>
                      <w:szCs w:val="22"/>
                      <w:bdr w:val="nil"/>
                      <w:lang w:eastAsia="zh-CN"/>
                    </w:rPr>
                    <w:t>53</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4D0C8E" w14:paraId="7A9FB655" w14:textId="77777777" w:rsidTr="0041218A">
              <w:trPr>
                <w:gridAfter w:val="2"/>
                <w:wAfter w:w="5156" w:type="dxa"/>
                <w:cantSplit/>
                <w:trHeight w:val="142"/>
                <w:tblHeader/>
              </w:trPr>
              <w:tc>
                <w:tcPr>
                  <w:tcW w:w="1572" w:type="dxa"/>
                  <w:gridSpan w:val="2"/>
                  <w:tcBorders>
                    <w:top w:val="nil"/>
                    <w:left w:val="nil"/>
                    <w:right w:val="nil"/>
                  </w:tcBorders>
                </w:tcPr>
                <w:p w14:paraId="5C4980FE"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0AE66FD0"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455C2261" w14:textId="7A1CC0EC"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$3,9</w:t>
                  </w:r>
                  <w:r w:rsidR="00E95711">
                    <w:rPr>
                      <w:rFonts w:ascii="Times New Roman" w:eastAsia="SimSun" w:hAnsi="Times New Roman" w:cs="Times New Roman"/>
                      <w:sz w:val="22"/>
                      <w:szCs w:val="22"/>
                      <w:bdr w:val="nil"/>
                      <w:lang w:eastAsia="zh-CN"/>
                    </w:rPr>
                    <w:t>25</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1am licensed times</w:t>
                  </w:r>
                </w:p>
              </w:tc>
            </w:tr>
            <w:tr w:rsidR="004D0C8E" w14:paraId="39C500D1" w14:textId="77777777" w:rsidTr="0041218A">
              <w:trPr>
                <w:gridAfter w:val="2"/>
                <w:wAfter w:w="5156" w:type="dxa"/>
                <w:cantSplit/>
                <w:trHeight w:val="142"/>
                <w:tblHeader/>
              </w:trPr>
              <w:tc>
                <w:tcPr>
                  <w:tcW w:w="1572" w:type="dxa"/>
                  <w:gridSpan w:val="2"/>
                  <w:tcBorders>
                    <w:top w:val="nil"/>
                    <w:left w:val="nil"/>
                    <w:right w:val="nil"/>
                  </w:tcBorders>
                </w:tcPr>
                <w:p w14:paraId="5C22C593" w14:textId="77777777" w:rsidR="004D0C8E" w:rsidRPr="00156252" w:rsidRDefault="004D0C8E" w:rsidP="00195EE8">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3D028B6B" w14:textId="5CCD60A3" w:rsidR="004D0C8E" w:rsidRPr="004D0C8E" w:rsidRDefault="004D0C8E" w:rsidP="00195EE8">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25AB5ABE" w14:textId="5DBDF8BE" w:rsidR="004D0C8E" w:rsidRPr="00156252" w:rsidRDefault="004D0C8E" w:rsidP="00195EE8">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$3,9</w:t>
                  </w:r>
                  <w:r w:rsidR="00E95711">
                    <w:rPr>
                      <w:rFonts w:ascii="Times New Roman" w:eastAsia="SimSun" w:hAnsi="Times New Roman" w:cs="Times New Roman"/>
                      <w:sz w:val="22"/>
                      <w:szCs w:val="22"/>
                      <w:bdr w:val="nil"/>
                      <w:lang w:eastAsia="zh-CN"/>
                    </w:rPr>
                    <w:t>25</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2am licensed times</w:t>
                  </w:r>
                </w:p>
              </w:tc>
            </w:tr>
            <w:tr w:rsidR="004D0C8E" w14:paraId="6B54C432" w14:textId="77777777" w:rsidTr="0041218A">
              <w:trPr>
                <w:gridAfter w:val="2"/>
                <w:wAfter w:w="5156" w:type="dxa"/>
                <w:cantSplit/>
                <w:trHeight w:val="142"/>
                <w:tblHeader/>
              </w:trPr>
              <w:tc>
                <w:tcPr>
                  <w:tcW w:w="1572" w:type="dxa"/>
                  <w:gridSpan w:val="2"/>
                  <w:tcBorders>
                    <w:top w:val="nil"/>
                    <w:left w:val="nil"/>
                    <w:right w:val="nil"/>
                  </w:tcBorders>
                </w:tcPr>
                <w:p w14:paraId="55BD2AF1" w14:textId="7777777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5525314C" w14:textId="43F6A601"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0EE110F8" w14:textId="2E52572D"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$5,2</w:t>
                  </w:r>
                  <w:r w:rsidR="00E95711">
                    <w:rPr>
                      <w:rFonts w:ascii="Times New Roman" w:eastAsia="SimSun" w:hAnsi="Times New Roman" w:cs="Times New Roman"/>
                      <w:sz w:val="22"/>
                      <w:szCs w:val="22"/>
                      <w:bdr w:val="nil"/>
                      <w:lang w:eastAsia="zh-CN"/>
                    </w:rPr>
                    <w:t>32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tc>
            </w:tr>
            <w:tr w:rsidR="004D0C8E" w14:paraId="4F49D254" w14:textId="77777777" w:rsidTr="0041218A">
              <w:trPr>
                <w:gridAfter w:val="2"/>
                <w:wAfter w:w="5156" w:type="dxa"/>
                <w:cantSplit/>
                <w:trHeight w:val="142"/>
                <w:tblHeader/>
              </w:trPr>
              <w:tc>
                <w:tcPr>
                  <w:tcW w:w="1572" w:type="dxa"/>
                  <w:gridSpan w:val="2"/>
                  <w:tcBorders>
                    <w:top w:val="nil"/>
                    <w:left w:val="nil"/>
                    <w:right w:val="nil"/>
                  </w:tcBorders>
                </w:tcPr>
                <w:p w14:paraId="2DF7A4A8" w14:textId="7777777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1074897D" w14:textId="7777777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61CB4CAF" w14:textId="48F7AE7C"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$5,2</w:t>
                  </w:r>
                  <w:r w:rsidR="00E95711">
                    <w:rPr>
                      <w:rFonts w:ascii="Times New Roman" w:eastAsia="SimSun" w:hAnsi="Times New Roman" w:cs="Times New Roman"/>
                      <w:sz w:val="22"/>
                      <w:szCs w:val="22"/>
                      <w:bdr w:val="nil"/>
                      <w:lang w:eastAsia="zh-CN"/>
                    </w:rPr>
                    <w:t>32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4am licensed times</w:t>
                  </w:r>
                </w:p>
              </w:tc>
            </w:tr>
            <w:tr w:rsidR="004D0C8E" w14:paraId="24183431" w14:textId="77777777" w:rsidTr="0041218A">
              <w:trPr>
                <w:gridAfter w:val="2"/>
                <w:wAfter w:w="5156" w:type="dxa"/>
                <w:cantSplit/>
                <w:trHeight w:val="142"/>
                <w:tblHeader/>
              </w:trPr>
              <w:tc>
                <w:tcPr>
                  <w:tcW w:w="1572" w:type="dxa"/>
                  <w:gridSpan w:val="2"/>
                  <w:tcBorders>
                    <w:top w:val="nil"/>
                    <w:left w:val="nil"/>
                    <w:right w:val="nil"/>
                  </w:tcBorders>
                </w:tcPr>
                <w:p w14:paraId="5E16CAEA" w14:textId="7777777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2B734A27" w14:textId="7777777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00F0772A" w14:textId="556E8190"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$5,2</w:t>
                  </w:r>
                  <w:r w:rsidR="00E95711">
                    <w:rPr>
                      <w:rFonts w:ascii="Times New Roman" w:eastAsia="SimSun" w:hAnsi="Times New Roman" w:cs="Times New Roman"/>
                      <w:sz w:val="22"/>
                      <w:szCs w:val="22"/>
                      <w:bdr w:val="nil"/>
                      <w:lang w:eastAsia="zh-CN"/>
                    </w:rPr>
                    <w:t>32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5am licensed times</w:t>
                  </w:r>
                </w:p>
              </w:tc>
            </w:tr>
            <w:tr w:rsidR="004D0C8E" w14:paraId="4191C22E" w14:textId="77777777" w:rsidTr="0041218A">
              <w:trPr>
                <w:gridAfter w:val="2"/>
                <w:wAfter w:w="5156" w:type="dxa"/>
                <w:cantSplit/>
                <w:trHeight w:val="142"/>
                <w:tblHeader/>
              </w:trPr>
              <w:tc>
                <w:tcPr>
                  <w:tcW w:w="1572" w:type="dxa"/>
                  <w:gridSpan w:val="2"/>
                  <w:tcBorders>
                    <w:top w:val="nil"/>
                    <w:left w:val="nil"/>
                    <w:bottom w:val="single" w:sz="8" w:space="0" w:color="auto"/>
                    <w:right w:val="nil"/>
                  </w:tcBorders>
                </w:tcPr>
                <w:p w14:paraId="4F96FC8A" w14:textId="7777777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tcPr>
                <w:p w14:paraId="6E631D13" w14:textId="7777777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tcPr>
                <w:p w14:paraId="6B5F4973" w14:textId="7C69C38F"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D0C8E" w14:paraId="64556FCE" w14:textId="77777777" w:rsidTr="0041218A">
              <w:trPr>
                <w:gridAfter w:val="2"/>
                <w:wAfter w:w="5156" w:type="dxa"/>
                <w:cantSplit/>
                <w:trHeight w:val="142"/>
                <w:tblHeader/>
              </w:trPr>
              <w:tc>
                <w:tcPr>
                  <w:tcW w:w="1572" w:type="dxa"/>
                  <w:gridSpan w:val="2"/>
                  <w:tcBorders>
                    <w:top w:val="single" w:sz="8" w:space="0" w:color="auto"/>
                    <w:left w:val="nil"/>
                    <w:right w:val="nil"/>
                  </w:tcBorders>
                </w:tcPr>
                <w:p w14:paraId="1285405E" w14:textId="7777777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8" w:space="0" w:color="auto"/>
                    <w:left w:val="nil"/>
                    <w:right w:val="nil"/>
                  </w:tcBorders>
                </w:tcPr>
                <w:p w14:paraId="1D031B3C" w14:textId="008030ED"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(b) if total occupancy loading for premises &gt; 80 people but ≤ 150 people    </w:t>
                  </w:r>
                </w:p>
              </w:tc>
              <w:tc>
                <w:tcPr>
                  <w:tcW w:w="2578" w:type="dxa"/>
                  <w:gridSpan w:val="2"/>
                  <w:tcBorders>
                    <w:top w:val="single" w:sz="8" w:space="0" w:color="auto"/>
                    <w:left w:val="nil"/>
                    <w:right w:val="nil"/>
                  </w:tcBorders>
                </w:tcPr>
                <w:p w14:paraId="1B389268" w14:textId="5000E6EA"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$3,13</w:t>
                  </w:r>
                  <w:r w:rsidR="005557FA">
                    <w:rPr>
                      <w:rFonts w:ascii="Times New Roman" w:eastAsia="SimSun" w:hAnsi="Times New Roman" w:cs="Times New Roman"/>
                      <w:sz w:val="22"/>
                      <w:szCs w:val="22"/>
                      <w:bdr w:val="nil"/>
                      <w:lang w:eastAsia="zh-CN"/>
                    </w:rPr>
                    <w:t>8</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4D0C8E" w14:paraId="751D5D2A" w14:textId="77777777" w:rsidTr="0041218A">
              <w:trPr>
                <w:gridAfter w:val="2"/>
                <w:wAfter w:w="5156" w:type="dxa"/>
                <w:cantSplit/>
                <w:trHeight w:val="142"/>
                <w:tblHeader/>
              </w:trPr>
              <w:tc>
                <w:tcPr>
                  <w:tcW w:w="1572" w:type="dxa"/>
                  <w:gridSpan w:val="2"/>
                  <w:tcBorders>
                    <w:top w:val="nil"/>
                    <w:left w:val="nil"/>
                    <w:right w:val="nil"/>
                  </w:tcBorders>
                </w:tcPr>
                <w:p w14:paraId="3CAF0B60" w14:textId="7777777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22543E0A" w14:textId="7777777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14DCC925" w14:textId="7C43DFDB"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$5,4</w:t>
                  </w:r>
                  <w:r w:rsidR="005557FA">
                    <w:rPr>
                      <w:rFonts w:ascii="Times New Roman" w:eastAsia="SimSun" w:hAnsi="Times New Roman" w:cs="Times New Roman"/>
                      <w:sz w:val="22"/>
                      <w:szCs w:val="22"/>
                      <w:bdr w:val="nil"/>
                      <w:lang w:eastAsia="zh-CN"/>
                    </w:rPr>
                    <w:t>93</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1am licensed times</w:t>
                  </w:r>
                </w:p>
              </w:tc>
            </w:tr>
            <w:tr w:rsidR="004D0C8E" w14:paraId="266E52CD" w14:textId="77777777" w:rsidTr="0041218A">
              <w:trPr>
                <w:gridAfter w:val="2"/>
                <w:wAfter w:w="5156" w:type="dxa"/>
                <w:cantSplit/>
                <w:trHeight w:val="142"/>
                <w:tblHeader/>
              </w:trPr>
              <w:tc>
                <w:tcPr>
                  <w:tcW w:w="1572" w:type="dxa"/>
                  <w:gridSpan w:val="2"/>
                  <w:tcBorders>
                    <w:top w:val="nil"/>
                    <w:left w:val="nil"/>
                    <w:right w:val="nil"/>
                  </w:tcBorders>
                </w:tcPr>
                <w:p w14:paraId="028C1477" w14:textId="77777777" w:rsidR="004D0C8E" w:rsidRPr="00156252" w:rsidRDefault="004D0C8E" w:rsidP="00195EE8">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52F9C49D" w14:textId="77777777" w:rsidR="004D0C8E" w:rsidRPr="00156252" w:rsidRDefault="004D0C8E" w:rsidP="00195EE8">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52F89B65" w14:textId="1ADB3EEA" w:rsidR="004D0C8E" w:rsidRPr="00156252" w:rsidRDefault="004D0C8E" w:rsidP="00195EE8">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$7,1</w:t>
                  </w:r>
                  <w:r w:rsidR="005557FA">
                    <w:rPr>
                      <w:rFonts w:ascii="Times New Roman" w:eastAsia="SimSun" w:hAnsi="Times New Roman" w:cs="Times New Roman"/>
                      <w:sz w:val="22"/>
                      <w:szCs w:val="22"/>
                      <w:bdr w:val="nil"/>
                      <w:lang w:eastAsia="zh-CN"/>
                    </w:rPr>
                    <w:t>64</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2am licensed times</w:t>
                  </w:r>
                </w:p>
              </w:tc>
            </w:tr>
            <w:tr w:rsidR="004D0C8E" w14:paraId="58BB0B43" w14:textId="77777777" w:rsidTr="0041218A">
              <w:trPr>
                <w:gridAfter w:val="2"/>
                <w:wAfter w:w="5156" w:type="dxa"/>
                <w:cantSplit/>
                <w:trHeight w:val="142"/>
                <w:tblHeader/>
              </w:trPr>
              <w:tc>
                <w:tcPr>
                  <w:tcW w:w="1572" w:type="dxa"/>
                  <w:gridSpan w:val="2"/>
                  <w:tcBorders>
                    <w:top w:val="nil"/>
                    <w:left w:val="nil"/>
                    <w:right w:val="nil"/>
                  </w:tcBorders>
                </w:tcPr>
                <w:p w14:paraId="716B4588" w14:textId="7777777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3B57620D" w14:textId="62EC014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22595914" w14:textId="7EBB98C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$11,</w:t>
                  </w:r>
                  <w:r w:rsidR="005557FA">
                    <w:rPr>
                      <w:rFonts w:ascii="Times New Roman" w:eastAsia="SimSun" w:hAnsi="Times New Roman" w:cs="Times New Roman"/>
                      <w:sz w:val="22"/>
                      <w:szCs w:val="22"/>
                      <w:bdr w:val="nil"/>
                      <w:lang w:eastAsia="zh-CN"/>
                    </w:rPr>
                    <w:t>517</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tc>
            </w:tr>
            <w:tr w:rsidR="004D0C8E" w14:paraId="2F6A9D29" w14:textId="77777777" w:rsidTr="0041218A">
              <w:trPr>
                <w:gridAfter w:val="2"/>
                <w:wAfter w:w="5156" w:type="dxa"/>
                <w:cantSplit/>
                <w:trHeight w:val="142"/>
                <w:tblHeader/>
              </w:trPr>
              <w:tc>
                <w:tcPr>
                  <w:tcW w:w="1572" w:type="dxa"/>
                  <w:gridSpan w:val="2"/>
                  <w:tcBorders>
                    <w:top w:val="nil"/>
                    <w:left w:val="nil"/>
                    <w:right w:val="nil"/>
                  </w:tcBorders>
                </w:tcPr>
                <w:p w14:paraId="1AABEF9F" w14:textId="7777777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511457EA" w14:textId="7777777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147D8BD8" w14:textId="527500E6"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$13,</w:t>
                  </w:r>
                  <w:r w:rsidR="005557FA">
                    <w:rPr>
                      <w:rFonts w:ascii="Times New Roman" w:eastAsia="SimSun" w:hAnsi="Times New Roman" w:cs="Times New Roman"/>
                      <w:sz w:val="22"/>
                      <w:szCs w:val="22"/>
                      <w:bdr w:val="nil"/>
                      <w:lang w:eastAsia="zh-CN"/>
                    </w:rPr>
                    <w:t>612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4am licensed times</w:t>
                  </w:r>
                </w:p>
              </w:tc>
            </w:tr>
            <w:tr w:rsidR="004D0C8E" w14:paraId="02F0AD82" w14:textId="77777777" w:rsidTr="0041218A">
              <w:trPr>
                <w:gridAfter w:val="2"/>
                <w:wAfter w:w="5156" w:type="dxa"/>
                <w:cantSplit/>
                <w:trHeight w:val="142"/>
                <w:tblHeader/>
              </w:trPr>
              <w:tc>
                <w:tcPr>
                  <w:tcW w:w="1572" w:type="dxa"/>
                  <w:gridSpan w:val="2"/>
                  <w:tcBorders>
                    <w:top w:val="nil"/>
                    <w:left w:val="nil"/>
                    <w:right w:val="nil"/>
                  </w:tcBorders>
                </w:tcPr>
                <w:p w14:paraId="364F236A" w14:textId="7777777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150E76F2" w14:textId="7777777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66F5E8CB" w14:textId="252A100F"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$15,</w:t>
                  </w:r>
                  <w:r w:rsidR="005557FA">
                    <w:rPr>
                      <w:rFonts w:ascii="Times New Roman" w:eastAsia="SimSun" w:hAnsi="Times New Roman" w:cs="Times New Roman"/>
                      <w:sz w:val="22"/>
                      <w:szCs w:val="22"/>
                      <w:bdr w:val="nil"/>
                      <w:lang w:eastAsia="zh-CN"/>
                    </w:rPr>
                    <w:t>707</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5am licensed times</w:t>
                  </w:r>
                </w:p>
              </w:tc>
            </w:tr>
            <w:tr w:rsidR="004D0C8E" w14:paraId="68881BA5" w14:textId="77777777" w:rsidTr="0041218A">
              <w:trPr>
                <w:gridAfter w:val="2"/>
                <w:wAfter w:w="5156" w:type="dxa"/>
                <w:cantSplit/>
                <w:trHeight w:val="142"/>
                <w:tblHeader/>
              </w:trPr>
              <w:tc>
                <w:tcPr>
                  <w:tcW w:w="1572" w:type="dxa"/>
                  <w:gridSpan w:val="2"/>
                  <w:tcBorders>
                    <w:top w:val="nil"/>
                    <w:left w:val="nil"/>
                    <w:bottom w:val="single" w:sz="8" w:space="0" w:color="auto"/>
                    <w:right w:val="nil"/>
                  </w:tcBorders>
                </w:tcPr>
                <w:p w14:paraId="663D0E12" w14:textId="7777777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tcPr>
                <w:p w14:paraId="4F51AB12" w14:textId="7777777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tcPr>
                <w:p w14:paraId="0B1CBCEA" w14:textId="0F85D13E"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D0C8E" w14:paraId="7F2901E9" w14:textId="77777777" w:rsidTr="0041218A">
              <w:trPr>
                <w:gridAfter w:val="2"/>
                <w:wAfter w:w="5156" w:type="dxa"/>
                <w:cantSplit/>
                <w:trHeight w:val="142"/>
                <w:tblHeader/>
              </w:trPr>
              <w:tc>
                <w:tcPr>
                  <w:tcW w:w="1572" w:type="dxa"/>
                  <w:gridSpan w:val="2"/>
                  <w:tcBorders>
                    <w:top w:val="single" w:sz="8" w:space="0" w:color="auto"/>
                    <w:left w:val="nil"/>
                    <w:right w:val="nil"/>
                  </w:tcBorders>
                </w:tcPr>
                <w:p w14:paraId="48998373" w14:textId="7777777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8" w:space="0" w:color="auto"/>
                    <w:left w:val="nil"/>
                    <w:right w:val="nil"/>
                  </w:tcBorders>
                </w:tcPr>
                <w:p w14:paraId="4454ABF1" w14:textId="1BB8E455"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(c) if total occupancy loading for premises &gt; 150 people but ≤ 350 people       </w:t>
                  </w:r>
                </w:p>
              </w:tc>
              <w:tc>
                <w:tcPr>
                  <w:tcW w:w="2578" w:type="dxa"/>
                  <w:gridSpan w:val="2"/>
                  <w:tcBorders>
                    <w:top w:val="single" w:sz="8" w:space="0" w:color="auto"/>
                    <w:left w:val="nil"/>
                    <w:right w:val="nil"/>
                  </w:tcBorders>
                </w:tcPr>
                <w:p w14:paraId="7F551C3B" w14:textId="4FDF7CC6"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$3,9</w:t>
                  </w:r>
                  <w:r w:rsidR="005557FA">
                    <w:rPr>
                      <w:rFonts w:ascii="Times New Roman" w:eastAsia="SimSun" w:hAnsi="Times New Roman" w:cs="Times New Roman"/>
                      <w:sz w:val="22"/>
                      <w:szCs w:val="22"/>
                      <w:bdr w:val="nil"/>
                      <w:lang w:eastAsia="zh-CN"/>
                    </w:rPr>
                    <w:t>23</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4D0C8E" w14:paraId="54F9EC53" w14:textId="77777777" w:rsidTr="0041218A">
              <w:trPr>
                <w:gridAfter w:val="2"/>
                <w:wAfter w:w="5156" w:type="dxa"/>
                <w:cantSplit/>
                <w:trHeight w:val="142"/>
                <w:tblHeader/>
              </w:trPr>
              <w:tc>
                <w:tcPr>
                  <w:tcW w:w="1572" w:type="dxa"/>
                  <w:gridSpan w:val="2"/>
                  <w:tcBorders>
                    <w:top w:val="nil"/>
                    <w:left w:val="nil"/>
                    <w:right w:val="nil"/>
                  </w:tcBorders>
                </w:tcPr>
                <w:p w14:paraId="633B38DC" w14:textId="7777777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72013B71" w14:textId="7777777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345250FE" w14:textId="46C46DDA"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$10,4</w:t>
                  </w:r>
                  <w:r w:rsidR="005557FA">
                    <w:rPr>
                      <w:rFonts w:ascii="Times New Roman" w:eastAsia="SimSun" w:hAnsi="Times New Roman" w:cs="Times New Roman"/>
                      <w:sz w:val="22"/>
                      <w:szCs w:val="22"/>
                      <w:bdr w:val="nil"/>
                      <w:lang w:eastAsia="zh-CN"/>
                    </w:rPr>
                    <w:t>70</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1am licensed times</w:t>
                  </w:r>
                </w:p>
              </w:tc>
            </w:tr>
            <w:tr w:rsidR="004D0C8E" w14:paraId="5A905F7A" w14:textId="77777777" w:rsidTr="0041218A">
              <w:trPr>
                <w:gridAfter w:val="2"/>
                <w:wAfter w:w="5156" w:type="dxa"/>
                <w:cantSplit/>
                <w:trHeight w:val="142"/>
                <w:tblHeader/>
              </w:trPr>
              <w:tc>
                <w:tcPr>
                  <w:tcW w:w="1572" w:type="dxa"/>
                  <w:gridSpan w:val="2"/>
                  <w:tcBorders>
                    <w:top w:val="nil"/>
                    <w:left w:val="nil"/>
                    <w:right w:val="nil"/>
                  </w:tcBorders>
                </w:tcPr>
                <w:p w14:paraId="12EC1402" w14:textId="77777777" w:rsidR="004D0C8E" w:rsidRPr="00156252" w:rsidRDefault="004D0C8E" w:rsidP="00195EE8">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05C83AC4" w14:textId="77777777" w:rsidR="004D0C8E" w:rsidRPr="00156252" w:rsidRDefault="004D0C8E" w:rsidP="00195EE8">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6D8320DB" w14:textId="606456EA" w:rsidR="004D0C8E" w:rsidRPr="00156252" w:rsidRDefault="004D0C8E" w:rsidP="00195EE8">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$12,5</w:t>
                  </w:r>
                  <w:r w:rsidR="005557FA">
                    <w:rPr>
                      <w:rFonts w:ascii="Times New Roman" w:eastAsia="SimSun" w:hAnsi="Times New Roman" w:cs="Times New Roman"/>
                      <w:sz w:val="22"/>
                      <w:szCs w:val="22"/>
                      <w:bdr w:val="nil"/>
                      <w:lang w:eastAsia="zh-CN"/>
                    </w:rPr>
                    <w:t>65</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2am licensed times</w:t>
                  </w:r>
                </w:p>
              </w:tc>
            </w:tr>
            <w:tr w:rsidR="004D0C8E" w14:paraId="74CA4D0E" w14:textId="77777777" w:rsidTr="0041218A">
              <w:trPr>
                <w:gridAfter w:val="2"/>
                <w:wAfter w:w="5156" w:type="dxa"/>
                <w:cantSplit/>
                <w:trHeight w:val="142"/>
                <w:tblHeader/>
              </w:trPr>
              <w:tc>
                <w:tcPr>
                  <w:tcW w:w="1572" w:type="dxa"/>
                  <w:gridSpan w:val="2"/>
                  <w:tcBorders>
                    <w:top w:val="nil"/>
                    <w:left w:val="nil"/>
                    <w:right w:val="nil"/>
                  </w:tcBorders>
                </w:tcPr>
                <w:p w14:paraId="41EB6DCE" w14:textId="7777777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7FE06082" w14:textId="6C9B2D7F"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5DE351E9" w14:textId="05356A92"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$14,6</w:t>
                  </w:r>
                  <w:r w:rsidR="005557FA">
                    <w:rPr>
                      <w:rFonts w:ascii="Times New Roman" w:eastAsia="SimSun" w:hAnsi="Times New Roman" w:cs="Times New Roman"/>
                      <w:sz w:val="22"/>
                      <w:szCs w:val="22"/>
                      <w:bdr w:val="nil"/>
                      <w:lang w:eastAsia="zh-CN"/>
                    </w:rPr>
                    <w:t>60</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tc>
            </w:tr>
            <w:tr w:rsidR="004D0C8E" w14:paraId="44920481" w14:textId="77777777" w:rsidTr="0041218A">
              <w:trPr>
                <w:gridAfter w:val="2"/>
                <w:wAfter w:w="5156" w:type="dxa"/>
                <w:cantSplit/>
                <w:trHeight w:val="142"/>
                <w:tblHeader/>
              </w:trPr>
              <w:tc>
                <w:tcPr>
                  <w:tcW w:w="1572" w:type="dxa"/>
                  <w:gridSpan w:val="2"/>
                  <w:tcBorders>
                    <w:top w:val="nil"/>
                    <w:left w:val="nil"/>
                    <w:right w:val="nil"/>
                  </w:tcBorders>
                </w:tcPr>
                <w:p w14:paraId="0FFB0421" w14:textId="7777777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2BDA2B26" w14:textId="7777777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6BB61D61" w14:textId="73C4038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$16,7</w:t>
                  </w:r>
                  <w:r w:rsidR="00432088">
                    <w:rPr>
                      <w:rFonts w:ascii="Times New Roman" w:eastAsia="SimSun" w:hAnsi="Times New Roman" w:cs="Times New Roman"/>
                      <w:sz w:val="22"/>
                      <w:szCs w:val="22"/>
                      <w:bdr w:val="nil"/>
                      <w:lang w:eastAsia="zh-CN"/>
                    </w:rPr>
                    <w:t>56</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4am licensed times</w:t>
                  </w:r>
                </w:p>
              </w:tc>
            </w:tr>
            <w:tr w:rsidR="004D0C8E" w14:paraId="3210A986" w14:textId="77777777" w:rsidTr="0041218A">
              <w:trPr>
                <w:gridAfter w:val="2"/>
                <w:wAfter w:w="5156" w:type="dxa"/>
                <w:cantSplit/>
                <w:trHeight w:val="142"/>
                <w:tblHeader/>
              </w:trPr>
              <w:tc>
                <w:tcPr>
                  <w:tcW w:w="1572" w:type="dxa"/>
                  <w:gridSpan w:val="2"/>
                  <w:tcBorders>
                    <w:top w:val="nil"/>
                    <w:left w:val="nil"/>
                    <w:right w:val="nil"/>
                  </w:tcBorders>
                </w:tcPr>
                <w:p w14:paraId="30C3A2DA" w14:textId="7777777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5C4B64CD" w14:textId="7777777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536703FB" w14:textId="3663A0C8"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$18,</w:t>
                  </w:r>
                  <w:r w:rsidR="00432088">
                    <w:rPr>
                      <w:rFonts w:ascii="Times New Roman" w:eastAsia="SimSun" w:hAnsi="Times New Roman" w:cs="Times New Roman"/>
                      <w:sz w:val="22"/>
                      <w:szCs w:val="22"/>
                      <w:bdr w:val="nil"/>
                      <w:lang w:eastAsia="zh-CN"/>
                    </w:rPr>
                    <w:t>739</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5am licensed times</w:t>
                  </w:r>
                </w:p>
              </w:tc>
            </w:tr>
            <w:tr w:rsidR="004D0C8E" w14:paraId="7D516C04" w14:textId="77777777" w:rsidTr="0041218A">
              <w:trPr>
                <w:gridAfter w:val="2"/>
                <w:wAfter w:w="5156" w:type="dxa"/>
                <w:cantSplit/>
                <w:trHeight w:val="142"/>
                <w:tblHeader/>
              </w:trPr>
              <w:tc>
                <w:tcPr>
                  <w:tcW w:w="1572" w:type="dxa"/>
                  <w:gridSpan w:val="2"/>
                  <w:tcBorders>
                    <w:top w:val="nil"/>
                    <w:left w:val="nil"/>
                    <w:bottom w:val="single" w:sz="8" w:space="0" w:color="auto"/>
                    <w:right w:val="nil"/>
                  </w:tcBorders>
                </w:tcPr>
                <w:p w14:paraId="44443E64" w14:textId="7777777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tcPr>
                <w:p w14:paraId="091A4B76" w14:textId="7777777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tcPr>
                <w:p w14:paraId="50CDAC22" w14:textId="6DF265C9"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D0C8E" w14:paraId="57D2FFE4" w14:textId="77777777" w:rsidTr="0041218A">
              <w:trPr>
                <w:gridAfter w:val="2"/>
                <w:wAfter w:w="5156" w:type="dxa"/>
                <w:cantSplit/>
                <w:trHeight w:val="142"/>
                <w:tblHeader/>
              </w:trPr>
              <w:tc>
                <w:tcPr>
                  <w:tcW w:w="1572" w:type="dxa"/>
                  <w:gridSpan w:val="2"/>
                  <w:tcBorders>
                    <w:top w:val="single" w:sz="8" w:space="0" w:color="auto"/>
                    <w:left w:val="nil"/>
                    <w:right w:val="nil"/>
                  </w:tcBorders>
                </w:tcPr>
                <w:p w14:paraId="37A9C339" w14:textId="7777777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8" w:space="0" w:color="auto"/>
                    <w:left w:val="nil"/>
                    <w:right w:val="nil"/>
                  </w:tcBorders>
                </w:tcPr>
                <w:p w14:paraId="06B33F99" w14:textId="0737CA3B"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(d) if total occupancy loading for premises &gt; 350 people </w:t>
                  </w:r>
                </w:p>
              </w:tc>
              <w:tc>
                <w:tcPr>
                  <w:tcW w:w="2578" w:type="dxa"/>
                  <w:gridSpan w:val="2"/>
                  <w:tcBorders>
                    <w:top w:val="single" w:sz="8" w:space="0" w:color="auto"/>
                    <w:left w:val="nil"/>
                    <w:right w:val="nil"/>
                  </w:tcBorders>
                </w:tcPr>
                <w:p w14:paraId="259B748D" w14:textId="0E261923"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$4,</w:t>
                  </w:r>
                  <w:r w:rsidR="00432088">
                    <w:rPr>
                      <w:rFonts w:ascii="Times New Roman" w:eastAsia="SimSun" w:hAnsi="Times New Roman" w:cs="Times New Roman"/>
                      <w:sz w:val="22"/>
                      <w:szCs w:val="22"/>
                      <w:bdr w:val="nil"/>
                      <w:lang w:eastAsia="zh-CN"/>
                    </w:rPr>
                    <w:t>708</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4D0C8E" w14:paraId="41A51399" w14:textId="77777777" w:rsidTr="0041218A">
              <w:trPr>
                <w:gridAfter w:val="2"/>
                <w:wAfter w:w="5156" w:type="dxa"/>
                <w:cantSplit/>
                <w:trHeight w:val="142"/>
                <w:tblHeader/>
              </w:trPr>
              <w:tc>
                <w:tcPr>
                  <w:tcW w:w="1572" w:type="dxa"/>
                  <w:gridSpan w:val="2"/>
                  <w:tcBorders>
                    <w:top w:val="nil"/>
                    <w:left w:val="nil"/>
                    <w:right w:val="nil"/>
                  </w:tcBorders>
                </w:tcPr>
                <w:p w14:paraId="69D22142" w14:textId="7777777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3D52BDD0" w14:textId="77777777"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2A48B06D" w14:textId="3C538D2E" w:rsidR="004D0C8E" w:rsidRPr="00156252" w:rsidRDefault="004D0C8E" w:rsidP="00156252">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$13,</w:t>
                  </w:r>
                  <w:r w:rsidR="00432088">
                    <w:rPr>
                      <w:rFonts w:ascii="Times New Roman" w:eastAsia="SimSun" w:hAnsi="Times New Roman" w:cs="Times New Roman"/>
                      <w:sz w:val="22"/>
                      <w:szCs w:val="22"/>
                      <w:bdr w:val="nil"/>
                      <w:lang w:eastAsia="zh-CN"/>
                    </w:rPr>
                    <w:t>612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1am licensed times</w:t>
                  </w:r>
                </w:p>
              </w:tc>
            </w:tr>
            <w:tr w:rsidR="004D0C8E" w14:paraId="3686FCB5" w14:textId="77777777" w:rsidTr="0041218A">
              <w:trPr>
                <w:gridAfter w:val="2"/>
                <w:wAfter w:w="5156" w:type="dxa"/>
                <w:cantSplit/>
                <w:trHeight w:val="142"/>
                <w:tblHeader/>
              </w:trPr>
              <w:tc>
                <w:tcPr>
                  <w:tcW w:w="1572" w:type="dxa"/>
                  <w:gridSpan w:val="2"/>
                  <w:tcBorders>
                    <w:top w:val="nil"/>
                    <w:left w:val="nil"/>
                    <w:right w:val="nil"/>
                  </w:tcBorders>
                </w:tcPr>
                <w:p w14:paraId="74EDB1CA" w14:textId="77777777" w:rsidR="004D0C8E" w:rsidRPr="00156252" w:rsidRDefault="004D0C8E" w:rsidP="00195EE8">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5DCA9116" w14:textId="77777777" w:rsidR="004D0C8E" w:rsidRPr="00156252" w:rsidRDefault="004D0C8E" w:rsidP="00195EE8">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3F2CD8D3" w14:textId="6E1F4DBD" w:rsidR="004D0C8E" w:rsidRPr="00156252" w:rsidRDefault="004D0C8E" w:rsidP="00195EE8">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$15,</w:t>
                  </w:r>
                  <w:r w:rsidR="00432088">
                    <w:rPr>
                      <w:rFonts w:ascii="Times New Roman" w:eastAsia="SimSun" w:hAnsi="Times New Roman" w:cs="Times New Roman"/>
                      <w:sz w:val="22"/>
                      <w:szCs w:val="22"/>
                      <w:bdr w:val="nil"/>
                      <w:lang w:eastAsia="zh-CN"/>
                    </w:rPr>
                    <w:t>707</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2am licensed times</w:t>
                  </w:r>
                </w:p>
              </w:tc>
            </w:tr>
            <w:tr w:rsidR="004D0C8E" w14:paraId="466A78B6" w14:textId="77777777" w:rsidTr="0041218A">
              <w:trPr>
                <w:gridAfter w:val="2"/>
                <w:wAfter w:w="5156" w:type="dxa"/>
                <w:cantSplit/>
                <w:trHeight w:val="142"/>
                <w:tblHeader/>
              </w:trPr>
              <w:tc>
                <w:tcPr>
                  <w:tcW w:w="1572" w:type="dxa"/>
                  <w:gridSpan w:val="2"/>
                  <w:tcBorders>
                    <w:top w:val="nil"/>
                    <w:left w:val="nil"/>
                    <w:right w:val="nil"/>
                  </w:tcBorders>
                </w:tcPr>
                <w:p w14:paraId="73996E5D" w14:textId="77777777" w:rsidR="004D0C8E" w:rsidRPr="00156252" w:rsidRDefault="004D0C8E"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602BD1FB" w14:textId="636CE0CB" w:rsidR="004D0C8E" w:rsidRPr="00156252" w:rsidRDefault="004D0C8E"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0C236F1E" w14:textId="2D32D453" w:rsidR="004D0C8E" w:rsidRPr="00156252" w:rsidRDefault="004D0C8E"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$17,</w:t>
                  </w:r>
                  <w:r w:rsidR="00432088">
                    <w:rPr>
                      <w:rFonts w:ascii="Times New Roman" w:eastAsia="SimSun" w:hAnsi="Times New Roman" w:cs="Times New Roman"/>
                      <w:sz w:val="22"/>
                      <w:szCs w:val="22"/>
                      <w:bdr w:val="nil"/>
                      <w:lang w:eastAsia="zh-CN"/>
                    </w:rPr>
                    <w:t>802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3am licensed times</w:t>
                  </w:r>
                </w:p>
              </w:tc>
            </w:tr>
            <w:tr w:rsidR="004D0C8E" w14:paraId="74C6A4B6" w14:textId="77777777" w:rsidTr="0041218A">
              <w:trPr>
                <w:gridAfter w:val="2"/>
                <w:wAfter w:w="5156" w:type="dxa"/>
                <w:cantSplit/>
                <w:trHeight w:val="142"/>
                <w:tblHeader/>
              </w:trPr>
              <w:tc>
                <w:tcPr>
                  <w:tcW w:w="1572" w:type="dxa"/>
                  <w:gridSpan w:val="2"/>
                  <w:tcBorders>
                    <w:top w:val="nil"/>
                    <w:left w:val="nil"/>
                    <w:right w:val="nil"/>
                  </w:tcBorders>
                </w:tcPr>
                <w:p w14:paraId="7DA5BB66" w14:textId="77777777" w:rsidR="004D0C8E" w:rsidRPr="00156252" w:rsidRDefault="004D0C8E"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5A133DBA" w14:textId="77777777" w:rsidR="004D0C8E" w:rsidRPr="00156252" w:rsidRDefault="004D0C8E"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2F33E435" w14:textId="18B30EA2" w:rsidR="004D0C8E" w:rsidRPr="00156252" w:rsidRDefault="004D0C8E"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$19,8</w:t>
                  </w:r>
                  <w:r w:rsidR="00432088">
                    <w:rPr>
                      <w:rFonts w:ascii="Times New Roman" w:eastAsia="SimSun" w:hAnsi="Times New Roman" w:cs="Times New Roman"/>
                      <w:sz w:val="22"/>
                      <w:szCs w:val="22"/>
                      <w:bdr w:val="nil"/>
                      <w:lang w:eastAsia="zh-CN"/>
                    </w:rPr>
                    <w:t>97</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4am licensed times</w:t>
                  </w:r>
                </w:p>
              </w:tc>
            </w:tr>
            <w:tr w:rsidR="004D0C8E" w14:paraId="6EE45BDB" w14:textId="77777777" w:rsidTr="0041218A">
              <w:trPr>
                <w:gridAfter w:val="2"/>
                <w:wAfter w:w="5156" w:type="dxa"/>
                <w:cantSplit/>
                <w:trHeight w:val="142"/>
                <w:tblHeader/>
              </w:trPr>
              <w:tc>
                <w:tcPr>
                  <w:tcW w:w="1572" w:type="dxa"/>
                  <w:gridSpan w:val="2"/>
                  <w:tcBorders>
                    <w:top w:val="nil"/>
                    <w:left w:val="nil"/>
                    <w:right w:val="nil"/>
                  </w:tcBorders>
                </w:tcPr>
                <w:p w14:paraId="03A9C3B2" w14:textId="77777777" w:rsidR="004D0C8E" w:rsidRPr="00156252" w:rsidRDefault="004D0C8E"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tcPr>
                <w:p w14:paraId="22C53498" w14:textId="77777777" w:rsidR="004D0C8E" w:rsidRPr="00156252" w:rsidRDefault="004D0C8E"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tcPr>
                <w:p w14:paraId="027F7627" w14:textId="25A4AFB2" w:rsidR="004D0C8E" w:rsidRPr="00156252" w:rsidRDefault="004D0C8E"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$21,9</w:t>
                  </w:r>
                  <w:r w:rsidR="00432088">
                    <w:rPr>
                      <w:rFonts w:ascii="Times New Roman" w:eastAsia="SimSun" w:hAnsi="Times New Roman" w:cs="Times New Roman"/>
                      <w:sz w:val="22"/>
                      <w:szCs w:val="22"/>
                      <w:bdr w:val="nil"/>
                      <w:lang w:eastAsia="zh-CN"/>
                    </w:rPr>
                    <w:t>93</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5am licensed times</w:t>
                  </w:r>
                </w:p>
              </w:tc>
            </w:tr>
            <w:tr w:rsidR="004D0C8E" w14:paraId="630BBD77" w14:textId="77777777" w:rsidTr="00F55C39">
              <w:trPr>
                <w:gridAfter w:val="2"/>
                <w:wAfter w:w="5156" w:type="dxa"/>
                <w:cantSplit/>
                <w:trHeight w:val="142"/>
                <w:tblHeader/>
              </w:trPr>
              <w:tc>
                <w:tcPr>
                  <w:tcW w:w="1572" w:type="dxa"/>
                  <w:gridSpan w:val="2"/>
                  <w:tcBorders>
                    <w:top w:val="nil"/>
                    <w:left w:val="nil"/>
                    <w:bottom w:val="single" w:sz="12" w:space="0" w:color="auto"/>
                    <w:right w:val="nil"/>
                  </w:tcBorders>
                </w:tcPr>
                <w:p w14:paraId="08F045E7" w14:textId="77777777" w:rsidR="004D0C8E" w:rsidRPr="00156252" w:rsidRDefault="004D0C8E"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12" w:space="0" w:color="auto"/>
                    <w:right w:val="nil"/>
                  </w:tcBorders>
                </w:tcPr>
                <w:p w14:paraId="04B6573C" w14:textId="77777777" w:rsidR="004D0C8E" w:rsidRPr="00156252" w:rsidRDefault="004D0C8E"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12" w:space="0" w:color="auto"/>
                    <w:right w:val="nil"/>
                  </w:tcBorders>
                </w:tcPr>
                <w:p w14:paraId="623D41A2" w14:textId="3EF915D5" w:rsidR="004D0C8E" w:rsidRPr="00156252" w:rsidRDefault="004D0C8E"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D0C8E" w14:paraId="2F543C43" w14:textId="77777777" w:rsidTr="00F55C39">
              <w:trPr>
                <w:gridAfter w:val="2"/>
                <w:wAfter w:w="5156" w:type="dxa"/>
                <w:cantSplit/>
                <w:trHeight w:val="142"/>
                <w:tblHeader/>
              </w:trPr>
              <w:tc>
                <w:tcPr>
                  <w:tcW w:w="1572" w:type="dxa"/>
                  <w:gridSpan w:val="2"/>
                  <w:tcBorders>
                    <w:top w:val="single" w:sz="12" w:space="0" w:color="auto"/>
                    <w:left w:val="nil"/>
                    <w:bottom w:val="nil"/>
                  </w:tcBorders>
                </w:tcPr>
                <w:p w14:paraId="04761A5F" w14:textId="77777777" w:rsidR="004D0C8E" w:rsidRPr="00156252" w:rsidRDefault="004D0C8E"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12" w:space="0" w:color="auto"/>
                  </w:tcBorders>
                </w:tcPr>
                <w:p w14:paraId="41DE5267" w14:textId="5F05C2E8" w:rsidR="004D0C8E" w:rsidRPr="00F55C39" w:rsidRDefault="004D0C8E" w:rsidP="00D9726F">
                  <w:pPr>
                    <w:pBdr>
                      <w:top w:val="nil"/>
                      <w:left w:val="nil"/>
                      <w:bottom w:val="nil"/>
                      <w:right w:val="nil"/>
                      <w:between w:val="nil"/>
                      <w:bar w:val="nil"/>
                    </w:pBdr>
                    <w:rPr>
                      <w:rFonts w:ascii="Times New Roman" w:eastAsia="SimSun" w:hAnsi="Times New Roman" w:cs="Times New Roman"/>
                      <w:b/>
                      <w:bCs/>
                      <w:sz w:val="22"/>
                      <w:szCs w:val="22"/>
                      <w:bdr w:val="nil"/>
                      <w:lang w:eastAsia="zh-CN"/>
                    </w:rPr>
                  </w:pPr>
                  <w:r w:rsidRPr="00432088">
                    <w:rPr>
                      <w:rFonts w:ascii="Times New Roman" w:eastAsia="SimSun" w:hAnsi="Times New Roman" w:cs="Times New Roman"/>
                      <w:b/>
                      <w:bCs/>
                      <w:sz w:val="22"/>
                      <w:szCs w:val="22"/>
                      <w:bdr w:val="nil"/>
                      <w:lang w:eastAsia="zh-CN"/>
                    </w:rPr>
                    <w:t xml:space="preserve">5) for off licence: </w:t>
                  </w:r>
                </w:p>
              </w:tc>
              <w:tc>
                <w:tcPr>
                  <w:tcW w:w="2578" w:type="dxa"/>
                  <w:gridSpan w:val="2"/>
                  <w:tcBorders>
                    <w:top w:val="single" w:sz="12" w:space="0" w:color="auto"/>
                  </w:tcBorders>
                </w:tcPr>
                <w:p w14:paraId="090C137C" w14:textId="2086C592" w:rsidR="004D0C8E" w:rsidRPr="00156252" w:rsidRDefault="004D0C8E"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D0C8E" w14:paraId="4DBD09FA" w14:textId="77777777" w:rsidTr="00F55C39">
              <w:trPr>
                <w:gridAfter w:val="2"/>
                <w:wAfter w:w="5156" w:type="dxa"/>
                <w:cantSplit/>
                <w:trHeight w:val="142"/>
                <w:tblHeader/>
              </w:trPr>
              <w:tc>
                <w:tcPr>
                  <w:tcW w:w="1572" w:type="dxa"/>
                  <w:gridSpan w:val="2"/>
                  <w:tcBorders>
                    <w:top w:val="nil"/>
                    <w:left w:val="nil"/>
                    <w:bottom w:val="nil"/>
                  </w:tcBorders>
                </w:tcPr>
                <w:p w14:paraId="4D98A35E" w14:textId="77777777" w:rsidR="004D0C8E" w:rsidRPr="00156252" w:rsidRDefault="004D0C8E"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Pr>
                <w:p w14:paraId="73C01C7F" w14:textId="6AB5E457" w:rsidR="004D0C8E" w:rsidRPr="00156252" w:rsidRDefault="00F55C39"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r w:rsidRPr="00432088">
                    <w:rPr>
                      <w:rFonts w:ascii="Times New Roman" w:eastAsia="SimSun" w:hAnsi="Times New Roman" w:cs="Times New Roman"/>
                      <w:sz w:val="22"/>
                      <w:szCs w:val="22"/>
                      <w:bdr w:val="nil"/>
                      <w:lang w:eastAsia="zh-CN"/>
                    </w:rPr>
                    <w:t xml:space="preserve">(a) if gross liquor purchase value for reporting period ≤ $5,000     </w:t>
                  </w:r>
                </w:p>
              </w:tc>
              <w:tc>
                <w:tcPr>
                  <w:tcW w:w="2578" w:type="dxa"/>
                  <w:gridSpan w:val="2"/>
                </w:tcPr>
                <w:p w14:paraId="2C121BB0" w14:textId="06BE6B22" w:rsidR="004D0C8E" w:rsidRPr="00156252" w:rsidRDefault="004D0C8E" w:rsidP="00D9726F">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$69</w:t>
                  </w:r>
                  <w:r w:rsidR="00432088">
                    <w:rPr>
                      <w:rFonts w:ascii="Times New Roman" w:eastAsia="SimSun" w:hAnsi="Times New Roman" w:cs="Times New Roman"/>
                      <w:sz w:val="22"/>
                      <w:szCs w:val="22"/>
                      <w:bdr w:val="nil"/>
                      <w:lang w:eastAsia="zh-CN"/>
                    </w:rPr>
                    <w:t>3</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4D0C8E" w14:paraId="349E0011" w14:textId="77777777" w:rsidTr="00F55C39">
              <w:trPr>
                <w:gridAfter w:val="2"/>
                <w:wAfter w:w="5156" w:type="dxa"/>
                <w:cantSplit/>
                <w:trHeight w:val="142"/>
                <w:tblHeader/>
              </w:trPr>
              <w:tc>
                <w:tcPr>
                  <w:tcW w:w="1572" w:type="dxa"/>
                  <w:gridSpan w:val="2"/>
                  <w:tcBorders>
                    <w:top w:val="nil"/>
                    <w:left w:val="nil"/>
                    <w:bottom w:val="nil"/>
                  </w:tcBorders>
                </w:tcPr>
                <w:p w14:paraId="683489E5" w14:textId="77777777" w:rsidR="004D0C8E" w:rsidRPr="00156252" w:rsidRDefault="004D0C8E" w:rsidP="00195EE8">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Pr>
                <w:p w14:paraId="429AFA5F" w14:textId="77777777" w:rsidR="004D0C8E" w:rsidRPr="00156252" w:rsidRDefault="004D0C8E" w:rsidP="00195EE8">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Pr>
                <w:p w14:paraId="4E83E2BB" w14:textId="77777777" w:rsidR="004D0C8E" w:rsidRPr="00156252" w:rsidRDefault="004D0C8E" w:rsidP="00195EE8">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D0C8E" w14:paraId="44E5CB23" w14:textId="77777777" w:rsidTr="00F55C39">
              <w:trPr>
                <w:gridAfter w:val="2"/>
                <w:wAfter w:w="5156" w:type="dxa"/>
                <w:cantSplit/>
                <w:trHeight w:val="142"/>
                <w:tblHeader/>
              </w:trPr>
              <w:tc>
                <w:tcPr>
                  <w:tcW w:w="1572" w:type="dxa"/>
                  <w:gridSpan w:val="2"/>
                  <w:tcBorders>
                    <w:top w:val="nil"/>
                    <w:left w:val="nil"/>
                    <w:bottom w:val="nil"/>
                    <w:right w:val="nil"/>
                  </w:tcBorders>
                  <w:hideMark/>
                </w:tcPr>
                <w:p w14:paraId="0A908035"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left w:val="nil"/>
                    <w:bottom w:val="nil"/>
                    <w:right w:val="nil"/>
                  </w:tcBorders>
                  <w:hideMark/>
                </w:tcPr>
                <w:p w14:paraId="6493246E" w14:textId="3CE9F41E" w:rsidR="004D0C8E" w:rsidRPr="008C126A" w:rsidRDefault="004D0C8E" w:rsidP="008F2AD3">
                  <w:pPr>
                    <w:pBdr>
                      <w:top w:val="nil"/>
                      <w:left w:val="nil"/>
                      <w:bottom w:val="nil"/>
                      <w:right w:val="nil"/>
                      <w:between w:val="nil"/>
                      <w:bar w:val="nil"/>
                    </w:pBdr>
                    <w:rPr>
                      <w:rFonts w:ascii="Times New Roman" w:eastAsia="SimSun" w:hAnsi="Times New Roman" w:cs="Times New Roman"/>
                      <w:b/>
                      <w:bCs/>
                      <w:sz w:val="22"/>
                      <w:szCs w:val="22"/>
                      <w:bdr w:val="nil"/>
                      <w:lang w:eastAsia="zh-CN"/>
                    </w:rPr>
                  </w:pPr>
                  <w:r>
                    <w:rPr>
                      <w:rFonts w:ascii="Times New Roman" w:eastAsia="SimSun" w:hAnsi="Times New Roman" w:cs="Times New Roman"/>
                      <w:sz w:val="22"/>
                      <w:szCs w:val="22"/>
                      <w:bdr w:val="nil"/>
                      <w:lang w:eastAsia="zh-CN"/>
                    </w:rPr>
                    <w:t xml:space="preserve">(b) if gross liquor purchase value for reporting period &gt; $5,000 but ≤ $100,000                                    </w:t>
                  </w:r>
                </w:p>
              </w:tc>
              <w:tc>
                <w:tcPr>
                  <w:tcW w:w="2578" w:type="dxa"/>
                  <w:gridSpan w:val="2"/>
                  <w:tcBorders>
                    <w:left w:val="nil"/>
                    <w:bottom w:val="nil"/>
                    <w:right w:val="nil"/>
                  </w:tcBorders>
                  <w:noWrap/>
                  <w:hideMark/>
                </w:tcPr>
                <w:p w14:paraId="7BE96C1F" w14:textId="07AD1FDD"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$2,3</w:t>
                  </w:r>
                  <w:r w:rsidR="00432088">
                    <w:rPr>
                      <w:rFonts w:ascii="Times New Roman" w:eastAsia="SimSun" w:hAnsi="Times New Roman" w:cs="Times New Roman"/>
                      <w:sz w:val="22"/>
                      <w:szCs w:val="22"/>
                      <w:bdr w:val="nil"/>
                      <w:lang w:eastAsia="zh-CN"/>
                    </w:rPr>
                    <w:t>63</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4D0C8E" w14:paraId="7325256E"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2D3A096C"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68851BF" w14:textId="7F17F841"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hideMark/>
                </w:tcPr>
                <w:p w14:paraId="56B4DA3C" w14:textId="4E39B71E"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4D0C8E" w14:paraId="5FB3296E" w14:textId="77777777" w:rsidTr="0041218A">
              <w:trPr>
                <w:gridAfter w:val="2"/>
                <w:wAfter w:w="5156" w:type="dxa"/>
                <w:cantSplit/>
                <w:trHeight w:val="142"/>
                <w:tblHeader/>
              </w:trPr>
              <w:tc>
                <w:tcPr>
                  <w:tcW w:w="1572" w:type="dxa"/>
                  <w:gridSpan w:val="2"/>
                  <w:tcBorders>
                    <w:top w:val="nil"/>
                    <w:left w:val="nil"/>
                    <w:bottom w:val="nil"/>
                    <w:right w:val="nil"/>
                  </w:tcBorders>
                </w:tcPr>
                <w:p w14:paraId="7319F3E7"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45AEEA5E" w14:textId="1732C7FA"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(c) if gross liquor purchase value for reporting period &gt; $100,000 but ≤ $500,000                                   </w:t>
                  </w:r>
                </w:p>
              </w:tc>
              <w:tc>
                <w:tcPr>
                  <w:tcW w:w="2578" w:type="dxa"/>
                  <w:gridSpan w:val="2"/>
                  <w:tcBorders>
                    <w:top w:val="nil"/>
                    <w:left w:val="nil"/>
                    <w:bottom w:val="nil"/>
                    <w:right w:val="nil"/>
                  </w:tcBorders>
                  <w:noWrap/>
                </w:tcPr>
                <w:p w14:paraId="6261DEF4" w14:textId="6265213D"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w:t>
                  </w:r>
                  <w:r w:rsidR="00432088">
                    <w:rPr>
                      <w:rFonts w:ascii="Times New Roman" w:eastAsia="SimSun" w:hAnsi="Times New Roman" w:cs="Times New Roman"/>
                      <w:sz w:val="22"/>
                      <w:szCs w:val="22"/>
                      <w:bdr w:val="nil"/>
                      <w:lang w:eastAsia="zh-CN"/>
                    </w:rPr>
                    <w:t>109</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4D0C8E" w14:paraId="414425BC"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77494549"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0F40A0A" w14:textId="1CE36470"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hideMark/>
                </w:tcPr>
                <w:p w14:paraId="3D31F9AD" w14:textId="01802212"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4D0C8E" w14:paraId="14F65A46"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6E686680"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36312819" w14:textId="2BA7BEAB"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(d) if gross liquor purchase value for reporting period &gt; $500,000 but ≤ $1,000,000                                  </w:t>
                  </w:r>
                </w:p>
              </w:tc>
              <w:tc>
                <w:tcPr>
                  <w:tcW w:w="2578" w:type="dxa"/>
                  <w:gridSpan w:val="2"/>
                  <w:tcBorders>
                    <w:top w:val="nil"/>
                    <w:left w:val="nil"/>
                    <w:bottom w:val="nil"/>
                    <w:right w:val="nil"/>
                  </w:tcBorders>
                  <w:hideMark/>
                </w:tcPr>
                <w:p w14:paraId="16DC1AA1" w14:textId="78628D6E"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w:t>
                  </w:r>
                  <w:r w:rsidR="00432088">
                    <w:rPr>
                      <w:rFonts w:ascii="Times New Roman" w:eastAsia="SimSun" w:hAnsi="Times New Roman" w:cs="Times New Roman"/>
                      <w:sz w:val="22"/>
                      <w:szCs w:val="22"/>
                      <w:bdr w:val="nil"/>
                      <w:lang w:eastAsia="zh-CN"/>
                    </w:rPr>
                    <w:t>902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4D0C8E" w14:paraId="3A2DCB59"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49F1E35B"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FABEF2D" w14:textId="781EB436"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hideMark/>
                </w:tcPr>
                <w:p w14:paraId="6203785F" w14:textId="59984089"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4D0C8E" w14:paraId="6E2B6FF9"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09DEF252"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902F739" w14:textId="40F0B0F8"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(e) if gross liquor purchase value for reporting period &gt; $1,000,000 but ≤ $3,000,000                              </w:t>
                  </w:r>
                </w:p>
              </w:tc>
              <w:tc>
                <w:tcPr>
                  <w:tcW w:w="2578" w:type="dxa"/>
                  <w:gridSpan w:val="2"/>
                  <w:tcBorders>
                    <w:top w:val="nil"/>
                    <w:left w:val="nil"/>
                    <w:bottom w:val="nil"/>
                    <w:right w:val="nil"/>
                  </w:tcBorders>
                  <w:hideMark/>
                </w:tcPr>
                <w:p w14:paraId="11D331D5" w14:textId="37B4BD95"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$13,</w:t>
                  </w:r>
                  <w:r w:rsidR="00432088">
                    <w:rPr>
                      <w:rFonts w:ascii="Times New Roman" w:eastAsia="SimSun" w:hAnsi="Times New Roman" w:cs="Times New Roman"/>
                      <w:sz w:val="22"/>
                      <w:szCs w:val="22"/>
                      <w:bdr w:val="nil"/>
                      <w:lang w:eastAsia="zh-CN"/>
                    </w:rPr>
                    <w:t>487</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4D0C8E" w14:paraId="55E128AD"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13739B1F"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512AAE2" w14:textId="40D27D5D"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hideMark/>
                </w:tcPr>
                <w:p w14:paraId="483289E6" w14:textId="7D488A06"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4D0C8E" w14:paraId="15878031"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39E252CF"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3A8FA07F" w14:textId="62E4108C"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(f) if gross liquor purchase value for reporting period &gt; $3,000,000 but ≤ $4,000,000                   </w:t>
                  </w:r>
                </w:p>
              </w:tc>
              <w:tc>
                <w:tcPr>
                  <w:tcW w:w="2578" w:type="dxa"/>
                  <w:gridSpan w:val="2"/>
                  <w:tcBorders>
                    <w:top w:val="nil"/>
                    <w:left w:val="nil"/>
                    <w:bottom w:val="nil"/>
                    <w:right w:val="nil"/>
                  </w:tcBorders>
                  <w:hideMark/>
                </w:tcPr>
                <w:p w14:paraId="330D050D" w14:textId="47A9D06F" w:rsidR="004D0C8E" w:rsidRPr="00432088"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432088">
                    <w:rPr>
                      <w:rFonts w:ascii="Times New Roman" w:eastAsia="SimSun" w:hAnsi="Times New Roman" w:cs="Times New Roman"/>
                      <w:sz w:val="22"/>
                      <w:szCs w:val="22"/>
                      <w:bdr w:val="nil"/>
                      <w:lang w:eastAsia="zh-CN"/>
                    </w:rPr>
                    <w:t>$24,6</w:t>
                  </w:r>
                  <w:r w:rsidR="00432088" w:rsidRPr="00432088">
                    <w:rPr>
                      <w:rFonts w:ascii="Times New Roman" w:eastAsia="SimSun" w:hAnsi="Times New Roman" w:cs="Times New Roman"/>
                      <w:sz w:val="22"/>
                      <w:szCs w:val="22"/>
                      <w:bdr w:val="nil"/>
                      <w:lang w:eastAsia="zh-CN"/>
                    </w:rPr>
                    <w:t>62</w:t>
                  </w:r>
                  <w:r w:rsidRPr="00432088">
                    <w:rPr>
                      <w:rFonts w:ascii="Times New Roman" w:eastAsia="SimSun" w:hAnsi="Times New Roman" w:cs="Times New Roman"/>
                      <w:sz w:val="22"/>
                      <w:szCs w:val="22"/>
                      <w:bdr w:val="nil"/>
                      <w:lang w:eastAsia="zh-CN"/>
                    </w:rPr>
                    <w:t>.00 for early licensed times</w:t>
                  </w:r>
                </w:p>
              </w:tc>
            </w:tr>
            <w:tr w:rsidR="004D0C8E" w14:paraId="1827189E"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0A4DA1AF"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F406DCB" w14:textId="53721B9D"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hideMark/>
                </w:tcPr>
                <w:p w14:paraId="45C0FFEE" w14:textId="7B155F21" w:rsidR="004D0C8E" w:rsidRPr="00432088"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432088">
                    <w:rPr>
                      <w:rFonts w:ascii="Times New Roman" w:eastAsia="SimSun" w:hAnsi="Times New Roman" w:cs="Times New Roman"/>
                      <w:sz w:val="22"/>
                      <w:szCs w:val="22"/>
                      <w:bdr w:val="nil"/>
                      <w:lang w:eastAsia="zh-CN"/>
                    </w:rPr>
                    <w:t>$25,</w:t>
                  </w:r>
                  <w:r w:rsidR="004E62AC" w:rsidRPr="00432088">
                    <w:rPr>
                      <w:rFonts w:ascii="Times New Roman" w:eastAsia="SimSun" w:hAnsi="Times New Roman" w:cs="Times New Roman"/>
                      <w:sz w:val="22"/>
                      <w:szCs w:val="22"/>
                      <w:bdr w:val="nil"/>
                      <w:lang w:eastAsia="zh-CN"/>
                    </w:rPr>
                    <w:t>8</w:t>
                  </w:r>
                  <w:r w:rsidR="00432088" w:rsidRPr="00432088">
                    <w:rPr>
                      <w:rFonts w:ascii="Times New Roman" w:eastAsia="SimSun" w:hAnsi="Times New Roman" w:cs="Times New Roman"/>
                      <w:sz w:val="22"/>
                      <w:szCs w:val="22"/>
                      <w:bdr w:val="nil"/>
                      <w:lang w:eastAsia="zh-CN"/>
                    </w:rPr>
                    <w:t>97</w:t>
                  </w:r>
                  <w:r w:rsidRPr="00432088">
                    <w:rPr>
                      <w:rFonts w:ascii="Times New Roman" w:eastAsia="SimSun" w:hAnsi="Times New Roman" w:cs="Times New Roman"/>
                      <w:sz w:val="22"/>
                      <w:szCs w:val="22"/>
                      <w:bdr w:val="nil"/>
                      <w:lang w:eastAsia="zh-CN"/>
                    </w:rPr>
                    <w:t>.00 for standard licensed times</w:t>
                  </w:r>
                </w:p>
              </w:tc>
            </w:tr>
            <w:tr w:rsidR="004D0C8E" w14:paraId="4E167B3D"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2EE81FFE"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A202EC3"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5FAEC05C" w14:textId="31340C44"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4D0C8E" w14:paraId="7D788379"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4F82A9A0"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2B2507D" w14:textId="6122EF40"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(g) if gross liquor purchase value for reporting period &gt; $4,000,000 but ≤ $5,000,000                      </w:t>
                  </w:r>
                </w:p>
              </w:tc>
              <w:tc>
                <w:tcPr>
                  <w:tcW w:w="2578" w:type="dxa"/>
                  <w:gridSpan w:val="2"/>
                  <w:tcBorders>
                    <w:top w:val="nil"/>
                    <w:left w:val="nil"/>
                    <w:bottom w:val="nil"/>
                    <w:right w:val="nil"/>
                  </w:tcBorders>
                  <w:noWrap/>
                  <w:hideMark/>
                </w:tcPr>
                <w:p w14:paraId="6DC6C4CB" w14:textId="6A1D13FF" w:rsidR="004D0C8E" w:rsidRPr="00620977" w:rsidRDefault="004D0C8E" w:rsidP="008F2AD3">
                  <w:pPr>
                    <w:pBdr>
                      <w:top w:val="nil"/>
                      <w:left w:val="nil"/>
                      <w:bottom w:val="nil"/>
                      <w:right w:val="nil"/>
                      <w:between w:val="nil"/>
                      <w:bar w:val="nil"/>
                    </w:pBdr>
                    <w:rPr>
                      <w:rFonts w:ascii="Times New Roman" w:eastAsia="SimSun" w:hAnsi="Times New Roman" w:cs="Times New Roman"/>
                      <w:sz w:val="22"/>
                      <w:szCs w:val="22"/>
                      <w:highlight w:val="yellow"/>
                      <w:bdr w:val="nil"/>
                      <w:lang w:eastAsia="zh-CN"/>
                    </w:rPr>
                  </w:pPr>
                  <w:r>
                    <w:rPr>
                      <w:rFonts w:ascii="Times New Roman" w:eastAsia="SimSun" w:hAnsi="Times New Roman" w:cs="Times New Roman"/>
                      <w:sz w:val="22"/>
                      <w:szCs w:val="22"/>
                      <w:bdr w:val="nil"/>
                      <w:lang w:eastAsia="zh-CN"/>
                    </w:rPr>
                    <w:t>$24,6</w:t>
                  </w:r>
                  <w:r w:rsidR="00432088">
                    <w:rPr>
                      <w:rFonts w:ascii="Times New Roman" w:eastAsia="SimSun" w:hAnsi="Times New Roman" w:cs="Times New Roman"/>
                      <w:sz w:val="22"/>
                      <w:szCs w:val="22"/>
                      <w:bdr w:val="nil"/>
                      <w:lang w:eastAsia="zh-CN"/>
                    </w:rPr>
                    <w:t>62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early licensed times</w:t>
                  </w:r>
                </w:p>
              </w:tc>
            </w:tr>
            <w:tr w:rsidR="004D0C8E" w14:paraId="72DCB2F5" w14:textId="77777777" w:rsidTr="0041218A">
              <w:trPr>
                <w:gridAfter w:val="2"/>
                <w:wAfter w:w="5156" w:type="dxa"/>
                <w:cantSplit/>
                <w:trHeight w:val="142"/>
                <w:tblHeader/>
              </w:trPr>
              <w:tc>
                <w:tcPr>
                  <w:tcW w:w="1572" w:type="dxa"/>
                  <w:gridSpan w:val="2"/>
                  <w:tcBorders>
                    <w:top w:val="nil"/>
                    <w:left w:val="nil"/>
                    <w:bottom w:val="nil"/>
                    <w:right w:val="nil"/>
                  </w:tcBorders>
                </w:tcPr>
                <w:p w14:paraId="1358B02C"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4C6B3B29"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48C9700E" w14:textId="12DA0A90" w:rsidR="004D0C8E" w:rsidRPr="00620977" w:rsidRDefault="004D0C8E" w:rsidP="008F2AD3">
                  <w:pPr>
                    <w:pBdr>
                      <w:top w:val="nil"/>
                      <w:left w:val="nil"/>
                      <w:bottom w:val="nil"/>
                      <w:right w:val="nil"/>
                      <w:between w:val="nil"/>
                      <w:bar w:val="nil"/>
                    </w:pBdr>
                    <w:rPr>
                      <w:rFonts w:ascii="Times New Roman" w:eastAsia="SimSun" w:hAnsi="Times New Roman" w:cs="Times New Roman"/>
                      <w:sz w:val="22"/>
                      <w:szCs w:val="22"/>
                      <w:highlight w:val="yellow"/>
                      <w:bdr w:val="nil"/>
                      <w:lang w:eastAsia="zh-CN"/>
                    </w:rPr>
                  </w:pPr>
                  <w:r>
                    <w:rPr>
                      <w:rFonts w:ascii="Times New Roman" w:eastAsia="SimSun" w:hAnsi="Times New Roman" w:cs="Times New Roman"/>
                      <w:sz w:val="22"/>
                      <w:szCs w:val="22"/>
                      <w:bdr w:val="nil"/>
                      <w:lang w:eastAsia="zh-CN"/>
                    </w:rPr>
                    <w:t>$27,</w:t>
                  </w:r>
                  <w:r w:rsidR="00432088">
                    <w:rPr>
                      <w:rFonts w:ascii="Times New Roman" w:eastAsia="SimSun" w:hAnsi="Times New Roman" w:cs="Times New Roman"/>
                      <w:sz w:val="22"/>
                      <w:szCs w:val="22"/>
                      <w:bdr w:val="nil"/>
                      <w:lang w:eastAsia="zh-CN"/>
                    </w:rPr>
                    <w:t>128</w:t>
                  </w:r>
                  <w:r>
                    <w:rPr>
                      <w:rFonts w:ascii="Times New Roman" w:eastAsia="SimSun" w:hAnsi="Times New Roman" w:cs="Times New Roman"/>
                      <w:sz w:val="22"/>
                      <w:szCs w:val="22"/>
                      <w:bdr w:val="nil"/>
                      <w:lang w:eastAsia="zh-CN"/>
                    </w:rPr>
                    <w:t xml:space="preserve">.00 </w:t>
                  </w:r>
                  <w:r w:rsidRPr="00156252">
                    <w:rPr>
                      <w:rFonts w:ascii="Times New Roman" w:eastAsia="SimSun" w:hAnsi="Times New Roman" w:cs="Times New Roman"/>
                      <w:sz w:val="22"/>
                      <w:szCs w:val="22"/>
                      <w:bdr w:val="nil"/>
                      <w:lang w:eastAsia="zh-CN"/>
                    </w:rPr>
                    <w:t>for standard licensed times</w:t>
                  </w:r>
                </w:p>
              </w:tc>
            </w:tr>
            <w:tr w:rsidR="004D0C8E" w14:paraId="4296B627"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17CA5419"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4808F68F"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AE79DA0" w14:textId="25E881B1"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D0C8E" w14:paraId="09524C37"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2AD6C465"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0C392273" w14:textId="7714A628"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(h) if gross liquor purchase value for reporting period &gt; $5,000,000 but ≤ $6,000,000             </w:t>
                  </w:r>
                </w:p>
              </w:tc>
              <w:tc>
                <w:tcPr>
                  <w:tcW w:w="2578" w:type="dxa"/>
                  <w:gridSpan w:val="2"/>
                  <w:tcBorders>
                    <w:top w:val="nil"/>
                    <w:left w:val="nil"/>
                    <w:bottom w:val="nil"/>
                    <w:right w:val="nil"/>
                  </w:tcBorders>
                  <w:noWrap/>
                  <w:hideMark/>
                </w:tcPr>
                <w:p w14:paraId="06EB3B65" w14:textId="7EEA30E0"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$24,6</w:t>
                  </w:r>
                  <w:r w:rsidR="00432088">
                    <w:rPr>
                      <w:rFonts w:ascii="Times New Roman" w:eastAsia="SimSun" w:hAnsi="Times New Roman" w:cs="Times New Roman"/>
                      <w:sz w:val="22"/>
                      <w:szCs w:val="22"/>
                      <w:bdr w:val="nil"/>
                      <w:lang w:eastAsia="zh-CN"/>
                    </w:rPr>
                    <w:t>62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early licensed times</w:t>
                  </w:r>
                </w:p>
              </w:tc>
            </w:tr>
            <w:tr w:rsidR="004D0C8E" w14:paraId="0842287E" w14:textId="77777777" w:rsidTr="0041218A">
              <w:trPr>
                <w:gridAfter w:val="2"/>
                <w:wAfter w:w="5156" w:type="dxa"/>
                <w:cantSplit/>
                <w:trHeight w:val="142"/>
                <w:tblHeader/>
              </w:trPr>
              <w:tc>
                <w:tcPr>
                  <w:tcW w:w="1572" w:type="dxa"/>
                  <w:gridSpan w:val="2"/>
                  <w:tcBorders>
                    <w:top w:val="nil"/>
                    <w:left w:val="nil"/>
                    <w:bottom w:val="nil"/>
                    <w:right w:val="nil"/>
                  </w:tcBorders>
                </w:tcPr>
                <w:p w14:paraId="35428823"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46D7C5B"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0748A081" w14:textId="6E1A4906"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w:t>
                  </w:r>
                  <w:r w:rsidR="009A03CE">
                    <w:rPr>
                      <w:rFonts w:ascii="Times New Roman" w:eastAsia="SimSun" w:hAnsi="Times New Roman" w:cs="Times New Roman"/>
                      <w:sz w:val="22"/>
                      <w:szCs w:val="22"/>
                      <w:bdr w:val="nil"/>
                      <w:lang w:eastAsia="zh-CN"/>
                    </w:rPr>
                    <w:t>8</w:t>
                  </w:r>
                  <w:r>
                    <w:rPr>
                      <w:rFonts w:ascii="Times New Roman" w:eastAsia="SimSun" w:hAnsi="Times New Roman" w:cs="Times New Roman"/>
                      <w:sz w:val="22"/>
                      <w:szCs w:val="22"/>
                      <w:bdr w:val="nil"/>
                      <w:lang w:eastAsia="zh-CN"/>
                    </w:rPr>
                    <w:t>,</w:t>
                  </w:r>
                  <w:r w:rsidR="009A03CE">
                    <w:rPr>
                      <w:rFonts w:ascii="Times New Roman" w:eastAsia="SimSun" w:hAnsi="Times New Roman" w:cs="Times New Roman"/>
                      <w:sz w:val="22"/>
                      <w:szCs w:val="22"/>
                      <w:bdr w:val="nil"/>
                      <w:lang w:eastAsia="zh-CN"/>
                    </w:rPr>
                    <w:t>362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4D0C8E" w14:paraId="6836CD55" w14:textId="77777777" w:rsidTr="0041218A">
              <w:trPr>
                <w:gridAfter w:val="2"/>
                <w:wAfter w:w="5156" w:type="dxa"/>
                <w:cantSplit/>
                <w:trHeight w:val="142"/>
                <w:tblHeader/>
              </w:trPr>
              <w:tc>
                <w:tcPr>
                  <w:tcW w:w="1572" w:type="dxa"/>
                  <w:gridSpan w:val="2"/>
                  <w:tcBorders>
                    <w:top w:val="nil"/>
                    <w:left w:val="nil"/>
                    <w:bottom w:val="nil"/>
                    <w:right w:val="nil"/>
                  </w:tcBorders>
                </w:tcPr>
                <w:p w14:paraId="6D182304"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20447F7"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09499DC9"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D0C8E" w14:paraId="7A0E99B7" w14:textId="77777777" w:rsidTr="0041218A">
              <w:trPr>
                <w:gridAfter w:val="2"/>
                <w:wAfter w:w="5156" w:type="dxa"/>
                <w:cantSplit/>
                <w:trHeight w:val="142"/>
                <w:tblHeader/>
              </w:trPr>
              <w:tc>
                <w:tcPr>
                  <w:tcW w:w="1572" w:type="dxa"/>
                  <w:gridSpan w:val="2"/>
                  <w:tcBorders>
                    <w:top w:val="nil"/>
                    <w:left w:val="nil"/>
                    <w:bottom w:val="nil"/>
                    <w:right w:val="nil"/>
                  </w:tcBorders>
                </w:tcPr>
                <w:p w14:paraId="19702141"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7DB87940" w14:textId="5C09BF24"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w:t>
                  </w:r>
                  <w:proofErr w:type="spellStart"/>
                  <w:r>
                    <w:rPr>
                      <w:rFonts w:ascii="Times New Roman" w:eastAsia="SimSun" w:hAnsi="Times New Roman" w:cs="Times New Roman"/>
                      <w:sz w:val="22"/>
                      <w:szCs w:val="22"/>
                      <w:bdr w:val="nil"/>
                      <w:lang w:eastAsia="zh-CN"/>
                    </w:rPr>
                    <w:t>i</w:t>
                  </w:r>
                  <w:proofErr w:type="spellEnd"/>
                  <w:r>
                    <w:rPr>
                      <w:rFonts w:ascii="Times New Roman" w:eastAsia="SimSun" w:hAnsi="Times New Roman" w:cs="Times New Roman"/>
                      <w:sz w:val="22"/>
                      <w:szCs w:val="22"/>
                      <w:bdr w:val="nil"/>
                      <w:lang w:eastAsia="zh-CN"/>
                    </w:rPr>
                    <w:t xml:space="preserve">) if gross liquor purchase value for reporting period &gt; $6,000,000 but ≤ $7,000,000                     </w:t>
                  </w:r>
                </w:p>
              </w:tc>
              <w:tc>
                <w:tcPr>
                  <w:tcW w:w="2578" w:type="dxa"/>
                  <w:gridSpan w:val="2"/>
                  <w:tcBorders>
                    <w:top w:val="nil"/>
                    <w:left w:val="nil"/>
                    <w:bottom w:val="nil"/>
                    <w:right w:val="nil"/>
                  </w:tcBorders>
                  <w:noWrap/>
                </w:tcPr>
                <w:p w14:paraId="291086C2" w14:textId="2B469A1E"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$24,6</w:t>
                  </w:r>
                  <w:r w:rsidR="00432088">
                    <w:rPr>
                      <w:rFonts w:ascii="Times New Roman" w:eastAsia="SimSun" w:hAnsi="Times New Roman" w:cs="Times New Roman"/>
                      <w:sz w:val="22"/>
                      <w:szCs w:val="22"/>
                      <w:bdr w:val="nil"/>
                      <w:lang w:eastAsia="zh-CN"/>
                    </w:rPr>
                    <w:t>62</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early licensed times</w:t>
                  </w:r>
                </w:p>
              </w:tc>
            </w:tr>
            <w:tr w:rsidR="004D0C8E" w14:paraId="587CFAA8" w14:textId="77777777" w:rsidTr="0041218A">
              <w:trPr>
                <w:gridAfter w:val="2"/>
                <w:wAfter w:w="5156" w:type="dxa"/>
                <w:cantSplit/>
                <w:trHeight w:val="142"/>
                <w:tblHeader/>
              </w:trPr>
              <w:tc>
                <w:tcPr>
                  <w:tcW w:w="1572" w:type="dxa"/>
                  <w:gridSpan w:val="2"/>
                  <w:tcBorders>
                    <w:top w:val="nil"/>
                    <w:left w:val="nil"/>
                    <w:bottom w:val="nil"/>
                    <w:right w:val="nil"/>
                  </w:tcBorders>
                </w:tcPr>
                <w:p w14:paraId="1D2BE822"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3875347F"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036BC54E" w14:textId="48745051"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$29,5</w:t>
                  </w:r>
                  <w:r w:rsidR="00432088">
                    <w:rPr>
                      <w:rFonts w:ascii="Times New Roman" w:eastAsia="SimSun" w:hAnsi="Times New Roman" w:cs="Times New Roman"/>
                      <w:sz w:val="22"/>
                      <w:szCs w:val="22"/>
                      <w:bdr w:val="nil"/>
                      <w:lang w:eastAsia="zh-CN"/>
                    </w:rPr>
                    <w:t>96</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4D0C8E" w14:paraId="2BD97B4B" w14:textId="77777777" w:rsidTr="0041218A">
              <w:trPr>
                <w:gridAfter w:val="2"/>
                <w:wAfter w:w="5156" w:type="dxa"/>
                <w:cantSplit/>
                <w:trHeight w:val="142"/>
                <w:tblHeader/>
              </w:trPr>
              <w:tc>
                <w:tcPr>
                  <w:tcW w:w="1572" w:type="dxa"/>
                  <w:gridSpan w:val="2"/>
                  <w:tcBorders>
                    <w:top w:val="nil"/>
                    <w:left w:val="nil"/>
                    <w:bottom w:val="nil"/>
                    <w:right w:val="nil"/>
                  </w:tcBorders>
                </w:tcPr>
                <w:p w14:paraId="4DA8D725"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615297A8"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3890F37B"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D0C8E" w14:paraId="3BCE3F78" w14:textId="77777777" w:rsidTr="0041218A">
              <w:trPr>
                <w:gridAfter w:val="2"/>
                <w:wAfter w:w="5156" w:type="dxa"/>
                <w:cantSplit/>
                <w:trHeight w:val="142"/>
                <w:tblHeader/>
              </w:trPr>
              <w:tc>
                <w:tcPr>
                  <w:tcW w:w="1572" w:type="dxa"/>
                  <w:gridSpan w:val="2"/>
                  <w:tcBorders>
                    <w:top w:val="nil"/>
                    <w:left w:val="nil"/>
                    <w:bottom w:val="nil"/>
                    <w:right w:val="nil"/>
                  </w:tcBorders>
                </w:tcPr>
                <w:p w14:paraId="515BBC45"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47527C9B" w14:textId="33DD499E"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(j) if gross liquor purchase value for reporting period &gt; $7,000,000 </w:t>
                  </w:r>
                </w:p>
              </w:tc>
              <w:tc>
                <w:tcPr>
                  <w:tcW w:w="2578" w:type="dxa"/>
                  <w:gridSpan w:val="2"/>
                  <w:tcBorders>
                    <w:top w:val="nil"/>
                    <w:left w:val="nil"/>
                    <w:bottom w:val="nil"/>
                    <w:right w:val="nil"/>
                  </w:tcBorders>
                  <w:noWrap/>
                </w:tcPr>
                <w:p w14:paraId="42832278" w14:textId="630C0B91"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$35,</w:t>
                  </w:r>
                  <w:r w:rsidR="00432088">
                    <w:rPr>
                      <w:rFonts w:ascii="Times New Roman" w:eastAsia="SimSun" w:hAnsi="Times New Roman" w:cs="Times New Roman"/>
                      <w:sz w:val="22"/>
                      <w:szCs w:val="22"/>
                      <w:bdr w:val="nil"/>
                      <w:lang w:eastAsia="zh-CN"/>
                    </w:rPr>
                    <w:t>836</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early licensed times</w:t>
                  </w:r>
                </w:p>
              </w:tc>
            </w:tr>
            <w:tr w:rsidR="004D0C8E" w14:paraId="00959A29" w14:textId="77777777" w:rsidTr="0041218A">
              <w:trPr>
                <w:gridAfter w:val="2"/>
                <w:wAfter w:w="5156" w:type="dxa"/>
                <w:cantSplit/>
                <w:trHeight w:val="142"/>
                <w:tblHeader/>
              </w:trPr>
              <w:tc>
                <w:tcPr>
                  <w:tcW w:w="1572" w:type="dxa"/>
                  <w:gridSpan w:val="2"/>
                  <w:tcBorders>
                    <w:top w:val="nil"/>
                    <w:left w:val="nil"/>
                    <w:bottom w:val="nil"/>
                    <w:right w:val="nil"/>
                  </w:tcBorders>
                </w:tcPr>
                <w:p w14:paraId="7265AB51"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416A42A1"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248AEC3D" w14:textId="1D9F3BD8"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$4</w:t>
                  </w:r>
                  <w:r w:rsidR="00432088">
                    <w:rPr>
                      <w:rFonts w:ascii="Times New Roman" w:eastAsia="SimSun" w:hAnsi="Times New Roman" w:cs="Times New Roman"/>
                      <w:sz w:val="22"/>
                      <w:szCs w:val="22"/>
                      <w:bdr w:val="nil"/>
                      <w:lang w:eastAsia="zh-CN"/>
                    </w:rPr>
                    <w:t>3</w:t>
                  </w:r>
                  <w:r>
                    <w:rPr>
                      <w:rFonts w:ascii="Times New Roman" w:eastAsia="SimSun" w:hAnsi="Times New Roman" w:cs="Times New Roman"/>
                      <w:sz w:val="22"/>
                      <w:szCs w:val="22"/>
                      <w:bdr w:val="nil"/>
                      <w:lang w:eastAsia="zh-CN"/>
                    </w:rPr>
                    <w:t>,</w:t>
                  </w:r>
                  <w:r w:rsidR="00432088">
                    <w:rPr>
                      <w:rFonts w:ascii="Times New Roman" w:eastAsia="SimSun" w:hAnsi="Times New Roman" w:cs="Times New Roman"/>
                      <w:sz w:val="22"/>
                      <w:szCs w:val="22"/>
                      <w:bdr w:val="nil"/>
                      <w:lang w:eastAsia="zh-CN"/>
                    </w:rPr>
                    <w:t>003</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for standard licensed times</w:t>
                  </w:r>
                </w:p>
              </w:tc>
            </w:tr>
            <w:tr w:rsidR="004D0C8E" w14:paraId="191AAB0A" w14:textId="77777777" w:rsidTr="0041218A">
              <w:trPr>
                <w:gridAfter w:val="2"/>
                <w:wAfter w:w="5156" w:type="dxa"/>
                <w:cantSplit/>
                <w:trHeight w:val="142"/>
                <w:tblHeader/>
              </w:trPr>
              <w:tc>
                <w:tcPr>
                  <w:tcW w:w="1572" w:type="dxa"/>
                  <w:gridSpan w:val="2"/>
                  <w:tcBorders>
                    <w:top w:val="nil"/>
                    <w:left w:val="nil"/>
                    <w:bottom w:val="nil"/>
                    <w:right w:val="nil"/>
                  </w:tcBorders>
                </w:tcPr>
                <w:p w14:paraId="0647BAA4"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08CFCB59"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tcPr>
                <w:p w14:paraId="26B8C2EC"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D0C8E" w14:paraId="3EF319D1" w14:textId="77777777" w:rsidTr="0041218A">
              <w:trPr>
                <w:gridAfter w:val="2"/>
                <w:wAfter w:w="5156" w:type="dxa"/>
                <w:cantSplit/>
                <w:trHeight w:val="142"/>
                <w:tblHeader/>
              </w:trPr>
              <w:tc>
                <w:tcPr>
                  <w:tcW w:w="1572" w:type="dxa"/>
                  <w:gridSpan w:val="2"/>
                  <w:tcBorders>
                    <w:top w:val="nil"/>
                    <w:left w:val="nil"/>
                    <w:bottom w:val="nil"/>
                    <w:right w:val="nil"/>
                  </w:tcBorders>
                </w:tcPr>
                <w:p w14:paraId="2F205961"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36122A14" w14:textId="77777777" w:rsidR="00BD49AF"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Early licensed times—see the Liquor Regulation 2010, section 32.   Standard licensed times—see the Liquor Regulation 2010, section 32. </w:t>
                  </w:r>
                </w:p>
                <w:p w14:paraId="0711A14E" w14:textId="0B2C1AF0"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lastRenderedPageBreak/>
                    <w:t xml:space="preserve">1am licensed times—see the Liquor Regulation 2010, section 32. 2am licensed times—see the Liquor Regulation 2010, section 32. 3am licensed times—see the Liquor Regulation 2010, section 32. 4am licensed times—see the Liquor Regulation 2010, section 32. 5am licensed times—see the Liquor Regulation 2010, section 32. Total occupancy loading, for licensed premises—see the Liquor Regulation 2010, dictionary. Reporting period—see the Liquor Regulation 2010, schedule 1, section 1.19 (3). </w:t>
                  </w:r>
                </w:p>
              </w:tc>
              <w:tc>
                <w:tcPr>
                  <w:tcW w:w="2578" w:type="dxa"/>
                  <w:gridSpan w:val="2"/>
                  <w:tcBorders>
                    <w:top w:val="nil"/>
                    <w:left w:val="nil"/>
                    <w:bottom w:val="nil"/>
                    <w:right w:val="nil"/>
                  </w:tcBorders>
                  <w:noWrap/>
                </w:tcPr>
                <w:p w14:paraId="4A65D041" w14:textId="5FD8BE54"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lastRenderedPageBreak/>
                    <w:t>(GST is not applicable to any fees for Item 501)</w:t>
                  </w:r>
                </w:p>
              </w:tc>
            </w:tr>
            <w:tr w:rsidR="004D0C8E" w14:paraId="2BDE133F" w14:textId="77777777" w:rsidTr="00F55C39">
              <w:trPr>
                <w:gridAfter w:val="2"/>
                <w:wAfter w:w="5156" w:type="dxa"/>
                <w:cantSplit/>
                <w:trHeight w:val="142"/>
                <w:tblHeader/>
              </w:trPr>
              <w:tc>
                <w:tcPr>
                  <w:tcW w:w="1572" w:type="dxa"/>
                  <w:gridSpan w:val="2"/>
                  <w:tcBorders>
                    <w:top w:val="nil"/>
                    <w:left w:val="nil"/>
                    <w:bottom w:val="single" w:sz="12" w:space="0" w:color="auto"/>
                    <w:right w:val="nil"/>
                  </w:tcBorders>
                </w:tcPr>
                <w:p w14:paraId="0F32365A"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12" w:space="0" w:color="auto"/>
                    <w:right w:val="nil"/>
                  </w:tcBorders>
                </w:tcPr>
                <w:p w14:paraId="145BE2DB"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12" w:space="0" w:color="auto"/>
                    <w:right w:val="nil"/>
                  </w:tcBorders>
                  <w:noWrap/>
                </w:tcPr>
                <w:p w14:paraId="241A9BF7" w14:textId="190A7562"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F55C39" w14:paraId="1F8920A4" w14:textId="77777777" w:rsidTr="00F55C39">
              <w:trPr>
                <w:gridAfter w:val="2"/>
                <w:wAfter w:w="5156" w:type="dxa"/>
                <w:cantSplit/>
                <w:trHeight w:val="142"/>
                <w:tblHeader/>
              </w:trPr>
              <w:tc>
                <w:tcPr>
                  <w:tcW w:w="10490" w:type="dxa"/>
                  <w:gridSpan w:val="5"/>
                  <w:tcBorders>
                    <w:top w:val="single" w:sz="12" w:space="0" w:color="auto"/>
                  </w:tcBorders>
                </w:tcPr>
                <w:p w14:paraId="7DEA45EA" w14:textId="7D883548" w:rsidR="00F55C39" w:rsidRPr="00156252" w:rsidRDefault="00F55C39"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HOURLY FEES</w:t>
                  </w:r>
                </w:p>
              </w:tc>
            </w:tr>
            <w:tr w:rsidR="004D0C8E" w14:paraId="722A0229" w14:textId="77777777" w:rsidTr="00F55C39">
              <w:trPr>
                <w:gridAfter w:val="2"/>
                <w:wAfter w:w="5156" w:type="dxa"/>
                <w:cantSplit/>
                <w:trHeight w:val="142"/>
                <w:tblHeader/>
              </w:trPr>
              <w:tc>
                <w:tcPr>
                  <w:tcW w:w="1572" w:type="dxa"/>
                  <w:gridSpan w:val="2"/>
                  <w:hideMark/>
                </w:tcPr>
                <w:p w14:paraId="6AB5E627"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hideMark/>
                </w:tcPr>
                <w:p w14:paraId="7933EC70" w14:textId="33BE48BF"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hideMark/>
                </w:tcPr>
                <w:p w14:paraId="58027AB3" w14:textId="25F990BE"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D0C8E" w14:paraId="551A8C1B" w14:textId="77777777" w:rsidTr="00F55C39">
              <w:trPr>
                <w:gridAfter w:val="2"/>
                <w:wAfter w:w="5156" w:type="dxa"/>
                <w:trHeight w:val="142"/>
                <w:tblHeader/>
              </w:trPr>
              <w:tc>
                <w:tcPr>
                  <w:tcW w:w="1572" w:type="dxa"/>
                  <w:gridSpan w:val="2"/>
                </w:tcPr>
                <w:p w14:paraId="50A1D6A1" w14:textId="72329C31"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502</w:t>
                  </w:r>
                </w:p>
              </w:tc>
              <w:tc>
                <w:tcPr>
                  <w:tcW w:w="6340" w:type="dxa"/>
                </w:tcPr>
                <w:p w14:paraId="6BB3C284" w14:textId="1A9EF578"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310512">
                    <w:rPr>
                      <w:rFonts w:ascii="Times New Roman" w:eastAsia="SimSun" w:hAnsi="Times New Roman" w:cs="Times New Roman"/>
                      <w:sz w:val="22"/>
                      <w:szCs w:val="22"/>
                      <w:bdr w:val="nil"/>
                      <w:lang w:eastAsia="zh-CN"/>
                    </w:rPr>
                    <w:t xml:space="preserve">Fee payable per hour for the Preparation of occupancy loading recommendation. under section 86 of </w:t>
                  </w:r>
                  <w:r w:rsidRPr="00310512">
                    <w:rPr>
                      <w:rFonts w:ascii="Times New Roman" w:eastAsia="SimSun" w:hAnsi="Times New Roman" w:cs="Times New Roman"/>
                      <w:i/>
                      <w:iCs/>
                      <w:sz w:val="22"/>
                      <w:szCs w:val="22"/>
                      <w:bdr w:val="nil"/>
                      <w:lang w:eastAsia="zh-CN"/>
                    </w:rPr>
                    <w:t>Liquor Act 2010</w:t>
                  </w:r>
                  <w:r w:rsidRPr="00310512">
                    <w:rPr>
                      <w:rFonts w:ascii="Times New Roman" w:eastAsia="SimSun" w:hAnsi="Times New Roman" w:cs="Times New Roman"/>
                      <w:sz w:val="22"/>
                      <w:szCs w:val="22"/>
                      <w:bdr w:val="nil"/>
                      <w:lang w:eastAsia="zh-CN"/>
                    </w:rPr>
                    <w:t>.</w:t>
                  </w:r>
                </w:p>
              </w:tc>
              <w:tc>
                <w:tcPr>
                  <w:tcW w:w="2578" w:type="dxa"/>
                  <w:gridSpan w:val="2"/>
                </w:tcPr>
                <w:p w14:paraId="6A3A2E99" w14:textId="272DC151"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310512">
                    <w:rPr>
                      <w:rFonts w:ascii="Times New Roman" w:eastAsia="SimSun" w:hAnsi="Times New Roman" w:cs="Times New Roman"/>
                      <w:sz w:val="22"/>
                      <w:szCs w:val="22"/>
                      <w:bdr w:val="nil"/>
                      <w:lang w:eastAsia="zh-CN"/>
                    </w:rPr>
                    <w:t>$26</w:t>
                  </w:r>
                  <w:r w:rsidR="009A03CE">
                    <w:rPr>
                      <w:rFonts w:ascii="Times New Roman" w:eastAsia="SimSun" w:hAnsi="Times New Roman" w:cs="Times New Roman"/>
                      <w:sz w:val="22"/>
                      <w:szCs w:val="22"/>
                      <w:bdr w:val="nil"/>
                      <w:lang w:eastAsia="zh-CN"/>
                    </w:rPr>
                    <w:t>8</w:t>
                  </w:r>
                  <w:r>
                    <w:rPr>
                      <w:rFonts w:ascii="Times New Roman" w:eastAsia="SimSun" w:hAnsi="Times New Roman" w:cs="Times New Roman"/>
                      <w:sz w:val="22"/>
                      <w:szCs w:val="22"/>
                      <w:bdr w:val="nil"/>
                      <w:lang w:eastAsia="zh-CN"/>
                    </w:rPr>
                    <w:t>.00</w:t>
                  </w:r>
                  <w:r w:rsidRPr="00310512">
                    <w:rPr>
                      <w:rFonts w:ascii="Times New Roman" w:eastAsia="SimSun" w:hAnsi="Times New Roman" w:cs="Times New Roman"/>
                      <w:sz w:val="22"/>
                      <w:szCs w:val="22"/>
                      <w:bdr w:val="nil"/>
                      <w:lang w:eastAsia="zh-CN"/>
                    </w:rPr>
                    <w:t xml:space="preserve"> (GST is not applicable)</w:t>
                  </w:r>
                </w:p>
              </w:tc>
            </w:tr>
            <w:tr w:rsidR="004D0C8E" w14:paraId="53B6D53D" w14:textId="13090FBE" w:rsidTr="00F55C39">
              <w:trPr>
                <w:cantSplit/>
                <w:trHeight w:val="142"/>
                <w:tblHeader/>
              </w:trPr>
              <w:tc>
                <w:tcPr>
                  <w:tcW w:w="10490" w:type="dxa"/>
                  <w:gridSpan w:val="5"/>
                  <w:tcBorders>
                    <w:bottom w:val="single" w:sz="12" w:space="0" w:color="auto"/>
                  </w:tcBorders>
                  <w:hideMark/>
                </w:tcPr>
                <w:p w14:paraId="767DD08E" w14:textId="6C538973"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tcBorders>
                    <w:top w:val="nil"/>
                    <w:left w:val="nil"/>
                    <w:right w:val="nil"/>
                  </w:tcBorders>
                </w:tcPr>
                <w:p w14:paraId="5DADBA2C" w14:textId="77777777" w:rsidR="004D0C8E" w:rsidRDefault="004D0C8E">
                  <w:pPr>
                    <w:spacing w:after="200" w:line="276" w:lineRule="auto"/>
                  </w:pPr>
                </w:p>
              </w:tc>
              <w:tc>
                <w:tcPr>
                  <w:tcW w:w="2578" w:type="dxa"/>
                  <w:tcBorders>
                    <w:top w:val="nil"/>
                    <w:left w:val="nil"/>
                    <w:bottom w:val="single" w:sz="12" w:space="0" w:color="auto"/>
                    <w:right w:val="nil"/>
                  </w:tcBorders>
                </w:tcPr>
                <w:p w14:paraId="6CCC1521" w14:textId="77777777" w:rsidR="004D0C8E" w:rsidRDefault="004D0C8E">
                  <w:pPr>
                    <w:spacing w:after="200" w:line="276" w:lineRule="auto"/>
                  </w:pPr>
                </w:p>
              </w:tc>
            </w:tr>
            <w:tr w:rsidR="004D0C8E" w14:paraId="799C7644" w14:textId="77777777" w:rsidTr="00F55C39">
              <w:trPr>
                <w:gridAfter w:val="2"/>
                <w:wAfter w:w="5156" w:type="dxa"/>
                <w:cantSplit/>
                <w:trHeight w:val="142"/>
                <w:tblHeader/>
              </w:trPr>
              <w:tc>
                <w:tcPr>
                  <w:tcW w:w="1572" w:type="dxa"/>
                  <w:gridSpan w:val="2"/>
                  <w:tcBorders>
                    <w:top w:val="single" w:sz="12" w:space="0" w:color="auto"/>
                    <w:left w:val="nil"/>
                    <w:bottom w:val="nil"/>
                    <w:right w:val="nil"/>
                  </w:tcBorders>
                  <w:hideMark/>
                </w:tcPr>
                <w:p w14:paraId="281F7687" w14:textId="5BCCE15C"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OTHER FEES</w:t>
                  </w:r>
                </w:p>
              </w:tc>
              <w:tc>
                <w:tcPr>
                  <w:tcW w:w="6340" w:type="dxa"/>
                  <w:tcBorders>
                    <w:top w:val="single" w:sz="12" w:space="0" w:color="auto"/>
                  </w:tcBorders>
                  <w:hideMark/>
                </w:tcPr>
                <w:p w14:paraId="5A12EC10"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single" w:sz="12" w:space="0" w:color="auto"/>
                    <w:left w:val="nil"/>
                    <w:bottom w:val="nil"/>
                    <w:right w:val="nil"/>
                  </w:tcBorders>
                  <w:hideMark/>
                </w:tcPr>
                <w:p w14:paraId="22F7058B"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D0C8E" w14:paraId="5254933A" w14:textId="77777777" w:rsidTr="00FD1FBC">
              <w:trPr>
                <w:gridAfter w:val="2"/>
                <w:wAfter w:w="5156" w:type="dxa"/>
                <w:cantSplit/>
                <w:trHeight w:val="142"/>
                <w:tblHeader/>
              </w:trPr>
              <w:tc>
                <w:tcPr>
                  <w:tcW w:w="1572" w:type="dxa"/>
                  <w:gridSpan w:val="2"/>
                  <w:tcBorders>
                    <w:top w:val="nil"/>
                    <w:left w:val="nil"/>
                    <w:right w:val="nil"/>
                  </w:tcBorders>
                  <w:hideMark/>
                </w:tcPr>
                <w:p w14:paraId="02720791" w14:textId="5DEE6581"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right w:val="nil"/>
                  </w:tcBorders>
                  <w:hideMark/>
                </w:tcPr>
                <w:p w14:paraId="6B98F8B3" w14:textId="1DB8F2F6" w:rsidR="004D0C8E" w:rsidRPr="0031051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right w:val="nil"/>
                  </w:tcBorders>
                  <w:hideMark/>
                </w:tcPr>
                <w:p w14:paraId="6689DF9E" w14:textId="5B4D8CD3" w:rsidR="004D0C8E" w:rsidRPr="0031051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D0C8E" w14:paraId="147CA9C8" w14:textId="77777777" w:rsidTr="00FD1FBC">
              <w:trPr>
                <w:gridAfter w:val="2"/>
                <w:wAfter w:w="5156" w:type="dxa"/>
                <w:cantSplit/>
                <w:trHeight w:val="142"/>
                <w:tblHeader/>
              </w:trPr>
              <w:tc>
                <w:tcPr>
                  <w:tcW w:w="1572" w:type="dxa"/>
                  <w:gridSpan w:val="2"/>
                  <w:hideMark/>
                </w:tcPr>
                <w:p w14:paraId="11A10851" w14:textId="4920631A"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503</w:t>
                  </w:r>
                </w:p>
              </w:tc>
              <w:tc>
                <w:tcPr>
                  <w:tcW w:w="6340" w:type="dxa"/>
                  <w:hideMark/>
                </w:tcPr>
                <w:p w14:paraId="69C8C2A5" w14:textId="7A86BE39" w:rsidR="004D0C8E" w:rsidRPr="00A85696" w:rsidRDefault="004D0C8E" w:rsidP="008F2AD3">
                  <w:pPr>
                    <w:pBdr>
                      <w:top w:val="nil"/>
                      <w:left w:val="nil"/>
                      <w:bottom w:val="nil"/>
                      <w:right w:val="nil"/>
                      <w:between w:val="nil"/>
                      <w:bar w:val="nil"/>
                    </w:pBdr>
                    <w:rPr>
                      <w:rFonts w:ascii="Times New Roman" w:eastAsia="SimSun" w:hAnsi="Times New Roman" w:cs="Times New Roman"/>
                      <w:sz w:val="22"/>
                      <w:szCs w:val="22"/>
                      <w:highlight w:val="yellow"/>
                      <w:bdr w:val="nil"/>
                      <w:lang w:eastAsia="zh-CN"/>
                    </w:rPr>
                  </w:pPr>
                  <w:r w:rsidRPr="00156252">
                    <w:rPr>
                      <w:rFonts w:ascii="Times New Roman" w:eastAsia="SimSun" w:hAnsi="Times New Roman" w:cs="Times New Roman"/>
                      <w:sz w:val="22"/>
                      <w:szCs w:val="22"/>
                      <w:bdr w:val="nil"/>
                      <w:lang w:eastAsia="zh-CN"/>
                    </w:rPr>
                    <w:t xml:space="preserve">Fee for an application to amend licence under section 38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hideMark/>
                </w:tcPr>
                <w:p w14:paraId="55E02F1F" w14:textId="1E3C927C" w:rsidR="004D0C8E" w:rsidRPr="00A85696" w:rsidRDefault="004D0C8E" w:rsidP="008F2AD3">
                  <w:pPr>
                    <w:pBdr>
                      <w:top w:val="nil"/>
                      <w:left w:val="nil"/>
                      <w:bottom w:val="nil"/>
                      <w:right w:val="nil"/>
                      <w:between w:val="nil"/>
                      <w:bar w:val="nil"/>
                    </w:pBdr>
                    <w:rPr>
                      <w:rFonts w:ascii="Times New Roman" w:eastAsia="SimSun" w:hAnsi="Times New Roman" w:cs="Times New Roman"/>
                      <w:sz w:val="22"/>
                      <w:szCs w:val="22"/>
                      <w:highlight w:val="yellow"/>
                      <w:bdr w:val="nil"/>
                      <w:lang w:eastAsia="zh-CN"/>
                    </w:rPr>
                  </w:pPr>
                  <w:r>
                    <w:rPr>
                      <w:rFonts w:ascii="Times New Roman" w:eastAsia="SimSun" w:hAnsi="Times New Roman" w:cs="Times New Roman"/>
                      <w:sz w:val="22"/>
                      <w:szCs w:val="22"/>
                      <w:bdr w:val="nil"/>
                      <w:lang w:eastAsia="zh-CN"/>
                    </w:rPr>
                    <w:t>$142.00</w:t>
                  </w:r>
                  <w:r w:rsidRPr="00156252">
                    <w:rPr>
                      <w:rFonts w:ascii="Times New Roman" w:eastAsia="SimSun" w:hAnsi="Times New Roman" w:cs="Times New Roman"/>
                      <w:sz w:val="22"/>
                      <w:szCs w:val="22"/>
                      <w:bdr w:val="nil"/>
                      <w:lang w:eastAsia="zh-CN"/>
                    </w:rPr>
                    <w:t xml:space="preserve"> (all cases) (GST is not applicable)</w:t>
                  </w:r>
                </w:p>
              </w:tc>
            </w:tr>
            <w:tr w:rsidR="00C619A5" w14:paraId="05D12ABE" w14:textId="14CC699A" w:rsidTr="00FD1FBC">
              <w:trPr>
                <w:gridAfter w:val="2"/>
                <w:wAfter w:w="5156" w:type="dxa"/>
                <w:cantSplit/>
                <w:trHeight w:val="142"/>
                <w:tblHeader/>
              </w:trPr>
              <w:tc>
                <w:tcPr>
                  <w:tcW w:w="1572" w:type="dxa"/>
                  <w:gridSpan w:val="2"/>
                  <w:hideMark/>
                </w:tcPr>
                <w:p w14:paraId="7A0EC768" w14:textId="77777777" w:rsidR="00C619A5" w:rsidRPr="00156252" w:rsidRDefault="00C619A5"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Pr>
                <w:p w14:paraId="5B63DAA1" w14:textId="77777777" w:rsidR="00C619A5" w:rsidRDefault="00C619A5"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FD1FBC">
                    <w:rPr>
                      <w:rFonts w:ascii="Times New Roman" w:eastAsia="SimSun" w:hAnsi="Times New Roman" w:cs="Times New Roman"/>
                      <w:sz w:val="22"/>
                      <w:szCs w:val="22"/>
                      <w:bdr w:val="nil"/>
                      <w:lang w:eastAsia="zh-CN"/>
                    </w:rPr>
                    <w:t xml:space="preserve">Explanatory note:  </w:t>
                  </w:r>
                  <w:r w:rsidR="00FD1FBC" w:rsidRPr="00FD1FBC">
                    <w:rPr>
                      <w:rFonts w:ascii="Times New Roman" w:eastAsia="SimSun" w:hAnsi="Times New Roman" w:cs="Times New Roman"/>
                      <w:sz w:val="22"/>
                      <w:szCs w:val="22"/>
                      <w:bdr w:val="nil"/>
                      <w:lang w:eastAsia="zh-CN"/>
                    </w:rPr>
                    <w:t>The fee for amendment of a licence, means the annual fee for the licence as amended.</w:t>
                  </w:r>
                </w:p>
                <w:p w14:paraId="16D68357" w14:textId="77777777" w:rsidR="00FD1FBC" w:rsidRDefault="00FD1FB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1517FF9E" w14:textId="77777777" w:rsidR="00FD1FBC" w:rsidRDefault="00FD1FBC" w:rsidP="008F2AD3">
                  <w:pPr>
                    <w:pBdr>
                      <w:top w:val="nil"/>
                      <w:left w:val="nil"/>
                      <w:bottom w:val="nil"/>
                      <w:right w:val="nil"/>
                      <w:between w:val="nil"/>
                      <w:bar w:val="nil"/>
                    </w:pBdr>
                    <w:rPr>
                      <w:rFonts w:ascii="Times New Roman" w:eastAsia="SimSun" w:hAnsi="Times New Roman" w:cs="Times New Roman"/>
                      <w:i/>
                      <w:iCs/>
                      <w:sz w:val="22"/>
                      <w:szCs w:val="22"/>
                      <w:bdr w:val="nil"/>
                      <w:lang w:eastAsia="zh-CN"/>
                    </w:rPr>
                  </w:pPr>
                  <w:r>
                    <w:rPr>
                      <w:rFonts w:ascii="Times New Roman" w:eastAsia="SimSun" w:hAnsi="Times New Roman" w:cs="Times New Roman"/>
                      <w:sz w:val="22"/>
                      <w:szCs w:val="22"/>
                      <w:bdr w:val="nil"/>
                      <w:lang w:eastAsia="zh-CN"/>
                    </w:rPr>
                    <w:t xml:space="preserve">Fee for amendment of licence under section 38 of the </w:t>
                  </w:r>
                  <w:r w:rsidRPr="00FD1FBC">
                    <w:rPr>
                      <w:rFonts w:ascii="Times New Roman" w:eastAsia="SimSun" w:hAnsi="Times New Roman" w:cs="Times New Roman"/>
                      <w:i/>
                      <w:iCs/>
                      <w:sz w:val="22"/>
                      <w:szCs w:val="22"/>
                      <w:bdr w:val="nil"/>
                      <w:lang w:eastAsia="zh-CN"/>
                    </w:rPr>
                    <w:t>Liquor Act 2010</w:t>
                  </w:r>
                  <w:r>
                    <w:rPr>
                      <w:rFonts w:ascii="Times New Roman" w:eastAsia="SimSun" w:hAnsi="Times New Roman" w:cs="Times New Roman"/>
                      <w:i/>
                      <w:iCs/>
                      <w:sz w:val="22"/>
                      <w:szCs w:val="22"/>
                      <w:bdr w:val="nil"/>
                      <w:lang w:eastAsia="zh-CN"/>
                    </w:rPr>
                    <w:t>.</w:t>
                  </w:r>
                </w:p>
                <w:p w14:paraId="4E3B6EB6" w14:textId="77777777" w:rsidR="00FD1FBC" w:rsidRDefault="00FD1FB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New fee &gt; old fee</w:t>
                  </w:r>
                </w:p>
                <w:p w14:paraId="4F23C84F" w14:textId="77777777" w:rsidR="00FD1FBC" w:rsidRDefault="00FD1FB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2404DCB7" w14:textId="648BE5B2" w:rsidR="00FD1FBC" w:rsidRPr="00FD1FBC" w:rsidRDefault="00FD1FB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lang w:eastAsia="zh-CN"/>
                    </w:rPr>
                    <w:t>Explanatory note: Remaining period for amendment of a licence, means the number of months (whole or part) until the earlier of the following:</w:t>
                  </w:r>
                  <w:r w:rsidRPr="00156252">
                    <w:rPr>
                      <w:rFonts w:ascii="Times New Roman" w:eastAsia="SimSun" w:hAnsi="Times New Roman" w:cs="Times New Roman"/>
                      <w:sz w:val="22"/>
                      <w:szCs w:val="22"/>
                      <w:lang w:eastAsia="zh-CN"/>
                    </w:rPr>
                    <w:br/>
                    <w:t>(a) the day the next annual fee is due for the licence as amended.</w:t>
                  </w:r>
                  <w:r w:rsidRPr="00156252">
                    <w:rPr>
                      <w:rFonts w:ascii="Times New Roman" w:eastAsia="SimSun" w:hAnsi="Times New Roman" w:cs="Times New Roman"/>
                      <w:sz w:val="22"/>
                      <w:szCs w:val="22"/>
                      <w:lang w:eastAsia="zh-CN"/>
                    </w:rPr>
                    <w:br/>
                    <w:t>(b) the day the licence as amended is to expire.</w:t>
                  </w:r>
                </w:p>
              </w:tc>
              <w:tc>
                <w:tcPr>
                  <w:tcW w:w="2578" w:type="dxa"/>
                  <w:gridSpan w:val="2"/>
                </w:tcPr>
                <w:p w14:paraId="5F35FC49" w14:textId="77777777" w:rsidR="00C619A5" w:rsidRDefault="00C619A5"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1FF821BF" w14:textId="77777777" w:rsidR="00FD1FBC" w:rsidRDefault="00FD1FB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049CE22F" w14:textId="77777777" w:rsidR="00FD1FBC" w:rsidRDefault="00FD1FBC"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119DE5BE" w14:textId="77777777" w:rsidR="00FD1FBC" w:rsidRPr="00156252" w:rsidRDefault="00FD1FBC" w:rsidP="00FD1FBC">
                  <w:pPr>
                    <w:rPr>
                      <w:rFonts w:ascii="Times New Roman" w:eastAsia="SimSun" w:hAnsi="Times New Roman" w:cs="Times New Roman"/>
                      <w:sz w:val="22"/>
                      <w:szCs w:val="22"/>
                      <w:lang w:eastAsia="zh-CN"/>
                    </w:rPr>
                  </w:pPr>
                  <w:r w:rsidRPr="00156252">
                    <w:rPr>
                      <w:rFonts w:ascii="Times New Roman" w:eastAsia="SimSun" w:hAnsi="Times New Roman" w:cs="Times New Roman"/>
                      <w:sz w:val="22"/>
                      <w:szCs w:val="22"/>
                      <w:lang w:eastAsia="zh-CN"/>
                    </w:rPr>
                    <w:t>Fee difference</w:t>
                  </w:r>
                </w:p>
                <w:p w14:paraId="0D8A1841" w14:textId="71835421" w:rsidR="00FD1FBC" w:rsidRPr="00156252" w:rsidRDefault="00FD1FBC" w:rsidP="00FD1FBC">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lang w:eastAsia="zh-CN"/>
                    </w:rPr>
                    <w:t>(GST is not applicable)</w:t>
                  </w:r>
                </w:p>
              </w:tc>
            </w:tr>
            <w:tr w:rsidR="004D0C8E" w14:paraId="1E2FFB3A" w14:textId="77777777" w:rsidTr="00FD1FBC">
              <w:trPr>
                <w:gridAfter w:val="2"/>
                <w:wAfter w:w="5156" w:type="dxa"/>
                <w:cantSplit/>
                <w:trHeight w:val="142"/>
                <w:tblHeader/>
              </w:trPr>
              <w:tc>
                <w:tcPr>
                  <w:tcW w:w="1572" w:type="dxa"/>
                  <w:gridSpan w:val="2"/>
                  <w:tcBorders>
                    <w:left w:val="nil"/>
                    <w:bottom w:val="single" w:sz="8" w:space="0" w:color="auto"/>
                    <w:right w:val="nil"/>
                  </w:tcBorders>
                  <w:hideMark/>
                </w:tcPr>
                <w:p w14:paraId="422D9FF6"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left w:val="nil"/>
                    <w:bottom w:val="single" w:sz="8" w:space="0" w:color="auto"/>
                    <w:right w:val="nil"/>
                  </w:tcBorders>
                  <w:hideMark/>
                </w:tcPr>
                <w:p w14:paraId="6B5E673F"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left w:val="nil"/>
                    <w:bottom w:val="single" w:sz="8" w:space="0" w:color="auto"/>
                    <w:right w:val="nil"/>
                  </w:tcBorders>
                  <w:hideMark/>
                </w:tcPr>
                <w:p w14:paraId="1FABD5A6"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D0C8E" w14:paraId="7A44FD0F" w14:textId="77777777" w:rsidTr="0041218A">
              <w:trPr>
                <w:gridAfter w:val="2"/>
                <w:wAfter w:w="5156" w:type="dxa"/>
                <w:cantSplit/>
                <w:trHeight w:val="142"/>
                <w:tblHeader/>
              </w:trPr>
              <w:tc>
                <w:tcPr>
                  <w:tcW w:w="1572" w:type="dxa"/>
                  <w:gridSpan w:val="2"/>
                  <w:tcBorders>
                    <w:top w:val="single" w:sz="8" w:space="0" w:color="auto"/>
                    <w:left w:val="nil"/>
                    <w:bottom w:val="nil"/>
                    <w:right w:val="nil"/>
                  </w:tcBorders>
                  <w:hideMark/>
                </w:tcPr>
                <w:p w14:paraId="31C5A335" w14:textId="6585C19A"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504</w:t>
                  </w:r>
                </w:p>
              </w:tc>
              <w:tc>
                <w:tcPr>
                  <w:tcW w:w="6340" w:type="dxa"/>
                  <w:tcBorders>
                    <w:top w:val="single" w:sz="8" w:space="0" w:color="auto"/>
                    <w:left w:val="nil"/>
                    <w:bottom w:val="nil"/>
                    <w:right w:val="nil"/>
                  </w:tcBorders>
                  <w:hideMark/>
                </w:tcPr>
                <w:p w14:paraId="20D434F2" w14:textId="7688477E" w:rsidR="004D0C8E" w:rsidRPr="00156252" w:rsidRDefault="00F55C39"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lang w:eastAsia="zh-CN"/>
                    </w:rPr>
                    <w:t xml:space="preserve">Fee for an application to amend floor plan under section 39 of the </w:t>
                  </w:r>
                  <w:r w:rsidRPr="008C126A">
                    <w:rPr>
                      <w:rFonts w:ascii="Times New Roman" w:eastAsia="SimSun" w:hAnsi="Times New Roman" w:cs="Times New Roman"/>
                      <w:i/>
                      <w:iCs/>
                      <w:sz w:val="22"/>
                      <w:szCs w:val="22"/>
                      <w:lang w:eastAsia="zh-CN"/>
                    </w:rPr>
                    <w:t>Liquor Act 2010</w:t>
                  </w:r>
                  <w:r w:rsidRPr="00156252">
                    <w:rPr>
                      <w:rFonts w:ascii="Times New Roman" w:eastAsia="SimSun" w:hAnsi="Times New Roman" w:cs="Times New Roman"/>
                      <w:sz w:val="22"/>
                      <w:szCs w:val="22"/>
                      <w:lang w:eastAsia="zh-CN"/>
                    </w:rPr>
                    <w:t>.</w:t>
                  </w:r>
                </w:p>
              </w:tc>
              <w:tc>
                <w:tcPr>
                  <w:tcW w:w="2578" w:type="dxa"/>
                  <w:gridSpan w:val="2"/>
                  <w:tcBorders>
                    <w:top w:val="single" w:sz="8" w:space="0" w:color="auto"/>
                    <w:left w:val="nil"/>
                    <w:bottom w:val="nil"/>
                    <w:right w:val="nil"/>
                  </w:tcBorders>
                  <w:hideMark/>
                </w:tcPr>
                <w:p w14:paraId="01CEEC1E" w14:textId="5152937B"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$283.00</w:t>
                  </w:r>
                  <w:r w:rsidRPr="00156252">
                    <w:rPr>
                      <w:rFonts w:ascii="Times New Roman" w:eastAsia="SimSun" w:hAnsi="Times New Roman" w:cs="Times New Roman"/>
                      <w:sz w:val="22"/>
                      <w:szCs w:val="22"/>
                      <w:bdr w:val="nil"/>
                      <w:lang w:eastAsia="zh-CN"/>
                    </w:rPr>
                    <w:t xml:space="preserve"> (GST is not applicable)</w:t>
                  </w:r>
                </w:p>
              </w:tc>
            </w:tr>
            <w:tr w:rsidR="004D0C8E" w14:paraId="6A5FD5B8" w14:textId="77777777" w:rsidTr="0041218A">
              <w:trPr>
                <w:gridAfter w:val="2"/>
                <w:wAfter w:w="5156" w:type="dxa"/>
                <w:cantSplit/>
                <w:trHeight w:val="142"/>
                <w:tblHeader/>
              </w:trPr>
              <w:tc>
                <w:tcPr>
                  <w:tcW w:w="1572" w:type="dxa"/>
                  <w:gridSpan w:val="2"/>
                  <w:tcBorders>
                    <w:top w:val="nil"/>
                    <w:left w:val="nil"/>
                    <w:bottom w:val="single" w:sz="8" w:space="0" w:color="auto"/>
                    <w:right w:val="nil"/>
                  </w:tcBorders>
                  <w:hideMark/>
                </w:tcPr>
                <w:p w14:paraId="43AD1134"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6179BFE5" w14:textId="50E28066"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16C3A363" w14:textId="67F0AB06"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4D0C8E" w14:paraId="37FFAE9E" w14:textId="77777777" w:rsidTr="0041218A">
              <w:trPr>
                <w:gridAfter w:val="2"/>
                <w:wAfter w:w="5156" w:type="dxa"/>
                <w:cantSplit/>
                <w:trHeight w:val="142"/>
                <w:tblHeader/>
              </w:trPr>
              <w:tc>
                <w:tcPr>
                  <w:tcW w:w="1572" w:type="dxa"/>
                  <w:gridSpan w:val="2"/>
                  <w:tcBorders>
                    <w:top w:val="single" w:sz="8" w:space="0" w:color="auto"/>
                    <w:left w:val="nil"/>
                    <w:bottom w:val="nil"/>
                    <w:right w:val="nil"/>
                  </w:tcBorders>
                  <w:hideMark/>
                </w:tcPr>
                <w:p w14:paraId="7996DBFE" w14:textId="16DE011D"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505</w:t>
                  </w:r>
                </w:p>
              </w:tc>
              <w:tc>
                <w:tcPr>
                  <w:tcW w:w="6340" w:type="dxa"/>
                  <w:tcBorders>
                    <w:top w:val="single" w:sz="8" w:space="0" w:color="auto"/>
                    <w:left w:val="nil"/>
                    <w:bottom w:val="nil"/>
                    <w:right w:val="nil"/>
                  </w:tcBorders>
                  <w:hideMark/>
                </w:tcPr>
                <w:p w14:paraId="2B828B8C" w14:textId="7B6B59C5" w:rsidR="004D0C8E" w:rsidRPr="00156252" w:rsidRDefault="00F55C39"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lang w:eastAsia="zh-CN"/>
                    </w:rPr>
                    <w:t xml:space="preserve">Fee for an application to transfer licence under section 40 of the </w:t>
                  </w:r>
                  <w:r w:rsidRPr="008C126A">
                    <w:rPr>
                      <w:rFonts w:ascii="Times New Roman" w:eastAsia="SimSun" w:hAnsi="Times New Roman" w:cs="Times New Roman"/>
                      <w:i/>
                      <w:iCs/>
                      <w:sz w:val="22"/>
                      <w:szCs w:val="22"/>
                      <w:lang w:eastAsia="zh-CN"/>
                    </w:rPr>
                    <w:t>Liquor Act 2010</w:t>
                  </w:r>
                  <w:r w:rsidRPr="00156252">
                    <w:rPr>
                      <w:rFonts w:ascii="Times New Roman" w:eastAsia="SimSun" w:hAnsi="Times New Roman" w:cs="Times New Roman"/>
                      <w:sz w:val="22"/>
                      <w:szCs w:val="22"/>
                      <w:lang w:eastAsia="zh-CN"/>
                    </w:rPr>
                    <w:t>.</w:t>
                  </w:r>
                </w:p>
              </w:tc>
              <w:tc>
                <w:tcPr>
                  <w:tcW w:w="2578" w:type="dxa"/>
                  <w:gridSpan w:val="2"/>
                  <w:tcBorders>
                    <w:top w:val="single" w:sz="8" w:space="0" w:color="auto"/>
                    <w:left w:val="nil"/>
                    <w:bottom w:val="nil"/>
                    <w:right w:val="nil"/>
                  </w:tcBorders>
                  <w:hideMark/>
                </w:tcPr>
                <w:p w14:paraId="4A303F78" w14:textId="30848700"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$1,97</w:t>
                  </w:r>
                  <w:r w:rsidR="009A03CE">
                    <w:rPr>
                      <w:rFonts w:ascii="Times New Roman" w:eastAsia="SimSun" w:hAnsi="Times New Roman" w:cs="Times New Roman"/>
                      <w:sz w:val="22"/>
                      <w:szCs w:val="22"/>
                      <w:bdr w:val="nil"/>
                      <w:lang w:eastAsia="zh-CN"/>
                    </w:rPr>
                    <w:t>5</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(GST is not applicable)</w:t>
                  </w:r>
                </w:p>
              </w:tc>
            </w:tr>
            <w:tr w:rsidR="004D0C8E" w14:paraId="0460550F" w14:textId="77777777" w:rsidTr="0041218A">
              <w:trPr>
                <w:gridAfter w:val="2"/>
                <w:wAfter w:w="5156" w:type="dxa"/>
                <w:cantSplit/>
                <w:trHeight w:val="142"/>
                <w:tblHeader/>
              </w:trPr>
              <w:tc>
                <w:tcPr>
                  <w:tcW w:w="1572" w:type="dxa"/>
                  <w:gridSpan w:val="2"/>
                  <w:tcBorders>
                    <w:top w:val="nil"/>
                    <w:left w:val="nil"/>
                    <w:bottom w:val="single" w:sz="8" w:space="0" w:color="auto"/>
                    <w:right w:val="nil"/>
                  </w:tcBorders>
                  <w:hideMark/>
                </w:tcPr>
                <w:p w14:paraId="66DABCF0" w14:textId="08800AF6"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708F1F59" w14:textId="33312DAD"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3DB28335" w14:textId="482C6603"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4D0C8E" w14:paraId="082C89F6" w14:textId="77777777" w:rsidTr="0041218A">
              <w:trPr>
                <w:gridAfter w:val="2"/>
                <w:wAfter w:w="5156" w:type="dxa"/>
                <w:cantSplit/>
                <w:trHeight w:val="142"/>
                <w:tblHeader/>
              </w:trPr>
              <w:tc>
                <w:tcPr>
                  <w:tcW w:w="1572" w:type="dxa"/>
                  <w:gridSpan w:val="2"/>
                  <w:tcBorders>
                    <w:top w:val="single" w:sz="8" w:space="0" w:color="auto"/>
                    <w:left w:val="nil"/>
                    <w:bottom w:val="nil"/>
                    <w:right w:val="nil"/>
                  </w:tcBorders>
                  <w:hideMark/>
                </w:tcPr>
                <w:p w14:paraId="7EABDAE4" w14:textId="6A525BD4"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506</w:t>
                  </w:r>
                </w:p>
              </w:tc>
              <w:tc>
                <w:tcPr>
                  <w:tcW w:w="6340" w:type="dxa"/>
                  <w:tcBorders>
                    <w:top w:val="single" w:sz="8" w:space="0" w:color="auto"/>
                    <w:left w:val="nil"/>
                    <w:bottom w:val="nil"/>
                    <w:right w:val="nil"/>
                  </w:tcBorders>
                  <w:hideMark/>
                </w:tcPr>
                <w:p w14:paraId="21F950BF" w14:textId="3388F55C" w:rsidR="004D0C8E" w:rsidRPr="00156252" w:rsidRDefault="00F55C39"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lang w:eastAsia="zh-CN"/>
                    </w:rPr>
                    <w:t xml:space="preserve">Fee for an application to issue replacement licence under section 44 of the </w:t>
                  </w:r>
                  <w:r w:rsidRPr="008C126A">
                    <w:rPr>
                      <w:rFonts w:ascii="Times New Roman" w:eastAsia="SimSun" w:hAnsi="Times New Roman" w:cs="Times New Roman"/>
                      <w:i/>
                      <w:iCs/>
                      <w:sz w:val="22"/>
                      <w:szCs w:val="22"/>
                      <w:lang w:eastAsia="zh-CN"/>
                    </w:rPr>
                    <w:t>Liquor Act 2010</w:t>
                  </w:r>
                  <w:r w:rsidRPr="00156252">
                    <w:rPr>
                      <w:rFonts w:ascii="Times New Roman" w:eastAsia="SimSun" w:hAnsi="Times New Roman" w:cs="Times New Roman"/>
                      <w:sz w:val="22"/>
                      <w:szCs w:val="22"/>
                      <w:lang w:eastAsia="zh-CN"/>
                    </w:rPr>
                    <w:t>.</w:t>
                  </w:r>
                </w:p>
              </w:tc>
              <w:tc>
                <w:tcPr>
                  <w:tcW w:w="2578" w:type="dxa"/>
                  <w:gridSpan w:val="2"/>
                  <w:tcBorders>
                    <w:top w:val="single" w:sz="8" w:space="0" w:color="auto"/>
                    <w:left w:val="nil"/>
                    <w:bottom w:val="nil"/>
                    <w:right w:val="nil"/>
                  </w:tcBorders>
                  <w:hideMark/>
                </w:tcPr>
                <w:p w14:paraId="749B62DC" w14:textId="6D88006E"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$29</w:t>
                  </w:r>
                  <w:r w:rsidR="00BD49AF">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(GST is not applicable)</w:t>
                  </w:r>
                </w:p>
              </w:tc>
            </w:tr>
            <w:tr w:rsidR="004D0C8E" w14:paraId="439F6802" w14:textId="77777777" w:rsidTr="0041218A">
              <w:trPr>
                <w:gridAfter w:val="2"/>
                <w:wAfter w:w="5156" w:type="dxa"/>
                <w:cantSplit/>
                <w:trHeight w:val="142"/>
                <w:tblHeader/>
              </w:trPr>
              <w:tc>
                <w:tcPr>
                  <w:tcW w:w="1572" w:type="dxa"/>
                  <w:gridSpan w:val="2"/>
                  <w:tcBorders>
                    <w:top w:val="nil"/>
                    <w:left w:val="nil"/>
                    <w:bottom w:val="single" w:sz="8" w:space="0" w:color="auto"/>
                    <w:right w:val="nil"/>
                  </w:tcBorders>
                  <w:hideMark/>
                </w:tcPr>
                <w:p w14:paraId="2FB5558B" w14:textId="7D121431"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5A9F91A8" w14:textId="399D9975"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36A3C3E8" w14:textId="6E14E881"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D0C8E" w14:paraId="110F2C6F" w14:textId="77777777" w:rsidTr="0041218A">
              <w:trPr>
                <w:gridAfter w:val="2"/>
                <w:wAfter w:w="5156" w:type="dxa"/>
                <w:cantSplit/>
                <w:trHeight w:val="142"/>
                <w:tblHeader/>
              </w:trPr>
              <w:tc>
                <w:tcPr>
                  <w:tcW w:w="1572" w:type="dxa"/>
                  <w:gridSpan w:val="2"/>
                  <w:tcBorders>
                    <w:top w:val="single" w:sz="8" w:space="0" w:color="auto"/>
                    <w:left w:val="nil"/>
                    <w:bottom w:val="nil"/>
                    <w:right w:val="nil"/>
                  </w:tcBorders>
                  <w:hideMark/>
                </w:tcPr>
                <w:p w14:paraId="5565EE91" w14:textId="33289640"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507</w:t>
                  </w:r>
                </w:p>
              </w:tc>
              <w:tc>
                <w:tcPr>
                  <w:tcW w:w="6340" w:type="dxa"/>
                  <w:tcBorders>
                    <w:top w:val="single" w:sz="8" w:space="0" w:color="auto"/>
                    <w:left w:val="nil"/>
                    <w:bottom w:val="nil"/>
                    <w:right w:val="nil"/>
                  </w:tcBorders>
                  <w:hideMark/>
                </w:tcPr>
                <w:p w14:paraId="427E0259" w14:textId="092F13F1" w:rsidR="004D0C8E" w:rsidRPr="00F55C39" w:rsidRDefault="00BD49A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F55C39">
                    <w:rPr>
                      <w:rFonts w:ascii="Times New Roman" w:eastAsia="SimSun" w:hAnsi="Times New Roman" w:cs="Times New Roman"/>
                      <w:sz w:val="22"/>
                      <w:szCs w:val="22"/>
                      <w:bdr w:val="nil"/>
                      <w:lang w:eastAsia="zh-CN"/>
                    </w:rPr>
                    <w:t>Fee for an application for permit under section 50 of the Liquor Act 2010.</w:t>
                  </w:r>
                </w:p>
              </w:tc>
              <w:tc>
                <w:tcPr>
                  <w:tcW w:w="2578" w:type="dxa"/>
                  <w:gridSpan w:val="2"/>
                  <w:tcBorders>
                    <w:top w:val="single" w:sz="8" w:space="0" w:color="auto"/>
                    <w:left w:val="nil"/>
                    <w:bottom w:val="nil"/>
                    <w:right w:val="nil"/>
                  </w:tcBorders>
                  <w:hideMark/>
                </w:tcPr>
                <w:p w14:paraId="772CE9B8" w14:textId="4E54C82C"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D0C8E" w14:paraId="516B7E4D"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0E286A15" w14:textId="2590127B"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D48A7AC" w14:textId="77777777" w:rsidR="004D0C8E"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8C126A">
                    <w:rPr>
                      <w:rFonts w:ascii="Times New Roman" w:eastAsia="SimSun" w:hAnsi="Times New Roman" w:cs="Times New Roman"/>
                      <w:b/>
                      <w:bCs/>
                      <w:sz w:val="22"/>
                      <w:szCs w:val="22"/>
                      <w:bdr w:val="nil"/>
                      <w:lang w:eastAsia="zh-CN"/>
                    </w:rPr>
                    <w:t>1) for commercial permit:</w:t>
                  </w:r>
                  <w:r w:rsidRPr="00156252">
                    <w:rPr>
                      <w:rFonts w:ascii="Times New Roman" w:eastAsia="SimSun" w:hAnsi="Times New Roman" w:cs="Times New Roman"/>
                      <w:sz w:val="22"/>
                      <w:szCs w:val="22"/>
                      <w:bdr w:val="nil"/>
                      <w:lang w:eastAsia="zh-CN"/>
                    </w:rPr>
                    <w:t xml:space="preserve"> </w:t>
                  </w:r>
                </w:p>
                <w:p w14:paraId="0C279925" w14:textId="21E72936" w:rsidR="00BD49AF" w:rsidRDefault="00BD49A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BD49AF">
                    <w:rPr>
                      <w:rFonts w:ascii="Times New Roman" w:eastAsia="SimSun" w:hAnsi="Times New Roman" w:cs="Times New Roman" w:hint="eastAsia"/>
                      <w:sz w:val="22"/>
                      <w:szCs w:val="22"/>
                      <w:bdr w:val="nil"/>
                      <w:lang w:eastAsia="zh-CN"/>
                    </w:rPr>
                    <w:t xml:space="preserve">(a) if liquor retail value stated in permit </w:t>
                  </w:r>
                  <w:r w:rsidRPr="00BD49AF">
                    <w:rPr>
                      <w:rFonts w:ascii="Times New Roman" w:eastAsia="SimSun" w:hAnsi="Times New Roman" w:cs="Times New Roman" w:hint="eastAsia"/>
                      <w:sz w:val="22"/>
                      <w:szCs w:val="22"/>
                      <w:bdr w:val="nil"/>
                      <w:lang w:eastAsia="zh-CN"/>
                    </w:rPr>
                    <w:t>≤</w:t>
                  </w:r>
                  <w:r w:rsidRPr="00BD49AF">
                    <w:rPr>
                      <w:rFonts w:ascii="Times New Roman" w:eastAsia="SimSun" w:hAnsi="Times New Roman" w:cs="Times New Roman" w:hint="eastAsia"/>
                      <w:sz w:val="22"/>
                      <w:szCs w:val="22"/>
                      <w:bdr w:val="nil"/>
                      <w:lang w:eastAsia="zh-CN"/>
                    </w:rPr>
                    <w:t xml:space="preserve"> $2,000</w:t>
                  </w:r>
                  <w:r>
                    <w:rPr>
                      <w:rFonts w:ascii="Times New Roman" w:eastAsia="SimSun" w:hAnsi="Times New Roman" w:cs="Times New Roman"/>
                      <w:sz w:val="22"/>
                      <w:szCs w:val="22"/>
                      <w:bdr w:val="nil"/>
                      <w:lang w:eastAsia="zh-CN"/>
                    </w:rPr>
                    <w:t xml:space="preserve">                </w:t>
                  </w:r>
                  <w:r w:rsidR="00F060BF">
                    <w:rPr>
                      <w:rFonts w:ascii="Times New Roman" w:eastAsia="SimSun" w:hAnsi="Times New Roman" w:cs="Times New Roman"/>
                      <w:sz w:val="22"/>
                      <w:szCs w:val="22"/>
                      <w:bdr w:val="nil"/>
                      <w:lang w:eastAsia="zh-CN"/>
                    </w:rPr>
                    <w:t xml:space="preserve">                   </w:t>
                  </w:r>
                </w:p>
                <w:p w14:paraId="3F7A4D3E" w14:textId="4916D649" w:rsidR="00BD49AF" w:rsidRPr="00156252" w:rsidRDefault="00BD49A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56FDBC3C" w14:textId="77777777" w:rsidR="004D0C8E" w:rsidRDefault="00BD49A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 </w:t>
                  </w:r>
                </w:p>
                <w:p w14:paraId="51F22468" w14:textId="7CA7C1BA" w:rsidR="00F72043" w:rsidRPr="00156252" w:rsidRDefault="00F72043"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$13</w:t>
                  </w:r>
                  <w:r w:rsidR="009A03CE">
                    <w:rPr>
                      <w:rFonts w:ascii="Times New Roman" w:eastAsia="SimSun" w:hAnsi="Times New Roman" w:cs="Times New Roman"/>
                      <w:sz w:val="22"/>
                      <w:szCs w:val="22"/>
                      <w:bdr w:val="nil"/>
                      <w:lang w:eastAsia="zh-CN"/>
                    </w:rPr>
                    <w:t>5</w:t>
                  </w:r>
                  <w:r>
                    <w:rPr>
                      <w:rFonts w:ascii="Times New Roman" w:eastAsia="SimSun" w:hAnsi="Times New Roman" w:cs="Times New Roman"/>
                      <w:sz w:val="22"/>
                      <w:szCs w:val="22"/>
                      <w:bdr w:val="nil"/>
                      <w:lang w:eastAsia="zh-CN"/>
                    </w:rPr>
                    <w:t>.00</w:t>
                  </w:r>
                </w:p>
              </w:tc>
            </w:tr>
            <w:tr w:rsidR="004D0C8E" w14:paraId="2FD4014F"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23D9259E"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C84E97A" w14:textId="27AAD6CD"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(b) liquor retail value stated in permit &gt; $2,000 but ≤ $5,000 </w:t>
                  </w:r>
                  <w:r w:rsidRPr="00156252">
                    <w:rPr>
                      <w:rFonts w:ascii="Times New Roman" w:eastAsia="SimSun" w:hAnsi="Times New Roman" w:cs="Times New Roman"/>
                      <w:sz w:val="22"/>
                      <w:szCs w:val="22"/>
                      <w:bdr w:val="nil"/>
                      <w:lang w:eastAsia="zh-CN"/>
                    </w:rPr>
                    <w:t xml:space="preserve"> </w:t>
                  </w:r>
                </w:p>
              </w:tc>
              <w:tc>
                <w:tcPr>
                  <w:tcW w:w="2578" w:type="dxa"/>
                  <w:gridSpan w:val="2"/>
                  <w:tcBorders>
                    <w:top w:val="nil"/>
                    <w:left w:val="nil"/>
                    <w:bottom w:val="nil"/>
                    <w:right w:val="nil"/>
                  </w:tcBorders>
                  <w:hideMark/>
                </w:tcPr>
                <w:p w14:paraId="71FDC74E" w14:textId="41769381"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w:t>
                  </w:r>
                  <w:r w:rsidR="00F060BF">
                    <w:rPr>
                      <w:rFonts w:ascii="Times New Roman" w:eastAsia="SimSun" w:hAnsi="Times New Roman" w:cs="Times New Roman"/>
                      <w:sz w:val="22"/>
                      <w:szCs w:val="22"/>
                      <w:bdr w:val="nil"/>
                      <w:lang w:eastAsia="zh-CN"/>
                    </w:rPr>
                    <w:t>55</w:t>
                  </w:r>
                  <w:r w:rsidR="009A03CE">
                    <w:rPr>
                      <w:rFonts w:ascii="Times New Roman" w:eastAsia="SimSun" w:hAnsi="Times New Roman" w:cs="Times New Roman"/>
                      <w:sz w:val="22"/>
                      <w:szCs w:val="22"/>
                      <w:bdr w:val="nil"/>
                      <w:lang w:eastAsia="zh-CN"/>
                    </w:rPr>
                    <w:t>5</w:t>
                  </w:r>
                  <w:r>
                    <w:rPr>
                      <w:rFonts w:ascii="Times New Roman" w:eastAsia="SimSun" w:hAnsi="Times New Roman" w:cs="Times New Roman"/>
                      <w:sz w:val="22"/>
                      <w:szCs w:val="22"/>
                      <w:bdr w:val="nil"/>
                      <w:lang w:eastAsia="zh-CN"/>
                    </w:rPr>
                    <w:t>.00</w:t>
                  </w:r>
                </w:p>
              </w:tc>
            </w:tr>
            <w:tr w:rsidR="004D0C8E" w14:paraId="1B3FB798"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734304D8" w14:textId="5C8E6EB6"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D1DC7CE" w14:textId="5F3A3640"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2A87150F"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D0C8E" w14:paraId="72F3C1B2"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7672FF35"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4B58EEA" w14:textId="4FFCF21D"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(c) if liquor retail value stated in permit &gt; $5,000 but ≤ $10,000   </w:t>
                  </w:r>
                </w:p>
              </w:tc>
              <w:tc>
                <w:tcPr>
                  <w:tcW w:w="2578" w:type="dxa"/>
                  <w:gridSpan w:val="2"/>
                  <w:tcBorders>
                    <w:top w:val="nil"/>
                    <w:left w:val="nil"/>
                    <w:bottom w:val="nil"/>
                    <w:right w:val="nil"/>
                  </w:tcBorders>
                  <w:hideMark/>
                </w:tcPr>
                <w:p w14:paraId="343867D2" w14:textId="2B963AA9"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w:t>
                  </w:r>
                  <w:r w:rsidR="00F060BF">
                    <w:rPr>
                      <w:rFonts w:ascii="Times New Roman" w:eastAsia="SimSun" w:hAnsi="Times New Roman" w:cs="Times New Roman"/>
                      <w:sz w:val="22"/>
                      <w:szCs w:val="22"/>
                      <w:bdr w:val="nil"/>
                      <w:lang w:eastAsia="zh-CN"/>
                    </w:rPr>
                    <w:t>83</w:t>
                  </w:r>
                  <w:r w:rsidR="009A03CE">
                    <w:rPr>
                      <w:rFonts w:ascii="Times New Roman" w:eastAsia="SimSun" w:hAnsi="Times New Roman" w:cs="Times New Roman"/>
                      <w:sz w:val="22"/>
                      <w:szCs w:val="22"/>
                      <w:bdr w:val="nil"/>
                      <w:lang w:eastAsia="zh-CN"/>
                    </w:rPr>
                    <w:t>3</w:t>
                  </w:r>
                  <w:r>
                    <w:rPr>
                      <w:rFonts w:ascii="Times New Roman" w:eastAsia="SimSun" w:hAnsi="Times New Roman" w:cs="Times New Roman"/>
                      <w:sz w:val="22"/>
                      <w:szCs w:val="22"/>
                      <w:bdr w:val="nil"/>
                      <w:lang w:eastAsia="zh-CN"/>
                    </w:rPr>
                    <w:t>.00</w:t>
                  </w:r>
                </w:p>
              </w:tc>
            </w:tr>
            <w:tr w:rsidR="004D0C8E" w14:paraId="59A3B90A"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0C5AC4C6"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13BA431" w14:textId="178066C2"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noWrap/>
                  <w:hideMark/>
                </w:tcPr>
                <w:p w14:paraId="3816B17C" w14:textId="33F2D980"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D0C8E" w14:paraId="699BEFDE" w14:textId="77777777" w:rsidTr="0041218A">
              <w:trPr>
                <w:gridAfter w:val="2"/>
                <w:wAfter w:w="5156" w:type="dxa"/>
                <w:cantSplit/>
                <w:trHeight w:val="142"/>
                <w:tblHeader/>
              </w:trPr>
              <w:tc>
                <w:tcPr>
                  <w:tcW w:w="1572" w:type="dxa"/>
                  <w:gridSpan w:val="2"/>
                  <w:tcBorders>
                    <w:top w:val="nil"/>
                    <w:left w:val="nil"/>
                    <w:bottom w:val="nil"/>
                    <w:right w:val="nil"/>
                  </w:tcBorders>
                </w:tcPr>
                <w:p w14:paraId="78FE8A0C"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802F142" w14:textId="068EBFBF"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(d) if liquor retail value stated in permit &gt; $10,000 but ≤ $50,000 </w:t>
                  </w:r>
                </w:p>
              </w:tc>
              <w:tc>
                <w:tcPr>
                  <w:tcW w:w="2578" w:type="dxa"/>
                  <w:gridSpan w:val="2"/>
                  <w:tcBorders>
                    <w:top w:val="nil"/>
                    <w:left w:val="nil"/>
                    <w:bottom w:val="nil"/>
                    <w:right w:val="nil"/>
                  </w:tcBorders>
                  <w:noWrap/>
                </w:tcPr>
                <w:p w14:paraId="03EE5768" w14:textId="096ABDDA"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w:t>
                  </w:r>
                  <w:r w:rsidR="00F060BF">
                    <w:rPr>
                      <w:rFonts w:ascii="Times New Roman" w:eastAsia="SimSun" w:hAnsi="Times New Roman" w:cs="Times New Roman"/>
                      <w:sz w:val="22"/>
                      <w:szCs w:val="22"/>
                      <w:bdr w:val="nil"/>
                      <w:lang w:eastAsia="zh-CN"/>
                    </w:rPr>
                    <w:t>1,11</w:t>
                  </w:r>
                  <w:r w:rsidR="009A03CE">
                    <w:rPr>
                      <w:rFonts w:ascii="Times New Roman" w:eastAsia="SimSun" w:hAnsi="Times New Roman" w:cs="Times New Roman"/>
                      <w:sz w:val="22"/>
                      <w:szCs w:val="22"/>
                      <w:bdr w:val="nil"/>
                      <w:lang w:eastAsia="zh-CN"/>
                    </w:rPr>
                    <w:t>3</w:t>
                  </w:r>
                  <w:r>
                    <w:rPr>
                      <w:rFonts w:ascii="Times New Roman" w:eastAsia="SimSun" w:hAnsi="Times New Roman" w:cs="Times New Roman"/>
                      <w:sz w:val="22"/>
                      <w:szCs w:val="22"/>
                      <w:bdr w:val="nil"/>
                      <w:lang w:eastAsia="zh-CN"/>
                    </w:rPr>
                    <w:t>.00</w:t>
                  </w:r>
                </w:p>
              </w:tc>
            </w:tr>
            <w:tr w:rsidR="004D0C8E" w14:paraId="6E129CC6"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1E4E159B"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49F9BBF" w14:textId="25AD2E5F"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A26D051" w14:textId="7FD8C634"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D0C8E" w14:paraId="69248E7C" w14:textId="77777777" w:rsidTr="0041218A">
              <w:trPr>
                <w:gridAfter w:val="2"/>
                <w:wAfter w:w="5156" w:type="dxa"/>
                <w:cantSplit/>
                <w:trHeight w:val="142"/>
                <w:tblHeader/>
              </w:trPr>
              <w:tc>
                <w:tcPr>
                  <w:tcW w:w="1572" w:type="dxa"/>
                  <w:gridSpan w:val="2"/>
                  <w:tcBorders>
                    <w:top w:val="nil"/>
                    <w:left w:val="nil"/>
                    <w:bottom w:val="nil"/>
                    <w:right w:val="nil"/>
                  </w:tcBorders>
                </w:tcPr>
                <w:p w14:paraId="5B15409A"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95C4AB5" w14:textId="3A38B4F9"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(e) if liquor retail value stated in permit &gt; $50,000 but ≤ $100,000 </w:t>
                  </w:r>
                  <w:r w:rsidRPr="00156252">
                    <w:rPr>
                      <w:rFonts w:ascii="Times New Roman" w:eastAsia="SimSun" w:hAnsi="Times New Roman" w:cs="Times New Roman"/>
                      <w:sz w:val="22"/>
                      <w:szCs w:val="22"/>
                      <w:bdr w:val="nil"/>
                      <w:lang w:eastAsia="zh-CN"/>
                    </w:rPr>
                    <w:t xml:space="preserve"> </w:t>
                  </w:r>
                </w:p>
              </w:tc>
              <w:tc>
                <w:tcPr>
                  <w:tcW w:w="2578" w:type="dxa"/>
                  <w:gridSpan w:val="2"/>
                  <w:tcBorders>
                    <w:top w:val="nil"/>
                    <w:left w:val="nil"/>
                    <w:bottom w:val="nil"/>
                    <w:right w:val="nil"/>
                  </w:tcBorders>
                </w:tcPr>
                <w:p w14:paraId="44AAD7C6" w14:textId="13588FDD"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w:t>
                  </w:r>
                  <w:r w:rsidR="00F060BF">
                    <w:rPr>
                      <w:rFonts w:ascii="Times New Roman" w:eastAsia="SimSun" w:hAnsi="Times New Roman" w:cs="Times New Roman"/>
                      <w:sz w:val="22"/>
                      <w:szCs w:val="22"/>
                      <w:bdr w:val="nil"/>
                      <w:lang w:eastAsia="zh-CN"/>
                    </w:rPr>
                    <w:t>3</w:t>
                  </w:r>
                  <w:r w:rsidR="009A03CE">
                    <w:rPr>
                      <w:rFonts w:ascii="Times New Roman" w:eastAsia="SimSun" w:hAnsi="Times New Roman" w:cs="Times New Roman"/>
                      <w:sz w:val="22"/>
                      <w:szCs w:val="22"/>
                      <w:bdr w:val="nil"/>
                      <w:lang w:eastAsia="zh-CN"/>
                    </w:rPr>
                    <w:t>92</w:t>
                  </w:r>
                  <w:r>
                    <w:rPr>
                      <w:rFonts w:ascii="Times New Roman" w:eastAsia="SimSun" w:hAnsi="Times New Roman" w:cs="Times New Roman"/>
                      <w:sz w:val="22"/>
                      <w:szCs w:val="22"/>
                      <w:bdr w:val="nil"/>
                      <w:lang w:eastAsia="zh-CN"/>
                    </w:rPr>
                    <w:t>.00</w:t>
                  </w:r>
                </w:p>
              </w:tc>
            </w:tr>
            <w:tr w:rsidR="004D0C8E" w14:paraId="55BD8C7E"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3A7B16CB"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F264B3B" w14:textId="4CCBD8BB"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1B20D5FA" w14:textId="43465DEB"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D0C8E" w14:paraId="7CAC11A5" w14:textId="77777777" w:rsidTr="0041218A">
              <w:trPr>
                <w:gridAfter w:val="2"/>
                <w:wAfter w:w="5156" w:type="dxa"/>
                <w:cantSplit/>
                <w:trHeight w:val="142"/>
                <w:tblHeader/>
              </w:trPr>
              <w:tc>
                <w:tcPr>
                  <w:tcW w:w="1572" w:type="dxa"/>
                  <w:gridSpan w:val="2"/>
                  <w:tcBorders>
                    <w:top w:val="nil"/>
                    <w:left w:val="nil"/>
                    <w:bottom w:val="nil"/>
                    <w:right w:val="nil"/>
                  </w:tcBorders>
                </w:tcPr>
                <w:p w14:paraId="63C3B236"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6598A5CB" w14:textId="7D8DCDFE"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(f) if liquor retail value stated in permit &gt; $100,000 but ≤ $500,000</w:t>
                  </w:r>
                  <w:r w:rsidRPr="00156252">
                    <w:rPr>
                      <w:rFonts w:ascii="Times New Roman" w:eastAsia="SimSun" w:hAnsi="Times New Roman" w:cs="Times New Roman"/>
                      <w:sz w:val="22"/>
                      <w:szCs w:val="22"/>
                      <w:bdr w:val="nil"/>
                      <w:lang w:eastAsia="zh-CN"/>
                    </w:rPr>
                    <w:t xml:space="preserve">  </w:t>
                  </w:r>
                </w:p>
              </w:tc>
              <w:tc>
                <w:tcPr>
                  <w:tcW w:w="2578" w:type="dxa"/>
                  <w:gridSpan w:val="2"/>
                  <w:tcBorders>
                    <w:top w:val="nil"/>
                    <w:left w:val="nil"/>
                    <w:bottom w:val="nil"/>
                    <w:right w:val="nil"/>
                  </w:tcBorders>
                </w:tcPr>
                <w:p w14:paraId="2C1D5755" w14:textId="0B54D9FD"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w:t>
                  </w:r>
                  <w:r w:rsidR="00F060BF">
                    <w:rPr>
                      <w:rFonts w:ascii="Times New Roman" w:eastAsia="SimSun" w:hAnsi="Times New Roman" w:cs="Times New Roman"/>
                      <w:sz w:val="22"/>
                      <w:szCs w:val="22"/>
                      <w:bdr w:val="nil"/>
                      <w:lang w:eastAsia="zh-CN"/>
                    </w:rPr>
                    <w:t>4,1</w:t>
                  </w:r>
                  <w:r w:rsidR="009A03CE">
                    <w:rPr>
                      <w:rFonts w:ascii="Times New Roman" w:eastAsia="SimSun" w:hAnsi="Times New Roman" w:cs="Times New Roman"/>
                      <w:sz w:val="22"/>
                      <w:szCs w:val="22"/>
                      <w:bdr w:val="nil"/>
                      <w:lang w:eastAsia="zh-CN"/>
                    </w:rPr>
                    <w:t>8</w:t>
                  </w:r>
                  <w:r w:rsidR="00F060BF">
                    <w:rPr>
                      <w:rFonts w:ascii="Times New Roman" w:eastAsia="SimSun" w:hAnsi="Times New Roman" w:cs="Times New Roman"/>
                      <w:sz w:val="22"/>
                      <w:szCs w:val="22"/>
                      <w:bdr w:val="nil"/>
                      <w:lang w:eastAsia="zh-CN"/>
                    </w:rPr>
                    <w:t>5</w:t>
                  </w:r>
                  <w:r>
                    <w:rPr>
                      <w:rFonts w:ascii="Times New Roman" w:eastAsia="SimSun" w:hAnsi="Times New Roman" w:cs="Times New Roman"/>
                      <w:sz w:val="22"/>
                      <w:szCs w:val="22"/>
                      <w:bdr w:val="nil"/>
                      <w:lang w:eastAsia="zh-CN"/>
                    </w:rPr>
                    <w:t>.00</w:t>
                  </w:r>
                </w:p>
              </w:tc>
            </w:tr>
            <w:tr w:rsidR="004D0C8E" w14:paraId="4B918FA3"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702DE8DD"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2C4B654A" w14:textId="49C3532B"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3799D39" w14:textId="655A7D79"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D0C8E" w14:paraId="3480DAF7" w14:textId="77777777" w:rsidTr="0041218A">
              <w:trPr>
                <w:gridAfter w:val="2"/>
                <w:wAfter w:w="5156" w:type="dxa"/>
                <w:cantSplit/>
                <w:trHeight w:val="142"/>
                <w:tblHeader/>
              </w:trPr>
              <w:tc>
                <w:tcPr>
                  <w:tcW w:w="1572" w:type="dxa"/>
                  <w:gridSpan w:val="2"/>
                  <w:tcBorders>
                    <w:top w:val="nil"/>
                    <w:left w:val="nil"/>
                    <w:bottom w:val="nil"/>
                    <w:right w:val="nil"/>
                  </w:tcBorders>
                </w:tcPr>
                <w:p w14:paraId="2A404AB1"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7F7E200B" w14:textId="5B8C778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(g) if liquor retail value stated in permit &gt; $500,000 but ≤ $1,000,000 </w:t>
                  </w:r>
                </w:p>
              </w:tc>
              <w:tc>
                <w:tcPr>
                  <w:tcW w:w="2578" w:type="dxa"/>
                  <w:gridSpan w:val="2"/>
                  <w:tcBorders>
                    <w:top w:val="nil"/>
                    <w:left w:val="nil"/>
                    <w:bottom w:val="nil"/>
                    <w:right w:val="nil"/>
                  </w:tcBorders>
                </w:tcPr>
                <w:p w14:paraId="24A04B98" w14:textId="4B2D7768"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w:t>
                  </w:r>
                  <w:r w:rsidR="00F72043">
                    <w:rPr>
                      <w:rFonts w:ascii="Times New Roman" w:eastAsia="SimSun" w:hAnsi="Times New Roman" w:cs="Times New Roman"/>
                      <w:sz w:val="22"/>
                      <w:szCs w:val="22"/>
                      <w:bdr w:val="nil"/>
                      <w:lang w:eastAsia="zh-CN"/>
                    </w:rPr>
                    <w:t>6</w:t>
                  </w:r>
                  <w:r>
                    <w:rPr>
                      <w:rFonts w:ascii="Times New Roman" w:eastAsia="SimSun" w:hAnsi="Times New Roman" w:cs="Times New Roman"/>
                      <w:sz w:val="22"/>
                      <w:szCs w:val="22"/>
                      <w:bdr w:val="nil"/>
                      <w:lang w:eastAsia="zh-CN"/>
                    </w:rPr>
                    <w:t>,</w:t>
                  </w:r>
                  <w:r w:rsidR="00F72043">
                    <w:rPr>
                      <w:rFonts w:ascii="Times New Roman" w:eastAsia="SimSun" w:hAnsi="Times New Roman" w:cs="Times New Roman"/>
                      <w:sz w:val="22"/>
                      <w:szCs w:val="22"/>
                      <w:bdr w:val="nil"/>
                      <w:lang w:eastAsia="zh-CN"/>
                    </w:rPr>
                    <w:t>9</w:t>
                  </w:r>
                  <w:r w:rsidR="009A03CE">
                    <w:rPr>
                      <w:rFonts w:ascii="Times New Roman" w:eastAsia="SimSun" w:hAnsi="Times New Roman" w:cs="Times New Roman"/>
                      <w:sz w:val="22"/>
                      <w:szCs w:val="22"/>
                      <w:bdr w:val="nil"/>
                      <w:lang w:eastAsia="zh-CN"/>
                    </w:rPr>
                    <w:t>80</w:t>
                  </w:r>
                  <w:r>
                    <w:rPr>
                      <w:rFonts w:ascii="Times New Roman" w:eastAsia="SimSun" w:hAnsi="Times New Roman" w:cs="Times New Roman"/>
                      <w:sz w:val="22"/>
                      <w:szCs w:val="22"/>
                      <w:bdr w:val="nil"/>
                      <w:lang w:eastAsia="zh-CN"/>
                    </w:rPr>
                    <w:t>.00</w:t>
                  </w:r>
                </w:p>
              </w:tc>
            </w:tr>
            <w:tr w:rsidR="004D0C8E" w14:paraId="06580EDB"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4E5CF9EA"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FEC6B16" w14:textId="3E71B5B6"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0BD5061C" w14:textId="2B54E64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D0C8E" w14:paraId="6DB12B79" w14:textId="77777777" w:rsidTr="0041218A">
              <w:trPr>
                <w:gridAfter w:val="2"/>
                <w:wAfter w:w="5156" w:type="dxa"/>
                <w:cantSplit/>
                <w:trHeight w:val="142"/>
                <w:tblHeader/>
              </w:trPr>
              <w:tc>
                <w:tcPr>
                  <w:tcW w:w="1572" w:type="dxa"/>
                  <w:gridSpan w:val="2"/>
                  <w:tcBorders>
                    <w:top w:val="nil"/>
                    <w:left w:val="nil"/>
                    <w:bottom w:val="nil"/>
                    <w:right w:val="nil"/>
                  </w:tcBorders>
                </w:tcPr>
                <w:p w14:paraId="7B3EA140"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2CBD0F35" w14:textId="7312FF7E"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(h) if liquor retail value stated in permit &gt; $1,000,000 but ≤ $3,000,000 </w:t>
                  </w:r>
                </w:p>
              </w:tc>
              <w:tc>
                <w:tcPr>
                  <w:tcW w:w="2578" w:type="dxa"/>
                  <w:gridSpan w:val="2"/>
                  <w:tcBorders>
                    <w:top w:val="nil"/>
                    <w:left w:val="nil"/>
                    <w:bottom w:val="nil"/>
                    <w:right w:val="nil"/>
                  </w:tcBorders>
                </w:tcPr>
                <w:p w14:paraId="6BFD40F0" w14:textId="0EF8F67F"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w:t>
                  </w:r>
                  <w:r w:rsidR="00F72043">
                    <w:rPr>
                      <w:rFonts w:ascii="Times New Roman" w:eastAsia="SimSun" w:hAnsi="Times New Roman" w:cs="Times New Roman"/>
                      <w:sz w:val="22"/>
                      <w:szCs w:val="22"/>
                      <w:bdr w:val="nil"/>
                      <w:lang w:eastAsia="zh-CN"/>
                    </w:rPr>
                    <w:t>12</w:t>
                  </w:r>
                  <w:r>
                    <w:rPr>
                      <w:rFonts w:ascii="Times New Roman" w:eastAsia="SimSun" w:hAnsi="Times New Roman" w:cs="Times New Roman"/>
                      <w:sz w:val="22"/>
                      <w:szCs w:val="22"/>
                      <w:bdr w:val="nil"/>
                      <w:lang w:eastAsia="zh-CN"/>
                    </w:rPr>
                    <w:t>,</w:t>
                  </w:r>
                  <w:r w:rsidR="00F72043">
                    <w:rPr>
                      <w:rFonts w:ascii="Times New Roman" w:eastAsia="SimSun" w:hAnsi="Times New Roman" w:cs="Times New Roman"/>
                      <w:sz w:val="22"/>
                      <w:szCs w:val="22"/>
                      <w:bdr w:val="nil"/>
                      <w:lang w:eastAsia="zh-CN"/>
                    </w:rPr>
                    <w:t>5</w:t>
                  </w:r>
                  <w:r w:rsidR="009A03CE">
                    <w:rPr>
                      <w:rFonts w:ascii="Times New Roman" w:eastAsia="SimSun" w:hAnsi="Times New Roman" w:cs="Times New Roman"/>
                      <w:sz w:val="22"/>
                      <w:szCs w:val="22"/>
                      <w:bdr w:val="nil"/>
                      <w:lang w:eastAsia="zh-CN"/>
                    </w:rPr>
                    <w:t>6</w:t>
                  </w:r>
                  <w:r w:rsidR="00F72043">
                    <w:rPr>
                      <w:rFonts w:ascii="Times New Roman" w:eastAsia="SimSun" w:hAnsi="Times New Roman" w:cs="Times New Roman"/>
                      <w:sz w:val="22"/>
                      <w:szCs w:val="22"/>
                      <w:bdr w:val="nil"/>
                      <w:lang w:eastAsia="zh-CN"/>
                    </w:rPr>
                    <w:t>5</w:t>
                  </w:r>
                  <w:r>
                    <w:rPr>
                      <w:rFonts w:ascii="Times New Roman" w:eastAsia="SimSun" w:hAnsi="Times New Roman" w:cs="Times New Roman"/>
                      <w:sz w:val="22"/>
                      <w:szCs w:val="22"/>
                      <w:bdr w:val="nil"/>
                      <w:lang w:eastAsia="zh-CN"/>
                    </w:rPr>
                    <w:t>.00</w:t>
                  </w:r>
                </w:p>
              </w:tc>
            </w:tr>
            <w:tr w:rsidR="004D0C8E" w14:paraId="4A2C698F"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40DDBD90"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5BE19DA" w14:textId="4EAE46C8"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38F2802F" w14:textId="0EDE44EB"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D0C8E" w14:paraId="286100C4" w14:textId="77777777" w:rsidTr="0041218A">
              <w:trPr>
                <w:gridAfter w:val="2"/>
                <w:wAfter w:w="5156" w:type="dxa"/>
                <w:cantSplit/>
                <w:trHeight w:val="142"/>
                <w:tblHeader/>
              </w:trPr>
              <w:tc>
                <w:tcPr>
                  <w:tcW w:w="1572" w:type="dxa"/>
                  <w:gridSpan w:val="2"/>
                  <w:tcBorders>
                    <w:top w:val="nil"/>
                    <w:left w:val="nil"/>
                    <w:bottom w:val="nil"/>
                    <w:right w:val="nil"/>
                  </w:tcBorders>
                </w:tcPr>
                <w:p w14:paraId="24DA6EAA"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6AD42FD2" w14:textId="0006B22F"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w:t>
                  </w:r>
                  <w:proofErr w:type="spellStart"/>
                  <w:r>
                    <w:rPr>
                      <w:rFonts w:ascii="Times New Roman" w:eastAsia="SimSun" w:hAnsi="Times New Roman" w:cs="Times New Roman"/>
                      <w:sz w:val="22"/>
                      <w:szCs w:val="22"/>
                      <w:bdr w:val="nil"/>
                      <w:lang w:eastAsia="zh-CN"/>
                    </w:rPr>
                    <w:t>i</w:t>
                  </w:r>
                  <w:proofErr w:type="spellEnd"/>
                  <w:r>
                    <w:rPr>
                      <w:rFonts w:ascii="Times New Roman" w:eastAsia="SimSun" w:hAnsi="Times New Roman" w:cs="Times New Roman"/>
                      <w:sz w:val="22"/>
                      <w:szCs w:val="22"/>
                      <w:bdr w:val="nil"/>
                      <w:lang w:eastAsia="zh-CN"/>
                    </w:rPr>
                    <w:t xml:space="preserve">) if liquor retail value stated in permit &gt; $3,000,000 </w:t>
                  </w:r>
                  <w:r w:rsidRPr="00156252">
                    <w:rPr>
                      <w:rFonts w:ascii="Times New Roman" w:eastAsia="SimSun" w:hAnsi="Times New Roman" w:cs="Times New Roman"/>
                      <w:sz w:val="22"/>
                      <w:szCs w:val="22"/>
                      <w:bdr w:val="nil"/>
                      <w:lang w:eastAsia="zh-CN"/>
                    </w:rPr>
                    <w:t xml:space="preserve"> </w:t>
                  </w:r>
                </w:p>
              </w:tc>
              <w:tc>
                <w:tcPr>
                  <w:tcW w:w="2578" w:type="dxa"/>
                  <w:gridSpan w:val="2"/>
                  <w:tcBorders>
                    <w:top w:val="nil"/>
                    <w:left w:val="nil"/>
                    <w:bottom w:val="nil"/>
                    <w:right w:val="nil"/>
                  </w:tcBorders>
                </w:tcPr>
                <w:p w14:paraId="693B70BD" w14:textId="724C0279"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w:t>
                  </w:r>
                  <w:r w:rsidR="00F72043">
                    <w:rPr>
                      <w:rFonts w:ascii="Times New Roman" w:eastAsia="SimSun" w:hAnsi="Times New Roman" w:cs="Times New Roman"/>
                      <w:sz w:val="22"/>
                      <w:szCs w:val="22"/>
                      <w:bdr w:val="nil"/>
                      <w:lang w:eastAsia="zh-CN"/>
                    </w:rPr>
                    <w:t>23</w:t>
                  </w:r>
                  <w:r>
                    <w:rPr>
                      <w:rFonts w:ascii="Times New Roman" w:eastAsia="SimSun" w:hAnsi="Times New Roman" w:cs="Times New Roman"/>
                      <w:sz w:val="22"/>
                      <w:szCs w:val="22"/>
                      <w:bdr w:val="nil"/>
                      <w:lang w:eastAsia="zh-CN"/>
                    </w:rPr>
                    <w:t>,</w:t>
                  </w:r>
                  <w:r w:rsidR="009A03CE">
                    <w:rPr>
                      <w:rFonts w:ascii="Times New Roman" w:eastAsia="SimSun" w:hAnsi="Times New Roman" w:cs="Times New Roman"/>
                      <w:sz w:val="22"/>
                      <w:szCs w:val="22"/>
                      <w:bdr w:val="nil"/>
                      <w:lang w:eastAsia="zh-CN"/>
                    </w:rPr>
                    <w:t>738</w:t>
                  </w:r>
                  <w:r>
                    <w:rPr>
                      <w:rFonts w:ascii="Times New Roman" w:eastAsia="SimSun" w:hAnsi="Times New Roman" w:cs="Times New Roman"/>
                      <w:sz w:val="22"/>
                      <w:szCs w:val="22"/>
                      <w:bdr w:val="nil"/>
                      <w:lang w:eastAsia="zh-CN"/>
                    </w:rPr>
                    <w:t>.00</w:t>
                  </w:r>
                </w:p>
              </w:tc>
            </w:tr>
            <w:tr w:rsidR="004D0C8E" w14:paraId="683701CA"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2C672D94" w14:textId="77777777"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0D4C6075" w14:textId="222B320C"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461D2C3D" w14:textId="6E2BBFC9" w:rsidR="004D0C8E" w:rsidRPr="00156252" w:rsidRDefault="004D0C8E"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4419F" w14:paraId="4523E713" w14:textId="77777777" w:rsidTr="0041218A">
              <w:trPr>
                <w:gridAfter w:val="2"/>
                <w:wAfter w:w="5156" w:type="dxa"/>
                <w:cantSplit/>
                <w:trHeight w:val="142"/>
                <w:tblHeader/>
              </w:trPr>
              <w:tc>
                <w:tcPr>
                  <w:tcW w:w="1572" w:type="dxa"/>
                  <w:gridSpan w:val="2"/>
                  <w:tcBorders>
                    <w:top w:val="nil"/>
                    <w:left w:val="nil"/>
                    <w:bottom w:val="nil"/>
                    <w:right w:val="nil"/>
                  </w:tcBorders>
                </w:tcPr>
                <w:p w14:paraId="214C9639" w14:textId="77777777"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122BDB82" w14:textId="162733D4"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3790B2B0" w14:textId="78FC1BE3"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4419F" w14:paraId="2B4B5966"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0D649547" w14:textId="77777777"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024C351A" w14:textId="77777777" w:rsidR="0044419F" w:rsidRDefault="0044419F" w:rsidP="008F2AD3">
                  <w:pPr>
                    <w:pBdr>
                      <w:top w:val="nil"/>
                      <w:left w:val="nil"/>
                      <w:bottom w:val="nil"/>
                      <w:right w:val="nil"/>
                      <w:between w:val="nil"/>
                      <w:bar w:val="nil"/>
                    </w:pBdr>
                    <w:rPr>
                      <w:rFonts w:ascii="Times New Roman" w:eastAsia="SimSun" w:hAnsi="Times New Roman" w:cs="Times New Roman"/>
                      <w:b/>
                      <w:bCs/>
                      <w:sz w:val="22"/>
                      <w:szCs w:val="22"/>
                      <w:bdr w:val="nil"/>
                      <w:lang w:eastAsia="zh-CN"/>
                    </w:rPr>
                  </w:pPr>
                  <w:r>
                    <w:rPr>
                      <w:rFonts w:ascii="Times New Roman" w:eastAsia="SimSun" w:hAnsi="Times New Roman" w:cs="Times New Roman"/>
                      <w:b/>
                      <w:bCs/>
                      <w:sz w:val="22"/>
                      <w:szCs w:val="22"/>
                      <w:bdr w:val="nil"/>
                      <w:lang w:eastAsia="zh-CN"/>
                    </w:rPr>
                    <w:t xml:space="preserve">2) for </w:t>
                  </w:r>
                  <w:proofErr w:type="spellStart"/>
                  <w:r>
                    <w:rPr>
                      <w:rFonts w:ascii="Times New Roman" w:eastAsia="SimSun" w:hAnsi="Times New Roman" w:cs="Times New Roman"/>
                      <w:b/>
                      <w:bCs/>
                      <w:sz w:val="22"/>
                      <w:szCs w:val="22"/>
                      <w:bdr w:val="nil"/>
                      <w:lang w:eastAsia="zh-CN"/>
                    </w:rPr>
                    <w:t>non commercial</w:t>
                  </w:r>
                  <w:proofErr w:type="spellEnd"/>
                  <w:r>
                    <w:rPr>
                      <w:rFonts w:ascii="Times New Roman" w:eastAsia="SimSun" w:hAnsi="Times New Roman" w:cs="Times New Roman"/>
                      <w:b/>
                      <w:bCs/>
                      <w:sz w:val="22"/>
                      <w:szCs w:val="22"/>
                      <w:bdr w:val="nil"/>
                      <w:lang w:eastAsia="zh-CN"/>
                    </w:rPr>
                    <w:t xml:space="preserve"> permit: </w:t>
                  </w:r>
                </w:p>
                <w:p w14:paraId="66BF824F" w14:textId="31AAD8CE" w:rsidR="0044419F" w:rsidRPr="0044419F"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44419F">
                    <w:rPr>
                      <w:rFonts w:ascii="Times New Roman" w:eastAsia="SimSun" w:hAnsi="Times New Roman" w:cs="Times New Roman"/>
                      <w:sz w:val="22"/>
                      <w:szCs w:val="22"/>
                      <w:bdr w:val="nil"/>
                      <w:lang w:eastAsia="zh-CN"/>
                    </w:rPr>
                    <w:t xml:space="preserve">(a) if liquor retail value stated in permit ≤ $2,070 </w:t>
                  </w:r>
                </w:p>
              </w:tc>
              <w:tc>
                <w:tcPr>
                  <w:tcW w:w="2578" w:type="dxa"/>
                  <w:gridSpan w:val="2"/>
                  <w:tcBorders>
                    <w:top w:val="nil"/>
                    <w:left w:val="nil"/>
                    <w:bottom w:val="nil"/>
                    <w:right w:val="nil"/>
                  </w:tcBorders>
                  <w:hideMark/>
                </w:tcPr>
                <w:p w14:paraId="7FE3E541" w14:textId="77777777" w:rsidR="0044419F"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p w14:paraId="5BF6EF68" w14:textId="35559089"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w:t>
                  </w:r>
                  <w:r w:rsidR="00EB40CD">
                    <w:rPr>
                      <w:rFonts w:ascii="Times New Roman" w:eastAsia="SimSun" w:hAnsi="Times New Roman" w:cs="Times New Roman"/>
                      <w:sz w:val="22"/>
                      <w:szCs w:val="22"/>
                      <w:bdr w:val="nil"/>
                      <w:lang w:eastAsia="zh-CN"/>
                    </w:rPr>
                    <w:t>2</w:t>
                  </w:r>
                  <w:r>
                    <w:rPr>
                      <w:rFonts w:ascii="Times New Roman" w:eastAsia="SimSun" w:hAnsi="Times New Roman" w:cs="Times New Roman"/>
                      <w:sz w:val="22"/>
                      <w:szCs w:val="22"/>
                      <w:bdr w:val="nil"/>
                      <w:lang w:eastAsia="zh-CN"/>
                    </w:rPr>
                    <w:t>.00</w:t>
                  </w:r>
                </w:p>
              </w:tc>
            </w:tr>
            <w:tr w:rsidR="0044419F" w14:paraId="2AF36BAF" w14:textId="77777777" w:rsidTr="0041218A">
              <w:trPr>
                <w:gridAfter w:val="2"/>
                <w:wAfter w:w="5156" w:type="dxa"/>
                <w:cantSplit/>
                <w:trHeight w:val="142"/>
                <w:tblHeader/>
              </w:trPr>
              <w:tc>
                <w:tcPr>
                  <w:tcW w:w="1572" w:type="dxa"/>
                  <w:gridSpan w:val="2"/>
                  <w:tcBorders>
                    <w:top w:val="nil"/>
                    <w:left w:val="nil"/>
                    <w:bottom w:val="nil"/>
                    <w:right w:val="nil"/>
                  </w:tcBorders>
                </w:tcPr>
                <w:p w14:paraId="04B1781F" w14:textId="77777777"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2759FD7A" w14:textId="77777777"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425DFE59" w14:textId="77777777"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4419F" w14:paraId="012DB4F7"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5776D9C3" w14:textId="77777777"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058CE8BB" w14:textId="0703B92E"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 xml:space="preserve">(b) if liquor retail value stated in permit &gt; $2,070 </w:t>
                  </w:r>
                </w:p>
              </w:tc>
              <w:tc>
                <w:tcPr>
                  <w:tcW w:w="2578" w:type="dxa"/>
                  <w:gridSpan w:val="2"/>
                  <w:tcBorders>
                    <w:top w:val="nil"/>
                    <w:left w:val="nil"/>
                    <w:bottom w:val="nil"/>
                    <w:right w:val="nil"/>
                  </w:tcBorders>
                  <w:hideMark/>
                </w:tcPr>
                <w:p w14:paraId="09C90E13" w14:textId="2220FDAA"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$189.00</w:t>
                  </w:r>
                </w:p>
              </w:tc>
            </w:tr>
            <w:tr w:rsidR="0044419F" w14:paraId="7513569C" w14:textId="77777777" w:rsidTr="0041218A">
              <w:trPr>
                <w:gridAfter w:val="2"/>
                <w:wAfter w:w="5156" w:type="dxa"/>
                <w:cantSplit/>
                <w:trHeight w:val="142"/>
                <w:tblHeader/>
              </w:trPr>
              <w:tc>
                <w:tcPr>
                  <w:tcW w:w="1572" w:type="dxa"/>
                  <w:gridSpan w:val="2"/>
                  <w:tcBorders>
                    <w:top w:val="nil"/>
                    <w:left w:val="nil"/>
                    <w:bottom w:val="nil"/>
                    <w:right w:val="nil"/>
                  </w:tcBorders>
                </w:tcPr>
                <w:p w14:paraId="518414D6" w14:textId="77777777"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tcPr>
                <w:p w14:paraId="53203CEB" w14:textId="77777777"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tcPr>
                <w:p w14:paraId="16CDED3F" w14:textId="77777777"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4419F" w14:paraId="2CDBD6DF" w14:textId="77777777" w:rsidTr="0041218A">
              <w:trPr>
                <w:gridAfter w:val="2"/>
                <w:wAfter w:w="5156" w:type="dxa"/>
                <w:cantSplit/>
                <w:trHeight w:val="367"/>
                <w:tblHeader/>
              </w:trPr>
              <w:tc>
                <w:tcPr>
                  <w:tcW w:w="1572" w:type="dxa"/>
                  <w:gridSpan w:val="2"/>
                  <w:tcBorders>
                    <w:top w:val="nil"/>
                    <w:left w:val="nil"/>
                    <w:bottom w:val="nil"/>
                    <w:right w:val="nil"/>
                  </w:tcBorders>
                  <w:hideMark/>
                </w:tcPr>
                <w:p w14:paraId="01EE9EE1" w14:textId="77777777"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3A51C91F" w14:textId="66B020DF"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6E9D8A9F" w14:textId="64530A75"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(GST is not applicable to any fees for Item 507)</w:t>
                  </w:r>
                </w:p>
              </w:tc>
            </w:tr>
            <w:tr w:rsidR="0044419F" w14:paraId="63815C37" w14:textId="77777777" w:rsidTr="0041218A">
              <w:trPr>
                <w:gridAfter w:val="2"/>
                <w:wAfter w:w="5156" w:type="dxa"/>
                <w:cantSplit/>
                <w:trHeight w:val="142"/>
                <w:tblHeader/>
              </w:trPr>
              <w:tc>
                <w:tcPr>
                  <w:tcW w:w="1572" w:type="dxa"/>
                  <w:gridSpan w:val="2"/>
                  <w:tcBorders>
                    <w:top w:val="nil"/>
                    <w:left w:val="nil"/>
                    <w:bottom w:val="single" w:sz="8" w:space="0" w:color="auto"/>
                    <w:right w:val="nil"/>
                  </w:tcBorders>
                  <w:hideMark/>
                </w:tcPr>
                <w:p w14:paraId="08CEEC14" w14:textId="77777777"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tcPr>
                <w:p w14:paraId="05435E30" w14:textId="3706FFB7"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0480FD48" w14:textId="228CEEDE"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4419F" w14:paraId="29351669" w14:textId="77777777" w:rsidTr="0041218A">
              <w:trPr>
                <w:gridAfter w:val="2"/>
                <w:wAfter w:w="5156" w:type="dxa"/>
                <w:cantSplit/>
                <w:trHeight w:val="142"/>
                <w:tblHeader/>
              </w:trPr>
              <w:tc>
                <w:tcPr>
                  <w:tcW w:w="1572" w:type="dxa"/>
                  <w:gridSpan w:val="2"/>
                  <w:tcBorders>
                    <w:top w:val="single" w:sz="8" w:space="0" w:color="auto"/>
                    <w:left w:val="nil"/>
                    <w:bottom w:val="nil"/>
                    <w:right w:val="nil"/>
                  </w:tcBorders>
                </w:tcPr>
                <w:p w14:paraId="74BB987F" w14:textId="60C50790"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508</w:t>
                  </w:r>
                </w:p>
              </w:tc>
              <w:tc>
                <w:tcPr>
                  <w:tcW w:w="6340" w:type="dxa"/>
                  <w:tcBorders>
                    <w:top w:val="single" w:sz="8" w:space="0" w:color="auto"/>
                    <w:left w:val="nil"/>
                    <w:bottom w:val="nil"/>
                    <w:right w:val="nil"/>
                  </w:tcBorders>
                </w:tcPr>
                <w:p w14:paraId="5BD63D44" w14:textId="48C06B19" w:rsidR="0044419F" w:rsidRPr="00156252" w:rsidRDefault="00F55C39"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lang w:eastAsia="zh-CN"/>
                    </w:rPr>
                    <w:t xml:space="preserve">Fee for an application to amend permit under section 58 of the </w:t>
                  </w:r>
                  <w:r w:rsidRPr="008C126A">
                    <w:rPr>
                      <w:rFonts w:ascii="Times New Roman" w:eastAsia="SimSun" w:hAnsi="Times New Roman" w:cs="Times New Roman"/>
                      <w:i/>
                      <w:iCs/>
                      <w:sz w:val="22"/>
                      <w:szCs w:val="22"/>
                      <w:lang w:eastAsia="zh-CN"/>
                    </w:rPr>
                    <w:t>Liquor Act 2010</w:t>
                  </w:r>
                  <w:r w:rsidRPr="00156252">
                    <w:rPr>
                      <w:rFonts w:ascii="Times New Roman" w:eastAsia="SimSun" w:hAnsi="Times New Roman" w:cs="Times New Roman"/>
                      <w:sz w:val="22"/>
                      <w:szCs w:val="22"/>
                      <w:lang w:eastAsia="zh-CN"/>
                    </w:rPr>
                    <w:t>.</w:t>
                  </w:r>
                </w:p>
              </w:tc>
              <w:tc>
                <w:tcPr>
                  <w:tcW w:w="2578" w:type="dxa"/>
                  <w:gridSpan w:val="2"/>
                  <w:tcBorders>
                    <w:top w:val="single" w:sz="8" w:space="0" w:color="auto"/>
                    <w:left w:val="nil"/>
                    <w:bottom w:val="nil"/>
                    <w:right w:val="nil"/>
                  </w:tcBorders>
                </w:tcPr>
                <w:p w14:paraId="44F940BB" w14:textId="67C48A0A"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$141.00</w:t>
                  </w:r>
                  <w:r w:rsidRPr="00156252">
                    <w:rPr>
                      <w:rFonts w:ascii="Times New Roman" w:eastAsia="SimSun" w:hAnsi="Times New Roman" w:cs="Times New Roman"/>
                      <w:sz w:val="22"/>
                      <w:szCs w:val="22"/>
                      <w:bdr w:val="nil"/>
                      <w:lang w:eastAsia="zh-CN"/>
                    </w:rPr>
                    <w:t xml:space="preserve"> (all cases) (GST is not applicable)</w:t>
                  </w:r>
                </w:p>
              </w:tc>
            </w:tr>
            <w:tr w:rsidR="0044419F" w14:paraId="53B2C039" w14:textId="77777777" w:rsidTr="0041218A">
              <w:trPr>
                <w:gridAfter w:val="2"/>
                <w:wAfter w:w="5156" w:type="dxa"/>
                <w:cantSplit/>
                <w:trHeight w:val="142"/>
                <w:tblHeader/>
              </w:trPr>
              <w:tc>
                <w:tcPr>
                  <w:tcW w:w="1572" w:type="dxa"/>
                  <w:gridSpan w:val="2"/>
                  <w:tcBorders>
                    <w:top w:val="nil"/>
                    <w:left w:val="nil"/>
                    <w:bottom w:val="single" w:sz="8" w:space="0" w:color="auto"/>
                    <w:right w:val="nil"/>
                  </w:tcBorders>
                  <w:hideMark/>
                </w:tcPr>
                <w:p w14:paraId="74A970C4" w14:textId="77777777"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2357F901" w14:textId="0D41E42B"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00F86120" w14:textId="33DB0935"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4419F" w14:paraId="33D1E47E" w14:textId="77777777" w:rsidTr="0041218A">
              <w:trPr>
                <w:gridAfter w:val="2"/>
                <w:wAfter w:w="5156" w:type="dxa"/>
                <w:cantSplit/>
                <w:trHeight w:val="142"/>
                <w:tblHeader/>
              </w:trPr>
              <w:tc>
                <w:tcPr>
                  <w:tcW w:w="1572" w:type="dxa"/>
                  <w:gridSpan w:val="2"/>
                  <w:tcBorders>
                    <w:top w:val="single" w:sz="8" w:space="0" w:color="auto"/>
                    <w:left w:val="nil"/>
                    <w:bottom w:val="nil"/>
                    <w:right w:val="nil"/>
                  </w:tcBorders>
                </w:tcPr>
                <w:p w14:paraId="0B851C02" w14:textId="1B614FC0"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509</w:t>
                  </w:r>
                </w:p>
              </w:tc>
              <w:tc>
                <w:tcPr>
                  <w:tcW w:w="6340" w:type="dxa"/>
                  <w:tcBorders>
                    <w:top w:val="single" w:sz="8" w:space="0" w:color="auto"/>
                    <w:left w:val="nil"/>
                    <w:bottom w:val="nil"/>
                    <w:right w:val="nil"/>
                  </w:tcBorders>
                </w:tcPr>
                <w:p w14:paraId="0C903ABE" w14:textId="6A96EA91" w:rsidR="0044419F" w:rsidRPr="00F55C39"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F55C39">
                    <w:rPr>
                      <w:rFonts w:ascii="Times New Roman" w:eastAsia="SimSun" w:hAnsi="Times New Roman" w:cs="Times New Roman"/>
                      <w:sz w:val="22"/>
                      <w:szCs w:val="22"/>
                      <w:bdr w:val="nil"/>
                      <w:lang w:eastAsia="zh-CN"/>
                    </w:rPr>
                    <w:t xml:space="preserve">Fee for an application to renew non-commercial permit under section 61 of the </w:t>
                  </w:r>
                  <w:r w:rsidRPr="00F55C39">
                    <w:rPr>
                      <w:rFonts w:ascii="Times New Roman" w:eastAsia="SimSun" w:hAnsi="Times New Roman" w:cs="Times New Roman"/>
                      <w:i/>
                      <w:iCs/>
                      <w:sz w:val="22"/>
                      <w:szCs w:val="22"/>
                      <w:bdr w:val="nil"/>
                      <w:lang w:eastAsia="zh-CN"/>
                    </w:rPr>
                    <w:t>Liquor Act 2010</w:t>
                  </w:r>
                  <w:r w:rsidRPr="00F55C39">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tcPr>
                <w:p w14:paraId="142A3F7A" w14:textId="3AB19F82"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4419F" w14:paraId="368F374A"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16377FF5" w14:textId="77777777"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6A3486BC" w14:textId="4B41081B" w:rsidR="0044419F" w:rsidRPr="00F55C39"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F55C39">
                    <w:rPr>
                      <w:rFonts w:ascii="Times New Roman" w:eastAsia="SimSun" w:hAnsi="Times New Roman" w:cs="Times New Roman"/>
                      <w:sz w:val="22"/>
                      <w:szCs w:val="22"/>
                      <w:bdr w:val="nil"/>
                      <w:lang w:eastAsia="zh-CN"/>
                    </w:rPr>
                    <w:t xml:space="preserve">(a) if liquor retail value stated in permit </w:t>
                  </w:r>
                  <w:r w:rsidRPr="00F55C39">
                    <w:rPr>
                      <w:rFonts w:ascii="Times New Roman" w:eastAsia="SimSun" w:hAnsi="Times New Roman" w:cs="Times New Roman" w:hint="eastAsia"/>
                      <w:sz w:val="22"/>
                      <w:szCs w:val="22"/>
                      <w:bdr w:val="nil"/>
                      <w:lang w:eastAsia="zh-CN"/>
                    </w:rPr>
                    <w:t>≤</w:t>
                  </w:r>
                  <w:r w:rsidRPr="00F55C39">
                    <w:rPr>
                      <w:rFonts w:ascii="Times New Roman" w:eastAsia="SimSun" w:hAnsi="Times New Roman" w:cs="Times New Roman"/>
                      <w:sz w:val="22"/>
                      <w:szCs w:val="22"/>
                      <w:bdr w:val="nil"/>
                      <w:lang w:eastAsia="zh-CN"/>
                    </w:rPr>
                    <w:t xml:space="preserve"> $2,070</w:t>
                  </w:r>
                </w:p>
              </w:tc>
              <w:tc>
                <w:tcPr>
                  <w:tcW w:w="2578" w:type="dxa"/>
                  <w:gridSpan w:val="2"/>
                  <w:tcBorders>
                    <w:top w:val="nil"/>
                    <w:left w:val="nil"/>
                    <w:bottom w:val="nil"/>
                    <w:right w:val="nil"/>
                  </w:tcBorders>
                  <w:hideMark/>
                </w:tcPr>
                <w:p w14:paraId="7C21C4FE" w14:textId="15E962FC"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$5</w:t>
                  </w:r>
                  <w:r w:rsidR="00EB40CD">
                    <w:rPr>
                      <w:rFonts w:ascii="Times New Roman" w:eastAsia="SimSun" w:hAnsi="Times New Roman" w:cs="Times New Roman"/>
                      <w:sz w:val="22"/>
                      <w:szCs w:val="22"/>
                      <w:bdr w:val="nil"/>
                      <w:lang w:eastAsia="zh-CN"/>
                    </w:rPr>
                    <w:t>2</w:t>
                  </w:r>
                  <w:r>
                    <w:rPr>
                      <w:rFonts w:ascii="Times New Roman" w:eastAsia="SimSun" w:hAnsi="Times New Roman" w:cs="Times New Roman"/>
                      <w:sz w:val="22"/>
                      <w:szCs w:val="22"/>
                      <w:bdr w:val="nil"/>
                      <w:lang w:eastAsia="zh-CN"/>
                    </w:rPr>
                    <w:t>.00</w:t>
                  </w:r>
                </w:p>
              </w:tc>
            </w:tr>
            <w:tr w:rsidR="0044419F" w14:paraId="00D08B90"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2F48E4D4" w14:textId="03CDE484"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1A7F75C8" w14:textId="5FF499FB" w:rsidR="0044419F" w:rsidRPr="00F55C39"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F55C39">
                    <w:rPr>
                      <w:rFonts w:ascii="Times New Roman" w:eastAsia="SimSun" w:hAnsi="Times New Roman" w:cs="Times New Roman"/>
                      <w:sz w:val="22"/>
                      <w:szCs w:val="22"/>
                      <w:bdr w:val="nil"/>
                      <w:lang w:eastAsia="zh-CN"/>
                    </w:rPr>
                    <w:t>(b) if liquor retail value stated in permit &gt; $2,070</w:t>
                  </w:r>
                </w:p>
              </w:tc>
              <w:tc>
                <w:tcPr>
                  <w:tcW w:w="2578" w:type="dxa"/>
                  <w:gridSpan w:val="2"/>
                  <w:tcBorders>
                    <w:top w:val="nil"/>
                    <w:left w:val="nil"/>
                    <w:bottom w:val="nil"/>
                    <w:right w:val="nil"/>
                  </w:tcBorders>
                  <w:hideMark/>
                </w:tcPr>
                <w:p w14:paraId="26D62830" w14:textId="45C40DAC"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$189.00</w:t>
                  </w:r>
                </w:p>
              </w:tc>
            </w:tr>
            <w:tr w:rsidR="0044419F" w14:paraId="413F41DF" w14:textId="77777777" w:rsidTr="0041218A">
              <w:trPr>
                <w:gridAfter w:val="2"/>
                <w:wAfter w:w="5156" w:type="dxa"/>
                <w:cantSplit/>
                <w:trHeight w:val="142"/>
                <w:tblHeader/>
              </w:trPr>
              <w:tc>
                <w:tcPr>
                  <w:tcW w:w="1572" w:type="dxa"/>
                  <w:gridSpan w:val="2"/>
                  <w:tcBorders>
                    <w:top w:val="nil"/>
                    <w:left w:val="nil"/>
                    <w:bottom w:val="nil"/>
                    <w:right w:val="nil"/>
                  </w:tcBorders>
                  <w:hideMark/>
                </w:tcPr>
                <w:p w14:paraId="5B86C9C9" w14:textId="456F8DEC"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nil"/>
                    <w:right w:val="nil"/>
                  </w:tcBorders>
                  <w:hideMark/>
                </w:tcPr>
                <w:p w14:paraId="5CF7FFE2" w14:textId="0D4D5103"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nil"/>
                    <w:right w:val="nil"/>
                  </w:tcBorders>
                  <w:hideMark/>
                </w:tcPr>
                <w:p w14:paraId="31205A91" w14:textId="55E70C2D"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(GST is not applicable to any fees for Item 509)</w:t>
                  </w:r>
                </w:p>
              </w:tc>
            </w:tr>
            <w:tr w:rsidR="0044419F" w14:paraId="31E7D396" w14:textId="77777777" w:rsidTr="0041218A">
              <w:trPr>
                <w:gridAfter w:val="2"/>
                <w:wAfter w:w="5156" w:type="dxa"/>
                <w:cantSplit/>
                <w:trHeight w:val="142"/>
                <w:tblHeader/>
              </w:trPr>
              <w:tc>
                <w:tcPr>
                  <w:tcW w:w="1572" w:type="dxa"/>
                  <w:gridSpan w:val="2"/>
                  <w:tcBorders>
                    <w:top w:val="nil"/>
                    <w:left w:val="nil"/>
                    <w:bottom w:val="single" w:sz="8" w:space="0" w:color="auto"/>
                    <w:right w:val="nil"/>
                  </w:tcBorders>
                  <w:hideMark/>
                </w:tcPr>
                <w:p w14:paraId="32CECFA5" w14:textId="77777777"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4300B94B" w14:textId="1BCB0BB7"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0DD14F9C" w14:textId="578D3E80"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4419F" w14:paraId="73B9D61F" w14:textId="77777777" w:rsidTr="0041218A">
              <w:trPr>
                <w:gridAfter w:val="2"/>
                <w:wAfter w:w="5156" w:type="dxa"/>
                <w:cantSplit/>
                <w:trHeight w:val="142"/>
                <w:tblHeader/>
              </w:trPr>
              <w:tc>
                <w:tcPr>
                  <w:tcW w:w="1572" w:type="dxa"/>
                  <w:gridSpan w:val="2"/>
                  <w:tcBorders>
                    <w:top w:val="single" w:sz="8" w:space="0" w:color="auto"/>
                    <w:left w:val="nil"/>
                    <w:bottom w:val="nil"/>
                    <w:right w:val="nil"/>
                  </w:tcBorders>
                  <w:hideMark/>
                </w:tcPr>
                <w:p w14:paraId="25ACF903" w14:textId="60A3983A"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510</w:t>
                  </w:r>
                </w:p>
              </w:tc>
              <w:tc>
                <w:tcPr>
                  <w:tcW w:w="6340" w:type="dxa"/>
                  <w:tcBorders>
                    <w:top w:val="single" w:sz="8" w:space="0" w:color="auto"/>
                    <w:left w:val="nil"/>
                    <w:bottom w:val="nil"/>
                    <w:right w:val="nil"/>
                  </w:tcBorders>
                  <w:hideMark/>
                </w:tcPr>
                <w:p w14:paraId="77D9A18F" w14:textId="7F13E034" w:rsidR="0044419F" w:rsidRPr="002841E1" w:rsidRDefault="0044419F" w:rsidP="008F2AD3">
                  <w:pPr>
                    <w:pBdr>
                      <w:top w:val="nil"/>
                      <w:left w:val="nil"/>
                      <w:bottom w:val="nil"/>
                      <w:right w:val="nil"/>
                      <w:between w:val="nil"/>
                      <w:bar w:val="nil"/>
                    </w:pBdr>
                    <w:rPr>
                      <w:rFonts w:ascii="Times New Roman" w:eastAsia="SimSun" w:hAnsi="Times New Roman" w:cs="Times New Roman"/>
                      <w:sz w:val="22"/>
                      <w:szCs w:val="22"/>
                      <w:highlight w:val="yellow"/>
                      <w:bdr w:val="nil"/>
                      <w:lang w:eastAsia="zh-CN"/>
                    </w:rPr>
                  </w:pPr>
                  <w:r w:rsidRPr="00156252">
                    <w:rPr>
                      <w:rFonts w:ascii="Times New Roman" w:eastAsia="SimSun" w:hAnsi="Times New Roman" w:cs="Times New Roman"/>
                      <w:sz w:val="22"/>
                      <w:szCs w:val="22"/>
                      <w:bdr w:val="nil"/>
                      <w:lang w:eastAsia="zh-CN"/>
                    </w:rPr>
                    <w:t xml:space="preserve">Fee for the </w:t>
                  </w:r>
                  <w:r>
                    <w:rPr>
                      <w:rFonts w:ascii="Times New Roman" w:eastAsia="SimSun" w:hAnsi="Times New Roman" w:cs="Times New Roman"/>
                      <w:sz w:val="22"/>
                      <w:szCs w:val="22"/>
                      <w:bdr w:val="nil"/>
                      <w:lang w:eastAsia="zh-CN"/>
                    </w:rPr>
                    <w:t>issue of replacement permit</w:t>
                  </w:r>
                  <w:r w:rsidRPr="00156252">
                    <w:rPr>
                      <w:rFonts w:ascii="Times New Roman" w:eastAsia="SimSun" w:hAnsi="Times New Roman" w:cs="Times New Roman"/>
                      <w:sz w:val="22"/>
                      <w:szCs w:val="22"/>
                      <w:bdr w:val="nil"/>
                      <w:lang w:eastAsia="zh-CN"/>
                    </w:rPr>
                    <w:t xml:space="preserve"> under section 63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7317D100" w14:textId="19A15624"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$29.00</w:t>
                  </w:r>
                  <w:r w:rsidRPr="00156252">
                    <w:rPr>
                      <w:rFonts w:ascii="Times New Roman" w:eastAsia="SimSun" w:hAnsi="Times New Roman" w:cs="Times New Roman"/>
                      <w:sz w:val="22"/>
                      <w:szCs w:val="22"/>
                      <w:bdr w:val="nil"/>
                      <w:lang w:eastAsia="zh-CN"/>
                    </w:rPr>
                    <w:t xml:space="preserve"> (all cases) (GST is not applicable)</w:t>
                  </w:r>
                </w:p>
              </w:tc>
            </w:tr>
            <w:tr w:rsidR="0044419F" w14:paraId="021E7E99" w14:textId="77777777" w:rsidTr="0041218A">
              <w:trPr>
                <w:gridAfter w:val="2"/>
                <w:wAfter w:w="5156" w:type="dxa"/>
                <w:cantSplit/>
                <w:trHeight w:val="142"/>
                <w:tblHeader/>
              </w:trPr>
              <w:tc>
                <w:tcPr>
                  <w:tcW w:w="1572" w:type="dxa"/>
                  <w:gridSpan w:val="2"/>
                  <w:tcBorders>
                    <w:top w:val="nil"/>
                    <w:left w:val="nil"/>
                    <w:bottom w:val="single" w:sz="8" w:space="0" w:color="auto"/>
                    <w:right w:val="nil"/>
                  </w:tcBorders>
                  <w:hideMark/>
                </w:tcPr>
                <w:p w14:paraId="3B585D78" w14:textId="77777777"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4806A853" w14:textId="2FC241AF" w:rsidR="0044419F" w:rsidRPr="002841E1" w:rsidRDefault="0044419F" w:rsidP="008F2AD3">
                  <w:pPr>
                    <w:pBdr>
                      <w:top w:val="nil"/>
                      <w:left w:val="nil"/>
                      <w:bottom w:val="nil"/>
                      <w:right w:val="nil"/>
                      <w:between w:val="nil"/>
                      <w:bar w:val="nil"/>
                    </w:pBdr>
                    <w:rPr>
                      <w:rFonts w:ascii="Times New Roman" w:eastAsia="SimSun" w:hAnsi="Times New Roman" w:cs="Times New Roman"/>
                      <w:sz w:val="22"/>
                      <w:szCs w:val="22"/>
                      <w:highlight w:val="yellow"/>
                      <w:bdr w:val="nil"/>
                      <w:lang w:eastAsia="zh-CN"/>
                    </w:rPr>
                  </w:pPr>
                </w:p>
              </w:tc>
              <w:tc>
                <w:tcPr>
                  <w:tcW w:w="2578" w:type="dxa"/>
                  <w:gridSpan w:val="2"/>
                  <w:tcBorders>
                    <w:top w:val="nil"/>
                    <w:left w:val="nil"/>
                    <w:bottom w:val="single" w:sz="8" w:space="0" w:color="auto"/>
                    <w:right w:val="nil"/>
                  </w:tcBorders>
                  <w:noWrap/>
                  <w:hideMark/>
                </w:tcPr>
                <w:p w14:paraId="427448ED" w14:textId="4A5EA8B2"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4419F" w14:paraId="53033DD8" w14:textId="77777777" w:rsidTr="0041218A">
              <w:trPr>
                <w:gridAfter w:val="2"/>
                <w:wAfter w:w="5156" w:type="dxa"/>
                <w:cantSplit/>
                <w:trHeight w:val="142"/>
                <w:tblHeader/>
              </w:trPr>
              <w:tc>
                <w:tcPr>
                  <w:tcW w:w="1572" w:type="dxa"/>
                  <w:gridSpan w:val="2"/>
                  <w:tcBorders>
                    <w:top w:val="single" w:sz="8" w:space="0" w:color="auto"/>
                    <w:left w:val="nil"/>
                    <w:bottom w:val="nil"/>
                    <w:right w:val="nil"/>
                  </w:tcBorders>
                  <w:hideMark/>
                </w:tcPr>
                <w:p w14:paraId="66EB6688" w14:textId="0A718918"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511</w:t>
                  </w:r>
                </w:p>
              </w:tc>
              <w:tc>
                <w:tcPr>
                  <w:tcW w:w="6340" w:type="dxa"/>
                  <w:tcBorders>
                    <w:top w:val="single" w:sz="8" w:space="0" w:color="auto"/>
                    <w:left w:val="nil"/>
                    <w:bottom w:val="nil"/>
                    <w:right w:val="nil"/>
                  </w:tcBorders>
                  <w:hideMark/>
                </w:tcPr>
                <w:p w14:paraId="6FC95D07" w14:textId="157DB4C4"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an </w:t>
                  </w:r>
                  <w:r>
                    <w:rPr>
                      <w:rFonts w:ascii="Times New Roman" w:eastAsia="SimSun" w:hAnsi="Times New Roman" w:cs="Times New Roman"/>
                      <w:sz w:val="22"/>
                      <w:szCs w:val="22"/>
                      <w:bdr w:val="nil"/>
                      <w:lang w:eastAsia="zh-CN"/>
                    </w:rPr>
                    <w:t>application to amend approved risk assessment management plan</w:t>
                  </w:r>
                  <w:r w:rsidRPr="00156252">
                    <w:rPr>
                      <w:rFonts w:ascii="Times New Roman" w:eastAsia="SimSun" w:hAnsi="Times New Roman" w:cs="Times New Roman"/>
                      <w:sz w:val="22"/>
                      <w:szCs w:val="22"/>
                      <w:bdr w:val="nil"/>
                      <w:lang w:eastAsia="zh-CN"/>
                    </w:rPr>
                    <w:t xml:space="preserve"> under section 91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1B02BC6C" w14:textId="30E5AC11"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$283.00</w:t>
                  </w:r>
                  <w:r w:rsidRPr="00156252">
                    <w:rPr>
                      <w:rFonts w:ascii="Times New Roman" w:eastAsia="SimSun" w:hAnsi="Times New Roman" w:cs="Times New Roman"/>
                      <w:sz w:val="22"/>
                      <w:szCs w:val="22"/>
                      <w:bdr w:val="nil"/>
                      <w:lang w:eastAsia="zh-CN"/>
                    </w:rPr>
                    <w:t xml:space="preserve"> (all cases) (GST is not applicable)</w:t>
                  </w:r>
                </w:p>
              </w:tc>
            </w:tr>
            <w:tr w:rsidR="0044419F" w14:paraId="2A629BD3" w14:textId="77777777" w:rsidTr="0041218A">
              <w:trPr>
                <w:gridAfter w:val="2"/>
                <w:wAfter w:w="5156" w:type="dxa"/>
                <w:cantSplit/>
                <w:trHeight w:val="142"/>
                <w:tblHeader/>
              </w:trPr>
              <w:tc>
                <w:tcPr>
                  <w:tcW w:w="1572" w:type="dxa"/>
                  <w:gridSpan w:val="2"/>
                  <w:tcBorders>
                    <w:top w:val="nil"/>
                    <w:left w:val="nil"/>
                    <w:bottom w:val="single" w:sz="8" w:space="0" w:color="auto"/>
                    <w:right w:val="nil"/>
                  </w:tcBorders>
                  <w:hideMark/>
                </w:tcPr>
                <w:p w14:paraId="3E6873AA" w14:textId="77777777"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482A25B0" w14:textId="77777777"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13F49E1E" w14:textId="7606D340"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44419F" w14:paraId="5308080C" w14:textId="77777777" w:rsidTr="0041218A">
              <w:trPr>
                <w:gridAfter w:val="2"/>
                <w:wAfter w:w="5156" w:type="dxa"/>
                <w:cantSplit/>
                <w:trHeight w:val="142"/>
                <w:tblHeader/>
              </w:trPr>
              <w:tc>
                <w:tcPr>
                  <w:tcW w:w="1572" w:type="dxa"/>
                  <w:gridSpan w:val="2"/>
                  <w:tcBorders>
                    <w:top w:val="single" w:sz="8" w:space="0" w:color="auto"/>
                    <w:left w:val="nil"/>
                    <w:bottom w:val="nil"/>
                    <w:right w:val="nil"/>
                  </w:tcBorders>
                  <w:hideMark/>
                </w:tcPr>
                <w:p w14:paraId="2400A69A" w14:textId="6EE579A0"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512</w:t>
                  </w:r>
                </w:p>
              </w:tc>
              <w:tc>
                <w:tcPr>
                  <w:tcW w:w="6340" w:type="dxa"/>
                  <w:tcBorders>
                    <w:top w:val="single" w:sz="8" w:space="0" w:color="auto"/>
                    <w:left w:val="nil"/>
                    <w:bottom w:val="nil"/>
                    <w:right w:val="nil"/>
                  </w:tcBorders>
                  <w:hideMark/>
                </w:tcPr>
                <w:p w14:paraId="48041738" w14:textId="37E5FE1C"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an </w:t>
                  </w:r>
                  <w:r>
                    <w:rPr>
                      <w:rFonts w:ascii="Times New Roman" w:eastAsia="SimSun" w:hAnsi="Times New Roman" w:cs="Times New Roman"/>
                      <w:sz w:val="22"/>
                      <w:szCs w:val="22"/>
                      <w:bdr w:val="nil"/>
                      <w:lang w:eastAsia="zh-CN"/>
                    </w:rPr>
                    <w:t>application for young people’s event approval</w:t>
                  </w:r>
                  <w:r w:rsidRPr="00156252">
                    <w:rPr>
                      <w:rFonts w:ascii="Times New Roman" w:eastAsia="SimSun" w:hAnsi="Times New Roman" w:cs="Times New Roman"/>
                      <w:sz w:val="22"/>
                      <w:szCs w:val="22"/>
                      <w:bdr w:val="nil"/>
                      <w:lang w:eastAsia="zh-CN"/>
                    </w:rPr>
                    <w:t xml:space="preserve"> under section 95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5FFB9ECD" w14:textId="2774ED8B"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$141.00</w:t>
                  </w:r>
                  <w:r w:rsidRPr="00156252">
                    <w:rPr>
                      <w:rFonts w:ascii="Times New Roman" w:eastAsia="SimSun" w:hAnsi="Times New Roman" w:cs="Times New Roman"/>
                      <w:sz w:val="22"/>
                      <w:szCs w:val="22"/>
                      <w:bdr w:val="nil"/>
                      <w:lang w:eastAsia="zh-CN"/>
                    </w:rPr>
                    <w:t xml:space="preserve"> (all cases) (GST is not applicable)</w:t>
                  </w:r>
                </w:p>
              </w:tc>
            </w:tr>
            <w:tr w:rsidR="0044419F" w14:paraId="40B1C35F" w14:textId="77777777" w:rsidTr="0041218A">
              <w:trPr>
                <w:gridAfter w:val="2"/>
                <w:wAfter w:w="5156" w:type="dxa"/>
                <w:cantSplit/>
                <w:trHeight w:val="142"/>
                <w:tblHeader/>
              </w:trPr>
              <w:tc>
                <w:tcPr>
                  <w:tcW w:w="1572" w:type="dxa"/>
                  <w:gridSpan w:val="2"/>
                  <w:tcBorders>
                    <w:top w:val="nil"/>
                    <w:left w:val="nil"/>
                    <w:bottom w:val="single" w:sz="8" w:space="0" w:color="auto"/>
                    <w:right w:val="nil"/>
                  </w:tcBorders>
                  <w:hideMark/>
                </w:tcPr>
                <w:p w14:paraId="76298B93" w14:textId="7C96851C"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32DC70BA" w14:textId="357D7D3B"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4DDD5FD1" w14:textId="14619D67"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44419F" w14:paraId="27FC3344" w14:textId="77777777" w:rsidTr="0041218A">
              <w:trPr>
                <w:gridAfter w:val="2"/>
                <w:wAfter w:w="5156" w:type="dxa"/>
                <w:cantSplit/>
                <w:trHeight w:val="142"/>
                <w:tblHeader/>
              </w:trPr>
              <w:tc>
                <w:tcPr>
                  <w:tcW w:w="1572" w:type="dxa"/>
                  <w:gridSpan w:val="2"/>
                  <w:tcBorders>
                    <w:top w:val="single" w:sz="8" w:space="0" w:color="auto"/>
                    <w:left w:val="nil"/>
                    <w:bottom w:val="nil"/>
                    <w:right w:val="nil"/>
                  </w:tcBorders>
                  <w:hideMark/>
                </w:tcPr>
                <w:p w14:paraId="7EA0E34F" w14:textId="58C3E20C"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513</w:t>
                  </w:r>
                </w:p>
              </w:tc>
              <w:tc>
                <w:tcPr>
                  <w:tcW w:w="6340" w:type="dxa"/>
                  <w:tcBorders>
                    <w:top w:val="single" w:sz="8" w:space="0" w:color="auto"/>
                    <w:left w:val="nil"/>
                    <w:bottom w:val="nil"/>
                    <w:right w:val="nil"/>
                  </w:tcBorders>
                  <w:hideMark/>
                </w:tcPr>
                <w:p w14:paraId="7D3D38B2" w14:textId="0CED10F5"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an </w:t>
                  </w:r>
                  <w:r>
                    <w:rPr>
                      <w:rFonts w:ascii="Times New Roman" w:eastAsia="SimSun" w:hAnsi="Times New Roman" w:cs="Times New Roman"/>
                      <w:sz w:val="22"/>
                      <w:szCs w:val="22"/>
                      <w:bdr w:val="nil"/>
                      <w:lang w:eastAsia="zh-CN"/>
                    </w:rPr>
                    <w:t>application for RSA training course approval</w:t>
                  </w:r>
                  <w:r w:rsidRPr="00156252">
                    <w:rPr>
                      <w:rFonts w:ascii="Times New Roman" w:eastAsia="SimSun" w:hAnsi="Times New Roman" w:cs="Times New Roman"/>
                      <w:sz w:val="22"/>
                      <w:szCs w:val="22"/>
                      <w:bdr w:val="nil"/>
                      <w:lang w:eastAsia="zh-CN"/>
                    </w:rPr>
                    <w:t xml:space="preserve"> under section 189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30B4ED31" w14:textId="6CC9CBBF"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$1,43</w:t>
                  </w:r>
                  <w:r w:rsidR="009A03CE">
                    <w:rPr>
                      <w:rFonts w:ascii="Times New Roman" w:eastAsia="SimSun" w:hAnsi="Times New Roman" w:cs="Times New Roman"/>
                      <w:sz w:val="22"/>
                      <w:szCs w:val="22"/>
                      <w:bdr w:val="nil"/>
                      <w:lang w:eastAsia="zh-CN"/>
                    </w:rPr>
                    <w:t>4</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(all cases) (GST is not applicable)</w:t>
                  </w:r>
                </w:p>
              </w:tc>
            </w:tr>
            <w:tr w:rsidR="0044419F" w14:paraId="39CEBF76" w14:textId="77777777" w:rsidTr="0041218A">
              <w:trPr>
                <w:gridAfter w:val="2"/>
                <w:wAfter w:w="5156" w:type="dxa"/>
                <w:cantSplit/>
                <w:trHeight w:val="142"/>
                <w:tblHeader/>
              </w:trPr>
              <w:tc>
                <w:tcPr>
                  <w:tcW w:w="1572" w:type="dxa"/>
                  <w:gridSpan w:val="2"/>
                  <w:tcBorders>
                    <w:top w:val="nil"/>
                    <w:left w:val="nil"/>
                    <w:bottom w:val="single" w:sz="8" w:space="0" w:color="auto"/>
                    <w:right w:val="nil"/>
                  </w:tcBorders>
                  <w:hideMark/>
                </w:tcPr>
                <w:p w14:paraId="11476F9A" w14:textId="7C7392DC"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7C912DC0" w14:textId="78D5F0BD"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6895118A" w14:textId="38D7DB8A"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4419F" w14:paraId="107C04A5" w14:textId="77777777" w:rsidTr="0041218A">
              <w:trPr>
                <w:gridAfter w:val="2"/>
                <w:wAfter w:w="5156" w:type="dxa"/>
                <w:cantSplit/>
                <w:trHeight w:val="142"/>
                <w:tblHeader/>
              </w:trPr>
              <w:tc>
                <w:tcPr>
                  <w:tcW w:w="1572" w:type="dxa"/>
                  <w:gridSpan w:val="2"/>
                  <w:tcBorders>
                    <w:top w:val="single" w:sz="8" w:space="0" w:color="auto"/>
                    <w:left w:val="nil"/>
                    <w:bottom w:val="nil"/>
                    <w:right w:val="nil"/>
                  </w:tcBorders>
                  <w:hideMark/>
                </w:tcPr>
                <w:p w14:paraId="4B93F406" w14:textId="4FC2CC19"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514</w:t>
                  </w:r>
                </w:p>
              </w:tc>
              <w:tc>
                <w:tcPr>
                  <w:tcW w:w="6340" w:type="dxa"/>
                  <w:tcBorders>
                    <w:top w:val="single" w:sz="8" w:space="0" w:color="auto"/>
                    <w:left w:val="nil"/>
                    <w:bottom w:val="nil"/>
                    <w:right w:val="nil"/>
                  </w:tcBorders>
                  <w:hideMark/>
                </w:tcPr>
                <w:p w14:paraId="06056213" w14:textId="0E46B187"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the </w:t>
                  </w:r>
                  <w:r>
                    <w:rPr>
                      <w:rFonts w:ascii="Times New Roman" w:eastAsia="SimSun" w:hAnsi="Times New Roman" w:cs="Times New Roman"/>
                      <w:sz w:val="22"/>
                      <w:szCs w:val="22"/>
                      <w:bdr w:val="nil"/>
                      <w:lang w:eastAsia="zh-CN"/>
                    </w:rPr>
                    <w:t>renewal of RSA training course approval</w:t>
                  </w:r>
                  <w:r w:rsidRPr="00156252">
                    <w:rPr>
                      <w:rFonts w:ascii="Times New Roman" w:eastAsia="SimSun" w:hAnsi="Times New Roman" w:cs="Times New Roman"/>
                      <w:sz w:val="22"/>
                      <w:szCs w:val="22"/>
                      <w:bdr w:val="nil"/>
                      <w:lang w:eastAsia="zh-CN"/>
                    </w:rPr>
                    <w:t xml:space="preserve"> under section 192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179028DA" w14:textId="345F2889"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w:t>
                  </w:r>
                  <w:r w:rsidR="009A03CE">
                    <w:rPr>
                      <w:rFonts w:ascii="Times New Roman" w:eastAsia="SimSun" w:hAnsi="Times New Roman" w:cs="Times New Roman"/>
                      <w:sz w:val="22"/>
                      <w:szCs w:val="22"/>
                      <w:bdr w:val="nil"/>
                      <w:lang w:eastAsia="zh-CN"/>
                    </w:rPr>
                    <w:t>90</w:t>
                  </w:r>
                  <w:r>
                    <w:rPr>
                      <w:rFonts w:ascii="Times New Roman" w:eastAsia="SimSun" w:hAnsi="Times New Roman" w:cs="Times New Roman"/>
                      <w:sz w:val="22"/>
                      <w:szCs w:val="22"/>
                      <w:bdr w:val="nil"/>
                      <w:lang w:eastAsia="zh-CN"/>
                    </w:rPr>
                    <w:t>.00</w:t>
                  </w:r>
                  <w:r w:rsidRPr="00156252">
                    <w:rPr>
                      <w:rFonts w:ascii="Times New Roman" w:eastAsia="SimSun" w:hAnsi="Times New Roman" w:cs="Times New Roman"/>
                      <w:sz w:val="22"/>
                      <w:szCs w:val="22"/>
                      <w:bdr w:val="nil"/>
                      <w:lang w:eastAsia="zh-CN"/>
                    </w:rPr>
                    <w:t xml:space="preserve"> (all cases) (GST is not applicable)</w:t>
                  </w:r>
                </w:p>
              </w:tc>
            </w:tr>
            <w:tr w:rsidR="0044419F" w14:paraId="161B6438" w14:textId="77777777" w:rsidTr="0041218A">
              <w:trPr>
                <w:gridAfter w:val="2"/>
                <w:wAfter w:w="5156" w:type="dxa"/>
                <w:cantSplit/>
                <w:trHeight w:val="142"/>
                <w:tblHeader/>
              </w:trPr>
              <w:tc>
                <w:tcPr>
                  <w:tcW w:w="1572" w:type="dxa"/>
                  <w:gridSpan w:val="2"/>
                  <w:tcBorders>
                    <w:top w:val="nil"/>
                    <w:left w:val="nil"/>
                    <w:bottom w:val="single" w:sz="8" w:space="0" w:color="auto"/>
                    <w:right w:val="nil"/>
                  </w:tcBorders>
                  <w:hideMark/>
                </w:tcPr>
                <w:p w14:paraId="00CAF26E" w14:textId="42052756"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8" w:space="0" w:color="auto"/>
                    <w:right w:val="nil"/>
                  </w:tcBorders>
                  <w:hideMark/>
                </w:tcPr>
                <w:p w14:paraId="04C31A31" w14:textId="5AC2F544"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8" w:space="0" w:color="auto"/>
                    <w:right w:val="nil"/>
                  </w:tcBorders>
                  <w:hideMark/>
                </w:tcPr>
                <w:p w14:paraId="4BD06E11" w14:textId="6FAB620B"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w:t>
                  </w:r>
                </w:p>
              </w:tc>
            </w:tr>
            <w:tr w:rsidR="0044419F" w14:paraId="3F99F479" w14:textId="77777777" w:rsidTr="0041218A">
              <w:trPr>
                <w:gridAfter w:val="2"/>
                <w:wAfter w:w="5156" w:type="dxa"/>
                <w:cantSplit/>
                <w:trHeight w:val="142"/>
                <w:tblHeader/>
              </w:trPr>
              <w:tc>
                <w:tcPr>
                  <w:tcW w:w="1572" w:type="dxa"/>
                  <w:gridSpan w:val="2"/>
                  <w:tcBorders>
                    <w:top w:val="single" w:sz="8" w:space="0" w:color="auto"/>
                    <w:left w:val="nil"/>
                    <w:bottom w:val="nil"/>
                    <w:right w:val="nil"/>
                  </w:tcBorders>
                  <w:hideMark/>
                </w:tcPr>
                <w:p w14:paraId="33E06AFF" w14:textId="6E791BC2"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515</w:t>
                  </w:r>
                </w:p>
              </w:tc>
              <w:tc>
                <w:tcPr>
                  <w:tcW w:w="6340" w:type="dxa"/>
                  <w:tcBorders>
                    <w:top w:val="single" w:sz="8" w:space="0" w:color="auto"/>
                    <w:left w:val="nil"/>
                    <w:bottom w:val="nil"/>
                    <w:right w:val="nil"/>
                  </w:tcBorders>
                  <w:hideMark/>
                </w:tcPr>
                <w:p w14:paraId="43758A62" w14:textId="00DEDC08"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sidRPr="00156252">
                    <w:rPr>
                      <w:rFonts w:ascii="Times New Roman" w:eastAsia="SimSun" w:hAnsi="Times New Roman" w:cs="Times New Roman"/>
                      <w:sz w:val="22"/>
                      <w:szCs w:val="22"/>
                      <w:bdr w:val="nil"/>
                      <w:lang w:eastAsia="zh-CN"/>
                    </w:rPr>
                    <w:t xml:space="preserve">Fee for an </w:t>
                  </w:r>
                  <w:r>
                    <w:rPr>
                      <w:rFonts w:ascii="Times New Roman" w:eastAsia="SimSun" w:hAnsi="Times New Roman" w:cs="Times New Roman"/>
                      <w:sz w:val="22"/>
                      <w:szCs w:val="22"/>
                      <w:bdr w:val="nil"/>
                      <w:lang w:eastAsia="zh-CN"/>
                    </w:rPr>
                    <w:t>application for proof of identity card</w:t>
                  </w:r>
                  <w:r w:rsidRPr="00156252">
                    <w:rPr>
                      <w:rFonts w:ascii="Times New Roman" w:eastAsia="SimSun" w:hAnsi="Times New Roman" w:cs="Times New Roman"/>
                      <w:sz w:val="22"/>
                      <w:szCs w:val="22"/>
                      <w:bdr w:val="nil"/>
                      <w:lang w:eastAsia="zh-CN"/>
                    </w:rPr>
                    <w:t xml:space="preserve"> under section 210 of the </w:t>
                  </w:r>
                  <w:r w:rsidRPr="008C126A">
                    <w:rPr>
                      <w:rFonts w:ascii="Times New Roman" w:eastAsia="SimSun" w:hAnsi="Times New Roman" w:cs="Times New Roman"/>
                      <w:i/>
                      <w:iCs/>
                      <w:sz w:val="22"/>
                      <w:szCs w:val="22"/>
                      <w:bdr w:val="nil"/>
                      <w:lang w:eastAsia="zh-CN"/>
                    </w:rPr>
                    <w:t>Liquor Act 2010</w:t>
                  </w:r>
                  <w:r w:rsidRPr="00156252">
                    <w:rPr>
                      <w:rFonts w:ascii="Times New Roman" w:eastAsia="SimSun" w:hAnsi="Times New Roman" w:cs="Times New Roman"/>
                      <w:sz w:val="22"/>
                      <w:szCs w:val="22"/>
                      <w:bdr w:val="nil"/>
                      <w:lang w:eastAsia="zh-CN"/>
                    </w:rPr>
                    <w:t>.</w:t>
                  </w:r>
                </w:p>
              </w:tc>
              <w:tc>
                <w:tcPr>
                  <w:tcW w:w="2578" w:type="dxa"/>
                  <w:gridSpan w:val="2"/>
                  <w:tcBorders>
                    <w:top w:val="single" w:sz="8" w:space="0" w:color="auto"/>
                    <w:left w:val="nil"/>
                    <w:bottom w:val="nil"/>
                    <w:right w:val="nil"/>
                  </w:tcBorders>
                  <w:hideMark/>
                </w:tcPr>
                <w:p w14:paraId="0F4AB1F6" w14:textId="5A5F6F06"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r>
                    <w:rPr>
                      <w:rFonts w:ascii="Times New Roman" w:eastAsia="SimSun" w:hAnsi="Times New Roman" w:cs="Times New Roman"/>
                      <w:sz w:val="22"/>
                      <w:szCs w:val="22"/>
                      <w:bdr w:val="nil"/>
                      <w:lang w:eastAsia="zh-CN"/>
                    </w:rPr>
                    <w:t>$7.00</w:t>
                  </w:r>
                  <w:r w:rsidRPr="00156252">
                    <w:rPr>
                      <w:rFonts w:ascii="Times New Roman" w:eastAsia="SimSun" w:hAnsi="Times New Roman" w:cs="Times New Roman"/>
                      <w:sz w:val="22"/>
                      <w:szCs w:val="22"/>
                      <w:bdr w:val="nil"/>
                      <w:lang w:eastAsia="zh-CN"/>
                    </w:rPr>
                    <w:t xml:space="preserve"> (all cases) (GST is not applicable)</w:t>
                  </w:r>
                </w:p>
              </w:tc>
            </w:tr>
            <w:tr w:rsidR="0044419F" w14:paraId="2DF2657B" w14:textId="77777777" w:rsidTr="0041218A">
              <w:trPr>
                <w:gridAfter w:val="2"/>
                <w:wAfter w:w="5156" w:type="dxa"/>
                <w:cantSplit/>
                <w:trHeight w:val="142"/>
                <w:tblHeader/>
              </w:trPr>
              <w:tc>
                <w:tcPr>
                  <w:tcW w:w="1572" w:type="dxa"/>
                  <w:gridSpan w:val="2"/>
                  <w:tcBorders>
                    <w:top w:val="nil"/>
                    <w:left w:val="nil"/>
                    <w:bottom w:val="single" w:sz="12" w:space="0" w:color="auto"/>
                    <w:right w:val="nil"/>
                  </w:tcBorders>
                  <w:hideMark/>
                </w:tcPr>
                <w:p w14:paraId="10449216" w14:textId="529CBD5A"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nil"/>
                    <w:left w:val="nil"/>
                    <w:bottom w:val="single" w:sz="12" w:space="0" w:color="auto"/>
                    <w:right w:val="nil"/>
                  </w:tcBorders>
                  <w:hideMark/>
                </w:tcPr>
                <w:p w14:paraId="31A51E73" w14:textId="6218FE7C"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nil"/>
                    <w:left w:val="nil"/>
                    <w:bottom w:val="single" w:sz="12" w:space="0" w:color="auto"/>
                    <w:right w:val="nil"/>
                  </w:tcBorders>
                  <w:hideMark/>
                </w:tcPr>
                <w:p w14:paraId="268DEE0E" w14:textId="1A33227E" w:rsidR="0044419F" w:rsidRPr="00156252" w:rsidRDefault="0044419F"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r w:rsidR="0041218A" w14:paraId="46ACA05D" w14:textId="77777777" w:rsidTr="0041218A">
              <w:trPr>
                <w:gridAfter w:val="2"/>
                <w:wAfter w:w="5156" w:type="dxa"/>
                <w:cantSplit/>
                <w:trHeight w:val="142"/>
                <w:tblHeader/>
              </w:trPr>
              <w:tc>
                <w:tcPr>
                  <w:tcW w:w="1572" w:type="dxa"/>
                  <w:gridSpan w:val="2"/>
                  <w:tcBorders>
                    <w:top w:val="single" w:sz="8" w:space="0" w:color="auto"/>
                    <w:left w:val="nil"/>
                    <w:bottom w:val="nil"/>
                    <w:right w:val="nil"/>
                  </w:tcBorders>
                  <w:hideMark/>
                </w:tcPr>
                <w:p w14:paraId="472BE3B8" w14:textId="36BEF6D1" w:rsidR="0041218A" w:rsidRPr="00156252" w:rsidRDefault="0041218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6340" w:type="dxa"/>
                  <w:tcBorders>
                    <w:top w:val="single" w:sz="8" w:space="0" w:color="auto"/>
                    <w:left w:val="nil"/>
                    <w:bottom w:val="nil"/>
                    <w:right w:val="nil"/>
                  </w:tcBorders>
                  <w:hideMark/>
                </w:tcPr>
                <w:p w14:paraId="79CBE0FB" w14:textId="570F8EDC" w:rsidR="0041218A" w:rsidRPr="00156252" w:rsidRDefault="0041218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c>
                <w:tcPr>
                  <w:tcW w:w="2578" w:type="dxa"/>
                  <w:gridSpan w:val="2"/>
                  <w:tcBorders>
                    <w:top w:val="single" w:sz="8" w:space="0" w:color="auto"/>
                    <w:left w:val="nil"/>
                    <w:bottom w:val="nil"/>
                    <w:right w:val="nil"/>
                  </w:tcBorders>
                  <w:hideMark/>
                </w:tcPr>
                <w:p w14:paraId="1D8306E7" w14:textId="0AE86D16" w:rsidR="0041218A" w:rsidRPr="00156252" w:rsidRDefault="0041218A" w:rsidP="008F2AD3">
                  <w:pPr>
                    <w:pBdr>
                      <w:top w:val="nil"/>
                      <w:left w:val="nil"/>
                      <w:bottom w:val="nil"/>
                      <w:right w:val="nil"/>
                      <w:between w:val="nil"/>
                      <w:bar w:val="nil"/>
                    </w:pBdr>
                    <w:rPr>
                      <w:rFonts w:ascii="Times New Roman" w:eastAsia="SimSun" w:hAnsi="Times New Roman" w:cs="Times New Roman"/>
                      <w:sz w:val="22"/>
                      <w:szCs w:val="22"/>
                      <w:bdr w:val="nil"/>
                      <w:lang w:eastAsia="zh-CN"/>
                    </w:rPr>
                  </w:pPr>
                </w:p>
              </w:tc>
            </w:tr>
          </w:tbl>
          <w:p w14:paraId="13833B57" w14:textId="77777777" w:rsidR="00B51A5D" w:rsidRPr="00156252" w:rsidRDefault="007F689A" w:rsidP="008F2AD3">
            <w:pPr>
              <w:pBdr>
                <w:top w:val="nil"/>
                <w:left w:val="nil"/>
                <w:bottom w:val="nil"/>
                <w:right w:val="nil"/>
                <w:between w:val="nil"/>
                <w:bar w:val="nil"/>
              </w:pBdr>
              <w:tabs>
                <w:tab w:val="left" w:pos="1750"/>
                <w:tab w:val="left" w:pos="1932"/>
              </w:tabs>
              <w:rPr>
                <w:rFonts w:ascii="Times New Roman" w:eastAsia="SimSun" w:hAnsi="Times New Roman" w:cs="Times New Roman"/>
                <w:sz w:val="22"/>
                <w:szCs w:val="22"/>
                <w:bdr w:val="nil"/>
                <w:lang w:eastAsia="zh-CN"/>
              </w:rPr>
            </w:pPr>
          </w:p>
        </w:tc>
        <w:tc>
          <w:tcPr>
            <w:tcW w:w="1013" w:type="dxa"/>
            <w:tcBorders>
              <w:top w:val="nil"/>
              <w:left w:val="nil"/>
              <w:bottom w:val="nil"/>
              <w:right w:val="nil"/>
            </w:tcBorders>
            <w:noWrap/>
            <w:vAlign w:val="bottom"/>
            <w:hideMark/>
          </w:tcPr>
          <w:p w14:paraId="2C882677" w14:textId="77777777" w:rsidR="00B51A5D" w:rsidRPr="004D65CF" w:rsidRDefault="007F689A" w:rsidP="008F2AD3">
            <w:pPr>
              <w:pBdr>
                <w:top w:val="nil"/>
                <w:left w:val="nil"/>
                <w:bottom w:val="nil"/>
                <w:right w:val="nil"/>
                <w:between w:val="nil"/>
                <w:bar w:val="nil"/>
              </w:pBdr>
              <w:rPr>
                <w:rFonts w:ascii="Times New Roman" w:eastAsia="SimSun" w:hAnsi="Times New Roman" w:cs="Times New Roman"/>
                <w:sz w:val="22"/>
                <w:szCs w:val="22"/>
                <w:bdr w:val="nil"/>
                <w:lang w:eastAsia="en-AU"/>
              </w:rPr>
            </w:pPr>
          </w:p>
        </w:tc>
      </w:tr>
    </w:tbl>
    <w:p w14:paraId="5354A490" w14:textId="77777777" w:rsidR="00B51A5D" w:rsidRPr="004D65CF" w:rsidRDefault="007F689A" w:rsidP="00B51A5D">
      <w:pPr>
        <w:pBdr>
          <w:top w:val="nil"/>
          <w:left w:val="nil"/>
          <w:bottom w:val="nil"/>
          <w:right w:val="nil"/>
          <w:between w:val="nil"/>
          <w:bar w:val="nil"/>
        </w:pBdr>
        <w:rPr>
          <w:rFonts w:eastAsia="SimSun"/>
          <w:sz w:val="22"/>
          <w:szCs w:val="22"/>
          <w:bdr w:val="nil"/>
        </w:rPr>
      </w:pPr>
    </w:p>
    <w:p w14:paraId="713A00F3" w14:textId="77777777" w:rsidR="00FE0903" w:rsidRPr="004D65CF" w:rsidRDefault="007F689A" w:rsidP="00793552">
      <w:pPr>
        <w:pBdr>
          <w:top w:val="nil"/>
          <w:left w:val="nil"/>
          <w:bottom w:val="nil"/>
          <w:right w:val="nil"/>
          <w:between w:val="nil"/>
          <w:bar w:val="nil"/>
        </w:pBdr>
        <w:rPr>
          <w:rFonts w:eastAsia="SimSun"/>
          <w:sz w:val="22"/>
          <w:szCs w:val="22"/>
          <w:bdr w:val="nil"/>
        </w:rPr>
      </w:pPr>
    </w:p>
    <w:sectPr w:rsidR="00FE0903" w:rsidRPr="004D65CF" w:rsidSect="00174AED">
      <w:headerReference w:type="default" r:id="rId14"/>
      <w:pgSz w:w="11907" w:h="16840" w:code="9"/>
      <w:pgMar w:top="567" w:right="1304" w:bottom="567" w:left="1304" w:header="720" w:footer="52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94FAC" w14:textId="77777777" w:rsidR="00C657CC" w:rsidRDefault="00C657CC">
      <w:r>
        <w:separator/>
      </w:r>
    </w:p>
  </w:endnote>
  <w:endnote w:type="continuationSeparator" w:id="0">
    <w:p w14:paraId="6CE78E11" w14:textId="77777777" w:rsidR="00C657CC" w:rsidRDefault="00C6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53BC" w14:textId="07BAE270" w:rsidR="00262EEA" w:rsidRPr="00A92212" w:rsidRDefault="001347EC" w:rsidP="00A92212">
    <w:pPr>
      <w:pStyle w:val="Footer"/>
      <w:pBdr>
        <w:top w:val="nil"/>
        <w:left w:val="nil"/>
        <w:bottom w:val="nil"/>
        <w:right w:val="nil"/>
        <w:between w:val="nil"/>
        <w:bar w:val="nil"/>
      </w:pBdr>
      <w:jc w:val="center"/>
      <w:rPr>
        <w:rFonts w:eastAsia="SimSun"/>
        <w:sz w:val="14"/>
        <w:bdr w:val="nil"/>
      </w:rPr>
    </w:pPr>
    <w:r w:rsidRPr="00A92212">
      <w:rPr>
        <w:rFonts w:eastAsia="SimSun"/>
        <w:sz w:val="14"/>
        <w:bdr w:val="ni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260A" w14:textId="1CD7F4AF" w:rsidR="00262EEA" w:rsidRPr="007F689A" w:rsidRDefault="007F689A" w:rsidP="007F689A">
    <w:pPr>
      <w:pStyle w:val="Footer"/>
      <w:pBdr>
        <w:top w:val="nil"/>
        <w:left w:val="nil"/>
        <w:bottom w:val="nil"/>
        <w:right w:val="nil"/>
        <w:between w:val="nil"/>
        <w:bar w:val="nil"/>
      </w:pBdr>
      <w:jc w:val="center"/>
      <w:rPr>
        <w:rFonts w:eastAsia="SimSun"/>
        <w:sz w:val="14"/>
        <w:bdr w:val="nil"/>
      </w:rPr>
    </w:pPr>
    <w:r w:rsidRPr="007F689A">
      <w:rPr>
        <w:rFonts w:eastAsia="SimSun"/>
        <w:sz w:val="14"/>
        <w:bdr w:val="ni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9C73" w14:textId="77777777" w:rsidR="00A92212" w:rsidRDefault="007F689A">
    <w:pPr>
      <w:pStyle w:val="Footer"/>
      <w:pBdr>
        <w:top w:val="nil"/>
        <w:left w:val="nil"/>
        <w:bottom w:val="nil"/>
        <w:right w:val="nil"/>
        <w:between w:val="nil"/>
        <w:bar w:val="nil"/>
      </w:pBdr>
      <w:rPr>
        <w:rFonts w:eastAsia="SimSun"/>
        <w:bdr w:val="n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ACDD4" w14:textId="77777777" w:rsidR="00C657CC" w:rsidRDefault="00C657CC">
      <w:r>
        <w:separator/>
      </w:r>
    </w:p>
  </w:footnote>
  <w:footnote w:type="continuationSeparator" w:id="0">
    <w:p w14:paraId="2A23A3FF" w14:textId="77777777" w:rsidR="00C657CC" w:rsidRDefault="00C65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5F64" w14:textId="77777777" w:rsidR="00A92212" w:rsidRDefault="007F689A">
    <w:pPr>
      <w:pStyle w:val="Header"/>
      <w:pBdr>
        <w:top w:val="nil"/>
        <w:left w:val="nil"/>
        <w:bottom w:val="nil"/>
        <w:right w:val="nil"/>
        <w:between w:val="nil"/>
        <w:bar w:val="nil"/>
      </w:pBdr>
      <w:rPr>
        <w:rFonts w:eastAsia="SimSun"/>
        <w:bdr w:val="ni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B3E3" w14:textId="77777777" w:rsidR="00A92212" w:rsidRDefault="007F689A">
    <w:pPr>
      <w:pStyle w:val="Header"/>
      <w:pBdr>
        <w:top w:val="nil"/>
        <w:left w:val="nil"/>
        <w:bottom w:val="nil"/>
        <w:right w:val="nil"/>
        <w:between w:val="nil"/>
        <w:bar w:val="nil"/>
      </w:pBdr>
      <w:rPr>
        <w:rFonts w:eastAsia="SimSun"/>
        <w:bdr w:val="n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7500" w14:textId="77777777" w:rsidR="00A92212" w:rsidRDefault="007F689A">
    <w:pPr>
      <w:pStyle w:val="Header"/>
      <w:pBdr>
        <w:top w:val="nil"/>
        <w:left w:val="nil"/>
        <w:bottom w:val="nil"/>
        <w:right w:val="nil"/>
        <w:between w:val="nil"/>
        <w:bar w:val="nil"/>
      </w:pBdr>
      <w:rPr>
        <w:rFonts w:eastAsia="SimSun"/>
        <w:bdr w:val="ni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9B5A" w14:textId="48215B69" w:rsidR="00262EEA" w:rsidRPr="00EC33CC" w:rsidRDefault="001347EC" w:rsidP="00EC33CC">
    <w:pPr>
      <w:pStyle w:val="Header"/>
      <w:pBdr>
        <w:top w:val="nil"/>
        <w:left w:val="nil"/>
        <w:bottom w:val="nil"/>
        <w:right w:val="nil"/>
        <w:between w:val="nil"/>
        <w:bar w:val="nil"/>
      </w:pBdr>
      <w:jc w:val="center"/>
      <w:rPr>
        <w:rFonts w:ascii="Times New Roman" w:eastAsia="SimSun" w:hAnsi="Times New Roman" w:cs="Times New Roman"/>
        <w:b/>
        <w:bCs/>
        <w:sz w:val="22"/>
        <w:szCs w:val="22"/>
        <w:bdr w:val="nil"/>
      </w:rPr>
    </w:pPr>
    <w:r w:rsidRPr="00EC33CC">
      <w:rPr>
        <w:rFonts w:ascii="Times New Roman" w:eastAsia="SimSun" w:hAnsi="Times New Roman" w:cs="Times New Roman"/>
        <w:b/>
        <w:bCs/>
        <w:sz w:val="22"/>
        <w:szCs w:val="22"/>
        <w:bdr w:val="nil"/>
      </w:rPr>
      <w:t xml:space="preserve">This is page </w:t>
    </w:r>
    <w:r w:rsidRPr="00EC33CC">
      <w:rPr>
        <w:rFonts w:ascii="Times New Roman" w:eastAsia="SimSun" w:hAnsi="Times New Roman" w:cs="Times New Roman"/>
        <w:b/>
        <w:bCs/>
        <w:sz w:val="22"/>
        <w:szCs w:val="22"/>
        <w:bdr w:val="nil"/>
      </w:rPr>
      <w:fldChar w:fldCharType="begin"/>
    </w:r>
    <w:r w:rsidRPr="00EC33CC">
      <w:rPr>
        <w:rFonts w:ascii="Times New Roman" w:eastAsia="SimSun" w:hAnsi="Times New Roman" w:cs="Times New Roman"/>
        <w:b/>
        <w:bCs/>
        <w:sz w:val="22"/>
        <w:szCs w:val="22"/>
        <w:bdr w:val="nil"/>
      </w:rPr>
      <w:instrText xml:space="preserve"> PAGE   \* MERGEFORMAT </w:instrText>
    </w:r>
    <w:r w:rsidRPr="00EC33CC">
      <w:rPr>
        <w:rFonts w:ascii="Times New Roman" w:eastAsia="SimSun" w:hAnsi="Times New Roman" w:cs="Times New Roman"/>
        <w:b/>
        <w:bCs/>
        <w:sz w:val="22"/>
        <w:szCs w:val="22"/>
        <w:bdr w:val="nil"/>
      </w:rPr>
      <w:fldChar w:fldCharType="separate"/>
    </w:r>
    <w:r>
      <w:rPr>
        <w:rFonts w:ascii="Times New Roman" w:eastAsia="SimSun" w:hAnsi="Times New Roman" w:cs="Times New Roman"/>
        <w:b/>
        <w:bCs/>
        <w:noProof/>
        <w:sz w:val="22"/>
        <w:szCs w:val="22"/>
        <w:bdr w:val="nil"/>
      </w:rPr>
      <w:t>7</w:t>
    </w:r>
    <w:r w:rsidRPr="00EC33CC">
      <w:rPr>
        <w:rFonts w:ascii="Times New Roman" w:eastAsia="SimSun" w:hAnsi="Times New Roman" w:cs="Times New Roman"/>
        <w:b/>
        <w:bCs/>
        <w:sz w:val="22"/>
        <w:szCs w:val="22"/>
        <w:bdr w:val="nil"/>
      </w:rPr>
      <w:fldChar w:fldCharType="end"/>
    </w:r>
    <w:r w:rsidRPr="00EC33CC">
      <w:rPr>
        <w:rFonts w:ascii="Times New Roman" w:eastAsia="SimSun" w:hAnsi="Times New Roman" w:cs="Times New Roman"/>
        <w:b/>
        <w:bCs/>
        <w:sz w:val="22"/>
        <w:szCs w:val="22"/>
        <w:bdr w:val="nil"/>
      </w:rPr>
      <w:t xml:space="preserve"> of </w:t>
    </w:r>
    <w:r>
      <w:rPr>
        <w:rFonts w:ascii="Times New Roman" w:eastAsia="SimSun" w:hAnsi="Times New Roman" w:cs="Times New Roman"/>
        <w:b/>
        <w:bCs/>
        <w:sz w:val="22"/>
        <w:szCs w:val="22"/>
        <w:bdr w:val="nil"/>
      </w:rPr>
      <w:t>7</w:t>
    </w:r>
    <w:r w:rsidRPr="00EC33CC">
      <w:rPr>
        <w:rFonts w:ascii="Times New Roman" w:eastAsia="SimSun" w:hAnsi="Times New Roman" w:cs="Times New Roman"/>
        <w:b/>
        <w:bCs/>
        <w:sz w:val="22"/>
        <w:szCs w:val="22"/>
        <w:bdr w:val="nil"/>
      </w:rPr>
      <w:t xml:space="preserve"> pages of </w:t>
    </w:r>
    <w:r>
      <w:rPr>
        <w:rFonts w:ascii="Times New Roman" w:eastAsia="SimSun" w:hAnsi="Times New Roman" w:cs="Times New Roman"/>
        <w:b/>
        <w:bCs/>
        <w:sz w:val="22"/>
        <w:szCs w:val="22"/>
        <w:bdr w:val="nil"/>
      </w:rPr>
      <w:t xml:space="preserve">the </w:t>
    </w:r>
    <w:r w:rsidRPr="00EC33CC">
      <w:rPr>
        <w:rFonts w:ascii="Times New Roman" w:eastAsia="SimSun" w:hAnsi="Times New Roman" w:cs="Times New Roman"/>
        <w:b/>
        <w:bCs/>
        <w:sz w:val="22"/>
        <w:szCs w:val="22"/>
        <w:bdr w:val="nil"/>
      </w:rPr>
      <w:t xml:space="preserve">Schedule to the </w:t>
    </w:r>
  </w:p>
  <w:p w14:paraId="43D58A30" w14:textId="031261B0" w:rsidR="00262EEA" w:rsidRPr="00EC33CC" w:rsidRDefault="001347EC" w:rsidP="00EC33CC">
    <w:pPr>
      <w:pStyle w:val="Header"/>
      <w:pBdr>
        <w:top w:val="nil"/>
        <w:left w:val="nil"/>
        <w:bottom w:val="nil"/>
        <w:right w:val="nil"/>
        <w:between w:val="nil"/>
        <w:bar w:val="nil"/>
      </w:pBdr>
      <w:jc w:val="center"/>
      <w:rPr>
        <w:rFonts w:ascii="Times New Roman" w:eastAsia="SimSun" w:hAnsi="Times New Roman" w:cs="Times New Roman"/>
        <w:b/>
        <w:bCs/>
        <w:i/>
        <w:iCs/>
        <w:sz w:val="22"/>
        <w:szCs w:val="22"/>
        <w:bdr w:val="nil"/>
      </w:rPr>
    </w:pPr>
    <w:r>
      <w:rPr>
        <w:rFonts w:ascii="Times New Roman" w:eastAsia="SimSun" w:hAnsi="Times New Roman" w:cs="Times New Roman"/>
        <w:b/>
        <w:bCs/>
        <w:i/>
        <w:iCs/>
        <w:sz w:val="22"/>
        <w:szCs w:val="22"/>
        <w:bdr w:val="nil"/>
      </w:rPr>
      <w:t>Liquor</w:t>
    </w:r>
    <w:r w:rsidRPr="00EC33CC">
      <w:rPr>
        <w:rFonts w:ascii="Times New Roman" w:eastAsia="SimSun" w:hAnsi="Times New Roman" w:cs="Times New Roman"/>
        <w:b/>
        <w:bCs/>
        <w:i/>
        <w:iCs/>
        <w:sz w:val="22"/>
        <w:szCs w:val="22"/>
        <w:bdr w:val="nil"/>
      </w:rPr>
      <w:t xml:space="preserve"> (Fees) Determination 2</w:t>
    </w:r>
    <w:r>
      <w:rPr>
        <w:rFonts w:ascii="Times New Roman" w:eastAsia="SimSun" w:hAnsi="Times New Roman" w:cs="Times New Roman"/>
        <w:b/>
        <w:bCs/>
        <w:i/>
        <w:iCs/>
        <w:sz w:val="22"/>
        <w:szCs w:val="22"/>
        <w:bdr w:val="nil"/>
      </w:rPr>
      <w:t>021</w:t>
    </w:r>
  </w:p>
  <w:p w14:paraId="722319A4" w14:textId="77777777" w:rsidR="00262EEA" w:rsidRPr="00EC33CC" w:rsidRDefault="001347EC">
    <w:pPr>
      <w:pStyle w:val="Header"/>
      <w:pBdr>
        <w:top w:val="nil"/>
        <w:left w:val="nil"/>
        <w:bottom w:val="nil"/>
        <w:right w:val="nil"/>
        <w:between w:val="nil"/>
        <w:bar w:val="nil"/>
      </w:pBdr>
      <w:rPr>
        <w:rFonts w:ascii="Times New Roman" w:eastAsia="SimSun" w:hAnsi="Times New Roman" w:cs="Times New Roman"/>
        <w:sz w:val="20"/>
        <w:szCs w:val="20"/>
        <w:bdr w:val="nil"/>
      </w:rPr>
    </w:pPr>
    <w:r w:rsidRPr="00EC33CC">
      <w:rPr>
        <w:rFonts w:ascii="Times New Roman" w:eastAsia="SimSun" w:hAnsi="Times New Roman" w:cs="Times New Roman"/>
        <w:sz w:val="20"/>
        <w:szCs w:val="20"/>
        <w:bdr w:val="ni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3982B2E"/>
    <w:lvl w:ilvl="0" w:tplc="3DD20C2C">
      <w:start w:val="2"/>
      <w:numFmt w:val="decimal"/>
      <w:lvlText w:val="%1"/>
      <w:lvlJc w:val="left"/>
      <w:pPr>
        <w:ind w:left="720" w:hanging="360"/>
      </w:pPr>
      <w:rPr>
        <w:rFonts w:hint="default"/>
      </w:rPr>
    </w:lvl>
    <w:lvl w:ilvl="1" w:tplc="6E809418">
      <w:start w:val="1"/>
      <w:numFmt w:val="lowerLetter"/>
      <w:lvlText w:val="(%2)"/>
      <w:lvlJc w:val="left"/>
      <w:pPr>
        <w:ind w:left="1780" w:hanging="700"/>
      </w:pPr>
      <w:rPr>
        <w:rFonts w:hint="default"/>
      </w:rPr>
    </w:lvl>
    <w:lvl w:ilvl="2" w:tplc="D820FC76" w:tentative="1">
      <w:start w:val="1"/>
      <w:numFmt w:val="lowerRoman"/>
      <w:lvlText w:val="%3."/>
      <w:lvlJc w:val="right"/>
      <w:pPr>
        <w:ind w:left="2160" w:hanging="180"/>
      </w:pPr>
    </w:lvl>
    <w:lvl w:ilvl="3" w:tplc="D046C326" w:tentative="1">
      <w:start w:val="1"/>
      <w:numFmt w:val="decimal"/>
      <w:lvlText w:val="%4."/>
      <w:lvlJc w:val="left"/>
      <w:pPr>
        <w:ind w:left="2880" w:hanging="360"/>
      </w:pPr>
    </w:lvl>
    <w:lvl w:ilvl="4" w:tplc="FE3A7E18" w:tentative="1">
      <w:start w:val="1"/>
      <w:numFmt w:val="lowerLetter"/>
      <w:lvlText w:val="%5."/>
      <w:lvlJc w:val="left"/>
      <w:pPr>
        <w:ind w:left="3600" w:hanging="360"/>
      </w:pPr>
    </w:lvl>
    <w:lvl w:ilvl="5" w:tplc="F2D202F4" w:tentative="1">
      <w:start w:val="1"/>
      <w:numFmt w:val="lowerRoman"/>
      <w:lvlText w:val="%6."/>
      <w:lvlJc w:val="right"/>
      <w:pPr>
        <w:ind w:left="4320" w:hanging="180"/>
      </w:pPr>
    </w:lvl>
    <w:lvl w:ilvl="6" w:tplc="96FCE3EA" w:tentative="1">
      <w:start w:val="1"/>
      <w:numFmt w:val="decimal"/>
      <w:lvlText w:val="%7."/>
      <w:lvlJc w:val="left"/>
      <w:pPr>
        <w:ind w:left="5040" w:hanging="360"/>
      </w:pPr>
    </w:lvl>
    <w:lvl w:ilvl="7" w:tplc="1F7054FA" w:tentative="1">
      <w:start w:val="1"/>
      <w:numFmt w:val="lowerLetter"/>
      <w:lvlText w:val="%8."/>
      <w:lvlJc w:val="left"/>
      <w:pPr>
        <w:ind w:left="5760" w:hanging="360"/>
      </w:pPr>
    </w:lvl>
    <w:lvl w:ilvl="8" w:tplc="4C523E90" w:tentative="1">
      <w:start w:val="1"/>
      <w:numFmt w:val="lowerRoman"/>
      <w:lvlText w:val="%9."/>
      <w:lvlJc w:val="right"/>
      <w:pPr>
        <w:ind w:left="6480" w:hanging="180"/>
      </w:pPr>
    </w:lvl>
  </w:abstractNum>
  <w:abstractNum w:abstractNumId="1" w15:restartNumberingAfterBreak="0">
    <w:nsid w:val="00000002"/>
    <w:multiLevelType w:val="hybridMultilevel"/>
    <w:tmpl w:val="E6FE50EE"/>
    <w:lvl w:ilvl="0" w:tplc="9DA8DF0E">
      <w:start w:val="1"/>
      <w:numFmt w:val="decimal"/>
      <w:lvlText w:val="(%1)"/>
      <w:lvlJc w:val="left"/>
      <w:pPr>
        <w:ind w:left="1440" w:hanging="360"/>
      </w:pPr>
      <w:rPr>
        <w:rFonts w:ascii="Times New Roman" w:eastAsia="Times New Roman" w:hAnsi="Times New Roman" w:cs="Times New Roman"/>
      </w:rPr>
    </w:lvl>
    <w:lvl w:ilvl="1" w:tplc="DECAAC3E" w:tentative="1">
      <w:start w:val="1"/>
      <w:numFmt w:val="lowerLetter"/>
      <w:lvlText w:val="%2."/>
      <w:lvlJc w:val="left"/>
      <w:pPr>
        <w:ind w:left="2160" w:hanging="360"/>
      </w:pPr>
    </w:lvl>
    <w:lvl w:ilvl="2" w:tplc="5336AF36" w:tentative="1">
      <w:start w:val="1"/>
      <w:numFmt w:val="lowerRoman"/>
      <w:lvlText w:val="%3."/>
      <w:lvlJc w:val="right"/>
      <w:pPr>
        <w:ind w:left="2880" w:hanging="180"/>
      </w:pPr>
    </w:lvl>
    <w:lvl w:ilvl="3" w:tplc="3468EF6C" w:tentative="1">
      <w:start w:val="1"/>
      <w:numFmt w:val="decimal"/>
      <w:lvlText w:val="%4."/>
      <w:lvlJc w:val="left"/>
      <w:pPr>
        <w:ind w:left="3600" w:hanging="360"/>
      </w:pPr>
    </w:lvl>
    <w:lvl w:ilvl="4" w:tplc="8A8C8268" w:tentative="1">
      <w:start w:val="1"/>
      <w:numFmt w:val="lowerLetter"/>
      <w:lvlText w:val="%5."/>
      <w:lvlJc w:val="left"/>
      <w:pPr>
        <w:ind w:left="4320" w:hanging="360"/>
      </w:pPr>
    </w:lvl>
    <w:lvl w:ilvl="5" w:tplc="710EBABA" w:tentative="1">
      <w:start w:val="1"/>
      <w:numFmt w:val="lowerRoman"/>
      <w:lvlText w:val="%6."/>
      <w:lvlJc w:val="right"/>
      <w:pPr>
        <w:ind w:left="5040" w:hanging="180"/>
      </w:pPr>
    </w:lvl>
    <w:lvl w:ilvl="6" w:tplc="ED4641BC" w:tentative="1">
      <w:start w:val="1"/>
      <w:numFmt w:val="decimal"/>
      <w:lvlText w:val="%7."/>
      <w:lvlJc w:val="left"/>
      <w:pPr>
        <w:ind w:left="5760" w:hanging="360"/>
      </w:pPr>
    </w:lvl>
    <w:lvl w:ilvl="7" w:tplc="229C38D4" w:tentative="1">
      <w:start w:val="1"/>
      <w:numFmt w:val="lowerLetter"/>
      <w:lvlText w:val="%8."/>
      <w:lvlJc w:val="left"/>
      <w:pPr>
        <w:ind w:left="6480" w:hanging="360"/>
      </w:pPr>
    </w:lvl>
    <w:lvl w:ilvl="8" w:tplc="9A8A11CA" w:tentative="1">
      <w:start w:val="1"/>
      <w:numFmt w:val="lowerRoman"/>
      <w:lvlText w:val="%9."/>
      <w:lvlJc w:val="right"/>
      <w:pPr>
        <w:ind w:left="720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95"/>
    <w:rsid w:val="000C4E9A"/>
    <w:rsid w:val="000E0995"/>
    <w:rsid w:val="001347EC"/>
    <w:rsid w:val="002C31A9"/>
    <w:rsid w:val="003111B8"/>
    <w:rsid w:val="003255EE"/>
    <w:rsid w:val="00356987"/>
    <w:rsid w:val="003C2F80"/>
    <w:rsid w:val="0041218A"/>
    <w:rsid w:val="0041643D"/>
    <w:rsid w:val="00432088"/>
    <w:rsid w:val="0044419F"/>
    <w:rsid w:val="004D0C8E"/>
    <w:rsid w:val="004E62AC"/>
    <w:rsid w:val="005557FA"/>
    <w:rsid w:val="00611E9E"/>
    <w:rsid w:val="00657B51"/>
    <w:rsid w:val="006A17EF"/>
    <w:rsid w:val="0074612F"/>
    <w:rsid w:val="00774838"/>
    <w:rsid w:val="00783B0E"/>
    <w:rsid w:val="007F0818"/>
    <w:rsid w:val="007F689A"/>
    <w:rsid w:val="008B6A51"/>
    <w:rsid w:val="00917C77"/>
    <w:rsid w:val="00934CC0"/>
    <w:rsid w:val="00946CB0"/>
    <w:rsid w:val="00977C63"/>
    <w:rsid w:val="009A03CE"/>
    <w:rsid w:val="009B6723"/>
    <w:rsid w:val="00A071A2"/>
    <w:rsid w:val="00BD49AF"/>
    <w:rsid w:val="00C619A5"/>
    <w:rsid w:val="00C657CC"/>
    <w:rsid w:val="00D62FD4"/>
    <w:rsid w:val="00E94A65"/>
    <w:rsid w:val="00E95711"/>
    <w:rsid w:val="00EB40CD"/>
    <w:rsid w:val="00EC3663"/>
    <w:rsid w:val="00EF102A"/>
    <w:rsid w:val="00F060BF"/>
    <w:rsid w:val="00F55C39"/>
    <w:rsid w:val="00F55EE9"/>
    <w:rsid w:val="00F72043"/>
    <w:rsid w:val="00FD1FBC"/>
    <w:rsid w:val="00FF4D3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DBFBC1"/>
  <w15:docId w15:val="{58E07EF0-4E27-4F83-B5FD-064B16BA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237"/>
    <w:pPr>
      <w:spacing w:after="0" w:line="240"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paragraph" w:styleId="ListParagraph">
    <w:name w:val="List Paragraph"/>
    <w:basedOn w:val="Normal"/>
    <w:uiPriority w:val="34"/>
    <w:qFormat/>
    <w:rsid w:val="00753986"/>
    <w:pPr>
      <w:ind w:left="720"/>
    </w:pPr>
  </w:style>
  <w:style w:type="paragraph" w:styleId="Revision">
    <w:name w:val="Revision"/>
    <w:hidden/>
    <w:uiPriority w:val="99"/>
    <w:semiHidden/>
    <w:rsid w:val="00A071A2"/>
    <w:pPr>
      <w:spacing w:after="0" w:line="240" w:lineRule="auto"/>
    </w:pPr>
    <w:rPr>
      <w:rFonts w:ascii="Arial" w:hAnsi="Arial" w:cs="Arial"/>
      <w:sz w:val="24"/>
      <w:szCs w:val="24"/>
      <w:lang w:eastAsia="en-US"/>
    </w:rPr>
  </w:style>
  <w:style w:type="character" w:styleId="CommentReference">
    <w:name w:val="annotation reference"/>
    <w:basedOn w:val="DefaultParagraphFont"/>
    <w:uiPriority w:val="99"/>
    <w:rsid w:val="00A071A2"/>
    <w:rPr>
      <w:sz w:val="16"/>
      <w:szCs w:val="16"/>
    </w:rPr>
  </w:style>
  <w:style w:type="paragraph" w:styleId="CommentText">
    <w:name w:val="annotation text"/>
    <w:basedOn w:val="Normal"/>
    <w:link w:val="CommentTextChar"/>
    <w:uiPriority w:val="99"/>
    <w:rsid w:val="00A071A2"/>
    <w:rPr>
      <w:sz w:val="20"/>
      <w:szCs w:val="20"/>
    </w:rPr>
  </w:style>
  <w:style w:type="character" w:customStyle="1" w:styleId="CommentTextChar">
    <w:name w:val="Comment Text Char"/>
    <w:basedOn w:val="DefaultParagraphFont"/>
    <w:link w:val="CommentText"/>
    <w:uiPriority w:val="99"/>
    <w:rsid w:val="00A071A2"/>
    <w:rPr>
      <w:rFonts w:ascii="Arial" w:hAnsi="Arial" w:cs="Arial"/>
      <w:sz w:val="20"/>
      <w:szCs w:val="20"/>
      <w:lang w:eastAsia="en-US"/>
    </w:rPr>
  </w:style>
  <w:style w:type="paragraph" w:styleId="CommentSubject">
    <w:name w:val="annotation subject"/>
    <w:basedOn w:val="CommentText"/>
    <w:next w:val="CommentText"/>
    <w:link w:val="CommentSubjectChar"/>
    <w:uiPriority w:val="99"/>
    <w:rsid w:val="00A071A2"/>
    <w:rPr>
      <w:b/>
      <w:bCs/>
    </w:rPr>
  </w:style>
  <w:style w:type="character" w:customStyle="1" w:styleId="CommentSubjectChar">
    <w:name w:val="Comment Subject Char"/>
    <w:basedOn w:val="CommentTextChar"/>
    <w:link w:val="CommentSubject"/>
    <w:uiPriority w:val="99"/>
    <w:rsid w:val="00A071A2"/>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FE9A6-4D4B-44E2-9206-F0AF0677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1913</Words>
  <Characters>9823</Characters>
  <Application>Microsoft Office Word</Application>
  <DocSecurity>0</DocSecurity>
  <Lines>876</Lines>
  <Paragraphs>264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Moxon, KarenL</cp:lastModifiedBy>
  <cp:revision>4</cp:revision>
  <cp:lastPrinted>2018-06-17T23:05:00Z</cp:lastPrinted>
  <dcterms:created xsi:type="dcterms:W3CDTF">2022-06-24T05:44:00Z</dcterms:created>
  <dcterms:modified xsi:type="dcterms:W3CDTF">2022-06-24T05:44:00Z</dcterms:modified>
</cp:coreProperties>
</file>