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3C954A" w14:textId="5448B458" w:rsidR="00ED64E6" w:rsidRPr="00D91C5A" w:rsidRDefault="00372F44" w:rsidP="00B43385">
      <w:pPr>
        <w:spacing w:before="120" w:afterLines="60" w:after="144"/>
        <w:rPr>
          <w:rFonts w:cs="Arial"/>
          <w:sz w:val="24"/>
        </w:rPr>
      </w:pPr>
      <w:bookmarkStart w:id="0" w:name="OLE_LINK5"/>
      <w:r w:rsidRPr="00D91C5A">
        <w:rPr>
          <w:rFonts w:cs="Arial"/>
          <w:sz w:val="24"/>
        </w:rPr>
        <w:t>Australian Ca</w:t>
      </w:r>
      <w:r w:rsidR="00ED64E6" w:rsidRPr="00D91C5A">
        <w:rPr>
          <w:rFonts w:cs="Arial"/>
          <w:sz w:val="24"/>
        </w:rPr>
        <w:t>pital Territory</w:t>
      </w:r>
    </w:p>
    <w:p w14:paraId="19383B4F" w14:textId="7F612EC7" w:rsidR="00ED64E6" w:rsidRPr="00EF6CD0" w:rsidRDefault="00ED64E6" w:rsidP="00B43385">
      <w:pPr>
        <w:pStyle w:val="Title"/>
        <w:spacing w:afterLines="60" w:after="144"/>
      </w:pPr>
      <w:r w:rsidRPr="00EF6CD0">
        <w:t>Surveyors (</w:t>
      </w:r>
      <w:r w:rsidR="008D4435" w:rsidRPr="00EF6CD0">
        <w:t>Surveyor</w:t>
      </w:r>
      <w:r w:rsidR="0061693E" w:rsidRPr="00EF6CD0">
        <w:t>-</w:t>
      </w:r>
      <w:r w:rsidR="008D4435" w:rsidRPr="00EF6CD0">
        <w:t>General</w:t>
      </w:r>
      <w:r w:rsidRPr="00EF6CD0">
        <w:t xml:space="preserve">) Practice Directions </w:t>
      </w:r>
      <w:r w:rsidR="00C74A77" w:rsidRPr="00875EED">
        <w:t>202</w:t>
      </w:r>
      <w:r w:rsidR="007E29D0">
        <w:t>3</w:t>
      </w:r>
    </w:p>
    <w:p w14:paraId="1D481041" w14:textId="53622B0D" w:rsidR="00ED64E6" w:rsidRPr="00875EED" w:rsidRDefault="00424817" w:rsidP="00B43385">
      <w:pPr>
        <w:spacing w:before="240" w:afterLines="60" w:after="144"/>
        <w:rPr>
          <w:rStyle w:val="Strong"/>
          <w:b/>
          <w:sz w:val="24"/>
        </w:rPr>
      </w:pPr>
      <w:bookmarkStart w:id="1" w:name="Citation"/>
      <w:r w:rsidRPr="00875EED">
        <w:rPr>
          <w:rStyle w:val="Strong"/>
          <w:b/>
          <w:sz w:val="24"/>
        </w:rPr>
        <w:t xml:space="preserve">Disallowable Instrument </w:t>
      </w:r>
      <w:r w:rsidR="00C74A77" w:rsidRPr="00875EED">
        <w:rPr>
          <w:rStyle w:val="Strong"/>
          <w:b/>
          <w:sz w:val="24"/>
        </w:rPr>
        <w:t>DI202</w:t>
      </w:r>
      <w:r w:rsidR="007E29D0">
        <w:rPr>
          <w:rStyle w:val="Strong"/>
          <w:b/>
          <w:sz w:val="24"/>
        </w:rPr>
        <w:t>3</w:t>
      </w:r>
      <w:r w:rsidR="00C74A77">
        <w:rPr>
          <w:rStyle w:val="Strong"/>
          <w:b/>
          <w:sz w:val="24"/>
        </w:rPr>
        <w:t>-</w:t>
      </w:r>
      <w:r w:rsidR="00A24346">
        <w:rPr>
          <w:rStyle w:val="Strong"/>
          <w:b/>
          <w:sz w:val="24"/>
        </w:rPr>
        <w:t>112</w:t>
      </w:r>
    </w:p>
    <w:p w14:paraId="70A45D2F" w14:textId="77777777" w:rsidR="00ED64E6" w:rsidRPr="00D91C5A" w:rsidRDefault="00ED64E6" w:rsidP="00B43385">
      <w:pPr>
        <w:pStyle w:val="madeunder"/>
        <w:spacing w:afterLines="60" w:after="144"/>
        <w:rPr>
          <w:rFonts w:ascii="Times New Roman" w:hAnsi="Times New Roman"/>
          <w:i/>
          <w:iCs/>
          <w:sz w:val="24"/>
        </w:rPr>
      </w:pPr>
      <w:r w:rsidRPr="00D91C5A">
        <w:rPr>
          <w:rFonts w:ascii="Times New Roman" w:hAnsi="Times New Roman"/>
          <w:sz w:val="24"/>
        </w:rPr>
        <w:t>made under the</w:t>
      </w:r>
      <w:r w:rsidRPr="00D91C5A">
        <w:rPr>
          <w:rFonts w:ascii="Times New Roman" w:hAnsi="Times New Roman"/>
          <w:i/>
          <w:iCs/>
          <w:sz w:val="24"/>
        </w:rPr>
        <w:t xml:space="preserve"> </w:t>
      </w:r>
    </w:p>
    <w:p w14:paraId="1727C002" w14:textId="4EEA98BB" w:rsidR="00ED64E6" w:rsidRPr="00D91C5A" w:rsidRDefault="00ED64E6" w:rsidP="00B43385">
      <w:pPr>
        <w:pStyle w:val="madeunder"/>
        <w:spacing w:afterLines="60" w:after="144"/>
        <w:rPr>
          <w:rFonts w:cs="Arial"/>
          <w:sz w:val="20"/>
          <w:szCs w:val="22"/>
        </w:rPr>
      </w:pPr>
      <w:r w:rsidRPr="00D91C5A">
        <w:rPr>
          <w:rFonts w:cs="Arial"/>
          <w:b/>
          <w:sz w:val="20"/>
          <w:szCs w:val="20"/>
        </w:rPr>
        <w:t xml:space="preserve">Surveyors Act 2007, s 55 </w:t>
      </w:r>
      <w:r w:rsidR="0007773C" w:rsidRPr="00D91C5A">
        <w:rPr>
          <w:rFonts w:cs="Arial"/>
          <w:b/>
          <w:sz w:val="20"/>
          <w:szCs w:val="20"/>
        </w:rPr>
        <w:t>(</w:t>
      </w:r>
      <w:r w:rsidR="0061693E" w:rsidRPr="00D91C5A">
        <w:rPr>
          <w:rFonts w:cs="Arial"/>
          <w:b/>
          <w:sz w:val="20"/>
          <w:szCs w:val="20"/>
        </w:rPr>
        <w:t>Surveyor-</w:t>
      </w:r>
      <w:r w:rsidR="0056496B" w:rsidRPr="00D91C5A">
        <w:rPr>
          <w:rFonts w:cs="Arial"/>
          <w:b/>
          <w:sz w:val="20"/>
          <w:szCs w:val="20"/>
        </w:rPr>
        <w:t>g</w:t>
      </w:r>
      <w:r w:rsidR="0061693E" w:rsidRPr="00D91C5A">
        <w:rPr>
          <w:rFonts w:cs="Arial"/>
          <w:b/>
          <w:sz w:val="20"/>
          <w:szCs w:val="20"/>
        </w:rPr>
        <w:t>eneral</w:t>
      </w:r>
      <w:r w:rsidRPr="00D91C5A">
        <w:rPr>
          <w:rFonts w:cs="Arial"/>
          <w:b/>
          <w:sz w:val="20"/>
          <w:szCs w:val="20"/>
        </w:rPr>
        <w:t xml:space="preserve"> </w:t>
      </w:r>
      <w:r w:rsidR="0056496B" w:rsidRPr="00D91C5A">
        <w:rPr>
          <w:rFonts w:cs="Arial"/>
          <w:b/>
          <w:sz w:val="20"/>
          <w:szCs w:val="20"/>
        </w:rPr>
        <w:t>p</w:t>
      </w:r>
      <w:r w:rsidRPr="00D91C5A">
        <w:rPr>
          <w:rFonts w:cs="Arial"/>
          <w:b/>
          <w:sz w:val="20"/>
          <w:szCs w:val="20"/>
        </w:rPr>
        <w:t xml:space="preserve">ractice </w:t>
      </w:r>
      <w:r w:rsidR="0056496B" w:rsidRPr="00D91C5A">
        <w:rPr>
          <w:rFonts w:cs="Arial"/>
          <w:b/>
          <w:sz w:val="20"/>
          <w:szCs w:val="20"/>
        </w:rPr>
        <w:t>d</w:t>
      </w:r>
      <w:r w:rsidRPr="00D91C5A">
        <w:rPr>
          <w:rFonts w:cs="Arial"/>
          <w:b/>
          <w:sz w:val="20"/>
          <w:szCs w:val="20"/>
        </w:rPr>
        <w:t>irections</w:t>
      </w:r>
      <w:r w:rsidR="0007773C" w:rsidRPr="00D91C5A">
        <w:rPr>
          <w:rFonts w:cs="Arial"/>
          <w:b/>
          <w:sz w:val="20"/>
          <w:szCs w:val="20"/>
        </w:rPr>
        <w:t>)</w:t>
      </w:r>
      <w:bookmarkEnd w:id="1"/>
    </w:p>
    <w:p w14:paraId="6AFDD508" w14:textId="77777777" w:rsidR="00ED64E6" w:rsidRPr="00EF6CD0" w:rsidRDefault="00ED64E6" w:rsidP="00B43385">
      <w:pPr>
        <w:pStyle w:val="N-line3"/>
        <w:pBdr>
          <w:top w:val="single" w:sz="12" w:space="1" w:color="auto"/>
          <w:bottom w:val="none" w:sz="0" w:space="0" w:color="auto"/>
        </w:pBdr>
        <w:spacing w:afterLines="60" w:after="144"/>
        <w:rPr>
          <w:rFonts w:cs="Arial"/>
        </w:rPr>
      </w:pPr>
    </w:p>
    <w:p w14:paraId="26E2789D" w14:textId="77777777" w:rsidR="00ED64E6" w:rsidRPr="00D91C5A" w:rsidRDefault="00ED64E6" w:rsidP="00D91C5A">
      <w:pPr>
        <w:spacing w:before="60"/>
        <w:rPr>
          <w:rStyle w:val="Strong"/>
          <w:rFonts w:cs="Arial"/>
          <w:b/>
          <w:bCs/>
          <w:sz w:val="24"/>
        </w:rPr>
      </w:pPr>
      <w:r w:rsidRPr="00D91C5A">
        <w:rPr>
          <w:rStyle w:val="Strong"/>
          <w:rFonts w:cs="Arial"/>
          <w:b/>
          <w:bCs/>
          <w:sz w:val="24"/>
          <w:szCs w:val="22"/>
        </w:rPr>
        <w:t>1</w:t>
      </w:r>
      <w:r w:rsidRPr="00D91C5A">
        <w:rPr>
          <w:rStyle w:val="Strong"/>
          <w:rFonts w:cs="Arial"/>
          <w:b/>
          <w:bCs/>
          <w:sz w:val="24"/>
          <w:szCs w:val="22"/>
        </w:rPr>
        <w:tab/>
      </w:r>
      <w:r w:rsidRPr="00D91C5A">
        <w:rPr>
          <w:rStyle w:val="Strong"/>
          <w:rFonts w:cs="Arial"/>
          <w:b/>
          <w:bCs/>
          <w:sz w:val="24"/>
        </w:rPr>
        <w:t>Name of instrument</w:t>
      </w:r>
    </w:p>
    <w:p w14:paraId="1B05B4FD" w14:textId="24F14EE8" w:rsidR="00ED64E6" w:rsidRPr="00D91C5A" w:rsidRDefault="00ED64E6" w:rsidP="00D91C5A">
      <w:pPr>
        <w:spacing w:before="140"/>
        <w:ind w:left="720"/>
        <w:rPr>
          <w:rFonts w:ascii="Times New Roman" w:hAnsi="Times New Roman"/>
          <w:sz w:val="24"/>
          <w:szCs w:val="28"/>
        </w:rPr>
      </w:pPr>
      <w:r w:rsidRPr="00D91C5A">
        <w:rPr>
          <w:rFonts w:ascii="Times New Roman" w:hAnsi="Times New Roman"/>
          <w:sz w:val="24"/>
          <w:szCs w:val="28"/>
        </w:rPr>
        <w:t xml:space="preserve">This instrument is the </w:t>
      </w:r>
      <w:r w:rsidRPr="00D91C5A">
        <w:rPr>
          <w:rFonts w:ascii="Times New Roman" w:hAnsi="Times New Roman"/>
          <w:i/>
          <w:iCs/>
          <w:sz w:val="24"/>
          <w:szCs w:val="28"/>
        </w:rPr>
        <w:t>Surveyors (</w:t>
      </w:r>
      <w:r w:rsidR="0061693E" w:rsidRPr="00D91C5A">
        <w:rPr>
          <w:rFonts w:ascii="Times New Roman" w:hAnsi="Times New Roman"/>
          <w:i/>
          <w:iCs/>
          <w:sz w:val="24"/>
          <w:szCs w:val="28"/>
        </w:rPr>
        <w:t>Surveyor-General</w:t>
      </w:r>
      <w:r w:rsidRPr="00D91C5A">
        <w:rPr>
          <w:rFonts w:ascii="Times New Roman" w:hAnsi="Times New Roman"/>
          <w:i/>
          <w:iCs/>
          <w:sz w:val="24"/>
          <w:szCs w:val="28"/>
        </w:rPr>
        <w:t>) Practice Directions</w:t>
      </w:r>
      <w:r w:rsidR="00687A23" w:rsidRPr="00D91C5A">
        <w:rPr>
          <w:rFonts w:ascii="Times New Roman" w:hAnsi="Times New Roman"/>
          <w:i/>
          <w:iCs/>
          <w:sz w:val="24"/>
          <w:szCs w:val="28"/>
        </w:rPr>
        <w:t> </w:t>
      </w:r>
      <w:r w:rsidR="00C74A77" w:rsidRPr="00D91C5A">
        <w:rPr>
          <w:rFonts w:ascii="Times New Roman" w:hAnsi="Times New Roman"/>
          <w:i/>
          <w:iCs/>
          <w:sz w:val="24"/>
          <w:szCs w:val="28"/>
        </w:rPr>
        <w:t>202</w:t>
      </w:r>
      <w:r w:rsidR="007E29D0" w:rsidRPr="00D91C5A">
        <w:rPr>
          <w:rFonts w:ascii="Times New Roman" w:hAnsi="Times New Roman"/>
          <w:i/>
          <w:iCs/>
          <w:sz w:val="24"/>
          <w:szCs w:val="28"/>
        </w:rPr>
        <w:t>3</w:t>
      </w:r>
      <w:r w:rsidR="002B2E5C" w:rsidRPr="00D91C5A">
        <w:rPr>
          <w:rFonts w:ascii="Times New Roman" w:hAnsi="Times New Roman"/>
          <w:i/>
          <w:iCs/>
          <w:sz w:val="24"/>
          <w:szCs w:val="28"/>
        </w:rPr>
        <w:t>.</w:t>
      </w:r>
    </w:p>
    <w:p w14:paraId="44FD05BB" w14:textId="77777777" w:rsidR="00ED64E6" w:rsidRPr="00D91C5A" w:rsidRDefault="00ED64E6" w:rsidP="00D91C5A">
      <w:pPr>
        <w:spacing w:before="300"/>
        <w:rPr>
          <w:rStyle w:val="Strong"/>
          <w:rFonts w:cs="Arial"/>
          <w:b/>
          <w:bCs/>
          <w:sz w:val="24"/>
          <w:szCs w:val="22"/>
        </w:rPr>
      </w:pPr>
      <w:r w:rsidRPr="00D91C5A">
        <w:rPr>
          <w:rStyle w:val="Strong"/>
          <w:rFonts w:cs="Arial"/>
          <w:b/>
          <w:bCs/>
          <w:sz w:val="24"/>
          <w:szCs w:val="22"/>
        </w:rPr>
        <w:t>2</w:t>
      </w:r>
      <w:r w:rsidRPr="00D91C5A">
        <w:rPr>
          <w:rStyle w:val="Strong"/>
          <w:rFonts w:cs="Arial"/>
          <w:b/>
          <w:bCs/>
          <w:sz w:val="24"/>
          <w:szCs w:val="22"/>
        </w:rPr>
        <w:tab/>
        <w:t xml:space="preserve">Commencement </w:t>
      </w:r>
    </w:p>
    <w:p w14:paraId="39D1BD23" w14:textId="20229FF7" w:rsidR="00ED64E6" w:rsidRPr="00D91C5A" w:rsidRDefault="00ED64E6" w:rsidP="00D91C5A">
      <w:pPr>
        <w:spacing w:before="140"/>
        <w:ind w:left="720"/>
        <w:rPr>
          <w:rFonts w:ascii="Times New Roman" w:hAnsi="Times New Roman"/>
          <w:sz w:val="24"/>
          <w:szCs w:val="28"/>
        </w:rPr>
      </w:pPr>
      <w:r w:rsidRPr="00D91C5A">
        <w:rPr>
          <w:rFonts w:ascii="Times New Roman" w:hAnsi="Times New Roman"/>
          <w:sz w:val="24"/>
          <w:szCs w:val="28"/>
        </w:rPr>
        <w:t xml:space="preserve">This instrument commences on </w:t>
      </w:r>
      <w:r w:rsidR="00CE034F" w:rsidRPr="00D91C5A">
        <w:rPr>
          <w:rFonts w:ascii="Times New Roman" w:hAnsi="Times New Roman"/>
          <w:sz w:val="24"/>
          <w:szCs w:val="28"/>
        </w:rPr>
        <w:t xml:space="preserve">1 </w:t>
      </w:r>
      <w:r w:rsidR="007E29D0" w:rsidRPr="00D91C5A">
        <w:rPr>
          <w:rFonts w:ascii="Times New Roman" w:hAnsi="Times New Roman"/>
          <w:sz w:val="24"/>
          <w:szCs w:val="28"/>
        </w:rPr>
        <w:t xml:space="preserve">July </w:t>
      </w:r>
      <w:r w:rsidR="00CE034F" w:rsidRPr="00D91C5A">
        <w:rPr>
          <w:rFonts w:ascii="Times New Roman" w:hAnsi="Times New Roman"/>
          <w:sz w:val="24"/>
          <w:szCs w:val="28"/>
        </w:rPr>
        <w:t>2023</w:t>
      </w:r>
      <w:r w:rsidR="00845150" w:rsidRPr="00D91C5A">
        <w:rPr>
          <w:rFonts w:ascii="Times New Roman" w:hAnsi="Times New Roman"/>
          <w:sz w:val="24"/>
          <w:szCs w:val="28"/>
        </w:rPr>
        <w:t xml:space="preserve">. </w:t>
      </w:r>
    </w:p>
    <w:p w14:paraId="6016C64B" w14:textId="0C31914F" w:rsidR="00F800AF" w:rsidRPr="00D91C5A" w:rsidRDefault="00F800AF" w:rsidP="00D91C5A">
      <w:pPr>
        <w:spacing w:before="300"/>
        <w:rPr>
          <w:rStyle w:val="Strong"/>
          <w:rFonts w:cs="Arial"/>
          <w:b/>
          <w:bCs/>
          <w:sz w:val="24"/>
          <w:szCs w:val="22"/>
        </w:rPr>
      </w:pPr>
      <w:r w:rsidRPr="00D91C5A">
        <w:rPr>
          <w:rStyle w:val="Strong"/>
          <w:rFonts w:cs="Arial"/>
          <w:b/>
          <w:bCs/>
          <w:sz w:val="24"/>
          <w:szCs w:val="22"/>
        </w:rPr>
        <w:t>3</w:t>
      </w:r>
      <w:r w:rsidRPr="00D91C5A">
        <w:rPr>
          <w:rStyle w:val="Strong"/>
          <w:rFonts w:cs="Arial"/>
          <w:b/>
          <w:bCs/>
          <w:sz w:val="24"/>
          <w:szCs w:val="22"/>
        </w:rPr>
        <w:tab/>
      </w:r>
      <w:r w:rsidR="002A1486" w:rsidRPr="00D91C5A">
        <w:rPr>
          <w:rStyle w:val="Strong"/>
          <w:rFonts w:cs="Arial"/>
          <w:b/>
          <w:bCs/>
          <w:sz w:val="24"/>
          <w:szCs w:val="22"/>
        </w:rPr>
        <w:t>Surveyor-</w:t>
      </w:r>
      <w:r w:rsidR="00875EED" w:rsidRPr="00D91C5A">
        <w:rPr>
          <w:rStyle w:val="Strong"/>
          <w:rFonts w:cs="Arial"/>
          <w:b/>
          <w:bCs/>
          <w:sz w:val="24"/>
          <w:szCs w:val="22"/>
        </w:rPr>
        <w:t xml:space="preserve">General </w:t>
      </w:r>
      <w:r w:rsidR="00687A23" w:rsidRPr="00D91C5A">
        <w:rPr>
          <w:rStyle w:val="Strong"/>
          <w:rFonts w:cs="Arial"/>
          <w:b/>
          <w:bCs/>
          <w:sz w:val="24"/>
          <w:szCs w:val="22"/>
        </w:rPr>
        <w:t>p</w:t>
      </w:r>
      <w:r w:rsidR="002A1486" w:rsidRPr="00D91C5A">
        <w:rPr>
          <w:rStyle w:val="Strong"/>
          <w:rFonts w:cs="Arial"/>
          <w:b/>
          <w:bCs/>
          <w:sz w:val="24"/>
          <w:szCs w:val="22"/>
        </w:rPr>
        <w:t xml:space="preserve">ractice </w:t>
      </w:r>
      <w:r w:rsidR="00687A23" w:rsidRPr="00D91C5A">
        <w:rPr>
          <w:rStyle w:val="Strong"/>
          <w:rFonts w:cs="Arial"/>
          <w:b/>
          <w:bCs/>
          <w:sz w:val="24"/>
          <w:szCs w:val="22"/>
        </w:rPr>
        <w:t>d</w:t>
      </w:r>
      <w:r w:rsidR="002A1486" w:rsidRPr="00D91C5A">
        <w:rPr>
          <w:rStyle w:val="Strong"/>
          <w:rFonts w:cs="Arial"/>
          <w:b/>
          <w:bCs/>
          <w:sz w:val="24"/>
          <w:szCs w:val="22"/>
        </w:rPr>
        <w:t>irection</w:t>
      </w:r>
      <w:r w:rsidR="00687A23" w:rsidRPr="00D91C5A">
        <w:rPr>
          <w:rStyle w:val="Strong"/>
          <w:rFonts w:cs="Arial"/>
          <w:b/>
          <w:bCs/>
          <w:sz w:val="24"/>
          <w:szCs w:val="22"/>
        </w:rPr>
        <w:t>s</w:t>
      </w:r>
    </w:p>
    <w:p w14:paraId="04101A3C" w14:textId="21235567" w:rsidR="00F800AF" w:rsidRPr="00D91C5A" w:rsidRDefault="00F800AF" w:rsidP="00D91C5A">
      <w:pPr>
        <w:spacing w:before="140"/>
        <w:ind w:left="720"/>
        <w:rPr>
          <w:rFonts w:ascii="Times New Roman" w:hAnsi="Times New Roman"/>
          <w:sz w:val="24"/>
          <w:szCs w:val="28"/>
        </w:rPr>
      </w:pPr>
      <w:r w:rsidRPr="00D91C5A">
        <w:rPr>
          <w:rFonts w:ascii="Times New Roman" w:hAnsi="Times New Roman"/>
          <w:sz w:val="24"/>
          <w:szCs w:val="28"/>
        </w:rPr>
        <w:t xml:space="preserve">I </w:t>
      </w:r>
      <w:r w:rsidR="00C07C62" w:rsidRPr="00D91C5A">
        <w:rPr>
          <w:rFonts w:ascii="Times New Roman" w:hAnsi="Times New Roman"/>
          <w:sz w:val="24"/>
          <w:szCs w:val="28"/>
        </w:rPr>
        <w:t>issue</w:t>
      </w:r>
      <w:r w:rsidRPr="00D91C5A">
        <w:rPr>
          <w:rFonts w:ascii="Times New Roman" w:hAnsi="Times New Roman"/>
          <w:sz w:val="24"/>
          <w:szCs w:val="28"/>
        </w:rPr>
        <w:t xml:space="preserve"> the </w:t>
      </w:r>
      <w:r w:rsidR="004A79A6" w:rsidRPr="00D91C5A">
        <w:rPr>
          <w:rFonts w:ascii="Times New Roman" w:hAnsi="Times New Roman"/>
          <w:sz w:val="24"/>
          <w:szCs w:val="28"/>
        </w:rPr>
        <w:t>s</w:t>
      </w:r>
      <w:r w:rsidR="00284B39" w:rsidRPr="00D91C5A">
        <w:rPr>
          <w:rFonts w:ascii="Times New Roman" w:hAnsi="Times New Roman"/>
          <w:sz w:val="24"/>
          <w:szCs w:val="28"/>
        </w:rPr>
        <w:t>urvey</w:t>
      </w:r>
      <w:r w:rsidR="00454317" w:rsidRPr="00D91C5A">
        <w:rPr>
          <w:rFonts w:ascii="Times New Roman" w:hAnsi="Times New Roman"/>
          <w:sz w:val="24"/>
          <w:szCs w:val="28"/>
        </w:rPr>
        <w:t>or</w:t>
      </w:r>
      <w:r w:rsidR="004A79A6" w:rsidRPr="00D91C5A">
        <w:rPr>
          <w:rFonts w:ascii="Times New Roman" w:hAnsi="Times New Roman"/>
          <w:sz w:val="24"/>
          <w:szCs w:val="28"/>
        </w:rPr>
        <w:t>-general practice d</w:t>
      </w:r>
      <w:r w:rsidR="00284B39" w:rsidRPr="00D91C5A">
        <w:rPr>
          <w:rFonts w:ascii="Times New Roman" w:hAnsi="Times New Roman"/>
          <w:sz w:val="24"/>
          <w:szCs w:val="28"/>
        </w:rPr>
        <w:t xml:space="preserve">irections </w:t>
      </w:r>
      <w:r w:rsidR="00194778" w:rsidRPr="00D91C5A">
        <w:rPr>
          <w:rFonts w:ascii="Times New Roman" w:hAnsi="Times New Roman"/>
          <w:sz w:val="24"/>
          <w:szCs w:val="28"/>
        </w:rPr>
        <w:t xml:space="preserve">as set out </w:t>
      </w:r>
      <w:r w:rsidR="00284B39" w:rsidRPr="00D91C5A">
        <w:rPr>
          <w:rFonts w:ascii="Times New Roman" w:hAnsi="Times New Roman"/>
          <w:sz w:val="24"/>
          <w:szCs w:val="28"/>
        </w:rPr>
        <w:t xml:space="preserve">in </w:t>
      </w:r>
      <w:r w:rsidR="00A2079B" w:rsidRPr="00D91C5A">
        <w:rPr>
          <w:rFonts w:ascii="Times New Roman" w:hAnsi="Times New Roman"/>
          <w:sz w:val="24"/>
          <w:szCs w:val="28"/>
        </w:rPr>
        <w:t>Schedule</w:t>
      </w:r>
      <w:r w:rsidR="00194778" w:rsidRPr="00D91C5A">
        <w:rPr>
          <w:rFonts w:ascii="Times New Roman" w:hAnsi="Times New Roman"/>
          <w:sz w:val="24"/>
          <w:szCs w:val="28"/>
        </w:rPr>
        <w:t xml:space="preserve"> </w:t>
      </w:r>
      <w:r w:rsidR="003B4401" w:rsidRPr="00D91C5A">
        <w:rPr>
          <w:rFonts w:ascii="Times New Roman" w:hAnsi="Times New Roman"/>
          <w:sz w:val="24"/>
          <w:szCs w:val="28"/>
        </w:rPr>
        <w:t xml:space="preserve">A </w:t>
      </w:r>
      <w:r w:rsidR="00194778" w:rsidRPr="00D91C5A">
        <w:rPr>
          <w:rFonts w:ascii="Times New Roman" w:hAnsi="Times New Roman"/>
          <w:sz w:val="24"/>
          <w:szCs w:val="28"/>
        </w:rPr>
        <w:t>to this instrument</w:t>
      </w:r>
      <w:r w:rsidR="002A1486" w:rsidRPr="00D91C5A">
        <w:rPr>
          <w:rFonts w:ascii="Times New Roman" w:hAnsi="Times New Roman"/>
          <w:sz w:val="24"/>
          <w:szCs w:val="28"/>
        </w:rPr>
        <w:t>.</w:t>
      </w:r>
    </w:p>
    <w:p w14:paraId="242C0512" w14:textId="1540498A" w:rsidR="00ED64E6" w:rsidRPr="00D91C5A" w:rsidRDefault="00820DC1" w:rsidP="00D91C5A">
      <w:pPr>
        <w:spacing w:before="300"/>
        <w:rPr>
          <w:rStyle w:val="Strong"/>
          <w:rFonts w:cs="Arial"/>
          <w:b/>
          <w:bCs/>
          <w:sz w:val="24"/>
          <w:szCs w:val="22"/>
        </w:rPr>
      </w:pPr>
      <w:r w:rsidRPr="00D91C5A">
        <w:rPr>
          <w:rStyle w:val="Strong"/>
          <w:rFonts w:cs="Arial"/>
          <w:b/>
          <w:bCs/>
          <w:sz w:val="24"/>
          <w:szCs w:val="22"/>
        </w:rPr>
        <w:t>4</w:t>
      </w:r>
      <w:r w:rsidR="00ED64E6" w:rsidRPr="00D91C5A">
        <w:rPr>
          <w:rStyle w:val="Strong"/>
          <w:rFonts w:cs="Arial"/>
          <w:b/>
          <w:bCs/>
          <w:sz w:val="24"/>
          <w:szCs w:val="22"/>
        </w:rPr>
        <w:tab/>
        <w:t>Revocation</w:t>
      </w:r>
    </w:p>
    <w:p w14:paraId="5ACDDD54" w14:textId="36871008" w:rsidR="00ED64E6" w:rsidRPr="00D91C5A" w:rsidRDefault="00454317" w:rsidP="00D91C5A">
      <w:pPr>
        <w:spacing w:before="140"/>
        <w:ind w:left="720"/>
        <w:rPr>
          <w:rFonts w:ascii="Times New Roman" w:hAnsi="Times New Roman"/>
          <w:sz w:val="24"/>
        </w:rPr>
      </w:pPr>
      <w:r w:rsidRPr="00D91C5A">
        <w:rPr>
          <w:rFonts w:ascii="Times New Roman" w:eastAsia="MS Mincho" w:hAnsi="Times New Roman"/>
          <w:sz w:val="24"/>
          <w:lang w:eastAsia="ja-JP"/>
        </w:rPr>
        <w:t xml:space="preserve">This </w:t>
      </w:r>
      <w:r w:rsidRPr="00D91C5A">
        <w:rPr>
          <w:rFonts w:ascii="Times New Roman" w:hAnsi="Times New Roman"/>
          <w:sz w:val="24"/>
          <w:szCs w:val="28"/>
        </w:rPr>
        <w:t>instrument</w:t>
      </w:r>
      <w:r w:rsidRPr="00D91C5A">
        <w:rPr>
          <w:rFonts w:ascii="Times New Roman" w:eastAsia="MS Mincho" w:hAnsi="Times New Roman"/>
          <w:sz w:val="24"/>
          <w:lang w:eastAsia="ja-JP"/>
        </w:rPr>
        <w:t xml:space="preserve"> revokes </w:t>
      </w:r>
      <w:r w:rsidRPr="00D91C5A">
        <w:rPr>
          <w:rFonts w:ascii="Times New Roman" w:hAnsi="Times New Roman"/>
          <w:sz w:val="24"/>
        </w:rPr>
        <w:t>t</w:t>
      </w:r>
      <w:r w:rsidR="00ED64E6" w:rsidRPr="00D91C5A">
        <w:rPr>
          <w:rFonts w:ascii="Times New Roman" w:hAnsi="Times New Roman"/>
          <w:sz w:val="24"/>
        </w:rPr>
        <w:t xml:space="preserve">he </w:t>
      </w:r>
      <w:r w:rsidR="00ED64E6" w:rsidRPr="00D91C5A">
        <w:rPr>
          <w:rFonts w:ascii="Times New Roman" w:hAnsi="Times New Roman"/>
          <w:i/>
          <w:sz w:val="24"/>
        </w:rPr>
        <w:t>Surveyors (</w:t>
      </w:r>
      <w:r w:rsidR="002C0C32" w:rsidRPr="00D91C5A">
        <w:rPr>
          <w:rFonts w:ascii="Times New Roman" w:hAnsi="Times New Roman"/>
          <w:i/>
          <w:sz w:val="24"/>
        </w:rPr>
        <w:t>Surveyor-General</w:t>
      </w:r>
      <w:r w:rsidR="00ED64E6" w:rsidRPr="00D91C5A">
        <w:rPr>
          <w:rFonts w:ascii="Times New Roman" w:hAnsi="Times New Roman"/>
          <w:i/>
          <w:sz w:val="24"/>
        </w:rPr>
        <w:t xml:space="preserve">) Practice Directions </w:t>
      </w:r>
      <w:r w:rsidR="00E92F33" w:rsidRPr="00D91C5A">
        <w:rPr>
          <w:rFonts w:ascii="Times New Roman" w:hAnsi="Times New Roman"/>
          <w:i/>
          <w:sz w:val="24"/>
        </w:rPr>
        <w:t>20</w:t>
      </w:r>
      <w:r w:rsidR="004F11C0" w:rsidRPr="00D91C5A">
        <w:rPr>
          <w:rFonts w:ascii="Times New Roman" w:hAnsi="Times New Roman"/>
          <w:i/>
          <w:sz w:val="24"/>
        </w:rPr>
        <w:t>21</w:t>
      </w:r>
      <w:r w:rsidR="00E92F33" w:rsidRPr="00D91C5A">
        <w:rPr>
          <w:rFonts w:ascii="Times New Roman" w:hAnsi="Times New Roman"/>
          <w:i/>
          <w:sz w:val="24"/>
        </w:rPr>
        <w:t xml:space="preserve"> </w:t>
      </w:r>
      <w:r w:rsidR="00ED64E6" w:rsidRPr="00D91C5A">
        <w:rPr>
          <w:rFonts w:ascii="Times New Roman" w:hAnsi="Times New Roman"/>
          <w:i/>
          <w:sz w:val="24"/>
        </w:rPr>
        <w:t>(No</w:t>
      </w:r>
      <w:r w:rsidR="002C0C32" w:rsidRPr="00D91C5A">
        <w:rPr>
          <w:rFonts w:ascii="Times New Roman" w:hAnsi="Times New Roman"/>
          <w:i/>
          <w:sz w:val="24"/>
        </w:rPr>
        <w:t xml:space="preserve"> </w:t>
      </w:r>
      <w:r w:rsidR="00E92F33" w:rsidRPr="00D91C5A">
        <w:rPr>
          <w:rFonts w:ascii="Times New Roman" w:hAnsi="Times New Roman"/>
          <w:i/>
          <w:sz w:val="24"/>
        </w:rPr>
        <w:t>1</w:t>
      </w:r>
      <w:r w:rsidR="00ED64E6" w:rsidRPr="00D91C5A">
        <w:rPr>
          <w:rFonts w:ascii="Times New Roman" w:hAnsi="Times New Roman"/>
          <w:i/>
          <w:sz w:val="24"/>
        </w:rPr>
        <w:t>)</w:t>
      </w:r>
      <w:r w:rsidR="00ED64E6" w:rsidRPr="00D91C5A">
        <w:rPr>
          <w:rFonts w:ascii="Times New Roman" w:hAnsi="Times New Roman"/>
          <w:sz w:val="24"/>
        </w:rPr>
        <w:t xml:space="preserve"> </w:t>
      </w:r>
      <w:r w:rsidR="00AA3AA2" w:rsidRPr="00D91C5A">
        <w:rPr>
          <w:rFonts w:ascii="Times New Roman" w:hAnsi="Times New Roman"/>
          <w:sz w:val="24"/>
        </w:rPr>
        <w:t>DI20</w:t>
      </w:r>
      <w:r w:rsidR="004F11C0" w:rsidRPr="00D91C5A">
        <w:rPr>
          <w:rFonts w:ascii="Times New Roman" w:hAnsi="Times New Roman"/>
          <w:sz w:val="24"/>
        </w:rPr>
        <w:t>21</w:t>
      </w:r>
      <w:r w:rsidR="00E92F33" w:rsidRPr="00D91C5A">
        <w:rPr>
          <w:rFonts w:ascii="Times New Roman" w:hAnsi="Times New Roman"/>
          <w:sz w:val="24"/>
        </w:rPr>
        <w:t>-</w:t>
      </w:r>
      <w:r w:rsidR="002E1764" w:rsidRPr="00D91C5A">
        <w:rPr>
          <w:rFonts w:ascii="Times New Roman" w:hAnsi="Times New Roman"/>
          <w:sz w:val="24"/>
        </w:rPr>
        <w:t>51</w:t>
      </w:r>
      <w:r w:rsidR="00C07C62" w:rsidRPr="00D91C5A">
        <w:rPr>
          <w:rFonts w:ascii="Times New Roman" w:hAnsi="Times New Roman"/>
          <w:sz w:val="24"/>
        </w:rPr>
        <w:t xml:space="preserve">.  </w:t>
      </w:r>
    </w:p>
    <w:p w14:paraId="6F90E1F4" w14:textId="58FE35D1" w:rsidR="00D93640" w:rsidRDefault="00D93640" w:rsidP="00B43385">
      <w:pPr>
        <w:spacing w:before="80" w:afterLines="60" w:after="144"/>
        <w:ind w:left="720"/>
        <w:rPr>
          <w:rFonts w:cs="Arial"/>
        </w:rPr>
      </w:pPr>
    </w:p>
    <w:p w14:paraId="2B6380FF" w14:textId="6FB60D80" w:rsidR="00CA750A" w:rsidRDefault="00CA750A" w:rsidP="00B43385">
      <w:pPr>
        <w:spacing w:before="80" w:afterLines="60" w:after="144"/>
        <w:ind w:left="720"/>
        <w:rPr>
          <w:rFonts w:cs="Arial"/>
        </w:rPr>
      </w:pPr>
    </w:p>
    <w:p w14:paraId="24394BE6" w14:textId="3302F0D8" w:rsidR="00ED64E6" w:rsidRPr="00D91C5A" w:rsidRDefault="00A75BDB" w:rsidP="00D91C5A">
      <w:pPr>
        <w:rPr>
          <w:rFonts w:ascii="Times New Roman" w:hAnsi="Times New Roman"/>
          <w:sz w:val="24"/>
          <w:szCs w:val="28"/>
        </w:rPr>
      </w:pPr>
      <w:r>
        <w:rPr>
          <w:rFonts w:ascii="Times New Roman" w:hAnsi="Times New Roman"/>
          <w:sz w:val="24"/>
          <w:szCs w:val="28"/>
        </w:rPr>
        <w:t xml:space="preserve">  </w:t>
      </w:r>
      <w:r>
        <w:rPr>
          <w:rFonts w:ascii="Times New Roman" w:hAnsi="Times New Roman"/>
          <w:sz w:val="24"/>
          <w:szCs w:val="28"/>
        </w:rPr>
        <w:tab/>
      </w:r>
      <w:r w:rsidR="004F11C0" w:rsidRPr="00D91C5A">
        <w:rPr>
          <w:rFonts w:ascii="Times New Roman" w:hAnsi="Times New Roman"/>
          <w:sz w:val="24"/>
          <w:szCs w:val="28"/>
        </w:rPr>
        <w:t xml:space="preserve">Greg Ledwidge </w:t>
      </w:r>
    </w:p>
    <w:p w14:paraId="45216C94" w14:textId="77777777" w:rsidR="00ED64E6" w:rsidRPr="00D91C5A" w:rsidRDefault="0061693E" w:rsidP="00A75BDB">
      <w:pPr>
        <w:ind w:firstLine="720"/>
        <w:rPr>
          <w:rFonts w:ascii="Times New Roman" w:hAnsi="Times New Roman"/>
          <w:sz w:val="24"/>
          <w:szCs w:val="28"/>
        </w:rPr>
      </w:pPr>
      <w:r w:rsidRPr="00D91C5A">
        <w:rPr>
          <w:rFonts w:ascii="Times New Roman" w:hAnsi="Times New Roman"/>
          <w:sz w:val="24"/>
          <w:szCs w:val="28"/>
        </w:rPr>
        <w:t>Surveyor-General</w:t>
      </w:r>
    </w:p>
    <w:p w14:paraId="2E4F422F" w14:textId="2810BC80" w:rsidR="00ED64E6" w:rsidRPr="00D91C5A" w:rsidRDefault="00921DFC" w:rsidP="00D91C5A">
      <w:pPr>
        <w:rPr>
          <w:rFonts w:ascii="Times New Roman" w:hAnsi="Times New Roman"/>
          <w:sz w:val="24"/>
          <w:szCs w:val="28"/>
        </w:rPr>
      </w:pPr>
      <w:r>
        <w:rPr>
          <w:rFonts w:ascii="Times New Roman" w:hAnsi="Times New Roman"/>
          <w:sz w:val="24"/>
          <w:szCs w:val="28"/>
        </w:rPr>
        <w:t xml:space="preserve">     </w:t>
      </w:r>
      <w:r w:rsidR="00A75BDB">
        <w:rPr>
          <w:rFonts w:ascii="Times New Roman" w:hAnsi="Times New Roman"/>
          <w:sz w:val="24"/>
          <w:szCs w:val="28"/>
        </w:rPr>
        <w:tab/>
        <w:t>16</w:t>
      </w:r>
      <w:r>
        <w:rPr>
          <w:rFonts w:ascii="Times New Roman" w:hAnsi="Times New Roman"/>
          <w:sz w:val="24"/>
          <w:szCs w:val="28"/>
        </w:rPr>
        <w:t xml:space="preserve"> June</w:t>
      </w:r>
      <w:r w:rsidR="007E29D0" w:rsidRPr="00D91C5A">
        <w:rPr>
          <w:rFonts w:ascii="Times New Roman" w:hAnsi="Times New Roman"/>
          <w:sz w:val="24"/>
          <w:szCs w:val="28"/>
        </w:rPr>
        <w:t xml:space="preserve"> </w:t>
      </w:r>
      <w:r w:rsidR="004F11C0" w:rsidRPr="00D91C5A">
        <w:rPr>
          <w:rFonts w:ascii="Times New Roman" w:hAnsi="Times New Roman"/>
          <w:sz w:val="24"/>
          <w:szCs w:val="28"/>
        </w:rPr>
        <w:t>202</w:t>
      </w:r>
      <w:r w:rsidR="007E29D0" w:rsidRPr="00D91C5A">
        <w:rPr>
          <w:rFonts w:ascii="Times New Roman" w:hAnsi="Times New Roman"/>
          <w:sz w:val="24"/>
          <w:szCs w:val="28"/>
        </w:rPr>
        <w:t>3</w:t>
      </w:r>
      <w:r w:rsidR="00C74A77" w:rsidRPr="00D91C5A">
        <w:rPr>
          <w:rFonts w:ascii="Times New Roman" w:hAnsi="Times New Roman"/>
          <w:sz w:val="24"/>
          <w:szCs w:val="28"/>
        </w:rPr>
        <w:t xml:space="preserve">       </w:t>
      </w:r>
    </w:p>
    <w:p w14:paraId="64DADE11" w14:textId="77777777" w:rsidR="00194778" w:rsidRDefault="00E4371D">
      <w:pPr>
        <w:rPr>
          <w:rFonts w:cs="Arial"/>
        </w:rPr>
        <w:sectPr w:rsidR="00194778" w:rsidSect="00B43385">
          <w:headerReference w:type="even" r:id="rId8"/>
          <w:headerReference w:type="default" r:id="rId9"/>
          <w:footerReference w:type="even" r:id="rId10"/>
          <w:footerReference w:type="default" r:id="rId11"/>
          <w:headerReference w:type="first" r:id="rId12"/>
          <w:footerReference w:type="first" r:id="rId13"/>
          <w:type w:val="continuous"/>
          <w:pgSz w:w="11907" w:h="16839" w:code="9"/>
          <w:pgMar w:top="1440" w:right="1797" w:bottom="1440" w:left="1797" w:header="709" w:footer="709" w:gutter="0"/>
          <w:cols w:space="708"/>
          <w:titlePg/>
          <w:docGrid w:linePitch="326"/>
        </w:sectPr>
      </w:pPr>
      <w:r w:rsidRPr="00EF6CD0">
        <w:rPr>
          <w:rFonts w:cs="Arial"/>
        </w:rPr>
        <w:br w:type="page"/>
      </w:r>
    </w:p>
    <w:sdt>
      <w:sdtPr>
        <w:rPr>
          <w:rFonts w:ascii="Arial" w:eastAsia="Times New Roman" w:hAnsi="Arial" w:cs="Arial"/>
          <w:b/>
          <w:color w:val="auto"/>
          <w:sz w:val="32"/>
          <w:szCs w:val="24"/>
          <w:lang w:val="en-AU"/>
        </w:rPr>
        <w:id w:val="-2029246850"/>
        <w:docPartObj>
          <w:docPartGallery w:val="Table of Contents"/>
          <w:docPartUnique/>
        </w:docPartObj>
      </w:sdtPr>
      <w:sdtEndPr>
        <w:rPr>
          <w:bCs/>
          <w:noProof/>
          <w:sz w:val="22"/>
        </w:rPr>
      </w:sdtEndPr>
      <w:sdtContent>
        <w:p w14:paraId="3AC012D3" w14:textId="2AE8E42D" w:rsidR="00E4371D" w:rsidRPr="00B43385" w:rsidRDefault="00E4371D">
          <w:pPr>
            <w:pStyle w:val="TOCHeading"/>
            <w:rPr>
              <w:rFonts w:ascii="Arial" w:hAnsi="Arial" w:cs="Arial"/>
              <w:b/>
              <w:color w:val="auto"/>
              <w:sz w:val="32"/>
            </w:rPr>
          </w:pPr>
          <w:r w:rsidRPr="00B43385">
            <w:rPr>
              <w:rFonts w:ascii="Arial" w:hAnsi="Arial" w:cs="Arial"/>
              <w:b/>
              <w:color w:val="auto"/>
              <w:sz w:val="32"/>
            </w:rPr>
            <w:t>Table of Contents</w:t>
          </w:r>
        </w:p>
        <w:p w14:paraId="5331B952" w14:textId="1BDC8CCD" w:rsidR="00546715" w:rsidRDefault="00766FBE">
          <w:pPr>
            <w:pStyle w:val="TOC1"/>
            <w:rPr>
              <w:rFonts w:asciiTheme="minorHAnsi" w:eastAsiaTheme="minorEastAsia" w:hAnsiTheme="minorHAnsi" w:cstheme="minorBidi"/>
              <w:b w:val="0"/>
              <w:noProof/>
              <w:sz w:val="22"/>
              <w:szCs w:val="22"/>
              <w:lang w:eastAsia="en-AU"/>
            </w:rPr>
          </w:pPr>
          <w:r w:rsidRPr="00B43385">
            <w:rPr>
              <w:rFonts w:cs="Arial"/>
              <w:bCs/>
              <w:noProof/>
              <w:sz w:val="28"/>
            </w:rPr>
            <w:fldChar w:fldCharType="begin"/>
          </w:r>
          <w:r w:rsidRPr="00B43385">
            <w:rPr>
              <w:rFonts w:cs="Arial"/>
              <w:bCs/>
              <w:noProof/>
              <w:sz w:val="28"/>
            </w:rPr>
            <w:instrText xml:space="preserve"> TOC \o "1-3" \h \z \u </w:instrText>
          </w:r>
          <w:r w:rsidRPr="00B43385">
            <w:rPr>
              <w:rFonts w:cs="Arial"/>
              <w:bCs/>
              <w:noProof/>
              <w:sz w:val="28"/>
            </w:rPr>
            <w:fldChar w:fldCharType="separate"/>
          </w:r>
          <w:hyperlink w:anchor="_Toc134972657" w:history="1">
            <w:r w:rsidR="00546715" w:rsidRPr="0034085B">
              <w:rPr>
                <w:rStyle w:val="Hyperlink"/>
                <w:noProof/>
              </w:rPr>
              <w:t>Definitions</w:t>
            </w:r>
            <w:r w:rsidR="00546715">
              <w:rPr>
                <w:noProof/>
                <w:webHidden/>
              </w:rPr>
              <w:tab/>
            </w:r>
            <w:r w:rsidR="00546715">
              <w:rPr>
                <w:noProof/>
                <w:webHidden/>
              </w:rPr>
              <w:fldChar w:fldCharType="begin"/>
            </w:r>
            <w:r w:rsidR="00546715">
              <w:rPr>
                <w:noProof/>
                <w:webHidden/>
              </w:rPr>
              <w:instrText xml:space="preserve"> PAGEREF _Toc134972657 \h </w:instrText>
            </w:r>
            <w:r w:rsidR="00546715">
              <w:rPr>
                <w:noProof/>
                <w:webHidden/>
              </w:rPr>
            </w:r>
            <w:r w:rsidR="00546715">
              <w:rPr>
                <w:noProof/>
                <w:webHidden/>
              </w:rPr>
              <w:fldChar w:fldCharType="separate"/>
            </w:r>
            <w:r w:rsidR="00546715">
              <w:rPr>
                <w:noProof/>
                <w:webHidden/>
              </w:rPr>
              <w:t>1</w:t>
            </w:r>
            <w:r w:rsidR="00546715">
              <w:rPr>
                <w:noProof/>
                <w:webHidden/>
              </w:rPr>
              <w:fldChar w:fldCharType="end"/>
            </w:r>
          </w:hyperlink>
        </w:p>
        <w:p w14:paraId="359F4E37" w14:textId="6DEBF724" w:rsidR="00546715" w:rsidRDefault="003B67FB">
          <w:pPr>
            <w:pStyle w:val="TOC1"/>
            <w:rPr>
              <w:rFonts w:asciiTheme="minorHAnsi" w:eastAsiaTheme="minorEastAsia" w:hAnsiTheme="minorHAnsi" w:cstheme="minorBidi"/>
              <w:b w:val="0"/>
              <w:noProof/>
              <w:sz w:val="22"/>
              <w:szCs w:val="22"/>
              <w:lang w:eastAsia="en-AU"/>
            </w:rPr>
          </w:pPr>
          <w:hyperlink w:anchor="_Toc134972658" w:history="1">
            <w:r w:rsidR="00546715" w:rsidRPr="0034085B">
              <w:rPr>
                <w:rStyle w:val="Hyperlink"/>
                <w:noProof/>
              </w:rPr>
              <w:t>Division 1 – General Duties of a Surveyor</w:t>
            </w:r>
            <w:r w:rsidR="00546715">
              <w:rPr>
                <w:noProof/>
                <w:webHidden/>
              </w:rPr>
              <w:tab/>
            </w:r>
            <w:r w:rsidR="00546715">
              <w:rPr>
                <w:noProof/>
                <w:webHidden/>
              </w:rPr>
              <w:fldChar w:fldCharType="begin"/>
            </w:r>
            <w:r w:rsidR="00546715">
              <w:rPr>
                <w:noProof/>
                <w:webHidden/>
              </w:rPr>
              <w:instrText xml:space="preserve"> PAGEREF _Toc134972658 \h </w:instrText>
            </w:r>
            <w:r w:rsidR="00546715">
              <w:rPr>
                <w:noProof/>
                <w:webHidden/>
              </w:rPr>
            </w:r>
            <w:r w:rsidR="00546715">
              <w:rPr>
                <w:noProof/>
                <w:webHidden/>
              </w:rPr>
              <w:fldChar w:fldCharType="separate"/>
            </w:r>
            <w:r w:rsidR="00546715">
              <w:rPr>
                <w:noProof/>
                <w:webHidden/>
              </w:rPr>
              <w:t>5</w:t>
            </w:r>
            <w:r w:rsidR="00546715">
              <w:rPr>
                <w:noProof/>
                <w:webHidden/>
              </w:rPr>
              <w:fldChar w:fldCharType="end"/>
            </w:r>
          </w:hyperlink>
        </w:p>
        <w:p w14:paraId="3B885C23" w14:textId="5BB1DC42" w:rsidR="00546715" w:rsidRDefault="003B67FB">
          <w:pPr>
            <w:pStyle w:val="TOC3"/>
            <w:rPr>
              <w:rFonts w:asciiTheme="minorHAnsi" w:eastAsiaTheme="minorEastAsia" w:hAnsiTheme="minorHAnsi" w:cstheme="minorBidi"/>
              <w:i w:val="0"/>
              <w:noProof/>
              <w:szCs w:val="22"/>
              <w:lang w:eastAsia="en-AU"/>
            </w:rPr>
          </w:pPr>
          <w:hyperlink w:anchor="_Toc134972659" w:history="1">
            <w:r w:rsidR="00546715" w:rsidRPr="0034085B">
              <w:rPr>
                <w:rStyle w:val="Hyperlink"/>
                <w:noProof/>
              </w:rPr>
              <w:t>Directions 6 – 14</w:t>
            </w:r>
            <w:r w:rsidR="00546715">
              <w:rPr>
                <w:noProof/>
                <w:webHidden/>
              </w:rPr>
              <w:tab/>
            </w:r>
            <w:r w:rsidR="00546715">
              <w:rPr>
                <w:noProof/>
                <w:webHidden/>
              </w:rPr>
              <w:fldChar w:fldCharType="begin"/>
            </w:r>
            <w:r w:rsidR="00546715">
              <w:rPr>
                <w:noProof/>
                <w:webHidden/>
              </w:rPr>
              <w:instrText xml:space="preserve"> PAGEREF _Toc134972659 \h </w:instrText>
            </w:r>
            <w:r w:rsidR="00546715">
              <w:rPr>
                <w:noProof/>
                <w:webHidden/>
              </w:rPr>
            </w:r>
            <w:r w:rsidR="00546715">
              <w:rPr>
                <w:noProof/>
                <w:webHidden/>
              </w:rPr>
              <w:fldChar w:fldCharType="separate"/>
            </w:r>
            <w:r w:rsidR="00546715">
              <w:rPr>
                <w:noProof/>
                <w:webHidden/>
              </w:rPr>
              <w:t>5</w:t>
            </w:r>
            <w:r w:rsidR="00546715">
              <w:rPr>
                <w:noProof/>
                <w:webHidden/>
              </w:rPr>
              <w:fldChar w:fldCharType="end"/>
            </w:r>
          </w:hyperlink>
        </w:p>
        <w:p w14:paraId="7943817B" w14:textId="1168B14A" w:rsidR="00546715" w:rsidRDefault="003B67FB">
          <w:pPr>
            <w:pStyle w:val="TOC1"/>
            <w:rPr>
              <w:rFonts w:asciiTheme="minorHAnsi" w:eastAsiaTheme="minorEastAsia" w:hAnsiTheme="minorHAnsi" w:cstheme="minorBidi"/>
              <w:b w:val="0"/>
              <w:noProof/>
              <w:sz w:val="22"/>
              <w:szCs w:val="22"/>
              <w:lang w:eastAsia="en-AU"/>
            </w:rPr>
          </w:pPr>
          <w:hyperlink w:anchor="_Toc134972660" w:history="1">
            <w:r w:rsidR="00546715" w:rsidRPr="0034085B">
              <w:rPr>
                <w:rStyle w:val="Hyperlink"/>
                <w:noProof/>
              </w:rPr>
              <w:t>Division 2 – Adoption of Datum</w:t>
            </w:r>
            <w:r w:rsidR="00546715">
              <w:rPr>
                <w:noProof/>
                <w:webHidden/>
              </w:rPr>
              <w:tab/>
            </w:r>
            <w:r w:rsidR="00546715">
              <w:rPr>
                <w:noProof/>
                <w:webHidden/>
              </w:rPr>
              <w:fldChar w:fldCharType="begin"/>
            </w:r>
            <w:r w:rsidR="00546715">
              <w:rPr>
                <w:noProof/>
                <w:webHidden/>
              </w:rPr>
              <w:instrText xml:space="preserve"> PAGEREF _Toc134972660 \h </w:instrText>
            </w:r>
            <w:r w:rsidR="00546715">
              <w:rPr>
                <w:noProof/>
                <w:webHidden/>
              </w:rPr>
            </w:r>
            <w:r w:rsidR="00546715">
              <w:rPr>
                <w:noProof/>
                <w:webHidden/>
              </w:rPr>
              <w:fldChar w:fldCharType="separate"/>
            </w:r>
            <w:r w:rsidR="00546715">
              <w:rPr>
                <w:noProof/>
                <w:webHidden/>
              </w:rPr>
              <w:t>9</w:t>
            </w:r>
            <w:r w:rsidR="00546715">
              <w:rPr>
                <w:noProof/>
                <w:webHidden/>
              </w:rPr>
              <w:fldChar w:fldCharType="end"/>
            </w:r>
          </w:hyperlink>
        </w:p>
        <w:p w14:paraId="2DCB3290" w14:textId="31C13EB4" w:rsidR="00546715" w:rsidRDefault="003B67FB">
          <w:pPr>
            <w:pStyle w:val="TOC3"/>
            <w:rPr>
              <w:rFonts w:asciiTheme="minorHAnsi" w:eastAsiaTheme="minorEastAsia" w:hAnsiTheme="minorHAnsi" w:cstheme="minorBidi"/>
              <w:i w:val="0"/>
              <w:noProof/>
              <w:szCs w:val="22"/>
              <w:lang w:eastAsia="en-AU"/>
            </w:rPr>
          </w:pPr>
          <w:hyperlink w:anchor="_Toc134972661" w:history="1">
            <w:r w:rsidR="00546715" w:rsidRPr="0034085B">
              <w:rPr>
                <w:rStyle w:val="Hyperlink"/>
                <w:noProof/>
              </w:rPr>
              <w:t>Directions 15 – 16</w:t>
            </w:r>
            <w:r w:rsidR="00546715">
              <w:rPr>
                <w:noProof/>
                <w:webHidden/>
              </w:rPr>
              <w:tab/>
            </w:r>
            <w:r w:rsidR="00546715">
              <w:rPr>
                <w:noProof/>
                <w:webHidden/>
              </w:rPr>
              <w:fldChar w:fldCharType="begin"/>
            </w:r>
            <w:r w:rsidR="00546715">
              <w:rPr>
                <w:noProof/>
                <w:webHidden/>
              </w:rPr>
              <w:instrText xml:space="preserve"> PAGEREF _Toc134972661 \h </w:instrText>
            </w:r>
            <w:r w:rsidR="00546715">
              <w:rPr>
                <w:noProof/>
                <w:webHidden/>
              </w:rPr>
            </w:r>
            <w:r w:rsidR="00546715">
              <w:rPr>
                <w:noProof/>
                <w:webHidden/>
              </w:rPr>
              <w:fldChar w:fldCharType="separate"/>
            </w:r>
            <w:r w:rsidR="00546715">
              <w:rPr>
                <w:noProof/>
                <w:webHidden/>
              </w:rPr>
              <w:t>9</w:t>
            </w:r>
            <w:r w:rsidR="00546715">
              <w:rPr>
                <w:noProof/>
                <w:webHidden/>
              </w:rPr>
              <w:fldChar w:fldCharType="end"/>
            </w:r>
          </w:hyperlink>
        </w:p>
        <w:p w14:paraId="675F80EC" w14:textId="408622BE" w:rsidR="00546715" w:rsidRDefault="003B67FB">
          <w:pPr>
            <w:pStyle w:val="TOC1"/>
            <w:rPr>
              <w:rFonts w:asciiTheme="minorHAnsi" w:eastAsiaTheme="minorEastAsia" w:hAnsiTheme="minorHAnsi" w:cstheme="minorBidi"/>
              <w:b w:val="0"/>
              <w:noProof/>
              <w:sz w:val="22"/>
              <w:szCs w:val="22"/>
              <w:lang w:eastAsia="en-AU"/>
            </w:rPr>
          </w:pPr>
          <w:hyperlink w:anchor="_Toc134972662" w:history="1">
            <w:r w:rsidR="00546715" w:rsidRPr="0034085B">
              <w:rPr>
                <w:rStyle w:val="Hyperlink"/>
                <w:noProof/>
              </w:rPr>
              <w:t>Division 3 – Measurement and Calculations</w:t>
            </w:r>
            <w:r w:rsidR="00546715">
              <w:rPr>
                <w:noProof/>
                <w:webHidden/>
              </w:rPr>
              <w:tab/>
            </w:r>
            <w:r w:rsidR="00546715">
              <w:rPr>
                <w:noProof/>
                <w:webHidden/>
              </w:rPr>
              <w:fldChar w:fldCharType="begin"/>
            </w:r>
            <w:r w:rsidR="00546715">
              <w:rPr>
                <w:noProof/>
                <w:webHidden/>
              </w:rPr>
              <w:instrText xml:space="preserve"> PAGEREF _Toc134972662 \h </w:instrText>
            </w:r>
            <w:r w:rsidR="00546715">
              <w:rPr>
                <w:noProof/>
                <w:webHidden/>
              </w:rPr>
            </w:r>
            <w:r w:rsidR="00546715">
              <w:rPr>
                <w:noProof/>
                <w:webHidden/>
              </w:rPr>
              <w:fldChar w:fldCharType="separate"/>
            </w:r>
            <w:r w:rsidR="00546715">
              <w:rPr>
                <w:noProof/>
                <w:webHidden/>
              </w:rPr>
              <w:t>10</w:t>
            </w:r>
            <w:r w:rsidR="00546715">
              <w:rPr>
                <w:noProof/>
                <w:webHidden/>
              </w:rPr>
              <w:fldChar w:fldCharType="end"/>
            </w:r>
          </w:hyperlink>
        </w:p>
        <w:p w14:paraId="55E1C9EE" w14:textId="4137619A" w:rsidR="00546715" w:rsidRDefault="003B67FB">
          <w:pPr>
            <w:pStyle w:val="TOC2"/>
            <w:rPr>
              <w:rFonts w:asciiTheme="minorHAnsi" w:eastAsiaTheme="minorEastAsia" w:hAnsiTheme="minorHAnsi" w:cstheme="minorBidi"/>
              <w:b w:val="0"/>
              <w:noProof/>
              <w:szCs w:val="22"/>
              <w:lang w:eastAsia="en-AU"/>
            </w:rPr>
          </w:pPr>
          <w:hyperlink w:anchor="_Toc134972663" w:history="1">
            <w:r w:rsidR="00546715" w:rsidRPr="0034085B">
              <w:rPr>
                <w:rStyle w:val="Hyperlink"/>
                <w:noProof/>
              </w:rPr>
              <w:t>Subdivision A – Use of Equipment</w:t>
            </w:r>
            <w:r w:rsidR="00546715">
              <w:rPr>
                <w:noProof/>
                <w:webHidden/>
              </w:rPr>
              <w:tab/>
            </w:r>
            <w:r w:rsidR="00546715">
              <w:rPr>
                <w:noProof/>
                <w:webHidden/>
              </w:rPr>
              <w:fldChar w:fldCharType="begin"/>
            </w:r>
            <w:r w:rsidR="00546715">
              <w:rPr>
                <w:noProof/>
                <w:webHidden/>
              </w:rPr>
              <w:instrText xml:space="preserve"> PAGEREF _Toc134972663 \h </w:instrText>
            </w:r>
            <w:r w:rsidR="00546715">
              <w:rPr>
                <w:noProof/>
                <w:webHidden/>
              </w:rPr>
            </w:r>
            <w:r w:rsidR="00546715">
              <w:rPr>
                <w:noProof/>
                <w:webHidden/>
              </w:rPr>
              <w:fldChar w:fldCharType="separate"/>
            </w:r>
            <w:r w:rsidR="00546715">
              <w:rPr>
                <w:noProof/>
                <w:webHidden/>
              </w:rPr>
              <w:t>10</w:t>
            </w:r>
            <w:r w:rsidR="00546715">
              <w:rPr>
                <w:noProof/>
                <w:webHidden/>
              </w:rPr>
              <w:fldChar w:fldCharType="end"/>
            </w:r>
          </w:hyperlink>
        </w:p>
        <w:p w14:paraId="520C9463" w14:textId="3F3FDE9E" w:rsidR="00546715" w:rsidRDefault="003B67FB">
          <w:pPr>
            <w:pStyle w:val="TOC3"/>
            <w:rPr>
              <w:rFonts w:asciiTheme="minorHAnsi" w:eastAsiaTheme="minorEastAsia" w:hAnsiTheme="minorHAnsi" w:cstheme="minorBidi"/>
              <w:i w:val="0"/>
              <w:noProof/>
              <w:szCs w:val="22"/>
              <w:lang w:eastAsia="en-AU"/>
            </w:rPr>
          </w:pPr>
          <w:hyperlink w:anchor="_Toc134972664" w:history="1">
            <w:r w:rsidR="00546715" w:rsidRPr="0034085B">
              <w:rPr>
                <w:rStyle w:val="Hyperlink"/>
                <w:noProof/>
              </w:rPr>
              <w:t>Directions 17 – 20</w:t>
            </w:r>
            <w:r w:rsidR="00546715">
              <w:rPr>
                <w:noProof/>
                <w:webHidden/>
              </w:rPr>
              <w:tab/>
            </w:r>
            <w:r w:rsidR="00546715">
              <w:rPr>
                <w:noProof/>
                <w:webHidden/>
              </w:rPr>
              <w:fldChar w:fldCharType="begin"/>
            </w:r>
            <w:r w:rsidR="00546715">
              <w:rPr>
                <w:noProof/>
                <w:webHidden/>
              </w:rPr>
              <w:instrText xml:space="preserve"> PAGEREF _Toc134972664 \h </w:instrText>
            </w:r>
            <w:r w:rsidR="00546715">
              <w:rPr>
                <w:noProof/>
                <w:webHidden/>
              </w:rPr>
            </w:r>
            <w:r w:rsidR="00546715">
              <w:rPr>
                <w:noProof/>
                <w:webHidden/>
              </w:rPr>
              <w:fldChar w:fldCharType="separate"/>
            </w:r>
            <w:r w:rsidR="00546715">
              <w:rPr>
                <w:noProof/>
                <w:webHidden/>
              </w:rPr>
              <w:t>10</w:t>
            </w:r>
            <w:r w:rsidR="00546715">
              <w:rPr>
                <w:noProof/>
                <w:webHidden/>
              </w:rPr>
              <w:fldChar w:fldCharType="end"/>
            </w:r>
          </w:hyperlink>
        </w:p>
        <w:p w14:paraId="47A58D81" w14:textId="433CDE52" w:rsidR="00546715" w:rsidRDefault="003B67FB">
          <w:pPr>
            <w:pStyle w:val="TOC2"/>
            <w:rPr>
              <w:rFonts w:asciiTheme="minorHAnsi" w:eastAsiaTheme="minorEastAsia" w:hAnsiTheme="minorHAnsi" w:cstheme="minorBidi"/>
              <w:b w:val="0"/>
              <w:noProof/>
              <w:szCs w:val="22"/>
              <w:lang w:eastAsia="en-AU"/>
            </w:rPr>
          </w:pPr>
          <w:hyperlink w:anchor="_Toc134972665" w:history="1">
            <w:r w:rsidR="00546715" w:rsidRPr="0034085B">
              <w:rPr>
                <w:rStyle w:val="Hyperlink"/>
                <w:noProof/>
              </w:rPr>
              <w:t>Subdivision B – Partial Surveys and Easements</w:t>
            </w:r>
            <w:r w:rsidR="00546715">
              <w:rPr>
                <w:noProof/>
                <w:webHidden/>
              </w:rPr>
              <w:tab/>
            </w:r>
            <w:r w:rsidR="00546715">
              <w:rPr>
                <w:noProof/>
                <w:webHidden/>
              </w:rPr>
              <w:fldChar w:fldCharType="begin"/>
            </w:r>
            <w:r w:rsidR="00546715">
              <w:rPr>
                <w:noProof/>
                <w:webHidden/>
              </w:rPr>
              <w:instrText xml:space="preserve"> PAGEREF _Toc134972665 \h </w:instrText>
            </w:r>
            <w:r w:rsidR="00546715">
              <w:rPr>
                <w:noProof/>
                <w:webHidden/>
              </w:rPr>
            </w:r>
            <w:r w:rsidR="00546715">
              <w:rPr>
                <w:noProof/>
                <w:webHidden/>
              </w:rPr>
              <w:fldChar w:fldCharType="separate"/>
            </w:r>
            <w:r w:rsidR="00546715">
              <w:rPr>
                <w:noProof/>
                <w:webHidden/>
              </w:rPr>
              <w:t>11</w:t>
            </w:r>
            <w:r w:rsidR="00546715">
              <w:rPr>
                <w:noProof/>
                <w:webHidden/>
              </w:rPr>
              <w:fldChar w:fldCharType="end"/>
            </w:r>
          </w:hyperlink>
        </w:p>
        <w:p w14:paraId="35326B26" w14:textId="5CE6C60E" w:rsidR="00546715" w:rsidRDefault="003B67FB">
          <w:pPr>
            <w:pStyle w:val="TOC3"/>
            <w:rPr>
              <w:rFonts w:asciiTheme="minorHAnsi" w:eastAsiaTheme="minorEastAsia" w:hAnsiTheme="minorHAnsi" w:cstheme="minorBidi"/>
              <w:i w:val="0"/>
              <w:noProof/>
              <w:szCs w:val="22"/>
              <w:lang w:eastAsia="en-AU"/>
            </w:rPr>
          </w:pPr>
          <w:hyperlink w:anchor="_Toc134972666" w:history="1">
            <w:r w:rsidR="00546715" w:rsidRPr="0034085B">
              <w:rPr>
                <w:rStyle w:val="Hyperlink"/>
                <w:noProof/>
              </w:rPr>
              <w:t>Directions 21 – 22</w:t>
            </w:r>
            <w:r w:rsidR="00546715">
              <w:rPr>
                <w:noProof/>
                <w:webHidden/>
              </w:rPr>
              <w:tab/>
            </w:r>
            <w:r w:rsidR="00546715">
              <w:rPr>
                <w:noProof/>
                <w:webHidden/>
              </w:rPr>
              <w:fldChar w:fldCharType="begin"/>
            </w:r>
            <w:r w:rsidR="00546715">
              <w:rPr>
                <w:noProof/>
                <w:webHidden/>
              </w:rPr>
              <w:instrText xml:space="preserve"> PAGEREF _Toc134972666 \h </w:instrText>
            </w:r>
            <w:r w:rsidR="00546715">
              <w:rPr>
                <w:noProof/>
                <w:webHidden/>
              </w:rPr>
            </w:r>
            <w:r w:rsidR="00546715">
              <w:rPr>
                <w:noProof/>
                <w:webHidden/>
              </w:rPr>
              <w:fldChar w:fldCharType="separate"/>
            </w:r>
            <w:r w:rsidR="00546715">
              <w:rPr>
                <w:noProof/>
                <w:webHidden/>
              </w:rPr>
              <w:t>11</w:t>
            </w:r>
            <w:r w:rsidR="00546715">
              <w:rPr>
                <w:noProof/>
                <w:webHidden/>
              </w:rPr>
              <w:fldChar w:fldCharType="end"/>
            </w:r>
          </w:hyperlink>
        </w:p>
        <w:p w14:paraId="6A45701C" w14:textId="15E17ABD" w:rsidR="00546715" w:rsidRDefault="003B67FB">
          <w:pPr>
            <w:pStyle w:val="TOC2"/>
            <w:rPr>
              <w:rFonts w:asciiTheme="minorHAnsi" w:eastAsiaTheme="minorEastAsia" w:hAnsiTheme="minorHAnsi" w:cstheme="minorBidi"/>
              <w:b w:val="0"/>
              <w:noProof/>
              <w:szCs w:val="22"/>
              <w:lang w:eastAsia="en-AU"/>
            </w:rPr>
          </w:pPr>
          <w:hyperlink w:anchor="_Toc134972667" w:history="1">
            <w:r w:rsidR="00546715" w:rsidRPr="0034085B">
              <w:rPr>
                <w:rStyle w:val="Hyperlink"/>
                <w:noProof/>
              </w:rPr>
              <w:t>Subdivision C – Re-determination of Boundaries</w:t>
            </w:r>
            <w:r w:rsidR="00546715">
              <w:rPr>
                <w:noProof/>
                <w:webHidden/>
              </w:rPr>
              <w:tab/>
            </w:r>
            <w:r w:rsidR="00546715">
              <w:rPr>
                <w:noProof/>
                <w:webHidden/>
              </w:rPr>
              <w:fldChar w:fldCharType="begin"/>
            </w:r>
            <w:r w:rsidR="00546715">
              <w:rPr>
                <w:noProof/>
                <w:webHidden/>
              </w:rPr>
              <w:instrText xml:space="preserve"> PAGEREF _Toc134972667 \h </w:instrText>
            </w:r>
            <w:r w:rsidR="00546715">
              <w:rPr>
                <w:noProof/>
                <w:webHidden/>
              </w:rPr>
            </w:r>
            <w:r w:rsidR="00546715">
              <w:rPr>
                <w:noProof/>
                <w:webHidden/>
              </w:rPr>
              <w:fldChar w:fldCharType="separate"/>
            </w:r>
            <w:r w:rsidR="00546715">
              <w:rPr>
                <w:noProof/>
                <w:webHidden/>
              </w:rPr>
              <w:t>12</w:t>
            </w:r>
            <w:r w:rsidR="00546715">
              <w:rPr>
                <w:noProof/>
                <w:webHidden/>
              </w:rPr>
              <w:fldChar w:fldCharType="end"/>
            </w:r>
          </w:hyperlink>
        </w:p>
        <w:p w14:paraId="04EAE42D" w14:textId="17540838" w:rsidR="00546715" w:rsidRDefault="003B67FB">
          <w:pPr>
            <w:pStyle w:val="TOC3"/>
            <w:rPr>
              <w:rFonts w:asciiTheme="minorHAnsi" w:eastAsiaTheme="minorEastAsia" w:hAnsiTheme="minorHAnsi" w:cstheme="minorBidi"/>
              <w:i w:val="0"/>
              <w:noProof/>
              <w:szCs w:val="22"/>
              <w:lang w:eastAsia="en-AU"/>
            </w:rPr>
          </w:pPr>
          <w:hyperlink w:anchor="_Toc134972668" w:history="1">
            <w:r w:rsidR="00546715" w:rsidRPr="0034085B">
              <w:rPr>
                <w:rStyle w:val="Hyperlink"/>
                <w:noProof/>
              </w:rPr>
              <w:t>Directions 23 – 28</w:t>
            </w:r>
            <w:r w:rsidR="00546715">
              <w:rPr>
                <w:noProof/>
                <w:webHidden/>
              </w:rPr>
              <w:tab/>
            </w:r>
            <w:r w:rsidR="00546715">
              <w:rPr>
                <w:noProof/>
                <w:webHidden/>
              </w:rPr>
              <w:fldChar w:fldCharType="begin"/>
            </w:r>
            <w:r w:rsidR="00546715">
              <w:rPr>
                <w:noProof/>
                <w:webHidden/>
              </w:rPr>
              <w:instrText xml:space="preserve"> PAGEREF _Toc134972668 \h </w:instrText>
            </w:r>
            <w:r w:rsidR="00546715">
              <w:rPr>
                <w:noProof/>
                <w:webHidden/>
              </w:rPr>
            </w:r>
            <w:r w:rsidR="00546715">
              <w:rPr>
                <w:noProof/>
                <w:webHidden/>
              </w:rPr>
              <w:fldChar w:fldCharType="separate"/>
            </w:r>
            <w:r w:rsidR="00546715">
              <w:rPr>
                <w:noProof/>
                <w:webHidden/>
              </w:rPr>
              <w:t>12</w:t>
            </w:r>
            <w:r w:rsidR="00546715">
              <w:rPr>
                <w:noProof/>
                <w:webHidden/>
              </w:rPr>
              <w:fldChar w:fldCharType="end"/>
            </w:r>
          </w:hyperlink>
        </w:p>
        <w:p w14:paraId="42404B71" w14:textId="348D8A03" w:rsidR="00546715" w:rsidRDefault="003B67FB">
          <w:pPr>
            <w:pStyle w:val="TOC2"/>
            <w:rPr>
              <w:rFonts w:asciiTheme="minorHAnsi" w:eastAsiaTheme="minorEastAsia" w:hAnsiTheme="minorHAnsi" w:cstheme="minorBidi"/>
              <w:b w:val="0"/>
              <w:noProof/>
              <w:szCs w:val="22"/>
              <w:lang w:eastAsia="en-AU"/>
            </w:rPr>
          </w:pPr>
          <w:hyperlink w:anchor="_Toc134972669" w:history="1">
            <w:r w:rsidR="00546715" w:rsidRPr="0034085B">
              <w:rPr>
                <w:rStyle w:val="Hyperlink"/>
                <w:noProof/>
              </w:rPr>
              <w:t>Subdivision D – Calculations and Accuracy of Field Measurements</w:t>
            </w:r>
            <w:r w:rsidR="00546715">
              <w:rPr>
                <w:noProof/>
                <w:webHidden/>
              </w:rPr>
              <w:tab/>
            </w:r>
            <w:r w:rsidR="00546715">
              <w:rPr>
                <w:noProof/>
                <w:webHidden/>
              </w:rPr>
              <w:fldChar w:fldCharType="begin"/>
            </w:r>
            <w:r w:rsidR="00546715">
              <w:rPr>
                <w:noProof/>
                <w:webHidden/>
              </w:rPr>
              <w:instrText xml:space="preserve"> PAGEREF _Toc134972669 \h </w:instrText>
            </w:r>
            <w:r w:rsidR="00546715">
              <w:rPr>
                <w:noProof/>
                <w:webHidden/>
              </w:rPr>
            </w:r>
            <w:r w:rsidR="00546715">
              <w:rPr>
                <w:noProof/>
                <w:webHidden/>
              </w:rPr>
              <w:fldChar w:fldCharType="separate"/>
            </w:r>
            <w:r w:rsidR="00546715">
              <w:rPr>
                <w:noProof/>
                <w:webHidden/>
              </w:rPr>
              <w:t>14</w:t>
            </w:r>
            <w:r w:rsidR="00546715">
              <w:rPr>
                <w:noProof/>
                <w:webHidden/>
              </w:rPr>
              <w:fldChar w:fldCharType="end"/>
            </w:r>
          </w:hyperlink>
        </w:p>
        <w:p w14:paraId="379B17A0" w14:textId="45C6EAEF" w:rsidR="00546715" w:rsidRDefault="003B67FB">
          <w:pPr>
            <w:pStyle w:val="TOC3"/>
            <w:rPr>
              <w:rFonts w:asciiTheme="minorHAnsi" w:eastAsiaTheme="minorEastAsia" w:hAnsiTheme="minorHAnsi" w:cstheme="minorBidi"/>
              <w:i w:val="0"/>
              <w:noProof/>
              <w:szCs w:val="22"/>
              <w:lang w:eastAsia="en-AU"/>
            </w:rPr>
          </w:pPr>
          <w:hyperlink w:anchor="_Toc134972670" w:history="1">
            <w:r w:rsidR="00546715" w:rsidRPr="0034085B">
              <w:rPr>
                <w:rStyle w:val="Hyperlink"/>
                <w:noProof/>
              </w:rPr>
              <w:t>Directions 29 – 32</w:t>
            </w:r>
            <w:r w:rsidR="00546715">
              <w:rPr>
                <w:noProof/>
                <w:webHidden/>
              </w:rPr>
              <w:tab/>
            </w:r>
            <w:r w:rsidR="00546715">
              <w:rPr>
                <w:noProof/>
                <w:webHidden/>
              </w:rPr>
              <w:fldChar w:fldCharType="begin"/>
            </w:r>
            <w:r w:rsidR="00546715">
              <w:rPr>
                <w:noProof/>
                <w:webHidden/>
              </w:rPr>
              <w:instrText xml:space="preserve"> PAGEREF _Toc134972670 \h </w:instrText>
            </w:r>
            <w:r w:rsidR="00546715">
              <w:rPr>
                <w:noProof/>
                <w:webHidden/>
              </w:rPr>
            </w:r>
            <w:r w:rsidR="00546715">
              <w:rPr>
                <w:noProof/>
                <w:webHidden/>
              </w:rPr>
              <w:fldChar w:fldCharType="separate"/>
            </w:r>
            <w:r w:rsidR="00546715">
              <w:rPr>
                <w:noProof/>
                <w:webHidden/>
              </w:rPr>
              <w:t>14</w:t>
            </w:r>
            <w:r w:rsidR="00546715">
              <w:rPr>
                <w:noProof/>
                <w:webHidden/>
              </w:rPr>
              <w:fldChar w:fldCharType="end"/>
            </w:r>
          </w:hyperlink>
        </w:p>
        <w:p w14:paraId="53E62C57" w14:textId="3639A752" w:rsidR="00546715" w:rsidRDefault="003B67FB">
          <w:pPr>
            <w:pStyle w:val="TOC1"/>
            <w:rPr>
              <w:rFonts w:asciiTheme="minorHAnsi" w:eastAsiaTheme="minorEastAsia" w:hAnsiTheme="minorHAnsi" w:cstheme="minorBidi"/>
              <w:b w:val="0"/>
              <w:noProof/>
              <w:sz w:val="22"/>
              <w:szCs w:val="22"/>
              <w:lang w:eastAsia="en-AU"/>
            </w:rPr>
          </w:pPr>
          <w:hyperlink w:anchor="_Toc134972671" w:history="1">
            <w:r w:rsidR="00546715" w:rsidRPr="0034085B">
              <w:rPr>
                <w:rStyle w:val="Hyperlink"/>
                <w:noProof/>
              </w:rPr>
              <w:t>Division 4 – Survey Marks and Monuments</w:t>
            </w:r>
            <w:r w:rsidR="00546715">
              <w:rPr>
                <w:noProof/>
                <w:webHidden/>
              </w:rPr>
              <w:tab/>
            </w:r>
            <w:r w:rsidR="00546715">
              <w:rPr>
                <w:noProof/>
                <w:webHidden/>
              </w:rPr>
              <w:fldChar w:fldCharType="begin"/>
            </w:r>
            <w:r w:rsidR="00546715">
              <w:rPr>
                <w:noProof/>
                <w:webHidden/>
              </w:rPr>
              <w:instrText xml:space="preserve"> PAGEREF _Toc134972671 \h </w:instrText>
            </w:r>
            <w:r w:rsidR="00546715">
              <w:rPr>
                <w:noProof/>
                <w:webHidden/>
              </w:rPr>
            </w:r>
            <w:r w:rsidR="00546715">
              <w:rPr>
                <w:noProof/>
                <w:webHidden/>
              </w:rPr>
              <w:fldChar w:fldCharType="separate"/>
            </w:r>
            <w:r w:rsidR="00546715">
              <w:rPr>
                <w:noProof/>
                <w:webHidden/>
              </w:rPr>
              <w:t>15</w:t>
            </w:r>
            <w:r w:rsidR="00546715">
              <w:rPr>
                <w:noProof/>
                <w:webHidden/>
              </w:rPr>
              <w:fldChar w:fldCharType="end"/>
            </w:r>
          </w:hyperlink>
        </w:p>
        <w:p w14:paraId="403FEFEE" w14:textId="617E15F9" w:rsidR="00546715" w:rsidRDefault="003B67FB">
          <w:pPr>
            <w:pStyle w:val="TOC2"/>
            <w:rPr>
              <w:rFonts w:asciiTheme="minorHAnsi" w:eastAsiaTheme="minorEastAsia" w:hAnsiTheme="minorHAnsi" w:cstheme="minorBidi"/>
              <w:b w:val="0"/>
              <w:noProof/>
              <w:szCs w:val="22"/>
              <w:lang w:eastAsia="en-AU"/>
            </w:rPr>
          </w:pPr>
          <w:hyperlink w:anchor="_Toc134972672" w:history="1">
            <w:r w:rsidR="00546715" w:rsidRPr="0034085B">
              <w:rPr>
                <w:rStyle w:val="Hyperlink"/>
                <w:noProof/>
              </w:rPr>
              <w:t>Subdivision A – Description of Marks</w:t>
            </w:r>
            <w:r w:rsidR="00546715">
              <w:rPr>
                <w:noProof/>
                <w:webHidden/>
              </w:rPr>
              <w:tab/>
            </w:r>
            <w:r w:rsidR="00546715">
              <w:rPr>
                <w:noProof/>
                <w:webHidden/>
              </w:rPr>
              <w:fldChar w:fldCharType="begin"/>
            </w:r>
            <w:r w:rsidR="00546715">
              <w:rPr>
                <w:noProof/>
                <w:webHidden/>
              </w:rPr>
              <w:instrText xml:space="preserve"> PAGEREF _Toc134972672 \h </w:instrText>
            </w:r>
            <w:r w:rsidR="00546715">
              <w:rPr>
                <w:noProof/>
                <w:webHidden/>
              </w:rPr>
            </w:r>
            <w:r w:rsidR="00546715">
              <w:rPr>
                <w:noProof/>
                <w:webHidden/>
              </w:rPr>
              <w:fldChar w:fldCharType="separate"/>
            </w:r>
            <w:r w:rsidR="00546715">
              <w:rPr>
                <w:noProof/>
                <w:webHidden/>
              </w:rPr>
              <w:t>15</w:t>
            </w:r>
            <w:r w:rsidR="00546715">
              <w:rPr>
                <w:noProof/>
                <w:webHidden/>
              </w:rPr>
              <w:fldChar w:fldCharType="end"/>
            </w:r>
          </w:hyperlink>
        </w:p>
        <w:p w14:paraId="6FE44DA2" w14:textId="552DC2D6" w:rsidR="00546715" w:rsidRDefault="003B67FB">
          <w:pPr>
            <w:pStyle w:val="TOC3"/>
            <w:rPr>
              <w:rFonts w:asciiTheme="minorHAnsi" w:eastAsiaTheme="minorEastAsia" w:hAnsiTheme="minorHAnsi" w:cstheme="minorBidi"/>
              <w:i w:val="0"/>
              <w:noProof/>
              <w:szCs w:val="22"/>
              <w:lang w:eastAsia="en-AU"/>
            </w:rPr>
          </w:pPr>
          <w:hyperlink w:anchor="_Toc134972673" w:history="1">
            <w:r w:rsidR="00546715" w:rsidRPr="0034085B">
              <w:rPr>
                <w:rStyle w:val="Hyperlink"/>
                <w:noProof/>
              </w:rPr>
              <w:t>Directions 33 – 36</w:t>
            </w:r>
            <w:r w:rsidR="00546715">
              <w:rPr>
                <w:noProof/>
                <w:webHidden/>
              </w:rPr>
              <w:tab/>
            </w:r>
            <w:r w:rsidR="00546715">
              <w:rPr>
                <w:noProof/>
                <w:webHidden/>
              </w:rPr>
              <w:fldChar w:fldCharType="begin"/>
            </w:r>
            <w:r w:rsidR="00546715">
              <w:rPr>
                <w:noProof/>
                <w:webHidden/>
              </w:rPr>
              <w:instrText xml:space="preserve"> PAGEREF _Toc134972673 \h </w:instrText>
            </w:r>
            <w:r w:rsidR="00546715">
              <w:rPr>
                <w:noProof/>
                <w:webHidden/>
              </w:rPr>
            </w:r>
            <w:r w:rsidR="00546715">
              <w:rPr>
                <w:noProof/>
                <w:webHidden/>
              </w:rPr>
              <w:fldChar w:fldCharType="separate"/>
            </w:r>
            <w:r w:rsidR="00546715">
              <w:rPr>
                <w:noProof/>
                <w:webHidden/>
              </w:rPr>
              <w:t>15</w:t>
            </w:r>
            <w:r w:rsidR="00546715">
              <w:rPr>
                <w:noProof/>
                <w:webHidden/>
              </w:rPr>
              <w:fldChar w:fldCharType="end"/>
            </w:r>
          </w:hyperlink>
        </w:p>
        <w:p w14:paraId="24832754" w14:textId="372C0B38" w:rsidR="00546715" w:rsidRDefault="003B67FB">
          <w:pPr>
            <w:pStyle w:val="TOC2"/>
            <w:rPr>
              <w:rFonts w:asciiTheme="minorHAnsi" w:eastAsiaTheme="minorEastAsia" w:hAnsiTheme="minorHAnsi" w:cstheme="minorBidi"/>
              <w:b w:val="0"/>
              <w:noProof/>
              <w:szCs w:val="22"/>
              <w:lang w:eastAsia="en-AU"/>
            </w:rPr>
          </w:pPr>
          <w:hyperlink w:anchor="_Toc134972674" w:history="1">
            <w:r w:rsidR="00546715" w:rsidRPr="0034085B">
              <w:rPr>
                <w:rStyle w:val="Hyperlink"/>
                <w:noProof/>
              </w:rPr>
              <w:t>Subdivision B – Marking of Surveys</w:t>
            </w:r>
            <w:r w:rsidR="00546715">
              <w:rPr>
                <w:noProof/>
                <w:webHidden/>
              </w:rPr>
              <w:tab/>
            </w:r>
            <w:r w:rsidR="00546715">
              <w:rPr>
                <w:noProof/>
                <w:webHidden/>
              </w:rPr>
              <w:fldChar w:fldCharType="begin"/>
            </w:r>
            <w:r w:rsidR="00546715">
              <w:rPr>
                <w:noProof/>
                <w:webHidden/>
              </w:rPr>
              <w:instrText xml:space="preserve"> PAGEREF _Toc134972674 \h </w:instrText>
            </w:r>
            <w:r w:rsidR="00546715">
              <w:rPr>
                <w:noProof/>
                <w:webHidden/>
              </w:rPr>
            </w:r>
            <w:r w:rsidR="00546715">
              <w:rPr>
                <w:noProof/>
                <w:webHidden/>
              </w:rPr>
              <w:fldChar w:fldCharType="separate"/>
            </w:r>
            <w:r w:rsidR="00546715">
              <w:rPr>
                <w:noProof/>
                <w:webHidden/>
              </w:rPr>
              <w:t>18</w:t>
            </w:r>
            <w:r w:rsidR="00546715">
              <w:rPr>
                <w:noProof/>
                <w:webHidden/>
              </w:rPr>
              <w:fldChar w:fldCharType="end"/>
            </w:r>
          </w:hyperlink>
        </w:p>
        <w:p w14:paraId="56889582" w14:textId="64BE9D87" w:rsidR="00546715" w:rsidRDefault="003B67FB">
          <w:pPr>
            <w:pStyle w:val="TOC3"/>
            <w:rPr>
              <w:rFonts w:asciiTheme="minorHAnsi" w:eastAsiaTheme="minorEastAsia" w:hAnsiTheme="minorHAnsi" w:cstheme="minorBidi"/>
              <w:i w:val="0"/>
              <w:noProof/>
              <w:szCs w:val="22"/>
              <w:lang w:eastAsia="en-AU"/>
            </w:rPr>
          </w:pPr>
          <w:hyperlink w:anchor="_Toc134972675" w:history="1">
            <w:r w:rsidR="00546715" w:rsidRPr="0034085B">
              <w:rPr>
                <w:rStyle w:val="Hyperlink"/>
                <w:noProof/>
              </w:rPr>
              <w:t>Directions 37 – 45</w:t>
            </w:r>
            <w:r w:rsidR="00546715">
              <w:rPr>
                <w:noProof/>
                <w:webHidden/>
              </w:rPr>
              <w:tab/>
            </w:r>
            <w:r w:rsidR="00546715">
              <w:rPr>
                <w:noProof/>
                <w:webHidden/>
              </w:rPr>
              <w:fldChar w:fldCharType="begin"/>
            </w:r>
            <w:r w:rsidR="00546715">
              <w:rPr>
                <w:noProof/>
                <w:webHidden/>
              </w:rPr>
              <w:instrText xml:space="preserve"> PAGEREF _Toc134972675 \h </w:instrText>
            </w:r>
            <w:r w:rsidR="00546715">
              <w:rPr>
                <w:noProof/>
                <w:webHidden/>
              </w:rPr>
            </w:r>
            <w:r w:rsidR="00546715">
              <w:rPr>
                <w:noProof/>
                <w:webHidden/>
              </w:rPr>
              <w:fldChar w:fldCharType="separate"/>
            </w:r>
            <w:r w:rsidR="00546715">
              <w:rPr>
                <w:noProof/>
                <w:webHidden/>
              </w:rPr>
              <w:t>18</w:t>
            </w:r>
            <w:r w:rsidR="00546715">
              <w:rPr>
                <w:noProof/>
                <w:webHidden/>
              </w:rPr>
              <w:fldChar w:fldCharType="end"/>
            </w:r>
          </w:hyperlink>
        </w:p>
        <w:p w14:paraId="50DC8DD1" w14:textId="4C9D631D" w:rsidR="00546715" w:rsidRDefault="003B67FB">
          <w:pPr>
            <w:pStyle w:val="TOC1"/>
            <w:rPr>
              <w:rFonts w:asciiTheme="minorHAnsi" w:eastAsiaTheme="minorEastAsia" w:hAnsiTheme="minorHAnsi" w:cstheme="minorBidi"/>
              <w:b w:val="0"/>
              <w:noProof/>
              <w:sz w:val="22"/>
              <w:szCs w:val="22"/>
              <w:lang w:eastAsia="en-AU"/>
            </w:rPr>
          </w:pPr>
          <w:hyperlink w:anchor="_Toc134972676" w:history="1">
            <w:r w:rsidR="00546715" w:rsidRPr="0034085B">
              <w:rPr>
                <w:rStyle w:val="Hyperlink"/>
                <w:noProof/>
              </w:rPr>
              <w:t>Division 5 – Boundaries Formed by Tidal and Non-Tidal Waters and other Natural Features</w:t>
            </w:r>
            <w:r w:rsidR="00546715">
              <w:rPr>
                <w:noProof/>
                <w:webHidden/>
              </w:rPr>
              <w:tab/>
            </w:r>
            <w:r w:rsidR="00546715">
              <w:rPr>
                <w:noProof/>
                <w:webHidden/>
              </w:rPr>
              <w:fldChar w:fldCharType="begin"/>
            </w:r>
            <w:r w:rsidR="00546715">
              <w:rPr>
                <w:noProof/>
                <w:webHidden/>
              </w:rPr>
              <w:instrText xml:space="preserve"> PAGEREF _Toc134972676 \h </w:instrText>
            </w:r>
            <w:r w:rsidR="00546715">
              <w:rPr>
                <w:noProof/>
                <w:webHidden/>
              </w:rPr>
            </w:r>
            <w:r w:rsidR="00546715">
              <w:rPr>
                <w:noProof/>
                <w:webHidden/>
              </w:rPr>
              <w:fldChar w:fldCharType="separate"/>
            </w:r>
            <w:r w:rsidR="00546715">
              <w:rPr>
                <w:noProof/>
                <w:webHidden/>
              </w:rPr>
              <w:t>22</w:t>
            </w:r>
            <w:r w:rsidR="00546715">
              <w:rPr>
                <w:noProof/>
                <w:webHidden/>
              </w:rPr>
              <w:fldChar w:fldCharType="end"/>
            </w:r>
          </w:hyperlink>
        </w:p>
        <w:p w14:paraId="383972DA" w14:textId="2E2FC08B" w:rsidR="00546715" w:rsidRDefault="003B67FB">
          <w:pPr>
            <w:pStyle w:val="TOC3"/>
            <w:rPr>
              <w:rFonts w:asciiTheme="minorHAnsi" w:eastAsiaTheme="minorEastAsia" w:hAnsiTheme="minorHAnsi" w:cstheme="minorBidi"/>
              <w:i w:val="0"/>
              <w:noProof/>
              <w:szCs w:val="22"/>
              <w:lang w:eastAsia="en-AU"/>
            </w:rPr>
          </w:pPr>
          <w:hyperlink w:anchor="_Toc134972677" w:history="1">
            <w:r w:rsidR="00546715" w:rsidRPr="0034085B">
              <w:rPr>
                <w:rStyle w:val="Hyperlink"/>
                <w:noProof/>
              </w:rPr>
              <w:t>Directions 46 – 51</w:t>
            </w:r>
            <w:r w:rsidR="00546715">
              <w:rPr>
                <w:noProof/>
                <w:webHidden/>
              </w:rPr>
              <w:tab/>
            </w:r>
            <w:r w:rsidR="00546715">
              <w:rPr>
                <w:noProof/>
                <w:webHidden/>
              </w:rPr>
              <w:fldChar w:fldCharType="begin"/>
            </w:r>
            <w:r w:rsidR="00546715">
              <w:rPr>
                <w:noProof/>
                <w:webHidden/>
              </w:rPr>
              <w:instrText xml:space="preserve"> PAGEREF _Toc134972677 \h </w:instrText>
            </w:r>
            <w:r w:rsidR="00546715">
              <w:rPr>
                <w:noProof/>
                <w:webHidden/>
              </w:rPr>
            </w:r>
            <w:r w:rsidR="00546715">
              <w:rPr>
                <w:noProof/>
                <w:webHidden/>
              </w:rPr>
              <w:fldChar w:fldCharType="separate"/>
            </w:r>
            <w:r w:rsidR="00546715">
              <w:rPr>
                <w:noProof/>
                <w:webHidden/>
              </w:rPr>
              <w:t>22</w:t>
            </w:r>
            <w:r w:rsidR="00546715">
              <w:rPr>
                <w:noProof/>
                <w:webHidden/>
              </w:rPr>
              <w:fldChar w:fldCharType="end"/>
            </w:r>
          </w:hyperlink>
        </w:p>
        <w:p w14:paraId="0EF7EC91" w14:textId="6B608BFB" w:rsidR="00546715" w:rsidRDefault="003B67FB">
          <w:pPr>
            <w:pStyle w:val="TOC1"/>
            <w:rPr>
              <w:rFonts w:asciiTheme="minorHAnsi" w:eastAsiaTheme="minorEastAsia" w:hAnsiTheme="minorHAnsi" w:cstheme="minorBidi"/>
              <w:b w:val="0"/>
              <w:noProof/>
              <w:sz w:val="22"/>
              <w:szCs w:val="22"/>
              <w:lang w:eastAsia="en-AU"/>
            </w:rPr>
          </w:pPr>
          <w:hyperlink w:anchor="_Toc134972678" w:history="1">
            <w:r w:rsidR="00546715" w:rsidRPr="0034085B">
              <w:rPr>
                <w:rStyle w:val="Hyperlink"/>
                <w:noProof/>
              </w:rPr>
              <w:t>Division 6 – Field notes</w:t>
            </w:r>
            <w:r w:rsidR="00546715">
              <w:rPr>
                <w:noProof/>
                <w:webHidden/>
              </w:rPr>
              <w:tab/>
            </w:r>
            <w:r w:rsidR="00546715">
              <w:rPr>
                <w:noProof/>
                <w:webHidden/>
              </w:rPr>
              <w:fldChar w:fldCharType="begin"/>
            </w:r>
            <w:r w:rsidR="00546715">
              <w:rPr>
                <w:noProof/>
                <w:webHidden/>
              </w:rPr>
              <w:instrText xml:space="preserve"> PAGEREF _Toc134972678 \h </w:instrText>
            </w:r>
            <w:r w:rsidR="00546715">
              <w:rPr>
                <w:noProof/>
                <w:webHidden/>
              </w:rPr>
            </w:r>
            <w:r w:rsidR="00546715">
              <w:rPr>
                <w:noProof/>
                <w:webHidden/>
              </w:rPr>
              <w:fldChar w:fldCharType="separate"/>
            </w:r>
            <w:r w:rsidR="00546715">
              <w:rPr>
                <w:noProof/>
                <w:webHidden/>
              </w:rPr>
              <w:t>26</w:t>
            </w:r>
            <w:r w:rsidR="00546715">
              <w:rPr>
                <w:noProof/>
                <w:webHidden/>
              </w:rPr>
              <w:fldChar w:fldCharType="end"/>
            </w:r>
          </w:hyperlink>
        </w:p>
        <w:p w14:paraId="583B2235" w14:textId="6623DD34" w:rsidR="00546715" w:rsidRDefault="003B67FB">
          <w:pPr>
            <w:pStyle w:val="TOC3"/>
            <w:rPr>
              <w:rFonts w:asciiTheme="minorHAnsi" w:eastAsiaTheme="minorEastAsia" w:hAnsiTheme="minorHAnsi" w:cstheme="minorBidi"/>
              <w:i w:val="0"/>
              <w:noProof/>
              <w:szCs w:val="22"/>
              <w:lang w:eastAsia="en-AU"/>
            </w:rPr>
          </w:pPr>
          <w:hyperlink w:anchor="_Toc134972679" w:history="1">
            <w:r w:rsidR="00546715" w:rsidRPr="0034085B">
              <w:rPr>
                <w:rStyle w:val="Hyperlink"/>
                <w:noProof/>
              </w:rPr>
              <w:t>Directions 52 – 58</w:t>
            </w:r>
            <w:r w:rsidR="00546715">
              <w:rPr>
                <w:noProof/>
                <w:webHidden/>
              </w:rPr>
              <w:tab/>
            </w:r>
            <w:r w:rsidR="00546715">
              <w:rPr>
                <w:noProof/>
                <w:webHidden/>
              </w:rPr>
              <w:fldChar w:fldCharType="begin"/>
            </w:r>
            <w:r w:rsidR="00546715">
              <w:rPr>
                <w:noProof/>
                <w:webHidden/>
              </w:rPr>
              <w:instrText xml:space="preserve"> PAGEREF _Toc134972679 \h </w:instrText>
            </w:r>
            <w:r w:rsidR="00546715">
              <w:rPr>
                <w:noProof/>
                <w:webHidden/>
              </w:rPr>
            </w:r>
            <w:r w:rsidR="00546715">
              <w:rPr>
                <w:noProof/>
                <w:webHidden/>
              </w:rPr>
              <w:fldChar w:fldCharType="separate"/>
            </w:r>
            <w:r w:rsidR="00546715">
              <w:rPr>
                <w:noProof/>
                <w:webHidden/>
              </w:rPr>
              <w:t>26</w:t>
            </w:r>
            <w:r w:rsidR="00546715">
              <w:rPr>
                <w:noProof/>
                <w:webHidden/>
              </w:rPr>
              <w:fldChar w:fldCharType="end"/>
            </w:r>
          </w:hyperlink>
        </w:p>
        <w:p w14:paraId="6F9C398C" w14:textId="24932D82" w:rsidR="00546715" w:rsidRDefault="003B67FB">
          <w:pPr>
            <w:pStyle w:val="TOC1"/>
            <w:rPr>
              <w:rFonts w:asciiTheme="minorHAnsi" w:eastAsiaTheme="minorEastAsia" w:hAnsiTheme="minorHAnsi" w:cstheme="minorBidi"/>
              <w:b w:val="0"/>
              <w:noProof/>
              <w:sz w:val="22"/>
              <w:szCs w:val="22"/>
              <w:lang w:eastAsia="en-AU"/>
            </w:rPr>
          </w:pPr>
          <w:hyperlink w:anchor="_Toc134972680" w:history="1">
            <w:r w:rsidR="00546715" w:rsidRPr="0034085B">
              <w:rPr>
                <w:rStyle w:val="Hyperlink"/>
                <w:noProof/>
              </w:rPr>
              <w:t>Division 7 – Deposited Plans</w:t>
            </w:r>
            <w:r w:rsidR="00546715">
              <w:rPr>
                <w:noProof/>
                <w:webHidden/>
              </w:rPr>
              <w:tab/>
            </w:r>
            <w:r w:rsidR="00546715">
              <w:rPr>
                <w:noProof/>
                <w:webHidden/>
              </w:rPr>
              <w:fldChar w:fldCharType="begin"/>
            </w:r>
            <w:r w:rsidR="00546715">
              <w:rPr>
                <w:noProof/>
                <w:webHidden/>
              </w:rPr>
              <w:instrText xml:space="preserve"> PAGEREF _Toc134972680 \h </w:instrText>
            </w:r>
            <w:r w:rsidR="00546715">
              <w:rPr>
                <w:noProof/>
                <w:webHidden/>
              </w:rPr>
            </w:r>
            <w:r w:rsidR="00546715">
              <w:rPr>
                <w:noProof/>
                <w:webHidden/>
              </w:rPr>
              <w:fldChar w:fldCharType="separate"/>
            </w:r>
            <w:r w:rsidR="00546715">
              <w:rPr>
                <w:noProof/>
                <w:webHidden/>
              </w:rPr>
              <w:t>28</w:t>
            </w:r>
            <w:r w:rsidR="00546715">
              <w:rPr>
                <w:noProof/>
                <w:webHidden/>
              </w:rPr>
              <w:fldChar w:fldCharType="end"/>
            </w:r>
          </w:hyperlink>
        </w:p>
        <w:p w14:paraId="57589815" w14:textId="14D4E129" w:rsidR="00546715" w:rsidRDefault="003B67FB">
          <w:pPr>
            <w:pStyle w:val="TOC3"/>
            <w:rPr>
              <w:rFonts w:asciiTheme="minorHAnsi" w:eastAsiaTheme="minorEastAsia" w:hAnsiTheme="minorHAnsi" w:cstheme="minorBidi"/>
              <w:i w:val="0"/>
              <w:noProof/>
              <w:szCs w:val="22"/>
              <w:lang w:eastAsia="en-AU"/>
            </w:rPr>
          </w:pPr>
          <w:hyperlink w:anchor="_Toc134972681" w:history="1">
            <w:r w:rsidR="00546715" w:rsidRPr="0034085B">
              <w:rPr>
                <w:rStyle w:val="Hyperlink"/>
                <w:noProof/>
              </w:rPr>
              <w:t>Directions 59 – 65</w:t>
            </w:r>
            <w:r w:rsidR="00546715">
              <w:rPr>
                <w:noProof/>
                <w:webHidden/>
              </w:rPr>
              <w:tab/>
            </w:r>
            <w:r w:rsidR="00546715">
              <w:rPr>
                <w:noProof/>
                <w:webHidden/>
              </w:rPr>
              <w:fldChar w:fldCharType="begin"/>
            </w:r>
            <w:r w:rsidR="00546715">
              <w:rPr>
                <w:noProof/>
                <w:webHidden/>
              </w:rPr>
              <w:instrText xml:space="preserve"> PAGEREF _Toc134972681 \h </w:instrText>
            </w:r>
            <w:r w:rsidR="00546715">
              <w:rPr>
                <w:noProof/>
                <w:webHidden/>
              </w:rPr>
            </w:r>
            <w:r w:rsidR="00546715">
              <w:rPr>
                <w:noProof/>
                <w:webHidden/>
              </w:rPr>
              <w:fldChar w:fldCharType="separate"/>
            </w:r>
            <w:r w:rsidR="00546715">
              <w:rPr>
                <w:noProof/>
                <w:webHidden/>
              </w:rPr>
              <w:t>28</w:t>
            </w:r>
            <w:r w:rsidR="00546715">
              <w:rPr>
                <w:noProof/>
                <w:webHidden/>
              </w:rPr>
              <w:fldChar w:fldCharType="end"/>
            </w:r>
          </w:hyperlink>
        </w:p>
        <w:p w14:paraId="7CCF50F1" w14:textId="34DF2E1D" w:rsidR="00546715" w:rsidRDefault="003B67FB">
          <w:pPr>
            <w:pStyle w:val="TOC1"/>
            <w:rPr>
              <w:rFonts w:asciiTheme="minorHAnsi" w:eastAsiaTheme="minorEastAsia" w:hAnsiTheme="minorHAnsi" w:cstheme="minorBidi"/>
              <w:b w:val="0"/>
              <w:noProof/>
              <w:sz w:val="22"/>
              <w:szCs w:val="22"/>
              <w:lang w:eastAsia="en-AU"/>
            </w:rPr>
          </w:pPr>
          <w:hyperlink w:anchor="_Toc134972682" w:history="1">
            <w:r w:rsidR="00546715" w:rsidRPr="0034085B">
              <w:rPr>
                <w:rStyle w:val="Hyperlink"/>
                <w:noProof/>
              </w:rPr>
              <w:t>Division 8 – Stratum Surveys</w:t>
            </w:r>
            <w:r w:rsidR="00546715">
              <w:rPr>
                <w:noProof/>
                <w:webHidden/>
              </w:rPr>
              <w:tab/>
            </w:r>
            <w:r w:rsidR="00546715">
              <w:rPr>
                <w:noProof/>
                <w:webHidden/>
              </w:rPr>
              <w:fldChar w:fldCharType="begin"/>
            </w:r>
            <w:r w:rsidR="00546715">
              <w:rPr>
                <w:noProof/>
                <w:webHidden/>
              </w:rPr>
              <w:instrText xml:space="preserve"> PAGEREF _Toc134972682 \h </w:instrText>
            </w:r>
            <w:r w:rsidR="00546715">
              <w:rPr>
                <w:noProof/>
                <w:webHidden/>
              </w:rPr>
            </w:r>
            <w:r w:rsidR="00546715">
              <w:rPr>
                <w:noProof/>
                <w:webHidden/>
              </w:rPr>
              <w:fldChar w:fldCharType="separate"/>
            </w:r>
            <w:r w:rsidR="00546715">
              <w:rPr>
                <w:noProof/>
                <w:webHidden/>
              </w:rPr>
              <w:t>30</w:t>
            </w:r>
            <w:r w:rsidR="00546715">
              <w:rPr>
                <w:noProof/>
                <w:webHidden/>
              </w:rPr>
              <w:fldChar w:fldCharType="end"/>
            </w:r>
          </w:hyperlink>
        </w:p>
        <w:p w14:paraId="38611C4C" w14:textId="67944464" w:rsidR="00546715" w:rsidRDefault="003B67FB">
          <w:pPr>
            <w:pStyle w:val="TOC3"/>
            <w:rPr>
              <w:rFonts w:asciiTheme="minorHAnsi" w:eastAsiaTheme="minorEastAsia" w:hAnsiTheme="minorHAnsi" w:cstheme="minorBidi"/>
              <w:i w:val="0"/>
              <w:noProof/>
              <w:szCs w:val="22"/>
              <w:lang w:eastAsia="en-AU"/>
            </w:rPr>
          </w:pPr>
          <w:hyperlink w:anchor="_Toc134972683" w:history="1">
            <w:r w:rsidR="00546715" w:rsidRPr="0034085B">
              <w:rPr>
                <w:rStyle w:val="Hyperlink"/>
                <w:noProof/>
              </w:rPr>
              <w:t>Direction 66</w:t>
            </w:r>
            <w:r w:rsidR="00546715">
              <w:rPr>
                <w:noProof/>
                <w:webHidden/>
              </w:rPr>
              <w:tab/>
            </w:r>
            <w:r w:rsidR="00546715">
              <w:rPr>
                <w:noProof/>
                <w:webHidden/>
              </w:rPr>
              <w:fldChar w:fldCharType="begin"/>
            </w:r>
            <w:r w:rsidR="00546715">
              <w:rPr>
                <w:noProof/>
                <w:webHidden/>
              </w:rPr>
              <w:instrText xml:space="preserve"> PAGEREF _Toc134972683 \h </w:instrText>
            </w:r>
            <w:r w:rsidR="00546715">
              <w:rPr>
                <w:noProof/>
                <w:webHidden/>
              </w:rPr>
            </w:r>
            <w:r w:rsidR="00546715">
              <w:rPr>
                <w:noProof/>
                <w:webHidden/>
              </w:rPr>
              <w:fldChar w:fldCharType="separate"/>
            </w:r>
            <w:r w:rsidR="00546715">
              <w:rPr>
                <w:noProof/>
                <w:webHidden/>
              </w:rPr>
              <w:t>30</w:t>
            </w:r>
            <w:r w:rsidR="00546715">
              <w:rPr>
                <w:noProof/>
                <w:webHidden/>
              </w:rPr>
              <w:fldChar w:fldCharType="end"/>
            </w:r>
          </w:hyperlink>
        </w:p>
        <w:p w14:paraId="00875512" w14:textId="6A40BF62" w:rsidR="00546715" w:rsidRDefault="003B67FB">
          <w:pPr>
            <w:pStyle w:val="TOC1"/>
            <w:rPr>
              <w:rFonts w:asciiTheme="minorHAnsi" w:eastAsiaTheme="minorEastAsia" w:hAnsiTheme="minorHAnsi" w:cstheme="minorBidi"/>
              <w:b w:val="0"/>
              <w:noProof/>
              <w:sz w:val="22"/>
              <w:szCs w:val="22"/>
              <w:lang w:eastAsia="en-AU"/>
            </w:rPr>
          </w:pPr>
          <w:hyperlink w:anchor="_Toc134972684" w:history="1">
            <w:r w:rsidR="00546715" w:rsidRPr="0034085B">
              <w:rPr>
                <w:rStyle w:val="Hyperlink"/>
                <w:noProof/>
              </w:rPr>
              <w:t>Division 9 – Community Title</w:t>
            </w:r>
            <w:r w:rsidR="00546715">
              <w:rPr>
                <w:noProof/>
                <w:webHidden/>
              </w:rPr>
              <w:tab/>
            </w:r>
            <w:r w:rsidR="00546715">
              <w:rPr>
                <w:noProof/>
                <w:webHidden/>
              </w:rPr>
              <w:fldChar w:fldCharType="begin"/>
            </w:r>
            <w:r w:rsidR="00546715">
              <w:rPr>
                <w:noProof/>
                <w:webHidden/>
              </w:rPr>
              <w:instrText xml:space="preserve"> PAGEREF _Toc134972684 \h </w:instrText>
            </w:r>
            <w:r w:rsidR="00546715">
              <w:rPr>
                <w:noProof/>
                <w:webHidden/>
              </w:rPr>
            </w:r>
            <w:r w:rsidR="00546715">
              <w:rPr>
                <w:noProof/>
                <w:webHidden/>
              </w:rPr>
              <w:fldChar w:fldCharType="separate"/>
            </w:r>
            <w:r w:rsidR="00546715">
              <w:rPr>
                <w:noProof/>
                <w:webHidden/>
              </w:rPr>
              <w:t>31</w:t>
            </w:r>
            <w:r w:rsidR="00546715">
              <w:rPr>
                <w:noProof/>
                <w:webHidden/>
              </w:rPr>
              <w:fldChar w:fldCharType="end"/>
            </w:r>
          </w:hyperlink>
        </w:p>
        <w:p w14:paraId="62D755A0" w14:textId="6D56003C" w:rsidR="00546715" w:rsidRDefault="003B67FB">
          <w:pPr>
            <w:pStyle w:val="TOC3"/>
            <w:rPr>
              <w:rFonts w:asciiTheme="minorHAnsi" w:eastAsiaTheme="minorEastAsia" w:hAnsiTheme="minorHAnsi" w:cstheme="minorBidi"/>
              <w:i w:val="0"/>
              <w:noProof/>
              <w:szCs w:val="22"/>
              <w:lang w:eastAsia="en-AU"/>
            </w:rPr>
          </w:pPr>
          <w:hyperlink w:anchor="_Toc134972685" w:history="1">
            <w:r w:rsidR="00546715" w:rsidRPr="0034085B">
              <w:rPr>
                <w:rStyle w:val="Hyperlink"/>
                <w:noProof/>
              </w:rPr>
              <w:t>Direction 67</w:t>
            </w:r>
            <w:r w:rsidR="00546715">
              <w:rPr>
                <w:noProof/>
                <w:webHidden/>
              </w:rPr>
              <w:tab/>
            </w:r>
            <w:r w:rsidR="00546715">
              <w:rPr>
                <w:noProof/>
                <w:webHidden/>
              </w:rPr>
              <w:fldChar w:fldCharType="begin"/>
            </w:r>
            <w:r w:rsidR="00546715">
              <w:rPr>
                <w:noProof/>
                <w:webHidden/>
              </w:rPr>
              <w:instrText xml:space="preserve"> PAGEREF _Toc134972685 \h </w:instrText>
            </w:r>
            <w:r w:rsidR="00546715">
              <w:rPr>
                <w:noProof/>
                <w:webHidden/>
              </w:rPr>
            </w:r>
            <w:r w:rsidR="00546715">
              <w:rPr>
                <w:noProof/>
                <w:webHidden/>
              </w:rPr>
              <w:fldChar w:fldCharType="separate"/>
            </w:r>
            <w:r w:rsidR="00546715">
              <w:rPr>
                <w:noProof/>
                <w:webHidden/>
              </w:rPr>
              <w:t>31</w:t>
            </w:r>
            <w:r w:rsidR="00546715">
              <w:rPr>
                <w:noProof/>
                <w:webHidden/>
              </w:rPr>
              <w:fldChar w:fldCharType="end"/>
            </w:r>
          </w:hyperlink>
        </w:p>
        <w:p w14:paraId="79FCBCE8" w14:textId="6A78A5F2" w:rsidR="00546715" w:rsidRDefault="003B67FB">
          <w:pPr>
            <w:pStyle w:val="TOC1"/>
            <w:rPr>
              <w:rFonts w:asciiTheme="minorHAnsi" w:eastAsiaTheme="minorEastAsia" w:hAnsiTheme="minorHAnsi" w:cstheme="minorBidi"/>
              <w:b w:val="0"/>
              <w:noProof/>
              <w:sz w:val="22"/>
              <w:szCs w:val="22"/>
              <w:lang w:eastAsia="en-AU"/>
            </w:rPr>
          </w:pPr>
          <w:hyperlink w:anchor="_Toc134972686" w:history="1">
            <w:r w:rsidR="00546715" w:rsidRPr="0034085B">
              <w:rPr>
                <w:rStyle w:val="Hyperlink"/>
                <w:noProof/>
              </w:rPr>
              <w:t>Division 10 – Unit Title</w:t>
            </w:r>
            <w:r w:rsidR="00546715">
              <w:rPr>
                <w:noProof/>
                <w:webHidden/>
              </w:rPr>
              <w:tab/>
            </w:r>
            <w:r w:rsidR="00546715">
              <w:rPr>
                <w:noProof/>
                <w:webHidden/>
              </w:rPr>
              <w:fldChar w:fldCharType="begin"/>
            </w:r>
            <w:r w:rsidR="00546715">
              <w:rPr>
                <w:noProof/>
                <w:webHidden/>
              </w:rPr>
              <w:instrText xml:space="preserve"> PAGEREF _Toc134972686 \h </w:instrText>
            </w:r>
            <w:r w:rsidR="00546715">
              <w:rPr>
                <w:noProof/>
                <w:webHidden/>
              </w:rPr>
            </w:r>
            <w:r w:rsidR="00546715">
              <w:rPr>
                <w:noProof/>
                <w:webHidden/>
              </w:rPr>
              <w:fldChar w:fldCharType="separate"/>
            </w:r>
            <w:r w:rsidR="00546715">
              <w:rPr>
                <w:noProof/>
                <w:webHidden/>
              </w:rPr>
              <w:t>32</w:t>
            </w:r>
            <w:r w:rsidR="00546715">
              <w:rPr>
                <w:noProof/>
                <w:webHidden/>
              </w:rPr>
              <w:fldChar w:fldCharType="end"/>
            </w:r>
          </w:hyperlink>
        </w:p>
        <w:p w14:paraId="6FE7F728" w14:textId="4F7E69C5" w:rsidR="00546715" w:rsidRDefault="003B67FB">
          <w:pPr>
            <w:pStyle w:val="TOC3"/>
            <w:rPr>
              <w:rFonts w:asciiTheme="minorHAnsi" w:eastAsiaTheme="minorEastAsia" w:hAnsiTheme="minorHAnsi" w:cstheme="minorBidi"/>
              <w:i w:val="0"/>
              <w:noProof/>
              <w:szCs w:val="22"/>
              <w:lang w:eastAsia="en-AU"/>
            </w:rPr>
          </w:pPr>
          <w:hyperlink w:anchor="_Toc134972687" w:history="1">
            <w:r w:rsidR="00546715" w:rsidRPr="0034085B">
              <w:rPr>
                <w:rStyle w:val="Hyperlink"/>
                <w:noProof/>
              </w:rPr>
              <w:t>Direction 68</w:t>
            </w:r>
            <w:r w:rsidR="00546715">
              <w:rPr>
                <w:noProof/>
                <w:webHidden/>
              </w:rPr>
              <w:tab/>
            </w:r>
            <w:r w:rsidR="00546715">
              <w:rPr>
                <w:noProof/>
                <w:webHidden/>
              </w:rPr>
              <w:fldChar w:fldCharType="begin"/>
            </w:r>
            <w:r w:rsidR="00546715">
              <w:rPr>
                <w:noProof/>
                <w:webHidden/>
              </w:rPr>
              <w:instrText xml:space="preserve"> PAGEREF _Toc134972687 \h </w:instrText>
            </w:r>
            <w:r w:rsidR="00546715">
              <w:rPr>
                <w:noProof/>
                <w:webHidden/>
              </w:rPr>
            </w:r>
            <w:r w:rsidR="00546715">
              <w:rPr>
                <w:noProof/>
                <w:webHidden/>
              </w:rPr>
              <w:fldChar w:fldCharType="separate"/>
            </w:r>
            <w:r w:rsidR="00546715">
              <w:rPr>
                <w:noProof/>
                <w:webHidden/>
              </w:rPr>
              <w:t>32</w:t>
            </w:r>
            <w:r w:rsidR="00546715">
              <w:rPr>
                <w:noProof/>
                <w:webHidden/>
              </w:rPr>
              <w:fldChar w:fldCharType="end"/>
            </w:r>
          </w:hyperlink>
        </w:p>
        <w:p w14:paraId="3101A282" w14:textId="600F0134" w:rsidR="00546715" w:rsidRDefault="003B67FB">
          <w:pPr>
            <w:pStyle w:val="TOC1"/>
            <w:rPr>
              <w:rFonts w:asciiTheme="minorHAnsi" w:eastAsiaTheme="minorEastAsia" w:hAnsiTheme="minorHAnsi" w:cstheme="minorBidi"/>
              <w:b w:val="0"/>
              <w:noProof/>
              <w:sz w:val="22"/>
              <w:szCs w:val="22"/>
              <w:lang w:eastAsia="en-AU"/>
            </w:rPr>
          </w:pPr>
          <w:hyperlink w:anchor="_Toc134972688" w:history="1">
            <w:r w:rsidR="00546715" w:rsidRPr="0034085B">
              <w:rPr>
                <w:rStyle w:val="Hyperlink"/>
                <w:noProof/>
              </w:rPr>
              <w:t>Schedule 1 - Forms</w:t>
            </w:r>
            <w:r w:rsidR="00546715">
              <w:rPr>
                <w:noProof/>
                <w:webHidden/>
              </w:rPr>
              <w:tab/>
            </w:r>
            <w:r w:rsidR="00546715">
              <w:rPr>
                <w:noProof/>
                <w:webHidden/>
              </w:rPr>
              <w:fldChar w:fldCharType="begin"/>
            </w:r>
            <w:r w:rsidR="00546715">
              <w:rPr>
                <w:noProof/>
                <w:webHidden/>
              </w:rPr>
              <w:instrText xml:space="preserve"> PAGEREF _Toc134972688 \h </w:instrText>
            </w:r>
            <w:r w:rsidR="00546715">
              <w:rPr>
                <w:noProof/>
                <w:webHidden/>
              </w:rPr>
            </w:r>
            <w:r w:rsidR="00546715">
              <w:rPr>
                <w:noProof/>
                <w:webHidden/>
              </w:rPr>
              <w:fldChar w:fldCharType="separate"/>
            </w:r>
            <w:r w:rsidR="00546715">
              <w:rPr>
                <w:noProof/>
                <w:webHidden/>
              </w:rPr>
              <w:t>33</w:t>
            </w:r>
            <w:r w:rsidR="00546715">
              <w:rPr>
                <w:noProof/>
                <w:webHidden/>
              </w:rPr>
              <w:fldChar w:fldCharType="end"/>
            </w:r>
          </w:hyperlink>
        </w:p>
        <w:p w14:paraId="26C41B23" w14:textId="5AC26C04" w:rsidR="00546715" w:rsidRDefault="003B67FB">
          <w:pPr>
            <w:pStyle w:val="TOC3"/>
            <w:rPr>
              <w:rFonts w:asciiTheme="minorHAnsi" w:eastAsiaTheme="minorEastAsia" w:hAnsiTheme="minorHAnsi" w:cstheme="minorBidi"/>
              <w:i w:val="0"/>
              <w:noProof/>
              <w:szCs w:val="22"/>
              <w:lang w:eastAsia="en-AU"/>
            </w:rPr>
          </w:pPr>
          <w:hyperlink w:anchor="_Toc134972689" w:history="1">
            <w:r w:rsidR="00546715" w:rsidRPr="0034085B">
              <w:rPr>
                <w:rStyle w:val="Hyperlink"/>
                <w:noProof/>
              </w:rPr>
              <w:t>Form 1 (Direction 7)</w:t>
            </w:r>
            <w:r w:rsidR="00546715">
              <w:rPr>
                <w:noProof/>
                <w:webHidden/>
              </w:rPr>
              <w:tab/>
            </w:r>
            <w:r w:rsidR="00546715">
              <w:rPr>
                <w:noProof/>
                <w:webHidden/>
              </w:rPr>
              <w:fldChar w:fldCharType="begin"/>
            </w:r>
            <w:r w:rsidR="00546715">
              <w:rPr>
                <w:noProof/>
                <w:webHidden/>
              </w:rPr>
              <w:instrText xml:space="preserve"> PAGEREF _Toc134972689 \h </w:instrText>
            </w:r>
            <w:r w:rsidR="00546715">
              <w:rPr>
                <w:noProof/>
                <w:webHidden/>
              </w:rPr>
            </w:r>
            <w:r w:rsidR="00546715">
              <w:rPr>
                <w:noProof/>
                <w:webHidden/>
              </w:rPr>
              <w:fldChar w:fldCharType="separate"/>
            </w:r>
            <w:r w:rsidR="00546715">
              <w:rPr>
                <w:noProof/>
                <w:webHidden/>
              </w:rPr>
              <w:t>33</w:t>
            </w:r>
            <w:r w:rsidR="00546715">
              <w:rPr>
                <w:noProof/>
                <w:webHidden/>
              </w:rPr>
              <w:fldChar w:fldCharType="end"/>
            </w:r>
          </w:hyperlink>
        </w:p>
        <w:p w14:paraId="4C51D33F" w14:textId="09B9EE5D" w:rsidR="00546715" w:rsidRDefault="003B67FB">
          <w:pPr>
            <w:pStyle w:val="TOC3"/>
            <w:rPr>
              <w:rFonts w:asciiTheme="minorHAnsi" w:eastAsiaTheme="minorEastAsia" w:hAnsiTheme="minorHAnsi" w:cstheme="minorBidi"/>
              <w:i w:val="0"/>
              <w:noProof/>
              <w:szCs w:val="22"/>
              <w:lang w:eastAsia="en-AU"/>
            </w:rPr>
          </w:pPr>
          <w:hyperlink w:anchor="_Toc134972690" w:history="1">
            <w:r w:rsidR="00546715" w:rsidRPr="0034085B">
              <w:rPr>
                <w:rStyle w:val="Hyperlink"/>
                <w:noProof/>
              </w:rPr>
              <w:t>Form 2 (Direction 10)</w:t>
            </w:r>
            <w:r w:rsidR="00546715">
              <w:rPr>
                <w:noProof/>
                <w:webHidden/>
              </w:rPr>
              <w:tab/>
            </w:r>
            <w:r w:rsidR="00546715">
              <w:rPr>
                <w:noProof/>
                <w:webHidden/>
              </w:rPr>
              <w:fldChar w:fldCharType="begin"/>
            </w:r>
            <w:r w:rsidR="00546715">
              <w:rPr>
                <w:noProof/>
                <w:webHidden/>
              </w:rPr>
              <w:instrText xml:space="preserve"> PAGEREF _Toc134972690 \h </w:instrText>
            </w:r>
            <w:r w:rsidR="00546715">
              <w:rPr>
                <w:noProof/>
                <w:webHidden/>
              </w:rPr>
            </w:r>
            <w:r w:rsidR="00546715">
              <w:rPr>
                <w:noProof/>
                <w:webHidden/>
              </w:rPr>
              <w:fldChar w:fldCharType="separate"/>
            </w:r>
            <w:r w:rsidR="00546715">
              <w:rPr>
                <w:noProof/>
                <w:webHidden/>
              </w:rPr>
              <w:t>33</w:t>
            </w:r>
            <w:r w:rsidR="00546715">
              <w:rPr>
                <w:noProof/>
                <w:webHidden/>
              </w:rPr>
              <w:fldChar w:fldCharType="end"/>
            </w:r>
          </w:hyperlink>
        </w:p>
        <w:p w14:paraId="7A22074D" w14:textId="0A9086D8" w:rsidR="00546715" w:rsidRDefault="003B67FB">
          <w:pPr>
            <w:pStyle w:val="TOC3"/>
            <w:rPr>
              <w:rFonts w:asciiTheme="minorHAnsi" w:eastAsiaTheme="minorEastAsia" w:hAnsiTheme="minorHAnsi" w:cstheme="minorBidi"/>
              <w:i w:val="0"/>
              <w:noProof/>
              <w:szCs w:val="22"/>
              <w:lang w:eastAsia="en-AU"/>
            </w:rPr>
          </w:pPr>
          <w:hyperlink w:anchor="_Toc134972691" w:history="1">
            <w:r w:rsidR="00546715" w:rsidRPr="0034085B">
              <w:rPr>
                <w:rStyle w:val="Hyperlink"/>
                <w:noProof/>
              </w:rPr>
              <w:t>Form 2A (Direction 10)</w:t>
            </w:r>
            <w:r w:rsidR="00546715">
              <w:rPr>
                <w:noProof/>
                <w:webHidden/>
              </w:rPr>
              <w:tab/>
            </w:r>
            <w:r w:rsidR="00546715">
              <w:rPr>
                <w:noProof/>
                <w:webHidden/>
              </w:rPr>
              <w:fldChar w:fldCharType="begin"/>
            </w:r>
            <w:r w:rsidR="00546715">
              <w:rPr>
                <w:noProof/>
                <w:webHidden/>
              </w:rPr>
              <w:instrText xml:space="preserve"> PAGEREF _Toc134972691 \h </w:instrText>
            </w:r>
            <w:r w:rsidR="00546715">
              <w:rPr>
                <w:noProof/>
                <w:webHidden/>
              </w:rPr>
            </w:r>
            <w:r w:rsidR="00546715">
              <w:rPr>
                <w:noProof/>
                <w:webHidden/>
              </w:rPr>
              <w:fldChar w:fldCharType="separate"/>
            </w:r>
            <w:r w:rsidR="00546715">
              <w:rPr>
                <w:noProof/>
                <w:webHidden/>
              </w:rPr>
              <w:t>34</w:t>
            </w:r>
            <w:r w:rsidR="00546715">
              <w:rPr>
                <w:noProof/>
                <w:webHidden/>
              </w:rPr>
              <w:fldChar w:fldCharType="end"/>
            </w:r>
          </w:hyperlink>
        </w:p>
        <w:p w14:paraId="067F1900" w14:textId="018B31A5" w:rsidR="00546715" w:rsidRDefault="003B67FB">
          <w:pPr>
            <w:pStyle w:val="TOC3"/>
            <w:rPr>
              <w:rFonts w:asciiTheme="minorHAnsi" w:eastAsiaTheme="minorEastAsia" w:hAnsiTheme="minorHAnsi" w:cstheme="minorBidi"/>
              <w:i w:val="0"/>
              <w:noProof/>
              <w:szCs w:val="22"/>
              <w:lang w:eastAsia="en-AU"/>
            </w:rPr>
          </w:pPr>
          <w:hyperlink w:anchor="_Toc134972692" w:history="1">
            <w:r w:rsidR="00546715" w:rsidRPr="0034085B">
              <w:rPr>
                <w:rStyle w:val="Hyperlink"/>
                <w:noProof/>
              </w:rPr>
              <w:t>Form 3 (Direction 65)</w:t>
            </w:r>
            <w:r w:rsidR="00546715">
              <w:rPr>
                <w:noProof/>
                <w:webHidden/>
              </w:rPr>
              <w:tab/>
            </w:r>
            <w:r w:rsidR="00546715">
              <w:rPr>
                <w:noProof/>
                <w:webHidden/>
              </w:rPr>
              <w:fldChar w:fldCharType="begin"/>
            </w:r>
            <w:r w:rsidR="00546715">
              <w:rPr>
                <w:noProof/>
                <w:webHidden/>
              </w:rPr>
              <w:instrText xml:space="preserve"> PAGEREF _Toc134972692 \h </w:instrText>
            </w:r>
            <w:r w:rsidR="00546715">
              <w:rPr>
                <w:noProof/>
                <w:webHidden/>
              </w:rPr>
            </w:r>
            <w:r w:rsidR="00546715">
              <w:rPr>
                <w:noProof/>
                <w:webHidden/>
              </w:rPr>
              <w:fldChar w:fldCharType="separate"/>
            </w:r>
            <w:r w:rsidR="00546715">
              <w:rPr>
                <w:noProof/>
                <w:webHidden/>
              </w:rPr>
              <w:t>34</w:t>
            </w:r>
            <w:r w:rsidR="00546715">
              <w:rPr>
                <w:noProof/>
                <w:webHidden/>
              </w:rPr>
              <w:fldChar w:fldCharType="end"/>
            </w:r>
          </w:hyperlink>
        </w:p>
        <w:p w14:paraId="54EECA93" w14:textId="369B250E" w:rsidR="00546715" w:rsidRDefault="003B67FB">
          <w:pPr>
            <w:pStyle w:val="TOC3"/>
            <w:rPr>
              <w:rFonts w:asciiTheme="minorHAnsi" w:eastAsiaTheme="minorEastAsia" w:hAnsiTheme="minorHAnsi" w:cstheme="minorBidi"/>
              <w:i w:val="0"/>
              <w:noProof/>
              <w:szCs w:val="22"/>
              <w:lang w:eastAsia="en-AU"/>
            </w:rPr>
          </w:pPr>
          <w:hyperlink w:anchor="_Toc134972693" w:history="1">
            <w:r w:rsidR="00546715" w:rsidRPr="0034085B">
              <w:rPr>
                <w:rStyle w:val="Hyperlink"/>
                <w:noProof/>
              </w:rPr>
              <w:t>Form 3A (Direction 65)</w:t>
            </w:r>
            <w:r w:rsidR="00546715">
              <w:rPr>
                <w:noProof/>
                <w:webHidden/>
              </w:rPr>
              <w:tab/>
            </w:r>
            <w:r w:rsidR="00546715">
              <w:rPr>
                <w:noProof/>
                <w:webHidden/>
              </w:rPr>
              <w:fldChar w:fldCharType="begin"/>
            </w:r>
            <w:r w:rsidR="00546715">
              <w:rPr>
                <w:noProof/>
                <w:webHidden/>
              </w:rPr>
              <w:instrText xml:space="preserve"> PAGEREF _Toc134972693 \h </w:instrText>
            </w:r>
            <w:r w:rsidR="00546715">
              <w:rPr>
                <w:noProof/>
                <w:webHidden/>
              </w:rPr>
            </w:r>
            <w:r w:rsidR="00546715">
              <w:rPr>
                <w:noProof/>
                <w:webHidden/>
              </w:rPr>
              <w:fldChar w:fldCharType="separate"/>
            </w:r>
            <w:r w:rsidR="00546715">
              <w:rPr>
                <w:noProof/>
                <w:webHidden/>
              </w:rPr>
              <w:t>34</w:t>
            </w:r>
            <w:r w:rsidR="00546715">
              <w:rPr>
                <w:noProof/>
                <w:webHidden/>
              </w:rPr>
              <w:fldChar w:fldCharType="end"/>
            </w:r>
          </w:hyperlink>
        </w:p>
        <w:p w14:paraId="67DE3E5E" w14:textId="217E0A33" w:rsidR="00546715" w:rsidRDefault="003B67FB">
          <w:pPr>
            <w:pStyle w:val="TOC3"/>
            <w:rPr>
              <w:rFonts w:asciiTheme="minorHAnsi" w:eastAsiaTheme="minorEastAsia" w:hAnsiTheme="minorHAnsi" w:cstheme="minorBidi"/>
              <w:i w:val="0"/>
              <w:noProof/>
              <w:szCs w:val="22"/>
              <w:lang w:eastAsia="en-AU"/>
            </w:rPr>
          </w:pPr>
          <w:hyperlink w:anchor="_Toc134972694" w:history="1">
            <w:r w:rsidR="00546715" w:rsidRPr="0034085B">
              <w:rPr>
                <w:rStyle w:val="Hyperlink"/>
                <w:noProof/>
              </w:rPr>
              <w:t>Form 4 (Direction 14)</w:t>
            </w:r>
            <w:r w:rsidR="00546715">
              <w:rPr>
                <w:noProof/>
                <w:webHidden/>
              </w:rPr>
              <w:tab/>
            </w:r>
            <w:r w:rsidR="00546715">
              <w:rPr>
                <w:noProof/>
                <w:webHidden/>
              </w:rPr>
              <w:fldChar w:fldCharType="begin"/>
            </w:r>
            <w:r w:rsidR="00546715">
              <w:rPr>
                <w:noProof/>
                <w:webHidden/>
              </w:rPr>
              <w:instrText xml:space="preserve"> PAGEREF _Toc134972694 \h </w:instrText>
            </w:r>
            <w:r w:rsidR="00546715">
              <w:rPr>
                <w:noProof/>
                <w:webHidden/>
              </w:rPr>
            </w:r>
            <w:r w:rsidR="00546715">
              <w:rPr>
                <w:noProof/>
                <w:webHidden/>
              </w:rPr>
              <w:fldChar w:fldCharType="separate"/>
            </w:r>
            <w:r w:rsidR="00546715">
              <w:rPr>
                <w:noProof/>
                <w:webHidden/>
              </w:rPr>
              <w:t>35</w:t>
            </w:r>
            <w:r w:rsidR="00546715">
              <w:rPr>
                <w:noProof/>
                <w:webHidden/>
              </w:rPr>
              <w:fldChar w:fldCharType="end"/>
            </w:r>
          </w:hyperlink>
        </w:p>
        <w:p w14:paraId="540B9B9A" w14:textId="677ACB61" w:rsidR="00546715" w:rsidRDefault="003B67FB">
          <w:pPr>
            <w:pStyle w:val="TOC1"/>
            <w:rPr>
              <w:rFonts w:asciiTheme="minorHAnsi" w:eastAsiaTheme="minorEastAsia" w:hAnsiTheme="minorHAnsi" w:cstheme="minorBidi"/>
              <w:b w:val="0"/>
              <w:noProof/>
              <w:sz w:val="22"/>
              <w:szCs w:val="22"/>
              <w:lang w:eastAsia="en-AU"/>
            </w:rPr>
          </w:pPr>
          <w:hyperlink w:anchor="_Toc134972695" w:history="1">
            <w:r w:rsidR="00546715" w:rsidRPr="0034085B">
              <w:rPr>
                <w:rStyle w:val="Hyperlink"/>
                <w:noProof/>
              </w:rPr>
              <w:t>Schedule 2 – Datums and Mapping Projections</w:t>
            </w:r>
            <w:r w:rsidR="00546715">
              <w:rPr>
                <w:noProof/>
                <w:webHidden/>
              </w:rPr>
              <w:tab/>
            </w:r>
            <w:r w:rsidR="00546715">
              <w:rPr>
                <w:noProof/>
                <w:webHidden/>
              </w:rPr>
              <w:fldChar w:fldCharType="begin"/>
            </w:r>
            <w:r w:rsidR="00546715">
              <w:rPr>
                <w:noProof/>
                <w:webHidden/>
              </w:rPr>
              <w:instrText xml:space="preserve"> PAGEREF _Toc134972695 \h </w:instrText>
            </w:r>
            <w:r w:rsidR="00546715">
              <w:rPr>
                <w:noProof/>
                <w:webHidden/>
              </w:rPr>
            </w:r>
            <w:r w:rsidR="00546715">
              <w:rPr>
                <w:noProof/>
                <w:webHidden/>
              </w:rPr>
              <w:fldChar w:fldCharType="separate"/>
            </w:r>
            <w:r w:rsidR="00546715">
              <w:rPr>
                <w:noProof/>
                <w:webHidden/>
              </w:rPr>
              <w:t>36</w:t>
            </w:r>
            <w:r w:rsidR="00546715">
              <w:rPr>
                <w:noProof/>
                <w:webHidden/>
              </w:rPr>
              <w:fldChar w:fldCharType="end"/>
            </w:r>
          </w:hyperlink>
        </w:p>
        <w:p w14:paraId="759EF84C" w14:textId="5C5D3BA9" w:rsidR="00E4371D" w:rsidRPr="00EF6CD0" w:rsidRDefault="00766FBE">
          <w:pPr>
            <w:rPr>
              <w:rFonts w:cs="Arial"/>
            </w:rPr>
          </w:pPr>
          <w:r w:rsidRPr="00B43385">
            <w:rPr>
              <w:rFonts w:cs="Arial"/>
              <w:bCs/>
              <w:noProof/>
              <w:sz w:val="28"/>
            </w:rPr>
            <w:fldChar w:fldCharType="end"/>
          </w:r>
        </w:p>
      </w:sdtContent>
    </w:sdt>
    <w:p w14:paraId="07C1B958" w14:textId="21DFD3A2" w:rsidR="00ED64E6" w:rsidRPr="00EF6CD0" w:rsidRDefault="00ED64E6" w:rsidP="00B43385">
      <w:pPr>
        <w:spacing w:afterLines="60" w:after="144"/>
        <w:rPr>
          <w:rFonts w:cs="Arial"/>
          <w:szCs w:val="22"/>
        </w:rPr>
      </w:pPr>
    </w:p>
    <w:p w14:paraId="47CD2B91" w14:textId="1508282F" w:rsidR="00AA3AA2" w:rsidRDefault="001B3820">
      <w:pPr>
        <w:rPr>
          <w:rFonts w:cs="Arial"/>
        </w:rPr>
      </w:pPr>
      <w:r w:rsidRPr="00EF6CD0">
        <w:rPr>
          <w:rFonts w:cs="Arial"/>
        </w:rPr>
        <w:br w:type="page"/>
      </w:r>
    </w:p>
    <w:p w14:paraId="6DEE65B8" w14:textId="77777777" w:rsidR="00D03752" w:rsidRDefault="00D03752" w:rsidP="00B019CC">
      <w:pPr>
        <w:pStyle w:val="Heading1"/>
        <w:sectPr w:rsidR="00D03752" w:rsidSect="00D03752">
          <w:headerReference w:type="default" r:id="rId14"/>
          <w:headerReference w:type="first" r:id="rId15"/>
          <w:pgSz w:w="11907" w:h="16839" w:code="9"/>
          <w:pgMar w:top="1440" w:right="1440" w:bottom="1440" w:left="1440" w:header="709" w:footer="709" w:gutter="0"/>
          <w:pgNumType w:start="1"/>
          <w:cols w:space="708"/>
          <w:docGrid w:linePitch="326"/>
        </w:sectPr>
      </w:pPr>
      <w:bookmarkStart w:id="2" w:name="_Toc50369575"/>
    </w:p>
    <w:p w14:paraId="37A4B040" w14:textId="2BAFAA5A" w:rsidR="00ED64E6" w:rsidRPr="00B43385" w:rsidRDefault="009F0F35" w:rsidP="00B019CC">
      <w:pPr>
        <w:pStyle w:val="Heading1"/>
      </w:pPr>
      <w:bookmarkStart w:id="3" w:name="_Toc134972657"/>
      <w:r w:rsidRPr="00123E9B">
        <w:lastRenderedPageBreak/>
        <w:t>Definitions</w:t>
      </w:r>
      <w:bookmarkEnd w:id="2"/>
      <w:bookmarkEnd w:id="3"/>
    </w:p>
    <w:tbl>
      <w:tblPr>
        <w:tblW w:w="8931" w:type="dxa"/>
        <w:tblLayout w:type="fixed"/>
        <w:tblCellMar>
          <w:top w:w="142" w:type="dxa"/>
          <w:bottom w:w="142" w:type="dxa"/>
        </w:tblCellMar>
        <w:tblLook w:val="0000" w:firstRow="0" w:lastRow="0" w:firstColumn="0" w:lastColumn="0" w:noHBand="0" w:noVBand="0"/>
      </w:tblPr>
      <w:tblGrid>
        <w:gridCol w:w="8931"/>
      </w:tblGrid>
      <w:tr w:rsidR="006907F8" w:rsidRPr="00FA54D6" w14:paraId="53795175" w14:textId="77777777" w:rsidTr="008265A4">
        <w:trPr>
          <w:cantSplit/>
        </w:trPr>
        <w:tc>
          <w:tcPr>
            <w:tcW w:w="8931" w:type="dxa"/>
          </w:tcPr>
          <w:p w14:paraId="1F4C76E1" w14:textId="3B3D8769" w:rsidR="006907F8" w:rsidRPr="00FA54D6" w:rsidRDefault="006907F8">
            <w:pPr>
              <w:spacing w:afterLines="60" w:after="144"/>
              <w:rPr>
                <w:rFonts w:cs="Arial"/>
                <w:szCs w:val="22"/>
              </w:rPr>
            </w:pPr>
            <w:r w:rsidRPr="00EC5884">
              <w:rPr>
                <w:rFonts w:cs="Arial"/>
                <w:szCs w:val="22"/>
              </w:rPr>
              <w:t>In these directions, unless the contrary in</w:t>
            </w:r>
            <w:r w:rsidRPr="005E088B">
              <w:rPr>
                <w:rFonts w:cs="Arial"/>
                <w:szCs w:val="22"/>
              </w:rPr>
              <w:t>tention appears:</w:t>
            </w:r>
          </w:p>
        </w:tc>
      </w:tr>
      <w:tr w:rsidR="006907F8" w:rsidRPr="00FA54D6" w14:paraId="7A854353" w14:textId="77777777" w:rsidTr="008265A4">
        <w:trPr>
          <w:cantSplit/>
        </w:trPr>
        <w:tc>
          <w:tcPr>
            <w:tcW w:w="8931" w:type="dxa"/>
          </w:tcPr>
          <w:p w14:paraId="75DB5628" w14:textId="594B7907" w:rsidR="006907F8" w:rsidRPr="00FA54D6" w:rsidRDefault="006907F8">
            <w:pPr>
              <w:spacing w:afterLines="60" w:after="144"/>
              <w:rPr>
                <w:rFonts w:cs="Arial"/>
                <w:szCs w:val="22"/>
              </w:rPr>
            </w:pPr>
            <w:r w:rsidRPr="00B019CC">
              <w:rPr>
                <w:rFonts w:cs="Arial"/>
                <w:szCs w:val="22"/>
              </w:rPr>
              <w:t xml:space="preserve">‘The Act’ means the </w:t>
            </w:r>
            <w:r w:rsidRPr="00FA54D6">
              <w:rPr>
                <w:rFonts w:cs="Arial"/>
                <w:i/>
                <w:szCs w:val="22"/>
              </w:rPr>
              <w:t>Surveyors Act 2007</w:t>
            </w:r>
            <w:r w:rsidRPr="00FA54D6">
              <w:rPr>
                <w:rFonts w:cs="Arial"/>
                <w:szCs w:val="22"/>
              </w:rPr>
              <w:t>.</w:t>
            </w:r>
          </w:p>
        </w:tc>
      </w:tr>
      <w:tr w:rsidR="006907F8" w:rsidRPr="00FA54D6" w14:paraId="57FFBC2A" w14:textId="77777777" w:rsidTr="008265A4">
        <w:trPr>
          <w:cantSplit/>
        </w:trPr>
        <w:tc>
          <w:tcPr>
            <w:tcW w:w="8931" w:type="dxa"/>
          </w:tcPr>
          <w:p w14:paraId="4FB7C4A5" w14:textId="75334733" w:rsidR="006907F8" w:rsidRPr="00FA54D6" w:rsidRDefault="006907F8">
            <w:pPr>
              <w:pStyle w:val="BodyText"/>
              <w:spacing w:afterLines="60" w:after="144"/>
            </w:pPr>
            <w:r w:rsidRPr="00B019CC">
              <w:t xml:space="preserve">‘Adjustment Report’ means the document </w:t>
            </w:r>
            <w:r w:rsidRPr="00B353CE">
              <w:t xml:space="preserve">that shows the results of the </w:t>
            </w:r>
            <w:r w:rsidRPr="00BE2E0E">
              <w:t xml:space="preserve">adjustment of the </w:t>
            </w:r>
            <w:r w:rsidRPr="004C3314">
              <w:t>survey observation network</w:t>
            </w:r>
            <w:r w:rsidRPr="00624F48">
              <w:t>, be it a horizontal, vertical or combined adjustment.</w:t>
            </w:r>
          </w:p>
        </w:tc>
      </w:tr>
      <w:tr w:rsidR="006907F8" w:rsidRPr="00FA54D6" w14:paraId="31E622E8" w14:textId="77777777" w:rsidTr="008265A4">
        <w:trPr>
          <w:cantSplit/>
        </w:trPr>
        <w:tc>
          <w:tcPr>
            <w:tcW w:w="8931" w:type="dxa"/>
          </w:tcPr>
          <w:p w14:paraId="44D4C714" w14:textId="4379F10D" w:rsidR="006907F8" w:rsidRPr="00FA54D6" w:rsidDel="00DB4F37" w:rsidRDefault="006907F8">
            <w:pPr>
              <w:rPr>
                <w:rFonts w:cs="Arial"/>
                <w:szCs w:val="22"/>
              </w:rPr>
            </w:pPr>
            <w:r w:rsidRPr="00B019CC">
              <w:rPr>
                <w:rFonts w:cs="Arial"/>
                <w:szCs w:val="22"/>
              </w:rPr>
              <w:t xml:space="preserve">‘AHD’ means Australian Height Datum as defined in the </w:t>
            </w:r>
            <w:r w:rsidRPr="00D40FA9">
              <w:rPr>
                <w:rFonts w:cs="Arial"/>
                <w:szCs w:val="22"/>
              </w:rPr>
              <w:t>Geocentric Datum of Australia 2020 Technical Manual Version 1.7, as published by the Intergovernmental Committee on Surveying and Mapping in 2021</w:t>
            </w:r>
            <w:r w:rsidR="009478F8">
              <w:rPr>
                <w:rFonts w:cs="Arial"/>
                <w:szCs w:val="22"/>
              </w:rPr>
              <w:t>.</w:t>
            </w:r>
            <w:r w:rsidR="00964312">
              <w:rPr>
                <w:rFonts w:cs="Arial"/>
                <w:szCs w:val="22"/>
              </w:rPr>
              <w:t xml:space="preserve"> </w:t>
            </w:r>
            <w:r w:rsidR="009478F8" w:rsidRPr="009A1C42">
              <w:rPr>
                <w:rFonts w:cs="Arial"/>
                <w:szCs w:val="22"/>
              </w:rPr>
              <w:t>AHD</w:t>
            </w:r>
            <w:r w:rsidR="009478F8" w:rsidRPr="00901733">
              <w:rPr>
                <w:rFonts w:cs="Arial"/>
                <w:szCs w:val="22"/>
              </w:rPr>
              <w:t xml:space="preserve"> </w:t>
            </w:r>
            <w:r w:rsidR="00964312" w:rsidRPr="009A1C42">
              <w:rPr>
                <w:rFonts w:cs="Arial"/>
                <w:szCs w:val="22"/>
              </w:rPr>
              <w:t>is the official vertical datum of the Australian Capital Territory.</w:t>
            </w:r>
          </w:p>
        </w:tc>
      </w:tr>
      <w:tr w:rsidR="006907F8" w:rsidRPr="00FA54D6" w14:paraId="67E7269B" w14:textId="77777777" w:rsidTr="008265A4">
        <w:trPr>
          <w:cantSplit/>
        </w:trPr>
        <w:tc>
          <w:tcPr>
            <w:tcW w:w="8931" w:type="dxa"/>
          </w:tcPr>
          <w:p w14:paraId="7B257ADB" w14:textId="3D5C1DBE" w:rsidR="006907F8" w:rsidRPr="00FA54D6" w:rsidRDefault="006907F8">
            <w:pPr>
              <w:pStyle w:val="BodyText"/>
              <w:spacing w:afterLines="60" w:after="144"/>
            </w:pPr>
            <w:r w:rsidRPr="00B019CC">
              <w:t xml:space="preserve">‘Appropriate accuracy’ means accuracy </w:t>
            </w:r>
            <w:r>
              <w:t>which</w:t>
            </w:r>
            <w:r w:rsidRPr="00B019CC">
              <w:t xml:space="preserve"> is reasonably </w:t>
            </w:r>
            <w:r w:rsidRPr="00901733">
              <w:t>attainable</w:t>
            </w:r>
            <w:r w:rsidRPr="00B019CC">
              <w:t xml:space="preserve"> in any </w:t>
            </w:r>
            <w:r w:rsidRPr="00FA54D6">
              <w:t>particular survey.</w:t>
            </w:r>
          </w:p>
        </w:tc>
      </w:tr>
      <w:tr w:rsidR="006907F8" w:rsidRPr="00FA54D6" w14:paraId="73ABE1CE" w14:textId="77777777" w:rsidTr="008265A4">
        <w:trPr>
          <w:cantSplit/>
        </w:trPr>
        <w:tc>
          <w:tcPr>
            <w:tcW w:w="8931" w:type="dxa"/>
          </w:tcPr>
          <w:p w14:paraId="08BDC7EF" w14:textId="70F44975" w:rsidR="006907F8" w:rsidRPr="00FA54D6" w:rsidRDefault="006907F8">
            <w:pPr>
              <w:pStyle w:val="BodyText"/>
              <w:spacing w:afterLines="60" w:after="144"/>
            </w:pPr>
            <w:r w:rsidRPr="00B019CC">
              <w:t>‘Approved Survey Plan’ means any plan as defined by Guideline No. 7.</w:t>
            </w:r>
          </w:p>
        </w:tc>
      </w:tr>
      <w:tr w:rsidR="006907F8" w:rsidRPr="00FA54D6" w14:paraId="2E426036" w14:textId="77777777" w:rsidTr="008265A4">
        <w:trPr>
          <w:cantSplit/>
        </w:trPr>
        <w:tc>
          <w:tcPr>
            <w:tcW w:w="8931" w:type="dxa"/>
          </w:tcPr>
          <w:p w14:paraId="2ECDF525" w14:textId="11EDD892" w:rsidR="006907F8" w:rsidRPr="002753F7" w:rsidRDefault="006907F8">
            <w:pPr>
              <w:pStyle w:val="BodyText"/>
              <w:spacing w:afterLines="60" w:after="144"/>
            </w:pPr>
            <w:r w:rsidRPr="002753F7">
              <w:t>‘Surveyor</w:t>
            </w:r>
            <w:r>
              <w:t>s Assistant</w:t>
            </w:r>
            <w:r w:rsidRPr="002753F7">
              <w:t xml:space="preserve">’ means a person subject to immediate supervision by a registered surveyor. </w:t>
            </w:r>
          </w:p>
        </w:tc>
      </w:tr>
      <w:tr w:rsidR="006907F8" w:rsidRPr="00FA54D6" w14:paraId="7E50FCDB" w14:textId="77777777" w:rsidTr="008265A4">
        <w:trPr>
          <w:cantSplit/>
        </w:trPr>
        <w:tc>
          <w:tcPr>
            <w:tcW w:w="8931" w:type="dxa"/>
          </w:tcPr>
          <w:p w14:paraId="6F6E877F" w14:textId="7D27E566" w:rsidR="006907F8" w:rsidRPr="002753F7" w:rsidRDefault="006907F8">
            <w:pPr>
              <w:pStyle w:val="BodyText"/>
              <w:spacing w:afterLines="60" w:after="144"/>
            </w:pPr>
            <w:r w:rsidRPr="006177CA">
              <w:t xml:space="preserve">‘Qualified Surveyor’ means a person </w:t>
            </w:r>
            <w:r w:rsidR="001B7943" w:rsidRPr="006177CA">
              <w:t>recognised as a Qualified Surveyor pursuant to Guideline No. 12.</w:t>
            </w:r>
            <w:r w:rsidRPr="002753F7">
              <w:t xml:space="preserve"> </w:t>
            </w:r>
          </w:p>
        </w:tc>
      </w:tr>
      <w:tr w:rsidR="006907F8" w:rsidRPr="00FA54D6" w14:paraId="3014BA95" w14:textId="77777777" w:rsidTr="008265A4">
        <w:trPr>
          <w:cantSplit/>
        </w:trPr>
        <w:tc>
          <w:tcPr>
            <w:tcW w:w="8931" w:type="dxa"/>
          </w:tcPr>
          <w:p w14:paraId="34B21D24" w14:textId="2F2FCBC0" w:rsidR="006907F8" w:rsidRPr="002753F7" w:rsidRDefault="006907F8">
            <w:pPr>
              <w:pStyle w:val="BodyText"/>
              <w:spacing w:afterLines="60" w:after="144"/>
            </w:pPr>
            <w:r w:rsidRPr="002753F7">
              <w:t xml:space="preserve">‘Cadastre’ means a public inventory of parcel-based information and data concerning all legal land and property objects, which shows the nature, size and legal rights, restrictions and responsibilities associated with each land and property object.  </w:t>
            </w:r>
          </w:p>
        </w:tc>
      </w:tr>
      <w:tr w:rsidR="006907F8" w:rsidRPr="00FA54D6" w14:paraId="380CBBD8" w14:textId="77777777" w:rsidTr="008265A4">
        <w:trPr>
          <w:cantSplit/>
        </w:trPr>
        <w:tc>
          <w:tcPr>
            <w:tcW w:w="8931" w:type="dxa"/>
          </w:tcPr>
          <w:p w14:paraId="6D3C2963" w14:textId="4B09D9DD" w:rsidR="006907F8" w:rsidRPr="00FA54D6" w:rsidRDefault="006907F8">
            <w:pPr>
              <w:pStyle w:val="BodyText"/>
              <w:spacing w:afterLines="60" w:after="144"/>
            </w:pPr>
            <w:r w:rsidRPr="00B019CC">
              <w:t xml:space="preserve">‘Calculation Sheet’ means the document showing survey calculations as determined by the surveyor, and the boundary definition to be shown on the </w:t>
            </w:r>
            <w:r>
              <w:t>p</w:t>
            </w:r>
            <w:r w:rsidRPr="00FA54D6">
              <w:t>lan.</w:t>
            </w:r>
          </w:p>
        </w:tc>
      </w:tr>
      <w:tr w:rsidR="006907F8" w:rsidRPr="00FA54D6" w14:paraId="72A668FB" w14:textId="77777777" w:rsidTr="008265A4">
        <w:trPr>
          <w:cantSplit/>
        </w:trPr>
        <w:tc>
          <w:tcPr>
            <w:tcW w:w="8931" w:type="dxa"/>
          </w:tcPr>
          <w:p w14:paraId="5285D0C1" w14:textId="31DA43DD" w:rsidR="006907F8" w:rsidRPr="00B019CC" w:rsidRDefault="006907F8" w:rsidP="0078421A">
            <w:pPr>
              <w:pStyle w:val="BodyText"/>
              <w:spacing w:afterLines="60" w:after="144"/>
            </w:pPr>
            <w:r w:rsidRPr="00B019CC">
              <w:t xml:space="preserve">‘Control Mark’ means a survey mark of a durable nature </w:t>
            </w:r>
            <w:r w:rsidRPr="00FA54D6">
              <w:t>and maintained as part of a horizontal or vertical control survey network.</w:t>
            </w:r>
          </w:p>
        </w:tc>
      </w:tr>
      <w:tr w:rsidR="006907F8" w:rsidRPr="00FA54D6" w14:paraId="27DBED08" w14:textId="77777777" w:rsidTr="008265A4">
        <w:trPr>
          <w:cantSplit/>
        </w:trPr>
        <w:tc>
          <w:tcPr>
            <w:tcW w:w="8931" w:type="dxa"/>
          </w:tcPr>
          <w:p w14:paraId="4B26BADF" w14:textId="27EB615C" w:rsidR="006907F8" w:rsidRPr="00FA54D6" w:rsidRDefault="006907F8" w:rsidP="0078421A">
            <w:pPr>
              <w:spacing w:afterLines="60" w:after="144"/>
              <w:rPr>
                <w:rFonts w:cs="Arial"/>
                <w:szCs w:val="22"/>
              </w:rPr>
            </w:pPr>
            <w:r w:rsidRPr="00B019CC">
              <w:rPr>
                <w:rFonts w:cs="Arial"/>
                <w:szCs w:val="22"/>
              </w:rPr>
              <w:t>‘Control Survey’ means a high</w:t>
            </w:r>
            <w:r w:rsidRPr="00FA54D6">
              <w:rPr>
                <w:rFonts w:cs="Arial"/>
                <w:szCs w:val="22"/>
              </w:rPr>
              <w:t>-accuracy geodetic survey, or a breakdown of a high-accuracy geodetic survey established for the purpose of setting out any other survey or to which any existing survey can be related, shown on a plan signed by a registered surveyor and available from a government authority.</w:t>
            </w:r>
          </w:p>
        </w:tc>
      </w:tr>
      <w:tr w:rsidR="006907F8" w:rsidRPr="00FA54D6" w14:paraId="6E316C3C" w14:textId="77777777" w:rsidTr="008265A4">
        <w:trPr>
          <w:cantSplit/>
        </w:trPr>
        <w:tc>
          <w:tcPr>
            <w:tcW w:w="8931" w:type="dxa"/>
          </w:tcPr>
          <w:p w14:paraId="695B49F7" w14:textId="3B70CA0E" w:rsidR="006907F8" w:rsidRPr="00FA54D6" w:rsidRDefault="006907F8" w:rsidP="0078421A">
            <w:pPr>
              <w:spacing w:afterLines="60" w:after="144"/>
              <w:rPr>
                <w:rFonts w:cs="Arial"/>
                <w:szCs w:val="22"/>
              </w:rPr>
            </w:pPr>
            <w:r w:rsidRPr="00B019CC">
              <w:rPr>
                <w:rFonts w:cs="Arial"/>
                <w:szCs w:val="22"/>
              </w:rPr>
              <w:t>‘</w:t>
            </w:r>
            <w:r w:rsidRPr="00FA54D6">
              <w:rPr>
                <w:rFonts w:cs="Arial"/>
                <w:szCs w:val="22"/>
              </w:rPr>
              <w:t xml:space="preserve">Coordinated Reference Mark’ or ‘CRM’ means a reference mark of a kind referred to in </w:t>
            </w:r>
            <w:r w:rsidRPr="003B4401">
              <w:rPr>
                <w:rFonts w:cs="Arial"/>
                <w:szCs w:val="22"/>
              </w:rPr>
              <w:t>Direction 35 and Direction 36</w:t>
            </w:r>
            <w:r w:rsidRPr="00FA54D6">
              <w:rPr>
                <w:rFonts w:cs="Arial"/>
                <w:szCs w:val="22"/>
              </w:rPr>
              <w:t>, registered by a government authority, which has been or will be connected to a control survey</w:t>
            </w:r>
            <w:r>
              <w:rPr>
                <w:rFonts w:cs="Arial"/>
                <w:szCs w:val="22"/>
              </w:rPr>
              <w:t>.</w:t>
            </w:r>
            <w:r w:rsidRPr="00FA54D6">
              <w:rPr>
                <w:rFonts w:cs="Arial"/>
                <w:szCs w:val="22"/>
              </w:rPr>
              <w:t xml:space="preserve"> </w:t>
            </w:r>
          </w:p>
        </w:tc>
      </w:tr>
      <w:tr w:rsidR="006907F8" w:rsidRPr="00FA54D6" w14:paraId="24A09374" w14:textId="77777777" w:rsidTr="008265A4">
        <w:trPr>
          <w:cantSplit/>
        </w:trPr>
        <w:tc>
          <w:tcPr>
            <w:tcW w:w="8931" w:type="dxa"/>
          </w:tcPr>
          <w:p w14:paraId="55471FEC" w14:textId="55474A0C" w:rsidR="006907F8" w:rsidRPr="00FA54D6" w:rsidRDefault="006907F8" w:rsidP="0078421A">
            <w:pPr>
              <w:spacing w:afterLines="60" w:after="144"/>
              <w:rPr>
                <w:rFonts w:cs="Arial"/>
                <w:szCs w:val="22"/>
              </w:rPr>
            </w:pPr>
            <w:r w:rsidRPr="00B019CC">
              <w:rPr>
                <w:rFonts w:cs="Arial"/>
                <w:szCs w:val="22"/>
              </w:rPr>
              <w:lastRenderedPageBreak/>
              <w:t>‘Corner’ means a point at which two boundary lines and/or arcs meet.</w:t>
            </w:r>
          </w:p>
        </w:tc>
      </w:tr>
      <w:tr w:rsidR="006907F8" w:rsidRPr="00FA54D6" w14:paraId="4F740B07" w14:textId="77777777" w:rsidTr="008265A4">
        <w:trPr>
          <w:cantSplit/>
        </w:trPr>
        <w:tc>
          <w:tcPr>
            <w:tcW w:w="8931" w:type="dxa"/>
          </w:tcPr>
          <w:p w14:paraId="1F2E54B3" w14:textId="7F1F3CC3" w:rsidR="006907F8" w:rsidRPr="00FA54D6" w:rsidRDefault="006907F8" w:rsidP="008226FE">
            <w:pPr>
              <w:spacing w:afterLines="60" w:after="144"/>
              <w:rPr>
                <w:rFonts w:cs="Arial"/>
                <w:szCs w:val="22"/>
              </w:rPr>
            </w:pPr>
            <w:r w:rsidRPr="00B019CC">
              <w:rPr>
                <w:rFonts w:cs="Arial"/>
                <w:szCs w:val="22"/>
              </w:rPr>
              <w:t xml:space="preserve">‘Established Survey Control </w:t>
            </w:r>
            <w:r w:rsidRPr="00FA54D6">
              <w:rPr>
                <w:rFonts w:cs="Arial"/>
                <w:szCs w:val="22"/>
              </w:rPr>
              <w:t>Mark</w:t>
            </w:r>
            <w:r>
              <w:rPr>
                <w:rFonts w:cs="Arial"/>
                <w:szCs w:val="22"/>
              </w:rPr>
              <w:t xml:space="preserve">’ </w:t>
            </w:r>
            <w:r w:rsidRPr="00FA54D6">
              <w:rPr>
                <w:rFonts w:cs="Arial"/>
                <w:szCs w:val="22"/>
              </w:rPr>
              <w:t xml:space="preserve">means a control mark with a horizontal accuracy of Class C or better or a horizontal positional </w:t>
            </w:r>
            <w:r w:rsidRPr="00474E45">
              <w:rPr>
                <w:rFonts w:cs="Arial"/>
                <w:szCs w:val="22"/>
              </w:rPr>
              <w:t>uncertainty of 0.02 m or better</w:t>
            </w:r>
            <w:r w:rsidRPr="00FA54D6">
              <w:rPr>
                <w:rFonts w:cs="Arial"/>
                <w:szCs w:val="22"/>
              </w:rPr>
              <w:t xml:space="preserve">. </w:t>
            </w:r>
          </w:p>
        </w:tc>
      </w:tr>
      <w:tr w:rsidR="006907F8" w:rsidRPr="00FA54D6" w14:paraId="686273C4" w14:textId="77777777" w:rsidTr="008265A4">
        <w:trPr>
          <w:cantSplit/>
        </w:trPr>
        <w:tc>
          <w:tcPr>
            <w:tcW w:w="8931" w:type="dxa"/>
          </w:tcPr>
          <w:p w14:paraId="3D3654DD" w14:textId="013A60BB" w:rsidR="006907F8" w:rsidRPr="00FA54D6" w:rsidRDefault="006907F8" w:rsidP="0078421A">
            <w:pPr>
              <w:spacing w:afterLines="60" w:after="144"/>
              <w:rPr>
                <w:rFonts w:cs="Arial"/>
                <w:szCs w:val="22"/>
              </w:rPr>
            </w:pPr>
            <w:bookmarkStart w:id="4" w:name="_Hlk119069605"/>
            <w:r w:rsidRPr="00B019CC">
              <w:rPr>
                <w:rFonts w:cs="Arial"/>
                <w:szCs w:val="22"/>
              </w:rPr>
              <w:t xml:space="preserve">‘Estate Development Plan’ means a plan as defined in the </w:t>
            </w:r>
            <w:r w:rsidRPr="00FA54D6">
              <w:rPr>
                <w:rFonts w:cs="Arial"/>
                <w:i/>
                <w:iCs/>
                <w:szCs w:val="22"/>
              </w:rPr>
              <w:t>Planning and Development Act 2007</w:t>
            </w:r>
            <w:r w:rsidRPr="00FA54D6">
              <w:rPr>
                <w:rFonts w:cs="Arial"/>
                <w:szCs w:val="22"/>
              </w:rPr>
              <w:t>, Section 94.</w:t>
            </w:r>
            <w:bookmarkEnd w:id="4"/>
          </w:p>
        </w:tc>
      </w:tr>
      <w:tr w:rsidR="006907F8" w:rsidRPr="00FA54D6" w14:paraId="112BE38B" w14:textId="77777777" w:rsidTr="008265A4">
        <w:trPr>
          <w:cantSplit/>
        </w:trPr>
        <w:tc>
          <w:tcPr>
            <w:tcW w:w="8931" w:type="dxa"/>
          </w:tcPr>
          <w:p w14:paraId="5978FA6C" w14:textId="170BC334" w:rsidR="006907F8" w:rsidRPr="00B019CC" w:rsidRDefault="006907F8" w:rsidP="0078421A">
            <w:pPr>
              <w:spacing w:afterLines="60" w:after="144"/>
              <w:rPr>
                <w:rFonts w:cs="Arial"/>
                <w:szCs w:val="22"/>
                <w:highlight w:val="yellow"/>
              </w:rPr>
            </w:pPr>
            <w:r w:rsidRPr="0040671B">
              <w:rPr>
                <w:rFonts w:cs="Arial"/>
                <w:szCs w:val="22"/>
              </w:rPr>
              <w:t xml:space="preserve">‘GDA2020’ means </w:t>
            </w:r>
            <w:r w:rsidRPr="0040671B">
              <w:rPr>
                <w:rFonts w:cs="Arial"/>
                <w:color w:val="000000" w:themeColor="text1"/>
                <w:szCs w:val="22"/>
                <w:shd w:val="clear" w:color="auto" w:fill="FFFFFF"/>
              </w:rPr>
              <w:t>the Geocentric Datum of Australia 2020, which is the official horizontal datum of the Australian Capital Territory.</w:t>
            </w:r>
          </w:p>
        </w:tc>
      </w:tr>
      <w:tr w:rsidR="006907F8" w:rsidRPr="00FA54D6" w14:paraId="081EAFA4" w14:textId="77777777" w:rsidTr="008265A4">
        <w:trPr>
          <w:cantSplit/>
        </w:trPr>
        <w:tc>
          <w:tcPr>
            <w:tcW w:w="8931" w:type="dxa"/>
          </w:tcPr>
          <w:p w14:paraId="26D302C9" w14:textId="74628E16" w:rsidR="006907F8" w:rsidRPr="00FA54D6" w:rsidRDefault="006907F8" w:rsidP="0078421A">
            <w:pPr>
              <w:spacing w:afterLines="60" w:after="144"/>
              <w:rPr>
                <w:rFonts w:cs="Arial"/>
                <w:szCs w:val="22"/>
              </w:rPr>
            </w:pPr>
            <w:r w:rsidRPr="00B019CC">
              <w:rPr>
                <w:rFonts w:cs="Arial"/>
                <w:szCs w:val="22"/>
              </w:rPr>
              <w:t>‘GNSS’ means Global Navigation Satellite Systems</w:t>
            </w:r>
            <w:r w:rsidRPr="00FA54D6">
              <w:rPr>
                <w:rFonts w:cs="Arial"/>
                <w:szCs w:val="22"/>
              </w:rPr>
              <w:t xml:space="preserve">. </w:t>
            </w:r>
          </w:p>
        </w:tc>
      </w:tr>
      <w:tr w:rsidR="006907F8" w:rsidRPr="00FA54D6" w14:paraId="067ACB64" w14:textId="77777777" w:rsidTr="008265A4">
        <w:trPr>
          <w:cantSplit/>
        </w:trPr>
        <w:tc>
          <w:tcPr>
            <w:tcW w:w="8931" w:type="dxa"/>
          </w:tcPr>
          <w:p w14:paraId="7FEEC7FA" w14:textId="1678CB3D" w:rsidR="006907F8" w:rsidRPr="00FA54D6" w:rsidRDefault="006907F8" w:rsidP="0078421A">
            <w:pPr>
              <w:spacing w:afterLines="60" w:after="144"/>
              <w:rPr>
                <w:rFonts w:cs="Arial"/>
                <w:szCs w:val="22"/>
              </w:rPr>
            </w:pPr>
            <w:r w:rsidRPr="00B019CC">
              <w:rPr>
                <w:rFonts w:cs="Arial"/>
                <w:szCs w:val="22"/>
              </w:rPr>
              <w:t>‘</w:t>
            </w:r>
            <w:bookmarkStart w:id="5" w:name="_Hlk119069485"/>
            <w:r w:rsidRPr="00FA54D6">
              <w:rPr>
                <w:rFonts w:cs="Arial"/>
                <w:szCs w:val="22"/>
              </w:rPr>
              <w:t>Greenfield Survey' means a survey of land, in an urban area, that is subject to an Estate Development Plan and may or may not be comprised within a Holding Lease.</w:t>
            </w:r>
            <w:bookmarkEnd w:id="5"/>
          </w:p>
        </w:tc>
      </w:tr>
      <w:tr w:rsidR="006907F8" w:rsidRPr="00FA54D6" w14:paraId="6C8A6369" w14:textId="77777777" w:rsidTr="008265A4">
        <w:trPr>
          <w:cantSplit/>
        </w:trPr>
        <w:tc>
          <w:tcPr>
            <w:tcW w:w="8931" w:type="dxa"/>
          </w:tcPr>
          <w:p w14:paraId="64E6279B" w14:textId="57014086" w:rsidR="006907F8" w:rsidRPr="00FA54D6" w:rsidRDefault="00474E45" w:rsidP="006907F8">
            <w:pPr>
              <w:spacing w:afterLines="60" w:after="144"/>
              <w:rPr>
                <w:rFonts w:cs="Arial"/>
                <w:szCs w:val="22"/>
              </w:rPr>
            </w:pPr>
            <w:r>
              <w:rPr>
                <w:rFonts w:cs="Arial"/>
                <w:szCs w:val="22"/>
              </w:rPr>
              <w:t>‘</w:t>
            </w:r>
            <w:r w:rsidR="006907F8" w:rsidRPr="00B019CC">
              <w:rPr>
                <w:rFonts w:cs="Arial"/>
                <w:szCs w:val="22"/>
              </w:rPr>
              <w:t>Guideline</w:t>
            </w:r>
            <w:r w:rsidR="006907F8" w:rsidRPr="00FA54D6">
              <w:rPr>
                <w:rFonts w:cs="Arial"/>
                <w:szCs w:val="22"/>
              </w:rPr>
              <w:t>’ means a guideline for surveyors authorised by the Surveyor-General, or their predecessors.</w:t>
            </w:r>
          </w:p>
        </w:tc>
      </w:tr>
      <w:tr w:rsidR="006907F8" w:rsidRPr="00FA54D6" w14:paraId="777962F0" w14:textId="77777777" w:rsidTr="008265A4">
        <w:trPr>
          <w:cantSplit/>
        </w:trPr>
        <w:tc>
          <w:tcPr>
            <w:tcW w:w="8931" w:type="dxa"/>
          </w:tcPr>
          <w:p w14:paraId="1414A7E3" w14:textId="77777777" w:rsidR="006907F8" w:rsidRPr="00FA54D6" w:rsidRDefault="006907F8" w:rsidP="006907F8">
            <w:pPr>
              <w:spacing w:afterLines="60" w:after="144"/>
              <w:rPr>
                <w:rFonts w:cs="Arial"/>
                <w:szCs w:val="22"/>
              </w:rPr>
            </w:pPr>
            <w:r w:rsidRPr="00B019CC">
              <w:rPr>
                <w:rFonts w:cs="Arial"/>
                <w:szCs w:val="22"/>
              </w:rPr>
              <w:t>‘Identification Survey’ means a survey of a previously measured parcel of land made for the purpose of re-identification of the boundaries of that land and of their location in relation to relevant improvements and interests.  An identification survey cannot be used to create new boundaries.</w:t>
            </w:r>
          </w:p>
        </w:tc>
      </w:tr>
      <w:tr w:rsidR="006907F8" w:rsidRPr="00FA54D6" w14:paraId="48FE293F" w14:textId="77777777" w:rsidTr="008265A4">
        <w:trPr>
          <w:cantSplit/>
        </w:trPr>
        <w:tc>
          <w:tcPr>
            <w:tcW w:w="8931" w:type="dxa"/>
          </w:tcPr>
          <w:p w14:paraId="06D5893A" w14:textId="77777777" w:rsidR="006907F8" w:rsidRPr="00FA54D6" w:rsidRDefault="006907F8" w:rsidP="006907F8">
            <w:pPr>
              <w:spacing w:afterLines="60" w:after="144"/>
              <w:rPr>
                <w:rFonts w:cs="Arial"/>
                <w:szCs w:val="22"/>
              </w:rPr>
            </w:pPr>
            <w:r w:rsidRPr="00B019CC">
              <w:rPr>
                <w:rFonts w:cs="Arial"/>
                <w:szCs w:val="22"/>
              </w:rPr>
              <w:t>‘Infill Survey’ means a survey in an existing urban area of previously surveyed parcels.</w:t>
            </w:r>
          </w:p>
        </w:tc>
      </w:tr>
      <w:tr w:rsidR="006907F8" w:rsidRPr="00FA54D6" w14:paraId="4C69E03C" w14:textId="77777777" w:rsidTr="008265A4">
        <w:trPr>
          <w:cantSplit/>
        </w:trPr>
        <w:tc>
          <w:tcPr>
            <w:tcW w:w="8931" w:type="dxa"/>
          </w:tcPr>
          <w:p w14:paraId="5981320C" w14:textId="77777777" w:rsidR="006907F8" w:rsidRPr="00FA54D6" w:rsidRDefault="006907F8" w:rsidP="006907F8">
            <w:pPr>
              <w:spacing w:afterLines="60" w:after="144"/>
              <w:rPr>
                <w:rFonts w:cs="Arial"/>
                <w:szCs w:val="22"/>
              </w:rPr>
            </w:pPr>
            <w:r w:rsidRPr="00FA54D6">
              <w:rPr>
                <w:rFonts w:cs="Arial"/>
                <w:szCs w:val="22"/>
              </w:rPr>
              <w:t>‘Mean High Water Mark’ means the line of mean high tide between the ordinary high-water spring and ordinary high-water neap tides.</w:t>
            </w:r>
          </w:p>
        </w:tc>
      </w:tr>
      <w:tr w:rsidR="006907F8" w:rsidRPr="00FA54D6" w14:paraId="77883084" w14:textId="77777777" w:rsidTr="008265A4">
        <w:trPr>
          <w:cantSplit/>
        </w:trPr>
        <w:tc>
          <w:tcPr>
            <w:tcW w:w="8931" w:type="dxa"/>
          </w:tcPr>
          <w:p w14:paraId="14CC2A87" w14:textId="52AF0974" w:rsidR="006907F8" w:rsidRPr="0040671B" w:rsidDel="00671A45" w:rsidRDefault="006907F8" w:rsidP="006907F8">
            <w:pPr>
              <w:spacing w:afterLines="60" w:after="144"/>
              <w:rPr>
                <w:rFonts w:cs="Arial"/>
                <w:szCs w:val="22"/>
              </w:rPr>
            </w:pPr>
            <w:r w:rsidRPr="0040671B">
              <w:rPr>
                <w:rFonts w:cs="Arial"/>
                <w:szCs w:val="22"/>
              </w:rPr>
              <w:t xml:space="preserve">‘MGA2020’ means </w:t>
            </w:r>
            <w:r w:rsidRPr="006907F8">
              <w:rPr>
                <w:rFonts w:cs="Arial"/>
                <w:szCs w:val="22"/>
              </w:rPr>
              <w:t>the Map Grid of Australia 2020, the official mapping projection in the Australian Capital Territory.</w:t>
            </w:r>
          </w:p>
        </w:tc>
      </w:tr>
      <w:tr w:rsidR="006907F8" w:rsidRPr="00FA54D6" w14:paraId="07CFD674" w14:textId="77777777" w:rsidTr="008265A4">
        <w:trPr>
          <w:cantSplit/>
        </w:trPr>
        <w:tc>
          <w:tcPr>
            <w:tcW w:w="8931" w:type="dxa"/>
          </w:tcPr>
          <w:p w14:paraId="3EBA2FFD" w14:textId="77777777" w:rsidR="006907F8" w:rsidRPr="00FA54D6" w:rsidRDefault="006907F8" w:rsidP="006907F8">
            <w:pPr>
              <w:spacing w:afterLines="60" w:after="144"/>
              <w:rPr>
                <w:rFonts w:cs="Arial"/>
                <w:szCs w:val="22"/>
              </w:rPr>
            </w:pPr>
            <w:r w:rsidRPr="00B019CC">
              <w:rPr>
                <w:rFonts w:cs="Arial"/>
                <w:szCs w:val="22"/>
              </w:rPr>
              <w:t xml:space="preserve">‘Monument’ means a natural or artificial object, or a point thereon, that is shown on an </w:t>
            </w:r>
            <w:r w:rsidRPr="0040671B">
              <w:rPr>
                <w:rFonts w:cs="Arial"/>
                <w:szCs w:val="22"/>
              </w:rPr>
              <w:t>approved plan</w:t>
            </w:r>
            <w:r w:rsidRPr="00B019CC">
              <w:rPr>
                <w:rFonts w:cs="Arial"/>
                <w:szCs w:val="22"/>
              </w:rPr>
              <w:t xml:space="preserve"> held by a public authority which is used for the purpose of locating or relocating a boundary or point in a survey.</w:t>
            </w:r>
          </w:p>
        </w:tc>
      </w:tr>
      <w:tr w:rsidR="006907F8" w:rsidRPr="00FA54D6" w14:paraId="29B64210" w14:textId="77777777" w:rsidTr="008265A4">
        <w:trPr>
          <w:cantSplit/>
        </w:trPr>
        <w:tc>
          <w:tcPr>
            <w:tcW w:w="8931" w:type="dxa"/>
          </w:tcPr>
          <w:p w14:paraId="4B62D5F0" w14:textId="77777777" w:rsidR="006907F8" w:rsidRPr="00FA54D6" w:rsidRDefault="006907F8" w:rsidP="006907F8">
            <w:pPr>
              <w:spacing w:afterLines="60" w:after="144"/>
              <w:rPr>
                <w:rFonts w:cs="Arial"/>
                <w:szCs w:val="22"/>
              </w:rPr>
            </w:pPr>
            <w:r w:rsidRPr="00B019CC">
              <w:rPr>
                <w:rFonts w:cs="Arial"/>
                <w:szCs w:val="22"/>
              </w:rPr>
              <w:t>‘Plan’ means any drawing or record, signed by a registered surveyor, of either a partial or complete survey of land.</w:t>
            </w:r>
          </w:p>
        </w:tc>
      </w:tr>
      <w:tr w:rsidR="006907F8" w:rsidRPr="00FA54D6" w14:paraId="3DE683F9" w14:textId="77777777" w:rsidTr="008265A4">
        <w:trPr>
          <w:cantSplit/>
        </w:trPr>
        <w:tc>
          <w:tcPr>
            <w:tcW w:w="8931" w:type="dxa"/>
          </w:tcPr>
          <w:p w14:paraId="50112C8A" w14:textId="77777777" w:rsidR="006907F8" w:rsidRPr="006907F8" w:rsidRDefault="006907F8" w:rsidP="006907F8">
            <w:pPr>
              <w:spacing w:afterLines="60" w:after="144"/>
              <w:rPr>
                <w:rFonts w:cs="Arial"/>
                <w:szCs w:val="22"/>
              </w:rPr>
            </w:pPr>
            <w:r w:rsidRPr="0040671B">
              <w:rPr>
                <w:rFonts w:cs="Arial"/>
                <w:szCs w:val="22"/>
              </w:rPr>
              <w:t xml:space="preserve">‘Positional Uncertainty’ means the uncertainty of the coordinates or reduced level of a survey control mark, at the 95% confidence level, with respect to </w:t>
            </w:r>
            <w:r>
              <w:rPr>
                <w:rFonts w:cs="Arial"/>
                <w:szCs w:val="22"/>
              </w:rPr>
              <w:t>GD</w:t>
            </w:r>
            <w:r w:rsidRPr="0040671B">
              <w:rPr>
                <w:rFonts w:cs="Arial"/>
                <w:szCs w:val="22"/>
              </w:rPr>
              <w:t>A2020, as described in SP1</w:t>
            </w:r>
            <w:r>
              <w:rPr>
                <w:rFonts w:cs="Arial"/>
                <w:szCs w:val="22"/>
              </w:rPr>
              <w:t xml:space="preserve"> v2.2</w:t>
            </w:r>
            <w:r w:rsidRPr="0040671B">
              <w:rPr>
                <w:rFonts w:cs="Arial"/>
                <w:szCs w:val="22"/>
              </w:rPr>
              <w:t>.</w:t>
            </w:r>
          </w:p>
        </w:tc>
      </w:tr>
      <w:tr w:rsidR="006907F8" w:rsidRPr="00FA54D6" w14:paraId="73080060" w14:textId="77777777" w:rsidTr="008265A4">
        <w:trPr>
          <w:cantSplit/>
        </w:trPr>
        <w:tc>
          <w:tcPr>
            <w:tcW w:w="8931" w:type="dxa"/>
          </w:tcPr>
          <w:p w14:paraId="4F61B921" w14:textId="77777777" w:rsidR="006907F8" w:rsidRPr="00FA54D6" w:rsidRDefault="006907F8" w:rsidP="006907F8">
            <w:pPr>
              <w:spacing w:afterLines="60" w:after="144"/>
              <w:rPr>
                <w:rFonts w:cs="Arial"/>
                <w:szCs w:val="22"/>
              </w:rPr>
            </w:pPr>
            <w:r w:rsidRPr="00B019CC">
              <w:rPr>
                <w:rFonts w:cs="Arial"/>
                <w:szCs w:val="22"/>
              </w:rPr>
              <w:lastRenderedPageBreak/>
              <w:t>‘Reduced Level’ means the vertical distance in metres as determined between a surveyed point and the AHD.</w:t>
            </w:r>
          </w:p>
        </w:tc>
      </w:tr>
      <w:tr w:rsidR="006907F8" w:rsidRPr="00FA54D6" w14:paraId="3C3F3BFC" w14:textId="77777777" w:rsidTr="008265A4">
        <w:trPr>
          <w:cantSplit/>
        </w:trPr>
        <w:tc>
          <w:tcPr>
            <w:tcW w:w="8931" w:type="dxa"/>
          </w:tcPr>
          <w:p w14:paraId="15035777" w14:textId="77777777" w:rsidR="006907F8" w:rsidRPr="00FA54D6" w:rsidRDefault="006907F8" w:rsidP="006907F8">
            <w:pPr>
              <w:spacing w:afterLines="60" w:after="144"/>
              <w:rPr>
                <w:rFonts w:cs="Arial"/>
                <w:szCs w:val="22"/>
              </w:rPr>
            </w:pPr>
            <w:r w:rsidRPr="00B019CC">
              <w:rPr>
                <w:rFonts w:cs="Arial"/>
                <w:szCs w:val="22"/>
              </w:rPr>
              <w:t xml:space="preserve">‘Reference Mark’ means a durable survey mark of the kind referred to in </w:t>
            </w:r>
            <w:r w:rsidRPr="00FA54D6">
              <w:rPr>
                <w:rFonts w:cs="Arial"/>
                <w:szCs w:val="22"/>
              </w:rPr>
              <w:t xml:space="preserve">Direction 34 (a) and connected by measurement to a corner, angle, line mark or tangent point of any survey. </w:t>
            </w:r>
          </w:p>
        </w:tc>
      </w:tr>
      <w:tr w:rsidR="006907F8" w:rsidRPr="00FA54D6" w14:paraId="63EEDC05" w14:textId="77777777" w:rsidTr="008265A4">
        <w:trPr>
          <w:cantSplit/>
        </w:trPr>
        <w:tc>
          <w:tcPr>
            <w:tcW w:w="8931" w:type="dxa"/>
          </w:tcPr>
          <w:p w14:paraId="6E12D7D4" w14:textId="77777777" w:rsidR="006907F8" w:rsidRPr="00FA54D6" w:rsidRDefault="006907F8" w:rsidP="006907F8">
            <w:pPr>
              <w:spacing w:afterLines="60" w:after="144"/>
              <w:rPr>
                <w:rFonts w:cs="Arial"/>
                <w:szCs w:val="22"/>
              </w:rPr>
            </w:pPr>
            <w:r w:rsidRPr="00B019CC">
              <w:rPr>
                <w:rFonts w:cs="Arial"/>
                <w:szCs w:val="22"/>
              </w:rPr>
              <w:t xml:space="preserve">‘Road’ means a public access way as defined by </w:t>
            </w:r>
            <w:r w:rsidRPr="006907F8">
              <w:rPr>
                <w:rFonts w:cs="Arial"/>
                <w:szCs w:val="22"/>
              </w:rPr>
              <w:t xml:space="preserve">the </w:t>
            </w:r>
            <w:r w:rsidRPr="000B48BC">
              <w:rPr>
                <w:rFonts w:cs="Arial"/>
                <w:i/>
                <w:iCs/>
                <w:szCs w:val="22"/>
              </w:rPr>
              <w:t>Public Roads Act 1902</w:t>
            </w:r>
            <w:r w:rsidRPr="006907F8">
              <w:rPr>
                <w:rFonts w:cs="Arial"/>
                <w:szCs w:val="22"/>
              </w:rPr>
              <w:t>.</w:t>
            </w:r>
          </w:p>
        </w:tc>
      </w:tr>
      <w:tr w:rsidR="006907F8" w:rsidRPr="00FA54D6" w14:paraId="6A4FA6D5" w14:textId="77777777" w:rsidTr="008265A4">
        <w:trPr>
          <w:cantSplit/>
        </w:trPr>
        <w:tc>
          <w:tcPr>
            <w:tcW w:w="8931" w:type="dxa"/>
          </w:tcPr>
          <w:p w14:paraId="5D7B9D55" w14:textId="77777777" w:rsidR="006907F8" w:rsidRPr="00FA54D6" w:rsidRDefault="006907F8" w:rsidP="006907F8">
            <w:pPr>
              <w:spacing w:afterLines="60" w:after="144"/>
              <w:rPr>
                <w:rFonts w:cs="Arial"/>
                <w:szCs w:val="22"/>
              </w:rPr>
            </w:pPr>
            <w:r w:rsidRPr="00B019CC">
              <w:rPr>
                <w:rFonts w:cs="Arial"/>
                <w:szCs w:val="22"/>
              </w:rPr>
              <w:t>‘Rural Survey’ means a survey, as defined by the Act, other than an urban survey, of land within the Territory.</w:t>
            </w:r>
          </w:p>
        </w:tc>
      </w:tr>
      <w:tr w:rsidR="006907F8" w:rsidRPr="00FA54D6" w14:paraId="45AD17F5" w14:textId="77777777" w:rsidTr="008265A4">
        <w:trPr>
          <w:cantSplit/>
        </w:trPr>
        <w:tc>
          <w:tcPr>
            <w:tcW w:w="8931" w:type="dxa"/>
          </w:tcPr>
          <w:p w14:paraId="0CC03B3C" w14:textId="77777777" w:rsidR="006907F8" w:rsidRPr="006907F8" w:rsidRDefault="006907F8" w:rsidP="006907F8">
            <w:pPr>
              <w:spacing w:afterLines="60" w:after="144"/>
              <w:rPr>
                <w:rFonts w:cs="Arial"/>
                <w:szCs w:val="22"/>
              </w:rPr>
            </w:pPr>
            <w:r w:rsidRPr="0040671B">
              <w:rPr>
                <w:rFonts w:cs="Arial"/>
                <w:szCs w:val="22"/>
              </w:rPr>
              <w:t>‘SCDB’ means the ACT Spatial Cadastral Database. This is the spatial representation of every current parcel of land in the ACT. It provides the map base for systems dealing with land related information. The SCDB is the indicative graphical representation of property boundaries. It is not the point of truth for legal property boundaries or related attribute information, which will always be the Deposited Plan.</w:t>
            </w:r>
          </w:p>
        </w:tc>
      </w:tr>
      <w:tr w:rsidR="006907F8" w:rsidRPr="00FA54D6" w14:paraId="7D48A7F8" w14:textId="77777777" w:rsidTr="008265A4">
        <w:trPr>
          <w:cantSplit/>
        </w:trPr>
        <w:tc>
          <w:tcPr>
            <w:tcW w:w="8931" w:type="dxa"/>
          </w:tcPr>
          <w:p w14:paraId="1C7CDD76" w14:textId="32F699EE" w:rsidR="006907F8" w:rsidRPr="006907F8" w:rsidRDefault="006907F8" w:rsidP="006907F8">
            <w:pPr>
              <w:spacing w:afterLines="60" w:after="144"/>
              <w:rPr>
                <w:rFonts w:cs="Arial"/>
                <w:szCs w:val="22"/>
              </w:rPr>
            </w:pPr>
            <w:r w:rsidRPr="00FA54D6">
              <w:rPr>
                <w:rStyle w:val="frag-defterm"/>
                <w:rFonts w:cs="Arial"/>
                <w:szCs w:val="22"/>
              </w:rPr>
              <w:t>‘Spline’</w:t>
            </w:r>
            <w:r w:rsidRPr="00FA54D6">
              <w:rPr>
                <w:rFonts w:cs="Arial"/>
                <w:szCs w:val="22"/>
              </w:rPr>
              <w:t xml:space="preserve"> means a continuous curve that</w:t>
            </w:r>
            <w:r w:rsidRPr="00B353CE">
              <w:rPr>
                <w:rFonts w:cs="Arial"/>
                <w:szCs w:val="22"/>
              </w:rPr>
              <w:t xml:space="preserve"> </w:t>
            </w:r>
            <w:r w:rsidRPr="00FA54D6">
              <w:rPr>
                <w:rFonts w:cs="Arial"/>
                <w:szCs w:val="22"/>
              </w:rPr>
              <w:t xml:space="preserve">is constructed so as to pass through a given set of </w:t>
            </w:r>
            <w:r w:rsidR="00A54153" w:rsidRPr="00FA54D6">
              <w:rPr>
                <w:rFonts w:cs="Arial"/>
                <w:szCs w:val="22"/>
              </w:rPr>
              <w:t>points and</w:t>
            </w:r>
            <w:r w:rsidRPr="00B353CE">
              <w:rPr>
                <w:rFonts w:cs="Arial"/>
                <w:szCs w:val="22"/>
              </w:rPr>
              <w:t xml:space="preserve"> </w:t>
            </w:r>
            <w:r w:rsidRPr="00FA54D6">
              <w:rPr>
                <w:rFonts w:cs="Arial"/>
                <w:szCs w:val="22"/>
              </w:rPr>
              <w:t>has continuous first and second derivatives.</w:t>
            </w:r>
          </w:p>
        </w:tc>
      </w:tr>
      <w:tr w:rsidR="006907F8" w:rsidRPr="00FA54D6" w14:paraId="06AA6FF7" w14:textId="77777777" w:rsidTr="008265A4">
        <w:trPr>
          <w:cantSplit/>
        </w:trPr>
        <w:tc>
          <w:tcPr>
            <w:tcW w:w="8931" w:type="dxa"/>
          </w:tcPr>
          <w:p w14:paraId="6760C675" w14:textId="77777777" w:rsidR="006907F8" w:rsidRPr="00FA54D6" w:rsidRDefault="006907F8" w:rsidP="006907F8">
            <w:pPr>
              <w:spacing w:afterLines="60" w:after="144"/>
              <w:rPr>
                <w:rStyle w:val="frag-defterm"/>
                <w:rFonts w:cs="Arial"/>
                <w:szCs w:val="22"/>
              </w:rPr>
            </w:pPr>
            <w:r w:rsidRPr="00FA54D6">
              <w:rPr>
                <w:rFonts w:cs="Arial"/>
                <w:szCs w:val="22"/>
              </w:rPr>
              <w:t>‘SP1</w:t>
            </w:r>
            <w:r>
              <w:rPr>
                <w:rFonts w:cs="Arial"/>
                <w:szCs w:val="22"/>
              </w:rPr>
              <w:t xml:space="preserve"> v1.7</w:t>
            </w:r>
            <w:r w:rsidRPr="00FA54D6">
              <w:rPr>
                <w:rFonts w:cs="Arial"/>
                <w:szCs w:val="22"/>
              </w:rPr>
              <w:t>’ means the publication titled Standards and Practices for Control Surveys (SP1) Version 1.7 as published by the Inter-Governmental Committee on Surveying and Mapping in</w:t>
            </w:r>
            <w:r>
              <w:rPr>
                <w:rFonts w:cs="Arial"/>
                <w:szCs w:val="22"/>
              </w:rPr>
              <w:t xml:space="preserve"> 2007</w:t>
            </w:r>
            <w:r w:rsidRPr="00FA54D6">
              <w:rPr>
                <w:rFonts w:cs="Arial"/>
                <w:szCs w:val="22"/>
              </w:rPr>
              <w:t>.</w:t>
            </w:r>
          </w:p>
        </w:tc>
      </w:tr>
      <w:tr w:rsidR="006907F8" w:rsidRPr="00FA54D6" w14:paraId="409927D4" w14:textId="77777777" w:rsidTr="008265A4">
        <w:trPr>
          <w:cantSplit/>
        </w:trPr>
        <w:tc>
          <w:tcPr>
            <w:tcW w:w="8931" w:type="dxa"/>
          </w:tcPr>
          <w:p w14:paraId="53961B10" w14:textId="77777777" w:rsidR="006907F8" w:rsidRPr="00FA54D6" w:rsidRDefault="006907F8" w:rsidP="006907F8">
            <w:pPr>
              <w:spacing w:afterLines="60" w:after="144"/>
              <w:rPr>
                <w:rFonts w:cs="Arial"/>
                <w:szCs w:val="22"/>
              </w:rPr>
            </w:pPr>
            <w:r w:rsidRPr="00D40FA9">
              <w:rPr>
                <w:rFonts w:cs="Arial"/>
                <w:szCs w:val="22"/>
              </w:rPr>
              <w:t>‘SP1 v2.2’ means the publication titled Standard for the Australian Survey Control Network (SP1) Version 2.2 as published by the Intergovernmental Committee on Surveying and Mapping in 2020.</w:t>
            </w:r>
          </w:p>
        </w:tc>
      </w:tr>
      <w:tr w:rsidR="006907F8" w:rsidRPr="00FA54D6" w14:paraId="7BD65441" w14:textId="77777777" w:rsidTr="008265A4">
        <w:trPr>
          <w:cantSplit/>
        </w:trPr>
        <w:tc>
          <w:tcPr>
            <w:tcW w:w="8931" w:type="dxa"/>
          </w:tcPr>
          <w:p w14:paraId="4E99C2E3" w14:textId="6353FE2D" w:rsidR="006907F8" w:rsidRPr="00435930" w:rsidRDefault="006907F8" w:rsidP="006907F8">
            <w:pPr>
              <w:spacing w:afterLines="60" w:after="144"/>
              <w:rPr>
                <w:rFonts w:cs="Arial"/>
                <w:szCs w:val="22"/>
              </w:rPr>
            </w:pPr>
            <w:r w:rsidRPr="002135FF">
              <w:rPr>
                <w:rFonts w:cs="Arial"/>
                <w:szCs w:val="22"/>
              </w:rPr>
              <w:t>‘Stratum’ means any parcel of land or easement consisting of a space of any shape below</w:t>
            </w:r>
            <w:r w:rsidR="0087085F">
              <w:rPr>
                <w:rFonts w:cs="Arial"/>
                <w:szCs w:val="22"/>
              </w:rPr>
              <w:t>,</w:t>
            </w:r>
            <w:r w:rsidR="00435930" w:rsidRPr="002135FF">
              <w:rPr>
                <w:rFonts w:cs="Arial"/>
                <w:szCs w:val="22"/>
              </w:rPr>
              <w:t xml:space="preserve"> </w:t>
            </w:r>
            <w:r w:rsidRPr="002135FF">
              <w:rPr>
                <w:rFonts w:cs="Arial"/>
                <w:szCs w:val="22"/>
              </w:rPr>
              <w:t>on</w:t>
            </w:r>
            <w:r w:rsidR="002135FF">
              <w:rPr>
                <w:rFonts w:cs="Arial"/>
                <w:szCs w:val="22"/>
              </w:rPr>
              <w:t>,</w:t>
            </w:r>
            <w:r w:rsidR="00435930" w:rsidRPr="002135FF">
              <w:rPr>
                <w:rFonts w:cs="Arial"/>
                <w:szCs w:val="22"/>
              </w:rPr>
              <w:t xml:space="preserve"> </w:t>
            </w:r>
            <w:r w:rsidRPr="002135FF">
              <w:rPr>
                <w:rFonts w:cs="Arial"/>
                <w:szCs w:val="22"/>
              </w:rPr>
              <w:t>or above the surface of the land</w:t>
            </w:r>
            <w:r w:rsidR="00435930" w:rsidRPr="002135FF">
              <w:rPr>
                <w:rFonts w:cs="Arial"/>
                <w:szCs w:val="22"/>
              </w:rPr>
              <w:t>,</w:t>
            </w:r>
            <w:r w:rsidRPr="002135FF">
              <w:rPr>
                <w:rFonts w:cs="Arial"/>
                <w:szCs w:val="22"/>
              </w:rPr>
              <w:t xml:space="preserve"> or partly below and partly above the surface of the land</w:t>
            </w:r>
            <w:r w:rsidR="002135FF">
              <w:rPr>
                <w:rFonts w:cs="Arial"/>
                <w:szCs w:val="22"/>
              </w:rPr>
              <w:t xml:space="preserve"> with</w:t>
            </w:r>
            <w:r w:rsidRPr="002135FF">
              <w:rPr>
                <w:rFonts w:cs="Arial"/>
                <w:szCs w:val="22"/>
              </w:rPr>
              <w:t xml:space="preserve"> some</w:t>
            </w:r>
            <w:r w:rsidR="002135FF">
              <w:rPr>
                <w:rFonts w:cs="Arial"/>
                <w:szCs w:val="22"/>
              </w:rPr>
              <w:t>,</w:t>
            </w:r>
            <w:r w:rsidR="00C8035C">
              <w:rPr>
                <w:rFonts w:cs="Arial"/>
                <w:szCs w:val="22"/>
              </w:rPr>
              <w:t xml:space="preserve"> or</w:t>
            </w:r>
            <w:r w:rsidR="002135FF">
              <w:rPr>
                <w:rFonts w:cs="Arial"/>
                <w:szCs w:val="22"/>
              </w:rPr>
              <w:t xml:space="preserve"> </w:t>
            </w:r>
            <w:r w:rsidRPr="002135FF">
              <w:rPr>
                <w:rFonts w:cs="Arial"/>
                <w:szCs w:val="22"/>
              </w:rPr>
              <w:t>all</w:t>
            </w:r>
            <w:r w:rsidR="00435930" w:rsidRPr="002135FF">
              <w:rPr>
                <w:rFonts w:cs="Arial"/>
                <w:szCs w:val="22"/>
              </w:rPr>
              <w:t xml:space="preserve"> </w:t>
            </w:r>
            <w:r w:rsidRPr="002135FF">
              <w:rPr>
                <w:rFonts w:cs="Arial"/>
                <w:szCs w:val="22"/>
              </w:rPr>
              <w:t>of the vertical dimensions being limited.</w:t>
            </w:r>
          </w:p>
        </w:tc>
      </w:tr>
      <w:tr w:rsidR="006907F8" w:rsidRPr="00FA54D6" w14:paraId="75A92204" w14:textId="77777777" w:rsidTr="008265A4">
        <w:trPr>
          <w:cantSplit/>
        </w:trPr>
        <w:tc>
          <w:tcPr>
            <w:tcW w:w="8931" w:type="dxa"/>
          </w:tcPr>
          <w:p w14:paraId="686B40FD" w14:textId="77777777" w:rsidR="006907F8" w:rsidRPr="0040671B" w:rsidRDefault="006907F8" w:rsidP="006907F8">
            <w:pPr>
              <w:spacing w:afterLines="60" w:after="144"/>
              <w:rPr>
                <w:rFonts w:cs="Arial"/>
                <w:szCs w:val="22"/>
              </w:rPr>
            </w:pPr>
            <w:r w:rsidRPr="0040671B">
              <w:rPr>
                <w:rFonts w:cs="Arial"/>
                <w:szCs w:val="22"/>
              </w:rPr>
              <w:t>‘Supervised Person’ means a person who is working under the supervision of a registered surveyor.</w:t>
            </w:r>
          </w:p>
        </w:tc>
      </w:tr>
      <w:tr w:rsidR="006907F8" w:rsidRPr="00FA54D6" w14:paraId="12AC5A9B" w14:textId="77777777" w:rsidTr="008265A4">
        <w:trPr>
          <w:cantSplit/>
        </w:trPr>
        <w:tc>
          <w:tcPr>
            <w:tcW w:w="8931" w:type="dxa"/>
          </w:tcPr>
          <w:p w14:paraId="748AFA2C" w14:textId="31835D5B" w:rsidR="006907F8" w:rsidRPr="0040671B" w:rsidRDefault="006907F8" w:rsidP="006907F8">
            <w:pPr>
              <w:spacing w:afterLines="60" w:after="144"/>
              <w:rPr>
                <w:rFonts w:cs="Arial"/>
                <w:szCs w:val="22"/>
              </w:rPr>
            </w:pPr>
            <w:r w:rsidRPr="0040671B">
              <w:rPr>
                <w:rFonts w:cs="Arial"/>
                <w:szCs w:val="22"/>
              </w:rPr>
              <w:t xml:space="preserve">‘Supervising Surveyor’ means a registered surveyor who supervises the activities of </w:t>
            </w:r>
            <w:r w:rsidR="00F974D5">
              <w:rPr>
                <w:rFonts w:cs="Arial"/>
                <w:szCs w:val="22"/>
              </w:rPr>
              <w:t>Qualified</w:t>
            </w:r>
            <w:r>
              <w:rPr>
                <w:rFonts w:cs="Arial"/>
                <w:szCs w:val="22"/>
              </w:rPr>
              <w:t xml:space="preserve"> Surveyors and Surveyors</w:t>
            </w:r>
            <w:r w:rsidR="00F974D5">
              <w:rPr>
                <w:rFonts w:cs="Arial"/>
                <w:szCs w:val="22"/>
              </w:rPr>
              <w:t xml:space="preserve"> Assistants</w:t>
            </w:r>
            <w:r>
              <w:rPr>
                <w:rFonts w:cs="Arial"/>
                <w:szCs w:val="22"/>
              </w:rPr>
              <w:t>.</w:t>
            </w:r>
          </w:p>
        </w:tc>
      </w:tr>
      <w:tr w:rsidR="006907F8" w:rsidRPr="00FA54D6" w14:paraId="5A36332C" w14:textId="77777777" w:rsidTr="008265A4">
        <w:trPr>
          <w:cantSplit/>
        </w:trPr>
        <w:tc>
          <w:tcPr>
            <w:tcW w:w="8931" w:type="dxa"/>
          </w:tcPr>
          <w:p w14:paraId="791CA015" w14:textId="77777777" w:rsidR="006907F8" w:rsidRPr="00FA54D6" w:rsidRDefault="006907F8" w:rsidP="006907F8">
            <w:pPr>
              <w:spacing w:afterLines="60" w:after="144"/>
              <w:rPr>
                <w:rFonts w:cs="Arial"/>
                <w:szCs w:val="22"/>
              </w:rPr>
            </w:pPr>
            <w:r w:rsidRPr="00B019CC">
              <w:rPr>
                <w:rFonts w:cs="Arial"/>
                <w:szCs w:val="22"/>
              </w:rPr>
              <w:t xml:space="preserve">‘Survey Certificate’ under the </w:t>
            </w:r>
            <w:r w:rsidRPr="006907F8">
              <w:rPr>
                <w:rFonts w:cs="Arial"/>
                <w:szCs w:val="22"/>
              </w:rPr>
              <w:t>Planning and Development Act 2007, Section 139</w:t>
            </w:r>
            <w:r w:rsidRPr="00FA54D6">
              <w:rPr>
                <w:rFonts w:cs="Arial"/>
                <w:szCs w:val="22"/>
              </w:rPr>
              <w:t xml:space="preserve"> means a detail survey plan pursuant to Guideline No. 15.</w:t>
            </w:r>
          </w:p>
        </w:tc>
      </w:tr>
      <w:tr w:rsidR="006907F8" w:rsidRPr="00FA54D6" w14:paraId="3C736314" w14:textId="77777777" w:rsidTr="008265A4">
        <w:trPr>
          <w:cantSplit/>
        </w:trPr>
        <w:tc>
          <w:tcPr>
            <w:tcW w:w="8931" w:type="dxa"/>
          </w:tcPr>
          <w:p w14:paraId="6C560E66" w14:textId="77777777" w:rsidR="006907F8" w:rsidRPr="00FA54D6" w:rsidRDefault="006907F8" w:rsidP="006907F8">
            <w:pPr>
              <w:spacing w:afterLines="60" w:after="144"/>
              <w:rPr>
                <w:rFonts w:cs="Arial"/>
                <w:szCs w:val="22"/>
              </w:rPr>
            </w:pPr>
            <w:r w:rsidRPr="00B019CC">
              <w:rPr>
                <w:rFonts w:cs="Arial"/>
                <w:szCs w:val="22"/>
              </w:rPr>
              <w:t xml:space="preserve">‘Survey’ </w:t>
            </w:r>
            <w:r>
              <w:rPr>
                <w:rFonts w:cs="Arial"/>
                <w:szCs w:val="22"/>
              </w:rPr>
              <w:t xml:space="preserve">– see </w:t>
            </w:r>
            <w:r w:rsidRPr="00B019CC">
              <w:rPr>
                <w:rFonts w:cs="Arial"/>
                <w:szCs w:val="22"/>
              </w:rPr>
              <w:t>the Act</w:t>
            </w:r>
            <w:r>
              <w:rPr>
                <w:rFonts w:cs="Arial"/>
                <w:szCs w:val="22"/>
              </w:rPr>
              <w:t>, dictionary</w:t>
            </w:r>
            <w:r w:rsidRPr="00B019CC">
              <w:rPr>
                <w:rFonts w:cs="Arial"/>
                <w:szCs w:val="22"/>
              </w:rPr>
              <w:t>.</w:t>
            </w:r>
          </w:p>
        </w:tc>
      </w:tr>
      <w:tr w:rsidR="006907F8" w:rsidRPr="00FA54D6" w14:paraId="4E08E9DC" w14:textId="77777777" w:rsidTr="008265A4">
        <w:trPr>
          <w:cantSplit/>
        </w:trPr>
        <w:tc>
          <w:tcPr>
            <w:tcW w:w="8931" w:type="dxa"/>
          </w:tcPr>
          <w:p w14:paraId="31ACD234" w14:textId="77777777" w:rsidR="006907F8" w:rsidRPr="00004026" w:rsidRDefault="006907F8" w:rsidP="006907F8">
            <w:pPr>
              <w:spacing w:afterLines="60" w:after="144"/>
              <w:rPr>
                <w:rFonts w:cs="Arial"/>
                <w:szCs w:val="22"/>
              </w:rPr>
            </w:pPr>
            <w:r w:rsidRPr="00B019CC">
              <w:rPr>
                <w:rFonts w:cs="Arial"/>
                <w:szCs w:val="22"/>
              </w:rPr>
              <w:lastRenderedPageBreak/>
              <w:t xml:space="preserve">‘Survey Mark’ means any mark placed in accordance with these Directions or shown on </w:t>
            </w:r>
            <w:r w:rsidRPr="0040671B">
              <w:rPr>
                <w:rFonts w:cs="Arial"/>
                <w:szCs w:val="22"/>
              </w:rPr>
              <w:t>an approved plan.</w:t>
            </w:r>
            <w:r w:rsidRPr="00FA54D6" w:rsidDel="00671A45">
              <w:rPr>
                <w:rFonts w:cs="Arial"/>
                <w:szCs w:val="22"/>
              </w:rPr>
              <w:t xml:space="preserve"> </w:t>
            </w:r>
          </w:p>
        </w:tc>
      </w:tr>
      <w:tr w:rsidR="006907F8" w:rsidRPr="00FA54D6" w14:paraId="77BC29CD" w14:textId="77777777" w:rsidTr="008265A4">
        <w:trPr>
          <w:cantSplit/>
        </w:trPr>
        <w:tc>
          <w:tcPr>
            <w:tcW w:w="8931" w:type="dxa"/>
          </w:tcPr>
          <w:p w14:paraId="47007603" w14:textId="77777777" w:rsidR="006907F8" w:rsidRPr="00FA54D6" w:rsidRDefault="006907F8" w:rsidP="006907F8">
            <w:pPr>
              <w:spacing w:afterLines="60" w:after="144"/>
              <w:rPr>
                <w:rFonts w:cs="Arial"/>
                <w:szCs w:val="22"/>
              </w:rPr>
            </w:pPr>
            <w:r w:rsidRPr="00B019CC">
              <w:rPr>
                <w:rFonts w:cs="Arial"/>
                <w:szCs w:val="22"/>
              </w:rPr>
              <w:t xml:space="preserve">‘Surveyor-General’ </w:t>
            </w:r>
            <w:r>
              <w:rPr>
                <w:rFonts w:cs="Arial"/>
                <w:szCs w:val="22"/>
              </w:rPr>
              <w:t>– see the Act, dictionary</w:t>
            </w:r>
          </w:p>
        </w:tc>
      </w:tr>
      <w:tr w:rsidR="00F87758" w:rsidRPr="00FA54D6" w14:paraId="0BECCD31" w14:textId="77777777" w:rsidTr="008265A4">
        <w:trPr>
          <w:cantSplit/>
        </w:trPr>
        <w:tc>
          <w:tcPr>
            <w:tcW w:w="8931" w:type="dxa"/>
          </w:tcPr>
          <w:p w14:paraId="41D7B94E" w14:textId="334B5182" w:rsidR="00F87758" w:rsidRPr="0040671B" w:rsidRDefault="00F87758" w:rsidP="00F87758">
            <w:pPr>
              <w:spacing w:afterLines="60" w:after="144"/>
              <w:rPr>
                <w:rFonts w:cs="Arial"/>
                <w:szCs w:val="22"/>
              </w:rPr>
            </w:pPr>
            <w:r w:rsidRPr="00297717">
              <w:t>‘Surveyor’ means a surveyor registered under the Act.</w:t>
            </w:r>
          </w:p>
        </w:tc>
      </w:tr>
      <w:tr w:rsidR="006907F8" w:rsidRPr="00FA54D6" w14:paraId="7BB5C374" w14:textId="77777777" w:rsidTr="008265A4">
        <w:trPr>
          <w:cantSplit/>
        </w:trPr>
        <w:tc>
          <w:tcPr>
            <w:tcW w:w="8931" w:type="dxa"/>
          </w:tcPr>
          <w:p w14:paraId="089CA014" w14:textId="67CC2A4A" w:rsidR="006907F8" w:rsidRPr="006907F8" w:rsidRDefault="006907F8" w:rsidP="006907F8">
            <w:pPr>
              <w:spacing w:afterLines="60" w:after="144"/>
              <w:rPr>
                <w:rFonts w:cs="Arial"/>
                <w:szCs w:val="22"/>
              </w:rPr>
            </w:pPr>
            <w:r w:rsidRPr="0040671B">
              <w:rPr>
                <w:rFonts w:cs="Arial"/>
                <w:szCs w:val="22"/>
              </w:rPr>
              <w:t>‘Transfer and Grant of Easement’ means an instrument or dealing that legally creates an easement. See</w:t>
            </w:r>
            <w:r w:rsidR="006177CA">
              <w:rPr>
                <w:rFonts w:cs="Arial"/>
                <w:szCs w:val="22"/>
              </w:rPr>
              <w:t xml:space="preserve"> </w:t>
            </w:r>
            <w:r w:rsidRPr="0040671B">
              <w:rPr>
                <w:rFonts w:cs="Arial"/>
                <w:szCs w:val="22"/>
              </w:rPr>
              <w:t>the Land Titles Practice Manual for more information.</w:t>
            </w:r>
          </w:p>
        </w:tc>
      </w:tr>
      <w:tr w:rsidR="006907F8" w:rsidRPr="00FA54D6" w14:paraId="45D2E882" w14:textId="77777777" w:rsidTr="008265A4">
        <w:trPr>
          <w:cantSplit/>
        </w:trPr>
        <w:tc>
          <w:tcPr>
            <w:tcW w:w="8931" w:type="dxa"/>
          </w:tcPr>
          <w:p w14:paraId="07182F15" w14:textId="77777777" w:rsidR="006907F8" w:rsidRPr="00FA54D6" w:rsidRDefault="006907F8" w:rsidP="006907F8">
            <w:pPr>
              <w:spacing w:afterLines="60" w:after="144"/>
              <w:rPr>
                <w:rFonts w:cs="Arial"/>
                <w:szCs w:val="22"/>
              </w:rPr>
            </w:pPr>
            <w:r w:rsidRPr="00B019CC">
              <w:rPr>
                <w:rFonts w:cs="Arial"/>
                <w:szCs w:val="22"/>
              </w:rPr>
              <w:t xml:space="preserve">‘Urban Survey’ means a survey of land within the Territory for urban development, as comprised in section 6 (1) (a) and (1) (b) of the </w:t>
            </w:r>
            <w:r w:rsidRPr="000B48BC">
              <w:rPr>
                <w:rFonts w:cs="Arial"/>
                <w:i/>
                <w:iCs/>
                <w:szCs w:val="22"/>
              </w:rPr>
              <w:t>Districts Act 2002</w:t>
            </w:r>
            <w:r w:rsidRPr="006907F8">
              <w:rPr>
                <w:rFonts w:cs="Arial"/>
                <w:szCs w:val="22"/>
              </w:rPr>
              <w:t>.</w:t>
            </w:r>
            <w:r w:rsidRPr="00FA54D6">
              <w:rPr>
                <w:rFonts w:cs="Arial"/>
                <w:szCs w:val="22"/>
              </w:rPr>
              <w:t xml:space="preserve"> </w:t>
            </w:r>
          </w:p>
        </w:tc>
      </w:tr>
    </w:tbl>
    <w:p w14:paraId="713F2AC2" w14:textId="7ED59E8D" w:rsidR="00D268DA" w:rsidRPr="00EF6CD0" w:rsidRDefault="00D268DA" w:rsidP="00B43385">
      <w:pPr>
        <w:spacing w:afterLines="60" w:after="144"/>
        <w:rPr>
          <w:rFonts w:cs="Arial"/>
          <w:b/>
          <w:bCs/>
          <w:sz w:val="28"/>
          <w:szCs w:val="28"/>
        </w:rPr>
      </w:pPr>
    </w:p>
    <w:p w14:paraId="4AD9D035" w14:textId="77777777" w:rsidR="006907F8" w:rsidRDefault="006907F8" w:rsidP="00123E9B">
      <w:pPr>
        <w:pStyle w:val="Heading1"/>
      </w:pPr>
      <w:bookmarkStart w:id="6" w:name="_Toc50369577"/>
      <w:r>
        <w:br w:type="page"/>
      </w:r>
    </w:p>
    <w:p w14:paraId="777D8FFF" w14:textId="42896F9C" w:rsidR="008D7ED9" w:rsidRPr="00123E9B" w:rsidRDefault="00D15D7A" w:rsidP="00123E9B">
      <w:pPr>
        <w:pStyle w:val="Heading1"/>
      </w:pPr>
      <w:bookmarkStart w:id="7" w:name="_Toc134972658"/>
      <w:r w:rsidRPr="00123E9B">
        <w:lastRenderedPageBreak/>
        <w:t>Division 1</w:t>
      </w:r>
      <w:r w:rsidR="008D7ED9" w:rsidRPr="00123E9B">
        <w:t xml:space="preserve"> – General Duties of a Surveyor</w:t>
      </w:r>
      <w:bookmarkEnd w:id="6"/>
      <w:bookmarkEnd w:id="7"/>
    </w:p>
    <w:p w14:paraId="3E7CFDFE" w14:textId="048CBF0B" w:rsidR="004162A8" w:rsidRPr="00B43385" w:rsidRDefault="004162A8" w:rsidP="00076B4C">
      <w:pPr>
        <w:pStyle w:val="Heading3"/>
        <w:rPr>
          <w:bCs/>
        </w:rPr>
      </w:pPr>
      <w:bookmarkStart w:id="8" w:name="_Toc50369578"/>
      <w:bookmarkStart w:id="9" w:name="_Toc134972659"/>
      <w:r w:rsidRPr="00B43385">
        <w:t>Directions 6 – 14</w:t>
      </w:r>
      <w:bookmarkEnd w:id="8"/>
      <w:bookmarkEnd w:id="9"/>
    </w:p>
    <w:tbl>
      <w:tblPr>
        <w:tblStyle w:val="TableGridLight"/>
        <w:tblpPr w:leftFromText="180" w:rightFromText="180" w:vertAnchor="text" w:tblpY="1"/>
        <w:tblOverlap w:val="never"/>
        <w:tblW w:w="8931" w:type="dxa"/>
        <w:tblLayout w:type="fixed"/>
        <w:tblLook w:val="0000" w:firstRow="0" w:lastRow="0" w:firstColumn="0" w:lastColumn="0" w:noHBand="0" w:noVBand="0"/>
      </w:tblPr>
      <w:tblGrid>
        <w:gridCol w:w="1843"/>
        <w:gridCol w:w="567"/>
        <w:gridCol w:w="6521"/>
      </w:tblGrid>
      <w:tr w:rsidR="00ED64E6" w:rsidRPr="00004026" w14:paraId="48A64891" w14:textId="77777777" w:rsidTr="00424CD0">
        <w:trPr>
          <w:cantSplit/>
        </w:trPr>
        <w:tc>
          <w:tcPr>
            <w:tcW w:w="1843" w:type="dxa"/>
            <w:tcBorders>
              <w:top w:val="nil"/>
              <w:left w:val="nil"/>
              <w:bottom w:val="nil"/>
              <w:right w:val="nil"/>
            </w:tcBorders>
          </w:tcPr>
          <w:p w14:paraId="65EF4FF2" w14:textId="77777777" w:rsidR="00ED64E6" w:rsidRPr="00123E9B" w:rsidRDefault="00ED64E6" w:rsidP="00901733">
            <w:pPr>
              <w:spacing w:afterLines="60" w:after="144"/>
              <w:rPr>
                <w:rStyle w:val="Emphasis"/>
                <w:rFonts w:eastAsia="MS Mincho"/>
                <w:b/>
                <w:szCs w:val="22"/>
                <w:lang w:eastAsia="ja-JP"/>
              </w:rPr>
            </w:pPr>
            <w:r w:rsidRPr="00004026">
              <w:rPr>
                <w:rStyle w:val="Emphasis"/>
                <w:szCs w:val="22"/>
              </w:rPr>
              <w:t>General provisions for undertaking a survey</w:t>
            </w:r>
          </w:p>
        </w:tc>
        <w:tc>
          <w:tcPr>
            <w:tcW w:w="567" w:type="dxa"/>
            <w:tcBorders>
              <w:top w:val="nil"/>
              <w:left w:val="nil"/>
              <w:bottom w:val="nil"/>
              <w:right w:val="nil"/>
            </w:tcBorders>
          </w:tcPr>
          <w:p w14:paraId="28DAF399" w14:textId="77777777" w:rsidR="00ED64E6" w:rsidRPr="00C463BF" w:rsidRDefault="00ED64E6" w:rsidP="00901733">
            <w:pPr>
              <w:spacing w:afterLines="60" w:after="144"/>
              <w:rPr>
                <w:rFonts w:cs="Arial"/>
                <w:szCs w:val="22"/>
              </w:rPr>
            </w:pPr>
            <w:r w:rsidRPr="00123E9B">
              <w:rPr>
                <w:rFonts w:cs="Arial"/>
                <w:szCs w:val="22"/>
              </w:rPr>
              <w:t>6.</w:t>
            </w:r>
          </w:p>
        </w:tc>
        <w:tc>
          <w:tcPr>
            <w:tcW w:w="6521" w:type="dxa"/>
            <w:tcBorders>
              <w:top w:val="nil"/>
              <w:left w:val="nil"/>
              <w:bottom w:val="nil"/>
              <w:right w:val="nil"/>
            </w:tcBorders>
          </w:tcPr>
          <w:p w14:paraId="7AD75C72" w14:textId="4135CE2F" w:rsidR="00BF7E2E" w:rsidRPr="00EC5884" w:rsidRDefault="00ED64E6" w:rsidP="00901733">
            <w:pPr>
              <w:spacing w:afterLines="60" w:after="144"/>
              <w:rPr>
                <w:rFonts w:cs="Arial"/>
                <w:szCs w:val="22"/>
              </w:rPr>
            </w:pPr>
            <w:r w:rsidRPr="00C463BF">
              <w:rPr>
                <w:rFonts w:cs="Arial"/>
                <w:szCs w:val="22"/>
              </w:rPr>
              <w:t xml:space="preserve">When undertaking a survey in accordance with these Directions the surveyor </w:t>
            </w:r>
            <w:r w:rsidR="007C5422">
              <w:rPr>
                <w:rFonts w:cs="Arial"/>
                <w:szCs w:val="22"/>
              </w:rPr>
              <w:t>must</w:t>
            </w:r>
            <w:r w:rsidRPr="00C463BF">
              <w:rPr>
                <w:rFonts w:cs="Arial"/>
                <w:szCs w:val="22"/>
              </w:rPr>
              <w:t>:</w:t>
            </w:r>
          </w:p>
          <w:p w14:paraId="4B44FCFB" w14:textId="0418A329" w:rsidR="00F414CA" w:rsidRPr="00B019CC" w:rsidRDefault="00731D3E" w:rsidP="00901733">
            <w:pPr>
              <w:pStyle w:val="ListParagraph"/>
              <w:numPr>
                <w:ilvl w:val="0"/>
                <w:numId w:val="225"/>
              </w:numPr>
              <w:spacing w:afterLines="60" w:after="144" w:line="240" w:lineRule="auto"/>
              <w:contextualSpacing w:val="0"/>
              <w:rPr>
                <w:rFonts w:ascii="Arial" w:hAnsi="Arial" w:cs="Arial"/>
              </w:rPr>
            </w:pPr>
            <w:r w:rsidRPr="005E088B">
              <w:rPr>
                <w:rFonts w:ascii="Arial" w:hAnsi="Arial" w:cs="Arial"/>
              </w:rPr>
              <w:t xml:space="preserve">during the course of the survey locate or relocate with </w:t>
            </w:r>
            <w:r w:rsidRPr="00004026">
              <w:rPr>
                <w:rFonts w:ascii="Arial" w:hAnsi="Arial" w:cs="Arial"/>
              </w:rPr>
              <w:t>appropriate accuracy the boundaries of the land surveyed;</w:t>
            </w:r>
            <w:r w:rsidR="00C6674A">
              <w:rPr>
                <w:rFonts w:ascii="Arial" w:hAnsi="Arial" w:cs="Arial"/>
              </w:rPr>
              <w:t xml:space="preserve"> and</w:t>
            </w:r>
          </w:p>
          <w:p w14:paraId="05B74D38" w14:textId="7C3C0507" w:rsidR="00F414CA" w:rsidRPr="00B019CC" w:rsidRDefault="00731D3E" w:rsidP="00901733">
            <w:pPr>
              <w:pStyle w:val="ListParagraph"/>
              <w:numPr>
                <w:ilvl w:val="0"/>
                <w:numId w:val="225"/>
              </w:numPr>
              <w:spacing w:afterLines="60" w:after="144" w:line="240" w:lineRule="auto"/>
              <w:contextualSpacing w:val="0"/>
              <w:rPr>
                <w:rFonts w:ascii="Arial" w:hAnsi="Arial" w:cs="Arial"/>
              </w:rPr>
            </w:pPr>
            <w:r w:rsidRPr="00004026">
              <w:rPr>
                <w:rFonts w:ascii="Arial" w:hAnsi="Arial" w:cs="Arial"/>
              </w:rPr>
              <w:t>place</w:t>
            </w:r>
            <w:r w:rsidR="00435930">
              <w:rPr>
                <w:rFonts w:ascii="Arial" w:hAnsi="Arial" w:cs="Arial"/>
              </w:rPr>
              <w:t xml:space="preserve">, </w:t>
            </w:r>
            <w:r w:rsidRPr="00004026">
              <w:rPr>
                <w:rFonts w:ascii="Arial" w:hAnsi="Arial" w:cs="Arial"/>
              </w:rPr>
              <w:t>or if required replace</w:t>
            </w:r>
            <w:r w:rsidR="00435930">
              <w:rPr>
                <w:rFonts w:ascii="Arial" w:hAnsi="Arial" w:cs="Arial"/>
              </w:rPr>
              <w:t xml:space="preserve">, </w:t>
            </w:r>
            <w:r w:rsidRPr="00004026">
              <w:rPr>
                <w:rFonts w:ascii="Arial" w:hAnsi="Arial" w:cs="Arial"/>
              </w:rPr>
              <w:t xml:space="preserve">survey marks required by </w:t>
            </w:r>
            <w:r w:rsidR="003757A6">
              <w:rPr>
                <w:rFonts w:ascii="Arial" w:hAnsi="Arial" w:cs="Arial"/>
              </w:rPr>
              <w:t>the</w:t>
            </w:r>
            <w:r w:rsidR="003757A6" w:rsidRPr="00004026">
              <w:rPr>
                <w:rFonts w:ascii="Arial" w:hAnsi="Arial" w:cs="Arial"/>
              </w:rPr>
              <w:t xml:space="preserve"> </w:t>
            </w:r>
            <w:r w:rsidRPr="00004026">
              <w:rPr>
                <w:rFonts w:ascii="Arial" w:hAnsi="Arial" w:cs="Arial"/>
              </w:rPr>
              <w:t>survey;</w:t>
            </w:r>
            <w:r w:rsidR="00C6674A">
              <w:rPr>
                <w:rFonts w:ascii="Arial" w:hAnsi="Arial" w:cs="Arial"/>
              </w:rPr>
              <w:t xml:space="preserve"> and</w:t>
            </w:r>
          </w:p>
          <w:p w14:paraId="0AABE941" w14:textId="641A1936" w:rsidR="00731D3E" w:rsidRPr="00B019CC" w:rsidRDefault="00731D3E" w:rsidP="00901733">
            <w:pPr>
              <w:pStyle w:val="ListParagraph"/>
              <w:numPr>
                <w:ilvl w:val="0"/>
                <w:numId w:val="225"/>
              </w:numPr>
              <w:spacing w:afterLines="60" w:after="144" w:line="240" w:lineRule="auto"/>
              <w:contextualSpacing w:val="0"/>
              <w:rPr>
                <w:rFonts w:ascii="Arial" w:hAnsi="Arial" w:cs="Arial"/>
              </w:rPr>
            </w:pPr>
            <w:r w:rsidRPr="00004026">
              <w:rPr>
                <w:rFonts w:ascii="Arial" w:hAnsi="Arial" w:cs="Arial"/>
              </w:rPr>
              <w:t>determine with appropriate accuracy the position of all monuments relevant to the survey; and</w:t>
            </w:r>
          </w:p>
          <w:p w14:paraId="65F749BD" w14:textId="77777777" w:rsidR="00FC207A" w:rsidRPr="00123E9B" w:rsidRDefault="00731D3E" w:rsidP="00901733">
            <w:pPr>
              <w:numPr>
                <w:ilvl w:val="0"/>
                <w:numId w:val="225"/>
              </w:numPr>
              <w:spacing w:afterLines="60" w:after="144"/>
              <w:rPr>
                <w:rFonts w:cs="Arial"/>
                <w:szCs w:val="22"/>
              </w:rPr>
            </w:pPr>
            <w:r w:rsidRPr="00004026">
              <w:rPr>
                <w:rFonts w:cs="Arial"/>
                <w:szCs w:val="22"/>
              </w:rPr>
              <w:t>make complete field notes of the survey in accordance with Division 6 of these Directions; and</w:t>
            </w:r>
          </w:p>
          <w:p w14:paraId="72BFF1A5" w14:textId="1A9982C7" w:rsidR="00731D3E" w:rsidRPr="00EC5884" w:rsidRDefault="00731D3E" w:rsidP="00901733">
            <w:pPr>
              <w:numPr>
                <w:ilvl w:val="0"/>
                <w:numId w:val="225"/>
              </w:numPr>
              <w:spacing w:afterLines="60" w:after="144"/>
              <w:rPr>
                <w:rFonts w:cs="Arial"/>
                <w:szCs w:val="22"/>
              </w:rPr>
            </w:pPr>
            <w:r w:rsidRPr="00C463BF">
              <w:rPr>
                <w:rFonts w:cs="Arial"/>
                <w:szCs w:val="22"/>
              </w:rPr>
              <w:t>if required prepare a plan of the land surveyed and if necessary a report on the survey.</w:t>
            </w:r>
          </w:p>
        </w:tc>
      </w:tr>
      <w:tr w:rsidR="00ED64E6" w:rsidRPr="00004026" w14:paraId="14C063A9" w14:textId="77777777" w:rsidTr="00424CD0">
        <w:trPr>
          <w:cantSplit/>
        </w:trPr>
        <w:tc>
          <w:tcPr>
            <w:tcW w:w="1843" w:type="dxa"/>
            <w:tcBorders>
              <w:top w:val="nil"/>
              <w:left w:val="nil"/>
              <w:bottom w:val="nil"/>
              <w:right w:val="nil"/>
            </w:tcBorders>
          </w:tcPr>
          <w:p w14:paraId="17822896" w14:textId="77777777" w:rsidR="00ED64E6" w:rsidRPr="00B353CE" w:rsidRDefault="00ED64E6" w:rsidP="00901733">
            <w:pPr>
              <w:spacing w:afterLines="60" w:after="144"/>
              <w:rPr>
                <w:rStyle w:val="Emphasis"/>
                <w:szCs w:val="22"/>
              </w:rPr>
            </w:pPr>
            <w:r w:rsidRPr="00B353CE">
              <w:rPr>
                <w:rStyle w:val="Emphasis"/>
                <w:szCs w:val="22"/>
              </w:rPr>
              <w:t>Power of entry</w:t>
            </w:r>
          </w:p>
        </w:tc>
        <w:tc>
          <w:tcPr>
            <w:tcW w:w="567" w:type="dxa"/>
            <w:tcBorders>
              <w:top w:val="nil"/>
              <w:left w:val="nil"/>
              <w:bottom w:val="nil"/>
              <w:right w:val="nil"/>
            </w:tcBorders>
          </w:tcPr>
          <w:p w14:paraId="775BB9C9" w14:textId="77777777" w:rsidR="00ED64E6" w:rsidRPr="00004026" w:rsidRDefault="00ED64E6" w:rsidP="00901733">
            <w:pPr>
              <w:spacing w:afterLines="60" w:after="144"/>
              <w:rPr>
                <w:rFonts w:cs="Arial"/>
                <w:szCs w:val="22"/>
                <w:highlight w:val="yellow"/>
              </w:rPr>
            </w:pPr>
            <w:r w:rsidRPr="00004026">
              <w:rPr>
                <w:rFonts w:cs="Arial"/>
                <w:szCs w:val="22"/>
              </w:rPr>
              <w:t>7.</w:t>
            </w:r>
          </w:p>
        </w:tc>
        <w:tc>
          <w:tcPr>
            <w:tcW w:w="6521" w:type="dxa"/>
            <w:tcBorders>
              <w:top w:val="nil"/>
              <w:left w:val="nil"/>
              <w:bottom w:val="nil"/>
              <w:right w:val="nil"/>
            </w:tcBorders>
          </w:tcPr>
          <w:p w14:paraId="563D9D17" w14:textId="552B71A1" w:rsidR="00ED64E6" w:rsidRPr="00004026" w:rsidRDefault="00ED64E6" w:rsidP="00901733">
            <w:pPr>
              <w:pStyle w:val="BodyText"/>
              <w:spacing w:afterLines="60" w:after="144"/>
            </w:pPr>
            <w:r w:rsidRPr="00004026">
              <w:t xml:space="preserve">A written notice of intention to enter upon land given under section 45 of the Act </w:t>
            </w:r>
            <w:r w:rsidR="007C5422">
              <w:t>must</w:t>
            </w:r>
            <w:r w:rsidRPr="00004026">
              <w:t xml:space="preserve"> be in or to the effect of Form 1 in Schedule 1 to these Directions.</w:t>
            </w:r>
          </w:p>
        </w:tc>
      </w:tr>
      <w:tr w:rsidR="009E0708" w:rsidRPr="00004026" w14:paraId="34D5A953" w14:textId="77777777" w:rsidTr="00424CD0">
        <w:trPr>
          <w:cantSplit/>
        </w:trPr>
        <w:tc>
          <w:tcPr>
            <w:tcW w:w="1843" w:type="dxa"/>
            <w:tcBorders>
              <w:top w:val="nil"/>
              <w:left w:val="nil"/>
              <w:bottom w:val="nil"/>
              <w:right w:val="nil"/>
            </w:tcBorders>
          </w:tcPr>
          <w:p w14:paraId="614C0230" w14:textId="6114898C" w:rsidR="009E0708" w:rsidRPr="00BE2E0E" w:rsidRDefault="009E0708" w:rsidP="00901733">
            <w:pPr>
              <w:spacing w:afterLines="60" w:after="144"/>
              <w:rPr>
                <w:rStyle w:val="Emphasis"/>
                <w:szCs w:val="22"/>
              </w:rPr>
            </w:pPr>
            <w:r w:rsidRPr="00B353CE">
              <w:rPr>
                <w:rStyle w:val="Emphasis"/>
                <w:szCs w:val="22"/>
              </w:rPr>
              <w:t>Survey search information</w:t>
            </w:r>
          </w:p>
        </w:tc>
        <w:tc>
          <w:tcPr>
            <w:tcW w:w="567" w:type="dxa"/>
            <w:tcBorders>
              <w:top w:val="nil"/>
              <w:left w:val="nil"/>
              <w:bottom w:val="nil"/>
              <w:right w:val="nil"/>
            </w:tcBorders>
          </w:tcPr>
          <w:p w14:paraId="3BFCE2F3" w14:textId="36F38B5F" w:rsidR="009E0708" w:rsidRPr="00004026" w:rsidRDefault="009E0708" w:rsidP="00901733">
            <w:pPr>
              <w:spacing w:afterLines="60" w:after="144"/>
              <w:rPr>
                <w:rFonts w:cs="Arial"/>
                <w:szCs w:val="22"/>
                <w:highlight w:val="yellow"/>
              </w:rPr>
            </w:pPr>
            <w:r w:rsidRPr="00004026">
              <w:rPr>
                <w:rFonts w:cs="Arial"/>
                <w:szCs w:val="22"/>
              </w:rPr>
              <w:t>8.</w:t>
            </w:r>
          </w:p>
        </w:tc>
        <w:tc>
          <w:tcPr>
            <w:tcW w:w="6521" w:type="dxa"/>
            <w:tcBorders>
              <w:top w:val="nil"/>
              <w:left w:val="nil"/>
              <w:bottom w:val="nil"/>
              <w:right w:val="nil"/>
            </w:tcBorders>
          </w:tcPr>
          <w:p w14:paraId="154F5C6D" w14:textId="5B5B797D" w:rsidR="009E0708" w:rsidRPr="00004026" w:rsidRDefault="009E0708" w:rsidP="00901733">
            <w:pPr>
              <w:spacing w:afterLines="60" w:after="144"/>
              <w:rPr>
                <w:rFonts w:cs="Arial"/>
                <w:szCs w:val="22"/>
              </w:rPr>
            </w:pPr>
            <w:r w:rsidRPr="00004026">
              <w:rPr>
                <w:rFonts w:cs="Arial"/>
                <w:szCs w:val="22"/>
              </w:rPr>
              <w:t xml:space="preserve">A surveyor </w:t>
            </w:r>
            <w:r w:rsidR="007C5422">
              <w:rPr>
                <w:rFonts w:cs="Arial"/>
                <w:szCs w:val="22"/>
              </w:rPr>
              <w:t>must</w:t>
            </w:r>
            <w:r w:rsidRPr="00004026">
              <w:rPr>
                <w:rFonts w:cs="Arial"/>
                <w:szCs w:val="22"/>
              </w:rPr>
              <w:t xml:space="preserve"> procure all information necessary to:</w:t>
            </w:r>
          </w:p>
          <w:p w14:paraId="20998D6D" w14:textId="77777777" w:rsidR="009E0708" w:rsidRPr="00004026" w:rsidRDefault="009E0708" w:rsidP="00901733">
            <w:pPr>
              <w:pStyle w:val="ListParagraph"/>
              <w:numPr>
                <w:ilvl w:val="0"/>
                <w:numId w:val="128"/>
              </w:numPr>
              <w:spacing w:afterLines="60" w:after="144" w:line="240" w:lineRule="auto"/>
              <w:ind w:left="567"/>
              <w:contextualSpacing w:val="0"/>
              <w:rPr>
                <w:rFonts w:ascii="Arial" w:hAnsi="Arial" w:cs="Arial"/>
              </w:rPr>
            </w:pPr>
            <w:r w:rsidRPr="00004026">
              <w:rPr>
                <w:rFonts w:ascii="Arial" w:hAnsi="Arial" w:cs="Arial"/>
              </w:rPr>
              <w:t>locate or relocate the boundaries of any land surveyed; and</w:t>
            </w:r>
          </w:p>
          <w:p w14:paraId="6F9B5340" w14:textId="1CB277BD" w:rsidR="009E0708" w:rsidRPr="00B019CC" w:rsidRDefault="009E0708" w:rsidP="00901733">
            <w:pPr>
              <w:pStyle w:val="ListParagraph"/>
              <w:numPr>
                <w:ilvl w:val="0"/>
                <w:numId w:val="128"/>
              </w:numPr>
              <w:spacing w:afterLines="60" w:after="144" w:line="240" w:lineRule="auto"/>
              <w:ind w:left="567"/>
              <w:contextualSpacing w:val="0"/>
              <w:rPr>
                <w:rFonts w:ascii="Arial" w:hAnsi="Arial" w:cs="Arial"/>
              </w:rPr>
            </w:pPr>
            <w:r w:rsidRPr="00004026">
              <w:rPr>
                <w:rFonts w:ascii="Arial" w:hAnsi="Arial" w:cs="Arial"/>
              </w:rPr>
              <w:t>connect the survey to control marks where required by these Directions.</w:t>
            </w:r>
          </w:p>
        </w:tc>
      </w:tr>
      <w:tr w:rsidR="00D43FE7" w:rsidRPr="00004026" w14:paraId="2A5815D3" w14:textId="77777777" w:rsidTr="00424CD0">
        <w:trPr>
          <w:cantSplit/>
        </w:trPr>
        <w:tc>
          <w:tcPr>
            <w:tcW w:w="1843" w:type="dxa"/>
            <w:tcBorders>
              <w:top w:val="nil"/>
              <w:left w:val="nil"/>
              <w:bottom w:val="nil"/>
              <w:right w:val="nil"/>
            </w:tcBorders>
          </w:tcPr>
          <w:p w14:paraId="7DFED3AA" w14:textId="00935340" w:rsidR="00D43FE7" w:rsidRPr="00B353CE" w:rsidRDefault="00D43FE7" w:rsidP="00901733">
            <w:pPr>
              <w:spacing w:afterLines="60" w:after="144"/>
              <w:rPr>
                <w:rStyle w:val="Emphasis"/>
                <w:szCs w:val="22"/>
              </w:rPr>
            </w:pPr>
            <w:r w:rsidRPr="00B353CE">
              <w:rPr>
                <w:rStyle w:val="Emphasis"/>
                <w:szCs w:val="22"/>
              </w:rPr>
              <w:t>Requisitions</w:t>
            </w:r>
          </w:p>
        </w:tc>
        <w:tc>
          <w:tcPr>
            <w:tcW w:w="567" w:type="dxa"/>
            <w:tcBorders>
              <w:top w:val="nil"/>
              <w:left w:val="nil"/>
              <w:bottom w:val="nil"/>
              <w:right w:val="nil"/>
            </w:tcBorders>
          </w:tcPr>
          <w:p w14:paraId="340B14AC" w14:textId="2EED819D" w:rsidR="00D43FE7" w:rsidRPr="00004026" w:rsidRDefault="00D43FE7" w:rsidP="00901733">
            <w:pPr>
              <w:spacing w:afterLines="60" w:after="144"/>
              <w:rPr>
                <w:rFonts w:cs="Arial"/>
                <w:szCs w:val="22"/>
              </w:rPr>
            </w:pPr>
            <w:r w:rsidRPr="00004026">
              <w:rPr>
                <w:rFonts w:cs="Arial"/>
                <w:szCs w:val="22"/>
              </w:rPr>
              <w:t>9.</w:t>
            </w:r>
          </w:p>
        </w:tc>
        <w:tc>
          <w:tcPr>
            <w:tcW w:w="6521" w:type="dxa"/>
            <w:tcBorders>
              <w:top w:val="nil"/>
              <w:left w:val="nil"/>
              <w:bottom w:val="nil"/>
              <w:right w:val="nil"/>
            </w:tcBorders>
          </w:tcPr>
          <w:p w14:paraId="7969E9D3" w14:textId="612D336E" w:rsidR="00D43FE7" w:rsidRPr="00B019CC" w:rsidRDefault="00D43FE7" w:rsidP="00901733">
            <w:pPr>
              <w:pStyle w:val="ListParagraph"/>
              <w:numPr>
                <w:ilvl w:val="0"/>
                <w:numId w:val="134"/>
              </w:numPr>
              <w:tabs>
                <w:tab w:val="left" w:pos="318"/>
              </w:tabs>
              <w:spacing w:afterLines="60" w:after="144" w:line="240" w:lineRule="auto"/>
              <w:ind w:left="567"/>
              <w:contextualSpacing w:val="0"/>
              <w:rPr>
                <w:rFonts w:ascii="Arial" w:hAnsi="Arial" w:cs="Arial"/>
              </w:rPr>
            </w:pPr>
            <w:r w:rsidRPr="00004026">
              <w:rPr>
                <w:rFonts w:ascii="Arial" w:hAnsi="Arial" w:cs="Arial"/>
              </w:rPr>
              <w:t xml:space="preserve">A surveyor must promptly </w:t>
            </w:r>
            <w:r w:rsidR="00541623" w:rsidRPr="00004026">
              <w:rPr>
                <w:rFonts w:ascii="Arial" w:hAnsi="Arial" w:cs="Arial"/>
              </w:rPr>
              <w:t>address and respond to</w:t>
            </w:r>
            <w:r w:rsidRPr="00004026">
              <w:rPr>
                <w:rFonts w:ascii="Arial" w:hAnsi="Arial" w:cs="Arial"/>
              </w:rPr>
              <w:t xml:space="preserve"> all requisitions from the Surveyor-General or Registrar General.</w:t>
            </w:r>
          </w:p>
          <w:p w14:paraId="56B3AEC3" w14:textId="213762B8" w:rsidR="00D43FE7" w:rsidRPr="00B019CC" w:rsidRDefault="00D43FE7" w:rsidP="00901733">
            <w:pPr>
              <w:pStyle w:val="ListParagraph"/>
              <w:numPr>
                <w:ilvl w:val="0"/>
                <w:numId w:val="134"/>
              </w:numPr>
              <w:tabs>
                <w:tab w:val="left" w:pos="318"/>
              </w:tabs>
              <w:spacing w:afterLines="60" w:after="144" w:line="240" w:lineRule="auto"/>
              <w:ind w:left="567"/>
              <w:contextualSpacing w:val="0"/>
              <w:rPr>
                <w:rFonts w:ascii="Arial" w:hAnsi="Arial" w:cs="Arial"/>
              </w:rPr>
            </w:pPr>
            <w:r w:rsidRPr="00004026">
              <w:rPr>
                <w:rFonts w:ascii="Arial" w:hAnsi="Arial" w:cs="Arial"/>
              </w:rPr>
              <w:t>After certification of the plan by the Surveyor-General, where amendments are required</w:t>
            </w:r>
            <w:r w:rsidR="00435930">
              <w:rPr>
                <w:rFonts w:ascii="Arial" w:hAnsi="Arial" w:cs="Arial"/>
              </w:rPr>
              <w:t>,</w:t>
            </w:r>
            <w:r w:rsidRPr="00004026">
              <w:rPr>
                <w:rFonts w:ascii="Arial" w:hAnsi="Arial" w:cs="Arial"/>
              </w:rPr>
              <w:t xml:space="preserve"> the surveyor </w:t>
            </w:r>
            <w:r w:rsidR="007C5422">
              <w:rPr>
                <w:rFonts w:ascii="Arial" w:hAnsi="Arial" w:cs="Arial"/>
              </w:rPr>
              <w:t>must</w:t>
            </w:r>
            <w:r w:rsidRPr="00004026">
              <w:rPr>
                <w:rFonts w:ascii="Arial" w:hAnsi="Arial" w:cs="Arial"/>
              </w:rPr>
              <w:t xml:space="preserve"> submit a revised plan containing the correct information.</w:t>
            </w:r>
          </w:p>
          <w:p w14:paraId="2824E453" w14:textId="748BB104" w:rsidR="00D43FE7" w:rsidRPr="00B019CC" w:rsidRDefault="00D43FE7" w:rsidP="00901733">
            <w:pPr>
              <w:pStyle w:val="ListParagraph"/>
              <w:numPr>
                <w:ilvl w:val="0"/>
                <w:numId w:val="134"/>
              </w:numPr>
              <w:tabs>
                <w:tab w:val="left" w:pos="318"/>
              </w:tabs>
              <w:spacing w:afterLines="60" w:after="144" w:line="240" w:lineRule="auto"/>
              <w:ind w:left="567"/>
              <w:contextualSpacing w:val="0"/>
              <w:rPr>
                <w:rFonts w:ascii="Arial" w:hAnsi="Arial" w:cs="Arial"/>
              </w:rPr>
            </w:pPr>
            <w:r w:rsidRPr="00004026">
              <w:rPr>
                <w:rFonts w:ascii="Arial" w:hAnsi="Arial" w:cs="Arial"/>
              </w:rPr>
              <w:t xml:space="preserve">After registration, amendments to a plan may be made by the Surveyor-General in accordance with Guideline </w:t>
            </w:r>
            <w:bookmarkStart w:id="10" w:name="_Hlk131589327"/>
            <w:r w:rsidRPr="00004026">
              <w:rPr>
                <w:rFonts w:ascii="Arial" w:hAnsi="Arial" w:cs="Arial"/>
              </w:rPr>
              <w:t>No. 16.</w:t>
            </w:r>
            <w:bookmarkEnd w:id="10"/>
          </w:p>
        </w:tc>
      </w:tr>
      <w:tr w:rsidR="00ED64E6" w:rsidRPr="00004026" w14:paraId="074CD31E" w14:textId="77777777" w:rsidTr="00424CD0">
        <w:trPr>
          <w:cantSplit/>
        </w:trPr>
        <w:tc>
          <w:tcPr>
            <w:tcW w:w="1843" w:type="dxa"/>
            <w:tcBorders>
              <w:top w:val="nil"/>
              <w:left w:val="nil"/>
              <w:bottom w:val="nil"/>
              <w:right w:val="nil"/>
            </w:tcBorders>
          </w:tcPr>
          <w:p w14:paraId="3C1E17A7" w14:textId="77777777" w:rsidR="00ED64E6" w:rsidRPr="00BE2E0E" w:rsidRDefault="00ED64E6" w:rsidP="00901733">
            <w:pPr>
              <w:spacing w:afterLines="60" w:after="144"/>
              <w:rPr>
                <w:rStyle w:val="Emphasis"/>
                <w:szCs w:val="22"/>
              </w:rPr>
            </w:pPr>
            <w:r w:rsidRPr="00B353CE">
              <w:rPr>
                <w:rStyle w:val="Emphasis"/>
                <w:szCs w:val="22"/>
              </w:rPr>
              <w:t xml:space="preserve">Surveys </w:t>
            </w:r>
            <w:r w:rsidR="001B3F2E" w:rsidRPr="00B353CE">
              <w:rPr>
                <w:rStyle w:val="Emphasis"/>
                <w:szCs w:val="22"/>
              </w:rPr>
              <w:t>not requiring strict accuracy</w:t>
            </w:r>
          </w:p>
        </w:tc>
        <w:tc>
          <w:tcPr>
            <w:tcW w:w="567" w:type="dxa"/>
            <w:tcBorders>
              <w:top w:val="nil"/>
              <w:left w:val="nil"/>
              <w:bottom w:val="nil"/>
              <w:right w:val="nil"/>
            </w:tcBorders>
          </w:tcPr>
          <w:p w14:paraId="697E3AC1" w14:textId="77777777" w:rsidR="00ED64E6" w:rsidRPr="00004026" w:rsidRDefault="00ED64E6" w:rsidP="00901733">
            <w:pPr>
              <w:spacing w:afterLines="60" w:after="144"/>
              <w:rPr>
                <w:rFonts w:cs="Arial"/>
                <w:szCs w:val="22"/>
              </w:rPr>
            </w:pPr>
            <w:r w:rsidRPr="00004026">
              <w:rPr>
                <w:rFonts w:cs="Arial"/>
                <w:szCs w:val="22"/>
              </w:rPr>
              <w:t>10.</w:t>
            </w:r>
          </w:p>
        </w:tc>
        <w:tc>
          <w:tcPr>
            <w:tcW w:w="6521" w:type="dxa"/>
            <w:tcBorders>
              <w:top w:val="nil"/>
              <w:left w:val="nil"/>
              <w:bottom w:val="nil"/>
              <w:right w:val="nil"/>
            </w:tcBorders>
          </w:tcPr>
          <w:p w14:paraId="2CAFCC75" w14:textId="30EE1742" w:rsidR="00B0257C" w:rsidRPr="00B019CC" w:rsidRDefault="00ED64E6" w:rsidP="00901733">
            <w:pPr>
              <w:pStyle w:val="ListParagraph"/>
              <w:numPr>
                <w:ilvl w:val="0"/>
                <w:numId w:val="135"/>
              </w:numPr>
              <w:spacing w:afterLines="60" w:after="144" w:line="240" w:lineRule="auto"/>
              <w:ind w:left="567"/>
              <w:contextualSpacing w:val="0"/>
              <w:rPr>
                <w:rFonts w:ascii="Arial" w:hAnsi="Arial" w:cs="Arial"/>
              </w:rPr>
            </w:pPr>
            <w:r w:rsidRPr="00B019CC">
              <w:rPr>
                <w:rFonts w:ascii="Arial" w:hAnsi="Arial" w:cs="Arial"/>
              </w:rPr>
              <w:t xml:space="preserve">A surveyor may make a survey for a purpose not requiring strict accuracy under arrangement made between the surveyor and the </w:t>
            </w:r>
            <w:r w:rsidR="00435930" w:rsidRPr="00B019CC">
              <w:rPr>
                <w:rFonts w:ascii="Arial" w:hAnsi="Arial" w:cs="Arial"/>
              </w:rPr>
              <w:t>surveyor’s</w:t>
            </w:r>
            <w:r w:rsidRPr="00B019CC">
              <w:rPr>
                <w:rFonts w:ascii="Arial" w:hAnsi="Arial" w:cs="Arial"/>
              </w:rPr>
              <w:t xml:space="preserve"> client and in a manner and with marking as may be agreed upon between them. </w:t>
            </w:r>
          </w:p>
          <w:p w14:paraId="6E5FBAA7" w14:textId="3902F640" w:rsidR="00F448F2" w:rsidRPr="00435930" w:rsidRDefault="00ED64E6" w:rsidP="00901733">
            <w:pPr>
              <w:pStyle w:val="ListParagraph"/>
              <w:numPr>
                <w:ilvl w:val="0"/>
                <w:numId w:val="135"/>
              </w:numPr>
              <w:spacing w:afterLines="60" w:after="144" w:line="240" w:lineRule="auto"/>
              <w:ind w:left="567"/>
              <w:contextualSpacing w:val="0"/>
              <w:rPr>
                <w:rFonts w:ascii="Arial" w:hAnsi="Arial" w:cs="Arial"/>
              </w:rPr>
            </w:pPr>
            <w:r w:rsidRPr="00435930">
              <w:rPr>
                <w:rFonts w:ascii="Arial" w:hAnsi="Arial" w:cs="Arial"/>
              </w:rPr>
              <w:t xml:space="preserve">A </w:t>
            </w:r>
            <w:r w:rsidR="00B374AD" w:rsidRPr="00435930">
              <w:rPr>
                <w:rFonts w:ascii="Arial" w:hAnsi="Arial" w:cs="Arial"/>
              </w:rPr>
              <w:t>plan</w:t>
            </w:r>
            <w:r w:rsidRPr="00435930">
              <w:rPr>
                <w:rFonts w:ascii="Arial" w:hAnsi="Arial" w:cs="Arial"/>
              </w:rPr>
              <w:t xml:space="preserve"> made in accordance with this Direction </w:t>
            </w:r>
            <w:r w:rsidR="007C5422" w:rsidRPr="00435930">
              <w:rPr>
                <w:rFonts w:ascii="Arial" w:hAnsi="Arial" w:cs="Arial"/>
              </w:rPr>
              <w:t>must</w:t>
            </w:r>
            <w:r w:rsidRPr="00435930">
              <w:rPr>
                <w:rFonts w:ascii="Arial" w:hAnsi="Arial" w:cs="Arial"/>
              </w:rPr>
              <w:t xml:space="preserve"> show monuments as approximately located.</w:t>
            </w:r>
          </w:p>
          <w:p w14:paraId="7D1E1D09" w14:textId="7807EBDF" w:rsidR="00ED64E6" w:rsidRPr="00B019CC" w:rsidRDefault="00F448F2" w:rsidP="00901733">
            <w:pPr>
              <w:pStyle w:val="ListParagraph"/>
              <w:numPr>
                <w:ilvl w:val="0"/>
                <w:numId w:val="135"/>
              </w:numPr>
              <w:spacing w:afterLines="60" w:after="144" w:line="240" w:lineRule="auto"/>
              <w:ind w:left="567"/>
              <w:contextualSpacing w:val="0"/>
              <w:rPr>
                <w:rFonts w:ascii="Arial" w:hAnsi="Arial" w:cs="Arial"/>
              </w:rPr>
            </w:pPr>
            <w:r w:rsidRPr="00004026">
              <w:rPr>
                <w:rFonts w:ascii="Arial" w:hAnsi="Arial" w:cs="Arial"/>
              </w:rPr>
              <w:t xml:space="preserve">Where a survey is made in accordance with this Direction the surveyor </w:t>
            </w:r>
            <w:r w:rsidR="007C5422">
              <w:rPr>
                <w:rFonts w:ascii="Arial" w:hAnsi="Arial" w:cs="Arial"/>
              </w:rPr>
              <w:t>must</w:t>
            </w:r>
            <w:r w:rsidRPr="00004026">
              <w:rPr>
                <w:rFonts w:ascii="Arial" w:hAnsi="Arial" w:cs="Arial"/>
              </w:rPr>
              <w:t xml:space="preserve"> endorse on the plan a certificate in or to the effect of Form 2</w:t>
            </w:r>
            <w:r w:rsidR="00E3112D">
              <w:rPr>
                <w:rFonts w:ascii="Arial" w:hAnsi="Arial" w:cs="Arial"/>
              </w:rPr>
              <w:t xml:space="preserve"> </w:t>
            </w:r>
            <w:r w:rsidR="00E3112D" w:rsidRPr="0040671B">
              <w:rPr>
                <w:rFonts w:ascii="Arial" w:hAnsi="Arial" w:cs="Arial"/>
              </w:rPr>
              <w:t>or Form 2A</w:t>
            </w:r>
            <w:r w:rsidRPr="00004026">
              <w:rPr>
                <w:rFonts w:ascii="Arial" w:hAnsi="Arial" w:cs="Arial"/>
              </w:rPr>
              <w:t xml:space="preserve"> in Schedule 1 to these Directions.</w:t>
            </w:r>
          </w:p>
        </w:tc>
      </w:tr>
      <w:tr w:rsidR="00FC207A" w:rsidRPr="00004026" w14:paraId="3187FE15" w14:textId="77777777" w:rsidTr="00424CD0">
        <w:trPr>
          <w:cantSplit/>
        </w:trPr>
        <w:tc>
          <w:tcPr>
            <w:tcW w:w="1843" w:type="dxa"/>
            <w:tcBorders>
              <w:top w:val="nil"/>
              <w:left w:val="nil"/>
              <w:bottom w:val="nil"/>
              <w:right w:val="nil"/>
            </w:tcBorders>
          </w:tcPr>
          <w:p w14:paraId="180E1AF7" w14:textId="667D7F15" w:rsidR="00FC207A" w:rsidRPr="00B353CE" w:rsidRDefault="00FC207A" w:rsidP="00901733">
            <w:pPr>
              <w:spacing w:afterLines="60" w:after="144"/>
              <w:rPr>
                <w:rStyle w:val="Emphasis"/>
                <w:szCs w:val="22"/>
              </w:rPr>
            </w:pPr>
            <w:r w:rsidRPr="00E44F98">
              <w:rPr>
                <w:rStyle w:val="Emphasis"/>
                <w:szCs w:val="22"/>
              </w:rPr>
              <w:lastRenderedPageBreak/>
              <w:t>Identification surveys or</w:t>
            </w:r>
            <w:r w:rsidR="003B4401">
              <w:rPr>
                <w:rStyle w:val="Emphasis"/>
                <w:szCs w:val="22"/>
              </w:rPr>
              <w:t xml:space="preserve"> </w:t>
            </w:r>
            <w:r w:rsidRPr="00B353CE">
              <w:rPr>
                <w:rStyle w:val="Emphasis"/>
                <w:szCs w:val="22"/>
              </w:rPr>
              <w:t>re</w:t>
            </w:r>
            <w:r w:rsidR="003B4401">
              <w:rPr>
                <w:rStyle w:val="Emphasis"/>
                <w:szCs w:val="22"/>
              </w:rPr>
              <w:noBreakHyphen/>
            </w:r>
            <w:r w:rsidRPr="00B353CE">
              <w:rPr>
                <w:rStyle w:val="Emphasis"/>
                <w:szCs w:val="22"/>
              </w:rPr>
              <w:t>marking</w:t>
            </w:r>
          </w:p>
        </w:tc>
        <w:tc>
          <w:tcPr>
            <w:tcW w:w="567" w:type="dxa"/>
            <w:tcBorders>
              <w:top w:val="nil"/>
              <w:left w:val="nil"/>
              <w:bottom w:val="nil"/>
              <w:right w:val="nil"/>
            </w:tcBorders>
          </w:tcPr>
          <w:p w14:paraId="702D2C47" w14:textId="6903C9A8" w:rsidR="00FC207A" w:rsidRPr="00004026" w:rsidRDefault="00FC207A" w:rsidP="00901733">
            <w:pPr>
              <w:spacing w:afterLines="60" w:after="144"/>
              <w:rPr>
                <w:rFonts w:cs="Arial"/>
                <w:szCs w:val="22"/>
              </w:rPr>
            </w:pPr>
            <w:r w:rsidRPr="00004026">
              <w:rPr>
                <w:rFonts w:cs="Arial"/>
                <w:szCs w:val="22"/>
              </w:rPr>
              <w:t>11.</w:t>
            </w:r>
          </w:p>
        </w:tc>
        <w:tc>
          <w:tcPr>
            <w:tcW w:w="6521" w:type="dxa"/>
            <w:tcBorders>
              <w:top w:val="nil"/>
              <w:left w:val="nil"/>
              <w:bottom w:val="nil"/>
              <w:right w:val="nil"/>
            </w:tcBorders>
          </w:tcPr>
          <w:p w14:paraId="06CE70B5" w14:textId="77777777" w:rsidR="00FC207A" w:rsidRPr="00004026" w:rsidRDefault="00FC207A" w:rsidP="00901733">
            <w:pPr>
              <w:pStyle w:val="ListParagraph"/>
              <w:numPr>
                <w:ilvl w:val="0"/>
                <w:numId w:val="136"/>
              </w:numPr>
              <w:spacing w:afterLines="60" w:after="144" w:line="240" w:lineRule="auto"/>
              <w:contextualSpacing w:val="0"/>
              <w:rPr>
                <w:rFonts w:ascii="Arial" w:hAnsi="Arial" w:cs="Arial"/>
              </w:rPr>
            </w:pPr>
            <w:r w:rsidRPr="00004026">
              <w:rPr>
                <w:rFonts w:ascii="Arial" w:hAnsi="Arial" w:cs="Arial"/>
              </w:rPr>
              <w:t>A surveyor may make:</w:t>
            </w:r>
          </w:p>
          <w:p w14:paraId="77830A7B" w14:textId="4E58E23A" w:rsidR="00F96957" w:rsidRPr="00004026" w:rsidRDefault="00FC207A" w:rsidP="00901733">
            <w:pPr>
              <w:pStyle w:val="ListParagraph"/>
              <w:numPr>
                <w:ilvl w:val="1"/>
                <w:numId w:val="136"/>
              </w:numPr>
              <w:spacing w:afterLines="60" w:after="144" w:line="240" w:lineRule="auto"/>
              <w:contextualSpacing w:val="0"/>
              <w:rPr>
                <w:rFonts w:ascii="Arial" w:hAnsi="Arial" w:cs="Arial"/>
              </w:rPr>
            </w:pPr>
            <w:r w:rsidRPr="00004026">
              <w:rPr>
                <w:rFonts w:ascii="Arial" w:hAnsi="Arial" w:cs="Arial"/>
              </w:rPr>
              <w:t xml:space="preserve">an Identification Survey in a manner as may be required by the nature of </w:t>
            </w:r>
            <w:r w:rsidR="003757A6">
              <w:rPr>
                <w:rFonts w:ascii="Arial" w:hAnsi="Arial" w:cs="Arial"/>
              </w:rPr>
              <w:t>the</w:t>
            </w:r>
            <w:r w:rsidR="003757A6" w:rsidRPr="00004026">
              <w:rPr>
                <w:rFonts w:ascii="Arial" w:hAnsi="Arial" w:cs="Arial"/>
              </w:rPr>
              <w:t xml:space="preserve"> </w:t>
            </w:r>
            <w:r w:rsidRPr="00004026">
              <w:rPr>
                <w:rFonts w:ascii="Arial" w:hAnsi="Arial" w:cs="Arial"/>
              </w:rPr>
              <w:t>survey; and</w:t>
            </w:r>
          </w:p>
          <w:p w14:paraId="33BC1390" w14:textId="62DCECC0" w:rsidR="00FC207A" w:rsidRPr="005E088B" w:rsidRDefault="00FC207A" w:rsidP="00901733">
            <w:pPr>
              <w:pStyle w:val="ListParagraph"/>
              <w:numPr>
                <w:ilvl w:val="1"/>
                <w:numId w:val="136"/>
              </w:numPr>
              <w:spacing w:afterLines="60" w:after="144" w:line="240" w:lineRule="auto"/>
              <w:contextualSpacing w:val="0"/>
              <w:rPr>
                <w:rFonts w:ascii="Arial" w:hAnsi="Arial" w:cs="Arial"/>
              </w:rPr>
            </w:pPr>
            <w:r w:rsidRPr="00004026">
              <w:rPr>
                <w:rFonts w:ascii="Arial" w:hAnsi="Arial" w:cs="Arial"/>
              </w:rPr>
              <w:t>a survey requir</w:t>
            </w:r>
            <w:r w:rsidR="00CA0D18">
              <w:rPr>
                <w:rFonts w:ascii="Arial" w:hAnsi="Arial" w:cs="Arial"/>
              </w:rPr>
              <w:t>ed</w:t>
            </w:r>
            <w:r w:rsidRPr="00004026">
              <w:rPr>
                <w:rFonts w:ascii="Arial" w:hAnsi="Arial" w:cs="Arial"/>
              </w:rPr>
              <w:t xml:space="preserve"> </w:t>
            </w:r>
            <w:r w:rsidRPr="00123E9B">
              <w:rPr>
                <w:rFonts w:ascii="Arial" w:hAnsi="Arial" w:cs="Arial"/>
              </w:rPr>
              <w:t>for the re-marking of a previously surveyed parcel of land in a mann</w:t>
            </w:r>
            <w:r w:rsidRPr="00C463BF">
              <w:rPr>
                <w:rFonts w:ascii="Arial" w:hAnsi="Arial" w:cs="Arial"/>
              </w:rPr>
              <w:t xml:space="preserve">er and with marks in positions as may be specially required by the </w:t>
            </w:r>
            <w:r w:rsidRPr="00EC5884">
              <w:rPr>
                <w:rFonts w:ascii="Arial" w:hAnsi="Arial" w:cs="Arial"/>
              </w:rPr>
              <w:t>client.</w:t>
            </w:r>
            <w:r w:rsidR="009777D3">
              <w:rPr>
                <w:rFonts w:ascii="Arial" w:hAnsi="Arial" w:cs="Arial"/>
              </w:rPr>
              <w:t xml:space="preserve"> A re-marking survey </w:t>
            </w:r>
            <w:r w:rsidR="007C5422">
              <w:rPr>
                <w:rFonts w:ascii="Arial" w:hAnsi="Arial" w:cs="Arial"/>
              </w:rPr>
              <w:t>must</w:t>
            </w:r>
            <w:r w:rsidRPr="00EC5884">
              <w:rPr>
                <w:rFonts w:ascii="Arial" w:hAnsi="Arial" w:cs="Arial"/>
              </w:rPr>
              <w:t xml:space="preserve"> not </w:t>
            </w:r>
            <w:r w:rsidR="009777D3">
              <w:rPr>
                <w:rFonts w:ascii="Arial" w:hAnsi="Arial" w:cs="Arial"/>
              </w:rPr>
              <w:t xml:space="preserve">be </w:t>
            </w:r>
            <w:r w:rsidRPr="00EC5884">
              <w:rPr>
                <w:rFonts w:ascii="Arial" w:hAnsi="Arial" w:cs="Arial"/>
              </w:rPr>
              <w:t>in connection with any disposition of land or of any interest in land.</w:t>
            </w:r>
          </w:p>
          <w:p w14:paraId="71090B7B" w14:textId="507363AE" w:rsidR="00EC4AF7" w:rsidRPr="00C463BF" w:rsidRDefault="00FC207A" w:rsidP="00901733">
            <w:pPr>
              <w:pStyle w:val="ListParagraph"/>
              <w:numPr>
                <w:ilvl w:val="0"/>
                <w:numId w:val="136"/>
              </w:numPr>
              <w:spacing w:afterLines="60" w:after="144" w:line="240" w:lineRule="auto"/>
              <w:contextualSpacing w:val="0"/>
              <w:rPr>
                <w:rFonts w:ascii="Arial" w:hAnsi="Arial" w:cs="Arial"/>
              </w:rPr>
            </w:pPr>
            <w:r w:rsidRPr="00004026">
              <w:rPr>
                <w:rFonts w:ascii="Arial" w:hAnsi="Arial" w:cs="Arial"/>
              </w:rPr>
              <w:t xml:space="preserve">Where a survey is made in accordance with this Direction, the provision of </w:t>
            </w:r>
            <w:r w:rsidR="00CF6C8B" w:rsidRPr="00004026">
              <w:rPr>
                <w:rFonts w:ascii="Arial" w:hAnsi="Arial" w:cs="Arial"/>
              </w:rPr>
              <w:t xml:space="preserve">Directions </w:t>
            </w:r>
            <w:r w:rsidR="00CF6C8B" w:rsidRPr="00B019CC">
              <w:rPr>
                <w:rFonts w:ascii="Arial" w:hAnsi="Arial" w:cs="Arial"/>
              </w:rPr>
              <w:t xml:space="preserve">6, </w:t>
            </w:r>
            <w:r w:rsidRPr="00B019CC">
              <w:rPr>
                <w:rFonts w:ascii="Arial" w:hAnsi="Arial" w:cs="Arial"/>
              </w:rPr>
              <w:t>7, 8, 12</w:t>
            </w:r>
            <w:r w:rsidR="00A17395">
              <w:rPr>
                <w:rFonts w:ascii="Arial" w:hAnsi="Arial" w:cs="Arial"/>
              </w:rPr>
              <w:t xml:space="preserve"> </w:t>
            </w:r>
            <w:bookmarkStart w:id="11" w:name="_Hlk132278788"/>
            <w:r w:rsidR="002A537F">
              <w:rPr>
                <w:rFonts w:ascii="Arial" w:hAnsi="Arial" w:cs="Arial"/>
              </w:rPr>
              <w:t>(b)(f)</w:t>
            </w:r>
            <w:r w:rsidR="00A17395">
              <w:rPr>
                <w:rFonts w:ascii="Arial" w:hAnsi="Arial" w:cs="Arial"/>
              </w:rPr>
              <w:t>(g)</w:t>
            </w:r>
            <w:r w:rsidR="002A537F">
              <w:rPr>
                <w:rFonts w:ascii="Arial" w:hAnsi="Arial" w:cs="Arial"/>
              </w:rPr>
              <w:t>(h)</w:t>
            </w:r>
            <w:r w:rsidRPr="00B019CC">
              <w:rPr>
                <w:rFonts w:ascii="Arial" w:hAnsi="Arial" w:cs="Arial"/>
              </w:rPr>
              <w:t xml:space="preserve">, 13, </w:t>
            </w:r>
            <w:r w:rsidR="00AC0665" w:rsidRPr="00B019CC">
              <w:rPr>
                <w:rFonts w:ascii="Arial" w:hAnsi="Arial" w:cs="Arial"/>
              </w:rPr>
              <w:t>1</w:t>
            </w:r>
            <w:r w:rsidRPr="00B019CC">
              <w:rPr>
                <w:rFonts w:ascii="Arial" w:hAnsi="Arial" w:cs="Arial"/>
              </w:rPr>
              <w:t xml:space="preserve">4, 17, </w:t>
            </w:r>
            <w:bookmarkStart w:id="12" w:name="_Hlk132280535"/>
            <w:r w:rsidR="00CF6C8B" w:rsidRPr="00B019CC">
              <w:rPr>
                <w:rFonts w:ascii="Arial" w:hAnsi="Arial" w:cs="Arial"/>
              </w:rPr>
              <w:t>22</w:t>
            </w:r>
            <w:r w:rsidR="00147B32" w:rsidRPr="00B019CC">
              <w:rPr>
                <w:rFonts w:ascii="Arial" w:hAnsi="Arial" w:cs="Arial"/>
              </w:rPr>
              <w:t xml:space="preserve"> </w:t>
            </w:r>
            <w:r w:rsidR="00CF6C8B" w:rsidRPr="00B019CC">
              <w:rPr>
                <w:rFonts w:ascii="Arial" w:hAnsi="Arial" w:cs="Arial"/>
              </w:rPr>
              <w:t>(b</w:t>
            </w:r>
            <w:r w:rsidRPr="00B019CC">
              <w:rPr>
                <w:rFonts w:ascii="Arial" w:hAnsi="Arial" w:cs="Arial"/>
              </w:rPr>
              <w:t>)</w:t>
            </w:r>
            <w:r w:rsidR="00A17395">
              <w:rPr>
                <w:rFonts w:ascii="Arial" w:hAnsi="Arial" w:cs="Arial"/>
              </w:rPr>
              <w:t>(c)(d)(e)</w:t>
            </w:r>
            <w:bookmarkEnd w:id="12"/>
            <w:r w:rsidRPr="00B019CC">
              <w:rPr>
                <w:rFonts w:ascii="Arial" w:hAnsi="Arial" w:cs="Arial"/>
              </w:rPr>
              <w:t xml:space="preserve">, </w:t>
            </w:r>
            <w:bookmarkEnd w:id="11"/>
            <w:r w:rsidRPr="00B019CC">
              <w:rPr>
                <w:rFonts w:ascii="Arial" w:hAnsi="Arial" w:cs="Arial"/>
              </w:rPr>
              <w:t>29 to 33</w:t>
            </w:r>
            <w:r w:rsidRPr="00004026">
              <w:rPr>
                <w:rFonts w:ascii="Arial" w:hAnsi="Arial" w:cs="Arial"/>
              </w:rPr>
              <w:t xml:space="preserve"> and 52 to </w:t>
            </w:r>
            <w:r w:rsidR="00B0257C" w:rsidRPr="00004026">
              <w:rPr>
                <w:rFonts w:ascii="Arial" w:hAnsi="Arial" w:cs="Arial"/>
              </w:rPr>
              <w:t xml:space="preserve">58 </w:t>
            </w:r>
            <w:r w:rsidRPr="00123E9B">
              <w:rPr>
                <w:rFonts w:ascii="Arial" w:hAnsi="Arial" w:cs="Arial"/>
              </w:rPr>
              <w:t xml:space="preserve">both inclusive (but no other provision of these Directions) </w:t>
            </w:r>
            <w:r w:rsidR="007C5422">
              <w:rPr>
                <w:rFonts w:ascii="Arial" w:hAnsi="Arial" w:cs="Arial"/>
              </w:rPr>
              <w:t>must</w:t>
            </w:r>
            <w:r w:rsidRPr="00123E9B">
              <w:rPr>
                <w:rFonts w:ascii="Arial" w:hAnsi="Arial" w:cs="Arial"/>
              </w:rPr>
              <w:t xml:space="preserve"> apply.</w:t>
            </w:r>
          </w:p>
          <w:p w14:paraId="100882A0" w14:textId="361F476C" w:rsidR="00FC207A" w:rsidRPr="00B019CC" w:rsidRDefault="00FC207A" w:rsidP="00901733">
            <w:pPr>
              <w:pStyle w:val="ListParagraph"/>
              <w:numPr>
                <w:ilvl w:val="0"/>
                <w:numId w:val="136"/>
              </w:numPr>
              <w:spacing w:afterLines="60" w:after="144" w:line="240" w:lineRule="auto"/>
              <w:contextualSpacing w:val="0"/>
              <w:rPr>
                <w:rFonts w:ascii="Arial" w:hAnsi="Arial" w:cs="Arial"/>
              </w:rPr>
            </w:pPr>
            <w:r w:rsidRPr="00B019CC">
              <w:rPr>
                <w:rFonts w:ascii="Arial" w:hAnsi="Arial" w:cs="Arial"/>
              </w:rPr>
              <w:t>Surveys made in accordance with this Direction are not surveys of lesser accuracy as described in Direction 10.</w:t>
            </w:r>
          </w:p>
        </w:tc>
      </w:tr>
      <w:tr w:rsidR="00615909" w:rsidRPr="00004026" w14:paraId="14FC3BCD" w14:textId="77777777" w:rsidTr="00424CD0">
        <w:trPr>
          <w:cantSplit/>
        </w:trPr>
        <w:tc>
          <w:tcPr>
            <w:tcW w:w="1843" w:type="dxa"/>
            <w:tcBorders>
              <w:top w:val="nil"/>
              <w:left w:val="nil"/>
              <w:bottom w:val="nil"/>
              <w:right w:val="nil"/>
            </w:tcBorders>
          </w:tcPr>
          <w:p w14:paraId="77266606" w14:textId="30A7E2FC" w:rsidR="00615909" w:rsidRPr="00624F48" w:rsidRDefault="00615909" w:rsidP="00901733">
            <w:pPr>
              <w:spacing w:afterLines="60" w:after="144"/>
              <w:rPr>
                <w:rStyle w:val="Emphasis"/>
                <w:szCs w:val="22"/>
              </w:rPr>
            </w:pPr>
            <w:r w:rsidRPr="00B353CE">
              <w:rPr>
                <w:rStyle w:val="Emphasis"/>
                <w:szCs w:val="22"/>
              </w:rPr>
              <w:t>Lodging of plans and sur</w:t>
            </w:r>
            <w:r w:rsidRPr="00BE2E0E">
              <w:rPr>
                <w:rStyle w:val="Emphasis"/>
                <w:szCs w:val="22"/>
              </w:rPr>
              <w:t>vey information</w:t>
            </w:r>
          </w:p>
        </w:tc>
        <w:tc>
          <w:tcPr>
            <w:tcW w:w="567" w:type="dxa"/>
            <w:tcBorders>
              <w:top w:val="nil"/>
              <w:left w:val="nil"/>
              <w:bottom w:val="nil"/>
              <w:right w:val="nil"/>
            </w:tcBorders>
          </w:tcPr>
          <w:p w14:paraId="1724FD44" w14:textId="393A616A" w:rsidR="00615909" w:rsidRPr="00004026" w:rsidRDefault="00615909" w:rsidP="00901733">
            <w:pPr>
              <w:spacing w:afterLines="60" w:after="144"/>
              <w:rPr>
                <w:rFonts w:cs="Arial"/>
                <w:szCs w:val="22"/>
              </w:rPr>
            </w:pPr>
            <w:r w:rsidRPr="00004026">
              <w:rPr>
                <w:rFonts w:cs="Arial"/>
                <w:szCs w:val="22"/>
              </w:rPr>
              <w:t>12.</w:t>
            </w:r>
          </w:p>
        </w:tc>
        <w:tc>
          <w:tcPr>
            <w:tcW w:w="6521" w:type="dxa"/>
            <w:tcBorders>
              <w:top w:val="nil"/>
              <w:left w:val="nil"/>
              <w:bottom w:val="nil"/>
              <w:right w:val="nil"/>
            </w:tcBorders>
          </w:tcPr>
          <w:p w14:paraId="07295268" w14:textId="75C3F38F" w:rsidR="00615909" w:rsidRPr="0040671B" w:rsidRDefault="00615909" w:rsidP="00901733">
            <w:pPr>
              <w:keepNext/>
              <w:numPr>
                <w:ilvl w:val="0"/>
                <w:numId w:val="143"/>
              </w:numPr>
              <w:spacing w:afterLines="60" w:after="144"/>
              <w:rPr>
                <w:rFonts w:cs="Arial"/>
                <w:szCs w:val="22"/>
              </w:rPr>
            </w:pPr>
            <w:bookmarkStart w:id="13" w:name="_Hlk111034866"/>
            <w:r w:rsidRPr="0040671B">
              <w:rPr>
                <w:rFonts w:cs="Arial"/>
                <w:szCs w:val="22"/>
              </w:rPr>
              <w:t xml:space="preserve">Plans prepared in association with surveys made under Direction 10 </w:t>
            </w:r>
            <w:r w:rsidR="001842E7" w:rsidRPr="0040671B">
              <w:rPr>
                <w:rFonts w:cs="Arial"/>
                <w:szCs w:val="22"/>
              </w:rPr>
              <w:t>may</w:t>
            </w:r>
            <w:r w:rsidR="00DB2A3E" w:rsidRPr="0040671B">
              <w:rPr>
                <w:rFonts w:cs="Arial"/>
                <w:szCs w:val="22"/>
              </w:rPr>
              <w:t xml:space="preserve"> </w:t>
            </w:r>
            <w:r w:rsidRPr="0040671B">
              <w:rPr>
                <w:rFonts w:cs="Arial"/>
                <w:szCs w:val="22"/>
              </w:rPr>
              <w:t xml:space="preserve">be lodged with the Surveyor-General </w:t>
            </w:r>
            <w:r w:rsidR="001842E7" w:rsidRPr="0040671B">
              <w:rPr>
                <w:rFonts w:cs="Arial"/>
                <w:szCs w:val="22"/>
              </w:rPr>
              <w:t xml:space="preserve">who </w:t>
            </w:r>
            <w:r w:rsidR="007C5422">
              <w:rPr>
                <w:rFonts w:cs="Arial"/>
                <w:szCs w:val="22"/>
              </w:rPr>
              <w:t>must</w:t>
            </w:r>
            <w:r w:rsidRPr="0040671B">
              <w:rPr>
                <w:rFonts w:cs="Arial"/>
                <w:szCs w:val="22"/>
              </w:rPr>
              <w:t xml:space="preserve"> keep a record of </w:t>
            </w:r>
            <w:r w:rsidR="00CD5CAF">
              <w:rPr>
                <w:rFonts w:cs="Arial"/>
                <w:szCs w:val="22"/>
              </w:rPr>
              <w:t>the</w:t>
            </w:r>
            <w:r w:rsidRPr="0040671B">
              <w:rPr>
                <w:rFonts w:cs="Arial"/>
                <w:szCs w:val="22"/>
              </w:rPr>
              <w:t xml:space="preserve"> plans.</w:t>
            </w:r>
          </w:p>
          <w:bookmarkEnd w:id="13"/>
          <w:p w14:paraId="574B0E76" w14:textId="542267A5" w:rsidR="00615909" w:rsidRPr="0040671B" w:rsidRDefault="00615909" w:rsidP="00901733">
            <w:pPr>
              <w:keepNext/>
              <w:numPr>
                <w:ilvl w:val="0"/>
                <w:numId w:val="143"/>
              </w:numPr>
              <w:spacing w:afterLines="60" w:after="144"/>
              <w:rPr>
                <w:rFonts w:cs="Arial"/>
                <w:szCs w:val="22"/>
              </w:rPr>
            </w:pPr>
            <w:r w:rsidRPr="0040671B">
              <w:rPr>
                <w:rFonts w:cs="Arial"/>
                <w:szCs w:val="22"/>
              </w:rPr>
              <w:t>Plans</w:t>
            </w:r>
            <w:r w:rsidR="001842E7" w:rsidRPr="0040671B">
              <w:t xml:space="preserve"> </w:t>
            </w:r>
            <w:r w:rsidR="001842E7" w:rsidRPr="0040671B">
              <w:rPr>
                <w:rFonts w:cs="Arial"/>
                <w:szCs w:val="22"/>
              </w:rPr>
              <w:t>prepared in association with surveys made under Direction 11 or</w:t>
            </w:r>
            <w:r w:rsidRPr="0040671B">
              <w:rPr>
                <w:rFonts w:cs="Arial"/>
                <w:szCs w:val="22"/>
              </w:rPr>
              <w:t xml:space="preserve"> under the provision of Section 34 of the </w:t>
            </w:r>
            <w:r w:rsidRPr="00901733">
              <w:rPr>
                <w:rFonts w:cs="Arial"/>
                <w:iCs/>
                <w:szCs w:val="22"/>
              </w:rPr>
              <w:t>Building (General) Regulation 2008</w:t>
            </w:r>
            <w:r w:rsidRPr="0040671B">
              <w:rPr>
                <w:rFonts w:cs="Arial"/>
                <w:i/>
                <w:szCs w:val="22"/>
              </w:rPr>
              <w:t>,</w:t>
            </w:r>
            <w:r w:rsidR="008A3C3C" w:rsidRPr="0040671B">
              <w:rPr>
                <w:rFonts w:cs="Arial"/>
                <w:i/>
                <w:szCs w:val="22"/>
              </w:rPr>
              <w:t xml:space="preserve"> </w:t>
            </w:r>
            <w:r w:rsidR="007C5422">
              <w:rPr>
                <w:rFonts w:cs="Arial"/>
                <w:iCs/>
                <w:szCs w:val="22"/>
              </w:rPr>
              <w:t>must</w:t>
            </w:r>
            <w:r w:rsidR="008A3C3C" w:rsidRPr="0040671B">
              <w:rPr>
                <w:rFonts w:cs="Arial"/>
                <w:iCs/>
                <w:szCs w:val="22"/>
              </w:rPr>
              <w:t xml:space="preserve"> be prepared in accordance with Guideline</w:t>
            </w:r>
            <w:r w:rsidR="00AE51EB">
              <w:rPr>
                <w:rFonts w:cs="Arial"/>
                <w:iCs/>
                <w:szCs w:val="22"/>
              </w:rPr>
              <w:t xml:space="preserve"> No.</w:t>
            </w:r>
            <w:r w:rsidR="008A3C3C" w:rsidRPr="0040671B">
              <w:rPr>
                <w:rFonts w:cs="Arial"/>
                <w:iCs/>
                <w:szCs w:val="22"/>
              </w:rPr>
              <w:t xml:space="preserve"> 15 and</w:t>
            </w:r>
            <w:r w:rsidRPr="0040671B">
              <w:rPr>
                <w:rFonts w:cs="Arial"/>
                <w:i/>
                <w:szCs w:val="22"/>
              </w:rPr>
              <w:t xml:space="preserve"> </w:t>
            </w:r>
            <w:r w:rsidRPr="0040671B">
              <w:rPr>
                <w:rFonts w:cs="Arial"/>
                <w:szCs w:val="22"/>
              </w:rPr>
              <w:t>be lodged with the Surveyor-General</w:t>
            </w:r>
            <w:r w:rsidR="001842E7" w:rsidRPr="0040671B">
              <w:rPr>
                <w:rFonts w:cs="Arial"/>
                <w:szCs w:val="22"/>
              </w:rPr>
              <w:t xml:space="preserve"> who </w:t>
            </w:r>
            <w:r w:rsidR="007C5422">
              <w:rPr>
                <w:rFonts w:cs="Arial"/>
                <w:szCs w:val="22"/>
              </w:rPr>
              <w:t>must</w:t>
            </w:r>
            <w:r w:rsidR="001842E7" w:rsidRPr="0040671B">
              <w:rPr>
                <w:rFonts w:cs="Arial"/>
                <w:szCs w:val="22"/>
              </w:rPr>
              <w:t xml:space="preserve"> keep a record of </w:t>
            </w:r>
            <w:r w:rsidR="00CD5CAF">
              <w:rPr>
                <w:rFonts w:cs="Arial"/>
                <w:szCs w:val="22"/>
              </w:rPr>
              <w:t>the</w:t>
            </w:r>
            <w:r w:rsidR="001842E7" w:rsidRPr="0040671B">
              <w:rPr>
                <w:rFonts w:cs="Arial"/>
                <w:szCs w:val="22"/>
              </w:rPr>
              <w:t xml:space="preserve"> plans</w:t>
            </w:r>
            <w:r w:rsidRPr="0040671B">
              <w:rPr>
                <w:rFonts w:cs="Arial"/>
                <w:szCs w:val="22"/>
              </w:rPr>
              <w:t>.</w:t>
            </w:r>
            <w:r w:rsidR="008A3C3C" w:rsidRPr="0040671B">
              <w:rPr>
                <w:rFonts w:cs="Arial"/>
                <w:szCs w:val="22"/>
              </w:rPr>
              <w:t xml:space="preserve"> </w:t>
            </w:r>
          </w:p>
          <w:p w14:paraId="7576A4EC" w14:textId="0DB033F3" w:rsidR="00615909" w:rsidRPr="00123E9B" w:rsidRDefault="00CA0D18" w:rsidP="00901733">
            <w:pPr>
              <w:keepNext/>
              <w:numPr>
                <w:ilvl w:val="0"/>
                <w:numId w:val="143"/>
              </w:numPr>
              <w:spacing w:afterLines="60" w:after="144"/>
              <w:rPr>
                <w:rFonts w:cs="Arial"/>
                <w:szCs w:val="22"/>
              </w:rPr>
            </w:pPr>
            <w:r>
              <w:rPr>
                <w:rFonts w:cs="Arial"/>
                <w:szCs w:val="22"/>
              </w:rPr>
              <w:t>Survey Certificates</w:t>
            </w:r>
            <w:r w:rsidR="008A3C3C" w:rsidRPr="00123E9B">
              <w:rPr>
                <w:rFonts w:cs="Arial"/>
                <w:szCs w:val="22"/>
              </w:rPr>
              <w:t xml:space="preserve"> </w:t>
            </w:r>
            <w:r w:rsidR="00615909" w:rsidRPr="00004026">
              <w:rPr>
                <w:rFonts w:cs="Arial"/>
                <w:szCs w:val="22"/>
              </w:rPr>
              <w:t xml:space="preserve">that are required to accompany a development application under the provisions of the </w:t>
            </w:r>
            <w:r w:rsidR="00615909" w:rsidRPr="00123E9B">
              <w:rPr>
                <w:rFonts w:cs="Arial"/>
                <w:i/>
                <w:szCs w:val="22"/>
              </w:rPr>
              <w:t>Planning and Development Act 2007</w:t>
            </w:r>
            <w:r w:rsidR="00626748" w:rsidRPr="00123E9B">
              <w:rPr>
                <w:rFonts w:cs="Arial"/>
                <w:i/>
                <w:szCs w:val="22"/>
              </w:rPr>
              <w:t>,</w:t>
            </w:r>
            <w:r w:rsidR="00615909" w:rsidRPr="00C463BF">
              <w:rPr>
                <w:rFonts w:cs="Arial"/>
                <w:szCs w:val="22"/>
              </w:rPr>
              <w:t xml:space="preserve"> </w:t>
            </w:r>
            <w:r w:rsidR="00626748" w:rsidRPr="00C463BF">
              <w:rPr>
                <w:rFonts w:cs="Arial"/>
                <w:szCs w:val="22"/>
              </w:rPr>
              <w:t xml:space="preserve">Section 139 </w:t>
            </w:r>
            <w:r w:rsidR="007C5422">
              <w:rPr>
                <w:rFonts w:cs="Arial"/>
                <w:szCs w:val="22"/>
              </w:rPr>
              <w:t>must</w:t>
            </w:r>
            <w:r w:rsidR="008A3C3C" w:rsidRPr="00B019CC">
              <w:rPr>
                <w:rFonts w:cs="Arial"/>
                <w:szCs w:val="22"/>
              </w:rPr>
              <w:t xml:space="preserve"> be prepared in accordance with Guideline</w:t>
            </w:r>
            <w:r w:rsidR="00AE51EB">
              <w:rPr>
                <w:rFonts w:cs="Arial"/>
                <w:szCs w:val="22"/>
              </w:rPr>
              <w:t xml:space="preserve"> No.</w:t>
            </w:r>
            <w:r w:rsidR="008A3C3C" w:rsidRPr="00B019CC">
              <w:rPr>
                <w:rFonts w:cs="Arial"/>
                <w:szCs w:val="22"/>
              </w:rPr>
              <w:t xml:space="preserve"> 15 and </w:t>
            </w:r>
            <w:r w:rsidR="007C5422">
              <w:rPr>
                <w:rFonts w:cs="Arial"/>
                <w:szCs w:val="22"/>
              </w:rPr>
              <w:t>must</w:t>
            </w:r>
            <w:r w:rsidR="008A3C3C" w:rsidRPr="00004026">
              <w:rPr>
                <w:rFonts w:cs="Arial"/>
                <w:szCs w:val="22"/>
              </w:rPr>
              <w:t xml:space="preserve"> </w:t>
            </w:r>
            <w:r w:rsidR="00615909" w:rsidRPr="00004026">
              <w:rPr>
                <w:rFonts w:cs="Arial"/>
                <w:szCs w:val="22"/>
              </w:rPr>
              <w:t>be lodged with the Surveyor-General.</w:t>
            </w:r>
          </w:p>
          <w:p w14:paraId="63A1ECB1" w14:textId="39004065" w:rsidR="00615909" w:rsidRPr="005E088B" w:rsidRDefault="00615909" w:rsidP="00901733">
            <w:pPr>
              <w:keepNext/>
              <w:numPr>
                <w:ilvl w:val="0"/>
                <w:numId w:val="143"/>
              </w:numPr>
              <w:spacing w:afterLines="60" w:after="144"/>
              <w:rPr>
                <w:rFonts w:cs="Arial"/>
                <w:szCs w:val="22"/>
              </w:rPr>
            </w:pPr>
            <w:r w:rsidRPr="00C463BF">
              <w:rPr>
                <w:rFonts w:cs="Arial"/>
                <w:szCs w:val="22"/>
              </w:rPr>
              <w:t xml:space="preserve">The surveyor </w:t>
            </w:r>
            <w:r w:rsidR="007C5422">
              <w:rPr>
                <w:rFonts w:cs="Arial"/>
                <w:szCs w:val="22"/>
              </w:rPr>
              <w:t>must</w:t>
            </w:r>
            <w:r w:rsidRPr="00C463BF">
              <w:rPr>
                <w:rFonts w:cs="Arial"/>
                <w:szCs w:val="22"/>
              </w:rPr>
              <w:t xml:space="preserve"> lodge the coordinate values of the </w:t>
            </w:r>
            <w:r w:rsidR="0001781C" w:rsidRPr="001842E7">
              <w:rPr>
                <w:rFonts w:cs="Arial"/>
                <w:szCs w:val="22"/>
              </w:rPr>
              <w:t>CRMs</w:t>
            </w:r>
            <w:r w:rsidRPr="001842E7">
              <w:rPr>
                <w:rFonts w:cs="Arial"/>
                <w:szCs w:val="22"/>
              </w:rPr>
              <w:t xml:space="preserve"> derived in accordance with Direction 39 and Guideline No</w:t>
            </w:r>
            <w:r w:rsidR="00393C3D" w:rsidRPr="00EC5884">
              <w:rPr>
                <w:rFonts w:cs="Arial"/>
                <w:szCs w:val="22"/>
              </w:rPr>
              <w:t>.</w:t>
            </w:r>
            <w:r w:rsidRPr="00EC5884">
              <w:rPr>
                <w:rFonts w:cs="Arial"/>
                <w:szCs w:val="22"/>
              </w:rPr>
              <w:t xml:space="preserve"> 2 in a manner or a form prescribed by the Surveyor-General.</w:t>
            </w:r>
          </w:p>
          <w:p w14:paraId="56021EFC" w14:textId="12B639C8" w:rsidR="00615909" w:rsidRPr="00004026" w:rsidRDefault="00615909" w:rsidP="00901733">
            <w:pPr>
              <w:keepNext/>
              <w:numPr>
                <w:ilvl w:val="0"/>
                <w:numId w:val="143"/>
              </w:numPr>
              <w:spacing w:afterLines="60" w:after="144"/>
              <w:rPr>
                <w:rFonts w:cs="Arial"/>
                <w:szCs w:val="22"/>
              </w:rPr>
            </w:pPr>
            <w:r w:rsidRPr="00004026">
              <w:rPr>
                <w:rFonts w:cs="Arial"/>
                <w:szCs w:val="22"/>
              </w:rPr>
              <w:t xml:space="preserve">The surveyor </w:t>
            </w:r>
            <w:r w:rsidR="007C5422">
              <w:rPr>
                <w:rFonts w:cs="Arial"/>
                <w:szCs w:val="22"/>
              </w:rPr>
              <w:t>must</w:t>
            </w:r>
            <w:r w:rsidRPr="00004026">
              <w:rPr>
                <w:rFonts w:cs="Arial"/>
                <w:szCs w:val="22"/>
              </w:rPr>
              <w:t xml:space="preserve"> lodge the coordinate values of the reference marks found, placed, re-referenced, or gone as part of the survey, in a manner or a form prescribed by the Surveyor-General.</w:t>
            </w:r>
          </w:p>
          <w:p w14:paraId="2A6B9DD6" w14:textId="67A3EE56" w:rsidR="00615909" w:rsidRPr="00004026" w:rsidRDefault="00615909" w:rsidP="00901733">
            <w:pPr>
              <w:keepNext/>
              <w:numPr>
                <w:ilvl w:val="0"/>
                <w:numId w:val="143"/>
              </w:numPr>
              <w:spacing w:afterLines="60" w:after="144"/>
              <w:rPr>
                <w:rFonts w:cs="Arial"/>
                <w:szCs w:val="22"/>
              </w:rPr>
            </w:pPr>
            <w:r w:rsidRPr="00004026">
              <w:rPr>
                <w:rFonts w:cs="Arial"/>
                <w:szCs w:val="22"/>
              </w:rPr>
              <w:t xml:space="preserve">The surveyor </w:t>
            </w:r>
            <w:r w:rsidR="007C5422">
              <w:rPr>
                <w:rFonts w:cs="Arial"/>
                <w:szCs w:val="22"/>
              </w:rPr>
              <w:t>must</w:t>
            </w:r>
            <w:r w:rsidRPr="00004026">
              <w:rPr>
                <w:rFonts w:cs="Arial"/>
                <w:szCs w:val="22"/>
              </w:rPr>
              <w:t xml:space="preserve"> lodge the adjustment report for the survey control network upon request by the Surveyor-General.</w:t>
            </w:r>
          </w:p>
          <w:p w14:paraId="0B3A6F97" w14:textId="1175769D" w:rsidR="00636A18" w:rsidRPr="00B353CE" w:rsidRDefault="00615909" w:rsidP="00901733">
            <w:pPr>
              <w:keepNext/>
              <w:numPr>
                <w:ilvl w:val="0"/>
                <w:numId w:val="143"/>
              </w:numPr>
              <w:spacing w:afterLines="60" w:after="144"/>
              <w:rPr>
                <w:rFonts w:cs="Arial"/>
                <w:szCs w:val="22"/>
              </w:rPr>
            </w:pPr>
            <w:r w:rsidRPr="00004026">
              <w:rPr>
                <w:rFonts w:cs="Arial"/>
                <w:szCs w:val="22"/>
              </w:rPr>
              <w:t xml:space="preserve">The Surveyor </w:t>
            </w:r>
            <w:r w:rsidR="007C5422">
              <w:rPr>
                <w:rFonts w:cs="Arial"/>
                <w:szCs w:val="22"/>
              </w:rPr>
              <w:t>must</w:t>
            </w:r>
            <w:r w:rsidRPr="00004026">
              <w:rPr>
                <w:rFonts w:cs="Arial"/>
                <w:szCs w:val="22"/>
              </w:rPr>
              <w:t xml:space="preserve"> lodge the calculation sheet upon request by the Surveyor-General</w:t>
            </w:r>
            <w:r w:rsidR="00C1360B" w:rsidRPr="00004026">
              <w:rPr>
                <w:rFonts w:cs="Arial"/>
                <w:szCs w:val="22"/>
              </w:rPr>
              <w:t>.</w:t>
            </w:r>
          </w:p>
          <w:p w14:paraId="0114C5FD" w14:textId="36103C7F" w:rsidR="006A6E67" w:rsidRPr="00004026" w:rsidRDefault="006A6E67" w:rsidP="00901733">
            <w:pPr>
              <w:keepNext/>
              <w:numPr>
                <w:ilvl w:val="0"/>
                <w:numId w:val="143"/>
              </w:numPr>
              <w:spacing w:afterLines="60" w:after="144"/>
              <w:rPr>
                <w:rFonts w:cs="Arial"/>
                <w:szCs w:val="22"/>
              </w:rPr>
            </w:pPr>
            <w:r w:rsidRPr="0040671B">
              <w:rPr>
                <w:rFonts w:cs="Arial"/>
                <w:szCs w:val="22"/>
              </w:rPr>
              <w:t xml:space="preserve">The Surveyor </w:t>
            </w:r>
            <w:r w:rsidR="007C5422">
              <w:rPr>
                <w:rFonts w:cs="Arial"/>
                <w:szCs w:val="22"/>
              </w:rPr>
              <w:t>must</w:t>
            </w:r>
            <w:r w:rsidRPr="0040671B">
              <w:rPr>
                <w:rFonts w:cs="Arial"/>
                <w:szCs w:val="22"/>
              </w:rPr>
              <w:t xml:space="preserve"> lodge SCDB data in a manner or a form prescribed by the Surveyor-General.</w:t>
            </w:r>
          </w:p>
        </w:tc>
      </w:tr>
      <w:tr w:rsidR="008265A4" w:rsidRPr="00004026" w14:paraId="0337CA8F" w14:textId="77777777" w:rsidTr="00424CD0">
        <w:trPr>
          <w:cantSplit/>
        </w:trPr>
        <w:tc>
          <w:tcPr>
            <w:tcW w:w="1843" w:type="dxa"/>
            <w:tcBorders>
              <w:top w:val="nil"/>
              <w:left w:val="nil"/>
              <w:bottom w:val="nil"/>
              <w:right w:val="nil"/>
            </w:tcBorders>
          </w:tcPr>
          <w:p w14:paraId="75D86D8D" w14:textId="77777777" w:rsidR="008265A4" w:rsidRPr="00B353CE" w:rsidRDefault="008265A4" w:rsidP="00901733">
            <w:pPr>
              <w:spacing w:afterLines="60" w:after="144"/>
              <w:rPr>
                <w:rStyle w:val="Emphasis"/>
                <w:szCs w:val="22"/>
              </w:rPr>
            </w:pPr>
          </w:p>
        </w:tc>
        <w:tc>
          <w:tcPr>
            <w:tcW w:w="567" w:type="dxa"/>
            <w:tcBorders>
              <w:top w:val="nil"/>
              <w:left w:val="nil"/>
              <w:bottom w:val="nil"/>
              <w:right w:val="nil"/>
            </w:tcBorders>
          </w:tcPr>
          <w:p w14:paraId="0AEFBB1B" w14:textId="77777777" w:rsidR="008265A4" w:rsidRPr="00004026" w:rsidRDefault="008265A4" w:rsidP="00901733">
            <w:pPr>
              <w:spacing w:afterLines="60" w:after="144"/>
              <w:rPr>
                <w:rFonts w:cs="Arial"/>
                <w:szCs w:val="22"/>
              </w:rPr>
            </w:pPr>
          </w:p>
        </w:tc>
        <w:tc>
          <w:tcPr>
            <w:tcW w:w="6521" w:type="dxa"/>
            <w:tcBorders>
              <w:top w:val="nil"/>
              <w:left w:val="nil"/>
              <w:bottom w:val="nil"/>
              <w:right w:val="nil"/>
            </w:tcBorders>
          </w:tcPr>
          <w:p w14:paraId="28AD6B43" w14:textId="77777777" w:rsidR="008265A4" w:rsidRDefault="008265A4" w:rsidP="008265A4">
            <w:pPr>
              <w:keepNext/>
              <w:spacing w:afterLines="60" w:after="144"/>
              <w:ind w:left="567"/>
              <w:rPr>
                <w:rFonts w:cs="Arial"/>
                <w:szCs w:val="22"/>
              </w:rPr>
            </w:pPr>
          </w:p>
          <w:p w14:paraId="482B3A5C" w14:textId="77777777" w:rsidR="008265A4" w:rsidRDefault="008265A4" w:rsidP="008265A4">
            <w:pPr>
              <w:keepNext/>
              <w:spacing w:afterLines="60" w:after="144"/>
              <w:ind w:left="567"/>
              <w:rPr>
                <w:rFonts w:cs="Arial"/>
                <w:szCs w:val="22"/>
              </w:rPr>
            </w:pPr>
          </w:p>
          <w:p w14:paraId="29E9A3A5" w14:textId="01417B7E" w:rsidR="008265A4" w:rsidRPr="0040671B" w:rsidRDefault="008265A4" w:rsidP="008265A4">
            <w:pPr>
              <w:keepNext/>
              <w:spacing w:afterLines="60" w:after="144"/>
              <w:ind w:left="567"/>
              <w:rPr>
                <w:rFonts w:cs="Arial"/>
                <w:szCs w:val="22"/>
              </w:rPr>
            </w:pPr>
          </w:p>
        </w:tc>
      </w:tr>
      <w:tr w:rsidR="00ED64E6" w:rsidRPr="00004026" w14:paraId="4365B293" w14:textId="77777777" w:rsidTr="00424CD0">
        <w:trPr>
          <w:cantSplit/>
        </w:trPr>
        <w:tc>
          <w:tcPr>
            <w:tcW w:w="1843" w:type="dxa"/>
            <w:tcBorders>
              <w:top w:val="nil"/>
              <w:left w:val="nil"/>
              <w:bottom w:val="nil"/>
              <w:right w:val="nil"/>
            </w:tcBorders>
          </w:tcPr>
          <w:p w14:paraId="363B351C" w14:textId="6F3972A0" w:rsidR="00ED64E6" w:rsidRPr="00123E9B" w:rsidRDefault="009D12D8" w:rsidP="00901733">
            <w:pPr>
              <w:spacing w:afterLines="60" w:after="144"/>
              <w:rPr>
                <w:rStyle w:val="Emphasis"/>
                <w:szCs w:val="22"/>
              </w:rPr>
            </w:pPr>
            <w:r w:rsidRPr="0040671B">
              <w:rPr>
                <w:rStyle w:val="Emphasis"/>
                <w:szCs w:val="22"/>
              </w:rPr>
              <w:lastRenderedPageBreak/>
              <w:t>The role of a supervising surveyor</w:t>
            </w:r>
            <w:r w:rsidR="00A15E6B" w:rsidRPr="0040671B">
              <w:rPr>
                <w:rStyle w:val="Emphasis"/>
                <w:szCs w:val="22"/>
              </w:rPr>
              <w:t xml:space="preserve"> and supervised persons</w:t>
            </w:r>
            <w:r w:rsidR="00A15E6B" w:rsidRPr="00123E9B">
              <w:rPr>
                <w:rStyle w:val="Emphasis"/>
                <w:szCs w:val="22"/>
              </w:rPr>
              <w:t xml:space="preserve"> </w:t>
            </w:r>
          </w:p>
        </w:tc>
        <w:tc>
          <w:tcPr>
            <w:tcW w:w="567" w:type="dxa"/>
            <w:tcBorders>
              <w:top w:val="nil"/>
              <w:left w:val="nil"/>
              <w:bottom w:val="nil"/>
              <w:right w:val="nil"/>
            </w:tcBorders>
          </w:tcPr>
          <w:p w14:paraId="18713A82" w14:textId="77777777" w:rsidR="00ED64E6" w:rsidRPr="00426CB9" w:rsidRDefault="00ED64E6" w:rsidP="00901733">
            <w:pPr>
              <w:spacing w:afterLines="60" w:after="144"/>
              <w:rPr>
                <w:rFonts w:cs="Arial"/>
                <w:szCs w:val="22"/>
              </w:rPr>
            </w:pPr>
            <w:r w:rsidRPr="00C463BF">
              <w:rPr>
                <w:rFonts w:cs="Arial"/>
                <w:szCs w:val="22"/>
              </w:rPr>
              <w:t>13.</w:t>
            </w:r>
          </w:p>
        </w:tc>
        <w:tc>
          <w:tcPr>
            <w:tcW w:w="6521" w:type="dxa"/>
            <w:tcBorders>
              <w:top w:val="nil"/>
              <w:left w:val="nil"/>
              <w:bottom w:val="nil"/>
              <w:right w:val="nil"/>
            </w:tcBorders>
          </w:tcPr>
          <w:p w14:paraId="62FD9B1E" w14:textId="10ADA825" w:rsidR="004B13FB" w:rsidRPr="005B1F84" w:rsidRDefault="005B1F84" w:rsidP="00901733">
            <w:pPr>
              <w:keepNext/>
              <w:numPr>
                <w:ilvl w:val="0"/>
                <w:numId w:val="237"/>
              </w:numPr>
              <w:spacing w:afterLines="60" w:after="144"/>
              <w:rPr>
                <w:rFonts w:cs="Arial"/>
                <w:szCs w:val="22"/>
              </w:rPr>
            </w:pPr>
            <w:bookmarkStart w:id="14" w:name="_Hlk115350354"/>
            <w:bookmarkStart w:id="15" w:name="_Hlk111730866"/>
            <w:r>
              <w:rPr>
                <w:rFonts w:cs="Arial"/>
                <w:szCs w:val="22"/>
              </w:rPr>
              <w:t>The</w:t>
            </w:r>
            <w:r w:rsidR="009D12D8" w:rsidRPr="004C3314">
              <w:rPr>
                <w:rFonts w:cs="Arial"/>
                <w:szCs w:val="22"/>
              </w:rPr>
              <w:t xml:space="preserve"> supervising surveyor</w:t>
            </w:r>
            <w:r>
              <w:rPr>
                <w:rFonts w:cs="Arial"/>
                <w:szCs w:val="22"/>
              </w:rPr>
              <w:t xml:space="preserve"> is </w:t>
            </w:r>
            <w:r w:rsidRPr="00BE2E0E">
              <w:rPr>
                <w:rFonts w:cs="Arial"/>
                <w:szCs w:val="22"/>
              </w:rPr>
              <w:t>solely responsible for surveys carried out under their supervision</w:t>
            </w:r>
            <w:r w:rsidRPr="005B1F84">
              <w:rPr>
                <w:rFonts w:cs="Arial"/>
                <w:szCs w:val="22"/>
              </w:rPr>
              <w:t>.</w:t>
            </w:r>
          </w:p>
          <w:p w14:paraId="6016604C" w14:textId="142A498C" w:rsidR="004B13FB" w:rsidRPr="00B353CE" w:rsidRDefault="004B13FB" w:rsidP="00901733">
            <w:pPr>
              <w:keepNext/>
              <w:numPr>
                <w:ilvl w:val="0"/>
                <w:numId w:val="237"/>
              </w:numPr>
              <w:spacing w:afterLines="60" w:after="144"/>
              <w:rPr>
                <w:rFonts w:cs="Arial"/>
                <w:szCs w:val="22"/>
              </w:rPr>
            </w:pPr>
            <w:r w:rsidRPr="00123E9B">
              <w:rPr>
                <w:rFonts w:cs="Arial"/>
                <w:szCs w:val="22"/>
              </w:rPr>
              <w:t>The supervising surveyor is responsible for ensuring that the supervised person is aware of the importance of the surveyor</w:t>
            </w:r>
            <w:r w:rsidRPr="00004026">
              <w:rPr>
                <w:rFonts w:cs="Arial"/>
                <w:szCs w:val="22"/>
              </w:rPr>
              <w:t>s role in:</w:t>
            </w:r>
          </w:p>
          <w:p w14:paraId="2976E82C" w14:textId="6A9991C5" w:rsidR="004B13FB" w:rsidRPr="00B353CE" w:rsidRDefault="004B13FB" w:rsidP="00901733">
            <w:pPr>
              <w:keepNext/>
              <w:numPr>
                <w:ilvl w:val="1"/>
                <w:numId w:val="237"/>
              </w:numPr>
              <w:spacing w:afterLines="60" w:after="144"/>
              <w:rPr>
                <w:rFonts w:cs="Arial"/>
                <w:szCs w:val="22"/>
              </w:rPr>
            </w:pPr>
            <w:r w:rsidRPr="00004026">
              <w:rPr>
                <w:rFonts w:cs="Arial"/>
                <w:szCs w:val="22"/>
              </w:rPr>
              <w:t xml:space="preserve">maintaining the integrity of </w:t>
            </w:r>
            <w:r w:rsidR="00AF640C">
              <w:rPr>
                <w:rFonts w:cs="Arial"/>
                <w:szCs w:val="22"/>
              </w:rPr>
              <w:t>surveys</w:t>
            </w:r>
            <w:r w:rsidRPr="00004026">
              <w:rPr>
                <w:rFonts w:cs="Arial"/>
                <w:szCs w:val="22"/>
              </w:rPr>
              <w:t xml:space="preserve"> and the </w:t>
            </w:r>
            <w:r w:rsidR="00AF640C">
              <w:rPr>
                <w:rFonts w:cs="Arial"/>
                <w:szCs w:val="22"/>
              </w:rPr>
              <w:t>cadastre</w:t>
            </w:r>
            <w:r w:rsidRPr="00004026">
              <w:rPr>
                <w:rFonts w:cs="Arial"/>
                <w:szCs w:val="22"/>
              </w:rPr>
              <w:t>;</w:t>
            </w:r>
            <w:r w:rsidR="00C6674A">
              <w:rPr>
                <w:rFonts w:cs="Arial"/>
                <w:szCs w:val="22"/>
              </w:rPr>
              <w:t xml:space="preserve"> and</w:t>
            </w:r>
          </w:p>
          <w:p w14:paraId="75F2A94D" w14:textId="19D77118" w:rsidR="004B13FB" w:rsidRPr="00B353CE" w:rsidRDefault="004B13FB" w:rsidP="00901733">
            <w:pPr>
              <w:keepNext/>
              <w:numPr>
                <w:ilvl w:val="1"/>
                <w:numId w:val="237"/>
              </w:numPr>
              <w:spacing w:afterLines="60" w:after="144"/>
              <w:rPr>
                <w:rFonts w:cs="Arial"/>
                <w:szCs w:val="22"/>
              </w:rPr>
            </w:pPr>
            <w:r w:rsidRPr="00004026">
              <w:rPr>
                <w:rFonts w:cs="Arial"/>
                <w:szCs w:val="22"/>
              </w:rPr>
              <w:t>providing professional</w:t>
            </w:r>
            <w:r w:rsidR="00161F5E">
              <w:rPr>
                <w:rFonts w:cs="Arial"/>
                <w:szCs w:val="22"/>
              </w:rPr>
              <w:t>,</w:t>
            </w:r>
            <w:r w:rsidR="00E86796">
              <w:rPr>
                <w:rFonts w:cs="Arial"/>
                <w:szCs w:val="22"/>
              </w:rPr>
              <w:t xml:space="preserve"> </w:t>
            </w:r>
            <w:r w:rsidR="00161F5E" w:rsidRPr="00004026">
              <w:rPr>
                <w:rFonts w:cs="Arial"/>
                <w:szCs w:val="22"/>
              </w:rPr>
              <w:t>high</w:t>
            </w:r>
            <w:r w:rsidR="004E70A2">
              <w:rPr>
                <w:rFonts w:cs="Arial"/>
                <w:szCs w:val="22"/>
              </w:rPr>
              <w:t xml:space="preserve"> </w:t>
            </w:r>
            <w:r w:rsidR="00161F5E" w:rsidRPr="00004026">
              <w:rPr>
                <w:rFonts w:cs="Arial"/>
                <w:szCs w:val="22"/>
              </w:rPr>
              <w:t>quality</w:t>
            </w:r>
            <w:r w:rsidRPr="00004026">
              <w:rPr>
                <w:rFonts w:cs="Arial"/>
                <w:szCs w:val="22"/>
              </w:rPr>
              <w:t xml:space="preserve"> services to the public;</w:t>
            </w:r>
            <w:r w:rsidR="00C6674A">
              <w:rPr>
                <w:rFonts w:cs="Arial"/>
                <w:szCs w:val="22"/>
              </w:rPr>
              <w:t xml:space="preserve"> and</w:t>
            </w:r>
          </w:p>
          <w:p w14:paraId="4A74DF7C" w14:textId="05961CA0" w:rsidR="004B13FB" w:rsidRPr="00B353CE" w:rsidRDefault="004B13FB" w:rsidP="00901733">
            <w:pPr>
              <w:keepNext/>
              <w:numPr>
                <w:ilvl w:val="1"/>
                <w:numId w:val="237"/>
              </w:numPr>
              <w:spacing w:afterLines="60" w:after="144"/>
              <w:rPr>
                <w:rFonts w:cs="Arial"/>
                <w:szCs w:val="22"/>
              </w:rPr>
            </w:pPr>
            <w:r w:rsidRPr="00004026">
              <w:rPr>
                <w:rFonts w:cs="Arial"/>
                <w:szCs w:val="22"/>
              </w:rPr>
              <w:t>producing high quality survey outcomes in accordance with legislative requirements;</w:t>
            </w:r>
            <w:r w:rsidR="00C6674A">
              <w:rPr>
                <w:rFonts w:cs="Arial"/>
                <w:szCs w:val="22"/>
              </w:rPr>
              <w:t xml:space="preserve"> and</w:t>
            </w:r>
          </w:p>
          <w:p w14:paraId="143DE04B" w14:textId="35544924" w:rsidR="004B13FB" w:rsidRPr="00123E9B" w:rsidRDefault="004B13FB" w:rsidP="00901733">
            <w:pPr>
              <w:keepNext/>
              <w:numPr>
                <w:ilvl w:val="1"/>
                <w:numId w:val="237"/>
              </w:numPr>
              <w:spacing w:afterLines="60" w:after="144"/>
              <w:rPr>
                <w:rFonts w:cs="Arial"/>
                <w:szCs w:val="22"/>
              </w:rPr>
            </w:pPr>
            <w:r w:rsidRPr="00004026">
              <w:rPr>
                <w:rFonts w:cs="Arial"/>
                <w:szCs w:val="22"/>
              </w:rPr>
              <w:t>ensuring that work is undertaken in a safe and responsible manner in accordance with legislation; and</w:t>
            </w:r>
          </w:p>
          <w:p w14:paraId="08031F89" w14:textId="2C2AD938" w:rsidR="004B13FB" w:rsidRPr="001842E7" w:rsidRDefault="00170402" w:rsidP="00901733">
            <w:pPr>
              <w:keepNext/>
              <w:numPr>
                <w:ilvl w:val="1"/>
                <w:numId w:val="237"/>
              </w:numPr>
              <w:spacing w:afterLines="60" w:after="144"/>
              <w:rPr>
                <w:rFonts w:cs="Arial"/>
                <w:szCs w:val="22"/>
              </w:rPr>
            </w:pPr>
            <w:r>
              <w:rPr>
                <w:rFonts w:cs="Arial"/>
                <w:szCs w:val="22"/>
              </w:rPr>
              <w:t xml:space="preserve">maintaining </w:t>
            </w:r>
            <w:r w:rsidR="004B13FB" w:rsidRPr="00C463BF">
              <w:rPr>
                <w:rFonts w:cs="Arial"/>
                <w:szCs w:val="22"/>
              </w:rPr>
              <w:t>a continuing professional responsibility to the wider surveying profe</w:t>
            </w:r>
            <w:r w:rsidR="004B13FB" w:rsidRPr="001842E7">
              <w:rPr>
                <w:rFonts w:cs="Arial"/>
                <w:szCs w:val="22"/>
              </w:rPr>
              <w:t>ssion</w:t>
            </w:r>
            <w:r w:rsidR="00A9738F" w:rsidRPr="001842E7">
              <w:rPr>
                <w:rFonts w:cs="Arial"/>
                <w:szCs w:val="22"/>
              </w:rPr>
              <w:t>.</w:t>
            </w:r>
          </w:p>
          <w:bookmarkEnd w:id="14"/>
          <w:p w14:paraId="4AF2103C" w14:textId="0AF9C63C" w:rsidR="00ED64E6" w:rsidRPr="00004026" w:rsidRDefault="004B13FB" w:rsidP="00901733">
            <w:pPr>
              <w:keepNext/>
              <w:numPr>
                <w:ilvl w:val="0"/>
                <w:numId w:val="237"/>
              </w:numPr>
              <w:spacing w:afterLines="60" w:after="144"/>
              <w:rPr>
                <w:rFonts w:cs="Arial"/>
                <w:szCs w:val="22"/>
              </w:rPr>
            </w:pPr>
            <w:r w:rsidRPr="00EC5884">
              <w:rPr>
                <w:rFonts w:cs="Arial"/>
                <w:szCs w:val="22"/>
              </w:rPr>
              <w:t xml:space="preserve">For the benefit of the cadastre and </w:t>
            </w:r>
            <w:r w:rsidR="00A21931" w:rsidRPr="00EC5884">
              <w:rPr>
                <w:rFonts w:cs="Arial"/>
                <w:szCs w:val="22"/>
              </w:rPr>
              <w:t xml:space="preserve">the </w:t>
            </w:r>
            <w:r w:rsidR="00D81FAE">
              <w:rPr>
                <w:rFonts w:cs="Arial"/>
                <w:szCs w:val="22"/>
              </w:rPr>
              <w:t>profession</w:t>
            </w:r>
            <w:r w:rsidRPr="00004026">
              <w:rPr>
                <w:rFonts w:cs="Arial"/>
                <w:szCs w:val="22"/>
              </w:rPr>
              <w:t xml:space="preserve">, it is encouraged that supervised persons aim to acquire qualifications </w:t>
            </w:r>
            <w:r w:rsidR="00D81FAE">
              <w:rPr>
                <w:rFonts w:cs="Arial"/>
                <w:szCs w:val="22"/>
              </w:rPr>
              <w:t>and experience to work as a</w:t>
            </w:r>
            <w:r w:rsidR="00C8035C">
              <w:rPr>
                <w:rFonts w:cs="Arial"/>
                <w:szCs w:val="22"/>
              </w:rPr>
              <w:t xml:space="preserve"> </w:t>
            </w:r>
            <w:r w:rsidR="004E70A2">
              <w:rPr>
                <w:rFonts w:cs="Arial"/>
                <w:szCs w:val="22"/>
              </w:rPr>
              <w:t xml:space="preserve">Qualified </w:t>
            </w:r>
            <w:r w:rsidR="00D81FAE">
              <w:rPr>
                <w:rFonts w:cs="Arial"/>
                <w:szCs w:val="22"/>
              </w:rPr>
              <w:t>Surveyor.</w:t>
            </w:r>
            <w:bookmarkEnd w:id="15"/>
          </w:p>
        </w:tc>
      </w:tr>
      <w:tr w:rsidR="00AC0F70" w:rsidRPr="00004026" w14:paraId="020B79F6" w14:textId="77777777" w:rsidTr="00424CD0">
        <w:trPr>
          <w:cantSplit/>
          <w:trHeight w:val="9781"/>
        </w:trPr>
        <w:tc>
          <w:tcPr>
            <w:tcW w:w="1843" w:type="dxa"/>
            <w:tcBorders>
              <w:top w:val="nil"/>
              <w:left w:val="nil"/>
              <w:bottom w:val="nil"/>
              <w:right w:val="nil"/>
            </w:tcBorders>
          </w:tcPr>
          <w:p w14:paraId="306BB0AA" w14:textId="2BBA0F46" w:rsidR="00AC0F70" w:rsidRPr="00123E9B" w:rsidRDefault="00AC0F70" w:rsidP="00901733">
            <w:pPr>
              <w:keepNext/>
              <w:spacing w:afterLines="60" w:after="144"/>
              <w:rPr>
                <w:rStyle w:val="Emphasis"/>
                <w:szCs w:val="22"/>
              </w:rPr>
            </w:pPr>
            <w:r w:rsidRPr="0040671B">
              <w:rPr>
                <w:rStyle w:val="Emphasis"/>
                <w:szCs w:val="22"/>
              </w:rPr>
              <w:lastRenderedPageBreak/>
              <w:t>Supervision Requirements</w:t>
            </w:r>
            <w:r w:rsidRPr="00004026">
              <w:rPr>
                <w:rStyle w:val="Emphasis"/>
                <w:szCs w:val="22"/>
              </w:rPr>
              <w:t xml:space="preserve"> </w:t>
            </w:r>
          </w:p>
          <w:p w14:paraId="377DCCC5" w14:textId="77777777" w:rsidR="00AC0F70" w:rsidRDefault="00AC0F70" w:rsidP="00901733">
            <w:pPr>
              <w:keepNext/>
              <w:spacing w:afterLines="60" w:after="144"/>
              <w:rPr>
                <w:rStyle w:val="Emphasis"/>
                <w:szCs w:val="22"/>
              </w:rPr>
            </w:pPr>
          </w:p>
          <w:p w14:paraId="6DE5BF2F" w14:textId="77777777" w:rsidR="00490B17" w:rsidRDefault="00490B17" w:rsidP="00901733">
            <w:pPr>
              <w:keepNext/>
              <w:spacing w:afterLines="60" w:after="144"/>
              <w:rPr>
                <w:rStyle w:val="Emphasis"/>
                <w:szCs w:val="22"/>
              </w:rPr>
            </w:pPr>
          </w:p>
          <w:p w14:paraId="6C82353A" w14:textId="77777777" w:rsidR="00490B17" w:rsidRDefault="00490B17" w:rsidP="00901733">
            <w:pPr>
              <w:keepNext/>
              <w:spacing w:afterLines="60" w:after="144"/>
              <w:rPr>
                <w:rStyle w:val="Emphasis"/>
                <w:szCs w:val="22"/>
              </w:rPr>
            </w:pPr>
          </w:p>
          <w:p w14:paraId="313EDA9A" w14:textId="77777777" w:rsidR="00490B17" w:rsidRDefault="00490B17" w:rsidP="00901733">
            <w:pPr>
              <w:keepNext/>
              <w:spacing w:afterLines="60" w:after="144"/>
              <w:rPr>
                <w:rStyle w:val="Emphasis"/>
                <w:szCs w:val="22"/>
              </w:rPr>
            </w:pPr>
          </w:p>
          <w:p w14:paraId="619A922C" w14:textId="77777777" w:rsidR="00490B17" w:rsidRDefault="00490B17" w:rsidP="00901733">
            <w:pPr>
              <w:keepNext/>
              <w:spacing w:afterLines="60" w:after="144"/>
              <w:rPr>
                <w:rStyle w:val="Emphasis"/>
                <w:szCs w:val="22"/>
              </w:rPr>
            </w:pPr>
          </w:p>
          <w:p w14:paraId="0072894C" w14:textId="77777777" w:rsidR="00490B17" w:rsidRDefault="00490B17" w:rsidP="00901733">
            <w:pPr>
              <w:keepNext/>
              <w:spacing w:afterLines="60" w:after="144"/>
              <w:rPr>
                <w:rStyle w:val="Emphasis"/>
                <w:szCs w:val="22"/>
              </w:rPr>
            </w:pPr>
          </w:p>
          <w:p w14:paraId="27EAF70B" w14:textId="77777777" w:rsidR="00490B17" w:rsidRDefault="00490B17" w:rsidP="00901733">
            <w:pPr>
              <w:keepNext/>
              <w:spacing w:afterLines="60" w:after="144"/>
              <w:rPr>
                <w:rStyle w:val="Emphasis"/>
                <w:szCs w:val="22"/>
              </w:rPr>
            </w:pPr>
          </w:p>
          <w:p w14:paraId="3FBCD4FD" w14:textId="77777777" w:rsidR="00490B17" w:rsidRDefault="00490B17" w:rsidP="00901733">
            <w:pPr>
              <w:keepNext/>
              <w:spacing w:afterLines="60" w:after="144"/>
              <w:rPr>
                <w:rStyle w:val="Emphasis"/>
                <w:szCs w:val="22"/>
              </w:rPr>
            </w:pPr>
          </w:p>
          <w:p w14:paraId="49340734" w14:textId="77777777" w:rsidR="00490B17" w:rsidRDefault="00490B17" w:rsidP="00901733">
            <w:pPr>
              <w:keepNext/>
              <w:spacing w:afterLines="60" w:after="144"/>
              <w:rPr>
                <w:rStyle w:val="Emphasis"/>
                <w:szCs w:val="22"/>
              </w:rPr>
            </w:pPr>
          </w:p>
          <w:p w14:paraId="5BCF9CA8" w14:textId="77777777" w:rsidR="00490B17" w:rsidRDefault="00490B17" w:rsidP="00901733">
            <w:pPr>
              <w:keepNext/>
              <w:spacing w:afterLines="60" w:after="144"/>
              <w:rPr>
                <w:rStyle w:val="Emphasis"/>
                <w:szCs w:val="22"/>
              </w:rPr>
            </w:pPr>
          </w:p>
          <w:p w14:paraId="2ABCA5DD" w14:textId="14BB4EFB" w:rsidR="00490B17" w:rsidRDefault="00490B17" w:rsidP="00901733">
            <w:pPr>
              <w:keepNext/>
              <w:spacing w:afterLines="60" w:after="144"/>
              <w:rPr>
                <w:rStyle w:val="Emphasis"/>
                <w:szCs w:val="22"/>
              </w:rPr>
            </w:pPr>
          </w:p>
          <w:p w14:paraId="70D1A636" w14:textId="77777777" w:rsidR="00AF0A02" w:rsidRPr="00AF0A02" w:rsidRDefault="00AF0A02" w:rsidP="00901733">
            <w:pPr>
              <w:keepNext/>
              <w:spacing w:afterLines="60" w:after="144"/>
              <w:rPr>
                <w:rStyle w:val="Emphasis"/>
                <w:sz w:val="20"/>
                <w:szCs w:val="20"/>
              </w:rPr>
            </w:pPr>
          </w:p>
          <w:p w14:paraId="07F2431D" w14:textId="0719A53B" w:rsidR="00490B17" w:rsidRPr="00AF0A02" w:rsidRDefault="00490B17" w:rsidP="00901733">
            <w:pPr>
              <w:keepNext/>
              <w:spacing w:afterLines="60" w:after="144"/>
              <w:rPr>
                <w:rStyle w:val="Emphasis"/>
                <w:sz w:val="20"/>
                <w:szCs w:val="20"/>
              </w:rPr>
            </w:pPr>
          </w:p>
          <w:p w14:paraId="3D128273" w14:textId="77777777" w:rsidR="00490B17" w:rsidRDefault="00490B17" w:rsidP="00901733">
            <w:pPr>
              <w:keepNext/>
              <w:spacing w:afterLines="60" w:after="144"/>
              <w:rPr>
                <w:rStyle w:val="Emphasis"/>
                <w:szCs w:val="22"/>
              </w:rPr>
            </w:pPr>
            <w:r>
              <w:rPr>
                <w:rStyle w:val="Emphasis"/>
                <w:szCs w:val="22"/>
              </w:rPr>
              <w:t>Immediate Supervision</w:t>
            </w:r>
          </w:p>
          <w:p w14:paraId="64D44571" w14:textId="77777777" w:rsidR="00490B17" w:rsidRDefault="00490B17" w:rsidP="00901733">
            <w:pPr>
              <w:keepNext/>
              <w:spacing w:afterLines="60" w:after="144"/>
              <w:rPr>
                <w:rStyle w:val="Emphasis"/>
                <w:szCs w:val="22"/>
              </w:rPr>
            </w:pPr>
          </w:p>
          <w:p w14:paraId="60192A74" w14:textId="77777777" w:rsidR="00490B17" w:rsidRDefault="00490B17" w:rsidP="00901733">
            <w:pPr>
              <w:keepNext/>
              <w:spacing w:afterLines="60" w:after="144"/>
              <w:rPr>
                <w:rStyle w:val="Emphasis"/>
                <w:szCs w:val="22"/>
              </w:rPr>
            </w:pPr>
          </w:p>
          <w:p w14:paraId="0DBA74BD" w14:textId="77777777" w:rsidR="00490B17" w:rsidRPr="00AF0A02" w:rsidRDefault="00490B17" w:rsidP="00901733">
            <w:pPr>
              <w:keepNext/>
              <w:spacing w:afterLines="60" w:after="144"/>
              <w:rPr>
                <w:rStyle w:val="Emphasis"/>
                <w:sz w:val="20"/>
                <w:szCs w:val="20"/>
              </w:rPr>
            </w:pPr>
          </w:p>
          <w:p w14:paraId="2F809702" w14:textId="1DD471E9" w:rsidR="00490B17" w:rsidRPr="00123E9B" w:rsidRDefault="00490B17" w:rsidP="00901733">
            <w:pPr>
              <w:keepNext/>
              <w:spacing w:afterLines="60" w:after="144"/>
              <w:rPr>
                <w:rStyle w:val="Emphasis"/>
                <w:szCs w:val="22"/>
              </w:rPr>
            </w:pPr>
            <w:r>
              <w:rPr>
                <w:rStyle w:val="Emphasis"/>
                <w:szCs w:val="22"/>
              </w:rPr>
              <w:t>General Supervision</w:t>
            </w:r>
          </w:p>
        </w:tc>
        <w:tc>
          <w:tcPr>
            <w:tcW w:w="567" w:type="dxa"/>
            <w:tcBorders>
              <w:top w:val="nil"/>
              <w:left w:val="nil"/>
              <w:bottom w:val="nil"/>
              <w:right w:val="nil"/>
            </w:tcBorders>
          </w:tcPr>
          <w:p w14:paraId="732DE6E3" w14:textId="77777777" w:rsidR="00AC0F70" w:rsidRPr="00426CB9" w:rsidRDefault="00AC0F70" w:rsidP="00901733">
            <w:pPr>
              <w:keepNext/>
              <w:spacing w:afterLines="60" w:after="144"/>
              <w:rPr>
                <w:rFonts w:cs="Arial"/>
                <w:szCs w:val="22"/>
              </w:rPr>
            </w:pPr>
            <w:r w:rsidRPr="00C463BF">
              <w:rPr>
                <w:rFonts w:cs="Arial"/>
                <w:szCs w:val="22"/>
              </w:rPr>
              <w:t>14.</w:t>
            </w:r>
          </w:p>
        </w:tc>
        <w:tc>
          <w:tcPr>
            <w:tcW w:w="6521" w:type="dxa"/>
            <w:tcBorders>
              <w:top w:val="nil"/>
              <w:left w:val="nil"/>
              <w:bottom w:val="nil"/>
              <w:right w:val="nil"/>
            </w:tcBorders>
          </w:tcPr>
          <w:p w14:paraId="6F594A34" w14:textId="1F66D32F" w:rsidR="007C550B" w:rsidRPr="004F4726" w:rsidRDefault="007C550B" w:rsidP="00901733">
            <w:pPr>
              <w:keepNext/>
              <w:numPr>
                <w:ilvl w:val="0"/>
                <w:numId w:val="255"/>
              </w:numPr>
              <w:spacing w:afterLines="60" w:after="144"/>
              <w:rPr>
                <w:rFonts w:cs="Arial"/>
                <w:szCs w:val="22"/>
              </w:rPr>
            </w:pPr>
            <w:bookmarkStart w:id="16" w:name="_Hlk115350373"/>
            <w:r w:rsidRPr="004F4726">
              <w:rPr>
                <w:rFonts w:cs="Arial"/>
                <w:szCs w:val="22"/>
              </w:rPr>
              <w:t>Supervised persons m</w:t>
            </w:r>
            <w:r w:rsidR="00C6674A">
              <w:rPr>
                <w:rFonts w:cs="Arial"/>
                <w:szCs w:val="22"/>
              </w:rPr>
              <w:t>ust</w:t>
            </w:r>
            <w:r w:rsidRPr="004F4726">
              <w:rPr>
                <w:rFonts w:cs="Arial"/>
                <w:szCs w:val="22"/>
              </w:rPr>
              <w:t xml:space="preserve"> not exercise power of entry on to land unless accompanied by the supervising surveyor or having the owner’s written permission.</w:t>
            </w:r>
          </w:p>
          <w:p w14:paraId="4F809604" w14:textId="0FD27810" w:rsidR="007C550B" w:rsidRPr="004F4726" w:rsidRDefault="007C550B" w:rsidP="00901733">
            <w:pPr>
              <w:keepNext/>
              <w:numPr>
                <w:ilvl w:val="0"/>
                <w:numId w:val="255"/>
              </w:numPr>
              <w:spacing w:afterLines="60" w:after="144"/>
              <w:rPr>
                <w:rFonts w:cs="Arial"/>
                <w:szCs w:val="22"/>
              </w:rPr>
            </w:pPr>
            <w:r w:rsidRPr="004F4726">
              <w:rPr>
                <w:rFonts w:cs="Arial"/>
                <w:szCs w:val="22"/>
              </w:rPr>
              <w:t xml:space="preserve">Remote electronic supervision techniques may be used to supervise persons under general or immediate supervision. The supervising surveyor </w:t>
            </w:r>
            <w:r w:rsidR="007C5422">
              <w:rPr>
                <w:rFonts w:cs="Arial"/>
                <w:szCs w:val="22"/>
              </w:rPr>
              <w:t>must</w:t>
            </w:r>
            <w:r w:rsidRPr="004F4726">
              <w:rPr>
                <w:rFonts w:cs="Arial"/>
                <w:szCs w:val="22"/>
              </w:rPr>
              <w:t xml:space="preserve"> keep adequate documentation of each use of remote electronic supervision techniques.</w:t>
            </w:r>
          </w:p>
          <w:p w14:paraId="5684B78F" w14:textId="00E3533D" w:rsidR="007C550B" w:rsidRPr="004F4726" w:rsidRDefault="007C550B" w:rsidP="00901733">
            <w:pPr>
              <w:keepNext/>
              <w:numPr>
                <w:ilvl w:val="0"/>
                <w:numId w:val="255"/>
              </w:numPr>
              <w:spacing w:afterLines="60" w:after="144"/>
              <w:rPr>
                <w:rFonts w:cs="Arial"/>
                <w:szCs w:val="22"/>
              </w:rPr>
            </w:pPr>
            <w:r w:rsidRPr="00D46B00">
              <w:rPr>
                <w:rFonts w:cs="Arial"/>
                <w:szCs w:val="22"/>
              </w:rPr>
              <w:t xml:space="preserve">Persons intending to work under supervision </w:t>
            </w:r>
            <w:r w:rsidR="007C5422" w:rsidRPr="00D46B00">
              <w:rPr>
                <w:rFonts w:cs="Arial"/>
                <w:szCs w:val="22"/>
              </w:rPr>
              <w:t>must</w:t>
            </w:r>
            <w:r w:rsidRPr="00D46B00">
              <w:rPr>
                <w:rFonts w:cs="Arial"/>
                <w:szCs w:val="22"/>
              </w:rPr>
              <w:t xml:space="preserve"> apply to work under </w:t>
            </w:r>
            <w:r w:rsidR="00443274" w:rsidRPr="00D46B00">
              <w:rPr>
                <w:rFonts w:cs="Arial"/>
                <w:szCs w:val="22"/>
              </w:rPr>
              <w:t>General S</w:t>
            </w:r>
            <w:r w:rsidRPr="00D46B00">
              <w:rPr>
                <w:rFonts w:cs="Arial"/>
                <w:szCs w:val="22"/>
              </w:rPr>
              <w:t xml:space="preserve">upervision in a manner prescribed by the Surveyor-General. Persons working under </w:t>
            </w:r>
            <w:r w:rsidR="00161F5E" w:rsidRPr="00901733">
              <w:rPr>
                <w:rFonts w:cs="Arial"/>
                <w:szCs w:val="22"/>
              </w:rPr>
              <w:t>General S</w:t>
            </w:r>
            <w:r w:rsidRPr="00D46B00">
              <w:rPr>
                <w:rFonts w:cs="Arial"/>
                <w:szCs w:val="22"/>
              </w:rPr>
              <w:t xml:space="preserve">upervision </w:t>
            </w:r>
            <w:r w:rsidR="007C5422" w:rsidRPr="00D46B00">
              <w:rPr>
                <w:rFonts w:cs="Arial"/>
                <w:szCs w:val="22"/>
              </w:rPr>
              <w:t>must</w:t>
            </w:r>
            <w:r w:rsidRPr="00D46B00">
              <w:rPr>
                <w:rFonts w:cs="Arial"/>
                <w:szCs w:val="22"/>
              </w:rPr>
              <w:t xml:space="preserve"> notify the Office of the Surveyor-General </w:t>
            </w:r>
            <w:r w:rsidR="00161F5E" w:rsidRPr="00901733">
              <w:rPr>
                <w:rFonts w:cs="Arial"/>
                <w:szCs w:val="22"/>
              </w:rPr>
              <w:t xml:space="preserve">where their circumstances change. </w:t>
            </w:r>
          </w:p>
          <w:p w14:paraId="2CF8415D" w14:textId="405B54CC" w:rsidR="007C550B" w:rsidRPr="004F4726" w:rsidRDefault="007C550B" w:rsidP="00901733">
            <w:pPr>
              <w:keepNext/>
              <w:numPr>
                <w:ilvl w:val="0"/>
                <w:numId w:val="255"/>
              </w:numPr>
              <w:spacing w:afterLines="60" w:after="144"/>
              <w:rPr>
                <w:rFonts w:cs="Arial"/>
                <w:szCs w:val="22"/>
              </w:rPr>
            </w:pPr>
            <w:r w:rsidRPr="004F4726">
              <w:rPr>
                <w:rFonts w:cs="Arial"/>
                <w:szCs w:val="22"/>
              </w:rPr>
              <w:t xml:space="preserve">Supervising surveyors </w:t>
            </w:r>
            <w:r w:rsidR="007C5422">
              <w:rPr>
                <w:rFonts w:cs="Arial"/>
                <w:szCs w:val="22"/>
              </w:rPr>
              <w:t>must</w:t>
            </w:r>
            <w:r w:rsidRPr="004F4726">
              <w:rPr>
                <w:rFonts w:cs="Arial"/>
                <w:szCs w:val="22"/>
              </w:rPr>
              <w:t xml:space="preserve"> maintain evidence of their supervision.</w:t>
            </w:r>
          </w:p>
          <w:p w14:paraId="1E114A2C" w14:textId="5D35B08A" w:rsidR="007C550B" w:rsidRPr="004F4726" w:rsidRDefault="007C550B" w:rsidP="00901733">
            <w:pPr>
              <w:keepNext/>
              <w:numPr>
                <w:ilvl w:val="0"/>
                <w:numId w:val="255"/>
              </w:numPr>
              <w:spacing w:afterLines="60" w:after="144"/>
              <w:rPr>
                <w:rFonts w:cs="Arial"/>
                <w:szCs w:val="22"/>
              </w:rPr>
            </w:pPr>
            <w:r w:rsidRPr="004F4726">
              <w:rPr>
                <w:rFonts w:cs="Arial"/>
                <w:szCs w:val="22"/>
              </w:rPr>
              <w:t>The Surveyor-General may require the supervising surveyor to lodge evidence of their supervision of persons.</w:t>
            </w:r>
          </w:p>
          <w:p w14:paraId="6FC27DAA" w14:textId="2E728677" w:rsidR="007C550B" w:rsidRPr="004F4726" w:rsidRDefault="007C550B" w:rsidP="00901733">
            <w:pPr>
              <w:keepNext/>
              <w:numPr>
                <w:ilvl w:val="0"/>
                <w:numId w:val="255"/>
              </w:numPr>
              <w:spacing w:afterLines="60" w:after="144"/>
              <w:rPr>
                <w:rFonts w:cs="Arial"/>
                <w:szCs w:val="22"/>
              </w:rPr>
            </w:pPr>
            <w:r w:rsidRPr="004F4726">
              <w:rPr>
                <w:rFonts w:cs="Arial"/>
                <w:szCs w:val="22"/>
              </w:rPr>
              <w:t xml:space="preserve">Supervision </w:t>
            </w:r>
            <w:r w:rsidR="007C5422">
              <w:rPr>
                <w:rFonts w:cs="Arial"/>
                <w:szCs w:val="22"/>
              </w:rPr>
              <w:t>must</w:t>
            </w:r>
            <w:r w:rsidRPr="004F4726">
              <w:rPr>
                <w:rFonts w:cs="Arial"/>
                <w:szCs w:val="22"/>
              </w:rPr>
              <w:t xml:space="preserve"> be undertaken in accordance with Guideline No.</w:t>
            </w:r>
            <w:r w:rsidR="00AE51EB">
              <w:rPr>
                <w:rFonts w:cs="Arial"/>
                <w:szCs w:val="22"/>
              </w:rPr>
              <w:t xml:space="preserve"> </w:t>
            </w:r>
            <w:r w:rsidRPr="004F4726">
              <w:rPr>
                <w:rFonts w:cs="Arial"/>
                <w:szCs w:val="22"/>
              </w:rPr>
              <w:t>13.</w:t>
            </w:r>
          </w:p>
          <w:p w14:paraId="4FC77C1A" w14:textId="05AF1701" w:rsidR="007C550B" w:rsidRPr="004F4726" w:rsidRDefault="007C550B" w:rsidP="00901733">
            <w:pPr>
              <w:keepNext/>
              <w:numPr>
                <w:ilvl w:val="0"/>
                <w:numId w:val="255"/>
              </w:numPr>
              <w:spacing w:afterLines="60" w:after="144"/>
              <w:rPr>
                <w:rFonts w:cs="Arial"/>
                <w:szCs w:val="22"/>
              </w:rPr>
            </w:pPr>
            <w:r w:rsidRPr="004F4726">
              <w:rPr>
                <w:rFonts w:cs="Arial"/>
                <w:szCs w:val="22"/>
              </w:rPr>
              <w:t xml:space="preserve">A person under </w:t>
            </w:r>
            <w:r w:rsidR="004F4726">
              <w:rPr>
                <w:rFonts w:cs="Arial"/>
                <w:szCs w:val="22"/>
              </w:rPr>
              <w:t>I</w:t>
            </w:r>
            <w:r w:rsidRPr="004F4726">
              <w:rPr>
                <w:rFonts w:cs="Arial"/>
                <w:szCs w:val="22"/>
              </w:rPr>
              <w:t xml:space="preserve">mmediate </w:t>
            </w:r>
            <w:r w:rsidR="004F4726">
              <w:rPr>
                <w:rFonts w:cs="Arial"/>
                <w:szCs w:val="22"/>
              </w:rPr>
              <w:t>S</w:t>
            </w:r>
            <w:r w:rsidRPr="004F4726">
              <w:rPr>
                <w:rFonts w:cs="Arial"/>
                <w:szCs w:val="22"/>
              </w:rPr>
              <w:t>upervision</w:t>
            </w:r>
            <w:r w:rsidR="004F4726">
              <w:rPr>
                <w:rFonts w:cs="Arial"/>
                <w:szCs w:val="22"/>
              </w:rPr>
              <w:t xml:space="preserve"> </w:t>
            </w:r>
            <w:r w:rsidR="004F4726" w:rsidRPr="004F4726">
              <w:rPr>
                <w:rFonts w:cs="Arial"/>
                <w:szCs w:val="22"/>
              </w:rPr>
              <w:t xml:space="preserve">is </w:t>
            </w:r>
            <w:r w:rsidR="004F4726" w:rsidRPr="00D46B00">
              <w:rPr>
                <w:rFonts w:cs="Arial"/>
                <w:szCs w:val="22"/>
              </w:rPr>
              <w:t xml:space="preserve">a </w:t>
            </w:r>
            <w:r w:rsidR="00443274" w:rsidRPr="00D46B00">
              <w:rPr>
                <w:rFonts w:cs="Arial"/>
                <w:szCs w:val="22"/>
              </w:rPr>
              <w:t xml:space="preserve">Surveyors </w:t>
            </w:r>
            <w:r w:rsidR="004F4726" w:rsidRPr="00D46B00">
              <w:rPr>
                <w:rFonts w:cs="Arial"/>
                <w:szCs w:val="22"/>
              </w:rPr>
              <w:t xml:space="preserve">Assistant and </w:t>
            </w:r>
            <w:r w:rsidRPr="00D46B00">
              <w:rPr>
                <w:rFonts w:cs="Arial"/>
                <w:szCs w:val="22"/>
              </w:rPr>
              <w:t>requires no minimum qualifications</w:t>
            </w:r>
            <w:r w:rsidRPr="004F4726">
              <w:rPr>
                <w:rFonts w:cs="Arial"/>
                <w:szCs w:val="22"/>
              </w:rPr>
              <w:t xml:space="preserve"> and no minimum practical experience period.</w:t>
            </w:r>
          </w:p>
          <w:p w14:paraId="0A5DD444" w14:textId="69E11724" w:rsidR="007C550B" w:rsidRPr="004F4726" w:rsidRDefault="007C550B" w:rsidP="00901733">
            <w:pPr>
              <w:keepNext/>
              <w:numPr>
                <w:ilvl w:val="0"/>
                <w:numId w:val="255"/>
              </w:numPr>
              <w:spacing w:afterLines="60" w:after="144"/>
              <w:rPr>
                <w:rFonts w:cs="Arial"/>
                <w:szCs w:val="22"/>
              </w:rPr>
            </w:pPr>
            <w:r w:rsidRPr="004F4726">
              <w:rPr>
                <w:rFonts w:cs="Arial"/>
                <w:szCs w:val="22"/>
              </w:rPr>
              <w:t xml:space="preserve">A person under </w:t>
            </w:r>
            <w:r w:rsidR="004F4726">
              <w:rPr>
                <w:rFonts w:cs="Arial"/>
                <w:szCs w:val="22"/>
              </w:rPr>
              <w:t>I</w:t>
            </w:r>
            <w:r w:rsidRPr="004F4726">
              <w:rPr>
                <w:rFonts w:cs="Arial"/>
                <w:szCs w:val="22"/>
              </w:rPr>
              <w:t xml:space="preserve">mmediate </w:t>
            </w:r>
            <w:r w:rsidR="004F4726">
              <w:rPr>
                <w:rFonts w:cs="Arial"/>
                <w:szCs w:val="22"/>
              </w:rPr>
              <w:t>S</w:t>
            </w:r>
            <w:r w:rsidRPr="004F4726">
              <w:rPr>
                <w:rFonts w:cs="Arial"/>
                <w:szCs w:val="22"/>
              </w:rPr>
              <w:t xml:space="preserve">upervision </w:t>
            </w:r>
            <w:r w:rsidR="007C5422">
              <w:rPr>
                <w:rFonts w:cs="Arial"/>
                <w:szCs w:val="22"/>
              </w:rPr>
              <w:t>must</w:t>
            </w:r>
            <w:r w:rsidRPr="004F4726">
              <w:rPr>
                <w:rFonts w:cs="Arial"/>
                <w:szCs w:val="22"/>
              </w:rPr>
              <w:t xml:space="preserve"> be accompanied on site by their supervising surveyor at least 50% of the time.</w:t>
            </w:r>
          </w:p>
          <w:p w14:paraId="779BA7EA" w14:textId="18EA3E56" w:rsidR="007C550B" w:rsidRPr="004F4726" w:rsidRDefault="007C550B" w:rsidP="00901733">
            <w:pPr>
              <w:keepNext/>
              <w:numPr>
                <w:ilvl w:val="0"/>
                <w:numId w:val="255"/>
              </w:numPr>
              <w:spacing w:afterLines="60" w:after="144"/>
              <w:rPr>
                <w:rFonts w:cs="Arial"/>
                <w:szCs w:val="22"/>
              </w:rPr>
            </w:pPr>
            <w:r w:rsidRPr="004F4726">
              <w:rPr>
                <w:rFonts w:cs="Arial"/>
                <w:szCs w:val="22"/>
              </w:rPr>
              <w:t xml:space="preserve">A person under General Supervision </w:t>
            </w:r>
            <w:r w:rsidR="00D46B00">
              <w:rPr>
                <w:rFonts w:cs="Arial"/>
                <w:szCs w:val="22"/>
              </w:rPr>
              <w:t>must be</w:t>
            </w:r>
            <w:r w:rsidR="004F4726" w:rsidRPr="004F4726">
              <w:rPr>
                <w:rFonts w:cs="Arial"/>
                <w:szCs w:val="22"/>
              </w:rPr>
              <w:t xml:space="preserve"> a</w:t>
            </w:r>
            <w:r w:rsidR="00443274">
              <w:rPr>
                <w:rFonts w:cs="Arial"/>
                <w:szCs w:val="22"/>
              </w:rPr>
              <w:t xml:space="preserve"> </w:t>
            </w:r>
            <w:r w:rsidR="00443274" w:rsidRPr="00D46B00">
              <w:rPr>
                <w:rFonts w:cs="Arial"/>
                <w:szCs w:val="22"/>
              </w:rPr>
              <w:t xml:space="preserve">Qualified </w:t>
            </w:r>
            <w:r w:rsidR="004F4726" w:rsidRPr="00D46B00">
              <w:rPr>
                <w:rFonts w:cs="Arial"/>
                <w:szCs w:val="22"/>
              </w:rPr>
              <w:t xml:space="preserve">Surveyor </w:t>
            </w:r>
            <w:r w:rsidR="00161F5E" w:rsidRPr="00D46B00">
              <w:rPr>
                <w:rFonts w:cs="Arial"/>
                <w:szCs w:val="22"/>
              </w:rPr>
              <w:t>as</w:t>
            </w:r>
            <w:r w:rsidR="00161F5E">
              <w:rPr>
                <w:rFonts w:cs="Arial"/>
                <w:szCs w:val="22"/>
              </w:rPr>
              <w:t xml:space="preserve"> defined in Guideline No.</w:t>
            </w:r>
            <w:r w:rsidR="00AE51EB">
              <w:rPr>
                <w:rFonts w:cs="Arial"/>
                <w:szCs w:val="22"/>
              </w:rPr>
              <w:t xml:space="preserve"> </w:t>
            </w:r>
            <w:r w:rsidR="00161F5E">
              <w:rPr>
                <w:rFonts w:cs="Arial"/>
                <w:szCs w:val="22"/>
              </w:rPr>
              <w:t xml:space="preserve">12. </w:t>
            </w:r>
          </w:p>
          <w:p w14:paraId="4A1A2A44" w14:textId="6D66336B" w:rsidR="007C550B" w:rsidRPr="004F4726" w:rsidRDefault="007C550B" w:rsidP="00901733">
            <w:pPr>
              <w:keepNext/>
              <w:numPr>
                <w:ilvl w:val="0"/>
                <w:numId w:val="255"/>
              </w:numPr>
              <w:spacing w:afterLines="60" w:after="144"/>
              <w:rPr>
                <w:rFonts w:cs="Arial"/>
                <w:szCs w:val="22"/>
              </w:rPr>
            </w:pPr>
            <w:r w:rsidRPr="004F4726">
              <w:rPr>
                <w:rFonts w:cs="Arial"/>
                <w:szCs w:val="22"/>
              </w:rPr>
              <w:t xml:space="preserve">A person under </w:t>
            </w:r>
            <w:r w:rsidR="004F4726">
              <w:rPr>
                <w:rFonts w:cs="Arial"/>
                <w:szCs w:val="22"/>
              </w:rPr>
              <w:t>G</w:t>
            </w:r>
            <w:r w:rsidRPr="004F4726">
              <w:rPr>
                <w:rFonts w:cs="Arial"/>
                <w:szCs w:val="22"/>
              </w:rPr>
              <w:t xml:space="preserve">eneral </w:t>
            </w:r>
            <w:r w:rsidR="004F4726">
              <w:rPr>
                <w:rFonts w:cs="Arial"/>
                <w:szCs w:val="22"/>
              </w:rPr>
              <w:t>S</w:t>
            </w:r>
            <w:r w:rsidRPr="004F4726">
              <w:rPr>
                <w:rFonts w:cs="Arial"/>
                <w:szCs w:val="22"/>
              </w:rPr>
              <w:t xml:space="preserve">upervision </w:t>
            </w:r>
            <w:r w:rsidR="007C5422">
              <w:rPr>
                <w:rFonts w:cs="Arial"/>
                <w:szCs w:val="22"/>
              </w:rPr>
              <w:t>must</w:t>
            </w:r>
            <w:r w:rsidRPr="004F4726">
              <w:rPr>
                <w:rFonts w:cs="Arial"/>
                <w:szCs w:val="22"/>
              </w:rPr>
              <w:t xml:space="preserve"> be accompanied on site by their supervising surveyor at least once, at the start of a project or monthly where a project takes more than two months to complete.</w:t>
            </w:r>
          </w:p>
          <w:p w14:paraId="1DD1FCF1" w14:textId="04CF8955" w:rsidR="007C550B" w:rsidRPr="004F4726" w:rsidRDefault="007C550B" w:rsidP="00901733">
            <w:pPr>
              <w:keepNext/>
              <w:numPr>
                <w:ilvl w:val="0"/>
                <w:numId w:val="255"/>
              </w:numPr>
              <w:spacing w:afterLines="60" w:after="144"/>
              <w:rPr>
                <w:rFonts w:cs="Arial"/>
                <w:szCs w:val="22"/>
              </w:rPr>
            </w:pPr>
            <w:r w:rsidRPr="004F4726">
              <w:rPr>
                <w:rFonts w:cs="Arial"/>
                <w:szCs w:val="22"/>
              </w:rPr>
              <w:t xml:space="preserve">Surveyors may be exempt from certain supervision requirements </w:t>
            </w:r>
            <w:r w:rsidR="004F4726">
              <w:rPr>
                <w:rFonts w:cs="Arial"/>
                <w:szCs w:val="22"/>
              </w:rPr>
              <w:t>pursuant to</w:t>
            </w:r>
            <w:r w:rsidRPr="004F4726">
              <w:rPr>
                <w:rFonts w:cs="Arial"/>
                <w:szCs w:val="22"/>
              </w:rPr>
              <w:t xml:space="preserve"> Guideline No.</w:t>
            </w:r>
            <w:r w:rsidR="00AE51EB">
              <w:rPr>
                <w:rFonts w:cs="Arial"/>
                <w:szCs w:val="22"/>
              </w:rPr>
              <w:t xml:space="preserve"> </w:t>
            </w:r>
            <w:r w:rsidRPr="004F4726">
              <w:rPr>
                <w:rFonts w:cs="Arial"/>
                <w:szCs w:val="22"/>
              </w:rPr>
              <w:t>13.</w:t>
            </w:r>
          </w:p>
          <w:p w14:paraId="35FE57D3" w14:textId="386A88DE" w:rsidR="00490B17" w:rsidRPr="004F4726" w:rsidRDefault="00161F5E" w:rsidP="00901733">
            <w:pPr>
              <w:keepNext/>
              <w:numPr>
                <w:ilvl w:val="0"/>
                <w:numId w:val="255"/>
              </w:numPr>
              <w:spacing w:afterLines="60" w:after="144"/>
              <w:rPr>
                <w:rFonts w:cs="Arial"/>
                <w:szCs w:val="22"/>
              </w:rPr>
            </w:pPr>
            <w:r>
              <w:rPr>
                <w:rFonts w:cs="Arial"/>
                <w:szCs w:val="22"/>
              </w:rPr>
              <w:t>Qualified</w:t>
            </w:r>
            <w:r w:rsidRPr="004F4726">
              <w:rPr>
                <w:rFonts w:cs="Arial"/>
                <w:szCs w:val="22"/>
              </w:rPr>
              <w:t xml:space="preserve"> </w:t>
            </w:r>
            <w:r w:rsidR="00490B17" w:rsidRPr="004F4726">
              <w:rPr>
                <w:rFonts w:cs="Arial"/>
                <w:szCs w:val="22"/>
              </w:rPr>
              <w:t xml:space="preserve">Surveyors </w:t>
            </w:r>
            <w:r w:rsidR="00D46B00">
              <w:rPr>
                <w:rFonts w:cs="Arial"/>
                <w:szCs w:val="22"/>
              </w:rPr>
              <w:t>should</w:t>
            </w:r>
            <w:r w:rsidR="001215C3" w:rsidRPr="004F4726">
              <w:rPr>
                <w:rFonts w:cs="Arial"/>
                <w:szCs w:val="22"/>
              </w:rPr>
              <w:t xml:space="preserve"> </w:t>
            </w:r>
            <w:r w:rsidR="00490B17" w:rsidRPr="004F4726">
              <w:rPr>
                <w:rFonts w:cs="Arial"/>
                <w:szCs w:val="22"/>
              </w:rPr>
              <w:t>certify plans pursuant to Form 4 of Schedule 1.</w:t>
            </w:r>
          </w:p>
          <w:bookmarkEnd w:id="16"/>
          <w:p w14:paraId="6306417E" w14:textId="008C5C32" w:rsidR="00A05DC8" w:rsidRPr="004F4726" w:rsidRDefault="00A05DC8" w:rsidP="00901733"/>
        </w:tc>
      </w:tr>
    </w:tbl>
    <w:p w14:paraId="66F7A59B" w14:textId="3DF9D550" w:rsidR="004F4726" w:rsidRDefault="00901733">
      <w:pPr>
        <w:rPr>
          <w:rFonts w:cs="Arial"/>
          <w:b/>
          <w:sz w:val="36"/>
          <w:szCs w:val="20"/>
        </w:rPr>
      </w:pPr>
      <w:r>
        <w:rPr>
          <w:rFonts w:cs="Arial"/>
          <w:b/>
          <w:sz w:val="36"/>
          <w:szCs w:val="20"/>
        </w:rPr>
        <w:br w:type="textWrapping" w:clear="all"/>
      </w:r>
    </w:p>
    <w:p w14:paraId="6E75553B" w14:textId="77777777" w:rsidR="004A5180" w:rsidRDefault="004A5180">
      <w:pPr>
        <w:rPr>
          <w:rFonts w:cs="Arial"/>
          <w:b/>
          <w:sz w:val="36"/>
          <w:szCs w:val="20"/>
        </w:rPr>
      </w:pPr>
      <w:bookmarkStart w:id="17" w:name="_Toc50369579"/>
      <w:r>
        <w:br w:type="page"/>
      </w:r>
    </w:p>
    <w:p w14:paraId="6598FB0C" w14:textId="4A7465E1" w:rsidR="00BF7E2E" w:rsidRPr="00C463BF" w:rsidRDefault="00BF7E2E" w:rsidP="00123E9B">
      <w:pPr>
        <w:pStyle w:val="Heading1"/>
      </w:pPr>
      <w:bookmarkStart w:id="18" w:name="_Toc134972660"/>
      <w:r w:rsidRPr="00123E9B">
        <w:lastRenderedPageBreak/>
        <w:t>Division 2 – Adoption of Datum</w:t>
      </w:r>
      <w:bookmarkEnd w:id="17"/>
      <w:bookmarkEnd w:id="18"/>
    </w:p>
    <w:p w14:paraId="688F017A" w14:textId="6E852296" w:rsidR="004162A8" w:rsidRPr="00426CB9" w:rsidRDefault="004162A8" w:rsidP="00076B4C">
      <w:pPr>
        <w:pStyle w:val="Heading3"/>
        <w:rPr>
          <w:bCs/>
        </w:rPr>
      </w:pPr>
      <w:bookmarkStart w:id="19" w:name="_Toc50369580"/>
      <w:bookmarkStart w:id="20" w:name="_Toc134972661"/>
      <w:r w:rsidRPr="00C463BF">
        <w:t>Directions 15 – 16</w:t>
      </w:r>
      <w:bookmarkEnd w:id="19"/>
      <w:bookmarkEnd w:id="20"/>
    </w:p>
    <w:tbl>
      <w:tblPr>
        <w:tblW w:w="8965" w:type="dxa"/>
        <w:tblInd w:w="-34" w:type="dxa"/>
        <w:tblLayout w:type="fixed"/>
        <w:tblLook w:val="0000" w:firstRow="0" w:lastRow="0" w:firstColumn="0" w:lastColumn="0" w:noHBand="0" w:noVBand="0"/>
      </w:tblPr>
      <w:tblGrid>
        <w:gridCol w:w="1843"/>
        <w:gridCol w:w="567"/>
        <w:gridCol w:w="6555"/>
      </w:tblGrid>
      <w:tr w:rsidR="004B359D" w:rsidRPr="00123E9B" w14:paraId="1848EBFF" w14:textId="77777777" w:rsidTr="00424CD0">
        <w:trPr>
          <w:cantSplit/>
        </w:trPr>
        <w:tc>
          <w:tcPr>
            <w:tcW w:w="1843" w:type="dxa"/>
          </w:tcPr>
          <w:p w14:paraId="65FA1026" w14:textId="3E137310" w:rsidR="004B359D" w:rsidRPr="00EC5884" w:rsidRDefault="00C6674A" w:rsidP="00C463BF">
            <w:pPr>
              <w:spacing w:afterLines="60" w:after="144"/>
              <w:rPr>
                <w:rStyle w:val="Emphasis"/>
                <w:rFonts w:eastAsia="MS Mincho"/>
                <w:b/>
                <w:szCs w:val="22"/>
                <w:lang w:eastAsia="ja-JP"/>
              </w:rPr>
            </w:pPr>
            <w:r w:rsidRPr="00C6674A">
              <w:rPr>
                <w:rStyle w:val="Emphasis"/>
                <w:szCs w:val="22"/>
              </w:rPr>
              <w:t xml:space="preserve">Marks </w:t>
            </w:r>
            <w:r w:rsidR="00C6679E" w:rsidRPr="00C6674A">
              <w:rPr>
                <w:rStyle w:val="Emphasis"/>
                <w:szCs w:val="22"/>
              </w:rPr>
              <w:t xml:space="preserve">defining </w:t>
            </w:r>
            <w:r w:rsidR="00C6679E">
              <w:rPr>
                <w:rStyle w:val="Emphasis"/>
                <w:szCs w:val="22"/>
              </w:rPr>
              <w:t>the</w:t>
            </w:r>
            <w:r>
              <w:rPr>
                <w:rStyle w:val="Emphasis"/>
                <w:szCs w:val="22"/>
              </w:rPr>
              <w:t xml:space="preserve"> d</w:t>
            </w:r>
            <w:r w:rsidR="004B359D" w:rsidRPr="001842E7">
              <w:rPr>
                <w:rStyle w:val="Emphasis"/>
                <w:szCs w:val="22"/>
              </w:rPr>
              <w:t>atum line for orientation</w:t>
            </w:r>
          </w:p>
        </w:tc>
        <w:tc>
          <w:tcPr>
            <w:tcW w:w="567" w:type="dxa"/>
          </w:tcPr>
          <w:p w14:paraId="454A6589" w14:textId="4272BAC0" w:rsidR="004B359D" w:rsidRPr="00123E9B" w:rsidRDefault="004B359D" w:rsidP="001842E7">
            <w:pPr>
              <w:spacing w:afterLines="60" w:after="144"/>
              <w:rPr>
                <w:rFonts w:cs="Arial"/>
                <w:szCs w:val="22"/>
              </w:rPr>
            </w:pPr>
            <w:r w:rsidRPr="005E088B">
              <w:rPr>
                <w:rFonts w:cs="Arial"/>
                <w:szCs w:val="22"/>
              </w:rPr>
              <w:t>15.</w:t>
            </w:r>
          </w:p>
        </w:tc>
        <w:tc>
          <w:tcPr>
            <w:tcW w:w="6555" w:type="dxa"/>
          </w:tcPr>
          <w:p w14:paraId="5226098B" w14:textId="0B32133E" w:rsidR="004B359D" w:rsidRPr="00123E9B" w:rsidRDefault="004B359D" w:rsidP="00B019CC">
            <w:pPr>
              <w:pStyle w:val="ListParagraph"/>
              <w:keepNext/>
              <w:numPr>
                <w:ilvl w:val="0"/>
                <w:numId w:val="157"/>
              </w:numPr>
              <w:spacing w:afterLines="60" w:after="144" w:line="240" w:lineRule="auto"/>
              <w:contextualSpacing w:val="0"/>
              <w:rPr>
                <w:rFonts w:cs="Arial"/>
              </w:rPr>
            </w:pPr>
            <w:r w:rsidRPr="00123E9B">
              <w:rPr>
                <w:rFonts w:ascii="Arial" w:hAnsi="Arial" w:cs="Arial"/>
              </w:rPr>
              <w:t xml:space="preserve">Before adopting a line as the datum for orientation of a survey, a surveyor </w:t>
            </w:r>
            <w:r w:rsidR="007C5422">
              <w:rPr>
                <w:rFonts w:ascii="Arial" w:hAnsi="Arial" w:cs="Arial"/>
              </w:rPr>
              <w:t>must</w:t>
            </w:r>
            <w:r w:rsidRPr="00123E9B">
              <w:rPr>
                <w:rFonts w:ascii="Arial" w:hAnsi="Arial" w:cs="Arial"/>
              </w:rPr>
              <w:t xml:space="preserve"> determine and confirm the marks defining </w:t>
            </w:r>
            <w:r w:rsidR="00CD5CAF">
              <w:rPr>
                <w:rFonts w:ascii="Arial" w:hAnsi="Arial" w:cs="Arial"/>
              </w:rPr>
              <w:t>the</w:t>
            </w:r>
            <w:r w:rsidR="00CD5CAF" w:rsidRPr="00123E9B">
              <w:rPr>
                <w:rFonts w:ascii="Arial" w:hAnsi="Arial" w:cs="Arial"/>
              </w:rPr>
              <w:t xml:space="preserve"> </w:t>
            </w:r>
            <w:r w:rsidRPr="00123E9B">
              <w:rPr>
                <w:rFonts w:ascii="Arial" w:hAnsi="Arial" w:cs="Arial"/>
              </w:rPr>
              <w:t>line are in the correct position and undisturbed.</w:t>
            </w:r>
          </w:p>
        </w:tc>
      </w:tr>
      <w:tr w:rsidR="00445172" w:rsidRPr="00123E9B" w14:paraId="13F2C544" w14:textId="77777777" w:rsidTr="00424CD0">
        <w:trPr>
          <w:cantSplit/>
          <w:trHeight w:val="760"/>
        </w:trPr>
        <w:tc>
          <w:tcPr>
            <w:tcW w:w="1843" w:type="dxa"/>
          </w:tcPr>
          <w:p w14:paraId="628A9FF9" w14:textId="1B18F09E" w:rsidR="00445172" w:rsidRPr="00BE2E0E" w:rsidRDefault="00445172" w:rsidP="00123E9B">
            <w:pPr>
              <w:spacing w:afterLines="60" w:after="144"/>
              <w:rPr>
                <w:rStyle w:val="Emphasis"/>
                <w:szCs w:val="22"/>
                <w:highlight w:val="yellow"/>
              </w:rPr>
            </w:pPr>
            <w:r w:rsidRPr="00B353CE">
              <w:rPr>
                <w:rStyle w:val="Emphasis"/>
                <w:szCs w:val="22"/>
              </w:rPr>
              <w:t>Method for determining datum line bearing</w:t>
            </w:r>
          </w:p>
        </w:tc>
        <w:tc>
          <w:tcPr>
            <w:tcW w:w="567" w:type="dxa"/>
          </w:tcPr>
          <w:p w14:paraId="7B27EC2B" w14:textId="77777777" w:rsidR="00445172" w:rsidRPr="00123E9B" w:rsidRDefault="00445172" w:rsidP="00C463BF">
            <w:pPr>
              <w:spacing w:afterLines="60" w:after="144"/>
              <w:rPr>
                <w:rFonts w:cs="Arial"/>
                <w:szCs w:val="22"/>
              </w:rPr>
            </w:pPr>
          </w:p>
        </w:tc>
        <w:tc>
          <w:tcPr>
            <w:tcW w:w="6555" w:type="dxa"/>
          </w:tcPr>
          <w:p w14:paraId="00350F4C" w14:textId="1D1376EE" w:rsidR="00445172" w:rsidRPr="00B019CC" w:rsidRDefault="00445172" w:rsidP="00B019CC">
            <w:pPr>
              <w:pStyle w:val="ListParagraph"/>
              <w:numPr>
                <w:ilvl w:val="0"/>
                <w:numId w:val="157"/>
              </w:numPr>
              <w:spacing w:afterLines="60" w:after="144" w:line="240" w:lineRule="auto"/>
              <w:contextualSpacing w:val="0"/>
              <w:rPr>
                <w:rFonts w:ascii="Arial" w:hAnsi="Arial" w:cs="Arial"/>
              </w:rPr>
            </w:pPr>
            <w:r w:rsidRPr="00123E9B">
              <w:rPr>
                <w:rFonts w:ascii="Arial" w:hAnsi="Arial" w:cs="Arial"/>
              </w:rPr>
              <w:t xml:space="preserve">The bearing </w:t>
            </w:r>
            <w:r w:rsidR="00AF640C">
              <w:rPr>
                <w:rFonts w:ascii="Arial" w:hAnsi="Arial" w:cs="Arial"/>
              </w:rPr>
              <w:t>adopted</w:t>
            </w:r>
            <w:r w:rsidR="00AF640C" w:rsidRPr="00123E9B">
              <w:rPr>
                <w:rFonts w:ascii="Arial" w:hAnsi="Arial" w:cs="Arial"/>
              </w:rPr>
              <w:t xml:space="preserve"> </w:t>
            </w:r>
            <w:r w:rsidRPr="00123E9B">
              <w:rPr>
                <w:rFonts w:ascii="Arial" w:hAnsi="Arial" w:cs="Arial"/>
              </w:rPr>
              <w:t xml:space="preserve">for the orientation of the survey </w:t>
            </w:r>
            <w:r w:rsidR="007C5422">
              <w:rPr>
                <w:rFonts w:ascii="Arial" w:hAnsi="Arial" w:cs="Arial"/>
              </w:rPr>
              <w:t>must</w:t>
            </w:r>
            <w:r w:rsidR="003250B6">
              <w:rPr>
                <w:rFonts w:ascii="Arial" w:hAnsi="Arial" w:cs="Arial"/>
              </w:rPr>
              <w:t xml:space="preserve"> </w:t>
            </w:r>
            <w:r w:rsidR="00D46B00">
              <w:rPr>
                <w:rFonts w:ascii="Arial" w:hAnsi="Arial" w:cs="Arial"/>
              </w:rPr>
              <w:t>be the grid bearing calculated from</w:t>
            </w:r>
            <w:r w:rsidR="00A31713">
              <w:rPr>
                <w:rFonts w:ascii="Arial" w:hAnsi="Arial" w:cs="Arial"/>
              </w:rPr>
              <w:t xml:space="preserve"> </w:t>
            </w:r>
            <w:r w:rsidR="00A31713" w:rsidRPr="00A31713">
              <w:rPr>
                <w:rFonts w:ascii="Arial" w:hAnsi="Arial" w:cs="Arial"/>
              </w:rPr>
              <w:t>MGA2020 coordinates of an Established Survey Control Mark and a Trigonometric Station</w:t>
            </w:r>
            <w:r w:rsidR="003B5815">
              <w:rPr>
                <w:rFonts w:ascii="Arial" w:hAnsi="Arial" w:cs="Arial"/>
              </w:rPr>
              <w:t>.</w:t>
            </w:r>
            <w:r w:rsidR="00110AAD">
              <w:rPr>
                <w:rFonts w:ascii="Arial" w:hAnsi="Arial" w:cs="Arial"/>
              </w:rPr>
              <w:t xml:space="preserve"> Where this is not possible:</w:t>
            </w:r>
          </w:p>
          <w:p w14:paraId="0E988452" w14:textId="48C362F7" w:rsidR="00445172" w:rsidRPr="003250B6" w:rsidRDefault="00110AAD" w:rsidP="00B019CC">
            <w:pPr>
              <w:pStyle w:val="ListParagraph"/>
              <w:numPr>
                <w:ilvl w:val="1"/>
                <w:numId w:val="157"/>
              </w:numPr>
              <w:spacing w:afterLines="60" w:after="144" w:line="240" w:lineRule="auto"/>
              <w:contextualSpacing w:val="0"/>
              <w:rPr>
                <w:rFonts w:ascii="Arial" w:hAnsi="Arial" w:cs="Arial"/>
              </w:rPr>
            </w:pPr>
            <w:r>
              <w:rPr>
                <w:rFonts w:ascii="Arial" w:hAnsi="Arial" w:cs="Arial"/>
              </w:rPr>
              <w:t xml:space="preserve">adopt </w:t>
            </w:r>
            <w:r w:rsidR="00C2779C" w:rsidRPr="00C2779C">
              <w:rPr>
                <w:rFonts w:ascii="Arial" w:hAnsi="Arial" w:cs="Arial"/>
              </w:rPr>
              <w:t xml:space="preserve">the grid bearing </w:t>
            </w:r>
            <w:r w:rsidR="00A31713" w:rsidRPr="00A31713">
              <w:rPr>
                <w:rFonts w:ascii="Arial" w:hAnsi="Arial" w:cs="Arial"/>
              </w:rPr>
              <w:t xml:space="preserve">calculated from </w:t>
            </w:r>
            <w:r w:rsidR="00C2779C">
              <w:rPr>
                <w:rFonts w:ascii="Arial" w:hAnsi="Arial" w:cs="Arial"/>
              </w:rPr>
              <w:t xml:space="preserve">MGA2020 </w:t>
            </w:r>
            <w:r w:rsidR="00A31713" w:rsidRPr="00A31713">
              <w:rPr>
                <w:rFonts w:ascii="Arial" w:hAnsi="Arial" w:cs="Arial"/>
              </w:rPr>
              <w:t>coordinate</w:t>
            </w:r>
            <w:r w:rsidR="00C2779C">
              <w:rPr>
                <w:rFonts w:ascii="Arial" w:hAnsi="Arial" w:cs="Arial"/>
              </w:rPr>
              <w:t xml:space="preserve">s </w:t>
            </w:r>
            <w:r w:rsidR="00A31713" w:rsidRPr="00A31713">
              <w:rPr>
                <w:rFonts w:ascii="Arial" w:hAnsi="Arial" w:cs="Arial"/>
              </w:rPr>
              <w:t>of an Established Survey Control Mark to another Established Survey Control Mark</w:t>
            </w:r>
            <w:r w:rsidR="00445172" w:rsidRPr="003250B6">
              <w:rPr>
                <w:rFonts w:ascii="Arial" w:hAnsi="Arial" w:cs="Arial"/>
              </w:rPr>
              <w:t>;</w:t>
            </w:r>
            <w:r w:rsidR="00A31713">
              <w:rPr>
                <w:rFonts w:ascii="Arial" w:hAnsi="Arial" w:cs="Arial"/>
              </w:rPr>
              <w:t xml:space="preserve"> or</w:t>
            </w:r>
            <w:r w:rsidR="00445172" w:rsidRPr="003250B6">
              <w:rPr>
                <w:rFonts w:ascii="Arial" w:hAnsi="Arial" w:cs="Arial"/>
              </w:rPr>
              <w:t xml:space="preserve"> </w:t>
            </w:r>
          </w:p>
          <w:p w14:paraId="1EE3774A" w14:textId="02A5CB58" w:rsidR="003250B6" w:rsidRDefault="00110AAD" w:rsidP="00B019CC">
            <w:pPr>
              <w:pStyle w:val="ListParagraph"/>
              <w:numPr>
                <w:ilvl w:val="1"/>
                <w:numId w:val="157"/>
              </w:numPr>
              <w:spacing w:afterLines="60" w:after="144" w:line="240" w:lineRule="auto"/>
              <w:contextualSpacing w:val="0"/>
              <w:rPr>
                <w:rFonts w:ascii="Arial" w:hAnsi="Arial" w:cs="Arial"/>
              </w:rPr>
            </w:pPr>
            <w:r>
              <w:rPr>
                <w:rFonts w:ascii="Arial" w:hAnsi="Arial" w:cs="Arial"/>
              </w:rPr>
              <w:t xml:space="preserve">adopt, </w:t>
            </w:r>
            <w:r w:rsidR="00A31713" w:rsidRPr="00A31713">
              <w:rPr>
                <w:rFonts w:ascii="Arial" w:hAnsi="Arial" w:cs="Arial"/>
              </w:rPr>
              <w:t>either directly or by calculation</w:t>
            </w:r>
            <w:r>
              <w:rPr>
                <w:rFonts w:ascii="Arial" w:hAnsi="Arial" w:cs="Arial"/>
              </w:rPr>
              <w:t xml:space="preserve">, </w:t>
            </w:r>
            <w:r w:rsidR="00A31713" w:rsidRPr="00A31713">
              <w:rPr>
                <w:rFonts w:ascii="Arial" w:hAnsi="Arial" w:cs="Arial"/>
              </w:rPr>
              <w:t>the stated dimensions between the survey reference marks contained within registered or approved survey plans, pursuant to Guideline</w:t>
            </w:r>
            <w:r w:rsidR="00A31713">
              <w:rPr>
                <w:rFonts w:ascii="Arial" w:hAnsi="Arial" w:cs="Arial"/>
              </w:rPr>
              <w:t xml:space="preserve"> No. 4.</w:t>
            </w:r>
            <w:r w:rsidR="003250B6" w:rsidRPr="003250B6">
              <w:rPr>
                <w:rFonts w:ascii="Arial" w:hAnsi="Arial" w:cs="Arial"/>
              </w:rPr>
              <w:t xml:space="preserve"> </w:t>
            </w:r>
          </w:p>
          <w:p w14:paraId="1ACB1B09" w14:textId="255B9F07" w:rsidR="001D6096" w:rsidRPr="00EC5884" w:rsidRDefault="001D6096" w:rsidP="00C463BF">
            <w:pPr>
              <w:numPr>
                <w:ilvl w:val="0"/>
                <w:numId w:val="157"/>
              </w:numPr>
              <w:spacing w:afterLines="60" w:after="144"/>
              <w:rPr>
                <w:rFonts w:cs="Arial"/>
                <w:szCs w:val="22"/>
              </w:rPr>
            </w:pPr>
            <w:r w:rsidRPr="00123E9B">
              <w:rPr>
                <w:rFonts w:cs="Arial"/>
                <w:szCs w:val="22"/>
              </w:rPr>
              <w:t>The coordinates used in subclause (b)</w:t>
            </w:r>
            <w:r w:rsidR="00A31713">
              <w:rPr>
                <w:rFonts w:cs="Arial"/>
                <w:szCs w:val="22"/>
              </w:rPr>
              <w:t xml:space="preserve"> </w:t>
            </w:r>
            <w:r w:rsidR="007C5422">
              <w:rPr>
                <w:rFonts w:cs="Arial"/>
                <w:szCs w:val="22"/>
              </w:rPr>
              <w:t>must</w:t>
            </w:r>
            <w:r w:rsidRPr="00C463BF">
              <w:rPr>
                <w:rFonts w:cs="Arial"/>
                <w:szCs w:val="22"/>
              </w:rPr>
              <w:t xml:space="preserve"> be obtained from the Survey Control Mark Register within 3 months before the completion of the survey. The bearing </w:t>
            </w:r>
            <w:r w:rsidR="007C5422">
              <w:rPr>
                <w:rFonts w:cs="Arial"/>
                <w:szCs w:val="22"/>
              </w:rPr>
              <w:t>must</w:t>
            </w:r>
            <w:r w:rsidRPr="00C463BF">
              <w:rPr>
                <w:rFonts w:cs="Arial"/>
                <w:szCs w:val="22"/>
              </w:rPr>
              <w:t xml:space="preserve"> be verified by angular connection and</w:t>
            </w:r>
            <w:r w:rsidR="007B25C8">
              <w:rPr>
                <w:rFonts w:cs="Arial"/>
                <w:szCs w:val="22"/>
              </w:rPr>
              <w:t>,</w:t>
            </w:r>
            <w:r w:rsidRPr="00C463BF">
              <w:rPr>
                <w:rFonts w:cs="Arial"/>
                <w:szCs w:val="22"/>
              </w:rPr>
              <w:t xml:space="preserve"> if practicable, dis</w:t>
            </w:r>
            <w:r w:rsidRPr="00426CB9">
              <w:rPr>
                <w:rFonts w:cs="Arial"/>
                <w:szCs w:val="22"/>
              </w:rPr>
              <w:t>tance connection</w:t>
            </w:r>
            <w:r w:rsidRPr="001842E7" w:rsidDel="00C47FC9">
              <w:rPr>
                <w:rFonts w:cs="Arial"/>
                <w:szCs w:val="22"/>
              </w:rPr>
              <w:t xml:space="preserve"> </w:t>
            </w:r>
            <w:r w:rsidRPr="001842E7">
              <w:rPr>
                <w:rFonts w:cs="Arial"/>
                <w:szCs w:val="22"/>
              </w:rPr>
              <w:t xml:space="preserve">to another </w:t>
            </w:r>
            <w:r w:rsidRPr="00A31713">
              <w:rPr>
                <w:rFonts w:cs="Arial"/>
                <w:szCs w:val="22"/>
              </w:rPr>
              <w:t>Established Survey Control Mark.</w:t>
            </w:r>
            <w:r w:rsidRPr="00EC5884" w:rsidDel="000748E1">
              <w:rPr>
                <w:rFonts w:cs="Arial"/>
                <w:szCs w:val="22"/>
              </w:rPr>
              <w:t xml:space="preserve"> </w:t>
            </w:r>
          </w:p>
          <w:p w14:paraId="459C3039" w14:textId="46F09646" w:rsidR="001D6096" w:rsidRPr="00B019CC" w:rsidRDefault="001D6096" w:rsidP="00B019CC">
            <w:pPr>
              <w:pStyle w:val="ListParagraph"/>
              <w:numPr>
                <w:ilvl w:val="0"/>
                <w:numId w:val="157"/>
              </w:numPr>
              <w:spacing w:afterLines="60" w:after="144" w:line="240" w:lineRule="auto"/>
              <w:rPr>
                <w:rFonts w:ascii="Arial" w:hAnsi="Arial" w:cs="Arial"/>
              </w:rPr>
            </w:pPr>
            <w:r w:rsidRPr="00B019CC">
              <w:rPr>
                <w:rFonts w:ascii="Arial" w:hAnsi="Arial" w:cs="Arial"/>
              </w:rPr>
              <w:t>Whenever possible</w:t>
            </w:r>
            <w:r w:rsidR="007B25C8">
              <w:rPr>
                <w:rFonts w:ascii="Arial" w:hAnsi="Arial" w:cs="Arial"/>
              </w:rPr>
              <w:t>,</w:t>
            </w:r>
            <w:r w:rsidRPr="00B019CC">
              <w:rPr>
                <w:rFonts w:ascii="Arial" w:hAnsi="Arial" w:cs="Arial"/>
              </w:rPr>
              <w:t xml:space="preserve"> the survey reference marks adopted in accordance with subclause (b) (ii) above </w:t>
            </w:r>
            <w:r w:rsidR="007C5422">
              <w:rPr>
                <w:rFonts w:ascii="Arial" w:hAnsi="Arial" w:cs="Arial"/>
              </w:rPr>
              <w:t>must</w:t>
            </w:r>
            <w:r w:rsidRPr="00B019CC">
              <w:rPr>
                <w:rFonts w:ascii="Arial" w:hAnsi="Arial" w:cs="Arial"/>
              </w:rPr>
              <w:t xml:space="preserve"> be contained within a single registered or approved survey plan. The bearing </w:t>
            </w:r>
            <w:r w:rsidR="007C5422">
              <w:rPr>
                <w:rFonts w:ascii="Arial" w:hAnsi="Arial" w:cs="Arial"/>
              </w:rPr>
              <w:t>must</w:t>
            </w:r>
            <w:r w:rsidRPr="00B019CC">
              <w:rPr>
                <w:rFonts w:ascii="Arial" w:hAnsi="Arial" w:cs="Arial"/>
              </w:rPr>
              <w:t xml:space="preserve"> be verified by angular connection and distance connection to at least one other reference mark.</w:t>
            </w:r>
          </w:p>
        </w:tc>
      </w:tr>
      <w:tr w:rsidR="00ED64E6" w:rsidRPr="00123E9B" w14:paraId="6469DAF8" w14:textId="77777777" w:rsidTr="00424CD0">
        <w:trPr>
          <w:cantSplit/>
        </w:trPr>
        <w:tc>
          <w:tcPr>
            <w:tcW w:w="1843" w:type="dxa"/>
          </w:tcPr>
          <w:p w14:paraId="595E4C2A" w14:textId="497C2F98" w:rsidR="00ED64E6" w:rsidRPr="00B353CE" w:rsidRDefault="00727EBF" w:rsidP="00123E9B">
            <w:pPr>
              <w:spacing w:afterLines="60" w:after="144"/>
              <w:rPr>
                <w:rStyle w:val="Emphasis"/>
                <w:szCs w:val="22"/>
              </w:rPr>
            </w:pPr>
            <w:r w:rsidRPr="00B353CE">
              <w:rPr>
                <w:rStyle w:val="Emphasis"/>
                <w:szCs w:val="22"/>
              </w:rPr>
              <w:t>Vertical datum</w:t>
            </w:r>
          </w:p>
        </w:tc>
        <w:tc>
          <w:tcPr>
            <w:tcW w:w="567" w:type="dxa"/>
          </w:tcPr>
          <w:p w14:paraId="119CCA9E" w14:textId="77777777" w:rsidR="00ED64E6" w:rsidRPr="00123E9B" w:rsidRDefault="00ED64E6" w:rsidP="00C463BF">
            <w:pPr>
              <w:spacing w:afterLines="60" w:after="144"/>
              <w:rPr>
                <w:rFonts w:cs="Arial"/>
                <w:szCs w:val="22"/>
                <w:highlight w:val="yellow"/>
              </w:rPr>
            </w:pPr>
            <w:r w:rsidRPr="00123E9B">
              <w:rPr>
                <w:rFonts w:cs="Arial"/>
                <w:szCs w:val="22"/>
              </w:rPr>
              <w:t>16.</w:t>
            </w:r>
          </w:p>
        </w:tc>
        <w:tc>
          <w:tcPr>
            <w:tcW w:w="6555" w:type="dxa"/>
          </w:tcPr>
          <w:p w14:paraId="7126645B" w14:textId="5B1635DB" w:rsidR="00FC7802" w:rsidRPr="00D12A59" w:rsidRDefault="00FC7802" w:rsidP="00F75D76">
            <w:pPr>
              <w:spacing w:afterLines="60" w:after="144"/>
              <w:rPr>
                <w:rFonts w:cs="Arial"/>
                <w:szCs w:val="22"/>
              </w:rPr>
            </w:pPr>
            <w:r w:rsidRPr="00D12A59">
              <w:rPr>
                <w:rFonts w:cs="Arial"/>
                <w:szCs w:val="22"/>
              </w:rPr>
              <w:t>The AHD reduced levels of a survey must be</w:t>
            </w:r>
            <w:r w:rsidRPr="00D12A59">
              <w:t xml:space="preserve"> </w:t>
            </w:r>
            <w:r w:rsidRPr="00D12A59">
              <w:rPr>
                <w:rFonts w:cs="Arial"/>
                <w:szCs w:val="22"/>
              </w:rPr>
              <w:t>determined:</w:t>
            </w:r>
          </w:p>
          <w:p w14:paraId="68E4F83C" w14:textId="4F601CC8" w:rsidR="00FC7802" w:rsidRPr="00D12A59" w:rsidRDefault="00FC7802" w:rsidP="00F75D76">
            <w:pPr>
              <w:pStyle w:val="ListParagraph"/>
              <w:numPr>
                <w:ilvl w:val="0"/>
                <w:numId w:val="260"/>
              </w:numPr>
              <w:spacing w:afterLines="60" w:after="144" w:line="240" w:lineRule="auto"/>
              <w:contextualSpacing w:val="0"/>
              <w:rPr>
                <w:rFonts w:ascii="Arial" w:hAnsi="Arial" w:cs="Arial"/>
              </w:rPr>
            </w:pPr>
            <w:r w:rsidRPr="00D12A59">
              <w:rPr>
                <w:rFonts w:ascii="Arial" w:hAnsi="Arial" w:cs="Arial"/>
              </w:rPr>
              <w:t>in accordance with SP1 v1.7 and Guideline No. 2;</w:t>
            </w:r>
            <w:r w:rsidR="00C6679E">
              <w:rPr>
                <w:rFonts w:ascii="Arial" w:hAnsi="Arial" w:cs="Arial"/>
              </w:rPr>
              <w:t xml:space="preserve"> and</w:t>
            </w:r>
          </w:p>
          <w:p w14:paraId="2CEAFD7C" w14:textId="2B936AF1" w:rsidR="00FC7802" w:rsidRPr="00D12A59" w:rsidRDefault="00FC7802" w:rsidP="00F75D76">
            <w:pPr>
              <w:pStyle w:val="ListParagraph"/>
              <w:numPr>
                <w:ilvl w:val="0"/>
                <w:numId w:val="260"/>
              </w:numPr>
              <w:spacing w:afterLines="60" w:after="144" w:line="240" w:lineRule="auto"/>
              <w:contextualSpacing w:val="0"/>
              <w:rPr>
                <w:rFonts w:ascii="Arial" w:hAnsi="Arial" w:cs="Arial"/>
              </w:rPr>
            </w:pPr>
            <w:r w:rsidRPr="00D12A59">
              <w:rPr>
                <w:rFonts w:ascii="Arial" w:hAnsi="Arial" w:cs="Arial"/>
              </w:rPr>
              <w:t>by differential levelling or EDM height traversing techniques; and</w:t>
            </w:r>
          </w:p>
          <w:p w14:paraId="517A5C04" w14:textId="0EC920D6" w:rsidR="00FC7802" w:rsidRPr="00F75D76" w:rsidRDefault="00FC7802" w:rsidP="00F75D76">
            <w:pPr>
              <w:pStyle w:val="ListParagraph"/>
              <w:numPr>
                <w:ilvl w:val="0"/>
                <w:numId w:val="260"/>
              </w:numPr>
              <w:spacing w:afterLines="60" w:after="144" w:line="240" w:lineRule="auto"/>
              <w:contextualSpacing w:val="0"/>
              <w:rPr>
                <w:rFonts w:ascii="Arial" w:hAnsi="Arial" w:cs="Arial"/>
              </w:rPr>
            </w:pPr>
            <w:r w:rsidRPr="00D12A59">
              <w:rPr>
                <w:rFonts w:ascii="Arial" w:hAnsi="Arial" w:cs="Arial"/>
              </w:rPr>
              <w:t xml:space="preserve">from a minimum of three control marks with a vertical </w:t>
            </w:r>
            <w:r w:rsidRPr="00F75D76">
              <w:rPr>
                <w:rFonts w:ascii="Arial" w:hAnsi="Arial" w:cs="Arial"/>
              </w:rPr>
              <w:t xml:space="preserve">accuracy of class LC </w:t>
            </w:r>
            <w:r w:rsidR="00D12A59" w:rsidRPr="00901733">
              <w:rPr>
                <w:rFonts w:ascii="Arial" w:hAnsi="Arial" w:cs="Arial"/>
              </w:rPr>
              <w:t xml:space="preserve">order L3 </w:t>
            </w:r>
            <w:r w:rsidRPr="00F75D76">
              <w:rPr>
                <w:rFonts w:ascii="Arial" w:hAnsi="Arial" w:cs="Arial"/>
              </w:rPr>
              <w:t>or better</w:t>
            </w:r>
            <w:r w:rsidR="00F75D76" w:rsidRPr="00F75D76">
              <w:rPr>
                <w:rFonts w:ascii="Arial" w:hAnsi="Arial" w:cs="Arial"/>
              </w:rPr>
              <w:t>; and</w:t>
            </w:r>
          </w:p>
          <w:p w14:paraId="54FD65AB" w14:textId="3E5D94EB" w:rsidR="00F75D76" w:rsidRPr="00F75D76" w:rsidRDefault="00F75D76" w:rsidP="00901733">
            <w:pPr>
              <w:pStyle w:val="ListParagraph"/>
              <w:numPr>
                <w:ilvl w:val="0"/>
                <w:numId w:val="260"/>
              </w:numPr>
              <w:spacing w:afterLines="60" w:after="144" w:line="240" w:lineRule="auto"/>
              <w:contextualSpacing w:val="0"/>
              <w:rPr>
                <w:rFonts w:ascii="Arial" w:hAnsi="Arial" w:cs="Arial"/>
              </w:rPr>
            </w:pPr>
            <w:r w:rsidRPr="00901733">
              <w:rPr>
                <w:rFonts w:ascii="Arial" w:hAnsi="Arial" w:cs="Arial"/>
              </w:rPr>
              <w:t>the reduced level used in subclause (c) must be obtained from the Survey Control Mark Register within 3 months before the completion of the survey.</w:t>
            </w:r>
          </w:p>
          <w:p w14:paraId="1B8F52D8" w14:textId="6458A193" w:rsidR="004940D0" w:rsidRPr="00901733" w:rsidRDefault="004940D0" w:rsidP="00F75D76"/>
        </w:tc>
      </w:tr>
    </w:tbl>
    <w:p w14:paraId="4C024644" w14:textId="6FB59D13" w:rsidR="006D478F" w:rsidRPr="00B019CC" w:rsidRDefault="00907374" w:rsidP="00123E9B">
      <w:pPr>
        <w:pStyle w:val="Heading1"/>
      </w:pPr>
      <w:r>
        <w:br w:type="page"/>
      </w:r>
      <w:bookmarkStart w:id="21" w:name="_Toc50369581"/>
      <w:bookmarkStart w:id="22" w:name="_Toc134972662"/>
      <w:r w:rsidR="0085441E" w:rsidRPr="00B019CC">
        <w:lastRenderedPageBreak/>
        <w:t>Division 3 – Measurement and Calculations</w:t>
      </w:r>
      <w:bookmarkEnd w:id="21"/>
      <w:bookmarkEnd w:id="22"/>
    </w:p>
    <w:p w14:paraId="2AE8DF7D" w14:textId="77777777" w:rsidR="00123E9B" w:rsidRPr="00B019CC" w:rsidRDefault="00123E9B" w:rsidP="00C463BF">
      <w:pPr>
        <w:pStyle w:val="Heading2"/>
      </w:pPr>
      <w:bookmarkStart w:id="23" w:name="_Toc134972663"/>
      <w:r w:rsidRPr="00B019CC">
        <w:t>Subdivision A – Use of Equipment</w:t>
      </w:r>
      <w:bookmarkEnd w:id="23"/>
    </w:p>
    <w:p w14:paraId="7160D56E" w14:textId="42D28212" w:rsidR="00123E9B" w:rsidRPr="00B019CC" w:rsidRDefault="00123E9B" w:rsidP="00B019CC">
      <w:pPr>
        <w:pStyle w:val="Heading3"/>
      </w:pPr>
      <w:bookmarkStart w:id="24" w:name="_Toc134972664"/>
      <w:r w:rsidRPr="00C463BF">
        <w:t>Directions 17 – 20</w:t>
      </w:r>
      <w:bookmarkEnd w:id="24"/>
    </w:p>
    <w:tbl>
      <w:tblPr>
        <w:tblW w:w="8965" w:type="dxa"/>
        <w:tblInd w:w="-34" w:type="dxa"/>
        <w:tblLayout w:type="fixed"/>
        <w:tblLook w:val="0000" w:firstRow="0" w:lastRow="0" w:firstColumn="0" w:lastColumn="0" w:noHBand="0" w:noVBand="0"/>
      </w:tblPr>
      <w:tblGrid>
        <w:gridCol w:w="1843"/>
        <w:gridCol w:w="567"/>
        <w:gridCol w:w="6555"/>
      </w:tblGrid>
      <w:tr w:rsidR="00ED64E6" w:rsidRPr="00C463BF" w14:paraId="7F46320C" w14:textId="77777777" w:rsidTr="00424CD0">
        <w:trPr>
          <w:cantSplit/>
        </w:trPr>
        <w:tc>
          <w:tcPr>
            <w:tcW w:w="1843" w:type="dxa"/>
            <w:tcBorders>
              <w:top w:val="nil"/>
              <w:left w:val="nil"/>
              <w:bottom w:val="nil"/>
              <w:right w:val="nil"/>
            </w:tcBorders>
          </w:tcPr>
          <w:p w14:paraId="169894F7" w14:textId="77777777" w:rsidR="00ED64E6" w:rsidRPr="00B353CE" w:rsidRDefault="00ED64E6" w:rsidP="00C463BF">
            <w:pPr>
              <w:spacing w:afterLines="60" w:after="144"/>
              <w:rPr>
                <w:rStyle w:val="Emphasis"/>
                <w:szCs w:val="22"/>
              </w:rPr>
            </w:pPr>
            <w:r w:rsidRPr="00C463BF">
              <w:rPr>
                <w:rStyle w:val="Emphasis"/>
                <w:szCs w:val="22"/>
              </w:rPr>
              <w:t>Standardisation and calibration of equipment</w:t>
            </w:r>
          </w:p>
        </w:tc>
        <w:tc>
          <w:tcPr>
            <w:tcW w:w="567" w:type="dxa"/>
            <w:tcBorders>
              <w:top w:val="nil"/>
              <w:left w:val="nil"/>
              <w:bottom w:val="nil"/>
              <w:right w:val="nil"/>
            </w:tcBorders>
          </w:tcPr>
          <w:p w14:paraId="76978F5C" w14:textId="77777777" w:rsidR="00ED64E6" w:rsidRPr="00C463BF" w:rsidRDefault="00ED64E6" w:rsidP="00426CB9">
            <w:pPr>
              <w:spacing w:afterLines="60" w:after="144"/>
              <w:rPr>
                <w:rFonts w:cs="Arial"/>
                <w:szCs w:val="22"/>
              </w:rPr>
            </w:pPr>
            <w:r w:rsidRPr="00C463BF">
              <w:rPr>
                <w:rFonts w:cs="Arial"/>
                <w:szCs w:val="22"/>
              </w:rPr>
              <w:t>17.</w:t>
            </w:r>
          </w:p>
        </w:tc>
        <w:tc>
          <w:tcPr>
            <w:tcW w:w="6555" w:type="dxa"/>
            <w:tcBorders>
              <w:top w:val="nil"/>
              <w:left w:val="nil"/>
              <w:bottom w:val="nil"/>
              <w:right w:val="nil"/>
            </w:tcBorders>
          </w:tcPr>
          <w:p w14:paraId="796FA231" w14:textId="57E3E6DC" w:rsidR="00D60B43" w:rsidRPr="00C463BF" w:rsidRDefault="00ED64E6" w:rsidP="001842E7">
            <w:pPr>
              <w:numPr>
                <w:ilvl w:val="0"/>
                <w:numId w:val="158"/>
              </w:numPr>
              <w:spacing w:afterLines="60" w:after="144"/>
              <w:rPr>
                <w:rFonts w:cs="Arial"/>
                <w:szCs w:val="22"/>
              </w:rPr>
            </w:pPr>
            <w:r w:rsidRPr="00C463BF">
              <w:rPr>
                <w:rFonts w:cs="Arial"/>
                <w:szCs w:val="22"/>
              </w:rPr>
              <w:t xml:space="preserve">In making a survey, the surveyor </w:t>
            </w:r>
            <w:r w:rsidR="007C5422">
              <w:rPr>
                <w:rFonts w:cs="Arial"/>
                <w:szCs w:val="22"/>
              </w:rPr>
              <w:t>must</w:t>
            </w:r>
            <w:r w:rsidRPr="00C463BF">
              <w:rPr>
                <w:rFonts w:cs="Arial"/>
                <w:szCs w:val="22"/>
              </w:rPr>
              <w:t xml:space="preserve"> ensure that all equipment used in the survey is in accurate adjustment, standardised</w:t>
            </w:r>
            <w:r w:rsidR="00D56A33">
              <w:rPr>
                <w:rFonts w:cs="Arial"/>
                <w:szCs w:val="22"/>
              </w:rPr>
              <w:t>,</w:t>
            </w:r>
            <w:r w:rsidRPr="00C463BF">
              <w:rPr>
                <w:rFonts w:cs="Arial"/>
                <w:szCs w:val="22"/>
              </w:rPr>
              <w:t xml:space="preserve"> and properly calibrated.</w:t>
            </w:r>
          </w:p>
          <w:p w14:paraId="4D071B9E" w14:textId="14DB5A99" w:rsidR="00ED64E6" w:rsidRPr="00C463BF" w:rsidRDefault="00D60B43" w:rsidP="00EC5884">
            <w:pPr>
              <w:numPr>
                <w:ilvl w:val="0"/>
                <w:numId w:val="158"/>
              </w:numPr>
              <w:spacing w:afterLines="60" w:after="144"/>
              <w:rPr>
                <w:rFonts w:cs="Arial"/>
                <w:szCs w:val="22"/>
              </w:rPr>
            </w:pPr>
            <w:r w:rsidRPr="00C463BF">
              <w:rPr>
                <w:rFonts w:cs="Arial"/>
                <w:szCs w:val="22"/>
              </w:rPr>
              <w:t>Electronic distance measuring equipment must be calibrated at least once every 12 months and immediately after repairs or any change of software, on a certified baseline established by or acceptable to the Surveyor-General.</w:t>
            </w:r>
          </w:p>
          <w:p w14:paraId="07041371" w14:textId="3E2F6172" w:rsidR="00D60B43" w:rsidRPr="00C463BF" w:rsidRDefault="00D60B43" w:rsidP="005E088B">
            <w:pPr>
              <w:numPr>
                <w:ilvl w:val="0"/>
                <w:numId w:val="158"/>
              </w:numPr>
              <w:spacing w:afterLines="60" w:after="144"/>
              <w:rPr>
                <w:rFonts w:cs="Arial"/>
                <w:szCs w:val="22"/>
              </w:rPr>
            </w:pPr>
            <w:r w:rsidRPr="00C463BF">
              <w:rPr>
                <w:rFonts w:cs="Arial"/>
                <w:szCs w:val="22"/>
              </w:rPr>
              <w:t>GNSS equipment must be verified at least once every 12 months, and immediately after repairs or any change of software, on a geodetic network approved by the Surveyor-General, in accordance with Guideline No</w:t>
            </w:r>
            <w:r w:rsidR="00393C3D" w:rsidRPr="00C463BF">
              <w:rPr>
                <w:rFonts w:cs="Arial"/>
                <w:szCs w:val="22"/>
              </w:rPr>
              <w:t>.</w:t>
            </w:r>
            <w:r w:rsidRPr="00C463BF">
              <w:rPr>
                <w:rFonts w:cs="Arial"/>
                <w:szCs w:val="22"/>
              </w:rPr>
              <w:t xml:space="preserve"> 9.</w:t>
            </w:r>
          </w:p>
          <w:p w14:paraId="1E42AF27" w14:textId="0F589E29" w:rsidR="00D60B43" w:rsidRPr="00EC5884" w:rsidRDefault="00D60B43">
            <w:pPr>
              <w:numPr>
                <w:ilvl w:val="0"/>
                <w:numId w:val="158"/>
              </w:numPr>
              <w:spacing w:afterLines="60" w:after="144"/>
              <w:rPr>
                <w:rFonts w:cs="Arial"/>
                <w:szCs w:val="22"/>
              </w:rPr>
            </w:pPr>
            <w:r w:rsidRPr="00C463BF">
              <w:rPr>
                <w:rFonts w:cs="Arial"/>
                <w:szCs w:val="22"/>
              </w:rPr>
              <w:t xml:space="preserve">Details and results of a calibration or verification of equipment used for making a survey </w:t>
            </w:r>
            <w:r w:rsidR="007C5422">
              <w:rPr>
                <w:rFonts w:cs="Arial"/>
                <w:szCs w:val="22"/>
              </w:rPr>
              <w:t>must</w:t>
            </w:r>
            <w:r w:rsidRPr="00426CB9">
              <w:rPr>
                <w:rFonts w:cs="Arial"/>
                <w:szCs w:val="22"/>
              </w:rPr>
              <w:t xml:space="preserve"> </w:t>
            </w:r>
            <w:r w:rsidRPr="00C463BF">
              <w:rPr>
                <w:rFonts w:cs="Arial"/>
                <w:szCs w:val="22"/>
              </w:rPr>
              <w:t xml:space="preserve">be </w:t>
            </w:r>
            <w:r w:rsidR="00AC0665" w:rsidRPr="00C463BF">
              <w:rPr>
                <w:rFonts w:cs="Arial"/>
                <w:szCs w:val="22"/>
              </w:rPr>
              <w:t>lodged with</w:t>
            </w:r>
            <w:r w:rsidRPr="00426CB9">
              <w:rPr>
                <w:rFonts w:cs="Arial"/>
                <w:szCs w:val="22"/>
              </w:rPr>
              <w:t xml:space="preserve"> the Surveyor-General</w:t>
            </w:r>
            <w:r w:rsidR="00AC0665" w:rsidRPr="00426CB9">
              <w:rPr>
                <w:rFonts w:cs="Arial"/>
                <w:szCs w:val="22"/>
              </w:rPr>
              <w:t>,</w:t>
            </w:r>
            <w:r w:rsidRPr="001842E7">
              <w:rPr>
                <w:rFonts w:cs="Arial"/>
                <w:szCs w:val="22"/>
              </w:rPr>
              <w:t xml:space="preserve"> </w:t>
            </w:r>
            <w:r w:rsidR="0027076D" w:rsidRPr="001842E7">
              <w:rPr>
                <w:rFonts w:cs="Arial"/>
                <w:szCs w:val="22"/>
              </w:rPr>
              <w:t>when completed</w:t>
            </w:r>
            <w:r w:rsidRPr="00EC5884">
              <w:rPr>
                <w:rFonts w:cs="Arial"/>
                <w:szCs w:val="22"/>
              </w:rPr>
              <w:t>.</w:t>
            </w:r>
          </w:p>
        </w:tc>
      </w:tr>
      <w:tr w:rsidR="00ED64E6" w:rsidRPr="00C463BF" w14:paraId="2445B483" w14:textId="77777777" w:rsidTr="00424CD0">
        <w:trPr>
          <w:cantSplit/>
        </w:trPr>
        <w:tc>
          <w:tcPr>
            <w:tcW w:w="1843" w:type="dxa"/>
            <w:tcBorders>
              <w:top w:val="nil"/>
              <w:left w:val="nil"/>
              <w:bottom w:val="nil"/>
              <w:right w:val="nil"/>
            </w:tcBorders>
          </w:tcPr>
          <w:p w14:paraId="7FBE639E" w14:textId="77777777" w:rsidR="00ED64E6" w:rsidRPr="00B353CE" w:rsidRDefault="00ED64E6" w:rsidP="00C463BF">
            <w:pPr>
              <w:spacing w:afterLines="60" w:after="144"/>
              <w:rPr>
                <w:rStyle w:val="Emphasis"/>
                <w:szCs w:val="22"/>
              </w:rPr>
            </w:pPr>
            <w:r w:rsidRPr="00C463BF">
              <w:rPr>
                <w:rStyle w:val="Emphasis"/>
                <w:szCs w:val="22"/>
              </w:rPr>
              <w:t>Surveys using GNSS</w:t>
            </w:r>
          </w:p>
        </w:tc>
        <w:tc>
          <w:tcPr>
            <w:tcW w:w="567" w:type="dxa"/>
            <w:tcBorders>
              <w:top w:val="nil"/>
              <w:left w:val="nil"/>
              <w:bottom w:val="nil"/>
              <w:right w:val="nil"/>
            </w:tcBorders>
          </w:tcPr>
          <w:p w14:paraId="219D9AEF" w14:textId="7F9F0BD7" w:rsidR="00ED64E6" w:rsidRPr="00C463BF" w:rsidRDefault="00ED64E6" w:rsidP="00426CB9">
            <w:pPr>
              <w:spacing w:afterLines="60" w:after="144"/>
              <w:rPr>
                <w:rFonts w:cs="Arial"/>
                <w:szCs w:val="22"/>
              </w:rPr>
            </w:pPr>
            <w:r w:rsidRPr="00C463BF">
              <w:rPr>
                <w:rFonts w:cs="Arial"/>
                <w:szCs w:val="22"/>
              </w:rPr>
              <w:t>18.</w:t>
            </w:r>
          </w:p>
        </w:tc>
        <w:tc>
          <w:tcPr>
            <w:tcW w:w="6555" w:type="dxa"/>
            <w:tcBorders>
              <w:top w:val="nil"/>
              <w:left w:val="nil"/>
              <w:bottom w:val="nil"/>
              <w:right w:val="nil"/>
            </w:tcBorders>
          </w:tcPr>
          <w:p w14:paraId="6D8FAA12" w14:textId="17BA267C" w:rsidR="00D60B43" w:rsidRPr="00C463BF" w:rsidRDefault="00ED64E6" w:rsidP="001842E7">
            <w:pPr>
              <w:numPr>
                <w:ilvl w:val="0"/>
                <w:numId w:val="159"/>
              </w:numPr>
              <w:spacing w:afterLines="60" w:after="144"/>
              <w:rPr>
                <w:rFonts w:cs="Arial"/>
                <w:szCs w:val="22"/>
              </w:rPr>
            </w:pPr>
            <w:r w:rsidRPr="00C463BF">
              <w:rPr>
                <w:rFonts w:cs="Arial"/>
                <w:szCs w:val="22"/>
              </w:rPr>
              <w:t xml:space="preserve">When making a survey of other than an irregular natural boundary using GNSS equipment, a surveyor must use an approved GNSS surveying technique </w:t>
            </w:r>
            <w:r w:rsidR="00CA402B" w:rsidRPr="00C463BF">
              <w:rPr>
                <w:rFonts w:cs="Arial"/>
                <w:szCs w:val="22"/>
              </w:rPr>
              <w:t>in accordance with Guideline No</w:t>
            </w:r>
            <w:r w:rsidR="00727EBF" w:rsidRPr="00C463BF">
              <w:rPr>
                <w:rFonts w:cs="Arial"/>
                <w:szCs w:val="22"/>
              </w:rPr>
              <w:t>.</w:t>
            </w:r>
            <w:r w:rsidR="00CA402B" w:rsidRPr="00C463BF">
              <w:rPr>
                <w:rFonts w:cs="Arial"/>
                <w:szCs w:val="22"/>
              </w:rPr>
              <w:t xml:space="preserve"> 10</w:t>
            </w:r>
            <w:r w:rsidR="00082B6D" w:rsidRPr="00C463BF">
              <w:rPr>
                <w:rFonts w:cs="Arial"/>
                <w:szCs w:val="22"/>
              </w:rPr>
              <w:t xml:space="preserve"> </w:t>
            </w:r>
            <w:r w:rsidRPr="00C463BF">
              <w:rPr>
                <w:rFonts w:cs="Arial"/>
                <w:szCs w:val="22"/>
              </w:rPr>
              <w:t xml:space="preserve">that will achieve an accuracy </w:t>
            </w:r>
            <w:r w:rsidR="00146919" w:rsidRPr="00C463BF">
              <w:rPr>
                <w:rFonts w:cs="Arial"/>
                <w:szCs w:val="22"/>
              </w:rPr>
              <w:t xml:space="preserve">as </w:t>
            </w:r>
            <w:r w:rsidR="00FC4FE0" w:rsidRPr="00C463BF">
              <w:rPr>
                <w:rFonts w:cs="Arial"/>
                <w:szCs w:val="22"/>
              </w:rPr>
              <w:t xml:space="preserve">required by </w:t>
            </w:r>
            <w:r w:rsidR="00A92895" w:rsidRPr="00C463BF">
              <w:rPr>
                <w:rFonts w:cs="Arial"/>
                <w:szCs w:val="22"/>
              </w:rPr>
              <w:t xml:space="preserve">Direction </w:t>
            </w:r>
            <w:r w:rsidR="00FC4FE0" w:rsidRPr="00C463BF">
              <w:rPr>
                <w:rFonts w:cs="Arial"/>
                <w:szCs w:val="22"/>
              </w:rPr>
              <w:t>31</w:t>
            </w:r>
            <w:r w:rsidR="001F50DD" w:rsidRPr="00C463BF">
              <w:rPr>
                <w:rFonts w:cs="Arial"/>
                <w:szCs w:val="22"/>
              </w:rPr>
              <w:t>.</w:t>
            </w:r>
          </w:p>
          <w:p w14:paraId="34062D25" w14:textId="2B7963E6" w:rsidR="00ED64E6" w:rsidRPr="00C463BF" w:rsidRDefault="00D60B43" w:rsidP="00EC5884">
            <w:pPr>
              <w:numPr>
                <w:ilvl w:val="0"/>
                <w:numId w:val="159"/>
              </w:numPr>
              <w:spacing w:afterLines="60" w:after="144"/>
              <w:rPr>
                <w:rFonts w:cs="Arial"/>
                <w:szCs w:val="22"/>
              </w:rPr>
            </w:pPr>
            <w:r w:rsidRPr="00C463BF">
              <w:rPr>
                <w:rFonts w:cs="Arial"/>
                <w:szCs w:val="22"/>
              </w:rPr>
              <w:t xml:space="preserve">When making a survey of an irregular natural boundary using GNSS equipment, a surveyor must use an approved GNSS surveying technique </w:t>
            </w:r>
            <w:r w:rsidR="00AC0665" w:rsidRPr="00C463BF">
              <w:rPr>
                <w:rFonts w:cs="Arial"/>
                <w:szCs w:val="22"/>
              </w:rPr>
              <w:t xml:space="preserve">in accordance with Guideline No. 10 </w:t>
            </w:r>
            <w:r w:rsidRPr="00C463BF">
              <w:rPr>
                <w:rFonts w:cs="Arial"/>
                <w:szCs w:val="22"/>
              </w:rPr>
              <w:t>so that each change of course or direction of the boundary is determined with appropriate accuracy.</w:t>
            </w:r>
          </w:p>
          <w:p w14:paraId="5694C490" w14:textId="3EA696F0" w:rsidR="00D60B43" w:rsidRPr="00C463BF" w:rsidRDefault="00D60B43" w:rsidP="005E088B">
            <w:pPr>
              <w:numPr>
                <w:ilvl w:val="0"/>
                <w:numId w:val="159"/>
              </w:numPr>
              <w:spacing w:afterLines="60" w:after="144"/>
              <w:rPr>
                <w:rFonts w:cs="Arial"/>
                <w:szCs w:val="22"/>
              </w:rPr>
            </w:pPr>
            <w:r w:rsidRPr="00C463BF">
              <w:rPr>
                <w:rFonts w:cs="Arial"/>
                <w:szCs w:val="22"/>
              </w:rPr>
              <w:t xml:space="preserve">The procedures and techniques used when operating GNSS must be in accordance with Guideline No. 10 and the details and results of the observation reductions are to be supplied to the Surveyor-General on request.  </w:t>
            </w:r>
          </w:p>
        </w:tc>
      </w:tr>
      <w:tr w:rsidR="00ED64E6" w:rsidRPr="00C463BF" w14:paraId="0D02BC98" w14:textId="77777777" w:rsidTr="00424CD0">
        <w:trPr>
          <w:cantSplit/>
        </w:trPr>
        <w:tc>
          <w:tcPr>
            <w:tcW w:w="1843" w:type="dxa"/>
            <w:tcBorders>
              <w:top w:val="nil"/>
              <w:left w:val="nil"/>
              <w:bottom w:val="nil"/>
              <w:right w:val="nil"/>
            </w:tcBorders>
          </w:tcPr>
          <w:p w14:paraId="07DD6E1E" w14:textId="77777777" w:rsidR="00ED64E6" w:rsidRPr="00B353CE" w:rsidRDefault="00ED64E6" w:rsidP="00C463BF">
            <w:pPr>
              <w:spacing w:afterLines="60" w:after="144"/>
              <w:rPr>
                <w:rStyle w:val="Emphasis"/>
                <w:szCs w:val="22"/>
              </w:rPr>
            </w:pPr>
            <w:r w:rsidRPr="00C463BF">
              <w:rPr>
                <w:rStyle w:val="Emphasis"/>
                <w:szCs w:val="22"/>
              </w:rPr>
              <w:br w:type="page"/>
              <w:t>Use of direct measurements</w:t>
            </w:r>
          </w:p>
        </w:tc>
        <w:tc>
          <w:tcPr>
            <w:tcW w:w="567" w:type="dxa"/>
            <w:tcBorders>
              <w:top w:val="nil"/>
              <w:left w:val="nil"/>
              <w:bottom w:val="nil"/>
              <w:right w:val="nil"/>
            </w:tcBorders>
          </w:tcPr>
          <w:p w14:paraId="54D630EA" w14:textId="77777777" w:rsidR="00ED64E6" w:rsidRPr="00C463BF" w:rsidRDefault="00ED64E6" w:rsidP="00426CB9">
            <w:pPr>
              <w:spacing w:afterLines="60" w:after="144"/>
              <w:rPr>
                <w:rFonts w:cs="Arial"/>
                <w:szCs w:val="22"/>
              </w:rPr>
            </w:pPr>
            <w:r w:rsidRPr="00C463BF">
              <w:rPr>
                <w:rFonts w:cs="Arial"/>
                <w:szCs w:val="22"/>
              </w:rPr>
              <w:t>19.</w:t>
            </w:r>
          </w:p>
        </w:tc>
        <w:tc>
          <w:tcPr>
            <w:tcW w:w="6555" w:type="dxa"/>
            <w:tcBorders>
              <w:top w:val="nil"/>
              <w:left w:val="nil"/>
              <w:bottom w:val="nil"/>
              <w:right w:val="nil"/>
            </w:tcBorders>
          </w:tcPr>
          <w:p w14:paraId="28C447C9" w14:textId="0363978A" w:rsidR="00ED64E6" w:rsidRPr="00C463BF" w:rsidRDefault="00ED64E6" w:rsidP="001842E7">
            <w:pPr>
              <w:spacing w:afterLines="60" w:after="144"/>
              <w:rPr>
                <w:rFonts w:cs="Arial"/>
                <w:szCs w:val="22"/>
              </w:rPr>
            </w:pPr>
            <w:r w:rsidRPr="00C463BF">
              <w:rPr>
                <w:rFonts w:cs="Arial"/>
                <w:szCs w:val="22"/>
              </w:rPr>
              <w:t xml:space="preserve">A surveyor </w:t>
            </w:r>
            <w:r w:rsidR="007C5422">
              <w:rPr>
                <w:rFonts w:cs="Arial"/>
                <w:szCs w:val="22"/>
              </w:rPr>
              <w:t>must</w:t>
            </w:r>
            <w:r w:rsidRPr="00C463BF">
              <w:rPr>
                <w:rFonts w:cs="Arial"/>
                <w:szCs w:val="22"/>
              </w:rPr>
              <w:t xml:space="preserve"> measure all boundaries and lines by the most direct method that is reasonable and practicable.</w:t>
            </w:r>
          </w:p>
        </w:tc>
      </w:tr>
      <w:tr w:rsidR="00ED64E6" w:rsidRPr="00C463BF" w14:paraId="62F21E83" w14:textId="77777777" w:rsidTr="00424CD0">
        <w:trPr>
          <w:cantSplit/>
        </w:trPr>
        <w:tc>
          <w:tcPr>
            <w:tcW w:w="1843" w:type="dxa"/>
            <w:tcBorders>
              <w:top w:val="nil"/>
              <w:left w:val="nil"/>
              <w:bottom w:val="nil"/>
              <w:right w:val="nil"/>
            </w:tcBorders>
          </w:tcPr>
          <w:p w14:paraId="3D09CD24" w14:textId="05F9069C" w:rsidR="00ED64E6" w:rsidRPr="004C3314" w:rsidRDefault="00ED64E6" w:rsidP="00C463BF">
            <w:pPr>
              <w:spacing w:afterLines="60" w:after="144"/>
              <w:rPr>
                <w:rStyle w:val="Emphasis"/>
                <w:szCs w:val="22"/>
              </w:rPr>
            </w:pPr>
            <w:r w:rsidRPr="00C463BF">
              <w:rPr>
                <w:rStyle w:val="Emphasis"/>
                <w:szCs w:val="22"/>
              </w:rPr>
              <w:t>Use of remote sensing or photog</w:t>
            </w:r>
            <w:r w:rsidR="0085441E" w:rsidRPr="00B353CE">
              <w:rPr>
                <w:rStyle w:val="Emphasis"/>
                <w:szCs w:val="22"/>
              </w:rPr>
              <w:t>ram</w:t>
            </w:r>
            <w:r w:rsidR="009F0F35" w:rsidRPr="00B353CE">
              <w:rPr>
                <w:rStyle w:val="Emphasis"/>
                <w:szCs w:val="22"/>
              </w:rPr>
              <w:t>-</w:t>
            </w:r>
            <w:r w:rsidR="0085441E" w:rsidRPr="00BE2E0E">
              <w:rPr>
                <w:rStyle w:val="Emphasis"/>
                <w:szCs w:val="22"/>
              </w:rPr>
              <w:t>metric</w:t>
            </w:r>
            <w:r w:rsidRPr="00BE2E0E">
              <w:rPr>
                <w:rStyle w:val="Emphasis"/>
                <w:szCs w:val="22"/>
              </w:rPr>
              <w:t xml:space="preserve"> methods</w:t>
            </w:r>
          </w:p>
        </w:tc>
        <w:tc>
          <w:tcPr>
            <w:tcW w:w="567" w:type="dxa"/>
            <w:tcBorders>
              <w:top w:val="nil"/>
              <w:left w:val="nil"/>
              <w:bottom w:val="nil"/>
              <w:right w:val="nil"/>
            </w:tcBorders>
          </w:tcPr>
          <w:p w14:paraId="3C0FA137" w14:textId="77777777" w:rsidR="00ED64E6" w:rsidRPr="00C463BF" w:rsidRDefault="00ED64E6" w:rsidP="00426CB9">
            <w:pPr>
              <w:spacing w:afterLines="60" w:after="144"/>
              <w:rPr>
                <w:rFonts w:cs="Arial"/>
                <w:szCs w:val="22"/>
              </w:rPr>
            </w:pPr>
            <w:r w:rsidRPr="00C463BF">
              <w:rPr>
                <w:rFonts w:cs="Arial"/>
                <w:szCs w:val="22"/>
              </w:rPr>
              <w:t>20.</w:t>
            </w:r>
          </w:p>
        </w:tc>
        <w:tc>
          <w:tcPr>
            <w:tcW w:w="6555" w:type="dxa"/>
            <w:tcBorders>
              <w:top w:val="nil"/>
              <w:left w:val="nil"/>
              <w:bottom w:val="nil"/>
              <w:right w:val="nil"/>
            </w:tcBorders>
          </w:tcPr>
          <w:p w14:paraId="3EA88B3B" w14:textId="4F54F0B2" w:rsidR="00ED64E6" w:rsidRPr="00C463BF" w:rsidRDefault="00ED64E6" w:rsidP="001842E7">
            <w:pPr>
              <w:spacing w:afterLines="60" w:after="144"/>
              <w:rPr>
                <w:rFonts w:cs="Arial"/>
                <w:szCs w:val="22"/>
              </w:rPr>
            </w:pPr>
            <w:r w:rsidRPr="00C463BF">
              <w:rPr>
                <w:rFonts w:cs="Arial"/>
                <w:szCs w:val="22"/>
              </w:rPr>
              <w:t xml:space="preserve">Notwithstanding the provisions of </w:t>
            </w:r>
            <w:r w:rsidRPr="00564AA0">
              <w:rPr>
                <w:rFonts w:cs="Arial"/>
                <w:szCs w:val="22"/>
              </w:rPr>
              <w:t>Direction 1</w:t>
            </w:r>
            <w:r w:rsidRPr="00C463BF">
              <w:rPr>
                <w:rFonts w:cs="Arial"/>
                <w:szCs w:val="22"/>
              </w:rPr>
              <w:t xml:space="preserve">9, the </w:t>
            </w:r>
            <w:r w:rsidR="0061693E" w:rsidRPr="00C463BF">
              <w:rPr>
                <w:rFonts w:cs="Arial"/>
                <w:szCs w:val="22"/>
              </w:rPr>
              <w:t>Surveyor-General</w:t>
            </w:r>
            <w:r w:rsidRPr="00C463BF">
              <w:rPr>
                <w:rFonts w:cs="Arial"/>
                <w:szCs w:val="22"/>
              </w:rPr>
              <w:t xml:space="preserve"> may authorise the determination of boundaries by photogrammetric methods, or by a remote-sensing method approved by the </w:t>
            </w:r>
            <w:r w:rsidR="0061693E" w:rsidRPr="00C463BF">
              <w:rPr>
                <w:rFonts w:cs="Arial"/>
                <w:szCs w:val="22"/>
              </w:rPr>
              <w:t>Surveyor-General</w:t>
            </w:r>
            <w:r w:rsidRPr="00C463BF">
              <w:rPr>
                <w:rFonts w:cs="Arial"/>
                <w:szCs w:val="22"/>
              </w:rPr>
              <w:t>.</w:t>
            </w:r>
          </w:p>
        </w:tc>
      </w:tr>
    </w:tbl>
    <w:p w14:paraId="71C8D9F5" w14:textId="77777777" w:rsidR="00426CB9" w:rsidRPr="00B019CC" w:rsidRDefault="0085441E">
      <w:pPr>
        <w:pStyle w:val="Heading2"/>
      </w:pPr>
      <w:r w:rsidRPr="00B43385">
        <w:br w:type="page"/>
      </w:r>
      <w:bookmarkStart w:id="25" w:name="_Toc134972665"/>
      <w:r w:rsidR="00426CB9" w:rsidRPr="00B019CC">
        <w:lastRenderedPageBreak/>
        <w:t>Subdivision B</w:t>
      </w:r>
      <w:r w:rsidR="00426CB9" w:rsidRPr="00B019CC">
        <w:rPr>
          <w:rStyle w:val="Emphasis"/>
          <w:i w:val="0"/>
          <w:iCs w:val="0"/>
          <w:sz w:val="32"/>
        </w:rPr>
        <w:t xml:space="preserve"> </w:t>
      </w:r>
      <w:r w:rsidR="00426CB9" w:rsidRPr="00B019CC">
        <w:t>–</w:t>
      </w:r>
      <w:r w:rsidR="00426CB9" w:rsidRPr="00B019CC">
        <w:rPr>
          <w:rStyle w:val="Emphasis"/>
          <w:i w:val="0"/>
          <w:iCs w:val="0"/>
          <w:sz w:val="32"/>
        </w:rPr>
        <w:t xml:space="preserve"> </w:t>
      </w:r>
      <w:r w:rsidR="00426CB9" w:rsidRPr="00B019CC">
        <w:t>Partial Surveys and Easements</w:t>
      </w:r>
      <w:bookmarkEnd w:id="25"/>
    </w:p>
    <w:p w14:paraId="624DB5D3" w14:textId="415E7BA6" w:rsidR="0085441E" w:rsidRPr="00B43385" w:rsidRDefault="00426CB9" w:rsidP="00B019CC">
      <w:pPr>
        <w:pStyle w:val="Heading3"/>
      </w:pPr>
      <w:bookmarkStart w:id="26" w:name="_Toc134972666"/>
      <w:r w:rsidRPr="006158B9">
        <w:t>Directions 21 – 22</w:t>
      </w:r>
      <w:bookmarkEnd w:id="26"/>
    </w:p>
    <w:tbl>
      <w:tblPr>
        <w:tblW w:w="8965" w:type="dxa"/>
        <w:tblInd w:w="-34" w:type="dxa"/>
        <w:tblLayout w:type="fixed"/>
        <w:tblLook w:val="0000" w:firstRow="0" w:lastRow="0" w:firstColumn="0" w:lastColumn="0" w:noHBand="0" w:noVBand="0"/>
      </w:tblPr>
      <w:tblGrid>
        <w:gridCol w:w="1843"/>
        <w:gridCol w:w="567"/>
        <w:gridCol w:w="6555"/>
      </w:tblGrid>
      <w:tr w:rsidR="00ED64E6" w:rsidRPr="00426CB9" w14:paraId="23C323B8" w14:textId="77777777" w:rsidTr="00424CD0">
        <w:trPr>
          <w:cantSplit/>
        </w:trPr>
        <w:tc>
          <w:tcPr>
            <w:tcW w:w="1843" w:type="dxa"/>
            <w:tcBorders>
              <w:top w:val="nil"/>
              <w:left w:val="nil"/>
              <w:bottom w:val="nil"/>
              <w:right w:val="nil"/>
            </w:tcBorders>
          </w:tcPr>
          <w:p w14:paraId="6CC05A06" w14:textId="77777777" w:rsidR="00ED64E6" w:rsidRPr="00B353CE" w:rsidRDefault="00ED64E6" w:rsidP="001842E7">
            <w:pPr>
              <w:spacing w:afterLines="60" w:after="144"/>
              <w:rPr>
                <w:rStyle w:val="Emphasis"/>
                <w:szCs w:val="22"/>
              </w:rPr>
            </w:pPr>
            <w:r w:rsidRPr="00B353CE">
              <w:rPr>
                <w:rStyle w:val="Emphasis"/>
                <w:szCs w:val="22"/>
              </w:rPr>
              <w:t>Partial surveys</w:t>
            </w:r>
          </w:p>
        </w:tc>
        <w:tc>
          <w:tcPr>
            <w:tcW w:w="567" w:type="dxa"/>
            <w:tcBorders>
              <w:top w:val="nil"/>
              <w:left w:val="nil"/>
              <w:bottom w:val="nil"/>
              <w:right w:val="nil"/>
            </w:tcBorders>
          </w:tcPr>
          <w:p w14:paraId="2A4A7CA9" w14:textId="77777777" w:rsidR="00ED64E6" w:rsidRPr="00426CB9" w:rsidRDefault="00ED64E6" w:rsidP="001842E7">
            <w:pPr>
              <w:spacing w:afterLines="60" w:after="144"/>
              <w:rPr>
                <w:rFonts w:cs="Arial"/>
                <w:szCs w:val="22"/>
              </w:rPr>
            </w:pPr>
            <w:r w:rsidRPr="00426CB9">
              <w:rPr>
                <w:rFonts w:cs="Arial"/>
                <w:szCs w:val="22"/>
              </w:rPr>
              <w:t>21.</w:t>
            </w:r>
          </w:p>
        </w:tc>
        <w:tc>
          <w:tcPr>
            <w:tcW w:w="6555" w:type="dxa"/>
            <w:tcBorders>
              <w:top w:val="nil"/>
              <w:left w:val="nil"/>
              <w:bottom w:val="nil"/>
              <w:right w:val="nil"/>
            </w:tcBorders>
          </w:tcPr>
          <w:p w14:paraId="0BF23343" w14:textId="47F29DCC" w:rsidR="0085441E" w:rsidRPr="0040671B" w:rsidRDefault="00ED64E6" w:rsidP="00B019CC">
            <w:pPr>
              <w:pStyle w:val="ListParagraph"/>
              <w:numPr>
                <w:ilvl w:val="0"/>
                <w:numId w:val="160"/>
              </w:numPr>
              <w:spacing w:afterLines="60" w:after="144" w:line="240" w:lineRule="auto"/>
              <w:contextualSpacing w:val="0"/>
              <w:rPr>
                <w:rFonts w:asciiTheme="minorHAnsi" w:hAnsiTheme="minorHAnsi" w:cstheme="minorHAnsi"/>
              </w:rPr>
            </w:pPr>
            <w:r w:rsidRPr="0040671B">
              <w:rPr>
                <w:rFonts w:asciiTheme="minorHAnsi" w:hAnsiTheme="minorHAnsi" w:cstheme="minorHAnsi"/>
              </w:rPr>
              <w:t xml:space="preserve">If </w:t>
            </w:r>
            <w:r w:rsidR="001E1D4E" w:rsidRPr="0040671B">
              <w:rPr>
                <w:rFonts w:asciiTheme="minorHAnsi" w:hAnsiTheme="minorHAnsi" w:cstheme="minorHAnsi"/>
              </w:rPr>
              <w:t xml:space="preserve">surveying part of the land parcel, the surveyor </w:t>
            </w:r>
            <w:r w:rsidR="007C5422">
              <w:rPr>
                <w:rFonts w:asciiTheme="minorHAnsi" w:hAnsiTheme="minorHAnsi" w:cstheme="minorHAnsi"/>
              </w:rPr>
              <w:t>must</w:t>
            </w:r>
            <w:r w:rsidR="001E1D4E" w:rsidRPr="0040671B">
              <w:rPr>
                <w:rFonts w:asciiTheme="minorHAnsi" w:hAnsiTheme="minorHAnsi" w:cstheme="minorHAnsi"/>
              </w:rPr>
              <w:t xml:space="preserve"> connect </w:t>
            </w:r>
            <w:r w:rsidR="0073051D">
              <w:rPr>
                <w:rFonts w:asciiTheme="minorHAnsi" w:hAnsiTheme="minorHAnsi" w:cstheme="minorHAnsi"/>
              </w:rPr>
              <w:t>that</w:t>
            </w:r>
            <w:r w:rsidR="0073051D" w:rsidRPr="0040671B">
              <w:rPr>
                <w:rFonts w:asciiTheme="minorHAnsi" w:hAnsiTheme="minorHAnsi" w:cstheme="minorHAnsi"/>
              </w:rPr>
              <w:t xml:space="preserve"> </w:t>
            </w:r>
            <w:r w:rsidR="001E1D4E" w:rsidRPr="0040671B">
              <w:rPr>
                <w:rFonts w:asciiTheme="minorHAnsi" w:hAnsiTheme="minorHAnsi" w:cstheme="minorHAnsi"/>
              </w:rPr>
              <w:t xml:space="preserve">part </w:t>
            </w:r>
            <w:r w:rsidR="0073051D">
              <w:rPr>
                <w:rFonts w:asciiTheme="minorHAnsi" w:hAnsiTheme="minorHAnsi" w:cstheme="minorHAnsi"/>
              </w:rPr>
              <w:t xml:space="preserve">of the land </w:t>
            </w:r>
            <w:r w:rsidR="001E1D4E" w:rsidRPr="0040671B">
              <w:rPr>
                <w:rFonts w:asciiTheme="minorHAnsi" w:hAnsiTheme="minorHAnsi" w:cstheme="minorHAnsi"/>
              </w:rPr>
              <w:t>by measurement to sufficient and relevant monuments.</w:t>
            </w:r>
          </w:p>
          <w:p w14:paraId="069F2E62" w14:textId="59E72C31" w:rsidR="00ED64E6" w:rsidRPr="0040671B" w:rsidRDefault="00723713" w:rsidP="00B019CC">
            <w:pPr>
              <w:pStyle w:val="ListParagraph"/>
              <w:numPr>
                <w:ilvl w:val="0"/>
                <w:numId w:val="160"/>
              </w:numPr>
              <w:spacing w:afterLines="60" w:after="144" w:line="240" w:lineRule="auto"/>
              <w:contextualSpacing w:val="0"/>
              <w:rPr>
                <w:rFonts w:cs="Arial"/>
              </w:rPr>
            </w:pPr>
            <w:r w:rsidRPr="0040671B">
              <w:rPr>
                <w:rFonts w:asciiTheme="minorHAnsi" w:hAnsiTheme="minorHAnsi" w:cstheme="minorHAnsi"/>
              </w:rPr>
              <w:t xml:space="preserve">Partial surveys </w:t>
            </w:r>
            <w:r w:rsidR="007C5422">
              <w:rPr>
                <w:rFonts w:asciiTheme="minorHAnsi" w:hAnsiTheme="minorHAnsi" w:cstheme="minorHAnsi"/>
              </w:rPr>
              <w:t>must</w:t>
            </w:r>
            <w:r w:rsidRPr="0040671B">
              <w:rPr>
                <w:rFonts w:asciiTheme="minorHAnsi" w:hAnsiTheme="minorHAnsi" w:cstheme="minorHAnsi"/>
              </w:rPr>
              <w:t xml:space="preserve"> be </w:t>
            </w:r>
            <w:r w:rsidR="004E7F3A" w:rsidRPr="0040671B">
              <w:rPr>
                <w:rFonts w:asciiTheme="minorHAnsi" w:hAnsiTheme="minorHAnsi" w:cstheme="minorHAnsi"/>
              </w:rPr>
              <w:t>made</w:t>
            </w:r>
            <w:r w:rsidRPr="0040671B">
              <w:rPr>
                <w:rFonts w:asciiTheme="minorHAnsi" w:hAnsiTheme="minorHAnsi" w:cstheme="minorHAnsi"/>
              </w:rPr>
              <w:t xml:space="preserve"> in accordance with Guideline No. 1</w:t>
            </w:r>
            <w:r w:rsidR="00727EBF" w:rsidRPr="0040671B">
              <w:rPr>
                <w:rFonts w:asciiTheme="minorHAnsi" w:hAnsiTheme="minorHAnsi" w:cstheme="minorHAnsi"/>
              </w:rPr>
              <w:t>.</w:t>
            </w:r>
          </w:p>
        </w:tc>
      </w:tr>
      <w:tr w:rsidR="00ED64E6" w:rsidRPr="00426CB9" w14:paraId="6B275121" w14:textId="77777777" w:rsidTr="00424CD0">
        <w:trPr>
          <w:cantSplit/>
        </w:trPr>
        <w:tc>
          <w:tcPr>
            <w:tcW w:w="1843" w:type="dxa"/>
            <w:tcBorders>
              <w:top w:val="nil"/>
              <w:left w:val="nil"/>
              <w:bottom w:val="nil"/>
              <w:right w:val="nil"/>
            </w:tcBorders>
          </w:tcPr>
          <w:p w14:paraId="3881BE0D" w14:textId="2765190F" w:rsidR="00ED64E6" w:rsidRPr="00624F48" w:rsidRDefault="001E1D4E" w:rsidP="001842E7">
            <w:pPr>
              <w:keepNext/>
              <w:spacing w:afterLines="60" w:after="144"/>
              <w:rPr>
                <w:rStyle w:val="Emphasis"/>
                <w:szCs w:val="22"/>
              </w:rPr>
            </w:pPr>
            <w:r>
              <w:rPr>
                <w:rStyle w:val="Emphasis"/>
                <w:szCs w:val="22"/>
              </w:rPr>
              <w:t>E</w:t>
            </w:r>
            <w:r w:rsidR="00ED64E6" w:rsidRPr="001842E7">
              <w:rPr>
                <w:rStyle w:val="Emphasis"/>
                <w:szCs w:val="22"/>
              </w:rPr>
              <w:t xml:space="preserve">asements </w:t>
            </w:r>
          </w:p>
        </w:tc>
        <w:tc>
          <w:tcPr>
            <w:tcW w:w="567" w:type="dxa"/>
            <w:tcBorders>
              <w:top w:val="nil"/>
              <w:left w:val="nil"/>
              <w:bottom w:val="nil"/>
              <w:right w:val="nil"/>
            </w:tcBorders>
          </w:tcPr>
          <w:p w14:paraId="6464D5C8" w14:textId="77777777" w:rsidR="00ED64E6" w:rsidRPr="00426CB9" w:rsidRDefault="00ED64E6" w:rsidP="00EC5884">
            <w:pPr>
              <w:keepNext/>
              <w:spacing w:afterLines="60" w:after="144"/>
              <w:rPr>
                <w:rFonts w:cs="Arial"/>
                <w:szCs w:val="22"/>
              </w:rPr>
            </w:pPr>
            <w:r w:rsidRPr="00426CB9">
              <w:rPr>
                <w:rFonts w:cs="Arial"/>
                <w:szCs w:val="22"/>
              </w:rPr>
              <w:t>22.</w:t>
            </w:r>
          </w:p>
        </w:tc>
        <w:tc>
          <w:tcPr>
            <w:tcW w:w="6555" w:type="dxa"/>
            <w:tcBorders>
              <w:top w:val="nil"/>
              <w:left w:val="nil"/>
              <w:bottom w:val="nil"/>
              <w:right w:val="nil"/>
            </w:tcBorders>
          </w:tcPr>
          <w:p w14:paraId="4A957915" w14:textId="20E8236F" w:rsidR="005D2951" w:rsidRPr="0040671B" w:rsidRDefault="005D2951" w:rsidP="005E088B">
            <w:pPr>
              <w:keepNext/>
              <w:numPr>
                <w:ilvl w:val="0"/>
                <w:numId w:val="161"/>
              </w:numPr>
              <w:spacing w:afterLines="60" w:after="144"/>
              <w:rPr>
                <w:rFonts w:cs="Arial"/>
                <w:szCs w:val="22"/>
              </w:rPr>
            </w:pPr>
            <w:r w:rsidRPr="0040671B">
              <w:rPr>
                <w:rFonts w:cs="Arial"/>
                <w:szCs w:val="22"/>
              </w:rPr>
              <w:t>Fo</w:t>
            </w:r>
            <w:r w:rsidR="00FA729E" w:rsidRPr="0040671B">
              <w:rPr>
                <w:rFonts w:cs="Arial"/>
                <w:szCs w:val="22"/>
              </w:rPr>
              <w:t xml:space="preserve">r </w:t>
            </w:r>
            <w:r w:rsidRPr="0040671B">
              <w:rPr>
                <w:rFonts w:cs="Arial"/>
                <w:szCs w:val="22"/>
              </w:rPr>
              <w:t xml:space="preserve">an easement over a service the surveyor </w:t>
            </w:r>
            <w:r w:rsidR="007C5422">
              <w:rPr>
                <w:rFonts w:cs="Arial"/>
                <w:szCs w:val="22"/>
              </w:rPr>
              <w:t>must</w:t>
            </w:r>
            <w:r w:rsidRPr="0040671B">
              <w:rPr>
                <w:rFonts w:cs="Arial"/>
                <w:szCs w:val="22"/>
              </w:rPr>
              <w:t xml:space="preserve"> verify </w:t>
            </w:r>
            <w:r w:rsidR="004058B0" w:rsidRPr="0040671B">
              <w:rPr>
                <w:rFonts w:cs="Arial"/>
                <w:szCs w:val="22"/>
              </w:rPr>
              <w:t xml:space="preserve">that </w:t>
            </w:r>
            <w:r w:rsidRPr="0040671B">
              <w:rPr>
                <w:rFonts w:cs="Arial"/>
                <w:szCs w:val="22"/>
              </w:rPr>
              <w:t>the relevant services are wholly within the limits of the easement.</w:t>
            </w:r>
          </w:p>
          <w:p w14:paraId="528F6F20" w14:textId="1C7CA5B2" w:rsidR="00D60B43" w:rsidRPr="0040671B" w:rsidRDefault="001E1D4E">
            <w:pPr>
              <w:keepNext/>
              <w:numPr>
                <w:ilvl w:val="0"/>
                <w:numId w:val="161"/>
              </w:numPr>
              <w:spacing w:afterLines="60" w:after="144"/>
              <w:rPr>
                <w:rFonts w:cs="Arial"/>
                <w:szCs w:val="22"/>
              </w:rPr>
            </w:pPr>
            <w:r w:rsidRPr="0040671B">
              <w:rPr>
                <w:rFonts w:cs="Arial"/>
                <w:szCs w:val="22"/>
              </w:rPr>
              <w:t xml:space="preserve">An easement </w:t>
            </w:r>
            <w:r w:rsidR="007C5422">
              <w:rPr>
                <w:rFonts w:cs="Arial"/>
                <w:szCs w:val="22"/>
              </w:rPr>
              <w:t>must</w:t>
            </w:r>
            <w:r w:rsidRPr="0040671B">
              <w:rPr>
                <w:rFonts w:cs="Arial"/>
                <w:szCs w:val="22"/>
              </w:rPr>
              <w:t xml:space="preserve"> be connected by measurement to relevant monuments and parcel boundaries.</w:t>
            </w:r>
          </w:p>
          <w:p w14:paraId="09CF897E" w14:textId="4F7A6604" w:rsidR="00ED64E6" w:rsidRPr="0040671B" w:rsidRDefault="00D60B43">
            <w:pPr>
              <w:keepNext/>
              <w:numPr>
                <w:ilvl w:val="0"/>
                <w:numId w:val="161"/>
              </w:numPr>
              <w:spacing w:afterLines="60" w:after="144"/>
              <w:rPr>
                <w:rFonts w:cs="Arial"/>
                <w:szCs w:val="22"/>
              </w:rPr>
            </w:pPr>
            <w:r w:rsidRPr="0040671B">
              <w:rPr>
                <w:rFonts w:cs="Arial"/>
                <w:szCs w:val="22"/>
              </w:rPr>
              <w:t xml:space="preserve">The surveyor </w:t>
            </w:r>
            <w:r w:rsidR="007C5422">
              <w:rPr>
                <w:rFonts w:cs="Arial"/>
                <w:szCs w:val="22"/>
              </w:rPr>
              <w:t>must</w:t>
            </w:r>
            <w:r w:rsidRPr="0040671B">
              <w:rPr>
                <w:rFonts w:cs="Arial"/>
                <w:szCs w:val="22"/>
              </w:rPr>
              <w:t xml:space="preserve"> show on the plan</w:t>
            </w:r>
            <w:r w:rsidR="00C7547B" w:rsidRPr="0040671B">
              <w:rPr>
                <w:rFonts w:cs="Arial"/>
                <w:szCs w:val="22"/>
              </w:rPr>
              <w:t xml:space="preserve"> or </w:t>
            </w:r>
            <w:r w:rsidR="002F61F4" w:rsidRPr="0040671B">
              <w:rPr>
                <w:rFonts w:cs="Arial"/>
                <w:szCs w:val="22"/>
              </w:rPr>
              <w:t xml:space="preserve">on the </w:t>
            </w:r>
            <w:r w:rsidR="00C7547B" w:rsidRPr="0040671B">
              <w:rPr>
                <w:rFonts w:cs="Arial"/>
                <w:szCs w:val="22"/>
              </w:rPr>
              <w:t>diagram</w:t>
            </w:r>
            <w:r w:rsidRPr="0040671B">
              <w:rPr>
                <w:rFonts w:cs="Arial"/>
                <w:szCs w:val="22"/>
              </w:rPr>
              <w:t xml:space="preserve"> </w:t>
            </w:r>
            <w:r w:rsidR="00C7547B" w:rsidRPr="0040671B">
              <w:rPr>
                <w:rFonts w:cs="Arial"/>
                <w:szCs w:val="22"/>
              </w:rPr>
              <w:t xml:space="preserve">to accompany </w:t>
            </w:r>
            <w:r w:rsidR="00516056" w:rsidRPr="0040671B">
              <w:rPr>
                <w:rFonts w:cs="Arial"/>
                <w:szCs w:val="22"/>
              </w:rPr>
              <w:t>a</w:t>
            </w:r>
            <w:r w:rsidR="00C7547B" w:rsidRPr="0040671B">
              <w:rPr>
                <w:rFonts w:cs="Arial"/>
                <w:szCs w:val="22"/>
              </w:rPr>
              <w:t xml:space="preserve"> </w:t>
            </w:r>
            <w:r w:rsidR="00B606DF" w:rsidRPr="0040671B">
              <w:rPr>
                <w:rFonts w:cs="Arial"/>
                <w:szCs w:val="22"/>
              </w:rPr>
              <w:t>T</w:t>
            </w:r>
            <w:r w:rsidR="00C7547B" w:rsidRPr="0040671B">
              <w:rPr>
                <w:rFonts w:cs="Arial"/>
                <w:szCs w:val="22"/>
              </w:rPr>
              <w:t xml:space="preserve">ransfer and </w:t>
            </w:r>
            <w:r w:rsidR="00B606DF" w:rsidRPr="0040671B">
              <w:rPr>
                <w:rFonts w:cs="Arial"/>
                <w:szCs w:val="22"/>
              </w:rPr>
              <w:t>G</w:t>
            </w:r>
            <w:r w:rsidR="00C7547B" w:rsidRPr="0040671B">
              <w:rPr>
                <w:rFonts w:cs="Arial"/>
                <w:szCs w:val="22"/>
              </w:rPr>
              <w:t xml:space="preserve">rant of </w:t>
            </w:r>
            <w:r w:rsidR="00B606DF" w:rsidRPr="0040671B">
              <w:rPr>
                <w:rFonts w:cs="Arial"/>
                <w:szCs w:val="22"/>
              </w:rPr>
              <w:t>E</w:t>
            </w:r>
            <w:r w:rsidR="00C7547B" w:rsidRPr="0040671B">
              <w:rPr>
                <w:rFonts w:cs="Arial"/>
                <w:szCs w:val="22"/>
              </w:rPr>
              <w:t>asement, the</w:t>
            </w:r>
            <w:r w:rsidRPr="0040671B">
              <w:rPr>
                <w:rFonts w:cs="Arial"/>
                <w:szCs w:val="22"/>
              </w:rPr>
              <w:t xml:space="preserve"> dimensions of the easement</w:t>
            </w:r>
            <w:r w:rsidR="004542CE" w:rsidRPr="0040671B">
              <w:rPr>
                <w:rFonts w:cs="Arial"/>
                <w:szCs w:val="22"/>
              </w:rPr>
              <w:t xml:space="preserve">. </w:t>
            </w:r>
          </w:p>
          <w:p w14:paraId="3D6B6474" w14:textId="6A21059F" w:rsidR="00C7547B" w:rsidRPr="0040671B" w:rsidRDefault="00FA729E">
            <w:pPr>
              <w:keepNext/>
              <w:numPr>
                <w:ilvl w:val="0"/>
                <w:numId w:val="161"/>
              </w:numPr>
              <w:spacing w:afterLines="60" w:after="144"/>
              <w:rPr>
                <w:rFonts w:cs="Arial"/>
                <w:szCs w:val="22"/>
              </w:rPr>
            </w:pPr>
            <w:r w:rsidRPr="0040671B">
              <w:rPr>
                <w:rFonts w:cs="Arial"/>
                <w:szCs w:val="22"/>
              </w:rPr>
              <w:t xml:space="preserve">Easement </w:t>
            </w:r>
            <w:r w:rsidR="00D60B43" w:rsidRPr="0040671B">
              <w:rPr>
                <w:rFonts w:cs="Arial"/>
                <w:szCs w:val="22"/>
              </w:rPr>
              <w:t xml:space="preserve">dimensions </w:t>
            </w:r>
            <w:r w:rsidR="007C5422">
              <w:rPr>
                <w:rFonts w:cs="Arial"/>
                <w:szCs w:val="22"/>
              </w:rPr>
              <w:t>must</w:t>
            </w:r>
            <w:r w:rsidR="00D60B43" w:rsidRPr="0040671B">
              <w:rPr>
                <w:rFonts w:cs="Arial"/>
                <w:szCs w:val="22"/>
              </w:rPr>
              <w:t xml:space="preserve"> be sufficient to allow a check closure of </w:t>
            </w:r>
            <w:r w:rsidR="0073051D">
              <w:rPr>
                <w:rFonts w:cs="Arial"/>
                <w:szCs w:val="22"/>
              </w:rPr>
              <w:t>those</w:t>
            </w:r>
            <w:r w:rsidR="0073051D" w:rsidRPr="0040671B">
              <w:rPr>
                <w:rFonts w:cs="Arial"/>
                <w:szCs w:val="22"/>
              </w:rPr>
              <w:t xml:space="preserve"> </w:t>
            </w:r>
            <w:r w:rsidR="00D60B43" w:rsidRPr="0040671B">
              <w:rPr>
                <w:rFonts w:cs="Arial"/>
                <w:szCs w:val="22"/>
              </w:rPr>
              <w:t>dimensions.</w:t>
            </w:r>
          </w:p>
          <w:p w14:paraId="5EB65C03" w14:textId="50F437B3" w:rsidR="00C7547B" w:rsidRPr="0040671B" w:rsidRDefault="00C7547B">
            <w:pPr>
              <w:keepNext/>
              <w:numPr>
                <w:ilvl w:val="0"/>
                <w:numId w:val="161"/>
              </w:numPr>
              <w:spacing w:afterLines="60" w:after="144"/>
              <w:rPr>
                <w:rFonts w:cs="Arial"/>
                <w:szCs w:val="22"/>
              </w:rPr>
            </w:pPr>
            <w:r w:rsidRPr="0040671B">
              <w:rPr>
                <w:rFonts w:cs="Arial"/>
                <w:szCs w:val="22"/>
              </w:rPr>
              <w:t xml:space="preserve">The surveyor </w:t>
            </w:r>
            <w:r w:rsidR="007C5422">
              <w:rPr>
                <w:rFonts w:cs="Arial"/>
                <w:szCs w:val="22"/>
              </w:rPr>
              <w:t>must</w:t>
            </w:r>
            <w:r w:rsidRPr="0040671B">
              <w:rPr>
                <w:rFonts w:cs="Arial"/>
                <w:szCs w:val="22"/>
              </w:rPr>
              <w:t xml:space="preserve"> lodge digital spatial information for all easements, in a manner prescribed by the Surveyor-General. </w:t>
            </w:r>
          </w:p>
          <w:p w14:paraId="07B5F93D" w14:textId="73C21C5E" w:rsidR="002F61F4" w:rsidRPr="0040671B" w:rsidRDefault="00626C27">
            <w:pPr>
              <w:keepNext/>
              <w:numPr>
                <w:ilvl w:val="0"/>
                <w:numId w:val="161"/>
              </w:numPr>
              <w:spacing w:afterLines="60" w:after="144"/>
              <w:rPr>
                <w:rFonts w:cs="Arial"/>
                <w:szCs w:val="22"/>
              </w:rPr>
            </w:pPr>
            <w:r w:rsidRPr="0040671B">
              <w:rPr>
                <w:rFonts w:cs="Arial"/>
                <w:szCs w:val="22"/>
              </w:rPr>
              <w:t xml:space="preserve">Easements </w:t>
            </w:r>
            <w:r w:rsidR="00516056" w:rsidRPr="0040671B">
              <w:rPr>
                <w:rFonts w:cs="Arial"/>
                <w:szCs w:val="22"/>
              </w:rPr>
              <w:t>are</w:t>
            </w:r>
            <w:r w:rsidRPr="0040671B">
              <w:rPr>
                <w:rFonts w:cs="Arial"/>
                <w:szCs w:val="22"/>
              </w:rPr>
              <w:t xml:space="preserve"> not </w:t>
            </w:r>
            <w:r w:rsidR="00D12A59">
              <w:rPr>
                <w:rFonts w:cs="Arial"/>
                <w:szCs w:val="22"/>
              </w:rPr>
              <w:t xml:space="preserve">legally </w:t>
            </w:r>
            <w:r w:rsidRPr="0040671B">
              <w:rPr>
                <w:rFonts w:cs="Arial"/>
                <w:szCs w:val="22"/>
              </w:rPr>
              <w:t>created by a Deposited Plan</w:t>
            </w:r>
            <w:r w:rsidR="000C2B3C" w:rsidRPr="0040671B">
              <w:rPr>
                <w:rFonts w:cs="Arial"/>
                <w:szCs w:val="22"/>
              </w:rPr>
              <w:t>. A</w:t>
            </w:r>
            <w:r w:rsidRPr="0040671B">
              <w:rPr>
                <w:rFonts w:cs="Arial"/>
                <w:szCs w:val="22"/>
              </w:rPr>
              <w:t xml:space="preserve">n easement may only be created by </w:t>
            </w:r>
            <w:r w:rsidR="004542CE" w:rsidRPr="0040671B">
              <w:rPr>
                <w:rFonts w:cs="Arial"/>
                <w:szCs w:val="22"/>
              </w:rPr>
              <w:t xml:space="preserve">a </w:t>
            </w:r>
            <w:r w:rsidR="00FA729E" w:rsidRPr="0040671B">
              <w:rPr>
                <w:rFonts w:cs="Arial"/>
                <w:szCs w:val="22"/>
              </w:rPr>
              <w:t>T</w:t>
            </w:r>
            <w:r w:rsidR="004542CE" w:rsidRPr="0040671B">
              <w:rPr>
                <w:rFonts w:cs="Arial"/>
                <w:szCs w:val="22"/>
              </w:rPr>
              <w:t xml:space="preserve">ransfer and </w:t>
            </w:r>
            <w:r w:rsidR="00FA729E" w:rsidRPr="0040671B">
              <w:rPr>
                <w:rFonts w:cs="Arial"/>
                <w:szCs w:val="22"/>
              </w:rPr>
              <w:t>G</w:t>
            </w:r>
            <w:r w:rsidR="004542CE" w:rsidRPr="0040671B">
              <w:rPr>
                <w:rFonts w:cs="Arial"/>
                <w:szCs w:val="22"/>
              </w:rPr>
              <w:t xml:space="preserve">rant of </w:t>
            </w:r>
            <w:r w:rsidR="00FA729E" w:rsidRPr="0040671B">
              <w:rPr>
                <w:rFonts w:cs="Arial"/>
                <w:szCs w:val="22"/>
              </w:rPr>
              <w:t>E</w:t>
            </w:r>
            <w:r w:rsidR="004542CE" w:rsidRPr="0040671B">
              <w:rPr>
                <w:rFonts w:cs="Arial"/>
                <w:szCs w:val="22"/>
              </w:rPr>
              <w:t xml:space="preserve">asement. </w:t>
            </w:r>
            <w:r w:rsidRPr="0040671B">
              <w:rPr>
                <w:rFonts w:cs="Arial"/>
                <w:szCs w:val="22"/>
              </w:rPr>
              <w:t xml:space="preserve">See </w:t>
            </w:r>
            <w:r w:rsidR="00D12A59">
              <w:rPr>
                <w:rFonts w:cs="Arial"/>
                <w:szCs w:val="22"/>
              </w:rPr>
              <w:t xml:space="preserve">the Land Titles Practice Manual </w:t>
            </w:r>
            <w:r w:rsidRPr="0040671B">
              <w:rPr>
                <w:rFonts w:cs="Arial"/>
                <w:szCs w:val="22"/>
              </w:rPr>
              <w:t xml:space="preserve">for more information. </w:t>
            </w:r>
          </w:p>
        </w:tc>
      </w:tr>
    </w:tbl>
    <w:p w14:paraId="67075FAF" w14:textId="77777777" w:rsidR="00B606DF" w:rsidRDefault="00B606DF" w:rsidP="00B606DF">
      <w:pPr>
        <w:spacing w:afterLines="60" w:after="144"/>
        <w:rPr>
          <w:rFonts w:cs="Arial"/>
        </w:rPr>
      </w:pPr>
    </w:p>
    <w:p w14:paraId="7FCD5272" w14:textId="77777777" w:rsidR="00B606DF" w:rsidRDefault="00B606DF">
      <w:pPr>
        <w:rPr>
          <w:rFonts w:cs="Arial"/>
        </w:rPr>
      </w:pPr>
      <w:r>
        <w:rPr>
          <w:rFonts w:cs="Arial"/>
        </w:rPr>
        <w:br w:type="page"/>
      </w:r>
    </w:p>
    <w:p w14:paraId="7F330675" w14:textId="20EEAF71" w:rsidR="00B606DF" w:rsidRPr="00B606DF" w:rsidRDefault="00B606DF" w:rsidP="00B019CC">
      <w:pPr>
        <w:pStyle w:val="Heading2"/>
      </w:pPr>
      <w:bookmarkStart w:id="27" w:name="_Toc134972667"/>
      <w:r w:rsidRPr="00B606DF">
        <w:lastRenderedPageBreak/>
        <w:t>Subdivision C – Re-determination of Boundaries</w:t>
      </w:r>
      <w:bookmarkEnd w:id="27"/>
    </w:p>
    <w:p w14:paraId="016ED10D" w14:textId="108FA84D" w:rsidR="0085441E" w:rsidRPr="00B43385" w:rsidRDefault="00B606DF" w:rsidP="00B019CC">
      <w:pPr>
        <w:pStyle w:val="Heading3"/>
      </w:pPr>
      <w:bookmarkStart w:id="28" w:name="_Toc134972668"/>
      <w:r w:rsidRPr="00B606DF">
        <w:t>Directions 23 – 28</w:t>
      </w:r>
      <w:bookmarkEnd w:id="28"/>
    </w:p>
    <w:tbl>
      <w:tblPr>
        <w:tblW w:w="8965" w:type="dxa"/>
        <w:tblInd w:w="-34" w:type="dxa"/>
        <w:tblLayout w:type="fixed"/>
        <w:tblLook w:val="0000" w:firstRow="0" w:lastRow="0" w:firstColumn="0" w:lastColumn="0" w:noHBand="0" w:noVBand="0"/>
      </w:tblPr>
      <w:tblGrid>
        <w:gridCol w:w="1843"/>
        <w:gridCol w:w="567"/>
        <w:gridCol w:w="6555"/>
      </w:tblGrid>
      <w:tr w:rsidR="00ED64E6" w:rsidRPr="00B606DF" w14:paraId="0E88977B" w14:textId="77777777" w:rsidTr="00424CD0">
        <w:trPr>
          <w:cantSplit/>
          <w:trHeight w:val="1560"/>
        </w:trPr>
        <w:tc>
          <w:tcPr>
            <w:tcW w:w="1843" w:type="dxa"/>
            <w:tcBorders>
              <w:top w:val="nil"/>
              <w:left w:val="nil"/>
              <w:bottom w:val="nil"/>
              <w:right w:val="nil"/>
            </w:tcBorders>
          </w:tcPr>
          <w:p w14:paraId="19CD20B3" w14:textId="2489BDAA" w:rsidR="00ED64E6" w:rsidRPr="00BE2E0E" w:rsidRDefault="00ED64E6" w:rsidP="00EC5884">
            <w:pPr>
              <w:spacing w:afterLines="60" w:after="144"/>
              <w:rPr>
                <w:rStyle w:val="Emphasis"/>
                <w:szCs w:val="22"/>
              </w:rPr>
            </w:pPr>
            <w:r w:rsidRPr="00B353CE">
              <w:rPr>
                <w:rStyle w:val="Emphasis"/>
                <w:szCs w:val="22"/>
              </w:rPr>
              <w:t xml:space="preserve">Adoption of original survey marks </w:t>
            </w:r>
          </w:p>
        </w:tc>
        <w:tc>
          <w:tcPr>
            <w:tcW w:w="567" w:type="dxa"/>
            <w:tcBorders>
              <w:top w:val="nil"/>
              <w:left w:val="nil"/>
              <w:bottom w:val="nil"/>
              <w:right w:val="nil"/>
            </w:tcBorders>
          </w:tcPr>
          <w:p w14:paraId="6D6C455F" w14:textId="77777777" w:rsidR="00ED64E6" w:rsidRPr="00B606DF" w:rsidRDefault="00ED64E6" w:rsidP="00EC5884">
            <w:pPr>
              <w:spacing w:afterLines="60" w:after="144"/>
              <w:rPr>
                <w:rFonts w:cs="Arial"/>
                <w:szCs w:val="22"/>
              </w:rPr>
            </w:pPr>
            <w:r w:rsidRPr="00B606DF">
              <w:rPr>
                <w:rFonts w:cs="Arial"/>
                <w:szCs w:val="22"/>
              </w:rPr>
              <w:t>23.</w:t>
            </w:r>
          </w:p>
        </w:tc>
        <w:tc>
          <w:tcPr>
            <w:tcW w:w="6555" w:type="dxa"/>
            <w:tcBorders>
              <w:top w:val="nil"/>
              <w:left w:val="nil"/>
              <w:bottom w:val="nil"/>
              <w:right w:val="nil"/>
            </w:tcBorders>
          </w:tcPr>
          <w:p w14:paraId="31E72BD9" w14:textId="41A86EA6" w:rsidR="006B6096" w:rsidRPr="00076B4C" w:rsidRDefault="006B6096">
            <w:pPr>
              <w:pStyle w:val="ListParagraph"/>
              <w:numPr>
                <w:ilvl w:val="0"/>
                <w:numId w:val="163"/>
              </w:numPr>
              <w:spacing w:afterLines="60" w:after="144" w:line="240" w:lineRule="auto"/>
              <w:contextualSpacing w:val="0"/>
              <w:rPr>
                <w:rFonts w:ascii="Arial" w:hAnsi="Arial" w:cs="Arial"/>
              </w:rPr>
            </w:pPr>
            <w:r w:rsidRPr="00076B4C">
              <w:rPr>
                <w:rFonts w:ascii="Arial" w:hAnsi="Arial" w:cs="Arial"/>
              </w:rPr>
              <w:t xml:space="preserve">In the absence of evidence to the contrary, where a surveyor makes a resurvey of </w:t>
            </w:r>
            <w:r w:rsidR="00A33754">
              <w:rPr>
                <w:rFonts w:ascii="Arial" w:hAnsi="Arial" w:cs="Arial"/>
              </w:rPr>
              <w:t xml:space="preserve">all or part of the </w:t>
            </w:r>
            <w:r w:rsidRPr="00076B4C">
              <w:rPr>
                <w:rFonts w:ascii="Arial" w:hAnsi="Arial" w:cs="Arial"/>
              </w:rPr>
              <w:t>land in a Crown Grant or Crown Lease</w:t>
            </w:r>
            <w:r w:rsidR="00E85EA8">
              <w:rPr>
                <w:rFonts w:ascii="Arial" w:hAnsi="Arial" w:cs="Arial"/>
              </w:rPr>
              <w:t>,</w:t>
            </w:r>
            <w:r w:rsidRPr="00076B4C">
              <w:rPr>
                <w:rFonts w:ascii="Arial" w:hAnsi="Arial" w:cs="Arial"/>
              </w:rPr>
              <w:t xml:space="preserve"> the boundaries as originally marked on the ground </w:t>
            </w:r>
            <w:r w:rsidR="007C5422">
              <w:rPr>
                <w:rFonts w:ascii="Arial" w:hAnsi="Arial" w:cs="Arial"/>
              </w:rPr>
              <w:t>must</w:t>
            </w:r>
            <w:r w:rsidRPr="00076B4C">
              <w:rPr>
                <w:rFonts w:ascii="Arial" w:hAnsi="Arial" w:cs="Arial"/>
              </w:rPr>
              <w:t xml:space="preserve"> be adopted as the true boundaries, even though the bearings and lengths appearing in a relevant plan or document do not agree with those between the corresponding monuments.</w:t>
            </w:r>
          </w:p>
          <w:p w14:paraId="50BD7043" w14:textId="4D41CD1B" w:rsidR="00ED64E6" w:rsidRPr="00B019CC" w:rsidRDefault="006B6096" w:rsidP="00B019CC">
            <w:pPr>
              <w:pStyle w:val="ListParagraph"/>
              <w:numPr>
                <w:ilvl w:val="0"/>
                <w:numId w:val="163"/>
              </w:numPr>
              <w:spacing w:afterLines="60" w:after="144" w:line="240" w:lineRule="auto"/>
              <w:contextualSpacing w:val="0"/>
              <w:rPr>
                <w:rFonts w:ascii="Arial" w:hAnsi="Arial" w:cs="Arial"/>
              </w:rPr>
            </w:pPr>
            <w:r w:rsidRPr="00B019CC">
              <w:rPr>
                <w:rFonts w:ascii="Arial" w:hAnsi="Arial" w:cs="Arial"/>
              </w:rPr>
              <w:t xml:space="preserve">All boundaries </w:t>
            </w:r>
            <w:r w:rsidR="007C5422">
              <w:rPr>
                <w:rFonts w:ascii="Arial" w:hAnsi="Arial" w:cs="Arial"/>
              </w:rPr>
              <w:t>must</w:t>
            </w:r>
            <w:r w:rsidRPr="00B019CC">
              <w:rPr>
                <w:rFonts w:ascii="Arial" w:hAnsi="Arial" w:cs="Arial"/>
              </w:rPr>
              <w:t xml:space="preserve"> be re-determined in accordance with Guideline No. 22.</w:t>
            </w:r>
          </w:p>
        </w:tc>
      </w:tr>
      <w:tr w:rsidR="00ED64E6" w:rsidRPr="00B606DF" w14:paraId="057C207E" w14:textId="77777777" w:rsidTr="00424CD0">
        <w:trPr>
          <w:cantSplit/>
        </w:trPr>
        <w:tc>
          <w:tcPr>
            <w:tcW w:w="1843" w:type="dxa"/>
            <w:tcBorders>
              <w:top w:val="nil"/>
              <w:left w:val="nil"/>
              <w:bottom w:val="nil"/>
              <w:right w:val="nil"/>
            </w:tcBorders>
          </w:tcPr>
          <w:p w14:paraId="2927F4B2" w14:textId="77777777" w:rsidR="00ED64E6" w:rsidRPr="004C3314" w:rsidRDefault="00ED64E6" w:rsidP="00EC5884">
            <w:pPr>
              <w:spacing w:afterLines="60" w:after="144"/>
              <w:rPr>
                <w:rStyle w:val="Emphasis"/>
                <w:szCs w:val="22"/>
              </w:rPr>
            </w:pPr>
            <w:r w:rsidRPr="00B353CE">
              <w:rPr>
                <w:rStyle w:val="Emphasis"/>
                <w:szCs w:val="22"/>
              </w:rPr>
              <w:t xml:space="preserve">Location of irregular </w:t>
            </w:r>
            <w:r w:rsidRPr="00BE2E0E">
              <w:rPr>
                <w:rStyle w:val="Emphasis"/>
                <w:szCs w:val="22"/>
              </w:rPr>
              <w:t>boundaries</w:t>
            </w:r>
          </w:p>
        </w:tc>
        <w:tc>
          <w:tcPr>
            <w:tcW w:w="567" w:type="dxa"/>
            <w:tcBorders>
              <w:top w:val="nil"/>
              <w:left w:val="nil"/>
              <w:bottom w:val="nil"/>
              <w:right w:val="nil"/>
            </w:tcBorders>
          </w:tcPr>
          <w:p w14:paraId="7CE30E2D" w14:textId="77777777" w:rsidR="00ED64E6" w:rsidRPr="00B606DF" w:rsidRDefault="00ED64E6" w:rsidP="005E088B">
            <w:pPr>
              <w:spacing w:afterLines="60" w:after="144"/>
              <w:rPr>
                <w:rFonts w:cs="Arial"/>
                <w:szCs w:val="22"/>
              </w:rPr>
            </w:pPr>
            <w:r w:rsidRPr="00B606DF">
              <w:rPr>
                <w:rFonts w:cs="Arial"/>
                <w:szCs w:val="22"/>
              </w:rPr>
              <w:t>24.</w:t>
            </w:r>
          </w:p>
        </w:tc>
        <w:tc>
          <w:tcPr>
            <w:tcW w:w="6555" w:type="dxa"/>
            <w:tcBorders>
              <w:top w:val="nil"/>
              <w:left w:val="nil"/>
              <w:bottom w:val="nil"/>
              <w:right w:val="nil"/>
            </w:tcBorders>
          </w:tcPr>
          <w:p w14:paraId="185EBCC2" w14:textId="583320F1" w:rsidR="00ED64E6" w:rsidRPr="0040671B" w:rsidRDefault="00ED64E6" w:rsidP="00B019CC">
            <w:pPr>
              <w:keepNext/>
              <w:spacing w:afterLines="60" w:after="144"/>
              <w:rPr>
                <w:rFonts w:cs="Arial"/>
                <w:szCs w:val="22"/>
              </w:rPr>
            </w:pPr>
            <w:r w:rsidRPr="0040671B">
              <w:rPr>
                <w:rFonts w:cs="Arial"/>
                <w:szCs w:val="22"/>
              </w:rPr>
              <w:t>Where</w:t>
            </w:r>
            <w:r w:rsidRPr="0040671B">
              <w:rPr>
                <w:rFonts w:cs="Arial"/>
                <w:i/>
                <w:iCs/>
                <w:szCs w:val="22"/>
              </w:rPr>
              <w:t xml:space="preserve"> </w:t>
            </w:r>
            <w:r w:rsidRPr="0040671B">
              <w:rPr>
                <w:rFonts w:cs="Arial"/>
                <w:szCs w:val="22"/>
              </w:rPr>
              <w:t xml:space="preserve">an </w:t>
            </w:r>
            <w:r w:rsidR="004058B0" w:rsidRPr="0040671B">
              <w:rPr>
                <w:rFonts w:cs="Arial"/>
                <w:szCs w:val="22"/>
              </w:rPr>
              <w:t xml:space="preserve">occupation </w:t>
            </w:r>
            <w:r w:rsidR="000C2B3C" w:rsidRPr="0040671B">
              <w:rPr>
                <w:rFonts w:cs="Arial"/>
                <w:szCs w:val="22"/>
              </w:rPr>
              <w:t xml:space="preserve">is </w:t>
            </w:r>
            <w:r w:rsidRPr="0040671B">
              <w:rPr>
                <w:rFonts w:cs="Arial"/>
                <w:szCs w:val="22"/>
              </w:rPr>
              <w:t xml:space="preserve">used to define a </w:t>
            </w:r>
            <w:r w:rsidR="009D71DD" w:rsidRPr="0040671B">
              <w:rPr>
                <w:rFonts w:cs="Arial"/>
                <w:szCs w:val="22"/>
              </w:rPr>
              <w:t>boundary,</w:t>
            </w:r>
            <w:r w:rsidRPr="0040671B">
              <w:rPr>
                <w:rFonts w:cs="Arial"/>
                <w:szCs w:val="22"/>
              </w:rPr>
              <w:t xml:space="preserve"> th</w:t>
            </w:r>
            <w:r w:rsidR="000C2B3C" w:rsidRPr="0040671B">
              <w:rPr>
                <w:rFonts w:cs="Arial"/>
                <w:szCs w:val="22"/>
              </w:rPr>
              <w:t>e boundar</w:t>
            </w:r>
            <w:r w:rsidRPr="0040671B">
              <w:rPr>
                <w:rFonts w:cs="Arial"/>
                <w:szCs w:val="22"/>
              </w:rPr>
              <w:t xml:space="preserve">y </w:t>
            </w:r>
            <w:r w:rsidR="007C5422">
              <w:rPr>
                <w:rFonts w:cs="Arial"/>
                <w:szCs w:val="22"/>
              </w:rPr>
              <w:t>must</w:t>
            </w:r>
            <w:r w:rsidRPr="0040671B">
              <w:rPr>
                <w:rFonts w:cs="Arial"/>
                <w:szCs w:val="22"/>
              </w:rPr>
              <w:t xml:space="preserve"> follow the material of the fence, </w:t>
            </w:r>
            <w:r w:rsidR="008451E2" w:rsidRPr="0040671B">
              <w:rPr>
                <w:rFonts w:cs="Arial"/>
                <w:szCs w:val="22"/>
              </w:rPr>
              <w:t>wall,</w:t>
            </w:r>
            <w:r w:rsidRPr="0040671B">
              <w:rPr>
                <w:rFonts w:cs="Arial"/>
                <w:szCs w:val="22"/>
              </w:rPr>
              <w:t xml:space="preserve"> or structure at the surface of the ground.</w:t>
            </w:r>
          </w:p>
        </w:tc>
      </w:tr>
      <w:tr w:rsidR="00ED64E6" w:rsidRPr="00B606DF" w14:paraId="69917AD1" w14:textId="77777777" w:rsidTr="00424CD0">
        <w:trPr>
          <w:cantSplit/>
        </w:trPr>
        <w:tc>
          <w:tcPr>
            <w:tcW w:w="1843" w:type="dxa"/>
            <w:tcBorders>
              <w:top w:val="nil"/>
              <w:left w:val="nil"/>
              <w:bottom w:val="nil"/>
              <w:right w:val="nil"/>
            </w:tcBorders>
          </w:tcPr>
          <w:p w14:paraId="77E8083D" w14:textId="4F5249DE" w:rsidR="00ED64E6" w:rsidRPr="00BE2E0E" w:rsidRDefault="00ED64E6" w:rsidP="00EC5884">
            <w:pPr>
              <w:spacing w:afterLines="60" w:after="144"/>
              <w:rPr>
                <w:rStyle w:val="Emphasis"/>
                <w:szCs w:val="22"/>
              </w:rPr>
            </w:pPr>
            <w:r w:rsidRPr="00B353CE">
              <w:rPr>
                <w:rStyle w:val="Emphasis"/>
                <w:szCs w:val="22"/>
              </w:rPr>
              <w:br w:type="page"/>
              <w:t>Variation from original dimensions to be shown</w:t>
            </w:r>
          </w:p>
        </w:tc>
        <w:tc>
          <w:tcPr>
            <w:tcW w:w="567" w:type="dxa"/>
            <w:tcBorders>
              <w:top w:val="nil"/>
              <w:left w:val="nil"/>
              <w:bottom w:val="nil"/>
              <w:right w:val="nil"/>
            </w:tcBorders>
          </w:tcPr>
          <w:p w14:paraId="1B90FCB4" w14:textId="77777777" w:rsidR="00ED64E6" w:rsidRPr="00B606DF" w:rsidRDefault="00ED64E6" w:rsidP="005E088B">
            <w:pPr>
              <w:spacing w:afterLines="60" w:after="144"/>
              <w:rPr>
                <w:rFonts w:cs="Arial"/>
                <w:szCs w:val="22"/>
              </w:rPr>
            </w:pPr>
            <w:r w:rsidRPr="00B606DF">
              <w:rPr>
                <w:rFonts w:cs="Arial"/>
                <w:szCs w:val="22"/>
              </w:rPr>
              <w:t>25.</w:t>
            </w:r>
          </w:p>
        </w:tc>
        <w:tc>
          <w:tcPr>
            <w:tcW w:w="6555" w:type="dxa"/>
            <w:tcBorders>
              <w:top w:val="nil"/>
              <w:left w:val="nil"/>
              <w:bottom w:val="nil"/>
              <w:right w:val="nil"/>
            </w:tcBorders>
          </w:tcPr>
          <w:p w14:paraId="13C4377D" w14:textId="36EF169B" w:rsidR="00393C3D" w:rsidRPr="0040671B" w:rsidRDefault="00ED64E6">
            <w:pPr>
              <w:spacing w:afterLines="60" w:after="144"/>
              <w:rPr>
                <w:rFonts w:cs="Arial"/>
                <w:szCs w:val="22"/>
              </w:rPr>
            </w:pPr>
            <w:r w:rsidRPr="0040671B">
              <w:rPr>
                <w:rFonts w:cs="Arial"/>
                <w:szCs w:val="22"/>
              </w:rPr>
              <w:t xml:space="preserve">Where </w:t>
            </w:r>
            <w:r w:rsidR="000C2B3C" w:rsidRPr="0040671B">
              <w:rPr>
                <w:rFonts w:cs="Arial"/>
                <w:szCs w:val="22"/>
              </w:rPr>
              <w:t>mark</w:t>
            </w:r>
            <w:r w:rsidR="001F730D" w:rsidRPr="0040671B">
              <w:rPr>
                <w:rFonts w:cs="Arial"/>
                <w:szCs w:val="22"/>
              </w:rPr>
              <w:t>s</w:t>
            </w:r>
            <w:r w:rsidR="000C2B3C" w:rsidRPr="0040671B">
              <w:rPr>
                <w:rFonts w:cs="Arial"/>
                <w:szCs w:val="22"/>
              </w:rPr>
              <w:t xml:space="preserve"> </w:t>
            </w:r>
            <w:r w:rsidRPr="0040671B">
              <w:rPr>
                <w:rFonts w:cs="Arial"/>
                <w:szCs w:val="22"/>
              </w:rPr>
              <w:t>are found</w:t>
            </w:r>
            <w:r w:rsidR="008451E2">
              <w:rPr>
                <w:rFonts w:cs="Arial"/>
                <w:szCs w:val="22"/>
              </w:rPr>
              <w:t>,</w:t>
            </w:r>
            <w:r w:rsidRPr="0040671B">
              <w:rPr>
                <w:rFonts w:cs="Arial"/>
                <w:szCs w:val="22"/>
              </w:rPr>
              <w:t xml:space="preserve"> a surveyor </w:t>
            </w:r>
            <w:r w:rsidR="007C5422">
              <w:rPr>
                <w:rFonts w:cs="Arial"/>
                <w:szCs w:val="22"/>
              </w:rPr>
              <w:t>must</w:t>
            </w:r>
            <w:r w:rsidRPr="0040671B">
              <w:rPr>
                <w:rFonts w:cs="Arial"/>
                <w:szCs w:val="22"/>
              </w:rPr>
              <w:t xml:space="preserve"> determine the bearing and distance between them</w:t>
            </w:r>
            <w:r w:rsidR="00B21E93" w:rsidRPr="0040671B">
              <w:rPr>
                <w:rFonts w:cs="Arial"/>
                <w:szCs w:val="22"/>
              </w:rPr>
              <w:t>.</w:t>
            </w:r>
            <w:r w:rsidRPr="0040671B">
              <w:rPr>
                <w:rFonts w:cs="Arial"/>
                <w:szCs w:val="22"/>
              </w:rPr>
              <w:t xml:space="preserve"> </w:t>
            </w:r>
            <w:r w:rsidR="00B21E93" w:rsidRPr="0040671B">
              <w:rPr>
                <w:rFonts w:cs="Arial"/>
                <w:szCs w:val="22"/>
              </w:rPr>
              <w:t xml:space="preserve">If </w:t>
            </w:r>
            <w:r w:rsidRPr="0040671B">
              <w:rPr>
                <w:rFonts w:cs="Arial"/>
                <w:szCs w:val="22"/>
              </w:rPr>
              <w:t xml:space="preserve">a difference from the original reference is </w:t>
            </w:r>
            <w:r w:rsidR="00305DBF" w:rsidRPr="0040671B">
              <w:rPr>
                <w:rFonts w:cs="Arial"/>
                <w:szCs w:val="22"/>
              </w:rPr>
              <w:t>determined</w:t>
            </w:r>
            <w:r w:rsidR="00B21E93" w:rsidRPr="0040671B">
              <w:rPr>
                <w:rFonts w:cs="Arial"/>
                <w:szCs w:val="22"/>
              </w:rPr>
              <w:t>,</w:t>
            </w:r>
            <w:r w:rsidRPr="0040671B">
              <w:rPr>
                <w:rFonts w:cs="Arial"/>
                <w:szCs w:val="22"/>
              </w:rPr>
              <w:t xml:space="preserve"> the surveyor </w:t>
            </w:r>
            <w:r w:rsidR="007C5422">
              <w:rPr>
                <w:rFonts w:cs="Arial"/>
                <w:szCs w:val="22"/>
              </w:rPr>
              <w:t>must</w:t>
            </w:r>
            <w:r w:rsidRPr="0040671B">
              <w:rPr>
                <w:rFonts w:cs="Arial"/>
                <w:szCs w:val="22"/>
              </w:rPr>
              <w:t xml:space="preserve"> decide from other evidence which of the monuments to </w:t>
            </w:r>
            <w:r w:rsidR="00B0257C" w:rsidRPr="0040671B">
              <w:rPr>
                <w:rFonts w:cs="Arial"/>
                <w:szCs w:val="22"/>
              </w:rPr>
              <w:t>adopt and</w:t>
            </w:r>
            <w:r w:rsidRPr="0040671B">
              <w:rPr>
                <w:rFonts w:cs="Arial"/>
                <w:szCs w:val="22"/>
              </w:rPr>
              <w:t xml:space="preserve"> </w:t>
            </w:r>
            <w:r w:rsidR="007C5422">
              <w:rPr>
                <w:rFonts w:cs="Arial"/>
                <w:szCs w:val="22"/>
              </w:rPr>
              <w:t>must</w:t>
            </w:r>
            <w:r w:rsidRPr="0040671B">
              <w:rPr>
                <w:rFonts w:cs="Arial"/>
                <w:szCs w:val="22"/>
              </w:rPr>
              <w:t xml:space="preserve"> note details of </w:t>
            </w:r>
            <w:r w:rsidR="0073051D">
              <w:rPr>
                <w:rFonts w:cs="Arial"/>
                <w:szCs w:val="22"/>
              </w:rPr>
              <w:t>the</w:t>
            </w:r>
            <w:r w:rsidR="0073051D" w:rsidRPr="0040671B">
              <w:rPr>
                <w:rFonts w:cs="Arial"/>
                <w:szCs w:val="22"/>
              </w:rPr>
              <w:t xml:space="preserve"> </w:t>
            </w:r>
            <w:r w:rsidRPr="0040671B">
              <w:rPr>
                <w:rFonts w:cs="Arial"/>
                <w:szCs w:val="22"/>
              </w:rPr>
              <w:t xml:space="preserve">evidence and </w:t>
            </w:r>
            <w:r w:rsidR="0073051D">
              <w:rPr>
                <w:rFonts w:cs="Arial"/>
                <w:szCs w:val="22"/>
              </w:rPr>
              <w:t xml:space="preserve">the </w:t>
            </w:r>
            <w:r w:rsidRPr="0040671B">
              <w:rPr>
                <w:rFonts w:cs="Arial"/>
                <w:szCs w:val="22"/>
              </w:rPr>
              <w:t>difference on the plan.</w:t>
            </w:r>
          </w:p>
        </w:tc>
      </w:tr>
      <w:tr w:rsidR="00393C3D" w:rsidRPr="00B606DF" w14:paraId="690A1786" w14:textId="77777777" w:rsidTr="00424CD0">
        <w:trPr>
          <w:cantSplit/>
        </w:trPr>
        <w:tc>
          <w:tcPr>
            <w:tcW w:w="1843" w:type="dxa"/>
            <w:tcBorders>
              <w:top w:val="nil"/>
              <w:left w:val="nil"/>
              <w:bottom w:val="nil"/>
              <w:right w:val="nil"/>
            </w:tcBorders>
          </w:tcPr>
          <w:p w14:paraId="578882A2" w14:textId="27FB85DD" w:rsidR="00393C3D" w:rsidRPr="00624F48" w:rsidRDefault="00393C3D" w:rsidP="00EC5884">
            <w:pPr>
              <w:spacing w:afterLines="60" w:after="144"/>
              <w:rPr>
                <w:rStyle w:val="Emphasis"/>
                <w:szCs w:val="22"/>
              </w:rPr>
            </w:pPr>
            <w:r w:rsidRPr="00B353CE">
              <w:rPr>
                <w:rStyle w:val="Emphasis"/>
                <w:szCs w:val="22"/>
              </w:rPr>
              <w:t>Practice to be adopted where original marks are missi</w:t>
            </w:r>
            <w:r w:rsidRPr="00BE2E0E">
              <w:rPr>
                <w:rStyle w:val="Emphasis"/>
                <w:szCs w:val="22"/>
              </w:rPr>
              <w:t>ng or disturbed</w:t>
            </w:r>
          </w:p>
        </w:tc>
        <w:tc>
          <w:tcPr>
            <w:tcW w:w="567" w:type="dxa"/>
            <w:tcBorders>
              <w:top w:val="nil"/>
              <w:left w:val="nil"/>
              <w:bottom w:val="nil"/>
              <w:right w:val="nil"/>
            </w:tcBorders>
          </w:tcPr>
          <w:p w14:paraId="2B08694E" w14:textId="643E4699" w:rsidR="00393C3D" w:rsidRPr="00B606DF" w:rsidRDefault="00393C3D" w:rsidP="005E088B">
            <w:pPr>
              <w:spacing w:afterLines="60" w:after="144"/>
              <w:rPr>
                <w:rFonts w:cs="Arial"/>
                <w:szCs w:val="22"/>
              </w:rPr>
            </w:pPr>
            <w:r w:rsidRPr="00B606DF">
              <w:rPr>
                <w:rFonts w:cs="Arial"/>
                <w:szCs w:val="22"/>
              </w:rPr>
              <w:t>26.</w:t>
            </w:r>
          </w:p>
        </w:tc>
        <w:tc>
          <w:tcPr>
            <w:tcW w:w="6555" w:type="dxa"/>
            <w:tcBorders>
              <w:top w:val="nil"/>
              <w:left w:val="nil"/>
              <w:bottom w:val="nil"/>
              <w:right w:val="nil"/>
            </w:tcBorders>
          </w:tcPr>
          <w:p w14:paraId="7CBC90C0" w14:textId="389FD240" w:rsidR="00393C3D" w:rsidRPr="00B606DF" w:rsidRDefault="00393C3D">
            <w:pPr>
              <w:spacing w:afterLines="60" w:after="144"/>
              <w:rPr>
                <w:rFonts w:cs="Arial"/>
                <w:szCs w:val="22"/>
              </w:rPr>
            </w:pPr>
            <w:r w:rsidRPr="00B606DF">
              <w:rPr>
                <w:rFonts w:cs="Arial"/>
                <w:szCs w:val="22"/>
              </w:rPr>
              <w:t xml:space="preserve">Where monuments of an original survey are missing or disturbed the surveyor </w:t>
            </w:r>
            <w:r w:rsidR="007C5422">
              <w:rPr>
                <w:rFonts w:cs="Arial"/>
                <w:szCs w:val="22"/>
              </w:rPr>
              <w:t>must</w:t>
            </w:r>
            <w:r w:rsidRPr="00B606DF">
              <w:rPr>
                <w:rFonts w:cs="Arial"/>
                <w:szCs w:val="22"/>
              </w:rPr>
              <w:t xml:space="preserve"> determine the boundaries and corners of the subject land by measurement in correct relation to boundaries of adjacent parcels of land and parcels of land on opposite sides of roads, and to occupations and to other evidence of correct location as may be found after full investigation and inquiry.</w:t>
            </w:r>
          </w:p>
        </w:tc>
      </w:tr>
      <w:tr w:rsidR="00393C3D" w:rsidRPr="00B606DF" w14:paraId="1D7E02C5" w14:textId="77777777" w:rsidTr="00424CD0">
        <w:trPr>
          <w:cantSplit/>
        </w:trPr>
        <w:tc>
          <w:tcPr>
            <w:tcW w:w="1843" w:type="dxa"/>
            <w:tcBorders>
              <w:top w:val="nil"/>
              <w:left w:val="nil"/>
              <w:bottom w:val="nil"/>
              <w:right w:val="nil"/>
            </w:tcBorders>
          </w:tcPr>
          <w:p w14:paraId="230F267A" w14:textId="7D4D3C0C" w:rsidR="00393C3D" w:rsidRPr="00BE2E0E" w:rsidRDefault="00393C3D" w:rsidP="00EC5884">
            <w:pPr>
              <w:spacing w:afterLines="60" w:after="144"/>
              <w:rPr>
                <w:rStyle w:val="Emphasis"/>
                <w:szCs w:val="22"/>
              </w:rPr>
            </w:pPr>
            <w:r w:rsidRPr="00B353CE">
              <w:rPr>
                <w:rStyle w:val="Emphasis"/>
                <w:szCs w:val="22"/>
              </w:rPr>
              <w:t>Disclosure of excess or shortage</w:t>
            </w:r>
          </w:p>
        </w:tc>
        <w:tc>
          <w:tcPr>
            <w:tcW w:w="567" w:type="dxa"/>
            <w:tcBorders>
              <w:top w:val="nil"/>
              <w:left w:val="nil"/>
              <w:bottom w:val="nil"/>
              <w:right w:val="nil"/>
            </w:tcBorders>
          </w:tcPr>
          <w:p w14:paraId="1743CC0C" w14:textId="334D2B2F" w:rsidR="00393C3D" w:rsidRPr="00B606DF" w:rsidRDefault="00393C3D" w:rsidP="005E088B">
            <w:pPr>
              <w:spacing w:afterLines="60" w:after="144"/>
              <w:rPr>
                <w:rFonts w:cs="Arial"/>
                <w:szCs w:val="22"/>
              </w:rPr>
            </w:pPr>
            <w:r w:rsidRPr="00B606DF">
              <w:rPr>
                <w:rFonts w:cs="Arial"/>
                <w:szCs w:val="22"/>
              </w:rPr>
              <w:t>27.</w:t>
            </w:r>
          </w:p>
        </w:tc>
        <w:tc>
          <w:tcPr>
            <w:tcW w:w="6555" w:type="dxa"/>
            <w:tcBorders>
              <w:top w:val="nil"/>
              <w:left w:val="nil"/>
              <w:bottom w:val="nil"/>
              <w:right w:val="nil"/>
            </w:tcBorders>
          </w:tcPr>
          <w:p w14:paraId="5A63E9E4" w14:textId="78C74A84" w:rsidR="00393C3D" w:rsidRPr="00B606DF" w:rsidRDefault="00393C3D" w:rsidP="00B019CC">
            <w:pPr>
              <w:pStyle w:val="ListParagraph"/>
              <w:numPr>
                <w:ilvl w:val="0"/>
                <w:numId w:val="251"/>
              </w:numPr>
              <w:spacing w:afterLines="60" w:after="144" w:line="240" w:lineRule="auto"/>
              <w:contextualSpacing w:val="0"/>
              <w:rPr>
                <w:rFonts w:ascii="Arial" w:hAnsi="Arial" w:cs="Arial"/>
              </w:rPr>
            </w:pPr>
            <w:r w:rsidRPr="00B606DF">
              <w:rPr>
                <w:rFonts w:ascii="Arial" w:hAnsi="Arial" w:cs="Arial"/>
              </w:rPr>
              <w:t xml:space="preserve">Where a measurement discloses a boundary of land surveyed to be longer or shorter than is indicated in the document of title </w:t>
            </w:r>
            <w:r w:rsidR="00EE451D">
              <w:rPr>
                <w:rFonts w:ascii="Arial" w:hAnsi="Arial" w:cs="Arial"/>
              </w:rPr>
              <w:t>for that</w:t>
            </w:r>
            <w:r w:rsidRPr="00B606DF">
              <w:rPr>
                <w:rFonts w:ascii="Arial" w:hAnsi="Arial" w:cs="Arial"/>
              </w:rPr>
              <w:t xml:space="preserve"> land</w:t>
            </w:r>
            <w:r w:rsidR="00CD5CAF">
              <w:rPr>
                <w:rFonts w:ascii="Arial" w:hAnsi="Arial" w:cs="Arial"/>
              </w:rPr>
              <w:t>,</w:t>
            </w:r>
            <w:r w:rsidRPr="00B606DF">
              <w:rPr>
                <w:rFonts w:ascii="Arial" w:hAnsi="Arial" w:cs="Arial"/>
              </w:rPr>
              <w:t xml:space="preserve"> a surveyor </w:t>
            </w:r>
            <w:r w:rsidR="007C5422">
              <w:rPr>
                <w:rFonts w:ascii="Arial" w:hAnsi="Arial" w:cs="Arial"/>
              </w:rPr>
              <w:t>must</w:t>
            </w:r>
            <w:r w:rsidRPr="00B606DF">
              <w:rPr>
                <w:rFonts w:ascii="Arial" w:hAnsi="Arial" w:cs="Arial"/>
              </w:rPr>
              <w:t xml:space="preserve"> verify the length of </w:t>
            </w:r>
            <w:r w:rsidR="00EE451D">
              <w:rPr>
                <w:rFonts w:ascii="Arial" w:hAnsi="Arial" w:cs="Arial"/>
              </w:rPr>
              <w:t>the</w:t>
            </w:r>
            <w:r w:rsidR="00EE451D" w:rsidRPr="00B606DF">
              <w:rPr>
                <w:rFonts w:ascii="Arial" w:hAnsi="Arial" w:cs="Arial"/>
              </w:rPr>
              <w:t xml:space="preserve"> </w:t>
            </w:r>
            <w:r w:rsidRPr="00B606DF">
              <w:rPr>
                <w:rFonts w:ascii="Arial" w:hAnsi="Arial" w:cs="Arial"/>
              </w:rPr>
              <w:t xml:space="preserve">boundary and record appropriate entries in field notes, and show in </w:t>
            </w:r>
            <w:r w:rsidR="00CD5CAF">
              <w:rPr>
                <w:rFonts w:ascii="Arial" w:hAnsi="Arial" w:cs="Arial"/>
              </w:rPr>
              <w:t>the</w:t>
            </w:r>
            <w:r w:rsidR="00CD5CAF" w:rsidRPr="00B606DF">
              <w:rPr>
                <w:rFonts w:ascii="Arial" w:hAnsi="Arial" w:cs="Arial"/>
              </w:rPr>
              <w:t xml:space="preserve"> </w:t>
            </w:r>
            <w:r w:rsidRPr="00B606DF">
              <w:rPr>
                <w:rFonts w:ascii="Arial" w:hAnsi="Arial" w:cs="Arial"/>
              </w:rPr>
              <w:t>notes and on any plan of the survey the monuments adopted.</w:t>
            </w:r>
          </w:p>
          <w:p w14:paraId="1EF7A4E7" w14:textId="10829A46" w:rsidR="00393C3D" w:rsidRPr="00B606DF" w:rsidRDefault="00393C3D" w:rsidP="00B019CC">
            <w:pPr>
              <w:pStyle w:val="ListParagraph"/>
              <w:numPr>
                <w:ilvl w:val="0"/>
                <w:numId w:val="251"/>
              </w:numPr>
              <w:spacing w:afterLines="60" w:after="144" w:line="240" w:lineRule="auto"/>
              <w:contextualSpacing w:val="0"/>
              <w:rPr>
                <w:rFonts w:cs="Arial"/>
              </w:rPr>
            </w:pPr>
            <w:r w:rsidRPr="00B606DF">
              <w:rPr>
                <w:rFonts w:ascii="Arial" w:hAnsi="Arial" w:cs="Arial"/>
              </w:rPr>
              <w:t>In the absence of monuments defining the land surveyed</w:t>
            </w:r>
            <w:r w:rsidR="00774DFA">
              <w:rPr>
                <w:rFonts w:ascii="Arial" w:hAnsi="Arial" w:cs="Arial"/>
              </w:rPr>
              <w:t>,</w:t>
            </w:r>
            <w:r w:rsidRPr="00B606DF">
              <w:rPr>
                <w:rFonts w:ascii="Arial" w:hAnsi="Arial" w:cs="Arial"/>
              </w:rPr>
              <w:t xml:space="preserve"> a surveyor </w:t>
            </w:r>
            <w:r w:rsidR="007C5422">
              <w:rPr>
                <w:rFonts w:ascii="Arial" w:hAnsi="Arial" w:cs="Arial"/>
              </w:rPr>
              <w:t>must</w:t>
            </w:r>
            <w:r w:rsidRPr="00B606DF">
              <w:rPr>
                <w:rFonts w:ascii="Arial" w:hAnsi="Arial" w:cs="Arial"/>
              </w:rPr>
              <w:t xml:space="preserve"> indicate whether there is sufficient land available to permit the adoption of measurement without causing any encroachment upon or hiatus with </w:t>
            </w:r>
            <w:r w:rsidRPr="00774DFA">
              <w:rPr>
                <w:rFonts w:ascii="Arial" w:hAnsi="Arial" w:cs="Arial"/>
              </w:rPr>
              <w:t>any road</w:t>
            </w:r>
            <w:r w:rsidR="00636C2F" w:rsidRPr="00774DFA">
              <w:rPr>
                <w:rFonts w:ascii="Arial" w:hAnsi="Arial" w:cs="Arial"/>
              </w:rPr>
              <w:t xml:space="preserve"> </w:t>
            </w:r>
            <w:r w:rsidRPr="00774DFA">
              <w:rPr>
                <w:rFonts w:ascii="Arial" w:hAnsi="Arial" w:cs="Arial"/>
              </w:rPr>
              <w:t>or adjoining parcel of land.</w:t>
            </w:r>
          </w:p>
        </w:tc>
      </w:tr>
      <w:tr w:rsidR="00393C3D" w:rsidRPr="00B606DF" w14:paraId="5637BBF1" w14:textId="77777777" w:rsidTr="00424CD0">
        <w:trPr>
          <w:cantSplit/>
        </w:trPr>
        <w:tc>
          <w:tcPr>
            <w:tcW w:w="1843" w:type="dxa"/>
            <w:tcBorders>
              <w:top w:val="nil"/>
              <w:left w:val="nil"/>
              <w:bottom w:val="nil"/>
              <w:right w:val="nil"/>
            </w:tcBorders>
          </w:tcPr>
          <w:p w14:paraId="17FF4E08" w14:textId="70FB8CDB" w:rsidR="00393C3D" w:rsidRPr="00EC5884" w:rsidRDefault="00DD3122" w:rsidP="00EC5884">
            <w:pPr>
              <w:spacing w:afterLines="60" w:after="144"/>
              <w:rPr>
                <w:rStyle w:val="Emphasis"/>
                <w:szCs w:val="22"/>
              </w:rPr>
            </w:pPr>
            <w:r>
              <w:rPr>
                <w:rStyle w:val="Emphasis"/>
                <w:szCs w:val="22"/>
              </w:rPr>
              <w:lastRenderedPageBreak/>
              <w:t>M</w:t>
            </w:r>
            <w:r w:rsidR="00EC5884" w:rsidRPr="00EC5884">
              <w:rPr>
                <w:rStyle w:val="Emphasis"/>
                <w:szCs w:val="22"/>
              </w:rPr>
              <w:t>onuments</w:t>
            </w:r>
            <w:r w:rsidR="00EC5884">
              <w:rPr>
                <w:rStyle w:val="Emphasis"/>
                <w:szCs w:val="22"/>
              </w:rPr>
              <w:t xml:space="preserve"> </w:t>
            </w:r>
            <w:r w:rsidR="00393C3D" w:rsidRPr="00EC5884">
              <w:rPr>
                <w:rStyle w:val="Emphasis"/>
                <w:szCs w:val="22"/>
              </w:rPr>
              <w:t>to be shown on field notes and plans</w:t>
            </w:r>
          </w:p>
        </w:tc>
        <w:tc>
          <w:tcPr>
            <w:tcW w:w="567" w:type="dxa"/>
            <w:tcBorders>
              <w:top w:val="nil"/>
              <w:left w:val="nil"/>
              <w:bottom w:val="nil"/>
              <w:right w:val="nil"/>
            </w:tcBorders>
          </w:tcPr>
          <w:p w14:paraId="38615915" w14:textId="4D5B65B7" w:rsidR="00393C3D" w:rsidRPr="005E088B" w:rsidRDefault="00393C3D" w:rsidP="00EC5884">
            <w:pPr>
              <w:spacing w:afterLines="60" w:after="144"/>
              <w:rPr>
                <w:rFonts w:cs="Arial"/>
                <w:szCs w:val="22"/>
              </w:rPr>
            </w:pPr>
            <w:r w:rsidRPr="00EC5884">
              <w:rPr>
                <w:rFonts w:cs="Arial"/>
                <w:szCs w:val="22"/>
              </w:rPr>
              <w:t>28.</w:t>
            </w:r>
          </w:p>
        </w:tc>
        <w:tc>
          <w:tcPr>
            <w:tcW w:w="6555" w:type="dxa"/>
            <w:tcBorders>
              <w:top w:val="nil"/>
              <w:left w:val="nil"/>
              <w:bottom w:val="nil"/>
              <w:right w:val="nil"/>
            </w:tcBorders>
          </w:tcPr>
          <w:p w14:paraId="79A0E18A" w14:textId="60D0F10A" w:rsidR="00393C3D" w:rsidRDefault="00393C3D">
            <w:pPr>
              <w:pStyle w:val="ListParagraph"/>
              <w:numPr>
                <w:ilvl w:val="0"/>
                <w:numId w:val="164"/>
              </w:numPr>
              <w:spacing w:afterLines="60" w:after="144" w:line="240" w:lineRule="auto"/>
              <w:contextualSpacing w:val="0"/>
              <w:rPr>
                <w:rFonts w:ascii="Arial" w:hAnsi="Arial" w:cs="Arial"/>
              </w:rPr>
            </w:pPr>
            <w:r w:rsidRPr="00B606DF">
              <w:rPr>
                <w:rFonts w:ascii="Arial" w:hAnsi="Arial" w:cs="Arial"/>
              </w:rPr>
              <w:t xml:space="preserve">A surveyor </w:t>
            </w:r>
            <w:r w:rsidR="007C5422">
              <w:rPr>
                <w:rFonts w:ascii="Arial" w:hAnsi="Arial" w:cs="Arial"/>
              </w:rPr>
              <w:t>must</w:t>
            </w:r>
            <w:r w:rsidRPr="00B606DF">
              <w:rPr>
                <w:rFonts w:ascii="Arial" w:hAnsi="Arial" w:cs="Arial"/>
              </w:rPr>
              <w:t xml:space="preserve"> indicate in field notes and </w:t>
            </w:r>
            <w:r w:rsidR="0062535F" w:rsidRPr="00B606DF">
              <w:rPr>
                <w:rFonts w:ascii="Arial" w:hAnsi="Arial" w:cs="Arial"/>
              </w:rPr>
              <w:t xml:space="preserve">on </w:t>
            </w:r>
            <w:r w:rsidRPr="00B606DF">
              <w:rPr>
                <w:rFonts w:ascii="Arial" w:hAnsi="Arial" w:cs="Arial"/>
              </w:rPr>
              <w:t>any plan the nature and position, or non-existence of all monuments relevant to the survey.</w:t>
            </w:r>
          </w:p>
          <w:p w14:paraId="081392FD" w14:textId="4E6E71A7" w:rsidR="00393C3D" w:rsidRPr="00B606DF" w:rsidRDefault="00AA486F" w:rsidP="00B019CC">
            <w:pPr>
              <w:pStyle w:val="ListParagraph"/>
              <w:numPr>
                <w:ilvl w:val="0"/>
                <w:numId w:val="164"/>
              </w:numPr>
              <w:spacing w:afterLines="60" w:after="144" w:line="240" w:lineRule="auto"/>
              <w:contextualSpacing w:val="0"/>
              <w:rPr>
                <w:rFonts w:ascii="Arial" w:hAnsi="Arial" w:cs="Arial"/>
              </w:rPr>
            </w:pPr>
            <w:r>
              <w:rPr>
                <w:rFonts w:ascii="Arial" w:hAnsi="Arial" w:cs="Arial"/>
              </w:rPr>
              <w:t xml:space="preserve">A </w:t>
            </w:r>
            <w:r w:rsidR="00393C3D" w:rsidRPr="00B606DF">
              <w:rPr>
                <w:rFonts w:ascii="Arial" w:hAnsi="Arial" w:cs="Arial"/>
              </w:rPr>
              <w:t xml:space="preserve">monument that is important for the definition of the land must be shown in the </w:t>
            </w:r>
            <w:r w:rsidR="008451E2" w:rsidRPr="00B606DF">
              <w:rPr>
                <w:rFonts w:ascii="Arial" w:hAnsi="Arial" w:cs="Arial"/>
              </w:rPr>
              <w:t>surveyor’s</w:t>
            </w:r>
            <w:r w:rsidR="00393C3D" w:rsidRPr="00B606DF">
              <w:rPr>
                <w:rFonts w:ascii="Arial" w:hAnsi="Arial" w:cs="Arial"/>
              </w:rPr>
              <w:t xml:space="preserve"> field notes, and on the plan, with the annotation “found”, “gone”, “disturbed” or “inaccessible” as appropriate.</w:t>
            </w:r>
          </w:p>
          <w:p w14:paraId="33A473F4" w14:textId="489996DC" w:rsidR="00393C3D" w:rsidRPr="00B606DF" w:rsidRDefault="00393C3D" w:rsidP="00EC5884">
            <w:pPr>
              <w:numPr>
                <w:ilvl w:val="0"/>
                <w:numId w:val="164"/>
              </w:numPr>
              <w:spacing w:afterLines="60" w:after="144"/>
              <w:rPr>
                <w:rFonts w:cs="Arial"/>
                <w:szCs w:val="22"/>
              </w:rPr>
            </w:pPr>
            <w:r w:rsidRPr="00B606DF">
              <w:rPr>
                <w:rFonts w:cs="Arial"/>
                <w:szCs w:val="22"/>
              </w:rPr>
              <w:t>A monument must not be recorded as “gone” unless a thorough search for it has been made and the measurements of its probable site recorded on the surveyor</w:t>
            </w:r>
            <w:r w:rsidR="00246DBD">
              <w:rPr>
                <w:rFonts w:cs="Arial"/>
                <w:szCs w:val="22"/>
              </w:rPr>
              <w:t>’</w:t>
            </w:r>
            <w:r w:rsidRPr="00B606DF">
              <w:rPr>
                <w:rFonts w:cs="Arial"/>
                <w:szCs w:val="22"/>
              </w:rPr>
              <w:t>s field notes.</w:t>
            </w:r>
          </w:p>
          <w:p w14:paraId="09A33BBF" w14:textId="63F9AF5B" w:rsidR="00393C3D" w:rsidRPr="00B606DF" w:rsidRDefault="00393C3D" w:rsidP="00B019CC">
            <w:pPr>
              <w:pStyle w:val="ListParagraph"/>
              <w:numPr>
                <w:ilvl w:val="0"/>
                <w:numId w:val="164"/>
              </w:numPr>
              <w:spacing w:afterLines="60" w:after="144" w:line="240" w:lineRule="auto"/>
              <w:contextualSpacing w:val="0"/>
              <w:rPr>
                <w:rFonts w:ascii="Arial" w:hAnsi="Arial" w:cs="Arial"/>
              </w:rPr>
            </w:pPr>
            <w:r w:rsidRPr="00B606DF">
              <w:rPr>
                <w:rFonts w:ascii="Arial" w:hAnsi="Arial" w:cs="Arial"/>
              </w:rPr>
              <w:t xml:space="preserve">Where a surveyor ascertains during the making of any survey that control marks or </w:t>
            </w:r>
            <w:r w:rsidR="00C90FCA" w:rsidRPr="00B606DF">
              <w:rPr>
                <w:rFonts w:ascii="Arial" w:hAnsi="Arial" w:cs="Arial"/>
              </w:rPr>
              <w:t>coordinate</w:t>
            </w:r>
            <w:r w:rsidRPr="00B606DF">
              <w:rPr>
                <w:rFonts w:ascii="Arial" w:hAnsi="Arial" w:cs="Arial"/>
              </w:rPr>
              <w:t>d reference marks are missing, disturbed or likely to be disturbed</w:t>
            </w:r>
            <w:r w:rsidR="008451E2">
              <w:rPr>
                <w:rFonts w:ascii="Arial" w:hAnsi="Arial" w:cs="Arial"/>
              </w:rPr>
              <w:t>,</w:t>
            </w:r>
            <w:r w:rsidRPr="00B606DF">
              <w:rPr>
                <w:rFonts w:ascii="Arial" w:hAnsi="Arial" w:cs="Arial"/>
              </w:rPr>
              <w:t xml:space="preserve"> the surveyor </w:t>
            </w:r>
            <w:r w:rsidR="007C5422">
              <w:rPr>
                <w:rFonts w:ascii="Arial" w:hAnsi="Arial" w:cs="Arial"/>
              </w:rPr>
              <w:t>must</w:t>
            </w:r>
            <w:r w:rsidRPr="00B606DF">
              <w:rPr>
                <w:rFonts w:ascii="Arial" w:hAnsi="Arial" w:cs="Arial"/>
              </w:rPr>
              <w:t xml:space="preserve"> report the fact to the Surveyor-General.</w:t>
            </w:r>
          </w:p>
        </w:tc>
      </w:tr>
    </w:tbl>
    <w:p w14:paraId="05EACEB6" w14:textId="77777777" w:rsidR="00EC5884" w:rsidRDefault="00EC5884" w:rsidP="00EC5884">
      <w:pPr>
        <w:spacing w:afterLines="60" w:after="144"/>
        <w:rPr>
          <w:rFonts w:cs="Arial"/>
        </w:rPr>
      </w:pPr>
    </w:p>
    <w:p w14:paraId="1975675E" w14:textId="77777777" w:rsidR="00EC5884" w:rsidRDefault="00EC5884">
      <w:pPr>
        <w:rPr>
          <w:rFonts w:cs="Arial"/>
        </w:rPr>
      </w:pPr>
      <w:r>
        <w:rPr>
          <w:rFonts w:cs="Arial"/>
        </w:rPr>
        <w:br w:type="page"/>
      </w:r>
    </w:p>
    <w:p w14:paraId="07559061" w14:textId="1C08D238" w:rsidR="00EC5884" w:rsidRPr="00EC5884" w:rsidRDefault="00EC5884" w:rsidP="00B019CC">
      <w:pPr>
        <w:pStyle w:val="Heading2"/>
      </w:pPr>
      <w:bookmarkStart w:id="29" w:name="_Toc134972669"/>
      <w:r w:rsidRPr="00EC5884">
        <w:lastRenderedPageBreak/>
        <w:t>Subdivision D – Calculations and Accuracy of Field Measurements</w:t>
      </w:r>
      <w:bookmarkEnd w:id="29"/>
    </w:p>
    <w:p w14:paraId="33EB25D7" w14:textId="1BC24C71" w:rsidR="00393C3D" w:rsidRPr="00B43385" w:rsidRDefault="00EC5884" w:rsidP="00B019CC">
      <w:pPr>
        <w:pStyle w:val="Heading3"/>
      </w:pPr>
      <w:bookmarkStart w:id="30" w:name="_Toc134972670"/>
      <w:r w:rsidRPr="00EC5884">
        <w:t>Directions 29 – 32</w:t>
      </w:r>
      <w:bookmarkEnd w:id="30"/>
    </w:p>
    <w:tbl>
      <w:tblPr>
        <w:tblW w:w="8965" w:type="dxa"/>
        <w:tblInd w:w="-34" w:type="dxa"/>
        <w:tblLayout w:type="fixed"/>
        <w:tblLook w:val="0000" w:firstRow="0" w:lastRow="0" w:firstColumn="0" w:lastColumn="0" w:noHBand="0" w:noVBand="0"/>
      </w:tblPr>
      <w:tblGrid>
        <w:gridCol w:w="1843"/>
        <w:gridCol w:w="567"/>
        <w:gridCol w:w="6555"/>
      </w:tblGrid>
      <w:tr w:rsidR="00ED64E6" w:rsidRPr="00EC5884" w14:paraId="1144F99F" w14:textId="77777777" w:rsidTr="00424CD0">
        <w:trPr>
          <w:cantSplit/>
        </w:trPr>
        <w:tc>
          <w:tcPr>
            <w:tcW w:w="1843" w:type="dxa"/>
            <w:tcBorders>
              <w:top w:val="nil"/>
              <w:left w:val="nil"/>
              <w:bottom w:val="nil"/>
              <w:right w:val="nil"/>
            </w:tcBorders>
          </w:tcPr>
          <w:p w14:paraId="2B10BC99" w14:textId="3544805F" w:rsidR="00ED64E6" w:rsidRPr="00BE2E0E" w:rsidRDefault="00ED64E6" w:rsidP="00EC5884">
            <w:pPr>
              <w:keepNext/>
              <w:spacing w:afterLines="60" w:after="144"/>
              <w:rPr>
                <w:rStyle w:val="Emphasis"/>
                <w:szCs w:val="22"/>
              </w:rPr>
            </w:pPr>
            <w:r w:rsidRPr="00B353CE">
              <w:rPr>
                <w:rStyle w:val="Emphasis"/>
                <w:szCs w:val="22"/>
              </w:rPr>
              <w:t xml:space="preserve">Angular </w:t>
            </w:r>
            <w:r w:rsidR="00DD3122">
              <w:rPr>
                <w:rStyle w:val="Emphasis"/>
                <w:szCs w:val="22"/>
              </w:rPr>
              <w:t>checks</w:t>
            </w:r>
            <w:r w:rsidR="00DD3122" w:rsidRPr="00B353CE">
              <w:rPr>
                <w:rStyle w:val="Emphasis"/>
                <w:szCs w:val="22"/>
              </w:rPr>
              <w:t xml:space="preserve"> </w:t>
            </w:r>
          </w:p>
        </w:tc>
        <w:tc>
          <w:tcPr>
            <w:tcW w:w="567" w:type="dxa"/>
            <w:tcBorders>
              <w:top w:val="nil"/>
              <w:left w:val="nil"/>
              <w:bottom w:val="nil"/>
              <w:right w:val="nil"/>
            </w:tcBorders>
          </w:tcPr>
          <w:p w14:paraId="3C1FF2AE" w14:textId="77777777" w:rsidR="00ED64E6" w:rsidRPr="00CF0410" w:rsidRDefault="00ED64E6" w:rsidP="00EC5884">
            <w:pPr>
              <w:keepNext/>
              <w:spacing w:afterLines="60" w:after="144"/>
              <w:rPr>
                <w:rFonts w:cs="Arial"/>
                <w:szCs w:val="22"/>
              </w:rPr>
            </w:pPr>
            <w:r w:rsidRPr="00CF0410">
              <w:rPr>
                <w:rFonts w:cs="Arial"/>
                <w:szCs w:val="22"/>
              </w:rPr>
              <w:t>29.</w:t>
            </w:r>
          </w:p>
        </w:tc>
        <w:tc>
          <w:tcPr>
            <w:tcW w:w="6555" w:type="dxa"/>
            <w:tcBorders>
              <w:top w:val="nil"/>
              <w:left w:val="nil"/>
              <w:bottom w:val="nil"/>
              <w:right w:val="nil"/>
            </w:tcBorders>
          </w:tcPr>
          <w:p w14:paraId="6FCA61CB" w14:textId="6F63ACFE" w:rsidR="00CF0410" w:rsidRPr="0040671B" w:rsidRDefault="00CF0410">
            <w:pPr>
              <w:spacing w:afterLines="60" w:after="144"/>
              <w:rPr>
                <w:rFonts w:cs="Arial"/>
                <w:szCs w:val="22"/>
              </w:rPr>
            </w:pPr>
            <w:r w:rsidRPr="0040671B">
              <w:rPr>
                <w:rFonts w:cs="Arial"/>
                <w:szCs w:val="22"/>
              </w:rPr>
              <w:t>A surveyor must check the angular work in a survey by:</w:t>
            </w:r>
          </w:p>
          <w:p w14:paraId="4216982A" w14:textId="22BDCF97" w:rsidR="00CF0410" w:rsidRPr="0040671B" w:rsidRDefault="00CF0410" w:rsidP="002B373B">
            <w:pPr>
              <w:numPr>
                <w:ilvl w:val="0"/>
                <w:numId w:val="25"/>
              </w:numPr>
              <w:spacing w:afterLines="60" w:after="144"/>
              <w:ind w:left="492"/>
              <w:rPr>
                <w:rFonts w:cs="Arial"/>
                <w:szCs w:val="22"/>
              </w:rPr>
            </w:pPr>
            <w:r w:rsidRPr="0040671B">
              <w:rPr>
                <w:rFonts w:cs="Arial"/>
                <w:szCs w:val="22"/>
              </w:rPr>
              <w:t>a complete angular close; or</w:t>
            </w:r>
          </w:p>
          <w:p w14:paraId="66D19929" w14:textId="5D238021" w:rsidR="00CF0410" w:rsidRDefault="00CF0410" w:rsidP="002B373B">
            <w:pPr>
              <w:numPr>
                <w:ilvl w:val="0"/>
                <w:numId w:val="25"/>
              </w:numPr>
              <w:spacing w:afterLines="60" w:after="144"/>
              <w:ind w:left="492"/>
              <w:rPr>
                <w:rFonts w:cs="Arial"/>
                <w:szCs w:val="22"/>
              </w:rPr>
            </w:pPr>
            <w:r w:rsidRPr="0040671B">
              <w:rPr>
                <w:rFonts w:cs="Arial"/>
                <w:szCs w:val="22"/>
              </w:rPr>
              <w:t>a comparison against four Established Survey Control Marks; or</w:t>
            </w:r>
          </w:p>
          <w:p w14:paraId="02B9141B" w14:textId="4C970712" w:rsidR="00ED64E6" w:rsidRPr="007452E9" w:rsidRDefault="007452E9" w:rsidP="00901733">
            <w:pPr>
              <w:numPr>
                <w:ilvl w:val="0"/>
                <w:numId w:val="25"/>
              </w:numPr>
              <w:spacing w:afterLines="60" w:after="144"/>
              <w:ind w:left="492"/>
              <w:rPr>
                <w:rFonts w:cs="Arial"/>
                <w:szCs w:val="22"/>
              </w:rPr>
            </w:pPr>
            <w:r>
              <w:rPr>
                <w:rFonts w:cs="Arial"/>
                <w:szCs w:val="22"/>
              </w:rPr>
              <w:t>a comparison with GNSS observations.</w:t>
            </w:r>
          </w:p>
        </w:tc>
      </w:tr>
      <w:tr w:rsidR="00ED64E6" w:rsidRPr="00EC5884" w14:paraId="464412E8" w14:textId="77777777" w:rsidTr="00424CD0">
        <w:trPr>
          <w:cantSplit/>
        </w:trPr>
        <w:tc>
          <w:tcPr>
            <w:tcW w:w="1843" w:type="dxa"/>
            <w:tcBorders>
              <w:top w:val="nil"/>
              <w:left w:val="nil"/>
              <w:bottom w:val="nil"/>
              <w:right w:val="nil"/>
            </w:tcBorders>
          </w:tcPr>
          <w:p w14:paraId="1E2909E1" w14:textId="57DD7817" w:rsidR="00ED64E6" w:rsidRPr="00BE2E0E" w:rsidRDefault="00DD3122" w:rsidP="00EC5884">
            <w:pPr>
              <w:spacing w:afterLines="60" w:after="144"/>
              <w:rPr>
                <w:rStyle w:val="Emphasis"/>
                <w:szCs w:val="22"/>
              </w:rPr>
            </w:pPr>
            <w:r>
              <w:rPr>
                <w:rStyle w:val="Emphasis"/>
                <w:szCs w:val="22"/>
              </w:rPr>
              <w:t xml:space="preserve">Accuracy of </w:t>
            </w:r>
            <w:r w:rsidR="00ED64E6" w:rsidRPr="00B353CE">
              <w:rPr>
                <w:rStyle w:val="Emphasis"/>
                <w:szCs w:val="22"/>
              </w:rPr>
              <w:t xml:space="preserve">Angular closure </w:t>
            </w:r>
          </w:p>
        </w:tc>
        <w:tc>
          <w:tcPr>
            <w:tcW w:w="567" w:type="dxa"/>
            <w:tcBorders>
              <w:top w:val="nil"/>
              <w:left w:val="nil"/>
              <w:bottom w:val="nil"/>
              <w:right w:val="nil"/>
            </w:tcBorders>
          </w:tcPr>
          <w:p w14:paraId="276CC14D" w14:textId="77777777" w:rsidR="00ED64E6" w:rsidRPr="00EC5884" w:rsidRDefault="00ED64E6" w:rsidP="00EC5884">
            <w:pPr>
              <w:spacing w:afterLines="60" w:after="144"/>
              <w:rPr>
                <w:rFonts w:cs="Arial"/>
                <w:szCs w:val="22"/>
              </w:rPr>
            </w:pPr>
            <w:r w:rsidRPr="00EC5884">
              <w:rPr>
                <w:rFonts w:cs="Arial"/>
                <w:szCs w:val="22"/>
              </w:rPr>
              <w:t>30.</w:t>
            </w:r>
          </w:p>
        </w:tc>
        <w:tc>
          <w:tcPr>
            <w:tcW w:w="6555" w:type="dxa"/>
            <w:tcBorders>
              <w:top w:val="nil"/>
              <w:left w:val="nil"/>
              <w:bottom w:val="nil"/>
              <w:right w:val="nil"/>
            </w:tcBorders>
          </w:tcPr>
          <w:p w14:paraId="4B02D221" w14:textId="19C20C8E" w:rsidR="005257D2" w:rsidRPr="0040671B" w:rsidRDefault="00DD3122">
            <w:pPr>
              <w:spacing w:afterLines="60" w:after="144"/>
              <w:rPr>
                <w:rFonts w:cs="Arial"/>
                <w:szCs w:val="22"/>
              </w:rPr>
            </w:pPr>
            <w:r w:rsidRPr="0040671B">
              <w:rPr>
                <w:rFonts w:cs="Arial"/>
                <w:szCs w:val="22"/>
              </w:rPr>
              <w:t xml:space="preserve">The observed angular misclose </w:t>
            </w:r>
            <w:r w:rsidR="007C5422">
              <w:rPr>
                <w:rFonts w:cs="Arial"/>
                <w:szCs w:val="22"/>
              </w:rPr>
              <w:t>must</w:t>
            </w:r>
            <w:r w:rsidRPr="0040671B">
              <w:rPr>
                <w:rFonts w:cs="Arial"/>
                <w:szCs w:val="22"/>
              </w:rPr>
              <w:t xml:space="preserve"> not exceed 10 seconds plus 10√n seconds where ‘n’ is the number of traverse angular stations; provided always that any misclose </w:t>
            </w:r>
            <w:r w:rsidR="007C5422">
              <w:rPr>
                <w:rFonts w:cs="Arial"/>
                <w:szCs w:val="22"/>
              </w:rPr>
              <w:t>must</w:t>
            </w:r>
            <w:r w:rsidRPr="0040671B">
              <w:rPr>
                <w:rFonts w:cs="Arial"/>
                <w:szCs w:val="22"/>
              </w:rPr>
              <w:t xml:space="preserve"> not exceed 1 minute.</w:t>
            </w:r>
          </w:p>
        </w:tc>
      </w:tr>
      <w:tr w:rsidR="00ED64E6" w:rsidRPr="00EC5884" w14:paraId="76F2B6A6" w14:textId="77777777" w:rsidTr="00424CD0">
        <w:trPr>
          <w:cantSplit/>
        </w:trPr>
        <w:tc>
          <w:tcPr>
            <w:tcW w:w="1843" w:type="dxa"/>
            <w:tcBorders>
              <w:top w:val="nil"/>
              <w:left w:val="nil"/>
              <w:bottom w:val="nil"/>
              <w:right w:val="nil"/>
            </w:tcBorders>
          </w:tcPr>
          <w:p w14:paraId="3C961CBB" w14:textId="2997D12B" w:rsidR="00ED64E6" w:rsidRPr="00624F48" w:rsidRDefault="00ED64E6" w:rsidP="00EC5884">
            <w:pPr>
              <w:spacing w:afterLines="60" w:after="144"/>
              <w:rPr>
                <w:rStyle w:val="Emphasis"/>
                <w:szCs w:val="22"/>
              </w:rPr>
            </w:pPr>
            <w:r w:rsidRPr="00B353CE">
              <w:rPr>
                <w:rStyle w:val="Emphasis"/>
                <w:szCs w:val="22"/>
              </w:rPr>
              <w:t>Accuracy of measu</w:t>
            </w:r>
            <w:r w:rsidR="00685DAB" w:rsidRPr="00BE2E0E">
              <w:rPr>
                <w:rStyle w:val="Emphasis"/>
                <w:szCs w:val="22"/>
              </w:rPr>
              <w:t>red distances</w:t>
            </w:r>
          </w:p>
        </w:tc>
        <w:tc>
          <w:tcPr>
            <w:tcW w:w="567" w:type="dxa"/>
            <w:tcBorders>
              <w:top w:val="nil"/>
              <w:left w:val="nil"/>
              <w:bottom w:val="nil"/>
              <w:right w:val="nil"/>
            </w:tcBorders>
          </w:tcPr>
          <w:p w14:paraId="65D91297" w14:textId="77777777" w:rsidR="00ED64E6" w:rsidRPr="00EC5884" w:rsidRDefault="00ED64E6" w:rsidP="005E088B">
            <w:pPr>
              <w:spacing w:afterLines="60" w:after="144"/>
              <w:rPr>
                <w:rFonts w:cs="Arial"/>
                <w:szCs w:val="22"/>
              </w:rPr>
            </w:pPr>
            <w:r w:rsidRPr="00EC5884">
              <w:rPr>
                <w:rFonts w:cs="Arial"/>
                <w:szCs w:val="22"/>
              </w:rPr>
              <w:t>31.</w:t>
            </w:r>
          </w:p>
        </w:tc>
        <w:tc>
          <w:tcPr>
            <w:tcW w:w="6555" w:type="dxa"/>
            <w:tcBorders>
              <w:top w:val="nil"/>
              <w:left w:val="nil"/>
              <w:bottom w:val="nil"/>
              <w:right w:val="nil"/>
            </w:tcBorders>
          </w:tcPr>
          <w:p w14:paraId="64B19D62" w14:textId="404027FA" w:rsidR="00ED64E6" w:rsidRPr="00EC5884" w:rsidRDefault="00ED64E6">
            <w:pPr>
              <w:numPr>
                <w:ilvl w:val="0"/>
                <w:numId w:val="43"/>
              </w:numPr>
              <w:spacing w:afterLines="60" w:after="144"/>
              <w:rPr>
                <w:rFonts w:cs="Arial"/>
                <w:szCs w:val="22"/>
              </w:rPr>
            </w:pPr>
            <w:r w:rsidRPr="00EC5884">
              <w:rPr>
                <w:rFonts w:cs="Arial"/>
                <w:szCs w:val="22"/>
              </w:rPr>
              <w:t>A length measurement must be verified, either directly by means of a second measurement of that length or indirectly by calculation of that length from the measurements of other lengths and angles.</w:t>
            </w:r>
          </w:p>
          <w:p w14:paraId="613023EC" w14:textId="612EDD6C" w:rsidR="00AE7FCC" w:rsidRPr="00B353CE" w:rsidRDefault="00AE7FCC">
            <w:pPr>
              <w:numPr>
                <w:ilvl w:val="0"/>
                <w:numId w:val="43"/>
              </w:numPr>
              <w:spacing w:afterLines="60" w:after="144"/>
              <w:rPr>
                <w:rFonts w:cs="Arial"/>
                <w:szCs w:val="22"/>
              </w:rPr>
            </w:pPr>
            <w:r w:rsidRPr="00EC5884">
              <w:rPr>
                <w:rFonts w:cs="Arial"/>
                <w:szCs w:val="22"/>
              </w:rPr>
              <w:t xml:space="preserve">When making an urban survey, a surveyor must measure all lengths to an accuracy of </w:t>
            </w:r>
            <w:r w:rsidR="005257D2" w:rsidRPr="00EC5884">
              <w:rPr>
                <w:rFonts w:cs="Arial"/>
                <w:szCs w:val="22"/>
              </w:rPr>
              <w:t>6</w:t>
            </w:r>
            <w:r w:rsidR="002D745C" w:rsidRPr="00EC5884">
              <w:rPr>
                <w:rFonts w:cs="Arial"/>
                <w:szCs w:val="22"/>
              </w:rPr>
              <w:t xml:space="preserve"> mm </w:t>
            </w:r>
            <w:r w:rsidR="005257D2" w:rsidRPr="00EC5884">
              <w:rPr>
                <w:rFonts w:cs="Arial"/>
                <w:szCs w:val="22"/>
              </w:rPr>
              <w:t xml:space="preserve">+ </w:t>
            </w:r>
            <w:r w:rsidR="00C74A77" w:rsidRPr="00EC5884">
              <w:rPr>
                <w:rFonts w:cs="Arial"/>
                <w:szCs w:val="22"/>
              </w:rPr>
              <w:t xml:space="preserve">30 </w:t>
            </w:r>
            <w:r w:rsidR="005257D2" w:rsidRPr="00EC5884">
              <w:rPr>
                <w:rFonts w:cs="Arial"/>
                <w:szCs w:val="22"/>
              </w:rPr>
              <w:t>ppm</w:t>
            </w:r>
            <w:r w:rsidRPr="00EC5884">
              <w:rPr>
                <w:rFonts w:cs="Arial"/>
                <w:szCs w:val="22"/>
              </w:rPr>
              <w:t xml:space="preserve"> or better at a confidence level of 95%.</w:t>
            </w:r>
          </w:p>
          <w:p w14:paraId="1DD45CA4" w14:textId="424F6E00" w:rsidR="00ED64E6" w:rsidRPr="00EC5884" w:rsidRDefault="00AE7FCC">
            <w:pPr>
              <w:numPr>
                <w:ilvl w:val="0"/>
                <w:numId w:val="43"/>
              </w:numPr>
              <w:spacing w:afterLines="60" w:after="144"/>
              <w:rPr>
                <w:rFonts w:cs="Arial"/>
                <w:szCs w:val="22"/>
              </w:rPr>
            </w:pPr>
            <w:r w:rsidRPr="00EC5884">
              <w:rPr>
                <w:rFonts w:cs="Arial"/>
                <w:szCs w:val="22"/>
              </w:rPr>
              <w:t xml:space="preserve">When making a rural survey, a surveyor must measure all lengths to an accuracy of </w:t>
            </w:r>
            <w:r w:rsidR="005257D2" w:rsidRPr="00EC5884">
              <w:rPr>
                <w:rFonts w:cs="Arial"/>
                <w:szCs w:val="22"/>
              </w:rPr>
              <w:t>10</w:t>
            </w:r>
            <w:r w:rsidR="002D745C" w:rsidRPr="00EC5884">
              <w:rPr>
                <w:rFonts w:cs="Arial"/>
                <w:szCs w:val="22"/>
              </w:rPr>
              <w:t xml:space="preserve"> mm </w:t>
            </w:r>
            <w:r w:rsidR="005257D2" w:rsidRPr="00EC5884">
              <w:rPr>
                <w:rFonts w:cs="Arial"/>
                <w:szCs w:val="22"/>
              </w:rPr>
              <w:t>+ 50</w:t>
            </w:r>
            <w:r w:rsidR="00F414CA" w:rsidRPr="00EC5884">
              <w:rPr>
                <w:rFonts w:cs="Arial"/>
                <w:szCs w:val="22"/>
              </w:rPr>
              <w:t xml:space="preserve"> </w:t>
            </w:r>
            <w:r w:rsidR="005257D2" w:rsidRPr="00EC5884">
              <w:rPr>
                <w:rFonts w:cs="Arial"/>
                <w:szCs w:val="22"/>
              </w:rPr>
              <w:t>ppm</w:t>
            </w:r>
            <w:r w:rsidRPr="00EC5884">
              <w:rPr>
                <w:rFonts w:cs="Arial"/>
                <w:szCs w:val="22"/>
              </w:rPr>
              <w:t xml:space="preserve"> or better at a confidence level of 95%.</w:t>
            </w:r>
          </w:p>
        </w:tc>
      </w:tr>
      <w:tr w:rsidR="00ED64E6" w:rsidRPr="00EC5884" w14:paraId="27849FD7" w14:textId="77777777" w:rsidTr="00424CD0">
        <w:trPr>
          <w:cantSplit/>
        </w:trPr>
        <w:tc>
          <w:tcPr>
            <w:tcW w:w="1843" w:type="dxa"/>
            <w:tcBorders>
              <w:top w:val="nil"/>
              <w:left w:val="nil"/>
              <w:bottom w:val="nil"/>
              <w:right w:val="nil"/>
            </w:tcBorders>
          </w:tcPr>
          <w:p w14:paraId="5855EB8D" w14:textId="2DB7EA73" w:rsidR="00ED64E6" w:rsidRPr="00624F48" w:rsidRDefault="00ED64E6" w:rsidP="00EC5884">
            <w:pPr>
              <w:spacing w:afterLines="60" w:after="144"/>
              <w:rPr>
                <w:rStyle w:val="Emphasis"/>
                <w:szCs w:val="22"/>
              </w:rPr>
            </w:pPr>
            <w:r w:rsidRPr="00B353CE">
              <w:rPr>
                <w:rStyle w:val="Emphasis"/>
                <w:szCs w:val="22"/>
              </w:rPr>
              <w:t>Closure of surround</w:t>
            </w:r>
            <w:r w:rsidR="00685DAB" w:rsidRPr="00BE2E0E">
              <w:rPr>
                <w:rStyle w:val="Emphasis"/>
                <w:szCs w:val="22"/>
              </w:rPr>
              <w:t xml:space="preserve"> traverse</w:t>
            </w:r>
          </w:p>
        </w:tc>
        <w:tc>
          <w:tcPr>
            <w:tcW w:w="567" w:type="dxa"/>
            <w:tcBorders>
              <w:top w:val="nil"/>
              <w:left w:val="nil"/>
              <w:bottom w:val="nil"/>
              <w:right w:val="nil"/>
            </w:tcBorders>
          </w:tcPr>
          <w:p w14:paraId="733A53C4" w14:textId="2B8513A0" w:rsidR="00ED64E6" w:rsidRPr="00EC5884" w:rsidRDefault="00ED64E6" w:rsidP="005E088B">
            <w:pPr>
              <w:spacing w:afterLines="60" w:after="144"/>
              <w:rPr>
                <w:rFonts w:cs="Arial"/>
                <w:szCs w:val="22"/>
              </w:rPr>
            </w:pPr>
            <w:r w:rsidRPr="00EC5884">
              <w:rPr>
                <w:rFonts w:cs="Arial"/>
                <w:szCs w:val="22"/>
              </w:rPr>
              <w:t>32</w:t>
            </w:r>
            <w:r w:rsidR="00393C3D" w:rsidRPr="00EC5884">
              <w:rPr>
                <w:rFonts w:cs="Arial"/>
                <w:szCs w:val="22"/>
              </w:rPr>
              <w:t>.</w:t>
            </w:r>
          </w:p>
        </w:tc>
        <w:tc>
          <w:tcPr>
            <w:tcW w:w="6555" w:type="dxa"/>
            <w:tcBorders>
              <w:top w:val="nil"/>
              <w:left w:val="nil"/>
              <w:bottom w:val="nil"/>
              <w:right w:val="nil"/>
            </w:tcBorders>
          </w:tcPr>
          <w:p w14:paraId="35F854C5" w14:textId="5BA0DBDA" w:rsidR="00ED64E6" w:rsidRPr="00EC5884" w:rsidRDefault="00ED64E6">
            <w:pPr>
              <w:numPr>
                <w:ilvl w:val="0"/>
                <w:numId w:val="27"/>
              </w:numPr>
              <w:spacing w:afterLines="60" w:after="144"/>
              <w:rPr>
                <w:rFonts w:cs="Arial"/>
                <w:szCs w:val="22"/>
              </w:rPr>
            </w:pPr>
            <w:r w:rsidRPr="00EC5884">
              <w:rPr>
                <w:rFonts w:cs="Arial"/>
                <w:szCs w:val="22"/>
              </w:rPr>
              <w:t xml:space="preserve">A surveyor </w:t>
            </w:r>
            <w:r w:rsidR="007C5422">
              <w:rPr>
                <w:rFonts w:cs="Arial"/>
                <w:szCs w:val="22"/>
              </w:rPr>
              <w:t>must</w:t>
            </w:r>
            <w:r w:rsidRPr="00EC5884">
              <w:rPr>
                <w:rFonts w:cs="Arial"/>
                <w:szCs w:val="22"/>
              </w:rPr>
              <w:t xml:space="preserve"> check all measurements and where the nature of the survey permits, the check </w:t>
            </w:r>
            <w:r w:rsidR="007C5422">
              <w:rPr>
                <w:rFonts w:cs="Arial"/>
                <w:szCs w:val="22"/>
              </w:rPr>
              <w:t>must</w:t>
            </w:r>
            <w:r w:rsidRPr="00EC5884">
              <w:rPr>
                <w:rFonts w:cs="Arial"/>
                <w:szCs w:val="22"/>
              </w:rPr>
              <w:t xml:space="preserve"> be by the mathematical closure of the lines in all surrounds in the survey.</w:t>
            </w:r>
          </w:p>
          <w:p w14:paraId="26FA6E8C" w14:textId="1B6DE8B9" w:rsidR="00ED64E6" w:rsidRPr="00EC5884" w:rsidRDefault="00ED64E6">
            <w:pPr>
              <w:numPr>
                <w:ilvl w:val="0"/>
                <w:numId w:val="27"/>
              </w:numPr>
              <w:spacing w:afterLines="60" w:after="144"/>
              <w:rPr>
                <w:rFonts w:cs="Arial"/>
                <w:szCs w:val="22"/>
              </w:rPr>
            </w:pPr>
            <w:r w:rsidRPr="00EC5884">
              <w:rPr>
                <w:rFonts w:cs="Arial"/>
                <w:szCs w:val="22"/>
              </w:rPr>
              <w:t xml:space="preserve">The closure of any survey must be that the length of the misclose vector </w:t>
            </w:r>
            <w:r w:rsidR="00B370FA">
              <w:rPr>
                <w:rFonts w:cs="Arial"/>
                <w:szCs w:val="22"/>
              </w:rPr>
              <w:t>does</w:t>
            </w:r>
            <w:r w:rsidR="00B370FA" w:rsidRPr="00EC5884">
              <w:rPr>
                <w:rFonts w:cs="Arial"/>
                <w:szCs w:val="22"/>
              </w:rPr>
              <w:t xml:space="preserve"> </w:t>
            </w:r>
            <w:r w:rsidRPr="00EC5884">
              <w:rPr>
                <w:rFonts w:cs="Arial"/>
                <w:szCs w:val="22"/>
              </w:rPr>
              <w:t xml:space="preserve">not exceed </w:t>
            </w:r>
            <w:r w:rsidR="00B06105" w:rsidRPr="00EC5884">
              <w:rPr>
                <w:rFonts w:cs="Arial"/>
                <w:szCs w:val="22"/>
              </w:rPr>
              <w:t>1</w:t>
            </w:r>
            <w:r w:rsidR="009B5243" w:rsidRPr="00EC5884">
              <w:rPr>
                <w:rFonts w:cs="Arial"/>
                <w:szCs w:val="22"/>
              </w:rPr>
              <w:t>5</w:t>
            </w:r>
            <w:r w:rsidR="002D745C" w:rsidRPr="00EC5884">
              <w:rPr>
                <w:rFonts w:cs="Arial"/>
                <w:szCs w:val="22"/>
              </w:rPr>
              <w:t xml:space="preserve"> mm </w:t>
            </w:r>
            <w:r w:rsidR="00B06105" w:rsidRPr="00EC5884">
              <w:rPr>
                <w:rFonts w:cs="Arial"/>
                <w:szCs w:val="22"/>
              </w:rPr>
              <w:t>+ 20</w:t>
            </w:r>
            <w:r w:rsidR="00F414CA" w:rsidRPr="00EC5884">
              <w:rPr>
                <w:rFonts w:cs="Arial"/>
                <w:szCs w:val="22"/>
              </w:rPr>
              <w:t xml:space="preserve"> </w:t>
            </w:r>
            <w:r w:rsidRPr="00EC5884">
              <w:rPr>
                <w:rFonts w:cs="Arial"/>
                <w:szCs w:val="22"/>
              </w:rPr>
              <w:t>ppm of the perimeter.</w:t>
            </w:r>
          </w:p>
          <w:p w14:paraId="52380302" w14:textId="4F3EE9A6" w:rsidR="00393C3D" w:rsidRPr="00EC5884" w:rsidRDefault="00ED64E6">
            <w:pPr>
              <w:numPr>
                <w:ilvl w:val="0"/>
                <w:numId w:val="27"/>
              </w:numPr>
              <w:spacing w:afterLines="60" w:after="144"/>
              <w:rPr>
                <w:rFonts w:cs="Arial"/>
                <w:szCs w:val="22"/>
              </w:rPr>
            </w:pPr>
            <w:r w:rsidRPr="00EC5884">
              <w:rPr>
                <w:rFonts w:cs="Arial"/>
                <w:szCs w:val="22"/>
              </w:rPr>
              <w:t>The length of the misclose vector may be determined as √(a</w:t>
            </w:r>
            <w:r w:rsidRPr="00EC5884">
              <w:rPr>
                <w:rFonts w:cs="Arial"/>
                <w:szCs w:val="22"/>
                <w:vertAlign w:val="superscript"/>
              </w:rPr>
              <w:t>2</w:t>
            </w:r>
            <w:r w:rsidRPr="00EC5884">
              <w:rPr>
                <w:rFonts w:cs="Arial"/>
                <w:szCs w:val="22"/>
              </w:rPr>
              <w:t>+b</w:t>
            </w:r>
            <w:r w:rsidRPr="00EC5884">
              <w:rPr>
                <w:rFonts w:cs="Arial"/>
                <w:szCs w:val="22"/>
                <w:vertAlign w:val="superscript"/>
              </w:rPr>
              <w:t>2</w:t>
            </w:r>
            <w:r w:rsidRPr="00EC5884">
              <w:rPr>
                <w:rFonts w:cs="Arial"/>
                <w:szCs w:val="22"/>
              </w:rPr>
              <w:t>) where ‘a’ is the misclose in eastings and ‘b’ is the misclose in northings.</w:t>
            </w:r>
          </w:p>
          <w:p w14:paraId="2ABCC956" w14:textId="280A5F33" w:rsidR="00ED64E6" w:rsidRPr="008B7A0C" w:rsidRDefault="00393C3D">
            <w:pPr>
              <w:numPr>
                <w:ilvl w:val="0"/>
                <w:numId w:val="27"/>
              </w:numPr>
              <w:spacing w:afterLines="60" w:after="144"/>
              <w:rPr>
                <w:rFonts w:cs="Arial"/>
                <w:szCs w:val="22"/>
              </w:rPr>
            </w:pPr>
            <w:r w:rsidRPr="00EC5884">
              <w:rPr>
                <w:rFonts w:cs="Arial"/>
                <w:szCs w:val="22"/>
              </w:rPr>
              <w:t>All computations and transformations used in the preparation of a plan must be checked for accuracy.</w:t>
            </w:r>
          </w:p>
        </w:tc>
      </w:tr>
    </w:tbl>
    <w:p w14:paraId="4FF3F386" w14:textId="77777777" w:rsidR="00EC5884" w:rsidRDefault="00EC5884">
      <w:bookmarkStart w:id="31" w:name="_Toc50369590"/>
      <w:r>
        <w:br w:type="page"/>
      </w:r>
    </w:p>
    <w:p w14:paraId="2AE7322E" w14:textId="4EB6A565" w:rsidR="00393C3D" w:rsidRPr="00EC5884" w:rsidRDefault="00393C3D" w:rsidP="00EC5884">
      <w:pPr>
        <w:pStyle w:val="Heading1"/>
      </w:pPr>
      <w:bookmarkStart w:id="32" w:name="_Toc134972671"/>
      <w:r w:rsidRPr="00EC5884">
        <w:lastRenderedPageBreak/>
        <w:t>Division 4</w:t>
      </w:r>
      <w:r w:rsidR="005D1ECB" w:rsidRPr="00B019CC">
        <w:rPr>
          <w:rStyle w:val="Emphasis"/>
          <w:i w:val="0"/>
          <w:iCs w:val="0"/>
          <w:sz w:val="36"/>
        </w:rPr>
        <w:t xml:space="preserve"> </w:t>
      </w:r>
      <w:r w:rsidR="005D1ECB" w:rsidRPr="00EC5884">
        <w:t>–</w:t>
      </w:r>
      <w:r w:rsidR="005D1ECB" w:rsidRPr="00B019CC">
        <w:rPr>
          <w:rStyle w:val="Emphasis"/>
          <w:i w:val="0"/>
          <w:iCs w:val="0"/>
          <w:sz w:val="36"/>
        </w:rPr>
        <w:t xml:space="preserve"> </w:t>
      </w:r>
      <w:r w:rsidRPr="00EC5884">
        <w:t>Survey Marks and Monuments</w:t>
      </w:r>
      <w:bookmarkEnd w:id="31"/>
      <w:bookmarkEnd w:id="32"/>
    </w:p>
    <w:p w14:paraId="6F36BA89" w14:textId="77777777" w:rsidR="00EC5884" w:rsidRDefault="00EC5884" w:rsidP="00B019CC">
      <w:pPr>
        <w:pStyle w:val="Heading2"/>
      </w:pPr>
      <w:bookmarkStart w:id="33" w:name="_Toc134972672"/>
      <w:r>
        <w:t>Subdivision A – Description of Marks</w:t>
      </w:r>
      <w:bookmarkEnd w:id="33"/>
    </w:p>
    <w:p w14:paraId="26475AA0" w14:textId="219F1A6C" w:rsidR="00EC5884" w:rsidRPr="00EC5884" w:rsidRDefault="00EC5884" w:rsidP="00B019CC">
      <w:pPr>
        <w:pStyle w:val="Heading3"/>
      </w:pPr>
      <w:bookmarkStart w:id="34" w:name="_Toc134972673"/>
      <w:r>
        <w:t>Directions 33 – 36</w:t>
      </w:r>
      <w:bookmarkEnd w:id="34"/>
    </w:p>
    <w:tbl>
      <w:tblPr>
        <w:tblW w:w="8965" w:type="dxa"/>
        <w:tblInd w:w="-34" w:type="dxa"/>
        <w:tblLayout w:type="fixed"/>
        <w:tblLook w:val="0000" w:firstRow="0" w:lastRow="0" w:firstColumn="0" w:lastColumn="0" w:noHBand="0" w:noVBand="0"/>
      </w:tblPr>
      <w:tblGrid>
        <w:gridCol w:w="1843"/>
        <w:gridCol w:w="567"/>
        <w:gridCol w:w="6555"/>
      </w:tblGrid>
      <w:tr w:rsidR="00F6603F" w:rsidRPr="00DE34FB" w14:paraId="0D324C84" w14:textId="77777777" w:rsidTr="00424CD0">
        <w:trPr>
          <w:cantSplit/>
        </w:trPr>
        <w:tc>
          <w:tcPr>
            <w:tcW w:w="1843" w:type="dxa"/>
            <w:tcBorders>
              <w:top w:val="nil"/>
              <w:left w:val="nil"/>
              <w:bottom w:val="nil"/>
              <w:right w:val="nil"/>
            </w:tcBorders>
          </w:tcPr>
          <w:p w14:paraId="2362F674" w14:textId="71ABCB38" w:rsidR="00F6603F" w:rsidRPr="00BE2E0E" w:rsidRDefault="00F6603F" w:rsidP="00DE34FB">
            <w:pPr>
              <w:spacing w:afterLines="60" w:after="144"/>
              <w:rPr>
                <w:rStyle w:val="Emphasis"/>
                <w:szCs w:val="22"/>
              </w:rPr>
            </w:pPr>
            <w:r w:rsidRPr="00B353CE">
              <w:rPr>
                <w:rStyle w:val="Emphasis"/>
                <w:szCs w:val="22"/>
              </w:rPr>
              <w:t>Description of marks</w:t>
            </w:r>
          </w:p>
        </w:tc>
        <w:tc>
          <w:tcPr>
            <w:tcW w:w="567" w:type="dxa"/>
            <w:tcBorders>
              <w:top w:val="nil"/>
              <w:left w:val="nil"/>
              <w:bottom w:val="nil"/>
              <w:right w:val="nil"/>
            </w:tcBorders>
          </w:tcPr>
          <w:p w14:paraId="26957E2F" w14:textId="2B063B4E" w:rsidR="00F6603F" w:rsidRPr="00DE34FB" w:rsidRDefault="00F6603F" w:rsidP="005E088B">
            <w:pPr>
              <w:spacing w:afterLines="60" w:after="144"/>
              <w:rPr>
                <w:rFonts w:cs="Arial"/>
                <w:szCs w:val="22"/>
              </w:rPr>
            </w:pPr>
            <w:r w:rsidRPr="00DE34FB">
              <w:rPr>
                <w:rFonts w:cs="Arial"/>
                <w:szCs w:val="22"/>
              </w:rPr>
              <w:t>33.</w:t>
            </w:r>
          </w:p>
        </w:tc>
        <w:tc>
          <w:tcPr>
            <w:tcW w:w="6555" w:type="dxa"/>
            <w:tcBorders>
              <w:top w:val="nil"/>
              <w:left w:val="nil"/>
              <w:bottom w:val="nil"/>
              <w:right w:val="nil"/>
            </w:tcBorders>
          </w:tcPr>
          <w:p w14:paraId="4BB8983B" w14:textId="1FFE15C0" w:rsidR="00F6603F" w:rsidRPr="00624F48" w:rsidRDefault="00F6603F">
            <w:pPr>
              <w:numPr>
                <w:ilvl w:val="0"/>
                <w:numId w:val="21"/>
              </w:numPr>
              <w:spacing w:afterLines="60" w:after="144"/>
              <w:rPr>
                <w:rFonts w:cs="Arial"/>
                <w:szCs w:val="22"/>
              </w:rPr>
            </w:pPr>
            <w:r w:rsidRPr="00DE34FB">
              <w:rPr>
                <w:rFonts w:cs="Arial"/>
                <w:szCs w:val="22"/>
              </w:rPr>
              <w:t xml:space="preserve">Where any </w:t>
            </w:r>
            <w:r w:rsidR="007F466D" w:rsidRPr="00DE34FB">
              <w:rPr>
                <w:rFonts w:cs="Arial"/>
                <w:szCs w:val="22"/>
              </w:rPr>
              <w:t xml:space="preserve">boundary </w:t>
            </w:r>
            <w:r w:rsidRPr="00DE34FB">
              <w:rPr>
                <w:rFonts w:cs="Arial"/>
                <w:szCs w:val="22"/>
              </w:rPr>
              <w:t xml:space="preserve">or corner of a survey is </w:t>
            </w:r>
            <w:r w:rsidRPr="00B353CE">
              <w:rPr>
                <w:rFonts w:cs="Arial"/>
                <w:szCs w:val="22"/>
              </w:rPr>
              <w:t>required to be marked in accordance with these Directions, the</w:t>
            </w:r>
            <w:r w:rsidR="00377C93" w:rsidRPr="00BE2E0E">
              <w:rPr>
                <w:rFonts w:cs="Arial"/>
                <w:szCs w:val="22"/>
              </w:rPr>
              <w:t xml:space="preserve"> point</w:t>
            </w:r>
            <w:r w:rsidRPr="004C3314">
              <w:rPr>
                <w:rFonts w:cs="Arial"/>
                <w:szCs w:val="22"/>
              </w:rPr>
              <w:t xml:space="preserve"> </w:t>
            </w:r>
            <w:r w:rsidR="007C5422">
              <w:rPr>
                <w:rFonts w:cs="Arial"/>
                <w:szCs w:val="22"/>
              </w:rPr>
              <w:t>must</w:t>
            </w:r>
            <w:r w:rsidRPr="00624F48">
              <w:rPr>
                <w:rFonts w:cs="Arial"/>
                <w:szCs w:val="22"/>
              </w:rPr>
              <w:t xml:space="preserve"> be firmly marked with:</w:t>
            </w:r>
          </w:p>
          <w:p w14:paraId="03B4E096" w14:textId="6285B5E1" w:rsidR="00F6603F" w:rsidRPr="00624F48" w:rsidRDefault="00377C93" w:rsidP="00B019CC">
            <w:pPr>
              <w:pStyle w:val="ListParagraph"/>
              <w:numPr>
                <w:ilvl w:val="1"/>
                <w:numId w:val="21"/>
              </w:numPr>
              <w:spacing w:afterLines="60" w:after="144" w:line="240" w:lineRule="auto"/>
              <w:contextualSpacing w:val="0"/>
              <w:rPr>
                <w:rFonts w:ascii="Arial" w:hAnsi="Arial" w:cs="Arial"/>
              </w:rPr>
            </w:pPr>
            <w:r w:rsidRPr="00624F48">
              <w:rPr>
                <w:rFonts w:ascii="Arial" w:hAnsi="Arial" w:cs="Arial"/>
              </w:rPr>
              <w:t xml:space="preserve">a </w:t>
            </w:r>
            <w:r w:rsidR="00F6603F" w:rsidRPr="00624F48">
              <w:rPr>
                <w:rFonts w:ascii="Arial" w:hAnsi="Arial" w:cs="Arial"/>
              </w:rPr>
              <w:t>peg</w:t>
            </w:r>
            <w:r w:rsidR="007F466D" w:rsidRPr="00624F48">
              <w:rPr>
                <w:rFonts w:ascii="Arial" w:hAnsi="Arial" w:cs="Arial"/>
              </w:rPr>
              <w:t>;</w:t>
            </w:r>
            <w:r w:rsidR="00F6603F" w:rsidRPr="00624F48">
              <w:rPr>
                <w:rFonts w:ascii="Arial" w:hAnsi="Arial" w:cs="Arial"/>
              </w:rPr>
              <w:t xml:space="preserve"> drill hole in rock, concrete, or other similar material; a chisel mark or nail in fixed timber; or otherwise suitably marked</w:t>
            </w:r>
            <w:r w:rsidR="0041112B">
              <w:rPr>
                <w:rFonts w:ascii="Arial" w:hAnsi="Arial" w:cs="Arial"/>
              </w:rPr>
              <w:t>;</w:t>
            </w:r>
            <w:r w:rsidR="00F6603F" w:rsidRPr="00624F48">
              <w:rPr>
                <w:rFonts w:ascii="Arial" w:hAnsi="Arial" w:cs="Arial"/>
              </w:rPr>
              <w:t xml:space="preserve"> and</w:t>
            </w:r>
          </w:p>
          <w:p w14:paraId="4D18831A" w14:textId="77777777" w:rsidR="00F6603F" w:rsidRPr="00624F48" w:rsidRDefault="00F6603F" w:rsidP="00B019CC">
            <w:pPr>
              <w:pStyle w:val="ListParagraph"/>
              <w:numPr>
                <w:ilvl w:val="1"/>
                <w:numId w:val="21"/>
              </w:numPr>
              <w:spacing w:afterLines="60" w:after="144" w:line="240" w:lineRule="auto"/>
              <w:contextualSpacing w:val="0"/>
              <w:rPr>
                <w:rFonts w:ascii="Arial" w:hAnsi="Arial" w:cs="Arial"/>
              </w:rPr>
            </w:pPr>
            <w:r w:rsidRPr="00624F48">
              <w:rPr>
                <w:rFonts w:ascii="Arial" w:hAnsi="Arial" w:cs="Arial"/>
              </w:rPr>
              <w:t>an indicator stake, pursuant to Guideline No. 4.</w:t>
            </w:r>
          </w:p>
          <w:p w14:paraId="406A6785" w14:textId="296BD0B4" w:rsidR="00F6603F" w:rsidRPr="00624F48" w:rsidRDefault="00F6603F" w:rsidP="00DE34FB">
            <w:pPr>
              <w:numPr>
                <w:ilvl w:val="0"/>
                <w:numId w:val="21"/>
              </w:numPr>
              <w:spacing w:afterLines="60" w:after="144"/>
              <w:rPr>
                <w:rFonts w:cs="Arial"/>
                <w:szCs w:val="22"/>
              </w:rPr>
            </w:pPr>
            <w:r w:rsidRPr="00624F48">
              <w:rPr>
                <w:rFonts w:cs="Arial"/>
                <w:szCs w:val="22"/>
              </w:rPr>
              <w:t>For rural surveys</w:t>
            </w:r>
            <w:r w:rsidR="00506976">
              <w:rPr>
                <w:rFonts w:cs="Arial"/>
                <w:szCs w:val="22"/>
              </w:rPr>
              <w:t>,</w:t>
            </w:r>
            <w:r w:rsidRPr="00624F48">
              <w:rPr>
                <w:rFonts w:cs="Arial"/>
                <w:szCs w:val="22"/>
              </w:rPr>
              <w:t xml:space="preserve"> pegs </w:t>
            </w:r>
            <w:r w:rsidR="007C5422">
              <w:rPr>
                <w:rFonts w:cs="Arial"/>
                <w:szCs w:val="22"/>
              </w:rPr>
              <w:t>must</w:t>
            </w:r>
            <w:r w:rsidRPr="005E088B">
              <w:rPr>
                <w:rFonts w:cs="Arial"/>
                <w:szCs w:val="22"/>
              </w:rPr>
              <w:t xml:space="preserve"> be of sound durable wood at least 350</w:t>
            </w:r>
            <w:r w:rsidR="002D745C" w:rsidRPr="00DE34FB">
              <w:rPr>
                <w:rFonts w:cs="Arial"/>
                <w:szCs w:val="22"/>
              </w:rPr>
              <w:t xml:space="preserve"> mm </w:t>
            </w:r>
            <w:r w:rsidRPr="00B353CE">
              <w:rPr>
                <w:rFonts w:cs="Arial"/>
                <w:szCs w:val="22"/>
              </w:rPr>
              <w:t>l</w:t>
            </w:r>
            <w:r w:rsidRPr="00BE2E0E">
              <w:rPr>
                <w:rFonts w:cs="Arial"/>
                <w:szCs w:val="22"/>
              </w:rPr>
              <w:t>ong and not less than 75</w:t>
            </w:r>
            <w:r w:rsidR="002D745C" w:rsidRPr="004C3314">
              <w:rPr>
                <w:rFonts w:cs="Arial"/>
                <w:szCs w:val="22"/>
              </w:rPr>
              <w:t xml:space="preserve"> mm </w:t>
            </w:r>
            <w:r w:rsidRPr="00624F48">
              <w:rPr>
                <w:rFonts w:cs="Arial"/>
                <w:szCs w:val="22"/>
              </w:rPr>
              <w:t>by 75</w:t>
            </w:r>
            <w:r w:rsidR="002D745C" w:rsidRPr="00624F48">
              <w:rPr>
                <w:rFonts w:cs="Arial"/>
                <w:szCs w:val="22"/>
              </w:rPr>
              <w:t xml:space="preserve"> mm </w:t>
            </w:r>
            <w:r w:rsidRPr="00624F48">
              <w:rPr>
                <w:rFonts w:cs="Arial"/>
                <w:szCs w:val="22"/>
              </w:rPr>
              <w:t>at the top end.</w:t>
            </w:r>
          </w:p>
          <w:p w14:paraId="4D122272" w14:textId="3CDCB3E0" w:rsidR="00F6603F" w:rsidRPr="00624F48" w:rsidRDefault="00F6603F" w:rsidP="00B019CC">
            <w:pPr>
              <w:pStyle w:val="ListParagraph"/>
              <w:numPr>
                <w:ilvl w:val="0"/>
                <w:numId w:val="21"/>
              </w:numPr>
              <w:spacing w:afterLines="60" w:after="144" w:line="240" w:lineRule="auto"/>
              <w:contextualSpacing w:val="0"/>
              <w:rPr>
                <w:rFonts w:ascii="Arial" w:hAnsi="Arial" w:cs="Arial"/>
              </w:rPr>
            </w:pPr>
            <w:r w:rsidRPr="00624F48">
              <w:rPr>
                <w:rFonts w:ascii="Arial" w:hAnsi="Arial" w:cs="Arial"/>
              </w:rPr>
              <w:t>For urban surveys</w:t>
            </w:r>
            <w:r w:rsidR="00506976">
              <w:rPr>
                <w:rFonts w:ascii="Arial" w:hAnsi="Arial" w:cs="Arial"/>
              </w:rPr>
              <w:t>,</w:t>
            </w:r>
            <w:r w:rsidRPr="00624F48">
              <w:rPr>
                <w:rFonts w:ascii="Arial" w:hAnsi="Arial" w:cs="Arial"/>
              </w:rPr>
              <w:t xml:space="preserve"> pegs </w:t>
            </w:r>
            <w:r w:rsidR="007C5422">
              <w:rPr>
                <w:rFonts w:ascii="Arial" w:hAnsi="Arial" w:cs="Arial"/>
              </w:rPr>
              <w:t>must</w:t>
            </w:r>
            <w:r w:rsidRPr="00624F48">
              <w:rPr>
                <w:rFonts w:ascii="Arial" w:hAnsi="Arial" w:cs="Arial"/>
              </w:rPr>
              <w:t xml:space="preserve"> be of sound durable wood at least 250</w:t>
            </w:r>
            <w:r w:rsidR="002D745C" w:rsidRPr="00624F48">
              <w:rPr>
                <w:rFonts w:ascii="Arial" w:hAnsi="Arial" w:cs="Arial"/>
              </w:rPr>
              <w:t xml:space="preserve"> mm </w:t>
            </w:r>
            <w:r w:rsidRPr="00624F48">
              <w:rPr>
                <w:rFonts w:ascii="Arial" w:hAnsi="Arial" w:cs="Arial"/>
              </w:rPr>
              <w:t>long and not less than 75</w:t>
            </w:r>
            <w:r w:rsidR="002D745C" w:rsidRPr="00624F48">
              <w:rPr>
                <w:rFonts w:ascii="Arial" w:hAnsi="Arial" w:cs="Arial"/>
              </w:rPr>
              <w:t xml:space="preserve"> mm </w:t>
            </w:r>
            <w:r w:rsidRPr="00624F48">
              <w:rPr>
                <w:rFonts w:ascii="Arial" w:hAnsi="Arial" w:cs="Arial"/>
              </w:rPr>
              <w:t>by 35</w:t>
            </w:r>
            <w:r w:rsidR="002D745C" w:rsidRPr="00624F48">
              <w:rPr>
                <w:rFonts w:ascii="Arial" w:hAnsi="Arial" w:cs="Arial"/>
              </w:rPr>
              <w:t xml:space="preserve"> mm </w:t>
            </w:r>
            <w:r w:rsidRPr="00624F48">
              <w:rPr>
                <w:rFonts w:ascii="Arial" w:hAnsi="Arial" w:cs="Arial"/>
              </w:rPr>
              <w:t>at the top end.</w:t>
            </w:r>
          </w:p>
          <w:p w14:paraId="4BC0540B" w14:textId="21BC1F89" w:rsidR="00F6603F" w:rsidRPr="00624F48" w:rsidRDefault="00F6603F" w:rsidP="00B019CC">
            <w:pPr>
              <w:pStyle w:val="ListParagraph"/>
              <w:numPr>
                <w:ilvl w:val="0"/>
                <w:numId w:val="21"/>
              </w:numPr>
              <w:spacing w:afterLines="60" w:after="144" w:line="240" w:lineRule="auto"/>
              <w:contextualSpacing w:val="0"/>
              <w:rPr>
                <w:rFonts w:ascii="Arial" w:hAnsi="Arial" w:cs="Arial"/>
              </w:rPr>
            </w:pPr>
            <w:r w:rsidRPr="00624F48">
              <w:rPr>
                <w:rFonts w:ascii="Arial" w:hAnsi="Arial" w:cs="Arial"/>
              </w:rPr>
              <w:t xml:space="preserve">All pegs </w:t>
            </w:r>
            <w:r w:rsidR="007C5422">
              <w:rPr>
                <w:rFonts w:ascii="Arial" w:hAnsi="Arial" w:cs="Arial"/>
              </w:rPr>
              <w:t>must</w:t>
            </w:r>
            <w:r w:rsidRPr="00624F48">
              <w:rPr>
                <w:rFonts w:ascii="Arial" w:hAnsi="Arial" w:cs="Arial"/>
              </w:rPr>
              <w:t xml:space="preserve"> be pointed for approximately two-thirds of their length, </w:t>
            </w:r>
            <w:r w:rsidR="007C5422">
              <w:rPr>
                <w:rFonts w:ascii="Arial" w:hAnsi="Arial" w:cs="Arial"/>
              </w:rPr>
              <w:t>must</w:t>
            </w:r>
            <w:r w:rsidRPr="00624F48">
              <w:rPr>
                <w:rFonts w:ascii="Arial" w:hAnsi="Arial" w:cs="Arial"/>
              </w:rPr>
              <w:t xml:space="preserve"> be bevelled at the top, and painted white.</w:t>
            </w:r>
          </w:p>
          <w:p w14:paraId="2C6501AA" w14:textId="70139FC8" w:rsidR="00F6603F" w:rsidRPr="00624F48" w:rsidRDefault="00F6603F" w:rsidP="00B019CC">
            <w:pPr>
              <w:pStyle w:val="ListParagraph"/>
              <w:numPr>
                <w:ilvl w:val="0"/>
                <w:numId w:val="21"/>
              </w:numPr>
              <w:spacing w:afterLines="60" w:after="144" w:line="240" w:lineRule="auto"/>
              <w:contextualSpacing w:val="0"/>
              <w:rPr>
                <w:rFonts w:ascii="Arial" w:hAnsi="Arial" w:cs="Arial"/>
              </w:rPr>
            </w:pPr>
            <w:r w:rsidRPr="00624F48">
              <w:rPr>
                <w:rFonts w:ascii="Arial" w:hAnsi="Arial" w:cs="Arial"/>
              </w:rPr>
              <w:t xml:space="preserve">The centre of the top of all pegs </w:t>
            </w:r>
            <w:r w:rsidR="007C5422">
              <w:rPr>
                <w:rFonts w:ascii="Arial" w:hAnsi="Arial" w:cs="Arial"/>
              </w:rPr>
              <w:t>must</w:t>
            </w:r>
            <w:r w:rsidRPr="00624F48">
              <w:rPr>
                <w:rFonts w:ascii="Arial" w:hAnsi="Arial" w:cs="Arial"/>
              </w:rPr>
              <w:t xml:space="preserve"> represent the survey point, provided that where conditions prevent the correct centring of pegs</w:t>
            </w:r>
            <w:r w:rsidR="00377C93" w:rsidRPr="00624F48">
              <w:rPr>
                <w:rFonts w:ascii="Arial" w:hAnsi="Arial" w:cs="Arial"/>
              </w:rPr>
              <w:t>,</w:t>
            </w:r>
            <w:r w:rsidRPr="00624F48">
              <w:rPr>
                <w:rFonts w:ascii="Arial" w:hAnsi="Arial" w:cs="Arial"/>
              </w:rPr>
              <w:t xml:space="preserve"> a tack </w:t>
            </w:r>
            <w:r w:rsidR="007C5422">
              <w:rPr>
                <w:rFonts w:ascii="Arial" w:hAnsi="Arial" w:cs="Arial"/>
              </w:rPr>
              <w:t>must</w:t>
            </w:r>
            <w:r w:rsidRPr="00624F48">
              <w:rPr>
                <w:rFonts w:ascii="Arial" w:hAnsi="Arial" w:cs="Arial"/>
              </w:rPr>
              <w:t xml:space="preserve"> be placed eccentrically thereon to represent the survey point.</w:t>
            </w:r>
          </w:p>
          <w:p w14:paraId="0C045B3F" w14:textId="60428C18" w:rsidR="00F6603F" w:rsidRPr="00B019CC" w:rsidRDefault="00F6603F" w:rsidP="00B019CC">
            <w:pPr>
              <w:pStyle w:val="ListParagraph"/>
              <w:numPr>
                <w:ilvl w:val="0"/>
                <w:numId w:val="21"/>
              </w:numPr>
              <w:spacing w:afterLines="60" w:after="144" w:line="240" w:lineRule="auto"/>
              <w:contextualSpacing w:val="0"/>
              <w:rPr>
                <w:rFonts w:ascii="Arial" w:hAnsi="Arial" w:cs="Arial"/>
              </w:rPr>
            </w:pPr>
            <w:r w:rsidRPr="00624F48">
              <w:rPr>
                <w:rFonts w:ascii="Arial" w:hAnsi="Arial" w:cs="Arial"/>
              </w:rPr>
              <w:t>All pegs are to be placed upright, so that the top is not more than 75</w:t>
            </w:r>
            <w:r w:rsidR="002D745C" w:rsidRPr="00624F48">
              <w:rPr>
                <w:rFonts w:ascii="Arial" w:hAnsi="Arial" w:cs="Arial"/>
              </w:rPr>
              <w:t xml:space="preserve"> mm </w:t>
            </w:r>
            <w:r w:rsidRPr="00624F48">
              <w:rPr>
                <w:rFonts w:ascii="Arial" w:hAnsi="Arial" w:cs="Arial"/>
              </w:rPr>
              <w:t>above the ground level in the case of a rural survey and 40</w:t>
            </w:r>
            <w:r w:rsidR="002D745C" w:rsidRPr="00624F48">
              <w:rPr>
                <w:rFonts w:ascii="Arial" w:hAnsi="Arial" w:cs="Arial"/>
              </w:rPr>
              <w:t xml:space="preserve"> mm </w:t>
            </w:r>
            <w:r w:rsidRPr="00624F48">
              <w:rPr>
                <w:rFonts w:ascii="Arial" w:hAnsi="Arial" w:cs="Arial"/>
              </w:rPr>
              <w:t xml:space="preserve">above the ground level in the case of an urban survey and the surrounding earth </w:t>
            </w:r>
            <w:r w:rsidR="007C5422">
              <w:rPr>
                <w:rFonts w:ascii="Arial" w:hAnsi="Arial" w:cs="Arial"/>
              </w:rPr>
              <w:t>must</w:t>
            </w:r>
            <w:r w:rsidRPr="00624F48">
              <w:rPr>
                <w:rFonts w:ascii="Arial" w:hAnsi="Arial" w:cs="Arial"/>
              </w:rPr>
              <w:t xml:space="preserve"> be securely rammed.</w:t>
            </w:r>
          </w:p>
          <w:p w14:paraId="6F4BC0CC" w14:textId="4878FE33" w:rsidR="00F6603F" w:rsidRPr="00DE34FB" w:rsidRDefault="00F6603F" w:rsidP="00B019CC">
            <w:pPr>
              <w:pStyle w:val="ListParagraph"/>
              <w:numPr>
                <w:ilvl w:val="0"/>
                <w:numId w:val="21"/>
              </w:numPr>
              <w:spacing w:afterLines="60" w:after="144" w:line="240" w:lineRule="auto"/>
              <w:contextualSpacing w:val="0"/>
              <w:rPr>
                <w:rFonts w:ascii="Arial" w:hAnsi="Arial" w:cs="Arial"/>
              </w:rPr>
            </w:pPr>
            <w:r w:rsidRPr="005E088B">
              <w:rPr>
                <w:rFonts w:ascii="Arial" w:hAnsi="Arial" w:cs="Arial"/>
              </w:rPr>
              <w:t>If a peg projecting above the surface of the ground may be hazardous or inconvenient to the public the peg may, at the discretion of the surveyor, be placed flush with the surface of the ground.  If that is done, the fact must be noted</w:t>
            </w:r>
            <w:r w:rsidRPr="00DE34FB">
              <w:rPr>
                <w:rFonts w:ascii="Arial" w:hAnsi="Arial" w:cs="Arial"/>
              </w:rPr>
              <w:t xml:space="preserve"> on the plan.</w:t>
            </w:r>
          </w:p>
          <w:p w14:paraId="501693D6" w14:textId="67E405B7" w:rsidR="00F6603F" w:rsidRPr="00DE34FB" w:rsidRDefault="00F6603F" w:rsidP="00DE34FB">
            <w:pPr>
              <w:numPr>
                <w:ilvl w:val="0"/>
                <w:numId w:val="21"/>
              </w:numPr>
              <w:spacing w:afterLines="60" w:after="144"/>
              <w:rPr>
                <w:rFonts w:cs="Arial"/>
                <w:szCs w:val="22"/>
              </w:rPr>
            </w:pPr>
            <w:r w:rsidRPr="00DE34FB">
              <w:rPr>
                <w:rFonts w:cs="Arial"/>
                <w:szCs w:val="22"/>
              </w:rPr>
              <w:t xml:space="preserve">Lockspits </w:t>
            </w:r>
            <w:r w:rsidR="007C5422">
              <w:rPr>
                <w:rFonts w:cs="Arial"/>
                <w:szCs w:val="22"/>
              </w:rPr>
              <w:t>must</w:t>
            </w:r>
            <w:r w:rsidRPr="00DE34FB">
              <w:rPr>
                <w:rFonts w:cs="Arial"/>
                <w:szCs w:val="22"/>
              </w:rPr>
              <w:t xml:space="preserve"> consist of trenches at least 1</w:t>
            </w:r>
            <w:r w:rsidR="00F414CA" w:rsidRPr="00DE34FB">
              <w:rPr>
                <w:rFonts w:cs="Arial"/>
                <w:szCs w:val="22"/>
              </w:rPr>
              <w:t xml:space="preserve"> </w:t>
            </w:r>
            <w:r w:rsidRPr="00DE34FB">
              <w:rPr>
                <w:rFonts w:cs="Arial"/>
                <w:szCs w:val="22"/>
              </w:rPr>
              <w:t>m long, 200</w:t>
            </w:r>
            <w:r w:rsidR="009E0306">
              <w:rPr>
                <w:rFonts w:cs="Arial"/>
                <w:szCs w:val="22"/>
              </w:rPr>
              <w:t xml:space="preserve"> </w:t>
            </w:r>
            <w:r w:rsidR="002D745C" w:rsidRPr="00DE34FB">
              <w:rPr>
                <w:rFonts w:cs="Arial"/>
                <w:szCs w:val="22"/>
              </w:rPr>
              <w:t xml:space="preserve">mm </w:t>
            </w:r>
            <w:r w:rsidRPr="00DE34FB">
              <w:rPr>
                <w:rFonts w:cs="Arial"/>
                <w:szCs w:val="22"/>
              </w:rPr>
              <w:t>wide at the surface and 150</w:t>
            </w:r>
            <w:r w:rsidR="002D745C" w:rsidRPr="00DE34FB">
              <w:rPr>
                <w:rFonts w:cs="Arial"/>
                <w:szCs w:val="22"/>
              </w:rPr>
              <w:t xml:space="preserve"> mm </w:t>
            </w:r>
            <w:r w:rsidRPr="00DE34FB">
              <w:rPr>
                <w:rFonts w:cs="Arial"/>
                <w:szCs w:val="22"/>
              </w:rPr>
              <w:t>deep</w:t>
            </w:r>
            <w:r w:rsidR="00296896">
              <w:rPr>
                <w:rFonts w:cs="Arial"/>
                <w:szCs w:val="22"/>
              </w:rPr>
              <w:t>,</w:t>
            </w:r>
            <w:r w:rsidRPr="00DE34FB">
              <w:rPr>
                <w:rFonts w:cs="Arial"/>
                <w:szCs w:val="22"/>
              </w:rPr>
              <w:t xml:space="preserve"> dug in the direction of the boundar</w:t>
            </w:r>
            <w:r w:rsidR="00377C93" w:rsidRPr="00DE34FB">
              <w:rPr>
                <w:rFonts w:cs="Arial"/>
                <w:szCs w:val="22"/>
              </w:rPr>
              <w:t>ies</w:t>
            </w:r>
            <w:r w:rsidR="00296896">
              <w:rPr>
                <w:rFonts w:cs="Arial"/>
                <w:szCs w:val="22"/>
              </w:rPr>
              <w:t>,</w:t>
            </w:r>
            <w:r w:rsidRPr="00DE34FB">
              <w:rPr>
                <w:rFonts w:cs="Arial"/>
                <w:szCs w:val="22"/>
              </w:rPr>
              <w:t xml:space="preserve"> and commencing 300</w:t>
            </w:r>
            <w:r w:rsidR="002D745C" w:rsidRPr="00DE34FB">
              <w:rPr>
                <w:rFonts w:cs="Arial"/>
                <w:szCs w:val="22"/>
              </w:rPr>
              <w:t xml:space="preserve"> mm </w:t>
            </w:r>
            <w:r w:rsidRPr="00DE34FB">
              <w:rPr>
                <w:rFonts w:cs="Arial"/>
                <w:szCs w:val="22"/>
              </w:rPr>
              <w:t>from each corner or angle</w:t>
            </w:r>
            <w:r w:rsidR="00296896">
              <w:rPr>
                <w:rFonts w:cs="Arial"/>
                <w:szCs w:val="22"/>
              </w:rPr>
              <w:t>,</w:t>
            </w:r>
            <w:r w:rsidRPr="00DE34FB">
              <w:rPr>
                <w:rFonts w:cs="Arial"/>
                <w:szCs w:val="22"/>
              </w:rPr>
              <w:t xml:space="preserve"> or may consist of packed stones of similar dimensions.</w:t>
            </w:r>
          </w:p>
        </w:tc>
      </w:tr>
      <w:tr w:rsidR="00F6603F" w:rsidRPr="00DE34FB" w14:paraId="774E2C7D" w14:textId="77777777" w:rsidTr="00424CD0">
        <w:trPr>
          <w:cantSplit/>
        </w:trPr>
        <w:tc>
          <w:tcPr>
            <w:tcW w:w="1843" w:type="dxa"/>
            <w:tcBorders>
              <w:top w:val="nil"/>
              <w:left w:val="nil"/>
              <w:bottom w:val="nil"/>
              <w:right w:val="nil"/>
            </w:tcBorders>
          </w:tcPr>
          <w:p w14:paraId="5EECF86B" w14:textId="0BF97002" w:rsidR="00F6603F" w:rsidRPr="00BE2E0E" w:rsidRDefault="00F414CA" w:rsidP="00DE34FB">
            <w:pPr>
              <w:spacing w:afterLines="60" w:after="144"/>
              <w:rPr>
                <w:rStyle w:val="Emphasis"/>
                <w:szCs w:val="22"/>
              </w:rPr>
            </w:pPr>
            <w:r w:rsidRPr="00B353CE">
              <w:rPr>
                <w:rStyle w:val="Emphasis"/>
                <w:szCs w:val="22"/>
              </w:rPr>
              <w:lastRenderedPageBreak/>
              <w:t>Description of marks</w:t>
            </w:r>
          </w:p>
        </w:tc>
        <w:tc>
          <w:tcPr>
            <w:tcW w:w="567" w:type="dxa"/>
            <w:tcBorders>
              <w:top w:val="nil"/>
              <w:left w:val="nil"/>
              <w:bottom w:val="nil"/>
              <w:right w:val="nil"/>
            </w:tcBorders>
          </w:tcPr>
          <w:p w14:paraId="4402FCF5" w14:textId="48172197" w:rsidR="00F6603F" w:rsidRPr="00DE34FB" w:rsidRDefault="00F6603F" w:rsidP="005E088B">
            <w:pPr>
              <w:spacing w:afterLines="60" w:after="144"/>
              <w:rPr>
                <w:rFonts w:cs="Arial"/>
                <w:szCs w:val="22"/>
              </w:rPr>
            </w:pPr>
          </w:p>
        </w:tc>
        <w:tc>
          <w:tcPr>
            <w:tcW w:w="6555" w:type="dxa"/>
            <w:tcBorders>
              <w:top w:val="nil"/>
              <w:left w:val="nil"/>
              <w:bottom w:val="nil"/>
              <w:right w:val="nil"/>
            </w:tcBorders>
          </w:tcPr>
          <w:p w14:paraId="7F608A81" w14:textId="0F9F9D7B" w:rsidR="00F6603F" w:rsidRPr="00624F48" w:rsidRDefault="00F6603F">
            <w:pPr>
              <w:numPr>
                <w:ilvl w:val="0"/>
                <w:numId w:val="21"/>
              </w:numPr>
              <w:spacing w:afterLines="60" w:after="144"/>
              <w:rPr>
                <w:rFonts w:cs="Arial"/>
                <w:szCs w:val="22"/>
              </w:rPr>
            </w:pPr>
            <w:r w:rsidRPr="00B353CE">
              <w:rPr>
                <w:rFonts w:cs="Arial"/>
                <w:szCs w:val="22"/>
              </w:rPr>
              <w:t xml:space="preserve">Where any corner, angle or other point is marked other than with a peg, where practicable wings </w:t>
            </w:r>
            <w:r w:rsidR="007C5422">
              <w:rPr>
                <w:rFonts w:cs="Arial"/>
                <w:szCs w:val="22"/>
              </w:rPr>
              <w:t>must</w:t>
            </w:r>
            <w:r w:rsidRPr="00B353CE">
              <w:rPr>
                <w:rFonts w:cs="Arial"/>
                <w:szCs w:val="22"/>
              </w:rPr>
              <w:t xml:space="preserve"> be cut in solid rock, concrete or fixed timber, 75</w:t>
            </w:r>
            <w:r w:rsidR="002D745C" w:rsidRPr="00BE2E0E">
              <w:rPr>
                <w:rFonts w:cs="Arial"/>
                <w:szCs w:val="22"/>
              </w:rPr>
              <w:t xml:space="preserve"> mm </w:t>
            </w:r>
            <w:r w:rsidRPr="00624F48">
              <w:rPr>
                <w:rFonts w:cs="Arial"/>
                <w:szCs w:val="22"/>
              </w:rPr>
              <w:t>long 20</w:t>
            </w:r>
            <w:r w:rsidR="002D745C" w:rsidRPr="00624F48">
              <w:rPr>
                <w:rFonts w:cs="Arial"/>
                <w:szCs w:val="22"/>
              </w:rPr>
              <w:t xml:space="preserve"> mm </w:t>
            </w:r>
            <w:r w:rsidRPr="00624F48">
              <w:rPr>
                <w:rFonts w:cs="Arial"/>
                <w:szCs w:val="22"/>
              </w:rPr>
              <w:t>wide and 10</w:t>
            </w:r>
            <w:r w:rsidR="002D745C" w:rsidRPr="00624F48">
              <w:rPr>
                <w:rFonts w:cs="Arial"/>
                <w:szCs w:val="22"/>
              </w:rPr>
              <w:t xml:space="preserve"> mm </w:t>
            </w:r>
            <w:r w:rsidRPr="00624F48">
              <w:rPr>
                <w:rFonts w:cs="Arial"/>
                <w:szCs w:val="22"/>
              </w:rPr>
              <w:t>deep commencing 20</w:t>
            </w:r>
            <w:r w:rsidR="002D745C" w:rsidRPr="00624F48">
              <w:rPr>
                <w:rFonts w:cs="Arial"/>
                <w:szCs w:val="22"/>
              </w:rPr>
              <w:t xml:space="preserve"> mm </w:t>
            </w:r>
            <w:r w:rsidRPr="00624F48">
              <w:rPr>
                <w:rFonts w:cs="Arial"/>
                <w:szCs w:val="22"/>
              </w:rPr>
              <w:t>from the corner or where the surface renders this impracticable, lines may be painted at least 300</w:t>
            </w:r>
            <w:r w:rsidR="002D745C" w:rsidRPr="00624F48">
              <w:rPr>
                <w:rFonts w:cs="Arial"/>
                <w:szCs w:val="22"/>
              </w:rPr>
              <w:t xml:space="preserve"> mm </w:t>
            </w:r>
            <w:r w:rsidRPr="00624F48">
              <w:rPr>
                <w:rFonts w:cs="Arial"/>
                <w:szCs w:val="22"/>
              </w:rPr>
              <w:t>long and 20</w:t>
            </w:r>
            <w:r w:rsidR="002D745C" w:rsidRPr="00624F48">
              <w:rPr>
                <w:rFonts w:cs="Arial"/>
                <w:szCs w:val="22"/>
              </w:rPr>
              <w:t xml:space="preserve"> mm </w:t>
            </w:r>
            <w:r w:rsidRPr="00624F48">
              <w:rPr>
                <w:rFonts w:cs="Arial"/>
                <w:szCs w:val="22"/>
              </w:rPr>
              <w:t>wide.</w:t>
            </w:r>
          </w:p>
          <w:p w14:paraId="41AF25E9" w14:textId="147BFF7F" w:rsidR="00F6603F" w:rsidRPr="00DE34FB" w:rsidRDefault="00F6603F">
            <w:pPr>
              <w:numPr>
                <w:ilvl w:val="0"/>
                <w:numId w:val="21"/>
              </w:numPr>
              <w:spacing w:afterLines="60" w:after="144"/>
              <w:rPr>
                <w:rFonts w:cs="Arial"/>
                <w:szCs w:val="22"/>
              </w:rPr>
            </w:pPr>
            <w:r w:rsidRPr="00624F48">
              <w:rPr>
                <w:rFonts w:cs="Arial"/>
                <w:szCs w:val="22"/>
              </w:rPr>
              <w:t>Where practicable, a corner or angle may be marked using a boundary mark token securely attached to timber, post, fence</w:t>
            </w:r>
            <w:r w:rsidR="00296896">
              <w:rPr>
                <w:rFonts w:cs="Arial"/>
                <w:szCs w:val="22"/>
              </w:rPr>
              <w:t>,</w:t>
            </w:r>
            <w:r w:rsidRPr="00624F48">
              <w:rPr>
                <w:rFonts w:cs="Arial"/>
                <w:szCs w:val="22"/>
              </w:rPr>
              <w:t xml:space="preserve"> or other surface using a non-corrodible nail, spike, rivet</w:t>
            </w:r>
            <w:r w:rsidR="00296896">
              <w:rPr>
                <w:rFonts w:cs="Arial"/>
                <w:szCs w:val="22"/>
              </w:rPr>
              <w:t>,</w:t>
            </w:r>
            <w:r w:rsidRPr="00624F48">
              <w:rPr>
                <w:rFonts w:cs="Arial"/>
                <w:szCs w:val="22"/>
              </w:rPr>
              <w:t xml:space="preserve"> or screw.  The boundary mark token </w:t>
            </w:r>
            <w:r w:rsidR="007C5422">
              <w:rPr>
                <w:rFonts w:cs="Arial"/>
                <w:szCs w:val="22"/>
              </w:rPr>
              <w:t>must</w:t>
            </w:r>
            <w:r w:rsidRPr="00624F48">
              <w:rPr>
                <w:rFonts w:cs="Arial"/>
                <w:szCs w:val="22"/>
              </w:rPr>
              <w:t xml:space="preserve"> be at least 32</w:t>
            </w:r>
            <w:r w:rsidR="002D745C" w:rsidRPr="00624F48">
              <w:rPr>
                <w:rFonts w:cs="Arial"/>
                <w:szCs w:val="22"/>
              </w:rPr>
              <w:t xml:space="preserve"> mm </w:t>
            </w:r>
            <w:r w:rsidRPr="00624F48">
              <w:rPr>
                <w:rFonts w:cs="Arial"/>
                <w:szCs w:val="22"/>
              </w:rPr>
              <w:t>diameter and 1.5</w:t>
            </w:r>
            <w:r w:rsidR="002D745C" w:rsidRPr="00624F48">
              <w:rPr>
                <w:rFonts w:cs="Arial"/>
                <w:szCs w:val="22"/>
              </w:rPr>
              <w:t xml:space="preserve"> mm </w:t>
            </w:r>
            <w:r w:rsidRPr="00624F48">
              <w:rPr>
                <w:rFonts w:cs="Arial"/>
                <w:szCs w:val="22"/>
              </w:rPr>
              <w:t>thick, with “Boundary Mark” permanently stamped or etched on the upper surface</w:t>
            </w:r>
            <w:r w:rsidR="00FA38A7" w:rsidRPr="00624F48">
              <w:rPr>
                <w:rFonts w:cs="Arial"/>
                <w:szCs w:val="22"/>
              </w:rPr>
              <w:t>.</w:t>
            </w:r>
          </w:p>
        </w:tc>
      </w:tr>
      <w:tr w:rsidR="00FA38A7" w:rsidRPr="00DE34FB" w14:paraId="65C2D831" w14:textId="77777777" w:rsidTr="00424CD0">
        <w:trPr>
          <w:cantSplit/>
        </w:trPr>
        <w:tc>
          <w:tcPr>
            <w:tcW w:w="1843" w:type="dxa"/>
            <w:tcBorders>
              <w:top w:val="nil"/>
              <w:left w:val="nil"/>
              <w:bottom w:val="nil"/>
              <w:right w:val="nil"/>
            </w:tcBorders>
          </w:tcPr>
          <w:p w14:paraId="227D7284" w14:textId="6D38FA18" w:rsidR="00FA38A7" w:rsidRPr="00BE2E0E" w:rsidRDefault="00FA38A7" w:rsidP="00DE34FB">
            <w:pPr>
              <w:spacing w:afterLines="60" w:after="144"/>
              <w:rPr>
                <w:rStyle w:val="Emphasis"/>
                <w:szCs w:val="22"/>
              </w:rPr>
            </w:pPr>
            <w:r w:rsidRPr="00B353CE">
              <w:rPr>
                <w:rStyle w:val="Emphasis"/>
                <w:szCs w:val="22"/>
              </w:rPr>
              <w:t>Description of reference marks</w:t>
            </w:r>
          </w:p>
        </w:tc>
        <w:tc>
          <w:tcPr>
            <w:tcW w:w="567" w:type="dxa"/>
            <w:tcBorders>
              <w:top w:val="nil"/>
              <w:left w:val="nil"/>
              <w:bottom w:val="nil"/>
              <w:right w:val="nil"/>
            </w:tcBorders>
          </w:tcPr>
          <w:p w14:paraId="419EFF81" w14:textId="34EBBA9F" w:rsidR="00FA38A7" w:rsidRPr="00DE34FB" w:rsidRDefault="00FA38A7" w:rsidP="005E088B">
            <w:pPr>
              <w:spacing w:afterLines="60" w:after="144"/>
              <w:rPr>
                <w:rFonts w:cs="Arial"/>
                <w:szCs w:val="22"/>
              </w:rPr>
            </w:pPr>
            <w:r w:rsidRPr="00DE34FB">
              <w:rPr>
                <w:rFonts w:cs="Arial"/>
                <w:szCs w:val="22"/>
              </w:rPr>
              <w:t>34.</w:t>
            </w:r>
          </w:p>
        </w:tc>
        <w:tc>
          <w:tcPr>
            <w:tcW w:w="6555" w:type="dxa"/>
            <w:tcBorders>
              <w:top w:val="nil"/>
              <w:left w:val="nil"/>
              <w:bottom w:val="nil"/>
              <w:right w:val="nil"/>
            </w:tcBorders>
          </w:tcPr>
          <w:p w14:paraId="34270E8B" w14:textId="6ABC504A" w:rsidR="00FA38A7" w:rsidRPr="00B019CC" w:rsidRDefault="00FA38A7" w:rsidP="00B019CC">
            <w:pPr>
              <w:pStyle w:val="ListParagraph"/>
              <w:numPr>
                <w:ilvl w:val="0"/>
                <w:numId w:val="167"/>
              </w:numPr>
              <w:spacing w:afterLines="60" w:after="144" w:line="240" w:lineRule="auto"/>
              <w:contextualSpacing w:val="0"/>
              <w:rPr>
                <w:rFonts w:ascii="Arial" w:hAnsi="Arial" w:cs="Arial"/>
              </w:rPr>
            </w:pPr>
            <w:r w:rsidRPr="00B353CE">
              <w:rPr>
                <w:rFonts w:ascii="Arial" w:hAnsi="Arial" w:cs="Arial"/>
              </w:rPr>
              <w:t xml:space="preserve">Where a surveyor is </w:t>
            </w:r>
            <w:r w:rsidRPr="00BE2E0E">
              <w:rPr>
                <w:rFonts w:ascii="Arial" w:hAnsi="Arial" w:cs="Arial"/>
              </w:rPr>
              <w:t>required to place reference marks in accordance with these Directions</w:t>
            </w:r>
            <w:r w:rsidR="00EB1D96" w:rsidRPr="00624F48">
              <w:rPr>
                <w:rFonts w:ascii="Arial" w:hAnsi="Arial" w:cs="Arial"/>
              </w:rPr>
              <w:t xml:space="preserve">, </w:t>
            </w:r>
            <w:r w:rsidRPr="00624F48">
              <w:rPr>
                <w:rFonts w:ascii="Arial" w:hAnsi="Arial" w:cs="Arial"/>
              </w:rPr>
              <w:t xml:space="preserve">they </w:t>
            </w:r>
            <w:r w:rsidR="007C5422">
              <w:rPr>
                <w:rFonts w:ascii="Arial" w:hAnsi="Arial" w:cs="Arial"/>
              </w:rPr>
              <w:t>must</w:t>
            </w:r>
            <w:r w:rsidRPr="00624F48">
              <w:rPr>
                <w:rFonts w:ascii="Arial" w:hAnsi="Arial" w:cs="Arial"/>
              </w:rPr>
              <w:t xml:space="preserve"> </w:t>
            </w:r>
            <w:r w:rsidR="00EB1D96" w:rsidRPr="00624F48">
              <w:rPr>
                <w:rFonts w:ascii="Arial" w:hAnsi="Arial" w:cs="Arial"/>
              </w:rPr>
              <w:t>be</w:t>
            </w:r>
            <w:r w:rsidRPr="00624F48">
              <w:rPr>
                <w:rFonts w:ascii="Arial" w:hAnsi="Arial" w:cs="Arial"/>
              </w:rPr>
              <w:t>:</w:t>
            </w:r>
          </w:p>
          <w:p w14:paraId="3BA2964F" w14:textId="4CEDED0C" w:rsidR="00FA38A7" w:rsidRPr="00DE34FB" w:rsidRDefault="00FA38A7" w:rsidP="00B019CC">
            <w:pPr>
              <w:pStyle w:val="ListParagraph"/>
              <w:numPr>
                <w:ilvl w:val="1"/>
                <w:numId w:val="167"/>
              </w:numPr>
              <w:spacing w:afterLines="60" w:after="144" w:line="240" w:lineRule="auto"/>
              <w:contextualSpacing w:val="0"/>
              <w:rPr>
                <w:rFonts w:ascii="Arial" w:hAnsi="Arial" w:cs="Arial"/>
              </w:rPr>
            </w:pPr>
            <w:r w:rsidRPr="005E088B">
              <w:rPr>
                <w:rFonts w:ascii="Arial" w:hAnsi="Arial" w:cs="Arial"/>
              </w:rPr>
              <w:t>a galvanised iron pipe at least 300</w:t>
            </w:r>
            <w:r w:rsidR="002D745C" w:rsidRPr="005E088B">
              <w:rPr>
                <w:rFonts w:ascii="Arial" w:hAnsi="Arial" w:cs="Arial"/>
              </w:rPr>
              <w:t xml:space="preserve"> mm </w:t>
            </w:r>
            <w:r w:rsidRPr="00DE34FB">
              <w:rPr>
                <w:rFonts w:ascii="Arial" w:hAnsi="Arial" w:cs="Arial"/>
              </w:rPr>
              <w:t>long and internal diameter not less than 10</w:t>
            </w:r>
            <w:r w:rsidR="002D745C" w:rsidRPr="00DE34FB">
              <w:rPr>
                <w:rFonts w:ascii="Arial" w:hAnsi="Arial" w:cs="Arial"/>
              </w:rPr>
              <w:t xml:space="preserve"> mm </w:t>
            </w:r>
            <w:r w:rsidRPr="00DE34FB">
              <w:rPr>
                <w:rFonts w:ascii="Arial" w:hAnsi="Arial" w:cs="Arial"/>
              </w:rPr>
              <w:t>with a wall thickness of not less than 3</w:t>
            </w:r>
            <w:r w:rsidR="00F414CA" w:rsidRPr="00DE34FB">
              <w:rPr>
                <w:rFonts w:ascii="Arial" w:hAnsi="Arial" w:cs="Arial"/>
              </w:rPr>
              <w:t xml:space="preserve"> </w:t>
            </w:r>
            <w:r w:rsidRPr="00DE34FB">
              <w:rPr>
                <w:rFonts w:ascii="Arial" w:hAnsi="Arial" w:cs="Arial"/>
              </w:rPr>
              <w:t>mm;</w:t>
            </w:r>
            <w:r w:rsidR="0041112B">
              <w:rPr>
                <w:rFonts w:ascii="Arial" w:hAnsi="Arial" w:cs="Arial"/>
              </w:rPr>
              <w:t xml:space="preserve"> </w:t>
            </w:r>
          </w:p>
          <w:p w14:paraId="56B7104E" w14:textId="70E1BD40" w:rsidR="00FA38A7" w:rsidRPr="00DE34FB" w:rsidRDefault="00FA38A7" w:rsidP="00B019CC">
            <w:pPr>
              <w:pStyle w:val="ListParagraph"/>
              <w:numPr>
                <w:ilvl w:val="1"/>
                <w:numId w:val="167"/>
              </w:numPr>
              <w:spacing w:afterLines="60" w:after="144" w:line="240" w:lineRule="auto"/>
              <w:contextualSpacing w:val="0"/>
              <w:rPr>
                <w:rFonts w:ascii="Arial" w:hAnsi="Arial" w:cs="Arial"/>
              </w:rPr>
            </w:pPr>
            <w:r w:rsidRPr="00DE34FB">
              <w:rPr>
                <w:rFonts w:ascii="Arial" w:hAnsi="Arial" w:cs="Arial"/>
              </w:rPr>
              <w:t>a solid non-corrodible metal spike at least 300</w:t>
            </w:r>
            <w:r w:rsidR="002D745C" w:rsidRPr="00DE34FB">
              <w:rPr>
                <w:rFonts w:ascii="Arial" w:hAnsi="Arial" w:cs="Arial"/>
              </w:rPr>
              <w:t xml:space="preserve"> mm </w:t>
            </w:r>
            <w:r w:rsidRPr="00DE34FB">
              <w:rPr>
                <w:rFonts w:ascii="Arial" w:hAnsi="Arial" w:cs="Arial"/>
              </w:rPr>
              <w:t>long and having a diameter of at least 20</w:t>
            </w:r>
            <w:r w:rsidR="002D745C" w:rsidRPr="00DE34FB">
              <w:rPr>
                <w:rFonts w:ascii="Arial" w:hAnsi="Arial" w:cs="Arial"/>
              </w:rPr>
              <w:t xml:space="preserve"> </w:t>
            </w:r>
            <w:r w:rsidRPr="00DE34FB">
              <w:rPr>
                <w:rFonts w:ascii="Arial" w:hAnsi="Arial" w:cs="Arial"/>
              </w:rPr>
              <w:t>mm;</w:t>
            </w:r>
          </w:p>
          <w:p w14:paraId="36CFB78E" w14:textId="0C987A67" w:rsidR="002E3420" w:rsidRPr="00DE34FB" w:rsidRDefault="002E3420" w:rsidP="00DE34FB">
            <w:pPr>
              <w:pStyle w:val="ListParagraph"/>
              <w:numPr>
                <w:ilvl w:val="1"/>
                <w:numId w:val="167"/>
              </w:numPr>
              <w:spacing w:afterLines="60" w:after="144" w:line="240" w:lineRule="auto"/>
              <w:contextualSpacing w:val="0"/>
              <w:rPr>
                <w:rFonts w:ascii="Arial" w:hAnsi="Arial" w:cs="Arial"/>
              </w:rPr>
            </w:pPr>
            <w:r w:rsidRPr="00DE34FB">
              <w:rPr>
                <w:rFonts w:ascii="Arial" w:hAnsi="Arial" w:cs="Arial"/>
              </w:rPr>
              <w:t>a galvanised iron star picket at least 300 mm long with a drill hole or punch mark on its upper end;</w:t>
            </w:r>
          </w:p>
          <w:p w14:paraId="414789E6" w14:textId="12E358BB" w:rsidR="00FA38A7" w:rsidRPr="00B019CC" w:rsidRDefault="00FA38A7" w:rsidP="00B019CC">
            <w:pPr>
              <w:pStyle w:val="ListParagraph"/>
              <w:numPr>
                <w:ilvl w:val="1"/>
                <w:numId w:val="167"/>
              </w:numPr>
              <w:spacing w:afterLines="60" w:after="144" w:line="240" w:lineRule="auto"/>
              <w:contextualSpacing w:val="0"/>
              <w:rPr>
                <w:rFonts w:ascii="Arial" w:hAnsi="Arial" w:cs="Arial"/>
              </w:rPr>
            </w:pPr>
            <w:r w:rsidRPr="00DE34FB">
              <w:rPr>
                <w:rFonts w:ascii="Arial" w:hAnsi="Arial" w:cs="Arial"/>
              </w:rPr>
              <w:t>a galvanised iron spike at least 100</w:t>
            </w:r>
            <w:r w:rsidR="002D745C" w:rsidRPr="00DE34FB">
              <w:rPr>
                <w:rFonts w:ascii="Arial" w:hAnsi="Arial" w:cs="Arial"/>
              </w:rPr>
              <w:t xml:space="preserve"> mm </w:t>
            </w:r>
            <w:r w:rsidRPr="00DE34FB">
              <w:rPr>
                <w:rFonts w:ascii="Arial" w:hAnsi="Arial" w:cs="Arial"/>
              </w:rPr>
              <w:t>long driven into fixed timber with a wing 75</w:t>
            </w:r>
            <w:r w:rsidR="002D745C" w:rsidRPr="00DE34FB">
              <w:rPr>
                <w:rFonts w:ascii="Arial" w:hAnsi="Arial" w:cs="Arial"/>
              </w:rPr>
              <w:t xml:space="preserve"> mm </w:t>
            </w:r>
            <w:r w:rsidRPr="00DE34FB">
              <w:rPr>
                <w:rFonts w:ascii="Arial" w:hAnsi="Arial" w:cs="Arial"/>
              </w:rPr>
              <w:t>long cut into the timber and directed to the galvanised iron spike;</w:t>
            </w:r>
          </w:p>
          <w:p w14:paraId="546B45DB" w14:textId="58AEDB5C" w:rsidR="00FA38A7" w:rsidRPr="00B019CC" w:rsidRDefault="00FA38A7" w:rsidP="00B019CC">
            <w:pPr>
              <w:pStyle w:val="ListParagraph"/>
              <w:numPr>
                <w:ilvl w:val="1"/>
                <w:numId w:val="167"/>
              </w:numPr>
              <w:spacing w:afterLines="60" w:after="144" w:line="240" w:lineRule="auto"/>
              <w:contextualSpacing w:val="0"/>
              <w:rPr>
                <w:rFonts w:ascii="Arial" w:hAnsi="Arial" w:cs="Arial"/>
              </w:rPr>
            </w:pPr>
            <w:r w:rsidRPr="005E088B">
              <w:rPr>
                <w:rFonts w:ascii="Arial" w:hAnsi="Arial" w:cs="Arial"/>
              </w:rPr>
              <w:t>a drill hole cut into a kerb or other substantial structure at least 5</w:t>
            </w:r>
            <w:r w:rsidR="002D745C" w:rsidRPr="00DE34FB">
              <w:rPr>
                <w:rFonts w:ascii="Arial" w:hAnsi="Arial" w:cs="Arial"/>
              </w:rPr>
              <w:t xml:space="preserve"> mm </w:t>
            </w:r>
            <w:r w:rsidRPr="00DE34FB">
              <w:rPr>
                <w:rFonts w:ascii="Arial" w:hAnsi="Arial" w:cs="Arial"/>
              </w:rPr>
              <w:t>in diameter and 10</w:t>
            </w:r>
            <w:r w:rsidR="002D745C" w:rsidRPr="00DE34FB">
              <w:rPr>
                <w:rFonts w:ascii="Arial" w:hAnsi="Arial" w:cs="Arial"/>
              </w:rPr>
              <w:t xml:space="preserve"> mm </w:t>
            </w:r>
            <w:r w:rsidRPr="00DE34FB">
              <w:rPr>
                <w:rFonts w:ascii="Arial" w:hAnsi="Arial" w:cs="Arial"/>
              </w:rPr>
              <w:t>deep with a wing at least 75</w:t>
            </w:r>
            <w:r w:rsidR="002D745C" w:rsidRPr="00DE34FB">
              <w:rPr>
                <w:rFonts w:ascii="Arial" w:hAnsi="Arial" w:cs="Arial"/>
              </w:rPr>
              <w:t xml:space="preserve"> mm </w:t>
            </w:r>
            <w:r w:rsidRPr="00DE34FB">
              <w:rPr>
                <w:rFonts w:ascii="Arial" w:hAnsi="Arial" w:cs="Arial"/>
              </w:rPr>
              <w:t>long, 20</w:t>
            </w:r>
            <w:r w:rsidR="002D745C" w:rsidRPr="00DE34FB">
              <w:rPr>
                <w:rFonts w:ascii="Arial" w:hAnsi="Arial" w:cs="Arial"/>
              </w:rPr>
              <w:t xml:space="preserve"> mm </w:t>
            </w:r>
            <w:r w:rsidRPr="00DE34FB">
              <w:rPr>
                <w:rFonts w:ascii="Arial" w:hAnsi="Arial" w:cs="Arial"/>
              </w:rPr>
              <w:t>wide and 10</w:t>
            </w:r>
            <w:r w:rsidR="002D745C" w:rsidRPr="00DE34FB">
              <w:rPr>
                <w:rFonts w:ascii="Arial" w:hAnsi="Arial" w:cs="Arial"/>
              </w:rPr>
              <w:t xml:space="preserve"> mm </w:t>
            </w:r>
            <w:r w:rsidRPr="00DE34FB">
              <w:rPr>
                <w:rFonts w:ascii="Arial" w:hAnsi="Arial" w:cs="Arial"/>
              </w:rPr>
              <w:t>deep at the base, and the point directed thereto;</w:t>
            </w:r>
          </w:p>
          <w:p w14:paraId="5A569159" w14:textId="052C3B88" w:rsidR="00F96957" w:rsidRPr="00B019CC" w:rsidRDefault="00FA38A7" w:rsidP="00B019CC">
            <w:pPr>
              <w:pStyle w:val="ListParagraph"/>
              <w:numPr>
                <w:ilvl w:val="1"/>
                <w:numId w:val="167"/>
              </w:numPr>
              <w:spacing w:afterLines="60" w:after="144" w:line="240" w:lineRule="auto"/>
              <w:contextualSpacing w:val="0"/>
              <w:rPr>
                <w:rFonts w:ascii="Arial" w:hAnsi="Arial" w:cs="Arial"/>
              </w:rPr>
            </w:pPr>
            <w:r w:rsidRPr="005E088B">
              <w:rPr>
                <w:rFonts w:ascii="Arial" w:hAnsi="Arial" w:cs="Arial"/>
              </w:rPr>
              <w:t>a drill hole at least 10</w:t>
            </w:r>
            <w:r w:rsidR="002D745C" w:rsidRPr="005E088B">
              <w:rPr>
                <w:rFonts w:ascii="Arial" w:hAnsi="Arial" w:cs="Arial"/>
              </w:rPr>
              <w:t xml:space="preserve"> mm </w:t>
            </w:r>
            <w:r w:rsidRPr="00DE34FB">
              <w:rPr>
                <w:rFonts w:ascii="Arial" w:hAnsi="Arial" w:cs="Arial"/>
              </w:rPr>
              <w:t>in diameter and 25</w:t>
            </w:r>
            <w:r w:rsidR="002D745C" w:rsidRPr="00DE34FB">
              <w:rPr>
                <w:rFonts w:ascii="Arial" w:hAnsi="Arial" w:cs="Arial"/>
              </w:rPr>
              <w:t xml:space="preserve"> mm </w:t>
            </w:r>
            <w:r w:rsidRPr="00DE34FB">
              <w:rPr>
                <w:rFonts w:ascii="Arial" w:hAnsi="Arial" w:cs="Arial"/>
              </w:rPr>
              <w:t>deep cut into bedrock with a wing 75</w:t>
            </w:r>
            <w:r w:rsidR="002D745C" w:rsidRPr="00DE34FB">
              <w:rPr>
                <w:rFonts w:ascii="Arial" w:hAnsi="Arial" w:cs="Arial"/>
              </w:rPr>
              <w:t xml:space="preserve"> mm </w:t>
            </w:r>
            <w:r w:rsidRPr="00DE34FB">
              <w:rPr>
                <w:rFonts w:ascii="Arial" w:hAnsi="Arial" w:cs="Arial"/>
              </w:rPr>
              <w:t xml:space="preserve">long and directed </w:t>
            </w:r>
            <w:r w:rsidR="00763250">
              <w:rPr>
                <w:rFonts w:ascii="Arial" w:hAnsi="Arial" w:cs="Arial"/>
              </w:rPr>
              <w:t>f</w:t>
            </w:r>
            <w:r w:rsidR="00763250" w:rsidRPr="00DE34FB">
              <w:rPr>
                <w:rFonts w:ascii="Arial" w:hAnsi="Arial" w:cs="Arial"/>
              </w:rPr>
              <w:t xml:space="preserve"> </w:t>
            </w:r>
            <w:r w:rsidRPr="00DE34FB">
              <w:rPr>
                <w:rFonts w:ascii="Arial" w:hAnsi="Arial" w:cs="Arial"/>
              </w:rPr>
              <w:t xml:space="preserve">where </w:t>
            </w:r>
            <w:r w:rsidR="00B370FA">
              <w:rPr>
                <w:rFonts w:ascii="Arial" w:hAnsi="Arial" w:cs="Arial"/>
              </w:rPr>
              <w:t>the</w:t>
            </w:r>
            <w:r w:rsidR="00B370FA" w:rsidRPr="00DE34FB">
              <w:rPr>
                <w:rFonts w:ascii="Arial" w:hAnsi="Arial" w:cs="Arial"/>
              </w:rPr>
              <w:t xml:space="preserve"> </w:t>
            </w:r>
            <w:r w:rsidRPr="00DE34FB">
              <w:rPr>
                <w:rFonts w:ascii="Arial" w:hAnsi="Arial" w:cs="Arial"/>
              </w:rPr>
              <w:t>bedrock exists within 300</w:t>
            </w:r>
            <w:r w:rsidR="002D745C" w:rsidRPr="00DE34FB">
              <w:rPr>
                <w:rFonts w:ascii="Arial" w:hAnsi="Arial" w:cs="Arial"/>
              </w:rPr>
              <w:t xml:space="preserve"> mm </w:t>
            </w:r>
            <w:r w:rsidRPr="00DE34FB">
              <w:rPr>
                <w:rFonts w:ascii="Arial" w:hAnsi="Arial" w:cs="Arial"/>
              </w:rPr>
              <w:t>of the natural surface of the ground;</w:t>
            </w:r>
          </w:p>
          <w:p w14:paraId="5C62A11E" w14:textId="4612E1E4" w:rsidR="00FA38A7" w:rsidRPr="00B019CC" w:rsidRDefault="00FA38A7" w:rsidP="00B019CC">
            <w:pPr>
              <w:pStyle w:val="ListParagraph"/>
              <w:numPr>
                <w:ilvl w:val="1"/>
                <w:numId w:val="167"/>
              </w:numPr>
              <w:spacing w:afterLines="60" w:after="144" w:line="240" w:lineRule="auto"/>
              <w:contextualSpacing w:val="0"/>
              <w:rPr>
                <w:rFonts w:ascii="Arial" w:hAnsi="Arial" w:cs="Arial"/>
              </w:rPr>
            </w:pPr>
            <w:r w:rsidRPr="005E088B">
              <w:rPr>
                <w:rFonts w:ascii="Arial" w:hAnsi="Arial" w:cs="Arial"/>
              </w:rPr>
              <w:t>an appropriate chisel mark cut into the sound wood of a suitable tree; or</w:t>
            </w:r>
          </w:p>
          <w:p w14:paraId="0BBCD1A2" w14:textId="25F8964A" w:rsidR="00FA38A7" w:rsidRPr="00B019CC" w:rsidRDefault="00F96957" w:rsidP="00B019CC">
            <w:pPr>
              <w:pStyle w:val="ListParagraph"/>
              <w:numPr>
                <w:ilvl w:val="1"/>
                <w:numId w:val="167"/>
              </w:numPr>
              <w:spacing w:afterLines="60" w:after="144" w:line="240" w:lineRule="auto"/>
              <w:contextualSpacing w:val="0"/>
              <w:rPr>
                <w:rFonts w:ascii="Arial" w:hAnsi="Arial" w:cs="Arial"/>
              </w:rPr>
            </w:pPr>
            <w:r w:rsidRPr="005E088B">
              <w:rPr>
                <w:rFonts w:ascii="Arial" w:hAnsi="Arial" w:cs="Arial"/>
              </w:rPr>
              <w:t>a mark of a durable character or a specific point on a permanent or substantial structure.</w:t>
            </w:r>
          </w:p>
        </w:tc>
      </w:tr>
      <w:tr w:rsidR="00F96957" w:rsidRPr="00DE34FB" w14:paraId="4C070CE0" w14:textId="77777777" w:rsidTr="00424CD0">
        <w:trPr>
          <w:cantSplit/>
        </w:trPr>
        <w:tc>
          <w:tcPr>
            <w:tcW w:w="1843" w:type="dxa"/>
            <w:tcBorders>
              <w:top w:val="nil"/>
              <w:left w:val="nil"/>
              <w:bottom w:val="nil"/>
              <w:right w:val="nil"/>
            </w:tcBorders>
          </w:tcPr>
          <w:p w14:paraId="34E57717" w14:textId="4A00ABF1" w:rsidR="00F96957" w:rsidRPr="00BE2E0E" w:rsidRDefault="00F414CA" w:rsidP="00DE34FB">
            <w:pPr>
              <w:spacing w:afterLines="60" w:after="144"/>
              <w:rPr>
                <w:rStyle w:val="Emphasis"/>
                <w:szCs w:val="22"/>
              </w:rPr>
            </w:pPr>
            <w:r w:rsidRPr="00B353CE">
              <w:rPr>
                <w:rStyle w:val="Emphasis"/>
                <w:szCs w:val="22"/>
              </w:rPr>
              <w:t>Description of reference marks</w:t>
            </w:r>
          </w:p>
        </w:tc>
        <w:tc>
          <w:tcPr>
            <w:tcW w:w="567" w:type="dxa"/>
            <w:tcBorders>
              <w:top w:val="nil"/>
              <w:left w:val="nil"/>
              <w:bottom w:val="nil"/>
              <w:right w:val="nil"/>
            </w:tcBorders>
          </w:tcPr>
          <w:p w14:paraId="62167C67" w14:textId="3A707F56" w:rsidR="00F96957" w:rsidRPr="00DE34FB" w:rsidRDefault="00F96957" w:rsidP="005E088B">
            <w:pPr>
              <w:spacing w:afterLines="60" w:after="144"/>
              <w:rPr>
                <w:rFonts w:cs="Arial"/>
                <w:szCs w:val="22"/>
              </w:rPr>
            </w:pPr>
          </w:p>
        </w:tc>
        <w:tc>
          <w:tcPr>
            <w:tcW w:w="6555" w:type="dxa"/>
            <w:tcBorders>
              <w:top w:val="nil"/>
              <w:left w:val="nil"/>
              <w:bottom w:val="nil"/>
              <w:right w:val="nil"/>
            </w:tcBorders>
          </w:tcPr>
          <w:p w14:paraId="124677DE" w14:textId="66600A67" w:rsidR="00F96957" w:rsidRPr="00DE34FB" w:rsidRDefault="00F96957" w:rsidP="00B019CC">
            <w:pPr>
              <w:pStyle w:val="ListParagraph"/>
              <w:numPr>
                <w:ilvl w:val="0"/>
                <w:numId w:val="167"/>
              </w:numPr>
              <w:spacing w:afterLines="60" w:after="144" w:line="240" w:lineRule="auto"/>
              <w:contextualSpacing w:val="0"/>
              <w:rPr>
                <w:rFonts w:ascii="Arial" w:hAnsi="Arial" w:cs="Arial"/>
              </w:rPr>
            </w:pPr>
            <w:r w:rsidRPr="00DE34FB">
              <w:rPr>
                <w:rFonts w:ascii="Arial" w:hAnsi="Arial" w:cs="Arial"/>
              </w:rPr>
              <w:t xml:space="preserve">Where a surveyor has placed or has found a subsurface reference mark or a control mark more than </w:t>
            </w:r>
            <w:r w:rsidR="005F24C2" w:rsidRPr="00DE34FB">
              <w:rPr>
                <w:rFonts w:ascii="Arial" w:hAnsi="Arial" w:cs="Arial"/>
              </w:rPr>
              <w:t>0.4</w:t>
            </w:r>
            <w:r w:rsidR="002D745C" w:rsidRPr="00DE34FB">
              <w:rPr>
                <w:rFonts w:ascii="Arial" w:hAnsi="Arial" w:cs="Arial"/>
              </w:rPr>
              <w:t xml:space="preserve"> m </w:t>
            </w:r>
            <w:r w:rsidRPr="00DE34FB">
              <w:rPr>
                <w:rFonts w:ascii="Arial" w:hAnsi="Arial" w:cs="Arial"/>
              </w:rPr>
              <w:t xml:space="preserve">below the existing surface of the ground, the depth </w:t>
            </w:r>
            <w:r w:rsidR="007C5422">
              <w:rPr>
                <w:rFonts w:ascii="Arial" w:hAnsi="Arial" w:cs="Arial"/>
              </w:rPr>
              <w:t>must</w:t>
            </w:r>
            <w:r w:rsidRPr="00DE34FB">
              <w:rPr>
                <w:rFonts w:ascii="Arial" w:hAnsi="Arial" w:cs="Arial"/>
              </w:rPr>
              <w:t xml:space="preserve"> be indicated on the plan.</w:t>
            </w:r>
          </w:p>
          <w:p w14:paraId="13AF6D76" w14:textId="468D899C" w:rsidR="00F96957" w:rsidRPr="00DE34FB" w:rsidRDefault="00F96957" w:rsidP="00B019CC">
            <w:pPr>
              <w:pStyle w:val="ListParagraph"/>
              <w:numPr>
                <w:ilvl w:val="0"/>
                <w:numId w:val="167"/>
              </w:numPr>
              <w:spacing w:afterLines="60" w:after="144" w:line="240" w:lineRule="auto"/>
              <w:contextualSpacing w:val="0"/>
              <w:rPr>
                <w:rFonts w:ascii="Arial" w:hAnsi="Arial" w:cs="Arial"/>
              </w:rPr>
            </w:pPr>
            <w:r w:rsidRPr="00DE34FB">
              <w:rPr>
                <w:rFonts w:ascii="Arial" w:hAnsi="Arial" w:cs="Arial"/>
              </w:rPr>
              <w:t xml:space="preserve">Where a surveyor has placed a reference mark referred to in either </w:t>
            </w:r>
            <w:r w:rsidR="00CF6C8B" w:rsidRPr="00DE34FB">
              <w:rPr>
                <w:rFonts w:ascii="Arial" w:hAnsi="Arial" w:cs="Arial"/>
              </w:rPr>
              <w:t xml:space="preserve">sub-clause </w:t>
            </w:r>
            <w:r w:rsidRPr="00DE34FB">
              <w:rPr>
                <w:rFonts w:ascii="Arial" w:hAnsi="Arial" w:cs="Arial"/>
              </w:rPr>
              <w:t>(a)</w:t>
            </w:r>
            <w:r w:rsidR="00CF6C8B" w:rsidRPr="00DE34FB">
              <w:rPr>
                <w:rFonts w:ascii="Arial" w:hAnsi="Arial" w:cs="Arial"/>
              </w:rPr>
              <w:t>; (i),</w:t>
            </w:r>
            <w:r w:rsidR="00571F1C" w:rsidRPr="00DE34FB">
              <w:rPr>
                <w:rFonts w:ascii="Arial" w:hAnsi="Arial" w:cs="Arial"/>
              </w:rPr>
              <w:t xml:space="preserve"> (</w:t>
            </w:r>
            <w:r w:rsidR="00CF6C8B" w:rsidRPr="00DE34FB">
              <w:rPr>
                <w:rFonts w:ascii="Arial" w:hAnsi="Arial" w:cs="Arial"/>
              </w:rPr>
              <w:t>ii), or (i</w:t>
            </w:r>
            <w:r w:rsidR="002E3420" w:rsidRPr="00DE34FB">
              <w:rPr>
                <w:rFonts w:ascii="Arial" w:hAnsi="Arial" w:cs="Arial"/>
              </w:rPr>
              <w:t>ii</w:t>
            </w:r>
            <w:r w:rsidRPr="00DE34FB">
              <w:rPr>
                <w:rFonts w:ascii="Arial" w:hAnsi="Arial" w:cs="Arial"/>
              </w:rPr>
              <w:t>) of this Direction it must be placed vertically at least 80</w:t>
            </w:r>
            <w:r w:rsidR="002D745C" w:rsidRPr="00DE34FB">
              <w:rPr>
                <w:rFonts w:ascii="Arial" w:hAnsi="Arial" w:cs="Arial"/>
              </w:rPr>
              <w:t xml:space="preserve"> mm </w:t>
            </w:r>
            <w:r w:rsidRPr="00DE34FB">
              <w:rPr>
                <w:rFonts w:ascii="Arial" w:hAnsi="Arial" w:cs="Arial"/>
              </w:rPr>
              <w:t>below the surface of the ground, or deeper if it is likely to be disturbed.</w:t>
            </w:r>
          </w:p>
        </w:tc>
      </w:tr>
      <w:tr w:rsidR="00ED64E6" w:rsidRPr="00DE34FB" w14:paraId="61ACA6D2" w14:textId="77777777" w:rsidTr="00424CD0">
        <w:trPr>
          <w:cantSplit/>
        </w:trPr>
        <w:tc>
          <w:tcPr>
            <w:tcW w:w="1843" w:type="dxa"/>
            <w:tcBorders>
              <w:top w:val="nil"/>
              <w:left w:val="nil"/>
              <w:bottom w:val="nil"/>
              <w:right w:val="nil"/>
            </w:tcBorders>
          </w:tcPr>
          <w:p w14:paraId="14442D70" w14:textId="77777777" w:rsidR="00ED64E6" w:rsidRPr="00624F48" w:rsidRDefault="00ED64E6" w:rsidP="00DE34FB">
            <w:pPr>
              <w:spacing w:afterLines="60" w:after="144"/>
              <w:rPr>
                <w:rStyle w:val="Emphasis"/>
                <w:szCs w:val="22"/>
              </w:rPr>
            </w:pPr>
            <w:r w:rsidRPr="00B353CE">
              <w:rPr>
                <w:rStyle w:val="Emphasis"/>
                <w:szCs w:val="22"/>
              </w:rPr>
              <w:lastRenderedPageBreak/>
              <w:t xml:space="preserve">Description </w:t>
            </w:r>
            <w:r w:rsidRPr="00BE2E0E">
              <w:rPr>
                <w:rStyle w:val="Emphasis"/>
                <w:szCs w:val="22"/>
              </w:rPr>
              <w:t>of CRMs</w:t>
            </w:r>
          </w:p>
        </w:tc>
        <w:tc>
          <w:tcPr>
            <w:tcW w:w="567" w:type="dxa"/>
            <w:tcBorders>
              <w:top w:val="nil"/>
              <w:left w:val="nil"/>
              <w:bottom w:val="nil"/>
              <w:right w:val="nil"/>
            </w:tcBorders>
          </w:tcPr>
          <w:p w14:paraId="168FCFC5" w14:textId="77777777" w:rsidR="00ED64E6" w:rsidRPr="00DE34FB" w:rsidRDefault="00ED64E6" w:rsidP="005E088B">
            <w:pPr>
              <w:spacing w:afterLines="60" w:after="144"/>
              <w:rPr>
                <w:rFonts w:cs="Arial"/>
                <w:szCs w:val="22"/>
              </w:rPr>
            </w:pPr>
            <w:r w:rsidRPr="00DE34FB">
              <w:rPr>
                <w:rFonts w:cs="Arial"/>
                <w:szCs w:val="22"/>
              </w:rPr>
              <w:t>35.</w:t>
            </w:r>
          </w:p>
        </w:tc>
        <w:tc>
          <w:tcPr>
            <w:tcW w:w="6555" w:type="dxa"/>
            <w:tcBorders>
              <w:top w:val="nil"/>
              <w:left w:val="nil"/>
              <w:bottom w:val="nil"/>
              <w:right w:val="nil"/>
            </w:tcBorders>
          </w:tcPr>
          <w:p w14:paraId="1951313E" w14:textId="260F8133" w:rsidR="00F96957" w:rsidRPr="00DE34FB" w:rsidRDefault="00ED64E6">
            <w:pPr>
              <w:spacing w:afterLines="60" w:after="144"/>
              <w:rPr>
                <w:rFonts w:cs="Arial"/>
                <w:szCs w:val="22"/>
              </w:rPr>
            </w:pPr>
            <w:r w:rsidRPr="00DE34FB">
              <w:rPr>
                <w:rFonts w:cs="Arial"/>
                <w:szCs w:val="22"/>
              </w:rPr>
              <w:t xml:space="preserve">A CRM </w:t>
            </w:r>
            <w:r w:rsidR="007C5422">
              <w:rPr>
                <w:rFonts w:cs="Arial"/>
                <w:szCs w:val="22"/>
              </w:rPr>
              <w:t>must</w:t>
            </w:r>
            <w:r w:rsidRPr="00DE34FB">
              <w:rPr>
                <w:rFonts w:cs="Arial"/>
                <w:szCs w:val="22"/>
              </w:rPr>
              <w:t xml:space="preserve"> be:</w:t>
            </w:r>
          </w:p>
          <w:p w14:paraId="3785ECE7" w14:textId="3EE5001C" w:rsidR="00F96957" w:rsidRPr="00DE34FB" w:rsidRDefault="00F96957" w:rsidP="00B019CC">
            <w:pPr>
              <w:numPr>
                <w:ilvl w:val="0"/>
                <w:numId w:val="249"/>
              </w:numPr>
              <w:spacing w:afterLines="60" w:after="144"/>
              <w:rPr>
                <w:rFonts w:cs="Arial"/>
                <w:szCs w:val="22"/>
              </w:rPr>
            </w:pPr>
            <w:r w:rsidRPr="00DE34FB">
              <w:rPr>
                <w:rFonts w:cs="Arial"/>
                <w:szCs w:val="22"/>
              </w:rPr>
              <w:t xml:space="preserve">a non-corrodible metal plaque set in a concrete kerb as specified by </w:t>
            </w:r>
            <w:r w:rsidR="003D31E6" w:rsidRPr="00DE34FB">
              <w:rPr>
                <w:rFonts w:cs="Arial"/>
                <w:szCs w:val="22"/>
              </w:rPr>
              <w:t xml:space="preserve">plan </w:t>
            </w:r>
            <w:r w:rsidR="00571F1C" w:rsidRPr="00DE34FB">
              <w:rPr>
                <w:rFonts w:cs="Arial"/>
                <w:szCs w:val="22"/>
              </w:rPr>
              <w:t>Misc.</w:t>
            </w:r>
            <w:r w:rsidRPr="00DE34FB">
              <w:rPr>
                <w:rFonts w:cs="Arial"/>
                <w:szCs w:val="22"/>
              </w:rPr>
              <w:t xml:space="preserve"> 825; or</w:t>
            </w:r>
          </w:p>
          <w:p w14:paraId="27DE3AE1" w14:textId="72421539" w:rsidR="00F96957" w:rsidRPr="00DE34FB" w:rsidRDefault="00F96957" w:rsidP="00B019CC">
            <w:pPr>
              <w:numPr>
                <w:ilvl w:val="0"/>
                <w:numId w:val="249"/>
              </w:numPr>
              <w:spacing w:afterLines="60" w:after="144"/>
              <w:rPr>
                <w:rFonts w:cs="Arial"/>
                <w:szCs w:val="22"/>
              </w:rPr>
            </w:pPr>
            <w:r w:rsidRPr="00DE34FB">
              <w:rPr>
                <w:rFonts w:cs="Arial"/>
                <w:szCs w:val="22"/>
              </w:rPr>
              <w:t xml:space="preserve">a non-corrodible metal plaque set in the top of a concrete block as specified by plan </w:t>
            </w:r>
            <w:r w:rsidR="00571F1C" w:rsidRPr="00DE34FB">
              <w:rPr>
                <w:rFonts w:cs="Arial"/>
                <w:szCs w:val="22"/>
              </w:rPr>
              <w:t>Misc.</w:t>
            </w:r>
            <w:r w:rsidRPr="00DE34FB">
              <w:rPr>
                <w:rFonts w:cs="Arial"/>
                <w:szCs w:val="22"/>
              </w:rPr>
              <w:t xml:space="preserve"> 825; or</w:t>
            </w:r>
          </w:p>
          <w:p w14:paraId="49EB81AB" w14:textId="6C3530DA" w:rsidR="00F96957" w:rsidRPr="00DE34FB" w:rsidRDefault="00F96957" w:rsidP="00B019CC">
            <w:pPr>
              <w:numPr>
                <w:ilvl w:val="0"/>
                <w:numId w:val="249"/>
              </w:numPr>
              <w:spacing w:afterLines="60" w:after="144"/>
              <w:rPr>
                <w:rFonts w:cs="Arial"/>
                <w:szCs w:val="22"/>
              </w:rPr>
            </w:pPr>
            <w:r w:rsidRPr="00DE34FB">
              <w:rPr>
                <w:rFonts w:cs="Arial"/>
                <w:szCs w:val="22"/>
              </w:rPr>
              <w:t xml:space="preserve">a deep driven </w:t>
            </w:r>
            <w:r w:rsidR="00B0257C" w:rsidRPr="00DE34FB">
              <w:rPr>
                <w:rFonts w:cs="Arial"/>
                <w:szCs w:val="22"/>
              </w:rPr>
              <w:t>stainless-steel</w:t>
            </w:r>
            <w:r w:rsidRPr="00DE34FB">
              <w:rPr>
                <w:rFonts w:cs="Arial"/>
                <w:szCs w:val="22"/>
              </w:rPr>
              <w:t xml:space="preserve"> rod; as specified by plan </w:t>
            </w:r>
            <w:r w:rsidR="00571F1C" w:rsidRPr="00DE34FB">
              <w:rPr>
                <w:rFonts w:cs="Arial"/>
                <w:szCs w:val="22"/>
              </w:rPr>
              <w:t>Misc.</w:t>
            </w:r>
            <w:r w:rsidRPr="00DE34FB">
              <w:rPr>
                <w:rFonts w:cs="Arial"/>
                <w:szCs w:val="22"/>
              </w:rPr>
              <w:t xml:space="preserve"> 827; or</w:t>
            </w:r>
          </w:p>
          <w:p w14:paraId="574E9696" w14:textId="4FA012DB" w:rsidR="00F96957" w:rsidRPr="00DE34FB" w:rsidRDefault="00F96957" w:rsidP="00B019CC">
            <w:pPr>
              <w:numPr>
                <w:ilvl w:val="0"/>
                <w:numId w:val="249"/>
              </w:numPr>
              <w:spacing w:afterLines="60" w:after="144"/>
              <w:rPr>
                <w:rFonts w:cs="Arial"/>
                <w:szCs w:val="22"/>
              </w:rPr>
            </w:pPr>
            <w:r w:rsidRPr="00DE34FB">
              <w:rPr>
                <w:rFonts w:cs="Arial"/>
                <w:szCs w:val="22"/>
              </w:rPr>
              <w:t xml:space="preserve">a galvanised iron star picket as specified in </w:t>
            </w:r>
            <w:r w:rsidR="003D31E6" w:rsidRPr="00DE34FB">
              <w:rPr>
                <w:rFonts w:cs="Arial"/>
                <w:szCs w:val="22"/>
              </w:rPr>
              <w:t>p</w:t>
            </w:r>
            <w:r w:rsidRPr="00DE34FB">
              <w:rPr>
                <w:rFonts w:cs="Arial"/>
                <w:szCs w:val="22"/>
              </w:rPr>
              <w:t xml:space="preserve">lan </w:t>
            </w:r>
            <w:r w:rsidR="00571F1C" w:rsidRPr="00DE34FB">
              <w:rPr>
                <w:rFonts w:cs="Arial"/>
                <w:szCs w:val="22"/>
              </w:rPr>
              <w:t>Misc.</w:t>
            </w:r>
            <w:r w:rsidRPr="00DE34FB">
              <w:rPr>
                <w:rFonts w:cs="Arial"/>
                <w:szCs w:val="22"/>
              </w:rPr>
              <w:t xml:space="preserve"> 824; or</w:t>
            </w:r>
          </w:p>
          <w:p w14:paraId="15AB24BA" w14:textId="4B00388B" w:rsidR="00ED64E6" w:rsidRPr="00DE34FB" w:rsidRDefault="00F96957" w:rsidP="00B019CC">
            <w:pPr>
              <w:numPr>
                <w:ilvl w:val="0"/>
                <w:numId w:val="249"/>
              </w:numPr>
              <w:spacing w:afterLines="60" w:after="144"/>
              <w:rPr>
                <w:rFonts w:cs="Arial"/>
                <w:szCs w:val="22"/>
              </w:rPr>
            </w:pPr>
            <w:r w:rsidRPr="00DE34FB">
              <w:rPr>
                <w:rFonts w:cs="Arial"/>
                <w:szCs w:val="22"/>
              </w:rPr>
              <w:t xml:space="preserve">a drill hole and wings cut into a kerb or other substantial structure, as specified by plan </w:t>
            </w:r>
            <w:r w:rsidR="00571F1C" w:rsidRPr="00DE34FB">
              <w:rPr>
                <w:rFonts w:cs="Arial"/>
                <w:szCs w:val="22"/>
              </w:rPr>
              <w:t>Misc.</w:t>
            </w:r>
            <w:r w:rsidRPr="00DE34FB">
              <w:rPr>
                <w:rFonts w:cs="Arial"/>
                <w:szCs w:val="22"/>
              </w:rPr>
              <w:t xml:space="preserve"> 826.</w:t>
            </w:r>
          </w:p>
        </w:tc>
      </w:tr>
      <w:tr w:rsidR="00ED64E6" w:rsidRPr="00DE34FB" w14:paraId="456F5FB8" w14:textId="77777777" w:rsidTr="00424CD0">
        <w:trPr>
          <w:cantSplit/>
        </w:trPr>
        <w:tc>
          <w:tcPr>
            <w:tcW w:w="1843" w:type="dxa"/>
            <w:tcBorders>
              <w:top w:val="nil"/>
              <w:left w:val="nil"/>
              <w:bottom w:val="nil"/>
              <w:right w:val="nil"/>
            </w:tcBorders>
          </w:tcPr>
          <w:p w14:paraId="1303FBBD" w14:textId="77777777" w:rsidR="00ED64E6" w:rsidRPr="00BE2E0E" w:rsidRDefault="00ED64E6" w:rsidP="00DE34FB">
            <w:pPr>
              <w:spacing w:afterLines="60" w:after="144"/>
              <w:rPr>
                <w:rStyle w:val="Emphasis"/>
                <w:szCs w:val="22"/>
              </w:rPr>
            </w:pPr>
            <w:r w:rsidRPr="00B353CE">
              <w:rPr>
                <w:rStyle w:val="Emphasis"/>
                <w:szCs w:val="22"/>
              </w:rPr>
              <w:t>Other marks</w:t>
            </w:r>
          </w:p>
        </w:tc>
        <w:tc>
          <w:tcPr>
            <w:tcW w:w="567" w:type="dxa"/>
            <w:tcBorders>
              <w:top w:val="nil"/>
              <w:left w:val="nil"/>
              <w:bottom w:val="nil"/>
              <w:right w:val="nil"/>
            </w:tcBorders>
          </w:tcPr>
          <w:p w14:paraId="1ADD360A" w14:textId="54E18B77" w:rsidR="00ED64E6" w:rsidRPr="00DE34FB" w:rsidRDefault="00ED64E6" w:rsidP="005E088B">
            <w:pPr>
              <w:spacing w:afterLines="60" w:after="144"/>
              <w:rPr>
                <w:rFonts w:cs="Arial"/>
                <w:szCs w:val="22"/>
              </w:rPr>
            </w:pPr>
            <w:r w:rsidRPr="00DE34FB">
              <w:rPr>
                <w:rFonts w:cs="Arial"/>
                <w:szCs w:val="22"/>
              </w:rPr>
              <w:t>36</w:t>
            </w:r>
            <w:r w:rsidR="009E0306">
              <w:rPr>
                <w:rFonts w:cs="Arial"/>
                <w:szCs w:val="22"/>
              </w:rPr>
              <w:t>.</w:t>
            </w:r>
          </w:p>
        </w:tc>
        <w:tc>
          <w:tcPr>
            <w:tcW w:w="6555" w:type="dxa"/>
            <w:tcBorders>
              <w:top w:val="nil"/>
              <w:left w:val="nil"/>
              <w:bottom w:val="nil"/>
              <w:right w:val="nil"/>
            </w:tcBorders>
          </w:tcPr>
          <w:p w14:paraId="3D28130B" w14:textId="2059068F" w:rsidR="00ED64E6" w:rsidRPr="00DE34FB" w:rsidRDefault="00ED64E6" w:rsidP="005E088B">
            <w:pPr>
              <w:spacing w:afterLines="60" w:after="144"/>
              <w:rPr>
                <w:rFonts w:cs="Arial"/>
                <w:szCs w:val="22"/>
              </w:rPr>
            </w:pPr>
            <w:r w:rsidRPr="00DE34FB">
              <w:rPr>
                <w:rFonts w:cs="Arial"/>
                <w:szCs w:val="22"/>
              </w:rPr>
              <w:t xml:space="preserve">The </w:t>
            </w:r>
            <w:r w:rsidR="0061693E" w:rsidRPr="00DE34FB">
              <w:rPr>
                <w:rFonts w:cs="Arial"/>
                <w:szCs w:val="22"/>
              </w:rPr>
              <w:t>Surveyor-General</w:t>
            </w:r>
            <w:r w:rsidRPr="00DE34FB">
              <w:rPr>
                <w:rFonts w:cs="Arial"/>
                <w:szCs w:val="22"/>
              </w:rPr>
              <w:t xml:space="preserve"> may approve the use of other marks of a durable character as a substitute for marks described in </w:t>
            </w:r>
            <w:r w:rsidR="00A92895" w:rsidRPr="00DE34FB">
              <w:rPr>
                <w:rFonts w:cs="Arial"/>
                <w:szCs w:val="22"/>
              </w:rPr>
              <w:t xml:space="preserve">Directions </w:t>
            </w:r>
            <w:r w:rsidRPr="00DE34FB">
              <w:rPr>
                <w:rFonts w:cs="Arial"/>
                <w:szCs w:val="22"/>
              </w:rPr>
              <w:t>33 to 35.</w:t>
            </w:r>
          </w:p>
        </w:tc>
      </w:tr>
    </w:tbl>
    <w:p w14:paraId="197E81BF" w14:textId="77777777" w:rsidR="00DC68C9" w:rsidRDefault="00DC68C9" w:rsidP="00DC68C9">
      <w:pPr>
        <w:spacing w:afterLines="60" w:after="144"/>
        <w:rPr>
          <w:rFonts w:cs="Arial"/>
        </w:rPr>
      </w:pPr>
    </w:p>
    <w:p w14:paraId="456B51C2" w14:textId="77777777" w:rsidR="00DC68C9" w:rsidRDefault="00DC68C9">
      <w:pPr>
        <w:rPr>
          <w:rFonts w:cs="Arial"/>
        </w:rPr>
      </w:pPr>
      <w:r>
        <w:rPr>
          <w:rFonts w:cs="Arial"/>
        </w:rPr>
        <w:br w:type="page"/>
      </w:r>
    </w:p>
    <w:p w14:paraId="4883F6B6" w14:textId="254439D4" w:rsidR="00DC68C9" w:rsidRPr="00DC68C9" w:rsidRDefault="00DC68C9" w:rsidP="00B019CC">
      <w:pPr>
        <w:pStyle w:val="Heading2"/>
      </w:pPr>
      <w:bookmarkStart w:id="35" w:name="_Toc134972674"/>
      <w:r w:rsidRPr="00DC68C9">
        <w:lastRenderedPageBreak/>
        <w:t>Subdivision B – Marking of Surveys</w:t>
      </w:r>
      <w:bookmarkEnd w:id="35"/>
    </w:p>
    <w:p w14:paraId="3AF55376" w14:textId="46AEFE4F" w:rsidR="00F96957" w:rsidRPr="00B43385" w:rsidRDefault="00DC68C9" w:rsidP="00B019CC">
      <w:pPr>
        <w:pStyle w:val="Heading3"/>
      </w:pPr>
      <w:bookmarkStart w:id="36" w:name="_Toc134972675"/>
      <w:r w:rsidRPr="00DC68C9">
        <w:t>Directions 37 – 45</w:t>
      </w:r>
      <w:bookmarkEnd w:id="36"/>
    </w:p>
    <w:tbl>
      <w:tblPr>
        <w:tblW w:w="8967" w:type="dxa"/>
        <w:tblInd w:w="-36" w:type="dxa"/>
        <w:tblLayout w:type="fixed"/>
        <w:tblLook w:val="0000" w:firstRow="0" w:lastRow="0" w:firstColumn="0" w:lastColumn="0" w:noHBand="0" w:noVBand="0"/>
      </w:tblPr>
      <w:tblGrid>
        <w:gridCol w:w="1807"/>
        <w:gridCol w:w="562"/>
        <w:gridCol w:w="6598"/>
      </w:tblGrid>
      <w:tr w:rsidR="002D745C" w:rsidRPr="00DC68C9" w14:paraId="049199E5" w14:textId="77777777" w:rsidTr="00424CD0">
        <w:trPr>
          <w:cantSplit/>
        </w:trPr>
        <w:tc>
          <w:tcPr>
            <w:tcW w:w="1807" w:type="dxa"/>
            <w:tcBorders>
              <w:top w:val="nil"/>
              <w:left w:val="nil"/>
              <w:bottom w:val="nil"/>
              <w:right w:val="nil"/>
            </w:tcBorders>
          </w:tcPr>
          <w:p w14:paraId="746B2814" w14:textId="720C5B2E" w:rsidR="002D745C" w:rsidRPr="00624F48" w:rsidRDefault="002D745C" w:rsidP="005E088B">
            <w:pPr>
              <w:spacing w:afterLines="60" w:after="144"/>
              <w:rPr>
                <w:rStyle w:val="Emphasis"/>
                <w:szCs w:val="22"/>
              </w:rPr>
            </w:pPr>
            <w:r w:rsidRPr="00B353CE">
              <w:rPr>
                <w:rStyle w:val="Emphasis"/>
                <w:szCs w:val="22"/>
              </w:rPr>
              <w:t xml:space="preserve">Marking </w:t>
            </w:r>
            <w:r w:rsidRPr="00BE2E0E">
              <w:rPr>
                <w:rStyle w:val="Emphasis"/>
                <w:szCs w:val="22"/>
              </w:rPr>
              <w:t>urban surveys</w:t>
            </w:r>
          </w:p>
        </w:tc>
        <w:tc>
          <w:tcPr>
            <w:tcW w:w="562" w:type="dxa"/>
            <w:tcBorders>
              <w:top w:val="nil"/>
              <w:left w:val="nil"/>
              <w:bottom w:val="nil"/>
              <w:right w:val="nil"/>
            </w:tcBorders>
          </w:tcPr>
          <w:p w14:paraId="4DED7197" w14:textId="2236C080" w:rsidR="002D745C" w:rsidRPr="00DC68C9" w:rsidRDefault="002D745C">
            <w:pPr>
              <w:spacing w:afterLines="60" w:after="144"/>
              <w:rPr>
                <w:rFonts w:cs="Arial"/>
                <w:szCs w:val="22"/>
              </w:rPr>
            </w:pPr>
            <w:r w:rsidRPr="00DC68C9">
              <w:rPr>
                <w:rFonts w:cs="Arial"/>
                <w:szCs w:val="22"/>
              </w:rPr>
              <w:t>37.</w:t>
            </w:r>
          </w:p>
        </w:tc>
        <w:tc>
          <w:tcPr>
            <w:tcW w:w="6598" w:type="dxa"/>
            <w:tcBorders>
              <w:top w:val="nil"/>
              <w:left w:val="nil"/>
              <w:bottom w:val="nil"/>
              <w:right w:val="nil"/>
            </w:tcBorders>
          </w:tcPr>
          <w:p w14:paraId="365EADF7" w14:textId="37B15A9B" w:rsidR="002D745C" w:rsidRPr="00DC68C9" w:rsidRDefault="002D745C" w:rsidP="00B019CC">
            <w:pPr>
              <w:pStyle w:val="ListParagraph"/>
              <w:numPr>
                <w:ilvl w:val="0"/>
                <w:numId w:val="174"/>
              </w:numPr>
              <w:spacing w:afterLines="60" w:after="144" w:line="240" w:lineRule="auto"/>
              <w:contextualSpacing w:val="0"/>
              <w:rPr>
                <w:rFonts w:ascii="Arial" w:hAnsi="Arial" w:cs="Arial"/>
              </w:rPr>
            </w:pPr>
            <w:r w:rsidRPr="00DC68C9">
              <w:rPr>
                <w:rFonts w:ascii="Arial" w:hAnsi="Arial" w:cs="Arial"/>
              </w:rPr>
              <w:t>Where a surveyor makes an urban survey</w:t>
            </w:r>
            <w:r w:rsidR="009E0306">
              <w:rPr>
                <w:rFonts w:ascii="Arial" w:hAnsi="Arial" w:cs="Arial"/>
              </w:rPr>
              <w:t>,</w:t>
            </w:r>
            <w:r w:rsidRPr="00DC68C9">
              <w:rPr>
                <w:rFonts w:ascii="Arial" w:hAnsi="Arial" w:cs="Arial"/>
              </w:rPr>
              <w:t xml:space="preserve"> the surveyor </w:t>
            </w:r>
            <w:r w:rsidR="007C5422">
              <w:rPr>
                <w:rFonts w:ascii="Arial" w:hAnsi="Arial" w:cs="Arial"/>
              </w:rPr>
              <w:t>must</w:t>
            </w:r>
            <w:r w:rsidRPr="00DC68C9">
              <w:rPr>
                <w:rFonts w:ascii="Arial" w:hAnsi="Arial" w:cs="Arial"/>
              </w:rPr>
              <w:t>, whenever possible, firmly mark each corner</w:t>
            </w:r>
            <w:r w:rsidR="006B7D5D" w:rsidRPr="00DC68C9">
              <w:rPr>
                <w:rFonts w:ascii="Arial" w:hAnsi="Arial" w:cs="Arial"/>
              </w:rPr>
              <w:t xml:space="preserve"> </w:t>
            </w:r>
            <w:r w:rsidRPr="00DC68C9">
              <w:rPr>
                <w:rFonts w:ascii="Arial" w:hAnsi="Arial" w:cs="Arial"/>
              </w:rPr>
              <w:t>(including corners of each parcel of land in a subdivision) with a peg or mark of a nature as prescribed in Direction 33.</w:t>
            </w:r>
          </w:p>
          <w:p w14:paraId="1B31008A" w14:textId="0B77A236" w:rsidR="002D745C" w:rsidRPr="00DC68C9" w:rsidRDefault="002D745C" w:rsidP="00B019CC">
            <w:pPr>
              <w:pStyle w:val="ListParagraph"/>
              <w:numPr>
                <w:ilvl w:val="0"/>
                <w:numId w:val="174"/>
              </w:numPr>
              <w:spacing w:afterLines="60" w:after="144" w:line="240" w:lineRule="auto"/>
              <w:contextualSpacing w:val="0"/>
              <w:rPr>
                <w:rFonts w:ascii="Arial" w:hAnsi="Arial" w:cs="Arial"/>
              </w:rPr>
            </w:pPr>
            <w:r w:rsidRPr="00DC68C9">
              <w:rPr>
                <w:rFonts w:ascii="Arial" w:hAnsi="Arial" w:cs="Arial"/>
              </w:rPr>
              <w:t xml:space="preserve">Where it is not possible or practical to mark a </w:t>
            </w:r>
            <w:r w:rsidR="00B0257C" w:rsidRPr="00DC68C9">
              <w:rPr>
                <w:rFonts w:ascii="Arial" w:hAnsi="Arial" w:cs="Arial"/>
              </w:rPr>
              <w:t>corner,</w:t>
            </w:r>
            <w:r w:rsidRPr="00DC68C9">
              <w:rPr>
                <w:rFonts w:ascii="Arial" w:hAnsi="Arial" w:cs="Arial"/>
              </w:rPr>
              <w:t xml:space="preserve"> the surveyor </w:t>
            </w:r>
            <w:r w:rsidR="007C5422">
              <w:rPr>
                <w:rFonts w:ascii="Arial" w:hAnsi="Arial" w:cs="Arial"/>
              </w:rPr>
              <w:t>must</w:t>
            </w:r>
            <w:r w:rsidRPr="00DC68C9">
              <w:rPr>
                <w:rFonts w:ascii="Arial" w:hAnsi="Arial" w:cs="Arial"/>
              </w:rPr>
              <w:t>:</w:t>
            </w:r>
          </w:p>
          <w:p w14:paraId="41EE64FB" w14:textId="0CF47E44" w:rsidR="002D745C" w:rsidRPr="00DC68C9" w:rsidRDefault="002D745C" w:rsidP="00B019CC">
            <w:pPr>
              <w:pStyle w:val="ListParagraph"/>
              <w:numPr>
                <w:ilvl w:val="1"/>
                <w:numId w:val="174"/>
              </w:numPr>
              <w:spacing w:afterLines="60" w:after="144" w:line="240" w:lineRule="auto"/>
              <w:contextualSpacing w:val="0"/>
              <w:rPr>
                <w:rFonts w:ascii="Arial" w:hAnsi="Arial" w:cs="Arial"/>
              </w:rPr>
            </w:pPr>
            <w:r w:rsidRPr="00DC68C9">
              <w:rPr>
                <w:rFonts w:ascii="Arial" w:hAnsi="Arial" w:cs="Arial"/>
              </w:rPr>
              <w:t>place a reference mark in accordance with Di</w:t>
            </w:r>
            <w:r w:rsidR="00CF6C8B" w:rsidRPr="00DC68C9">
              <w:rPr>
                <w:rFonts w:ascii="Arial" w:hAnsi="Arial" w:cs="Arial"/>
              </w:rPr>
              <w:t>rection 43 (a</w:t>
            </w:r>
            <w:r w:rsidRPr="00DC68C9">
              <w:rPr>
                <w:rFonts w:ascii="Arial" w:hAnsi="Arial" w:cs="Arial"/>
              </w:rPr>
              <w:t>)</w:t>
            </w:r>
            <w:r w:rsidR="00932658">
              <w:rPr>
                <w:rFonts w:ascii="Arial" w:hAnsi="Arial" w:cs="Arial"/>
              </w:rPr>
              <w:t>;</w:t>
            </w:r>
            <w:r w:rsidRPr="00DC68C9">
              <w:rPr>
                <w:rFonts w:ascii="Arial" w:hAnsi="Arial" w:cs="Arial"/>
              </w:rPr>
              <w:t xml:space="preserve"> and</w:t>
            </w:r>
          </w:p>
          <w:p w14:paraId="518C770D" w14:textId="480CB9C2" w:rsidR="002D745C" w:rsidRPr="00DC68C9" w:rsidRDefault="002D745C" w:rsidP="00B019CC">
            <w:pPr>
              <w:pStyle w:val="ListParagraph"/>
              <w:numPr>
                <w:ilvl w:val="1"/>
                <w:numId w:val="174"/>
              </w:numPr>
              <w:spacing w:afterLines="60" w:after="144" w:line="240" w:lineRule="auto"/>
              <w:contextualSpacing w:val="0"/>
              <w:rPr>
                <w:rFonts w:ascii="Arial" w:hAnsi="Arial" w:cs="Arial"/>
              </w:rPr>
            </w:pPr>
            <w:r w:rsidRPr="00DC68C9">
              <w:rPr>
                <w:rFonts w:ascii="Arial" w:hAnsi="Arial" w:cs="Arial"/>
              </w:rPr>
              <w:t>note on the plan that the corner was not marked and show the connection from the reference mark to the corner.</w:t>
            </w:r>
          </w:p>
          <w:p w14:paraId="5D18D508" w14:textId="426A7AD5" w:rsidR="002D745C" w:rsidRPr="00DC68C9" w:rsidRDefault="002D745C" w:rsidP="00B019CC">
            <w:pPr>
              <w:pStyle w:val="ListParagraph"/>
              <w:numPr>
                <w:ilvl w:val="0"/>
                <w:numId w:val="174"/>
              </w:numPr>
              <w:spacing w:afterLines="60" w:after="144" w:line="240" w:lineRule="auto"/>
              <w:contextualSpacing w:val="0"/>
              <w:rPr>
                <w:rFonts w:ascii="Arial" w:hAnsi="Arial" w:cs="Arial"/>
              </w:rPr>
            </w:pPr>
            <w:r w:rsidRPr="00DC68C9">
              <w:rPr>
                <w:rFonts w:ascii="Arial" w:hAnsi="Arial" w:cs="Arial"/>
              </w:rPr>
              <w:t xml:space="preserve">Where a surveyor makes an urban survey, the surveyor </w:t>
            </w:r>
            <w:r w:rsidR="007C5422">
              <w:rPr>
                <w:rFonts w:ascii="Arial" w:hAnsi="Arial" w:cs="Arial"/>
              </w:rPr>
              <w:t>must</w:t>
            </w:r>
            <w:r w:rsidRPr="00DC68C9">
              <w:rPr>
                <w:rFonts w:ascii="Arial" w:hAnsi="Arial" w:cs="Arial"/>
              </w:rPr>
              <w:t xml:space="preserve"> place line marks </w:t>
            </w:r>
            <w:r w:rsidR="0021018F" w:rsidRPr="00DC68C9">
              <w:rPr>
                <w:rFonts w:ascii="Arial" w:hAnsi="Arial" w:cs="Arial"/>
              </w:rPr>
              <w:t xml:space="preserve">as prescribed in </w:t>
            </w:r>
            <w:r w:rsidRPr="00DC68C9">
              <w:rPr>
                <w:rFonts w:ascii="Arial" w:hAnsi="Arial" w:cs="Arial"/>
              </w:rPr>
              <w:t>Direction 33 on all unfenced boundaries at intervals of not more than 200</w:t>
            </w:r>
            <w:r w:rsidR="00F414CA" w:rsidRPr="00DC68C9">
              <w:rPr>
                <w:rFonts w:ascii="Arial" w:hAnsi="Arial" w:cs="Arial"/>
              </w:rPr>
              <w:t xml:space="preserve"> </w:t>
            </w:r>
            <w:r w:rsidRPr="00DC68C9">
              <w:rPr>
                <w:rFonts w:ascii="Arial" w:hAnsi="Arial" w:cs="Arial"/>
              </w:rPr>
              <w:t>m</w:t>
            </w:r>
            <w:r w:rsidR="00F414CA" w:rsidRPr="00DC68C9">
              <w:rPr>
                <w:rFonts w:ascii="Arial" w:hAnsi="Arial" w:cs="Arial"/>
              </w:rPr>
              <w:t>etres</w:t>
            </w:r>
            <w:r w:rsidRPr="00DC68C9">
              <w:rPr>
                <w:rFonts w:ascii="Arial" w:hAnsi="Arial" w:cs="Arial"/>
              </w:rPr>
              <w:t>, with the position shown on the plan.</w:t>
            </w:r>
          </w:p>
          <w:p w14:paraId="292B7E1B" w14:textId="33527B9F" w:rsidR="002D745C" w:rsidRPr="00DC68C9" w:rsidDel="002D745C" w:rsidRDefault="002D745C" w:rsidP="00B019CC">
            <w:pPr>
              <w:pStyle w:val="ListParagraph"/>
              <w:numPr>
                <w:ilvl w:val="0"/>
                <w:numId w:val="174"/>
              </w:numPr>
              <w:spacing w:afterLines="60" w:after="144" w:line="240" w:lineRule="auto"/>
              <w:contextualSpacing w:val="0"/>
              <w:rPr>
                <w:rFonts w:ascii="Arial" w:hAnsi="Arial" w:cs="Arial"/>
              </w:rPr>
            </w:pPr>
            <w:r w:rsidRPr="00DC68C9">
              <w:rPr>
                <w:rFonts w:ascii="Arial" w:hAnsi="Arial" w:cs="Arial"/>
              </w:rPr>
              <w:t xml:space="preserve">Marking of urban surveys </w:t>
            </w:r>
            <w:r w:rsidR="007C5422">
              <w:rPr>
                <w:rFonts w:ascii="Arial" w:hAnsi="Arial" w:cs="Arial"/>
              </w:rPr>
              <w:t>must</w:t>
            </w:r>
            <w:r w:rsidRPr="00DC68C9">
              <w:rPr>
                <w:rFonts w:ascii="Arial" w:hAnsi="Arial" w:cs="Arial"/>
              </w:rPr>
              <w:t xml:space="preserve"> not be completed until land servicing has reached a stage where all CRMs, reference marks and corner marking will be durable and stable.</w:t>
            </w:r>
          </w:p>
        </w:tc>
      </w:tr>
      <w:tr w:rsidR="00ED64E6" w:rsidRPr="00DC68C9" w14:paraId="25CFACE9" w14:textId="77777777" w:rsidTr="00424CD0">
        <w:trPr>
          <w:cantSplit/>
        </w:trPr>
        <w:tc>
          <w:tcPr>
            <w:tcW w:w="1807" w:type="dxa"/>
            <w:tcBorders>
              <w:top w:val="nil"/>
              <w:left w:val="nil"/>
              <w:bottom w:val="nil"/>
              <w:right w:val="nil"/>
            </w:tcBorders>
          </w:tcPr>
          <w:p w14:paraId="5C589FA5" w14:textId="77777777" w:rsidR="00ED64E6" w:rsidRPr="00624F48" w:rsidRDefault="00ED64E6" w:rsidP="005E088B">
            <w:pPr>
              <w:spacing w:afterLines="60" w:after="144"/>
              <w:rPr>
                <w:rStyle w:val="Emphasis"/>
                <w:szCs w:val="22"/>
              </w:rPr>
            </w:pPr>
            <w:r w:rsidRPr="00B353CE">
              <w:rPr>
                <w:rStyle w:val="Emphasis"/>
                <w:szCs w:val="22"/>
              </w:rPr>
              <w:t>Placement of reference marks</w:t>
            </w:r>
            <w:r w:rsidR="0003688D" w:rsidRPr="00BE2E0E">
              <w:rPr>
                <w:rStyle w:val="Emphasis"/>
                <w:szCs w:val="22"/>
              </w:rPr>
              <w:t xml:space="preserve"> and CRMs</w:t>
            </w:r>
            <w:r w:rsidRPr="00624F48">
              <w:rPr>
                <w:rStyle w:val="Emphasis"/>
                <w:szCs w:val="22"/>
              </w:rPr>
              <w:t xml:space="preserve"> for urban surveys</w:t>
            </w:r>
          </w:p>
          <w:p w14:paraId="4EF15AFA" w14:textId="77777777" w:rsidR="00923CF3" w:rsidRPr="00624F48" w:rsidRDefault="00923CF3">
            <w:pPr>
              <w:spacing w:afterLines="60" w:after="144"/>
              <w:rPr>
                <w:rStyle w:val="Emphasis"/>
                <w:szCs w:val="22"/>
              </w:rPr>
            </w:pPr>
          </w:p>
          <w:p w14:paraId="1C3C0117" w14:textId="77777777" w:rsidR="00923CF3" w:rsidRPr="00624F48" w:rsidRDefault="00923CF3">
            <w:pPr>
              <w:spacing w:afterLines="60" w:after="144"/>
              <w:rPr>
                <w:rStyle w:val="Emphasis"/>
                <w:szCs w:val="22"/>
              </w:rPr>
            </w:pPr>
          </w:p>
          <w:p w14:paraId="450281C8" w14:textId="77777777" w:rsidR="00923CF3" w:rsidRPr="00624F48" w:rsidRDefault="00923CF3">
            <w:pPr>
              <w:spacing w:afterLines="60" w:after="144"/>
              <w:rPr>
                <w:rStyle w:val="Emphasis"/>
                <w:szCs w:val="22"/>
              </w:rPr>
            </w:pPr>
          </w:p>
          <w:p w14:paraId="48F4E919" w14:textId="77777777" w:rsidR="00923CF3" w:rsidRPr="00624F48" w:rsidRDefault="00923CF3">
            <w:pPr>
              <w:spacing w:afterLines="60" w:after="144"/>
              <w:rPr>
                <w:rStyle w:val="Emphasis"/>
                <w:szCs w:val="22"/>
              </w:rPr>
            </w:pPr>
          </w:p>
          <w:p w14:paraId="769F511A" w14:textId="77777777" w:rsidR="00923CF3" w:rsidRPr="00624F48" w:rsidRDefault="00923CF3">
            <w:pPr>
              <w:spacing w:afterLines="60" w:after="144"/>
              <w:rPr>
                <w:rStyle w:val="Emphasis"/>
                <w:szCs w:val="22"/>
              </w:rPr>
            </w:pPr>
          </w:p>
          <w:p w14:paraId="58F7374C" w14:textId="77777777" w:rsidR="00923CF3" w:rsidRPr="00624F48" w:rsidRDefault="00923CF3">
            <w:pPr>
              <w:spacing w:afterLines="60" w:after="144"/>
              <w:rPr>
                <w:rStyle w:val="Emphasis"/>
                <w:szCs w:val="22"/>
              </w:rPr>
            </w:pPr>
          </w:p>
          <w:p w14:paraId="509A4538" w14:textId="7583C4DB" w:rsidR="00923CF3" w:rsidRPr="00624F48" w:rsidRDefault="00923CF3">
            <w:pPr>
              <w:spacing w:afterLines="60" w:after="144"/>
              <w:rPr>
                <w:rStyle w:val="Emphasis"/>
                <w:szCs w:val="22"/>
              </w:rPr>
            </w:pPr>
          </w:p>
        </w:tc>
        <w:tc>
          <w:tcPr>
            <w:tcW w:w="562" w:type="dxa"/>
            <w:tcBorders>
              <w:top w:val="nil"/>
              <w:left w:val="nil"/>
              <w:bottom w:val="nil"/>
              <w:right w:val="nil"/>
            </w:tcBorders>
          </w:tcPr>
          <w:p w14:paraId="495E595F" w14:textId="77777777" w:rsidR="00ED64E6" w:rsidRPr="00DC68C9" w:rsidRDefault="00ED64E6">
            <w:pPr>
              <w:spacing w:afterLines="60" w:after="144"/>
              <w:rPr>
                <w:rFonts w:cs="Arial"/>
                <w:szCs w:val="22"/>
              </w:rPr>
            </w:pPr>
            <w:r w:rsidRPr="00B019CC">
              <w:rPr>
                <w:rFonts w:cs="Arial"/>
                <w:szCs w:val="22"/>
              </w:rPr>
              <w:t>38.</w:t>
            </w:r>
          </w:p>
        </w:tc>
        <w:tc>
          <w:tcPr>
            <w:tcW w:w="6598" w:type="dxa"/>
            <w:tcBorders>
              <w:top w:val="nil"/>
              <w:left w:val="nil"/>
              <w:bottom w:val="nil"/>
              <w:right w:val="nil"/>
            </w:tcBorders>
          </w:tcPr>
          <w:p w14:paraId="6E7107D4" w14:textId="7650D963" w:rsidR="002D745C" w:rsidRPr="00524683" w:rsidRDefault="00ED64E6">
            <w:pPr>
              <w:spacing w:afterLines="60" w:after="144"/>
              <w:rPr>
                <w:rFonts w:cs="Arial"/>
                <w:szCs w:val="22"/>
              </w:rPr>
            </w:pPr>
            <w:r w:rsidRPr="00524683">
              <w:rPr>
                <w:rFonts w:cs="Arial"/>
                <w:szCs w:val="22"/>
              </w:rPr>
              <w:t xml:space="preserve">Where a surveyor makes an urban survey for any purpose and the land surveyed: </w:t>
            </w:r>
          </w:p>
          <w:p w14:paraId="582FB942" w14:textId="73882D72" w:rsidR="002D745C" w:rsidRPr="00524683" w:rsidRDefault="002D745C" w:rsidP="00B019CC">
            <w:pPr>
              <w:pStyle w:val="ListParagraph"/>
              <w:numPr>
                <w:ilvl w:val="0"/>
                <w:numId w:val="181"/>
              </w:numPr>
              <w:spacing w:afterLines="60" w:after="144" w:line="240" w:lineRule="auto"/>
              <w:contextualSpacing w:val="0"/>
              <w:rPr>
                <w:rFonts w:ascii="Arial" w:hAnsi="Arial" w:cs="Arial"/>
              </w:rPr>
            </w:pPr>
            <w:r w:rsidRPr="00524683">
              <w:rPr>
                <w:rFonts w:ascii="Arial" w:hAnsi="Arial" w:cs="Arial"/>
              </w:rPr>
              <w:t>abuts a road:</w:t>
            </w:r>
          </w:p>
          <w:p w14:paraId="4A446660" w14:textId="6BC09B96" w:rsidR="00524683" w:rsidRPr="00901733" w:rsidRDefault="00524683" w:rsidP="00901733">
            <w:pPr>
              <w:pStyle w:val="ListParagraph"/>
              <w:numPr>
                <w:ilvl w:val="1"/>
                <w:numId w:val="259"/>
              </w:numPr>
              <w:spacing w:afterLines="60" w:after="144" w:line="240" w:lineRule="auto"/>
              <w:contextualSpacing w:val="0"/>
              <w:rPr>
                <w:rFonts w:ascii="Arial" w:hAnsi="Arial" w:cs="Arial"/>
              </w:rPr>
            </w:pPr>
            <w:r w:rsidRPr="00901733">
              <w:rPr>
                <w:rFonts w:ascii="Arial" w:hAnsi="Arial" w:cs="Arial"/>
              </w:rPr>
              <w:t>the surveyor must place a reference mark near each extremity of the boundary of the subject land where it abuts the road, as well as at road intersections</w:t>
            </w:r>
            <w:r w:rsidR="00932658">
              <w:rPr>
                <w:rFonts w:ascii="Arial" w:hAnsi="Arial" w:cs="Arial"/>
              </w:rPr>
              <w:t>; and</w:t>
            </w:r>
          </w:p>
          <w:p w14:paraId="3D9A5338" w14:textId="469AD617" w:rsidR="008B7A0C" w:rsidRPr="00524683" w:rsidRDefault="00524683" w:rsidP="00B019CC">
            <w:pPr>
              <w:pStyle w:val="ListParagraph"/>
              <w:numPr>
                <w:ilvl w:val="1"/>
                <w:numId w:val="202"/>
              </w:numPr>
              <w:spacing w:line="240" w:lineRule="auto"/>
              <w:rPr>
                <w:rFonts w:ascii="Arial" w:hAnsi="Arial" w:cs="Arial"/>
              </w:rPr>
            </w:pPr>
            <w:r>
              <w:rPr>
                <w:rFonts w:ascii="Arial" w:hAnsi="Arial" w:cs="Arial"/>
              </w:rPr>
              <w:t>within</w:t>
            </w:r>
            <w:r w:rsidRPr="00901733">
              <w:rPr>
                <w:rFonts w:ascii="Arial" w:hAnsi="Arial" w:cs="Arial"/>
              </w:rPr>
              <w:t xml:space="preserve"> a Greenfields survey, the surveyor must place CRMs at intervals of not more than 200 metres throughout the length of the frontage of the land surveyed.</w:t>
            </w:r>
          </w:p>
          <w:p w14:paraId="5629DDBB" w14:textId="1BFA9466" w:rsidR="00D268DA" w:rsidRPr="00524683" w:rsidRDefault="00D268DA">
            <w:pPr>
              <w:keepNext/>
              <w:numPr>
                <w:ilvl w:val="0"/>
                <w:numId w:val="201"/>
              </w:numPr>
              <w:spacing w:afterLines="60" w:after="144"/>
              <w:rPr>
                <w:rFonts w:cs="Arial"/>
                <w:szCs w:val="22"/>
              </w:rPr>
            </w:pPr>
            <w:r w:rsidRPr="00524683">
              <w:rPr>
                <w:rFonts w:cs="Arial"/>
                <w:szCs w:val="22"/>
              </w:rPr>
              <w:t xml:space="preserve">abuts territory land, the surveyor </w:t>
            </w:r>
            <w:r w:rsidR="007C5422" w:rsidRPr="00524683">
              <w:rPr>
                <w:rFonts w:cs="Arial"/>
                <w:szCs w:val="22"/>
              </w:rPr>
              <w:t>must</w:t>
            </w:r>
            <w:r w:rsidRPr="00524683">
              <w:rPr>
                <w:rFonts w:cs="Arial"/>
                <w:szCs w:val="22"/>
              </w:rPr>
              <w:t xml:space="preserve"> place sufficient reference marks suitable for the redefinition of the rear boundaries of the land surveyed.</w:t>
            </w:r>
          </w:p>
          <w:p w14:paraId="1633B35E" w14:textId="1C410570" w:rsidR="00D268DA" w:rsidRPr="00901733" w:rsidRDefault="00D268DA" w:rsidP="00B019CC">
            <w:pPr>
              <w:pStyle w:val="ListParagraph"/>
              <w:numPr>
                <w:ilvl w:val="0"/>
                <w:numId w:val="201"/>
              </w:numPr>
              <w:spacing w:afterLines="60" w:after="144" w:line="240" w:lineRule="auto"/>
              <w:contextualSpacing w:val="0"/>
              <w:rPr>
                <w:rFonts w:ascii="Arial" w:hAnsi="Arial" w:cs="Arial"/>
              </w:rPr>
            </w:pPr>
            <w:r w:rsidRPr="00524683">
              <w:rPr>
                <w:rFonts w:ascii="Arial" w:hAnsi="Arial" w:cs="Arial"/>
              </w:rPr>
              <w:t xml:space="preserve">does not abut a road, the surveyor </w:t>
            </w:r>
            <w:r w:rsidR="007C5422" w:rsidRPr="00524683">
              <w:rPr>
                <w:rFonts w:ascii="Arial" w:hAnsi="Arial" w:cs="Arial"/>
              </w:rPr>
              <w:t>must</w:t>
            </w:r>
            <w:r w:rsidRPr="00524683">
              <w:rPr>
                <w:rFonts w:ascii="Arial" w:hAnsi="Arial" w:cs="Arial"/>
              </w:rPr>
              <w:t xml:space="preserve"> place at least two reference marks suitable for redefinition of the survey.</w:t>
            </w:r>
          </w:p>
          <w:p w14:paraId="43977E28" w14:textId="3D140E8A" w:rsidR="00121B09" w:rsidRPr="00901733" w:rsidRDefault="00121B09" w:rsidP="00B019CC">
            <w:pPr>
              <w:pStyle w:val="ListParagraph"/>
              <w:numPr>
                <w:ilvl w:val="0"/>
                <w:numId w:val="201"/>
              </w:numPr>
              <w:spacing w:afterLines="60" w:after="144" w:line="240" w:lineRule="auto"/>
              <w:contextualSpacing w:val="0"/>
              <w:rPr>
                <w:rFonts w:ascii="Arial" w:hAnsi="Arial" w:cs="Arial"/>
              </w:rPr>
            </w:pPr>
            <w:r w:rsidRPr="00524683">
              <w:rPr>
                <w:rFonts w:ascii="Arial" w:hAnsi="Arial" w:cs="Arial"/>
              </w:rPr>
              <w:t xml:space="preserve">The requirement of subclause (a) (i) is subject to the condition that a reference mark need not be placed with </w:t>
            </w:r>
            <w:r w:rsidR="00524683">
              <w:rPr>
                <w:rFonts w:ascii="Arial" w:hAnsi="Arial" w:cs="Arial"/>
              </w:rPr>
              <w:t>30</w:t>
            </w:r>
            <w:r w:rsidRPr="00524683">
              <w:rPr>
                <w:rFonts w:ascii="Arial" w:hAnsi="Arial" w:cs="Arial"/>
              </w:rPr>
              <w:t xml:space="preserve"> metres of another reference mark or</w:t>
            </w:r>
            <w:r w:rsidR="004D0992" w:rsidRPr="00524683">
              <w:rPr>
                <w:rFonts w:ascii="Arial" w:hAnsi="Arial" w:cs="Arial"/>
              </w:rPr>
              <w:t xml:space="preserve"> CRM</w:t>
            </w:r>
            <w:r w:rsidRPr="00524683">
              <w:rPr>
                <w:rFonts w:ascii="Arial" w:hAnsi="Arial" w:cs="Arial"/>
              </w:rPr>
              <w:t xml:space="preserve">. </w:t>
            </w:r>
          </w:p>
        </w:tc>
      </w:tr>
      <w:tr w:rsidR="00ED64E6" w:rsidRPr="00DC68C9" w14:paraId="4CCD5150" w14:textId="77777777" w:rsidTr="00424CD0">
        <w:trPr>
          <w:cantSplit/>
        </w:trPr>
        <w:tc>
          <w:tcPr>
            <w:tcW w:w="1807" w:type="dxa"/>
            <w:tcBorders>
              <w:top w:val="nil"/>
              <w:left w:val="nil"/>
              <w:bottom w:val="nil"/>
              <w:right w:val="nil"/>
            </w:tcBorders>
          </w:tcPr>
          <w:p w14:paraId="76AA96FB" w14:textId="197290D0" w:rsidR="00ED64E6" w:rsidRPr="00624F48" w:rsidRDefault="00ED64E6" w:rsidP="005E088B">
            <w:pPr>
              <w:spacing w:afterLines="60" w:after="144"/>
              <w:rPr>
                <w:rStyle w:val="Emphasis"/>
                <w:szCs w:val="22"/>
              </w:rPr>
            </w:pPr>
            <w:r w:rsidRPr="00B353CE">
              <w:rPr>
                <w:rStyle w:val="Emphasis"/>
                <w:szCs w:val="22"/>
              </w:rPr>
              <w:t xml:space="preserve">Connections to </w:t>
            </w:r>
            <w:r w:rsidR="0001781C" w:rsidRPr="00BE2E0E">
              <w:rPr>
                <w:rStyle w:val="Emphasis"/>
                <w:szCs w:val="22"/>
              </w:rPr>
              <w:t>CRMs</w:t>
            </w:r>
            <w:r w:rsidRPr="004C3314">
              <w:rPr>
                <w:rStyle w:val="Emphasis"/>
                <w:szCs w:val="22"/>
              </w:rPr>
              <w:t xml:space="preserve"> </w:t>
            </w:r>
            <w:r w:rsidR="0047176D" w:rsidRPr="00587C15">
              <w:rPr>
                <w:rStyle w:val="Emphasis"/>
                <w:szCs w:val="22"/>
              </w:rPr>
              <w:t>in greenfield s</w:t>
            </w:r>
            <w:r w:rsidR="0003688D" w:rsidRPr="00624F48">
              <w:rPr>
                <w:rStyle w:val="Emphasis"/>
                <w:szCs w:val="22"/>
              </w:rPr>
              <w:t>urvey</w:t>
            </w:r>
            <w:r w:rsidR="0047176D" w:rsidRPr="00624F48">
              <w:rPr>
                <w:rStyle w:val="Emphasis"/>
                <w:szCs w:val="22"/>
              </w:rPr>
              <w:t>s</w:t>
            </w:r>
          </w:p>
        </w:tc>
        <w:tc>
          <w:tcPr>
            <w:tcW w:w="562" w:type="dxa"/>
            <w:tcBorders>
              <w:top w:val="nil"/>
              <w:left w:val="nil"/>
              <w:bottom w:val="nil"/>
              <w:right w:val="nil"/>
            </w:tcBorders>
          </w:tcPr>
          <w:p w14:paraId="096F0FDA" w14:textId="77777777" w:rsidR="00ED64E6" w:rsidRPr="00DC68C9" w:rsidRDefault="00ED64E6">
            <w:pPr>
              <w:spacing w:afterLines="60" w:after="144"/>
              <w:rPr>
                <w:rFonts w:cs="Arial"/>
                <w:szCs w:val="22"/>
              </w:rPr>
            </w:pPr>
            <w:r w:rsidRPr="00DC68C9">
              <w:rPr>
                <w:rFonts w:cs="Arial"/>
                <w:szCs w:val="22"/>
              </w:rPr>
              <w:t>39.</w:t>
            </w:r>
          </w:p>
        </w:tc>
        <w:tc>
          <w:tcPr>
            <w:tcW w:w="6598" w:type="dxa"/>
            <w:tcBorders>
              <w:top w:val="nil"/>
              <w:left w:val="nil"/>
              <w:bottom w:val="nil"/>
              <w:right w:val="nil"/>
            </w:tcBorders>
          </w:tcPr>
          <w:p w14:paraId="04BFCAA2" w14:textId="5B113116" w:rsidR="005C3CA7" w:rsidRPr="00901733" w:rsidRDefault="005C3CA7" w:rsidP="00F734ED">
            <w:pPr>
              <w:pStyle w:val="ListParagraph"/>
              <w:spacing w:afterLines="60" w:after="144" w:line="240" w:lineRule="auto"/>
              <w:ind w:left="521"/>
              <w:rPr>
                <w:rFonts w:ascii="Arial" w:hAnsi="Arial" w:cs="Arial"/>
                <w:strike/>
              </w:rPr>
            </w:pPr>
            <w:r w:rsidRPr="00901733">
              <w:rPr>
                <w:rFonts w:ascii="Arial" w:hAnsi="Arial" w:cs="Arial"/>
              </w:rPr>
              <w:t xml:space="preserve">In a greenfield survey, the surveyor must connect all CRMs placed and all </w:t>
            </w:r>
            <w:bookmarkStart w:id="37" w:name="_Hlk131674317"/>
            <w:r w:rsidRPr="00901733">
              <w:rPr>
                <w:rFonts w:ascii="Arial" w:hAnsi="Arial" w:cs="Arial"/>
              </w:rPr>
              <w:t>Established Survey Control Marks</w:t>
            </w:r>
            <w:bookmarkEnd w:id="37"/>
            <w:r w:rsidRPr="00901733">
              <w:rPr>
                <w:rFonts w:ascii="Arial" w:hAnsi="Arial" w:cs="Arial"/>
              </w:rPr>
              <w:t xml:space="preserve"> found to the subject land by a closed traverse in accordance with Guideline No. 2. </w:t>
            </w:r>
          </w:p>
        </w:tc>
      </w:tr>
    </w:tbl>
    <w:p w14:paraId="37D5DE77" w14:textId="6B857812" w:rsidR="00D268DA" w:rsidRPr="00EF58F9" w:rsidRDefault="00D268DA" w:rsidP="00B019CC">
      <w:pPr>
        <w:pStyle w:val="ListParagraph"/>
        <w:spacing w:afterLines="60" w:after="144" w:line="240" w:lineRule="auto"/>
        <w:ind w:left="2721"/>
        <w:rPr>
          <w:rFonts w:cs="Arial"/>
        </w:rPr>
      </w:pPr>
    </w:p>
    <w:tbl>
      <w:tblPr>
        <w:tblW w:w="8967" w:type="dxa"/>
        <w:tblInd w:w="-36" w:type="dxa"/>
        <w:tblLayout w:type="fixed"/>
        <w:tblLook w:val="0000" w:firstRow="0" w:lastRow="0" w:firstColumn="0" w:lastColumn="0" w:noHBand="0" w:noVBand="0"/>
      </w:tblPr>
      <w:tblGrid>
        <w:gridCol w:w="33"/>
        <w:gridCol w:w="1776"/>
        <w:gridCol w:w="562"/>
        <w:gridCol w:w="6596"/>
      </w:tblGrid>
      <w:tr w:rsidR="00F414CA" w:rsidRPr="00DC68C9" w14:paraId="7577E843" w14:textId="77777777" w:rsidTr="00424CD0">
        <w:trPr>
          <w:cantSplit/>
        </w:trPr>
        <w:tc>
          <w:tcPr>
            <w:tcW w:w="1807" w:type="dxa"/>
            <w:gridSpan w:val="2"/>
            <w:tcBorders>
              <w:top w:val="nil"/>
              <w:left w:val="nil"/>
              <w:bottom w:val="nil"/>
              <w:right w:val="nil"/>
            </w:tcBorders>
          </w:tcPr>
          <w:p w14:paraId="22DD0B2D" w14:textId="03053B02" w:rsidR="00F414CA" w:rsidRPr="00BE2E0E" w:rsidRDefault="00F414CA" w:rsidP="005E088B">
            <w:pPr>
              <w:spacing w:afterLines="60" w:after="144"/>
              <w:rPr>
                <w:rStyle w:val="Emphasis"/>
                <w:szCs w:val="22"/>
              </w:rPr>
            </w:pPr>
            <w:r w:rsidRPr="00B353CE">
              <w:rPr>
                <w:rStyle w:val="Emphasis"/>
                <w:szCs w:val="22"/>
              </w:rPr>
              <w:lastRenderedPageBreak/>
              <w:t>Marking rural surveys</w:t>
            </w:r>
          </w:p>
        </w:tc>
        <w:tc>
          <w:tcPr>
            <w:tcW w:w="562" w:type="dxa"/>
            <w:tcBorders>
              <w:top w:val="nil"/>
              <w:left w:val="nil"/>
              <w:bottom w:val="nil"/>
              <w:right w:val="nil"/>
            </w:tcBorders>
          </w:tcPr>
          <w:p w14:paraId="150293F8" w14:textId="327BF1CF" w:rsidR="00F414CA" w:rsidRPr="00DC68C9" w:rsidRDefault="00F414CA">
            <w:pPr>
              <w:spacing w:afterLines="60" w:after="144"/>
              <w:rPr>
                <w:rFonts w:cs="Arial"/>
                <w:szCs w:val="22"/>
              </w:rPr>
            </w:pPr>
            <w:r w:rsidRPr="00DC68C9">
              <w:rPr>
                <w:rFonts w:cs="Arial"/>
                <w:szCs w:val="22"/>
              </w:rPr>
              <w:t>40.</w:t>
            </w:r>
          </w:p>
        </w:tc>
        <w:tc>
          <w:tcPr>
            <w:tcW w:w="6598" w:type="dxa"/>
            <w:tcBorders>
              <w:top w:val="nil"/>
              <w:left w:val="nil"/>
              <w:bottom w:val="nil"/>
              <w:right w:val="nil"/>
            </w:tcBorders>
          </w:tcPr>
          <w:p w14:paraId="7B054AA5" w14:textId="37D1FE10" w:rsidR="00F414CA" w:rsidRPr="00DC68C9" w:rsidRDefault="00F414CA" w:rsidP="00B019CC">
            <w:pPr>
              <w:pStyle w:val="ListParagraph"/>
              <w:numPr>
                <w:ilvl w:val="0"/>
                <w:numId w:val="191"/>
              </w:numPr>
              <w:spacing w:afterLines="60" w:after="144" w:line="240" w:lineRule="auto"/>
              <w:contextualSpacing w:val="0"/>
              <w:rPr>
                <w:rFonts w:cs="Arial"/>
              </w:rPr>
            </w:pPr>
            <w:r w:rsidRPr="00DC68C9">
              <w:rPr>
                <w:rFonts w:ascii="Arial" w:hAnsi="Arial" w:cs="Arial"/>
              </w:rPr>
              <w:t>Where a surveyor makes a rural survey</w:t>
            </w:r>
            <w:r w:rsidR="009E0306">
              <w:rPr>
                <w:rFonts w:ascii="Arial" w:hAnsi="Arial" w:cs="Arial"/>
              </w:rPr>
              <w:t>,</w:t>
            </w:r>
            <w:r w:rsidRPr="00DC68C9">
              <w:rPr>
                <w:rFonts w:ascii="Arial" w:hAnsi="Arial" w:cs="Arial"/>
              </w:rPr>
              <w:t xml:space="preserve"> the surveyor </w:t>
            </w:r>
            <w:r w:rsidR="007C5422">
              <w:rPr>
                <w:rFonts w:ascii="Arial" w:hAnsi="Arial" w:cs="Arial"/>
              </w:rPr>
              <w:t>must</w:t>
            </w:r>
            <w:r w:rsidRPr="00DC68C9">
              <w:rPr>
                <w:rFonts w:ascii="Arial" w:hAnsi="Arial" w:cs="Arial"/>
              </w:rPr>
              <w:t xml:space="preserve"> mark distinctly and durably all boundaries:</w:t>
            </w:r>
          </w:p>
          <w:p w14:paraId="48624F7A" w14:textId="3D94EDA9" w:rsidR="004201BB" w:rsidRPr="00DC68C9" w:rsidRDefault="00F414CA" w:rsidP="00B019CC">
            <w:pPr>
              <w:pStyle w:val="ListParagraph"/>
              <w:numPr>
                <w:ilvl w:val="1"/>
                <w:numId w:val="191"/>
              </w:numPr>
              <w:spacing w:afterLines="60" w:after="144" w:line="240" w:lineRule="auto"/>
              <w:contextualSpacing w:val="0"/>
              <w:rPr>
                <w:rFonts w:cs="Arial"/>
              </w:rPr>
            </w:pPr>
            <w:r w:rsidRPr="00DC68C9">
              <w:rPr>
                <w:rFonts w:ascii="Arial" w:hAnsi="Arial" w:cs="Arial"/>
              </w:rPr>
              <w:t xml:space="preserve">with a mark as prescribed in Direction 33 together </w:t>
            </w:r>
            <w:r w:rsidRPr="0064500B">
              <w:rPr>
                <w:rFonts w:ascii="Arial" w:hAnsi="Arial" w:cs="Arial"/>
              </w:rPr>
              <w:t>with lockspits in</w:t>
            </w:r>
            <w:r w:rsidRPr="00DC68C9">
              <w:rPr>
                <w:rFonts w:ascii="Arial" w:hAnsi="Arial" w:cs="Arial"/>
              </w:rPr>
              <w:t xml:space="preserve"> the direction of each unfenced boundary from each corner</w:t>
            </w:r>
            <w:r w:rsidR="00932658">
              <w:rPr>
                <w:rFonts w:ascii="Arial" w:hAnsi="Arial" w:cs="Arial"/>
              </w:rPr>
              <w:t>;</w:t>
            </w:r>
            <w:r w:rsidRPr="00DC68C9">
              <w:rPr>
                <w:rFonts w:ascii="Arial" w:hAnsi="Arial" w:cs="Arial"/>
              </w:rPr>
              <w:t xml:space="preserve"> </w:t>
            </w:r>
            <w:r w:rsidR="00B239DF" w:rsidRPr="00DC68C9">
              <w:rPr>
                <w:rFonts w:ascii="Arial" w:hAnsi="Arial" w:cs="Arial"/>
              </w:rPr>
              <w:t>and</w:t>
            </w:r>
          </w:p>
          <w:p w14:paraId="5C297F0E" w14:textId="156E4FFA" w:rsidR="00F414CA" w:rsidRPr="00DC68C9" w:rsidRDefault="00F414CA" w:rsidP="00B019CC">
            <w:pPr>
              <w:pStyle w:val="ListParagraph"/>
              <w:numPr>
                <w:ilvl w:val="1"/>
                <w:numId w:val="191"/>
              </w:numPr>
              <w:spacing w:afterLines="60" w:after="144" w:line="240" w:lineRule="auto"/>
              <w:contextualSpacing w:val="0"/>
              <w:rPr>
                <w:rFonts w:cs="Arial"/>
              </w:rPr>
            </w:pPr>
            <w:r w:rsidRPr="00DC68C9">
              <w:rPr>
                <w:rFonts w:ascii="Arial" w:hAnsi="Arial" w:cs="Arial"/>
              </w:rPr>
              <w:t>on unfenced boundaries with marks and lockspits as prescribed in Direction 33 placed at intervals of not more than 200 metres where one mark cannot be seen from the next</w:t>
            </w:r>
            <w:r w:rsidR="00932658">
              <w:rPr>
                <w:rFonts w:ascii="Arial" w:hAnsi="Arial" w:cs="Arial"/>
              </w:rPr>
              <w:t>;</w:t>
            </w:r>
            <w:r w:rsidR="004201BB" w:rsidRPr="00DC68C9">
              <w:rPr>
                <w:rFonts w:ascii="Arial" w:hAnsi="Arial" w:cs="Arial"/>
              </w:rPr>
              <w:t xml:space="preserve"> or</w:t>
            </w:r>
          </w:p>
          <w:p w14:paraId="6A59F2F1" w14:textId="43FEECA8" w:rsidR="00E65CC0" w:rsidRPr="00DC68C9" w:rsidRDefault="00F9462A" w:rsidP="00B019CC">
            <w:pPr>
              <w:pStyle w:val="ListParagraph"/>
              <w:numPr>
                <w:ilvl w:val="1"/>
                <w:numId w:val="191"/>
              </w:numPr>
              <w:spacing w:afterLines="60" w:after="144" w:line="240" w:lineRule="auto"/>
              <w:contextualSpacing w:val="0"/>
              <w:rPr>
                <w:rFonts w:ascii="Arial" w:hAnsi="Arial" w:cs="Arial"/>
              </w:rPr>
            </w:pPr>
            <w:r w:rsidRPr="00DC68C9">
              <w:rPr>
                <w:rFonts w:ascii="Arial" w:hAnsi="Arial" w:cs="Arial"/>
              </w:rPr>
              <w:t xml:space="preserve">not more than </w:t>
            </w:r>
            <w:r w:rsidR="00F414CA" w:rsidRPr="00DC68C9">
              <w:rPr>
                <w:rFonts w:ascii="Arial" w:hAnsi="Arial" w:cs="Arial"/>
              </w:rPr>
              <w:t>500 metres, where one mark can be seen from the next</w:t>
            </w:r>
            <w:r w:rsidR="00932658">
              <w:rPr>
                <w:rFonts w:ascii="Arial" w:hAnsi="Arial" w:cs="Arial"/>
              </w:rPr>
              <w:t>;</w:t>
            </w:r>
            <w:r w:rsidR="000C1258" w:rsidRPr="00DC68C9">
              <w:rPr>
                <w:rFonts w:ascii="Arial" w:hAnsi="Arial" w:cs="Arial"/>
              </w:rPr>
              <w:t xml:space="preserve"> and</w:t>
            </w:r>
          </w:p>
          <w:p w14:paraId="59ED7E86" w14:textId="25C9C3C5" w:rsidR="00F414CA" w:rsidRPr="00DC68C9" w:rsidRDefault="00796401" w:rsidP="00B019CC">
            <w:pPr>
              <w:pStyle w:val="ListParagraph"/>
              <w:numPr>
                <w:ilvl w:val="1"/>
                <w:numId w:val="191"/>
              </w:numPr>
              <w:spacing w:afterLines="60" w:after="144" w:line="240" w:lineRule="auto"/>
              <w:contextualSpacing w:val="0"/>
              <w:rPr>
                <w:rFonts w:cs="Arial"/>
              </w:rPr>
            </w:pPr>
            <w:r>
              <w:rPr>
                <w:rFonts w:ascii="Arial" w:hAnsi="Arial" w:cs="Arial"/>
              </w:rPr>
              <w:t xml:space="preserve">and </w:t>
            </w:r>
            <w:r w:rsidR="00FD67A1" w:rsidRPr="00DC68C9">
              <w:rPr>
                <w:rFonts w:ascii="Arial" w:hAnsi="Arial" w:cs="Arial"/>
              </w:rPr>
              <w:t xml:space="preserve">show </w:t>
            </w:r>
            <w:r w:rsidR="00F414CA" w:rsidRPr="00DC68C9">
              <w:rPr>
                <w:rFonts w:ascii="Arial" w:hAnsi="Arial" w:cs="Arial"/>
              </w:rPr>
              <w:t xml:space="preserve">the position </w:t>
            </w:r>
            <w:r w:rsidR="000C1258" w:rsidRPr="00DC68C9">
              <w:rPr>
                <w:rFonts w:ascii="Arial" w:hAnsi="Arial" w:cs="Arial"/>
              </w:rPr>
              <w:t xml:space="preserve">of </w:t>
            </w:r>
            <w:r w:rsidR="00B370FA">
              <w:rPr>
                <w:rFonts w:ascii="Arial" w:hAnsi="Arial" w:cs="Arial"/>
              </w:rPr>
              <w:t>the</w:t>
            </w:r>
            <w:r w:rsidR="00B370FA" w:rsidRPr="00DC68C9">
              <w:rPr>
                <w:rFonts w:ascii="Arial" w:hAnsi="Arial" w:cs="Arial"/>
              </w:rPr>
              <w:t xml:space="preserve"> </w:t>
            </w:r>
            <w:r w:rsidR="000C1258" w:rsidRPr="00DC68C9">
              <w:rPr>
                <w:rFonts w:ascii="Arial" w:hAnsi="Arial" w:cs="Arial"/>
              </w:rPr>
              <w:t xml:space="preserve">marks </w:t>
            </w:r>
            <w:r w:rsidR="00F414CA" w:rsidRPr="00DC68C9">
              <w:rPr>
                <w:rFonts w:ascii="Arial" w:hAnsi="Arial" w:cs="Arial"/>
              </w:rPr>
              <w:t>on the plan.</w:t>
            </w:r>
          </w:p>
          <w:p w14:paraId="3D0B027D" w14:textId="2BD638DE" w:rsidR="00F414CA" w:rsidRPr="00DC68C9" w:rsidRDefault="00F414CA" w:rsidP="00B019CC">
            <w:pPr>
              <w:pStyle w:val="ListParagraph"/>
              <w:numPr>
                <w:ilvl w:val="0"/>
                <w:numId w:val="191"/>
              </w:numPr>
              <w:spacing w:afterLines="60" w:after="144" w:line="240" w:lineRule="auto"/>
              <w:contextualSpacing w:val="0"/>
              <w:rPr>
                <w:rFonts w:ascii="Arial" w:hAnsi="Arial" w:cs="Arial"/>
              </w:rPr>
            </w:pPr>
            <w:r w:rsidRPr="00DC68C9">
              <w:rPr>
                <w:rFonts w:ascii="Arial" w:hAnsi="Arial" w:cs="Arial"/>
              </w:rPr>
              <w:t xml:space="preserve">Where it is not possible or practical to mark a </w:t>
            </w:r>
            <w:r w:rsidR="007234CF" w:rsidRPr="00DC68C9">
              <w:rPr>
                <w:rFonts w:ascii="Arial" w:hAnsi="Arial" w:cs="Arial"/>
              </w:rPr>
              <w:t>corner,</w:t>
            </w:r>
            <w:r w:rsidRPr="00DC68C9">
              <w:rPr>
                <w:rFonts w:ascii="Arial" w:hAnsi="Arial" w:cs="Arial"/>
              </w:rPr>
              <w:t xml:space="preserve"> the surveyor </w:t>
            </w:r>
            <w:r w:rsidR="007C5422">
              <w:rPr>
                <w:rFonts w:ascii="Arial" w:hAnsi="Arial" w:cs="Arial"/>
              </w:rPr>
              <w:t>must</w:t>
            </w:r>
            <w:r w:rsidRPr="00DC68C9">
              <w:rPr>
                <w:rFonts w:ascii="Arial" w:hAnsi="Arial" w:cs="Arial"/>
              </w:rPr>
              <w:t>:</w:t>
            </w:r>
          </w:p>
          <w:p w14:paraId="6A6B37B8" w14:textId="48683522" w:rsidR="00F414CA" w:rsidRPr="00DC68C9" w:rsidRDefault="00F414CA" w:rsidP="00B019CC">
            <w:pPr>
              <w:pStyle w:val="ListParagraph"/>
              <w:numPr>
                <w:ilvl w:val="1"/>
                <w:numId w:val="191"/>
              </w:numPr>
              <w:spacing w:afterLines="60" w:after="144" w:line="240" w:lineRule="auto"/>
              <w:contextualSpacing w:val="0"/>
              <w:rPr>
                <w:rFonts w:ascii="Arial" w:hAnsi="Arial" w:cs="Arial"/>
              </w:rPr>
            </w:pPr>
            <w:r w:rsidRPr="00DC68C9">
              <w:rPr>
                <w:rFonts w:ascii="Arial" w:hAnsi="Arial" w:cs="Arial"/>
              </w:rPr>
              <w:t xml:space="preserve">place a reference mark in accordance with </w:t>
            </w:r>
            <w:r w:rsidR="0031714B" w:rsidRPr="00DC68C9">
              <w:rPr>
                <w:rFonts w:ascii="Arial" w:hAnsi="Arial" w:cs="Arial"/>
              </w:rPr>
              <w:t>Direction 43 (a</w:t>
            </w:r>
            <w:r w:rsidRPr="00DC68C9">
              <w:rPr>
                <w:rFonts w:ascii="Arial" w:hAnsi="Arial" w:cs="Arial"/>
              </w:rPr>
              <w:t>)</w:t>
            </w:r>
            <w:r w:rsidR="00796401">
              <w:rPr>
                <w:rFonts w:ascii="Arial" w:hAnsi="Arial" w:cs="Arial"/>
              </w:rPr>
              <w:t>;</w:t>
            </w:r>
            <w:r w:rsidRPr="00DC68C9">
              <w:rPr>
                <w:rFonts w:ascii="Arial" w:hAnsi="Arial" w:cs="Arial"/>
              </w:rPr>
              <w:t xml:space="preserve"> and</w:t>
            </w:r>
          </w:p>
          <w:p w14:paraId="1EF343AC" w14:textId="2E458488" w:rsidR="00F414CA" w:rsidRPr="00DC68C9" w:rsidRDefault="00F414CA" w:rsidP="00B019CC">
            <w:pPr>
              <w:pStyle w:val="ListParagraph"/>
              <w:numPr>
                <w:ilvl w:val="1"/>
                <w:numId w:val="191"/>
              </w:numPr>
              <w:spacing w:afterLines="60" w:after="144" w:line="240" w:lineRule="auto"/>
              <w:contextualSpacing w:val="0"/>
              <w:rPr>
                <w:rFonts w:cs="Arial"/>
              </w:rPr>
            </w:pPr>
            <w:r w:rsidRPr="00DC68C9">
              <w:rPr>
                <w:rFonts w:ascii="Arial" w:hAnsi="Arial" w:cs="Arial"/>
              </w:rPr>
              <w:t>note on the plan that the corner was not marked and show the connection from the reference mark to the corner.</w:t>
            </w:r>
          </w:p>
        </w:tc>
      </w:tr>
      <w:tr w:rsidR="00ED64E6" w:rsidRPr="00DC68C9" w14:paraId="356E64DE" w14:textId="77777777" w:rsidTr="00424CD0">
        <w:trPr>
          <w:gridBefore w:val="1"/>
          <w:wBefore w:w="33" w:type="dxa"/>
          <w:cantSplit/>
        </w:trPr>
        <w:tc>
          <w:tcPr>
            <w:tcW w:w="1774" w:type="dxa"/>
            <w:tcBorders>
              <w:top w:val="nil"/>
              <w:left w:val="nil"/>
              <w:bottom w:val="nil"/>
              <w:right w:val="nil"/>
            </w:tcBorders>
          </w:tcPr>
          <w:p w14:paraId="61894B79" w14:textId="77777777" w:rsidR="00ED64E6" w:rsidRPr="00BE2E0E" w:rsidRDefault="00ED64E6" w:rsidP="005E088B">
            <w:pPr>
              <w:spacing w:afterLines="60" w:after="144"/>
              <w:rPr>
                <w:rStyle w:val="Emphasis"/>
                <w:szCs w:val="22"/>
              </w:rPr>
            </w:pPr>
            <w:r w:rsidRPr="00B353CE">
              <w:rPr>
                <w:rStyle w:val="Emphasis"/>
                <w:szCs w:val="22"/>
              </w:rPr>
              <w:t>Reference marks for rural surveys</w:t>
            </w:r>
          </w:p>
        </w:tc>
        <w:tc>
          <w:tcPr>
            <w:tcW w:w="562" w:type="dxa"/>
            <w:tcBorders>
              <w:top w:val="nil"/>
              <w:left w:val="nil"/>
              <w:bottom w:val="nil"/>
              <w:right w:val="nil"/>
            </w:tcBorders>
          </w:tcPr>
          <w:p w14:paraId="6B215997" w14:textId="77777777" w:rsidR="00ED64E6" w:rsidRPr="00DC68C9" w:rsidRDefault="00ED64E6">
            <w:pPr>
              <w:spacing w:afterLines="60" w:after="144"/>
              <w:rPr>
                <w:rFonts w:cs="Arial"/>
                <w:szCs w:val="22"/>
              </w:rPr>
            </w:pPr>
            <w:r w:rsidRPr="00DC68C9">
              <w:rPr>
                <w:rFonts w:cs="Arial"/>
                <w:szCs w:val="22"/>
              </w:rPr>
              <w:t>41.</w:t>
            </w:r>
          </w:p>
        </w:tc>
        <w:tc>
          <w:tcPr>
            <w:tcW w:w="6598" w:type="dxa"/>
            <w:tcBorders>
              <w:top w:val="nil"/>
              <w:left w:val="nil"/>
              <w:bottom w:val="nil"/>
              <w:right w:val="nil"/>
            </w:tcBorders>
          </w:tcPr>
          <w:p w14:paraId="7976E0A0" w14:textId="523B05E9" w:rsidR="00ED64E6" w:rsidRPr="00DC68C9" w:rsidRDefault="00ED64E6">
            <w:pPr>
              <w:spacing w:afterLines="60" w:after="144"/>
              <w:rPr>
                <w:rFonts w:cs="Arial"/>
                <w:szCs w:val="22"/>
              </w:rPr>
            </w:pPr>
            <w:r w:rsidRPr="00DC68C9">
              <w:rPr>
                <w:rFonts w:cs="Arial"/>
                <w:szCs w:val="22"/>
              </w:rPr>
              <w:t xml:space="preserve">Reference marks </w:t>
            </w:r>
            <w:r w:rsidR="007C5422">
              <w:rPr>
                <w:rFonts w:cs="Arial"/>
                <w:szCs w:val="22"/>
              </w:rPr>
              <w:t>must</w:t>
            </w:r>
            <w:r w:rsidRPr="00DC68C9">
              <w:rPr>
                <w:rFonts w:cs="Arial"/>
                <w:szCs w:val="22"/>
              </w:rPr>
              <w:t xml:space="preserve"> be placed </w:t>
            </w:r>
            <w:r w:rsidR="00DB537C" w:rsidRPr="00DC68C9">
              <w:rPr>
                <w:rFonts w:cs="Arial"/>
                <w:szCs w:val="22"/>
              </w:rPr>
              <w:t xml:space="preserve">or connected to </w:t>
            </w:r>
            <w:r w:rsidRPr="00DC68C9">
              <w:rPr>
                <w:rFonts w:cs="Arial"/>
                <w:szCs w:val="22"/>
              </w:rPr>
              <w:t>on rural surveys in accordance with the following:</w:t>
            </w:r>
          </w:p>
          <w:p w14:paraId="49591590" w14:textId="12383657" w:rsidR="00F414CA" w:rsidRPr="00DC68C9" w:rsidRDefault="00F414CA" w:rsidP="00B019CC">
            <w:pPr>
              <w:pStyle w:val="ListParagraph"/>
              <w:numPr>
                <w:ilvl w:val="0"/>
                <w:numId w:val="194"/>
              </w:numPr>
              <w:spacing w:afterLines="60" w:after="144" w:line="240" w:lineRule="auto"/>
              <w:contextualSpacing w:val="0"/>
              <w:rPr>
                <w:rFonts w:ascii="Arial" w:hAnsi="Arial" w:cs="Arial"/>
              </w:rPr>
            </w:pPr>
            <w:r w:rsidRPr="00DC68C9">
              <w:rPr>
                <w:rFonts w:ascii="Arial" w:hAnsi="Arial" w:cs="Arial"/>
              </w:rPr>
              <w:t xml:space="preserve">where the land surveyed is not being subdivided - at least two reference marks suitable for redefinition of the </w:t>
            </w:r>
            <w:r w:rsidR="007234CF" w:rsidRPr="00DC68C9">
              <w:rPr>
                <w:rFonts w:ascii="Arial" w:hAnsi="Arial" w:cs="Arial"/>
              </w:rPr>
              <w:t>survey</w:t>
            </w:r>
            <w:r w:rsidR="00EA3E6C" w:rsidRPr="00DC68C9">
              <w:rPr>
                <w:rFonts w:ascii="Arial" w:hAnsi="Arial" w:cs="Arial"/>
              </w:rPr>
              <w:t>;</w:t>
            </w:r>
            <w:r w:rsidR="00932658">
              <w:rPr>
                <w:rFonts w:ascii="Arial" w:hAnsi="Arial" w:cs="Arial"/>
              </w:rPr>
              <w:t xml:space="preserve"> and</w:t>
            </w:r>
          </w:p>
          <w:p w14:paraId="591EFD63" w14:textId="7BBE2C06" w:rsidR="00F414CA" w:rsidRPr="00DC68C9" w:rsidRDefault="00F414CA" w:rsidP="00B019CC">
            <w:pPr>
              <w:pStyle w:val="ListParagraph"/>
              <w:numPr>
                <w:ilvl w:val="0"/>
                <w:numId w:val="194"/>
              </w:numPr>
              <w:spacing w:afterLines="60" w:after="144" w:line="240" w:lineRule="auto"/>
              <w:contextualSpacing w:val="0"/>
              <w:rPr>
                <w:rFonts w:ascii="Arial" w:hAnsi="Arial" w:cs="Arial"/>
              </w:rPr>
            </w:pPr>
            <w:r w:rsidRPr="00DC68C9">
              <w:rPr>
                <w:rFonts w:ascii="Arial" w:hAnsi="Arial" w:cs="Arial"/>
              </w:rPr>
              <w:t xml:space="preserve">where the land surveyed is being subdivided - at least two reference marks in respect of each </w:t>
            </w:r>
            <w:r w:rsidR="007234CF" w:rsidRPr="00DC68C9">
              <w:rPr>
                <w:rFonts w:ascii="Arial" w:hAnsi="Arial" w:cs="Arial"/>
              </w:rPr>
              <w:t>parcel</w:t>
            </w:r>
            <w:r w:rsidR="00EA3E6C" w:rsidRPr="00DC68C9">
              <w:rPr>
                <w:rFonts w:ascii="Arial" w:hAnsi="Arial" w:cs="Arial"/>
              </w:rPr>
              <w:t>;</w:t>
            </w:r>
            <w:r w:rsidR="00932658">
              <w:rPr>
                <w:rFonts w:ascii="Arial" w:hAnsi="Arial" w:cs="Arial"/>
              </w:rPr>
              <w:t xml:space="preserve"> and</w:t>
            </w:r>
          </w:p>
          <w:p w14:paraId="51C70668" w14:textId="2A4539AE" w:rsidR="00ED64E6" w:rsidRPr="00DC68C9" w:rsidRDefault="00D268DA" w:rsidP="00B019CC">
            <w:pPr>
              <w:pStyle w:val="ListParagraph"/>
              <w:numPr>
                <w:ilvl w:val="0"/>
                <w:numId w:val="194"/>
              </w:numPr>
              <w:spacing w:afterLines="60" w:after="144" w:line="240" w:lineRule="auto"/>
              <w:contextualSpacing w:val="0"/>
              <w:rPr>
                <w:rFonts w:cs="Arial"/>
              </w:rPr>
            </w:pPr>
            <w:r w:rsidRPr="0040671B">
              <w:rPr>
                <w:rFonts w:ascii="Arial" w:hAnsi="Arial" w:cs="Arial"/>
              </w:rPr>
              <w:t>where a boundary other than a road frontage - additional reference marks at intervals of not more than 1,500 metres</w:t>
            </w:r>
            <w:r w:rsidRPr="005E088B">
              <w:rPr>
                <w:rFonts w:ascii="Arial" w:hAnsi="Arial" w:cs="Arial"/>
              </w:rPr>
              <w:t>; and</w:t>
            </w:r>
          </w:p>
          <w:p w14:paraId="6094542E" w14:textId="20CBB13C" w:rsidR="00D268DA" w:rsidRPr="005E088B" w:rsidRDefault="00D268DA" w:rsidP="00B019CC">
            <w:pPr>
              <w:pStyle w:val="ListParagraph"/>
              <w:numPr>
                <w:ilvl w:val="0"/>
                <w:numId w:val="194"/>
              </w:numPr>
              <w:spacing w:afterLines="60" w:after="144" w:line="240" w:lineRule="auto"/>
              <w:contextualSpacing w:val="0"/>
              <w:rPr>
                <w:rFonts w:cs="Arial"/>
              </w:rPr>
            </w:pPr>
            <w:r w:rsidRPr="00DC68C9">
              <w:rPr>
                <w:rFonts w:ascii="Arial" w:hAnsi="Arial" w:cs="Arial"/>
              </w:rPr>
              <w:t xml:space="preserve">where a boundary </w:t>
            </w:r>
            <w:r w:rsidRPr="005E088B">
              <w:rPr>
                <w:rFonts w:ascii="Arial" w:hAnsi="Arial" w:cs="Arial"/>
              </w:rPr>
              <w:t>is a road frontage - pairs of reference marks suitable for orientation so that the interval between any two successive reference marks does not exceed 1,000 metres, and one reference mark at each extremity.</w:t>
            </w:r>
          </w:p>
        </w:tc>
      </w:tr>
      <w:tr w:rsidR="00ED64E6" w:rsidRPr="00DC68C9" w14:paraId="0E98DBD0" w14:textId="77777777" w:rsidTr="00424CD0">
        <w:trPr>
          <w:cantSplit/>
        </w:trPr>
        <w:tc>
          <w:tcPr>
            <w:tcW w:w="1807" w:type="dxa"/>
            <w:gridSpan w:val="2"/>
          </w:tcPr>
          <w:p w14:paraId="7E1FF593" w14:textId="77777777" w:rsidR="00ED64E6" w:rsidRPr="00624F48" w:rsidRDefault="00ED64E6" w:rsidP="005E088B">
            <w:pPr>
              <w:spacing w:afterLines="60" w:after="144"/>
              <w:rPr>
                <w:rStyle w:val="Emphasis"/>
                <w:szCs w:val="22"/>
              </w:rPr>
            </w:pPr>
            <w:bookmarkStart w:id="38" w:name="pt.2-div.4-sdiv.1-sec.31"/>
            <w:bookmarkEnd w:id="38"/>
            <w:r w:rsidRPr="00B353CE">
              <w:rPr>
                <w:rStyle w:val="Emphasis"/>
                <w:szCs w:val="22"/>
              </w:rPr>
              <w:lastRenderedPageBreak/>
              <w:t>Survey</w:t>
            </w:r>
            <w:r w:rsidRPr="00BE2E0E">
              <w:rPr>
                <w:rStyle w:val="Emphasis"/>
                <w:szCs w:val="22"/>
              </w:rPr>
              <w:t xml:space="preserve">s of rural or reserved roads </w:t>
            </w:r>
          </w:p>
        </w:tc>
        <w:tc>
          <w:tcPr>
            <w:tcW w:w="562" w:type="dxa"/>
          </w:tcPr>
          <w:p w14:paraId="2B1D0D7A" w14:textId="77777777" w:rsidR="00ED64E6" w:rsidRPr="00DC68C9" w:rsidRDefault="00ED64E6">
            <w:pPr>
              <w:spacing w:afterLines="60" w:after="144"/>
              <w:rPr>
                <w:rFonts w:cs="Arial"/>
                <w:szCs w:val="22"/>
              </w:rPr>
            </w:pPr>
            <w:r w:rsidRPr="00DC68C9">
              <w:rPr>
                <w:rFonts w:cs="Arial"/>
                <w:szCs w:val="22"/>
              </w:rPr>
              <w:t>42.</w:t>
            </w:r>
          </w:p>
        </w:tc>
        <w:tc>
          <w:tcPr>
            <w:tcW w:w="6598" w:type="dxa"/>
          </w:tcPr>
          <w:p w14:paraId="149ACB94" w14:textId="6147951F" w:rsidR="00ED64E6" w:rsidRPr="00DC68C9" w:rsidRDefault="00ED64E6">
            <w:pPr>
              <w:spacing w:afterLines="60" w:after="144"/>
              <w:rPr>
                <w:rFonts w:cs="Arial"/>
                <w:szCs w:val="22"/>
              </w:rPr>
            </w:pPr>
            <w:r w:rsidRPr="00DC68C9">
              <w:rPr>
                <w:rFonts w:cs="Arial"/>
                <w:szCs w:val="22"/>
              </w:rPr>
              <w:t xml:space="preserve">When making a survey of a rural or reserved road a surveyor </w:t>
            </w:r>
            <w:r w:rsidR="007C5422">
              <w:rPr>
                <w:rFonts w:cs="Arial"/>
                <w:szCs w:val="22"/>
              </w:rPr>
              <w:t>must</w:t>
            </w:r>
            <w:r w:rsidR="0054783F" w:rsidRPr="00DC68C9">
              <w:rPr>
                <w:rFonts w:cs="Arial"/>
                <w:szCs w:val="22"/>
              </w:rPr>
              <w:t>:</w:t>
            </w:r>
          </w:p>
          <w:p w14:paraId="165F7872" w14:textId="3DAF9EB0" w:rsidR="00D268DA" w:rsidRPr="00DC68C9" w:rsidRDefault="00D268DA">
            <w:pPr>
              <w:numPr>
                <w:ilvl w:val="0"/>
                <w:numId w:val="195"/>
              </w:numPr>
              <w:spacing w:afterLines="60" w:after="144"/>
              <w:rPr>
                <w:rFonts w:cs="Arial"/>
                <w:szCs w:val="22"/>
              </w:rPr>
            </w:pPr>
            <w:r w:rsidRPr="00DC68C9">
              <w:rPr>
                <w:rFonts w:cs="Arial"/>
                <w:szCs w:val="22"/>
              </w:rPr>
              <w:t>measure and mark distinctly and durably all lines which form or are to form the boundary of one side of the road with marks and lockspits pursuant to Direction 33;</w:t>
            </w:r>
            <w:r w:rsidR="00932658">
              <w:rPr>
                <w:rFonts w:cs="Arial"/>
                <w:szCs w:val="22"/>
              </w:rPr>
              <w:t xml:space="preserve"> and</w:t>
            </w:r>
          </w:p>
          <w:p w14:paraId="1F4E15F2" w14:textId="0FDFDC81" w:rsidR="00D268DA" w:rsidRPr="00DC68C9" w:rsidRDefault="00D268DA">
            <w:pPr>
              <w:numPr>
                <w:ilvl w:val="0"/>
                <w:numId w:val="195"/>
              </w:numPr>
              <w:spacing w:afterLines="60" w:after="144"/>
              <w:rPr>
                <w:rFonts w:cs="Arial"/>
                <w:szCs w:val="22"/>
              </w:rPr>
            </w:pPr>
            <w:r w:rsidRPr="00DC68C9">
              <w:rPr>
                <w:rFonts w:cs="Arial"/>
                <w:szCs w:val="22"/>
              </w:rPr>
              <w:t xml:space="preserve">place marks at each </w:t>
            </w:r>
            <w:r w:rsidR="008E58D9" w:rsidRPr="00DC68C9">
              <w:rPr>
                <w:rFonts w:cs="Arial"/>
                <w:szCs w:val="22"/>
              </w:rPr>
              <w:t xml:space="preserve">corner </w:t>
            </w:r>
            <w:r w:rsidRPr="00DC68C9">
              <w:rPr>
                <w:rFonts w:cs="Arial"/>
                <w:szCs w:val="22"/>
              </w:rPr>
              <w:t xml:space="preserve">along the surveyed boundary. Where the distance between </w:t>
            </w:r>
            <w:r w:rsidR="008E58D9" w:rsidRPr="00DC68C9">
              <w:rPr>
                <w:rFonts w:cs="Arial"/>
                <w:szCs w:val="22"/>
              </w:rPr>
              <w:t xml:space="preserve">corners </w:t>
            </w:r>
            <w:r w:rsidRPr="00DC68C9">
              <w:rPr>
                <w:rFonts w:cs="Arial"/>
                <w:szCs w:val="22"/>
              </w:rPr>
              <w:t>is in excess of 200 metres</w:t>
            </w:r>
            <w:r w:rsidR="00A12409">
              <w:rPr>
                <w:rFonts w:cs="Arial"/>
                <w:szCs w:val="22"/>
              </w:rPr>
              <w:t>,</w:t>
            </w:r>
            <w:r w:rsidRPr="00DC68C9">
              <w:rPr>
                <w:rFonts w:cs="Arial"/>
                <w:szCs w:val="22"/>
              </w:rPr>
              <w:t xml:space="preserve"> marks are to be placed at intervals of not more than 200 metres except where </w:t>
            </w:r>
            <w:r w:rsidR="008E58D9" w:rsidRPr="00DC68C9">
              <w:rPr>
                <w:rFonts w:cs="Arial"/>
                <w:szCs w:val="22"/>
              </w:rPr>
              <w:t xml:space="preserve">corner </w:t>
            </w:r>
            <w:r w:rsidRPr="00DC68C9">
              <w:rPr>
                <w:rFonts w:cs="Arial"/>
                <w:szCs w:val="22"/>
              </w:rPr>
              <w:t>marks are intervisible. Where marks are intervisible the distance between them should not exceed 500 metres</w:t>
            </w:r>
            <w:r w:rsidR="00E65CC0" w:rsidRPr="00DC68C9">
              <w:rPr>
                <w:rFonts w:cs="Arial"/>
                <w:szCs w:val="22"/>
              </w:rPr>
              <w:t>;</w:t>
            </w:r>
            <w:r w:rsidR="00932658">
              <w:rPr>
                <w:rFonts w:cs="Arial"/>
                <w:szCs w:val="22"/>
              </w:rPr>
              <w:t xml:space="preserve"> and</w:t>
            </w:r>
          </w:p>
          <w:p w14:paraId="5E33504B" w14:textId="2A5E3830" w:rsidR="00D268DA" w:rsidRPr="00DC68C9" w:rsidRDefault="00D268DA">
            <w:pPr>
              <w:numPr>
                <w:ilvl w:val="0"/>
                <w:numId w:val="195"/>
              </w:numPr>
              <w:spacing w:afterLines="60" w:after="144"/>
              <w:rPr>
                <w:rFonts w:cs="Arial"/>
                <w:szCs w:val="22"/>
              </w:rPr>
            </w:pPr>
            <w:r w:rsidRPr="00DC68C9">
              <w:rPr>
                <w:rFonts w:cs="Arial"/>
                <w:szCs w:val="22"/>
              </w:rPr>
              <w:t xml:space="preserve">place marks </w:t>
            </w:r>
            <w:r w:rsidR="00C064A1" w:rsidRPr="00DC68C9">
              <w:rPr>
                <w:rFonts w:cs="Arial"/>
                <w:szCs w:val="22"/>
              </w:rPr>
              <w:t xml:space="preserve">at </w:t>
            </w:r>
            <w:r w:rsidRPr="00DC68C9">
              <w:rPr>
                <w:rFonts w:cs="Arial"/>
                <w:szCs w:val="22"/>
              </w:rPr>
              <w:t xml:space="preserve">each </w:t>
            </w:r>
            <w:r w:rsidR="002473C1" w:rsidRPr="00DC68C9">
              <w:rPr>
                <w:rFonts w:cs="Arial"/>
                <w:szCs w:val="22"/>
              </w:rPr>
              <w:t xml:space="preserve">corner </w:t>
            </w:r>
            <w:r w:rsidRPr="00DC68C9">
              <w:rPr>
                <w:rFonts w:cs="Arial"/>
                <w:szCs w:val="22"/>
              </w:rPr>
              <w:t>of the unsurveyed boundary; and</w:t>
            </w:r>
          </w:p>
          <w:p w14:paraId="1180A078" w14:textId="701544F2" w:rsidR="00ED64E6" w:rsidRPr="00DC68C9" w:rsidRDefault="00D268DA">
            <w:pPr>
              <w:numPr>
                <w:ilvl w:val="0"/>
                <w:numId w:val="195"/>
              </w:numPr>
              <w:spacing w:afterLines="60" w:after="144"/>
              <w:rPr>
                <w:rFonts w:cs="Arial"/>
                <w:szCs w:val="22"/>
              </w:rPr>
            </w:pPr>
            <w:r w:rsidRPr="00DC68C9">
              <w:rPr>
                <w:rFonts w:cs="Arial"/>
                <w:szCs w:val="22"/>
              </w:rPr>
              <w:t xml:space="preserve">place pairs of reference marks suitable for survey orientation so the interval between any two successive reference marks does not exceed 1,000 metres, and </w:t>
            </w:r>
            <w:r w:rsidR="000438FA">
              <w:rPr>
                <w:rFonts w:cs="Arial"/>
                <w:szCs w:val="22"/>
              </w:rPr>
              <w:t xml:space="preserve">place </w:t>
            </w:r>
            <w:r w:rsidRPr="00DC68C9">
              <w:rPr>
                <w:rFonts w:cs="Arial"/>
                <w:szCs w:val="22"/>
              </w:rPr>
              <w:t>one reference mark at each extremity.</w:t>
            </w:r>
          </w:p>
        </w:tc>
      </w:tr>
      <w:tr w:rsidR="00D268DA" w:rsidRPr="00DC68C9" w14:paraId="072F3185" w14:textId="77777777" w:rsidTr="00424CD0">
        <w:trPr>
          <w:cantSplit/>
        </w:trPr>
        <w:tc>
          <w:tcPr>
            <w:tcW w:w="1810" w:type="dxa"/>
            <w:gridSpan w:val="2"/>
          </w:tcPr>
          <w:p w14:paraId="4C288D0E" w14:textId="1140F9B9" w:rsidR="00D268DA" w:rsidRPr="00B353CE" w:rsidRDefault="00D268DA" w:rsidP="005E088B">
            <w:pPr>
              <w:spacing w:afterLines="60" w:after="144"/>
              <w:rPr>
                <w:rStyle w:val="Emphasis"/>
                <w:szCs w:val="22"/>
              </w:rPr>
            </w:pPr>
            <w:r w:rsidRPr="00B353CE">
              <w:rPr>
                <w:rStyle w:val="Emphasis"/>
                <w:szCs w:val="22"/>
              </w:rPr>
              <w:t>Placement of reference marks and CRMs</w:t>
            </w:r>
          </w:p>
        </w:tc>
        <w:tc>
          <w:tcPr>
            <w:tcW w:w="562" w:type="dxa"/>
          </w:tcPr>
          <w:p w14:paraId="4AB8276E" w14:textId="0D278A62" w:rsidR="00D268DA" w:rsidRPr="00DC68C9" w:rsidRDefault="00D268DA">
            <w:pPr>
              <w:spacing w:afterLines="60" w:after="144"/>
              <w:rPr>
                <w:rFonts w:cs="Arial"/>
                <w:szCs w:val="22"/>
              </w:rPr>
            </w:pPr>
            <w:r w:rsidRPr="00DC68C9">
              <w:rPr>
                <w:rFonts w:cs="Arial"/>
                <w:szCs w:val="22"/>
              </w:rPr>
              <w:t>43.</w:t>
            </w:r>
          </w:p>
        </w:tc>
        <w:tc>
          <w:tcPr>
            <w:tcW w:w="6595" w:type="dxa"/>
          </w:tcPr>
          <w:p w14:paraId="4796604D" w14:textId="20A40DF7" w:rsidR="00D268DA" w:rsidRPr="00DC68C9" w:rsidRDefault="00D268DA" w:rsidP="00B019CC">
            <w:pPr>
              <w:pStyle w:val="ListParagraph"/>
              <w:numPr>
                <w:ilvl w:val="0"/>
                <w:numId w:val="198"/>
              </w:numPr>
              <w:spacing w:afterLines="60" w:after="144" w:line="240" w:lineRule="auto"/>
              <w:contextualSpacing w:val="0"/>
              <w:rPr>
                <w:rFonts w:cs="Arial"/>
              </w:rPr>
            </w:pPr>
            <w:r w:rsidRPr="00DC68C9">
              <w:rPr>
                <w:rFonts w:ascii="Arial" w:hAnsi="Arial" w:cs="Arial"/>
              </w:rPr>
              <w:t>Where these Directions require a surveyor to place CRMs and reference marks</w:t>
            </w:r>
            <w:r w:rsidR="002B373B">
              <w:rPr>
                <w:rFonts w:ascii="Arial" w:hAnsi="Arial" w:cs="Arial"/>
              </w:rPr>
              <w:t xml:space="preserve">, </w:t>
            </w:r>
            <w:r w:rsidRPr="00DC68C9">
              <w:rPr>
                <w:rFonts w:ascii="Arial" w:hAnsi="Arial" w:cs="Arial"/>
              </w:rPr>
              <w:t>the</w:t>
            </w:r>
            <w:r w:rsidR="004F4C90">
              <w:rPr>
                <w:rFonts w:ascii="Arial" w:hAnsi="Arial" w:cs="Arial"/>
              </w:rPr>
              <w:t xml:space="preserve"> marks must be placed: </w:t>
            </w:r>
          </w:p>
          <w:p w14:paraId="4784E211" w14:textId="15D5AA3D" w:rsidR="004F4C90" w:rsidRDefault="004F4C90" w:rsidP="00B019CC">
            <w:pPr>
              <w:pStyle w:val="ListParagraph"/>
              <w:numPr>
                <w:ilvl w:val="1"/>
                <w:numId w:val="198"/>
              </w:numPr>
              <w:spacing w:afterLines="60" w:after="144" w:line="240" w:lineRule="auto"/>
              <w:contextualSpacing w:val="0"/>
              <w:rPr>
                <w:rFonts w:ascii="Arial" w:hAnsi="Arial" w:cs="Arial"/>
              </w:rPr>
            </w:pPr>
            <w:r w:rsidRPr="004F4C90">
              <w:rPr>
                <w:rFonts w:ascii="Arial" w:hAnsi="Arial" w:cs="Arial"/>
              </w:rPr>
              <w:t>in positions t</w:t>
            </w:r>
            <w:r w:rsidR="007C639A">
              <w:rPr>
                <w:rFonts w:ascii="Arial" w:hAnsi="Arial" w:cs="Arial"/>
              </w:rPr>
              <w:t>hat</w:t>
            </w:r>
            <w:r w:rsidRPr="004F4C90">
              <w:rPr>
                <w:rFonts w:ascii="Arial" w:hAnsi="Arial" w:cs="Arial"/>
              </w:rPr>
              <w:t xml:space="preserve"> minimise disturbance</w:t>
            </w:r>
            <w:r>
              <w:rPr>
                <w:rFonts w:ascii="Arial" w:hAnsi="Arial" w:cs="Arial"/>
              </w:rPr>
              <w:t>;</w:t>
            </w:r>
            <w:r w:rsidR="00932658">
              <w:rPr>
                <w:rFonts w:ascii="Arial" w:hAnsi="Arial" w:cs="Arial"/>
              </w:rPr>
              <w:t xml:space="preserve"> and</w:t>
            </w:r>
          </w:p>
          <w:p w14:paraId="3C3180E7" w14:textId="59DF5FC0" w:rsidR="00D268DA" w:rsidRPr="00DC68C9" w:rsidRDefault="00D268DA" w:rsidP="00B019CC">
            <w:pPr>
              <w:pStyle w:val="ListParagraph"/>
              <w:numPr>
                <w:ilvl w:val="1"/>
                <w:numId w:val="198"/>
              </w:numPr>
              <w:spacing w:afterLines="60" w:after="144" w:line="240" w:lineRule="auto"/>
              <w:contextualSpacing w:val="0"/>
              <w:rPr>
                <w:rFonts w:ascii="Arial" w:hAnsi="Arial" w:cs="Arial"/>
              </w:rPr>
            </w:pPr>
            <w:r w:rsidRPr="00DC68C9">
              <w:rPr>
                <w:rFonts w:ascii="Arial" w:hAnsi="Arial" w:cs="Arial"/>
              </w:rPr>
              <w:t>not more than 30 metres from the corner, or line mark to which it refers</w:t>
            </w:r>
            <w:r w:rsidR="008D32B7" w:rsidRPr="00DC68C9">
              <w:rPr>
                <w:rFonts w:ascii="Arial" w:hAnsi="Arial" w:cs="Arial"/>
              </w:rPr>
              <w:t>;</w:t>
            </w:r>
            <w:r w:rsidR="00932658">
              <w:rPr>
                <w:rFonts w:ascii="Arial" w:hAnsi="Arial" w:cs="Arial"/>
              </w:rPr>
              <w:t xml:space="preserve"> and</w:t>
            </w:r>
          </w:p>
          <w:p w14:paraId="6EFCFD4A" w14:textId="031A09EC" w:rsidR="00D268DA" w:rsidRPr="00DC68C9" w:rsidRDefault="00D268DA" w:rsidP="00B019CC">
            <w:pPr>
              <w:pStyle w:val="ListParagraph"/>
              <w:numPr>
                <w:ilvl w:val="1"/>
                <w:numId w:val="198"/>
              </w:numPr>
              <w:spacing w:afterLines="60" w:after="144" w:line="240" w:lineRule="auto"/>
              <w:contextualSpacing w:val="0"/>
              <w:rPr>
                <w:rFonts w:ascii="Arial" w:hAnsi="Arial" w:cs="Arial"/>
              </w:rPr>
            </w:pPr>
            <w:r w:rsidRPr="00DC68C9">
              <w:rPr>
                <w:rFonts w:ascii="Arial" w:hAnsi="Arial" w:cs="Arial"/>
              </w:rPr>
              <w:t>clear of all in-ground services</w:t>
            </w:r>
            <w:r w:rsidR="008D32B7" w:rsidRPr="00DC68C9">
              <w:rPr>
                <w:rFonts w:ascii="Arial" w:hAnsi="Arial" w:cs="Arial"/>
              </w:rPr>
              <w:t>;</w:t>
            </w:r>
            <w:r w:rsidR="00932658">
              <w:rPr>
                <w:rFonts w:ascii="Arial" w:hAnsi="Arial" w:cs="Arial"/>
              </w:rPr>
              <w:t xml:space="preserve"> and</w:t>
            </w:r>
          </w:p>
          <w:p w14:paraId="0AED607E" w14:textId="77777777" w:rsidR="00D268DA" w:rsidRPr="00DC68C9" w:rsidRDefault="00D268DA" w:rsidP="00B019CC">
            <w:pPr>
              <w:pStyle w:val="ListParagraph"/>
              <w:numPr>
                <w:ilvl w:val="1"/>
                <w:numId w:val="198"/>
              </w:numPr>
              <w:spacing w:afterLines="60" w:after="144" w:line="240" w:lineRule="auto"/>
              <w:contextualSpacing w:val="0"/>
              <w:rPr>
                <w:rFonts w:cs="Arial"/>
              </w:rPr>
            </w:pPr>
            <w:r w:rsidRPr="00DC68C9">
              <w:rPr>
                <w:rFonts w:ascii="Arial" w:hAnsi="Arial" w:cs="Arial"/>
              </w:rPr>
              <w:t>at least 1 metre behind the kerb in speed zones greater than 60 km/h.</w:t>
            </w:r>
          </w:p>
          <w:p w14:paraId="76006C4B" w14:textId="50B87899" w:rsidR="00D268DA" w:rsidRPr="00DC68C9" w:rsidRDefault="00D268DA" w:rsidP="00B019CC">
            <w:pPr>
              <w:pStyle w:val="ListParagraph"/>
              <w:numPr>
                <w:ilvl w:val="0"/>
                <w:numId w:val="198"/>
              </w:numPr>
              <w:spacing w:afterLines="60" w:after="144" w:line="240" w:lineRule="auto"/>
              <w:contextualSpacing w:val="0"/>
              <w:rPr>
                <w:rFonts w:cs="Arial"/>
              </w:rPr>
            </w:pPr>
            <w:r w:rsidRPr="00DC68C9">
              <w:rPr>
                <w:rFonts w:ascii="Arial" w:hAnsi="Arial" w:cs="Arial"/>
              </w:rPr>
              <w:t xml:space="preserve">CRMs of a type described in Direction 35 (b), or (c) or (d) are required to be placed at a ratio of at least </w:t>
            </w:r>
            <w:r w:rsidR="008D32B7" w:rsidRPr="00DC68C9">
              <w:rPr>
                <w:rFonts w:ascii="Arial" w:hAnsi="Arial" w:cs="Arial"/>
              </w:rPr>
              <w:t>two</w:t>
            </w:r>
            <w:r w:rsidRPr="00DC68C9">
              <w:rPr>
                <w:rFonts w:ascii="Arial" w:hAnsi="Arial" w:cs="Arial"/>
              </w:rPr>
              <w:t xml:space="preserve"> per 100 blocks of land or part thereof, provided always that </w:t>
            </w:r>
            <w:r w:rsidR="008D32B7" w:rsidRPr="00DC68C9">
              <w:rPr>
                <w:rFonts w:ascii="Arial" w:hAnsi="Arial" w:cs="Arial"/>
              </w:rPr>
              <w:t>one</w:t>
            </w:r>
            <w:r w:rsidRPr="00DC68C9">
              <w:rPr>
                <w:rFonts w:ascii="Arial" w:hAnsi="Arial" w:cs="Arial"/>
              </w:rPr>
              <w:t xml:space="preserve"> </w:t>
            </w:r>
            <w:r w:rsidR="007C5422">
              <w:rPr>
                <w:rFonts w:ascii="Arial" w:hAnsi="Arial" w:cs="Arial"/>
              </w:rPr>
              <w:t>must</w:t>
            </w:r>
            <w:r w:rsidRPr="00DC68C9">
              <w:rPr>
                <w:rFonts w:ascii="Arial" w:hAnsi="Arial" w:cs="Arial"/>
              </w:rPr>
              <w:t xml:space="preserve"> be of the type described in Direction 35 (c).</w:t>
            </w:r>
          </w:p>
          <w:p w14:paraId="10FCB8A7" w14:textId="4FF76471" w:rsidR="00D268DA" w:rsidRPr="00DC68C9" w:rsidRDefault="00D268DA" w:rsidP="00B019CC">
            <w:pPr>
              <w:pStyle w:val="ListParagraph"/>
              <w:numPr>
                <w:ilvl w:val="0"/>
                <w:numId w:val="198"/>
              </w:numPr>
              <w:spacing w:afterLines="60" w:after="144" w:line="240" w:lineRule="auto"/>
              <w:contextualSpacing w:val="0"/>
              <w:rPr>
                <w:rFonts w:cs="Arial"/>
              </w:rPr>
            </w:pPr>
            <w:r w:rsidRPr="00DC68C9">
              <w:rPr>
                <w:rFonts w:ascii="Arial" w:hAnsi="Arial" w:cs="Arial"/>
              </w:rPr>
              <w:t xml:space="preserve">Where a CRM is installed in a position that it has, or the surveyor may have reason to consider that it may have in future, clear line of sight only to one other CRM then the surveyor </w:t>
            </w:r>
            <w:r w:rsidR="007C5422">
              <w:rPr>
                <w:rFonts w:ascii="Arial" w:hAnsi="Arial" w:cs="Arial"/>
              </w:rPr>
              <w:t>must</w:t>
            </w:r>
            <w:r w:rsidRPr="00DC68C9">
              <w:rPr>
                <w:rFonts w:ascii="Arial" w:hAnsi="Arial" w:cs="Arial"/>
              </w:rPr>
              <w:t xml:space="preserve"> place nearby a reference mark and </w:t>
            </w:r>
            <w:r w:rsidR="007C5422">
              <w:rPr>
                <w:rFonts w:ascii="Arial" w:hAnsi="Arial" w:cs="Arial"/>
              </w:rPr>
              <w:t>must</w:t>
            </w:r>
            <w:r w:rsidRPr="00DC68C9">
              <w:rPr>
                <w:rFonts w:ascii="Arial" w:hAnsi="Arial" w:cs="Arial"/>
              </w:rPr>
              <w:t xml:space="preserve"> connect the CRM to it by closed traverse.</w:t>
            </w:r>
          </w:p>
          <w:p w14:paraId="15CD7C88" w14:textId="7EBF517B" w:rsidR="00D268DA" w:rsidRPr="00DC68C9" w:rsidDel="00BD3FBD" w:rsidRDefault="00D268DA" w:rsidP="00B019CC">
            <w:pPr>
              <w:pStyle w:val="ListParagraph"/>
              <w:numPr>
                <w:ilvl w:val="0"/>
                <w:numId w:val="198"/>
              </w:numPr>
              <w:spacing w:afterLines="60" w:after="144" w:line="240" w:lineRule="auto"/>
              <w:contextualSpacing w:val="0"/>
              <w:rPr>
                <w:rFonts w:cs="Arial"/>
              </w:rPr>
            </w:pPr>
            <w:r w:rsidRPr="00DC68C9">
              <w:rPr>
                <w:rFonts w:ascii="Arial" w:hAnsi="Arial" w:cs="Arial"/>
              </w:rPr>
              <w:t xml:space="preserve">Where these Directions require a surveyor to place a CRM, the surveyor </w:t>
            </w:r>
            <w:r w:rsidR="007C5422">
              <w:rPr>
                <w:rFonts w:ascii="Arial" w:hAnsi="Arial" w:cs="Arial"/>
              </w:rPr>
              <w:t>must</w:t>
            </w:r>
            <w:r w:rsidRPr="00DC68C9">
              <w:rPr>
                <w:rFonts w:ascii="Arial" w:hAnsi="Arial" w:cs="Arial"/>
              </w:rPr>
              <w:t xml:space="preserve"> determine the AHD reduced level of the CRM in accordance with Direction 16 and provide the results to the Surveyor-General prior to practical completion.</w:t>
            </w:r>
          </w:p>
        </w:tc>
      </w:tr>
      <w:tr w:rsidR="007C7397" w:rsidRPr="00DC68C9" w14:paraId="6D31819A" w14:textId="77777777" w:rsidTr="00424CD0">
        <w:trPr>
          <w:cantSplit/>
        </w:trPr>
        <w:tc>
          <w:tcPr>
            <w:tcW w:w="1810" w:type="dxa"/>
            <w:gridSpan w:val="2"/>
          </w:tcPr>
          <w:p w14:paraId="06283F92" w14:textId="125E2010" w:rsidR="007C7397" w:rsidRPr="00BE2E0E" w:rsidRDefault="007C7397" w:rsidP="005E088B">
            <w:pPr>
              <w:spacing w:afterLines="60" w:after="144"/>
              <w:rPr>
                <w:rStyle w:val="Emphasis"/>
                <w:szCs w:val="22"/>
              </w:rPr>
            </w:pPr>
            <w:r w:rsidRPr="00B353CE">
              <w:rPr>
                <w:rStyle w:val="Emphasis"/>
                <w:szCs w:val="22"/>
              </w:rPr>
              <w:t>Connections to be shown</w:t>
            </w:r>
          </w:p>
        </w:tc>
        <w:tc>
          <w:tcPr>
            <w:tcW w:w="562" w:type="dxa"/>
          </w:tcPr>
          <w:p w14:paraId="511B7D0F" w14:textId="1899C7AF" w:rsidR="007C7397" w:rsidRPr="00DC68C9" w:rsidRDefault="007C7397">
            <w:pPr>
              <w:spacing w:afterLines="60" w:after="144"/>
              <w:rPr>
                <w:rFonts w:cs="Arial"/>
                <w:szCs w:val="22"/>
              </w:rPr>
            </w:pPr>
            <w:r w:rsidRPr="00DC68C9">
              <w:rPr>
                <w:rFonts w:cs="Arial"/>
                <w:szCs w:val="22"/>
              </w:rPr>
              <w:t>44.</w:t>
            </w:r>
          </w:p>
        </w:tc>
        <w:tc>
          <w:tcPr>
            <w:tcW w:w="6595" w:type="dxa"/>
          </w:tcPr>
          <w:p w14:paraId="2699968E" w14:textId="6042CBE3" w:rsidR="007C7397" w:rsidRPr="00B353CE" w:rsidRDefault="007C7397">
            <w:pPr>
              <w:spacing w:afterLines="60" w:after="144"/>
              <w:rPr>
                <w:rFonts w:cs="Arial"/>
                <w:szCs w:val="22"/>
              </w:rPr>
            </w:pPr>
            <w:r w:rsidRPr="00DC68C9">
              <w:rPr>
                <w:rFonts w:cs="Arial"/>
                <w:szCs w:val="22"/>
              </w:rPr>
              <w:t xml:space="preserve">Where a surveyor is required to place a reference mark, the requirement </w:t>
            </w:r>
            <w:r w:rsidR="007C5422">
              <w:rPr>
                <w:rFonts w:cs="Arial"/>
                <w:szCs w:val="22"/>
              </w:rPr>
              <w:t>must</w:t>
            </w:r>
            <w:r w:rsidRPr="00DC68C9">
              <w:rPr>
                <w:rFonts w:cs="Arial"/>
                <w:szCs w:val="22"/>
              </w:rPr>
              <w:t xml:space="preserve"> include the connection by direct measurement from the mark to the survey</w:t>
            </w:r>
            <w:r w:rsidR="00CF2D9B" w:rsidRPr="00DC68C9">
              <w:rPr>
                <w:rFonts w:cs="Arial"/>
                <w:szCs w:val="22"/>
              </w:rPr>
              <w:t>.</w:t>
            </w:r>
          </w:p>
        </w:tc>
      </w:tr>
      <w:tr w:rsidR="007C7397" w:rsidRPr="00DC68C9" w14:paraId="5C2C2F95" w14:textId="77777777" w:rsidTr="00424CD0">
        <w:trPr>
          <w:cantSplit/>
        </w:trPr>
        <w:tc>
          <w:tcPr>
            <w:tcW w:w="1810" w:type="dxa"/>
            <w:gridSpan w:val="2"/>
          </w:tcPr>
          <w:p w14:paraId="0D9FB58C" w14:textId="35742DD6" w:rsidR="007C7397" w:rsidRPr="00BE2E0E" w:rsidRDefault="007C7397" w:rsidP="005E088B">
            <w:pPr>
              <w:spacing w:afterLines="60" w:after="144"/>
              <w:rPr>
                <w:rStyle w:val="Emphasis"/>
                <w:szCs w:val="22"/>
              </w:rPr>
            </w:pPr>
            <w:r w:rsidRPr="00B353CE">
              <w:rPr>
                <w:rStyle w:val="Emphasis"/>
                <w:szCs w:val="22"/>
              </w:rPr>
              <w:lastRenderedPageBreak/>
              <w:t>Connection to control marks for infill and rural surveys</w:t>
            </w:r>
          </w:p>
        </w:tc>
        <w:tc>
          <w:tcPr>
            <w:tcW w:w="562" w:type="dxa"/>
          </w:tcPr>
          <w:p w14:paraId="43046DD6" w14:textId="76BBC585" w:rsidR="007C7397" w:rsidRPr="00DC68C9" w:rsidRDefault="007C7397">
            <w:pPr>
              <w:spacing w:afterLines="60" w:after="144"/>
              <w:rPr>
                <w:rFonts w:cs="Arial"/>
                <w:szCs w:val="22"/>
              </w:rPr>
            </w:pPr>
            <w:r w:rsidRPr="00DC68C9">
              <w:rPr>
                <w:rFonts w:cs="Arial"/>
                <w:szCs w:val="22"/>
              </w:rPr>
              <w:t>45.</w:t>
            </w:r>
          </w:p>
        </w:tc>
        <w:tc>
          <w:tcPr>
            <w:tcW w:w="6595" w:type="dxa"/>
          </w:tcPr>
          <w:p w14:paraId="4C940D22" w14:textId="53BA8459" w:rsidR="00E16D08" w:rsidRPr="00BE2E0E" w:rsidRDefault="00E16D08">
            <w:pPr>
              <w:spacing w:afterLines="60" w:after="144"/>
              <w:rPr>
                <w:rFonts w:cs="Arial"/>
                <w:szCs w:val="22"/>
              </w:rPr>
            </w:pPr>
            <w:r w:rsidRPr="00B353CE">
              <w:rPr>
                <w:rFonts w:cs="Arial"/>
                <w:szCs w:val="22"/>
              </w:rPr>
              <w:t>For infill and rural surveys:</w:t>
            </w:r>
          </w:p>
          <w:p w14:paraId="63584FEB" w14:textId="520D6437" w:rsidR="007C7397" w:rsidRPr="0040671B" w:rsidRDefault="006C1350" w:rsidP="00B019CC">
            <w:pPr>
              <w:pStyle w:val="ListParagraph"/>
              <w:numPr>
                <w:ilvl w:val="0"/>
                <w:numId w:val="207"/>
              </w:numPr>
              <w:spacing w:afterLines="60" w:after="144" w:line="240" w:lineRule="auto"/>
              <w:contextualSpacing w:val="0"/>
              <w:rPr>
                <w:rFonts w:ascii="Arial" w:hAnsi="Arial" w:cs="Arial"/>
              </w:rPr>
            </w:pPr>
            <w:r w:rsidRPr="0040671B">
              <w:rPr>
                <w:rFonts w:ascii="Arial" w:hAnsi="Arial" w:cs="Arial"/>
              </w:rPr>
              <w:t>A</w:t>
            </w:r>
            <w:r w:rsidR="007C7397" w:rsidRPr="0040671B">
              <w:rPr>
                <w:rFonts w:ascii="Arial" w:hAnsi="Arial" w:cs="Arial"/>
              </w:rPr>
              <w:t xml:space="preserve"> surveyor </w:t>
            </w:r>
            <w:r w:rsidR="007C5422">
              <w:rPr>
                <w:rFonts w:ascii="Arial" w:hAnsi="Arial" w:cs="Arial"/>
              </w:rPr>
              <w:t>must</w:t>
            </w:r>
            <w:r w:rsidR="007C7397" w:rsidRPr="0040671B">
              <w:rPr>
                <w:rFonts w:ascii="Arial" w:hAnsi="Arial" w:cs="Arial"/>
              </w:rPr>
              <w:t xml:space="preserve"> connect to Established Survey Control Marks within </w:t>
            </w:r>
            <w:r w:rsidR="004F4C90">
              <w:rPr>
                <w:rFonts w:ascii="Arial" w:hAnsi="Arial" w:cs="Arial"/>
              </w:rPr>
              <w:t>the limits of the survey</w:t>
            </w:r>
            <w:r w:rsidR="008141E7" w:rsidRPr="0040671B">
              <w:rPr>
                <w:rFonts w:ascii="Arial" w:hAnsi="Arial" w:cs="Arial"/>
              </w:rPr>
              <w:t xml:space="preserve"> </w:t>
            </w:r>
            <w:r w:rsidR="007C7397" w:rsidRPr="0040671B">
              <w:rPr>
                <w:rFonts w:ascii="Arial" w:hAnsi="Arial" w:cs="Arial"/>
              </w:rPr>
              <w:t xml:space="preserve">in an </w:t>
            </w:r>
            <w:r w:rsidR="00306D25">
              <w:rPr>
                <w:rFonts w:ascii="Arial" w:hAnsi="Arial" w:cs="Arial"/>
              </w:rPr>
              <w:t xml:space="preserve">infill </w:t>
            </w:r>
            <w:r w:rsidR="007C7397" w:rsidRPr="0040671B">
              <w:rPr>
                <w:rFonts w:ascii="Arial" w:hAnsi="Arial" w:cs="Arial"/>
              </w:rPr>
              <w:t>area</w:t>
            </w:r>
            <w:r w:rsidR="00426B60">
              <w:rPr>
                <w:rFonts w:ascii="Arial" w:hAnsi="Arial" w:cs="Arial"/>
              </w:rPr>
              <w:t>,</w:t>
            </w:r>
            <w:r w:rsidR="007C7397" w:rsidRPr="0040671B">
              <w:rPr>
                <w:rFonts w:ascii="Arial" w:hAnsi="Arial" w:cs="Arial"/>
              </w:rPr>
              <w:t xml:space="preserve"> and 1,000 metres of the </w:t>
            </w:r>
            <w:r w:rsidR="008141E7" w:rsidRPr="0040671B">
              <w:rPr>
                <w:rFonts w:ascii="Arial" w:hAnsi="Arial" w:cs="Arial"/>
              </w:rPr>
              <w:t xml:space="preserve">subject land </w:t>
            </w:r>
            <w:r w:rsidR="007C7397" w:rsidRPr="0040671B">
              <w:rPr>
                <w:rFonts w:ascii="Arial" w:hAnsi="Arial" w:cs="Arial"/>
              </w:rPr>
              <w:t>in a rural area</w:t>
            </w:r>
            <w:r w:rsidR="00932658">
              <w:rPr>
                <w:rFonts w:ascii="Arial" w:hAnsi="Arial" w:cs="Arial"/>
              </w:rPr>
              <w:t>; and</w:t>
            </w:r>
          </w:p>
          <w:p w14:paraId="612FB1F1" w14:textId="6E58D6A5" w:rsidR="007C7397" w:rsidRPr="005E088B" w:rsidRDefault="007C7397" w:rsidP="00B019CC">
            <w:pPr>
              <w:pStyle w:val="ListParagraph"/>
              <w:numPr>
                <w:ilvl w:val="0"/>
                <w:numId w:val="207"/>
              </w:numPr>
              <w:spacing w:afterLines="60" w:after="144" w:line="240" w:lineRule="auto"/>
              <w:contextualSpacing w:val="0"/>
              <w:rPr>
                <w:rFonts w:ascii="Arial" w:hAnsi="Arial" w:cs="Arial"/>
              </w:rPr>
            </w:pPr>
            <w:r w:rsidRPr="005E088B">
              <w:rPr>
                <w:rFonts w:ascii="Arial" w:hAnsi="Arial" w:cs="Arial"/>
              </w:rPr>
              <w:t xml:space="preserve">Measurements between all control marks found or placed, and connections to the survey must be proved by closed traverse </w:t>
            </w:r>
            <w:r w:rsidR="004F1EC0" w:rsidRPr="00DC68C9">
              <w:rPr>
                <w:rFonts w:ascii="Arial" w:hAnsi="Arial" w:cs="Arial"/>
              </w:rPr>
              <w:t>pursuant to Guideline No.2</w:t>
            </w:r>
            <w:r w:rsidR="00932658">
              <w:rPr>
                <w:rFonts w:ascii="Arial" w:hAnsi="Arial" w:cs="Arial"/>
              </w:rPr>
              <w:t>; and</w:t>
            </w:r>
          </w:p>
          <w:p w14:paraId="1BF68A81" w14:textId="50AB72B8" w:rsidR="007C7397" w:rsidRPr="00DC68C9" w:rsidRDefault="007C7397" w:rsidP="00B019CC">
            <w:pPr>
              <w:pStyle w:val="ListParagraph"/>
              <w:numPr>
                <w:ilvl w:val="0"/>
                <w:numId w:val="207"/>
              </w:numPr>
              <w:spacing w:afterLines="60" w:after="144" w:line="240" w:lineRule="auto"/>
              <w:contextualSpacing w:val="0"/>
              <w:rPr>
                <w:rFonts w:cs="Arial"/>
              </w:rPr>
            </w:pPr>
            <w:r w:rsidRPr="005E088B">
              <w:rPr>
                <w:rFonts w:ascii="Arial" w:hAnsi="Arial" w:cs="Arial"/>
              </w:rPr>
              <w:t xml:space="preserve">If GNSS equipment is used in the making of a survey, the surveyor </w:t>
            </w:r>
            <w:r w:rsidR="007C5422">
              <w:rPr>
                <w:rFonts w:ascii="Arial" w:hAnsi="Arial" w:cs="Arial"/>
              </w:rPr>
              <w:t>must</w:t>
            </w:r>
            <w:r w:rsidRPr="005E088B">
              <w:rPr>
                <w:rFonts w:ascii="Arial" w:hAnsi="Arial" w:cs="Arial"/>
              </w:rPr>
              <w:t xml:space="preserve"> connect to at least three Established Survey Control Marks</w:t>
            </w:r>
            <w:r w:rsidR="004F1EC0" w:rsidRPr="005E088B">
              <w:rPr>
                <w:rFonts w:ascii="Arial" w:hAnsi="Arial" w:cs="Arial"/>
              </w:rPr>
              <w:t xml:space="preserve"> pursuant to Guideline No. 10.</w:t>
            </w:r>
          </w:p>
        </w:tc>
      </w:tr>
    </w:tbl>
    <w:p w14:paraId="11A7FB1D" w14:textId="6A74187C" w:rsidR="00DC68C9" w:rsidRDefault="00DC68C9">
      <w:pPr>
        <w:rPr>
          <w:rFonts w:cs="Arial"/>
          <w:b/>
          <w:sz w:val="32"/>
          <w:szCs w:val="32"/>
        </w:rPr>
      </w:pPr>
    </w:p>
    <w:p w14:paraId="50C9691B" w14:textId="77777777" w:rsidR="005E088B" w:rsidRDefault="005E088B">
      <w:pPr>
        <w:rPr>
          <w:rFonts w:cs="Arial"/>
          <w:b/>
          <w:sz w:val="36"/>
          <w:szCs w:val="20"/>
        </w:rPr>
      </w:pPr>
      <w:r>
        <w:br w:type="page"/>
      </w:r>
    </w:p>
    <w:p w14:paraId="405B7E68" w14:textId="2E18751E" w:rsidR="00D3244B" w:rsidRPr="00DC68C9" w:rsidRDefault="00D3244B" w:rsidP="005E088B">
      <w:pPr>
        <w:pStyle w:val="Heading1"/>
      </w:pPr>
      <w:bookmarkStart w:id="39" w:name="_Toc50369595"/>
      <w:bookmarkStart w:id="40" w:name="_Toc134972676"/>
      <w:r w:rsidRPr="00DC68C9">
        <w:lastRenderedPageBreak/>
        <w:t>Division 5</w:t>
      </w:r>
      <w:r w:rsidRPr="00B019CC">
        <w:rPr>
          <w:rStyle w:val="Emphasis"/>
          <w:i w:val="0"/>
          <w:iCs w:val="0"/>
          <w:sz w:val="36"/>
        </w:rPr>
        <w:t xml:space="preserve"> </w:t>
      </w:r>
      <w:r w:rsidRPr="005E088B">
        <w:t>–</w:t>
      </w:r>
      <w:r w:rsidRPr="00B019CC">
        <w:rPr>
          <w:rStyle w:val="Emphasis"/>
          <w:i w:val="0"/>
          <w:iCs w:val="0"/>
          <w:sz w:val="36"/>
        </w:rPr>
        <w:t xml:space="preserve"> </w:t>
      </w:r>
      <w:r w:rsidR="00890EC5" w:rsidRPr="005E088B">
        <w:t>Boundaries Formed by T</w:t>
      </w:r>
      <w:r w:rsidRPr="005E088B">
        <w:t xml:space="preserve">idal </w:t>
      </w:r>
      <w:r w:rsidR="00890EC5" w:rsidRPr="005E088B">
        <w:t>and</w:t>
      </w:r>
      <w:r w:rsidR="001E0454" w:rsidRPr="00B019CC">
        <w:t xml:space="preserve"> </w:t>
      </w:r>
      <w:r w:rsidR="00890EC5" w:rsidRPr="00DC68C9">
        <w:t>Non-Tidal Waters and other Natural F</w:t>
      </w:r>
      <w:r w:rsidRPr="00DC68C9">
        <w:t>eatures</w:t>
      </w:r>
      <w:bookmarkEnd w:id="39"/>
      <w:bookmarkEnd w:id="40"/>
    </w:p>
    <w:p w14:paraId="4DFC01EA" w14:textId="57E252DC" w:rsidR="00D3244B" w:rsidRPr="00B353CE" w:rsidRDefault="00D3244B" w:rsidP="00076B4C">
      <w:pPr>
        <w:pStyle w:val="Heading3"/>
      </w:pPr>
      <w:bookmarkStart w:id="41" w:name="_Toc50369596"/>
      <w:bookmarkStart w:id="42" w:name="_Toc134972677"/>
      <w:r w:rsidRPr="00DC68C9">
        <w:t>Directions 46 – 51</w:t>
      </w:r>
      <w:bookmarkEnd w:id="41"/>
      <w:bookmarkEnd w:id="42"/>
    </w:p>
    <w:tbl>
      <w:tblPr>
        <w:tblW w:w="8967" w:type="dxa"/>
        <w:tblInd w:w="-36" w:type="dxa"/>
        <w:tblLayout w:type="fixed"/>
        <w:tblLook w:val="0000" w:firstRow="0" w:lastRow="0" w:firstColumn="0" w:lastColumn="0" w:noHBand="0" w:noVBand="0"/>
      </w:tblPr>
      <w:tblGrid>
        <w:gridCol w:w="1807"/>
        <w:gridCol w:w="562"/>
        <w:gridCol w:w="6598"/>
      </w:tblGrid>
      <w:tr w:rsidR="00ED64E6" w:rsidRPr="005E088B" w14:paraId="4B85D7B9" w14:textId="77777777" w:rsidTr="00424CD0">
        <w:trPr>
          <w:cantSplit/>
        </w:trPr>
        <w:tc>
          <w:tcPr>
            <w:tcW w:w="1807" w:type="dxa"/>
            <w:tcBorders>
              <w:top w:val="nil"/>
              <w:left w:val="nil"/>
              <w:bottom w:val="nil"/>
              <w:right w:val="nil"/>
            </w:tcBorders>
          </w:tcPr>
          <w:p w14:paraId="11F2F896" w14:textId="77777777" w:rsidR="00ED64E6" w:rsidRPr="00B019CC" w:rsidRDefault="00ED64E6" w:rsidP="005E088B">
            <w:pPr>
              <w:spacing w:afterLines="60" w:after="144"/>
              <w:rPr>
                <w:rStyle w:val="Emphasis"/>
                <w:szCs w:val="22"/>
              </w:rPr>
            </w:pPr>
            <w:r w:rsidRPr="00BE2E0E">
              <w:rPr>
                <w:rStyle w:val="Emphasis"/>
                <w:szCs w:val="22"/>
              </w:rPr>
              <w:t>Definitions</w:t>
            </w:r>
          </w:p>
        </w:tc>
        <w:tc>
          <w:tcPr>
            <w:tcW w:w="562" w:type="dxa"/>
            <w:tcBorders>
              <w:top w:val="nil"/>
              <w:left w:val="nil"/>
              <w:bottom w:val="nil"/>
              <w:right w:val="nil"/>
            </w:tcBorders>
          </w:tcPr>
          <w:p w14:paraId="31375029" w14:textId="77E216B3" w:rsidR="00ED64E6" w:rsidRPr="005E088B" w:rsidRDefault="00ED64E6">
            <w:pPr>
              <w:spacing w:afterLines="60" w:after="144"/>
              <w:rPr>
                <w:rFonts w:cs="Arial"/>
                <w:szCs w:val="22"/>
              </w:rPr>
            </w:pPr>
            <w:r w:rsidRPr="005E088B">
              <w:rPr>
                <w:rFonts w:cs="Arial"/>
                <w:szCs w:val="22"/>
              </w:rPr>
              <w:t>46</w:t>
            </w:r>
            <w:r w:rsidR="008B6E5D" w:rsidRPr="005E088B">
              <w:rPr>
                <w:rFonts w:cs="Arial"/>
                <w:szCs w:val="22"/>
              </w:rPr>
              <w:t>.</w:t>
            </w:r>
          </w:p>
        </w:tc>
        <w:tc>
          <w:tcPr>
            <w:tcW w:w="6598" w:type="dxa"/>
            <w:tcBorders>
              <w:top w:val="nil"/>
              <w:left w:val="nil"/>
              <w:bottom w:val="nil"/>
              <w:right w:val="nil"/>
            </w:tcBorders>
          </w:tcPr>
          <w:p w14:paraId="320AFB2E" w14:textId="77777777" w:rsidR="00ED64E6" w:rsidRPr="005E088B" w:rsidRDefault="00ED64E6">
            <w:pPr>
              <w:spacing w:afterLines="60" w:after="144"/>
              <w:ind w:left="318" w:hanging="318"/>
              <w:rPr>
                <w:rFonts w:cs="Arial"/>
                <w:szCs w:val="22"/>
              </w:rPr>
            </w:pPr>
            <w:r w:rsidRPr="005E088B">
              <w:rPr>
                <w:rFonts w:cs="Arial"/>
                <w:szCs w:val="22"/>
              </w:rPr>
              <w:t>In this Division:</w:t>
            </w:r>
          </w:p>
          <w:p w14:paraId="6A52D5B8" w14:textId="77777777" w:rsidR="00ED64E6" w:rsidRPr="005E088B" w:rsidRDefault="00ED64E6">
            <w:pPr>
              <w:spacing w:afterLines="60" w:after="144"/>
              <w:ind w:left="318" w:hanging="318"/>
              <w:rPr>
                <w:rFonts w:cs="Arial"/>
                <w:szCs w:val="22"/>
              </w:rPr>
            </w:pPr>
            <w:r w:rsidRPr="005E088B">
              <w:rPr>
                <w:rFonts w:cs="Arial"/>
                <w:szCs w:val="22"/>
              </w:rPr>
              <w:t>‘Bed’, in relation to a lake or stream, includes any portion of the lake or stream:</w:t>
            </w:r>
          </w:p>
          <w:p w14:paraId="06DDF506" w14:textId="0D81106C" w:rsidR="00ED64E6" w:rsidRPr="005E567F" w:rsidRDefault="00ED64E6">
            <w:pPr>
              <w:numPr>
                <w:ilvl w:val="0"/>
                <w:numId w:val="53"/>
              </w:numPr>
              <w:spacing w:afterLines="60" w:after="144"/>
              <w:rPr>
                <w:rFonts w:cs="Arial"/>
                <w:szCs w:val="22"/>
              </w:rPr>
            </w:pPr>
            <w:r w:rsidRPr="005E088B">
              <w:rPr>
                <w:rFonts w:cs="Arial"/>
                <w:szCs w:val="22"/>
              </w:rPr>
              <w:t>that is alternately covered and left bare</w:t>
            </w:r>
            <w:r w:rsidR="002249DB">
              <w:rPr>
                <w:rFonts w:cs="Arial"/>
                <w:szCs w:val="22"/>
              </w:rPr>
              <w:t>,</w:t>
            </w:r>
            <w:r w:rsidRPr="005E088B">
              <w:rPr>
                <w:rFonts w:cs="Arial"/>
                <w:szCs w:val="22"/>
              </w:rPr>
              <w:t xml:space="preserve"> with an increase or diminution in the supply of water</w:t>
            </w:r>
            <w:r w:rsidR="005E088B">
              <w:rPr>
                <w:rFonts w:cs="Arial"/>
                <w:szCs w:val="22"/>
              </w:rPr>
              <w:t>;</w:t>
            </w:r>
            <w:r w:rsidRPr="006E7FD5">
              <w:rPr>
                <w:rFonts w:cs="Arial"/>
                <w:szCs w:val="22"/>
              </w:rPr>
              <w:t xml:space="preserve"> and</w:t>
            </w:r>
          </w:p>
          <w:p w14:paraId="0C0DA05A" w14:textId="77777777" w:rsidR="00ED64E6" w:rsidRPr="005E088B" w:rsidRDefault="00ED64E6">
            <w:pPr>
              <w:numPr>
                <w:ilvl w:val="0"/>
                <w:numId w:val="53"/>
              </w:numPr>
              <w:spacing w:afterLines="60" w:after="144"/>
              <w:rPr>
                <w:rFonts w:cs="Arial"/>
                <w:szCs w:val="22"/>
              </w:rPr>
            </w:pPr>
            <w:r w:rsidRPr="005E088B">
              <w:rPr>
                <w:rFonts w:cs="Arial"/>
                <w:szCs w:val="22"/>
              </w:rPr>
              <w:t>that is adequate to contain the lake or stream at its average or mean stage without reference to extraordinary freshets in time of flood or to extreme droughts.</w:t>
            </w:r>
          </w:p>
          <w:p w14:paraId="01CD66E1" w14:textId="495A2A85" w:rsidR="00ED64E6" w:rsidRPr="005E088B" w:rsidRDefault="00ED64E6">
            <w:pPr>
              <w:spacing w:afterLines="60" w:after="144"/>
              <w:ind w:left="318" w:hanging="318"/>
              <w:rPr>
                <w:rFonts w:cs="Arial"/>
                <w:szCs w:val="22"/>
              </w:rPr>
            </w:pPr>
            <w:r w:rsidRPr="005E088B">
              <w:rPr>
                <w:rFonts w:cs="Arial"/>
                <w:b/>
                <w:i/>
                <w:szCs w:val="22"/>
              </w:rPr>
              <w:t>‘</w:t>
            </w:r>
            <w:r w:rsidRPr="005E088B">
              <w:rPr>
                <w:rFonts w:cs="Arial"/>
                <w:szCs w:val="22"/>
              </w:rPr>
              <w:t>Lake’ includes any permanent or temporary lagoon</w:t>
            </w:r>
            <w:r w:rsidR="00632E6E">
              <w:rPr>
                <w:rFonts w:cs="Arial"/>
                <w:szCs w:val="22"/>
              </w:rPr>
              <w:t>,</w:t>
            </w:r>
            <w:r w:rsidR="00532D6D">
              <w:rPr>
                <w:rFonts w:cs="Arial"/>
                <w:szCs w:val="22"/>
              </w:rPr>
              <w:t xml:space="preserve"> </w:t>
            </w:r>
            <w:r w:rsidRPr="005E088B">
              <w:rPr>
                <w:rFonts w:cs="Arial"/>
                <w:szCs w:val="22"/>
              </w:rPr>
              <w:t xml:space="preserve">or </w:t>
            </w:r>
            <w:r w:rsidR="00632E6E">
              <w:rPr>
                <w:rFonts w:cs="Arial"/>
                <w:szCs w:val="22"/>
              </w:rPr>
              <w:t xml:space="preserve">a </w:t>
            </w:r>
            <w:r w:rsidRPr="005E088B">
              <w:rPr>
                <w:rFonts w:cs="Arial"/>
                <w:szCs w:val="22"/>
              </w:rPr>
              <w:t xml:space="preserve">similar collection of water not contained in an artificial </w:t>
            </w:r>
            <w:r w:rsidR="00532D6D" w:rsidRPr="005E088B">
              <w:rPr>
                <w:rFonts w:cs="Arial"/>
                <w:szCs w:val="22"/>
              </w:rPr>
              <w:t>work</w:t>
            </w:r>
            <w:r w:rsidR="00632E6E">
              <w:rPr>
                <w:rFonts w:cs="Arial"/>
                <w:szCs w:val="22"/>
              </w:rPr>
              <w:t>,</w:t>
            </w:r>
            <w:r w:rsidR="00532D6D">
              <w:rPr>
                <w:rFonts w:cs="Arial"/>
                <w:szCs w:val="22"/>
              </w:rPr>
              <w:t xml:space="preserve"> but</w:t>
            </w:r>
            <w:r w:rsidRPr="005E088B">
              <w:rPr>
                <w:rFonts w:cs="Arial"/>
                <w:szCs w:val="22"/>
              </w:rPr>
              <w:t xml:space="preserve"> does not include tidal waters.</w:t>
            </w:r>
          </w:p>
          <w:p w14:paraId="3FF07279" w14:textId="77777777" w:rsidR="00ED64E6" w:rsidRPr="005E088B" w:rsidRDefault="00ED64E6">
            <w:pPr>
              <w:spacing w:afterLines="60" w:after="144"/>
              <w:ind w:left="318" w:hanging="318"/>
              <w:rPr>
                <w:rFonts w:cs="Arial"/>
                <w:szCs w:val="22"/>
              </w:rPr>
            </w:pPr>
            <w:r w:rsidRPr="005E088B">
              <w:rPr>
                <w:rFonts w:cs="Arial"/>
                <w:szCs w:val="22"/>
              </w:rPr>
              <w:t>‘Natural feature’ includes any cliff face or ridgeline, but does not include any tidal or non-tidal waters.</w:t>
            </w:r>
          </w:p>
          <w:p w14:paraId="516930E6" w14:textId="5B2970DF" w:rsidR="00ED64E6" w:rsidRPr="005E088B" w:rsidRDefault="00ED64E6">
            <w:pPr>
              <w:spacing w:afterLines="60" w:after="144"/>
              <w:ind w:left="318" w:hanging="318"/>
              <w:rPr>
                <w:rFonts w:cs="Arial"/>
                <w:szCs w:val="22"/>
              </w:rPr>
            </w:pPr>
            <w:r w:rsidRPr="005E088B">
              <w:rPr>
                <w:rFonts w:cs="Arial"/>
                <w:szCs w:val="22"/>
              </w:rPr>
              <w:t>‘Stream’ includes any non-tidal waters that are not a lake.</w:t>
            </w:r>
          </w:p>
        </w:tc>
      </w:tr>
      <w:tr w:rsidR="008B6E5D" w:rsidRPr="005E088B" w14:paraId="2FD7144C" w14:textId="77777777" w:rsidTr="00424CD0">
        <w:trPr>
          <w:cantSplit/>
        </w:trPr>
        <w:tc>
          <w:tcPr>
            <w:tcW w:w="1807" w:type="dxa"/>
            <w:tcBorders>
              <w:top w:val="nil"/>
              <w:left w:val="nil"/>
              <w:bottom w:val="nil"/>
              <w:right w:val="nil"/>
            </w:tcBorders>
          </w:tcPr>
          <w:p w14:paraId="39DC8C60" w14:textId="27DA4F49" w:rsidR="008B6E5D" w:rsidRPr="00BE2E0E" w:rsidRDefault="008B6E5D" w:rsidP="005E088B">
            <w:pPr>
              <w:spacing w:afterLines="60" w:after="144"/>
              <w:rPr>
                <w:rStyle w:val="Emphasis"/>
                <w:szCs w:val="22"/>
              </w:rPr>
            </w:pPr>
            <w:r w:rsidRPr="00B353CE">
              <w:rPr>
                <w:rStyle w:val="Emphasis"/>
                <w:szCs w:val="22"/>
              </w:rPr>
              <w:t>Surveys where boundary includes tidal or non-tidal or other natural features</w:t>
            </w:r>
          </w:p>
        </w:tc>
        <w:tc>
          <w:tcPr>
            <w:tcW w:w="562" w:type="dxa"/>
            <w:tcBorders>
              <w:top w:val="nil"/>
              <w:left w:val="nil"/>
              <w:bottom w:val="nil"/>
              <w:right w:val="nil"/>
            </w:tcBorders>
          </w:tcPr>
          <w:p w14:paraId="5D01FF89" w14:textId="6C85E5C0" w:rsidR="008B6E5D" w:rsidRPr="005E088B" w:rsidRDefault="008B6E5D">
            <w:pPr>
              <w:spacing w:afterLines="60" w:after="144"/>
              <w:rPr>
                <w:rFonts w:cs="Arial"/>
                <w:szCs w:val="22"/>
              </w:rPr>
            </w:pPr>
            <w:r w:rsidRPr="005E088B">
              <w:rPr>
                <w:rFonts w:cs="Arial"/>
                <w:szCs w:val="22"/>
              </w:rPr>
              <w:t>47.</w:t>
            </w:r>
          </w:p>
        </w:tc>
        <w:tc>
          <w:tcPr>
            <w:tcW w:w="6598" w:type="dxa"/>
            <w:tcBorders>
              <w:top w:val="nil"/>
              <w:left w:val="nil"/>
              <w:bottom w:val="nil"/>
              <w:right w:val="nil"/>
            </w:tcBorders>
          </w:tcPr>
          <w:p w14:paraId="2459935E" w14:textId="77777777" w:rsidR="008B6E5D" w:rsidRPr="00426B60" w:rsidRDefault="008B6E5D" w:rsidP="00B019CC">
            <w:pPr>
              <w:pStyle w:val="ListParagraph"/>
              <w:numPr>
                <w:ilvl w:val="0"/>
                <w:numId w:val="213"/>
              </w:numPr>
              <w:spacing w:afterLines="60" w:after="144" w:line="240" w:lineRule="auto"/>
              <w:contextualSpacing w:val="0"/>
              <w:rPr>
                <w:rFonts w:ascii="Arial" w:hAnsi="Arial" w:cs="Arial"/>
              </w:rPr>
            </w:pPr>
            <w:r w:rsidRPr="00426B60">
              <w:rPr>
                <w:rFonts w:ascii="Arial" w:hAnsi="Arial" w:cs="Arial"/>
              </w:rPr>
              <w:t>A boundary formed by tidal waters, or by a lake, stream or natural feature, must be surveyed so that each change of course or direction of the boundary is determined with appropriate accuracy.</w:t>
            </w:r>
          </w:p>
          <w:p w14:paraId="45BF2A34" w14:textId="19F34E6C" w:rsidR="008B6E5D" w:rsidRPr="00426B60" w:rsidRDefault="008B6E5D" w:rsidP="00B019CC">
            <w:pPr>
              <w:pStyle w:val="ListParagraph"/>
              <w:numPr>
                <w:ilvl w:val="0"/>
                <w:numId w:val="213"/>
              </w:numPr>
              <w:spacing w:afterLines="60" w:after="144" w:line="240" w:lineRule="auto"/>
              <w:contextualSpacing w:val="0"/>
              <w:rPr>
                <w:rFonts w:ascii="Arial" w:hAnsi="Arial" w:cs="Arial"/>
              </w:rPr>
            </w:pPr>
            <w:r w:rsidRPr="00426B60">
              <w:rPr>
                <w:rFonts w:ascii="Arial" w:hAnsi="Arial" w:cs="Arial"/>
              </w:rPr>
              <w:t>If the actual position of the mean high-water mark of tidal waters, the bank of the lake or stream or the natural feature is substantially different to the adopted position of the boundary, both the actual position and the adopted position are to be shown on the plan.</w:t>
            </w:r>
          </w:p>
          <w:p w14:paraId="73DF3025" w14:textId="321CE4D7" w:rsidR="008B6E5D" w:rsidRPr="00426B60" w:rsidRDefault="008B6E5D" w:rsidP="00B019CC">
            <w:pPr>
              <w:pStyle w:val="ListParagraph"/>
              <w:numPr>
                <w:ilvl w:val="0"/>
                <w:numId w:val="213"/>
              </w:numPr>
              <w:spacing w:afterLines="60" w:after="144" w:line="240" w:lineRule="auto"/>
              <w:contextualSpacing w:val="0"/>
              <w:rPr>
                <w:rFonts w:ascii="Arial" w:hAnsi="Arial" w:cs="Arial"/>
              </w:rPr>
            </w:pPr>
            <w:r w:rsidRPr="00426B60">
              <w:rPr>
                <w:rFonts w:ascii="Arial" w:hAnsi="Arial" w:cs="Arial"/>
              </w:rPr>
              <w:t>If</w:t>
            </w:r>
            <w:r w:rsidR="00426B60" w:rsidRPr="00426B60">
              <w:rPr>
                <w:rFonts w:ascii="Arial" w:hAnsi="Arial" w:cs="Arial"/>
              </w:rPr>
              <w:t xml:space="preserve"> t</w:t>
            </w:r>
            <w:r w:rsidR="00426B60" w:rsidRPr="00901733">
              <w:rPr>
                <w:rFonts w:ascii="Arial" w:hAnsi="Arial" w:cs="Arial"/>
              </w:rPr>
              <w:t>he middle</w:t>
            </w:r>
            <w:r w:rsidR="00426B60">
              <w:rPr>
                <w:rFonts w:ascii="Arial" w:hAnsi="Arial" w:cs="Arial"/>
              </w:rPr>
              <w:t xml:space="preserve"> line of a stream is</w:t>
            </w:r>
            <w:r w:rsidRPr="00426B60">
              <w:rPr>
                <w:rFonts w:ascii="Arial" w:hAnsi="Arial" w:cs="Arial"/>
              </w:rPr>
              <w:t xml:space="preserve">: </w:t>
            </w:r>
          </w:p>
          <w:p w14:paraId="5446E131" w14:textId="612F71D9" w:rsidR="008B6E5D" w:rsidRPr="00426B60" w:rsidRDefault="008B6E5D" w:rsidP="00B019CC">
            <w:pPr>
              <w:pStyle w:val="ListParagraph"/>
              <w:numPr>
                <w:ilvl w:val="1"/>
                <w:numId w:val="213"/>
              </w:numPr>
              <w:spacing w:afterLines="60" w:after="144" w:line="240" w:lineRule="auto"/>
              <w:contextualSpacing w:val="0"/>
              <w:rPr>
                <w:rFonts w:ascii="Arial" w:hAnsi="Arial" w:cs="Arial"/>
              </w:rPr>
            </w:pPr>
            <w:r w:rsidRPr="00426B60">
              <w:rPr>
                <w:rFonts w:ascii="Arial" w:hAnsi="Arial" w:cs="Arial"/>
              </w:rPr>
              <w:t>the boundary of land and has not previously been defined by survey</w:t>
            </w:r>
            <w:r w:rsidR="005E088B" w:rsidRPr="00426B60">
              <w:rPr>
                <w:rFonts w:ascii="Arial" w:hAnsi="Arial" w:cs="Arial"/>
              </w:rPr>
              <w:t>;</w:t>
            </w:r>
            <w:r w:rsidRPr="00426B60">
              <w:rPr>
                <w:rFonts w:ascii="Arial" w:hAnsi="Arial" w:cs="Arial"/>
              </w:rPr>
              <w:t xml:space="preserve"> or</w:t>
            </w:r>
          </w:p>
          <w:p w14:paraId="3E3A086A" w14:textId="742F800C" w:rsidR="008B6E5D" w:rsidRPr="00426B60" w:rsidRDefault="008B6E5D" w:rsidP="00B019CC">
            <w:pPr>
              <w:pStyle w:val="ListParagraph"/>
              <w:numPr>
                <w:ilvl w:val="1"/>
                <w:numId w:val="213"/>
              </w:numPr>
              <w:spacing w:afterLines="60" w:after="144" w:line="240" w:lineRule="auto"/>
              <w:contextualSpacing w:val="0"/>
              <w:rPr>
                <w:rFonts w:ascii="Arial" w:hAnsi="Arial" w:cs="Arial"/>
              </w:rPr>
            </w:pPr>
            <w:r w:rsidRPr="00426B60">
              <w:rPr>
                <w:rFonts w:ascii="Arial" w:hAnsi="Arial" w:cs="Arial"/>
              </w:rPr>
              <w:t>otherwise required to be determined</w:t>
            </w:r>
            <w:r w:rsidR="005E088B" w:rsidRPr="00426B60">
              <w:rPr>
                <w:rFonts w:ascii="Arial" w:hAnsi="Arial" w:cs="Arial"/>
              </w:rPr>
              <w:t>;</w:t>
            </w:r>
          </w:p>
          <w:p w14:paraId="30422EA4" w14:textId="30662D14" w:rsidR="008B6E5D" w:rsidRPr="00426B60" w:rsidRDefault="008B6E5D" w:rsidP="00B019CC">
            <w:pPr>
              <w:pStyle w:val="ListParagraph"/>
              <w:spacing w:afterLines="60" w:after="144" w:line="240" w:lineRule="auto"/>
              <w:ind w:left="567"/>
              <w:contextualSpacing w:val="0"/>
              <w:rPr>
                <w:rFonts w:ascii="Arial" w:hAnsi="Arial" w:cs="Arial"/>
              </w:rPr>
            </w:pPr>
            <w:r w:rsidRPr="00426B60">
              <w:rPr>
                <w:rFonts w:ascii="Arial" w:hAnsi="Arial" w:cs="Arial"/>
              </w:rPr>
              <w:t>both banks of the stream must be surveyed and shown on the plan together with the determination of the middle line.</w:t>
            </w:r>
          </w:p>
          <w:p w14:paraId="30B5219B" w14:textId="2097A089" w:rsidR="008B6E5D" w:rsidRPr="00426B60" w:rsidRDefault="008B6E5D" w:rsidP="00B019CC">
            <w:pPr>
              <w:pStyle w:val="ListParagraph"/>
              <w:numPr>
                <w:ilvl w:val="0"/>
                <w:numId w:val="213"/>
              </w:numPr>
              <w:spacing w:afterLines="60" w:after="144" w:line="240" w:lineRule="auto"/>
              <w:contextualSpacing w:val="0"/>
              <w:rPr>
                <w:rFonts w:ascii="Arial" w:hAnsi="Arial" w:cs="Arial"/>
              </w:rPr>
            </w:pPr>
            <w:r w:rsidRPr="00426B60">
              <w:rPr>
                <w:rFonts w:ascii="Arial" w:hAnsi="Arial" w:cs="Arial"/>
              </w:rPr>
              <w:t>The middle line of a stream need not be marked unless the purpose for which the survey is made so requires.</w:t>
            </w:r>
          </w:p>
        </w:tc>
      </w:tr>
      <w:tr w:rsidR="00ED64E6" w:rsidRPr="005E088B" w14:paraId="75526E34" w14:textId="77777777" w:rsidTr="00424CD0">
        <w:trPr>
          <w:cantSplit/>
        </w:trPr>
        <w:tc>
          <w:tcPr>
            <w:tcW w:w="1807" w:type="dxa"/>
            <w:tcBorders>
              <w:top w:val="nil"/>
              <w:left w:val="nil"/>
              <w:bottom w:val="nil"/>
              <w:right w:val="nil"/>
            </w:tcBorders>
          </w:tcPr>
          <w:p w14:paraId="22829BF7" w14:textId="77777777" w:rsidR="00ED64E6" w:rsidRPr="00624F48" w:rsidRDefault="00ED64E6" w:rsidP="005E088B">
            <w:pPr>
              <w:spacing w:afterLines="60" w:after="144"/>
              <w:rPr>
                <w:rStyle w:val="Emphasis"/>
                <w:szCs w:val="22"/>
              </w:rPr>
            </w:pPr>
            <w:r w:rsidRPr="00B353CE">
              <w:rPr>
                <w:rStyle w:val="Emphasis"/>
                <w:szCs w:val="22"/>
              </w:rPr>
              <w:lastRenderedPageBreak/>
              <w:t xml:space="preserve">Changes in boundaries formed </w:t>
            </w:r>
            <w:r w:rsidRPr="00BE2E0E">
              <w:rPr>
                <w:rStyle w:val="Emphasis"/>
                <w:szCs w:val="22"/>
              </w:rPr>
              <w:t>by tidal waters</w:t>
            </w:r>
          </w:p>
        </w:tc>
        <w:tc>
          <w:tcPr>
            <w:tcW w:w="562" w:type="dxa"/>
            <w:tcBorders>
              <w:top w:val="nil"/>
              <w:left w:val="nil"/>
              <w:bottom w:val="nil"/>
              <w:right w:val="nil"/>
            </w:tcBorders>
          </w:tcPr>
          <w:p w14:paraId="07A625D4" w14:textId="10BB1FD2" w:rsidR="00ED64E6" w:rsidRPr="005E088B" w:rsidRDefault="00ED64E6">
            <w:pPr>
              <w:spacing w:afterLines="60" w:after="144"/>
              <w:rPr>
                <w:rFonts w:cs="Arial"/>
                <w:szCs w:val="22"/>
              </w:rPr>
            </w:pPr>
            <w:r w:rsidRPr="005E088B">
              <w:rPr>
                <w:rFonts w:cs="Arial"/>
                <w:szCs w:val="22"/>
              </w:rPr>
              <w:t>48</w:t>
            </w:r>
            <w:r w:rsidR="00BC261B" w:rsidRPr="005E088B">
              <w:rPr>
                <w:rFonts w:cs="Arial"/>
                <w:szCs w:val="22"/>
              </w:rPr>
              <w:t>.</w:t>
            </w:r>
          </w:p>
        </w:tc>
        <w:tc>
          <w:tcPr>
            <w:tcW w:w="6598" w:type="dxa"/>
            <w:tcBorders>
              <w:top w:val="nil"/>
              <w:left w:val="nil"/>
              <w:bottom w:val="nil"/>
              <w:right w:val="nil"/>
            </w:tcBorders>
          </w:tcPr>
          <w:p w14:paraId="4FC055D5" w14:textId="124F0E72" w:rsidR="007224B1" w:rsidRPr="00B019CC" w:rsidRDefault="007224B1" w:rsidP="00B019CC">
            <w:pPr>
              <w:pStyle w:val="ListParagraph"/>
              <w:numPr>
                <w:ilvl w:val="0"/>
                <w:numId w:val="218"/>
              </w:numPr>
              <w:spacing w:afterLines="60" w:after="144" w:line="240" w:lineRule="auto"/>
              <w:contextualSpacing w:val="0"/>
              <w:rPr>
                <w:rFonts w:ascii="Arial" w:hAnsi="Arial" w:cs="Arial"/>
              </w:rPr>
            </w:pPr>
            <w:r w:rsidRPr="00B019CC">
              <w:rPr>
                <w:rFonts w:ascii="Arial" w:hAnsi="Arial" w:cs="Arial"/>
              </w:rPr>
              <w:t xml:space="preserve">If, since the date of a previous survey, there has been a change in the position of the mean high-water mark of tidal waters forming a boundary of land to be surveyed: </w:t>
            </w:r>
          </w:p>
          <w:p w14:paraId="08BBE1CA" w14:textId="2A4F369B" w:rsidR="007224B1" w:rsidRPr="006E7FD5" w:rsidRDefault="007224B1" w:rsidP="00B019CC">
            <w:pPr>
              <w:pStyle w:val="ListParagraph"/>
              <w:numPr>
                <w:ilvl w:val="1"/>
                <w:numId w:val="218"/>
              </w:numPr>
              <w:spacing w:afterLines="60" w:after="144" w:line="240" w:lineRule="auto"/>
              <w:contextualSpacing w:val="0"/>
              <w:rPr>
                <w:rFonts w:ascii="Arial" w:hAnsi="Arial" w:cs="Arial"/>
              </w:rPr>
            </w:pPr>
            <w:r w:rsidRPr="005E088B">
              <w:rPr>
                <w:rFonts w:ascii="Arial" w:hAnsi="Arial" w:cs="Arial"/>
              </w:rPr>
              <w:t>if the change arose from natural, gradual</w:t>
            </w:r>
            <w:r w:rsidR="00632E6E">
              <w:rPr>
                <w:rFonts w:ascii="Arial" w:hAnsi="Arial" w:cs="Arial"/>
              </w:rPr>
              <w:t>,</w:t>
            </w:r>
            <w:r w:rsidRPr="005E088B">
              <w:rPr>
                <w:rFonts w:ascii="Arial" w:hAnsi="Arial" w:cs="Arial"/>
              </w:rPr>
              <w:t xml:space="preserve"> and imperceptible accretion or erosion—the position of the mean high-water mark as it is as the result of the change is to be adopted</w:t>
            </w:r>
            <w:r w:rsidR="001F569A">
              <w:rPr>
                <w:rFonts w:ascii="Arial" w:hAnsi="Arial" w:cs="Arial"/>
              </w:rPr>
              <w:t>;</w:t>
            </w:r>
            <w:r w:rsidRPr="005E088B">
              <w:rPr>
                <w:rFonts w:ascii="Arial" w:hAnsi="Arial" w:cs="Arial"/>
              </w:rPr>
              <w:t xml:space="preserve"> or</w:t>
            </w:r>
          </w:p>
          <w:p w14:paraId="113D0702" w14:textId="0A642C29" w:rsidR="007224B1" w:rsidRPr="00B019CC" w:rsidRDefault="007224B1" w:rsidP="00B019CC">
            <w:pPr>
              <w:pStyle w:val="ListParagraph"/>
              <w:numPr>
                <w:ilvl w:val="1"/>
                <w:numId w:val="218"/>
              </w:numPr>
              <w:spacing w:afterLines="60" w:after="144" w:line="240" w:lineRule="auto"/>
              <w:contextualSpacing w:val="0"/>
              <w:rPr>
                <w:rFonts w:ascii="Arial" w:hAnsi="Arial" w:cs="Arial"/>
              </w:rPr>
            </w:pPr>
            <w:r w:rsidRPr="005E088B">
              <w:rPr>
                <w:rFonts w:ascii="Arial" w:hAnsi="Arial" w:cs="Arial"/>
              </w:rPr>
              <w:t xml:space="preserve">if the change arose otherwise than from natural, </w:t>
            </w:r>
            <w:r w:rsidR="002249DB" w:rsidRPr="005E088B">
              <w:rPr>
                <w:rFonts w:ascii="Arial" w:hAnsi="Arial" w:cs="Arial"/>
              </w:rPr>
              <w:t>gradual,</w:t>
            </w:r>
            <w:r w:rsidRPr="005E088B">
              <w:rPr>
                <w:rFonts w:ascii="Arial" w:hAnsi="Arial" w:cs="Arial"/>
              </w:rPr>
              <w:t xml:space="preserve"> and imperceptible accretion or erosion—the position of the mean high-water mark as it was before the change is to be adopted.</w:t>
            </w:r>
          </w:p>
          <w:p w14:paraId="47756DA7" w14:textId="580AEA3F" w:rsidR="007224B1" w:rsidRPr="00B019CC" w:rsidRDefault="007224B1" w:rsidP="00B019CC">
            <w:pPr>
              <w:pStyle w:val="ListParagraph"/>
              <w:numPr>
                <w:ilvl w:val="0"/>
                <w:numId w:val="218"/>
              </w:numPr>
              <w:spacing w:afterLines="60" w:after="144" w:line="240" w:lineRule="auto"/>
              <w:contextualSpacing w:val="0"/>
              <w:rPr>
                <w:rFonts w:ascii="Arial" w:hAnsi="Arial" w:cs="Arial"/>
              </w:rPr>
            </w:pPr>
            <w:r w:rsidRPr="005E088B">
              <w:rPr>
                <w:rFonts w:ascii="Arial" w:hAnsi="Arial" w:cs="Arial"/>
              </w:rPr>
              <w:t xml:space="preserve">The first survey of a mean-high water mark boundary, or approval to the adoption of a changed position referred to in </w:t>
            </w:r>
            <w:r w:rsidR="0031714B" w:rsidRPr="005E088B">
              <w:rPr>
                <w:rFonts w:ascii="Arial" w:hAnsi="Arial" w:cs="Arial"/>
              </w:rPr>
              <w:t>subclause (a) (i</w:t>
            </w:r>
            <w:r w:rsidRPr="005E088B">
              <w:rPr>
                <w:rFonts w:ascii="Arial" w:hAnsi="Arial" w:cs="Arial"/>
              </w:rPr>
              <w:t>) must be obtained from the Surveyor-General</w:t>
            </w:r>
            <w:r w:rsidR="00B6023B" w:rsidRPr="006E7FD5">
              <w:rPr>
                <w:rFonts w:ascii="Arial" w:hAnsi="Arial" w:cs="Arial"/>
              </w:rPr>
              <w:t>.</w:t>
            </w:r>
          </w:p>
          <w:p w14:paraId="58F5B197" w14:textId="575CEE36" w:rsidR="007224B1" w:rsidRPr="00B019CC" w:rsidRDefault="007224B1" w:rsidP="00B019CC">
            <w:pPr>
              <w:pStyle w:val="ListParagraph"/>
              <w:numPr>
                <w:ilvl w:val="0"/>
                <w:numId w:val="218"/>
              </w:numPr>
              <w:spacing w:afterLines="60" w:after="144" w:line="240" w:lineRule="auto"/>
              <w:contextualSpacing w:val="0"/>
              <w:rPr>
                <w:rFonts w:ascii="Arial" w:hAnsi="Arial" w:cs="Arial"/>
              </w:rPr>
            </w:pPr>
            <w:r w:rsidRPr="005E088B">
              <w:rPr>
                <w:rFonts w:ascii="Arial" w:hAnsi="Arial" w:cs="Arial"/>
              </w:rPr>
              <w:t xml:space="preserve">When seeking approval to a determination under </w:t>
            </w:r>
            <w:r w:rsidR="0031714B" w:rsidRPr="005E088B">
              <w:rPr>
                <w:rFonts w:ascii="Arial" w:hAnsi="Arial" w:cs="Arial"/>
              </w:rPr>
              <w:t>subclause (b</w:t>
            </w:r>
            <w:r w:rsidRPr="005E088B">
              <w:rPr>
                <w:rFonts w:ascii="Arial" w:hAnsi="Arial" w:cs="Arial"/>
              </w:rPr>
              <w:t xml:space="preserve">), a </w:t>
            </w:r>
            <w:r w:rsidRPr="006E7FD5">
              <w:rPr>
                <w:rFonts w:ascii="Arial" w:hAnsi="Arial" w:cs="Arial"/>
              </w:rPr>
              <w:t>surveyor must provide the Surveyor-General with a comprehensive report regarding the surveyor</w:t>
            </w:r>
            <w:r w:rsidR="002249DB">
              <w:rPr>
                <w:rFonts w:ascii="Arial" w:hAnsi="Arial" w:cs="Arial"/>
              </w:rPr>
              <w:t>’</w:t>
            </w:r>
            <w:r w:rsidRPr="006E7FD5">
              <w:rPr>
                <w:rFonts w:ascii="Arial" w:hAnsi="Arial" w:cs="Arial"/>
              </w:rPr>
              <w:t>s determination.</w:t>
            </w:r>
          </w:p>
          <w:p w14:paraId="29864CAB" w14:textId="54CD5B22" w:rsidR="007224B1" w:rsidRPr="00B019CC" w:rsidRDefault="007224B1" w:rsidP="00B019CC">
            <w:pPr>
              <w:pStyle w:val="ListParagraph"/>
              <w:numPr>
                <w:ilvl w:val="0"/>
                <w:numId w:val="218"/>
              </w:numPr>
              <w:spacing w:afterLines="60" w:after="144" w:line="240" w:lineRule="auto"/>
              <w:contextualSpacing w:val="0"/>
              <w:rPr>
                <w:rFonts w:ascii="Arial" w:hAnsi="Arial" w:cs="Arial"/>
              </w:rPr>
            </w:pPr>
            <w:r w:rsidRPr="005E088B">
              <w:rPr>
                <w:rFonts w:ascii="Arial" w:hAnsi="Arial" w:cs="Arial"/>
              </w:rPr>
              <w:t>A comprehensive report under this clause must include:</w:t>
            </w:r>
          </w:p>
          <w:p w14:paraId="652E1A24" w14:textId="48D7B162" w:rsidR="007224B1" w:rsidRPr="00B019CC" w:rsidRDefault="007224B1" w:rsidP="00B019CC">
            <w:pPr>
              <w:pStyle w:val="ListParagraph"/>
              <w:numPr>
                <w:ilvl w:val="1"/>
                <w:numId w:val="218"/>
              </w:numPr>
              <w:spacing w:afterLines="60" w:after="144" w:line="240" w:lineRule="auto"/>
              <w:contextualSpacing w:val="0"/>
              <w:rPr>
                <w:rFonts w:ascii="Arial" w:hAnsi="Arial" w:cs="Arial"/>
              </w:rPr>
            </w:pPr>
            <w:r w:rsidRPr="005E088B">
              <w:rPr>
                <w:rFonts w:ascii="Arial" w:hAnsi="Arial" w:cs="Arial"/>
              </w:rPr>
              <w:t>the basis and method of determining the position of the mean high-water mark</w:t>
            </w:r>
            <w:r w:rsidR="001F569A">
              <w:rPr>
                <w:rFonts w:ascii="Arial" w:hAnsi="Arial" w:cs="Arial"/>
              </w:rPr>
              <w:t>;</w:t>
            </w:r>
            <w:r w:rsidRPr="005E088B">
              <w:rPr>
                <w:rFonts w:ascii="Arial" w:hAnsi="Arial" w:cs="Arial"/>
              </w:rPr>
              <w:t xml:space="preserve"> and</w:t>
            </w:r>
          </w:p>
          <w:p w14:paraId="33362494" w14:textId="76DF1F9B" w:rsidR="007224B1" w:rsidRPr="00B019CC" w:rsidRDefault="007224B1" w:rsidP="00B019CC">
            <w:pPr>
              <w:pStyle w:val="ListParagraph"/>
              <w:numPr>
                <w:ilvl w:val="1"/>
                <w:numId w:val="218"/>
              </w:numPr>
              <w:spacing w:afterLines="60" w:after="144" w:line="240" w:lineRule="auto"/>
              <w:contextualSpacing w:val="0"/>
              <w:rPr>
                <w:rFonts w:ascii="Arial" w:hAnsi="Arial" w:cs="Arial"/>
              </w:rPr>
            </w:pPr>
            <w:r w:rsidRPr="005E088B">
              <w:rPr>
                <w:rFonts w:ascii="Arial" w:hAnsi="Arial" w:cs="Arial"/>
              </w:rPr>
              <w:t>the surveyor</w:t>
            </w:r>
            <w:r w:rsidR="002249DB">
              <w:rPr>
                <w:rFonts w:ascii="Arial" w:hAnsi="Arial" w:cs="Arial"/>
              </w:rPr>
              <w:t>’</w:t>
            </w:r>
            <w:r w:rsidRPr="005E088B">
              <w:rPr>
                <w:rFonts w:ascii="Arial" w:hAnsi="Arial" w:cs="Arial"/>
              </w:rPr>
              <w:t>s opinion as to the reason for any change in that position and the process by which the change has taken place</w:t>
            </w:r>
            <w:r w:rsidR="001F569A">
              <w:rPr>
                <w:rFonts w:ascii="Arial" w:hAnsi="Arial" w:cs="Arial"/>
              </w:rPr>
              <w:t>;</w:t>
            </w:r>
            <w:r w:rsidRPr="005E088B">
              <w:rPr>
                <w:rFonts w:ascii="Arial" w:hAnsi="Arial" w:cs="Arial"/>
              </w:rPr>
              <w:t xml:space="preserve"> and</w:t>
            </w:r>
          </w:p>
          <w:p w14:paraId="6ADAC6EA" w14:textId="7717ACDA" w:rsidR="007224B1" w:rsidRPr="00B019CC" w:rsidRDefault="007224B1" w:rsidP="00B019CC">
            <w:pPr>
              <w:pStyle w:val="ListParagraph"/>
              <w:numPr>
                <w:ilvl w:val="1"/>
                <w:numId w:val="218"/>
              </w:numPr>
              <w:spacing w:afterLines="60" w:after="144" w:line="240" w:lineRule="auto"/>
              <w:contextualSpacing w:val="0"/>
              <w:rPr>
                <w:rFonts w:ascii="Arial" w:hAnsi="Arial" w:cs="Arial"/>
              </w:rPr>
            </w:pPr>
            <w:r w:rsidRPr="005E088B">
              <w:rPr>
                <w:rFonts w:ascii="Arial" w:hAnsi="Arial" w:cs="Arial"/>
              </w:rPr>
              <w:t>photographs, documents or other information relevant to the position of the mean high-water mark as is reasonably required by the person to whom the report is to be provided.</w:t>
            </w:r>
          </w:p>
          <w:p w14:paraId="6D12624F" w14:textId="77777777" w:rsidR="00ED64E6" w:rsidRPr="005E088B" w:rsidRDefault="00ED64E6" w:rsidP="005E088B">
            <w:pPr>
              <w:spacing w:afterLines="60" w:after="144"/>
              <w:rPr>
                <w:rFonts w:cs="Arial"/>
                <w:szCs w:val="22"/>
              </w:rPr>
            </w:pPr>
          </w:p>
        </w:tc>
      </w:tr>
      <w:tr w:rsidR="00ED64E6" w:rsidRPr="005E088B" w14:paraId="38D0D21F" w14:textId="77777777" w:rsidTr="00424CD0">
        <w:trPr>
          <w:cantSplit/>
        </w:trPr>
        <w:tc>
          <w:tcPr>
            <w:tcW w:w="1807" w:type="dxa"/>
            <w:tcBorders>
              <w:top w:val="nil"/>
              <w:left w:val="nil"/>
              <w:bottom w:val="nil"/>
              <w:right w:val="nil"/>
            </w:tcBorders>
          </w:tcPr>
          <w:p w14:paraId="765AA451" w14:textId="6D4290F8" w:rsidR="00ED64E6" w:rsidRPr="00BE2E0E" w:rsidRDefault="00ED64E6" w:rsidP="005E088B">
            <w:pPr>
              <w:spacing w:afterLines="60" w:after="144"/>
              <w:rPr>
                <w:rStyle w:val="Emphasis"/>
                <w:szCs w:val="22"/>
              </w:rPr>
            </w:pPr>
            <w:r w:rsidRPr="00B353CE">
              <w:rPr>
                <w:rStyle w:val="Emphasis"/>
                <w:szCs w:val="22"/>
              </w:rPr>
              <w:lastRenderedPageBreak/>
              <w:t>Changes in boundaries formed by lakes, streams and natural features</w:t>
            </w:r>
          </w:p>
        </w:tc>
        <w:tc>
          <w:tcPr>
            <w:tcW w:w="562" w:type="dxa"/>
            <w:tcBorders>
              <w:top w:val="nil"/>
              <w:left w:val="nil"/>
              <w:bottom w:val="nil"/>
              <w:right w:val="nil"/>
            </w:tcBorders>
          </w:tcPr>
          <w:p w14:paraId="0E5EB921" w14:textId="625D1EE4" w:rsidR="00ED64E6" w:rsidRPr="005E088B" w:rsidRDefault="00ED64E6">
            <w:pPr>
              <w:spacing w:afterLines="60" w:after="144"/>
              <w:rPr>
                <w:rFonts w:cs="Arial"/>
                <w:szCs w:val="22"/>
              </w:rPr>
            </w:pPr>
            <w:r w:rsidRPr="005E088B">
              <w:rPr>
                <w:rFonts w:cs="Arial"/>
                <w:szCs w:val="22"/>
              </w:rPr>
              <w:t>49</w:t>
            </w:r>
            <w:r w:rsidR="009F0F35" w:rsidRPr="005E088B">
              <w:rPr>
                <w:rFonts w:cs="Arial"/>
                <w:szCs w:val="22"/>
              </w:rPr>
              <w:t>.</w:t>
            </w:r>
          </w:p>
        </w:tc>
        <w:tc>
          <w:tcPr>
            <w:tcW w:w="6598" w:type="dxa"/>
            <w:tcBorders>
              <w:top w:val="nil"/>
              <w:left w:val="nil"/>
              <w:bottom w:val="nil"/>
              <w:right w:val="nil"/>
            </w:tcBorders>
          </w:tcPr>
          <w:p w14:paraId="0F2209D1" w14:textId="115DFD58" w:rsidR="00BC261B" w:rsidRPr="00B019CC" w:rsidRDefault="00ED64E6">
            <w:pPr>
              <w:pStyle w:val="ListParagraph"/>
              <w:numPr>
                <w:ilvl w:val="0"/>
                <w:numId w:val="111"/>
              </w:numPr>
              <w:spacing w:afterLines="60" w:after="144" w:line="240" w:lineRule="auto"/>
              <w:contextualSpacing w:val="0"/>
              <w:rPr>
                <w:rFonts w:ascii="Arial" w:hAnsi="Arial" w:cs="Arial"/>
              </w:rPr>
            </w:pPr>
            <w:r w:rsidRPr="00B019CC">
              <w:rPr>
                <w:rFonts w:ascii="Arial" w:hAnsi="Arial" w:cs="Arial"/>
              </w:rPr>
              <w:t>If, since the date of a previous survey, there has been a change in the position of the bank of a lake forming a boundary of land to be surveyed, then, in any subsequent survey, the position of the bank, as it was before the change, must be adopted.</w:t>
            </w:r>
          </w:p>
          <w:p w14:paraId="54C7EDF2" w14:textId="14A3C4E6" w:rsidR="00BC261B" w:rsidRPr="00B019CC" w:rsidRDefault="00ED64E6">
            <w:pPr>
              <w:pStyle w:val="ListParagraph"/>
              <w:numPr>
                <w:ilvl w:val="0"/>
                <w:numId w:val="111"/>
              </w:numPr>
              <w:spacing w:afterLines="60" w:after="144" w:line="240" w:lineRule="auto"/>
              <w:contextualSpacing w:val="0"/>
              <w:rPr>
                <w:rFonts w:ascii="Arial" w:hAnsi="Arial" w:cs="Arial"/>
              </w:rPr>
            </w:pPr>
            <w:r w:rsidRPr="00B019CC">
              <w:rPr>
                <w:rFonts w:ascii="Arial" w:hAnsi="Arial" w:cs="Arial"/>
              </w:rPr>
              <w:t xml:space="preserve">If, since the date of a previous survey, there has been a change in the position of the bank of a stream, or of some other natural feature, forming a boundary of land to be surveyed, then, in any subsequent survey: </w:t>
            </w:r>
          </w:p>
          <w:p w14:paraId="1DDDD1AC" w14:textId="04468490" w:rsidR="00BC261B" w:rsidRPr="00B019CC" w:rsidRDefault="00ED64E6">
            <w:pPr>
              <w:pStyle w:val="ListParagraph"/>
              <w:numPr>
                <w:ilvl w:val="1"/>
                <w:numId w:val="111"/>
              </w:numPr>
              <w:spacing w:afterLines="60" w:after="144" w:line="240" w:lineRule="auto"/>
              <w:contextualSpacing w:val="0"/>
              <w:rPr>
                <w:rFonts w:ascii="Arial" w:hAnsi="Arial" w:cs="Arial"/>
              </w:rPr>
            </w:pPr>
            <w:r w:rsidRPr="00B019CC">
              <w:rPr>
                <w:rFonts w:ascii="Arial" w:hAnsi="Arial" w:cs="Arial"/>
              </w:rPr>
              <w:t>for any change arising from natural, gradual</w:t>
            </w:r>
            <w:r w:rsidR="006C0969">
              <w:rPr>
                <w:rFonts w:ascii="Arial" w:hAnsi="Arial" w:cs="Arial"/>
              </w:rPr>
              <w:t>,</w:t>
            </w:r>
            <w:r w:rsidRPr="00B019CC">
              <w:rPr>
                <w:rFonts w:ascii="Arial" w:hAnsi="Arial" w:cs="Arial"/>
              </w:rPr>
              <w:t xml:space="preserve"> and imperceptible accretion or erosion, the position of the bank or natural feature, as it is as a result of the change, must be adopted</w:t>
            </w:r>
            <w:r w:rsidR="001F569A">
              <w:rPr>
                <w:rFonts w:ascii="Arial" w:hAnsi="Arial" w:cs="Arial"/>
              </w:rPr>
              <w:t>;</w:t>
            </w:r>
            <w:r w:rsidRPr="00B019CC">
              <w:rPr>
                <w:rFonts w:ascii="Arial" w:hAnsi="Arial" w:cs="Arial"/>
              </w:rPr>
              <w:t xml:space="preserve"> or</w:t>
            </w:r>
          </w:p>
          <w:p w14:paraId="20F00CF7" w14:textId="7B1ABC93" w:rsidR="00ED64E6" w:rsidRPr="00B019CC" w:rsidRDefault="00ED64E6">
            <w:pPr>
              <w:pStyle w:val="ListParagraph"/>
              <w:numPr>
                <w:ilvl w:val="1"/>
                <w:numId w:val="111"/>
              </w:numPr>
              <w:spacing w:afterLines="60" w:after="144" w:line="240" w:lineRule="auto"/>
              <w:contextualSpacing w:val="0"/>
              <w:rPr>
                <w:rFonts w:ascii="Arial" w:hAnsi="Arial" w:cs="Arial"/>
              </w:rPr>
            </w:pPr>
            <w:r w:rsidRPr="00B019CC">
              <w:rPr>
                <w:rFonts w:ascii="Arial" w:hAnsi="Arial" w:cs="Arial"/>
              </w:rPr>
              <w:t>for any change arising otherwise than from natural, gradual</w:t>
            </w:r>
            <w:r w:rsidR="006C0969">
              <w:rPr>
                <w:rFonts w:ascii="Arial" w:hAnsi="Arial" w:cs="Arial"/>
              </w:rPr>
              <w:t>,</w:t>
            </w:r>
            <w:r w:rsidRPr="00B019CC">
              <w:rPr>
                <w:rFonts w:ascii="Arial" w:hAnsi="Arial" w:cs="Arial"/>
              </w:rPr>
              <w:t xml:space="preserve"> and imperceptible accretion or erosion, the position of the bank or natural feature, as it was before the change, must be adopted.</w:t>
            </w:r>
          </w:p>
          <w:p w14:paraId="477C55AF" w14:textId="3B4E2AAF" w:rsidR="00BC261B" w:rsidRPr="00B019CC" w:rsidRDefault="00ED64E6" w:rsidP="00B019CC">
            <w:pPr>
              <w:pStyle w:val="ListParagraph"/>
              <w:numPr>
                <w:ilvl w:val="0"/>
                <w:numId w:val="219"/>
              </w:numPr>
              <w:spacing w:afterLines="60" w:after="144" w:line="240" w:lineRule="auto"/>
              <w:contextualSpacing w:val="0"/>
              <w:rPr>
                <w:rFonts w:ascii="Arial" w:hAnsi="Arial" w:cs="Arial"/>
              </w:rPr>
            </w:pPr>
            <w:r w:rsidRPr="00B019CC">
              <w:rPr>
                <w:rFonts w:ascii="Arial" w:hAnsi="Arial" w:cs="Arial"/>
              </w:rPr>
              <w:t>A surveyor who determines a new position for the bank of a stream, or for a natural feature,</w:t>
            </w:r>
            <w:r w:rsidR="006828FA" w:rsidRPr="00B019CC">
              <w:rPr>
                <w:rFonts w:ascii="Arial" w:hAnsi="Arial" w:cs="Arial"/>
              </w:rPr>
              <w:t xml:space="preserve"> in connection with a survey carried out for the purposes of lodging a plan with a public authority,</w:t>
            </w:r>
            <w:r w:rsidRPr="00B019CC">
              <w:rPr>
                <w:rFonts w:ascii="Arial" w:hAnsi="Arial" w:cs="Arial"/>
              </w:rPr>
              <w:t xml:space="preserve"> must lodge, together with the plan, a comprehensive report regarding the surveyor</w:t>
            </w:r>
            <w:r w:rsidR="002249DB">
              <w:rPr>
                <w:rFonts w:ascii="Arial" w:hAnsi="Arial" w:cs="Arial"/>
              </w:rPr>
              <w:t>’</w:t>
            </w:r>
            <w:r w:rsidRPr="00B019CC">
              <w:rPr>
                <w:rFonts w:ascii="Arial" w:hAnsi="Arial" w:cs="Arial"/>
              </w:rPr>
              <w:t>s interpretation of the new position. The report is to include:</w:t>
            </w:r>
          </w:p>
          <w:p w14:paraId="692A72C2" w14:textId="221FC39D" w:rsidR="00BC261B" w:rsidRPr="00B019CC" w:rsidRDefault="00ED64E6" w:rsidP="00B019CC">
            <w:pPr>
              <w:pStyle w:val="ListParagraph"/>
              <w:numPr>
                <w:ilvl w:val="1"/>
                <w:numId w:val="219"/>
              </w:numPr>
              <w:spacing w:afterLines="60" w:after="144" w:line="240" w:lineRule="auto"/>
              <w:contextualSpacing w:val="0"/>
              <w:rPr>
                <w:rFonts w:ascii="Arial" w:hAnsi="Arial" w:cs="Arial"/>
              </w:rPr>
            </w:pPr>
            <w:r w:rsidRPr="00B019CC">
              <w:rPr>
                <w:rFonts w:ascii="Arial" w:hAnsi="Arial" w:cs="Arial"/>
              </w:rPr>
              <w:t>the basis and method of determining the position of the bank of stream or natural feature</w:t>
            </w:r>
            <w:r w:rsidR="001F569A">
              <w:rPr>
                <w:rFonts w:ascii="Arial" w:hAnsi="Arial" w:cs="Arial"/>
              </w:rPr>
              <w:t>;</w:t>
            </w:r>
            <w:r w:rsidRPr="00B019CC">
              <w:rPr>
                <w:rFonts w:ascii="Arial" w:hAnsi="Arial" w:cs="Arial"/>
              </w:rPr>
              <w:t xml:space="preserve"> and</w:t>
            </w:r>
          </w:p>
          <w:p w14:paraId="4C8F1349" w14:textId="268391D1" w:rsidR="00BC261B" w:rsidRPr="00B019CC" w:rsidRDefault="00ED64E6" w:rsidP="00B019CC">
            <w:pPr>
              <w:pStyle w:val="ListParagraph"/>
              <w:numPr>
                <w:ilvl w:val="1"/>
                <w:numId w:val="219"/>
              </w:numPr>
              <w:spacing w:afterLines="60" w:after="144" w:line="240" w:lineRule="auto"/>
              <w:contextualSpacing w:val="0"/>
              <w:rPr>
                <w:rFonts w:ascii="Arial" w:hAnsi="Arial" w:cs="Arial"/>
              </w:rPr>
            </w:pPr>
            <w:r w:rsidRPr="00B019CC">
              <w:rPr>
                <w:rFonts w:ascii="Arial" w:hAnsi="Arial" w:cs="Arial"/>
              </w:rPr>
              <w:t>the surveyor</w:t>
            </w:r>
            <w:r w:rsidR="004E6584">
              <w:rPr>
                <w:rFonts w:ascii="Arial" w:hAnsi="Arial" w:cs="Arial"/>
              </w:rPr>
              <w:t>’</w:t>
            </w:r>
            <w:r w:rsidRPr="00B019CC">
              <w:rPr>
                <w:rFonts w:ascii="Arial" w:hAnsi="Arial" w:cs="Arial"/>
              </w:rPr>
              <w:t>s opinion as to the reason for any change in that position and the process by which the change has taken place</w:t>
            </w:r>
            <w:r w:rsidR="001F569A">
              <w:rPr>
                <w:rFonts w:ascii="Arial" w:hAnsi="Arial" w:cs="Arial"/>
              </w:rPr>
              <w:t>;</w:t>
            </w:r>
            <w:r w:rsidRPr="00B019CC">
              <w:rPr>
                <w:rFonts w:ascii="Arial" w:hAnsi="Arial" w:cs="Arial"/>
              </w:rPr>
              <w:t xml:space="preserve"> and</w:t>
            </w:r>
          </w:p>
          <w:p w14:paraId="7C412F8B" w14:textId="2C6161B6" w:rsidR="00ED64E6" w:rsidRPr="00B019CC" w:rsidRDefault="00ED64E6" w:rsidP="00B019CC">
            <w:pPr>
              <w:pStyle w:val="ListParagraph"/>
              <w:numPr>
                <w:ilvl w:val="1"/>
                <w:numId w:val="219"/>
              </w:numPr>
              <w:spacing w:afterLines="60" w:after="144" w:line="240" w:lineRule="auto"/>
              <w:contextualSpacing w:val="0"/>
              <w:rPr>
                <w:rFonts w:ascii="Arial" w:hAnsi="Arial" w:cs="Arial"/>
              </w:rPr>
            </w:pPr>
            <w:r w:rsidRPr="005E088B">
              <w:rPr>
                <w:rFonts w:ascii="Arial" w:hAnsi="Arial" w:cs="Arial"/>
              </w:rPr>
              <w:t>photographs, documents or other information relevant to the position of the bank of stream or natural feature as is reasonably required by the person to whom the report is to be provided.</w:t>
            </w:r>
          </w:p>
          <w:p w14:paraId="6BC9D3D7" w14:textId="77777777" w:rsidR="00ED64E6" w:rsidRPr="005E088B" w:rsidRDefault="00ED64E6" w:rsidP="005E088B">
            <w:pPr>
              <w:spacing w:afterLines="60" w:after="144"/>
              <w:rPr>
                <w:rFonts w:cs="Arial"/>
                <w:szCs w:val="22"/>
              </w:rPr>
            </w:pPr>
          </w:p>
        </w:tc>
      </w:tr>
      <w:tr w:rsidR="00ED64E6" w:rsidRPr="005E088B" w14:paraId="4347250B" w14:textId="77777777" w:rsidTr="00424CD0">
        <w:trPr>
          <w:cantSplit/>
        </w:trPr>
        <w:tc>
          <w:tcPr>
            <w:tcW w:w="1807" w:type="dxa"/>
            <w:tcBorders>
              <w:top w:val="nil"/>
              <w:left w:val="nil"/>
              <w:bottom w:val="nil"/>
              <w:right w:val="nil"/>
            </w:tcBorders>
          </w:tcPr>
          <w:p w14:paraId="3E19C235" w14:textId="77777777" w:rsidR="00ED64E6" w:rsidRPr="00BE2E0E" w:rsidRDefault="00ED64E6" w:rsidP="005E088B">
            <w:pPr>
              <w:spacing w:afterLines="60" w:after="144"/>
              <w:rPr>
                <w:rStyle w:val="Emphasis"/>
                <w:szCs w:val="22"/>
              </w:rPr>
            </w:pPr>
            <w:r w:rsidRPr="00B353CE">
              <w:rPr>
                <w:rStyle w:val="Emphasis"/>
                <w:szCs w:val="22"/>
              </w:rPr>
              <w:t>References to high water mark, tidal waters, lakes streams and other natural features in previous surveys</w:t>
            </w:r>
          </w:p>
        </w:tc>
        <w:tc>
          <w:tcPr>
            <w:tcW w:w="562" w:type="dxa"/>
            <w:tcBorders>
              <w:top w:val="nil"/>
              <w:left w:val="nil"/>
              <w:bottom w:val="nil"/>
              <w:right w:val="nil"/>
            </w:tcBorders>
          </w:tcPr>
          <w:p w14:paraId="7D3C4803" w14:textId="148BBDF7" w:rsidR="00ED64E6" w:rsidRPr="005E088B" w:rsidRDefault="00ED64E6">
            <w:pPr>
              <w:spacing w:afterLines="60" w:after="144"/>
              <w:rPr>
                <w:rFonts w:cs="Arial"/>
                <w:szCs w:val="22"/>
              </w:rPr>
            </w:pPr>
            <w:r w:rsidRPr="005E088B">
              <w:rPr>
                <w:rFonts w:cs="Arial"/>
                <w:szCs w:val="22"/>
              </w:rPr>
              <w:t>50</w:t>
            </w:r>
            <w:r w:rsidR="00BC261B" w:rsidRPr="005E088B">
              <w:rPr>
                <w:rFonts w:cs="Arial"/>
                <w:szCs w:val="22"/>
              </w:rPr>
              <w:t>.</w:t>
            </w:r>
          </w:p>
        </w:tc>
        <w:tc>
          <w:tcPr>
            <w:tcW w:w="6598" w:type="dxa"/>
            <w:tcBorders>
              <w:top w:val="nil"/>
              <w:left w:val="nil"/>
              <w:bottom w:val="nil"/>
              <w:right w:val="nil"/>
            </w:tcBorders>
          </w:tcPr>
          <w:p w14:paraId="0CA3965A" w14:textId="13E373B8" w:rsidR="00ED64E6" w:rsidRPr="005E088B" w:rsidRDefault="00ED64E6">
            <w:pPr>
              <w:spacing w:afterLines="60" w:after="144"/>
              <w:rPr>
                <w:rFonts w:cs="Arial"/>
                <w:szCs w:val="22"/>
              </w:rPr>
            </w:pPr>
            <w:r w:rsidRPr="005E088B">
              <w:rPr>
                <w:rFonts w:cs="Arial"/>
                <w:szCs w:val="22"/>
              </w:rPr>
              <w:t xml:space="preserve">For the purposes of preparing a survey, in any previous plan or other description of land: </w:t>
            </w:r>
          </w:p>
          <w:p w14:paraId="7ACBA686" w14:textId="17DB2320" w:rsidR="00ED64E6" w:rsidRPr="006E7FD5" w:rsidRDefault="00ED64E6">
            <w:pPr>
              <w:numPr>
                <w:ilvl w:val="0"/>
                <w:numId w:val="55"/>
              </w:numPr>
              <w:spacing w:afterLines="60" w:after="144"/>
              <w:rPr>
                <w:rFonts w:cs="Arial"/>
                <w:szCs w:val="22"/>
              </w:rPr>
            </w:pPr>
            <w:r w:rsidRPr="005E088B">
              <w:rPr>
                <w:rFonts w:cs="Arial"/>
                <w:szCs w:val="22"/>
              </w:rPr>
              <w:t>a reference to high-water mark is taken to be a reference to mean high-water mark</w:t>
            </w:r>
            <w:r w:rsidR="001F569A">
              <w:rPr>
                <w:rFonts w:cs="Arial"/>
                <w:szCs w:val="22"/>
              </w:rPr>
              <w:t>;</w:t>
            </w:r>
            <w:r w:rsidRPr="006E7FD5">
              <w:rPr>
                <w:rFonts w:cs="Arial"/>
                <w:szCs w:val="22"/>
              </w:rPr>
              <w:t xml:space="preserve"> and</w:t>
            </w:r>
          </w:p>
          <w:p w14:paraId="71C06CD8" w14:textId="07C7E09A" w:rsidR="00ED64E6" w:rsidRPr="006E7FD5" w:rsidRDefault="00ED64E6">
            <w:pPr>
              <w:numPr>
                <w:ilvl w:val="0"/>
                <w:numId w:val="55"/>
              </w:numPr>
              <w:spacing w:afterLines="60" w:after="144"/>
              <w:rPr>
                <w:rFonts w:cs="Arial"/>
                <w:szCs w:val="22"/>
              </w:rPr>
            </w:pPr>
            <w:r w:rsidRPr="005E088B">
              <w:rPr>
                <w:rFonts w:cs="Arial"/>
                <w:szCs w:val="22"/>
              </w:rPr>
              <w:t>a reference to, or description of</w:t>
            </w:r>
            <w:r w:rsidR="004E6584">
              <w:rPr>
                <w:rFonts w:cs="Arial"/>
                <w:szCs w:val="22"/>
              </w:rPr>
              <w:t xml:space="preserve">, </w:t>
            </w:r>
            <w:r w:rsidRPr="005E088B">
              <w:rPr>
                <w:rFonts w:cs="Arial"/>
                <w:szCs w:val="22"/>
              </w:rPr>
              <w:t>a boundary that abuts tidal waters is taken to be a reference to, or description of</w:t>
            </w:r>
            <w:r w:rsidR="004E6584">
              <w:rPr>
                <w:rFonts w:cs="Arial"/>
                <w:szCs w:val="22"/>
              </w:rPr>
              <w:t>,</w:t>
            </w:r>
            <w:r w:rsidRPr="005E088B">
              <w:rPr>
                <w:rFonts w:cs="Arial"/>
                <w:szCs w:val="22"/>
              </w:rPr>
              <w:t xml:space="preserve"> a boundary that abuts mean high-water mark</w:t>
            </w:r>
            <w:r w:rsidR="001F569A">
              <w:rPr>
                <w:rFonts w:cs="Arial"/>
                <w:szCs w:val="22"/>
              </w:rPr>
              <w:t>;</w:t>
            </w:r>
            <w:r w:rsidRPr="006E7FD5">
              <w:rPr>
                <w:rFonts w:cs="Arial"/>
                <w:szCs w:val="22"/>
              </w:rPr>
              <w:t xml:space="preserve"> and</w:t>
            </w:r>
          </w:p>
          <w:p w14:paraId="7E1C9892" w14:textId="260D4B5D" w:rsidR="00ED64E6" w:rsidRPr="006E7FD5" w:rsidRDefault="00ED64E6">
            <w:pPr>
              <w:numPr>
                <w:ilvl w:val="0"/>
                <w:numId w:val="55"/>
              </w:numPr>
              <w:spacing w:afterLines="60" w:after="144"/>
              <w:rPr>
                <w:rFonts w:cs="Arial"/>
                <w:szCs w:val="22"/>
              </w:rPr>
            </w:pPr>
            <w:r w:rsidRPr="005E088B">
              <w:rPr>
                <w:rFonts w:cs="Arial"/>
                <w:szCs w:val="22"/>
              </w:rPr>
              <w:t xml:space="preserve">a reference to </w:t>
            </w:r>
            <w:r w:rsidR="006C0969">
              <w:rPr>
                <w:rFonts w:cs="Arial"/>
                <w:szCs w:val="22"/>
              </w:rPr>
              <w:t>the</w:t>
            </w:r>
            <w:r w:rsidRPr="005E088B">
              <w:rPr>
                <w:rFonts w:cs="Arial"/>
                <w:szCs w:val="22"/>
              </w:rPr>
              <w:t xml:space="preserve"> bank of a lake or stream is taken to be a reference to the limit of the bed of the lake or stream</w:t>
            </w:r>
            <w:r w:rsidR="001F569A">
              <w:rPr>
                <w:rFonts w:cs="Arial"/>
                <w:szCs w:val="22"/>
              </w:rPr>
              <w:t>;</w:t>
            </w:r>
            <w:r w:rsidRPr="006E7FD5">
              <w:rPr>
                <w:rFonts w:cs="Arial"/>
                <w:szCs w:val="22"/>
              </w:rPr>
              <w:t xml:space="preserve"> and</w:t>
            </w:r>
          </w:p>
          <w:p w14:paraId="2B1E44EE" w14:textId="53177AD1" w:rsidR="00ED64E6" w:rsidRPr="005E088B" w:rsidRDefault="00ED64E6">
            <w:pPr>
              <w:numPr>
                <w:ilvl w:val="0"/>
                <w:numId w:val="55"/>
              </w:numPr>
              <w:spacing w:afterLines="60" w:after="144"/>
              <w:rPr>
                <w:rFonts w:cs="Arial"/>
                <w:szCs w:val="22"/>
              </w:rPr>
            </w:pPr>
            <w:r w:rsidRPr="005E088B">
              <w:rPr>
                <w:rFonts w:cs="Arial"/>
                <w:szCs w:val="22"/>
              </w:rPr>
              <w:t>a reference to, or description of, a boundary that abuts a lake or stream is taken to be a reference to, or a description of, a boundary that abuts the limit of the bed of the lake or stream, unless a contrary intention appears.</w:t>
            </w:r>
          </w:p>
        </w:tc>
      </w:tr>
      <w:tr w:rsidR="00ED64E6" w:rsidRPr="005E088B" w14:paraId="44E37C06" w14:textId="77777777" w:rsidTr="00424CD0">
        <w:trPr>
          <w:cantSplit/>
        </w:trPr>
        <w:tc>
          <w:tcPr>
            <w:tcW w:w="1807" w:type="dxa"/>
            <w:tcBorders>
              <w:top w:val="nil"/>
              <w:left w:val="nil"/>
              <w:bottom w:val="nil"/>
              <w:right w:val="nil"/>
            </w:tcBorders>
          </w:tcPr>
          <w:p w14:paraId="1B64F4E2" w14:textId="77777777" w:rsidR="00ED64E6" w:rsidRPr="00BE2E0E" w:rsidRDefault="006828FA" w:rsidP="005E088B">
            <w:pPr>
              <w:spacing w:afterLines="60" w:after="144"/>
              <w:rPr>
                <w:rStyle w:val="Emphasis"/>
                <w:szCs w:val="22"/>
              </w:rPr>
            </w:pPr>
            <w:r w:rsidRPr="00B353CE">
              <w:rPr>
                <w:rStyle w:val="Emphasis"/>
                <w:szCs w:val="22"/>
              </w:rPr>
              <w:lastRenderedPageBreak/>
              <w:t>Method of showing natural features boundaries on plans</w:t>
            </w:r>
          </w:p>
        </w:tc>
        <w:tc>
          <w:tcPr>
            <w:tcW w:w="562" w:type="dxa"/>
            <w:tcBorders>
              <w:top w:val="nil"/>
              <w:left w:val="nil"/>
              <w:bottom w:val="nil"/>
              <w:right w:val="nil"/>
            </w:tcBorders>
          </w:tcPr>
          <w:p w14:paraId="0B134C6F" w14:textId="77777777" w:rsidR="00ED64E6" w:rsidRPr="005E088B" w:rsidRDefault="00ED64E6">
            <w:pPr>
              <w:spacing w:afterLines="60" w:after="144"/>
              <w:rPr>
                <w:rFonts w:cs="Arial"/>
                <w:szCs w:val="22"/>
              </w:rPr>
            </w:pPr>
            <w:r w:rsidRPr="005E088B">
              <w:rPr>
                <w:rFonts w:cs="Arial"/>
                <w:szCs w:val="22"/>
              </w:rPr>
              <w:t>51.</w:t>
            </w:r>
          </w:p>
        </w:tc>
        <w:tc>
          <w:tcPr>
            <w:tcW w:w="6598" w:type="dxa"/>
            <w:tcBorders>
              <w:top w:val="nil"/>
              <w:left w:val="nil"/>
              <w:bottom w:val="nil"/>
              <w:right w:val="nil"/>
            </w:tcBorders>
          </w:tcPr>
          <w:p w14:paraId="7E67F8FD" w14:textId="0231B936" w:rsidR="005B0CA7" w:rsidRPr="005E088B" w:rsidRDefault="005B0CA7">
            <w:pPr>
              <w:spacing w:afterLines="60" w:after="144"/>
              <w:rPr>
                <w:rFonts w:cs="Arial"/>
                <w:szCs w:val="22"/>
              </w:rPr>
            </w:pPr>
            <w:r w:rsidRPr="005E088B">
              <w:rPr>
                <w:rFonts w:cs="Arial"/>
                <w:szCs w:val="22"/>
              </w:rPr>
              <w:t xml:space="preserve">A plan that shows a natural feature boundary: </w:t>
            </w:r>
          </w:p>
          <w:p w14:paraId="75C80ABA" w14:textId="489AFD05" w:rsidR="005B0CA7" w:rsidRPr="006E7FD5" w:rsidRDefault="005B0CA7">
            <w:pPr>
              <w:numPr>
                <w:ilvl w:val="0"/>
                <w:numId w:val="83"/>
              </w:numPr>
              <w:spacing w:afterLines="60" w:after="144"/>
              <w:rPr>
                <w:rFonts w:cs="Arial"/>
                <w:szCs w:val="22"/>
              </w:rPr>
            </w:pPr>
            <w:r w:rsidRPr="005E088B">
              <w:rPr>
                <w:rFonts w:cs="Arial"/>
                <w:szCs w:val="22"/>
              </w:rPr>
              <w:t>must describe the natural feature</w:t>
            </w:r>
            <w:r w:rsidR="001F569A">
              <w:rPr>
                <w:rFonts w:cs="Arial"/>
                <w:szCs w:val="22"/>
              </w:rPr>
              <w:t>;</w:t>
            </w:r>
            <w:r w:rsidRPr="006E7FD5">
              <w:rPr>
                <w:rFonts w:cs="Arial"/>
                <w:szCs w:val="22"/>
              </w:rPr>
              <w:t xml:space="preserve"> and</w:t>
            </w:r>
          </w:p>
          <w:p w14:paraId="1650757D" w14:textId="7CE98FB1" w:rsidR="005B0CA7" w:rsidRDefault="005B0CA7">
            <w:pPr>
              <w:numPr>
                <w:ilvl w:val="0"/>
                <w:numId w:val="83"/>
              </w:numPr>
              <w:spacing w:afterLines="60" w:after="144"/>
              <w:rPr>
                <w:rFonts w:cs="Arial"/>
                <w:szCs w:val="22"/>
              </w:rPr>
            </w:pPr>
            <w:r w:rsidRPr="005E088B">
              <w:rPr>
                <w:rFonts w:cs="Arial"/>
                <w:szCs w:val="22"/>
              </w:rPr>
              <w:t xml:space="preserve">must indicate the boundary by </w:t>
            </w:r>
            <w:r w:rsidR="00FB7C8E" w:rsidRPr="005E088B">
              <w:rPr>
                <w:rFonts w:cs="Arial"/>
                <w:szCs w:val="22"/>
              </w:rPr>
              <w:t xml:space="preserve">a spline curve </w:t>
            </w:r>
            <w:r w:rsidRPr="005E088B">
              <w:rPr>
                <w:rFonts w:cs="Arial"/>
                <w:szCs w:val="22"/>
              </w:rPr>
              <w:t>that generally follows the position of the boundary</w:t>
            </w:r>
            <w:r w:rsidR="001F569A">
              <w:rPr>
                <w:rFonts w:cs="Arial"/>
                <w:szCs w:val="22"/>
              </w:rPr>
              <w:t>;</w:t>
            </w:r>
            <w:r w:rsidRPr="006E7FD5">
              <w:rPr>
                <w:rFonts w:cs="Arial"/>
                <w:szCs w:val="22"/>
              </w:rPr>
              <w:t xml:space="preserve"> and</w:t>
            </w:r>
          </w:p>
          <w:p w14:paraId="2C474309" w14:textId="731ABC8E" w:rsidR="00ED64E6" w:rsidRPr="005E088B" w:rsidRDefault="005B0CA7">
            <w:pPr>
              <w:numPr>
                <w:ilvl w:val="0"/>
                <w:numId w:val="83"/>
              </w:numPr>
              <w:spacing w:afterLines="60" w:after="144"/>
              <w:rPr>
                <w:rFonts w:cs="Arial"/>
                <w:szCs w:val="22"/>
              </w:rPr>
            </w:pPr>
            <w:r w:rsidRPr="005E088B">
              <w:rPr>
                <w:rFonts w:cs="Arial"/>
                <w:szCs w:val="22"/>
              </w:rPr>
              <w:t>must show the connection between terminals of the natural feature</w:t>
            </w:r>
            <w:r w:rsidR="00761726" w:rsidRPr="005E088B">
              <w:rPr>
                <w:rFonts w:cs="Arial"/>
                <w:szCs w:val="22"/>
              </w:rPr>
              <w:t xml:space="preserve"> for each </w:t>
            </w:r>
            <w:r w:rsidR="00FA01D7" w:rsidRPr="005E088B">
              <w:rPr>
                <w:rFonts w:cs="Arial"/>
                <w:szCs w:val="22"/>
              </w:rPr>
              <w:t>parcel</w:t>
            </w:r>
            <w:r w:rsidRPr="005E088B">
              <w:rPr>
                <w:rFonts w:cs="Arial"/>
                <w:szCs w:val="22"/>
              </w:rPr>
              <w:t>.</w:t>
            </w:r>
          </w:p>
        </w:tc>
      </w:tr>
    </w:tbl>
    <w:p w14:paraId="01971595" w14:textId="77777777" w:rsidR="001F569A" w:rsidRDefault="001F569A" w:rsidP="001F569A">
      <w:pPr>
        <w:spacing w:afterLines="60" w:after="144"/>
        <w:rPr>
          <w:rFonts w:cs="Arial"/>
        </w:rPr>
      </w:pPr>
    </w:p>
    <w:p w14:paraId="1E80FA10" w14:textId="77777777" w:rsidR="001F569A" w:rsidRDefault="001F569A">
      <w:pPr>
        <w:rPr>
          <w:rFonts w:cs="Arial"/>
        </w:rPr>
      </w:pPr>
      <w:r>
        <w:rPr>
          <w:rFonts w:cs="Arial"/>
        </w:rPr>
        <w:br w:type="page"/>
      </w:r>
    </w:p>
    <w:p w14:paraId="75A7D025" w14:textId="77777777" w:rsidR="00D3244B" w:rsidRPr="00EF6CD0" w:rsidRDefault="00D3244B" w:rsidP="006E7FD5">
      <w:pPr>
        <w:pStyle w:val="Heading1"/>
      </w:pPr>
      <w:bookmarkStart w:id="43" w:name="_Toc50369597"/>
      <w:bookmarkStart w:id="44" w:name="_Toc134972678"/>
      <w:r w:rsidRPr="00EF6CD0">
        <w:lastRenderedPageBreak/>
        <w:t>Division 6</w:t>
      </w:r>
      <w:r w:rsidRPr="00EF6CD0">
        <w:rPr>
          <w:rStyle w:val="Emphasis"/>
          <w:i w:val="0"/>
          <w:iCs w:val="0"/>
          <w:sz w:val="32"/>
        </w:rPr>
        <w:t xml:space="preserve"> </w:t>
      </w:r>
      <w:r w:rsidRPr="00EF6CD0">
        <w:t>–</w:t>
      </w:r>
      <w:r w:rsidRPr="00EF6CD0">
        <w:rPr>
          <w:rStyle w:val="Emphasis"/>
          <w:i w:val="0"/>
          <w:iCs w:val="0"/>
          <w:sz w:val="32"/>
        </w:rPr>
        <w:t xml:space="preserve"> </w:t>
      </w:r>
      <w:r w:rsidRPr="00EF6CD0">
        <w:t>Field notes</w:t>
      </w:r>
      <w:bookmarkEnd w:id="43"/>
      <w:bookmarkEnd w:id="44"/>
    </w:p>
    <w:p w14:paraId="0E51DD69" w14:textId="41E914D3" w:rsidR="00D3244B" w:rsidRPr="00B43385" w:rsidRDefault="00D3244B" w:rsidP="00076B4C">
      <w:pPr>
        <w:pStyle w:val="Heading3"/>
        <w:rPr>
          <w:bCs/>
        </w:rPr>
      </w:pPr>
      <w:bookmarkStart w:id="45" w:name="_Toc50369598"/>
      <w:bookmarkStart w:id="46" w:name="_Toc134972679"/>
      <w:r w:rsidRPr="00B43385">
        <w:t>Directions 52 – 58</w:t>
      </w:r>
      <w:bookmarkEnd w:id="45"/>
      <w:bookmarkEnd w:id="46"/>
    </w:p>
    <w:tbl>
      <w:tblPr>
        <w:tblW w:w="8967" w:type="dxa"/>
        <w:tblInd w:w="-36" w:type="dxa"/>
        <w:tblLayout w:type="fixed"/>
        <w:tblLook w:val="0000" w:firstRow="0" w:lastRow="0" w:firstColumn="0" w:lastColumn="0" w:noHBand="0" w:noVBand="0"/>
      </w:tblPr>
      <w:tblGrid>
        <w:gridCol w:w="1807"/>
        <w:gridCol w:w="562"/>
        <w:gridCol w:w="6598"/>
      </w:tblGrid>
      <w:tr w:rsidR="00BC261B" w:rsidRPr="001F569A" w14:paraId="001270CC" w14:textId="77777777" w:rsidTr="00424CD0">
        <w:trPr>
          <w:cantSplit/>
        </w:trPr>
        <w:tc>
          <w:tcPr>
            <w:tcW w:w="1807" w:type="dxa"/>
            <w:tcBorders>
              <w:top w:val="nil"/>
              <w:left w:val="nil"/>
              <w:bottom w:val="nil"/>
              <w:right w:val="nil"/>
            </w:tcBorders>
          </w:tcPr>
          <w:p w14:paraId="67F3E1DB" w14:textId="77777777" w:rsidR="00BC261B" w:rsidRPr="006E7FD5" w:rsidRDefault="00BC261B" w:rsidP="005E567F">
            <w:pPr>
              <w:spacing w:afterLines="60" w:after="144"/>
              <w:rPr>
                <w:rStyle w:val="Emphasis"/>
                <w:szCs w:val="22"/>
              </w:rPr>
            </w:pPr>
            <w:r w:rsidRPr="006E7FD5">
              <w:rPr>
                <w:rStyle w:val="Emphasis"/>
                <w:szCs w:val="22"/>
              </w:rPr>
              <w:t>Field Notes</w:t>
            </w:r>
          </w:p>
          <w:p w14:paraId="66380E7C" w14:textId="77777777" w:rsidR="00BC261B" w:rsidRPr="006E7FD5" w:rsidRDefault="00BC261B">
            <w:pPr>
              <w:spacing w:afterLines="60" w:after="144"/>
              <w:rPr>
                <w:rStyle w:val="Emphasis"/>
                <w:szCs w:val="22"/>
              </w:rPr>
            </w:pPr>
          </w:p>
        </w:tc>
        <w:tc>
          <w:tcPr>
            <w:tcW w:w="562" w:type="dxa"/>
            <w:tcBorders>
              <w:top w:val="nil"/>
              <w:left w:val="nil"/>
              <w:bottom w:val="nil"/>
              <w:right w:val="nil"/>
            </w:tcBorders>
          </w:tcPr>
          <w:p w14:paraId="0F9085CA" w14:textId="122C86F9" w:rsidR="00BC261B" w:rsidRPr="001F569A" w:rsidRDefault="00BC261B">
            <w:pPr>
              <w:spacing w:afterLines="60" w:after="144"/>
              <w:rPr>
                <w:rFonts w:cs="Arial"/>
                <w:szCs w:val="22"/>
              </w:rPr>
            </w:pPr>
            <w:r w:rsidRPr="005E567F">
              <w:rPr>
                <w:rFonts w:cs="Arial"/>
                <w:szCs w:val="22"/>
              </w:rPr>
              <w:t>52.</w:t>
            </w:r>
          </w:p>
        </w:tc>
        <w:tc>
          <w:tcPr>
            <w:tcW w:w="6598" w:type="dxa"/>
            <w:tcBorders>
              <w:top w:val="nil"/>
              <w:left w:val="nil"/>
              <w:bottom w:val="nil"/>
              <w:right w:val="nil"/>
            </w:tcBorders>
          </w:tcPr>
          <w:p w14:paraId="784CC851" w14:textId="25612FD4" w:rsidR="00BC261B" w:rsidRPr="001F569A" w:rsidRDefault="00BC261B" w:rsidP="00B019CC">
            <w:pPr>
              <w:pStyle w:val="ListParagraph"/>
              <w:numPr>
                <w:ilvl w:val="0"/>
                <w:numId w:val="220"/>
              </w:numPr>
              <w:spacing w:afterLines="60" w:after="144" w:line="240" w:lineRule="auto"/>
              <w:contextualSpacing w:val="0"/>
              <w:rPr>
                <w:rFonts w:ascii="Arial" w:hAnsi="Arial" w:cs="Arial"/>
              </w:rPr>
            </w:pPr>
            <w:r w:rsidRPr="001F569A">
              <w:rPr>
                <w:rFonts w:ascii="Arial" w:hAnsi="Arial" w:cs="Arial"/>
              </w:rPr>
              <w:t xml:space="preserve">A surveyor </w:t>
            </w:r>
            <w:r w:rsidR="007C5422">
              <w:rPr>
                <w:rFonts w:ascii="Arial" w:hAnsi="Arial" w:cs="Arial"/>
              </w:rPr>
              <w:t>must</w:t>
            </w:r>
            <w:r w:rsidRPr="001F569A">
              <w:rPr>
                <w:rFonts w:ascii="Arial" w:hAnsi="Arial" w:cs="Arial"/>
              </w:rPr>
              <w:t xml:space="preserve"> make neat, precise, complete and readily intelligible field notes of every survey.</w:t>
            </w:r>
          </w:p>
          <w:p w14:paraId="59A0A026" w14:textId="0512DC32" w:rsidR="00BC261B" w:rsidRPr="001F569A" w:rsidRDefault="00BC261B" w:rsidP="00B019CC">
            <w:pPr>
              <w:pStyle w:val="ListParagraph"/>
              <w:numPr>
                <w:ilvl w:val="0"/>
                <w:numId w:val="220"/>
              </w:numPr>
              <w:spacing w:afterLines="60" w:after="144" w:line="240" w:lineRule="auto"/>
              <w:contextualSpacing w:val="0"/>
              <w:rPr>
                <w:rFonts w:cs="Arial"/>
              </w:rPr>
            </w:pPr>
            <w:r w:rsidRPr="001F569A">
              <w:rPr>
                <w:rFonts w:ascii="Arial" w:hAnsi="Arial" w:cs="Arial"/>
              </w:rPr>
              <w:t>Facts, readings and observations must be recorded immediately after they are ascertained.</w:t>
            </w:r>
          </w:p>
          <w:p w14:paraId="3F9611A7" w14:textId="70F14E90" w:rsidR="00BC261B" w:rsidRPr="001F569A" w:rsidRDefault="00BC261B" w:rsidP="00B019CC">
            <w:pPr>
              <w:pStyle w:val="ListParagraph"/>
              <w:numPr>
                <w:ilvl w:val="0"/>
                <w:numId w:val="220"/>
              </w:numPr>
              <w:spacing w:afterLines="60" w:after="144" w:line="240" w:lineRule="auto"/>
              <w:contextualSpacing w:val="0"/>
              <w:rPr>
                <w:rFonts w:cs="Arial"/>
              </w:rPr>
            </w:pPr>
            <w:r w:rsidRPr="001F569A">
              <w:rPr>
                <w:rFonts w:ascii="Arial" w:hAnsi="Arial" w:cs="Arial"/>
              </w:rPr>
              <w:t>A surveyor must keep an archive of:</w:t>
            </w:r>
          </w:p>
          <w:p w14:paraId="745FCEA3" w14:textId="327E6688" w:rsidR="00BC261B" w:rsidRPr="006E7FD5" w:rsidRDefault="00BC261B" w:rsidP="00B019CC">
            <w:pPr>
              <w:pStyle w:val="ListParagraph"/>
              <w:numPr>
                <w:ilvl w:val="1"/>
                <w:numId w:val="220"/>
              </w:numPr>
              <w:spacing w:afterLines="60" w:after="144" w:line="240" w:lineRule="auto"/>
              <w:contextualSpacing w:val="0"/>
              <w:rPr>
                <w:rFonts w:cs="Arial"/>
              </w:rPr>
            </w:pPr>
            <w:r w:rsidRPr="001F569A">
              <w:rPr>
                <w:rFonts w:ascii="Arial" w:hAnsi="Arial" w:cs="Arial"/>
              </w:rPr>
              <w:t>all field notes made by the surveyor, with indexes and cross-references set out in a manner that facilitates the preparation of a complete and accurate plan</w:t>
            </w:r>
            <w:r w:rsidR="006E7FD5">
              <w:rPr>
                <w:rFonts w:ascii="Arial" w:hAnsi="Arial" w:cs="Arial"/>
              </w:rPr>
              <w:t>;</w:t>
            </w:r>
            <w:r w:rsidRPr="006E7FD5">
              <w:rPr>
                <w:rFonts w:ascii="Arial" w:hAnsi="Arial" w:cs="Arial"/>
              </w:rPr>
              <w:t xml:space="preserve"> and</w:t>
            </w:r>
          </w:p>
          <w:p w14:paraId="6F3FD3A8" w14:textId="77777777" w:rsidR="00BC261B" w:rsidRPr="005E567F" w:rsidRDefault="00BC261B" w:rsidP="00B019CC">
            <w:pPr>
              <w:pStyle w:val="ListParagraph"/>
              <w:numPr>
                <w:ilvl w:val="1"/>
                <w:numId w:val="220"/>
              </w:numPr>
              <w:spacing w:afterLines="60" w:after="144" w:line="240" w:lineRule="auto"/>
              <w:contextualSpacing w:val="0"/>
              <w:rPr>
                <w:rFonts w:ascii="Arial" w:hAnsi="Arial" w:cs="Arial"/>
              </w:rPr>
            </w:pPr>
            <w:r w:rsidRPr="006E7FD5">
              <w:rPr>
                <w:rFonts w:ascii="Arial" w:hAnsi="Arial" w:cs="Arial"/>
              </w:rPr>
              <w:t>all other information and documentation relevant to those field notes.</w:t>
            </w:r>
          </w:p>
          <w:p w14:paraId="40413A2E" w14:textId="782EAAE4" w:rsidR="00BC261B" w:rsidRPr="001F569A" w:rsidRDefault="00BC261B" w:rsidP="00B019CC">
            <w:pPr>
              <w:pStyle w:val="ListParagraph"/>
              <w:numPr>
                <w:ilvl w:val="0"/>
                <w:numId w:val="220"/>
              </w:numPr>
              <w:spacing w:afterLines="60" w:after="144" w:line="240" w:lineRule="auto"/>
              <w:contextualSpacing w:val="0"/>
              <w:rPr>
                <w:rFonts w:cs="Arial"/>
              </w:rPr>
            </w:pPr>
            <w:r w:rsidRPr="001F569A">
              <w:rPr>
                <w:rFonts w:ascii="Arial" w:hAnsi="Arial" w:cs="Arial"/>
              </w:rPr>
              <w:t>A surveyor</w:t>
            </w:r>
            <w:r w:rsidR="004E6584">
              <w:rPr>
                <w:rFonts w:ascii="Arial" w:hAnsi="Arial" w:cs="Arial"/>
              </w:rPr>
              <w:t>’s</w:t>
            </w:r>
            <w:r w:rsidRPr="001F569A">
              <w:rPr>
                <w:rFonts w:ascii="Arial" w:hAnsi="Arial" w:cs="Arial"/>
              </w:rPr>
              <w:t xml:space="preserve"> field notes must include:</w:t>
            </w:r>
          </w:p>
          <w:p w14:paraId="30940844" w14:textId="363042F4" w:rsidR="00BC261B" w:rsidRPr="006E7FD5" w:rsidRDefault="00BC261B" w:rsidP="00B019CC">
            <w:pPr>
              <w:pStyle w:val="ListParagraph"/>
              <w:numPr>
                <w:ilvl w:val="1"/>
                <w:numId w:val="220"/>
              </w:numPr>
              <w:spacing w:afterLines="60" w:after="144" w:line="240" w:lineRule="auto"/>
              <w:contextualSpacing w:val="0"/>
              <w:rPr>
                <w:rFonts w:cs="Arial"/>
              </w:rPr>
            </w:pPr>
            <w:r w:rsidRPr="001F569A">
              <w:rPr>
                <w:rFonts w:ascii="Arial" w:hAnsi="Arial" w:cs="Arial"/>
              </w:rPr>
              <w:t>the nature and position of any survey mark found by the surveyor</w:t>
            </w:r>
            <w:r w:rsidR="006E7FD5">
              <w:rPr>
                <w:rFonts w:ascii="Arial" w:hAnsi="Arial" w:cs="Arial"/>
              </w:rPr>
              <w:t>;</w:t>
            </w:r>
            <w:r w:rsidRPr="006E7FD5">
              <w:rPr>
                <w:rFonts w:ascii="Arial" w:hAnsi="Arial" w:cs="Arial"/>
              </w:rPr>
              <w:t xml:space="preserve"> and</w:t>
            </w:r>
          </w:p>
          <w:p w14:paraId="157D2A41" w14:textId="7485526B" w:rsidR="00BC261B" w:rsidRPr="006E7FD5" w:rsidRDefault="00BC261B" w:rsidP="00B019CC">
            <w:pPr>
              <w:pStyle w:val="ListParagraph"/>
              <w:numPr>
                <w:ilvl w:val="1"/>
                <w:numId w:val="220"/>
              </w:numPr>
              <w:spacing w:afterLines="60" w:after="144" w:line="240" w:lineRule="auto"/>
              <w:contextualSpacing w:val="0"/>
              <w:rPr>
                <w:rFonts w:cs="Arial"/>
              </w:rPr>
            </w:pPr>
            <w:r w:rsidRPr="006E7FD5">
              <w:rPr>
                <w:rFonts w:ascii="Arial" w:hAnsi="Arial" w:cs="Arial"/>
              </w:rPr>
              <w:t>the nature of any survey mark (other than a peg) placed by the surveyor</w:t>
            </w:r>
            <w:r w:rsidR="006E7FD5">
              <w:rPr>
                <w:rFonts w:ascii="Arial" w:hAnsi="Arial" w:cs="Arial"/>
              </w:rPr>
              <w:t>;</w:t>
            </w:r>
            <w:r w:rsidR="0050191A" w:rsidRPr="006E7FD5">
              <w:rPr>
                <w:rFonts w:ascii="Arial" w:hAnsi="Arial" w:cs="Arial"/>
              </w:rPr>
              <w:t xml:space="preserve"> and</w:t>
            </w:r>
          </w:p>
          <w:p w14:paraId="4748F3E5" w14:textId="39B7D386" w:rsidR="0032563C" w:rsidRPr="006E7FD5" w:rsidRDefault="0050191A" w:rsidP="00B019CC">
            <w:pPr>
              <w:pStyle w:val="ListParagraph"/>
              <w:numPr>
                <w:ilvl w:val="1"/>
                <w:numId w:val="220"/>
              </w:numPr>
              <w:spacing w:afterLines="60" w:after="144" w:line="240" w:lineRule="auto"/>
              <w:contextualSpacing w:val="0"/>
              <w:rPr>
                <w:rFonts w:cs="Arial"/>
              </w:rPr>
            </w:pPr>
            <w:r w:rsidRPr="006E7FD5">
              <w:rPr>
                <w:rFonts w:ascii="Arial" w:hAnsi="Arial" w:cs="Arial"/>
              </w:rPr>
              <w:t>a</w:t>
            </w:r>
            <w:r w:rsidR="0032563C" w:rsidRPr="006E7FD5">
              <w:rPr>
                <w:rFonts w:ascii="Arial" w:hAnsi="Arial" w:cs="Arial"/>
              </w:rPr>
              <w:t>ll other information relevant to the survey.</w:t>
            </w:r>
          </w:p>
          <w:p w14:paraId="36694896" w14:textId="378887CE" w:rsidR="00BC261B" w:rsidRPr="001F569A" w:rsidRDefault="002678B4" w:rsidP="00B019CC">
            <w:pPr>
              <w:pStyle w:val="ListParagraph"/>
              <w:numPr>
                <w:ilvl w:val="0"/>
                <w:numId w:val="220"/>
              </w:numPr>
              <w:spacing w:afterLines="60" w:after="144" w:line="240" w:lineRule="auto"/>
              <w:contextualSpacing w:val="0"/>
              <w:rPr>
                <w:rFonts w:cs="Arial"/>
              </w:rPr>
            </w:pPr>
            <w:r>
              <w:rPr>
                <w:rFonts w:ascii="Arial" w:hAnsi="Arial" w:cs="Arial"/>
              </w:rPr>
              <w:t>A surveyor must make n</w:t>
            </w:r>
            <w:r w:rsidR="00BC261B" w:rsidRPr="005E567F">
              <w:rPr>
                <w:rFonts w:ascii="Arial" w:hAnsi="Arial" w:cs="Arial"/>
              </w:rPr>
              <w:t>o erasures</w:t>
            </w:r>
            <w:r w:rsidR="004E6584">
              <w:rPr>
                <w:rFonts w:ascii="Arial" w:hAnsi="Arial" w:cs="Arial"/>
              </w:rPr>
              <w:t>,</w:t>
            </w:r>
            <w:r w:rsidR="00BC261B" w:rsidRPr="001F569A">
              <w:rPr>
                <w:rFonts w:ascii="Arial" w:hAnsi="Arial" w:cs="Arial"/>
              </w:rPr>
              <w:t xml:space="preserve"> and </w:t>
            </w:r>
            <w:r>
              <w:rPr>
                <w:rFonts w:ascii="Arial" w:hAnsi="Arial" w:cs="Arial"/>
              </w:rPr>
              <w:t xml:space="preserve">initial all </w:t>
            </w:r>
            <w:r w:rsidR="00BC261B" w:rsidRPr="001F569A">
              <w:rPr>
                <w:rFonts w:ascii="Arial" w:hAnsi="Arial" w:cs="Arial"/>
              </w:rPr>
              <w:t>amendments.</w:t>
            </w:r>
          </w:p>
        </w:tc>
      </w:tr>
      <w:tr w:rsidR="00ED64E6" w:rsidRPr="001F569A" w14:paraId="0A7BDCB8" w14:textId="77777777" w:rsidTr="00424CD0">
        <w:trPr>
          <w:cantSplit/>
        </w:trPr>
        <w:tc>
          <w:tcPr>
            <w:tcW w:w="1807" w:type="dxa"/>
            <w:tcBorders>
              <w:top w:val="nil"/>
              <w:left w:val="nil"/>
              <w:bottom w:val="nil"/>
              <w:right w:val="nil"/>
            </w:tcBorders>
          </w:tcPr>
          <w:p w14:paraId="47AE1B3F" w14:textId="77777777" w:rsidR="00ED64E6" w:rsidRPr="00BE2E0E" w:rsidRDefault="00ED64E6" w:rsidP="006E7FD5">
            <w:pPr>
              <w:keepNext/>
              <w:spacing w:afterLines="60" w:after="144"/>
              <w:rPr>
                <w:rStyle w:val="Emphasis"/>
                <w:szCs w:val="22"/>
              </w:rPr>
            </w:pPr>
            <w:bookmarkStart w:id="47" w:name="pt.2-div.6-sec.53"/>
            <w:bookmarkEnd w:id="47"/>
            <w:r w:rsidRPr="00B353CE">
              <w:rPr>
                <w:rStyle w:val="Emphasis"/>
                <w:szCs w:val="22"/>
              </w:rPr>
              <w:t>Surveyor to retain electronic records</w:t>
            </w:r>
          </w:p>
        </w:tc>
        <w:tc>
          <w:tcPr>
            <w:tcW w:w="562" w:type="dxa"/>
            <w:tcBorders>
              <w:top w:val="nil"/>
              <w:left w:val="nil"/>
              <w:bottom w:val="nil"/>
              <w:right w:val="nil"/>
            </w:tcBorders>
          </w:tcPr>
          <w:p w14:paraId="7D582509" w14:textId="77777777" w:rsidR="00ED64E6" w:rsidRPr="00B019CC" w:rsidRDefault="00ED64E6" w:rsidP="006E7FD5">
            <w:pPr>
              <w:keepNext/>
              <w:spacing w:afterLines="60" w:after="144"/>
              <w:rPr>
                <w:rFonts w:asciiTheme="minorHAnsi" w:hAnsiTheme="minorHAnsi" w:cstheme="minorHAnsi"/>
                <w:szCs w:val="22"/>
              </w:rPr>
            </w:pPr>
            <w:r w:rsidRPr="00B019CC">
              <w:rPr>
                <w:rFonts w:asciiTheme="minorHAnsi" w:hAnsiTheme="minorHAnsi" w:cstheme="minorHAnsi"/>
                <w:szCs w:val="22"/>
              </w:rPr>
              <w:t>53.</w:t>
            </w:r>
          </w:p>
        </w:tc>
        <w:tc>
          <w:tcPr>
            <w:tcW w:w="6598" w:type="dxa"/>
            <w:tcBorders>
              <w:top w:val="nil"/>
              <w:left w:val="nil"/>
              <w:bottom w:val="nil"/>
              <w:right w:val="nil"/>
            </w:tcBorders>
          </w:tcPr>
          <w:p w14:paraId="0E7959BB" w14:textId="4DD4A902" w:rsidR="00A8158A" w:rsidRPr="0040671B" w:rsidRDefault="00ED64E6">
            <w:pPr>
              <w:spacing w:afterLines="60" w:after="144"/>
              <w:rPr>
                <w:rFonts w:asciiTheme="minorHAnsi" w:hAnsiTheme="minorHAnsi" w:cstheme="minorHAnsi"/>
                <w:szCs w:val="22"/>
              </w:rPr>
            </w:pPr>
            <w:r w:rsidRPr="0040671B">
              <w:rPr>
                <w:rFonts w:asciiTheme="minorHAnsi" w:hAnsiTheme="minorHAnsi" w:cstheme="minorHAnsi"/>
                <w:szCs w:val="22"/>
              </w:rPr>
              <w:t xml:space="preserve">If a survey has been recorded in whole or in part by electronic methods: </w:t>
            </w:r>
          </w:p>
          <w:p w14:paraId="4C338455" w14:textId="7EA6FC6F" w:rsidR="00A8158A" w:rsidRPr="0040671B" w:rsidRDefault="00305211">
            <w:pPr>
              <w:pStyle w:val="ListParagraph"/>
              <w:numPr>
                <w:ilvl w:val="0"/>
                <w:numId w:val="248"/>
              </w:numPr>
              <w:spacing w:afterLines="60" w:after="144" w:line="240" w:lineRule="auto"/>
              <w:contextualSpacing w:val="0"/>
              <w:rPr>
                <w:rFonts w:asciiTheme="minorHAnsi" w:hAnsiTheme="minorHAnsi" w:cstheme="minorHAnsi"/>
              </w:rPr>
            </w:pPr>
            <w:r w:rsidRPr="0040671B">
              <w:rPr>
                <w:rFonts w:asciiTheme="minorHAnsi" w:hAnsiTheme="minorHAnsi" w:cstheme="minorHAnsi"/>
              </w:rPr>
              <w:t>an electronic copy of all recorded data; and</w:t>
            </w:r>
          </w:p>
          <w:p w14:paraId="52681679" w14:textId="22BA4B0B" w:rsidR="00305211" w:rsidRPr="0040671B" w:rsidRDefault="00305211">
            <w:pPr>
              <w:pStyle w:val="ListParagraph"/>
              <w:numPr>
                <w:ilvl w:val="0"/>
                <w:numId w:val="248"/>
              </w:numPr>
              <w:spacing w:afterLines="60" w:after="144" w:line="240" w:lineRule="auto"/>
              <w:contextualSpacing w:val="0"/>
              <w:rPr>
                <w:rFonts w:asciiTheme="minorHAnsi" w:hAnsiTheme="minorHAnsi" w:cstheme="minorHAnsi"/>
              </w:rPr>
            </w:pPr>
            <w:r w:rsidRPr="0040671B">
              <w:rPr>
                <w:rFonts w:asciiTheme="minorHAnsi" w:hAnsiTheme="minorHAnsi" w:cstheme="minorHAnsi"/>
              </w:rPr>
              <w:t>a copy of the reduced data or positional results</w:t>
            </w:r>
          </w:p>
          <w:p w14:paraId="22AE0ED6" w14:textId="2CEC27B3" w:rsidR="00ED64E6" w:rsidRPr="00B019CC" w:rsidRDefault="00A8158A" w:rsidP="00B019CC">
            <w:pPr>
              <w:spacing w:afterLines="60" w:after="144"/>
              <w:rPr>
                <w:rFonts w:asciiTheme="minorHAnsi" w:hAnsiTheme="minorHAnsi" w:cstheme="minorHAnsi"/>
                <w:szCs w:val="22"/>
                <w:highlight w:val="yellow"/>
              </w:rPr>
            </w:pPr>
            <w:r w:rsidRPr="0040671B">
              <w:rPr>
                <w:rFonts w:asciiTheme="minorHAnsi" w:hAnsiTheme="minorHAnsi" w:cstheme="minorHAnsi"/>
                <w:szCs w:val="22"/>
              </w:rPr>
              <w:t>must be retained in a form that facilitates the preparation of a complete and accurate plan.</w:t>
            </w:r>
          </w:p>
        </w:tc>
      </w:tr>
      <w:tr w:rsidR="00ED64E6" w:rsidRPr="001F569A" w14:paraId="671041FA" w14:textId="77777777" w:rsidTr="00424CD0">
        <w:trPr>
          <w:cantSplit/>
        </w:trPr>
        <w:tc>
          <w:tcPr>
            <w:tcW w:w="1807" w:type="dxa"/>
            <w:tcBorders>
              <w:top w:val="nil"/>
              <w:left w:val="nil"/>
              <w:bottom w:val="nil"/>
              <w:right w:val="nil"/>
            </w:tcBorders>
          </w:tcPr>
          <w:p w14:paraId="4CCF426E" w14:textId="77777777" w:rsidR="00ED64E6" w:rsidRPr="00BE2E0E" w:rsidRDefault="00ED64E6" w:rsidP="006E7FD5">
            <w:pPr>
              <w:spacing w:afterLines="60" w:after="144"/>
              <w:rPr>
                <w:rStyle w:val="Emphasis"/>
                <w:szCs w:val="22"/>
              </w:rPr>
            </w:pPr>
            <w:r w:rsidRPr="00B353CE">
              <w:rPr>
                <w:rStyle w:val="Emphasis"/>
                <w:szCs w:val="22"/>
              </w:rPr>
              <w:t>Disclosure of difficulties</w:t>
            </w:r>
          </w:p>
        </w:tc>
        <w:tc>
          <w:tcPr>
            <w:tcW w:w="562" w:type="dxa"/>
            <w:tcBorders>
              <w:top w:val="nil"/>
              <w:left w:val="nil"/>
              <w:bottom w:val="nil"/>
              <w:right w:val="nil"/>
            </w:tcBorders>
          </w:tcPr>
          <w:p w14:paraId="463449A8" w14:textId="2769178F" w:rsidR="00ED64E6" w:rsidRPr="001F569A" w:rsidRDefault="00ED64E6" w:rsidP="006E7FD5">
            <w:pPr>
              <w:spacing w:afterLines="60" w:after="144"/>
              <w:rPr>
                <w:rFonts w:cs="Arial"/>
                <w:szCs w:val="22"/>
              </w:rPr>
            </w:pPr>
            <w:r w:rsidRPr="001F569A">
              <w:rPr>
                <w:rFonts w:cs="Arial"/>
                <w:szCs w:val="22"/>
              </w:rPr>
              <w:t>54</w:t>
            </w:r>
            <w:r w:rsidR="00387B76" w:rsidRPr="001F569A">
              <w:rPr>
                <w:rFonts w:cs="Arial"/>
                <w:szCs w:val="22"/>
              </w:rPr>
              <w:t>.</w:t>
            </w:r>
          </w:p>
        </w:tc>
        <w:tc>
          <w:tcPr>
            <w:tcW w:w="6598" w:type="dxa"/>
            <w:tcBorders>
              <w:top w:val="nil"/>
              <w:left w:val="nil"/>
              <w:bottom w:val="nil"/>
              <w:right w:val="nil"/>
            </w:tcBorders>
          </w:tcPr>
          <w:p w14:paraId="4C36A2CC" w14:textId="73CA245C" w:rsidR="00ED64E6" w:rsidRPr="001F569A" w:rsidRDefault="00ED64E6" w:rsidP="005E567F">
            <w:pPr>
              <w:spacing w:afterLines="60" w:after="144"/>
              <w:rPr>
                <w:rFonts w:cs="Arial"/>
                <w:szCs w:val="22"/>
              </w:rPr>
            </w:pPr>
            <w:r w:rsidRPr="001F569A">
              <w:rPr>
                <w:rFonts w:cs="Arial"/>
                <w:szCs w:val="22"/>
              </w:rPr>
              <w:t xml:space="preserve">A surveyor </w:t>
            </w:r>
            <w:r w:rsidR="007C5422">
              <w:rPr>
                <w:rFonts w:cs="Arial"/>
                <w:szCs w:val="22"/>
              </w:rPr>
              <w:t>must</w:t>
            </w:r>
            <w:r w:rsidRPr="001F569A">
              <w:rPr>
                <w:rFonts w:cs="Arial"/>
                <w:szCs w:val="22"/>
              </w:rPr>
              <w:t xml:space="preserve"> disclose any doubt, discrepancy or difficulty suggested by or encountered in a survey in the field notes</w:t>
            </w:r>
            <w:r w:rsidR="00797CEF" w:rsidRPr="001F569A">
              <w:rPr>
                <w:rFonts w:cs="Arial"/>
                <w:szCs w:val="22"/>
              </w:rPr>
              <w:t>.</w:t>
            </w:r>
          </w:p>
        </w:tc>
      </w:tr>
      <w:tr w:rsidR="006E7FD5" w:rsidRPr="001F569A" w14:paraId="36A47DC3" w14:textId="77777777" w:rsidTr="00424CD0">
        <w:trPr>
          <w:cantSplit/>
        </w:trPr>
        <w:tc>
          <w:tcPr>
            <w:tcW w:w="1807" w:type="dxa"/>
            <w:tcBorders>
              <w:top w:val="nil"/>
              <w:left w:val="nil"/>
              <w:bottom w:val="nil"/>
              <w:right w:val="nil"/>
            </w:tcBorders>
          </w:tcPr>
          <w:p w14:paraId="533EB785" w14:textId="01BDB390" w:rsidR="006E7FD5" w:rsidRPr="006E7FD5" w:rsidRDefault="006E7FD5" w:rsidP="001F569A">
            <w:pPr>
              <w:spacing w:afterLines="60" w:after="144"/>
              <w:rPr>
                <w:rStyle w:val="Emphasis"/>
                <w:szCs w:val="22"/>
              </w:rPr>
            </w:pPr>
            <w:r w:rsidRPr="006E7FD5">
              <w:rPr>
                <w:rStyle w:val="Emphasis"/>
                <w:szCs w:val="22"/>
              </w:rPr>
              <w:t>Datum line to be recorded</w:t>
            </w:r>
          </w:p>
        </w:tc>
        <w:tc>
          <w:tcPr>
            <w:tcW w:w="562" w:type="dxa"/>
            <w:tcBorders>
              <w:top w:val="nil"/>
              <w:left w:val="nil"/>
              <w:bottom w:val="nil"/>
              <w:right w:val="nil"/>
            </w:tcBorders>
          </w:tcPr>
          <w:p w14:paraId="28135763" w14:textId="28FC4FA8" w:rsidR="006E7FD5" w:rsidRPr="006E7FD5" w:rsidRDefault="006E7FD5" w:rsidP="001F569A">
            <w:pPr>
              <w:spacing w:afterLines="60" w:after="144"/>
              <w:rPr>
                <w:rFonts w:cs="Arial"/>
                <w:szCs w:val="22"/>
              </w:rPr>
            </w:pPr>
            <w:r>
              <w:rPr>
                <w:rFonts w:cs="Arial"/>
                <w:szCs w:val="22"/>
              </w:rPr>
              <w:t>55.</w:t>
            </w:r>
          </w:p>
        </w:tc>
        <w:tc>
          <w:tcPr>
            <w:tcW w:w="6598" w:type="dxa"/>
            <w:tcBorders>
              <w:top w:val="nil"/>
              <w:left w:val="nil"/>
              <w:bottom w:val="nil"/>
              <w:right w:val="nil"/>
            </w:tcBorders>
          </w:tcPr>
          <w:p w14:paraId="090C444A" w14:textId="4AA36085" w:rsidR="006E7FD5" w:rsidRPr="006E7FD5" w:rsidRDefault="006E7FD5" w:rsidP="001F569A">
            <w:pPr>
              <w:spacing w:afterLines="60" w:after="144"/>
              <w:rPr>
                <w:rFonts w:cs="Arial"/>
                <w:szCs w:val="22"/>
              </w:rPr>
            </w:pPr>
            <w:r w:rsidRPr="006E7FD5">
              <w:rPr>
                <w:rFonts w:cs="Arial"/>
                <w:szCs w:val="22"/>
              </w:rPr>
              <w:t>A surveyor must clearly indicate in the field notes the datum line of the survey and the origin of the orientation adopted.</w:t>
            </w:r>
          </w:p>
        </w:tc>
      </w:tr>
      <w:tr w:rsidR="006E7FD5" w:rsidRPr="001F569A" w14:paraId="296FA1DA" w14:textId="77777777" w:rsidTr="00424CD0">
        <w:trPr>
          <w:cantSplit/>
        </w:trPr>
        <w:tc>
          <w:tcPr>
            <w:tcW w:w="1807" w:type="dxa"/>
            <w:tcBorders>
              <w:top w:val="nil"/>
              <w:left w:val="nil"/>
              <w:bottom w:val="nil"/>
              <w:right w:val="nil"/>
            </w:tcBorders>
          </w:tcPr>
          <w:p w14:paraId="3678FD8D" w14:textId="3CE6137F" w:rsidR="006E7FD5" w:rsidRPr="006E7FD5" w:rsidRDefault="006E7FD5" w:rsidP="001F569A">
            <w:pPr>
              <w:spacing w:afterLines="60" w:after="144"/>
              <w:rPr>
                <w:rStyle w:val="Emphasis"/>
                <w:szCs w:val="22"/>
              </w:rPr>
            </w:pPr>
            <w:r w:rsidRPr="006E7FD5">
              <w:rPr>
                <w:rStyle w:val="Emphasis"/>
                <w:szCs w:val="22"/>
              </w:rPr>
              <w:t>Landmarks to be recorded</w:t>
            </w:r>
          </w:p>
        </w:tc>
        <w:tc>
          <w:tcPr>
            <w:tcW w:w="562" w:type="dxa"/>
            <w:tcBorders>
              <w:top w:val="nil"/>
              <w:left w:val="nil"/>
              <w:bottom w:val="nil"/>
              <w:right w:val="nil"/>
            </w:tcBorders>
          </w:tcPr>
          <w:p w14:paraId="5AA3D4B3" w14:textId="2985917B" w:rsidR="006E7FD5" w:rsidRDefault="006E7FD5" w:rsidP="001F569A">
            <w:pPr>
              <w:spacing w:afterLines="60" w:after="144"/>
              <w:rPr>
                <w:rFonts w:cs="Arial"/>
                <w:szCs w:val="22"/>
              </w:rPr>
            </w:pPr>
            <w:r>
              <w:rPr>
                <w:rFonts w:cs="Arial"/>
                <w:szCs w:val="22"/>
              </w:rPr>
              <w:t>56.</w:t>
            </w:r>
          </w:p>
        </w:tc>
        <w:tc>
          <w:tcPr>
            <w:tcW w:w="6598" w:type="dxa"/>
            <w:tcBorders>
              <w:top w:val="nil"/>
              <w:left w:val="nil"/>
              <w:bottom w:val="nil"/>
              <w:right w:val="nil"/>
            </w:tcBorders>
          </w:tcPr>
          <w:p w14:paraId="5A23C5FF" w14:textId="1821339A" w:rsidR="006E7FD5" w:rsidRPr="006E7FD5" w:rsidRDefault="006E7FD5" w:rsidP="001F569A">
            <w:pPr>
              <w:spacing w:afterLines="60" w:after="144"/>
              <w:rPr>
                <w:rFonts w:cs="Arial"/>
                <w:szCs w:val="22"/>
              </w:rPr>
            </w:pPr>
            <w:r w:rsidRPr="006E7FD5">
              <w:rPr>
                <w:rFonts w:cs="Arial"/>
                <w:szCs w:val="22"/>
              </w:rPr>
              <w:t>A surveyor should record the names of estates, buildings, roads, rivers, creeks, lakes and the like, and house numbers, as far as they are material to the survey and ascertainable by the surveyor</w:t>
            </w:r>
            <w:r w:rsidR="00952BF4">
              <w:rPr>
                <w:rFonts w:cs="Arial"/>
                <w:szCs w:val="22"/>
              </w:rPr>
              <w:t>.</w:t>
            </w:r>
          </w:p>
        </w:tc>
      </w:tr>
      <w:tr w:rsidR="00ED64E6" w:rsidRPr="001F569A" w14:paraId="7512DE0E" w14:textId="77777777" w:rsidTr="00424CD0">
        <w:trPr>
          <w:cantSplit/>
        </w:trPr>
        <w:tc>
          <w:tcPr>
            <w:tcW w:w="1807" w:type="dxa"/>
            <w:tcBorders>
              <w:top w:val="nil"/>
              <w:left w:val="nil"/>
              <w:bottom w:val="nil"/>
              <w:right w:val="nil"/>
            </w:tcBorders>
          </w:tcPr>
          <w:p w14:paraId="2A8DB1CC" w14:textId="77777777" w:rsidR="00ED64E6" w:rsidRPr="00BE2E0E" w:rsidRDefault="00ED64E6" w:rsidP="006E7FD5">
            <w:pPr>
              <w:spacing w:afterLines="60" w:after="144"/>
              <w:rPr>
                <w:rStyle w:val="Emphasis"/>
                <w:szCs w:val="22"/>
              </w:rPr>
            </w:pPr>
            <w:bookmarkStart w:id="48" w:name="pt.2-div.6-sec.57"/>
            <w:bookmarkEnd w:id="48"/>
            <w:r w:rsidRPr="00B353CE">
              <w:rPr>
                <w:rStyle w:val="Emphasis"/>
                <w:szCs w:val="22"/>
              </w:rPr>
              <w:lastRenderedPageBreak/>
              <w:t>Surveyor to sign and date field notes</w:t>
            </w:r>
          </w:p>
        </w:tc>
        <w:tc>
          <w:tcPr>
            <w:tcW w:w="562" w:type="dxa"/>
            <w:tcBorders>
              <w:top w:val="nil"/>
              <w:left w:val="nil"/>
              <w:bottom w:val="nil"/>
              <w:right w:val="nil"/>
            </w:tcBorders>
          </w:tcPr>
          <w:p w14:paraId="18EAA3F9" w14:textId="1F535082" w:rsidR="00ED64E6" w:rsidRPr="001F569A" w:rsidRDefault="003C38E8" w:rsidP="006E7FD5">
            <w:pPr>
              <w:spacing w:afterLines="60" w:after="144"/>
              <w:rPr>
                <w:rFonts w:cs="Arial"/>
                <w:szCs w:val="22"/>
              </w:rPr>
            </w:pPr>
            <w:r w:rsidRPr="001F569A">
              <w:rPr>
                <w:rFonts w:cs="Arial"/>
                <w:szCs w:val="22"/>
              </w:rPr>
              <w:t>57</w:t>
            </w:r>
            <w:r w:rsidR="00ED64E6" w:rsidRPr="001F569A">
              <w:rPr>
                <w:rFonts w:cs="Arial"/>
                <w:szCs w:val="22"/>
              </w:rPr>
              <w:t>.</w:t>
            </w:r>
          </w:p>
        </w:tc>
        <w:tc>
          <w:tcPr>
            <w:tcW w:w="6598" w:type="dxa"/>
            <w:tcBorders>
              <w:top w:val="nil"/>
              <w:left w:val="nil"/>
              <w:bottom w:val="nil"/>
              <w:right w:val="nil"/>
            </w:tcBorders>
          </w:tcPr>
          <w:p w14:paraId="4FF45948" w14:textId="75D772E8" w:rsidR="00ED64E6" w:rsidRPr="001F569A" w:rsidRDefault="00ED64E6" w:rsidP="005E567F">
            <w:pPr>
              <w:numPr>
                <w:ilvl w:val="0"/>
                <w:numId w:val="50"/>
              </w:numPr>
              <w:spacing w:afterLines="60" w:after="144"/>
              <w:rPr>
                <w:rFonts w:cs="Arial"/>
                <w:szCs w:val="22"/>
              </w:rPr>
            </w:pPr>
            <w:r w:rsidRPr="001F569A">
              <w:rPr>
                <w:rFonts w:cs="Arial"/>
                <w:szCs w:val="22"/>
              </w:rPr>
              <w:t xml:space="preserve">In the case of a survey that has been performed by a surveyor personally or under the </w:t>
            </w:r>
            <w:r w:rsidR="004E6584" w:rsidRPr="001F569A">
              <w:rPr>
                <w:rFonts w:cs="Arial"/>
                <w:szCs w:val="22"/>
              </w:rPr>
              <w:t>surveyor’s</w:t>
            </w:r>
            <w:r w:rsidRPr="001F569A">
              <w:rPr>
                <w:rFonts w:cs="Arial"/>
                <w:szCs w:val="22"/>
              </w:rPr>
              <w:t xml:space="preserve"> supervision, the surveyor must personally sign, date and retain each page or sheet of the field notes and (in the case of a survey recorded by electronic means) each page or sheet of the reduced and formatted data.</w:t>
            </w:r>
          </w:p>
          <w:p w14:paraId="085662A4" w14:textId="0B22C328" w:rsidR="00ED64E6" w:rsidRPr="001F569A" w:rsidRDefault="00ED64E6">
            <w:pPr>
              <w:numPr>
                <w:ilvl w:val="0"/>
                <w:numId w:val="50"/>
              </w:numPr>
              <w:spacing w:afterLines="60" w:after="144"/>
              <w:rPr>
                <w:rFonts w:cs="Arial"/>
                <w:szCs w:val="22"/>
              </w:rPr>
            </w:pPr>
            <w:r w:rsidRPr="001F569A">
              <w:rPr>
                <w:rFonts w:cs="Arial"/>
                <w:szCs w:val="22"/>
              </w:rPr>
              <w:t>Before signing each page or sheet, the surveyor must be satisfied that the notes are accurate and that the date the work was performed is recorded.</w:t>
            </w:r>
          </w:p>
        </w:tc>
      </w:tr>
      <w:tr w:rsidR="00ED64E6" w:rsidRPr="001F569A" w14:paraId="5B1C7260" w14:textId="77777777" w:rsidTr="00424CD0">
        <w:trPr>
          <w:cantSplit/>
        </w:trPr>
        <w:tc>
          <w:tcPr>
            <w:tcW w:w="1807" w:type="dxa"/>
            <w:tcBorders>
              <w:top w:val="nil"/>
              <w:left w:val="nil"/>
              <w:bottom w:val="nil"/>
              <w:right w:val="nil"/>
            </w:tcBorders>
          </w:tcPr>
          <w:p w14:paraId="6FDDACEE" w14:textId="4FA58363" w:rsidR="00ED64E6" w:rsidRPr="00624F48" w:rsidRDefault="00ED64E6" w:rsidP="006E7FD5">
            <w:pPr>
              <w:spacing w:afterLines="60" w:after="144"/>
              <w:rPr>
                <w:rStyle w:val="Emphasis"/>
                <w:szCs w:val="22"/>
              </w:rPr>
            </w:pPr>
            <w:r w:rsidRPr="00B353CE">
              <w:rPr>
                <w:rStyle w:val="Emphasis"/>
                <w:szCs w:val="22"/>
              </w:rPr>
              <w:t>Recording angles</w:t>
            </w:r>
            <w:r w:rsidR="00755879" w:rsidRPr="00BE2E0E">
              <w:rPr>
                <w:rStyle w:val="Emphasis"/>
                <w:szCs w:val="22"/>
              </w:rPr>
              <w:t>,</w:t>
            </w:r>
            <w:r w:rsidRPr="00587C15">
              <w:rPr>
                <w:rStyle w:val="Emphasis"/>
                <w:szCs w:val="22"/>
              </w:rPr>
              <w:t xml:space="preserve"> bearings</w:t>
            </w:r>
            <w:r w:rsidR="00D57C16" w:rsidRPr="00624F48">
              <w:rPr>
                <w:rStyle w:val="Emphasis"/>
                <w:szCs w:val="22"/>
              </w:rPr>
              <w:t xml:space="preserve"> and distances</w:t>
            </w:r>
          </w:p>
        </w:tc>
        <w:tc>
          <w:tcPr>
            <w:tcW w:w="562" w:type="dxa"/>
            <w:tcBorders>
              <w:top w:val="nil"/>
              <w:left w:val="nil"/>
              <w:bottom w:val="nil"/>
              <w:right w:val="nil"/>
            </w:tcBorders>
          </w:tcPr>
          <w:p w14:paraId="26400B64" w14:textId="1BAE4D1A" w:rsidR="00ED64E6" w:rsidRPr="001F569A" w:rsidRDefault="003C38E8" w:rsidP="006E7FD5">
            <w:pPr>
              <w:spacing w:afterLines="60" w:after="144"/>
              <w:rPr>
                <w:rFonts w:cs="Arial"/>
                <w:szCs w:val="22"/>
              </w:rPr>
            </w:pPr>
            <w:r w:rsidRPr="001F569A">
              <w:rPr>
                <w:rFonts w:cs="Arial"/>
                <w:szCs w:val="22"/>
              </w:rPr>
              <w:t>58</w:t>
            </w:r>
            <w:r w:rsidR="00A8158A" w:rsidRPr="001F569A">
              <w:rPr>
                <w:rFonts w:cs="Arial"/>
                <w:szCs w:val="22"/>
              </w:rPr>
              <w:t>.</w:t>
            </w:r>
          </w:p>
        </w:tc>
        <w:tc>
          <w:tcPr>
            <w:tcW w:w="6598" w:type="dxa"/>
            <w:tcBorders>
              <w:top w:val="nil"/>
              <w:left w:val="nil"/>
              <w:bottom w:val="nil"/>
              <w:right w:val="nil"/>
            </w:tcBorders>
          </w:tcPr>
          <w:p w14:paraId="597E8A0F" w14:textId="5D4CE10C" w:rsidR="00755879" w:rsidRPr="001F569A" w:rsidRDefault="00ED64E6" w:rsidP="00B019CC">
            <w:pPr>
              <w:pStyle w:val="ListParagraph"/>
              <w:numPr>
                <w:ilvl w:val="0"/>
                <w:numId w:val="113"/>
              </w:numPr>
              <w:spacing w:afterLines="60" w:after="144" w:line="240" w:lineRule="auto"/>
              <w:ind w:right="-173"/>
              <w:contextualSpacing w:val="0"/>
              <w:rPr>
                <w:rFonts w:cs="Arial"/>
              </w:rPr>
            </w:pPr>
            <w:r w:rsidRPr="001F569A">
              <w:rPr>
                <w:rFonts w:ascii="Arial" w:hAnsi="Arial" w:cs="Arial"/>
              </w:rPr>
              <w:t xml:space="preserve">All angles and bearings must be observed and recorded in degrees, minutes and seconds, and expressed clockwise from zero </w:t>
            </w:r>
            <w:r w:rsidR="00755879" w:rsidRPr="001F569A">
              <w:rPr>
                <w:rFonts w:ascii="Arial" w:hAnsi="Arial" w:cs="Arial"/>
              </w:rPr>
              <w:t xml:space="preserve">through </w:t>
            </w:r>
            <w:r w:rsidRPr="001F569A">
              <w:rPr>
                <w:rFonts w:ascii="Arial" w:hAnsi="Arial" w:cs="Arial"/>
              </w:rPr>
              <w:t>to 360 degrees.</w:t>
            </w:r>
          </w:p>
          <w:p w14:paraId="47852D02" w14:textId="2944BDDC" w:rsidR="00ED64E6" w:rsidRPr="001F569A" w:rsidRDefault="00D57C16" w:rsidP="00B019CC">
            <w:pPr>
              <w:pStyle w:val="ListParagraph"/>
              <w:numPr>
                <w:ilvl w:val="0"/>
                <w:numId w:val="113"/>
              </w:numPr>
              <w:spacing w:afterLines="60" w:after="144" w:line="240" w:lineRule="auto"/>
              <w:contextualSpacing w:val="0"/>
              <w:rPr>
                <w:rFonts w:asciiTheme="majorHAnsi" w:hAnsiTheme="majorHAnsi" w:cstheme="majorHAnsi"/>
              </w:rPr>
            </w:pPr>
            <w:r w:rsidRPr="001F569A">
              <w:rPr>
                <w:rFonts w:asciiTheme="majorHAnsi" w:hAnsiTheme="majorHAnsi" w:cstheme="majorHAnsi"/>
              </w:rPr>
              <w:t xml:space="preserve">All distances </w:t>
            </w:r>
            <w:r w:rsidR="00097FA4" w:rsidRPr="001F569A">
              <w:rPr>
                <w:rFonts w:asciiTheme="majorHAnsi" w:hAnsiTheme="majorHAnsi" w:cstheme="majorHAnsi"/>
              </w:rPr>
              <w:t xml:space="preserve">must be measured and recorded </w:t>
            </w:r>
            <w:r w:rsidRPr="001F569A">
              <w:rPr>
                <w:rFonts w:asciiTheme="majorHAnsi" w:hAnsiTheme="majorHAnsi" w:cstheme="majorHAnsi"/>
              </w:rPr>
              <w:t>in metres.</w:t>
            </w:r>
          </w:p>
        </w:tc>
      </w:tr>
    </w:tbl>
    <w:p w14:paraId="42D2C3DF" w14:textId="77777777" w:rsidR="005E567F" w:rsidRDefault="005E567F" w:rsidP="006E7FD5">
      <w:pPr>
        <w:pStyle w:val="Heading1"/>
      </w:pPr>
    </w:p>
    <w:p w14:paraId="69A2C1F0" w14:textId="77777777" w:rsidR="005E567F" w:rsidRDefault="005E567F">
      <w:pPr>
        <w:rPr>
          <w:rFonts w:cs="Arial"/>
          <w:b/>
          <w:sz w:val="36"/>
          <w:szCs w:val="20"/>
        </w:rPr>
      </w:pPr>
      <w:r>
        <w:br w:type="page"/>
      </w:r>
    </w:p>
    <w:p w14:paraId="1E726F63" w14:textId="10305589" w:rsidR="00D3244B" w:rsidRDefault="00D3244B" w:rsidP="006E7FD5">
      <w:pPr>
        <w:pStyle w:val="Heading1"/>
        <w:rPr>
          <w:rStyle w:val="Emphasis"/>
          <w:i w:val="0"/>
          <w:iCs w:val="0"/>
          <w:sz w:val="36"/>
        </w:rPr>
      </w:pPr>
      <w:bookmarkStart w:id="49" w:name="_Toc50369599"/>
      <w:bookmarkStart w:id="50" w:name="_Toc134972680"/>
      <w:r w:rsidRPr="006E7FD5">
        <w:rPr>
          <w:rStyle w:val="Emphasis"/>
          <w:i w:val="0"/>
          <w:iCs w:val="0"/>
          <w:sz w:val="36"/>
        </w:rPr>
        <w:lastRenderedPageBreak/>
        <w:t xml:space="preserve">Division 7 </w:t>
      </w:r>
      <w:r w:rsidRPr="006E7FD5">
        <w:t>–</w:t>
      </w:r>
      <w:r w:rsidRPr="006E7FD5">
        <w:rPr>
          <w:rStyle w:val="Emphasis"/>
          <w:i w:val="0"/>
          <w:iCs w:val="0"/>
          <w:sz w:val="36"/>
        </w:rPr>
        <w:t xml:space="preserve"> </w:t>
      </w:r>
      <w:r w:rsidR="005E5076" w:rsidRPr="0040671B">
        <w:rPr>
          <w:rStyle w:val="Emphasis"/>
          <w:i w:val="0"/>
          <w:iCs w:val="0"/>
          <w:sz w:val="36"/>
        </w:rPr>
        <w:t>Deposited</w:t>
      </w:r>
      <w:r w:rsidR="005E5076" w:rsidRPr="006E7FD5">
        <w:rPr>
          <w:rStyle w:val="Emphasis"/>
          <w:i w:val="0"/>
          <w:iCs w:val="0"/>
          <w:sz w:val="36"/>
        </w:rPr>
        <w:t xml:space="preserve"> </w:t>
      </w:r>
      <w:r w:rsidRPr="006E7FD5">
        <w:rPr>
          <w:rStyle w:val="Emphasis"/>
          <w:i w:val="0"/>
          <w:iCs w:val="0"/>
          <w:sz w:val="36"/>
        </w:rPr>
        <w:t>Plans</w:t>
      </w:r>
      <w:bookmarkEnd w:id="49"/>
      <w:bookmarkEnd w:id="50"/>
    </w:p>
    <w:p w14:paraId="13D0EFCD" w14:textId="51A590DE" w:rsidR="005E567F" w:rsidRPr="00B019CC" w:rsidRDefault="005E567F" w:rsidP="00B019CC">
      <w:pPr>
        <w:pStyle w:val="Heading3"/>
      </w:pPr>
      <w:bookmarkStart w:id="51" w:name="_Toc134972681"/>
      <w:r w:rsidRPr="005E567F">
        <w:t>Directions 59 – 65</w:t>
      </w:r>
      <w:bookmarkEnd w:id="51"/>
    </w:p>
    <w:tbl>
      <w:tblPr>
        <w:tblW w:w="8965" w:type="dxa"/>
        <w:tblInd w:w="-34" w:type="dxa"/>
        <w:tblLayout w:type="fixed"/>
        <w:tblLook w:val="0000" w:firstRow="0" w:lastRow="0" w:firstColumn="0" w:lastColumn="0" w:noHBand="0" w:noVBand="0"/>
      </w:tblPr>
      <w:tblGrid>
        <w:gridCol w:w="1804"/>
        <w:gridCol w:w="566"/>
        <w:gridCol w:w="6595"/>
      </w:tblGrid>
      <w:tr w:rsidR="003765BB" w:rsidRPr="005E567F" w14:paraId="4C5FDC50" w14:textId="77777777" w:rsidTr="00424CD0">
        <w:trPr>
          <w:cantSplit/>
        </w:trPr>
        <w:tc>
          <w:tcPr>
            <w:tcW w:w="1804" w:type="dxa"/>
          </w:tcPr>
          <w:p w14:paraId="615FDB1A" w14:textId="50088F69" w:rsidR="003765BB" w:rsidRPr="00BE2E0E" w:rsidRDefault="003765BB">
            <w:pPr>
              <w:spacing w:afterLines="60" w:after="144"/>
              <w:rPr>
                <w:rStyle w:val="Emphasis"/>
                <w:szCs w:val="22"/>
              </w:rPr>
            </w:pPr>
            <w:r w:rsidRPr="00B353CE">
              <w:rPr>
                <w:rStyle w:val="Emphasis"/>
                <w:szCs w:val="22"/>
              </w:rPr>
              <w:t>Plans to be lodged promptly</w:t>
            </w:r>
          </w:p>
        </w:tc>
        <w:tc>
          <w:tcPr>
            <w:tcW w:w="566" w:type="dxa"/>
          </w:tcPr>
          <w:p w14:paraId="35656630" w14:textId="6457C8FC" w:rsidR="003765BB" w:rsidRPr="005E567F" w:rsidRDefault="003765BB">
            <w:pPr>
              <w:spacing w:afterLines="60" w:after="144"/>
              <w:rPr>
                <w:rFonts w:cs="Arial"/>
                <w:szCs w:val="22"/>
              </w:rPr>
            </w:pPr>
            <w:r w:rsidRPr="005E567F">
              <w:rPr>
                <w:rFonts w:cs="Arial"/>
                <w:szCs w:val="22"/>
              </w:rPr>
              <w:t>59.</w:t>
            </w:r>
          </w:p>
        </w:tc>
        <w:tc>
          <w:tcPr>
            <w:tcW w:w="6595" w:type="dxa"/>
          </w:tcPr>
          <w:p w14:paraId="5C70B1DE" w14:textId="28851364" w:rsidR="003765BB" w:rsidRPr="00753CAD" w:rsidRDefault="003765BB" w:rsidP="00B019CC">
            <w:pPr>
              <w:pStyle w:val="ListParagraph"/>
              <w:numPr>
                <w:ilvl w:val="0"/>
                <w:numId w:val="92"/>
              </w:numPr>
              <w:spacing w:afterLines="60" w:after="144" w:line="240" w:lineRule="auto"/>
              <w:contextualSpacing w:val="0"/>
              <w:rPr>
                <w:rFonts w:ascii="Arial" w:hAnsi="Arial" w:cs="Arial"/>
              </w:rPr>
            </w:pPr>
            <w:r w:rsidRPr="00753CAD">
              <w:rPr>
                <w:rFonts w:ascii="Arial" w:hAnsi="Arial" w:cs="Arial"/>
              </w:rPr>
              <w:t>Plans must be lodged with the Surveyor-General no later than 12 months after completion of the survey.</w:t>
            </w:r>
          </w:p>
          <w:p w14:paraId="0E0E0EF1" w14:textId="56DA199E" w:rsidR="003765BB" w:rsidRPr="00B353CE" w:rsidDel="003765BB" w:rsidRDefault="003765BB" w:rsidP="00B019CC">
            <w:pPr>
              <w:pStyle w:val="ListParagraph"/>
              <w:numPr>
                <w:ilvl w:val="0"/>
                <w:numId w:val="92"/>
              </w:numPr>
              <w:spacing w:afterLines="60" w:after="144" w:line="240" w:lineRule="auto"/>
              <w:contextualSpacing w:val="0"/>
              <w:rPr>
                <w:rFonts w:cs="Arial"/>
              </w:rPr>
            </w:pPr>
            <w:r w:rsidRPr="00B019CC">
              <w:rPr>
                <w:rFonts w:ascii="Arial" w:hAnsi="Arial" w:cs="Arial"/>
              </w:rPr>
              <w:t>All marking as required in Division 4 of these Directions must be completed prior to lodgement unless an exemption is granted by the Surveyor-General.</w:t>
            </w:r>
            <w:r w:rsidR="007B7679" w:rsidRPr="00B019CC" w:rsidDel="007B7679">
              <w:rPr>
                <w:rFonts w:ascii="Arial" w:hAnsi="Arial" w:cs="Arial"/>
              </w:rPr>
              <w:t xml:space="preserve"> </w:t>
            </w:r>
          </w:p>
        </w:tc>
      </w:tr>
      <w:tr w:rsidR="00ED64E6" w:rsidRPr="005E567F" w14:paraId="66BB58A7" w14:textId="77777777" w:rsidTr="00424CD0">
        <w:trPr>
          <w:cantSplit/>
        </w:trPr>
        <w:tc>
          <w:tcPr>
            <w:tcW w:w="1804" w:type="dxa"/>
          </w:tcPr>
          <w:p w14:paraId="3C5A3A35" w14:textId="77777777" w:rsidR="00ED64E6" w:rsidRPr="00BE2E0E" w:rsidRDefault="00ED64E6">
            <w:pPr>
              <w:spacing w:afterLines="60" w:after="144"/>
              <w:rPr>
                <w:rStyle w:val="Emphasis"/>
                <w:szCs w:val="22"/>
              </w:rPr>
            </w:pPr>
            <w:r w:rsidRPr="00B353CE">
              <w:rPr>
                <w:rStyle w:val="Emphasis"/>
                <w:szCs w:val="22"/>
              </w:rPr>
              <w:t>Standards for plans</w:t>
            </w:r>
          </w:p>
        </w:tc>
        <w:tc>
          <w:tcPr>
            <w:tcW w:w="566" w:type="dxa"/>
          </w:tcPr>
          <w:p w14:paraId="6C77E6AE" w14:textId="77777777" w:rsidR="00ED64E6" w:rsidRPr="005E567F" w:rsidRDefault="00ED64E6">
            <w:pPr>
              <w:spacing w:afterLines="60" w:after="144"/>
              <w:rPr>
                <w:rFonts w:cs="Arial"/>
                <w:szCs w:val="22"/>
              </w:rPr>
            </w:pPr>
            <w:r w:rsidRPr="005E567F">
              <w:rPr>
                <w:rFonts w:cs="Arial"/>
                <w:szCs w:val="22"/>
              </w:rPr>
              <w:t>60.</w:t>
            </w:r>
          </w:p>
        </w:tc>
        <w:tc>
          <w:tcPr>
            <w:tcW w:w="6595" w:type="dxa"/>
          </w:tcPr>
          <w:p w14:paraId="1220AE83" w14:textId="686016B2" w:rsidR="003765BB" w:rsidRPr="005E567F" w:rsidRDefault="003765BB" w:rsidP="00B019CC">
            <w:pPr>
              <w:numPr>
                <w:ilvl w:val="0"/>
                <w:numId w:val="250"/>
              </w:numPr>
              <w:spacing w:afterLines="60" w:after="144"/>
              <w:rPr>
                <w:rFonts w:cs="Arial"/>
                <w:szCs w:val="22"/>
              </w:rPr>
            </w:pPr>
            <w:r w:rsidRPr="00B353CE">
              <w:rPr>
                <w:rFonts w:cs="Arial"/>
                <w:szCs w:val="22"/>
              </w:rPr>
              <w:t>Guideline No. 6</w:t>
            </w:r>
            <w:r w:rsidR="003B5815">
              <w:rPr>
                <w:rFonts w:cs="Arial"/>
                <w:szCs w:val="22"/>
              </w:rPr>
              <w:t xml:space="preserve"> </w:t>
            </w:r>
            <w:r w:rsidRPr="00BE2E0E">
              <w:rPr>
                <w:rFonts w:cs="Arial"/>
                <w:szCs w:val="22"/>
              </w:rPr>
              <w:t>may be reviewed by the Surveyor-</w:t>
            </w:r>
            <w:r w:rsidR="004E6584" w:rsidRPr="00BE2E0E">
              <w:rPr>
                <w:rFonts w:cs="Arial"/>
                <w:szCs w:val="22"/>
              </w:rPr>
              <w:t>General and</w:t>
            </w:r>
            <w:r w:rsidRPr="00BE2E0E">
              <w:rPr>
                <w:rFonts w:cs="Arial"/>
                <w:szCs w:val="22"/>
              </w:rPr>
              <w:t xml:space="preserve"> promulgated as a </w:t>
            </w:r>
            <w:r w:rsidR="007234CF" w:rsidRPr="00587C15">
              <w:rPr>
                <w:rFonts w:cs="Arial"/>
                <w:szCs w:val="22"/>
              </w:rPr>
              <w:t xml:space="preserve">notifiable </w:t>
            </w:r>
            <w:r w:rsidRPr="00624F48">
              <w:rPr>
                <w:rFonts w:cs="Arial"/>
                <w:szCs w:val="22"/>
              </w:rPr>
              <w:t>instrument.</w:t>
            </w:r>
          </w:p>
          <w:p w14:paraId="041CFA4F" w14:textId="573FB949" w:rsidR="00ED64E6" w:rsidRPr="005E567F" w:rsidRDefault="00E75293" w:rsidP="00B019CC">
            <w:pPr>
              <w:numPr>
                <w:ilvl w:val="0"/>
                <w:numId w:val="250"/>
              </w:numPr>
              <w:spacing w:afterLines="60" w:after="144"/>
              <w:rPr>
                <w:rFonts w:cs="Arial"/>
                <w:szCs w:val="22"/>
              </w:rPr>
            </w:pPr>
            <w:r w:rsidRPr="005E567F">
              <w:rPr>
                <w:rFonts w:cs="Arial"/>
                <w:szCs w:val="22"/>
              </w:rPr>
              <w:t xml:space="preserve">Plans </w:t>
            </w:r>
            <w:r w:rsidR="0039249E" w:rsidRPr="005E567F">
              <w:rPr>
                <w:rFonts w:cs="Arial"/>
                <w:szCs w:val="22"/>
              </w:rPr>
              <w:t>may</w:t>
            </w:r>
            <w:r w:rsidRPr="005E567F">
              <w:rPr>
                <w:rFonts w:cs="Arial"/>
                <w:szCs w:val="22"/>
              </w:rPr>
              <w:t xml:space="preserve"> be rejected</w:t>
            </w:r>
            <w:r w:rsidR="008E71D8" w:rsidRPr="005E567F">
              <w:rPr>
                <w:rFonts w:cs="Arial"/>
                <w:szCs w:val="22"/>
              </w:rPr>
              <w:t xml:space="preserve"> for examination in accordance with Guideline No. 6</w:t>
            </w:r>
            <w:r w:rsidRPr="005E567F">
              <w:rPr>
                <w:rFonts w:cs="Arial"/>
                <w:szCs w:val="22"/>
              </w:rPr>
              <w:t>.</w:t>
            </w:r>
          </w:p>
        </w:tc>
      </w:tr>
      <w:tr w:rsidR="00ED64E6" w:rsidRPr="005E567F" w14:paraId="4BA641D9" w14:textId="77777777" w:rsidTr="00424CD0">
        <w:trPr>
          <w:cantSplit/>
        </w:trPr>
        <w:tc>
          <w:tcPr>
            <w:tcW w:w="1804" w:type="dxa"/>
          </w:tcPr>
          <w:p w14:paraId="59510E10" w14:textId="77777777" w:rsidR="00ED64E6" w:rsidRPr="00BE2E0E" w:rsidRDefault="00ED64E6">
            <w:pPr>
              <w:spacing w:afterLines="60" w:after="144"/>
              <w:rPr>
                <w:rStyle w:val="Emphasis"/>
                <w:szCs w:val="22"/>
              </w:rPr>
            </w:pPr>
            <w:r w:rsidRPr="00B353CE">
              <w:rPr>
                <w:rStyle w:val="Emphasis"/>
                <w:szCs w:val="22"/>
              </w:rPr>
              <w:t>Datum to be shown</w:t>
            </w:r>
          </w:p>
        </w:tc>
        <w:tc>
          <w:tcPr>
            <w:tcW w:w="566" w:type="dxa"/>
          </w:tcPr>
          <w:p w14:paraId="15955175" w14:textId="77777777" w:rsidR="00ED64E6" w:rsidRPr="005E567F" w:rsidRDefault="00ED64E6">
            <w:pPr>
              <w:spacing w:afterLines="60" w:after="144"/>
              <w:rPr>
                <w:rFonts w:cs="Arial"/>
                <w:szCs w:val="22"/>
              </w:rPr>
            </w:pPr>
            <w:r w:rsidRPr="005E567F">
              <w:rPr>
                <w:rFonts w:cs="Arial"/>
                <w:szCs w:val="22"/>
              </w:rPr>
              <w:t>61.</w:t>
            </w:r>
          </w:p>
        </w:tc>
        <w:tc>
          <w:tcPr>
            <w:tcW w:w="6595" w:type="dxa"/>
          </w:tcPr>
          <w:p w14:paraId="11E65061" w14:textId="653C6E98" w:rsidR="00ED64E6" w:rsidRPr="005E567F" w:rsidRDefault="00ED64E6">
            <w:pPr>
              <w:spacing w:afterLines="60" w:after="144"/>
              <w:rPr>
                <w:rFonts w:cs="Arial"/>
                <w:szCs w:val="22"/>
              </w:rPr>
            </w:pPr>
            <w:r w:rsidRPr="005E567F">
              <w:rPr>
                <w:rFonts w:cs="Arial"/>
                <w:szCs w:val="22"/>
              </w:rPr>
              <w:t xml:space="preserve">A surveyor </w:t>
            </w:r>
            <w:r w:rsidR="007C5422">
              <w:rPr>
                <w:rFonts w:cs="Arial"/>
                <w:szCs w:val="22"/>
              </w:rPr>
              <w:t>must</w:t>
            </w:r>
            <w:r w:rsidRPr="005E567F">
              <w:rPr>
                <w:rFonts w:cs="Arial"/>
                <w:szCs w:val="22"/>
              </w:rPr>
              <w:t xml:space="preserve"> show the datum line of the orientation of a survey </w:t>
            </w:r>
            <w:r w:rsidR="00170C48">
              <w:rPr>
                <w:rFonts w:cs="Arial"/>
                <w:szCs w:val="22"/>
              </w:rPr>
              <w:t>o</w:t>
            </w:r>
            <w:r w:rsidRPr="005E567F">
              <w:rPr>
                <w:rFonts w:cs="Arial"/>
                <w:szCs w:val="22"/>
              </w:rPr>
              <w:t xml:space="preserve">n the plan by </w:t>
            </w:r>
            <w:r w:rsidR="00170C48" w:rsidRPr="00170C48">
              <w:rPr>
                <w:rFonts w:cs="Arial"/>
                <w:szCs w:val="22"/>
              </w:rPr>
              <w:t>plac</w:t>
            </w:r>
            <w:r w:rsidR="00170C48">
              <w:rPr>
                <w:rFonts w:cs="Arial"/>
                <w:szCs w:val="22"/>
              </w:rPr>
              <w:t>ing</w:t>
            </w:r>
            <w:r w:rsidR="00170C48" w:rsidRPr="00170C48">
              <w:rPr>
                <w:rFonts w:cs="Arial"/>
                <w:szCs w:val="22"/>
              </w:rPr>
              <w:t xml:space="preserve"> at the terminals</w:t>
            </w:r>
            <w:r w:rsidR="00170C48">
              <w:rPr>
                <w:rFonts w:cs="Arial"/>
                <w:szCs w:val="22"/>
              </w:rPr>
              <w:t xml:space="preserve"> the </w:t>
            </w:r>
            <w:r w:rsidRPr="005E567F">
              <w:rPr>
                <w:rFonts w:cs="Arial"/>
                <w:szCs w:val="22"/>
              </w:rPr>
              <w:t xml:space="preserve">distinguishing letters </w:t>
            </w:r>
            <w:r w:rsidR="00FB3E02" w:rsidRPr="005E567F">
              <w:rPr>
                <w:rFonts w:cs="Arial"/>
                <w:szCs w:val="22"/>
              </w:rPr>
              <w:t>‘</w:t>
            </w:r>
            <w:r w:rsidR="00D40B15" w:rsidRPr="005E567F">
              <w:rPr>
                <w:rFonts w:cs="Arial"/>
                <w:szCs w:val="22"/>
              </w:rPr>
              <w:t>A</w:t>
            </w:r>
            <w:r w:rsidR="00FB3E02" w:rsidRPr="005E567F">
              <w:rPr>
                <w:rFonts w:cs="Arial"/>
                <w:szCs w:val="22"/>
              </w:rPr>
              <w:t>’ and ‘</w:t>
            </w:r>
            <w:r w:rsidR="00D40B15" w:rsidRPr="005E567F">
              <w:rPr>
                <w:rFonts w:cs="Arial"/>
                <w:szCs w:val="22"/>
              </w:rPr>
              <w:t>B</w:t>
            </w:r>
            <w:r w:rsidR="00FB3E02" w:rsidRPr="005E567F">
              <w:rPr>
                <w:rFonts w:cs="Arial"/>
                <w:szCs w:val="22"/>
              </w:rPr>
              <w:t>’</w:t>
            </w:r>
            <w:r w:rsidR="008E0169" w:rsidRPr="005E567F">
              <w:rPr>
                <w:rFonts w:cs="Arial"/>
                <w:szCs w:val="22"/>
              </w:rPr>
              <w:t xml:space="preserve"> </w:t>
            </w:r>
            <w:r w:rsidRPr="005E567F">
              <w:rPr>
                <w:rFonts w:cs="Arial"/>
                <w:szCs w:val="22"/>
              </w:rPr>
              <w:t>and</w:t>
            </w:r>
            <w:r w:rsidR="00170C48">
              <w:rPr>
                <w:rFonts w:cs="Arial"/>
                <w:szCs w:val="22"/>
              </w:rPr>
              <w:t xml:space="preserve"> noting</w:t>
            </w:r>
            <w:r w:rsidRPr="005E567F">
              <w:rPr>
                <w:rFonts w:cs="Arial"/>
                <w:szCs w:val="22"/>
              </w:rPr>
              <w:t xml:space="preserve"> the nature of the marks defining the datum</w:t>
            </w:r>
            <w:r w:rsidR="00170C48">
              <w:rPr>
                <w:rFonts w:cs="Arial"/>
                <w:szCs w:val="22"/>
              </w:rPr>
              <w:t>.</w:t>
            </w:r>
          </w:p>
        </w:tc>
      </w:tr>
      <w:tr w:rsidR="005E567F" w:rsidRPr="005E567F" w14:paraId="3FF74B40" w14:textId="77777777" w:rsidTr="00424CD0">
        <w:trPr>
          <w:cantSplit/>
        </w:trPr>
        <w:tc>
          <w:tcPr>
            <w:tcW w:w="1804" w:type="dxa"/>
          </w:tcPr>
          <w:p w14:paraId="7338B2AD" w14:textId="6BCAC49C" w:rsidR="005E567F" w:rsidRPr="005E567F" w:rsidRDefault="005E567F" w:rsidP="005E567F">
            <w:pPr>
              <w:spacing w:afterLines="60" w:after="144"/>
              <w:rPr>
                <w:rStyle w:val="Emphasis"/>
                <w:szCs w:val="22"/>
              </w:rPr>
            </w:pPr>
            <w:r w:rsidRPr="005E567F">
              <w:rPr>
                <w:rStyle w:val="Emphasis"/>
                <w:szCs w:val="22"/>
              </w:rPr>
              <w:t>Description of marks and connections to be shown</w:t>
            </w:r>
          </w:p>
        </w:tc>
        <w:tc>
          <w:tcPr>
            <w:tcW w:w="566" w:type="dxa"/>
          </w:tcPr>
          <w:p w14:paraId="612B7E2C" w14:textId="697ECAF2" w:rsidR="005E567F" w:rsidRPr="005E567F" w:rsidRDefault="005E567F" w:rsidP="005E567F">
            <w:pPr>
              <w:spacing w:afterLines="60" w:after="144"/>
              <w:rPr>
                <w:rFonts w:cs="Arial"/>
                <w:szCs w:val="22"/>
              </w:rPr>
            </w:pPr>
            <w:r>
              <w:rPr>
                <w:rFonts w:cs="Arial"/>
                <w:szCs w:val="22"/>
              </w:rPr>
              <w:t>62.</w:t>
            </w:r>
          </w:p>
        </w:tc>
        <w:tc>
          <w:tcPr>
            <w:tcW w:w="6595" w:type="dxa"/>
          </w:tcPr>
          <w:p w14:paraId="07B5AA59" w14:textId="340A1B8B" w:rsidR="005E567F" w:rsidRPr="005E567F" w:rsidRDefault="005E567F">
            <w:pPr>
              <w:spacing w:afterLines="60" w:after="144"/>
              <w:rPr>
                <w:rFonts w:cs="Arial"/>
                <w:szCs w:val="22"/>
              </w:rPr>
            </w:pPr>
            <w:r w:rsidRPr="005E567F">
              <w:rPr>
                <w:rFonts w:cs="Arial"/>
                <w:szCs w:val="22"/>
              </w:rPr>
              <w:t xml:space="preserve">A surveyor </w:t>
            </w:r>
            <w:r w:rsidR="007C5422">
              <w:rPr>
                <w:rFonts w:cs="Arial"/>
                <w:szCs w:val="22"/>
              </w:rPr>
              <w:t>must</w:t>
            </w:r>
            <w:r w:rsidRPr="005E567F">
              <w:rPr>
                <w:rFonts w:cs="Arial"/>
                <w:szCs w:val="22"/>
              </w:rPr>
              <w:t xml:space="preserve"> indicate on the plan:</w:t>
            </w:r>
          </w:p>
          <w:p w14:paraId="5F54BCAC" w14:textId="78497DB9" w:rsidR="005E567F" w:rsidRPr="005E567F" w:rsidRDefault="005E567F">
            <w:pPr>
              <w:numPr>
                <w:ilvl w:val="0"/>
                <w:numId w:val="32"/>
              </w:numPr>
              <w:spacing w:afterLines="60" w:after="144"/>
              <w:rPr>
                <w:rFonts w:cs="Arial"/>
                <w:szCs w:val="22"/>
              </w:rPr>
            </w:pPr>
            <w:r w:rsidRPr="005E567F">
              <w:rPr>
                <w:rFonts w:cs="Arial"/>
                <w:szCs w:val="22"/>
              </w:rPr>
              <w:t>the nature of any corner or line mark placed which is not a peg;</w:t>
            </w:r>
            <w:r w:rsidR="005D5842">
              <w:rPr>
                <w:rFonts w:cs="Arial"/>
                <w:szCs w:val="22"/>
              </w:rPr>
              <w:t xml:space="preserve"> and</w:t>
            </w:r>
          </w:p>
          <w:p w14:paraId="60C1D77C" w14:textId="382A23D9" w:rsidR="005E567F" w:rsidRPr="00B019CC" w:rsidRDefault="005E567F">
            <w:pPr>
              <w:numPr>
                <w:ilvl w:val="0"/>
                <w:numId w:val="32"/>
              </w:numPr>
              <w:spacing w:afterLines="60" w:after="144"/>
              <w:rPr>
                <w:rFonts w:cs="Arial"/>
                <w:szCs w:val="22"/>
              </w:rPr>
            </w:pPr>
            <w:r w:rsidRPr="00B019CC">
              <w:rPr>
                <w:rFonts w:cs="Arial"/>
                <w:szCs w:val="22"/>
              </w:rPr>
              <w:t xml:space="preserve">the nature of any reference mark or CRM placed together with the relevant connections; </w:t>
            </w:r>
            <w:r w:rsidR="005D5842">
              <w:rPr>
                <w:rFonts w:cs="Arial"/>
                <w:szCs w:val="22"/>
              </w:rPr>
              <w:t>and</w:t>
            </w:r>
          </w:p>
          <w:p w14:paraId="0774A5B0" w14:textId="77777777" w:rsidR="005E567F" w:rsidRPr="00B019CC" w:rsidRDefault="005E567F">
            <w:pPr>
              <w:numPr>
                <w:ilvl w:val="0"/>
                <w:numId w:val="32"/>
              </w:numPr>
              <w:spacing w:afterLines="60" w:after="144"/>
              <w:rPr>
                <w:rFonts w:cs="Arial"/>
                <w:szCs w:val="22"/>
              </w:rPr>
            </w:pPr>
            <w:r w:rsidRPr="00B019CC">
              <w:rPr>
                <w:rFonts w:cs="Arial"/>
                <w:szCs w:val="22"/>
              </w:rPr>
              <w:t>the nature of any reference mark or CRM found and surveyed, together with the relevant connections; and</w:t>
            </w:r>
          </w:p>
          <w:p w14:paraId="5C944A67" w14:textId="32DC03F8" w:rsidR="005E567F" w:rsidRPr="005E567F" w:rsidRDefault="005E567F" w:rsidP="00B019CC">
            <w:pPr>
              <w:numPr>
                <w:ilvl w:val="0"/>
                <w:numId w:val="32"/>
              </w:numPr>
              <w:spacing w:afterLines="60" w:after="144"/>
              <w:rPr>
                <w:rFonts w:cs="Arial"/>
                <w:szCs w:val="22"/>
              </w:rPr>
            </w:pPr>
            <w:r w:rsidRPr="00B019CC">
              <w:rPr>
                <w:rFonts w:cs="Arial"/>
                <w:szCs w:val="22"/>
              </w:rPr>
              <w:t>closed connections between control marks.</w:t>
            </w:r>
          </w:p>
        </w:tc>
      </w:tr>
      <w:tr w:rsidR="00634DC5" w:rsidRPr="005E567F" w14:paraId="3F7AD2F7" w14:textId="77777777" w:rsidTr="00424CD0">
        <w:trPr>
          <w:cantSplit/>
        </w:trPr>
        <w:tc>
          <w:tcPr>
            <w:tcW w:w="1804" w:type="dxa"/>
          </w:tcPr>
          <w:p w14:paraId="2DD0CC86" w14:textId="00A7DC73" w:rsidR="00634DC5" w:rsidRPr="005E567F" w:rsidRDefault="00634DC5" w:rsidP="00634DC5">
            <w:pPr>
              <w:spacing w:afterLines="60" w:after="144"/>
              <w:rPr>
                <w:rStyle w:val="Emphasis"/>
                <w:szCs w:val="22"/>
              </w:rPr>
            </w:pPr>
            <w:r w:rsidRPr="00634DC5">
              <w:rPr>
                <w:rStyle w:val="Emphasis"/>
                <w:szCs w:val="22"/>
              </w:rPr>
              <w:lastRenderedPageBreak/>
              <w:t>Information to be shown on Plan</w:t>
            </w:r>
          </w:p>
        </w:tc>
        <w:tc>
          <w:tcPr>
            <w:tcW w:w="566" w:type="dxa"/>
          </w:tcPr>
          <w:p w14:paraId="3E42FC5C" w14:textId="5A45FA15" w:rsidR="00634DC5" w:rsidRDefault="00634DC5" w:rsidP="00634DC5">
            <w:pPr>
              <w:spacing w:afterLines="60" w:after="144"/>
              <w:rPr>
                <w:rFonts w:cs="Arial"/>
                <w:szCs w:val="22"/>
              </w:rPr>
            </w:pPr>
            <w:r>
              <w:rPr>
                <w:rFonts w:cs="Arial"/>
                <w:szCs w:val="22"/>
              </w:rPr>
              <w:t>63.</w:t>
            </w:r>
          </w:p>
        </w:tc>
        <w:tc>
          <w:tcPr>
            <w:tcW w:w="6595" w:type="dxa"/>
          </w:tcPr>
          <w:p w14:paraId="3F2031BF" w14:textId="5693A8A2" w:rsidR="00634DC5" w:rsidRPr="0040671B" w:rsidRDefault="00634DC5" w:rsidP="00634DC5">
            <w:pPr>
              <w:spacing w:afterLines="60" w:after="144"/>
              <w:rPr>
                <w:rFonts w:cs="Arial"/>
                <w:szCs w:val="22"/>
              </w:rPr>
            </w:pPr>
            <w:r w:rsidRPr="0040671B">
              <w:rPr>
                <w:rFonts w:cs="Arial"/>
                <w:szCs w:val="22"/>
              </w:rPr>
              <w:t xml:space="preserve">A surveyor </w:t>
            </w:r>
            <w:r w:rsidR="007C5422">
              <w:rPr>
                <w:rFonts w:cs="Arial"/>
                <w:szCs w:val="22"/>
              </w:rPr>
              <w:t>must</w:t>
            </w:r>
            <w:r w:rsidRPr="0040671B">
              <w:rPr>
                <w:rFonts w:cs="Arial"/>
                <w:szCs w:val="22"/>
              </w:rPr>
              <w:t xml:space="preserve"> show on </w:t>
            </w:r>
            <w:r w:rsidR="004F7438" w:rsidRPr="0040671B">
              <w:rPr>
                <w:rFonts w:cs="Arial"/>
                <w:szCs w:val="22"/>
              </w:rPr>
              <w:t xml:space="preserve">the </w:t>
            </w:r>
            <w:r w:rsidRPr="0040671B">
              <w:rPr>
                <w:rFonts w:cs="Arial"/>
                <w:szCs w:val="22"/>
              </w:rPr>
              <w:t>plan:</w:t>
            </w:r>
          </w:p>
          <w:p w14:paraId="51214CD2" w14:textId="2B8AEC39" w:rsidR="00634DC5" w:rsidRPr="0040671B" w:rsidRDefault="00634DC5" w:rsidP="00634DC5">
            <w:pPr>
              <w:pStyle w:val="ListParagraph"/>
              <w:numPr>
                <w:ilvl w:val="0"/>
                <w:numId w:val="222"/>
              </w:numPr>
              <w:spacing w:afterLines="60" w:after="144" w:line="240" w:lineRule="auto"/>
              <w:contextualSpacing w:val="0"/>
              <w:rPr>
                <w:rFonts w:ascii="Arial" w:hAnsi="Arial" w:cs="Arial"/>
              </w:rPr>
            </w:pPr>
            <w:r w:rsidRPr="0040671B">
              <w:rPr>
                <w:rFonts w:ascii="Arial" w:hAnsi="Arial" w:cs="Arial"/>
              </w:rPr>
              <w:t xml:space="preserve">the nature of all boundaries at the </w:t>
            </w:r>
            <w:r w:rsidR="00BE4FDB" w:rsidRPr="0040671B">
              <w:rPr>
                <w:rFonts w:ascii="Arial" w:hAnsi="Arial" w:cs="Arial"/>
              </w:rPr>
              <w:t>completion date</w:t>
            </w:r>
            <w:r w:rsidRPr="0040671B">
              <w:rPr>
                <w:rFonts w:ascii="Arial" w:hAnsi="Arial" w:cs="Arial"/>
              </w:rPr>
              <w:t xml:space="preserve"> of the survey, irrespective of how they are marked or defined.</w:t>
            </w:r>
          </w:p>
          <w:p w14:paraId="058CE55E" w14:textId="6B2FCF66" w:rsidR="00634DC5" w:rsidRPr="0040671B" w:rsidRDefault="00634DC5" w:rsidP="00634DC5">
            <w:pPr>
              <w:pStyle w:val="ListParagraph"/>
              <w:numPr>
                <w:ilvl w:val="0"/>
                <w:numId w:val="222"/>
              </w:numPr>
              <w:spacing w:afterLines="60" w:after="144" w:line="240" w:lineRule="auto"/>
              <w:contextualSpacing w:val="0"/>
              <w:rPr>
                <w:rFonts w:ascii="Arial" w:hAnsi="Arial" w:cs="Arial"/>
              </w:rPr>
            </w:pPr>
            <w:r w:rsidRPr="0040671B">
              <w:rPr>
                <w:rFonts w:ascii="Arial" w:hAnsi="Arial" w:cs="Arial"/>
              </w:rPr>
              <w:t>the description, width</w:t>
            </w:r>
            <w:r w:rsidR="00D81B24">
              <w:rPr>
                <w:rFonts w:ascii="Arial" w:hAnsi="Arial" w:cs="Arial"/>
              </w:rPr>
              <w:t>,</w:t>
            </w:r>
            <w:r w:rsidRPr="0040671B">
              <w:rPr>
                <w:rFonts w:ascii="Arial" w:hAnsi="Arial" w:cs="Arial"/>
              </w:rPr>
              <w:t xml:space="preserve"> and where practicable, height and the </w:t>
            </w:r>
            <w:r w:rsidR="00D81B24">
              <w:rPr>
                <w:rFonts w:ascii="Arial" w:hAnsi="Arial" w:cs="Arial"/>
              </w:rPr>
              <w:t xml:space="preserve">relationship to </w:t>
            </w:r>
            <w:r w:rsidRPr="0040671B">
              <w:rPr>
                <w:rFonts w:ascii="Arial" w:hAnsi="Arial" w:cs="Arial"/>
              </w:rPr>
              <w:t>the boundary</w:t>
            </w:r>
            <w:r w:rsidR="00D81B24">
              <w:t xml:space="preserve"> </w:t>
            </w:r>
            <w:r w:rsidR="00D81B24" w:rsidRPr="00D81B24">
              <w:rPr>
                <w:rFonts w:ascii="Arial" w:hAnsi="Arial" w:cs="Arial"/>
              </w:rPr>
              <w:t xml:space="preserve">of all </w:t>
            </w:r>
            <w:r w:rsidR="006E2836">
              <w:rPr>
                <w:rFonts w:ascii="Arial" w:hAnsi="Arial" w:cs="Arial"/>
              </w:rPr>
              <w:t xml:space="preserve">common </w:t>
            </w:r>
            <w:r w:rsidR="00D81B24" w:rsidRPr="00D81B24">
              <w:rPr>
                <w:rFonts w:ascii="Arial" w:hAnsi="Arial" w:cs="Arial"/>
              </w:rPr>
              <w:t>walls</w:t>
            </w:r>
            <w:r w:rsidRPr="0040671B">
              <w:rPr>
                <w:rFonts w:ascii="Arial" w:hAnsi="Arial" w:cs="Arial"/>
              </w:rPr>
              <w:t>; and</w:t>
            </w:r>
          </w:p>
          <w:p w14:paraId="0947E8CB" w14:textId="6B4D6676" w:rsidR="00634DC5" w:rsidRPr="0040671B" w:rsidRDefault="00634DC5" w:rsidP="00634DC5">
            <w:pPr>
              <w:pStyle w:val="ListParagraph"/>
              <w:numPr>
                <w:ilvl w:val="1"/>
                <w:numId w:val="222"/>
              </w:numPr>
              <w:spacing w:afterLines="60" w:after="144" w:line="240" w:lineRule="auto"/>
              <w:contextualSpacing w:val="0"/>
              <w:rPr>
                <w:rFonts w:ascii="Arial" w:hAnsi="Arial" w:cs="Arial"/>
              </w:rPr>
            </w:pPr>
            <w:r w:rsidRPr="0040671B">
              <w:rPr>
                <w:rFonts w:ascii="Arial" w:hAnsi="Arial" w:cs="Arial"/>
              </w:rPr>
              <w:t xml:space="preserve">if a wall is on a boundary, the boundary </w:t>
            </w:r>
            <w:r w:rsidR="007C5422">
              <w:rPr>
                <w:rFonts w:ascii="Arial" w:hAnsi="Arial" w:cs="Arial"/>
              </w:rPr>
              <w:t>must</w:t>
            </w:r>
            <w:r w:rsidRPr="0040671B">
              <w:rPr>
                <w:rFonts w:ascii="Arial" w:hAnsi="Arial" w:cs="Arial"/>
              </w:rPr>
              <w:t xml:space="preserve"> be described on the plan as ‘face of wall’ or ‘passing through wall’, or otherwise, as appropriate.  </w:t>
            </w:r>
          </w:p>
          <w:p w14:paraId="26BA7C94" w14:textId="5AED6CAD" w:rsidR="00634DC5" w:rsidRPr="0040671B" w:rsidRDefault="00634DC5" w:rsidP="00634DC5">
            <w:pPr>
              <w:pStyle w:val="ListParagraph"/>
              <w:numPr>
                <w:ilvl w:val="1"/>
                <w:numId w:val="222"/>
              </w:numPr>
              <w:spacing w:afterLines="60" w:after="144" w:line="240" w:lineRule="auto"/>
              <w:contextualSpacing w:val="0"/>
              <w:rPr>
                <w:rFonts w:ascii="Arial" w:hAnsi="Arial" w:cs="Arial"/>
              </w:rPr>
            </w:pPr>
            <w:r w:rsidRPr="0040671B">
              <w:rPr>
                <w:rFonts w:ascii="Arial" w:hAnsi="Arial" w:cs="Arial"/>
              </w:rPr>
              <w:t xml:space="preserve">a wall </w:t>
            </w:r>
            <w:r w:rsidR="007C5422">
              <w:rPr>
                <w:rFonts w:ascii="Arial" w:hAnsi="Arial" w:cs="Arial"/>
              </w:rPr>
              <w:t>must</w:t>
            </w:r>
            <w:r w:rsidRPr="0040671B">
              <w:rPr>
                <w:rFonts w:ascii="Arial" w:hAnsi="Arial" w:cs="Arial"/>
              </w:rPr>
              <w:t xml:space="preserve"> only be described as a ‘party wall’ in accordance with Section 32 of the </w:t>
            </w:r>
            <w:r w:rsidRPr="0040671B">
              <w:rPr>
                <w:rFonts w:ascii="Arial" w:hAnsi="Arial" w:cs="Arial"/>
                <w:i/>
                <w:iCs/>
              </w:rPr>
              <w:t>City Area Leases Ordinance 1936</w:t>
            </w:r>
            <w:r w:rsidRPr="0040671B">
              <w:rPr>
                <w:rFonts w:ascii="Arial" w:hAnsi="Arial" w:cs="Arial"/>
              </w:rPr>
              <w:t xml:space="preserve">, as applied and modified by Section 5 of the </w:t>
            </w:r>
            <w:r w:rsidRPr="0040671B">
              <w:rPr>
                <w:rFonts w:ascii="Arial" w:hAnsi="Arial" w:cs="Arial"/>
                <w:i/>
                <w:iCs/>
              </w:rPr>
              <w:t>National Lands Ordinance 1989</w:t>
            </w:r>
            <w:r w:rsidRPr="0040671B">
              <w:rPr>
                <w:rFonts w:ascii="Arial" w:hAnsi="Arial" w:cs="Arial"/>
              </w:rPr>
              <w:t xml:space="preserve"> for National Land, and/or Sections 27 and 28 of the </w:t>
            </w:r>
            <w:r w:rsidRPr="0040671B">
              <w:rPr>
                <w:rFonts w:ascii="Arial" w:hAnsi="Arial" w:cs="Arial"/>
                <w:i/>
              </w:rPr>
              <w:t>Common Boundaries Act 1981</w:t>
            </w:r>
            <w:r w:rsidRPr="0040671B">
              <w:rPr>
                <w:rFonts w:ascii="Arial" w:hAnsi="Arial" w:cs="Arial"/>
              </w:rPr>
              <w:t xml:space="preserve"> for Territory Land.</w:t>
            </w:r>
          </w:p>
          <w:p w14:paraId="5B4A0285" w14:textId="7021E829" w:rsidR="00634DC5" w:rsidRPr="0040671B" w:rsidRDefault="00634DC5" w:rsidP="00634DC5">
            <w:pPr>
              <w:numPr>
                <w:ilvl w:val="0"/>
                <w:numId w:val="222"/>
              </w:numPr>
              <w:spacing w:afterLines="60" w:after="144"/>
              <w:rPr>
                <w:rFonts w:cs="Arial"/>
                <w:szCs w:val="22"/>
              </w:rPr>
            </w:pPr>
            <w:r w:rsidRPr="0040671B">
              <w:rPr>
                <w:rFonts w:cs="Arial"/>
                <w:szCs w:val="22"/>
              </w:rPr>
              <w:t>the location and description (including the nature, construction material, and if practicable, height</w:t>
            </w:r>
            <w:r w:rsidR="005D5842">
              <w:rPr>
                <w:rFonts w:cs="Arial"/>
                <w:szCs w:val="22"/>
              </w:rPr>
              <w:t xml:space="preserve"> and age</w:t>
            </w:r>
            <w:r w:rsidRPr="0040671B">
              <w:rPr>
                <w:rFonts w:cs="Arial"/>
                <w:szCs w:val="22"/>
              </w:rPr>
              <w:t xml:space="preserve">) and the relationship to the boundary of any permanent </w:t>
            </w:r>
            <w:r w:rsidR="00D81B24">
              <w:rPr>
                <w:rFonts w:cs="Arial"/>
                <w:szCs w:val="22"/>
              </w:rPr>
              <w:t xml:space="preserve">structure </w:t>
            </w:r>
            <w:r w:rsidRPr="0040671B">
              <w:rPr>
                <w:rFonts w:cs="Arial"/>
                <w:szCs w:val="22"/>
              </w:rPr>
              <w:t xml:space="preserve">(including any fence): </w:t>
            </w:r>
          </w:p>
          <w:p w14:paraId="414F9078" w14:textId="3BB4D12D" w:rsidR="00634DC5" w:rsidRPr="0040671B" w:rsidRDefault="00634DC5" w:rsidP="00634DC5">
            <w:pPr>
              <w:numPr>
                <w:ilvl w:val="1"/>
                <w:numId w:val="222"/>
              </w:numPr>
              <w:spacing w:afterLines="60" w:after="144"/>
              <w:rPr>
                <w:rFonts w:cs="Arial"/>
                <w:szCs w:val="22"/>
              </w:rPr>
            </w:pPr>
            <w:r w:rsidRPr="0040671B">
              <w:rPr>
                <w:rFonts w:cs="Arial"/>
                <w:szCs w:val="22"/>
              </w:rPr>
              <w:t>that is within one metre of the boundary of the land surveyed</w:t>
            </w:r>
            <w:r w:rsidR="00416002" w:rsidRPr="0040671B">
              <w:rPr>
                <w:rFonts w:cs="Arial"/>
                <w:szCs w:val="22"/>
              </w:rPr>
              <w:t>;</w:t>
            </w:r>
            <w:r w:rsidRPr="0040671B">
              <w:rPr>
                <w:rFonts w:cs="Arial"/>
                <w:szCs w:val="22"/>
              </w:rPr>
              <w:t xml:space="preserve"> or</w:t>
            </w:r>
          </w:p>
          <w:p w14:paraId="24661181" w14:textId="5E8FBE9E" w:rsidR="00634DC5" w:rsidRPr="0040671B" w:rsidRDefault="00634DC5" w:rsidP="00634DC5">
            <w:pPr>
              <w:numPr>
                <w:ilvl w:val="1"/>
                <w:numId w:val="222"/>
              </w:numPr>
              <w:spacing w:afterLines="60" w:after="144"/>
              <w:rPr>
                <w:rFonts w:cs="Arial"/>
                <w:szCs w:val="22"/>
              </w:rPr>
            </w:pPr>
            <w:r w:rsidRPr="0040671B">
              <w:rPr>
                <w:rFonts w:cs="Arial"/>
                <w:szCs w:val="22"/>
              </w:rPr>
              <w:t>otherwise relevant to the boundary.</w:t>
            </w:r>
          </w:p>
          <w:p w14:paraId="7ABA4765" w14:textId="30526C2F" w:rsidR="00634DC5" w:rsidRPr="0040671B" w:rsidRDefault="00BE4FDB" w:rsidP="00634DC5">
            <w:pPr>
              <w:pStyle w:val="ListParagraph"/>
              <w:numPr>
                <w:ilvl w:val="0"/>
                <w:numId w:val="222"/>
              </w:numPr>
              <w:spacing w:afterLines="60" w:after="144" w:line="240" w:lineRule="auto"/>
              <w:contextualSpacing w:val="0"/>
              <w:rPr>
                <w:rFonts w:ascii="Arial" w:hAnsi="Arial" w:cs="Arial"/>
              </w:rPr>
            </w:pPr>
            <w:r w:rsidRPr="0040671B">
              <w:rPr>
                <w:rFonts w:ascii="Arial" w:hAnsi="Arial" w:cs="Arial"/>
              </w:rPr>
              <w:t>any</w:t>
            </w:r>
            <w:r w:rsidR="00634DC5" w:rsidRPr="0040671B">
              <w:rPr>
                <w:rFonts w:ascii="Arial" w:hAnsi="Arial" w:cs="Arial"/>
              </w:rPr>
              <w:t xml:space="preserve"> doubt, discrepancy or difficulty suggested by or encountered in a survey</w:t>
            </w:r>
            <w:r w:rsidR="004F7438" w:rsidRPr="0040671B">
              <w:rPr>
                <w:rFonts w:ascii="Arial" w:hAnsi="Arial" w:cs="Arial"/>
              </w:rPr>
              <w:t>,</w:t>
            </w:r>
            <w:r w:rsidR="00634DC5" w:rsidRPr="0040671B">
              <w:rPr>
                <w:rFonts w:ascii="Arial" w:hAnsi="Arial" w:cs="Arial"/>
              </w:rPr>
              <w:t xml:space="preserve"> or in an accompanying report.</w:t>
            </w:r>
          </w:p>
          <w:p w14:paraId="1284A6C2" w14:textId="6EF1BD00" w:rsidR="00416002" w:rsidRPr="0040671B" w:rsidRDefault="00416002">
            <w:pPr>
              <w:pStyle w:val="ListParagraph"/>
              <w:numPr>
                <w:ilvl w:val="0"/>
                <w:numId w:val="222"/>
              </w:numPr>
              <w:spacing w:afterLines="60" w:after="144" w:line="240" w:lineRule="auto"/>
              <w:contextualSpacing w:val="0"/>
              <w:rPr>
                <w:rFonts w:ascii="Arial" w:hAnsi="Arial" w:cs="Arial"/>
              </w:rPr>
            </w:pPr>
            <w:r w:rsidRPr="0040671B">
              <w:rPr>
                <w:rFonts w:ascii="Arial" w:hAnsi="Arial" w:cs="Arial"/>
              </w:rPr>
              <w:t>the complete dimensions (including bearings and distances) of each parcel of land surveyed.</w:t>
            </w:r>
          </w:p>
          <w:p w14:paraId="2AD81A6F" w14:textId="429CC028" w:rsidR="00634DC5" w:rsidRPr="0040671B" w:rsidRDefault="00BE4FDB" w:rsidP="00B019CC">
            <w:pPr>
              <w:pStyle w:val="ListParagraph"/>
              <w:numPr>
                <w:ilvl w:val="0"/>
                <w:numId w:val="222"/>
              </w:numPr>
              <w:spacing w:afterLines="60" w:after="144" w:line="240" w:lineRule="auto"/>
              <w:contextualSpacing w:val="0"/>
              <w:rPr>
                <w:rFonts w:cs="Arial"/>
              </w:rPr>
            </w:pPr>
            <w:r w:rsidRPr="0040671B">
              <w:rPr>
                <w:rFonts w:ascii="Arial" w:hAnsi="Arial" w:cs="Arial"/>
              </w:rPr>
              <w:t>all distances as horizontal ground distances, expressed in metres.</w:t>
            </w:r>
          </w:p>
        </w:tc>
      </w:tr>
      <w:tr w:rsidR="00634DC5" w:rsidRPr="005E567F" w14:paraId="348A9D2C" w14:textId="77777777" w:rsidTr="00424CD0">
        <w:trPr>
          <w:cantSplit/>
        </w:trPr>
        <w:tc>
          <w:tcPr>
            <w:tcW w:w="1804" w:type="dxa"/>
          </w:tcPr>
          <w:p w14:paraId="4E4EA45B" w14:textId="11B11DBD" w:rsidR="00634DC5" w:rsidRPr="00BE2E0E" w:rsidRDefault="00634DC5">
            <w:pPr>
              <w:spacing w:afterLines="60" w:after="144"/>
              <w:rPr>
                <w:rStyle w:val="Emphasis"/>
                <w:szCs w:val="22"/>
              </w:rPr>
            </w:pPr>
            <w:r w:rsidRPr="00B353CE">
              <w:rPr>
                <w:rStyle w:val="Emphasis"/>
                <w:szCs w:val="22"/>
              </w:rPr>
              <w:t>GNSS and remote sensing derived lines to be indicated</w:t>
            </w:r>
          </w:p>
        </w:tc>
        <w:tc>
          <w:tcPr>
            <w:tcW w:w="566" w:type="dxa"/>
          </w:tcPr>
          <w:p w14:paraId="3A0404C3" w14:textId="0B57CFBB" w:rsidR="00634DC5" w:rsidRPr="005E567F" w:rsidRDefault="00634DC5">
            <w:pPr>
              <w:spacing w:afterLines="60" w:after="144"/>
              <w:rPr>
                <w:rFonts w:cs="Arial"/>
                <w:szCs w:val="22"/>
              </w:rPr>
            </w:pPr>
            <w:r w:rsidRPr="005E567F">
              <w:rPr>
                <w:rFonts w:cs="Arial"/>
                <w:szCs w:val="22"/>
              </w:rPr>
              <w:t>64.</w:t>
            </w:r>
          </w:p>
        </w:tc>
        <w:tc>
          <w:tcPr>
            <w:tcW w:w="6595" w:type="dxa"/>
          </w:tcPr>
          <w:p w14:paraId="47376E2D" w14:textId="0815B39E" w:rsidR="00634DC5" w:rsidRPr="0040671B" w:rsidRDefault="00634DC5">
            <w:pPr>
              <w:keepNext/>
              <w:spacing w:afterLines="60" w:after="144"/>
              <w:rPr>
                <w:rFonts w:cs="Arial"/>
                <w:szCs w:val="22"/>
              </w:rPr>
            </w:pPr>
            <w:r w:rsidRPr="0040671B">
              <w:rPr>
                <w:rFonts w:cs="Arial"/>
                <w:szCs w:val="22"/>
              </w:rPr>
              <w:t>A plan that includes lines derived from GNSS observations, from photogrammetric or remote sensing means, must indicate which of those lines have been so derived.</w:t>
            </w:r>
          </w:p>
        </w:tc>
      </w:tr>
      <w:tr w:rsidR="00634DC5" w:rsidRPr="0040671B" w14:paraId="0164D156" w14:textId="77777777" w:rsidTr="00424CD0">
        <w:trPr>
          <w:cantSplit/>
        </w:trPr>
        <w:tc>
          <w:tcPr>
            <w:tcW w:w="1804" w:type="dxa"/>
          </w:tcPr>
          <w:p w14:paraId="341BCAB2" w14:textId="77777777" w:rsidR="00634DC5" w:rsidRPr="00BE2E0E" w:rsidRDefault="00634DC5">
            <w:pPr>
              <w:keepNext/>
              <w:spacing w:afterLines="60" w:after="144"/>
              <w:rPr>
                <w:rStyle w:val="Emphasis"/>
                <w:szCs w:val="22"/>
              </w:rPr>
            </w:pPr>
            <w:r w:rsidRPr="00B353CE">
              <w:rPr>
                <w:rStyle w:val="Emphasis"/>
                <w:szCs w:val="22"/>
              </w:rPr>
              <w:t>Certification</w:t>
            </w:r>
          </w:p>
        </w:tc>
        <w:tc>
          <w:tcPr>
            <w:tcW w:w="566" w:type="dxa"/>
          </w:tcPr>
          <w:p w14:paraId="293BEB21" w14:textId="77777777" w:rsidR="00634DC5" w:rsidRPr="005E567F" w:rsidRDefault="00634DC5">
            <w:pPr>
              <w:keepNext/>
              <w:spacing w:afterLines="60" w:after="144"/>
              <w:rPr>
                <w:rFonts w:cs="Arial"/>
                <w:szCs w:val="22"/>
              </w:rPr>
            </w:pPr>
            <w:r w:rsidRPr="005E567F">
              <w:rPr>
                <w:rFonts w:cs="Arial"/>
                <w:szCs w:val="22"/>
              </w:rPr>
              <w:t>65.</w:t>
            </w:r>
          </w:p>
        </w:tc>
        <w:tc>
          <w:tcPr>
            <w:tcW w:w="6595" w:type="dxa"/>
            <w:shd w:val="clear" w:color="auto" w:fill="auto"/>
          </w:tcPr>
          <w:p w14:paraId="3FD783D1" w14:textId="1931E85A" w:rsidR="00634DC5" w:rsidRDefault="00634DC5" w:rsidP="002753F7">
            <w:pPr>
              <w:keepNext/>
              <w:numPr>
                <w:ilvl w:val="0"/>
                <w:numId w:val="101"/>
              </w:numPr>
              <w:spacing w:afterLines="60" w:after="144"/>
              <w:rPr>
                <w:rFonts w:cs="Arial"/>
                <w:szCs w:val="22"/>
              </w:rPr>
            </w:pPr>
            <w:r w:rsidRPr="002753F7">
              <w:rPr>
                <w:rFonts w:cs="Arial"/>
                <w:szCs w:val="22"/>
              </w:rPr>
              <w:t xml:space="preserve">Where a surveyor is required to </w:t>
            </w:r>
            <w:r w:rsidR="00170C48">
              <w:rPr>
                <w:rFonts w:cs="Arial"/>
                <w:szCs w:val="22"/>
              </w:rPr>
              <w:t xml:space="preserve">lodge a plan </w:t>
            </w:r>
            <w:r w:rsidRPr="002753F7">
              <w:rPr>
                <w:rFonts w:cs="Arial"/>
                <w:szCs w:val="22"/>
              </w:rPr>
              <w:t xml:space="preserve">at the Registrar-General’s Office the surveyor </w:t>
            </w:r>
            <w:r w:rsidR="007C5422">
              <w:rPr>
                <w:rFonts w:cs="Arial"/>
                <w:szCs w:val="22"/>
              </w:rPr>
              <w:t>must</w:t>
            </w:r>
            <w:r w:rsidRPr="002753F7">
              <w:rPr>
                <w:rFonts w:cs="Arial"/>
                <w:szCs w:val="22"/>
              </w:rPr>
              <w:t xml:space="preserve"> endorse a certificate in or to the effect of Form 3 </w:t>
            </w:r>
            <w:r w:rsidR="002753F7">
              <w:rPr>
                <w:rFonts w:cs="Arial"/>
                <w:szCs w:val="22"/>
              </w:rPr>
              <w:t xml:space="preserve">or Form 3A in </w:t>
            </w:r>
            <w:r w:rsidRPr="002753F7">
              <w:rPr>
                <w:rFonts w:cs="Arial"/>
                <w:szCs w:val="22"/>
              </w:rPr>
              <w:t>Schedule 1 to these Directio</w:t>
            </w:r>
            <w:r w:rsidR="001E3F18" w:rsidRPr="002753F7">
              <w:rPr>
                <w:rFonts w:cs="Arial"/>
                <w:szCs w:val="22"/>
              </w:rPr>
              <w:t>ns.</w:t>
            </w:r>
          </w:p>
          <w:p w14:paraId="107D6922" w14:textId="2FE9D31D" w:rsidR="002753F7" w:rsidRDefault="00B370FA" w:rsidP="002753F7">
            <w:pPr>
              <w:keepNext/>
              <w:numPr>
                <w:ilvl w:val="0"/>
                <w:numId w:val="101"/>
              </w:numPr>
              <w:spacing w:afterLines="60" w:after="144"/>
              <w:rPr>
                <w:rFonts w:cs="Arial"/>
                <w:szCs w:val="22"/>
              </w:rPr>
            </w:pPr>
            <w:r w:rsidRPr="00F734ED">
              <w:rPr>
                <w:rFonts w:cs="Arial"/>
                <w:szCs w:val="22"/>
              </w:rPr>
              <w:t>C</w:t>
            </w:r>
            <w:r w:rsidR="002753F7" w:rsidRPr="00F734ED">
              <w:rPr>
                <w:rFonts w:cs="Arial"/>
                <w:szCs w:val="22"/>
              </w:rPr>
              <w:t>ertifications must be a digital representation of the surveyors original signature</w:t>
            </w:r>
            <w:r w:rsidR="002753F7">
              <w:rPr>
                <w:rFonts w:cs="Arial"/>
                <w:szCs w:val="22"/>
              </w:rPr>
              <w:t>.</w:t>
            </w:r>
          </w:p>
          <w:p w14:paraId="7AB80A01" w14:textId="4826B0BB" w:rsidR="00634DC5" w:rsidRPr="002753F7" w:rsidRDefault="00634DC5" w:rsidP="002753F7">
            <w:pPr>
              <w:keepNext/>
              <w:numPr>
                <w:ilvl w:val="0"/>
                <w:numId w:val="101"/>
              </w:numPr>
              <w:spacing w:afterLines="60" w:after="144"/>
              <w:rPr>
                <w:rFonts w:cs="Arial"/>
                <w:szCs w:val="22"/>
              </w:rPr>
            </w:pPr>
            <w:r w:rsidRPr="002753F7">
              <w:rPr>
                <w:rFonts w:cs="Arial"/>
                <w:szCs w:val="22"/>
              </w:rPr>
              <w:t xml:space="preserve">Unless prior written approval is obtained from the Surveyor-General, </w:t>
            </w:r>
            <w:r w:rsidR="00F734ED">
              <w:rPr>
                <w:rFonts w:cs="Arial"/>
                <w:szCs w:val="22"/>
              </w:rPr>
              <w:t xml:space="preserve">the plan must not be </w:t>
            </w:r>
            <w:r w:rsidRPr="002753F7">
              <w:rPr>
                <w:rFonts w:cs="Arial"/>
                <w:szCs w:val="22"/>
              </w:rPr>
              <w:t>certif</w:t>
            </w:r>
            <w:r w:rsidR="00F734ED">
              <w:rPr>
                <w:rFonts w:cs="Arial"/>
                <w:szCs w:val="22"/>
              </w:rPr>
              <w:t xml:space="preserve">ied </w:t>
            </w:r>
            <w:r w:rsidRPr="002753F7">
              <w:rPr>
                <w:rFonts w:cs="Arial"/>
                <w:szCs w:val="22"/>
              </w:rPr>
              <w:t xml:space="preserve">until all survey marks </w:t>
            </w:r>
            <w:r w:rsidR="00F734ED">
              <w:rPr>
                <w:rFonts w:cs="Arial"/>
                <w:szCs w:val="22"/>
              </w:rPr>
              <w:t xml:space="preserve">have been </w:t>
            </w:r>
            <w:r w:rsidRPr="002753F7">
              <w:rPr>
                <w:rFonts w:cs="Arial"/>
                <w:szCs w:val="22"/>
              </w:rPr>
              <w:t>placed</w:t>
            </w:r>
            <w:r w:rsidR="00F734ED">
              <w:rPr>
                <w:rFonts w:cs="Arial"/>
                <w:szCs w:val="22"/>
              </w:rPr>
              <w:t>.</w:t>
            </w:r>
          </w:p>
        </w:tc>
      </w:tr>
    </w:tbl>
    <w:p w14:paraId="44390CE8" w14:textId="77777777" w:rsidR="00ED64E6" w:rsidRPr="00EF6CD0" w:rsidRDefault="00ED64E6" w:rsidP="00B43385">
      <w:pPr>
        <w:pStyle w:val="Header"/>
        <w:tabs>
          <w:tab w:val="clear" w:pos="4153"/>
          <w:tab w:val="clear" w:pos="8306"/>
        </w:tabs>
        <w:spacing w:afterLines="60" w:after="144" w:line="14" w:lineRule="exact"/>
        <w:rPr>
          <w:b w:val="0"/>
          <w:bCs w:val="0"/>
          <w:sz w:val="20"/>
          <w:szCs w:val="20"/>
        </w:rPr>
      </w:pPr>
    </w:p>
    <w:p w14:paraId="1CFE45CC" w14:textId="77777777" w:rsidR="00A50297" w:rsidRDefault="00A50297">
      <w:pPr>
        <w:rPr>
          <w:rFonts w:cs="Arial"/>
          <w:b/>
          <w:sz w:val="36"/>
          <w:szCs w:val="20"/>
        </w:rPr>
      </w:pPr>
      <w:bookmarkStart w:id="52" w:name="_Toc50369601"/>
      <w:r>
        <w:br w:type="page"/>
      </w:r>
    </w:p>
    <w:p w14:paraId="355DA444" w14:textId="4A32E169" w:rsidR="00D3244B" w:rsidRPr="00EF6CD0" w:rsidRDefault="00D3244B">
      <w:pPr>
        <w:pStyle w:val="Heading1"/>
      </w:pPr>
      <w:bookmarkStart w:id="53" w:name="_Toc134972682"/>
      <w:r w:rsidRPr="00EF6CD0">
        <w:lastRenderedPageBreak/>
        <w:t>Division 8 – Stratum Surveys</w:t>
      </w:r>
      <w:bookmarkEnd w:id="52"/>
      <w:bookmarkEnd w:id="53"/>
    </w:p>
    <w:p w14:paraId="0A8898E1" w14:textId="647384D7" w:rsidR="00D3244B" w:rsidRPr="00B353CE" w:rsidRDefault="00D3244B" w:rsidP="00076B4C">
      <w:pPr>
        <w:pStyle w:val="Heading3"/>
      </w:pPr>
      <w:bookmarkStart w:id="54" w:name="_Toc50369602"/>
      <w:bookmarkStart w:id="55" w:name="_Toc134972683"/>
      <w:r w:rsidRPr="00634DC5">
        <w:t>Direction 66</w:t>
      </w:r>
      <w:bookmarkEnd w:id="54"/>
      <w:bookmarkEnd w:id="55"/>
    </w:p>
    <w:tbl>
      <w:tblPr>
        <w:tblW w:w="8965" w:type="dxa"/>
        <w:tblInd w:w="-34" w:type="dxa"/>
        <w:tblLayout w:type="fixed"/>
        <w:tblLook w:val="0000" w:firstRow="0" w:lastRow="0" w:firstColumn="0" w:lastColumn="0" w:noHBand="0" w:noVBand="0"/>
      </w:tblPr>
      <w:tblGrid>
        <w:gridCol w:w="1843"/>
        <w:gridCol w:w="567"/>
        <w:gridCol w:w="6555"/>
      </w:tblGrid>
      <w:tr w:rsidR="00CC4DEC" w:rsidRPr="00EF6CD0" w14:paraId="0067FF2C" w14:textId="77777777" w:rsidTr="00424CD0">
        <w:trPr>
          <w:trHeight w:val="7842"/>
        </w:trPr>
        <w:tc>
          <w:tcPr>
            <w:tcW w:w="1843" w:type="dxa"/>
            <w:tcBorders>
              <w:top w:val="nil"/>
              <w:left w:val="nil"/>
              <w:right w:val="nil"/>
            </w:tcBorders>
          </w:tcPr>
          <w:p w14:paraId="3EBE0106" w14:textId="7003CB87" w:rsidR="00CC4DEC" w:rsidRPr="00B019CC" w:rsidRDefault="00CC4DEC" w:rsidP="00B43385">
            <w:pPr>
              <w:spacing w:afterLines="60" w:after="144"/>
              <w:rPr>
                <w:rStyle w:val="Emphasis"/>
              </w:rPr>
            </w:pPr>
            <w:r w:rsidRPr="004C3314">
              <w:rPr>
                <w:rStyle w:val="Emphasis"/>
              </w:rPr>
              <w:t>Requirements for stratum surveys</w:t>
            </w:r>
          </w:p>
        </w:tc>
        <w:tc>
          <w:tcPr>
            <w:tcW w:w="567" w:type="dxa"/>
            <w:tcBorders>
              <w:top w:val="nil"/>
              <w:left w:val="nil"/>
              <w:right w:val="nil"/>
            </w:tcBorders>
          </w:tcPr>
          <w:p w14:paraId="1A3A093E" w14:textId="77777777" w:rsidR="00CC4DEC" w:rsidRPr="00BE2E0E" w:rsidRDefault="00CC4DEC" w:rsidP="00B43385">
            <w:pPr>
              <w:spacing w:afterLines="60" w:after="144"/>
              <w:rPr>
                <w:rFonts w:cs="Arial"/>
                <w:szCs w:val="22"/>
              </w:rPr>
            </w:pPr>
            <w:r w:rsidRPr="00BE2E0E">
              <w:rPr>
                <w:rFonts w:cs="Arial"/>
                <w:szCs w:val="22"/>
              </w:rPr>
              <w:t>66.</w:t>
            </w:r>
          </w:p>
        </w:tc>
        <w:tc>
          <w:tcPr>
            <w:tcW w:w="6555" w:type="dxa"/>
            <w:tcBorders>
              <w:top w:val="nil"/>
              <w:left w:val="nil"/>
              <w:right w:val="nil"/>
            </w:tcBorders>
            <w:shd w:val="clear" w:color="auto" w:fill="auto"/>
          </w:tcPr>
          <w:p w14:paraId="39E4DA30" w14:textId="297B575A" w:rsidR="00BE2E0E" w:rsidRPr="0040671B" w:rsidRDefault="007B56F9" w:rsidP="00B019CC">
            <w:pPr>
              <w:spacing w:afterLines="60" w:after="144"/>
              <w:rPr>
                <w:rFonts w:cs="Arial"/>
                <w:szCs w:val="22"/>
              </w:rPr>
            </w:pPr>
            <w:r w:rsidRPr="0040671B">
              <w:rPr>
                <w:rFonts w:cs="Arial"/>
                <w:szCs w:val="22"/>
              </w:rPr>
              <w:t>With regards to a stratum survey, a</w:t>
            </w:r>
            <w:r w:rsidR="00CC4DEC" w:rsidRPr="0040671B">
              <w:rPr>
                <w:rFonts w:cs="Arial"/>
                <w:szCs w:val="22"/>
              </w:rPr>
              <w:t xml:space="preserve"> surveyor </w:t>
            </w:r>
            <w:r w:rsidR="007C5422">
              <w:rPr>
                <w:rFonts w:cs="Arial"/>
                <w:szCs w:val="22"/>
              </w:rPr>
              <w:t>must</w:t>
            </w:r>
            <w:r w:rsidR="00CC4DEC" w:rsidRPr="0040671B">
              <w:rPr>
                <w:rFonts w:cs="Arial"/>
                <w:szCs w:val="22"/>
              </w:rPr>
              <w:t>:</w:t>
            </w:r>
          </w:p>
          <w:p w14:paraId="3920936B" w14:textId="643B782D" w:rsidR="007B56F9" w:rsidRPr="0040671B" w:rsidRDefault="007B56F9" w:rsidP="009C4B1D">
            <w:pPr>
              <w:numPr>
                <w:ilvl w:val="0"/>
                <w:numId w:val="257"/>
              </w:numPr>
              <w:spacing w:afterLines="60" w:after="144"/>
              <w:rPr>
                <w:rFonts w:cs="Arial"/>
                <w:szCs w:val="22"/>
              </w:rPr>
            </w:pPr>
            <w:r w:rsidRPr="0040671B">
              <w:rPr>
                <w:rFonts w:cs="Arial"/>
                <w:szCs w:val="22"/>
              </w:rPr>
              <w:t>only complete the survey, once building construction has reached a stage where all relevant structures have been constructed and are suitable for boundary redefinition purposes;</w:t>
            </w:r>
            <w:r w:rsidR="00443DCD">
              <w:rPr>
                <w:rFonts w:cs="Arial"/>
                <w:szCs w:val="22"/>
              </w:rPr>
              <w:t xml:space="preserve"> and</w:t>
            </w:r>
          </w:p>
          <w:p w14:paraId="38F42090" w14:textId="56AE3A82" w:rsidR="00BE2E0E" w:rsidRPr="0040671B" w:rsidRDefault="007B56F9" w:rsidP="009C4B1D">
            <w:pPr>
              <w:numPr>
                <w:ilvl w:val="0"/>
                <w:numId w:val="257"/>
              </w:numPr>
              <w:spacing w:afterLines="60" w:after="144"/>
              <w:rPr>
                <w:rFonts w:cs="Arial"/>
                <w:szCs w:val="22"/>
              </w:rPr>
            </w:pPr>
            <w:r w:rsidRPr="0040671B">
              <w:rPr>
                <w:rFonts w:cs="Arial"/>
                <w:szCs w:val="22"/>
              </w:rPr>
              <w:t xml:space="preserve">where </w:t>
            </w:r>
            <w:r w:rsidR="00317014">
              <w:rPr>
                <w:rFonts w:cs="Arial"/>
                <w:szCs w:val="22"/>
              </w:rPr>
              <w:t>a</w:t>
            </w:r>
            <w:r w:rsidRPr="0040671B">
              <w:rPr>
                <w:rFonts w:cs="Arial"/>
                <w:szCs w:val="22"/>
              </w:rPr>
              <w:t xml:space="preserve"> stratum block</w:t>
            </w:r>
            <w:r w:rsidR="00317014">
              <w:rPr>
                <w:rFonts w:cs="Arial"/>
                <w:szCs w:val="22"/>
              </w:rPr>
              <w:t xml:space="preserve"> overhangs a road or Territory Land</w:t>
            </w:r>
            <w:r w:rsidRPr="0040671B">
              <w:rPr>
                <w:rFonts w:cs="Arial"/>
                <w:szCs w:val="22"/>
              </w:rPr>
              <w:t>, mark at ground level, the projection</w:t>
            </w:r>
            <w:r w:rsidR="00317014">
              <w:rPr>
                <w:rFonts w:cs="Arial"/>
                <w:szCs w:val="22"/>
              </w:rPr>
              <w:t xml:space="preserve"> </w:t>
            </w:r>
            <w:r w:rsidRPr="0040671B">
              <w:rPr>
                <w:rFonts w:cs="Arial"/>
                <w:szCs w:val="22"/>
              </w:rPr>
              <w:t xml:space="preserve">of the </w:t>
            </w:r>
            <w:r w:rsidR="00317014">
              <w:rPr>
                <w:rFonts w:cs="Arial"/>
                <w:szCs w:val="22"/>
              </w:rPr>
              <w:t xml:space="preserve">stratum </w:t>
            </w:r>
            <w:r w:rsidRPr="0040671B">
              <w:rPr>
                <w:rFonts w:cs="Arial"/>
                <w:szCs w:val="22"/>
              </w:rPr>
              <w:t>block;</w:t>
            </w:r>
            <w:r w:rsidR="00443DCD">
              <w:rPr>
                <w:rFonts w:cs="Arial"/>
                <w:szCs w:val="22"/>
              </w:rPr>
              <w:t xml:space="preserve"> and</w:t>
            </w:r>
          </w:p>
          <w:p w14:paraId="7DA96A66" w14:textId="5BA174E7" w:rsidR="00CC4DEC" w:rsidRPr="0040671B" w:rsidRDefault="00F866F0" w:rsidP="009C4B1D">
            <w:pPr>
              <w:numPr>
                <w:ilvl w:val="0"/>
                <w:numId w:val="257"/>
              </w:numPr>
              <w:spacing w:afterLines="60" w:after="144"/>
              <w:rPr>
                <w:rFonts w:cs="Arial"/>
                <w:szCs w:val="22"/>
              </w:rPr>
            </w:pPr>
            <w:r w:rsidRPr="0040671B">
              <w:rPr>
                <w:rFonts w:cs="Arial"/>
                <w:szCs w:val="22"/>
              </w:rPr>
              <w:t>at</w:t>
            </w:r>
            <w:r w:rsidR="007B56F9" w:rsidRPr="0040671B">
              <w:rPr>
                <w:rFonts w:cs="Arial"/>
                <w:szCs w:val="22"/>
              </w:rPr>
              <w:t xml:space="preserve"> ground level</w:t>
            </w:r>
            <w:r w:rsidRPr="0040671B">
              <w:rPr>
                <w:rFonts w:cs="Arial"/>
                <w:szCs w:val="22"/>
              </w:rPr>
              <w:t>, mark</w:t>
            </w:r>
            <w:r w:rsidR="007B56F9" w:rsidRPr="0040671B">
              <w:rPr>
                <w:rFonts w:cs="Arial"/>
                <w:szCs w:val="22"/>
              </w:rPr>
              <w:t xml:space="preserve"> the external subject land boundaries;</w:t>
            </w:r>
            <w:r w:rsidR="00443DCD">
              <w:rPr>
                <w:rFonts w:cs="Arial"/>
                <w:szCs w:val="22"/>
              </w:rPr>
              <w:t xml:space="preserve"> and</w:t>
            </w:r>
          </w:p>
          <w:p w14:paraId="5BE92C9B" w14:textId="26318406" w:rsidR="00F866F0" w:rsidRPr="0040671B" w:rsidRDefault="00F866F0" w:rsidP="009C4B1D">
            <w:pPr>
              <w:numPr>
                <w:ilvl w:val="0"/>
                <w:numId w:val="257"/>
              </w:numPr>
              <w:spacing w:afterLines="60" w:after="144"/>
              <w:rPr>
                <w:rFonts w:cs="Arial"/>
                <w:szCs w:val="22"/>
              </w:rPr>
            </w:pPr>
            <w:r w:rsidRPr="0040671B">
              <w:rPr>
                <w:rFonts w:cs="Arial"/>
                <w:szCs w:val="22"/>
              </w:rPr>
              <w:t>mark the internal subject land boundaries where practicable;</w:t>
            </w:r>
            <w:r w:rsidR="00443DCD">
              <w:rPr>
                <w:rFonts w:cs="Arial"/>
                <w:szCs w:val="22"/>
              </w:rPr>
              <w:t xml:space="preserve"> and</w:t>
            </w:r>
          </w:p>
          <w:p w14:paraId="2708FD87" w14:textId="142F0D81" w:rsidR="007B56F9" w:rsidRPr="0040671B" w:rsidRDefault="00F866F0" w:rsidP="009C4B1D">
            <w:pPr>
              <w:numPr>
                <w:ilvl w:val="0"/>
                <w:numId w:val="257"/>
              </w:numPr>
              <w:spacing w:afterLines="60" w:after="144"/>
              <w:rPr>
                <w:rFonts w:cs="Arial"/>
                <w:szCs w:val="22"/>
              </w:rPr>
            </w:pPr>
            <w:r w:rsidRPr="001B2529">
              <w:rPr>
                <w:rFonts w:cs="Arial"/>
                <w:szCs w:val="22"/>
              </w:rPr>
              <w:t>at each basement level pla</w:t>
            </w:r>
            <w:r w:rsidR="007B56F9" w:rsidRPr="001B2529">
              <w:rPr>
                <w:rFonts w:cs="Arial"/>
                <w:szCs w:val="22"/>
              </w:rPr>
              <w:t>ce a minimum of four intervisible reference marks in a controlled network</w:t>
            </w:r>
            <w:r w:rsidR="007B56F9" w:rsidRPr="0040671B">
              <w:rPr>
                <w:rFonts w:cs="Arial"/>
                <w:szCs w:val="22"/>
              </w:rPr>
              <w:t>;</w:t>
            </w:r>
            <w:r w:rsidR="00443DCD">
              <w:rPr>
                <w:rFonts w:cs="Arial"/>
                <w:szCs w:val="22"/>
              </w:rPr>
              <w:t xml:space="preserve"> and</w:t>
            </w:r>
          </w:p>
          <w:p w14:paraId="54C59EBE" w14:textId="7FD32FFF" w:rsidR="00A14DD7" w:rsidRPr="0040671B" w:rsidRDefault="00A14DD7" w:rsidP="009C4B1D">
            <w:pPr>
              <w:numPr>
                <w:ilvl w:val="0"/>
                <w:numId w:val="257"/>
              </w:numPr>
              <w:spacing w:afterLines="60" w:after="144"/>
              <w:rPr>
                <w:rFonts w:cs="Arial"/>
                <w:szCs w:val="22"/>
              </w:rPr>
            </w:pPr>
            <w:r w:rsidRPr="0040671B">
              <w:rPr>
                <w:rFonts w:cs="Arial"/>
                <w:szCs w:val="22"/>
              </w:rPr>
              <w:t>be exempt from complying with Direction 37</w:t>
            </w:r>
            <w:r w:rsidR="00314EBA">
              <w:rPr>
                <w:rFonts w:cs="Arial"/>
                <w:szCs w:val="22"/>
              </w:rPr>
              <w:t xml:space="preserve"> </w:t>
            </w:r>
            <w:r w:rsidRPr="0040671B">
              <w:rPr>
                <w:rFonts w:cs="Arial"/>
                <w:szCs w:val="22"/>
              </w:rPr>
              <w:t>(b) in relation to (d) above</w:t>
            </w:r>
            <w:r w:rsidR="005745DF" w:rsidRPr="0040671B">
              <w:rPr>
                <w:rFonts w:cs="Arial"/>
                <w:szCs w:val="22"/>
              </w:rPr>
              <w:t>;</w:t>
            </w:r>
            <w:r w:rsidR="00443DCD">
              <w:rPr>
                <w:rFonts w:cs="Arial"/>
                <w:szCs w:val="22"/>
              </w:rPr>
              <w:t xml:space="preserve"> and</w:t>
            </w:r>
          </w:p>
          <w:p w14:paraId="777FB711" w14:textId="55D48F38" w:rsidR="00CC4DEC" w:rsidRPr="00BE2E0E" w:rsidRDefault="007B56F9" w:rsidP="009C4B1D">
            <w:pPr>
              <w:numPr>
                <w:ilvl w:val="0"/>
                <w:numId w:val="257"/>
              </w:numPr>
              <w:spacing w:afterLines="60" w:after="144"/>
              <w:rPr>
                <w:rFonts w:cs="Arial"/>
                <w:szCs w:val="22"/>
              </w:rPr>
            </w:pPr>
            <w:r>
              <w:rPr>
                <w:rFonts w:cs="Arial"/>
                <w:szCs w:val="22"/>
              </w:rPr>
              <w:t>d</w:t>
            </w:r>
            <w:r w:rsidR="00CC4DEC" w:rsidRPr="00BE2E0E">
              <w:rPr>
                <w:rFonts w:cs="Arial"/>
                <w:szCs w:val="22"/>
              </w:rPr>
              <w:t>elineate on the plan the extent of any easement and fully describe its purpose and limits</w:t>
            </w:r>
            <w:r w:rsidR="005745DF">
              <w:rPr>
                <w:rFonts w:cs="Arial"/>
                <w:szCs w:val="22"/>
              </w:rPr>
              <w:t>;</w:t>
            </w:r>
            <w:r w:rsidR="00443DCD">
              <w:rPr>
                <w:rFonts w:cs="Arial"/>
                <w:szCs w:val="22"/>
              </w:rPr>
              <w:t xml:space="preserve"> and</w:t>
            </w:r>
          </w:p>
          <w:p w14:paraId="799F0068" w14:textId="550AD9D2" w:rsidR="00CC4DEC" w:rsidRPr="00BE2E0E" w:rsidRDefault="00CC4DEC" w:rsidP="009C4B1D">
            <w:pPr>
              <w:numPr>
                <w:ilvl w:val="0"/>
                <w:numId w:val="257"/>
              </w:numPr>
              <w:spacing w:afterLines="60" w:after="144"/>
              <w:rPr>
                <w:rFonts w:cs="Arial"/>
                <w:szCs w:val="22"/>
              </w:rPr>
            </w:pPr>
            <w:r w:rsidRPr="00BE2E0E">
              <w:rPr>
                <w:rFonts w:cs="Arial"/>
                <w:szCs w:val="22"/>
              </w:rPr>
              <w:t>show on the plan elevations and sections sufficient to delineate the stratum blocks using reduced levels;</w:t>
            </w:r>
            <w:r w:rsidR="00443DCD">
              <w:rPr>
                <w:rFonts w:cs="Arial"/>
                <w:szCs w:val="22"/>
              </w:rPr>
              <w:t xml:space="preserve"> and</w:t>
            </w:r>
          </w:p>
          <w:p w14:paraId="2D2817A1" w14:textId="018116F6" w:rsidR="009B5D0F" w:rsidRPr="00BE2E0E" w:rsidRDefault="00353D69" w:rsidP="009C4B1D">
            <w:pPr>
              <w:numPr>
                <w:ilvl w:val="0"/>
                <w:numId w:val="257"/>
              </w:numPr>
              <w:spacing w:afterLines="60" w:after="144"/>
              <w:rPr>
                <w:rFonts w:cs="Arial"/>
                <w:szCs w:val="22"/>
              </w:rPr>
            </w:pPr>
            <w:r w:rsidRPr="00353D69">
              <w:rPr>
                <w:rFonts w:cs="Arial"/>
                <w:szCs w:val="22"/>
              </w:rPr>
              <w:t>show on the plan the position and reduced level of at least two reference marks or control marks adjacent to the subject land</w:t>
            </w:r>
            <w:r w:rsidR="009B5D0F" w:rsidRPr="00BE2E0E">
              <w:rPr>
                <w:rFonts w:cs="Arial"/>
                <w:szCs w:val="22"/>
              </w:rPr>
              <w:t>;</w:t>
            </w:r>
            <w:r w:rsidR="00314EBA">
              <w:rPr>
                <w:rFonts w:cs="Arial"/>
                <w:szCs w:val="22"/>
              </w:rPr>
              <w:t xml:space="preserve"> and</w:t>
            </w:r>
          </w:p>
          <w:p w14:paraId="04288AC5" w14:textId="0EB64C9B" w:rsidR="00CC4DEC" w:rsidRDefault="00353D69" w:rsidP="009C4B1D">
            <w:pPr>
              <w:keepNext/>
              <w:numPr>
                <w:ilvl w:val="0"/>
                <w:numId w:val="257"/>
              </w:numPr>
              <w:spacing w:afterLines="60" w:after="144"/>
              <w:rPr>
                <w:rFonts w:cs="Arial"/>
                <w:szCs w:val="22"/>
              </w:rPr>
            </w:pPr>
            <w:r w:rsidRPr="00353D69">
              <w:rPr>
                <w:rFonts w:cs="Arial"/>
                <w:szCs w:val="22"/>
              </w:rPr>
              <w:t xml:space="preserve">determine </w:t>
            </w:r>
            <w:r w:rsidR="00B03197">
              <w:rPr>
                <w:rFonts w:cs="Arial"/>
                <w:szCs w:val="22"/>
              </w:rPr>
              <w:t xml:space="preserve">all </w:t>
            </w:r>
            <w:r w:rsidRPr="00353D69">
              <w:rPr>
                <w:rFonts w:cs="Arial"/>
                <w:szCs w:val="22"/>
              </w:rPr>
              <w:t>reduced levels in accordance with</w:t>
            </w:r>
            <w:r>
              <w:rPr>
                <w:rFonts w:cs="Arial"/>
                <w:szCs w:val="22"/>
              </w:rPr>
              <w:t xml:space="preserve"> </w:t>
            </w:r>
            <w:r w:rsidRPr="00353D69">
              <w:rPr>
                <w:rFonts w:cs="Arial"/>
                <w:szCs w:val="22"/>
              </w:rPr>
              <w:t>Direction 16</w:t>
            </w:r>
            <w:r w:rsidR="00CC4DEC" w:rsidRPr="00BE2E0E">
              <w:rPr>
                <w:rFonts w:cs="Arial"/>
                <w:szCs w:val="22"/>
              </w:rPr>
              <w:t>.</w:t>
            </w:r>
          </w:p>
          <w:p w14:paraId="5BFFD3AA" w14:textId="37609FFA" w:rsidR="00987DD7" w:rsidRPr="009B5D0F" w:rsidRDefault="00987DD7" w:rsidP="002753F7">
            <w:pPr>
              <w:keepNext/>
              <w:spacing w:afterLines="60" w:after="144"/>
              <w:ind w:left="567"/>
              <w:rPr>
                <w:rFonts w:cs="Arial"/>
                <w:szCs w:val="22"/>
              </w:rPr>
            </w:pPr>
          </w:p>
        </w:tc>
      </w:tr>
    </w:tbl>
    <w:p w14:paraId="354AF8D0" w14:textId="77777777" w:rsidR="00CC4DEC" w:rsidRPr="00EF6CD0" w:rsidRDefault="00CC4DEC" w:rsidP="00B43385">
      <w:pPr>
        <w:spacing w:afterLines="60" w:after="144"/>
        <w:rPr>
          <w:rFonts w:cs="Arial"/>
        </w:rPr>
      </w:pPr>
      <w:r w:rsidRPr="00B43385">
        <w:rPr>
          <w:rFonts w:cs="Arial"/>
        </w:rPr>
        <w:br w:type="page"/>
      </w:r>
    </w:p>
    <w:p w14:paraId="03E11B3A" w14:textId="77777777" w:rsidR="00D3244B" w:rsidRPr="00EF6CD0" w:rsidRDefault="00D3244B" w:rsidP="00D3244B">
      <w:pPr>
        <w:pStyle w:val="Heading1"/>
      </w:pPr>
      <w:bookmarkStart w:id="56" w:name="_Toc50369603"/>
      <w:bookmarkStart w:id="57" w:name="_Toc134972684"/>
      <w:r w:rsidRPr="00EF6CD0">
        <w:lastRenderedPageBreak/>
        <w:t>Division 9 – Community Title</w:t>
      </w:r>
      <w:bookmarkEnd w:id="56"/>
      <w:bookmarkEnd w:id="57"/>
    </w:p>
    <w:p w14:paraId="2AB8855D" w14:textId="6DDE3CC2" w:rsidR="00D3244B" w:rsidRPr="00B43385" w:rsidRDefault="00D3244B" w:rsidP="00076B4C">
      <w:pPr>
        <w:pStyle w:val="Heading3"/>
        <w:rPr>
          <w:bCs/>
        </w:rPr>
      </w:pPr>
      <w:bookmarkStart w:id="58" w:name="_Toc50369604"/>
      <w:bookmarkStart w:id="59" w:name="_Toc134972685"/>
      <w:r w:rsidRPr="00B43385">
        <w:t>Direction 67</w:t>
      </w:r>
      <w:bookmarkEnd w:id="58"/>
      <w:bookmarkEnd w:id="59"/>
    </w:p>
    <w:tbl>
      <w:tblPr>
        <w:tblW w:w="8965" w:type="dxa"/>
        <w:tblInd w:w="-34" w:type="dxa"/>
        <w:tblLayout w:type="fixed"/>
        <w:tblLook w:val="0000" w:firstRow="0" w:lastRow="0" w:firstColumn="0" w:lastColumn="0" w:noHBand="0" w:noVBand="0"/>
      </w:tblPr>
      <w:tblGrid>
        <w:gridCol w:w="1843"/>
        <w:gridCol w:w="567"/>
        <w:gridCol w:w="6555"/>
      </w:tblGrid>
      <w:tr w:rsidR="00CC4DEC" w:rsidRPr="00EF6CD0" w14:paraId="250DD8BB" w14:textId="77777777" w:rsidTr="00424CD0">
        <w:trPr>
          <w:cantSplit/>
        </w:trPr>
        <w:tc>
          <w:tcPr>
            <w:tcW w:w="1843" w:type="dxa"/>
            <w:tcBorders>
              <w:top w:val="nil"/>
              <w:left w:val="nil"/>
              <w:right w:val="nil"/>
            </w:tcBorders>
          </w:tcPr>
          <w:p w14:paraId="3573822B" w14:textId="7D81BA47" w:rsidR="00CC4DEC" w:rsidRPr="00B43385" w:rsidRDefault="00CC4DEC">
            <w:pPr>
              <w:spacing w:afterLines="60" w:after="144"/>
              <w:rPr>
                <w:rStyle w:val="Emphasis"/>
                <w:rFonts w:eastAsia="MS Mincho"/>
                <w:b/>
                <w:szCs w:val="28"/>
                <w:lang w:eastAsia="ja-JP"/>
              </w:rPr>
            </w:pPr>
            <w:r w:rsidRPr="00B43385">
              <w:rPr>
                <w:rStyle w:val="Emphasis"/>
              </w:rPr>
              <w:t>Survey and plan requirements</w:t>
            </w:r>
          </w:p>
          <w:p w14:paraId="04DE5198" w14:textId="77777777" w:rsidR="00CC4DEC" w:rsidRPr="00B43385" w:rsidRDefault="00CC4DEC">
            <w:pPr>
              <w:spacing w:afterLines="60" w:after="144"/>
              <w:rPr>
                <w:rFonts w:cs="Arial"/>
                <w:sz w:val="18"/>
                <w:szCs w:val="18"/>
              </w:rPr>
            </w:pPr>
          </w:p>
        </w:tc>
        <w:tc>
          <w:tcPr>
            <w:tcW w:w="567" w:type="dxa"/>
            <w:tcBorders>
              <w:top w:val="nil"/>
              <w:left w:val="nil"/>
              <w:right w:val="nil"/>
            </w:tcBorders>
          </w:tcPr>
          <w:p w14:paraId="2B558623" w14:textId="77777777" w:rsidR="00CC4DEC" w:rsidRPr="00EF6CD0" w:rsidRDefault="00CC4DEC">
            <w:pPr>
              <w:spacing w:afterLines="60" w:after="144"/>
              <w:rPr>
                <w:rFonts w:cs="Arial"/>
                <w:szCs w:val="22"/>
              </w:rPr>
            </w:pPr>
            <w:r w:rsidRPr="00EF6CD0">
              <w:rPr>
                <w:rFonts w:cs="Arial"/>
                <w:szCs w:val="22"/>
              </w:rPr>
              <w:t>67.</w:t>
            </w:r>
          </w:p>
        </w:tc>
        <w:tc>
          <w:tcPr>
            <w:tcW w:w="6555" w:type="dxa"/>
            <w:tcBorders>
              <w:top w:val="nil"/>
              <w:left w:val="nil"/>
              <w:right w:val="nil"/>
            </w:tcBorders>
          </w:tcPr>
          <w:p w14:paraId="41062D8A" w14:textId="38C01CF3" w:rsidR="00CC4DEC" w:rsidRPr="00EF6CD0" w:rsidRDefault="00CC4DEC" w:rsidP="00B019CC">
            <w:pPr>
              <w:spacing w:afterLines="60" w:after="144"/>
              <w:rPr>
                <w:rFonts w:cs="Arial"/>
                <w:szCs w:val="22"/>
              </w:rPr>
            </w:pPr>
            <w:r w:rsidRPr="00EF6CD0">
              <w:rPr>
                <w:rFonts w:cs="Arial"/>
                <w:szCs w:val="22"/>
              </w:rPr>
              <w:t>References to roads in these Directions</w:t>
            </w:r>
            <w:r w:rsidR="00A64C07">
              <w:rPr>
                <w:rFonts w:cs="Arial"/>
                <w:szCs w:val="22"/>
              </w:rPr>
              <w:t>,</w:t>
            </w:r>
            <w:r w:rsidRPr="00EF6CD0">
              <w:rPr>
                <w:rFonts w:cs="Arial"/>
                <w:szCs w:val="22"/>
              </w:rPr>
              <w:t xml:space="preserve"> include private roads or easements for access within a community title, unless the Surveyor-General has provided written advice to the contrary.</w:t>
            </w:r>
          </w:p>
        </w:tc>
      </w:tr>
    </w:tbl>
    <w:p w14:paraId="1F08B31D" w14:textId="77777777" w:rsidR="002E24A6" w:rsidRPr="00EF6CD0" w:rsidRDefault="002E24A6" w:rsidP="00B43385">
      <w:pPr>
        <w:spacing w:afterLines="60" w:after="144"/>
        <w:rPr>
          <w:rFonts w:cs="Arial"/>
        </w:rPr>
      </w:pPr>
      <w:r w:rsidRPr="00B43385">
        <w:rPr>
          <w:rFonts w:cs="Arial"/>
        </w:rPr>
        <w:br w:type="page"/>
      </w:r>
    </w:p>
    <w:p w14:paraId="4F9C9772" w14:textId="456ACD66" w:rsidR="00C741AC" w:rsidRPr="00B43385" w:rsidRDefault="00C741AC" w:rsidP="00B43385">
      <w:pPr>
        <w:pStyle w:val="Heading1"/>
      </w:pPr>
      <w:bookmarkStart w:id="60" w:name="_Toc50369605"/>
      <w:bookmarkStart w:id="61" w:name="_Toc134972686"/>
      <w:r w:rsidRPr="00B43385">
        <w:lastRenderedPageBreak/>
        <w:t>Division 10 – Unit Title</w:t>
      </w:r>
      <w:bookmarkEnd w:id="60"/>
      <w:bookmarkEnd w:id="61"/>
    </w:p>
    <w:p w14:paraId="2D56ABDB" w14:textId="710BB650" w:rsidR="00C741AC" w:rsidRPr="00B43385" w:rsidRDefault="00C741AC" w:rsidP="00076B4C">
      <w:pPr>
        <w:pStyle w:val="Heading3"/>
        <w:rPr>
          <w:bCs/>
        </w:rPr>
      </w:pPr>
      <w:bookmarkStart w:id="62" w:name="_Toc50369606"/>
      <w:bookmarkStart w:id="63" w:name="_Toc134972687"/>
      <w:r w:rsidRPr="00B43385">
        <w:t>Direction 68</w:t>
      </w:r>
      <w:bookmarkEnd w:id="62"/>
      <w:bookmarkEnd w:id="63"/>
    </w:p>
    <w:tbl>
      <w:tblPr>
        <w:tblW w:w="8965" w:type="dxa"/>
        <w:tblInd w:w="-34" w:type="dxa"/>
        <w:tblLayout w:type="fixed"/>
        <w:tblLook w:val="0000" w:firstRow="0" w:lastRow="0" w:firstColumn="0" w:lastColumn="0" w:noHBand="0" w:noVBand="0"/>
      </w:tblPr>
      <w:tblGrid>
        <w:gridCol w:w="1843"/>
        <w:gridCol w:w="567"/>
        <w:gridCol w:w="6555"/>
      </w:tblGrid>
      <w:tr w:rsidR="00CC4DEC" w:rsidRPr="00EF6CD0" w14:paraId="4D42283C" w14:textId="77777777" w:rsidTr="00424CD0">
        <w:tc>
          <w:tcPr>
            <w:tcW w:w="8965" w:type="dxa"/>
            <w:gridSpan w:val="3"/>
            <w:tcBorders>
              <w:top w:val="nil"/>
              <w:left w:val="nil"/>
              <w:bottom w:val="nil"/>
              <w:right w:val="nil"/>
            </w:tcBorders>
          </w:tcPr>
          <w:p w14:paraId="251C6457" w14:textId="2FAE6063" w:rsidR="00CC4DEC" w:rsidRPr="00EF6CD0" w:rsidRDefault="00CC4DEC" w:rsidP="00B43385">
            <w:pPr>
              <w:spacing w:afterLines="60" w:after="144"/>
              <w:jc w:val="center"/>
              <w:rPr>
                <w:rFonts w:cs="Arial"/>
                <w:b/>
                <w:bCs/>
                <w:szCs w:val="22"/>
              </w:rPr>
            </w:pPr>
            <w:r w:rsidRPr="00EF6CD0">
              <w:rPr>
                <w:rFonts w:cs="Arial"/>
                <w:b/>
                <w:bCs/>
                <w:szCs w:val="22"/>
              </w:rPr>
              <w:t>Legislative requirements</w:t>
            </w:r>
          </w:p>
        </w:tc>
      </w:tr>
      <w:tr w:rsidR="00CC4DEC" w:rsidRPr="00EF6CD0" w14:paraId="1952C752" w14:textId="77777777" w:rsidTr="00424CD0">
        <w:trPr>
          <w:trHeight w:val="3673"/>
        </w:trPr>
        <w:tc>
          <w:tcPr>
            <w:tcW w:w="1843" w:type="dxa"/>
            <w:tcBorders>
              <w:top w:val="nil"/>
              <w:left w:val="nil"/>
              <w:right w:val="nil"/>
            </w:tcBorders>
          </w:tcPr>
          <w:p w14:paraId="7E0E5C56" w14:textId="77777777" w:rsidR="00CC4DEC" w:rsidRPr="00B43385" w:rsidDel="005E4EFC" w:rsidRDefault="00CC4DEC" w:rsidP="00B43385">
            <w:pPr>
              <w:spacing w:afterLines="60" w:after="144"/>
              <w:rPr>
                <w:rStyle w:val="Emphasis"/>
              </w:rPr>
            </w:pPr>
            <w:r w:rsidRPr="00B43385">
              <w:rPr>
                <w:rStyle w:val="Emphasis"/>
              </w:rPr>
              <w:t>Related legislation and directions</w:t>
            </w:r>
          </w:p>
        </w:tc>
        <w:tc>
          <w:tcPr>
            <w:tcW w:w="567" w:type="dxa"/>
            <w:tcBorders>
              <w:top w:val="nil"/>
              <w:left w:val="nil"/>
              <w:right w:val="nil"/>
            </w:tcBorders>
          </w:tcPr>
          <w:p w14:paraId="07F94795" w14:textId="5B9C136A" w:rsidR="00CC4DEC" w:rsidRPr="00EF6CD0" w:rsidDel="00D63223" w:rsidRDefault="00CC4DEC" w:rsidP="00B43385">
            <w:pPr>
              <w:spacing w:afterLines="60" w:after="144"/>
              <w:rPr>
                <w:rFonts w:cs="Arial"/>
                <w:szCs w:val="22"/>
              </w:rPr>
            </w:pPr>
            <w:r w:rsidRPr="00EF6CD0">
              <w:rPr>
                <w:rFonts w:cs="Arial"/>
                <w:szCs w:val="22"/>
              </w:rPr>
              <w:t>68.</w:t>
            </w:r>
          </w:p>
        </w:tc>
        <w:tc>
          <w:tcPr>
            <w:tcW w:w="6555" w:type="dxa"/>
            <w:tcBorders>
              <w:top w:val="nil"/>
              <w:left w:val="nil"/>
              <w:right w:val="nil"/>
            </w:tcBorders>
          </w:tcPr>
          <w:p w14:paraId="7C3309E9" w14:textId="02A57D80" w:rsidR="00CC4DEC" w:rsidRPr="00875EED" w:rsidRDefault="00CC4DEC" w:rsidP="00B43385">
            <w:pPr>
              <w:numPr>
                <w:ilvl w:val="0"/>
                <w:numId w:val="39"/>
              </w:numPr>
              <w:spacing w:afterLines="60" w:after="144"/>
              <w:rPr>
                <w:rFonts w:cs="Arial"/>
                <w:szCs w:val="22"/>
              </w:rPr>
            </w:pPr>
            <w:r w:rsidRPr="00EF6CD0">
              <w:rPr>
                <w:rFonts w:cs="Arial"/>
                <w:szCs w:val="22"/>
              </w:rPr>
              <w:t xml:space="preserve">Directions within this Division </w:t>
            </w:r>
            <w:r w:rsidRPr="00875EED">
              <w:rPr>
                <w:rFonts w:cs="Arial"/>
                <w:szCs w:val="22"/>
              </w:rPr>
              <w:t xml:space="preserve">and Guideline No. 17 are supplementary to the requirements of the </w:t>
            </w:r>
            <w:r w:rsidRPr="00875EED">
              <w:rPr>
                <w:rFonts w:cs="Arial"/>
                <w:i/>
                <w:szCs w:val="22"/>
              </w:rPr>
              <w:t>Unit Titles Act 2001</w:t>
            </w:r>
            <w:r w:rsidRPr="00875EED">
              <w:rPr>
                <w:rFonts w:cs="Arial"/>
                <w:szCs w:val="22"/>
              </w:rPr>
              <w:t xml:space="preserve"> and associated regulations. In the event of an inconsistency between the Act or </w:t>
            </w:r>
            <w:r w:rsidR="00952BF4">
              <w:rPr>
                <w:rFonts w:cs="Arial"/>
                <w:szCs w:val="22"/>
              </w:rPr>
              <w:t>R</w:t>
            </w:r>
            <w:r w:rsidRPr="00875EED">
              <w:rPr>
                <w:rFonts w:cs="Arial"/>
                <w:szCs w:val="22"/>
              </w:rPr>
              <w:t>egulation and these Directions, the former take precedence.</w:t>
            </w:r>
          </w:p>
          <w:p w14:paraId="6D6D689A" w14:textId="6B0B34E0" w:rsidR="00CC4DEC" w:rsidRPr="00EF6CD0" w:rsidRDefault="00CC4DEC" w:rsidP="00B43385">
            <w:pPr>
              <w:numPr>
                <w:ilvl w:val="0"/>
                <w:numId w:val="39"/>
              </w:numPr>
              <w:spacing w:afterLines="60" w:after="144"/>
              <w:rPr>
                <w:rFonts w:cs="Arial"/>
                <w:szCs w:val="22"/>
              </w:rPr>
            </w:pPr>
            <w:r w:rsidRPr="00875EED">
              <w:rPr>
                <w:rFonts w:cs="Arial"/>
                <w:szCs w:val="22"/>
              </w:rPr>
              <w:t>In carrying out a survey for the preparation of a Units Plan within the meaning of the</w:t>
            </w:r>
            <w:r w:rsidRPr="00875EED">
              <w:rPr>
                <w:rFonts w:cs="Arial"/>
                <w:i/>
                <w:iCs/>
                <w:szCs w:val="22"/>
              </w:rPr>
              <w:t xml:space="preserve"> Unit Titles Act 2001</w:t>
            </w:r>
            <w:r w:rsidRPr="00875EED">
              <w:rPr>
                <w:rFonts w:cs="Arial"/>
                <w:szCs w:val="22"/>
              </w:rPr>
              <w:t xml:space="preserve">, a surveyor </w:t>
            </w:r>
            <w:r w:rsidR="007C5422">
              <w:rPr>
                <w:rFonts w:cs="Arial"/>
                <w:szCs w:val="22"/>
              </w:rPr>
              <w:t>must</w:t>
            </w:r>
            <w:r w:rsidRPr="00875EED">
              <w:rPr>
                <w:rFonts w:cs="Arial"/>
                <w:szCs w:val="22"/>
              </w:rPr>
              <w:t xml:space="preserve"> undertake the survey in accordance </w:t>
            </w:r>
            <w:r w:rsidRPr="00A50297">
              <w:rPr>
                <w:rFonts w:cs="Arial"/>
                <w:szCs w:val="22"/>
              </w:rPr>
              <w:t>with this Division. The provision of Directions 6, 7, 8,</w:t>
            </w:r>
            <w:r w:rsidR="00952BF4" w:rsidRPr="00A50297">
              <w:rPr>
                <w:rFonts w:cs="Arial"/>
                <w:szCs w:val="22"/>
              </w:rPr>
              <w:t xml:space="preserve"> 9,</w:t>
            </w:r>
            <w:r w:rsidR="00C6674A" w:rsidRPr="00A50297">
              <w:rPr>
                <w:rFonts w:cs="Arial"/>
                <w:szCs w:val="22"/>
              </w:rPr>
              <w:t xml:space="preserve"> 12 </w:t>
            </w:r>
            <w:r w:rsidR="00A50297" w:rsidRPr="00901733">
              <w:rPr>
                <w:rFonts w:cs="Arial"/>
                <w:szCs w:val="22"/>
              </w:rPr>
              <w:t>(g)</w:t>
            </w:r>
            <w:r w:rsidR="00C6674A" w:rsidRPr="00A50297">
              <w:rPr>
                <w:rFonts w:cs="Arial"/>
                <w:szCs w:val="22"/>
              </w:rPr>
              <w:t>(h), 13,</w:t>
            </w:r>
            <w:r w:rsidRPr="00A50297">
              <w:rPr>
                <w:rFonts w:cs="Arial"/>
                <w:szCs w:val="22"/>
              </w:rPr>
              <w:t xml:space="preserve"> 14,</w:t>
            </w:r>
            <w:r w:rsidR="00C6679E" w:rsidRPr="00A50297">
              <w:rPr>
                <w:rFonts w:cs="Arial"/>
                <w:szCs w:val="22"/>
              </w:rPr>
              <w:t xml:space="preserve"> </w:t>
            </w:r>
            <w:r w:rsidRPr="00A50297">
              <w:rPr>
                <w:rFonts w:cs="Arial"/>
                <w:szCs w:val="22"/>
              </w:rPr>
              <w:t xml:space="preserve">17, </w:t>
            </w:r>
            <w:r w:rsidR="00A50297" w:rsidRPr="00A50297">
              <w:rPr>
                <w:rFonts w:cs="Arial"/>
                <w:szCs w:val="22"/>
              </w:rPr>
              <w:t>22 (b)(c)(d)(e)</w:t>
            </w:r>
            <w:r w:rsidRPr="00A50297">
              <w:rPr>
                <w:rFonts w:cs="Arial"/>
                <w:szCs w:val="22"/>
              </w:rPr>
              <w:t xml:space="preserve">, </w:t>
            </w:r>
            <w:r w:rsidR="007452E9" w:rsidRPr="00A50297">
              <w:rPr>
                <w:rFonts w:cs="Arial"/>
                <w:szCs w:val="22"/>
              </w:rPr>
              <w:t>29</w:t>
            </w:r>
            <w:r w:rsidR="00A50297" w:rsidRPr="00901733">
              <w:rPr>
                <w:rFonts w:cs="Arial"/>
                <w:szCs w:val="22"/>
              </w:rPr>
              <w:t xml:space="preserve"> to </w:t>
            </w:r>
            <w:r w:rsidR="007452E9" w:rsidRPr="00A50297">
              <w:rPr>
                <w:rFonts w:cs="Arial"/>
                <w:szCs w:val="22"/>
              </w:rPr>
              <w:t xml:space="preserve">32 </w:t>
            </w:r>
            <w:r w:rsidRPr="00A50297">
              <w:rPr>
                <w:rFonts w:cs="Arial"/>
                <w:szCs w:val="22"/>
              </w:rPr>
              <w:t>and</w:t>
            </w:r>
            <w:r w:rsidRPr="00875EED">
              <w:rPr>
                <w:rFonts w:cs="Arial"/>
                <w:szCs w:val="22"/>
              </w:rPr>
              <w:t xml:space="preserve"> 52 to 58 both inclusive</w:t>
            </w:r>
            <w:r w:rsidRPr="00EF6CD0">
              <w:rPr>
                <w:rFonts w:cs="Arial"/>
                <w:szCs w:val="22"/>
              </w:rPr>
              <w:t xml:space="preserve"> (but no other provision of these Directions) </w:t>
            </w:r>
            <w:r w:rsidR="007C5422">
              <w:rPr>
                <w:rFonts w:cs="Arial"/>
                <w:szCs w:val="22"/>
              </w:rPr>
              <w:t>must</w:t>
            </w:r>
            <w:r w:rsidRPr="00EF6CD0">
              <w:rPr>
                <w:rFonts w:cs="Arial"/>
                <w:szCs w:val="22"/>
              </w:rPr>
              <w:t xml:space="preserve"> apply.</w:t>
            </w:r>
          </w:p>
        </w:tc>
      </w:tr>
    </w:tbl>
    <w:p w14:paraId="3E60CED3" w14:textId="4B04D2A1" w:rsidR="00ED64E6" w:rsidRPr="00587C15" w:rsidRDefault="00ED64E6" w:rsidP="00B43385">
      <w:pPr>
        <w:pStyle w:val="Heading1"/>
      </w:pPr>
      <w:r w:rsidRPr="00B43385">
        <w:br w:type="page"/>
      </w:r>
      <w:bookmarkStart w:id="64" w:name="_Toc50369607"/>
      <w:bookmarkStart w:id="65" w:name="_Toc134972688"/>
      <w:r w:rsidR="00CC4DEC" w:rsidRPr="00B019CC">
        <w:lastRenderedPageBreak/>
        <w:t>S</w:t>
      </w:r>
      <w:r w:rsidR="00CC4DEC" w:rsidRPr="00624F48">
        <w:t>ch</w:t>
      </w:r>
      <w:r w:rsidR="00CC4DEC" w:rsidRPr="00587C15">
        <w:t>edule</w:t>
      </w:r>
      <w:r w:rsidR="00CC4DEC" w:rsidRPr="00B019CC">
        <w:t xml:space="preserve"> </w:t>
      </w:r>
      <w:r w:rsidRPr="00B019CC">
        <w:t>1</w:t>
      </w:r>
      <w:r w:rsidR="00656FD0" w:rsidRPr="00587C15">
        <w:t xml:space="preserve"> - Forms</w:t>
      </w:r>
      <w:bookmarkEnd w:id="64"/>
      <w:bookmarkEnd w:id="65"/>
    </w:p>
    <w:p w14:paraId="22EB474D" w14:textId="30F12961" w:rsidR="00ED64E6" w:rsidRPr="00B43385" w:rsidRDefault="00ED64E6" w:rsidP="00076B4C">
      <w:pPr>
        <w:pStyle w:val="Heading3"/>
      </w:pPr>
      <w:bookmarkStart w:id="66" w:name="_Toc50369608"/>
      <w:bookmarkStart w:id="67" w:name="_Toc134972689"/>
      <w:r w:rsidRPr="00B43385">
        <w:t xml:space="preserve">Form 1 </w:t>
      </w:r>
      <w:r w:rsidR="00C741AC" w:rsidRPr="00B43385">
        <w:t>(</w:t>
      </w:r>
      <w:r w:rsidRPr="00B43385">
        <w:t>Direction 7</w:t>
      </w:r>
      <w:r w:rsidR="00C741AC" w:rsidRPr="00B43385">
        <w:t>)</w:t>
      </w:r>
      <w:bookmarkEnd w:id="66"/>
      <w:bookmarkEnd w:id="67"/>
    </w:p>
    <w:p w14:paraId="371B15DD" w14:textId="77777777" w:rsidR="00ED64E6" w:rsidRPr="00B43385" w:rsidRDefault="00ED64E6" w:rsidP="00B43385">
      <w:pPr>
        <w:spacing w:afterLines="60" w:after="144"/>
        <w:rPr>
          <w:rFonts w:cs="Arial"/>
          <w:szCs w:val="22"/>
        </w:rPr>
      </w:pPr>
      <w:r w:rsidRPr="00B43385">
        <w:rPr>
          <w:rFonts w:cs="Arial"/>
          <w:szCs w:val="22"/>
        </w:rPr>
        <w:t>Surveyors Practice Directions</w:t>
      </w:r>
    </w:p>
    <w:p w14:paraId="37542099" w14:textId="131150C5" w:rsidR="00ED64E6" w:rsidRPr="00B43385" w:rsidRDefault="00ED64E6" w:rsidP="00B43385">
      <w:pPr>
        <w:spacing w:afterLines="60" w:after="144"/>
        <w:rPr>
          <w:rFonts w:cs="Arial"/>
          <w:i/>
          <w:iCs/>
          <w:szCs w:val="22"/>
        </w:rPr>
      </w:pPr>
      <w:r w:rsidRPr="00B43385">
        <w:rPr>
          <w:rFonts w:cs="Arial"/>
          <w:i/>
          <w:iCs/>
          <w:szCs w:val="22"/>
        </w:rPr>
        <w:t>Surveyors Act 2007</w:t>
      </w:r>
    </w:p>
    <w:p w14:paraId="31735225" w14:textId="088E25AD" w:rsidR="00ED64E6" w:rsidRPr="00B43385" w:rsidRDefault="00ED64E6" w:rsidP="00B43385">
      <w:pPr>
        <w:spacing w:afterLines="60" w:after="144"/>
        <w:rPr>
          <w:rFonts w:cs="Arial"/>
          <w:szCs w:val="20"/>
        </w:rPr>
      </w:pPr>
      <w:r w:rsidRPr="00B43385">
        <w:rPr>
          <w:rFonts w:cs="Arial"/>
          <w:szCs w:val="20"/>
        </w:rPr>
        <w:t>To the owner of..................................................................................................</w:t>
      </w:r>
      <w:r w:rsidR="00242259">
        <w:rPr>
          <w:rFonts w:cs="Arial"/>
          <w:szCs w:val="20"/>
        </w:rPr>
        <w:t xml:space="preserve"> (‘the land’)</w:t>
      </w:r>
    </w:p>
    <w:p w14:paraId="4C4203B9" w14:textId="04B68A88" w:rsidR="00ED64E6" w:rsidRPr="00EF6CD0" w:rsidRDefault="00ED64E6" w:rsidP="00B43385">
      <w:pPr>
        <w:spacing w:afterLines="60" w:after="144"/>
        <w:ind w:left="2160"/>
        <w:rPr>
          <w:rFonts w:cs="Arial"/>
          <w:sz w:val="20"/>
          <w:szCs w:val="20"/>
        </w:rPr>
      </w:pPr>
      <w:r w:rsidRPr="00EF6CD0">
        <w:rPr>
          <w:rFonts w:cs="Arial"/>
          <w:i/>
          <w:iCs/>
          <w:sz w:val="16"/>
          <w:szCs w:val="16"/>
        </w:rPr>
        <w:t>(insert reference to land proposed to be entered</w:t>
      </w:r>
      <w:r w:rsidRPr="00EF6CD0">
        <w:rPr>
          <w:rFonts w:cs="Arial"/>
          <w:i/>
          <w:iCs/>
          <w:sz w:val="20"/>
          <w:szCs w:val="20"/>
        </w:rPr>
        <w:t>)</w:t>
      </w:r>
    </w:p>
    <w:p w14:paraId="1B95A720" w14:textId="424C3570" w:rsidR="00ED64E6" w:rsidRPr="00B43385" w:rsidRDefault="00ED64E6" w:rsidP="00B43385">
      <w:pPr>
        <w:spacing w:afterLines="60" w:after="144"/>
        <w:rPr>
          <w:rFonts w:cs="Arial"/>
          <w:szCs w:val="20"/>
        </w:rPr>
      </w:pPr>
      <w:r w:rsidRPr="00B43385">
        <w:rPr>
          <w:rFonts w:cs="Arial"/>
          <w:szCs w:val="20"/>
        </w:rPr>
        <w:t xml:space="preserve">In pursuance </w:t>
      </w:r>
      <w:r w:rsidRPr="00A21931">
        <w:rPr>
          <w:rFonts w:cs="Arial"/>
          <w:szCs w:val="20"/>
        </w:rPr>
        <w:t xml:space="preserve">of Section </w:t>
      </w:r>
      <w:r w:rsidR="001B4D00" w:rsidRPr="00A21931">
        <w:rPr>
          <w:rFonts w:cs="Arial"/>
          <w:szCs w:val="20"/>
        </w:rPr>
        <w:t>45</w:t>
      </w:r>
      <w:r w:rsidRPr="00A21931">
        <w:rPr>
          <w:rFonts w:cs="Arial"/>
          <w:szCs w:val="20"/>
        </w:rPr>
        <w:t xml:space="preserve"> of the </w:t>
      </w:r>
      <w:r w:rsidRPr="00A21931">
        <w:rPr>
          <w:rFonts w:cs="Arial"/>
          <w:i/>
          <w:iCs/>
          <w:szCs w:val="20"/>
        </w:rPr>
        <w:t>Surveyors</w:t>
      </w:r>
      <w:r w:rsidRPr="00B43385">
        <w:rPr>
          <w:rFonts w:cs="Arial"/>
          <w:i/>
          <w:iCs/>
          <w:szCs w:val="20"/>
        </w:rPr>
        <w:t xml:space="preserve"> Act 2007</w:t>
      </w:r>
      <w:r w:rsidRPr="00B43385">
        <w:rPr>
          <w:rFonts w:cs="Arial"/>
          <w:szCs w:val="20"/>
        </w:rPr>
        <w:t xml:space="preserve"> notice is given that I, the undersigned </w:t>
      </w:r>
      <w:r w:rsidR="009332E4">
        <w:rPr>
          <w:rFonts w:cs="Arial"/>
          <w:szCs w:val="20"/>
        </w:rPr>
        <w:t>R</w:t>
      </w:r>
      <w:r w:rsidRPr="00B43385">
        <w:rPr>
          <w:rFonts w:cs="Arial"/>
          <w:szCs w:val="20"/>
        </w:rPr>
        <w:t>egistered Surveyor, intend to enter the land on ....................................................................for the purpose of making a survey.</w:t>
      </w:r>
    </w:p>
    <w:p w14:paraId="57394513" w14:textId="4F1F8E17" w:rsidR="00ED64E6" w:rsidRPr="00EF6CD0" w:rsidRDefault="00ED64E6" w:rsidP="00B43385">
      <w:pPr>
        <w:spacing w:afterLines="60" w:after="144"/>
        <w:ind w:firstLine="720"/>
        <w:rPr>
          <w:rFonts w:cs="Arial"/>
          <w:sz w:val="20"/>
          <w:szCs w:val="20"/>
        </w:rPr>
      </w:pPr>
      <w:r w:rsidRPr="00EF6CD0">
        <w:rPr>
          <w:rFonts w:cs="Arial"/>
          <w:i/>
          <w:iCs/>
          <w:sz w:val="20"/>
          <w:szCs w:val="20"/>
        </w:rPr>
        <w:t xml:space="preserve"> </w:t>
      </w:r>
      <w:r w:rsidRPr="00EF6CD0">
        <w:rPr>
          <w:rFonts w:cs="Arial"/>
          <w:i/>
          <w:iCs/>
          <w:sz w:val="16"/>
          <w:szCs w:val="16"/>
        </w:rPr>
        <w:t>(insert dates of proposed entry)</w:t>
      </w:r>
    </w:p>
    <w:p w14:paraId="685F00C3" w14:textId="089AD589" w:rsidR="00ED64E6" w:rsidRPr="00EF6CD0" w:rsidRDefault="00ED64E6" w:rsidP="00B43385">
      <w:pPr>
        <w:spacing w:afterLines="60" w:after="144"/>
        <w:rPr>
          <w:rFonts w:cs="Arial"/>
          <w:sz w:val="20"/>
          <w:szCs w:val="20"/>
        </w:rPr>
      </w:pPr>
      <w:r w:rsidRPr="00EF6CD0">
        <w:rPr>
          <w:rFonts w:cs="Arial"/>
          <w:sz w:val="20"/>
          <w:szCs w:val="20"/>
        </w:rPr>
        <w:t>Dated this .................................... day of .............................................. 20 ..........</w:t>
      </w:r>
    </w:p>
    <w:p w14:paraId="1FAD1D65" w14:textId="36FE9FB1" w:rsidR="00ED64E6" w:rsidRPr="00EF6CD0" w:rsidRDefault="00ED64E6" w:rsidP="00B43385">
      <w:pPr>
        <w:spacing w:afterLines="60" w:after="144"/>
        <w:jc w:val="right"/>
        <w:rPr>
          <w:rFonts w:cs="Arial"/>
          <w:sz w:val="20"/>
          <w:szCs w:val="20"/>
        </w:rPr>
      </w:pPr>
      <w:r w:rsidRPr="00EF6CD0">
        <w:rPr>
          <w:rFonts w:cs="Arial"/>
          <w:sz w:val="20"/>
          <w:szCs w:val="20"/>
        </w:rPr>
        <w:t>(Name)......................................................</w:t>
      </w:r>
    </w:p>
    <w:p w14:paraId="6AA9D3DB" w14:textId="77777777" w:rsidR="00ED64E6" w:rsidRPr="00EF6CD0" w:rsidRDefault="00ED64E6" w:rsidP="00B43385">
      <w:pPr>
        <w:spacing w:before="120" w:afterLines="60" w:after="144"/>
        <w:ind w:left="3969"/>
        <w:jc w:val="right"/>
        <w:rPr>
          <w:rFonts w:cs="Arial"/>
          <w:sz w:val="20"/>
          <w:szCs w:val="20"/>
        </w:rPr>
      </w:pPr>
      <w:r w:rsidRPr="00EF6CD0">
        <w:rPr>
          <w:rFonts w:cs="Arial"/>
          <w:sz w:val="20"/>
          <w:szCs w:val="20"/>
        </w:rPr>
        <w:t xml:space="preserve"> (Signature).........................................................</w:t>
      </w:r>
    </w:p>
    <w:p w14:paraId="4FBCDE85" w14:textId="6141289C" w:rsidR="00ED64E6" w:rsidRPr="00EF6CD0" w:rsidRDefault="00ED64E6" w:rsidP="00B43385">
      <w:pPr>
        <w:spacing w:before="60" w:afterLines="60" w:after="144"/>
        <w:ind w:right="942"/>
        <w:jc w:val="right"/>
        <w:rPr>
          <w:rFonts w:cs="Arial"/>
          <w:sz w:val="20"/>
          <w:szCs w:val="20"/>
        </w:rPr>
      </w:pPr>
      <w:r w:rsidRPr="00EF6CD0">
        <w:rPr>
          <w:rFonts w:cs="Arial"/>
          <w:sz w:val="16"/>
          <w:szCs w:val="16"/>
        </w:rPr>
        <w:t>Registered Surveyor</w:t>
      </w:r>
    </w:p>
    <w:p w14:paraId="77B0AE81" w14:textId="7602E506" w:rsidR="00C0288F" w:rsidRPr="00EF6CD0" w:rsidRDefault="009A566B" w:rsidP="00B43385">
      <w:pPr>
        <w:spacing w:afterLines="60" w:after="144"/>
        <w:ind w:left="3969"/>
        <w:jc w:val="right"/>
        <w:rPr>
          <w:rFonts w:cs="Arial"/>
          <w:b/>
          <w:bCs/>
          <w:sz w:val="20"/>
          <w:szCs w:val="20"/>
        </w:rPr>
      </w:pPr>
      <w:r w:rsidRPr="00EF6CD0">
        <w:rPr>
          <w:rFonts w:cs="Arial"/>
          <w:sz w:val="20"/>
          <w:szCs w:val="20"/>
        </w:rPr>
        <w:t>(</w:t>
      </w:r>
      <w:r w:rsidR="00ED64E6" w:rsidRPr="00EF6CD0">
        <w:rPr>
          <w:rFonts w:cs="Arial"/>
          <w:sz w:val="20"/>
          <w:szCs w:val="20"/>
        </w:rPr>
        <w:t>Address</w:t>
      </w:r>
      <w:r w:rsidRPr="00EF6CD0">
        <w:rPr>
          <w:rFonts w:cs="Arial"/>
          <w:sz w:val="20"/>
          <w:szCs w:val="20"/>
        </w:rPr>
        <w:t>)</w:t>
      </w:r>
      <w:r w:rsidR="00ED64E6" w:rsidRPr="00EF6CD0">
        <w:rPr>
          <w:rFonts w:cs="Arial"/>
          <w:sz w:val="20"/>
          <w:szCs w:val="20"/>
        </w:rPr>
        <w:t xml:space="preserve"> .........................................................</w:t>
      </w:r>
    </w:p>
    <w:p w14:paraId="7EA7FFAE" w14:textId="3D59C496" w:rsidR="008D4435" w:rsidRDefault="008D4435" w:rsidP="00B43385">
      <w:pPr>
        <w:spacing w:afterLines="60" w:after="144"/>
        <w:rPr>
          <w:rFonts w:cs="Arial"/>
          <w:b/>
          <w:bCs/>
          <w:sz w:val="20"/>
          <w:szCs w:val="20"/>
        </w:rPr>
      </w:pPr>
    </w:p>
    <w:p w14:paraId="0E08B106" w14:textId="143BF9FA" w:rsidR="00ED64E6" w:rsidRPr="00A21931" w:rsidRDefault="00ED64E6" w:rsidP="00076B4C">
      <w:pPr>
        <w:pStyle w:val="Heading3"/>
      </w:pPr>
      <w:bookmarkStart w:id="68" w:name="_Toc50369609"/>
      <w:bookmarkStart w:id="69" w:name="_Toc134972690"/>
      <w:r w:rsidRPr="00A21931">
        <w:t xml:space="preserve">Form 2 </w:t>
      </w:r>
      <w:r w:rsidR="00C741AC" w:rsidRPr="00A21931">
        <w:t>(</w:t>
      </w:r>
      <w:r w:rsidRPr="00A21931">
        <w:t>Direction 10</w:t>
      </w:r>
      <w:r w:rsidR="00C741AC" w:rsidRPr="00A21931">
        <w:t>)</w:t>
      </w:r>
      <w:bookmarkEnd w:id="68"/>
      <w:bookmarkEnd w:id="69"/>
    </w:p>
    <w:p w14:paraId="64EB1665" w14:textId="77777777" w:rsidR="00CC4DEC" w:rsidRPr="00B43385" w:rsidRDefault="00CC4DEC" w:rsidP="00B43385">
      <w:pPr>
        <w:spacing w:afterLines="60" w:after="144"/>
        <w:rPr>
          <w:rFonts w:cs="Arial"/>
          <w:szCs w:val="20"/>
        </w:rPr>
      </w:pPr>
      <w:r w:rsidRPr="00A21931">
        <w:rPr>
          <w:rFonts w:cs="Arial"/>
          <w:szCs w:val="20"/>
        </w:rPr>
        <w:t>Surveyors Practice Directions</w:t>
      </w:r>
    </w:p>
    <w:p w14:paraId="2F2B5EB1" w14:textId="7F722473" w:rsidR="00ED64E6" w:rsidRDefault="00CC4DEC" w:rsidP="00B43385">
      <w:pPr>
        <w:spacing w:afterLines="60" w:after="144"/>
        <w:rPr>
          <w:rFonts w:cs="Arial"/>
          <w:i/>
          <w:iCs/>
          <w:szCs w:val="20"/>
        </w:rPr>
      </w:pPr>
      <w:r w:rsidRPr="00B43385">
        <w:rPr>
          <w:rFonts w:cs="Arial"/>
          <w:i/>
          <w:iCs/>
          <w:szCs w:val="20"/>
        </w:rPr>
        <w:t>Surveyors Act 2007</w:t>
      </w:r>
    </w:p>
    <w:p w14:paraId="58ED415E" w14:textId="77777777" w:rsidR="00602E7D" w:rsidRPr="00EF6CD0" w:rsidRDefault="00602E7D" w:rsidP="00B43385">
      <w:pPr>
        <w:spacing w:afterLines="60" w:after="144"/>
        <w:rPr>
          <w:rFonts w:cs="Arial"/>
          <w:i/>
          <w:iCs/>
          <w:sz w:val="20"/>
          <w:szCs w:val="20"/>
        </w:rPr>
      </w:pPr>
    </w:p>
    <w:p w14:paraId="2DDC66E5" w14:textId="65DC5159" w:rsidR="00ED64E6" w:rsidRPr="00EF6CD0" w:rsidRDefault="00ED64E6" w:rsidP="00B43385">
      <w:pPr>
        <w:spacing w:afterLines="60" w:after="144"/>
        <w:rPr>
          <w:rFonts w:cs="Arial"/>
          <w:sz w:val="20"/>
          <w:szCs w:val="20"/>
        </w:rPr>
      </w:pPr>
      <w:r w:rsidRPr="00EF6CD0">
        <w:rPr>
          <w:rFonts w:cs="Arial"/>
          <w:sz w:val="20"/>
          <w:szCs w:val="20"/>
        </w:rPr>
        <w:t>I ....................................................................... of</w:t>
      </w:r>
      <w:r w:rsidR="00147B32" w:rsidRPr="00EF6CD0">
        <w:rPr>
          <w:rFonts w:cs="Arial"/>
          <w:sz w:val="20"/>
          <w:szCs w:val="20"/>
          <w:u w:val="dotted"/>
        </w:rPr>
        <w:t xml:space="preserve"> </w:t>
      </w:r>
      <w:r w:rsidR="00147B32" w:rsidRPr="00EF6CD0">
        <w:rPr>
          <w:rFonts w:cs="Arial"/>
          <w:sz w:val="20"/>
          <w:szCs w:val="20"/>
        </w:rPr>
        <w:t>.....................................................................</w:t>
      </w:r>
      <w:r w:rsidR="00A00210" w:rsidRPr="00EF6CD0">
        <w:rPr>
          <w:rFonts w:cs="Arial"/>
          <w:sz w:val="20"/>
          <w:szCs w:val="20"/>
        </w:rPr>
        <w:t>.</w:t>
      </w:r>
      <w:r w:rsidR="00147B32" w:rsidRPr="00EF6CD0">
        <w:rPr>
          <w:rFonts w:cs="Arial"/>
          <w:sz w:val="20"/>
          <w:szCs w:val="20"/>
        </w:rPr>
        <w:t>.</w:t>
      </w:r>
      <w:r w:rsidR="00147B32" w:rsidRPr="00EF6CD0">
        <w:rPr>
          <w:rFonts w:cs="Arial"/>
          <w:sz w:val="20"/>
          <w:szCs w:val="20"/>
          <w:u w:val="dotted"/>
        </w:rPr>
        <w:t xml:space="preserve">    </w:t>
      </w:r>
    </w:p>
    <w:p w14:paraId="7B643AAD" w14:textId="2F7B4459" w:rsidR="00ED64E6" w:rsidRPr="00B43385" w:rsidRDefault="00ED64E6" w:rsidP="00B43385">
      <w:pPr>
        <w:spacing w:afterLines="60" w:after="144"/>
        <w:ind w:right="-51"/>
        <w:rPr>
          <w:rFonts w:cs="Arial"/>
          <w:szCs w:val="20"/>
        </w:rPr>
      </w:pPr>
      <w:r w:rsidRPr="00B43385">
        <w:rPr>
          <w:rFonts w:cs="Arial"/>
          <w:szCs w:val="20"/>
        </w:rPr>
        <w:t xml:space="preserve">a surveyor registered under the </w:t>
      </w:r>
      <w:r w:rsidRPr="00B43385">
        <w:rPr>
          <w:rFonts w:cs="Arial"/>
          <w:i/>
          <w:iCs/>
          <w:szCs w:val="20"/>
        </w:rPr>
        <w:t xml:space="preserve">Surveyors Act 2007 </w:t>
      </w:r>
      <w:r w:rsidRPr="00B43385">
        <w:rPr>
          <w:rFonts w:cs="Arial"/>
          <w:szCs w:val="20"/>
        </w:rPr>
        <w:t xml:space="preserve">certify that the survey represented in </w:t>
      </w:r>
      <w:r w:rsidRPr="00875EED">
        <w:rPr>
          <w:rFonts w:cs="Arial"/>
          <w:szCs w:val="20"/>
        </w:rPr>
        <w:t xml:space="preserve">this </w:t>
      </w:r>
      <w:r w:rsidR="00B374AD" w:rsidRPr="00875EED">
        <w:rPr>
          <w:rFonts w:cs="Arial"/>
          <w:szCs w:val="20"/>
        </w:rPr>
        <w:t>plan</w:t>
      </w:r>
      <w:r w:rsidR="009A566B" w:rsidRPr="00875EED">
        <w:rPr>
          <w:rFonts w:cs="Arial"/>
          <w:szCs w:val="20"/>
        </w:rPr>
        <w:t>,</w:t>
      </w:r>
      <w:r w:rsidRPr="00875EED">
        <w:rPr>
          <w:rFonts w:cs="Arial"/>
          <w:szCs w:val="20"/>
        </w:rPr>
        <w:t xml:space="preserve"> being</w:t>
      </w:r>
      <w:r w:rsidRPr="00B43385">
        <w:rPr>
          <w:rFonts w:cs="Arial"/>
          <w:szCs w:val="20"/>
        </w:rPr>
        <w:t xml:space="preserve"> a survey which does not require strict accuracy was made in accordance with Direction </w:t>
      </w:r>
      <w:r w:rsidR="001B4D00" w:rsidRPr="00B43385">
        <w:rPr>
          <w:rFonts w:cs="Arial"/>
          <w:szCs w:val="20"/>
        </w:rPr>
        <w:t>10</w:t>
      </w:r>
      <w:r w:rsidRPr="00B43385">
        <w:rPr>
          <w:rFonts w:cs="Arial"/>
          <w:szCs w:val="20"/>
        </w:rPr>
        <w:t xml:space="preserve"> of the Surveyors Practice Directions.</w:t>
      </w:r>
    </w:p>
    <w:p w14:paraId="4F2BF6BB" w14:textId="77777777" w:rsidR="00ED64E6" w:rsidRPr="00EF6CD0" w:rsidRDefault="00ED64E6" w:rsidP="00B43385">
      <w:pPr>
        <w:spacing w:afterLines="60" w:after="144"/>
        <w:rPr>
          <w:rFonts w:cs="Arial"/>
          <w:sz w:val="20"/>
          <w:szCs w:val="20"/>
        </w:rPr>
      </w:pPr>
    </w:p>
    <w:p w14:paraId="64A555BF" w14:textId="6B22C8C1" w:rsidR="00ED64E6" w:rsidRPr="00EF6CD0" w:rsidRDefault="00ED64E6" w:rsidP="00B43385">
      <w:pPr>
        <w:spacing w:afterLines="60" w:after="144"/>
        <w:jc w:val="right"/>
        <w:rPr>
          <w:rFonts w:cs="Arial"/>
          <w:sz w:val="20"/>
          <w:szCs w:val="20"/>
        </w:rPr>
      </w:pPr>
      <w:r w:rsidRPr="00EF6CD0">
        <w:rPr>
          <w:rFonts w:cs="Arial"/>
          <w:sz w:val="20"/>
          <w:szCs w:val="20"/>
        </w:rPr>
        <w:t>(</w:t>
      </w:r>
      <w:r w:rsidR="00FC4268" w:rsidRPr="00EF6CD0">
        <w:rPr>
          <w:rFonts w:cs="Arial"/>
          <w:sz w:val="20"/>
          <w:szCs w:val="20"/>
        </w:rPr>
        <w:t>Signature</w:t>
      </w:r>
      <w:r w:rsidRPr="00EF6CD0">
        <w:rPr>
          <w:rFonts w:cs="Arial"/>
          <w:sz w:val="20"/>
          <w:szCs w:val="20"/>
        </w:rPr>
        <w:t>).........................................................</w:t>
      </w:r>
    </w:p>
    <w:p w14:paraId="0626800C" w14:textId="52E9BD59" w:rsidR="00ED64E6" w:rsidRPr="00EF6CD0" w:rsidRDefault="00ED64E6" w:rsidP="00B43385">
      <w:pPr>
        <w:spacing w:afterLines="60" w:after="144"/>
        <w:jc w:val="right"/>
        <w:rPr>
          <w:rFonts w:cs="Arial"/>
          <w:sz w:val="20"/>
          <w:szCs w:val="20"/>
        </w:rPr>
      </w:pPr>
      <w:r w:rsidRPr="00EF6CD0">
        <w:rPr>
          <w:rFonts w:cs="Arial"/>
          <w:sz w:val="20"/>
          <w:szCs w:val="20"/>
        </w:rPr>
        <w:t xml:space="preserve"> (</w:t>
      </w:r>
      <w:r w:rsidR="00FC4268" w:rsidRPr="00EF6CD0">
        <w:rPr>
          <w:rFonts w:cs="Arial"/>
          <w:sz w:val="20"/>
          <w:szCs w:val="20"/>
        </w:rPr>
        <w:t>Date</w:t>
      </w:r>
      <w:r w:rsidRPr="00EF6CD0">
        <w:rPr>
          <w:rFonts w:cs="Arial"/>
          <w:sz w:val="20"/>
          <w:szCs w:val="20"/>
        </w:rPr>
        <w:t>).........................................................</w:t>
      </w:r>
    </w:p>
    <w:p w14:paraId="2236B121" w14:textId="173A7325" w:rsidR="00602E7D" w:rsidRDefault="00602E7D" w:rsidP="00076B4C">
      <w:pPr>
        <w:pStyle w:val="Heading3"/>
      </w:pPr>
      <w:bookmarkStart w:id="70" w:name="_Toc50369610"/>
    </w:p>
    <w:p w14:paraId="385FFF19" w14:textId="38051157" w:rsidR="00FB3D76" w:rsidRDefault="00FB3D76" w:rsidP="00FB3D76">
      <w:pPr>
        <w:rPr>
          <w:lang w:eastAsia="ja-JP"/>
        </w:rPr>
      </w:pPr>
    </w:p>
    <w:p w14:paraId="3576F6BF" w14:textId="5A7D2C44" w:rsidR="00FB3D76" w:rsidRDefault="00FB3D76" w:rsidP="00FB3D76">
      <w:pPr>
        <w:rPr>
          <w:lang w:eastAsia="ja-JP"/>
        </w:rPr>
      </w:pPr>
    </w:p>
    <w:p w14:paraId="0F18019A" w14:textId="0CC5807D" w:rsidR="00FB3D76" w:rsidRDefault="00FB3D76" w:rsidP="00FB3D76">
      <w:pPr>
        <w:rPr>
          <w:lang w:eastAsia="ja-JP"/>
        </w:rPr>
      </w:pPr>
    </w:p>
    <w:p w14:paraId="0FDF04FE" w14:textId="5D505134" w:rsidR="00FB3D76" w:rsidRDefault="00FB3D76" w:rsidP="00FB3D76">
      <w:pPr>
        <w:rPr>
          <w:lang w:eastAsia="ja-JP"/>
        </w:rPr>
      </w:pPr>
    </w:p>
    <w:p w14:paraId="6D482D9A" w14:textId="0BA34C42" w:rsidR="00FB3D76" w:rsidRDefault="00FB3D76" w:rsidP="00FB3D76">
      <w:pPr>
        <w:rPr>
          <w:lang w:eastAsia="ja-JP"/>
        </w:rPr>
      </w:pPr>
    </w:p>
    <w:p w14:paraId="12B142E4" w14:textId="20C78A6D" w:rsidR="00FB3D76" w:rsidRDefault="00FB3D76" w:rsidP="00FB3D76">
      <w:pPr>
        <w:rPr>
          <w:lang w:eastAsia="ja-JP"/>
        </w:rPr>
      </w:pPr>
    </w:p>
    <w:p w14:paraId="22163737" w14:textId="37EBB9F3" w:rsidR="00FB3D76" w:rsidRDefault="00FB3D76" w:rsidP="00FB3D76">
      <w:pPr>
        <w:rPr>
          <w:lang w:eastAsia="ja-JP"/>
        </w:rPr>
      </w:pPr>
    </w:p>
    <w:p w14:paraId="694982DB" w14:textId="0355ED81" w:rsidR="00214FA9" w:rsidRDefault="00214FA9" w:rsidP="00FB3D76">
      <w:pPr>
        <w:rPr>
          <w:lang w:eastAsia="ja-JP"/>
        </w:rPr>
      </w:pPr>
    </w:p>
    <w:p w14:paraId="12851A26" w14:textId="6B008E11" w:rsidR="00214FA9" w:rsidRDefault="00214FA9" w:rsidP="00FB3D76">
      <w:pPr>
        <w:rPr>
          <w:lang w:eastAsia="ja-JP"/>
        </w:rPr>
      </w:pPr>
    </w:p>
    <w:p w14:paraId="0F57163E" w14:textId="1C08591D" w:rsidR="00214FA9" w:rsidRDefault="00214FA9" w:rsidP="00FB3D76">
      <w:pPr>
        <w:rPr>
          <w:lang w:eastAsia="ja-JP"/>
        </w:rPr>
      </w:pPr>
    </w:p>
    <w:p w14:paraId="074F5EEB" w14:textId="77777777" w:rsidR="00214FA9" w:rsidRDefault="00214FA9" w:rsidP="00FB3D76">
      <w:pPr>
        <w:rPr>
          <w:lang w:eastAsia="ja-JP"/>
        </w:rPr>
      </w:pPr>
    </w:p>
    <w:p w14:paraId="2D9FBD09" w14:textId="61DCCCB1" w:rsidR="00FB3D76" w:rsidRDefault="00FB3D76" w:rsidP="00FB3D76">
      <w:pPr>
        <w:rPr>
          <w:lang w:eastAsia="ja-JP"/>
        </w:rPr>
      </w:pPr>
    </w:p>
    <w:p w14:paraId="45312ED5" w14:textId="697918E9" w:rsidR="00FB3D76" w:rsidRPr="00FB72EE" w:rsidRDefault="00FB3D76" w:rsidP="00076B4C">
      <w:pPr>
        <w:pStyle w:val="Heading3"/>
      </w:pPr>
      <w:bookmarkStart w:id="71" w:name="_Toc134972691"/>
      <w:r w:rsidRPr="009E0E29">
        <w:lastRenderedPageBreak/>
        <w:t>Form 2</w:t>
      </w:r>
      <w:r w:rsidR="00214FA9" w:rsidRPr="009E0E29">
        <w:t>A</w:t>
      </w:r>
      <w:r w:rsidRPr="009E0E29">
        <w:t xml:space="preserve"> (Direction 10)</w:t>
      </w:r>
      <w:bookmarkEnd w:id="71"/>
    </w:p>
    <w:p w14:paraId="0ADE71B5" w14:textId="77777777" w:rsidR="00FB3D76" w:rsidRPr="00FB72EE" w:rsidRDefault="00FB3D76" w:rsidP="00FB3D76">
      <w:pPr>
        <w:spacing w:afterLines="60" w:after="144"/>
        <w:rPr>
          <w:rFonts w:cs="Arial"/>
          <w:szCs w:val="20"/>
        </w:rPr>
      </w:pPr>
      <w:r w:rsidRPr="00FB72EE">
        <w:rPr>
          <w:rFonts w:cs="Arial"/>
          <w:szCs w:val="20"/>
        </w:rPr>
        <w:t>Surveyors Practice Directions</w:t>
      </w:r>
    </w:p>
    <w:p w14:paraId="12BCD571" w14:textId="77777777" w:rsidR="00FB3D76" w:rsidRPr="00FB72EE" w:rsidRDefault="00FB3D76" w:rsidP="00FB3D76">
      <w:pPr>
        <w:spacing w:afterLines="60" w:after="144"/>
        <w:rPr>
          <w:rFonts w:cs="Arial"/>
          <w:i/>
          <w:iCs/>
          <w:szCs w:val="20"/>
        </w:rPr>
      </w:pPr>
      <w:r w:rsidRPr="00FB72EE">
        <w:rPr>
          <w:rFonts w:cs="Arial"/>
          <w:i/>
          <w:iCs/>
          <w:szCs w:val="20"/>
        </w:rPr>
        <w:t>Surveyors Act 2007</w:t>
      </w:r>
    </w:p>
    <w:p w14:paraId="71551BBA" w14:textId="77777777" w:rsidR="00FB3D76" w:rsidRPr="00FB72EE" w:rsidRDefault="00FB3D76" w:rsidP="00FB3D76">
      <w:pPr>
        <w:spacing w:afterLines="60" w:after="144"/>
        <w:rPr>
          <w:rFonts w:cs="Arial"/>
          <w:i/>
          <w:iCs/>
          <w:sz w:val="20"/>
          <w:szCs w:val="20"/>
        </w:rPr>
      </w:pPr>
    </w:p>
    <w:p w14:paraId="691599F1" w14:textId="77777777" w:rsidR="00FB3D76" w:rsidRPr="00FB72EE" w:rsidRDefault="00FB3D76" w:rsidP="00FB3D76">
      <w:pPr>
        <w:spacing w:afterLines="60" w:after="144"/>
        <w:rPr>
          <w:rFonts w:cs="Arial"/>
          <w:sz w:val="20"/>
          <w:szCs w:val="20"/>
        </w:rPr>
      </w:pPr>
      <w:r w:rsidRPr="00FB72EE">
        <w:rPr>
          <w:rFonts w:cs="Arial"/>
          <w:sz w:val="20"/>
          <w:szCs w:val="20"/>
        </w:rPr>
        <w:t>I ....................................................................... of</w:t>
      </w:r>
      <w:r w:rsidRPr="00FB72EE">
        <w:rPr>
          <w:rFonts w:cs="Arial"/>
          <w:sz w:val="20"/>
          <w:szCs w:val="20"/>
          <w:u w:val="dotted"/>
        </w:rPr>
        <w:t xml:space="preserve"> </w:t>
      </w:r>
      <w:r w:rsidRPr="00FB72EE">
        <w:rPr>
          <w:rFonts w:cs="Arial"/>
          <w:sz w:val="20"/>
          <w:szCs w:val="20"/>
        </w:rPr>
        <w:t>.......................................................................</w:t>
      </w:r>
      <w:r w:rsidRPr="00FB72EE">
        <w:rPr>
          <w:rFonts w:cs="Arial"/>
          <w:sz w:val="20"/>
          <w:szCs w:val="20"/>
          <w:u w:val="dotted"/>
        </w:rPr>
        <w:t xml:space="preserve">    </w:t>
      </w:r>
    </w:p>
    <w:p w14:paraId="7CBF97A0" w14:textId="78AE60C3" w:rsidR="00FB3D76" w:rsidRPr="00FB72EE" w:rsidRDefault="00214FA9" w:rsidP="00FB3D76">
      <w:pPr>
        <w:spacing w:afterLines="60" w:after="144"/>
        <w:ind w:right="-51"/>
        <w:rPr>
          <w:rFonts w:cs="Arial"/>
          <w:szCs w:val="20"/>
        </w:rPr>
      </w:pPr>
      <w:r w:rsidRPr="00FB72EE">
        <w:rPr>
          <w:rFonts w:cs="Arial"/>
          <w:szCs w:val="20"/>
        </w:rPr>
        <w:t xml:space="preserve">a surveyor authorised to work in the ACT under Automatic Deemed Registration </w:t>
      </w:r>
      <w:r w:rsidR="00FB3D76" w:rsidRPr="00FB72EE">
        <w:rPr>
          <w:rFonts w:cs="Arial"/>
          <w:szCs w:val="20"/>
        </w:rPr>
        <w:t>certify that the survey represented in this plan, being a survey which does not require strict accuracy was made in accordance with Direction 10 of the Surveyors Practice Directions.</w:t>
      </w:r>
    </w:p>
    <w:p w14:paraId="5D28D69A" w14:textId="77777777" w:rsidR="00FB3D76" w:rsidRPr="00FB72EE" w:rsidRDefault="00FB3D76" w:rsidP="00FB3D76">
      <w:pPr>
        <w:spacing w:afterLines="60" w:after="144"/>
        <w:rPr>
          <w:rFonts w:cs="Arial"/>
          <w:sz w:val="20"/>
          <w:szCs w:val="20"/>
        </w:rPr>
      </w:pPr>
    </w:p>
    <w:p w14:paraId="02BDA6FE" w14:textId="77777777" w:rsidR="00FB3D76" w:rsidRPr="00FB72EE" w:rsidRDefault="00FB3D76" w:rsidP="00FB3D76">
      <w:pPr>
        <w:spacing w:afterLines="60" w:after="144"/>
        <w:jc w:val="right"/>
        <w:rPr>
          <w:rFonts w:cs="Arial"/>
          <w:sz w:val="20"/>
          <w:szCs w:val="20"/>
        </w:rPr>
      </w:pPr>
      <w:r w:rsidRPr="00FB72EE">
        <w:rPr>
          <w:rFonts w:cs="Arial"/>
          <w:sz w:val="20"/>
          <w:szCs w:val="20"/>
        </w:rPr>
        <w:t>(Signature).........................................................</w:t>
      </w:r>
    </w:p>
    <w:p w14:paraId="223D9818" w14:textId="66B41E8B" w:rsidR="00FB3D76" w:rsidRPr="00FB72EE" w:rsidRDefault="00FB3D76" w:rsidP="00B019CC">
      <w:pPr>
        <w:spacing w:afterLines="60" w:after="144"/>
        <w:jc w:val="right"/>
      </w:pPr>
      <w:r w:rsidRPr="00FB72EE">
        <w:rPr>
          <w:rFonts w:cs="Arial"/>
          <w:sz w:val="20"/>
          <w:szCs w:val="20"/>
        </w:rPr>
        <w:t xml:space="preserve"> (Date).........................................................</w:t>
      </w:r>
    </w:p>
    <w:p w14:paraId="42D8CCAC" w14:textId="77777777" w:rsidR="00FB3D76" w:rsidRDefault="00FB3D76" w:rsidP="00076B4C">
      <w:pPr>
        <w:pStyle w:val="Heading3"/>
      </w:pPr>
    </w:p>
    <w:p w14:paraId="0E0AED42" w14:textId="1A9E380B" w:rsidR="00ED64E6" w:rsidRPr="00B43385" w:rsidRDefault="00ED64E6" w:rsidP="00076B4C">
      <w:pPr>
        <w:pStyle w:val="Heading3"/>
      </w:pPr>
      <w:bookmarkStart w:id="72" w:name="_Toc134972692"/>
      <w:r w:rsidRPr="00A21931">
        <w:t xml:space="preserve">Form 3 </w:t>
      </w:r>
      <w:r w:rsidR="00C741AC" w:rsidRPr="00A21931">
        <w:t>(</w:t>
      </w:r>
      <w:r w:rsidRPr="00A21931">
        <w:t>Direction 65</w:t>
      </w:r>
      <w:r w:rsidR="00C741AC" w:rsidRPr="00A21931">
        <w:t>)</w:t>
      </w:r>
      <w:bookmarkEnd w:id="70"/>
      <w:bookmarkEnd w:id="72"/>
    </w:p>
    <w:p w14:paraId="72800E59" w14:textId="77777777" w:rsidR="00CC4DEC" w:rsidRPr="00B43385" w:rsidRDefault="00CC4DEC" w:rsidP="00B43385">
      <w:pPr>
        <w:spacing w:afterLines="60" w:after="144"/>
        <w:rPr>
          <w:rFonts w:cs="Arial"/>
          <w:szCs w:val="20"/>
        </w:rPr>
      </w:pPr>
      <w:r w:rsidRPr="00B43385">
        <w:rPr>
          <w:rFonts w:cs="Arial"/>
          <w:szCs w:val="20"/>
        </w:rPr>
        <w:t>Surveyors Practice Directions</w:t>
      </w:r>
    </w:p>
    <w:p w14:paraId="35B36A4A" w14:textId="20F19B14" w:rsidR="00CC4DEC" w:rsidRDefault="00CC4DEC" w:rsidP="00B43385">
      <w:pPr>
        <w:spacing w:afterLines="60" w:after="144"/>
        <w:rPr>
          <w:rFonts w:cs="Arial"/>
          <w:i/>
          <w:iCs/>
          <w:szCs w:val="20"/>
        </w:rPr>
      </w:pPr>
      <w:r w:rsidRPr="00B43385">
        <w:rPr>
          <w:rFonts w:cs="Arial"/>
          <w:i/>
          <w:iCs/>
          <w:szCs w:val="20"/>
        </w:rPr>
        <w:t>Surveyors Act 2007</w:t>
      </w:r>
    </w:p>
    <w:p w14:paraId="6FD6FF44" w14:textId="77777777" w:rsidR="00602E7D" w:rsidRPr="00B43385" w:rsidRDefault="00602E7D" w:rsidP="00B43385">
      <w:pPr>
        <w:spacing w:afterLines="60" w:after="144"/>
        <w:rPr>
          <w:rFonts w:cs="Arial"/>
          <w:i/>
          <w:iCs/>
          <w:szCs w:val="20"/>
        </w:rPr>
      </w:pPr>
    </w:p>
    <w:p w14:paraId="07CF2554" w14:textId="19A17B0C" w:rsidR="00ED64E6" w:rsidRPr="00B43385" w:rsidRDefault="00ED64E6" w:rsidP="00B43385">
      <w:pPr>
        <w:spacing w:afterLines="60" w:after="144"/>
        <w:rPr>
          <w:rFonts w:cs="Arial"/>
          <w:szCs w:val="20"/>
        </w:rPr>
      </w:pPr>
      <w:r w:rsidRPr="00B43385">
        <w:rPr>
          <w:rFonts w:cs="Arial"/>
          <w:szCs w:val="20"/>
        </w:rPr>
        <w:t>I ....................................................................... of....................................................</w:t>
      </w:r>
      <w:r w:rsidR="00147B32" w:rsidRPr="00EF6CD0">
        <w:rPr>
          <w:rFonts w:cs="Arial"/>
          <w:szCs w:val="20"/>
        </w:rPr>
        <w:t>.......</w:t>
      </w:r>
    </w:p>
    <w:p w14:paraId="30D7BDD7" w14:textId="587A77AC" w:rsidR="00ED64E6" w:rsidRPr="00EF6CD0" w:rsidRDefault="00ED64E6" w:rsidP="00B43385">
      <w:pPr>
        <w:spacing w:afterLines="60" w:after="144"/>
        <w:rPr>
          <w:rFonts w:cs="Arial"/>
          <w:sz w:val="20"/>
          <w:szCs w:val="20"/>
        </w:rPr>
      </w:pPr>
      <w:r w:rsidRPr="00B43385">
        <w:rPr>
          <w:rFonts w:cs="Arial"/>
          <w:szCs w:val="20"/>
        </w:rPr>
        <w:t xml:space="preserve">a surveyor registered under the </w:t>
      </w:r>
      <w:r w:rsidRPr="00B43385">
        <w:rPr>
          <w:rFonts w:cs="Arial"/>
          <w:i/>
          <w:iCs/>
          <w:szCs w:val="20"/>
        </w:rPr>
        <w:t>Surveyors Act 2007</w:t>
      </w:r>
      <w:r w:rsidRPr="00B43385">
        <w:rPr>
          <w:rFonts w:cs="Arial"/>
          <w:szCs w:val="20"/>
        </w:rPr>
        <w:t xml:space="preserve"> certify that the survey represented on this plan is accurate and has been made in accordance with the Surveyors Practice Directions and was completed on </w:t>
      </w:r>
      <w:r w:rsidRPr="00EF6CD0">
        <w:rPr>
          <w:rFonts w:cs="Arial"/>
          <w:sz w:val="20"/>
          <w:szCs w:val="20"/>
        </w:rPr>
        <w:t>...............................................</w:t>
      </w:r>
    </w:p>
    <w:p w14:paraId="5F9AAF07" w14:textId="77777777" w:rsidR="00ED64E6" w:rsidRPr="00EF6CD0" w:rsidRDefault="00ED64E6" w:rsidP="00B43385">
      <w:pPr>
        <w:spacing w:afterLines="60" w:after="144"/>
        <w:rPr>
          <w:rFonts w:cs="Arial"/>
          <w:sz w:val="20"/>
          <w:szCs w:val="20"/>
        </w:rPr>
      </w:pPr>
    </w:p>
    <w:p w14:paraId="4C399C26" w14:textId="31E984AB" w:rsidR="00ED64E6" w:rsidRPr="00EF6CD0" w:rsidRDefault="00ED64E6" w:rsidP="00B43385">
      <w:pPr>
        <w:spacing w:afterLines="60" w:after="144"/>
        <w:jc w:val="right"/>
        <w:rPr>
          <w:rFonts w:cs="Arial"/>
          <w:sz w:val="20"/>
          <w:szCs w:val="20"/>
        </w:rPr>
      </w:pPr>
      <w:r w:rsidRPr="00EF6CD0">
        <w:rPr>
          <w:rFonts w:cs="Arial"/>
          <w:sz w:val="20"/>
          <w:szCs w:val="20"/>
        </w:rPr>
        <w:t>(</w:t>
      </w:r>
      <w:r w:rsidR="00B55A42" w:rsidRPr="00EF6CD0">
        <w:rPr>
          <w:rFonts w:cs="Arial"/>
          <w:sz w:val="20"/>
          <w:szCs w:val="20"/>
        </w:rPr>
        <w:t>Signature</w:t>
      </w:r>
      <w:r w:rsidRPr="00EF6CD0">
        <w:rPr>
          <w:rFonts w:cs="Arial"/>
          <w:sz w:val="20"/>
          <w:szCs w:val="20"/>
        </w:rPr>
        <w:t>).........................................................</w:t>
      </w:r>
    </w:p>
    <w:p w14:paraId="77502215" w14:textId="71E68236" w:rsidR="00ED64E6" w:rsidRDefault="00ED64E6" w:rsidP="00B43385">
      <w:pPr>
        <w:spacing w:afterLines="60" w:after="144"/>
        <w:jc w:val="right"/>
        <w:rPr>
          <w:rFonts w:cs="Arial"/>
          <w:sz w:val="20"/>
          <w:szCs w:val="20"/>
        </w:rPr>
      </w:pPr>
      <w:r w:rsidRPr="00EF6CD0">
        <w:rPr>
          <w:rFonts w:cs="Arial"/>
          <w:sz w:val="20"/>
          <w:szCs w:val="20"/>
        </w:rPr>
        <w:t>(</w:t>
      </w:r>
      <w:r w:rsidR="00B55A42" w:rsidRPr="00EF6CD0">
        <w:rPr>
          <w:rFonts w:cs="Arial"/>
          <w:sz w:val="20"/>
          <w:szCs w:val="20"/>
        </w:rPr>
        <w:t>Date</w:t>
      </w:r>
      <w:r w:rsidRPr="00EF6CD0">
        <w:rPr>
          <w:rFonts w:cs="Arial"/>
          <w:sz w:val="20"/>
          <w:szCs w:val="20"/>
        </w:rPr>
        <w:t>).........................................................</w:t>
      </w:r>
    </w:p>
    <w:p w14:paraId="3A10B18D" w14:textId="77777777" w:rsidR="00FB3D76" w:rsidRDefault="00FB3D76" w:rsidP="00076B4C">
      <w:pPr>
        <w:pStyle w:val="Heading3"/>
      </w:pPr>
    </w:p>
    <w:p w14:paraId="331E4070" w14:textId="05F94710" w:rsidR="001E5482" w:rsidRDefault="001E5482" w:rsidP="00076B4C">
      <w:pPr>
        <w:pStyle w:val="Heading3"/>
      </w:pPr>
      <w:bookmarkStart w:id="73" w:name="_Toc134972693"/>
      <w:r w:rsidRPr="009E0E29">
        <w:t xml:space="preserve">Form </w:t>
      </w:r>
      <w:r w:rsidR="00FB72EE" w:rsidRPr="009E0E29">
        <w:t>3A</w:t>
      </w:r>
      <w:r w:rsidR="00602E7D" w:rsidRPr="009E0E29">
        <w:t xml:space="preserve"> (Direction 65)</w:t>
      </w:r>
      <w:bookmarkEnd w:id="73"/>
    </w:p>
    <w:p w14:paraId="6AAC9293" w14:textId="77777777" w:rsidR="001E5482" w:rsidRPr="00B43385" w:rsidRDefault="001E5482" w:rsidP="001E5482">
      <w:pPr>
        <w:spacing w:afterLines="60" w:after="144"/>
        <w:rPr>
          <w:rFonts w:cs="Arial"/>
          <w:szCs w:val="20"/>
        </w:rPr>
      </w:pPr>
      <w:r w:rsidRPr="00B43385">
        <w:rPr>
          <w:rFonts w:cs="Arial"/>
          <w:szCs w:val="20"/>
        </w:rPr>
        <w:t>Surveyors Practice Directions</w:t>
      </w:r>
    </w:p>
    <w:p w14:paraId="797FF91A" w14:textId="77777777" w:rsidR="001E5482" w:rsidRPr="00B43385" w:rsidRDefault="001E5482" w:rsidP="001E5482">
      <w:pPr>
        <w:spacing w:afterLines="60" w:after="144"/>
        <w:rPr>
          <w:rFonts w:cs="Arial"/>
          <w:i/>
          <w:iCs/>
          <w:szCs w:val="20"/>
        </w:rPr>
      </w:pPr>
      <w:r w:rsidRPr="00B43385">
        <w:rPr>
          <w:rFonts w:cs="Arial"/>
          <w:i/>
          <w:iCs/>
          <w:szCs w:val="20"/>
        </w:rPr>
        <w:t>Surveyors Act 2007</w:t>
      </w:r>
    </w:p>
    <w:p w14:paraId="3D844345" w14:textId="77777777" w:rsidR="001E5482" w:rsidRPr="00EF6CD0" w:rsidRDefault="001E5482" w:rsidP="001E5482">
      <w:pPr>
        <w:spacing w:afterLines="60" w:after="144"/>
        <w:rPr>
          <w:rFonts w:cs="Arial"/>
          <w:i/>
          <w:iCs/>
          <w:sz w:val="20"/>
          <w:szCs w:val="20"/>
        </w:rPr>
      </w:pPr>
    </w:p>
    <w:p w14:paraId="16158C67" w14:textId="77777777" w:rsidR="001E5482" w:rsidRPr="00B43385" w:rsidRDefault="001E5482" w:rsidP="001E5482">
      <w:pPr>
        <w:spacing w:afterLines="60" w:after="144"/>
        <w:rPr>
          <w:rFonts w:cs="Arial"/>
          <w:szCs w:val="20"/>
        </w:rPr>
      </w:pPr>
      <w:r w:rsidRPr="00B43385">
        <w:rPr>
          <w:rFonts w:cs="Arial"/>
          <w:szCs w:val="20"/>
        </w:rPr>
        <w:t>I ....................................................................... of....................................................</w:t>
      </w:r>
      <w:r w:rsidRPr="00EF6CD0">
        <w:rPr>
          <w:rFonts w:cs="Arial"/>
          <w:szCs w:val="20"/>
        </w:rPr>
        <w:t>.......</w:t>
      </w:r>
    </w:p>
    <w:p w14:paraId="53B81931" w14:textId="674AFE8D" w:rsidR="001E5482" w:rsidRPr="00EF6CD0" w:rsidRDefault="001E5482" w:rsidP="001E5482">
      <w:pPr>
        <w:spacing w:afterLines="60" w:after="144"/>
        <w:rPr>
          <w:rFonts w:cs="Arial"/>
          <w:sz w:val="20"/>
          <w:szCs w:val="20"/>
        </w:rPr>
      </w:pPr>
      <w:r w:rsidRPr="001E5482">
        <w:rPr>
          <w:rFonts w:cs="Arial"/>
          <w:szCs w:val="20"/>
        </w:rPr>
        <w:t>a surveyor authorised to work in the ACT under Automatic Deemed Registration certify that the survey represented on this plan is accurate and has been made in accordance with the Surveyors Practice Directions and was completed on</w:t>
      </w:r>
      <w:r w:rsidRPr="00EF6CD0">
        <w:rPr>
          <w:rFonts w:cs="Arial"/>
          <w:sz w:val="20"/>
          <w:szCs w:val="20"/>
        </w:rPr>
        <w:t>...............................................</w:t>
      </w:r>
    </w:p>
    <w:p w14:paraId="58AB5B78" w14:textId="77777777" w:rsidR="001E5482" w:rsidRPr="00EF6CD0" w:rsidRDefault="001E5482" w:rsidP="001E5482">
      <w:pPr>
        <w:spacing w:afterLines="60" w:after="144"/>
        <w:rPr>
          <w:rFonts w:cs="Arial"/>
          <w:sz w:val="20"/>
          <w:szCs w:val="20"/>
        </w:rPr>
      </w:pPr>
    </w:p>
    <w:p w14:paraId="40E0EF4C" w14:textId="77777777" w:rsidR="001E5482" w:rsidRPr="00EF6CD0" w:rsidRDefault="001E5482" w:rsidP="001E5482">
      <w:pPr>
        <w:spacing w:afterLines="60" w:after="144"/>
        <w:jc w:val="right"/>
        <w:rPr>
          <w:rFonts w:cs="Arial"/>
          <w:sz w:val="20"/>
          <w:szCs w:val="20"/>
        </w:rPr>
      </w:pPr>
      <w:r w:rsidRPr="00EF6CD0">
        <w:rPr>
          <w:rFonts w:cs="Arial"/>
          <w:sz w:val="20"/>
          <w:szCs w:val="20"/>
        </w:rPr>
        <w:t>(Signature).........................................................</w:t>
      </w:r>
    </w:p>
    <w:p w14:paraId="227345CE" w14:textId="4539D49C" w:rsidR="00214FA9" w:rsidRDefault="00214FA9" w:rsidP="00214FA9">
      <w:pPr>
        <w:spacing w:afterLines="60" w:after="144"/>
        <w:jc w:val="right"/>
        <w:rPr>
          <w:rFonts w:cs="Arial"/>
          <w:sz w:val="20"/>
          <w:szCs w:val="20"/>
        </w:rPr>
      </w:pPr>
      <w:r>
        <w:rPr>
          <w:rFonts w:cs="Arial"/>
          <w:sz w:val="20"/>
          <w:szCs w:val="20"/>
        </w:rPr>
        <w:t xml:space="preserve"> </w:t>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sidR="001E5482" w:rsidRPr="00EF6CD0">
        <w:rPr>
          <w:rFonts w:cs="Arial"/>
          <w:sz w:val="20"/>
          <w:szCs w:val="20"/>
        </w:rPr>
        <w:t>(Date).........................................................</w:t>
      </w:r>
    </w:p>
    <w:p w14:paraId="1C501E1B" w14:textId="77777777" w:rsidR="00951B54" w:rsidRDefault="00951B54" w:rsidP="00076B4C">
      <w:pPr>
        <w:pStyle w:val="Heading3"/>
      </w:pPr>
    </w:p>
    <w:p w14:paraId="5C5BD9C3" w14:textId="77777777" w:rsidR="00951B54" w:rsidRDefault="00951B54" w:rsidP="00076B4C">
      <w:pPr>
        <w:pStyle w:val="Heading3"/>
      </w:pPr>
    </w:p>
    <w:p w14:paraId="57DB103D" w14:textId="1E73D269" w:rsidR="00214FA9" w:rsidRPr="00FB72EE" w:rsidRDefault="00214FA9" w:rsidP="00076B4C">
      <w:pPr>
        <w:pStyle w:val="Heading3"/>
      </w:pPr>
      <w:bookmarkStart w:id="74" w:name="_Toc134972694"/>
      <w:r w:rsidRPr="009E0E29">
        <w:lastRenderedPageBreak/>
        <w:t xml:space="preserve">Form </w:t>
      </w:r>
      <w:r w:rsidR="00FB72EE" w:rsidRPr="009E0E29">
        <w:t>4</w:t>
      </w:r>
      <w:r w:rsidRPr="009E0E29">
        <w:t xml:space="preserve"> (Direction 14)</w:t>
      </w:r>
      <w:bookmarkEnd w:id="74"/>
    </w:p>
    <w:p w14:paraId="0A0ACBD4" w14:textId="77777777" w:rsidR="00214FA9" w:rsidRPr="00FB72EE" w:rsidRDefault="00214FA9" w:rsidP="00214FA9">
      <w:pPr>
        <w:spacing w:afterLines="60" w:after="144"/>
        <w:rPr>
          <w:rFonts w:cs="Arial"/>
          <w:szCs w:val="20"/>
        </w:rPr>
      </w:pPr>
      <w:r w:rsidRPr="00FB72EE">
        <w:rPr>
          <w:rFonts w:cs="Arial"/>
          <w:szCs w:val="20"/>
        </w:rPr>
        <w:t>Surveyors Practice Directions</w:t>
      </w:r>
    </w:p>
    <w:p w14:paraId="5B3A4B6C" w14:textId="77777777" w:rsidR="00214FA9" w:rsidRPr="00FB72EE" w:rsidRDefault="00214FA9" w:rsidP="00214FA9">
      <w:pPr>
        <w:spacing w:afterLines="60" w:after="144"/>
        <w:rPr>
          <w:rFonts w:cs="Arial"/>
          <w:i/>
          <w:iCs/>
          <w:szCs w:val="20"/>
        </w:rPr>
      </w:pPr>
      <w:r w:rsidRPr="00FB72EE">
        <w:rPr>
          <w:rFonts w:cs="Arial"/>
          <w:i/>
          <w:iCs/>
          <w:szCs w:val="20"/>
        </w:rPr>
        <w:t>Surveyors Act 2007</w:t>
      </w:r>
    </w:p>
    <w:p w14:paraId="666C4C0B" w14:textId="77777777" w:rsidR="00214FA9" w:rsidRPr="00FB72EE" w:rsidRDefault="00214FA9" w:rsidP="00214FA9">
      <w:pPr>
        <w:spacing w:afterLines="60" w:after="144"/>
        <w:rPr>
          <w:rFonts w:cs="Arial"/>
          <w:i/>
          <w:iCs/>
          <w:sz w:val="20"/>
          <w:szCs w:val="20"/>
        </w:rPr>
      </w:pPr>
    </w:p>
    <w:p w14:paraId="63AE2BB8" w14:textId="77777777" w:rsidR="00214FA9" w:rsidRPr="00FB72EE" w:rsidRDefault="00214FA9" w:rsidP="00214FA9">
      <w:pPr>
        <w:spacing w:afterLines="60" w:after="144"/>
        <w:rPr>
          <w:rFonts w:cs="Arial"/>
          <w:szCs w:val="20"/>
        </w:rPr>
      </w:pPr>
      <w:r w:rsidRPr="00FB72EE">
        <w:rPr>
          <w:rFonts w:cs="Arial"/>
          <w:szCs w:val="20"/>
        </w:rPr>
        <w:t>I ....................................................................... of...........................................................</w:t>
      </w:r>
    </w:p>
    <w:p w14:paraId="2BD01700" w14:textId="59615926" w:rsidR="00214FA9" w:rsidRPr="00FB72EE" w:rsidRDefault="007367ED" w:rsidP="00214FA9">
      <w:pPr>
        <w:spacing w:afterLines="60" w:after="144"/>
        <w:rPr>
          <w:rFonts w:cs="Arial"/>
          <w:sz w:val="20"/>
          <w:szCs w:val="20"/>
        </w:rPr>
      </w:pPr>
      <w:r w:rsidRPr="00B019CC">
        <w:rPr>
          <w:rFonts w:cs="Arial"/>
          <w:szCs w:val="20"/>
        </w:rPr>
        <w:t>a</w:t>
      </w:r>
      <w:r w:rsidR="00214FA9" w:rsidRPr="00B019CC">
        <w:rPr>
          <w:rFonts w:cs="Arial"/>
          <w:szCs w:val="20"/>
        </w:rPr>
        <w:t xml:space="preserve"> </w:t>
      </w:r>
      <w:r w:rsidR="00443DCD">
        <w:rPr>
          <w:rFonts w:cs="Arial"/>
          <w:szCs w:val="20"/>
        </w:rPr>
        <w:t>q</w:t>
      </w:r>
      <w:r w:rsidR="004E70A2">
        <w:rPr>
          <w:rFonts w:cs="Arial"/>
          <w:szCs w:val="20"/>
        </w:rPr>
        <w:t>ualified</w:t>
      </w:r>
      <w:r w:rsidR="004E70A2" w:rsidRPr="00B019CC">
        <w:rPr>
          <w:rFonts w:cs="Arial"/>
          <w:szCs w:val="20"/>
        </w:rPr>
        <w:t xml:space="preserve"> </w:t>
      </w:r>
      <w:r w:rsidR="00443DCD">
        <w:rPr>
          <w:rFonts w:cs="Arial"/>
          <w:szCs w:val="20"/>
        </w:rPr>
        <w:t>s</w:t>
      </w:r>
      <w:r w:rsidR="00214FA9" w:rsidRPr="00B019CC">
        <w:rPr>
          <w:rFonts w:cs="Arial"/>
          <w:szCs w:val="20"/>
        </w:rPr>
        <w:t>urveyor</w:t>
      </w:r>
      <w:r w:rsidR="00214FA9" w:rsidRPr="00FB72EE">
        <w:rPr>
          <w:rFonts w:cs="Arial"/>
          <w:szCs w:val="20"/>
        </w:rPr>
        <w:t xml:space="preserve"> in the ACT </w:t>
      </w:r>
      <w:r w:rsidR="00214FA9" w:rsidRPr="00B019CC">
        <w:rPr>
          <w:rFonts w:cs="Arial"/>
          <w:szCs w:val="20"/>
        </w:rPr>
        <w:t>performed the</w:t>
      </w:r>
      <w:r w:rsidR="00214FA9" w:rsidRPr="00FB72EE">
        <w:rPr>
          <w:rFonts w:cs="Arial"/>
          <w:szCs w:val="20"/>
        </w:rPr>
        <w:t xml:space="preserve"> survey represented on this plan </w:t>
      </w:r>
      <w:r w:rsidR="00214FA9" w:rsidRPr="00B019CC">
        <w:rPr>
          <w:rFonts w:cs="Arial"/>
          <w:szCs w:val="20"/>
        </w:rPr>
        <w:t xml:space="preserve">under </w:t>
      </w:r>
      <w:r w:rsidR="00443DCD">
        <w:rPr>
          <w:rFonts w:cs="Arial"/>
          <w:szCs w:val="20"/>
        </w:rPr>
        <w:t>g</w:t>
      </w:r>
      <w:r w:rsidR="00214FA9" w:rsidRPr="00B019CC">
        <w:rPr>
          <w:rFonts w:cs="Arial"/>
          <w:szCs w:val="20"/>
        </w:rPr>
        <w:t xml:space="preserve">eneral </w:t>
      </w:r>
      <w:r w:rsidR="00443DCD">
        <w:rPr>
          <w:rFonts w:cs="Arial"/>
          <w:szCs w:val="20"/>
        </w:rPr>
        <w:t>s</w:t>
      </w:r>
      <w:r w:rsidR="00214FA9" w:rsidRPr="00B019CC">
        <w:rPr>
          <w:rFonts w:cs="Arial"/>
          <w:szCs w:val="20"/>
        </w:rPr>
        <w:t>upervision</w:t>
      </w:r>
      <w:r w:rsidRPr="00B019CC">
        <w:rPr>
          <w:rFonts w:cs="Arial"/>
          <w:szCs w:val="20"/>
        </w:rPr>
        <w:t>.</w:t>
      </w:r>
    </w:p>
    <w:p w14:paraId="690F16B7" w14:textId="77777777" w:rsidR="00214FA9" w:rsidRPr="00FB72EE" w:rsidRDefault="00214FA9" w:rsidP="00214FA9">
      <w:pPr>
        <w:spacing w:afterLines="60" w:after="144"/>
        <w:rPr>
          <w:rFonts w:cs="Arial"/>
          <w:sz w:val="20"/>
          <w:szCs w:val="20"/>
        </w:rPr>
      </w:pPr>
    </w:p>
    <w:p w14:paraId="02E761C5" w14:textId="77777777" w:rsidR="00214FA9" w:rsidRPr="00FB72EE" w:rsidRDefault="00214FA9" w:rsidP="00214FA9">
      <w:pPr>
        <w:spacing w:afterLines="60" w:after="144"/>
        <w:jc w:val="right"/>
        <w:rPr>
          <w:rFonts w:cs="Arial"/>
          <w:sz w:val="20"/>
          <w:szCs w:val="20"/>
        </w:rPr>
      </w:pPr>
      <w:r w:rsidRPr="00FB72EE">
        <w:rPr>
          <w:rFonts w:cs="Arial"/>
          <w:sz w:val="20"/>
          <w:szCs w:val="20"/>
        </w:rPr>
        <w:t>(Signature).........................................................</w:t>
      </w:r>
    </w:p>
    <w:p w14:paraId="601EA732" w14:textId="77777777" w:rsidR="001E3F18" w:rsidRPr="00B019CC" w:rsidRDefault="00214FA9" w:rsidP="00214FA9">
      <w:pPr>
        <w:jc w:val="right"/>
        <w:rPr>
          <w:rFonts w:cs="Arial"/>
          <w:sz w:val="20"/>
          <w:szCs w:val="20"/>
        </w:rPr>
      </w:pPr>
      <w:r w:rsidRPr="00FB72EE">
        <w:rPr>
          <w:rFonts w:cs="Arial"/>
          <w:sz w:val="20"/>
          <w:szCs w:val="20"/>
        </w:rPr>
        <w:t>(Date).........................................................</w:t>
      </w:r>
    </w:p>
    <w:p w14:paraId="5D0A1095" w14:textId="77777777" w:rsidR="001E3F18" w:rsidRDefault="001E3F18" w:rsidP="00214FA9">
      <w:pPr>
        <w:jc w:val="right"/>
        <w:rPr>
          <w:rFonts w:cs="Arial"/>
          <w:color w:val="C00000"/>
          <w:sz w:val="20"/>
          <w:szCs w:val="20"/>
        </w:rPr>
      </w:pPr>
    </w:p>
    <w:p w14:paraId="34198C76" w14:textId="77777777" w:rsidR="00076B4C" w:rsidRDefault="00076B4C" w:rsidP="00076B4C">
      <w:pPr>
        <w:pStyle w:val="Heading3"/>
      </w:pPr>
    </w:p>
    <w:p w14:paraId="76D0E555" w14:textId="77777777" w:rsidR="001215C3" w:rsidRDefault="001215C3">
      <w:pPr>
        <w:rPr>
          <w:rFonts w:cs="Arial"/>
          <w:b/>
          <w:sz w:val="36"/>
          <w:szCs w:val="20"/>
        </w:rPr>
      </w:pPr>
      <w:r>
        <w:br w:type="page"/>
      </w:r>
    </w:p>
    <w:p w14:paraId="136F2B74" w14:textId="5D8CE0E2" w:rsidR="00635C42" w:rsidRPr="00B43385" w:rsidRDefault="00635C42" w:rsidP="00B43385">
      <w:pPr>
        <w:pStyle w:val="Heading1"/>
        <w:jc w:val="left"/>
        <w:rPr>
          <w:b w:val="0"/>
        </w:rPr>
      </w:pPr>
      <w:bookmarkStart w:id="75" w:name="_Toc50369611"/>
      <w:bookmarkStart w:id="76" w:name="_Toc134972695"/>
      <w:r w:rsidRPr="00B43385">
        <w:lastRenderedPageBreak/>
        <w:t xml:space="preserve">Schedule </w:t>
      </w:r>
      <w:r w:rsidR="006101C5" w:rsidRPr="00B43385">
        <w:t>2</w:t>
      </w:r>
      <w:r w:rsidR="00C741AC" w:rsidRPr="00B43385">
        <w:t xml:space="preserve"> – Datums and Mapping Projections</w:t>
      </w:r>
      <w:bookmarkEnd w:id="75"/>
      <w:bookmarkEnd w:id="76"/>
    </w:p>
    <w:p w14:paraId="1B656A63" w14:textId="77777777" w:rsidR="00A42539" w:rsidRPr="003B0984" w:rsidRDefault="00A42539" w:rsidP="00A42539">
      <w:pPr>
        <w:rPr>
          <w:rFonts w:cs="Arial"/>
          <w:color w:val="000000" w:themeColor="text1"/>
          <w:szCs w:val="22"/>
          <w:shd w:val="clear" w:color="auto" w:fill="FFFFFF"/>
        </w:rPr>
      </w:pPr>
      <w:bookmarkStart w:id="77" w:name="_Toc50369612"/>
    </w:p>
    <w:p w14:paraId="1CAF2392" w14:textId="22CAE7D7" w:rsidR="00A42539" w:rsidRPr="003B0984" w:rsidRDefault="00A42539" w:rsidP="00A42539">
      <w:pPr>
        <w:rPr>
          <w:rFonts w:cs="Arial"/>
          <w:color w:val="000000" w:themeColor="text1"/>
          <w:szCs w:val="22"/>
        </w:rPr>
      </w:pPr>
      <w:r w:rsidRPr="003B0984">
        <w:rPr>
          <w:rFonts w:cs="Arial"/>
          <w:color w:val="000000" w:themeColor="text1"/>
          <w:szCs w:val="22"/>
          <w:shd w:val="clear" w:color="auto" w:fill="FFFFFF"/>
        </w:rPr>
        <w:t xml:space="preserve">The Geocentric Datum of Australia 2020 (GDA2020) is the official horizontal datum of the Australian Capital Territory. This datum is </w:t>
      </w:r>
      <w:r w:rsidR="005C05DE">
        <w:rPr>
          <w:rFonts w:cs="Arial"/>
          <w:color w:val="000000" w:themeColor="text1"/>
          <w:szCs w:val="22"/>
          <w:shd w:val="clear" w:color="auto" w:fill="FFFFFF"/>
        </w:rPr>
        <w:t>defined</w:t>
      </w:r>
      <w:r w:rsidRPr="003B0984">
        <w:rPr>
          <w:rFonts w:cs="Arial"/>
          <w:color w:val="000000" w:themeColor="text1"/>
          <w:szCs w:val="22"/>
          <w:shd w:val="clear" w:color="auto" w:fill="FFFFFF"/>
        </w:rPr>
        <w:t xml:space="preserve"> in </w:t>
      </w:r>
      <w:r w:rsidRPr="003B0984">
        <w:rPr>
          <w:rFonts w:cs="Arial"/>
          <w:color w:val="000000" w:themeColor="text1"/>
          <w:szCs w:val="22"/>
        </w:rPr>
        <w:t>the Intergovernmental Committee on Surveying and Mapping (ICSM) publication titled ‘GDA2020 Technical Manual’.</w:t>
      </w:r>
    </w:p>
    <w:p w14:paraId="05F45615" w14:textId="77777777" w:rsidR="00A42539" w:rsidRPr="003B0984" w:rsidRDefault="00A42539" w:rsidP="00A42539">
      <w:pPr>
        <w:rPr>
          <w:color w:val="000000" w:themeColor="text1"/>
        </w:rPr>
      </w:pPr>
    </w:p>
    <w:p w14:paraId="09972665" w14:textId="1878B022" w:rsidR="00A42539" w:rsidRPr="00C152A4" w:rsidRDefault="00A42539" w:rsidP="00A42539">
      <w:pPr>
        <w:rPr>
          <w:rFonts w:cs="Arial"/>
          <w:color w:val="000000" w:themeColor="text1"/>
          <w:szCs w:val="22"/>
          <w:shd w:val="clear" w:color="auto" w:fill="FFFFFF"/>
        </w:rPr>
      </w:pPr>
      <w:r w:rsidRPr="000E646B">
        <w:rPr>
          <w:rFonts w:cs="Arial"/>
          <w:color w:val="000000" w:themeColor="text1"/>
          <w:szCs w:val="22"/>
        </w:rPr>
        <w:t xml:space="preserve">The Map Grid of Australia 2020 (MGA2020) is the official mapping projection in </w:t>
      </w:r>
      <w:r w:rsidRPr="000E646B">
        <w:rPr>
          <w:rFonts w:cs="Arial"/>
          <w:color w:val="000000" w:themeColor="text1"/>
          <w:szCs w:val="22"/>
          <w:shd w:val="clear" w:color="auto" w:fill="FFFFFF"/>
        </w:rPr>
        <w:t>the Australian Capital Territory. The ACT falls wholly within UTM Zone 55</w:t>
      </w:r>
      <w:r w:rsidR="000E646B" w:rsidRPr="00B019CC">
        <w:rPr>
          <w:rFonts w:cs="Arial"/>
          <w:color w:val="000000" w:themeColor="text1"/>
          <w:szCs w:val="22"/>
          <w:shd w:val="clear" w:color="auto" w:fill="FFFFFF"/>
        </w:rPr>
        <w:t>,</w:t>
      </w:r>
      <w:r w:rsidR="000E646B">
        <w:rPr>
          <w:rFonts w:cs="Arial"/>
          <w:color w:val="000000" w:themeColor="text1"/>
          <w:szCs w:val="22"/>
          <w:shd w:val="clear" w:color="auto" w:fill="FFFFFF"/>
        </w:rPr>
        <w:t xml:space="preserve"> and Jervis Bay Territory falls wholly within UTM Zone 56, </w:t>
      </w:r>
      <w:r w:rsidR="009248DC" w:rsidRPr="000E646B">
        <w:rPr>
          <w:rFonts w:cs="Arial"/>
          <w:color w:val="000000" w:themeColor="text1"/>
          <w:szCs w:val="22"/>
        </w:rPr>
        <w:t>as defined in the GDA2020 Technical Manual</w:t>
      </w:r>
      <w:r w:rsidRPr="000E646B">
        <w:rPr>
          <w:rFonts w:cs="Arial"/>
          <w:color w:val="000000" w:themeColor="text1"/>
          <w:szCs w:val="22"/>
          <w:shd w:val="clear" w:color="auto" w:fill="FFFFFF"/>
        </w:rPr>
        <w:t>.</w:t>
      </w:r>
      <w:r w:rsidR="000E646B">
        <w:rPr>
          <w:rFonts w:cs="Arial"/>
          <w:color w:val="000000" w:themeColor="text1"/>
          <w:szCs w:val="22"/>
          <w:shd w:val="clear" w:color="auto" w:fill="FFFFFF"/>
        </w:rPr>
        <w:t xml:space="preserve"> </w:t>
      </w:r>
    </w:p>
    <w:p w14:paraId="06A89E1A" w14:textId="77777777" w:rsidR="00A42539" w:rsidRPr="003B0984" w:rsidRDefault="00A42539" w:rsidP="00A42539">
      <w:pPr>
        <w:rPr>
          <w:rFonts w:cs="Arial"/>
          <w:color w:val="000000" w:themeColor="text1"/>
          <w:szCs w:val="22"/>
        </w:rPr>
      </w:pPr>
    </w:p>
    <w:p w14:paraId="0DC601C6" w14:textId="4FEEB130" w:rsidR="00A42539" w:rsidRPr="003B0984" w:rsidRDefault="00A42539" w:rsidP="00A42539">
      <w:pPr>
        <w:rPr>
          <w:rFonts w:cs="Arial"/>
          <w:color w:val="000000" w:themeColor="text1"/>
          <w:szCs w:val="22"/>
        </w:rPr>
      </w:pPr>
      <w:r w:rsidRPr="003B0984">
        <w:rPr>
          <w:rFonts w:cs="Arial"/>
          <w:color w:val="000000" w:themeColor="text1"/>
          <w:szCs w:val="22"/>
        </w:rPr>
        <w:t xml:space="preserve">The Australian Height Datum (AHD) is the official height datum in </w:t>
      </w:r>
      <w:r w:rsidRPr="003B0984">
        <w:rPr>
          <w:rFonts w:cs="Arial"/>
          <w:color w:val="000000" w:themeColor="text1"/>
          <w:szCs w:val="22"/>
          <w:shd w:val="clear" w:color="auto" w:fill="FFFFFF"/>
        </w:rPr>
        <w:t>the Australian Capital Territory</w:t>
      </w:r>
      <w:r w:rsidR="004311FF">
        <w:rPr>
          <w:rFonts w:cs="Arial"/>
          <w:color w:val="000000" w:themeColor="text1"/>
          <w:szCs w:val="22"/>
        </w:rPr>
        <w:t>.</w:t>
      </w:r>
    </w:p>
    <w:bookmarkEnd w:id="0"/>
    <w:bookmarkEnd w:id="77"/>
    <w:p w14:paraId="430F00D2" w14:textId="554F6628" w:rsidR="00ED64E6" w:rsidRPr="00B43385" w:rsidRDefault="00ED64E6" w:rsidP="00B019CC">
      <w:pPr>
        <w:pStyle w:val="Heading1"/>
        <w:jc w:val="left"/>
      </w:pPr>
    </w:p>
    <w:sectPr w:rsidR="00ED64E6" w:rsidRPr="00B43385" w:rsidSect="00901733">
      <w:headerReference w:type="default" r:id="rId16"/>
      <w:pgSz w:w="11907" w:h="16839" w:code="9"/>
      <w:pgMar w:top="1440" w:right="1440" w:bottom="1440" w:left="1440" w:header="709" w:footer="709" w:gutter="0"/>
      <w:pgNumType w:start="1"/>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E0D6ED" w14:textId="77777777" w:rsidR="00E673F4" w:rsidRDefault="00E673F4">
      <w:r>
        <w:separator/>
      </w:r>
    </w:p>
    <w:p w14:paraId="43A23C75" w14:textId="77777777" w:rsidR="00E673F4" w:rsidRDefault="00E673F4"/>
  </w:endnote>
  <w:endnote w:type="continuationSeparator" w:id="0">
    <w:p w14:paraId="1A2C30DD" w14:textId="77777777" w:rsidR="00E673F4" w:rsidRDefault="00E673F4">
      <w:r>
        <w:continuationSeparator/>
      </w:r>
    </w:p>
    <w:p w14:paraId="2C5B3F4A" w14:textId="77777777" w:rsidR="00E673F4" w:rsidRDefault="00E673F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E2A54" w14:textId="77777777" w:rsidR="003B67FB" w:rsidRDefault="003B67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A97A4" w14:textId="5E8BA05F" w:rsidR="00FF01D0" w:rsidRPr="003B67FB" w:rsidRDefault="00FF01D0" w:rsidP="003B67FB">
    <w:pPr>
      <w:pStyle w:val="Footer"/>
      <w:jc w:val="center"/>
      <w:rPr>
        <w:rFonts w:cs="Arial"/>
        <w:sz w:val="14"/>
        <w:szCs w:val="18"/>
      </w:rPr>
    </w:pPr>
    <w:r w:rsidRPr="003B67FB">
      <w:rPr>
        <w:rFonts w:cs="Arial"/>
        <w:sz w:val="14"/>
        <w:szCs w:val="18"/>
      </w:rPr>
      <w:t xml:space="preserve"> </w:t>
    </w:r>
    <w:r w:rsidR="003B67FB" w:rsidRPr="003B67FB">
      <w:rPr>
        <w:rFonts w:cs="Arial"/>
        <w:sz w:val="14"/>
        <w:szCs w:val="18"/>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4FF30" w14:textId="09D2296B" w:rsidR="00FF01D0" w:rsidRPr="003B67FB" w:rsidRDefault="003B67FB" w:rsidP="003B67FB">
    <w:pPr>
      <w:pStyle w:val="Footer"/>
      <w:jc w:val="center"/>
      <w:rPr>
        <w:rFonts w:cs="Arial"/>
        <w:sz w:val="14"/>
        <w:szCs w:val="18"/>
      </w:rPr>
    </w:pPr>
    <w:r w:rsidRPr="003B67FB">
      <w:rPr>
        <w:rFonts w:cs="Arial"/>
        <w:sz w:val="14"/>
        <w:szCs w:val="18"/>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0BEE1C" w14:textId="77777777" w:rsidR="00E673F4" w:rsidRDefault="00E673F4">
      <w:r>
        <w:separator/>
      </w:r>
    </w:p>
    <w:p w14:paraId="5FBA8AB3" w14:textId="77777777" w:rsidR="00E673F4" w:rsidRDefault="00E673F4"/>
  </w:footnote>
  <w:footnote w:type="continuationSeparator" w:id="0">
    <w:p w14:paraId="3865D38C" w14:textId="77777777" w:rsidR="00E673F4" w:rsidRDefault="00E673F4">
      <w:r>
        <w:continuationSeparator/>
      </w:r>
    </w:p>
    <w:p w14:paraId="3571752E" w14:textId="77777777" w:rsidR="00E673F4" w:rsidRDefault="00E673F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A1E3E" w14:textId="77777777" w:rsidR="003B67FB" w:rsidRDefault="003B67F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24474" w14:textId="2CF5CFC4" w:rsidR="00FF01D0" w:rsidRPr="00B019CC" w:rsidRDefault="00DE2AA7">
    <w:pPr>
      <w:rPr>
        <w:sz w:val="20"/>
        <w:szCs w:val="20"/>
      </w:rPr>
    </w:pPr>
    <w:r>
      <w:rPr>
        <w:snapToGrid w:val="0"/>
        <w:sz w:val="20"/>
        <w:szCs w:val="20"/>
      </w:rPr>
      <w:t>Surveyors (Surveyor-General) Practice Directions 2022</w:t>
    </w:r>
    <w:r>
      <w:t xml:space="preserve"> </w:t>
    </w:r>
    <w:r w:rsidRPr="00B019CC">
      <w:rPr>
        <w:sz w:val="20"/>
        <w:szCs w:val="20"/>
      </w:rPr>
      <w:ptab w:relativeTo="margin" w:alignment="right" w:leader="none"/>
    </w:r>
    <w:r w:rsidRPr="00B019CC">
      <w:rPr>
        <w:sz w:val="20"/>
        <w:szCs w:val="20"/>
      </w:rPr>
      <w:t xml:space="preserve">Page </w:t>
    </w:r>
    <w:r w:rsidRPr="00B019CC">
      <w:rPr>
        <w:sz w:val="20"/>
        <w:szCs w:val="20"/>
      </w:rPr>
      <w:fldChar w:fldCharType="begin"/>
    </w:r>
    <w:r w:rsidRPr="00B019CC">
      <w:rPr>
        <w:sz w:val="20"/>
        <w:szCs w:val="20"/>
      </w:rPr>
      <w:instrText xml:space="preserve"> PAGE   \* MERGEFORMAT </w:instrText>
    </w:r>
    <w:r w:rsidRPr="00B019CC">
      <w:rPr>
        <w:sz w:val="20"/>
        <w:szCs w:val="20"/>
      </w:rPr>
      <w:fldChar w:fldCharType="separate"/>
    </w:r>
    <w:r w:rsidRPr="00B019CC">
      <w:rPr>
        <w:noProof/>
        <w:sz w:val="20"/>
        <w:szCs w:val="20"/>
      </w:rPr>
      <w:t>1</w:t>
    </w:r>
    <w:r w:rsidRPr="00B019CC">
      <w:rPr>
        <w:sz w:val="20"/>
        <w:szCs w:val="20"/>
      </w:rPr>
      <w:fldChar w:fldCharType="end"/>
    </w:r>
    <w:r w:rsidRPr="00B019CC">
      <w:rPr>
        <w:sz w:val="20"/>
        <w:szCs w:val="20"/>
      </w:rPr>
      <w:t xml:space="preserve"> of </w:t>
    </w:r>
    <w:r w:rsidR="003B4401">
      <w:rPr>
        <w:sz w:val="20"/>
        <w:szCs w:val="20"/>
      </w:rPr>
      <w:fldChar w:fldCharType="begin"/>
    </w:r>
    <w:r w:rsidR="003B4401">
      <w:rPr>
        <w:sz w:val="20"/>
        <w:szCs w:val="20"/>
      </w:rPr>
      <w:instrText xml:space="preserve"> SECTIONPAGES   \* MERGEFORMAT </w:instrText>
    </w:r>
    <w:r w:rsidR="003B4401">
      <w:rPr>
        <w:sz w:val="20"/>
        <w:szCs w:val="20"/>
      </w:rPr>
      <w:fldChar w:fldCharType="separate"/>
    </w:r>
    <w:r w:rsidR="00D03752">
      <w:rPr>
        <w:noProof/>
        <w:sz w:val="20"/>
        <w:szCs w:val="20"/>
      </w:rPr>
      <w:t>39</w:t>
    </w:r>
    <w:r w:rsidR="003B4401">
      <w:rPr>
        <w:sz w:val="20"/>
        <w:szCs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4684E" w14:textId="77777777" w:rsidR="003B67FB" w:rsidRDefault="003B67F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C12796" w14:textId="6975D200" w:rsidR="00D03752" w:rsidRPr="00B019CC" w:rsidRDefault="00D03752">
    <w:pPr>
      <w:rPr>
        <w:sz w:val="20"/>
        <w:szCs w:val="20"/>
      </w:rPr>
    </w:pPr>
    <w:r>
      <w:rPr>
        <w:snapToGrid w:val="0"/>
        <w:sz w:val="20"/>
        <w:szCs w:val="20"/>
      </w:rPr>
      <w:t>Surveyors (Surveyor-General) Practice Directions 2023</w:t>
    </w:r>
    <w:r>
      <w:t xml:space="preserve"> </w:t>
    </w:r>
    <w:r w:rsidRPr="00901733">
      <w:rPr>
        <w:b/>
        <w:bCs/>
        <w:szCs w:val="22"/>
      </w:rPr>
      <w:ptab w:relativeTo="margin" w:alignment="right" w:leader="none"/>
    </w:r>
    <w:r w:rsidRPr="00901733">
      <w:rPr>
        <w:b/>
        <w:bCs/>
        <w:szCs w:val="22"/>
      </w:rPr>
      <w:t>Schedule A</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CA55F" w14:textId="44C6F30E" w:rsidR="00194778" w:rsidRPr="00194778" w:rsidRDefault="00194778" w:rsidP="00194778">
    <w:pPr>
      <w:pStyle w:val="Header"/>
      <w:jc w:val="right"/>
    </w:pPr>
    <w:r>
      <w:t>Schedule</w:t>
    </w:r>
    <w:r w:rsidR="003B4401">
      <w:t xml:space="preserve"> A</w:t>
    </w:r>
  </w:p>
  <w:p w14:paraId="19AB8CE5" w14:textId="5FCE151B" w:rsidR="00194778" w:rsidRPr="00194778" w:rsidRDefault="00194778" w:rsidP="00194778">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E5D34" w14:textId="01CDB418" w:rsidR="00D03752" w:rsidRPr="00B019CC" w:rsidRDefault="00D03752">
    <w:pPr>
      <w:rPr>
        <w:sz w:val="20"/>
        <w:szCs w:val="20"/>
      </w:rPr>
    </w:pPr>
    <w:r>
      <w:rPr>
        <w:snapToGrid w:val="0"/>
        <w:sz w:val="20"/>
        <w:szCs w:val="20"/>
      </w:rPr>
      <w:t>Surveyors (Surveyor-General) Practice Directions 2023</w:t>
    </w:r>
    <w:r>
      <w:t xml:space="preserve"> </w:t>
    </w:r>
    <w:r w:rsidRPr="00B019CC">
      <w:rPr>
        <w:sz w:val="20"/>
        <w:szCs w:val="20"/>
      </w:rPr>
      <w:ptab w:relativeTo="margin" w:alignment="right" w:leader="none"/>
    </w:r>
    <w:r w:rsidRPr="00B019CC">
      <w:rPr>
        <w:sz w:val="20"/>
        <w:szCs w:val="20"/>
      </w:rPr>
      <w:t xml:space="preserve">Page </w:t>
    </w:r>
    <w:r w:rsidRPr="00B019CC">
      <w:rPr>
        <w:sz w:val="20"/>
        <w:szCs w:val="20"/>
      </w:rPr>
      <w:fldChar w:fldCharType="begin"/>
    </w:r>
    <w:r w:rsidRPr="00B019CC">
      <w:rPr>
        <w:sz w:val="20"/>
        <w:szCs w:val="20"/>
      </w:rPr>
      <w:instrText xml:space="preserve"> PAGE   \* MERGEFORMAT </w:instrText>
    </w:r>
    <w:r w:rsidRPr="00B019CC">
      <w:rPr>
        <w:sz w:val="20"/>
        <w:szCs w:val="20"/>
      </w:rPr>
      <w:fldChar w:fldCharType="separate"/>
    </w:r>
    <w:r w:rsidRPr="00B019CC">
      <w:rPr>
        <w:noProof/>
        <w:sz w:val="20"/>
        <w:szCs w:val="20"/>
      </w:rPr>
      <w:t>1</w:t>
    </w:r>
    <w:r w:rsidRPr="00B019CC">
      <w:rPr>
        <w:sz w:val="20"/>
        <w:szCs w:val="20"/>
      </w:rPr>
      <w:fldChar w:fldCharType="end"/>
    </w:r>
    <w:r w:rsidRPr="00B019CC">
      <w:rPr>
        <w:sz w:val="20"/>
        <w:szCs w:val="20"/>
      </w:rPr>
      <w:t xml:space="preserve"> of </w:t>
    </w:r>
    <w:r>
      <w:rPr>
        <w:sz w:val="20"/>
        <w:szCs w:val="20"/>
      </w:rPr>
      <w:fldChar w:fldCharType="begin"/>
    </w:r>
    <w:r>
      <w:rPr>
        <w:sz w:val="20"/>
        <w:szCs w:val="20"/>
      </w:rPr>
      <w:instrText xml:space="preserve"> SECTIONPAGES   \* MERGEFORMAT </w:instrText>
    </w:r>
    <w:r>
      <w:rPr>
        <w:sz w:val="20"/>
        <w:szCs w:val="20"/>
      </w:rPr>
      <w:fldChar w:fldCharType="separate"/>
    </w:r>
    <w:r w:rsidR="003B67FB">
      <w:rPr>
        <w:noProof/>
        <w:sz w:val="20"/>
        <w:szCs w:val="20"/>
      </w:rPr>
      <w:t>36</w:t>
    </w:r>
    <w:r>
      <w:rPr>
        <w:sz w:val="20"/>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38CD69E"/>
    <w:multiLevelType w:val="hybridMultilevel"/>
    <w:tmpl w:val="70A0AB1A"/>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BE0A67"/>
    <w:multiLevelType w:val="multilevel"/>
    <w:tmpl w:val="FC2E10CA"/>
    <w:lvl w:ilvl="0">
      <w:start w:val="1"/>
      <w:numFmt w:val="lowerLetter"/>
      <w:lvlText w:val="  (%1)"/>
      <w:lvlJc w:val="left"/>
      <w:pPr>
        <w:ind w:left="897" w:hanging="567"/>
      </w:pPr>
      <w:rPr>
        <w:rFonts w:cs="Times New Roman" w:hint="default"/>
      </w:rPr>
    </w:lvl>
    <w:lvl w:ilvl="1">
      <w:start w:val="1"/>
      <w:numFmt w:val="lowerRoman"/>
      <w:lvlText w:val="(%2)"/>
      <w:lvlJc w:val="left"/>
      <w:pPr>
        <w:ind w:left="1238" w:hanging="341"/>
      </w:pPr>
      <w:rPr>
        <w:rFonts w:hint="default"/>
      </w:rPr>
    </w:lvl>
    <w:lvl w:ilvl="2">
      <w:start w:val="1"/>
      <w:numFmt w:val="lowerRoman"/>
      <w:lvlText w:val="%3."/>
      <w:lvlJc w:val="right"/>
      <w:pPr>
        <w:ind w:left="2377" w:hanging="180"/>
      </w:pPr>
      <w:rPr>
        <w:rFonts w:hint="default"/>
      </w:rPr>
    </w:lvl>
    <w:lvl w:ilvl="3">
      <w:start w:val="1"/>
      <w:numFmt w:val="decimal"/>
      <w:lvlText w:val="%4."/>
      <w:lvlJc w:val="left"/>
      <w:pPr>
        <w:ind w:left="3097" w:hanging="360"/>
      </w:pPr>
      <w:rPr>
        <w:rFonts w:hint="default"/>
      </w:rPr>
    </w:lvl>
    <w:lvl w:ilvl="4">
      <w:start w:val="1"/>
      <w:numFmt w:val="lowerLetter"/>
      <w:lvlText w:val="%5."/>
      <w:lvlJc w:val="left"/>
      <w:pPr>
        <w:ind w:left="3817" w:hanging="360"/>
      </w:pPr>
      <w:rPr>
        <w:rFonts w:hint="default"/>
      </w:rPr>
    </w:lvl>
    <w:lvl w:ilvl="5">
      <w:start w:val="1"/>
      <w:numFmt w:val="lowerRoman"/>
      <w:lvlText w:val="%6."/>
      <w:lvlJc w:val="right"/>
      <w:pPr>
        <w:ind w:left="4537" w:hanging="180"/>
      </w:pPr>
      <w:rPr>
        <w:rFonts w:hint="default"/>
      </w:rPr>
    </w:lvl>
    <w:lvl w:ilvl="6">
      <w:start w:val="1"/>
      <w:numFmt w:val="decimal"/>
      <w:lvlText w:val="%7."/>
      <w:lvlJc w:val="left"/>
      <w:pPr>
        <w:ind w:left="5257" w:hanging="360"/>
      </w:pPr>
      <w:rPr>
        <w:rFonts w:hint="default"/>
      </w:rPr>
    </w:lvl>
    <w:lvl w:ilvl="7">
      <w:start w:val="1"/>
      <w:numFmt w:val="lowerLetter"/>
      <w:lvlText w:val="%8."/>
      <w:lvlJc w:val="left"/>
      <w:pPr>
        <w:ind w:left="5977" w:hanging="360"/>
      </w:pPr>
      <w:rPr>
        <w:rFonts w:hint="default"/>
      </w:rPr>
    </w:lvl>
    <w:lvl w:ilvl="8">
      <w:start w:val="1"/>
      <w:numFmt w:val="lowerRoman"/>
      <w:lvlText w:val="%9."/>
      <w:lvlJc w:val="right"/>
      <w:pPr>
        <w:ind w:left="6697" w:hanging="180"/>
      </w:pPr>
      <w:rPr>
        <w:rFonts w:hint="default"/>
      </w:rPr>
    </w:lvl>
  </w:abstractNum>
  <w:abstractNum w:abstractNumId="2" w15:restartNumberingAfterBreak="0">
    <w:nsid w:val="027569EE"/>
    <w:multiLevelType w:val="hybridMultilevel"/>
    <w:tmpl w:val="06265BBE"/>
    <w:lvl w:ilvl="0" w:tplc="5A62D9E6">
      <w:start w:val="1"/>
      <w:numFmt w:val="decimal"/>
      <w:lvlText w:val="(%1)"/>
      <w:lvlJc w:val="left"/>
      <w:pPr>
        <w:ind w:left="720" w:hanging="360"/>
      </w:pPr>
      <w:rPr>
        <w:rFonts w:hint="default"/>
      </w:rPr>
    </w:lvl>
    <w:lvl w:ilvl="1" w:tplc="EAE4BBE4" w:tentative="1">
      <w:start w:val="1"/>
      <w:numFmt w:val="lowerLetter"/>
      <w:lvlText w:val="%2."/>
      <w:lvlJc w:val="left"/>
      <w:pPr>
        <w:ind w:left="1440" w:hanging="360"/>
      </w:pPr>
    </w:lvl>
    <w:lvl w:ilvl="2" w:tplc="B05C654C" w:tentative="1">
      <w:start w:val="1"/>
      <w:numFmt w:val="lowerRoman"/>
      <w:lvlText w:val="%3."/>
      <w:lvlJc w:val="right"/>
      <w:pPr>
        <w:ind w:left="2160" w:hanging="180"/>
      </w:pPr>
    </w:lvl>
    <w:lvl w:ilvl="3" w:tplc="7152B278" w:tentative="1">
      <w:start w:val="1"/>
      <w:numFmt w:val="decimal"/>
      <w:lvlText w:val="%4."/>
      <w:lvlJc w:val="left"/>
      <w:pPr>
        <w:ind w:left="2880" w:hanging="360"/>
      </w:pPr>
    </w:lvl>
    <w:lvl w:ilvl="4" w:tplc="33D00C94" w:tentative="1">
      <w:start w:val="1"/>
      <w:numFmt w:val="lowerLetter"/>
      <w:lvlText w:val="%5."/>
      <w:lvlJc w:val="left"/>
      <w:pPr>
        <w:ind w:left="3600" w:hanging="360"/>
      </w:pPr>
    </w:lvl>
    <w:lvl w:ilvl="5" w:tplc="D72A011C" w:tentative="1">
      <w:start w:val="1"/>
      <w:numFmt w:val="lowerRoman"/>
      <w:lvlText w:val="%6."/>
      <w:lvlJc w:val="right"/>
      <w:pPr>
        <w:ind w:left="4320" w:hanging="180"/>
      </w:pPr>
    </w:lvl>
    <w:lvl w:ilvl="6" w:tplc="D2F47036" w:tentative="1">
      <w:start w:val="1"/>
      <w:numFmt w:val="decimal"/>
      <w:lvlText w:val="%7."/>
      <w:lvlJc w:val="left"/>
      <w:pPr>
        <w:ind w:left="5040" w:hanging="360"/>
      </w:pPr>
    </w:lvl>
    <w:lvl w:ilvl="7" w:tplc="370E89DC" w:tentative="1">
      <w:start w:val="1"/>
      <w:numFmt w:val="lowerLetter"/>
      <w:lvlText w:val="%8."/>
      <w:lvlJc w:val="left"/>
      <w:pPr>
        <w:ind w:left="5760" w:hanging="360"/>
      </w:pPr>
    </w:lvl>
    <w:lvl w:ilvl="8" w:tplc="51104CD8" w:tentative="1">
      <w:start w:val="1"/>
      <w:numFmt w:val="lowerRoman"/>
      <w:lvlText w:val="%9."/>
      <w:lvlJc w:val="right"/>
      <w:pPr>
        <w:ind w:left="6480" w:hanging="180"/>
      </w:pPr>
    </w:lvl>
  </w:abstractNum>
  <w:abstractNum w:abstractNumId="3" w15:restartNumberingAfterBreak="0">
    <w:nsid w:val="02A93FA4"/>
    <w:multiLevelType w:val="multilevel"/>
    <w:tmpl w:val="FC2E10CA"/>
    <w:lvl w:ilvl="0">
      <w:start w:val="1"/>
      <w:numFmt w:val="lowerLetter"/>
      <w:lvlText w:val="  (%1)"/>
      <w:lvlJc w:val="left"/>
      <w:pPr>
        <w:ind w:left="567" w:hanging="567"/>
      </w:pPr>
      <w:rPr>
        <w:rFonts w:cs="Times New Roman" w:hint="default"/>
      </w:rPr>
    </w:lvl>
    <w:lvl w:ilvl="1">
      <w:start w:val="1"/>
      <w:numFmt w:val="lowerRoman"/>
      <w:lvlText w:val="(%2)"/>
      <w:lvlJc w:val="left"/>
      <w:pPr>
        <w:ind w:left="908" w:hanging="341"/>
      </w:pPr>
      <w:rPr>
        <w:rFonts w:hint="default"/>
      </w:rPr>
    </w:lvl>
    <w:lvl w:ilvl="2">
      <w:start w:val="1"/>
      <w:numFmt w:val="lowerRoman"/>
      <w:lvlText w:val="%3."/>
      <w:lvlJc w:val="right"/>
      <w:pPr>
        <w:ind w:left="2047" w:hanging="180"/>
      </w:pPr>
      <w:rPr>
        <w:rFonts w:hint="default"/>
      </w:rPr>
    </w:lvl>
    <w:lvl w:ilvl="3">
      <w:start w:val="1"/>
      <w:numFmt w:val="decimal"/>
      <w:lvlText w:val="%4."/>
      <w:lvlJc w:val="left"/>
      <w:pPr>
        <w:ind w:left="2767" w:hanging="360"/>
      </w:pPr>
      <w:rPr>
        <w:rFonts w:hint="default"/>
      </w:rPr>
    </w:lvl>
    <w:lvl w:ilvl="4">
      <w:start w:val="1"/>
      <w:numFmt w:val="lowerLetter"/>
      <w:lvlText w:val="%5."/>
      <w:lvlJc w:val="left"/>
      <w:pPr>
        <w:ind w:left="3487" w:hanging="360"/>
      </w:pPr>
      <w:rPr>
        <w:rFonts w:hint="default"/>
      </w:rPr>
    </w:lvl>
    <w:lvl w:ilvl="5">
      <w:start w:val="1"/>
      <w:numFmt w:val="lowerRoman"/>
      <w:lvlText w:val="%6."/>
      <w:lvlJc w:val="right"/>
      <w:pPr>
        <w:ind w:left="4207" w:hanging="180"/>
      </w:pPr>
      <w:rPr>
        <w:rFonts w:hint="default"/>
      </w:rPr>
    </w:lvl>
    <w:lvl w:ilvl="6">
      <w:start w:val="1"/>
      <w:numFmt w:val="decimal"/>
      <w:lvlText w:val="%7."/>
      <w:lvlJc w:val="left"/>
      <w:pPr>
        <w:ind w:left="4927" w:hanging="360"/>
      </w:pPr>
      <w:rPr>
        <w:rFonts w:hint="default"/>
      </w:rPr>
    </w:lvl>
    <w:lvl w:ilvl="7">
      <w:start w:val="1"/>
      <w:numFmt w:val="lowerLetter"/>
      <w:lvlText w:val="%8."/>
      <w:lvlJc w:val="left"/>
      <w:pPr>
        <w:ind w:left="5647" w:hanging="360"/>
      </w:pPr>
      <w:rPr>
        <w:rFonts w:hint="default"/>
      </w:rPr>
    </w:lvl>
    <w:lvl w:ilvl="8">
      <w:start w:val="1"/>
      <w:numFmt w:val="lowerRoman"/>
      <w:lvlText w:val="%9."/>
      <w:lvlJc w:val="right"/>
      <w:pPr>
        <w:ind w:left="6367" w:hanging="180"/>
      </w:pPr>
      <w:rPr>
        <w:rFonts w:hint="default"/>
      </w:rPr>
    </w:lvl>
  </w:abstractNum>
  <w:abstractNum w:abstractNumId="4" w15:restartNumberingAfterBreak="0">
    <w:nsid w:val="02D54886"/>
    <w:multiLevelType w:val="singleLevel"/>
    <w:tmpl w:val="262263DE"/>
    <w:lvl w:ilvl="0">
      <w:start w:val="1"/>
      <w:numFmt w:val="decimal"/>
      <w:lvlText w:val="(%1)"/>
      <w:legacy w:legacy="1" w:legacySpace="0" w:legacyIndent="340"/>
      <w:lvlJc w:val="left"/>
      <w:pPr>
        <w:ind w:left="340" w:hanging="340"/>
      </w:pPr>
      <w:rPr>
        <w:rFonts w:cs="Times New Roman"/>
      </w:rPr>
    </w:lvl>
  </w:abstractNum>
  <w:abstractNum w:abstractNumId="5" w15:restartNumberingAfterBreak="0">
    <w:nsid w:val="02EC4966"/>
    <w:multiLevelType w:val="multilevel"/>
    <w:tmpl w:val="FC2E10CA"/>
    <w:lvl w:ilvl="0">
      <w:start w:val="1"/>
      <w:numFmt w:val="lowerLetter"/>
      <w:lvlText w:val="  (%1)"/>
      <w:lvlJc w:val="left"/>
      <w:pPr>
        <w:ind w:left="567" w:hanging="567"/>
      </w:pPr>
      <w:rPr>
        <w:rFonts w:cs="Times New Roman" w:hint="default"/>
      </w:rPr>
    </w:lvl>
    <w:lvl w:ilvl="1">
      <w:start w:val="1"/>
      <w:numFmt w:val="lowerRoman"/>
      <w:lvlText w:val="(%2)"/>
      <w:lvlJc w:val="left"/>
      <w:pPr>
        <w:ind w:left="908" w:hanging="341"/>
      </w:pPr>
      <w:rPr>
        <w:rFonts w:hint="default"/>
      </w:rPr>
    </w:lvl>
    <w:lvl w:ilvl="2">
      <w:start w:val="1"/>
      <w:numFmt w:val="lowerRoman"/>
      <w:lvlText w:val="%3."/>
      <w:lvlJc w:val="right"/>
      <w:pPr>
        <w:ind w:left="2047" w:hanging="180"/>
      </w:pPr>
      <w:rPr>
        <w:rFonts w:hint="default"/>
      </w:rPr>
    </w:lvl>
    <w:lvl w:ilvl="3">
      <w:start w:val="1"/>
      <w:numFmt w:val="decimal"/>
      <w:lvlText w:val="%4."/>
      <w:lvlJc w:val="left"/>
      <w:pPr>
        <w:ind w:left="2767" w:hanging="360"/>
      </w:pPr>
      <w:rPr>
        <w:rFonts w:hint="default"/>
      </w:rPr>
    </w:lvl>
    <w:lvl w:ilvl="4">
      <w:start w:val="1"/>
      <w:numFmt w:val="lowerLetter"/>
      <w:lvlText w:val="%5."/>
      <w:lvlJc w:val="left"/>
      <w:pPr>
        <w:ind w:left="3487" w:hanging="360"/>
      </w:pPr>
      <w:rPr>
        <w:rFonts w:hint="default"/>
      </w:rPr>
    </w:lvl>
    <w:lvl w:ilvl="5">
      <w:start w:val="1"/>
      <w:numFmt w:val="lowerRoman"/>
      <w:lvlText w:val="%6."/>
      <w:lvlJc w:val="right"/>
      <w:pPr>
        <w:ind w:left="4207" w:hanging="180"/>
      </w:pPr>
      <w:rPr>
        <w:rFonts w:hint="default"/>
      </w:rPr>
    </w:lvl>
    <w:lvl w:ilvl="6">
      <w:start w:val="1"/>
      <w:numFmt w:val="decimal"/>
      <w:lvlText w:val="%7."/>
      <w:lvlJc w:val="left"/>
      <w:pPr>
        <w:ind w:left="4927" w:hanging="360"/>
      </w:pPr>
      <w:rPr>
        <w:rFonts w:hint="default"/>
      </w:rPr>
    </w:lvl>
    <w:lvl w:ilvl="7">
      <w:start w:val="1"/>
      <w:numFmt w:val="lowerLetter"/>
      <w:lvlText w:val="%8."/>
      <w:lvlJc w:val="left"/>
      <w:pPr>
        <w:ind w:left="5647" w:hanging="360"/>
      </w:pPr>
      <w:rPr>
        <w:rFonts w:hint="default"/>
      </w:rPr>
    </w:lvl>
    <w:lvl w:ilvl="8">
      <w:start w:val="1"/>
      <w:numFmt w:val="lowerRoman"/>
      <w:lvlText w:val="%9."/>
      <w:lvlJc w:val="right"/>
      <w:pPr>
        <w:ind w:left="6367" w:hanging="180"/>
      </w:pPr>
      <w:rPr>
        <w:rFonts w:hint="default"/>
      </w:rPr>
    </w:lvl>
  </w:abstractNum>
  <w:abstractNum w:abstractNumId="6" w15:restartNumberingAfterBreak="0">
    <w:nsid w:val="03864A49"/>
    <w:multiLevelType w:val="multilevel"/>
    <w:tmpl w:val="FC2E10CA"/>
    <w:lvl w:ilvl="0">
      <w:start w:val="1"/>
      <w:numFmt w:val="lowerLetter"/>
      <w:lvlText w:val="  (%1)"/>
      <w:lvlJc w:val="left"/>
      <w:pPr>
        <w:ind w:left="567" w:hanging="567"/>
      </w:pPr>
      <w:rPr>
        <w:rFonts w:cs="Times New Roman" w:hint="default"/>
      </w:rPr>
    </w:lvl>
    <w:lvl w:ilvl="1">
      <w:start w:val="1"/>
      <w:numFmt w:val="lowerRoman"/>
      <w:lvlText w:val="(%2)"/>
      <w:lvlJc w:val="left"/>
      <w:pPr>
        <w:ind w:left="908" w:hanging="341"/>
      </w:pPr>
      <w:rPr>
        <w:rFonts w:hint="default"/>
      </w:rPr>
    </w:lvl>
    <w:lvl w:ilvl="2">
      <w:start w:val="1"/>
      <w:numFmt w:val="lowerRoman"/>
      <w:lvlText w:val="%3."/>
      <w:lvlJc w:val="right"/>
      <w:pPr>
        <w:ind w:left="2047" w:hanging="180"/>
      </w:pPr>
      <w:rPr>
        <w:rFonts w:hint="default"/>
      </w:rPr>
    </w:lvl>
    <w:lvl w:ilvl="3">
      <w:start w:val="1"/>
      <w:numFmt w:val="decimal"/>
      <w:lvlText w:val="%4."/>
      <w:lvlJc w:val="left"/>
      <w:pPr>
        <w:ind w:left="2767" w:hanging="360"/>
      </w:pPr>
      <w:rPr>
        <w:rFonts w:hint="default"/>
      </w:rPr>
    </w:lvl>
    <w:lvl w:ilvl="4">
      <w:start w:val="1"/>
      <w:numFmt w:val="lowerLetter"/>
      <w:lvlText w:val="%5."/>
      <w:lvlJc w:val="left"/>
      <w:pPr>
        <w:ind w:left="3487" w:hanging="360"/>
      </w:pPr>
      <w:rPr>
        <w:rFonts w:hint="default"/>
      </w:rPr>
    </w:lvl>
    <w:lvl w:ilvl="5">
      <w:start w:val="1"/>
      <w:numFmt w:val="lowerRoman"/>
      <w:lvlText w:val="%6."/>
      <w:lvlJc w:val="right"/>
      <w:pPr>
        <w:ind w:left="4207" w:hanging="180"/>
      </w:pPr>
      <w:rPr>
        <w:rFonts w:hint="default"/>
      </w:rPr>
    </w:lvl>
    <w:lvl w:ilvl="6">
      <w:start w:val="1"/>
      <w:numFmt w:val="decimal"/>
      <w:lvlText w:val="%7."/>
      <w:lvlJc w:val="left"/>
      <w:pPr>
        <w:ind w:left="4927" w:hanging="360"/>
      </w:pPr>
      <w:rPr>
        <w:rFonts w:hint="default"/>
      </w:rPr>
    </w:lvl>
    <w:lvl w:ilvl="7">
      <w:start w:val="1"/>
      <w:numFmt w:val="lowerLetter"/>
      <w:lvlText w:val="%8."/>
      <w:lvlJc w:val="left"/>
      <w:pPr>
        <w:ind w:left="5647" w:hanging="360"/>
      </w:pPr>
      <w:rPr>
        <w:rFonts w:hint="default"/>
      </w:rPr>
    </w:lvl>
    <w:lvl w:ilvl="8">
      <w:start w:val="1"/>
      <w:numFmt w:val="lowerRoman"/>
      <w:lvlText w:val="%9."/>
      <w:lvlJc w:val="right"/>
      <w:pPr>
        <w:ind w:left="6367" w:hanging="180"/>
      </w:pPr>
      <w:rPr>
        <w:rFonts w:hint="default"/>
      </w:rPr>
    </w:lvl>
  </w:abstractNum>
  <w:abstractNum w:abstractNumId="7" w15:restartNumberingAfterBreak="0">
    <w:nsid w:val="03976031"/>
    <w:multiLevelType w:val="multilevel"/>
    <w:tmpl w:val="FC2E10CA"/>
    <w:lvl w:ilvl="0">
      <w:start w:val="1"/>
      <w:numFmt w:val="lowerLetter"/>
      <w:lvlText w:val="  (%1)"/>
      <w:lvlJc w:val="left"/>
      <w:pPr>
        <w:ind w:left="680" w:hanging="567"/>
      </w:pPr>
      <w:rPr>
        <w:rFonts w:cs="Times New Roman" w:hint="default"/>
      </w:rPr>
    </w:lvl>
    <w:lvl w:ilvl="1">
      <w:start w:val="1"/>
      <w:numFmt w:val="lowerRoman"/>
      <w:lvlText w:val="(%2)"/>
      <w:lvlJc w:val="left"/>
      <w:pPr>
        <w:ind w:left="1021" w:hanging="341"/>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03D125AA"/>
    <w:multiLevelType w:val="multilevel"/>
    <w:tmpl w:val="FC2E10CA"/>
    <w:lvl w:ilvl="0">
      <w:start w:val="1"/>
      <w:numFmt w:val="lowerLetter"/>
      <w:lvlText w:val="  (%1)"/>
      <w:lvlJc w:val="left"/>
      <w:pPr>
        <w:ind w:left="567" w:hanging="567"/>
      </w:pPr>
      <w:rPr>
        <w:rFonts w:cs="Times New Roman" w:hint="default"/>
      </w:rPr>
    </w:lvl>
    <w:lvl w:ilvl="1">
      <w:start w:val="1"/>
      <w:numFmt w:val="lowerRoman"/>
      <w:lvlText w:val="(%2)"/>
      <w:lvlJc w:val="left"/>
      <w:pPr>
        <w:ind w:left="908" w:hanging="341"/>
      </w:pPr>
      <w:rPr>
        <w:rFonts w:hint="default"/>
      </w:rPr>
    </w:lvl>
    <w:lvl w:ilvl="2">
      <w:start w:val="1"/>
      <w:numFmt w:val="lowerRoman"/>
      <w:lvlText w:val="%3."/>
      <w:lvlJc w:val="right"/>
      <w:pPr>
        <w:ind w:left="2047" w:hanging="180"/>
      </w:pPr>
      <w:rPr>
        <w:rFonts w:hint="default"/>
      </w:rPr>
    </w:lvl>
    <w:lvl w:ilvl="3">
      <w:start w:val="1"/>
      <w:numFmt w:val="decimal"/>
      <w:lvlText w:val="%4."/>
      <w:lvlJc w:val="left"/>
      <w:pPr>
        <w:ind w:left="2767" w:hanging="360"/>
      </w:pPr>
      <w:rPr>
        <w:rFonts w:hint="default"/>
      </w:rPr>
    </w:lvl>
    <w:lvl w:ilvl="4">
      <w:start w:val="1"/>
      <w:numFmt w:val="lowerLetter"/>
      <w:lvlText w:val="%5."/>
      <w:lvlJc w:val="left"/>
      <w:pPr>
        <w:ind w:left="3487" w:hanging="360"/>
      </w:pPr>
      <w:rPr>
        <w:rFonts w:hint="default"/>
      </w:rPr>
    </w:lvl>
    <w:lvl w:ilvl="5">
      <w:start w:val="1"/>
      <w:numFmt w:val="lowerRoman"/>
      <w:lvlText w:val="%6."/>
      <w:lvlJc w:val="right"/>
      <w:pPr>
        <w:ind w:left="4207" w:hanging="180"/>
      </w:pPr>
      <w:rPr>
        <w:rFonts w:hint="default"/>
      </w:rPr>
    </w:lvl>
    <w:lvl w:ilvl="6">
      <w:start w:val="1"/>
      <w:numFmt w:val="decimal"/>
      <w:lvlText w:val="%7."/>
      <w:lvlJc w:val="left"/>
      <w:pPr>
        <w:ind w:left="4927" w:hanging="360"/>
      </w:pPr>
      <w:rPr>
        <w:rFonts w:hint="default"/>
      </w:rPr>
    </w:lvl>
    <w:lvl w:ilvl="7">
      <w:start w:val="1"/>
      <w:numFmt w:val="lowerLetter"/>
      <w:lvlText w:val="%8."/>
      <w:lvlJc w:val="left"/>
      <w:pPr>
        <w:ind w:left="5647" w:hanging="360"/>
      </w:pPr>
      <w:rPr>
        <w:rFonts w:hint="default"/>
      </w:rPr>
    </w:lvl>
    <w:lvl w:ilvl="8">
      <w:start w:val="1"/>
      <w:numFmt w:val="lowerRoman"/>
      <w:lvlText w:val="%9."/>
      <w:lvlJc w:val="right"/>
      <w:pPr>
        <w:ind w:left="6367" w:hanging="180"/>
      </w:pPr>
      <w:rPr>
        <w:rFonts w:hint="default"/>
      </w:rPr>
    </w:lvl>
  </w:abstractNum>
  <w:abstractNum w:abstractNumId="9" w15:restartNumberingAfterBreak="0">
    <w:nsid w:val="044F7488"/>
    <w:multiLevelType w:val="multilevel"/>
    <w:tmpl w:val="BF2A3B8E"/>
    <w:lvl w:ilvl="0">
      <w:start w:val="1"/>
      <w:numFmt w:val="lowerLetter"/>
      <w:lvlText w:val="  (%1)"/>
      <w:lvlJc w:val="left"/>
      <w:pPr>
        <w:ind w:left="720" w:hanging="360"/>
      </w:pPr>
      <w:rPr>
        <w:rFonts w:cs="Times New Roman" w:hint="default"/>
      </w:rPr>
    </w:lvl>
    <w:lvl w:ilvl="1">
      <w:start w:val="1"/>
      <w:numFmt w:val="lowerRoman"/>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045909EC"/>
    <w:multiLevelType w:val="hybridMultilevel"/>
    <w:tmpl w:val="CD2C8F58"/>
    <w:lvl w:ilvl="0" w:tplc="CF6266A6">
      <w:start w:val="2"/>
      <w:numFmt w:val="decimal"/>
      <w:lvlText w:val="(%1)"/>
      <w:lvlJc w:val="left"/>
      <w:pPr>
        <w:ind w:left="340" w:hanging="340"/>
      </w:pPr>
      <w:rPr>
        <w:rFonts w:cs="Times New Roman" w:hint="default"/>
      </w:rPr>
    </w:lvl>
    <w:lvl w:ilvl="1" w:tplc="8974BA06" w:tentative="1">
      <w:start w:val="1"/>
      <w:numFmt w:val="lowerLetter"/>
      <w:lvlText w:val="%2."/>
      <w:lvlJc w:val="left"/>
      <w:pPr>
        <w:ind w:left="1440" w:hanging="360"/>
      </w:pPr>
    </w:lvl>
    <w:lvl w:ilvl="2" w:tplc="E7FC4606" w:tentative="1">
      <w:start w:val="1"/>
      <w:numFmt w:val="lowerRoman"/>
      <w:lvlText w:val="%3."/>
      <w:lvlJc w:val="right"/>
      <w:pPr>
        <w:ind w:left="2160" w:hanging="180"/>
      </w:pPr>
    </w:lvl>
    <w:lvl w:ilvl="3" w:tplc="E7F07E02" w:tentative="1">
      <w:start w:val="1"/>
      <w:numFmt w:val="decimal"/>
      <w:lvlText w:val="%4."/>
      <w:lvlJc w:val="left"/>
      <w:pPr>
        <w:ind w:left="2880" w:hanging="360"/>
      </w:pPr>
    </w:lvl>
    <w:lvl w:ilvl="4" w:tplc="764CD81A" w:tentative="1">
      <w:start w:val="1"/>
      <w:numFmt w:val="lowerLetter"/>
      <w:lvlText w:val="%5."/>
      <w:lvlJc w:val="left"/>
      <w:pPr>
        <w:ind w:left="3600" w:hanging="360"/>
      </w:pPr>
    </w:lvl>
    <w:lvl w:ilvl="5" w:tplc="EBE4533E" w:tentative="1">
      <w:start w:val="1"/>
      <w:numFmt w:val="lowerRoman"/>
      <w:lvlText w:val="%6."/>
      <w:lvlJc w:val="right"/>
      <w:pPr>
        <w:ind w:left="4320" w:hanging="180"/>
      </w:pPr>
    </w:lvl>
    <w:lvl w:ilvl="6" w:tplc="CD888E86" w:tentative="1">
      <w:start w:val="1"/>
      <w:numFmt w:val="decimal"/>
      <w:lvlText w:val="%7."/>
      <w:lvlJc w:val="left"/>
      <w:pPr>
        <w:ind w:left="5040" w:hanging="360"/>
      </w:pPr>
    </w:lvl>
    <w:lvl w:ilvl="7" w:tplc="2D6621CA" w:tentative="1">
      <w:start w:val="1"/>
      <w:numFmt w:val="lowerLetter"/>
      <w:lvlText w:val="%8."/>
      <w:lvlJc w:val="left"/>
      <w:pPr>
        <w:ind w:left="5760" w:hanging="360"/>
      </w:pPr>
    </w:lvl>
    <w:lvl w:ilvl="8" w:tplc="A81249BE" w:tentative="1">
      <w:start w:val="1"/>
      <w:numFmt w:val="lowerRoman"/>
      <w:lvlText w:val="%9."/>
      <w:lvlJc w:val="right"/>
      <w:pPr>
        <w:ind w:left="6480" w:hanging="180"/>
      </w:pPr>
    </w:lvl>
  </w:abstractNum>
  <w:abstractNum w:abstractNumId="11" w15:restartNumberingAfterBreak="0">
    <w:nsid w:val="05083779"/>
    <w:multiLevelType w:val="multilevel"/>
    <w:tmpl w:val="FC2E10CA"/>
    <w:lvl w:ilvl="0">
      <w:start w:val="1"/>
      <w:numFmt w:val="lowerLetter"/>
      <w:lvlText w:val="  (%1)"/>
      <w:lvlJc w:val="left"/>
      <w:pPr>
        <w:ind w:left="567" w:hanging="567"/>
      </w:pPr>
      <w:rPr>
        <w:rFonts w:cs="Times New Roman" w:hint="default"/>
      </w:rPr>
    </w:lvl>
    <w:lvl w:ilvl="1">
      <w:start w:val="1"/>
      <w:numFmt w:val="lowerRoman"/>
      <w:lvlText w:val="(%2)"/>
      <w:lvlJc w:val="left"/>
      <w:pPr>
        <w:ind w:left="908" w:hanging="341"/>
      </w:pPr>
      <w:rPr>
        <w:rFonts w:hint="default"/>
      </w:rPr>
    </w:lvl>
    <w:lvl w:ilvl="2">
      <w:start w:val="1"/>
      <w:numFmt w:val="lowerRoman"/>
      <w:lvlText w:val="%3."/>
      <w:lvlJc w:val="right"/>
      <w:pPr>
        <w:ind w:left="2047" w:hanging="180"/>
      </w:pPr>
      <w:rPr>
        <w:rFonts w:hint="default"/>
      </w:rPr>
    </w:lvl>
    <w:lvl w:ilvl="3">
      <w:start w:val="1"/>
      <w:numFmt w:val="decimal"/>
      <w:lvlText w:val="%4."/>
      <w:lvlJc w:val="left"/>
      <w:pPr>
        <w:ind w:left="2767" w:hanging="360"/>
      </w:pPr>
      <w:rPr>
        <w:rFonts w:hint="default"/>
      </w:rPr>
    </w:lvl>
    <w:lvl w:ilvl="4">
      <w:start w:val="1"/>
      <w:numFmt w:val="lowerLetter"/>
      <w:lvlText w:val="%5."/>
      <w:lvlJc w:val="left"/>
      <w:pPr>
        <w:ind w:left="3487" w:hanging="360"/>
      </w:pPr>
      <w:rPr>
        <w:rFonts w:hint="default"/>
      </w:rPr>
    </w:lvl>
    <w:lvl w:ilvl="5">
      <w:start w:val="1"/>
      <w:numFmt w:val="lowerRoman"/>
      <w:lvlText w:val="%6."/>
      <w:lvlJc w:val="right"/>
      <w:pPr>
        <w:ind w:left="4207" w:hanging="180"/>
      </w:pPr>
      <w:rPr>
        <w:rFonts w:hint="default"/>
      </w:rPr>
    </w:lvl>
    <w:lvl w:ilvl="6">
      <w:start w:val="1"/>
      <w:numFmt w:val="decimal"/>
      <w:lvlText w:val="%7."/>
      <w:lvlJc w:val="left"/>
      <w:pPr>
        <w:ind w:left="4927" w:hanging="360"/>
      </w:pPr>
      <w:rPr>
        <w:rFonts w:hint="default"/>
      </w:rPr>
    </w:lvl>
    <w:lvl w:ilvl="7">
      <w:start w:val="1"/>
      <w:numFmt w:val="lowerLetter"/>
      <w:lvlText w:val="%8."/>
      <w:lvlJc w:val="left"/>
      <w:pPr>
        <w:ind w:left="5647" w:hanging="360"/>
      </w:pPr>
      <w:rPr>
        <w:rFonts w:hint="default"/>
      </w:rPr>
    </w:lvl>
    <w:lvl w:ilvl="8">
      <w:start w:val="1"/>
      <w:numFmt w:val="lowerRoman"/>
      <w:lvlText w:val="%9."/>
      <w:lvlJc w:val="right"/>
      <w:pPr>
        <w:ind w:left="6367" w:hanging="180"/>
      </w:pPr>
      <w:rPr>
        <w:rFonts w:hint="default"/>
      </w:rPr>
    </w:lvl>
  </w:abstractNum>
  <w:abstractNum w:abstractNumId="12" w15:restartNumberingAfterBreak="0">
    <w:nsid w:val="05826EE8"/>
    <w:multiLevelType w:val="hybridMultilevel"/>
    <w:tmpl w:val="F88CDA04"/>
    <w:lvl w:ilvl="0" w:tplc="1F984B3E">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058C0610"/>
    <w:multiLevelType w:val="hybridMultilevel"/>
    <w:tmpl w:val="A5785758"/>
    <w:lvl w:ilvl="0" w:tplc="A3D48DF8">
      <w:start w:val="1"/>
      <w:numFmt w:val="lowerLetter"/>
      <w:lvlText w:val="(%1)"/>
      <w:lvlJc w:val="left"/>
      <w:pPr>
        <w:tabs>
          <w:tab w:val="num" w:pos="700"/>
        </w:tabs>
        <w:ind w:left="700" w:hanging="360"/>
      </w:pPr>
      <w:rPr>
        <w:rFonts w:cs="Times New Roman" w:hint="default"/>
      </w:rPr>
    </w:lvl>
    <w:lvl w:ilvl="1" w:tplc="0C090019" w:tentative="1">
      <w:start w:val="1"/>
      <w:numFmt w:val="lowerLetter"/>
      <w:lvlText w:val="%2."/>
      <w:lvlJc w:val="left"/>
      <w:pPr>
        <w:tabs>
          <w:tab w:val="num" w:pos="918"/>
        </w:tabs>
        <w:ind w:left="918" w:hanging="360"/>
      </w:pPr>
      <w:rPr>
        <w:rFonts w:cs="Times New Roman"/>
      </w:rPr>
    </w:lvl>
    <w:lvl w:ilvl="2" w:tplc="0C09001B" w:tentative="1">
      <w:start w:val="1"/>
      <w:numFmt w:val="lowerRoman"/>
      <w:lvlText w:val="%3."/>
      <w:lvlJc w:val="right"/>
      <w:pPr>
        <w:tabs>
          <w:tab w:val="num" w:pos="1638"/>
        </w:tabs>
        <w:ind w:left="1638" w:hanging="180"/>
      </w:pPr>
      <w:rPr>
        <w:rFonts w:cs="Times New Roman"/>
      </w:rPr>
    </w:lvl>
    <w:lvl w:ilvl="3" w:tplc="0C09000F" w:tentative="1">
      <w:start w:val="1"/>
      <w:numFmt w:val="decimal"/>
      <w:lvlText w:val="%4."/>
      <w:lvlJc w:val="left"/>
      <w:pPr>
        <w:tabs>
          <w:tab w:val="num" w:pos="2358"/>
        </w:tabs>
        <w:ind w:left="2358" w:hanging="360"/>
      </w:pPr>
      <w:rPr>
        <w:rFonts w:cs="Times New Roman"/>
      </w:rPr>
    </w:lvl>
    <w:lvl w:ilvl="4" w:tplc="0C090019" w:tentative="1">
      <w:start w:val="1"/>
      <w:numFmt w:val="lowerLetter"/>
      <w:lvlText w:val="%5."/>
      <w:lvlJc w:val="left"/>
      <w:pPr>
        <w:tabs>
          <w:tab w:val="num" w:pos="3078"/>
        </w:tabs>
        <w:ind w:left="3078" w:hanging="360"/>
      </w:pPr>
      <w:rPr>
        <w:rFonts w:cs="Times New Roman"/>
      </w:rPr>
    </w:lvl>
    <w:lvl w:ilvl="5" w:tplc="0C09001B" w:tentative="1">
      <w:start w:val="1"/>
      <w:numFmt w:val="lowerRoman"/>
      <w:lvlText w:val="%6."/>
      <w:lvlJc w:val="right"/>
      <w:pPr>
        <w:tabs>
          <w:tab w:val="num" w:pos="3798"/>
        </w:tabs>
        <w:ind w:left="3798" w:hanging="180"/>
      </w:pPr>
      <w:rPr>
        <w:rFonts w:cs="Times New Roman"/>
      </w:rPr>
    </w:lvl>
    <w:lvl w:ilvl="6" w:tplc="0C09000F" w:tentative="1">
      <w:start w:val="1"/>
      <w:numFmt w:val="decimal"/>
      <w:lvlText w:val="%7."/>
      <w:lvlJc w:val="left"/>
      <w:pPr>
        <w:tabs>
          <w:tab w:val="num" w:pos="4518"/>
        </w:tabs>
        <w:ind w:left="4518" w:hanging="360"/>
      </w:pPr>
      <w:rPr>
        <w:rFonts w:cs="Times New Roman"/>
      </w:rPr>
    </w:lvl>
    <w:lvl w:ilvl="7" w:tplc="0C090019" w:tentative="1">
      <w:start w:val="1"/>
      <w:numFmt w:val="lowerLetter"/>
      <w:lvlText w:val="%8."/>
      <w:lvlJc w:val="left"/>
      <w:pPr>
        <w:tabs>
          <w:tab w:val="num" w:pos="5238"/>
        </w:tabs>
        <w:ind w:left="5238" w:hanging="360"/>
      </w:pPr>
      <w:rPr>
        <w:rFonts w:cs="Times New Roman"/>
      </w:rPr>
    </w:lvl>
    <w:lvl w:ilvl="8" w:tplc="0C09001B" w:tentative="1">
      <w:start w:val="1"/>
      <w:numFmt w:val="lowerRoman"/>
      <w:lvlText w:val="%9."/>
      <w:lvlJc w:val="right"/>
      <w:pPr>
        <w:tabs>
          <w:tab w:val="num" w:pos="5958"/>
        </w:tabs>
        <w:ind w:left="5958" w:hanging="180"/>
      </w:pPr>
      <w:rPr>
        <w:rFonts w:cs="Times New Roman"/>
      </w:rPr>
    </w:lvl>
  </w:abstractNum>
  <w:abstractNum w:abstractNumId="14" w15:restartNumberingAfterBreak="0">
    <w:nsid w:val="059015D2"/>
    <w:multiLevelType w:val="hybridMultilevel"/>
    <w:tmpl w:val="761459E0"/>
    <w:lvl w:ilvl="0" w:tplc="B55069A8">
      <w:start w:val="2"/>
      <w:numFmt w:val="decimal"/>
      <w:lvlText w:val="(%1)"/>
      <w:lvlJc w:val="left"/>
      <w:pPr>
        <w:ind w:left="360" w:hanging="360"/>
      </w:pPr>
      <w:rPr>
        <w:rFonts w:cs="Times New Roman"/>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05A70AFE"/>
    <w:multiLevelType w:val="hybridMultilevel"/>
    <w:tmpl w:val="B35EA7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064666B5"/>
    <w:multiLevelType w:val="hybridMultilevel"/>
    <w:tmpl w:val="0FDA928E"/>
    <w:lvl w:ilvl="0" w:tplc="262263DE">
      <w:start w:val="2"/>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065F0FCC"/>
    <w:multiLevelType w:val="hybridMultilevel"/>
    <w:tmpl w:val="73FCE48A"/>
    <w:lvl w:ilvl="0" w:tplc="42F2D024">
      <w:start w:val="1"/>
      <w:numFmt w:val="bullet"/>
      <w:lvlText w:val=""/>
      <w:lvlJc w:val="left"/>
      <w:pPr>
        <w:ind w:left="720" w:hanging="360"/>
      </w:pPr>
      <w:rPr>
        <w:rFonts w:ascii="Symbol" w:hAnsi="Symbol" w:hint="default"/>
      </w:rPr>
    </w:lvl>
    <w:lvl w:ilvl="1" w:tplc="0C090019" w:tentative="1">
      <w:start w:val="1"/>
      <w:numFmt w:val="bullet"/>
      <w:lvlText w:val="o"/>
      <w:lvlJc w:val="left"/>
      <w:pPr>
        <w:ind w:left="1440" w:hanging="360"/>
      </w:pPr>
      <w:rPr>
        <w:rFonts w:ascii="Courier New" w:hAnsi="Courier New" w:hint="default"/>
      </w:rPr>
    </w:lvl>
    <w:lvl w:ilvl="2" w:tplc="0C09001B" w:tentative="1">
      <w:start w:val="1"/>
      <w:numFmt w:val="bullet"/>
      <w:lvlText w:val=""/>
      <w:lvlJc w:val="left"/>
      <w:pPr>
        <w:ind w:left="2160" w:hanging="360"/>
      </w:pPr>
      <w:rPr>
        <w:rFonts w:ascii="Wingdings" w:hAnsi="Wingdings" w:hint="default"/>
      </w:rPr>
    </w:lvl>
    <w:lvl w:ilvl="3" w:tplc="0C09000F" w:tentative="1">
      <w:start w:val="1"/>
      <w:numFmt w:val="bullet"/>
      <w:lvlText w:val=""/>
      <w:lvlJc w:val="left"/>
      <w:pPr>
        <w:ind w:left="2880" w:hanging="360"/>
      </w:pPr>
      <w:rPr>
        <w:rFonts w:ascii="Symbol" w:hAnsi="Symbol" w:hint="default"/>
      </w:rPr>
    </w:lvl>
    <w:lvl w:ilvl="4" w:tplc="0C090019" w:tentative="1">
      <w:start w:val="1"/>
      <w:numFmt w:val="bullet"/>
      <w:lvlText w:val="o"/>
      <w:lvlJc w:val="left"/>
      <w:pPr>
        <w:ind w:left="3600" w:hanging="360"/>
      </w:pPr>
      <w:rPr>
        <w:rFonts w:ascii="Courier New" w:hAnsi="Courier New" w:hint="default"/>
      </w:rPr>
    </w:lvl>
    <w:lvl w:ilvl="5" w:tplc="0C09001B" w:tentative="1">
      <w:start w:val="1"/>
      <w:numFmt w:val="bullet"/>
      <w:lvlText w:val=""/>
      <w:lvlJc w:val="left"/>
      <w:pPr>
        <w:ind w:left="4320" w:hanging="360"/>
      </w:pPr>
      <w:rPr>
        <w:rFonts w:ascii="Wingdings" w:hAnsi="Wingdings" w:hint="default"/>
      </w:rPr>
    </w:lvl>
    <w:lvl w:ilvl="6" w:tplc="0C09000F" w:tentative="1">
      <w:start w:val="1"/>
      <w:numFmt w:val="bullet"/>
      <w:lvlText w:val=""/>
      <w:lvlJc w:val="left"/>
      <w:pPr>
        <w:ind w:left="5040" w:hanging="360"/>
      </w:pPr>
      <w:rPr>
        <w:rFonts w:ascii="Symbol" w:hAnsi="Symbol" w:hint="default"/>
      </w:rPr>
    </w:lvl>
    <w:lvl w:ilvl="7" w:tplc="0C090019" w:tentative="1">
      <w:start w:val="1"/>
      <w:numFmt w:val="bullet"/>
      <w:lvlText w:val="o"/>
      <w:lvlJc w:val="left"/>
      <w:pPr>
        <w:ind w:left="5760" w:hanging="360"/>
      </w:pPr>
      <w:rPr>
        <w:rFonts w:ascii="Courier New" w:hAnsi="Courier New" w:hint="default"/>
      </w:rPr>
    </w:lvl>
    <w:lvl w:ilvl="8" w:tplc="0C09001B" w:tentative="1">
      <w:start w:val="1"/>
      <w:numFmt w:val="bullet"/>
      <w:lvlText w:val=""/>
      <w:lvlJc w:val="left"/>
      <w:pPr>
        <w:ind w:left="6480" w:hanging="360"/>
      </w:pPr>
      <w:rPr>
        <w:rFonts w:ascii="Wingdings" w:hAnsi="Wingdings" w:hint="default"/>
      </w:rPr>
    </w:lvl>
  </w:abstractNum>
  <w:abstractNum w:abstractNumId="18" w15:restartNumberingAfterBreak="0">
    <w:nsid w:val="067F6213"/>
    <w:multiLevelType w:val="multilevel"/>
    <w:tmpl w:val="951CFAA0"/>
    <w:lvl w:ilvl="0">
      <w:start w:val="2"/>
      <w:numFmt w:val="lowerLetter"/>
      <w:lvlText w:val="  (%1)"/>
      <w:lvlJc w:val="left"/>
      <w:pPr>
        <w:ind w:left="567" w:hanging="567"/>
      </w:pPr>
      <w:rPr>
        <w:rFonts w:ascii="Arial" w:hAnsi="Arial" w:cs="Arial" w:hint="default"/>
      </w:rPr>
    </w:lvl>
    <w:lvl w:ilvl="1">
      <w:start w:val="2"/>
      <w:numFmt w:val="lowerRoman"/>
      <w:lvlText w:val="(%2)"/>
      <w:lvlJc w:val="left"/>
      <w:pPr>
        <w:ind w:left="908" w:hanging="341"/>
      </w:pPr>
      <w:rPr>
        <w:rFonts w:hint="default"/>
      </w:rPr>
    </w:lvl>
    <w:lvl w:ilvl="2">
      <w:start w:val="1"/>
      <w:numFmt w:val="lowerRoman"/>
      <w:lvlText w:val="%3."/>
      <w:lvlJc w:val="right"/>
      <w:pPr>
        <w:ind w:left="2047" w:hanging="180"/>
      </w:pPr>
      <w:rPr>
        <w:rFonts w:hint="default"/>
      </w:rPr>
    </w:lvl>
    <w:lvl w:ilvl="3">
      <w:start w:val="1"/>
      <w:numFmt w:val="decimal"/>
      <w:lvlText w:val="%4."/>
      <w:lvlJc w:val="left"/>
      <w:pPr>
        <w:ind w:left="2767" w:hanging="360"/>
      </w:pPr>
      <w:rPr>
        <w:rFonts w:hint="default"/>
      </w:rPr>
    </w:lvl>
    <w:lvl w:ilvl="4">
      <w:start w:val="1"/>
      <w:numFmt w:val="lowerLetter"/>
      <w:lvlText w:val="%5."/>
      <w:lvlJc w:val="left"/>
      <w:pPr>
        <w:ind w:left="3487" w:hanging="360"/>
      </w:pPr>
      <w:rPr>
        <w:rFonts w:hint="default"/>
      </w:rPr>
    </w:lvl>
    <w:lvl w:ilvl="5">
      <w:start w:val="1"/>
      <w:numFmt w:val="lowerRoman"/>
      <w:lvlText w:val="%6."/>
      <w:lvlJc w:val="right"/>
      <w:pPr>
        <w:ind w:left="4207" w:hanging="180"/>
      </w:pPr>
      <w:rPr>
        <w:rFonts w:hint="default"/>
      </w:rPr>
    </w:lvl>
    <w:lvl w:ilvl="6">
      <w:start w:val="1"/>
      <w:numFmt w:val="decimal"/>
      <w:lvlText w:val="%7."/>
      <w:lvlJc w:val="left"/>
      <w:pPr>
        <w:ind w:left="4927" w:hanging="360"/>
      </w:pPr>
      <w:rPr>
        <w:rFonts w:hint="default"/>
      </w:rPr>
    </w:lvl>
    <w:lvl w:ilvl="7">
      <w:start w:val="1"/>
      <w:numFmt w:val="lowerLetter"/>
      <w:lvlText w:val="%8."/>
      <w:lvlJc w:val="left"/>
      <w:pPr>
        <w:ind w:left="5647" w:hanging="360"/>
      </w:pPr>
      <w:rPr>
        <w:rFonts w:hint="default"/>
      </w:rPr>
    </w:lvl>
    <w:lvl w:ilvl="8">
      <w:start w:val="1"/>
      <w:numFmt w:val="lowerRoman"/>
      <w:lvlText w:val="%9."/>
      <w:lvlJc w:val="right"/>
      <w:pPr>
        <w:ind w:left="6367" w:hanging="180"/>
      </w:pPr>
      <w:rPr>
        <w:rFonts w:hint="default"/>
      </w:rPr>
    </w:lvl>
  </w:abstractNum>
  <w:abstractNum w:abstractNumId="19" w15:restartNumberingAfterBreak="0">
    <w:nsid w:val="07602578"/>
    <w:multiLevelType w:val="hybridMultilevel"/>
    <w:tmpl w:val="4150279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0" w15:restartNumberingAfterBreak="0">
    <w:nsid w:val="083D4231"/>
    <w:multiLevelType w:val="multilevel"/>
    <w:tmpl w:val="FC2E10CA"/>
    <w:lvl w:ilvl="0">
      <w:start w:val="1"/>
      <w:numFmt w:val="lowerLetter"/>
      <w:lvlText w:val="  (%1)"/>
      <w:lvlJc w:val="left"/>
      <w:pPr>
        <w:ind w:left="567" w:hanging="567"/>
      </w:pPr>
      <w:rPr>
        <w:rFonts w:cs="Times New Roman" w:hint="default"/>
      </w:rPr>
    </w:lvl>
    <w:lvl w:ilvl="1">
      <w:start w:val="1"/>
      <w:numFmt w:val="lowerRoman"/>
      <w:lvlText w:val="(%2)"/>
      <w:lvlJc w:val="left"/>
      <w:pPr>
        <w:ind w:left="908" w:hanging="341"/>
      </w:pPr>
      <w:rPr>
        <w:rFonts w:hint="default"/>
      </w:rPr>
    </w:lvl>
    <w:lvl w:ilvl="2">
      <w:start w:val="1"/>
      <w:numFmt w:val="lowerRoman"/>
      <w:lvlText w:val="%3."/>
      <w:lvlJc w:val="right"/>
      <w:pPr>
        <w:ind w:left="2047" w:hanging="180"/>
      </w:pPr>
      <w:rPr>
        <w:rFonts w:hint="default"/>
      </w:rPr>
    </w:lvl>
    <w:lvl w:ilvl="3">
      <w:start w:val="1"/>
      <w:numFmt w:val="decimal"/>
      <w:lvlText w:val="%4."/>
      <w:lvlJc w:val="left"/>
      <w:pPr>
        <w:ind w:left="2767" w:hanging="360"/>
      </w:pPr>
      <w:rPr>
        <w:rFonts w:hint="default"/>
      </w:rPr>
    </w:lvl>
    <w:lvl w:ilvl="4">
      <w:start w:val="1"/>
      <w:numFmt w:val="lowerLetter"/>
      <w:lvlText w:val="%5."/>
      <w:lvlJc w:val="left"/>
      <w:pPr>
        <w:ind w:left="3487" w:hanging="360"/>
      </w:pPr>
      <w:rPr>
        <w:rFonts w:hint="default"/>
      </w:rPr>
    </w:lvl>
    <w:lvl w:ilvl="5">
      <w:start w:val="1"/>
      <w:numFmt w:val="lowerRoman"/>
      <w:lvlText w:val="%6."/>
      <w:lvlJc w:val="right"/>
      <w:pPr>
        <w:ind w:left="4207" w:hanging="180"/>
      </w:pPr>
      <w:rPr>
        <w:rFonts w:hint="default"/>
      </w:rPr>
    </w:lvl>
    <w:lvl w:ilvl="6">
      <w:start w:val="1"/>
      <w:numFmt w:val="decimal"/>
      <w:lvlText w:val="%7."/>
      <w:lvlJc w:val="left"/>
      <w:pPr>
        <w:ind w:left="4927" w:hanging="360"/>
      </w:pPr>
      <w:rPr>
        <w:rFonts w:hint="default"/>
      </w:rPr>
    </w:lvl>
    <w:lvl w:ilvl="7">
      <w:start w:val="1"/>
      <w:numFmt w:val="lowerLetter"/>
      <w:lvlText w:val="%8."/>
      <w:lvlJc w:val="left"/>
      <w:pPr>
        <w:ind w:left="5647" w:hanging="360"/>
      </w:pPr>
      <w:rPr>
        <w:rFonts w:hint="default"/>
      </w:rPr>
    </w:lvl>
    <w:lvl w:ilvl="8">
      <w:start w:val="1"/>
      <w:numFmt w:val="lowerRoman"/>
      <w:lvlText w:val="%9."/>
      <w:lvlJc w:val="right"/>
      <w:pPr>
        <w:ind w:left="6367" w:hanging="180"/>
      </w:pPr>
      <w:rPr>
        <w:rFonts w:hint="default"/>
      </w:rPr>
    </w:lvl>
  </w:abstractNum>
  <w:abstractNum w:abstractNumId="21" w15:restartNumberingAfterBreak="0">
    <w:nsid w:val="08D90BFB"/>
    <w:multiLevelType w:val="multilevel"/>
    <w:tmpl w:val="FC2E10CA"/>
    <w:lvl w:ilvl="0">
      <w:start w:val="1"/>
      <w:numFmt w:val="lowerLetter"/>
      <w:lvlText w:val="  (%1)"/>
      <w:lvlJc w:val="left"/>
      <w:pPr>
        <w:ind w:left="680" w:hanging="567"/>
      </w:pPr>
      <w:rPr>
        <w:rFonts w:cs="Times New Roman" w:hint="default"/>
      </w:rPr>
    </w:lvl>
    <w:lvl w:ilvl="1">
      <w:start w:val="1"/>
      <w:numFmt w:val="lowerRoman"/>
      <w:lvlText w:val="(%2)"/>
      <w:lvlJc w:val="left"/>
      <w:pPr>
        <w:ind w:left="1021" w:hanging="341"/>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0AD37E53"/>
    <w:multiLevelType w:val="hybridMultilevel"/>
    <w:tmpl w:val="F1E45C86"/>
    <w:lvl w:ilvl="0" w:tplc="54781BBA">
      <w:start w:val="2"/>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3" w15:restartNumberingAfterBreak="0">
    <w:nsid w:val="0B0273BF"/>
    <w:multiLevelType w:val="multilevel"/>
    <w:tmpl w:val="FC2E10CA"/>
    <w:lvl w:ilvl="0">
      <w:start w:val="1"/>
      <w:numFmt w:val="lowerLetter"/>
      <w:lvlText w:val="  (%1)"/>
      <w:lvlJc w:val="left"/>
      <w:pPr>
        <w:ind w:left="567" w:hanging="567"/>
      </w:pPr>
      <w:rPr>
        <w:rFonts w:cs="Times New Roman" w:hint="default"/>
      </w:rPr>
    </w:lvl>
    <w:lvl w:ilvl="1">
      <w:start w:val="1"/>
      <w:numFmt w:val="lowerRoman"/>
      <w:lvlText w:val="(%2)"/>
      <w:lvlJc w:val="left"/>
      <w:pPr>
        <w:ind w:left="908" w:hanging="341"/>
      </w:pPr>
      <w:rPr>
        <w:rFonts w:hint="default"/>
      </w:rPr>
    </w:lvl>
    <w:lvl w:ilvl="2">
      <w:start w:val="1"/>
      <w:numFmt w:val="lowerRoman"/>
      <w:lvlText w:val="%3."/>
      <w:lvlJc w:val="right"/>
      <w:pPr>
        <w:ind w:left="2047" w:hanging="180"/>
      </w:pPr>
      <w:rPr>
        <w:rFonts w:hint="default"/>
      </w:rPr>
    </w:lvl>
    <w:lvl w:ilvl="3">
      <w:start w:val="1"/>
      <w:numFmt w:val="decimal"/>
      <w:lvlText w:val="%4."/>
      <w:lvlJc w:val="left"/>
      <w:pPr>
        <w:ind w:left="2767" w:hanging="360"/>
      </w:pPr>
      <w:rPr>
        <w:rFonts w:hint="default"/>
      </w:rPr>
    </w:lvl>
    <w:lvl w:ilvl="4">
      <w:start w:val="1"/>
      <w:numFmt w:val="lowerLetter"/>
      <w:lvlText w:val="%5."/>
      <w:lvlJc w:val="left"/>
      <w:pPr>
        <w:ind w:left="3487" w:hanging="360"/>
      </w:pPr>
      <w:rPr>
        <w:rFonts w:hint="default"/>
      </w:rPr>
    </w:lvl>
    <w:lvl w:ilvl="5">
      <w:start w:val="1"/>
      <w:numFmt w:val="lowerRoman"/>
      <w:lvlText w:val="%6."/>
      <w:lvlJc w:val="right"/>
      <w:pPr>
        <w:ind w:left="4207" w:hanging="180"/>
      </w:pPr>
      <w:rPr>
        <w:rFonts w:hint="default"/>
      </w:rPr>
    </w:lvl>
    <w:lvl w:ilvl="6">
      <w:start w:val="1"/>
      <w:numFmt w:val="decimal"/>
      <w:lvlText w:val="%7."/>
      <w:lvlJc w:val="left"/>
      <w:pPr>
        <w:ind w:left="4927" w:hanging="360"/>
      </w:pPr>
      <w:rPr>
        <w:rFonts w:hint="default"/>
      </w:rPr>
    </w:lvl>
    <w:lvl w:ilvl="7">
      <w:start w:val="1"/>
      <w:numFmt w:val="lowerLetter"/>
      <w:lvlText w:val="%8."/>
      <w:lvlJc w:val="left"/>
      <w:pPr>
        <w:ind w:left="5647" w:hanging="360"/>
      </w:pPr>
      <w:rPr>
        <w:rFonts w:hint="default"/>
      </w:rPr>
    </w:lvl>
    <w:lvl w:ilvl="8">
      <w:start w:val="1"/>
      <w:numFmt w:val="lowerRoman"/>
      <w:lvlText w:val="%9."/>
      <w:lvlJc w:val="right"/>
      <w:pPr>
        <w:ind w:left="6367" w:hanging="180"/>
      </w:pPr>
      <w:rPr>
        <w:rFonts w:hint="default"/>
      </w:rPr>
    </w:lvl>
  </w:abstractNum>
  <w:abstractNum w:abstractNumId="24" w15:restartNumberingAfterBreak="0">
    <w:nsid w:val="0B143BA8"/>
    <w:multiLevelType w:val="hybridMultilevel"/>
    <w:tmpl w:val="FA007466"/>
    <w:lvl w:ilvl="0" w:tplc="0C09001B">
      <w:start w:val="1"/>
      <w:numFmt w:val="lowerRoman"/>
      <w:lvlText w:val="%1."/>
      <w:lvlJc w:val="right"/>
      <w:pPr>
        <w:ind w:left="1800" w:hanging="360"/>
      </w:pPr>
    </w:lvl>
    <w:lvl w:ilvl="1" w:tplc="0C090019">
      <w:start w:val="1"/>
      <w:numFmt w:val="lowerLetter"/>
      <w:lvlText w:val="%2."/>
      <w:lvlJc w:val="left"/>
      <w:pPr>
        <w:ind w:left="2520" w:hanging="360"/>
      </w:pPr>
    </w:lvl>
    <w:lvl w:ilvl="2" w:tplc="0C09001B">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25" w15:restartNumberingAfterBreak="0">
    <w:nsid w:val="0B1D0A24"/>
    <w:multiLevelType w:val="multilevel"/>
    <w:tmpl w:val="6082F8D2"/>
    <w:lvl w:ilvl="0">
      <w:start w:val="1"/>
      <w:numFmt w:val="lowerLetter"/>
      <w:lvlText w:val="  (%1)"/>
      <w:lvlJc w:val="left"/>
      <w:pPr>
        <w:ind w:left="567" w:hanging="567"/>
      </w:pPr>
      <w:rPr>
        <w:rFonts w:ascii="Arial" w:hAnsi="Arial" w:cs="Arial" w:hint="default"/>
      </w:rPr>
    </w:lvl>
    <w:lvl w:ilvl="1">
      <w:start w:val="1"/>
      <w:numFmt w:val="lowerRoman"/>
      <w:lvlText w:val="(%2)"/>
      <w:lvlJc w:val="left"/>
      <w:pPr>
        <w:ind w:left="1021" w:hanging="454"/>
      </w:pPr>
      <w:rPr>
        <w:rFonts w:hint="default"/>
      </w:rPr>
    </w:lvl>
    <w:lvl w:ilvl="2">
      <w:start w:val="1"/>
      <w:numFmt w:val="lowerRoman"/>
      <w:lvlText w:val="%3."/>
      <w:lvlJc w:val="right"/>
      <w:pPr>
        <w:ind w:left="2047" w:hanging="180"/>
      </w:pPr>
      <w:rPr>
        <w:rFonts w:hint="default"/>
      </w:rPr>
    </w:lvl>
    <w:lvl w:ilvl="3">
      <w:start w:val="1"/>
      <w:numFmt w:val="decimal"/>
      <w:lvlText w:val="%4."/>
      <w:lvlJc w:val="left"/>
      <w:pPr>
        <w:ind w:left="2767" w:hanging="360"/>
      </w:pPr>
      <w:rPr>
        <w:rFonts w:hint="default"/>
      </w:rPr>
    </w:lvl>
    <w:lvl w:ilvl="4">
      <w:start w:val="1"/>
      <w:numFmt w:val="lowerLetter"/>
      <w:lvlText w:val="%5."/>
      <w:lvlJc w:val="left"/>
      <w:pPr>
        <w:ind w:left="3487" w:hanging="360"/>
      </w:pPr>
      <w:rPr>
        <w:rFonts w:hint="default"/>
      </w:rPr>
    </w:lvl>
    <w:lvl w:ilvl="5">
      <w:start w:val="1"/>
      <w:numFmt w:val="lowerRoman"/>
      <w:lvlText w:val="%6."/>
      <w:lvlJc w:val="right"/>
      <w:pPr>
        <w:ind w:left="4207" w:hanging="180"/>
      </w:pPr>
      <w:rPr>
        <w:rFonts w:hint="default"/>
      </w:rPr>
    </w:lvl>
    <w:lvl w:ilvl="6">
      <w:start w:val="1"/>
      <w:numFmt w:val="decimal"/>
      <w:lvlText w:val="%7."/>
      <w:lvlJc w:val="left"/>
      <w:pPr>
        <w:ind w:left="4927" w:hanging="360"/>
      </w:pPr>
      <w:rPr>
        <w:rFonts w:hint="default"/>
      </w:rPr>
    </w:lvl>
    <w:lvl w:ilvl="7">
      <w:start w:val="1"/>
      <w:numFmt w:val="lowerLetter"/>
      <w:lvlText w:val="%8."/>
      <w:lvlJc w:val="left"/>
      <w:pPr>
        <w:ind w:left="5647" w:hanging="360"/>
      </w:pPr>
      <w:rPr>
        <w:rFonts w:hint="default"/>
      </w:rPr>
    </w:lvl>
    <w:lvl w:ilvl="8">
      <w:start w:val="1"/>
      <w:numFmt w:val="lowerRoman"/>
      <w:lvlText w:val="%9."/>
      <w:lvlJc w:val="right"/>
      <w:pPr>
        <w:ind w:left="6367" w:hanging="180"/>
      </w:pPr>
      <w:rPr>
        <w:rFonts w:hint="default"/>
      </w:rPr>
    </w:lvl>
  </w:abstractNum>
  <w:abstractNum w:abstractNumId="26" w15:restartNumberingAfterBreak="0">
    <w:nsid w:val="0B4927E5"/>
    <w:multiLevelType w:val="multilevel"/>
    <w:tmpl w:val="FC2E10CA"/>
    <w:lvl w:ilvl="0">
      <w:start w:val="1"/>
      <w:numFmt w:val="lowerLetter"/>
      <w:lvlText w:val="  (%1)"/>
      <w:lvlJc w:val="left"/>
      <w:pPr>
        <w:ind w:left="680" w:hanging="567"/>
      </w:pPr>
      <w:rPr>
        <w:rFonts w:cs="Times New Roman" w:hint="default"/>
      </w:rPr>
    </w:lvl>
    <w:lvl w:ilvl="1">
      <w:start w:val="1"/>
      <w:numFmt w:val="lowerRoman"/>
      <w:lvlText w:val="(%2)"/>
      <w:lvlJc w:val="left"/>
      <w:pPr>
        <w:ind w:left="1021" w:hanging="341"/>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15:restartNumberingAfterBreak="0">
    <w:nsid w:val="0BAE38A6"/>
    <w:multiLevelType w:val="multilevel"/>
    <w:tmpl w:val="FC2E10CA"/>
    <w:lvl w:ilvl="0">
      <w:start w:val="1"/>
      <w:numFmt w:val="lowerLetter"/>
      <w:lvlText w:val="  (%1)"/>
      <w:lvlJc w:val="left"/>
      <w:pPr>
        <w:ind w:left="567" w:hanging="567"/>
      </w:pPr>
      <w:rPr>
        <w:rFonts w:cs="Times New Roman" w:hint="default"/>
      </w:rPr>
    </w:lvl>
    <w:lvl w:ilvl="1">
      <w:start w:val="1"/>
      <w:numFmt w:val="lowerRoman"/>
      <w:lvlText w:val="(%2)"/>
      <w:lvlJc w:val="left"/>
      <w:pPr>
        <w:ind w:left="908" w:hanging="341"/>
      </w:pPr>
      <w:rPr>
        <w:rFonts w:hint="default"/>
      </w:rPr>
    </w:lvl>
    <w:lvl w:ilvl="2">
      <w:start w:val="1"/>
      <w:numFmt w:val="lowerRoman"/>
      <w:lvlText w:val="%3."/>
      <w:lvlJc w:val="right"/>
      <w:pPr>
        <w:ind w:left="2047" w:hanging="180"/>
      </w:pPr>
      <w:rPr>
        <w:rFonts w:hint="default"/>
      </w:rPr>
    </w:lvl>
    <w:lvl w:ilvl="3">
      <w:start w:val="1"/>
      <w:numFmt w:val="decimal"/>
      <w:lvlText w:val="%4."/>
      <w:lvlJc w:val="left"/>
      <w:pPr>
        <w:ind w:left="2767" w:hanging="360"/>
      </w:pPr>
      <w:rPr>
        <w:rFonts w:hint="default"/>
      </w:rPr>
    </w:lvl>
    <w:lvl w:ilvl="4">
      <w:start w:val="1"/>
      <w:numFmt w:val="lowerLetter"/>
      <w:lvlText w:val="%5."/>
      <w:lvlJc w:val="left"/>
      <w:pPr>
        <w:ind w:left="3487" w:hanging="360"/>
      </w:pPr>
      <w:rPr>
        <w:rFonts w:hint="default"/>
      </w:rPr>
    </w:lvl>
    <w:lvl w:ilvl="5">
      <w:start w:val="1"/>
      <w:numFmt w:val="lowerRoman"/>
      <w:lvlText w:val="%6."/>
      <w:lvlJc w:val="right"/>
      <w:pPr>
        <w:ind w:left="4207" w:hanging="180"/>
      </w:pPr>
      <w:rPr>
        <w:rFonts w:hint="default"/>
      </w:rPr>
    </w:lvl>
    <w:lvl w:ilvl="6">
      <w:start w:val="1"/>
      <w:numFmt w:val="decimal"/>
      <w:lvlText w:val="%7."/>
      <w:lvlJc w:val="left"/>
      <w:pPr>
        <w:ind w:left="4927" w:hanging="360"/>
      </w:pPr>
      <w:rPr>
        <w:rFonts w:hint="default"/>
      </w:rPr>
    </w:lvl>
    <w:lvl w:ilvl="7">
      <w:start w:val="1"/>
      <w:numFmt w:val="lowerLetter"/>
      <w:lvlText w:val="%8."/>
      <w:lvlJc w:val="left"/>
      <w:pPr>
        <w:ind w:left="5647" w:hanging="360"/>
      </w:pPr>
      <w:rPr>
        <w:rFonts w:hint="default"/>
      </w:rPr>
    </w:lvl>
    <w:lvl w:ilvl="8">
      <w:start w:val="1"/>
      <w:numFmt w:val="lowerRoman"/>
      <w:lvlText w:val="%9."/>
      <w:lvlJc w:val="right"/>
      <w:pPr>
        <w:ind w:left="6367" w:hanging="180"/>
      </w:pPr>
      <w:rPr>
        <w:rFonts w:hint="default"/>
      </w:rPr>
    </w:lvl>
  </w:abstractNum>
  <w:abstractNum w:abstractNumId="28" w15:restartNumberingAfterBreak="0">
    <w:nsid w:val="0CEA2C37"/>
    <w:multiLevelType w:val="multilevel"/>
    <w:tmpl w:val="FC2E10CA"/>
    <w:lvl w:ilvl="0">
      <w:start w:val="1"/>
      <w:numFmt w:val="lowerLetter"/>
      <w:lvlText w:val="  (%1)"/>
      <w:lvlJc w:val="left"/>
      <w:pPr>
        <w:ind w:left="567" w:hanging="567"/>
      </w:pPr>
      <w:rPr>
        <w:rFonts w:cs="Times New Roman" w:hint="default"/>
      </w:rPr>
    </w:lvl>
    <w:lvl w:ilvl="1">
      <w:start w:val="1"/>
      <w:numFmt w:val="lowerRoman"/>
      <w:lvlText w:val="(%2)"/>
      <w:lvlJc w:val="left"/>
      <w:pPr>
        <w:ind w:left="908" w:hanging="341"/>
      </w:pPr>
      <w:rPr>
        <w:rFonts w:hint="default"/>
      </w:rPr>
    </w:lvl>
    <w:lvl w:ilvl="2">
      <w:start w:val="1"/>
      <w:numFmt w:val="lowerRoman"/>
      <w:lvlText w:val="%3."/>
      <w:lvlJc w:val="right"/>
      <w:pPr>
        <w:ind w:left="2047" w:hanging="180"/>
      </w:pPr>
      <w:rPr>
        <w:rFonts w:hint="default"/>
      </w:rPr>
    </w:lvl>
    <w:lvl w:ilvl="3">
      <w:start w:val="1"/>
      <w:numFmt w:val="decimal"/>
      <w:lvlText w:val="%4."/>
      <w:lvlJc w:val="left"/>
      <w:pPr>
        <w:ind w:left="2767" w:hanging="360"/>
      </w:pPr>
      <w:rPr>
        <w:rFonts w:hint="default"/>
      </w:rPr>
    </w:lvl>
    <w:lvl w:ilvl="4">
      <w:start w:val="1"/>
      <w:numFmt w:val="lowerLetter"/>
      <w:lvlText w:val="%5."/>
      <w:lvlJc w:val="left"/>
      <w:pPr>
        <w:ind w:left="3487" w:hanging="360"/>
      </w:pPr>
      <w:rPr>
        <w:rFonts w:hint="default"/>
      </w:rPr>
    </w:lvl>
    <w:lvl w:ilvl="5">
      <w:start w:val="1"/>
      <w:numFmt w:val="lowerRoman"/>
      <w:lvlText w:val="%6."/>
      <w:lvlJc w:val="right"/>
      <w:pPr>
        <w:ind w:left="4207" w:hanging="180"/>
      </w:pPr>
      <w:rPr>
        <w:rFonts w:hint="default"/>
      </w:rPr>
    </w:lvl>
    <w:lvl w:ilvl="6">
      <w:start w:val="1"/>
      <w:numFmt w:val="decimal"/>
      <w:lvlText w:val="%7."/>
      <w:lvlJc w:val="left"/>
      <w:pPr>
        <w:ind w:left="4927" w:hanging="360"/>
      </w:pPr>
      <w:rPr>
        <w:rFonts w:hint="default"/>
      </w:rPr>
    </w:lvl>
    <w:lvl w:ilvl="7">
      <w:start w:val="1"/>
      <w:numFmt w:val="lowerLetter"/>
      <w:lvlText w:val="%8."/>
      <w:lvlJc w:val="left"/>
      <w:pPr>
        <w:ind w:left="5647" w:hanging="360"/>
      </w:pPr>
      <w:rPr>
        <w:rFonts w:hint="default"/>
      </w:rPr>
    </w:lvl>
    <w:lvl w:ilvl="8">
      <w:start w:val="1"/>
      <w:numFmt w:val="lowerRoman"/>
      <w:lvlText w:val="%9."/>
      <w:lvlJc w:val="right"/>
      <w:pPr>
        <w:ind w:left="6367" w:hanging="180"/>
      </w:pPr>
      <w:rPr>
        <w:rFonts w:hint="default"/>
      </w:rPr>
    </w:lvl>
  </w:abstractNum>
  <w:abstractNum w:abstractNumId="29" w15:restartNumberingAfterBreak="0">
    <w:nsid w:val="0E1207DC"/>
    <w:multiLevelType w:val="multilevel"/>
    <w:tmpl w:val="FC2E10CA"/>
    <w:lvl w:ilvl="0">
      <w:start w:val="1"/>
      <w:numFmt w:val="lowerLetter"/>
      <w:lvlText w:val="  (%1)"/>
      <w:lvlJc w:val="left"/>
      <w:pPr>
        <w:ind w:left="567" w:hanging="567"/>
      </w:pPr>
      <w:rPr>
        <w:rFonts w:cs="Times New Roman" w:hint="default"/>
      </w:rPr>
    </w:lvl>
    <w:lvl w:ilvl="1">
      <w:start w:val="1"/>
      <w:numFmt w:val="lowerRoman"/>
      <w:lvlText w:val="(%2)"/>
      <w:lvlJc w:val="left"/>
      <w:pPr>
        <w:ind w:left="908" w:hanging="341"/>
      </w:pPr>
      <w:rPr>
        <w:rFonts w:hint="default"/>
      </w:rPr>
    </w:lvl>
    <w:lvl w:ilvl="2">
      <w:start w:val="1"/>
      <w:numFmt w:val="lowerRoman"/>
      <w:lvlText w:val="%3."/>
      <w:lvlJc w:val="right"/>
      <w:pPr>
        <w:ind w:left="2047" w:hanging="180"/>
      </w:pPr>
      <w:rPr>
        <w:rFonts w:hint="default"/>
      </w:rPr>
    </w:lvl>
    <w:lvl w:ilvl="3">
      <w:start w:val="1"/>
      <w:numFmt w:val="decimal"/>
      <w:lvlText w:val="%4."/>
      <w:lvlJc w:val="left"/>
      <w:pPr>
        <w:ind w:left="2767" w:hanging="360"/>
      </w:pPr>
      <w:rPr>
        <w:rFonts w:hint="default"/>
      </w:rPr>
    </w:lvl>
    <w:lvl w:ilvl="4">
      <w:start w:val="1"/>
      <w:numFmt w:val="lowerLetter"/>
      <w:lvlText w:val="%5."/>
      <w:lvlJc w:val="left"/>
      <w:pPr>
        <w:ind w:left="3487" w:hanging="360"/>
      </w:pPr>
      <w:rPr>
        <w:rFonts w:hint="default"/>
      </w:rPr>
    </w:lvl>
    <w:lvl w:ilvl="5">
      <w:start w:val="1"/>
      <w:numFmt w:val="lowerRoman"/>
      <w:lvlText w:val="%6."/>
      <w:lvlJc w:val="right"/>
      <w:pPr>
        <w:ind w:left="4207" w:hanging="180"/>
      </w:pPr>
      <w:rPr>
        <w:rFonts w:hint="default"/>
      </w:rPr>
    </w:lvl>
    <w:lvl w:ilvl="6">
      <w:start w:val="1"/>
      <w:numFmt w:val="decimal"/>
      <w:lvlText w:val="%7."/>
      <w:lvlJc w:val="left"/>
      <w:pPr>
        <w:ind w:left="4927" w:hanging="360"/>
      </w:pPr>
      <w:rPr>
        <w:rFonts w:hint="default"/>
      </w:rPr>
    </w:lvl>
    <w:lvl w:ilvl="7">
      <w:start w:val="1"/>
      <w:numFmt w:val="lowerLetter"/>
      <w:lvlText w:val="%8."/>
      <w:lvlJc w:val="left"/>
      <w:pPr>
        <w:ind w:left="5647" w:hanging="360"/>
      </w:pPr>
      <w:rPr>
        <w:rFonts w:hint="default"/>
      </w:rPr>
    </w:lvl>
    <w:lvl w:ilvl="8">
      <w:start w:val="1"/>
      <w:numFmt w:val="lowerRoman"/>
      <w:lvlText w:val="%9."/>
      <w:lvlJc w:val="right"/>
      <w:pPr>
        <w:ind w:left="6367" w:hanging="180"/>
      </w:pPr>
      <w:rPr>
        <w:rFonts w:hint="default"/>
      </w:rPr>
    </w:lvl>
  </w:abstractNum>
  <w:abstractNum w:abstractNumId="30" w15:restartNumberingAfterBreak="0">
    <w:nsid w:val="0E934344"/>
    <w:multiLevelType w:val="singleLevel"/>
    <w:tmpl w:val="7B4A4F84"/>
    <w:lvl w:ilvl="0">
      <w:start w:val="2"/>
      <w:numFmt w:val="lowerRoman"/>
      <w:lvlText w:val="(%1)"/>
      <w:lvlJc w:val="left"/>
      <w:pPr>
        <w:ind w:left="1083" w:hanging="340"/>
      </w:pPr>
      <w:rPr>
        <w:rFonts w:cs="Times New Roman" w:hint="default"/>
      </w:rPr>
    </w:lvl>
  </w:abstractNum>
  <w:abstractNum w:abstractNumId="31" w15:restartNumberingAfterBreak="0">
    <w:nsid w:val="0EB4382A"/>
    <w:multiLevelType w:val="multilevel"/>
    <w:tmpl w:val="13AA9F30"/>
    <w:lvl w:ilvl="0">
      <w:start w:val="1"/>
      <w:numFmt w:val="lowerLetter"/>
      <w:lvlText w:val="(%1)"/>
      <w:lvlJc w:val="left"/>
      <w:pPr>
        <w:ind w:left="360" w:hanging="360"/>
      </w:pPr>
      <w:rPr>
        <w:rFonts w:hint="default"/>
      </w:r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2" w15:restartNumberingAfterBreak="0">
    <w:nsid w:val="0FC17EF0"/>
    <w:multiLevelType w:val="multilevel"/>
    <w:tmpl w:val="820A5980"/>
    <w:lvl w:ilvl="0">
      <w:start w:val="1"/>
      <w:numFmt w:val="lowerLetter"/>
      <w:lvlText w:val="  (%1)"/>
      <w:lvlJc w:val="left"/>
      <w:pPr>
        <w:ind w:left="680" w:hanging="680"/>
      </w:pPr>
      <w:rPr>
        <w:rFonts w:ascii="Arial" w:hAnsi="Arial" w:cs="Arial" w:hint="default"/>
      </w:rPr>
    </w:lvl>
    <w:lvl w:ilvl="1">
      <w:start w:val="1"/>
      <w:numFmt w:val="lowerRoman"/>
      <w:lvlText w:val="(%2)"/>
      <w:lvlJc w:val="left"/>
      <w:pPr>
        <w:ind w:left="1021" w:hanging="454"/>
      </w:pPr>
      <w:rPr>
        <w:rFonts w:hint="default"/>
      </w:rPr>
    </w:lvl>
    <w:lvl w:ilvl="2">
      <w:start w:val="1"/>
      <w:numFmt w:val="lowerRoman"/>
      <w:lvlText w:val="%3."/>
      <w:lvlJc w:val="right"/>
      <w:pPr>
        <w:ind w:left="2047" w:hanging="180"/>
      </w:pPr>
      <w:rPr>
        <w:rFonts w:hint="default"/>
      </w:rPr>
    </w:lvl>
    <w:lvl w:ilvl="3">
      <w:start w:val="1"/>
      <w:numFmt w:val="decimal"/>
      <w:lvlText w:val="%4."/>
      <w:lvlJc w:val="left"/>
      <w:pPr>
        <w:ind w:left="2767" w:hanging="360"/>
      </w:pPr>
      <w:rPr>
        <w:rFonts w:hint="default"/>
      </w:rPr>
    </w:lvl>
    <w:lvl w:ilvl="4">
      <w:start w:val="1"/>
      <w:numFmt w:val="lowerLetter"/>
      <w:lvlText w:val="%5."/>
      <w:lvlJc w:val="left"/>
      <w:pPr>
        <w:ind w:left="3487" w:hanging="360"/>
      </w:pPr>
      <w:rPr>
        <w:rFonts w:hint="default"/>
      </w:rPr>
    </w:lvl>
    <w:lvl w:ilvl="5">
      <w:start w:val="1"/>
      <w:numFmt w:val="lowerRoman"/>
      <w:lvlText w:val="%6."/>
      <w:lvlJc w:val="right"/>
      <w:pPr>
        <w:ind w:left="4207" w:hanging="180"/>
      </w:pPr>
      <w:rPr>
        <w:rFonts w:hint="default"/>
      </w:rPr>
    </w:lvl>
    <w:lvl w:ilvl="6">
      <w:start w:val="1"/>
      <w:numFmt w:val="decimal"/>
      <w:lvlText w:val="%7."/>
      <w:lvlJc w:val="left"/>
      <w:pPr>
        <w:ind w:left="4927" w:hanging="360"/>
      </w:pPr>
      <w:rPr>
        <w:rFonts w:hint="default"/>
      </w:rPr>
    </w:lvl>
    <w:lvl w:ilvl="7">
      <w:start w:val="1"/>
      <w:numFmt w:val="lowerLetter"/>
      <w:lvlText w:val="%8."/>
      <w:lvlJc w:val="left"/>
      <w:pPr>
        <w:ind w:left="5647" w:hanging="360"/>
      </w:pPr>
      <w:rPr>
        <w:rFonts w:hint="default"/>
      </w:rPr>
    </w:lvl>
    <w:lvl w:ilvl="8">
      <w:start w:val="1"/>
      <w:numFmt w:val="lowerRoman"/>
      <w:lvlText w:val="%9."/>
      <w:lvlJc w:val="right"/>
      <w:pPr>
        <w:ind w:left="6367" w:hanging="180"/>
      </w:pPr>
      <w:rPr>
        <w:rFonts w:hint="default"/>
      </w:rPr>
    </w:lvl>
  </w:abstractNum>
  <w:abstractNum w:abstractNumId="33" w15:restartNumberingAfterBreak="0">
    <w:nsid w:val="0FD762FC"/>
    <w:multiLevelType w:val="multilevel"/>
    <w:tmpl w:val="FC2E10CA"/>
    <w:lvl w:ilvl="0">
      <w:start w:val="1"/>
      <w:numFmt w:val="lowerLetter"/>
      <w:lvlText w:val="  (%1)"/>
      <w:lvlJc w:val="left"/>
      <w:pPr>
        <w:ind w:left="567" w:hanging="567"/>
      </w:pPr>
      <w:rPr>
        <w:rFonts w:cs="Times New Roman" w:hint="default"/>
      </w:rPr>
    </w:lvl>
    <w:lvl w:ilvl="1">
      <w:start w:val="1"/>
      <w:numFmt w:val="lowerRoman"/>
      <w:lvlText w:val="(%2)"/>
      <w:lvlJc w:val="left"/>
      <w:pPr>
        <w:ind w:left="908" w:hanging="341"/>
      </w:pPr>
      <w:rPr>
        <w:rFonts w:hint="default"/>
      </w:rPr>
    </w:lvl>
    <w:lvl w:ilvl="2">
      <w:start w:val="1"/>
      <w:numFmt w:val="lowerRoman"/>
      <w:lvlText w:val="%3."/>
      <w:lvlJc w:val="right"/>
      <w:pPr>
        <w:ind w:left="2047" w:hanging="180"/>
      </w:pPr>
      <w:rPr>
        <w:rFonts w:hint="default"/>
      </w:rPr>
    </w:lvl>
    <w:lvl w:ilvl="3">
      <w:start w:val="1"/>
      <w:numFmt w:val="decimal"/>
      <w:lvlText w:val="%4."/>
      <w:lvlJc w:val="left"/>
      <w:pPr>
        <w:ind w:left="2767" w:hanging="360"/>
      </w:pPr>
      <w:rPr>
        <w:rFonts w:hint="default"/>
      </w:rPr>
    </w:lvl>
    <w:lvl w:ilvl="4">
      <w:start w:val="1"/>
      <w:numFmt w:val="lowerLetter"/>
      <w:lvlText w:val="%5."/>
      <w:lvlJc w:val="left"/>
      <w:pPr>
        <w:ind w:left="3487" w:hanging="360"/>
      </w:pPr>
      <w:rPr>
        <w:rFonts w:hint="default"/>
      </w:rPr>
    </w:lvl>
    <w:lvl w:ilvl="5">
      <w:start w:val="1"/>
      <w:numFmt w:val="lowerRoman"/>
      <w:lvlText w:val="%6."/>
      <w:lvlJc w:val="right"/>
      <w:pPr>
        <w:ind w:left="4207" w:hanging="180"/>
      </w:pPr>
      <w:rPr>
        <w:rFonts w:hint="default"/>
      </w:rPr>
    </w:lvl>
    <w:lvl w:ilvl="6">
      <w:start w:val="1"/>
      <w:numFmt w:val="decimal"/>
      <w:lvlText w:val="%7."/>
      <w:lvlJc w:val="left"/>
      <w:pPr>
        <w:ind w:left="4927" w:hanging="360"/>
      </w:pPr>
      <w:rPr>
        <w:rFonts w:hint="default"/>
      </w:rPr>
    </w:lvl>
    <w:lvl w:ilvl="7">
      <w:start w:val="1"/>
      <w:numFmt w:val="lowerLetter"/>
      <w:lvlText w:val="%8."/>
      <w:lvlJc w:val="left"/>
      <w:pPr>
        <w:ind w:left="5647" w:hanging="360"/>
      </w:pPr>
      <w:rPr>
        <w:rFonts w:hint="default"/>
      </w:rPr>
    </w:lvl>
    <w:lvl w:ilvl="8">
      <w:start w:val="1"/>
      <w:numFmt w:val="lowerRoman"/>
      <w:lvlText w:val="%9."/>
      <w:lvlJc w:val="right"/>
      <w:pPr>
        <w:ind w:left="6367" w:hanging="180"/>
      </w:pPr>
      <w:rPr>
        <w:rFonts w:hint="default"/>
      </w:rPr>
    </w:lvl>
  </w:abstractNum>
  <w:abstractNum w:abstractNumId="34" w15:restartNumberingAfterBreak="0">
    <w:nsid w:val="10037094"/>
    <w:multiLevelType w:val="multilevel"/>
    <w:tmpl w:val="FC2E10CA"/>
    <w:lvl w:ilvl="0">
      <w:start w:val="1"/>
      <w:numFmt w:val="lowerLetter"/>
      <w:lvlText w:val="  (%1)"/>
      <w:lvlJc w:val="left"/>
      <w:pPr>
        <w:ind w:left="709" w:hanging="567"/>
      </w:pPr>
      <w:rPr>
        <w:rFonts w:cs="Times New Roman" w:hint="default"/>
      </w:rPr>
    </w:lvl>
    <w:lvl w:ilvl="1">
      <w:start w:val="1"/>
      <w:numFmt w:val="lowerRoman"/>
      <w:lvlText w:val="(%2)"/>
      <w:lvlJc w:val="left"/>
      <w:pPr>
        <w:ind w:left="1475" w:hanging="341"/>
      </w:pPr>
      <w:rPr>
        <w:rFonts w:hint="default"/>
      </w:rPr>
    </w:lvl>
    <w:lvl w:ilvl="2">
      <w:start w:val="1"/>
      <w:numFmt w:val="lowerRoman"/>
      <w:lvlText w:val="%3."/>
      <w:lvlJc w:val="right"/>
      <w:pPr>
        <w:ind w:left="2614" w:hanging="180"/>
      </w:pPr>
      <w:rPr>
        <w:rFonts w:hint="default"/>
      </w:rPr>
    </w:lvl>
    <w:lvl w:ilvl="3">
      <w:start w:val="1"/>
      <w:numFmt w:val="decimal"/>
      <w:lvlText w:val="%4."/>
      <w:lvlJc w:val="left"/>
      <w:pPr>
        <w:ind w:left="3334" w:hanging="360"/>
      </w:pPr>
      <w:rPr>
        <w:rFonts w:hint="default"/>
      </w:rPr>
    </w:lvl>
    <w:lvl w:ilvl="4">
      <w:start w:val="1"/>
      <w:numFmt w:val="lowerLetter"/>
      <w:lvlText w:val="%5."/>
      <w:lvlJc w:val="left"/>
      <w:pPr>
        <w:ind w:left="4054" w:hanging="360"/>
      </w:pPr>
      <w:rPr>
        <w:rFonts w:hint="default"/>
      </w:rPr>
    </w:lvl>
    <w:lvl w:ilvl="5">
      <w:start w:val="1"/>
      <w:numFmt w:val="lowerRoman"/>
      <w:lvlText w:val="%6."/>
      <w:lvlJc w:val="right"/>
      <w:pPr>
        <w:ind w:left="4774" w:hanging="180"/>
      </w:pPr>
      <w:rPr>
        <w:rFonts w:hint="default"/>
      </w:rPr>
    </w:lvl>
    <w:lvl w:ilvl="6">
      <w:start w:val="1"/>
      <w:numFmt w:val="decimal"/>
      <w:lvlText w:val="%7."/>
      <w:lvlJc w:val="left"/>
      <w:pPr>
        <w:ind w:left="5494" w:hanging="360"/>
      </w:pPr>
      <w:rPr>
        <w:rFonts w:hint="default"/>
      </w:rPr>
    </w:lvl>
    <w:lvl w:ilvl="7">
      <w:start w:val="1"/>
      <w:numFmt w:val="lowerLetter"/>
      <w:lvlText w:val="%8."/>
      <w:lvlJc w:val="left"/>
      <w:pPr>
        <w:ind w:left="6214" w:hanging="360"/>
      </w:pPr>
      <w:rPr>
        <w:rFonts w:hint="default"/>
      </w:rPr>
    </w:lvl>
    <w:lvl w:ilvl="8">
      <w:start w:val="1"/>
      <w:numFmt w:val="lowerRoman"/>
      <w:lvlText w:val="%9."/>
      <w:lvlJc w:val="right"/>
      <w:pPr>
        <w:ind w:left="6934" w:hanging="180"/>
      </w:pPr>
      <w:rPr>
        <w:rFonts w:hint="default"/>
      </w:rPr>
    </w:lvl>
  </w:abstractNum>
  <w:abstractNum w:abstractNumId="35" w15:restartNumberingAfterBreak="0">
    <w:nsid w:val="10554CB4"/>
    <w:multiLevelType w:val="multilevel"/>
    <w:tmpl w:val="FC2E10CA"/>
    <w:lvl w:ilvl="0">
      <w:start w:val="1"/>
      <w:numFmt w:val="lowerLetter"/>
      <w:lvlText w:val="  (%1)"/>
      <w:lvlJc w:val="left"/>
      <w:pPr>
        <w:ind w:left="567" w:hanging="567"/>
      </w:pPr>
      <w:rPr>
        <w:rFonts w:cs="Times New Roman" w:hint="default"/>
      </w:rPr>
    </w:lvl>
    <w:lvl w:ilvl="1">
      <w:start w:val="1"/>
      <w:numFmt w:val="lowerRoman"/>
      <w:lvlText w:val="(%2)"/>
      <w:lvlJc w:val="left"/>
      <w:pPr>
        <w:ind w:left="908" w:hanging="341"/>
      </w:pPr>
      <w:rPr>
        <w:rFonts w:hint="default"/>
      </w:rPr>
    </w:lvl>
    <w:lvl w:ilvl="2">
      <w:start w:val="1"/>
      <w:numFmt w:val="lowerRoman"/>
      <w:lvlText w:val="%3."/>
      <w:lvlJc w:val="right"/>
      <w:pPr>
        <w:ind w:left="2047" w:hanging="180"/>
      </w:pPr>
      <w:rPr>
        <w:rFonts w:hint="default"/>
      </w:rPr>
    </w:lvl>
    <w:lvl w:ilvl="3">
      <w:start w:val="1"/>
      <w:numFmt w:val="decimal"/>
      <w:lvlText w:val="%4."/>
      <w:lvlJc w:val="left"/>
      <w:pPr>
        <w:ind w:left="2767" w:hanging="360"/>
      </w:pPr>
      <w:rPr>
        <w:rFonts w:hint="default"/>
      </w:rPr>
    </w:lvl>
    <w:lvl w:ilvl="4">
      <w:start w:val="1"/>
      <w:numFmt w:val="lowerLetter"/>
      <w:lvlText w:val="%5."/>
      <w:lvlJc w:val="left"/>
      <w:pPr>
        <w:ind w:left="3487" w:hanging="360"/>
      </w:pPr>
      <w:rPr>
        <w:rFonts w:hint="default"/>
      </w:rPr>
    </w:lvl>
    <w:lvl w:ilvl="5">
      <w:start w:val="1"/>
      <w:numFmt w:val="lowerRoman"/>
      <w:lvlText w:val="%6."/>
      <w:lvlJc w:val="right"/>
      <w:pPr>
        <w:ind w:left="4207" w:hanging="180"/>
      </w:pPr>
      <w:rPr>
        <w:rFonts w:hint="default"/>
      </w:rPr>
    </w:lvl>
    <w:lvl w:ilvl="6">
      <w:start w:val="1"/>
      <w:numFmt w:val="decimal"/>
      <w:lvlText w:val="%7."/>
      <w:lvlJc w:val="left"/>
      <w:pPr>
        <w:ind w:left="4927" w:hanging="360"/>
      </w:pPr>
      <w:rPr>
        <w:rFonts w:hint="default"/>
      </w:rPr>
    </w:lvl>
    <w:lvl w:ilvl="7">
      <w:start w:val="1"/>
      <w:numFmt w:val="lowerLetter"/>
      <w:lvlText w:val="%8."/>
      <w:lvlJc w:val="left"/>
      <w:pPr>
        <w:ind w:left="5647" w:hanging="360"/>
      </w:pPr>
      <w:rPr>
        <w:rFonts w:hint="default"/>
      </w:rPr>
    </w:lvl>
    <w:lvl w:ilvl="8">
      <w:start w:val="1"/>
      <w:numFmt w:val="lowerRoman"/>
      <w:lvlText w:val="%9."/>
      <w:lvlJc w:val="right"/>
      <w:pPr>
        <w:ind w:left="6367" w:hanging="180"/>
      </w:pPr>
      <w:rPr>
        <w:rFonts w:hint="default"/>
      </w:rPr>
    </w:lvl>
  </w:abstractNum>
  <w:abstractNum w:abstractNumId="36" w15:restartNumberingAfterBreak="0">
    <w:nsid w:val="10F419F0"/>
    <w:multiLevelType w:val="singleLevel"/>
    <w:tmpl w:val="F70079BE"/>
    <w:lvl w:ilvl="0">
      <w:start w:val="1"/>
      <w:numFmt w:val="lowerRoman"/>
      <w:lvlText w:val="(a)  (%1)"/>
      <w:legacy w:legacy="1" w:legacySpace="0" w:legacyIndent="340"/>
      <w:lvlJc w:val="left"/>
      <w:pPr>
        <w:ind w:left="340" w:hanging="340"/>
      </w:pPr>
      <w:rPr>
        <w:rFonts w:cs="Times New Roman"/>
      </w:rPr>
    </w:lvl>
  </w:abstractNum>
  <w:abstractNum w:abstractNumId="37" w15:restartNumberingAfterBreak="0">
    <w:nsid w:val="11017597"/>
    <w:multiLevelType w:val="multilevel"/>
    <w:tmpl w:val="5C7EC31C"/>
    <w:lvl w:ilvl="0">
      <w:start w:val="1"/>
      <w:numFmt w:val="lowerLetter"/>
      <w:lvlText w:val="  (%1)"/>
      <w:lvlJc w:val="left"/>
      <w:pPr>
        <w:ind w:left="521" w:hanging="567"/>
      </w:pPr>
      <w:rPr>
        <w:rFonts w:cs="Times New Roman" w:hint="default"/>
        <w:strike w:val="0"/>
      </w:rPr>
    </w:lvl>
    <w:lvl w:ilvl="1">
      <w:start w:val="1"/>
      <w:numFmt w:val="lowerRoman"/>
      <w:lvlText w:val="(%2)"/>
      <w:lvlJc w:val="left"/>
      <w:pPr>
        <w:ind w:left="862" w:hanging="341"/>
      </w:pPr>
      <w:rPr>
        <w:rFonts w:hint="default"/>
      </w:rPr>
    </w:lvl>
    <w:lvl w:ilvl="2">
      <w:start w:val="1"/>
      <w:numFmt w:val="lowerRoman"/>
      <w:lvlText w:val="%3."/>
      <w:lvlJc w:val="right"/>
      <w:pPr>
        <w:ind w:left="2001" w:hanging="180"/>
      </w:pPr>
      <w:rPr>
        <w:rFonts w:hint="default"/>
      </w:rPr>
    </w:lvl>
    <w:lvl w:ilvl="3">
      <w:start w:val="1"/>
      <w:numFmt w:val="decimal"/>
      <w:lvlText w:val="%4."/>
      <w:lvlJc w:val="left"/>
      <w:pPr>
        <w:ind w:left="2721" w:hanging="360"/>
      </w:pPr>
      <w:rPr>
        <w:rFonts w:hint="default"/>
      </w:rPr>
    </w:lvl>
    <w:lvl w:ilvl="4">
      <w:start w:val="1"/>
      <w:numFmt w:val="lowerLetter"/>
      <w:lvlText w:val="%5."/>
      <w:lvlJc w:val="left"/>
      <w:pPr>
        <w:ind w:left="3441" w:hanging="360"/>
      </w:pPr>
      <w:rPr>
        <w:rFonts w:hint="default"/>
      </w:rPr>
    </w:lvl>
    <w:lvl w:ilvl="5">
      <w:start w:val="1"/>
      <w:numFmt w:val="lowerRoman"/>
      <w:lvlText w:val="%6."/>
      <w:lvlJc w:val="right"/>
      <w:pPr>
        <w:ind w:left="4161" w:hanging="180"/>
      </w:pPr>
      <w:rPr>
        <w:rFonts w:hint="default"/>
      </w:rPr>
    </w:lvl>
    <w:lvl w:ilvl="6">
      <w:start w:val="1"/>
      <w:numFmt w:val="decimal"/>
      <w:lvlText w:val="%7."/>
      <w:lvlJc w:val="left"/>
      <w:pPr>
        <w:ind w:left="4881" w:hanging="360"/>
      </w:pPr>
      <w:rPr>
        <w:rFonts w:hint="default"/>
      </w:rPr>
    </w:lvl>
    <w:lvl w:ilvl="7">
      <w:start w:val="1"/>
      <w:numFmt w:val="lowerLetter"/>
      <w:lvlText w:val="%8."/>
      <w:lvlJc w:val="left"/>
      <w:pPr>
        <w:ind w:left="5601" w:hanging="360"/>
      </w:pPr>
      <w:rPr>
        <w:rFonts w:hint="default"/>
      </w:rPr>
    </w:lvl>
    <w:lvl w:ilvl="8">
      <w:start w:val="1"/>
      <w:numFmt w:val="lowerRoman"/>
      <w:lvlText w:val="%9."/>
      <w:lvlJc w:val="right"/>
      <w:pPr>
        <w:ind w:left="6321" w:hanging="180"/>
      </w:pPr>
      <w:rPr>
        <w:rFonts w:hint="default"/>
      </w:rPr>
    </w:lvl>
  </w:abstractNum>
  <w:abstractNum w:abstractNumId="38" w15:restartNumberingAfterBreak="0">
    <w:nsid w:val="11076515"/>
    <w:multiLevelType w:val="multilevel"/>
    <w:tmpl w:val="99806A3C"/>
    <w:lvl w:ilvl="0">
      <w:start w:val="1"/>
      <w:numFmt w:val="lowerLetter"/>
      <w:lvlText w:val="  (%1)"/>
      <w:lvlJc w:val="left"/>
      <w:pPr>
        <w:ind w:left="567" w:hanging="567"/>
      </w:pPr>
      <w:rPr>
        <w:rFonts w:ascii="Arial" w:hAnsi="Arial" w:cs="Arial" w:hint="default"/>
      </w:rPr>
    </w:lvl>
    <w:lvl w:ilvl="1">
      <w:start w:val="1"/>
      <w:numFmt w:val="lowerRoman"/>
      <w:lvlText w:val="(%2)"/>
      <w:lvlJc w:val="left"/>
      <w:pPr>
        <w:ind w:left="1021" w:hanging="454"/>
      </w:pPr>
      <w:rPr>
        <w:rFonts w:hint="default"/>
      </w:rPr>
    </w:lvl>
    <w:lvl w:ilvl="2">
      <w:start w:val="1"/>
      <w:numFmt w:val="lowerRoman"/>
      <w:lvlText w:val="%3."/>
      <w:lvlJc w:val="right"/>
      <w:pPr>
        <w:ind w:left="2047" w:hanging="180"/>
      </w:pPr>
      <w:rPr>
        <w:rFonts w:hint="default"/>
      </w:rPr>
    </w:lvl>
    <w:lvl w:ilvl="3">
      <w:start w:val="1"/>
      <w:numFmt w:val="decimal"/>
      <w:lvlText w:val="%4."/>
      <w:lvlJc w:val="left"/>
      <w:pPr>
        <w:ind w:left="2767" w:hanging="360"/>
      </w:pPr>
      <w:rPr>
        <w:rFonts w:hint="default"/>
      </w:rPr>
    </w:lvl>
    <w:lvl w:ilvl="4">
      <w:start w:val="1"/>
      <w:numFmt w:val="lowerLetter"/>
      <w:lvlText w:val="%5."/>
      <w:lvlJc w:val="left"/>
      <w:pPr>
        <w:ind w:left="3487" w:hanging="360"/>
      </w:pPr>
      <w:rPr>
        <w:rFonts w:hint="default"/>
      </w:rPr>
    </w:lvl>
    <w:lvl w:ilvl="5">
      <w:start w:val="1"/>
      <w:numFmt w:val="lowerRoman"/>
      <w:lvlText w:val="%6."/>
      <w:lvlJc w:val="right"/>
      <w:pPr>
        <w:ind w:left="4207" w:hanging="180"/>
      </w:pPr>
      <w:rPr>
        <w:rFonts w:hint="default"/>
      </w:rPr>
    </w:lvl>
    <w:lvl w:ilvl="6">
      <w:start w:val="1"/>
      <w:numFmt w:val="decimal"/>
      <w:lvlText w:val="%7."/>
      <w:lvlJc w:val="left"/>
      <w:pPr>
        <w:ind w:left="4927" w:hanging="360"/>
      </w:pPr>
      <w:rPr>
        <w:rFonts w:hint="default"/>
      </w:rPr>
    </w:lvl>
    <w:lvl w:ilvl="7">
      <w:start w:val="1"/>
      <w:numFmt w:val="lowerLetter"/>
      <w:lvlText w:val="%8."/>
      <w:lvlJc w:val="left"/>
      <w:pPr>
        <w:ind w:left="5647" w:hanging="360"/>
      </w:pPr>
      <w:rPr>
        <w:rFonts w:hint="default"/>
      </w:rPr>
    </w:lvl>
    <w:lvl w:ilvl="8">
      <w:start w:val="1"/>
      <w:numFmt w:val="lowerRoman"/>
      <w:lvlText w:val="%9."/>
      <w:lvlJc w:val="right"/>
      <w:pPr>
        <w:ind w:left="6367" w:hanging="180"/>
      </w:pPr>
      <w:rPr>
        <w:rFonts w:hint="default"/>
      </w:rPr>
    </w:lvl>
  </w:abstractNum>
  <w:abstractNum w:abstractNumId="39" w15:restartNumberingAfterBreak="0">
    <w:nsid w:val="115945AC"/>
    <w:multiLevelType w:val="multilevel"/>
    <w:tmpl w:val="C51C67B0"/>
    <w:lvl w:ilvl="0">
      <w:start w:val="1"/>
      <w:numFmt w:val="lowerLetter"/>
      <w:lvlText w:val="  (%1)"/>
      <w:lvlJc w:val="left"/>
      <w:pPr>
        <w:ind w:left="885" w:hanging="567"/>
      </w:pPr>
      <w:rPr>
        <w:rFonts w:cs="Times New Roman" w:hint="default"/>
      </w:rPr>
    </w:lvl>
    <w:lvl w:ilvl="1">
      <w:start w:val="2"/>
      <w:numFmt w:val="lowerRoman"/>
      <w:lvlText w:val="(%2)"/>
      <w:lvlJc w:val="left"/>
      <w:pPr>
        <w:ind w:left="1021" w:hanging="136"/>
      </w:pPr>
      <w:rPr>
        <w:rFonts w:hint="default"/>
      </w:rPr>
    </w:lvl>
    <w:lvl w:ilvl="2">
      <w:start w:val="1"/>
      <w:numFmt w:val="lowerRoman"/>
      <w:lvlText w:val="%3."/>
      <w:lvlJc w:val="right"/>
      <w:pPr>
        <w:ind w:left="2365" w:hanging="180"/>
      </w:pPr>
      <w:rPr>
        <w:rFonts w:hint="default"/>
      </w:rPr>
    </w:lvl>
    <w:lvl w:ilvl="3">
      <w:start w:val="1"/>
      <w:numFmt w:val="decimal"/>
      <w:lvlText w:val="%4."/>
      <w:lvlJc w:val="left"/>
      <w:pPr>
        <w:ind w:left="3085" w:hanging="360"/>
      </w:pPr>
      <w:rPr>
        <w:rFonts w:hint="default"/>
      </w:rPr>
    </w:lvl>
    <w:lvl w:ilvl="4">
      <w:start w:val="1"/>
      <w:numFmt w:val="lowerLetter"/>
      <w:lvlText w:val="%5."/>
      <w:lvlJc w:val="left"/>
      <w:pPr>
        <w:ind w:left="3805" w:hanging="360"/>
      </w:pPr>
      <w:rPr>
        <w:rFonts w:hint="default"/>
      </w:rPr>
    </w:lvl>
    <w:lvl w:ilvl="5">
      <w:start w:val="1"/>
      <w:numFmt w:val="lowerRoman"/>
      <w:lvlText w:val="%6."/>
      <w:lvlJc w:val="right"/>
      <w:pPr>
        <w:ind w:left="4525" w:hanging="180"/>
      </w:pPr>
      <w:rPr>
        <w:rFonts w:hint="default"/>
      </w:rPr>
    </w:lvl>
    <w:lvl w:ilvl="6">
      <w:start w:val="1"/>
      <w:numFmt w:val="decimal"/>
      <w:lvlText w:val="%7."/>
      <w:lvlJc w:val="left"/>
      <w:pPr>
        <w:ind w:left="5245" w:hanging="360"/>
      </w:pPr>
      <w:rPr>
        <w:rFonts w:hint="default"/>
      </w:rPr>
    </w:lvl>
    <w:lvl w:ilvl="7">
      <w:start w:val="1"/>
      <w:numFmt w:val="lowerLetter"/>
      <w:lvlText w:val="%8."/>
      <w:lvlJc w:val="left"/>
      <w:pPr>
        <w:ind w:left="5965" w:hanging="360"/>
      </w:pPr>
      <w:rPr>
        <w:rFonts w:hint="default"/>
      </w:rPr>
    </w:lvl>
    <w:lvl w:ilvl="8">
      <w:start w:val="1"/>
      <w:numFmt w:val="lowerRoman"/>
      <w:lvlText w:val="%9."/>
      <w:lvlJc w:val="right"/>
      <w:pPr>
        <w:ind w:left="6685" w:hanging="180"/>
      </w:pPr>
      <w:rPr>
        <w:rFonts w:hint="default"/>
      </w:rPr>
    </w:lvl>
  </w:abstractNum>
  <w:abstractNum w:abstractNumId="40" w15:restartNumberingAfterBreak="0">
    <w:nsid w:val="122708EC"/>
    <w:multiLevelType w:val="multilevel"/>
    <w:tmpl w:val="FC2E10CA"/>
    <w:lvl w:ilvl="0">
      <w:start w:val="1"/>
      <w:numFmt w:val="lowerLetter"/>
      <w:lvlText w:val="  (%1)"/>
      <w:lvlJc w:val="left"/>
      <w:pPr>
        <w:ind w:left="567" w:hanging="567"/>
      </w:pPr>
      <w:rPr>
        <w:rFonts w:cs="Times New Roman" w:hint="default"/>
      </w:rPr>
    </w:lvl>
    <w:lvl w:ilvl="1">
      <w:start w:val="1"/>
      <w:numFmt w:val="lowerRoman"/>
      <w:lvlText w:val="(%2)"/>
      <w:lvlJc w:val="left"/>
      <w:pPr>
        <w:ind w:left="908" w:hanging="341"/>
      </w:pPr>
      <w:rPr>
        <w:rFonts w:hint="default"/>
      </w:rPr>
    </w:lvl>
    <w:lvl w:ilvl="2">
      <w:start w:val="1"/>
      <w:numFmt w:val="lowerRoman"/>
      <w:lvlText w:val="%3."/>
      <w:lvlJc w:val="right"/>
      <w:pPr>
        <w:ind w:left="2047" w:hanging="180"/>
      </w:pPr>
      <w:rPr>
        <w:rFonts w:hint="default"/>
      </w:rPr>
    </w:lvl>
    <w:lvl w:ilvl="3">
      <w:start w:val="1"/>
      <w:numFmt w:val="decimal"/>
      <w:lvlText w:val="%4."/>
      <w:lvlJc w:val="left"/>
      <w:pPr>
        <w:ind w:left="2767" w:hanging="360"/>
      </w:pPr>
      <w:rPr>
        <w:rFonts w:hint="default"/>
      </w:rPr>
    </w:lvl>
    <w:lvl w:ilvl="4">
      <w:start w:val="1"/>
      <w:numFmt w:val="lowerLetter"/>
      <w:lvlText w:val="%5."/>
      <w:lvlJc w:val="left"/>
      <w:pPr>
        <w:ind w:left="3487" w:hanging="360"/>
      </w:pPr>
      <w:rPr>
        <w:rFonts w:hint="default"/>
      </w:rPr>
    </w:lvl>
    <w:lvl w:ilvl="5">
      <w:start w:val="1"/>
      <w:numFmt w:val="lowerRoman"/>
      <w:lvlText w:val="%6."/>
      <w:lvlJc w:val="right"/>
      <w:pPr>
        <w:ind w:left="4207" w:hanging="180"/>
      </w:pPr>
      <w:rPr>
        <w:rFonts w:hint="default"/>
      </w:rPr>
    </w:lvl>
    <w:lvl w:ilvl="6">
      <w:start w:val="1"/>
      <w:numFmt w:val="decimal"/>
      <w:lvlText w:val="%7."/>
      <w:lvlJc w:val="left"/>
      <w:pPr>
        <w:ind w:left="4927" w:hanging="360"/>
      </w:pPr>
      <w:rPr>
        <w:rFonts w:hint="default"/>
      </w:rPr>
    </w:lvl>
    <w:lvl w:ilvl="7">
      <w:start w:val="1"/>
      <w:numFmt w:val="lowerLetter"/>
      <w:lvlText w:val="%8."/>
      <w:lvlJc w:val="left"/>
      <w:pPr>
        <w:ind w:left="5647" w:hanging="360"/>
      </w:pPr>
      <w:rPr>
        <w:rFonts w:hint="default"/>
      </w:rPr>
    </w:lvl>
    <w:lvl w:ilvl="8">
      <w:start w:val="1"/>
      <w:numFmt w:val="lowerRoman"/>
      <w:lvlText w:val="%9."/>
      <w:lvlJc w:val="right"/>
      <w:pPr>
        <w:ind w:left="6367" w:hanging="180"/>
      </w:pPr>
      <w:rPr>
        <w:rFonts w:hint="default"/>
      </w:rPr>
    </w:lvl>
  </w:abstractNum>
  <w:abstractNum w:abstractNumId="41" w15:restartNumberingAfterBreak="0">
    <w:nsid w:val="1305587A"/>
    <w:multiLevelType w:val="hybridMultilevel"/>
    <w:tmpl w:val="F1AACF38"/>
    <w:lvl w:ilvl="0" w:tplc="4C26B3C8">
      <w:start w:val="1"/>
      <w:numFmt w:val="lowerLetter"/>
      <w:lvlText w:val="(%1)"/>
      <w:lvlJc w:val="left"/>
      <w:pPr>
        <w:ind w:left="1084" w:hanging="360"/>
      </w:pPr>
      <w:rPr>
        <w:rFonts w:hint="default"/>
      </w:rPr>
    </w:lvl>
    <w:lvl w:ilvl="1" w:tplc="A7F60316" w:tentative="1">
      <w:start w:val="1"/>
      <w:numFmt w:val="lowerLetter"/>
      <w:lvlText w:val="%2."/>
      <w:lvlJc w:val="left"/>
      <w:pPr>
        <w:ind w:left="1804" w:hanging="360"/>
      </w:pPr>
    </w:lvl>
    <w:lvl w:ilvl="2" w:tplc="D9E494EC" w:tentative="1">
      <w:start w:val="1"/>
      <w:numFmt w:val="lowerRoman"/>
      <w:lvlText w:val="%3."/>
      <w:lvlJc w:val="right"/>
      <w:pPr>
        <w:ind w:left="2524" w:hanging="180"/>
      </w:pPr>
    </w:lvl>
    <w:lvl w:ilvl="3" w:tplc="B3904202" w:tentative="1">
      <w:start w:val="1"/>
      <w:numFmt w:val="decimal"/>
      <w:lvlText w:val="%4."/>
      <w:lvlJc w:val="left"/>
      <w:pPr>
        <w:ind w:left="3244" w:hanging="360"/>
      </w:pPr>
    </w:lvl>
    <w:lvl w:ilvl="4" w:tplc="B024013E" w:tentative="1">
      <w:start w:val="1"/>
      <w:numFmt w:val="lowerLetter"/>
      <w:lvlText w:val="%5."/>
      <w:lvlJc w:val="left"/>
      <w:pPr>
        <w:ind w:left="3964" w:hanging="360"/>
      </w:pPr>
    </w:lvl>
    <w:lvl w:ilvl="5" w:tplc="20583F48" w:tentative="1">
      <w:start w:val="1"/>
      <w:numFmt w:val="lowerRoman"/>
      <w:lvlText w:val="%6."/>
      <w:lvlJc w:val="right"/>
      <w:pPr>
        <w:ind w:left="4684" w:hanging="180"/>
      </w:pPr>
    </w:lvl>
    <w:lvl w:ilvl="6" w:tplc="FC40B9C4" w:tentative="1">
      <w:start w:val="1"/>
      <w:numFmt w:val="decimal"/>
      <w:lvlText w:val="%7."/>
      <w:lvlJc w:val="left"/>
      <w:pPr>
        <w:ind w:left="5404" w:hanging="360"/>
      </w:pPr>
    </w:lvl>
    <w:lvl w:ilvl="7" w:tplc="1AA80D80" w:tentative="1">
      <w:start w:val="1"/>
      <w:numFmt w:val="lowerLetter"/>
      <w:lvlText w:val="%8."/>
      <w:lvlJc w:val="left"/>
      <w:pPr>
        <w:ind w:left="6124" w:hanging="360"/>
      </w:pPr>
    </w:lvl>
    <w:lvl w:ilvl="8" w:tplc="2F7ABA0A" w:tentative="1">
      <w:start w:val="1"/>
      <w:numFmt w:val="lowerRoman"/>
      <w:lvlText w:val="%9."/>
      <w:lvlJc w:val="right"/>
      <w:pPr>
        <w:ind w:left="6844" w:hanging="180"/>
      </w:pPr>
    </w:lvl>
  </w:abstractNum>
  <w:abstractNum w:abstractNumId="42" w15:restartNumberingAfterBreak="0">
    <w:nsid w:val="13ED2619"/>
    <w:multiLevelType w:val="multilevel"/>
    <w:tmpl w:val="FC2E10CA"/>
    <w:lvl w:ilvl="0">
      <w:start w:val="1"/>
      <w:numFmt w:val="lowerLetter"/>
      <w:lvlText w:val="  (%1)"/>
      <w:lvlJc w:val="left"/>
      <w:pPr>
        <w:ind w:left="567" w:hanging="567"/>
      </w:pPr>
      <w:rPr>
        <w:rFonts w:cs="Times New Roman" w:hint="default"/>
      </w:rPr>
    </w:lvl>
    <w:lvl w:ilvl="1">
      <w:start w:val="1"/>
      <w:numFmt w:val="lowerRoman"/>
      <w:lvlText w:val="(%2)"/>
      <w:lvlJc w:val="left"/>
      <w:pPr>
        <w:ind w:left="908" w:hanging="341"/>
      </w:pPr>
      <w:rPr>
        <w:rFonts w:hint="default"/>
      </w:rPr>
    </w:lvl>
    <w:lvl w:ilvl="2">
      <w:start w:val="1"/>
      <w:numFmt w:val="lowerRoman"/>
      <w:lvlText w:val="%3."/>
      <w:lvlJc w:val="right"/>
      <w:pPr>
        <w:ind w:left="2047" w:hanging="180"/>
      </w:pPr>
      <w:rPr>
        <w:rFonts w:hint="default"/>
      </w:rPr>
    </w:lvl>
    <w:lvl w:ilvl="3">
      <w:start w:val="1"/>
      <w:numFmt w:val="decimal"/>
      <w:lvlText w:val="%4."/>
      <w:lvlJc w:val="left"/>
      <w:pPr>
        <w:ind w:left="2767" w:hanging="360"/>
      </w:pPr>
      <w:rPr>
        <w:rFonts w:hint="default"/>
      </w:rPr>
    </w:lvl>
    <w:lvl w:ilvl="4">
      <w:start w:val="1"/>
      <w:numFmt w:val="lowerLetter"/>
      <w:lvlText w:val="%5."/>
      <w:lvlJc w:val="left"/>
      <w:pPr>
        <w:ind w:left="3487" w:hanging="360"/>
      </w:pPr>
      <w:rPr>
        <w:rFonts w:hint="default"/>
      </w:rPr>
    </w:lvl>
    <w:lvl w:ilvl="5">
      <w:start w:val="1"/>
      <w:numFmt w:val="lowerRoman"/>
      <w:lvlText w:val="%6."/>
      <w:lvlJc w:val="right"/>
      <w:pPr>
        <w:ind w:left="4207" w:hanging="180"/>
      </w:pPr>
      <w:rPr>
        <w:rFonts w:hint="default"/>
      </w:rPr>
    </w:lvl>
    <w:lvl w:ilvl="6">
      <w:start w:val="1"/>
      <w:numFmt w:val="decimal"/>
      <w:lvlText w:val="%7."/>
      <w:lvlJc w:val="left"/>
      <w:pPr>
        <w:ind w:left="4927" w:hanging="360"/>
      </w:pPr>
      <w:rPr>
        <w:rFonts w:hint="default"/>
      </w:rPr>
    </w:lvl>
    <w:lvl w:ilvl="7">
      <w:start w:val="1"/>
      <w:numFmt w:val="lowerLetter"/>
      <w:lvlText w:val="%8."/>
      <w:lvlJc w:val="left"/>
      <w:pPr>
        <w:ind w:left="5647" w:hanging="360"/>
      </w:pPr>
      <w:rPr>
        <w:rFonts w:hint="default"/>
      </w:rPr>
    </w:lvl>
    <w:lvl w:ilvl="8">
      <w:start w:val="1"/>
      <w:numFmt w:val="lowerRoman"/>
      <w:lvlText w:val="%9."/>
      <w:lvlJc w:val="right"/>
      <w:pPr>
        <w:ind w:left="6367" w:hanging="180"/>
      </w:pPr>
      <w:rPr>
        <w:rFonts w:hint="default"/>
      </w:rPr>
    </w:lvl>
  </w:abstractNum>
  <w:abstractNum w:abstractNumId="43" w15:restartNumberingAfterBreak="0">
    <w:nsid w:val="1551707C"/>
    <w:multiLevelType w:val="hybridMultilevel"/>
    <w:tmpl w:val="36DE625E"/>
    <w:lvl w:ilvl="0" w:tplc="AA2E162E">
      <w:start w:val="1"/>
      <w:numFmt w:val="lowerLetter"/>
      <w:lvlText w:val="(%1)"/>
      <w:lvlJc w:val="left"/>
      <w:pPr>
        <w:tabs>
          <w:tab w:val="num" w:pos="360"/>
        </w:tabs>
        <w:ind w:left="360" w:hanging="360"/>
      </w:pPr>
      <w:rPr>
        <w:rFonts w:cs="Times New Roman" w:hint="default"/>
      </w:rPr>
    </w:lvl>
    <w:lvl w:ilvl="1" w:tplc="34CCD28A" w:tentative="1">
      <w:start w:val="1"/>
      <w:numFmt w:val="lowerLetter"/>
      <w:lvlText w:val="%2."/>
      <w:lvlJc w:val="left"/>
      <w:pPr>
        <w:tabs>
          <w:tab w:val="num" w:pos="1440"/>
        </w:tabs>
        <w:ind w:left="1440" w:hanging="360"/>
      </w:pPr>
      <w:rPr>
        <w:rFonts w:cs="Times New Roman"/>
      </w:rPr>
    </w:lvl>
    <w:lvl w:ilvl="2" w:tplc="9698B752" w:tentative="1">
      <w:start w:val="1"/>
      <w:numFmt w:val="lowerRoman"/>
      <w:lvlText w:val="%3."/>
      <w:lvlJc w:val="right"/>
      <w:pPr>
        <w:tabs>
          <w:tab w:val="num" w:pos="2160"/>
        </w:tabs>
        <w:ind w:left="2160" w:hanging="180"/>
      </w:pPr>
      <w:rPr>
        <w:rFonts w:cs="Times New Roman"/>
      </w:rPr>
    </w:lvl>
    <w:lvl w:ilvl="3" w:tplc="5E0EADCE" w:tentative="1">
      <w:start w:val="1"/>
      <w:numFmt w:val="decimal"/>
      <w:lvlText w:val="%4."/>
      <w:lvlJc w:val="left"/>
      <w:pPr>
        <w:tabs>
          <w:tab w:val="num" w:pos="2880"/>
        </w:tabs>
        <w:ind w:left="2880" w:hanging="360"/>
      </w:pPr>
      <w:rPr>
        <w:rFonts w:cs="Times New Roman"/>
      </w:rPr>
    </w:lvl>
    <w:lvl w:ilvl="4" w:tplc="336AC6E0" w:tentative="1">
      <w:start w:val="1"/>
      <w:numFmt w:val="lowerLetter"/>
      <w:lvlText w:val="%5."/>
      <w:lvlJc w:val="left"/>
      <w:pPr>
        <w:tabs>
          <w:tab w:val="num" w:pos="3600"/>
        </w:tabs>
        <w:ind w:left="3600" w:hanging="360"/>
      </w:pPr>
      <w:rPr>
        <w:rFonts w:cs="Times New Roman"/>
      </w:rPr>
    </w:lvl>
    <w:lvl w:ilvl="5" w:tplc="F500C396" w:tentative="1">
      <w:start w:val="1"/>
      <w:numFmt w:val="lowerRoman"/>
      <w:lvlText w:val="%6."/>
      <w:lvlJc w:val="right"/>
      <w:pPr>
        <w:tabs>
          <w:tab w:val="num" w:pos="4320"/>
        </w:tabs>
        <w:ind w:left="4320" w:hanging="180"/>
      </w:pPr>
      <w:rPr>
        <w:rFonts w:cs="Times New Roman"/>
      </w:rPr>
    </w:lvl>
    <w:lvl w:ilvl="6" w:tplc="FB661A58" w:tentative="1">
      <w:start w:val="1"/>
      <w:numFmt w:val="decimal"/>
      <w:lvlText w:val="%7."/>
      <w:lvlJc w:val="left"/>
      <w:pPr>
        <w:tabs>
          <w:tab w:val="num" w:pos="5040"/>
        </w:tabs>
        <w:ind w:left="5040" w:hanging="360"/>
      </w:pPr>
      <w:rPr>
        <w:rFonts w:cs="Times New Roman"/>
      </w:rPr>
    </w:lvl>
    <w:lvl w:ilvl="7" w:tplc="FE76A130" w:tentative="1">
      <w:start w:val="1"/>
      <w:numFmt w:val="lowerLetter"/>
      <w:lvlText w:val="%8."/>
      <w:lvlJc w:val="left"/>
      <w:pPr>
        <w:tabs>
          <w:tab w:val="num" w:pos="5760"/>
        </w:tabs>
        <w:ind w:left="5760" w:hanging="360"/>
      </w:pPr>
      <w:rPr>
        <w:rFonts w:cs="Times New Roman"/>
      </w:rPr>
    </w:lvl>
    <w:lvl w:ilvl="8" w:tplc="2A8A451E" w:tentative="1">
      <w:start w:val="1"/>
      <w:numFmt w:val="lowerRoman"/>
      <w:lvlText w:val="%9."/>
      <w:lvlJc w:val="right"/>
      <w:pPr>
        <w:tabs>
          <w:tab w:val="num" w:pos="6480"/>
        </w:tabs>
        <w:ind w:left="6480" w:hanging="180"/>
      </w:pPr>
      <w:rPr>
        <w:rFonts w:cs="Times New Roman"/>
      </w:rPr>
    </w:lvl>
  </w:abstractNum>
  <w:abstractNum w:abstractNumId="44" w15:restartNumberingAfterBreak="0">
    <w:nsid w:val="16113E6B"/>
    <w:multiLevelType w:val="multilevel"/>
    <w:tmpl w:val="BDFCF622"/>
    <w:lvl w:ilvl="0">
      <w:start w:val="1"/>
      <w:numFmt w:val="lowerLetter"/>
      <w:lvlText w:val="  (%1)"/>
      <w:lvlJc w:val="left"/>
      <w:pPr>
        <w:ind w:left="567" w:hanging="567"/>
      </w:pPr>
      <w:rPr>
        <w:rFonts w:ascii="Arial" w:hAnsi="Arial" w:cs="Arial" w:hint="default"/>
      </w:rPr>
    </w:lvl>
    <w:lvl w:ilvl="1">
      <w:start w:val="1"/>
      <w:numFmt w:val="lowerRoman"/>
      <w:lvlText w:val="(%2)"/>
      <w:lvlJc w:val="left"/>
      <w:pPr>
        <w:ind w:left="908" w:hanging="341"/>
      </w:pPr>
      <w:rPr>
        <w:rFonts w:hint="default"/>
      </w:rPr>
    </w:lvl>
    <w:lvl w:ilvl="2">
      <w:start w:val="1"/>
      <w:numFmt w:val="lowerRoman"/>
      <w:lvlText w:val="%3."/>
      <w:lvlJc w:val="right"/>
      <w:pPr>
        <w:ind w:left="2047" w:hanging="180"/>
      </w:pPr>
      <w:rPr>
        <w:rFonts w:hint="default"/>
      </w:rPr>
    </w:lvl>
    <w:lvl w:ilvl="3">
      <w:start w:val="1"/>
      <w:numFmt w:val="decimal"/>
      <w:lvlText w:val="%4."/>
      <w:lvlJc w:val="left"/>
      <w:pPr>
        <w:ind w:left="2767" w:hanging="360"/>
      </w:pPr>
      <w:rPr>
        <w:rFonts w:hint="default"/>
      </w:rPr>
    </w:lvl>
    <w:lvl w:ilvl="4">
      <w:start w:val="1"/>
      <w:numFmt w:val="lowerLetter"/>
      <w:lvlText w:val="%5."/>
      <w:lvlJc w:val="left"/>
      <w:pPr>
        <w:ind w:left="3487" w:hanging="360"/>
      </w:pPr>
      <w:rPr>
        <w:rFonts w:hint="default"/>
      </w:rPr>
    </w:lvl>
    <w:lvl w:ilvl="5">
      <w:start w:val="1"/>
      <w:numFmt w:val="lowerRoman"/>
      <w:lvlText w:val="%6."/>
      <w:lvlJc w:val="right"/>
      <w:pPr>
        <w:ind w:left="4207" w:hanging="180"/>
      </w:pPr>
      <w:rPr>
        <w:rFonts w:hint="default"/>
      </w:rPr>
    </w:lvl>
    <w:lvl w:ilvl="6">
      <w:start w:val="1"/>
      <w:numFmt w:val="decimal"/>
      <w:lvlText w:val="%7."/>
      <w:lvlJc w:val="left"/>
      <w:pPr>
        <w:ind w:left="4927" w:hanging="360"/>
      </w:pPr>
      <w:rPr>
        <w:rFonts w:hint="default"/>
      </w:rPr>
    </w:lvl>
    <w:lvl w:ilvl="7">
      <w:start w:val="1"/>
      <w:numFmt w:val="lowerLetter"/>
      <w:lvlText w:val="%8."/>
      <w:lvlJc w:val="left"/>
      <w:pPr>
        <w:ind w:left="5647" w:hanging="360"/>
      </w:pPr>
      <w:rPr>
        <w:rFonts w:hint="default"/>
      </w:rPr>
    </w:lvl>
    <w:lvl w:ilvl="8">
      <w:start w:val="1"/>
      <w:numFmt w:val="lowerRoman"/>
      <w:lvlText w:val="%9."/>
      <w:lvlJc w:val="right"/>
      <w:pPr>
        <w:ind w:left="6367" w:hanging="180"/>
      </w:pPr>
      <w:rPr>
        <w:rFonts w:hint="default"/>
      </w:rPr>
    </w:lvl>
  </w:abstractNum>
  <w:abstractNum w:abstractNumId="45" w15:restartNumberingAfterBreak="0">
    <w:nsid w:val="16364165"/>
    <w:multiLevelType w:val="multilevel"/>
    <w:tmpl w:val="FC2E10CA"/>
    <w:lvl w:ilvl="0">
      <w:start w:val="1"/>
      <w:numFmt w:val="lowerLetter"/>
      <w:lvlText w:val="  (%1)"/>
      <w:lvlJc w:val="left"/>
      <w:pPr>
        <w:ind w:left="1134" w:hanging="567"/>
      </w:pPr>
      <w:rPr>
        <w:rFonts w:cs="Times New Roman" w:hint="default"/>
      </w:rPr>
    </w:lvl>
    <w:lvl w:ilvl="1">
      <w:start w:val="1"/>
      <w:numFmt w:val="lowerRoman"/>
      <w:lvlText w:val="(%2)"/>
      <w:lvlJc w:val="left"/>
      <w:pPr>
        <w:ind w:left="1475" w:hanging="341"/>
      </w:pPr>
      <w:rPr>
        <w:rFonts w:hint="default"/>
      </w:rPr>
    </w:lvl>
    <w:lvl w:ilvl="2">
      <w:start w:val="1"/>
      <w:numFmt w:val="lowerRoman"/>
      <w:lvlText w:val="%3."/>
      <w:lvlJc w:val="right"/>
      <w:pPr>
        <w:ind w:left="2614" w:hanging="180"/>
      </w:pPr>
      <w:rPr>
        <w:rFonts w:hint="default"/>
      </w:rPr>
    </w:lvl>
    <w:lvl w:ilvl="3">
      <w:start w:val="1"/>
      <w:numFmt w:val="decimal"/>
      <w:lvlText w:val="%4."/>
      <w:lvlJc w:val="left"/>
      <w:pPr>
        <w:ind w:left="3334" w:hanging="360"/>
      </w:pPr>
      <w:rPr>
        <w:rFonts w:hint="default"/>
      </w:rPr>
    </w:lvl>
    <w:lvl w:ilvl="4">
      <w:start w:val="1"/>
      <w:numFmt w:val="lowerLetter"/>
      <w:lvlText w:val="%5."/>
      <w:lvlJc w:val="left"/>
      <w:pPr>
        <w:ind w:left="4054" w:hanging="360"/>
      </w:pPr>
      <w:rPr>
        <w:rFonts w:hint="default"/>
      </w:rPr>
    </w:lvl>
    <w:lvl w:ilvl="5">
      <w:start w:val="1"/>
      <w:numFmt w:val="lowerRoman"/>
      <w:lvlText w:val="%6."/>
      <w:lvlJc w:val="right"/>
      <w:pPr>
        <w:ind w:left="4774" w:hanging="180"/>
      </w:pPr>
      <w:rPr>
        <w:rFonts w:hint="default"/>
      </w:rPr>
    </w:lvl>
    <w:lvl w:ilvl="6">
      <w:start w:val="1"/>
      <w:numFmt w:val="decimal"/>
      <w:lvlText w:val="%7."/>
      <w:lvlJc w:val="left"/>
      <w:pPr>
        <w:ind w:left="5494" w:hanging="360"/>
      </w:pPr>
      <w:rPr>
        <w:rFonts w:hint="default"/>
      </w:rPr>
    </w:lvl>
    <w:lvl w:ilvl="7">
      <w:start w:val="1"/>
      <w:numFmt w:val="lowerLetter"/>
      <w:lvlText w:val="%8."/>
      <w:lvlJc w:val="left"/>
      <w:pPr>
        <w:ind w:left="6214" w:hanging="360"/>
      </w:pPr>
      <w:rPr>
        <w:rFonts w:hint="default"/>
      </w:rPr>
    </w:lvl>
    <w:lvl w:ilvl="8">
      <w:start w:val="1"/>
      <w:numFmt w:val="lowerRoman"/>
      <w:lvlText w:val="%9."/>
      <w:lvlJc w:val="right"/>
      <w:pPr>
        <w:ind w:left="6934" w:hanging="180"/>
      </w:pPr>
      <w:rPr>
        <w:rFonts w:hint="default"/>
      </w:rPr>
    </w:lvl>
  </w:abstractNum>
  <w:abstractNum w:abstractNumId="46" w15:restartNumberingAfterBreak="0">
    <w:nsid w:val="16B25E24"/>
    <w:multiLevelType w:val="hybridMultilevel"/>
    <w:tmpl w:val="CD4E9DA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7" w15:restartNumberingAfterBreak="0">
    <w:nsid w:val="16DD537B"/>
    <w:multiLevelType w:val="multilevel"/>
    <w:tmpl w:val="FC2E10CA"/>
    <w:lvl w:ilvl="0">
      <w:start w:val="1"/>
      <w:numFmt w:val="lowerLetter"/>
      <w:lvlText w:val="  (%1)"/>
      <w:lvlJc w:val="left"/>
      <w:pPr>
        <w:ind w:left="567" w:hanging="567"/>
      </w:pPr>
      <w:rPr>
        <w:rFonts w:cs="Times New Roman" w:hint="default"/>
      </w:rPr>
    </w:lvl>
    <w:lvl w:ilvl="1">
      <w:start w:val="1"/>
      <w:numFmt w:val="lowerRoman"/>
      <w:lvlText w:val="(%2)"/>
      <w:lvlJc w:val="left"/>
      <w:pPr>
        <w:ind w:left="908" w:hanging="341"/>
      </w:pPr>
      <w:rPr>
        <w:rFonts w:hint="default"/>
      </w:rPr>
    </w:lvl>
    <w:lvl w:ilvl="2">
      <w:start w:val="1"/>
      <w:numFmt w:val="lowerRoman"/>
      <w:lvlText w:val="%3."/>
      <w:lvlJc w:val="right"/>
      <w:pPr>
        <w:ind w:left="2047" w:hanging="180"/>
      </w:pPr>
      <w:rPr>
        <w:rFonts w:hint="default"/>
      </w:rPr>
    </w:lvl>
    <w:lvl w:ilvl="3">
      <w:start w:val="1"/>
      <w:numFmt w:val="decimal"/>
      <w:lvlText w:val="%4."/>
      <w:lvlJc w:val="left"/>
      <w:pPr>
        <w:ind w:left="2767" w:hanging="360"/>
      </w:pPr>
      <w:rPr>
        <w:rFonts w:hint="default"/>
      </w:rPr>
    </w:lvl>
    <w:lvl w:ilvl="4">
      <w:start w:val="1"/>
      <w:numFmt w:val="lowerLetter"/>
      <w:lvlText w:val="%5."/>
      <w:lvlJc w:val="left"/>
      <w:pPr>
        <w:ind w:left="3487" w:hanging="360"/>
      </w:pPr>
      <w:rPr>
        <w:rFonts w:hint="default"/>
      </w:rPr>
    </w:lvl>
    <w:lvl w:ilvl="5">
      <w:start w:val="1"/>
      <w:numFmt w:val="lowerRoman"/>
      <w:lvlText w:val="%6."/>
      <w:lvlJc w:val="right"/>
      <w:pPr>
        <w:ind w:left="4207" w:hanging="180"/>
      </w:pPr>
      <w:rPr>
        <w:rFonts w:hint="default"/>
      </w:rPr>
    </w:lvl>
    <w:lvl w:ilvl="6">
      <w:start w:val="1"/>
      <w:numFmt w:val="decimal"/>
      <w:lvlText w:val="%7."/>
      <w:lvlJc w:val="left"/>
      <w:pPr>
        <w:ind w:left="4927" w:hanging="360"/>
      </w:pPr>
      <w:rPr>
        <w:rFonts w:hint="default"/>
      </w:rPr>
    </w:lvl>
    <w:lvl w:ilvl="7">
      <w:start w:val="1"/>
      <w:numFmt w:val="lowerLetter"/>
      <w:lvlText w:val="%8."/>
      <w:lvlJc w:val="left"/>
      <w:pPr>
        <w:ind w:left="5647" w:hanging="360"/>
      </w:pPr>
      <w:rPr>
        <w:rFonts w:hint="default"/>
      </w:rPr>
    </w:lvl>
    <w:lvl w:ilvl="8">
      <w:start w:val="1"/>
      <w:numFmt w:val="lowerRoman"/>
      <w:lvlText w:val="%9."/>
      <w:lvlJc w:val="right"/>
      <w:pPr>
        <w:ind w:left="6367" w:hanging="180"/>
      </w:pPr>
      <w:rPr>
        <w:rFonts w:hint="default"/>
      </w:rPr>
    </w:lvl>
  </w:abstractNum>
  <w:abstractNum w:abstractNumId="48" w15:restartNumberingAfterBreak="0">
    <w:nsid w:val="1782044F"/>
    <w:multiLevelType w:val="singleLevel"/>
    <w:tmpl w:val="5DDAF71C"/>
    <w:lvl w:ilvl="0">
      <w:start w:val="1"/>
      <w:numFmt w:val="decimal"/>
      <w:lvlText w:val="(%1)"/>
      <w:legacy w:legacy="1" w:legacySpace="0" w:legacyIndent="340"/>
      <w:lvlJc w:val="left"/>
      <w:pPr>
        <w:ind w:left="340" w:hanging="340"/>
      </w:pPr>
      <w:rPr>
        <w:rFonts w:cs="Times New Roman"/>
        <w:color w:val="auto"/>
      </w:rPr>
    </w:lvl>
  </w:abstractNum>
  <w:abstractNum w:abstractNumId="49" w15:restartNumberingAfterBreak="0">
    <w:nsid w:val="17A83BCB"/>
    <w:multiLevelType w:val="hybridMultilevel"/>
    <w:tmpl w:val="3A04236C"/>
    <w:lvl w:ilvl="0" w:tplc="B3682A40">
      <w:start w:val="1"/>
      <w:numFmt w:val="lowerLetter"/>
      <w:lvlText w:val="(%1)"/>
      <w:lvlJc w:val="left"/>
      <w:pPr>
        <w:tabs>
          <w:tab w:val="num" w:pos="1060"/>
        </w:tabs>
        <w:ind w:left="1060" w:hanging="360"/>
      </w:pPr>
      <w:rPr>
        <w:rFonts w:cs="Times New Roman" w:hint="default"/>
      </w:rPr>
    </w:lvl>
    <w:lvl w:ilvl="1" w:tplc="0C090019" w:tentative="1">
      <w:start w:val="1"/>
      <w:numFmt w:val="lowerLetter"/>
      <w:lvlText w:val="%2."/>
      <w:lvlJc w:val="left"/>
      <w:pPr>
        <w:tabs>
          <w:tab w:val="num" w:pos="2140"/>
        </w:tabs>
        <w:ind w:left="2140" w:hanging="360"/>
      </w:pPr>
      <w:rPr>
        <w:rFonts w:cs="Times New Roman"/>
      </w:rPr>
    </w:lvl>
    <w:lvl w:ilvl="2" w:tplc="0C09001B" w:tentative="1">
      <w:start w:val="1"/>
      <w:numFmt w:val="lowerRoman"/>
      <w:lvlText w:val="%3."/>
      <w:lvlJc w:val="right"/>
      <w:pPr>
        <w:tabs>
          <w:tab w:val="num" w:pos="2860"/>
        </w:tabs>
        <w:ind w:left="2860" w:hanging="180"/>
      </w:pPr>
      <w:rPr>
        <w:rFonts w:cs="Times New Roman"/>
      </w:rPr>
    </w:lvl>
    <w:lvl w:ilvl="3" w:tplc="0C09000F" w:tentative="1">
      <w:start w:val="1"/>
      <w:numFmt w:val="decimal"/>
      <w:lvlText w:val="%4."/>
      <w:lvlJc w:val="left"/>
      <w:pPr>
        <w:tabs>
          <w:tab w:val="num" w:pos="3580"/>
        </w:tabs>
        <w:ind w:left="3580" w:hanging="360"/>
      </w:pPr>
      <w:rPr>
        <w:rFonts w:cs="Times New Roman"/>
      </w:rPr>
    </w:lvl>
    <w:lvl w:ilvl="4" w:tplc="0C090019" w:tentative="1">
      <w:start w:val="1"/>
      <w:numFmt w:val="lowerLetter"/>
      <w:lvlText w:val="%5."/>
      <w:lvlJc w:val="left"/>
      <w:pPr>
        <w:tabs>
          <w:tab w:val="num" w:pos="4300"/>
        </w:tabs>
        <w:ind w:left="4300" w:hanging="360"/>
      </w:pPr>
      <w:rPr>
        <w:rFonts w:cs="Times New Roman"/>
      </w:rPr>
    </w:lvl>
    <w:lvl w:ilvl="5" w:tplc="0C09001B" w:tentative="1">
      <w:start w:val="1"/>
      <w:numFmt w:val="lowerRoman"/>
      <w:lvlText w:val="%6."/>
      <w:lvlJc w:val="right"/>
      <w:pPr>
        <w:tabs>
          <w:tab w:val="num" w:pos="5020"/>
        </w:tabs>
        <w:ind w:left="5020" w:hanging="180"/>
      </w:pPr>
      <w:rPr>
        <w:rFonts w:cs="Times New Roman"/>
      </w:rPr>
    </w:lvl>
    <w:lvl w:ilvl="6" w:tplc="0C09000F" w:tentative="1">
      <w:start w:val="1"/>
      <w:numFmt w:val="decimal"/>
      <w:lvlText w:val="%7."/>
      <w:lvlJc w:val="left"/>
      <w:pPr>
        <w:tabs>
          <w:tab w:val="num" w:pos="5740"/>
        </w:tabs>
        <w:ind w:left="5740" w:hanging="360"/>
      </w:pPr>
      <w:rPr>
        <w:rFonts w:cs="Times New Roman"/>
      </w:rPr>
    </w:lvl>
    <w:lvl w:ilvl="7" w:tplc="0C090019" w:tentative="1">
      <w:start w:val="1"/>
      <w:numFmt w:val="lowerLetter"/>
      <w:lvlText w:val="%8."/>
      <w:lvlJc w:val="left"/>
      <w:pPr>
        <w:tabs>
          <w:tab w:val="num" w:pos="6460"/>
        </w:tabs>
        <w:ind w:left="6460" w:hanging="360"/>
      </w:pPr>
      <w:rPr>
        <w:rFonts w:cs="Times New Roman"/>
      </w:rPr>
    </w:lvl>
    <w:lvl w:ilvl="8" w:tplc="0C09001B" w:tentative="1">
      <w:start w:val="1"/>
      <w:numFmt w:val="lowerRoman"/>
      <w:lvlText w:val="%9."/>
      <w:lvlJc w:val="right"/>
      <w:pPr>
        <w:tabs>
          <w:tab w:val="num" w:pos="7180"/>
        </w:tabs>
        <w:ind w:left="7180" w:hanging="180"/>
      </w:pPr>
      <w:rPr>
        <w:rFonts w:cs="Times New Roman"/>
      </w:rPr>
    </w:lvl>
  </w:abstractNum>
  <w:abstractNum w:abstractNumId="50" w15:restartNumberingAfterBreak="0">
    <w:nsid w:val="17F12D72"/>
    <w:multiLevelType w:val="singleLevel"/>
    <w:tmpl w:val="68364662"/>
    <w:lvl w:ilvl="0">
      <w:start w:val="1"/>
      <w:numFmt w:val="lowerLetter"/>
      <w:lvlText w:val="(%1)"/>
      <w:lvlJc w:val="left"/>
      <w:pPr>
        <w:tabs>
          <w:tab w:val="num" w:pos="700"/>
        </w:tabs>
        <w:ind w:left="700" w:hanging="360"/>
      </w:pPr>
      <w:rPr>
        <w:rFonts w:cs="Times New Roman" w:hint="default"/>
      </w:rPr>
    </w:lvl>
  </w:abstractNum>
  <w:abstractNum w:abstractNumId="51" w15:restartNumberingAfterBreak="0">
    <w:nsid w:val="18E370F9"/>
    <w:multiLevelType w:val="multilevel"/>
    <w:tmpl w:val="77D24790"/>
    <w:lvl w:ilvl="0">
      <w:start w:val="1"/>
      <w:numFmt w:val="lowerLetter"/>
      <w:lvlText w:val="  (%1)"/>
      <w:lvlJc w:val="left"/>
      <w:pPr>
        <w:ind w:left="567" w:hanging="567"/>
      </w:pPr>
      <w:rPr>
        <w:rFonts w:asciiTheme="majorHAnsi" w:hAnsiTheme="majorHAnsi" w:cstheme="majorHAnsi" w:hint="default"/>
      </w:rPr>
    </w:lvl>
    <w:lvl w:ilvl="1">
      <w:start w:val="2"/>
      <w:numFmt w:val="lowerRoman"/>
      <w:lvlText w:val="(%2)"/>
      <w:lvlJc w:val="left"/>
      <w:pPr>
        <w:ind w:left="1021" w:hanging="454"/>
      </w:pPr>
      <w:rPr>
        <w:rFonts w:hint="default"/>
      </w:rPr>
    </w:lvl>
    <w:lvl w:ilvl="2">
      <w:start w:val="1"/>
      <w:numFmt w:val="lowerRoman"/>
      <w:lvlText w:val="%3."/>
      <w:lvlJc w:val="right"/>
      <w:pPr>
        <w:ind w:left="2047" w:hanging="180"/>
      </w:pPr>
      <w:rPr>
        <w:rFonts w:hint="default"/>
      </w:rPr>
    </w:lvl>
    <w:lvl w:ilvl="3">
      <w:start w:val="1"/>
      <w:numFmt w:val="decimal"/>
      <w:lvlText w:val="%4."/>
      <w:lvlJc w:val="left"/>
      <w:pPr>
        <w:ind w:left="2767" w:hanging="360"/>
      </w:pPr>
      <w:rPr>
        <w:rFonts w:hint="default"/>
      </w:rPr>
    </w:lvl>
    <w:lvl w:ilvl="4">
      <w:start w:val="1"/>
      <w:numFmt w:val="lowerLetter"/>
      <w:lvlText w:val="%5."/>
      <w:lvlJc w:val="left"/>
      <w:pPr>
        <w:ind w:left="3487" w:hanging="360"/>
      </w:pPr>
      <w:rPr>
        <w:rFonts w:hint="default"/>
      </w:rPr>
    </w:lvl>
    <w:lvl w:ilvl="5">
      <w:start w:val="1"/>
      <w:numFmt w:val="lowerRoman"/>
      <w:lvlText w:val="%6."/>
      <w:lvlJc w:val="right"/>
      <w:pPr>
        <w:ind w:left="4207" w:hanging="180"/>
      </w:pPr>
      <w:rPr>
        <w:rFonts w:hint="default"/>
      </w:rPr>
    </w:lvl>
    <w:lvl w:ilvl="6">
      <w:start w:val="1"/>
      <w:numFmt w:val="decimal"/>
      <w:lvlText w:val="%7."/>
      <w:lvlJc w:val="left"/>
      <w:pPr>
        <w:ind w:left="4927" w:hanging="360"/>
      </w:pPr>
      <w:rPr>
        <w:rFonts w:hint="default"/>
      </w:rPr>
    </w:lvl>
    <w:lvl w:ilvl="7">
      <w:start w:val="1"/>
      <w:numFmt w:val="lowerLetter"/>
      <w:lvlText w:val="%8."/>
      <w:lvlJc w:val="left"/>
      <w:pPr>
        <w:ind w:left="5647" w:hanging="360"/>
      </w:pPr>
      <w:rPr>
        <w:rFonts w:hint="default"/>
      </w:rPr>
    </w:lvl>
    <w:lvl w:ilvl="8">
      <w:start w:val="1"/>
      <w:numFmt w:val="lowerRoman"/>
      <w:lvlText w:val="%9."/>
      <w:lvlJc w:val="right"/>
      <w:pPr>
        <w:ind w:left="6367" w:hanging="180"/>
      </w:pPr>
      <w:rPr>
        <w:rFonts w:hint="default"/>
      </w:rPr>
    </w:lvl>
  </w:abstractNum>
  <w:abstractNum w:abstractNumId="52" w15:restartNumberingAfterBreak="0">
    <w:nsid w:val="18E6733D"/>
    <w:multiLevelType w:val="multilevel"/>
    <w:tmpl w:val="FC2E10CA"/>
    <w:lvl w:ilvl="0">
      <w:start w:val="1"/>
      <w:numFmt w:val="lowerLetter"/>
      <w:lvlText w:val="  (%1)"/>
      <w:lvlJc w:val="left"/>
      <w:pPr>
        <w:ind w:left="1134" w:hanging="567"/>
      </w:pPr>
      <w:rPr>
        <w:rFonts w:cs="Times New Roman" w:hint="default"/>
      </w:rPr>
    </w:lvl>
    <w:lvl w:ilvl="1">
      <w:start w:val="1"/>
      <w:numFmt w:val="lowerRoman"/>
      <w:lvlText w:val="(%2)"/>
      <w:lvlJc w:val="left"/>
      <w:pPr>
        <w:ind w:left="1475" w:hanging="341"/>
      </w:pPr>
      <w:rPr>
        <w:rFonts w:hint="default"/>
      </w:rPr>
    </w:lvl>
    <w:lvl w:ilvl="2">
      <w:start w:val="1"/>
      <w:numFmt w:val="lowerRoman"/>
      <w:lvlText w:val="%3."/>
      <w:lvlJc w:val="right"/>
      <w:pPr>
        <w:ind w:left="2614" w:hanging="180"/>
      </w:pPr>
      <w:rPr>
        <w:rFonts w:hint="default"/>
      </w:rPr>
    </w:lvl>
    <w:lvl w:ilvl="3">
      <w:start w:val="1"/>
      <w:numFmt w:val="decimal"/>
      <w:lvlText w:val="%4."/>
      <w:lvlJc w:val="left"/>
      <w:pPr>
        <w:ind w:left="3334" w:hanging="360"/>
      </w:pPr>
      <w:rPr>
        <w:rFonts w:hint="default"/>
      </w:rPr>
    </w:lvl>
    <w:lvl w:ilvl="4">
      <w:start w:val="1"/>
      <w:numFmt w:val="lowerLetter"/>
      <w:lvlText w:val="%5."/>
      <w:lvlJc w:val="left"/>
      <w:pPr>
        <w:ind w:left="4054" w:hanging="360"/>
      </w:pPr>
      <w:rPr>
        <w:rFonts w:hint="default"/>
      </w:rPr>
    </w:lvl>
    <w:lvl w:ilvl="5">
      <w:start w:val="1"/>
      <w:numFmt w:val="lowerRoman"/>
      <w:lvlText w:val="%6."/>
      <w:lvlJc w:val="right"/>
      <w:pPr>
        <w:ind w:left="4774" w:hanging="180"/>
      </w:pPr>
      <w:rPr>
        <w:rFonts w:hint="default"/>
      </w:rPr>
    </w:lvl>
    <w:lvl w:ilvl="6">
      <w:start w:val="1"/>
      <w:numFmt w:val="decimal"/>
      <w:lvlText w:val="%7."/>
      <w:lvlJc w:val="left"/>
      <w:pPr>
        <w:ind w:left="5494" w:hanging="360"/>
      </w:pPr>
      <w:rPr>
        <w:rFonts w:hint="default"/>
      </w:rPr>
    </w:lvl>
    <w:lvl w:ilvl="7">
      <w:start w:val="1"/>
      <w:numFmt w:val="lowerLetter"/>
      <w:lvlText w:val="%8."/>
      <w:lvlJc w:val="left"/>
      <w:pPr>
        <w:ind w:left="6214" w:hanging="360"/>
      </w:pPr>
      <w:rPr>
        <w:rFonts w:hint="default"/>
      </w:rPr>
    </w:lvl>
    <w:lvl w:ilvl="8">
      <w:start w:val="1"/>
      <w:numFmt w:val="lowerRoman"/>
      <w:lvlText w:val="%9."/>
      <w:lvlJc w:val="right"/>
      <w:pPr>
        <w:ind w:left="6934" w:hanging="180"/>
      </w:pPr>
      <w:rPr>
        <w:rFonts w:hint="default"/>
      </w:rPr>
    </w:lvl>
  </w:abstractNum>
  <w:abstractNum w:abstractNumId="53" w15:restartNumberingAfterBreak="0">
    <w:nsid w:val="19016D01"/>
    <w:multiLevelType w:val="multilevel"/>
    <w:tmpl w:val="3E9092E4"/>
    <w:lvl w:ilvl="0">
      <w:start w:val="1"/>
      <w:numFmt w:val="lowerLetter"/>
      <w:lvlText w:val="  (%1)"/>
      <w:lvlJc w:val="left"/>
      <w:pPr>
        <w:ind w:left="567" w:hanging="567"/>
      </w:pPr>
      <w:rPr>
        <w:rFonts w:ascii="Arial" w:hAnsi="Arial" w:cs="Arial" w:hint="default"/>
      </w:rPr>
    </w:lvl>
    <w:lvl w:ilvl="1">
      <w:start w:val="1"/>
      <w:numFmt w:val="lowerRoman"/>
      <w:lvlText w:val="(%2)"/>
      <w:lvlJc w:val="left"/>
      <w:pPr>
        <w:ind w:left="908" w:hanging="341"/>
      </w:pPr>
      <w:rPr>
        <w:rFonts w:hint="default"/>
      </w:rPr>
    </w:lvl>
    <w:lvl w:ilvl="2">
      <w:start w:val="1"/>
      <w:numFmt w:val="lowerRoman"/>
      <w:lvlText w:val="%3."/>
      <w:lvlJc w:val="right"/>
      <w:pPr>
        <w:ind w:left="2047" w:hanging="180"/>
      </w:pPr>
      <w:rPr>
        <w:rFonts w:hint="default"/>
      </w:rPr>
    </w:lvl>
    <w:lvl w:ilvl="3">
      <w:start w:val="1"/>
      <w:numFmt w:val="decimal"/>
      <w:lvlText w:val="%4."/>
      <w:lvlJc w:val="left"/>
      <w:pPr>
        <w:ind w:left="2767" w:hanging="360"/>
      </w:pPr>
      <w:rPr>
        <w:rFonts w:hint="default"/>
      </w:rPr>
    </w:lvl>
    <w:lvl w:ilvl="4">
      <w:start w:val="1"/>
      <w:numFmt w:val="lowerLetter"/>
      <w:lvlText w:val="%5."/>
      <w:lvlJc w:val="left"/>
      <w:pPr>
        <w:ind w:left="3487" w:hanging="360"/>
      </w:pPr>
      <w:rPr>
        <w:rFonts w:hint="default"/>
      </w:rPr>
    </w:lvl>
    <w:lvl w:ilvl="5">
      <w:start w:val="1"/>
      <w:numFmt w:val="lowerRoman"/>
      <w:lvlText w:val="%6."/>
      <w:lvlJc w:val="right"/>
      <w:pPr>
        <w:ind w:left="4207" w:hanging="180"/>
      </w:pPr>
      <w:rPr>
        <w:rFonts w:hint="default"/>
      </w:rPr>
    </w:lvl>
    <w:lvl w:ilvl="6">
      <w:start w:val="1"/>
      <w:numFmt w:val="decimal"/>
      <w:lvlText w:val="%7."/>
      <w:lvlJc w:val="left"/>
      <w:pPr>
        <w:ind w:left="4927" w:hanging="360"/>
      </w:pPr>
      <w:rPr>
        <w:rFonts w:hint="default"/>
      </w:rPr>
    </w:lvl>
    <w:lvl w:ilvl="7">
      <w:start w:val="1"/>
      <w:numFmt w:val="lowerLetter"/>
      <w:lvlText w:val="%8."/>
      <w:lvlJc w:val="left"/>
      <w:pPr>
        <w:ind w:left="5647" w:hanging="360"/>
      </w:pPr>
      <w:rPr>
        <w:rFonts w:hint="default"/>
      </w:rPr>
    </w:lvl>
    <w:lvl w:ilvl="8">
      <w:start w:val="1"/>
      <w:numFmt w:val="lowerRoman"/>
      <w:lvlText w:val="%9."/>
      <w:lvlJc w:val="right"/>
      <w:pPr>
        <w:ind w:left="6367" w:hanging="180"/>
      </w:pPr>
      <w:rPr>
        <w:rFonts w:hint="default"/>
      </w:rPr>
    </w:lvl>
  </w:abstractNum>
  <w:abstractNum w:abstractNumId="54" w15:restartNumberingAfterBreak="0">
    <w:nsid w:val="1B4D173D"/>
    <w:multiLevelType w:val="hybridMultilevel"/>
    <w:tmpl w:val="813A26E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5" w15:restartNumberingAfterBreak="0">
    <w:nsid w:val="1B6C3D99"/>
    <w:multiLevelType w:val="multilevel"/>
    <w:tmpl w:val="FC2E10CA"/>
    <w:lvl w:ilvl="0">
      <w:start w:val="1"/>
      <w:numFmt w:val="lowerLetter"/>
      <w:lvlText w:val="  (%1)"/>
      <w:lvlJc w:val="left"/>
      <w:pPr>
        <w:ind w:left="567" w:hanging="567"/>
      </w:pPr>
      <w:rPr>
        <w:rFonts w:cs="Times New Roman" w:hint="default"/>
      </w:rPr>
    </w:lvl>
    <w:lvl w:ilvl="1">
      <w:start w:val="1"/>
      <w:numFmt w:val="lowerRoman"/>
      <w:lvlText w:val="(%2)"/>
      <w:lvlJc w:val="left"/>
      <w:pPr>
        <w:ind w:left="908" w:hanging="341"/>
      </w:pPr>
      <w:rPr>
        <w:rFonts w:hint="default"/>
      </w:rPr>
    </w:lvl>
    <w:lvl w:ilvl="2">
      <w:start w:val="1"/>
      <w:numFmt w:val="lowerRoman"/>
      <w:lvlText w:val="%3."/>
      <w:lvlJc w:val="right"/>
      <w:pPr>
        <w:ind w:left="2047" w:hanging="180"/>
      </w:pPr>
      <w:rPr>
        <w:rFonts w:hint="default"/>
      </w:rPr>
    </w:lvl>
    <w:lvl w:ilvl="3">
      <w:start w:val="1"/>
      <w:numFmt w:val="decimal"/>
      <w:lvlText w:val="%4."/>
      <w:lvlJc w:val="left"/>
      <w:pPr>
        <w:ind w:left="2767" w:hanging="360"/>
      </w:pPr>
      <w:rPr>
        <w:rFonts w:hint="default"/>
      </w:rPr>
    </w:lvl>
    <w:lvl w:ilvl="4">
      <w:start w:val="1"/>
      <w:numFmt w:val="lowerLetter"/>
      <w:lvlText w:val="%5."/>
      <w:lvlJc w:val="left"/>
      <w:pPr>
        <w:ind w:left="3487" w:hanging="360"/>
      </w:pPr>
      <w:rPr>
        <w:rFonts w:hint="default"/>
      </w:rPr>
    </w:lvl>
    <w:lvl w:ilvl="5">
      <w:start w:val="1"/>
      <w:numFmt w:val="lowerRoman"/>
      <w:lvlText w:val="%6."/>
      <w:lvlJc w:val="right"/>
      <w:pPr>
        <w:ind w:left="4207" w:hanging="180"/>
      </w:pPr>
      <w:rPr>
        <w:rFonts w:hint="default"/>
      </w:rPr>
    </w:lvl>
    <w:lvl w:ilvl="6">
      <w:start w:val="1"/>
      <w:numFmt w:val="decimal"/>
      <w:lvlText w:val="%7."/>
      <w:lvlJc w:val="left"/>
      <w:pPr>
        <w:ind w:left="4927" w:hanging="360"/>
      </w:pPr>
      <w:rPr>
        <w:rFonts w:hint="default"/>
      </w:rPr>
    </w:lvl>
    <w:lvl w:ilvl="7">
      <w:start w:val="1"/>
      <w:numFmt w:val="lowerLetter"/>
      <w:lvlText w:val="%8."/>
      <w:lvlJc w:val="left"/>
      <w:pPr>
        <w:ind w:left="5647" w:hanging="360"/>
      </w:pPr>
      <w:rPr>
        <w:rFonts w:hint="default"/>
      </w:rPr>
    </w:lvl>
    <w:lvl w:ilvl="8">
      <w:start w:val="1"/>
      <w:numFmt w:val="lowerRoman"/>
      <w:lvlText w:val="%9."/>
      <w:lvlJc w:val="right"/>
      <w:pPr>
        <w:ind w:left="6367" w:hanging="180"/>
      </w:pPr>
      <w:rPr>
        <w:rFonts w:hint="default"/>
      </w:rPr>
    </w:lvl>
  </w:abstractNum>
  <w:abstractNum w:abstractNumId="56" w15:restartNumberingAfterBreak="0">
    <w:nsid w:val="1B8B57AF"/>
    <w:multiLevelType w:val="singleLevel"/>
    <w:tmpl w:val="6854E126"/>
    <w:lvl w:ilvl="0">
      <w:start w:val="2"/>
      <w:numFmt w:val="lowerLetter"/>
      <w:lvlText w:val="(%1)"/>
      <w:legacy w:legacy="1" w:legacySpace="0" w:legacyIndent="340"/>
      <w:lvlJc w:val="left"/>
      <w:pPr>
        <w:ind w:left="340" w:hanging="340"/>
      </w:pPr>
      <w:rPr>
        <w:rFonts w:cs="Times New Roman"/>
      </w:rPr>
    </w:lvl>
  </w:abstractNum>
  <w:abstractNum w:abstractNumId="57" w15:restartNumberingAfterBreak="0">
    <w:nsid w:val="1BB950D6"/>
    <w:multiLevelType w:val="singleLevel"/>
    <w:tmpl w:val="262263DE"/>
    <w:lvl w:ilvl="0">
      <w:start w:val="1"/>
      <w:numFmt w:val="decimal"/>
      <w:lvlText w:val="(%1)"/>
      <w:legacy w:legacy="1" w:legacySpace="0" w:legacyIndent="340"/>
      <w:lvlJc w:val="left"/>
      <w:pPr>
        <w:ind w:left="340" w:hanging="340"/>
      </w:pPr>
      <w:rPr>
        <w:rFonts w:cs="Times New Roman"/>
      </w:rPr>
    </w:lvl>
  </w:abstractNum>
  <w:abstractNum w:abstractNumId="58" w15:restartNumberingAfterBreak="0">
    <w:nsid w:val="1C077D19"/>
    <w:multiLevelType w:val="multilevel"/>
    <w:tmpl w:val="FC2E10CA"/>
    <w:lvl w:ilvl="0">
      <w:start w:val="1"/>
      <w:numFmt w:val="lowerLetter"/>
      <w:lvlText w:val="  (%1)"/>
      <w:lvlJc w:val="left"/>
      <w:pPr>
        <w:ind w:left="567" w:hanging="567"/>
      </w:pPr>
      <w:rPr>
        <w:rFonts w:cs="Times New Roman" w:hint="default"/>
      </w:rPr>
    </w:lvl>
    <w:lvl w:ilvl="1">
      <w:start w:val="1"/>
      <w:numFmt w:val="lowerRoman"/>
      <w:lvlText w:val="(%2)"/>
      <w:lvlJc w:val="left"/>
      <w:pPr>
        <w:ind w:left="908" w:hanging="341"/>
      </w:pPr>
      <w:rPr>
        <w:rFonts w:hint="default"/>
      </w:rPr>
    </w:lvl>
    <w:lvl w:ilvl="2">
      <w:start w:val="1"/>
      <w:numFmt w:val="lowerRoman"/>
      <w:lvlText w:val="%3."/>
      <w:lvlJc w:val="right"/>
      <w:pPr>
        <w:ind w:left="2047" w:hanging="180"/>
      </w:pPr>
      <w:rPr>
        <w:rFonts w:hint="default"/>
      </w:rPr>
    </w:lvl>
    <w:lvl w:ilvl="3">
      <w:start w:val="1"/>
      <w:numFmt w:val="decimal"/>
      <w:lvlText w:val="%4."/>
      <w:lvlJc w:val="left"/>
      <w:pPr>
        <w:ind w:left="2767" w:hanging="360"/>
      </w:pPr>
      <w:rPr>
        <w:rFonts w:hint="default"/>
      </w:rPr>
    </w:lvl>
    <w:lvl w:ilvl="4">
      <w:start w:val="1"/>
      <w:numFmt w:val="lowerLetter"/>
      <w:lvlText w:val="%5."/>
      <w:lvlJc w:val="left"/>
      <w:pPr>
        <w:ind w:left="3487" w:hanging="360"/>
      </w:pPr>
      <w:rPr>
        <w:rFonts w:hint="default"/>
      </w:rPr>
    </w:lvl>
    <w:lvl w:ilvl="5">
      <w:start w:val="1"/>
      <w:numFmt w:val="lowerRoman"/>
      <w:lvlText w:val="%6."/>
      <w:lvlJc w:val="right"/>
      <w:pPr>
        <w:ind w:left="4207" w:hanging="180"/>
      </w:pPr>
      <w:rPr>
        <w:rFonts w:hint="default"/>
      </w:rPr>
    </w:lvl>
    <w:lvl w:ilvl="6">
      <w:start w:val="1"/>
      <w:numFmt w:val="decimal"/>
      <w:lvlText w:val="%7."/>
      <w:lvlJc w:val="left"/>
      <w:pPr>
        <w:ind w:left="4927" w:hanging="360"/>
      </w:pPr>
      <w:rPr>
        <w:rFonts w:hint="default"/>
      </w:rPr>
    </w:lvl>
    <w:lvl w:ilvl="7">
      <w:start w:val="1"/>
      <w:numFmt w:val="lowerLetter"/>
      <w:lvlText w:val="%8."/>
      <w:lvlJc w:val="left"/>
      <w:pPr>
        <w:ind w:left="5647" w:hanging="360"/>
      </w:pPr>
      <w:rPr>
        <w:rFonts w:hint="default"/>
      </w:rPr>
    </w:lvl>
    <w:lvl w:ilvl="8">
      <w:start w:val="1"/>
      <w:numFmt w:val="lowerRoman"/>
      <w:lvlText w:val="%9."/>
      <w:lvlJc w:val="right"/>
      <w:pPr>
        <w:ind w:left="6367" w:hanging="180"/>
      </w:pPr>
      <w:rPr>
        <w:rFonts w:hint="default"/>
      </w:rPr>
    </w:lvl>
  </w:abstractNum>
  <w:abstractNum w:abstractNumId="59" w15:restartNumberingAfterBreak="0">
    <w:nsid w:val="1CF34664"/>
    <w:multiLevelType w:val="multilevel"/>
    <w:tmpl w:val="3E9092E4"/>
    <w:lvl w:ilvl="0">
      <w:start w:val="1"/>
      <w:numFmt w:val="lowerLetter"/>
      <w:lvlText w:val="  (%1)"/>
      <w:lvlJc w:val="left"/>
      <w:pPr>
        <w:ind w:left="567" w:hanging="567"/>
      </w:pPr>
      <w:rPr>
        <w:rFonts w:ascii="Arial" w:hAnsi="Arial" w:cs="Arial" w:hint="default"/>
      </w:rPr>
    </w:lvl>
    <w:lvl w:ilvl="1">
      <w:start w:val="1"/>
      <w:numFmt w:val="lowerRoman"/>
      <w:lvlText w:val="(%2)"/>
      <w:lvlJc w:val="left"/>
      <w:pPr>
        <w:ind w:left="908" w:hanging="341"/>
      </w:pPr>
      <w:rPr>
        <w:rFonts w:hint="default"/>
      </w:rPr>
    </w:lvl>
    <w:lvl w:ilvl="2">
      <w:start w:val="1"/>
      <w:numFmt w:val="lowerRoman"/>
      <w:lvlText w:val="%3."/>
      <w:lvlJc w:val="right"/>
      <w:pPr>
        <w:ind w:left="2047" w:hanging="180"/>
      </w:pPr>
      <w:rPr>
        <w:rFonts w:hint="default"/>
      </w:rPr>
    </w:lvl>
    <w:lvl w:ilvl="3">
      <w:start w:val="1"/>
      <w:numFmt w:val="decimal"/>
      <w:lvlText w:val="%4."/>
      <w:lvlJc w:val="left"/>
      <w:pPr>
        <w:ind w:left="2767" w:hanging="360"/>
      </w:pPr>
      <w:rPr>
        <w:rFonts w:hint="default"/>
      </w:rPr>
    </w:lvl>
    <w:lvl w:ilvl="4">
      <w:start w:val="1"/>
      <w:numFmt w:val="lowerLetter"/>
      <w:lvlText w:val="%5."/>
      <w:lvlJc w:val="left"/>
      <w:pPr>
        <w:ind w:left="3487" w:hanging="360"/>
      </w:pPr>
      <w:rPr>
        <w:rFonts w:hint="default"/>
      </w:rPr>
    </w:lvl>
    <w:lvl w:ilvl="5">
      <w:start w:val="1"/>
      <w:numFmt w:val="lowerRoman"/>
      <w:lvlText w:val="%6."/>
      <w:lvlJc w:val="right"/>
      <w:pPr>
        <w:ind w:left="4207" w:hanging="180"/>
      </w:pPr>
      <w:rPr>
        <w:rFonts w:hint="default"/>
      </w:rPr>
    </w:lvl>
    <w:lvl w:ilvl="6">
      <w:start w:val="1"/>
      <w:numFmt w:val="decimal"/>
      <w:lvlText w:val="%7."/>
      <w:lvlJc w:val="left"/>
      <w:pPr>
        <w:ind w:left="4927" w:hanging="360"/>
      </w:pPr>
      <w:rPr>
        <w:rFonts w:hint="default"/>
      </w:rPr>
    </w:lvl>
    <w:lvl w:ilvl="7">
      <w:start w:val="1"/>
      <w:numFmt w:val="lowerLetter"/>
      <w:lvlText w:val="%8."/>
      <w:lvlJc w:val="left"/>
      <w:pPr>
        <w:ind w:left="5647" w:hanging="360"/>
      </w:pPr>
      <w:rPr>
        <w:rFonts w:hint="default"/>
      </w:rPr>
    </w:lvl>
    <w:lvl w:ilvl="8">
      <w:start w:val="1"/>
      <w:numFmt w:val="lowerRoman"/>
      <w:lvlText w:val="%9."/>
      <w:lvlJc w:val="right"/>
      <w:pPr>
        <w:ind w:left="6367" w:hanging="180"/>
      </w:pPr>
      <w:rPr>
        <w:rFonts w:hint="default"/>
      </w:rPr>
    </w:lvl>
  </w:abstractNum>
  <w:abstractNum w:abstractNumId="60" w15:restartNumberingAfterBreak="0">
    <w:nsid w:val="1DC721AE"/>
    <w:multiLevelType w:val="hybridMultilevel"/>
    <w:tmpl w:val="73B42D1E"/>
    <w:lvl w:ilvl="0" w:tplc="F3989766">
      <w:start w:val="1"/>
      <w:numFmt w:val="lowerLetter"/>
      <w:lvlText w:val="(%1)"/>
      <w:lvlJc w:val="left"/>
      <w:pPr>
        <w:ind w:left="720" w:hanging="360"/>
      </w:pPr>
      <w:rPr>
        <w:rFonts w:hint="default"/>
      </w:rPr>
    </w:lvl>
    <w:lvl w:ilvl="1" w:tplc="8DF8ECAA" w:tentative="1">
      <w:start w:val="1"/>
      <w:numFmt w:val="lowerLetter"/>
      <w:lvlText w:val="%2."/>
      <w:lvlJc w:val="left"/>
      <w:pPr>
        <w:ind w:left="1440" w:hanging="360"/>
      </w:pPr>
    </w:lvl>
    <w:lvl w:ilvl="2" w:tplc="B386A588" w:tentative="1">
      <w:start w:val="1"/>
      <w:numFmt w:val="lowerRoman"/>
      <w:lvlText w:val="%3."/>
      <w:lvlJc w:val="right"/>
      <w:pPr>
        <w:ind w:left="2160" w:hanging="180"/>
      </w:pPr>
    </w:lvl>
    <w:lvl w:ilvl="3" w:tplc="CF64E00C" w:tentative="1">
      <w:start w:val="1"/>
      <w:numFmt w:val="decimal"/>
      <w:lvlText w:val="%4."/>
      <w:lvlJc w:val="left"/>
      <w:pPr>
        <w:ind w:left="2880" w:hanging="360"/>
      </w:pPr>
    </w:lvl>
    <w:lvl w:ilvl="4" w:tplc="EA8C83E4" w:tentative="1">
      <w:start w:val="1"/>
      <w:numFmt w:val="lowerLetter"/>
      <w:lvlText w:val="%5."/>
      <w:lvlJc w:val="left"/>
      <w:pPr>
        <w:ind w:left="3600" w:hanging="360"/>
      </w:pPr>
    </w:lvl>
    <w:lvl w:ilvl="5" w:tplc="5C12B670" w:tentative="1">
      <w:start w:val="1"/>
      <w:numFmt w:val="lowerRoman"/>
      <w:lvlText w:val="%6."/>
      <w:lvlJc w:val="right"/>
      <w:pPr>
        <w:ind w:left="4320" w:hanging="180"/>
      </w:pPr>
    </w:lvl>
    <w:lvl w:ilvl="6" w:tplc="97E6F894" w:tentative="1">
      <w:start w:val="1"/>
      <w:numFmt w:val="decimal"/>
      <w:lvlText w:val="%7."/>
      <w:lvlJc w:val="left"/>
      <w:pPr>
        <w:ind w:left="5040" w:hanging="360"/>
      </w:pPr>
    </w:lvl>
    <w:lvl w:ilvl="7" w:tplc="F7703478" w:tentative="1">
      <w:start w:val="1"/>
      <w:numFmt w:val="lowerLetter"/>
      <w:lvlText w:val="%8."/>
      <w:lvlJc w:val="left"/>
      <w:pPr>
        <w:ind w:left="5760" w:hanging="360"/>
      </w:pPr>
    </w:lvl>
    <w:lvl w:ilvl="8" w:tplc="2B98DAEA" w:tentative="1">
      <w:start w:val="1"/>
      <w:numFmt w:val="lowerRoman"/>
      <w:lvlText w:val="%9."/>
      <w:lvlJc w:val="right"/>
      <w:pPr>
        <w:ind w:left="6480" w:hanging="180"/>
      </w:pPr>
    </w:lvl>
  </w:abstractNum>
  <w:abstractNum w:abstractNumId="61" w15:restartNumberingAfterBreak="0">
    <w:nsid w:val="1E9859A6"/>
    <w:multiLevelType w:val="multilevel"/>
    <w:tmpl w:val="FC2E10CA"/>
    <w:lvl w:ilvl="0">
      <w:start w:val="1"/>
      <w:numFmt w:val="lowerLetter"/>
      <w:lvlText w:val="  (%1)"/>
      <w:lvlJc w:val="left"/>
      <w:pPr>
        <w:ind w:left="567" w:hanging="567"/>
      </w:pPr>
      <w:rPr>
        <w:rFonts w:cs="Times New Roman" w:hint="default"/>
      </w:rPr>
    </w:lvl>
    <w:lvl w:ilvl="1">
      <w:start w:val="1"/>
      <w:numFmt w:val="lowerRoman"/>
      <w:lvlText w:val="(%2)"/>
      <w:lvlJc w:val="left"/>
      <w:pPr>
        <w:ind w:left="908" w:hanging="341"/>
      </w:pPr>
      <w:rPr>
        <w:rFonts w:hint="default"/>
      </w:rPr>
    </w:lvl>
    <w:lvl w:ilvl="2">
      <w:start w:val="1"/>
      <w:numFmt w:val="lowerRoman"/>
      <w:lvlText w:val="%3."/>
      <w:lvlJc w:val="right"/>
      <w:pPr>
        <w:ind w:left="2047" w:hanging="180"/>
      </w:pPr>
      <w:rPr>
        <w:rFonts w:hint="default"/>
      </w:rPr>
    </w:lvl>
    <w:lvl w:ilvl="3">
      <w:start w:val="1"/>
      <w:numFmt w:val="decimal"/>
      <w:lvlText w:val="%4."/>
      <w:lvlJc w:val="left"/>
      <w:pPr>
        <w:ind w:left="2767" w:hanging="360"/>
      </w:pPr>
      <w:rPr>
        <w:rFonts w:hint="default"/>
      </w:rPr>
    </w:lvl>
    <w:lvl w:ilvl="4">
      <w:start w:val="1"/>
      <w:numFmt w:val="lowerLetter"/>
      <w:lvlText w:val="%5."/>
      <w:lvlJc w:val="left"/>
      <w:pPr>
        <w:ind w:left="3487" w:hanging="360"/>
      </w:pPr>
      <w:rPr>
        <w:rFonts w:hint="default"/>
      </w:rPr>
    </w:lvl>
    <w:lvl w:ilvl="5">
      <w:start w:val="1"/>
      <w:numFmt w:val="lowerRoman"/>
      <w:lvlText w:val="%6."/>
      <w:lvlJc w:val="right"/>
      <w:pPr>
        <w:ind w:left="4207" w:hanging="180"/>
      </w:pPr>
      <w:rPr>
        <w:rFonts w:hint="default"/>
      </w:rPr>
    </w:lvl>
    <w:lvl w:ilvl="6">
      <w:start w:val="1"/>
      <w:numFmt w:val="decimal"/>
      <w:lvlText w:val="%7."/>
      <w:lvlJc w:val="left"/>
      <w:pPr>
        <w:ind w:left="4927" w:hanging="360"/>
      </w:pPr>
      <w:rPr>
        <w:rFonts w:hint="default"/>
      </w:rPr>
    </w:lvl>
    <w:lvl w:ilvl="7">
      <w:start w:val="1"/>
      <w:numFmt w:val="lowerLetter"/>
      <w:lvlText w:val="%8."/>
      <w:lvlJc w:val="left"/>
      <w:pPr>
        <w:ind w:left="5647" w:hanging="360"/>
      </w:pPr>
      <w:rPr>
        <w:rFonts w:hint="default"/>
      </w:rPr>
    </w:lvl>
    <w:lvl w:ilvl="8">
      <w:start w:val="1"/>
      <w:numFmt w:val="lowerRoman"/>
      <w:lvlText w:val="%9."/>
      <w:lvlJc w:val="right"/>
      <w:pPr>
        <w:ind w:left="6367" w:hanging="180"/>
      </w:pPr>
      <w:rPr>
        <w:rFonts w:hint="default"/>
      </w:rPr>
    </w:lvl>
  </w:abstractNum>
  <w:abstractNum w:abstractNumId="62" w15:restartNumberingAfterBreak="0">
    <w:nsid w:val="1EFA2428"/>
    <w:multiLevelType w:val="multilevel"/>
    <w:tmpl w:val="FC2E10CA"/>
    <w:lvl w:ilvl="0">
      <w:start w:val="1"/>
      <w:numFmt w:val="lowerLetter"/>
      <w:lvlText w:val="  (%1)"/>
      <w:lvlJc w:val="left"/>
      <w:pPr>
        <w:ind w:left="567" w:hanging="567"/>
      </w:pPr>
      <w:rPr>
        <w:rFonts w:cs="Times New Roman" w:hint="default"/>
      </w:rPr>
    </w:lvl>
    <w:lvl w:ilvl="1">
      <w:start w:val="1"/>
      <w:numFmt w:val="lowerRoman"/>
      <w:lvlText w:val="(%2)"/>
      <w:lvlJc w:val="left"/>
      <w:pPr>
        <w:ind w:left="908" w:hanging="341"/>
      </w:pPr>
      <w:rPr>
        <w:rFonts w:hint="default"/>
      </w:rPr>
    </w:lvl>
    <w:lvl w:ilvl="2">
      <w:start w:val="1"/>
      <w:numFmt w:val="lowerRoman"/>
      <w:lvlText w:val="%3."/>
      <w:lvlJc w:val="right"/>
      <w:pPr>
        <w:ind w:left="2047" w:hanging="180"/>
      </w:pPr>
      <w:rPr>
        <w:rFonts w:hint="default"/>
      </w:rPr>
    </w:lvl>
    <w:lvl w:ilvl="3">
      <w:start w:val="1"/>
      <w:numFmt w:val="decimal"/>
      <w:lvlText w:val="%4."/>
      <w:lvlJc w:val="left"/>
      <w:pPr>
        <w:ind w:left="2767" w:hanging="360"/>
      </w:pPr>
      <w:rPr>
        <w:rFonts w:hint="default"/>
      </w:rPr>
    </w:lvl>
    <w:lvl w:ilvl="4">
      <w:start w:val="1"/>
      <w:numFmt w:val="lowerLetter"/>
      <w:lvlText w:val="%5."/>
      <w:lvlJc w:val="left"/>
      <w:pPr>
        <w:ind w:left="3487" w:hanging="360"/>
      </w:pPr>
      <w:rPr>
        <w:rFonts w:hint="default"/>
      </w:rPr>
    </w:lvl>
    <w:lvl w:ilvl="5">
      <w:start w:val="1"/>
      <w:numFmt w:val="lowerRoman"/>
      <w:lvlText w:val="%6."/>
      <w:lvlJc w:val="right"/>
      <w:pPr>
        <w:ind w:left="4207" w:hanging="180"/>
      </w:pPr>
      <w:rPr>
        <w:rFonts w:hint="default"/>
      </w:rPr>
    </w:lvl>
    <w:lvl w:ilvl="6">
      <w:start w:val="1"/>
      <w:numFmt w:val="decimal"/>
      <w:lvlText w:val="%7."/>
      <w:lvlJc w:val="left"/>
      <w:pPr>
        <w:ind w:left="4927" w:hanging="360"/>
      </w:pPr>
      <w:rPr>
        <w:rFonts w:hint="default"/>
      </w:rPr>
    </w:lvl>
    <w:lvl w:ilvl="7">
      <w:start w:val="1"/>
      <w:numFmt w:val="lowerLetter"/>
      <w:lvlText w:val="%8."/>
      <w:lvlJc w:val="left"/>
      <w:pPr>
        <w:ind w:left="5647" w:hanging="360"/>
      </w:pPr>
      <w:rPr>
        <w:rFonts w:hint="default"/>
      </w:rPr>
    </w:lvl>
    <w:lvl w:ilvl="8">
      <w:start w:val="1"/>
      <w:numFmt w:val="lowerRoman"/>
      <w:lvlText w:val="%9."/>
      <w:lvlJc w:val="right"/>
      <w:pPr>
        <w:ind w:left="6367" w:hanging="180"/>
      </w:pPr>
      <w:rPr>
        <w:rFonts w:hint="default"/>
      </w:rPr>
    </w:lvl>
  </w:abstractNum>
  <w:abstractNum w:abstractNumId="63" w15:restartNumberingAfterBreak="0">
    <w:nsid w:val="1F884E0F"/>
    <w:multiLevelType w:val="hybridMultilevel"/>
    <w:tmpl w:val="CF3E25BA"/>
    <w:lvl w:ilvl="0" w:tplc="86107E80">
      <w:start w:val="5"/>
      <w:numFmt w:val="decimal"/>
      <w:lvlText w:val="(%1)"/>
      <w:lvlJc w:val="left"/>
      <w:pPr>
        <w:ind w:left="720" w:hanging="360"/>
      </w:pPr>
      <w:rPr>
        <w:rFonts w:cs="Times New Roman"/>
      </w:rPr>
    </w:lvl>
    <w:lvl w:ilvl="1" w:tplc="5B3A5D50" w:tentative="1">
      <w:start w:val="1"/>
      <w:numFmt w:val="lowerLetter"/>
      <w:lvlText w:val="%2."/>
      <w:lvlJc w:val="left"/>
      <w:pPr>
        <w:ind w:left="1440" w:hanging="360"/>
      </w:pPr>
    </w:lvl>
    <w:lvl w:ilvl="2" w:tplc="3B48B0AE" w:tentative="1">
      <w:start w:val="1"/>
      <w:numFmt w:val="lowerRoman"/>
      <w:lvlText w:val="%3."/>
      <w:lvlJc w:val="right"/>
      <w:pPr>
        <w:ind w:left="2160" w:hanging="180"/>
      </w:pPr>
    </w:lvl>
    <w:lvl w:ilvl="3" w:tplc="6F021C6A" w:tentative="1">
      <w:start w:val="1"/>
      <w:numFmt w:val="decimal"/>
      <w:lvlText w:val="%4."/>
      <w:lvlJc w:val="left"/>
      <w:pPr>
        <w:ind w:left="2880" w:hanging="360"/>
      </w:pPr>
    </w:lvl>
    <w:lvl w:ilvl="4" w:tplc="886E8ACA" w:tentative="1">
      <w:start w:val="1"/>
      <w:numFmt w:val="lowerLetter"/>
      <w:lvlText w:val="%5."/>
      <w:lvlJc w:val="left"/>
      <w:pPr>
        <w:ind w:left="3600" w:hanging="360"/>
      </w:pPr>
    </w:lvl>
    <w:lvl w:ilvl="5" w:tplc="F0D605DE" w:tentative="1">
      <w:start w:val="1"/>
      <w:numFmt w:val="lowerRoman"/>
      <w:lvlText w:val="%6."/>
      <w:lvlJc w:val="right"/>
      <w:pPr>
        <w:ind w:left="4320" w:hanging="180"/>
      </w:pPr>
    </w:lvl>
    <w:lvl w:ilvl="6" w:tplc="90B4EE32" w:tentative="1">
      <w:start w:val="1"/>
      <w:numFmt w:val="decimal"/>
      <w:lvlText w:val="%7."/>
      <w:lvlJc w:val="left"/>
      <w:pPr>
        <w:ind w:left="5040" w:hanging="360"/>
      </w:pPr>
    </w:lvl>
    <w:lvl w:ilvl="7" w:tplc="893AD944" w:tentative="1">
      <w:start w:val="1"/>
      <w:numFmt w:val="lowerLetter"/>
      <w:lvlText w:val="%8."/>
      <w:lvlJc w:val="left"/>
      <w:pPr>
        <w:ind w:left="5760" w:hanging="360"/>
      </w:pPr>
    </w:lvl>
    <w:lvl w:ilvl="8" w:tplc="9BC431B8" w:tentative="1">
      <w:start w:val="1"/>
      <w:numFmt w:val="lowerRoman"/>
      <w:lvlText w:val="%9."/>
      <w:lvlJc w:val="right"/>
      <w:pPr>
        <w:ind w:left="6480" w:hanging="180"/>
      </w:pPr>
    </w:lvl>
  </w:abstractNum>
  <w:abstractNum w:abstractNumId="64" w15:restartNumberingAfterBreak="0">
    <w:nsid w:val="2024310E"/>
    <w:multiLevelType w:val="multilevel"/>
    <w:tmpl w:val="FC2E10CA"/>
    <w:lvl w:ilvl="0">
      <w:start w:val="1"/>
      <w:numFmt w:val="lowerLetter"/>
      <w:lvlText w:val="  (%1)"/>
      <w:lvlJc w:val="left"/>
      <w:pPr>
        <w:ind w:left="567" w:hanging="567"/>
      </w:pPr>
      <w:rPr>
        <w:rFonts w:cs="Times New Roman" w:hint="default"/>
      </w:rPr>
    </w:lvl>
    <w:lvl w:ilvl="1">
      <w:start w:val="1"/>
      <w:numFmt w:val="lowerRoman"/>
      <w:lvlText w:val="(%2)"/>
      <w:lvlJc w:val="left"/>
      <w:pPr>
        <w:ind w:left="908" w:hanging="341"/>
      </w:pPr>
      <w:rPr>
        <w:rFonts w:hint="default"/>
      </w:rPr>
    </w:lvl>
    <w:lvl w:ilvl="2">
      <w:start w:val="1"/>
      <w:numFmt w:val="lowerRoman"/>
      <w:lvlText w:val="%3."/>
      <w:lvlJc w:val="right"/>
      <w:pPr>
        <w:ind w:left="2047" w:hanging="180"/>
      </w:pPr>
      <w:rPr>
        <w:rFonts w:hint="default"/>
      </w:rPr>
    </w:lvl>
    <w:lvl w:ilvl="3">
      <w:start w:val="1"/>
      <w:numFmt w:val="decimal"/>
      <w:lvlText w:val="%4."/>
      <w:lvlJc w:val="left"/>
      <w:pPr>
        <w:ind w:left="2767" w:hanging="360"/>
      </w:pPr>
      <w:rPr>
        <w:rFonts w:hint="default"/>
      </w:rPr>
    </w:lvl>
    <w:lvl w:ilvl="4">
      <w:start w:val="1"/>
      <w:numFmt w:val="lowerLetter"/>
      <w:lvlText w:val="%5."/>
      <w:lvlJc w:val="left"/>
      <w:pPr>
        <w:ind w:left="3487" w:hanging="360"/>
      </w:pPr>
      <w:rPr>
        <w:rFonts w:hint="default"/>
      </w:rPr>
    </w:lvl>
    <w:lvl w:ilvl="5">
      <w:start w:val="1"/>
      <w:numFmt w:val="lowerRoman"/>
      <w:lvlText w:val="%6."/>
      <w:lvlJc w:val="right"/>
      <w:pPr>
        <w:ind w:left="4207" w:hanging="180"/>
      </w:pPr>
      <w:rPr>
        <w:rFonts w:hint="default"/>
      </w:rPr>
    </w:lvl>
    <w:lvl w:ilvl="6">
      <w:start w:val="1"/>
      <w:numFmt w:val="decimal"/>
      <w:lvlText w:val="%7."/>
      <w:lvlJc w:val="left"/>
      <w:pPr>
        <w:ind w:left="4927" w:hanging="360"/>
      </w:pPr>
      <w:rPr>
        <w:rFonts w:hint="default"/>
      </w:rPr>
    </w:lvl>
    <w:lvl w:ilvl="7">
      <w:start w:val="1"/>
      <w:numFmt w:val="lowerLetter"/>
      <w:lvlText w:val="%8."/>
      <w:lvlJc w:val="left"/>
      <w:pPr>
        <w:ind w:left="5647" w:hanging="360"/>
      </w:pPr>
      <w:rPr>
        <w:rFonts w:hint="default"/>
      </w:rPr>
    </w:lvl>
    <w:lvl w:ilvl="8">
      <w:start w:val="1"/>
      <w:numFmt w:val="lowerRoman"/>
      <w:lvlText w:val="%9."/>
      <w:lvlJc w:val="right"/>
      <w:pPr>
        <w:ind w:left="6367" w:hanging="180"/>
      </w:pPr>
      <w:rPr>
        <w:rFonts w:hint="default"/>
      </w:rPr>
    </w:lvl>
  </w:abstractNum>
  <w:abstractNum w:abstractNumId="65" w15:restartNumberingAfterBreak="0">
    <w:nsid w:val="204C37F7"/>
    <w:multiLevelType w:val="multilevel"/>
    <w:tmpl w:val="FC2E10CA"/>
    <w:lvl w:ilvl="0">
      <w:start w:val="1"/>
      <w:numFmt w:val="lowerLetter"/>
      <w:lvlText w:val="  (%1)"/>
      <w:lvlJc w:val="left"/>
      <w:pPr>
        <w:ind w:left="567" w:hanging="567"/>
      </w:pPr>
      <w:rPr>
        <w:rFonts w:cs="Times New Roman" w:hint="default"/>
      </w:rPr>
    </w:lvl>
    <w:lvl w:ilvl="1">
      <w:start w:val="1"/>
      <w:numFmt w:val="lowerRoman"/>
      <w:lvlText w:val="(%2)"/>
      <w:lvlJc w:val="left"/>
      <w:pPr>
        <w:ind w:left="908" w:hanging="341"/>
      </w:pPr>
      <w:rPr>
        <w:rFonts w:hint="default"/>
      </w:rPr>
    </w:lvl>
    <w:lvl w:ilvl="2">
      <w:start w:val="1"/>
      <w:numFmt w:val="lowerRoman"/>
      <w:lvlText w:val="%3."/>
      <w:lvlJc w:val="right"/>
      <w:pPr>
        <w:ind w:left="2047" w:hanging="180"/>
      </w:pPr>
      <w:rPr>
        <w:rFonts w:hint="default"/>
      </w:rPr>
    </w:lvl>
    <w:lvl w:ilvl="3">
      <w:start w:val="1"/>
      <w:numFmt w:val="decimal"/>
      <w:lvlText w:val="%4."/>
      <w:lvlJc w:val="left"/>
      <w:pPr>
        <w:ind w:left="2767" w:hanging="360"/>
      </w:pPr>
      <w:rPr>
        <w:rFonts w:hint="default"/>
      </w:rPr>
    </w:lvl>
    <w:lvl w:ilvl="4">
      <w:start w:val="1"/>
      <w:numFmt w:val="lowerLetter"/>
      <w:lvlText w:val="%5."/>
      <w:lvlJc w:val="left"/>
      <w:pPr>
        <w:ind w:left="3487" w:hanging="360"/>
      </w:pPr>
      <w:rPr>
        <w:rFonts w:hint="default"/>
      </w:rPr>
    </w:lvl>
    <w:lvl w:ilvl="5">
      <w:start w:val="1"/>
      <w:numFmt w:val="lowerRoman"/>
      <w:lvlText w:val="%6."/>
      <w:lvlJc w:val="right"/>
      <w:pPr>
        <w:ind w:left="4207" w:hanging="180"/>
      </w:pPr>
      <w:rPr>
        <w:rFonts w:hint="default"/>
      </w:rPr>
    </w:lvl>
    <w:lvl w:ilvl="6">
      <w:start w:val="1"/>
      <w:numFmt w:val="decimal"/>
      <w:lvlText w:val="%7."/>
      <w:lvlJc w:val="left"/>
      <w:pPr>
        <w:ind w:left="4927" w:hanging="360"/>
      </w:pPr>
      <w:rPr>
        <w:rFonts w:hint="default"/>
      </w:rPr>
    </w:lvl>
    <w:lvl w:ilvl="7">
      <w:start w:val="1"/>
      <w:numFmt w:val="lowerLetter"/>
      <w:lvlText w:val="%8."/>
      <w:lvlJc w:val="left"/>
      <w:pPr>
        <w:ind w:left="5647" w:hanging="360"/>
      </w:pPr>
      <w:rPr>
        <w:rFonts w:hint="default"/>
      </w:rPr>
    </w:lvl>
    <w:lvl w:ilvl="8">
      <w:start w:val="1"/>
      <w:numFmt w:val="lowerRoman"/>
      <w:lvlText w:val="%9."/>
      <w:lvlJc w:val="right"/>
      <w:pPr>
        <w:ind w:left="6367" w:hanging="180"/>
      </w:pPr>
      <w:rPr>
        <w:rFonts w:hint="default"/>
      </w:rPr>
    </w:lvl>
  </w:abstractNum>
  <w:abstractNum w:abstractNumId="66" w15:restartNumberingAfterBreak="0">
    <w:nsid w:val="20895E06"/>
    <w:multiLevelType w:val="multilevel"/>
    <w:tmpl w:val="75A0FD50"/>
    <w:lvl w:ilvl="0">
      <w:start w:val="1"/>
      <w:numFmt w:val="lowerLetter"/>
      <w:lvlText w:val="  (%1)"/>
      <w:lvlJc w:val="left"/>
      <w:pPr>
        <w:ind w:left="567" w:hanging="567"/>
      </w:pPr>
      <w:rPr>
        <w:rFonts w:ascii="Arial" w:hAnsi="Arial" w:cs="Arial" w:hint="default"/>
        <w:sz w:val="22"/>
        <w:szCs w:val="22"/>
      </w:rPr>
    </w:lvl>
    <w:lvl w:ilvl="1">
      <w:start w:val="1"/>
      <w:numFmt w:val="lowerRoman"/>
      <w:lvlText w:val="(%2)"/>
      <w:lvlJc w:val="left"/>
      <w:pPr>
        <w:ind w:left="1021" w:hanging="454"/>
      </w:pPr>
      <w:rPr>
        <w:rFonts w:ascii="Arial" w:hAnsi="Arial" w:cs="Arial" w:hint="default"/>
      </w:rPr>
    </w:lvl>
    <w:lvl w:ilvl="2">
      <w:start w:val="1"/>
      <w:numFmt w:val="lowerRoman"/>
      <w:lvlText w:val="%3."/>
      <w:lvlJc w:val="right"/>
      <w:pPr>
        <w:ind w:left="2047" w:hanging="180"/>
      </w:pPr>
      <w:rPr>
        <w:rFonts w:hint="default"/>
      </w:rPr>
    </w:lvl>
    <w:lvl w:ilvl="3">
      <w:start w:val="1"/>
      <w:numFmt w:val="decimal"/>
      <w:lvlText w:val="%4."/>
      <w:lvlJc w:val="left"/>
      <w:pPr>
        <w:ind w:left="2767" w:hanging="360"/>
      </w:pPr>
      <w:rPr>
        <w:rFonts w:hint="default"/>
      </w:rPr>
    </w:lvl>
    <w:lvl w:ilvl="4">
      <w:start w:val="1"/>
      <w:numFmt w:val="lowerLetter"/>
      <w:lvlText w:val="%5."/>
      <w:lvlJc w:val="left"/>
      <w:pPr>
        <w:ind w:left="3487" w:hanging="360"/>
      </w:pPr>
      <w:rPr>
        <w:rFonts w:hint="default"/>
      </w:rPr>
    </w:lvl>
    <w:lvl w:ilvl="5">
      <w:start w:val="1"/>
      <w:numFmt w:val="lowerRoman"/>
      <w:lvlText w:val="%6."/>
      <w:lvlJc w:val="right"/>
      <w:pPr>
        <w:ind w:left="4207" w:hanging="180"/>
      </w:pPr>
      <w:rPr>
        <w:rFonts w:hint="default"/>
      </w:rPr>
    </w:lvl>
    <w:lvl w:ilvl="6">
      <w:start w:val="1"/>
      <w:numFmt w:val="decimal"/>
      <w:lvlText w:val="%7."/>
      <w:lvlJc w:val="left"/>
      <w:pPr>
        <w:ind w:left="4927" w:hanging="360"/>
      </w:pPr>
      <w:rPr>
        <w:rFonts w:hint="default"/>
      </w:rPr>
    </w:lvl>
    <w:lvl w:ilvl="7">
      <w:start w:val="1"/>
      <w:numFmt w:val="lowerLetter"/>
      <w:lvlText w:val="%8."/>
      <w:lvlJc w:val="left"/>
      <w:pPr>
        <w:ind w:left="5647" w:hanging="360"/>
      </w:pPr>
      <w:rPr>
        <w:rFonts w:hint="default"/>
      </w:rPr>
    </w:lvl>
    <w:lvl w:ilvl="8">
      <w:start w:val="1"/>
      <w:numFmt w:val="lowerRoman"/>
      <w:lvlText w:val="%9."/>
      <w:lvlJc w:val="right"/>
      <w:pPr>
        <w:ind w:left="6367" w:hanging="180"/>
      </w:pPr>
      <w:rPr>
        <w:rFonts w:hint="default"/>
      </w:rPr>
    </w:lvl>
  </w:abstractNum>
  <w:abstractNum w:abstractNumId="67" w15:restartNumberingAfterBreak="0">
    <w:nsid w:val="20BE5C3E"/>
    <w:multiLevelType w:val="multilevel"/>
    <w:tmpl w:val="75A0FD50"/>
    <w:lvl w:ilvl="0">
      <w:start w:val="1"/>
      <w:numFmt w:val="lowerLetter"/>
      <w:lvlText w:val="  (%1)"/>
      <w:lvlJc w:val="left"/>
      <w:pPr>
        <w:ind w:left="567" w:hanging="567"/>
      </w:pPr>
      <w:rPr>
        <w:rFonts w:ascii="Arial" w:hAnsi="Arial" w:cs="Arial" w:hint="default"/>
        <w:sz w:val="22"/>
        <w:szCs w:val="22"/>
      </w:rPr>
    </w:lvl>
    <w:lvl w:ilvl="1">
      <w:start w:val="1"/>
      <w:numFmt w:val="lowerRoman"/>
      <w:lvlText w:val="(%2)"/>
      <w:lvlJc w:val="left"/>
      <w:pPr>
        <w:ind w:left="1021" w:hanging="454"/>
      </w:pPr>
      <w:rPr>
        <w:rFonts w:ascii="Arial" w:hAnsi="Arial" w:cs="Arial" w:hint="default"/>
      </w:rPr>
    </w:lvl>
    <w:lvl w:ilvl="2">
      <w:start w:val="1"/>
      <w:numFmt w:val="lowerRoman"/>
      <w:lvlText w:val="%3."/>
      <w:lvlJc w:val="right"/>
      <w:pPr>
        <w:ind w:left="2047" w:hanging="180"/>
      </w:pPr>
      <w:rPr>
        <w:rFonts w:hint="default"/>
      </w:rPr>
    </w:lvl>
    <w:lvl w:ilvl="3">
      <w:start w:val="1"/>
      <w:numFmt w:val="decimal"/>
      <w:lvlText w:val="%4."/>
      <w:lvlJc w:val="left"/>
      <w:pPr>
        <w:ind w:left="2767" w:hanging="360"/>
      </w:pPr>
      <w:rPr>
        <w:rFonts w:hint="default"/>
      </w:rPr>
    </w:lvl>
    <w:lvl w:ilvl="4">
      <w:start w:val="1"/>
      <w:numFmt w:val="lowerLetter"/>
      <w:lvlText w:val="%5."/>
      <w:lvlJc w:val="left"/>
      <w:pPr>
        <w:ind w:left="3487" w:hanging="360"/>
      </w:pPr>
      <w:rPr>
        <w:rFonts w:hint="default"/>
      </w:rPr>
    </w:lvl>
    <w:lvl w:ilvl="5">
      <w:start w:val="1"/>
      <w:numFmt w:val="lowerRoman"/>
      <w:lvlText w:val="%6."/>
      <w:lvlJc w:val="right"/>
      <w:pPr>
        <w:ind w:left="4207" w:hanging="180"/>
      </w:pPr>
      <w:rPr>
        <w:rFonts w:hint="default"/>
      </w:rPr>
    </w:lvl>
    <w:lvl w:ilvl="6">
      <w:start w:val="1"/>
      <w:numFmt w:val="decimal"/>
      <w:lvlText w:val="%7."/>
      <w:lvlJc w:val="left"/>
      <w:pPr>
        <w:ind w:left="4927" w:hanging="360"/>
      </w:pPr>
      <w:rPr>
        <w:rFonts w:hint="default"/>
      </w:rPr>
    </w:lvl>
    <w:lvl w:ilvl="7">
      <w:start w:val="1"/>
      <w:numFmt w:val="lowerLetter"/>
      <w:lvlText w:val="%8."/>
      <w:lvlJc w:val="left"/>
      <w:pPr>
        <w:ind w:left="5647" w:hanging="360"/>
      </w:pPr>
      <w:rPr>
        <w:rFonts w:hint="default"/>
      </w:rPr>
    </w:lvl>
    <w:lvl w:ilvl="8">
      <w:start w:val="1"/>
      <w:numFmt w:val="lowerRoman"/>
      <w:lvlText w:val="%9."/>
      <w:lvlJc w:val="right"/>
      <w:pPr>
        <w:ind w:left="6367" w:hanging="180"/>
      </w:pPr>
      <w:rPr>
        <w:rFonts w:hint="default"/>
      </w:rPr>
    </w:lvl>
  </w:abstractNum>
  <w:abstractNum w:abstractNumId="68" w15:restartNumberingAfterBreak="0">
    <w:nsid w:val="21211B5B"/>
    <w:multiLevelType w:val="hybridMultilevel"/>
    <w:tmpl w:val="705E1FBE"/>
    <w:lvl w:ilvl="0" w:tplc="71A67C88">
      <w:start w:val="1"/>
      <w:numFmt w:val="lowerLetter"/>
      <w:lvlText w:val="(%1)"/>
      <w:lvlJc w:val="left"/>
      <w:pPr>
        <w:tabs>
          <w:tab w:val="num" w:pos="360"/>
        </w:tabs>
        <w:ind w:left="360" w:hanging="360"/>
      </w:pPr>
      <w:rPr>
        <w:rFonts w:cs="Times New Roman" w:hint="default"/>
      </w:rPr>
    </w:lvl>
    <w:lvl w:ilvl="1" w:tplc="D1BCB29C" w:tentative="1">
      <w:start w:val="1"/>
      <w:numFmt w:val="lowerLetter"/>
      <w:lvlText w:val="%2."/>
      <w:lvlJc w:val="left"/>
      <w:pPr>
        <w:tabs>
          <w:tab w:val="num" w:pos="1440"/>
        </w:tabs>
        <w:ind w:left="1440" w:hanging="360"/>
      </w:pPr>
      <w:rPr>
        <w:rFonts w:cs="Times New Roman"/>
      </w:rPr>
    </w:lvl>
    <w:lvl w:ilvl="2" w:tplc="C0A2859A">
      <w:start w:val="1"/>
      <w:numFmt w:val="lowerRoman"/>
      <w:lvlText w:val="%3."/>
      <w:lvlJc w:val="right"/>
      <w:pPr>
        <w:tabs>
          <w:tab w:val="num" w:pos="2160"/>
        </w:tabs>
        <w:ind w:left="2160" w:hanging="180"/>
      </w:pPr>
      <w:rPr>
        <w:rFonts w:cs="Times New Roman"/>
      </w:rPr>
    </w:lvl>
    <w:lvl w:ilvl="3" w:tplc="EE9A12BA" w:tentative="1">
      <w:start w:val="1"/>
      <w:numFmt w:val="decimal"/>
      <w:lvlText w:val="%4."/>
      <w:lvlJc w:val="left"/>
      <w:pPr>
        <w:tabs>
          <w:tab w:val="num" w:pos="2880"/>
        </w:tabs>
        <w:ind w:left="2880" w:hanging="360"/>
      </w:pPr>
      <w:rPr>
        <w:rFonts w:cs="Times New Roman"/>
      </w:rPr>
    </w:lvl>
    <w:lvl w:ilvl="4" w:tplc="D7E629B6" w:tentative="1">
      <w:start w:val="1"/>
      <w:numFmt w:val="lowerLetter"/>
      <w:lvlText w:val="%5."/>
      <w:lvlJc w:val="left"/>
      <w:pPr>
        <w:tabs>
          <w:tab w:val="num" w:pos="3600"/>
        </w:tabs>
        <w:ind w:left="3600" w:hanging="360"/>
      </w:pPr>
      <w:rPr>
        <w:rFonts w:cs="Times New Roman"/>
      </w:rPr>
    </w:lvl>
    <w:lvl w:ilvl="5" w:tplc="8310A12A" w:tentative="1">
      <w:start w:val="1"/>
      <w:numFmt w:val="lowerRoman"/>
      <w:lvlText w:val="%6."/>
      <w:lvlJc w:val="right"/>
      <w:pPr>
        <w:tabs>
          <w:tab w:val="num" w:pos="4320"/>
        </w:tabs>
        <w:ind w:left="4320" w:hanging="180"/>
      </w:pPr>
      <w:rPr>
        <w:rFonts w:cs="Times New Roman"/>
      </w:rPr>
    </w:lvl>
    <w:lvl w:ilvl="6" w:tplc="7AB60380" w:tentative="1">
      <w:start w:val="1"/>
      <w:numFmt w:val="decimal"/>
      <w:lvlText w:val="%7."/>
      <w:lvlJc w:val="left"/>
      <w:pPr>
        <w:tabs>
          <w:tab w:val="num" w:pos="5040"/>
        </w:tabs>
        <w:ind w:left="5040" w:hanging="360"/>
      </w:pPr>
      <w:rPr>
        <w:rFonts w:cs="Times New Roman"/>
      </w:rPr>
    </w:lvl>
    <w:lvl w:ilvl="7" w:tplc="C810B56E" w:tentative="1">
      <w:start w:val="1"/>
      <w:numFmt w:val="lowerLetter"/>
      <w:lvlText w:val="%8."/>
      <w:lvlJc w:val="left"/>
      <w:pPr>
        <w:tabs>
          <w:tab w:val="num" w:pos="5760"/>
        </w:tabs>
        <w:ind w:left="5760" w:hanging="360"/>
      </w:pPr>
      <w:rPr>
        <w:rFonts w:cs="Times New Roman"/>
      </w:rPr>
    </w:lvl>
    <w:lvl w:ilvl="8" w:tplc="AC107E36" w:tentative="1">
      <w:start w:val="1"/>
      <w:numFmt w:val="lowerRoman"/>
      <w:lvlText w:val="%9."/>
      <w:lvlJc w:val="right"/>
      <w:pPr>
        <w:tabs>
          <w:tab w:val="num" w:pos="6480"/>
        </w:tabs>
        <w:ind w:left="6480" w:hanging="180"/>
      </w:pPr>
      <w:rPr>
        <w:rFonts w:cs="Times New Roman"/>
      </w:rPr>
    </w:lvl>
  </w:abstractNum>
  <w:abstractNum w:abstractNumId="69" w15:restartNumberingAfterBreak="0">
    <w:nsid w:val="22AD0C00"/>
    <w:multiLevelType w:val="multilevel"/>
    <w:tmpl w:val="FC2E10CA"/>
    <w:lvl w:ilvl="0">
      <w:start w:val="1"/>
      <w:numFmt w:val="lowerLetter"/>
      <w:lvlText w:val="  (%1)"/>
      <w:lvlJc w:val="left"/>
      <w:pPr>
        <w:ind w:left="567" w:hanging="567"/>
      </w:pPr>
      <w:rPr>
        <w:rFonts w:cs="Times New Roman" w:hint="default"/>
      </w:rPr>
    </w:lvl>
    <w:lvl w:ilvl="1">
      <w:start w:val="1"/>
      <w:numFmt w:val="lowerRoman"/>
      <w:lvlText w:val="(%2)"/>
      <w:lvlJc w:val="left"/>
      <w:pPr>
        <w:ind w:left="908" w:hanging="341"/>
      </w:pPr>
      <w:rPr>
        <w:rFonts w:hint="default"/>
      </w:rPr>
    </w:lvl>
    <w:lvl w:ilvl="2">
      <w:start w:val="1"/>
      <w:numFmt w:val="lowerRoman"/>
      <w:lvlText w:val="%3."/>
      <w:lvlJc w:val="right"/>
      <w:pPr>
        <w:ind w:left="2047" w:hanging="180"/>
      </w:pPr>
      <w:rPr>
        <w:rFonts w:hint="default"/>
      </w:rPr>
    </w:lvl>
    <w:lvl w:ilvl="3">
      <w:start w:val="1"/>
      <w:numFmt w:val="decimal"/>
      <w:lvlText w:val="%4."/>
      <w:lvlJc w:val="left"/>
      <w:pPr>
        <w:ind w:left="2767" w:hanging="360"/>
      </w:pPr>
      <w:rPr>
        <w:rFonts w:hint="default"/>
      </w:rPr>
    </w:lvl>
    <w:lvl w:ilvl="4">
      <w:start w:val="1"/>
      <w:numFmt w:val="lowerLetter"/>
      <w:lvlText w:val="%5."/>
      <w:lvlJc w:val="left"/>
      <w:pPr>
        <w:ind w:left="3487" w:hanging="360"/>
      </w:pPr>
      <w:rPr>
        <w:rFonts w:hint="default"/>
      </w:rPr>
    </w:lvl>
    <w:lvl w:ilvl="5">
      <w:start w:val="1"/>
      <w:numFmt w:val="lowerRoman"/>
      <w:lvlText w:val="%6."/>
      <w:lvlJc w:val="right"/>
      <w:pPr>
        <w:ind w:left="4207" w:hanging="180"/>
      </w:pPr>
      <w:rPr>
        <w:rFonts w:hint="default"/>
      </w:rPr>
    </w:lvl>
    <w:lvl w:ilvl="6">
      <w:start w:val="1"/>
      <w:numFmt w:val="decimal"/>
      <w:lvlText w:val="%7."/>
      <w:lvlJc w:val="left"/>
      <w:pPr>
        <w:ind w:left="4927" w:hanging="360"/>
      </w:pPr>
      <w:rPr>
        <w:rFonts w:hint="default"/>
      </w:rPr>
    </w:lvl>
    <w:lvl w:ilvl="7">
      <w:start w:val="1"/>
      <w:numFmt w:val="lowerLetter"/>
      <w:lvlText w:val="%8."/>
      <w:lvlJc w:val="left"/>
      <w:pPr>
        <w:ind w:left="5647" w:hanging="360"/>
      </w:pPr>
      <w:rPr>
        <w:rFonts w:hint="default"/>
      </w:rPr>
    </w:lvl>
    <w:lvl w:ilvl="8">
      <w:start w:val="1"/>
      <w:numFmt w:val="lowerRoman"/>
      <w:lvlText w:val="%9."/>
      <w:lvlJc w:val="right"/>
      <w:pPr>
        <w:ind w:left="6367" w:hanging="180"/>
      </w:pPr>
      <w:rPr>
        <w:rFonts w:hint="default"/>
      </w:rPr>
    </w:lvl>
  </w:abstractNum>
  <w:abstractNum w:abstractNumId="70" w15:restartNumberingAfterBreak="0">
    <w:nsid w:val="238C57C9"/>
    <w:multiLevelType w:val="multilevel"/>
    <w:tmpl w:val="F76A69AE"/>
    <w:lvl w:ilvl="0">
      <w:start w:val="1"/>
      <w:numFmt w:val="lowerLetter"/>
      <w:lvlText w:val="  (%1)"/>
      <w:lvlJc w:val="left"/>
      <w:pPr>
        <w:ind w:left="680" w:hanging="567"/>
      </w:pPr>
      <w:rPr>
        <w:rFonts w:ascii="Arial" w:hAnsi="Arial" w:cs="Arial" w:hint="default"/>
      </w:rPr>
    </w:lvl>
    <w:lvl w:ilvl="1">
      <w:start w:val="1"/>
      <w:numFmt w:val="lowerRoman"/>
      <w:lvlText w:val="(%2)"/>
      <w:lvlJc w:val="left"/>
      <w:pPr>
        <w:ind w:left="1021" w:hanging="341"/>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1" w15:restartNumberingAfterBreak="0">
    <w:nsid w:val="2398430F"/>
    <w:multiLevelType w:val="singleLevel"/>
    <w:tmpl w:val="262263DE"/>
    <w:lvl w:ilvl="0">
      <w:start w:val="2"/>
      <w:numFmt w:val="decimal"/>
      <w:lvlText w:val="(%1)"/>
      <w:legacy w:legacy="1" w:legacySpace="0" w:legacyIndent="340"/>
      <w:lvlJc w:val="left"/>
      <w:pPr>
        <w:ind w:left="340" w:hanging="340"/>
      </w:pPr>
      <w:rPr>
        <w:rFonts w:cs="Times New Roman"/>
      </w:rPr>
    </w:lvl>
  </w:abstractNum>
  <w:abstractNum w:abstractNumId="72" w15:restartNumberingAfterBreak="0">
    <w:nsid w:val="23E23E20"/>
    <w:multiLevelType w:val="multilevel"/>
    <w:tmpl w:val="776E4704"/>
    <w:lvl w:ilvl="0">
      <w:start w:val="1"/>
      <w:numFmt w:val="lowerLetter"/>
      <w:lvlText w:val="  (%1)"/>
      <w:lvlJc w:val="left"/>
      <w:pPr>
        <w:ind w:left="680" w:hanging="567"/>
      </w:pPr>
      <w:rPr>
        <w:rFonts w:ascii="Arial" w:hAnsi="Arial" w:cs="Arial" w:hint="default"/>
      </w:rPr>
    </w:lvl>
    <w:lvl w:ilvl="1">
      <w:start w:val="1"/>
      <w:numFmt w:val="lowerRoman"/>
      <w:lvlText w:val="(%2)"/>
      <w:lvlJc w:val="left"/>
      <w:pPr>
        <w:ind w:left="1021" w:hanging="341"/>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3" w15:restartNumberingAfterBreak="0">
    <w:nsid w:val="24157DE8"/>
    <w:multiLevelType w:val="singleLevel"/>
    <w:tmpl w:val="F70079BE"/>
    <w:lvl w:ilvl="0">
      <w:start w:val="1"/>
      <w:numFmt w:val="lowerRoman"/>
      <w:lvlText w:val="(a)  (%1)"/>
      <w:legacy w:legacy="1" w:legacySpace="0" w:legacyIndent="340"/>
      <w:lvlJc w:val="left"/>
      <w:pPr>
        <w:ind w:left="340" w:hanging="340"/>
      </w:pPr>
      <w:rPr>
        <w:rFonts w:cs="Times New Roman"/>
      </w:rPr>
    </w:lvl>
  </w:abstractNum>
  <w:abstractNum w:abstractNumId="74" w15:restartNumberingAfterBreak="0">
    <w:nsid w:val="27300815"/>
    <w:multiLevelType w:val="multilevel"/>
    <w:tmpl w:val="FC2E10CA"/>
    <w:lvl w:ilvl="0">
      <w:start w:val="1"/>
      <w:numFmt w:val="lowerLetter"/>
      <w:lvlText w:val="  (%1)"/>
      <w:lvlJc w:val="left"/>
      <w:pPr>
        <w:ind w:left="680" w:hanging="567"/>
      </w:pPr>
      <w:rPr>
        <w:rFonts w:cs="Times New Roman" w:hint="default"/>
      </w:rPr>
    </w:lvl>
    <w:lvl w:ilvl="1">
      <w:start w:val="1"/>
      <w:numFmt w:val="lowerRoman"/>
      <w:lvlText w:val="(%2)"/>
      <w:lvlJc w:val="left"/>
      <w:pPr>
        <w:ind w:left="1021" w:hanging="341"/>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5" w15:restartNumberingAfterBreak="0">
    <w:nsid w:val="276E68FE"/>
    <w:multiLevelType w:val="multilevel"/>
    <w:tmpl w:val="8BF6FDE8"/>
    <w:lvl w:ilvl="0">
      <w:start w:val="1"/>
      <w:numFmt w:val="lowerLetter"/>
      <w:lvlText w:val="  (%1)"/>
      <w:lvlJc w:val="left"/>
      <w:pPr>
        <w:ind w:left="567" w:hanging="567"/>
      </w:pPr>
      <w:rPr>
        <w:rFonts w:cs="Times New Roman" w:hint="default"/>
      </w:rPr>
    </w:lvl>
    <w:lvl w:ilvl="1">
      <w:start w:val="1"/>
      <w:numFmt w:val="lowerRoman"/>
      <w:lvlText w:val="(%2)"/>
      <w:lvlJc w:val="left"/>
      <w:pPr>
        <w:ind w:left="1021" w:hanging="454"/>
      </w:pPr>
      <w:rPr>
        <w:rFonts w:hint="default"/>
      </w:rPr>
    </w:lvl>
    <w:lvl w:ilvl="2">
      <w:start w:val="1"/>
      <w:numFmt w:val="lowerRoman"/>
      <w:lvlText w:val="%3."/>
      <w:lvlJc w:val="right"/>
      <w:pPr>
        <w:ind w:left="2047" w:hanging="180"/>
      </w:pPr>
      <w:rPr>
        <w:rFonts w:hint="default"/>
      </w:rPr>
    </w:lvl>
    <w:lvl w:ilvl="3">
      <w:start w:val="1"/>
      <w:numFmt w:val="decimal"/>
      <w:lvlText w:val="%4."/>
      <w:lvlJc w:val="left"/>
      <w:pPr>
        <w:ind w:left="2767" w:hanging="360"/>
      </w:pPr>
      <w:rPr>
        <w:rFonts w:hint="default"/>
      </w:rPr>
    </w:lvl>
    <w:lvl w:ilvl="4">
      <w:start w:val="1"/>
      <w:numFmt w:val="lowerLetter"/>
      <w:lvlText w:val="%5."/>
      <w:lvlJc w:val="left"/>
      <w:pPr>
        <w:ind w:left="3487" w:hanging="360"/>
      </w:pPr>
      <w:rPr>
        <w:rFonts w:hint="default"/>
      </w:rPr>
    </w:lvl>
    <w:lvl w:ilvl="5">
      <w:start w:val="1"/>
      <w:numFmt w:val="lowerRoman"/>
      <w:lvlText w:val="%6."/>
      <w:lvlJc w:val="right"/>
      <w:pPr>
        <w:ind w:left="4207" w:hanging="180"/>
      </w:pPr>
      <w:rPr>
        <w:rFonts w:hint="default"/>
      </w:rPr>
    </w:lvl>
    <w:lvl w:ilvl="6">
      <w:start w:val="1"/>
      <w:numFmt w:val="decimal"/>
      <w:lvlText w:val="%7."/>
      <w:lvlJc w:val="left"/>
      <w:pPr>
        <w:ind w:left="4927" w:hanging="360"/>
      </w:pPr>
      <w:rPr>
        <w:rFonts w:hint="default"/>
      </w:rPr>
    </w:lvl>
    <w:lvl w:ilvl="7">
      <w:start w:val="1"/>
      <w:numFmt w:val="lowerLetter"/>
      <w:lvlText w:val="%8."/>
      <w:lvlJc w:val="left"/>
      <w:pPr>
        <w:ind w:left="5647" w:hanging="360"/>
      </w:pPr>
      <w:rPr>
        <w:rFonts w:hint="default"/>
      </w:rPr>
    </w:lvl>
    <w:lvl w:ilvl="8">
      <w:start w:val="1"/>
      <w:numFmt w:val="lowerRoman"/>
      <w:lvlText w:val="%9."/>
      <w:lvlJc w:val="right"/>
      <w:pPr>
        <w:ind w:left="6367" w:hanging="180"/>
      </w:pPr>
      <w:rPr>
        <w:rFonts w:hint="default"/>
      </w:rPr>
    </w:lvl>
  </w:abstractNum>
  <w:abstractNum w:abstractNumId="76" w15:restartNumberingAfterBreak="0">
    <w:nsid w:val="27843E2C"/>
    <w:multiLevelType w:val="multilevel"/>
    <w:tmpl w:val="FC2E10CA"/>
    <w:lvl w:ilvl="0">
      <w:start w:val="1"/>
      <w:numFmt w:val="lowerLetter"/>
      <w:lvlText w:val="  (%1)"/>
      <w:lvlJc w:val="left"/>
      <w:pPr>
        <w:ind w:left="567" w:hanging="567"/>
      </w:pPr>
      <w:rPr>
        <w:rFonts w:cs="Times New Roman" w:hint="default"/>
      </w:rPr>
    </w:lvl>
    <w:lvl w:ilvl="1">
      <w:start w:val="1"/>
      <w:numFmt w:val="lowerRoman"/>
      <w:lvlText w:val="(%2)"/>
      <w:lvlJc w:val="left"/>
      <w:pPr>
        <w:ind w:left="908" w:hanging="341"/>
      </w:pPr>
      <w:rPr>
        <w:rFonts w:hint="default"/>
      </w:rPr>
    </w:lvl>
    <w:lvl w:ilvl="2">
      <w:start w:val="1"/>
      <w:numFmt w:val="lowerRoman"/>
      <w:lvlText w:val="%3."/>
      <w:lvlJc w:val="right"/>
      <w:pPr>
        <w:ind w:left="2047" w:hanging="180"/>
      </w:pPr>
      <w:rPr>
        <w:rFonts w:hint="default"/>
      </w:rPr>
    </w:lvl>
    <w:lvl w:ilvl="3">
      <w:start w:val="1"/>
      <w:numFmt w:val="decimal"/>
      <w:lvlText w:val="%4."/>
      <w:lvlJc w:val="left"/>
      <w:pPr>
        <w:ind w:left="2767" w:hanging="360"/>
      </w:pPr>
      <w:rPr>
        <w:rFonts w:hint="default"/>
      </w:rPr>
    </w:lvl>
    <w:lvl w:ilvl="4">
      <w:start w:val="1"/>
      <w:numFmt w:val="lowerLetter"/>
      <w:lvlText w:val="%5."/>
      <w:lvlJc w:val="left"/>
      <w:pPr>
        <w:ind w:left="3487" w:hanging="360"/>
      </w:pPr>
      <w:rPr>
        <w:rFonts w:hint="default"/>
      </w:rPr>
    </w:lvl>
    <w:lvl w:ilvl="5">
      <w:start w:val="1"/>
      <w:numFmt w:val="lowerRoman"/>
      <w:lvlText w:val="%6."/>
      <w:lvlJc w:val="right"/>
      <w:pPr>
        <w:ind w:left="4207" w:hanging="180"/>
      </w:pPr>
      <w:rPr>
        <w:rFonts w:hint="default"/>
      </w:rPr>
    </w:lvl>
    <w:lvl w:ilvl="6">
      <w:start w:val="1"/>
      <w:numFmt w:val="decimal"/>
      <w:lvlText w:val="%7."/>
      <w:lvlJc w:val="left"/>
      <w:pPr>
        <w:ind w:left="4927" w:hanging="360"/>
      </w:pPr>
      <w:rPr>
        <w:rFonts w:hint="default"/>
      </w:rPr>
    </w:lvl>
    <w:lvl w:ilvl="7">
      <w:start w:val="1"/>
      <w:numFmt w:val="lowerLetter"/>
      <w:lvlText w:val="%8."/>
      <w:lvlJc w:val="left"/>
      <w:pPr>
        <w:ind w:left="5647" w:hanging="360"/>
      </w:pPr>
      <w:rPr>
        <w:rFonts w:hint="default"/>
      </w:rPr>
    </w:lvl>
    <w:lvl w:ilvl="8">
      <w:start w:val="1"/>
      <w:numFmt w:val="lowerRoman"/>
      <w:lvlText w:val="%9."/>
      <w:lvlJc w:val="right"/>
      <w:pPr>
        <w:ind w:left="6367" w:hanging="180"/>
      </w:pPr>
      <w:rPr>
        <w:rFonts w:hint="default"/>
      </w:rPr>
    </w:lvl>
  </w:abstractNum>
  <w:abstractNum w:abstractNumId="77" w15:restartNumberingAfterBreak="0">
    <w:nsid w:val="283E0A1A"/>
    <w:multiLevelType w:val="multilevel"/>
    <w:tmpl w:val="FC2E10CA"/>
    <w:lvl w:ilvl="0">
      <w:start w:val="1"/>
      <w:numFmt w:val="lowerLetter"/>
      <w:lvlText w:val="  (%1)"/>
      <w:lvlJc w:val="left"/>
      <w:pPr>
        <w:ind w:left="680" w:hanging="567"/>
      </w:pPr>
      <w:rPr>
        <w:rFonts w:cs="Times New Roman" w:hint="default"/>
      </w:rPr>
    </w:lvl>
    <w:lvl w:ilvl="1">
      <w:start w:val="1"/>
      <w:numFmt w:val="lowerRoman"/>
      <w:lvlText w:val="(%2)"/>
      <w:lvlJc w:val="left"/>
      <w:pPr>
        <w:ind w:left="1021" w:hanging="341"/>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8" w15:restartNumberingAfterBreak="0">
    <w:nsid w:val="28627768"/>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9" w15:restartNumberingAfterBreak="0">
    <w:nsid w:val="286A2163"/>
    <w:multiLevelType w:val="multilevel"/>
    <w:tmpl w:val="FC2E10CA"/>
    <w:lvl w:ilvl="0">
      <w:start w:val="1"/>
      <w:numFmt w:val="lowerLetter"/>
      <w:lvlText w:val="  (%1)"/>
      <w:lvlJc w:val="left"/>
      <w:pPr>
        <w:ind w:left="567" w:hanging="567"/>
      </w:pPr>
      <w:rPr>
        <w:rFonts w:cs="Times New Roman" w:hint="default"/>
      </w:rPr>
    </w:lvl>
    <w:lvl w:ilvl="1">
      <w:start w:val="1"/>
      <w:numFmt w:val="lowerRoman"/>
      <w:lvlText w:val="(%2)"/>
      <w:lvlJc w:val="left"/>
      <w:pPr>
        <w:ind w:left="908" w:hanging="341"/>
      </w:pPr>
      <w:rPr>
        <w:rFonts w:hint="default"/>
      </w:rPr>
    </w:lvl>
    <w:lvl w:ilvl="2">
      <w:start w:val="1"/>
      <w:numFmt w:val="lowerRoman"/>
      <w:lvlText w:val="%3."/>
      <w:lvlJc w:val="right"/>
      <w:pPr>
        <w:ind w:left="2047" w:hanging="180"/>
      </w:pPr>
      <w:rPr>
        <w:rFonts w:hint="default"/>
      </w:rPr>
    </w:lvl>
    <w:lvl w:ilvl="3">
      <w:start w:val="1"/>
      <w:numFmt w:val="decimal"/>
      <w:lvlText w:val="%4."/>
      <w:lvlJc w:val="left"/>
      <w:pPr>
        <w:ind w:left="2767" w:hanging="360"/>
      </w:pPr>
      <w:rPr>
        <w:rFonts w:hint="default"/>
      </w:rPr>
    </w:lvl>
    <w:lvl w:ilvl="4">
      <w:start w:val="1"/>
      <w:numFmt w:val="lowerLetter"/>
      <w:lvlText w:val="%5."/>
      <w:lvlJc w:val="left"/>
      <w:pPr>
        <w:ind w:left="3487" w:hanging="360"/>
      </w:pPr>
      <w:rPr>
        <w:rFonts w:hint="default"/>
      </w:rPr>
    </w:lvl>
    <w:lvl w:ilvl="5">
      <w:start w:val="1"/>
      <w:numFmt w:val="lowerRoman"/>
      <w:lvlText w:val="%6."/>
      <w:lvlJc w:val="right"/>
      <w:pPr>
        <w:ind w:left="4207" w:hanging="180"/>
      </w:pPr>
      <w:rPr>
        <w:rFonts w:hint="default"/>
      </w:rPr>
    </w:lvl>
    <w:lvl w:ilvl="6">
      <w:start w:val="1"/>
      <w:numFmt w:val="decimal"/>
      <w:lvlText w:val="%7."/>
      <w:lvlJc w:val="left"/>
      <w:pPr>
        <w:ind w:left="4927" w:hanging="360"/>
      </w:pPr>
      <w:rPr>
        <w:rFonts w:hint="default"/>
      </w:rPr>
    </w:lvl>
    <w:lvl w:ilvl="7">
      <w:start w:val="1"/>
      <w:numFmt w:val="lowerLetter"/>
      <w:lvlText w:val="%8."/>
      <w:lvlJc w:val="left"/>
      <w:pPr>
        <w:ind w:left="5647" w:hanging="360"/>
      </w:pPr>
      <w:rPr>
        <w:rFonts w:hint="default"/>
      </w:rPr>
    </w:lvl>
    <w:lvl w:ilvl="8">
      <w:start w:val="1"/>
      <w:numFmt w:val="lowerRoman"/>
      <w:lvlText w:val="%9."/>
      <w:lvlJc w:val="right"/>
      <w:pPr>
        <w:ind w:left="6367" w:hanging="180"/>
      </w:pPr>
      <w:rPr>
        <w:rFonts w:hint="default"/>
      </w:rPr>
    </w:lvl>
  </w:abstractNum>
  <w:abstractNum w:abstractNumId="80" w15:restartNumberingAfterBreak="0">
    <w:nsid w:val="29445A5C"/>
    <w:multiLevelType w:val="multilevel"/>
    <w:tmpl w:val="FC2E10CA"/>
    <w:lvl w:ilvl="0">
      <w:start w:val="1"/>
      <w:numFmt w:val="lowerLetter"/>
      <w:lvlText w:val="  (%1)"/>
      <w:lvlJc w:val="left"/>
      <w:pPr>
        <w:ind w:left="567" w:hanging="567"/>
      </w:pPr>
      <w:rPr>
        <w:rFonts w:cs="Times New Roman" w:hint="default"/>
      </w:rPr>
    </w:lvl>
    <w:lvl w:ilvl="1">
      <w:start w:val="1"/>
      <w:numFmt w:val="lowerRoman"/>
      <w:lvlText w:val="(%2)"/>
      <w:lvlJc w:val="left"/>
      <w:pPr>
        <w:ind w:left="908" w:hanging="341"/>
      </w:pPr>
      <w:rPr>
        <w:rFonts w:hint="default"/>
      </w:rPr>
    </w:lvl>
    <w:lvl w:ilvl="2">
      <w:start w:val="1"/>
      <w:numFmt w:val="lowerRoman"/>
      <w:lvlText w:val="%3."/>
      <w:lvlJc w:val="right"/>
      <w:pPr>
        <w:ind w:left="2047" w:hanging="180"/>
      </w:pPr>
      <w:rPr>
        <w:rFonts w:hint="default"/>
      </w:rPr>
    </w:lvl>
    <w:lvl w:ilvl="3">
      <w:start w:val="1"/>
      <w:numFmt w:val="decimal"/>
      <w:lvlText w:val="%4."/>
      <w:lvlJc w:val="left"/>
      <w:pPr>
        <w:ind w:left="2767" w:hanging="360"/>
      </w:pPr>
      <w:rPr>
        <w:rFonts w:hint="default"/>
      </w:rPr>
    </w:lvl>
    <w:lvl w:ilvl="4">
      <w:start w:val="1"/>
      <w:numFmt w:val="lowerLetter"/>
      <w:lvlText w:val="%5."/>
      <w:lvlJc w:val="left"/>
      <w:pPr>
        <w:ind w:left="3487" w:hanging="360"/>
      </w:pPr>
      <w:rPr>
        <w:rFonts w:hint="default"/>
      </w:rPr>
    </w:lvl>
    <w:lvl w:ilvl="5">
      <w:start w:val="1"/>
      <w:numFmt w:val="lowerRoman"/>
      <w:lvlText w:val="%6."/>
      <w:lvlJc w:val="right"/>
      <w:pPr>
        <w:ind w:left="4207" w:hanging="180"/>
      </w:pPr>
      <w:rPr>
        <w:rFonts w:hint="default"/>
      </w:rPr>
    </w:lvl>
    <w:lvl w:ilvl="6">
      <w:start w:val="1"/>
      <w:numFmt w:val="decimal"/>
      <w:lvlText w:val="%7."/>
      <w:lvlJc w:val="left"/>
      <w:pPr>
        <w:ind w:left="4927" w:hanging="360"/>
      </w:pPr>
      <w:rPr>
        <w:rFonts w:hint="default"/>
      </w:rPr>
    </w:lvl>
    <w:lvl w:ilvl="7">
      <w:start w:val="1"/>
      <w:numFmt w:val="lowerLetter"/>
      <w:lvlText w:val="%8."/>
      <w:lvlJc w:val="left"/>
      <w:pPr>
        <w:ind w:left="5647" w:hanging="360"/>
      </w:pPr>
      <w:rPr>
        <w:rFonts w:hint="default"/>
      </w:rPr>
    </w:lvl>
    <w:lvl w:ilvl="8">
      <w:start w:val="1"/>
      <w:numFmt w:val="lowerRoman"/>
      <w:lvlText w:val="%9."/>
      <w:lvlJc w:val="right"/>
      <w:pPr>
        <w:ind w:left="6367" w:hanging="180"/>
      </w:pPr>
      <w:rPr>
        <w:rFonts w:hint="default"/>
      </w:rPr>
    </w:lvl>
  </w:abstractNum>
  <w:abstractNum w:abstractNumId="81" w15:restartNumberingAfterBreak="0">
    <w:nsid w:val="29B53BAB"/>
    <w:multiLevelType w:val="multilevel"/>
    <w:tmpl w:val="FC2E10CA"/>
    <w:lvl w:ilvl="0">
      <w:start w:val="1"/>
      <w:numFmt w:val="lowerLetter"/>
      <w:lvlText w:val="  (%1)"/>
      <w:lvlJc w:val="left"/>
      <w:pPr>
        <w:ind w:left="680" w:hanging="567"/>
      </w:pPr>
      <w:rPr>
        <w:rFonts w:cs="Times New Roman" w:hint="default"/>
      </w:rPr>
    </w:lvl>
    <w:lvl w:ilvl="1">
      <w:start w:val="1"/>
      <w:numFmt w:val="lowerRoman"/>
      <w:lvlText w:val="(%2)"/>
      <w:lvlJc w:val="left"/>
      <w:pPr>
        <w:ind w:left="1021" w:hanging="341"/>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2" w15:restartNumberingAfterBreak="0">
    <w:nsid w:val="29D04C58"/>
    <w:multiLevelType w:val="hybridMultilevel"/>
    <w:tmpl w:val="0D1A0100"/>
    <w:lvl w:ilvl="0" w:tplc="50821BB6">
      <w:start w:val="1"/>
      <w:numFmt w:val="lowerRoman"/>
      <w:lvlText w:val="(%1)"/>
      <w:lvlJc w:val="left"/>
      <w:pPr>
        <w:tabs>
          <w:tab w:val="num" w:pos="720"/>
        </w:tabs>
        <w:ind w:left="720" w:hanging="360"/>
      </w:pPr>
      <w:rPr>
        <w:rFonts w:cs="Times New Roman" w:hint="default"/>
      </w:rPr>
    </w:lvl>
    <w:lvl w:ilvl="1" w:tplc="5A32B1E8">
      <w:start w:val="1"/>
      <w:numFmt w:val="lowerLetter"/>
      <w:lvlText w:val="%2."/>
      <w:lvlJc w:val="left"/>
      <w:pPr>
        <w:tabs>
          <w:tab w:val="num" w:pos="1800"/>
        </w:tabs>
        <w:ind w:left="1800" w:hanging="360"/>
      </w:pPr>
      <w:rPr>
        <w:rFonts w:cs="Times New Roman"/>
      </w:rPr>
    </w:lvl>
    <w:lvl w:ilvl="2" w:tplc="BE8804C2" w:tentative="1">
      <w:start w:val="1"/>
      <w:numFmt w:val="lowerRoman"/>
      <w:lvlText w:val="%3."/>
      <w:lvlJc w:val="right"/>
      <w:pPr>
        <w:tabs>
          <w:tab w:val="num" w:pos="2520"/>
        </w:tabs>
        <w:ind w:left="2520" w:hanging="180"/>
      </w:pPr>
      <w:rPr>
        <w:rFonts w:cs="Times New Roman"/>
      </w:rPr>
    </w:lvl>
    <w:lvl w:ilvl="3" w:tplc="D090D9B0" w:tentative="1">
      <w:start w:val="1"/>
      <w:numFmt w:val="decimal"/>
      <w:lvlText w:val="%4."/>
      <w:lvlJc w:val="left"/>
      <w:pPr>
        <w:tabs>
          <w:tab w:val="num" w:pos="3240"/>
        </w:tabs>
        <w:ind w:left="3240" w:hanging="360"/>
      </w:pPr>
      <w:rPr>
        <w:rFonts w:cs="Times New Roman"/>
      </w:rPr>
    </w:lvl>
    <w:lvl w:ilvl="4" w:tplc="E04ED646" w:tentative="1">
      <w:start w:val="1"/>
      <w:numFmt w:val="lowerLetter"/>
      <w:lvlText w:val="%5."/>
      <w:lvlJc w:val="left"/>
      <w:pPr>
        <w:tabs>
          <w:tab w:val="num" w:pos="3960"/>
        </w:tabs>
        <w:ind w:left="3960" w:hanging="360"/>
      </w:pPr>
      <w:rPr>
        <w:rFonts w:cs="Times New Roman"/>
      </w:rPr>
    </w:lvl>
    <w:lvl w:ilvl="5" w:tplc="DFD22AC8" w:tentative="1">
      <w:start w:val="1"/>
      <w:numFmt w:val="lowerRoman"/>
      <w:lvlText w:val="%6."/>
      <w:lvlJc w:val="right"/>
      <w:pPr>
        <w:tabs>
          <w:tab w:val="num" w:pos="4680"/>
        </w:tabs>
        <w:ind w:left="4680" w:hanging="180"/>
      </w:pPr>
      <w:rPr>
        <w:rFonts w:cs="Times New Roman"/>
      </w:rPr>
    </w:lvl>
    <w:lvl w:ilvl="6" w:tplc="846E11E0" w:tentative="1">
      <w:start w:val="1"/>
      <w:numFmt w:val="decimal"/>
      <w:lvlText w:val="%7."/>
      <w:lvlJc w:val="left"/>
      <w:pPr>
        <w:tabs>
          <w:tab w:val="num" w:pos="5400"/>
        </w:tabs>
        <w:ind w:left="5400" w:hanging="360"/>
      </w:pPr>
      <w:rPr>
        <w:rFonts w:cs="Times New Roman"/>
      </w:rPr>
    </w:lvl>
    <w:lvl w:ilvl="7" w:tplc="11BC96A2" w:tentative="1">
      <w:start w:val="1"/>
      <w:numFmt w:val="lowerLetter"/>
      <w:lvlText w:val="%8."/>
      <w:lvlJc w:val="left"/>
      <w:pPr>
        <w:tabs>
          <w:tab w:val="num" w:pos="6120"/>
        </w:tabs>
        <w:ind w:left="6120" w:hanging="360"/>
      </w:pPr>
      <w:rPr>
        <w:rFonts w:cs="Times New Roman"/>
      </w:rPr>
    </w:lvl>
    <w:lvl w:ilvl="8" w:tplc="28CC97EE" w:tentative="1">
      <w:start w:val="1"/>
      <w:numFmt w:val="lowerRoman"/>
      <w:lvlText w:val="%9."/>
      <w:lvlJc w:val="right"/>
      <w:pPr>
        <w:tabs>
          <w:tab w:val="num" w:pos="6840"/>
        </w:tabs>
        <w:ind w:left="6840" w:hanging="180"/>
      </w:pPr>
      <w:rPr>
        <w:rFonts w:cs="Times New Roman"/>
      </w:rPr>
    </w:lvl>
  </w:abstractNum>
  <w:abstractNum w:abstractNumId="83" w15:restartNumberingAfterBreak="0">
    <w:nsid w:val="29EF6A9C"/>
    <w:multiLevelType w:val="multilevel"/>
    <w:tmpl w:val="FC2E10CA"/>
    <w:lvl w:ilvl="0">
      <w:start w:val="1"/>
      <w:numFmt w:val="lowerLetter"/>
      <w:lvlText w:val="  (%1)"/>
      <w:lvlJc w:val="left"/>
      <w:pPr>
        <w:ind w:left="567" w:hanging="567"/>
      </w:pPr>
      <w:rPr>
        <w:rFonts w:cs="Times New Roman" w:hint="default"/>
      </w:rPr>
    </w:lvl>
    <w:lvl w:ilvl="1">
      <w:start w:val="1"/>
      <w:numFmt w:val="lowerRoman"/>
      <w:lvlText w:val="(%2)"/>
      <w:lvlJc w:val="left"/>
      <w:pPr>
        <w:ind w:left="908" w:hanging="341"/>
      </w:pPr>
      <w:rPr>
        <w:rFonts w:hint="default"/>
      </w:rPr>
    </w:lvl>
    <w:lvl w:ilvl="2">
      <w:start w:val="1"/>
      <w:numFmt w:val="lowerRoman"/>
      <w:lvlText w:val="%3."/>
      <w:lvlJc w:val="right"/>
      <w:pPr>
        <w:ind w:left="2047" w:hanging="180"/>
      </w:pPr>
      <w:rPr>
        <w:rFonts w:hint="default"/>
      </w:rPr>
    </w:lvl>
    <w:lvl w:ilvl="3">
      <w:start w:val="1"/>
      <w:numFmt w:val="decimal"/>
      <w:lvlText w:val="%4."/>
      <w:lvlJc w:val="left"/>
      <w:pPr>
        <w:ind w:left="2767" w:hanging="360"/>
      </w:pPr>
      <w:rPr>
        <w:rFonts w:hint="default"/>
      </w:rPr>
    </w:lvl>
    <w:lvl w:ilvl="4">
      <w:start w:val="1"/>
      <w:numFmt w:val="lowerLetter"/>
      <w:lvlText w:val="%5."/>
      <w:lvlJc w:val="left"/>
      <w:pPr>
        <w:ind w:left="3487" w:hanging="360"/>
      </w:pPr>
      <w:rPr>
        <w:rFonts w:hint="default"/>
      </w:rPr>
    </w:lvl>
    <w:lvl w:ilvl="5">
      <w:start w:val="1"/>
      <w:numFmt w:val="lowerRoman"/>
      <w:lvlText w:val="%6."/>
      <w:lvlJc w:val="right"/>
      <w:pPr>
        <w:ind w:left="4207" w:hanging="180"/>
      </w:pPr>
      <w:rPr>
        <w:rFonts w:hint="default"/>
      </w:rPr>
    </w:lvl>
    <w:lvl w:ilvl="6">
      <w:start w:val="1"/>
      <w:numFmt w:val="decimal"/>
      <w:lvlText w:val="%7."/>
      <w:lvlJc w:val="left"/>
      <w:pPr>
        <w:ind w:left="4927" w:hanging="360"/>
      </w:pPr>
      <w:rPr>
        <w:rFonts w:hint="default"/>
      </w:rPr>
    </w:lvl>
    <w:lvl w:ilvl="7">
      <w:start w:val="1"/>
      <w:numFmt w:val="lowerLetter"/>
      <w:lvlText w:val="%8."/>
      <w:lvlJc w:val="left"/>
      <w:pPr>
        <w:ind w:left="5647" w:hanging="360"/>
      </w:pPr>
      <w:rPr>
        <w:rFonts w:hint="default"/>
      </w:rPr>
    </w:lvl>
    <w:lvl w:ilvl="8">
      <w:start w:val="1"/>
      <w:numFmt w:val="lowerRoman"/>
      <w:lvlText w:val="%9."/>
      <w:lvlJc w:val="right"/>
      <w:pPr>
        <w:ind w:left="6367" w:hanging="180"/>
      </w:pPr>
      <w:rPr>
        <w:rFonts w:hint="default"/>
      </w:rPr>
    </w:lvl>
  </w:abstractNum>
  <w:abstractNum w:abstractNumId="84" w15:restartNumberingAfterBreak="0">
    <w:nsid w:val="2AAD68F4"/>
    <w:multiLevelType w:val="multilevel"/>
    <w:tmpl w:val="3B9885D4"/>
    <w:lvl w:ilvl="0">
      <w:start w:val="1"/>
      <w:numFmt w:val="low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85" w15:restartNumberingAfterBreak="0">
    <w:nsid w:val="2AE71B38"/>
    <w:multiLevelType w:val="hybridMultilevel"/>
    <w:tmpl w:val="DE62EB46"/>
    <w:lvl w:ilvl="0" w:tplc="5BFAF6CC">
      <w:start w:val="1"/>
      <w:numFmt w:val="decimal"/>
      <w:lvlText w:val="(%1)"/>
      <w:legacy w:legacy="1" w:legacySpace="0" w:legacyIndent="340"/>
      <w:lvlJc w:val="left"/>
      <w:pPr>
        <w:ind w:left="340" w:hanging="340"/>
      </w:pPr>
      <w:rPr>
        <w:rFonts w:cs="Times New Roman"/>
      </w:rPr>
    </w:lvl>
    <w:lvl w:ilvl="1" w:tplc="816A2286">
      <w:start w:val="1"/>
      <w:numFmt w:val="lowerLetter"/>
      <w:lvlText w:val="%2)"/>
      <w:lvlJc w:val="left"/>
      <w:pPr>
        <w:tabs>
          <w:tab w:val="num" w:pos="1440"/>
        </w:tabs>
        <w:ind w:left="1440" w:hanging="360"/>
      </w:pPr>
    </w:lvl>
    <w:lvl w:ilvl="2" w:tplc="D188FFF0" w:tentative="1">
      <w:start w:val="1"/>
      <w:numFmt w:val="lowerRoman"/>
      <w:lvlText w:val="%3."/>
      <w:lvlJc w:val="right"/>
      <w:pPr>
        <w:tabs>
          <w:tab w:val="num" w:pos="2160"/>
        </w:tabs>
        <w:ind w:left="2160" w:hanging="180"/>
      </w:pPr>
      <w:rPr>
        <w:rFonts w:cs="Times New Roman"/>
      </w:rPr>
    </w:lvl>
    <w:lvl w:ilvl="3" w:tplc="5378B1D2" w:tentative="1">
      <w:start w:val="1"/>
      <w:numFmt w:val="decimal"/>
      <w:lvlText w:val="%4."/>
      <w:lvlJc w:val="left"/>
      <w:pPr>
        <w:tabs>
          <w:tab w:val="num" w:pos="2880"/>
        </w:tabs>
        <w:ind w:left="2880" w:hanging="360"/>
      </w:pPr>
      <w:rPr>
        <w:rFonts w:cs="Times New Roman"/>
      </w:rPr>
    </w:lvl>
    <w:lvl w:ilvl="4" w:tplc="7200DCB4" w:tentative="1">
      <w:start w:val="1"/>
      <w:numFmt w:val="lowerLetter"/>
      <w:lvlText w:val="%5."/>
      <w:lvlJc w:val="left"/>
      <w:pPr>
        <w:tabs>
          <w:tab w:val="num" w:pos="3600"/>
        </w:tabs>
        <w:ind w:left="3600" w:hanging="360"/>
      </w:pPr>
      <w:rPr>
        <w:rFonts w:cs="Times New Roman"/>
      </w:rPr>
    </w:lvl>
    <w:lvl w:ilvl="5" w:tplc="A6A0B2F2" w:tentative="1">
      <w:start w:val="1"/>
      <w:numFmt w:val="lowerRoman"/>
      <w:lvlText w:val="%6."/>
      <w:lvlJc w:val="right"/>
      <w:pPr>
        <w:tabs>
          <w:tab w:val="num" w:pos="4320"/>
        </w:tabs>
        <w:ind w:left="4320" w:hanging="180"/>
      </w:pPr>
      <w:rPr>
        <w:rFonts w:cs="Times New Roman"/>
      </w:rPr>
    </w:lvl>
    <w:lvl w:ilvl="6" w:tplc="9B048B72" w:tentative="1">
      <w:start w:val="1"/>
      <w:numFmt w:val="decimal"/>
      <w:lvlText w:val="%7."/>
      <w:lvlJc w:val="left"/>
      <w:pPr>
        <w:tabs>
          <w:tab w:val="num" w:pos="5040"/>
        </w:tabs>
        <w:ind w:left="5040" w:hanging="360"/>
      </w:pPr>
      <w:rPr>
        <w:rFonts w:cs="Times New Roman"/>
      </w:rPr>
    </w:lvl>
    <w:lvl w:ilvl="7" w:tplc="11AE9056" w:tentative="1">
      <w:start w:val="1"/>
      <w:numFmt w:val="lowerLetter"/>
      <w:lvlText w:val="%8."/>
      <w:lvlJc w:val="left"/>
      <w:pPr>
        <w:tabs>
          <w:tab w:val="num" w:pos="5760"/>
        </w:tabs>
        <w:ind w:left="5760" w:hanging="360"/>
      </w:pPr>
      <w:rPr>
        <w:rFonts w:cs="Times New Roman"/>
      </w:rPr>
    </w:lvl>
    <w:lvl w:ilvl="8" w:tplc="A790BC34" w:tentative="1">
      <w:start w:val="1"/>
      <w:numFmt w:val="lowerRoman"/>
      <w:lvlText w:val="%9."/>
      <w:lvlJc w:val="right"/>
      <w:pPr>
        <w:tabs>
          <w:tab w:val="num" w:pos="6480"/>
        </w:tabs>
        <w:ind w:left="6480" w:hanging="180"/>
      </w:pPr>
      <w:rPr>
        <w:rFonts w:cs="Times New Roman"/>
      </w:rPr>
    </w:lvl>
  </w:abstractNum>
  <w:abstractNum w:abstractNumId="86" w15:restartNumberingAfterBreak="0">
    <w:nsid w:val="2B690508"/>
    <w:multiLevelType w:val="hybridMultilevel"/>
    <w:tmpl w:val="77964A5A"/>
    <w:lvl w:ilvl="0" w:tplc="7A80DC3E">
      <w:start w:val="1"/>
      <w:numFmt w:val="lowerLetter"/>
      <w:lvlText w:val="(%1)"/>
      <w:lvlJc w:val="left"/>
      <w:pPr>
        <w:tabs>
          <w:tab w:val="num" w:pos="1080"/>
        </w:tabs>
        <w:ind w:left="1080" w:hanging="360"/>
      </w:pPr>
      <w:rPr>
        <w:rFonts w:cs="Times New Roman" w:hint="default"/>
      </w:rPr>
    </w:lvl>
    <w:lvl w:ilvl="1" w:tplc="0C090019" w:tentative="1">
      <w:start w:val="1"/>
      <w:numFmt w:val="lowerLetter"/>
      <w:lvlText w:val="%2."/>
      <w:lvlJc w:val="left"/>
      <w:pPr>
        <w:tabs>
          <w:tab w:val="num" w:pos="1820"/>
        </w:tabs>
        <w:ind w:left="1820" w:hanging="360"/>
      </w:pPr>
      <w:rPr>
        <w:rFonts w:cs="Times New Roman"/>
      </w:rPr>
    </w:lvl>
    <w:lvl w:ilvl="2" w:tplc="0C09001B" w:tentative="1">
      <w:start w:val="1"/>
      <w:numFmt w:val="lowerRoman"/>
      <w:lvlText w:val="%3."/>
      <w:lvlJc w:val="right"/>
      <w:pPr>
        <w:tabs>
          <w:tab w:val="num" w:pos="2540"/>
        </w:tabs>
        <w:ind w:left="2540" w:hanging="180"/>
      </w:pPr>
      <w:rPr>
        <w:rFonts w:cs="Times New Roman"/>
      </w:rPr>
    </w:lvl>
    <w:lvl w:ilvl="3" w:tplc="0C09000F" w:tentative="1">
      <w:start w:val="1"/>
      <w:numFmt w:val="decimal"/>
      <w:lvlText w:val="%4."/>
      <w:lvlJc w:val="left"/>
      <w:pPr>
        <w:tabs>
          <w:tab w:val="num" w:pos="3260"/>
        </w:tabs>
        <w:ind w:left="3260" w:hanging="360"/>
      </w:pPr>
      <w:rPr>
        <w:rFonts w:cs="Times New Roman"/>
      </w:rPr>
    </w:lvl>
    <w:lvl w:ilvl="4" w:tplc="0C090019" w:tentative="1">
      <w:start w:val="1"/>
      <w:numFmt w:val="lowerLetter"/>
      <w:lvlText w:val="%5."/>
      <w:lvlJc w:val="left"/>
      <w:pPr>
        <w:tabs>
          <w:tab w:val="num" w:pos="3980"/>
        </w:tabs>
        <w:ind w:left="3980" w:hanging="360"/>
      </w:pPr>
      <w:rPr>
        <w:rFonts w:cs="Times New Roman"/>
      </w:rPr>
    </w:lvl>
    <w:lvl w:ilvl="5" w:tplc="0C09001B" w:tentative="1">
      <w:start w:val="1"/>
      <w:numFmt w:val="lowerRoman"/>
      <w:lvlText w:val="%6."/>
      <w:lvlJc w:val="right"/>
      <w:pPr>
        <w:tabs>
          <w:tab w:val="num" w:pos="4700"/>
        </w:tabs>
        <w:ind w:left="4700" w:hanging="180"/>
      </w:pPr>
      <w:rPr>
        <w:rFonts w:cs="Times New Roman"/>
      </w:rPr>
    </w:lvl>
    <w:lvl w:ilvl="6" w:tplc="0C09000F" w:tentative="1">
      <w:start w:val="1"/>
      <w:numFmt w:val="decimal"/>
      <w:lvlText w:val="%7."/>
      <w:lvlJc w:val="left"/>
      <w:pPr>
        <w:tabs>
          <w:tab w:val="num" w:pos="5420"/>
        </w:tabs>
        <w:ind w:left="5420" w:hanging="360"/>
      </w:pPr>
      <w:rPr>
        <w:rFonts w:cs="Times New Roman"/>
      </w:rPr>
    </w:lvl>
    <w:lvl w:ilvl="7" w:tplc="0C090019" w:tentative="1">
      <w:start w:val="1"/>
      <w:numFmt w:val="lowerLetter"/>
      <w:lvlText w:val="%8."/>
      <w:lvlJc w:val="left"/>
      <w:pPr>
        <w:tabs>
          <w:tab w:val="num" w:pos="6140"/>
        </w:tabs>
        <w:ind w:left="6140" w:hanging="360"/>
      </w:pPr>
      <w:rPr>
        <w:rFonts w:cs="Times New Roman"/>
      </w:rPr>
    </w:lvl>
    <w:lvl w:ilvl="8" w:tplc="0C09001B" w:tentative="1">
      <w:start w:val="1"/>
      <w:numFmt w:val="lowerRoman"/>
      <w:lvlText w:val="%9."/>
      <w:lvlJc w:val="right"/>
      <w:pPr>
        <w:tabs>
          <w:tab w:val="num" w:pos="6860"/>
        </w:tabs>
        <w:ind w:left="6860" w:hanging="180"/>
      </w:pPr>
      <w:rPr>
        <w:rFonts w:cs="Times New Roman"/>
      </w:rPr>
    </w:lvl>
  </w:abstractNum>
  <w:abstractNum w:abstractNumId="87" w15:restartNumberingAfterBreak="0">
    <w:nsid w:val="2BE22595"/>
    <w:multiLevelType w:val="singleLevel"/>
    <w:tmpl w:val="262263DE"/>
    <w:lvl w:ilvl="0">
      <w:start w:val="2"/>
      <w:numFmt w:val="decimal"/>
      <w:lvlText w:val="(%1)"/>
      <w:legacy w:legacy="1" w:legacySpace="0" w:legacyIndent="340"/>
      <w:lvlJc w:val="left"/>
      <w:pPr>
        <w:ind w:left="340" w:hanging="340"/>
      </w:pPr>
      <w:rPr>
        <w:rFonts w:cs="Times New Roman"/>
      </w:rPr>
    </w:lvl>
  </w:abstractNum>
  <w:abstractNum w:abstractNumId="88" w15:restartNumberingAfterBreak="0">
    <w:nsid w:val="2C1E30B4"/>
    <w:multiLevelType w:val="multilevel"/>
    <w:tmpl w:val="FC2E10CA"/>
    <w:lvl w:ilvl="0">
      <w:start w:val="1"/>
      <w:numFmt w:val="lowerLetter"/>
      <w:lvlText w:val="  (%1)"/>
      <w:lvlJc w:val="left"/>
      <w:pPr>
        <w:ind w:left="567" w:hanging="567"/>
      </w:pPr>
      <w:rPr>
        <w:rFonts w:cs="Times New Roman" w:hint="default"/>
      </w:rPr>
    </w:lvl>
    <w:lvl w:ilvl="1">
      <w:start w:val="1"/>
      <w:numFmt w:val="lowerRoman"/>
      <w:lvlText w:val="(%2)"/>
      <w:lvlJc w:val="left"/>
      <w:pPr>
        <w:ind w:left="908" w:hanging="341"/>
      </w:pPr>
      <w:rPr>
        <w:rFonts w:hint="default"/>
      </w:rPr>
    </w:lvl>
    <w:lvl w:ilvl="2">
      <w:start w:val="1"/>
      <w:numFmt w:val="lowerRoman"/>
      <w:lvlText w:val="%3."/>
      <w:lvlJc w:val="right"/>
      <w:pPr>
        <w:ind w:left="2047" w:hanging="180"/>
      </w:pPr>
      <w:rPr>
        <w:rFonts w:hint="default"/>
      </w:rPr>
    </w:lvl>
    <w:lvl w:ilvl="3">
      <w:start w:val="1"/>
      <w:numFmt w:val="decimal"/>
      <w:lvlText w:val="%4."/>
      <w:lvlJc w:val="left"/>
      <w:pPr>
        <w:ind w:left="2767" w:hanging="360"/>
      </w:pPr>
      <w:rPr>
        <w:rFonts w:hint="default"/>
      </w:rPr>
    </w:lvl>
    <w:lvl w:ilvl="4">
      <w:start w:val="1"/>
      <w:numFmt w:val="lowerLetter"/>
      <w:lvlText w:val="%5."/>
      <w:lvlJc w:val="left"/>
      <w:pPr>
        <w:ind w:left="3487" w:hanging="360"/>
      </w:pPr>
      <w:rPr>
        <w:rFonts w:hint="default"/>
      </w:rPr>
    </w:lvl>
    <w:lvl w:ilvl="5">
      <w:start w:val="1"/>
      <w:numFmt w:val="lowerRoman"/>
      <w:lvlText w:val="%6."/>
      <w:lvlJc w:val="right"/>
      <w:pPr>
        <w:ind w:left="4207" w:hanging="180"/>
      </w:pPr>
      <w:rPr>
        <w:rFonts w:hint="default"/>
      </w:rPr>
    </w:lvl>
    <w:lvl w:ilvl="6">
      <w:start w:val="1"/>
      <w:numFmt w:val="decimal"/>
      <w:lvlText w:val="%7."/>
      <w:lvlJc w:val="left"/>
      <w:pPr>
        <w:ind w:left="4927" w:hanging="360"/>
      </w:pPr>
      <w:rPr>
        <w:rFonts w:hint="default"/>
      </w:rPr>
    </w:lvl>
    <w:lvl w:ilvl="7">
      <w:start w:val="1"/>
      <w:numFmt w:val="lowerLetter"/>
      <w:lvlText w:val="%8."/>
      <w:lvlJc w:val="left"/>
      <w:pPr>
        <w:ind w:left="5647" w:hanging="360"/>
      </w:pPr>
      <w:rPr>
        <w:rFonts w:hint="default"/>
      </w:rPr>
    </w:lvl>
    <w:lvl w:ilvl="8">
      <w:start w:val="1"/>
      <w:numFmt w:val="lowerRoman"/>
      <w:lvlText w:val="%9."/>
      <w:lvlJc w:val="right"/>
      <w:pPr>
        <w:ind w:left="6367" w:hanging="180"/>
      </w:pPr>
      <w:rPr>
        <w:rFonts w:hint="default"/>
      </w:rPr>
    </w:lvl>
  </w:abstractNum>
  <w:abstractNum w:abstractNumId="89" w15:restartNumberingAfterBreak="0">
    <w:nsid w:val="2C237AF9"/>
    <w:multiLevelType w:val="multilevel"/>
    <w:tmpl w:val="FC2E10CA"/>
    <w:lvl w:ilvl="0">
      <w:start w:val="1"/>
      <w:numFmt w:val="lowerLetter"/>
      <w:lvlText w:val="  (%1)"/>
      <w:lvlJc w:val="left"/>
      <w:pPr>
        <w:ind w:left="567" w:hanging="567"/>
      </w:pPr>
      <w:rPr>
        <w:rFonts w:cs="Times New Roman" w:hint="default"/>
      </w:rPr>
    </w:lvl>
    <w:lvl w:ilvl="1">
      <w:start w:val="1"/>
      <w:numFmt w:val="lowerRoman"/>
      <w:lvlText w:val="(%2)"/>
      <w:lvlJc w:val="left"/>
      <w:pPr>
        <w:ind w:left="908" w:hanging="341"/>
      </w:pPr>
      <w:rPr>
        <w:rFonts w:hint="default"/>
      </w:rPr>
    </w:lvl>
    <w:lvl w:ilvl="2">
      <w:start w:val="1"/>
      <w:numFmt w:val="lowerRoman"/>
      <w:lvlText w:val="%3."/>
      <w:lvlJc w:val="right"/>
      <w:pPr>
        <w:ind w:left="2047" w:hanging="180"/>
      </w:pPr>
      <w:rPr>
        <w:rFonts w:hint="default"/>
      </w:rPr>
    </w:lvl>
    <w:lvl w:ilvl="3">
      <w:start w:val="1"/>
      <w:numFmt w:val="decimal"/>
      <w:lvlText w:val="%4."/>
      <w:lvlJc w:val="left"/>
      <w:pPr>
        <w:ind w:left="2767" w:hanging="360"/>
      </w:pPr>
      <w:rPr>
        <w:rFonts w:hint="default"/>
      </w:rPr>
    </w:lvl>
    <w:lvl w:ilvl="4">
      <w:start w:val="1"/>
      <w:numFmt w:val="lowerLetter"/>
      <w:lvlText w:val="%5."/>
      <w:lvlJc w:val="left"/>
      <w:pPr>
        <w:ind w:left="3487" w:hanging="360"/>
      </w:pPr>
      <w:rPr>
        <w:rFonts w:hint="default"/>
      </w:rPr>
    </w:lvl>
    <w:lvl w:ilvl="5">
      <w:start w:val="1"/>
      <w:numFmt w:val="lowerRoman"/>
      <w:lvlText w:val="%6."/>
      <w:lvlJc w:val="right"/>
      <w:pPr>
        <w:ind w:left="4207" w:hanging="180"/>
      </w:pPr>
      <w:rPr>
        <w:rFonts w:hint="default"/>
      </w:rPr>
    </w:lvl>
    <w:lvl w:ilvl="6">
      <w:start w:val="1"/>
      <w:numFmt w:val="decimal"/>
      <w:lvlText w:val="%7."/>
      <w:lvlJc w:val="left"/>
      <w:pPr>
        <w:ind w:left="4927" w:hanging="360"/>
      </w:pPr>
      <w:rPr>
        <w:rFonts w:hint="default"/>
      </w:rPr>
    </w:lvl>
    <w:lvl w:ilvl="7">
      <w:start w:val="1"/>
      <w:numFmt w:val="lowerLetter"/>
      <w:lvlText w:val="%8."/>
      <w:lvlJc w:val="left"/>
      <w:pPr>
        <w:ind w:left="5647" w:hanging="360"/>
      </w:pPr>
      <w:rPr>
        <w:rFonts w:hint="default"/>
      </w:rPr>
    </w:lvl>
    <w:lvl w:ilvl="8">
      <w:start w:val="1"/>
      <w:numFmt w:val="lowerRoman"/>
      <w:lvlText w:val="%9."/>
      <w:lvlJc w:val="right"/>
      <w:pPr>
        <w:ind w:left="6367" w:hanging="180"/>
      </w:pPr>
      <w:rPr>
        <w:rFonts w:hint="default"/>
      </w:rPr>
    </w:lvl>
  </w:abstractNum>
  <w:abstractNum w:abstractNumId="90" w15:restartNumberingAfterBreak="0">
    <w:nsid w:val="2C9E6E9B"/>
    <w:multiLevelType w:val="multilevel"/>
    <w:tmpl w:val="FC2E10CA"/>
    <w:lvl w:ilvl="0">
      <w:start w:val="1"/>
      <w:numFmt w:val="lowerLetter"/>
      <w:lvlText w:val="  (%1)"/>
      <w:lvlJc w:val="left"/>
      <w:pPr>
        <w:ind w:left="567" w:hanging="567"/>
      </w:pPr>
      <w:rPr>
        <w:rFonts w:cs="Times New Roman" w:hint="default"/>
      </w:rPr>
    </w:lvl>
    <w:lvl w:ilvl="1">
      <w:start w:val="1"/>
      <w:numFmt w:val="lowerRoman"/>
      <w:lvlText w:val="(%2)"/>
      <w:lvlJc w:val="left"/>
      <w:pPr>
        <w:ind w:left="908" w:hanging="341"/>
      </w:pPr>
      <w:rPr>
        <w:rFonts w:hint="default"/>
      </w:rPr>
    </w:lvl>
    <w:lvl w:ilvl="2">
      <w:start w:val="1"/>
      <w:numFmt w:val="lowerRoman"/>
      <w:lvlText w:val="%3."/>
      <w:lvlJc w:val="right"/>
      <w:pPr>
        <w:ind w:left="2047" w:hanging="180"/>
      </w:pPr>
      <w:rPr>
        <w:rFonts w:hint="default"/>
      </w:rPr>
    </w:lvl>
    <w:lvl w:ilvl="3">
      <w:start w:val="1"/>
      <w:numFmt w:val="decimal"/>
      <w:lvlText w:val="%4."/>
      <w:lvlJc w:val="left"/>
      <w:pPr>
        <w:ind w:left="2767" w:hanging="360"/>
      </w:pPr>
      <w:rPr>
        <w:rFonts w:hint="default"/>
      </w:rPr>
    </w:lvl>
    <w:lvl w:ilvl="4">
      <w:start w:val="1"/>
      <w:numFmt w:val="lowerLetter"/>
      <w:lvlText w:val="%5."/>
      <w:lvlJc w:val="left"/>
      <w:pPr>
        <w:ind w:left="3487" w:hanging="360"/>
      </w:pPr>
      <w:rPr>
        <w:rFonts w:hint="default"/>
      </w:rPr>
    </w:lvl>
    <w:lvl w:ilvl="5">
      <w:start w:val="1"/>
      <w:numFmt w:val="lowerRoman"/>
      <w:lvlText w:val="%6."/>
      <w:lvlJc w:val="right"/>
      <w:pPr>
        <w:ind w:left="4207" w:hanging="180"/>
      </w:pPr>
      <w:rPr>
        <w:rFonts w:hint="default"/>
      </w:rPr>
    </w:lvl>
    <w:lvl w:ilvl="6">
      <w:start w:val="1"/>
      <w:numFmt w:val="decimal"/>
      <w:lvlText w:val="%7."/>
      <w:lvlJc w:val="left"/>
      <w:pPr>
        <w:ind w:left="4927" w:hanging="360"/>
      </w:pPr>
      <w:rPr>
        <w:rFonts w:hint="default"/>
      </w:rPr>
    </w:lvl>
    <w:lvl w:ilvl="7">
      <w:start w:val="1"/>
      <w:numFmt w:val="lowerLetter"/>
      <w:lvlText w:val="%8."/>
      <w:lvlJc w:val="left"/>
      <w:pPr>
        <w:ind w:left="5647" w:hanging="360"/>
      </w:pPr>
      <w:rPr>
        <w:rFonts w:hint="default"/>
      </w:rPr>
    </w:lvl>
    <w:lvl w:ilvl="8">
      <w:start w:val="1"/>
      <w:numFmt w:val="lowerRoman"/>
      <w:lvlText w:val="%9."/>
      <w:lvlJc w:val="right"/>
      <w:pPr>
        <w:ind w:left="6367" w:hanging="180"/>
      </w:pPr>
      <w:rPr>
        <w:rFonts w:hint="default"/>
      </w:rPr>
    </w:lvl>
  </w:abstractNum>
  <w:abstractNum w:abstractNumId="91" w15:restartNumberingAfterBreak="0">
    <w:nsid w:val="2E3F6385"/>
    <w:multiLevelType w:val="multilevel"/>
    <w:tmpl w:val="FC2E10CA"/>
    <w:lvl w:ilvl="0">
      <w:start w:val="1"/>
      <w:numFmt w:val="lowerLetter"/>
      <w:lvlText w:val="  (%1)"/>
      <w:lvlJc w:val="left"/>
      <w:pPr>
        <w:ind w:left="680" w:hanging="567"/>
      </w:pPr>
      <w:rPr>
        <w:rFonts w:cs="Times New Roman" w:hint="default"/>
      </w:rPr>
    </w:lvl>
    <w:lvl w:ilvl="1">
      <w:start w:val="1"/>
      <w:numFmt w:val="lowerRoman"/>
      <w:lvlText w:val="(%2)"/>
      <w:lvlJc w:val="left"/>
      <w:pPr>
        <w:ind w:left="1021" w:hanging="341"/>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2" w15:restartNumberingAfterBreak="0">
    <w:nsid w:val="2E8310D4"/>
    <w:multiLevelType w:val="multilevel"/>
    <w:tmpl w:val="FF145C4E"/>
    <w:lvl w:ilvl="0">
      <w:start w:val="1"/>
      <w:numFmt w:val="lowerLetter"/>
      <w:lvlText w:val="  (%1)"/>
      <w:lvlJc w:val="left"/>
      <w:pPr>
        <w:ind w:left="567" w:hanging="567"/>
      </w:pPr>
      <w:rPr>
        <w:rFonts w:ascii="Arial" w:hAnsi="Arial" w:cs="Arial" w:hint="default"/>
      </w:rPr>
    </w:lvl>
    <w:lvl w:ilvl="1">
      <w:start w:val="1"/>
      <w:numFmt w:val="lowerRoman"/>
      <w:lvlText w:val="(%2)"/>
      <w:lvlJc w:val="left"/>
      <w:pPr>
        <w:ind w:left="908" w:hanging="341"/>
      </w:pPr>
      <w:rPr>
        <w:rFonts w:ascii="Arial" w:hAnsi="Arial" w:cs="Arial" w:hint="default"/>
      </w:rPr>
    </w:lvl>
    <w:lvl w:ilvl="2">
      <w:start w:val="1"/>
      <w:numFmt w:val="lowerRoman"/>
      <w:lvlText w:val="%3."/>
      <w:lvlJc w:val="right"/>
      <w:pPr>
        <w:ind w:left="2047" w:hanging="180"/>
      </w:pPr>
      <w:rPr>
        <w:rFonts w:hint="default"/>
      </w:rPr>
    </w:lvl>
    <w:lvl w:ilvl="3">
      <w:start w:val="1"/>
      <w:numFmt w:val="decimal"/>
      <w:lvlText w:val="%4."/>
      <w:lvlJc w:val="left"/>
      <w:pPr>
        <w:ind w:left="2767" w:hanging="360"/>
      </w:pPr>
      <w:rPr>
        <w:rFonts w:hint="default"/>
      </w:rPr>
    </w:lvl>
    <w:lvl w:ilvl="4">
      <w:start w:val="1"/>
      <w:numFmt w:val="lowerLetter"/>
      <w:lvlText w:val="%5."/>
      <w:lvlJc w:val="left"/>
      <w:pPr>
        <w:ind w:left="3487" w:hanging="360"/>
      </w:pPr>
      <w:rPr>
        <w:rFonts w:hint="default"/>
      </w:rPr>
    </w:lvl>
    <w:lvl w:ilvl="5">
      <w:start w:val="1"/>
      <w:numFmt w:val="lowerRoman"/>
      <w:lvlText w:val="%6."/>
      <w:lvlJc w:val="right"/>
      <w:pPr>
        <w:ind w:left="4207" w:hanging="180"/>
      </w:pPr>
      <w:rPr>
        <w:rFonts w:hint="default"/>
      </w:rPr>
    </w:lvl>
    <w:lvl w:ilvl="6">
      <w:start w:val="1"/>
      <w:numFmt w:val="decimal"/>
      <w:lvlText w:val="%7."/>
      <w:lvlJc w:val="left"/>
      <w:pPr>
        <w:ind w:left="4927" w:hanging="360"/>
      </w:pPr>
      <w:rPr>
        <w:rFonts w:hint="default"/>
      </w:rPr>
    </w:lvl>
    <w:lvl w:ilvl="7">
      <w:start w:val="1"/>
      <w:numFmt w:val="lowerLetter"/>
      <w:lvlText w:val="%8."/>
      <w:lvlJc w:val="left"/>
      <w:pPr>
        <w:ind w:left="5647" w:hanging="360"/>
      </w:pPr>
      <w:rPr>
        <w:rFonts w:hint="default"/>
      </w:rPr>
    </w:lvl>
    <w:lvl w:ilvl="8">
      <w:start w:val="1"/>
      <w:numFmt w:val="lowerRoman"/>
      <w:lvlText w:val="%9."/>
      <w:lvlJc w:val="right"/>
      <w:pPr>
        <w:ind w:left="6367" w:hanging="180"/>
      </w:pPr>
      <w:rPr>
        <w:rFonts w:hint="default"/>
      </w:rPr>
    </w:lvl>
  </w:abstractNum>
  <w:abstractNum w:abstractNumId="93" w15:restartNumberingAfterBreak="0">
    <w:nsid w:val="2EBF0C1D"/>
    <w:multiLevelType w:val="hybridMultilevel"/>
    <w:tmpl w:val="A44C8C3C"/>
    <w:lvl w:ilvl="0" w:tplc="B1521366">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4" w15:restartNumberingAfterBreak="0">
    <w:nsid w:val="2F3B37A3"/>
    <w:multiLevelType w:val="hybridMultilevel"/>
    <w:tmpl w:val="48C03C5A"/>
    <w:lvl w:ilvl="0" w:tplc="A9CC7082">
      <w:start w:val="1"/>
      <w:numFmt w:val="bullet"/>
      <w:lvlText w:val=""/>
      <w:lvlJc w:val="left"/>
      <w:pPr>
        <w:ind w:left="720" w:hanging="360"/>
      </w:pPr>
      <w:rPr>
        <w:rFonts w:ascii="Symbol" w:hAnsi="Symbol" w:hint="default"/>
      </w:rPr>
    </w:lvl>
    <w:lvl w:ilvl="1" w:tplc="89808860" w:tentative="1">
      <w:start w:val="1"/>
      <w:numFmt w:val="bullet"/>
      <w:lvlText w:val="o"/>
      <w:lvlJc w:val="left"/>
      <w:pPr>
        <w:ind w:left="1440" w:hanging="360"/>
      </w:pPr>
      <w:rPr>
        <w:rFonts w:ascii="Courier New" w:hAnsi="Courier New" w:hint="default"/>
      </w:rPr>
    </w:lvl>
    <w:lvl w:ilvl="2" w:tplc="63C63FEA" w:tentative="1">
      <w:start w:val="1"/>
      <w:numFmt w:val="bullet"/>
      <w:lvlText w:val=""/>
      <w:lvlJc w:val="left"/>
      <w:pPr>
        <w:ind w:left="2160" w:hanging="360"/>
      </w:pPr>
      <w:rPr>
        <w:rFonts w:ascii="Wingdings" w:hAnsi="Wingdings" w:hint="default"/>
      </w:rPr>
    </w:lvl>
    <w:lvl w:ilvl="3" w:tplc="75CC9810" w:tentative="1">
      <w:start w:val="1"/>
      <w:numFmt w:val="bullet"/>
      <w:lvlText w:val=""/>
      <w:lvlJc w:val="left"/>
      <w:pPr>
        <w:ind w:left="2880" w:hanging="360"/>
      </w:pPr>
      <w:rPr>
        <w:rFonts w:ascii="Symbol" w:hAnsi="Symbol" w:hint="default"/>
      </w:rPr>
    </w:lvl>
    <w:lvl w:ilvl="4" w:tplc="0F1859AA" w:tentative="1">
      <w:start w:val="1"/>
      <w:numFmt w:val="bullet"/>
      <w:lvlText w:val="o"/>
      <w:lvlJc w:val="left"/>
      <w:pPr>
        <w:ind w:left="3600" w:hanging="360"/>
      </w:pPr>
      <w:rPr>
        <w:rFonts w:ascii="Courier New" w:hAnsi="Courier New" w:hint="default"/>
      </w:rPr>
    </w:lvl>
    <w:lvl w:ilvl="5" w:tplc="413ABF04" w:tentative="1">
      <w:start w:val="1"/>
      <w:numFmt w:val="bullet"/>
      <w:lvlText w:val=""/>
      <w:lvlJc w:val="left"/>
      <w:pPr>
        <w:ind w:left="4320" w:hanging="360"/>
      </w:pPr>
      <w:rPr>
        <w:rFonts w:ascii="Wingdings" w:hAnsi="Wingdings" w:hint="default"/>
      </w:rPr>
    </w:lvl>
    <w:lvl w:ilvl="6" w:tplc="9DD20458" w:tentative="1">
      <w:start w:val="1"/>
      <w:numFmt w:val="bullet"/>
      <w:lvlText w:val=""/>
      <w:lvlJc w:val="left"/>
      <w:pPr>
        <w:ind w:left="5040" w:hanging="360"/>
      </w:pPr>
      <w:rPr>
        <w:rFonts w:ascii="Symbol" w:hAnsi="Symbol" w:hint="default"/>
      </w:rPr>
    </w:lvl>
    <w:lvl w:ilvl="7" w:tplc="076AB9C6" w:tentative="1">
      <w:start w:val="1"/>
      <w:numFmt w:val="bullet"/>
      <w:lvlText w:val="o"/>
      <w:lvlJc w:val="left"/>
      <w:pPr>
        <w:ind w:left="5760" w:hanging="360"/>
      </w:pPr>
      <w:rPr>
        <w:rFonts w:ascii="Courier New" w:hAnsi="Courier New" w:hint="default"/>
      </w:rPr>
    </w:lvl>
    <w:lvl w:ilvl="8" w:tplc="555AEC2A" w:tentative="1">
      <w:start w:val="1"/>
      <w:numFmt w:val="bullet"/>
      <w:lvlText w:val=""/>
      <w:lvlJc w:val="left"/>
      <w:pPr>
        <w:ind w:left="6480" w:hanging="360"/>
      </w:pPr>
      <w:rPr>
        <w:rFonts w:ascii="Wingdings" w:hAnsi="Wingdings" w:hint="default"/>
      </w:rPr>
    </w:lvl>
  </w:abstractNum>
  <w:abstractNum w:abstractNumId="95" w15:restartNumberingAfterBreak="0">
    <w:nsid w:val="30864E83"/>
    <w:multiLevelType w:val="multilevel"/>
    <w:tmpl w:val="C51C67B0"/>
    <w:lvl w:ilvl="0">
      <w:start w:val="1"/>
      <w:numFmt w:val="lowerLetter"/>
      <w:lvlText w:val="  (%1)"/>
      <w:lvlJc w:val="left"/>
      <w:pPr>
        <w:ind w:left="885" w:hanging="567"/>
      </w:pPr>
      <w:rPr>
        <w:rFonts w:cs="Times New Roman" w:hint="default"/>
      </w:rPr>
    </w:lvl>
    <w:lvl w:ilvl="1">
      <w:start w:val="2"/>
      <w:numFmt w:val="lowerRoman"/>
      <w:lvlText w:val="(%2)"/>
      <w:lvlJc w:val="left"/>
      <w:pPr>
        <w:ind w:left="1021" w:hanging="136"/>
      </w:pPr>
      <w:rPr>
        <w:rFonts w:hint="default"/>
      </w:rPr>
    </w:lvl>
    <w:lvl w:ilvl="2">
      <w:start w:val="1"/>
      <w:numFmt w:val="lowerRoman"/>
      <w:lvlText w:val="%3."/>
      <w:lvlJc w:val="right"/>
      <w:pPr>
        <w:ind w:left="2365" w:hanging="180"/>
      </w:pPr>
      <w:rPr>
        <w:rFonts w:hint="default"/>
      </w:rPr>
    </w:lvl>
    <w:lvl w:ilvl="3">
      <w:start w:val="1"/>
      <w:numFmt w:val="decimal"/>
      <w:lvlText w:val="%4."/>
      <w:lvlJc w:val="left"/>
      <w:pPr>
        <w:ind w:left="3085" w:hanging="360"/>
      </w:pPr>
      <w:rPr>
        <w:rFonts w:hint="default"/>
      </w:rPr>
    </w:lvl>
    <w:lvl w:ilvl="4">
      <w:start w:val="1"/>
      <w:numFmt w:val="lowerLetter"/>
      <w:lvlText w:val="%5."/>
      <w:lvlJc w:val="left"/>
      <w:pPr>
        <w:ind w:left="3805" w:hanging="360"/>
      </w:pPr>
      <w:rPr>
        <w:rFonts w:hint="default"/>
      </w:rPr>
    </w:lvl>
    <w:lvl w:ilvl="5">
      <w:start w:val="1"/>
      <w:numFmt w:val="lowerRoman"/>
      <w:lvlText w:val="%6."/>
      <w:lvlJc w:val="right"/>
      <w:pPr>
        <w:ind w:left="4525" w:hanging="180"/>
      </w:pPr>
      <w:rPr>
        <w:rFonts w:hint="default"/>
      </w:rPr>
    </w:lvl>
    <w:lvl w:ilvl="6">
      <w:start w:val="1"/>
      <w:numFmt w:val="decimal"/>
      <w:lvlText w:val="%7."/>
      <w:lvlJc w:val="left"/>
      <w:pPr>
        <w:ind w:left="5245" w:hanging="360"/>
      </w:pPr>
      <w:rPr>
        <w:rFonts w:hint="default"/>
      </w:rPr>
    </w:lvl>
    <w:lvl w:ilvl="7">
      <w:start w:val="1"/>
      <w:numFmt w:val="lowerLetter"/>
      <w:lvlText w:val="%8."/>
      <w:lvlJc w:val="left"/>
      <w:pPr>
        <w:ind w:left="5965" w:hanging="360"/>
      </w:pPr>
      <w:rPr>
        <w:rFonts w:hint="default"/>
      </w:rPr>
    </w:lvl>
    <w:lvl w:ilvl="8">
      <w:start w:val="1"/>
      <w:numFmt w:val="lowerRoman"/>
      <w:lvlText w:val="%9."/>
      <w:lvlJc w:val="right"/>
      <w:pPr>
        <w:ind w:left="6685" w:hanging="180"/>
      </w:pPr>
      <w:rPr>
        <w:rFonts w:hint="default"/>
      </w:rPr>
    </w:lvl>
  </w:abstractNum>
  <w:abstractNum w:abstractNumId="96" w15:restartNumberingAfterBreak="0">
    <w:nsid w:val="309756DE"/>
    <w:multiLevelType w:val="multilevel"/>
    <w:tmpl w:val="FC2E10CA"/>
    <w:lvl w:ilvl="0">
      <w:start w:val="1"/>
      <w:numFmt w:val="lowerLetter"/>
      <w:lvlText w:val="  (%1)"/>
      <w:lvlJc w:val="left"/>
      <w:pPr>
        <w:ind w:left="567" w:hanging="567"/>
      </w:pPr>
      <w:rPr>
        <w:rFonts w:cs="Times New Roman" w:hint="default"/>
      </w:rPr>
    </w:lvl>
    <w:lvl w:ilvl="1">
      <w:start w:val="1"/>
      <w:numFmt w:val="lowerRoman"/>
      <w:lvlText w:val="(%2)"/>
      <w:lvlJc w:val="left"/>
      <w:pPr>
        <w:ind w:left="908" w:hanging="341"/>
      </w:pPr>
      <w:rPr>
        <w:rFonts w:hint="default"/>
      </w:rPr>
    </w:lvl>
    <w:lvl w:ilvl="2">
      <w:start w:val="1"/>
      <w:numFmt w:val="lowerRoman"/>
      <w:lvlText w:val="%3."/>
      <w:lvlJc w:val="right"/>
      <w:pPr>
        <w:ind w:left="2047" w:hanging="180"/>
      </w:pPr>
      <w:rPr>
        <w:rFonts w:hint="default"/>
      </w:rPr>
    </w:lvl>
    <w:lvl w:ilvl="3">
      <w:start w:val="1"/>
      <w:numFmt w:val="decimal"/>
      <w:lvlText w:val="%4."/>
      <w:lvlJc w:val="left"/>
      <w:pPr>
        <w:ind w:left="2767" w:hanging="360"/>
      </w:pPr>
      <w:rPr>
        <w:rFonts w:hint="default"/>
      </w:rPr>
    </w:lvl>
    <w:lvl w:ilvl="4">
      <w:start w:val="1"/>
      <w:numFmt w:val="lowerLetter"/>
      <w:lvlText w:val="%5."/>
      <w:lvlJc w:val="left"/>
      <w:pPr>
        <w:ind w:left="3487" w:hanging="360"/>
      </w:pPr>
      <w:rPr>
        <w:rFonts w:hint="default"/>
      </w:rPr>
    </w:lvl>
    <w:lvl w:ilvl="5">
      <w:start w:val="1"/>
      <w:numFmt w:val="lowerRoman"/>
      <w:lvlText w:val="%6."/>
      <w:lvlJc w:val="right"/>
      <w:pPr>
        <w:ind w:left="4207" w:hanging="180"/>
      </w:pPr>
      <w:rPr>
        <w:rFonts w:hint="default"/>
      </w:rPr>
    </w:lvl>
    <w:lvl w:ilvl="6">
      <w:start w:val="1"/>
      <w:numFmt w:val="decimal"/>
      <w:lvlText w:val="%7."/>
      <w:lvlJc w:val="left"/>
      <w:pPr>
        <w:ind w:left="4927" w:hanging="360"/>
      </w:pPr>
      <w:rPr>
        <w:rFonts w:hint="default"/>
      </w:rPr>
    </w:lvl>
    <w:lvl w:ilvl="7">
      <w:start w:val="1"/>
      <w:numFmt w:val="lowerLetter"/>
      <w:lvlText w:val="%8."/>
      <w:lvlJc w:val="left"/>
      <w:pPr>
        <w:ind w:left="5647" w:hanging="360"/>
      </w:pPr>
      <w:rPr>
        <w:rFonts w:hint="default"/>
      </w:rPr>
    </w:lvl>
    <w:lvl w:ilvl="8">
      <w:start w:val="1"/>
      <w:numFmt w:val="lowerRoman"/>
      <w:lvlText w:val="%9."/>
      <w:lvlJc w:val="right"/>
      <w:pPr>
        <w:ind w:left="6367" w:hanging="180"/>
      </w:pPr>
      <w:rPr>
        <w:rFonts w:hint="default"/>
      </w:rPr>
    </w:lvl>
  </w:abstractNum>
  <w:abstractNum w:abstractNumId="97" w15:restartNumberingAfterBreak="0">
    <w:nsid w:val="313B5AEF"/>
    <w:multiLevelType w:val="multilevel"/>
    <w:tmpl w:val="FC2E10CA"/>
    <w:lvl w:ilvl="0">
      <w:start w:val="1"/>
      <w:numFmt w:val="lowerLetter"/>
      <w:lvlText w:val="  (%1)"/>
      <w:lvlJc w:val="left"/>
      <w:pPr>
        <w:ind w:left="567" w:hanging="567"/>
      </w:pPr>
      <w:rPr>
        <w:rFonts w:cs="Times New Roman" w:hint="default"/>
      </w:rPr>
    </w:lvl>
    <w:lvl w:ilvl="1">
      <w:start w:val="1"/>
      <w:numFmt w:val="lowerRoman"/>
      <w:lvlText w:val="(%2)"/>
      <w:lvlJc w:val="left"/>
      <w:pPr>
        <w:ind w:left="908" w:hanging="341"/>
      </w:pPr>
      <w:rPr>
        <w:rFonts w:hint="default"/>
      </w:rPr>
    </w:lvl>
    <w:lvl w:ilvl="2">
      <w:start w:val="1"/>
      <w:numFmt w:val="lowerRoman"/>
      <w:lvlText w:val="%3."/>
      <w:lvlJc w:val="right"/>
      <w:pPr>
        <w:ind w:left="2047" w:hanging="180"/>
      </w:pPr>
      <w:rPr>
        <w:rFonts w:hint="default"/>
      </w:rPr>
    </w:lvl>
    <w:lvl w:ilvl="3">
      <w:start w:val="1"/>
      <w:numFmt w:val="decimal"/>
      <w:lvlText w:val="%4."/>
      <w:lvlJc w:val="left"/>
      <w:pPr>
        <w:ind w:left="2767" w:hanging="360"/>
      </w:pPr>
      <w:rPr>
        <w:rFonts w:hint="default"/>
      </w:rPr>
    </w:lvl>
    <w:lvl w:ilvl="4">
      <w:start w:val="1"/>
      <w:numFmt w:val="lowerLetter"/>
      <w:lvlText w:val="%5."/>
      <w:lvlJc w:val="left"/>
      <w:pPr>
        <w:ind w:left="3487" w:hanging="360"/>
      </w:pPr>
      <w:rPr>
        <w:rFonts w:hint="default"/>
      </w:rPr>
    </w:lvl>
    <w:lvl w:ilvl="5">
      <w:start w:val="1"/>
      <w:numFmt w:val="lowerRoman"/>
      <w:lvlText w:val="%6."/>
      <w:lvlJc w:val="right"/>
      <w:pPr>
        <w:ind w:left="4207" w:hanging="180"/>
      </w:pPr>
      <w:rPr>
        <w:rFonts w:hint="default"/>
      </w:rPr>
    </w:lvl>
    <w:lvl w:ilvl="6">
      <w:start w:val="1"/>
      <w:numFmt w:val="decimal"/>
      <w:lvlText w:val="%7."/>
      <w:lvlJc w:val="left"/>
      <w:pPr>
        <w:ind w:left="4927" w:hanging="360"/>
      </w:pPr>
      <w:rPr>
        <w:rFonts w:hint="default"/>
      </w:rPr>
    </w:lvl>
    <w:lvl w:ilvl="7">
      <w:start w:val="1"/>
      <w:numFmt w:val="lowerLetter"/>
      <w:lvlText w:val="%8."/>
      <w:lvlJc w:val="left"/>
      <w:pPr>
        <w:ind w:left="5647" w:hanging="360"/>
      </w:pPr>
      <w:rPr>
        <w:rFonts w:hint="default"/>
      </w:rPr>
    </w:lvl>
    <w:lvl w:ilvl="8">
      <w:start w:val="1"/>
      <w:numFmt w:val="lowerRoman"/>
      <w:lvlText w:val="%9."/>
      <w:lvlJc w:val="right"/>
      <w:pPr>
        <w:ind w:left="6367" w:hanging="180"/>
      </w:pPr>
      <w:rPr>
        <w:rFonts w:hint="default"/>
      </w:rPr>
    </w:lvl>
  </w:abstractNum>
  <w:abstractNum w:abstractNumId="98" w15:restartNumberingAfterBreak="0">
    <w:nsid w:val="326A59D4"/>
    <w:multiLevelType w:val="multilevel"/>
    <w:tmpl w:val="F860001E"/>
    <w:lvl w:ilvl="0">
      <w:start w:val="1"/>
      <w:numFmt w:val="lowerLetter"/>
      <w:lvlText w:val="  (%1)"/>
      <w:lvlJc w:val="left"/>
      <w:pPr>
        <w:ind w:left="567" w:hanging="567"/>
      </w:pPr>
      <w:rPr>
        <w:rFonts w:ascii="Arial" w:hAnsi="Arial" w:cs="Arial" w:hint="default"/>
      </w:rPr>
    </w:lvl>
    <w:lvl w:ilvl="1">
      <w:start w:val="1"/>
      <w:numFmt w:val="lowerRoman"/>
      <w:lvlText w:val="(%2)"/>
      <w:lvlJc w:val="left"/>
      <w:pPr>
        <w:ind w:left="908" w:hanging="341"/>
      </w:pPr>
      <w:rPr>
        <w:rFonts w:hint="default"/>
      </w:rPr>
    </w:lvl>
    <w:lvl w:ilvl="2">
      <w:start w:val="1"/>
      <w:numFmt w:val="lowerRoman"/>
      <w:lvlText w:val="%3."/>
      <w:lvlJc w:val="right"/>
      <w:pPr>
        <w:ind w:left="2047" w:hanging="180"/>
      </w:pPr>
      <w:rPr>
        <w:rFonts w:hint="default"/>
      </w:rPr>
    </w:lvl>
    <w:lvl w:ilvl="3">
      <w:start w:val="1"/>
      <w:numFmt w:val="decimal"/>
      <w:lvlText w:val="%4."/>
      <w:lvlJc w:val="left"/>
      <w:pPr>
        <w:ind w:left="2767" w:hanging="360"/>
      </w:pPr>
      <w:rPr>
        <w:rFonts w:hint="default"/>
      </w:rPr>
    </w:lvl>
    <w:lvl w:ilvl="4">
      <w:start w:val="1"/>
      <w:numFmt w:val="lowerLetter"/>
      <w:lvlText w:val="%5."/>
      <w:lvlJc w:val="left"/>
      <w:pPr>
        <w:ind w:left="3487" w:hanging="360"/>
      </w:pPr>
      <w:rPr>
        <w:rFonts w:hint="default"/>
      </w:rPr>
    </w:lvl>
    <w:lvl w:ilvl="5">
      <w:start w:val="1"/>
      <w:numFmt w:val="lowerRoman"/>
      <w:lvlText w:val="%6."/>
      <w:lvlJc w:val="right"/>
      <w:pPr>
        <w:ind w:left="4207" w:hanging="180"/>
      </w:pPr>
      <w:rPr>
        <w:rFonts w:hint="default"/>
      </w:rPr>
    </w:lvl>
    <w:lvl w:ilvl="6">
      <w:start w:val="1"/>
      <w:numFmt w:val="decimal"/>
      <w:lvlText w:val="%7."/>
      <w:lvlJc w:val="left"/>
      <w:pPr>
        <w:ind w:left="4927" w:hanging="360"/>
      </w:pPr>
      <w:rPr>
        <w:rFonts w:hint="default"/>
      </w:rPr>
    </w:lvl>
    <w:lvl w:ilvl="7">
      <w:start w:val="1"/>
      <w:numFmt w:val="lowerLetter"/>
      <w:lvlText w:val="%8."/>
      <w:lvlJc w:val="left"/>
      <w:pPr>
        <w:ind w:left="5647" w:hanging="360"/>
      </w:pPr>
      <w:rPr>
        <w:rFonts w:hint="default"/>
      </w:rPr>
    </w:lvl>
    <w:lvl w:ilvl="8">
      <w:start w:val="1"/>
      <w:numFmt w:val="lowerRoman"/>
      <w:lvlText w:val="%9."/>
      <w:lvlJc w:val="right"/>
      <w:pPr>
        <w:ind w:left="6367" w:hanging="180"/>
      </w:pPr>
      <w:rPr>
        <w:rFonts w:hint="default"/>
      </w:rPr>
    </w:lvl>
  </w:abstractNum>
  <w:abstractNum w:abstractNumId="99" w15:restartNumberingAfterBreak="0">
    <w:nsid w:val="32BD4CC2"/>
    <w:multiLevelType w:val="multilevel"/>
    <w:tmpl w:val="FC2E10CA"/>
    <w:lvl w:ilvl="0">
      <w:start w:val="1"/>
      <w:numFmt w:val="lowerLetter"/>
      <w:lvlText w:val="  (%1)"/>
      <w:lvlJc w:val="left"/>
      <w:pPr>
        <w:ind w:left="680" w:hanging="567"/>
      </w:pPr>
      <w:rPr>
        <w:rFonts w:cs="Times New Roman" w:hint="default"/>
      </w:rPr>
    </w:lvl>
    <w:lvl w:ilvl="1">
      <w:start w:val="1"/>
      <w:numFmt w:val="lowerRoman"/>
      <w:lvlText w:val="(%2)"/>
      <w:lvlJc w:val="left"/>
      <w:pPr>
        <w:ind w:left="1021" w:hanging="341"/>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0" w15:restartNumberingAfterBreak="0">
    <w:nsid w:val="333B1ABF"/>
    <w:multiLevelType w:val="hybridMultilevel"/>
    <w:tmpl w:val="B896D544"/>
    <w:lvl w:ilvl="0" w:tplc="0C090001">
      <w:start w:val="1"/>
      <w:numFmt w:val="decimal"/>
      <w:lvlText w:val="(%1)"/>
      <w:lvlJc w:val="left"/>
      <w:pPr>
        <w:ind w:left="720" w:hanging="360"/>
      </w:pPr>
      <w:rPr>
        <w:rFonts w:hint="default"/>
      </w:rPr>
    </w:lvl>
    <w:lvl w:ilvl="1" w:tplc="0C090003" w:tentative="1">
      <w:start w:val="1"/>
      <w:numFmt w:val="lowerLetter"/>
      <w:lvlText w:val="%2."/>
      <w:lvlJc w:val="left"/>
      <w:pPr>
        <w:ind w:left="1440" w:hanging="360"/>
      </w:pPr>
    </w:lvl>
    <w:lvl w:ilvl="2" w:tplc="0C090005" w:tentative="1">
      <w:start w:val="1"/>
      <w:numFmt w:val="lowerRoman"/>
      <w:lvlText w:val="%3."/>
      <w:lvlJc w:val="right"/>
      <w:pPr>
        <w:ind w:left="2160" w:hanging="180"/>
      </w:pPr>
    </w:lvl>
    <w:lvl w:ilvl="3" w:tplc="0C090001" w:tentative="1">
      <w:start w:val="1"/>
      <w:numFmt w:val="decimal"/>
      <w:lvlText w:val="%4."/>
      <w:lvlJc w:val="left"/>
      <w:pPr>
        <w:ind w:left="2880" w:hanging="360"/>
      </w:pPr>
    </w:lvl>
    <w:lvl w:ilvl="4" w:tplc="0C090003" w:tentative="1">
      <w:start w:val="1"/>
      <w:numFmt w:val="lowerLetter"/>
      <w:lvlText w:val="%5."/>
      <w:lvlJc w:val="left"/>
      <w:pPr>
        <w:ind w:left="3600" w:hanging="360"/>
      </w:pPr>
    </w:lvl>
    <w:lvl w:ilvl="5" w:tplc="0C090005" w:tentative="1">
      <w:start w:val="1"/>
      <w:numFmt w:val="lowerRoman"/>
      <w:lvlText w:val="%6."/>
      <w:lvlJc w:val="right"/>
      <w:pPr>
        <w:ind w:left="4320" w:hanging="180"/>
      </w:pPr>
    </w:lvl>
    <w:lvl w:ilvl="6" w:tplc="0C090001" w:tentative="1">
      <w:start w:val="1"/>
      <w:numFmt w:val="decimal"/>
      <w:lvlText w:val="%7."/>
      <w:lvlJc w:val="left"/>
      <w:pPr>
        <w:ind w:left="5040" w:hanging="360"/>
      </w:pPr>
    </w:lvl>
    <w:lvl w:ilvl="7" w:tplc="0C090003" w:tentative="1">
      <w:start w:val="1"/>
      <w:numFmt w:val="lowerLetter"/>
      <w:lvlText w:val="%8."/>
      <w:lvlJc w:val="left"/>
      <w:pPr>
        <w:ind w:left="5760" w:hanging="360"/>
      </w:pPr>
    </w:lvl>
    <w:lvl w:ilvl="8" w:tplc="0C090005" w:tentative="1">
      <w:start w:val="1"/>
      <w:numFmt w:val="lowerRoman"/>
      <w:lvlText w:val="%9."/>
      <w:lvlJc w:val="right"/>
      <w:pPr>
        <w:ind w:left="6480" w:hanging="180"/>
      </w:pPr>
    </w:lvl>
  </w:abstractNum>
  <w:abstractNum w:abstractNumId="101" w15:restartNumberingAfterBreak="0">
    <w:nsid w:val="333C3555"/>
    <w:multiLevelType w:val="multilevel"/>
    <w:tmpl w:val="7DE677EE"/>
    <w:lvl w:ilvl="0">
      <w:start w:val="1"/>
      <w:numFmt w:val="lowerLetter"/>
      <w:lvlText w:val="  (%1)"/>
      <w:lvlJc w:val="left"/>
      <w:pPr>
        <w:ind w:left="567" w:hanging="567"/>
      </w:pPr>
      <w:rPr>
        <w:rFonts w:cs="Times New Roman" w:hint="default"/>
      </w:rPr>
    </w:lvl>
    <w:lvl w:ilvl="1">
      <w:start w:val="2"/>
      <w:numFmt w:val="lowerRoman"/>
      <w:lvlText w:val="(%2)"/>
      <w:lvlJc w:val="left"/>
      <w:pPr>
        <w:ind w:left="908" w:hanging="341"/>
      </w:pPr>
      <w:rPr>
        <w:rFonts w:hint="default"/>
      </w:rPr>
    </w:lvl>
    <w:lvl w:ilvl="2">
      <w:start w:val="1"/>
      <w:numFmt w:val="lowerRoman"/>
      <w:lvlText w:val="%3."/>
      <w:lvlJc w:val="right"/>
      <w:pPr>
        <w:ind w:left="2047" w:hanging="180"/>
      </w:pPr>
      <w:rPr>
        <w:rFonts w:hint="default"/>
      </w:rPr>
    </w:lvl>
    <w:lvl w:ilvl="3">
      <w:start w:val="1"/>
      <w:numFmt w:val="decimal"/>
      <w:lvlText w:val="%4."/>
      <w:lvlJc w:val="left"/>
      <w:pPr>
        <w:ind w:left="2767" w:hanging="360"/>
      </w:pPr>
      <w:rPr>
        <w:rFonts w:hint="default"/>
      </w:rPr>
    </w:lvl>
    <w:lvl w:ilvl="4">
      <w:start w:val="1"/>
      <w:numFmt w:val="lowerLetter"/>
      <w:lvlText w:val="%5."/>
      <w:lvlJc w:val="left"/>
      <w:pPr>
        <w:ind w:left="3487" w:hanging="360"/>
      </w:pPr>
      <w:rPr>
        <w:rFonts w:hint="default"/>
      </w:rPr>
    </w:lvl>
    <w:lvl w:ilvl="5">
      <w:start w:val="1"/>
      <w:numFmt w:val="lowerRoman"/>
      <w:lvlText w:val="%6."/>
      <w:lvlJc w:val="right"/>
      <w:pPr>
        <w:ind w:left="4207" w:hanging="180"/>
      </w:pPr>
      <w:rPr>
        <w:rFonts w:hint="default"/>
      </w:rPr>
    </w:lvl>
    <w:lvl w:ilvl="6">
      <w:start w:val="1"/>
      <w:numFmt w:val="decimal"/>
      <w:lvlText w:val="%7."/>
      <w:lvlJc w:val="left"/>
      <w:pPr>
        <w:ind w:left="4927" w:hanging="360"/>
      </w:pPr>
      <w:rPr>
        <w:rFonts w:hint="default"/>
      </w:rPr>
    </w:lvl>
    <w:lvl w:ilvl="7">
      <w:start w:val="1"/>
      <w:numFmt w:val="lowerLetter"/>
      <w:lvlText w:val="%8."/>
      <w:lvlJc w:val="left"/>
      <w:pPr>
        <w:ind w:left="5647" w:hanging="360"/>
      </w:pPr>
      <w:rPr>
        <w:rFonts w:hint="default"/>
      </w:rPr>
    </w:lvl>
    <w:lvl w:ilvl="8">
      <w:start w:val="1"/>
      <w:numFmt w:val="lowerRoman"/>
      <w:lvlText w:val="%9."/>
      <w:lvlJc w:val="right"/>
      <w:pPr>
        <w:ind w:left="6367" w:hanging="180"/>
      </w:pPr>
      <w:rPr>
        <w:rFonts w:hint="default"/>
      </w:rPr>
    </w:lvl>
  </w:abstractNum>
  <w:abstractNum w:abstractNumId="102" w15:restartNumberingAfterBreak="0">
    <w:nsid w:val="337D6F54"/>
    <w:multiLevelType w:val="hybridMultilevel"/>
    <w:tmpl w:val="7BD4F362"/>
    <w:lvl w:ilvl="0" w:tplc="B55069A8">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3" w15:restartNumberingAfterBreak="0">
    <w:nsid w:val="342C4A89"/>
    <w:multiLevelType w:val="multilevel"/>
    <w:tmpl w:val="FC2E10CA"/>
    <w:lvl w:ilvl="0">
      <w:start w:val="1"/>
      <w:numFmt w:val="lowerLetter"/>
      <w:lvlText w:val="  (%1)"/>
      <w:lvlJc w:val="left"/>
      <w:pPr>
        <w:ind w:left="885" w:hanging="567"/>
      </w:pPr>
      <w:rPr>
        <w:rFonts w:cs="Times New Roman" w:hint="default"/>
      </w:rPr>
    </w:lvl>
    <w:lvl w:ilvl="1">
      <w:start w:val="1"/>
      <w:numFmt w:val="lowerRoman"/>
      <w:lvlText w:val="(%2)"/>
      <w:lvlJc w:val="left"/>
      <w:pPr>
        <w:ind w:left="1226" w:hanging="341"/>
      </w:pPr>
      <w:rPr>
        <w:rFonts w:hint="default"/>
      </w:rPr>
    </w:lvl>
    <w:lvl w:ilvl="2">
      <w:start w:val="1"/>
      <w:numFmt w:val="lowerRoman"/>
      <w:lvlText w:val="%3."/>
      <w:lvlJc w:val="right"/>
      <w:pPr>
        <w:ind w:left="2365" w:hanging="180"/>
      </w:pPr>
      <w:rPr>
        <w:rFonts w:hint="default"/>
      </w:rPr>
    </w:lvl>
    <w:lvl w:ilvl="3">
      <w:start w:val="1"/>
      <w:numFmt w:val="decimal"/>
      <w:lvlText w:val="%4."/>
      <w:lvlJc w:val="left"/>
      <w:pPr>
        <w:ind w:left="3085" w:hanging="360"/>
      </w:pPr>
      <w:rPr>
        <w:rFonts w:hint="default"/>
      </w:rPr>
    </w:lvl>
    <w:lvl w:ilvl="4">
      <w:start w:val="1"/>
      <w:numFmt w:val="lowerLetter"/>
      <w:lvlText w:val="%5."/>
      <w:lvlJc w:val="left"/>
      <w:pPr>
        <w:ind w:left="3805" w:hanging="360"/>
      </w:pPr>
      <w:rPr>
        <w:rFonts w:hint="default"/>
      </w:rPr>
    </w:lvl>
    <w:lvl w:ilvl="5">
      <w:start w:val="1"/>
      <w:numFmt w:val="lowerRoman"/>
      <w:lvlText w:val="%6."/>
      <w:lvlJc w:val="right"/>
      <w:pPr>
        <w:ind w:left="4525" w:hanging="180"/>
      </w:pPr>
      <w:rPr>
        <w:rFonts w:hint="default"/>
      </w:rPr>
    </w:lvl>
    <w:lvl w:ilvl="6">
      <w:start w:val="1"/>
      <w:numFmt w:val="decimal"/>
      <w:lvlText w:val="%7."/>
      <w:lvlJc w:val="left"/>
      <w:pPr>
        <w:ind w:left="5245" w:hanging="360"/>
      </w:pPr>
      <w:rPr>
        <w:rFonts w:hint="default"/>
      </w:rPr>
    </w:lvl>
    <w:lvl w:ilvl="7">
      <w:start w:val="1"/>
      <w:numFmt w:val="lowerLetter"/>
      <w:lvlText w:val="%8."/>
      <w:lvlJc w:val="left"/>
      <w:pPr>
        <w:ind w:left="5965" w:hanging="360"/>
      </w:pPr>
      <w:rPr>
        <w:rFonts w:hint="default"/>
      </w:rPr>
    </w:lvl>
    <w:lvl w:ilvl="8">
      <w:start w:val="1"/>
      <w:numFmt w:val="lowerRoman"/>
      <w:lvlText w:val="%9."/>
      <w:lvlJc w:val="right"/>
      <w:pPr>
        <w:ind w:left="6685" w:hanging="180"/>
      </w:pPr>
      <w:rPr>
        <w:rFonts w:hint="default"/>
      </w:rPr>
    </w:lvl>
  </w:abstractNum>
  <w:abstractNum w:abstractNumId="104" w15:restartNumberingAfterBreak="0">
    <w:nsid w:val="34351764"/>
    <w:multiLevelType w:val="hybridMultilevel"/>
    <w:tmpl w:val="F2FE9E98"/>
    <w:lvl w:ilvl="0" w:tplc="0016C7FE">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5" w15:restartNumberingAfterBreak="0">
    <w:nsid w:val="34AF62C8"/>
    <w:multiLevelType w:val="hybridMultilevel"/>
    <w:tmpl w:val="DCDC9768"/>
    <w:lvl w:ilvl="0" w:tplc="C2ACB45E">
      <w:start w:val="1"/>
      <w:numFmt w:val="bullet"/>
      <w:lvlText w:val=""/>
      <w:lvlJc w:val="left"/>
      <w:pPr>
        <w:ind w:left="720" w:hanging="360"/>
      </w:pPr>
      <w:rPr>
        <w:rFonts w:ascii="Symbol" w:hAnsi="Symbol" w:hint="default"/>
      </w:rPr>
    </w:lvl>
    <w:lvl w:ilvl="1" w:tplc="20B65898" w:tentative="1">
      <w:start w:val="1"/>
      <w:numFmt w:val="bullet"/>
      <w:lvlText w:val="o"/>
      <w:lvlJc w:val="left"/>
      <w:pPr>
        <w:ind w:left="1440" w:hanging="360"/>
      </w:pPr>
      <w:rPr>
        <w:rFonts w:ascii="Courier New" w:hAnsi="Courier New" w:hint="default"/>
      </w:rPr>
    </w:lvl>
    <w:lvl w:ilvl="2" w:tplc="1FAC7C70" w:tentative="1">
      <w:start w:val="1"/>
      <w:numFmt w:val="bullet"/>
      <w:lvlText w:val=""/>
      <w:lvlJc w:val="left"/>
      <w:pPr>
        <w:ind w:left="2160" w:hanging="360"/>
      </w:pPr>
      <w:rPr>
        <w:rFonts w:ascii="Wingdings" w:hAnsi="Wingdings" w:hint="default"/>
      </w:rPr>
    </w:lvl>
    <w:lvl w:ilvl="3" w:tplc="7424FFA4" w:tentative="1">
      <w:start w:val="1"/>
      <w:numFmt w:val="bullet"/>
      <w:lvlText w:val=""/>
      <w:lvlJc w:val="left"/>
      <w:pPr>
        <w:ind w:left="2880" w:hanging="360"/>
      </w:pPr>
      <w:rPr>
        <w:rFonts w:ascii="Symbol" w:hAnsi="Symbol" w:hint="default"/>
      </w:rPr>
    </w:lvl>
    <w:lvl w:ilvl="4" w:tplc="E8A24C20" w:tentative="1">
      <w:start w:val="1"/>
      <w:numFmt w:val="bullet"/>
      <w:lvlText w:val="o"/>
      <w:lvlJc w:val="left"/>
      <w:pPr>
        <w:ind w:left="3600" w:hanging="360"/>
      </w:pPr>
      <w:rPr>
        <w:rFonts w:ascii="Courier New" w:hAnsi="Courier New" w:hint="default"/>
      </w:rPr>
    </w:lvl>
    <w:lvl w:ilvl="5" w:tplc="F84C0A4C" w:tentative="1">
      <w:start w:val="1"/>
      <w:numFmt w:val="bullet"/>
      <w:lvlText w:val=""/>
      <w:lvlJc w:val="left"/>
      <w:pPr>
        <w:ind w:left="4320" w:hanging="360"/>
      </w:pPr>
      <w:rPr>
        <w:rFonts w:ascii="Wingdings" w:hAnsi="Wingdings" w:hint="default"/>
      </w:rPr>
    </w:lvl>
    <w:lvl w:ilvl="6" w:tplc="5AE2FDDE" w:tentative="1">
      <w:start w:val="1"/>
      <w:numFmt w:val="bullet"/>
      <w:lvlText w:val=""/>
      <w:lvlJc w:val="left"/>
      <w:pPr>
        <w:ind w:left="5040" w:hanging="360"/>
      </w:pPr>
      <w:rPr>
        <w:rFonts w:ascii="Symbol" w:hAnsi="Symbol" w:hint="default"/>
      </w:rPr>
    </w:lvl>
    <w:lvl w:ilvl="7" w:tplc="E180A36E" w:tentative="1">
      <w:start w:val="1"/>
      <w:numFmt w:val="bullet"/>
      <w:lvlText w:val="o"/>
      <w:lvlJc w:val="left"/>
      <w:pPr>
        <w:ind w:left="5760" w:hanging="360"/>
      </w:pPr>
      <w:rPr>
        <w:rFonts w:ascii="Courier New" w:hAnsi="Courier New" w:hint="default"/>
      </w:rPr>
    </w:lvl>
    <w:lvl w:ilvl="8" w:tplc="281E7E8C" w:tentative="1">
      <w:start w:val="1"/>
      <w:numFmt w:val="bullet"/>
      <w:lvlText w:val=""/>
      <w:lvlJc w:val="left"/>
      <w:pPr>
        <w:ind w:left="6480" w:hanging="360"/>
      </w:pPr>
      <w:rPr>
        <w:rFonts w:ascii="Wingdings" w:hAnsi="Wingdings" w:hint="default"/>
      </w:rPr>
    </w:lvl>
  </w:abstractNum>
  <w:abstractNum w:abstractNumId="106" w15:restartNumberingAfterBreak="0">
    <w:nsid w:val="36714689"/>
    <w:multiLevelType w:val="hybridMultilevel"/>
    <w:tmpl w:val="13AA9F30"/>
    <w:lvl w:ilvl="0" w:tplc="262263DE">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7" w15:restartNumberingAfterBreak="0">
    <w:nsid w:val="37AD2404"/>
    <w:multiLevelType w:val="hybridMultilevel"/>
    <w:tmpl w:val="B7F0FE7E"/>
    <w:lvl w:ilvl="0" w:tplc="0C090011">
      <w:start w:val="1"/>
      <w:numFmt w:val="bullet"/>
      <w:lvlText w:val=""/>
      <w:lvlJc w:val="left"/>
      <w:pPr>
        <w:ind w:left="750" w:hanging="360"/>
      </w:pPr>
      <w:rPr>
        <w:rFonts w:ascii="Symbol" w:hAnsi="Symbol" w:hint="default"/>
      </w:rPr>
    </w:lvl>
    <w:lvl w:ilvl="1" w:tplc="0C090019" w:tentative="1">
      <w:start w:val="1"/>
      <w:numFmt w:val="bullet"/>
      <w:lvlText w:val="o"/>
      <w:lvlJc w:val="left"/>
      <w:pPr>
        <w:ind w:left="1470" w:hanging="360"/>
      </w:pPr>
      <w:rPr>
        <w:rFonts w:ascii="Courier New" w:hAnsi="Courier New" w:hint="default"/>
      </w:rPr>
    </w:lvl>
    <w:lvl w:ilvl="2" w:tplc="0C09001B" w:tentative="1">
      <w:start w:val="1"/>
      <w:numFmt w:val="bullet"/>
      <w:lvlText w:val=""/>
      <w:lvlJc w:val="left"/>
      <w:pPr>
        <w:ind w:left="2190" w:hanging="360"/>
      </w:pPr>
      <w:rPr>
        <w:rFonts w:ascii="Wingdings" w:hAnsi="Wingdings" w:hint="default"/>
      </w:rPr>
    </w:lvl>
    <w:lvl w:ilvl="3" w:tplc="0C09000F" w:tentative="1">
      <w:start w:val="1"/>
      <w:numFmt w:val="bullet"/>
      <w:lvlText w:val=""/>
      <w:lvlJc w:val="left"/>
      <w:pPr>
        <w:ind w:left="2910" w:hanging="360"/>
      </w:pPr>
      <w:rPr>
        <w:rFonts w:ascii="Symbol" w:hAnsi="Symbol" w:hint="default"/>
      </w:rPr>
    </w:lvl>
    <w:lvl w:ilvl="4" w:tplc="0C090019" w:tentative="1">
      <w:start w:val="1"/>
      <w:numFmt w:val="bullet"/>
      <w:lvlText w:val="o"/>
      <w:lvlJc w:val="left"/>
      <w:pPr>
        <w:ind w:left="3630" w:hanging="360"/>
      </w:pPr>
      <w:rPr>
        <w:rFonts w:ascii="Courier New" w:hAnsi="Courier New" w:hint="default"/>
      </w:rPr>
    </w:lvl>
    <w:lvl w:ilvl="5" w:tplc="0C09001B" w:tentative="1">
      <w:start w:val="1"/>
      <w:numFmt w:val="bullet"/>
      <w:lvlText w:val=""/>
      <w:lvlJc w:val="left"/>
      <w:pPr>
        <w:ind w:left="4350" w:hanging="360"/>
      </w:pPr>
      <w:rPr>
        <w:rFonts w:ascii="Wingdings" w:hAnsi="Wingdings" w:hint="default"/>
      </w:rPr>
    </w:lvl>
    <w:lvl w:ilvl="6" w:tplc="0C09000F" w:tentative="1">
      <w:start w:val="1"/>
      <w:numFmt w:val="bullet"/>
      <w:lvlText w:val=""/>
      <w:lvlJc w:val="left"/>
      <w:pPr>
        <w:ind w:left="5070" w:hanging="360"/>
      </w:pPr>
      <w:rPr>
        <w:rFonts w:ascii="Symbol" w:hAnsi="Symbol" w:hint="default"/>
      </w:rPr>
    </w:lvl>
    <w:lvl w:ilvl="7" w:tplc="0C090019" w:tentative="1">
      <w:start w:val="1"/>
      <w:numFmt w:val="bullet"/>
      <w:lvlText w:val="o"/>
      <w:lvlJc w:val="left"/>
      <w:pPr>
        <w:ind w:left="5790" w:hanging="360"/>
      </w:pPr>
      <w:rPr>
        <w:rFonts w:ascii="Courier New" w:hAnsi="Courier New" w:hint="default"/>
      </w:rPr>
    </w:lvl>
    <w:lvl w:ilvl="8" w:tplc="0C09001B" w:tentative="1">
      <w:start w:val="1"/>
      <w:numFmt w:val="bullet"/>
      <w:lvlText w:val=""/>
      <w:lvlJc w:val="left"/>
      <w:pPr>
        <w:ind w:left="6510" w:hanging="360"/>
      </w:pPr>
      <w:rPr>
        <w:rFonts w:ascii="Wingdings" w:hAnsi="Wingdings" w:hint="default"/>
      </w:rPr>
    </w:lvl>
  </w:abstractNum>
  <w:abstractNum w:abstractNumId="108" w15:restartNumberingAfterBreak="0">
    <w:nsid w:val="37C548DB"/>
    <w:multiLevelType w:val="hybridMultilevel"/>
    <w:tmpl w:val="2CD06B4A"/>
    <w:lvl w:ilvl="0" w:tplc="0C090001">
      <w:start w:val="1"/>
      <w:numFmt w:val="lowerLetter"/>
      <w:lvlText w:val="(%1)"/>
      <w:lvlJc w:val="left"/>
      <w:pPr>
        <w:tabs>
          <w:tab w:val="num" w:pos="360"/>
        </w:tabs>
        <w:ind w:left="360" w:hanging="360"/>
      </w:pPr>
      <w:rPr>
        <w:rFonts w:cs="Times New Roman" w:hint="default"/>
      </w:rPr>
    </w:lvl>
    <w:lvl w:ilvl="1" w:tplc="0C090003">
      <w:start w:val="1"/>
      <w:numFmt w:val="lowerLetter"/>
      <w:lvlText w:val="%2."/>
      <w:lvlJc w:val="left"/>
      <w:pPr>
        <w:tabs>
          <w:tab w:val="num" w:pos="1440"/>
        </w:tabs>
        <w:ind w:left="1440" w:hanging="360"/>
      </w:pPr>
      <w:rPr>
        <w:rFonts w:cs="Times New Roman"/>
      </w:rPr>
    </w:lvl>
    <w:lvl w:ilvl="2" w:tplc="0C090005" w:tentative="1">
      <w:start w:val="1"/>
      <w:numFmt w:val="lowerRoman"/>
      <w:lvlText w:val="%3."/>
      <w:lvlJc w:val="right"/>
      <w:pPr>
        <w:tabs>
          <w:tab w:val="num" w:pos="2160"/>
        </w:tabs>
        <w:ind w:left="2160" w:hanging="180"/>
      </w:pPr>
      <w:rPr>
        <w:rFonts w:cs="Times New Roman"/>
      </w:rPr>
    </w:lvl>
    <w:lvl w:ilvl="3" w:tplc="0C090001" w:tentative="1">
      <w:start w:val="1"/>
      <w:numFmt w:val="decimal"/>
      <w:lvlText w:val="%4."/>
      <w:lvlJc w:val="left"/>
      <w:pPr>
        <w:tabs>
          <w:tab w:val="num" w:pos="2880"/>
        </w:tabs>
        <w:ind w:left="2880" w:hanging="360"/>
      </w:pPr>
      <w:rPr>
        <w:rFonts w:cs="Times New Roman"/>
      </w:rPr>
    </w:lvl>
    <w:lvl w:ilvl="4" w:tplc="0C090003" w:tentative="1">
      <w:start w:val="1"/>
      <w:numFmt w:val="lowerLetter"/>
      <w:lvlText w:val="%5."/>
      <w:lvlJc w:val="left"/>
      <w:pPr>
        <w:tabs>
          <w:tab w:val="num" w:pos="3600"/>
        </w:tabs>
        <w:ind w:left="3600" w:hanging="360"/>
      </w:pPr>
      <w:rPr>
        <w:rFonts w:cs="Times New Roman"/>
      </w:rPr>
    </w:lvl>
    <w:lvl w:ilvl="5" w:tplc="0C090005" w:tentative="1">
      <w:start w:val="1"/>
      <w:numFmt w:val="lowerRoman"/>
      <w:lvlText w:val="%6."/>
      <w:lvlJc w:val="right"/>
      <w:pPr>
        <w:tabs>
          <w:tab w:val="num" w:pos="4320"/>
        </w:tabs>
        <w:ind w:left="4320" w:hanging="180"/>
      </w:pPr>
      <w:rPr>
        <w:rFonts w:cs="Times New Roman"/>
      </w:rPr>
    </w:lvl>
    <w:lvl w:ilvl="6" w:tplc="0C090001" w:tentative="1">
      <w:start w:val="1"/>
      <w:numFmt w:val="decimal"/>
      <w:lvlText w:val="%7."/>
      <w:lvlJc w:val="left"/>
      <w:pPr>
        <w:tabs>
          <w:tab w:val="num" w:pos="5040"/>
        </w:tabs>
        <w:ind w:left="5040" w:hanging="360"/>
      </w:pPr>
      <w:rPr>
        <w:rFonts w:cs="Times New Roman"/>
      </w:rPr>
    </w:lvl>
    <w:lvl w:ilvl="7" w:tplc="0C090003" w:tentative="1">
      <w:start w:val="1"/>
      <w:numFmt w:val="lowerLetter"/>
      <w:lvlText w:val="%8."/>
      <w:lvlJc w:val="left"/>
      <w:pPr>
        <w:tabs>
          <w:tab w:val="num" w:pos="5760"/>
        </w:tabs>
        <w:ind w:left="5760" w:hanging="360"/>
      </w:pPr>
      <w:rPr>
        <w:rFonts w:cs="Times New Roman"/>
      </w:rPr>
    </w:lvl>
    <w:lvl w:ilvl="8" w:tplc="0C090005" w:tentative="1">
      <w:start w:val="1"/>
      <w:numFmt w:val="lowerRoman"/>
      <w:lvlText w:val="%9."/>
      <w:lvlJc w:val="right"/>
      <w:pPr>
        <w:tabs>
          <w:tab w:val="num" w:pos="6480"/>
        </w:tabs>
        <w:ind w:left="6480" w:hanging="180"/>
      </w:pPr>
      <w:rPr>
        <w:rFonts w:cs="Times New Roman"/>
      </w:rPr>
    </w:lvl>
  </w:abstractNum>
  <w:abstractNum w:abstractNumId="109" w15:restartNumberingAfterBreak="0">
    <w:nsid w:val="382C2B45"/>
    <w:multiLevelType w:val="singleLevel"/>
    <w:tmpl w:val="6854E126"/>
    <w:lvl w:ilvl="0">
      <w:start w:val="2"/>
      <w:numFmt w:val="lowerLetter"/>
      <w:lvlText w:val="(%1)"/>
      <w:legacy w:legacy="1" w:legacySpace="0" w:legacyIndent="340"/>
      <w:lvlJc w:val="left"/>
      <w:pPr>
        <w:ind w:left="340" w:hanging="340"/>
      </w:pPr>
      <w:rPr>
        <w:rFonts w:cs="Times New Roman"/>
      </w:rPr>
    </w:lvl>
  </w:abstractNum>
  <w:abstractNum w:abstractNumId="110" w15:restartNumberingAfterBreak="0">
    <w:nsid w:val="385F5991"/>
    <w:multiLevelType w:val="hybridMultilevel"/>
    <w:tmpl w:val="A48E627A"/>
    <w:lvl w:ilvl="0" w:tplc="0C090001">
      <w:start w:val="1"/>
      <w:numFmt w:val="decimal"/>
      <w:lvlText w:val="(%1)"/>
      <w:lvlJc w:val="left"/>
      <w:pPr>
        <w:ind w:left="360" w:hanging="360"/>
      </w:pPr>
      <w:rPr>
        <w:rFonts w:cs="Times New Roman" w:hint="default"/>
      </w:rPr>
    </w:lvl>
    <w:lvl w:ilvl="1" w:tplc="0C090003" w:tentative="1">
      <w:start w:val="1"/>
      <w:numFmt w:val="lowerLetter"/>
      <w:lvlText w:val="%2."/>
      <w:lvlJc w:val="left"/>
      <w:pPr>
        <w:ind w:left="1080" w:hanging="360"/>
      </w:pPr>
      <w:rPr>
        <w:rFonts w:cs="Times New Roman"/>
      </w:rPr>
    </w:lvl>
    <w:lvl w:ilvl="2" w:tplc="0C090005" w:tentative="1">
      <w:start w:val="1"/>
      <w:numFmt w:val="lowerRoman"/>
      <w:lvlText w:val="%3."/>
      <w:lvlJc w:val="right"/>
      <w:pPr>
        <w:ind w:left="1800" w:hanging="180"/>
      </w:pPr>
      <w:rPr>
        <w:rFonts w:cs="Times New Roman"/>
      </w:rPr>
    </w:lvl>
    <w:lvl w:ilvl="3" w:tplc="0C090001" w:tentative="1">
      <w:start w:val="1"/>
      <w:numFmt w:val="decimal"/>
      <w:lvlText w:val="%4."/>
      <w:lvlJc w:val="left"/>
      <w:pPr>
        <w:ind w:left="2520" w:hanging="360"/>
      </w:pPr>
      <w:rPr>
        <w:rFonts w:cs="Times New Roman"/>
      </w:rPr>
    </w:lvl>
    <w:lvl w:ilvl="4" w:tplc="0C090003" w:tentative="1">
      <w:start w:val="1"/>
      <w:numFmt w:val="lowerLetter"/>
      <w:lvlText w:val="%5."/>
      <w:lvlJc w:val="left"/>
      <w:pPr>
        <w:ind w:left="3240" w:hanging="360"/>
      </w:pPr>
      <w:rPr>
        <w:rFonts w:cs="Times New Roman"/>
      </w:rPr>
    </w:lvl>
    <w:lvl w:ilvl="5" w:tplc="0C090005" w:tentative="1">
      <w:start w:val="1"/>
      <w:numFmt w:val="lowerRoman"/>
      <w:lvlText w:val="%6."/>
      <w:lvlJc w:val="right"/>
      <w:pPr>
        <w:ind w:left="3960" w:hanging="180"/>
      </w:pPr>
      <w:rPr>
        <w:rFonts w:cs="Times New Roman"/>
      </w:rPr>
    </w:lvl>
    <w:lvl w:ilvl="6" w:tplc="0C090001" w:tentative="1">
      <w:start w:val="1"/>
      <w:numFmt w:val="decimal"/>
      <w:lvlText w:val="%7."/>
      <w:lvlJc w:val="left"/>
      <w:pPr>
        <w:ind w:left="4680" w:hanging="360"/>
      </w:pPr>
      <w:rPr>
        <w:rFonts w:cs="Times New Roman"/>
      </w:rPr>
    </w:lvl>
    <w:lvl w:ilvl="7" w:tplc="0C090003" w:tentative="1">
      <w:start w:val="1"/>
      <w:numFmt w:val="lowerLetter"/>
      <w:lvlText w:val="%8."/>
      <w:lvlJc w:val="left"/>
      <w:pPr>
        <w:ind w:left="5400" w:hanging="360"/>
      </w:pPr>
      <w:rPr>
        <w:rFonts w:cs="Times New Roman"/>
      </w:rPr>
    </w:lvl>
    <w:lvl w:ilvl="8" w:tplc="0C090005" w:tentative="1">
      <w:start w:val="1"/>
      <w:numFmt w:val="lowerRoman"/>
      <w:lvlText w:val="%9."/>
      <w:lvlJc w:val="right"/>
      <w:pPr>
        <w:ind w:left="6120" w:hanging="180"/>
      </w:pPr>
      <w:rPr>
        <w:rFonts w:cs="Times New Roman"/>
      </w:rPr>
    </w:lvl>
  </w:abstractNum>
  <w:abstractNum w:abstractNumId="111" w15:restartNumberingAfterBreak="0">
    <w:nsid w:val="38624213"/>
    <w:multiLevelType w:val="multilevel"/>
    <w:tmpl w:val="4552C09A"/>
    <w:lvl w:ilvl="0">
      <w:start w:val="2"/>
      <w:numFmt w:val="lowerLetter"/>
      <w:lvlText w:val="  (%1)"/>
      <w:lvlJc w:val="left"/>
      <w:pPr>
        <w:ind w:left="567" w:hanging="567"/>
      </w:pPr>
      <w:rPr>
        <w:rFonts w:asciiTheme="majorHAnsi" w:hAnsiTheme="majorHAnsi" w:cstheme="majorHAnsi" w:hint="default"/>
      </w:rPr>
    </w:lvl>
    <w:lvl w:ilvl="1">
      <w:start w:val="2"/>
      <w:numFmt w:val="lowerRoman"/>
      <w:lvlText w:val="(%2)"/>
      <w:lvlJc w:val="left"/>
      <w:pPr>
        <w:ind w:left="1021" w:hanging="454"/>
      </w:pPr>
      <w:rPr>
        <w:rFonts w:hint="default"/>
      </w:rPr>
    </w:lvl>
    <w:lvl w:ilvl="2">
      <w:start w:val="1"/>
      <w:numFmt w:val="lowerRoman"/>
      <w:lvlText w:val="%3."/>
      <w:lvlJc w:val="right"/>
      <w:pPr>
        <w:ind w:left="2047" w:hanging="180"/>
      </w:pPr>
      <w:rPr>
        <w:rFonts w:hint="default"/>
      </w:rPr>
    </w:lvl>
    <w:lvl w:ilvl="3">
      <w:start w:val="1"/>
      <w:numFmt w:val="decimal"/>
      <w:lvlText w:val="%4."/>
      <w:lvlJc w:val="left"/>
      <w:pPr>
        <w:ind w:left="2767" w:hanging="360"/>
      </w:pPr>
      <w:rPr>
        <w:rFonts w:hint="default"/>
      </w:rPr>
    </w:lvl>
    <w:lvl w:ilvl="4">
      <w:start w:val="1"/>
      <w:numFmt w:val="lowerLetter"/>
      <w:lvlText w:val="%5."/>
      <w:lvlJc w:val="left"/>
      <w:pPr>
        <w:ind w:left="3487" w:hanging="360"/>
      </w:pPr>
      <w:rPr>
        <w:rFonts w:hint="default"/>
      </w:rPr>
    </w:lvl>
    <w:lvl w:ilvl="5">
      <w:start w:val="1"/>
      <w:numFmt w:val="lowerRoman"/>
      <w:lvlText w:val="%6."/>
      <w:lvlJc w:val="right"/>
      <w:pPr>
        <w:ind w:left="4207" w:hanging="180"/>
      </w:pPr>
      <w:rPr>
        <w:rFonts w:hint="default"/>
      </w:rPr>
    </w:lvl>
    <w:lvl w:ilvl="6">
      <w:start w:val="1"/>
      <w:numFmt w:val="decimal"/>
      <w:lvlText w:val="%7."/>
      <w:lvlJc w:val="left"/>
      <w:pPr>
        <w:ind w:left="4927" w:hanging="360"/>
      </w:pPr>
      <w:rPr>
        <w:rFonts w:hint="default"/>
      </w:rPr>
    </w:lvl>
    <w:lvl w:ilvl="7">
      <w:start w:val="1"/>
      <w:numFmt w:val="lowerLetter"/>
      <w:lvlText w:val="%8."/>
      <w:lvlJc w:val="left"/>
      <w:pPr>
        <w:ind w:left="5647" w:hanging="360"/>
      </w:pPr>
      <w:rPr>
        <w:rFonts w:hint="default"/>
      </w:rPr>
    </w:lvl>
    <w:lvl w:ilvl="8">
      <w:start w:val="1"/>
      <w:numFmt w:val="lowerRoman"/>
      <w:lvlText w:val="%9."/>
      <w:lvlJc w:val="right"/>
      <w:pPr>
        <w:ind w:left="6367" w:hanging="180"/>
      </w:pPr>
      <w:rPr>
        <w:rFonts w:hint="default"/>
      </w:rPr>
    </w:lvl>
  </w:abstractNum>
  <w:abstractNum w:abstractNumId="112" w15:restartNumberingAfterBreak="0">
    <w:nsid w:val="38AA0912"/>
    <w:multiLevelType w:val="hybridMultilevel"/>
    <w:tmpl w:val="3AB6DEF2"/>
    <w:lvl w:ilvl="0" w:tplc="B3682A40">
      <w:start w:val="1"/>
      <w:numFmt w:val="decimal"/>
      <w:lvlText w:val="(%1)"/>
      <w:legacy w:legacy="1" w:legacySpace="0" w:legacyIndent="340"/>
      <w:lvlJc w:val="left"/>
      <w:pPr>
        <w:ind w:left="340" w:hanging="340"/>
      </w:pPr>
      <w:rPr>
        <w:rFonts w:cs="Times New Roman"/>
      </w:rPr>
    </w:lvl>
    <w:lvl w:ilvl="1" w:tplc="0C090019">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13" w15:restartNumberingAfterBreak="0">
    <w:nsid w:val="3919273C"/>
    <w:multiLevelType w:val="multilevel"/>
    <w:tmpl w:val="9A08CD08"/>
    <w:lvl w:ilvl="0">
      <w:start w:val="1"/>
      <w:numFmt w:val="lowerLetter"/>
      <w:lvlText w:val="  (%1)"/>
      <w:lvlJc w:val="left"/>
      <w:pPr>
        <w:ind w:left="567" w:hanging="567"/>
      </w:pPr>
      <w:rPr>
        <w:rFonts w:ascii="Arial" w:hAnsi="Arial" w:cs="Arial" w:hint="default"/>
      </w:rPr>
    </w:lvl>
    <w:lvl w:ilvl="1">
      <w:start w:val="1"/>
      <w:numFmt w:val="lowerRoman"/>
      <w:lvlText w:val="(%2)"/>
      <w:lvlJc w:val="left"/>
      <w:pPr>
        <w:ind w:left="908" w:hanging="341"/>
      </w:pPr>
      <w:rPr>
        <w:rFonts w:hint="default"/>
      </w:rPr>
    </w:lvl>
    <w:lvl w:ilvl="2">
      <w:start w:val="1"/>
      <w:numFmt w:val="lowerRoman"/>
      <w:lvlText w:val="%3."/>
      <w:lvlJc w:val="right"/>
      <w:pPr>
        <w:ind w:left="2047" w:hanging="180"/>
      </w:pPr>
      <w:rPr>
        <w:rFonts w:hint="default"/>
      </w:rPr>
    </w:lvl>
    <w:lvl w:ilvl="3">
      <w:start w:val="1"/>
      <w:numFmt w:val="decimal"/>
      <w:lvlText w:val="%4."/>
      <w:lvlJc w:val="left"/>
      <w:pPr>
        <w:ind w:left="2767" w:hanging="360"/>
      </w:pPr>
      <w:rPr>
        <w:rFonts w:hint="default"/>
      </w:rPr>
    </w:lvl>
    <w:lvl w:ilvl="4">
      <w:start w:val="1"/>
      <w:numFmt w:val="lowerLetter"/>
      <w:lvlText w:val="%5."/>
      <w:lvlJc w:val="left"/>
      <w:pPr>
        <w:ind w:left="3487" w:hanging="360"/>
      </w:pPr>
      <w:rPr>
        <w:rFonts w:hint="default"/>
      </w:rPr>
    </w:lvl>
    <w:lvl w:ilvl="5">
      <w:start w:val="1"/>
      <w:numFmt w:val="lowerRoman"/>
      <w:lvlText w:val="%6."/>
      <w:lvlJc w:val="right"/>
      <w:pPr>
        <w:ind w:left="4207" w:hanging="180"/>
      </w:pPr>
      <w:rPr>
        <w:rFonts w:hint="default"/>
      </w:rPr>
    </w:lvl>
    <w:lvl w:ilvl="6">
      <w:start w:val="1"/>
      <w:numFmt w:val="decimal"/>
      <w:lvlText w:val="%7."/>
      <w:lvlJc w:val="left"/>
      <w:pPr>
        <w:ind w:left="4927" w:hanging="360"/>
      </w:pPr>
      <w:rPr>
        <w:rFonts w:hint="default"/>
      </w:rPr>
    </w:lvl>
    <w:lvl w:ilvl="7">
      <w:start w:val="1"/>
      <w:numFmt w:val="lowerLetter"/>
      <w:lvlText w:val="%8."/>
      <w:lvlJc w:val="left"/>
      <w:pPr>
        <w:ind w:left="5647" w:hanging="360"/>
      </w:pPr>
      <w:rPr>
        <w:rFonts w:hint="default"/>
      </w:rPr>
    </w:lvl>
    <w:lvl w:ilvl="8">
      <w:start w:val="1"/>
      <w:numFmt w:val="lowerRoman"/>
      <w:lvlText w:val="%9."/>
      <w:lvlJc w:val="right"/>
      <w:pPr>
        <w:ind w:left="6367" w:hanging="180"/>
      </w:pPr>
      <w:rPr>
        <w:rFonts w:hint="default"/>
      </w:rPr>
    </w:lvl>
  </w:abstractNum>
  <w:abstractNum w:abstractNumId="114" w15:restartNumberingAfterBreak="0">
    <w:nsid w:val="3A4768C0"/>
    <w:multiLevelType w:val="hybridMultilevel"/>
    <w:tmpl w:val="99E46A8E"/>
    <w:lvl w:ilvl="0" w:tplc="BA943278">
      <w:start w:val="1"/>
      <w:numFmt w:val="lowerLetter"/>
      <w:lvlText w:val="(%1)"/>
      <w:lvlJc w:val="left"/>
      <w:pPr>
        <w:tabs>
          <w:tab w:val="num" w:pos="700"/>
        </w:tabs>
        <w:ind w:left="700" w:hanging="360"/>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15" w15:restartNumberingAfterBreak="0">
    <w:nsid w:val="3B531420"/>
    <w:multiLevelType w:val="hybridMultilevel"/>
    <w:tmpl w:val="699874FA"/>
    <w:lvl w:ilvl="0" w:tplc="2A2C3A2C">
      <w:start w:val="1"/>
      <w:numFmt w:val="decimal"/>
      <w:lvlText w:val="(%1)"/>
      <w:legacy w:legacy="1" w:legacySpace="0" w:legacyIndent="340"/>
      <w:lvlJc w:val="left"/>
      <w:pPr>
        <w:ind w:left="340" w:hanging="340"/>
      </w:pPr>
      <w:rPr>
        <w:rFonts w:cs="Times New Roman"/>
      </w:rPr>
    </w:lvl>
    <w:lvl w:ilvl="1" w:tplc="2C68D7EE" w:tentative="1">
      <w:start w:val="1"/>
      <w:numFmt w:val="lowerLetter"/>
      <w:lvlText w:val="%2."/>
      <w:lvlJc w:val="left"/>
      <w:pPr>
        <w:ind w:left="1440" w:hanging="360"/>
      </w:pPr>
    </w:lvl>
    <w:lvl w:ilvl="2" w:tplc="3EF6DEAE" w:tentative="1">
      <w:start w:val="1"/>
      <w:numFmt w:val="lowerRoman"/>
      <w:lvlText w:val="%3."/>
      <w:lvlJc w:val="right"/>
      <w:pPr>
        <w:ind w:left="2160" w:hanging="180"/>
      </w:pPr>
    </w:lvl>
    <w:lvl w:ilvl="3" w:tplc="63E8363C" w:tentative="1">
      <w:start w:val="1"/>
      <w:numFmt w:val="decimal"/>
      <w:lvlText w:val="%4."/>
      <w:lvlJc w:val="left"/>
      <w:pPr>
        <w:ind w:left="2880" w:hanging="360"/>
      </w:pPr>
    </w:lvl>
    <w:lvl w:ilvl="4" w:tplc="F34C606C" w:tentative="1">
      <w:start w:val="1"/>
      <w:numFmt w:val="lowerLetter"/>
      <w:lvlText w:val="%5."/>
      <w:lvlJc w:val="left"/>
      <w:pPr>
        <w:ind w:left="3600" w:hanging="360"/>
      </w:pPr>
    </w:lvl>
    <w:lvl w:ilvl="5" w:tplc="7DB64512" w:tentative="1">
      <w:start w:val="1"/>
      <w:numFmt w:val="lowerRoman"/>
      <w:lvlText w:val="%6."/>
      <w:lvlJc w:val="right"/>
      <w:pPr>
        <w:ind w:left="4320" w:hanging="180"/>
      </w:pPr>
    </w:lvl>
    <w:lvl w:ilvl="6" w:tplc="408EF002" w:tentative="1">
      <w:start w:val="1"/>
      <w:numFmt w:val="decimal"/>
      <w:lvlText w:val="%7."/>
      <w:lvlJc w:val="left"/>
      <w:pPr>
        <w:ind w:left="5040" w:hanging="360"/>
      </w:pPr>
    </w:lvl>
    <w:lvl w:ilvl="7" w:tplc="2F367808" w:tentative="1">
      <w:start w:val="1"/>
      <w:numFmt w:val="lowerLetter"/>
      <w:lvlText w:val="%8."/>
      <w:lvlJc w:val="left"/>
      <w:pPr>
        <w:ind w:left="5760" w:hanging="360"/>
      </w:pPr>
    </w:lvl>
    <w:lvl w:ilvl="8" w:tplc="623898A2" w:tentative="1">
      <w:start w:val="1"/>
      <w:numFmt w:val="lowerRoman"/>
      <w:lvlText w:val="%9."/>
      <w:lvlJc w:val="right"/>
      <w:pPr>
        <w:ind w:left="6480" w:hanging="180"/>
      </w:pPr>
    </w:lvl>
  </w:abstractNum>
  <w:abstractNum w:abstractNumId="116" w15:restartNumberingAfterBreak="0">
    <w:nsid w:val="3BD343EB"/>
    <w:multiLevelType w:val="hybridMultilevel"/>
    <w:tmpl w:val="C1D20D22"/>
    <w:lvl w:ilvl="0" w:tplc="262263DE">
      <w:start w:val="1"/>
      <w:numFmt w:val="decimal"/>
      <w:lvlText w:val="(%1)"/>
      <w:lvlJc w:val="left"/>
      <w:pPr>
        <w:ind w:left="360" w:hanging="360"/>
      </w:pPr>
      <w:rPr>
        <w:rFonts w:cs="Times New Roman"/>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7" w15:restartNumberingAfterBreak="0">
    <w:nsid w:val="3C890E93"/>
    <w:multiLevelType w:val="hybridMultilevel"/>
    <w:tmpl w:val="BCA21900"/>
    <w:lvl w:ilvl="0" w:tplc="68364662">
      <w:start w:val="1"/>
      <w:numFmt w:val="decimal"/>
      <w:lvlText w:val="(%1)"/>
      <w:legacy w:legacy="1" w:legacySpace="0" w:legacyIndent="340"/>
      <w:lvlJc w:val="left"/>
      <w:pPr>
        <w:ind w:left="340" w:hanging="34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18" w15:restartNumberingAfterBreak="0">
    <w:nsid w:val="3CC50EEA"/>
    <w:multiLevelType w:val="singleLevel"/>
    <w:tmpl w:val="E990D716"/>
    <w:lvl w:ilvl="0">
      <w:start w:val="1"/>
      <w:numFmt w:val="lowerLetter"/>
      <w:lvlText w:val="(%1)"/>
      <w:legacy w:legacy="1" w:legacySpace="0" w:legacyIndent="340"/>
      <w:lvlJc w:val="left"/>
      <w:pPr>
        <w:ind w:left="658" w:hanging="340"/>
      </w:pPr>
      <w:rPr>
        <w:rFonts w:cs="Times New Roman"/>
      </w:rPr>
    </w:lvl>
  </w:abstractNum>
  <w:abstractNum w:abstractNumId="119" w15:restartNumberingAfterBreak="0">
    <w:nsid w:val="3CD629AC"/>
    <w:multiLevelType w:val="hybridMultilevel"/>
    <w:tmpl w:val="C6D46A50"/>
    <w:lvl w:ilvl="0" w:tplc="262263DE">
      <w:start w:val="1"/>
      <w:numFmt w:val="lowerLetter"/>
      <w:lvlText w:val="(%1)"/>
      <w:lvlJc w:val="left"/>
      <w:pPr>
        <w:tabs>
          <w:tab w:val="num" w:pos="700"/>
        </w:tabs>
        <w:ind w:left="700" w:hanging="360"/>
      </w:pPr>
      <w:rPr>
        <w:rFonts w:cs="Times New Roman" w:hint="default"/>
      </w:rPr>
    </w:lvl>
    <w:lvl w:ilvl="1" w:tplc="0C090019" w:tentative="1">
      <w:start w:val="1"/>
      <w:numFmt w:val="bullet"/>
      <w:lvlText w:val="o"/>
      <w:lvlJc w:val="left"/>
      <w:pPr>
        <w:tabs>
          <w:tab w:val="num" w:pos="1440"/>
        </w:tabs>
        <w:ind w:left="1440" w:hanging="360"/>
      </w:pPr>
      <w:rPr>
        <w:rFonts w:ascii="Courier New" w:hAnsi="Courier New" w:hint="default"/>
      </w:rPr>
    </w:lvl>
    <w:lvl w:ilvl="2" w:tplc="0C09001B" w:tentative="1">
      <w:start w:val="1"/>
      <w:numFmt w:val="bullet"/>
      <w:lvlText w:val=""/>
      <w:lvlJc w:val="left"/>
      <w:pPr>
        <w:tabs>
          <w:tab w:val="num" w:pos="2160"/>
        </w:tabs>
        <w:ind w:left="2160" w:hanging="360"/>
      </w:pPr>
      <w:rPr>
        <w:rFonts w:ascii="Wingdings" w:hAnsi="Wingdings" w:hint="default"/>
      </w:rPr>
    </w:lvl>
    <w:lvl w:ilvl="3" w:tplc="0C09000F" w:tentative="1">
      <w:start w:val="1"/>
      <w:numFmt w:val="bullet"/>
      <w:lvlText w:val=""/>
      <w:lvlJc w:val="left"/>
      <w:pPr>
        <w:tabs>
          <w:tab w:val="num" w:pos="2880"/>
        </w:tabs>
        <w:ind w:left="2880" w:hanging="360"/>
      </w:pPr>
      <w:rPr>
        <w:rFonts w:ascii="Symbol" w:hAnsi="Symbol" w:hint="default"/>
      </w:rPr>
    </w:lvl>
    <w:lvl w:ilvl="4" w:tplc="0C090019" w:tentative="1">
      <w:start w:val="1"/>
      <w:numFmt w:val="bullet"/>
      <w:lvlText w:val="o"/>
      <w:lvlJc w:val="left"/>
      <w:pPr>
        <w:tabs>
          <w:tab w:val="num" w:pos="3600"/>
        </w:tabs>
        <w:ind w:left="3600" w:hanging="360"/>
      </w:pPr>
      <w:rPr>
        <w:rFonts w:ascii="Courier New" w:hAnsi="Courier New" w:hint="default"/>
      </w:rPr>
    </w:lvl>
    <w:lvl w:ilvl="5" w:tplc="0C09001B" w:tentative="1">
      <w:start w:val="1"/>
      <w:numFmt w:val="bullet"/>
      <w:lvlText w:val=""/>
      <w:lvlJc w:val="left"/>
      <w:pPr>
        <w:tabs>
          <w:tab w:val="num" w:pos="4320"/>
        </w:tabs>
        <w:ind w:left="4320" w:hanging="360"/>
      </w:pPr>
      <w:rPr>
        <w:rFonts w:ascii="Wingdings" w:hAnsi="Wingdings" w:hint="default"/>
      </w:rPr>
    </w:lvl>
    <w:lvl w:ilvl="6" w:tplc="0C09000F" w:tentative="1">
      <w:start w:val="1"/>
      <w:numFmt w:val="bullet"/>
      <w:lvlText w:val=""/>
      <w:lvlJc w:val="left"/>
      <w:pPr>
        <w:tabs>
          <w:tab w:val="num" w:pos="5040"/>
        </w:tabs>
        <w:ind w:left="5040" w:hanging="360"/>
      </w:pPr>
      <w:rPr>
        <w:rFonts w:ascii="Symbol" w:hAnsi="Symbol" w:hint="default"/>
      </w:rPr>
    </w:lvl>
    <w:lvl w:ilvl="7" w:tplc="0C090019" w:tentative="1">
      <w:start w:val="1"/>
      <w:numFmt w:val="bullet"/>
      <w:lvlText w:val="o"/>
      <w:lvlJc w:val="left"/>
      <w:pPr>
        <w:tabs>
          <w:tab w:val="num" w:pos="5760"/>
        </w:tabs>
        <w:ind w:left="5760" w:hanging="360"/>
      </w:pPr>
      <w:rPr>
        <w:rFonts w:ascii="Courier New" w:hAnsi="Courier New" w:hint="default"/>
      </w:rPr>
    </w:lvl>
    <w:lvl w:ilvl="8" w:tplc="0C09001B" w:tentative="1">
      <w:start w:val="1"/>
      <w:numFmt w:val="bullet"/>
      <w:lvlText w:val=""/>
      <w:lvlJc w:val="left"/>
      <w:pPr>
        <w:tabs>
          <w:tab w:val="num" w:pos="6480"/>
        </w:tabs>
        <w:ind w:left="6480" w:hanging="360"/>
      </w:pPr>
      <w:rPr>
        <w:rFonts w:ascii="Wingdings" w:hAnsi="Wingdings" w:hint="default"/>
      </w:rPr>
    </w:lvl>
  </w:abstractNum>
  <w:abstractNum w:abstractNumId="120" w15:restartNumberingAfterBreak="0">
    <w:nsid w:val="3D9664BB"/>
    <w:multiLevelType w:val="multilevel"/>
    <w:tmpl w:val="FC2E10CA"/>
    <w:lvl w:ilvl="0">
      <w:start w:val="1"/>
      <w:numFmt w:val="lowerLetter"/>
      <w:lvlText w:val="  (%1)"/>
      <w:lvlJc w:val="left"/>
      <w:pPr>
        <w:ind w:left="567" w:hanging="567"/>
      </w:pPr>
      <w:rPr>
        <w:rFonts w:cs="Times New Roman" w:hint="default"/>
      </w:rPr>
    </w:lvl>
    <w:lvl w:ilvl="1">
      <w:start w:val="1"/>
      <w:numFmt w:val="lowerRoman"/>
      <w:lvlText w:val="(%2)"/>
      <w:lvlJc w:val="left"/>
      <w:pPr>
        <w:ind w:left="908" w:hanging="341"/>
      </w:pPr>
      <w:rPr>
        <w:rFonts w:hint="default"/>
      </w:rPr>
    </w:lvl>
    <w:lvl w:ilvl="2">
      <w:start w:val="1"/>
      <w:numFmt w:val="lowerRoman"/>
      <w:lvlText w:val="%3."/>
      <w:lvlJc w:val="right"/>
      <w:pPr>
        <w:ind w:left="2047" w:hanging="180"/>
      </w:pPr>
      <w:rPr>
        <w:rFonts w:hint="default"/>
      </w:rPr>
    </w:lvl>
    <w:lvl w:ilvl="3">
      <w:start w:val="1"/>
      <w:numFmt w:val="decimal"/>
      <w:lvlText w:val="%4."/>
      <w:lvlJc w:val="left"/>
      <w:pPr>
        <w:ind w:left="2767" w:hanging="360"/>
      </w:pPr>
      <w:rPr>
        <w:rFonts w:hint="default"/>
      </w:rPr>
    </w:lvl>
    <w:lvl w:ilvl="4">
      <w:start w:val="1"/>
      <w:numFmt w:val="lowerLetter"/>
      <w:lvlText w:val="%5."/>
      <w:lvlJc w:val="left"/>
      <w:pPr>
        <w:ind w:left="3487" w:hanging="360"/>
      </w:pPr>
      <w:rPr>
        <w:rFonts w:hint="default"/>
      </w:rPr>
    </w:lvl>
    <w:lvl w:ilvl="5">
      <w:start w:val="1"/>
      <w:numFmt w:val="lowerRoman"/>
      <w:lvlText w:val="%6."/>
      <w:lvlJc w:val="right"/>
      <w:pPr>
        <w:ind w:left="4207" w:hanging="180"/>
      </w:pPr>
      <w:rPr>
        <w:rFonts w:hint="default"/>
      </w:rPr>
    </w:lvl>
    <w:lvl w:ilvl="6">
      <w:start w:val="1"/>
      <w:numFmt w:val="decimal"/>
      <w:lvlText w:val="%7."/>
      <w:lvlJc w:val="left"/>
      <w:pPr>
        <w:ind w:left="4927" w:hanging="360"/>
      </w:pPr>
      <w:rPr>
        <w:rFonts w:hint="default"/>
      </w:rPr>
    </w:lvl>
    <w:lvl w:ilvl="7">
      <w:start w:val="1"/>
      <w:numFmt w:val="lowerLetter"/>
      <w:lvlText w:val="%8."/>
      <w:lvlJc w:val="left"/>
      <w:pPr>
        <w:ind w:left="5647" w:hanging="360"/>
      </w:pPr>
      <w:rPr>
        <w:rFonts w:hint="default"/>
      </w:rPr>
    </w:lvl>
    <w:lvl w:ilvl="8">
      <w:start w:val="1"/>
      <w:numFmt w:val="lowerRoman"/>
      <w:lvlText w:val="%9."/>
      <w:lvlJc w:val="right"/>
      <w:pPr>
        <w:ind w:left="6367" w:hanging="180"/>
      </w:pPr>
      <w:rPr>
        <w:rFonts w:hint="default"/>
      </w:rPr>
    </w:lvl>
  </w:abstractNum>
  <w:abstractNum w:abstractNumId="121" w15:restartNumberingAfterBreak="0">
    <w:nsid w:val="3E1B42D4"/>
    <w:multiLevelType w:val="hybridMultilevel"/>
    <w:tmpl w:val="F81AC9FE"/>
    <w:lvl w:ilvl="0" w:tplc="9D66CD4E">
      <w:start w:val="1"/>
      <w:numFmt w:val="lowerLetter"/>
      <w:lvlText w:val="%1)"/>
      <w:lvlJc w:val="left"/>
      <w:pPr>
        <w:ind w:left="720" w:hanging="360"/>
      </w:pPr>
    </w:lvl>
    <w:lvl w:ilvl="1" w:tplc="C5A6264A">
      <w:start w:val="1"/>
      <w:numFmt w:val="lowerLetter"/>
      <w:lvlText w:val="%2)"/>
      <w:lvlJc w:val="left"/>
      <w:pPr>
        <w:ind w:left="720" w:hanging="360"/>
      </w:pPr>
    </w:lvl>
    <w:lvl w:ilvl="2" w:tplc="5942CAE6">
      <w:start w:val="1"/>
      <w:numFmt w:val="lowerLetter"/>
      <w:lvlText w:val="%3)"/>
      <w:lvlJc w:val="left"/>
      <w:pPr>
        <w:ind w:left="720" w:hanging="360"/>
      </w:pPr>
    </w:lvl>
    <w:lvl w:ilvl="3" w:tplc="8D5C74E8">
      <w:start w:val="1"/>
      <w:numFmt w:val="lowerLetter"/>
      <w:lvlText w:val="%4)"/>
      <w:lvlJc w:val="left"/>
      <w:pPr>
        <w:ind w:left="720" w:hanging="360"/>
      </w:pPr>
    </w:lvl>
    <w:lvl w:ilvl="4" w:tplc="57245C04">
      <w:start w:val="1"/>
      <w:numFmt w:val="lowerLetter"/>
      <w:lvlText w:val="%5)"/>
      <w:lvlJc w:val="left"/>
      <w:pPr>
        <w:ind w:left="720" w:hanging="360"/>
      </w:pPr>
    </w:lvl>
    <w:lvl w:ilvl="5" w:tplc="8108A07E">
      <w:start w:val="1"/>
      <w:numFmt w:val="lowerLetter"/>
      <w:lvlText w:val="%6)"/>
      <w:lvlJc w:val="left"/>
      <w:pPr>
        <w:ind w:left="720" w:hanging="360"/>
      </w:pPr>
    </w:lvl>
    <w:lvl w:ilvl="6" w:tplc="AEDA7D9A">
      <w:start w:val="1"/>
      <w:numFmt w:val="lowerLetter"/>
      <w:lvlText w:val="%7)"/>
      <w:lvlJc w:val="left"/>
      <w:pPr>
        <w:ind w:left="720" w:hanging="360"/>
      </w:pPr>
    </w:lvl>
    <w:lvl w:ilvl="7" w:tplc="09A42BEC">
      <w:start w:val="1"/>
      <w:numFmt w:val="lowerLetter"/>
      <w:lvlText w:val="%8)"/>
      <w:lvlJc w:val="left"/>
      <w:pPr>
        <w:ind w:left="720" w:hanging="360"/>
      </w:pPr>
    </w:lvl>
    <w:lvl w:ilvl="8" w:tplc="6E2057E6">
      <w:start w:val="1"/>
      <w:numFmt w:val="lowerLetter"/>
      <w:lvlText w:val="%9)"/>
      <w:lvlJc w:val="left"/>
      <w:pPr>
        <w:ind w:left="720" w:hanging="360"/>
      </w:pPr>
    </w:lvl>
  </w:abstractNum>
  <w:abstractNum w:abstractNumId="122" w15:restartNumberingAfterBreak="0">
    <w:nsid w:val="3F3B7602"/>
    <w:multiLevelType w:val="multilevel"/>
    <w:tmpl w:val="FC2E10CA"/>
    <w:lvl w:ilvl="0">
      <w:start w:val="1"/>
      <w:numFmt w:val="lowerLetter"/>
      <w:lvlText w:val="  (%1)"/>
      <w:lvlJc w:val="left"/>
      <w:pPr>
        <w:ind w:left="567" w:hanging="567"/>
      </w:pPr>
      <w:rPr>
        <w:rFonts w:cs="Times New Roman" w:hint="default"/>
      </w:rPr>
    </w:lvl>
    <w:lvl w:ilvl="1">
      <w:start w:val="1"/>
      <w:numFmt w:val="lowerRoman"/>
      <w:lvlText w:val="(%2)"/>
      <w:lvlJc w:val="left"/>
      <w:pPr>
        <w:ind w:left="908" w:hanging="341"/>
      </w:pPr>
      <w:rPr>
        <w:rFonts w:hint="default"/>
      </w:rPr>
    </w:lvl>
    <w:lvl w:ilvl="2">
      <w:start w:val="1"/>
      <w:numFmt w:val="lowerRoman"/>
      <w:lvlText w:val="%3."/>
      <w:lvlJc w:val="right"/>
      <w:pPr>
        <w:ind w:left="2047" w:hanging="180"/>
      </w:pPr>
      <w:rPr>
        <w:rFonts w:hint="default"/>
      </w:rPr>
    </w:lvl>
    <w:lvl w:ilvl="3">
      <w:start w:val="1"/>
      <w:numFmt w:val="decimal"/>
      <w:lvlText w:val="%4."/>
      <w:lvlJc w:val="left"/>
      <w:pPr>
        <w:ind w:left="2767" w:hanging="360"/>
      </w:pPr>
      <w:rPr>
        <w:rFonts w:hint="default"/>
      </w:rPr>
    </w:lvl>
    <w:lvl w:ilvl="4">
      <w:start w:val="1"/>
      <w:numFmt w:val="lowerLetter"/>
      <w:lvlText w:val="%5."/>
      <w:lvlJc w:val="left"/>
      <w:pPr>
        <w:ind w:left="3487" w:hanging="360"/>
      </w:pPr>
      <w:rPr>
        <w:rFonts w:hint="default"/>
      </w:rPr>
    </w:lvl>
    <w:lvl w:ilvl="5">
      <w:start w:val="1"/>
      <w:numFmt w:val="lowerRoman"/>
      <w:lvlText w:val="%6."/>
      <w:lvlJc w:val="right"/>
      <w:pPr>
        <w:ind w:left="4207" w:hanging="180"/>
      </w:pPr>
      <w:rPr>
        <w:rFonts w:hint="default"/>
      </w:rPr>
    </w:lvl>
    <w:lvl w:ilvl="6">
      <w:start w:val="1"/>
      <w:numFmt w:val="decimal"/>
      <w:lvlText w:val="%7."/>
      <w:lvlJc w:val="left"/>
      <w:pPr>
        <w:ind w:left="4927" w:hanging="360"/>
      </w:pPr>
      <w:rPr>
        <w:rFonts w:hint="default"/>
      </w:rPr>
    </w:lvl>
    <w:lvl w:ilvl="7">
      <w:start w:val="1"/>
      <w:numFmt w:val="lowerLetter"/>
      <w:lvlText w:val="%8."/>
      <w:lvlJc w:val="left"/>
      <w:pPr>
        <w:ind w:left="5647" w:hanging="360"/>
      </w:pPr>
      <w:rPr>
        <w:rFonts w:hint="default"/>
      </w:rPr>
    </w:lvl>
    <w:lvl w:ilvl="8">
      <w:start w:val="1"/>
      <w:numFmt w:val="lowerRoman"/>
      <w:lvlText w:val="%9."/>
      <w:lvlJc w:val="right"/>
      <w:pPr>
        <w:ind w:left="6367" w:hanging="180"/>
      </w:pPr>
      <w:rPr>
        <w:rFonts w:hint="default"/>
      </w:rPr>
    </w:lvl>
  </w:abstractNum>
  <w:abstractNum w:abstractNumId="123" w15:restartNumberingAfterBreak="0">
    <w:nsid w:val="402A5FA0"/>
    <w:multiLevelType w:val="hybridMultilevel"/>
    <w:tmpl w:val="6AE2EDCC"/>
    <w:lvl w:ilvl="0" w:tplc="262263DE">
      <w:start w:val="1"/>
      <w:numFmt w:val="lowerLetter"/>
      <w:lvlText w:val="(%1)"/>
      <w:lvlJc w:val="left"/>
      <w:pPr>
        <w:tabs>
          <w:tab w:val="num" w:pos="360"/>
        </w:tabs>
        <w:ind w:left="360" w:hanging="360"/>
      </w:pPr>
      <w:rPr>
        <w:rFonts w:cs="Times New Roman" w:hint="default"/>
      </w:rPr>
    </w:lvl>
    <w:lvl w:ilvl="1" w:tplc="0C090019">
      <w:start w:val="1"/>
      <w:numFmt w:val="decimal"/>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24" w15:restartNumberingAfterBreak="0">
    <w:nsid w:val="41103CED"/>
    <w:multiLevelType w:val="hybridMultilevel"/>
    <w:tmpl w:val="5074040C"/>
    <w:lvl w:ilvl="0" w:tplc="87C618AE">
      <w:start w:val="65"/>
      <w:numFmt w:val="bullet"/>
      <w:lvlText w:val="-"/>
      <w:lvlJc w:val="left"/>
      <w:pPr>
        <w:ind w:left="420" w:hanging="360"/>
      </w:pPr>
      <w:rPr>
        <w:rFonts w:ascii="Arial" w:eastAsia="Times New Roman" w:hAnsi="Arial" w:cs="Arial" w:hint="default"/>
      </w:rPr>
    </w:lvl>
    <w:lvl w:ilvl="1" w:tplc="0C090003" w:tentative="1">
      <w:start w:val="1"/>
      <w:numFmt w:val="bullet"/>
      <w:lvlText w:val="o"/>
      <w:lvlJc w:val="left"/>
      <w:pPr>
        <w:ind w:left="1140" w:hanging="360"/>
      </w:pPr>
      <w:rPr>
        <w:rFonts w:ascii="Courier New" w:hAnsi="Courier New" w:cs="Courier New" w:hint="default"/>
      </w:rPr>
    </w:lvl>
    <w:lvl w:ilvl="2" w:tplc="0C090005" w:tentative="1">
      <w:start w:val="1"/>
      <w:numFmt w:val="bullet"/>
      <w:lvlText w:val=""/>
      <w:lvlJc w:val="left"/>
      <w:pPr>
        <w:ind w:left="1860" w:hanging="360"/>
      </w:pPr>
      <w:rPr>
        <w:rFonts w:ascii="Wingdings" w:hAnsi="Wingdings" w:hint="default"/>
      </w:rPr>
    </w:lvl>
    <w:lvl w:ilvl="3" w:tplc="0C090001" w:tentative="1">
      <w:start w:val="1"/>
      <w:numFmt w:val="bullet"/>
      <w:lvlText w:val=""/>
      <w:lvlJc w:val="left"/>
      <w:pPr>
        <w:ind w:left="2580" w:hanging="360"/>
      </w:pPr>
      <w:rPr>
        <w:rFonts w:ascii="Symbol" w:hAnsi="Symbol" w:hint="default"/>
      </w:rPr>
    </w:lvl>
    <w:lvl w:ilvl="4" w:tplc="0C090003" w:tentative="1">
      <w:start w:val="1"/>
      <w:numFmt w:val="bullet"/>
      <w:lvlText w:val="o"/>
      <w:lvlJc w:val="left"/>
      <w:pPr>
        <w:ind w:left="3300" w:hanging="360"/>
      </w:pPr>
      <w:rPr>
        <w:rFonts w:ascii="Courier New" w:hAnsi="Courier New" w:cs="Courier New" w:hint="default"/>
      </w:rPr>
    </w:lvl>
    <w:lvl w:ilvl="5" w:tplc="0C090005" w:tentative="1">
      <w:start w:val="1"/>
      <w:numFmt w:val="bullet"/>
      <w:lvlText w:val=""/>
      <w:lvlJc w:val="left"/>
      <w:pPr>
        <w:ind w:left="4020" w:hanging="360"/>
      </w:pPr>
      <w:rPr>
        <w:rFonts w:ascii="Wingdings" w:hAnsi="Wingdings" w:hint="default"/>
      </w:rPr>
    </w:lvl>
    <w:lvl w:ilvl="6" w:tplc="0C090001" w:tentative="1">
      <w:start w:val="1"/>
      <w:numFmt w:val="bullet"/>
      <w:lvlText w:val=""/>
      <w:lvlJc w:val="left"/>
      <w:pPr>
        <w:ind w:left="4740" w:hanging="360"/>
      </w:pPr>
      <w:rPr>
        <w:rFonts w:ascii="Symbol" w:hAnsi="Symbol" w:hint="default"/>
      </w:rPr>
    </w:lvl>
    <w:lvl w:ilvl="7" w:tplc="0C090003" w:tentative="1">
      <w:start w:val="1"/>
      <w:numFmt w:val="bullet"/>
      <w:lvlText w:val="o"/>
      <w:lvlJc w:val="left"/>
      <w:pPr>
        <w:ind w:left="5460" w:hanging="360"/>
      </w:pPr>
      <w:rPr>
        <w:rFonts w:ascii="Courier New" w:hAnsi="Courier New" w:cs="Courier New" w:hint="default"/>
      </w:rPr>
    </w:lvl>
    <w:lvl w:ilvl="8" w:tplc="0C090005" w:tentative="1">
      <w:start w:val="1"/>
      <w:numFmt w:val="bullet"/>
      <w:lvlText w:val=""/>
      <w:lvlJc w:val="left"/>
      <w:pPr>
        <w:ind w:left="6180" w:hanging="360"/>
      </w:pPr>
      <w:rPr>
        <w:rFonts w:ascii="Wingdings" w:hAnsi="Wingdings" w:hint="default"/>
      </w:rPr>
    </w:lvl>
  </w:abstractNum>
  <w:abstractNum w:abstractNumId="125" w15:restartNumberingAfterBreak="0">
    <w:nsid w:val="4184301A"/>
    <w:multiLevelType w:val="singleLevel"/>
    <w:tmpl w:val="084E050E"/>
    <w:lvl w:ilvl="0">
      <w:start w:val="5"/>
      <w:numFmt w:val="decimal"/>
      <w:lvlText w:val="(%1)"/>
      <w:lvlJc w:val="left"/>
      <w:pPr>
        <w:tabs>
          <w:tab w:val="num" w:pos="360"/>
        </w:tabs>
        <w:ind w:left="340" w:hanging="340"/>
      </w:pPr>
      <w:rPr>
        <w:rFonts w:cs="Times New Roman"/>
      </w:rPr>
    </w:lvl>
  </w:abstractNum>
  <w:abstractNum w:abstractNumId="126" w15:restartNumberingAfterBreak="0">
    <w:nsid w:val="423952C5"/>
    <w:multiLevelType w:val="multilevel"/>
    <w:tmpl w:val="F8CA20CE"/>
    <w:lvl w:ilvl="0">
      <w:start w:val="1"/>
      <w:numFmt w:val="lowerLetter"/>
      <w:lvlText w:val="  (%1)"/>
      <w:lvlJc w:val="left"/>
      <w:pPr>
        <w:ind w:left="567" w:hanging="567"/>
      </w:pPr>
      <w:rPr>
        <w:rFonts w:asciiTheme="majorHAnsi" w:hAnsiTheme="majorHAnsi" w:cstheme="majorHAnsi" w:hint="default"/>
      </w:rPr>
    </w:lvl>
    <w:lvl w:ilvl="1">
      <w:start w:val="1"/>
      <w:numFmt w:val="lowerRoman"/>
      <w:lvlText w:val="(%2)"/>
      <w:lvlJc w:val="left"/>
      <w:pPr>
        <w:ind w:left="908" w:hanging="341"/>
      </w:pPr>
      <w:rPr>
        <w:rFonts w:hint="default"/>
      </w:rPr>
    </w:lvl>
    <w:lvl w:ilvl="2">
      <w:start w:val="1"/>
      <w:numFmt w:val="lowerRoman"/>
      <w:lvlText w:val="%3."/>
      <w:lvlJc w:val="right"/>
      <w:pPr>
        <w:ind w:left="2047" w:hanging="180"/>
      </w:pPr>
      <w:rPr>
        <w:rFonts w:hint="default"/>
      </w:rPr>
    </w:lvl>
    <w:lvl w:ilvl="3">
      <w:start w:val="1"/>
      <w:numFmt w:val="decimal"/>
      <w:lvlText w:val="%4."/>
      <w:lvlJc w:val="left"/>
      <w:pPr>
        <w:ind w:left="2767" w:hanging="360"/>
      </w:pPr>
      <w:rPr>
        <w:rFonts w:hint="default"/>
      </w:rPr>
    </w:lvl>
    <w:lvl w:ilvl="4">
      <w:start w:val="1"/>
      <w:numFmt w:val="lowerLetter"/>
      <w:lvlText w:val="%5."/>
      <w:lvlJc w:val="left"/>
      <w:pPr>
        <w:ind w:left="3487" w:hanging="360"/>
      </w:pPr>
      <w:rPr>
        <w:rFonts w:hint="default"/>
      </w:rPr>
    </w:lvl>
    <w:lvl w:ilvl="5">
      <w:start w:val="1"/>
      <w:numFmt w:val="lowerRoman"/>
      <w:lvlText w:val="%6."/>
      <w:lvlJc w:val="right"/>
      <w:pPr>
        <w:ind w:left="4207" w:hanging="180"/>
      </w:pPr>
      <w:rPr>
        <w:rFonts w:hint="default"/>
      </w:rPr>
    </w:lvl>
    <w:lvl w:ilvl="6">
      <w:start w:val="1"/>
      <w:numFmt w:val="decimal"/>
      <w:lvlText w:val="%7."/>
      <w:lvlJc w:val="left"/>
      <w:pPr>
        <w:ind w:left="4927" w:hanging="360"/>
      </w:pPr>
      <w:rPr>
        <w:rFonts w:hint="default"/>
      </w:rPr>
    </w:lvl>
    <w:lvl w:ilvl="7">
      <w:start w:val="1"/>
      <w:numFmt w:val="lowerLetter"/>
      <w:lvlText w:val="%8."/>
      <w:lvlJc w:val="left"/>
      <w:pPr>
        <w:ind w:left="5647" w:hanging="360"/>
      </w:pPr>
      <w:rPr>
        <w:rFonts w:hint="default"/>
      </w:rPr>
    </w:lvl>
    <w:lvl w:ilvl="8">
      <w:start w:val="1"/>
      <w:numFmt w:val="lowerRoman"/>
      <w:lvlText w:val="%9."/>
      <w:lvlJc w:val="right"/>
      <w:pPr>
        <w:ind w:left="6367" w:hanging="180"/>
      </w:pPr>
      <w:rPr>
        <w:rFonts w:hint="default"/>
      </w:rPr>
    </w:lvl>
  </w:abstractNum>
  <w:abstractNum w:abstractNumId="127" w15:restartNumberingAfterBreak="0">
    <w:nsid w:val="431070A4"/>
    <w:multiLevelType w:val="multilevel"/>
    <w:tmpl w:val="FC2E10CA"/>
    <w:lvl w:ilvl="0">
      <w:start w:val="1"/>
      <w:numFmt w:val="lowerLetter"/>
      <w:lvlText w:val="  (%1)"/>
      <w:lvlJc w:val="left"/>
      <w:pPr>
        <w:ind w:left="567" w:hanging="567"/>
      </w:pPr>
      <w:rPr>
        <w:rFonts w:cs="Times New Roman" w:hint="default"/>
      </w:rPr>
    </w:lvl>
    <w:lvl w:ilvl="1">
      <w:start w:val="1"/>
      <w:numFmt w:val="lowerRoman"/>
      <w:lvlText w:val="(%2)"/>
      <w:lvlJc w:val="left"/>
      <w:pPr>
        <w:ind w:left="908" w:hanging="341"/>
      </w:pPr>
      <w:rPr>
        <w:rFonts w:hint="default"/>
      </w:rPr>
    </w:lvl>
    <w:lvl w:ilvl="2">
      <w:start w:val="1"/>
      <w:numFmt w:val="lowerRoman"/>
      <w:lvlText w:val="%3."/>
      <w:lvlJc w:val="right"/>
      <w:pPr>
        <w:ind w:left="2047" w:hanging="180"/>
      </w:pPr>
      <w:rPr>
        <w:rFonts w:hint="default"/>
      </w:rPr>
    </w:lvl>
    <w:lvl w:ilvl="3">
      <w:start w:val="1"/>
      <w:numFmt w:val="decimal"/>
      <w:lvlText w:val="%4."/>
      <w:lvlJc w:val="left"/>
      <w:pPr>
        <w:ind w:left="2767" w:hanging="360"/>
      </w:pPr>
      <w:rPr>
        <w:rFonts w:hint="default"/>
      </w:rPr>
    </w:lvl>
    <w:lvl w:ilvl="4">
      <w:start w:val="1"/>
      <w:numFmt w:val="lowerLetter"/>
      <w:lvlText w:val="%5."/>
      <w:lvlJc w:val="left"/>
      <w:pPr>
        <w:ind w:left="3487" w:hanging="360"/>
      </w:pPr>
      <w:rPr>
        <w:rFonts w:hint="default"/>
      </w:rPr>
    </w:lvl>
    <w:lvl w:ilvl="5">
      <w:start w:val="1"/>
      <w:numFmt w:val="lowerRoman"/>
      <w:lvlText w:val="%6."/>
      <w:lvlJc w:val="right"/>
      <w:pPr>
        <w:ind w:left="4207" w:hanging="180"/>
      </w:pPr>
      <w:rPr>
        <w:rFonts w:hint="default"/>
      </w:rPr>
    </w:lvl>
    <w:lvl w:ilvl="6">
      <w:start w:val="1"/>
      <w:numFmt w:val="decimal"/>
      <w:lvlText w:val="%7."/>
      <w:lvlJc w:val="left"/>
      <w:pPr>
        <w:ind w:left="4927" w:hanging="360"/>
      </w:pPr>
      <w:rPr>
        <w:rFonts w:hint="default"/>
      </w:rPr>
    </w:lvl>
    <w:lvl w:ilvl="7">
      <w:start w:val="1"/>
      <w:numFmt w:val="lowerLetter"/>
      <w:lvlText w:val="%8."/>
      <w:lvlJc w:val="left"/>
      <w:pPr>
        <w:ind w:left="5647" w:hanging="360"/>
      </w:pPr>
      <w:rPr>
        <w:rFonts w:hint="default"/>
      </w:rPr>
    </w:lvl>
    <w:lvl w:ilvl="8">
      <w:start w:val="1"/>
      <w:numFmt w:val="lowerRoman"/>
      <w:lvlText w:val="%9."/>
      <w:lvlJc w:val="right"/>
      <w:pPr>
        <w:ind w:left="6367" w:hanging="180"/>
      </w:pPr>
      <w:rPr>
        <w:rFonts w:hint="default"/>
      </w:rPr>
    </w:lvl>
  </w:abstractNum>
  <w:abstractNum w:abstractNumId="128" w15:restartNumberingAfterBreak="0">
    <w:nsid w:val="43B94483"/>
    <w:multiLevelType w:val="multilevel"/>
    <w:tmpl w:val="FC2E10CA"/>
    <w:lvl w:ilvl="0">
      <w:start w:val="1"/>
      <w:numFmt w:val="lowerLetter"/>
      <w:lvlText w:val="  (%1)"/>
      <w:lvlJc w:val="left"/>
      <w:pPr>
        <w:ind w:left="567" w:hanging="567"/>
      </w:pPr>
      <w:rPr>
        <w:rFonts w:cs="Times New Roman" w:hint="default"/>
      </w:rPr>
    </w:lvl>
    <w:lvl w:ilvl="1">
      <w:start w:val="1"/>
      <w:numFmt w:val="lowerRoman"/>
      <w:lvlText w:val="(%2)"/>
      <w:lvlJc w:val="left"/>
      <w:pPr>
        <w:ind w:left="908" w:hanging="341"/>
      </w:pPr>
      <w:rPr>
        <w:rFonts w:hint="default"/>
      </w:rPr>
    </w:lvl>
    <w:lvl w:ilvl="2">
      <w:start w:val="1"/>
      <w:numFmt w:val="lowerRoman"/>
      <w:lvlText w:val="%3."/>
      <w:lvlJc w:val="right"/>
      <w:pPr>
        <w:ind w:left="2047" w:hanging="180"/>
      </w:pPr>
      <w:rPr>
        <w:rFonts w:hint="default"/>
      </w:rPr>
    </w:lvl>
    <w:lvl w:ilvl="3">
      <w:start w:val="1"/>
      <w:numFmt w:val="decimal"/>
      <w:lvlText w:val="%4."/>
      <w:lvlJc w:val="left"/>
      <w:pPr>
        <w:ind w:left="2767" w:hanging="360"/>
      </w:pPr>
      <w:rPr>
        <w:rFonts w:hint="default"/>
      </w:rPr>
    </w:lvl>
    <w:lvl w:ilvl="4">
      <w:start w:val="1"/>
      <w:numFmt w:val="lowerLetter"/>
      <w:lvlText w:val="%5."/>
      <w:lvlJc w:val="left"/>
      <w:pPr>
        <w:ind w:left="3487" w:hanging="360"/>
      </w:pPr>
      <w:rPr>
        <w:rFonts w:hint="default"/>
      </w:rPr>
    </w:lvl>
    <w:lvl w:ilvl="5">
      <w:start w:val="1"/>
      <w:numFmt w:val="lowerRoman"/>
      <w:lvlText w:val="%6."/>
      <w:lvlJc w:val="right"/>
      <w:pPr>
        <w:ind w:left="4207" w:hanging="180"/>
      </w:pPr>
      <w:rPr>
        <w:rFonts w:hint="default"/>
      </w:rPr>
    </w:lvl>
    <w:lvl w:ilvl="6">
      <w:start w:val="1"/>
      <w:numFmt w:val="decimal"/>
      <w:lvlText w:val="%7."/>
      <w:lvlJc w:val="left"/>
      <w:pPr>
        <w:ind w:left="4927" w:hanging="360"/>
      </w:pPr>
      <w:rPr>
        <w:rFonts w:hint="default"/>
      </w:rPr>
    </w:lvl>
    <w:lvl w:ilvl="7">
      <w:start w:val="1"/>
      <w:numFmt w:val="lowerLetter"/>
      <w:lvlText w:val="%8."/>
      <w:lvlJc w:val="left"/>
      <w:pPr>
        <w:ind w:left="5647" w:hanging="360"/>
      </w:pPr>
      <w:rPr>
        <w:rFonts w:hint="default"/>
      </w:rPr>
    </w:lvl>
    <w:lvl w:ilvl="8">
      <w:start w:val="1"/>
      <w:numFmt w:val="lowerRoman"/>
      <w:lvlText w:val="%9."/>
      <w:lvlJc w:val="right"/>
      <w:pPr>
        <w:ind w:left="6367" w:hanging="180"/>
      </w:pPr>
      <w:rPr>
        <w:rFonts w:hint="default"/>
      </w:rPr>
    </w:lvl>
  </w:abstractNum>
  <w:abstractNum w:abstractNumId="129" w15:restartNumberingAfterBreak="0">
    <w:nsid w:val="440E0329"/>
    <w:multiLevelType w:val="multilevel"/>
    <w:tmpl w:val="C848FF00"/>
    <w:lvl w:ilvl="0">
      <w:start w:val="1"/>
      <w:numFmt w:val="lowerLetter"/>
      <w:lvlText w:val="  (%1)"/>
      <w:lvlJc w:val="left"/>
      <w:pPr>
        <w:ind w:left="567" w:hanging="567"/>
      </w:pPr>
      <w:rPr>
        <w:rFonts w:asciiTheme="minorHAnsi" w:hAnsiTheme="minorHAnsi" w:cstheme="minorHAnsi" w:hint="default"/>
      </w:rPr>
    </w:lvl>
    <w:lvl w:ilvl="1">
      <w:start w:val="1"/>
      <w:numFmt w:val="lowerRoman"/>
      <w:lvlText w:val="(%2)"/>
      <w:lvlJc w:val="left"/>
      <w:pPr>
        <w:ind w:left="908" w:hanging="341"/>
      </w:pPr>
      <w:rPr>
        <w:rFonts w:hint="default"/>
      </w:rPr>
    </w:lvl>
    <w:lvl w:ilvl="2">
      <w:start w:val="1"/>
      <w:numFmt w:val="lowerRoman"/>
      <w:lvlText w:val="%3."/>
      <w:lvlJc w:val="right"/>
      <w:pPr>
        <w:ind w:left="2047" w:hanging="180"/>
      </w:pPr>
      <w:rPr>
        <w:rFonts w:hint="default"/>
      </w:rPr>
    </w:lvl>
    <w:lvl w:ilvl="3">
      <w:start w:val="1"/>
      <w:numFmt w:val="decimal"/>
      <w:lvlText w:val="%4."/>
      <w:lvlJc w:val="left"/>
      <w:pPr>
        <w:ind w:left="2767" w:hanging="360"/>
      </w:pPr>
      <w:rPr>
        <w:rFonts w:hint="default"/>
      </w:rPr>
    </w:lvl>
    <w:lvl w:ilvl="4">
      <w:start w:val="1"/>
      <w:numFmt w:val="lowerLetter"/>
      <w:lvlText w:val="%5."/>
      <w:lvlJc w:val="left"/>
      <w:pPr>
        <w:ind w:left="3487" w:hanging="360"/>
      </w:pPr>
      <w:rPr>
        <w:rFonts w:hint="default"/>
      </w:rPr>
    </w:lvl>
    <w:lvl w:ilvl="5">
      <w:start w:val="1"/>
      <w:numFmt w:val="lowerRoman"/>
      <w:lvlText w:val="%6."/>
      <w:lvlJc w:val="right"/>
      <w:pPr>
        <w:ind w:left="4207" w:hanging="180"/>
      </w:pPr>
      <w:rPr>
        <w:rFonts w:hint="default"/>
      </w:rPr>
    </w:lvl>
    <w:lvl w:ilvl="6">
      <w:start w:val="1"/>
      <w:numFmt w:val="decimal"/>
      <w:lvlText w:val="%7."/>
      <w:lvlJc w:val="left"/>
      <w:pPr>
        <w:ind w:left="4927" w:hanging="360"/>
      </w:pPr>
      <w:rPr>
        <w:rFonts w:hint="default"/>
      </w:rPr>
    </w:lvl>
    <w:lvl w:ilvl="7">
      <w:start w:val="1"/>
      <w:numFmt w:val="lowerLetter"/>
      <w:lvlText w:val="%8."/>
      <w:lvlJc w:val="left"/>
      <w:pPr>
        <w:ind w:left="5647" w:hanging="360"/>
      </w:pPr>
      <w:rPr>
        <w:rFonts w:hint="default"/>
      </w:rPr>
    </w:lvl>
    <w:lvl w:ilvl="8">
      <w:start w:val="1"/>
      <w:numFmt w:val="lowerRoman"/>
      <w:lvlText w:val="%9."/>
      <w:lvlJc w:val="right"/>
      <w:pPr>
        <w:ind w:left="6367" w:hanging="180"/>
      </w:pPr>
      <w:rPr>
        <w:rFonts w:hint="default"/>
      </w:rPr>
    </w:lvl>
  </w:abstractNum>
  <w:abstractNum w:abstractNumId="130" w15:restartNumberingAfterBreak="0">
    <w:nsid w:val="4485688F"/>
    <w:multiLevelType w:val="multilevel"/>
    <w:tmpl w:val="FC2E10CA"/>
    <w:lvl w:ilvl="0">
      <w:start w:val="1"/>
      <w:numFmt w:val="lowerLetter"/>
      <w:lvlText w:val="  (%1)"/>
      <w:lvlJc w:val="left"/>
      <w:pPr>
        <w:ind w:left="567" w:hanging="567"/>
      </w:pPr>
      <w:rPr>
        <w:rFonts w:cs="Times New Roman" w:hint="default"/>
      </w:rPr>
    </w:lvl>
    <w:lvl w:ilvl="1">
      <w:start w:val="1"/>
      <w:numFmt w:val="lowerRoman"/>
      <w:lvlText w:val="(%2)"/>
      <w:lvlJc w:val="left"/>
      <w:pPr>
        <w:ind w:left="908" w:hanging="341"/>
      </w:pPr>
      <w:rPr>
        <w:rFonts w:hint="default"/>
      </w:rPr>
    </w:lvl>
    <w:lvl w:ilvl="2">
      <w:start w:val="1"/>
      <w:numFmt w:val="lowerRoman"/>
      <w:lvlText w:val="%3."/>
      <w:lvlJc w:val="right"/>
      <w:pPr>
        <w:ind w:left="2047" w:hanging="180"/>
      </w:pPr>
      <w:rPr>
        <w:rFonts w:hint="default"/>
      </w:rPr>
    </w:lvl>
    <w:lvl w:ilvl="3">
      <w:start w:val="1"/>
      <w:numFmt w:val="decimal"/>
      <w:lvlText w:val="%4."/>
      <w:lvlJc w:val="left"/>
      <w:pPr>
        <w:ind w:left="2767" w:hanging="360"/>
      </w:pPr>
      <w:rPr>
        <w:rFonts w:hint="default"/>
      </w:rPr>
    </w:lvl>
    <w:lvl w:ilvl="4">
      <w:start w:val="1"/>
      <w:numFmt w:val="lowerLetter"/>
      <w:lvlText w:val="%5."/>
      <w:lvlJc w:val="left"/>
      <w:pPr>
        <w:ind w:left="3487" w:hanging="360"/>
      </w:pPr>
      <w:rPr>
        <w:rFonts w:hint="default"/>
      </w:rPr>
    </w:lvl>
    <w:lvl w:ilvl="5">
      <w:start w:val="1"/>
      <w:numFmt w:val="lowerRoman"/>
      <w:lvlText w:val="%6."/>
      <w:lvlJc w:val="right"/>
      <w:pPr>
        <w:ind w:left="4207" w:hanging="180"/>
      </w:pPr>
      <w:rPr>
        <w:rFonts w:hint="default"/>
      </w:rPr>
    </w:lvl>
    <w:lvl w:ilvl="6">
      <w:start w:val="1"/>
      <w:numFmt w:val="decimal"/>
      <w:lvlText w:val="%7."/>
      <w:lvlJc w:val="left"/>
      <w:pPr>
        <w:ind w:left="4927" w:hanging="360"/>
      </w:pPr>
      <w:rPr>
        <w:rFonts w:hint="default"/>
      </w:rPr>
    </w:lvl>
    <w:lvl w:ilvl="7">
      <w:start w:val="1"/>
      <w:numFmt w:val="lowerLetter"/>
      <w:lvlText w:val="%8."/>
      <w:lvlJc w:val="left"/>
      <w:pPr>
        <w:ind w:left="5647" w:hanging="360"/>
      </w:pPr>
      <w:rPr>
        <w:rFonts w:hint="default"/>
      </w:rPr>
    </w:lvl>
    <w:lvl w:ilvl="8">
      <w:start w:val="1"/>
      <w:numFmt w:val="lowerRoman"/>
      <w:lvlText w:val="%9."/>
      <w:lvlJc w:val="right"/>
      <w:pPr>
        <w:ind w:left="6367" w:hanging="180"/>
      </w:pPr>
      <w:rPr>
        <w:rFonts w:hint="default"/>
      </w:rPr>
    </w:lvl>
  </w:abstractNum>
  <w:abstractNum w:abstractNumId="131" w15:restartNumberingAfterBreak="0">
    <w:nsid w:val="44F65E38"/>
    <w:multiLevelType w:val="multilevel"/>
    <w:tmpl w:val="303CE6EA"/>
    <w:lvl w:ilvl="0">
      <w:start w:val="1"/>
      <w:numFmt w:val="lowerLetter"/>
      <w:lvlText w:val="  (%1)"/>
      <w:lvlJc w:val="left"/>
      <w:pPr>
        <w:ind w:left="567" w:hanging="567"/>
      </w:pPr>
      <w:rPr>
        <w:rFonts w:ascii="Arial" w:hAnsi="Arial" w:cs="Arial" w:hint="default"/>
      </w:rPr>
    </w:lvl>
    <w:lvl w:ilvl="1">
      <w:start w:val="1"/>
      <w:numFmt w:val="lowerRoman"/>
      <w:lvlText w:val="(%2)"/>
      <w:lvlJc w:val="left"/>
      <w:pPr>
        <w:ind w:left="908" w:hanging="341"/>
      </w:pPr>
      <w:rPr>
        <w:rFonts w:hint="default"/>
      </w:rPr>
    </w:lvl>
    <w:lvl w:ilvl="2">
      <w:start w:val="1"/>
      <w:numFmt w:val="lowerRoman"/>
      <w:lvlText w:val="%3."/>
      <w:lvlJc w:val="right"/>
      <w:pPr>
        <w:ind w:left="2047" w:hanging="180"/>
      </w:pPr>
      <w:rPr>
        <w:rFonts w:hint="default"/>
      </w:rPr>
    </w:lvl>
    <w:lvl w:ilvl="3">
      <w:start w:val="1"/>
      <w:numFmt w:val="decimal"/>
      <w:lvlText w:val="%4."/>
      <w:lvlJc w:val="left"/>
      <w:pPr>
        <w:ind w:left="2767" w:hanging="360"/>
      </w:pPr>
      <w:rPr>
        <w:rFonts w:hint="default"/>
      </w:rPr>
    </w:lvl>
    <w:lvl w:ilvl="4">
      <w:start w:val="1"/>
      <w:numFmt w:val="lowerLetter"/>
      <w:lvlText w:val="%5."/>
      <w:lvlJc w:val="left"/>
      <w:pPr>
        <w:ind w:left="3487" w:hanging="360"/>
      </w:pPr>
      <w:rPr>
        <w:rFonts w:hint="default"/>
      </w:rPr>
    </w:lvl>
    <w:lvl w:ilvl="5">
      <w:start w:val="1"/>
      <w:numFmt w:val="lowerRoman"/>
      <w:lvlText w:val="%6."/>
      <w:lvlJc w:val="right"/>
      <w:pPr>
        <w:ind w:left="4207" w:hanging="180"/>
      </w:pPr>
      <w:rPr>
        <w:rFonts w:hint="default"/>
      </w:rPr>
    </w:lvl>
    <w:lvl w:ilvl="6">
      <w:start w:val="1"/>
      <w:numFmt w:val="decimal"/>
      <w:lvlText w:val="%7."/>
      <w:lvlJc w:val="left"/>
      <w:pPr>
        <w:ind w:left="4927" w:hanging="360"/>
      </w:pPr>
      <w:rPr>
        <w:rFonts w:hint="default"/>
      </w:rPr>
    </w:lvl>
    <w:lvl w:ilvl="7">
      <w:start w:val="1"/>
      <w:numFmt w:val="lowerLetter"/>
      <w:lvlText w:val="%8."/>
      <w:lvlJc w:val="left"/>
      <w:pPr>
        <w:ind w:left="5647" w:hanging="360"/>
      </w:pPr>
      <w:rPr>
        <w:rFonts w:hint="default"/>
      </w:rPr>
    </w:lvl>
    <w:lvl w:ilvl="8">
      <w:start w:val="1"/>
      <w:numFmt w:val="lowerRoman"/>
      <w:lvlText w:val="%9."/>
      <w:lvlJc w:val="right"/>
      <w:pPr>
        <w:ind w:left="6367" w:hanging="180"/>
      </w:pPr>
      <w:rPr>
        <w:rFonts w:hint="default"/>
      </w:rPr>
    </w:lvl>
  </w:abstractNum>
  <w:abstractNum w:abstractNumId="132" w15:restartNumberingAfterBreak="0">
    <w:nsid w:val="45200D4F"/>
    <w:multiLevelType w:val="hybridMultilevel"/>
    <w:tmpl w:val="52CE4138"/>
    <w:lvl w:ilvl="0" w:tplc="B3682A40">
      <w:start w:val="2"/>
      <w:numFmt w:val="decimal"/>
      <w:lvlText w:val="(%1)"/>
      <w:lvlJc w:val="left"/>
      <w:pPr>
        <w:ind w:left="360" w:hanging="360"/>
      </w:pPr>
      <w:rPr>
        <w:rFonts w:cs="Times New Roman"/>
      </w:rPr>
    </w:lvl>
    <w:lvl w:ilvl="1" w:tplc="0C09000F"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3" w15:restartNumberingAfterBreak="0">
    <w:nsid w:val="46560C72"/>
    <w:multiLevelType w:val="singleLevel"/>
    <w:tmpl w:val="6854E126"/>
    <w:lvl w:ilvl="0">
      <w:start w:val="2"/>
      <w:numFmt w:val="lowerLetter"/>
      <w:lvlText w:val="(%1)"/>
      <w:legacy w:legacy="1" w:legacySpace="0" w:legacyIndent="340"/>
      <w:lvlJc w:val="left"/>
      <w:pPr>
        <w:ind w:left="340" w:hanging="340"/>
      </w:pPr>
      <w:rPr>
        <w:rFonts w:cs="Times New Roman"/>
      </w:rPr>
    </w:lvl>
  </w:abstractNum>
  <w:abstractNum w:abstractNumId="134" w15:restartNumberingAfterBreak="0">
    <w:nsid w:val="466B3AA9"/>
    <w:multiLevelType w:val="multilevel"/>
    <w:tmpl w:val="FC2E10CA"/>
    <w:lvl w:ilvl="0">
      <w:start w:val="1"/>
      <w:numFmt w:val="lowerLetter"/>
      <w:lvlText w:val="  (%1)"/>
      <w:lvlJc w:val="left"/>
      <w:pPr>
        <w:ind w:left="567" w:hanging="567"/>
      </w:pPr>
      <w:rPr>
        <w:rFonts w:cs="Times New Roman" w:hint="default"/>
      </w:rPr>
    </w:lvl>
    <w:lvl w:ilvl="1">
      <w:start w:val="1"/>
      <w:numFmt w:val="lowerRoman"/>
      <w:lvlText w:val="(%2)"/>
      <w:lvlJc w:val="left"/>
      <w:pPr>
        <w:ind w:left="908" w:hanging="341"/>
      </w:pPr>
      <w:rPr>
        <w:rFonts w:hint="default"/>
      </w:rPr>
    </w:lvl>
    <w:lvl w:ilvl="2">
      <w:start w:val="1"/>
      <w:numFmt w:val="lowerRoman"/>
      <w:lvlText w:val="%3."/>
      <w:lvlJc w:val="right"/>
      <w:pPr>
        <w:ind w:left="2047" w:hanging="180"/>
      </w:pPr>
      <w:rPr>
        <w:rFonts w:hint="default"/>
      </w:rPr>
    </w:lvl>
    <w:lvl w:ilvl="3">
      <w:start w:val="1"/>
      <w:numFmt w:val="decimal"/>
      <w:lvlText w:val="%4."/>
      <w:lvlJc w:val="left"/>
      <w:pPr>
        <w:ind w:left="2767" w:hanging="360"/>
      </w:pPr>
      <w:rPr>
        <w:rFonts w:hint="default"/>
      </w:rPr>
    </w:lvl>
    <w:lvl w:ilvl="4">
      <w:start w:val="1"/>
      <w:numFmt w:val="lowerLetter"/>
      <w:lvlText w:val="%5."/>
      <w:lvlJc w:val="left"/>
      <w:pPr>
        <w:ind w:left="3487" w:hanging="360"/>
      </w:pPr>
      <w:rPr>
        <w:rFonts w:hint="default"/>
      </w:rPr>
    </w:lvl>
    <w:lvl w:ilvl="5">
      <w:start w:val="1"/>
      <w:numFmt w:val="lowerRoman"/>
      <w:lvlText w:val="%6."/>
      <w:lvlJc w:val="right"/>
      <w:pPr>
        <w:ind w:left="4207" w:hanging="180"/>
      </w:pPr>
      <w:rPr>
        <w:rFonts w:hint="default"/>
      </w:rPr>
    </w:lvl>
    <w:lvl w:ilvl="6">
      <w:start w:val="1"/>
      <w:numFmt w:val="decimal"/>
      <w:lvlText w:val="%7."/>
      <w:lvlJc w:val="left"/>
      <w:pPr>
        <w:ind w:left="4927" w:hanging="360"/>
      </w:pPr>
      <w:rPr>
        <w:rFonts w:hint="default"/>
      </w:rPr>
    </w:lvl>
    <w:lvl w:ilvl="7">
      <w:start w:val="1"/>
      <w:numFmt w:val="lowerLetter"/>
      <w:lvlText w:val="%8."/>
      <w:lvlJc w:val="left"/>
      <w:pPr>
        <w:ind w:left="5647" w:hanging="360"/>
      </w:pPr>
      <w:rPr>
        <w:rFonts w:hint="default"/>
      </w:rPr>
    </w:lvl>
    <w:lvl w:ilvl="8">
      <w:start w:val="1"/>
      <w:numFmt w:val="lowerRoman"/>
      <w:lvlText w:val="%9."/>
      <w:lvlJc w:val="right"/>
      <w:pPr>
        <w:ind w:left="6367" w:hanging="180"/>
      </w:pPr>
      <w:rPr>
        <w:rFonts w:hint="default"/>
      </w:rPr>
    </w:lvl>
  </w:abstractNum>
  <w:abstractNum w:abstractNumId="135" w15:restartNumberingAfterBreak="0">
    <w:nsid w:val="473E4DB9"/>
    <w:multiLevelType w:val="multilevel"/>
    <w:tmpl w:val="FE721D12"/>
    <w:lvl w:ilvl="0">
      <w:start w:val="1"/>
      <w:numFmt w:val="lowerLetter"/>
      <w:lvlText w:val="(%1)"/>
      <w:lvlJc w:val="left"/>
      <w:pPr>
        <w:ind w:left="360" w:hanging="360"/>
      </w:pPr>
      <w:rPr>
        <w:rFonts w:hint="default"/>
      </w:rPr>
    </w:lvl>
    <w:lvl w:ilvl="1">
      <w:start w:val="1"/>
      <w:numFmt w:val="lowerRoman"/>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6" w15:restartNumberingAfterBreak="0">
    <w:nsid w:val="4845438A"/>
    <w:multiLevelType w:val="hybridMultilevel"/>
    <w:tmpl w:val="92625478"/>
    <w:lvl w:ilvl="0" w:tplc="4EA43DD6">
      <w:start w:val="5"/>
      <w:numFmt w:val="decimal"/>
      <w:lvlText w:val="(%1)"/>
      <w:lvlJc w:val="left"/>
      <w:pPr>
        <w:ind w:left="360" w:hanging="360"/>
      </w:pPr>
      <w:rPr>
        <w:rFonts w:cs="Times New Roman"/>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7" w15:restartNumberingAfterBreak="0">
    <w:nsid w:val="487E3D86"/>
    <w:multiLevelType w:val="hybridMultilevel"/>
    <w:tmpl w:val="19A082B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8" w15:restartNumberingAfterBreak="0">
    <w:nsid w:val="48B16C1C"/>
    <w:multiLevelType w:val="hybridMultilevel"/>
    <w:tmpl w:val="8C9E2F5C"/>
    <w:lvl w:ilvl="0" w:tplc="334094DA">
      <w:start w:val="1"/>
      <w:numFmt w:val="decimal"/>
      <w:lvlText w:val="(%1)"/>
      <w:lvlJc w:val="left"/>
      <w:pPr>
        <w:ind w:left="360" w:hanging="360"/>
      </w:pPr>
      <w:rPr>
        <w:rFonts w:cs="Times New Roman"/>
      </w:rPr>
    </w:lvl>
    <w:lvl w:ilvl="1" w:tplc="E62CA5D0" w:tentative="1">
      <w:start w:val="1"/>
      <w:numFmt w:val="lowerLetter"/>
      <w:lvlText w:val="%2."/>
      <w:lvlJc w:val="left"/>
      <w:pPr>
        <w:ind w:left="1080" w:hanging="360"/>
      </w:pPr>
    </w:lvl>
    <w:lvl w:ilvl="2" w:tplc="A2620AA2" w:tentative="1">
      <w:start w:val="1"/>
      <w:numFmt w:val="lowerRoman"/>
      <w:lvlText w:val="%3."/>
      <w:lvlJc w:val="right"/>
      <w:pPr>
        <w:ind w:left="1800" w:hanging="180"/>
      </w:pPr>
    </w:lvl>
    <w:lvl w:ilvl="3" w:tplc="3B6ADA30" w:tentative="1">
      <w:start w:val="1"/>
      <w:numFmt w:val="decimal"/>
      <w:lvlText w:val="%4."/>
      <w:lvlJc w:val="left"/>
      <w:pPr>
        <w:ind w:left="2520" w:hanging="360"/>
      </w:pPr>
    </w:lvl>
    <w:lvl w:ilvl="4" w:tplc="F5EAC5DC" w:tentative="1">
      <w:start w:val="1"/>
      <w:numFmt w:val="lowerLetter"/>
      <w:lvlText w:val="%5."/>
      <w:lvlJc w:val="left"/>
      <w:pPr>
        <w:ind w:left="3240" w:hanging="360"/>
      </w:pPr>
    </w:lvl>
    <w:lvl w:ilvl="5" w:tplc="3AF8A838" w:tentative="1">
      <w:start w:val="1"/>
      <w:numFmt w:val="lowerRoman"/>
      <w:lvlText w:val="%6."/>
      <w:lvlJc w:val="right"/>
      <w:pPr>
        <w:ind w:left="3960" w:hanging="180"/>
      </w:pPr>
    </w:lvl>
    <w:lvl w:ilvl="6" w:tplc="1420662C" w:tentative="1">
      <w:start w:val="1"/>
      <w:numFmt w:val="decimal"/>
      <w:lvlText w:val="%7."/>
      <w:lvlJc w:val="left"/>
      <w:pPr>
        <w:ind w:left="4680" w:hanging="360"/>
      </w:pPr>
    </w:lvl>
    <w:lvl w:ilvl="7" w:tplc="0FE0751A" w:tentative="1">
      <w:start w:val="1"/>
      <w:numFmt w:val="lowerLetter"/>
      <w:lvlText w:val="%8."/>
      <w:lvlJc w:val="left"/>
      <w:pPr>
        <w:ind w:left="5400" w:hanging="360"/>
      </w:pPr>
    </w:lvl>
    <w:lvl w:ilvl="8" w:tplc="F66084C2" w:tentative="1">
      <w:start w:val="1"/>
      <w:numFmt w:val="lowerRoman"/>
      <w:lvlText w:val="%9."/>
      <w:lvlJc w:val="right"/>
      <w:pPr>
        <w:ind w:left="6120" w:hanging="180"/>
      </w:pPr>
    </w:lvl>
  </w:abstractNum>
  <w:abstractNum w:abstractNumId="139" w15:restartNumberingAfterBreak="0">
    <w:nsid w:val="48DB306C"/>
    <w:multiLevelType w:val="multilevel"/>
    <w:tmpl w:val="DDEC36AA"/>
    <w:lvl w:ilvl="0">
      <w:start w:val="1"/>
      <w:numFmt w:val="lowerLetter"/>
      <w:lvlText w:val="  (%1)"/>
      <w:lvlJc w:val="left"/>
      <w:pPr>
        <w:ind w:left="567" w:hanging="567"/>
      </w:pPr>
      <w:rPr>
        <w:rFonts w:ascii="Arial" w:hAnsi="Arial" w:cs="Arial" w:hint="default"/>
      </w:rPr>
    </w:lvl>
    <w:lvl w:ilvl="1">
      <w:start w:val="1"/>
      <w:numFmt w:val="lowerRoman"/>
      <w:lvlText w:val="(%2)"/>
      <w:lvlJc w:val="left"/>
      <w:pPr>
        <w:ind w:left="1021" w:hanging="454"/>
      </w:pPr>
      <w:rPr>
        <w:rFonts w:hint="default"/>
      </w:rPr>
    </w:lvl>
    <w:lvl w:ilvl="2">
      <w:start w:val="1"/>
      <w:numFmt w:val="lowerRoman"/>
      <w:lvlText w:val="%3."/>
      <w:lvlJc w:val="right"/>
      <w:pPr>
        <w:ind w:left="2047" w:hanging="180"/>
      </w:pPr>
      <w:rPr>
        <w:rFonts w:hint="default"/>
      </w:rPr>
    </w:lvl>
    <w:lvl w:ilvl="3">
      <w:start w:val="1"/>
      <w:numFmt w:val="decimal"/>
      <w:lvlText w:val="%4."/>
      <w:lvlJc w:val="left"/>
      <w:pPr>
        <w:ind w:left="2767" w:hanging="360"/>
      </w:pPr>
      <w:rPr>
        <w:rFonts w:hint="default"/>
      </w:rPr>
    </w:lvl>
    <w:lvl w:ilvl="4">
      <w:start w:val="1"/>
      <w:numFmt w:val="lowerLetter"/>
      <w:lvlText w:val="%5."/>
      <w:lvlJc w:val="left"/>
      <w:pPr>
        <w:ind w:left="3487" w:hanging="360"/>
      </w:pPr>
      <w:rPr>
        <w:rFonts w:hint="default"/>
      </w:rPr>
    </w:lvl>
    <w:lvl w:ilvl="5">
      <w:start w:val="1"/>
      <w:numFmt w:val="lowerRoman"/>
      <w:lvlText w:val="%6."/>
      <w:lvlJc w:val="right"/>
      <w:pPr>
        <w:ind w:left="4207" w:hanging="180"/>
      </w:pPr>
      <w:rPr>
        <w:rFonts w:hint="default"/>
      </w:rPr>
    </w:lvl>
    <w:lvl w:ilvl="6">
      <w:start w:val="1"/>
      <w:numFmt w:val="decimal"/>
      <w:lvlText w:val="%7."/>
      <w:lvlJc w:val="left"/>
      <w:pPr>
        <w:ind w:left="4927" w:hanging="360"/>
      </w:pPr>
      <w:rPr>
        <w:rFonts w:hint="default"/>
      </w:rPr>
    </w:lvl>
    <w:lvl w:ilvl="7">
      <w:start w:val="1"/>
      <w:numFmt w:val="lowerLetter"/>
      <w:lvlText w:val="%8."/>
      <w:lvlJc w:val="left"/>
      <w:pPr>
        <w:ind w:left="5647" w:hanging="360"/>
      </w:pPr>
      <w:rPr>
        <w:rFonts w:hint="default"/>
      </w:rPr>
    </w:lvl>
    <w:lvl w:ilvl="8">
      <w:start w:val="1"/>
      <w:numFmt w:val="lowerRoman"/>
      <w:lvlText w:val="%9."/>
      <w:lvlJc w:val="right"/>
      <w:pPr>
        <w:ind w:left="6367" w:hanging="180"/>
      </w:pPr>
      <w:rPr>
        <w:rFonts w:hint="default"/>
      </w:rPr>
    </w:lvl>
  </w:abstractNum>
  <w:abstractNum w:abstractNumId="140" w15:restartNumberingAfterBreak="0">
    <w:nsid w:val="48E12DE9"/>
    <w:multiLevelType w:val="multilevel"/>
    <w:tmpl w:val="FC2E10CA"/>
    <w:lvl w:ilvl="0">
      <w:start w:val="1"/>
      <w:numFmt w:val="lowerLetter"/>
      <w:lvlText w:val="  (%1)"/>
      <w:lvlJc w:val="left"/>
      <w:pPr>
        <w:ind w:left="567" w:hanging="567"/>
      </w:pPr>
      <w:rPr>
        <w:rFonts w:cs="Times New Roman" w:hint="default"/>
      </w:rPr>
    </w:lvl>
    <w:lvl w:ilvl="1">
      <w:start w:val="1"/>
      <w:numFmt w:val="lowerRoman"/>
      <w:lvlText w:val="(%2)"/>
      <w:lvlJc w:val="left"/>
      <w:pPr>
        <w:ind w:left="908" w:hanging="341"/>
      </w:pPr>
      <w:rPr>
        <w:rFonts w:hint="default"/>
      </w:rPr>
    </w:lvl>
    <w:lvl w:ilvl="2">
      <w:start w:val="1"/>
      <w:numFmt w:val="lowerRoman"/>
      <w:lvlText w:val="%3."/>
      <w:lvlJc w:val="right"/>
      <w:pPr>
        <w:ind w:left="2047" w:hanging="180"/>
      </w:pPr>
      <w:rPr>
        <w:rFonts w:hint="default"/>
      </w:rPr>
    </w:lvl>
    <w:lvl w:ilvl="3">
      <w:start w:val="1"/>
      <w:numFmt w:val="decimal"/>
      <w:lvlText w:val="%4."/>
      <w:lvlJc w:val="left"/>
      <w:pPr>
        <w:ind w:left="2767" w:hanging="360"/>
      </w:pPr>
      <w:rPr>
        <w:rFonts w:hint="default"/>
      </w:rPr>
    </w:lvl>
    <w:lvl w:ilvl="4">
      <w:start w:val="1"/>
      <w:numFmt w:val="lowerLetter"/>
      <w:lvlText w:val="%5."/>
      <w:lvlJc w:val="left"/>
      <w:pPr>
        <w:ind w:left="3487" w:hanging="360"/>
      </w:pPr>
      <w:rPr>
        <w:rFonts w:hint="default"/>
      </w:rPr>
    </w:lvl>
    <w:lvl w:ilvl="5">
      <w:start w:val="1"/>
      <w:numFmt w:val="lowerRoman"/>
      <w:lvlText w:val="%6."/>
      <w:lvlJc w:val="right"/>
      <w:pPr>
        <w:ind w:left="4207" w:hanging="180"/>
      </w:pPr>
      <w:rPr>
        <w:rFonts w:hint="default"/>
      </w:rPr>
    </w:lvl>
    <w:lvl w:ilvl="6">
      <w:start w:val="1"/>
      <w:numFmt w:val="decimal"/>
      <w:lvlText w:val="%7."/>
      <w:lvlJc w:val="left"/>
      <w:pPr>
        <w:ind w:left="4927" w:hanging="360"/>
      </w:pPr>
      <w:rPr>
        <w:rFonts w:hint="default"/>
      </w:rPr>
    </w:lvl>
    <w:lvl w:ilvl="7">
      <w:start w:val="1"/>
      <w:numFmt w:val="lowerLetter"/>
      <w:lvlText w:val="%8."/>
      <w:lvlJc w:val="left"/>
      <w:pPr>
        <w:ind w:left="5647" w:hanging="360"/>
      </w:pPr>
      <w:rPr>
        <w:rFonts w:hint="default"/>
      </w:rPr>
    </w:lvl>
    <w:lvl w:ilvl="8">
      <w:start w:val="1"/>
      <w:numFmt w:val="lowerRoman"/>
      <w:lvlText w:val="%9."/>
      <w:lvlJc w:val="right"/>
      <w:pPr>
        <w:ind w:left="6367" w:hanging="180"/>
      </w:pPr>
      <w:rPr>
        <w:rFonts w:hint="default"/>
      </w:rPr>
    </w:lvl>
  </w:abstractNum>
  <w:abstractNum w:abstractNumId="141" w15:restartNumberingAfterBreak="0">
    <w:nsid w:val="495201BC"/>
    <w:multiLevelType w:val="multilevel"/>
    <w:tmpl w:val="FC2E10CA"/>
    <w:lvl w:ilvl="0">
      <w:start w:val="1"/>
      <w:numFmt w:val="lowerLetter"/>
      <w:lvlText w:val="  (%1)"/>
      <w:lvlJc w:val="left"/>
      <w:pPr>
        <w:ind w:left="567" w:hanging="567"/>
      </w:pPr>
      <w:rPr>
        <w:rFonts w:cs="Times New Roman" w:hint="default"/>
      </w:rPr>
    </w:lvl>
    <w:lvl w:ilvl="1">
      <w:start w:val="1"/>
      <w:numFmt w:val="lowerRoman"/>
      <w:lvlText w:val="(%2)"/>
      <w:lvlJc w:val="left"/>
      <w:pPr>
        <w:ind w:left="908" w:hanging="341"/>
      </w:pPr>
      <w:rPr>
        <w:rFonts w:hint="default"/>
      </w:rPr>
    </w:lvl>
    <w:lvl w:ilvl="2">
      <w:start w:val="1"/>
      <w:numFmt w:val="lowerRoman"/>
      <w:lvlText w:val="%3."/>
      <w:lvlJc w:val="right"/>
      <w:pPr>
        <w:ind w:left="2047" w:hanging="180"/>
      </w:pPr>
      <w:rPr>
        <w:rFonts w:hint="default"/>
      </w:rPr>
    </w:lvl>
    <w:lvl w:ilvl="3">
      <w:start w:val="1"/>
      <w:numFmt w:val="decimal"/>
      <w:lvlText w:val="%4."/>
      <w:lvlJc w:val="left"/>
      <w:pPr>
        <w:ind w:left="2767" w:hanging="360"/>
      </w:pPr>
      <w:rPr>
        <w:rFonts w:hint="default"/>
      </w:rPr>
    </w:lvl>
    <w:lvl w:ilvl="4">
      <w:start w:val="1"/>
      <w:numFmt w:val="lowerLetter"/>
      <w:lvlText w:val="%5."/>
      <w:lvlJc w:val="left"/>
      <w:pPr>
        <w:ind w:left="3487" w:hanging="360"/>
      </w:pPr>
      <w:rPr>
        <w:rFonts w:hint="default"/>
      </w:rPr>
    </w:lvl>
    <w:lvl w:ilvl="5">
      <w:start w:val="1"/>
      <w:numFmt w:val="lowerRoman"/>
      <w:lvlText w:val="%6."/>
      <w:lvlJc w:val="right"/>
      <w:pPr>
        <w:ind w:left="4207" w:hanging="180"/>
      </w:pPr>
      <w:rPr>
        <w:rFonts w:hint="default"/>
      </w:rPr>
    </w:lvl>
    <w:lvl w:ilvl="6">
      <w:start w:val="1"/>
      <w:numFmt w:val="decimal"/>
      <w:lvlText w:val="%7."/>
      <w:lvlJc w:val="left"/>
      <w:pPr>
        <w:ind w:left="4927" w:hanging="360"/>
      </w:pPr>
      <w:rPr>
        <w:rFonts w:hint="default"/>
      </w:rPr>
    </w:lvl>
    <w:lvl w:ilvl="7">
      <w:start w:val="1"/>
      <w:numFmt w:val="lowerLetter"/>
      <w:lvlText w:val="%8."/>
      <w:lvlJc w:val="left"/>
      <w:pPr>
        <w:ind w:left="5647" w:hanging="360"/>
      </w:pPr>
      <w:rPr>
        <w:rFonts w:hint="default"/>
      </w:rPr>
    </w:lvl>
    <w:lvl w:ilvl="8">
      <w:start w:val="1"/>
      <w:numFmt w:val="lowerRoman"/>
      <w:lvlText w:val="%9."/>
      <w:lvlJc w:val="right"/>
      <w:pPr>
        <w:ind w:left="6367" w:hanging="180"/>
      </w:pPr>
      <w:rPr>
        <w:rFonts w:hint="default"/>
      </w:rPr>
    </w:lvl>
  </w:abstractNum>
  <w:abstractNum w:abstractNumId="142" w15:restartNumberingAfterBreak="0">
    <w:nsid w:val="496972FC"/>
    <w:multiLevelType w:val="multilevel"/>
    <w:tmpl w:val="3E9092E4"/>
    <w:lvl w:ilvl="0">
      <w:start w:val="1"/>
      <w:numFmt w:val="lowerLetter"/>
      <w:lvlText w:val="  (%1)"/>
      <w:lvlJc w:val="left"/>
      <w:pPr>
        <w:ind w:left="567" w:hanging="567"/>
      </w:pPr>
      <w:rPr>
        <w:rFonts w:ascii="Arial" w:hAnsi="Arial" w:cs="Arial" w:hint="default"/>
      </w:rPr>
    </w:lvl>
    <w:lvl w:ilvl="1">
      <w:start w:val="1"/>
      <w:numFmt w:val="lowerRoman"/>
      <w:lvlText w:val="(%2)"/>
      <w:lvlJc w:val="left"/>
      <w:pPr>
        <w:ind w:left="908" w:hanging="341"/>
      </w:pPr>
      <w:rPr>
        <w:rFonts w:hint="default"/>
      </w:rPr>
    </w:lvl>
    <w:lvl w:ilvl="2">
      <w:start w:val="1"/>
      <w:numFmt w:val="lowerRoman"/>
      <w:lvlText w:val="%3."/>
      <w:lvlJc w:val="right"/>
      <w:pPr>
        <w:ind w:left="2047" w:hanging="180"/>
      </w:pPr>
      <w:rPr>
        <w:rFonts w:hint="default"/>
      </w:rPr>
    </w:lvl>
    <w:lvl w:ilvl="3">
      <w:start w:val="1"/>
      <w:numFmt w:val="decimal"/>
      <w:lvlText w:val="%4."/>
      <w:lvlJc w:val="left"/>
      <w:pPr>
        <w:ind w:left="2767" w:hanging="360"/>
      </w:pPr>
      <w:rPr>
        <w:rFonts w:hint="default"/>
      </w:rPr>
    </w:lvl>
    <w:lvl w:ilvl="4">
      <w:start w:val="1"/>
      <w:numFmt w:val="lowerLetter"/>
      <w:lvlText w:val="%5."/>
      <w:lvlJc w:val="left"/>
      <w:pPr>
        <w:ind w:left="3487" w:hanging="360"/>
      </w:pPr>
      <w:rPr>
        <w:rFonts w:hint="default"/>
      </w:rPr>
    </w:lvl>
    <w:lvl w:ilvl="5">
      <w:start w:val="1"/>
      <w:numFmt w:val="lowerRoman"/>
      <w:lvlText w:val="%6."/>
      <w:lvlJc w:val="right"/>
      <w:pPr>
        <w:ind w:left="4207" w:hanging="180"/>
      </w:pPr>
      <w:rPr>
        <w:rFonts w:hint="default"/>
      </w:rPr>
    </w:lvl>
    <w:lvl w:ilvl="6">
      <w:start w:val="1"/>
      <w:numFmt w:val="decimal"/>
      <w:lvlText w:val="%7."/>
      <w:lvlJc w:val="left"/>
      <w:pPr>
        <w:ind w:left="4927" w:hanging="360"/>
      </w:pPr>
      <w:rPr>
        <w:rFonts w:hint="default"/>
      </w:rPr>
    </w:lvl>
    <w:lvl w:ilvl="7">
      <w:start w:val="1"/>
      <w:numFmt w:val="lowerLetter"/>
      <w:lvlText w:val="%8."/>
      <w:lvlJc w:val="left"/>
      <w:pPr>
        <w:ind w:left="5647" w:hanging="360"/>
      </w:pPr>
      <w:rPr>
        <w:rFonts w:hint="default"/>
      </w:rPr>
    </w:lvl>
    <w:lvl w:ilvl="8">
      <w:start w:val="1"/>
      <w:numFmt w:val="lowerRoman"/>
      <w:lvlText w:val="%9."/>
      <w:lvlJc w:val="right"/>
      <w:pPr>
        <w:ind w:left="6367" w:hanging="180"/>
      </w:pPr>
      <w:rPr>
        <w:rFonts w:hint="default"/>
      </w:rPr>
    </w:lvl>
  </w:abstractNum>
  <w:abstractNum w:abstractNumId="143" w15:restartNumberingAfterBreak="0">
    <w:nsid w:val="4B135FBE"/>
    <w:multiLevelType w:val="hybridMultilevel"/>
    <w:tmpl w:val="8E70E60E"/>
    <w:lvl w:ilvl="0" w:tplc="262263DE">
      <w:start w:val="1"/>
      <w:numFmt w:val="lowerLetter"/>
      <w:lvlText w:val="(%1)"/>
      <w:lvlJc w:val="left"/>
      <w:pPr>
        <w:tabs>
          <w:tab w:val="num" w:pos="700"/>
        </w:tabs>
        <w:ind w:left="700" w:hanging="360"/>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44" w15:restartNumberingAfterBreak="0">
    <w:nsid w:val="4D1140A1"/>
    <w:multiLevelType w:val="hybridMultilevel"/>
    <w:tmpl w:val="59F20922"/>
    <w:lvl w:ilvl="0" w:tplc="8EDCF932">
      <w:start w:val="1"/>
      <w:numFmt w:val="lowerRoman"/>
      <w:lvlText w:val="(%1)"/>
      <w:lvlJc w:val="left"/>
      <w:pPr>
        <w:tabs>
          <w:tab w:val="num" w:pos="697"/>
        </w:tabs>
        <w:ind w:left="697" w:hanging="357"/>
      </w:pPr>
      <w:rPr>
        <w:rFonts w:cs="Times New Roman" w:hint="default"/>
      </w:rPr>
    </w:lvl>
    <w:lvl w:ilvl="1" w:tplc="B516BD52" w:tentative="1">
      <w:start w:val="1"/>
      <w:numFmt w:val="lowerLetter"/>
      <w:lvlText w:val="%2."/>
      <w:lvlJc w:val="left"/>
      <w:pPr>
        <w:tabs>
          <w:tab w:val="num" w:pos="1440"/>
        </w:tabs>
        <w:ind w:left="1440" w:hanging="360"/>
      </w:pPr>
      <w:rPr>
        <w:rFonts w:cs="Times New Roman"/>
      </w:rPr>
    </w:lvl>
    <w:lvl w:ilvl="2" w:tplc="A3A432EA" w:tentative="1">
      <w:start w:val="1"/>
      <w:numFmt w:val="lowerRoman"/>
      <w:lvlText w:val="%3."/>
      <w:lvlJc w:val="right"/>
      <w:pPr>
        <w:tabs>
          <w:tab w:val="num" w:pos="2160"/>
        </w:tabs>
        <w:ind w:left="2160" w:hanging="180"/>
      </w:pPr>
      <w:rPr>
        <w:rFonts w:cs="Times New Roman"/>
      </w:rPr>
    </w:lvl>
    <w:lvl w:ilvl="3" w:tplc="85C66C6C" w:tentative="1">
      <w:start w:val="1"/>
      <w:numFmt w:val="decimal"/>
      <w:lvlText w:val="%4."/>
      <w:lvlJc w:val="left"/>
      <w:pPr>
        <w:tabs>
          <w:tab w:val="num" w:pos="2880"/>
        </w:tabs>
        <w:ind w:left="2880" w:hanging="360"/>
      </w:pPr>
      <w:rPr>
        <w:rFonts w:cs="Times New Roman"/>
      </w:rPr>
    </w:lvl>
    <w:lvl w:ilvl="4" w:tplc="C3064ED4" w:tentative="1">
      <w:start w:val="1"/>
      <w:numFmt w:val="lowerLetter"/>
      <w:lvlText w:val="%5."/>
      <w:lvlJc w:val="left"/>
      <w:pPr>
        <w:tabs>
          <w:tab w:val="num" w:pos="3600"/>
        </w:tabs>
        <w:ind w:left="3600" w:hanging="360"/>
      </w:pPr>
      <w:rPr>
        <w:rFonts w:cs="Times New Roman"/>
      </w:rPr>
    </w:lvl>
    <w:lvl w:ilvl="5" w:tplc="AC249214" w:tentative="1">
      <w:start w:val="1"/>
      <w:numFmt w:val="lowerRoman"/>
      <w:lvlText w:val="%6."/>
      <w:lvlJc w:val="right"/>
      <w:pPr>
        <w:tabs>
          <w:tab w:val="num" w:pos="4320"/>
        </w:tabs>
        <w:ind w:left="4320" w:hanging="180"/>
      </w:pPr>
      <w:rPr>
        <w:rFonts w:cs="Times New Roman"/>
      </w:rPr>
    </w:lvl>
    <w:lvl w:ilvl="6" w:tplc="97B8F01E" w:tentative="1">
      <w:start w:val="1"/>
      <w:numFmt w:val="decimal"/>
      <w:lvlText w:val="%7."/>
      <w:lvlJc w:val="left"/>
      <w:pPr>
        <w:tabs>
          <w:tab w:val="num" w:pos="5040"/>
        </w:tabs>
        <w:ind w:left="5040" w:hanging="360"/>
      </w:pPr>
      <w:rPr>
        <w:rFonts w:cs="Times New Roman"/>
      </w:rPr>
    </w:lvl>
    <w:lvl w:ilvl="7" w:tplc="44608782" w:tentative="1">
      <w:start w:val="1"/>
      <w:numFmt w:val="lowerLetter"/>
      <w:lvlText w:val="%8."/>
      <w:lvlJc w:val="left"/>
      <w:pPr>
        <w:tabs>
          <w:tab w:val="num" w:pos="5760"/>
        </w:tabs>
        <w:ind w:left="5760" w:hanging="360"/>
      </w:pPr>
      <w:rPr>
        <w:rFonts w:cs="Times New Roman"/>
      </w:rPr>
    </w:lvl>
    <w:lvl w:ilvl="8" w:tplc="F3942E48" w:tentative="1">
      <w:start w:val="1"/>
      <w:numFmt w:val="lowerRoman"/>
      <w:lvlText w:val="%9."/>
      <w:lvlJc w:val="right"/>
      <w:pPr>
        <w:tabs>
          <w:tab w:val="num" w:pos="6480"/>
        </w:tabs>
        <w:ind w:left="6480" w:hanging="180"/>
      </w:pPr>
      <w:rPr>
        <w:rFonts w:cs="Times New Roman"/>
      </w:rPr>
    </w:lvl>
  </w:abstractNum>
  <w:abstractNum w:abstractNumId="145" w15:restartNumberingAfterBreak="0">
    <w:nsid w:val="4D39427D"/>
    <w:multiLevelType w:val="multilevel"/>
    <w:tmpl w:val="FC2E10CA"/>
    <w:lvl w:ilvl="0">
      <w:start w:val="1"/>
      <w:numFmt w:val="lowerLetter"/>
      <w:lvlText w:val="  (%1)"/>
      <w:lvlJc w:val="left"/>
      <w:pPr>
        <w:ind w:left="567" w:hanging="567"/>
      </w:pPr>
      <w:rPr>
        <w:rFonts w:cs="Times New Roman" w:hint="default"/>
      </w:rPr>
    </w:lvl>
    <w:lvl w:ilvl="1">
      <w:start w:val="1"/>
      <w:numFmt w:val="lowerRoman"/>
      <w:lvlText w:val="(%2)"/>
      <w:lvlJc w:val="left"/>
      <w:pPr>
        <w:ind w:left="908" w:hanging="341"/>
      </w:pPr>
      <w:rPr>
        <w:rFonts w:hint="default"/>
      </w:rPr>
    </w:lvl>
    <w:lvl w:ilvl="2">
      <w:start w:val="1"/>
      <w:numFmt w:val="lowerRoman"/>
      <w:lvlText w:val="%3."/>
      <w:lvlJc w:val="right"/>
      <w:pPr>
        <w:ind w:left="2047" w:hanging="180"/>
      </w:pPr>
      <w:rPr>
        <w:rFonts w:hint="default"/>
      </w:rPr>
    </w:lvl>
    <w:lvl w:ilvl="3">
      <w:start w:val="1"/>
      <w:numFmt w:val="decimal"/>
      <w:lvlText w:val="%4."/>
      <w:lvlJc w:val="left"/>
      <w:pPr>
        <w:ind w:left="2767" w:hanging="360"/>
      </w:pPr>
      <w:rPr>
        <w:rFonts w:hint="default"/>
      </w:rPr>
    </w:lvl>
    <w:lvl w:ilvl="4">
      <w:start w:val="1"/>
      <w:numFmt w:val="lowerLetter"/>
      <w:lvlText w:val="%5."/>
      <w:lvlJc w:val="left"/>
      <w:pPr>
        <w:ind w:left="3487" w:hanging="360"/>
      </w:pPr>
      <w:rPr>
        <w:rFonts w:hint="default"/>
      </w:rPr>
    </w:lvl>
    <w:lvl w:ilvl="5">
      <w:start w:val="1"/>
      <w:numFmt w:val="lowerRoman"/>
      <w:lvlText w:val="%6."/>
      <w:lvlJc w:val="right"/>
      <w:pPr>
        <w:ind w:left="4207" w:hanging="180"/>
      </w:pPr>
      <w:rPr>
        <w:rFonts w:hint="default"/>
      </w:rPr>
    </w:lvl>
    <w:lvl w:ilvl="6">
      <w:start w:val="1"/>
      <w:numFmt w:val="decimal"/>
      <w:lvlText w:val="%7."/>
      <w:lvlJc w:val="left"/>
      <w:pPr>
        <w:ind w:left="4927" w:hanging="360"/>
      </w:pPr>
      <w:rPr>
        <w:rFonts w:hint="default"/>
      </w:rPr>
    </w:lvl>
    <w:lvl w:ilvl="7">
      <w:start w:val="1"/>
      <w:numFmt w:val="lowerLetter"/>
      <w:lvlText w:val="%8."/>
      <w:lvlJc w:val="left"/>
      <w:pPr>
        <w:ind w:left="5647" w:hanging="360"/>
      </w:pPr>
      <w:rPr>
        <w:rFonts w:hint="default"/>
      </w:rPr>
    </w:lvl>
    <w:lvl w:ilvl="8">
      <w:start w:val="1"/>
      <w:numFmt w:val="lowerRoman"/>
      <w:lvlText w:val="%9."/>
      <w:lvlJc w:val="right"/>
      <w:pPr>
        <w:ind w:left="6367" w:hanging="180"/>
      </w:pPr>
      <w:rPr>
        <w:rFonts w:hint="default"/>
      </w:rPr>
    </w:lvl>
  </w:abstractNum>
  <w:abstractNum w:abstractNumId="146" w15:restartNumberingAfterBreak="0">
    <w:nsid w:val="4DA44F6F"/>
    <w:multiLevelType w:val="hybridMultilevel"/>
    <w:tmpl w:val="23F02448"/>
    <w:lvl w:ilvl="0" w:tplc="6660FE2A">
      <w:start w:val="1"/>
      <w:numFmt w:val="bullet"/>
      <w:lvlText w:val=""/>
      <w:lvlJc w:val="left"/>
      <w:pPr>
        <w:ind w:left="720" w:hanging="360"/>
      </w:pPr>
      <w:rPr>
        <w:rFonts w:ascii="Symbol" w:hAnsi="Symbol" w:hint="default"/>
      </w:rPr>
    </w:lvl>
    <w:lvl w:ilvl="1" w:tplc="5ECC38E4" w:tentative="1">
      <w:start w:val="1"/>
      <w:numFmt w:val="bullet"/>
      <w:lvlText w:val="o"/>
      <w:lvlJc w:val="left"/>
      <w:pPr>
        <w:ind w:left="1440" w:hanging="360"/>
      </w:pPr>
      <w:rPr>
        <w:rFonts w:ascii="Courier New" w:hAnsi="Courier New" w:hint="default"/>
      </w:rPr>
    </w:lvl>
    <w:lvl w:ilvl="2" w:tplc="CB561E1E" w:tentative="1">
      <w:start w:val="1"/>
      <w:numFmt w:val="bullet"/>
      <w:lvlText w:val=""/>
      <w:lvlJc w:val="left"/>
      <w:pPr>
        <w:ind w:left="2160" w:hanging="360"/>
      </w:pPr>
      <w:rPr>
        <w:rFonts w:ascii="Wingdings" w:hAnsi="Wingdings" w:hint="default"/>
      </w:rPr>
    </w:lvl>
    <w:lvl w:ilvl="3" w:tplc="D27A4EB8" w:tentative="1">
      <w:start w:val="1"/>
      <w:numFmt w:val="bullet"/>
      <w:lvlText w:val=""/>
      <w:lvlJc w:val="left"/>
      <w:pPr>
        <w:ind w:left="2880" w:hanging="360"/>
      </w:pPr>
      <w:rPr>
        <w:rFonts w:ascii="Symbol" w:hAnsi="Symbol" w:hint="default"/>
      </w:rPr>
    </w:lvl>
    <w:lvl w:ilvl="4" w:tplc="7902AFA0" w:tentative="1">
      <w:start w:val="1"/>
      <w:numFmt w:val="bullet"/>
      <w:lvlText w:val="o"/>
      <w:lvlJc w:val="left"/>
      <w:pPr>
        <w:ind w:left="3600" w:hanging="360"/>
      </w:pPr>
      <w:rPr>
        <w:rFonts w:ascii="Courier New" w:hAnsi="Courier New" w:hint="default"/>
      </w:rPr>
    </w:lvl>
    <w:lvl w:ilvl="5" w:tplc="F996788E" w:tentative="1">
      <w:start w:val="1"/>
      <w:numFmt w:val="bullet"/>
      <w:lvlText w:val=""/>
      <w:lvlJc w:val="left"/>
      <w:pPr>
        <w:ind w:left="4320" w:hanging="360"/>
      </w:pPr>
      <w:rPr>
        <w:rFonts w:ascii="Wingdings" w:hAnsi="Wingdings" w:hint="default"/>
      </w:rPr>
    </w:lvl>
    <w:lvl w:ilvl="6" w:tplc="4742173A" w:tentative="1">
      <w:start w:val="1"/>
      <w:numFmt w:val="bullet"/>
      <w:lvlText w:val=""/>
      <w:lvlJc w:val="left"/>
      <w:pPr>
        <w:ind w:left="5040" w:hanging="360"/>
      </w:pPr>
      <w:rPr>
        <w:rFonts w:ascii="Symbol" w:hAnsi="Symbol" w:hint="default"/>
      </w:rPr>
    </w:lvl>
    <w:lvl w:ilvl="7" w:tplc="924AB888" w:tentative="1">
      <w:start w:val="1"/>
      <w:numFmt w:val="bullet"/>
      <w:lvlText w:val="o"/>
      <w:lvlJc w:val="left"/>
      <w:pPr>
        <w:ind w:left="5760" w:hanging="360"/>
      </w:pPr>
      <w:rPr>
        <w:rFonts w:ascii="Courier New" w:hAnsi="Courier New" w:hint="default"/>
      </w:rPr>
    </w:lvl>
    <w:lvl w:ilvl="8" w:tplc="C2DAC1BE" w:tentative="1">
      <w:start w:val="1"/>
      <w:numFmt w:val="bullet"/>
      <w:lvlText w:val=""/>
      <w:lvlJc w:val="left"/>
      <w:pPr>
        <w:ind w:left="6480" w:hanging="360"/>
      </w:pPr>
      <w:rPr>
        <w:rFonts w:ascii="Wingdings" w:hAnsi="Wingdings" w:hint="default"/>
      </w:rPr>
    </w:lvl>
  </w:abstractNum>
  <w:abstractNum w:abstractNumId="147" w15:restartNumberingAfterBreak="0">
    <w:nsid w:val="4E6665D9"/>
    <w:multiLevelType w:val="hybridMultilevel"/>
    <w:tmpl w:val="8CB2266E"/>
    <w:lvl w:ilvl="0" w:tplc="262263DE">
      <w:start w:val="1"/>
      <w:numFmt w:val="lowerRoman"/>
      <w:lvlText w:val="(a)  (%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8" w15:restartNumberingAfterBreak="0">
    <w:nsid w:val="4F9E1F1B"/>
    <w:multiLevelType w:val="hybridMultilevel"/>
    <w:tmpl w:val="CD2C8F58"/>
    <w:lvl w:ilvl="0" w:tplc="418CEB50">
      <w:start w:val="2"/>
      <w:numFmt w:val="decimal"/>
      <w:lvlText w:val="(%1)"/>
      <w:lvlJc w:val="left"/>
      <w:pPr>
        <w:ind w:left="340" w:hanging="340"/>
      </w:pPr>
      <w:rPr>
        <w:rFonts w:cs="Times New Roman" w:hint="default"/>
      </w:rPr>
    </w:lvl>
    <w:lvl w:ilvl="1" w:tplc="1BE465A4" w:tentative="1">
      <w:start w:val="1"/>
      <w:numFmt w:val="lowerLetter"/>
      <w:lvlText w:val="%2."/>
      <w:lvlJc w:val="left"/>
      <w:pPr>
        <w:ind w:left="1440" w:hanging="360"/>
      </w:pPr>
    </w:lvl>
    <w:lvl w:ilvl="2" w:tplc="D75A58AC" w:tentative="1">
      <w:start w:val="1"/>
      <w:numFmt w:val="lowerRoman"/>
      <w:lvlText w:val="%3."/>
      <w:lvlJc w:val="right"/>
      <w:pPr>
        <w:ind w:left="2160" w:hanging="180"/>
      </w:pPr>
    </w:lvl>
    <w:lvl w:ilvl="3" w:tplc="365AA47C" w:tentative="1">
      <w:start w:val="1"/>
      <w:numFmt w:val="decimal"/>
      <w:lvlText w:val="%4."/>
      <w:lvlJc w:val="left"/>
      <w:pPr>
        <w:ind w:left="2880" w:hanging="360"/>
      </w:pPr>
    </w:lvl>
    <w:lvl w:ilvl="4" w:tplc="AFD2A5FA" w:tentative="1">
      <w:start w:val="1"/>
      <w:numFmt w:val="lowerLetter"/>
      <w:lvlText w:val="%5."/>
      <w:lvlJc w:val="left"/>
      <w:pPr>
        <w:ind w:left="3600" w:hanging="360"/>
      </w:pPr>
    </w:lvl>
    <w:lvl w:ilvl="5" w:tplc="FBB28020" w:tentative="1">
      <w:start w:val="1"/>
      <w:numFmt w:val="lowerRoman"/>
      <w:lvlText w:val="%6."/>
      <w:lvlJc w:val="right"/>
      <w:pPr>
        <w:ind w:left="4320" w:hanging="180"/>
      </w:pPr>
    </w:lvl>
    <w:lvl w:ilvl="6" w:tplc="E244C654" w:tentative="1">
      <w:start w:val="1"/>
      <w:numFmt w:val="decimal"/>
      <w:lvlText w:val="%7."/>
      <w:lvlJc w:val="left"/>
      <w:pPr>
        <w:ind w:left="5040" w:hanging="360"/>
      </w:pPr>
    </w:lvl>
    <w:lvl w:ilvl="7" w:tplc="01902832" w:tentative="1">
      <w:start w:val="1"/>
      <w:numFmt w:val="lowerLetter"/>
      <w:lvlText w:val="%8."/>
      <w:lvlJc w:val="left"/>
      <w:pPr>
        <w:ind w:left="5760" w:hanging="360"/>
      </w:pPr>
    </w:lvl>
    <w:lvl w:ilvl="8" w:tplc="55B8D556" w:tentative="1">
      <w:start w:val="1"/>
      <w:numFmt w:val="lowerRoman"/>
      <w:lvlText w:val="%9."/>
      <w:lvlJc w:val="right"/>
      <w:pPr>
        <w:ind w:left="6480" w:hanging="180"/>
      </w:pPr>
    </w:lvl>
  </w:abstractNum>
  <w:abstractNum w:abstractNumId="149" w15:restartNumberingAfterBreak="0">
    <w:nsid w:val="50854322"/>
    <w:multiLevelType w:val="hybridMultilevel"/>
    <w:tmpl w:val="75B29AB6"/>
    <w:lvl w:ilvl="0" w:tplc="C7D85912">
      <w:start w:val="1"/>
      <w:numFmt w:val="decimal"/>
      <w:lvlText w:val="(%1)"/>
      <w:legacy w:legacy="1" w:legacySpace="0" w:legacyIndent="340"/>
      <w:lvlJc w:val="left"/>
      <w:pPr>
        <w:ind w:left="340" w:hanging="340"/>
      </w:pPr>
      <w:rPr>
        <w:rFonts w:cs="Times New Roman"/>
      </w:rPr>
    </w:lvl>
    <w:lvl w:ilvl="1" w:tplc="93827860" w:tentative="1">
      <w:start w:val="1"/>
      <w:numFmt w:val="lowerLetter"/>
      <w:lvlText w:val="%2."/>
      <w:lvlJc w:val="left"/>
      <w:pPr>
        <w:tabs>
          <w:tab w:val="num" w:pos="1440"/>
        </w:tabs>
        <w:ind w:left="1440" w:hanging="360"/>
      </w:pPr>
      <w:rPr>
        <w:rFonts w:cs="Times New Roman"/>
      </w:rPr>
    </w:lvl>
    <w:lvl w:ilvl="2" w:tplc="76FE5658" w:tentative="1">
      <w:start w:val="1"/>
      <w:numFmt w:val="lowerRoman"/>
      <w:lvlText w:val="%3."/>
      <w:lvlJc w:val="right"/>
      <w:pPr>
        <w:tabs>
          <w:tab w:val="num" w:pos="2160"/>
        </w:tabs>
        <w:ind w:left="2160" w:hanging="180"/>
      </w:pPr>
      <w:rPr>
        <w:rFonts w:cs="Times New Roman"/>
      </w:rPr>
    </w:lvl>
    <w:lvl w:ilvl="3" w:tplc="DD1E79C6" w:tentative="1">
      <w:start w:val="1"/>
      <w:numFmt w:val="decimal"/>
      <w:lvlText w:val="%4."/>
      <w:lvlJc w:val="left"/>
      <w:pPr>
        <w:tabs>
          <w:tab w:val="num" w:pos="2880"/>
        </w:tabs>
        <w:ind w:left="2880" w:hanging="360"/>
      </w:pPr>
      <w:rPr>
        <w:rFonts w:cs="Times New Roman"/>
      </w:rPr>
    </w:lvl>
    <w:lvl w:ilvl="4" w:tplc="22A69454" w:tentative="1">
      <w:start w:val="1"/>
      <w:numFmt w:val="lowerLetter"/>
      <w:lvlText w:val="%5."/>
      <w:lvlJc w:val="left"/>
      <w:pPr>
        <w:tabs>
          <w:tab w:val="num" w:pos="3600"/>
        </w:tabs>
        <w:ind w:left="3600" w:hanging="360"/>
      </w:pPr>
      <w:rPr>
        <w:rFonts w:cs="Times New Roman"/>
      </w:rPr>
    </w:lvl>
    <w:lvl w:ilvl="5" w:tplc="D55A8BDC" w:tentative="1">
      <w:start w:val="1"/>
      <w:numFmt w:val="lowerRoman"/>
      <w:lvlText w:val="%6."/>
      <w:lvlJc w:val="right"/>
      <w:pPr>
        <w:tabs>
          <w:tab w:val="num" w:pos="4320"/>
        </w:tabs>
        <w:ind w:left="4320" w:hanging="180"/>
      </w:pPr>
      <w:rPr>
        <w:rFonts w:cs="Times New Roman"/>
      </w:rPr>
    </w:lvl>
    <w:lvl w:ilvl="6" w:tplc="14FC6814" w:tentative="1">
      <w:start w:val="1"/>
      <w:numFmt w:val="decimal"/>
      <w:lvlText w:val="%7."/>
      <w:lvlJc w:val="left"/>
      <w:pPr>
        <w:tabs>
          <w:tab w:val="num" w:pos="5040"/>
        </w:tabs>
        <w:ind w:left="5040" w:hanging="360"/>
      </w:pPr>
      <w:rPr>
        <w:rFonts w:cs="Times New Roman"/>
      </w:rPr>
    </w:lvl>
    <w:lvl w:ilvl="7" w:tplc="641019E2" w:tentative="1">
      <w:start w:val="1"/>
      <w:numFmt w:val="lowerLetter"/>
      <w:lvlText w:val="%8."/>
      <w:lvlJc w:val="left"/>
      <w:pPr>
        <w:tabs>
          <w:tab w:val="num" w:pos="5760"/>
        </w:tabs>
        <w:ind w:left="5760" w:hanging="360"/>
      </w:pPr>
      <w:rPr>
        <w:rFonts w:cs="Times New Roman"/>
      </w:rPr>
    </w:lvl>
    <w:lvl w:ilvl="8" w:tplc="5FB07644" w:tentative="1">
      <w:start w:val="1"/>
      <w:numFmt w:val="lowerRoman"/>
      <w:lvlText w:val="%9."/>
      <w:lvlJc w:val="right"/>
      <w:pPr>
        <w:tabs>
          <w:tab w:val="num" w:pos="6480"/>
        </w:tabs>
        <w:ind w:left="6480" w:hanging="180"/>
      </w:pPr>
      <w:rPr>
        <w:rFonts w:cs="Times New Roman"/>
      </w:rPr>
    </w:lvl>
  </w:abstractNum>
  <w:abstractNum w:abstractNumId="150" w15:restartNumberingAfterBreak="0">
    <w:nsid w:val="51C1167A"/>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1" w15:restartNumberingAfterBreak="0">
    <w:nsid w:val="52095BC3"/>
    <w:multiLevelType w:val="multilevel"/>
    <w:tmpl w:val="FC2E10CA"/>
    <w:lvl w:ilvl="0">
      <w:start w:val="1"/>
      <w:numFmt w:val="lowerLetter"/>
      <w:lvlText w:val="  (%1)"/>
      <w:lvlJc w:val="left"/>
      <w:pPr>
        <w:ind w:left="567" w:hanging="567"/>
      </w:pPr>
      <w:rPr>
        <w:rFonts w:cs="Times New Roman" w:hint="default"/>
      </w:rPr>
    </w:lvl>
    <w:lvl w:ilvl="1">
      <w:start w:val="1"/>
      <w:numFmt w:val="lowerRoman"/>
      <w:lvlText w:val="(%2)"/>
      <w:lvlJc w:val="left"/>
      <w:pPr>
        <w:ind w:left="908" w:hanging="341"/>
      </w:pPr>
      <w:rPr>
        <w:rFonts w:hint="default"/>
      </w:rPr>
    </w:lvl>
    <w:lvl w:ilvl="2">
      <w:start w:val="1"/>
      <w:numFmt w:val="lowerRoman"/>
      <w:lvlText w:val="%3."/>
      <w:lvlJc w:val="right"/>
      <w:pPr>
        <w:ind w:left="2047" w:hanging="180"/>
      </w:pPr>
      <w:rPr>
        <w:rFonts w:hint="default"/>
      </w:rPr>
    </w:lvl>
    <w:lvl w:ilvl="3">
      <w:start w:val="1"/>
      <w:numFmt w:val="decimal"/>
      <w:lvlText w:val="%4."/>
      <w:lvlJc w:val="left"/>
      <w:pPr>
        <w:ind w:left="2767" w:hanging="360"/>
      </w:pPr>
      <w:rPr>
        <w:rFonts w:hint="default"/>
      </w:rPr>
    </w:lvl>
    <w:lvl w:ilvl="4">
      <w:start w:val="1"/>
      <w:numFmt w:val="lowerLetter"/>
      <w:lvlText w:val="%5."/>
      <w:lvlJc w:val="left"/>
      <w:pPr>
        <w:ind w:left="3487" w:hanging="360"/>
      </w:pPr>
      <w:rPr>
        <w:rFonts w:hint="default"/>
      </w:rPr>
    </w:lvl>
    <w:lvl w:ilvl="5">
      <w:start w:val="1"/>
      <w:numFmt w:val="lowerRoman"/>
      <w:lvlText w:val="%6."/>
      <w:lvlJc w:val="right"/>
      <w:pPr>
        <w:ind w:left="4207" w:hanging="180"/>
      </w:pPr>
      <w:rPr>
        <w:rFonts w:hint="default"/>
      </w:rPr>
    </w:lvl>
    <w:lvl w:ilvl="6">
      <w:start w:val="1"/>
      <w:numFmt w:val="decimal"/>
      <w:lvlText w:val="%7."/>
      <w:lvlJc w:val="left"/>
      <w:pPr>
        <w:ind w:left="4927" w:hanging="360"/>
      </w:pPr>
      <w:rPr>
        <w:rFonts w:hint="default"/>
      </w:rPr>
    </w:lvl>
    <w:lvl w:ilvl="7">
      <w:start w:val="1"/>
      <w:numFmt w:val="lowerLetter"/>
      <w:lvlText w:val="%8."/>
      <w:lvlJc w:val="left"/>
      <w:pPr>
        <w:ind w:left="5647" w:hanging="360"/>
      </w:pPr>
      <w:rPr>
        <w:rFonts w:hint="default"/>
      </w:rPr>
    </w:lvl>
    <w:lvl w:ilvl="8">
      <w:start w:val="1"/>
      <w:numFmt w:val="lowerRoman"/>
      <w:lvlText w:val="%9."/>
      <w:lvlJc w:val="right"/>
      <w:pPr>
        <w:ind w:left="6367" w:hanging="180"/>
      </w:pPr>
      <w:rPr>
        <w:rFonts w:hint="default"/>
      </w:rPr>
    </w:lvl>
  </w:abstractNum>
  <w:abstractNum w:abstractNumId="152" w15:restartNumberingAfterBreak="0">
    <w:nsid w:val="53A932DC"/>
    <w:multiLevelType w:val="multilevel"/>
    <w:tmpl w:val="FC2E10CA"/>
    <w:lvl w:ilvl="0">
      <w:start w:val="1"/>
      <w:numFmt w:val="lowerLetter"/>
      <w:lvlText w:val="  (%1)"/>
      <w:lvlJc w:val="left"/>
      <w:pPr>
        <w:ind w:left="567" w:hanging="567"/>
      </w:pPr>
      <w:rPr>
        <w:rFonts w:cs="Times New Roman" w:hint="default"/>
      </w:rPr>
    </w:lvl>
    <w:lvl w:ilvl="1">
      <w:start w:val="1"/>
      <w:numFmt w:val="lowerRoman"/>
      <w:lvlText w:val="(%2)"/>
      <w:lvlJc w:val="left"/>
      <w:pPr>
        <w:ind w:left="908" w:hanging="341"/>
      </w:pPr>
      <w:rPr>
        <w:rFonts w:hint="default"/>
      </w:rPr>
    </w:lvl>
    <w:lvl w:ilvl="2">
      <w:start w:val="1"/>
      <w:numFmt w:val="lowerRoman"/>
      <w:lvlText w:val="%3."/>
      <w:lvlJc w:val="right"/>
      <w:pPr>
        <w:ind w:left="2047" w:hanging="180"/>
      </w:pPr>
      <w:rPr>
        <w:rFonts w:hint="default"/>
      </w:rPr>
    </w:lvl>
    <w:lvl w:ilvl="3">
      <w:start w:val="1"/>
      <w:numFmt w:val="decimal"/>
      <w:lvlText w:val="%4."/>
      <w:lvlJc w:val="left"/>
      <w:pPr>
        <w:ind w:left="2767" w:hanging="360"/>
      </w:pPr>
      <w:rPr>
        <w:rFonts w:hint="default"/>
      </w:rPr>
    </w:lvl>
    <w:lvl w:ilvl="4">
      <w:start w:val="1"/>
      <w:numFmt w:val="lowerLetter"/>
      <w:lvlText w:val="%5."/>
      <w:lvlJc w:val="left"/>
      <w:pPr>
        <w:ind w:left="3487" w:hanging="360"/>
      </w:pPr>
      <w:rPr>
        <w:rFonts w:hint="default"/>
      </w:rPr>
    </w:lvl>
    <w:lvl w:ilvl="5">
      <w:start w:val="1"/>
      <w:numFmt w:val="lowerRoman"/>
      <w:lvlText w:val="%6."/>
      <w:lvlJc w:val="right"/>
      <w:pPr>
        <w:ind w:left="4207" w:hanging="180"/>
      </w:pPr>
      <w:rPr>
        <w:rFonts w:hint="default"/>
      </w:rPr>
    </w:lvl>
    <w:lvl w:ilvl="6">
      <w:start w:val="1"/>
      <w:numFmt w:val="decimal"/>
      <w:lvlText w:val="%7."/>
      <w:lvlJc w:val="left"/>
      <w:pPr>
        <w:ind w:left="4927" w:hanging="360"/>
      </w:pPr>
      <w:rPr>
        <w:rFonts w:hint="default"/>
      </w:rPr>
    </w:lvl>
    <w:lvl w:ilvl="7">
      <w:start w:val="1"/>
      <w:numFmt w:val="lowerLetter"/>
      <w:lvlText w:val="%8."/>
      <w:lvlJc w:val="left"/>
      <w:pPr>
        <w:ind w:left="5647" w:hanging="360"/>
      </w:pPr>
      <w:rPr>
        <w:rFonts w:hint="default"/>
      </w:rPr>
    </w:lvl>
    <w:lvl w:ilvl="8">
      <w:start w:val="1"/>
      <w:numFmt w:val="lowerRoman"/>
      <w:lvlText w:val="%9."/>
      <w:lvlJc w:val="right"/>
      <w:pPr>
        <w:ind w:left="6367" w:hanging="180"/>
      </w:pPr>
      <w:rPr>
        <w:rFonts w:hint="default"/>
      </w:rPr>
    </w:lvl>
  </w:abstractNum>
  <w:abstractNum w:abstractNumId="153" w15:restartNumberingAfterBreak="0">
    <w:nsid w:val="5405108F"/>
    <w:multiLevelType w:val="singleLevel"/>
    <w:tmpl w:val="B76400CE"/>
    <w:lvl w:ilvl="0">
      <w:start w:val="3"/>
      <w:numFmt w:val="lowerLetter"/>
      <w:lvlText w:val="(%1)"/>
      <w:lvlJc w:val="left"/>
      <w:pPr>
        <w:ind w:left="482" w:hanging="340"/>
      </w:pPr>
      <w:rPr>
        <w:rFonts w:cs="Times New Roman" w:hint="default"/>
      </w:rPr>
    </w:lvl>
  </w:abstractNum>
  <w:abstractNum w:abstractNumId="154" w15:restartNumberingAfterBreak="0">
    <w:nsid w:val="54081049"/>
    <w:multiLevelType w:val="multilevel"/>
    <w:tmpl w:val="90DCE1D8"/>
    <w:lvl w:ilvl="0">
      <w:start w:val="2"/>
      <w:numFmt w:val="decimal"/>
      <w:lvlText w:val="(%1)"/>
      <w:lvlJc w:val="left"/>
      <w:pPr>
        <w:ind w:left="360" w:hanging="360"/>
      </w:pPr>
      <w:rPr>
        <w:rFonts w:cs="Times New Roman" w:hint="default"/>
      </w:rPr>
    </w:lvl>
    <w:lvl w:ilvl="1">
      <w:start w:val="1"/>
      <w:numFmt w:val="decimal"/>
      <w:lvlText w:val="%2)"/>
      <w:lvlJc w:val="left"/>
      <w:pPr>
        <w:ind w:left="501"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5" w15:restartNumberingAfterBreak="0">
    <w:nsid w:val="541C04D4"/>
    <w:multiLevelType w:val="multilevel"/>
    <w:tmpl w:val="FC2E10CA"/>
    <w:lvl w:ilvl="0">
      <w:start w:val="1"/>
      <w:numFmt w:val="lowerLetter"/>
      <w:lvlText w:val="  (%1)"/>
      <w:lvlJc w:val="left"/>
      <w:pPr>
        <w:ind w:left="567" w:hanging="567"/>
      </w:pPr>
      <w:rPr>
        <w:rFonts w:cs="Times New Roman" w:hint="default"/>
      </w:rPr>
    </w:lvl>
    <w:lvl w:ilvl="1">
      <w:start w:val="1"/>
      <w:numFmt w:val="lowerRoman"/>
      <w:lvlText w:val="(%2)"/>
      <w:lvlJc w:val="left"/>
      <w:pPr>
        <w:ind w:left="908" w:hanging="341"/>
      </w:pPr>
      <w:rPr>
        <w:rFonts w:hint="default"/>
      </w:rPr>
    </w:lvl>
    <w:lvl w:ilvl="2">
      <w:start w:val="1"/>
      <w:numFmt w:val="lowerRoman"/>
      <w:lvlText w:val="%3."/>
      <w:lvlJc w:val="right"/>
      <w:pPr>
        <w:ind w:left="2047" w:hanging="180"/>
      </w:pPr>
      <w:rPr>
        <w:rFonts w:hint="default"/>
      </w:rPr>
    </w:lvl>
    <w:lvl w:ilvl="3">
      <w:start w:val="1"/>
      <w:numFmt w:val="decimal"/>
      <w:lvlText w:val="%4."/>
      <w:lvlJc w:val="left"/>
      <w:pPr>
        <w:ind w:left="2767" w:hanging="360"/>
      </w:pPr>
      <w:rPr>
        <w:rFonts w:hint="default"/>
      </w:rPr>
    </w:lvl>
    <w:lvl w:ilvl="4">
      <w:start w:val="1"/>
      <w:numFmt w:val="lowerLetter"/>
      <w:lvlText w:val="%5."/>
      <w:lvlJc w:val="left"/>
      <w:pPr>
        <w:ind w:left="3487" w:hanging="360"/>
      </w:pPr>
      <w:rPr>
        <w:rFonts w:hint="default"/>
      </w:rPr>
    </w:lvl>
    <w:lvl w:ilvl="5">
      <w:start w:val="1"/>
      <w:numFmt w:val="lowerRoman"/>
      <w:lvlText w:val="%6."/>
      <w:lvlJc w:val="right"/>
      <w:pPr>
        <w:ind w:left="4207" w:hanging="180"/>
      </w:pPr>
      <w:rPr>
        <w:rFonts w:hint="default"/>
      </w:rPr>
    </w:lvl>
    <w:lvl w:ilvl="6">
      <w:start w:val="1"/>
      <w:numFmt w:val="decimal"/>
      <w:lvlText w:val="%7."/>
      <w:lvlJc w:val="left"/>
      <w:pPr>
        <w:ind w:left="4927" w:hanging="360"/>
      </w:pPr>
      <w:rPr>
        <w:rFonts w:hint="default"/>
      </w:rPr>
    </w:lvl>
    <w:lvl w:ilvl="7">
      <w:start w:val="1"/>
      <w:numFmt w:val="lowerLetter"/>
      <w:lvlText w:val="%8."/>
      <w:lvlJc w:val="left"/>
      <w:pPr>
        <w:ind w:left="5647" w:hanging="360"/>
      </w:pPr>
      <w:rPr>
        <w:rFonts w:hint="default"/>
      </w:rPr>
    </w:lvl>
    <w:lvl w:ilvl="8">
      <w:start w:val="1"/>
      <w:numFmt w:val="lowerRoman"/>
      <w:lvlText w:val="%9."/>
      <w:lvlJc w:val="right"/>
      <w:pPr>
        <w:ind w:left="6367" w:hanging="180"/>
      </w:pPr>
      <w:rPr>
        <w:rFonts w:hint="default"/>
      </w:rPr>
    </w:lvl>
  </w:abstractNum>
  <w:abstractNum w:abstractNumId="156" w15:restartNumberingAfterBreak="0">
    <w:nsid w:val="543F3E1F"/>
    <w:multiLevelType w:val="singleLevel"/>
    <w:tmpl w:val="FFD4EF98"/>
    <w:lvl w:ilvl="0">
      <w:start w:val="4"/>
      <w:numFmt w:val="lowerLetter"/>
      <w:lvlText w:val="(%1)"/>
      <w:lvlJc w:val="left"/>
      <w:pPr>
        <w:ind w:left="340" w:hanging="340"/>
      </w:pPr>
      <w:rPr>
        <w:rFonts w:cs="Times New Roman" w:hint="default"/>
      </w:rPr>
    </w:lvl>
  </w:abstractNum>
  <w:abstractNum w:abstractNumId="157" w15:restartNumberingAfterBreak="0">
    <w:nsid w:val="55490888"/>
    <w:multiLevelType w:val="singleLevel"/>
    <w:tmpl w:val="0F0ECAAA"/>
    <w:lvl w:ilvl="0">
      <w:start w:val="1"/>
      <w:numFmt w:val="decimal"/>
      <w:lvlText w:val="(%1)"/>
      <w:lvlJc w:val="left"/>
      <w:pPr>
        <w:tabs>
          <w:tab w:val="num" w:pos="360"/>
        </w:tabs>
        <w:ind w:left="360" w:hanging="360"/>
      </w:pPr>
      <w:rPr>
        <w:rFonts w:cs="Times New Roman" w:hint="default"/>
      </w:rPr>
    </w:lvl>
  </w:abstractNum>
  <w:abstractNum w:abstractNumId="158" w15:restartNumberingAfterBreak="0">
    <w:nsid w:val="568458D5"/>
    <w:multiLevelType w:val="multilevel"/>
    <w:tmpl w:val="B052D72E"/>
    <w:lvl w:ilvl="0">
      <w:start w:val="1"/>
      <w:numFmt w:val="lowerLetter"/>
      <w:lvlText w:val="  (%1)"/>
      <w:lvlJc w:val="left"/>
      <w:pPr>
        <w:ind w:left="567" w:hanging="567"/>
      </w:pPr>
      <w:rPr>
        <w:rFonts w:cs="Times New Roman" w:hint="default"/>
      </w:rPr>
    </w:lvl>
    <w:lvl w:ilvl="1">
      <w:start w:val="1"/>
      <w:numFmt w:val="lowerRoman"/>
      <w:lvlText w:val="(%2)"/>
      <w:lvlJc w:val="left"/>
      <w:pPr>
        <w:ind w:left="1021" w:hanging="454"/>
      </w:pPr>
      <w:rPr>
        <w:rFonts w:hint="default"/>
      </w:rPr>
    </w:lvl>
    <w:lvl w:ilvl="2">
      <w:start w:val="1"/>
      <w:numFmt w:val="lowerRoman"/>
      <w:lvlText w:val="%3."/>
      <w:lvlJc w:val="right"/>
      <w:pPr>
        <w:ind w:left="2047" w:hanging="180"/>
      </w:pPr>
      <w:rPr>
        <w:rFonts w:hint="default"/>
      </w:rPr>
    </w:lvl>
    <w:lvl w:ilvl="3">
      <w:start w:val="1"/>
      <w:numFmt w:val="decimal"/>
      <w:lvlText w:val="%4."/>
      <w:lvlJc w:val="left"/>
      <w:pPr>
        <w:ind w:left="2767" w:hanging="360"/>
      </w:pPr>
      <w:rPr>
        <w:rFonts w:hint="default"/>
      </w:rPr>
    </w:lvl>
    <w:lvl w:ilvl="4">
      <w:start w:val="1"/>
      <w:numFmt w:val="lowerLetter"/>
      <w:lvlText w:val="%5."/>
      <w:lvlJc w:val="left"/>
      <w:pPr>
        <w:ind w:left="3487" w:hanging="360"/>
      </w:pPr>
      <w:rPr>
        <w:rFonts w:hint="default"/>
      </w:rPr>
    </w:lvl>
    <w:lvl w:ilvl="5">
      <w:start w:val="1"/>
      <w:numFmt w:val="lowerRoman"/>
      <w:lvlText w:val="%6."/>
      <w:lvlJc w:val="right"/>
      <w:pPr>
        <w:ind w:left="4207" w:hanging="180"/>
      </w:pPr>
      <w:rPr>
        <w:rFonts w:hint="default"/>
      </w:rPr>
    </w:lvl>
    <w:lvl w:ilvl="6">
      <w:start w:val="1"/>
      <w:numFmt w:val="decimal"/>
      <w:lvlText w:val="%7."/>
      <w:lvlJc w:val="left"/>
      <w:pPr>
        <w:ind w:left="4927" w:hanging="360"/>
      </w:pPr>
      <w:rPr>
        <w:rFonts w:hint="default"/>
      </w:rPr>
    </w:lvl>
    <w:lvl w:ilvl="7">
      <w:start w:val="1"/>
      <w:numFmt w:val="lowerLetter"/>
      <w:lvlText w:val="%8."/>
      <w:lvlJc w:val="left"/>
      <w:pPr>
        <w:ind w:left="5647" w:hanging="360"/>
      </w:pPr>
      <w:rPr>
        <w:rFonts w:hint="default"/>
      </w:rPr>
    </w:lvl>
    <w:lvl w:ilvl="8">
      <w:start w:val="1"/>
      <w:numFmt w:val="lowerRoman"/>
      <w:lvlText w:val="%9."/>
      <w:lvlJc w:val="right"/>
      <w:pPr>
        <w:ind w:left="6367" w:hanging="180"/>
      </w:pPr>
      <w:rPr>
        <w:rFonts w:hint="default"/>
      </w:rPr>
    </w:lvl>
  </w:abstractNum>
  <w:abstractNum w:abstractNumId="159" w15:restartNumberingAfterBreak="0">
    <w:nsid w:val="569441AB"/>
    <w:multiLevelType w:val="multilevel"/>
    <w:tmpl w:val="FC2E10CA"/>
    <w:lvl w:ilvl="0">
      <w:start w:val="1"/>
      <w:numFmt w:val="lowerLetter"/>
      <w:lvlText w:val="  (%1)"/>
      <w:lvlJc w:val="left"/>
      <w:pPr>
        <w:ind w:left="567" w:hanging="567"/>
      </w:pPr>
      <w:rPr>
        <w:rFonts w:cs="Times New Roman" w:hint="default"/>
      </w:rPr>
    </w:lvl>
    <w:lvl w:ilvl="1">
      <w:start w:val="1"/>
      <w:numFmt w:val="lowerRoman"/>
      <w:lvlText w:val="(%2)"/>
      <w:lvlJc w:val="left"/>
      <w:pPr>
        <w:ind w:left="908" w:hanging="341"/>
      </w:pPr>
      <w:rPr>
        <w:rFonts w:hint="default"/>
      </w:rPr>
    </w:lvl>
    <w:lvl w:ilvl="2">
      <w:start w:val="1"/>
      <w:numFmt w:val="lowerRoman"/>
      <w:lvlText w:val="%3."/>
      <w:lvlJc w:val="right"/>
      <w:pPr>
        <w:ind w:left="2047" w:hanging="180"/>
      </w:pPr>
      <w:rPr>
        <w:rFonts w:hint="default"/>
      </w:rPr>
    </w:lvl>
    <w:lvl w:ilvl="3">
      <w:start w:val="1"/>
      <w:numFmt w:val="decimal"/>
      <w:lvlText w:val="%4."/>
      <w:lvlJc w:val="left"/>
      <w:pPr>
        <w:ind w:left="2767" w:hanging="360"/>
      </w:pPr>
      <w:rPr>
        <w:rFonts w:hint="default"/>
      </w:rPr>
    </w:lvl>
    <w:lvl w:ilvl="4">
      <w:start w:val="1"/>
      <w:numFmt w:val="lowerLetter"/>
      <w:lvlText w:val="%5."/>
      <w:lvlJc w:val="left"/>
      <w:pPr>
        <w:ind w:left="3487" w:hanging="360"/>
      </w:pPr>
      <w:rPr>
        <w:rFonts w:hint="default"/>
      </w:rPr>
    </w:lvl>
    <w:lvl w:ilvl="5">
      <w:start w:val="1"/>
      <w:numFmt w:val="lowerRoman"/>
      <w:lvlText w:val="%6."/>
      <w:lvlJc w:val="right"/>
      <w:pPr>
        <w:ind w:left="4207" w:hanging="180"/>
      </w:pPr>
      <w:rPr>
        <w:rFonts w:hint="default"/>
      </w:rPr>
    </w:lvl>
    <w:lvl w:ilvl="6">
      <w:start w:val="1"/>
      <w:numFmt w:val="decimal"/>
      <w:lvlText w:val="%7."/>
      <w:lvlJc w:val="left"/>
      <w:pPr>
        <w:ind w:left="4927" w:hanging="360"/>
      </w:pPr>
      <w:rPr>
        <w:rFonts w:hint="default"/>
      </w:rPr>
    </w:lvl>
    <w:lvl w:ilvl="7">
      <w:start w:val="1"/>
      <w:numFmt w:val="lowerLetter"/>
      <w:lvlText w:val="%8."/>
      <w:lvlJc w:val="left"/>
      <w:pPr>
        <w:ind w:left="5647" w:hanging="360"/>
      </w:pPr>
      <w:rPr>
        <w:rFonts w:hint="default"/>
      </w:rPr>
    </w:lvl>
    <w:lvl w:ilvl="8">
      <w:start w:val="1"/>
      <w:numFmt w:val="lowerRoman"/>
      <w:lvlText w:val="%9."/>
      <w:lvlJc w:val="right"/>
      <w:pPr>
        <w:ind w:left="6367" w:hanging="180"/>
      </w:pPr>
      <w:rPr>
        <w:rFonts w:hint="default"/>
      </w:rPr>
    </w:lvl>
  </w:abstractNum>
  <w:abstractNum w:abstractNumId="160" w15:restartNumberingAfterBreak="0">
    <w:nsid w:val="56E54C42"/>
    <w:multiLevelType w:val="multilevel"/>
    <w:tmpl w:val="FC2E10CA"/>
    <w:lvl w:ilvl="0">
      <w:start w:val="1"/>
      <w:numFmt w:val="lowerLetter"/>
      <w:lvlText w:val="  (%1)"/>
      <w:lvlJc w:val="left"/>
      <w:pPr>
        <w:ind w:left="567" w:hanging="567"/>
      </w:pPr>
      <w:rPr>
        <w:rFonts w:cs="Times New Roman" w:hint="default"/>
      </w:rPr>
    </w:lvl>
    <w:lvl w:ilvl="1">
      <w:start w:val="1"/>
      <w:numFmt w:val="lowerRoman"/>
      <w:lvlText w:val="(%2)"/>
      <w:lvlJc w:val="left"/>
      <w:pPr>
        <w:ind w:left="908" w:hanging="341"/>
      </w:pPr>
      <w:rPr>
        <w:rFonts w:hint="default"/>
      </w:rPr>
    </w:lvl>
    <w:lvl w:ilvl="2">
      <w:start w:val="1"/>
      <w:numFmt w:val="lowerRoman"/>
      <w:lvlText w:val="%3."/>
      <w:lvlJc w:val="right"/>
      <w:pPr>
        <w:ind w:left="2047" w:hanging="180"/>
      </w:pPr>
      <w:rPr>
        <w:rFonts w:hint="default"/>
      </w:rPr>
    </w:lvl>
    <w:lvl w:ilvl="3">
      <w:start w:val="1"/>
      <w:numFmt w:val="decimal"/>
      <w:lvlText w:val="%4."/>
      <w:lvlJc w:val="left"/>
      <w:pPr>
        <w:ind w:left="2767" w:hanging="360"/>
      </w:pPr>
      <w:rPr>
        <w:rFonts w:hint="default"/>
      </w:rPr>
    </w:lvl>
    <w:lvl w:ilvl="4">
      <w:start w:val="1"/>
      <w:numFmt w:val="lowerLetter"/>
      <w:lvlText w:val="%5."/>
      <w:lvlJc w:val="left"/>
      <w:pPr>
        <w:ind w:left="3487" w:hanging="360"/>
      </w:pPr>
      <w:rPr>
        <w:rFonts w:hint="default"/>
      </w:rPr>
    </w:lvl>
    <w:lvl w:ilvl="5">
      <w:start w:val="1"/>
      <w:numFmt w:val="lowerRoman"/>
      <w:lvlText w:val="%6."/>
      <w:lvlJc w:val="right"/>
      <w:pPr>
        <w:ind w:left="4207" w:hanging="180"/>
      </w:pPr>
      <w:rPr>
        <w:rFonts w:hint="default"/>
      </w:rPr>
    </w:lvl>
    <w:lvl w:ilvl="6">
      <w:start w:val="1"/>
      <w:numFmt w:val="decimal"/>
      <w:lvlText w:val="%7."/>
      <w:lvlJc w:val="left"/>
      <w:pPr>
        <w:ind w:left="4927" w:hanging="360"/>
      </w:pPr>
      <w:rPr>
        <w:rFonts w:hint="default"/>
      </w:rPr>
    </w:lvl>
    <w:lvl w:ilvl="7">
      <w:start w:val="1"/>
      <w:numFmt w:val="lowerLetter"/>
      <w:lvlText w:val="%8."/>
      <w:lvlJc w:val="left"/>
      <w:pPr>
        <w:ind w:left="5647" w:hanging="360"/>
      </w:pPr>
      <w:rPr>
        <w:rFonts w:hint="default"/>
      </w:rPr>
    </w:lvl>
    <w:lvl w:ilvl="8">
      <w:start w:val="1"/>
      <w:numFmt w:val="lowerRoman"/>
      <w:lvlText w:val="%9."/>
      <w:lvlJc w:val="right"/>
      <w:pPr>
        <w:ind w:left="6367" w:hanging="180"/>
      </w:pPr>
      <w:rPr>
        <w:rFonts w:hint="default"/>
      </w:rPr>
    </w:lvl>
  </w:abstractNum>
  <w:abstractNum w:abstractNumId="161" w15:restartNumberingAfterBreak="0">
    <w:nsid w:val="574116E0"/>
    <w:multiLevelType w:val="multilevel"/>
    <w:tmpl w:val="FC2E10CA"/>
    <w:lvl w:ilvl="0">
      <w:start w:val="1"/>
      <w:numFmt w:val="lowerLetter"/>
      <w:lvlText w:val="  (%1)"/>
      <w:lvlJc w:val="left"/>
      <w:pPr>
        <w:ind w:left="680" w:hanging="567"/>
      </w:pPr>
      <w:rPr>
        <w:rFonts w:cs="Times New Roman" w:hint="default"/>
      </w:rPr>
    </w:lvl>
    <w:lvl w:ilvl="1">
      <w:start w:val="1"/>
      <w:numFmt w:val="lowerRoman"/>
      <w:lvlText w:val="(%2)"/>
      <w:lvlJc w:val="left"/>
      <w:pPr>
        <w:ind w:left="1021" w:hanging="341"/>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2" w15:restartNumberingAfterBreak="0">
    <w:nsid w:val="582E2CFC"/>
    <w:multiLevelType w:val="multilevel"/>
    <w:tmpl w:val="FC2E10CA"/>
    <w:lvl w:ilvl="0">
      <w:start w:val="1"/>
      <w:numFmt w:val="lowerLetter"/>
      <w:lvlText w:val="  (%1)"/>
      <w:lvlJc w:val="left"/>
      <w:pPr>
        <w:ind w:left="567" w:hanging="567"/>
      </w:pPr>
      <w:rPr>
        <w:rFonts w:cs="Times New Roman" w:hint="default"/>
      </w:rPr>
    </w:lvl>
    <w:lvl w:ilvl="1">
      <w:start w:val="1"/>
      <w:numFmt w:val="lowerRoman"/>
      <w:lvlText w:val="(%2)"/>
      <w:lvlJc w:val="left"/>
      <w:pPr>
        <w:ind w:left="908" w:hanging="341"/>
      </w:pPr>
      <w:rPr>
        <w:rFonts w:hint="default"/>
      </w:rPr>
    </w:lvl>
    <w:lvl w:ilvl="2">
      <w:start w:val="1"/>
      <w:numFmt w:val="lowerRoman"/>
      <w:lvlText w:val="%3."/>
      <w:lvlJc w:val="right"/>
      <w:pPr>
        <w:ind w:left="2047" w:hanging="180"/>
      </w:pPr>
      <w:rPr>
        <w:rFonts w:hint="default"/>
      </w:rPr>
    </w:lvl>
    <w:lvl w:ilvl="3">
      <w:start w:val="1"/>
      <w:numFmt w:val="decimal"/>
      <w:lvlText w:val="%4."/>
      <w:lvlJc w:val="left"/>
      <w:pPr>
        <w:ind w:left="2767" w:hanging="360"/>
      </w:pPr>
      <w:rPr>
        <w:rFonts w:hint="default"/>
      </w:rPr>
    </w:lvl>
    <w:lvl w:ilvl="4">
      <w:start w:val="1"/>
      <w:numFmt w:val="lowerLetter"/>
      <w:lvlText w:val="%5."/>
      <w:lvlJc w:val="left"/>
      <w:pPr>
        <w:ind w:left="3487" w:hanging="360"/>
      </w:pPr>
      <w:rPr>
        <w:rFonts w:hint="default"/>
      </w:rPr>
    </w:lvl>
    <w:lvl w:ilvl="5">
      <w:start w:val="1"/>
      <w:numFmt w:val="lowerRoman"/>
      <w:lvlText w:val="%6."/>
      <w:lvlJc w:val="right"/>
      <w:pPr>
        <w:ind w:left="4207" w:hanging="180"/>
      </w:pPr>
      <w:rPr>
        <w:rFonts w:hint="default"/>
      </w:rPr>
    </w:lvl>
    <w:lvl w:ilvl="6">
      <w:start w:val="1"/>
      <w:numFmt w:val="decimal"/>
      <w:lvlText w:val="%7."/>
      <w:lvlJc w:val="left"/>
      <w:pPr>
        <w:ind w:left="4927" w:hanging="360"/>
      </w:pPr>
      <w:rPr>
        <w:rFonts w:hint="default"/>
      </w:rPr>
    </w:lvl>
    <w:lvl w:ilvl="7">
      <w:start w:val="1"/>
      <w:numFmt w:val="lowerLetter"/>
      <w:lvlText w:val="%8."/>
      <w:lvlJc w:val="left"/>
      <w:pPr>
        <w:ind w:left="5647" w:hanging="360"/>
      </w:pPr>
      <w:rPr>
        <w:rFonts w:hint="default"/>
      </w:rPr>
    </w:lvl>
    <w:lvl w:ilvl="8">
      <w:start w:val="1"/>
      <w:numFmt w:val="lowerRoman"/>
      <w:lvlText w:val="%9."/>
      <w:lvlJc w:val="right"/>
      <w:pPr>
        <w:ind w:left="6367" w:hanging="180"/>
      </w:pPr>
      <w:rPr>
        <w:rFonts w:hint="default"/>
      </w:rPr>
    </w:lvl>
  </w:abstractNum>
  <w:abstractNum w:abstractNumId="163" w15:restartNumberingAfterBreak="0">
    <w:nsid w:val="5844627C"/>
    <w:multiLevelType w:val="hybridMultilevel"/>
    <w:tmpl w:val="04AC9AF6"/>
    <w:lvl w:ilvl="0" w:tplc="0D665F16">
      <w:start w:val="2"/>
      <w:numFmt w:val="decimal"/>
      <w:lvlText w:val="(%1)"/>
      <w:lvlJc w:val="left"/>
      <w:pPr>
        <w:ind w:left="312" w:hanging="360"/>
      </w:pPr>
      <w:rPr>
        <w:rFonts w:cs="Times New Roman" w:hint="default"/>
      </w:rPr>
    </w:lvl>
    <w:lvl w:ilvl="1" w:tplc="2FE4CB6A" w:tentative="1">
      <w:start w:val="1"/>
      <w:numFmt w:val="lowerLetter"/>
      <w:lvlText w:val="%2."/>
      <w:lvlJc w:val="left"/>
      <w:pPr>
        <w:ind w:left="1032" w:hanging="360"/>
      </w:pPr>
    </w:lvl>
    <w:lvl w:ilvl="2" w:tplc="1C1474B4" w:tentative="1">
      <w:start w:val="1"/>
      <w:numFmt w:val="lowerRoman"/>
      <w:lvlText w:val="%3."/>
      <w:lvlJc w:val="right"/>
      <w:pPr>
        <w:ind w:left="1752" w:hanging="180"/>
      </w:pPr>
    </w:lvl>
    <w:lvl w:ilvl="3" w:tplc="7E0E83CE" w:tentative="1">
      <w:start w:val="1"/>
      <w:numFmt w:val="decimal"/>
      <w:lvlText w:val="%4."/>
      <w:lvlJc w:val="left"/>
      <w:pPr>
        <w:ind w:left="2472" w:hanging="360"/>
      </w:pPr>
    </w:lvl>
    <w:lvl w:ilvl="4" w:tplc="DDF235B8" w:tentative="1">
      <w:start w:val="1"/>
      <w:numFmt w:val="lowerLetter"/>
      <w:lvlText w:val="%5."/>
      <w:lvlJc w:val="left"/>
      <w:pPr>
        <w:ind w:left="3192" w:hanging="360"/>
      </w:pPr>
    </w:lvl>
    <w:lvl w:ilvl="5" w:tplc="2B6E97C8" w:tentative="1">
      <w:start w:val="1"/>
      <w:numFmt w:val="lowerRoman"/>
      <w:lvlText w:val="%6."/>
      <w:lvlJc w:val="right"/>
      <w:pPr>
        <w:ind w:left="3912" w:hanging="180"/>
      </w:pPr>
    </w:lvl>
    <w:lvl w:ilvl="6" w:tplc="759EB906" w:tentative="1">
      <w:start w:val="1"/>
      <w:numFmt w:val="decimal"/>
      <w:lvlText w:val="%7."/>
      <w:lvlJc w:val="left"/>
      <w:pPr>
        <w:ind w:left="4632" w:hanging="360"/>
      </w:pPr>
    </w:lvl>
    <w:lvl w:ilvl="7" w:tplc="BA62CA90" w:tentative="1">
      <w:start w:val="1"/>
      <w:numFmt w:val="lowerLetter"/>
      <w:lvlText w:val="%8."/>
      <w:lvlJc w:val="left"/>
      <w:pPr>
        <w:ind w:left="5352" w:hanging="360"/>
      </w:pPr>
    </w:lvl>
    <w:lvl w:ilvl="8" w:tplc="9A682600" w:tentative="1">
      <w:start w:val="1"/>
      <w:numFmt w:val="lowerRoman"/>
      <w:lvlText w:val="%9."/>
      <w:lvlJc w:val="right"/>
      <w:pPr>
        <w:ind w:left="6072" w:hanging="180"/>
      </w:pPr>
    </w:lvl>
  </w:abstractNum>
  <w:abstractNum w:abstractNumId="164" w15:restartNumberingAfterBreak="0">
    <w:nsid w:val="58B4496E"/>
    <w:multiLevelType w:val="hybridMultilevel"/>
    <w:tmpl w:val="AE98B1EE"/>
    <w:lvl w:ilvl="0" w:tplc="C2B66B78">
      <w:start w:val="1"/>
      <w:numFmt w:val="decimal"/>
      <w:lvlText w:val="%1)"/>
      <w:lvlJc w:val="left"/>
      <w:pPr>
        <w:ind w:left="360" w:hanging="360"/>
      </w:pPr>
    </w:lvl>
    <w:lvl w:ilvl="1" w:tplc="46B6399E" w:tentative="1">
      <w:start w:val="1"/>
      <w:numFmt w:val="lowerLetter"/>
      <w:lvlText w:val="%2."/>
      <w:lvlJc w:val="left"/>
      <w:pPr>
        <w:ind w:left="1080" w:hanging="360"/>
      </w:pPr>
    </w:lvl>
    <w:lvl w:ilvl="2" w:tplc="D57ECB5E" w:tentative="1">
      <w:start w:val="1"/>
      <w:numFmt w:val="lowerRoman"/>
      <w:lvlText w:val="%3."/>
      <w:lvlJc w:val="right"/>
      <w:pPr>
        <w:ind w:left="1800" w:hanging="180"/>
      </w:pPr>
    </w:lvl>
    <w:lvl w:ilvl="3" w:tplc="645ED5D6" w:tentative="1">
      <w:start w:val="1"/>
      <w:numFmt w:val="decimal"/>
      <w:lvlText w:val="%4."/>
      <w:lvlJc w:val="left"/>
      <w:pPr>
        <w:ind w:left="2520" w:hanging="360"/>
      </w:pPr>
    </w:lvl>
    <w:lvl w:ilvl="4" w:tplc="F3EC7032" w:tentative="1">
      <w:start w:val="1"/>
      <w:numFmt w:val="lowerLetter"/>
      <w:lvlText w:val="%5."/>
      <w:lvlJc w:val="left"/>
      <w:pPr>
        <w:ind w:left="3240" w:hanging="360"/>
      </w:pPr>
    </w:lvl>
    <w:lvl w:ilvl="5" w:tplc="BF6ADA4A" w:tentative="1">
      <w:start w:val="1"/>
      <w:numFmt w:val="lowerRoman"/>
      <w:lvlText w:val="%6."/>
      <w:lvlJc w:val="right"/>
      <w:pPr>
        <w:ind w:left="3960" w:hanging="180"/>
      </w:pPr>
    </w:lvl>
    <w:lvl w:ilvl="6" w:tplc="CF32282E" w:tentative="1">
      <w:start w:val="1"/>
      <w:numFmt w:val="decimal"/>
      <w:lvlText w:val="%7."/>
      <w:lvlJc w:val="left"/>
      <w:pPr>
        <w:ind w:left="4680" w:hanging="360"/>
      </w:pPr>
    </w:lvl>
    <w:lvl w:ilvl="7" w:tplc="E4B24396" w:tentative="1">
      <w:start w:val="1"/>
      <w:numFmt w:val="lowerLetter"/>
      <w:lvlText w:val="%8."/>
      <w:lvlJc w:val="left"/>
      <w:pPr>
        <w:ind w:left="5400" w:hanging="360"/>
      </w:pPr>
    </w:lvl>
    <w:lvl w:ilvl="8" w:tplc="413E6A64" w:tentative="1">
      <w:start w:val="1"/>
      <w:numFmt w:val="lowerRoman"/>
      <w:lvlText w:val="%9."/>
      <w:lvlJc w:val="right"/>
      <w:pPr>
        <w:ind w:left="6120" w:hanging="180"/>
      </w:pPr>
    </w:lvl>
  </w:abstractNum>
  <w:abstractNum w:abstractNumId="165" w15:restartNumberingAfterBreak="0">
    <w:nsid w:val="594E581F"/>
    <w:multiLevelType w:val="multilevel"/>
    <w:tmpl w:val="DF08D212"/>
    <w:lvl w:ilvl="0">
      <w:start w:val="1"/>
      <w:numFmt w:val="lowerLetter"/>
      <w:lvlText w:val="  (%1)"/>
      <w:lvlJc w:val="left"/>
      <w:pPr>
        <w:ind w:left="567" w:hanging="567"/>
      </w:pPr>
      <w:rPr>
        <w:rFonts w:cs="Times New Roman" w:hint="default"/>
      </w:rPr>
    </w:lvl>
    <w:lvl w:ilvl="1">
      <w:start w:val="1"/>
      <w:numFmt w:val="lowerRoman"/>
      <w:lvlText w:val="(%2)"/>
      <w:lvlJc w:val="left"/>
      <w:pPr>
        <w:ind w:left="1021" w:hanging="454"/>
      </w:pPr>
      <w:rPr>
        <w:rFonts w:hint="default"/>
      </w:rPr>
    </w:lvl>
    <w:lvl w:ilvl="2">
      <w:start w:val="1"/>
      <w:numFmt w:val="lowerRoman"/>
      <w:lvlText w:val="%3."/>
      <w:lvlJc w:val="right"/>
      <w:pPr>
        <w:ind w:left="2047" w:hanging="180"/>
      </w:pPr>
      <w:rPr>
        <w:rFonts w:hint="default"/>
      </w:rPr>
    </w:lvl>
    <w:lvl w:ilvl="3">
      <w:start w:val="1"/>
      <w:numFmt w:val="decimal"/>
      <w:lvlText w:val="%4."/>
      <w:lvlJc w:val="left"/>
      <w:pPr>
        <w:ind w:left="2767" w:hanging="360"/>
      </w:pPr>
      <w:rPr>
        <w:rFonts w:hint="default"/>
      </w:rPr>
    </w:lvl>
    <w:lvl w:ilvl="4">
      <w:start w:val="1"/>
      <w:numFmt w:val="lowerLetter"/>
      <w:lvlText w:val="%5."/>
      <w:lvlJc w:val="left"/>
      <w:pPr>
        <w:ind w:left="3487" w:hanging="360"/>
      </w:pPr>
      <w:rPr>
        <w:rFonts w:hint="default"/>
      </w:rPr>
    </w:lvl>
    <w:lvl w:ilvl="5">
      <w:start w:val="1"/>
      <w:numFmt w:val="lowerRoman"/>
      <w:lvlText w:val="%6."/>
      <w:lvlJc w:val="right"/>
      <w:pPr>
        <w:ind w:left="4207" w:hanging="180"/>
      </w:pPr>
      <w:rPr>
        <w:rFonts w:hint="default"/>
      </w:rPr>
    </w:lvl>
    <w:lvl w:ilvl="6">
      <w:start w:val="1"/>
      <w:numFmt w:val="decimal"/>
      <w:lvlText w:val="%7."/>
      <w:lvlJc w:val="left"/>
      <w:pPr>
        <w:ind w:left="4927" w:hanging="360"/>
      </w:pPr>
      <w:rPr>
        <w:rFonts w:hint="default"/>
      </w:rPr>
    </w:lvl>
    <w:lvl w:ilvl="7">
      <w:start w:val="1"/>
      <w:numFmt w:val="lowerLetter"/>
      <w:lvlText w:val="%8."/>
      <w:lvlJc w:val="left"/>
      <w:pPr>
        <w:ind w:left="5647" w:hanging="360"/>
      </w:pPr>
      <w:rPr>
        <w:rFonts w:hint="default"/>
      </w:rPr>
    </w:lvl>
    <w:lvl w:ilvl="8">
      <w:start w:val="1"/>
      <w:numFmt w:val="lowerRoman"/>
      <w:lvlText w:val="%9."/>
      <w:lvlJc w:val="right"/>
      <w:pPr>
        <w:ind w:left="6367" w:hanging="180"/>
      </w:pPr>
      <w:rPr>
        <w:rFonts w:hint="default"/>
      </w:rPr>
    </w:lvl>
  </w:abstractNum>
  <w:abstractNum w:abstractNumId="166" w15:restartNumberingAfterBreak="0">
    <w:nsid w:val="59BD7358"/>
    <w:multiLevelType w:val="multilevel"/>
    <w:tmpl w:val="3E9092E4"/>
    <w:lvl w:ilvl="0">
      <w:start w:val="1"/>
      <w:numFmt w:val="lowerLetter"/>
      <w:lvlText w:val="  (%1)"/>
      <w:lvlJc w:val="left"/>
      <w:pPr>
        <w:ind w:left="567" w:hanging="567"/>
      </w:pPr>
      <w:rPr>
        <w:rFonts w:ascii="Arial" w:hAnsi="Arial" w:cs="Arial" w:hint="default"/>
      </w:rPr>
    </w:lvl>
    <w:lvl w:ilvl="1">
      <w:start w:val="1"/>
      <w:numFmt w:val="lowerRoman"/>
      <w:lvlText w:val="(%2)"/>
      <w:lvlJc w:val="left"/>
      <w:pPr>
        <w:ind w:left="908" w:hanging="341"/>
      </w:pPr>
      <w:rPr>
        <w:rFonts w:hint="default"/>
      </w:rPr>
    </w:lvl>
    <w:lvl w:ilvl="2">
      <w:start w:val="1"/>
      <w:numFmt w:val="lowerRoman"/>
      <w:lvlText w:val="%3."/>
      <w:lvlJc w:val="right"/>
      <w:pPr>
        <w:ind w:left="2047" w:hanging="180"/>
      </w:pPr>
      <w:rPr>
        <w:rFonts w:hint="default"/>
      </w:rPr>
    </w:lvl>
    <w:lvl w:ilvl="3">
      <w:start w:val="1"/>
      <w:numFmt w:val="decimal"/>
      <w:lvlText w:val="%4."/>
      <w:lvlJc w:val="left"/>
      <w:pPr>
        <w:ind w:left="2767" w:hanging="360"/>
      </w:pPr>
      <w:rPr>
        <w:rFonts w:hint="default"/>
      </w:rPr>
    </w:lvl>
    <w:lvl w:ilvl="4">
      <w:start w:val="1"/>
      <w:numFmt w:val="lowerLetter"/>
      <w:lvlText w:val="%5."/>
      <w:lvlJc w:val="left"/>
      <w:pPr>
        <w:ind w:left="3487" w:hanging="360"/>
      </w:pPr>
      <w:rPr>
        <w:rFonts w:hint="default"/>
      </w:rPr>
    </w:lvl>
    <w:lvl w:ilvl="5">
      <w:start w:val="1"/>
      <w:numFmt w:val="lowerRoman"/>
      <w:lvlText w:val="%6."/>
      <w:lvlJc w:val="right"/>
      <w:pPr>
        <w:ind w:left="4207" w:hanging="180"/>
      </w:pPr>
      <w:rPr>
        <w:rFonts w:hint="default"/>
      </w:rPr>
    </w:lvl>
    <w:lvl w:ilvl="6">
      <w:start w:val="1"/>
      <w:numFmt w:val="decimal"/>
      <w:lvlText w:val="%7."/>
      <w:lvlJc w:val="left"/>
      <w:pPr>
        <w:ind w:left="4927" w:hanging="360"/>
      </w:pPr>
      <w:rPr>
        <w:rFonts w:hint="default"/>
      </w:rPr>
    </w:lvl>
    <w:lvl w:ilvl="7">
      <w:start w:val="1"/>
      <w:numFmt w:val="lowerLetter"/>
      <w:lvlText w:val="%8."/>
      <w:lvlJc w:val="left"/>
      <w:pPr>
        <w:ind w:left="5647" w:hanging="360"/>
      </w:pPr>
      <w:rPr>
        <w:rFonts w:hint="default"/>
      </w:rPr>
    </w:lvl>
    <w:lvl w:ilvl="8">
      <w:start w:val="1"/>
      <w:numFmt w:val="lowerRoman"/>
      <w:lvlText w:val="%9."/>
      <w:lvlJc w:val="right"/>
      <w:pPr>
        <w:ind w:left="6367" w:hanging="180"/>
      </w:pPr>
      <w:rPr>
        <w:rFonts w:hint="default"/>
      </w:rPr>
    </w:lvl>
  </w:abstractNum>
  <w:abstractNum w:abstractNumId="167" w15:restartNumberingAfterBreak="0">
    <w:nsid w:val="5AA64B76"/>
    <w:multiLevelType w:val="singleLevel"/>
    <w:tmpl w:val="E990D716"/>
    <w:lvl w:ilvl="0">
      <w:start w:val="1"/>
      <w:numFmt w:val="lowerLetter"/>
      <w:lvlText w:val="(%1)"/>
      <w:legacy w:legacy="1" w:legacySpace="0" w:legacyIndent="340"/>
      <w:lvlJc w:val="left"/>
      <w:pPr>
        <w:ind w:left="340" w:hanging="340"/>
      </w:pPr>
      <w:rPr>
        <w:rFonts w:cs="Times New Roman"/>
      </w:rPr>
    </w:lvl>
  </w:abstractNum>
  <w:abstractNum w:abstractNumId="168" w15:restartNumberingAfterBreak="0">
    <w:nsid w:val="5AAF4563"/>
    <w:multiLevelType w:val="multilevel"/>
    <w:tmpl w:val="F5F44B4A"/>
    <w:lvl w:ilvl="0">
      <w:start w:val="1"/>
      <w:numFmt w:val="lowerLetter"/>
      <w:lvlText w:val="(%1)"/>
      <w:lvlJc w:val="left"/>
      <w:pPr>
        <w:ind w:left="567" w:hanging="567"/>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69" w15:restartNumberingAfterBreak="0">
    <w:nsid w:val="5AD14A5A"/>
    <w:multiLevelType w:val="hybridMultilevel"/>
    <w:tmpl w:val="2496FACE"/>
    <w:lvl w:ilvl="0" w:tplc="C1206B28">
      <w:start w:val="4"/>
      <w:numFmt w:val="decimal"/>
      <w:lvlText w:val="%1"/>
      <w:lvlJc w:val="left"/>
      <w:pPr>
        <w:tabs>
          <w:tab w:val="num" w:pos="360"/>
        </w:tabs>
        <w:ind w:left="360" w:hanging="360"/>
      </w:pPr>
      <w:rPr>
        <w:rFonts w:cs="Times New Roman" w:hint="default"/>
      </w:rPr>
    </w:lvl>
    <w:lvl w:ilvl="1" w:tplc="709C7F16" w:tentative="1">
      <w:start w:val="1"/>
      <w:numFmt w:val="lowerLetter"/>
      <w:lvlText w:val="%2."/>
      <w:lvlJc w:val="left"/>
      <w:pPr>
        <w:tabs>
          <w:tab w:val="num" w:pos="1080"/>
        </w:tabs>
        <w:ind w:left="1080" w:hanging="360"/>
      </w:pPr>
      <w:rPr>
        <w:rFonts w:cs="Times New Roman"/>
      </w:rPr>
    </w:lvl>
    <w:lvl w:ilvl="2" w:tplc="F3C8D524" w:tentative="1">
      <w:start w:val="1"/>
      <w:numFmt w:val="lowerRoman"/>
      <w:lvlText w:val="%3."/>
      <w:lvlJc w:val="right"/>
      <w:pPr>
        <w:tabs>
          <w:tab w:val="num" w:pos="1800"/>
        </w:tabs>
        <w:ind w:left="1800" w:hanging="180"/>
      </w:pPr>
      <w:rPr>
        <w:rFonts w:cs="Times New Roman"/>
      </w:rPr>
    </w:lvl>
    <w:lvl w:ilvl="3" w:tplc="81D675C6" w:tentative="1">
      <w:start w:val="1"/>
      <w:numFmt w:val="decimal"/>
      <w:lvlText w:val="%4."/>
      <w:lvlJc w:val="left"/>
      <w:pPr>
        <w:tabs>
          <w:tab w:val="num" w:pos="2520"/>
        </w:tabs>
        <w:ind w:left="2520" w:hanging="360"/>
      </w:pPr>
      <w:rPr>
        <w:rFonts w:cs="Times New Roman"/>
      </w:rPr>
    </w:lvl>
    <w:lvl w:ilvl="4" w:tplc="86A8526A" w:tentative="1">
      <w:start w:val="1"/>
      <w:numFmt w:val="lowerLetter"/>
      <w:lvlText w:val="%5."/>
      <w:lvlJc w:val="left"/>
      <w:pPr>
        <w:tabs>
          <w:tab w:val="num" w:pos="3240"/>
        </w:tabs>
        <w:ind w:left="3240" w:hanging="360"/>
      </w:pPr>
      <w:rPr>
        <w:rFonts w:cs="Times New Roman"/>
      </w:rPr>
    </w:lvl>
    <w:lvl w:ilvl="5" w:tplc="FDE2935C" w:tentative="1">
      <w:start w:val="1"/>
      <w:numFmt w:val="lowerRoman"/>
      <w:lvlText w:val="%6."/>
      <w:lvlJc w:val="right"/>
      <w:pPr>
        <w:tabs>
          <w:tab w:val="num" w:pos="3960"/>
        </w:tabs>
        <w:ind w:left="3960" w:hanging="180"/>
      </w:pPr>
      <w:rPr>
        <w:rFonts w:cs="Times New Roman"/>
      </w:rPr>
    </w:lvl>
    <w:lvl w:ilvl="6" w:tplc="C9204B06" w:tentative="1">
      <w:start w:val="1"/>
      <w:numFmt w:val="decimal"/>
      <w:lvlText w:val="%7."/>
      <w:lvlJc w:val="left"/>
      <w:pPr>
        <w:tabs>
          <w:tab w:val="num" w:pos="4680"/>
        </w:tabs>
        <w:ind w:left="4680" w:hanging="360"/>
      </w:pPr>
      <w:rPr>
        <w:rFonts w:cs="Times New Roman"/>
      </w:rPr>
    </w:lvl>
    <w:lvl w:ilvl="7" w:tplc="BE346F70" w:tentative="1">
      <w:start w:val="1"/>
      <w:numFmt w:val="lowerLetter"/>
      <w:lvlText w:val="%8."/>
      <w:lvlJc w:val="left"/>
      <w:pPr>
        <w:tabs>
          <w:tab w:val="num" w:pos="5400"/>
        </w:tabs>
        <w:ind w:left="5400" w:hanging="360"/>
      </w:pPr>
      <w:rPr>
        <w:rFonts w:cs="Times New Roman"/>
      </w:rPr>
    </w:lvl>
    <w:lvl w:ilvl="8" w:tplc="751E9E76" w:tentative="1">
      <w:start w:val="1"/>
      <w:numFmt w:val="lowerRoman"/>
      <w:lvlText w:val="%9."/>
      <w:lvlJc w:val="right"/>
      <w:pPr>
        <w:tabs>
          <w:tab w:val="num" w:pos="6120"/>
        </w:tabs>
        <w:ind w:left="6120" w:hanging="180"/>
      </w:pPr>
      <w:rPr>
        <w:rFonts w:cs="Times New Roman"/>
      </w:rPr>
    </w:lvl>
  </w:abstractNum>
  <w:abstractNum w:abstractNumId="170" w15:restartNumberingAfterBreak="0">
    <w:nsid w:val="5ADA2467"/>
    <w:multiLevelType w:val="hybridMultilevel"/>
    <w:tmpl w:val="6858966C"/>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1" w15:restartNumberingAfterBreak="0">
    <w:nsid w:val="5B59272A"/>
    <w:multiLevelType w:val="multilevel"/>
    <w:tmpl w:val="FC2E10CA"/>
    <w:lvl w:ilvl="0">
      <w:start w:val="1"/>
      <w:numFmt w:val="lowerLetter"/>
      <w:lvlText w:val="  (%1)"/>
      <w:lvlJc w:val="left"/>
      <w:pPr>
        <w:ind w:left="567" w:hanging="567"/>
      </w:pPr>
      <w:rPr>
        <w:rFonts w:cs="Times New Roman" w:hint="default"/>
      </w:rPr>
    </w:lvl>
    <w:lvl w:ilvl="1">
      <w:start w:val="1"/>
      <w:numFmt w:val="lowerRoman"/>
      <w:lvlText w:val="(%2)"/>
      <w:lvlJc w:val="left"/>
      <w:pPr>
        <w:ind w:left="908" w:hanging="341"/>
      </w:pPr>
      <w:rPr>
        <w:rFonts w:hint="default"/>
      </w:rPr>
    </w:lvl>
    <w:lvl w:ilvl="2">
      <w:start w:val="1"/>
      <w:numFmt w:val="lowerRoman"/>
      <w:lvlText w:val="%3."/>
      <w:lvlJc w:val="right"/>
      <w:pPr>
        <w:ind w:left="2047" w:hanging="180"/>
      </w:pPr>
      <w:rPr>
        <w:rFonts w:hint="default"/>
      </w:rPr>
    </w:lvl>
    <w:lvl w:ilvl="3">
      <w:start w:val="1"/>
      <w:numFmt w:val="decimal"/>
      <w:lvlText w:val="%4."/>
      <w:lvlJc w:val="left"/>
      <w:pPr>
        <w:ind w:left="2767" w:hanging="360"/>
      </w:pPr>
      <w:rPr>
        <w:rFonts w:hint="default"/>
      </w:rPr>
    </w:lvl>
    <w:lvl w:ilvl="4">
      <w:start w:val="1"/>
      <w:numFmt w:val="lowerLetter"/>
      <w:lvlText w:val="%5."/>
      <w:lvlJc w:val="left"/>
      <w:pPr>
        <w:ind w:left="3487" w:hanging="360"/>
      </w:pPr>
      <w:rPr>
        <w:rFonts w:hint="default"/>
      </w:rPr>
    </w:lvl>
    <w:lvl w:ilvl="5">
      <w:start w:val="1"/>
      <w:numFmt w:val="lowerRoman"/>
      <w:lvlText w:val="%6."/>
      <w:lvlJc w:val="right"/>
      <w:pPr>
        <w:ind w:left="4207" w:hanging="180"/>
      </w:pPr>
      <w:rPr>
        <w:rFonts w:hint="default"/>
      </w:rPr>
    </w:lvl>
    <w:lvl w:ilvl="6">
      <w:start w:val="1"/>
      <w:numFmt w:val="decimal"/>
      <w:lvlText w:val="%7."/>
      <w:lvlJc w:val="left"/>
      <w:pPr>
        <w:ind w:left="4927" w:hanging="360"/>
      </w:pPr>
      <w:rPr>
        <w:rFonts w:hint="default"/>
      </w:rPr>
    </w:lvl>
    <w:lvl w:ilvl="7">
      <w:start w:val="1"/>
      <w:numFmt w:val="lowerLetter"/>
      <w:lvlText w:val="%8."/>
      <w:lvlJc w:val="left"/>
      <w:pPr>
        <w:ind w:left="5647" w:hanging="360"/>
      </w:pPr>
      <w:rPr>
        <w:rFonts w:hint="default"/>
      </w:rPr>
    </w:lvl>
    <w:lvl w:ilvl="8">
      <w:start w:val="1"/>
      <w:numFmt w:val="lowerRoman"/>
      <w:lvlText w:val="%9."/>
      <w:lvlJc w:val="right"/>
      <w:pPr>
        <w:ind w:left="6367" w:hanging="180"/>
      </w:pPr>
      <w:rPr>
        <w:rFonts w:hint="default"/>
      </w:rPr>
    </w:lvl>
  </w:abstractNum>
  <w:abstractNum w:abstractNumId="172" w15:restartNumberingAfterBreak="0">
    <w:nsid w:val="5BA62DC6"/>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3" w15:restartNumberingAfterBreak="0">
    <w:nsid w:val="5BE34E88"/>
    <w:multiLevelType w:val="multilevel"/>
    <w:tmpl w:val="FC2E10CA"/>
    <w:lvl w:ilvl="0">
      <w:start w:val="1"/>
      <w:numFmt w:val="lowerLetter"/>
      <w:lvlText w:val="  (%1)"/>
      <w:lvlJc w:val="left"/>
      <w:pPr>
        <w:ind w:left="521" w:hanging="567"/>
      </w:pPr>
      <w:rPr>
        <w:rFonts w:cs="Times New Roman" w:hint="default"/>
      </w:rPr>
    </w:lvl>
    <w:lvl w:ilvl="1">
      <w:start w:val="1"/>
      <w:numFmt w:val="lowerRoman"/>
      <w:lvlText w:val="(%2)"/>
      <w:lvlJc w:val="left"/>
      <w:pPr>
        <w:ind w:left="862" w:hanging="341"/>
      </w:pPr>
      <w:rPr>
        <w:rFonts w:hint="default"/>
      </w:rPr>
    </w:lvl>
    <w:lvl w:ilvl="2">
      <w:start w:val="1"/>
      <w:numFmt w:val="lowerRoman"/>
      <w:lvlText w:val="%3."/>
      <w:lvlJc w:val="right"/>
      <w:pPr>
        <w:ind w:left="2001" w:hanging="180"/>
      </w:pPr>
      <w:rPr>
        <w:rFonts w:hint="default"/>
      </w:rPr>
    </w:lvl>
    <w:lvl w:ilvl="3">
      <w:start w:val="1"/>
      <w:numFmt w:val="decimal"/>
      <w:lvlText w:val="%4."/>
      <w:lvlJc w:val="left"/>
      <w:pPr>
        <w:ind w:left="2721" w:hanging="360"/>
      </w:pPr>
      <w:rPr>
        <w:rFonts w:hint="default"/>
      </w:rPr>
    </w:lvl>
    <w:lvl w:ilvl="4">
      <w:start w:val="1"/>
      <w:numFmt w:val="lowerLetter"/>
      <w:lvlText w:val="%5."/>
      <w:lvlJc w:val="left"/>
      <w:pPr>
        <w:ind w:left="3441" w:hanging="360"/>
      </w:pPr>
      <w:rPr>
        <w:rFonts w:hint="default"/>
      </w:rPr>
    </w:lvl>
    <w:lvl w:ilvl="5">
      <w:start w:val="1"/>
      <w:numFmt w:val="lowerRoman"/>
      <w:lvlText w:val="%6."/>
      <w:lvlJc w:val="right"/>
      <w:pPr>
        <w:ind w:left="4161" w:hanging="180"/>
      </w:pPr>
      <w:rPr>
        <w:rFonts w:hint="default"/>
      </w:rPr>
    </w:lvl>
    <w:lvl w:ilvl="6">
      <w:start w:val="1"/>
      <w:numFmt w:val="decimal"/>
      <w:lvlText w:val="%7."/>
      <w:lvlJc w:val="left"/>
      <w:pPr>
        <w:ind w:left="4881" w:hanging="360"/>
      </w:pPr>
      <w:rPr>
        <w:rFonts w:hint="default"/>
      </w:rPr>
    </w:lvl>
    <w:lvl w:ilvl="7">
      <w:start w:val="1"/>
      <w:numFmt w:val="lowerLetter"/>
      <w:lvlText w:val="%8."/>
      <w:lvlJc w:val="left"/>
      <w:pPr>
        <w:ind w:left="5601" w:hanging="360"/>
      </w:pPr>
      <w:rPr>
        <w:rFonts w:hint="default"/>
      </w:rPr>
    </w:lvl>
    <w:lvl w:ilvl="8">
      <w:start w:val="1"/>
      <w:numFmt w:val="lowerRoman"/>
      <w:lvlText w:val="%9."/>
      <w:lvlJc w:val="right"/>
      <w:pPr>
        <w:ind w:left="6321" w:hanging="180"/>
      </w:pPr>
      <w:rPr>
        <w:rFonts w:hint="default"/>
      </w:rPr>
    </w:lvl>
  </w:abstractNum>
  <w:abstractNum w:abstractNumId="174" w15:restartNumberingAfterBreak="0">
    <w:nsid w:val="5CEF7B8F"/>
    <w:multiLevelType w:val="multilevel"/>
    <w:tmpl w:val="C0F6194A"/>
    <w:lvl w:ilvl="0">
      <w:start w:val="1"/>
      <w:numFmt w:val="lowerLetter"/>
      <w:lvlText w:val="(%1)"/>
      <w:lvlJc w:val="left"/>
      <w:pPr>
        <w:tabs>
          <w:tab w:val="num" w:pos="700"/>
        </w:tabs>
        <w:ind w:left="700" w:hanging="36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75" w15:restartNumberingAfterBreak="0">
    <w:nsid w:val="5D48563A"/>
    <w:multiLevelType w:val="singleLevel"/>
    <w:tmpl w:val="262263DE"/>
    <w:lvl w:ilvl="0">
      <w:start w:val="2"/>
      <w:numFmt w:val="decimal"/>
      <w:lvlText w:val="(%1)"/>
      <w:legacy w:legacy="1" w:legacySpace="0" w:legacyIndent="340"/>
      <w:lvlJc w:val="left"/>
      <w:pPr>
        <w:ind w:left="340" w:hanging="340"/>
      </w:pPr>
      <w:rPr>
        <w:rFonts w:cs="Times New Roman"/>
      </w:rPr>
    </w:lvl>
  </w:abstractNum>
  <w:abstractNum w:abstractNumId="176" w15:restartNumberingAfterBreak="0">
    <w:nsid w:val="5D6B0A59"/>
    <w:multiLevelType w:val="hybridMultilevel"/>
    <w:tmpl w:val="7D9AE7B2"/>
    <w:lvl w:ilvl="0" w:tplc="36829E2E">
      <w:start w:val="1"/>
      <w:numFmt w:val="decimal"/>
      <w:lvlText w:val="(%1)"/>
      <w:lvlJc w:val="left"/>
      <w:pPr>
        <w:ind w:left="720" w:hanging="360"/>
      </w:pPr>
      <w:rPr>
        <w:rFonts w:cs="Times New Roman"/>
      </w:rPr>
    </w:lvl>
    <w:lvl w:ilvl="1" w:tplc="C1FC5418" w:tentative="1">
      <w:start w:val="1"/>
      <w:numFmt w:val="lowerLetter"/>
      <w:lvlText w:val="%2."/>
      <w:lvlJc w:val="left"/>
      <w:pPr>
        <w:ind w:left="1440" w:hanging="360"/>
      </w:pPr>
    </w:lvl>
    <w:lvl w:ilvl="2" w:tplc="B0FEA304" w:tentative="1">
      <w:start w:val="1"/>
      <w:numFmt w:val="lowerRoman"/>
      <w:lvlText w:val="%3."/>
      <w:lvlJc w:val="right"/>
      <w:pPr>
        <w:ind w:left="2160" w:hanging="180"/>
      </w:pPr>
    </w:lvl>
    <w:lvl w:ilvl="3" w:tplc="54E8BA8E">
      <w:start w:val="2"/>
      <w:numFmt w:val="decimal"/>
      <w:lvlText w:val="(%4)"/>
      <w:lvlJc w:val="left"/>
      <w:pPr>
        <w:ind w:left="2880" w:hanging="360"/>
      </w:pPr>
      <w:rPr>
        <w:rFonts w:cs="Times New Roman"/>
      </w:rPr>
    </w:lvl>
    <w:lvl w:ilvl="4" w:tplc="5C92B46A">
      <w:start w:val="1"/>
      <w:numFmt w:val="lowerLetter"/>
      <w:lvlText w:val="%5."/>
      <w:lvlJc w:val="left"/>
      <w:pPr>
        <w:ind w:left="3600" w:hanging="360"/>
      </w:pPr>
    </w:lvl>
    <w:lvl w:ilvl="5" w:tplc="EE7CA6B0" w:tentative="1">
      <w:start w:val="1"/>
      <w:numFmt w:val="lowerRoman"/>
      <w:lvlText w:val="%6."/>
      <w:lvlJc w:val="right"/>
      <w:pPr>
        <w:ind w:left="4320" w:hanging="180"/>
      </w:pPr>
    </w:lvl>
    <w:lvl w:ilvl="6" w:tplc="54E0A6A4" w:tentative="1">
      <w:start w:val="1"/>
      <w:numFmt w:val="decimal"/>
      <w:lvlText w:val="%7."/>
      <w:lvlJc w:val="left"/>
      <w:pPr>
        <w:ind w:left="5040" w:hanging="360"/>
      </w:pPr>
    </w:lvl>
    <w:lvl w:ilvl="7" w:tplc="654A3F64" w:tentative="1">
      <w:start w:val="1"/>
      <w:numFmt w:val="lowerLetter"/>
      <w:lvlText w:val="%8."/>
      <w:lvlJc w:val="left"/>
      <w:pPr>
        <w:ind w:left="5760" w:hanging="360"/>
      </w:pPr>
    </w:lvl>
    <w:lvl w:ilvl="8" w:tplc="56F2DCEE" w:tentative="1">
      <w:start w:val="1"/>
      <w:numFmt w:val="lowerRoman"/>
      <w:lvlText w:val="%9."/>
      <w:lvlJc w:val="right"/>
      <w:pPr>
        <w:ind w:left="6480" w:hanging="180"/>
      </w:pPr>
    </w:lvl>
  </w:abstractNum>
  <w:abstractNum w:abstractNumId="177" w15:restartNumberingAfterBreak="0">
    <w:nsid w:val="5DF6621F"/>
    <w:multiLevelType w:val="hybridMultilevel"/>
    <w:tmpl w:val="2CBC7B68"/>
    <w:lvl w:ilvl="0" w:tplc="42F2D024">
      <w:start w:val="1"/>
      <w:numFmt w:val="decimal"/>
      <w:lvlText w:val="(%1)"/>
      <w:legacy w:legacy="1" w:legacySpace="0" w:legacyIndent="340"/>
      <w:lvlJc w:val="left"/>
      <w:pPr>
        <w:ind w:left="340" w:hanging="34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78" w15:restartNumberingAfterBreak="0">
    <w:nsid w:val="5E647252"/>
    <w:multiLevelType w:val="multilevel"/>
    <w:tmpl w:val="CABAC556"/>
    <w:lvl w:ilvl="0">
      <w:start w:val="2"/>
      <w:numFmt w:val="lowerLetter"/>
      <w:lvlText w:val="  (%1)"/>
      <w:lvlJc w:val="left"/>
      <w:pPr>
        <w:ind w:left="567" w:hanging="567"/>
      </w:pPr>
      <w:rPr>
        <w:rFonts w:ascii="Arial" w:hAnsi="Arial" w:cs="Arial" w:hint="default"/>
      </w:rPr>
    </w:lvl>
    <w:lvl w:ilvl="1">
      <w:start w:val="1"/>
      <w:numFmt w:val="lowerRoman"/>
      <w:lvlText w:val="(%2)"/>
      <w:lvlJc w:val="left"/>
      <w:pPr>
        <w:ind w:left="908" w:hanging="341"/>
      </w:pPr>
      <w:rPr>
        <w:rFonts w:hint="default"/>
      </w:rPr>
    </w:lvl>
    <w:lvl w:ilvl="2">
      <w:start w:val="1"/>
      <w:numFmt w:val="lowerRoman"/>
      <w:lvlText w:val="%3."/>
      <w:lvlJc w:val="right"/>
      <w:pPr>
        <w:ind w:left="2047" w:hanging="180"/>
      </w:pPr>
      <w:rPr>
        <w:rFonts w:hint="default"/>
      </w:rPr>
    </w:lvl>
    <w:lvl w:ilvl="3">
      <w:start w:val="1"/>
      <w:numFmt w:val="decimal"/>
      <w:lvlText w:val="%4."/>
      <w:lvlJc w:val="left"/>
      <w:pPr>
        <w:ind w:left="2767" w:hanging="360"/>
      </w:pPr>
      <w:rPr>
        <w:rFonts w:hint="default"/>
      </w:rPr>
    </w:lvl>
    <w:lvl w:ilvl="4">
      <w:start w:val="1"/>
      <w:numFmt w:val="lowerLetter"/>
      <w:lvlText w:val="%5."/>
      <w:lvlJc w:val="left"/>
      <w:pPr>
        <w:ind w:left="3487" w:hanging="360"/>
      </w:pPr>
      <w:rPr>
        <w:rFonts w:hint="default"/>
      </w:rPr>
    </w:lvl>
    <w:lvl w:ilvl="5">
      <w:start w:val="1"/>
      <w:numFmt w:val="lowerRoman"/>
      <w:lvlText w:val="%6."/>
      <w:lvlJc w:val="right"/>
      <w:pPr>
        <w:ind w:left="4207" w:hanging="180"/>
      </w:pPr>
      <w:rPr>
        <w:rFonts w:hint="default"/>
      </w:rPr>
    </w:lvl>
    <w:lvl w:ilvl="6">
      <w:start w:val="1"/>
      <w:numFmt w:val="decimal"/>
      <w:lvlText w:val="%7."/>
      <w:lvlJc w:val="left"/>
      <w:pPr>
        <w:ind w:left="4927" w:hanging="360"/>
      </w:pPr>
      <w:rPr>
        <w:rFonts w:hint="default"/>
      </w:rPr>
    </w:lvl>
    <w:lvl w:ilvl="7">
      <w:start w:val="1"/>
      <w:numFmt w:val="lowerLetter"/>
      <w:lvlText w:val="%8."/>
      <w:lvlJc w:val="left"/>
      <w:pPr>
        <w:ind w:left="5647" w:hanging="360"/>
      </w:pPr>
      <w:rPr>
        <w:rFonts w:hint="default"/>
      </w:rPr>
    </w:lvl>
    <w:lvl w:ilvl="8">
      <w:start w:val="1"/>
      <w:numFmt w:val="lowerRoman"/>
      <w:lvlText w:val="%9."/>
      <w:lvlJc w:val="right"/>
      <w:pPr>
        <w:ind w:left="6367" w:hanging="180"/>
      </w:pPr>
      <w:rPr>
        <w:rFonts w:hint="default"/>
      </w:rPr>
    </w:lvl>
  </w:abstractNum>
  <w:abstractNum w:abstractNumId="179" w15:restartNumberingAfterBreak="0">
    <w:nsid w:val="5F2B45A4"/>
    <w:multiLevelType w:val="hybridMultilevel"/>
    <w:tmpl w:val="F6C8EBB0"/>
    <w:lvl w:ilvl="0" w:tplc="01CE97A4">
      <w:start w:val="44"/>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0" w15:restartNumberingAfterBreak="0">
    <w:nsid w:val="5F5223D7"/>
    <w:multiLevelType w:val="multilevel"/>
    <w:tmpl w:val="FC2E10CA"/>
    <w:lvl w:ilvl="0">
      <w:start w:val="1"/>
      <w:numFmt w:val="lowerLetter"/>
      <w:lvlText w:val="  (%1)"/>
      <w:lvlJc w:val="left"/>
      <w:pPr>
        <w:ind w:left="567" w:hanging="567"/>
      </w:pPr>
      <w:rPr>
        <w:rFonts w:cs="Times New Roman" w:hint="default"/>
      </w:rPr>
    </w:lvl>
    <w:lvl w:ilvl="1">
      <w:start w:val="1"/>
      <w:numFmt w:val="lowerRoman"/>
      <w:lvlText w:val="(%2)"/>
      <w:lvlJc w:val="left"/>
      <w:pPr>
        <w:ind w:left="908" w:hanging="341"/>
      </w:pPr>
      <w:rPr>
        <w:rFonts w:hint="default"/>
      </w:rPr>
    </w:lvl>
    <w:lvl w:ilvl="2">
      <w:start w:val="1"/>
      <w:numFmt w:val="lowerRoman"/>
      <w:lvlText w:val="%3."/>
      <w:lvlJc w:val="right"/>
      <w:pPr>
        <w:ind w:left="2047" w:hanging="180"/>
      </w:pPr>
      <w:rPr>
        <w:rFonts w:hint="default"/>
      </w:rPr>
    </w:lvl>
    <w:lvl w:ilvl="3">
      <w:start w:val="1"/>
      <w:numFmt w:val="decimal"/>
      <w:lvlText w:val="%4."/>
      <w:lvlJc w:val="left"/>
      <w:pPr>
        <w:ind w:left="2767" w:hanging="360"/>
      </w:pPr>
      <w:rPr>
        <w:rFonts w:hint="default"/>
      </w:rPr>
    </w:lvl>
    <w:lvl w:ilvl="4">
      <w:start w:val="1"/>
      <w:numFmt w:val="lowerLetter"/>
      <w:lvlText w:val="%5."/>
      <w:lvlJc w:val="left"/>
      <w:pPr>
        <w:ind w:left="3487" w:hanging="360"/>
      </w:pPr>
      <w:rPr>
        <w:rFonts w:hint="default"/>
      </w:rPr>
    </w:lvl>
    <w:lvl w:ilvl="5">
      <w:start w:val="1"/>
      <w:numFmt w:val="lowerRoman"/>
      <w:lvlText w:val="%6."/>
      <w:lvlJc w:val="right"/>
      <w:pPr>
        <w:ind w:left="4207" w:hanging="180"/>
      </w:pPr>
      <w:rPr>
        <w:rFonts w:hint="default"/>
      </w:rPr>
    </w:lvl>
    <w:lvl w:ilvl="6">
      <w:start w:val="1"/>
      <w:numFmt w:val="decimal"/>
      <w:lvlText w:val="%7."/>
      <w:lvlJc w:val="left"/>
      <w:pPr>
        <w:ind w:left="4927" w:hanging="360"/>
      </w:pPr>
      <w:rPr>
        <w:rFonts w:hint="default"/>
      </w:rPr>
    </w:lvl>
    <w:lvl w:ilvl="7">
      <w:start w:val="1"/>
      <w:numFmt w:val="lowerLetter"/>
      <w:lvlText w:val="%8."/>
      <w:lvlJc w:val="left"/>
      <w:pPr>
        <w:ind w:left="5647" w:hanging="360"/>
      </w:pPr>
      <w:rPr>
        <w:rFonts w:hint="default"/>
      </w:rPr>
    </w:lvl>
    <w:lvl w:ilvl="8">
      <w:start w:val="1"/>
      <w:numFmt w:val="lowerRoman"/>
      <w:lvlText w:val="%9."/>
      <w:lvlJc w:val="right"/>
      <w:pPr>
        <w:ind w:left="6367" w:hanging="180"/>
      </w:pPr>
      <w:rPr>
        <w:rFonts w:hint="default"/>
      </w:rPr>
    </w:lvl>
  </w:abstractNum>
  <w:abstractNum w:abstractNumId="181" w15:restartNumberingAfterBreak="0">
    <w:nsid w:val="5FB8549C"/>
    <w:multiLevelType w:val="multilevel"/>
    <w:tmpl w:val="4B5A0B0A"/>
    <w:lvl w:ilvl="0">
      <w:start w:val="1"/>
      <w:numFmt w:val="lowerLetter"/>
      <w:lvlText w:val="(%1)"/>
      <w:lvlJc w:val="left"/>
      <w:pPr>
        <w:ind w:left="360" w:hanging="360"/>
      </w:pPr>
      <w:rPr>
        <w:rFonts w:hint="default"/>
      </w:rPr>
    </w:lvl>
    <w:lvl w:ilvl="1">
      <w:start w:val="1"/>
      <w:numFmt w:val="lowerRoman"/>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2" w15:restartNumberingAfterBreak="0">
    <w:nsid w:val="601D03FC"/>
    <w:multiLevelType w:val="singleLevel"/>
    <w:tmpl w:val="EFC62292"/>
    <w:lvl w:ilvl="0">
      <w:start w:val="2"/>
      <w:numFmt w:val="lowerLetter"/>
      <w:lvlText w:val="(%1)"/>
      <w:legacy w:legacy="1" w:legacySpace="0" w:legacyIndent="283"/>
      <w:lvlJc w:val="left"/>
      <w:pPr>
        <w:ind w:left="601" w:hanging="283"/>
      </w:pPr>
      <w:rPr>
        <w:rFonts w:cs="Times New Roman"/>
      </w:rPr>
    </w:lvl>
  </w:abstractNum>
  <w:abstractNum w:abstractNumId="183" w15:restartNumberingAfterBreak="0">
    <w:nsid w:val="6100019C"/>
    <w:multiLevelType w:val="multilevel"/>
    <w:tmpl w:val="F9A2500C"/>
    <w:lvl w:ilvl="0">
      <w:start w:val="2"/>
      <w:numFmt w:val="decimal"/>
      <w:lvlText w:val="(%1)"/>
      <w:lvlJc w:val="left"/>
      <w:pPr>
        <w:ind w:left="360" w:hanging="360"/>
      </w:pPr>
      <w:rPr>
        <w:rFonts w:cs="Times New Roman"/>
      </w:rPr>
    </w:lvl>
    <w:lvl w:ilvl="1">
      <w:start w:val="1"/>
      <w:numFmt w:val="decimal"/>
      <w:lvlText w:val="%2)"/>
      <w:lvlJc w:val="left"/>
      <w:pPr>
        <w:ind w:left="501"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4" w15:restartNumberingAfterBreak="0">
    <w:nsid w:val="613A38AB"/>
    <w:multiLevelType w:val="hybridMultilevel"/>
    <w:tmpl w:val="5B0C66C8"/>
    <w:lvl w:ilvl="0" w:tplc="9DA446EE">
      <w:start w:val="1"/>
      <w:numFmt w:val="bullet"/>
      <w:lvlText w:val=""/>
      <w:lvlJc w:val="left"/>
      <w:pPr>
        <w:ind w:left="720" w:hanging="360"/>
      </w:pPr>
      <w:rPr>
        <w:rFonts w:ascii="Symbol" w:hAnsi="Symbol" w:hint="default"/>
      </w:rPr>
    </w:lvl>
    <w:lvl w:ilvl="1" w:tplc="8D1CE5F6" w:tentative="1">
      <w:start w:val="1"/>
      <w:numFmt w:val="bullet"/>
      <w:lvlText w:val="o"/>
      <w:lvlJc w:val="left"/>
      <w:pPr>
        <w:ind w:left="1440" w:hanging="360"/>
      </w:pPr>
      <w:rPr>
        <w:rFonts w:ascii="Courier New" w:hAnsi="Courier New" w:hint="default"/>
      </w:rPr>
    </w:lvl>
    <w:lvl w:ilvl="2" w:tplc="D43CB89E" w:tentative="1">
      <w:start w:val="1"/>
      <w:numFmt w:val="bullet"/>
      <w:lvlText w:val=""/>
      <w:lvlJc w:val="left"/>
      <w:pPr>
        <w:ind w:left="2160" w:hanging="360"/>
      </w:pPr>
      <w:rPr>
        <w:rFonts w:ascii="Wingdings" w:hAnsi="Wingdings" w:hint="default"/>
      </w:rPr>
    </w:lvl>
    <w:lvl w:ilvl="3" w:tplc="FAE4B46A" w:tentative="1">
      <w:start w:val="1"/>
      <w:numFmt w:val="bullet"/>
      <w:lvlText w:val=""/>
      <w:lvlJc w:val="left"/>
      <w:pPr>
        <w:ind w:left="2880" w:hanging="360"/>
      </w:pPr>
      <w:rPr>
        <w:rFonts w:ascii="Symbol" w:hAnsi="Symbol" w:hint="default"/>
      </w:rPr>
    </w:lvl>
    <w:lvl w:ilvl="4" w:tplc="F744B7F8" w:tentative="1">
      <w:start w:val="1"/>
      <w:numFmt w:val="bullet"/>
      <w:lvlText w:val="o"/>
      <w:lvlJc w:val="left"/>
      <w:pPr>
        <w:ind w:left="3600" w:hanging="360"/>
      </w:pPr>
      <w:rPr>
        <w:rFonts w:ascii="Courier New" w:hAnsi="Courier New" w:hint="default"/>
      </w:rPr>
    </w:lvl>
    <w:lvl w:ilvl="5" w:tplc="43661296" w:tentative="1">
      <w:start w:val="1"/>
      <w:numFmt w:val="bullet"/>
      <w:lvlText w:val=""/>
      <w:lvlJc w:val="left"/>
      <w:pPr>
        <w:ind w:left="4320" w:hanging="360"/>
      </w:pPr>
      <w:rPr>
        <w:rFonts w:ascii="Wingdings" w:hAnsi="Wingdings" w:hint="default"/>
      </w:rPr>
    </w:lvl>
    <w:lvl w:ilvl="6" w:tplc="81C61090" w:tentative="1">
      <w:start w:val="1"/>
      <w:numFmt w:val="bullet"/>
      <w:lvlText w:val=""/>
      <w:lvlJc w:val="left"/>
      <w:pPr>
        <w:ind w:left="5040" w:hanging="360"/>
      </w:pPr>
      <w:rPr>
        <w:rFonts w:ascii="Symbol" w:hAnsi="Symbol" w:hint="default"/>
      </w:rPr>
    </w:lvl>
    <w:lvl w:ilvl="7" w:tplc="E6004E36" w:tentative="1">
      <w:start w:val="1"/>
      <w:numFmt w:val="bullet"/>
      <w:lvlText w:val="o"/>
      <w:lvlJc w:val="left"/>
      <w:pPr>
        <w:ind w:left="5760" w:hanging="360"/>
      </w:pPr>
      <w:rPr>
        <w:rFonts w:ascii="Courier New" w:hAnsi="Courier New" w:hint="default"/>
      </w:rPr>
    </w:lvl>
    <w:lvl w:ilvl="8" w:tplc="F08609E4" w:tentative="1">
      <w:start w:val="1"/>
      <w:numFmt w:val="bullet"/>
      <w:lvlText w:val=""/>
      <w:lvlJc w:val="left"/>
      <w:pPr>
        <w:ind w:left="6480" w:hanging="360"/>
      </w:pPr>
      <w:rPr>
        <w:rFonts w:ascii="Wingdings" w:hAnsi="Wingdings" w:hint="default"/>
      </w:rPr>
    </w:lvl>
  </w:abstractNum>
  <w:abstractNum w:abstractNumId="185" w15:restartNumberingAfterBreak="0">
    <w:nsid w:val="61554DFA"/>
    <w:multiLevelType w:val="hybridMultilevel"/>
    <w:tmpl w:val="1D7444BE"/>
    <w:lvl w:ilvl="0" w:tplc="9D204BDE">
      <w:start w:val="1"/>
      <w:numFmt w:val="bullet"/>
      <w:lvlText w:val=""/>
      <w:lvlJc w:val="left"/>
      <w:pPr>
        <w:ind w:left="720" w:hanging="360"/>
      </w:pPr>
      <w:rPr>
        <w:rFonts w:ascii="Symbol" w:hAnsi="Symbol" w:hint="default"/>
      </w:rPr>
    </w:lvl>
    <w:lvl w:ilvl="1" w:tplc="D2661C58">
      <w:start w:val="1"/>
      <w:numFmt w:val="decimal"/>
      <w:lvlText w:val="%2."/>
      <w:lvlJc w:val="left"/>
      <w:pPr>
        <w:tabs>
          <w:tab w:val="num" w:pos="1440"/>
        </w:tabs>
        <w:ind w:left="1440" w:hanging="360"/>
      </w:pPr>
      <w:rPr>
        <w:rFonts w:cs="Times New Roman"/>
      </w:rPr>
    </w:lvl>
    <w:lvl w:ilvl="2" w:tplc="C9C8871A">
      <w:start w:val="1"/>
      <w:numFmt w:val="decimal"/>
      <w:lvlText w:val="%3."/>
      <w:lvlJc w:val="left"/>
      <w:pPr>
        <w:tabs>
          <w:tab w:val="num" w:pos="2160"/>
        </w:tabs>
        <w:ind w:left="2160" w:hanging="360"/>
      </w:pPr>
      <w:rPr>
        <w:rFonts w:cs="Times New Roman"/>
      </w:rPr>
    </w:lvl>
    <w:lvl w:ilvl="3" w:tplc="6CC41D44">
      <w:start w:val="1"/>
      <w:numFmt w:val="decimal"/>
      <w:lvlText w:val="%4."/>
      <w:lvlJc w:val="left"/>
      <w:pPr>
        <w:tabs>
          <w:tab w:val="num" w:pos="2880"/>
        </w:tabs>
        <w:ind w:left="2880" w:hanging="360"/>
      </w:pPr>
      <w:rPr>
        <w:rFonts w:cs="Times New Roman"/>
      </w:rPr>
    </w:lvl>
    <w:lvl w:ilvl="4" w:tplc="224C06DA">
      <w:start w:val="1"/>
      <w:numFmt w:val="decimal"/>
      <w:lvlText w:val="%5."/>
      <w:lvlJc w:val="left"/>
      <w:pPr>
        <w:tabs>
          <w:tab w:val="num" w:pos="3600"/>
        </w:tabs>
        <w:ind w:left="3600" w:hanging="360"/>
      </w:pPr>
      <w:rPr>
        <w:rFonts w:cs="Times New Roman"/>
      </w:rPr>
    </w:lvl>
    <w:lvl w:ilvl="5" w:tplc="4E8CCA32">
      <w:start w:val="1"/>
      <w:numFmt w:val="decimal"/>
      <w:lvlText w:val="%6."/>
      <w:lvlJc w:val="left"/>
      <w:pPr>
        <w:tabs>
          <w:tab w:val="num" w:pos="4320"/>
        </w:tabs>
        <w:ind w:left="4320" w:hanging="360"/>
      </w:pPr>
      <w:rPr>
        <w:rFonts w:cs="Times New Roman"/>
      </w:rPr>
    </w:lvl>
    <w:lvl w:ilvl="6" w:tplc="5E8CB2B8">
      <w:start w:val="1"/>
      <w:numFmt w:val="decimal"/>
      <w:lvlText w:val="%7."/>
      <w:lvlJc w:val="left"/>
      <w:pPr>
        <w:tabs>
          <w:tab w:val="num" w:pos="5040"/>
        </w:tabs>
        <w:ind w:left="5040" w:hanging="360"/>
      </w:pPr>
      <w:rPr>
        <w:rFonts w:cs="Times New Roman"/>
      </w:rPr>
    </w:lvl>
    <w:lvl w:ilvl="7" w:tplc="B7386CAA">
      <w:start w:val="1"/>
      <w:numFmt w:val="decimal"/>
      <w:lvlText w:val="%8."/>
      <w:lvlJc w:val="left"/>
      <w:pPr>
        <w:tabs>
          <w:tab w:val="num" w:pos="5760"/>
        </w:tabs>
        <w:ind w:left="5760" w:hanging="360"/>
      </w:pPr>
      <w:rPr>
        <w:rFonts w:cs="Times New Roman"/>
      </w:rPr>
    </w:lvl>
    <w:lvl w:ilvl="8" w:tplc="4634CA92">
      <w:start w:val="1"/>
      <w:numFmt w:val="decimal"/>
      <w:lvlText w:val="%9."/>
      <w:lvlJc w:val="left"/>
      <w:pPr>
        <w:tabs>
          <w:tab w:val="num" w:pos="6480"/>
        </w:tabs>
        <w:ind w:left="6480" w:hanging="360"/>
      </w:pPr>
      <w:rPr>
        <w:rFonts w:cs="Times New Roman"/>
      </w:rPr>
    </w:lvl>
  </w:abstractNum>
  <w:abstractNum w:abstractNumId="186" w15:restartNumberingAfterBreak="0">
    <w:nsid w:val="61973951"/>
    <w:multiLevelType w:val="multilevel"/>
    <w:tmpl w:val="F5F44B4A"/>
    <w:lvl w:ilvl="0">
      <w:start w:val="1"/>
      <w:numFmt w:val="lowerLetter"/>
      <w:lvlText w:val="(%1)"/>
      <w:lvlJc w:val="left"/>
      <w:pPr>
        <w:ind w:left="567" w:hanging="567"/>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87" w15:restartNumberingAfterBreak="0">
    <w:nsid w:val="62103BE4"/>
    <w:multiLevelType w:val="multilevel"/>
    <w:tmpl w:val="FC2E10CA"/>
    <w:lvl w:ilvl="0">
      <w:start w:val="1"/>
      <w:numFmt w:val="lowerLetter"/>
      <w:lvlText w:val="  (%1)"/>
      <w:lvlJc w:val="left"/>
      <w:pPr>
        <w:ind w:left="680" w:hanging="567"/>
      </w:pPr>
      <w:rPr>
        <w:rFonts w:cs="Times New Roman" w:hint="default"/>
      </w:rPr>
    </w:lvl>
    <w:lvl w:ilvl="1">
      <w:start w:val="1"/>
      <w:numFmt w:val="lowerRoman"/>
      <w:lvlText w:val="(%2)"/>
      <w:lvlJc w:val="left"/>
      <w:pPr>
        <w:ind w:left="1021" w:hanging="341"/>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8" w15:restartNumberingAfterBreak="0">
    <w:nsid w:val="62F935EC"/>
    <w:multiLevelType w:val="multilevel"/>
    <w:tmpl w:val="8F1822A2"/>
    <w:lvl w:ilvl="0">
      <w:start w:val="1"/>
      <w:numFmt w:val="lowerLetter"/>
      <w:lvlText w:val="  (%1)"/>
      <w:lvlJc w:val="left"/>
      <w:pPr>
        <w:ind w:left="567" w:hanging="567"/>
      </w:pPr>
      <w:rPr>
        <w:rFonts w:cs="Times New Roman" w:hint="default"/>
      </w:rPr>
    </w:lvl>
    <w:lvl w:ilvl="1">
      <w:start w:val="1"/>
      <w:numFmt w:val="lowerRoman"/>
      <w:lvlText w:val="(%2)"/>
      <w:lvlJc w:val="left"/>
      <w:pPr>
        <w:ind w:left="1021" w:hanging="454"/>
      </w:pPr>
      <w:rPr>
        <w:rFonts w:hint="default"/>
      </w:rPr>
    </w:lvl>
    <w:lvl w:ilvl="2">
      <w:start w:val="1"/>
      <w:numFmt w:val="lowerRoman"/>
      <w:lvlText w:val="%3."/>
      <w:lvlJc w:val="right"/>
      <w:pPr>
        <w:ind w:left="2047" w:hanging="180"/>
      </w:pPr>
      <w:rPr>
        <w:rFonts w:hint="default"/>
      </w:rPr>
    </w:lvl>
    <w:lvl w:ilvl="3">
      <w:start w:val="1"/>
      <w:numFmt w:val="decimal"/>
      <w:lvlText w:val="%4."/>
      <w:lvlJc w:val="left"/>
      <w:pPr>
        <w:ind w:left="2767" w:hanging="360"/>
      </w:pPr>
      <w:rPr>
        <w:rFonts w:hint="default"/>
      </w:rPr>
    </w:lvl>
    <w:lvl w:ilvl="4">
      <w:start w:val="1"/>
      <w:numFmt w:val="lowerLetter"/>
      <w:lvlText w:val="%5."/>
      <w:lvlJc w:val="left"/>
      <w:pPr>
        <w:ind w:left="3487" w:hanging="360"/>
      </w:pPr>
      <w:rPr>
        <w:rFonts w:hint="default"/>
      </w:rPr>
    </w:lvl>
    <w:lvl w:ilvl="5">
      <w:start w:val="1"/>
      <w:numFmt w:val="lowerRoman"/>
      <w:lvlText w:val="%6."/>
      <w:lvlJc w:val="right"/>
      <w:pPr>
        <w:ind w:left="4207" w:hanging="180"/>
      </w:pPr>
      <w:rPr>
        <w:rFonts w:hint="default"/>
      </w:rPr>
    </w:lvl>
    <w:lvl w:ilvl="6">
      <w:start w:val="1"/>
      <w:numFmt w:val="decimal"/>
      <w:lvlText w:val="%7."/>
      <w:lvlJc w:val="left"/>
      <w:pPr>
        <w:ind w:left="4927" w:hanging="360"/>
      </w:pPr>
      <w:rPr>
        <w:rFonts w:hint="default"/>
      </w:rPr>
    </w:lvl>
    <w:lvl w:ilvl="7">
      <w:start w:val="1"/>
      <w:numFmt w:val="lowerLetter"/>
      <w:lvlText w:val="%8."/>
      <w:lvlJc w:val="left"/>
      <w:pPr>
        <w:ind w:left="5647" w:hanging="360"/>
      </w:pPr>
      <w:rPr>
        <w:rFonts w:hint="default"/>
      </w:rPr>
    </w:lvl>
    <w:lvl w:ilvl="8">
      <w:start w:val="1"/>
      <w:numFmt w:val="lowerRoman"/>
      <w:lvlText w:val="%9."/>
      <w:lvlJc w:val="right"/>
      <w:pPr>
        <w:ind w:left="6367" w:hanging="180"/>
      </w:pPr>
      <w:rPr>
        <w:rFonts w:hint="default"/>
      </w:rPr>
    </w:lvl>
  </w:abstractNum>
  <w:abstractNum w:abstractNumId="189" w15:restartNumberingAfterBreak="0">
    <w:nsid w:val="63200913"/>
    <w:multiLevelType w:val="hybridMultilevel"/>
    <w:tmpl w:val="C2C2349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0" w15:restartNumberingAfterBreak="0">
    <w:nsid w:val="6328376A"/>
    <w:multiLevelType w:val="singleLevel"/>
    <w:tmpl w:val="262263DE"/>
    <w:lvl w:ilvl="0">
      <w:start w:val="1"/>
      <w:numFmt w:val="decimal"/>
      <w:lvlText w:val="(%1)"/>
      <w:legacy w:legacy="1" w:legacySpace="0" w:legacyIndent="340"/>
      <w:lvlJc w:val="left"/>
      <w:pPr>
        <w:ind w:left="340" w:hanging="340"/>
      </w:pPr>
      <w:rPr>
        <w:rFonts w:cs="Times New Roman"/>
      </w:rPr>
    </w:lvl>
  </w:abstractNum>
  <w:abstractNum w:abstractNumId="191" w15:restartNumberingAfterBreak="0">
    <w:nsid w:val="63B148B0"/>
    <w:multiLevelType w:val="multilevel"/>
    <w:tmpl w:val="2D14B4CC"/>
    <w:lvl w:ilvl="0">
      <w:start w:val="1"/>
      <w:numFmt w:val="lowerLetter"/>
      <w:lvlText w:val="  (%1)"/>
      <w:lvlJc w:val="left"/>
      <w:pPr>
        <w:ind w:left="567" w:hanging="567"/>
      </w:pPr>
      <w:rPr>
        <w:rFonts w:ascii="Arial" w:hAnsi="Arial" w:cs="Arial" w:hint="default"/>
      </w:rPr>
    </w:lvl>
    <w:lvl w:ilvl="1">
      <w:start w:val="1"/>
      <w:numFmt w:val="lowerRoman"/>
      <w:lvlText w:val="(%2)"/>
      <w:lvlJc w:val="left"/>
      <w:pPr>
        <w:ind w:left="908" w:hanging="341"/>
      </w:pPr>
      <w:rPr>
        <w:rFonts w:hint="default"/>
      </w:rPr>
    </w:lvl>
    <w:lvl w:ilvl="2">
      <w:start w:val="1"/>
      <w:numFmt w:val="lowerRoman"/>
      <w:lvlText w:val="%3."/>
      <w:lvlJc w:val="right"/>
      <w:pPr>
        <w:ind w:left="2047" w:hanging="180"/>
      </w:pPr>
      <w:rPr>
        <w:rFonts w:hint="default"/>
      </w:rPr>
    </w:lvl>
    <w:lvl w:ilvl="3">
      <w:start w:val="1"/>
      <w:numFmt w:val="decimal"/>
      <w:lvlText w:val="%4."/>
      <w:lvlJc w:val="left"/>
      <w:pPr>
        <w:ind w:left="2767" w:hanging="360"/>
      </w:pPr>
      <w:rPr>
        <w:rFonts w:hint="default"/>
      </w:rPr>
    </w:lvl>
    <w:lvl w:ilvl="4">
      <w:start w:val="1"/>
      <w:numFmt w:val="lowerLetter"/>
      <w:lvlText w:val="%5."/>
      <w:lvlJc w:val="left"/>
      <w:pPr>
        <w:ind w:left="3487" w:hanging="360"/>
      </w:pPr>
      <w:rPr>
        <w:rFonts w:hint="default"/>
      </w:rPr>
    </w:lvl>
    <w:lvl w:ilvl="5">
      <w:start w:val="1"/>
      <w:numFmt w:val="lowerRoman"/>
      <w:lvlText w:val="%6."/>
      <w:lvlJc w:val="right"/>
      <w:pPr>
        <w:ind w:left="4207" w:hanging="180"/>
      </w:pPr>
      <w:rPr>
        <w:rFonts w:hint="default"/>
      </w:rPr>
    </w:lvl>
    <w:lvl w:ilvl="6">
      <w:start w:val="1"/>
      <w:numFmt w:val="decimal"/>
      <w:lvlText w:val="%7."/>
      <w:lvlJc w:val="left"/>
      <w:pPr>
        <w:ind w:left="4927" w:hanging="360"/>
      </w:pPr>
      <w:rPr>
        <w:rFonts w:hint="default"/>
      </w:rPr>
    </w:lvl>
    <w:lvl w:ilvl="7">
      <w:start w:val="1"/>
      <w:numFmt w:val="lowerLetter"/>
      <w:lvlText w:val="%8."/>
      <w:lvlJc w:val="left"/>
      <w:pPr>
        <w:ind w:left="5647" w:hanging="360"/>
      </w:pPr>
      <w:rPr>
        <w:rFonts w:hint="default"/>
      </w:rPr>
    </w:lvl>
    <w:lvl w:ilvl="8">
      <w:start w:val="1"/>
      <w:numFmt w:val="lowerRoman"/>
      <w:lvlText w:val="%9."/>
      <w:lvlJc w:val="right"/>
      <w:pPr>
        <w:ind w:left="6367" w:hanging="180"/>
      </w:pPr>
      <w:rPr>
        <w:rFonts w:hint="default"/>
      </w:rPr>
    </w:lvl>
  </w:abstractNum>
  <w:abstractNum w:abstractNumId="192" w15:restartNumberingAfterBreak="0">
    <w:nsid w:val="63D24B0D"/>
    <w:multiLevelType w:val="multilevel"/>
    <w:tmpl w:val="BDFCF622"/>
    <w:lvl w:ilvl="0">
      <w:start w:val="1"/>
      <w:numFmt w:val="lowerLetter"/>
      <w:lvlText w:val="  (%1)"/>
      <w:lvlJc w:val="left"/>
      <w:pPr>
        <w:ind w:left="567" w:hanging="567"/>
      </w:pPr>
      <w:rPr>
        <w:rFonts w:ascii="Arial" w:hAnsi="Arial" w:cs="Arial" w:hint="default"/>
      </w:rPr>
    </w:lvl>
    <w:lvl w:ilvl="1">
      <w:start w:val="1"/>
      <w:numFmt w:val="lowerRoman"/>
      <w:lvlText w:val="(%2)"/>
      <w:lvlJc w:val="left"/>
      <w:pPr>
        <w:ind w:left="908" w:hanging="341"/>
      </w:pPr>
      <w:rPr>
        <w:rFonts w:hint="default"/>
      </w:rPr>
    </w:lvl>
    <w:lvl w:ilvl="2">
      <w:start w:val="1"/>
      <w:numFmt w:val="lowerRoman"/>
      <w:lvlText w:val="%3."/>
      <w:lvlJc w:val="right"/>
      <w:pPr>
        <w:ind w:left="2047" w:hanging="180"/>
      </w:pPr>
      <w:rPr>
        <w:rFonts w:hint="default"/>
      </w:rPr>
    </w:lvl>
    <w:lvl w:ilvl="3">
      <w:start w:val="1"/>
      <w:numFmt w:val="decimal"/>
      <w:lvlText w:val="%4."/>
      <w:lvlJc w:val="left"/>
      <w:pPr>
        <w:ind w:left="2767" w:hanging="360"/>
      </w:pPr>
      <w:rPr>
        <w:rFonts w:hint="default"/>
      </w:rPr>
    </w:lvl>
    <w:lvl w:ilvl="4">
      <w:start w:val="1"/>
      <w:numFmt w:val="lowerLetter"/>
      <w:lvlText w:val="%5."/>
      <w:lvlJc w:val="left"/>
      <w:pPr>
        <w:ind w:left="3487" w:hanging="360"/>
      </w:pPr>
      <w:rPr>
        <w:rFonts w:hint="default"/>
      </w:rPr>
    </w:lvl>
    <w:lvl w:ilvl="5">
      <w:start w:val="1"/>
      <w:numFmt w:val="lowerRoman"/>
      <w:lvlText w:val="%6."/>
      <w:lvlJc w:val="right"/>
      <w:pPr>
        <w:ind w:left="4207" w:hanging="180"/>
      </w:pPr>
      <w:rPr>
        <w:rFonts w:hint="default"/>
      </w:rPr>
    </w:lvl>
    <w:lvl w:ilvl="6">
      <w:start w:val="1"/>
      <w:numFmt w:val="decimal"/>
      <w:lvlText w:val="%7."/>
      <w:lvlJc w:val="left"/>
      <w:pPr>
        <w:ind w:left="4927" w:hanging="360"/>
      </w:pPr>
      <w:rPr>
        <w:rFonts w:hint="default"/>
      </w:rPr>
    </w:lvl>
    <w:lvl w:ilvl="7">
      <w:start w:val="1"/>
      <w:numFmt w:val="lowerLetter"/>
      <w:lvlText w:val="%8."/>
      <w:lvlJc w:val="left"/>
      <w:pPr>
        <w:ind w:left="5647" w:hanging="360"/>
      </w:pPr>
      <w:rPr>
        <w:rFonts w:hint="default"/>
      </w:rPr>
    </w:lvl>
    <w:lvl w:ilvl="8">
      <w:start w:val="1"/>
      <w:numFmt w:val="lowerRoman"/>
      <w:lvlText w:val="%9."/>
      <w:lvlJc w:val="right"/>
      <w:pPr>
        <w:ind w:left="6367" w:hanging="180"/>
      </w:pPr>
      <w:rPr>
        <w:rFonts w:hint="default"/>
      </w:rPr>
    </w:lvl>
  </w:abstractNum>
  <w:abstractNum w:abstractNumId="193" w15:restartNumberingAfterBreak="0">
    <w:nsid w:val="64513E25"/>
    <w:multiLevelType w:val="multilevel"/>
    <w:tmpl w:val="AD7615AC"/>
    <w:lvl w:ilvl="0">
      <w:start w:val="1"/>
      <w:numFmt w:val="lowerLetter"/>
      <w:lvlText w:val="  (%1)"/>
      <w:lvlJc w:val="left"/>
      <w:pPr>
        <w:ind w:left="567" w:hanging="567"/>
      </w:pPr>
      <w:rPr>
        <w:rFonts w:ascii="Arial" w:hAnsi="Arial" w:cs="Arial" w:hint="default"/>
      </w:rPr>
    </w:lvl>
    <w:lvl w:ilvl="1">
      <w:start w:val="1"/>
      <w:numFmt w:val="lowerRoman"/>
      <w:lvlText w:val="(%2)"/>
      <w:lvlJc w:val="left"/>
      <w:pPr>
        <w:ind w:left="1021" w:hanging="454"/>
      </w:pPr>
      <w:rPr>
        <w:rFonts w:hint="default"/>
      </w:rPr>
    </w:lvl>
    <w:lvl w:ilvl="2">
      <w:start w:val="1"/>
      <w:numFmt w:val="lowerRoman"/>
      <w:lvlText w:val="%3."/>
      <w:lvlJc w:val="right"/>
      <w:pPr>
        <w:ind w:left="2047" w:hanging="180"/>
      </w:pPr>
      <w:rPr>
        <w:rFonts w:hint="default"/>
      </w:rPr>
    </w:lvl>
    <w:lvl w:ilvl="3">
      <w:start w:val="1"/>
      <w:numFmt w:val="decimal"/>
      <w:lvlText w:val="%4."/>
      <w:lvlJc w:val="left"/>
      <w:pPr>
        <w:ind w:left="2767" w:hanging="360"/>
      </w:pPr>
      <w:rPr>
        <w:rFonts w:hint="default"/>
      </w:rPr>
    </w:lvl>
    <w:lvl w:ilvl="4">
      <w:start w:val="1"/>
      <w:numFmt w:val="lowerLetter"/>
      <w:lvlText w:val="%5."/>
      <w:lvlJc w:val="left"/>
      <w:pPr>
        <w:ind w:left="3487" w:hanging="360"/>
      </w:pPr>
      <w:rPr>
        <w:rFonts w:hint="default"/>
      </w:rPr>
    </w:lvl>
    <w:lvl w:ilvl="5">
      <w:start w:val="1"/>
      <w:numFmt w:val="lowerRoman"/>
      <w:lvlText w:val="%6."/>
      <w:lvlJc w:val="right"/>
      <w:pPr>
        <w:ind w:left="4207" w:hanging="180"/>
      </w:pPr>
      <w:rPr>
        <w:rFonts w:hint="default"/>
      </w:rPr>
    </w:lvl>
    <w:lvl w:ilvl="6">
      <w:start w:val="1"/>
      <w:numFmt w:val="decimal"/>
      <w:lvlText w:val="%7."/>
      <w:lvlJc w:val="left"/>
      <w:pPr>
        <w:ind w:left="4927" w:hanging="360"/>
      </w:pPr>
      <w:rPr>
        <w:rFonts w:hint="default"/>
      </w:rPr>
    </w:lvl>
    <w:lvl w:ilvl="7">
      <w:start w:val="1"/>
      <w:numFmt w:val="lowerLetter"/>
      <w:lvlText w:val="%8."/>
      <w:lvlJc w:val="left"/>
      <w:pPr>
        <w:ind w:left="5647" w:hanging="360"/>
      </w:pPr>
      <w:rPr>
        <w:rFonts w:hint="default"/>
      </w:rPr>
    </w:lvl>
    <w:lvl w:ilvl="8">
      <w:start w:val="1"/>
      <w:numFmt w:val="lowerRoman"/>
      <w:lvlText w:val="%9."/>
      <w:lvlJc w:val="right"/>
      <w:pPr>
        <w:ind w:left="6367" w:hanging="180"/>
      </w:pPr>
      <w:rPr>
        <w:rFonts w:hint="default"/>
      </w:rPr>
    </w:lvl>
  </w:abstractNum>
  <w:abstractNum w:abstractNumId="194" w15:restartNumberingAfterBreak="0">
    <w:nsid w:val="64527069"/>
    <w:multiLevelType w:val="multilevel"/>
    <w:tmpl w:val="77D24790"/>
    <w:lvl w:ilvl="0">
      <w:start w:val="1"/>
      <w:numFmt w:val="lowerLetter"/>
      <w:lvlText w:val="  (%1)"/>
      <w:lvlJc w:val="left"/>
      <w:pPr>
        <w:ind w:left="567" w:hanging="567"/>
      </w:pPr>
      <w:rPr>
        <w:rFonts w:asciiTheme="majorHAnsi" w:hAnsiTheme="majorHAnsi" w:cstheme="majorHAnsi" w:hint="default"/>
      </w:rPr>
    </w:lvl>
    <w:lvl w:ilvl="1">
      <w:start w:val="2"/>
      <w:numFmt w:val="lowerRoman"/>
      <w:lvlText w:val="(%2)"/>
      <w:lvlJc w:val="left"/>
      <w:pPr>
        <w:ind w:left="1021" w:hanging="454"/>
      </w:pPr>
      <w:rPr>
        <w:rFonts w:hint="default"/>
      </w:rPr>
    </w:lvl>
    <w:lvl w:ilvl="2">
      <w:start w:val="1"/>
      <w:numFmt w:val="lowerRoman"/>
      <w:lvlText w:val="%3."/>
      <w:lvlJc w:val="right"/>
      <w:pPr>
        <w:ind w:left="2047" w:hanging="180"/>
      </w:pPr>
      <w:rPr>
        <w:rFonts w:hint="default"/>
      </w:rPr>
    </w:lvl>
    <w:lvl w:ilvl="3">
      <w:start w:val="1"/>
      <w:numFmt w:val="decimal"/>
      <w:lvlText w:val="%4."/>
      <w:lvlJc w:val="left"/>
      <w:pPr>
        <w:ind w:left="2767" w:hanging="360"/>
      </w:pPr>
      <w:rPr>
        <w:rFonts w:hint="default"/>
      </w:rPr>
    </w:lvl>
    <w:lvl w:ilvl="4">
      <w:start w:val="1"/>
      <w:numFmt w:val="lowerLetter"/>
      <w:lvlText w:val="%5."/>
      <w:lvlJc w:val="left"/>
      <w:pPr>
        <w:ind w:left="3487" w:hanging="360"/>
      </w:pPr>
      <w:rPr>
        <w:rFonts w:hint="default"/>
      </w:rPr>
    </w:lvl>
    <w:lvl w:ilvl="5">
      <w:start w:val="1"/>
      <w:numFmt w:val="lowerRoman"/>
      <w:lvlText w:val="%6."/>
      <w:lvlJc w:val="right"/>
      <w:pPr>
        <w:ind w:left="4207" w:hanging="180"/>
      </w:pPr>
      <w:rPr>
        <w:rFonts w:hint="default"/>
      </w:rPr>
    </w:lvl>
    <w:lvl w:ilvl="6">
      <w:start w:val="1"/>
      <w:numFmt w:val="decimal"/>
      <w:lvlText w:val="%7."/>
      <w:lvlJc w:val="left"/>
      <w:pPr>
        <w:ind w:left="4927" w:hanging="360"/>
      </w:pPr>
      <w:rPr>
        <w:rFonts w:hint="default"/>
      </w:rPr>
    </w:lvl>
    <w:lvl w:ilvl="7">
      <w:start w:val="1"/>
      <w:numFmt w:val="lowerLetter"/>
      <w:lvlText w:val="%8."/>
      <w:lvlJc w:val="left"/>
      <w:pPr>
        <w:ind w:left="5647" w:hanging="360"/>
      </w:pPr>
      <w:rPr>
        <w:rFonts w:hint="default"/>
      </w:rPr>
    </w:lvl>
    <w:lvl w:ilvl="8">
      <w:start w:val="1"/>
      <w:numFmt w:val="lowerRoman"/>
      <w:lvlText w:val="%9."/>
      <w:lvlJc w:val="right"/>
      <w:pPr>
        <w:ind w:left="6367" w:hanging="180"/>
      </w:pPr>
      <w:rPr>
        <w:rFonts w:hint="default"/>
      </w:rPr>
    </w:lvl>
  </w:abstractNum>
  <w:abstractNum w:abstractNumId="195" w15:restartNumberingAfterBreak="0">
    <w:nsid w:val="647C474E"/>
    <w:multiLevelType w:val="singleLevel"/>
    <w:tmpl w:val="262263DE"/>
    <w:lvl w:ilvl="0">
      <w:start w:val="1"/>
      <w:numFmt w:val="decimal"/>
      <w:lvlText w:val="(%1)"/>
      <w:legacy w:legacy="1" w:legacySpace="0" w:legacyIndent="340"/>
      <w:lvlJc w:val="left"/>
      <w:pPr>
        <w:ind w:left="340" w:hanging="340"/>
      </w:pPr>
      <w:rPr>
        <w:rFonts w:cs="Times New Roman"/>
      </w:rPr>
    </w:lvl>
  </w:abstractNum>
  <w:abstractNum w:abstractNumId="196" w15:restartNumberingAfterBreak="0">
    <w:nsid w:val="651F133A"/>
    <w:multiLevelType w:val="multilevel"/>
    <w:tmpl w:val="EC0C399A"/>
    <w:lvl w:ilvl="0">
      <w:start w:val="1"/>
      <w:numFmt w:val="lowerLetter"/>
      <w:lvlText w:val="  (%1)"/>
      <w:lvlJc w:val="left"/>
      <w:pPr>
        <w:ind w:left="567" w:hanging="567"/>
      </w:pPr>
      <w:rPr>
        <w:rFonts w:ascii="Arial" w:hAnsi="Arial" w:cs="Arial" w:hint="default"/>
      </w:rPr>
    </w:lvl>
    <w:lvl w:ilvl="1">
      <w:start w:val="1"/>
      <w:numFmt w:val="lowerRoman"/>
      <w:lvlText w:val="(%2)"/>
      <w:lvlJc w:val="left"/>
      <w:pPr>
        <w:ind w:left="1021" w:hanging="454"/>
      </w:pPr>
      <w:rPr>
        <w:rFonts w:ascii="Arial" w:hAnsi="Arial" w:cs="Arial" w:hint="default"/>
      </w:rPr>
    </w:lvl>
    <w:lvl w:ilvl="2">
      <w:start w:val="1"/>
      <w:numFmt w:val="lowerRoman"/>
      <w:lvlText w:val="%3."/>
      <w:lvlJc w:val="right"/>
      <w:pPr>
        <w:ind w:left="2047" w:hanging="180"/>
      </w:pPr>
      <w:rPr>
        <w:rFonts w:hint="default"/>
      </w:rPr>
    </w:lvl>
    <w:lvl w:ilvl="3">
      <w:start w:val="1"/>
      <w:numFmt w:val="decimal"/>
      <w:lvlText w:val="%4."/>
      <w:lvlJc w:val="left"/>
      <w:pPr>
        <w:ind w:left="2767" w:hanging="360"/>
      </w:pPr>
      <w:rPr>
        <w:rFonts w:hint="default"/>
      </w:rPr>
    </w:lvl>
    <w:lvl w:ilvl="4">
      <w:start w:val="1"/>
      <w:numFmt w:val="lowerLetter"/>
      <w:lvlText w:val="%5."/>
      <w:lvlJc w:val="left"/>
      <w:pPr>
        <w:ind w:left="3487" w:hanging="360"/>
      </w:pPr>
      <w:rPr>
        <w:rFonts w:hint="default"/>
      </w:rPr>
    </w:lvl>
    <w:lvl w:ilvl="5">
      <w:start w:val="1"/>
      <w:numFmt w:val="lowerRoman"/>
      <w:lvlText w:val="%6."/>
      <w:lvlJc w:val="right"/>
      <w:pPr>
        <w:ind w:left="4207" w:hanging="180"/>
      </w:pPr>
      <w:rPr>
        <w:rFonts w:hint="default"/>
      </w:rPr>
    </w:lvl>
    <w:lvl w:ilvl="6">
      <w:start w:val="1"/>
      <w:numFmt w:val="decimal"/>
      <w:lvlText w:val="%7."/>
      <w:lvlJc w:val="left"/>
      <w:pPr>
        <w:ind w:left="4927" w:hanging="360"/>
      </w:pPr>
      <w:rPr>
        <w:rFonts w:hint="default"/>
      </w:rPr>
    </w:lvl>
    <w:lvl w:ilvl="7">
      <w:start w:val="1"/>
      <w:numFmt w:val="lowerLetter"/>
      <w:lvlText w:val="%8."/>
      <w:lvlJc w:val="left"/>
      <w:pPr>
        <w:ind w:left="5647" w:hanging="360"/>
      </w:pPr>
      <w:rPr>
        <w:rFonts w:hint="default"/>
      </w:rPr>
    </w:lvl>
    <w:lvl w:ilvl="8">
      <w:start w:val="1"/>
      <w:numFmt w:val="lowerRoman"/>
      <w:lvlText w:val="%9."/>
      <w:lvlJc w:val="right"/>
      <w:pPr>
        <w:ind w:left="6367" w:hanging="180"/>
      </w:pPr>
      <w:rPr>
        <w:rFonts w:hint="default"/>
      </w:rPr>
    </w:lvl>
  </w:abstractNum>
  <w:abstractNum w:abstractNumId="197" w15:restartNumberingAfterBreak="0">
    <w:nsid w:val="659F5249"/>
    <w:multiLevelType w:val="multilevel"/>
    <w:tmpl w:val="FC2E10CA"/>
    <w:lvl w:ilvl="0">
      <w:start w:val="1"/>
      <w:numFmt w:val="lowerLetter"/>
      <w:lvlText w:val="  (%1)"/>
      <w:lvlJc w:val="left"/>
      <w:pPr>
        <w:ind w:left="567" w:hanging="567"/>
      </w:pPr>
      <w:rPr>
        <w:rFonts w:cs="Times New Roman" w:hint="default"/>
      </w:rPr>
    </w:lvl>
    <w:lvl w:ilvl="1">
      <w:start w:val="1"/>
      <w:numFmt w:val="lowerRoman"/>
      <w:lvlText w:val="(%2)"/>
      <w:lvlJc w:val="left"/>
      <w:pPr>
        <w:ind w:left="908" w:hanging="341"/>
      </w:pPr>
      <w:rPr>
        <w:rFonts w:hint="default"/>
      </w:rPr>
    </w:lvl>
    <w:lvl w:ilvl="2">
      <w:start w:val="1"/>
      <w:numFmt w:val="lowerRoman"/>
      <w:lvlText w:val="%3."/>
      <w:lvlJc w:val="right"/>
      <w:pPr>
        <w:ind w:left="2047" w:hanging="180"/>
      </w:pPr>
      <w:rPr>
        <w:rFonts w:hint="default"/>
      </w:rPr>
    </w:lvl>
    <w:lvl w:ilvl="3">
      <w:start w:val="1"/>
      <w:numFmt w:val="decimal"/>
      <w:lvlText w:val="%4."/>
      <w:lvlJc w:val="left"/>
      <w:pPr>
        <w:ind w:left="2767" w:hanging="360"/>
      </w:pPr>
      <w:rPr>
        <w:rFonts w:hint="default"/>
      </w:rPr>
    </w:lvl>
    <w:lvl w:ilvl="4">
      <w:start w:val="1"/>
      <w:numFmt w:val="lowerLetter"/>
      <w:lvlText w:val="%5."/>
      <w:lvlJc w:val="left"/>
      <w:pPr>
        <w:ind w:left="3487" w:hanging="360"/>
      </w:pPr>
      <w:rPr>
        <w:rFonts w:hint="default"/>
      </w:rPr>
    </w:lvl>
    <w:lvl w:ilvl="5">
      <w:start w:val="1"/>
      <w:numFmt w:val="lowerRoman"/>
      <w:lvlText w:val="%6."/>
      <w:lvlJc w:val="right"/>
      <w:pPr>
        <w:ind w:left="4207" w:hanging="180"/>
      </w:pPr>
      <w:rPr>
        <w:rFonts w:hint="default"/>
      </w:rPr>
    </w:lvl>
    <w:lvl w:ilvl="6">
      <w:start w:val="1"/>
      <w:numFmt w:val="decimal"/>
      <w:lvlText w:val="%7."/>
      <w:lvlJc w:val="left"/>
      <w:pPr>
        <w:ind w:left="4927" w:hanging="360"/>
      </w:pPr>
      <w:rPr>
        <w:rFonts w:hint="default"/>
      </w:rPr>
    </w:lvl>
    <w:lvl w:ilvl="7">
      <w:start w:val="1"/>
      <w:numFmt w:val="lowerLetter"/>
      <w:lvlText w:val="%8."/>
      <w:lvlJc w:val="left"/>
      <w:pPr>
        <w:ind w:left="5647" w:hanging="360"/>
      </w:pPr>
      <w:rPr>
        <w:rFonts w:hint="default"/>
      </w:rPr>
    </w:lvl>
    <w:lvl w:ilvl="8">
      <w:start w:val="1"/>
      <w:numFmt w:val="lowerRoman"/>
      <w:lvlText w:val="%9."/>
      <w:lvlJc w:val="right"/>
      <w:pPr>
        <w:ind w:left="6367" w:hanging="180"/>
      </w:pPr>
      <w:rPr>
        <w:rFonts w:hint="default"/>
      </w:rPr>
    </w:lvl>
  </w:abstractNum>
  <w:abstractNum w:abstractNumId="198" w15:restartNumberingAfterBreak="0">
    <w:nsid w:val="65CD3D71"/>
    <w:multiLevelType w:val="multilevel"/>
    <w:tmpl w:val="820A5980"/>
    <w:lvl w:ilvl="0">
      <w:start w:val="1"/>
      <w:numFmt w:val="lowerLetter"/>
      <w:lvlText w:val="  (%1)"/>
      <w:lvlJc w:val="left"/>
      <w:pPr>
        <w:ind w:left="680" w:hanging="680"/>
      </w:pPr>
      <w:rPr>
        <w:rFonts w:ascii="Arial" w:hAnsi="Arial" w:cs="Arial" w:hint="default"/>
      </w:rPr>
    </w:lvl>
    <w:lvl w:ilvl="1">
      <w:start w:val="1"/>
      <w:numFmt w:val="lowerRoman"/>
      <w:lvlText w:val="(%2)"/>
      <w:lvlJc w:val="left"/>
      <w:pPr>
        <w:ind w:left="1021" w:hanging="454"/>
      </w:pPr>
      <w:rPr>
        <w:rFonts w:hint="default"/>
      </w:rPr>
    </w:lvl>
    <w:lvl w:ilvl="2">
      <w:start w:val="1"/>
      <w:numFmt w:val="lowerRoman"/>
      <w:lvlText w:val="%3."/>
      <w:lvlJc w:val="right"/>
      <w:pPr>
        <w:ind w:left="2047" w:hanging="180"/>
      </w:pPr>
      <w:rPr>
        <w:rFonts w:hint="default"/>
      </w:rPr>
    </w:lvl>
    <w:lvl w:ilvl="3">
      <w:start w:val="1"/>
      <w:numFmt w:val="decimal"/>
      <w:lvlText w:val="%4."/>
      <w:lvlJc w:val="left"/>
      <w:pPr>
        <w:ind w:left="2767" w:hanging="360"/>
      </w:pPr>
      <w:rPr>
        <w:rFonts w:hint="default"/>
      </w:rPr>
    </w:lvl>
    <w:lvl w:ilvl="4">
      <w:start w:val="1"/>
      <w:numFmt w:val="lowerLetter"/>
      <w:lvlText w:val="%5."/>
      <w:lvlJc w:val="left"/>
      <w:pPr>
        <w:ind w:left="3487" w:hanging="360"/>
      </w:pPr>
      <w:rPr>
        <w:rFonts w:hint="default"/>
      </w:rPr>
    </w:lvl>
    <w:lvl w:ilvl="5">
      <w:start w:val="1"/>
      <w:numFmt w:val="lowerRoman"/>
      <w:lvlText w:val="%6."/>
      <w:lvlJc w:val="right"/>
      <w:pPr>
        <w:ind w:left="4207" w:hanging="180"/>
      </w:pPr>
      <w:rPr>
        <w:rFonts w:hint="default"/>
      </w:rPr>
    </w:lvl>
    <w:lvl w:ilvl="6">
      <w:start w:val="1"/>
      <w:numFmt w:val="decimal"/>
      <w:lvlText w:val="%7."/>
      <w:lvlJc w:val="left"/>
      <w:pPr>
        <w:ind w:left="4927" w:hanging="360"/>
      </w:pPr>
      <w:rPr>
        <w:rFonts w:hint="default"/>
      </w:rPr>
    </w:lvl>
    <w:lvl w:ilvl="7">
      <w:start w:val="1"/>
      <w:numFmt w:val="lowerLetter"/>
      <w:lvlText w:val="%8."/>
      <w:lvlJc w:val="left"/>
      <w:pPr>
        <w:ind w:left="5647" w:hanging="360"/>
      </w:pPr>
      <w:rPr>
        <w:rFonts w:hint="default"/>
      </w:rPr>
    </w:lvl>
    <w:lvl w:ilvl="8">
      <w:start w:val="1"/>
      <w:numFmt w:val="lowerRoman"/>
      <w:lvlText w:val="%9."/>
      <w:lvlJc w:val="right"/>
      <w:pPr>
        <w:ind w:left="6367" w:hanging="180"/>
      </w:pPr>
      <w:rPr>
        <w:rFonts w:hint="default"/>
      </w:rPr>
    </w:lvl>
  </w:abstractNum>
  <w:abstractNum w:abstractNumId="199" w15:restartNumberingAfterBreak="0">
    <w:nsid w:val="65D73245"/>
    <w:multiLevelType w:val="multilevel"/>
    <w:tmpl w:val="5F721102"/>
    <w:lvl w:ilvl="0">
      <w:start w:val="1"/>
      <w:numFmt w:val="lowerLetter"/>
      <w:lvlText w:val="  (%1)"/>
      <w:lvlJc w:val="left"/>
      <w:pPr>
        <w:ind w:left="567" w:hanging="567"/>
      </w:pPr>
      <w:rPr>
        <w:rFonts w:cs="Times New Roman" w:hint="default"/>
      </w:rPr>
    </w:lvl>
    <w:lvl w:ilvl="1">
      <w:start w:val="1"/>
      <w:numFmt w:val="lowerRoman"/>
      <w:lvlText w:val="(%2)"/>
      <w:lvlJc w:val="left"/>
      <w:pPr>
        <w:ind w:left="1021" w:hanging="454"/>
      </w:pPr>
      <w:rPr>
        <w:rFonts w:hint="default"/>
      </w:rPr>
    </w:lvl>
    <w:lvl w:ilvl="2">
      <w:start w:val="1"/>
      <w:numFmt w:val="lowerRoman"/>
      <w:lvlText w:val="%3."/>
      <w:lvlJc w:val="right"/>
      <w:pPr>
        <w:ind w:left="2047" w:hanging="180"/>
      </w:pPr>
      <w:rPr>
        <w:rFonts w:hint="default"/>
      </w:rPr>
    </w:lvl>
    <w:lvl w:ilvl="3">
      <w:start w:val="1"/>
      <w:numFmt w:val="decimal"/>
      <w:lvlText w:val="%4."/>
      <w:lvlJc w:val="left"/>
      <w:pPr>
        <w:ind w:left="2767" w:hanging="360"/>
      </w:pPr>
      <w:rPr>
        <w:rFonts w:hint="default"/>
      </w:rPr>
    </w:lvl>
    <w:lvl w:ilvl="4">
      <w:start w:val="1"/>
      <w:numFmt w:val="lowerLetter"/>
      <w:lvlText w:val="%5."/>
      <w:lvlJc w:val="left"/>
      <w:pPr>
        <w:ind w:left="3487" w:hanging="360"/>
      </w:pPr>
      <w:rPr>
        <w:rFonts w:hint="default"/>
      </w:rPr>
    </w:lvl>
    <w:lvl w:ilvl="5">
      <w:start w:val="1"/>
      <w:numFmt w:val="lowerRoman"/>
      <w:lvlText w:val="%6."/>
      <w:lvlJc w:val="right"/>
      <w:pPr>
        <w:ind w:left="4207" w:hanging="180"/>
      </w:pPr>
      <w:rPr>
        <w:rFonts w:hint="default"/>
      </w:rPr>
    </w:lvl>
    <w:lvl w:ilvl="6">
      <w:start w:val="1"/>
      <w:numFmt w:val="decimal"/>
      <w:lvlText w:val="%7."/>
      <w:lvlJc w:val="left"/>
      <w:pPr>
        <w:ind w:left="4927" w:hanging="360"/>
      </w:pPr>
      <w:rPr>
        <w:rFonts w:hint="default"/>
      </w:rPr>
    </w:lvl>
    <w:lvl w:ilvl="7">
      <w:start w:val="1"/>
      <w:numFmt w:val="lowerLetter"/>
      <w:lvlText w:val="%8."/>
      <w:lvlJc w:val="left"/>
      <w:pPr>
        <w:ind w:left="5647" w:hanging="360"/>
      </w:pPr>
      <w:rPr>
        <w:rFonts w:hint="default"/>
      </w:rPr>
    </w:lvl>
    <w:lvl w:ilvl="8">
      <w:start w:val="1"/>
      <w:numFmt w:val="lowerRoman"/>
      <w:lvlText w:val="%9."/>
      <w:lvlJc w:val="right"/>
      <w:pPr>
        <w:ind w:left="6367" w:hanging="180"/>
      </w:pPr>
      <w:rPr>
        <w:rFonts w:hint="default"/>
      </w:rPr>
    </w:lvl>
  </w:abstractNum>
  <w:abstractNum w:abstractNumId="200" w15:restartNumberingAfterBreak="0">
    <w:nsid w:val="65E726F0"/>
    <w:multiLevelType w:val="multilevel"/>
    <w:tmpl w:val="D8DCE94E"/>
    <w:lvl w:ilvl="0">
      <w:start w:val="1"/>
      <w:numFmt w:val="lowerLetter"/>
      <w:lvlText w:val="  (%1)"/>
      <w:lvlJc w:val="left"/>
      <w:pPr>
        <w:ind w:left="567" w:hanging="567"/>
      </w:pPr>
      <w:rPr>
        <w:rFonts w:ascii="Arial" w:hAnsi="Arial" w:cs="Arial" w:hint="default"/>
      </w:rPr>
    </w:lvl>
    <w:lvl w:ilvl="1">
      <w:start w:val="1"/>
      <w:numFmt w:val="lowerRoman"/>
      <w:lvlText w:val="(%2)"/>
      <w:lvlJc w:val="left"/>
      <w:pPr>
        <w:ind w:left="908" w:hanging="341"/>
      </w:pPr>
      <w:rPr>
        <w:rFonts w:hint="default"/>
      </w:rPr>
    </w:lvl>
    <w:lvl w:ilvl="2">
      <w:start w:val="1"/>
      <w:numFmt w:val="lowerRoman"/>
      <w:lvlText w:val="%3."/>
      <w:lvlJc w:val="right"/>
      <w:pPr>
        <w:ind w:left="2047" w:hanging="180"/>
      </w:pPr>
      <w:rPr>
        <w:rFonts w:hint="default"/>
      </w:rPr>
    </w:lvl>
    <w:lvl w:ilvl="3">
      <w:start w:val="1"/>
      <w:numFmt w:val="decimal"/>
      <w:lvlText w:val="%4."/>
      <w:lvlJc w:val="left"/>
      <w:pPr>
        <w:ind w:left="2767" w:hanging="360"/>
      </w:pPr>
      <w:rPr>
        <w:rFonts w:hint="default"/>
      </w:rPr>
    </w:lvl>
    <w:lvl w:ilvl="4">
      <w:start w:val="1"/>
      <w:numFmt w:val="lowerLetter"/>
      <w:lvlText w:val="%5."/>
      <w:lvlJc w:val="left"/>
      <w:pPr>
        <w:ind w:left="3487" w:hanging="360"/>
      </w:pPr>
      <w:rPr>
        <w:rFonts w:hint="default"/>
      </w:rPr>
    </w:lvl>
    <w:lvl w:ilvl="5">
      <w:start w:val="1"/>
      <w:numFmt w:val="lowerRoman"/>
      <w:lvlText w:val="%6."/>
      <w:lvlJc w:val="right"/>
      <w:pPr>
        <w:ind w:left="4207" w:hanging="180"/>
      </w:pPr>
      <w:rPr>
        <w:rFonts w:hint="default"/>
      </w:rPr>
    </w:lvl>
    <w:lvl w:ilvl="6">
      <w:start w:val="1"/>
      <w:numFmt w:val="decimal"/>
      <w:lvlText w:val="%7."/>
      <w:lvlJc w:val="left"/>
      <w:pPr>
        <w:ind w:left="4927" w:hanging="360"/>
      </w:pPr>
      <w:rPr>
        <w:rFonts w:hint="default"/>
      </w:rPr>
    </w:lvl>
    <w:lvl w:ilvl="7">
      <w:start w:val="1"/>
      <w:numFmt w:val="lowerLetter"/>
      <w:lvlText w:val="%8."/>
      <w:lvlJc w:val="left"/>
      <w:pPr>
        <w:ind w:left="5647" w:hanging="360"/>
      </w:pPr>
      <w:rPr>
        <w:rFonts w:hint="default"/>
      </w:rPr>
    </w:lvl>
    <w:lvl w:ilvl="8">
      <w:start w:val="1"/>
      <w:numFmt w:val="lowerRoman"/>
      <w:lvlText w:val="%9."/>
      <w:lvlJc w:val="right"/>
      <w:pPr>
        <w:ind w:left="6367" w:hanging="180"/>
      </w:pPr>
      <w:rPr>
        <w:rFonts w:hint="default"/>
      </w:rPr>
    </w:lvl>
  </w:abstractNum>
  <w:abstractNum w:abstractNumId="201" w15:restartNumberingAfterBreak="0">
    <w:nsid w:val="6934427D"/>
    <w:multiLevelType w:val="multilevel"/>
    <w:tmpl w:val="FC2E10CA"/>
    <w:lvl w:ilvl="0">
      <w:start w:val="1"/>
      <w:numFmt w:val="lowerLetter"/>
      <w:lvlText w:val="  (%1)"/>
      <w:lvlJc w:val="left"/>
      <w:pPr>
        <w:ind w:left="567" w:hanging="567"/>
      </w:pPr>
      <w:rPr>
        <w:rFonts w:cs="Times New Roman" w:hint="default"/>
      </w:rPr>
    </w:lvl>
    <w:lvl w:ilvl="1">
      <w:start w:val="1"/>
      <w:numFmt w:val="lowerRoman"/>
      <w:lvlText w:val="(%2)"/>
      <w:lvlJc w:val="left"/>
      <w:pPr>
        <w:ind w:left="908" w:hanging="341"/>
      </w:pPr>
      <w:rPr>
        <w:rFonts w:hint="default"/>
      </w:rPr>
    </w:lvl>
    <w:lvl w:ilvl="2">
      <w:start w:val="1"/>
      <w:numFmt w:val="lowerRoman"/>
      <w:lvlText w:val="%3."/>
      <w:lvlJc w:val="right"/>
      <w:pPr>
        <w:ind w:left="2047" w:hanging="180"/>
      </w:pPr>
      <w:rPr>
        <w:rFonts w:hint="default"/>
      </w:rPr>
    </w:lvl>
    <w:lvl w:ilvl="3">
      <w:start w:val="1"/>
      <w:numFmt w:val="decimal"/>
      <w:lvlText w:val="%4."/>
      <w:lvlJc w:val="left"/>
      <w:pPr>
        <w:ind w:left="2767" w:hanging="360"/>
      </w:pPr>
      <w:rPr>
        <w:rFonts w:hint="default"/>
      </w:rPr>
    </w:lvl>
    <w:lvl w:ilvl="4">
      <w:start w:val="1"/>
      <w:numFmt w:val="lowerLetter"/>
      <w:lvlText w:val="%5."/>
      <w:lvlJc w:val="left"/>
      <w:pPr>
        <w:ind w:left="3487" w:hanging="360"/>
      </w:pPr>
      <w:rPr>
        <w:rFonts w:hint="default"/>
      </w:rPr>
    </w:lvl>
    <w:lvl w:ilvl="5">
      <w:start w:val="1"/>
      <w:numFmt w:val="lowerRoman"/>
      <w:lvlText w:val="%6."/>
      <w:lvlJc w:val="right"/>
      <w:pPr>
        <w:ind w:left="4207" w:hanging="180"/>
      </w:pPr>
      <w:rPr>
        <w:rFonts w:hint="default"/>
      </w:rPr>
    </w:lvl>
    <w:lvl w:ilvl="6">
      <w:start w:val="1"/>
      <w:numFmt w:val="decimal"/>
      <w:lvlText w:val="%7."/>
      <w:lvlJc w:val="left"/>
      <w:pPr>
        <w:ind w:left="4927" w:hanging="360"/>
      </w:pPr>
      <w:rPr>
        <w:rFonts w:hint="default"/>
      </w:rPr>
    </w:lvl>
    <w:lvl w:ilvl="7">
      <w:start w:val="1"/>
      <w:numFmt w:val="lowerLetter"/>
      <w:lvlText w:val="%8."/>
      <w:lvlJc w:val="left"/>
      <w:pPr>
        <w:ind w:left="5647" w:hanging="360"/>
      </w:pPr>
      <w:rPr>
        <w:rFonts w:hint="default"/>
      </w:rPr>
    </w:lvl>
    <w:lvl w:ilvl="8">
      <w:start w:val="1"/>
      <w:numFmt w:val="lowerRoman"/>
      <w:lvlText w:val="%9."/>
      <w:lvlJc w:val="right"/>
      <w:pPr>
        <w:ind w:left="6367" w:hanging="180"/>
      </w:pPr>
      <w:rPr>
        <w:rFonts w:hint="default"/>
      </w:rPr>
    </w:lvl>
  </w:abstractNum>
  <w:abstractNum w:abstractNumId="202" w15:restartNumberingAfterBreak="0">
    <w:nsid w:val="69D2791D"/>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3" w15:restartNumberingAfterBreak="0">
    <w:nsid w:val="6B3A7116"/>
    <w:multiLevelType w:val="hybridMultilevel"/>
    <w:tmpl w:val="6780F1B8"/>
    <w:lvl w:ilvl="0" w:tplc="C610E676">
      <w:start w:val="1"/>
      <w:numFmt w:val="bullet"/>
      <w:lvlText w:val=""/>
      <w:lvlJc w:val="left"/>
      <w:pPr>
        <w:ind w:left="720" w:hanging="360"/>
      </w:pPr>
      <w:rPr>
        <w:rFonts w:ascii="Symbol" w:hAnsi="Symbol" w:hint="default"/>
      </w:rPr>
    </w:lvl>
    <w:lvl w:ilvl="1" w:tplc="C87490BC">
      <w:start w:val="1"/>
      <w:numFmt w:val="decimal"/>
      <w:lvlText w:val="%2."/>
      <w:lvlJc w:val="left"/>
      <w:pPr>
        <w:tabs>
          <w:tab w:val="num" w:pos="1440"/>
        </w:tabs>
        <w:ind w:left="1440" w:hanging="360"/>
      </w:pPr>
      <w:rPr>
        <w:rFonts w:cs="Times New Roman"/>
      </w:rPr>
    </w:lvl>
    <w:lvl w:ilvl="2" w:tplc="05C83DB2">
      <w:start w:val="1"/>
      <w:numFmt w:val="decimal"/>
      <w:lvlText w:val="%3."/>
      <w:lvlJc w:val="left"/>
      <w:pPr>
        <w:tabs>
          <w:tab w:val="num" w:pos="2160"/>
        </w:tabs>
        <w:ind w:left="2160" w:hanging="360"/>
      </w:pPr>
      <w:rPr>
        <w:rFonts w:cs="Times New Roman"/>
      </w:rPr>
    </w:lvl>
    <w:lvl w:ilvl="3" w:tplc="22846458">
      <w:start w:val="1"/>
      <w:numFmt w:val="decimal"/>
      <w:lvlText w:val="%4."/>
      <w:lvlJc w:val="left"/>
      <w:pPr>
        <w:tabs>
          <w:tab w:val="num" w:pos="2880"/>
        </w:tabs>
        <w:ind w:left="2880" w:hanging="360"/>
      </w:pPr>
      <w:rPr>
        <w:rFonts w:cs="Times New Roman"/>
      </w:rPr>
    </w:lvl>
    <w:lvl w:ilvl="4" w:tplc="EFFC425A">
      <w:start w:val="1"/>
      <w:numFmt w:val="decimal"/>
      <w:lvlText w:val="%5."/>
      <w:lvlJc w:val="left"/>
      <w:pPr>
        <w:tabs>
          <w:tab w:val="num" w:pos="3600"/>
        </w:tabs>
        <w:ind w:left="3600" w:hanging="360"/>
      </w:pPr>
      <w:rPr>
        <w:rFonts w:cs="Times New Roman"/>
      </w:rPr>
    </w:lvl>
    <w:lvl w:ilvl="5" w:tplc="02D29EA4">
      <w:start w:val="1"/>
      <w:numFmt w:val="decimal"/>
      <w:lvlText w:val="%6."/>
      <w:lvlJc w:val="left"/>
      <w:pPr>
        <w:tabs>
          <w:tab w:val="num" w:pos="4320"/>
        </w:tabs>
        <w:ind w:left="4320" w:hanging="360"/>
      </w:pPr>
      <w:rPr>
        <w:rFonts w:cs="Times New Roman"/>
      </w:rPr>
    </w:lvl>
    <w:lvl w:ilvl="6" w:tplc="9F8679FA">
      <w:start w:val="1"/>
      <w:numFmt w:val="decimal"/>
      <w:lvlText w:val="%7."/>
      <w:lvlJc w:val="left"/>
      <w:pPr>
        <w:tabs>
          <w:tab w:val="num" w:pos="5040"/>
        </w:tabs>
        <w:ind w:left="5040" w:hanging="360"/>
      </w:pPr>
      <w:rPr>
        <w:rFonts w:cs="Times New Roman"/>
      </w:rPr>
    </w:lvl>
    <w:lvl w:ilvl="7" w:tplc="D1D8F2C4">
      <w:start w:val="1"/>
      <w:numFmt w:val="decimal"/>
      <w:lvlText w:val="%8."/>
      <w:lvlJc w:val="left"/>
      <w:pPr>
        <w:tabs>
          <w:tab w:val="num" w:pos="5760"/>
        </w:tabs>
        <w:ind w:left="5760" w:hanging="360"/>
      </w:pPr>
      <w:rPr>
        <w:rFonts w:cs="Times New Roman"/>
      </w:rPr>
    </w:lvl>
    <w:lvl w:ilvl="8" w:tplc="00A89D32">
      <w:start w:val="1"/>
      <w:numFmt w:val="decimal"/>
      <w:lvlText w:val="%9."/>
      <w:lvlJc w:val="left"/>
      <w:pPr>
        <w:tabs>
          <w:tab w:val="num" w:pos="6480"/>
        </w:tabs>
        <w:ind w:left="6480" w:hanging="360"/>
      </w:pPr>
      <w:rPr>
        <w:rFonts w:cs="Times New Roman"/>
      </w:rPr>
    </w:lvl>
  </w:abstractNum>
  <w:abstractNum w:abstractNumId="204" w15:restartNumberingAfterBreak="0">
    <w:nsid w:val="6B932638"/>
    <w:multiLevelType w:val="multilevel"/>
    <w:tmpl w:val="13AA9F30"/>
    <w:lvl w:ilvl="0">
      <w:start w:val="1"/>
      <w:numFmt w:val="lowerLetter"/>
      <w:lvlText w:val="(%1)"/>
      <w:lvlJc w:val="left"/>
      <w:pPr>
        <w:ind w:left="360" w:hanging="360"/>
      </w:pPr>
      <w:rPr>
        <w:rFonts w:hint="default"/>
      </w:r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05" w15:restartNumberingAfterBreak="0">
    <w:nsid w:val="6BD76851"/>
    <w:multiLevelType w:val="multilevel"/>
    <w:tmpl w:val="FC2E10CA"/>
    <w:lvl w:ilvl="0">
      <w:start w:val="1"/>
      <w:numFmt w:val="lowerLetter"/>
      <w:lvlText w:val="  (%1)"/>
      <w:lvlJc w:val="left"/>
      <w:pPr>
        <w:ind w:left="567" w:hanging="567"/>
      </w:pPr>
      <w:rPr>
        <w:rFonts w:cs="Times New Roman" w:hint="default"/>
      </w:rPr>
    </w:lvl>
    <w:lvl w:ilvl="1">
      <w:start w:val="1"/>
      <w:numFmt w:val="lowerRoman"/>
      <w:lvlText w:val="(%2)"/>
      <w:lvlJc w:val="left"/>
      <w:pPr>
        <w:ind w:left="908" w:hanging="341"/>
      </w:pPr>
      <w:rPr>
        <w:rFonts w:hint="default"/>
      </w:rPr>
    </w:lvl>
    <w:lvl w:ilvl="2">
      <w:start w:val="1"/>
      <w:numFmt w:val="lowerRoman"/>
      <w:lvlText w:val="%3."/>
      <w:lvlJc w:val="right"/>
      <w:pPr>
        <w:ind w:left="2047" w:hanging="180"/>
      </w:pPr>
      <w:rPr>
        <w:rFonts w:hint="default"/>
      </w:rPr>
    </w:lvl>
    <w:lvl w:ilvl="3">
      <w:start w:val="1"/>
      <w:numFmt w:val="decimal"/>
      <w:lvlText w:val="%4."/>
      <w:lvlJc w:val="left"/>
      <w:pPr>
        <w:ind w:left="2767" w:hanging="360"/>
      </w:pPr>
      <w:rPr>
        <w:rFonts w:hint="default"/>
      </w:rPr>
    </w:lvl>
    <w:lvl w:ilvl="4">
      <w:start w:val="1"/>
      <w:numFmt w:val="lowerLetter"/>
      <w:lvlText w:val="%5."/>
      <w:lvlJc w:val="left"/>
      <w:pPr>
        <w:ind w:left="3487" w:hanging="360"/>
      </w:pPr>
      <w:rPr>
        <w:rFonts w:hint="default"/>
      </w:rPr>
    </w:lvl>
    <w:lvl w:ilvl="5">
      <w:start w:val="1"/>
      <w:numFmt w:val="lowerRoman"/>
      <w:lvlText w:val="%6."/>
      <w:lvlJc w:val="right"/>
      <w:pPr>
        <w:ind w:left="4207" w:hanging="180"/>
      </w:pPr>
      <w:rPr>
        <w:rFonts w:hint="default"/>
      </w:rPr>
    </w:lvl>
    <w:lvl w:ilvl="6">
      <w:start w:val="1"/>
      <w:numFmt w:val="decimal"/>
      <w:lvlText w:val="%7."/>
      <w:lvlJc w:val="left"/>
      <w:pPr>
        <w:ind w:left="4927" w:hanging="360"/>
      </w:pPr>
      <w:rPr>
        <w:rFonts w:hint="default"/>
      </w:rPr>
    </w:lvl>
    <w:lvl w:ilvl="7">
      <w:start w:val="1"/>
      <w:numFmt w:val="lowerLetter"/>
      <w:lvlText w:val="%8."/>
      <w:lvlJc w:val="left"/>
      <w:pPr>
        <w:ind w:left="5647" w:hanging="360"/>
      </w:pPr>
      <w:rPr>
        <w:rFonts w:hint="default"/>
      </w:rPr>
    </w:lvl>
    <w:lvl w:ilvl="8">
      <w:start w:val="1"/>
      <w:numFmt w:val="lowerRoman"/>
      <w:lvlText w:val="%9."/>
      <w:lvlJc w:val="right"/>
      <w:pPr>
        <w:ind w:left="6367" w:hanging="180"/>
      </w:pPr>
      <w:rPr>
        <w:rFonts w:hint="default"/>
      </w:rPr>
    </w:lvl>
  </w:abstractNum>
  <w:abstractNum w:abstractNumId="206" w15:restartNumberingAfterBreak="0">
    <w:nsid w:val="6CB12026"/>
    <w:multiLevelType w:val="hybridMultilevel"/>
    <w:tmpl w:val="157C759A"/>
    <w:lvl w:ilvl="0" w:tplc="F82C49E2">
      <w:start w:val="5"/>
      <w:numFmt w:val="decimal"/>
      <w:lvlText w:val="(%1)"/>
      <w:lvlJc w:val="left"/>
      <w:pPr>
        <w:ind w:left="720" w:hanging="360"/>
      </w:pPr>
      <w:rPr>
        <w:rFonts w:cs="Times New Roman"/>
      </w:rPr>
    </w:lvl>
    <w:lvl w:ilvl="1" w:tplc="EB780F26" w:tentative="1">
      <w:start w:val="1"/>
      <w:numFmt w:val="lowerLetter"/>
      <w:lvlText w:val="%2."/>
      <w:lvlJc w:val="left"/>
      <w:pPr>
        <w:ind w:left="1440" w:hanging="360"/>
      </w:pPr>
    </w:lvl>
    <w:lvl w:ilvl="2" w:tplc="70F6129A" w:tentative="1">
      <w:start w:val="1"/>
      <w:numFmt w:val="lowerRoman"/>
      <w:lvlText w:val="%3."/>
      <w:lvlJc w:val="right"/>
      <w:pPr>
        <w:ind w:left="2160" w:hanging="180"/>
      </w:pPr>
    </w:lvl>
    <w:lvl w:ilvl="3" w:tplc="EEBC277C" w:tentative="1">
      <w:start w:val="1"/>
      <w:numFmt w:val="decimal"/>
      <w:lvlText w:val="%4."/>
      <w:lvlJc w:val="left"/>
      <w:pPr>
        <w:ind w:left="2880" w:hanging="360"/>
      </w:pPr>
    </w:lvl>
    <w:lvl w:ilvl="4" w:tplc="22EE728E" w:tentative="1">
      <w:start w:val="1"/>
      <w:numFmt w:val="lowerLetter"/>
      <w:lvlText w:val="%5."/>
      <w:lvlJc w:val="left"/>
      <w:pPr>
        <w:ind w:left="3600" w:hanging="360"/>
      </w:pPr>
    </w:lvl>
    <w:lvl w:ilvl="5" w:tplc="0A1077EA" w:tentative="1">
      <w:start w:val="1"/>
      <w:numFmt w:val="lowerRoman"/>
      <w:lvlText w:val="%6."/>
      <w:lvlJc w:val="right"/>
      <w:pPr>
        <w:ind w:left="4320" w:hanging="180"/>
      </w:pPr>
    </w:lvl>
    <w:lvl w:ilvl="6" w:tplc="DC86B67C" w:tentative="1">
      <w:start w:val="1"/>
      <w:numFmt w:val="decimal"/>
      <w:lvlText w:val="%7."/>
      <w:lvlJc w:val="left"/>
      <w:pPr>
        <w:ind w:left="5040" w:hanging="360"/>
      </w:pPr>
    </w:lvl>
    <w:lvl w:ilvl="7" w:tplc="263C3B0A" w:tentative="1">
      <w:start w:val="1"/>
      <w:numFmt w:val="lowerLetter"/>
      <w:lvlText w:val="%8."/>
      <w:lvlJc w:val="left"/>
      <w:pPr>
        <w:ind w:left="5760" w:hanging="360"/>
      </w:pPr>
    </w:lvl>
    <w:lvl w:ilvl="8" w:tplc="3974677A" w:tentative="1">
      <w:start w:val="1"/>
      <w:numFmt w:val="lowerRoman"/>
      <w:lvlText w:val="%9."/>
      <w:lvlJc w:val="right"/>
      <w:pPr>
        <w:ind w:left="6480" w:hanging="180"/>
      </w:pPr>
    </w:lvl>
  </w:abstractNum>
  <w:abstractNum w:abstractNumId="207" w15:restartNumberingAfterBreak="0">
    <w:nsid w:val="6CD44DB4"/>
    <w:multiLevelType w:val="multilevel"/>
    <w:tmpl w:val="BF2A3B8E"/>
    <w:lvl w:ilvl="0">
      <w:start w:val="1"/>
      <w:numFmt w:val="lowerLetter"/>
      <w:lvlText w:val="  (%1)"/>
      <w:lvlJc w:val="left"/>
      <w:pPr>
        <w:ind w:left="720" w:hanging="360"/>
      </w:pPr>
      <w:rPr>
        <w:rFonts w:cs="Times New Roman" w:hint="default"/>
      </w:rPr>
    </w:lvl>
    <w:lvl w:ilvl="1">
      <w:start w:val="1"/>
      <w:numFmt w:val="lowerRoman"/>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8" w15:restartNumberingAfterBreak="0">
    <w:nsid w:val="6D73331F"/>
    <w:multiLevelType w:val="multilevel"/>
    <w:tmpl w:val="FC2E10CA"/>
    <w:lvl w:ilvl="0">
      <w:start w:val="1"/>
      <w:numFmt w:val="lowerLetter"/>
      <w:lvlText w:val="  (%1)"/>
      <w:lvlJc w:val="left"/>
      <w:pPr>
        <w:ind w:left="567" w:hanging="567"/>
      </w:pPr>
      <w:rPr>
        <w:rFonts w:cs="Times New Roman" w:hint="default"/>
      </w:rPr>
    </w:lvl>
    <w:lvl w:ilvl="1">
      <w:start w:val="1"/>
      <w:numFmt w:val="lowerRoman"/>
      <w:lvlText w:val="(%2)"/>
      <w:lvlJc w:val="left"/>
      <w:pPr>
        <w:ind w:left="908" w:hanging="341"/>
      </w:pPr>
      <w:rPr>
        <w:rFonts w:hint="default"/>
      </w:rPr>
    </w:lvl>
    <w:lvl w:ilvl="2">
      <w:start w:val="1"/>
      <w:numFmt w:val="lowerRoman"/>
      <w:lvlText w:val="%3."/>
      <w:lvlJc w:val="right"/>
      <w:pPr>
        <w:ind w:left="2047" w:hanging="180"/>
      </w:pPr>
      <w:rPr>
        <w:rFonts w:hint="default"/>
      </w:rPr>
    </w:lvl>
    <w:lvl w:ilvl="3">
      <w:start w:val="1"/>
      <w:numFmt w:val="decimal"/>
      <w:lvlText w:val="%4."/>
      <w:lvlJc w:val="left"/>
      <w:pPr>
        <w:ind w:left="2767" w:hanging="360"/>
      </w:pPr>
      <w:rPr>
        <w:rFonts w:hint="default"/>
      </w:rPr>
    </w:lvl>
    <w:lvl w:ilvl="4">
      <w:start w:val="1"/>
      <w:numFmt w:val="lowerLetter"/>
      <w:lvlText w:val="%5."/>
      <w:lvlJc w:val="left"/>
      <w:pPr>
        <w:ind w:left="3487" w:hanging="360"/>
      </w:pPr>
      <w:rPr>
        <w:rFonts w:hint="default"/>
      </w:rPr>
    </w:lvl>
    <w:lvl w:ilvl="5">
      <w:start w:val="1"/>
      <w:numFmt w:val="lowerRoman"/>
      <w:lvlText w:val="%6."/>
      <w:lvlJc w:val="right"/>
      <w:pPr>
        <w:ind w:left="4207" w:hanging="180"/>
      </w:pPr>
      <w:rPr>
        <w:rFonts w:hint="default"/>
      </w:rPr>
    </w:lvl>
    <w:lvl w:ilvl="6">
      <w:start w:val="1"/>
      <w:numFmt w:val="decimal"/>
      <w:lvlText w:val="%7."/>
      <w:lvlJc w:val="left"/>
      <w:pPr>
        <w:ind w:left="4927" w:hanging="360"/>
      </w:pPr>
      <w:rPr>
        <w:rFonts w:hint="default"/>
      </w:rPr>
    </w:lvl>
    <w:lvl w:ilvl="7">
      <w:start w:val="1"/>
      <w:numFmt w:val="lowerLetter"/>
      <w:lvlText w:val="%8."/>
      <w:lvlJc w:val="left"/>
      <w:pPr>
        <w:ind w:left="5647" w:hanging="360"/>
      </w:pPr>
      <w:rPr>
        <w:rFonts w:hint="default"/>
      </w:rPr>
    </w:lvl>
    <w:lvl w:ilvl="8">
      <w:start w:val="1"/>
      <w:numFmt w:val="lowerRoman"/>
      <w:lvlText w:val="%9."/>
      <w:lvlJc w:val="right"/>
      <w:pPr>
        <w:ind w:left="6367" w:hanging="180"/>
      </w:pPr>
      <w:rPr>
        <w:rFonts w:hint="default"/>
      </w:rPr>
    </w:lvl>
  </w:abstractNum>
  <w:abstractNum w:abstractNumId="209" w15:restartNumberingAfterBreak="0">
    <w:nsid w:val="6E6559C3"/>
    <w:multiLevelType w:val="singleLevel"/>
    <w:tmpl w:val="BC06E3D8"/>
    <w:lvl w:ilvl="0">
      <w:start w:val="2"/>
      <w:numFmt w:val="lowerRoman"/>
      <w:lvlText w:val="(%1)"/>
      <w:lvlJc w:val="left"/>
      <w:pPr>
        <w:tabs>
          <w:tab w:val="num" w:pos="1038"/>
        </w:tabs>
        <w:ind w:left="1038" w:hanging="720"/>
      </w:pPr>
      <w:rPr>
        <w:rFonts w:cs="Times New Roman" w:hint="default"/>
      </w:rPr>
    </w:lvl>
  </w:abstractNum>
  <w:abstractNum w:abstractNumId="210" w15:restartNumberingAfterBreak="0">
    <w:nsid w:val="701F18A1"/>
    <w:multiLevelType w:val="hybridMultilevel"/>
    <w:tmpl w:val="016E1A6A"/>
    <w:lvl w:ilvl="0" w:tplc="1BCE120A">
      <w:start w:val="1"/>
      <w:numFmt w:val="bullet"/>
      <w:lvlText w:val=""/>
      <w:lvlJc w:val="left"/>
      <w:pPr>
        <w:ind w:left="750" w:hanging="360"/>
      </w:pPr>
      <w:rPr>
        <w:rFonts w:ascii="Symbol" w:hAnsi="Symbol" w:hint="default"/>
      </w:rPr>
    </w:lvl>
    <w:lvl w:ilvl="1" w:tplc="8EC0FA54" w:tentative="1">
      <w:start w:val="1"/>
      <w:numFmt w:val="bullet"/>
      <w:lvlText w:val="o"/>
      <w:lvlJc w:val="left"/>
      <w:pPr>
        <w:ind w:left="1470" w:hanging="360"/>
      </w:pPr>
      <w:rPr>
        <w:rFonts w:ascii="Courier New" w:hAnsi="Courier New" w:hint="default"/>
      </w:rPr>
    </w:lvl>
    <w:lvl w:ilvl="2" w:tplc="020A70F4" w:tentative="1">
      <w:start w:val="1"/>
      <w:numFmt w:val="bullet"/>
      <w:lvlText w:val=""/>
      <w:lvlJc w:val="left"/>
      <w:pPr>
        <w:ind w:left="2190" w:hanging="360"/>
      </w:pPr>
      <w:rPr>
        <w:rFonts w:ascii="Wingdings" w:hAnsi="Wingdings" w:hint="default"/>
      </w:rPr>
    </w:lvl>
    <w:lvl w:ilvl="3" w:tplc="C8C4B152" w:tentative="1">
      <w:start w:val="1"/>
      <w:numFmt w:val="bullet"/>
      <w:lvlText w:val=""/>
      <w:lvlJc w:val="left"/>
      <w:pPr>
        <w:ind w:left="2910" w:hanging="360"/>
      </w:pPr>
      <w:rPr>
        <w:rFonts w:ascii="Symbol" w:hAnsi="Symbol" w:hint="default"/>
      </w:rPr>
    </w:lvl>
    <w:lvl w:ilvl="4" w:tplc="3BF8058E" w:tentative="1">
      <w:start w:val="1"/>
      <w:numFmt w:val="bullet"/>
      <w:lvlText w:val="o"/>
      <w:lvlJc w:val="left"/>
      <w:pPr>
        <w:ind w:left="3630" w:hanging="360"/>
      </w:pPr>
      <w:rPr>
        <w:rFonts w:ascii="Courier New" w:hAnsi="Courier New" w:hint="default"/>
      </w:rPr>
    </w:lvl>
    <w:lvl w:ilvl="5" w:tplc="96B05886" w:tentative="1">
      <w:start w:val="1"/>
      <w:numFmt w:val="bullet"/>
      <w:lvlText w:val=""/>
      <w:lvlJc w:val="left"/>
      <w:pPr>
        <w:ind w:left="4350" w:hanging="360"/>
      </w:pPr>
      <w:rPr>
        <w:rFonts w:ascii="Wingdings" w:hAnsi="Wingdings" w:hint="default"/>
      </w:rPr>
    </w:lvl>
    <w:lvl w:ilvl="6" w:tplc="801A04E6" w:tentative="1">
      <w:start w:val="1"/>
      <w:numFmt w:val="bullet"/>
      <w:lvlText w:val=""/>
      <w:lvlJc w:val="left"/>
      <w:pPr>
        <w:ind w:left="5070" w:hanging="360"/>
      </w:pPr>
      <w:rPr>
        <w:rFonts w:ascii="Symbol" w:hAnsi="Symbol" w:hint="default"/>
      </w:rPr>
    </w:lvl>
    <w:lvl w:ilvl="7" w:tplc="5D8A0ABE" w:tentative="1">
      <w:start w:val="1"/>
      <w:numFmt w:val="bullet"/>
      <w:lvlText w:val="o"/>
      <w:lvlJc w:val="left"/>
      <w:pPr>
        <w:ind w:left="5790" w:hanging="360"/>
      </w:pPr>
      <w:rPr>
        <w:rFonts w:ascii="Courier New" w:hAnsi="Courier New" w:hint="default"/>
      </w:rPr>
    </w:lvl>
    <w:lvl w:ilvl="8" w:tplc="6E4AAB36" w:tentative="1">
      <w:start w:val="1"/>
      <w:numFmt w:val="bullet"/>
      <w:lvlText w:val=""/>
      <w:lvlJc w:val="left"/>
      <w:pPr>
        <w:ind w:left="6510" w:hanging="360"/>
      </w:pPr>
      <w:rPr>
        <w:rFonts w:ascii="Wingdings" w:hAnsi="Wingdings" w:hint="default"/>
      </w:rPr>
    </w:lvl>
  </w:abstractNum>
  <w:abstractNum w:abstractNumId="211" w15:restartNumberingAfterBreak="0">
    <w:nsid w:val="713B4370"/>
    <w:multiLevelType w:val="singleLevel"/>
    <w:tmpl w:val="262263DE"/>
    <w:lvl w:ilvl="0">
      <w:start w:val="1"/>
      <w:numFmt w:val="decimal"/>
      <w:lvlText w:val="(%1)"/>
      <w:legacy w:legacy="1" w:legacySpace="0" w:legacyIndent="340"/>
      <w:lvlJc w:val="left"/>
      <w:pPr>
        <w:ind w:left="340" w:hanging="340"/>
      </w:pPr>
      <w:rPr>
        <w:rFonts w:cs="Times New Roman"/>
      </w:rPr>
    </w:lvl>
  </w:abstractNum>
  <w:abstractNum w:abstractNumId="212" w15:restartNumberingAfterBreak="0">
    <w:nsid w:val="71E22C55"/>
    <w:multiLevelType w:val="singleLevel"/>
    <w:tmpl w:val="084E050E"/>
    <w:lvl w:ilvl="0">
      <w:start w:val="5"/>
      <w:numFmt w:val="decimal"/>
      <w:lvlText w:val="(%1)"/>
      <w:lvlJc w:val="left"/>
      <w:pPr>
        <w:ind w:left="720" w:hanging="360"/>
      </w:pPr>
      <w:rPr>
        <w:rFonts w:cs="Times New Roman"/>
      </w:rPr>
    </w:lvl>
  </w:abstractNum>
  <w:abstractNum w:abstractNumId="213" w15:restartNumberingAfterBreak="0">
    <w:nsid w:val="724E75EE"/>
    <w:multiLevelType w:val="multilevel"/>
    <w:tmpl w:val="FC2E10CA"/>
    <w:lvl w:ilvl="0">
      <w:start w:val="1"/>
      <w:numFmt w:val="lowerLetter"/>
      <w:lvlText w:val="  (%1)"/>
      <w:lvlJc w:val="left"/>
      <w:pPr>
        <w:ind w:left="521" w:hanging="567"/>
      </w:pPr>
      <w:rPr>
        <w:rFonts w:cs="Times New Roman" w:hint="default"/>
      </w:rPr>
    </w:lvl>
    <w:lvl w:ilvl="1">
      <w:start w:val="1"/>
      <w:numFmt w:val="lowerRoman"/>
      <w:lvlText w:val="(%2)"/>
      <w:lvlJc w:val="left"/>
      <w:pPr>
        <w:ind w:left="862" w:hanging="341"/>
      </w:pPr>
      <w:rPr>
        <w:rFonts w:hint="default"/>
      </w:rPr>
    </w:lvl>
    <w:lvl w:ilvl="2">
      <w:start w:val="1"/>
      <w:numFmt w:val="lowerRoman"/>
      <w:lvlText w:val="%3."/>
      <w:lvlJc w:val="right"/>
      <w:pPr>
        <w:ind w:left="2001" w:hanging="180"/>
      </w:pPr>
      <w:rPr>
        <w:rFonts w:hint="default"/>
      </w:rPr>
    </w:lvl>
    <w:lvl w:ilvl="3">
      <w:start w:val="1"/>
      <w:numFmt w:val="decimal"/>
      <w:lvlText w:val="%4."/>
      <w:lvlJc w:val="left"/>
      <w:pPr>
        <w:ind w:left="2721" w:hanging="360"/>
      </w:pPr>
      <w:rPr>
        <w:rFonts w:hint="default"/>
      </w:rPr>
    </w:lvl>
    <w:lvl w:ilvl="4">
      <w:start w:val="1"/>
      <w:numFmt w:val="lowerLetter"/>
      <w:lvlText w:val="%5."/>
      <w:lvlJc w:val="left"/>
      <w:pPr>
        <w:ind w:left="3441" w:hanging="360"/>
      </w:pPr>
      <w:rPr>
        <w:rFonts w:hint="default"/>
      </w:rPr>
    </w:lvl>
    <w:lvl w:ilvl="5">
      <w:start w:val="1"/>
      <w:numFmt w:val="lowerRoman"/>
      <w:lvlText w:val="%6."/>
      <w:lvlJc w:val="right"/>
      <w:pPr>
        <w:ind w:left="4161" w:hanging="180"/>
      </w:pPr>
      <w:rPr>
        <w:rFonts w:hint="default"/>
      </w:rPr>
    </w:lvl>
    <w:lvl w:ilvl="6">
      <w:start w:val="1"/>
      <w:numFmt w:val="decimal"/>
      <w:lvlText w:val="%7."/>
      <w:lvlJc w:val="left"/>
      <w:pPr>
        <w:ind w:left="4881" w:hanging="360"/>
      </w:pPr>
      <w:rPr>
        <w:rFonts w:hint="default"/>
      </w:rPr>
    </w:lvl>
    <w:lvl w:ilvl="7">
      <w:start w:val="1"/>
      <w:numFmt w:val="lowerLetter"/>
      <w:lvlText w:val="%8."/>
      <w:lvlJc w:val="left"/>
      <w:pPr>
        <w:ind w:left="5601" w:hanging="360"/>
      </w:pPr>
      <w:rPr>
        <w:rFonts w:hint="default"/>
      </w:rPr>
    </w:lvl>
    <w:lvl w:ilvl="8">
      <w:start w:val="1"/>
      <w:numFmt w:val="lowerRoman"/>
      <w:lvlText w:val="%9."/>
      <w:lvlJc w:val="right"/>
      <w:pPr>
        <w:ind w:left="6321" w:hanging="180"/>
      </w:pPr>
      <w:rPr>
        <w:rFonts w:hint="default"/>
      </w:rPr>
    </w:lvl>
  </w:abstractNum>
  <w:abstractNum w:abstractNumId="214" w15:restartNumberingAfterBreak="0">
    <w:nsid w:val="72A62599"/>
    <w:multiLevelType w:val="multilevel"/>
    <w:tmpl w:val="FC2E10CA"/>
    <w:lvl w:ilvl="0">
      <w:start w:val="1"/>
      <w:numFmt w:val="lowerLetter"/>
      <w:lvlText w:val="  (%1)"/>
      <w:lvlJc w:val="left"/>
      <w:pPr>
        <w:ind w:left="680" w:hanging="567"/>
      </w:pPr>
      <w:rPr>
        <w:rFonts w:cs="Times New Roman" w:hint="default"/>
      </w:rPr>
    </w:lvl>
    <w:lvl w:ilvl="1">
      <w:start w:val="1"/>
      <w:numFmt w:val="lowerRoman"/>
      <w:lvlText w:val="(%2)"/>
      <w:lvlJc w:val="left"/>
      <w:pPr>
        <w:ind w:left="1021" w:hanging="341"/>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5" w15:restartNumberingAfterBreak="0">
    <w:nsid w:val="72E91DEC"/>
    <w:multiLevelType w:val="hybridMultilevel"/>
    <w:tmpl w:val="15DA9742"/>
    <w:lvl w:ilvl="0" w:tplc="556C880A">
      <w:start w:val="1"/>
      <w:numFmt w:val="bullet"/>
      <w:lvlText w:val="­"/>
      <w:lvlJc w:val="left"/>
      <w:pPr>
        <w:ind w:left="720" w:hanging="360"/>
      </w:pPr>
      <w:rPr>
        <w:rFonts w:ascii="Courier New" w:hAnsi="Courier New" w:hint="default"/>
      </w:rPr>
    </w:lvl>
    <w:lvl w:ilvl="1" w:tplc="4FD89D1A" w:tentative="1">
      <w:start w:val="1"/>
      <w:numFmt w:val="lowerLetter"/>
      <w:lvlText w:val="%2."/>
      <w:lvlJc w:val="left"/>
      <w:pPr>
        <w:ind w:left="1440" w:hanging="360"/>
      </w:pPr>
    </w:lvl>
    <w:lvl w:ilvl="2" w:tplc="738C28FA" w:tentative="1">
      <w:start w:val="1"/>
      <w:numFmt w:val="lowerRoman"/>
      <w:lvlText w:val="%3."/>
      <w:lvlJc w:val="right"/>
      <w:pPr>
        <w:ind w:left="2160" w:hanging="180"/>
      </w:pPr>
    </w:lvl>
    <w:lvl w:ilvl="3" w:tplc="77B4B496" w:tentative="1">
      <w:start w:val="1"/>
      <w:numFmt w:val="decimal"/>
      <w:lvlText w:val="%4."/>
      <w:lvlJc w:val="left"/>
      <w:pPr>
        <w:ind w:left="2880" w:hanging="360"/>
      </w:pPr>
    </w:lvl>
    <w:lvl w:ilvl="4" w:tplc="88AA7104" w:tentative="1">
      <w:start w:val="1"/>
      <w:numFmt w:val="lowerLetter"/>
      <w:lvlText w:val="%5."/>
      <w:lvlJc w:val="left"/>
      <w:pPr>
        <w:ind w:left="3600" w:hanging="360"/>
      </w:pPr>
    </w:lvl>
    <w:lvl w:ilvl="5" w:tplc="0C1AAFE8" w:tentative="1">
      <w:start w:val="1"/>
      <w:numFmt w:val="lowerRoman"/>
      <w:lvlText w:val="%6."/>
      <w:lvlJc w:val="right"/>
      <w:pPr>
        <w:ind w:left="4320" w:hanging="180"/>
      </w:pPr>
    </w:lvl>
    <w:lvl w:ilvl="6" w:tplc="CBB67EC4" w:tentative="1">
      <w:start w:val="1"/>
      <w:numFmt w:val="decimal"/>
      <w:lvlText w:val="%7."/>
      <w:lvlJc w:val="left"/>
      <w:pPr>
        <w:ind w:left="5040" w:hanging="360"/>
      </w:pPr>
    </w:lvl>
    <w:lvl w:ilvl="7" w:tplc="9320C112" w:tentative="1">
      <w:start w:val="1"/>
      <w:numFmt w:val="lowerLetter"/>
      <w:lvlText w:val="%8."/>
      <w:lvlJc w:val="left"/>
      <w:pPr>
        <w:ind w:left="5760" w:hanging="360"/>
      </w:pPr>
    </w:lvl>
    <w:lvl w:ilvl="8" w:tplc="403E1FB6" w:tentative="1">
      <w:start w:val="1"/>
      <w:numFmt w:val="lowerRoman"/>
      <w:lvlText w:val="%9."/>
      <w:lvlJc w:val="right"/>
      <w:pPr>
        <w:ind w:left="6480" w:hanging="180"/>
      </w:pPr>
    </w:lvl>
  </w:abstractNum>
  <w:abstractNum w:abstractNumId="216" w15:restartNumberingAfterBreak="0">
    <w:nsid w:val="73375013"/>
    <w:multiLevelType w:val="hybridMultilevel"/>
    <w:tmpl w:val="40F0C876"/>
    <w:lvl w:ilvl="0" w:tplc="0C090019">
      <w:start w:val="1"/>
      <w:numFmt w:val="lowerLetter"/>
      <w:lvlText w:val="%1."/>
      <w:lvlJc w:val="left"/>
      <w:pPr>
        <w:ind w:left="780" w:hanging="360"/>
      </w:pPr>
    </w:lvl>
    <w:lvl w:ilvl="1" w:tplc="0C090019" w:tentative="1">
      <w:start w:val="1"/>
      <w:numFmt w:val="lowerLetter"/>
      <w:lvlText w:val="%2."/>
      <w:lvlJc w:val="left"/>
      <w:pPr>
        <w:ind w:left="1500" w:hanging="360"/>
      </w:pPr>
    </w:lvl>
    <w:lvl w:ilvl="2" w:tplc="0C09001B" w:tentative="1">
      <w:start w:val="1"/>
      <w:numFmt w:val="lowerRoman"/>
      <w:lvlText w:val="%3."/>
      <w:lvlJc w:val="right"/>
      <w:pPr>
        <w:ind w:left="2220" w:hanging="180"/>
      </w:pPr>
    </w:lvl>
    <w:lvl w:ilvl="3" w:tplc="0C09000F" w:tentative="1">
      <w:start w:val="1"/>
      <w:numFmt w:val="decimal"/>
      <w:lvlText w:val="%4."/>
      <w:lvlJc w:val="left"/>
      <w:pPr>
        <w:ind w:left="2940" w:hanging="360"/>
      </w:pPr>
    </w:lvl>
    <w:lvl w:ilvl="4" w:tplc="0C090019" w:tentative="1">
      <w:start w:val="1"/>
      <w:numFmt w:val="lowerLetter"/>
      <w:lvlText w:val="%5."/>
      <w:lvlJc w:val="left"/>
      <w:pPr>
        <w:ind w:left="3660" w:hanging="360"/>
      </w:pPr>
    </w:lvl>
    <w:lvl w:ilvl="5" w:tplc="0C09001B" w:tentative="1">
      <w:start w:val="1"/>
      <w:numFmt w:val="lowerRoman"/>
      <w:lvlText w:val="%6."/>
      <w:lvlJc w:val="right"/>
      <w:pPr>
        <w:ind w:left="4380" w:hanging="180"/>
      </w:pPr>
    </w:lvl>
    <w:lvl w:ilvl="6" w:tplc="0C09000F" w:tentative="1">
      <w:start w:val="1"/>
      <w:numFmt w:val="decimal"/>
      <w:lvlText w:val="%7."/>
      <w:lvlJc w:val="left"/>
      <w:pPr>
        <w:ind w:left="5100" w:hanging="360"/>
      </w:pPr>
    </w:lvl>
    <w:lvl w:ilvl="7" w:tplc="0C090019" w:tentative="1">
      <w:start w:val="1"/>
      <w:numFmt w:val="lowerLetter"/>
      <w:lvlText w:val="%8."/>
      <w:lvlJc w:val="left"/>
      <w:pPr>
        <w:ind w:left="5820" w:hanging="360"/>
      </w:pPr>
    </w:lvl>
    <w:lvl w:ilvl="8" w:tplc="0C09001B" w:tentative="1">
      <w:start w:val="1"/>
      <w:numFmt w:val="lowerRoman"/>
      <w:lvlText w:val="%9."/>
      <w:lvlJc w:val="right"/>
      <w:pPr>
        <w:ind w:left="6540" w:hanging="180"/>
      </w:pPr>
    </w:lvl>
  </w:abstractNum>
  <w:abstractNum w:abstractNumId="217" w15:restartNumberingAfterBreak="0">
    <w:nsid w:val="736B2ABB"/>
    <w:multiLevelType w:val="multilevel"/>
    <w:tmpl w:val="FC2E10CA"/>
    <w:lvl w:ilvl="0">
      <w:start w:val="1"/>
      <w:numFmt w:val="lowerLetter"/>
      <w:lvlText w:val="  (%1)"/>
      <w:lvlJc w:val="left"/>
      <w:pPr>
        <w:ind w:left="567" w:hanging="567"/>
      </w:pPr>
      <w:rPr>
        <w:rFonts w:cs="Times New Roman" w:hint="default"/>
      </w:rPr>
    </w:lvl>
    <w:lvl w:ilvl="1">
      <w:start w:val="1"/>
      <w:numFmt w:val="lowerRoman"/>
      <w:lvlText w:val="(%2)"/>
      <w:lvlJc w:val="left"/>
      <w:pPr>
        <w:ind w:left="908" w:hanging="341"/>
      </w:pPr>
      <w:rPr>
        <w:rFonts w:hint="default"/>
      </w:rPr>
    </w:lvl>
    <w:lvl w:ilvl="2">
      <w:start w:val="1"/>
      <w:numFmt w:val="lowerRoman"/>
      <w:lvlText w:val="%3."/>
      <w:lvlJc w:val="right"/>
      <w:pPr>
        <w:ind w:left="2047" w:hanging="180"/>
      </w:pPr>
      <w:rPr>
        <w:rFonts w:hint="default"/>
      </w:rPr>
    </w:lvl>
    <w:lvl w:ilvl="3">
      <w:start w:val="1"/>
      <w:numFmt w:val="decimal"/>
      <w:lvlText w:val="%4."/>
      <w:lvlJc w:val="left"/>
      <w:pPr>
        <w:ind w:left="2767" w:hanging="360"/>
      </w:pPr>
      <w:rPr>
        <w:rFonts w:hint="default"/>
      </w:rPr>
    </w:lvl>
    <w:lvl w:ilvl="4">
      <w:start w:val="1"/>
      <w:numFmt w:val="lowerLetter"/>
      <w:lvlText w:val="%5."/>
      <w:lvlJc w:val="left"/>
      <w:pPr>
        <w:ind w:left="3487" w:hanging="360"/>
      </w:pPr>
      <w:rPr>
        <w:rFonts w:hint="default"/>
      </w:rPr>
    </w:lvl>
    <w:lvl w:ilvl="5">
      <w:start w:val="1"/>
      <w:numFmt w:val="lowerRoman"/>
      <w:lvlText w:val="%6."/>
      <w:lvlJc w:val="right"/>
      <w:pPr>
        <w:ind w:left="4207" w:hanging="180"/>
      </w:pPr>
      <w:rPr>
        <w:rFonts w:hint="default"/>
      </w:rPr>
    </w:lvl>
    <w:lvl w:ilvl="6">
      <w:start w:val="1"/>
      <w:numFmt w:val="decimal"/>
      <w:lvlText w:val="%7."/>
      <w:lvlJc w:val="left"/>
      <w:pPr>
        <w:ind w:left="4927" w:hanging="360"/>
      </w:pPr>
      <w:rPr>
        <w:rFonts w:hint="default"/>
      </w:rPr>
    </w:lvl>
    <w:lvl w:ilvl="7">
      <w:start w:val="1"/>
      <w:numFmt w:val="lowerLetter"/>
      <w:lvlText w:val="%8."/>
      <w:lvlJc w:val="left"/>
      <w:pPr>
        <w:ind w:left="5647" w:hanging="360"/>
      </w:pPr>
      <w:rPr>
        <w:rFonts w:hint="default"/>
      </w:rPr>
    </w:lvl>
    <w:lvl w:ilvl="8">
      <w:start w:val="1"/>
      <w:numFmt w:val="lowerRoman"/>
      <w:lvlText w:val="%9."/>
      <w:lvlJc w:val="right"/>
      <w:pPr>
        <w:ind w:left="6367" w:hanging="180"/>
      </w:pPr>
      <w:rPr>
        <w:rFonts w:hint="default"/>
      </w:rPr>
    </w:lvl>
  </w:abstractNum>
  <w:abstractNum w:abstractNumId="218" w15:restartNumberingAfterBreak="0">
    <w:nsid w:val="7405416D"/>
    <w:multiLevelType w:val="hybridMultilevel"/>
    <w:tmpl w:val="8A0EBE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9" w15:restartNumberingAfterBreak="0">
    <w:nsid w:val="74AF3A32"/>
    <w:multiLevelType w:val="multilevel"/>
    <w:tmpl w:val="F7E23F00"/>
    <w:lvl w:ilvl="0">
      <w:start w:val="3"/>
      <w:numFmt w:val="lowerLetter"/>
      <w:lvlText w:val="  (%1)"/>
      <w:lvlJc w:val="left"/>
      <w:pPr>
        <w:ind w:left="567" w:hanging="567"/>
      </w:pPr>
      <w:rPr>
        <w:rFonts w:cs="Times New Roman" w:hint="default"/>
      </w:rPr>
    </w:lvl>
    <w:lvl w:ilvl="1">
      <w:start w:val="1"/>
      <w:numFmt w:val="lowerRoman"/>
      <w:lvlText w:val="(%2)"/>
      <w:lvlJc w:val="left"/>
      <w:pPr>
        <w:ind w:left="1021" w:hanging="454"/>
      </w:pPr>
      <w:rPr>
        <w:rFonts w:hint="default"/>
      </w:rPr>
    </w:lvl>
    <w:lvl w:ilvl="2">
      <w:start w:val="1"/>
      <w:numFmt w:val="lowerRoman"/>
      <w:lvlText w:val="%3."/>
      <w:lvlJc w:val="right"/>
      <w:pPr>
        <w:ind w:left="2047" w:hanging="180"/>
      </w:pPr>
      <w:rPr>
        <w:rFonts w:hint="default"/>
      </w:rPr>
    </w:lvl>
    <w:lvl w:ilvl="3">
      <w:start w:val="1"/>
      <w:numFmt w:val="decimal"/>
      <w:lvlText w:val="%4."/>
      <w:lvlJc w:val="left"/>
      <w:pPr>
        <w:ind w:left="2767" w:hanging="360"/>
      </w:pPr>
      <w:rPr>
        <w:rFonts w:hint="default"/>
      </w:rPr>
    </w:lvl>
    <w:lvl w:ilvl="4">
      <w:start w:val="1"/>
      <w:numFmt w:val="lowerLetter"/>
      <w:lvlText w:val="%5."/>
      <w:lvlJc w:val="left"/>
      <w:pPr>
        <w:ind w:left="3487" w:hanging="360"/>
      </w:pPr>
      <w:rPr>
        <w:rFonts w:hint="default"/>
      </w:rPr>
    </w:lvl>
    <w:lvl w:ilvl="5">
      <w:start w:val="1"/>
      <w:numFmt w:val="lowerRoman"/>
      <w:lvlText w:val="%6."/>
      <w:lvlJc w:val="right"/>
      <w:pPr>
        <w:ind w:left="4207" w:hanging="180"/>
      </w:pPr>
      <w:rPr>
        <w:rFonts w:hint="default"/>
      </w:rPr>
    </w:lvl>
    <w:lvl w:ilvl="6">
      <w:start w:val="1"/>
      <w:numFmt w:val="decimal"/>
      <w:lvlText w:val="%7."/>
      <w:lvlJc w:val="left"/>
      <w:pPr>
        <w:ind w:left="4927" w:hanging="360"/>
      </w:pPr>
      <w:rPr>
        <w:rFonts w:hint="default"/>
      </w:rPr>
    </w:lvl>
    <w:lvl w:ilvl="7">
      <w:start w:val="1"/>
      <w:numFmt w:val="lowerLetter"/>
      <w:lvlText w:val="%8."/>
      <w:lvlJc w:val="left"/>
      <w:pPr>
        <w:ind w:left="5647" w:hanging="360"/>
      </w:pPr>
      <w:rPr>
        <w:rFonts w:hint="default"/>
      </w:rPr>
    </w:lvl>
    <w:lvl w:ilvl="8">
      <w:start w:val="1"/>
      <w:numFmt w:val="lowerRoman"/>
      <w:lvlText w:val="%9."/>
      <w:lvlJc w:val="right"/>
      <w:pPr>
        <w:ind w:left="6367" w:hanging="180"/>
      </w:pPr>
      <w:rPr>
        <w:rFonts w:hint="default"/>
      </w:rPr>
    </w:lvl>
  </w:abstractNum>
  <w:abstractNum w:abstractNumId="220" w15:restartNumberingAfterBreak="0">
    <w:nsid w:val="75714461"/>
    <w:multiLevelType w:val="multilevel"/>
    <w:tmpl w:val="8F6C8EA6"/>
    <w:lvl w:ilvl="0">
      <w:start w:val="1"/>
      <w:numFmt w:val="lowerLetter"/>
      <w:lvlText w:val="  (%1)"/>
      <w:lvlJc w:val="left"/>
      <w:pPr>
        <w:ind w:left="567" w:hanging="567"/>
      </w:pPr>
      <w:rPr>
        <w:rFonts w:cs="Times New Roman" w:hint="default"/>
      </w:rPr>
    </w:lvl>
    <w:lvl w:ilvl="1">
      <w:start w:val="1"/>
      <w:numFmt w:val="lowerRoman"/>
      <w:lvlText w:val="(%2)"/>
      <w:lvlJc w:val="left"/>
      <w:pPr>
        <w:ind w:left="1021" w:hanging="454"/>
      </w:pPr>
      <w:rPr>
        <w:rFonts w:hint="default"/>
      </w:rPr>
    </w:lvl>
    <w:lvl w:ilvl="2">
      <w:start w:val="1"/>
      <w:numFmt w:val="lowerRoman"/>
      <w:lvlText w:val="%3."/>
      <w:lvlJc w:val="right"/>
      <w:pPr>
        <w:ind w:left="1701" w:hanging="567"/>
      </w:pPr>
      <w:rPr>
        <w:rFonts w:hint="default"/>
      </w:rPr>
    </w:lvl>
    <w:lvl w:ilvl="3">
      <w:start w:val="1"/>
      <w:numFmt w:val="decimal"/>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righ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right"/>
      <w:pPr>
        <w:ind w:left="5103" w:hanging="567"/>
      </w:pPr>
      <w:rPr>
        <w:rFonts w:hint="default"/>
      </w:rPr>
    </w:lvl>
  </w:abstractNum>
  <w:abstractNum w:abstractNumId="221" w15:restartNumberingAfterBreak="0">
    <w:nsid w:val="75836D27"/>
    <w:multiLevelType w:val="hybridMultilevel"/>
    <w:tmpl w:val="66148D06"/>
    <w:lvl w:ilvl="0" w:tplc="2D4E932E">
      <w:start w:val="1"/>
      <w:numFmt w:val="decimal"/>
      <w:lvlText w:val="(%1)"/>
      <w:lvlJc w:val="left"/>
      <w:pPr>
        <w:ind w:left="360" w:hanging="360"/>
      </w:pPr>
      <w:rPr>
        <w:rFonts w:cs="Times New Roman" w:hint="default"/>
      </w:rPr>
    </w:lvl>
    <w:lvl w:ilvl="1" w:tplc="B47A4E26" w:tentative="1">
      <w:start w:val="1"/>
      <w:numFmt w:val="lowerLetter"/>
      <w:lvlText w:val="%2."/>
      <w:lvlJc w:val="left"/>
      <w:pPr>
        <w:ind w:left="1440" w:hanging="360"/>
      </w:pPr>
    </w:lvl>
    <w:lvl w:ilvl="2" w:tplc="930A956C" w:tentative="1">
      <w:start w:val="1"/>
      <w:numFmt w:val="lowerRoman"/>
      <w:lvlText w:val="%3."/>
      <w:lvlJc w:val="right"/>
      <w:pPr>
        <w:ind w:left="2160" w:hanging="180"/>
      </w:pPr>
    </w:lvl>
    <w:lvl w:ilvl="3" w:tplc="F7A298E0" w:tentative="1">
      <w:start w:val="1"/>
      <w:numFmt w:val="decimal"/>
      <w:lvlText w:val="%4."/>
      <w:lvlJc w:val="left"/>
      <w:pPr>
        <w:ind w:left="2880" w:hanging="360"/>
      </w:pPr>
    </w:lvl>
    <w:lvl w:ilvl="4" w:tplc="7642610E" w:tentative="1">
      <w:start w:val="1"/>
      <w:numFmt w:val="lowerLetter"/>
      <w:lvlText w:val="%5."/>
      <w:lvlJc w:val="left"/>
      <w:pPr>
        <w:ind w:left="3600" w:hanging="360"/>
      </w:pPr>
    </w:lvl>
    <w:lvl w:ilvl="5" w:tplc="E9AA9CA8" w:tentative="1">
      <w:start w:val="1"/>
      <w:numFmt w:val="lowerRoman"/>
      <w:lvlText w:val="%6."/>
      <w:lvlJc w:val="right"/>
      <w:pPr>
        <w:ind w:left="4320" w:hanging="180"/>
      </w:pPr>
    </w:lvl>
    <w:lvl w:ilvl="6" w:tplc="6C3E090E" w:tentative="1">
      <w:start w:val="1"/>
      <w:numFmt w:val="decimal"/>
      <w:lvlText w:val="%7."/>
      <w:lvlJc w:val="left"/>
      <w:pPr>
        <w:ind w:left="5040" w:hanging="360"/>
      </w:pPr>
    </w:lvl>
    <w:lvl w:ilvl="7" w:tplc="DF766530" w:tentative="1">
      <w:start w:val="1"/>
      <w:numFmt w:val="lowerLetter"/>
      <w:lvlText w:val="%8."/>
      <w:lvlJc w:val="left"/>
      <w:pPr>
        <w:ind w:left="5760" w:hanging="360"/>
      </w:pPr>
    </w:lvl>
    <w:lvl w:ilvl="8" w:tplc="6B7879BE" w:tentative="1">
      <w:start w:val="1"/>
      <w:numFmt w:val="lowerRoman"/>
      <w:lvlText w:val="%9."/>
      <w:lvlJc w:val="right"/>
      <w:pPr>
        <w:ind w:left="6480" w:hanging="180"/>
      </w:pPr>
    </w:lvl>
  </w:abstractNum>
  <w:abstractNum w:abstractNumId="222" w15:restartNumberingAfterBreak="0">
    <w:nsid w:val="75911485"/>
    <w:multiLevelType w:val="hybridMultilevel"/>
    <w:tmpl w:val="A802C42C"/>
    <w:lvl w:ilvl="0" w:tplc="A2ECA6F6">
      <w:start w:val="3"/>
      <w:numFmt w:val="decimal"/>
      <w:lvlText w:val="(%1)"/>
      <w:lvlJc w:val="left"/>
      <w:pPr>
        <w:ind w:left="360" w:hanging="360"/>
      </w:pPr>
      <w:rPr>
        <w:rFonts w:cs="Times New Roman" w:hint="default"/>
      </w:rPr>
    </w:lvl>
    <w:lvl w:ilvl="1" w:tplc="CB8C32FE" w:tentative="1">
      <w:start w:val="1"/>
      <w:numFmt w:val="lowerLetter"/>
      <w:lvlText w:val="%2."/>
      <w:lvlJc w:val="left"/>
      <w:pPr>
        <w:ind w:left="1080" w:hanging="360"/>
      </w:pPr>
    </w:lvl>
    <w:lvl w:ilvl="2" w:tplc="AD04FBB2" w:tentative="1">
      <w:start w:val="1"/>
      <w:numFmt w:val="lowerRoman"/>
      <w:lvlText w:val="%3."/>
      <w:lvlJc w:val="right"/>
      <w:pPr>
        <w:ind w:left="1800" w:hanging="180"/>
      </w:pPr>
    </w:lvl>
    <w:lvl w:ilvl="3" w:tplc="89F64AEA" w:tentative="1">
      <w:start w:val="1"/>
      <w:numFmt w:val="decimal"/>
      <w:lvlText w:val="%4."/>
      <w:lvlJc w:val="left"/>
      <w:pPr>
        <w:ind w:left="2520" w:hanging="360"/>
      </w:pPr>
    </w:lvl>
    <w:lvl w:ilvl="4" w:tplc="44028F3A" w:tentative="1">
      <w:start w:val="1"/>
      <w:numFmt w:val="lowerLetter"/>
      <w:lvlText w:val="%5."/>
      <w:lvlJc w:val="left"/>
      <w:pPr>
        <w:ind w:left="3240" w:hanging="360"/>
      </w:pPr>
    </w:lvl>
    <w:lvl w:ilvl="5" w:tplc="1F043352" w:tentative="1">
      <w:start w:val="1"/>
      <w:numFmt w:val="lowerRoman"/>
      <w:lvlText w:val="%6."/>
      <w:lvlJc w:val="right"/>
      <w:pPr>
        <w:ind w:left="3960" w:hanging="180"/>
      </w:pPr>
    </w:lvl>
    <w:lvl w:ilvl="6" w:tplc="55E815C2" w:tentative="1">
      <w:start w:val="1"/>
      <w:numFmt w:val="decimal"/>
      <w:lvlText w:val="%7."/>
      <w:lvlJc w:val="left"/>
      <w:pPr>
        <w:ind w:left="4680" w:hanging="360"/>
      </w:pPr>
    </w:lvl>
    <w:lvl w:ilvl="7" w:tplc="3312AEBE" w:tentative="1">
      <w:start w:val="1"/>
      <w:numFmt w:val="lowerLetter"/>
      <w:lvlText w:val="%8."/>
      <w:lvlJc w:val="left"/>
      <w:pPr>
        <w:ind w:left="5400" w:hanging="360"/>
      </w:pPr>
    </w:lvl>
    <w:lvl w:ilvl="8" w:tplc="28AA5CA2" w:tentative="1">
      <w:start w:val="1"/>
      <w:numFmt w:val="lowerRoman"/>
      <w:lvlText w:val="%9."/>
      <w:lvlJc w:val="right"/>
      <w:pPr>
        <w:ind w:left="6120" w:hanging="180"/>
      </w:pPr>
    </w:lvl>
  </w:abstractNum>
  <w:abstractNum w:abstractNumId="223" w15:restartNumberingAfterBreak="0">
    <w:nsid w:val="75BD1BF9"/>
    <w:multiLevelType w:val="multilevel"/>
    <w:tmpl w:val="FC2E10CA"/>
    <w:lvl w:ilvl="0">
      <w:start w:val="1"/>
      <w:numFmt w:val="lowerLetter"/>
      <w:lvlText w:val="  (%1)"/>
      <w:lvlJc w:val="left"/>
      <w:pPr>
        <w:ind w:left="567" w:hanging="567"/>
      </w:pPr>
      <w:rPr>
        <w:rFonts w:cs="Times New Roman" w:hint="default"/>
      </w:rPr>
    </w:lvl>
    <w:lvl w:ilvl="1">
      <w:start w:val="1"/>
      <w:numFmt w:val="lowerRoman"/>
      <w:lvlText w:val="(%2)"/>
      <w:lvlJc w:val="left"/>
      <w:pPr>
        <w:ind w:left="908" w:hanging="341"/>
      </w:pPr>
      <w:rPr>
        <w:rFonts w:hint="default"/>
      </w:rPr>
    </w:lvl>
    <w:lvl w:ilvl="2">
      <w:start w:val="1"/>
      <w:numFmt w:val="lowerRoman"/>
      <w:lvlText w:val="%3."/>
      <w:lvlJc w:val="right"/>
      <w:pPr>
        <w:ind w:left="2047" w:hanging="180"/>
      </w:pPr>
      <w:rPr>
        <w:rFonts w:hint="default"/>
      </w:rPr>
    </w:lvl>
    <w:lvl w:ilvl="3">
      <w:start w:val="1"/>
      <w:numFmt w:val="decimal"/>
      <w:lvlText w:val="%4."/>
      <w:lvlJc w:val="left"/>
      <w:pPr>
        <w:ind w:left="2767" w:hanging="360"/>
      </w:pPr>
      <w:rPr>
        <w:rFonts w:hint="default"/>
      </w:rPr>
    </w:lvl>
    <w:lvl w:ilvl="4">
      <w:start w:val="1"/>
      <w:numFmt w:val="lowerLetter"/>
      <w:lvlText w:val="%5."/>
      <w:lvlJc w:val="left"/>
      <w:pPr>
        <w:ind w:left="3487" w:hanging="360"/>
      </w:pPr>
      <w:rPr>
        <w:rFonts w:hint="default"/>
      </w:rPr>
    </w:lvl>
    <w:lvl w:ilvl="5">
      <w:start w:val="1"/>
      <w:numFmt w:val="lowerRoman"/>
      <w:lvlText w:val="%6."/>
      <w:lvlJc w:val="right"/>
      <w:pPr>
        <w:ind w:left="4207" w:hanging="180"/>
      </w:pPr>
      <w:rPr>
        <w:rFonts w:hint="default"/>
      </w:rPr>
    </w:lvl>
    <w:lvl w:ilvl="6">
      <w:start w:val="1"/>
      <w:numFmt w:val="decimal"/>
      <w:lvlText w:val="%7."/>
      <w:lvlJc w:val="left"/>
      <w:pPr>
        <w:ind w:left="4927" w:hanging="360"/>
      </w:pPr>
      <w:rPr>
        <w:rFonts w:hint="default"/>
      </w:rPr>
    </w:lvl>
    <w:lvl w:ilvl="7">
      <w:start w:val="1"/>
      <w:numFmt w:val="lowerLetter"/>
      <w:lvlText w:val="%8."/>
      <w:lvlJc w:val="left"/>
      <w:pPr>
        <w:ind w:left="5647" w:hanging="360"/>
      </w:pPr>
      <w:rPr>
        <w:rFonts w:hint="default"/>
      </w:rPr>
    </w:lvl>
    <w:lvl w:ilvl="8">
      <w:start w:val="1"/>
      <w:numFmt w:val="lowerRoman"/>
      <w:lvlText w:val="%9."/>
      <w:lvlJc w:val="right"/>
      <w:pPr>
        <w:ind w:left="6367" w:hanging="180"/>
      </w:pPr>
      <w:rPr>
        <w:rFonts w:hint="default"/>
      </w:rPr>
    </w:lvl>
  </w:abstractNum>
  <w:abstractNum w:abstractNumId="224" w15:restartNumberingAfterBreak="0">
    <w:nsid w:val="76421C7C"/>
    <w:multiLevelType w:val="multilevel"/>
    <w:tmpl w:val="FC2E10CA"/>
    <w:lvl w:ilvl="0">
      <w:start w:val="1"/>
      <w:numFmt w:val="lowerLetter"/>
      <w:lvlText w:val="  (%1)"/>
      <w:lvlJc w:val="left"/>
      <w:pPr>
        <w:ind w:left="567" w:hanging="567"/>
      </w:pPr>
      <w:rPr>
        <w:rFonts w:cs="Times New Roman" w:hint="default"/>
      </w:rPr>
    </w:lvl>
    <w:lvl w:ilvl="1">
      <w:start w:val="1"/>
      <w:numFmt w:val="lowerRoman"/>
      <w:lvlText w:val="(%2)"/>
      <w:lvlJc w:val="left"/>
      <w:pPr>
        <w:ind w:left="908" w:hanging="341"/>
      </w:pPr>
      <w:rPr>
        <w:rFonts w:hint="default"/>
      </w:rPr>
    </w:lvl>
    <w:lvl w:ilvl="2">
      <w:start w:val="1"/>
      <w:numFmt w:val="lowerRoman"/>
      <w:lvlText w:val="%3."/>
      <w:lvlJc w:val="right"/>
      <w:pPr>
        <w:ind w:left="2047" w:hanging="180"/>
      </w:pPr>
      <w:rPr>
        <w:rFonts w:hint="default"/>
      </w:rPr>
    </w:lvl>
    <w:lvl w:ilvl="3">
      <w:start w:val="1"/>
      <w:numFmt w:val="decimal"/>
      <w:lvlText w:val="%4."/>
      <w:lvlJc w:val="left"/>
      <w:pPr>
        <w:ind w:left="2767" w:hanging="360"/>
      </w:pPr>
      <w:rPr>
        <w:rFonts w:hint="default"/>
      </w:rPr>
    </w:lvl>
    <w:lvl w:ilvl="4">
      <w:start w:val="1"/>
      <w:numFmt w:val="lowerLetter"/>
      <w:lvlText w:val="%5."/>
      <w:lvlJc w:val="left"/>
      <w:pPr>
        <w:ind w:left="3487" w:hanging="360"/>
      </w:pPr>
      <w:rPr>
        <w:rFonts w:hint="default"/>
      </w:rPr>
    </w:lvl>
    <w:lvl w:ilvl="5">
      <w:start w:val="1"/>
      <w:numFmt w:val="lowerRoman"/>
      <w:lvlText w:val="%6."/>
      <w:lvlJc w:val="right"/>
      <w:pPr>
        <w:ind w:left="4207" w:hanging="180"/>
      </w:pPr>
      <w:rPr>
        <w:rFonts w:hint="default"/>
      </w:rPr>
    </w:lvl>
    <w:lvl w:ilvl="6">
      <w:start w:val="1"/>
      <w:numFmt w:val="decimal"/>
      <w:lvlText w:val="%7."/>
      <w:lvlJc w:val="left"/>
      <w:pPr>
        <w:ind w:left="4927" w:hanging="360"/>
      </w:pPr>
      <w:rPr>
        <w:rFonts w:hint="default"/>
      </w:rPr>
    </w:lvl>
    <w:lvl w:ilvl="7">
      <w:start w:val="1"/>
      <w:numFmt w:val="lowerLetter"/>
      <w:lvlText w:val="%8."/>
      <w:lvlJc w:val="left"/>
      <w:pPr>
        <w:ind w:left="5647" w:hanging="360"/>
      </w:pPr>
      <w:rPr>
        <w:rFonts w:hint="default"/>
      </w:rPr>
    </w:lvl>
    <w:lvl w:ilvl="8">
      <w:start w:val="1"/>
      <w:numFmt w:val="lowerRoman"/>
      <w:lvlText w:val="%9."/>
      <w:lvlJc w:val="right"/>
      <w:pPr>
        <w:ind w:left="6367" w:hanging="180"/>
      </w:pPr>
      <w:rPr>
        <w:rFonts w:hint="default"/>
      </w:rPr>
    </w:lvl>
  </w:abstractNum>
  <w:abstractNum w:abstractNumId="225" w15:restartNumberingAfterBreak="0">
    <w:nsid w:val="764E5285"/>
    <w:multiLevelType w:val="multilevel"/>
    <w:tmpl w:val="EB3E3BF4"/>
    <w:lvl w:ilvl="0">
      <w:start w:val="1"/>
      <w:numFmt w:val="lowerLetter"/>
      <w:lvlText w:val="  (%1)"/>
      <w:lvlJc w:val="left"/>
      <w:pPr>
        <w:ind w:left="567" w:hanging="567"/>
      </w:pPr>
      <w:rPr>
        <w:rFonts w:asciiTheme="majorHAnsi" w:hAnsiTheme="majorHAnsi" w:cstheme="majorHAnsi" w:hint="default"/>
      </w:rPr>
    </w:lvl>
    <w:lvl w:ilvl="1">
      <w:start w:val="1"/>
      <w:numFmt w:val="lowerRoman"/>
      <w:lvlText w:val="(%2)"/>
      <w:lvlJc w:val="left"/>
      <w:pPr>
        <w:ind w:left="1021" w:hanging="454"/>
      </w:pPr>
      <w:rPr>
        <w:rFonts w:hint="default"/>
      </w:rPr>
    </w:lvl>
    <w:lvl w:ilvl="2">
      <w:start w:val="1"/>
      <w:numFmt w:val="lowerRoman"/>
      <w:lvlText w:val="%3."/>
      <w:lvlJc w:val="right"/>
      <w:pPr>
        <w:ind w:left="2047" w:hanging="180"/>
      </w:pPr>
      <w:rPr>
        <w:rFonts w:hint="default"/>
      </w:rPr>
    </w:lvl>
    <w:lvl w:ilvl="3">
      <w:start w:val="1"/>
      <w:numFmt w:val="decimal"/>
      <w:lvlText w:val="%4."/>
      <w:lvlJc w:val="left"/>
      <w:pPr>
        <w:ind w:left="2767" w:hanging="360"/>
      </w:pPr>
      <w:rPr>
        <w:rFonts w:hint="default"/>
      </w:rPr>
    </w:lvl>
    <w:lvl w:ilvl="4">
      <w:start w:val="1"/>
      <w:numFmt w:val="lowerLetter"/>
      <w:lvlText w:val="%5."/>
      <w:lvlJc w:val="left"/>
      <w:pPr>
        <w:ind w:left="3487" w:hanging="360"/>
      </w:pPr>
      <w:rPr>
        <w:rFonts w:hint="default"/>
      </w:rPr>
    </w:lvl>
    <w:lvl w:ilvl="5">
      <w:start w:val="1"/>
      <w:numFmt w:val="lowerRoman"/>
      <w:lvlText w:val="%6."/>
      <w:lvlJc w:val="right"/>
      <w:pPr>
        <w:ind w:left="4207" w:hanging="180"/>
      </w:pPr>
      <w:rPr>
        <w:rFonts w:hint="default"/>
      </w:rPr>
    </w:lvl>
    <w:lvl w:ilvl="6">
      <w:start w:val="1"/>
      <w:numFmt w:val="decimal"/>
      <w:lvlText w:val="%7."/>
      <w:lvlJc w:val="left"/>
      <w:pPr>
        <w:ind w:left="4927" w:hanging="360"/>
      </w:pPr>
      <w:rPr>
        <w:rFonts w:hint="default"/>
      </w:rPr>
    </w:lvl>
    <w:lvl w:ilvl="7">
      <w:start w:val="1"/>
      <w:numFmt w:val="lowerLetter"/>
      <w:lvlText w:val="%8."/>
      <w:lvlJc w:val="left"/>
      <w:pPr>
        <w:ind w:left="5647" w:hanging="360"/>
      </w:pPr>
      <w:rPr>
        <w:rFonts w:hint="default"/>
      </w:rPr>
    </w:lvl>
    <w:lvl w:ilvl="8">
      <w:start w:val="1"/>
      <w:numFmt w:val="lowerRoman"/>
      <w:lvlText w:val="%9."/>
      <w:lvlJc w:val="right"/>
      <w:pPr>
        <w:ind w:left="6367" w:hanging="180"/>
      </w:pPr>
      <w:rPr>
        <w:rFonts w:hint="default"/>
      </w:rPr>
    </w:lvl>
  </w:abstractNum>
  <w:abstractNum w:abstractNumId="226" w15:restartNumberingAfterBreak="0">
    <w:nsid w:val="769F1061"/>
    <w:multiLevelType w:val="multilevel"/>
    <w:tmpl w:val="6D4C5AE2"/>
    <w:lvl w:ilvl="0">
      <w:start w:val="1"/>
      <w:numFmt w:val="lowerLetter"/>
      <w:lvlText w:val="  (%1)"/>
      <w:lvlJc w:val="left"/>
      <w:pPr>
        <w:ind w:left="567" w:hanging="567"/>
      </w:pPr>
      <w:rPr>
        <w:rFonts w:asciiTheme="minorHAnsi" w:hAnsiTheme="minorHAnsi" w:cstheme="minorHAnsi" w:hint="default"/>
      </w:rPr>
    </w:lvl>
    <w:lvl w:ilvl="1">
      <w:start w:val="1"/>
      <w:numFmt w:val="lowerRoman"/>
      <w:lvlText w:val="(%2)"/>
      <w:lvlJc w:val="left"/>
      <w:pPr>
        <w:ind w:left="1021" w:hanging="454"/>
      </w:pPr>
      <w:rPr>
        <w:rFonts w:hint="default"/>
      </w:rPr>
    </w:lvl>
    <w:lvl w:ilvl="2">
      <w:start w:val="1"/>
      <w:numFmt w:val="lowerRoman"/>
      <w:lvlText w:val="%3."/>
      <w:lvlJc w:val="right"/>
      <w:pPr>
        <w:ind w:left="2047" w:hanging="180"/>
      </w:pPr>
      <w:rPr>
        <w:rFonts w:hint="default"/>
      </w:rPr>
    </w:lvl>
    <w:lvl w:ilvl="3">
      <w:start w:val="1"/>
      <w:numFmt w:val="decimal"/>
      <w:lvlText w:val="%4."/>
      <w:lvlJc w:val="left"/>
      <w:pPr>
        <w:ind w:left="2767" w:hanging="360"/>
      </w:pPr>
      <w:rPr>
        <w:rFonts w:hint="default"/>
      </w:rPr>
    </w:lvl>
    <w:lvl w:ilvl="4">
      <w:start w:val="1"/>
      <w:numFmt w:val="lowerLetter"/>
      <w:lvlText w:val="%5."/>
      <w:lvlJc w:val="left"/>
      <w:pPr>
        <w:ind w:left="3487" w:hanging="360"/>
      </w:pPr>
      <w:rPr>
        <w:rFonts w:hint="default"/>
      </w:rPr>
    </w:lvl>
    <w:lvl w:ilvl="5">
      <w:start w:val="1"/>
      <w:numFmt w:val="lowerRoman"/>
      <w:lvlText w:val="%6."/>
      <w:lvlJc w:val="right"/>
      <w:pPr>
        <w:ind w:left="4207" w:hanging="180"/>
      </w:pPr>
      <w:rPr>
        <w:rFonts w:hint="default"/>
      </w:rPr>
    </w:lvl>
    <w:lvl w:ilvl="6">
      <w:start w:val="1"/>
      <w:numFmt w:val="decimal"/>
      <w:lvlText w:val="%7."/>
      <w:lvlJc w:val="left"/>
      <w:pPr>
        <w:ind w:left="4927" w:hanging="360"/>
      </w:pPr>
      <w:rPr>
        <w:rFonts w:hint="default"/>
      </w:rPr>
    </w:lvl>
    <w:lvl w:ilvl="7">
      <w:start w:val="1"/>
      <w:numFmt w:val="lowerLetter"/>
      <w:lvlText w:val="%8."/>
      <w:lvlJc w:val="left"/>
      <w:pPr>
        <w:ind w:left="5647" w:hanging="360"/>
      </w:pPr>
      <w:rPr>
        <w:rFonts w:hint="default"/>
      </w:rPr>
    </w:lvl>
    <w:lvl w:ilvl="8">
      <w:start w:val="1"/>
      <w:numFmt w:val="lowerRoman"/>
      <w:lvlText w:val="%9."/>
      <w:lvlJc w:val="right"/>
      <w:pPr>
        <w:ind w:left="6367" w:hanging="180"/>
      </w:pPr>
      <w:rPr>
        <w:rFonts w:hint="default"/>
      </w:rPr>
    </w:lvl>
  </w:abstractNum>
  <w:abstractNum w:abstractNumId="227" w15:restartNumberingAfterBreak="0">
    <w:nsid w:val="773508B6"/>
    <w:multiLevelType w:val="multilevel"/>
    <w:tmpl w:val="820A5980"/>
    <w:lvl w:ilvl="0">
      <w:start w:val="1"/>
      <w:numFmt w:val="lowerLetter"/>
      <w:lvlText w:val="  (%1)"/>
      <w:lvlJc w:val="left"/>
      <w:pPr>
        <w:ind w:left="680" w:hanging="680"/>
      </w:pPr>
      <w:rPr>
        <w:rFonts w:ascii="Arial" w:hAnsi="Arial" w:cs="Arial" w:hint="default"/>
      </w:rPr>
    </w:lvl>
    <w:lvl w:ilvl="1">
      <w:start w:val="1"/>
      <w:numFmt w:val="lowerRoman"/>
      <w:lvlText w:val="(%2)"/>
      <w:lvlJc w:val="left"/>
      <w:pPr>
        <w:ind w:left="1021" w:hanging="454"/>
      </w:pPr>
      <w:rPr>
        <w:rFonts w:hint="default"/>
      </w:rPr>
    </w:lvl>
    <w:lvl w:ilvl="2">
      <w:start w:val="1"/>
      <w:numFmt w:val="lowerRoman"/>
      <w:lvlText w:val="%3."/>
      <w:lvlJc w:val="right"/>
      <w:pPr>
        <w:ind w:left="2047" w:hanging="180"/>
      </w:pPr>
      <w:rPr>
        <w:rFonts w:hint="default"/>
      </w:rPr>
    </w:lvl>
    <w:lvl w:ilvl="3">
      <w:start w:val="1"/>
      <w:numFmt w:val="decimal"/>
      <w:lvlText w:val="%4."/>
      <w:lvlJc w:val="left"/>
      <w:pPr>
        <w:ind w:left="2767" w:hanging="360"/>
      </w:pPr>
      <w:rPr>
        <w:rFonts w:hint="default"/>
      </w:rPr>
    </w:lvl>
    <w:lvl w:ilvl="4">
      <w:start w:val="1"/>
      <w:numFmt w:val="lowerLetter"/>
      <w:lvlText w:val="%5."/>
      <w:lvlJc w:val="left"/>
      <w:pPr>
        <w:ind w:left="3487" w:hanging="360"/>
      </w:pPr>
      <w:rPr>
        <w:rFonts w:hint="default"/>
      </w:rPr>
    </w:lvl>
    <w:lvl w:ilvl="5">
      <w:start w:val="1"/>
      <w:numFmt w:val="lowerRoman"/>
      <w:lvlText w:val="%6."/>
      <w:lvlJc w:val="right"/>
      <w:pPr>
        <w:ind w:left="4207" w:hanging="180"/>
      </w:pPr>
      <w:rPr>
        <w:rFonts w:hint="default"/>
      </w:rPr>
    </w:lvl>
    <w:lvl w:ilvl="6">
      <w:start w:val="1"/>
      <w:numFmt w:val="decimal"/>
      <w:lvlText w:val="%7."/>
      <w:lvlJc w:val="left"/>
      <w:pPr>
        <w:ind w:left="4927" w:hanging="360"/>
      </w:pPr>
      <w:rPr>
        <w:rFonts w:hint="default"/>
      </w:rPr>
    </w:lvl>
    <w:lvl w:ilvl="7">
      <w:start w:val="1"/>
      <w:numFmt w:val="lowerLetter"/>
      <w:lvlText w:val="%8."/>
      <w:lvlJc w:val="left"/>
      <w:pPr>
        <w:ind w:left="5647" w:hanging="360"/>
      </w:pPr>
      <w:rPr>
        <w:rFonts w:hint="default"/>
      </w:rPr>
    </w:lvl>
    <w:lvl w:ilvl="8">
      <w:start w:val="1"/>
      <w:numFmt w:val="lowerRoman"/>
      <w:lvlText w:val="%9."/>
      <w:lvlJc w:val="right"/>
      <w:pPr>
        <w:ind w:left="6367" w:hanging="180"/>
      </w:pPr>
      <w:rPr>
        <w:rFonts w:hint="default"/>
      </w:rPr>
    </w:lvl>
  </w:abstractNum>
  <w:abstractNum w:abstractNumId="228" w15:restartNumberingAfterBreak="0">
    <w:nsid w:val="77844313"/>
    <w:multiLevelType w:val="singleLevel"/>
    <w:tmpl w:val="FBBA9184"/>
    <w:lvl w:ilvl="0">
      <w:start w:val="1"/>
      <w:numFmt w:val="lowerLetter"/>
      <w:lvlText w:val="(%1)"/>
      <w:legacy w:legacy="1" w:legacySpace="0" w:legacyIndent="283"/>
      <w:lvlJc w:val="left"/>
      <w:pPr>
        <w:ind w:left="601" w:hanging="283"/>
      </w:pPr>
      <w:rPr>
        <w:rFonts w:cs="Times New Roman"/>
      </w:rPr>
    </w:lvl>
  </w:abstractNum>
  <w:abstractNum w:abstractNumId="229" w15:restartNumberingAfterBreak="0">
    <w:nsid w:val="779E3742"/>
    <w:multiLevelType w:val="hybridMultilevel"/>
    <w:tmpl w:val="E7EE2CFE"/>
    <w:lvl w:ilvl="0" w:tplc="095C547E">
      <w:start w:val="1"/>
      <w:numFmt w:val="decimal"/>
      <w:lvlText w:val="(%1)"/>
      <w:legacy w:legacy="1" w:legacySpace="0" w:legacyIndent="340"/>
      <w:lvlJc w:val="left"/>
      <w:pPr>
        <w:ind w:left="340" w:hanging="340"/>
      </w:pPr>
      <w:rPr>
        <w:rFonts w:cs="Times New Roman"/>
        <w:color w:val="auto"/>
      </w:rPr>
    </w:lvl>
    <w:lvl w:ilvl="1" w:tplc="B7360720" w:tentative="1">
      <w:start w:val="1"/>
      <w:numFmt w:val="lowerLetter"/>
      <w:lvlText w:val="%2."/>
      <w:lvlJc w:val="left"/>
      <w:pPr>
        <w:tabs>
          <w:tab w:val="num" w:pos="1440"/>
        </w:tabs>
        <w:ind w:left="1440" w:hanging="360"/>
      </w:pPr>
      <w:rPr>
        <w:rFonts w:cs="Times New Roman"/>
      </w:rPr>
    </w:lvl>
    <w:lvl w:ilvl="2" w:tplc="A5C29D3C" w:tentative="1">
      <w:start w:val="1"/>
      <w:numFmt w:val="lowerRoman"/>
      <w:lvlText w:val="%3."/>
      <w:lvlJc w:val="right"/>
      <w:pPr>
        <w:tabs>
          <w:tab w:val="num" w:pos="2160"/>
        </w:tabs>
        <w:ind w:left="2160" w:hanging="180"/>
      </w:pPr>
      <w:rPr>
        <w:rFonts w:cs="Times New Roman"/>
      </w:rPr>
    </w:lvl>
    <w:lvl w:ilvl="3" w:tplc="A8D480D2" w:tentative="1">
      <w:start w:val="1"/>
      <w:numFmt w:val="decimal"/>
      <w:lvlText w:val="%4."/>
      <w:lvlJc w:val="left"/>
      <w:pPr>
        <w:tabs>
          <w:tab w:val="num" w:pos="2880"/>
        </w:tabs>
        <w:ind w:left="2880" w:hanging="360"/>
      </w:pPr>
      <w:rPr>
        <w:rFonts w:cs="Times New Roman"/>
      </w:rPr>
    </w:lvl>
    <w:lvl w:ilvl="4" w:tplc="7DC6762C" w:tentative="1">
      <w:start w:val="1"/>
      <w:numFmt w:val="lowerLetter"/>
      <w:lvlText w:val="%5."/>
      <w:lvlJc w:val="left"/>
      <w:pPr>
        <w:tabs>
          <w:tab w:val="num" w:pos="3600"/>
        </w:tabs>
        <w:ind w:left="3600" w:hanging="360"/>
      </w:pPr>
      <w:rPr>
        <w:rFonts w:cs="Times New Roman"/>
      </w:rPr>
    </w:lvl>
    <w:lvl w:ilvl="5" w:tplc="19B48D6E" w:tentative="1">
      <w:start w:val="1"/>
      <w:numFmt w:val="lowerRoman"/>
      <w:lvlText w:val="%6."/>
      <w:lvlJc w:val="right"/>
      <w:pPr>
        <w:tabs>
          <w:tab w:val="num" w:pos="4320"/>
        </w:tabs>
        <w:ind w:left="4320" w:hanging="180"/>
      </w:pPr>
      <w:rPr>
        <w:rFonts w:cs="Times New Roman"/>
      </w:rPr>
    </w:lvl>
    <w:lvl w:ilvl="6" w:tplc="30A0D286" w:tentative="1">
      <w:start w:val="1"/>
      <w:numFmt w:val="decimal"/>
      <w:lvlText w:val="%7."/>
      <w:lvlJc w:val="left"/>
      <w:pPr>
        <w:tabs>
          <w:tab w:val="num" w:pos="5040"/>
        </w:tabs>
        <w:ind w:left="5040" w:hanging="360"/>
      </w:pPr>
      <w:rPr>
        <w:rFonts w:cs="Times New Roman"/>
      </w:rPr>
    </w:lvl>
    <w:lvl w:ilvl="7" w:tplc="FBE2BCD8" w:tentative="1">
      <w:start w:val="1"/>
      <w:numFmt w:val="lowerLetter"/>
      <w:lvlText w:val="%8."/>
      <w:lvlJc w:val="left"/>
      <w:pPr>
        <w:tabs>
          <w:tab w:val="num" w:pos="5760"/>
        </w:tabs>
        <w:ind w:left="5760" w:hanging="360"/>
      </w:pPr>
      <w:rPr>
        <w:rFonts w:cs="Times New Roman"/>
      </w:rPr>
    </w:lvl>
    <w:lvl w:ilvl="8" w:tplc="1D4662EC" w:tentative="1">
      <w:start w:val="1"/>
      <w:numFmt w:val="lowerRoman"/>
      <w:lvlText w:val="%9."/>
      <w:lvlJc w:val="right"/>
      <w:pPr>
        <w:tabs>
          <w:tab w:val="num" w:pos="6480"/>
        </w:tabs>
        <w:ind w:left="6480" w:hanging="180"/>
      </w:pPr>
      <w:rPr>
        <w:rFonts w:cs="Times New Roman"/>
      </w:rPr>
    </w:lvl>
  </w:abstractNum>
  <w:abstractNum w:abstractNumId="230" w15:restartNumberingAfterBreak="0">
    <w:nsid w:val="7823233C"/>
    <w:multiLevelType w:val="multilevel"/>
    <w:tmpl w:val="FC2E10CA"/>
    <w:lvl w:ilvl="0">
      <w:start w:val="1"/>
      <w:numFmt w:val="lowerLetter"/>
      <w:lvlText w:val="  (%1)"/>
      <w:lvlJc w:val="left"/>
      <w:pPr>
        <w:ind w:left="567" w:hanging="567"/>
      </w:pPr>
      <w:rPr>
        <w:rFonts w:cs="Times New Roman" w:hint="default"/>
      </w:rPr>
    </w:lvl>
    <w:lvl w:ilvl="1">
      <w:start w:val="1"/>
      <w:numFmt w:val="lowerRoman"/>
      <w:lvlText w:val="(%2)"/>
      <w:lvlJc w:val="left"/>
      <w:pPr>
        <w:ind w:left="908" w:hanging="341"/>
      </w:pPr>
      <w:rPr>
        <w:rFonts w:hint="default"/>
      </w:rPr>
    </w:lvl>
    <w:lvl w:ilvl="2">
      <w:start w:val="1"/>
      <w:numFmt w:val="lowerRoman"/>
      <w:lvlText w:val="%3."/>
      <w:lvlJc w:val="right"/>
      <w:pPr>
        <w:ind w:left="2047" w:hanging="180"/>
      </w:pPr>
      <w:rPr>
        <w:rFonts w:hint="default"/>
      </w:rPr>
    </w:lvl>
    <w:lvl w:ilvl="3">
      <w:start w:val="1"/>
      <w:numFmt w:val="decimal"/>
      <w:lvlText w:val="%4."/>
      <w:lvlJc w:val="left"/>
      <w:pPr>
        <w:ind w:left="2767" w:hanging="360"/>
      </w:pPr>
      <w:rPr>
        <w:rFonts w:hint="default"/>
      </w:rPr>
    </w:lvl>
    <w:lvl w:ilvl="4">
      <w:start w:val="1"/>
      <w:numFmt w:val="lowerLetter"/>
      <w:lvlText w:val="%5."/>
      <w:lvlJc w:val="left"/>
      <w:pPr>
        <w:ind w:left="3487" w:hanging="360"/>
      </w:pPr>
      <w:rPr>
        <w:rFonts w:hint="default"/>
      </w:rPr>
    </w:lvl>
    <w:lvl w:ilvl="5">
      <w:start w:val="1"/>
      <w:numFmt w:val="lowerRoman"/>
      <w:lvlText w:val="%6."/>
      <w:lvlJc w:val="right"/>
      <w:pPr>
        <w:ind w:left="4207" w:hanging="180"/>
      </w:pPr>
      <w:rPr>
        <w:rFonts w:hint="default"/>
      </w:rPr>
    </w:lvl>
    <w:lvl w:ilvl="6">
      <w:start w:val="1"/>
      <w:numFmt w:val="decimal"/>
      <w:lvlText w:val="%7."/>
      <w:lvlJc w:val="left"/>
      <w:pPr>
        <w:ind w:left="4927" w:hanging="360"/>
      </w:pPr>
      <w:rPr>
        <w:rFonts w:hint="default"/>
      </w:rPr>
    </w:lvl>
    <w:lvl w:ilvl="7">
      <w:start w:val="1"/>
      <w:numFmt w:val="lowerLetter"/>
      <w:lvlText w:val="%8."/>
      <w:lvlJc w:val="left"/>
      <w:pPr>
        <w:ind w:left="5647" w:hanging="360"/>
      </w:pPr>
      <w:rPr>
        <w:rFonts w:hint="default"/>
      </w:rPr>
    </w:lvl>
    <w:lvl w:ilvl="8">
      <w:start w:val="1"/>
      <w:numFmt w:val="lowerRoman"/>
      <w:lvlText w:val="%9."/>
      <w:lvlJc w:val="right"/>
      <w:pPr>
        <w:ind w:left="6367" w:hanging="180"/>
      </w:pPr>
      <w:rPr>
        <w:rFonts w:hint="default"/>
      </w:rPr>
    </w:lvl>
  </w:abstractNum>
  <w:abstractNum w:abstractNumId="231" w15:restartNumberingAfterBreak="0">
    <w:nsid w:val="7843619E"/>
    <w:multiLevelType w:val="hybridMultilevel"/>
    <w:tmpl w:val="3B9885D4"/>
    <w:lvl w:ilvl="0" w:tplc="9E5A6C5C">
      <w:start w:val="1"/>
      <w:numFmt w:val="lowerLetter"/>
      <w:lvlText w:val="(%1)"/>
      <w:lvlJc w:val="left"/>
      <w:pPr>
        <w:ind w:left="1080" w:hanging="360"/>
      </w:pPr>
      <w:rPr>
        <w:rFonts w:hint="default"/>
      </w:rPr>
    </w:lvl>
    <w:lvl w:ilvl="1" w:tplc="88DE1C72" w:tentative="1">
      <w:start w:val="1"/>
      <w:numFmt w:val="lowerLetter"/>
      <w:lvlText w:val="%2."/>
      <w:lvlJc w:val="left"/>
      <w:pPr>
        <w:ind w:left="1800" w:hanging="360"/>
      </w:pPr>
    </w:lvl>
    <w:lvl w:ilvl="2" w:tplc="87BA525C" w:tentative="1">
      <w:start w:val="1"/>
      <w:numFmt w:val="lowerRoman"/>
      <w:lvlText w:val="%3."/>
      <w:lvlJc w:val="right"/>
      <w:pPr>
        <w:ind w:left="2520" w:hanging="180"/>
      </w:pPr>
    </w:lvl>
    <w:lvl w:ilvl="3" w:tplc="1A70C434" w:tentative="1">
      <w:start w:val="1"/>
      <w:numFmt w:val="decimal"/>
      <w:lvlText w:val="%4."/>
      <w:lvlJc w:val="left"/>
      <w:pPr>
        <w:ind w:left="3240" w:hanging="360"/>
      </w:pPr>
    </w:lvl>
    <w:lvl w:ilvl="4" w:tplc="9CC6EA2E" w:tentative="1">
      <w:start w:val="1"/>
      <w:numFmt w:val="lowerLetter"/>
      <w:lvlText w:val="%5."/>
      <w:lvlJc w:val="left"/>
      <w:pPr>
        <w:ind w:left="3960" w:hanging="360"/>
      </w:pPr>
    </w:lvl>
    <w:lvl w:ilvl="5" w:tplc="633EC74E" w:tentative="1">
      <w:start w:val="1"/>
      <w:numFmt w:val="lowerRoman"/>
      <w:lvlText w:val="%6."/>
      <w:lvlJc w:val="right"/>
      <w:pPr>
        <w:ind w:left="4680" w:hanging="180"/>
      </w:pPr>
    </w:lvl>
    <w:lvl w:ilvl="6" w:tplc="8F40FFBA" w:tentative="1">
      <w:start w:val="1"/>
      <w:numFmt w:val="decimal"/>
      <w:lvlText w:val="%7."/>
      <w:lvlJc w:val="left"/>
      <w:pPr>
        <w:ind w:left="5400" w:hanging="360"/>
      </w:pPr>
    </w:lvl>
    <w:lvl w:ilvl="7" w:tplc="438E0B82" w:tentative="1">
      <w:start w:val="1"/>
      <w:numFmt w:val="lowerLetter"/>
      <w:lvlText w:val="%8."/>
      <w:lvlJc w:val="left"/>
      <w:pPr>
        <w:ind w:left="6120" w:hanging="360"/>
      </w:pPr>
    </w:lvl>
    <w:lvl w:ilvl="8" w:tplc="D5A49B02" w:tentative="1">
      <w:start w:val="1"/>
      <w:numFmt w:val="lowerRoman"/>
      <w:lvlText w:val="%9."/>
      <w:lvlJc w:val="right"/>
      <w:pPr>
        <w:ind w:left="6840" w:hanging="180"/>
      </w:pPr>
    </w:lvl>
  </w:abstractNum>
  <w:abstractNum w:abstractNumId="232" w15:restartNumberingAfterBreak="0">
    <w:nsid w:val="78FD49A3"/>
    <w:multiLevelType w:val="multilevel"/>
    <w:tmpl w:val="FC2E10CA"/>
    <w:lvl w:ilvl="0">
      <w:start w:val="1"/>
      <w:numFmt w:val="lowerLetter"/>
      <w:lvlText w:val="  (%1)"/>
      <w:lvlJc w:val="left"/>
      <w:pPr>
        <w:ind w:left="567" w:hanging="567"/>
      </w:pPr>
      <w:rPr>
        <w:rFonts w:cs="Times New Roman" w:hint="default"/>
      </w:rPr>
    </w:lvl>
    <w:lvl w:ilvl="1">
      <w:start w:val="1"/>
      <w:numFmt w:val="lowerRoman"/>
      <w:lvlText w:val="(%2)"/>
      <w:lvlJc w:val="left"/>
      <w:pPr>
        <w:ind w:left="908" w:hanging="341"/>
      </w:pPr>
      <w:rPr>
        <w:rFonts w:hint="default"/>
      </w:rPr>
    </w:lvl>
    <w:lvl w:ilvl="2">
      <w:start w:val="1"/>
      <w:numFmt w:val="lowerRoman"/>
      <w:lvlText w:val="%3."/>
      <w:lvlJc w:val="right"/>
      <w:pPr>
        <w:ind w:left="2047" w:hanging="180"/>
      </w:pPr>
      <w:rPr>
        <w:rFonts w:hint="default"/>
      </w:rPr>
    </w:lvl>
    <w:lvl w:ilvl="3">
      <w:start w:val="1"/>
      <w:numFmt w:val="decimal"/>
      <w:lvlText w:val="%4."/>
      <w:lvlJc w:val="left"/>
      <w:pPr>
        <w:ind w:left="2767" w:hanging="360"/>
      </w:pPr>
      <w:rPr>
        <w:rFonts w:hint="default"/>
      </w:rPr>
    </w:lvl>
    <w:lvl w:ilvl="4">
      <w:start w:val="1"/>
      <w:numFmt w:val="lowerLetter"/>
      <w:lvlText w:val="%5."/>
      <w:lvlJc w:val="left"/>
      <w:pPr>
        <w:ind w:left="3487" w:hanging="360"/>
      </w:pPr>
      <w:rPr>
        <w:rFonts w:hint="default"/>
      </w:rPr>
    </w:lvl>
    <w:lvl w:ilvl="5">
      <w:start w:val="1"/>
      <w:numFmt w:val="lowerRoman"/>
      <w:lvlText w:val="%6."/>
      <w:lvlJc w:val="right"/>
      <w:pPr>
        <w:ind w:left="4207" w:hanging="180"/>
      </w:pPr>
      <w:rPr>
        <w:rFonts w:hint="default"/>
      </w:rPr>
    </w:lvl>
    <w:lvl w:ilvl="6">
      <w:start w:val="1"/>
      <w:numFmt w:val="decimal"/>
      <w:lvlText w:val="%7."/>
      <w:lvlJc w:val="left"/>
      <w:pPr>
        <w:ind w:left="4927" w:hanging="360"/>
      </w:pPr>
      <w:rPr>
        <w:rFonts w:hint="default"/>
      </w:rPr>
    </w:lvl>
    <w:lvl w:ilvl="7">
      <w:start w:val="1"/>
      <w:numFmt w:val="lowerLetter"/>
      <w:lvlText w:val="%8."/>
      <w:lvlJc w:val="left"/>
      <w:pPr>
        <w:ind w:left="5647" w:hanging="360"/>
      </w:pPr>
      <w:rPr>
        <w:rFonts w:hint="default"/>
      </w:rPr>
    </w:lvl>
    <w:lvl w:ilvl="8">
      <w:start w:val="1"/>
      <w:numFmt w:val="lowerRoman"/>
      <w:lvlText w:val="%9."/>
      <w:lvlJc w:val="right"/>
      <w:pPr>
        <w:ind w:left="6367" w:hanging="180"/>
      </w:pPr>
      <w:rPr>
        <w:rFonts w:hint="default"/>
      </w:rPr>
    </w:lvl>
  </w:abstractNum>
  <w:abstractNum w:abstractNumId="233" w15:restartNumberingAfterBreak="0">
    <w:nsid w:val="792604E1"/>
    <w:multiLevelType w:val="multilevel"/>
    <w:tmpl w:val="051A063C"/>
    <w:lvl w:ilvl="0">
      <w:start w:val="1"/>
      <w:numFmt w:val="lowerLetter"/>
      <w:lvlText w:val="  (%1)"/>
      <w:lvlJc w:val="left"/>
      <w:pPr>
        <w:ind w:left="567" w:hanging="567"/>
      </w:pPr>
      <w:rPr>
        <w:rFonts w:cs="Times New Roman" w:hint="default"/>
      </w:rPr>
    </w:lvl>
    <w:lvl w:ilvl="1">
      <w:start w:val="1"/>
      <w:numFmt w:val="lowerRoman"/>
      <w:lvlText w:val="(%2)"/>
      <w:lvlJc w:val="left"/>
      <w:pPr>
        <w:ind w:left="1021" w:hanging="454"/>
      </w:pPr>
      <w:rPr>
        <w:rFonts w:hint="default"/>
      </w:rPr>
    </w:lvl>
    <w:lvl w:ilvl="2">
      <w:start w:val="1"/>
      <w:numFmt w:val="lowerRoman"/>
      <w:lvlText w:val="%3."/>
      <w:lvlJc w:val="right"/>
      <w:pPr>
        <w:ind w:left="2047" w:hanging="180"/>
      </w:pPr>
      <w:rPr>
        <w:rFonts w:hint="default"/>
      </w:rPr>
    </w:lvl>
    <w:lvl w:ilvl="3">
      <w:start w:val="1"/>
      <w:numFmt w:val="decimal"/>
      <w:lvlText w:val="%4."/>
      <w:lvlJc w:val="left"/>
      <w:pPr>
        <w:ind w:left="2767" w:hanging="360"/>
      </w:pPr>
      <w:rPr>
        <w:rFonts w:hint="default"/>
      </w:rPr>
    </w:lvl>
    <w:lvl w:ilvl="4">
      <w:start w:val="1"/>
      <w:numFmt w:val="lowerLetter"/>
      <w:lvlText w:val="%5."/>
      <w:lvlJc w:val="left"/>
      <w:pPr>
        <w:ind w:left="3487" w:hanging="360"/>
      </w:pPr>
      <w:rPr>
        <w:rFonts w:hint="default"/>
      </w:rPr>
    </w:lvl>
    <w:lvl w:ilvl="5">
      <w:start w:val="1"/>
      <w:numFmt w:val="lowerRoman"/>
      <w:lvlText w:val="%6."/>
      <w:lvlJc w:val="right"/>
      <w:pPr>
        <w:ind w:left="4207" w:hanging="180"/>
      </w:pPr>
      <w:rPr>
        <w:rFonts w:hint="default"/>
      </w:rPr>
    </w:lvl>
    <w:lvl w:ilvl="6">
      <w:start w:val="1"/>
      <w:numFmt w:val="decimal"/>
      <w:lvlText w:val="%7."/>
      <w:lvlJc w:val="left"/>
      <w:pPr>
        <w:ind w:left="4927" w:hanging="360"/>
      </w:pPr>
      <w:rPr>
        <w:rFonts w:hint="default"/>
      </w:rPr>
    </w:lvl>
    <w:lvl w:ilvl="7">
      <w:start w:val="1"/>
      <w:numFmt w:val="lowerLetter"/>
      <w:lvlText w:val="%8."/>
      <w:lvlJc w:val="left"/>
      <w:pPr>
        <w:ind w:left="5647" w:hanging="360"/>
      </w:pPr>
      <w:rPr>
        <w:rFonts w:hint="default"/>
      </w:rPr>
    </w:lvl>
    <w:lvl w:ilvl="8">
      <w:start w:val="1"/>
      <w:numFmt w:val="lowerRoman"/>
      <w:lvlText w:val="%9."/>
      <w:lvlJc w:val="right"/>
      <w:pPr>
        <w:ind w:left="6367" w:hanging="180"/>
      </w:pPr>
      <w:rPr>
        <w:rFonts w:hint="default"/>
      </w:rPr>
    </w:lvl>
  </w:abstractNum>
  <w:abstractNum w:abstractNumId="234" w15:restartNumberingAfterBreak="0">
    <w:nsid w:val="79686357"/>
    <w:multiLevelType w:val="multilevel"/>
    <w:tmpl w:val="D6448C84"/>
    <w:lvl w:ilvl="0">
      <w:start w:val="1"/>
      <w:numFmt w:val="lowerLetter"/>
      <w:lvlText w:val="  (%1)"/>
      <w:lvlJc w:val="left"/>
      <w:pPr>
        <w:ind w:left="680" w:hanging="567"/>
      </w:pPr>
      <w:rPr>
        <w:rFonts w:ascii="Arial" w:hAnsi="Arial" w:cs="Arial" w:hint="default"/>
      </w:rPr>
    </w:lvl>
    <w:lvl w:ilvl="1">
      <w:start w:val="1"/>
      <w:numFmt w:val="lowerRoman"/>
      <w:lvlText w:val="(%2)"/>
      <w:lvlJc w:val="left"/>
      <w:pPr>
        <w:ind w:left="1021" w:hanging="341"/>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5" w15:restartNumberingAfterBreak="0">
    <w:nsid w:val="798E032C"/>
    <w:multiLevelType w:val="multilevel"/>
    <w:tmpl w:val="FC2E10CA"/>
    <w:lvl w:ilvl="0">
      <w:start w:val="1"/>
      <w:numFmt w:val="lowerLetter"/>
      <w:lvlText w:val="  (%1)"/>
      <w:lvlJc w:val="left"/>
      <w:pPr>
        <w:ind w:left="567" w:hanging="567"/>
      </w:pPr>
      <w:rPr>
        <w:rFonts w:cs="Times New Roman" w:hint="default"/>
      </w:rPr>
    </w:lvl>
    <w:lvl w:ilvl="1">
      <w:start w:val="1"/>
      <w:numFmt w:val="lowerRoman"/>
      <w:lvlText w:val="(%2)"/>
      <w:lvlJc w:val="left"/>
      <w:pPr>
        <w:ind w:left="908" w:hanging="341"/>
      </w:pPr>
      <w:rPr>
        <w:rFonts w:hint="default"/>
      </w:rPr>
    </w:lvl>
    <w:lvl w:ilvl="2">
      <w:start w:val="1"/>
      <w:numFmt w:val="lowerRoman"/>
      <w:lvlText w:val="%3."/>
      <w:lvlJc w:val="right"/>
      <w:pPr>
        <w:ind w:left="2047" w:hanging="180"/>
      </w:pPr>
      <w:rPr>
        <w:rFonts w:hint="default"/>
      </w:rPr>
    </w:lvl>
    <w:lvl w:ilvl="3">
      <w:start w:val="1"/>
      <w:numFmt w:val="decimal"/>
      <w:lvlText w:val="%4."/>
      <w:lvlJc w:val="left"/>
      <w:pPr>
        <w:ind w:left="2767" w:hanging="360"/>
      </w:pPr>
      <w:rPr>
        <w:rFonts w:hint="default"/>
      </w:rPr>
    </w:lvl>
    <w:lvl w:ilvl="4">
      <w:start w:val="1"/>
      <w:numFmt w:val="lowerLetter"/>
      <w:lvlText w:val="%5."/>
      <w:lvlJc w:val="left"/>
      <w:pPr>
        <w:ind w:left="3487" w:hanging="360"/>
      </w:pPr>
      <w:rPr>
        <w:rFonts w:hint="default"/>
      </w:rPr>
    </w:lvl>
    <w:lvl w:ilvl="5">
      <w:start w:val="1"/>
      <w:numFmt w:val="lowerRoman"/>
      <w:lvlText w:val="%6."/>
      <w:lvlJc w:val="right"/>
      <w:pPr>
        <w:ind w:left="4207" w:hanging="180"/>
      </w:pPr>
      <w:rPr>
        <w:rFonts w:hint="default"/>
      </w:rPr>
    </w:lvl>
    <w:lvl w:ilvl="6">
      <w:start w:val="1"/>
      <w:numFmt w:val="decimal"/>
      <w:lvlText w:val="%7."/>
      <w:lvlJc w:val="left"/>
      <w:pPr>
        <w:ind w:left="4927" w:hanging="360"/>
      </w:pPr>
      <w:rPr>
        <w:rFonts w:hint="default"/>
      </w:rPr>
    </w:lvl>
    <w:lvl w:ilvl="7">
      <w:start w:val="1"/>
      <w:numFmt w:val="lowerLetter"/>
      <w:lvlText w:val="%8."/>
      <w:lvlJc w:val="left"/>
      <w:pPr>
        <w:ind w:left="5647" w:hanging="360"/>
      </w:pPr>
      <w:rPr>
        <w:rFonts w:hint="default"/>
      </w:rPr>
    </w:lvl>
    <w:lvl w:ilvl="8">
      <w:start w:val="1"/>
      <w:numFmt w:val="lowerRoman"/>
      <w:lvlText w:val="%9."/>
      <w:lvlJc w:val="right"/>
      <w:pPr>
        <w:ind w:left="6367" w:hanging="180"/>
      </w:pPr>
      <w:rPr>
        <w:rFonts w:hint="default"/>
      </w:rPr>
    </w:lvl>
  </w:abstractNum>
  <w:abstractNum w:abstractNumId="236" w15:restartNumberingAfterBreak="0">
    <w:nsid w:val="7A0D2653"/>
    <w:multiLevelType w:val="multilevel"/>
    <w:tmpl w:val="FC2E10CA"/>
    <w:lvl w:ilvl="0">
      <w:start w:val="1"/>
      <w:numFmt w:val="lowerLetter"/>
      <w:lvlText w:val="  (%1)"/>
      <w:lvlJc w:val="left"/>
      <w:pPr>
        <w:ind w:left="567" w:hanging="567"/>
      </w:pPr>
      <w:rPr>
        <w:rFonts w:cs="Times New Roman" w:hint="default"/>
      </w:rPr>
    </w:lvl>
    <w:lvl w:ilvl="1">
      <w:start w:val="1"/>
      <w:numFmt w:val="lowerRoman"/>
      <w:lvlText w:val="(%2)"/>
      <w:lvlJc w:val="left"/>
      <w:pPr>
        <w:ind w:left="908" w:hanging="341"/>
      </w:pPr>
      <w:rPr>
        <w:rFonts w:hint="default"/>
      </w:rPr>
    </w:lvl>
    <w:lvl w:ilvl="2">
      <w:start w:val="1"/>
      <w:numFmt w:val="lowerRoman"/>
      <w:lvlText w:val="%3."/>
      <w:lvlJc w:val="right"/>
      <w:pPr>
        <w:ind w:left="2047" w:hanging="180"/>
      </w:pPr>
      <w:rPr>
        <w:rFonts w:hint="default"/>
      </w:rPr>
    </w:lvl>
    <w:lvl w:ilvl="3">
      <w:start w:val="1"/>
      <w:numFmt w:val="decimal"/>
      <w:lvlText w:val="%4."/>
      <w:lvlJc w:val="left"/>
      <w:pPr>
        <w:ind w:left="2767" w:hanging="360"/>
      </w:pPr>
      <w:rPr>
        <w:rFonts w:hint="default"/>
      </w:rPr>
    </w:lvl>
    <w:lvl w:ilvl="4">
      <w:start w:val="1"/>
      <w:numFmt w:val="lowerLetter"/>
      <w:lvlText w:val="%5."/>
      <w:lvlJc w:val="left"/>
      <w:pPr>
        <w:ind w:left="3487" w:hanging="360"/>
      </w:pPr>
      <w:rPr>
        <w:rFonts w:hint="default"/>
      </w:rPr>
    </w:lvl>
    <w:lvl w:ilvl="5">
      <w:start w:val="1"/>
      <w:numFmt w:val="lowerRoman"/>
      <w:lvlText w:val="%6."/>
      <w:lvlJc w:val="right"/>
      <w:pPr>
        <w:ind w:left="4207" w:hanging="180"/>
      </w:pPr>
      <w:rPr>
        <w:rFonts w:hint="default"/>
      </w:rPr>
    </w:lvl>
    <w:lvl w:ilvl="6">
      <w:start w:val="1"/>
      <w:numFmt w:val="decimal"/>
      <w:lvlText w:val="%7."/>
      <w:lvlJc w:val="left"/>
      <w:pPr>
        <w:ind w:left="4927" w:hanging="360"/>
      </w:pPr>
      <w:rPr>
        <w:rFonts w:hint="default"/>
      </w:rPr>
    </w:lvl>
    <w:lvl w:ilvl="7">
      <w:start w:val="1"/>
      <w:numFmt w:val="lowerLetter"/>
      <w:lvlText w:val="%8."/>
      <w:lvlJc w:val="left"/>
      <w:pPr>
        <w:ind w:left="5647" w:hanging="360"/>
      </w:pPr>
      <w:rPr>
        <w:rFonts w:hint="default"/>
      </w:rPr>
    </w:lvl>
    <w:lvl w:ilvl="8">
      <w:start w:val="1"/>
      <w:numFmt w:val="lowerRoman"/>
      <w:lvlText w:val="%9."/>
      <w:lvlJc w:val="right"/>
      <w:pPr>
        <w:ind w:left="6367" w:hanging="180"/>
      </w:pPr>
      <w:rPr>
        <w:rFonts w:hint="default"/>
      </w:rPr>
    </w:lvl>
  </w:abstractNum>
  <w:abstractNum w:abstractNumId="237" w15:restartNumberingAfterBreak="0">
    <w:nsid w:val="7A2D5C26"/>
    <w:multiLevelType w:val="multilevel"/>
    <w:tmpl w:val="FC2E10CA"/>
    <w:lvl w:ilvl="0">
      <w:start w:val="1"/>
      <w:numFmt w:val="lowerLetter"/>
      <w:lvlText w:val="  (%1)"/>
      <w:lvlJc w:val="left"/>
      <w:pPr>
        <w:ind w:left="567" w:hanging="567"/>
      </w:pPr>
      <w:rPr>
        <w:rFonts w:cs="Times New Roman" w:hint="default"/>
      </w:rPr>
    </w:lvl>
    <w:lvl w:ilvl="1">
      <w:start w:val="1"/>
      <w:numFmt w:val="lowerRoman"/>
      <w:lvlText w:val="(%2)"/>
      <w:lvlJc w:val="left"/>
      <w:pPr>
        <w:ind w:left="908" w:hanging="341"/>
      </w:pPr>
      <w:rPr>
        <w:rFonts w:hint="default"/>
      </w:rPr>
    </w:lvl>
    <w:lvl w:ilvl="2">
      <w:start w:val="1"/>
      <w:numFmt w:val="lowerRoman"/>
      <w:lvlText w:val="%3."/>
      <w:lvlJc w:val="right"/>
      <w:pPr>
        <w:ind w:left="2047" w:hanging="180"/>
      </w:pPr>
      <w:rPr>
        <w:rFonts w:hint="default"/>
      </w:rPr>
    </w:lvl>
    <w:lvl w:ilvl="3">
      <w:start w:val="1"/>
      <w:numFmt w:val="decimal"/>
      <w:lvlText w:val="%4."/>
      <w:lvlJc w:val="left"/>
      <w:pPr>
        <w:ind w:left="2767" w:hanging="360"/>
      </w:pPr>
      <w:rPr>
        <w:rFonts w:hint="default"/>
      </w:rPr>
    </w:lvl>
    <w:lvl w:ilvl="4">
      <w:start w:val="1"/>
      <w:numFmt w:val="lowerLetter"/>
      <w:lvlText w:val="%5."/>
      <w:lvlJc w:val="left"/>
      <w:pPr>
        <w:ind w:left="3487" w:hanging="360"/>
      </w:pPr>
      <w:rPr>
        <w:rFonts w:hint="default"/>
      </w:rPr>
    </w:lvl>
    <w:lvl w:ilvl="5">
      <w:start w:val="1"/>
      <w:numFmt w:val="lowerRoman"/>
      <w:lvlText w:val="%6."/>
      <w:lvlJc w:val="right"/>
      <w:pPr>
        <w:ind w:left="4207" w:hanging="180"/>
      </w:pPr>
      <w:rPr>
        <w:rFonts w:hint="default"/>
      </w:rPr>
    </w:lvl>
    <w:lvl w:ilvl="6">
      <w:start w:val="1"/>
      <w:numFmt w:val="decimal"/>
      <w:lvlText w:val="%7."/>
      <w:lvlJc w:val="left"/>
      <w:pPr>
        <w:ind w:left="4927" w:hanging="360"/>
      </w:pPr>
      <w:rPr>
        <w:rFonts w:hint="default"/>
      </w:rPr>
    </w:lvl>
    <w:lvl w:ilvl="7">
      <w:start w:val="1"/>
      <w:numFmt w:val="lowerLetter"/>
      <w:lvlText w:val="%8."/>
      <w:lvlJc w:val="left"/>
      <w:pPr>
        <w:ind w:left="5647" w:hanging="360"/>
      </w:pPr>
      <w:rPr>
        <w:rFonts w:hint="default"/>
      </w:rPr>
    </w:lvl>
    <w:lvl w:ilvl="8">
      <w:start w:val="1"/>
      <w:numFmt w:val="lowerRoman"/>
      <w:lvlText w:val="%9."/>
      <w:lvlJc w:val="right"/>
      <w:pPr>
        <w:ind w:left="6367" w:hanging="180"/>
      </w:pPr>
      <w:rPr>
        <w:rFonts w:hint="default"/>
      </w:rPr>
    </w:lvl>
  </w:abstractNum>
  <w:abstractNum w:abstractNumId="238" w15:restartNumberingAfterBreak="0">
    <w:nsid w:val="7A637BFF"/>
    <w:multiLevelType w:val="multilevel"/>
    <w:tmpl w:val="FC2E10CA"/>
    <w:lvl w:ilvl="0">
      <w:start w:val="1"/>
      <w:numFmt w:val="lowerLetter"/>
      <w:lvlText w:val="  (%1)"/>
      <w:lvlJc w:val="left"/>
      <w:pPr>
        <w:ind w:left="567" w:hanging="567"/>
      </w:pPr>
      <w:rPr>
        <w:rFonts w:cs="Times New Roman" w:hint="default"/>
      </w:rPr>
    </w:lvl>
    <w:lvl w:ilvl="1">
      <w:start w:val="1"/>
      <w:numFmt w:val="lowerRoman"/>
      <w:lvlText w:val="(%2)"/>
      <w:lvlJc w:val="left"/>
      <w:pPr>
        <w:ind w:left="908" w:hanging="341"/>
      </w:pPr>
      <w:rPr>
        <w:rFonts w:hint="default"/>
      </w:rPr>
    </w:lvl>
    <w:lvl w:ilvl="2">
      <w:start w:val="1"/>
      <w:numFmt w:val="lowerRoman"/>
      <w:lvlText w:val="%3."/>
      <w:lvlJc w:val="right"/>
      <w:pPr>
        <w:ind w:left="2047" w:hanging="180"/>
      </w:pPr>
      <w:rPr>
        <w:rFonts w:hint="default"/>
      </w:rPr>
    </w:lvl>
    <w:lvl w:ilvl="3">
      <w:start w:val="1"/>
      <w:numFmt w:val="decimal"/>
      <w:lvlText w:val="%4."/>
      <w:lvlJc w:val="left"/>
      <w:pPr>
        <w:ind w:left="2767" w:hanging="360"/>
      </w:pPr>
      <w:rPr>
        <w:rFonts w:hint="default"/>
      </w:rPr>
    </w:lvl>
    <w:lvl w:ilvl="4">
      <w:start w:val="1"/>
      <w:numFmt w:val="lowerLetter"/>
      <w:lvlText w:val="%5."/>
      <w:lvlJc w:val="left"/>
      <w:pPr>
        <w:ind w:left="3487" w:hanging="360"/>
      </w:pPr>
      <w:rPr>
        <w:rFonts w:hint="default"/>
      </w:rPr>
    </w:lvl>
    <w:lvl w:ilvl="5">
      <w:start w:val="1"/>
      <w:numFmt w:val="lowerRoman"/>
      <w:lvlText w:val="%6."/>
      <w:lvlJc w:val="right"/>
      <w:pPr>
        <w:ind w:left="4207" w:hanging="180"/>
      </w:pPr>
      <w:rPr>
        <w:rFonts w:hint="default"/>
      </w:rPr>
    </w:lvl>
    <w:lvl w:ilvl="6">
      <w:start w:val="1"/>
      <w:numFmt w:val="decimal"/>
      <w:lvlText w:val="%7."/>
      <w:lvlJc w:val="left"/>
      <w:pPr>
        <w:ind w:left="4927" w:hanging="360"/>
      </w:pPr>
      <w:rPr>
        <w:rFonts w:hint="default"/>
      </w:rPr>
    </w:lvl>
    <w:lvl w:ilvl="7">
      <w:start w:val="1"/>
      <w:numFmt w:val="lowerLetter"/>
      <w:lvlText w:val="%8."/>
      <w:lvlJc w:val="left"/>
      <w:pPr>
        <w:ind w:left="5647" w:hanging="360"/>
      </w:pPr>
      <w:rPr>
        <w:rFonts w:hint="default"/>
      </w:rPr>
    </w:lvl>
    <w:lvl w:ilvl="8">
      <w:start w:val="1"/>
      <w:numFmt w:val="lowerRoman"/>
      <w:lvlText w:val="%9."/>
      <w:lvlJc w:val="right"/>
      <w:pPr>
        <w:ind w:left="6367" w:hanging="180"/>
      </w:pPr>
      <w:rPr>
        <w:rFonts w:hint="default"/>
      </w:rPr>
    </w:lvl>
  </w:abstractNum>
  <w:abstractNum w:abstractNumId="239" w15:restartNumberingAfterBreak="0">
    <w:nsid w:val="7A7417A5"/>
    <w:multiLevelType w:val="singleLevel"/>
    <w:tmpl w:val="E990D716"/>
    <w:lvl w:ilvl="0">
      <w:start w:val="1"/>
      <w:numFmt w:val="lowerLetter"/>
      <w:lvlText w:val="(%1)"/>
      <w:legacy w:legacy="1" w:legacySpace="0" w:legacyIndent="340"/>
      <w:lvlJc w:val="left"/>
      <w:pPr>
        <w:ind w:left="658" w:hanging="340"/>
      </w:pPr>
      <w:rPr>
        <w:rFonts w:cs="Times New Roman"/>
      </w:rPr>
    </w:lvl>
  </w:abstractNum>
  <w:abstractNum w:abstractNumId="240" w15:restartNumberingAfterBreak="0">
    <w:nsid w:val="7A76444F"/>
    <w:multiLevelType w:val="hybridMultilevel"/>
    <w:tmpl w:val="B1545A22"/>
    <w:lvl w:ilvl="0" w:tplc="F7BEE0CA">
      <w:start w:val="1"/>
      <w:numFmt w:val="bullet"/>
      <w:lvlText w:val=""/>
      <w:lvlJc w:val="left"/>
      <w:pPr>
        <w:tabs>
          <w:tab w:val="num" w:pos="851"/>
        </w:tabs>
        <w:ind w:left="851" w:hanging="284"/>
      </w:pPr>
      <w:rPr>
        <w:rFonts w:ascii="Symbol" w:hAnsi="Symbol" w:hint="default"/>
      </w:rPr>
    </w:lvl>
    <w:lvl w:ilvl="1" w:tplc="4EC6681C">
      <w:start w:val="1"/>
      <w:numFmt w:val="bullet"/>
      <w:lvlText w:val=""/>
      <w:lvlJc w:val="left"/>
      <w:pPr>
        <w:tabs>
          <w:tab w:val="num" w:pos="1440"/>
        </w:tabs>
        <w:ind w:left="1440" w:hanging="360"/>
      </w:pPr>
      <w:rPr>
        <w:rFonts w:ascii="Symbol" w:hAnsi="Symbol" w:hint="default"/>
      </w:rPr>
    </w:lvl>
    <w:lvl w:ilvl="2" w:tplc="91981598" w:tentative="1">
      <w:start w:val="1"/>
      <w:numFmt w:val="bullet"/>
      <w:lvlText w:val=""/>
      <w:lvlJc w:val="left"/>
      <w:pPr>
        <w:tabs>
          <w:tab w:val="num" w:pos="2160"/>
        </w:tabs>
        <w:ind w:left="2160" w:hanging="360"/>
      </w:pPr>
      <w:rPr>
        <w:rFonts w:ascii="Wingdings" w:hAnsi="Wingdings" w:hint="default"/>
      </w:rPr>
    </w:lvl>
    <w:lvl w:ilvl="3" w:tplc="DF9A99F4">
      <w:start w:val="1"/>
      <w:numFmt w:val="bullet"/>
      <w:lvlText w:val=""/>
      <w:lvlJc w:val="left"/>
      <w:pPr>
        <w:tabs>
          <w:tab w:val="num" w:pos="2880"/>
        </w:tabs>
        <w:ind w:left="2880" w:hanging="360"/>
      </w:pPr>
      <w:rPr>
        <w:rFonts w:ascii="Symbol" w:hAnsi="Symbol" w:hint="default"/>
      </w:rPr>
    </w:lvl>
    <w:lvl w:ilvl="4" w:tplc="D5C8FCAE" w:tentative="1">
      <w:start w:val="1"/>
      <w:numFmt w:val="bullet"/>
      <w:lvlText w:val="o"/>
      <w:lvlJc w:val="left"/>
      <w:pPr>
        <w:tabs>
          <w:tab w:val="num" w:pos="3600"/>
        </w:tabs>
        <w:ind w:left="3600" w:hanging="360"/>
      </w:pPr>
      <w:rPr>
        <w:rFonts w:ascii="Courier New" w:hAnsi="Courier New" w:hint="default"/>
      </w:rPr>
    </w:lvl>
    <w:lvl w:ilvl="5" w:tplc="2CC006C0" w:tentative="1">
      <w:start w:val="1"/>
      <w:numFmt w:val="bullet"/>
      <w:lvlText w:val=""/>
      <w:lvlJc w:val="left"/>
      <w:pPr>
        <w:tabs>
          <w:tab w:val="num" w:pos="4320"/>
        </w:tabs>
        <w:ind w:left="4320" w:hanging="360"/>
      </w:pPr>
      <w:rPr>
        <w:rFonts w:ascii="Wingdings" w:hAnsi="Wingdings" w:hint="default"/>
      </w:rPr>
    </w:lvl>
    <w:lvl w:ilvl="6" w:tplc="4B7C278C" w:tentative="1">
      <w:start w:val="1"/>
      <w:numFmt w:val="bullet"/>
      <w:lvlText w:val=""/>
      <w:lvlJc w:val="left"/>
      <w:pPr>
        <w:tabs>
          <w:tab w:val="num" w:pos="5040"/>
        </w:tabs>
        <w:ind w:left="5040" w:hanging="360"/>
      </w:pPr>
      <w:rPr>
        <w:rFonts w:ascii="Symbol" w:hAnsi="Symbol" w:hint="default"/>
      </w:rPr>
    </w:lvl>
    <w:lvl w:ilvl="7" w:tplc="68BECFB8" w:tentative="1">
      <w:start w:val="1"/>
      <w:numFmt w:val="bullet"/>
      <w:lvlText w:val="o"/>
      <w:lvlJc w:val="left"/>
      <w:pPr>
        <w:tabs>
          <w:tab w:val="num" w:pos="5760"/>
        </w:tabs>
        <w:ind w:left="5760" w:hanging="360"/>
      </w:pPr>
      <w:rPr>
        <w:rFonts w:ascii="Courier New" w:hAnsi="Courier New" w:hint="default"/>
      </w:rPr>
    </w:lvl>
    <w:lvl w:ilvl="8" w:tplc="5D1A3C08" w:tentative="1">
      <w:start w:val="1"/>
      <w:numFmt w:val="bullet"/>
      <w:lvlText w:val=""/>
      <w:lvlJc w:val="left"/>
      <w:pPr>
        <w:tabs>
          <w:tab w:val="num" w:pos="6480"/>
        </w:tabs>
        <w:ind w:left="6480" w:hanging="360"/>
      </w:pPr>
      <w:rPr>
        <w:rFonts w:ascii="Wingdings" w:hAnsi="Wingdings" w:hint="default"/>
      </w:rPr>
    </w:lvl>
  </w:abstractNum>
  <w:abstractNum w:abstractNumId="241" w15:restartNumberingAfterBreak="0">
    <w:nsid w:val="7AB139FD"/>
    <w:multiLevelType w:val="multilevel"/>
    <w:tmpl w:val="FC2E10CA"/>
    <w:lvl w:ilvl="0">
      <w:start w:val="1"/>
      <w:numFmt w:val="lowerLetter"/>
      <w:lvlText w:val="  (%1)"/>
      <w:lvlJc w:val="left"/>
      <w:pPr>
        <w:ind w:left="567" w:hanging="567"/>
      </w:pPr>
      <w:rPr>
        <w:rFonts w:cs="Times New Roman" w:hint="default"/>
      </w:rPr>
    </w:lvl>
    <w:lvl w:ilvl="1">
      <w:start w:val="1"/>
      <w:numFmt w:val="lowerRoman"/>
      <w:lvlText w:val="(%2)"/>
      <w:lvlJc w:val="left"/>
      <w:pPr>
        <w:ind w:left="908" w:hanging="341"/>
      </w:pPr>
      <w:rPr>
        <w:rFonts w:hint="default"/>
      </w:rPr>
    </w:lvl>
    <w:lvl w:ilvl="2">
      <w:start w:val="1"/>
      <w:numFmt w:val="lowerRoman"/>
      <w:lvlText w:val="%3."/>
      <w:lvlJc w:val="right"/>
      <w:pPr>
        <w:ind w:left="2047" w:hanging="180"/>
      </w:pPr>
      <w:rPr>
        <w:rFonts w:hint="default"/>
      </w:rPr>
    </w:lvl>
    <w:lvl w:ilvl="3">
      <w:start w:val="1"/>
      <w:numFmt w:val="decimal"/>
      <w:lvlText w:val="%4."/>
      <w:lvlJc w:val="left"/>
      <w:pPr>
        <w:ind w:left="2767" w:hanging="360"/>
      </w:pPr>
      <w:rPr>
        <w:rFonts w:hint="default"/>
      </w:rPr>
    </w:lvl>
    <w:lvl w:ilvl="4">
      <w:start w:val="1"/>
      <w:numFmt w:val="lowerLetter"/>
      <w:lvlText w:val="%5."/>
      <w:lvlJc w:val="left"/>
      <w:pPr>
        <w:ind w:left="3487" w:hanging="360"/>
      </w:pPr>
      <w:rPr>
        <w:rFonts w:hint="default"/>
      </w:rPr>
    </w:lvl>
    <w:lvl w:ilvl="5">
      <w:start w:val="1"/>
      <w:numFmt w:val="lowerRoman"/>
      <w:lvlText w:val="%6."/>
      <w:lvlJc w:val="right"/>
      <w:pPr>
        <w:ind w:left="4207" w:hanging="180"/>
      </w:pPr>
      <w:rPr>
        <w:rFonts w:hint="default"/>
      </w:rPr>
    </w:lvl>
    <w:lvl w:ilvl="6">
      <w:start w:val="1"/>
      <w:numFmt w:val="decimal"/>
      <w:lvlText w:val="%7."/>
      <w:lvlJc w:val="left"/>
      <w:pPr>
        <w:ind w:left="4927" w:hanging="360"/>
      </w:pPr>
      <w:rPr>
        <w:rFonts w:hint="default"/>
      </w:rPr>
    </w:lvl>
    <w:lvl w:ilvl="7">
      <w:start w:val="1"/>
      <w:numFmt w:val="lowerLetter"/>
      <w:lvlText w:val="%8."/>
      <w:lvlJc w:val="left"/>
      <w:pPr>
        <w:ind w:left="5647" w:hanging="360"/>
      </w:pPr>
      <w:rPr>
        <w:rFonts w:hint="default"/>
      </w:rPr>
    </w:lvl>
    <w:lvl w:ilvl="8">
      <w:start w:val="1"/>
      <w:numFmt w:val="lowerRoman"/>
      <w:lvlText w:val="%9."/>
      <w:lvlJc w:val="right"/>
      <w:pPr>
        <w:ind w:left="6367" w:hanging="180"/>
      </w:pPr>
      <w:rPr>
        <w:rFonts w:hint="default"/>
      </w:rPr>
    </w:lvl>
  </w:abstractNum>
  <w:abstractNum w:abstractNumId="242" w15:restartNumberingAfterBreak="0">
    <w:nsid w:val="7AC117FB"/>
    <w:multiLevelType w:val="multilevel"/>
    <w:tmpl w:val="6736D8D8"/>
    <w:lvl w:ilvl="0">
      <w:start w:val="1"/>
      <w:numFmt w:val="lowerLetter"/>
      <w:lvlText w:val="  (%1)"/>
      <w:lvlJc w:val="left"/>
      <w:pPr>
        <w:ind w:left="567" w:hanging="567"/>
      </w:pPr>
      <w:rPr>
        <w:rFonts w:ascii="Arial" w:hAnsi="Arial" w:cs="Arial" w:hint="default"/>
        <w:sz w:val="22"/>
      </w:rPr>
    </w:lvl>
    <w:lvl w:ilvl="1">
      <w:start w:val="1"/>
      <w:numFmt w:val="lowerRoman"/>
      <w:lvlText w:val="(%2)"/>
      <w:lvlJc w:val="left"/>
      <w:pPr>
        <w:ind w:left="908" w:hanging="341"/>
      </w:pPr>
      <w:rPr>
        <w:rFonts w:hint="default"/>
      </w:rPr>
    </w:lvl>
    <w:lvl w:ilvl="2">
      <w:start w:val="1"/>
      <w:numFmt w:val="lowerRoman"/>
      <w:lvlText w:val="%3."/>
      <w:lvlJc w:val="right"/>
      <w:pPr>
        <w:ind w:left="2047" w:hanging="180"/>
      </w:pPr>
      <w:rPr>
        <w:rFonts w:hint="default"/>
      </w:rPr>
    </w:lvl>
    <w:lvl w:ilvl="3">
      <w:start w:val="1"/>
      <w:numFmt w:val="decimal"/>
      <w:lvlText w:val="%4."/>
      <w:lvlJc w:val="left"/>
      <w:pPr>
        <w:ind w:left="2767" w:hanging="360"/>
      </w:pPr>
      <w:rPr>
        <w:rFonts w:hint="default"/>
      </w:rPr>
    </w:lvl>
    <w:lvl w:ilvl="4">
      <w:start w:val="1"/>
      <w:numFmt w:val="lowerLetter"/>
      <w:lvlText w:val="%5."/>
      <w:lvlJc w:val="left"/>
      <w:pPr>
        <w:ind w:left="3487" w:hanging="360"/>
      </w:pPr>
      <w:rPr>
        <w:rFonts w:hint="default"/>
      </w:rPr>
    </w:lvl>
    <w:lvl w:ilvl="5">
      <w:start w:val="1"/>
      <w:numFmt w:val="lowerRoman"/>
      <w:lvlText w:val="%6."/>
      <w:lvlJc w:val="right"/>
      <w:pPr>
        <w:ind w:left="4207" w:hanging="180"/>
      </w:pPr>
      <w:rPr>
        <w:rFonts w:hint="default"/>
      </w:rPr>
    </w:lvl>
    <w:lvl w:ilvl="6">
      <w:start w:val="1"/>
      <w:numFmt w:val="decimal"/>
      <w:lvlText w:val="%7."/>
      <w:lvlJc w:val="left"/>
      <w:pPr>
        <w:ind w:left="4927" w:hanging="360"/>
      </w:pPr>
      <w:rPr>
        <w:rFonts w:hint="default"/>
      </w:rPr>
    </w:lvl>
    <w:lvl w:ilvl="7">
      <w:start w:val="1"/>
      <w:numFmt w:val="lowerLetter"/>
      <w:lvlText w:val="%8."/>
      <w:lvlJc w:val="left"/>
      <w:pPr>
        <w:ind w:left="5647" w:hanging="360"/>
      </w:pPr>
      <w:rPr>
        <w:rFonts w:hint="default"/>
      </w:rPr>
    </w:lvl>
    <w:lvl w:ilvl="8">
      <w:start w:val="1"/>
      <w:numFmt w:val="lowerRoman"/>
      <w:lvlText w:val="%9."/>
      <w:lvlJc w:val="right"/>
      <w:pPr>
        <w:ind w:left="6367" w:hanging="180"/>
      </w:pPr>
      <w:rPr>
        <w:rFonts w:hint="default"/>
      </w:rPr>
    </w:lvl>
  </w:abstractNum>
  <w:abstractNum w:abstractNumId="243" w15:restartNumberingAfterBreak="0">
    <w:nsid w:val="7B1D5ED5"/>
    <w:multiLevelType w:val="multilevel"/>
    <w:tmpl w:val="3AB6DEF2"/>
    <w:lvl w:ilvl="0">
      <w:start w:val="1"/>
      <w:numFmt w:val="decimal"/>
      <w:lvlText w:val="(%1)"/>
      <w:legacy w:legacy="1" w:legacySpace="0" w:legacyIndent="340"/>
      <w:lvlJc w:val="left"/>
      <w:pPr>
        <w:ind w:left="340" w:hanging="34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44" w15:restartNumberingAfterBreak="0">
    <w:nsid w:val="7B617E25"/>
    <w:multiLevelType w:val="multilevel"/>
    <w:tmpl w:val="FC2E10CA"/>
    <w:lvl w:ilvl="0">
      <w:start w:val="1"/>
      <w:numFmt w:val="lowerLetter"/>
      <w:lvlText w:val="  (%1)"/>
      <w:lvlJc w:val="left"/>
      <w:pPr>
        <w:ind w:left="567" w:hanging="567"/>
      </w:pPr>
      <w:rPr>
        <w:rFonts w:cs="Times New Roman" w:hint="default"/>
      </w:rPr>
    </w:lvl>
    <w:lvl w:ilvl="1">
      <w:start w:val="1"/>
      <w:numFmt w:val="lowerRoman"/>
      <w:lvlText w:val="(%2)"/>
      <w:lvlJc w:val="left"/>
      <w:pPr>
        <w:ind w:left="908" w:hanging="341"/>
      </w:pPr>
      <w:rPr>
        <w:rFonts w:hint="default"/>
      </w:rPr>
    </w:lvl>
    <w:lvl w:ilvl="2">
      <w:start w:val="1"/>
      <w:numFmt w:val="lowerRoman"/>
      <w:lvlText w:val="%3."/>
      <w:lvlJc w:val="right"/>
      <w:pPr>
        <w:ind w:left="2047" w:hanging="180"/>
      </w:pPr>
      <w:rPr>
        <w:rFonts w:hint="default"/>
      </w:rPr>
    </w:lvl>
    <w:lvl w:ilvl="3">
      <w:start w:val="1"/>
      <w:numFmt w:val="decimal"/>
      <w:lvlText w:val="%4."/>
      <w:lvlJc w:val="left"/>
      <w:pPr>
        <w:ind w:left="2767" w:hanging="360"/>
      </w:pPr>
      <w:rPr>
        <w:rFonts w:hint="default"/>
      </w:rPr>
    </w:lvl>
    <w:lvl w:ilvl="4">
      <w:start w:val="1"/>
      <w:numFmt w:val="lowerLetter"/>
      <w:lvlText w:val="%5."/>
      <w:lvlJc w:val="left"/>
      <w:pPr>
        <w:ind w:left="3487" w:hanging="360"/>
      </w:pPr>
      <w:rPr>
        <w:rFonts w:hint="default"/>
      </w:rPr>
    </w:lvl>
    <w:lvl w:ilvl="5">
      <w:start w:val="1"/>
      <w:numFmt w:val="lowerRoman"/>
      <w:lvlText w:val="%6."/>
      <w:lvlJc w:val="right"/>
      <w:pPr>
        <w:ind w:left="4207" w:hanging="180"/>
      </w:pPr>
      <w:rPr>
        <w:rFonts w:hint="default"/>
      </w:rPr>
    </w:lvl>
    <w:lvl w:ilvl="6">
      <w:start w:val="1"/>
      <w:numFmt w:val="decimal"/>
      <w:lvlText w:val="%7."/>
      <w:lvlJc w:val="left"/>
      <w:pPr>
        <w:ind w:left="4927" w:hanging="360"/>
      </w:pPr>
      <w:rPr>
        <w:rFonts w:hint="default"/>
      </w:rPr>
    </w:lvl>
    <w:lvl w:ilvl="7">
      <w:start w:val="1"/>
      <w:numFmt w:val="lowerLetter"/>
      <w:lvlText w:val="%8."/>
      <w:lvlJc w:val="left"/>
      <w:pPr>
        <w:ind w:left="5647" w:hanging="360"/>
      </w:pPr>
      <w:rPr>
        <w:rFonts w:hint="default"/>
      </w:rPr>
    </w:lvl>
    <w:lvl w:ilvl="8">
      <w:start w:val="1"/>
      <w:numFmt w:val="lowerRoman"/>
      <w:lvlText w:val="%9."/>
      <w:lvlJc w:val="right"/>
      <w:pPr>
        <w:ind w:left="6367" w:hanging="180"/>
      </w:pPr>
      <w:rPr>
        <w:rFonts w:hint="default"/>
      </w:rPr>
    </w:lvl>
  </w:abstractNum>
  <w:abstractNum w:abstractNumId="245" w15:restartNumberingAfterBreak="0">
    <w:nsid w:val="7BC0521A"/>
    <w:multiLevelType w:val="multilevel"/>
    <w:tmpl w:val="FC2E10CA"/>
    <w:lvl w:ilvl="0">
      <w:start w:val="1"/>
      <w:numFmt w:val="lowerLetter"/>
      <w:lvlText w:val="  (%1)"/>
      <w:lvlJc w:val="left"/>
      <w:pPr>
        <w:ind w:left="567" w:hanging="567"/>
      </w:pPr>
      <w:rPr>
        <w:rFonts w:cs="Times New Roman" w:hint="default"/>
      </w:rPr>
    </w:lvl>
    <w:lvl w:ilvl="1">
      <w:start w:val="1"/>
      <w:numFmt w:val="lowerRoman"/>
      <w:lvlText w:val="(%2)"/>
      <w:lvlJc w:val="left"/>
      <w:pPr>
        <w:ind w:left="908" w:hanging="341"/>
      </w:pPr>
      <w:rPr>
        <w:rFonts w:hint="default"/>
      </w:rPr>
    </w:lvl>
    <w:lvl w:ilvl="2">
      <w:start w:val="1"/>
      <w:numFmt w:val="lowerRoman"/>
      <w:lvlText w:val="%3."/>
      <w:lvlJc w:val="right"/>
      <w:pPr>
        <w:ind w:left="2047" w:hanging="180"/>
      </w:pPr>
      <w:rPr>
        <w:rFonts w:hint="default"/>
      </w:rPr>
    </w:lvl>
    <w:lvl w:ilvl="3">
      <w:start w:val="1"/>
      <w:numFmt w:val="decimal"/>
      <w:lvlText w:val="%4."/>
      <w:lvlJc w:val="left"/>
      <w:pPr>
        <w:ind w:left="2767" w:hanging="360"/>
      </w:pPr>
      <w:rPr>
        <w:rFonts w:hint="default"/>
      </w:rPr>
    </w:lvl>
    <w:lvl w:ilvl="4">
      <w:start w:val="1"/>
      <w:numFmt w:val="lowerLetter"/>
      <w:lvlText w:val="%5."/>
      <w:lvlJc w:val="left"/>
      <w:pPr>
        <w:ind w:left="3487" w:hanging="360"/>
      </w:pPr>
      <w:rPr>
        <w:rFonts w:hint="default"/>
      </w:rPr>
    </w:lvl>
    <w:lvl w:ilvl="5">
      <w:start w:val="1"/>
      <w:numFmt w:val="lowerRoman"/>
      <w:lvlText w:val="%6."/>
      <w:lvlJc w:val="right"/>
      <w:pPr>
        <w:ind w:left="4207" w:hanging="180"/>
      </w:pPr>
      <w:rPr>
        <w:rFonts w:hint="default"/>
      </w:rPr>
    </w:lvl>
    <w:lvl w:ilvl="6">
      <w:start w:val="1"/>
      <w:numFmt w:val="decimal"/>
      <w:lvlText w:val="%7."/>
      <w:lvlJc w:val="left"/>
      <w:pPr>
        <w:ind w:left="4927" w:hanging="360"/>
      </w:pPr>
      <w:rPr>
        <w:rFonts w:hint="default"/>
      </w:rPr>
    </w:lvl>
    <w:lvl w:ilvl="7">
      <w:start w:val="1"/>
      <w:numFmt w:val="lowerLetter"/>
      <w:lvlText w:val="%8."/>
      <w:lvlJc w:val="left"/>
      <w:pPr>
        <w:ind w:left="5647" w:hanging="360"/>
      </w:pPr>
      <w:rPr>
        <w:rFonts w:hint="default"/>
      </w:rPr>
    </w:lvl>
    <w:lvl w:ilvl="8">
      <w:start w:val="1"/>
      <w:numFmt w:val="lowerRoman"/>
      <w:lvlText w:val="%9."/>
      <w:lvlJc w:val="right"/>
      <w:pPr>
        <w:ind w:left="6367" w:hanging="180"/>
      </w:pPr>
      <w:rPr>
        <w:rFonts w:hint="default"/>
      </w:rPr>
    </w:lvl>
  </w:abstractNum>
  <w:abstractNum w:abstractNumId="246" w15:restartNumberingAfterBreak="0">
    <w:nsid w:val="7C4C53E8"/>
    <w:multiLevelType w:val="multilevel"/>
    <w:tmpl w:val="820A5980"/>
    <w:lvl w:ilvl="0">
      <w:start w:val="1"/>
      <w:numFmt w:val="lowerLetter"/>
      <w:lvlText w:val="  (%1)"/>
      <w:lvlJc w:val="left"/>
      <w:pPr>
        <w:ind w:left="680" w:hanging="680"/>
      </w:pPr>
      <w:rPr>
        <w:rFonts w:ascii="Arial" w:hAnsi="Arial" w:cs="Arial" w:hint="default"/>
      </w:rPr>
    </w:lvl>
    <w:lvl w:ilvl="1">
      <w:start w:val="1"/>
      <w:numFmt w:val="lowerRoman"/>
      <w:lvlText w:val="(%2)"/>
      <w:lvlJc w:val="left"/>
      <w:pPr>
        <w:ind w:left="1021" w:hanging="454"/>
      </w:pPr>
      <w:rPr>
        <w:rFonts w:hint="default"/>
      </w:rPr>
    </w:lvl>
    <w:lvl w:ilvl="2">
      <w:start w:val="1"/>
      <w:numFmt w:val="lowerRoman"/>
      <w:lvlText w:val="%3."/>
      <w:lvlJc w:val="right"/>
      <w:pPr>
        <w:ind w:left="2047" w:hanging="180"/>
      </w:pPr>
      <w:rPr>
        <w:rFonts w:hint="default"/>
      </w:rPr>
    </w:lvl>
    <w:lvl w:ilvl="3">
      <w:start w:val="1"/>
      <w:numFmt w:val="decimal"/>
      <w:lvlText w:val="%4."/>
      <w:lvlJc w:val="left"/>
      <w:pPr>
        <w:ind w:left="2767" w:hanging="360"/>
      </w:pPr>
      <w:rPr>
        <w:rFonts w:hint="default"/>
      </w:rPr>
    </w:lvl>
    <w:lvl w:ilvl="4">
      <w:start w:val="1"/>
      <w:numFmt w:val="lowerLetter"/>
      <w:lvlText w:val="%5."/>
      <w:lvlJc w:val="left"/>
      <w:pPr>
        <w:ind w:left="3487" w:hanging="360"/>
      </w:pPr>
      <w:rPr>
        <w:rFonts w:hint="default"/>
      </w:rPr>
    </w:lvl>
    <w:lvl w:ilvl="5">
      <w:start w:val="1"/>
      <w:numFmt w:val="lowerRoman"/>
      <w:lvlText w:val="%6."/>
      <w:lvlJc w:val="right"/>
      <w:pPr>
        <w:ind w:left="4207" w:hanging="180"/>
      </w:pPr>
      <w:rPr>
        <w:rFonts w:hint="default"/>
      </w:rPr>
    </w:lvl>
    <w:lvl w:ilvl="6">
      <w:start w:val="1"/>
      <w:numFmt w:val="decimal"/>
      <w:lvlText w:val="%7."/>
      <w:lvlJc w:val="left"/>
      <w:pPr>
        <w:ind w:left="4927" w:hanging="360"/>
      </w:pPr>
      <w:rPr>
        <w:rFonts w:hint="default"/>
      </w:rPr>
    </w:lvl>
    <w:lvl w:ilvl="7">
      <w:start w:val="1"/>
      <w:numFmt w:val="lowerLetter"/>
      <w:lvlText w:val="%8."/>
      <w:lvlJc w:val="left"/>
      <w:pPr>
        <w:ind w:left="5647" w:hanging="360"/>
      </w:pPr>
      <w:rPr>
        <w:rFonts w:hint="default"/>
      </w:rPr>
    </w:lvl>
    <w:lvl w:ilvl="8">
      <w:start w:val="1"/>
      <w:numFmt w:val="lowerRoman"/>
      <w:lvlText w:val="%9."/>
      <w:lvlJc w:val="right"/>
      <w:pPr>
        <w:ind w:left="6367" w:hanging="180"/>
      </w:pPr>
      <w:rPr>
        <w:rFonts w:hint="default"/>
      </w:rPr>
    </w:lvl>
  </w:abstractNum>
  <w:abstractNum w:abstractNumId="247" w15:restartNumberingAfterBreak="0">
    <w:nsid w:val="7C5F0F27"/>
    <w:multiLevelType w:val="hybridMultilevel"/>
    <w:tmpl w:val="F086FDE8"/>
    <w:lvl w:ilvl="0" w:tplc="1584B292">
      <w:start w:val="1"/>
      <w:numFmt w:val="decimal"/>
      <w:lvlText w:val="(%1)"/>
      <w:lvlJc w:val="left"/>
      <w:pPr>
        <w:ind w:left="756" w:hanging="396"/>
      </w:pPr>
      <w:rPr>
        <w:rFonts w:hint="default"/>
      </w:rPr>
    </w:lvl>
    <w:lvl w:ilvl="1" w:tplc="FE64F126">
      <w:start w:val="1"/>
      <w:numFmt w:val="lowerLetter"/>
      <w:lvlText w:val="(%2)"/>
      <w:lvlJc w:val="left"/>
      <w:pPr>
        <w:ind w:left="1476" w:hanging="396"/>
      </w:pPr>
      <w:rPr>
        <w:rFonts w:hint="default"/>
      </w:rPr>
    </w:lvl>
    <w:lvl w:ilvl="2" w:tplc="C8D2B7E6" w:tentative="1">
      <w:start w:val="1"/>
      <w:numFmt w:val="lowerRoman"/>
      <w:lvlText w:val="%3."/>
      <w:lvlJc w:val="right"/>
      <w:pPr>
        <w:ind w:left="2160" w:hanging="180"/>
      </w:pPr>
    </w:lvl>
    <w:lvl w:ilvl="3" w:tplc="75ACB5CC" w:tentative="1">
      <w:start w:val="1"/>
      <w:numFmt w:val="decimal"/>
      <w:lvlText w:val="%4."/>
      <w:lvlJc w:val="left"/>
      <w:pPr>
        <w:ind w:left="2880" w:hanging="360"/>
      </w:pPr>
    </w:lvl>
    <w:lvl w:ilvl="4" w:tplc="DE7A6A1C" w:tentative="1">
      <w:start w:val="1"/>
      <w:numFmt w:val="lowerLetter"/>
      <w:lvlText w:val="%5."/>
      <w:lvlJc w:val="left"/>
      <w:pPr>
        <w:ind w:left="3600" w:hanging="360"/>
      </w:pPr>
    </w:lvl>
    <w:lvl w:ilvl="5" w:tplc="2FE00DD0" w:tentative="1">
      <w:start w:val="1"/>
      <w:numFmt w:val="lowerRoman"/>
      <w:lvlText w:val="%6."/>
      <w:lvlJc w:val="right"/>
      <w:pPr>
        <w:ind w:left="4320" w:hanging="180"/>
      </w:pPr>
    </w:lvl>
    <w:lvl w:ilvl="6" w:tplc="4610432A" w:tentative="1">
      <w:start w:val="1"/>
      <w:numFmt w:val="decimal"/>
      <w:lvlText w:val="%7."/>
      <w:lvlJc w:val="left"/>
      <w:pPr>
        <w:ind w:left="5040" w:hanging="360"/>
      </w:pPr>
    </w:lvl>
    <w:lvl w:ilvl="7" w:tplc="3230D48A" w:tentative="1">
      <w:start w:val="1"/>
      <w:numFmt w:val="lowerLetter"/>
      <w:lvlText w:val="%8."/>
      <w:lvlJc w:val="left"/>
      <w:pPr>
        <w:ind w:left="5760" w:hanging="360"/>
      </w:pPr>
    </w:lvl>
    <w:lvl w:ilvl="8" w:tplc="3D80C210" w:tentative="1">
      <w:start w:val="1"/>
      <w:numFmt w:val="lowerRoman"/>
      <w:lvlText w:val="%9."/>
      <w:lvlJc w:val="right"/>
      <w:pPr>
        <w:ind w:left="6480" w:hanging="180"/>
      </w:pPr>
    </w:lvl>
  </w:abstractNum>
  <w:abstractNum w:abstractNumId="248" w15:restartNumberingAfterBreak="0">
    <w:nsid w:val="7C83120B"/>
    <w:multiLevelType w:val="hybridMultilevel"/>
    <w:tmpl w:val="F10C1476"/>
    <w:lvl w:ilvl="0" w:tplc="AF9EC85A">
      <w:start w:val="1"/>
      <w:numFmt w:val="lowerLetter"/>
      <w:lvlText w:val="(%1)"/>
      <w:lvlJc w:val="left"/>
      <w:pPr>
        <w:ind w:left="720" w:hanging="360"/>
      </w:pPr>
      <w:rPr>
        <w:rFonts w:hint="default"/>
      </w:rPr>
    </w:lvl>
    <w:lvl w:ilvl="1" w:tplc="C632FDDA" w:tentative="1">
      <w:start w:val="1"/>
      <w:numFmt w:val="lowerLetter"/>
      <w:lvlText w:val="%2."/>
      <w:lvlJc w:val="left"/>
      <w:pPr>
        <w:ind w:left="1440" w:hanging="360"/>
      </w:pPr>
    </w:lvl>
    <w:lvl w:ilvl="2" w:tplc="240C500E" w:tentative="1">
      <w:start w:val="1"/>
      <w:numFmt w:val="lowerRoman"/>
      <w:lvlText w:val="%3."/>
      <w:lvlJc w:val="right"/>
      <w:pPr>
        <w:ind w:left="2160" w:hanging="180"/>
      </w:pPr>
    </w:lvl>
    <w:lvl w:ilvl="3" w:tplc="958C935C" w:tentative="1">
      <w:start w:val="1"/>
      <w:numFmt w:val="decimal"/>
      <w:lvlText w:val="%4."/>
      <w:lvlJc w:val="left"/>
      <w:pPr>
        <w:ind w:left="2880" w:hanging="360"/>
      </w:pPr>
    </w:lvl>
    <w:lvl w:ilvl="4" w:tplc="A3382CCA" w:tentative="1">
      <w:start w:val="1"/>
      <w:numFmt w:val="lowerLetter"/>
      <w:lvlText w:val="%5."/>
      <w:lvlJc w:val="left"/>
      <w:pPr>
        <w:ind w:left="3600" w:hanging="360"/>
      </w:pPr>
    </w:lvl>
    <w:lvl w:ilvl="5" w:tplc="84F06BEC" w:tentative="1">
      <w:start w:val="1"/>
      <w:numFmt w:val="lowerRoman"/>
      <w:lvlText w:val="%6."/>
      <w:lvlJc w:val="right"/>
      <w:pPr>
        <w:ind w:left="4320" w:hanging="180"/>
      </w:pPr>
    </w:lvl>
    <w:lvl w:ilvl="6" w:tplc="DDD8525C" w:tentative="1">
      <w:start w:val="1"/>
      <w:numFmt w:val="decimal"/>
      <w:lvlText w:val="%7."/>
      <w:lvlJc w:val="left"/>
      <w:pPr>
        <w:ind w:left="5040" w:hanging="360"/>
      </w:pPr>
    </w:lvl>
    <w:lvl w:ilvl="7" w:tplc="E86AD4C4" w:tentative="1">
      <w:start w:val="1"/>
      <w:numFmt w:val="lowerLetter"/>
      <w:lvlText w:val="%8."/>
      <w:lvlJc w:val="left"/>
      <w:pPr>
        <w:ind w:left="5760" w:hanging="360"/>
      </w:pPr>
    </w:lvl>
    <w:lvl w:ilvl="8" w:tplc="05CE1B96" w:tentative="1">
      <w:start w:val="1"/>
      <w:numFmt w:val="lowerRoman"/>
      <w:lvlText w:val="%9."/>
      <w:lvlJc w:val="right"/>
      <w:pPr>
        <w:ind w:left="6480" w:hanging="180"/>
      </w:pPr>
    </w:lvl>
  </w:abstractNum>
  <w:abstractNum w:abstractNumId="249" w15:restartNumberingAfterBreak="0">
    <w:nsid w:val="7CA645F2"/>
    <w:multiLevelType w:val="multilevel"/>
    <w:tmpl w:val="1C762EF0"/>
    <w:lvl w:ilvl="0">
      <w:start w:val="1"/>
      <w:numFmt w:val="lowerLetter"/>
      <w:lvlText w:val="  (%1)"/>
      <w:lvlJc w:val="left"/>
      <w:pPr>
        <w:ind w:left="567" w:hanging="567"/>
      </w:pPr>
      <w:rPr>
        <w:rFonts w:ascii="Arial" w:hAnsi="Arial" w:cs="Arial" w:hint="default"/>
      </w:rPr>
    </w:lvl>
    <w:lvl w:ilvl="1">
      <w:start w:val="1"/>
      <w:numFmt w:val="lowerRoman"/>
      <w:lvlText w:val="(%2)"/>
      <w:lvlJc w:val="left"/>
      <w:pPr>
        <w:ind w:left="1021" w:hanging="454"/>
      </w:pPr>
      <w:rPr>
        <w:rFonts w:hint="default"/>
      </w:rPr>
    </w:lvl>
    <w:lvl w:ilvl="2">
      <w:start w:val="1"/>
      <w:numFmt w:val="lowerRoman"/>
      <w:lvlText w:val="%3."/>
      <w:lvlJc w:val="right"/>
      <w:pPr>
        <w:ind w:left="2047" w:hanging="180"/>
      </w:pPr>
      <w:rPr>
        <w:rFonts w:hint="default"/>
      </w:rPr>
    </w:lvl>
    <w:lvl w:ilvl="3">
      <w:start w:val="1"/>
      <w:numFmt w:val="decimal"/>
      <w:lvlText w:val="%4."/>
      <w:lvlJc w:val="left"/>
      <w:pPr>
        <w:ind w:left="2767" w:hanging="360"/>
      </w:pPr>
      <w:rPr>
        <w:rFonts w:hint="default"/>
      </w:rPr>
    </w:lvl>
    <w:lvl w:ilvl="4">
      <w:start w:val="1"/>
      <w:numFmt w:val="lowerLetter"/>
      <w:lvlText w:val="%5."/>
      <w:lvlJc w:val="left"/>
      <w:pPr>
        <w:ind w:left="3487" w:hanging="360"/>
      </w:pPr>
      <w:rPr>
        <w:rFonts w:hint="default"/>
      </w:rPr>
    </w:lvl>
    <w:lvl w:ilvl="5">
      <w:start w:val="1"/>
      <w:numFmt w:val="lowerRoman"/>
      <w:lvlText w:val="%6."/>
      <w:lvlJc w:val="right"/>
      <w:pPr>
        <w:ind w:left="4207" w:hanging="180"/>
      </w:pPr>
      <w:rPr>
        <w:rFonts w:hint="default"/>
      </w:rPr>
    </w:lvl>
    <w:lvl w:ilvl="6">
      <w:start w:val="1"/>
      <w:numFmt w:val="decimal"/>
      <w:lvlText w:val="%7."/>
      <w:lvlJc w:val="left"/>
      <w:pPr>
        <w:ind w:left="4927" w:hanging="360"/>
      </w:pPr>
      <w:rPr>
        <w:rFonts w:hint="default"/>
      </w:rPr>
    </w:lvl>
    <w:lvl w:ilvl="7">
      <w:start w:val="1"/>
      <w:numFmt w:val="lowerLetter"/>
      <w:lvlText w:val="%8."/>
      <w:lvlJc w:val="left"/>
      <w:pPr>
        <w:ind w:left="5647" w:hanging="360"/>
      </w:pPr>
      <w:rPr>
        <w:rFonts w:hint="default"/>
      </w:rPr>
    </w:lvl>
    <w:lvl w:ilvl="8">
      <w:start w:val="1"/>
      <w:numFmt w:val="lowerRoman"/>
      <w:lvlText w:val="%9."/>
      <w:lvlJc w:val="right"/>
      <w:pPr>
        <w:ind w:left="6367" w:hanging="180"/>
      </w:pPr>
      <w:rPr>
        <w:rFonts w:hint="default"/>
      </w:rPr>
    </w:lvl>
  </w:abstractNum>
  <w:abstractNum w:abstractNumId="250" w15:restartNumberingAfterBreak="0">
    <w:nsid w:val="7DAC0E34"/>
    <w:multiLevelType w:val="multilevel"/>
    <w:tmpl w:val="FC2E10CA"/>
    <w:lvl w:ilvl="0">
      <w:start w:val="1"/>
      <w:numFmt w:val="lowerLetter"/>
      <w:lvlText w:val="  (%1)"/>
      <w:lvlJc w:val="left"/>
      <w:pPr>
        <w:ind w:left="567" w:hanging="567"/>
      </w:pPr>
      <w:rPr>
        <w:rFonts w:cs="Times New Roman" w:hint="default"/>
      </w:rPr>
    </w:lvl>
    <w:lvl w:ilvl="1">
      <w:start w:val="1"/>
      <w:numFmt w:val="lowerRoman"/>
      <w:lvlText w:val="(%2)"/>
      <w:lvlJc w:val="left"/>
      <w:pPr>
        <w:ind w:left="908" w:hanging="341"/>
      </w:pPr>
      <w:rPr>
        <w:rFonts w:hint="default"/>
      </w:rPr>
    </w:lvl>
    <w:lvl w:ilvl="2">
      <w:start w:val="1"/>
      <w:numFmt w:val="lowerRoman"/>
      <w:lvlText w:val="%3."/>
      <w:lvlJc w:val="right"/>
      <w:pPr>
        <w:ind w:left="2047" w:hanging="180"/>
      </w:pPr>
      <w:rPr>
        <w:rFonts w:hint="default"/>
      </w:rPr>
    </w:lvl>
    <w:lvl w:ilvl="3">
      <w:start w:val="1"/>
      <w:numFmt w:val="decimal"/>
      <w:lvlText w:val="%4."/>
      <w:lvlJc w:val="left"/>
      <w:pPr>
        <w:ind w:left="2767" w:hanging="360"/>
      </w:pPr>
      <w:rPr>
        <w:rFonts w:hint="default"/>
      </w:rPr>
    </w:lvl>
    <w:lvl w:ilvl="4">
      <w:start w:val="1"/>
      <w:numFmt w:val="lowerLetter"/>
      <w:lvlText w:val="%5."/>
      <w:lvlJc w:val="left"/>
      <w:pPr>
        <w:ind w:left="3487" w:hanging="360"/>
      </w:pPr>
      <w:rPr>
        <w:rFonts w:hint="default"/>
      </w:rPr>
    </w:lvl>
    <w:lvl w:ilvl="5">
      <w:start w:val="1"/>
      <w:numFmt w:val="lowerRoman"/>
      <w:lvlText w:val="%6."/>
      <w:lvlJc w:val="right"/>
      <w:pPr>
        <w:ind w:left="4207" w:hanging="180"/>
      </w:pPr>
      <w:rPr>
        <w:rFonts w:hint="default"/>
      </w:rPr>
    </w:lvl>
    <w:lvl w:ilvl="6">
      <w:start w:val="1"/>
      <w:numFmt w:val="decimal"/>
      <w:lvlText w:val="%7."/>
      <w:lvlJc w:val="left"/>
      <w:pPr>
        <w:ind w:left="4927" w:hanging="360"/>
      </w:pPr>
      <w:rPr>
        <w:rFonts w:hint="default"/>
      </w:rPr>
    </w:lvl>
    <w:lvl w:ilvl="7">
      <w:start w:val="1"/>
      <w:numFmt w:val="lowerLetter"/>
      <w:lvlText w:val="%8."/>
      <w:lvlJc w:val="left"/>
      <w:pPr>
        <w:ind w:left="5647" w:hanging="360"/>
      </w:pPr>
      <w:rPr>
        <w:rFonts w:hint="default"/>
      </w:rPr>
    </w:lvl>
    <w:lvl w:ilvl="8">
      <w:start w:val="1"/>
      <w:numFmt w:val="lowerRoman"/>
      <w:lvlText w:val="%9."/>
      <w:lvlJc w:val="right"/>
      <w:pPr>
        <w:ind w:left="6367" w:hanging="180"/>
      </w:pPr>
      <w:rPr>
        <w:rFonts w:hint="default"/>
      </w:rPr>
    </w:lvl>
  </w:abstractNum>
  <w:abstractNum w:abstractNumId="251" w15:restartNumberingAfterBreak="0">
    <w:nsid w:val="7DE87D4F"/>
    <w:multiLevelType w:val="hybridMultilevel"/>
    <w:tmpl w:val="0FDCB4C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2" w15:restartNumberingAfterBreak="0">
    <w:nsid w:val="7E987190"/>
    <w:multiLevelType w:val="hybridMultilevel"/>
    <w:tmpl w:val="04022724"/>
    <w:lvl w:ilvl="0" w:tplc="2544F28E">
      <w:start w:val="1"/>
      <w:numFmt w:val="lowerLetter"/>
      <w:lvlText w:val="(%1)"/>
      <w:lvlJc w:val="left"/>
      <w:pPr>
        <w:tabs>
          <w:tab w:val="num" w:pos="360"/>
        </w:tabs>
        <w:ind w:left="360" w:hanging="360"/>
      </w:pPr>
      <w:rPr>
        <w:rFonts w:cs="Times New Roman" w:hint="default"/>
      </w:rPr>
    </w:lvl>
    <w:lvl w:ilvl="1" w:tplc="D3A26732" w:tentative="1">
      <w:start w:val="1"/>
      <w:numFmt w:val="lowerLetter"/>
      <w:lvlText w:val="%2."/>
      <w:lvlJc w:val="left"/>
      <w:pPr>
        <w:tabs>
          <w:tab w:val="num" w:pos="1440"/>
        </w:tabs>
        <w:ind w:left="1440" w:hanging="360"/>
      </w:pPr>
      <w:rPr>
        <w:rFonts w:cs="Times New Roman"/>
      </w:rPr>
    </w:lvl>
    <w:lvl w:ilvl="2" w:tplc="775ED322">
      <w:start w:val="1"/>
      <w:numFmt w:val="lowerRoman"/>
      <w:lvlText w:val="%3."/>
      <w:lvlJc w:val="right"/>
      <w:pPr>
        <w:tabs>
          <w:tab w:val="num" w:pos="2160"/>
        </w:tabs>
        <w:ind w:left="2160" w:hanging="180"/>
      </w:pPr>
      <w:rPr>
        <w:rFonts w:cs="Times New Roman"/>
      </w:rPr>
    </w:lvl>
    <w:lvl w:ilvl="3" w:tplc="671C305E" w:tentative="1">
      <w:start w:val="1"/>
      <w:numFmt w:val="decimal"/>
      <w:lvlText w:val="%4."/>
      <w:lvlJc w:val="left"/>
      <w:pPr>
        <w:tabs>
          <w:tab w:val="num" w:pos="2880"/>
        </w:tabs>
        <w:ind w:left="2880" w:hanging="360"/>
      </w:pPr>
      <w:rPr>
        <w:rFonts w:cs="Times New Roman"/>
      </w:rPr>
    </w:lvl>
    <w:lvl w:ilvl="4" w:tplc="11B22172" w:tentative="1">
      <w:start w:val="1"/>
      <w:numFmt w:val="lowerLetter"/>
      <w:lvlText w:val="%5."/>
      <w:lvlJc w:val="left"/>
      <w:pPr>
        <w:tabs>
          <w:tab w:val="num" w:pos="3600"/>
        </w:tabs>
        <w:ind w:left="3600" w:hanging="360"/>
      </w:pPr>
      <w:rPr>
        <w:rFonts w:cs="Times New Roman"/>
      </w:rPr>
    </w:lvl>
    <w:lvl w:ilvl="5" w:tplc="9F26F696" w:tentative="1">
      <w:start w:val="1"/>
      <w:numFmt w:val="lowerRoman"/>
      <w:lvlText w:val="%6."/>
      <w:lvlJc w:val="right"/>
      <w:pPr>
        <w:tabs>
          <w:tab w:val="num" w:pos="4320"/>
        </w:tabs>
        <w:ind w:left="4320" w:hanging="180"/>
      </w:pPr>
      <w:rPr>
        <w:rFonts w:cs="Times New Roman"/>
      </w:rPr>
    </w:lvl>
    <w:lvl w:ilvl="6" w:tplc="6C707704" w:tentative="1">
      <w:start w:val="1"/>
      <w:numFmt w:val="decimal"/>
      <w:lvlText w:val="%7."/>
      <w:lvlJc w:val="left"/>
      <w:pPr>
        <w:tabs>
          <w:tab w:val="num" w:pos="5040"/>
        </w:tabs>
        <w:ind w:left="5040" w:hanging="360"/>
      </w:pPr>
      <w:rPr>
        <w:rFonts w:cs="Times New Roman"/>
      </w:rPr>
    </w:lvl>
    <w:lvl w:ilvl="7" w:tplc="68BEDA8E" w:tentative="1">
      <w:start w:val="1"/>
      <w:numFmt w:val="lowerLetter"/>
      <w:lvlText w:val="%8."/>
      <w:lvlJc w:val="left"/>
      <w:pPr>
        <w:tabs>
          <w:tab w:val="num" w:pos="5760"/>
        </w:tabs>
        <w:ind w:left="5760" w:hanging="360"/>
      </w:pPr>
      <w:rPr>
        <w:rFonts w:cs="Times New Roman"/>
      </w:rPr>
    </w:lvl>
    <w:lvl w:ilvl="8" w:tplc="F4D8B09A" w:tentative="1">
      <w:start w:val="1"/>
      <w:numFmt w:val="lowerRoman"/>
      <w:lvlText w:val="%9."/>
      <w:lvlJc w:val="right"/>
      <w:pPr>
        <w:tabs>
          <w:tab w:val="num" w:pos="6480"/>
        </w:tabs>
        <w:ind w:left="6480" w:hanging="180"/>
      </w:pPr>
      <w:rPr>
        <w:rFonts w:cs="Times New Roman"/>
      </w:rPr>
    </w:lvl>
  </w:abstractNum>
  <w:abstractNum w:abstractNumId="253" w15:restartNumberingAfterBreak="0">
    <w:nsid w:val="7E9F7A7D"/>
    <w:multiLevelType w:val="multilevel"/>
    <w:tmpl w:val="FC2E10CA"/>
    <w:lvl w:ilvl="0">
      <w:start w:val="1"/>
      <w:numFmt w:val="lowerLetter"/>
      <w:lvlText w:val="  (%1)"/>
      <w:lvlJc w:val="left"/>
      <w:pPr>
        <w:ind w:left="567" w:hanging="567"/>
      </w:pPr>
      <w:rPr>
        <w:rFonts w:cs="Times New Roman" w:hint="default"/>
      </w:rPr>
    </w:lvl>
    <w:lvl w:ilvl="1">
      <w:start w:val="1"/>
      <w:numFmt w:val="lowerRoman"/>
      <w:lvlText w:val="(%2)"/>
      <w:lvlJc w:val="left"/>
      <w:pPr>
        <w:ind w:left="908" w:hanging="341"/>
      </w:pPr>
      <w:rPr>
        <w:rFonts w:hint="default"/>
      </w:rPr>
    </w:lvl>
    <w:lvl w:ilvl="2">
      <w:start w:val="1"/>
      <w:numFmt w:val="lowerRoman"/>
      <w:lvlText w:val="%3."/>
      <w:lvlJc w:val="right"/>
      <w:pPr>
        <w:ind w:left="2047" w:hanging="180"/>
      </w:pPr>
      <w:rPr>
        <w:rFonts w:hint="default"/>
      </w:rPr>
    </w:lvl>
    <w:lvl w:ilvl="3">
      <w:start w:val="1"/>
      <w:numFmt w:val="decimal"/>
      <w:lvlText w:val="%4."/>
      <w:lvlJc w:val="left"/>
      <w:pPr>
        <w:ind w:left="2767" w:hanging="360"/>
      </w:pPr>
      <w:rPr>
        <w:rFonts w:hint="default"/>
      </w:rPr>
    </w:lvl>
    <w:lvl w:ilvl="4">
      <w:start w:val="1"/>
      <w:numFmt w:val="lowerLetter"/>
      <w:lvlText w:val="%5."/>
      <w:lvlJc w:val="left"/>
      <w:pPr>
        <w:ind w:left="3487" w:hanging="360"/>
      </w:pPr>
      <w:rPr>
        <w:rFonts w:hint="default"/>
      </w:rPr>
    </w:lvl>
    <w:lvl w:ilvl="5">
      <w:start w:val="1"/>
      <w:numFmt w:val="lowerRoman"/>
      <w:lvlText w:val="%6."/>
      <w:lvlJc w:val="right"/>
      <w:pPr>
        <w:ind w:left="4207" w:hanging="180"/>
      </w:pPr>
      <w:rPr>
        <w:rFonts w:hint="default"/>
      </w:rPr>
    </w:lvl>
    <w:lvl w:ilvl="6">
      <w:start w:val="1"/>
      <w:numFmt w:val="decimal"/>
      <w:lvlText w:val="%7."/>
      <w:lvlJc w:val="left"/>
      <w:pPr>
        <w:ind w:left="4927" w:hanging="360"/>
      </w:pPr>
      <w:rPr>
        <w:rFonts w:hint="default"/>
      </w:rPr>
    </w:lvl>
    <w:lvl w:ilvl="7">
      <w:start w:val="1"/>
      <w:numFmt w:val="lowerLetter"/>
      <w:lvlText w:val="%8."/>
      <w:lvlJc w:val="left"/>
      <w:pPr>
        <w:ind w:left="5647" w:hanging="360"/>
      </w:pPr>
      <w:rPr>
        <w:rFonts w:hint="default"/>
      </w:rPr>
    </w:lvl>
    <w:lvl w:ilvl="8">
      <w:start w:val="1"/>
      <w:numFmt w:val="lowerRoman"/>
      <w:lvlText w:val="%9."/>
      <w:lvlJc w:val="right"/>
      <w:pPr>
        <w:ind w:left="6367" w:hanging="180"/>
      </w:pPr>
      <w:rPr>
        <w:rFonts w:hint="default"/>
      </w:rPr>
    </w:lvl>
  </w:abstractNum>
  <w:abstractNum w:abstractNumId="254" w15:restartNumberingAfterBreak="0">
    <w:nsid w:val="7EF134D0"/>
    <w:multiLevelType w:val="singleLevel"/>
    <w:tmpl w:val="262263DE"/>
    <w:lvl w:ilvl="0">
      <w:start w:val="1"/>
      <w:numFmt w:val="decimal"/>
      <w:lvlText w:val="(%1)"/>
      <w:legacy w:legacy="1" w:legacySpace="0" w:legacyIndent="340"/>
      <w:lvlJc w:val="left"/>
      <w:pPr>
        <w:ind w:left="340" w:hanging="340"/>
      </w:pPr>
      <w:rPr>
        <w:rFonts w:cs="Times New Roman"/>
      </w:rPr>
    </w:lvl>
  </w:abstractNum>
  <w:abstractNum w:abstractNumId="255" w15:restartNumberingAfterBreak="0">
    <w:nsid w:val="7F3910BA"/>
    <w:multiLevelType w:val="multilevel"/>
    <w:tmpl w:val="828476AA"/>
    <w:lvl w:ilvl="0">
      <w:start w:val="1"/>
      <w:numFmt w:val="lowerLetter"/>
      <w:lvlText w:val="  (%1)"/>
      <w:lvlJc w:val="left"/>
      <w:pPr>
        <w:ind w:left="567" w:hanging="567"/>
      </w:pPr>
      <w:rPr>
        <w:rFonts w:ascii="Arial" w:hAnsi="Arial" w:cs="Arial" w:hint="default"/>
      </w:rPr>
    </w:lvl>
    <w:lvl w:ilvl="1">
      <w:start w:val="1"/>
      <w:numFmt w:val="lowerRoman"/>
      <w:lvlText w:val="(%2)"/>
      <w:lvlJc w:val="left"/>
      <w:pPr>
        <w:ind w:left="908" w:hanging="341"/>
      </w:pPr>
      <w:rPr>
        <w:rFonts w:hint="default"/>
      </w:rPr>
    </w:lvl>
    <w:lvl w:ilvl="2">
      <w:start w:val="1"/>
      <w:numFmt w:val="lowerRoman"/>
      <w:lvlText w:val="%3."/>
      <w:lvlJc w:val="right"/>
      <w:pPr>
        <w:ind w:left="2047" w:hanging="180"/>
      </w:pPr>
      <w:rPr>
        <w:rFonts w:hint="default"/>
      </w:rPr>
    </w:lvl>
    <w:lvl w:ilvl="3">
      <w:start w:val="1"/>
      <w:numFmt w:val="decimal"/>
      <w:lvlText w:val="%4."/>
      <w:lvlJc w:val="left"/>
      <w:pPr>
        <w:ind w:left="2767" w:hanging="360"/>
      </w:pPr>
      <w:rPr>
        <w:rFonts w:hint="default"/>
      </w:rPr>
    </w:lvl>
    <w:lvl w:ilvl="4">
      <w:start w:val="1"/>
      <w:numFmt w:val="lowerLetter"/>
      <w:lvlText w:val="%5."/>
      <w:lvlJc w:val="left"/>
      <w:pPr>
        <w:ind w:left="3487" w:hanging="360"/>
      </w:pPr>
      <w:rPr>
        <w:rFonts w:hint="default"/>
      </w:rPr>
    </w:lvl>
    <w:lvl w:ilvl="5">
      <w:start w:val="1"/>
      <w:numFmt w:val="lowerRoman"/>
      <w:lvlText w:val="%6."/>
      <w:lvlJc w:val="right"/>
      <w:pPr>
        <w:ind w:left="4207" w:hanging="180"/>
      </w:pPr>
      <w:rPr>
        <w:rFonts w:hint="default"/>
      </w:rPr>
    </w:lvl>
    <w:lvl w:ilvl="6">
      <w:start w:val="1"/>
      <w:numFmt w:val="decimal"/>
      <w:lvlText w:val="%7."/>
      <w:lvlJc w:val="left"/>
      <w:pPr>
        <w:ind w:left="4927" w:hanging="360"/>
      </w:pPr>
      <w:rPr>
        <w:rFonts w:hint="default"/>
      </w:rPr>
    </w:lvl>
    <w:lvl w:ilvl="7">
      <w:start w:val="1"/>
      <w:numFmt w:val="lowerLetter"/>
      <w:lvlText w:val="%8."/>
      <w:lvlJc w:val="left"/>
      <w:pPr>
        <w:ind w:left="5647" w:hanging="360"/>
      </w:pPr>
      <w:rPr>
        <w:rFonts w:hint="default"/>
      </w:rPr>
    </w:lvl>
    <w:lvl w:ilvl="8">
      <w:start w:val="1"/>
      <w:numFmt w:val="lowerRoman"/>
      <w:lvlText w:val="%9."/>
      <w:lvlJc w:val="right"/>
      <w:pPr>
        <w:ind w:left="6367" w:hanging="180"/>
      </w:pPr>
      <w:rPr>
        <w:rFonts w:hint="default"/>
      </w:rPr>
    </w:lvl>
  </w:abstractNum>
  <w:abstractNum w:abstractNumId="256" w15:restartNumberingAfterBreak="0">
    <w:nsid w:val="7FB91EBA"/>
    <w:multiLevelType w:val="hybridMultilevel"/>
    <w:tmpl w:val="F3FA71C4"/>
    <w:lvl w:ilvl="0" w:tplc="6F8A6808">
      <w:start w:val="1"/>
      <w:numFmt w:val="decimal"/>
      <w:lvlText w:val="(%1)"/>
      <w:legacy w:legacy="1" w:legacySpace="0" w:legacyIndent="340"/>
      <w:lvlJc w:val="left"/>
      <w:pPr>
        <w:ind w:left="340" w:hanging="340"/>
      </w:pPr>
      <w:rPr>
        <w:rFonts w:cs="Times New Roman"/>
      </w:rPr>
    </w:lvl>
    <w:lvl w:ilvl="1" w:tplc="8FAC65D8" w:tentative="1">
      <w:start w:val="1"/>
      <w:numFmt w:val="lowerLetter"/>
      <w:lvlText w:val="%2."/>
      <w:lvlJc w:val="left"/>
      <w:pPr>
        <w:tabs>
          <w:tab w:val="num" w:pos="1440"/>
        </w:tabs>
        <w:ind w:left="1440" w:hanging="360"/>
      </w:pPr>
      <w:rPr>
        <w:rFonts w:cs="Times New Roman"/>
      </w:rPr>
    </w:lvl>
    <w:lvl w:ilvl="2" w:tplc="8444B5D0" w:tentative="1">
      <w:start w:val="1"/>
      <w:numFmt w:val="lowerRoman"/>
      <w:lvlText w:val="%3."/>
      <w:lvlJc w:val="right"/>
      <w:pPr>
        <w:tabs>
          <w:tab w:val="num" w:pos="2160"/>
        </w:tabs>
        <w:ind w:left="2160" w:hanging="180"/>
      </w:pPr>
      <w:rPr>
        <w:rFonts w:cs="Times New Roman"/>
      </w:rPr>
    </w:lvl>
    <w:lvl w:ilvl="3" w:tplc="6BC85872" w:tentative="1">
      <w:start w:val="1"/>
      <w:numFmt w:val="decimal"/>
      <w:lvlText w:val="%4."/>
      <w:lvlJc w:val="left"/>
      <w:pPr>
        <w:tabs>
          <w:tab w:val="num" w:pos="2880"/>
        </w:tabs>
        <w:ind w:left="2880" w:hanging="360"/>
      </w:pPr>
      <w:rPr>
        <w:rFonts w:cs="Times New Roman"/>
      </w:rPr>
    </w:lvl>
    <w:lvl w:ilvl="4" w:tplc="70F85914" w:tentative="1">
      <w:start w:val="1"/>
      <w:numFmt w:val="lowerLetter"/>
      <w:lvlText w:val="%5."/>
      <w:lvlJc w:val="left"/>
      <w:pPr>
        <w:tabs>
          <w:tab w:val="num" w:pos="3600"/>
        </w:tabs>
        <w:ind w:left="3600" w:hanging="360"/>
      </w:pPr>
      <w:rPr>
        <w:rFonts w:cs="Times New Roman"/>
      </w:rPr>
    </w:lvl>
    <w:lvl w:ilvl="5" w:tplc="E13EAEA4" w:tentative="1">
      <w:start w:val="1"/>
      <w:numFmt w:val="lowerRoman"/>
      <w:lvlText w:val="%6."/>
      <w:lvlJc w:val="right"/>
      <w:pPr>
        <w:tabs>
          <w:tab w:val="num" w:pos="4320"/>
        </w:tabs>
        <w:ind w:left="4320" w:hanging="180"/>
      </w:pPr>
      <w:rPr>
        <w:rFonts w:cs="Times New Roman"/>
      </w:rPr>
    </w:lvl>
    <w:lvl w:ilvl="6" w:tplc="396AEF6C" w:tentative="1">
      <w:start w:val="1"/>
      <w:numFmt w:val="decimal"/>
      <w:lvlText w:val="%7."/>
      <w:lvlJc w:val="left"/>
      <w:pPr>
        <w:tabs>
          <w:tab w:val="num" w:pos="5040"/>
        </w:tabs>
        <w:ind w:left="5040" w:hanging="360"/>
      </w:pPr>
      <w:rPr>
        <w:rFonts w:cs="Times New Roman"/>
      </w:rPr>
    </w:lvl>
    <w:lvl w:ilvl="7" w:tplc="97FAF958" w:tentative="1">
      <w:start w:val="1"/>
      <w:numFmt w:val="lowerLetter"/>
      <w:lvlText w:val="%8."/>
      <w:lvlJc w:val="left"/>
      <w:pPr>
        <w:tabs>
          <w:tab w:val="num" w:pos="5760"/>
        </w:tabs>
        <w:ind w:left="5760" w:hanging="360"/>
      </w:pPr>
      <w:rPr>
        <w:rFonts w:cs="Times New Roman"/>
      </w:rPr>
    </w:lvl>
    <w:lvl w:ilvl="8" w:tplc="5BB8FBE8" w:tentative="1">
      <w:start w:val="1"/>
      <w:numFmt w:val="lowerRoman"/>
      <w:lvlText w:val="%9."/>
      <w:lvlJc w:val="right"/>
      <w:pPr>
        <w:tabs>
          <w:tab w:val="num" w:pos="6480"/>
        </w:tabs>
        <w:ind w:left="6480" w:hanging="180"/>
      </w:pPr>
      <w:rPr>
        <w:rFonts w:cs="Times New Roman"/>
      </w:rPr>
    </w:lvl>
  </w:abstractNum>
  <w:abstractNum w:abstractNumId="257" w15:restartNumberingAfterBreak="0">
    <w:nsid w:val="7FD96C05"/>
    <w:multiLevelType w:val="hybridMultilevel"/>
    <w:tmpl w:val="9F0E53F2"/>
    <w:lvl w:ilvl="0" w:tplc="110A0984">
      <w:start w:val="1"/>
      <w:numFmt w:val="decimal"/>
      <w:lvlText w:val="(%1)"/>
      <w:lvlJc w:val="left"/>
      <w:pPr>
        <w:ind w:left="340" w:hanging="340"/>
      </w:pPr>
      <w:rPr>
        <w:rFonts w:cs="Times New Roman" w:hint="default"/>
      </w:rPr>
    </w:lvl>
    <w:lvl w:ilvl="1" w:tplc="67883852" w:tentative="1">
      <w:start w:val="1"/>
      <w:numFmt w:val="lowerLetter"/>
      <w:lvlText w:val="%2."/>
      <w:lvlJc w:val="left"/>
      <w:pPr>
        <w:ind w:left="1440" w:hanging="360"/>
      </w:pPr>
    </w:lvl>
    <w:lvl w:ilvl="2" w:tplc="2CAC22C6" w:tentative="1">
      <w:start w:val="1"/>
      <w:numFmt w:val="lowerRoman"/>
      <w:lvlText w:val="%3."/>
      <w:lvlJc w:val="right"/>
      <w:pPr>
        <w:ind w:left="2160" w:hanging="180"/>
      </w:pPr>
    </w:lvl>
    <w:lvl w:ilvl="3" w:tplc="5218E4E6" w:tentative="1">
      <w:start w:val="1"/>
      <w:numFmt w:val="decimal"/>
      <w:lvlText w:val="%4."/>
      <w:lvlJc w:val="left"/>
      <w:pPr>
        <w:ind w:left="2880" w:hanging="360"/>
      </w:pPr>
    </w:lvl>
    <w:lvl w:ilvl="4" w:tplc="F9C2173C" w:tentative="1">
      <w:start w:val="1"/>
      <w:numFmt w:val="lowerLetter"/>
      <w:lvlText w:val="%5."/>
      <w:lvlJc w:val="left"/>
      <w:pPr>
        <w:ind w:left="3600" w:hanging="360"/>
      </w:pPr>
    </w:lvl>
    <w:lvl w:ilvl="5" w:tplc="B4EAE38A" w:tentative="1">
      <w:start w:val="1"/>
      <w:numFmt w:val="lowerRoman"/>
      <w:lvlText w:val="%6."/>
      <w:lvlJc w:val="right"/>
      <w:pPr>
        <w:ind w:left="4320" w:hanging="180"/>
      </w:pPr>
    </w:lvl>
    <w:lvl w:ilvl="6" w:tplc="D9D2F874" w:tentative="1">
      <w:start w:val="1"/>
      <w:numFmt w:val="decimal"/>
      <w:lvlText w:val="%7."/>
      <w:lvlJc w:val="left"/>
      <w:pPr>
        <w:ind w:left="5040" w:hanging="360"/>
      </w:pPr>
    </w:lvl>
    <w:lvl w:ilvl="7" w:tplc="1DC224DE" w:tentative="1">
      <w:start w:val="1"/>
      <w:numFmt w:val="lowerLetter"/>
      <w:lvlText w:val="%8."/>
      <w:lvlJc w:val="left"/>
      <w:pPr>
        <w:ind w:left="5760" w:hanging="360"/>
      </w:pPr>
    </w:lvl>
    <w:lvl w:ilvl="8" w:tplc="B41E73FE" w:tentative="1">
      <w:start w:val="1"/>
      <w:numFmt w:val="lowerRoman"/>
      <w:lvlText w:val="%9."/>
      <w:lvlJc w:val="right"/>
      <w:pPr>
        <w:ind w:left="6480" w:hanging="180"/>
      </w:pPr>
    </w:lvl>
  </w:abstractNum>
  <w:num w:numId="1" w16cid:durableId="296493656">
    <w:abstractNumId w:val="73"/>
  </w:num>
  <w:num w:numId="2" w16cid:durableId="1764915947">
    <w:abstractNumId w:val="109"/>
  </w:num>
  <w:num w:numId="3" w16cid:durableId="720134009">
    <w:abstractNumId w:val="4"/>
  </w:num>
  <w:num w:numId="4" w16cid:durableId="1880241221">
    <w:abstractNumId w:val="4"/>
    <w:lvlOverride w:ilvl="0">
      <w:lvl w:ilvl="0">
        <w:start w:val="1"/>
        <w:numFmt w:val="decimal"/>
        <w:lvlText w:val="(%1)"/>
        <w:legacy w:legacy="1" w:legacySpace="0" w:legacyIndent="340"/>
        <w:lvlJc w:val="left"/>
        <w:pPr>
          <w:ind w:left="340" w:hanging="340"/>
        </w:pPr>
        <w:rPr>
          <w:rFonts w:cs="Times New Roman"/>
        </w:rPr>
      </w:lvl>
    </w:lvlOverride>
  </w:num>
  <w:num w:numId="5" w16cid:durableId="138378335">
    <w:abstractNumId w:val="190"/>
  </w:num>
  <w:num w:numId="6" w16cid:durableId="1743019177">
    <w:abstractNumId w:val="235"/>
  </w:num>
  <w:num w:numId="7" w16cid:durableId="1743064078">
    <w:abstractNumId w:val="153"/>
  </w:num>
  <w:num w:numId="8" w16cid:durableId="1627196710">
    <w:abstractNumId w:val="195"/>
  </w:num>
  <w:num w:numId="9" w16cid:durableId="1435007229">
    <w:abstractNumId w:val="71"/>
  </w:num>
  <w:num w:numId="10" w16cid:durableId="1416511373">
    <w:abstractNumId w:val="237"/>
  </w:num>
  <w:num w:numId="11" w16cid:durableId="518590785">
    <w:abstractNumId w:val="228"/>
  </w:num>
  <w:num w:numId="12" w16cid:durableId="2037346910">
    <w:abstractNumId w:val="213"/>
  </w:num>
  <w:num w:numId="13" w16cid:durableId="1307008381">
    <w:abstractNumId w:val="182"/>
  </w:num>
  <w:num w:numId="14" w16cid:durableId="646782166">
    <w:abstractNumId w:val="156"/>
  </w:num>
  <w:num w:numId="15" w16cid:durableId="935164663">
    <w:abstractNumId w:val="167"/>
  </w:num>
  <w:num w:numId="16" w16cid:durableId="911155728">
    <w:abstractNumId w:val="142"/>
  </w:num>
  <w:num w:numId="17" w16cid:durableId="981350205">
    <w:abstractNumId w:val="87"/>
  </w:num>
  <w:num w:numId="18" w16cid:durableId="1878740094">
    <w:abstractNumId w:val="57"/>
  </w:num>
  <w:num w:numId="19" w16cid:durableId="385565674">
    <w:abstractNumId w:val="57"/>
    <w:lvlOverride w:ilvl="0">
      <w:lvl w:ilvl="0">
        <w:start w:val="1"/>
        <w:numFmt w:val="decimal"/>
        <w:lvlText w:val="(%1)"/>
        <w:legacy w:legacy="1" w:legacySpace="0" w:legacyIndent="340"/>
        <w:lvlJc w:val="left"/>
        <w:pPr>
          <w:ind w:left="340" w:hanging="340"/>
        </w:pPr>
        <w:rPr>
          <w:rFonts w:cs="Times New Roman"/>
        </w:rPr>
      </w:lvl>
    </w:lvlOverride>
  </w:num>
  <w:num w:numId="20" w16cid:durableId="2003964498">
    <w:abstractNumId w:val="244"/>
  </w:num>
  <w:num w:numId="21" w16cid:durableId="1140028844">
    <w:abstractNumId w:val="220"/>
  </w:num>
  <w:num w:numId="22" w16cid:durableId="1627815047">
    <w:abstractNumId w:val="125"/>
  </w:num>
  <w:num w:numId="23" w16cid:durableId="1965228261">
    <w:abstractNumId w:val="64"/>
  </w:num>
  <w:num w:numId="24" w16cid:durableId="2052874552">
    <w:abstractNumId w:val="152"/>
  </w:num>
  <w:num w:numId="25" w16cid:durableId="1989632002">
    <w:abstractNumId w:val="197"/>
  </w:num>
  <w:num w:numId="26" w16cid:durableId="1857769308">
    <w:abstractNumId w:val="183"/>
  </w:num>
  <w:num w:numId="27" w16cid:durableId="674265986">
    <w:abstractNumId w:val="65"/>
  </w:num>
  <w:num w:numId="28" w16cid:durableId="170067487">
    <w:abstractNumId w:val="48"/>
  </w:num>
  <w:num w:numId="29" w16cid:durableId="2068411930">
    <w:abstractNumId w:val="239"/>
  </w:num>
  <w:num w:numId="30" w16cid:durableId="1122963434">
    <w:abstractNumId w:val="211"/>
  </w:num>
  <w:num w:numId="31" w16cid:durableId="854535057">
    <w:abstractNumId w:val="254"/>
  </w:num>
  <w:num w:numId="32" w16cid:durableId="184251238">
    <w:abstractNumId w:val="79"/>
  </w:num>
  <w:num w:numId="33" w16cid:durableId="1618834500">
    <w:abstractNumId w:val="133"/>
  </w:num>
  <w:num w:numId="34" w16cid:durableId="1306470879">
    <w:abstractNumId w:val="36"/>
  </w:num>
  <w:num w:numId="35" w16cid:durableId="37777690">
    <w:abstractNumId w:val="56"/>
  </w:num>
  <w:num w:numId="36" w16cid:durableId="383914908">
    <w:abstractNumId w:val="236"/>
  </w:num>
  <w:num w:numId="37" w16cid:durableId="1829203817">
    <w:abstractNumId w:val="175"/>
  </w:num>
  <w:num w:numId="38" w16cid:durableId="730421667">
    <w:abstractNumId w:val="212"/>
  </w:num>
  <w:num w:numId="39" w16cid:durableId="994650131">
    <w:abstractNumId w:val="130"/>
  </w:num>
  <w:num w:numId="40" w16cid:durableId="1201891621">
    <w:abstractNumId w:val="209"/>
  </w:num>
  <w:num w:numId="41" w16cid:durableId="1255556493">
    <w:abstractNumId w:val="157"/>
  </w:num>
  <w:num w:numId="42" w16cid:durableId="1263419349">
    <w:abstractNumId w:val="50"/>
  </w:num>
  <w:num w:numId="43" w16cid:durableId="2098018885">
    <w:abstractNumId w:val="131"/>
  </w:num>
  <w:num w:numId="44" w16cid:durableId="24403861">
    <w:abstractNumId w:val="114"/>
  </w:num>
  <w:num w:numId="45" w16cid:durableId="1767269571">
    <w:abstractNumId w:val="143"/>
  </w:num>
  <w:num w:numId="46" w16cid:durableId="1199705539">
    <w:abstractNumId w:val="13"/>
  </w:num>
  <w:num w:numId="47" w16cid:durableId="1571647926">
    <w:abstractNumId w:val="75"/>
  </w:num>
  <w:num w:numId="48" w16cid:durableId="1025860363">
    <w:abstractNumId w:val="52"/>
  </w:num>
  <w:num w:numId="49" w16cid:durableId="1883903051">
    <w:abstractNumId w:val="49"/>
  </w:num>
  <w:num w:numId="50" w16cid:durableId="580676198">
    <w:abstractNumId w:val="245"/>
  </w:num>
  <w:num w:numId="51" w16cid:durableId="2114930888">
    <w:abstractNumId w:val="177"/>
  </w:num>
  <w:num w:numId="52" w16cid:durableId="981813577">
    <w:abstractNumId w:val="144"/>
  </w:num>
  <w:num w:numId="53" w16cid:durableId="444154296">
    <w:abstractNumId w:val="230"/>
  </w:num>
  <w:num w:numId="54" w16cid:durableId="1070615767">
    <w:abstractNumId w:val="119"/>
  </w:num>
  <w:num w:numId="55" w16cid:durableId="1246307055">
    <w:abstractNumId w:val="97"/>
  </w:num>
  <w:num w:numId="56" w16cid:durableId="285891198">
    <w:abstractNumId w:val="256"/>
  </w:num>
  <w:num w:numId="57" w16cid:durableId="1951814757">
    <w:abstractNumId w:val="229"/>
  </w:num>
  <w:num w:numId="58" w16cid:durableId="1763257158">
    <w:abstractNumId w:val="86"/>
  </w:num>
  <w:num w:numId="59" w16cid:durableId="160969518">
    <w:abstractNumId w:val="240"/>
  </w:num>
  <w:num w:numId="60" w16cid:durableId="1025979916">
    <w:abstractNumId w:val="58"/>
  </w:num>
  <w:num w:numId="61" w16cid:durableId="1662923546">
    <w:abstractNumId w:val="112"/>
  </w:num>
  <w:num w:numId="62" w16cid:durableId="1216938366">
    <w:abstractNumId w:val="85"/>
  </w:num>
  <w:num w:numId="63" w16cid:durableId="111289863">
    <w:abstractNumId w:val="68"/>
  </w:num>
  <w:num w:numId="64" w16cid:durableId="1433623252">
    <w:abstractNumId w:val="117"/>
  </w:num>
  <w:num w:numId="65" w16cid:durableId="555506004">
    <w:abstractNumId w:val="252"/>
  </w:num>
  <w:num w:numId="66" w16cid:durableId="2042508517">
    <w:abstractNumId w:val="108"/>
  </w:num>
  <w:num w:numId="67" w16cid:durableId="231433876">
    <w:abstractNumId w:val="43"/>
  </w:num>
  <w:num w:numId="68" w16cid:durableId="741291260">
    <w:abstractNumId w:val="17"/>
  </w:num>
  <w:num w:numId="69" w16cid:durableId="563680555">
    <w:abstractNumId w:val="105"/>
  </w:num>
  <w:num w:numId="70" w16cid:durableId="918977220">
    <w:abstractNumId w:val="146"/>
  </w:num>
  <w:num w:numId="71" w16cid:durableId="606933726">
    <w:abstractNumId w:val="94"/>
  </w:num>
  <w:num w:numId="72" w16cid:durableId="922835960">
    <w:abstractNumId w:val="184"/>
  </w:num>
  <w:num w:numId="73" w16cid:durableId="1435203083">
    <w:abstractNumId w:val="210"/>
  </w:num>
  <w:num w:numId="74" w16cid:durableId="1965497305">
    <w:abstractNumId w:val="107"/>
  </w:num>
  <w:num w:numId="75" w16cid:durableId="1089422329">
    <w:abstractNumId w:val="169"/>
  </w:num>
  <w:num w:numId="76" w16cid:durableId="1863275816">
    <w:abstractNumId w:val="243"/>
  </w:num>
  <w:num w:numId="77" w16cid:durableId="1369184956">
    <w:abstractNumId w:val="149"/>
  </w:num>
  <w:num w:numId="78" w16cid:durableId="1218856632">
    <w:abstractNumId w:val="18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16cid:durableId="2007853324">
    <w:abstractNumId w:val="20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16cid:durableId="341249163">
    <w:abstractNumId w:val="123"/>
  </w:num>
  <w:num w:numId="81" w16cid:durableId="1951352964">
    <w:abstractNumId w:val="82"/>
  </w:num>
  <w:num w:numId="82" w16cid:durableId="197859637">
    <w:abstractNumId w:val="110"/>
  </w:num>
  <w:num w:numId="83" w16cid:durableId="2059085412">
    <w:abstractNumId w:val="3"/>
  </w:num>
  <w:num w:numId="84" w16cid:durableId="2122677573">
    <w:abstractNumId w:val="10"/>
  </w:num>
  <w:num w:numId="85" w16cid:durableId="644237058">
    <w:abstractNumId w:val="148"/>
  </w:num>
  <w:num w:numId="86" w16cid:durableId="1360004688">
    <w:abstractNumId w:val="257"/>
  </w:num>
  <w:num w:numId="87" w16cid:durableId="1068111349">
    <w:abstractNumId w:val="41"/>
  </w:num>
  <w:num w:numId="88" w16cid:durableId="1229145819">
    <w:abstractNumId w:val="172"/>
  </w:num>
  <w:num w:numId="89" w16cid:durableId="1348676620">
    <w:abstractNumId w:val="132"/>
  </w:num>
  <w:num w:numId="90" w16cid:durableId="1833987524">
    <w:abstractNumId w:val="115"/>
  </w:num>
  <w:num w:numId="91" w16cid:durableId="603922138">
    <w:abstractNumId w:val="255"/>
  </w:num>
  <w:num w:numId="92" w16cid:durableId="142621918">
    <w:abstractNumId w:val="192"/>
  </w:num>
  <w:num w:numId="93" w16cid:durableId="139882991">
    <w:abstractNumId w:val="176"/>
  </w:num>
  <w:num w:numId="94" w16cid:durableId="837884745">
    <w:abstractNumId w:val="206"/>
  </w:num>
  <w:num w:numId="95" w16cid:durableId="1947038279">
    <w:abstractNumId w:val="164"/>
  </w:num>
  <w:num w:numId="96" w16cid:durableId="1493250914">
    <w:abstractNumId w:val="136"/>
  </w:num>
  <w:num w:numId="97" w16cid:durableId="841630090">
    <w:abstractNumId w:val="221"/>
  </w:num>
  <w:num w:numId="98" w16cid:durableId="2001538538">
    <w:abstractNumId w:val="63"/>
  </w:num>
  <w:num w:numId="99" w16cid:durableId="307439203">
    <w:abstractNumId w:val="163"/>
  </w:num>
  <w:num w:numId="100" w16cid:durableId="907808727">
    <w:abstractNumId w:val="16"/>
  </w:num>
  <w:num w:numId="101" w16cid:durableId="1132477974">
    <w:abstractNumId w:val="201"/>
  </w:num>
  <w:num w:numId="102" w16cid:durableId="1440956352">
    <w:abstractNumId w:val="116"/>
  </w:num>
  <w:num w:numId="103" w16cid:durableId="1380280984">
    <w:abstractNumId w:val="138"/>
  </w:num>
  <w:num w:numId="104" w16cid:durableId="608853369">
    <w:abstractNumId w:val="100"/>
  </w:num>
  <w:num w:numId="105" w16cid:durableId="2055345029">
    <w:abstractNumId w:val="222"/>
  </w:num>
  <w:num w:numId="106" w16cid:durableId="755589065">
    <w:abstractNumId w:val="102"/>
  </w:num>
  <w:num w:numId="107" w16cid:durableId="60638992">
    <w:abstractNumId w:val="2"/>
  </w:num>
  <w:num w:numId="108" w16cid:durableId="2111317900">
    <w:abstractNumId w:val="122"/>
  </w:num>
  <w:num w:numId="109" w16cid:durableId="823010068">
    <w:abstractNumId w:val="14"/>
  </w:num>
  <w:num w:numId="110" w16cid:durableId="945309642">
    <w:abstractNumId w:val="154"/>
  </w:num>
  <w:num w:numId="111" w16cid:durableId="42102388">
    <w:abstractNumId w:val="233"/>
  </w:num>
  <w:num w:numId="112" w16cid:durableId="1163007778">
    <w:abstractNumId w:val="80"/>
  </w:num>
  <w:num w:numId="113" w16cid:durableId="920798910">
    <w:abstractNumId w:val="126"/>
  </w:num>
  <w:num w:numId="114" w16cid:durableId="1804616524">
    <w:abstractNumId w:val="242"/>
  </w:num>
  <w:num w:numId="115" w16cid:durableId="1363896666">
    <w:abstractNumId w:val="89"/>
  </w:num>
  <w:num w:numId="116" w16cid:durableId="635993131">
    <w:abstractNumId w:val="207"/>
  </w:num>
  <w:num w:numId="117" w16cid:durableId="1572884205">
    <w:abstractNumId w:val="2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16cid:durableId="365567052">
    <w:abstractNumId w:val="78"/>
  </w:num>
  <w:num w:numId="119" w16cid:durableId="1871796677">
    <w:abstractNumId w:val="147"/>
  </w:num>
  <w:num w:numId="120" w16cid:durableId="354234968">
    <w:abstractNumId w:val="9"/>
  </w:num>
  <w:num w:numId="121" w16cid:durableId="1482236735">
    <w:abstractNumId w:val="32"/>
  </w:num>
  <w:num w:numId="122" w16cid:durableId="413820960">
    <w:abstractNumId w:val="161"/>
  </w:num>
  <w:num w:numId="123" w16cid:durableId="1005013804">
    <w:abstractNumId w:val="7"/>
  </w:num>
  <w:num w:numId="124" w16cid:durableId="1992250506">
    <w:abstractNumId w:val="214"/>
  </w:num>
  <w:num w:numId="125" w16cid:durableId="2045212203">
    <w:abstractNumId w:val="231"/>
  </w:num>
  <w:num w:numId="126" w16cid:durableId="1120958100">
    <w:abstractNumId w:val="84"/>
  </w:num>
  <w:num w:numId="127" w16cid:durableId="839463925">
    <w:abstractNumId w:val="77"/>
  </w:num>
  <w:num w:numId="128" w16cid:durableId="2069498907">
    <w:abstractNumId w:val="234"/>
  </w:num>
  <w:num w:numId="129" w16cid:durableId="1874345760">
    <w:abstractNumId w:val="26"/>
  </w:num>
  <w:num w:numId="130" w16cid:durableId="339897772">
    <w:abstractNumId w:val="91"/>
  </w:num>
  <w:num w:numId="131" w16cid:durableId="505292986">
    <w:abstractNumId w:val="74"/>
  </w:num>
  <w:num w:numId="132" w16cid:durableId="2041855743">
    <w:abstractNumId w:val="81"/>
  </w:num>
  <w:num w:numId="133" w16cid:durableId="1485005480">
    <w:abstractNumId w:val="187"/>
  </w:num>
  <w:num w:numId="134" w16cid:durableId="2111004156">
    <w:abstractNumId w:val="72"/>
  </w:num>
  <w:num w:numId="135" w16cid:durableId="633678530">
    <w:abstractNumId w:val="70"/>
  </w:num>
  <w:num w:numId="136" w16cid:durableId="952055036">
    <w:abstractNumId w:val="165"/>
  </w:num>
  <w:num w:numId="137" w16cid:durableId="1047417589">
    <w:abstractNumId w:val="21"/>
  </w:num>
  <w:num w:numId="138" w16cid:durableId="998535751">
    <w:abstractNumId w:val="99"/>
  </w:num>
  <w:num w:numId="139" w16cid:durableId="224604658">
    <w:abstractNumId w:val="106"/>
  </w:num>
  <w:num w:numId="140" w16cid:durableId="220603171">
    <w:abstractNumId w:val="204"/>
  </w:num>
  <w:num w:numId="141" w16cid:durableId="2139759397">
    <w:abstractNumId w:val="186"/>
  </w:num>
  <w:num w:numId="142" w16cid:durableId="1447192279">
    <w:abstractNumId w:val="248"/>
  </w:num>
  <w:num w:numId="143" w16cid:durableId="1309749695">
    <w:abstractNumId w:val="6"/>
  </w:num>
  <w:num w:numId="144" w16cid:durableId="1775518209">
    <w:abstractNumId w:val="45"/>
  </w:num>
  <w:num w:numId="145" w16cid:durableId="1365640423">
    <w:abstractNumId w:val="139"/>
  </w:num>
  <w:num w:numId="146" w16cid:durableId="1036390727">
    <w:abstractNumId w:val="162"/>
  </w:num>
  <w:num w:numId="147" w16cid:durableId="1244336580">
    <w:abstractNumId w:val="69"/>
  </w:num>
  <w:num w:numId="148" w16cid:durableId="311906226">
    <w:abstractNumId w:val="145"/>
  </w:num>
  <w:num w:numId="149" w16cid:durableId="1101298807">
    <w:abstractNumId w:val="208"/>
  </w:num>
  <w:num w:numId="150" w16cid:durableId="802579802">
    <w:abstractNumId w:val="224"/>
  </w:num>
  <w:num w:numId="151" w16cid:durableId="1236815007">
    <w:abstractNumId w:val="160"/>
  </w:num>
  <w:num w:numId="152" w16cid:durableId="1590693805">
    <w:abstractNumId w:val="55"/>
  </w:num>
  <w:num w:numId="153" w16cid:durableId="53049288">
    <w:abstractNumId w:val="155"/>
  </w:num>
  <w:num w:numId="154" w16cid:durableId="1736275473">
    <w:abstractNumId w:val="60"/>
  </w:num>
  <w:num w:numId="155" w16cid:durableId="48501173">
    <w:abstractNumId w:val="215"/>
  </w:num>
  <w:num w:numId="156" w16cid:durableId="676620781">
    <w:abstractNumId w:val="34"/>
  </w:num>
  <w:num w:numId="157" w16cid:durableId="1527985242">
    <w:abstractNumId w:val="193"/>
  </w:num>
  <w:num w:numId="158" w16cid:durableId="1115103350">
    <w:abstractNumId w:val="223"/>
  </w:num>
  <w:num w:numId="159" w16cid:durableId="615908109">
    <w:abstractNumId w:val="40"/>
  </w:num>
  <w:num w:numId="160" w16cid:durableId="419714840">
    <w:abstractNumId w:val="200"/>
  </w:num>
  <w:num w:numId="161" w16cid:durableId="1046099804">
    <w:abstractNumId w:val="28"/>
  </w:num>
  <w:num w:numId="162" w16cid:durableId="1841700495">
    <w:abstractNumId w:val="8"/>
  </w:num>
  <w:num w:numId="163" w16cid:durableId="1688168968">
    <w:abstractNumId w:val="53"/>
  </w:num>
  <w:num w:numId="164" w16cid:durableId="938635935">
    <w:abstractNumId w:val="166"/>
  </w:num>
  <w:num w:numId="165" w16cid:durableId="14699023">
    <w:abstractNumId w:val="90"/>
  </w:num>
  <w:num w:numId="166" w16cid:durableId="1615475958">
    <w:abstractNumId w:val="113"/>
  </w:num>
  <w:num w:numId="167" w16cid:durableId="1453670247">
    <w:abstractNumId w:val="158"/>
  </w:num>
  <w:num w:numId="168" w16cid:durableId="1930918717">
    <w:abstractNumId w:val="171"/>
  </w:num>
  <w:num w:numId="169" w16cid:durableId="1820534774">
    <w:abstractNumId w:val="118"/>
  </w:num>
  <w:num w:numId="170" w16cid:durableId="862404336">
    <w:abstractNumId w:val="134"/>
  </w:num>
  <w:num w:numId="171" w16cid:durableId="1297880195">
    <w:abstractNumId w:val="33"/>
  </w:num>
  <w:num w:numId="172" w16cid:durableId="752630401">
    <w:abstractNumId w:val="241"/>
  </w:num>
  <w:num w:numId="173" w16cid:durableId="1151557246">
    <w:abstractNumId w:val="35"/>
  </w:num>
  <w:num w:numId="174" w16cid:durableId="728575066">
    <w:abstractNumId w:val="38"/>
  </w:num>
  <w:num w:numId="175" w16cid:durableId="355885254">
    <w:abstractNumId w:val="188"/>
  </w:num>
  <w:num w:numId="176" w16cid:durableId="1635792012">
    <w:abstractNumId w:val="103"/>
  </w:num>
  <w:num w:numId="177" w16cid:durableId="438532041">
    <w:abstractNumId w:val="95"/>
  </w:num>
  <w:num w:numId="178" w16cid:durableId="657462140">
    <w:abstractNumId w:val="39"/>
  </w:num>
  <w:num w:numId="179" w16cid:durableId="2013725428">
    <w:abstractNumId w:val="30"/>
  </w:num>
  <w:num w:numId="180" w16cid:durableId="1419910633">
    <w:abstractNumId w:val="47"/>
  </w:num>
  <w:num w:numId="181" w16cid:durableId="1619607307">
    <w:abstractNumId w:val="194"/>
  </w:num>
  <w:num w:numId="182" w16cid:durableId="2086369608">
    <w:abstractNumId w:val="18"/>
  </w:num>
  <w:num w:numId="183" w16cid:durableId="1743209524">
    <w:abstractNumId w:val="127"/>
  </w:num>
  <w:num w:numId="184" w16cid:durableId="1878548421">
    <w:abstractNumId w:val="83"/>
  </w:num>
  <w:num w:numId="185" w16cid:durableId="1535190635">
    <w:abstractNumId w:val="232"/>
  </w:num>
  <w:num w:numId="186" w16cid:durableId="618337734">
    <w:abstractNumId w:val="25"/>
  </w:num>
  <w:num w:numId="187" w16cid:durableId="1093093809">
    <w:abstractNumId w:val="238"/>
  </w:num>
  <w:num w:numId="188" w16cid:durableId="696931483">
    <w:abstractNumId w:val="101"/>
  </w:num>
  <w:num w:numId="189" w16cid:durableId="1113091260">
    <w:abstractNumId w:val="120"/>
  </w:num>
  <w:num w:numId="190" w16cid:durableId="255983721">
    <w:abstractNumId w:val="250"/>
  </w:num>
  <w:num w:numId="191" w16cid:durableId="636879218">
    <w:abstractNumId w:val="196"/>
  </w:num>
  <w:num w:numId="192" w16cid:durableId="955141492">
    <w:abstractNumId w:val="128"/>
  </w:num>
  <w:num w:numId="193" w16cid:durableId="1359895385">
    <w:abstractNumId w:val="178"/>
  </w:num>
  <w:num w:numId="194" w16cid:durableId="1009136905">
    <w:abstractNumId w:val="191"/>
  </w:num>
  <w:num w:numId="195" w16cid:durableId="910233189">
    <w:abstractNumId w:val="61"/>
  </w:num>
  <w:num w:numId="196" w16cid:durableId="1213157041">
    <w:abstractNumId w:val="42"/>
  </w:num>
  <w:num w:numId="197" w16cid:durableId="1039553264">
    <w:abstractNumId w:val="253"/>
  </w:num>
  <w:num w:numId="198" w16cid:durableId="259610937">
    <w:abstractNumId w:val="249"/>
  </w:num>
  <w:num w:numId="199" w16cid:durableId="1758987837">
    <w:abstractNumId w:val="76"/>
  </w:num>
  <w:num w:numId="200" w16cid:durableId="945774030">
    <w:abstractNumId w:val="180"/>
  </w:num>
  <w:num w:numId="201" w16cid:durableId="500126343">
    <w:abstractNumId w:val="111"/>
  </w:num>
  <w:num w:numId="202" w16cid:durableId="1639072297">
    <w:abstractNumId w:val="51"/>
  </w:num>
  <w:num w:numId="203" w16cid:durableId="1588684843">
    <w:abstractNumId w:val="23"/>
  </w:num>
  <w:num w:numId="204" w16cid:durableId="1069155956">
    <w:abstractNumId w:val="29"/>
  </w:num>
  <w:num w:numId="205" w16cid:durableId="808329028">
    <w:abstractNumId w:val="1"/>
  </w:num>
  <w:num w:numId="206" w16cid:durableId="425687280">
    <w:abstractNumId w:val="88"/>
  </w:num>
  <w:num w:numId="207" w16cid:durableId="1905987302">
    <w:abstractNumId w:val="11"/>
  </w:num>
  <w:num w:numId="208" w16cid:durableId="69272913">
    <w:abstractNumId w:val="159"/>
  </w:num>
  <w:num w:numId="209" w16cid:durableId="885528581">
    <w:abstractNumId w:val="205"/>
  </w:num>
  <w:num w:numId="210" w16cid:durableId="177475882">
    <w:abstractNumId w:val="20"/>
  </w:num>
  <w:num w:numId="211" w16cid:durableId="466554486">
    <w:abstractNumId w:val="27"/>
  </w:num>
  <w:num w:numId="212" w16cid:durableId="1855605591">
    <w:abstractNumId w:val="151"/>
  </w:num>
  <w:num w:numId="213" w16cid:durableId="1777627944">
    <w:abstractNumId w:val="129"/>
  </w:num>
  <w:num w:numId="214" w16cid:durableId="465589778">
    <w:abstractNumId w:val="199"/>
  </w:num>
  <w:num w:numId="215" w16cid:durableId="1663240217">
    <w:abstractNumId w:val="247"/>
  </w:num>
  <w:num w:numId="216" w16cid:durableId="2006005783">
    <w:abstractNumId w:val="5"/>
  </w:num>
  <w:num w:numId="217" w16cid:durableId="1627471591">
    <w:abstractNumId w:val="174"/>
  </w:num>
  <w:num w:numId="218" w16cid:durableId="1000616506">
    <w:abstractNumId w:val="226"/>
  </w:num>
  <w:num w:numId="219" w16cid:durableId="1649096216">
    <w:abstractNumId w:val="219"/>
  </w:num>
  <w:num w:numId="220" w16cid:durableId="1276988301">
    <w:abstractNumId w:val="67"/>
  </w:num>
  <w:num w:numId="221" w16cid:durableId="408040594">
    <w:abstractNumId w:val="104"/>
  </w:num>
  <w:num w:numId="222" w16cid:durableId="1042555466">
    <w:abstractNumId w:val="92"/>
  </w:num>
  <w:num w:numId="223" w16cid:durableId="671758285">
    <w:abstractNumId w:val="168"/>
  </w:num>
  <w:num w:numId="224" w16cid:durableId="921569154">
    <w:abstractNumId w:val="31"/>
  </w:num>
  <w:num w:numId="225" w16cid:durableId="400059092">
    <w:abstractNumId w:val="227"/>
  </w:num>
  <w:num w:numId="226" w16cid:durableId="502400382">
    <w:abstractNumId w:val="246"/>
  </w:num>
  <w:num w:numId="227" w16cid:durableId="211230617">
    <w:abstractNumId w:val="93"/>
  </w:num>
  <w:num w:numId="228" w16cid:durableId="145586621">
    <w:abstractNumId w:val="173"/>
  </w:num>
  <w:num w:numId="229" w16cid:durableId="1210805551">
    <w:abstractNumId w:val="141"/>
  </w:num>
  <w:num w:numId="230" w16cid:durableId="1713336223">
    <w:abstractNumId w:val="15"/>
  </w:num>
  <w:num w:numId="231" w16cid:durableId="1885099436">
    <w:abstractNumId w:val="37"/>
  </w:num>
  <w:num w:numId="232" w16cid:durableId="1102723434">
    <w:abstractNumId w:val="150"/>
  </w:num>
  <w:num w:numId="233" w16cid:durableId="1988702669">
    <w:abstractNumId w:val="202"/>
  </w:num>
  <w:num w:numId="234" w16cid:durableId="2081902872">
    <w:abstractNumId w:val="22"/>
  </w:num>
  <w:num w:numId="235" w16cid:durableId="855005120">
    <w:abstractNumId w:val="12"/>
  </w:num>
  <w:num w:numId="236" w16cid:durableId="413205719">
    <w:abstractNumId w:val="135"/>
  </w:num>
  <w:num w:numId="237" w16cid:durableId="1187402913">
    <w:abstractNumId w:val="62"/>
  </w:num>
  <w:num w:numId="238" w16cid:durableId="696270274">
    <w:abstractNumId w:val="181"/>
  </w:num>
  <w:num w:numId="239" w16cid:durableId="537160975">
    <w:abstractNumId w:val="0"/>
  </w:num>
  <w:num w:numId="240" w16cid:durableId="618534052">
    <w:abstractNumId w:val="19"/>
  </w:num>
  <w:num w:numId="241" w16cid:durableId="1899439294">
    <w:abstractNumId w:val="24"/>
  </w:num>
  <w:num w:numId="242" w16cid:durableId="1049302219">
    <w:abstractNumId w:val="179"/>
  </w:num>
  <w:num w:numId="243" w16cid:durableId="1021711301">
    <w:abstractNumId w:val="124"/>
  </w:num>
  <w:num w:numId="244" w16cid:durableId="491876084">
    <w:abstractNumId w:val="251"/>
  </w:num>
  <w:num w:numId="245" w16cid:durableId="1064138572">
    <w:abstractNumId w:val="46"/>
  </w:num>
  <w:num w:numId="246" w16cid:durableId="669065843">
    <w:abstractNumId w:val="170"/>
  </w:num>
  <w:num w:numId="247" w16cid:durableId="841428147">
    <w:abstractNumId w:val="216"/>
  </w:num>
  <w:num w:numId="248" w16cid:durableId="1735395756">
    <w:abstractNumId w:val="66"/>
  </w:num>
  <w:num w:numId="249" w16cid:durableId="1690259042">
    <w:abstractNumId w:val="217"/>
  </w:num>
  <w:num w:numId="250" w16cid:durableId="750201137">
    <w:abstractNumId w:val="44"/>
  </w:num>
  <w:num w:numId="251" w16cid:durableId="2046052695">
    <w:abstractNumId w:val="59"/>
  </w:num>
  <w:num w:numId="252" w16cid:durableId="186216440">
    <w:abstractNumId w:val="137"/>
  </w:num>
  <w:num w:numId="253" w16cid:durableId="756513689">
    <w:abstractNumId w:val="189"/>
  </w:num>
  <w:num w:numId="254" w16cid:durableId="131754264">
    <w:abstractNumId w:val="54"/>
  </w:num>
  <w:num w:numId="255" w16cid:durableId="1820343016">
    <w:abstractNumId w:val="140"/>
  </w:num>
  <w:num w:numId="256" w16cid:durableId="881483810">
    <w:abstractNumId w:val="98"/>
  </w:num>
  <w:num w:numId="257" w16cid:durableId="1115751722">
    <w:abstractNumId w:val="96"/>
  </w:num>
  <w:num w:numId="258" w16cid:durableId="1978030625">
    <w:abstractNumId w:val="218"/>
  </w:num>
  <w:num w:numId="259" w16cid:durableId="810557077">
    <w:abstractNumId w:val="225"/>
  </w:num>
  <w:num w:numId="260" w16cid:durableId="1628700730">
    <w:abstractNumId w:val="198"/>
  </w:num>
  <w:num w:numId="261" w16cid:durableId="848180903">
    <w:abstractNumId w:val="121"/>
  </w:num>
  <w:numIdMacAtCleanup w:val="2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514D"/>
    <w:rsid w:val="00004026"/>
    <w:rsid w:val="000070AD"/>
    <w:rsid w:val="000073CE"/>
    <w:rsid w:val="00007C77"/>
    <w:rsid w:val="00007D1D"/>
    <w:rsid w:val="0001183F"/>
    <w:rsid w:val="000137DA"/>
    <w:rsid w:val="000145A6"/>
    <w:rsid w:val="00014EDD"/>
    <w:rsid w:val="00017193"/>
    <w:rsid w:val="000176D4"/>
    <w:rsid w:val="0001781C"/>
    <w:rsid w:val="00017828"/>
    <w:rsid w:val="00020644"/>
    <w:rsid w:val="000213C6"/>
    <w:rsid w:val="00022692"/>
    <w:rsid w:val="0002280C"/>
    <w:rsid w:val="00023972"/>
    <w:rsid w:val="00027EC4"/>
    <w:rsid w:val="00030188"/>
    <w:rsid w:val="0003280E"/>
    <w:rsid w:val="00033D9D"/>
    <w:rsid w:val="00033FF7"/>
    <w:rsid w:val="00035C71"/>
    <w:rsid w:val="00035E24"/>
    <w:rsid w:val="0003688D"/>
    <w:rsid w:val="00042FFD"/>
    <w:rsid w:val="000438FA"/>
    <w:rsid w:val="00043F65"/>
    <w:rsid w:val="00044EDA"/>
    <w:rsid w:val="00045BBE"/>
    <w:rsid w:val="000461FB"/>
    <w:rsid w:val="00052078"/>
    <w:rsid w:val="00053157"/>
    <w:rsid w:val="00053D2A"/>
    <w:rsid w:val="00055010"/>
    <w:rsid w:val="000550CF"/>
    <w:rsid w:val="00055BD8"/>
    <w:rsid w:val="00056367"/>
    <w:rsid w:val="00056FDB"/>
    <w:rsid w:val="00061146"/>
    <w:rsid w:val="00062275"/>
    <w:rsid w:val="000629EB"/>
    <w:rsid w:val="000655F1"/>
    <w:rsid w:val="0007366B"/>
    <w:rsid w:val="000748E1"/>
    <w:rsid w:val="0007545F"/>
    <w:rsid w:val="000765D7"/>
    <w:rsid w:val="00076940"/>
    <w:rsid w:val="00076B4C"/>
    <w:rsid w:val="00076BAB"/>
    <w:rsid w:val="0007773C"/>
    <w:rsid w:val="00077B06"/>
    <w:rsid w:val="000801D6"/>
    <w:rsid w:val="0008169E"/>
    <w:rsid w:val="00082B6D"/>
    <w:rsid w:val="000846E8"/>
    <w:rsid w:val="0008682B"/>
    <w:rsid w:val="000900FB"/>
    <w:rsid w:val="000908CF"/>
    <w:rsid w:val="00091314"/>
    <w:rsid w:val="00091B4C"/>
    <w:rsid w:val="00092319"/>
    <w:rsid w:val="00093027"/>
    <w:rsid w:val="00094E73"/>
    <w:rsid w:val="00097FA4"/>
    <w:rsid w:val="000A0318"/>
    <w:rsid w:val="000A0981"/>
    <w:rsid w:val="000A1454"/>
    <w:rsid w:val="000A154B"/>
    <w:rsid w:val="000A3817"/>
    <w:rsid w:val="000A41A6"/>
    <w:rsid w:val="000A65E0"/>
    <w:rsid w:val="000A6EBE"/>
    <w:rsid w:val="000B1FF7"/>
    <w:rsid w:val="000B2B24"/>
    <w:rsid w:val="000B42FD"/>
    <w:rsid w:val="000B48BC"/>
    <w:rsid w:val="000B4CE6"/>
    <w:rsid w:val="000B661E"/>
    <w:rsid w:val="000C11EA"/>
    <w:rsid w:val="000C1258"/>
    <w:rsid w:val="000C176E"/>
    <w:rsid w:val="000C1BC7"/>
    <w:rsid w:val="000C1F40"/>
    <w:rsid w:val="000C2B3C"/>
    <w:rsid w:val="000C2D2C"/>
    <w:rsid w:val="000C3045"/>
    <w:rsid w:val="000C3200"/>
    <w:rsid w:val="000C35DA"/>
    <w:rsid w:val="000C541B"/>
    <w:rsid w:val="000C65D6"/>
    <w:rsid w:val="000C6D07"/>
    <w:rsid w:val="000C6E09"/>
    <w:rsid w:val="000D1B4C"/>
    <w:rsid w:val="000D2BB2"/>
    <w:rsid w:val="000D4B0D"/>
    <w:rsid w:val="000D6486"/>
    <w:rsid w:val="000E3839"/>
    <w:rsid w:val="000E4A03"/>
    <w:rsid w:val="000E646B"/>
    <w:rsid w:val="000F03F8"/>
    <w:rsid w:val="000F0B54"/>
    <w:rsid w:val="000F1637"/>
    <w:rsid w:val="000F2EE5"/>
    <w:rsid w:val="000F379D"/>
    <w:rsid w:val="000F45CE"/>
    <w:rsid w:val="000F49DF"/>
    <w:rsid w:val="000F4EC6"/>
    <w:rsid w:val="000F64FE"/>
    <w:rsid w:val="000F6AE8"/>
    <w:rsid w:val="000F6CB8"/>
    <w:rsid w:val="0010098E"/>
    <w:rsid w:val="00105F6D"/>
    <w:rsid w:val="001105CD"/>
    <w:rsid w:val="00110AAD"/>
    <w:rsid w:val="00110F33"/>
    <w:rsid w:val="00111C42"/>
    <w:rsid w:val="0011227B"/>
    <w:rsid w:val="00113AAD"/>
    <w:rsid w:val="0012042C"/>
    <w:rsid w:val="001215C3"/>
    <w:rsid w:val="0012181D"/>
    <w:rsid w:val="00121B09"/>
    <w:rsid w:val="0012261C"/>
    <w:rsid w:val="00122965"/>
    <w:rsid w:val="00123913"/>
    <w:rsid w:val="00123E9B"/>
    <w:rsid w:val="00124329"/>
    <w:rsid w:val="00127495"/>
    <w:rsid w:val="00127725"/>
    <w:rsid w:val="00130534"/>
    <w:rsid w:val="00132AC6"/>
    <w:rsid w:val="00132C0C"/>
    <w:rsid w:val="001338F6"/>
    <w:rsid w:val="0013454E"/>
    <w:rsid w:val="00137B0C"/>
    <w:rsid w:val="00137B7F"/>
    <w:rsid w:val="001413FC"/>
    <w:rsid w:val="0014305A"/>
    <w:rsid w:val="00145EA4"/>
    <w:rsid w:val="00146890"/>
    <w:rsid w:val="001468F2"/>
    <w:rsid w:val="00146919"/>
    <w:rsid w:val="0014758C"/>
    <w:rsid w:val="00147B32"/>
    <w:rsid w:val="001514E5"/>
    <w:rsid w:val="0015291B"/>
    <w:rsid w:val="00153243"/>
    <w:rsid w:val="0015327A"/>
    <w:rsid w:val="0015584F"/>
    <w:rsid w:val="001559DB"/>
    <w:rsid w:val="0015657B"/>
    <w:rsid w:val="00157962"/>
    <w:rsid w:val="00160F27"/>
    <w:rsid w:val="001617CC"/>
    <w:rsid w:val="00161F5E"/>
    <w:rsid w:val="00163A22"/>
    <w:rsid w:val="001673E7"/>
    <w:rsid w:val="00170402"/>
    <w:rsid w:val="00170C48"/>
    <w:rsid w:val="00171E17"/>
    <w:rsid w:val="001745F1"/>
    <w:rsid w:val="00175D2E"/>
    <w:rsid w:val="001773BA"/>
    <w:rsid w:val="001805F5"/>
    <w:rsid w:val="001821E5"/>
    <w:rsid w:val="001842E7"/>
    <w:rsid w:val="00184FCC"/>
    <w:rsid w:val="0018719D"/>
    <w:rsid w:val="00192E1F"/>
    <w:rsid w:val="00194778"/>
    <w:rsid w:val="0019554C"/>
    <w:rsid w:val="001962DF"/>
    <w:rsid w:val="00196428"/>
    <w:rsid w:val="0019761D"/>
    <w:rsid w:val="001A4240"/>
    <w:rsid w:val="001A46A5"/>
    <w:rsid w:val="001A50C9"/>
    <w:rsid w:val="001A5E94"/>
    <w:rsid w:val="001A6429"/>
    <w:rsid w:val="001B08F1"/>
    <w:rsid w:val="001B0D8D"/>
    <w:rsid w:val="001B18E2"/>
    <w:rsid w:val="001B2529"/>
    <w:rsid w:val="001B3820"/>
    <w:rsid w:val="001B3895"/>
    <w:rsid w:val="001B3AEA"/>
    <w:rsid w:val="001B3F2E"/>
    <w:rsid w:val="001B4B7C"/>
    <w:rsid w:val="001B4D00"/>
    <w:rsid w:val="001B7943"/>
    <w:rsid w:val="001B7AAC"/>
    <w:rsid w:val="001B7EAD"/>
    <w:rsid w:val="001C0FB4"/>
    <w:rsid w:val="001C32F3"/>
    <w:rsid w:val="001C5C1A"/>
    <w:rsid w:val="001C6F31"/>
    <w:rsid w:val="001C7AF2"/>
    <w:rsid w:val="001D6096"/>
    <w:rsid w:val="001D6996"/>
    <w:rsid w:val="001E0454"/>
    <w:rsid w:val="001E1355"/>
    <w:rsid w:val="001E1D4E"/>
    <w:rsid w:val="001E3F18"/>
    <w:rsid w:val="001E5482"/>
    <w:rsid w:val="001F0867"/>
    <w:rsid w:val="001F1B48"/>
    <w:rsid w:val="001F2693"/>
    <w:rsid w:val="001F2CDA"/>
    <w:rsid w:val="001F2EB2"/>
    <w:rsid w:val="001F50DD"/>
    <w:rsid w:val="001F569A"/>
    <w:rsid w:val="001F57B2"/>
    <w:rsid w:val="001F730D"/>
    <w:rsid w:val="001F7904"/>
    <w:rsid w:val="002004FE"/>
    <w:rsid w:val="0020373D"/>
    <w:rsid w:val="00206D39"/>
    <w:rsid w:val="00206E29"/>
    <w:rsid w:val="00207F3C"/>
    <w:rsid w:val="0021018F"/>
    <w:rsid w:val="00210E8B"/>
    <w:rsid w:val="002135FF"/>
    <w:rsid w:val="00214FA9"/>
    <w:rsid w:val="00217CA0"/>
    <w:rsid w:val="00220F11"/>
    <w:rsid w:val="00221E11"/>
    <w:rsid w:val="00223B6B"/>
    <w:rsid w:val="002245F8"/>
    <w:rsid w:val="002249DB"/>
    <w:rsid w:val="00227115"/>
    <w:rsid w:val="00227B62"/>
    <w:rsid w:val="00227DA8"/>
    <w:rsid w:val="00230059"/>
    <w:rsid w:val="00230506"/>
    <w:rsid w:val="0023078A"/>
    <w:rsid w:val="00231EC9"/>
    <w:rsid w:val="00232E95"/>
    <w:rsid w:val="00233DF3"/>
    <w:rsid w:val="00234C43"/>
    <w:rsid w:val="002356B8"/>
    <w:rsid w:val="0023585C"/>
    <w:rsid w:val="00236F33"/>
    <w:rsid w:val="00240C02"/>
    <w:rsid w:val="00241E73"/>
    <w:rsid w:val="00242259"/>
    <w:rsid w:val="002424DE"/>
    <w:rsid w:val="0024553B"/>
    <w:rsid w:val="002456DD"/>
    <w:rsid w:val="00245EF1"/>
    <w:rsid w:val="00246DBD"/>
    <w:rsid w:val="002473C1"/>
    <w:rsid w:val="0025201B"/>
    <w:rsid w:val="00253B86"/>
    <w:rsid w:val="0025439F"/>
    <w:rsid w:val="00254A38"/>
    <w:rsid w:val="00255D86"/>
    <w:rsid w:val="00256881"/>
    <w:rsid w:val="002568EF"/>
    <w:rsid w:val="002577EB"/>
    <w:rsid w:val="0026089F"/>
    <w:rsid w:val="00260B18"/>
    <w:rsid w:val="00264055"/>
    <w:rsid w:val="00264204"/>
    <w:rsid w:val="002659FA"/>
    <w:rsid w:val="00266C67"/>
    <w:rsid w:val="00266D1E"/>
    <w:rsid w:val="002678B4"/>
    <w:rsid w:val="00267B30"/>
    <w:rsid w:val="0027076D"/>
    <w:rsid w:val="00270E71"/>
    <w:rsid w:val="00271FF5"/>
    <w:rsid w:val="00272805"/>
    <w:rsid w:val="00273621"/>
    <w:rsid w:val="0027481C"/>
    <w:rsid w:val="002753F7"/>
    <w:rsid w:val="00277930"/>
    <w:rsid w:val="00281BAA"/>
    <w:rsid w:val="00283706"/>
    <w:rsid w:val="00284B39"/>
    <w:rsid w:val="002855FE"/>
    <w:rsid w:val="002858EA"/>
    <w:rsid w:val="00292DE5"/>
    <w:rsid w:val="0029326B"/>
    <w:rsid w:val="002943F1"/>
    <w:rsid w:val="00296896"/>
    <w:rsid w:val="00297A23"/>
    <w:rsid w:val="002A03CF"/>
    <w:rsid w:val="002A1486"/>
    <w:rsid w:val="002A463A"/>
    <w:rsid w:val="002A500D"/>
    <w:rsid w:val="002A537F"/>
    <w:rsid w:val="002A6293"/>
    <w:rsid w:val="002B0E91"/>
    <w:rsid w:val="002B23A5"/>
    <w:rsid w:val="002B2E5C"/>
    <w:rsid w:val="002B326E"/>
    <w:rsid w:val="002B373B"/>
    <w:rsid w:val="002B5904"/>
    <w:rsid w:val="002B6B6A"/>
    <w:rsid w:val="002B7CB8"/>
    <w:rsid w:val="002C0C32"/>
    <w:rsid w:val="002D20D6"/>
    <w:rsid w:val="002D745C"/>
    <w:rsid w:val="002E05E8"/>
    <w:rsid w:val="002E0AB0"/>
    <w:rsid w:val="002E11CC"/>
    <w:rsid w:val="002E1764"/>
    <w:rsid w:val="002E24A6"/>
    <w:rsid w:val="002E3420"/>
    <w:rsid w:val="002E7DB9"/>
    <w:rsid w:val="002F1EEA"/>
    <w:rsid w:val="002F4386"/>
    <w:rsid w:val="002F56AE"/>
    <w:rsid w:val="002F61F4"/>
    <w:rsid w:val="002F703F"/>
    <w:rsid w:val="003028C4"/>
    <w:rsid w:val="003048F1"/>
    <w:rsid w:val="00305211"/>
    <w:rsid w:val="003058A1"/>
    <w:rsid w:val="00305DBF"/>
    <w:rsid w:val="00306D25"/>
    <w:rsid w:val="00307119"/>
    <w:rsid w:val="003077FA"/>
    <w:rsid w:val="00307947"/>
    <w:rsid w:val="00307B19"/>
    <w:rsid w:val="00310555"/>
    <w:rsid w:val="00312E33"/>
    <w:rsid w:val="00314B96"/>
    <w:rsid w:val="00314EBA"/>
    <w:rsid w:val="00314FE2"/>
    <w:rsid w:val="00315CB2"/>
    <w:rsid w:val="00317014"/>
    <w:rsid w:val="0031714B"/>
    <w:rsid w:val="0032025A"/>
    <w:rsid w:val="00321FAA"/>
    <w:rsid w:val="00322731"/>
    <w:rsid w:val="00323B97"/>
    <w:rsid w:val="003246B0"/>
    <w:rsid w:val="003250B6"/>
    <w:rsid w:val="0032563C"/>
    <w:rsid w:val="00331B7B"/>
    <w:rsid w:val="003320AA"/>
    <w:rsid w:val="00332D04"/>
    <w:rsid w:val="00333754"/>
    <w:rsid w:val="003339F1"/>
    <w:rsid w:val="0033604D"/>
    <w:rsid w:val="00337B4E"/>
    <w:rsid w:val="00340F60"/>
    <w:rsid w:val="00343418"/>
    <w:rsid w:val="003461F8"/>
    <w:rsid w:val="0034748A"/>
    <w:rsid w:val="00347CB0"/>
    <w:rsid w:val="003501E6"/>
    <w:rsid w:val="003511F0"/>
    <w:rsid w:val="00352139"/>
    <w:rsid w:val="003524C9"/>
    <w:rsid w:val="003525A7"/>
    <w:rsid w:val="00352AFA"/>
    <w:rsid w:val="00352B19"/>
    <w:rsid w:val="00352BC6"/>
    <w:rsid w:val="00353280"/>
    <w:rsid w:val="00353381"/>
    <w:rsid w:val="00353D69"/>
    <w:rsid w:val="003546BB"/>
    <w:rsid w:val="00355289"/>
    <w:rsid w:val="00360B9E"/>
    <w:rsid w:val="00364BD8"/>
    <w:rsid w:val="00365DEA"/>
    <w:rsid w:val="00366548"/>
    <w:rsid w:val="00367989"/>
    <w:rsid w:val="0037038E"/>
    <w:rsid w:val="003708B6"/>
    <w:rsid w:val="00372F44"/>
    <w:rsid w:val="00373D47"/>
    <w:rsid w:val="00374854"/>
    <w:rsid w:val="003757A6"/>
    <w:rsid w:val="003765BB"/>
    <w:rsid w:val="00377376"/>
    <w:rsid w:val="00377C93"/>
    <w:rsid w:val="00383092"/>
    <w:rsid w:val="003830F7"/>
    <w:rsid w:val="00384E37"/>
    <w:rsid w:val="00386A2E"/>
    <w:rsid w:val="003874A7"/>
    <w:rsid w:val="00387B76"/>
    <w:rsid w:val="0039249E"/>
    <w:rsid w:val="00393C3D"/>
    <w:rsid w:val="00394865"/>
    <w:rsid w:val="00395536"/>
    <w:rsid w:val="00397ED3"/>
    <w:rsid w:val="003A10D7"/>
    <w:rsid w:val="003A1561"/>
    <w:rsid w:val="003A2799"/>
    <w:rsid w:val="003A3A5F"/>
    <w:rsid w:val="003A5A51"/>
    <w:rsid w:val="003A6D1F"/>
    <w:rsid w:val="003A6D89"/>
    <w:rsid w:val="003A736D"/>
    <w:rsid w:val="003B0031"/>
    <w:rsid w:val="003B0984"/>
    <w:rsid w:val="003B1828"/>
    <w:rsid w:val="003B1C7A"/>
    <w:rsid w:val="003B4401"/>
    <w:rsid w:val="003B55B3"/>
    <w:rsid w:val="003B5815"/>
    <w:rsid w:val="003B67FB"/>
    <w:rsid w:val="003B7C0F"/>
    <w:rsid w:val="003C1232"/>
    <w:rsid w:val="003C2196"/>
    <w:rsid w:val="003C38E8"/>
    <w:rsid w:val="003D00D3"/>
    <w:rsid w:val="003D05B2"/>
    <w:rsid w:val="003D2E77"/>
    <w:rsid w:val="003D31E6"/>
    <w:rsid w:val="003D4669"/>
    <w:rsid w:val="003E053E"/>
    <w:rsid w:val="003E0C80"/>
    <w:rsid w:val="003E71A3"/>
    <w:rsid w:val="003F060E"/>
    <w:rsid w:val="003F3F29"/>
    <w:rsid w:val="003F4144"/>
    <w:rsid w:val="003F557C"/>
    <w:rsid w:val="004007C1"/>
    <w:rsid w:val="0040250C"/>
    <w:rsid w:val="00402846"/>
    <w:rsid w:val="00403E30"/>
    <w:rsid w:val="004041F7"/>
    <w:rsid w:val="00405113"/>
    <w:rsid w:val="004056A6"/>
    <w:rsid w:val="004058B0"/>
    <w:rsid w:val="00405910"/>
    <w:rsid w:val="00405CDD"/>
    <w:rsid w:val="0040666A"/>
    <w:rsid w:val="0040671B"/>
    <w:rsid w:val="00407285"/>
    <w:rsid w:val="00407C24"/>
    <w:rsid w:val="00407EA1"/>
    <w:rsid w:val="00410885"/>
    <w:rsid w:val="0041112B"/>
    <w:rsid w:val="00411781"/>
    <w:rsid w:val="004118DF"/>
    <w:rsid w:val="00412D25"/>
    <w:rsid w:val="004143BE"/>
    <w:rsid w:val="00416002"/>
    <w:rsid w:val="004162A8"/>
    <w:rsid w:val="004201BB"/>
    <w:rsid w:val="0042048A"/>
    <w:rsid w:val="004208E8"/>
    <w:rsid w:val="00420A60"/>
    <w:rsid w:val="00424817"/>
    <w:rsid w:val="00424CD0"/>
    <w:rsid w:val="00425ABB"/>
    <w:rsid w:val="00426B60"/>
    <w:rsid w:val="00426CB9"/>
    <w:rsid w:val="0043019F"/>
    <w:rsid w:val="004311FF"/>
    <w:rsid w:val="00433F56"/>
    <w:rsid w:val="004341F2"/>
    <w:rsid w:val="00434631"/>
    <w:rsid w:val="00435826"/>
    <w:rsid w:val="00435930"/>
    <w:rsid w:val="00435F65"/>
    <w:rsid w:val="00437C7D"/>
    <w:rsid w:val="004422D0"/>
    <w:rsid w:val="00442BA8"/>
    <w:rsid w:val="00443274"/>
    <w:rsid w:val="004434F9"/>
    <w:rsid w:val="00443DCD"/>
    <w:rsid w:val="00445172"/>
    <w:rsid w:val="00445EA1"/>
    <w:rsid w:val="00447516"/>
    <w:rsid w:val="004478B2"/>
    <w:rsid w:val="0045014C"/>
    <w:rsid w:val="0045092A"/>
    <w:rsid w:val="00450E67"/>
    <w:rsid w:val="004512DB"/>
    <w:rsid w:val="00451A59"/>
    <w:rsid w:val="0045342B"/>
    <w:rsid w:val="004542CE"/>
    <w:rsid w:val="00454317"/>
    <w:rsid w:val="0045624E"/>
    <w:rsid w:val="00457C54"/>
    <w:rsid w:val="0046243C"/>
    <w:rsid w:val="00462C3E"/>
    <w:rsid w:val="0046346E"/>
    <w:rsid w:val="00464F28"/>
    <w:rsid w:val="0047117D"/>
    <w:rsid w:val="0047176D"/>
    <w:rsid w:val="00471C7E"/>
    <w:rsid w:val="00474DFF"/>
    <w:rsid w:val="00474E45"/>
    <w:rsid w:val="004776CC"/>
    <w:rsid w:val="00480841"/>
    <w:rsid w:val="004815D8"/>
    <w:rsid w:val="004819D3"/>
    <w:rsid w:val="004834B3"/>
    <w:rsid w:val="00484671"/>
    <w:rsid w:val="00485333"/>
    <w:rsid w:val="00486254"/>
    <w:rsid w:val="00490B17"/>
    <w:rsid w:val="00491C93"/>
    <w:rsid w:val="004920EC"/>
    <w:rsid w:val="00492C43"/>
    <w:rsid w:val="004936BD"/>
    <w:rsid w:val="004940D0"/>
    <w:rsid w:val="00497117"/>
    <w:rsid w:val="004A2C59"/>
    <w:rsid w:val="004A40D7"/>
    <w:rsid w:val="004A5180"/>
    <w:rsid w:val="004A6793"/>
    <w:rsid w:val="004A748D"/>
    <w:rsid w:val="004A79A6"/>
    <w:rsid w:val="004A7E32"/>
    <w:rsid w:val="004B0BC5"/>
    <w:rsid w:val="004B13FB"/>
    <w:rsid w:val="004B22E5"/>
    <w:rsid w:val="004B3516"/>
    <w:rsid w:val="004B359D"/>
    <w:rsid w:val="004B3DFC"/>
    <w:rsid w:val="004C0A96"/>
    <w:rsid w:val="004C3314"/>
    <w:rsid w:val="004C4297"/>
    <w:rsid w:val="004C4E64"/>
    <w:rsid w:val="004C66F9"/>
    <w:rsid w:val="004C6DB6"/>
    <w:rsid w:val="004C713F"/>
    <w:rsid w:val="004D0992"/>
    <w:rsid w:val="004D302E"/>
    <w:rsid w:val="004D3DAD"/>
    <w:rsid w:val="004D7365"/>
    <w:rsid w:val="004E0388"/>
    <w:rsid w:val="004E0FEB"/>
    <w:rsid w:val="004E24E1"/>
    <w:rsid w:val="004E2929"/>
    <w:rsid w:val="004E4912"/>
    <w:rsid w:val="004E5228"/>
    <w:rsid w:val="004E6584"/>
    <w:rsid w:val="004E70A2"/>
    <w:rsid w:val="004E75F1"/>
    <w:rsid w:val="004E7F3A"/>
    <w:rsid w:val="004F08A9"/>
    <w:rsid w:val="004F11C0"/>
    <w:rsid w:val="004F127F"/>
    <w:rsid w:val="004F1EC0"/>
    <w:rsid w:val="004F3D20"/>
    <w:rsid w:val="004F424B"/>
    <w:rsid w:val="004F4726"/>
    <w:rsid w:val="004F495E"/>
    <w:rsid w:val="004F4C90"/>
    <w:rsid w:val="004F7438"/>
    <w:rsid w:val="005007C8"/>
    <w:rsid w:val="005007D1"/>
    <w:rsid w:val="0050191A"/>
    <w:rsid w:val="005028D9"/>
    <w:rsid w:val="0050290C"/>
    <w:rsid w:val="0050341A"/>
    <w:rsid w:val="00506976"/>
    <w:rsid w:val="00513A17"/>
    <w:rsid w:val="005145C8"/>
    <w:rsid w:val="0051533B"/>
    <w:rsid w:val="00516056"/>
    <w:rsid w:val="00516794"/>
    <w:rsid w:val="005205FD"/>
    <w:rsid w:val="00520A0F"/>
    <w:rsid w:val="00520B49"/>
    <w:rsid w:val="00521865"/>
    <w:rsid w:val="00522114"/>
    <w:rsid w:val="00524683"/>
    <w:rsid w:val="00524748"/>
    <w:rsid w:val="005257BB"/>
    <w:rsid w:val="005257D2"/>
    <w:rsid w:val="00527FB1"/>
    <w:rsid w:val="00531253"/>
    <w:rsid w:val="00532D6D"/>
    <w:rsid w:val="00534E77"/>
    <w:rsid w:val="005350F2"/>
    <w:rsid w:val="005369F5"/>
    <w:rsid w:val="00540924"/>
    <w:rsid w:val="00540996"/>
    <w:rsid w:val="00541399"/>
    <w:rsid w:val="00541623"/>
    <w:rsid w:val="00541A1E"/>
    <w:rsid w:val="0054225B"/>
    <w:rsid w:val="00543367"/>
    <w:rsid w:val="00544123"/>
    <w:rsid w:val="00546715"/>
    <w:rsid w:val="005476E8"/>
    <w:rsid w:val="0054783F"/>
    <w:rsid w:val="0055018D"/>
    <w:rsid w:val="00550E26"/>
    <w:rsid w:val="005522ED"/>
    <w:rsid w:val="00554052"/>
    <w:rsid w:val="00554AEB"/>
    <w:rsid w:val="00555C07"/>
    <w:rsid w:val="00556416"/>
    <w:rsid w:val="0056139B"/>
    <w:rsid w:val="00562376"/>
    <w:rsid w:val="00562EE4"/>
    <w:rsid w:val="005631E5"/>
    <w:rsid w:val="00563FEB"/>
    <w:rsid w:val="0056496B"/>
    <w:rsid w:val="00564A91"/>
    <w:rsid w:val="00564AA0"/>
    <w:rsid w:val="005657D7"/>
    <w:rsid w:val="00566A20"/>
    <w:rsid w:val="00571F1C"/>
    <w:rsid w:val="005744F1"/>
    <w:rsid w:val="005745DF"/>
    <w:rsid w:val="00575501"/>
    <w:rsid w:val="0057558A"/>
    <w:rsid w:val="00575837"/>
    <w:rsid w:val="00575B16"/>
    <w:rsid w:val="00577210"/>
    <w:rsid w:val="0058051E"/>
    <w:rsid w:val="005816E9"/>
    <w:rsid w:val="005820CD"/>
    <w:rsid w:val="00583FA5"/>
    <w:rsid w:val="005843EC"/>
    <w:rsid w:val="0058742A"/>
    <w:rsid w:val="005875C4"/>
    <w:rsid w:val="00587C15"/>
    <w:rsid w:val="0059143B"/>
    <w:rsid w:val="005934AB"/>
    <w:rsid w:val="0059583B"/>
    <w:rsid w:val="005965AA"/>
    <w:rsid w:val="005970BB"/>
    <w:rsid w:val="00597180"/>
    <w:rsid w:val="005A01A1"/>
    <w:rsid w:val="005A09B6"/>
    <w:rsid w:val="005A0E87"/>
    <w:rsid w:val="005A1A9D"/>
    <w:rsid w:val="005A3DCF"/>
    <w:rsid w:val="005A5119"/>
    <w:rsid w:val="005A7EB4"/>
    <w:rsid w:val="005B0CA7"/>
    <w:rsid w:val="005B18C9"/>
    <w:rsid w:val="005B1F84"/>
    <w:rsid w:val="005B2131"/>
    <w:rsid w:val="005B2385"/>
    <w:rsid w:val="005B3483"/>
    <w:rsid w:val="005B669A"/>
    <w:rsid w:val="005B76FA"/>
    <w:rsid w:val="005C05DE"/>
    <w:rsid w:val="005C3349"/>
    <w:rsid w:val="005C3CA7"/>
    <w:rsid w:val="005C4A72"/>
    <w:rsid w:val="005C5255"/>
    <w:rsid w:val="005C7010"/>
    <w:rsid w:val="005D171A"/>
    <w:rsid w:val="005D1ECB"/>
    <w:rsid w:val="005D2951"/>
    <w:rsid w:val="005D5842"/>
    <w:rsid w:val="005E088B"/>
    <w:rsid w:val="005E1B31"/>
    <w:rsid w:val="005E29EB"/>
    <w:rsid w:val="005E3FF1"/>
    <w:rsid w:val="005E4EFC"/>
    <w:rsid w:val="005E4F9E"/>
    <w:rsid w:val="005E5076"/>
    <w:rsid w:val="005E567F"/>
    <w:rsid w:val="005E56DF"/>
    <w:rsid w:val="005E6906"/>
    <w:rsid w:val="005F24C2"/>
    <w:rsid w:val="005F3EB6"/>
    <w:rsid w:val="005F4A80"/>
    <w:rsid w:val="005F514D"/>
    <w:rsid w:val="005F605A"/>
    <w:rsid w:val="00602C35"/>
    <w:rsid w:val="00602E7D"/>
    <w:rsid w:val="006042DD"/>
    <w:rsid w:val="00604C30"/>
    <w:rsid w:val="00605626"/>
    <w:rsid w:val="0060711F"/>
    <w:rsid w:val="006101C5"/>
    <w:rsid w:val="00611901"/>
    <w:rsid w:val="006131B7"/>
    <w:rsid w:val="00614058"/>
    <w:rsid w:val="00615909"/>
    <w:rsid w:val="0061693E"/>
    <w:rsid w:val="006169AA"/>
    <w:rsid w:val="00617237"/>
    <w:rsid w:val="0061737D"/>
    <w:rsid w:val="006177CA"/>
    <w:rsid w:val="006217C9"/>
    <w:rsid w:val="00622A87"/>
    <w:rsid w:val="00622FD7"/>
    <w:rsid w:val="00624058"/>
    <w:rsid w:val="00624F48"/>
    <w:rsid w:val="0062535F"/>
    <w:rsid w:val="00626748"/>
    <w:rsid w:val="00626787"/>
    <w:rsid w:val="00626C27"/>
    <w:rsid w:val="006272D1"/>
    <w:rsid w:val="00631B98"/>
    <w:rsid w:val="00632E6E"/>
    <w:rsid w:val="00634728"/>
    <w:rsid w:val="00634B49"/>
    <w:rsid w:val="00634DC5"/>
    <w:rsid w:val="00635864"/>
    <w:rsid w:val="00635C42"/>
    <w:rsid w:val="00636A18"/>
    <w:rsid w:val="00636C2F"/>
    <w:rsid w:val="006423BC"/>
    <w:rsid w:val="00642754"/>
    <w:rsid w:val="0064500B"/>
    <w:rsid w:val="006518C4"/>
    <w:rsid w:val="006527D1"/>
    <w:rsid w:val="00654030"/>
    <w:rsid w:val="006543AB"/>
    <w:rsid w:val="0065467C"/>
    <w:rsid w:val="006549AD"/>
    <w:rsid w:val="00655955"/>
    <w:rsid w:val="00656FD0"/>
    <w:rsid w:val="00657914"/>
    <w:rsid w:val="00660650"/>
    <w:rsid w:val="00662AA5"/>
    <w:rsid w:val="006658EF"/>
    <w:rsid w:val="00665D87"/>
    <w:rsid w:val="00671A45"/>
    <w:rsid w:val="00671C3E"/>
    <w:rsid w:val="0067344B"/>
    <w:rsid w:val="006736A3"/>
    <w:rsid w:val="00675F25"/>
    <w:rsid w:val="006828FA"/>
    <w:rsid w:val="0068380C"/>
    <w:rsid w:val="00683BAC"/>
    <w:rsid w:val="00684723"/>
    <w:rsid w:val="00685DAB"/>
    <w:rsid w:val="00686B3D"/>
    <w:rsid w:val="00687A23"/>
    <w:rsid w:val="006907F8"/>
    <w:rsid w:val="00691186"/>
    <w:rsid w:val="00691D2B"/>
    <w:rsid w:val="0069386F"/>
    <w:rsid w:val="00693CAF"/>
    <w:rsid w:val="006A042E"/>
    <w:rsid w:val="006A2147"/>
    <w:rsid w:val="006A2D0D"/>
    <w:rsid w:val="006A3106"/>
    <w:rsid w:val="006A3982"/>
    <w:rsid w:val="006A536E"/>
    <w:rsid w:val="006A5D6D"/>
    <w:rsid w:val="006A67EE"/>
    <w:rsid w:val="006A6E67"/>
    <w:rsid w:val="006A7DFA"/>
    <w:rsid w:val="006B0B95"/>
    <w:rsid w:val="006B179C"/>
    <w:rsid w:val="006B2D1B"/>
    <w:rsid w:val="006B3412"/>
    <w:rsid w:val="006B344A"/>
    <w:rsid w:val="006B6096"/>
    <w:rsid w:val="006B6165"/>
    <w:rsid w:val="006B662C"/>
    <w:rsid w:val="006B70EE"/>
    <w:rsid w:val="006B787A"/>
    <w:rsid w:val="006B7D5D"/>
    <w:rsid w:val="006C0969"/>
    <w:rsid w:val="006C0C06"/>
    <w:rsid w:val="006C113F"/>
    <w:rsid w:val="006C1350"/>
    <w:rsid w:val="006C1DC4"/>
    <w:rsid w:val="006C22B9"/>
    <w:rsid w:val="006C5ABD"/>
    <w:rsid w:val="006C74A8"/>
    <w:rsid w:val="006C79D7"/>
    <w:rsid w:val="006D0134"/>
    <w:rsid w:val="006D1D79"/>
    <w:rsid w:val="006D28C6"/>
    <w:rsid w:val="006D379E"/>
    <w:rsid w:val="006D478F"/>
    <w:rsid w:val="006D726A"/>
    <w:rsid w:val="006E202A"/>
    <w:rsid w:val="006E2466"/>
    <w:rsid w:val="006E2836"/>
    <w:rsid w:val="006E5DCD"/>
    <w:rsid w:val="006E661B"/>
    <w:rsid w:val="006E7F2E"/>
    <w:rsid w:val="006E7FD5"/>
    <w:rsid w:val="006F2DD7"/>
    <w:rsid w:val="007033A8"/>
    <w:rsid w:val="0070551F"/>
    <w:rsid w:val="00705D90"/>
    <w:rsid w:val="00706660"/>
    <w:rsid w:val="007070CA"/>
    <w:rsid w:val="00707511"/>
    <w:rsid w:val="0071287A"/>
    <w:rsid w:val="0071353E"/>
    <w:rsid w:val="00713CA6"/>
    <w:rsid w:val="00715187"/>
    <w:rsid w:val="00716A23"/>
    <w:rsid w:val="00717E52"/>
    <w:rsid w:val="0072074C"/>
    <w:rsid w:val="007224B1"/>
    <w:rsid w:val="007234CF"/>
    <w:rsid w:val="00723713"/>
    <w:rsid w:val="00723FC3"/>
    <w:rsid w:val="007245AB"/>
    <w:rsid w:val="00724712"/>
    <w:rsid w:val="007264BB"/>
    <w:rsid w:val="00726C05"/>
    <w:rsid w:val="00726F9C"/>
    <w:rsid w:val="00727EBF"/>
    <w:rsid w:val="0073051D"/>
    <w:rsid w:val="00731584"/>
    <w:rsid w:val="00731CB7"/>
    <w:rsid w:val="00731D3E"/>
    <w:rsid w:val="00735BBE"/>
    <w:rsid w:val="007367ED"/>
    <w:rsid w:val="00737BD4"/>
    <w:rsid w:val="00737D19"/>
    <w:rsid w:val="00737EB5"/>
    <w:rsid w:val="00740017"/>
    <w:rsid w:val="00744B22"/>
    <w:rsid w:val="00744B56"/>
    <w:rsid w:val="007452E9"/>
    <w:rsid w:val="00745A32"/>
    <w:rsid w:val="00750529"/>
    <w:rsid w:val="007523AE"/>
    <w:rsid w:val="00752759"/>
    <w:rsid w:val="00753CAD"/>
    <w:rsid w:val="007552AD"/>
    <w:rsid w:val="00755879"/>
    <w:rsid w:val="00755ED1"/>
    <w:rsid w:val="007562C5"/>
    <w:rsid w:val="007569DA"/>
    <w:rsid w:val="00757472"/>
    <w:rsid w:val="007602E5"/>
    <w:rsid w:val="007608DB"/>
    <w:rsid w:val="00761726"/>
    <w:rsid w:val="00763250"/>
    <w:rsid w:val="00765E87"/>
    <w:rsid w:val="00766FBE"/>
    <w:rsid w:val="00770345"/>
    <w:rsid w:val="00770F75"/>
    <w:rsid w:val="00771203"/>
    <w:rsid w:val="007727FC"/>
    <w:rsid w:val="007749FA"/>
    <w:rsid w:val="00774DFA"/>
    <w:rsid w:val="007756A9"/>
    <w:rsid w:val="007776F1"/>
    <w:rsid w:val="00777A59"/>
    <w:rsid w:val="0078075B"/>
    <w:rsid w:val="00781100"/>
    <w:rsid w:val="00782055"/>
    <w:rsid w:val="0078421A"/>
    <w:rsid w:val="00784AF3"/>
    <w:rsid w:val="0078688C"/>
    <w:rsid w:val="00790D75"/>
    <w:rsid w:val="00790DEF"/>
    <w:rsid w:val="00793186"/>
    <w:rsid w:val="00793445"/>
    <w:rsid w:val="0079584E"/>
    <w:rsid w:val="00796401"/>
    <w:rsid w:val="0079705B"/>
    <w:rsid w:val="00797CEF"/>
    <w:rsid w:val="007A123A"/>
    <w:rsid w:val="007A413C"/>
    <w:rsid w:val="007A4C31"/>
    <w:rsid w:val="007A5062"/>
    <w:rsid w:val="007A515A"/>
    <w:rsid w:val="007A5361"/>
    <w:rsid w:val="007B25C8"/>
    <w:rsid w:val="007B4404"/>
    <w:rsid w:val="007B56F9"/>
    <w:rsid w:val="007B5BC4"/>
    <w:rsid w:val="007B652D"/>
    <w:rsid w:val="007B7679"/>
    <w:rsid w:val="007C4BF1"/>
    <w:rsid w:val="007C5422"/>
    <w:rsid w:val="007C550B"/>
    <w:rsid w:val="007C59AE"/>
    <w:rsid w:val="007C639A"/>
    <w:rsid w:val="007C7397"/>
    <w:rsid w:val="007C7D1B"/>
    <w:rsid w:val="007D0B3E"/>
    <w:rsid w:val="007D283E"/>
    <w:rsid w:val="007D2FDF"/>
    <w:rsid w:val="007D58BA"/>
    <w:rsid w:val="007E29D0"/>
    <w:rsid w:val="007E2DCF"/>
    <w:rsid w:val="007E3953"/>
    <w:rsid w:val="007E39E9"/>
    <w:rsid w:val="007E3CE0"/>
    <w:rsid w:val="007E6E62"/>
    <w:rsid w:val="007E7196"/>
    <w:rsid w:val="007E74C5"/>
    <w:rsid w:val="007F240D"/>
    <w:rsid w:val="007F2C8E"/>
    <w:rsid w:val="007F326E"/>
    <w:rsid w:val="007F466D"/>
    <w:rsid w:val="007F609F"/>
    <w:rsid w:val="007F6878"/>
    <w:rsid w:val="00803B3B"/>
    <w:rsid w:val="008058D1"/>
    <w:rsid w:val="008074D3"/>
    <w:rsid w:val="00813752"/>
    <w:rsid w:val="00813D7E"/>
    <w:rsid w:val="008141E7"/>
    <w:rsid w:val="00815199"/>
    <w:rsid w:val="00816194"/>
    <w:rsid w:val="00817298"/>
    <w:rsid w:val="00817C30"/>
    <w:rsid w:val="00820384"/>
    <w:rsid w:val="00820A81"/>
    <w:rsid w:val="00820DC1"/>
    <w:rsid w:val="0082247C"/>
    <w:rsid w:val="008226FE"/>
    <w:rsid w:val="0082274A"/>
    <w:rsid w:val="00826162"/>
    <w:rsid w:val="008265A4"/>
    <w:rsid w:val="00830AEE"/>
    <w:rsid w:val="008324BC"/>
    <w:rsid w:val="00832D59"/>
    <w:rsid w:val="00833404"/>
    <w:rsid w:val="00833AC2"/>
    <w:rsid w:val="008371E1"/>
    <w:rsid w:val="0084318E"/>
    <w:rsid w:val="00843DBF"/>
    <w:rsid w:val="00845150"/>
    <w:rsid w:val="008451E2"/>
    <w:rsid w:val="008460D9"/>
    <w:rsid w:val="0084694B"/>
    <w:rsid w:val="00846F47"/>
    <w:rsid w:val="0085441E"/>
    <w:rsid w:val="008554AF"/>
    <w:rsid w:val="00855926"/>
    <w:rsid w:val="00856C6C"/>
    <w:rsid w:val="008571D9"/>
    <w:rsid w:val="00860173"/>
    <w:rsid w:val="008645E0"/>
    <w:rsid w:val="008648E8"/>
    <w:rsid w:val="00864A7E"/>
    <w:rsid w:val="00867E03"/>
    <w:rsid w:val="0087085F"/>
    <w:rsid w:val="008720E5"/>
    <w:rsid w:val="00872948"/>
    <w:rsid w:val="00875B55"/>
    <w:rsid w:val="00875EED"/>
    <w:rsid w:val="00880797"/>
    <w:rsid w:val="008810CF"/>
    <w:rsid w:val="0088118E"/>
    <w:rsid w:val="00883E48"/>
    <w:rsid w:val="00890EC5"/>
    <w:rsid w:val="0089233A"/>
    <w:rsid w:val="008A2A52"/>
    <w:rsid w:val="008A31B2"/>
    <w:rsid w:val="008A369C"/>
    <w:rsid w:val="008A3C3C"/>
    <w:rsid w:val="008A4EBF"/>
    <w:rsid w:val="008A6C2E"/>
    <w:rsid w:val="008B03A9"/>
    <w:rsid w:val="008B0D66"/>
    <w:rsid w:val="008B1676"/>
    <w:rsid w:val="008B6E5D"/>
    <w:rsid w:val="008B719A"/>
    <w:rsid w:val="008B771C"/>
    <w:rsid w:val="008B7A0C"/>
    <w:rsid w:val="008C17DD"/>
    <w:rsid w:val="008C27D7"/>
    <w:rsid w:val="008C2909"/>
    <w:rsid w:val="008C4238"/>
    <w:rsid w:val="008C6A80"/>
    <w:rsid w:val="008D2310"/>
    <w:rsid w:val="008D32B7"/>
    <w:rsid w:val="008D361A"/>
    <w:rsid w:val="008D376E"/>
    <w:rsid w:val="008D38E8"/>
    <w:rsid w:val="008D4435"/>
    <w:rsid w:val="008D56BE"/>
    <w:rsid w:val="008D64CF"/>
    <w:rsid w:val="008D6B11"/>
    <w:rsid w:val="008D7ED9"/>
    <w:rsid w:val="008E0169"/>
    <w:rsid w:val="008E10E4"/>
    <w:rsid w:val="008E1CEC"/>
    <w:rsid w:val="008E1D79"/>
    <w:rsid w:val="008E261E"/>
    <w:rsid w:val="008E29F0"/>
    <w:rsid w:val="008E4AB8"/>
    <w:rsid w:val="008E58D9"/>
    <w:rsid w:val="008E6D63"/>
    <w:rsid w:val="008E71D8"/>
    <w:rsid w:val="008E7A0B"/>
    <w:rsid w:val="008E7ADA"/>
    <w:rsid w:val="008F03A3"/>
    <w:rsid w:val="008F13A4"/>
    <w:rsid w:val="008F4729"/>
    <w:rsid w:val="008F6818"/>
    <w:rsid w:val="008F6BAD"/>
    <w:rsid w:val="008F6FD9"/>
    <w:rsid w:val="008F7296"/>
    <w:rsid w:val="008F7B25"/>
    <w:rsid w:val="00901582"/>
    <w:rsid w:val="00901659"/>
    <w:rsid w:val="00901733"/>
    <w:rsid w:val="00901AE9"/>
    <w:rsid w:val="00901C61"/>
    <w:rsid w:val="00901F82"/>
    <w:rsid w:val="00902541"/>
    <w:rsid w:val="00904F9C"/>
    <w:rsid w:val="009060D6"/>
    <w:rsid w:val="00906526"/>
    <w:rsid w:val="00907374"/>
    <w:rsid w:val="00907869"/>
    <w:rsid w:val="00910CAB"/>
    <w:rsid w:val="00911B35"/>
    <w:rsid w:val="00911EB6"/>
    <w:rsid w:val="00912F10"/>
    <w:rsid w:val="00913BE5"/>
    <w:rsid w:val="0091581D"/>
    <w:rsid w:val="00916F2A"/>
    <w:rsid w:val="009205FF"/>
    <w:rsid w:val="0092180B"/>
    <w:rsid w:val="00921DFC"/>
    <w:rsid w:val="00922452"/>
    <w:rsid w:val="00922EB0"/>
    <w:rsid w:val="00923CF3"/>
    <w:rsid w:val="009248DC"/>
    <w:rsid w:val="00924A89"/>
    <w:rsid w:val="009253B6"/>
    <w:rsid w:val="009257EE"/>
    <w:rsid w:val="00930A9A"/>
    <w:rsid w:val="00932658"/>
    <w:rsid w:val="009332E4"/>
    <w:rsid w:val="00934512"/>
    <w:rsid w:val="009354CD"/>
    <w:rsid w:val="009354F4"/>
    <w:rsid w:val="009372E1"/>
    <w:rsid w:val="00937ADB"/>
    <w:rsid w:val="00942462"/>
    <w:rsid w:val="00942DCB"/>
    <w:rsid w:val="009433B1"/>
    <w:rsid w:val="00943E69"/>
    <w:rsid w:val="00947359"/>
    <w:rsid w:val="009478F8"/>
    <w:rsid w:val="009503A0"/>
    <w:rsid w:val="00950573"/>
    <w:rsid w:val="00950848"/>
    <w:rsid w:val="00950B72"/>
    <w:rsid w:val="00951B54"/>
    <w:rsid w:val="009529F6"/>
    <w:rsid w:val="00952BF4"/>
    <w:rsid w:val="00953E24"/>
    <w:rsid w:val="00957E18"/>
    <w:rsid w:val="00963391"/>
    <w:rsid w:val="00964312"/>
    <w:rsid w:val="00965559"/>
    <w:rsid w:val="0097028F"/>
    <w:rsid w:val="00970314"/>
    <w:rsid w:val="00977346"/>
    <w:rsid w:val="0097745C"/>
    <w:rsid w:val="009777D3"/>
    <w:rsid w:val="00980D0D"/>
    <w:rsid w:val="00980E60"/>
    <w:rsid w:val="0098138E"/>
    <w:rsid w:val="00981994"/>
    <w:rsid w:val="00981E87"/>
    <w:rsid w:val="00981EA5"/>
    <w:rsid w:val="00985841"/>
    <w:rsid w:val="00987DD7"/>
    <w:rsid w:val="00990D02"/>
    <w:rsid w:val="00991553"/>
    <w:rsid w:val="00991EF9"/>
    <w:rsid w:val="00993282"/>
    <w:rsid w:val="00993535"/>
    <w:rsid w:val="00994C31"/>
    <w:rsid w:val="00997B73"/>
    <w:rsid w:val="009A1884"/>
    <w:rsid w:val="009A1C42"/>
    <w:rsid w:val="009A1CAC"/>
    <w:rsid w:val="009A2695"/>
    <w:rsid w:val="009A3906"/>
    <w:rsid w:val="009A566B"/>
    <w:rsid w:val="009A5AA7"/>
    <w:rsid w:val="009A5C47"/>
    <w:rsid w:val="009A7406"/>
    <w:rsid w:val="009A7B69"/>
    <w:rsid w:val="009B01D8"/>
    <w:rsid w:val="009B4D91"/>
    <w:rsid w:val="009B5243"/>
    <w:rsid w:val="009B5D0F"/>
    <w:rsid w:val="009B6F62"/>
    <w:rsid w:val="009B7D7E"/>
    <w:rsid w:val="009C097F"/>
    <w:rsid w:val="009C2319"/>
    <w:rsid w:val="009C4B1D"/>
    <w:rsid w:val="009C7CAB"/>
    <w:rsid w:val="009D01CC"/>
    <w:rsid w:val="009D12D8"/>
    <w:rsid w:val="009D1BE1"/>
    <w:rsid w:val="009D2DFF"/>
    <w:rsid w:val="009D305C"/>
    <w:rsid w:val="009D6D8D"/>
    <w:rsid w:val="009D71DD"/>
    <w:rsid w:val="009D7B5A"/>
    <w:rsid w:val="009E0306"/>
    <w:rsid w:val="009E0708"/>
    <w:rsid w:val="009E0E29"/>
    <w:rsid w:val="009E229E"/>
    <w:rsid w:val="009E6D9F"/>
    <w:rsid w:val="009E78C5"/>
    <w:rsid w:val="009F0F35"/>
    <w:rsid w:val="009F161A"/>
    <w:rsid w:val="009F2F5F"/>
    <w:rsid w:val="009F3B09"/>
    <w:rsid w:val="009F43AD"/>
    <w:rsid w:val="009F56F0"/>
    <w:rsid w:val="009F5B61"/>
    <w:rsid w:val="009F6CDC"/>
    <w:rsid w:val="009F7D94"/>
    <w:rsid w:val="00A0017E"/>
    <w:rsid w:val="00A00210"/>
    <w:rsid w:val="00A0050B"/>
    <w:rsid w:val="00A00AF1"/>
    <w:rsid w:val="00A00E74"/>
    <w:rsid w:val="00A00F03"/>
    <w:rsid w:val="00A01875"/>
    <w:rsid w:val="00A01FAC"/>
    <w:rsid w:val="00A024C7"/>
    <w:rsid w:val="00A03B2E"/>
    <w:rsid w:val="00A05DC8"/>
    <w:rsid w:val="00A0642C"/>
    <w:rsid w:val="00A07786"/>
    <w:rsid w:val="00A10933"/>
    <w:rsid w:val="00A1100E"/>
    <w:rsid w:val="00A116B3"/>
    <w:rsid w:val="00A12409"/>
    <w:rsid w:val="00A136A0"/>
    <w:rsid w:val="00A14DD7"/>
    <w:rsid w:val="00A15E6B"/>
    <w:rsid w:val="00A16CF9"/>
    <w:rsid w:val="00A17395"/>
    <w:rsid w:val="00A2079B"/>
    <w:rsid w:val="00A21757"/>
    <w:rsid w:val="00A21931"/>
    <w:rsid w:val="00A2385D"/>
    <w:rsid w:val="00A24346"/>
    <w:rsid w:val="00A24BB1"/>
    <w:rsid w:val="00A24F98"/>
    <w:rsid w:val="00A30DD3"/>
    <w:rsid w:val="00A30FF6"/>
    <w:rsid w:val="00A31713"/>
    <w:rsid w:val="00A32C16"/>
    <w:rsid w:val="00A334DA"/>
    <w:rsid w:val="00A33754"/>
    <w:rsid w:val="00A35011"/>
    <w:rsid w:val="00A35E0C"/>
    <w:rsid w:val="00A36091"/>
    <w:rsid w:val="00A37098"/>
    <w:rsid w:val="00A37EED"/>
    <w:rsid w:val="00A40355"/>
    <w:rsid w:val="00A42539"/>
    <w:rsid w:val="00A44B69"/>
    <w:rsid w:val="00A46086"/>
    <w:rsid w:val="00A50297"/>
    <w:rsid w:val="00A51689"/>
    <w:rsid w:val="00A51A71"/>
    <w:rsid w:val="00A52926"/>
    <w:rsid w:val="00A54153"/>
    <w:rsid w:val="00A55572"/>
    <w:rsid w:val="00A61054"/>
    <w:rsid w:val="00A61CF1"/>
    <w:rsid w:val="00A62DF0"/>
    <w:rsid w:val="00A632F2"/>
    <w:rsid w:val="00A6343B"/>
    <w:rsid w:val="00A64C07"/>
    <w:rsid w:val="00A6578D"/>
    <w:rsid w:val="00A6594B"/>
    <w:rsid w:val="00A6595C"/>
    <w:rsid w:val="00A659A0"/>
    <w:rsid w:val="00A66F51"/>
    <w:rsid w:val="00A67062"/>
    <w:rsid w:val="00A67D4D"/>
    <w:rsid w:val="00A67FEE"/>
    <w:rsid w:val="00A70401"/>
    <w:rsid w:val="00A70B5E"/>
    <w:rsid w:val="00A73260"/>
    <w:rsid w:val="00A73A93"/>
    <w:rsid w:val="00A75BDB"/>
    <w:rsid w:val="00A77702"/>
    <w:rsid w:val="00A807EC"/>
    <w:rsid w:val="00A81512"/>
    <w:rsid w:val="00A8158A"/>
    <w:rsid w:val="00A8479C"/>
    <w:rsid w:val="00A90B8E"/>
    <w:rsid w:val="00A92895"/>
    <w:rsid w:val="00A9486B"/>
    <w:rsid w:val="00A966C0"/>
    <w:rsid w:val="00A9738F"/>
    <w:rsid w:val="00A97C33"/>
    <w:rsid w:val="00AA09AE"/>
    <w:rsid w:val="00AA2D05"/>
    <w:rsid w:val="00AA3AA2"/>
    <w:rsid w:val="00AA3B60"/>
    <w:rsid w:val="00AA486F"/>
    <w:rsid w:val="00AA6481"/>
    <w:rsid w:val="00AB259B"/>
    <w:rsid w:val="00AB2E92"/>
    <w:rsid w:val="00AB3D56"/>
    <w:rsid w:val="00AB3FBB"/>
    <w:rsid w:val="00AB751C"/>
    <w:rsid w:val="00AC021E"/>
    <w:rsid w:val="00AC0665"/>
    <w:rsid w:val="00AC0F70"/>
    <w:rsid w:val="00AC13A2"/>
    <w:rsid w:val="00AC2FE8"/>
    <w:rsid w:val="00AC54CF"/>
    <w:rsid w:val="00AC5DDA"/>
    <w:rsid w:val="00AC78B0"/>
    <w:rsid w:val="00AD0A46"/>
    <w:rsid w:val="00AD0ED5"/>
    <w:rsid w:val="00AD326F"/>
    <w:rsid w:val="00AD5C1A"/>
    <w:rsid w:val="00AD5EAE"/>
    <w:rsid w:val="00AD63F6"/>
    <w:rsid w:val="00AE0260"/>
    <w:rsid w:val="00AE2949"/>
    <w:rsid w:val="00AE4164"/>
    <w:rsid w:val="00AE51EB"/>
    <w:rsid w:val="00AE61BD"/>
    <w:rsid w:val="00AE64DA"/>
    <w:rsid w:val="00AE77E4"/>
    <w:rsid w:val="00AE7FCC"/>
    <w:rsid w:val="00AF0A02"/>
    <w:rsid w:val="00AF14FB"/>
    <w:rsid w:val="00AF22C0"/>
    <w:rsid w:val="00AF28FF"/>
    <w:rsid w:val="00AF32B3"/>
    <w:rsid w:val="00AF441D"/>
    <w:rsid w:val="00AF640C"/>
    <w:rsid w:val="00B019CC"/>
    <w:rsid w:val="00B01D6B"/>
    <w:rsid w:val="00B0257C"/>
    <w:rsid w:val="00B026BA"/>
    <w:rsid w:val="00B03197"/>
    <w:rsid w:val="00B06105"/>
    <w:rsid w:val="00B10111"/>
    <w:rsid w:val="00B117A9"/>
    <w:rsid w:val="00B124D1"/>
    <w:rsid w:val="00B15EA4"/>
    <w:rsid w:val="00B1648D"/>
    <w:rsid w:val="00B203E5"/>
    <w:rsid w:val="00B21E93"/>
    <w:rsid w:val="00B228C7"/>
    <w:rsid w:val="00B22D78"/>
    <w:rsid w:val="00B239DF"/>
    <w:rsid w:val="00B24823"/>
    <w:rsid w:val="00B25CE0"/>
    <w:rsid w:val="00B27213"/>
    <w:rsid w:val="00B30FBA"/>
    <w:rsid w:val="00B32B75"/>
    <w:rsid w:val="00B353CE"/>
    <w:rsid w:val="00B370FA"/>
    <w:rsid w:val="00B374AD"/>
    <w:rsid w:val="00B37F82"/>
    <w:rsid w:val="00B400ED"/>
    <w:rsid w:val="00B43385"/>
    <w:rsid w:val="00B434BC"/>
    <w:rsid w:val="00B434C6"/>
    <w:rsid w:val="00B50068"/>
    <w:rsid w:val="00B50C25"/>
    <w:rsid w:val="00B524FD"/>
    <w:rsid w:val="00B5417D"/>
    <w:rsid w:val="00B54B77"/>
    <w:rsid w:val="00B55A42"/>
    <w:rsid w:val="00B566C9"/>
    <w:rsid w:val="00B56F31"/>
    <w:rsid w:val="00B6023B"/>
    <w:rsid w:val="00B606DF"/>
    <w:rsid w:val="00B61520"/>
    <w:rsid w:val="00B61CE5"/>
    <w:rsid w:val="00B62231"/>
    <w:rsid w:val="00B62EE7"/>
    <w:rsid w:val="00B6315B"/>
    <w:rsid w:val="00B64C12"/>
    <w:rsid w:val="00B6504C"/>
    <w:rsid w:val="00B657A8"/>
    <w:rsid w:val="00B65EE2"/>
    <w:rsid w:val="00B66BD7"/>
    <w:rsid w:val="00B67CDF"/>
    <w:rsid w:val="00B709DE"/>
    <w:rsid w:val="00B7130F"/>
    <w:rsid w:val="00B74A27"/>
    <w:rsid w:val="00B83E3B"/>
    <w:rsid w:val="00B86018"/>
    <w:rsid w:val="00B86B1F"/>
    <w:rsid w:val="00B86EC4"/>
    <w:rsid w:val="00B9168F"/>
    <w:rsid w:val="00B92F3C"/>
    <w:rsid w:val="00B92F8E"/>
    <w:rsid w:val="00B9719E"/>
    <w:rsid w:val="00BA0205"/>
    <w:rsid w:val="00BA23FA"/>
    <w:rsid w:val="00BA2E70"/>
    <w:rsid w:val="00BA6AF9"/>
    <w:rsid w:val="00BA798F"/>
    <w:rsid w:val="00BB08BC"/>
    <w:rsid w:val="00BB1CE3"/>
    <w:rsid w:val="00BB4B48"/>
    <w:rsid w:val="00BB59D7"/>
    <w:rsid w:val="00BC19BA"/>
    <w:rsid w:val="00BC2419"/>
    <w:rsid w:val="00BC261B"/>
    <w:rsid w:val="00BC2658"/>
    <w:rsid w:val="00BC3AF2"/>
    <w:rsid w:val="00BC59F4"/>
    <w:rsid w:val="00BD13C1"/>
    <w:rsid w:val="00BD16B7"/>
    <w:rsid w:val="00BD3FBD"/>
    <w:rsid w:val="00BD658A"/>
    <w:rsid w:val="00BD6EB9"/>
    <w:rsid w:val="00BE2E0E"/>
    <w:rsid w:val="00BE40FB"/>
    <w:rsid w:val="00BE4433"/>
    <w:rsid w:val="00BE4737"/>
    <w:rsid w:val="00BE4F09"/>
    <w:rsid w:val="00BE4FDB"/>
    <w:rsid w:val="00BE51DC"/>
    <w:rsid w:val="00BE68AB"/>
    <w:rsid w:val="00BF2DEE"/>
    <w:rsid w:val="00BF322A"/>
    <w:rsid w:val="00BF4836"/>
    <w:rsid w:val="00BF4953"/>
    <w:rsid w:val="00BF5E68"/>
    <w:rsid w:val="00BF6395"/>
    <w:rsid w:val="00BF755E"/>
    <w:rsid w:val="00BF790A"/>
    <w:rsid w:val="00BF7E2E"/>
    <w:rsid w:val="00C00243"/>
    <w:rsid w:val="00C01A55"/>
    <w:rsid w:val="00C01D38"/>
    <w:rsid w:val="00C0288F"/>
    <w:rsid w:val="00C04922"/>
    <w:rsid w:val="00C0553C"/>
    <w:rsid w:val="00C05A71"/>
    <w:rsid w:val="00C064A1"/>
    <w:rsid w:val="00C07C62"/>
    <w:rsid w:val="00C1360B"/>
    <w:rsid w:val="00C14529"/>
    <w:rsid w:val="00C152A4"/>
    <w:rsid w:val="00C16AEC"/>
    <w:rsid w:val="00C16F1D"/>
    <w:rsid w:val="00C179D5"/>
    <w:rsid w:val="00C17C60"/>
    <w:rsid w:val="00C217B1"/>
    <w:rsid w:val="00C23B46"/>
    <w:rsid w:val="00C25050"/>
    <w:rsid w:val="00C25DD5"/>
    <w:rsid w:val="00C274F0"/>
    <w:rsid w:val="00C2779C"/>
    <w:rsid w:val="00C30A6C"/>
    <w:rsid w:val="00C3276F"/>
    <w:rsid w:val="00C33B1C"/>
    <w:rsid w:val="00C356FC"/>
    <w:rsid w:val="00C42CF9"/>
    <w:rsid w:val="00C42DD1"/>
    <w:rsid w:val="00C45696"/>
    <w:rsid w:val="00C45C42"/>
    <w:rsid w:val="00C463BF"/>
    <w:rsid w:val="00C47FC9"/>
    <w:rsid w:val="00C524FD"/>
    <w:rsid w:val="00C52BFD"/>
    <w:rsid w:val="00C53F60"/>
    <w:rsid w:val="00C61249"/>
    <w:rsid w:val="00C61F00"/>
    <w:rsid w:val="00C64168"/>
    <w:rsid w:val="00C6674A"/>
    <w:rsid w:val="00C6679E"/>
    <w:rsid w:val="00C67B90"/>
    <w:rsid w:val="00C71458"/>
    <w:rsid w:val="00C741AC"/>
    <w:rsid w:val="00C74A77"/>
    <w:rsid w:val="00C7547B"/>
    <w:rsid w:val="00C762C0"/>
    <w:rsid w:val="00C7776B"/>
    <w:rsid w:val="00C77EA9"/>
    <w:rsid w:val="00C80260"/>
    <w:rsid w:val="00C8035C"/>
    <w:rsid w:val="00C80832"/>
    <w:rsid w:val="00C81CEE"/>
    <w:rsid w:val="00C82E0F"/>
    <w:rsid w:val="00C8317F"/>
    <w:rsid w:val="00C8738A"/>
    <w:rsid w:val="00C90FCA"/>
    <w:rsid w:val="00C9167D"/>
    <w:rsid w:val="00C92FCD"/>
    <w:rsid w:val="00C95730"/>
    <w:rsid w:val="00C97F71"/>
    <w:rsid w:val="00CA0B26"/>
    <w:rsid w:val="00CA0D18"/>
    <w:rsid w:val="00CA1237"/>
    <w:rsid w:val="00CA402B"/>
    <w:rsid w:val="00CA750A"/>
    <w:rsid w:val="00CB09E5"/>
    <w:rsid w:val="00CB3D23"/>
    <w:rsid w:val="00CB4656"/>
    <w:rsid w:val="00CB635B"/>
    <w:rsid w:val="00CB7C94"/>
    <w:rsid w:val="00CC2DCE"/>
    <w:rsid w:val="00CC3091"/>
    <w:rsid w:val="00CC4C73"/>
    <w:rsid w:val="00CC4DEC"/>
    <w:rsid w:val="00CC646F"/>
    <w:rsid w:val="00CC7064"/>
    <w:rsid w:val="00CC7BBF"/>
    <w:rsid w:val="00CD2D7E"/>
    <w:rsid w:val="00CD31CC"/>
    <w:rsid w:val="00CD5B82"/>
    <w:rsid w:val="00CD5CAF"/>
    <w:rsid w:val="00CD622C"/>
    <w:rsid w:val="00CD6F16"/>
    <w:rsid w:val="00CE034F"/>
    <w:rsid w:val="00CE048B"/>
    <w:rsid w:val="00CE11C4"/>
    <w:rsid w:val="00CE186D"/>
    <w:rsid w:val="00CE2320"/>
    <w:rsid w:val="00CE24D5"/>
    <w:rsid w:val="00CE731D"/>
    <w:rsid w:val="00CF0410"/>
    <w:rsid w:val="00CF2D9B"/>
    <w:rsid w:val="00CF39FB"/>
    <w:rsid w:val="00CF3A1D"/>
    <w:rsid w:val="00CF3AFD"/>
    <w:rsid w:val="00CF3FC8"/>
    <w:rsid w:val="00CF4BE3"/>
    <w:rsid w:val="00CF4E33"/>
    <w:rsid w:val="00CF6C8B"/>
    <w:rsid w:val="00CF7EC0"/>
    <w:rsid w:val="00D02191"/>
    <w:rsid w:val="00D03752"/>
    <w:rsid w:val="00D06AB2"/>
    <w:rsid w:val="00D10259"/>
    <w:rsid w:val="00D11125"/>
    <w:rsid w:val="00D12A59"/>
    <w:rsid w:val="00D12F00"/>
    <w:rsid w:val="00D1313D"/>
    <w:rsid w:val="00D15642"/>
    <w:rsid w:val="00D15706"/>
    <w:rsid w:val="00D15802"/>
    <w:rsid w:val="00D15D7A"/>
    <w:rsid w:val="00D167F1"/>
    <w:rsid w:val="00D17905"/>
    <w:rsid w:val="00D25779"/>
    <w:rsid w:val="00D268DA"/>
    <w:rsid w:val="00D32137"/>
    <w:rsid w:val="00D3244B"/>
    <w:rsid w:val="00D3344B"/>
    <w:rsid w:val="00D34578"/>
    <w:rsid w:val="00D35B12"/>
    <w:rsid w:val="00D35E32"/>
    <w:rsid w:val="00D37296"/>
    <w:rsid w:val="00D40B15"/>
    <w:rsid w:val="00D40FA9"/>
    <w:rsid w:val="00D41580"/>
    <w:rsid w:val="00D43FE7"/>
    <w:rsid w:val="00D46B00"/>
    <w:rsid w:val="00D50354"/>
    <w:rsid w:val="00D51154"/>
    <w:rsid w:val="00D52516"/>
    <w:rsid w:val="00D54A9B"/>
    <w:rsid w:val="00D55759"/>
    <w:rsid w:val="00D56395"/>
    <w:rsid w:val="00D56A33"/>
    <w:rsid w:val="00D57C16"/>
    <w:rsid w:val="00D60B43"/>
    <w:rsid w:val="00D6109F"/>
    <w:rsid w:val="00D63223"/>
    <w:rsid w:val="00D6769E"/>
    <w:rsid w:val="00D701CF"/>
    <w:rsid w:val="00D71AC2"/>
    <w:rsid w:val="00D765B1"/>
    <w:rsid w:val="00D766D2"/>
    <w:rsid w:val="00D80584"/>
    <w:rsid w:val="00D81B24"/>
    <w:rsid w:val="00D81FAE"/>
    <w:rsid w:val="00D82067"/>
    <w:rsid w:val="00D82BD4"/>
    <w:rsid w:val="00D8360C"/>
    <w:rsid w:val="00D859D2"/>
    <w:rsid w:val="00D8695A"/>
    <w:rsid w:val="00D87ED1"/>
    <w:rsid w:val="00D91C5A"/>
    <w:rsid w:val="00D924FB"/>
    <w:rsid w:val="00D9289E"/>
    <w:rsid w:val="00D93640"/>
    <w:rsid w:val="00D94688"/>
    <w:rsid w:val="00D95F9F"/>
    <w:rsid w:val="00D96876"/>
    <w:rsid w:val="00DA2548"/>
    <w:rsid w:val="00DA5E69"/>
    <w:rsid w:val="00DA7AF5"/>
    <w:rsid w:val="00DB15D1"/>
    <w:rsid w:val="00DB2A3E"/>
    <w:rsid w:val="00DB3322"/>
    <w:rsid w:val="00DB4F37"/>
    <w:rsid w:val="00DB537C"/>
    <w:rsid w:val="00DB5479"/>
    <w:rsid w:val="00DC06E8"/>
    <w:rsid w:val="00DC16C9"/>
    <w:rsid w:val="00DC1F38"/>
    <w:rsid w:val="00DC2AAF"/>
    <w:rsid w:val="00DC392D"/>
    <w:rsid w:val="00DC3F38"/>
    <w:rsid w:val="00DC4637"/>
    <w:rsid w:val="00DC4E3E"/>
    <w:rsid w:val="00DC53D0"/>
    <w:rsid w:val="00DC53F7"/>
    <w:rsid w:val="00DC5DD0"/>
    <w:rsid w:val="00DC68C9"/>
    <w:rsid w:val="00DC7DF1"/>
    <w:rsid w:val="00DD20CA"/>
    <w:rsid w:val="00DD22E7"/>
    <w:rsid w:val="00DD2479"/>
    <w:rsid w:val="00DD3122"/>
    <w:rsid w:val="00DD6F6C"/>
    <w:rsid w:val="00DE1AAE"/>
    <w:rsid w:val="00DE2AA7"/>
    <w:rsid w:val="00DE2CCB"/>
    <w:rsid w:val="00DE34FB"/>
    <w:rsid w:val="00DE3647"/>
    <w:rsid w:val="00DE7523"/>
    <w:rsid w:val="00DE79B8"/>
    <w:rsid w:val="00DF038F"/>
    <w:rsid w:val="00DF20D2"/>
    <w:rsid w:val="00DF3392"/>
    <w:rsid w:val="00DF3CE2"/>
    <w:rsid w:val="00DF606E"/>
    <w:rsid w:val="00DF6589"/>
    <w:rsid w:val="00DF77D1"/>
    <w:rsid w:val="00E02363"/>
    <w:rsid w:val="00E05442"/>
    <w:rsid w:val="00E05F84"/>
    <w:rsid w:val="00E06791"/>
    <w:rsid w:val="00E07A0D"/>
    <w:rsid w:val="00E111A3"/>
    <w:rsid w:val="00E12CA5"/>
    <w:rsid w:val="00E1301E"/>
    <w:rsid w:val="00E14F70"/>
    <w:rsid w:val="00E16D08"/>
    <w:rsid w:val="00E17D51"/>
    <w:rsid w:val="00E223AF"/>
    <w:rsid w:val="00E24091"/>
    <w:rsid w:val="00E24264"/>
    <w:rsid w:val="00E2618A"/>
    <w:rsid w:val="00E261A6"/>
    <w:rsid w:val="00E3112D"/>
    <w:rsid w:val="00E326C5"/>
    <w:rsid w:val="00E32AE9"/>
    <w:rsid w:val="00E34E46"/>
    <w:rsid w:val="00E374B7"/>
    <w:rsid w:val="00E376E2"/>
    <w:rsid w:val="00E4371D"/>
    <w:rsid w:val="00E44046"/>
    <w:rsid w:val="00E44178"/>
    <w:rsid w:val="00E44F98"/>
    <w:rsid w:val="00E50A73"/>
    <w:rsid w:val="00E5103D"/>
    <w:rsid w:val="00E52889"/>
    <w:rsid w:val="00E55CE0"/>
    <w:rsid w:val="00E60BA3"/>
    <w:rsid w:val="00E60E23"/>
    <w:rsid w:val="00E62958"/>
    <w:rsid w:val="00E642E6"/>
    <w:rsid w:val="00E659E1"/>
    <w:rsid w:val="00E65CC0"/>
    <w:rsid w:val="00E65F81"/>
    <w:rsid w:val="00E666C6"/>
    <w:rsid w:val="00E673F4"/>
    <w:rsid w:val="00E7065A"/>
    <w:rsid w:val="00E70FD6"/>
    <w:rsid w:val="00E73F71"/>
    <w:rsid w:val="00E75293"/>
    <w:rsid w:val="00E766EF"/>
    <w:rsid w:val="00E77F2B"/>
    <w:rsid w:val="00E812AA"/>
    <w:rsid w:val="00E81328"/>
    <w:rsid w:val="00E85EA8"/>
    <w:rsid w:val="00E86796"/>
    <w:rsid w:val="00E9033E"/>
    <w:rsid w:val="00E90B45"/>
    <w:rsid w:val="00E91350"/>
    <w:rsid w:val="00E918B2"/>
    <w:rsid w:val="00E91D87"/>
    <w:rsid w:val="00E92672"/>
    <w:rsid w:val="00E92F33"/>
    <w:rsid w:val="00E9381F"/>
    <w:rsid w:val="00E955B2"/>
    <w:rsid w:val="00E96081"/>
    <w:rsid w:val="00EA0EF9"/>
    <w:rsid w:val="00EA11CD"/>
    <w:rsid w:val="00EA3329"/>
    <w:rsid w:val="00EA3E6C"/>
    <w:rsid w:val="00EA503D"/>
    <w:rsid w:val="00EA7D1B"/>
    <w:rsid w:val="00EB048E"/>
    <w:rsid w:val="00EB05FD"/>
    <w:rsid w:val="00EB1D96"/>
    <w:rsid w:val="00EB341F"/>
    <w:rsid w:val="00EC0994"/>
    <w:rsid w:val="00EC1870"/>
    <w:rsid w:val="00EC2018"/>
    <w:rsid w:val="00EC29AC"/>
    <w:rsid w:val="00EC387D"/>
    <w:rsid w:val="00EC48EB"/>
    <w:rsid w:val="00EC4AF7"/>
    <w:rsid w:val="00EC5884"/>
    <w:rsid w:val="00EC5E6A"/>
    <w:rsid w:val="00EC6958"/>
    <w:rsid w:val="00ED3F34"/>
    <w:rsid w:val="00ED64E6"/>
    <w:rsid w:val="00EE1868"/>
    <w:rsid w:val="00EE3F15"/>
    <w:rsid w:val="00EE40B2"/>
    <w:rsid w:val="00EE4293"/>
    <w:rsid w:val="00EE451D"/>
    <w:rsid w:val="00EE513F"/>
    <w:rsid w:val="00EE5208"/>
    <w:rsid w:val="00EE5B04"/>
    <w:rsid w:val="00EE6644"/>
    <w:rsid w:val="00EE6FBF"/>
    <w:rsid w:val="00EE714C"/>
    <w:rsid w:val="00EF05F0"/>
    <w:rsid w:val="00EF0BFD"/>
    <w:rsid w:val="00EF570C"/>
    <w:rsid w:val="00EF58F9"/>
    <w:rsid w:val="00EF6CD0"/>
    <w:rsid w:val="00EF75C4"/>
    <w:rsid w:val="00EF78E6"/>
    <w:rsid w:val="00F00AFA"/>
    <w:rsid w:val="00F00EA9"/>
    <w:rsid w:val="00F0376D"/>
    <w:rsid w:val="00F068F6"/>
    <w:rsid w:val="00F07473"/>
    <w:rsid w:val="00F10E11"/>
    <w:rsid w:val="00F119BB"/>
    <w:rsid w:val="00F12F93"/>
    <w:rsid w:val="00F1403C"/>
    <w:rsid w:val="00F140CC"/>
    <w:rsid w:val="00F1467E"/>
    <w:rsid w:val="00F176D8"/>
    <w:rsid w:val="00F20C85"/>
    <w:rsid w:val="00F21617"/>
    <w:rsid w:val="00F21717"/>
    <w:rsid w:val="00F250D9"/>
    <w:rsid w:val="00F251C5"/>
    <w:rsid w:val="00F26415"/>
    <w:rsid w:val="00F27037"/>
    <w:rsid w:val="00F278D6"/>
    <w:rsid w:val="00F305AA"/>
    <w:rsid w:val="00F307AE"/>
    <w:rsid w:val="00F319B7"/>
    <w:rsid w:val="00F33015"/>
    <w:rsid w:val="00F33EC7"/>
    <w:rsid w:val="00F37F3E"/>
    <w:rsid w:val="00F414CA"/>
    <w:rsid w:val="00F41E91"/>
    <w:rsid w:val="00F42357"/>
    <w:rsid w:val="00F42378"/>
    <w:rsid w:val="00F448F2"/>
    <w:rsid w:val="00F44C24"/>
    <w:rsid w:val="00F45234"/>
    <w:rsid w:val="00F510B1"/>
    <w:rsid w:val="00F51DC2"/>
    <w:rsid w:val="00F53329"/>
    <w:rsid w:val="00F547D2"/>
    <w:rsid w:val="00F5508C"/>
    <w:rsid w:val="00F577F2"/>
    <w:rsid w:val="00F625F8"/>
    <w:rsid w:val="00F626AE"/>
    <w:rsid w:val="00F62FF0"/>
    <w:rsid w:val="00F6603F"/>
    <w:rsid w:val="00F66E05"/>
    <w:rsid w:val="00F672FF"/>
    <w:rsid w:val="00F70879"/>
    <w:rsid w:val="00F70E75"/>
    <w:rsid w:val="00F734ED"/>
    <w:rsid w:val="00F736AE"/>
    <w:rsid w:val="00F73803"/>
    <w:rsid w:val="00F74251"/>
    <w:rsid w:val="00F7544B"/>
    <w:rsid w:val="00F75D76"/>
    <w:rsid w:val="00F800AF"/>
    <w:rsid w:val="00F805C3"/>
    <w:rsid w:val="00F80EFB"/>
    <w:rsid w:val="00F82BA3"/>
    <w:rsid w:val="00F85D70"/>
    <w:rsid w:val="00F85F15"/>
    <w:rsid w:val="00F866F0"/>
    <w:rsid w:val="00F86F76"/>
    <w:rsid w:val="00F87162"/>
    <w:rsid w:val="00F87758"/>
    <w:rsid w:val="00F90D06"/>
    <w:rsid w:val="00F91DAC"/>
    <w:rsid w:val="00F91FE9"/>
    <w:rsid w:val="00F93466"/>
    <w:rsid w:val="00F9462A"/>
    <w:rsid w:val="00F95271"/>
    <w:rsid w:val="00F96957"/>
    <w:rsid w:val="00F96999"/>
    <w:rsid w:val="00F96FE3"/>
    <w:rsid w:val="00F974D5"/>
    <w:rsid w:val="00F97D8B"/>
    <w:rsid w:val="00FA01D7"/>
    <w:rsid w:val="00FA0C8D"/>
    <w:rsid w:val="00FA0EC6"/>
    <w:rsid w:val="00FA38A7"/>
    <w:rsid w:val="00FA40D8"/>
    <w:rsid w:val="00FA54D6"/>
    <w:rsid w:val="00FA5C3E"/>
    <w:rsid w:val="00FA729E"/>
    <w:rsid w:val="00FB1939"/>
    <w:rsid w:val="00FB2998"/>
    <w:rsid w:val="00FB3D76"/>
    <w:rsid w:val="00FB3E02"/>
    <w:rsid w:val="00FB3E41"/>
    <w:rsid w:val="00FB5AEA"/>
    <w:rsid w:val="00FB5B37"/>
    <w:rsid w:val="00FB72EE"/>
    <w:rsid w:val="00FB7C8E"/>
    <w:rsid w:val="00FC0309"/>
    <w:rsid w:val="00FC1EF7"/>
    <w:rsid w:val="00FC207A"/>
    <w:rsid w:val="00FC2F38"/>
    <w:rsid w:val="00FC4268"/>
    <w:rsid w:val="00FC4FE0"/>
    <w:rsid w:val="00FC50FB"/>
    <w:rsid w:val="00FC7556"/>
    <w:rsid w:val="00FC7802"/>
    <w:rsid w:val="00FD06CA"/>
    <w:rsid w:val="00FD0DB3"/>
    <w:rsid w:val="00FD1530"/>
    <w:rsid w:val="00FD17DD"/>
    <w:rsid w:val="00FD18F3"/>
    <w:rsid w:val="00FD1C74"/>
    <w:rsid w:val="00FD2638"/>
    <w:rsid w:val="00FD2FCA"/>
    <w:rsid w:val="00FD315D"/>
    <w:rsid w:val="00FD4188"/>
    <w:rsid w:val="00FD4E5C"/>
    <w:rsid w:val="00FD67A1"/>
    <w:rsid w:val="00FD7E36"/>
    <w:rsid w:val="00FE0AB3"/>
    <w:rsid w:val="00FE2F0F"/>
    <w:rsid w:val="00FE437E"/>
    <w:rsid w:val="00FE652D"/>
    <w:rsid w:val="00FF01D0"/>
    <w:rsid w:val="00FF0C5C"/>
    <w:rsid w:val="00FF2513"/>
    <w:rsid w:val="00FF5D32"/>
    <w:rsid w:val="00FF5DF6"/>
    <w:rsid w:val="00FF6005"/>
    <w:rsid w:val="00FF6357"/>
    <w:rsid w:val="00FF7BF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2FDEE9D"/>
  <w14:defaultImageDpi w14:val="96"/>
  <w15:docId w15:val="{3D253CD3-705B-4AA6-8E1C-AA45D6245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Body Text Indent 2" w:uiPriority="99"/>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C7802"/>
    <w:rPr>
      <w:rFonts w:ascii="Arial" w:hAnsi="Arial"/>
      <w:sz w:val="22"/>
      <w:szCs w:val="24"/>
      <w:lang w:eastAsia="en-US"/>
    </w:rPr>
  </w:style>
  <w:style w:type="paragraph" w:styleId="Heading1">
    <w:name w:val="heading 1"/>
    <w:basedOn w:val="Normal"/>
    <w:next w:val="Normal"/>
    <w:link w:val="Heading1Char"/>
    <w:uiPriority w:val="9"/>
    <w:qFormat/>
    <w:rsid w:val="004162A8"/>
    <w:pPr>
      <w:spacing w:afterLines="80" w:after="192"/>
      <w:jc w:val="center"/>
      <w:outlineLvl w:val="0"/>
    </w:pPr>
    <w:rPr>
      <w:rFonts w:cs="Arial"/>
      <w:b/>
      <w:sz w:val="36"/>
      <w:szCs w:val="20"/>
    </w:rPr>
  </w:style>
  <w:style w:type="paragraph" w:styleId="Heading2">
    <w:name w:val="heading 2"/>
    <w:basedOn w:val="CoverActName"/>
    <w:next w:val="Normal"/>
    <w:link w:val="Heading2Char"/>
    <w:uiPriority w:val="9"/>
    <w:qFormat/>
    <w:rsid w:val="004162A8"/>
    <w:pPr>
      <w:spacing w:before="0" w:after="160"/>
      <w:jc w:val="center"/>
      <w:outlineLvl w:val="1"/>
    </w:pPr>
    <w:rPr>
      <w:sz w:val="32"/>
      <w:szCs w:val="28"/>
    </w:rPr>
  </w:style>
  <w:style w:type="paragraph" w:styleId="Heading3">
    <w:name w:val="heading 3"/>
    <w:basedOn w:val="Normal"/>
    <w:next w:val="Normal"/>
    <w:link w:val="Heading3Char"/>
    <w:autoRedefine/>
    <w:uiPriority w:val="9"/>
    <w:qFormat/>
    <w:rsid w:val="00076B4C"/>
    <w:pPr>
      <w:autoSpaceDE w:val="0"/>
      <w:autoSpaceDN w:val="0"/>
      <w:adjustRightInd w:val="0"/>
      <w:spacing w:afterLines="60" w:after="144"/>
      <w:jc w:val="center"/>
      <w:outlineLvl w:val="2"/>
    </w:pPr>
    <w:rPr>
      <w:rFonts w:eastAsia="MS Mincho" w:cs="Arial"/>
      <w:b/>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4162A8"/>
    <w:rPr>
      <w:rFonts w:ascii="Arial" w:hAnsi="Arial" w:cs="Arial"/>
      <w:b/>
      <w:sz w:val="36"/>
      <w:lang w:eastAsia="en-US"/>
    </w:rPr>
  </w:style>
  <w:style w:type="character" w:customStyle="1" w:styleId="Heading2Char">
    <w:name w:val="Heading 2 Char"/>
    <w:basedOn w:val="DefaultParagraphFont"/>
    <w:link w:val="Heading2"/>
    <w:uiPriority w:val="9"/>
    <w:locked/>
    <w:rsid w:val="004162A8"/>
    <w:rPr>
      <w:rFonts w:ascii="Arial" w:hAnsi="Arial" w:cs="Arial"/>
      <w:b/>
      <w:bCs/>
      <w:sz w:val="32"/>
      <w:szCs w:val="28"/>
      <w:lang w:eastAsia="en-US"/>
    </w:rPr>
  </w:style>
  <w:style w:type="character" w:customStyle="1" w:styleId="Heading3Char">
    <w:name w:val="Heading 3 Char"/>
    <w:basedOn w:val="DefaultParagraphFont"/>
    <w:link w:val="Heading3"/>
    <w:uiPriority w:val="9"/>
    <w:locked/>
    <w:rsid w:val="00076B4C"/>
    <w:rPr>
      <w:rFonts w:ascii="Arial" w:eastAsia="MS Mincho" w:hAnsi="Arial" w:cs="Arial"/>
      <w:b/>
      <w:sz w:val="28"/>
      <w:szCs w:val="28"/>
      <w:lang w:eastAsia="ja-JP"/>
    </w:rPr>
  </w:style>
  <w:style w:type="paragraph" w:customStyle="1" w:styleId="Amain">
    <w:name w:val="A main"/>
    <w:basedOn w:val="Normal"/>
    <w:pPr>
      <w:tabs>
        <w:tab w:val="right" w:pos="500"/>
        <w:tab w:val="left" w:pos="700"/>
      </w:tabs>
      <w:spacing w:before="80" w:after="60"/>
      <w:ind w:left="700" w:hanging="700"/>
      <w:jc w:val="both"/>
    </w:pPr>
  </w:style>
  <w:style w:type="paragraph" w:customStyle="1" w:styleId="Billname">
    <w:name w:val="Billname"/>
    <w:basedOn w:val="Normal"/>
    <w:pPr>
      <w:tabs>
        <w:tab w:val="left" w:pos="2400"/>
        <w:tab w:val="left" w:pos="2880"/>
      </w:tabs>
      <w:spacing w:before="1220" w:after="100"/>
    </w:pPr>
    <w:rPr>
      <w:rFonts w:cs="Arial"/>
      <w:b/>
      <w:bCs/>
      <w:sz w:val="40"/>
      <w:szCs w:val="40"/>
    </w:rPr>
  </w:style>
  <w:style w:type="paragraph" w:customStyle="1" w:styleId="N-line3">
    <w:name w:val="N-line3"/>
    <w:basedOn w:val="Normal"/>
    <w:next w:val="Normal"/>
    <w:pPr>
      <w:pBdr>
        <w:bottom w:val="single" w:sz="12" w:space="1" w:color="auto"/>
      </w:pBdr>
      <w:jc w:val="both"/>
    </w:pPr>
  </w:style>
  <w:style w:type="paragraph" w:customStyle="1" w:styleId="madeunder">
    <w:name w:val="made under"/>
    <w:basedOn w:val="Normal"/>
    <w:pPr>
      <w:spacing w:before="180" w:after="60"/>
      <w:jc w:val="both"/>
    </w:pPr>
  </w:style>
  <w:style w:type="paragraph" w:customStyle="1" w:styleId="CoverActName">
    <w:name w:val="CoverActName"/>
    <w:basedOn w:val="Normal"/>
    <w:pPr>
      <w:tabs>
        <w:tab w:val="left" w:pos="2600"/>
      </w:tabs>
      <w:spacing w:before="200" w:after="60"/>
      <w:jc w:val="both"/>
    </w:pPr>
    <w:rPr>
      <w:rFonts w:cs="Arial"/>
      <w:b/>
      <w:bCs/>
    </w:rPr>
  </w:style>
  <w:style w:type="paragraph" w:styleId="BodyText">
    <w:name w:val="Body Text"/>
    <w:basedOn w:val="Normal"/>
    <w:link w:val="BodyTextChar"/>
    <w:uiPriority w:val="99"/>
    <w:pPr>
      <w:autoSpaceDE w:val="0"/>
      <w:autoSpaceDN w:val="0"/>
    </w:pPr>
    <w:rPr>
      <w:rFonts w:cs="Arial"/>
      <w:szCs w:val="22"/>
    </w:rPr>
  </w:style>
  <w:style w:type="character" w:customStyle="1" w:styleId="BodyTextChar">
    <w:name w:val="Body Text Char"/>
    <w:basedOn w:val="DefaultParagraphFont"/>
    <w:link w:val="BodyText"/>
    <w:uiPriority w:val="99"/>
    <w:locked/>
    <w:rPr>
      <w:rFonts w:cs="Times New Roman"/>
      <w:sz w:val="24"/>
      <w:szCs w:val="24"/>
      <w:lang w:val="x-none" w:eastAsia="en-US"/>
    </w:rPr>
  </w:style>
  <w:style w:type="paragraph" w:styleId="BodyTextIndent2">
    <w:name w:val="Body Text Indent 2"/>
    <w:basedOn w:val="Normal"/>
    <w:link w:val="BodyTextIndent2Char"/>
    <w:uiPriority w:val="99"/>
    <w:pPr>
      <w:autoSpaceDE w:val="0"/>
      <w:autoSpaceDN w:val="0"/>
      <w:ind w:left="743" w:hanging="425"/>
    </w:pPr>
    <w:rPr>
      <w:rFonts w:cs="Arial"/>
      <w:szCs w:val="22"/>
    </w:rPr>
  </w:style>
  <w:style w:type="character" w:customStyle="1" w:styleId="BodyTextIndent2Char">
    <w:name w:val="Body Text Indent 2 Char"/>
    <w:basedOn w:val="DefaultParagraphFont"/>
    <w:link w:val="BodyTextIndent2"/>
    <w:uiPriority w:val="99"/>
    <w:locked/>
    <w:rPr>
      <w:rFonts w:cs="Times New Roman"/>
      <w:sz w:val="24"/>
      <w:szCs w:val="24"/>
      <w:lang w:val="x-none" w:eastAsia="en-US"/>
    </w:rPr>
  </w:style>
  <w:style w:type="paragraph" w:styleId="Footer">
    <w:name w:val="footer"/>
    <w:basedOn w:val="Normal"/>
    <w:link w:val="FooterChar"/>
    <w:uiPriority w:val="99"/>
    <w:pPr>
      <w:tabs>
        <w:tab w:val="center" w:pos="4153"/>
        <w:tab w:val="right" w:pos="8306"/>
      </w:tabs>
      <w:autoSpaceDE w:val="0"/>
      <w:autoSpaceDN w:val="0"/>
    </w:pPr>
  </w:style>
  <w:style w:type="character" w:customStyle="1" w:styleId="FooterChar">
    <w:name w:val="Footer Char"/>
    <w:basedOn w:val="DefaultParagraphFont"/>
    <w:link w:val="Footer"/>
    <w:uiPriority w:val="99"/>
    <w:locked/>
    <w:rPr>
      <w:rFonts w:cs="Times New Roman"/>
      <w:sz w:val="24"/>
      <w:szCs w:val="24"/>
      <w:lang w:val="x-none" w:eastAsia="en-US"/>
    </w:rPr>
  </w:style>
  <w:style w:type="paragraph" w:styleId="BodyTextIndent3">
    <w:name w:val="Body Text Indent 3"/>
    <w:basedOn w:val="Normal"/>
    <w:link w:val="BodyTextIndent3Char"/>
    <w:uiPriority w:val="99"/>
    <w:pPr>
      <w:autoSpaceDE w:val="0"/>
      <w:autoSpaceDN w:val="0"/>
      <w:ind w:left="318" w:hanging="318"/>
    </w:pPr>
    <w:rPr>
      <w:rFonts w:cs="Arial"/>
      <w:szCs w:val="22"/>
    </w:rPr>
  </w:style>
  <w:style w:type="character" w:customStyle="1" w:styleId="BodyTextIndent3Char">
    <w:name w:val="Body Text Indent 3 Char"/>
    <w:basedOn w:val="DefaultParagraphFont"/>
    <w:link w:val="BodyTextIndent3"/>
    <w:uiPriority w:val="99"/>
    <w:semiHidden/>
    <w:locked/>
    <w:rPr>
      <w:rFonts w:cs="Times New Roman"/>
      <w:sz w:val="16"/>
      <w:szCs w:val="16"/>
      <w:lang w:val="x-none" w:eastAsia="en-US"/>
    </w:rPr>
  </w:style>
  <w:style w:type="paragraph" w:styleId="BodyTextIndent">
    <w:name w:val="Body Text Indent"/>
    <w:basedOn w:val="Normal"/>
    <w:link w:val="BodyTextIndentChar"/>
    <w:uiPriority w:val="99"/>
    <w:pPr>
      <w:autoSpaceDE w:val="0"/>
      <w:autoSpaceDN w:val="0"/>
      <w:ind w:left="318"/>
    </w:pPr>
    <w:rPr>
      <w:rFonts w:cs="Arial"/>
      <w:szCs w:val="22"/>
    </w:rPr>
  </w:style>
  <w:style w:type="character" w:customStyle="1" w:styleId="BodyTextIndentChar">
    <w:name w:val="Body Text Indent Char"/>
    <w:basedOn w:val="DefaultParagraphFont"/>
    <w:link w:val="BodyTextIndent"/>
    <w:uiPriority w:val="99"/>
    <w:semiHidden/>
    <w:locked/>
    <w:rPr>
      <w:rFonts w:cs="Times New Roman"/>
      <w:sz w:val="24"/>
      <w:szCs w:val="24"/>
      <w:lang w:val="x-none" w:eastAsia="en-US"/>
    </w:rPr>
  </w:style>
  <w:style w:type="paragraph" w:styleId="Header">
    <w:name w:val="header"/>
    <w:basedOn w:val="Normal"/>
    <w:link w:val="HeaderChar"/>
    <w:uiPriority w:val="99"/>
    <w:pPr>
      <w:tabs>
        <w:tab w:val="center" w:pos="4153"/>
        <w:tab w:val="right" w:pos="8306"/>
      </w:tabs>
      <w:autoSpaceDE w:val="0"/>
      <w:autoSpaceDN w:val="0"/>
    </w:pPr>
    <w:rPr>
      <w:rFonts w:cs="Arial"/>
      <w:b/>
      <w:bCs/>
    </w:rPr>
  </w:style>
  <w:style w:type="character" w:customStyle="1" w:styleId="HeaderChar">
    <w:name w:val="Header Char"/>
    <w:basedOn w:val="DefaultParagraphFont"/>
    <w:link w:val="Header"/>
    <w:uiPriority w:val="99"/>
    <w:semiHidden/>
    <w:locked/>
    <w:rPr>
      <w:rFonts w:cs="Times New Roman"/>
      <w:sz w:val="24"/>
      <w:szCs w:val="24"/>
      <w:lang w:val="x-none" w:eastAsia="en-US"/>
    </w:rPr>
  </w:style>
  <w:style w:type="character" w:styleId="PageNumber">
    <w:name w:val="page number"/>
    <w:basedOn w:val="DefaultParagraphFont"/>
    <w:uiPriority w:val="99"/>
    <w:rPr>
      <w:rFonts w:cs="Times New Roman"/>
    </w:rPr>
  </w:style>
  <w:style w:type="character" w:styleId="Hyperlink">
    <w:name w:val="Hyperlink"/>
    <w:basedOn w:val="DefaultParagraphFont"/>
    <w:uiPriority w:val="99"/>
    <w:rPr>
      <w:rFonts w:cs="Times New Roman"/>
      <w:color w:val="00001A"/>
      <w:u w:val="single"/>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rPr>
      <w:rFonts w:cs="Times New Roman"/>
      <w:sz w:val="16"/>
      <w:szCs w:val="16"/>
    </w:rPr>
  </w:style>
  <w:style w:type="paragraph" w:styleId="CommentText">
    <w:name w:val="annotation text"/>
    <w:basedOn w:val="Normal"/>
    <w:link w:val="CommentTextChar"/>
    <w:uiPriority w:val="99"/>
    <w:semiHidden/>
    <w:rPr>
      <w:sz w:val="20"/>
      <w:szCs w:val="20"/>
    </w:rPr>
  </w:style>
  <w:style w:type="character" w:customStyle="1" w:styleId="CommentTextChar">
    <w:name w:val="Comment Text Char"/>
    <w:basedOn w:val="DefaultParagraphFont"/>
    <w:link w:val="CommentText"/>
    <w:uiPriority w:val="99"/>
    <w:semiHidden/>
    <w:locked/>
    <w:rsid w:val="00AE7FCC"/>
    <w:rPr>
      <w:rFonts w:cs="Times New Roman"/>
      <w:lang w:val="x-none" w:eastAsia="en-US"/>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lang w:val="x-none" w:eastAsia="en-US"/>
    </w:rPr>
  </w:style>
  <w:style w:type="paragraph" w:customStyle="1" w:styleId="Paragraph">
    <w:name w:val="Paragraph"/>
    <w:basedOn w:val="Normal"/>
    <w:pPr>
      <w:spacing w:after="200"/>
      <w:ind w:left="340" w:hanging="340"/>
    </w:pPr>
    <w:rPr>
      <w:rFonts w:cs="Arial"/>
      <w:sz w:val="16"/>
      <w:szCs w:val="16"/>
      <w:lang w:eastAsia="ja-JP"/>
    </w:r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basedOn w:val="CommentTextChar"/>
    <w:link w:val="CommentSubject"/>
    <w:uiPriority w:val="99"/>
    <w:semiHidden/>
    <w:locked/>
    <w:rPr>
      <w:rFonts w:cs="Times New Roman"/>
      <w:b/>
      <w:bCs/>
      <w:lang w:val="x-none" w:eastAsia="en-US"/>
    </w:rPr>
  </w:style>
  <w:style w:type="paragraph" w:styleId="NormalWeb">
    <w:name w:val="Normal (Web)"/>
    <w:basedOn w:val="Normal"/>
    <w:uiPriority w:val="99"/>
    <w:pPr>
      <w:spacing w:before="100" w:beforeAutospacing="1" w:after="100" w:afterAutospacing="1"/>
    </w:pPr>
    <w:rPr>
      <w:rFonts w:eastAsia="MS Mincho"/>
      <w:lang w:eastAsia="ja-JP"/>
    </w:rPr>
  </w:style>
  <w:style w:type="paragraph" w:styleId="PlainText">
    <w:name w:val="Plain Text"/>
    <w:basedOn w:val="Normal"/>
    <w:link w:val="PlainTextChar"/>
    <w:uiPriority w:val="99"/>
    <w:rsid w:val="007569DA"/>
    <w:rPr>
      <w:rFonts w:ascii="Courier New" w:hAnsi="Courier New"/>
      <w:sz w:val="20"/>
      <w:szCs w:val="20"/>
      <w:lang w:val="en-US"/>
    </w:rPr>
  </w:style>
  <w:style w:type="character" w:customStyle="1" w:styleId="PlainTextChar">
    <w:name w:val="Plain Text Char"/>
    <w:basedOn w:val="DefaultParagraphFont"/>
    <w:link w:val="PlainText"/>
    <w:uiPriority w:val="99"/>
    <w:semiHidden/>
    <w:locked/>
    <w:rPr>
      <w:rFonts w:ascii="Courier New" w:hAnsi="Courier New" w:cs="Courier New"/>
      <w:lang w:val="x-none" w:eastAsia="en-US"/>
    </w:rPr>
  </w:style>
  <w:style w:type="paragraph" w:styleId="ListParagraph">
    <w:name w:val="List Paragraph"/>
    <w:basedOn w:val="Normal"/>
    <w:uiPriority w:val="34"/>
    <w:qFormat/>
    <w:rsid w:val="007569DA"/>
    <w:pPr>
      <w:spacing w:after="200" w:line="276" w:lineRule="auto"/>
      <w:ind w:left="720"/>
      <w:contextualSpacing/>
    </w:pPr>
    <w:rPr>
      <w:rFonts w:ascii="Calibri" w:hAnsi="Calibri"/>
      <w:szCs w:val="22"/>
    </w:rPr>
  </w:style>
  <w:style w:type="paragraph" w:customStyle="1" w:styleId="Default">
    <w:name w:val="Default"/>
    <w:rsid w:val="00420A60"/>
    <w:pPr>
      <w:widowControl w:val="0"/>
      <w:autoSpaceDE w:val="0"/>
      <w:autoSpaceDN w:val="0"/>
      <w:adjustRightInd w:val="0"/>
    </w:pPr>
    <w:rPr>
      <w:rFonts w:eastAsia="MS Mincho"/>
      <w:color w:val="000000"/>
      <w:sz w:val="24"/>
      <w:szCs w:val="24"/>
      <w:lang w:eastAsia="ja-JP"/>
    </w:rPr>
  </w:style>
  <w:style w:type="character" w:styleId="FollowedHyperlink">
    <w:name w:val="FollowedHyperlink"/>
    <w:basedOn w:val="DefaultParagraphFont"/>
    <w:rsid w:val="00A70B5E"/>
    <w:rPr>
      <w:color w:val="800080" w:themeColor="followedHyperlink"/>
      <w:u w:val="single"/>
    </w:rPr>
  </w:style>
  <w:style w:type="character" w:customStyle="1" w:styleId="frag-defterm">
    <w:name w:val="frag-defterm"/>
    <w:basedOn w:val="DefaultParagraphFont"/>
    <w:rsid w:val="00D96876"/>
  </w:style>
  <w:style w:type="paragraph" w:styleId="Revision">
    <w:name w:val="Revision"/>
    <w:hidden/>
    <w:uiPriority w:val="99"/>
    <w:semiHidden/>
    <w:rsid w:val="004A79A6"/>
    <w:rPr>
      <w:sz w:val="24"/>
      <w:szCs w:val="24"/>
      <w:lang w:eastAsia="en-US"/>
    </w:rPr>
  </w:style>
  <w:style w:type="paragraph" w:styleId="Title">
    <w:name w:val="Title"/>
    <w:basedOn w:val="Billname"/>
    <w:next w:val="Normal"/>
    <w:link w:val="TitleChar"/>
    <w:qFormat/>
    <w:rsid w:val="0055018D"/>
    <w:pPr>
      <w:spacing w:before="700"/>
      <w:ind w:right="-1050"/>
    </w:pPr>
  </w:style>
  <w:style w:type="character" w:customStyle="1" w:styleId="TitleChar">
    <w:name w:val="Title Char"/>
    <w:basedOn w:val="DefaultParagraphFont"/>
    <w:link w:val="Title"/>
    <w:rsid w:val="0055018D"/>
    <w:rPr>
      <w:rFonts w:ascii="Arial" w:hAnsi="Arial" w:cs="Arial"/>
      <w:b/>
      <w:bCs/>
      <w:sz w:val="40"/>
      <w:szCs w:val="40"/>
      <w:lang w:eastAsia="en-US"/>
    </w:rPr>
  </w:style>
  <w:style w:type="character" w:styleId="Emphasis">
    <w:name w:val="Emphasis"/>
    <w:basedOn w:val="DefaultParagraphFont"/>
    <w:qFormat/>
    <w:rsid w:val="0055018D"/>
    <w:rPr>
      <w:rFonts w:ascii="Arial" w:hAnsi="Arial" w:cs="Arial"/>
      <w:i/>
      <w:iCs/>
      <w:sz w:val="22"/>
    </w:rPr>
  </w:style>
  <w:style w:type="character" w:styleId="Strong">
    <w:name w:val="Strong"/>
    <w:qFormat/>
    <w:rsid w:val="00D15D7A"/>
  </w:style>
  <w:style w:type="paragraph" w:styleId="Subtitle">
    <w:name w:val="Subtitle"/>
    <w:basedOn w:val="Heading3"/>
    <w:next w:val="Normal"/>
    <w:link w:val="SubtitleChar"/>
    <w:qFormat/>
    <w:rsid w:val="00635C42"/>
    <w:pPr>
      <w:jc w:val="left"/>
    </w:pPr>
  </w:style>
  <w:style w:type="character" w:customStyle="1" w:styleId="SubtitleChar">
    <w:name w:val="Subtitle Char"/>
    <w:basedOn w:val="DefaultParagraphFont"/>
    <w:link w:val="Subtitle"/>
    <w:rsid w:val="00635C42"/>
    <w:rPr>
      <w:rFonts w:ascii="Arial" w:eastAsia="MS Mincho" w:hAnsi="Arial" w:cs="Arial"/>
      <w:b/>
      <w:bCs/>
      <w:sz w:val="22"/>
      <w:szCs w:val="24"/>
      <w:lang w:eastAsia="ja-JP"/>
    </w:rPr>
  </w:style>
  <w:style w:type="paragraph" w:styleId="TOCHeading">
    <w:name w:val="TOC Heading"/>
    <w:basedOn w:val="Heading1"/>
    <w:next w:val="Normal"/>
    <w:uiPriority w:val="39"/>
    <w:unhideWhenUsed/>
    <w:qFormat/>
    <w:rsid w:val="009F0F35"/>
    <w:pPr>
      <w:keepNext/>
      <w:keepLines/>
      <w:spacing w:before="240" w:afterLines="0" w:after="0" w:line="259" w:lineRule="auto"/>
      <w:outlineLvl w:val="9"/>
    </w:pPr>
    <w:rPr>
      <w:rFonts w:asciiTheme="majorHAnsi" w:eastAsiaTheme="majorEastAsia" w:hAnsiTheme="majorHAnsi" w:cstheme="majorBidi"/>
      <w:b w:val="0"/>
      <w:color w:val="365F91" w:themeColor="accent1" w:themeShade="BF"/>
      <w:szCs w:val="32"/>
      <w:lang w:val="en-US"/>
    </w:rPr>
  </w:style>
  <w:style w:type="paragraph" w:styleId="TOC3">
    <w:name w:val="toc 3"/>
    <w:basedOn w:val="Normal"/>
    <w:next w:val="Normal"/>
    <w:autoRedefine/>
    <w:uiPriority w:val="39"/>
    <w:rsid w:val="003250B6"/>
    <w:pPr>
      <w:tabs>
        <w:tab w:val="right" w:leader="dot" w:pos="8303"/>
      </w:tabs>
      <w:spacing w:after="100"/>
      <w:ind w:left="284"/>
    </w:pPr>
    <w:rPr>
      <w:i/>
    </w:rPr>
  </w:style>
  <w:style w:type="paragraph" w:styleId="TOC1">
    <w:name w:val="toc 1"/>
    <w:basedOn w:val="Normal"/>
    <w:next w:val="Normal"/>
    <w:autoRedefine/>
    <w:uiPriority w:val="39"/>
    <w:rsid w:val="00766FBE"/>
    <w:pPr>
      <w:tabs>
        <w:tab w:val="right" w:leader="dot" w:pos="8303"/>
      </w:tabs>
      <w:spacing w:after="120"/>
    </w:pPr>
    <w:rPr>
      <w:b/>
      <w:sz w:val="24"/>
    </w:rPr>
  </w:style>
  <w:style w:type="paragraph" w:styleId="TOC2">
    <w:name w:val="toc 2"/>
    <w:basedOn w:val="Normal"/>
    <w:next w:val="Normal"/>
    <w:autoRedefine/>
    <w:uiPriority w:val="39"/>
    <w:rsid w:val="00DD6F6C"/>
    <w:pPr>
      <w:tabs>
        <w:tab w:val="right" w:pos="8303"/>
      </w:tabs>
      <w:spacing w:after="100"/>
      <w:ind w:left="284"/>
    </w:pPr>
    <w:rPr>
      <w:b/>
    </w:rPr>
  </w:style>
  <w:style w:type="character" w:styleId="SubtleEmphasis">
    <w:name w:val="Subtle Emphasis"/>
    <w:basedOn w:val="DefaultParagraphFont"/>
    <w:uiPriority w:val="19"/>
    <w:qFormat/>
    <w:rsid w:val="00C741AC"/>
    <w:rPr>
      <w:i/>
      <w:iCs/>
      <w:color w:val="404040" w:themeColor="text1" w:themeTint="BF"/>
    </w:rPr>
  </w:style>
  <w:style w:type="table" w:styleId="TableGridLight">
    <w:name w:val="Grid Table Light"/>
    <w:basedOn w:val="TableNormal"/>
    <w:uiPriority w:val="40"/>
    <w:rsid w:val="00AC0F7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89580">
      <w:bodyDiv w:val="1"/>
      <w:marLeft w:val="0"/>
      <w:marRight w:val="0"/>
      <w:marTop w:val="0"/>
      <w:marBottom w:val="0"/>
      <w:divBdr>
        <w:top w:val="none" w:sz="0" w:space="0" w:color="auto"/>
        <w:left w:val="none" w:sz="0" w:space="0" w:color="auto"/>
        <w:bottom w:val="none" w:sz="0" w:space="0" w:color="auto"/>
        <w:right w:val="none" w:sz="0" w:space="0" w:color="auto"/>
      </w:divBdr>
    </w:div>
    <w:div w:id="106320801">
      <w:bodyDiv w:val="1"/>
      <w:marLeft w:val="0"/>
      <w:marRight w:val="0"/>
      <w:marTop w:val="0"/>
      <w:marBottom w:val="0"/>
      <w:divBdr>
        <w:top w:val="none" w:sz="0" w:space="0" w:color="auto"/>
        <w:left w:val="none" w:sz="0" w:space="0" w:color="auto"/>
        <w:bottom w:val="none" w:sz="0" w:space="0" w:color="auto"/>
        <w:right w:val="none" w:sz="0" w:space="0" w:color="auto"/>
      </w:divBdr>
      <w:divsChild>
        <w:div w:id="415060601">
          <w:marLeft w:val="0"/>
          <w:marRight w:val="0"/>
          <w:marTop w:val="0"/>
          <w:marBottom w:val="0"/>
          <w:divBdr>
            <w:top w:val="none" w:sz="0" w:space="0" w:color="auto"/>
            <w:left w:val="none" w:sz="0" w:space="0" w:color="auto"/>
            <w:bottom w:val="none" w:sz="0" w:space="0" w:color="auto"/>
            <w:right w:val="none" w:sz="0" w:space="0" w:color="auto"/>
          </w:divBdr>
          <w:divsChild>
            <w:div w:id="1876193338">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270743360">
          <w:marLeft w:val="0"/>
          <w:marRight w:val="0"/>
          <w:marTop w:val="0"/>
          <w:marBottom w:val="0"/>
          <w:divBdr>
            <w:top w:val="none" w:sz="0" w:space="0" w:color="auto"/>
            <w:left w:val="none" w:sz="0" w:space="0" w:color="auto"/>
            <w:bottom w:val="none" w:sz="0" w:space="0" w:color="auto"/>
            <w:right w:val="none" w:sz="0" w:space="0" w:color="auto"/>
          </w:divBdr>
          <w:divsChild>
            <w:div w:id="251165380">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 w:id="517043552">
      <w:bodyDiv w:val="1"/>
      <w:marLeft w:val="0"/>
      <w:marRight w:val="0"/>
      <w:marTop w:val="0"/>
      <w:marBottom w:val="0"/>
      <w:divBdr>
        <w:top w:val="none" w:sz="0" w:space="0" w:color="auto"/>
        <w:left w:val="none" w:sz="0" w:space="0" w:color="auto"/>
        <w:bottom w:val="none" w:sz="0" w:space="0" w:color="auto"/>
        <w:right w:val="none" w:sz="0" w:space="0" w:color="auto"/>
      </w:divBdr>
    </w:div>
    <w:div w:id="651450179">
      <w:marLeft w:val="0"/>
      <w:marRight w:val="0"/>
      <w:marTop w:val="0"/>
      <w:marBottom w:val="0"/>
      <w:divBdr>
        <w:top w:val="none" w:sz="0" w:space="0" w:color="auto"/>
        <w:left w:val="none" w:sz="0" w:space="0" w:color="auto"/>
        <w:bottom w:val="none" w:sz="0" w:space="0" w:color="auto"/>
        <w:right w:val="none" w:sz="0" w:space="0" w:color="auto"/>
      </w:divBdr>
    </w:div>
    <w:div w:id="651450181">
      <w:marLeft w:val="0"/>
      <w:marRight w:val="0"/>
      <w:marTop w:val="0"/>
      <w:marBottom w:val="0"/>
      <w:divBdr>
        <w:top w:val="none" w:sz="0" w:space="0" w:color="auto"/>
        <w:left w:val="none" w:sz="0" w:space="0" w:color="auto"/>
        <w:bottom w:val="none" w:sz="0" w:space="0" w:color="auto"/>
        <w:right w:val="none" w:sz="0" w:space="0" w:color="auto"/>
      </w:divBdr>
    </w:div>
    <w:div w:id="651450182">
      <w:marLeft w:val="0"/>
      <w:marRight w:val="0"/>
      <w:marTop w:val="0"/>
      <w:marBottom w:val="0"/>
      <w:divBdr>
        <w:top w:val="none" w:sz="0" w:space="0" w:color="auto"/>
        <w:left w:val="none" w:sz="0" w:space="0" w:color="auto"/>
        <w:bottom w:val="none" w:sz="0" w:space="0" w:color="auto"/>
        <w:right w:val="single" w:sz="6" w:space="6" w:color="FFFFFF"/>
      </w:divBdr>
      <w:divsChild>
        <w:div w:id="651450217">
          <w:marLeft w:val="0"/>
          <w:marRight w:val="0"/>
          <w:marTop w:val="0"/>
          <w:marBottom w:val="0"/>
          <w:divBdr>
            <w:top w:val="none" w:sz="0" w:space="0" w:color="auto"/>
            <w:left w:val="none" w:sz="0" w:space="0" w:color="auto"/>
            <w:bottom w:val="none" w:sz="0" w:space="0" w:color="auto"/>
            <w:right w:val="none" w:sz="0" w:space="0" w:color="auto"/>
          </w:divBdr>
          <w:divsChild>
            <w:div w:id="651450186">
              <w:marLeft w:val="0"/>
              <w:marRight w:val="0"/>
              <w:marTop w:val="0"/>
              <w:marBottom w:val="0"/>
              <w:divBdr>
                <w:top w:val="none" w:sz="0" w:space="0" w:color="auto"/>
                <w:left w:val="none" w:sz="0" w:space="0" w:color="auto"/>
                <w:bottom w:val="none" w:sz="0" w:space="0" w:color="auto"/>
                <w:right w:val="none" w:sz="0" w:space="0" w:color="auto"/>
              </w:divBdr>
              <w:divsChild>
                <w:div w:id="651450188">
                  <w:marLeft w:val="340"/>
                  <w:marRight w:val="0"/>
                  <w:marTop w:val="160"/>
                  <w:marBottom w:val="200"/>
                  <w:divBdr>
                    <w:top w:val="none" w:sz="0" w:space="0" w:color="auto"/>
                    <w:left w:val="none" w:sz="0" w:space="0" w:color="auto"/>
                    <w:bottom w:val="none" w:sz="0" w:space="0" w:color="auto"/>
                    <w:right w:val="none" w:sz="0" w:space="0" w:color="auto"/>
                  </w:divBdr>
                  <w:divsChild>
                    <w:div w:id="651450180">
                      <w:marLeft w:val="340"/>
                      <w:marRight w:val="0"/>
                      <w:marTop w:val="160"/>
                      <w:marBottom w:val="200"/>
                      <w:divBdr>
                        <w:top w:val="none" w:sz="0" w:space="0" w:color="auto"/>
                        <w:left w:val="none" w:sz="0" w:space="0" w:color="auto"/>
                        <w:bottom w:val="none" w:sz="0" w:space="0" w:color="auto"/>
                        <w:right w:val="none" w:sz="0" w:space="0" w:color="auto"/>
                      </w:divBdr>
                    </w:div>
                    <w:div w:id="651450209">
                      <w:marLeft w:val="340"/>
                      <w:marRight w:val="0"/>
                      <w:marTop w:val="160"/>
                      <w:marBottom w:val="200"/>
                      <w:divBdr>
                        <w:top w:val="none" w:sz="0" w:space="0" w:color="auto"/>
                        <w:left w:val="none" w:sz="0" w:space="0" w:color="auto"/>
                        <w:bottom w:val="none" w:sz="0" w:space="0" w:color="auto"/>
                        <w:right w:val="none" w:sz="0" w:space="0" w:color="auto"/>
                      </w:divBdr>
                    </w:div>
                    <w:div w:id="651450222">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 w:id="651450187">
      <w:marLeft w:val="0"/>
      <w:marRight w:val="0"/>
      <w:marTop w:val="0"/>
      <w:marBottom w:val="0"/>
      <w:divBdr>
        <w:top w:val="none" w:sz="0" w:space="0" w:color="auto"/>
        <w:left w:val="none" w:sz="0" w:space="0" w:color="auto"/>
        <w:bottom w:val="none" w:sz="0" w:space="0" w:color="auto"/>
        <w:right w:val="single" w:sz="6" w:space="6" w:color="FFFFFF"/>
      </w:divBdr>
      <w:divsChild>
        <w:div w:id="651450233">
          <w:marLeft w:val="0"/>
          <w:marRight w:val="0"/>
          <w:marTop w:val="0"/>
          <w:marBottom w:val="0"/>
          <w:divBdr>
            <w:top w:val="none" w:sz="0" w:space="0" w:color="auto"/>
            <w:left w:val="none" w:sz="0" w:space="0" w:color="auto"/>
            <w:bottom w:val="none" w:sz="0" w:space="0" w:color="auto"/>
            <w:right w:val="none" w:sz="0" w:space="0" w:color="auto"/>
          </w:divBdr>
          <w:divsChild>
            <w:div w:id="651450185">
              <w:marLeft w:val="0"/>
              <w:marRight w:val="0"/>
              <w:marTop w:val="0"/>
              <w:marBottom w:val="0"/>
              <w:divBdr>
                <w:top w:val="none" w:sz="0" w:space="0" w:color="auto"/>
                <w:left w:val="none" w:sz="0" w:space="0" w:color="auto"/>
                <w:bottom w:val="none" w:sz="0" w:space="0" w:color="auto"/>
                <w:right w:val="none" w:sz="0" w:space="0" w:color="auto"/>
              </w:divBdr>
              <w:divsChild>
                <w:div w:id="651450197">
                  <w:marLeft w:val="340"/>
                  <w:marRight w:val="0"/>
                  <w:marTop w:val="160"/>
                  <w:marBottom w:val="200"/>
                  <w:divBdr>
                    <w:top w:val="none" w:sz="0" w:space="0" w:color="auto"/>
                    <w:left w:val="none" w:sz="0" w:space="0" w:color="auto"/>
                    <w:bottom w:val="none" w:sz="0" w:space="0" w:color="auto"/>
                    <w:right w:val="none" w:sz="0" w:space="0" w:color="auto"/>
                  </w:divBdr>
                  <w:divsChild>
                    <w:div w:id="651450203">
                      <w:marLeft w:val="340"/>
                      <w:marRight w:val="0"/>
                      <w:marTop w:val="160"/>
                      <w:marBottom w:val="200"/>
                      <w:divBdr>
                        <w:top w:val="none" w:sz="0" w:space="0" w:color="auto"/>
                        <w:left w:val="none" w:sz="0" w:space="0" w:color="auto"/>
                        <w:bottom w:val="none" w:sz="0" w:space="0" w:color="auto"/>
                        <w:right w:val="none" w:sz="0" w:space="0" w:color="auto"/>
                      </w:divBdr>
                      <w:divsChild>
                        <w:div w:id="651450195">
                          <w:marLeft w:val="340"/>
                          <w:marRight w:val="0"/>
                          <w:marTop w:val="160"/>
                          <w:marBottom w:val="200"/>
                          <w:divBdr>
                            <w:top w:val="none" w:sz="0" w:space="0" w:color="auto"/>
                            <w:left w:val="none" w:sz="0" w:space="0" w:color="auto"/>
                            <w:bottom w:val="none" w:sz="0" w:space="0" w:color="auto"/>
                            <w:right w:val="none" w:sz="0" w:space="0" w:color="auto"/>
                          </w:divBdr>
                        </w:div>
                      </w:divsChild>
                    </w:div>
                    <w:div w:id="651450241">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 w:id="651450189">
      <w:marLeft w:val="0"/>
      <w:marRight w:val="0"/>
      <w:marTop w:val="0"/>
      <w:marBottom w:val="0"/>
      <w:divBdr>
        <w:top w:val="none" w:sz="0" w:space="0" w:color="auto"/>
        <w:left w:val="none" w:sz="0" w:space="0" w:color="auto"/>
        <w:bottom w:val="none" w:sz="0" w:space="0" w:color="auto"/>
        <w:right w:val="single" w:sz="6" w:space="6" w:color="FFFFFF"/>
      </w:divBdr>
      <w:divsChild>
        <w:div w:id="651450204">
          <w:marLeft w:val="0"/>
          <w:marRight w:val="0"/>
          <w:marTop w:val="0"/>
          <w:marBottom w:val="0"/>
          <w:divBdr>
            <w:top w:val="none" w:sz="0" w:space="0" w:color="auto"/>
            <w:left w:val="none" w:sz="0" w:space="0" w:color="auto"/>
            <w:bottom w:val="none" w:sz="0" w:space="0" w:color="auto"/>
            <w:right w:val="none" w:sz="0" w:space="0" w:color="auto"/>
          </w:divBdr>
          <w:divsChild>
            <w:div w:id="651450184">
              <w:marLeft w:val="0"/>
              <w:marRight w:val="0"/>
              <w:marTop w:val="0"/>
              <w:marBottom w:val="0"/>
              <w:divBdr>
                <w:top w:val="none" w:sz="0" w:space="0" w:color="auto"/>
                <w:left w:val="none" w:sz="0" w:space="0" w:color="auto"/>
                <w:bottom w:val="none" w:sz="0" w:space="0" w:color="auto"/>
                <w:right w:val="none" w:sz="0" w:space="0" w:color="auto"/>
              </w:divBdr>
              <w:divsChild>
                <w:div w:id="651450190">
                  <w:marLeft w:val="340"/>
                  <w:marRight w:val="0"/>
                  <w:marTop w:val="160"/>
                  <w:marBottom w:val="200"/>
                  <w:divBdr>
                    <w:top w:val="none" w:sz="0" w:space="0" w:color="auto"/>
                    <w:left w:val="none" w:sz="0" w:space="0" w:color="auto"/>
                    <w:bottom w:val="none" w:sz="0" w:space="0" w:color="auto"/>
                    <w:right w:val="none" w:sz="0" w:space="0" w:color="auto"/>
                  </w:divBdr>
                  <w:divsChild>
                    <w:div w:id="651450191">
                      <w:marLeft w:val="340"/>
                      <w:marRight w:val="0"/>
                      <w:marTop w:val="160"/>
                      <w:marBottom w:val="200"/>
                      <w:divBdr>
                        <w:top w:val="none" w:sz="0" w:space="0" w:color="auto"/>
                        <w:left w:val="none" w:sz="0" w:space="0" w:color="auto"/>
                        <w:bottom w:val="none" w:sz="0" w:space="0" w:color="auto"/>
                        <w:right w:val="none" w:sz="0" w:space="0" w:color="auto"/>
                      </w:divBdr>
                      <w:divsChild>
                        <w:div w:id="651450261">
                          <w:marLeft w:val="340"/>
                          <w:marRight w:val="0"/>
                          <w:marTop w:val="160"/>
                          <w:marBottom w:val="200"/>
                          <w:divBdr>
                            <w:top w:val="none" w:sz="0" w:space="0" w:color="auto"/>
                            <w:left w:val="none" w:sz="0" w:space="0" w:color="auto"/>
                            <w:bottom w:val="none" w:sz="0" w:space="0" w:color="auto"/>
                            <w:right w:val="none" w:sz="0" w:space="0" w:color="auto"/>
                          </w:divBdr>
                        </w:div>
                      </w:divsChild>
                    </w:div>
                    <w:div w:id="651450215">
                      <w:marLeft w:val="340"/>
                      <w:marRight w:val="0"/>
                      <w:marTop w:val="160"/>
                      <w:marBottom w:val="200"/>
                      <w:divBdr>
                        <w:top w:val="none" w:sz="0" w:space="0" w:color="auto"/>
                        <w:left w:val="none" w:sz="0" w:space="0" w:color="auto"/>
                        <w:bottom w:val="none" w:sz="0" w:space="0" w:color="auto"/>
                        <w:right w:val="none" w:sz="0" w:space="0" w:color="auto"/>
                      </w:divBdr>
                    </w:div>
                    <w:div w:id="651450218">
                      <w:marLeft w:val="340"/>
                      <w:marRight w:val="0"/>
                      <w:marTop w:val="160"/>
                      <w:marBottom w:val="200"/>
                      <w:divBdr>
                        <w:top w:val="none" w:sz="0" w:space="0" w:color="auto"/>
                        <w:left w:val="none" w:sz="0" w:space="0" w:color="auto"/>
                        <w:bottom w:val="none" w:sz="0" w:space="0" w:color="auto"/>
                        <w:right w:val="none" w:sz="0" w:space="0" w:color="auto"/>
                      </w:divBdr>
                    </w:div>
                    <w:div w:id="651450258">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 w:id="651450192">
      <w:marLeft w:val="0"/>
      <w:marRight w:val="0"/>
      <w:marTop w:val="0"/>
      <w:marBottom w:val="0"/>
      <w:divBdr>
        <w:top w:val="none" w:sz="0" w:space="0" w:color="auto"/>
        <w:left w:val="none" w:sz="0" w:space="0" w:color="auto"/>
        <w:bottom w:val="none" w:sz="0" w:space="0" w:color="auto"/>
        <w:right w:val="none" w:sz="0" w:space="0" w:color="auto"/>
      </w:divBdr>
    </w:div>
    <w:div w:id="651450196">
      <w:marLeft w:val="0"/>
      <w:marRight w:val="0"/>
      <w:marTop w:val="0"/>
      <w:marBottom w:val="0"/>
      <w:divBdr>
        <w:top w:val="none" w:sz="0" w:space="0" w:color="auto"/>
        <w:left w:val="none" w:sz="0" w:space="0" w:color="auto"/>
        <w:bottom w:val="none" w:sz="0" w:space="0" w:color="auto"/>
        <w:right w:val="none" w:sz="0" w:space="0" w:color="auto"/>
      </w:divBdr>
    </w:div>
    <w:div w:id="651450205">
      <w:marLeft w:val="0"/>
      <w:marRight w:val="0"/>
      <w:marTop w:val="0"/>
      <w:marBottom w:val="0"/>
      <w:divBdr>
        <w:top w:val="none" w:sz="0" w:space="0" w:color="auto"/>
        <w:left w:val="none" w:sz="0" w:space="0" w:color="auto"/>
        <w:bottom w:val="none" w:sz="0" w:space="0" w:color="auto"/>
        <w:right w:val="single" w:sz="6" w:space="6" w:color="FFFFFF"/>
      </w:divBdr>
      <w:divsChild>
        <w:div w:id="651450251">
          <w:marLeft w:val="0"/>
          <w:marRight w:val="0"/>
          <w:marTop w:val="0"/>
          <w:marBottom w:val="0"/>
          <w:divBdr>
            <w:top w:val="none" w:sz="0" w:space="0" w:color="auto"/>
            <w:left w:val="none" w:sz="0" w:space="0" w:color="auto"/>
            <w:bottom w:val="none" w:sz="0" w:space="0" w:color="auto"/>
            <w:right w:val="none" w:sz="0" w:space="0" w:color="auto"/>
          </w:divBdr>
          <w:divsChild>
            <w:div w:id="651450263">
              <w:marLeft w:val="0"/>
              <w:marRight w:val="0"/>
              <w:marTop w:val="0"/>
              <w:marBottom w:val="0"/>
              <w:divBdr>
                <w:top w:val="none" w:sz="0" w:space="0" w:color="auto"/>
                <w:left w:val="none" w:sz="0" w:space="0" w:color="auto"/>
                <w:bottom w:val="none" w:sz="0" w:space="0" w:color="auto"/>
                <w:right w:val="none" w:sz="0" w:space="0" w:color="auto"/>
              </w:divBdr>
              <w:divsChild>
                <w:div w:id="651450177">
                  <w:marLeft w:val="340"/>
                  <w:marRight w:val="0"/>
                  <w:marTop w:val="160"/>
                  <w:marBottom w:val="200"/>
                  <w:divBdr>
                    <w:top w:val="none" w:sz="0" w:space="0" w:color="auto"/>
                    <w:left w:val="none" w:sz="0" w:space="0" w:color="auto"/>
                    <w:bottom w:val="none" w:sz="0" w:space="0" w:color="auto"/>
                    <w:right w:val="none" w:sz="0" w:space="0" w:color="auto"/>
                  </w:divBdr>
                  <w:divsChild>
                    <w:div w:id="651450193">
                      <w:marLeft w:val="340"/>
                      <w:marRight w:val="0"/>
                      <w:marTop w:val="160"/>
                      <w:marBottom w:val="200"/>
                      <w:divBdr>
                        <w:top w:val="none" w:sz="0" w:space="0" w:color="auto"/>
                        <w:left w:val="none" w:sz="0" w:space="0" w:color="auto"/>
                        <w:bottom w:val="none" w:sz="0" w:space="0" w:color="auto"/>
                        <w:right w:val="none" w:sz="0" w:space="0" w:color="auto"/>
                      </w:divBdr>
                      <w:divsChild>
                        <w:div w:id="651450252">
                          <w:marLeft w:val="340"/>
                          <w:marRight w:val="0"/>
                          <w:marTop w:val="160"/>
                          <w:marBottom w:val="200"/>
                          <w:divBdr>
                            <w:top w:val="none" w:sz="0" w:space="0" w:color="auto"/>
                            <w:left w:val="none" w:sz="0" w:space="0" w:color="auto"/>
                            <w:bottom w:val="none" w:sz="0" w:space="0" w:color="auto"/>
                            <w:right w:val="none" w:sz="0" w:space="0" w:color="auto"/>
                          </w:divBdr>
                        </w:div>
                      </w:divsChild>
                    </w:div>
                    <w:div w:id="651450231">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 w:id="651450208">
      <w:marLeft w:val="0"/>
      <w:marRight w:val="0"/>
      <w:marTop w:val="0"/>
      <w:marBottom w:val="0"/>
      <w:divBdr>
        <w:top w:val="none" w:sz="0" w:space="0" w:color="auto"/>
        <w:left w:val="none" w:sz="0" w:space="0" w:color="auto"/>
        <w:bottom w:val="none" w:sz="0" w:space="0" w:color="auto"/>
        <w:right w:val="none" w:sz="0" w:space="0" w:color="auto"/>
      </w:divBdr>
    </w:div>
    <w:div w:id="651450210">
      <w:marLeft w:val="0"/>
      <w:marRight w:val="0"/>
      <w:marTop w:val="0"/>
      <w:marBottom w:val="0"/>
      <w:divBdr>
        <w:top w:val="none" w:sz="0" w:space="0" w:color="auto"/>
        <w:left w:val="none" w:sz="0" w:space="0" w:color="auto"/>
        <w:bottom w:val="none" w:sz="0" w:space="0" w:color="auto"/>
        <w:right w:val="single" w:sz="6" w:space="6" w:color="FFFFFF"/>
      </w:divBdr>
      <w:divsChild>
        <w:div w:id="651450219">
          <w:marLeft w:val="0"/>
          <w:marRight w:val="0"/>
          <w:marTop w:val="0"/>
          <w:marBottom w:val="0"/>
          <w:divBdr>
            <w:top w:val="none" w:sz="0" w:space="0" w:color="auto"/>
            <w:left w:val="none" w:sz="0" w:space="0" w:color="auto"/>
            <w:bottom w:val="none" w:sz="0" w:space="0" w:color="auto"/>
            <w:right w:val="none" w:sz="0" w:space="0" w:color="auto"/>
          </w:divBdr>
          <w:divsChild>
            <w:div w:id="651450212">
              <w:marLeft w:val="0"/>
              <w:marRight w:val="0"/>
              <w:marTop w:val="0"/>
              <w:marBottom w:val="0"/>
              <w:divBdr>
                <w:top w:val="none" w:sz="0" w:space="0" w:color="auto"/>
                <w:left w:val="none" w:sz="0" w:space="0" w:color="auto"/>
                <w:bottom w:val="none" w:sz="0" w:space="0" w:color="auto"/>
                <w:right w:val="none" w:sz="0" w:space="0" w:color="auto"/>
              </w:divBdr>
              <w:divsChild>
                <w:div w:id="651450183">
                  <w:marLeft w:val="340"/>
                  <w:marRight w:val="0"/>
                  <w:marTop w:val="160"/>
                  <w:marBottom w:val="200"/>
                  <w:divBdr>
                    <w:top w:val="none" w:sz="0" w:space="0" w:color="auto"/>
                    <w:left w:val="none" w:sz="0" w:space="0" w:color="auto"/>
                    <w:bottom w:val="none" w:sz="0" w:space="0" w:color="auto"/>
                    <w:right w:val="none" w:sz="0" w:space="0" w:color="auto"/>
                  </w:divBdr>
                  <w:divsChild>
                    <w:div w:id="651450226">
                      <w:marLeft w:val="340"/>
                      <w:marRight w:val="0"/>
                      <w:marTop w:val="160"/>
                      <w:marBottom w:val="200"/>
                      <w:divBdr>
                        <w:top w:val="none" w:sz="0" w:space="0" w:color="auto"/>
                        <w:left w:val="none" w:sz="0" w:space="0" w:color="auto"/>
                        <w:bottom w:val="none" w:sz="0" w:space="0" w:color="auto"/>
                        <w:right w:val="none" w:sz="0" w:space="0" w:color="auto"/>
                      </w:divBdr>
                    </w:div>
                    <w:div w:id="651450242">
                      <w:marLeft w:val="340"/>
                      <w:marRight w:val="0"/>
                      <w:marTop w:val="160"/>
                      <w:marBottom w:val="200"/>
                      <w:divBdr>
                        <w:top w:val="none" w:sz="0" w:space="0" w:color="auto"/>
                        <w:left w:val="none" w:sz="0" w:space="0" w:color="auto"/>
                        <w:bottom w:val="none" w:sz="0" w:space="0" w:color="auto"/>
                        <w:right w:val="none" w:sz="0" w:space="0" w:color="auto"/>
                      </w:divBdr>
                      <w:divsChild>
                        <w:div w:id="651450230">
                          <w:marLeft w:val="340"/>
                          <w:marRight w:val="0"/>
                          <w:marTop w:val="160"/>
                          <w:marBottom w:val="200"/>
                          <w:divBdr>
                            <w:top w:val="none" w:sz="0" w:space="0" w:color="auto"/>
                            <w:left w:val="none" w:sz="0" w:space="0" w:color="auto"/>
                            <w:bottom w:val="none" w:sz="0" w:space="0" w:color="auto"/>
                            <w:right w:val="none" w:sz="0" w:space="0" w:color="auto"/>
                          </w:divBdr>
                        </w:div>
                      </w:divsChild>
                    </w:div>
                    <w:div w:id="651450244">
                      <w:marLeft w:val="340"/>
                      <w:marRight w:val="0"/>
                      <w:marTop w:val="160"/>
                      <w:marBottom w:val="200"/>
                      <w:divBdr>
                        <w:top w:val="none" w:sz="0" w:space="0" w:color="auto"/>
                        <w:left w:val="none" w:sz="0" w:space="0" w:color="auto"/>
                        <w:bottom w:val="none" w:sz="0" w:space="0" w:color="auto"/>
                        <w:right w:val="none" w:sz="0" w:space="0" w:color="auto"/>
                      </w:divBdr>
                      <w:divsChild>
                        <w:div w:id="651450265">
                          <w:marLeft w:val="340"/>
                          <w:marRight w:val="0"/>
                          <w:marTop w:val="160"/>
                          <w:marBottom w:val="200"/>
                          <w:divBdr>
                            <w:top w:val="none" w:sz="0" w:space="0" w:color="auto"/>
                            <w:left w:val="none" w:sz="0" w:space="0" w:color="auto"/>
                            <w:bottom w:val="none" w:sz="0" w:space="0" w:color="auto"/>
                            <w:right w:val="none" w:sz="0" w:space="0" w:color="auto"/>
                          </w:divBdr>
                        </w:div>
                      </w:divsChild>
                    </w:div>
                    <w:div w:id="651450247">
                      <w:marLeft w:val="340"/>
                      <w:marRight w:val="0"/>
                      <w:marTop w:val="160"/>
                      <w:marBottom w:val="200"/>
                      <w:divBdr>
                        <w:top w:val="none" w:sz="0" w:space="0" w:color="auto"/>
                        <w:left w:val="none" w:sz="0" w:space="0" w:color="auto"/>
                        <w:bottom w:val="none" w:sz="0" w:space="0" w:color="auto"/>
                        <w:right w:val="none" w:sz="0" w:space="0" w:color="auto"/>
                      </w:divBdr>
                      <w:divsChild>
                        <w:div w:id="651450202">
                          <w:marLeft w:val="340"/>
                          <w:marRight w:val="0"/>
                          <w:marTop w:val="160"/>
                          <w:marBottom w:val="200"/>
                          <w:divBdr>
                            <w:top w:val="none" w:sz="0" w:space="0" w:color="auto"/>
                            <w:left w:val="none" w:sz="0" w:space="0" w:color="auto"/>
                            <w:bottom w:val="none" w:sz="0" w:space="0" w:color="auto"/>
                            <w:right w:val="none" w:sz="0" w:space="0" w:color="auto"/>
                          </w:divBdr>
                        </w:div>
                        <w:div w:id="651450221">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 w:id="651450220">
      <w:marLeft w:val="0"/>
      <w:marRight w:val="0"/>
      <w:marTop w:val="0"/>
      <w:marBottom w:val="0"/>
      <w:divBdr>
        <w:top w:val="none" w:sz="0" w:space="0" w:color="auto"/>
        <w:left w:val="none" w:sz="0" w:space="0" w:color="auto"/>
        <w:bottom w:val="none" w:sz="0" w:space="0" w:color="auto"/>
        <w:right w:val="single" w:sz="6" w:space="6" w:color="FFFFFF"/>
      </w:divBdr>
      <w:divsChild>
        <w:div w:id="651450239">
          <w:marLeft w:val="0"/>
          <w:marRight w:val="0"/>
          <w:marTop w:val="0"/>
          <w:marBottom w:val="0"/>
          <w:divBdr>
            <w:top w:val="none" w:sz="0" w:space="0" w:color="auto"/>
            <w:left w:val="none" w:sz="0" w:space="0" w:color="auto"/>
            <w:bottom w:val="none" w:sz="0" w:space="0" w:color="auto"/>
            <w:right w:val="none" w:sz="0" w:space="0" w:color="auto"/>
          </w:divBdr>
          <w:divsChild>
            <w:div w:id="651450214">
              <w:marLeft w:val="0"/>
              <w:marRight w:val="0"/>
              <w:marTop w:val="0"/>
              <w:marBottom w:val="0"/>
              <w:divBdr>
                <w:top w:val="none" w:sz="0" w:space="0" w:color="auto"/>
                <w:left w:val="none" w:sz="0" w:space="0" w:color="auto"/>
                <w:bottom w:val="none" w:sz="0" w:space="0" w:color="auto"/>
                <w:right w:val="none" w:sz="0" w:space="0" w:color="auto"/>
              </w:divBdr>
              <w:divsChild>
                <w:div w:id="651450249">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 w:id="651450229">
      <w:marLeft w:val="0"/>
      <w:marRight w:val="0"/>
      <w:marTop w:val="0"/>
      <w:marBottom w:val="0"/>
      <w:divBdr>
        <w:top w:val="none" w:sz="0" w:space="0" w:color="auto"/>
        <w:left w:val="none" w:sz="0" w:space="0" w:color="auto"/>
        <w:bottom w:val="none" w:sz="0" w:space="0" w:color="auto"/>
        <w:right w:val="none" w:sz="0" w:space="0" w:color="auto"/>
      </w:divBdr>
    </w:div>
    <w:div w:id="651450238">
      <w:marLeft w:val="0"/>
      <w:marRight w:val="0"/>
      <w:marTop w:val="0"/>
      <w:marBottom w:val="0"/>
      <w:divBdr>
        <w:top w:val="none" w:sz="0" w:space="0" w:color="auto"/>
        <w:left w:val="none" w:sz="0" w:space="0" w:color="auto"/>
        <w:bottom w:val="none" w:sz="0" w:space="0" w:color="auto"/>
        <w:right w:val="single" w:sz="6" w:space="6" w:color="FFFFFF"/>
      </w:divBdr>
      <w:divsChild>
        <w:div w:id="651450199">
          <w:marLeft w:val="0"/>
          <w:marRight w:val="0"/>
          <w:marTop w:val="0"/>
          <w:marBottom w:val="0"/>
          <w:divBdr>
            <w:top w:val="none" w:sz="0" w:space="0" w:color="auto"/>
            <w:left w:val="none" w:sz="0" w:space="0" w:color="auto"/>
            <w:bottom w:val="none" w:sz="0" w:space="0" w:color="auto"/>
            <w:right w:val="none" w:sz="0" w:space="0" w:color="auto"/>
          </w:divBdr>
          <w:divsChild>
            <w:div w:id="651450198">
              <w:marLeft w:val="0"/>
              <w:marRight w:val="0"/>
              <w:marTop w:val="0"/>
              <w:marBottom w:val="0"/>
              <w:divBdr>
                <w:top w:val="none" w:sz="0" w:space="0" w:color="auto"/>
                <w:left w:val="none" w:sz="0" w:space="0" w:color="auto"/>
                <w:bottom w:val="none" w:sz="0" w:space="0" w:color="auto"/>
                <w:right w:val="none" w:sz="0" w:space="0" w:color="auto"/>
              </w:divBdr>
              <w:divsChild>
                <w:div w:id="651450223">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 w:id="651450243">
      <w:marLeft w:val="0"/>
      <w:marRight w:val="0"/>
      <w:marTop w:val="0"/>
      <w:marBottom w:val="0"/>
      <w:divBdr>
        <w:top w:val="none" w:sz="0" w:space="0" w:color="auto"/>
        <w:left w:val="none" w:sz="0" w:space="0" w:color="auto"/>
        <w:bottom w:val="none" w:sz="0" w:space="0" w:color="auto"/>
        <w:right w:val="single" w:sz="6" w:space="6" w:color="FFFFFF"/>
      </w:divBdr>
      <w:divsChild>
        <w:div w:id="651450260">
          <w:marLeft w:val="0"/>
          <w:marRight w:val="0"/>
          <w:marTop w:val="0"/>
          <w:marBottom w:val="0"/>
          <w:divBdr>
            <w:top w:val="none" w:sz="0" w:space="0" w:color="auto"/>
            <w:left w:val="none" w:sz="0" w:space="0" w:color="auto"/>
            <w:bottom w:val="none" w:sz="0" w:space="0" w:color="auto"/>
            <w:right w:val="none" w:sz="0" w:space="0" w:color="auto"/>
          </w:divBdr>
          <w:divsChild>
            <w:div w:id="651450225">
              <w:marLeft w:val="0"/>
              <w:marRight w:val="0"/>
              <w:marTop w:val="0"/>
              <w:marBottom w:val="0"/>
              <w:divBdr>
                <w:top w:val="none" w:sz="0" w:space="0" w:color="auto"/>
                <w:left w:val="none" w:sz="0" w:space="0" w:color="auto"/>
                <w:bottom w:val="none" w:sz="0" w:space="0" w:color="auto"/>
                <w:right w:val="none" w:sz="0" w:space="0" w:color="auto"/>
              </w:divBdr>
              <w:divsChild>
                <w:div w:id="651450248">
                  <w:marLeft w:val="340"/>
                  <w:marRight w:val="0"/>
                  <w:marTop w:val="160"/>
                  <w:marBottom w:val="200"/>
                  <w:divBdr>
                    <w:top w:val="none" w:sz="0" w:space="0" w:color="auto"/>
                    <w:left w:val="none" w:sz="0" w:space="0" w:color="auto"/>
                    <w:bottom w:val="none" w:sz="0" w:space="0" w:color="auto"/>
                    <w:right w:val="none" w:sz="0" w:space="0" w:color="auto"/>
                  </w:divBdr>
                  <w:divsChild>
                    <w:div w:id="651450227">
                      <w:marLeft w:val="340"/>
                      <w:marRight w:val="0"/>
                      <w:marTop w:val="160"/>
                      <w:marBottom w:val="200"/>
                      <w:divBdr>
                        <w:top w:val="none" w:sz="0" w:space="0" w:color="auto"/>
                        <w:left w:val="none" w:sz="0" w:space="0" w:color="auto"/>
                        <w:bottom w:val="none" w:sz="0" w:space="0" w:color="auto"/>
                        <w:right w:val="none" w:sz="0" w:space="0" w:color="auto"/>
                      </w:divBdr>
                    </w:div>
                    <w:div w:id="651450256">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 w:id="651450245">
      <w:marLeft w:val="0"/>
      <w:marRight w:val="0"/>
      <w:marTop w:val="0"/>
      <w:marBottom w:val="0"/>
      <w:divBdr>
        <w:top w:val="none" w:sz="0" w:space="0" w:color="auto"/>
        <w:left w:val="none" w:sz="0" w:space="0" w:color="auto"/>
        <w:bottom w:val="none" w:sz="0" w:space="0" w:color="auto"/>
        <w:right w:val="single" w:sz="6" w:space="6" w:color="FFFFFF"/>
      </w:divBdr>
      <w:divsChild>
        <w:div w:id="651450234">
          <w:marLeft w:val="0"/>
          <w:marRight w:val="0"/>
          <w:marTop w:val="0"/>
          <w:marBottom w:val="0"/>
          <w:divBdr>
            <w:top w:val="none" w:sz="0" w:space="0" w:color="auto"/>
            <w:left w:val="none" w:sz="0" w:space="0" w:color="auto"/>
            <w:bottom w:val="none" w:sz="0" w:space="0" w:color="auto"/>
            <w:right w:val="none" w:sz="0" w:space="0" w:color="auto"/>
          </w:divBdr>
          <w:divsChild>
            <w:div w:id="651450213">
              <w:marLeft w:val="0"/>
              <w:marRight w:val="0"/>
              <w:marTop w:val="0"/>
              <w:marBottom w:val="0"/>
              <w:divBdr>
                <w:top w:val="none" w:sz="0" w:space="0" w:color="auto"/>
                <w:left w:val="none" w:sz="0" w:space="0" w:color="auto"/>
                <w:bottom w:val="none" w:sz="0" w:space="0" w:color="auto"/>
                <w:right w:val="none" w:sz="0" w:space="0" w:color="auto"/>
              </w:divBdr>
              <w:divsChild>
                <w:div w:id="651450266">
                  <w:marLeft w:val="340"/>
                  <w:marRight w:val="0"/>
                  <w:marTop w:val="160"/>
                  <w:marBottom w:val="200"/>
                  <w:divBdr>
                    <w:top w:val="none" w:sz="0" w:space="0" w:color="auto"/>
                    <w:left w:val="none" w:sz="0" w:space="0" w:color="auto"/>
                    <w:bottom w:val="none" w:sz="0" w:space="0" w:color="auto"/>
                    <w:right w:val="none" w:sz="0" w:space="0" w:color="auto"/>
                  </w:divBdr>
                  <w:divsChild>
                    <w:div w:id="651450207">
                      <w:marLeft w:val="340"/>
                      <w:marRight w:val="0"/>
                      <w:marTop w:val="160"/>
                      <w:marBottom w:val="200"/>
                      <w:divBdr>
                        <w:top w:val="none" w:sz="0" w:space="0" w:color="auto"/>
                        <w:left w:val="none" w:sz="0" w:space="0" w:color="auto"/>
                        <w:bottom w:val="none" w:sz="0" w:space="0" w:color="auto"/>
                        <w:right w:val="none" w:sz="0" w:space="0" w:color="auto"/>
                      </w:divBdr>
                      <w:divsChild>
                        <w:div w:id="651450254">
                          <w:marLeft w:val="340"/>
                          <w:marRight w:val="0"/>
                          <w:marTop w:val="160"/>
                          <w:marBottom w:val="200"/>
                          <w:divBdr>
                            <w:top w:val="none" w:sz="0" w:space="0" w:color="auto"/>
                            <w:left w:val="none" w:sz="0" w:space="0" w:color="auto"/>
                            <w:bottom w:val="none" w:sz="0" w:space="0" w:color="auto"/>
                            <w:right w:val="none" w:sz="0" w:space="0" w:color="auto"/>
                          </w:divBdr>
                          <w:divsChild>
                            <w:div w:id="651450257">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1450246">
      <w:marLeft w:val="0"/>
      <w:marRight w:val="0"/>
      <w:marTop w:val="0"/>
      <w:marBottom w:val="0"/>
      <w:divBdr>
        <w:top w:val="none" w:sz="0" w:space="0" w:color="auto"/>
        <w:left w:val="none" w:sz="0" w:space="0" w:color="auto"/>
        <w:bottom w:val="none" w:sz="0" w:space="0" w:color="auto"/>
        <w:right w:val="none" w:sz="0" w:space="0" w:color="auto"/>
      </w:divBdr>
    </w:div>
    <w:div w:id="651450253">
      <w:marLeft w:val="0"/>
      <w:marRight w:val="0"/>
      <w:marTop w:val="0"/>
      <w:marBottom w:val="0"/>
      <w:divBdr>
        <w:top w:val="none" w:sz="0" w:space="0" w:color="auto"/>
        <w:left w:val="none" w:sz="0" w:space="0" w:color="auto"/>
        <w:bottom w:val="none" w:sz="0" w:space="0" w:color="auto"/>
        <w:right w:val="none" w:sz="0" w:space="0" w:color="auto"/>
      </w:divBdr>
    </w:div>
    <w:div w:id="651450255">
      <w:marLeft w:val="0"/>
      <w:marRight w:val="0"/>
      <w:marTop w:val="0"/>
      <w:marBottom w:val="0"/>
      <w:divBdr>
        <w:top w:val="none" w:sz="0" w:space="0" w:color="auto"/>
        <w:left w:val="none" w:sz="0" w:space="0" w:color="auto"/>
        <w:bottom w:val="none" w:sz="0" w:space="0" w:color="auto"/>
        <w:right w:val="none" w:sz="0" w:space="0" w:color="auto"/>
      </w:divBdr>
    </w:div>
    <w:div w:id="651450259">
      <w:marLeft w:val="0"/>
      <w:marRight w:val="0"/>
      <w:marTop w:val="0"/>
      <w:marBottom w:val="0"/>
      <w:divBdr>
        <w:top w:val="none" w:sz="0" w:space="0" w:color="auto"/>
        <w:left w:val="none" w:sz="0" w:space="0" w:color="auto"/>
        <w:bottom w:val="none" w:sz="0" w:space="0" w:color="auto"/>
        <w:right w:val="none" w:sz="0" w:space="0" w:color="auto"/>
      </w:divBdr>
    </w:div>
    <w:div w:id="651450262">
      <w:marLeft w:val="0"/>
      <w:marRight w:val="0"/>
      <w:marTop w:val="0"/>
      <w:marBottom w:val="0"/>
      <w:divBdr>
        <w:top w:val="none" w:sz="0" w:space="0" w:color="auto"/>
        <w:left w:val="none" w:sz="0" w:space="0" w:color="auto"/>
        <w:bottom w:val="none" w:sz="0" w:space="0" w:color="auto"/>
        <w:right w:val="none" w:sz="0" w:space="0" w:color="auto"/>
      </w:divBdr>
    </w:div>
    <w:div w:id="651450264">
      <w:marLeft w:val="0"/>
      <w:marRight w:val="0"/>
      <w:marTop w:val="0"/>
      <w:marBottom w:val="0"/>
      <w:divBdr>
        <w:top w:val="none" w:sz="0" w:space="0" w:color="auto"/>
        <w:left w:val="none" w:sz="0" w:space="0" w:color="auto"/>
        <w:bottom w:val="none" w:sz="0" w:space="0" w:color="auto"/>
        <w:right w:val="single" w:sz="6" w:space="6" w:color="FFFFFF"/>
      </w:divBdr>
      <w:divsChild>
        <w:div w:id="651450240">
          <w:marLeft w:val="0"/>
          <w:marRight w:val="0"/>
          <w:marTop w:val="0"/>
          <w:marBottom w:val="0"/>
          <w:divBdr>
            <w:top w:val="none" w:sz="0" w:space="0" w:color="auto"/>
            <w:left w:val="none" w:sz="0" w:space="0" w:color="auto"/>
            <w:bottom w:val="none" w:sz="0" w:space="0" w:color="auto"/>
            <w:right w:val="none" w:sz="0" w:space="0" w:color="auto"/>
          </w:divBdr>
          <w:divsChild>
            <w:div w:id="651450232">
              <w:marLeft w:val="0"/>
              <w:marRight w:val="0"/>
              <w:marTop w:val="0"/>
              <w:marBottom w:val="0"/>
              <w:divBdr>
                <w:top w:val="none" w:sz="0" w:space="0" w:color="auto"/>
                <w:left w:val="none" w:sz="0" w:space="0" w:color="auto"/>
                <w:bottom w:val="none" w:sz="0" w:space="0" w:color="auto"/>
                <w:right w:val="none" w:sz="0" w:space="0" w:color="auto"/>
              </w:divBdr>
              <w:divsChild>
                <w:div w:id="651450228">
                  <w:marLeft w:val="340"/>
                  <w:marRight w:val="0"/>
                  <w:marTop w:val="160"/>
                  <w:marBottom w:val="200"/>
                  <w:divBdr>
                    <w:top w:val="none" w:sz="0" w:space="0" w:color="auto"/>
                    <w:left w:val="none" w:sz="0" w:space="0" w:color="auto"/>
                    <w:bottom w:val="none" w:sz="0" w:space="0" w:color="auto"/>
                    <w:right w:val="none" w:sz="0" w:space="0" w:color="auto"/>
                  </w:divBdr>
                  <w:divsChild>
                    <w:div w:id="651450201">
                      <w:marLeft w:val="340"/>
                      <w:marRight w:val="0"/>
                      <w:marTop w:val="160"/>
                      <w:marBottom w:val="200"/>
                      <w:divBdr>
                        <w:top w:val="none" w:sz="0" w:space="0" w:color="auto"/>
                        <w:left w:val="none" w:sz="0" w:space="0" w:color="auto"/>
                        <w:bottom w:val="none" w:sz="0" w:space="0" w:color="auto"/>
                        <w:right w:val="none" w:sz="0" w:space="0" w:color="auto"/>
                      </w:divBdr>
                      <w:divsChild>
                        <w:div w:id="651450194">
                          <w:marLeft w:val="340"/>
                          <w:marRight w:val="0"/>
                          <w:marTop w:val="160"/>
                          <w:marBottom w:val="200"/>
                          <w:divBdr>
                            <w:top w:val="none" w:sz="0" w:space="0" w:color="auto"/>
                            <w:left w:val="none" w:sz="0" w:space="0" w:color="auto"/>
                            <w:bottom w:val="none" w:sz="0" w:space="0" w:color="auto"/>
                            <w:right w:val="none" w:sz="0" w:space="0" w:color="auto"/>
                          </w:divBdr>
                        </w:div>
                      </w:divsChild>
                    </w:div>
                    <w:div w:id="651450206">
                      <w:marLeft w:val="340"/>
                      <w:marRight w:val="0"/>
                      <w:marTop w:val="160"/>
                      <w:marBottom w:val="200"/>
                      <w:divBdr>
                        <w:top w:val="none" w:sz="0" w:space="0" w:color="auto"/>
                        <w:left w:val="none" w:sz="0" w:space="0" w:color="auto"/>
                        <w:bottom w:val="none" w:sz="0" w:space="0" w:color="auto"/>
                        <w:right w:val="none" w:sz="0" w:space="0" w:color="auto"/>
                      </w:divBdr>
                      <w:divsChild>
                        <w:div w:id="651450176">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 w:id="651450267">
      <w:marLeft w:val="0"/>
      <w:marRight w:val="0"/>
      <w:marTop w:val="0"/>
      <w:marBottom w:val="0"/>
      <w:divBdr>
        <w:top w:val="none" w:sz="0" w:space="0" w:color="auto"/>
        <w:left w:val="none" w:sz="0" w:space="0" w:color="auto"/>
        <w:bottom w:val="none" w:sz="0" w:space="0" w:color="auto"/>
        <w:right w:val="single" w:sz="6" w:space="6" w:color="FFFFFF"/>
      </w:divBdr>
      <w:divsChild>
        <w:div w:id="651450224">
          <w:marLeft w:val="0"/>
          <w:marRight w:val="0"/>
          <w:marTop w:val="0"/>
          <w:marBottom w:val="0"/>
          <w:divBdr>
            <w:top w:val="none" w:sz="0" w:space="0" w:color="auto"/>
            <w:left w:val="none" w:sz="0" w:space="0" w:color="auto"/>
            <w:bottom w:val="none" w:sz="0" w:space="0" w:color="auto"/>
            <w:right w:val="none" w:sz="0" w:space="0" w:color="auto"/>
          </w:divBdr>
          <w:divsChild>
            <w:div w:id="651450236">
              <w:marLeft w:val="0"/>
              <w:marRight w:val="0"/>
              <w:marTop w:val="0"/>
              <w:marBottom w:val="0"/>
              <w:divBdr>
                <w:top w:val="none" w:sz="0" w:space="0" w:color="auto"/>
                <w:left w:val="none" w:sz="0" w:space="0" w:color="auto"/>
                <w:bottom w:val="none" w:sz="0" w:space="0" w:color="auto"/>
                <w:right w:val="none" w:sz="0" w:space="0" w:color="auto"/>
              </w:divBdr>
              <w:divsChild>
                <w:div w:id="651450235">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 w:id="651450268">
      <w:marLeft w:val="0"/>
      <w:marRight w:val="0"/>
      <w:marTop w:val="0"/>
      <w:marBottom w:val="0"/>
      <w:divBdr>
        <w:top w:val="none" w:sz="0" w:space="0" w:color="auto"/>
        <w:left w:val="none" w:sz="0" w:space="0" w:color="auto"/>
        <w:bottom w:val="none" w:sz="0" w:space="0" w:color="auto"/>
        <w:right w:val="single" w:sz="6" w:space="6" w:color="FFFFFF"/>
      </w:divBdr>
      <w:divsChild>
        <w:div w:id="651450178">
          <w:marLeft w:val="0"/>
          <w:marRight w:val="0"/>
          <w:marTop w:val="0"/>
          <w:marBottom w:val="0"/>
          <w:divBdr>
            <w:top w:val="none" w:sz="0" w:space="0" w:color="auto"/>
            <w:left w:val="none" w:sz="0" w:space="0" w:color="auto"/>
            <w:bottom w:val="none" w:sz="0" w:space="0" w:color="auto"/>
            <w:right w:val="none" w:sz="0" w:space="0" w:color="auto"/>
          </w:divBdr>
          <w:divsChild>
            <w:div w:id="651450175">
              <w:marLeft w:val="0"/>
              <w:marRight w:val="0"/>
              <w:marTop w:val="0"/>
              <w:marBottom w:val="0"/>
              <w:divBdr>
                <w:top w:val="none" w:sz="0" w:space="0" w:color="auto"/>
                <w:left w:val="none" w:sz="0" w:space="0" w:color="auto"/>
                <w:bottom w:val="none" w:sz="0" w:space="0" w:color="auto"/>
                <w:right w:val="none" w:sz="0" w:space="0" w:color="auto"/>
              </w:divBdr>
              <w:divsChild>
                <w:div w:id="651450216">
                  <w:marLeft w:val="340"/>
                  <w:marRight w:val="0"/>
                  <w:marTop w:val="160"/>
                  <w:marBottom w:val="200"/>
                  <w:divBdr>
                    <w:top w:val="none" w:sz="0" w:space="0" w:color="auto"/>
                    <w:left w:val="none" w:sz="0" w:space="0" w:color="auto"/>
                    <w:bottom w:val="none" w:sz="0" w:space="0" w:color="auto"/>
                    <w:right w:val="none" w:sz="0" w:space="0" w:color="auto"/>
                  </w:divBdr>
                  <w:divsChild>
                    <w:div w:id="651450200">
                      <w:marLeft w:val="340"/>
                      <w:marRight w:val="0"/>
                      <w:marTop w:val="160"/>
                      <w:marBottom w:val="200"/>
                      <w:divBdr>
                        <w:top w:val="none" w:sz="0" w:space="0" w:color="auto"/>
                        <w:left w:val="none" w:sz="0" w:space="0" w:color="auto"/>
                        <w:bottom w:val="none" w:sz="0" w:space="0" w:color="auto"/>
                        <w:right w:val="none" w:sz="0" w:space="0" w:color="auto"/>
                      </w:divBdr>
                      <w:divsChild>
                        <w:div w:id="651450211">
                          <w:marLeft w:val="340"/>
                          <w:marRight w:val="0"/>
                          <w:marTop w:val="160"/>
                          <w:marBottom w:val="200"/>
                          <w:divBdr>
                            <w:top w:val="none" w:sz="0" w:space="0" w:color="auto"/>
                            <w:left w:val="none" w:sz="0" w:space="0" w:color="auto"/>
                            <w:bottom w:val="none" w:sz="0" w:space="0" w:color="auto"/>
                            <w:right w:val="none" w:sz="0" w:space="0" w:color="auto"/>
                          </w:divBdr>
                        </w:div>
                      </w:divsChild>
                    </w:div>
                    <w:div w:id="651450237">
                      <w:marLeft w:val="340"/>
                      <w:marRight w:val="0"/>
                      <w:marTop w:val="160"/>
                      <w:marBottom w:val="200"/>
                      <w:divBdr>
                        <w:top w:val="none" w:sz="0" w:space="0" w:color="auto"/>
                        <w:left w:val="none" w:sz="0" w:space="0" w:color="auto"/>
                        <w:bottom w:val="none" w:sz="0" w:space="0" w:color="auto"/>
                        <w:right w:val="none" w:sz="0" w:space="0" w:color="auto"/>
                      </w:divBdr>
                      <w:divsChild>
                        <w:div w:id="651450250">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 w:id="651450271">
      <w:marLeft w:val="0"/>
      <w:marRight w:val="0"/>
      <w:marTop w:val="0"/>
      <w:marBottom w:val="0"/>
      <w:divBdr>
        <w:top w:val="none" w:sz="0" w:space="0" w:color="auto"/>
        <w:left w:val="none" w:sz="0" w:space="0" w:color="auto"/>
        <w:bottom w:val="none" w:sz="0" w:space="0" w:color="auto"/>
        <w:right w:val="none" w:sz="0" w:space="0" w:color="auto"/>
      </w:divBdr>
    </w:div>
    <w:div w:id="651450276">
      <w:marLeft w:val="0"/>
      <w:marRight w:val="0"/>
      <w:marTop w:val="0"/>
      <w:marBottom w:val="0"/>
      <w:divBdr>
        <w:top w:val="none" w:sz="0" w:space="0" w:color="auto"/>
        <w:left w:val="none" w:sz="0" w:space="0" w:color="auto"/>
        <w:bottom w:val="none" w:sz="0" w:space="0" w:color="auto"/>
        <w:right w:val="single" w:sz="6" w:space="6" w:color="FFFFFF"/>
      </w:divBdr>
      <w:divsChild>
        <w:div w:id="651450273">
          <w:marLeft w:val="0"/>
          <w:marRight w:val="0"/>
          <w:marTop w:val="0"/>
          <w:marBottom w:val="0"/>
          <w:divBdr>
            <w:top w:val="none" w:sz="0" w:space="0" w:color="auto"/>
            <w:left w:val="none" w:sz="0" w:space="0" w:color="auto"/>
            <w:bottom w:val="none" w:sz="0" w:space="0" w:color="auto"/>
            <w:right w:val="none" w:sz="0" w:space="0" w:color="auto"/>
          </w:divBdr>
          <w:divsChild>
            <w:div w:id="651450275">
              <w:marLeft w:val="0"/>
              <w:marRight w:val="0"/>
              <w:marTop w:val="0"/>
              <w:marBottom w:val="0"/>
              <w:divBdr>
                <w:top w:val="none" w:sz="0" w:space="0" w:color="auto"/>
                <w:left w:val="none" w:sz="0" w:space="0" w:color="auto"/>
                <w:bottom w:val="none" w:sz="0" w:space="0" w:color="auto"/>
                <w:right w:val="none" w:sz="0" w:space="0" w:color="auto"/>
              </w:divBdr>
              <w:divsChild>
                <w:div w:id="651450272">
                  <w:marLeft w:val="340"/>
                  <w:marRight w:val="0"/>
                  <w:marTop w:val="160"/>
                  <w:marBottom w:val="200"/>
                  <w:divBdr>
                    <w:top w:val="none" w:sz="0" w:space="0" w:color="auto"/>
                    <w:left w:val="none" w:sz="0" w:space="0" w:color="auto"/>
                    <w:bottom w:val="none" w:sz="0" w:space="0" w:color="auto"/>
                    <w:right w:val="none" w:sz="0" w:space="0" w:color="auto"/>
                  </w:divBdr>
                  <w:divsChild>
                    <w:div w:id="651450269">
                      <w:marLeft w:val="340"/>
                      <w:marRight w:val="0"/>
                      <w:marTop w:val="160"/>
                      <w:marBottom w:val="200"/>
                      <w:divBdr>
                        <w:top w:val="none" w:sz="0" w:space="0" w:color="auto"/>
                        <w:left w:val="none" w:sz="0" w:space="0" w:color="auto"/>
                        <w:bottom w:val="none" w:sz="0" w:space="0" w:color="auto"/>
                        <w:right w:val="none" w:sz="0" w:space="0" w:color="auto"/>
                      </w:divBdr>
                    </w:div>
                    <w:div w:id="651450270">
                      <w:marLeft w:val="340"/>
                      <w:marRight w:val="0"/>
                      <w:marTop w:val="160"/>
                      <w:marBottom w:val="200"/>
                      <w:divBdr>
                        <w:top w:val="none" w:sz="0" w:space="0" w:color="auto"/>
                        <w:left w:val="none" w:sz="0" w:space="0" w:color="auto"/>
                        <w:bottom w:val="none" w:sz="0" w:space="0" w:color="auto"/>
                        <w:right w:val="none" w:sz="0" w:space="0" w:color="auto"/>
                      </w:divBdr>
                    </w:div>
                    <w:div w:id="651450274">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 w:id="1017998995">
      <w:bodyDiv w:val="1"/>
      <w:marLeft w:val="0"/>
      <w:marRight w:val="0"/>
      <w:marTop w:val="0"/>
      <w:marBottom w:val="0"/>
      <w:divBdr>
        <w:top w:val="none" w:sz="0" w:space="0" w:color="auto"/>
        <w:left w:val="none" w:sz="0" w:space="0" w:color="auto"/>
        <w:bottom w:val="none" w:sz="0" w:space="0" w:color="auto"/>
        <w:right w:val="none" w:sz="0" w:space="0" w:color="auto"/>
      </w:divBdr>
    </w:div>
    <w:div w:id="1120303532">
      <w:bodyDiv w:val="1"/>
      <w:marLeft w:val="0"/>
      <w:marRight w:val="0"/>
      <w:marTop w:val="0"/>
      <w:marBottom w:val="0"/>
      <w:divBdr>
        <w:top w:val="none" w:sz="0" w:space="0" w:color="auto"/>
        <w:left w:val="none" w:sz="0" w:space="0" w:color="auto"/>
        <w:bottom w:val="none" w:sz="0" w:space="0" w:color="auto"/>
        <w:right w:val="none" w:sz="0" w:space="0" w:color="auto"/>
      </w:divBdr>
    </w:div>
    <w:div w:id="1158033164">
      <w:bodyDiv w:val="1"/>
      <w:marLeft w:val="0"/>
      <w:marRight w:val="0"/>
      <w:marTop w:val="0"/>
      <w:marBottom w:val="0"/>
      <w:divBdr>
        <w:top w:val="none" w:sz="0" w:space="0" w:color="auto"/>
        <w:left w:val="none" w:sz="0" w:space="0" w:color="auto"/>
        <w:bottom w:val="none" w:sz="0" w:space="0" w:color="auto"/>
        <w:right w:val="none" w:sz="0" w:space="0" w:color="auto"/>
      </w:divBdr>
    </w:div>
    <w:div w:id="1874077124">
      <w:bodyDiv w:val="1"/>
      <w:marLeft w:val="0"/>
      <w:marRight w:val="750"/>
      <w:marTop w:val="0"/>
      <w:marBottom w:val="0"/>
      <w:divBdr>
        <w:top w:val="none" w:sz="0" w:space="0" w:color="auto"/>
        <w:left w:val="none" w:sz="0" w:space="0" w:color="auto"/>
        <w:bottom w:val="none" w:sz="0" w:space="0" w:color="auto"/>
        <w:right w:val="none" w:sz="0" w:space="0" w:color="auto"/>
      </w:divBdr>
      <w:divsChild>
        <w:div w:id="1203054377">
          <w:marLeft w:val="0"/>
          <w:marRight w:val="0"/>
          <w:marTop w:val="0"/>
          <w:marBottom w:val="0"/>
          <w:divBdr>
            <w:top w:val="none" w:sz="0" w:space="0" w:color="auto"/>
            <w:left w:val="none" w:sz="0" w:space="0" w:color="auto"/>
            <w:bottom w:val="none" w:sz="0" w:space="0" w:color="auto"/>
            <w:right w:val="none" w:sz="0" w:space="0" w:color="auto"/>
          </w:divBdr>
          <w:divsChild>
            <w:div w:id="939878015">
              <w:marLeft w:val="0"/>
              <w:marRight w:val="0"/>
              <w:marTop w:val="0"/>
              <w:marBottom w:val="0"/>
              <w:divBdr>
                <w:top w:val="none" w:sz="0" w:space="0" w:color="auto"/>
                <w:left w:val="none" w:sz="0" w:space="0" w:color="auto"/>
                <w:bottom w:val="none" w:sz="0" w:space="0" w:color="auto"/>
                <w:right w:val="none" w:sz="0" w:space="0" w:color="auto"/>
              </w:divBdr>
              <w:divsChild>
                <w:div w:id="1320577320">
                  <w:marLeft w:val="0"/>
                  <w:marRight w:val="0"/>
                  <w:marTop w:val="0"/>
                  <w:marBottom w:val="0"/>
                  <w:divBdr>
                    <w:top w:val="none" w:sz="0" w:space="0" w:color="auto"/>
                    <w:left w:val="none" w:sz="0" w:space="0" w:color="auto"/>
                    <w:bottom w:val="none" w:sz="0" w:space="0" w:color="auto"/>
                    <w:right w:val="none" w:sz="0" w:space="0" w:color="auto"/>
                  </w:divBdr>
                  <w:divsChild>
                    <w:div w:id="1482848690">
                      <w:marLeft w:val="-225"/>
                      <w:marRight w:val="-225"/>
                      <w:marTop w:val="0"/>
                      <w:marBottom w:val="0"/>
                      <w:divBdr>
                        <w:top w:val="none" w:sz="0" w:space="0" w:color="auto"/>
                        <w:left w:val="none" w:sz="0" w:space="0" w:color="auto"/>
                        <w:bottom w:val="none" w:sz="0" w:space="0" w:color="auto"/>
                        <w:right w:val="none" w:sz="0" w:space="0" w:color="auto"/>
                      </w:divBdr>
                      <w:divsChild>
                        <w:div w:id="938175781">
                          <w:marLeft w:val="0"/>
                          <w:marRight w:val="0"/>
                          <w:marTop w:val="0"/>
                          <w:marBottom w:val="0"/>
                          <w:divBdr>
                            <w:top w:val="none" w:sz="0" w:space="0" w:color="auto"/>
                            <w:left w:val="none" w:sz="0" w:space="0" w:color="auto"/>
                            <w:bottom w:val="none" w:sz="0" w:space="0" w:color="auto"/>
                            <w:right w:val="none" w:sz="0" w:space="0" w:color="auto"/>
                          </w:divBdr>
                          <w:divsChild>
                            <w:div w:id="1744525363">
                              <w:marLeft w:val="0"/>
                              <w:marRight w:val="0"/>
                              <w:marTop w:val="0"/>
                              <w:marBottom w:val="0"/>
                              <w:divBdr>
                                <w:top w:val="none" w:sz="0" w:space="0" w:color="auto"/>
                                <w:left w:val="none" w:sz="0" w:space="0" w:color="auto"/>
                                <w:bottom w:val="none" w:sz="0" w:space="0" w:color="auto"/>
                                <w:right w:val="none" w:sz="0" w:space="0" w:color="auto"/>
                              </w:divBdr>
                              <w:divsChild>
                                <w:div w:id="1277060773">
                                  <w:marLeft w:val="0"/>
                                  <w:marRight w:val="0"/>
                                  <w:marTop w:val="0"/>
                                  <w:marBottom w:val="0"/>
                                  <w:divBdr>
                                    <w:top w:val="none" w:sz="0" w:space="0" w:color="auto"/>
                                    <w:left w:val="none" w:sz="0" w:space="0" w:color="auto"/>
                                    <w:bottom w:val="none" w:sz="0" w:space="0" w:color="auto"/>
                                    <w:right w:val="none" w:sz="0" w:space="0" w:color="auto"/>
                                  </w:divBdr>
                                  <w:divsChild>
                                    <w:div w:id="1404335745">
                                      <w:marLeft w:val="0"/>
                                      <w:marRight w:val="0"/>
                                      <w:marTop w:val="0"/>
                                      <w:marBottom w:val="0"/>
                                      <w:divBdr>
                                        <w:top w:val="none" w:sz="0" w:space="0" w:color="auto"/>
                                        <w:left w:val="none" w:sz="0" w:space="0" w:color="auto"/>
                                        <w:bottom w:val="none" w:sz="0" w:space="0" w:color="auto"/>
                                        <w:right w:val="none" w:sz="0" w:space="0" w:color="auto"/>
                                      </w:divBdr>
                                      <w:divsChild>
                                        <w:div w:id="1425418271">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1346053538">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650597330">
                                                  <w:marLeft w:val="0"/>
                                                  <w:marRight w:val="0"/>
                                                  <w:marTop w:val="0"/>
                                                  <w:marBottom w:val="0"/>
                                                  <w:divBdr>
                                                    <w:top w:val="none" w:sz="0" w:space="0" w:color="auto"/>
                                                    <w:left w:val="none" w:sz="0" w:space="0" w:color="auto"/>
                                                    <w:bottom w:val="none" w:sz="0" w:space="0" w:color="auto"/>
                                                    <w:right w:val="none" w:sz="0" w:space="0" w:color="auto"/>
                                                  </w:divBdr>
                                                  <w:divsChild>
                                                    <w:div w:id="234973366">
                                                      <w:marLeft w:val="0"/>
                                                      <w:marRight w:val="0"/>
                                                      <w:marTop w:val="0"/>
                                                      <w:marBottom w:val="0"/>
                                                      <w:divBdr>
                                                        <w:top w:val="none" w:sz="0" w:space="0" w:color="auto"/>
                                                        <w:left w:val="none" w:sz="0" w:space="0" w:color="auto"/>
                                                        <w:bottom w:val="none" w:sz="0" w:space="0" w:color="auto"/>
                                                        <w:right w:val="none" w:sz="0" w:space="0" w:color="auto"/>
                                                      </w:divBdr>
                                                      <w:divsChild>
                                                        <w:div w:id="2132940658">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577666137">
                                                      <w:marLeft w:val="0"/>
                                                      <w:marRight w:val="0"/>
                                                      <w:marTop w:val="0"/>
                                                      <w:marBottom w:val="0"/>
                                                      <w:divBdr>
                                                        <w:top w:val="none" w:sz="0" w:space="0" w:color="auto"/>
                                                        <w:left w:val="none" w:sz="0" w:space="0" w:color="auto"/>
                                                        <w:bottom w:val="none" w:sz="0" w:space="0" w:color="auto"/>
                                                        <w:right w:val="none" w:sz="0" w:space="0" w:color="auto"/>
                                                      </w:divBdr>
                                                      <w:divsChild>
                                                        <w:div w:id="526212333">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94584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44EF85-EB6E-43EE-954B-EB899B85A6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39</Pages>
  <Words>8816</Words>
  <Characters>45438</Characters>
  <Application>Microsoft Office Word</Application>
  <DocSecurity>0</DocSecurity>
  <Lines>1403</Lines>
  <Paragraphs>591</Paragraphs>
  <ScaleCrop>false</ScaleCrop>
  <HeadingPairs>
    <vt:vector size="2" baseType="variant">
      <vt:variant>
        <vt:lpstr>Title</vt:lpstr>
      </vt:variant>
      <vt:variant>
        <vt:i4>1</vt:i4>
      </vt:variant>
    </vt:vector>
  </HeadingPairs>
  <TitlesOfParts>
    <vt:vector size="1" baseType="lpstr">
      <vt:lpstr>Surveyors (Surveyor-General) Practice Directions 2013 (No 1)</vt:lpstr>
    </vt:vector>
  </TitlesOfParts>
  <Company>ACT Government</Company>
  <LinksUpToDate>false</LinksUpToDate>
  <CharactersWithSpaces>54174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Surveyors (Surveyor-General) Practice Directions 2013 (No 1)</dc:title>
  <dc:subject/>
  <dc:creator>Ledwidge, Greg</dc:creator>
  <cp:keywords/>
  <dc:description/>
  <cp:lastModifiedBy>PCODCS</cp:lastModifiedBy>
  <cp:revision>4</cp:revision>
  <cp:lastPrinted>2019-12-19T00:35:00Z</cp:lastPrinted>
  <dcterms:created xsi:type="dcterms:W3CDTF">2023-06-18T23:30:00Z</dcterms:created>
  <dcterms:modified xsi:type="dcterms:W3CDTF">2023-06-18T23:30:00Z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A41962254</vt:lpwstr>
  </property>
  <property fmtid="{D5CDD505-2E9C-101B-9397-08002B2CF9AE}" pid="3" name="Objective-Comment">
    <vt:lpwstr/>
  </property>
  <property fmtid="{D5CDD505-2E9C-101B-9397-08002B2CF9AE}" pid="4" name="Objective-CreationStamp">
    <vt:filetime>2023-05-14T07:38:46Z</vt:filetime>
  </property>
  <property fmtid="{D5CDD505-2E9C-101B-9397-08002B2CF9AE}" pid="5" name="Objective-IsApproved">
    <vt:bool>false</vt:bool>
  </property>
  <property fmtid="{D5CDD505-2E9C-101B-9397-08002B2CF9AE}" pid="6" name="Objective-IsPublished">
    <vt:bool>true</vt:bool>
  </property>
  <property fmtid="{D5CDD505-2E9C-101B-9397-08002B2CF9AE}" pid="7" name="Objective-DatePublished">
    <vt:filetime>2023-06-16T04:53:59Z</vt:filetime>
  </property>
  <property fmtid="{D5CDD505-2E9C-101B-9397-08002B2CF9AE}" pid="8" name="Objective-ModificationStamp">
    <vt:filetime>2023-06-16T04:53:59Z</vt:filetime>
  </property>
  <property fmtid="{D5CDD505-2E9C-101B-9397-08002B2CF9AE}" pid="9" name="Objective-Owner">
    <vt:lpwstr>Joanne Hawkes</vt:lpwstr>
  </property>
  <property fmtid="{D5CDD505-2E9C-101B-9397-08002B2CF9AE}" pid="10" name="Objective-Path">
    <vt:lpwstr>Whole of ACT Government:EPSDD - Environment Planning and Sustainable Development Directorate:07. Ministerial, Cabinet and Government Relations:06. Ministerials:2023 - Ministerial and Chief Ministerial Briefs / Correspondence:Statutory Planning:23/51204 Ministerial-Information Brief - Gentleman - Surveyors Practice Directions 2023 (DI):</vt:lpwstr>
  </property>
  <property fmtid="{D5CDD505-2E9C-101B-9397-08002B2CF9AE}" pid="11" name="Objective-Parent">
    <vt:lpwstr>23/51204 Ministerial-Information Brief - Gentleman - Surveyors Practice Directions 2023 (DI)</vt:lpwstr>
  </property>
  <property fmtid="{D5CDD505-2E9C-101B-9397-08002B2CF9AE}" pid="12" name="Objective-State">
    <vt:lpwstr>Published</vt:lpwstr>
  </property>
  <property fmtid="{D5CDD505-2E9C-101B-9397-08002B2CF9AE}" pid="13" name="Objective-Title">
    <vt:lpwstr>Attach A - Surveyors (Surveyor-General) Practice Directions 2023 - DI</vt:lpwstr>
  </property>
  <property fmtid="{D5CDD505-2E9C-101B-9397-08002B2CF9AE}" pid="14" name="Objective-Version">
    <vt:lpwstr>8.0</vt:lpwstr>
  </property>
  <property fmtid="{D5CDD505-2E9C-101B-9397-08002B2CF9AE}" pid="15" name="Objective-VersionComment">
    <vt:lpwstr/>
  </property>
  <property fmtid="{D5CDD505-2E9C-101B-9397-08002B2CF9AE}" pid="16" name="Objective-VersionNumber">
    <vt:r8>8</vt:r8>
  </property>
  <property fmtid="{D5CDD505-2E9C-101B-9397-08002B2CF9AE}" pid="17" name="Objective-FileNumber">
    <vt:lpwstr>1-2023/51204</vt:lpwstr>
  </property>
  <property fmtid="{D5CDD505-2E9C-101B-9397-08002B2CF9AE}" pid="18" name="Objective-Classification">
    <vt:lpwstr>[Inherited - none]</vt:lpwstr>
  </property>
  <property fmtid="{D5CDD505-2E9C-101B-9397-08002B2CF9AE}" pid="19" name="Objective-Caveats">
    <vt:lpwstr/>
  </property>
  <property fmtid="{D5CDD505-2E9C-101B-9397-08002B2CF9AE}" pid="20" name="Objective-Owner Agency [system]">
    <vt:lpwstr>EPSDD</vt:lpwstr>
  </property>
  <property fmtid="{D5CDD505-2E9C-101B-9397-08002B2CF9AE}" pid="21" name="Objective-Document Type [system]">
    <vt:lpwstr>0-Document</vt:lpwstr>
  </property>
  <property fmtid="{D5CDD505-2E9C-101B-9397-08002B2CF9AE}" pid="22" name="Objective-Language [system]">
    <vt:lpwstr>English (en)</vt:lpwstr>
  </property>
  <property fmtid="{D5CDD505-2E9C-101B-9397-08002B2CF9AE}" pid="23" name="Objective-Jurisdiction [system]">
    <vt:lpwstr>ACT</vt:lpwstr>
  </property>
  <property fmtid="{D5CDD505-2E9C-101B-9397-08002B2CF9AE}" pid="24" name="Objective-Customers [system]">
    <vt:lpwstr/>
  </property>
  <property fmtid="{D5CDD505-2E9C-101B-9397-08002B2CF9AE}" pid="25" name="Objective-Add Place [system]">
    <vt:lpwstr/>
  </property>
  <property fmtid="{D5CDD505-2E9C-101B-9397-08002B2CF9AE}" pid="26" name="Objective-Places [system]">
    <vt:lpwstr/>
  </property>
  <property fmtid="{D5CDD505-2E9C-101B-9397-08002B2CF9AE}" pid="27" name="Objective-Transaction Reference [system]">
    <vt:lpwstr/>
  </property>
  <property fmtid="{D5CDD505-2E9C-101B-9397-08002B2CF9AE}" pid="28" name="Objective-Document Created By [system]">
    <vt:lpwstr/>
  </property>
  <property fmtid="{D5CDD505-2E9C-101B-9397-08002B2CF9AE}" pid="29" name="Objective-Document Created On [system]">
    <vt:lpwstr/>
  </property>
  <property fmtid="{D5CDD505-2E9C-101B-9397-08002B2CF9AE}" pid="30" name="Objective-Covers Period From [system]">
    <vt:lpwstr/>
  </property>
  <property fmtid="{D5CDD505-2E9C-101B-9397-08002B2CF9AE}" pid="31" name="Objective-Covers Period To [system]">
    <vt:lpwstr/>
  </property>
  <property fmtid="{D5CDD505-2E9C-101B-9397-08002B2CF9AE}" pid="32" name="Objective-Owner Agency">
    <vt:lpwstr>EPSDD</vt:lpwstr>
  </property>
  <property fmtid="{D5CDD505-2E9C-101B-9397-08002B2CF9AE}" pid="33" name="Objective-Document Type">
    <vt:lpwstr>0-Document</vt:lpwstr>
  </property>
  <property fmtid="{D5CDD505-2E9C-101B-9397-08002B2CF9AE}" pid="34" name="Objective-Language">
    <vt:lpwstr>English (en)</vt:lpwstr>
  </property>
  <property fmtid="{D5CDD505-2E9C-101B-9397-08002B2CF9AE}" pid="35" name="Objective-Jurisdiction">
    <vt:lpwstr>ACT</vt:lpwstr>
  </property>
  <property fmtid="{D5CDD505-2E9C-101B-9397-08002B2CF9AE}" pid="36" name="Objective-Customers">
    <vt:lpwstr/>
  </property>
  <property fmtid="{D5CDD505-2E9C-101B-9397-08002B2CF9AE}" pid="37" name="Objective-Places">
    <vt:lpwstr/>
  </property>
  <property fmtid="{D5CDD505-2E9C-101B-9397-08002B2CF9AE}" pid="38" name="Objective-Transaction Reference">
    <vt:lpwstr/>
  </property>
  <property fmtid="{D5CDD505-2E9C-101B-9397-08002B2CF9AE}" pid="39" name="Objective-Document Created By">
    <vt:lpwstr/>
  </property>
  <property fmtid="{D5CDD505-2E9C-101B-9397-08002B2CF9AE}" pid="40" name="Objective-Document Created On">
    <vt:lpwstr/>
  </property>
  <property fmtid="{D5CDD505-2E9C-101B-9397-08002B2CF9AE}" pid="41" name="Objective-Covers Period From">
    <vt:lpwstr/>
  </property>
  <property fmtid="{D5CDD505-2E9C-101B-9397-08002B2CF9AE}" pid="42" name="Objective-Covers Period To">
    <vt:lpwstr/>
  </property>
</Properties>
</file>