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0694E01A" w:rsidR="00F10CB2" w:rsidRPr="00D60393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BA625E">
        <w:t>Acton</w:t>
      </w:r>
      <w:r w:rsidR="00F10CB2">
        <w:t xml:space="preserve">) </w:t>
      </w:r>
      <w:r>
        <w:t>Determination</w:t>
      </w:r>
      <w:r w:rsidR="00B30B9A">
        <w:t xml:space="preserve"> </w:t>
      </w:r>
      <w:r w:rsidR="00BA625E">
        <w:t>2023</w:t>
      </w:r>
    </w:p>
    <w:p w14:paraId="621471C0" w14:textId="22B06EF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A625E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2E5CC9">
        <w:rPr>
          <w:rFonts w:ascii="Arial" w:hAnsi="Arial" w:cs="Arial"/>
          <w:b/>
          <w:bCs/>
        </w:rPr>
        <w:t>260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358D14C2" w:rsidR="00F10CB2" w:rsidRDefault="00F10CB2" w:rsidP="00D47F13">
      <w:pPr>
        <w:spacing w:before="140"/>
        <w:ind w:left="720"/>
      </w:pPr>
      <w:r>
        <w:t xml:space="preserve">This instrument is the </w:t>
      </w:r>
      <w:r w:rsidR="00E445CD">
        <w:rPr>
          <w:i/>
        </w:rPr>
        <w:t>Public Place Names (</w:t>
      </w:r>
      <w:r w:rsidR="00BA625E">
        <w:rPr>
          <w:i/>
        </w:rPr>
        <w:t>Acton</w:t>
      </w:r>
      <w:r w:rsidR="00E445CD">
        <w:rPr>
          <w:i/>
        </w:rPr>
        <w:t>) Determination 20</w:t>
      </w:r>
      <w:r w:rsidR="00BA625E">
        <w:rPr>
          <w:i/>
        </w:rPr>
        <w:t>23</w:t>
      </w:r>
      <w:r w:rsidRPr="00627F0C">
        <w:rPr>
          <w:bCs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after </w:t>
      </w:r>
      <w:r w:rsidR="000C501D" w:rsidRPr="00BA625E">
        <w:t xml:space="preserve">its </w:t>
      </w:r>
      <w:r w:rsidR="00492788" w:rsidRPr="00BA625E">
        <w:t>notification</w:t>
      </w:r>
      <w:r w:rsidR="000C501D" w:rsidRPr="00BA625E">
        <w:t xml:space="preserve"> day</w:t>
      </w:r>
      <w:r w:rsidRPr="00BA625E">
        <w:t>.</w:t>
      </w:r>
      <w:r>
        <w:t xml:space="preserve"> </w:t>
      </w:r>
    </w:p>
    <w:p w14:paraId="0D5CFC99" w14:textId="0062282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</w:t>
      </w:r>
    </w:p>
    <w:p w14:paraId="435335C0" w14:textId="50AB1332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 </w:t>
      </w:r>
      <w:r w:rsidR="00A502EA">
        <w:t xml:space="preserve">as </w:t>
      </w:r>
      <w:r>
        <w:t xml:space="preserve">indicated in the schedule. </w:t>
      </w:r>
    </w:p>
    <w:p w14:paraId="6A41DB1E" w14:textId="77777777" w:rsidR="00D47F13" w:rsidRDefault="00F236C5" w:rsidP="00232478">
      <w:pPr>
        <w:tabs>
          <w:tab w:val="left" w:pos="4320"/>
        </w:tabs>
        <w:spacing w:before="720"/>
      </w:pPr>
      <w:r>
        <w:t>Ben Ponton</w:t>
      </w:r>
    </w:p>
    <w:p w14:paraId="7B7FFBF7" w14:textId="4E0C3364" w:rsidR="00F10CB2" w:rsidRPr="00152603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 and Land Management </w:t>
      </w:r>
    </w:p>
    <w:bookmarkEnd w:id="0"/>
    <w:p w14:paraId="77F22C69" w14:textId="1B6E88C5" w:rsidR="00F10CB2" w:rsidRDefault="00D06CEA" w:rsidP="00232478">
      <w:pPr>
        <w:tabs>
          <w:tab w:val="left" w:pos="4320"/>
        </w:tabs>
      </w:pPr>
      <w:r>
        <w:t>13 November 2023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615F047F" w14:textId="77777777" w:rsidR="00AA02C9" w:rsidRDefault="00AA02C9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2E28F50A" w:rsidR="008A3808" w:rsidRPr="007D25AC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5FE726EB" w14:textId="77777777" w:rsidR="002A039C" w:rsidRDefault="002A039C" w:rsidP="002A039C"/>
    <w:p w14:paraId="41CCFE9B" w14:textId="77777777" w:rsidR="003D7174" w:rsidRPr="002A039C" w:rsidRDefault="003D7174" w:rsidP="002A039C"/>
    <w:p w14:paraId="70505619" w14:textId="1F7320A9" w:rsidR="00B63A10" w:rsidRPr="00B63A10" w:rsidRDefault="00AA02C9" w:rsidP="00AA02C9">
      <w:pPr>
        <w:spacing w:before="120" w:after="120"/>
        <w:rPr>
          <w:b/>
          <w:bCs/>
          <w:noProof/>
          <w:szCs w:val="24"/>
        </w:rPr>
      </w:pPr>
      <w:r w:rsidRPr="00AA02C9">
        <w:rPr>
          <w:b/>
          <w:bCs/>
          <w:szCs w:val="24"/>
        </w:rPr>
        <w:t xml:space="preserve">Division of </w:t>
      </w:r>
      <w:r w:rsidR="00BA625E">
        <w:rPr>
          <w:b/>
          <w:bCs/>
          <w:noProof/>
          <w:szCs w:val="24"/>
        </w:rPr>
        <w:t>Acton</w:t>
      </w:r>
    </w:p>
    <w:p w14:paraId="5503FC76" w14:textId="31337927" w:rsidR="00B63A10" w:rsidRPr="00B63A10" w:rsidRDefault="00B63A10" w:rsidP="00AA02C9">
      <w:pPr>
        <w:spacing w:before="120" w:after="120"/>
        <w:rPr>
          <w:bCs/>
          <w:noProof/>
        </w:rPr>
      </w:pPr>
      <w:r w:rsidRPr="00B63A10">
        <w:rPr>
          <w:bCs/>
          <w:noProof/>
        </w:rPr>
        <w:t xml:space="preserve">The location of the public place </w:t>
      </w:r>
      <w:r w:rsidR="008B556F">
        <w:rPr>
          <w:bCs/>
          <w:noProof/>
        </w:rPr>
        <w:t>with the following name</w:t>
      </w:r>
      <w:r w:rsidR="007D25AC">
        <w:rPr>
          <w:bCs/>
          <w:noProof/>
        </w:rPr>
        <w:t xml:space="preserve"> </w:t>
      </w:r>
      <w:r w:rsidRPr="00B63A10">
        <w:rPr>
          <w:bCs/>
          <w:noProof/>
        </w:rPr>
        <w:t xml:space="preserve">is indicated on the associated </w:t>
      </w:r>
      <w:r w:rsidR="00B96911">
        <w:rPr>
          <w:bCs/>
          <w:noProof/>
        </w:rPr>
        <w:t>diagram</w:t>
      </w:r>
      <w:r w:rsidRPr="00B63A10">
        <w:rPr>
          <w:bCs/>
          <w:noProof/>
        </w:rPr>
        <w:t>.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4394"/>
      </w:tblGrid>
      <w:tr w:rsidR="00AA02C9" w14:paraId="0035353E" w14:textId="77777777" w:rsidTr="000A44B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CE3399" w:rsidRDefault="00AA02C9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339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929A6" w:rsidRDefault="00AA02C9" w:rsidP="005B4795">
            <w:pPr>
              <w:spacing w:before="120" w:after="120"/>
              <w:rPr>
                <w:szCs w:val="24"/>
              </w:rPr>
            </w:pPr>
            <w:r w:rsidRPr="002929A6">
              <w:rPr>
                <w:b/>
                <w:bCs/>
                <w:szCs w:val="24"/>
              </w:rPr>
              <w:t>ORIGIN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929A6" w:rsidRDefault="00AA02C9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929A6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CE3399" w14:paraId="1ECCF6C8" w14:textId="77777777" w:rsidTr="000A44B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482D9E" w14:textId="5C617FFC" w:rsidR="00CE3399" w:rsidRPr="005B4795" w:rsidRDefault="00BA625E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</w:t>
            </w:r>
            <w:r w:rsidR="002B44D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amaw</w:t>
            </w:r>
            <w:r w:rsidR="002B44D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ri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D89D14" w14:textId="19468A2C" w:rsidR="007D25AC" w:rsidRDefault="00BA625E" w:rsidP="005B479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0F6BB8">
              <w:rPr>
                <w:szCs w:val="24"/>
              </w:rPr>
              <w:t>g</w:t>
            </w:r>
            <w:r>
              <w:rPr>
                <w:szCs w:val="24"/>
              </w:rPr>
              <w:t>am</w:t>
            </w:r>
            <w:r w:rsidR="000F6BB8">
              <w:rPr>
                <w:szCs w:val="24"/>
              </w:rPr>
              <w:t>awari</w:t>
            </w:r>
          </w:p>
          <w:p w14:paraId="300AD2AE" w14:textId="618BDD1A" w:rsidR="001F1465" w:rsidRPr="005B4795" w:rsidRDefault="001F1465" w:rsidP="005B4795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Ngunnawal </w:t>
            </w:r>
            <w:r w:rsidR="000A44BD">
              <w:rPr>
                <w:szCs w:val="24"/>
              </w:rPr>
              <w:t>vocabulary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A411B9C" w14:textId="00E025D0" w:rsidR="007D25AC" w:rsidRPr="005B4795" w:rsidRDefault="00BA625E" w:rsidP="00BA625E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55074">
              <w:rPr>
                <w:rFonts w:ascii="Times New Roman" w:hAnsi="Times New Roman"/>
                <w:b w:val="0"/>
              </w:rPr>
              <w:t xml:space="preserve">In the language of the </w:t>
            </w:r>
            <w:r>
              <w:rPr>
                <w:rFonts w:ascii="Times New Roman" w:hAnsi="Times New Roman"/>
                <w:b w:val="0"/>
              </w:rPr>
              <w:t>Ngunnawal people, t</w:t>
            </w:r>
            <w:r w:rsidRPr="00855074">
              <w:rPr>
                <w:rFonts w:ascii="Times New Roman" w:hAnsi="Times New Roman"/>
                <w:b w:val="0"/>
              </w:rPr>
              <w:t xml:space="preserve">raditional </w:t>
            </w:r>
            <w:r>
              <w:rPr>
                <w:rFonts w:ascii="Times New Roman" w:hAnsi="Times New Roman"/>
                <w:b w:val="0"/>
              </w:rPr>
              <w:t>c</w:t>
            </w:r>
            <w:r w:rsidRPr="00855074">
              <w:rPr>
                <w:rFonts w:ascii="Times New Roman" w:hAnsi="Times New Roman"/>
                <w:b w:val="0"/>
              </w:rPr>
              <w:t xml:space="preserve">ustodians of the Australian Capital Territory, the word </w:t>
            </w:r>
            <w:r>
              <w:rPr>
                <w:rFonts w:ascii="Times New Roman" w:hAnsi="Times New Roman"/>
                <w:b w:val="0"/>
              </w:rPr>
              <w:t>N</w:t>
            </w:r>
            <w:r w:rsidR="000F6BB8">
              <w:rPr>
                <w:rFonts w:ascii="Times New Roman" w:hAnsi="Times New Roman"/>
                <w:b w:val="0"/>
              </w:rPr>
              <w:t>g</w:t>
            </w:r>
            <w:r>
              <w:rPr>
                <w:rFonts w:ascii="Times New Roman" w:hAnsi="Times New Roman"/>
                <w:b w:val="0"/>
              </w:rPr>
              <w:t>amaw</w:t>
            </w:r>
            <w:r w:rsidR="000F6BB8">
              <w:rPr>
                <w:rFonts w:ascii="Times New Roman" w:hAnsi="Times New Roman"/>
                <w:b w:val="0"/>
              </w:rPr>
              <w:t>a</w:t>
            </w:r>
            <w:r>
              <w:rPr>
                <w:rFonts w:ascii="Times New Roman" w:hAnsi="Times New Roman"/>
                <w:b w:val="0"/>
              </w:rPr>
              <w:t>ri</w:t>
            </w:r>
            <w:r w:rsidRPr="00855074">
              <w:rPr>
                <w:rFonts w:ascii="Times New Roman" w:hAnsi="Times New Roman"/>
                <w:b w:val="0"/>
              </w:rPr>
              <w:t xml:space="preserve"> has a meaning of </w:t>
            </w:r>
            <w:r>
              <w:rPr>
                <w:rFonts w:ascii="Times New Roman" w:hAnsi="Times New Roman"/>
                <w:b w:val="0"/>
              </w:rPr>
              <w:t>cave place</w:t>
            </w:r>
            <w:r w:rsidRPr="00855074">
              <w:rPr>
                <w:rFonts w:ascii="Times New Roman" w:hAnsi="Times New Roman"/>
                <w:b w:val="0"/>
              </w:rPr>
              <w:t xml:space="preserve"> in the English language.</w:t>
            </w:r>
          </w:p>
        </w:tc>
      </w:tr>
      <w:tr w:rsidR="009A5D0A" w14:paraId="553CB889" w14:textId="77777777" w:rsidTr="000A44B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3AA3455" w14:textId="77777777" w:rsidR="009A5D0A" w:rsidRPr="005B4795" w:rsidRDefault="009A5D0A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A645D2" w14:textId="77777777" w:rsidR="009A5D0A" w:rsidRPr="005B4795" w:rsidRDefault="009A5D0A" w:rsidP="005B4795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CD151D3" w14:textId="77777777" w:rsidR="009A5D0A" w:rsidRPr="005B4795" w:rsidRDefault="009A5D0A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0A44BD" w14:paraId="7CBFBF5C" w14:textId="77777777" w:rsidTr="000A44BD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8B580F1" w14:textId="77777777" w:rsidR="000A44BD" w:rsidRPr="005B4795" w:rsidRDefault="000A44BD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62089D2" w14:textId="77777777" w:rsidR="000A44BD" w:rsidRPr="005B4795" w:rsidRDefault="000A44BD" w:rsidP="005B4795">
            <w:pPr>
              <w:spacing w:before="120" w:after="120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9542944" w14:textId="77777777" w:rsidR="000A44BD" w:rsidRPr="005B4795" w:rsidRDefault="000A44BD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14:paraId="0050D897" w14:textId="77777777" w:rsidR="007D25AC" w:rsidRDefault="007D25AC">
      <w:r>
        <w:br w:type="page"/>
      </w:r>
    </w:p>
    <w:p w14:paraId="07782B93" w14:textId="38768DD5" w:rsidR="00C66C20" w:rsidRPr="00152603" w:rsidRDefault="00C66C20" w:rsidP="00C66C20">
      <w:pPr>
        <w:tabs>
          <w:tab w:val="left" w:pos="4320"/>
        </w:tabs>
        <w:rPr>
          <w:rFonts w:asciiTheme="minorHAnsi" w:hAnsiTheme="minorHAnsi" w:cstheme="minorBidi"/>
          <w:bCs/>
          <w:sz w:val="20"/>
        </w:rPr>
      </w:pPr>
      <w:r w:rsidRPr="00C66C20">
        <w:rPr>
          <w:rFonts w:asciiTheme="minorHAnsi" w:hAnsiTheme="minorHAnsi" w:cstheme="minorBidi"/>
          <w:bCs/>
          <w:color w:val="FF0000"/>
          <w:sz w:val="20"/>
        </w:rPr>
        <w:lastRenderedPageBreak/>
        <w:t xml:space="preserve"> </w:t>
      </w:r>
      <w:r w:rsidR="009B21B2">
        <w:rPr>
          <w:rFonts w:asciiTheme="minorHAnsi" w:hAnsiTheme="minorHAnsi" w:cstheme="minorBidi"/>
          <w:bCs/>
          <w:noProof/>
          <w:color w:val="FF0000"/>
          <w:sz w:val="20"/>
        </w:rPr>
        <w:drawing>
          <wp:inline distT="0" distB="0" distL="0" distR="0" wp14:anchorId="372C07A9" wp14:editId="44B162E9">
            <wp:extent cx="5274945" cy="7459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C20" w:rsidRPr="00152603" w:rsidSect="00AA02C9">
      <w:footerReference w:type="defaul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39F5" w14:textId="77777777" w:rsidR="008370BA" w:rsidRDefault="008370BA" w:rsidP="00F10CB2">
      <w:r>
        <w:separator/>
      </w:r>
    </w:p>
  </w:endnote>
  <w:endnote w:type="continuationSeparator" w:id="0">
    <w:p w14:paraId="7B446AD3" w14:textId="77777777" w:rsidR="008370BA" w:rsidRDefault="008370B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7EF" w14:textId="77777777" w:rsidR="007031E7" w:rsidRDefault="0070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87B6" w14:textId="48D262DF" w:rsidR="002A039C" w:rsidRPr="007031E7" w:rsidRDefault="007031E7" w:rsidP="007031E7">
    <w:pPr>
      <w:jc w:val="center"/>
      <w:rPr>
        <w:rFonts w:ascii="Arial" w:hAnsi="Arial" w:cs="Arial"/>
        <w:sz w:val="14"/>
        <w:szCs w:val="14"/>
      </w:rPr>
    </w:pPr>
    <w:r w:rsidRPr="007031E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54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97A2D4" w14:textId="692E0419" w:rsidR="001056A5" w:rsidRPr="00AF1C0D" w:rsidRDefault="001056A5" w:rsidP="001056A5">
            <w:pPr>
              <w:pStyle w:val="Footer"/>
              <w:tabs>
                <w:tab w:val="clear" w:pos="2880"/>
              </w:tabs>
            </w:pPr>
            <w:r w:rsidRPr="008B556F">
              <w:rPr>
                <w:i/>
              </w:rPr>
              <w:t xml:space="preserve"> </w:t>
            </w:r>
          </w:p>
          <w:p w14:paraId="704E709C" w14:textId="77777777" w:rsidR="002A039C" w:rsidRPr="00AA02C9" w:rsidRDefault="007031E7" w:rsidP="00AA02C9">
            <w:pPr>
              <w:pStyle w:val="Footer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FDB" w14:textId="189C7504" w:rsidR="001056A5" w:rsidRPr="007031E7" w:rsidRDefault="007031E7" w:rsidP="007031E7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7031E7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AE11" w14:textId="4A27E12C" w:rsidR="00152603" w:rsidRPr="007031E7" w:rsidRDefault="007031E7" w:rsidP="007031E7">
    <w:pPr>
      <w:jc w:val="cen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1470487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06527035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  <w:r w:rsidRPr="007031E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F066" w14:textId="77777777" w:rsidR="008370BA" w:rsidRDefault="008370BA" w:rsidP="00F10CB2">
      <w:r>
        <w:separator/>
      </w:r>
    </w:p>
  </w:footnote>
  <w:footnote w:type="continuationSeparator" w:id="0">
    <w:p w14:paraId="2E15F20A" w14:textId="77777777" w:rsidR="008370BA" w:rsidRDefault="008370B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C381" w14:textId="77777777" w:rsidR="007031E7" w:rsidRDefault="0070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D1F9" w14:textId="77777777" w:rsidR="007031E7" w:rsidRDefault="0070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CF5A" w14:textId="77777777" w:rsidR="007031E7" w:rsidRDefault="0070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1">
    <w:abstractNumId w:val="2"/>
  </w:num>
  <w:num w:numId="2" w16cid:durableId="1720744379">
    <w:abstractNumId w:val="0"/>
  </w:num>
  <w:num w:numId="3" w16cid:durableId="413430471">
    <w:abstractNumId w:val="3"/>
  </w:num>
  <w:num w:numId="4" w16cid:durableId="641811821">
    <w:abstractNumId w:val="8"/>
  </w:num>
  <w:num w:numId="5" w16cid:durableId="1056245218">
    <w:abstractNumId w:val="9"/>
  </w:num>
  <w:num w:numId="6" w16cid:durableId="1209807099">
    <w:abstractNumId w:val="1"/>
  </w:num>
  <w:num w:numId="7" w16cid:durableId="1718046515">
    <w:abstractNumId w:val="6"/>
  </w:num>
  <w:num w:numId="8" w16cid:durableId="950815990">
    <w:abstractNumId w:val="7"/>
  </w:num>
  <w:num w:numId="9" w16cid:durableId="1456630774">
    <w:abstractNumId w:val="5"/>
  </w:num>
  <w:num w:numId="10" w16cid:durableId="1653604519">
    <w:abstractNumId w:val="10"/>
  </w:num>
  <w:num w:numId="11" w16cid:durableId="106761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55AB0"/>
    <w:rsid w:val="000860F5"/>
    <w:rsid w:val="000A1A69"/>
    <w:rsid w:val="000A44BD"/>
    <w:rsid w:val="000A6FA1"/>
    <w:rsid w:val="000C501D"/>
    <w:rsid w:val="000F6BB8"/>
    <w:rsid w:val="001056A5"/>
    <w:rsid w:val="00111262"/>
    <w:rsid w:val="00134786"/>
    <w:rsid w:val="00152603"/>
    <w:rsid w:val="00194AC7"/>
    <w:rsid w:val="001A3A7F"/>
    <w:rsid w:val="001C410B"/>
    <w:rsid w:val="001C737C"/>
    <w:rsid w:val="001F1298"/>
    <w:rsid w:val="001F1465"/>
    <w:rsid w:val="001F7C45"/>
    <w:rsid w:val="00205E99"/>
    <w:rsid w:val="00217B37"/>
    <w:rsid w:val="00232478"/>
    <w:rsid w:val="00267FC1"/>
    <w:rsid w:val="00281B3A"/>
    <w:rsid w:val="002A039C"/>
    <w:rsid w:val="002B44D4"/>
    <w:rsid w:val="002E5CC9"/>
    <w:rsid w:val="00373830"/>
    <w:rsid w:val="003C330F"/>
    <w:rsid w:val="003D7174"/>
    <w:rsid w:val="00414A92"/>
    <w:rsid w:val="00445322"/>
    <w:rsid w:val="00481934"/>
    <w:rsid w:val="00492788"/>
    <w:rsid w:val="004936E5"/>
    <w:rsid w:val="00513572"/>
    <w:rsid w:val="00520020"/>
    <w:rsid w:val="00522381"/>
    <w:rsid w:val="00580D29"/>
    <w:rsid w:val="005961A3"/>
    <w:rsid w:val="005B4795"/>
    <w:rsid w:val="005D55E0"/>
    <w:rsid w:val="005D68B8"/>
    <w:rsid w:val="005F22CE"/>
    <w:rsid w:val="005F75A1"/>
    <w:rsid w:val="00627F0C"/>
    <w:rsid w:val="006668F6"/>
    <w:rsid w:val="00667281"/>
    <w:rsid w:val="00685113"/>
    <w:rsid w:val="006A3A2F"/>
    <w:rsid w:val="006C1BA4"/>
    <w:rsid w:val="007031E7"/>
    <w:rsid w:val="00704DC3"/>
    <w:rsid w:val="0072003E"/>
    <w:rsid w:val="0077162F"/>
    <w:rsid w:val="00784B87"/>
    <w:rsid w:val="007A3299"/>
    <w:rsid w:val="007B1567"/>
    <w:rsid w:val="007B2E24"/>
    <w:rsid w:val="007C3B22"/>
    <w:rsid w:val="007D25AC"/>
    <w:rsid w:val="008036F7"/>
    <w:rsid w:val="00824EB1"/>
    <w:rsid w:val="008370BA"/>
    <w:rsid w:val="00894148"/>
    <w:rsid w:val="008A1D96"/>
    <w:rsid w:val="008A3808"/>
    <w:rsid w:val="008B556F"/>
    <w:rsid w:val="008C172D"/>
    <w:rsid w:val="008E0E5B"/>
    <w:rsid w:val="008E4A39"/>
    <w:rsid w:val="008F060D"/>
    <w:rsid w:val="008F60A5"/>
    <w:rsid w:val="009070F7"/>
    <w:rsid w:val="00970517"/>
    <w:rsid w:val="009876DB"/>
    <w:rsid w:val="009A5D0A"/>
    <w:rsid w:val="009B21B2"/>
    <w:rsid w:val="009E1E91"/>
    <w:rsid w:val="00A0585C"/>
    <w:rsid w:val="00A07BFA"/>
    <w:rsid w:val="00A43FE7"/>
    <w:rsid w:val="00A502EA"/>
    <w:rsid w:val="00A620CD"/>
    <w:rsid w:val="00A74247"/>
    <w:rsid w:val="00A83062"/>
    <w:rsid w:val="00A9655D"/>
    <w:rsid w:val="00AA02C9"/>
    <w:rsid w:val="00AA3535"/>
    <w:rsid w:val="00AE26F4"/>
    <w:rsid w:val="00B021A5"/>
    <w:rsid w:val="00B1549F"/>
    <w:rsid w:val="00B30B9A"/>
    <w:rsid w:val="00B63A10"/>
    <w:rsid w:val="00B6603C"/>
    <w:rsid w:val="00B96911"/>
    <w:rsid w:val="00BA512D"/>
    <w:rsid w:val="00BA52F5"/>
    <w:rsid w:val="00BA625E"/>
    <w:rsid w:val="00BB241F"/>
    <w:rsid w:val="00BC72A3"/>
    <w:rsid w:val="00BD02C6"/>
    <w:rsid w:val="00C41B1B"/>
    <w:rsid w:val="00C65523"/>
    <w:rsid w:val="00C66C20"/>
    <w:rsid w:val="00CD4AB7"/>
    <w:rsid w:val="00CD4E55"/>
    <w:rsid w:val="00CE3399"/>
    <w:rsid w:val="00CF28EB"/>
    <w:rsid w:val="00D006D7"/>
    <w:rsid w:val="00D06CEA"/>
    <w:rsid w:val="00D36CFC"/>
    <w:rsid w:val="00D47F13"/>
    <w:rsid w:val="00D60393"/>
    <w:rsid w:val="00D9612A"/>
    <w:rsid w:val="00DB1051"/>
    <w:rsid w:val="00DD0B15"/>
    <w:rsid w:val="00DF1D10"/>
    <w:rsid w:val="00E358BC"/>
    <w:rsid w:val="00E445CD"/>
    <w:rsid w:val="00E73B47"/>
    <w:rsid w:val="00E73C6D"/>
    <w:rsid w:val="00F0488B"/>
    <w:rsid w:val="00F10CB2"/>
    <w:rsid w:val="00F15AC3"/>
    <w:rsid w:val="00F236C5"/>
    <w:rsid w:val="00F56AED"/>
    <w:rsid w:val="00FB4806"/>
    <w:rsid w:val="00FD7C4F"/>
    <w:rsid w:val="00FE0849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A44415815</value>
    </field>
    <field name="Objective-Title">
      <value order="0">20231108 - DI2023-260 Public Place Names (Acton) Determination 2023 - Notification Copy</value>
    </field>
    <field name="Objective-Description">
      <value order="0"/>
    </field>
    <field name="Objective-CreationStamp">
      <value order="0">2023-11-13T03:28:41Z</value>
    </field>
    <field name="Objective-IsApproved">
      <value order="0">false</value>
    </field>
    <field name="Objective-IsPublished">
      <value order="0">true</value>
    </field>
    <field name="Objective-DatePublished">
      <value order="0">2023-11-21T03:44:00Z</value>
    </field>
    <field name="Objective-ModificationStamp">
      <value order="0">2023-11-21T03:44:00Z</value>
    </field>
    <field name="Objective-Owner">
      <value order="0">Laura Marcantonio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Briefs:23/111660 Public Place Names (Acton) Determination 2023 - Acton waterfront park name - 15/11 update - notify 30 November?</value>
    </field>
    <field name="Objective-Parent">
      <value order="0">23/111660 Public Place Names (Acton) Determination 2023 - Acton waterfront park name - 15/11 update - notify 30 November?</value>
    </field>
    <field name="Objective-State">
      <value order="0">Published</value>
    </field>
    <field name="Objective-VersionId">
      <value order="0">vA55674299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1-2023/111660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767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2023-11-21T04:10:00Z</dcterms:created>
  <dcterms:modified xsi:type="dcterms:W3CDTF">2023-11-21T04:10:00Z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A44415815</vt:lpwstr>
  </property>
  <property fmtid="{D5CDD505-2E9C-101B-9397-08002B2CF9AE}" pid="4" name="Objective-Title">
    <vt:lpwstr>20231108 - DI2023-260 Public Place Names (Acton) Determination 2023 - Notification Copy</vt:lpwstr>
  </property>
  <property fmtid="{D5CDD505-2E9C-101B-9397-08002B2CF9AE}" pid="5" name="Objective-Comment">
    <vt:lpwstr/>
  </property>
  <property fmtid="{D5CDD505-2E9C-101B-9397-08002B2CF9AE}" pid="6" name="Objective-CreationStamp">
    <vt:filetime>2023-11-13T03:28:41Z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2023-11-21T03:44:00Z</vt:filetime>
  </property>
  <property fmtid="{D5CDD505-2E9C-101B-9397-08002B2CF9AE}" pid="10" name="Objective-ModificationStamp">
    <vt:filetime>2023-11-21T03:44:00Z</vt:filetime>
  </property>
  <property fmtid="{D5CDD505-2E9C-101B-9397-08002B2CF9AE}" pid="11" name="Objective-Owner">
    <vt:lpwstr>Laura Marcantonio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Regulator:2012 - 2021 Director General Briefs and Correspondence:2015 - Director-General Correspondence:Office of the Surveyor-General:Public Place Names Briefs:23/111660 Public Place Names (Acton) Determination 2023 - Acton waterfront park name - 15/11 update - notify 30 November?:</vt:lpwstr>
  </property>
  <property fmtid="{D5CDD505-2E9C-101B-9397-08002B2CF9AE}" pid="13" name="Objective-Parent">
    <vt:lpwstr>23/111660 Public Place Names (Acton) Determination 2023 - Acton waterfront park name - 15/11 update - notify 30 November?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1-2023/111660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vA55674299</vt:lpwstr>
  </property>
</Properties>
</file>