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C516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C56BAF3" w14:textId="4F678E47" w:rsidR="00F10CB2" w:rsidRDefault="00012AD0">
      <w:pPr>
        <w:pStyle w:val="Billname"/>
        <w:spacing w:before="700"/>
      </w:pPr>
      <w:r>
        <w:t>Utilities (Licensing) Exemption 202</w:t>
      </w:r>
      <w:r w:rsidR="00946BC6">
        <w:t>3</w:t>
      </w:r>
      <w:r w:rsidR="00F10CB2">
        <w:t xml:space="preserve"> (</w:t>
      </w:r>
      <w:r>
        <w:t>No 1</w:t>
      </w:r>
      <w:r w:rsidR="00F10CB2">
        <w:t xml:space="preserve">) </w:t>
      </w:r>
    </w:p>
    <w:p w14:paraId="064EF3F1" w14:textId="3D57AFB6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12AD0">
        <w:rPr>
          <w:rFonts w:ascii="Arial" w:hAnsi="Arial" w:cs="Arial"/>
          <w:b/>
          <w:bCs/>
          <w:iCs/>
        </w:rPr>
        <w:t>202</w:t>
      </w:r>
      <w:r w:rsidR="00946BC6">
        <w:rPr>
          <w:rFonts w:ascii="Arial" w:hAnsi="Arial" w:cs="Arial"/>
          <w:b/>
          <w:bCs/>
          <w:iCs/>
        </w:rPr>
        <w:t>3</w:t>
      </w:r>
      <w:r>
        <w:rPr>
          <w:rFonts w:ascii="Arial" w:hAnsi="Arial" w:cs="Arial"/>
          <w:b/>
          <w:bCs/>
        </w:rPr>
        <w:t>–</w:t>
      </w:r>
      <w:r w:rsidR="00A04948">
        <w:rPr>
          <w:rFonts w:ascii="Arial" w:hAnsi="Arial" w:cs="Arial"/>
          <w:b/>
          <w:bCs/>
        </w:rPr>
        <w:t>50</w:t>
      </w:r>
    </w:p>
    <w:p w14:paraId="1DF11B1A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5A970EA" w14:textId="228B7E60" w:rsidR="00F10CB2" w:rsidRDefault="00012AD0" w:rsidP="00CD4E55">
      <w:pPr>
        <w:pStyle w:val="CoverActName"/>
        <w:spacing w:before="320" w:after="0"/>
        <w:rPr>
          <w:rFonts w:cs="Arial"/>
          <w:sz w:val="20"/>
        </w:rPr>
      </w:pPr>
      <w:r w:rsidRPr="00012AD0">
        <w:rPr>
          <w:rFonts w:cs="Arial"/>
          <w:i/>
          <w:iCs/>
          <w:sz w:val="20"/>
        </w:rPr>
        <w:t>Utilities Act 2000</w:t>
      </w:r>
      <w:r>
        <w:rPr>
          <w:rFonts w:cs="Arial"/>
          <w:sz w:val="20"/>
        </w:rPr>
        <w:t xml:space="preserve">, section 22 </w:t>
      </w:r>
      <w:r w:rsidR="00F10CB2">
        <w:rPr>
          <w:rFonts w:cs="Arial"/>
          <w:sz w:val="20"/>
        </w:rPr>
        <w:t>(</w:t>
      </w:r>
      <w:r>
        <w:rPr>
          <w:rFonts w:cs="Arial"/>
          <w:sz w:val="20"/>
        </w:rPr>
        <w:t>Exemption</w:t>
      </w:r>
      <w:r w:rsidR="00F10CB2">
        <w:rPr>
          <w:rFonts w:cs="Arial"/>
          <w:sz w:val="20"/>
        </w:rPr>
        <w:t>)</w:t>
      </w:r>
    </w:p>
    <w:p w14:paraId="105D8AE4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FA6040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EF63B8A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7570EA6" w14:textId="493DC7C1" w:rsidR="00F10CB2" w:rsidRDefault="00F10CB2" w:rsidP="00D47F13">
      <w:pPr>
        <w:spacing w:before="140"/>
        <w:ind w:left="720"/>
      </w:pPr>
      <w:r>
        <w:t xml:space="preserve">This instrument is the </w:t>
      </w:r>
      <w:r w:rsidR="00012AD0">
        <w:rPr>
          <w:i/>
        </w:rPr>
        <w:t>Utilities (Licensing)</w:t>
      </w:r>
      <w:r w:rsidR="00157660">
        <w:rPr>
          <w:i/>
        </w:rPr>
        <w:t xml:space="preserve"> </w:t>
      </w:r>
      <w:r w:rsidR="00012AD0">
        <w:rPr>
          <w:i/>
        </w:rPr>
        <w:t>Exemption 202</w:t>
      </w:r>
      <w:r w:rsidR="00946BC6">
        <w:rPr>
          <w:i/>
        </w:rPr>
        <w:t>3</w:t>
      </w:r>
      <w:r w:rsidR="00012AD0">
        <w:rPr>
          <w:i/>
        </w:rPr>
        <w:t xml:space="preserve"> (No 1)</w:t>
      </w:r>
      <w:r w:rsidRPr="00627F0C">
        <w:rPr>
          <w:bCs/>
          <w:iCs/>
        </w:rPr>
        <w:t>.</w:t>
      </w:r>
    </w:p>
    <w:p w14:paraId="41D9D743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D2400D3" w14:textId="5155CAB3" w:rsidR="00F10CB2" w:rsidRDefault="00F10CB2" w:rsidP="00D47F13">
      <w:pPr>
        <w:spacing w:before="140"/>
        <w:ind w:left="720"/>
      </w:pPr>
      <w:r>
        <w:t>This instrument commences on</w:t>
      </w:r>
      <w:r w:rsidR="00012AD0">
        <w:t xml:space="preserve"> the day after its notification</w:t>
      </w:r>
      <w:r>
        <w:t xml:space="preserve">. </w:t>
      </w:r>
    </w:p>
    <w:p w14:paraId="4940968A" w14:textId="0EDF1568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2AD0">
        <w:rPr>
          <w:rFonts w:ascii="Arial" w:hAnsi="Arial" w:cs="Arial"/>
          <w:b/>
          <w:bCs/>
        </w:rPr>
        <w:t>Exemption</w:t>
      </w:r>
    </w:p>
    <w:p w14:paraId="4DDBF796" w14:textId="2231DDD4" w:rsidR="00F10CB2" w:rsidRDefault="00012AD0" w:rsidP="00EB01AC">
      <w:pPr>
        <w:pStyle w:val="ListParagraph"/>
        <w:numPr>
          <w:ilvl w:val="0"/>
          <w:numId w:val="12"/>
        </w:numPr>
        <w:spacing w:before="140"/>
      </w:pPr>
      <w:r w:rsidRPr="009656C3">
        <w:t xml:space="preserve">I exempt </w:t>
      </w:r>
      <w:r w:rsidR="00D75C64">
        <w:t xml:space="preserve">the </w:t>
      </w:r>
      <w:r w:rsidR="001124A5">
        <w:t xml:space="preserve">Suburban Land Agency &amp; Riverview Developments (ACT) Pty Limited </w:t>
      </w:r>
      <w:bookmarkStart w:id="1" w:name="_Hlk121235274"/>
      <w:r w:rsidR="00F95AA2">
        <w:t xml:space="preserve">ABN 72 619 778 053 </w:t>
      </w:r>
      <w:bookmarkEnd w:id="1"/>
      <w:r w:rsidR="001124A5">
        <w:t>(</w:t>
      </w:r>
      <w:r w:rsidR="00F95AA2">
        <w:t xml:space="preserve">West Belconnen </w:t>
      </w:r>
      <w:r w:rsidR="001124A5">
        <w:t xml:space="preserve">Joint Venture) </w:t>
      </w:r>
      <w:r w:rsidRPr="009656C3">
        <w:t xml:space="preserve">from the requirement for a licence in relation to </w:t>
      </w:r>
      <w:r w:rsidR="000A7962">
        <w:t xml:space="preserve">the following </w:t>
      </w:r>
      <w:r w:rsidRPr="009656C3">
        <w:t>utility service</w:t>
      </w:r>
      <w:r w:rsidR="000A7962">
        <w:t>s:</w:t>
      </w:r>
      <w:r w:rsidRPr="009656C3">
        <w:t xml:space="preserve"> </w:t>
      </w:r>
    </w:p>
    <w:p w14:paraId="5EE87985" w14:textId="3821D7FD" w:rsidR="000A7962" w:rsidRPr="00C55A0A" w:rsidRDefault="000A7962" w:rsidP="000A7962">
      <w:pPr>
        <w:pStyle w:val="ListParagraph"/>
        <w:numPr>
          <w:ilvl w:val="0"/>
          <w:numId w:val="18"/>
        </w:numPr>
        <w:spacing w:before="140"/>
      </w:pPr>
      <w:r w:rsidRPr="00C55A0A">
        <w:t>the collection or treatment of water, or both, for distribution through a water network; and</w:t>
      </w:r>
    </w:p>
    <w:p w14:paraId="0567CEB8" w14:textId="2EFCABB9" w:rsidR="000A7962" w:rsidRPr="00C55A0A" w:rsidRDefault="000A7962" w:rsidP="000A7962">
      <w:pPr>
        <w:pStyle w:val="ListParagraph"/>
        <w:numPr>
          <w:ilvl w:val="0"/>
          <w:numId w:val="18"/>
        </w:numPr>
        <w:spacing w:before="140"/>
      </w:pPr>
      <w:r w:rsidRPr="00C55A0A">
        <w:t>making a water network available for the provision of water connection services.</w:t>
      </w:r>
    </w:p>
    <w:p w14:paraId="48C99118" w14:textId="148ACBE0" w:rsidR="00014CAF" w:rsidRPr="00C55A0A" w:rsidRDefault="00014CAF" w:rsidP="00EB01AC">
      <w:pPr>
        <w:pStyle w:val="ListParagraph"/>
        <w:numPr>
          <w:ilvl w:val="0"/>
          <w:numId w:val="12"/>
        </w:numPr>
        <w:spacing w:before="140"/>
      </w:pPr>
      <w:r w:rsidRPr="00C55A0A">
        <w:t xml:space="preserve">This exemption is granted for the purpose </w:t>
      </w:r>
      <w:r w:rsidR="000A7962" w:rsidRPr="00C55A0A">
        <w:t>d</w:t>
      </w:r>
      <w:r w:rsidRPr="00C55A0A">
        <w:t xml:space="preserve">escribed in clause 4 and </w:t>
      </w:r>
      <w:r w:rsidR="000A7962" w:rsidRPr="00C55A0A">
        <w:t xml:space="preserve">subject to </w:t>
      </w:r>
      <w:r w:rsidRPr="00C55A0A">
        <w:t>the condition</w:t>
      </w:r>
      <w:r w:rsidR="000A7962" w:rsidRPr="00C55A0A">
        <w:t>s</w:t>
      </w:r>
      <w:r w:rsidR="00BD1536" w:rsidRPr="00C55A0A">
        <w:t xml:space="preserve"> </w:t>
      </w:r>
      <w:r w:rsidR="000A7962" w:rsidRPr="00C55A0A">
        <w:t>de</w:t>
      </w:r>
      <w:r w:rsidR="00BD1536" w:rsidRPr="00C55A0A">
        <w:t>scribed</w:t>
      </w:r>
      <w:r w:rsidRPr="00C55A0A">
        <w:t xml:space="preserve"> in clause 5 of this instrument.  </w:t>
      </w:r>
    </w:p>
    <w:p w14:paraId="0AB60BF7" w14:textId="65D38ED0" w:rsidR="00F10CB2" w:rsidRPr="00C55A0A" w:rsidRDefault="00012AD0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55A0A">
        <w:rPr>
          <w:rFonts w:ascii="Arial" w:hAnsi="Arial" w:cs="Arial"/>
          <w:b/>
          <w:bCs/>
        </w:rPr>
        <w:t>4</w:t>
      </w:r>
      <w:r w:rsidR="00F10CB2" w:rsidRPr="00C55A0A">
        <w:rPr>
          <w:rFonts w:ascii="Arial" w:hAnsi="Arial" w:cs="Arial"/>
          <w:b/>
          <w:bCs/>
        </w:rPr>
        <w:tab/>
      </w:r>
      <w:r w:rsidR="00471D47" w:rsidRPr="00C55A0A">
        <w:rPr>
          <w:rFonts w:ascii="Arial" w:hAnsi="Arial" w:cs="Arial"/>
          <w:b/>
          <w:bCs/>
        </w:rPr>
        <w:t>Purpose</w:t>
      </w:r>
      <w:r w:rsidR="00014CAF" w:rsidRPr="00C55A0A">
        <w:rPr>
          <w:rFonts w:ascii="Arial" w:hAnsi="Arial" w:cs="Arial"/>
          <w:b/>
          <w:bCs/>
        </w:rPr>
        <w:t xml:space="preserve"> </w:t>
      </w:r>
      <w:r w:rsidR="00F10CB2" w:rsidRPr="00C55A0A">
        <w:rPr>
          <w:rFonts w:ascii="Arial" w:hAnsi="Arial" w:cs="Arial"/>
          <w:b/>
          <w:bCs/>
        </w:rPr>
        <w:t xml:space="preserve"> </w:t>
      </w:r>
    </w:p>
    <w:p w14:paraId="6273D75B" w14:textId="056B1307" w:rsidR="00C214F8" w:rsidRPr="00C55A0A" w:rsidRDefault="00014CAF" w:rsidP="00D47F13">
      <w:pPr>
        <w:spacing w:before="140"/>
        <w:ind w:left="720"/>
      </w:pPr>
      <w:r w:rsidRPr="00C55A0A">
        <w:t xml:space="preserve">This exemption is </w:t>
      </w:r>
      <w:r w:rsidR="00236CDE" w:rsidRPr="00C55A0A">
        <w:t xml:space="preserve">granted </w:t>
      </w:r>
      <w:r w:rsidR="00BD1536" w:rsidRPr="00C55A0A">
        <w:t>to</w:t>
      </w:r>
      <w:r w:rsidRPr="00C55A0A">
        <w:t xml:space="preserve"> </w:t>
      </w:r>
      <w:r w:rsidR="004F642A" w:rsidRPr="00C55A0A">
        <w:t xml:space="preserve">West Belconnen </w:t>
      </w:r>
      <w:r w:rsidR="00EB01AC" w:rsidRPr="00C55A0A">
        <w:t>Joint Venture</w:t>
      </w:r>
      <w:r w:rsidRPr="00C55A0A">
        <w:t xml:space="preserve"> for</w:t>
      </w:r>
      <w:r w:rsidR="00C214F8" w:rsidRPr="00C55A0A">
        <w:t>:</w:t>
      </w:r>
    </w:p>
    <w:p w14:paraId="04F5A760" w14:textId="2B84CEFE" w:rsidR="00F10CB2" w:rsidRPr="00C55A0A" w:rsidRDefault="00014CAF" w:rsidP="00C214F8">
      <w:pPr>
        <w:pStyle w:val="ListParagraph"/>
        <w:numPr>
          <w:ilvl w:val="0"/>
          <w:numId w:val="17"/>
        </w:numPr>
        <w:spacing w:before="140"/>
      </w:pPr>
      <w:r w:rsidRPr="00C55A0A">
        <w:t>the</w:t>
      </w:r>
      <w:r w:rsidR="005B385A" w:rsidRPr="00C55A0A">
        <w:t xml:space="preserve"> design and</w:t>
      </w:r>
      <w:r w:rsidRPr="00C55A0A">
        <w:t xml:space="preserve"> construction of </w:t>
      </w:r>
      <w:r w:rsidR="009656C3" w:rsidRPr="00C55A0A">
        <w:t xml:space="preserve">the </w:t>
      </w:r>
      <w:r w:rsidRPr="00C55A0A">
        <w:t>infrastructure</w:t>
      </w:r>
      <w:r w:rsidR="000A7962" w:rsidRPr="00C55A0A">
        <w:t xml:space="preserve"> for stormwater harvesting and reuse</w:t>
      </w:r>
      <w:r w:rsidRPr="00C55A0A">
        <w:t xml:space="preserve"> in West Belconnen</w:t>
      </w:r>
      <w:r w:rsidR="00C214F8" w:rsidRPr="00C55A0A">
        <w:t>; and</w:t>
      </w:r>
    </w:p>
    <w:p w14:paraId="0F3B3004" w14:textId="6FD9A18E" w:rsidR="00C214F8" w:rsidRPr="00C55A0A" w:rsidRDefault="00C214F8" w:rsidP="00C214F8">
      <w:pPr>
        <w:pStyle w:val="ListParagraph"/>
        <w:numPr>
          <w:ilvl w:val="0"/>
          <w:numId w:val="17"/>
        </w:numPr>
        <w:spacing w:before="140"/>
      </w:pPr>
      <w:r w:rsidRPr="00C55A0A">
        <w:t>commissioning and handover of the infrastructure stated in clause 4(</w:t>
      </w:r>
      <w:r w:rsidR="000A7962" w:rsidRPr="00C55A0A">
        <w:t>a</w:t>
      </w:r>
      <w:r w:rsidRPr="00C55A0A">
        <w:t>) to the Australian Capital Territory.</w:t>
      </w:r>
    </w:p>
    <w:p w14:paraId="707F9F76" w14:textId="77777777" w:rsidR="002552D2" w:rsidRDefault="002552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22BA88" w14:textId="53AB5F9B" w:rsidR="00F10CB2" w:rsidRPr="00C55A0A" w:rsidRDefault="00012AD0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55A0A">
        <w:rPr>
          <w:rFonts w:ascii="Arial" w:hAnsi="Arial" w:cs="Arial"/>
          <w:b/>
          <w:bCs/>
        </w:rPr>
        <w:lastRenderedPageBreak/>
        <w:t xml:space="preserve">5 </w:t>
      </w:r>
      <w:r w:rsidR="00F10CB2" w:rsidRPr="00C55A0A">
        <w:rPr>
          <w:rFonts w:ascii="Arial" w:hAnsi="Arial" w:cs="Arial"/>
          <w:b/>
          <w:bCs/>
        </w:rPr>
        <w:tab/>
      </w:r>
      <w:r w:rsidRPr="00C55A0A">
        <w:rPr>
          <w:rFonts w:ascii="Arial" w:hAnsi="Arial" w:cs="Arial"/>
          <w:b/>
          <w:bCs/>
        </w:rPr>
        <w:t>Condition</w:t>
      </w:r>
      <w:r w:rsidR="00C54D05" w:rsidRPr="00C55A0A">
        <w:rPr>
          <w:rFonts w:ascii="Arial" w:hAnsi="Arial" w:cs="Arial"/>
          <w:b/>
          <w:bCs/>
        </w:rPr>
        <w:t>s</w:t>
      </w:r>
    </w:p>
    <w:p w14:paraId="3DED5FC4" w14:textId="77C5B135" w:rsidR="00E21B5E" w:rsidRPr="00C55A0A" w:rsidRDefault="000A7962" w:rsidP="001A6FBA">
      <w:pPr>
        <w:spacing w:before="140"/>
        <w:ind w:left="720"/>
      </w:pPr>
      <w:r w:rsidRPr="00C55A0A">
        <w:t xml:space="preserve">This exemption is granted subject to the conditions that </w:t>
      </w:r>
      <w:r w:rsidR="004F642A" w:rsidRPr="00C55A0A">
        <w:t xml:space="preserve">West Belconnen </w:t>
      </w:r>
      <w:r w:rsidR="00471D47" w:rsidRPr="00C55A0A">
        <w:t xml:space="preserve">Joint Venture </w:t>
      </w:r>
      <w:r w:rsidR="00471D47" w:rsidRPr="00C55A0A">
        <w:rPr>
          <w:szCs w:val="24"/>
        </w:rPr>
        <w:t>must</w:t>
      </w:r>
      <w:r w:rsidRPr="00C55A0A">
        <w:t>:</w:t>
      </w:r>
      <w:r w:rsidR="00E21B5E" w:rsidRPr="00C55A0A">
        <w:t xml:space="preserve"> </w:t>
      </w:r>
    </w:p>
    <w:p w14:paraId="2C00F488" w14:textId="241F7C48" w:rsidR="007F5CFF" w:rsidRPr="00C55A0A" w:rsidRDefault="000A7962" w:rsidP="00E21B5E">
      <w:pPr>
        <w:pStyle w:val="ListParagraph"/>
        <w:numPr>
          <w:ilvl w:val="0"/>
          <w:numId w:val="16"/>
        </w:numPr>
        <w:spacing w:before="140"/>
      </w:pPr>
      <w:r w:rsidRPr="00C55A0A">
        <w:t>comply with the requirements of t</w:t>
      </w:r>
      <w:r w:rsidR="001A6FBA" w:rsidRPr="00C55A0A">
        <w:t xml:space="preserve">he </w:t>
      </w:r>
      <w:r w:rsidR="001A6FBA" w:rsidRPr="00C55A0A">
        <w:rPr>
          <w:i/>
          <w:iCs/>
        </w:rPr>
        <w:t xml:space="preserve">Utilities (Technical Regulation) Act 2014 </w:t>
      </w:r>
      <w:r w:rsidR="00E21B5E" w:rsidRPr="00C55A0A">
        <w:t>including applicable technical codes</w:t>
      </w:r>
      <w:r w:rsidR="00D83551" w:rsidRPr="00C55A0A">
        <w:t xml:space="preserve"> made under that Act</w:t>
      </w:r>
      <w:r w:rsidR="007F5CFF" w:rsidRPr="00C55A0A">
        <w:t>,</w:t>
      </w:r>
      <w:r w:rsidR="00E21B5E" w:rsidRPr="00C55A0A">
        <w:t xml:space="preserve"> </w:t>
      </w:r>
      <w:r w:rsidR="001A6FBA" w:rsidRPr="00C55A0A">
        <w:t xml:space="preserve">and </w:t>
      </w:r>
    </w:p>
    <w:p w14:paraId="13517A17" w14:textId="2B017BAF" w:rsidR="00E21B5E" w:rsidRPr="00C55A0A" w:rsidRDefault="007F5CFF" w:rsidP="00E21B5E">
      <w:pPr>
        <w:pStyle w:val="ListParagraph"/>
        <w:numPr>
          <w:ilvl w:val="0"/>
          <w:numId w:val="16"/>
        </w:numPr>
        <w:spacing w:before="140"/>
      </w:pPr>
      <w:r w:rsidRPr="00C55A0A">
        <w:t xml:space="preserve">hold </w:t>
      </w:r>
      <w:r w:rsidR="001A6FBA" w:rsidRPr="00C55A0A">
        <w:t>an operating certificate</w:t>
      </w:r>
      <w:r w:rsidRPr="00C55A0A">
        <w:t xml:space="preserve"> under section 46 of the </w:t>
      </w:r>
      <w:bookmarkStart w:id="2" w:name="_Hlk121290922"/>
      <w:r w:rsidRPr="00C55A0A">
        <w:rPr>
          <w:i/>
          <w:iCs/>
        </w:rPr>
        <w:t xml:space="preserve">Utilities (Technical Regulation) Act 2014 </w:t>
      </w:r>
      <w:r w:rsidRPr="00C55A0A">
        <w:t xml:space="preserve">prior to commencing </w:t>
      </w:r>
      <w:bookmarkEnd w:id="2"/>
      <w:r w:rsidRPr="00C55A0A">
        <w:t>construction of the infrastructure for stormwater harvesting and reuse in West Belconnen</w:t>
      </w:r>
      <w:r w:rsidR="00D83551" w:rsidRPr="00C55A0A">
        <w:t>,</w:t>
      </w:r>
      <w:r w:rsidR="00E21B5E" w:rsidRPr="00C55A0A">
        <w:t xml:space="preserve"> and</w:t>
      </w:r>
    </w:p>
    <w:p w14:paraId="2C5BBFCF" w14:textId="72F2A68A" w:rsidR="001A6FBA" w:rsidRPr="00C55A0A" w:rsidRDefault="004F642A" w:rsidP="00E21B5E">
      <w:pPr>
        <w:pStyle w:val="ListParagraph"/>
        <w:numPr>
          <w:ilvl w:val="0"/>
          <w:numId w:val="16"/>
        </w:numPr>
        <w:spacing w:before="140"/>
      </w:pPr>
      <w:r w:rsidRPr="00C55A0A">
        <w:t>comply with a</w:t>
      </w:r>
      <w:r w:rsidR="00E21B5E" w:rsidRPr="00C55A0A">
        <w:t>pplicable industry codes under the</w:t>
      </w:r>
      <w:r w:rsidR="00E21B5E" w:rsidRPr="00C55A0A">
        <w:rPr>
          <w:i/>
          <w:iCs/>
        </w:rPr>
        <w:t xml:space="preserve"> </w:t>
      </w:r>
      <w:bookmarkStart w:id="3" w:name="_Hlk121235030"/>
      <w:r w:rsidR="00E21B5E" w:rsidRPr="00C55A0A">
        <w:rPr>
          <w:i/>
          <w:iCs/>
        </w:rPr>
        <w:t>Utilities Act 2000</w:t>
      </w:r>
      <w:bookmarkEnd w:id="3"/>
      <w:r w:rsidR="00E21B5E" w:rsidRPr="00C55A0A">
        <w:rPr>
          <w:i/>
          <w:iCs/>
        </w:rPr>
        <w:t>.</w:t>
      </w:r>
    </w:p>
    <w:p w14:paraId="65C498E9" w14:textId="4E1C565B" w:rsidR="00D36640" w:rsidRPr="00C55A0A" w:rsidRDefault="00D36640" w:rsidP="001A6FBA">
      <w:pPr>
        <w:spacing w:before="140"/>
        <w:ind w:left="720"/>
      </w:pPr>
    </w:p>
    <w:p w14:paraId="3029C23E" w14:textId="69A854C6" w:rsidR="001A6FBA" w:rsidRPr="00C55A0A" w:rsidRDefault="001A6FBA" w:rsidP="001A6FBA">
      <w:pPr>
        <w:spacing w:before="140"/>
        <w:ind w:left="720"/>
      </w:pPr>
    </w:p>
    <w:p w14:paraId="79C92856" w14:textId="77777777" w:rsidR="00C214F8" w:rsidRPr="00C55A0A" w:rsidRDefault="00C214F8" w:rsidP="001A6FBA">
      <w:pPr>
        <w:spacing w:before="140"/>
        <w:ind w:left="720"/>
      </w:pPr>
    </w:p>
    <w:p w14:paraId="01FC2A7E" w14:textId="5DC1902B" w:rsidR="00D47F13" w:rsidRPr="00C55A0A" w:rsidRDefault="00014CAF" w:rsidP="00232478">
      <w:pPr>
        <w:tabs>
          <w:tab w:val="left" w:pos="4320"/>
        </w:tabs>
        <w:spacing w:before="720"/>
      </w:pPr>
      <w:r w:rsidRPr="00C55A0A">
        <w:t xml:space="preserve">Shane </w:t>
      </w:r>
      <w:r w:rsidR="00012AD0" w:rsidRPr="00C55A0A">
        <w:t>Ratt</w:t>
      </w:r>
      <w:r w:rsidRPr="00C55A0A">
        <w:t>enbury</w:t>
      </w:r>
      <w:r w:rsidR="00012AD0" w:rsidRPr="00C55A0A">
        <w:t xml:space="preserve"> MLA</w:t>
      </w:r>
    </w:p>
    <w:p w14:paraId="41F6CFE8" w14:textId="1C7DC149" w:rsidR="00F10CB2" w:rsidRPr="00C55A0A" w:rsidRDefault="00012AD0" w:rsidP="00D47F13">
      <w:pPr>
        <w:tabs>
          <w:tab w:val="left" w:pos="4320"/>
        </w:tabs>
      </w:pPr>
      <w:r w:rsidRPr="00C55A0A">
        <w:t xml:space="preserve">Minister for </w:t>
      </w:r>
      <w:r w:rsidR="00014CAF" w:rsidRPr="00C55A0A">
        <w:t>Water, Energy and Emissions Reduction</w:t>
      </w:r>
      <w:r w:rsidRPr="00C55A0A">
        <w:t xml:space="preserve"> </w:t>
      </w:r>
    </w:p>
    <w:bookmarkEnd w:id="0"/>
    <w:p w14:paraId="3492D099" w14:textId="260E1BCC" w:rsidR="00F10CB2" w:rsidRDefault="00A04948" w:rsidP="002552D2">
      <w:pPr>
        <w:tabs>
          <w:tab w:val="left" w:pos="4320"/>
        </w:tabs>
        <w:spacing w:before="240"/>
      </w:pPr>
      <w:r>
        <w:t>13</w:t>
      </w:r>
      <w:r w:rsidR="002552D2">
        <w:t xml:space="preserve"> </w:t>
      </w:r>
      <w:r w:rsidR="00534363">
        <w:t>April</w:t>
      </w:r>
      <w:r w:rsidR="002E4EBE">
        <w:t xml:space="preserve"> </w:t>
      </w:r>
      <w:r w:rsidR="009C01F5" w:rsidRPr="00C55A0A">
        <w:t>202</w:t>
      </w:r>
      <w:r w:rsidR="00C55A0A">
        <w:t>3</w:t>
      </w:r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105E" w14:textId="77777777" w:rsidR="007426C6" w:rsidRDefault="007426C6" w:rsidP="00F10CB2">
      <w:r>
        <w:separator/>
      </w:r>
    </w:p>
  </w:endnote>
  <w:endnote w:type="continuationSeparator" w:id="0">
    <w:p w14:paraId="6F27F10F" w14:textId="77777777" w:rsidR="007426C6" w:rsidRDefault="007426C6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027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3A15" w14:textId="218E0C7F" w:rsidR="00704DC3" w:rsidRPr="0015596E" w:rsidRDefault="0015596E" w:rsidP="0015596E">
    <w:pPr>
      <w:pStyle w:val="Footer"/>
      <w:jc w:val="center"/>
      <w:rPr>
        <w:rFonts w:cs="Arial"/>
        <w:sz w:val="14"/>
      </w:rPr>
    </w:pPr>
    <w:r w:rsidRPr="0015596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A312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2763" w14:textId="77777777" w:rsidR="007426C6" w:rsidRDefault="007426C6" w:rsidP="00F10CB2">
      <w:r>
        <w:separator/>
      </w:r>
    </w:p>
  </w:footnote>
  <w:footnote w:type="continuationSeparator" w:id="0">
    <w:p w14:paraId="5E0077B7" w14:textId="77777777" w:rsidR="007426C6" w:rsidRDefault="007426C6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5C6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5646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8302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D820B7"/>
    <w:multiLevelType w:val="hybridMultilevel"/>
    <w:tmpl w:val="602E534E"/>
    <w:lvl w:ilvl="0" w:tplc="249831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3582C"/>
    <w:multiLevelType w:val="hybridMultilevel"/>
    <w:tmpl w:val="ABB02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35872B8"/>
    <w:multiLevelType w:val="hybridMultilevel"/>
    <w:tmpl w:val="0BEE1468"/>
    <w:lvl w:ilvl="0" w:tplc="FFF4BF7C">
      <w:start w:val="1"/>
      <w:numFmt w:val="decimal"/>
      <w:pStyle w:val="CS-Paragraphnumbering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BFB4BC7"/>
    <w:multiLevelType w:val="hybridMultilevel"/>
    <w:tmpl w:val="425EA0A4"/>
    <w:lvl w:ilvl="0" w:tplc="A18613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905A8"/>
    <w:multiLevelType w:val="hybridMultilevel"/>
    <w:tmpl w:val="77521F10"/>
    <w:lvl w:ilvl="0" w:tplc="2430C8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601505"/>
    <w:multiLevelType w:val="hybridMultilevel"/>
    <w:tmpl w:val="3D62331A"/>
    <w:lvl w:ilvl="0" w:tplc="CEE4BD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6172C7"/>
    <w:multiLevelType w:val="hybridMultilevel"/>
    <w:tmpl w:val="BF1E6616"/>
    <w:lvl w:ilvl="0" w:tplc="02C831A4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667395"/>
    <w:multiLevelType w:val="hybridMultilevel"/>
    <w:tmpl w:val="FCF4D8A8"/>
    <w:lvl w:ilvl="0" w:tplc="249831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E80EA7"/>
    <w:multiLevelType w:val="hybridMultilevel"/>
    <w:tmpl w:val="A55C6314"/>
    <w:lvl w:ilvl="0" w:tplc="F9500F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093E31"/>
    <w:multiLevelType w:val="hybridMultilevel"/>
    <w:tmpl w:val="DD2A43E4"/>
    <w:lvl w:ilvl="0" w:tplc="12D862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5794021">
    <w:abstractNumId w:val="2"/>
  </w:num>
  <w:num w:numId="2" w16cid:durableId="1147404449">
    <w:abstractNumId w:val="0"/>
  </w:num>
  <w:num w:numId="3" w16cid:durableId="1797410621">
    <w:abstractNumId w:val="3"/>
  </w:num>
  <w:num w:numId="4" w16cid:durableId="584076140">
    <w:abstractNumId w:val="10"/>
  </w:num>
  <w:num w:numId="5" w16cid:durableId="2059894478">
    <w:abstractNumId w:val="17"/>
  </w:num>
  <w:num w:numId="6" w16cid:durableId="718089507">
    <w:abstractNumId w:val="1"/>
  </w:num>
  <w:num w:numId="7" w16cid:durableId="481777254">
    <w:abstractNumId w:val="8"/>
  </w:num>
  <w:num w:numId="8" w16cid:durableId="1859856789">
    <w:abstractNumId w:val="9"/>
  </w:num>
  <w:num w:numId="9" w16cid:durableId="1901597180">
    <w:abstractNumId w:val="6"/>
  </w:num>
  <w:num w:numId="10" w16cid:durableId="1953900496">
    <w:abstractNumId w:val="4"/>
  </w:num>
  <w:num w:numId="11" w16cid:durableId="828180962">
    <w:abstractNumId w:val="15"/>
  </w:num>
  <w:num w:numId="12" w16cid:durableId="134684079">
    <w:abstractNumId w:val="13"/>
  </w:num>
  <w:num w:numId="13" w16cid:durableId="1892620146">
    <w:abstractNumId w:val="11"/>
  </w:num>
  <w:num w:numId="14" w16cid:durableId="1094322880">
    <w:abstractNumId w:val="5"/>
  </w:num>
  <w:num w:numId="15" w16cid:durableId="277567981">
    <w:abstractNumId w:val="14"/>
  </w:num>
  <w:num w:numId="16" w16cid:durableId="1926840960">
    <w:abstractNumId w:val="16"/>
  </w:num>
  <w:num w:numId="17" w16cid:durableId="1355887529">
    <w:abstractNumId w:val="18"/>
  </w:num>
  <w:num w:numId="18" w16cid:durableId="1056005980">
    <w:abstractNumId w:val="12"/>
  </w:num>
  <w:num w:numId="19" w16cid:durableId="13654013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2AD0"/>
    <w:rsid w:val="00014CAF"/>
    <w:rsid w:val="00021207"/>
    <w:rsid w:val="00022B16"/>
    <w:rsid w:val="000A1A69"/>
    <w:rsid w:val="000A7962"/>
    <w:rsid w:val="001124A5"/>
    <w:rsid w:val="0015596E"/>
    <w:rsid w:val="00157660"/>
    <w:rsid w:val="00194AC7"/>
    <w:rsid w:val="001A6FBA"/>
    <w:rsid w:val="00211AFE"/>
    <w:rsid w:val="00232478"/>
    <w:rsid w:val="00236CDE"/>
    <w:rsid w:val="002552D2"/>
    <w:rsid w:val="002E4EBE"/>
    <w:rsid w:val="00315883"/>
    <w:rsid w:val="003F4929"/>
    <w:rsid w:val="00402E40"/>
    <w:rsid w:val="00471D47"/>
    <w:rsid w:val="004B3365"/>
    <w:rsid w:val="004C448F"/>
    <w:rsid w:val="004F642A"/>
    <w:rsid w:val="00514D02"/>
    <w:rsid w:val="00534363"/>
    <w:rsid w:val="005405A2"/>
    <w:rsid w:val="0057150E"/>
    <w:rsid w:val="005B385A"/>
    <w:rsid w:val="005D10AF"/>
    <w:rsid w:val="005D4A61"/>
    <w:rsid w:val="006265B6"/>
    <w:rsid w:val="00627F0C"/>
    <w:rsid w:val="00667281"/>
    <w:rsid w:val="00670B83"/>
    <w:rsid w:val="00704DC3"/>
    <w:rsid w:val="007174D1"/>
    <w:rsid w:val="0072003E"/>
    <w:rsid w:val="00736704"/>
    <w:rsid w:val="007426C6"/>
    <w:rsid w:val="00785BFD"/>
    <w:rsid w:val="007A0290"/>
    <w:rsid w:val="007D3CA5"/>
    <w:rsid w:val="007F5CFF"/>
    <w:rsid w:val="007F6BBA"/>
    <w:rsid w:val="00862F67"/>
    <w:rsid w:val="00902E57"/>
    <w:rsid w:val="009062E2"/>
    <w:rsid w:val="00946BC6"/>
    <w:rsid w:val="0095474C"/>
    <w:rsid w:val="009656C3"/>
    <w:rsid w:val="009B7209"/>
    <w:rsid w:val="009C01F5"/>
    <w:rsid w:val="00A04948"/>
    <w:rsid w:val="00A0585C"/>
    <w:rsid w:val="00AE7F2C"/>
    <w:rsid w:val="00AF5460"/>
    <w:rsid w:val="00AF6CD2"/>
    <w:rsid w:val="00B30B9A"/>
    <w:rsid w:val="00BA52F5"/>
    <w:rsid w:val="00BB241F"/>
    <w:rsid w:val="00BD1536"/>
    <w:rsid w:val="00BD416C"/>
    <w:rsid w:val="00BF1FDD"/>
    <w:rsid w:val="00C214F8"/>
    <w:rsid w:val="00C41B1B"/>
    <w:rsid w:val="00C54D05"/>
    <w:rsid w:val="00C55A0A"/>
    <w:rsid w:val="00C864E2"/>
    <w:rsid w:val="00C95C94"/>
    <w:rsid w:val="00CD4E55"/>
    <w:rsid w:val="00D1585A"/>
    <w:rsid w:val="00D36640"/>
    <w:rsid w:val="00D47F13"/>
    <w:rsid w:val="00D75C64"/>
    <w:rsid w:val="00D83551"/>
    <w:rsid w:val="00D94C3C"/>
    <w:rsid w:val="00DB1B71"/>
    <w:rsid w:val="00DB228E"/>
    <w:rsid w:val="00DE7669"/>
    <w:rsid w:val="00E01577"/>
    <w:rsid w:val="00E21B5E"/>
    <w:rsid w:val="00E556F2"/>
    <w:rsid w:val="00E763EE"/>
    <w:rsid w:val="00EB01AC"/>
    <w:rsid w:val="00ED6B07"/>
    <w:rsid w:val="00F10CB2"/>
    <w:rsid w:val="00F15AC3"/>
    <w:rsid w:val="00F37B28"/>
    <w:rsid w:val="00F6378D"/>
    <w:rsid w:val="00F95AA2"/>
    <w:rsid w:val="00FB3B49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BF4B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EB01AC"/>
    <w:pPr>
      <w:ind w:left="720"/>
      <w:contextualSpacing/>
    </w:pPr>
  </w:style>
  <w:style w:type="paragraph" w:styleId="Revision">
    <w:name w:val="Revision"/>
    <w:hidden/>
    <w:uiPriority w:val="99"/>
    <w:semiHidden/>
    <w:rsid w:val="007D3CA5"/>
    <w:rPr>
      <w:sz w:val="24"/>
      <w:lang w:eastAsia="en-US"/>
    </w:rPr>
  </w:style>
  <w:style w:type="paragraph" w:customStyle="1" w:styleId="CS-Paragraphnumbering">
    <w:name w:val="CS - Paragraph numbering"/>
    <w:basedOn w:val="Normal"/>
    <w:rsid w:val="000A7962"/>
    <w:pPr>
      <w:numPr>
        <w:numId w:val="19"/>
      </w:numPr>
      <w:spacing w:after="120" w:line="276" w:lineRule="auto"/>
      <w:ind w:right="-45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C058-32D6-4B1B-9EA3-9E73091D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1523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2023-04-13T05:15:00Z</cp:lastPrinted>
  <dcterms:created xsi:type="dcterms:W3CDTF">2023-04-19T05:55:00Z</dcterms:created>
  <dcterms:modified xsi:type="dcterms:W3CDTF">2023-04-19T05:55:00Z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A39469367</vt:lpwstr>
  </property>
  <property fmtid="{D5CDD505-2E9C-101B-9397-08002B2CF9AE}" pid="4" name="Objective-Title">
    <vt:lpwstr>Att A - Disallowable Instrument for Ginninderry Joint Venture</vt:lpwstr>
  </property>
  <property fmtid="{D5CDD505-2E9C-101B-9397-08002B2CF9AE}" pid="5" name="Objective-Comment">
    <vt:lpwstr/>
  </property>
  <property fmtid="{D5CDD505-2E9C-101B-9397-08002B2CF9AE}" pid="6" name="Objective-CreationStamp">
    <vt:filetime>2022-10-25T03:13:44Z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2023-03-10T00:02:33Z</vt:filetime>
  </property>
  <property fmtid="{D5CDD505-2E9C-101B-9397-08002B2CF9AE}" pid="10" name="Objective-ModificationStamp">
    <vt:filetime>2023-03-10T03:09:31Z</vt:filetime>
  </property>
  <property fmtid="{D5CDD505-2E9C-101B-9397-08002B2CF9AE}" pid="11" name="Objective-Owner">
    <vt:lpwstr>Sachie Terasaki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Correspondence:Technical Regulator (AC):01. December 22 - March:23/18378 Ministerial Information Brief - Rattenbury - Licence Exemptions for Ginninderry Stormwater Recycling Initiative:</vt:lpwstr>
  </property>
  <property fmtid="{D5CDD505-2E9C-101B-9397-08002B2CF9AE}" pid="13" name="Objective-Parent">
    <vt:lpwstr>23/18378 Ministerial Information Brief - Rattenbury - Licence Exemptions for Ginninderry Stormwater Recycling Initiative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40.0</vt:lpwstr>
  </property>
  <property fmtid="{D5CDD505-2E9C-101B-9397-08002B2CF9AE}" pid="16" name="Objective-VersionNumber">
    <vt:r8>41</vt:r8>
  </property>
  <property fmtid="{D5CDD505-2E9C-101B-9397-08002B2CF9AE}" pid="17" name="Objective-VersionComment">
    <vt:lpwstr/>
  </property>
  <property fmtid="{D5CDD505-2E9C-101B-9397-08002B2CF9AE}" pid="18" name="Objective-FileNumber">
    <vt:lpwstr>1-2023/18378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