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72F04A12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AD0D3D">
        <w:rPr>
          <w:rFonts w:cs="Times New Roman"/>
          <w:bCs w:val="0"/>
          <w:szCs w:val="20"/>
        </w:rPr>
        <w:t>3</w:t>
      </w:r>
      <w:r w:rsidR="00944D09">
        <w:rPr>
          <w:rFonts w:cs="Times New Roman"/>
          <w:bCs w:val="0"/>
          <w:szCs w:val="20"/>
        </w:rPr>
        <w:t xml:space="preserve"> (No </w:t>
      </w:r>
      <w:r w:rsidR="00AD0D3D">
        <w:rPr>
          <w:rFonts w:cs="Times New Roman"/>
          <w:bCs w:val="0"/>
          <w:szCs w:val="20"/>
        </w:rPr>
        <w:t>1</w:t>
      </w:r>
      <w:r w:rsidR="00944D09">
        <w:rPr>
          <w:rFonts w:cs="Times New Roman"/>
          <w:bCs w:val="0"/>
          <w:szCs w:val="20"/>
        </w:rPr>
        <w:t>)</w:t>
      </w:r>
    </w:p>
    <w:p w14:paraId="444D09E9" w14:textId="39CA95B7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4C66F8">
        <w:rPr>
          <w:rFonts w:ascii="Arial" w:hAnsi="Arial" w:cs="Arial"/>
          <w:b/>
          <w:bCs/>
          <w:szCs w:val="20"/>
        </w:rPr>
        <w:t>3</w:t>
      </w:r>
      <w:r>
        <w:rPr>
          <w:rFonts w:ascii="Arial" w:hAnsi="Arial" w:cs="Arial"/>
          <w:b/>
          <w:bCs/>
          <w:szCs w:val="20"/>
        </w:rPr>
        <w:t>–</w:t>
      </w:r>
      <w:r w:rsidR="00790C13">
        <w:rPr>
          <w:rFonts w:ascii="Arial" w:hAnsi="Arial" w:cs="Arial"/>
          <w:b/>
          <w:bCs/>
          <w:szCs w:val="20"/>
        </w:rPr>
        <w:t>89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4BAF74D4" w14:textId="36CA103F" w:rsidR="00944D09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11C4C8C0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221C58">
        <w:rPr>
          <w:i/>
        </w:rPr>
        <w:t>3</w:t>
      </w:r>
      <w:r w:rsidR="00615EF6" w:rsidRPr="00615EF6">
        <w:rPr>
          <w:i/>
        </w:rPr>
        <w:t xml:space="preserve"> (No </w:t>
      </w:r>
      <w:r w:rsidR="00221C58">
        <w:rPr>
          <w:i/>
        </w:rPr>
        <w:t>1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29EA763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221C58">
        <w:t>the day after notification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19AA2F94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Dr Kate Chetty as a member to the </w:t>
      </w:r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r>
        <w:rPr>
          <w:szCs w:val="20"/>
        </w:rPr>
        <w:t xml:space="preserve"> for a period of three years.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7777777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Chris Steel MLA</w:t>
      </w:r>
    </w:p>
    <w:p w14:paraId="74674FC4" w14:textId="703EDD8D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</w:t>
      </w:r>
      <w:r w:rsidR="00803580">
        <w:rPr>
          <w:rFonts w:ascii="Times New Roman" w:hAnsi="Times New Roman" w:cs="Times New Roman"/>
          <w:b w:val="0"/>
          <w:bCs w:val="0"/>
        </w:rPr>
        <w:t xml:space="preserve">Transport and </w:t>
      </w:r>
      <w:r>
        <w:rPr>
          <w:rFonts w:ascii="Times New Roman" w:hAnsi="Times New Roman" w:cs="Times New Roman"/>
          <w:b w:val="0"/>
          <w:bCs w:val="0"/>
        </w:rPr>
        <w:t>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5FEA24B3" w:rsidR="006B4CA0" w:rsidRDefault="00790C13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19 </w:t>
      </w:r>
      <w:r w:rsidR="000D6E89">
        <w:rPr>
          <w:rFonts w:ascii="Times New Roman" w:hAnsi="Times New Roman" w:cs="Times New Roman"/>
          <w:b w:val="0"/>
          <w:bCs w:val="0"/>
        </w:rPr>
        <w:t>May</w:t>
      </w:r>
      <w:r w:rsidR="006B4CA0">
        <w:rPr>
          <w:rFonts w:ascii="Times New Roman" w:hAnsi="Times New Roman" w:cs="Times New Roman"/>
          <w:b w:val="0"/>
          <w:bCs w:val="0"/>
        </w:rPr>
        <w:t xml:space="preserve"> 202</w:t>
      </w:r>
      <w:r w:rsidR="00221C58">
        <w:rPr>
          <w:rFonts w:ascii="Times New Roman" w:hAnsi="Times New Roman" w:cs="Times New Roman"/>
          <w:b w:val="0"/>
          <w:bCs w:val="0"/>
        </w:rPr>
        <w:t>3</w:t>
      </w:r>
    </w:p>
    <w:p w14:paraId="5C1F9327" w14:textId="77777777" w:rsidR="00415077" w:rsidRPr="00944D09" w:rsidRDefault="00415077" w:rsidP="00944D09"/>
    <w:sectPr w:rsidR="00415077" w:rsidRPr="00944D09" w:rsidSect="00D2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1CA3" w14:textId="77777777" w:rsidR="001A5F70" w:rsidRDefault="001A5F70" w:rsidP="005975A7">
      <w:r>
        <w:separator/>
      </w:r>
    </w:p>
  </w:endnote>
  <w:endnote w:type="continuationSeparator" w:id="0">
    <w:p w14:paraId="710FECD7" w14:textId="77777777" w:rsidR="001A5F70" w:rsidRDefault="001A5F70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5B0D" w14:textId="77777777" w:rsidR="000E3B2D" w:rsidRDefault="000E3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3B62873D" w:rsidR="005B482D" w:rsidRPr="000E3B2D" w:rsidRDefault="000E3B2D" w:rsidP="000E3B2D">
    <w:pPr>
      <w:pStyle w:val="Footer"/>
      <w:jc w:val="center"/>
      <w:rPr>
        <w:rFonts w:ascii="Arial" w:hAnsi="Arial" w:cs="Arial"/>
        <w:sz w:val="14"/>
      </w:rPr>
    </w:pPr>
    <w:r w:rsidRPr="000E3B2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1DB5" w14:textId="77777777" w:rsidR="000E3B2D" w:rsidRDefault="000E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4CCD" w14:textId="77777777" w:rsidR="001A5F70" w:rsidRDefault="001A5F70" w:rsidP="005975A7">
      <w:r>
        <w:separator/>
      </w:r>
    </w:p>
  </w:footnote>
  <w:footnote w:type="continuationSeparator" w:id="0">
    <w:p w14:paraId="61275D4E" w14:textId="77777777" w:rsidR="001A5F70" w:rsidRDefault="001A5F70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C960" w14:textId="77777777" w:rsidR="000E3B2D" w:rsidRDefault="000E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08D8" w14:textId="77777777" w:rsidR="000E3B2D" w:rsidRDefault="000E3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B9E6" w14:textId="77777777" w:rsidR="000E3B2D" w:rsidRDefault="000E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B6EE2"/>
    <w:rsid w:val="000C2332"/>
    <w:rsid w:val="000D6E89"/>
    <w:rsid w:val="000E2455"/>
    <w:rsid w:val="000E2E2F"/>
    <w:rsid w:val="000E3198"/>
    <w:rsid w:val="000E3B2D"/>
    <w:rsid w:val="000F6A8E"/>
    <w:rsid w:val="00113434"/>
    <w:rsid w:val="001257A4"/>
    <w:rsid w:val="0012748B"/>
    <w:rsid w:val="001340DC"/>
    <w:rsid w:val="00141107"/>
    <w:rsid w:val="00141E06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2D81"/>
    <w:rsid w:val="0031304E"/>
    <w:rsid w:val="00327FEA"/>
    <w:rsid w:val="0034012C"/>
    <w:rsid w:val="0034070F"/>
    <w:rsid w:val="00354580"/>
    <w:rsid w:val="003646C1"/>
    <w:rsid w:val="003701BD"/>
    <w:rsid w:val="003768BC"/>
    <w:rsid w:val="0038337C"/>
    <w:rsid w:val="00392EF8"/>
    <w:rsid w:val="003945C9"/>
    <w:rsid w:val="0039495B"/>
    <w:rsid w:val="003A13D9"/>
    <w:rsid w:val="003E11AF"/>
    <w:rsid w:val="003E287F"/>
    <w:rsid w:val="003E5413"/>
    <w:rsid w:val="00407DA7"/>
    <w:rsid w:val="00412156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61E69"/>
    <w:rsid w:val="00783FD7"/>
    <w:rsid w:val="00790C13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B4F4F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13F6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2023-05-23T01:30:00Z</dcterms:created>
  <dcterms:modified xsi:type="dcterms:W3CDTF">2023-05-23T01:30:00Z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A41533376</vt:lpwstr>
  </property>
  <property fmtid="{D5CDD505-2E9C-101B-9397-08002B2CF9AE}" pid="5" name="Objective-Title">
    <vt:lpwstr>Disallowable Instrument - Cemeteries and Crematoria (Governing Board) Appointment 2023 (No 1) - Chetty</vt:lpwstr>
  </property>
  <property fmtid="{D5CDD505-2E9C-101B-9397-08002B2CF9AE}" pid="6" name="Objective-Comment">
    <vt:lpwstr/>
  </property>
  <property fmtid="{D5CDD505-2E9C-101B-9397-08002B2CF9AE}" pid="7" name="Objective-CreationStamp">
    <vt:filetime>2023-04-03T06:38:29Z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2023-05-03T23:09:55Z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Submissons:2023:23/154 - Cemeteries and Crematoria Authority Governing Board Appointments 2023:Instruments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5.1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1-2023/06079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</Properties>
</file>