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1AAB" w14:textId="77777777" w:rsidR="00B3102E" w:rsidRDefault="00B3102E" w:rsidP="00B3102E">
      <w:pPr>
        <w:spacing w:before="120"/>
        <w:rPr>
          <w:rFonts w:ascii="Arial" w:hAnsi="Arial" w:cs="Arial"/>
        </w:rPr>
      </w:pPr>
      <w:bookmarkStart w:id="0" w:name="_Toc44738651"/>
      <w:r>
        <w:rPr>
          <w:rFonts w:ascii="Arial" w:hAnsi="Arial" w:cs="Arial"/>
        </w:rPr>
        <w:t>Australian Capital Territory</w:t>
      </w:r>
    </w:p>
    <w:p w14:paraId="07A4E97E" w14:textId="096285CD" w:rsidR="00B3102E" w:rsidRPr="00267075" w:rsidRDefault="00B3102E" w:rsidP="00B3102E">
      <w:pPr>
        <w:pStyle w:val="Billname"/>
        <w:spacing w:before="700"/>
      </w:pPr>
      <w:r>
        <w:t>Public Place Names (</w:t>
      </w:r>
      <w:proofErr w:type="spellStart"/>
      <w:r>
        <w:t>Strathnairn</w:t>
      </w:r>
      <w:proofErr w:type="spellEnd"/>
      <w:r>
        <w:t>) Determination 2024</w:t>
      </w:r>
      <w:r w:rsidR="00344629">
        <w:t xml:space="preserve"> </w:t>
      </w:r>
    </w:p>
    <w:p w14:paraId="5C9E324E" w14:textId="39892E2B" w:rsidR="00B3102E" w:rsidRDefault="00B3102E" w:rsidP="00B3102E">
      <w:pPr>
        <w:spacing w:before="340"/>
        <w:rPr>
          <w:rFonts w:ascii="Arial" w:hAnsi="Arial" w:cs="Arial"/>
          <w:b/>
          <w:bCs/>
        </w:rPr>
      </w:pPr>
      <w:r>
        <w:rPr>
          <w:rFonts w:ascii="Arial" w:hAnsi="Arial" w:cs="Arial"/>
          <w:b/>
          <w:bCs/>
        </w:rPr>
        <w:t>Disallowable instrument DI2024–</w:t>
      </w:r>
      <w:r w:rsidR="00F615E6">
        <w:rPr>
          <w:rFonts w:ascii="Arial" w:hAnsi="Arial" w:cs="Arial"/>
          <w:b/>
          <w:bCs/>
        </w:rPr>
        <w:t>186</w:t>
      </w:r>
    </w:p>
    <w:p w14:paraId="3BFCC8A2" w14:textId="77777777" w:rsidR="00B3102E" w:rsidRDefault="00B3102E" w:rsidP="00B3102E">
      <w:pPr>
        <w:pStyle w:val="madeunder"/>
        <w:spacing w:before="300" w:after="0"/>
      </w:pPr>
      <w:r>
        <w:t xml:space="preserve">made under the  </w:t>
      </w:r>
    </w:p>
    <w:p w14:paraId="6BA9B0B6" w14:textId="77777777" w:rsidR="00B3102E" w:rsidRDefault="00B3102E" w:rsidP="00B3102E">
      <w:pPr>
        <w:pStyle w:val="CoverActName"/>
        <w:spacing w:before="320" w:after="0"/>
        <w:rPr>
          <w:rFonts w:cs="Arial"/>
          <w:sz w:val="20"/>
        </w:rPr>
      </w:pPr>
      <w:r w:rsidRPr="00EE09AC">
        <w:rPr>
          <w:rFonts w:cs="Arial"/>
          <w:i/>
          <w:iCs/>
          <w:sz w:val="20"/>
        </w:rPr>
        <w:t>Public Place Names Act 1989</w:t>
      </w:r>
      <w:r>
        <w:rPr>
          <w:rFonts w:cs="Arial"/>
          <w:sz w:val="20"/>
        </w:rPr>
        <w:t>, s 3 (Minister to determine names)</w:t>
      </w:r>
    </w:p>
    <w:p w14:paraId="67ED295B" w14:textId="77777777" w:rsidR="00B3102E" w:rsidRDefault="00B3102E" w:rsidP="00B3102E">
      <w:pPr>
        <w:pStyle w:val="N-line3"/>
        <w:pBdr>
          <w:bottom w:val="none" w:sz="0" w:space="0" w:color="auto"/>
        </w:pBdr>
        <w:spacing w:before="60"/>
      </w:pPr>
    </w:p>
    <w:p w14:paraId="10586FFD" w14:textId="77777777" w:rsidR="00B3102E" w:rsidRDefault="00B3102E" w:rsidP="00B3102E">
      <w:pPr>
        <w:pStyle w:val="N-line3"/>
        <w:pBdr>
          <w:top w:val="single" w:sz="12" w:space="1" w:color="auto"/>
          <w:bottom w:val="none" w:sz="0" w:space="0" w:color="auto"/>
        </w:pBdr>
      </w:pPr>
    </w:p>
    <w:p w14:paraId="2BCCEDEA" w14:textId="77777777" w:rsidR="00B3102E" w:rsidRDefault="00B3102E" w:rsidP="00B3102E">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FCFFBE7" w14:textId="0524FF76" w:rsidR="00B3102E" w:rsidRDefault="00B3102E" w:rsidP="00B3102E">
      <w:pPr>
        <w:spacing w:before="140"/>
        <w:ind w:left="720"/>
      </w:pPr>
      <w:r>
        <w:t xml:space="preserve">This instrument is the </w:t>
      </w:r>
      <w:r>
        <w:rPr>
          <w:i/>
        </w:rPr>
        <w:t>Public Place Names (</w:t>
      </w:r>
      <w:proofErr w:type="spellStart"/>
      <w:r w:rsidR="00344629">
        <w:rPr>
          <w:i/>
        </w:rPr>
        <w:t>Strathnairn</w:t>
      </w:r>
      <w:proofErr w:type="spellEnd"/>
      <w:r>
        <w:rPr>
          <w:i/>
        </w:rPr>
        <w:t>) Determination 2024</w:t>
      </w:r>
      <w:r w:rsidR="00344629">
        <w:rPr>
          <w:i/>
        </w:rPr>
        <w:t xml:space="preserve"> </w:t>
      </w:r>
      <w:r w:rsidR="00344629" w:rsidRPr="007B15E9">
        <w:rPr>
          <w:i/>
        </w:rPr>
        <w:t>(No 1)</w:t>
      </w:r>
      <w:r w:rsidRPr="00627F0C">
        <w:rPr>
          <w:bCs/>
          <w:iCs/>
        </w:rPr>
        <w:t>.</w:t>
      </w:r>
    </w:p>
    <w:p w14:paraId="18FFBB37" w14:textId="77777777" w:rsidR="00B3102E" w:rsidRDefault="00B3102E" w:rsidP="00B3102E">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5BDEED8" w14:textId="77777777" w:rsidR="00B3102E" w:rsidRPr="009644F3" w:rsidRDefault="00B3102E" w:rsidP="00B3102E">
      <w:pPr>
        <w:spacing w:before="140"/>
        <w:ind w:left="720"/>
      </w:pPr>
      <w:r>
        <w:t xml:space="preserve">This instrument commences on the day </w:t>
      </w:r>
      <w:r w:rsidRPr="009644F3">
        <w:t xml:space="preserve">after its notification day. </w:t>
      </w:r>
    </w:p>
    <w:p w14:paraId="0280A159" w14:textId="252FAC7A" w:rsidR="00B3102E" w:rsidRDefault="00B3102E" w:rsidP="00B3102E">
      <w:pPr>
        <w:spacing w:before="300"/>
        <w:ind w:left="720" w:hanging="720"/>
        <w:rPr>
          <w:rFonts w:ascii="Arial" w:hAnsi="Arial" w:cs="Arial"/>
          <w:b/>
          <w:bCs/>
        </w:rPr>
      </w:pPr>
      <w:r>
        <w:rPr>
          <w:rFonts w:ascii="Arial" w:hAnsi="Arial" w:cs="Arial"/>
          <w:b/>
          <w:bCs/>
        </w:rPr>
        <w:t>3</w:t>
      </w:r>
      <w:r>
        <w:rPr>
          <w:rFonts w:ascii="Arial" w:hAnsi="Arial" w:cs="Arial"/>
          <w:b/>
          <w:bCs/>
        </w:rPr>
        <w:tab/>
        <w:t xml:space="preserve">Determination of </w:t>
      </w:r>
      <w:r w:rsidR="00344629">
        <w:rPr>
          <w:rFonts w:ascii="Arial" w:hAnsi="Arial" w:cs="Arial"/>
          <w:b/>
          <w:bCs/>
        </w:rPr>
        <w:t>p</w:t>
      </w:r>
      <w:r>
        <w:rPr>
          <w:rFonts w:ascii="Arial" w:hAnsi="Arial" w:cs="Arial"/>
          <w:b/>
          <w:bCs/>
        </w:rPr>
        <w:t xml:space="preserve">lace </w:t>
      </w:r>
      <w:r w:rsidR="00344629">
        <w:rPr>
          <w:rFonts w:ascii="Arial" w:hAnsi="Arial" w:cs="Arial"/>
          <w:b/>
          <w:bCs/>
        </w:rPr>
        <w:t>n</w:t>
      </w:r>
      <w:r>
        <w:rPr>
          <w:rFonts w:ascii="Arial" w:hAnsi="Arial" w:cs="Arial"/>
          <w:b/>
          <w:bCs/>
        </w:rPr>
        <w:t>ame</w:t>
      </w:r>
    </w:p>
    <w:p w14:paraId="1BBA94BF" w14:textId="77777777" w:rsidR="00B3102E" w:rsidRPr="00970517" w:rsidRDefault="00B3102E" w:rsidP="00B3102E">
      <w:pPr>
        <w:spacing w:before="140"/>
        <w:ind w:left="720"/>
      </w:pPr>
      <w:r>
        <w:t xml:space="preserve">I determine the place name as indicated in the schedule. </w:t>
      </w:r>
    </w:p>
    <w:p w14:paraId="5FE92CD1" w14:textId="77777777" w:rsidR="00B3102E" w:rsidRDefault="00B3102E" w:rsidP="00B3102E">
      <w:pPr>
        <w:tabs>
          <w:tab w:val="left" w:pos="4320"/>
        </w:tabs>
        <w:spacing w:before="720"/>
      </w:pPr>
      <w:r>
        <w:t>Ben Ponton</w:t>
      </w:r>
    </w:p>
    <w:p w14:paraId="0F693F12" w14:textId="77777777" w:rsidR="00B3102E" w:rsidRPr="00267075" w:rsidRDefault="00B3102E" w:rsidP="00B3102E">
      <w:pPr>
        <w:tabs>
          <w:tab w:val="left" w:pos="4320"/>
        </w:tabs>
      </w:pPr>
      <w:r>
        <w:t xml:space="preserve">Delegate of the Minister for Planning </w:t>
      </w:r>
    </w:p>
    <w:bookmarkEnd w:id="0"/>
    <w:p w14:paraId="53A553A7" w14:textId="7B62343F" w:rsidR="00B3102E" w:rsidRDefault="00B3102E" w:rsidP="00B3102E">
      <w:pPr>
        <w:tabs>
          <w:tab w:val="left" w:pos="4320"/>
        </w:tabs>
      </w:pPr>
    </w:p>
    <w:p w14:paraId="08871DC4" w14:textId="5AE85C26" w:rsidR="00B3102E" w:rsidRDefault="00F615E6" w:rsidP="00B3102E">
      <w:pPr>
        <w:tabs>
          <w:tab w:val="left" w:pos="4320"/>
        </w:tabs>
      </w:pPr>
      <w:r>
        <w:t>25 June 2024</w:t>
      </w:r>
    </w:p>
    <w:p w14:paraId="428D917D" w14:textId="77777777" w:rsidR="00B3102E" w:rsidRDefault="00B3102E" w:rsidP="00B3102E">
      <w:pPr>
        <w:tabs>
          <w:tab w:val="left" w:pos="4320"/>
        </w:tabs>
      </w:pPr>
    </w:p>
    <w:p w14:paraId="4C134578" w14:textId="77777777" w:rsidR="00B3102E" w:rsidRDefault="00B3102E" w:rsidP="00B3102E">
      <w:pPr>
        <w:tabs>
          <w:tab w:val="left" w:pos="4320"/>
        </w:tabs>
      </w:pPr>
    </w:p>
    <w:p w14:paraId="1A5CFD5D" w14:textId="77777777" w:rsidR="00B3102E" w:rsidRDefault="00B3102E" w:rsidP="00B3102E">
      <w:pPr>
        <w:sectPr w:rsidR="00B3102E" w:rsidSect="00B644A2">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docGrid w:linePitch="326"/>
        </w:sectPr>
      </w:pPr>
    </w:p>
    <w:p w14:paraId="7C709A6B" w14:textId="6FE370AA" w:rsidR="00B3102E" w:rsidRPr="00513572" w:rsidRDefault="00B3102E" w:rsidP="00B3102E">
      <w:pPr>
        <w:rPr>
          <w:b/>
          <w:bCs/>
          <w:szCs w:val="28"/>
        </w:rPr>
      </w:pPr>
      <w:r w:rsidRPr="00513572">
        <w:rPr>
          <w:b/>
          <w:bCs/>
          <w:szCs w:val="28"/>
        </w:rPr>
        <w:lastRenderedPageBreak/>
        <w:t>SCHEDULE</w:t>
      </w:r>
      <w:r>
        <w:rPr>
          <w:b/>
          <w:bCs/>
          <w:szCs w:val="28"/>
        </w:rPr>
        <w:t xml:space="preserve"> </w:t>
      </w:r>
    </w:p>
    <w:p w14:paraId="06E0FF93" w14:textId="77777777" w:rsidR="00B3102E" w:rsidRPr="007D25AC" w:rsidRDefault="00B3102E" w:rsidP="00B3102E">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(See s 3)</w:t>
      </w:r>
    </w:p>
    <w:p w14:paraId="458B3107" w14:textId="77777777" w:rsidR="00B3102E" w:rsidRPr="00B63A10" w:rsidRDefault="00B3102E" w:rsidP="00B3102E">
      <w:pPr>
        <w:spacing w:before="120" w:after="120"/>
        <w:rPr>
          <w:b/>
          <w:bCs/>
          <w:noProof/>
          <w:szCs w:val="24"/>
        </w:rPr>
      </w:pPr>
      <w:r w:rsidRPr="00AA02C9">
        <w:rPr>
          <w:b/>
          <w:bCs/>
          <w:szCs w:val="24"/>
        </w:rPr>
        <w:t xml:space="preserve">Division of </w:t>
      </w:r>
      <w:r>
        <w:rPr>
          <w:b/>
          <w:bCs/>
          <w:noProof/>
          <w:szCs w:val="24"/>
        </w:rPr>
        <w:t>Strathnairn</w:t>
      </w:r>
      <w:r w:rsidRPr="00AA02C9">
        <w:rPr>
          <w:b/>
          <w:bCs/>
          <w:noProof/>
          <w:szCs w:val="24"/>
        </w:rPr>
        <w:t xml:space="preserve"> – </w:t>
      </w:r>
      <w:r>
        <w:t>'Primary Industry and Regional Service'</w:t>
      </w:r>
    </w:p>
    <w:p w14:paraId="07E4C405" w14:textId="77777777" w:rsidR="00B3102E" w:rsidRDefault="00B3102E" w:rsidP="00B3102E">
      <w:pPr>
        <w:spacing w:before="120" w:after="120"/>
        <w:rPr>
          <w:bCs/>
          <w:noProof/>
        </w:rPr>
      </w:pPr>
      <w:r w:rsidRPr="00B63A10">
        <w:rPr>
          <w:bCs/>
          <w:noProof/>
        </w:rPr>
        <w:t xml:space="preserve">The location of the public place </w:t>
      </w:r>
      <w:r>
        <w:rPr>
          <w:bCs/>
          <w:noProof/>
        </w:rPr>
        <w:t xml:space="preserve">with the following name </w:t>
      </w:r>
      <w:r w:rsidRPr="00B63A10">
        <w:rPr>
          <w:bCs/>
          <w:noProof/>
        </w:rPr>
        <w:t xml:space="preserve">is indicated on the associated </w:t>
      </w:r>
      <w:r>
        <w:rPr>
          <w:bCs/>
          <w:noProof/>
        </w:rPr>
        <w:t>diagram</w:t>
      </w:r>
      <w:r w:rsidRPr="00B63A10">
        <w:rPr>
          <w:bCs/>
          <w:noProof/>
        </w:rPr>
        <w:t>.</w:t>
      </w:r>
    </w:p>
    <w:tbl>
      <w:tblPr>
        <w:tblpPr w:leftFromText="180" w:rightFromText="180" w:vertAnchor="text" w:horzAnchor="margin" w:tblpY="118"/>
        <w:tblW w:w="8897" w:type="dxa"/>
        <w:tblLayout w:type="fixed"/>
        <w:tblLook w:val="0000" w:firstRow="0" w:lastRow="0" w:firstColumn="0" w:lastColumn="0" w:noHBand="0" w:noVBand="0"/>
      </w:tblPr>
      <w:tblGrid>
        <w:gridCol w:w="1668"/>
        <w:gridCol w:w="1842"/>
        <w:gridCol w:w="5387"/>
      </w:tblGrid>
      <w:tr w:rsidR="007E1CAC" w:rsidRPr="00601F64" w14:paraId="6F5F308D" w14:textId="77777777" w:rsidTr="007E1CAC">
        <w:trPr>
          <w:cantSplit/>
        </w:trPr>
        <w:tc>
          <w:tcPr>
            <w:tcW w:w="1668" w:type="dxa"/>
            <w:tcBorders>
              <w:top w:val="nil"/>
              <w:left w:val="nil"/>
              <w:bottom w:val="nil"/>
              <w:right w:val="nil"/>
            </w:tcBorders>
          </w:tcPr>
          <w:p w14:paraId="4B1DF399" w14:textId="77777777" w:rsidR="007E1CAC" w:rsidRPr="00601F64" w:rsidRDefault="007E1CAC" w:rsidP="007E1CAC">
            <w:pPr>
              <w:pStyle w:val="Heading2"/>
              <w:spacing w:before="120" w:after="120"/>
              <w:jc w:val="left"/>
              <w:rPr>
                <w:rFonts w:ascii="Times New Roman" w:hAnsi="Times New Roman" w:cs="Times New Roman"/>
                <w:b/>
                <w:i w:val="0"/>
                <w:sz w:val="24"/>
                <w:szCs w:val="24"/>
              </w:rPr>
            </w:pPr>
            <w:r w:rsidRPr="00601F64">
              <w:rPr>
                <w:rFonts w:ascii="Times New Roman" w:hAnsi="Times New Roman" w:cs="Times New Roman"/>
                <w:b/>
                <w:i w:val="0"/>
                <w:sz w:val="24"/>
                <w:szCs w:val="24"/>
              </w:rPr>
              <w:t>NAME</w:t>
            </w:r>
          </w:p>
        </w:tc>
        <w:tc>
          <w:tcPr>
            <w:tcW w:w="1842" w:type="dxa"/>
            <w:tcBorders>
              <w:top w:val="nil"/>
              <w:left w:val="nil"/>
              <w:bottom w:val="nil"/>
              <w:right w:val="nil"/>
            </w:tcBorders>
          </w:tcPr>
          <w:p w14:paraId="57172101" w14:textId="77777777" w:rsidR="007E1CAC" w:rsidRPr="00601F64" w:rsidRDefault="007E1CAC" w:rsidP="007E1CAC">
            <w:pPr>
              <w:spacing w:before="120" w:after="120"/>
              <w:rPr>
                <w:szCs w:val="24"/>
              </w:rPr>
            </w:pPr>
            <w:r w:rsidRPr="00601F64">
              <w:rPr>
                <w:b/>
                <w:bCs/>
                <w:szCs w:val="24"/>
              </w:rPr>
              <w:t>ORIGIN</w:t>
            </w:r>
          </w:p>
        </w:tc>
        <w:tc>
          <w:tcPr>
            <w:tcW w:w="5387" w:type="dxa"/>
            <w:tcBorders>
              <w:top w:val="nil"/>
              <w:left w:val="nil"/>
              <w:bottom w:val="nil"/>
              <w:right w:val="nil"/>
            </w:tcBorders>
          </w:tcPr>
          <w:p w14:paraId="2D59F6D6" w14:textId="77777777" w:rsidR="007E1CAC" w:rsidRPr="00601F64" w:rsidRDefault="007E1CAC" w:rsidP="007E1CAC">
            <w:pPr>
              <w:pStyle w:val="CoverActName"/>
              <w:tabs>
                <w:tab w:val="clear" w:pos="2600"/>
              </w:tabs>
              <w:spacing w:before="120" w:after="120"/>
              <w:jc w:val="left"/>
              <w:rPr>
                <w:rFonts w:ascii="Times New Roman" w:hAnsi="Times New Roman"/>
                <w:szCs w:val="24"/>
                <w:lang w:val="en-GB"/>
              </w:rPr>
            </w:pPr>
            <w:r w:rsidRPr="00601F64">
              <w:rPr>
                <w:rFonts w:ascii="Times New Roman" w:hAnsi="Times New Roman"/>
                <w:szCs w:val="24"/>
                <w:lang w:val="en-GB"/>
              </w:rPr>
              <w:t>SIGNIFICANCE</w:t>
            </w:r>
          </w:p>
        </w:tc>
      </w:tr>
      <w:tr w:rsidR="007E1CAC" w:rsidRPr="00EE09AC" w14:paraId="1D829550" w14:textId="77777777" w:rsidTr="007E1CAC">
        <w:trPr>
          <w:cantSplit/>
        </w:trPr>
        <w:tc>
          <w:tcPr>
            <w:tcW w:w="1668" w:type="dxa"/>
            <w:tcBorders>
              <w:top w:val="nil"/>
              <w:left w:val="nil"/>
              <w:bottom w:val="nil"/>
              <w:right w:val="nil"/>
            </w:tcBorders>
          </w:tcPr>
          <w:p w14:paraId="31D695FF" w14:textId="77777777" w:rsidR="007E1CAC" w:rsidRPr="00601F64" w:rsidRDefault="007E1CAC" w:rsidP="007E1CAC">
            <w:pPr>
              <w:pStyle w:val="Heading2"/>
              <w:spacing w:before="120" w:after="120"/>
              <w:jc w:val="left"/>
              <w:rPr>
                <w:rFonts w:ascii="Times New Roman" w:hAnsi="Times New Roman" w:cs="Times New Roman"/>
                <w:b/>
                <w:i w:val="0"/>
                <w:sz w:val="24"/>
                <w:szCs w:val="24"/>
              </w:rPr>
            </w:pPr>
            <w:r w:rsidRPr="00601F64">
              <w:rPr>
                <w:rFonts w:ascii="Times New Roman" w:hAnsi="Times New Roman" w:cs="Times New Roman"/>
                <w:b/>
                <w:i w:val="0"/>
                <w:sz w:val="24"/>
                <w:szCs w:val="24"/>
              </w:rPr>
              <w:t>Lorna Byrne Terrace</w:t>
            </w:r>
          </w:p>
        </w:tc>
        <w:tc>
          <w:tcPr>
            <w:tcW w:w="1842" w:type="dxa"/>
            <w:tcBorders>
              <w:top w:val="nil"/>
              <w:left w:val="nil"/>
              <w:bottom w:val="nil"/>
              <w:right w:val="nil"/>
            </w:tcBorders>
          </w:tcPr>
          <w:p w14:paraId="10452C62" w14:textId="77777777" w:rsidR="007E1CAC" w:rsidRPr="00601F64" w:rsidRDefault="007E1CAC" w:rsidP="007E1CAC">
            <w:pPr>
              <w:spacing w:before="120" w:after="120"/>
              <w:rPr>
                <w:szCs w:val="24"/>
              </w:rPr>
            </w:pPr>
            <w:r w:rsidRPr="00601F64">
              <w:rPr>
                <w:szCs w:val="24"/>
              </w:rPr>
              <w:t>Lorna Byrne CBE</w:t>
            </w:r>
          </w:p>
          <w:p w14:paraId="48C46FC9" w14:textId="77777777" w:rsidR="007E1CAC" w:rsidRPr="00601F64" w:rsidRDefault="007E1CAC" w:rsidP="007E1CAC">
            <w:pPr>
              <w:spacing w:before="120" w:after="120"/>
              <w:rPr>
                <w:szCs w:val="24"/>
              </w:rPr>
            </w:pPr>
            <w:r w:rsidRPr="00601F64">
              <w:rPr>
                <w:szCs w:val="24"/>
              </w:rPr>
              <w:t>(1897–1989)</w:t>
            </w:r>
          </w:p>
          <w:p w14:paraId="33015719" w14:textId="77777777" w:rsidR="007E1CAC" w:rsidRPr="00601F64" w:rsidRDefault="007E1CAC" w:rsidP="007E1CAC">
            <w:pPr>
              <w:spacing w:before="120" w:after="120"/>
              <w:rPr>
                <w:b/>
                <w:bCs/>
                <w:szCs w:val="24"/>
              </w:rPr>
            </w:pPr>
            <w:r w:rsidRPr="00601F64">
              <w:rPr>
                <w:szCs w:val="24"/>
              </w:rPr>
              <w:t>(Lorna Hayter)</w:t>
            </w:r>
          </w:p>
        </w:tc>
        <w:tc>
          <w:tcPr>
            <w:tcW w:w="5387" w:type="dxa"/>
            <w:tcBorders>
              <w:top w:val="nil"/>
              <w:left w:val="nil"/>
              <w:bottom w:val="nil"/>
              <w:right w:val="nil"/>
            </w:tcBorders>
          </w:tcPr>
          <w:p w14:paraId="59409435" w14:textId="730EEA04" w:rsidR="007E1CAC" w:rsidRPr="00EE09AC" w:rsidRDefault="007E1CAC" w:rsidP="00EE09AC">
            <w:pPr>
              <w:pStyle w:val="CoverActName"/>
              <w:tabs>
                <w:tab w:val="clear" w:pos="2600"/>
              </w:tabs>
              <w:spacing w:before="120" w:after="120"/>
              <w:jc w:val="left"/>
              <w:rPr>
                <w:rFonts w:ascii="Times New Roman" w:hAnsi="Times New Roman"/>
                <w:b w:val="0"/>
                <w:bCs/>
                <w:szCs w:val="24"/>
                <w:lang w:val="en-GB"/>
              </w:rPr>
            </w:pPr>
            <w:r w:rsidRPr="00601F64">
              <w:rPr>
                <w:rFonts w:ascii="Times New Roman" w:hAnsi="Times New Roman"/>
                <w:b w:val="0"/>
                <w:bCs/>
                <w:szCs w:val="24"/>
                <w:lang w:val="en-GB"/>
              </w:rPr>
              <w:t>Agricultural scientist, journalist, broadcaster</w:t>
            </w:r>
            <w:r w:rsidR="00EE09AC">
              <w:rPr>
                <w:rFonts w:ascii="Times New Roman" w:hAnsi="Times New Roman"/>
                <w:b w:val="0"/>
                <w:bCs/>
                <w:szCs w:val="24"/>
                <w:lang w:val="en-GB"/>
              </w:rPr>
              <w:t xml:space="preserve"> </w:t>
            </w:r>
            <w:r w:rsidRPr="00EE09AC">
              <w:rPr>
                <w:rFonts w:ascii="Times New Roman" w:hAnsi="Times New Roman"/>
                <w:b w:val="0"/>
                <w:bCs/>
                <w:szCs w:val="24"/>
                <w:lang w:val="en-GB"/>
              </w:rPr>
              <w:t>Lorna Byrne advocated for people living in rural communities in New South Wales (NSW), particularly women. In 1921, she was one of the first two women to graduate in agricultural science from the Hawkesbury Agricultural College (HAC). In 1936, she received the Carnegie Visitor’s Grant to study rural education overseas. She was appointed the first female Extension Officer in the NSW Department of Agriculture (</w:t>
            </w:r>
            <w:proofErr w:type="spellStart"/>
            <w:r w:rsidRPr="00EE09AC">
              <w:rPr>
                <w:rFonts w:ascii="Times New Roman" w:hAnsi="Times New Roman"/>
                <w:b w:val="0"/>
                <w:bCs/>
                <w:szCs w:val="24"/>
                <w:lang w:val="en-GB"/>
              </w:rPr>
              <w:t>DoA</w:t>
            </w:r>
            <w:proofErr w:type="spellEnd"/>
            <w:r w:rsidRPr="00EE09AC">
              <w:rPr>
                <w:rFonts w:ascii="Times New Roman" w:hAnsi="Times New Roman"/>
                <w:b w:val="0"/>
                <w:bCs/>
                <w:szCs w:val="24"/>
                <w:lang w:val="en-GB"/>
              </w:rPr>
              <w:t>) (1927</w:t>
            </w:r>
            <w:r w:rsidR="00833E2A" w:rsidRPr="00EE09AC">
              <w:rPr>
                <w:rFonts w:ascii="Times New Roman" w:hAnsi="Times New Roman"/>
                <w:b w:val="0"/>
                <w:bCs/>
                <w:szCs w:val="24"/>
                <w:lang w:val="en-GB"/>
              </w:rPr>
              <w:t>–</w:t>
            </w:r>
            <w:r w:rsidRPr="00EE09AC">
              <w:rPr>
                <w:rFonts w:ascii="Times New Roman" w:hAnsi="Times New Roman"/>
                <w:b w:val="0"/>
                <w:bCs/>
                <w:szCs w:val="24"/>
                <w:lang w:val="en-GB"/>
              </w:rPr>
              <w:t>1948) and broadcasted on 2FC Australian Broadcasting Corporation (ABC) Radio National (1932</w:t>
            </w:r>
            <w:r w:rsidR="00833E2A" w:rsidRPr="00EE09AC">
              <w:rPr>
                <w:rFonts w:ascii="Times New Roman" w:hAnsi="Times New Roman"/>
                <w:b w:val="0"/>
                <w:bCs/>
                <w:szCs w:val="24"/>
                <w:lang w:val="en-GB"/>
              </w:rPr>
              <w:t>–</w:t>
            </w:r>
            <w:r w:rsidRPr="00EE09AC">
              <w:rPr>
                <w:rFonts w:ascii="Times New Roman" w:hAnsi="Times New Roman"/>
                <w:b w:val="0"/>
                <w:bCs/>
                <w:szCs w:val="24"/>
                <w:lang w:val="en-GB"/>
              </w:rPr>
              <w:t xml:space="preserve">1936). Byrne joined the Australian Women’s Army Service (AWAS) in 1941 and held the rank of Major and later as assistant controller (1943). She joined the reserves in 1944 and was named head of women’s extension service of NSW </w:t>
            </w:r>
            <w:proofErr w:type="spellStart"/>
            <w:r w:rsidRPr="00EE09AC">
              <w:rPr>
                <w:rFonts w:ascii="Times New Roman" w:hAnsi="Times New Roman"/>
                <w:b w:val="0"/>
                <w:bCs/>
                <w:szCs w:val="24"/>
                <w:lang w:val="en-GB"/>
              </w:rPr>
              <w:t>DoA</w:t>
            </w:r>
            <w:proofErr w:type="spellEnd"/>
            <w:r w:rsidRPr="00EE09AC">
              <w:rPr>
                <w:rFonts w:ascii="Times New Roman" w:hAnsi="Times New Roman"/>
                <w:b w:val="0"/>
                <w:bCs/>
                <w:szCs w:val="24"/>
                <w:lang w:val="en-GB"/>
              </w:rPr>
              <w:t xml:space="preserve"> in 1945. Byrne resumed broadcasting on ABC Radio</w:t>
            </w:r>
            <w:r w:rsidR="00833E2A" w:rsidRPr="00EE09AC">
              <w:rPr>
                <w:rFonts w:ascii="Times New Roman" w:hAnsi="Times New Roman"/>
                <w:b w:val="0"/>
                <w:bCs/>
                <w:szCs w:val="24"/>
                <w:lang w:val="en-GB"/>
              </w:rPr>
              <w:t xml:space="preserve"> </w:t>
            </w:r>
            <w:r w:rsidRPr="00EE09AC">
              <w:rPr>
                <w:rFonts w:ascii="Times New Roman" w:hAnsi="Times New Roman"/>
                <w:b w:val="0"/>
                <w:bCs/>
                <w:szCs w:val="24"/>
                <w:lang w:val="en-GB"/>
              </w:rPr>
              <w:t xml:space="preserve">1953–1966, and established programs for rural listeners. She introduced training for rural people, adopted by the </w:t>
            </w:r>
            <w:proofErr w:type="spellStart"/>
            <w:r w:rsidRPr="00EE09AC">
              <w:rPr>
                <w:rFonts w:ascii="Times New Roman" w:hAnsi="Times New Roman"/>
                <w:b w:val="0"/>
                <w:bCs/>
                <w:szCs w:val="24"/>
                <w:lang w:val="en-GB"/>
              </w:rPr>
              <w:t>DoA</w:t>
            </w:r>
            <w:proofErr w:type="spellEnd"/>
            <w:r w:rsidRPr="00EE09AC">
              <w:rPr>
                <w:rFonts w:ascii="Times New Roman" w:hAnsi="Times New Roman"/>
                <w:b w:val="0"/>
                <w:bCs/>
                <w:szCs w:val="24"/>
                <w:lang w:val="en-GB"/>
              </w:rPr>
              <w:t xml:space="preserve">. While at the ABC she was Public Relations Officer for the Australian Red Cross Society. From 1961–1971 she was editor of ‘The Land’ newspaper. Byrne wrote numerous radio scripts, newspaper articles and editorials, and contributed to </w:t>
            </w:r>
            <w:proofErr w:type="spellStart"/>
            <w:r w:rsidRPr="00EE09AC">
              <w:rPr>
                <w:rFonts w:ascii="Times New Roman" w:hAnsi="Times New Roman"/>
                <w:b w:val="0"/>
                <w:bCs/>
                <w:szCs w:val="24"/>
                <w:lang w:val="en-GB"/>
              </w:rPr>
              <w:t>DoA</w:t>
            </w:r>
            <w:proofErr w:type="spellEnd"/>
            <w:r w:rsidRPr="00EE09AC">
              <w:rPr>
                <w:rFonts w:ascii="Times New Roman" w:hAnsi="Times New Roman"/>
                <w:b w:val="0"/>
                <w:bCs/>
                <w:szCs w:val="24"/>
                <w:lang w:val="en-GB"/>
              </w:rPr>
              <w:t xml:space="preserve"> publications. In 1978, she was appointed a fellow of the HAC and in 1979, was appointed to the Order of the British Empire. The Australian Institute of Agricultural Science and Technology (AIAS) established the ‘Lorna Byrne Leadership’ award for students in agriculture in NSW. In 2007, AIAS transferred the trusteeship of the award to the Western Sydney University Hawkesbury Foundation.</w:t>
            </w:r>
          </w:p>
        </w:tc>
      </w:tr>
    </w:tbl>
    <w:p w14:paraId="2E95B24F" w14:textId="77777777" w:rsidR="007E1CAC" w:rsidRDefault="007E1CAC" w:rsidP="00B3102E">
      <w:pPr>
        <w:spacing w:before="120" w:after="120"/>
        <w:rPr>
          <w:bCs/>
          <w:noProof/>
        </w:rPr>
      </w:pPr>
    </w:p>
    <w:p w14:paraId="1FE0E7CA" w14:textId="65712EE4" w:rsidR="00705486" w:rsidRDefault="000931CC">
      <w:pPr>
        <w:rPr>
          <w:rFonts w:asciiTheme="minorHAnsi" w:hAnsiTheme="minorHAnsi" w:cstheme="minorBidi"/>
          <w:bCs/>
        </w:rPr>
      </w:pPr>
      <w:r>
        <w:rPr>
          <w:rFonts w:asciiTheme="minorHAnsi" w:hAnsiTheme="minorHAnsi" w:cstheme="minorBidi"/>
          <w:bCs/>
          <w:noProof/>
        </w:rPr>
        <w:lastRenderedPageBreak/>
        <w:drawing>
          <wp:inline distT="0" distB="0" distL="0" distR="0" wp14:anchorId="4220C36F" wp14:editId="028FAF4C">
            <wp:extent cx="5274945" cy="746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945" cy="7461250"/>
                    </a:xfrm>
                    <a:prstGeom prst="rect">
                      <a:avLst/>
                    </a:prstGeom>
                  </pic:spPr>
                </pic:pic>
              </a:graphicData>
            </a:graphic>
          </wp:inline>
        </w:drawing>
      </w:r>
    </w:p>
    <w:sectPr w:rsidR="00705486" w:rsidSect="00B644A2">
      <w:footerReference w:type="default" r:id="rId15"/>
      <w:footerReference w:type="first" r:id="rId16"/>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7443" w14:textId="77777777" w:rsidR="00B644A2" w:rsidRDefault="00B644A2" w:rsidP="00F10CB2">
      <w:r>
        <w:separator/>
      </w:r>
    </w:p>
  </w:endnote>
  <w:endnote w:type="continuationSeparator" w:id="0">
    <w:p w14:paraId="60FBFFBF" w14:textId="77777777" w:rsidR="00B644A2" w:rsidRDefault="00B644A2"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ED79" w14:textId="77777777" w:rsidR="00B7654A" w:rsidRDefault="00B7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8858" w14:textId="42993B0E" w:rsidR="00C22A47" w:rsidRDefault="00C22A47" w:rsidP="006A50CD">
    <w:pPr>
      <w:pStyle w:val="Footer"/>
      <w:tabs>
        <w:tab w:val="clear" w:pos="2880"/>
      </w:tabs>
    </w:pPr>
  </w:p>
  <w:p w14:paraId="01E9FBBF" w14:textId="526F521B" w:rsidR="00B3102E" w:rsidRPr="00B7654A" w:rsidRDefault="00B7654A" w:rsidP="00B7654A">
    <w:pPr>
      <w:pStyle w:val="Footer"/>
      <w:jc w:val="center"/>
      <w:rPr>
        <w:rFonts w:ascii="Arial" w:hAnsi="Arial" w:cs="Arial"/>
        <w:sz w:val="14"/>
      </w:rPr>
    </w:pPr>
    <w:r w:rsidRPr="00B7654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54323"/>
      <w:docPartObj>
        <w:docPartGallery w:val="Page Numbers (Bottom of Page)"/>
        <w:docPartUnique/>
      </w:docPartObj>
    </w:sdtPr>
    <w:sdtEndPr/>
    <w:sdtContent>
      <w:sdt>
        <w:sdtPr>
          <w:id w:val="98381352"/>
          <w:docPartObj>
            <w:docPartGallery w:val="Page Numbers (Top of Page)"/>
            <w:docPartUnique/>
          </w:docPartObj>
        </w:sdtPr>
        <w:sdtEndPr/>
        <w:sdtContent>
          <w:p w14:paraId="081B1BD7" w14:textId="77777777" w:rsidR="00B3102E" w:rsidRPr="00AF1C0D" w:rsidRDefault="00B3102E" w:rsidP="001056A5">
            <w:pPr>
              <w:pStyle w:val="Footer"/>
              <w:tabs>
                <w:tab w:val="clear" w:pos="2880"/>
              </w:tabs>
            </w:pPr>
            <w:r w:rsidRPr="008B556F">
              <w:rPr>
                <w:i/>
              </w:rPr>
              <w:t xml:space="preserve"> </w:t>
            </w:r>
          </w:p>
          <w:p w14:paraId="1307CDCE" w14:textId="77777777" w:rsidR="00B3102E" w:rsidRPr="00AA02C9" w:rsidRDefault="00B7654A" w:rsidP="00AA02C9">
            <w:pPr>
              <w:pStyle w:val="Foo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FDB" w14:textId="5E7B4809" w:rsidR="001056A5" w:rsidRPr="00B7654A" w:rsidRDefault="00B7654A" w:rsidP="00B7654A">
    <w:pPr>
      <w:pStyle w:val="Footer"/>
      <w:tabs>
        <w:tab w:val="clear" w:pos="1701"/>
        <w:tab w:val="clear" w:pos="2880"/>
      </w:tabs>
      <w:jc w:val="center"/>
      <w:rPr>
        <w:rFonts w:ascii="Arial" w:hAnsi="Arial" w:cs="Arial"/>
        <w:sz w:val="14"/>
      </w:rPr>
    </w:pPr>
    <w:r w:rsidRPr="00B7654A">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11518"/>
      <w:docPartObj>
        <w:docPartGallery w:val="Page Numbers (Bottom of Page)"/>
        <w:docPartUnique/>
      </w:docPartObj>
    </w:sdtPr>
    <w:sdtEndPr/>
    <w:sdtContent>
      <w:sdt>
        <w:sdtPr>
          <w:id w:val="-1404911955"/>
          <w:docPartObj>
            <w:docPartGallery w:val="Page Numbers (Top of Page)"/>
            <w:docPartUnique/>
          </w:docPartObj>
        </w:sdtPr>
        <w:sdtEndPr/>
        <w:sdtContent>
          <w:p w14:paraId="2D191ED4" w14:textId="64B42744" w:rsidR="006A50CD" w:rsidRPr="00AF1C0D" w:rsidRDefault="006A50CD" w:rsidP="001056A5">
            <w:pPr>
              <w:pStyle w:val="Footer"/>
              <w:tabs>
                <w:tab w:val="clear" w:pos="2880"/>
              </w:tabs>
            </w:pPr>
          </w:p>
          <w:p w14:paraId="0A017BED" w14:textId="77777777" w:rsidR="00B7654A" w:rsidRDefault="00B7654A" w:rsidP="006A50CD">
            <w:pPr>
              <w:pStyle w:val="Footer"/>
              <w:jc w:val="center"/>
            </w:pPr>
          </w:p>
        </w:sdtContent>
      </w:sdt>
    </w:sdtContent>
  </w:sdt>
  <w:p w14:paraId="37C077F8" w14:textId="75FBF88E" w:rsidR="006A50CD" w:rsidRPr="00B7654A" w:rsidRDefault="00B7654A" w:rsidP="00B7654A">
    <w:pPr>
      <w:pStyle w:val="Footer"/>
      <w:jc w:val="center"/>
      <w:rPr>
        <w:rFonts w:ascii="Arial" w:hAnsi="Arial" w:cs="Arial"/>
        <w:sz w:val="14"/>
      </w:rPr>
    </w:pPr>
    <w:r w:rsidRPr="00B7654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C77C" w14:textId="77777777" w:rsidR="00B644A2" w:rsidRDefault="00B644A2" w:rsidP="00F10CB2">
      <w:r>
        <w:separator/>
      </w:r>
    </w:p>
  </w:footnote>
  <w:footnote w:type="continuationSeparator" w:id="0">
    <w:p w14:paraId="0BD5B739" w14:textId="77777777" w:rsidR="00B644A2" w:rsidRDefault="00B644A2"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362F" w14:textId="77777777" w:rsidR="00B7654A" w:rsidRDefault="00B76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4C37" w14:textId="77777777" w:rsidR="00B7654A" w:rsidRDefault="00B76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442D" w14:textId="77777777" w:rsidR="00B7654A" w:rsidRDefault="00B76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05051">
    <w:abstractNumId w:val="2"/>
  </w:num>
  <w:num w:numId="2" w16cid:durableId="1720744379">
    <w:abstractNumId w:val="0"/>
  </w:num>
  <w:num w:numId="3" w16cid:durableId="413430471">
    <w:abstractNumId w:val="3"/>
  </w:num>
  <w:num w:numId="4" w16cid:durableId="641811821">
    <w:abstractNumId w:val="8"/>
  </w:num>
  <w:num w:numId="5" w16cid:durableId="1056245218">
    <w:abstractNumId w:val="9"/>
  </w:num>
  <w:num w:numId="6" w16cid:durableId="1209807099">
    <w:abstractNumId w:val="1"/>
  </w:num>
  <w:num w:numId="7" w16cid:durableId="1718046515">
    <w:abstractNumId w:val="6"/>
  </w:num>
  <w:num w:numId="8" w16cid:durableId="950815990">
    <w:abstractNumId w:val="7"/>
  </w:num>
  <w:num w:numId="9" w16cid:durableId="1456630774">
    <w:abstractNumId w:val="5"/>
  </w:num>
  <w:num w:numId="10" w16cid:durableId="1653604519">
    <w:abstractNumId w:val="10"/>
  </w:num>
  <w:num w:numId="11" w16cid:durableId="106761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22B16"/>
    <w:rsid w:val="0004515E"/>
    <w:rsid w:val="000931CC"/>
    <w:rsid w:val="000A1A69"/>
    <w:rsid w:val="000C501D"/>
    <w:rsid w:val="000D2F0D"/>
    <w:rsid w:val="000E05D0"/>
    <w:rsid w:val="001056A5"/>
    <w:rsid w:val="00111262"/>
    <w:rsid w:val="00134786"/>
    <w:rsid w:val="00193D4F"/>
    <w:rsid w:val="00194AC7"/>
    <w:rsid w:val="001A3A7F"/>
    <w:rsid w:val="001C737C"/>
    <w:rsid w:val="001D11DB"/>
    <w:rsid w:val="001F1298"/>
    <w:rsid w:val="001F4D34"/>
    <w:rsid w:val="001F7C45"/>
    <w:rsid w:val="00205E99"/>
    <w:rsid w:val="00232478"/>
    <w:rsid w:val="002474B0"/>
    <w:rsid w:val="00267075"/>
    <w:rsid w:val="00267FC1"/>
    <w:rsid w:val="00270293"/>
    <w:rsid w:val="00281B3A"/>
    <w:rsid w:val="00290FF6"/>
    <w:rsid w:val="00291293"/>
    <w:rsid w:val="002A039C"/>
    <w:rsid w:val="002A7B6E"/>
    <w:rsid w:val="003175E2"/>
    <w:rsid w:val="00344629"/>
    <w:rsid w:val="00344F50"/>
    <w:rsid w:val="00354E30"/>
    <w:rsid w:val="00373830"/>
    <w:rsid w:val="00374E1C"/>
    <w:rsid w:val="003C330F"/>
    <w:rsid w:val="003D7174"/>
    <w:rsid w:val="0041382B"/>
    <w:rsid w:val="0043789B"/>
    <w:rsid w:val="00445322"/>
    <w:rsid w:val="00481934"/>
    <w:rsid w:val="00481A5F"/>
    <w:rsid w:val="00492788"/>
    <w:rsid w:val="00493ADF"/>
    <w:rsid w:val="00513572"/>
    <w:rsid w:val="00522381"/>
    <w:rsid w:val="00580D29"/>
    <w:rsid w:val="005961A3"/>
    <w:rsid w:val="00597EB1"/>
    <w:rsid w:val="005B4795"/>
    <w:rsid w:val="005C6C68"/>
    <w:rsid w:val="005D55E0"/>
    <w:rsid w:val="005D68B8"/>
    <w:rsid w:val="005F75A1"/>
    <w:rsid w:val="00601F64"/>
    <w:rsid w:val="00602016"/>
    <w:rsid w:val="00615756"/>
    <w:rsid w:val="00627F0C"/>
    <w:rsid w:val="006668F6"/>
    <w:rsid w:val="00667281"/>
    <w:rsid w:val="00685113"/>
    <w:rsid w:val="006A3A2F"/>
    <w:rsid w:val="006A50CD"/>
    <w:rsid w:val="006D3FAB"/>
    <w:rsid w:val="00704DC3"/>
    <w:rsid w:val="00705486"/>
    <w:rsid w:val="00712F4C"/>
    <w:rsid w:val="0072003E"/>
    <w:rsid w:val="00734426"/>
    <w:rsid w:val="00750567"/>
    <w:rsid w:val="0077162F"/>
    <w:rsid w:val="00784B87"/>
    <w:rsid w:val="007A3299"/>
    <w:rsid w:val="007B15E9"/>
    <w:rsid w:val="007B2E24"/>
    <w:rsid w:val="007C3B22"/>
    <w:rsid w:val="007D25AC"/>
    <w:rsid w:val="007D49EB"/>
    <w:rsid w:val="007D5FB9"/>
    <w:rsid w:val="007E1CAC"/>
    <w:rsid w:val="007F43CB"/>
    <w:rsid w:val="008036F7"/>
    <w:rsid w:val="00824EB1"/>
    <w:rsid w:val="00833E2A"/>
    <w:rsid w:val="0084247C"/>
    <w:rsid w:val="00843D76"/>
    <w:rsid w:val="008561DB"/>
    <w:rsid w:val="00894148"/>
    <w:rsid w:val="00896674"/>
    <w:rsid w:val="008A1D96"/>
    <w:rsid w:val="008A3808"/>
    <w:rsid w:val="008B556F"/>
    <w:rsid w:val="008C172D"/>
    <w:rsid w:val="008C7118"/>
    <w:rsid w:val="008D1E26"/>
    <w:rsid w:val="008D6C16"/>
    <w:rsid w:val="008D79E8"/>
    <w:rsid w:val="008E3C2F"/>
    <w:rsid w:val="008E4A39"/>
    <w:rsid w:val="008F060D"/>
    <w:rsid w:val="008F60A5"/>
    <w:rsid w:val="009070F7"/>
    <w:rsid w:val="009328D3"/>
    <w:rsid w:val="00944252"/>
    <w:rsid w:val="009644F3"/>
    <w:rsid w:val="00970517"/>
    <w:rsid w:val="009876DB"/>
    <w:rsid w:val="009A5D0A"/>
    <w:rsid w:val="009A6026"/>
    <w:rsid w:val="009D4F14"/>
    <w:rsid w:val="009F376C"/>
    <w:rsid w:val="00A0585C"/>
    <w:rsid w:val="00A07BFA"/>
    <w:rsid w:val="00A36823"/>
    <w:rsid w:val="00A43FE7"/>
    <w:rsid w:val="00A502EA"/>
    <w:rsid w:val="00A74247"/>
    <w:rsid w:val="00A9655D"/>
    <w:rsid w:val="00AA02C9"/>
    <w:rsid w:val="00AA5E7C"/>
    <w:rsid w:val="00B021A5"/>
    <w:rsid w:val="00B1549F"/>
    <w:rsid w:val="00B2482B"/>
    <w:rsid w:val="00B30B9A"/>
    <w:rsid w:val="00B3102E"/>
    <w:rsid w:val="00B5037A"/>
    <w:rsid w:val="00B63A10"/>
    <w:rsid w:val="00B644A2"/>
    <w:rsid w:val="00B6603C"/>
    <w:rsid w:val="00B7654A"/>
    <w:rsid w:val="00B96911"/>
    <w:rsid w:val="00BA512D"/>
    <w:rsid w:val="00BA52F5"/>
    <w:rsid w:val="00BA5DB4"/>
    <w:rsid w:val="00BB241F"/>
    <w:rsid w:val="00BC72A3"/>
    <w:rsid w:val="00BD02C6"/>
    <w:rsid w:val="00C07FC6"/>
    <w:rsid w:val="00C22A47"/>
    <w:rsid w:val="00C41B1B"/>
    <w:rsid w:val="00C65523"/>
    <w:rsid w:val="00C66B67"/>
    <w:rsid w:val="00C66EB5"/>
    <w:rsid w:val="00C849A9"/>
    <w:rsid w:val="00C861C2"/>
    <w:rsid w:val="00CD4AB7"/>
    <w:rsid w:val="00CD4E55"/>
    <w:rsid w:val="00CE16F4"/>
    <w:rsid w:val="00CE3399"/>
    <w:rsid w:val="00CF28EB"/>
    <w:rsid w:val="00D36CFC"/>
    <w:rsid w:val="00D47F13"/>
    <w:rsid w:val="00D664C7"/>
    <w:rsid w:val="00D9612A"/>
    <w:rsid w:val="00DA23D8"/>
    <w:rsid w:val="00DB1051"/>
    <w:rsid w:val="00DC26D9"/>
    <w:rsid w:val="00DD043E"/>
    <w:rsid w:val="00DF1D10"/>
    <w:rsid w:val="00E358BC"/>
    <w:rsid w:val="00E445CD"/>
    <w:rsid w:val="00E73B47"/>
    <w:rsid w:val="00E73C6D"/>
    <w:rsid w:val="00E85D96"/>
    <w:rsid w:val="00EA0304"/>
    <w:rsid w:val="00EB569E"/>
    <w:rsid w:val="00EE09AC"/>
    <w:rsid w:val="00F0488B"/>
    <w:rsid w:val="00F07DAE"/>
    <w:rsid w:val="00F10CB2"/>
    <w:rsid w:val="00F15AC3"/>
    <w:rsid w:val="00F236C5"/>
    <w:rsid w:val="00F35503"/>
    <w:rsid w:val="00F54099"/>
    <w:rsid w:val="00F56AED"/>
    <w:rsid w:val="00F615E6"/>
    <w:rsid w:val="00FB4806"/>
    <w:rsid w:val="00FB78F5"/>
    <w:rsid w:val="00FF72A9"/>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DACF0"/>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paragraph" w:styleId="Revision">
    <w:name w:val="Revision"/>
    <w:hidden/>
    <w:uiPriority w:val="99"/>
    <w:semiHidden/>
    <w:rsid w:val="00193D4F"/>
    <w:rPr>
      <w:sz w:val="24"/>
      <w:lang w:eastAsia="en-US"/>
    </w:rPr>
  </w:style>
  <w:style w:type="character" w:styleId="CommentReference">
    <w:name w:val="annotation reference"/>
    <w:basedOn w:val="DefaultParagraphFont"/>
    <w:uiPriority w:val="99"/>
    <w:semiHidden/>
    <w:unhideWhenUsed/>
    <w:rsid w:val="00193D4F"/>
    <w:rPr>
      <w:sz w:val="16"/>
      <w:szCs w:val="16"/>
    </w:rPr>
  </w:style>
  <w:style w:type="paragraph" w:styleId="CommentText">
    <w:name w:val="annotation text"/>
    <w:basedOn w:val="Normal"/>
    <w:link w:val="CommentTextChar"/>
    <w:uiPriority w:val="99"/>
    <w:unhideWhenUsed/>
    <w:rsid w:val="00193D4F"/>
    <w:rPr>
      <w:sz w:val="20"/>
    </w:rPr>
  </w:style>
  <w:style w:type="character" w:customStyle="1" w:styleId="CommentTextChar">
    <w:name w:val="Comment Text Char"/>
    <w:basedOn w:val="DefaultParagraphFont"/>
    <w:link w:val="CommentText"/>
    <w:uiPriority w:val="99"/>
    <w:rsid w:val="00193D4F"/>
    <w:rPr>
      <w:lang w:eastAsia="en-US"/>
    </w:rPr>
  </w:style>
  <w:style w:type="paragraph" w:styleId="CommentSubject">
    <w:name w:val="annotation subject"/>
    <w:basedOn w:val="CommentText"/>
    <w:next w:val="CommentText"/>
    <w:link w:val="CommentSubjectChar"/>
    <w:uiPriority w:val="99"/>
    <w:semiHidden/>
    <w:unhideWhenUsed/>
    <w:rsid w:val="00193D4F"/>
    <w:rPr>
      <w:b/>
      <w:bCs/>
    </w:rPr>
  </w:style>
  <w:style w:type="character" w:customStyle="1" w:styleId="CommentSubjectChar">
    <w:name w:val="Comment Subject Char"/>
    <w:basedOn w:val="CommentTextChar"/>
    <w:link w:val="CommentSubject"/>
    <w:uiPriority w:val="99"/>
    <w:semiHidden/>
    <w:rsid w:val="00193D4F"/>
    <w:rPr>
      <w:b/>
      <w:bCs/>
      <w:lang w:eastAsia="en-US"/>
    </w:rPr>
  </w:style>
  <w:style w:type="character" w:styleId="UnresolvedMention">
    <w:name w:val="Unresolved Mention"/>
    <w:basedOn w:val="DefaultParagraphFont"/>
    <w:uiPriority w:val="99"/>
    <w:semiHidden/>
    <w:unhideWhenUsed/>
    <w:rsid w:val="008E3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9729">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8532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A45635642</value>
    </field>
    <field name="Objective-Title">
      <value order="0">20240604 - Disallowable instrument - Public Place Names (Strathnairn) Determination 2024 (No 1)</value>
    </field>
    <field name="Objective-Description">
      <value order="0"/>
    </field>
    <field name="Objective-CreationStamp">
      <value order="0">2024-02-19T23:53:20Z</value>
    </field>
    <field name="Objective-IsApproved">
      <value order="0">false</value>
    </field>
    <field name="Objective-IsPublished">
      <value order="0">false</value>
    </field>
    <field name="Objective-DatePublished">
      <value order="0"/>
    </field>
    <field name="Objective-ModificationStamp">
      <value order="0">2024-06-25T05:20:49Z</value>
    </field>
    <field name="Objective-Owner">
      <value order="0">Tracy Bentick</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Regulator:2012 - 2023 Director General Briefs and Correspondence:2015 - Director-General Correspondence:Office of the Surveyor-General:Public Place Names Briefs:24/48918 Public Place Names (Strathnairn) Determination 2024</value>
    </field>
    <field name="Objective-Parent">
      <value order="0">24/48918 Public Place Names (Strathnairn) Determination 2024</value>
    </field>
    <field name="Objective-State">
      <value order="0">Being Edited</value>
    </field>
    <field name="Objective-VersionId">
      <value order="0">vA59255456</value>
    </field>
    <field name="Objective-Version">
      <value order="0">20.1</value>
    </field>
    <field name="Objective-VersionNumber">
      <value order="0">28</value>
    </field>
    <field name="Objective-VersionComment">
      <value order="0"/>
    </field>
    <field name="Objective-FileNumber">
      <value order="0">1-2024/48918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2022</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PCODCS</cp:lastModifiedBy>
  <cp:revision>4</cp:revision>
  <cp:lastPrinted>2004-04-05T00:37:00Z</cp:lastPrinted>
  <dcterms:created xsi:type="dcterms:W3CDTF">2024-06-25T05:51:00Z</dcterms:created>
  <dcterms:modified xsi:type="dcterms:W3CDTF">2024-06-25T05:51:00Z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A45635642</vt:lpwstr>
  </property>
  <property fmtid="{D5CDD505-2E9C-101B-9397-08002B2CF9AE}" pid="4" name="Objective-Title">
    <vt:lpwstr>20240604 - Disallowable instrument - Public Place Names (Strathnairn) Determination 2024 (No 1)</vt:lpwstr>
  </property>
  <property fmtid="{D5CDD505-2E9C-101B-9397-08002B2CF9AE}" pid="5" name="Objective-Comment">
    <vt:lpwstr/>
  </property>
  <property fmtid="{D5CDD505-2E9C-101B-9397-08002B2CF9AE}" pid="6" name="Objective-CreationStamp">
    <vt:filetime>2024-02-19T23:53:20Z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2024-06-25T05:20:49Z</vt:filetime>
  </property>
  <property fmtid="{D5CDD505-2E9C-101B-9397-08002B2CF9AE}" pid="11" name="Objective-Owner">
    <vt:lpwstr>Tracy Bentick</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Regulator:2012 - 2023 Director General Briefs and Correspondence:2015 - Director-General Correspondence:Office of the Surveyor-General:Public Place Names Briefs:24/48918 Public Place Names (Strathnairn) Determination 2024:</vt:lpwstr>
  </property>
  <property fmtid="{D5CDD505-2E9C-101B-9397-08002B2CF9AE}" pid="13" name="Objective-Parent">
    <vt:lpwstr>24/48918 Public Place Names (Strathnairn) Determination 2024</vt:lpwstr>
  </property>
  <property fmtid="{D5CDD505-2E9C-101B-9397-08002B2CF9AE}" pid="14" name="Objective-State">
    <vt:lpwstr>Being Edited</vt:lpwstr>
  </property>
  <property fmtid="{D5CDD505-2E9C-101B-9397-08002B2CF9AE}" pid="15" name="Objective-Version">
    <vt:lpwstr>20.1</vt:lpwstr>
  </property>
  <property fmtid="{D5CDD505-2E9C-101B-9397-08002B2CF9AE}" pid="16" name="Objective-VersionNumber">
    <vt:r8>28</vt:r8>
  </property>
  <property fmtid="{D5CDD505-2E9C-101B-9397-08002B2CF9AE}" pid="17" name="Objective-VersionComment">
    <vt:lpwstr/>
  </property>
  <property fmtid="{D5CDD505-2E9C-101B-9397-08002B2CF9AE}" pid="18" name="Objective-FileNumber">
    <vt:lpwstr>1-2024/48918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vA59255456</vt:lpwstr>
  </property>
  <property fmtid="{D5CDD505-2E9C-101B-9397-08002B2CF9AE}" pid="45" name="MSIP_Label_69af8531-eb46-4968-8cb3-105d2f5ea87e_Enabled">
    <vt:lpwstr>true</vt:lpwstr>
  </property>
  <property fmtid="{D5CDD505-2E9C-101B-9397-08002B2CF9AE}" pid="46" name="MSIP_Label_69af8531-eb46-4968-8cb3-105d2f5ea87e_SetDate">
    <vt:lpwstr>2024-04-17T23:06:27Z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95d87977-e113-4796-bfe2-7ab4de1496ff</vt:lpwstr>
  </property>
  <property fmtid="{D5CDD505-2E9C-101B-9397-08002B2CF9AE}" pid="51" name="MSIP_Label_69af8531-eb46-4968-8cb3-105d2f5ea87e_ContentBits">
    <vt:lpwstr>0</vt:lpwstr>
  </property>
</Properties>
</file>