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EE8B" w14:textId="77777777" w:rsidR="00FD01D1" w:rsidRDefault="00FD01D1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187C2802" w14:textId="77777777" w:rsidR="000376CC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Arial" w:hAnsi="Arial" w:cs="Arial"/>
          <w:bdr w:val="nil"/>
        </w:rPr>
      </w:pPr>
      <w:bookmarkStart w:id="0" w:name="_Toc44738651"/>
      <w:r>
        <w:rPr>
          <w:rFonts w:ascii="Arial" w:hAnsi="Arial" w:cs="Arial"/>
          <w:bdr w:val="nil"/>
        </w:rPr>
        <w:t>Australian Capital Territory</w:t>
      </w:r>
    </w:p>
    <w:p w14:paraId="6E17A293" w14:textId="77777777" w:rsidR="000376CC" w:rsidRPr="00DF74CD" w:rsidRDefault="000376CC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bdr w:val="nil"/>
        </w:rPr>
      </w:pPr>
      <w:r w:rsidRPr="00DF74CD">
        <w:rPr>
          <w:bdr w:val="nil"/>
        </w:rPr>
        <w:t xml:space="preserve">Dangerous Goods (Road Transport) Fees and Charges Determination </w:t>
      </w:r>
      <w:r>
        <w:rPr>
          <w:bdr w:val="nil"/>
        </w:rPr>
        <w:t>2024</w:t>
      </w:r>
    </w:p>
    <w:p w14:paraId="1BC4D70B" w14:textId="191CCF6E" w:rsidR="000376CC" w:rsidRPr="00DF74CD" w:rsidRDefault="000376CC" w:rsidP="00775A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bdr w:val="nil"/>
        </w:rPr>
      </w:pPr>
      <w:r w:rsidRPr="00DF74CD">
        <w:rPr>
          <w:rFonts w:ascii="Arial" w:hAnsi="Arial" w:cs="Arial"/>
          <w:b/>
          <w:bCs/>
          <w:bdr w:val="nil"/>
        </w:rPr>
        <w:t>Disallowable instrument</w:t>
      </w:r>
      <w:r>
        <w:rPr>
          <w:rFonts w:ascii="Arial" w:hAnsi="Arial" w:cs="Arial"/>
          <w:b/>
          <w:bCs/>
          <w:bdr w:val="nil"/>
        </w:rPr>
        <w:t xml:space="preserve"> DI2024-</w:t>
      </w:r>
      <w:r w:rsidR="00D01E59">
        <w:rPr>
          <w:rFonts w:ascii="Arial" w:hAnsi="Arial" w:cs="Arial"/>
          <w:b/>
          <w:bCs/>
          <w:bdr w:val="nil"/>
        </w:rPr>
        <w:t>189</w:t>
      </w:r>
    </w:p>
    <w:p w14:paraId="697A7B5D" w14:textId="77777777" w:rsidR="000376CC" w:rsidRPr="00DF74CD" w:rsidRDefault="000376CC" w:rsidP="00CD4E5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bdr w:val="nil"/>
        </w:rPr>
      </w:pPr>
      <w:r w:rsidRPr="00DF74CD">
        <w:rPr>
          <w:bdr w:val="nil"/>
        </w:rPr>
        <w:t xml:space="preserve">made under the  </w:t>
      </w:r>
    </w:p>
    <w:p w14:paraId="1ADB8BBC" w14:textId="77777777" w:rsidR="000376CC" w:rsidRPr="00DF74CD" w:rsidRDefault="000376CC" w:rsidP="00CD4E5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cs="Arial"/>
          <w:sz w:val="20"/>
          <w:bdr w:val="nil"/>
        </w:rPr>
      </w:pPr>
      <w:r w:rsidRPr="00DF74CD">
        <w:rPr>
          <w:rFonts w:cs="Arial"/>
          <w:i/>
          <w:sz w:val="20"/>
          <w:bdr w:val="nil"/>
        </w:rPr>
        <w:t>Dangerous Goods (Road Transport) Act 2009</w:t>
      </w:r>
      <w:r w:rsidRPr="00DF74CD">
        <w:rPr>
          <w:rFonts w:cs="Arial"/>
          <w:sz w:val="20"/>
          <w:bdr w:val="nil"/>
        </w:rPr>
        <w:t>, section 194 (Determination of fees)</w:t>
      </w:r>
    </w:p>
    <w:p w14:paraId="738C62D1" w14:textId="77777777" w:rsidR="000376CC" w:rsidRPr="00DF74CD" w:rsidRDefault="000376CC" w:rsidP="00CD4E55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spacing w:before="60"/>
        <w:rPr>
          <w:bdr w:val="nil"/>
        </w:rPr>
      </w:pPr>
    </w:p>
    <w:p w14:paraId="6BB7DC9E" w14:textId="77777777" w:rsidR="000376CC" w:rsidRPr="00DF74CD" w:rsidRDefault="000376CC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07977A6F" w14:textId="77777777" w:rsidR="000376CC" w:rsidRPr="00DF74CD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20" w:hanging="720"/>
        <w:rPr>
          <w:rFonts w:ascii="Arial" w:hAnsi="Arial" w:cs="Arial"/>
          <w:b/>
          <w:bCs/>
          <w:bdr w:val="nil"/>
        </w:rPr>
      </w:pPr>
      <w:r w:rsidRPr="00DF74CD">
        <w:rPr>
          <w:rFonts w:ascii="Arial" w:hAnsi="Arial" w:cs="Arial"/>
          <w:b/>
          <w:bCs/>
          <w:bdr w:val="nil"/>
        </w:rPr>
        <w:t>1</w:t>
      </w:r>
      <w:r w:rsidRPr="00DF74CD">
        <w:rPr>
          <w:rFonts w:ascii="Arial" w:hAnsi="Arial" w:cs="Arial"/>
          <w:b/>
          <w:bCs/>
          <w:bdr w:val="nil"/>
        </w:rPr>
        <w:tab/>
        <w:t>Name of instrument</w:t>
      </w:r>
    </w:p>
    <w:p w14:paraId="5940B07E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DF74CD">
        <w:rPr>
          <w:bdr w:val="nil"/>
        </w:rPr>
        <w:t xml:space="preserve">This instrument is the </w:t>
      </w:r>
      <w:r w:rsidRPr="00DF74CD">
        <w:rPr>
          <w:i/>
          <w:bdr w:val="nil"/>
        </w:rPr>
        <w:t xml:space="preserve">Dangerous Goods (Road Transport) Fees and Charges Determination </w:t>
      </w:r>
      <w:r>
        <w:rPr>
          <w:i/>
          <w:bdr w:val="nil"/>
        </w:rPr>
        <w:t>2024</w:t>
      </w:r>
      <w:r w:rsidRPr="00DF74CD">
        <w:rPr>
          <w:i/>
          <w:bdr w:val="nil"/>
        </w:rPr>
        <w:t>.</w:t>
      </w:r>
    </w:p>
    <w:p w14:paraId="21BFA625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DF74CD">
        <w:rPr>
          <w:rFonts w:ascii="Arial" w:hAnsi="Arial" w:cs="Arial"/>
          <w:b/>
          <w:bCs/>
          <w:bdr w:val="nil"/>
        </w:rPr>
        <w:t>2</w:t>
      </w:r>
      <w:r w:rsidRPr="00DF74CD">
        <w:rPr>
          <w:rFonts w:ascii="Arial" w:hAnsi="Arial" w:cs="Arial"/>
          <w:b/>
          <w:bCs/>
          <w:bdr w:val="nil"/>
        </w:rPr>
        <w:tab/>
        <w:t xml:space="preserve">Commencement </w:t>
      </w:r>
    </w:p>
    <w:p w14:paraId="5055A126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DF74CD">
        <w:rPr>
          <w:bdr w:val="nil"/>
        </w:rPr>
        <w:t xml:space="preserve">This instrument commences on </w:t>
      </w:r>
      <w:r>
        <w:rPr>
          <w:bdr w:val="nil"/>
        </w:rPr>
        <w:t>1 July 2024</w:t>
      </w:r>
      <w:r w:rsidRPr="00DF74CD">
        <w:rPr>
          <w:bdr w:val="nil"/>
        </w:rPr>
        <w:t xml:space="preserve">. </w:t>
      </w:r>
    </w:p>
    <w:p w14:paraId="00140221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DF74CD">
        <w:rPr>
          <w:rFonts w:ascii="Arial" w:hAnsi="Arial" w:cs="Arial"/>
          <w:b/>
          <w:bCs/>
          <w:bdr w:val="nil"/>
        </w:rPr>
        <w:t>3</w:t>
      </w:r>
      <w:r w:rsidRPr="00DF74CD">
        <w:rPr>
          <w:rFonts w:ascii="Arial" w:hAnsi="Arial" w:cs="Arial"/>
          <w:b/>
          <w:bCs/>
          <w:bdr w:val="nil"/>
        </w:rPr>
        <w:tab/>
        <w:t>Determination of fees</w:t>
      </w:r>
    </w:p>
    <w:p w14:paraId="1AA25EDE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DF74CD">
        <w:rPr>
          <w:bdr w:val="nil"/>
        </w:rPr>
        <w:t>The fee payable for a matter stated in an item in column 2 of the schedule is the fee stated in column 4 of the schedule for that matter.</w:t>
      </w:r>
    </w:p>
    <w:p w14:paraId="621E2AF0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DF74CD">
        <w:rPr>
          <w:rFonts w:ascii="Arial" w:hAnsi="Arial" w:cs="Arial"/>
          <w:b/>
          <w:bCs/>
          <w:bdr w:val="nil"/>
        </w:rPr>
        <w:t>4</w:t>
      </w:r>
      <w:r w:rsidRPr="00DF74CD">
        <w:rPr>
          <w:rFonts w:ascii="Arial" w:hAnsi="Arial" w:cs="Arial"/>
          <w:b/>
          <w:bCs/>
          <w:bdr w:val="nil"/>
        </w:rPr>
        <w:tab/>
        <w:t>Payment of fees</w:t>
      </w:r>
    </w:p>
    <w:p w14:paraId="3A621AD7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DF74CD">
        <w:rPr>
          <w:bdr w:val="nil"/>
        </w:rPr>
        <w:t>The fee payable for a matter stated in an item in column 2 of the schedule is payable to the Territory by the person requesting the service.</w:t>
      </w:r>
    </w:p>
    <w:p w14:paraId="60AC6FB6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DF74CD">
        <w:rPr>
          <w:rFonts w:ascii="Arial" w:hAnsi="Arial" w:cs="Arial"/>
          <w:b/>
          <w:bCs/>
          <w:bdr w:val="nil"/>
        </w:rPr>
        <w:t>5</w:t>
      </w:r>
      <w:r w:rsidRPr="00DF74CD">
        <w:rPr>
          <w:rFonts w:ascii="Arial" w:hAnsi="Arial" w:cs="Arial"/>
          <w:b/>
          <w:bCs/>
          <w:bdr w:val="nil"/>
        </w:rPr>
        <w:tab/>
        <w:t>Revocation</w:t>
      </w:r>
    </w:p>
    <w:p w14:paraId="52468F81" w14:textId="77777777" w:rsidR="000376CC" w:rsidRPr="00DF74CD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DF74CD">
        <w:rPr>
          <w:bdr w:val="nil"/>
        </w:rPr>
        <w:t xml:space="preserve">This instrument revokes the </w:t>
      </w:r>
      <w:r w:rsidRPr="00DF74CD">
        <w:rPr>
          <w:i/>
          <w:bdr w:val="nil"/>
        </w:rPr>
        <w:t xml:space="preserve">Dangerous Goods (Road Transport) Fees and Charges Determination </w:t>
      </w:r>
      <w:r>
        <w:rPr>
          <w:i/>
          <w:bdr w:val="nil"/>
        </w:rPr>
        <w:t>2023</w:t>
      </w:r>
      <w:r w:rsidRPr="00DF74CD">
        <w:rPr>
          <w:bdr w:val="nil"/>
        </w:rPr>
        <w:t xml:space="preserve"> </w:t>
      </w:r>
      <w:r>
        <w:rPr>
          <w:bdr w:val="nil"/>
        </w:rPr>
        <w:t>(DI2023-113).</w:t>
      </w:r>
    </w:p>
    <w:bookmarkEnd w:id="0"/>
    <w:p w14:paraId="77FC2166" w14:textId="77777777" w:rsidR="000376CC" w:rsidRPr="00DF74CD" w:rsidRDefault="000376CC" w:rsidP="00111D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</w:p>
    <w:p w14:paraId="1E9A4895" w14:textId="37E8E41A" w:rsidR="000376CC" w:rsidRPr="00DF74CD" w:rsidRDefault="000376CC" w:rsidP="00D0039B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>Mick Gentlem</w:t>
      </w:r>
      <w:r w:rsidR="00D03E2A">
        <w:rPr>
          <w:bdr w:val="nil"/>
        </w:rPr>
        <w:t>a</w:t>
      </w:r>
      <w:r>
        <w:rPr>
          <w:bdr w:val="nil"/>
        </w:rPr>
        <w:t>n MLA</w:t>
      </w:r>
    </w:p>
    <w:p w14:paraId="1FDF3FCB" w14:textId="77777777" w:rsidR="000376CC" w:rsidRPr="00D0039B" w:rsidRDefault="000376CC" w:rsidP="00D0039B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>Minister of Industrial Relations and Workplace Safety</w:t>
      </w:r>
    </w:p>
    <w:p w14:paraId="0D9F1666" w14:textId="77777777" w:rsidR="00041458" w:rsidRDefault="00035705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>24</w:t>
      </w:r>
      <w:r w:rsidR="000376CC">
        <w:rPr>
          <w:bdr w:val="nil"/>
        </w:rPr>
        <w:t xml:space="preserve">   June 2024</w:t>
      </w:r>
    </w:p>
    <w:p w14:paraId="28C63D01" w14:textId="77777777" w:rsidR="00041458" w:rsidRDefault="00041458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  <w:sectPr w:rsidR="00041458" w:rsidSect="000376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1440" w:right="1800" w:bottom="1440" w:left="1800" w:header="720" w:footer="472" w:gutter="0"/>
          <w:pgNumType w:start="1"/>
          <w:cols w:space="720"/>
        </w:sectPr>
      </w:pPr>
    </w:p>
    <w:p w14:paraId="3944B4F5" w14:textId="77777777" w:rsidR="000376CC" w:rsidRDefault="000376CC" w:rsidP="00111D63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bdr w:val="nil"/>
        </w:rPr>
        <w:lastRenderedPageBreak/>
        <w:t>SCHEDULE – FEES AND CHARGES TO BE PAID</w:t>
      </w:r>
    </w:p>
    <w:p w14:paraId="1BDEED6D" w14:textId="77777777" w:rsidR="000376CC" w:rsidRDefault="000376CC" w:rsidP="00111D6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hAnsi="Arial" w:cs="Arial"/>
          <w:b/>
          <w:sz w:val="20"/>
          <w:bdr w:val="nil"/>
        </w:rPr>
      </w:pPr>
    </w:p>
    <w:p w14:paraId="524740F1" w14:textId="77777777" w:rsidR="000376CC" w:rsidRPr="00923D57" w:rsidRDefault="000376CC" w:rsidP="00602F2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sz w:val="20"/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</w:t>
      </w:r>
      <w:r w:rsidRPr="00107047">
        <w:rPr>
          <w:rFonts w:ascii="Arial" w:hAnsi="Arial" w:cs="Arial"/>
          <w:b/>
          <w:i/>
          <w:sz w:val="20"/>
          <w:bdr w:val="nil"/>
        </w:rPr>
        <w:t xml:space="preserve">Dangerous Goods </w:t>
      </w:r>
      <w:r w:rsidRPr="00DC17FA">
        <w:rPr>
          <w:rFonts w:ascii="Arial" w:hAnsi="Arial" w:cs="Arial"/>
          <w:b/>
          <w:i/>
          <w:sz w:val="20"/>
          <w:bdr w:val="nil"/>
        </w:rPr>
        <w:t xml:space="preserve">(Road Transport) </w:t>
      </w:r>
      <w:r>
        <w:rPr>
          <w:rFonts w:ascii="Arial" w:hAnsi="Arial" w:cs="Arial"/>
          <w:b/>
          <w:i/>
          <w:sz w:val="20"/>
          <w:bdr w:val="nil"/>
        </w:rPr>
        <w:t>Regulation 2010</w:t>
      </w:r>
    </w:p>
    <w:tbl>
      <w:tblPr>
        <w:tblW w:w="9215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1276"/>
        <w:gridCol w:w="1418"/>
      </w:tblGrid>
      <w:tr w:rsidR="00FD01D1" w14:paraId="0CE353E7" w14:textId="77777777" w:rsidTr="00107047">
        <w:trPr>
          <w:cantSplit/>
          <w:trHeight w:val="262"/>
          <w:tblHeader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34F4C" w14:textId="77777777" w:rsidR="000376CC" w:rsidRPr="00CB7BF1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3855BFBF" w14:textId="77777777" w:rsidR="000376CC" w:rsidRPr="00CB7BF1" w:rsidRDefault="000376CC" w:rsidP="001D63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Relevant se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for which the fee is payable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9D183" w14:textId="77777777" w:rsidR="000376CC" w:rsidRPr="00CB7BF1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29D7613D" w14:textId="77777777" w:rsidR="000376CC" w:rsidRPr="00CB7BF1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A220C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9A3FC7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6DB90BBC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9A3FC7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Fee Payable 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2023 - 2024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42248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9A3FC7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0CA40F15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9A3FC7">
              <w:rPr>
                <w:rFonts w:ascii="Arial" w:hAnsi="Arial" w:cs="Arial"/>
                <w:b/>
                <w:sz w:val="20"/>
                <w:bdr w:val="nil"/>
              </w:rPr>
              <w:t xml:space="preserve">Fee Payable 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2024 - 2025</w:t>
            </w:r>
          </w:p>
        </w:tc>
      </w:tr>
      <w:tr w:rsidR="00FD01D1" w14:paraId="36926C59" w14:textId="77777777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8166C09" w14:textId="77777777" w:rsidR="000376CC" w:rsidRPr="00CB7BF1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49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5F3B41B3" w14:textId="77777777" w:rsidR="000376CC" w:rsidRPr="00CB7BF1" w:rsidRDefault="000376CC" w:rsidP="008976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approval of packaging design for use in the transport of dangerous goods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F546536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$492.00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3BBCC1D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$510.00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19658E89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356D1" w14:textId="77777777" w:rsidR="000376CC" w:rsidRPr="00CB7BF1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66A83" w14:textId="77777777" w:rsidR="000376CC" w:rsidRPr="0089768C" w:rsidRDefault="000376CC" w:rsidP="008976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approval of a design for a type II segregation device for use in the transport of dangerous goods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11494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$492.00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F6EAB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$510.00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50ABE593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6819CD46" w14:textId="77777777" w:rsidR="000376CC" w:rsidRPr="00CB7BF1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40E4D66A" w14:textId="77777777" w:rsidR="000376CC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reinspection of a type II segregation device that is refused an approval on an application under section 117(1) of the regulation.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6026E23" w14:textId="77777777" w:rsidR="000376CC" w:rsidRPr="009A3FC7" w:rsidRDefault="000376CC" w:rsidP="004629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4647EF15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$77.00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5E6A933D" w14:textId="77777777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D931649" w14:textId="77777777" w:rsidR="000376CC" w:rsidRPr="006F04F6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highlight w:val="yellow"/>
                <w:bdr w:val="nil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3ECADF36" w14:textId="77777777" w:rsidR="000376CC" w:rsidRPr="006F04F6" w:rsidRDefault="000376CC" w:rsidP="007751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highlight w:val="yellow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for each hour, or part of an hour, of the reinspection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7E1FBA7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37FF1C4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$77.00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574A2E9F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F7D5A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8B8A4" w14:textId="77777777" w:rsidR="000376CC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exemption from provisions of the regulation or Australian Dangerous Goods code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4858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$492.00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4067F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$510.00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11F53C30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B6699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BD773" w14:textId="77777777" w:rsidR="000376CC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administrative determination or approval or the variation of an administrative determination or approval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4FE6B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$492.00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105B8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$510.00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4AA759E3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2B6D6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CE876" w14:textId="77777777" w:rsidR="000376CC" w:rsidRDefault="000376CC" w:rsidP="006F04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dangerous goods driver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EE3F7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$92.00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C4030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$95.00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2CABD77F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03B40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DBB4E" w14:textId="77777777" w:rsidR="000376CC" w:rsidRDefault="000376CC" w:rsidP="003A1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renewal of dangerous goods driver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74386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$92.00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6619F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$95.00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699C986E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5776E898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07C5F7AC" w14:textId="77777777" w:rsidR="000376CC" w:rsidRPr="001A68EC" w:rsidRDefault="000376CC" w:rsidP="003A1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dangerous goods vehicle licence (single vehicle)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0BB3CE7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$250.00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A1C4555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$259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3421096F" w14:textId="77777777" w:rsidTr="008762C9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3790A9E6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43D2B2A6" w14:textId="77777777" w:rsidR="000376CC" w:rsidRDefault="000376CC" w:rsidP="007751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fee per each additional vehicle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51C58D5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$64.00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B88A4A5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$66.00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416CD00D" w14:textId="77777777" w:rsidTr="008762C9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7273C9B4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5F0DEB2F" w14:textId="77777777" w:rsidR="000376CC" w:rsidRDefault="000376CC" w:rsidP="003A1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reinspection of a vehicle that is refused a dangerous goods vehicle licence on application under section 211 of the regulation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34046063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26F2888A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$77.00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4983A461" w14:textId="77777777" w:rsidTr="008762C9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06766C3A" w14:textId="77777777" w:rsidR="000376CC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082296F5" w14:textId="77777777" w:rsidR="000376CC" w:rsidRDefault="000376CC" w:rsidP="003A1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for each hour, or part of an hour of the reinspection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205FD16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ACB04CB" w14:textId="77777777" w:rsidR="000376CC" w:rsidRPr="009A3FC7" w:rsidRDefault="000376C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$77</w:t>
            </w:r>
            <w:r>
              <w:rPr>
                <w:b/>
                <w:bCs/>
                <w:sz w:val="22"/>
                <w:szCs w:val="22"/>
                <w:bdr w:val="nil"/>
              </w:rPr>
              <w:t>.00</w:t>
            </w:r>
            <w:r w:rsidRPr="00BF62AE">
              <w:rPr>
                <w:b/>
                <w:bCs/>
                <w:sz w:val="22"/>
                <w:szCs w:val="22"/>
                <w:bdr w:val="nil"/>
              </w:rPr>
              <w:t xml:space="preserve"> (GST</w:t>
            </w:r>
            <w:r w:rsidRPr="009A3FC7">
              <w:rPr>
                <w:b/>
                <w:sz w:val="22"/>
                <w:szCs w:val="22"/>
                <w:bdr w:val="nil"/>
              </w:rPr>
              <w:t xml:space="preserve"> is not applicable)</w:t>
            </w:r>
          </w:p>
        </w:tc>
      </w:tr>
      <w:tr w:rsidR="00FD01D1" w14:paraId="43779C2F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5A4605C3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>s 214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4B57F297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renewal of dangerous goods vehicle licence (single vehicle)</w:t>
            </w:r>
          </w:p>
          <w:p w14:paraId="08026227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E7C16BB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$250</w:t>
            </w:r>
            <w:r w:rsidRPr="009A3FC7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5980F659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$259</w:t>
            </w:r>
            <w:r w:rsidRPr="009A3FC7">
              <w:rPr>
                <w:b/>
                <w:sz w:val="22"/>
                <w:szCs w:val="22"/>
                <w:bdr w:val="nil"/>
              </w:rPr>
              <w:t>.00 (GST is not applicable)</w:t>
            </w:r>
          </w:p>
        </w:tc>
      </w:tr>
      <w:tr w:rsidR="00FD01D1" w14:paraId="500DC33E" w14:textId="77777777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EAF8779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0EED02FA" w14:textId="77777777" w:rsidR="000376CC" w:rsidRDefault="000376CC" w:rsidP="007751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e</w:t>
            </w:r>
            <w:r w:rsidRPr="00394411">
              <w:rPr>
                <w:sz w:val="22"/>
                <w:szCs w:val="22"/>
                <w:bdr w:val="nil"/>
              </w:rPr>
              <w:t xml:space="preserve">ach additional vehicle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597F861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$64</w:t>
            </w:r>
            <w:r w:rsidRPr="009A3FC7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22066A0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$66</w:t>
            </w:r>
            <w:r w:rsidRPr="009A3FC7">
              <w:rPr>
                <w:b/>
                <w:sz w:val="22"/>
                <w:szCs w:val="22"/>
                <w:bdr w:val="nil"/>
              </w:rPr>
              <w:t>.00 (GST is not applicable)</w:t>
            </w:r>
          </w:p>
        </w:tc>
      </w:tr>
      <w:tr w:rsidR="00FD01D1" w14:paraId="05426309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3B08076D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3E11BBA3" w14:textId="77777777" w:rsidR="000376CC" w:rsidRDefault="000376CC" w:rsidP="003A1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reinspection of a vehicle that is refused a dangerous goods vehicle licence on application under section 214.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9582A4A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</w:t>
            </w:r>
            <w:r w:rsidRPr="009A3FC7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565B3D10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$77</w:t>
            </w:r>
            <w:r w:rsidRPr="009A3FC7">
              <w:rPr>
                <w:b/>
                <w:sz w:val="22"/>
                <w:szCs w:val="22"/>
                <w:bdr w:val="nil"/>
              </w:rPr>
              <w:t>.00 (GST is not applicable)</w:t>
            </w:r>
          </w:p>
        </w:tc>
      </w:tr>
      <w:tr w:rsidR="00FD01D1" w14:paraId="533DE1A0" w14:textId="77777777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EDE0A0A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0733FD33" w14:textId="77777777" w:rsidR="000376CC" w:rsidRDefault="000376CC" w:rsidP="007022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for each hour, or part of an hour of the reinspection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0853FA7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</w:t>
            </w:r>
            <w:r w:rsidRPr="009A3FC7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2E7D75D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$77</w:t>
            </w:r>
            <w:r w:rsidRPr="009A3FC7">
              <w:rPr>
                <w:b/>
                <w:sz w:val="22"/>
                <w:szCs w:val="22"/>
                <w:bdr w:val="nil"/>
              </w:rPr>
              <w:t>.00 (GST is not applicable)</w:t>
            </w:r>
          </w:p>
        </w:tc>
      </w:tr>
      <w:tr w:rsidR="00FD01D1" w14:paraId="1653A8E0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5A4F9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6A2DF" w14:textId="77777777" w:rsidR="000376CC" w:rsidRDefault="000376CC" w:rsidP="00166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replacement dangerous goods driver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32A9D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$50</w:t>
            </w:r>
            <w:r w:rsidRPr="009A3FC7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6AE90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$51</w:t>
            </w:r>
            <w:r w:rsidRPr="009A3FC7">
              <w:rPr>
                <w:b/>
                <w:sz w:val="22"/>
                <w:szCs w:val="22"/>
                <w:bdr w:val="nil"/>
              </w:rPr>
              <w:t>.00 (GST is not applicable)</w:t>
            </w:r>
          </w:p>
        </w:tc>
      </w:tr>
      <w:tr w:rsidR="00FD01D1" w14:paraId="4006E816" w14:textId="77777777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255B2" w14:textId="77777777" w:rsidR="000376CC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E499A" w14:textId="77777777" w:rsidR="000376CC" w:rsidRDefault="000376CC" w:rsidP="001669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replacement </w:t>
            </w:r>
            <w:r w:rsidRPr="00394411">
              <w:rPr>
                <w:sz w:val="22"/>
                <w:szCs w:val="22"/>
                <w:bdr w:val="nil"/>
              </w:rPr>
              <w:t>dangerous goods vehicle licence</w:t>
            </w:r>
            <w:r>
              <w:rPr>
                <w:sz w:val="22"/>
                <w:szCs w:val="22"/>
                <w:bdr w:val="nil"/>
              </w:rPr>
              <w:t xml:space="preserve"> label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AA524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$50</w:t>
            </w:r>
            <w:r w:rsidRPr="009A3FC7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E03DC" w14:textId="77777777" w:rsidR="000376CC" w:rsidRPr="009A3FC7" w:rsidRDefault="000376CC" w:rsidP="0039441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$51</w:t>
            </w:r>
            <w:r w:rsidRPr="009A3FC7">
              <w:rPr>
                <w:b/>
                <w:sz w:val="22"/>
                <w:szCs w:val="22"/>
                <w:bdr w:val="nil"/>
              </w:rPr>
              <w:t>.00 (GST is not applicable)</w:t>
            </w:r>
          </w:p>
        </w:tc>
      </w:tr>
    </w:tbl>
    <w:p w14:paraId="26E9336F" w14:textId="77777777" w:rsidR="006701CA" w:rsidRPr="006701CA" w:rsidRDefault="006701CA" w:rsidP="00C259B1">
      <w:pPr>
        <w:rPr>
          <w:rFonts w:eastAsia="SimSun"/>
        </w:rPr>
      </w:pPr>
    </w:p>
    <w:sectPr w:rsidR="006701CA" w:rsidRPr="006701CA" w:rsidSect="00C259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567" w:footer="839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8B61" w14:textId="77777777" w:rsidR="000376CC" w:rsidRDefault="000376CC">
      <w:r>
        <w:separator/>
      </w:r>
    </w:p>
  </w:endnote>
  <w:endnote w:type="continuationSeparator" w:id="0">
    <w:p w14:paraId="0F03D1FF" w14:textId="77777777" w:rsidR="000376CC" w:rsidRDefault="000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75054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bdr w:val="nil"/>
      </w:rPr>
    </w:sdtEndPr>
    <w:sdtContent>
      <w:p w14:paraId="25CBEF75" w14:textId="77777777" w:rsidR="000376CC" w:rsidRDefault="000376CC">
        <w:pPr>
          <w:pStyle w:val="Footer"/>
          <w:pBdr>
            <w:top w:val="nil"/>
            <w:left w:val="nil"/>
            <w:bottom w:val="nil"/>
            <w:right w:val="nil"/>
            <w:between w:val="nil"/>
            <w:bar w:val="nil"/>
          </w:pBdr>
          <w:jc w:val="center"/>
          <w:rPr>
            <w:bdr w:val="nil"/>
          </w:rPr>
        </w:pPr>
        <w:r>
          <w:rPr>
            <w:bdr w:val="nil"/>
          </w:rPr>
          <w:fldChar w:fldCharType="begin"/>
        </w:r>
        <w:r>
          <w:rPr>
            <w:bdr w:val="nil"/>
          </w:rPr>
          <w:instrText xml:space="preserve"> PAGE   \* MERGEFORMAT </w:instrText>
        </w:r>
        <w:r>
          <w:rPr>
            <w:bdr w:val="nil"/>
          </w:rPr>
          <w:fldChar w:fldCharType="separate"/>
        </w:r>
        <w:r>
          <w:rPr>
            <w:noProof/>
            <w:bdr w:val="nil"/>
          </w:rPr>
          <w:t>2</w:t>
        </w:r>
        <w:r>
          <w:rPr>
            <w:noProof/>
            <w:bdr w:val="nil"/>
          </w:rPr>
          <w:fldChar w:fldCharType="end"/>
        </w:r>
      </w:p>
    </w:sdtContent>
  </w:sdt>
  <w:p w14:paraId="1BAE14FA" w14:textId="77777777" w:rsidR="000376CC" w:rsidRPr="006E4A29" w:rsidRDefault="000376CC" w:rsidP="006E4A2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6E4A29">
      <w:rPr>
        <w:rFonts w:cs="Arial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94230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bdr w:val="nil"/>
      </w:rPr>
    </w:sdtEndPr>
    <w:sdtContent>
      <w:p w14:paraId="1CD3B634" w14:textId="77777777" w:rsidR="000376CC" w:rsidRDefault="000376CC">
        <w:pPr>
          <w:pStyle w:val="Footer"/>
          <w:pBdr>
            <w:top w:val="nil"/>
            <w:left w:val="nil"/>
            <w:bottom w:val="nil"/>
            <w:right w:val="nil"/>
            <w:between w:val="nil"/>
            <w:bar w:val="nil"/>
          </w:pBdr>
          <w:jc w:val="center"/>
          <w:rPr>
            <w:bdr w:val="nil"/>
          </w:rPr>
        </w:pPr>
        <w:r>
          <w:rPr>
            <w:bdr w:val="nil"/>
          </w:rPr>
          <w:fldChar w:fldCharType="begin"/>
        </w:r>
        <w:r>
          <w:rPr>
            <w:bdr w:val="nil"/>
          </w:rPr>
          <w:instrText xml:space="preserve"> PAGE   \* MERGEFORMAT </w:instrText>
        </w:r>
        <w:r>
          <w:rPr>
            <w:bdr w:val="nil"/>
          </w:rPr>
          <w:fldChar w:fldCharType="separate"/>
        </w:r>
        <w:r>
          <w:rPr>
            <w:noProof/>
            <w:bdr w:val="nil"/>
          </w:rPr>
          <w:t>3</w:t>
        </w:r>
        <w:r>
          <w:rPr>
            <w:noProof/>
            <w:bdr w:val="nil"/>
          </w:rPr>
          <w:fldChar w:fldCharType="end"/>
        </w:r>
      </w:p>
    </w:sdtContent>
  </w:sdt>
  <w:p w14:paraId="0101AEBB" w14:textId="23E6B680" w:rsidR="000376CC" w:rsidRPr="00456E24" w:rsidRDefault="00456E24" w:rsidP="00456E24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456E24">
      <w:rPr>
        <w:rFonts w:cs="Arial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A9AA" w14:textId="77777777" w:rsidR="00456E24" w:rsidRDefault="00456E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5D0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1EB" w14:textId="27F06777" w:rsidR="000376CC" w:rsidRPr="00456E24" w:rsidRDefault="00456E24" w:rsidP="00456E24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456E24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53D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rPr>
        <w:rFonts w:eastAsia="SimSun" w:cs="Arial"/>
        <w:sz w:val="24"/>
        <w:szCs w:val="24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6B5" w14:textId="77777777" w:rsidR="000376CC" w:rsidRDefault="000376CC">
      <w:r>
        <w:separator/>
      </w:r>
    </w:p>
  </w:footnote>
  <w:footnote w:type="continuationSeparator" w:id="0">
    <w:p w14:paraId="78C37DAE" w14:textId="77777777" w:rsidR="000376CC" w:rsidRDefault="000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4FE9" w14:textId="77777777" w:rsidR="00456E24" w:rsidRDefault="0045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14AD" w14:textId="77777777" w:rsidR="00456E24" w:rsidRDefault="0045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122" w14:textId="77777777" w:rsidR="00456E24" w:rsidRDefault="00456E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B30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147315C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FFF3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6DB584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C43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1"/>
    <w:rsid w:val="00032053"/>
    <w:rsid w:val="00035705"/>
    <w:rsid w:val="000376CC"/>
    <w:rsid w:val="00041458"/>
    <w:rsid w:val="00082566"/>
    <w:rsid w:val="000C0B20"/>
    <w:rsid w:val="00101FBF"/>
    <w:rsid w:val="00456E24"/>
    <w:rsid w:val="00551F62"/>
    <w:rsid w:val="00583CF7"/>
    <w:rsid w:val="00616993"/>
    <w:rsid w:val="006701CA"/>
    <w:rsid w:val="00735E40"/>
    <w:rsid w:val="007F0932"/>
    <w:rsid w:val="00892255"/>
    <w:rsid w:val="0097490F"/>
    <w:rsid w:val="00974EA0"/>
    <w:rsid w:val="00BA4727"/>
    <w:rsid w:val="00BB1CAB"/>
    <w:rsid w:val="00C259B1"/>
    <w:rsid w:val="00D01E59"/>
    <w:rsid w:val="00D03E2A"/>
    <w:rsid w:val="00E04F85"/>
    <w:rsid w:val="00F141C3"/>
    <w:rsid w:val="00F803BE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B31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  <w:rPr>
      <w:rFonts w:ascii="Arial" w:eastAsiaTheme="minorEastAsia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eastAsiaTheme="minorEastAsia" w:hAnsi="Arial" w:cs="Arial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D03E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2885</Characters>
  <Application>Microsoft Office Word</Application>
  <DocSecurity>0</DocSecurity>
  <Lines>175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2004-04-05T00:37:00Z</cp:lastPrinted>
  <dcterms:created xsi:type="dcterms:W3CDTF">2024-06-27T02:14:00Z</dcterms:created>
  <dcterms:modified xsi:type="dcterms:W3CDTF">2024-06-27T02:14:00Z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12860236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5778d480-92c8-4a9e-9b4b-5f0bb4185d83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2024-05-17T02:10:54Z</vt:lpwstr>
  </property>
  <property fmtid="{D5CDD505-2E9C-101B-9397-08002B2CF9AE}" pid="11" name="MSIP_Label_69af8531-eb46-4968-8cb3-105d2f5ea87e_SiteId">
    <vt:lpwstr>b46c1908-0334-4236-b978-585ee88e4199</vt:lpwstr>
  </property>
</Properties>
</file>