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676E2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FCB7A5D" w14:textId="5814A773" w:rsidR="00F10CB2" w:rsidRDefault="00F21296">
      <w:pPr>
        <w:pStyle w:val="Billname"/>
        <w:spacing w:before="700"/>
      </w:pPr>
      <w:r w:rsidRPr="00F21296">
        <w:t>Energy Efficiency (Cost of Living) Improvement (Priority Household Target) Determination 202</w:t>
      </w:r>
      <w:r w:rsidR="009219F7">
        <w:t>4</w:t>
      </w:r>
    </w:p>
    <w:p w14:paraId="6C223FD0" w14:textId="4BB2FAD5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F21296">
        <w:rPr>
          <w:rFonts w:ascii="Arial" w:hAnsi="Arial" w:cs="Arial"/>
          <w:b/>
          <w:bCs/>
          <w:iCs/>
        </w:rPr>
        <w:t>202</w:t>
      </w:r>
      <w:r w:rsidR="009219F7">
        <w:rPr>
          <w:rFonts w:ascii="Arial" w:hAnsi="Arial" w:cs="Arial"/>
          <w:b/>
          <w:bCs/>
          <w:iCs/>
        </w:rPr>
        <w:t>4</w:t>
      </w:r>
      <w:r>
        <w:rPr>
          <w:rFonts w:ascii="Arial" w:hAnsi="Arial" w:cs="Arial"/>
          <w:b/>
          <w:bCs/>
        </w:rPr>
        <w:t>–</w:t>
      </w:r>
      <w:r w:rsidR="00A51EA8">
        <w:rPr>
          <w:rFonts w:ascii="Arial" w:hAnsi="Arial" w:cs="Arial"/>
          <w:b/>
          <w:bCs/>
        </w:rPr>
        <w:t>272</w:t>
      </w:r>
    </w:p>
    <w:p w14:paraId="78F6FC7B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3640E682" w14:textId="77777777" w:rsidR="00F10CB2" w:rsidRDefault="00F21296" w:rsidP="00F21296">
      <w:pPr>
        <w:pStyle w:val="CoverActName"/>
        <w:spacing w:before="320" w:after="0"/>
        <w:jc w:val="left"/>
        <w:rPr>
          <w:rFonts w:cs="Arial"/>
          <w:sz w:val="20"/>
        </w:rPr>
      </w:pPr>
      <w:r w:rsidRPr="00F21296">
        <w:rPr>
          <w:rFonts w:cs="Arial"/>
          <w:sz w:val="20"/>
        </w:rPr>
        <w:t>Energy Efficiency (Cost of Living) Improvement Act 2012, s 8 (Priority household target)</w:t>
      </w:r>
    </w:p>
    <w:p w14:paraId="72D7CB63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5BA27DB7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03BDACED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E9FB29A" w14:textId="2780B16C" w:rsidR="00F10CB2" w:rsidRDefault="00F21296" w:rsidP="00D47F13">
      <w:pPr>
        <w:spacing w:before="140"/>
        <w:ind w:left="720"/>
      </w:pPr>
      <w:r>
        <w:rPr>
          <w:color w:val="000000"/>
          <w:shd w:val="clear" w:color="auto" w:fill="FFFFFF"/>
        </w:rPr>
        <w:t>This instrument is the </w:t>
      </w:r>
      <w:r>
        <w:rPr>
          <w:i/>
          <w:iCs/>
          <w:color w:val="000000"/>
          <w:shd w:val="clear" w:color="auto" w:fill="FFFFFF"/>
        </w:rPr>
        <w:t>Energy Efficiency (Cost of Living) Improvement (Priority Household Target) Determination 202</w:t>
      </w:r>
      <w:r w:rsidR="009219F7">
        <w:rPr>
          <w:i/>
          <w:iCs/>
          <w:color w:val="000000"/>
          <w:shd w:val="clear" w:color="auto" w:fill="FFFFFF"/>
        </w:rPr>
        <w:t>4</w:t>
      </w:r>
      <w:r>
        <w:rPr>
          <w:color w:val="000000"/>
          <w:shd w:val="clear" w:color="auto" w:fill="FFFFFF"/>
        </w:rPr>
        <w:t>.</w:t>
      </w:r>
    </w:p>
    <w:p w14:paraId="6F9381C1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8E5B1B8" w14:textId="77777777" w:rsidR="00F10CB2" w:rsidRDefault="00F21296" w:rsidP="00D47F13">
      <w:pPr>
        <w:spacing w:before="140"/>
        <w:ind w:left="720"/>
      </w:pPr>
      <w:r>
        <w:rPr>
          <w:color w:val="000000"/>
          <w:shd w:val="clear" w:color="auto" w:fill="FFFFFF"/>
        </w:rPr>
        <w:t>This instrument commences on the day after its notification day.</w:t>
      </w:r>
    </w:p>
    <w:p w14:paraId="6EDF82D5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F21296">
        <w:rPr>
          <w:rFonts w:ascii="Arial" w:hAnsi="Arial" w:cs="Arial"/>
          <w:b/>
          <w:bCs/>
          <w:color w:val="000000"/>
          <w:shd w:val="clear" w:color="auto" w:fill="FFFFFF"/>
        </w:rPr>
        <w:t>Determination of priority household target</w:t>
      </w:r>
    </w:p>
    <w:p w14:paraId="0FAB1EEA" w14:textId="2A328FC2" w:rsidR="00F10CB2" w:rsidRDefault="00F21296" w:rsidP="00D47F13">
      <w:pPr>
        <w:spacing w:before="140"/>
        <w:ind w:left="720"/>
      </w:pPr>
      <w:r w:rsidRPr="00F21296">
        <w:t>I determine the priority household target for the total energy savings to be achieved by tier 1 NERL retailers undertaking eligible activities at priority households in the compliance period beginning on 1 January 202</w:t>
      </w:r>
      <w:r w:rsidR="009219F7">
        <w:t>5</w:t>
      </w:r>
      <w:r w:rsidRPr="00F21296">
        <w:t xml:space="preserve"> and ending on 31 December 202</w:t>
      </w:r>
      <w:r w:rsidR="009219F7">
        <w:t>5</w:t>
      </w:r>
      <w:r w:rsidRPr="00F21296">
        <w:t xml:space="preserve"> to </w:t>
      </w:r>
      <w:r w:rsidRPr="00BB511C">
        <w:t xml:space="preserve">be </w:t>
      </w:r>
      <w:r w:rsidRPr="004079A9">
        <w:t>40</w:t>
      </w:r>
      <w:r w:rsidRPr="00BB511C">
        <w:t xml:space="preserve"> per cent</w:t>
      </w:r>
      <w:r w:rsidRPr="00F21296">
        <w:t xml:space="preserve"> of the energy savings obligation of the relevant tier 1 NERL retailer.</w:t>
      </w:r>
    </w:p>
    <w:p w14:paraId="3E3E8A2C" w14:textId="77777777" w:rsidR="00A54961" w:rsidRPr="00E01BC1" w:rsidRDefault="00A54961" w:rsidP="00A54961">
      <w:pPr>
        <w:spacing w:before="140"/>
        <w:ind w:left="720"/>
        <w:rPr>
          <w:sz w:val="18"/>
          <w:szCs w:val="18"/>
        </w:rPr>
      </w:pPr>
      <w:r w:rsidRPr="00E01BC1">
        <w:rPr>
          <w:i/>
          <w:iCs/>
          <w:sz w:val="18"/>
          <w:szCs w:val="18"/>
        </w:rPr>
        <w:t>Note</w:t>
      </w:r>
      <w:r w:rsidRPr="00E01BC1">
        <w:rPr>
          <w:sz w:val="18"/>
          <w:szCs w:val="18"/>
        </w:rPr>
        <w:tab/>
        <w:t xml:space="preserve">The only tier 1 NERL retailer in the ACT is </w:t>
      </w:r>
      <w:proofErr w:type="spellStart"/>
      <w:r w:rsidRPr="00E01BC1">
        <w:rPr>
          <w:sz w:val="18"/>
          <w:szCs w:val="18"/>
        </w:rPr>
        <w:t>ActewAGL</w:t>
      </w:r>
      <w:proofErr w:type="spellEnd"/>
      <w:r w:rsidRPr="00E01BC1">
        <w:rPr>
          <w:sz w:val="18"/>
          <w:szCs w:val="18"/>
        </w:rPr>
        <w:t xml:space="preserve"> Retail</w:t>
      </w:r>
      <w:r>
        <w:rPr>
          <w:sz w:val="18"/>
          <w:szCs w:val="18"/>
        </w:rPr>
        <w:t>.</w:t>
      </w:r>
    </w:p>
    <w:p w14:paraId="09FAF648" w14:textId="77777777" w:rsidR="008A56CC" w:rsidRPr="00DE639F" w:rsidRDefault="008A56CC" w:rsidP="008A56CC">
      <w:pPr>
        <w:spacing w:before="300"/>
        <w:rPr>
          <w:rFonts w:ascii="Arial" w:hAnsi="Arial" w:cs="Arial"/>
          <w:b/>
          <w:bCs/>
        </w:rPr>
      </w:pPr>
      <w:r w:rsidRPr="00DE639F">
        <w:rPr>
          <w:rFonts w:ascii="Arial" w:hAnsi="Arial" w:cs="Arial"/>
          <w:b/>
          <w:bCs/>
        </w:rPr>
        <w:t>4</w:t>
      </w:r>
      <w:r w:rsidRPr="00DE639F">
        <w:rPr>
          <w:rFonts w:ascii="Arial" w:hAnsi="Arial" w:cs="Arial"/>
          <w:b/>
          <w:bCs/>
        </w:rPr>
        <w:tab/>
        <w:t>Revocation</w:t>
      </w:r>
    </w:p>
    <w:p w14:paraId="7BC6D3E9" w14:textId="3E675980" w:rsidR="008A56CC" w:rsidRDefault="008A56CC" w:rsidP="008A56CC">
      <w:pPr>
        <w:spacing w:before="140"/>
        <w:ind w:left="720"/>
      </w:pPr>
      <w:r w:rsidRPr="00C2432C">
        <w:t>This instrument revokes</w:t>
      </w:r>
      <w:r>
        <w:t xml:space="preserve"> the following </w:t>
      </w:r>
      <w:r w:rsidR="00AD01F6">
        <w:t>seven</w:t>
      </w:r>
      <w:r w:rsidRPr="00AD01F6">
        <w:t xml:space="preserve"> (</w:t>
      </w:r>
      <w:r w:rsidR="00AD01F6">
        <w:t>7</w:t>
      </w:r>
      <w:r w:rsidRPr="00AD01F6">
        <w:t>)</w:t>
      </w:r>
      <w:r>
        <w:t xml:space="preserve"> instruments:</w:t>
      </w:r>
    </w:p>
    <w:p w14:paraId="15BC94D9" w14:textId="2E6CCFB8" w:rsidR="008A56CC" w:rsidRDefault="008A56CC" w:rsidP="008A56CC">
      <w:pPr>
        <w:pStyle w:val="ListParagraph"/>
        <w:numPr>
          <w:ilvl w:val="0"/>
          <w:numId w:val="10"/>
        </w:numPr>
        <w:spacing w:before="140"/>
        <w:ind w:left="1134"/>
        <w:contextualSpacing w:val="0"/>
        <w:rPr>
          <w:i/>
          <w:iCs/>
        </w:rPr>
      </w:pPr>
      <w:r w:rsidRPr="00A94DAF">
        <w:rPr>
          <w:i/>
          <w:iCs/>
        </w:rPr>
        <w:t>Energy Efficiency (Cost of Living) Improvement (</w:t>
      </w:r>
      <w:r>
        <w:rPr>
          <w:i/>
          <w:iCs/>
        </w:rPr>
        <w:t>Priority Household Target</w:t>
      </w:r>
      <w:r w:rsidRPr="00A94DAF">
        <w:rPr>
          <w:i/>
          <w:iCs/>
        </w:rPr>
        <w:t>) Determination 201</w:t>
      </w:r>
      <w:r>
        <w:rPr>
          <w:i/>
          <w:iCs/>
        </w:rPr>
        <w:t>7</w:t>
      </w:r>
      <w:r w:rsidRPr="00A94DAF">
        <w:rPr>
          <w:i/>
          <w:iCs/>
        </w:rPr>
        <w:t xml:space="preserve"> (DI201</w:t>
      </w:r>
      <w:r>
        <w:rPr>
          <w:i/>
          <w:iCs/>
        </w:rPr>
        <w:t>7-251</w:t>
      </w:r>
      <w:r w:rsidRPr="00A94DAF">
        <w:rPr>
          <w:i/>
          <w:iCs/>
        </w:rPr>
        <w:t>).</w:t>
      </w:r>
    </w:p>
    <w:p w14:paraId="6BF4F3EA" w14:textId="3F43F4B3" w:rsidR="008A56CC" w:rsidRPr="00A94DAF" w:rsidRDefault="008A56CC" w:rsidP="008A56CC">
      <w:pPr>
        <w:pStyle w:val="ListParagraph"/>
        <w:numPr>
          <w:ilvl w:val="0"/>
          <w:numId w:val="10"/>
        </w:numPr>
        <w:spacing w:before="140"/>
        <w:ind w:left="1134"/>
        <w:contextualSpacing w:val="0"/>
        <w:rPr>
          <w:i/>
          <w:iCs/>
        </w:rPr>
      </w:pPr>
      <w:r w:rsidRPr="00A94DAF">
        <w:rPr>
          <w:i/>
          <w:iCs/>
        </w:rPr>
        <w:t>Energy Efficiency (Cost of Living) Improvement (</w:t>
      </w:r>
      <w:r>
        <w:rPr>
          <w:i/>
          <w:iCs/>
        </w:rPr>
        <w:t>Priority Household Target</w:t>
      </w:r>
      <w:r w:rsidRPr="00A94DAF">
        <w:rPr>
          <w:i/>
          <w:iCs/>
        </w:rPr>
        <w:t>) Determination 201</w:t>
      </w:r>
      <w:r>
        <w:rPr>
          <w:i/>
          <w:iCs/>
        </w:rPr>
        <w:t>8</w:t>
      </w:r>
      <w:r w:rsidRPr="00A94DAF">
        <w:rPr>
          <w:i/>
          <w:iCs/>
        </w:rPr>
        <w:t xml:space="preserve"> (DI20</w:t>
      </w:r>
      <w:r>
        <w:rPr>
          <w:i/>
          <w:iCs/>
        </w:rPr>
        <w:t>18-243</w:t>
      </w:r>
      <w:r w:rsidRPr="00A94DAF">
        <w:rPr>
          <w:i/>
          <w:iCs/>
        </w:rPr>
        <w:t>).</w:t>
      </w:r>
    </w:p>
    <w:p w14:paraId="4D4BFA80" w14:textId="7B2B3A8E" w:rsidR="008A56CC" w:rsidRPr="00A94DAF" w:rsidRDefault="008A56CC" w:rsidP="008A56CC">
      <w:pPr>
        <w:pStyle w:val="ListParagraph"/>
        <w:numPr>
          <w:ilvl w:val="0"/>
          <w:numId w:val="10"/>
        </w:numPr>
        <w:spacing w:before="140"/>
        <w:ind w:left="1134"/>
        <w:contextualSpacing w:val="0"/>
        <w:rPr>
          <w:i/>
          <w:iCs/>
        </w:rPr>
      </w:pPr>
      <w:r w:rsidRPr="00A94DAF">
        <w:rPr>
          <w:i/>
          <w:iCs/>
        </w:rPr>
        <w:t>Energy Efficiency (Cost of Living) Improvement (</w:t>
      </w:r>
      <w:r>
        <w:rPr>
          <w:i/>
          <w:iCs/>
        </w:rPr>
        <w:t>Priority Household Target</w:t>
      </w:r>
      <w:r w:rsidRPr="00A94DAF">
        <w:rPr>
          <w:i/>
          <w:iCs/>
        </w:rPr>
        <w:t>) Determination 201</w:t>
      </w:r>
      <w:r>
        <w:rPr>
          <w:i/>
          <w:iCs/>
        </w:rPr>
        <w:t>9</w:t>
      </w:r>
      <w:r w:rsidRPr="00A94DAF">
        <w:rPr>
          <w:i/>
          <w:iCs/>
        </w:rPr>
        <w:t xml:space="preserve"> (DI201</w:t>
      </w:r>
      <w:r>
        <w:rPr>
          <w:i/>
          <w:iCs/>
        </w:rPr>
        <w:t>9-75</w:t>
      </w:r>
      <w:r w:rsidRPr="00A94DAF">
        <w:rPr>
          <w:i/>
          <w:iCs/>
        </w:rPr>
        <w:t>).</w:t>
      </w:r>
    </w:p>
    <w:p w14:paraId="7EA6FE67" w14:textId="60773545" w:rsidR="008A56CC" w:rsidRPr="00A94DAF" w:rsidRDefault="008A56CC" w:rsidP="008A56CC">
      <w:pPr>
        <w:pStyle w:val="ListParagraph"/>
        <w:numPr>
          <w:ilvl w:val="0"/>
          <w:numId w:val="10"/>
        </w:numPr>
        <w:spacing w:before="140"/>
        <w:ind w:left="1134" w:hanging="357"/>
        <w:contextualSpacing w:val="0"/>
        <w:rPr>
          <w:i/>
          <w:iCs/>
        </w:rPr>
      </w:pPr>
      <w:r w:rsidRPr="00A94DAF">
        <w:rPr>
          <w:i/>
          <w:iCs/>
        </w:rPr>
        <w:t>Energy Efficiency (Cost of Living) Improvement (</w:t>
      </w:r>
      <w:r>
        <w:rPr>
          <w:i/>
          <w:iCs/>
        </w:rPr>
        <w:t>Priority Household Target</w:t>
      </w:r>
      <w:r w:rsidRPr="00A94DAF">
        <w:rPr>
          <w:i/>
          <w:iCs/>
        </w:rPr>
        <w:t>) Determination 2020 (DI2020-2</w:t>
      </w:r>
      <w:r w:rsidR="00AD01F6">
        <w:rPr>
          <w:i/>
          <w:iCs/>
        </w:rPr>
        <w:t>22</w:t>
      </w:r>
      <w:r w:rsidRPr="00A94DAF">
        <w:rPr>
          <w:i/>
          <w:iCs/>
        </w:rPr>
        <w:t>).</w:t>
      </w:r>
    </w:p>
    <w:p w14:paraId="677AB0BF" w14:textId="5C46A4D0" w:rsidR="008A56CC" w:rsidRDefault="008A56CC" w:rsidP="008A56CC">
      <w:pPr>
        <w:pStyle w:val="ListParagraph"/>
        <w:keepNext/>
        <w:keepLines/>
        <w:numPr>
          <w:ilvl w:val="0"/>
          <w:numId w:val="10"/>
        </w:numPr>
        <w:spacing w:before="140"/>
        <w:ind w:left="1134" w:hanging="357"/>
        <w:contextualSpacing w:val="0"/>
        <w:rPr>
          <w:i/>
          <w:iCs/>
        </w:rPr>
      </w:pPr>
      <w:r w:rsidRPr="00A94DAF">
        <w:rPr>
          <w:i/>
          <w:iCs/>
        </w:rPr>
        <w:lastRenderedPageBreak/>
        <w:t>Energy Efficiency (Cost of Living) Improvement (</w:t>
      </w:r>
      <w:r w:rsidR="00AD01F6">
        <w:rPr>
          <w:i/>
          <w:iCs/>
        </w:rPr>
        <w:t>Priority Household Target</w:t>
      </w:r>
      <w:r w:rsidRPr="00A94DAF">
        <w:rPr>
          <w:i/>
          <w:iCs/>
        </w:rPr>
        <w:t>) Determination 2021 (DI2021-16</w:t>
      </w:r>
      <w:r w:rsidR="00AD01F6">
        <w:rPr>
          <w:i/>
          <w:iCs/>
        </w:rPr>
        <w:t>5</w:t>
      </w:r>
      <w:r w:rsidRPr="00A94DAF">
        <w:rPr>
          <w:i/>
          <w:iCs/>
        </w:rPr>
        <w:t>).</w:t>
      </w:r>
    </w:p>
    <w:p w14:paraId="68DB8EFD" w14:textId="58FB769F" w:rsidR="008A56CC" w:rsidRPr="00A94DAF" w:rsidRDefault="008A56CC" w:rsidP="008A56CC">
      <w:pPr>
        <w:pStyle w:val="ListParagraph"/>
        <w:keepNext/>
        <w:keepLines/>
        <w:numPr>
          <w:ilvl w:val="0"/>
          <w:numId w:val="10"/>
        </w:numPr>
        <w:spacing w:before="140"/>
        <w:ind w:left="1134" w:hanging="357"/>
        <w:contextualSpacing w:val="0"/>
        <w:rPr>
          <w:i/>
          <w:iCs/>
        </w:rPr>
      </w:pPr>
      <w:r w:rsidRPr="00DE639F">
        <w:rPr>
          <w:i/>
          <w:iCs/>
        </w:rPr>
        <w:t>Energy Efficiency (Cost of Living) Improvement (</w:t>
      </w:r>
      <w:r w:rsidR="00AD01F6">
        <w:rPr>
          <w:i/>
          <w:iCs/>
        </w:rPr>
        <w:t>Priority Household Target</w:t>
      </w:r>
      <w:r w:rsidRPr="00DE639F">
        <w:rPr>
          <w:i/>
          <w:iCs/>
        </w:rPr>
        <w:t xml:space="preserve">) Determination </w:t>
      </w:r>
      <w:r>
        <w:rPr>
          <w:i/>
          <w:iCs/>
        </w:rPr>
        <w:t xml:space="preserve">2022 </w:t>
      </w:r>
      <w:r>
        <w:t>(</w:t>
      </w:r>
      <w:r w:rsidRPr="00C2432C">
        <w:t>DI2</w:t>
      </w:r>
      <w:r>
        <w:t>022-15</w:t>
      </w:r>
      <w:r w:rsidR="00AD01F6">
        <w:t>3</w:t>
      </w:r>
      <w:r>
        <w:t>).</w:t>
      </w:r>
    </w:p>
    <w:p w14:paraId="4A096690" w14:textId="4F5C4355" w:rsidR="008A56CC" w:rsidRPr="00A94DAF" w:rsidRDefault="008A56CC" w:rsidP="008A56CC">
      <w:pPr>
        <w:pStyle w:val="ListParagraph"/>
        <w:keepNext/>
        <w:keepLines/>
        <w:numPr>
          <w:ilvl w:val="0"/>
          <w:numId w:val="10"/>
        </w:numPr>
        <w:spacing w:before="140"/>
        <w:ind w:left="1134" w:hanging="357"/>
        <w:contextualSpacing w:val="0"/>
        <w:rPr>
          <w:i/>
          <w:iCs/>
        </w:rPr>
      </w:pPr>
      <w:r w:rsidRPr="00DE639F">
        <w:rPr>
          <w:i/>
          <w:iCs/>
        </w:rPr>
        <w:t>Energy Efficiency (Cost of Living) Improvement (</w:t>
      </w:r>
      <w:r w:rsidR="00AD01F6">
        <w:rPr>
          <w:i/>
          <w:iCs/>
        </w:rPr>
        <w:t>Priority Household Target</w:t>
      </w:r>
      <w:r w:rsidRPr="00DE639F">
        <w:rPr>
          <w:i/>
          <w:iCs/>
        </w:rPr>
        <w:t xml:space="preserve">) Determination </w:t>
      </w:r>
      <w:r>
        <w:rPr>
          <w:i/>
          <w:iCs/>
        </w:rPr>
        <w:t xml:space="preserve">2023 </w:t>
      </w:r>
      <w:r>
        <w:t>(</w:t>
      </w:r>
      <w:r w:rsidRPr="00C2432C">
        <w:t>DI2</w:t>
      </w:r>
      <w:r>
        <w:t>023-15</w:t>
      </w:r>
      <w:r w:rsidR="00AD01F6">
        <w:t>7</w:t>
      </w:r>
      <w:r>
        <w:t>).</w:t>
      </w:r>
    </w:p>
    <w:p w14:paraId="40EE944D" w14:textId="77777777" w:rsidR="00A54961" w:rsidRDefault="00A54961" w:rsidP="001B57DE">
      <w:pPr>
        <w:spacing w:before="140"/>
      </w:pPr>
    </w:p>
    <w:p w14:paraId="32CDC276" w14:textId="77777777" w:rsidR="00F21296" w:rsidRDefault="00F21296" w:rsidP="00F21296">
      <w:pPr>
        <w:pStyle w:val="NormalWeb"/>
        <w:shd w:val="clear" w:color="auto" w:fill="FFFFFF"/>
        <w:spacing w:before="720" w:beforeAutospacing="0" w:after="0" w:afterAutospacing="0"/>
        <w:rPr>
          <w:color w:val="000000"/>
        </w:rPr>
      </w:pPr>
      <w:r>
        <w:rPr>
          <w:color w:val="000000"/>
        </w:rPr>
        <w:t>Shane Rattenbury MLA</w:t>
      </w:r>
    </w:p>
    <w:p w14:paraId="1AA9FF56" w14:textId="77777777" w:rsidR="00F21296" w:rsidRDefault="00F21296" w:rsidP="00F21296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Minister for Water, Energy and Emissions Reduction</w:t>
      </w:r>
    </w:p>
    <w:bookmarkEnd w:id="0"/>
    <w:p w14:paraId="06B55140" w14:textId="6D4AFC32" w:rsidR="00F10CB2" w:rsidRDefault="00A51EA8" w:rsidP="00524CE3">
      <w:pPr>
        <w:tabs>
          <w:tab w:val="left" w:pos="1134"/>
          <w:tab w:val="left" w:pos="4320"/>
        </w:tabs>
      </w:pPr>
      <w:r>
        <w:t xml:space="preserve">17 August </w:t>
      </w:r>
      <w:r w:rsidR="007D01A0">
        <w:t>202</w:t>
      </w:r>
      <w:r w:rsidR="009219F7">
        <w:t>4</w:t>
      </w:r>
    </w:p>
    <w:sectPr w:rsidR="00F10CB2" w:rsidSect="00EC65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D32B4" w14:textId="77777777" w:rsidR="00241909" w:rsidRDefault="00241909" w:rsidP="00F10CB2">
      <w:r>
        <w:separator/>
      </w:r>
    </w:p>
  </w:endnote>
  <w:endnote w:type="continuationSeparator" w:id="0">
    <w:p w14:paraId="7EB2D97D" w14:textId="77777777" w:rsidR="00241909" w:rsidRDefault="00241909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E19A5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0E62C" w14:textId="436749D9" w:rsidR="00704DC3" w:rsidRPr="0004288C" w:rsidRDefault="0004288C" w:rsidP="0004288C">
    <w:pPr>
      <w:pStyle w:val="Footer"/>
      <w:jc w:val="center"/>
      <w:rPr>
        <w:rFonts w:cs="Arial"/>
        <w:sz w:val="14"/>
      </w:rPr>
    </w:pPr>
    <w:r w:rsidRPr="0004288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B4F89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271F4" w14:textId="77777777" w:rsidR="00241909" w:rsidRDefault="00241909" w:rsidP="00F10CB2">
      <w:r>
        <w:separator/>
      </w:r>
    </w:p>
  </w:footnote>
  <w:footnote w:type="continuationSeparator" w:id="0">
    <w:p w14:paraId="73FDF272" w14:textId="77777777" w:rsidR="00241909" w:rsidRDefault="00241909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2A128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0C7A8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056BE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4AEA35FB"/>
    <w:multiLevelType w:val="hybridMultilevel"/>
    <w:tmpl w:val="5CD4AED8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13224954">
    <w:abstractNumId w:val="2"/>
  </w:num>
  <w:num w:numId="2" w16cid:durableId="2117216803">
    <w:abstractNumId w:val="0"/>
  </w:num>
  <w:num w:numId="3" w16cid:durableId="2140226391">
    <w:abstractNumId w:val="3"/>
  </w:num>
  <w:num w:numId="4" w16cid:durableId="445806924">
    <w:abstractNumId w:val="7"/>
  </w:num>
  <w:num w:numId="5" w16cid:durableId="1659570995">
    <w:abstractNumId w:val="9"/>
  </w:num>
  <w:num w:numId="6" w16cid:durableId="196047675">
    <w:abstractNumId w:val="1"/>
  </w:num>
  <w:num w:numId="7" w16cid:durableId="250503475">
    <w:abstractNumId w:val="5"/>
  </w:num>
  <w:num w:numId="8" w16cid:durableId="1320157206">
    <w:abstractNumId w:val="6"/>
  </w:num>
  <w:num w:numId="9" w16cid:durableId="66151566">
    <w:abstractNumId w:val="4"/>
  </w:num>
  <w:num w:numId="10" w16cid:durableId="7816532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4288C"/>
    <w:rsid w:val="000A1A69"/>
    <w:rsid w:val="000E46F2"/>
    <w:rsid w:val="0011254C"/>
    <w:rsid w:val="00137792"/>
    <w:rsid w:val="00194AC7"/>
    <w:rsid w:val="001B57DE"/>
    <w:rsid w:val="001C7DC8"/>
    <w:rsid w:val="00232478"/>
    <w:rsid w:val="00237871"/>
    <w:rsid w:val="00241909"/>
    <w:rsid w:val="002901F7"/>
    <w:rsid w:val="00352083"/>
    <w:rsid w:val="003A7570"/>
    <w:rsid w:val="004079A9"/>
    <w:rsid w:val="00490F8F"/>
    <w:rsid w:val="00500825"/>
    <w:rsid w:val="00524CE3"/>
    <w:rsid w:val="0057643F"/>
    <w:rsid w:val="00582379"/>
    <w:rsid w:val="00627F0C"/>
    <w:rsid w:val="00667281"/>
    <w:rsid w:val="00704DC3"/>
    <w:rsid w:val="0072003E"/>
    <w:rsid w:val="0072370F"/>
    <w:rsid w:val="007D01A0"/>
    <w:rsid w:val="0083522A"/>
    <w:rsid w:val="008A56CC"/>
    <w:rsid w:val="009219F7"/>
    <w:rsid w:val="00990112"/>
    <w:rsid w:val="00A0585C"/>
    <w:rsid w:val="00A51EA8"/>
    <w:rsid w:val="00A54961"/>
    <w:rsid w:val="00AD01F6"/>
    <w:rsid w:val="00B30B9A"/>
    <w:rsid w:val="00B85FE7"/>
    <w:rsid w:val="00BA52F5"/>
    <w:rsid w:val="00BB241F"/>
    <w:rsid w:val="00BB511C"/>
    <w:rsid w:val="00BE67C9"/>
    <w:rsid w:val="00C30CCD"/>
    <w:rsid w:val="00C41B1B"/>
    <w:rsid w:val="00CD4E55"/>
    <w:rsid w:val="00CE6021"/>
    <w:rsid w:val="00D47F13"/>
    <w:rsid w:val="00DA2274"/>
    <w:rsid w:val="00DA6B43"/>
    <w:rsid w:val="00E01BC1"/>
    <w:rsid w:val="00E556F2"/>
    <w:rsid w:val="00EC65CB"/>
    <w:rsid w:val="00F10CB2"/>
    <w:rsid w:val="00F15AC3"/>
    <w:rsid w:val="00F21296"/>
    <w:rsid w:val="00FD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E18EB9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NormalWeb">
    <w:name w:val="Normal (Web)"/>
    <w:basedOn w:val="Normal"/>
    <w:uiPriority w:val="99"/>
    <w:semiHidden/>
    <w:unhideWhenUsed/>
    <w:rsid w:val="00F21296"/>
    <w:pPr>
      <w:spacing w:before="100" w:beforeAutospacing="1" w:after="100" w:afterAutospacing="1"/>
    </w:pPr>
    <w:rPr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125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54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54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5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54C"/>
    <w:rPr>
      <w:b/>
      <w:bCs/>
      <w:lang w:eastAsia="en-US"/>
    </w:rPr>
  </w:style>
  <w:style w:type="paragraph" w:styleId="Revision">
    <w:name w:val="Revision"/>
    <w:hidden/>
    <w:uiPriority w:val="99"/>
    <w:semiHidden/>
    <w:rsid w:val="00A54961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8A5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9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A45916258</value>
    </field>
    <field name="Objective-Title">
      <value order="0">Attachment G - Priority Household Target - DI2024-272 (A41582626)</value>
    </field>
    <field name="Objective-Description">
      <value order="0"/>
    </field>
    <field name="Objective-CreationStamp">
      <value order="0">2024-03-19T03:16:52Z</value>
    </field>
    <field name="Objective-IsApproved">
      <value order="0">false</value>
    </field>
    <field name="Objective-IsPublished">
      <value order="0">true</value>
    </field>
    <field name="Objective-DatePublished">
      <value order="0">2024-08-26T02:19:04Z</value>
    </field>
    <field name="Objective-ModificationStamp">
      <value order="0">2024-08-26T02:19:13Z</value>
    </field>
    <field name="Objective-Owner">
      <value order="0">Mhairin Hilliker</value>
    </field>
    <field name="Objective-Path">
      <value order="0">Whole of ACT Government:EPSDD - Environment Planning and Sustainable Development Directorate:07. Ministerial, Cabinet and Government Relations:06. Ministerials:2024 - Ministerials Briefs and Correspondence:Climate Change, Energy &amp; Water:24/26037 Ministerial-Information Brief - Rattenbury - 2025 targets setting for the EEIS</value>
    </field>
    <field name="Objective-Parent">
      <value order="0">24/26037 Ministerial-Information Brief - Rattenbury - 2025 targets setting for the EEIS</value>
    </field>
    <field name="Objective-State">
      <value order="0">Published</value>
    </field>
    <field name="Objective-VersionId">
      <value order="0">vA60392742</value>
    </field>
    <field name="Objective-Version">
      <value order="0">7.0</value>
    </field>
    <field name="Objective-VersionNumber">
      <value order="0">12</value>
    </field>
    <field name="Objective-VersionComment">
      <value order="0"/>
    </field>
    <field name="Objective-FileNumber">
      <value order="0">1-2024/26037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1621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2024-08-27T02:43:00Z</dcterms:created>
  <dcterms:modified xsi:type="dcterms:W3CDTF">2024-08-27T02:43:00Z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A45916258</vt:lpwstr>
  </property>
  <property fmtid="{D5CDD505-2E9C-101B-9397-08002B2CF9AE}" pid="4" name="Objective-Title">
    <vt:lpwstr>Attachment G - Priority Household Target - DI2024-272 (A41582626)</vt:lpwstr>
  </property>
  <property fmtid="{D5CDD505-2E9C-101B-9397-08002B2CF9AE}" pid="5" name="Objective-Comment">
    <vt:lpwstr/>
  </property>
  <property fmtid="{D5CDD505-2E9C-101B-9397-08002B2CF9AE}" pid="6" name="Objective-CreationStamp">
    <vt:filetime>2024-03-19T03:16:52Z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2024-08-26T02:19:04Z</vt:filetime>
  </property>
  <property fmtid="{D5CDD505-2E9C-101B-9397-08002B2CF9AE}" pid="10" name="Objective-ModificationStamp">
    <vt:filetime>2024-08-26T02:19:13Z</vt:filetime>
  </property>
  <property fmtid="{D5CDD505-2E9C-101B-9397-08002B2CF9AE}" pid="11" name="Objective-Owner">
    <vt:lpwstr>Mhairin Hilliker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Ministerials:2024 - Ministerials Briefs and Correspondence:Climate Change, Energy &amp; Water:24/26037 Ministerial-Information Brief - Rattenbury - 2025 targets setting for the EEIS:</vt:lpwstr>
  </property>
  <property fmtid="{D5CDD505-2E9C-101B-9397-08002B2CF9AE}" pid="13" name="Objective-Parent">
    <vt:lpwstr>24/26037 Ministerial-Information Brief - Rattenbury - 2025 targets setting for the EEIS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7.0</vt:lpwstr>
  </property>
  <property fmtid="{D5CDD505-2E9C-101B-9397-08002B2CF9AE}" pid="16" name="Objective-VersionNumber">
    <vt:r8>12</vt:r8>
  </property>
  <property fmtid="{D5CDD505-2E9C-101B-9397-08002B2CF9AE}" pid="17" name="Objective-VersionComment">
    <vt:lpwstr/>
  </property>
  <property fmtid="{D5CDD505-2E9C-101B-9397-08002B2CF9AE}" pid="18" name="Objective-FileNumber">
    <vt:lpwstr>1-2024/26037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EPSDD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Description">
    <vt:lpwstr/>
  </property>
  <property fmtid="{D5CDD505-2E9C-101B-9397-08002B2CF9AE}" pid="33" name="Objective-VersionId">
    <vt:lpwstr>vA60392742</vt:lpwstr>
  </property>
  <property fmtid="{D5CDD505-2E9C-101B-9397-08002B2CF9AE}" pid="34" name="MSIP_Label_69af8531-eb46-4968-8cb3-105d2f5ea87e_Enabled">
    <vt:lpwstr>true</vt:lpwstr>
  </property>
  <property fmtid="{D5CDD505-2E9C-101B-9397-08002B2CF9AE}" pid="35" name="MSIP_Label_69af8531-eb46-4968-8cb3-105d2f5ea87e_SetDate">
    <vt:lpwstr>2024-05-09T00:17:47Z</vt:lpwstr>
  </property>
  <property fmtid="{D5CDD505-2E9C-101B-9397-08002B2CF9AE}" pid="36" name="MSIP_Label_69af8531-eb46-4968-8cb3-105d2f5ea87e_Method">
    <vt:lpwstr>Standard</vt:lpwstr>
  </property>
  <property fmtid="{D5CDD505-2E9C-101B-9397-08002B2CF9AE}" pid="37" name="MSIP_Label_69af8531-eb46-4968-8cb3-105d2f5ea87e_Name">
    <vt:lpwstr>Official - No Marking</vt:lpwstr>
  </property>
  <property fmtid="{D5CDD505-2E9C-101B-9397-08002B2CF9AE}" pid="38" name="MSIP_Label_69af8531-eb46-4968-8cb3-105d2f5ea87e_SiteId">
    <vt:lpwstr>b46c1908-0334-4236-b978-585ee88e4199</vt:lpwstr>
  </property>
  <property fmtid="{D5CDD505-2E9C-101B-9397-08002B2CF9AE}" pid="39" name="MSIP_Label_69af8531-eb46-4968-8cb3-105d2f5ea87e_ActionId">
    <vt:lpwstr>c5e624b0-62df-45d4-9a9d-799f03d98100</vt:lpwstr>
  </property>
  <property fmtid="{D5CDD505-2E9C-101B-9397-08002B2CF9AE}" pid="40" name="MSIP_Label_69af8531-eb46-4968-8cb3-105d2f5ea87e_ContentBits">
    <vt:lpwstr>0</vt:lpwstr>
  </property>
</Properties>
</file>