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5F94" w14:textId="10A3374D" w:rsidR="00C30920" w:rsidRPr="00D72EEE" w:rsidRDefault="00C30920">
      <w:pPr>
        <w:spacing w:before="120"/>
        <w:rPr>
          <w:rFonts w:ascii="Arial" w:hAnsi="Arial" w:cs="Arial"/>
          <w:szCs w:val="20"/>
        </w:rPr>
      </w:pPr>
      <w:r w:rsidRPr="00D72EEE">
        <w:rPr>
          <w:rFonts w:ascii="Arial" w:hAnsi="Arial" w:cs="Arial"/>
          <w:szCs w:val="20"/>
        </w:rPr>
        <w:t xml:space="preserve">Australian Capital Territory </w:t>
      </w:r>
    </w:p>
    <w:p w14:paraId="0DB4A4E8" w14:textId="0934EFF7" w:rsidR="00C30920" w:rsidRPr="00D72EEE" w:rsidRDefault="001A353F" w:rsidP="00D72EEE">
      <w:pPr>
        <w:pStyle w:val="Billname"/>
        <w:spacing w:before="700"/>
      </w:pPr>
      <w:r w:rsidRPr="00D72EEE">
        <w:t>Urban Forest</w:t>
      </w:r>
      <w:r w:rsidR="00C30920" w:rsidRPr="00D72EEE">
        <w:t xml:space="preserve"> (Approval Criteria) Determination </w:t>
      </w:r>
      <w:r w:rsidR="0067653F" w:rsidRPr="00D72EEE">
        <w:t>202</w:t>
      </w:r>
      <w:r w:rsidR="009B36C0">
        <w:t>4</w:t>
      </w:r>
      <w:r w:rsidR="00C30920" w:rsidRPr="00D72EEE">
        <w:t xml:space="preserve"> </w:t>
      </w:r>
      <w:bookmarkStart w:id="0" w:name="_Hlk110344058"/>
      <w:r w:rsidR="00C30920" w:rsidRPr="00D72EEE">
        <w:t xml:space="preserve">(No </w:t>
      </w:r>
      <w:r w:rsidR="0067653F" w:rsidRPr="00D72EEE">
        <w:t>1</w:t>
      </w:r>
      <w:r w:rsidR="00C30920" w:rsidRPr="00D72EEE">
        <w:t>)</w:t>
      </w:r>
      <w:bookmarkEnd w:id="0"/>
    </w:p>
    <w:p w14:paraId="66272096" w14:textId="7CB3B608" w:rsidR="00C30920" w:rsidRPr="00D72EEE" w:rsidRDefault="00C30920" w:rsidP="00D72EEE">
      <w:pPr>
        <w:spacing w:before="340"/>
        <w:rPr>
          <w:rFonts w:ascii="Arial" w:hAnsi="Arial" w:cs="Arial"/>
          <w:b/>
          <w:bCs/>
          <w:szCs w:val="20"/>
        </w:rPr>
      </w:pPr>
      <w:r w:rsidRPr="00D72EEE">
        <w:rPr>
          <w:rFonts w:ascii="Arial" w:hAnsi="Arial" w:cs="Arial"/>
          <w:b/>
          <w:bCs/>
          <w:szCs w:val="20"/>
        </w:rPr>
        <w:t>Disallowable instrument DI</w:t>
      </w:r>
      <w:r w:rsidR="0067653F" w:rsidRPr="00D72EEE">
        <w:rPr>
          <w:rFonts w:ascii="Arial" w:hAnsi="Arial" w:cs="Arial"/>
          <w:b/>
          <w:bCs/>
          <w:szCs w:val="20"/>
        </w:rPr>
        <w:t>202</w:t>
      </w:r>
      <w:r w:rsidR="00E625E9">
        <w:rPr>
          <w:rFonts w:ascii="Arial" w:hAnsi="Arial" w:cs="Arial"/>
          <w:b/>
          <w:bCs/>
          <w:szCs w:val="20"/>
        </w:rPr>
        <w:t>4-</w:t>
      </w:r>
      <w:r w:rsidR="0076582C">
        <w:rPr>
          <w:rFonts w:ascii="Arial" w:hAnsi="Arial" w:cs="Arial"/>
          <w:b/>
          <w:bCs/>
          <w:szCs w:val="20"/>
        </w:rPr>
        <w:t>289</w:t>
      </w:r>
    </w:p>
    <w:p w14:paraId="0619FF33" w14:textId="77777777" w:rsidR="00C30920" w:rsidRDefault="00C30920" w:rsidP="00D72EEE">
      <w:pPr>
        <w:pStyle w:val="madeunder"/>
        <w:spacing w:before="300" w:after="0"/>
      </w:pPr>
      <w:r>
        <w:t xml:space="preserve">made under the </w:t>
      </w:r>
    </w:p>
    <w:p w14:paraId="2E5FFFCD" w14:textId="5420EE09" w:rsidR="00C30920" w:rsidRPr="00D72EEE" w:rsidRDefault="0034588C" w:rsidP="00D72EEE">
      <w:pPr>
        <w:pStyle w:val="CoverActName"/>
        <w:spacing w:before="320" w:after="0"/>
        <w:rPr>
          <w:rFonts w:cs="Arial"/>
          <w:sz w:val="20"/>
        </w:rPr>
      </w:pPr>
      <w:r w:rsidRPr="009B36C0">
        <w:rPr>
          <w:rFonts w:cs="Arial"/>
          <w:sz w:val="20"/>
        </w:rPr>
        <w:t xml:space="preserve">Urban Forest </w:t>
      </w:r>
      <w:r w:rsidR="0067653F" w:rsidRPr="009B36C0">
        <w:rPr>
          <w:rFonts w:cs="Arial"/>
          <w:sz w:val="20"/>
        </w:rPr>
        <w:t>Act</w:t>
      </w:r>
      <w:r w:rsidR="004A1A7B" w:rsidRPr="009B36C0">
        <w:rPr>
          <w:rFonts w:cs="Arial"/>
          <w:sz w:val="20"/>
        </w:rPr>
        <w:t xml:space="preserve"> 202</w:t>
      </w:r>
      <w:r w:rsidR="007F1916" w:rsidRPr="009B36C0">
        <w:rPr>
          <w:rFonts w:cs="Arial"/>
          <w:sz w:val="20"/>
        </w:rPr>
        <w:t>3</w:t>
      </w:r>
      <w:r w:rsidR="004A1A7B" w:rsidRPr="00D72EEE">
        <w:rPr>
          <w:rFonts w:cs="Arial"/>
          <w:sz w:val="20"/>
        </w:rPr>
        <w:t>,</w:t>
      </w:r>
      <w:r w:rsidRPr="00D72EEE">
        <w:rPr>
          <w:rFonts w:cs="Arial"/>
          <w:sz w:val="20"/>
        </w:rPr>
        <w:t xml:space="preserve"> </w:t>
      </w:r>
      <w:r w:rsidR="00921918" w:rsidRPr="00D72EEE">
        <w:rPr>
          <w:rFonts w:cs="Arial"/>
          <w:sz w:val="20"/>
        </w:rPr>
        <w:t>s</w:t>
      </w:r>
      <w:r w:rsidR="004A1A7B" w:rsidRPr="00D72EEE">
        <w:rPr>
          <w:rFonts w:cs="Arial"/>
          <w:sz w:val="20"/>
        </w:rPr>
        <w:t xml:space="preserve">ection </w:t>
      </w:r>
      <w:r w:rsidRPr="00D72EEE">
        <w:rPr>
          <w:rFonts w:cs="Arial"/>
          <w:sz w:val="20"/>
        </w:rPr>
        <w:t>20</w:t>
      </w:r>
      <w:r w:rsidR="00C30920" w:rsidRPr="00D72EEE">
        <w:rPr>
          <w:rFonts w:cs="Arial"/>
          <w:sz w:val="20"/>
        </w:rPr>
        <w:t xml:space="preserve"> (</w:t>
      </w:r>
      <w:bookmarkStart w:id="1" w:name="_Hlk148084806"/>
      <w:r w:rsidR="00D72EEE" w:rsidRPr="00D72EEE">
        <w:rPr>
          <w:rFonts w:cs="Arial"/>
          <w:sz w:val="20"/>
        </w:rPr>
        <w:t>Criteria for approval of activities</w:t>
      </w:r>
      <w:bookmarkEnd w:id="1"/>
      <w:r w:rsidR="00C30920" w:rsidRPr="00D72EEE">
        <w:rPr>
          <w:rFonts w:cs="Arial"/>
          <w:sz w:val="20"/>
        </w:rPr>
        <w:t>)</w:t>
      </w:r>
    </w:p>
    <w:p w14:paraId="5277ECB4" w14:textId="77777777" w:rsidR="00D72EEE" w:rsidRDefault="00D72EEE" w:rsidP="00D72EEE">
      <w:pPr>
        <w:pStyle w:val="N-line3"/>
        <w:pBdr>
          <w:bottom w:val="none" w:sz="0" w:space="0" w:color="auto"/>
        </w:pBdr>
        <w:spacing w:before="60"/>
      </w:pPr>
    </w:p>
    <w:p w14:paraId="5DC09705" w14:textId="77777777" w:rsidR="00D72EEE" w:rsidRDefault="00D72EEE" w:rsidP="00D72EEE">
      <w:pPr>
        <w:pStyle w:val="N-line3"/>
        <w:pBdr>
          <w:top w:val="single" w:sz="12" w:space="1" w:color="auto"/>
          <w:bottom w:val="none" w:sz="0" w:space="0" w:color="auto"/>
        </w:pBdr>
      </w:pPr>
    </w:p>
    <w:p w14:paraId="7B0CF798" w14:textId="3574647D" w:rsidR="00C30920" w:rsidRPr="00D72EEE" w:rsidRDefault="00C30920">
      <w:pPr>
        <w:spacing w:before="60" w:after="60"/>
        <w:ind w:left="720" w:hanging="720"/>
        <w:rPr>
          <w:rFonts w:ascii="Arial" w:hAnsi="Arial" w:cs="Arial"/>
          <w:b/>
          <w:bCs/>
          <w:szCs w:val="20"/>
        </w:rPr>
      </w:pPr>
      <w:r w:rsidRPr="00D72EEE">
        <w:rPr>
          <w:rFonts w:ascii="Arial" w:hAnsi="Arial" w:cs="Arial"/>
          <w:b/>
          <w:bCs/>
          <w:szCs w:val="20"/>
        </w:rPr>
        <w:t>1</w:t>
      </w:r>
      <w:r w:rsidRPr="00D72EEE">
        <w:rPr>
          <w:rFonts w:ascii="Arial" w:hAnsi="Arial" w:cs="Arial"/>
          <w:b/>
          <w:bCs/>
          <w:szCs w:val="20"/>
        </w:rPr>
        <w:tab/>
        <w:t>Name of instrument</w:t>
      </w:r>
    </w:p>
    <w:p w14:paraId="3B837921" w14:textId="223E67B3" w:rsidR="00C30920" w:rsidRPr="00E953BE" w:rsidRDefault="00C30920" w:rsidP="00D72EEE">
      <w:pPr>
        <w:spacing w:before="140"/>
        <w:ind w:left="720"/>
      </w:pPr>
      <w:r>
        <w:t xml:space="preserve">This instrument is the </w:t>
      </w:r>
      <w:r w:rsidR="0034588C" w:rsidRPr="00D72EEE">
        <w:rPr>
          <w:i/>
          <w:iCs/>
        </w:rPr>
        <w:t>Urban Forest</w:t>
      </w:r>
      <w:r w:rsidRPr="00D72EEE">
        <w:rPr>
          <w:i/>
          <w:iCs/>
        </w:rPr>
        <w:t xml:space="preserve"> (Approval Criteria</w:t>
      </w:r>
      <w:r w:rsidRPr="00E953BE">
        <w:rPr>
          <w:i/>
          <w:iCs/>
        </w:rPr>
        <w:t xml:space="preserve">) Determination </w:t>
      </w:r>
      <w:r w:rsidR="0067653F" w:rsidRPr="00E953BE">
        <w:rPr>
          <w:i/>
          <w:iCs/>
        </w:rPr>
        <w:t>202</w:t>
      </w:r>
      <w:r w:rsidR="009B36C0" w:rsidRPr="00E953BE">
        <w:rPr>
          <w:i/>
          <w:iCs/>
        </w:rPr>
        <w:t>4</w:t>
      </w:r>
      <w:r w:rsidRPr="00E953BE">
        <w:rPr>
          <w:i/>
          <w:iCs/>
        </w:rPr>
        <w:t xml:space="preserve"> (No </w:t>
      </w:r>
      <w:r w:rsidR="0067653F" w:rsidRPr="00E953BE">
        <w:rPr>
          <w:i/>
          <w:iCs/>
        </w:rPr>
        <w:t>1</w:t>
      </w:r>
      <w:r w:rsidRPr="00E953BE">
        <w:rPr>
          <w:i/>
          <w:iCs/>
        </w:rPr>
        <w:t>)</w:t>
      </w:r>
      <w:r w:rsidRPr="00E953BE">
        <w:t>.</w:t>
      </w:r>
    </w:p>
    <w:p w14:paraId="3DCACB05" w14:textId="30A0B0D9" w:rsidR="00C30920" w:rsidRPr="00E953BE" w:rsidRDefault="00C30920" w:rsidP="00D72EEE">
      <w:pPr>
        <w:spacing w:before="300"/>
        <w:ind w:left="720" w:hanging="720"/>
        <w:rPr>
          <w:rFonts w:ascii="Arial" w:hAnsi="Arial" w:cs="Arial"/>
          <w:b/>
          <w:bCs/>
          <w:szCs w:val="20"/>
        </w:rPr>
      </w:pPr>
      <w:r w:rsidRPr="00E953BE">
        <w:rPr>
          <w:rFonts w:ascii="Arial" w:hAnsi="Arial" w:cs="Arial"/>
          <w:b/>
          <w:bCs/>
          <w:szCs w:val="20"/>
        </w:rPr>
        <w:t>2</w:t>
      </w:r>
      <w:r w:rsidRPr="00E953BE">
        <w:rPr>
          <w:rFonts w:ascii="Arial" w:hAnsi="Arial" w:cs="Arial"/>
          <w:b/>
          <w:bCs/>
          <w:szCs w:val="20"/>
        </w:rPr>
        <w:tab/>
        <w:t>Commencement</w:t>
      </w:r>
    </w:p>
    <w:p w14:paraId="27DB451A" w14:textId="12C352A4" w:rsidR="00C30920" w:rsidRPr="00BC1636" w:rsidRDefault="00C30920" w:rsidP="00D72EEE">
      <w:pPr>
        <w:spacing w:before="140"/>
        <w:ind w:left="720"/>
        <w:rPr>
          <w:szCs w:val="20"/>
        </w:rPr>
      </w:pPr>
      <w:r w:rsidRPr="00E953BE">
        <w:rPr>
          <w:szCs w:val="20"/>
        </w:rPr>
        <w:t xml:space="preserve">This instrument commences </w:t>
      </w:r>
      <w:r w:rsidR="00BC1636">
        <w:rPr>
          <w:szCs w:val="20"/>
        </w:rPr>
        <w:t xml:space="preserve">on the day the </w:t>
      </w:r>
      <w:r w:rsidR="00BC1636">
        <w:rPr>
          <w:i/>
          <w:iCs/>
          <w:szCs w:val="20"/>
        </w:rPr>
        <w:t>Justice and Community Safety Legislation Amendment Act 2024</w:t>
      </w:r>
      <w:r w:rsidR="000A6CF7">
        <w:rPr>
          <w:i/>
          <w:iCs/>
          <w:szCs w:val="20"/>
        </w:rPr>
        <w:t xml:space="preserve">, </w:t>
      </w:r>
      <w:r w:rsidR="000A6CF7">
        <w:rPr>
          <w:szCs w:val="20"/>
        </w:rPr>
        <w:t>section 2 (1)</w:t>
      </w:r>
      <w:r w:rsidR="00694396">
        <w:rPr>
          <w:szCs w:val="20"/>
        </w:rPr>
        <w:t>,</w:t>
      </w:r>
      <w:r w:rsidR="00BC1636">
        <w:rPr>
          <w:szCs w:val="20"/>
        </w:rPr>
        <w:t xml:space="preserve"> commences. </w:t>
      </w:r>
    </w:p>
    <w:p w14:paraId="21F6B876" w14:textId="76C2961B" w:rsidR="00C30920" w:rsidRPr="00E953BE" w:rsidRDefault="00035F02" w:rsidP="00D72EEE">
      <w:pPr>
        <w:spacing w:before="300"/>
        <w:ind w:left="720" w:hanging="720"/>
        <w:rPr>
          <w:rFonts w:ascii="Arial" w:hAnsi="Arial" w:cs="Arial"/>
          <w:b/>
          <w:bCs/>
          <w:szCs w:val="20"/>
        </w:rPr>
      </w:pPr>
      <w:r w:rsidRPr="00E953BE">
        <w:rPr>
          <w:rFonts w:ascii="Arial" w:hAnsi="Arial" w:cs="Arial"/>
          <w:b/>
          <w:bCs/>
          <w:szCs w:val="20"/>
        </w:rPr>
        <w:t>3</w:t>
      </w:r>
      <w:r w:rsidR="00C30920" w:rsidRPr="00E953BE">
        <w:rPr>
          <w:rFonts w:ascii="Arial" w:hAnsi="Arial" w:cs="Arial"/>
          <w:b/>
          <w:bCs/>
          <w:szCs w:val="20"/>
        </w:rPr>
        <w:tab/>
        <w:t>Determination</w:t>
      </w:r>
    </w:p>
    <w:p w14:paraId="110F3B52" w14:textId="77777777" w:rsidR="00C30920" w:rsidRPr="00E953BE" w:rsidRDefault="00C30920" w:rsidP="00D72EEE">
      <w:pPr>
        <w:spacing w:before="140"/>
        <w:ind w:left="720"/>
        <w:rPr>
          <w:szCs w:val="20"/>
        </w:rPr>
      </w:pPr>
      <w:r w:rsidRPr="00E953BE">
        <w:rPr>
          <w:szCs w:val="20"/>
        </w:rPr>
        <w:t>I determine that the criteria for approving an activity that would or may damage a protected tree or be prohibited groundwork in the protection zone for a protected tree or a declared site are as set out in Schedule 1.</w:t>
      </w:r>
    </w:p>
    <w:p w14:paraId="011CF437" w14:textId="22056EAA" w:rsidR="00035F02" w:rsidRPr="00E953BE" w:rsidRDefault="00AE20C7" w:rsidP="00035F02">
      <w:pPr>
        <w:spacing w:before="300"/>
        <w:ind w:left="720" w:hanging="720"/>
        <w:rPr>
          <w:szCs w:val="20"/>
        </w:rPr>
      </w:pPr>
      <w:r w:rsidRPr="00E953BE">
        <w:rPr>
          <w:rFonts w:ascii="Arial" w:hAnsi="Arial" w:cs="Arial"/>
          <w:b/>
          <w:bCs/>
          <w:szCs w:val="20"/>
        </w:rPr>
        <w:t>4</w:t>
      </w:r>
      <w:r w:rsidR="00035F02" w:rsidRPr="00E953BE">
        <w:rPr>
          <w:rFonts w:ascii="Arial" w:hAnsi="Arial" w:cs="Arial"/>
          <w:b/>
          <w:bCs/>
          <w:szCs w:val="20"/>
        </w:rPr>
        <w:tab/>
        <w:t>Revocation</w:t>
      </w:r>
    </w:p>
    <w:p w14:paraId="7BEC56DF" w14:textId="4FE766B8" w:rsidR="00E24445" w:rsidRPr="001B1920" w:rsidRDefault="00AE20C7" w:rsidP="00E24445">
      <w:pPr>
        <w:spacing w:before="140"/>
        <w:ind w:left="720"/>
        <w:rPr>
          <w:szCs w:val="20"/>
        </w:rPr>
      </w:pPr>
      <w:r w:rsidRPr="00E953BE">
        <w:rPr>
          <w:szCs w:val="20"/>
        </w:rPr>
        <w:t>I revoke the</w:t>
      </w:r>
      <w:r w:rsidR="00035F02" w:rsidRPr="00E953BE">
        <w:rPr>
          <w:szCs w:val="20"/>
        </w:rPr>
        <w:t xml:space="preserve"> </w:t>
      </w:r>
      <w:r w:rsidR="00E24445" w:rsidRPr="001B1920">
        <w:rPr>
          <w:i/>
          <w:iCs/>
          <w:szCs w:val="20"/>
        </w:rPr>
        <w:t xml:space="preserve">Urban Forest (Approval Criteria) Determination 2023 (No 1) </w:t>
      </w:r>
      <w:r w:rsidR="00E24445" w:rsidRPr="001B1920">
        <w:rPr>
          <w:szCs w:val="20"/>
        </w:rPr>
        <w:t>DI2023-270</w:t>
      </w:r>
      <w:r w:rsidR="00A1319B">
        <w:rPr>
          <w:szCs w:val="20"/>
        </w:rPr>
        <w:t xml:space="preserve">. </w:t>
      </w:r>
    </w:p>
    <w:p w14:paraId="429A8ED2" w14:textId="77777777" w:rsidR="00035F02" w:rsidRPr="00E953BE" w:rsidRDefault="00035F02" w:rsidP="00C53C8D">
      <w:pPr>
        <w:spacing w:before="140"/>
        <w:rPr>
          <w:szCs w:val="20"/>
        </w:rPr>
      </w:pPr>
    </w:p>
    <w:p w14:paraId="7D55D2D7" w14:textId="77777777" w:rsidR="00EF3475" w:rsidRPr="00E953BE" w:rsidRDefault="00EF3475">
      <w:pPr>
        <w:rPr>
          <w:lang w:val="en-US"/>
        </w:rPr>
      </w:pPr>
    </w:p>
    <w:p w14:paraId="1220F1DC" w14:textId="382EEF1E" w:rsidR="00D72EEE" w:rsidRPr="00302308" w:rsidRDefault="00D62637" w:rsidP="00D72EEE">
      <w:pPr>
        <w:tabs>
          <w:tab w:val="left" w:pos="4320"/>
        </w:tabs>
        <w:spacing w:before="720"/>
        <w:rPr>
          <w:szCs w:val="20"/>
        </w:rPr>
      </w:pPr>
      <w:r w:rsidRPr="00302308">
        <w:rPr>
          <w:szCs w:val="20"/>
        </w:rPr>
        <w:t xml:space="preserve">Tara Cheyne </w:t>
      </w:r>
      <w:r w:rsidR="0034588C" w:rsidRPr="00302308">
        <w:rPr>
          <w:szCs w:val="20"/>
        </w:rPr>
        <w:t>MLA</w:t>
      </w:r>
    </w:p>
    <w:p w14:paraId="044EFE43" w14:textId="14A26810" w:rsidR="00C30920" w:rsidRPr="00E953BE" w:rsidRDefault="00C30920" w:rsidP="00D72EEE">
      <w:pPr>
        <w:spacing w:before="0"/>
      </w:pPr>
      <w:r w:rsidRPr="001B1920">
        <w:t>Minister for</w:t>
      </w:r>
      <w:r w:rsidR="00B95E0F" w:rsidRPr="001B1920">
        <w:t xml:space="preserve"> </w:t>
      </w:r>
      <w:r w:rsidR="0034588C" w:rsidRPr="001B1920">
        <w:t xml:space="preserve">City </w:t>
      </w:r>
      <w:r w:rsidR="0034588C" w:rsidRPr="00E953BE">
        <w:t>Services</w:t>
      </w:r>
    </w:p>
    <w:p w14:paraId="738B208C" w14:textId="77777777" w:rsidR="0076582C" w:rsidRDefault="0076582C" w:rsidP="00D72EEE">
      <w:pPr>
        <w:spacing w:before="0"/>
      </w:pPr>
    </w:p>
    <w:p w14:paraId="60C1F1FD" w14:textId="5B384B7C" w:rsidR="00D62637" w:rsidRPr="001B1920" w:rsidRDefault="0076582C" w:rsidP="00D72EEE">
      <w:pPr>
        <w:spacing w:before="0"/>
      </w:pPr>
      <w:r>
        <w:t xml:space="preserve">12 </w:t>
      </w:r>
      <w:r w:rsidR="00372706">
        <w:t xml:space="preserve">September </w:t>
      </w:r>
      <w:r w:rsidR="008E1FF5" w:rsidRPr="001B1920">
        <w:t>2024</w:t>
      </w:r>
    </w:p>
    <w:p w14:paraId="37EB5D19" w14:textId="77777777" w:rsidR="00D72EEE" w:rsidRDefault="00D72EEE" w:rsidP="00D72EEE">
      <w:pPr>
        <w:spacing w:before="0"/>
      </w:pPr>
    </w:p>
    <w:p w14:paraId="657CFCD8" w14:textId="77777777" w:rsidR="00C30920" w:rsidRDefault="00C30920">
      <w:pPr>
        <w:jc w:val="center"/>
        <w:rPr>
          <w:rFonts w:ascii="Arial" w:hAnsi="Arial" w:cs="Arial"/>
          <w:b/>
          <w:bCs/>
          <w:sz w:val="32"/>
          <w:szCs w:val="32"/>
        </w:rPr>
      </w:pPr>
      <w:r>
        <w:br w:type="page"/>
      </w:r>
      <w:r>
        <w:rPr>
          <w:rFonts w:ascii="Arial" w:hAnsi="Arial" w:cs="Arial"/>
          <w:b/>
          <w:bCs/>
          <w:sz w:val="32"/>
          <w:szCs w:val="32"/>
        </w:rPr>
        <w:lastRenderedPageBreak/>
        <w:t>Schedule 1</w:t>
      </w:r>
    </w:p>
    <w:p w14:paraId="06FCE6A1" w14:textId="0424AF7C" w:rsidR="00C30920" w:rsidRDefault="00C30920">
      <w:pPr>
        <w:jc w:val="center"/>
      </w:pPr>
      <w:r>
        <w:t>Determination of criteria for the purposes of section 2</w:t>
      </w:r>
      <w:r w:rsidR="0034588C">
        <w:t>0</w:t>
      </w:r>
      <w:r>
        <w:t xml:space="preserve"> of the</w:t>
      </w:r>
      <w:r>
        <w:rPr>
          <w:i/>
          <w:iCs/>
        </w:rPr>
        <w:t xml:space="preserve"> </w:t>
      </w:r>
      <w:r w:rsidR="0034588C">
        <w:rPr>
          <w:i/>
          <w:iCs/>
          <w:lang w:val="en-US"/>
        </w:rPr>
        <w:t xml:space="preserve">Urban Forest </w:t>
      </w:r>
      <w:r w:rsidR="0067653F">
        <w:rPr>
          <w:i/>
          <w:iCs/>
          <w:lang w:val="en-US"/>
        </w:rPr>
        <w:t>Act</w:t>
      </w:r>
      <w:r w:rsidR="007F1916">
        <w:rPr>
          <w:i/>
          <w:iCs/>
          <w:lang w:val="en-US"/>
        </w:rPr>
        <w:t xml:space="preserve"> 2023</w:t>
      </w:r>
      <w:r>
        <w:t>.</w:t>
      </w:r>
    </w:p>
    <w:p w14:paraId="2F286124" w14:textId="05DEF728" w:rsidR="00C30920" w:rsidRDefault="00C30920">
      <w:pPr>
        <w:pStyle w:val="Heading2"/>
      </w:pPr>
      <w:r>
        <w:t>Regulated Trees</w:t>
      </w:r>
      <w:r w:rsidR="00BA167A">
        <w:t xml:space="preserve"> </w:t>
      </w:r>
      <w:r w:rsidR="00E37E33">
        <w:t xml:space="preserve">and Public Trees </w:t>
      </w:r>
      <w:r w:rsidR="00BA167A">
        <w:t xml:space="preserve"> </w:t>
      </w:r>
    </w:p>
    <w:p w14:paraId="3B2373D3" w14:textId="62F1FF7B" w:rsidR="00C30920" w:rsidRDefault="00C30920">
      <w:pPr>
        <w:pStyle w:val="Heading4"/>
        <w:numPr>
          <w:ilvl w:val="0"/>
          <w:numId w:val="0"/>
        </w:numPr>
        <w:spacing w:before="240"/>
        <w:ind w:left="731" w:hanging="720"/>
      </w:pPr>
      <w:r>
        <w:t>1</w:t>
      </w:r>
      <w:r>
        <w:tab/>
        <w:t>Approval to damage a regulated tree</w:t>
      </w:r>
      <w:r w:rsidR="00863888">
        <w:t xml:space="preserve"> or public tree </w:t>
      </w:r>
    </w:p>
    <w:p w14:paraId="5A1F4602" w14:textId="24E3EB5C" w:rsidR="00C30920" w:rsidRDefault="00C30920" w:rsidP="00C30920">
      <w:pPr>
        <w:numPr>
          <w:ilvl w:val="0"/>
          <w:numId w:val="5"/>
        </w:numPr>
        <w:tabs>
          <w:tab w:val="clear" w:pos="1233"/>
          <w:tab w:val="num" w:pos="1161"/>
        </w:tabs>
        <w:spacing w:before="200" w:line="320" w:lineRule="exact"/>
        <w:ind w:left="1161" w:hanging="430"/>
      </w:pPr>
      <w:r>
        <w:t xml:space="preserve">The </w:t>
      </w:r>
      <w:r w:rsidR="008615C6">
        <w:t>Decision</w:t>
      </w:r>
      <w:r w:rsidR="0092616C">
        <w:t>-</w:t>
      </w:r>
      <w:r w:rsidR="008615C6">
        <w:t xml:space="preserve">Maker </w:t>
      </w:r>
      <w:r>
        <w:t xml:space="preserve">may give an approval to damage a regulated tree </w:t>
      </w:r>
      <w:r w:rsidR="00863888">
        <w:t xml:space="preserve">or public tree </w:t>
      </w:r>
      <w:r>
        <w:t xml:space="preserve">under section </w:t>
      </w:r>
      <w:r w:rsidR="004A1A7B">
        <w:t>28</w:t>
      </w:r>
      <w:r w:rsidR="0034588C">
        <w:t xml:space="preserve"> </w:t>
      </w:r>
      <w:r>
        <w:t>when:</w:t>
      </w:r>
    </w:p>
    <w:p w14:paraId="7CCDAB31" w14:textId="77777777" w:rsidR="00C30920" w:rsidRDefault="00C30920" w:rsidP="00C30920">
      <w:pPr>
        <w:numPr>
          <w:ilvl w:val="0"/>
          <w:numId w:val="6"/>
        </w:numPr>
        <w:spacing w:before="60" w:line="320" w:lineRule="exact"/>
        <w:ind w:hanging="432"/>
      </w:pPr>
      <w:r>
        <w:t>the tree is in decline and its life expectancy is short; or</w:t>
      </w:r>
    </w:p>
    <w:p w14:paraId="792D694A" w14:textId="77777777" w:rsidR="00C30920" w:rsidRDefault="00C30920" w:rsidP="00C30920">
      <w:pPr>
        <w:numPr>
          <w:ilvl w:val="0"/>
          <w:numId w:val="6"/>
        </w:numPr>
        <w:spacing w:before="60" w:line="320" w:lineRule="exact"/>
        <w:ind w:hanging="432"/>
      </w:pPr>
      <w:r>
        <w:t>the tree represents an unacceptable risk to public or private safety; or</w:t>
      </w:r>
    </w:p>
    <w:p w14:paraId="5E2D2AB3" w14:textId="77777777" w:rsidR="00C30920" w:rsidRDefault="00C30920" w:rsidP="00C30920">
      <w:pPr>
        <w:numPr>
          <w:ilvl w:val="0"/>
          <w:numId w:val="6"/>
        </w:numPr>
        <w:spacing w:before="60" w:line="320" w:lineRule="exact"/>
        <w:ind w:hanging="432"/>
      </w:pPr>
      <w:r>
        <w:t>the tree is shown to be causing or threatening to cause substantial damage to a substantial building, structure or service; or</w:t>
      </w:r>
    </w:p>
    <w:p w14:paraId="05CC07BF" w14:textId="77777777" w:rsidR="00C30920" w:rsidRDefault="00C30920" w:rsidP="00C30920">
      <w:pPr>
        <w:numPr>
          <w:ilvl w:val="0"/>
          <w:numId w:val="6"/>
        </w:numPr>
        <w:spacing w:before="60" w:line="320" w:lineRule="exact"/>
        <w:ind w:hanging="432"/>
      </w:pPr>
      <w:r>
        <w:t>the location of the tree is inappropriate given its potential size and growth habit (excluding remnant eucalypts); or</w:t>
      </w:r>
    </w:p>
    <w:p w14:paraId="034052E2" w14:textId="266B28AB" w:rsidR="00C30920" w:rsidRPr="0017712F" w:rsidRDefault="0034588C" w:rsidP="00C06D68">
      <w:pPr>
        <w:numPr>
          <w:ilvl w:val="0"/>
          <w:numId w:val="6"/>
        </w:numPr>
        <w:spacing w:before="60" w:line="320" w:lineRule="exact"/>
        <w:ind w:hanging="432"/>
        <w:rPr>
          <w:spacing w:val="-2"/>
        </w:rPr>
      </w:pPr>
      <w:bookmarkStart w:id="2" w:name="_Hlk148014938"/>
      <w:r w:rsidRPr="0017712F">
        <w:rPr>
          <w:spacing w:val="-2"/>
        </w:rPr>
        <w:t xml:space="preserve">the tree is </w:t>
      </w:r>
      <w:r w:rsidR="00122129" w:rsidRPr="0017712F">
        <w:rPr>
          <w:spacing w:val="-2"/>
        </w:rPr>
        <w:t>causing excessive shading</w:t>
      </w:r>
      <w:r w:rsidRPr="0017712F">
        <w:rPr>
          <w:spacing w:val="-2"/>
        </w:rPr>
        <w:t xml:space="preserve"> to the lessee’s </w:t>
      </w:r>
      <w:r w:rsidR="007F1916" w:rsidRPr="0017712F">
        <w:rPr>
          <w:spacing w:val="-2"/>
        </w:rPr>
        <w:t>residence</w:t>
      </w:r>
      <w:r w:rsidRPr="0017712F">
        <w:rPr>
          <w:spacing w:val="-2"/>
        </w:rPr>
        <w:t xml:space="preserve">, or neighbouring </w:t>
      </w:r>
      <w:r w:rsidR="007F1916" w:rsidRPr="0017712F">
        <w:rPr>
          <w:spacing w:val="-2"/>
        </w:rPr>
        <w:t>residence</w:t>
      </w:r>
      <w:r w:rsidRPr="0017712F">
        <w:rPr>
          <w:spacing w:val="-2"/>
        </w:rPr>
        <w:t>, during winter between the hours of 9am to 3pm and pruning is not sufficient to remedy this (excluding remnant eucalypts) and is supported by shadow diagram</w:t>
      </w:r>
      <w:r w:rsidR="00122129" w:rsidRPr="0017712F">
        <w:rPr>
          <w:spacing w:val="-2"/>
        </w:rPr>
        <w:t>s</w:t>
      </w:r>
      <w:bookmarkEnd w:id="2"/>
      <w:r w:rsidR="00C30920" w:rsidRPr="0017712F">
        <w:rPr>
          <w:spacing w:val="-2"/>
        </w:rPr>
        <w:t xml:space="preserve">; or </w:t>
      </w:r>
    </w:p>
    <w:p w14:paraId="55B85954" w14:textId="77777777" w:rsidR="00C30920" w:rsidRDefault="00C30920" w:rsidP="00C30920">
      <w:pPr>
        <w:numPr>
          <w:ilvl w:val="0"/>
          <w:numId w:val="6"/>
        </w:numPr>
        <w:spacing w:before="60" w:line="320" w:lineRule="exact"/>
        <w:ind w:hanging="432"/>
      </w:pPr>
      <w:r>
        <w:t>where the tree is part of a close planting of a number of trees, the removal of the tree will allow the other trees to develop; and</w:t>
      </w:r>
    </w:p>
    <w:p w14:paraId="1C47D252" w14:textId="37F33D47" w:rsidR="00C30920" w:rsidRDefault="00C30920" w:rsidP="00241908">
      <w:pPr>
        <w:numPr>
          <w:ilvl w:val="0"/>
          <w:numId w:val="6"/>
        </w:numPr>
        <w:spacing w:before="60" w:line="320" w:lineRule="exact"/>
        <w:ind w:hanging="432"/>
      </w:pPr>
      <w:r>
        <w:t>all other reasonable remedial treatments and risk mitigation measures have been determined to be ineffective.</w:t>
      </w:r>
    </w:p>
    <w:p w14:paraId="0A5C665D" w14:textId="56C8E6B0" w:rsidR="00C30920" w:rsidRDefault="00C30920" w:rsidP="00D72EEE">
      <w:pPr>
        <w:numPr>
          <w:ilvl w:val="0"/>
          <w:numId w:val="5"/>
        </w:numPr>
        <w:tabs>
          <w:tab w:val="clear" w:pos="1233"/>
          <w:tab w:val="num" w:pos="1161"/>
        </w:tabs>
        <w:spacing w:before="200" w:line="320" w:lineRule="exact"/>
        <w:ind w:left="1162" w:hanging="431"/>
      </w:pPr>
      <w:r>
        <w:t xml:space="preserve">When deciding whether the criteria in paragraph 1 are met, the </w:t>
      </w:r>
      <w:r w:rsidR="0092616C">
        <w:t xml:space="preserve">Decision-Maker </w:t>
      </w:r>
      <w:r>
        <w:t>may consider:</w:t>
      </w:r>
    </w:p>
    <w:p w14:paraId="15CFB7B5" w14:textId="7DEEDB28" w:rsidR="00C30920" w:rsidRDefault="00C30920" w:rsidP="00C30920">
      <w:pPr>
        <w:numPr>
          <w:ilvl w:val="0"/>
          <w:numId w:val="10"/>
        </w:numPr>
        <w:spacing w:before="60" w:line="320" w:lineRule="exact"/>
        <w:ind w:hanging="432"/>
      </w:pPr>
      <w:r>
        <w:t>any exceptional circumstances that have been raised by the applicant, taking into account advice from the Tree Advisory Panel;</w:t>
      </w:r>
    </w:p>
    <w:p w14:paraId="5CC75DE3" w14:textId="77777777" w:rsidR="00C30920" w:rsidRDefault="00C30920" w:rsidP="00C30920">
      <w:pPr>
        <w:numPr>
          <w:ilvl w:val="0"/>
          <w:numId w:val="10"/>
        </w:numPr>
        <w:spacing w:before="60" w:line="320" w:lineRule="exact"/>
        <w:ind w:hanging="432"/>
      </w:pPr>
      <w:r>
        <w:t xml:space="preserve">the importance of the tree in the surrounding landscape; and </w:t>
      </w:r>
    </w:p>
    <w:p w14:paraId="6769C413" w14:textId="2997D3A1" w:rsidR="00C30920" w:rsidRDefault="00C30920" w:rsidP="00C30920">
      <w:pPr>
        <w:numPr>
          <w:ilvl w:val="0"/>
          <w:numId w:val="10"/>
        </w:numPr>
        <w:spacing w:before="60" w:line="320" w:lineRule="exact"/>
        <w:ind w:hanging="432"/>
      </w:pPr>
      <w:r>
        <w:t xml:space="preserve">if the tree is a species listed </w:t>
      </w:r>
      <w:r w:rsidR="0017712F">
        <w:t>i</w:t>
      </w:r>
      <w:r>
        <w:t xml:space="preserve">n </w:t>
      </w:r>
      <w:r w:rsidRPr="0067653F">
        <w:t xml:space="preserve">schedule </w:t>
      </w:r>
      <w:r w:rsidR="001530D2" w:rsidRPr="0067653F">
        <w:t>2</w:t>
      </w:r>
      <w:r w:rsidRPr="0067653F">
        <w:t>,</w:t>
      </w:r>
      <w:r>
        <w:t xml:space="preserve"> whether the tree has ecological importance to the local environment.</w:t>
      </w:r>
    </w:p>
    <w:p w14:paraId="5F93FB58" w14:textId="7446C59A" w:rsidR="00C30920" w:rsidRDefault="00C30920" w:rsidP="00C30920">
      <w:pPr>
        <w:numPr>
          <w:ilvl w:val="0"/>
          <w:numId w:val="5"/>
        </w:numPr>
        <w:tabs>
          <w:tab w:val="clear" w:pos="1233"/>
          <w:tab w:val="num" w:pos="1161"/>
        </w:tabs>
        <w:spacing w:before="200" w:line="320" w:lineRule="exact"/>
        <w:ind w:left="1162" w:hanging="431"/>
      </w:pPr>
      <w:r>
        <w:t>In considering whether criteria (1)</w:t>
      </w:r>
      <w:r w:rsidR="0017712F">
        <w:t xml:space="preserve"> </w:t>
      </w:r>
      <w:r>
        <w:t xml:space="preserve">(b) </w:t>
      </w:r>
      <w:r w:rsidR="00F355E5">
        <w:t>or</w:t>
      </w:r>
      <w:r>
        <w:t xml:space="preserve"> (c) are met the </w:t>
      </w:r>
      <w:r w:rsidR="0092616C">
        <w:t xml:space="preserve">Decision-Maker </w:t>
      </w:r>
      <w:r>
        <w:t xml:space="preserve">must assess whether the removal of the tree is urgently required in accordance with section </w:t>
      </w:r>
      <w:r w:rsidR="004A1A7B">
        <w:t>32</w:t>
      </w:r>
      <w:r>
        <w:t xml:space="preserve"> of the Act.</w:t>
      </w:r>
    </w:p>
    <w:p w14:paraId="4B1E5521" w14:textId="5A1792B7" w:rsidR="00C30920" w:rsidRDefault="00C30920" w:rsidP="00C30920">
      <w:pPr>
        <w:keepNext/>
        <w:numPr>
          <w:ilvl w:val="0"/>
          <w:numId w:val="5"/>
        </w:numPr>
        <w:tabs>
          <w:tab w:val="clear" w:pos="1233"/>
          <w:tab w:val="num" w:pos="1161"/>
        </w:tabs>
        <w:spacing w:before="200" w:line="320" w:lineRule="exact"/>
        <w:ind w:left="1162" w:hanging="431"/>
      </w:pPr>
      <w:r>
        <w:t xml:space="preserve">The </w:t>
      </w:r>
      <w:r w:rsidR="00C078D3">
        <w:t xml:space="preserve">Decision-Maker </w:t>
      </w:r>
      <w:r>
        <w:t xml:space="preserve">may give an approval under section </w:t>
      </w:r>
      <w:r w:rsidR="004A1A7B">
        <w:t>28</w:t>
      </w:r>
      <w:r>
        <w:t xml:space="preserve"> of the Act to undertake major pruning on a regulated tree when:</w:t>
      </w:r>
    </w:p>
    <w:p w14:paraId="65B4BDFC" w14:textId="77777777" w:rsidR="00C30920" w:rsidRDefault="00C30920" w:rsidP="00C30920">
      <w:pPr>
        <w:keepNext/>
        <w:numPr>
          <w:ilvl w:val="1"/>
          <w:numId w:val="11"/>
        </w:numPr>
        <w:tabs>
          <w:tab w:val="clear" w:pos="1440"/>
          <w:tab w:val="num" w:pos="1161"/>
          <w:tab w:val="num" w:pos="1591"/>
        </w:tabs>
        <w:spacing w:before="60" w:line="320" w:lineRule="exact"/>
        <w:ind w:left="1591" w:hanging="430"/>
      </w:pPr>
      <w:r>
        <w:t xml:space="preserve"> the work is required:</w:t>
      </w:r>
    </w:p>
    <w:p w14:paraId="61E95512" w14:textId="77777777" w:rsidR="00C30920" w:rsidRDefault="00C30920" w:rsidP="00C30920">
      <w:pPr>
        <w:keepNext/>
        <w:numPr>
          <w:ilvl w:val="2"/>
          <w:numId w:val="11"/>
        </w:numPr>
        <w:tabs>
          <w:tab w:val="clear" w:pos="2700"/>
          <w:tab w:val="num" w:pos="2150"/>
        </w:tabs>
        <w:spacing w:before="60" w:line="320" w:lineRule="exact"/>
        <w:ind w:hanging="483"/>
      </w:pPr>
      <w:r>
        <w:t xml:space="preserve">as a remedial treatment; or </w:t>
      </w:r>
    </w:p>
    <w:p w14:paraId="4F717C4A" w14:textId="77777777" w:rsidR="00C30920" w:rsidRDefault="00C30920" w:rsidP="00D72EEE">
      <w:pPr>
        <w:keepNext/>
        <w:numPr>
          <w:ilvl w:val="2"/>
          <w:numId w:val="11"/>
        </w:numPr>
        <w:tabs>
          <w:tab w:val="clear" w:pos="2700"/>
          <w:tab w:val="num" w:pos="2150"/>
        </w:tabs>
        <w:spacing w:before="60" w:line="320" w:lineRule="exact"/>
        <w:ind w:hanging="483"/>
      </w:pPr>
      <w:r>
        <w:t>in the general interests of the health of the tree; or</w:t>
      </w:r>
    </w:p>
    <w:p w14:paraId="4FB9FA2C" w14:textId="77777777" w:rsidR="00C30920" w:rsidRDefault="00C30920" w:rsidP="00D72EEE">
      <w:pPr>
        <w:numPr>
          <w:ilvl w:val="2"/>
          <w:numId w:val="11"/>
        </w:numPr>
        <w:tabs>
          <w:tab w:val="clear" w:pos="2700"/>
          <w:tab w:val="num" w:pos="2150"/>
        </w:tabs>
        <w:spacing w:before="60" w:line="320" w:lineRule="exact"/>
        <w:ind w:hanging="483"/>
      </w:pPr>
      <w:r>
        <w:t>to reduce an unacceptable risk to public or private safety; or</w:t>
      </w:r>
    </w:p>
    <w:p w14:paraId="2CBF5B47" w14:textId="77777777" w:rsidR="00C30920" w:rsidRDefault="00C30920" w:rsidP="00D72EEE">
      <w:pPr>
        <w:numPr>
          <w:ilvl w:val="2"/>
          <w:numId w:val="11"/>
        </w:numPr>
        <w:tabs>
          <w:tab w:val="clear" w:pos="2700"/>
          <w:tab w:val="num" w:pos="2150"/>
        </w:tabs>
        <w:spacing w:before="60" w:line="320" w:lineRule="exact"/>
        <w:ind w:hanging="483"/>
      </w:pPr>
      <w:r>
        <w:lastRenderedPageBreak/>
        <w:t>to reduce the risk of damage or prevent further damage to a substantial building, structure or service.</w:t>
      </w:r>
    </w:p>
    <w:p w14:paraId="441D7ED8" w14:textId="2751154F" w:rsidR="00C30920" w:rsidRDefault="00C30920" w:rsidP="00D72EEE">
      <w:pPr>
        <w:numPr>
          <w:ilvl w:val="1"/>
          <w:numId w:val="11"/>
        </w:numPr>
        <w:tabs>
          <w:tab w:val="clear" w:pos="1440"/>
          <w:tab w:val="num" w:pos="1161"/>
          <w:tab w:val="num" w:pos="1591"/>
        </w:tabs>
        <w:spacing w:before="60" w:line="320" w:lineRule="exact"/>
        <w:ind w:left="1591" w:hanging="430"/>
      </w:pPr>
      <w:r>
        <w:t xml:space="preserve">the tree is substantially affecting solar access to the lessees </w:t>
      </w:r>
      <w:r w:rsidR="001A5FDF">
        <w:t>residence</w:t>
      </w:r>
      <w:r>
        <w:t xml:space="preserve">, or neighbouring </w:t>
      </w:r>
      <w:r w:rsidR="001A5FDF">
        <w:t>residence</w:t>
      </w:r>
      <w:r>
        <w:t>, during winter between the hours of 9am to 3pm and minor pruning is not sufficient to remedy this (excluding remnant eucalypts).</w:t>
      </w:r>
    </w:p>
    <w:p w14:paraId="3A980C52" w14:textId="0961DB5E" w:rsidR="00C30920" w:rsidRDefault="00C30920" w:rsidP="00D72EEE">
      <w:pPr>
        <w:numPr>
          <w:ilvl w:val="0"/>
          <w:numId w:val="5"/>
        </w:numPr>
        <w:tabs>
          <w:tab w:val="clear" w:pos="1233"/>
          <w:tab w:val="num" w:pos="1161"/>
        </w:tabs>
        <w:spacing w:before="200" w:line="320" w:lineRule="exact"/>
        <w:ind w:left="1162" w:hanging="431"/>
      </w:pPr>
      <w:r>
        <w:t xml:space="preserve">The approval of lopping should only be considered when criteria </w:t>
      </w:r>
      <w:r w:rsidR="0017712F">
        <w:t>(</w:t>
      </w:r>
      <w:r>
        <w:t>1</w:t>
      </w:r>
      <w:r w:rsidR="0017712F">
        <w:t>)</w:t>
      </w:r>
      <w:r>
        <w:t xml:space="preserve"> </w:t>
      </w:r>
      <w:r w:rsidR="0017712F">
        <w:t xml:space="preserve">is </w:t>
      </w:r>
      <w:r>
        <w:t>met and the retention of the tree is considered necessary.</w:t>
      </w:r>
    </w:p>
    <w:p w14:paraId="761D762F" w14:textId="77777777" w:rsidR="00C30920" w:rsidRDefault="00C30920">
      <w:pPr>
        <w:spacing w:before="200" w:line="320" w:lineRule="exact"/>
        <w:ind w:left="1161"/>
        <w:rPr>
          <w:b/>
          <w:bCs/>
        </w:rPr>
      </w:pPr>
      <w:r>
        <w:rPr>
          <w:b/>
          <w:bCs/>
        </w:rPr>
        <w:t>Example:</w:t>
      </w:r>
      <w:r>
        <w:t xml:space="preserve"> Where the retention of the tree is necessary to maintain habitat or heritage values.</w:t>
      </w:r>
    </w:p>
    <w:p w14:paraId="634BE574" w14:textId="220FDEBA" w:rsidR="00C30920" w:rsidRDefault="00C30920" w:rsidP="00D72EEE">
      <w:pPr>
        <w:pStyle w:val="Heading4"/>
        <w:numPr>
          <w:ilvl w:val="0"/>
          <w:numId w:val="0"/>
        </w:numPr>
        <w:spacing w:before="240"/>
        <w:ind w:left="731" w:hanging="720"/>
      </w:pPr>
      <w:r>
        <w:t>2</w:t>
      </w:r>
      <w:r>
        <w:tab/>
        <w:t>Approval to undertake prohibited groundwork within the tree protection zone of a regulated tree</w:t>
      </w:r>
    </w:p>
    <w:p w14:paraId="71AE810F" w14:textId="5564545D" w:rsidR="00C30920" w:rsidRDefault="00C30920">
      <w:pPr>
        <w:ind w:left="731"/>
      </w:pPr>
      <w:r>
        <w:t xml:space="preserve">The </w:t>
      </w:r>
      <w:r w:rsidR="004256C1">
        <w:t xml:space="preserve">Decision-Maker </w:t>
      </w:r>
      <w:r>
        <w:t xml:space="preserve">may give an approval under section </w:t>
      </w:r>
      <w:r w:rsidR="004A1A7B">
        <w:t>28</w:t>
      </w:r>
      <w:r>
        <w:t xml:space="preserve"> of the Act</w:t>
      </w:r>
      <w:r>
        <w:rPr>
          <w:i/>
          <w:iCs/>
        </w:rPr>
        <w:t xml:space="preserve"> </w:t>
      </w:r>
      <w:r>
        <w:t xml:space="preserve">to carry out groundwork within the tree protection zone of a regulated tree </w:t>
      </w:r>
      <w:r w:rsidR="000505B2">
        <w:t xml:space="preserve">or public tree </w:t>
      </w:r>
      <w:r>
        <w:t>where the groundwork will have minimal impact on the tree if the activity complies with the conditions stated in the approval.</w:t>
      </w:r>
    </w:p>
    <w:p w14:paraId="31F07F71" w14:textId="54F8D98B" w:rsidR="00A943FE" w:rsidRDefault="00A943FE" w:rsidP="00A943FE">
      <w:pPr>
        <w:pStyle w:val="Heading2"/>
      </w:pPr>
      <w:r>
        <w:t xml:space="preserve">Registered Trees </w:t>
      </w:r>
    </w:p>
    <w:p w14:paraId="063947CD" w14:textId="04134488" w:rsidR="00C30920" w:rsidRDefault="00C30920">
      <w:pPr>
        <w:pStyle w:val="Heading4"/>
        <w:numPr>
          <w:ilvl w:val="0"/>
          <w:numId w:val="0"/>
        </w:numPr>
        <w:spacing w:before="240"/>
        <w:ind w:left="731" w:hanging="720"/>
      </w:pPr>
      <w:r>
        <w:t>3</w:t>
      </w:r>
      <w:r>
        <w:tab/>
        <w:t xml:space="preserve">Major </w:t>
      </w:r>
      <w:r w:rsidR="002A6FFC">
        <w:t xml:space="preserve">or minor </w:t>
      </w:r>
      <w:r>
        <w:t xml:space="preserve">pruning of registered tree </w:t>
      </w:r>
    </w:p>
    <w:p w14:paraId="5E842A95" w14:textId="3AEC7D5A" w:rsidR="00C30920" w:rsidRDefault="00C30920" w:rsidP="00D72EEE">
      <w:pPr>
        <w:numPr>
          <w:ilvl w:val="0"/>
          <w:numId w:val="12"/>
        </w:numPr>
        <w:tabs>
          <w:tab w:val="clear" w:pos="1233"/>
          <w:tab w:val="num" w:pos="1161"/>
        </w:tabs>
        <w:spacing w:before="200" w:line="320" w:lineRule="exact"/>
        <w:ind w:left="1161" w:hanging="430"/>
      </w:pPr>
      <w:r>
        <w:t xml:space="preserve">The </w:t>
      </w:r>
      <w:r w:rsidR="00994F95">
        <w:t xml:space="preserve">Decision-Maker </w:t>
      </w:r>
      <w:r>
        <w:t>may give an approval for major</w:t>
      </w:r>
      <w:r w:rsidR="002A6FFC">
        <w:t xml:space="preserve"> or minor</w:t>
      </w:r>
      <w:r>
        <w:t xml:space="preserve"> pruning of a Registered Tree under section 2</w:t>
      </w:r>
      <w:r w:rsidR="004A1A7B">
        <w:t>8</w:t>
      </w:r>
      <w:r>
        <w:t xml:space="preserve"> of the Act if the work is required:</w:t>
      </w:r>
    </w:p>
    <w:p w14:paraId="0F628F4B" w14:textId="77777777" w:rsidR="00C30920" w:rsidRDefault="00C30920" w:rsidP="00C30920">
      <w:pPr>
        <w:numPr>
          <w:ilvl w:val="0"/>
          <w:numId w:val="7"/>
        </w:numPr>
        <w:spacing w:before="60" w:line="320" w:lineRule="exact"/>
        <w:ind w:hanging="432"/>
      </w:pPr>
      <w:r>
        <w:t>to maintain the health and safety of the tree; or</w:t>
      </w:r>
    </w:p>
    <w:p w14:paraId="531FD8B5" w14:textId="77777777" w:rsidR="00C30920" w:rsidRDefault="00C30920" w:rsidP="00C30920">
      <w:pPr>
        <w:numPr>
          <w:ilvl w:val="0"/>
          <w:numId w:val="7"/>
        </w:numPr>
        <w:spacing w:before="60" w:line="320" w:lineRule="exact"/>
        <w:ind w:hanging="432"/>
      </w:pPr>
      <w:r>
        <w:t xml:space="preserve">to maintain clearance from services; or </w:t>
      </w:r>
    </w:p>
    <w:p w14:paraId="07C974E5" w14:textId="77777777" w:rsidR="00C30920" w:rsidRDefault="00C30920" w:rsidP="00C30920">
      <w:pPr>
        <w:numPr>
          <w:ilvl w:val="0"/>
          <w:numId w:val="7"/>
        </w:numPr>
        <w:spacing w:before="60" w:line="320" w:lineRule="exact"/>
        <w:ind w:hanging="432"/>
      </w:pPr>
      <w:r>
        <w:t>as a remedial treatment.</w:t>
      </w:r>
    </w:p>
    <w:p w14:paraId="56962033" w14:textId="1D91C827" w:rsidR="00C30920" w:rsidRDefault="00C30920" w:rsidP="00D72EEE">
      <w:pPr>
        <w:numPr>
          <w:ilvl w:val="0"/>
          <w:numId w:val="12"/>
        </w:numPr>
        <w:tabs>
          <w:tab w:val="clear" w:pos="1233"/>
          <w:tab w:val="num" w:pos="1161"/>
        </w:tabs>
        <w:spacing w:before="200" w:line="320" w:lineRule="exact"/>
        <w:ind w:left="1161" w:hanging="430"/>
      </w:pPr>
      <w:r>
        <w:t xml:space="preserve">The </w:t>
      </w:r>
      <w:r w:rsidR="00994F95">
        <w:t xml:space="preserve">Decision-Maker </w:t>
      </w:r>
      <w:r>
        <w:t xml:space="preserve">may only give an approval for major pruning of a Registered Tree under </w:t>
      </w:r>
      <w:r w:rsidR="0017712F">
        <w:t>criteria</w:t>
      </w:r>
      <w:r w:rsidR="00B006E8">
        <w:t xml:space="preserve"> (3)</w:t>
      </w:r>
      <w:r w:rsidR="0017712F">
        <w:t xml:space="preserve"> </w:t>
      </w:r>
      <w:r>
        <w:t>(1) if the work is considered necessary and will not:</w:t>
      </w:r>
    </w:p>
    <w:p w14:paraId="585E2868" w14:textId="77777777" w:rsidR="00C30920" w:rsidRDefault="00C30920" w:rsidP="00D72EEE">
      <w:pPr>
        <w:numPr>
          <w:ilvl w:val="0"/>
          <w:numId w:val="15"/>
        </w:numPr>
        <w:tabs>
          <w:tab w:val="clear" w:pos="1233"/>
          <w:tab w:val="num" w:pos="1591"/>
        </w:tabs>
        <w:spacing w:before="60" w:line="320" w:lineRule="exact"/>
        <w:ind w:left="1591" w:hanging="430"/>
      </w:pPr>
      <w:r>
        <w:t>substantially alter the tree’s shape and form; or</w:t>
      </w:r>
    </w:p>
    <w:p w14:paraId="2F40FC7E" w14:textId="77777777" w:rsidR="00C30920" w:rsidRDefault="00C30920" w:rsidP="00D72EEE">
      <w:pPr>
        <w:numPr>
          <w:ilvl w:val="0"/>
          <w:numId w:val="15"/>
        </w:numPr>
        <w:tabs>
          <w:tab w:val="clear" w:pos="1233"/>
          <w:tab w:val="num" w:pos="1591"/>
        </w:tabs>
        <w:spacing w:before="60" w:line="320" w:lineRule="exact"/>
        <w:ind w:left="1591" w:hanging="430"/>
      </w:pPr>
      <w:r>
        <w:t xml:space="preserve">cause the tree to become unsafe; or </w:t>
      </w:r>
    </w:p>
    <w:p w14:paraId="6B233806" w14:textId="77777777" w:rsidR="00C30920" w:rsidRDefault="00C30920" w:rsidP="00C30920">
      <w:pPr>
        <w:numPr>
          <w:ilvl w:val="0"/>
          <w:numId w:val="15"/>
        </w:numPr>
        <w:tabs>
          <w:tab w:val="clear" w:pos="1233"/>
          <w:tab w:val="num" w:pos="1591"/>
        </w:tabs>
        <w:spacing w:before="60" w:line="320" w:lineRule="exact"/>
        <w:ind w:left="1591" w:hanging="430"/>
      </w:pPr>
      <w:r>
        <w:t>result in the decline and death or necessitate the removal or destruction of the tree.</w:t>
      </w:r>
      <w:bookmarkStart w:id="3" w:name="_Ref56842896"/>
      <w:bookmarkStart w:id="4" w:name="_Ref19010547"/>
    </w:p>
    <w:p w14:paraId="6A73AFE7" w14:textId="2753E242" w:rsidR="00AD052F" w:rsidRDefault="00AD052F" w:rsidP="00AD052F">
      <w:pPr>
        <w:pStyle w:val="Heading4"/>
        <w:keepLines/>
        <w:numPr>
          <w:ilvl w:val="0"/>
          <w:numId w:val="0"/>
        </w:numPr>
        <w:spacing w:before="240"/>
        <w:ind w:left="731" w:hanging="720"/>
      </w:pPr>
      <w:r>
        <w:t>4</w:t>
      </w:r>
      <w:r>
        <w:tab/>
        <w:t>Approval to undertake prohibited groundwork within the tree protection zone of a registered tree</w:t>
      </w:r>
    </w:p>
    <w:p w14:paraId="73303251" w14:textId="4584A5DE" w:rsidR="00AD052F" w:rsidRDefault="00AD052F" w:rsidP="00AD052F">
      <w:pPr>
        <w:pStyle w:val="BodyTextIndent3"/>
        <w:keepNext w:val="0"/>
      </w:pPr>
      <w:r>
        <w:t xml:space="preserve">The </w:t>
      </w:r>
      <w:r w:rsidR="00994F95">
        <w:t xml:space="preserve">Decision-Maker </w:t>
      </w:r>
      <w:r>
        <w:t>may give an approval under section 28 of the Act to carry out groundwork within the tree protection zone of a registered tree where the groundwork will have minimal impact on the tree if the activity complies with the conditions stated in the approval.</w:t>
      </w:r>
    </w:p>
    <w:p w14:paraId="3A897F07" w14:textId="67037DAC" w:rsidR="00BD0E9C" w:rsidRDefault="00BD0E9C" w:rsidP="00BD0E9C">
      <w:pPr>
        <w:pStyle w:val="Heading4"/>
        <w:numPr>
          <w:ilvl w:val="0"/>
          <w:numId w:val="0"/>
        </w:numPr>
        <w:spacing w:before="240"/>
        <w:ind w:left="731" w:hanging="720"/>
      </w:pPr>
      <w:r>
        <w:lastRenderedPageBreak/>
        <w:t>5</w:t>
      </w:r>
      <w:r>
        <w:tab/>
        <w:t>Approval to undertake prohibited groundwork within the tree protection zone of a public tree</w:t>
      </w:r>
    </w:p>
    <w:p w14:paraId="47DAFBE5" w14:textId="0CDC0899" w:rsidR="00BD0E9C" w:rsidRDefault="00BD0E9C" w:rsidP="00BD0E9C">
      <w:pPr>
        <w:pStyle w:val="bodytextindent30"/>
        <w:shd w:val="clear" w:color="auto" w:fill="FFFFFF"/>
        <w:spacing w:before="240" w:beforeAutospacing="0" w:after="0" w:afterAutospacing="0"/>
        <w:ind w:left="731"/>
        <w:rPr>
          <w:color w:val="000000"/>
        </w:rPr>
      </w:pPr>
      <w:r>
        <w:rPr>
          <w:color w:val="000000"/>
        </w:rPr>
        <w:t xml:space="preserve">The </w:t>
      </w:r>
      <w:r w:rsidR="00994F95">
        <w:rPr>
          <w:color w:val="000000"/>
        </w:rPr>
        <w:t xml:space="preserve">Decision-Maker </w:t>
      </w:r>
      <w:r>
        <w:rPr>
          <w:color w:val="000000"/>
        </w:rPr>
        <w:t>may give an approval under section 28 of the Act to carry out groundwork within the tree protection zone of a registered tree where the groundwork will have minimal impact on the tree if the activity complies with the conditions stated in the approval.</w:t>
      </w:r>
    </w:p>
    <w:p w14:paraId="03B63C57" w14:textId="19F14304" w:rsidR="00BE0D04" w:rsidRDefault="00650C54" w:rsidP="00650C54">
      <w:pPr>
        <w:pStyle w:val="Heading2"/>
      </w:pPr>
      <w:r>
        <w:t>Public tree</w:t>
      </w:r>
      <w:r w:rsidR="003502F8">
        <w:t>s</w:t>
      </w:r>
      <w:r>
        <w:t xml:space="preserve"> </w:t>
      </w:r>
      <w:r w:rsidR="00214AE5">
        <w:t>– criteria for exemption from a copy contribution agreement – section 35 (4) (b)</w:t>
      </w:r>
      <w:r w:rsidR="00B407DB">
        <w:t xml:space="preserve"> (iii)</w:t>
      </w:r>
      <w:r w:rsidR="00214AE5">
        <w:t xml:space="preserve"> </w:t>
      </w:r>
    </w:p>
    <w:p w14:paraId="33F1961F" w14:textId="3AC30029" w:rsidR="002270B8" w:rsidRPr="001B1920" w:rsidRDefault="00BD0E9C" w:rsidP="002270B8">
      <w:pPr>
        <w:pStyle w:val="Heading4"/>
        <w:numPr>
          <w:ilvl w:val="0"/>
          <w:numId w:val="0"/>
        </w:numPr>
        <w:spacing w:before="240"/>
        <w:ind w:left="731" w:hanging="720"/>
        <w:rPr>
          <w:i/>
          <w:iCs/>
        </w:rPr>
      </w:pPr>
      <w:r>
        <w:t>6</w:t>
      </w:r>
      <w:r w:rsidR="002270B8">
        <w:tab/>
        <w:t xml:space="preserve">Approval to </w:t>
      </w:r>
      <w:r w:rsidR="00D87196">
        <w:t xml:space="preserve">remove </w:t>
      </w:r>
      <w:r w:rsidR="002270B8">
        <w:t xml:space="preserve">a </w:t>
      </w:r>
      <w:r w:rsidR="00DD7E0B">
        <w:t>public</w:t>
      </w:r>
      <w:r w:rsidR="002270B8">
        <w:t xml:space="preserve"> tree </w:t>
      </w:r>
      <w:r w:rsidR="000747E6">
        <w:t>under</w:t>
      </w:r>
      <w:r w:rsidR="00FF1234">
        <w:t xml:space="preserve"> s39</w:t>
      </w:r>
      <w:r w:rsidR="000747E6">
        <w:t xml:space="preserve"> exemption </w:t>
      </w:r>
    </w:p>
    <w:p w14:paraId="5F010E2E" w14:textId="37FBC1CC" w:rsidR="00097917" w:rsidRDefault="00097917">
      <w:pPr>
        <w:numPr>
          <w:ilvl w:val="0"/>
          <w:numId w:val="23"/>
        </w:numPr>
        <w:tabs>
          <w:tab w:val="clear" w:pos="1233"/>
          <w:tab w:val="num" w:pos="993"/>
        </w:tabs>
        <w:spacing w:before="200" w:line="320" w:lineRule="exact"/>
      </w:pPr>
      <w:r>
        <w:t>If a person has applied to remove a public tree under section 21 of the Act</w:t>
      </w:r>
      <w:r w:rsidR="00301650">
        <w:t>, the decision-maker must consider the following criteria in determining whether a tree would be removed by the administrative unit as part of an activity authorised under section 19 of the Act</w:t>
      </w:r>
      <w:r w:rsidR="00D11216">
        <w:t xml:space="preserve">: </w:t>
      </w:r>
    </w:p>
    <w:p w14:paraId="28C5FA87" w14:textId="3F87044A" w:rsidR="0034175F" w:rsidRDefault="00710EB0" w:rsidP="0034175F">
      <w:pPr>
        <w:numPr>
          <w:ilvl w:val="1"/>
          <w:numId w:val="23"/>
        </w:numPr>
        <w:spacing w:before="200" w:line="320" w:lineRule="exact"/>
      </w:pPr>
      <w:r>
        <w:t>if</w:t>
      </w:r>
      <w:r w:rsidR="0034175F">
        <w:t xml:space="preserve"> the tree is in decline and its life expectancy is short; </w:t>
      </w:r>
      <w:r w:rsidR="00EE6E44">
        <w:t xml:space="preserve">or </w:t>
      </w:r>
    </w:p>
    <w:p w14:paraId="25486664" w14:textId="6E4E0166" w:rsidR="00A20E59" w:rsidRDefault="00A20E59" w:rsidP="0034175F">
      <w:pPr>
        <w:numPr>
          <w:ilvl w:val="1"/>
          <w:numId w:val="23"/>
        </w:numPr>
        <w:spacing w:before="200" w:line="320" w:lineRule="exact"/>
      </w:pPr>
      <w:r>
        <w:t>the tree is a pest species; or</w:t>
      </w:r>
    </w:p>
    <w:p w14:paraId="09A5D2F6" w14:textId="79FC7D46" w:rsidR="0034175F" w:rsidRDefault="00710EB0" w:rsidP="001B1920">
      <w:pPr>
        <w:numPr>
          <w:ilvl w:val="1"/>
          <w:numId w:val="23"/>
        </w:numPr>
        <w:spacing w:before="200" w:line="320" w:lineRule="exact"/>
      </w:pPr>
      <w:r>
        <w:t xml:space="preserve">if the tree is part of a close planting of trees which will allow other trees to develop. </w:t>
      </w:r>
    </w:p>
    <w:p w14:paraId="54185E19" w14:textId="177E12F7" w:rsidR="0034175F" w:rsidRDefault="0034175F" w:rsidP="0034175F">
      <w:pPr>
        <w:numPr>
          <w:ilvl w:val="0"/>
          <w:numId w:val="23"/>
        </w:numPr>
        <w:spacing w:before="200" w:line="320" w:lineRule="exact"/>
        <w:ind w:left="1162" w:hanging="431"/>
      </w:pPr>
      <w:r w:rsidRPr="002B24A3">
        <w:t xml:space="preserve">The </w:t>
      </w:r>
      <w:r w:rsidR="005A0804">
        <w:rPr>
          <w:color w:val="000000"/>
          <w:shd w:val="clear" w:color="auto" w:fill="FFFFFF"/>
        </w:rPr>
        <w:t>decision</w:t>
      </w:r>
      <w:r w:rsidR="00CD7848">
        <w:rPr>
          <w:color w:val="000000"/>
          <w:shd w:val="clear" w:color="auto" w:fill="FFFFFF"/>
        </w:rPr>
        <w:t>-maker</w:t>
      </w:r>
      <w:r w:rsidRPr="002B24A3">
        <w:t xml:space="preserve"> may </w:t>
      </w:r>
      <w:r w:rsidR="005A0804">
        <w:t xml:space="preserve">also </w:t>
      </w:r>
      <w:r>
        <w:t xml:space="preserve">consider the following when deciding if </w:t>
      </w:r>
      <w:r w:rsidR="003F3E82">
        <w:t xml:space="preserve">criteria 6 (1) is met: </w:t>
      </w:r>
    </w:p>
    <w:p w14:paraId="45DED0AE" w14:textId="77777777" w:rsidR="0034175F" w:rsidRPr="00A20E59" w:rsidRDefault="0034175F" w:rsidP="001B1920">
      <w:pPr>
        <w:numPr>
          <w:ilvl w:val="1"/>
          <w:numId w:val="23"/>
        </w:numPr>
        <w:spacing w:before="200" w:line="320" w:lineRule="exact"/>
      </w:pPr>
      <w:r w:rsidRPr="00A20E59">
        <w:t>any exceptional circumstances that have been raised by the applicant;</w:t>
      </w:r>
    </w:p>
    <w:p w14:paraId="0FF876C2" w14:textId="77777777" w:rsidR="0034175F" w:rsidRPr="00A20E59" w:rsidRDefault="0034175F" w:rsidP="001B1920">
      <w:pPr>
        <w:numPr>
          <w:ilvl w:val="1"/>
          <w:numId w:val="23"/>
        </w:numPr>
        <w:spacing w:before="200" w:line="320" w:lineRule="exact"/>
      </w:pPr>
      <w:r w:rsidRPr="00A20E59">
        <w:t>the value of the tree;</w:t>
      </w:r>
    </w:p>
    <w:p w14:paraId="49F0B842" w14:textId="77777777" w:rsidR="0034175F" w:rsidRPr="00A20E59" w:rsidRDefault="0034175F" w:rsidP="001B1920">
      <w:pPr>
        <w:numPr>
          <w:ilvl w:val="1"/>
          <w:numId w:val="23"/>
        </w:numPr>
        <w:spacing w:before="200" w:line="320" w:lineRule="exact"/>
      </w:pPr>
      <w:r w:rsidRPr="00A20E59">
        <w:t xml:space="preserve">the importance of the tree in the surrounding landscape; </w:t>
      </w:r>
    </w:p>
    <w:p w14:paraId="6A290E94" w14:textId="32D99644" w:rsidR="0034175F" w:rsidRDefault="0034175F" w:rsidP="0034175F">
      <w:pPr>
        <w:numPr>
          <w:ilvl w:val="1"/>
          <w:numId w:val="23"/>
        </w:numPr>
        <w:spacing w:before="200" w:line="320" w:lineRule="exact"/>
      </w:pPr>
      <w:r w:rsidRPr="00A20E59">
        <w:t>if the tree is a species listed in schedule 2, whether the tree has ecological importance to the local environment;</w:t>
      </w:r>
    </w:p>
    <w:p w14:paraId="323BDF3C" w14:textId="72A58FD0" w:rsidR="00C30920" w:rsidRDefault="00C30920">
      <w:pPr>
        <w:pStyle w:val="Heading2"/>
      </w:pPr>
      <w:r>
        <w:t>Declared Sites</w:t>
      </w:r>
    </w:p>
    <w:p w14:paraId="3DEFC7E7" w14:textId="2658589D" w:rsidR="00C30920" w:rsidRDefault="00BD0E9C">
      <w:pPr>
        <w:pStyle w:val="Heading4"/>
        <w:numPr>
          <w:ilvl w:val="0"/>
          <w:numId w:val="0"/>
        </w:numPr>
        <w:spacing w:before="240"/>
        <w:ind w:left="731" w:hanging="720"/>
      </w:pPr>
      <w:r>
        <w:t>7</w:t>
      </w:r>
      <w:r w:rsidR="00C30920">
        <w:tab/>
        <w:t>Approval to undertake prohibited groundwork within a declared site</w:t>
      </w:r>
    </w:p>
    <w:p w14:paraId="32D4D138" w14:textId="70428BFA" w:rsidR="00C30920" w:rsidRDefault="00C30920" w:rsidP="00D72EEE">
      <w:pPr>
        <w:numPr>
          <w:ilvl w:val="0"/>
          <w:numId w:val="14"/>
        </w:numPr>
        <w:tabs>
          <w:tab w:val="clear" w:pos="1233"/>
          <w:tab w:val="num" w:pos="1161"/>
        </w:tabs>
        <w:spacing w:before="200" w:line="320" w:lineRule="exact"/>
        <w:ind w:left="1161" w:hanging="430"/>
      </w:pPr>
      <w:r>
        <w:t xml:space="preserve">The </w:t>
      </w:r>
      <w:r w:rsidR="00994F95">
        <w:t xml:space="preserve">Decision-Maker </w:t>
      </w:r>
      <w:r>
        <w:t xml:space="preserve">may give approval under section </w:t>
      </w:r>
      <w:r w:rsidR="004A1A7B">
        <w:t>28</w:t>
      </w:r>
      <w:r>
        <w:t xml:space="preserve"> of the Act to carry out prohibited groundwork within a declared site if satisfied that the area of the site affected by the prohibited groundwork, and any other prohibited groundwork done with or without approval in the past 12 months, would be less than 10%.</w:t>
      </w:r>
    </w:p>
    <w:p w14:paraId="296B2531" w14:textId="4400F114" w:rsidR="00C30920" w:rsidRDefault="00C30920" w:rsidP="00D72EEE">
      <w:pPr>
        <w:numPr>
          <w:ilvl w:val="0"/>
          <w:numId w:val="14"/>
        </w:numPr>
        <w:tabs>
          <w:tab w:val="clear" w:pos="1233"/>
          <w:tab w:val="num" w:pos="1161"/>
        </w:tabs>
        <w:spacing w:before="200" w:line="320" w:lineRule="exact"/>
        <w:ind w:left="1161" w:hanging="430"/>
      </w:pPr>
      <w:r>
        <w:t xml:space="preserve">The </w:t>
      </w:r>
      <w:r w:rsidR="00994F95">
        <w:t xml:space="preserve">Decision-Maker </w:t>
      </w:r>
      <w:r>
        <w:t xml:space="preserve">may approve prohibited groundwork within a declared site if, on advice from the </w:t>
      </w:r>
      <w:r w:rsidR="0017712F">
        <w:t>territory planning authority</w:t>
      </w:r>
      <w:r>
        <w:t>, the groundwork is necessary to achieve broader strategic planning objectives of the Territory Plan.</w:t>
      </w:r>
    </w:p>
    <w:p w14:paraId="0E7E8618" w14:textId="77777777" w:rsidR="00C30920" w:rsidRDefault="00C30920">
      <w:pPr>
        <w:pStyle w:val="Heading2"/>
        <w:rPr>
          <w:sz w:val="24"/>
          <w:szCs w:val="24"/>
        </w:rPr>
      </w:pPr>
      <w:r>
        <w:lastRenderedPageBreak/>
        <w:t>Examples</w:t>
      </w:r>
    </w:p>
    <w:p w14:paraId="26EB1086" w14:textId="51167BA0" w:rsidR="00C30920" w:rsidRDefault="00BD0E9C">
      <w:pPr>
        <w:pStyle w:val="Heading4"/>
        <w:numPr>
          <w:ilvl w:val="0"/>
          <w:numId w:val="0"/>
        </w:numPr>
        <w:spacing w:before="240"/>
        <w:ind w:left="731" w:hanging="720"/>
      </w:pPr>
      <w:r>
        <w:t>8</w:t>
      </w:r>
      <w:r w:rsidR="00C30920">
        <w:tab/>
        <w:t>Examples of reasonable remedial treatments or measures</w:t>
      </w:r>
      <w:bookmarkEnd w:id="3"/>
      <w:r w:rsidR="00C30920">
        <w:t xml:space="preserve"> for a regulated tree </w:t>
      </w:r>
    </w:p>
    <w:p w14:paraId="22E5BB4D" w14:textId="77777777" w:rsidR="00C30920" w:rsidRDefault="00C30920" w:rsidP="00D72EEE">
      <w:pPr>
        <w:pStyle w:val="BodyTextIndent3"/>
        <w:keepNext w:val="0"/>
      </w:pPr>
      <w:r>
        <w:t>Examples of reasonable remedial treatments or measures for a regulated tree are:</w:t>
      </w:r>
      <w:bookmarkEnd w:id="4"/>
    </w:p>
    <w:p w14:paraId="624F2B8C" w14:textId="77777777" w:rsidR="00C30920" w:rsidRDefault="00C30920" w:rsidP="00C30920">
      <w:pPr>
        <w:numPr>
          <w:ilvl w:val="0"/>
          <w:numId w:val="9"/>
        </w:numPr>
        <w:tabs>
          <w:tab w:val="clear" w:pos="1233"/>
          <w:tab w:val="num" w:pos="1161"/>
        </w:tabs>
        <w:spacing w:before="120" w:line="320" w:lineRule="exact"/>
        <w:ind w:left="1161" w:hanging="430"/>
      </w:pPr>
      <w:r>
        <w:t>crown thinning, selective pruning or reduction pruning of trees to lessen wind resistance, to reduce weight of limbs, to reduce competition, to increase light penetration and air circulation through the crown, undertaken every three years.</w:t>
      </w:r>
    </w:p>
    <w:p w14:paraId="12468B01" w14:textId="77777777" w:rsidR="00C30920" w:rsidRPr="0017712F" w:rsidRDefault="00C30920" w:rsidP="0017712F">
      <w:pPr>
        <w:numPr>
          <w:ilvl w:val="0"/>
          <w:numId w:val="9"/>
        </w:numPr>
        <w:tabs>
          <w:tab w:val="clear" w:pos="1233"/>
          <w:tab w:val="num" w:pos="1161"/>
        </w:tabs>
        <w:spacing w:before="120" w:line="320" w:lineRule="exact"/>
        <w:ind w:left="1161" w:right="-255" w:hanging="430"/>
        <w:rPr>
          <w:spacing w:val="-4"/>
        </w:rPr>
      </w:pPr>
      <w:r w:rsidRPr="0017712F">
        <w:rPr>
          <w:spacing w:val="-4"/>
        </w:rPr>
        <w:t>general pruning to remove dead, diseased, dying, or defective and conflicting branches deemed to be dangerous or detrimental to the tree, undertaken every two years.</w:t>
      </w:r>
    </w:p>
    <w:p w14:paraId="374F637B" w14:textId="77777777" w:rsidR="00C30920" w:rsidRDefault="00C30920" w:rsidP="00C30920">
      <w:pPr>
        <w:numPr>
          <w:ilvl w:val="0"/>
          <w:numId w:val="9"/>
        </w:numPr>
        <w:tabs>
          <w:tab w:val="clear" w:pos="1233"/>
          <w:tab w:val="num" w:pos="1161"/>
        </w:tabs>
        <w:spacing w:before="120" w:line="320" w:lineRule="exact"/>
        <w:ind w:left="1161" w:hanging="430"/>
      </w:pPr>
      <w:r>
        <w:t>selective or formative pruning, to remove identified branches that encroaching on utilities or buildings, undertaken every two years.</w:t>
      </w:r>
    </w:p>
    <w:p w14:paraId="7BA82F69" w14:textId="77777777" w:rsidR="00C30920" w:rsidRDefault="00C30920" w:rsidP="00C30920">
      <w:pPr>
        <w:numPr>
          <w:ilvl w:val="0"/>
          <w:numId w:val="9"/>
        </w:numPr>
        <w:tabs>
          <w:tab w:val="clear" w:pos="1233"/>
          <w:tab w:val="num" w:pos="1161"/>
        </w:tabs>
        <w:spacing w:before="120" w:line="320" w:lineRule="exact"/>
        <w:ind w:left="1161" w:hanging="430"/>
      </w:pPr>
      <w:r>
        <w:t>crown lifting for pedestrian or vehicular access undertaken every two years.</w:t>
      </w:r>
    </w:p>
    <w:p w14:paraId="7E2FC527" w14:textId="77777777" w:rsidR="00C30920" w:rsidRDefault="00C30920" w:rsidP="00C30920">
      <w:pPr>
        <w:numPr>
          <w:ilvl w:val="0"/>
          <w:numId w:val="9"/>
        </w:numPr>
        <w:tabs>
          <w:tab w:val="clear" w:pos="1233"/>
          <w:tab w:val="num" w:pos="1161"/>
        </w:tabs>
        <w:spacing w:before="120" w:line="320" w:lineRule="exact"/>
        <w:ind w:left="1161" w:hanging="430"/>
      </w:pPr>
      <w:r>
        <w:t>thinning, selective pruning or reduction pruning on trees to provide solar access and property alignment to private dwellings undertaken every two years.</w:t>
      </w:r>
    </w:p>
    <w:p w14:paraId="09AB6CAC" w14:textId="77777777" w:rsidR="00C30920" w:rsidRDefault="00C30920" w:rsidP="00C30920">
      <w:pPr>
        <w:numPr>
          <w:ilvl w:val="0"/>
          <w:numId w:val="9"/>
        </w:numPr>
        <w:tabs>
          <w:tab w:val="clear" w:pos="1233"/>
          <w:tab w:val="num" w:pos="1161"/>
        </w:tabs>
        <w:spacing w:before="120" w:line="320" w:lineRule="exact"/>
        <w:ind w:left="1161" w:hanging="430"/>
      </w:pPr>
      <w:r>
        <w:t>annual inspection by a qualified arboriculturist to undertake risk and hazard assessment.</w:t>
      </w:r>
    </w:p>
    <w:p w14:paraId="1074AD92" w14:textId="0CAF4F59" w:rsidR="00C30920" w:rsidRDefault="005B2F9E">
      <w:pPr>
        <w:pStyle w:val="Heading4"/>
        <w:numPr>
          <w:ilvl w:val="0"/>
          <w:numId w:val="0"/>
        </w:numPr>
        <w:spacing w:before="240"/>
        <w:ind w:left="731" w:hanging="720"/>
      </w:pPr>
      <w:bookmarkStart w:id="5" w:name="_Ref126667726"/>
      <w:r>
        <w:t>9</w:t>
      </w:r>
      <w:r w:rsidR="00C30920">
        <w:tab/>
        <w:t>Examples of reasonable risk mitigation measures</w:t>
      </w:r>
      <w:bookmarkEnd w:id="5"/>
    </w:p>
    <w:p w14:paraId="67337E85" w14:textId="77777777" w:rsidR="00C30920" w:rsidRDefault="00C30920" w:rsidP="00D72EEE">
      <w:pPr>
        <w:pStyle w:val="BodyTextIndent3"/>
        <w:keepNext w:val="0"/>
      </w:pPr>
      <w:r>
        <w:t>Examples of reasonable risk mitigation measures are:</w:t>
      </w:r>
    </w:p>
    <w:p w14:paraId="3D89B545" w14:textId="77777777" w:rsidR="00C30920" w:rsidRDefault="00C30920" w:rsidP="00C30920">
      <w:pPr>
        <w:numPr>
          <w:ilvl w:val="0"/>
          <w:numId w:val="13"/>
        </w:numPr>
        <w:tabs>
          <w:tab w:val="clear" w:pos="1233"/>
          <w:tab w:val="num" w:pos="1161"/>
        </w:tabs>
        <w:spacing w:before="120" w:line="320" w:lineRule="exact"/>
        <w:ind w:left="1161" w:hanging="430"/>
      </w:pPr>
      <w:r>
        <w:t>the erection of fences to prevent access under the tree or an area of risk;</w:t>
      </w:r>
    </w:p>
    <w:p w14:paraId="66FBE2B1" w14:textId="77777777" w:rsidR="00C30920" w:rsidRDefault="00C30920" w:rsidP="00C30920">
      <w:pPr>
        <w:numPr>
          <w:ilvl w:val="0"/>
          <w:numId w:val="13"/>
        </w:numPr>
        <w:tabs>
          <w:tab w:val="clear" w:pos="1233"/>
          <w:tab w:val="num" w:pos="1161"/>
        </w:tabs>
        <w:spacing w:before="120" w:line="320" w:lineRule="exact"/>
        <w:ind w:left="1161" w:hanging="430"/>
      </w:pPr>
      <w:r>
        <w:t>landscaping to discourage access under the tree or an area of risk; or</w:t>
      </w:r>
    </w:p>
    <w:p w14:paraId="68349D34" w14:textId="77777777" w:rsidR="00C30920" w:rsidRDefault="00C30920" w:rsidP="00C30920">
      <w:pPr>
        <w:numPr>
          <w:ilvl w:val="0"/>
          <w:numId w:val="13"/>
        </w:numPr>
        <w:tabs>
          <w:tab w:val="clear" w:pos="1233"/>
          <w:tab w:val="num" w:pos="1161"/>
        </w:tabs>
        <w:spacing w:before="120" w:line="320" w:lineRule="exact"/>
        <w:ind w:left="1161" w:hanging="430"/>
      </w:pPr>
      <w:r>
        <w:t>the erection of signage warning of possible risk.</w:t>
      </w:r>
    </w:p>
    <w:p w14:paraId="457FCC3A" w14:textId="2714FA1C" w:rsidR="00C30920" w:rsidRPr="0017712F" w:rsidRDefault="005B2F9E">
      <w:pPr>
        <w:pStyle w:val="Heading4"/>
        <w:numPr>
          <w:ilvl w:val="0"/>
          <w:numId w:val="0"/>
        </w:numPr>
        <w:spacing w:before="240"/>
        <w:ind w:left="731" w:hanging="720"/>
        <w:rPr>
          <w:rFonts w:ascii="Arial Bold" w:hAnsi="Arial Bold"/>
          <w:spacing w:val="-2"/>
        </w:rPr>
      </w:pPr>
      <w:bookmarkStart w:id="6" w:name="_Ref19010468"/>
      <w:bookmarkStart w:id="7" w:name="_Ref52176199"/>
      <w:r>
        <w:rPr>
          <w:rFonts w:ascii="Arial Bold" w:hAnsi="Arial Bold"/>
          <w:spacing w:val="-2"/>
        </w:rPr>
        <w:t>10</w:t>
      </w:r>
      <w:r w:rsidR="00BD0E9C">
        <w:rPr>
          <w:rFonts w:ascii="Arial Bold" w:hAnsi="Arial Bold"/>
          <w:spacing w:val="-2"/>
        </w:rPr>
        <w:t xml:space="preserve"> </w:t>
      </w:r>
      <w:r w:rsidR="00BD0E9C">
        <w:rPr>
          <w:rFonts w:ascii="Arial Bold" w:hAnsi="Arial Bold"/>
          <w:spacing w:val="-2"/>
        </w:rPr>
        <w:tab/>
      </w:r>
      <w:r w:rsidR="00C30920" w:rsidRPr="0017712F">
        <w:rPr>
          <w:rFonts w:ascii="Arial Bold" w:hAnsi="Arial Bold"/>
          <w:spacing w:val="-2"/>
        </w:rPr>
        <w:t xml:space="preserve">Examples of damaging activities that may be approved for a regulated tree </w:t>
      </w:r>
    </w:p>
    <w:p w14:paraId="52CA9BF8" w14:textId="77777777" w:rsidR="00C30920" w:rsidRDefault="00C30920" w:rsidP="00D72EEE">
      <w:pPr>
        <w:pStyle w:val="BodyTextIndent3"/>
        <w:keepNext w:val="0"/>
      </w:pPr>
      <w:r>
        <w:t>Examples of the kinds of activities for which an approval for damaging activity on a regulated tree may be granted are:</w:t>
      </w:r>
      <w:bookmarkEnd w:id="6"/>
      <w:bookmarkEnd w:id="7"/>
    </w:p>
    <w:p w14:paraId="41CE5D33" w14:textId="2E3F37CC" w:rsidR="00C30920" w:rsidRDefault="00C30920" w:rsidP="00C30920">
      <w:pPr>
        <w:numPr>
          <w:ilvl w:val="0"/>
          <w:numId w:val="8"/>
        </w:numPr>
        <w:tabs>
          <w:tab w:val="clear" w:pos="1233"/>
          <w:tab w:val="num" w:pos="1161"/>
        </w:tabs>
        <w:spacing w:before="120" w:line="320" w:lineRule="exact"/>
        <w:ind w:left="1161" w:hanging="430"/>
      </w:pPr>
      <w:r>
        <w:t>removal of unsuitable or hazardous trees; or</w:t>
      </w:r>
    </w:p>
    <w:p w14:paraId="24DA3AC8" w14:textId="77777777" w:rsidR="00C30920" w:rsidRDefault="00C30920" w:rsidP="00C30920">
      <w:pPr>
        <w:numPr>
          <w:ilvl w:val="0"/>
          <w:numId w:val="8"/>
        </w:numPr>
        <w:tabs>
          <w:tab w:val="clear" w:pos="1233"/>
          <w:tab w:val="num" w:pos="1161"/>
        </w:tabs>
        <w:spacing w:before="120" w:line="320" w:lineRule="exact"/>
        <w:ind w:left="1161" w:hanging="430"/>
      </w:pPr>
      <w:r>
        <w:t>pollarding on deciduous trees grown for horticultural amenity or on native trees to retain habitat values; or</w:t>
      </w:r>
    </w:p>
    <w:p w14:paraId="630DC88C" w14:textId="77777777" w:rsidR="00C30920" w:rsidRDefault="00C30920" w:rsidP="00C30920">
      <w:pPr>
        <w:numPr>
          <w:ilvl w:val="0"/>
          <w:numId w:val="8"/>
        </w:numPr>
        <w:tabs>
          <w:tab w:val="clear" w:pos="1233"/>
          <w:tab w:val="num" w:pos="1161"/>
        </w:tabs>
        <w:spacing w:before="120" w:line="320" w:lineRule="exact"/>
        <w:ind w:left="1161" w:hanging="430"/>
      </w:pPr>
      <w:r>
        <w:t>remedial pruning to prolong the useful life expectancy of damaged trees; or</w:t>
      </w:r>
    </w:p>
    <w:p w14:paraId="22D37E0D" w14:textId="77777777" w:rsidR="00C30920" w:rsidRDefault="00C30920" w:rsidP="00C30920">
      <w:pPr>
        <w:numPr>
          <w:ilvl w:val="0"/>
          <w:numId w:val="8"/>
        </w:numPr>
        <w:tabs>
          <w:tab w:val="clear" w:pos="1233"/>
          <w:tab w:val="num" w:pos="1161"/>
        </w:tabs>
        <w:spacing w:before="120" w:line="320" w:lineRule="exact"/>
        <w:ind w:left="1161" w:hanging="430"/>
      </w:pPr>
      <w:r>
        <w:t>root pruning to ameliorate damage to built or natural structures.</w:t>
      </w:r>
    </w:p>
    <w:p w14:paraId="26976E60" w14:textId="27863251" w:rsidR="00C30920" w:rsidRDefault="00C30920">
      <w:r>
        <w:t xml:space="preserve">The list of examples set out in </w:t>
      </w:r>
      <w:r w:rsidR="0017712F">
        <w:t xml:space="preserve">criterions </w:t>
      </w:r>
      <w:r w:rsidR="00920E76">
        <w:t>8, 9 and 10</w:t>
      </w:r>
      <w:r>
        <w:t xml:space="preserve"> do not limit the matters that the </w:t>
      </w:r>
      <w:r w:rsidR="001233BB">
        <w:t xml:space="preserve">Decision-Maker </w:t>
      </w:r>
      <w:r>
        <w:t>may consider.</w:t>
      </w:r>
    </w:p>
    <w:p w14:paraId="08054920" w14:textId="77777777" w:rsidR="00D72EEE" w:rsidRDefault="00D72EEE" w:rsidP="00D72EEE"/>
    <w:p w14:paraId="7E898EE1" w14:textId="77777777" w:rsidR="0017712F" w:rsidRDefault="00C30920" w:rsidP="0017712F">
      <w:r>
        <w:br w:type="page"/>
      </w:r>
    </w:p>
    <w:p w14:paraId="5DEE5B8C" w14:textId="7E3B5402" w:rsidR="00D72EEE" w:rsidRDefault="00C30920" w:rsidP="0017712F">
      <w:pPr>
        <w:spacing w:after="360"/>
        <w:jc w:val="center"/>
        <w:rPr>
          <w:rFonts w:ascii="Arial" w:hAnsi="Arial" w:cs="Arial"/>
          <w:b/>
          <w:bCs/>
          <w:sz w:val="32"/>
          <w:szCs w:val="32"/>
        </w:rPr>
      </w:pPr>
      <w:r>
        <w:rPr>
          <w:rFonts w:ascii="Arial" w:hAnsi="Arial" w:cs="Arial"/>
          <w:b/>
          <w:bCs/>
          <w:sz w:val="32"/>
          <w:szCs w:val="32"/>
        </w:rPr>
        <w:lastRenderedPageBreak/>
        <w:t xml:space="preserve">Schedule </w:t>
      </w:r>
      <w:r w:rsidR="0067653F">
        <w:rPr>
          <w:rFonts w:ascii="Arial" w:hAnsi="Arial" w:cs="Arial"/>
          <w:b/>
          <w:bCs/>
          <w:sz w:val="32"/>
          <w:szCs w:val="32"/>
        </w:rPr>
        <w:t>2</w:t>
      </w:r>
    </w:p>
    <w:p w14:paraId="6B3C318F" w14:textId="1D853DCF" w:rsidR="0017712F" w:rsidRPr="00AF7F60" w:rsidRDefault="0017712F" w:rsidP="0017712F">
      <w:pPr>
        <w:spacing w:after="240"/>
        <w:jc w:val="center"/>
      </w:pPr>
      <w:r w:rsidRPr="00AF7F60">
        <w:t xml:space="preserve">List of local ecologically beneficial species for purposes of </w:t>
      </w:r>
      <w:r w:rsidR="00D62637" w:rsidRPr="00AF7F60">
        <w:t>schedule 1</w:t>
      </w:r>
      <w:r w:rsidR="008E5657">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6"/>
        <w:gridCol w:w="4319"/>
      </w:tblGrid>
      <w:tr w:rsidR="00D72EEE" w:rsidRPr="00AA3547" w14:paraId="12F5B885" w14:textId="77777777" w:rsidTr="00D72EEE">
        <w:trPr>
          <w:jc w:val="center"/>
        </w:trPr>
        <w:tc>
          <w:tcPr>
            <w:tcW w:w="4346" w:type="dxa"/>
          </w:tcPr>
          <w:p w14:paraId="69C9A7E7" w14:textId="77777777" w:rsidR="00D72EEE" w:rsidRPr="00AA3547" w:rsidRDefault="00D72EEE" w:rsidP="00E42A9E">
            <w:pPr>
              <w:jc w:val="center"/>
              <w:rPr>
                <w:i/>
                <w:iCs/>
              </w:rPr>
            </w:pPr>
            <w:r w:rsidRPr="00AA3547">
              <w:rPr>
                <w:i/>
                <w:iCs/>
              </w:rPr>
              <w:t>Botanical Name</w:t>
            </w:r>
          </w:p>
        </w:tc>
        <w:tc>
          <w:tcPr>
            <w:tcW w:w="4319" w:type="dxa"/>
          </w:tcPr>
          <w:p w14:paraId="783B388F" w14:textId="77777777" w:rsidR="00D72EEE" w:rsidRPr="00AA3547" w:rsidRDefault="00D72EEE" w:rsidP="00E42A9E">
            <w:pPr>
              <w:jc w:val="center"/>
              <w:rPr>
                <w:i/>
                <w:iCs/>
              </w:rPr>
            </w:pPr>
            <w:r w:rsidRPr="00AA3547">
              <w:rPr>
                <w:i/>
                <w:iCs/>
              </w:rPr>
              <w:t>Common Name</w:t>
            </w:r>
          </w:p>
        </w:tc>
      </w:tr>
      <w:tr w:rsidR="00D72EEE" w:rsidRPr="00AA3547" w14:paraId="73F2F759" w14:textId="77777777" w:rsidTr="00D72EEE">
        <w:trPr>
          <w:jc w:val="center"/>
        </w:trPr>
        <w:tc>
          <w:tcPr>
            <w:tcW w:w="4346" w:type="dxa"/>
            <w:tcBorders>
              <w:bottom w:val="nil"/>
            </w:tcBorders>
          </w:tcPr>
          <w:p w14:paraId="332B7974" w14:textId="77777777" w:rsidR="00D72EEE" w:rsidRDefault="00D72EEE" w:rsidP="00E42A9E">
            <w:pPr>
              <w:rPr>
                <w:i/>
                <w:iCs/>
              </w:rPr>
            </w:pPr>
            <w:r w:rsidRPr="00AA3547">
              <w:rPr>
                <w:i/>
                <w:iCs/>
              </w:rPr>
              <w:t>Acacia melanoxylon</w:t>
            </w:r>
          </w:p>
          <w:p w14:paraId="77B46F73" w14:textId="603ECAAC" w:rsidR="00F355E5" w:rsidRPr="00AA3547" w:rsidRDefault="00F355E5" w:rsidP="00E42A9E">
            <w:proofErr w:type="spellStart"/>
            <w:r>
              <w:rPr>
                <w:i/>
                <w:iCs/>
              </w:rPr>
              <w:t>Allocasuarina</w:t>
            </w:r>
            <w:proofErr w:type="spellEnd"/>
            <w:r>
              <w:rPr>
                <w:i/>
                <w:iCs/>
              </w:rPr>
              <w:t xml:space="preserve"> </w:t>
            </w:r>
            <w:proofErr w:type="spellStart"/>
            <w:r>
              <w:rPr>
                <w:i/>
                <w:iCs/>
              </w:rPr>
              <w:t>verticillata</w:t>
            </w:r>
            <w:proofErr w:type="spellEnd"/>
          </w:p>
        </w:tc>
        <w:tc>
          <w:tcPr>
            <w:tcW w:w="4319" w:type="dxa"/>
            <w:tcBorders>
              <w:bottom w:val="nil"/>
            </w:tcBorders>
          </w:tcPr>
          <w:p w14:paraId="35075EFA" w14:textId="77777777" w:rsidR="00D72EEE" w:rsidRDefault="00D72EEE" w:rsidP="00E42A9E">
            <w:r w:rsidRPr="00AA3547">
              <w:t>Blackwood</w:t>
            </w:r>
          </w:p>
          <w:p w14:paraId="60248443" w14:textId="1A17753D" w:rsidR="00F355E5" w:rsidRPr="00AA3547" w:rsidRDefault="00F355E5" w:rsidP="00E42A9E">
            <w:r>
              <w:t>Drooping She-oak</w:t>
            </w:r>
          </w:p>
        </w:tc>
      </w:tr>
      <w:tr w:rsidR="00D72EEE" w:rsidRPr="00AA3547" w14:paraId="04C17898" w14:textId="77777777" w:rsidTr="00D72EEE">
        <w:trPr>
          <w:jc w:val="center"/>
        </w:trPr>
        <w:tc>
          <w:tcPr>
            <w:tcW w:w="4346" w:type="dxa"/>
            <w:tcBorders>
              <w:top w:val="nil"/>
              <w:bottom w:val="nil"/>
            </w:tcBorders>
          </w:tcPr>
          <w:p w14:paraId="4B07F895" w14:textId="77777777" w:rsidR="00D72EEE" w:rsidRPr="00AA3547" w:rsidRDefault="00D72EEE" w:rsidP="00E42A9E">
            <w:pPr>
              <w:rPr>
                <w:i/>
                <w:iCs/>
              </w:rPr>
            </w:pPr>
            <w:r w:rsidRPr="00AA3547">
              <w:rPr>
                <w:i/>
                <w:iCs/>
              </w:rPr>
              <w:t xml:space="preserve">Casuarina </w:t>
            </w:r>
            <w:proofErr w:type="spellStart"/>
            <w:r w:rsidRPr="00AA3547">
              <w:rPr>
                <w:i/>
                <w:iCs/>
              </w:rPr>
              <w:t>cunninghamiana</w:t>
            </w:r>
            <w:proofErr w:type="spellEnd"/>
          </w:p>
        </w:tc>
        <w:tc>
          <w:tcPr>
            <w:tcW w:w="4319" w:type="dxa"/>
            <w:tcBorders>
              <w:top w:val="nil"/>
              <w:bottom w:val="nil"/>
            </w:tcBorders>
          </w:tcPr>
          <w:p w14:paraId="0BD851A9" w14:textId="77777777" w:rsidR="00D72EEE" w:rsidRPr="00AA3547" w:rsidRDefault="00D72EEE" w:rsidP="00E42A9E">
            <w:r w:rsidRPr="00AA3547">
              <w:t>River oak</w:t>
            </w:r>
          </w:p>
        </w:tc>
      </w:tr>
      <w:tr w:rsidR="00D72EEE" w:rsidRPr="00AA3547" w14:paraId="550F73BB" w14:textId="77777777" w:rsidTr="00D72EEE">
        <w:trPr>
          <w:jc w:val="center"/>
        </w:trPr>
        <w:tc>
          <w:tcPr>
            <w:tcW w:w="4346" w:type="dxa"/>
            <w:tcBorders>
              <w:top w:val="nil"/>
              <w:bottom w:val="nil"/>
            </w:tcBorders>
          </w:tcPr>
          <w:p w14:paraId="0D3C1B8A" w14:textId="77777777" w:rsidR="00D72EEE" w:rsidRPr="00AA3547" w:rsidRDefault="00D72EEE" w:rsidP="00E42A9E">
            <w:pPr>
              <w:rPr>
                <w:i/>
                <w:iCs/>
              </w:rPr>
            </w:pPr>
            <w:r w:rsidRPr="00AA3547">
              <w:rPr>
                <w:i/>
                <w:iCs/>
              </w:rPr>
              <w:t xml:space="preserve">Eucalyptus </w:t>
            </w:r>
            <w:proofErr w:type="spellStart"/>
            <w:r w:rsidRPr="00AA3547">
              <w:rPr>
                <w:i/>
                <w:iCs/>
              </w:rPr>
              <w:t>blakelyi</w:t>
            </w:r>
            <w:proofErr w:type="spellEnd"/>
          </w:p>
        </w:tc>
        <w:tc>
          <w:tcPr>
            <w:tcW w:w="4319" w:type="dxa"/>
            <w:tcBorders>
              <w:top w:val="nil"/>
              <w:bottom w:val="nil"/>
            </w:tcBorders>
          </w:tcPr>
          <w:p w14:paraId="55F93913" w14:textId="77777777" w:rsidR="00D72EEE" w:rsidRPr="00AA3547" w:rsidRDefault="00D72EEE" w:rsidP="00E42A9E">
            <w:r w:rsidRPr="00AA3547">
              <w:t>Blakely’s red gum</w:t>
            </w:r>
          </w:p>
        </w:tc>
      </w:tr>
      <w:tr w:rsidR="00D72EEE" w:rsidRPr="00AA3547" w14:paraId="01D2D2C2" w14:textId="77777777" w:rsidTr="00D72EEE">
        <w:trPr>
          <w:jc w:val="center"/>
        </w:trPr>
        <w:tc>
          <w:tcPr>
            <w:tcW w:w="4346" w:type="dxa"/>
            <w:tcBorders>
              <w:top w:val="nil"/>
              <w:bottom w:val="nil"/>
            </w:tcBorders>
          </w:tcPr>
          <w:p w14:paraId="4CD7A101" w14:textId="77777777" w:rsidR="00D72EEE" w:rsidRPr="00AA3547" w:rsidRDefault="00D72EEE" w:rsidP="00E42A9E">
            <w:pPr>
              <w:rPr>
                <w:i/>
                <w:iCs/>
              </w:rPr>
            </w:pPr>
            <w:r w:rsidRPr="00AA3547">
              <w:rPr>
                <w:i/>
                <w:iCs/>
              </w:rPr>
              <w:t xml:space="preserve">Eucalyptus </w:t>
            </w:r>
            <w:proofErr w:type="spellStart"/>
            <w:r w:rsidRPr="00AA3547">
              <w:rPr>
                <w:i/>
                <w:iCs/>
              </w:rPr>
              <w:t>bridgesiana</w:t>
            </w:r>
            <w:proofErr w:type="spellEnd"/>
          </w:p>
        </w:tc>
        <w:tc>
          <w:tcPr>
            <w:tcW w:w="4319" w:type="dxa"/>
            <w:tcBorders>
              <w:top w:val="nil"/>
              <w:bottom w:val="nil"/>
            </w:tcBorders>
          </w:tcPr>
          <w:p w14:paraId="07487590" w14:textId="77777777" w:rsidR="00D72EEE" w:rsidRPr="00AA3547" w:rsidRDefault="00D72EEE" w:rsidP="00E42A9E">
            <w:r w:rsidRPr="00AA3547">
              <w:t>Apple box</w:t>
            </w:r>
          </w:p>
        </w:tc>
      </w:tr>
      <w:tr w:rsidR="00D72EEE" w:rsidRPr="00AA3547" w14:paraId="394CB984" w14:textId="77777777" w:rsidTr="00D72EEE">
        <w:trPr>
          <w:jc w:val="center"/>
        </w:trPr>
        <w:tc>
          <w:tcPr>
            <w:tcW w:w="4346" w:type="dxa"/>
            <w:tcBorders>
              <w:top w:val="nil"/>
              <w:bottom w:val="nil"/>
            </w:tcBorders>
          </w:tcPr>
          <w:p w14:paraId="0FEC0DDC" w14:textId="77777777" w:rsidR="00D72EEE" w:rsidRPr="00AA3547" w:rsidRDefault="00D72EEE" w:rsidP="00E42A9E">
            <w:pPr>
              <w:rPr>
                <w:i/>
                <w:iCs/>
              </w:rPr>
            </w:pPr>
            <w:r w:rsidRPr="00AA3547">
              <w:rPr>
                <w:i/>
                <w:iCs/>
              </w:rPr>
              <w:t>Eucalyptus dives</w:t>
            </w:r>
          </w:p>
        </w:tc>
        <w:tc>
          <w:tcPr>
            <w:tcW w:w="4319" w:type="dxa"/>
            <w:tcBorders>
              <w:top w:val="nil"/>
              <w:bottom w:val="nil"/>
            </w:tcBorders>
          </w:tcPr>
          <w:p w14:paraId="6DDC58EF" w14:textId="77777777" w:rsidR="00D72EEE" w:rsidRPr="00AA3547" w:rsidRDefault="00D72EEE" w:rsidP="00E42A9E">
            <w:r w:rsidRPr="00AA3547">
              <w:t>Broad leaf peppermint</w:t>
            </w:r>
          </w:p>
        </w:tc>
      </w:tr>
      <w:tr w:rsidR="00D72EEE" w:rsidRPr="00AA3547" w14:paraId="4BCAC6C4" w14:textId="77777777" w:rsidTr="00D72EEE">
        <w:trPr>
          <w:jc w:val="center"/>
        </w:trPr>
        <w:tc>
          <w:tcPr>
            <w:tcW w:w="4346" w:type="dxa"/>
            <w:tcBorders>
              <w:top w:val="nil"/>
              <w:bottom w:val="nil"/>
            </w:tcBorders>
          </w:tcPr>
          <w:p w14:paraId="4F75DDFC" w14:textId="77777777" w:rsidR="00D72EEE" w:rsidRPr="00AA3547" w:rsidRDefault="00D72EEE" w:rsidP="00E42A9E">
            <w:pPr>
              <w:rPr>
                <w:i/>
                <w:iCs/>
              </w:rPr>
            </w:pPr>
            <w:r w:rsidRPr="00AA3547">
              <w:rPr>
                <w:i/>
                <w:iCs/>
              </w:rPr>
              <w:t xml:space="preserve">Eucalyptus </w:t>
            </w:r>
            <w:proofErr w:type="spellStart"/>
            <w:r w:rsidRPr="00AA3547">
              <w:rPr>
                <w:i/>
                <w:iCs/>
              </w:rPr>
              <w:t>goniocalyx</w:t>
            </w:r>
            <w:proofErr w:type="spellEnd"/>
          </w:p>
        </w:tc>
        <w:tc>
          <w:tcPr>
            <w:tcW w:w="4319" w:type="dxa"/>
            <w:tcBorders>
              <w:top w:val="nil"/>
              <w:bottom w:val="nil"/>
            </w:tcBorders>
          </w:tcPr>
          <w:p w14:paraId="77D1EF00" w14:textId="77777777" w:rsidR="00D72EEE" w:rsidRPr="00AA3547" w:rsidRDefault="00D72EEE" w:rsidP="00E42A9E">
            <w:r w:rsidRPr="00AA3547">
              <w:t>Bundy</w:t>
            </w:r>
          </w:p>
        </w:tc>
      </w:tr>
      <w:tr w:rsidR="00D72EEE" w:rsidRPr="00AA3547" w14:paraId="14CA63DA" w14:textId="77777777" w:rsidTr="00D72EEE">
        <w:trPr>
          <w:jc w:val="center"/>
        </w:trPr>
        <w:tc>
          <w:tcPr>
            <w:tcW w:w="4346" w:type="dxa"/>
            <w:tcBorders>
              <w:top w:val="nil"/>
              <w:bottom w:val="nil"/>
            </w:tcBorders>
          </w:tcPr>
          <w:p w14:paraId="3D38191B" w14:textId="77777777" w:rsidR="00D72EEE" w:rsidRPr="00AA3547" w:rsidRDefault="00D72EEE" w:rsidP="00E42A9E">
            <w:pPr>
              <w:rPr>
                <w:i/>
                <w:iCs/>
              </w:rPr>
            </w:pPr>
            <w:r w:rsidRPr="00AA3547">
              <w:rPr>
                <w:i/>
                <w:iCs/>
              </w:rPr>
              <w:t xml:space="preserve">Eucalyptus </w:t>
            </w:r>
            <w:proofErr w:type="spellStart"/>
            <w:r w:rsidRPr="00AA3547">
              <w:rPr>
                <w:i/>
                <w:iCs/>
              </w:rPr>
              <w:t>mannifera</w:t>
            </w:r>
            <w:proofErr w:type="spellEnd"/>
          </w:p>
        </w:tc>
        <w:tc>
          <w:tcPr>
            <w:tcW w:w="4319" w:type="dxa"/>
            <w:tcBorders>
              <w:top w:val="nil"/>
              <w:bottom w:val="nil"/>
            </w:tcBorders>
          </w:tcPr>
          <w:p w14:paraId="2C27FAB9" w14:textId="77777777" w:rsidR="00D72EEE" w:rsidRPr="00AA3547" w:rsidRDefault="00D72EEE" w:rsidP="00E42A9E">
            <w:r w:rsidRPr="00AA3547">
              <w:t>Red spotted gum</w:t>
            </w:r>
          </w:p>
        </w:tc>
      </w:tr>
      <w:tr w:rsidR="00D72EEE" w:rsidRPr="00AA3547" w14:paraId="01319198" w14:textId="77777777" w:rsidTr="00D72EEE">
        <w:trPr>
          <w:jc w:val="center"/>
        </w:trPr>
        <w:tc>
          <w:tcPr>
            <w:tcW w:w="4346" w:type="dxa"/>
            <w:tcBorders>
              <w:top w:val="nil"/>
              <w:bottom w:val="nil"/>
            </w:tcBorders>
          </w:tcPr>
          <w:p w14:paraId="3365511A" w14:textId="77777777" w:rsidR="00D72EEE" w:rsidRPr="00AA3547" w:rsidRDefault="00D72EEE" w:rsidP="00E42A9E">
            <w:pPr>
              <w:rPr>
                <w:i/>
                <w:iCs/>
              </w:rPr>
            </w:pPr>
            <w:r w:rsidRPr="00AA3547">
              <w:rPr>
                <w:i/>
                <w:iCs/>
              </w:rPr>
              <w:t xml:space="preserve">Eucalyptus </w:t>
            </w:r>
            <w:proofErr w:type="spellStart"/>
            <w:r w:rsidRPr="00AA3547">
              <w:rPr>
                <w:i/>
                <w:iCs/>
              </w:rPr>
              <w:t>nortonii</w:t>
            </w:r>
            <w:proofErr w:type="spellEnd"/>
          </w:p>
        </w:tc>
        <w:tc>
          <w:tcPr>
            <w:tcW w:w="4319" w:type="dxa"/>
            <w:tcBorders>
              <w:top w:val="nil"/>
              <w:bottom w:val="nil"/>
            </w:tcBorders>
          </w:tcPr>
          <w:p w14:paraId="50E5210B" w14:textId="77777777" w:rsidR="00D72EEE" w:rsidRPr="00AA3547" w:rsidRDefault="00D72EEE" w:rsidP="00E42A9E">
            <w:r w:rsidRPr="00AA3547">
              <w:t>Silver bundy</w:t>
            </w:r>
          </w:p>
        </w:tc>
      </w:tr>
      <w:tr w:rsidR="00D72EEE" w:rsidRPr="00AA3547" w14:paraId="03A0AF6A" w14:textId="77777777" w:rsidTr="00D72EEE">
        <w:trPr>
          <w:jc w:val="center"/>
        </w:trPr>
        <w:tc>
          <w:tcPr>
            <w:tcW w:w="4346" w:type="dxa"/>
            <w:tcBorders>
              <w:top w:val="nil"/>
              <w:bottom w:val="nil"/>
            </w:tcBorders>
          </w:tcPr>
          <w:p w14:paraId="65AB2B97" w14:textId="77777777" w:rsidR="00D72EEE" w:rsidRPr="00AA3547" w:rsidRDefault="00D72EEE" w:rsidP="00E42A9E">
            <w:pPr>
              <w:rPr>
                <w:i/>
                <w:iCs/>
              </w:rPr>
            </w:pPr>
            <w:r w:rsidRPr="00AA3547">
              <w:rPr>
                <w:i/>
                <w:iCs/>
              </w:rPr>
              <w:t>Eucalyptus pauciflora</w:t>
            </w:r>
          </w:p>
        </w:tc>
        <w:tc>
          <w:tcPr>
            <w:tcW w:w="4319" w:type="dxa"/>
            <w:tcBorders>
              <w:top w:val="nil"/>
              <w:bottom w:val="nil"/>
            </w:tcBorders>
          </w:tcPr>
          <w:p w14:paraId="72B4229C" w14:textId="77777777" w:rsidR="00D72EEE" w:rsidRPr="00AA3547" w:rsidRDefault="00D72EEE" w:rsidP="00E42A9E">
            <w:r w:rsidRPr="00AA3547">
              <w:t>Snow gum</w:t>
            </w:r>
          </w:p>
        </w:tc>
      </w:tr>
      <w:tr w:rsidR="00D72EEE" w:rsidRPr="00AA3547" w14:paraId="64E0C6BB" w14:textId="77777777" w:rsidTr="00D72EEE">
        <w:trPr>
          <w:jc w:val="center"/>
        </w:trPr>
        <w:tc>
          <w:tcPr>
            <w:tcW w:w="4346" w:type="dxa"/>
            <w:tcBorders>
              <w:top w:val="nil"/>
              <w:bottom w:val="nil"/>
            </w:tcBorders>
          </w:tcPr>
          <w:p w14:paraId="467628FC" w14:textId="77777777" w:rsidR="00D72EEE" w:rsidRPr="00AA3547" w:rsidRDefault="00D72EEE" w:rsidP="00E42A9E">
            <w:pPr>
              <w:rPr>
                <w:i/>
                <w:iCs/>
              </w:rPr>
            </w:pPr>
            <w:r w:rsidRPr="00AA3547">
              <w:rPr>
                <w:i/>
                <w:iCs/>
              </w:rPr>
              <w:t xml:space="preserve">Eucalyptus </w:t>
            </w:r>
            <w:proofErr w:type="spellStart"/>
            <w:r w:rsidRPr="00AA3547">
              <w:rPr>
                <w:i/>
                <w:iCs/>
              </w:rPr>
              <w:t>polyanthemos</w:t>
            </w:r>
            <w:proofErr w:type="spellEnd"/>
          </w:p>
        </w:tc>
        <w:tc>
          <w:tcPr>
            <w:tcW w:w="4319" w:type="dxa"/>
            <w:tcBorders>
              <w:top w:val="nil"/>
              <w:bottom w:val="nil"/>
            </w:tcBorders>
          </w:tcPr>
          <w:p w14:paraId="3E0F1D38" w14:textId="77777777" w:rsidR="00D72EEE" w:rsidRPr="00AA3547" w:rsidRDefault="00D72EEE" w:rsidP="00E42A9E">
            <w:r w:rsidRPr="00AA3547">
              <w:t>Red box</w:t>
            </w:r>
          </w:p>
        </w:tc>
      </w:tr>
      <w:tr w:rsidR="00D72EEE" w:rsidRPr="00AA3547" w14:paraId="3620F64D" w14:textId="77777777" w:rsidTr="00D72EEE">
        <w:trPr>
          <w:jc w:val="center"/>
        </w:trPr>
        <w:tc>
          <w:tcPr>
            <w:tcW w:w="4346" w:type="dxa"/>
            <w:tcBorders>
              <w:top w:val="nil"/>
              <w:bottom w:val="nil"/>
            </w:tcBorders>
          </w:tcPr>
          <w:p w14:paraId="1E34E886" w14:textId="77777777" w:rsidR="00D72EEE" w:rsidRPr="00AA3547" w:rsidRDefault="00D72EEE" w:rsidP="00E42A9E">
            <w:pPr>
              <w:rPr>
                <w:i/>
                <w:iCs/>
              </w:rPr>
            </w:pPr>
            <w:r w:rsidRPr="00AA3547">
              <w:rPr>
                <w:i/>
                <w:iCs/>
              </w:rPr>
              <w:t>Eucalyptus radiata</w:t>
            </w:r>
          </w:p>
        </w:tc>
        <w:tc>
          <w:tcPr>
            <w:tcW w:w="4319" w:type="dxa"/>
            <w:tcBorders>
              <w:top w:val="nil"/>
              <w:bottom w:val="nil"/>
            </w:tcBorders>
          </w:tcPr>
          <w:p w14:paraId="6EC9286E" w14:textId="77777777" w:rsidR="00D72EEE" w:rsidRPr="00AA3547" w:rsidRDefault="00D72EEE" w:rsidP="00E42A9E">
            <w:r w:rsidRPr="00AA3547">
              <w:t>Narrow-leaved Peppermint</w:t>
            </w:r>
          </w:p>
        </w:tc>
      </w:tr>
      <w:tr w:rsidR="00D72EEE" w:rsidRPr="00AA3547" w14:paraId="1117FEB1" w14:textId="77777777" w:rsidTr="00D72EEE">
        <w:trPr>
          <w:jc w:val="center"/>
        </w:trPr>
        <w:tc>
          <w:tcPr>
            <w:tcW w:w="4346" w:type="dxa"/>
            <w:tcBorders>
              <w:top w:val="nil"/>
              <w:bottom w:val="nil"/>
            </w:tcBorders>
          </w:tcPr>
          <w:p w14:paraId="2995C902" w14:textId="77777777" w:rsidR="00D72EEE" w:rsidRPr="00AA3547" w:rsidRDefault="00D72EEE" w:rsidP="00E42A9E">
            <w:pPr>
              <w:rPr>
                <w:i/>
                <w:iCs/>
              </w:rPr>
            </w:pPr>
            <w:r w:rsidRPr="00AA3547">
              <w:rPr>
                <w:i/>
                <w:iCs/>
              </w:rPr>
              <w:t xml:space="preserve">Eucalyptus </w:t>
            </w:r>
            <w:proofErr w:type="spellStart"/>
            <w:r w:rsidRPr="00AA3547">
              <w:rPr>
                <w:i/>
                <w:iCs/>
              </w:rPr>
              <w:t>rossii</w:t>
            </w:r>
            <w:proofErr w:type="spellEnd"/>
          </w:p>
        </w:tc>
        <w:tc>
          <w:tcPr>
            <w:tcW w:w="4319" w:type="dxa"/>
            <w:tcBorders>
              <w:top w:val="nil"/>
              <w:bottom w:val="nil"/>
            </w:tcBorders>
          </w:tcPr>
          <w:p w14:paraId="724D0DD1" w14:textId="77777777" w:rsidR="00D72EEE" w:rsidRPr="00AA3547" w:rsidRDefault="00D72EEE" w:rsidP="00E42A9E">
            <w:r w:rsidRPr="00AA3547">
              <w:t>Scribbly gum</w:t>
            </w:r>
          </w:p>
        </w:tc>
      </w:tr>
      <w:tr w:rsidR="00D72EEE" w:rsidRPr="00AA3547" w14:paraId="7754A379" w14:textId="77777777" w:rsidTr="00D72EEE">
        <w:trPr>
          <w:jc w:val="center"/>
        </w:trPr>
        <w:tc>
          <w:tcPr>
            <w:tcW w:w="4346" w:type="dxa"/>
            <w:tcBorders>
              <w:top w:val="nil"/>
              <w:bottom w:val="nil"/>
            </w:tcBorders>
          </w:tcPr>
          <w:p w14:paraId="60929834" w14:textId="77777777" w:rsidR="00D72EEE" w:rsidRPr="00AA3547" w:rsidRDefault="00D72EEE" w:rsidP="00E42A9E">
            <w:pPr>
              <w:rPr>
                <w:i/>
                <w:iCs/>
              </w:rPr>
            </w:pPr>
            <w:r w:rsidRPr="00AA3547">
              <w:rPr>
                <w:i/>
                <w:iCs/>
              </w:rPr>
              <w:t xml:space="preserve">Eucalyptus </w:t>
            </w:r>
            <w:proofErr w:type="spellStart"/>
            <w:r w:rsidRPr="00AA3547">
              <w:rPr>
                <w:i/>
                <w:iCs/>
              </w:rPr>
              <w:t>rubida</w:t>
            </w:r>
            <w:proofErr w:type="spellEnd"/>
          </w:p>
        </w:tc>
        <w:tc>
          <w:tcPr>
            <w:tcW w:w="4319" w:type="dxa"/>
            <w:tcBorders>
              <w:top w:val="nil"/>
              <w:bottom w:val="nil"/>
            </w:tcBorders>
          </w:tcPr>
          <w:p w14:paraId="72E5DCCD" w14:textId="77777777" w:rsidR="00D72EEE" w:rsidRPr="00AA3547" w:rsidRDefault="00D72EEE" w:rsidP="00E42A9E">
            <w:r w:rsidRPr="00AA3547">
              <w:t>Candle bark</w:t>
            </w:r>
          </w:p>
        </w:tc>
      </w:tr>
      <w:tr w:rsidR="00D72EEE" w:rsidRPr="00AA3547" w14:paraId="5B96E17F" w14:textId="77777777" w:rsidTr="00D72EEE">
        <w:trPr>
          <w:jc w:val="center"/>
        </w:trPr>
        <w:tc>
          <w:tcPr>
            <w:tcW w:w="4346" w:type="dxa"/>
            <w:tcBorders>
              <w:top w:val="nil"/>
            </w:tcBorders>
          </w:tcPr>
          <w:p w14:paraId="051054AB" w14:textId="77777777" w:rsidR="00D72EEE" w:rsidRPr="00AA3547" w:rsidRDefault="00D72EEE" w:rsidP="00E42A9E">
            <w:pPr>
              <w:rPr>
                <w:i/>
                <w:iCs/>
              </w:rPr>
            </w:pPr>
            <w:r w:rsidRPr="00AA3547">
              <w:rPr>
                <w:i/>
                <w:iCs/>
              </w:rPr>
              <w:t xml:space="preserve">Eucalyptus </w:t>
            </w:r>
            <w:proofErr w:type="spellStart"/>
            <w:r w:rsidRPr="00AA3547">
              <w:rPr>
                <w:i/>
                <w:iCs/>
              </w:rPr>
              <w:t>melliodora</w:t>
            </w:r>
            <w:proofErr w:type="spellEnd"/>
          </w:p>
        </w:tc>
        <w:tc>
          <w:tcPr>
            <w:tcW w:w="4319" w:type="dxa"/>
            <w:tcBorders>
              <w:top w:val="nil"/>
            </w:tcBorders>
          </w:tcPr>
          <w:p w14:paraId="5E8CD366" w14:textId="77777777" w:rsidR="00D72EEE" w:rsidRPr="00AA3547" w:rsidRDefault="00D72EEE" w:rsidP="00E42A9E">
            <w:r w:rsidRPr="00AA3547">
              <w:t>Yellow box</w:t>
            </w:r>
          </w:p>
        </w:tc>
      </w:tr>
    </w:tbl>
    <w:p w14:paraId="162D7AB8" w14:textId="3835A3D5" w:rsidR="00D72EEE" w:rsidRDefault="00D72EEE" w:rsidP="0017712F">
      <w:pPr>
        <w:spacing w:after="240"/>
      </w:pPr>
    </w:p>
    <w:sectPr w:rsidR="00D72EEE" w:rsidSect="00E31512">
      <w:headerReference w:type="even" r:id="rId9"/>
      <w:headerReference w:type="default" r:id="rId10"/>
      <w:footerReference w:type="even" r:id="rId11"/>
      <w:footerReference w:type="default" r:id="rId12"/>
      <w:headerReference w:type="first" r:id="rId13"/>
      <w:footerReference w:type="first" r:id="rId14"/>
      <w:pgSz w:w="11906" w:h="16838" w:code="9"/>
      <w:pgMar w:top="1440" w:right="1361" w:bottom="1440" w:left="1361" w:header="680"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3002" w14:textId="77777777" w:rsidR="00C55C0F" w:rsidRDefault="00C55C0F">
      <w:pPr>
        <w:spacing w:before="0"/>
      </w:pPr>
      <w:r>
        <w:separator/>
      </w:r>
    </w:p>
  </w:endnote>
  <w:endnote w:type="continuationSeparator" w:id="0">
    <w:p w14:paraId="0584F051" w14:textId="77777777" w:rsidR="00C55C0F" w:rsidRDefault="00C55C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279B" w14:textId="77777777" w:rsidR="00D43D02" w:rsidRDefault="00D4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4755" w14:textId="77777777" w:rsidR="00D72EEE" w:rsidRPr="0017712F" w:rsidRDefault="00D72EEE" w:rsidP="0017712F">
    <w:pPr>
      <w:pStyle w:val="Footer"/>
      <w:spacing w:before="0"/>
      <w:jc w:val="center"/>
      <w:rPr>
        <w:sz w:val="20"/>
        <w:szCs w:val="20"/>
      </w:rPr>
    </w:pPr>
    <w:r w:rsidRPr="0017712F">
      <w:rPr>
        <w:sz w:val="20"/>
        <w:szCs w:val="20"/>
      </w:rPr>
      <w:fldChar w:fldCharType="begin"/>
    </w:r>
    <w:r w:rsidRPr="0017712F">
      <w:rPr>
        <w:sz w:val="20"/>
        <w:szCs w:val="20"/>
      </w:rPr>
      <w:instrText xml:space="preserve"> PAGE   \* MERGEFORMAT </w:instrText>
    </w:r>
    <w:r w:rsidRPr="0017712F">
      <w:rPr>
        <w:sz w:val="20"/>
        <w:szCs w:val="20"/>
      </w:rPr>
      <w:fldChar w:fldCharType="separate"/>
    </w:r>
    <w:r w:rsidRPr="0017712F">
      <w:rPr>
        <w:noProof/>
        <w:sz w:val="20"/>
        <w:szCs w:val="20"/>
      </w:rPr>
      <w:t>2</w:t>
    </w:r>
    <w:r w:rsidRPr="0017712F">
      <w:rPr>
        <w:noProof/>
        <w:sz w:val="20"/>
        <w:szCs w:val="20"/>
      </w:rPr>
      <w:fldChar w:fldCharType="end"/>
    </w:r>
  </w:p>
  <w:p w14:paraId="358C1E7D" w14:textId="2B20D231" w:rsidR="00D72EEE" w:rsidRPr="00D43D02" w:rsidRDefault="00D43D02" w:rsidP="00D43D02">
    <w:pPr>
      <w:pStyle w:val="Footer"/>
      <w:spacing w:before="140"/>
      <w:jc w:val="center"/>
      <w:rPr>
        <w:rFonts w:ascii="Arial" w:hAnsi="Arial" w:cs="Arial"/>
        <w:sz w:val="14"/>
        <w:szCs w:val="14"/>
      </w:rPr>
    </w:pPr>
    <w:r w:rsidRPr="00D43D02">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5BDE" w14:textId="1B7D25D3" w:rsidR="00C30920" w:rsidRPr="00D43D02" w:rsidRDefault="00D43D02" w:rsidP="00D43D02">
    <w:pPr>
      <w:pStyle w:val="Footer"/>
      <w:jc w:val="center"/>
      <w:rPr>
        <w:rFonts w:ascii="Arial" w:hAnsi="Arial" w:cs="Arial"/>
        <w:sz w:val="14"/>
      </w:rPr>
    </w:pPr>
    <w:r w:rsidRPr="00D43D0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71C74" w14:textId="77777777" w:rsidR="00C55C0F" w:rsidRDefault="00C55C0F">
      <w:pPr>
        <w:spacing w:before="0"/>
      </w:pPr>
      <w:r>
        <w:separator/>
      </w:r>
    </w:p>
  </w:footnote>
  <w:footnote w:type="continuationSeparator" w:id="0">
    <w:p w14:paraId="2D273D3D" w14:textId="77777777" w:rsidR="00C55C0F" w:rsidRDefault="00C55C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66DE" w14:textId="77777777" w:rsidR="00D43D02" w:rsidRDefault="00D43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EE028" w14:textId="3A8D5C73" w:rsidR="00EF3475" w:rsidRDefault="00EF3475" w:rsidP="00EF347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B42B" w14:textId="5F61311D" w:rsidR="00EF3475" w:rsidRDefault="00EF3475" w:rsidP="00EF34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5BE9BDC"/>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FFFFFF89"/>
    <w:multiLevelType w:val="singleLevel"/>
    <w:tmpl w:val="250EE41C"/>
    <w:lvl w:ilvl="0">
      <w:start w:val="1"/>
      <w:numFmt w:val="bullet"/>
      <w:pStyle w:val="Heading4"/>
      <w:lvlText w:val=""/>
      <w:lvlJc w:val="left"/>
      <w:pPr>
        <w:tabs>
          <w:tab w:val="num" w:pos="360"/>
        </w:tabs>
        <w:ind w:left="360" w:hanging="360"/>
      </w:pPr>
      <w:rPr>
        <w:rFonts w:ascii="Symbol" w:hAnsi="Symbol" w:hint="default"/>
      </w:rPr>
    </w:lvl>
  </w:abstractNum>
  <w:abstractNum w:abstractNumId="2" w15:restartNumberingAfterBreak="0">
    <w:nsid w:val="067557C6"/>
    <w:multiLevelType w:val="hybridMultilevel"/>
    <w:tmpl w:val="0AEC3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C0191"/>
    <w:multiLevelType w:val="hybridMultilevel"/>
    <w:tmpl w:val="961C3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B013AE"/>
    <w:multiLevelType w:val="hybridMultilevel"/>
    <w:tmpl w:val="9B2C7F10"/>
    <w:lvl w:ilvl="0" w:tplc="F21A5292">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5E5BD1"/>
    <w:multiLevelType w:val="hybridMultilevel"/>
    <w:tmpl w:val="582C2784"/>
    <w:lvl w:ilvl="0" w:tplc="465A79F8">
      <w:start w:val="1"/>
      <w:numFmt w:val="lowerLetter"/>
      <w:lvlText w:val="(%1)"/>
      <w:lvlJc w:val="left"/>
      <w:pPr>
        <w:tabs>
          <w:tab w:val="num" w:pos="1233"/>
        </w:tabs>
        <w:ind w:left="1233" w:hanging="360"/>
      </w:pPr>
      <w:rPr>
        <w:rFonts w:cs="Times New Roman" w:hint="default"/>
      </w:rPr>
    </w:lvl>
    <w:lvl w:ilvl="1" w:tplc="0C090019" w:tentative="1">
      <w:start w:val="1"/>
      <w:numFmt w:val="lowerLetter"/>
      <w:lvlText w:val="%2."/>
      <w:lvlJc w:val="left"/>
      <w:pPr>
        <w:ind w:left="1233" w:hanging="360"/>
      </w:pPr>
    </w:lvl>
    <w:lvl w:ilvl="2" w:tplc="0C09001B" w:tentative="1">
      <w:start w:val="1"/>
      <w:numFmt w:val="lowerRoman"/>
      <w:lvlText w:val="%3."/>
      <w:lvlJc w:val="right"/>
      <w:pPr>
        <w:ind w:left="1953" w:hanging="180"/>
      </w:pPr>
    </w:lvl>
    <w:lvl w:ilvl="3" w:tplc="0C09000F" w:tentative="1">
      <w:start w:val="1"/>
      <w:numFmt w:val="decimal"/>
      <w:lvlText w:val="%4."/>
      <w:lvlJc w:val="left"/>
      <w:pPr>
        <w:ind w:left="2673" w:hanging="360"/>
      </w:pPr>
    </w:lvl>
    <w:lvl w:ilvl="4" w:tplc="0C090019" w:tentative="1">
      <w:start w:val="1"/>
      <w:numFmt w:val="lowerLetter"/>
      <w:lvlText w:val="%5."/>
      <w:lvlJc w:val="left"/>
      <w:pPr>
        <w:ind w:left="3393" w:hanging="360"/>
      </w:pPr>
    </w:lvl>
    <w:lvl w:ilvl="5" w:tplc="0C09001B" w:tentative="1">
      <w:start w:val="1"/>
      <w:numFmt w:val="lowerRoman"/>
      <w:lvlText w:val="%6."/>
      <w:lvlJc w:val="right"/>
      <w:pPr>
        <w:ind w:left="4113" w:hanging="180"/>
      </w:pPr>
    </w:lvl>
    <w:lvl w:ilvl="6" w:tplc="0C09000F" w:tentative="1">
      <w:start w:val="1"/>
      <w:numFmt w:val="decimal"/>
      <w:lvlText w:val="%7."/>
      <w:lvlJc w:val="left"/>
      <w:pPr>
        <w:ind w:left="4833" w:hanging="360"/>
      </w:pPr>
    </w:lvl>
    <w:lvl w:ilvl="7" w:tplc="0C090019" w:tentative="1">
      <w:start w:val="1"/>
      <w:numFmt w:val="lowerLetter"/>
      <w:lvlText w:val="%8."/>
      <w:lvlJc w:val="left"/>
      <w:pPr>
        <w:ind w:left="5553" w:hanging="360"/>
      </w:pPr>
    </w:lvl>
    <w:lvl w:ilvl="8" w:tplc="0C09001B" w:tentative="1">
      <w:start w:val="1"/>
      <w:numFmt w:val="lowerRoman"/>
      <w:lvlText w:val="%9."/>
      <w:lvlJc w:val="right"/>
      <w:pPr>
        <w:ind w:left="6273" w:hanging="180"/>
      </w:pPr>
    </w:lvl>
  </w:abstractNum>
  <w:abstractNum w:abstractNumId="6" w15:restartNumberingAfterBreak="0">
    <w:nsid w:val="116D2D0A"/>
    <w:multiLevelType w:val="hybridMultilevel"/>
    <w:tmpl w:val="0428EF1A"/>
    <w:lvl w:ilvl="0" w:tplc="8AB82C06">
      <w:start w:val="1"/>
      <w:numFmt w:val="lowerLetter"/>
      <w:lvlText w:val="(%1)"/>
      <w:lvlJc w:val="left"/>
      <w:pPr>
        <w:tabs>
          <w:tab w:val="num" w:pos="1593"/>
        </w:tabs>
        <w:ind w:left="1593" w:hanging="567"/>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1A355E3"/>
    <w:multiLevelType w:val="hybridMultilevel"/>
    <w:tmpl w:val="26D2B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1DF4078"/>
    <w:multiLevelType w:val="hybridMultilevel"/>
    <w:tmpl w:val="74D236A4"/>
    <w:lvl w:ilvl="0" w:tplc="FFFFFFFF">
      <w:start w:val="1"/>
      <w:numFmt w:val="lowerLetter"/>
      <w:lvlText w:val="(%1)"/>
      <w:lvlJc w:val="left"/>
      <w:pPr>
        <w:tabs>
          <w:tab w:val="num" w:pos="1593"/>
        </w:tabs>
        <w:ind w:left="1593" w:hanging="567"/>
      </w:pPr>
      <w:rPr>
        <w:rFonts w:cs="Times New Roman" w:hint="default"/>
        <w:b w:val="0"/>
        <w:bCs w:val="0"/>
        <w:i w:val="0"/>
        <w:iCs w:val="0"/>
      </w:rPr>
    </w:lvl>
    <w:lvl w:ilvl="1" w:tplc="FFFFFFFF">
      <w:start w:val="1"/>
      <w:numFmt w:val="decimal"/>
      <w:lvlText w:val="%2."/>
      <w:lvlJc w:val="left"/>
      <w:pPr>
        <w:tabs>
          <w:tab w:val="num" w:pos="1953"/>
        </w:tabs>
        <w:ind w:left="1953" w:hanging="360"/>
      </w:pPr>
      <w:rPr>
        <w:rFonts w:cs="Times New Roman"/>
      </w:rPr>
    </w:lvl>
    <w:lvl w:ilvl="2" w:tplc="FFFFFFFF">
      <w:start w:val="1"/>
      <w:numFmt w:val="lowerRoman"/>
      <w:lvlText w:val="%3."/>
      <w:lvlJc w:val="right"/>
      <w:pPr>
        <w:tabs>
          <w:tab w:val="num" w:pos="2673"/>
        </w:tabs>
        <w:ind w:left="2673" w:hanging="180"/>
      </w:pPr>
      <w:rPr>
        <w:rFonts w:cs="Times New Roman"/>
      </w:rPr>
    </w:lvl>
    <w:lvl w:ilvl="3" w:tplc="FFFFFFFF">
      <w:start w:val="1"/>
      <w:numFmt w:val="decimal"/>
      <w:lvlText w:val="%4."/>
      <w:lvlJc w:val="left"/>
      <w:pPr>
        <w:tabs>
          <w:tab w:val="num" w:pos="3393"/>
        </w:tabs>
        <w:ind w:left="3393" w:hanging="360"/>
      </w:pPr>
      <w:rPr>
        <w:rFonts w:cs="Times New Roman"/>
      </w:rPr>
    </w:lvl>
    <w:lvl w:ilvl="4" w:tplc="FFFFFFFF">
      <w:start w:val="1"/>
      <w:numFmt w:val="lowerLetter"/>
      <w:lvlText w:val="%5."/>
      <w:lvlJc w:val="left"/>
      <w:pPr>
        <w:tabs>
          <w:tab w:val="num" w:pos="4113"/>
        </w:tabs>
        <w:ind w:left="4113" w:hanging="360"/>
      </w:pPr>
      <w:rPr>
        <w:rFonts w:cs="Times New Roman"/>
      </w:rPr>
    </w:lvl>
    <w:lvl w:ilvl="5" w:tplc="FFFFFFFF">
      <w:start w:val="1"/>
      <w:numFmt w:val="lowerRoman"/>
      <w:lvlText w:val="%6."/>
      <w:lvlJc w:val="right"/>
      <w:pPr>
        <w:tabs>
          <w:tab w:val="num" w:pos="4833"/>
        </w:tabs>
        <w:ind w:left="4833" w:hanging="180"/>
      </w:pPr>
      <w:rPr>
        <w:rFonts w:cs="Times New Roman"/>
      </w:rPr>
    </w:lvl>
    <w:lvl w:ilvl="6" w:tplc="FFFFFFFF">
      <w:start w:val="1"/>
      <w:numFmt w:val="decimal"/>
      <w:lvlText w:val="%7."/>
      <w:lvlJc w:val="left"/>
      <w:pPr>
        <w:tabs>
          <w:tab w:val="num" w:pos="5553"/>
        </w:tabs>
        <w:ind w:left="5553" w:hanging="360"/>
      </w:pPr>
      <w:rPr>
        <w:rFonts w:cs="Times New Roman"/>
      </w:rPr>
    </w:lvl>
    <w:lvl w:ilvl="7" w:tplc="FFFFFFFF">
      <w:start w:val="1"/>
      <w:numFmt w:val="lowerLetter"/>
      <w:lvlText w:val="%8."/>
      <w:lvlJc w:val="left"/>
      <w:pPr>
        <w:tabs>
          <w:tab w:val="num" w:pos="6273"/>
        </w:tabs>
        <w:ind w:left="6273" w:hanging="360"/>
      </w:pPr>
      <w:rPr>
        <w:rFonts w:cs="Times New Roman"/>
      </w:rPr>
    </w:lvl>
    <w:lvl w:ilvl="8" w:tplc="FFFFFFFF">
      <w:start w:val="1"/>
      <w:numFmt w:val="lowerRoman"/>
      <w:lvlText w:val="%9."/>
      <w:lvlJc w:val="right"/>
      <w:pPr>
        <w:tabs>
          <w:tab w:val="num" w:pos="6993"/>
        </w:tabs>
        <w:ind w:left="6993" w:hanging="180"/>
      </w:pPr>
      <w:rPr>
        <w:rFonts w:cs="Times New Roman"/>
      </w:rPr>
    </w:lvl>
  </w:abstractNum>
  <w:abstractNum w:abstractNumId="9" w15:restartNumberingAfterBreak="0">
    <w:nsid w:val="162C5858"/>
    <w:multiLevelType w:val="multilevel"/>
    <w:tmpl w:val="F32E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596B7F"/>
    <w:multiLevelType w:val="hybridMultilevel"/>
    <w:tmpl w:val="5E9871CE"/>
    <w:lvl w:ilvl="0" w:tplc="FFFFFFFF">
      <w:start w:val="1"/>
      <w:numFmt w:val="decimal"/>
      <w:lvlText w:val="(%1)"/>
      <w:lvlJc w:val="left"/>
      <w:pPr>
        <w:tabs>
          <w:tab w:val="num" w:pos="1233"/>
        </w:tabs>
        <w:ind w:left="1233" w:hanging="360"/>
      </w:pPr>
      <w:rPr>
        <w:rFonts w:cs="Times New Roman" w:hint="default"/>
        <w:b w:val="0"/>
        <w:bCs w:val="0"/>
        <w:i w:val="0"/>
        <w:iCs w:val="0"/>
      </w:rPr>
    </w:lvl>
    <w:lvl w:ilvl="1" w:tplc="8AB82C06">
      <w:start w:val="1"/>
      <w:numFmt w:val="lowerLetter"/>
      <w:lvlText w:val="(%2)"/>
      <w:lvlJc w:val="left"/>
      <w:pPr>
        <w:ind w:left="1386" w:hanging="360"/>
      </w:pPr>
      <w:rPr>
        <w:rFonts w:cs="Times New Roman" w:hint="default"/>
        <w:b w:val="0"/>
        <w:bCs w:val="0"/>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24697772"/>
    <w:multiLevelType w:val="hybridMultilevel"/>
    <w:tmpl w:val="8558F214"/>
    <w:lvl w:ilvl="0" w:tplc="B252928E">
      <w:start w:val="1"/>
      <w:numFmt w:val="bullet"/>
      <w:pStyle w:val="ListBullet"/>
      <w:lvlText w:val=""/>
      <w:lvlJc w:val="left"/>
      <w:pPr>
        <w:tabs>
          <w:tab w:val="num" w:pos="304"/>
        </w:tabs>
        <w:ind w:left="3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7F44E6"/>
    <w:multiLevelType w:val="hybridMultilevel"/>
    <w:tmpl w:val="C9F41818"/>
    <w:lvl w:ilvl="0" w:tplc="57A0FACC">
      <w:start w:val="1"/>
      <w:numFmt w:val="decimal"/>
      <w:lvlText w:val="(%1)"/>
      <w:lvlJc w:val="left"/>
      <w:pPr>
        <w:tabs>
          <w:tab w:val="num" w:pos="1233"/>
        </w:tabs>
        <w:ind w:left="1233"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E146638"/>
    <w:multiLevelType w:val="hybridMultilevel"/>
    <w:tmpl w:val="74D236A4"/>
    <w:lvl w:ilvl="0" w:tplc="8AB82C06">
      <w:start w:val="1"/>
      <w:numFmt w:val="lowerLetter"/>
      <w:lvlText w:val="(%1)"/>
      <w:lvlJc w:val="left"/>
      <w:pPr>
        <w:tabs>
          <w:tab w:val="num" w:pos="1593"/>
        </w:tabs>
        <w:ind w:left="1593" w:hanging="567"/>
      </w:pPr>
      <w:rPr>
        <w:rFonts w:cs="Times New Roman" w:hint="default"/>
        <w:b w:val="0"/>
        <w:bCs w:val="0"/>
        <w:i w:val="0"/>
        <w:iCs w:val="0"/>
      </w:rPr>
    </w:lvl>
    <w:lvl w:ilvl="1" w:tplc="0409000F">
      <w:start w:val="1"/>
      <w:numFmt w:val="decimal"/>
      <w:lvlText w:val="%2."/>
      <w:lvlJc w:val="left"/>
      <w:pPr>
        <w:tabs>
          <w:tab w:val="num" w:pos="1953"/>
        </w:tabs>
        <w:ind w:left="1953" w:hanging="360"/>
      </w:pPr>
      <w:rPr>
        <w:rFonts w:cs="Times New Roman"/>
      </w:rPr>
    </w:lvl>
    <w:lvl w:ilvl="2" w:tplc="0409001B">
      <w:start w:val="1"/>
      <w:numFmt w:val="lowerRoman"/>
      <w:lvlText w:val="%3."/>
      <w:lvlJc w:val="right"/>
      <w:pPr>
        <w:tabs>
          <w:tab w:val="num" w:pos="2673"/>
        </w:tabs>
        <w:ind w:left="2673" w:hanging="180"/>
      </w:pPr>
      <w:rPr>
        <w:rFonts w:cs="Times New Roman"/>
      </w:rPr>
    </w:lvl>
    <w:lvl w:ilvl="3" w:tplc="0409000F">
      <w:start w:val="1"/>
      <w:numFmt w:val="decimal"/>
      <w:lvlText w:val="%4."/>
      <w:lvlJc w:val="left"/>
      <w:pPr>
        <w:tabs>
          <w:tab w:val="num" w:pos="3393"/>
        </w:tabs>
        <w:ind w:left="3393" w:hanging="360"/>
      </w:pPr>
      <w:rPr>
        <w:rFonts w:cs="Times New Roman"/>
      </w:rPr>
    </w:lvl>
    <w:lvl w:ilvl="4" w:tplc="04090019">
      <w:start w:val="1"/>
      <w:numFmt w:val="lowerLetter"/>
      <w:lvlText w:val="%5."/>
      <w:lvlJc w:val="left"/>
      <w:pPr>
        <w:tabs>
          <w:tab w:val="num" w:pos="4113"/>
        </w:tabs>
        <w:ind w:left="4113" w:hanging="360"/>
      </w:pPr>
      <w:rPr>
        <w:rFonts w:cs="Times New Roman"/>
      </w:rPr>
    </w:lvl>
    <w:lvl w:ilvl="5" w:tplc="0409001B">
      <w:start w:val="1"/>
      <w:numFmt w:val="lowerRoman"/>
      <w:lvlText w:val="%6."/>
      <w:lvlJc w:val="right"/>
      <w:pPr>
        <w:tabs>
          <w:tab w:val="num" w:pos="4833"/>
        </w:tabs>
        <w:ind w:left="4833" w:hanging="180"/>
      </w:pPr>
      <w:rPr>
        <w:rFonts w:cs="Times New Roman"/>
      </w:rPr>
    </w:lvl>
    <w:lvl w:ilvl="6" w:tplc="0409000F">
      <w:start w:val="1"/>
      <w:numFmt w:val="decimal"/>
      <w:lvlText w:val="%7."/>
      <w:lvlJc w:val="left"/>
      <w:pPr>
        <w:tabs>
          <w:tab w:val="num" w:pos="5553"/>
        </w:tabs>
        <w:ind w:left="5553" w:hanging="360"/>
      </w:pPr>
      <w:rPr>
        <w:rFonts w:cs="Times New Roman"/>
      </w:rPr>
    </w:lvl>
    <w:lvl w:ilvl="7" w:tplc="04090019">
      <w:start w:val="1"/>
      <w:numFmt w:val="lowerLetter"/>
      <w:lvlText w:val="%8."/>
      <w:lvlJc w:val="left"/>
      <w:pPr>
        <w:tabs>
          <w:tab w:val="num" w:pos="6273"/>
        </w:tabs>
        <w:ind w:left="6273" w:hanging="360"/>
      </w:pPr>
      <w:rPr>
        <w:rFonts w:cs="Times New Roman"/>
      </w:rPr>
    </w:lvl>
    <w:lvl w:ilvl="8" w:tplc="0409001B">
      <w:start w:val="1"/>
      <w:numFmt w:val="lowerRoman"/>
      <w:lvlText w:val="%9."/>
      <w:lvlJc w:val="right"/>
      <w:pPr>
        <w:tabs>
          <w:tab w:val="num" w:pos="6993"/>
        </w:tabs>
        <w:ind w:left="6993" w:hanging="180"/>
      </w:pPr>
      <w:rPr>
        <w:rFonts w:cs="Times New Roman"/>
      </w:rPr>
    </w:lvl>
  </w:abstractNum>
  <w:abstractNum w:abstractNumId="14" w15:restartNumberingAfterBreak="0">
    <w:nsid w:val="30685536"/>
    <w:multiLevelType w:val="hybridMultilevel"/>
    <w:tmpl w:val="9CE20136"/>
    <w:lvl w:ilvl="0" w:tplc="B9741F84">
      <w:start w:val="1"/>
      <w:numFmt w:val="decimal"/>
      <w:lvlText w:val="(%1)"/>
      <w:lvlJc w:val="left"/>
      <w:pPr>
        <w:tabs>
          <w:tab w:val="num" w:pos="1233"/>
        </w:tabs>
        <w:ind w:left="1233"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2CA2D67"/>
    <w:multiLevelType w:val="hybridMultilevel"/>
    <w:tmpl w:val="E8BC0020"/>
    <w:lvl w:ilvl="0" w:tplc="465A79F8">
      <w:start w:val="1"/>
      <w:numFmt w:val="lowerLetter"/>
      <w:lvlText w:val="(%1)"/>
      <w:lvlJc w:val="left"/>
      <w:pPr>
        <w:tabs>
          <w:tab w:val="num" w:pos="1233"/>
        </w:tabs>
        <w:ind w:left="1233" w:hanging="360"/>
      </w:pPr>
      <w:rPr>
        <w:rFonts w:cs="Times New Roman" w:hint="default"/>
      </w:rPr>
    </w:lvl>
    <w:lvl w:ilvl="1" w:tplc="04090019">
      <w:start w:val="1"/>
      <w:numFmt w:val="lowerLetter"/>
      <w:lvlText w:val="%2."/>
      <w:lvlJc w:val="left"/>
      <w:pPr>
        <w:tabs>
          <w:tab w:val="num" w:pos="1233"/>
        </w:tabs>
        <w:ind w:left="1233" w:hanging="360"/>
      </w:pPr>
      <w:rPr>
        <w:rFonts w:cs="Times New Roman"/>
      </w:rPr>
    </w:lvl>
    <w:lvl w:ilvl="2" w:tplc="0409001B">
      <w:start w:val="1"/>
      <w:numFmt w:val="lowerRoman"/>
      <w:lvlText w:val="%3."/>
      <w:lvlJc w:val="right"/>
      <w:pPr>
        <w:tabs>
          <w:tab w:val="num" w:pos="1953"/>
        </w:tabs>
        <w:ind w:left="1953" w:hanging="180"/>
      </w:pPr>
      <w:rPr>
        <w:rFonts w:cs="Times New Roman"/>
      </w:rPr>
    </w:lvl>
    <w:lvl w:ilvl="3" w:tplc="0409000F">
      <w:start w:val="1"/>
      <w:numFmt w:val="decimal"/>
      <w:lvlText w:val="%4."/>
      <w:lvlJc w:val="left"/>
      <w:pPr>
        <w:tabs>
          <w:tab w:val="num" w:pos="2673"/>
        </w:tabs>
        <w:ind w:left="2673" w:hanging="360"/>
      </w:pPr>
      <w:rPr>
        <w:rFonts w:cs="Times New Roman"/>
      </w:rPr>
    </w:lvl>
    <w:lvl w:ilvl="4" w:tplc="04090019">
      <w:start w:val="1"/>
      <w:numFmt w:val="lowerLetter"/>
      <w:lvlText w:val="%5."/>
      <w:lvlJc w:val="left"/>
      <w:pPr>
        <w:tabs>
          <w:tab w:val="num" w:pos="3393"/>
        </w:tabs>
        <w:ind w:left="3393" w:hanging="360"/>
      </w:pPr>
      <w:rPr>
        <w:rFonts w:cs="Times New Roman"/>
      </w:rPr>
    </w:lvl>
    <w:lvl w:ilvl="5" w:tplc="0409001B">
      <w:start w:val="1"/>
      <w:numFmt w:val="lowerRoman"/>
      <w:lvlText w:val="%6."/>
      <w:lvlJc w:val="right"/>
      <w:pPr>
        <w:tabs>
          <w:tab w:val="num" w:pos="4113"/>
        </w:tabs>
        <w:ind w:left="4113" w:hanging="180"/>
      </w:pPr>
      <w:rPr>
        <w:rFonts w:cs="Times New Roman"/>
      </w:rPr>
    </w:lvl>
    <w:lvl w:ilvl="6" w:tplc="0409000F">
      <w:start w:val="1"/>
      <w:numFmt w:val="decimal"/>
      <w:lvlText w:val="%7."/>
      <w:lvlJc w:val="left"/>
      <w:pPr>
        <w:tabs>
          <w:tab w:val="num" w:pos="4833"/>
        </w:tabs>
        <w:ind w:left="4833" w:hanging="360"/>
      </w:pPr>
      <w:rPr>
        <w:rFonts w:cs="Times New Roman"/>
      </w:rPr>
    </w:lvl>
    <w:lvl w:ilvl="7" w:tplc="04090019">
      <w:start w:val="1"/>
      <w:numFmt w:val="lowerLetter"/>
      <w:lvlText w:val="%8."/>
      <w:lvlJc w:val="left"/>
      <w:pPr>
        <w:tabs>
          <w:tab w:val="num" w:pos="5553"/>
        </w:tabs>
        <w:ind w:left="5553" w:hanging="360"/>
      </w:pPr>
      <w:rPr>
        <w:rFonts w:cs="Times New Roman"/>
      </w:rPr>
    </w:lvl>
    <w:lvl w:ilvl="8" w:tplc="0409001B">
      <w:start w:val="1"/>
      <w:numFmt w:val="lowerRoman"/>
      <w:lvlText w:val="%9."/>
      <w:lvlJc w:val="right"/>
      <w:pPr>
        <w:tabs>
          <w:tab w:val="num" w:pos="6273"/>
        </w:tabs>
        <w:ind w:left="6273" w:hanging="180"/>
      </w:pPr>
      <w:rPr>
        <w:rFonts w:cs="Times New Roman"/>
      </w:rPr>
    </w:lvl>
  </w:abstractNum>
  <w:abstractNum w:abstractNumId="16" w15:restartNumberingAfterBreak="0">
    <w:nsid w:val="396933F5"/>
    <w:multiLevelType w:val="hybridMultilevel"/>
    <w:tmpl w:val="F3FC8B6A"/>
    <w:lvl w:ilvl="0" w:tplc="57A0FACC">
      <w:start w:val="1"/>
      <w:numFmt w:val="decimal"/>
      <w:lvlText w:val="(%1)"/>
      <w:lvlJc w:val="left"/>
      <w:pPr>
        <w:tabs>
          <w:tab w:val="num" w:pos="1233"/>
        </w:tabs>
        <w:ind w:left="1233"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BBE1FF8"/>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AF690D"/>
    <w:multiLevelType w:val="hybridMultilevel"/>
    <w:tmpl w:val="0460215A"/>
    <w:lvl w:ilvl="0" w:tplc="FFFFFFFF">
      <w:start w:val="1"/>
      <w:numFmt w:val="lowerLetter"/>
      <w:lvlText w:val="(%1)"/>
      <w:lvlJc w:val="left"/>
      <w:pPr>
        <w:tabs>
          <w:tab w:val="num" w:pos="1593"/>
        </w:tabs>
        <w:ind w:left="1593" w:hanging="567"/>
      </w:pPr>
      <w:rPr>
        <w:rFonts w:cs="Times New Roman" w:hint="default"/>
        <w:b w:val="0"/>
        <w:bCs w:val="0"/>
        <w:i w:val="0"/>
        <w:iCs w:val="0"/>
      </w:rPr>
    </w:lvl>
    <w:lvl w:ilvl="1" w:tplc="FFFFFFFF">
      <w:start w:val="1"/>
      <w:numFmt w:val="decimal"/>
      <w:lvlText w:val="(%2)"/>
      <w:lvlJc w:val="left"/>
      <w:pPr>
        <w:tabs>
          <w:tab w:val="num" w:pos="1953"/>
        </w:tabs>
        <w:ind w:left="1953" w:hanging="360"/>
      </w:pPr>
      <w:rPr>
        <w:rFonts w:cs="Times New Roman" w:hint="default"/>
      </w:rPr>
    </w:lvl>
    <w:lvl w:ilvl="2" w:tplc="FFFFFFFF">
      <w:start w:val="1"/>
      <w:numFmt w:val="decimal"/>
      <w:lvlText w:val="%3."/>
      <w:lvlJc w:val="left"/>
      <w:pPr>
        <w:tabs>
          <w:tab w:val="num" w:pos="2853"/>
        </w:tabs>
        <w:ind w:left="2853" w:hanging="360"/>
      </w:pPr>
      <w:rPr>
        <w:rFonts w:cs="Times New Roman" w:hint="default"/>
        <w:b/>
        <w:bCs/>
      </w:rPr>
    </w:lvl>
    <w:lvl w:ilvl="3" w:tplc="FFFFFFFF">
      <w:start w:val="1"/>
      <w:numFmt w:val="decimal"/>
      <w:lvlText w:val="%4."/>
      <w:lvlJc w:val="left"/>
      <w:pPr>
        <w:tabs>
          <w:tab w:val="num" w:pos="3393"/>
        </w:tabs>
        <w:ind w:left="3393" w:hanging="360"/>
      </w:pPr>
      <w:rPr>
        <w:rFonts w:cs="Times New Roman"/>
      </w:rPr>
    </w:lvl>
    <w:lvl w:ilvl="4" w:tplc="FFFFFFFF">
      <w:start w:val="1"/>
      <w:numFmt w:val="lowerLetter"/>
      <w:lvlText w:val="%5."/>
      <w:lvlJc w:val="left"/>
      <w:pPr>
        <w:tabs>
          <w:tab w:val="num" w:pos="4113"/>
        </w:tabs>
        <w:ind w:left="4113" w:hanging="360"/>
      </w:pPr>
      <w:rPr>
        <w:rFonts w:cs="Times New Roman"/>
      </w:rPr>
    </w:lvl>
    <w:lvl w:ilvl="5" w:tplc="FFFFFFFF">
      <w:start w:val="1"/>
      <w:numFmt w:val="lowerRoman"/>
      <w:lvlText w:val="%6."/>
      <w:lvlJc w:val="right"/>
      <w:pPr>
        <w:tabs>
          <w:tab w:val="num" w:pos="4833"/>
        </w:tabs>
        <w:ind w:left="4833" w:hanging="180"/>
      </w:pPr>
      <w:rPr>
        <w:rFonts w:cs="Times New Roman"/>
      </w:rPr>
    </w:lvl>
    <w:lvl w:ilvl="6" w:tplc="FFFFFFFF">
      <w:start w:val="1"/>
      <w:numFmt w:val="decimal"/>
      <w:lvlText w:val="%7."/>
      <w:lvlJc w:val="left"/>
      <w:pPr>
        <w:tabs>
          <w:tab w:val="num" w:pos="5553"/>
        </w:tabs>
        <w:ind w:left="5553" w:hanging="360"/>
      </w:pPr>
      <w:rPr>
        <w:rFonts w:cs="Times New Roman"/>
      </w:rPr>
    </w:lvl>
    <w:lvl w:ilvl="7" w:tplc="FFFFFFFF">
      <w:start w:val="1"/>
      <w:numFmt w:val="lowerLetter"/>
      <w:lvlText w:val="%8."/>
      <w:lvlJc w:val="left"/>
      <w:pPr>
        <w:tabs>
          <w:tab w:val="num" w:pos="6273"/>
        </w:tabs>
        <w:ind w:left="6273" w:hanging="360"/>
      </w:pPr>
      <w:rPr>
        <w:rFonts w:cs="Times New Roman"/>
      </w:rPr>
    </w:lvl>
    <w:lvl w:ilvl="8" w:tplc="FFFFFFFF">
      <w:start w:val="1"/>
      <w:numFmt w:val="lowerRoman"/>
      <w:lvlText w:val="%9."/>
      <w:lvlJc w:val="right"/>
      <w:pPr>
        <w:tabs>
          <w:tab w:val="num" w:pos="6993"/>
        </w:tabs>
        <w:ind w:left="6993" w:hanging="180"/>
      </w:pPr>
      <w:rPr>
        <w:rFonts w:cs="Times New Roman"/>
      </w:rPr>
    </w:lvl>
  </w:abstractNum>
  <w:abstractNum w:abstractNumId="19" w15:restartNumberingAfterBreak="0">
    <w:nsid w:val="4420361B"/>
    <w:multiLevelType w:val="hybridMultilevel"/>
    <w:tmpl w:val="1DB4CDC2"/>
    <w:lvl w:ilvl="0" w:tplc="FFFFFFFF">
      <w:start w:val="1"/>
      <w:numFmt w:val="decimal"/>
      <w:lvlText w:val="(%1)"/>
      <w:lvlJc w:val="left"/>
      <w:pPr>
        <w:tabs>
          <w:tab w:val="num" w:pos="1233"/>
        </w:tabs>
        <w:ind w:left="1233" w:hanging="360"/>
      </w:pPr>
      <w:rPr>
        <w:rFonts w:cs="Times New Roman" w:hint="default"/>
        <w:b w:val="0"/>
        <w:bCs w:val="0"/>
        <w:i w:val="0"/>
        <w:iCs w:val="0"/>
      </w:rPr>
    </w:lvl>
    <w:lvl w:ilvl="1" w:tplc="0C090017">
      <w:start w:val="1"/>
      <w:numFmt w:val="lowerLetter"/>
      <w:lvlText w:val="%2)"/>
      <w:lvlJc w:val="left"/>
      <w:pPr>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446D479E"/>
    <w:multiLevelType w:val="hybridMultilevel"/>
    <w:tmpl w:val="C9F41818"/>
    <w:lvl w:ilvl="0" w:tplc="FFFFFFFF">
      <w:start w:val="1"/>
      <w:numFmt w:val="decimal"/>
      <w:lvlText w:val="(%1)"/>
      <w:lvlJc w:val="left"/>
      <w:pPr>
        <w:tabs>
          <w:tab w:val="num" w:pos="1233"/>
        </w:tabs>
        <w:ind w:left="1233" w:hanging="360"/>
      </w:pPr>
      <w:rPr>
        <w:rFonts w:cs="Times New Roman" w:hint="default"/>
        <w:b w:val="0"/>
        <w:bCs w:val="0"/>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468B0102"/>
    <w:multiLevelType w:val="hybridMultilevel"/>
    <w:tmpl w:val="8EA61DE8"/>
    <w:lvl w:ilvl="0" w:tplc="B9741F84">
      <w:start w:val="1"/>
      <w:numFmt w:val="decimal"/>
      <w:lvlText w:val="(%1)"/>
      <w:lvlJc w:val="left"/>
      <w:pPr>
        <w:tabs>
          <w:tab w:val="num" w:pos="1233"/>
        </w:tabs>
        <w:ind w:left="1233" w:hanging="360"/>
      </w:pPr>
      <w:rPr>
        <w:rFonts w:cs="Times New Roman" w:hint="default"/>
      </w:rPr>
    </w:lvl>
    <w:lvl w:ilvl="1" w:tplc="B7444FF2">
      <w:start w:val="7"/>
      <w:numFmt w:val="decimal"/>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32D2A3B"/>
    <w:multiLevelType w:val="hybridMultilevel"/>
    <w:tmpl w:val="8200AEF6"/>
    <w:lvl w:ilvl="0" w:tplc="FFFFFFFF">
      <w:start w:val="1"/>
      <w:numFmt w:val="decimal"/>
      <w:lvlText w:val="(%1)"/>
      <w:lvlJc w:val="left"/>
      <w:pPr>
        <w:tabs>
          <w:tab w:val="num" w:pos="1233"/>
        </w:tabs>
        <w:ind w:left="1233" w:hanging="360"/>
      </w:pPr>
      <w:rPr>
        <w:rFonts w:cs="Times New Roman" w:hint="default"/>
        <w:b w:val="0"/>
        <w:bCs w:val="0"/>
        <w:i w:val="0"/>
        <w:iCs w:val="0"/>
      </w:rPr>
    </w:lvl>
    <w:lvl w:ilvl="1" w:tplc="8AB82C06">
      <w:start w:val="1"/>
      <w:numFmt w:val="lowerLetter"/>
      <w:lvlText w:val="(%2)"/>
      <w:lvlJc w:val="left"/>
      <w:pPr>
        <w:ind w:left="1386" w:hanging="360"/>
      </w:pPr>
      <w:rPr>
        <w:rFonts w:cs="Times New Roman" w:hint="default"/>
        <w:b w:val="0"/>
        <w:bCs w:val="0"/>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6506669A"/>
    <w:multiLevelType w:val="hybridMultilevel"/>
    <w:tmpl w:val="15AE241A"/>
    <w:lvl w:ilvl="0" w:tplc="57A0FACC">
      <w:start w:val="1"/>
      <w:numFmt w:val="decimal"/>
      <w:lvlText w:val="(%1)"/>
      <w:lvlJc w:val="left"/>
      <w:pPr>
        <w:tabs>
          <w:tab w:val="num" w:pos="1233"/>
        </w:tabs>
        <w:ind w:left="1233" w:hanging="360"/>
      </w:pPr>
      <w:rPr>
        <w:rFonts w:cs="Times New Roman" w:hint="default"/>
        <w:b w:val="0"/>
        <w:bCs w:val="0"/>
        <w:i w:val="0"/>
        <w:iCs w:val="0"/>
      </w:rPr>
    </w:lvl>
    <w:lvl w:ilvl="1" w:tplc="465A79F8">
      <w:start w:val="1"/>
      <w:numFmt w:val="lowerLetter"/>
      <w:lvlText w:val="(%2)"/>
      <w:lvlJc w:val="left"/>
      <w:pPr>
        <w:tabs>
          <w:tab w:val="num" w:pos="1440"/>
        </w:tabs>
        <w:ind w:left="1440" w:hanging="360"/>
      </w:pPr>
      <w:rPr>
        <w:rFonts w:cs="Times New Roman" w:hint="default"/>
      </w:rPr>
    </w:lvl>
    <w:lvl w:ilvl="2" w:tplc="4050B01E">
      <w:start w:val="1"/>
      <w:numFmt w:val="lowerRoman"/>
      <w:lvlText w:val="(%3)"/>
      <w:lvlJc w:val="left"/>
      <w:pPr>
        <w:tabs>
          <w:tab w:val="num" w:pos="2700"/>
        </w:tabs>
        <w:ind w:left="2160" w:hanging="18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7F14E16"/>
    <w:multiLevelType w:val="hybridMultilevel"/>
    <w:tmpl w:val="E8BC0020"/>
    <w:lvl w:ilvl="0" w:tplc="FFFFFFFF">
      <w:start w:val="1"/>
      <w:numFmt w:val="lowerLetter"/>
      <w:lvlText w:val="(%1)"/>
      <w:lvlJc w:val="left"/>
      <w:pPr>
        <w:tabs>
          <w:tab w:val="num" w:pos="1233"/>
        </w:tabs>
        <w:ind w:left="1233" w:hanging="360"/>
      </w:pPr>
      <w:rPr>
        <w:rFonts w:cs="Times New Roman" w:hint="default"/>
      </w:rPr>
    </w:lvl>
    <w:lvl w:ilvl="1" w:tplc="FFFFFFFF">
      <w:start w:val="1"/>
      <w:numFmt w:val="lowerLetter"/>
      <w:lvlText w:val="%2."/>
      <w:lvlJc w:val="left"/>
      <w:pPr>
        <w:tabs>
          <w:tab w:val="num" w:pos="1233"/>
        </w:tabs>
        <w:ind w:left="1233" w:hanging="360"/>
      </w:pPr>
      <w:rPr>
        <w:rFonts w:cs="Times New Roman"/>
      </w:rPr>
    </w:lvl>
    <w:lvl w:ilvl="2" w:tplc="FFFFFFFF">
      <w:start w:val="1"/>
      <w:numFmt w:val="lowerRoman"/>
      <w:lvlText w:val="%3."/>
      <w:lvlJc w:val="right"/>
      <w:pPr>
        <w:tabs>
          <w:tab w:val="num" w:pos="1953"/>
        </w:tabs>
        <w:ind w:left="1953" w:hanging="180"/>
      </w:pPr>
      <w:rPr>
        <w:rFonts w:cs="Times New Roman"/>
      </w:rPr>
    </w:lvl>
    <w:lvl w:ilvl="3" w:tplc="FFFFFFFF">
      <w:start w:val="1"/>
      <w:numFmt w:val="decimal"/>
      <w:lvlText w:val="%4."/>
      <w:lvlJc w:val="left"/>
      <w:pPr>
        <w:tabs>
          <w:tab w:val="num" w:pos="2673"/>
        </w:tabs>
        <w:ind w:left="2673" w:hanging="360"/>
      </w:pPr>
      <w:rPr>
        <w:rFonts w:cs="Times New Roman"/>
      </w:rPr>
    </w:lvl>
    <w:lvl w:ilvl="4" w:tplc="FFFFFFFF">
      <w:start w:val="1"/>
      <w:numFmt w:val="lowerLetter"/>
      <w:lvlText w:val="%5."/>
      <w:lvlJc w:val="left"/>
      <w:pPr>
        <w:tabs>
          <w:tab w:val="num" w:pos="3393"/>
        </w:tabs>
        <w:ind w:left="3393" w:hanging="360"/>
      </w:pPr>
      <w:rPr>
        <w:rFonts w:cs="Times New Roman"/>
      </w:rPr>
    </w:lvl>
    <w:lvl w:ilvl="5" w:tplc="FFFFFFFF">
      <w:start w:val="1"/>
      <w:numFmt w:val="lowerRoman"/>
      <w:lvlText w:val="%6."/>
      <w:lvlJc w:val="right"/>
      <w:pPr>
        <w:tabs>
          <w:tab w:val="num" w:pos="4113"/>
        </w:tabs>
        <w:ind w:left="4113" w:hanging="180"/>
      </w:pPr>
      <w:rPr>
        <w:rFonts w:cs="Times New Roman"/>
      </w:rPr>
    </w:lvl>
    <w:lvl w:ilvl="6" w:tplc="FFFFFFFF">
      <w:start w:val="1"/>
      <w:numFmt w:val="decimal"/>
      <w:lvlText w:val="%7."/>
      <w:lvlJc w:val="left"/>
      <w:pPr>
        <w:tabs>
          <w:tab w:val="num" w:pos="4833"/>
        </w:tabs>
        <w:ind w:left="4833" w:hanging="360"/>
      </w:pPr>
      <w:rPr>
        <w:rFonts w:cs="Times New Roman"/>
      </w:rPr>
    </w:lvl>
    <w:lvl w:ilvl="7" w:tplc="FFFFFFFF">
      <w:start w:val="1"/>
      <w:numFmt w:val="lowerLetter"/>
      <w:lvlText w:val="%8."/>
      <w:lvlJc w:val="left"/>
      <w:pPr>
        <w:tabs>
          <w:tab w:val="num" w:pos="5553"/>
        </w:tabs>
        <w:ind w:left="5553" w:hanging="360"/>
      </w:pPr>
      <w:rPr>
        <w:rFonts w:cs="Times New Roman"/>
      </w:rPr>
    </w:lvl>
    <w:lvl w:ilvl="8" w:tplc="FFFFFFFF">
      <w:start w:val="1"/>
      <w:numFmt w:val="lowerRoman"/>
      <w:lvlText w:val="%9."/>
      <w:lvlJc w:val="right"/>
      <w:pPr>
        <w:tabs>
          <w:tab w:val="num" w:pos="6273"/>
        </w:tabs>
        <w:ind w:left="6273" w:hanging="180"/>
      </w:pPr>
      <w:rPr>
        <w:rFonts w:cs="Times New Roman"/>
      </w:rPr>
    </w:lvl>
  </w:abstractNum>
  <w:abstractNum w:abstractNumId="25" w15:restartNumberingAfterBreak="0">
    <w:nsid w:val="691A521D"/>
    <w:multiLevelType w:val="hybridMultilevel"/>
    <w:tmpl w:val="F190DE20"/>
    <w:lvl w:ilvl="0" w:tplc="57A0FACC">
      <w:start w:val="1"/>
      <w:numFmt w:val="decimal"/>
      <w:lvlText w:val="(%1)"/>
      <w:lvlJc w:val="left"/>
      <w:pPr>
        <w:tabs>
          <w:tab w:val="num" w:pos="1233"/>
        </w:tabs>
        <w:ind w:left="1233"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479214E"/>
    <w:multiLevelType w:val="hybridMultilevel"/>
    <w:tmpl w:val="0460215A"/>
    <w:lvl w:ilvl="0" w:tplc="8AB82C06">
      <w:start w:val="1"/>
      <w:numFmt w:val="lowerLetter"/>
      <w:lvlText w:val="(%1)"/>
      <w:lvlJc w:val="left"/>
      <w:pPr>
        <w:tabs>
          <w:tab w:val="num" w:pos="1593"/>
        </w:tabs>
        <w:ind w:left="1593" w:hanging="567"/>
      </w:pPr>
      <w:rPr>
        <w:rFonts w:cs="Times New Roman" w:hint="default"/>
        <w:b w:val="0"/>
        <w:bCs w:val="0"/>
        <w:i w:val="0"/>
        <w:iCs w:val="0"/>
      </w:rPr>
    </w:lvl>
    <w:lvl w:ilvl="1" w:tplc="B9741F84">
      <w:start w:val="1"/>
      <w:numFmt w:val="decimal"/>
      <w:lvlText w:val="(%2)"/>
      <w:lvlJc w:val="left"/>
      <w:pPr>
        <w:tabs>
          <w:tab w:val="num" w:pos="1953"/>
        </w:tabs>
        <w:ind w:left="1953" w:hanging="360"/>
      </w:pPr>
      <w:rPr>
        <w:rFonts w:cs="Times New Roman" w:hint="default"/>
      </w:rPr>
    </w:lvl>
    <w:lvl w:ilvl="2" w:tplc="CC880F3C">
      <w:start w:val="1"/>
      <w:numFmt w:val="decimal"/>
      <w:lvlText w:val="%3."/>
      <w:lvlJc w:val="left"/>
      <w:pPr>
        <w:tabs>
          <w:tab w:val="num" w:pos="2853"/>
        </w:tabs>
        <w:ind w:left="2853" w:hanging="360"/>
      </w:pPr>
      <w:rPr>
        <w:rFonts w:cs="Times New Roman" w:hint="default"/>
        <w:b/>
        <w:bCs/>
      </w:rPr>
    </w:lvl>
    <w:lvl w:ilvl="3" w:tplc="0409000F">
      <w:start w:val="1"/>
      <w:numFmt w:val="decimal"/>
      <w:lvlText w:val="%4."/>
      <w:lvlJc w:val="left"/>
      <w:pPr>
        <w:tabs>
          <w:tab w:val="num" w:pos="3393"/>
        </w:tabs>
        <w:ind w:left="3393" w:hanging="360"/>
      </w:pPr>
      <w:rPr>
        <w:rFonts w:cs="Times New Roman"/>
      </w:rPr>
    </w:lvl>
    <w:lvl w:ilvl="4" w:tplc="04090019">
      <w:start w:val="1"/>
      <w:numFmt w:val="lowerLetter"/>
      <w:lvlText w:val="%5."/>
      <w:lvlJc w:val="left"/>
      <w:pPr>
        <w:tabs>
          <w:tab w:val="num" w:pos="4113"/>
        </w:tabs>
        <w:ind w:left="4113" w:hanging="360"/>
      </w:pPr>
      <w:rPr>
        <w:rFonts w:cs="Times New Roman"/>
      </w:rPr>
    </w:lvl>
    <w:lvl w:ilvl="5" w:tplc="0409001B">
      <w:start w:val="1"/>
      <w:numFmt w:val="lowerRoman"/>
      <w:lvlText w:val="%6."/>
      <w:lvlJc w:val="right"/>
      <w:pPr>
        <w:tabs>
          <w:tab w:val="num" w:pos="4833"/>
        </w:tabs>
        <w:ind w:left="4833" w:hanging="180"/>
      </w:pPr>
      <w:rPr>
        <w:rFonts w:cs="Times New Roman"/>
      </w:rPr>
    </w:lvl>
    <w:lvl w:ilvl="6" w:tplc="0409000F">
      <w:start w:val="1"/>
      <w:numFmt w:val="decimal"/>
      <w:lvlText w:val="%7."/>
      <w:lvlJc w:val="left"/>
      <w:pPr>
        <w:tabs>
          <w:tab w:val="num" w:pos="5553"/>
        </w:tabs>
        <w:ind w:left="5553" w:hanging="360"/>
      </w:pPr>
      <w:rPr>
        <w:rFonts w:cs="Times New Roman"/>
      </w:rPr>
    </w:lvl>
    <w:lvl w:ilvl="7" w:tplc="04090019">
      <w:start w:val="1"/>
      <w:numFmt w:val="lowerLetter"/>
      <w:lvlText w:val="%8."/>
      <w:lvlJc w:val="left"/>
      <w:pPr>
        <w:tabs>
          <w:tab w:val="num" w:pos="6273"/>
        </w:tabs>
        <w:ind w:left="6273" w:hanging="360"/>
      </w:pPr>
      <w:rPr>
        <w:rFonts w:cs="Times New Roman"/>
      </w:rPr>
    </w:lvl>
    <w:lvl w:ilvl="8" w:tplc="0409001B">
      <w:start w:val="1"/>
      <w:numFmt w:val="lowerRoman"/>
      <w:lvlText w:val="%9."/>
      <w:lvlJc w:val="right"/>
      <w:pPr>
        <w:tabs>
          <w:tab w:val="num" w:pos="6993"/>
        </w:tabs>
        <w:ind w:left="6993" w:hanging="180"/>
      </w:pPr>
      <w:rPr>
        <w:rFonts w:cs="Times New Roman"/>
      </w:rPr>
    </w:lvl>
  </w:abstractNum>
  <w:abstractNum w:abstractNumId="27" w15:restartNumberingAfterBreak="0">
    <w:nsid w:val="769A4A6C"/>
    <w:multiLevelType w:val="hybridMultilevel"/>
    <w:tmpl w:val="B69E4C00"/>
    <w:lvl w:ilvl="0" w:tplc="B9741F84">
      <w:start w:val="1"/>
      <w:numFmt w:val="decimal"/>
      <w:lvlText w:val="(%1)"/>
      <w:lvlJc w:val="left"/>
      <w:pPr>
        <w:tabs>
          <w:tab w:val="num" w:pos="1233"/>
        </w:tabs>
        <w:ind w:left="1233"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7844261C"/>
    <w:multiLevelType w:val="hybridMultilevel"/>
    <w:tmpl w:val="0428EF1A"/>
    <w:lvl w:ilvl="0" w:tplc="FFFFFFFF">
      <w:start w:val="1"/>
      <w:numFmt w:val="lowerLetter"/>
      <w:lvlText w:val="(%1)"/>
      <w:lvlJc w:val="left"/>
      <w:pPr>
        <w:tabs>
          <w:tab w:val="num" w:pos="1593"/>
        </w:tabs>
        <w:ind w:left="1593" w:hanging="567"/>
      </w:pPr>
      <w:rPr>
        <w:rFonts w:cs="Times New Roman" w:hint="default"/>
        <w:b w:val="0"/>
        <w:bCs w:val="0"/>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770664118">
    <w:abstractNumId w:val="1"/>
  </w:num>
  <w:num w:numId="2" w16cid:durableId="687096784">
    <w:abstractNumId w:val="0"/>
  </w:num>
  <w:num w:numId="3" w16cid:durableId="14355338">
    <w:abstractNumId w:val="0"/>
  </w:num>
  <w:num w:numId="4" w16cid:durableId="1306475374">
    <w:abstractNumId w:val="11"/>
  </w:num>
  <w:num w:numId="5" w16cid:durableId="1285506594">
    <w:abstractNumId w:val="16"/>
  </w:num>
  <w:num w:numId="6" w16cid:durableId="230504088">
    <w:abstractNumId w:val="26"/>
  </w:num>
  <w:num w:numId="7" w16cid:durableId="1967587734">
    <w:abstractNumId w:val="13"/>
  </w:num>
  <w:num w:numId="8" w16cid:durableId="1063220188">
    <w:abstractNumId w:val="21"/>
  </w:num>
  <w:num w:numId="9" w16cid:durableId="862137642">
    <w:abstractNumId w:val="27"/>
  </w:num>
  <w:num w:numId="10" w16cid:durableId="906233362">
    <w:abstractNumId w:val="6"/>
  </w:num>
  <w:num w:numId="11" w16cid:durableId="855076389">
    <w:abstractNumId w:val="23"/>
  </w:num>
  <w:num w:numId="12" w16cid:durableId="1752578013">
    <w:abstractNumId w:val="12"/>
  </w:num>
  <w:num w:numId="13" w16cid:durableId="1227956056">
    <w:abstractNumId w:val="14"/>
  </w:num>
  <w:num w:numId="14" w16cid:durableId="600527821">
    <w:abstractNumId w:val="25"/>
  </w:num>
  <w:num w:numId="15" w16cid:durableId="286668204">
    <w:abstractNumId w:val="15"/>
  </w:num>
  <w:num w:numId="16" w16cid:durableId="1234778742">
    <w:abstractNumId w:val="3"/>
  </w:num>
  <w:num w:numId="17" w16cid:durableId="1585602686">
    <w:abstractNumId w:val="2"/>
  </w:num>
  <w:num w:numId="18" w16cid:durableId="2021656875">
    <w:abstractNumId w:val="9"/>
  </w:num>
  <w:num w:numId="19" w16cid:durableId="338704736">
    <w:abstractNumId w:val="7"/>
  </w:num>
  <w:num w:numId="20" w16cid:durableId="1045788855">
    <w:abstractNumId w:val="20"/>
  </w:num>
  <w:num w:numId="21" w16cid:durableId="99683882">
    <w:abstractNumId w:val="8"/>
  </w:num>
  <w:num w:numId="22" w16cid:durableId="1611090505">
    <w:abstractNumId w:val="24"/>
  </w:num>
  <w:num w:numId="23" w16cid:durableId="1457985726">
    <w:abstractNumId w:val="22"/>
  </w:num>
  <w:num w:numId="24" w16cid:durableId="1467117833">
    <w:abstractNumId w:val="18"/>
  </w:num>
  <w:num w:numId="25" w16cid:durableId="1038092319">
    <w:abstractNumId w:val="28"/>
  </w:num>
  <w:num w:numId="26" w16cid:durableId="1574463044">
    <w:abstractNumId w:val="5"/>
  </w:num>
  <w:num w:numId="27" w16cid:durableId="1578129493">
    <w:abstractNumId w:val="19"/>
  </w:num>
  <w:num w:numId="28" w16cid:durableId="776868719">
    <w:abstractNumId w:val="10"/>
  </w:num>
  <w:num w:numId="29" w16cid:durableId="1574852587">
    <w:abstractNumId w:val="4"/>
  </w:num>
  <w:num w:numId="30" w16cid:durableId="8796828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defaultTabStop w:val="720"/>
  <w:doNotHyphenateCaps/>
  <w:drawingGridHorizontalSpacing w:val="43"/>
  <w:drawingGridVerticalSpacing w:val="117"/>
  <w:displayHorizont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CF"/>
    <w:rsid w:val="00023C56"/>
    <w:rsid w:val="000310A7"/>
    <w:rsid w:val="00035F02"/>
    <w:rsid w:val="000505B2"/>
    <w:rsid w:val="00050F94"/>
    <w:rsid w:val="00054628"/>
    <w:rsid w:val="000641E8"/>
    <w:rsid w:val="00067263"/>
    <w:rsid w:val="000747E6"/>
    <w:rsid w:val="000772FF"/>
    <w:rsid w:val="000945F7"/>
    <w:rsid w:val="00097917"/>
    <w:rsid w:val="000A6CF7"/>
    <w:rsid w:val="000B0B5C"/>
    <w:rsid w:val="000B130D"/>
    <w:rsid w:val="000B61BE"/>
    <w:rsid w:val="000B7909"/>
    <w:rsid w:val="000C73B0"/>
    <w:rsid w:val="000F0685"/>
    <w:rsid w:val="000F3CAF"/>
    <w:rsid w:val="000F59F4"/>
    <w:rsid w:val="001135BF"/>
    <w:rsid w:val="00122129"/>
    <w:rsid w:val="001233BB"/>
    <w:rsid w:val="00132ABD"/>
    <w:rsid w:val="00136F49"/>
    <w:rsid w:val="001530D2"/>
    <w:rsid w:val="0016380A"/>
    <w:rsid w:val="00170DD4"/>
    <w:rsid w:val="0017712F"/>
    <w:rsid w:val="00184598"/>
    <w:rsid w:val="0018551A"/>
    <w:rsid w:val="00185776"/>
    <w:rsid w:val="00185A22"/>
    <w:rsid w:val="00187631"/>
    <w:rsid w:val="00197ADB"/>
    <w:rsid w:val="001A353F"/>
    <w:rsid w:val="001A5FDF"/>
    <w:rsid w:val="001B1404"/>
    <w:rsid w:val="001B1920"/>
    <w:rsid w:val="001E12B4"/>
    <w:rsid w:val="00200BD8"/>
    <w:rsid w:val="0020429F"/>
    <w:rsid w:val="00204579"/>
    <w:rsid w:val="00214AE5"/>
    <w:rsid w:val="00215F7A"/>
    <w:rsid w:val="002242A7"/>
    <w:rsid w:val="002270B8"/>
    <w:rsid w:val="0023113E"/>
    <w:rsid w:val="00234BC8"/>
    <w:rsid w:val="002405D2"/>
    <w:rsid w:val="00241908"/>
    <w:rsid w:val="00251C08"/>
    <w:rsid w:val="00273BB1"/>
    <w:rsid w:val="0027658E"/>
    <w:rsid w:val="002837D2"/>
    <w:rsid w:val="002951A4"/>
    <w:rsid w:val="00297644"/>
    <w:rsid w:val="0029767A"/>
    <w:rsid w:val="002A0BC2"/>
    <w:rsid w:val="002A4FAE"/>
    <w:rsid w:val="002A6FFC"/>
    <w:rsid w:val="002A7692"/>
    <w:rsid w:val="002A7DFC"/>
    <w:rsid w:val="002B0EBD"/>
    <w:rsid w:val="002B2489"/>
    <w:rsid w:val="002B24A3"/>
    <w:rsid w:val="002C3055"/>
    <w:rsid w:val="002C4AF1"/>
    <w:rsid w:val="002F457F"/>
    <w:rsid w:val="002F7519"/>
    <w:rsid w:val="00301650"/>
    <w:rsid w:val="00302308"/>
    <w:rsid w:val="003042A6"/>
    <w:rsid w:val="003066C9"/>
    <w:rsid w:val="00307332"/>
    <w:rsid w:val="003146F8"/>
    <w:rsid w:val="00315D6C"/>
    <w:rsid w:val="0033405D"/>
    <w:rsid w:val="00335841"/>
    <w:rsid w:val="003363AA"/>
    <w:rsid w:val="0034175F"/>
    <w:rsid w:val="0034588C"/>
    <w:rsid w:val="003502F8"/>
    <w:rsid w:val="00357F63"/>
    <w:rsid w:val="00372706"/>
    <w:rsid w:val="003950C6"/>
    <w:rsid w:val="003A07E4"/>
    <w:rsid w:val="003A64FE"/>
    <w:rsid w:val="003B5193"/>
    <w:rsid w:val="003E4E26"/>
    <w:rsid w:val="003E7E35"/>
    <w:rsid w:val="003F02D7"/>
    <w:rsid w:val="003F3E82"/>
    <w:rsid w:val="003F6A96"/>
    <w:rsid w:val="003F729E"/>
    <w:rsid w:val="00402C4D"/>
    <w:rsid w:val="00414A76"/>
    <w:rsid w:val="004256C1"/>
    <w:rsid w:val="00434371"/>
    <w:rsid w:val="00435797"/>
    <w:rsid w:val="0044719E"/>
    <w:rsid w:val="0045719E"/>
    <w:rsid w:val="00466FD6"/>
    <w:rsid w:val="004718D5"/>
    <w:rsid w:val="00480889"/>
    <w:rsid w:val="0048526C"/>
    <w:rsid w:val="00487C2D"/>
    <w:rsid w:val="00487C9B"/>
    <w:rsid w:val="00492D3A"/>
    <w:rsid w:val="004A0366"/>
    <w:rsid w:val="004A1A7B"/>
    <w:rsid w:val="004B3910"/>
    <w:rsid w:val="004B63C2"/>
    <w:rsid w:val="004C0E8E"/>
    <w:rsid w:val="004D08FD"/>
    <w:rsid w:val="004E7F7F"/>
    <w:rsid w:val="00520DF7"/>
    <w:rsid w:val="005275FF"/>
    <w:rsid w:val="00531026"/>
    <w:rsid w:val="00532798"/>
    <w:rsid w:val="00560D06"/>
    <w:rsid w:val="00563DA7"/>
    <w:rsid w:val="00594751"/>
    <w:rsid w:val="005A0804"/>
    <w:rsid w:val="005B2F9E"/>
    <w:rsid w:val="005E719C"/>
    <w:rsid w:val="00621865"/>
    <w:rsid w:val="00625980"/>
    <w:rsid w:val="00632B97"/>
    <w:rsid w:val="0064002C"/>
    <w:rsid w:val="00650C54"/>
    <w:rsid w:val="006515E2"/>
    <w:rsid w:val="006547E2"/>
    <w:rsid w:val="00656C49"/>
    <w:rsid w:val="006735CF"/>
    <w:rsid w:val="0067653F"/>
    <w:rsid w:val="00680A91"/>
    <w:rsid w:val="00694396"/>
    <w:rsid w:val="006B3A79"/>
    <w:rsid w:val="006B492F"/>
    <w:rsid w:val="006B60BD"/>
    <w:rsid w:val="006C4C63"/>
    <w:rsid w:val="006D27FF"/>
    <w:rsid w:val="006E42C2"/>
    <w:rsid w:val="006E57C4"/>
    <w:rsid w:val="007026E6"/>
    <w:rsid w:val="00704C3E"/>
    <w:rsid w:val="00710EB0"/>
    <w:rsid w:val="00721F4C"/>
    <w:rsid w:val="007233FB"/>
    <w:rsid w:val="00740055"/>
    <w:rsid w:val="0076234B"/>
    <w:rsid w:val="007624AA"/>
    <w:rsid w:val="00762CAC"/>
    <w:rsid w:val="0076582C"/>
    <w:rsid w:val="0078153C"/>
    <w:rsid w:val="007B0EBB"/>
    <w:rsid w:val="007D0A4A"/>
    <w:rsid w:val="007D0B0E"/>
    <w:rsid w:val="007D5A80"/>
    <w:rsid w:val="007E239A"/>
    <w:rsid w:val="007E54D9"/>
    <w:rsid w:val="007F08CA"/>
    <w:rsid w:val="007F1916"/>
    <w:rsid w:val="007F2A32"/>
    <w:rsid w:val="007F3E53"/>
    <w:rsid w:val="0080097E"/>
    <w:rsid w:val="0080587C"/>
    <w:rsid w:val="0081225C"/>
    <w:rsid w:val="00816AD8"/>
    <w:rsid w:val="00854715"/>
    <w:rsid w:val="008615C6"/>
    <w:rsid w:val="00863888"/>
    <w:rsid w:val="00881DD5"/>
    <w:rsid w:val="00897C77"/>
    <w:rsid w:val="008B54F3"/>
    <w:rsid w:val="008C33E2"/>
    <w:rsid w:val="008D224A"/>
    <w:rsid w:val="008E1FF5"/>
    <w:rsid w:val="008E2C29"/>
    <w:rsid w:val="008E3638"/>
    <w:rsid w:val="008E5657"/>
    <w:rsid w:val="008E7281"/>
    <w:rsid w:val="008F1F5F"/>
    <w:rsid w:val="008F5D65"/>
    <w:rsid w:val="00920E76"/>
    <w:rsid w:val="00921918"/>
    <w:rsid w:val="00924EC9"/>
    <w:rsid w:val="0092616C"/>
    <w:rsid w:val="009376C0"/>
    <w:rsid w:val="00947D71"/>
    <w:rsid w:val="00955ED4"/>
    <w:rsid w:val="00963FEE"/>
    <w:rsid w:val="00981A6A"/>
    <w:rsid w:val="00985423"/>
    <w:rsid w:val="0098670E"/>
    <w:rsid w:val="009905AE"/>
    <w:rsid w:val="0099398E"/>
    <w:rsid w:val="00994F95"/>
    <w:rsid w:val="009A793D"/>
    <w:rsid w:val="009B36C0"/>
    <w:rsid w:val="009B46CF"/>
    <w:rsid w:val="009B7E3A"/>
    <w:rsid w:val="009C3435"/>
    <w:rsid w:val="009D3244"/>
    <w:rsid w:val="009D589C"/>
    <w:rsid w:val="009D7256"/>
    <w:rsid w:val="009E5199"/>
    <w:rsid w:val="00A1319B"/>
    <w:rsid w:val="00A207F1"/>
    <w:rsid w:val="00A20E59"/>
    <w:rsid w:val="00A23D87"/>
    <w:rsid w:val="00A27EBE"/>
    <w:rsid w:val="00A32529"/>
    <w:rsid w:val="00A37F8D"/>
    <w:rsid w:val="00A51DD5"/>
    <w:rsid w:val="00A60421"/>
    <w:rsid w:val="00A8480D"/>
    <w:rsid w:val="00A87769"/>
    <w:rsid w:val="00A92599"/>
    <w:rsid w:val="00A943FE"/>
    <w:rsid w:val="00AA172F"/>
    <w:rsid w:val="00AA33E7"/>
    <w:rsid w:val="00AA3547"/>
    <w:rsid w:val="00AB553A"/>
    <w:rsid w:val="00AB5BF2"/>
    <w:rsid w:val="00AB7BEE"/>
    <w:rsid w:val="00AC2141"/>
    <w:rsid w:val="00AD052F"/>
    <w:rsid w:val="00AE20C7"/>
    <w:rsid w:val="00AF05FC"/>
    <w:rsid w:val="00AF409F"/>
    <w:rsid w:val="00AF7F60"/>
    <w:rsid w:val="00B006E8"/>
    <w:rsid w:val="00B0300F"/>
    <w:rsid w:val="00B14AE6"/>
    <w:rsid w:val="00B23E50"/>
    <w:rsid w:val="00B362A0"/>
    <w:rsid w:val="00B407DB"/>
    <w:rsid w:val="00B45E93"/>
    <w:rsid w:val="00B560E5"/>
    <w:rsid w:val="00B60343"/>
    <w:rsid w:val="00B62535"/>
    <w:rsid w:val="00B71D0E"/>
    <w:rsid w:val="00B870EA"/>
    <w:rsid w:val="00B95E0F"/>
    <w:rsid w:val="00BA167A"/>
    <w:rsid w:val="00BA5E86"/>
    <w:rsid w:val="00BA7643"/>
    <w:rsid w:val="00BB60F2"/>
    <w:rsid w:val="00BC1636"/>
    <w:rsid w:val="00BC5A1A"/>
    <w:rsid w:val="00BD0E9C"/>
    <w:rsid w:val="00BD21C3"/>
    <w:rsid w:val="00BD6337"/>
    <w:rsid w:val="00BE0060"/>
    <w:rsid w:val="00BE0D04"/>
    <w:rsid w:val="00BE2909"/>
    <w:rsid w:val="00BF28DB"/>
    <w:rsid w:val="00C00F11"/>
    <w:rsid w:val="00C025DB"/>
    <w:rsid w:val="00C03BA3"/>
    <w:rsid w:val="00C06D68"/>
    <w:rsid w:val="00C078D3"/>
    <w:rsid w:val="00C30920"/>
    <w:rsid w:val="00C31E69"/>
    <w:rsid w:val="00C45B61"/>
    <w:rsid w:val="00C53C8D"/>
    <w:rsid w:val="00C55C0F"/>
    <w:rsid w:val="00C80CCE"/>
    <w:rsid w:val="00CA117D"/>
    <w:rsid w:val="00CA5677"/>
    <w:rsid w:val="00CD749F"/>
    <w:rsid w:val="00CD7848"/>
    <w:rsid w:val="00D02715"/>
    <w:rsid w:val="00D05131"/>
    <w:rsid w:val="00D1014B"/>
    <w:rsid w:val="00D11216"/>
    <w:rsid w:val="00D2156E"/>
    <w:rsid w:val="00D35254"/>
    <w:rsid w:val="00D354B9"/>
    <w:rsid w:val="00D43D02"/>
    <w:rsid w:val="00D62637"/>
    <w:rsid w:val="00D62C87"/>
    <w:rsid w:val="00D63287"/>
    <w:rsid w:val="00D72EEE"/>
    <w:rsid w:val="00D74ACE"/>
    <w:rsid w:val="00D843B2"/>
    <w:rsid w:val="00D87196"/>
    <w:rsid w:val="00DB404E"/>
    <w:rsid w:val="00DB7C6E"/>
    <w:rsid w:val="00DD64E9"/>
    <w:rsid w:val="00DD7E0B"/>
    <w:rsid w:val="00DE2465"/>
    <w:rsid w:val="00DE555E"/>
    <w:rsid w:val="00DE71FF"/>
    <w:rsid w:val="00E24445"/>
    <w:rsid w:val="00E30CEE"/>
    <w:rsid w:val="00E31512"/>
    <w:rsid w:val="00E37E33"/>
    <w:rsid w:val="00E51862"/>
    <w:rsid w:val="00E51955"/>
    <w:rsid w:val="00E55625"/>
    <w:rsid w:val="00E6253E"/>
    <w:rsid w:val="00E625E9"/>
    <w:rsid w:val="00E678A1"/>
    <w:rsid w:val="00E8794A"/>
    <w:rsid w:val="00E930A9"/>
    <w:rsid w:val="00E953BE"/>
    <w:rsid w:val="00E96ED1"/>
    <w:rsid w:val="00EA1059"/>
    <w:rsid w:val="00EA28FE"/>
    <w:rsid w:val="00EB3530"/>
    <w:rsid w:val="00ED6040"/>
    <w:rsid w:val="00EE42AF"/>
    <w:rsid w:val="00EE6E44"/>
    <w:rsid w:val="00EF3249"/>
    <w:rsid w:val="00EF3475"/>
    <w:rsid w:val="00F23C82"/>
    <w:rsid w:val="00F355E5"/>
    <w:rsid w:val="00F54F4F"/>
    <w:rsid w:val="00F739CA"/>
    <w:rsid w:val="00F8579D"/>
    <w:rsid w:val="00FA54FF"/>
    <w:rsid w:val="00FB0516"/>
    <w:rsid w:val="00FB3E99"/>
    <w:rsid w:val="00FC5EA2"/>
    <w:rsid w:val="00FC70A8"/>
    <w:rsid w:val="00FD1E2E"/>
    <w:rsid w:val="00FE0A29"/>
    <w:rsid w:val="00FF1234"/>
    <w:rsid w:val="00FF6570"/>
    <w:rsid w:val="00FF6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DC8B87"/>
  <w14:defaultImageDpi w14:val="0"/>
  <w15:docId w15:val="{619A2F55-A5F6-499D-BE76-E320BA47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5E"/>
    <w:pPr>
      <w:spacing w:before="240"/>
    </w:pPr>
    <w:rPr>
      <w:rFonts w:ascii="Times New Roman" w:hAnsi="Times New Roman"/>
      <w:sz w:val="24"/>
      <w:szCs w:val="24"/>
      <w:lang w:eastAsia="en-US"/>
    </w:rPr>
  </w:style>
  <w:style w:type="paragraph" w:styleId="Heading1">
    <w:name w:val="heading 1"/>
    <w:basedOn w:val="Normal"/>
    <w:next w:val="Normal"/>
    <w:link w:val="Heading1Char"/>
    <w:uiPriority w:val="99"/>
    <w:qFormat/>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pPr>
      <w:keepNext/>
      <w:outlineLvl w:val="1"/>
    </w:pPr>
    <w:rPr>
      <w:rFonts w:ascii="Arial" w:hAnsi="Arial" w:cs="Arial"/>
      <w:b/>
      <w:bCs/>
      <w:sz w:val="28"/>
      <w:szCs w:val="28"/>
    </w:rPr>
  </w:style>
  <w:style w:type="paragraph" w:styleId="Heading3">
    <w:name w:val="heading 3"/>
    <w:basedOn w:val="Normal"/>
    <w:next w:val="Normal"/>
    <w:link w:val="Heading3Char"/>
    <w:uiPriority w:val="99"/>
    <w:qFormat/>
    <w:pPr>
      <w:keepNext/>
      <w:outlineLvl w:val="2"/>
    </w:pPr>
    <w:rPr>
      <w:rFonts w:ascii="Arial" w:hAnsi="Arial" w:cs="Arial"/>
      <w:i/>
      <w:iCs/>
      <w:sz w:val="22"/>
      <w:szCs w:val="22"/>
    </w:rPr>
  </w:style>
  <w:style w:type="paragraph" w:styleId="Heading4">
    <w:name w:val="heading 4"/>
    <w:basedOn w:val="Normal"/>
    <w:next w:val="Normal"/>
    <w:link w:val="Heading4Char"/>
    <w:uiPriority w:val="99"/>
    <w:qFormat/>
    <w:pPr>
      <w:keepNext/>
      <w:numPr>
        <w:numId w:val="1"/>
      </w:numPr>
      <w:tabs>
        <w:tab w:val="clear" w:pos="360"/>
        <w:tab w:val="num" w:pos="1080"/>
      </w:tabs>
      <w:spacing w:before="60" w:after="60"/>
      <w:ind w:left="1080" w:hanging="720"/>
      <w:outlineLvl w:val="3"/>
    </w:pPr>
    <w:rPr>
      <w:rFonts w:ascii="Arial" w:hAnsi="Arial" w:cs="Arial"/>
      <w:b/>
      <w:bCs/>
    </w:rPr>
  </w:style>
  <w:style w:type="paragraph" w:styleId="Heading5">
    <w:name w:val="heading 5"/>
    <w:basedOn w:val="Normal"/>
    <w:next w:val="Normal"/>
    <w:link w:val="Heading5Char"/>
    <w:uiPriority w:val="99"/>
    <w:qFormat/>
    <w:pPr>
      <w:tabs>
        <w:tab w:val="left" w:pos="2880"/>
      </w:tabs>
      <w:overflowPunct w:val="0"/>
      <w:autoSpaceDE w:val="0"/>
      <w:autoSpaceDN w:val="0"/>
      <w:adjustRightInd w:val="0"/>
      <w:spacing w:after="60"/>
      <w:textAlignment w:val="baseline"/>
      <w:outlineLvl w:val="4"/>
    </w:pPr>
    <w:rPr>
      <w:sz w:val="22"/>
      <w:szCs w:val="22"/>
      <w:lang w:val="en-US"/>
    </w:rPr>
  </w:style>
  <w:style w:type="paragraph" w:styleId="Heading6">
    <w:name w:val="heading 6"/>
    <w:basedOn w:val="Normal"/>
    <w:next w:val="Normal"/>
    <w:link w:val="Heading6Char"/>
    <w:uiPriority w:val="99"/>
    <w:qFormat/>
    <w:pPr>
      <w:tabs>
        <w:tab w:val="left" w:pos="2880"/>
      </w:tabs>
      <w:overflowPunct w:val="0"/>
      <w:autoSpaceDE w:val="0"/>
      <w:autoSpaceDN w:val="0"/>
      <w:adjustRightInd w:val="0"/>
      <w:spacing w:after="60"/>
      <w:textAlignment w:val="baseline"/>
      <w:outlineLvl w:val="5"/>
    </w:pPr>
    <w:rPr>
      <w:i/>
      <w:iCs/>
      <w:sz w:val="22"/>
      <w:szCs w:val="22"/>
      <w:lang w:val="en-US"/>
    </w:rPr>
  </w:style>
  <w:style w:type="paragraph" w:styleId="Heading7">
    <w:name w:val="heading 7"/>
    <w:basedOn w:val="Normal"/>
    <w:next w:val="Normal"/>
    <w:link w:val="Heading7Char"/>
    <w:uiPriority w:val="99"/>
    <w:qFormat/>
    <w:pPr>
      <w:tabs>
        <w:tab w:val="left" w:pos="2880"/>
      </w:tabs>
      <w:overflowPunct w:val="0"/>
      <w:autoSpaceDE w:val="0"/>
      <w:autoSpaceDN w:val="0"/>
      <w:adjustRightInd w:val="0"/>
      <w:spacing w:after="60"/>
      <w:textAlignment w:val="baseline"/>
      <w:outlineLvl w:val="6"/>
    </w:pPr>
    <w:rPr>
      <w:rFonts w:ascii="Arial" w:hAnsi="Arial" w:cs="Arial"/>
      <w:sz w:val="20"/>
      <w:szCs w:val="20"/>
      <w:lang w:val="en-US"/>
    </w:rPr>
  </w:style>
  <w:style w:type="paragraph" w:styleId="Heading8">
    <w:name w:val="heading 8"/>
    <w:basedOn w:val="Normal"/>
    <w:next w:val="Normal"/>
    <w:link w:val="Heading8Char"/>
    <w:uiPriority w:val="99"/>
    <w:qFormat/>
    <w:pPr>
      <w:tabs>
        <w:tab w:val="left" w:pos="2880"/>
      </w:tabs>
      <w:overflowPunct w:val="0"/>
      <w:autoSpaceDE w:val="0"/>
      <w:autoSpaceDN w:val="0"/>
      <w:adjustRightInd w:val="0"/>
      <w:spacing w:after="60"/>
      <w:textAlignment w:val="baseline"/>
      <w:outlineLvl w:val="7"/>
    </w:pPr>
    <w:rPr>
      <w:rFonts w:ascii="Arial" w:hAnsi="Arial" w:cs="Arial"/>
      <w:i/>
      <w:iCs/>
      <w:sz w:val="20"/>
      <w:szCs w:val="20"/>
      <w:lang w:val="en-US"/>
    </w:rPr>
  </w:style>
  <w:style w:type="paragraph" w:styleId="Heading9">
    <w:name w:val="heading 9"/>
    <w:basedOn w:val="Normal"/>
    <w:next w:val="Normal"/>
    <w:link w:val="Heading9Char"/>
    <w:uiPriority w:val="99"/>
    <w:qFormat/>
    <w:pPr>
      <w:tabs>
        <w:tab w:val="left" w:pos="2880"/>
      </w:tabs>
      <w:overflowPunct w:val="0"/>
      <w:autoSpaceDE w:val="0"/>
      <w:autoSpaceDN w:val="0"/>
      <w:adjustRightInd w:val="0"/>
      <w:spacing w:after="60"/>
      <w:textAlignment w:val="baseline"/>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lang w:val="x-none" w:eastAsia="en-US"/>
    </w:rPr>
  </w:style>
  <w:style w:type="character" w:customStyle="1" w:styleId="Heading2Char">
    <w:name w:val="Heading 2 Char"/>
    <w:link w:val="Heading2"/>
    <w:uiPriority w:val="99"/>
    <w:locked/>
    <w:rPr>
      <w:rFonts w:ascii="Calibri Light" w:eastAsia="Times New Roman" w:hAnsi="Calibri Light" w:cs="Times New Roman"/>
      <w:b/>
      <w:bCs/>
      <w:i/>
      <w:iCs/>
      <w:sz w:val="28"/>
      <w:szCs w:val="28"/>
      <w:lang w:val="x-none" w:eastAsia="en-US"/>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lang w:val="x-none" w:eastAsia="en-US"/>
    </w:rPr>
  </w:style>
  <w:style w:type="character" w:customStyle="1" w:styleId="Heading4Char">
    <w:name w:val="Heading 4 Char"/>
    <w:link w:val="Heading4"/>
    <w:uiPriority w:val="99"/>
    <w:locked/>
    <w:rPr>
      <w:rFonts w:ascii="Arial" w:hAnsi="Arial" w:cs="Arial"/>
      <w:b/>
      <w:bCs/>
      <w:sz w:val="24"/>
      <w:szCs w:val="24"/>
      <w:lang w:val="x-none" w:eastAsia="en-US"/>
    </w:rPr>
  </w:style>
  <w:style w:type="character" w:customStyle="1" w:styleId="Heading5Char">
    <w:name w:val="Heading 5 Char"/>
    <w:link w:val="Heading5"/>
    <w:uiPriority w:val="9"/>
    <w:semiHidden/>
    <w:locked/>
    <w:rPr>
      <w:rFonts w:cs="Times New Roman"/>
      <w:b/>
      <w:bCs/>
      <w:i/>
      <w:iCs/>
      <w:sz w:val="26"/>
      <w:szCs w:val="26"/>
      <w:lang w:val="x-none" w:eastAsia="en-US"/>
    </w:rPr>
  </w:style>
  <w:style w:type="character" w:customStyle="1" w:styleId="Heading6Char">
    <w:name w:val="Heading 6 Char"/>
    <w:link w:val="Heading6"/>
    <w:uiPriority w:val="9"/>
    <w:semiHidden/>
    <w:locked/>
    <w:rPr>
      <w:rFonts w:cs="Times New Roman"/>
      <w:b/>
      <w:bCs/>
      <w:lang w:val="x-none" w:eastAsia="en-US"/>
    </w:rPr>
  </w:style>
  <w:style w:type="character" w:customStyle="1" w:styleId="Heading7Char">
    <w:name w:val="Heading 7 Char"/>
    <w:link w:val="Heading7"/>
    <w:uiPriority w:val="9"/>
    <w:semiHidden/>
    <w:locked/>
    <w:rPr>
      <w:rFonts w:cs="Times New Roman"/>
      <w:sz w:val="24"/>
      <w:szCs w:val="24"/>
      <w:lang w:val="x-none" w:eastAsia="en-US"/>
    </w:rPr>
  </w:style>
  <w:style w:type="character" w:customStyle="1" w:styleId="Heading8Char">
    <w:name w:val="Heading 8 Char"/>
    <w:link w:val="Heading8"/>
    <w:uiPriority w:val="9"/>
    <w:semiHidden/>
    <w:locked/>
    <w:rPr>
      <w:rFonts w:cs="Times New Roman"/>
      <w:i/>
      <w:iCs/>
      <w:sz w:val="24"/>
      <w:szCs w:val="24"/>
      <w:lang w:val="x-none" w:eastAsia="en-US"/>
    </w:rPr>
  </w:style>
  <w:style w:type="character" w:customStyle="1" w:styleId="Heading9Char">
    <w:name w:val="Heading 9 Char"/>
    <w:link w:val="Heading9"/>
    <w:uiPriority w:val="9"/>
    <w:semiHidden/>
    <w:locked/>
    <w:rPr>
      <w:rFonts w:ascii="Calibri Light" w:eastAsia="Times New Roman" w:hAnsi="Calibri Light" w:cs="Times New Roman"/>
      <w:lang w:val="x-none" w:eastAsia="en-US"/>
    </w:rPr>
  </w:style>
  <w:style w:type="paragraph" w:styleId="ListBullet">
    <w:name w:val="List Bullet"/>
    <w:basedOn w:val="Normal"/>
    <w:autoRedefine/>
    <w:uiPriority w:val="99"/>
    <w:pPr>
      <w:numPr>
        <w:numId w:val="4"/>
      </w:numPr>
      <w:spacing w:before="0"/>
    </w:pPr>
    <w:rPr>
      <w:lang w:val="en-US"/>
    </w:rPr>
  </w:style>
  <w:style w:type="paragraph" w:customStyle="1" w:styleId="N-line3">
    <w:name w:val="N-line3"/>
    <w:basedOn w:val="Normal"/>
    <w:next w:val="Normal"/>
    <w:pPr>
      <w:pBdr>
        <w:bottom w:val="single" w:sz="12" w:space="1" w:color="auto"/>
      </w:pBdr>
      <w:spacing w:before="0"/>
      <w:jc w:val="both"/>
    </w:pPr>
  </w:style>
  <w:style w:type="paragraph" w:styleId="BodyText2">
    <w:name w:val="Body Text 2"/>
    <w:basedOn w:val="Normal"/>
    <w:link w:val="BodyText2Char"/>
    <w:uiPriority w:val="99"/>
    <w:pPr>
      <w:spacing w:before="200" w:line="320" w:lineRule="exact"/>
      <w:ind w:left="1083"/>
    </w:pPr>
    <w:rPr>
      <w:rFonts w:ascii="Arial" w:hAnsi="Arial" w:cs="Arial"/>
    </w:rPr>
  </w:style>
  <w:style w:type="character" w:customStyle="1" w:styleId="BodyText2Char">
    <w:name w:val="Body Text 2 Char"/>
    <w:link w:val="BodyText2"/>
    <w:uiPriority w:val="99"/>
    <w:semiHidden/>
    <w:locked/>
    <w:rPr>
      <w:rFonts w:ascii="Times New Roman" w:hAnsi="Times New Roman" w:cs="Times New Roman"/>
      <w:sz w:val="24"/>
      <w:szCs w:val="24"/>
      <w:lang w:val="x-none" w:eastAsia="en-US"/>
    </w:rPr>
  </w:style>
  <w:style w:type="paragraph" w:styleId="BodyTextIndent2">
    <w:name w:val="Body Text Indent 2"/>
    <w:basedOn w:val="Normal"/>
    <w:link w:val="BodyTextIndent2Char"/>
    <w:uiPriority w:val="99"/>
    <w:pPr>
      <w:keepNext/>
      <w:tabs>
        <w:tab w:val="num" w:pos="1026"/>
      </w:tabs>
      <w:spacing w:line="320" w:lineRule="exact"/>
      <w:ind w:left="426"/>
    </w:pPr>
  </w:style>
  <w:style w:type="character" w:customStyle="1" w:styleId="BodyTextIndent2Char">
    <w:name w:val="Body Text Indent 2 Char"/>
    <w:link w:val="BodyTextIndent2"/>
    <w:uiPriority w:val="99"/>
    <w:semiHidden/>
    <w:locked/>
    <w:rPr>
      <w:rFonts w:ascii="Times New Roman" w:hAnsi="Times New Roman" w:cs="Times New Roman"/>
      <w:sz w:val="24"/>
      <w:szCs w:val="24"/>
      <w:lang w:val="x-none" w:eastAsia="en-US"/>
    </w:rPr>
  </w:style>
  <w:style w:type="paragraph" w:styleId="BodyTextIndent3">
    <w:name w:val="Body Text Indent 3"/>
    <w:basedOn w:val="Normal"/>
    <w:link w:val="BodyTextIndent3Char"/>
    <w:uiPriority w:val="99"/>
    <w:pPr>
      <w:keepNext/>
      <w:ind w:left="731"/>
    </w:pPr>
  </w:style>
  <w:style w:type="character" w:customStyle="1" w:styleId="BodyTextIndent3Char">
    <w:name w:val="Body Text Indent 3 Char"/>
    <w:link w:val="BodyTextIndent3"/>
    <w:uiPriority w:val="99"/>
    <w:semiHidden/>
    <w:locked/>
    <w:rPr>
      <w:rFonts w:ascii="Times New Roman" w:hAnsi="Times New Roman" w:cs="Times New Roman"/>
      <w:sz w:val="16"/>
      <w:szCs w:val="16"/>
      <w:lang w:val="x-none" w:eastAsia="en-US"/>
    </w:rPr>
  </w:style>
  <w:style w:type="paragraph" w:styleId="ListNumber">
    <w:name w:val="List Number"/>
    <w:basedOn w:val="Normal"/>
    <w:uiPriority w:val="99"/>
    <w:pPr>
      <w:numPr>
        <w:ilvl w:val="1"/>
        <w:numId w:val="3"/>
      </w:numPr>
      <w:tabs>
        <w:tab w:val="clear" w:pos="360"/>
        <w:tab w:val="num" w:pos="1080"/>
        <w:tab w:val="num" w:pos="1440"/>
      </w:tabs>
      <w:ind w:left="1080"/>
    </w:pPr>
  </w:style>
  <w:style w:type="paragraph" w:customStyle="1" w:styleId="Amain">
    <w:name w:val="A main"/>
    <w:basedOn w:val="Normal"/>
    <w:uiPriority w:val="99"/>
    <w:pPr>
      <w:tabs>
        <w:tab w:val="right" w:pos="900"/>
        <w:tab w:val="left" w:pos="1100"/>
      </w:tabs>
      <w:spacing w:before="80" w:after="60"/>
      <w:ind w:left="1100" w:hanging="1100"/>
      <w:jc w:val="both"/>
      <w:outlineLvl w:val="5"/>
    </w:pPr>
  </w:style>
  <w:style w:type="paragraph" w:customStyle="1" w:styleId="Apara">
    <w:name w:val="A para"/>
    <w:basedOn w:val="Normal"/>
    <w:uiPriority w:val="99"/>
    <w:pPr>
      <w:tabs>
        <w:tab w:val="right" w:pos="1400"/>
        <w:tab w:val="left" w:pos="1600"/>
      </w:tabs>
      <w:spacing w:before="80" w:after="60"/>
      <w:ind w:left="1600" w:hanging="1600"/>
      <w:jc w:val="both"/>
      <w:outlineLvl w:val="6"/>
    </w:pPr>
  </w:style>
  <w:style w:type="paragraph" w:customStyle="1" w:styleId="Asubpara">
    <w:name w:val="A subpara"/>
    <w:basedOn w:val="Normal"/>
    <w:uiPriority w:val="99"/>
    <w:pPr>
      <w:tabs>
        <w:tab w:val="right" w:pos="1900"/>
        <w:tab w:val="left" w:pos="2100"/>
      </w:tabs>
      <w:spacing w:before="80" w:after="60"/>
      <w:ind w:left="2100" w:hanging="2100"/>
      <w:jc w:val="both"/>
      <w:outlineLvl w:val="7"/>
    </w:pPr>
  </w:style>
  <w:style w:type="character" w:customStyle="1" w:styleId="charBoldItals">
    <w:name w:val="charBoldItals"/>
    <w:uiPriority w:val="99"/>
    <w:rPr>
      <w:rFonts w:cs="Times New Roman"/>
      <w:b/>
      <w:bCs/>
      <w:i/>
      <w:iCs/>
    </w:rPr>
  </w:style>
  <w:style w:type="paragraph" w:styleId="BodyText">
    <w:name w:val="Body Text"/>
    <w:basedOn w:val="Normal"/>
    <w:link w:val="BodyTextChar"/>
    <w:uiPriority w:val="99"/>
    <w:pPr>
      <w:jc w:val="center"/>
    </w:pPr>
  </w:style>
  <w:style w:type="character" w:customStyle="1" w:styleId="BodyTextChar">
    <w:name w:val="Body Text Char"/>
    <w:link w:val="BodyText"/>
    <w:uiPriority w:val="99"/>
    <w:semiHidden/>
    <w:locked/>
    <w:rPr>
      <w:rFonts w:ascii="Times New Roman" w:hAnsi="Times New Roman" w:cs="Times New Roman"/>
      <w:sz w:val="24"/>
      <w:szCs w:val="24"/>
      <w:lang w:val="x-none" w:eastAsia="en-US"/>
    </w:rPr>
  </w:style>
  <w:style w:type="paragraph" w:customStyle="1" w:styleId="BillCrest">
    <w:name w:val="Bill Crest"/>
    <w:basedOn w:val="Normal"/>
    <w:next w:val="Normal"/>
    <w:uiPriority w:val="99"/>
    <w:pPr>
      <w:tabs>
        <w:tab w:val="left" w:pos="2880"/>
        <w:tab w:val="center" w:pos="3160"/>
      </w:tabs>
      <w:overflowPunct w:val="0"/>
      <w:autoSpaceDE w:val="0"/>
      <w:autoSpaceDN w:val="0"/>
      <w:adjustRightInd w:val="0"/>
      <w:spacing w:before="0" w:after="60"/>
      <w:textAlignment w:val="baseline"/>
    </w:pPr>
    <w:rPr>
      <w:sz w:val="216"/>
      <w:szCs w:val="216"/>
    </w:rPr>
  </w:style>
  <w:style w:type="paragraph" w:styleId="Title">
    <w:name w:val="Title"/>
    <w:basedOn w:val="Normal"/>
    <w:link w:val="TitleChar"/>
    <w:uiPriority w:val="99"/>
    <w:qFormat/>
    <w:pPr>
      <w:tabs>
        <w:tab w:val="left" w:pos="2880"/>
      </w:tabs>
      <w:overflowPunct w:val="0"/>
      <w:autoSpaceDE w:val="0"/>
      <w:autoSpaceDN w:val="0"/>
      <w:adjustRightInd w:val="0"/>
      <w:spacing w:after="60"/>
      <w:jc w:val="center"/>
      <w:textAlignment w:val="baseline"/>
    </w:pPr>
    <w:rPr>
      <w:rFonts w:ascii="Arial" w:hAnsi="Arial" w:cs="Arial"/>
      <w:b/>
      <w:bCs/>
      <w:kern w:val="28"/>
      <w:sz w:val="32"/>
      <w:szCs w:val="32"/>
      <w:lang w:val="en-US"/>
    </w:rPr>
  </w:style>
  <w:style w:type="character" w:customStyle="1" w:styleId="TitleChar">
    <w:name w:val="Title Char"/>
    <w:link w:val="Title"/>
    <w:uiPriority w:val="10"/>
    <w:locked/>
    <w:rPr>
      <w:rFonts w:ascii="Calibri Light" w:eastAsia="Times New Roman" w:hAnsi="Calibri Light" w:cs="Times New Roman"/>
      <w:b/>
      <w:bCs/>
      <w:kern w:val="28"/>
      <w:sz w:val="32"/>
      <w:szCs w:val="3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ascii="Times New Roman" w:hAnsi="Times New Roman" w:cs="Times New Roman"/>
      <w:sz w:val="24"/>
      <w:szCs w:val="24"/>
      <w:lang w:val="x-none" w:eastAsia="en-US"/>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Times New Roman" w:hAnsi="Times New Roman" w:cs="Times New Roman"/>
      <w:sz w:val="24"/>
      <w:szCs w:val="24"/>
      <w:lang w:val="x-none" w:eastAsia="en-US"/>
    </w:rPr>
  </w:style>
  <w:style w:type="character" w:styleId="CommentReference">
    <w:name w:val="annotation reference"/>
    <w:uiPriority w:val="99"/>
    <w:semiHidden/>
    <w:unhideWhenUsed/>
    <w:rsid w:val="0034588C"/>
    <w:rPr>
      <w:rFonts w:cs="Times New Roman"/>
      <w:sz w:val="16"/>
      <w:szCs w:val="16"/>
    </w:rPr>
  </w:style>
  <w:style w:type="paragraph" w:styleId="CommentText">
    <w:name w:val="annotation text"/>
    <w:basedOn w:val="Normal"/>
    <w:link w:val="CommentTextChar"/>
    <w:uiPriority w:val="99"/>
    <w:unhideWhenUsed/>
    <w:rsid w:val="0034588C"/>
    <w:rPr>
      <w:sz w:val="20"/>
      <w:szCs w:val="20"/>
    </w:rPr>
  </w:style>
  <w:style w:type="character" w:customStyle="1" w:styleId="CommentTextChar">
    <w:name w:val="Comment Text Char"/>
    <w:link w:val="CommentText"/>
    <w:uiPriority w:val="99"/>
    <w:locked/>
    <w:rsid w:val="0034588C"/>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34588C"/>
    <w:rPr>
      <w:b/>
      <w:bCs/>
    </w:rPr>
  </w:style>
  <w:style w:type="character" w:customStyle="1" w:styleId="CommentSubjectChar">
    <w:name w:val="Comment Subject Char"/>
    <w:link w:val="CommentSubject"/>
    <w:uiPriority w:val="99"/>
    <w:semiHidden/>
    <w:locked/>
    <w:rsid w:val="0034588C"/>
    <w:rPr>
      <w:rFonts w:ascii="Times New Roman" w:hAnsi="Times New Roman" w:cs="Times New Roman"/>
      <w:b/>
      <w:bCs/>
      <w:sz w:val="20"/>
      <w:szCs w:val="20"/>
      <w:lang w:val="x-none" w:eastAsia="en-US"/>
    </w:rPr>
  </w:style>
  <w:style w:type="paragraph" w:customStyle="1" w:styleId="Billname">
    <w:name w:val="Billname"/>
    <w:basedOn w:val="Normal"/>
    <w:rsid w:val="00D72EEE"/>
    <w:pPr>
      <w:tabs>
        <w:tab w:val="left" w:pos="2400"/>
        <w:tab w:val="left" w:pos="2880"/>
      </w:tabs>
      <w:spacing w:before="1220" w:after="100"/>
    </w:pPr>
    <w:rPr>
      <w:rFonts w:ascii="Arial" w:hAnsi="Arial"/>
      <w:b/>
      <w:sz w:val="40"/>
      <w:szCs w:val="20"/>
    </w:rPr>
  </w:style>
  <w:style w:type="paragraph" w:customStyle="1" w:styleId="madeunder">
    <w:name w:val="made under"/>
    <w:basedOn w:val="Normal"/>
    <w:rsid w:val="00D72EEE"/>
    <w:pPr>
      <w:spacing w:before="180" w:after="60"/>
      <w:jc w:val="both"/>
    </w:pPr>
    <w:rPr>
      <w:szCs w:val="20"/>
    </w:rPr>
  </w:style>
  <w:style w:type="paragraph" w:customStyle="1" w:styleId="CoverActName">
    <w:name w:val="CoverActName"/>
    <w:basedOn w:val="Normal"/>
    <w:rsid w:val="00D72EEE"/>
    <w:pPr>
      <w:tabs>
        <w:tab w:val="left" w:pos="2600"/>
      </w:tabs>
      <w:spacing w:before="200" w:after="60"/>
      <w:jc w:val="both"/>
    </w:pPr>
    <w:rPr>
      <w:rFonts w:ascii="Arial" w:hAnsi="Arial"/>
      <w:b/>
      <w:szCs w:val="20"/>
    </w:rPr>
  </w:style>
  <w:style w:type="paragraph" w:styleId="Revision">
    <w:name w:val="Revision"/>
    <w:hidden/>
    <w:uiPriority w:val="99"/>
    <w:semiHidden/>
    <w:rsid w:val="0017712F"/>
    <w:rPr>
      <w:rFonts w:ascii="Times New Roman" w:hAnsi="Times New Roman"/>
      <w:sz w:val="24"/>
      <w:szCs w:val="24"/>
      <w:lang w:eastAsia="en-US"/>
    </w:rPr>
  </w:style>
  <w:style w:type="paragraph" w:styleId="ListParagraph">
    <w:name w:val="List Paragraph"/>
    <w:basedOn w:val="Normal"/>
    <w:uiPriority w:val="34"/>
    <w:qFormat/>
    <w:rsid w:val="00F54F4F"/>
    <w:pPr>
      <w:ind w:left="720"/>
      <w:contextualSpacing/>
    </w:pPr>
  </w:style>
  <w:style w:type="character" w:styleId="Hyperlink">
    <w:name w:val="Hyperlink"/>
    <w:basedOn w:val="DefaultParagraphFont"/>
    <w:uiPriority w:val="99"/>
    <w:unhideWhenUsed/>
    <w:rsid w:val="00AA172F"/>
    <w:rPr>
      <w:color w:val="0563C1" w:themeColor="hyperlink"/>
      <w:u w:val="single"/>
    </w:rPr>
  </w:style>
  <w:style w:type="character" w:styleId="UnresolvedMention">
    <w:name w:val="Unresolved Mention"/>
    <w:basedOn w:val="DefaultParagraphFont"/>
    <w:uiPriority w:val="99"/>
    <w:semiHidden/>
    <w:unhideWhenUsed/>
    <w:rsid w:val="00AA172F"/>
    <w:rPr>
      <w:color w:val="605E5C"/>
      <w:shd w:val="clear" w:color="auto" w:fill="E1DFDD"/>
    </w:rPr>
  </w:style>
  <w:style w:type="paragraph" w:customStyle="1" w:styleId="bodytextindent30">
    <w:name w:val="bodytextindent3"/>
    <w:basedOn w:val="Normal"/>
    <w:rsid w:val="00A20E59"/>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25882">
      <w:bodyDiv w:val="1"/>
      <w:marLeft w:val="0"/>
      <w:marRight w:val="0"/>
      <w:marTop w:val="0"/>
      <w:marBottom w:val="0"/>
      <w:divBdr>
        <w:top w:val="none" w:sz="0" w:space="0" w:color="auto"/>
        <w:left w:val="none" w:sz="0" w:space="0" w:color="auto"/>
        <w:bottom w:val="none" w:sz="0" w:space="0" w:color="auto"/>
        <w:right w:val="none" w:sz="0" w:space="0" w:color="auto"/>
      </w:divBdr>
    </w:div>
    <w:div w:id="1495804615">
      <w:bodyDiv w:val="1"/>
      <w:marLeft w:val="0"/>
      <w:marRight w:val="0"/>
      <w:marTop w:val="0"/>
      <w:marBottom w:val="0"/>
      <w:divBdr>
        <w:top w:val="none" w:sz="0" w:space="0" w:color="auto"/>
        <w:left w:val="none" w:sz="0" w:space="0" w:color="auto"/>
        <w:bottom w:val="none" w:sz="0" w:space="0" w:color="auto"/>
        <w:right w:val="none" w:sz="0" w:space="0" w:color="auto"/>
      </w:divBdr>
    </w:div>
    <w:div w:id="1507479067">
      <w:bodyDiv w:val="1"/>
      <w:marLeft w:val="0"/>
      <w:marRight w:val="0"/>
      <w:marTop w:val="0"/>
      <w:marBottom w:val="0"/>
      <w:divBdr>
        <w:top w:val="none" w:sz="0" w:space="0" w:color="auto"/>
        <w:left w:val="none" w:sz="0" w:space="0" w:color="auto"/>
        <w:bottom w:val="none" w:sz="0" w:space="0" w:color="auto"/>
        <w:right w:val="none" w:sz="0" w:space="0" w:color="auto"/>
      </w:divBdr>
    </w:div>
    <w:div w:id="15582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A48212933</value>
    </field>
    <field name="Objective-Title">
      <value order="0">Attachment A - Disallowable Instrument - Approval criteria updates for public trees</value>
    </field>
    <field name="Objective-Description">
      <value order="0"/>
    </field>
    <field name="Objective-CreationStamp">
      <value order="0">2024-09-11T22:56:07Z</value>
    </field>
    <field name="Objective-IsApproved">
      <value order="0">false</value>
    </field>
    <field name="Objective-IsPublished">
      <value order="0">true</value>
    </field>
    <field name="Objective-DatePublished">
      <value order="0">2024-09-12T00:21:55Z</value>
    </field>
    <field name="Objective-ModificationStamp">
      <value order="0">2024-09-12T02:11:10Z</value>
    </field>
    <field name="Objective-Owner">
      <value order="0">Meaghan Evans</value>
    </field>
    <field name="Objective-Path">
      <value order="0">Whole of ACT Government:TCCS STRUCTURE - Content Restriction Hierarchy:01. Assembly, Cabinet, Ministerial:03. Ministerials:03. Complete:Information Brief (Minister):2024 Information Brief (Minister) (TCCS):CS - MIN C2024/01421 - Disallowable Instrument - Urban Forest (Approval Criteria) Determination 2024 (No 1) - Minister Brief</value>
    </field>
    <field name="Objective-Parent">
      <value order="0">CS - MIN C2024/01421 - Disallowable Instrument - Urban Forest (Approval Criteria) Determination 2024 (No 1) - Minister Brief</value>
    </field>
    <field name="Objective-State">
      <value order="0">Published</value>
    </field>
    <field name="Objective-VersionId">
      <value order="0">vA60760389</value>
    </field>
    <field name="Objective-Version">
      <value order="0">6.0</value>
    </field>
    <field name="Objective-VersionNumber">
      <value order="0">6</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21489165-BF96-4CCF-9896-DBBE868EBC2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8025</Characters>
  <Application>Microsoft Office Word</Application>
  <DocSecurity>0</DocSecurity>
  <Lines>197</Lines>
  <Paragraphs>128</Paragraphs>
  <ScaleCrop>false</ScaleCrop>
  <HeadingPairs>
    <vt:vector size="2" baseType="variant">
      <vt:variant>
        <vt:lpstr>Title</vt:lpstr>
      </vt:variant>
      <vt:variant>
        <vt:i4>1</vt:i4>
      </vt:variant>
    </vt:vector>
  </HeadingPairs>
  <TitlesOfParts>
    <vt:vector size="1" baseType="lpstr">
      <vt:lpstr>Sample 1—general template</vt:lpstr>
    </vt:vector>
  </TitlesOfParts>
  <Company>ACT Government</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1—general template</dc:title>
  <dc:subject/>
  <dc:creator>chris golding</dc:creator>
  <cp:keywords/>
  <dc:description/>
  <cp:lastModifiedBy>Stonham, Joshua</cp:lastModifiedBy>
  <cp:revision>4</cp:revision>
  <cp:lastPrinted>2006-03-21T05:22:00Z</cp:lastPrinted>
  <dcterms:created xsi:type="dcterms:W3CDTF">2024-09-12T02:59:00Z</dcterms:created>
  <dcterms:modified xsi:type="dcterms:W3CDTF">2024-09-12T02:59:00Z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A48212933</vt:lpwstr>
  </property>
  <property fmtid="{D5CDD505-2E9C-101B-9397-08002B2CF9AE}" pid="4" name="Objective-Title">
    <vt:lpwstr>Attachment A - Disallowable Instrument - Approval criteria updates for public trees</vt:lpwstr>
  </property>
  <property fmtid="{D5CDD505-2E9C-101B-9397-08002B2CF9AE}" pid="5" name="Objective-Comment">
    <vt:lpwstr/>
  </property>
  <property fmtid="{D5CDD505-2E9C-101B-9397-08002B2CF9AE}" pid="6" name="Objective-CreationStamp">
    <vt:filetime>2024-09-11T22:56:07Z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2024-09-12T00:21:55Z</vt:filetime>
  </property>
  <property fmtid="{D5CDD505-2E9C-101B-9397-08002B2CF9AE}" pid="10" name="Objective-ModificationStamp">
    <vt:filetime>2024-09-12T02:11:10Z</vt:filetime>
  </property>
  <property fmtid="{D5CDD505-2E9C-101B-9397-08002B2CF9AE}" pid="11" name="Objective-Owner">
    <vt:lpwstr>Meaghan Evans</vt:lpwstr>
  </property>
  <property fmtid="{D5CDD505-2E9C-101B-9397-08002B2CF9AE}" pid="12" name="Objective-Path">
    <vt:lpwstr>Whole of ACT Government:TCCS STRUCTURE - Content Restriction Hierarchy:01. Assembly, Cabinet, Ministerial:03. Ministerials:03. Complete:Information Brief (Minister):2024 Information Brief (Minister) (TCCS):CS - MIN C2024/01421 - Disallowable Instrument - Urban Forest (Approval Criteria) Determination 2024 (No 1) - Minister Brief:</vt:lpwstr>
  </property>
  <property fmtid="{D5CDD505-2E9C-101B-9397-08002B2CF9AE}" pid="13" name="Objective-Parent">
    <vt:lpwstr>CS - MIN C2024/01421 - Disallowable Instrument - Urban Forest (Approval Criteria) Determination 2024 (No 1) - Minister Brief</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1-2024/00791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vA60760389</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2024-04-22T05:14:36Z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d9e07b26-6172-4003-b120-ee4ee04babcb</vt:lpwstr>
  </property>
  <property fmtid="{D5CDD505-2E9C-101B-9397-08002B2CF9AE}" pid="49" name="MSIP_Label_69af8531-eb46-4968-8cb3-105d2f5ea87e_ContentBits">
    <vt:lpwstr>0</vt:lpwstr>
  </property>
</Properties>
</file>