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4048" w14:textId="21A2904A" w:rsidR="00F10CB2" w:rsidRDefault="00A9163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 xml:space="preserve"> </w:t>
      </w:r>
      <w:r w:rsidR="00F10CB2">
        <w:rPr>
          <w:rFonts w:ascii="Arial" w:hAnsi="Arial" w:cs="Arial"/>
        </w:rPr>
        <w:t>Australian Capital Territory</w:t>
      </w:r>
    </w:p>
    <w:p w14:paraId="7EC30EED" w14:textId="68080F6D" w:rsidR="00F10CB2" w:rsidRDefault="00217757">
      <w:pPr>
        <w:pStyle w:val="Billname"/>
        <w:spacing w:before="700"/>
      </w:pPr>
      <w:r w:rsidRPr="00217757">
        <w:t>Children and Young People</w:t>
      </w:r>
      <w:r>
        <w:t xml:space="preserve"> (</w:t>
      </w:r>
      <w:r>
        <w:rPr>
          <w:color w:val="000000"/>
          <w:shd w:val="clear" w:color="auto" w:fill="FFFFFF"/>
        </w:rPr>
        <w:t>Therapeutic Support Panel</w:t>
      </w:r>
      <w:r w:rsidR="000F3CCE">
        <w:rPr>
          <w:color w:val="000000"/>
          <w:shd w:val="clear" w:color="auto" w:fill="FFFFFF"/>
        </w:rPr>
        <w:t xml:space="preserve"> Chair</w:t>
      </w:r>
      <w:r>
        <w:rPr>
          <w:color w:val="000000"/>
          <w:shd w:val="clear" w:color="auto" w:fill="FFFFFF"/>
        </w:rPr>
        <w:t>) Appointment 202</w:t>
      </w:r>
      <w:r w:rsidR="002B504B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(No 1)</w:t>
      </w:r>
    </w:p>
    <w:p w14:paraId="1C209535" w14:textId="7BD6E624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E63EC8">
        <w:rPr>
          <w:rFonts w:ascii="Arial" w:hAnsi="Arial" w:cs="Arial"/>
          <w:b/>
          <w:bCs/>
        </w:rPr>
        <w:t>DI</w:t>
      </w:r>
      <w:r w:rsidR="00E63EC8">
        <w:rPr>
          <w:rFonts w:ascii="Arial" w:hAnsi="Arial" w:cs="Arial"/>
          <w:b/>
          <w:bCs/>
          <w:iCs/>
        </w:rPr>
        <w:t>202</w:t>
      </w:r>
      <w:r w:rsidR="002B504B">
        <w:rPr>
          <w:rFonts w:ascii="Arial" w:hAnsi="Arial" w:cs="Arial"/>
          <w:b/>
          <w:bCs/>
          <w:iCs/>
        </w:rPr>
        <w:t>4</w:t>
      </w:r>
      <w:r w:rsidRPr="001F7EF0">
        <w:rPr>
          <w:rFonts w:ascii="Arial" w:hAnsi="Arial" w:cs="Arial"/>
          <w:b/>
          <w:bCs/>
          <w:iCs/>
        </w:rPr>
        <w:t>–</w:t>
      </w:r>
      <w:r w:rsidR="001F7EF0" w:rsidRPr="001F7EF0">
        <w:rPr>
          <w:rFonts w:ascii="Arial" w:hAnsi="Arial" w:cs="Arial"/>
          <w:b/>
          <w:bCs/>
          <w:iCs/>
        </w:rPr>
        <w:t>31</w:t>
      </w:r>
    </w:p>
    <w:p w14:paraId="2908D684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531A4BA3" w14:textId="4473A6E5" w:rsidR="00F10CB2" w:rsidRDefault="00A83686" w:rsidP="00CD4E55">
      <w:pPr>
        <w:pStyle w:val="CoverActName"/>
        <w:spacing w:before="320" w:after="0"/>
        <w:rPr>
          <w:rFonts w:cs="Arial"/>
          <w:sz w:val="20"/>
        </w:rPr>
      </w:pPr>
      <w:bookmarkStart w:id="1" w:name="_Hlk150956949"/>
      <w:r>
        <w:rPr>
          <w:rFonts w:cs="Arial"/>
          <w:sz w:val="20"/>
        </w:rPr>
        <w:t xml:space="preserve">Children and Young People Act 2008, Section </w:t>
      </w:r>
      <w:r w:rsidR="004D03CF">
        <w:rPr>
          <w:rFonts w:cs="Arial"/>
          <w:sz w:val="20"/>
        </w:rPr>
        <w:t>501F (Appointment of chair of panel)</w:t>
      </w:r>
    </w:p>
    <w:bookmarkEnd w:id="1"/>
    <w:p w14:paraId="32D48335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1DBA5DAD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11A86C06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544E22C" w14:textId="5327F5A1" w:rsidR="00F10CB2" w:rsidRDefault="00F10CB2" w:rsidP="00D47F13">
      <w:pPr>
        <w:spacing w:before="140"/>
        <w:ind w:left="720"/>
      </w:pPr>
      <w:r>
        <w:t xml:space="preserve">This instrument is the </w:t>
      </w:r>
      <w:bookmarkStart w:id="2" w:name="_Hlk150957005"/>
      <w:r w:rsidR="00E63EC8" w:rsidRPr="008A3020">
        <w:rPr>
          <w:i/>
          <w:iCs/>
        </w:rPr>
        <w:t>Children and Young People (Therapeutic Support Panel</w:t>
      </w:r>
      <w:r w:rsidR="000F3CCE">
        <w:rPr>
          <w:i/>
          <w:iCs/>
        </w:rPr>
        <w:t xml:space="preserve"> Chair</w:t>
      </w:r>
      <w:r w:rsidR="00E63EC8" w:rsidRPr="008A3020">
        <w:rPr>
          <w:i/>
          <w:iCs/>
        </w:rPr>
        <w:t>) Appointment 202</w:t>
      </w:r>
      <w:r w:rsidR="002B504B">
        <w:rPr>
          <w:i/>
          <w:iCs/>
        </w:rPr>
        <w:t>4</w:t>
      </w:r>
      <w:r w:rsidR="00E63EC8" w:rsidRPr="008A3020">
        <w:rPr>
          <w:i/>
          <w:iCs/>
        </w:rPr>
        <w:t xml:space="preserve"> (No 1)</w:t>
      </w:r>
      <w:bookmarkEnd w:id="2"/>
      <w:r w:rsidR="00A83686">
        <w:t>.</w:t>
      </w:r>
    </w:p>
    <w:p w14:paraId="3EA56A1B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D85905F" w14:textId="004121C7" w:rsidR="00124D06" w:rsidRDefault="00124D06" w:rsidP="00124D06">
      <w:pPr>
        <w:pStyle w:val="IMain"/>
      </w:pPr>
      <w:r>
        <w:tab/>
        <w:t>(1)</w:t>
      </w:r>
      <w:r>
        <w:tab/>
        <w:t xml:space="preserve">This instrument commences </w:t>
      </w:r>
      <w:r w:rsidR="00F265EE">
        <w:t xml:space="preserve">on </w:t>
      </w:r>
      <w:r>
        <w:t>4 March 2024.</w:t>
      </w:r>
    </w:p>
    <w:p w14:paraId="68006EF7" w14:textId="77777777" w:rsidR="00124D06" w:rsidRPr="00722F17" w:rsidRDefault="00124D06" w:rsidP="00124D06">
      <w:pPr>
        <w:pStyle w:val="IMain"/>
      </w:pPr>
      <w:r w:rsidRPr="00722F17">
        <w:tab/>
        <w:t>(2)</w:t>
      </w:r>
      <w:r w:rsidRPr="00722F17">
        <w:tab/>
        <w:t xml:space="preserve">The </w:t>
      </w:r>
      <w:r w:rsidRPr="00EC1FA8">
        <w:rPr>
          <w:i/>
        </w:rPr>
        <w:t>Legislation Act 2001</w:t>
      </w:r>
      <w:r w:rsidRPr="00722F17">
        <w:t>, section 81</w:t>
      </w:r>
      <w:r>
        <w:t xml:space="preserve"> </w:t>
      </w:r>
      <w:r w:rsidRPr="00722F17">
        <w:t>(6) applies to this instrument.</w:t>
      </w:r>
    </w:p>
    <w:p w14:paraId="73ADED7E" w14:textId="77777777" w:rsidR="00124D06" w:rsidRPr="0079282B" w:rsidRDefault="00124D06" w:rsidP="00124D06">
      <w:pPr>
        <w:pStyle w:val="aNote"/>
        <w:rPr>
          <w:rStyle w:val="charItals"/>
        </w:rPr>
      </w:pPr>
      <w:r w:rsidRPr="0079282B">
        <w:rPr>
          <w:rStyle w:val="charItals"/>
        </w:rPr>
        <w:t xml:space="preserve">Note: </w:t>
      </w:r>
      <w:r w:rsidRPr="0079282B">
        <w:rPr>
          <w:rStyle w:val="charItals"/>
        </w:rPr>
        <w:tab/>
        <w:t xml:space="preserve">The </w:t>
      </w:r>
      <w:r w:rsidRPr="003E3B74">
        <w:rPr>
          <w:rStyle w:val="charItals"/>
        </w:rPr>
        <w:t>Legislation Act</w:t>
      </w:r>
      <w:r>
        <w:rPr>
          <w:rStyle w:val="charItals"/>
        </w:rPr>
        <w:t xml:space="preserve"> 2001</w:t>
      </w:r>
      <w:r w:rsidRPr="0079282B">
        <w:rPr>
          <w:rStyle w:val="charItals"/>
        </w:rPr>
        <w:t>, s 81 provides for the exercise of a power given by a law if the law, or amending law, has been notified but has not</w:t>
      </w:r>
      <w:r>
        <w:rPr>
          <w:rStyle w:val="charItals"/>
        </w:rPr>
        <w:t xml:space="preserve"> yet</w:t>
      </w:r>
      <w:r w:rsidRPr="0079282B">
        <w:rPr>
          <w:rStyle w:val="charItals"/>
        </w:rPr>
        <w:t xml:space="preserve"> commenced.</w:t>
      </w:r>
    </w:p>
    <w:p w14:paraId="57B0F9BE" w14:textId="7DA063DE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83686">
        <w:rPr>
          <w:rFonts w:ascii="Arial" w:hAnsi="Arial" w:cs="Arial"/>
          <w:b/>
          <w:bCs/>
        </w:rPr>
        <w:t>Appointment</w:t>
      </w:r>
    </w:p>
    <w:p w14:paraId="3B69D38D" w14:textId="28363D57" w:rsidR="00F10CB2" w:rsidRDefault="00A83686" w:rsidP="00D47F13">
      <w:pPr>
        <w:spacing w:before="140"/>
        <w:ind w:left="720"/>
      </w:pPr>
      <w:r>
        <w:t xml:space="preserve">I appoint </w:t>
      </w:r>
      <w:r w:rsidR="008A3020">
        <w:t xml:space="preserve">Dr Justin Barker </w:t>
      </w:r>
      <w:r w:rsidR="001955CF">
        <w:t>to be the Chair of the</w:t>
      </w:r>
      <w:r>
        <w:t xml:space="preserve"> Therapeutic Support Panel for Children and Young </w:t>
      </w:r>
      <w:r w:rsidR="00300773">
        <w:t>P</w:t>
      </w:r>
      <w:r>
        <w:t xml:space="preserve">eople for a period of </w:t>
      </w:r>
      <w:r w:rsidR="007B6EA8">
        <w:t>5</w:t>
      </w:r>
      <w:r>
        <w:t xml:space="preserve"> years.</w:t>
      </w:r>
    </w:p>
    <w:p w14:paraId="2A2E8323" w14:textId="77777777" w:rsidR="00380456" w:rsidRDefault="00380456" w:rsidP="00232478">
      <w:pPr>
        <w:tabs>
          <w:tab w:val="left" w:pos="4320"/>
        </w:tabs>
        <w:spacing w:before="720"/>
        <w:rPr>
          <w:rFonts w:ascii="Arial" w:hAnsi="Arial" w:cs="Arial"/>
          <w:b/>
          <w:bCs/>
        </w:rPr>
      </w:pPr>
    </w:p>
    <w:p w14:paraId="5121FC09" w14:textId="77777777" w:rsidR="00380456" w:rsidRDefault="00380456" w:rsidP="00232478">
      <w:pPr>
        <w:tabs>
          <w:tab w:val="left" w:pos="4320"/>
        </w:tabs>
        <w:spacing w:before="720"/>
        <w:rPr>
          <w:rFonts w:ascii="Arial" w:hAnsi="Arial" w:cs="Arial"/>
          <w:b/>
          <w:bCs/>
        </w:rPr>
      </w:pPr>
    </w:p>
    <w:p w14:paraId="20970E02" w14:textId="5569A669" w:rsidR="00D47F13" w:rsidRDefault="00A83686" w:rsidP="00232478">
      <w:pPr>
        <w:tabs>
          <w:tab w:val="left" w:pos="4320"/>
        </w:tabs>
        <w:spacing w:before="720"/>
      </w:pPr>
      <w:r>
        <w:t>Rachel Stephen-Smith MLA</w:t>
      </w:r>
    </w:p>
    <w:p w14:paraId="5E0134EC" w14:textId="5534A48A" w:rsidR="00F10CB2" w:rsidRDefault="00A83686" w:rsidP="00D47F13">
      <w:pPr>
        <w:tabs>
          <w:tab w:val="left" w:pos="4320"/>
        </w:tabs>
      </w:pPr>
      <w:r>
        <w:t>Minister for Families and Community Services</w:t>
      </w:r>
    </w:p>
    <w:bookmarkEnd w:id="0"/>
    <w:p w14:paraId="6F582589" w14:textId="3AD328AB" w:rsidR="00F10CB2" w:rsidRDefault="001F7EF0" w:rsidP="00232478">
      <w:pPr>
        <w:tabs>
          <w:tab w:val="left" w:pos="4320"/>
        </w:tabs>
      </w:pPr>
      <w:r>
        <w:t>2</w:t>
      </w:r>
      <w:r w:rsidR="00D42A39">
        <w:t>8 February</w:t>
      </w:r>
      <w:r w:rsidR="00A91632">
        <w:t xml:space="preserve"> </w:t>
      </w:r>
      <w:r w:rsidR="00A83686">
        <w:t>2024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82DA" w14:textId="77777777" w:rsidR="00704DC3" w:rsidRDefault="00704DC3" w:rsidP="00F10CB2">
      <w:r>
        <w:separator/>
      </w:r>
    </w:p>
  </w:endnote>
  <w:endnote w:type="continuationSeparator" w:id="0">
    <w:p w14:paraId="48B7E725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4514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92B1" w14:textId="78E24727" w:rsidR="00704DC3" w:rsidRPr="003178C9" w:rsidRDefault="003178C9" w:rsidP="003178C9">
    <w:pPr>
      <w:pStyle w:val="Footer"/>
      <w:jc w:val="center"/>
      <w:rPr>
        <w:rFonts w:cs="Arial"/>
        <w:sz w:val="14"/>
      </w:rPr>
    </w:pPr>
    <w:r w:rsidRPr="003178C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050D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F6E0" w14:textId="77777777" w:rsidR="00704DC3" w:rsidRDefault="00704DC3" w:rsidP="00F10CB2">
      <w:r>
        <w:separator/>
      </w:r>
    </w:p>
  </w:footnote>
  <w:footnote w:type="continuationSeparator" w:id="0">
    <w:p w14:paraId="2D422850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FB9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D445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D5D6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7300968">
    <w:abstractNumId w:val="2"/>
  </w:num>
  <w:num w:numId="2" w16cid:durableId="2042390150">
    <w:abstractNumId w:val="0"/>
  </w:num>
  <w:num w:numId="3" w16cid:durableId="1167088221">
    <w:abstractNumId w:val="3"/>
  </w:num>
  <w:num w:numId="4" w16cid:durableId="1515848042">
    <w:abstractNumId w:val="7"/>
  </w:num>
  <w:num w:numId="5" w16cid:durableId="1699432827">
    <w:abstractNumId w:val="8"/>
  </w:num>
  <w:num w:numId="6" w16cid:durableId="1816028411">
    <w:abstractNumId w:val="1"/>
  </w:num>
  <w:num w:numId="7" w16cid:durableId="1709525164">
    <w:abstractNumId w:val="5"/>
  </w:num>
  <w:num w:numId="8" w16cid:durableId="1807965940">
    <w:abstractNumId w:val="6"/>
  </w:num>
  <w:num w:numId="9" w16cid:durableId="680201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7BD9"/>
    <w:rsid w:val="00022B16"/>
    <w:rsid w:val="000A1A69"/>
    <w:rsid w:val="000F3CCE"/>
    <w:rsid w:val="00124D06"/>
    <w:rsid w:val="00171501"/>
    <w:rsid w:val="00194AC7"/>
    <w:rsid w:val="001955CF"/>
    <w:rsid w:val="001A7137"/>
    <w:rsid w:val="001F7EF0"/>
    <w:rsid w:val="0021419F"/>
    <w:rsid w:val="00217757"/>
    <w:rsid w:val="00232478"/>
    <w:rsid w:val="00260266"/>
    <w:rsid w:val="002B504B"/>
    <w:rsid w:val="00300773"/>
    <w:rsid w:val="003178C9"/>
    <w:rsid w:val="00380456"/>
    <w:rsid w:val="004D03CF"/>
    <w:rsid w:val="004D6CA3"/>
    <w:rsid w:val="005541A8"/>
    <w:rsid w:val="00560A4C"/>
    <w:rsid w:val="005A1687"/>
    <w:rsid w:val="00627F0C"/>
    <w:rsid w:val="00667281"/>
    <w:rsid w:val="006A1F93"/>
    <w:rsid w:val="00704DC3"/>
    <w:rsid w:val="0072003E"/>
    <w:rsid w:val="007B6EA8"/>
    <w:rsid w:val="008A3020"/>
    <w:rsid w:val="00A0585C"/>
    <w:rsid w:val="00A83686"/>
    <w:rsid w:val="00A91632"/>
    <w:rsid w:val="00B26F08"/>
    <w:rsid w:val="00B30B9A"/>
    <w:rsid w:val="00B919E1"/>
    <w:rsid w:val="00BA52F5"/>
    <w:rsid w:val="00BB241F"/>
    <w:rsid w:val="00BB4614"/>
    <w:rsid w:val="00C41B1B"/>
    <w:rsid w:val="00C44B89"/>
    <w:rsid w:val="00C803A2"/>
    <w:rsid w:val="00CC6170"/>
    <w:rsid w:val="00CD4E55"/>
    <w:rsid w:val="00D42A39"/>
    <w:rsid w:val="00D47F13"/>
    <w:rsid w:val="00E556F2"/>
    <w:rsid w:val="00E63EC8"/>
    <w:rsid w:val="00E91FD7"/>
    <w:rsid w:val="00F0307F"/>
    <w:rsid w:val="00F10CB2"/>
    <w:rsid w:val="00F15AC3"/>
    <w:rsid w:val="00F2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55FAB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Revision">
    <w:name w:val="Revision"/>
    <w:hidden/>
    <w:uiPriority w:val="99"/>
    <w:semiHidden/>
    <w:rsid w:val="00217757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17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75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7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757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24D06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IMain">
    <w:name w:val="I Main"/>
    <w:basedOn w:val="Normal"/>
    <w:rsid w:val="00124D06"/>
    <w:pPr>
      <w:tabs>
        <w:tab w:val="right" w:pos="900"/>
        <w:tab w:val="left" w:pos="1100"/>
      </w:tabs>
      <w:spacing w:before="140"/>
      <w:ind w:left="1100" w:hanging="1100"/>
      <w:jc w:val="both"/>
    </w:pPr>
  </w:style>
  <w:style w:type="paragraph" w:customStyle="1" w:styleId="aNote">
    <w:name w:val="aNote"/>
    <w:basedOn w:val="Normal"/>
    <w:rsid w:val="00124D06"/>
    <w:pPr>
      <w:spacing w:before="140"/>
      <w:ind w:left="1900" w:hanging="800"/>
      <w:jc w:val="both"/>
    </w:pPr>
    <w:rPr>
      <w:sz w:val="20"/>
    </w:rPr>
  </w:style>
  <w:style w:type="character" w:customStyle="1" w:styleId="charItals">
    <w:name w:val="charItals"/>
    <w:basedOn w:val="DefaultParagraphFont"/>
    <w:rsid w:val="00124D0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755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2024-03-01T00:23:00Z</dcterms:created>
  <dcterms:modified xsi:type="dcterms:W3CDTF">2024-03-01T00:23:00Z</dcterms:modified>
</cp:coreProperties>
</file>