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95F94" w14:textId="77777777" w:rsidR="00C30920" w:rsidRDefault="00C30920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Australian Capital Territory </w:t>
      </w:r>
    </w:p>
    <w:p w14:paraId="0DB4A4E8" w14:textId="7B0BE549" w:rsidR="00C30920" w:rsidRDefault="00647361">
      <w:pPr>
        <w:spacing w:before="700" w:after="10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40"/>
          <w:szCs w:val="40"/>
          <w:lang w:val="en-US"/>
        </w:rPr>
        <w:t>Urban Forest</w:t>
      </w:r>
      <w:r w:rsidR="00C30920">
        <w:rPr>
          <w:rFonts w:ascii="Arial" w:hAnsi="Arial" w:cs="Arial"/>
          <w:b/>
          <w:bCs/>
          <w:sz w:val="40"/>
          <w:szCs w:val="40"/>
          <w:lang w:val="en-US"/>
        </w:rPr>
        <w:t xml:space="preserve"> (</w:t>
      </w:r>
      <w:r>
        <w:rPr>
          <w:rFonts w:ascii="Arial" w:hAnsi="Arial" w:cs="Arial"/>
          <w:b/>
          <w:bCs/>
          <w:sz w:val="40"/>
          <w:szCs w:val="40"/>
          <w:lang w:val="en-US"/>
        </w:rPr>
        <w:t>Canopy Contribution</w:t>
      </w:r>
      <w:r w:rsidR="00386957">
        <w:rPr>
          <w:rFonts w:ascii="Arial" w:hAnsi="Arial" w:cs="Arial"/>
          <w:b/>
          <w:bCs/>
          <w:sz w:val="40"/>
          <w:szCs w:val="40"/>
          <w:lang w:val="en-US"/>
        </w:rPr>
        <w:t xml:space="preserve"> Agreements – </w:t>
      </w:r>
      <w:r w:rsidR="008D70CE">
        <w:rPr>
          <w:rFonts w:ascii="Arial" w:hAnsi="Arial" w:cs="Arial"/>
          <w:b/>
          <w:bCs/>
          <w:sz w:val="40"/>
          <w:szCs w:val="40"/>
          <w:lang w:val="en-US"/>
        </w:rPr>
        <w:t>On-Site Canopy Contribution</w:t>
      </w:r>
      <w:r w:rsidR="00C30920">
        <w:rPr>
          <w:rFonts w:ascii="Arial" w:hAnsi="Arial" w:cs="Arial"/>
          <w:b/>
          <w:bCs/>
          <w:sz w:val="40"/>
          <w:szCs w:val="40"/>
          <w:lang w:val="en-US"/>
        </w:rPr>
        <w:t xml:space="preserve">) Determination </w:t>
      </w:r>
      <w:r w:rsidR="0067653F">
        <w:rPr>
          <w:rFonts w:ascii="Arial" w:hAnsi="Arial" w:cs="Arial"/>
          <w:b/>
          <w:bCs/>
          <w:sz w:val="40"/>
          <w:szCs w:val="40"/>
          <w:lang w:val="en-US"/>
        </w:rPr>
        <w:t>202</w:t>
      </w:r>
      <w:r w:rsidR="005D2925">
        <w:rPr>
          <w:rFonts w:ascii="Arial" w:hAnsi="Arial" w:cs="Arial"/>
          <w:b/>
          <w:bCs/>
          <w:sz w:val="40"/>
          <w:szCs w:val="40"/>
          <w:lang w:val="en-US"/>
        </w:rPr>
        <w:t>5</w:t>
      </w:r>
      <w:r w:rsidR="00154F47">
        <w:rPr>
          <w:rFonts w:ascii="Arial" w:hAnsi="Arial" w:cs="Arial"/>
          <w:b/>
          <w:bCs/>
          <w:sz w:val="40"/>
          <w:szCs w:val="40"/>
          <w:lang w:val="en-US"/>
        </w:rPr>
        <w:t xml:space="preserve"> </w:t>
      </w:r>
      <w:r w:rsidR="00154F47">
        <w:rPr>
          <w:rFonts w:ascii="Arial" w:hAnsi="Arial" w:cs="Arial"/>
          <w:b/>
          <w:bCs/>
          <w:sz w:val="40"/>
          <w:szCs w:val="40"/>
        </w:rPr>
        <w:t>(No 1)</w:t>
      </w:r>
    </w:p>
    <w:p w14:paraId="66272096" w14:textId="70E42F93" w:rsidR="00C30920" w:rsidRDefault="00C30920">
      <w:pPr>
        <w:spacing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67653F">
        <w:rPr>
          <w:rFonts w:ascii="Arial" w:hAnsi="Arial" w:cs="Arial"/>
          <w:b/>
          <w:bCs/>
        </w:rPr>
        <w:t>202</w:t>
      </w:r>
      <w:r w:rsidR="005D2925">
        <w:rPr>
          <w:rFonts w:ascii="Arial" w:hAnsi="Arial" w:cs="Arial"/>
          <w:b/>
          <w:bCs/>
        </w:rPr>
        <w:t>5</w:t>
      </w:r>
      <w:r w:rsidR="001D74CA">
        <w:rPr>
          <w:rFonts w:ascii="Arial" w:hAnsi="Arial" w:cs="Arial"/>
          <w:b/>
          <w:bCs/>
        </w:rPr>
        <w:t>-</w:t>
      </w:r>
      <w:r w:rsidR="00B67775">
        <w:rPr>
          <w:rFonts w:ascii="Arial" w:hAnsi="Arial" w:cs="Arial"/>
          <w:b/>
          <w:bCs/>
        </w:rPr>
        <w:t>17</w:t>
      </w:r>
    </w:p>
    <w:p w14:paraId="0619FF33" w14:textId="77777777" w:rsidR="00C30920" w:rsidRDefault="00C30920">
      <w:pPr>
        <w:spacing w:after="120"/>
      </w:pPr>
      <w:r>
        <w:t xml:space="preserve">made under the </w:t>
      </w:r>
    </w:p>
    <w:p w14:paraId="053A6D04" w14:textId="2500FD18" w:rsidR="00686F89" w:rsidRDefault="0034588C" w:rsidP="00267A10">
      <w:pPr>
        <w:spacing w:before="60" w:after="60"/>
        <w:rPr>
          <w:rFonts w:ascii="Arial" w:hAnsi="Arial" w:cs="Arial"/>
          <w:b/>
          <w:bCs/>
          <w:sz w:val="20"/>
          <w:szCs w:val="20"/>
          <w:lang w:val="en-US"/>
        </w:rPr>
      </w:pPr>
      <w:r w:rsidRPr="00E7520E">
        <w:rPr>
          <w:rFonts w:ascii="Arial" w:hAnsi="Arial" w:cs="Arial"/>
          <w:b/>
          <w:bCs/>
          <w:sz w:val="20"/>
          <w:szCs w:val="20"/>
          <w:lang w:val="en-US"/>
        </w:rPr>
        <w:t xml:space="preserve">Urban Forest </w:t>
      </w:r>
      <w:r w:rsidR="009E0E95" w:rsidRPr="00E7520E">
        <w:rPr>
          <w:rFonts w:ascii="Arial" w:hAnsi="Arial" w:cs="Arial"/>
          <w:b/>
          <w:bCs/>
          <w:sz w:val="20"/>
          <w:szCs w:val="20"/>
          <w:lang w:val="en-US"/>
        </w:rPr>
        <w:t>Regulation</w:t>
      </w:r>
      <w:r w:rsidR="00E82D48" w:rsidRPr="00E7520E">
        <w:rPr>
          <w:rFonts w:ascii="Arial" w:hAnsi="Arial" w:cs="Arial"/>
          <w:b/>
          <w:bCs/>
          <w:sz w:val="20"/>
          <w:szCs w:val="20"/>
          <w:lang w:val="en-US"/>
        </w:rPr>
        <w:t xml:space="preserve"> 202</w:t>
      </w:r>
      <w:r w:rsidR="000A1FBE" w:rsidRPr="00E7520E">
        <w:rPr>
          <w:rFonts w:ascii="Arial" w:hAnsi="Arial" w:cs="Arial"/>
          <w:b/>
          <w:bCs/>
          <w:sz w:val="20"/>
          <w:szCs w:val="20"/>
          <w:lang w:val="en-US"/>
        </w:rPr>
        <w:t>3</w:t>
      </w:r>
      <w:r w:rsidR="00E82D48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,</w:t>
      </w:r>
      <w:r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 </w:t>
      </w:r>
      <w:r w:rsidR="00686F89" w:rsidRPr="00E82D48">
        <w:rPr>
          <w:rFonts w:ascii="Arial" w:hAnsi="Arial" w:cs="Arial"/>
          <w:b/>
          <w:bCs/>
          <w:sz w:val="20"/>
          <w:szCs w:val="20"/>
          <w:lang w:val="en-US"/>
        </w:rPr>
        <w:t>s</w:t>
      </w:r>
      <w:r w:rsidR="009E0E95" w:rsidRPr="00E82D48">
        <w:rPr>
          <w:rFonts w:ascii="Arial" w:hAnsi="Arial" w:cs="Arial"/>
          <w:b/>
          <w:bCs/>
          <w:sz w:val="20"/>
          <w:szCs w:val="20"/>
          <w:lang w:val="en-US"/>
        </w:rPr>
        <w:t xml:space="preserve">ection </w:t>
      </w:r>
      <w:r w:rsidR="000A1FBE" w:rsidRPr="000A1FBE">
        <w:rPr>
          <w:rFonts w:ascii="Arial" w:hAnsi="Arial" w:cs="Arial"/>
          <w:b/>
          <w:bCs/>
          <w:sz w:val="20"/>
          <w:szCs w:val="20"/>
          <w:lang w:val="en-US"/>
        </w:rPr>
        <w:t>6 (Canopy contribution agreements—on-site canopy contribution—Act, s 36 (</w:t>
      </w:r>
      <w:r w:rsidR="00970AD5">
        <w:rPr>
          <w:rFonts w:ascii="Arial" w:hAnsi="Arial" w:cs="Arial"/>
          <w:b/>
          <w:bCs/>
          <w:sz w:val="20"/>
          <w:szCs w:val="20"/>
          <w:lang w:val="en-US"/>
        </w:rPr>
        <w:t>5</w:t>
      </w:r>
      <w:r w:rsidR="00982088">
        <w:rPr>
          <w:rFonts w:ascii="Arial" w:hAnsi="Arial" w:cs="Arial"/>
          <w:b/>
          <w:bCs/>
          <w:sz w:val="20"/>
          <w:szCs w:val="20"/>
          <w:lang w:val="en-US"/>
        </w:rPr>
        <w:t>)</w:t>
      </w:r>
      <w:r w:rsidR="00970AD5">
        <w:rPr>
          <w:rFonts w:ascii="Arial" w:hAnsi="Arial" w:cs="Arial"/>
          <w:b/>
          <w:bCs/>
          <w:sz w:val="20"/>
          <w:szCs w:val="20"/>
          <w:lang w:val="en-US"/>
        </w:rPr>
        <w:t xml:space="preserve"> (a)</w:t>
      </w:r>
      <w:r w:rsidR="000A1FBE" w:rsidRPr="000A1FBE">
        <w:rPr>
          <w:rFonts w:ascii="Arial" w:hAnsi="Arial" w:cs="Arial"/>
          <w:b/>
          <w:bCs/>
          <w:sz w:val="20"/>
          <w:szCs w:val="20"/>
          <w:lang w:val="en-US"/>
        </w:rPr>
        <w:t>)</w:t>
      </w:r>
    </w:p>
    <w:p w14:paraId="33E51EC2" w14:textId="77777777" w:rsidR="00C30920" w:rsidRDefault="00C30920">
      <w:pPr>
        <w:pStyle w:val="N-line3"/>
        <w:pBdr>
          <w:bottom w:val="none" w:sz="0" w:space="0" w:color="auto"/>
        </w:pBdr>
      </w:pPr>
    </w:p>
    <w:p w14:paraId="77D9D6A9" w14:textId="77777777" w:rsidR="00C30920" w:rsidRDefault="00C30920">
      <w:pPr>
        <w:pStyle w:val="N-line3"/>
        <w:pBdr>
          <w:top w:val="single" w:sz="12" w:space="1" w:color="auto"/>
          <w:bottom w:val="none" w:sz="0" w:space="0" w:color="auto"/>
        </w:pBdr>
      </w:pPr>
    </w:p>
    <w:p w14:paraId="7B0CF798" w14:textId="2D6922FC" w:rsidR="00C30920" w:rsidRDefault="00C30920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B837921" w14:textId="15B9AE4A" w:rsidR="00C30920" w:rsidRDefault="00C30920">
      <w:pPr>
        <w:ind w:left="731"/>
      </w:pPr>
      <w:r>
        <w:t xml:space="preserve">This instrument is the </w:t>
      </w:r>
      <w:r w:rsidR="0034588C">
        <w:rPr>
          <w:i/>
          <w:iCs/>
        </w:rPr>
        <w:t>Urban Forest</w:t>
      </w:r>
      <w:r>
        <w:rPr>
          <w:i/>
          <w:iCs/>
        </w:rPr>
        <w:t xml:space="preserve"> (</w:t>
      </w:r>
      <w:r w:rsidR="00647361">
        <w:rPr>
          <w:i/>
          <w:iCs/>
        </w:rPr>
        <w:t>Canopy Contributio</w:t>
      </w:r>
      <w:r w:rsidR="008D144D">
        <w:rPr>
          <w:i/>
          <w:iCs/>
        </w:rPr>
        <w:t xml:space="preserve">n Agreements </w:t>
      </w:r>
      <w:r w:rsidR="008D70CE">
        <w:rPr>
          <w:i/>
          <w:iCs/>
        </w:rPr>
        <w:t>–</w:t>
      </w:r>
      <w:r w:rsidR="008D144D">
        <w:rPr>
          <w:i/>
          <w:iCs/>
        </w:rPr>
        <w:t xml:space="preserve"> </w:t>
      </w:r>
      <w:r w:rsidR="008D70CE">
        <w:rPr>
          <w:i/>
          <w:iCs/>
        </w:rPr>
        <w:t>On-Site Canopy Contribution</w:t>
      </w:r>
      <w:r>
        <w:rPr>
          <w:i/>
          <w:iCs/>
        </w:rPr>
        <w:t xml:space="preserve">) Determination </w:t>
      </w:r>
      <w:r w:rsidR="0067653F" w:rsidRPr="00EF510B">
        <w:rPr>
          <w:i/>
          <w:iCs/>
        </w:rPr>
        <w:t>202</w:t>
      </w:r>
      <w:r w:rsidR="005D2925">
        <w:rPr>
          <w:i/>
          <w:iCs/>
        </w:rPr>
        <w:t>5</w:t>
      </w:r>
      <w:r w:rsidRPr="00EF510B">
        <w:rPr>
          <w:i/>
          <w:iCs/>
        </w:rPr>
        <w:t xml:space="preserve"> (No </w:t>
      </w:r>
      <w:r w:rsidR="0067653F" w:rsidRPr="00EF510B">
        <w:rPr>
          <w:i/>
          <w:iCs/>
        </w:rPr>
        <w:t>1</w:t>
      </w:r>
      <w:r w:rsidRPr="00EF510B">
        <w:rPr>
          <w:i/>
          <w:iCs/>
        </w:rPr>
        <w:t>).</w:t>
      </w:r>
    </w:p>
    <w:p w14:paraId="3DCACB05" w14:textId="77777777" w:rsidR="00C30920" w:rsidRDefault="00C30920">
      <w:pPr>
        <w:spacing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7DB451A" w14:textId="6B1EBF8F" w:rsidR="00C30920" w:rsidRDefault="00C30920">
      <w:pPr>
        <w:ind w:left="731"/>
      </w:pPr>
      <w:r>
        <w:t xml:space="preserve">This instrument commences </w:t>
      </w:r>
      <w:r w:rsidR="00D72F86">
        <w:t xml:space="preserve">on the day after it is </w:t>
      </w:r>
      <w:r w:rsidR="005112F9">
        <w:t>notified.</w:t>
      </w:r>
    </w:p>
    <w:p w14:paraId="598AD162" w14:textId="77777777" w:rsidR="00800C66" w:rsidRPr="00FD6039" w:rsidRDefault="00FD6039" w:rsidP="00800C66">
      <w:pPr>
        <w:spacing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800C66">
        <w:rPr>
          <w:rFonts w:ascii="Arial" w:hAnsi="Arial" w:cs="Arial"/>
          <w:b/>
          <w:bCs/>
        </w:rPr>
        <w:t>Determination</w:t>
      </w:r>
    </w:p>
    <w:p w14:paraId="1B94BDB0" w14:textId="265F294F" w:rsidR="00FD6039" w:rsidRDefault="00800C66" w:rsidP="00800C66">
      <w:pPr>
        <w:spacing w:after="60"/>
        <w:ind w:left="720"/>
        <w:rPr>
          <w:rFonts w:ascii="Arial" w:hAnsi="Arial" w:cs="Arial"/>
          <w:b/>
          <w:bCs/>
        </w:rPr>
      </w:pPr>
      <w:r>
        <w:t>I determine that the components of on-site canopy contribution calculations are as set out in Schedule 1.</w:t>
      </w:r>
    </w:p>
    <w:p w14:paraId="01B5B840" w14:textId="4D10BEBD" w:rsidR="00FD6039" w:rsidRPr="00FD6039" w:rsidRDefault="00FD6039" w:rsidP="00FD6039">
      <w:pPr>
        <w:spacing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C30920">
        <w:rPr>
          <w:rFonts w:ascii="Arial" w:hAnsi="Arial" w:cs="Arial"/>
          <w:b/>
          <w:bCs/>
        </w:rPr>
        <w:tab/>
      </w:r>
      <w:r w:rsidR="00800C66">
        <w:rPr>
          <w:rFonts w:ascii="Arial" w:hAnsi="Arial" w:cs="Arial"/>
          <w:b/>
          <w:bCs/>
        </w:rPr>
        <w:t>Revocation</w:t>
      </w:r>
    </w:p>
    <w:p w14:paraId="110F3B52" w14:textId="5062C8D2" w:rsidR="00C30920" w:rsidRPr="00800C66" w:rsidRDefault="00C30920">
      <w:pPr>
        <w:ind w:left="731"/>
        <w:rPr>
          <w:i/>
          <w:iCs/>
        </w:rPr>
      </w:pPr>
      <w:r>
        <w:t xml:space="preserve">I </w:t>
      </w:r>
      <w:r w:rsidR="00800C66">
        <w:t xml:space="preserve">revoke the </w:t>
      </w:r>
      <w:r w:rsidR="00800C66">
        <w:rPr>
          <w:i/>
          <w:iCs/>
        </w:rPr>
        <w:t>Urban Forest (Canopy Contribution Agreements – On-Site Canopy Contribution) Determination 2023 (No 1)</w:t>
      </w:r>
      <w:r w:rsidR="00C01641">
        <w:rPr>
          <w:i/>
          <w:iCs/>
        </w:rPr>
        <w:t xml:space="preserve"> </w:t>
      </w:r>
      <w:r w:rsidR="00C01641" w:rsidRPr="00C01641">
        <w:t>(DI2023-316)</w:t>
      </w:r>
      <w:r w:rsidR="00800C66">
        <w:rPr>
          <w:i/>
          <w:iCs/>
        </w:rPr>
        <w:t>.</w:t>
      </w:r>
    </w:p>
    <w:p w14:paraId="0225EB31" w14:textId="77777777" w:rsidR="00224877" w:rsidRDefault="00224877" w:rsidP="0086486B">
      <w:pPr>
        <w:rPr>
          <w:lang w:val="en-US"/>
        </w:rPr>
      </w:pPr>
    </w:p>
    <w:p w14:paraId="5217B48C" w14:textId="46863ACF" w:rsidR="00C30920" w:rsidRDefault="00C30920" w:rsidP="00122129">
      <w:pPr>
        <w:spacing w:after="60"/>
        <w:ind w:left="720" w:hanging="720"/>
        <w:rPr>
          <w:lang w:val="en-US"/>
        </w:rPr>
      </w:pPr>
    </w:p>
    <w:p w14:paraId="727631F4" w14:textId="77777777" w:rsidR="00C30920" w:rsidRDefault="00C30920">
      <w:pPr>
        <w:rPr>
          <w:lang w:val="en-US"/>
        </w:rPr>
      </w:pPr>
    </w:p>
    <w:p w14:paraId="3B674857" w14:textId="77777777" w:rsidR="00C30920" w:rsidRDefault="00C30920">
      <w:pPr>
        <w:rPr>
          <w:lang w:val="en-US"/>
        </w:rPr>
      </w:pPr>
    </w:p>
    <w:p w14:paraId="044EFE43" w14:textId="3A54B1E5" w:rsidR="00C30920" w:rsidRDefault="00982088">
      <w:r>
        <w:t>Tara Cheyne MLA</w:t>
      </w:r>
      <w:r w:rsidR="00C30920">
        <w:br/>
      </w:r>
      <w:r w:rsidR="00B66B58">
        <w:t xml:space="preserve">Minister </w:t>
      </w:r>
      <w:r w:rsidR="00C30920">
        <w:t>for</w:t>
      </w:r>
      <w:r w:rsidR="00F16C56">
        <w:t xml:space="preserve"> </w:t>
      </w:r>
      <w:r w:rsidR="0034588C">
        <w:t xml:space="preserve">City </w:t>
      </w:r>
      <w:r>
        <w:t xml:space="preserve">and Government </w:t>
      </w:r>
      <w:r w:rsidR="0034588C">
        <w:t>Services</w:t>
      </w:r>
    </w:p>
    <w:p w14:paraId="32B92277" w14:textId="5BA94016" w:rsidR="0013138C" w:rsidRDefault="00B67775" w:rsidP="0066415E">
      <w:pPr>
        <w:spacing w:before="0"/>
      </w:pPr>
      <w:r>
        <w:t xml:space="preserve">28 </w:t>
      </w:r>
      <w:r w:rsidR="0066415E">
        <w:t xml:space="preserve">February </w:t>
      </w:r>
      <w:r w:rsidR="00B66B58">
        <w:t>202</w:t>
      </w:r>
      <w:r w:rsidR="005D2925">
        <w:t>5</w:t>
      </w:r>
    </w:p>
    <w:p w14:paraId="09B1322F" w14:textId="77777777" w:rsidR="0013138C" w:rsidRDefault="0013138C" w:rsidP="0066415E">
      <w:pPr>
        <w:spacing w:before="0"/>
      </w:pPr>
    </w:p>
    <w:p w14:paraId="11481443" w14:textId="77777777" w:rsidR="0013138C" w:rsidRDefault="0013138C" w:rsidP="0066415E">
      <w:pPr>
        <w:spacing w:before="0"/>
        <w:sectPr w:rsidR="0013138C" w:rsidSect="008303D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5" w:right="1361" w:bottom="1418" w:left="1418" w:header="284" w:footer="720" w:gutter="0"/>
          <w:cols w:space="708"/>
          <w:docGrid w:linePitch="326"/>
        </w:sectPr>
      </w:pPr>
    </w:p>
    <w:p w14:paraId="2F286124" w14:textId="34FC007E" w:rsidR="00C30920" w:rsidRPr="0086486B" w:rsidRDefault="00D03F81" w:rsidP="0086486B">
      <w:pPr>
        <w:pStyle w:val="Heading4"/>
        <w:numPr>
          <w:ilvl w:val="0"/>
          <w:numId w:val="0"/>
        </w:numPr>
        <w:ind w:left="360"/>
      </w:pPr>
      <w:r w:rsidRPr="0086486B">
        <w:rPr>
          <w:sz w:val="28"/>
          <w:szCs w:val="28"/>
        </w:rPr>
        <w:lastRenderedPageBreak/>
        <w:t>Canopy contr</w:t>
      </w:r>
      <w:r w:rsidR="007E0857" w:rsidRPr="0086486B">
        <w:rPr>
          <w:sz w:val="28"/>
          <w:szCs w:val="28"/>
        </w:rPr>
        <w:t>i</w:t>
      </w:r>
      <w:r w:rsidRPr="0086486B">
        <w:rPr>
          <w:sz w:val="28"/>
          <w:szCs w:val="28"/>
        </w:rPr>
        <w:t>butions</w:t>
      </w:r>
      <w:r w:rsidR="0029132B" w:rsidRPr="0086486B">
        <w:rPr>
          <w:sz w:val="28"/>
          <w:szCs w:val="28"/>
        </w:rPr>
        <w:t xml:space="preserve"> – </w:t>
      </w:r>
      <w:r w:rsidR="008D70CE" w:rsidRPr="0086486B">
        <w:rPr>
          <w:sz w:val="28"/>
          <w:szCs w:val="28"/>
        </w:rPr>
        <w:t>on-site canopy contributions</w:t>
      </w:r>
    </w:p>
    <w:p w14:paraId="4A1A9BCA" w14:textId="778FC472" w:rsidR="0029132B" w:rsidRPr="00F55F52" w:rsidRDefault="008D70CE" w:rsidP="00A06623">
      <w:pPr>
        <w:pStyle w:val="Heading4"/>
        <w:numPr>
          <w:ilvl w:val="0"/>
          <w:numId w:val="26"/>
        </w:numPr>
        <w:spacing w:before="240"/>
      </w:pPr>
      <w:r w:rsidRPr="00F55F52">
        <w:t>On-site canopy contribution</w:t>
      </w:r>
      <w:r w:rsidR="007D150C" w:rsidRPr="00F55F52">
        <w:t xml:space="preserve"> for </w:t>
      </w:r>
      <w:r w:rsidR="00A07D6D" w:rsidRPr="00F55F52">
        <w:t>a home</w:t>
      </w:r>
      <w:r w:rsidR="000F7798" w:rsidRPr="00F55F52">
        <w:t xml:space="preserve"> </w:t>
      </w:r>
      <w:r w:rsidR="00A07D6D" w:rsidRPr="00F55F52">
        <w:t>owner</w:t>
      </w:r>
    </w:p>
    <w:p w14:paraId="001CB420" w14:textId="77777777" w:rsidR="00B7267E" w:rsidRPr="00E7520E" w:rsidRDefault="000F7798" w:rsidP="00B7267E">
      <w:pPr>
        <w:numPr>
          <w:ilvl w:val="0"/>
          <w:numId w:val="5"/>
        </w:numPr>
        <w:tabs>
          <w:tab w:val="clear" w:pos="1233"/>
          <w:tab w:val="num" w:pos="1161"/>
        </w:tabs>
        <w:spacing w:before="200" w:line="320" w:lineRule="exact"/>
        <w:ind w:left="1161" w:hanging="430"/>
      </w:pPr>
      <w:r w:rsidRPr="00E7520E">
        <w:t>The minimum size of a replacement tree is to be</w:t>
      </w:r>
      <w:r w:rsidR="00B7267E" w:rsidRPr="00E7520E">
        <w:t>:</w:t>
      </w:r>
    </w:p>
    <w:p w14:paraId="2A52C0EF" w14:textId="77777777" w:rsidR="00B7267E" w:rsidRPr="00E7520E" w:rsidRDefault="000F7798" w:rsidP="00B7267E">
      <w:pPr>
        <w:numPr>
          <w:ilvl w:val="1"/>
          <w:numId w:val="21"/>
        </w:numPr>
        <w:spacing w:before="200" w:line="320" w:lineRule="exact"/>
      </w:pPr>
      <w:r w:rsidRPr="00E7520E">
        <w:t xml:space="preserve"> 50cm tree height at the time of planting</w:t>
      </w:r>
      <w:r w:rsidR="00B7267E" w:rsidRPr="00E7520E">
        <w:t>;</w:t>
      </w:r>
      <w:r w:rsidRPr="00E7520E">
        <w:t xml:space="preserve"> and </w:t>
      </w:r>
    </w:p>
    <w:p w14:paraId="19C87726" w14:textId="2D15CE53" w:rsidR="000F7798" w:rsidRDefault="000F7798" w:rsidP="00ED1599">
      <w:pPr>
        <w:numPr>
          <w:ilvl w:val="1"/>
          <w:numId w:val="21"/>
        </w:numPr>
        <w:spacing w:before="200" w:line="320" w:lineRule="exact"/>
      </w:pPr>
      <w:r w:rsidRPr="00E7520E">
        <w:t>a minimum mature height in the ACT of the height of the removed tree at the time of the application for tree removal</w:t>
      </w:r>
      <w:r w:rsidR="00B7267E" w:rsidRPr="00E7520E">
        <w:t>; or</w:t>
      </w:r>
    </w:p>
    <w:p w14:paraId="3CD767B4" w14:textId="2F033DF1" w:rsidR="00A5471B" w:rsidRPr="00E7520E" w:rsidRDefault="00A5471B" w:rsidP="00ED1599">
      <w:pPr>
        <w:numPr>
          <w:ilvl w:val="1"/>
          <w:numId w:val="21"/>
        </w:numPr>
        <w:spacing w:before="200" w:line="320" w:lineRule="exact"/>
      </w:pPr>
      <w:r>
        <w:t xml:space="preserve">a minimum mature </w:t>
      </w:r>
      <w:r w:rsidR="00625915">
        <w:t xml:space="preserve">canopy </w:t>
      </w:r>
      <w:r>
        <w:t xml:space="preserve">width in the ACT of the </w:t>
      </w:r>
      <w:r w:rsidR="00625915">
        <w:t xml:space="preserve">canopy width </w:t>
      </w:r>
      <w:r>
        <w:t>of the removed tree at the time of the application for tree removal; or</w:t>
      </w:r>
    </w:p>
    <w:p w14:paraId="1341E051" w14:textId="7E5AFCF5" w:rsidR="00A06623" w:rsidRPr="00E7520E" w:rsidRDefault="00787BDE" w:rsidP="00A06623">
      <w:pPr>
        <w:numPr>
          <w:ilvl w:val="1"/>
          <w:numId w:val="21"/>
        </w:numPr>
        <w:spacing w:before="200" w:line="320" w:lineRule="exact"/>
      </w:pPr>
      <w:r w:rsidRPr="00E7520E">
        <w:t>a</w:t>
      </w:r>
      <w:r w:rsidR="00A06623" w:rsidRPr="00E7520E">
        <w:t xml:space="preserve">n alternate species and size as agreed </w:t>
      </w:r>
      <w:r w:rsidR="00B7267E" w:rsidRPr="00E7520E">
        <w:t xml:space="preserve">between </w:t>
      </w:r>
      <w:r w:rsidR="00A06623" w:rsidRPr="00E7520E">
        <w:t>the applicant and the decision</w:t>
      </w:r>
      <w:r w:rsidR="00F54826">
        <w:noBreakHyphen/>
      </w:r>
      <w:r w:rsidR="00A06623" w:rsidRPr="00E7520E">
        <w:t>maker</w:t>
      </w:r>
      <w:r w:rsidR="003F2844" w:rsidRPr="00E7520E">
        <w:t xml:space="preserve"> in line with the principle of replacing the lost canopy</w:t>
      </w:r>
      <w:r w:rsidR="00A06623" w:rsidRPr="00E7520E">
        <w:t>.</w:t>
      </w:r>
    </w:p>
    <w:p w14:paraId="6B792581" w14:textId="474E582F" w:rsidR="00A06623" w:rsidRPr="00F55F52" w:rsidRDefault="00A06623" w:rsidP="00A06623">
      <w:pPr>
        <w:pStyle w:val="Heading4"/>
        <w:numPr>
          <w:ilvl w:val="0"/>
          <w:numId w:val="26"/>
        </w:numPr>
        <w:spacing w:before="240"/>
      </w:pPr>
      <w:r w:rsidRPr="00F55F52">
        <w:t>On-site canopy contribution for a person other than a home</w:t>
      </w:r>
      <w:r w:rsidR="000F7798" w:rsidRPr="00F55F52">
        <w:t xml:space="preserve"> </w:t>
      </w:r>
      <w:r w:rsidRPr="00F55F52">
        <w:t>owner</w:t>
      </w:r>
    </w:p>
    <w:p w14:paraId="1EE6FB46" w14:textId="0F753941" w:rsidR="000F7798" w:rsidRPr="00E7520E" w:rsidRDefault="000F7798" w:rsidP="00ED1599">
      <w:pPr>
        <w:numPr>
          <w:ilvl w:val="0"/>
          <w:numId w:val="19"/>
        </w:numPr>
        <w:spacing w:before="200" w:line="320" w:lineRule="exact"/>
      </w:pPr>
      <w:r w:rsidRPr="00E7520E">
        <w:t>The minimum size of a replacement tree is 50cm in tree height at the time of planting.</w:t>
      </w:r>
    </w:p>
    <w:p w14:paraId="3E59C06A" w14:textId="7278A424" w:rsidR="00622117" w:rsidRPr="00E7520E" w:rsidRDefault="00622117" w:rsidP="00622117">
      <w:pPr>
        <w:numPr>
          <w:ilvl w:val="0"/>
          <w:numId w:val="19"/>
        </w:numPr>
        <w:spacing w:before="200" w:line="320" w:lineRule="exact"/>
      </w:pPr>
      <w:r w:rsidRPr="00E7520E">
        <w:t xml:space="preserve">The </w:t>
      </w:r>
      <w:bookmarkStart w:id="0" w:name="_Hlk146553019"/>
      <w:r w:rsidRPr="00E7520E">
        <w:t>combined canopy area of all the protected trees on the land approv</w:t>
      </w:r>
      <w:r w:rsidR="00E7520E" w:rsidRPr="00E7520E">
        <w:t>ed</w:t>
      </w:r>
      <w:r w:rsidRPr="00E7520E">
        <w:t xml:space="preserve"> for removal is equal to the sum of the canopy area of all trees approved for removal at the time of the application for tree removal;</w:t>
      </w:r>
      <w:bookmarkEnd w:id="0"/>
    </w:p>
    <w:p w14:paraId="1437683B" w14:textId="77777777" w:rsidR="00622117" w:rsidRPr="00E7520E" w:rsidRDefault="00622117" w:rsidP="00622117">
      <w:pPr>
        <w:numPr>
          <w:ilvl w:val="0"/>
          <w:numId w:val="19"/>
        </w:numPr>
      </w:pPr>
      <w:r w:rsidRPr="00E7520E">
        <w:t>The canopy restoration period is equal to twenty (20) years;</w:t>
      </w:r>
    </w:p>
    <w:p w14:paraId="2CA666C4" w14:textId="1DC21712" w:rsidR="00622117" w:rsidRPr="00E7520E" w:rsidRDefault="00622117" w:rsidP="00622117">
      <w:pPr>
        <w:numPr>
          <w:ilvl w:val="0"/>
          <w:numId w:val="19"/>
        </w:numPr>
        <w:spacing w:before="200" w:line="320" w:lineRule="exact"/>
      </w:pPr>
      <w:r w:rsidRPr="00E7520E">
        <w:t>The projected canopy area of a replacement tree at the end of the canopy cover restoration period is the amount mentioned in table 1, column 3 in relation to the species size class mentioned in column 2 that applies to the tree</w:t>
      </w:r>
      <w:r w:rsidR="002E7F63" w:rsidRPr="00E7520E">
        <w:t>.</w:t>
      </w:r>
    </w:p>
    <w:p w14:paraId="1980EB07" w14:textId="77777777" w:rsidR="003F2844" w:rsidRPr="00E7520E" w:rsidRDefault="003F2844" w:rsidP="000401D2">
      <w:pPr>
        <w:spacing w:before="200" w:after="120" w:line="320" w:lineRule="exact"/>
        <w:ind w:firstLine="720"/>
        <w:rPr>
          <w:b/>
          <w:bCs/>
        </w:rPr>
      </w:pPr>
      <w:r w:rsidRPr="00E7520E">
        <w:rPr>
          <w:b/>
          <w:bCs/>
        </w:rPr>
        <w:t xml:space="preserve">Table 1 </w:t>
      </w:r>
      <w:r w:rsidRPr="00E7520E">
        <w:rPr>
          <w:rFonts w:eastAsia="Calibri"/>
          <w:b/>
          <w:bCs/>
        </w:rPr>
        <w:t>Average canopy area of species size categories 20 years after planting</w:t>
      </w:r>
    </w:p>
    <w:tbl>
      <w:tblPr>
        <w:tblW w:w="8596" w:type="dxa"/>
        <w:tblInd w:w="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8"/>
        <w:gridCol w:w="3794"/>
        <w:gridCol w:w="3544"/>
      </w:tblGrid>
      <w:tr w:rsidR="003F2844" w:rsidRPr="00E7520E" w14:paraId="7F0C5DC3" w14:textId="77777777" w:rsidTr="000401D2">
        <w:trPr>
          <w:trHeight w:val="890"/>
        </w:trPr>
        <w:tc>
          <w:tcPr>
            <w:tcW w:w="1258" w:type="dxa"/>
            <w:shd w:val="clear" w:color="auto" w:fill="auto"/>
          </w:tcPr>
          <w:p w14:paraId="01C52338" w14:textId="77777777" w:rsidR="003F2844" w:rsidRPr="00E7520E" w:rsidRDefault="003F2844" w:rsidP="00D375E7">
            <w:pPr>
              <w:spacing w:before="0"/>
              <w:rPr>
                <w:rFonts w:eastAsia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E7520E">
              <w:rPr>
                <w:rFonts w:eastAsia="Calibri"/>
                <w:b/>
                <w:bCs/>
                <w:color w:val="000000"/>
                <w:sz w:val="22"/>
                <w:szCs w:val="22"/>
                <w:lang w:eastAsia="en-AU"/>
              </w:rPr>
              <w:t>column 1</w:t>
            </w:r>
          </w:p>
          <w:p w14:paraId="02E4CD40" w14:textId="77777777" w:rsidR="003F2844" w:rsidRPr="00E7520E" w:rsidRDefault="003F2844" w:rsidP="00D375E7">
            <w:pPr>
              <w:spacing w:before="0"/>
              <w:rPr>
                <w:rFonts w:eastAsia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E7520E">
              <w:rPr>
                <w:rFonts w:eastAsia="Calibri"/>
                <w:b/>
                <w:bCs/>
                <w:color w:val="000000"/>
                <w:sz w:val="22"/>
                <w:szCs w:val="22"/>
                <w:lang w:eastAsia="en-AU"/>
              </w:rPr>
              <w:t>item</w:t>
            </w:r>
          </w:p>
        </w:tc>
        <w:tc>
          <w:tcPr>
            <w:tcW w:w="3794" w:type="dxa"/>
            <w:shd w:val="clear" w:color="auto" w:fill="auto"/>
            <w:hideMark/>
          </w:tcPr>
          <w:p w14:paraId="1EA2C2AE" w14:textId="77777777" w:rsidR="003F2844" w:rsidRPr="00E7520E" w:rsidRDefault="003F2844" w:rsidP="00D375E7">
            <w:pPr>
              <w:spacing w:before="0"/>
              <w:rPr>
                <w:rFonts w:eastAsia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E7520E">
              <w:rPr>
                <w:rFonts w:eastAsia="Calibri"/>
                <w:b/>
                <w:bCs/>
                <w:color w:val="000000"/>
                <w:sz w:val="22"/>
                <w:szCs w:val="22"/>
                <w:lang w:eastAsia="en-AU"/>
              </w:rPr>
              <w:t> column 2</w:t>
            </w:r>
          </w:p>
          <w:p w14:paraId="17D59AC3" w14:textId="77777777" w:rsidR="000401D2" w:rsidRPr="00E7520E" w:rsidRDefault="003F2844" w:rsidP="00D375E7">
            <w:pPr>
              <w:spacing w:before="0"/>
              <w:rPr>
                <w:rFonts w:eastAsia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E7520E">
              <w:rPr>
                <w:rFonts w:eastAsia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species size class </w:t>
            </w:r>
          </w:p>
          <w:p w14:paraId="6513610D" w14:textId="287E7EDD" w:rsidR="003F2844" w:rsidRPr="00E7520E" w:rsidRDefault="003F2844" w:rsidP="00D375E7">
            <w:pPr>
              <w:spacing w:before="0"/>
              <w:rPr>
                <w:rFonts w:eastAsia="Calibri"/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E7520E">
              <w:rPr>
                <w:rFonts w:eastAsia="Calibri"/>
                <w:i/>
                <w:iCs/>
                <w:color w:val="000000"/>
                <w:sz w:val="22"/>
                <w:szCs w:val="22"/>
                <w:lang w:eastAsia="en-AU"/>
              </w:rPr>
              <w:t>by species type and mature height in the ACT</w:t>
            </w:r>
          </w:p>
        </w:tc>
        <w:tc>
          <w:tcPr>
            <w:tcW w:w="3544" w:type="dxa"/>
            <w:shd w:val="clear" w:color="auto" w:fill="auto"/>
            <w:hideMark/>
          </w:tcPr>
          <w:p w14:paraId="337F0BBC" w14:textId="77777777" w:rsidR="003F2844" w:rsidRPr="00E7520E" w:rsidRDefault="003F2844" w:rsidP="00D375E7">
            <w:pPr>
              <w:spacing w:before="0"/>
              <w:rPr>
                <w:rFonts w:eastAsia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E7520E">
              <w:rPr>
                <w:rFonts w:eastAsia="Calibri"/>
                <w:b/>
                <w:bCs/>
                <w:color w:val="000000"/>
                <w:sz w:val="22"/>
                <w:szCs w:val="22"/>
                <w:lang w:eastAsia="en-AU"/>
              </w:rPr>
              <w:t>column 3</w:t>
            </w:r>
          </w:p>
          <w:p w14:paraId="4F7A1A8C" w14:textId="3289F186" w:rsidR="000401D2" w:rsidRPr="00E7520E" w:rsidRDefault="003F2844" w:rsidP="00D375E7">
            <w:pPr>
              <w:spacing w:before="0"/>
              <w:rPr>
                <w:rFonts w:eastAsia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E7520E">
              <w:rPr>
                <w:rFonts w:eastAsia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projected canopy area </w:t>
            </w:r>
            <w:r w:rsidR="00E7520E" w:rsidRPr="00E7520E">
              <w:rPr>
                <w:rFonts w:eastAsia="Calibri"/>
                <w:b/>
                <w:bCs/>
                <w:color w:val="000000"/>
                <w:sz w:val="22"/>
                <w:szCs w:val="22"/>
                <w:lang w:eastAsia="en-AU"/>
              </w:rPr>
              <w:t>(m²)</w:t>
            </w:r>
          </w:p>
          <w:p w14:paraId="2BF2073C" w14:textId="44CEE027" w:rsidR="003F2844" w:rsidRPr="00E7520E" w:rsidRDefault="000401D2" w:rsidP="00D375E7">
            <w:pPr>
              <w:spacing w:before="0"/>
              <w:rPr>
                <w:rFonts w:eastAsia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E7520E">
              <w:rPr>
                <w:rFonts w:eastAsia="Calibri"/>
                <w:i/>
                <w:iCs/>
                <w:color w:val="000000"/>
                <w:sz w:val="22"/>
                <w:szCs w:val="22"/>
                <w:lang w:eastAsia="en-AU"/>
              </w:rPr>
              <w:t>of trees</w:t>
            </w:r>
            <w:r w:rsidRPr="00E7520E">
              <w:rPr>
                <w:rFonts w:eastAsia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3F2844" w:rsidRPr="00E7520E">
              <w:rPr>
                <w:rFonts w:eastAsia="Calibri"/>
                <w:i/>
                <w:iCs/>
                <w:color w:val="000000"/>
                <w:sz w:val="22"/>
                <w:szCs w:val="22"/>
                <w:lang w:eastAsia="en-AU"/>
              </w:rPr>
              <w:t>20 years after planting</w:t>
            </w:r>
          </w:p>
        </w:tc>
      </w:tr>
      <w:tr w:rsidR="003F2844" w:rsidRPr="00E7520E" w14:paraId="027025AF" w14:textId="77777777" w:rsidTr="000401D2">
        <w:trPr>
          <w:trHeight w:val="315"/>
        </w:trPr>
        <w:tc>
          <w:tcPr>
            <w:tcW w:w="1258" w:type="dxa"/>
            <w:shd w:val="clear" w:color="auto" w:fill="auto"/>
          </w:tcPr>
          <w:p w14:paraId="1876014C" w14:textId="77777777" w:rsidR="003F2844" w:rsidRPr="00E7520E" w:rsidRDefault="003F2844" w:rsidP="00D375E7">
            <w:pPr>
              <w:spacing w:before="0" w:line="360" w:lineRule="auto"/>
              <w:rPr>
                <w:rFonts w:eastAsia="Calibri"/>
                <w:color w:val="000000"/>
                <w:sz w:val="22"/>
                <w:szCs w:val="22"/>
                <w:lang w:eastAsia="en-AU"/>
              </w:rPr>
            </w:pPr>
            <w:r w:rsidRPr="00E7520E">
              <w:rPr>
                <w:rFonts w:eastAsia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021C730A" w14:textId="418941C4" w:rsidR="003F2844" w:rsidRPr="00E7520E" w:rsidRDefault="003F2844" w:rsidP="00D375E7">
            <w:pPr>
              <w:spacing w:before="0" w:line="360" w:lineRule="auto"/>
              <w:rPr>
                <w:rFonts w:eastAsia="Calibri"/>
                <w:color w:val="000000"/>
                <w:lang w:eastAsia="en-AU"/>
              </w:rPr>
            </w:pPr>
            <w:r w:rsidRPr="00E7520E">
              <w:rPr>
                <w:rFonts w:eastAsia="Calibri"/>
                <w:color w:val="000000"/>
                <w:lang w:eastAsia="en-AU"/>
              </w:rPr>
              <w:t>Conifer Trees (all heights)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14:paraId="1876037A" w14:textId="3B991202" w:rsidR="003F2844" w:rsidRPr="00E7520E" w:rsidRDefault="003F2844" w:rsidP="00D375E7">
            <w:pPr>
              <w:spacing w:before="0" w:line="360" w:lineRule="auto"/>
              <w:jc w:val="right"/>
              <w:rPr>
                <w:rFonts w:eastAsia="Calibri"/>
                <w:color w:val="000000"/>
                <w:lang w:eastAsia="en-AU"/>
              </w:rPr>
            </w:pPr>
            <w:r w:rsidRPr="00E7520E">
              <w:rPr>
                <w:rFonts w:eastAsia="Calibri"/>
                <w:color w:val="000000"/>
                <w:lang w:eastAsia="en-AU"/>
              </w:rPr>
              <w:t>14</w:t>
            </w:r>
          </w:p>
        </w:tc>
      </w:tr>
      <w:tr w:rsidR="003F2844" w:rsidRPr="00E7520E" w14:paraId="132E62C8" w14:textId="77777777" w:rsidTr="000401D2">
        <w:trPr>
          <w:trHeight w:val="300"/>
        </w:trPr>
        <w:tc>
          <w:tcPr>
            <w:tcW w:w="1258" w:type="dxa"/>
            <w:shd w:val="clear" w:color="auto" w:fill="auto"/>
          </w:tcPr>
          <w:p w14:paraId="23626432" w14:textId="77777777" w:rsidR="003F2844" w:rsidRPr="00E7520E" w:rsidRDefault="003F2844" w:rsidP="00D375E7">
            <w:pPr>
              <w:spacing w:before="0" w:line="360" w:lineRule="auto"/>
              <w:rPr>
                <w:rFonts w:eastAsia="Calibri"/>
                <w:color w:val="000000"/>
                <w:sz w:val="22"/>
                <w:szCs w:val="22"/>
                <w:lang w:eastAsia="en-AU"/>
              </w:rPr>
            </w:pPr>
            <w:r w:rsidRPr="00E7520E">
              <w:rPr>
                <w:rFonts w:eastAsia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10AA9FCC" w14:textId="77777777" w:rsidR="003F2844" w:rsidRPr="00E7520E" w:rsidRDefault="003F2844" w:rsidP="00D375E7">
            <w:pPr>
              <w:spacing w:before="0" w:line="360" w:lineRule="auto"/>
              <w:rPr>
                <w:rFonts w:eastAsia="Calibri"/>
                <w:color w:val="000000"/>
                <w:lang w:eastAsia="en-AU"/>
              </w:rPr>
            </w:pPr>
            <w:r w:rsidRPr="00E7520E">
              <w:rPr>
                <w:rFonts w:eastAsia="Calibri"/>
                <w:color w:val="000000"/>
                <w:lang w:eastAsia="en-AU"/>
              </w:rPr>
              <w:t>Introduced Trees &lt;10m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14:paraId="7CC1001D" w14:textId="1A204B04" w:rsidR="003F2844" w:rsidRPr="00E7520E" w:rsidRDefault="003F2844" w:rsidP="00D375E7">
            <w:pPr>
              <w:spacing w:before="0" w:line="360" w:lineRule="auto"/>
              <w:jc w:val="right"/>
              <w:rPr>
                <w:rFonts w:eastAsia="Calibri"/>
                <w:color w:val="000000"/>
                <w:lang w:eastAsia="en-AU"/>
              </w:rPr>
            </w:pPr>
            <w:r w:rsidRPr="00E7520E">
              <w:rPr>
                <w:rFonts w:eastAsia="Calibri"/>
                <w:color w:val="000000"/>
                <w:lang w:eastAsia="en-AU"/>
              </w:rPr>
              <w:t>17</w:t>
            </w:r>
          </w:p>
        </w:tc>
      </w:tr>
      <w:tr w:rsidR="003F2844" w:rsidRPr="00E7520E" w14:paraId="187BD7A6" w14:textId="77777777" w:rsidTr="000401D2">
        <w:trPr>
          <w:trHeight w:val="300"/>
        </w:trPr>
        <w:tc>
          <w:tcPr>
            <w:tcW w:w="1258" w:type="dxa"/>
            <w:shd w:val="clear" w:color="auto" w:fill="auto"/>
          </w:tcPr>
          <w:p w14:paraId="75904B13" w14:textId="77777777" w:rsidR="003F2844" w:rsidRPr="00E7520E" w:rsidRDefault="003F2844" w:rsidP="00D375E7">
            <w:pPr>
              <w:spacing w:before="0" w:line="360" w:lineRule="auto"/>
              <w:rPr>
                <w:rFonts w:eastAsia="Calibri"/>
                <w:color w:val="000000"/>
                <w:sz w:val="22"/>
                <w:szCs w:val="22"/>
                <w:lang w:eastAsia="en-AU"/>
              </w:rPr>
            </w:pPr>
            <w:r w:rsidRPr="00E7520E">
              <w:rPr>
                <w:rFonts w:eastAsia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3B9D0F7D" w14:textId="77777777" w:rsidR="003F2844" w:rsidRPr="00E7520E" w:rsidRDefault="003F2844" w:rsidP="00D375E7">
            <w:pPr>
              <w:spacing w:before="0" w:line="360" w:lineRule="auto"/>
              <w:rPr>
                <w:rFonts w:eastAsia="Calibri"/>
                <w:color w:val="000000"/>
                <w:lang w:eastAsia="en-AU"/>
              </w:rPr>
            </w:pPr>
            <w:r w:rsidRPr="00E7520E">
              <w:rPr>
                <w:rFonts w:eastAsia="Calibri"/>
                <w:color w:val="000000"/>
                <w:lang w:eastAsia="en-AU"/>
              </w:rPr>
              <w:t>Introduced Trees 10-15m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14:paraId="1368045B" w14:textId="6C9BC9A4" w:rsidR="003F2844" w:rsidRPr="00E7520E" w:rsidRDefault="003F2844" w:rsidP="00D375E7">
            <w:pPr>
              <w:spacing w:before="0" w:line="360" w:lineRule="auto"/>
              <w:jc w:val="right"/>
              <w:rPr>
                <w:rFonts w:eastAsia="Calibri"/>
                <w:color w:val="000000"/>
                <w:lang w:eastAsia="en-AU"/>
              </w:rPr>
            </w:pPr>
            <w:r w:rsidRPr="00E7520E">
              <w:rPr>
                <w:rFonts w:eastAsia="Calibri"/>
                <w:color w:val="000000"/>
                <w:lang w:eastAsia="en-AU"/>
              </w:rPr>
              <w:t>20</w:t>
            </w:r>
          </w:p>
        </w:tc>
      </w:tr>
      <w:tr w:rsidR="003F2844" w:rsidRPr="00E7520E" w14:paraId="6175011E" w14:textId="77777777" w:rsidTr="000401D2">
        <w:trPr>
          <w:trHeight w:val="315"/>
        </w:trPr>
        <w:tc>
          <w:tcPr>
            <w:tcW w:w="1258" w:type="dxa"/>
            <w:shd w:val="clear" w:color="auto" w:fill="auto"/>
          </w:tcPr>
          <w:p w14:paraId="620CC4CF" w14:textId="77777777" w:rsidR="003F2844" w:rsidRPr="00E7520E" w:rsidRDefault="003F2844" w:rsidP="00D375E7">
            <w:pPr>
              <w:spacing w:before="0" w:line="360" w:lineRule="auto"/>
              <w:rPr>
                <w:rFonts w:eastAsia="Calibri"/>
                <w:color w:val="000000"/>
                <w:sz w:val="22"/>
                <w:szCs w:val="22"/>
                <w:lang w:eastAsia="en-AU"/>
              </w:rPr>
            </w:pPr>
            <w:r w:rsidRPr="00E7520E">
              <w:rPr>
                <w:rFonts w:eastAsia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1EE71A4F" w14:textId="77777777" w:rsidR="003F2844" w:rsidRPr="00E7520E" w:rsidRDefault="003F2844" w:rsidP="00D375E7">
            <w:pPr>
              <w:spacing w:before="0" w:line="360" w:lineRule="auto"/>
              <w:rPr>
                <w:rFonts w:eastAsia="Calibri"/>
                <w:color w:val="000000"/>
                <w:lang w:eastAsia="en-AU"/>
              </w:rPr>
            </w:pPr>
            <w:r w:rsidRPr="00E7520E">
              <w:rPr>
                <w:rFonts w:eastAsia="Calibri"/>
                <w:color w:val="000000"/>
                <w:lang w:eastAsia="en-AU"/>
              </w:rPr>
              <w:t>Introduced Trees &gt;15m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14:paraId="22E90BC3" w14:textId="71261184" w:rsidR="003F2844" w:rsidRPr="00E7520E" w:rsidRDefault="003F2844" w:rsidP="00D375E7">
            <w:pPr>
              <w:spacing w:before="0" w:line="360" w:lineRule="auto"/>
              <w:jc w:val="right"/>
              <w:rPr>
                <w:rFonts w:eastAsia="Calibri"/>
                <w:color w:val="000000"/>
                <w:lang w:eastAsia="en-AU"/>
              </w:rPr>
            </w:pPr>
            <w:r w:rsidRPr="00E7520E">
              <w:rPr>
                <w:rFonts w:eastAsia="Calibri"/>
                <w:color w:val="000000"/>
                <w:lang w:eastAsia="en-AU"/>
              </w:rPr>
              <w:t>21</w:t>
            </w:r>
          </w:p>
        </w:tc>
      </w:tr>
      <w:tr w:rsidR="003F2844" w:rsidRPr="00E7520E" w14:paraId="6EEAD334" w14:textId="77777777" w:rsidTr="000401D2">
        <w:trPr>
          <w:trHeight w:val="300"/>
        </w:trPr>
        <w:tc>
          <w:tcPr>
            <w:tcW w:w="1258" w:type="dxa"/>
            <w:shd w:val="clear" w:color="auto" w:fill="auto"/>
          </w:tcPr>
          <w:p w14:paraId="60B8CE76" w14:textId="77777777" w:rsidR="003F2844" w:rsidRPr="00E7520E" w:rsidRDefault="003F2844" w:rsidP="00D375E7">
            <w:pPr>
              <w:spacing w:before="0" w:line="360" w:lineRule="auto"/>
              <w:rPr>
                <w:rFonts w:eastAsia="Calibri"/>
                <w:color w:val="000000"/>
                <w:sz w:val="22"/>
                <w:szCs w:val="22"/>
                <w:lang w:eastAsia="en-AU"/>
              </w:rPr>
            </w:pPr>
            <w:r w:rsidRPr="00E7520E">
              <w:rPr>
                <w:rFonts w:eastAsia="Calibri"/>
                <w:color w:val="000000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2CD57AA8" w14:textId="77777777" w:rsidR="003F2844" w:rsidRPr="00E7520E" w:rsidRDefault="003F2844" w:rsidP="00D375E7">
            <w:pPr>
              <w:spacing w:before="0" w:line="360" w:lineRule="auto"/>
              <w:rPr>
                <w:rFonts w:eastAsia="Calibri"/>
                <w:color w:val="000000"/>
                <w:lang w:eastAsia="en-AU"/>
              </w:rPr>
            </w:pPr>
            <w:r w:rsidRPr="00E7520E">
              <w:rPr>
                <w:rFonts w:eastAsia="Calibri"/>
                <w:color w:val="000000"/>
                <w:lang w:eastAsia="en-AU"/>
              </w:rPr>
              <w:t>Native Trees &lt;10m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14:paraId="14CF4731" w14:textId="305D5794" w:rsidR="003F2844" w:rsidRPr="00E7520E" w:rsidRDefault="003F2844" w:rsidP="00D375E7">
            <w:pPr>
              <w:spacing w:before="0" w:line="360" w:lineRule="auto"/>
              <w:jc w:val="right"/>
              <w:rPr>
                <w:rFonts w:eastAsia="Calibri"/>
                <w:color w:val="000000"/>
                <w:lang w:eastAsia="en-AU"/>
              </w:rPr>
            </w:pPr>
            <w:r w:rsidRPr="00E7520E">
              <w:rPr>
                <w:rFonts w:eastAsia="Calibri"/>
                <w:color w:val="000000"/>
                <w:lang w:eastAsia="en-AU"/>
              </w:rPr>
              <w:t>16</w:t>
            </w:r>
          </w:p>
        </w:tc>
      </w:tr>
      <w:tr w:rsidR="003F2844" w:rsidRPr="00E7520E" w14:paraId="1D27BB6D" w14:textId="77777777" w:rsidTr="000401D2">
        <w:trPr>
          <w:trHeight w:val="300"/>
        </w:trPr>
        <w:tc>
          <w:tcPr>
            <w:tcW w:w="1258" w:type="dxa"/>
            <w:shd w:val="clear" w:color="auto" w:fill="auto"/>
          </w:tcPr>
          <w:p w14:paraId="41B558C4" w14:textId="77777777" w:rsidR="003F2844" w:rsidRPr="00E7520E" w:rsidRDefault="003F2844" w:rsidP="00D375E7">
            <w:pPr>
              <w:spacing w:before="0" w:line="360" w:lineRule="auto"/>
              <w:rPr>
                <w:rFonts w:eastAsia="Calibri"/>
                <w:color w:val="000000"/>
                <w:sz w:val="22"/>
                <w:szCs w:val="22"/>
                <w:lang w:eastAsia="en-AU"/>
              </w:rPr>
            </w:pPr>
            <w:r w:rsidRPr="00E7520E">
              <w:rPr>
                <w:rFonts w:eastAsia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651B402D" w14:textId="77777777" w:rsidR="003F2844" w:rsidRPr="00E7520E" w:rsidRDefault="003F2844" w:rsidP="00D375E7">
            <w:pPr>
              <w:spacing w:before="0" w:line="360" w:lineRule="auto"/>
              <w:rPr>
                <w:rFonts w:eastAsia="Calibri"/>
                <w:color w:val="000000"/>
                <w:lang w:eastAsia="en-AU"/>
              </w:rPr>
            </w:pPr>
            <w:r w:rsidRPr="00E7520E">
              <w:rPr>
                <w:rFonts w:eastAsia="Calibri"/>
                <w:color w:val="000000"/>
                <w:lang w:eastAsia="en-AU"/>
              </w:rPr>
              <w:t>Native Trees 10-15m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14:paraId="6179EA8B" w14:textId="4095D3C7" w:rsidR="003F2844" w:rsidRPr="00E7520E" w:rsidRDefault="003F2844" w:rsidP="00D375E7">
            <w:pPr>
              <w:spacing w:before="0" w:line="360" w:lineRule="auto"/>
              <w:jc w:val="right"/>
              <w:rPr>
                <w:rFonts w:eastAsia="Calibri"/>
                <w:color w:val="000000"/>
                <w:lang w:eastAsia="en-AU"/>
              </w:rPr>
            </w:pPr>
            <w:r w:rsidRPr="00E7520E">
              <w:rPr>
                <w:rFonts w:eastAsia="Calibri"/>
                <w:color w:val="000000"/>
                <w:lang w:eastAsia="en-AU"/>
              </w:rPr>
              <w:t>22</w:t>
            </w:r>
          </w:p>
        </w:tc>
      </w:tr>
      <w:tr w:rsidR="003F2844" w:rsidRPr="00E7520E" w14:paraId="006A6186" w14:textId="77777777" w:rsidTr="000401D2">
        <w:trPr>
          <w:trHeight w:val="315"/>
        </w:trPr>
        <w:tc>
          <w:tcPr>
            <w:tcW w:w="1258" w:type="dxa"/>
            <w:shd w:val="clear" w:color="auto" w:fill="auto"/>
          </w:tcPr>
          <w:p w14:paraId="184E11C7" w14:textId="77777777" w:rsidR="003F2844" w:rsidRPr="00E7520E" w:rsidRDefault="003F2844" w:rsidP="00D375E7">
            <w:pPr>
              <w:spacing w:before="0" w:line="360" w:lineRule="auto"/>
              <w:rPr>
                <w:rFonts w:eastAsia="Calibri"/>
                <w:color w:val="000000"/>
                <w:sz w:val="22"/>
                <w:szCs w:val="22"/>
                <w:lang w:eastAsia="en-AU"/>
              </w:rPr>
            </w:pPr>
            <w:r w:rsidRPr="00E7520E">
              <w:rPr>
                <w:rFonts w:eastAsia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060CB638" w14:textId="77777777" w:rsidR="003F2844" w:rsidRPr="00E7520E" w:rsidRDefault="003F2844" w:rsidP="00D375E7">
            <w:pPr>
              <w:spacing w:before="0" w:line="360" w:lineRule="auto"/>
              <w:rPr>
                <w:rFonts w:eastAsia="Calibri"/>
                <w:color w:val="000000"/>
                <w:lang w:eastAsia="en-AU"/>
              </w:rPr>
            </w:pPr>
            <w:r w:rsidRPr="00E7520E">
              <w:rPr>
                <w:rFonts w:eastAsia="Calibri"/>
                <w:color w:val="000000"/>
                <w:lang w:eastAsia="en-AU"/>
              </w:rPr>
              <w:t>Native Trees &gt;15m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14:paraId="30B73B4A" w14:textId="1600709A" w:rsidR="003F2844" w:rsidRPr="00E7520E" w:rsidRDefault="003F2844" w:rsidP="00D375E7">
            <w:pPr>
              <w:spacing w:before="0" w:line="360" w:lineRule="auto"/>
              <w:jc w:val="right"/>
              <w:rPr>
                <w:rFonts w:eastAsia="Calibri"/>
                <w:color w:val="000000"/>
                <w:lang w:eastAsia="en-AU"/>
              </w:rPr>
            </w:pPr>
            <w:r w:rsidRPr="00E7520E">
              <w:rPr>
                <w:rFonts w:eastAsia="Calibri"/>
                <w:color w:val="000000"/>
                <w:lang w:eastAsia="en-AU"/>
              </w:rPr>
              <w:t>26</w:t>
            </w:r>
          </w:p>
        </w:tc>
      </w:tr>
    </w:tbl>
    <w:p w14:paraId="043503C9" w14:textId="7C024894" w:rsidR="008D70CE" w:rsidRPr="00E7520E" w:rsidRDefault="008D70CE" w:rsidP="00F54826">
      <w:pPr>
        <w:spacing w:before="200" w:line="320" w:lineRule="exact"/>
      </w:pPr>
    </w:p>
    <w:sectPr w:rsidR="008D70CE" w:rsidRPr="00E7520E" w:rsidSect="0086486B">
      <w:headerReference w:type="default" r:id="rId14"/>
      <w:pgSz w:w="11906" w:h="16838" w:code="9"/>
      <w:pgMar w:top="1135" w:right="1361" w:bottom="1418" w:left="1418" w:header="284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0FA1F" w14:textId="77777777" w:rsidR="006C73C8" w:rsidRDefault="006C73C8">
      <w:pPr>
        <w:spacing w:before="0"/>
      </w:pPr>
      <w:r>
        <w:separator/>
      </w:r>
    </w:p>
  </w:endnote>
  <w:endnote w:type="continuationSeparator" w:id="0">
    <w:p w14:paraId="4434D889" w14:textId="77777777" w:rsidR="006C73C8" w:rsidRDefault="006C73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DE97C" w14:textId="77777777" w:rsidR="00B602C1" w:rsidRDefault="00B602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7523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8B74FC" w14:textId="5EC952A7" w:rsidR="008303DA" w:rsidRDefault="008303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0A852E" w14:textId="03531D42" w:rsidR="00C30920" w:rsidRPr="00B602C1" w:rsidRDefault="00B602C1" w:rsidP="00B602C1">
    <w:pPr>
      <w:pStyle w:val="Footer"/>
      <w:jc w:val="center"/>
      <w:rPr>
        <w:rFonts w:ascii="Arial" w:hAnsi="Arial" w:cs="Arial"/>
        <w:sz w:val="14"/>
        <w:szCs w:val="14"/>
      </w:rPr>
    </w:pPr>
    <w:r w:rsidRPr="00B602C1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B5BDE" w14:textId="1F66766F" w:rsidR="00C30920" w:rsidRPr="000432AB" w:rsidRDefault="00C30920" w:rsidP="000432A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83C91" w14:textId="77777777" w:rsidR="006C73C8" w:rsidRDefault="006C73C8">
      <w:pPr>
        <w:spacing w:before="0"/>
      </w:pPr>
      <w:r>
        <w:separator/>
      </w:r>
    </w:p>
  </w:footnote>
  <w:footnote w:type="continuationSeparator" w:id="0">
    <w:p w14:paraId="7015A513" w14:textId="77777777" w:rsidR="006C73C8" w:rsidRDefault="006C73C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B6077" w14:textId="77777777" w:rsidR="00B602C1" w:rsidRDefault="00B602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42104" w14:textId="1C379FA1" w:rsidR="00154F47" w:rsidRPr="0013138C" w:rsidRDefault="00154F47" w:rsidP="008648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801D6" w14:textId="4C83B22B" w:rsidR="00154F47" w:rsidRDefault="00154F47" w:rsidP="00154F47">
    <w:pPr>
      <w:pStyle w:val="Header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F0888" w14:textId="77777777" w:rsidR="0013138C" w:rsidRDefault="0013138C" w:rsidP="0086486B">
    <w:pPr>
      <w:pStyle w:val="Header"/>
    </w:pPr>
    <w:r w:rsidRPr="00F55F52">
      <w:rPr>
        <w:rFonts w:ascii="Arial" w:hAnsi="Arial" w:cs="Arial"/>
        <w:b/>
        <w:bCs/>
        <w:sz w:val="32"/>
        <w:szCs w:val="32"/>
      </w:rPr>
      <w:t>Schedule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5262BD7"/>
    <w:multiLevelType w:val="hybridMultilevel"/>
    <w:tmpl w:val="83A9BB4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8"/>
    <w:multiLevelType w:val="singleLevel"/>
    <w:tmpl w:val="05BE9B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FFFFFF89"/>
    <w:multiLevelType w:val="singleLevel"/>
    <w:tmpl w:val="250EE41C"/>
    <w:lvl w:ilvl="0">
      <w:start w:val="1"/>
      <w:numFmt w:val="bullet"/>
      <w:pStyle w:val="Heading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740AA3"/>
    <w:multiLevelType w:val="hybridMultilevel"/>
    <w:tmpl w:val="0CAA1B30"/>
    <w:lvl w:ilvl="0" w:tplc="3BCC78F6">
      <w:start w:val="3"/>
      <w:numFmt w:val="decimal"/>
      <w:lvlText w:val="%1"/>
      <w:lvlJc w:val="left"/>
      <w:pPr>
        <w:ind w:left="37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91" w:hanging="360"/>
      </w:pPr>
    </w:lvl>
    <w:lvl w:ilvl="2" w:tplc="0C09001B" w:tentative="1">
      <w:start w:val="1"/>
      <w:numFmt w:val="lowerRoman"/>
      <w:lvlText w:val="%3."/>
      <w:lvlJc w:val="right"/>
      <w:pPr>
        <w:ind w:left="1811" w:hanging="180"/>
      </w:pPr>
    </w:lvl>
    <w:lvl w:ilvl="3" w:tplc="0C09000F" w:tentative="1">
      <w:start w:val="1"/>
      <w:numFmt w:val="decimal"/>
      <w:lvlText w:val="%4."/>
      <w:lvlJc w:val="left"/>
      <w:pPr>
        <w:ind w:left="2531" w:hanging="360"/>
      </w:pPr>
    </w:lvl>
    <w:lvl w:ilvl="4" w:tplc="0C090019" w:tentative="1">
      <w:start w:val="1"/>
      <w:numFmt w:val="lowerLetter"/>
      <w:lvlText w:val="%5."/>
      <w:lvlJc w:val="left"/>
      <w:pPr>
        <w:ind w:left="3251" w:hanging="360"/>
      </w:pPr>
    </w:lvl>
    <w:lvl w:ilvl="5" w:tplc="0C09001B" w:tentative="1">
      <w:start w:val="1"/>
      <w:numFmt w:val="lowerRoman"/>
      <w:lvlText w:val="%6."/>
      <w:lvlJc w:val="right"/>
      <w:pPr>
        <w:ind w:left="3971" w:hanging="180"/>
      </w:pPr>
    </w:lvl>
    <w:lvl w:ilvl="6" w:tplc="0C09000F" w:tentative="1">
      <w:start w:val="1"/>
      <w:numFmt w:val="decimal"/>
      <w:lvlText w:val="%7."/>
      <w:lvlJc w:val="left"/>
      <w:pPr>
        <w:ind w:left="4691" w:hanging="360"/>
      </w:pPr>
    </w:lvl>
    <w:lvl w:ilvl="7" w:tplc="0C090019" w:tentative="1">
      <w:start w:val="1"/>
      <w:numFmt w:val="lowerLetter"/>
      <w:lvlText w:val="%8."/>
      <w:lvlJc w:val="left"/>
      <w:pPr>
        <w:ind w:left="5411" w:hanging="360"/>
      </w:pPr>
    </w:lvl>
    <w:lvl w:ilvl="8" w:tplc="0C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16D2D0A"/>
    <w:multiLevelType w:val="hybridMultilevel"/>
    <w:tmpl w:val="0428EF1A"/>
    <w:lvl w:ilvl="0" w:tplc="8AB82C06">
      <w:start w:val="1"/>
      <w:numFmt w:val="lowerLetter"/>
      <w:lvlText w:val="(%1)"/>
      <w:lvlJc w:val="left"/>
      <w:pPr>
        <w:tabs>
          <w:tab w:val="num" w:pos="1593"/>
        </w:tabs>
        <w:ind w:left="1593" w:hanging="567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427E82"/>
    <w:multiLevelType w:val="hybridMultilevel"/>
    <w:tmpl w:val="097C4222"/>
    <w:lvl w:ilvl="0" w:tplc="F6A82B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97772"/>
    <w:multiLevelType w:val="hybridMultilevel"/>
    <w:tmpl w:val="8558F214"/>
    <w:lvl w:ilvl="0" w:tplc="B252928E">
      <w:start w:val="1"/>
      <w:numFmt w:val="bullet"/>
      <w:pStyle w:val="ListBullet"/>
      <w:lvlText w:val=""/>
      <w:lvlJc w:val="left"/>
      <w:pPr>
        <w:tabs>
          <w:tab w:val="num" w:pos="304"/>
        </w:tabs>
        <w:ind w:left="3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F44E6"/>
    <w:multiLevelType w:val="hybridMultilevel"/>
    <w:tmpl w:val="C9F41818"/>
    <w:lvl w:ilvl="0" w:tplc="57A0FACC">
      <w:start w:val="1"/>
      <w:numFmt w:val="decimal"/>
      <w:lvlText w:val="(%1)"/>
      <w:lvlJc w:val="left"/>
      <w:pPr>
        <w:tabs>
          <w:tab w:val="num" w:pos="1233"/>
        </w:tabs>
        <w:ind w:left="1233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ABB1590"/>
    <w:multiLevelType w:val="hybridMultilevel"/>
    <w:tmpl w:val="E3F846DA"/>
    <w:lvl w:ilvl="0" w:tplc="FFFFFFFF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cs="Times New Roman" w:hint="default"/>
        <w:b w:val="0"/>
        <w:bCs w:val="0"/>
        <w:i w:val="0"/>
        <w:iCs w:val="0"/>
      </w:rPr>
    </w:lvl>
    <w:lvl w:ilvl="1" w:tplc="8AB82C06">
      <w:start w:val="1"/>
      <w:numFmt w:val="lowerLetter"/>
      <w:lvlText w:val="(%2)"/>
      <w:lvlJc w:val="left"/>
      <w:pPr>
        <w:tabs>
          <w:tab w:val="num" w:pos="1276"/>
        </w:tabs>
        <w:ind w:left="1276" w:hanging="360"/>
      </w:pPr>
      <w:rPr>
        <w:rFonts w:cs="Times New Roman" w:hint="default"/>
        <w:b w:val="0"/>
        <w:bCs w:val="0"/>
        <w:i w:val="0"/>
        <w:iCs w:val="0"/>
      </w:rPr>
    </w:lvl>
    <w:lvl w:ilvl="2" w:tplc="FFFFFFFF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  <w:rPr>
        <w:rFonts w:cs="Times New Roman"/>
      </w:rPr>
    </w:lvl>
  </w:abstractNum>
  <w:abstractNum w:abstractNumId="9" w15:restartNumberingAfterBreak="0">
    <w:nsid w:val="2E146638"/>
    <w:multiLevelType w:val="hybridMultilevel"/>
    <w:tmpl w:val="74D236A4"/>
    <w:lvl w:ilvl="0" w:tplc="8AB82C06">
      <w:start w:val="1"/>
      <w:numFmt w:val="lowerLetter"/>
      <w:lvlText w:val="(%1)"/>
      <w:lvlJc w:val="left"/>
      <w:pPr>
        <w:tabs>
          <w:tab w:val="num" w:pos="1593"/>
        </w:tabs>
        <w:ind w:left="1593" w:hanging="567"/>
      </w:pPr>
      <w:rPr>
        <w:rFonts w:cs="Times New Roman" w:hint="default"/>
        <w:b w:val="0"/>
        <w:bCs w:val="0"/>
        <w:i w:val="0"/>
        <w:iCs w:val="0"/>
      </w:rPr>
    </w:lvl>
    <w:lvl w:ilvl="1" w:tplc="0409000F">
      <w:start w:val="1"/>
      <w:numFmt w:val="decimal"/>
      <w:lvlText w:val="%2."/>
      <w:lvlJc w:val="left"/>
      <w:pPr>
        <w:tabs>
          <w:tab w:val="num" w:pos="1953"/>
        </w:tabs>
        <w:ind w:left="195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673"/>
        </w:tabs>
        <w:ind w:left="267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93"/>
        </w:tabs>
        <w:ind w:left="339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13"/>
        </w:tabs>
        <w:ind w:left="411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33"/>
        </w:tabs>
        <w:ind w:left="483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53"/>
        </w:tabs>
        <w:ind w:left="555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273"/>
        </w:tabs>
        <w:ind w:left="627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993"/>
        </w:tabs>
        <w:ind w:left="6993" w:hanging="180"/>
      </w:pPr>
      <w:rPr>
        <w:rFonts w:cs="Times New Roman"/>
      </w:rPr>
    </w:lvl>
  </w:abstractNum>
  <w:abstractNum w:abstractNumId="10" w15:restartNumberingAfterBreak="0">
    <w:nsid w:val="30685536"/>
    <w:multiLevelType w:val="hybridMultilevel"/>
    <w:tmpl w:val="9CE20136"/>
    <w:lvl w:ilvl="0" w:tplc="B9741F84">
      <w:start w:val="1"/>
      <w:numFmt w:val="decimal"/>
      <w:lvlText w:val="(%1)"/>
      <w:lvlJc w:val="left"/>
      <w:pPr>
        <w:tabs>
          <w:tab w:val="num" w:pos="1233"/>
        </w:tabs>
        <w:ind w:left="1233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2CA2D67"/>
    <w:multiLevelType w:val="hybridMultilevel"/>
    <w:tmpl w:val="E8BC0020"/>
    <w:lvl w:ilvl="0" w:tplc="465A79F8">
      <w:start w:val="1"/>
      <w:numFmt w:val="lowerLetter"/>
      <w:lvlText w:val="(%1)"/>
      <w:lvlJc w:val="left"/>
      <w:pPr>
        <w:tabs>
          <w:tab w:val="num" w:pos="1233"/>
        </w:tabs>
        <w:ind w:left="1233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  <w:rPr>
        <w:rFonts w:cs="Times New Roman"/>
      </w:rPr>
    </w:lvl>
  </w:abstractNum>
  <w:abstractNum w:abstractNumId="12" w15:restartNumberingAfterBreak="0">
    <w:nsid w:val="35146F2D"/>
    <w:multiLevelType w:val="hybridMultilevel"/>
    <w:tmpl w:val="A8DC80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933F5"/>
    <w:multiLevelType w:val="hybridMultilevel"/>
    <w:tmpl w:val="F3FC8B6A"/>
    <w:lvl w:ilvl="0" w:tplc="57A0FACC">
      <w:start w:val="1"/>
      <w:numFmt w:val="decimal"/>
      <w:lvlText w:val="(%1)"/>
      <w:lvlJc w:val="left"/>
      <w:pPr>
        <w:tabs>
          <w:tab w:val="num" w:pos="1233"/>
        </w:tabs>
        <w:ind w:left="1233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09542BD"/>
    <w:multiLevelType w:val="hybridMultilevel"/>
    <w:tmpl w:val="466CFFAE"/>
    <w:lvl w:ilvl="0" w:tplc="4E3237C0">
      <w:start w:val="1"/>
      <w:numFmt w:val="decimal"/>
      <w:lvlText w:val="%1"/>
      <w:lvlJc w:val="left"/>
      <w:pPr>
        <w:ind w:left="73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91" w:hanging="360"/>
      </w:pPr>
    </w:lvl>
    <w:lvl w:ilvl="2" w:tplc="0C09001B" w:tentative="1">
      <w:start w:val="1"/>
      <w:numFmt w:val="lowerRoman"/>
      <w:lvlText w:val="%3."/>
      <w:lvlJc w:val="right"/>
      <w:pPr>
        <w:ind w:left="1811" w:hanging="180"/>
      </w:pPr>
    </w:lvl>
    <w:lvl w:ilvl="3" w:tplc="0C09000F" w:tentative="1">
      <w:start w:val="1"/>
      <w:numFmt w:val="decimal"/>
      <w:lvlText w:val="%4."/>
      <w:lvlJc w:val="left"/>
      <w:pPr>
        <w:ind w:left="2531" w:hanging="360"/>
      </w:pPr>
    </w:lvl>
    <w:lvl w:ilvl="4" w:tplc="0C090019" w:tentative="1">
      <w:start w:val="1"/>
      <w:numFmt w:val="lowerLetter"/>
      <w:lvlText w:val="%5."/>
      <w:lvlJc w:val="left"/>
      <w:pPr>
        <w:ind w:left="3251" w:hanging="360"/>
      </w:pPr>
    </w:lvl>
    <w:lvl w:ilvl="5" w:tplc="0C09001B" w:tentative="1">
      <w:start w:val="1"/>
      <w:numFmt w:val="lowerRoman"/>
      <w:lvlText w:val="%6."/>
      <w:lvlJc w:val="right"/>
      <w:pPr>
        <w:ind w:left="3971" w:hanging="180"/>
      </w:pPr>
    </w:lvl>
    <w:lvl w:ilvl="6" w:tplc="0C09000F" w:tentative="1">
      <w:start w:val="1"/>
      <w:numFmt w:val="decimal"/>
      <w:lvlText w:val="%7."/>
      <w:lvlJc w:val="left"/>
      <w:pPr>
        <w:ind w:left="4691" w:hanging="360"/>
      </w:pPr>
    </w:lvl>
    <w:lvl w:ilvl="7" w:tplc="0C090019" w:tentative="1">
      <w:start w:val="1"/>
      <w:numFmt w:val="lowerLetter"/>
      <w:lvlText w:val="%8."/>
      <w:lvlJc w:val="left"/>
      <w:pPr>
        <w:ind w:left="5411" w:hanging="360"/>
      </w:pPr>
    </w:lvl>
    <w:lvl w:ilvl="8" w:tplc="0C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5" w15:restartNumberingAfterBreak="0">
    <w:nsid w:val="433051E9"/>
    <w:multiLevelType w:val="hybridMultilevel"/>
    <w:tmpl w:val="30CAFF96"/>
    <w:lvl w:ilvl="0" w:tplc="FFFFFFFF">
      <w:start w:val="1"/>
      <w:numFmt w:val="decimal"/>
      <w:lvlText w:val="(%1)"/>
      <w:lvlJc w:val="left"/>
      <w:pPr>
        <w:tabs>
          <w:tab w:val="num" w:pos="1233"/>
        </w:tabs>
        <w:ind w:left="1233" w:hanging="360"/>
      </w:pPr>
      <w:rPr>
        <w:rFonts w:cs="Times New Roman" w:hint="default"/>
        <w:b w:val="0"/>
        <w:bCs w:val="0"/>
        <w:i w:val="0"/>
        <w:iCs w:val="0"/>
      </w:rPr>
    </w:lvl>
    <w:lvl w:ilvl="1" w:tplc="8AB82C0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68B0102"/>
    <w:multiLevelType w:val="hybridMultilevel"/>
    <w:tmpl w:val="8EA61DE8"/>
    <w:lvl w:ilvl="0" w:tplc="B9741F84">
      <w:start w:val="1"/>
      <w:numFmt w:val="decimal"/>
      <w:lvlText w:val="(%1)"/>
      <w:lvlJc w:val="left"/>
      <w:pPr>
        <w:tabs>
          <w:tab w:val="num" w:pos="1233"/>
        </w:tabs>
        <w:ind w:left="1233" w:hanging="360"/>
      </w:pPr>
      <w:rPr>
        <w:rFonts w:cs="Times New Roman" w:hint="default"/>
      </w:rPr>
    </w:lvl>
    <w:lvl w:ilvl="1" w:tplc="B7444FF2">
      <w:start w:val="7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74B57D8"/>
    <w:multiLevelType w:val="hybridMultilevel"/>
    <w:tmpl w:val="7390D26A"/>
    <w:lvl w:ilvl="0" w:tplc="FFFFFFFF">
      <w:start w:val="1"/>
      <w:numFmt w:val="decimal"/>
      <w:lvlText w:val="(%1)"/>
      <w:lvlJc w:val="left"/>
      <w:pPr>
        <w:tabs>
          <w:tab w:val="num" w:pos="1233"/>
        </w:tabs>
        <w:ind w:left="1233" w:hanging="360"/>
      </w:pPr>
      <w:rPr>
        <w:rFonts w:cs="Times New Roman" w:hint="default"/>
        <w:b w:val="0"/>
        <w:bCs w:val="0"/>
        <w:i w:val="0"/>
        <w:iCs w:val="0"/>
      </w:rPr>
    </w:lvl>
    <w:lvl w:ilvl="1" w:tplc="8AB82C0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DDF21BD"/>
    <w:multiLevelType w:val="hybridMultilevel"/>
    <w:tmpl w:val="30CAFF96"/>
    <w:lvl w:ilvl="0" w:tplc="FFFFFFFF">
      <w:start w:val="1"/>
      <w:numFmt w:val="decimal"/>
      <w:lvlText w:val="(%1)"/>
      <w:lvlJc w:val="left"/>
      <w:pPr>
        <w:tabs>
          <w:tab w:val="num" w:pos="1233"/>
        </w:tabs>
        <w:ind w:left="1233" w:hanging="360"/>
      </w:pPr>
      <w:rPr>
        <w:rFonts w:cs="Times New Roman" w:hint="default"/>
        <w:b w:val="0"/>
        <w:bCs w:val="0"/>
        <w:i w:val="0"/>
        <w:iCs w:val="0"/>
      </w:rPr>
    </w:lvl>
    <w:lvl w:ilvl="1" w:tplc="FFFFFFFF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0324A35"/>
    <w:multiLevelType w:val="hybridMultilevel"/>
    <w:tmpl w:val="3922188E"/>
    <w:lvl w:ilvl="0" w:tplc="4CC0B8E2">
      <w:start w:val="1"/>
      <w:numFmt w:val="lowerLetter"/>
      <w:lvlText w:val="%1)"/>
      <w:lvlJc w:val="left"/>
      <w:pPr>
        <w:ind w:left="720" w:hanging="360"/>
      </w:pPr>
    </w:lvl>
    <w:lvl w:ilvl="1" w:tplc="67721CB8">
      <w:start w:val="1"/>
      <w:numFmt w:val="lowerLetter"/>
      <w:lvlText w:val="%2)"/>
      <w:lvlJc w:val="left"/>
      <w:pPr>
        <w:ind w:left="720" w:hanging="360"/>
      </w:pPr>
    </w:lvl>
    <w:lvl w:ilvl="2" w:tplc="10C479BA">
      <w:start w:val="1"/>
      <w:numFmt w:val="lowerLetter"/>
      <w:lvlText w:val="%3)"/>
      <w:lvlJc w:val="left"/>
      <w:pPr>
        <w:ind w:left="720" w:hanging="360"/>
      </w:pPr>
    </w:lvl>
    <w:lvl w:ilvl="3" w:tplc="6B42543C">
      <w:start w:val="1"/>
      <w:numFmt w:val="lowerLetter"/>
      <w:lvlText w:val="%4)"/>
      <w:lvlJc w:val="left"/>
      <w:pPr>
        <w:ind w:left="720" w:hanging="360"/>
      </w:pPr>
    </w:lvl>
    <w:lvl w:ilvl="4" w:tplc="1480EB0E">
      <w:start w:val="1"/>
      <w:numFmt w:val="lowerLetter"/>
      <w:lvlText w:val="%5)"/>
      <w:lvlJc w:val="left"/>
      <w:pPr>
        <w:ind w:left="720" w:hanging="360"/>
      </w:pPr>
    </w:lvl>
    <w:lvl w:ilvl="5" w:tplc="36023358">
      <w:start w:val="1"/>
      <w:numFmt w:val="lowerLetter"/>
      <w:lvlText w:val="%6)"/>
      <w:lvlJc w:val="left"/>
      <w:pPr>
        <w:ind w:left="720" w:hanging="360"/>
      </w:pPr>
    </w:lvl>
    <w:lvl w:ilvl="6" w:tplc="0B3EBEEC">
      <w:start w:val="1"/>
      <w:numFmt w:val="lowerLetter"/>
      <w:lvlText w:val="%7)"/>
      <w:lvlJc w:val="left"/>
      <w:pPr>
        <w:ind w:left="720" w:hanging="360"/>
      </w:pPr>
    </w:lvl>
    <w:lvl w:ilvl="7" w:tplc="0E7272D2">
      <w:start w:val="1"/>
      <w:numFmt w:val="lowerLetter"/>
      <w:lvlText w:val="%8)"/>
      <w:lvlJc w:val="left"/>
      <w:pPr>
        <w:ind w:left="720" w:hanging="360"/>
      </w:pPr>
    </w:lvl>
    <w:lvl w:ilvl="8" w:tplc="5CDA997C">
      <w:start w:val="1"/>
      <w:numFmt w:val="lowerLetter"/>
      <w:lvlText w:val="%9)"/>
      <w:lvlJc w:val="left"/>
      <w:pPr>
        <w:ind w:left="720" w:hanging="360"/>
      </w:pPr>
    </w:lvl>
  </w:abstractNum>
  <w:abstractNum w:abstractNumId="20" w15:restartNumberingAfterBreak="0">
    <w:nsid w:val="513F3627"/>
    <w:multiLevelType w:val="hybridMultilevel"/>
    <w:tmpl w:val="3C6A0E94"/>
    <w:lvl w:ilvl="0" w:tplc="C8807B30">
      <w:start w:val="1"/>
      <w:numFmt w:val="decimal"/>
      <w:lvlText w:val="%1"/>
      <w:lvlJc w:val="left"/>
      <w:pPr>
        <w:ind w:left="73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91" w:hanging="360"/>
      </w:pPr>
    </w:lvl>
    <w:lvl w:ilvl="2" w:tplc="0C09001B" w:tentative="1">
      <w:start w:val="1"/>
      <w:numFmt w:val="lowerRoman"/>
      <w:lvlText w:val="%3."/>
      <w:lvlJc w:val="right"/>
      <w:pPr>
        <w:ind w:left="1811" w:hanging="180"/>
      </w:pPr>
    </w:lvl>
    <w:lvl w:ilvl="3" w:tplc="0C09000F" w:tentative="1">
      <w:start w:val="1"/>
      <w:numFmt w:val="decimal"/>
      <w:lvlText w:val="%4."/>
      <w:lvlJc w:val="left"/>
      <w:pPr>
        <w:ind w:left="2531" w:hanging="360"/>
      </w:pPr>
    </w:lvl>
    <w:lvl w:ilvl="4" w:tplc="0C090019" w:tentative="1">
      <w:start w:val="1"/>
      <w:numFmt w:val="lowerLetter"/>
      <w:lvlText w:val="%5."/>
      <w:lvlJc w:val="left"/>
      <w:pPr>
        <w:ind w:left="3251" w:hanging="360"/>
      </w:pPr>
    </w:lvl>
    <w:lvl w:ilvl="5" w:tplc="0C09001B" w:tentative="1">
      <w:start w:val="1"/>
      <w:numFmt w:val="lowerRoman"/>
      <w:lvlText w:val="%6."/>
      <w:lvlJc w:val="right"/>
      <w:pPr>
        <w:ind w:left="3971" w:hanging="180"/>
      </w:pPr>
    </w:lvl>
    <w:lvl w:ilvl="6" w:tplc="0C09000F" w:tentative="1">
      <w:start w:val="1"/>
      <w:numFmt w:val="decimal"/>
      <w:lvlText w:val="%7."/>
      <w:lvlJc w:val="left"/>
      <w:pPr>
        <w:ind w:left="4691" w:hanging="360"/>
      </w:pPr>
    </w:lvl>
    <w:lvl w:ilvl="7" w:tplc="0C090019" w:tentative="1">
      <w:start w:val="1"/>
      <w:numFmt w:val="lowerLetter"/>
      <w:lvlText w:val="%8."/>
      <w:lvlJc w:val="left"/>
      <w:pPr>
        <w:ind w:left="5411" w:hanging="360"/>
      </w:pPr>
    </w:lvl>
    <w:lvl w:ilvl="8" w:tplc="0C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1" w15:restartNumberingAfterBreak="0">
    <w:nsid w:val="53897436"/>
    <w:multiLevelType w:val="hybridMultilevel"/>
    <w:tmpl w:val="16C86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06669A"/>
    <w:multiLevelType w:val="hybridMultilevel"/>
    <w:tmpl w:val="15AE241A"/>
    <w:lvl w:ilvl="0" w:tplc="57A0FACC">
      <w:start w:val="1"/>
      <w:numFmt w:val="decimal"/>
      <w:lvlText w:val="(%1)"/>
      <w:lvlJc w:val="left"/>
      <w:pPr>
        <w:tabs>
          <w:tab w:val="num" w:pos="1233"/>
        </w:tabs>
        <w:ind w:left="1233" w:hanging="360"/>
      </w:pPr>
      <w:rPr>
        <w:rFonts w:cs="Times New Roman" w:hint="default"/>
        <w:b w:val="0"/>
        <w:bCs w:val="0"/>
        <w:i w:val="0"/>
        <w:iCs w:val="0"/>
      </w:rPr>
    </w:lvl>
    <w:lvl w:ilvl="1" w:tplc="465A79F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050B01E">
      <w:start w:val="1"/>
      <w:numFmt w:val="lowerRoman"/>
      <w:lvlText w:val="(%3)"/>
      <w:lvlJc w:val="left"/>
      <w:pPr>
        <w:tabs>
          <w:tab w:val="num" w:pos="2700"/>
        </w:tabs>
        <w:ind w:left="216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91A521D"/>
    <w:multiLevelType w:val="hybridMultilevel"/>
    <w:tmpl w:val="F190DE20"/>
    <w:lvl w:ilvl="0" w:tplc="57A0FACC">
      <w:start w:val="1"/>
      <w:numFmt w:val="decimal"/>
      <w:lvlText w:val="(%1)"/>
      <w:lvlJc w:val="left"/>
      <w:pPr>
        <w:tabs>
          <w:tab w:val="num" w:pos="1233"/>
        </w:tabs>
        <w:ind w:left="1233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479214E"/>
    <w:multiLevelType w:val="hybridMultilevel"/>
    <w:tmpl w:val="0460215A"/>
    <w:lvl w:ilvl="0" w:tplc="8AB82C06">
      <w:start w:val="1"/>
      <w:numFmt w:val="lowerLetter"/>
      <w:lvlText w:val="(%1)"/>
      <w:lvlJc w:val="left"/>
      <w:pPr>
        <w:tabs>
          <w:tab w:val="num" w:pos="1593"/>
        </w:tabs>
        <w:ind w:left="1593" w:hanging="567"/>
      </w:pPr>
      <w:rPr>
        <w:rFonts w:cs="Times New Roman" w:hint="default"/>
        <w:b w:val="0"/>
        <w:bCs w:val="0"/>
        <w:i w:val="0"/>
        <w:iCs w:val="0"/>
      </w:rPr>
    </w:lvl>
    <w:lvl w:ilvl="1" w:tplc="B9741F84">
      <w:start w:val="1"/>
      <w:numFmt w:val="decimal"/>
      <w:lvlText w:val="(%2)"/>
      <w:lvlJc w:val="left"/>
      <w:pPr>
        <w:tabs>
          <w:tab w:val="num" w:pos="1953"/>
        </w:tabs>
        <w:ind w:left="1953" w:hanging="360"/>
      </w:pPr>
      <w:rPr>
        <w:rFonts w:cs="Times New Roman" w:hint="default"/>
      </w:rPr>
    </w:lvl>
    <w:lvl w:ilvl="2" w:tplc="CC880F3C">
      <w:start w:val="1"/>
      <w:numFmt w:val="decimal"/>
      <w:lvlText w:val="%3."/>
      <w:lvlJc w:val="left"/>
      <w:pPr>
        <w:tabs>
          <w:tab w:val="num" w:pos="2853"/>
        </w:tabs>
        <w:ind w:left="2853" w:hanging="360"/>
      </w:pPr>
      <w:rPr>
        <w:rFonts w:cs="Times New Roman" w:hint="default"/>
        <w:b/>
        <w:bCs/>
      </w:rPr>
    </w:lvl>
    <w:lvl w:ilvl="3" w:tplc="0409000F">
      <w:start w:val="1"/>
      <w:numFmt w:val="decimal"/>
      <w:lvlText w:val="%4."/>
      <w:lvlJc w:val="left"/>
      <w:pPr>
        <w:tabs>
          <w:tab w:val="num" w:pos="3393"/>
        </w:tabs>
        <w:ind w:left="339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13"/>
        </w:tabs>
        <w:ind w:left="411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33"/>
        </w:tabs>
        <w:ind w:left="483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53"/>
        </w:tabs>
        <w:ind w:left="555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273"/>
        </w:tabs>
        <w:ind w:left="627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993"/>
        </w:tabs>
        <w:ind w:left="6993" w:hanging="180"/>
      </w:pPr>
      <w:rPr>
        <w:rFonts w:cs="Times New Roman"/>
      </w:rPr>
    </w:lvl>
  </w:abstractNum>
  <w:abstractNum w:abstractNumId="25" w15:restartNumberingAfterBreak="0">
    <w:nsid w:val="769A4A6C"/>
    <w:multiLevelType w:val="hybridMultilevel"/>
    <w:tmpl w:val="B69E4C00"/>
    <w:lvl w:ilvl="0" w:tplc="B9741F84">
      <w:start w:val="1"/>
      <w:numFmt w:val="decimal"/>
      <w:lvlText w:val="(%1)"/>
      <w:lvlJc w:val="left"/>
      <w:pPr>
        <w:tabs>
          <w:tab w:val="num" w:pos="1233"/>
        </w:tabs>
        <w:ind w:left="1233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87153951">
    <w:abstractNumId w:val="2"/>
  </w:num>
  <w:num w:numId="2" w16cid:durableId="430079922">
    <w:abstractNumId w:val="1"/>
  </w:num>
  <w:num w:numId="3" w16cid:durableId="241572421">
    <w:abstractNumId w:val="1"/>
  </w:num>
  <w:num w:numId="4" w16cid:durableId="813176842">
    <w:abstractNumId w:val="6"/>
  </w:num>
  <w:num w:numId="5" w16cid:durableId="453254188">
    <w:abstractNumId w:val="13"/>
  </w:num>
  <w:num w:numId="6" w16cid:durableId="1705402656">
    <w:abstractNumId w:val="24"/>
  </w:num>
  <w:num w:numId="7" w16cid:durableId="1326516622">
    <w:abstractNumId w:val="9"/>
  </w:num>
  <w:num w:numId="8" w16cid:durableId="595793396">
    <w:abstractNumId w:val="16"/>
  </w:num>
  <w:num w:numId="9" w16cid:durableId="404764134">
    <w:abstractNumId w:val="25"/>
  </w:num>
  <w:num w:numId="10" w16cid:durableId="982467893">
    <w:abstractNumId w:val="4"/>
  </w:num>
  <w:num w:numId="11" w16cid:durableId="902065184">
    <w:abstractNumId w:val="22"/>
  </w:num>
  <w:num w:numId="12" w16cid:durableId="1447968195">
    <w:abstractNumId w:val="7"/>
  </w:num>
  <w:num w:numId="13" w16cid:durableId="1743019981">
    <w:abstractNumId w:val="10"/>
  </w:num>
  <w:num w:numId="14" w16cid:durableId="208881632">
    <w:abstractNumId w:val="23"/>
  </w:num>
  <w:num w:numId="15" w16cid:durableId="2141454451">
    <w:abstractNumId w:val="11"/>
  </w:num>
  <w:num w:numId="16" w16cid:durableId="2013870678">
    <w:abstractNumId w:val="12"/>
  </w:num>
  <w:num w:numId="17" w16cid:durableId="911044758">
    <w:abstractNumId w:val="21"/>
  </w:num>
  <w:num w:numId="18" w16cid:durableId="1773436704">
    <w:abstractNumId w:val="15"/>
  </w:num>
  <w:num w:numId="19" w16cid:durableId="1287739986">
    <w:abstractNumId w:val="8"/>
  </w:num>
  <w:num w:numId="20" w16cid:durableId="1568152230">
    <w:abstractNumId w:val="5"/>
  </w:num>
  <w:num w:numId="21" w16cid:durableId="1768497210">
    <w:abstractNumId w:val="17"/>
  </w:num>
  <w:num w:numId="22" w16cid:durableId="149174588">
    <w:abstractNumId w:val="3"/>
  </w:num>
  <w:num w:numId="23" w16cid:durableId="2064474883">
    <w:abstractNumId w:val="20"/>
  </w:num>
  <w:num w:numId="24" w16cid:durableId="205458918">
    <w:abstractNumId w:val="18"/>
  </w:num>
  <w:num w:numId="25" w16cid:durableId="1415397648">
    <w:abstractNumId w:val="0"/>
  </w:num>
  <w:num w:numId="26" w16cid:durableId="1158693382">
    <w:abstractNumId w:val="14"/>
  </w:num>
  <w:num w:numId="27" w16cid:durableId="780606876">
    <w:abstractNumId w:val="2"/>
  </w:num>
  <w:num w:numId="28" w16cid:durableId="1209998602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defaultTabStop w:val="720"/>
  <w:doNotHyphenateCaps/>
  <w:drawingGridHorizontalSpacing w:val="43"/>
  <w:drawingGridVerticalSpacing w:val="117"/>
  <w:displayHorizont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CF"/>
    <w:rsid w:val="0003136E"/>
    <w:rsid w:val="0003206F"/>
    <w:rsid w:val="000401D2"/>
    <w:rsid w:val="000432AB"/>
    <w:rsid w:val="00043BD9"/>
    <w:rsid w:val="00045B72"/>
    <w:rsid w:val="0006646E"/>
    <w:rsid w:val="00067EFD"/>
    <w:rsid w:val="00086D8D"/>
    <w:rsid w:val="000938F6"/>
    <w:rsid w:val="000A1FBE"/>
    <w:rsid w:val="000E704B"/>
    <w:rsid w:val="000F7798"/>
    <w:rsid w:val="00105D1A"/>
    <w:rsid w:val="00122129"/>
    <w:rsid w:val="00123D1C"/>
    <w:rsid w:val="0012509D"/>
    <w:rsid w:val="001259FF"/>
    <w:rsid w:val="0013138C"/>
    <w:rsid w:val="001406B3"/>
    <w:rsid w:val="00141AD6"/>
    <w:rsid w:val="001503EF"/>
    <w:rsid w:val="00151F61"/>
    <w:rsid w:val="001530D2"/>
    <w:rsid w:val="00154F47"/>
    <w:rsid w:val="001829BF"/>
    <w:rsid w:val="001B4791"/>
    <w:rsid w:val="001B50E7"/>
    <w:rsid w:val="001B789A"/>
    <w:rsid w:val="001C289D"/>
    <w:rsid w:val="001D4943"/>
    <w:rsid w:val="001D74CA"/>
    <w:rsid w:val="002071DA"/>
    <w:rsid w:val="00213C75"/>
    <w:rsid w:val="00217A6B"/>
    <w:rsid w:val="00224877"/>
    <w:rsid w:val="00256BEF"/>
    <w:rsid w:val="00267A10"/>
    <w:rsid w:val="00280689"/>
    <w:rsid w:val="00282975"/>
    <w:rsid w:val="0029132B"/>
    <w:rsid w:val="002922A6"/>
    <w:rsid w:val="002B7C20"/>
    <w:rsid w:val="002C4F46"/>
    <w:rsid w:val="002E7F63"/>
    <w:rsid w:val="00304641"/>
    <w:rsid w:val="0034588C"/>
    <w:rsid w:val="00386957"/>
    <w:rsid w:val="0039732C"/>
    <w:rsid w:val="003F2844"/>
    <w:rsid w:val="004909F2"/>
    <w:rsid w:val="004B392B"/>
    <w:rsid w:val="004B425D"/>
    <w:rsid w:val="005112F9"/>
    <w:rsid w:val="005275FF"/>
    <w:rsid w:val="00536863"/>
    <w:rsid w:val="005428D3"/>
    <w:rsid w:val="005D2925"/>
    <w:rsid w:val="00613321"/>
    <w:rsid w:val="00622117"/>
    <w:rsid w:val="00625915"/>
    <w:rsid w:val="00647361"/>
    <w:rsid w:val="00651C81"/>
    <w:rsid w:val="0066415E"/>
    <w:rsid w:val="006735CF"/>
    <w:rsid w:val="00675D81"/>
    <w:rsid w:val="0067653F"/>
    <w:rsid w:val="00686F89"/>
    <w:rsid w:val="00691582"/>
    <w:rsid w:val="006934F4"/>
    <w:rsid w:val="006C73C8"/>
    <w:rsid w:val="006E57C4"/>
    <w:rsid w:val="006F21ED"/>
    <w:rsid w:val="00705C03"/>
    <w:rsid w:val="00706860"/>
    <w:rsid w:val="0075521C"/>
    <w:rsid w:val="00761932"/>
    <w:rsid w:val="00787BDE"/>
    <w:rsid w:val="007D150C"/>
    <w:rsid w:val="007E0857"/>
    <w:rsid w:val="007E2161"/>
    <w:rsid w:val="007F6865"/>
    <w:rsid w:val="00800C66"/>
    <w:rsid w:val="00817DDB"/>
    <w:rsid w:val="00821589"/>
    <w:rsid w:val="008303DA"/>
    <w:rsid w:val="0086486B"/>
    <w:rsid w:val="0089323F"/>
    <w:rsid w:val="008C5F04"/>
    <w:rsid w:val="008D144D"/>
    <w:rsid w:val="008D70CE"/>
    <w:rsid w:val="008E2C29"/>
    <w:rsid w:val="00950CA2"/>
    <w:rsid w:val="00970AD5"/>
    <w:rsid w:val="00982088"/>
    <w:rsid w:val="00990DD9"/>
    <w:rsid w:val="009B5F55"/>
    <w:rsid w:val="009E0E95"/>
    <w:rsid w:val="009E1059"/>
    <w:rsid w:val="009E3C52"/>
    <w:rsid w:val="00A06623"/>
    <w:rsid w:val="00A07D6D"/>
    <w:rsid w:val="00A44363"/>
    <w:rsid w:val="00A5471B"/>
    <w:rsid w:val="00A70613"/>
    <w:rsid w:val="00A92599"/>
    <w:rsid w:val="00A92601"/>
    <w:rsid w:val="00AA0150"/>
    <w:rsid w:val="00AA3547"/>
    <w:rsid w:val="00AA6C08"/>
    <w:rsid w:val="00AB5DB4"/>
    <w:rsid w:val="00AE35AD"/>
    <w:rsid w:val="00B51E79"/>
    <w:rsid w:val="00B56938"/>
    <w:rsid w:val="00B602C1"/>
    <w:rsid w:val="00B66B58"/>
    <w:rsid w:val="00B67775"/>
    <w:rsid w:val="00B7267E"/>
    <w:rsid w:val="00BF39E4"/>
    <w:rsid w:val="00C01641"/>
    <w:rsid w:val="00C06D68"/>
    <w:rsid w:val="00C076D1"/>
    <w:rsid w:val="00C171F9"/>
    <w:rsid w:val="00C30920"/>
    <w:rsid w:val="00C51537"/>
    <w:rsid w:val="00C7518D"/>
    <w:rsid w:val="00C81977"/>
    <w:rsid w:val="00CA3137"/>
    <w:rsid w:val="00CD127E"/>
    <w:rsid w:val="00CF74FB"/>
    <w:rsid w:val="00D03F81"/>
    <w:rsid w:val="00D04562"/>
    <w:rsid w:val="00D2156E"/>
    <w:rsid w:val="00D26FAD"/>
    <w:rsid w:val="00D5774B"/>
    <w:rsid w:val="00D72F86"/>
    <w:rsid w:val="00DA4342"/>
    <w:rsid w:val="00DA5A8F"/>
    <w:rsid w:val="00DC13B5"/>
    <w:rsid w:val="00DC5F16"/>
    <w:rsid w:val="00DD340A"/>
    <w:rsid w:val="00E2200C"/>
    <w:rsid w:val="00E24259"/>
    <w:rsid w:val="00E30117"/>
    <w:rsid w:val="00E37E10"/>
    <w:rsid w:val="00E7520E"/>
    <w:rsid w:val="00E82D48"/>
    <w:rsid w:val="00EA665F"/>
    <w:rsid w:val="00ED1599"/>
    <w:rsid w:val="00ED38C9"/>
    <w:rsid w:val="00EF510B"/>
    <w:rsid w:val="00F01EDB"/>
    <w:rsid w:val="00F16C56"/>
    <w:rsid w:val="00F54826"/>
    <w:rsid w:val="00F55F52"/>
    <w:rsid w:val="00FD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DC8B87"/>
  <w14:defaultImageDpi w14:val="0"/>
  <w15:docId w15:val="{619A2F55-A5F6-499D-BE76-E320BA47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240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 w:cs="Arial"/>
      <w:b/>
      <w:bCs/>
      <w:kern w:val="28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numPr>
        <w:numId w:val="1"/>
      </w:numPr>
      <w:spacing w:before="6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tabs>
        <w:tab w:val="left" w:pos="2880"/>
      </w:tabs>
      <w:overflowPunct w:val="0"/>
      <w:autoSpaceDE w:val="0"/>
      <w:autoSpaceDN w:val="0"/>
      <w:adjustRightInd w:val="0"/>
      <w:spacing w:after="60"/>
      <w:textAlignment w:val="baseline"/>
      <w:outlineLvl w:val="4"/>
    </w:pPr>
    <w:rPr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880"/>
      </w:tabs>
      <w:overflowPunct w:val="0"/>
      <w:autoSpaceDE w:val="0"/>
      <w:autoSpaceDN w:val="0"/>
      <w:adjustRightInd w:val="0"/>
      <w:spacing w:after="60"/>
      <w:textAlignment w:val="baseline"/>
      <w:outlineLvl w:val="5"/>
    </w:pPr>
    <w:rPr>
      <w:i/>
      <w:i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pPr>
      <w:tabs>
        <w:tab w:val="left" w:pos="2880"/>
      </w:tabs>
      <w:overflowPunct w:val="0"/>
      <w:autoSpaceDE w:val="0"/>
      <w:autoSpaceDN w:val="0"/>
      <w:adjustRightInd w:val="0"/>
      <w:spacing w:after="60"/>
      <w:textAlignment w:val="baseline"/>
      <w:outlineLvl w:val="6"/>
    </w:pPr>
    <w:rPr>
      <w:rFonts w:ascii="Arial" w:hAnsi="Arial" w:cs="Arial"/>
      <w:sz w:val="20"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overflowPunct w:val="0"/>
      <w:autoSpaceDE w:val="0"/>
      <w:autoSpaceDN w:val="0"/>
      <w:adjustRightInd w:val="0"/>
      <w:spacing w:after="60"/>
      <w:textAlignment w:val="baseline"/>
      <w:outlineLvl w:val="7"/>
    </w:pPr>
    <w:rPr>
      <w:rFonts w:ascii="Arial" w:hAnsi="Arial" w:cs="Arial"/>
      <w:i/>
      <w:iCs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2880"/>
      </w:tabs>
      <w:overflowPunct w:val="0"/>
      <w:autoSpaceDE w:val="0"/>
      <w:autoSpaceDN w:val="0"/>
      <w:adjustRightInd w:val="0"/>
      <w:spacing w:after="60"/>
      <w:textAlignment w:val="baseline"/>
      <w:outlineLvl w:val="8"/>
    </w:pPr>
    <w:rPr>
      <w:rFonts w:ascii="Arial" w:hAnsi="Arial" w:cs="Arial"/>
      <w:b/>
      <w:bCs/>
      <w:i/>
      <w:iCs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9"/>
    <w:locked/>
    <w:rPr>
      <w:rFonts w:ascii="Arial" w:hAnsi="Arial" w:cs="Arial"/>
      <w:b/>
      <w:bCs/>
      <w:sz w:val="24"/>
      <w:szCs w:val="24"/>
      <w:lang w:val="x-none" w:eastAsia="en-US"/>
    </w:rPr>
  </w:style>
  <w:style w:type="character" w:customStyle="1" w:styleId="Heading5Char">
    <w:name w:val="Heading 5 Char"/>
    <w:link w:val="Heading5"/>
    <w:uiPriority w:val="9"/>
    <w:semiHidden/>
    <w:locked/>
    <w:rPr>
      <w:rFonts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"/>
    <w:semiHidden/>
    <w:locked/>
    <w:rPr>
      <w:rFonts w:cs="Times New Roman"/>
      <w:b/>
      <w:bCs/>
      <w:lang w:val="x-none" w:eastAsia="en-US"/>
    </w:rPr>
  </w:style>
  <w:style w:type="character" w:customStyle="1" w:styleId="Heading7Char">
    <w:name w:val="Heading 7 Char"/>
    <w:link w:val="Heading7"/>
    <w:uiPriority w:val="9"/>
    <w:semiHidden/>
    <w:locked/>
    <w:rPr>
      <w:rFonts w:cs="Times New Roman"/>
      <w:sz w:val="24"/>
      <w:szCs w:val="24"/>
      <w:lang w:val="x-none" w:eastAsia="en-US"/>
    </w:rPr>
  </w:style>
  <w:style w:type="character" w:customStyle="1" w:styleId="Heading8Char">
    <w:name w:val="Heading 8 Char"/>
    <w:link w:val="Heading8"/>
    <w:uiPriority w:val="9"/>
    <w:semiHidden/>
    <w:locked/>
    <w:rPr>
      <w:rFonts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link w:val="Heading9"/>
    <w:uiPriority w:val="9"/>
    <w:semiHidden/>
    <w:locked/>
    <w:rPr>
      <w:rFonts w:ascii="Calibri Light" w:eastAsia="Times New Roman" w:hAnsi="Calibri Light" w:cs="Times New Roman"/>
      <w:lang w:val="x-none" w:eastAsia="en-US"/>
    </w:rPr>
  </w:style>
  <w:style w:type="paragraph" w:styleId="ListBullet">
    <w:name w:val="List Bullet"/>
    <w:basedOn w:val="Normal"/>
    <w:autoRedefine/>
    <w:uiPriority w:val="99"/>
    <w:pPr>
      <w:numPr>
        <w:numId w:val="4"/>
      </w:numPr>
      <w:spacing w:before="0"/>
    </w:pPr>
    <w:rPr>
      <w:lang w:val="en-US"/>
    </w:rPr>
  </w:style>
  <w:style w:type="paragraph" w:customStyle="1" w:styleId="N-line3">
    <w:name w:val="N-line3"/>
    <w:basedOn w:val="Normal"/>
    <w:next w:val="Normal"/>
    <w:uiPriority w:val="99"/>
    <w:pPr>
      <w:pBdr>
        <w:bottom w:val="single" w:sz="12" w:space="1" w:color="auto"/>
      </w:pBdr>
      <w:spacing w:before="0"/>
      <w:jc w:val="both"/>
    </w:pPr>
  </w:style>
  <w:style w:type="paragraph" w:styleId="BodyText2">
    <w:name w:val="Body Text 2"/>
    <w:basedOn w:val="Normal"/>
    <w:link w:val="BodyText2Char"/>
    <w:uiPriority w:val="99"/>
    <w:pPr>
      <w:spacing w:before="200" w:line="320" w:lineRule="exact"/>
      <w:ind w:left="1083"/>
    </w:pPr>
    <w:rPr>
      <w:rFonts w:ascii="Arial" w:hAnsi="Arial" w:cs="Arial"/>
    </w:rPr>
  </w:style>
  <w:style w:type="character" w:customStyle="1" w:styleId="BodyText2Char">
    <w:name w:val="Body Text 2 Char"/>
    <w:link w:val="BodyText2"/>
    <w:uiPriority w:val="99"/>
    <w:semiHidden/>
    <w:locked/>
    <w:rPr>
      <w:rFonts w:ascii="Times New Roman" w:hAnsi="Times New Roman"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pPr>
      <w:keepNext/>
      <w:tabs>
        <w:tab w:val="num" w:pos="1026"/>
      </w:tabs>
      <w:spacing w:line="320" w:lineRule="exact"/>
      <w:ind w:left="426"/>
    </w:pPr>
  </w:style>
  <w:style w:type="character" w:customStyle="1" w:styleId="BodyTextIndent2Char">
    <w:name w:val="Body Text Indent 2 Char"/>
    <w:link w:val="BodyTextIndent2"/>
    <w:uiPriority w:val="99"/>
    <w:semiHidden/>
    <w:locked/>
    <w:rPr>
      <w:rFonts w:ascii="Times New Roman" w:hAnsi="Times New Roman"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pPr>
      <w:keepNext/>
      <w:ind w:left="731"/>
    </w:pPr>
  </w:style>
  <w:style w:type="character" w:customStyle="1" w:styleId="BodyTextIndent3Char">
    <w:name w:val="Body Text Indent 3 Char"/>
    <w:link w:val="BodyTextIndent3"/>
    <w:uiPriority w:val="99"/>
    <w:semiHidden/>
    <w:locked/>
    <w:rPr>
      <w:rFonts w:ascii="Times New Roman" w:hAnsi="Times New Roman" w:cs="Times New Roman"/>
      <w:sz w:val="16"/>
      <w:szCs w:val="16"/>
      <w:lang w:val="x-none" w:eastAsia="en-US"/>
    </w:rPr>
  </w:style>
  <w:style w:type="paragraph" w:styleId="ListNumber">
    <w:name w:val="List Number"/>
    <w:basedOn w:val="Normal"/>
    <w:uiPriority w:val="99"/>
    <w:pPr>
      <w:numPr>
        <w:ilvl w:val="1"/>
        <w:numId w:val="3"/>
      </w:numPr>
      <w:tabs>
        <w:tab w:val="clear" w:pos="360"/>
        <w:tab w:val="num" w:pos="1080"/>
        <w:tab w:val="num" w:pos="1440"/>
      </w:tabs>
      <w:ind w:left="1080"/>
    </w:pPr>
  </w:style>
  <w:style w:type="paragraph" w:customStyle="1" w:styleId="Amain">
    <w:name w:val="A main"/>
    <w:basedOn w:val="Normal"/>
    <w:uiPriority w:val="99"/>
    <w:pPr>
      <w:tabs>
        <w:tab w:val="right" w:pos="900"/>
        <w:tab w:val="left" w:pos="1100"/>
      </w:tabs>
      <w:spacing w:before="80" w:after="60"/>
      <w:ind w:left="1100" w:hanging="1100"/>
      <w:jc w:val="both"/>
      <w:outlineLvl w:val="5"/>
    </w:pPr>
  </w:style>
  <w:style w:type="paragraph" w:customStyle="1" w:styleId="Apara">
    <w:name w:val="A para"/>
    <w:basedOn w:val="Normal"/>
    <w:uiPriority w:val="99"/>
    <w:pPr>
      <w:tabs>
        <w:tab w:val="right" w:pos="1400"/>
        <w:tab w:val="left" w:pos="1600"/>
      </w:tabs>
      <w:spacing w:before="80" w:after="60"/>
      <w:ind w:left="1600" w:hanging="1600"/>
      <w:jc w:val="both"/>
      <w:outlineLvl w:val="6"/>
    </w:pPr>
  </w:style>
  <w:style w:type="paragraph" w:customStyle="1" w:styleId="Asubpara">
    <w:name w:val="A subpara"/>
    <w:basedOn w:val="Normal"/>
    <w:uiPriority w:val="99"/>
    <w:pPr>
      <w:tabs>
        <w:tab w:val="right" w:pos="1900"/>
        <w:tab w:val="left" w:pos="2100"/>
      </w:tabs>
      <w:spacing w:before="80" w:after="60"/>
      <w:ind w:left="2100" w:hanging="2100"/>
      <w:jc w:val="both"/>
      <w:outlineLvl w:val="7"/>
    </w:pPr>
  </w:style>
  <w:style w:type="character" w:customStyle="1" w:styleId="charBoldItals">
    <w:name w:val="charBoldItals"/>
    <w:uiPriority w:val="99"/>
    <w:rPr>
      <w:rFonts w:cs="Times New Roman"/>
      <w:b/>
      <w:bCs/>
      <w:i/>
      <w:iCs/>
    </w:rPr>
  </w:style>
  <w:style w:type="paragraph" w:styleId="BodyText">
    <w:name w:val="Body Text"/>
    <w:basedOn w:val="Normal"/>
    <w:link w:val="BodyTextChar"/>
    <w:uiPriority w:val="99"/>
    <w:pPr>
      <w:jc w:val="center"/>
    </w:p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  <w:lang w:val="x-none" w:eastAsia="en-US"/>
    </w:rPr>
  </w:style>
  <w:style w:type="paragraph" w:customStyle="1" w:styleId="BillCrest">
    <w:name w:val="Bill Crest"/>
    <w:basedOn w:val="Normal"/>
    <w:next w:val="Normal"/>
    <w:uiPriority w:val="99"/>
    <w:pPr>
      <w:tabs>
        <w:tab w:val="left" w:pos="2880"/>
        <w:tab w:val="center" w:pos="3160"/>
      </w:tabs>
      <w:overflowPunct w:val="0"/>
      <w:autoSpaceDE w:val="0"/>
      <w:autoSpaceDN w:val="0"/>
      <w:adjustRightInd w:val="0"/>
      <w:spacing w:before="0" w:after="60"/>
      <w:textAlignment w:val="baseline"/>
    </w:pPr>
    <w:rPr>
      <w:sz w:val="216"/>
      <w:szCs w:val="216"/>
    </w:rPr>
  </w:style>
  <w:style w:type="paragraph" w:styleId="Title">
    <w:name w:val="Title"/>
    <w:basedOn w:val="Normal"/>
    <w:link w:val="TitleChar"/>
    <w:uiPriority w:val="99"/>
    <w:qFormat/>
    <w:pPr>
      <w:tabs>
        <w:tab w:val="left" w:pos="2880"/>
      </w:tabs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Arial" w:hAnsi="Arial" w:cs="Arial"/>
      <w:b/>
      <w:bCs/>
      <w:kern w:val="28"/>
      <w:sz w:val="32"/>
      <w:szCs w:val="32"/>
      <w:lang w:val="en-US"/>
    </w:rPr>
  </w:style>
  <w:style w:type="character" w:customStyle="1" w:styleId="TitleChar">
    <w:name w:val="Title Char"/>
    <w:link w:val="Title"/>
    <w:uiPriority w:val="10"/>
    <w:locked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Pr>
      <w:rFonts w:ascii="Times New Roman" w:hAnsi="Times New Roman" w:cs="Times New Roman"/>
      <w:sz w:val="24"/>
      <w:szCs w:val="24"/>
      <w:lang w:val="x-none" w:eastAsia="en-US"/>
    </w:rPr>
  </w:style>
  <w:style w:type="character" w:styleId="PageNumber">
    <w:name w:val="page number"/>
    <w:uiPriority w:val="99"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Times New Roman" w:hAnsi="Times New Roman" w:cs="Times New Roman"/>
      <w:sz w:val="24"/>
      <w:szCs w:val="24"/>
      <w:lang w:val="x-none" w:eastAsia="en-US"/>
    </w:rPr>
  </w:style>
  <w:style w:type="character" w:styleId="CommentReference">
    <w:name w:val="annotation reference"/>
    <w:uiPriority w:val="99"/>
    <w:semiHidden/>
    <w:unhideWhenUsed/>
    <w:rsid w:val="0034588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588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34588C"/>
    <w:rPr>
      <w:rFonts w:ascii="Times New Roman" w:hAnsi="Times New Roman" w:cs="Times New Roman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588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34588C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table" w:styleId="TableGrid">
    <w:name w:val="Table Grid"/>
    <w:basedOn w:val="TableNormal"/>
    <w:uiPriority w:val="39"/>
    <w:rsid w:val="00B56938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p1,numbered,Paragraphe de liste1,Bulletr List Paragraph,列出段落,列出段落1,List Paragraph2,List Paragraph21,Listeafsnit1,Parágrafo da Lista1,Bullet list,Párrafo de lista1,リスト段落1,List Paragraph11,Foot,FooterText,Bullet List,standard lewis"/>
    <w:basedOn w:val="Normal"/>
    <w:link w:val="ListParagraphChar"/>
    <w:uiPriority w:val="34"/>
    <w:qFormat/>
    <w:rsid w:val="00B56938"/>
    <w:pPr>
      <w:spacing w:before="0"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B56938"/>
    <w:pPr>
      <w:spacing w:before="100" w:beforeAutospacing="1" w:after="100" w:afterAutospacing="1"/>
    </w:pPr>
    <w:rPr>
      <w:lang w:eastAsia="en-AU"/>
    </w:rPr>
  </w:style>
  <w:style w:type="character" w:customStyle="1" w:styleId="ListParagraphChar">
    <w:name w:val="List Paragraph Char"/>
    <w:aliases w:val="lp1 Char,numbered Char,Paragraphe de liste1 Char,Bulletr List Paragraph Char,列出段落 Char,列出段落1 Char,List Paragraph2 Char,List Paragraph21 Char,Listeafsnit1 Char,Parágrafo da Lista1 Char,Bullet list Char,Párrafo de lista1 Char,Foot Char"/>
    <w:link w:val="ListParagraph"/>
    <w:uiPriority w:val="34"/>
    <w:rsid w:val="00B56938"/>
    <w:rPr>
      <w:rFonts w:eastAsia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8D144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D144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F7798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A50089663</value>
    </field>
    <field name="Objective-Title">
      <value order="0">Attachment B - Urban Forest (Canopy Contribution Agreements - On-Site Canopy Contribution) Determination 2025 (No1)</value>
    </field>
    <field name="Objective-Description">
      <value order="0"/>
    </field>
    <field name="Objective-CreationStamp">
      <value order="0">2025-01-24T02:14:48Z</value>
    </field>
    <field name="Objective-IsApproved">
      <value order="0">false</value>
    </field>
    <field name="Objective-IsPublished">
      <value order="0">true</value>
    </field>
    <field name="Objective-DatePublished">
      <value order="0">2025-02-19T05:29:41Z</value>
    </field>
    <field name="Objective-ModificationStamp">
      <value order="0">2025-02-28T04:01:11Z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Ministerials:03. Complete:Information Brief (Minister):2025 Information Brief (Minister) (TCCS):CS - MIN C2025/00088 - Urban Forest Act Disallowable Instrument Updates - Minister Brief</value>
    </field>
    <field name="Objective-Parent">
      <value order="0">CS - MIN C2025/00088 - Urban Forest Act Disallowable Instrument Updates - Minister Brief</value>
    </field>
    <field name="Objective-State">
      <value order="0">Published</value>
    </field>
    <field name="Objective-VersionId">
      <value order="0">vA63670250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>1-2024/134851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2125</Characters>
  <Application>Microsoft Office Word</Application>
  <DocSecurity>0</DocSecurity>
  <Lines>81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1—general template</vt:lpstr>
    </vt:vector>
  </TitlesOfParts>
  <Company>ACT Government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1—general template</dc:title>
  <dc:subject/>
  <dc:creator>chris golding</dc:creator>
  <cp:keywords/>
  <dc:description/>
  <cp:lastModifiedBy>PCODCS</cp:lastModifiedBy>
  <cp:revision>4</cp:revision>
  <cp:lastPrinted>2006-03-21T05:22:00Z</cp:lastPrinted>
  <dcterms:created xsi:type="dcterms:W3CDTF">2025-03-03T04:33:00Z</dcterms:created>
  <dcterms:modified xsi:type="dcterms:W3CDTF">2025-03-03T04:33:00Z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A50089663</vt:lpwstr>
  </property>
  <property fmtid="{D5CDD505-2E9C-101B-9397-08002B2CF9AE}" pid="4" name="Objective-Title">
    <vt:lpwstr>Attachment B - Urban Forest (Canopy Contribution Agreements - On-Site Canopy Contribution) Determination 2025 (No1)</vt:lpwstr>
  </property>
  <property fmtid="{D5CDD505-2E9C-101B-9397-08002B2CF9AE}" pid="5" name="Objective-Comment">
    <vt:lpwstr/>
  </property>
  <property fmtid="{D5CDD505-2E9C-101B-9397-08002B2CF9AE}" pid="6" name="Objective-CreationStamp">
    <vt:filetime>2025-01-24T02:14:48Z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2025-02-19T05:29:41Z</vt:filetime>
  </property>
  <property fmtid="{D5CDD505-2E9C-101B-9397-08002B2CF9AE}" pid="10" name="Objective-ModificationStamp">
    <vt:filetime>2025-02-28T04:01:11Z</vt:filetime>
  </property>
  <property fmtid="{D5CDD505-2E9C-101B-9397-08002B2CF9AE}" pid="11" name="Objective-Owner">
    <vt:lpwstr>Gregory Mirenda</vt:lpwstr>
  </property>
  <property fmtid="{D5CDD505-2E9C-101B-9397-08002B2CF9AE}" pid="12" name="Objective-Path">
    <vt:lpwstr>Whole of ACT Government:TCCS STRUCTURE - Content Restriction Hierarchy:01. Assembly, Cabinet, Ministerial:03. Ministerials:03. Complete:Information Brief (Minister):2025 Information Brief (Minister) (TCCS):CS - MIN C2025/00088 - Urban Forest Act Disallowable Instrument Updates - Minister Brief:</vt:lpwstr>
  </property>
  <property fmtid="{D5CDD505-2E9C-101B-9397-08002B2CF9AE}" pid="13" name="Objective-Parent">
    <vt:lpwstr>CS - MIN C2025/00088 - Urban Forest Act Disallowable Instrument Updates - Minister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6.0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>1-2024/134851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TCCS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Description">
    <vt:lpwstr/>
  </property>
  <property fmtid="{D5CDD505-2E9C-101B-9397-08002B2CF9AE}" pid="33" name="Objective-VersionId">
    <vt:lpwstr>vA63670250</vt:lpwstr>
  </property>
  <property fmtid="{D5CDD505-2E9C-101B-9397-08002B2CF9AE}" pid="34" name="MSIP_Label_69af8531-eb46-4968-8cb3-105d2f5ea87e_Enabled">
    <vt:lpwstr>true</vt:lpwstr>
  </property>
  <property fmtid="{D5CDD505-2E9C-101B-9397-08002B2CF9AE}" pid="35" name="MSIP_Label_69af8531-eb46-4968-8cb3-105d2f5ea87e_SetDate">
    <vt:lpwstr>2024-11-22T02:05:53Z</vt:lpwstr>
  </property>
  <property fmtid="{D5CDD505-2E9C-101B-9397-08002B2CF9AE}" pid="36" name="MSIP_Label_69af8531-eb46-4968-8cb3-105d2f5ea87e_Method">
    <vt:lpwstr>Standard</vt:lpwstr>
  </property>
  <property fmtid="{D5CDD505-2E9C-101B-9397-08002B2CF9AE}" pid="37" name="MSIP_Label_69af8531-eb46-4968-8cb3-105d2f5ea87e_Name">
    <vt:lpwstr>Official - No Marking</vt:lpwstr>
  </property>
  <property fmtid="{D5CDD505-2E9C-101B-9397-08002B2CF9AE}" pid="38" name="MSIP_Label_69af8531-eb46-4968-8cb3-105d2f5ea87e_SiteId">
    <vt:lpwstr>b46c1908-0334-4236-b978-585ee88e4199</vt:lpwstr>
  </property>
  <property fmtid="{D5CDD505-2E9C-101B-9397-08002B2CF9AE}" pid="39" name="MSIP_Label_69af8531-eb46-4968-8cb3-105d2f5ea87e_ActionId">
    <vt:lpwstr>5f06d405-1b45-481c-bdb9-0de30cef1df4</vt:lpwstr>
  </property>
  <property fmtid="{D5CDD505-2E9C-101B-9397-08002B2CF9AE}" pid="40" name="MSIP_Label_69af8531-eb46-4968-8cb3-105d2f5ea87e_ContentBits">
    <vt:lpwstr>0</vt:lpwstr>
  </property>
  <property fmtid="{D5CDD505-2E9C-101B-9397-08002B2CF9AE}" pid="41" name="Objective-Status">
    <vt:lpwstr/>
  </property>
</Properties>
</file>