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B2F00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066BE16" w14:textId="2CA6BE8E" w:rsidR="00F10CB2" w:rsidRDefault="00657F6F">
      <w:pPr>
        <w:pStyle w:val="Billname"/>
        <w:spacing w:before="700"/>
      </w:pPr>
      <w:r>
        <w:t xml:space="preserve">Long Service Leave (Portable Schemes) </w:t>
      </w:r>
      <w:bookmarkStart w:id="1" w:name="_Hlk199168349"/>
      <w:r w:rsidR="0017587E" w:rsidRPr="0017587E">
        <w:t xml:space="preserve">Alcohol Tobacco and Other Drug Association ACT </w:t>
      </w:r>
      <w:bookmarkEnd w:id="1"/>
      <w:r w:rsidR="0017587E" w:rsidRPr="0017587E">
        <w:t xml:space="preserve">Employer Declaration </w:t>
      </w:r>
      <w:r w:rsidR="0017587E">
        <w:t>2</w:t>
      </w:r>
      <w:r>
        <w:t>025</w:t>
      </w:r>
    </w:p>
    <w:p w14:paraId="2097167B" w14:textId="192B1ABF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657F6F">
        <w:rPr>
          <w:rFonts w:ascii="Arial" w:hAnsi="Arial" w:cs="Arial"/>
          <w:b/>
          <w:bCs/>
          <w:iCs/>
        </w:rPr>
        <w:t>2025-</w:t>
      </w:r>
      <w:r w:rsidR="00E90440">
        <w:rPr>
          <w:rFonts w:ascii="Arial" w:hAnsi="Arial" w:cs="Arial"/>
          <w:b/>
          <w:bCs/>
          <w:iCs/>
        </w:rPr>
        <w:t>239</w:t>
      </w:r>
    </w:p>
    <w:p w14:paraId="5F4620E8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20695546" w14:textId="6A3592FC" w:rsidR="00F10CB2" w:rsidRPr="00657F6F" w:rsidRDefault="001113F4" w:rsidP="00CD4AF3">
      <w:pPr>
        <w:pStyle w:val="CoverActName"/>
        <w:spacing w:before="320" w:after="0"/>
        <w:jc w:val="left"/>
        <w:rPr>
          <w:rFonts w:cs="Arial"/>
          <w:sz w:val="20"/>
        </w:rPr>
      </w:pPr>
      <w:r>
        <w:rPr>
          <w:rFonts w:cs="Arial"/>
          <w:i/>
          <w:iCs/>
          <w:sz w:val="20"/>
        </w:rPr>
        <w:t>Long Service Leave (Portable Schemes) Act</w:t>
      </w:r>
      <w:r w:rsidR="00657F6F">
        <w:rPr>
          <w:rFonts w:cs="Arial"/>
          <w:i/>
          <w:iCs/>
          <w:sz w:val="20"/>
        </w:rPr>
        <w:t xml:space="preserve"> 2009,</w:t>
      </w:r>
      <w:r w:rsidR="00657F6F">
        <w:rPr>
          <w:rFonts w:cs="Arial"/>
          <w:sz w:val="20"/>
        </w:rPr>
        <w:t xml:space="preserve"> s 12 (Declaration by Minister – </w:t>
      </w:r>
      <w:r w:rsidR="00CD4AF3">
        <w:rPr>
          <w:rFonts w:cs="Arial"/>
          <w:sz w:val="20"/>
        </w:rPr>
        <w:t>a</w:t>
      </w:r>
      <w:r w:rsidR="00657F6F">
        <w:rPr>
          <w:rFonts w:cs="Arial"/>
          <w:sz w:val="20"/>
        </w:rPr>
        <w:t xml:space="preserve">dditional </w:t>
      </w:r>
      <w:r w:rsidR="00CD4AF3">
        <w:rPr>
          <w:rFonts w:cs="Arial"/>
          <w:sz w:val="20"/>
        </w:rPr>
        <w:t>c</w:t>
      </w:r>
      <w:r w:rsidR="00657F6F">
        <w:rPr>
          <w:rFonts w:cs="Arial"/>
          <w:sz w:val="20"/>
        </w:rPr>
        <w:t>overage of Act)</w:t>
      </w:r>
    </w:p>
    <w:p w14:paraId="03F934FA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0A72066F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536D78DC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FDF42D0" w14:textId="283EDC77" w:rsidR="00657F6F" w:rsidRDefault="00657F6F" w:rsidP="00657F6F">
      <w:pPr>
        <w:spacing w:before="140"/>
        <w:ind w:left="720"/>
      </w:pPr>
      <w:r w:rsidRPr="00657F6F">
        <w:t>This instrument is the</w:t>
      </w:r>
      <w:r>
        <w:t xml:space="preserve"> </w:t>
      </w:r>
      <w:r w:rsidRPr="00657F6F">
        <w:rPr>
          <w:i/>
          <w:iCs/>
        </w:rPr>
        <w:t xml:space="preserve">Long Service Leave (Portable Schemes) </w:t>
      </w:r>
      <w:r w:rsidR="0017587E" w:rsidRPr="0017587E">
        <w:rPr>
          <w:bCs/>
          <w:i/>
          <w:iCs/>
        </w:rPr>
        <w:t>Alcohol Tobacco and Other Drug Association ACT</w:t>
      </w:r>
      <w:r w:rsidRPr="00657F6F">
        <w:rPr>
          <w:i/>
          <w:iCs/>
        </w:rPr>
        <w:t xml:space="preserve"> </w:t>
      </w:r>
      <w:r w:rsidR="001A78C0">
        <w:rPr>
          <w:i/>
          <w:iCs/>
        </w:rPr>
        <w:t xml:space="preserve">Employer Declaration </w:t>
      </w:r>
      <w:r w:rsidRPr="00657F6F">
        <w:rPr>
          <w:i/>
          <w:iCs/>
        </w:rPr>
        <w:t>202</w:t>
      </w:r>
      <w:r>
        <w:rPr>
          <w:i/>
          <w:iCs/>
        </w:rPr>
        <w:t>5</w:t>
      </w:r>
      <w:r w:rsidRPr="00657F6F">
        <w:t>.</w:t>
      </w:r>
    </w:p>
    <w:p w14:paraId="23E9FDCC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62BA3900" w14:textId="5FA8B9FE" w:rsidR="00F10CB2" w:rsidRDefault="00F10CB2" w:rsidP="00D47F13">
      <w:pPr>
        <w:spacing w:before="140"/>
        <w:ind w:left="720"/>
      </w:pPr>
      <w:r>
        <w:t xml:space="preserve">This instrument commences on </w:t>
      </w:r>
      <w:r w:rsidR="00657F6F">
        <w:t>the day after notification</w:t>
      </w:r>
      <w:r>
        <w:t xml:space="preserve">. </w:t>
      </w:r>
    </w:p>
    <w:p w14:paraId="1D299031" w14:textId="508A1852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657F6F">
        <w:rPr>
          <w:rFonts w:ascii="Arial" w:hAnsi="Arial" w:cs="Arial"/>
          <w:b/>
          <w:bCs/>
        </w:rPr>
        <w:t>Additional Coverage</w:t>
      </w:r>
    </w:p>
    <w:p w14:paraId="6A27A172" w14:textId="432953C0" w:rsidR="00F10CB2" w:rsidRDefault="00657F6F" w:rsidP="00657F6F">
      <w:pPr>
        <w:spacing w:before="140"/>
        <w:ind w:left="720"/>
      </w:pPr>
      <w:r w:rsidRPr="00657F6F">
        <w:t>Under</w:t>
      </w:r>
      <w:r>
        <w:t xml:space="preserve"> </w:t>
      </w:r>
      <w:r w:rsidRPr="00657F6F">
        <w:t>section 12 (2) (a) I declare the</w:t>
      </w:r>
      <w:bookmarkStart w:id="2" w:name="_Hlk39783813"/>
      <w:r>
        <w:t xml:space="preserve"> </w:t>
      </w:r>
      <w:r w:rsidR="0017587E" w:rsidRPr="0017587E">
        <w:rPr>
          <w:bCs/>
        </w:rPr>
        <w:t>Alcohol Tobacco and Other Drug Association ACT</w:t>
      </w:r>
      <w:r w:rsidR="0017587E" w:rsidRPr="0017587E">
        <w:rPr>
          <w:b/>
        </w:rPr>
        <w:t xml:space="preserve"> </w:t>
      </w:r>
      <w:r w:rsidRPr="00657F6F">
        <w:t>to be</w:t>
      </w:r>
      <w:r>
        <w:t xml:space="preserve"> </w:t>
      </w:r>
      <w:r w:rsidRPr="00657F6F">
        <w:t>an employer for</w:t>
      </w:r>
      <w:r>
        <w:t xml:space="preserve"> </w:t>
      </w:r>
      <w:r w:rsidRPr="00657F6F">
        <w:t>the</w:t>
      </w:r>
      <w:r>
        <w:t xml:space="preserve"> </w:t>
      </w:r>
      <w:r w:rsidRPr="00657F6F">
        <w:t>community</w:t>
      </w:r>
      <w:r>
        <w:t xml:space="preserve"> </w:t>
      </w:r>
      <w:r w:rsidRPr="00657F6F">
        <w:t>sector</w:t>
      </w:r>
      <w:r>
        <w:t xml:space="preserve"> </w:t>
      </w:r>
      <w:r w:rsidRPr="00657F6F">
        <w:t>industry</w:t>
      </w:r>
      <w:bookmarkEnd w:id="2"/>
      <w:r w:rsidRPr="00657F6F">
        <w:t>.</w:t>
      </w:r>
    </w:p>
    <w:p w14:paraId="7DE49D80" w14:textId="77777777" w:rsidR="00483F41" w:rsidRDefault="00483F41" w:rsidP="00483F41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>Period of declaration</w:t>
      </w:r>
    </w:p>
    <w:p w14:paraId="03B97C5D" w14:textId="28A0AD46" w:rsidR="00483F41" w:rsidRDefault="00483F41" w:rsidP="00483F41">
      <w:pPr>
        <w:spacing w:before="140"/>
        <w:ind w:left="720"/>
      </w:pPr>
      <w:r>
        <w:t>This instrument expires after a period of 10 years.</w:t>
      </w:r>
    </w:p>
    <w:p w14:paraId="0D699205" w14:textId="02231B54" w:rsidR="00F10CB2" w:rsidRDefault="00483F41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F10CB2">
        <w:rPr>
          <w:rFonts w:ascii="Arial" w:hAnsi="Arial" w:cs="Arial"/>
          <w:b/>
          <w:bCs/>
        </w:rPr>
        <w:tab/>
      </w:r>
      <w:r w:rsidR="0072003E">
        <w:rPr>
          <w:rFonts w:ascii="Arial" w:hAnsi="Arial" w:cs="Arial"/>
          <w:b/>
          <w:bCs/>
        </w:rPr>
        <w:t>Revocation</w:t>
      </w:r>
    </w:p>
    <w:p w14:paraId="19ACE0AF" w14:textId="7E704E8E" w:rsidR="00657F6F" w:rsidRDefault="00657F6F" w:rsidP="00657F6F">
      <w:pPr>
        <w:spacing w:before="140"/>
        <w:ind w:left="720"/>
      </w:pPr>
      <w:bookmarkStart w:id="3" w:name="_Hlk39756552"/>
      <w:r>
        <w:t xml:space="preserve">This instrument revokes the </w:t>
      </w:r>
      <w:r w:rsidRPr="00483F41">
        <w:rPr>
          <w:i/>
          <w:iCs/>
        </w:rPr>
        <w:t>Long Service Leave (Portable Schemes) A</w:t>
      </w:r>
      <w:r w:rsidR="00483F41">
        <w:rPr>
          <w:i/>
          <w:iCs/>
        </w:rPr>
        <w:t xml:space="preserve">lcohol Tobacco and Other Drug Association ACT </w:t>
      </w:r>
      <w:r w:rsidRPr="00483F41">
        <w:rPr>
          <w:i/>
          <w:iCs/>
        </w:rPr>
        <w:t>Employer Declaration 2020</w:t>
      </w:r>
      <w:bookmarkEnd w:id="3"/>
      <w:r w:rsidRPr="00483F41">
        <w:rPr>
          <w:i/>
          <w:iCs/>
        </w:rPr>
        <w:t>,</w:t>
      </w:r>
      <w:r>
        <w:t xml:space="preserve"> </w:t>
      </w:r>
      <w:r w:rsidRPr="00657F6F">
        <w:t>Disallowable instrument</w:t>
      </w:r>
      <w:r>
        <w:t xml:space="preserve"> </w:t>
      </w:r>
      <w:r w:rsidR="00483F41">
        <w:t>[</w:t>
      </w:r>
      <w:r w:rsidR="004B7B4F" w:rsidRPr="004B7B4F">
        <w:t>DI2020-2</w:t>
      </w:r>
      <w:r w:rsidR="0017587E">
        <w:t>68</w:t>
      </w:r>
      <w:r w:rsidR="00483F41">
        <w:t>]</w:t>
      </w:r>
      <w:r w:rsidR="0017587E">
        <w:t>.</w:t>
      </w:r>
    </w:p>
    <w:p w14:paraId="2011B614" w14:textId="77777777" w:rsidR="00CD4AF3" w:rsidRPr="00657F6F" w:rsidRDefault="00CD4AF3" w:rsidP="00657F6F">
      <w:pPr>
        <w:spacing w:before="140"/>
        <w:ind w:left="720"/>
      </w:pPr>
    </w:p>
    <w:p w14:paraId="56A601CD" w14:textId="568EB41D" w:rsidR="00D47F13" w:rsidRDefault="00CD4AF3" w:rsidP="00232478">
      <w:pPr>
        <w:tabs>
          <w:tab w:val="left" w:pos="4320"/>
        </w:tabs>
        <w:spacing w:before="720"/>
      </w:pPr>
      <w:r>
        <w:t>Michael Pettersson</w:t>
      </w:r>
      <w:r w:rsidR="00657F6F">
        <w:t xml:space="preserve"> MLA</w:t>
      </w:r>
    </w:p>
    <w:p w14:paraId="39A00711" w14:textId="3BA0AC07" w:rsidR="00F10CB2" w:rsidRDefault="00657F6F" w:rsidP="00D47F13">
      <w:pPr>
        <w:tabs>
          <w:tab w:val="left" w:pos="4320"/>
        </w:tabs>
      </w:pPr>
      <w:r w:rsidRPr="00657F6F">
        <w:t>Minister for Skills, Training and Industrial Relations</w:t>
      </w:r>
    </w:p>
    <w:bookmarkEnd w:id="0"/>
    <w:p w14:paraId="4B3BD8BD" w14:textId="77264636" w:rsidR="00F10CB2" w:rsidRDefault="00E90440" w:rsidP="00232478">
      <w:pPr>
        <w:tabs>
          <w:tab w:val="left" w:pos="4320"/>
        </w:tabs>
      </w:pPr>
      <w:r>
        <w:t>27 August 2025</w:t>
      </w:r>
    </w:p>
    <w:sectPr w:rsidR="00F10CB2" w:rsidSect="00F15A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55C90" w14:textId="77777777" w:rsidR="007C25C6" w:rsidRDefault="007C25C6" w:rsidP="00F10CB2">
      <w:r>
        <w:separator/>
      </w:r>
    </w:p>
  </w:endnote>
  <w:endnote w:type="continuationSeparator" w:id="0">
    <w:p w14:paraId="19BD639A" w14:textId="77777777" w:rsidR="007C25C6" w:rsidRDefault="007C25C6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4157B" w14:textId="77777777" w:rsidR="00704DC3" w:rsidRDefault="00704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92BE2" w14:textId="21DCDC09" w:rsidR="00704DC3" w:rsidRPr="00023C72" w:rsidRDefault="00023C72" w:rsidP="00023C72">
    <w:pPr>
      <w:pStyle w:val="Footer"/>
      <w:jc w:val="center"/>
      <w:rPr>
        <w:rFonts w:cs="Arial"/>
        <w:sz w:val="14"/>
      </w:rPr>
    </w:pPr>
    <w:r w:rsidRPr="00023C72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6F786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CE39F" w14:textId="77777777" w:rsidR="007C25C6" w:rsidRDefault="007C25C6" w:rsidP="00F10CB2">
      <w:r>
        <w:separator/>
      </w:r>
    </w:p>
  </w:footnote>
  <w:footnote w:type="continuationSeparator" w:id="0">
    <w:p w14:paraId="21B9E911" w14:textId="77777777" w:rsidR="007C25C6" w:rsidRDefault="007C25C6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34B7C" w14:textId="77777777" w:rsidR="00704DC3" w:rsidRDefault="00704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E5E62" w14:textId="77777777" w:rsidR="00704DC3" w:rsidRDefault="00704D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C2631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312284">
    <w:abstractNumId w:val="2"/>
  </w:num>
  <w:num w:numId="2" w16cid:durableId="1976251983">
    <w:abstractNumId w:val="0"/>
  </w:num>
  <w:num w:numId="3" w16cid:durableId="1199197476">
    <w:abstractNumId w:val="3"/>
  </w:num>
  <w:num w:numId="4" w16cid:durableId="1463496780">
    <w:abstractNumId w:val="7"/>
  </w:num>
  <w:num w:numId="5" w16cid:durableId="124664729">
    <w:abstractNumId w:val="8"/>
  </w:num>
  <w:num w:numId="6" w16cid:durableId="1976174893">
    <w:abstractNumId w:val="1"/>
  </w:num>
  <w:num w:numId="7" w16cid:durableId="125046814">
    <w:abstractNumId w:val="5"/>
  </w:num>
  <w:num w:numId="8" w16cid:durableId="1367098330">
    <w:abstractNumId w:val="6"/>
  </w:num>
  <w:num w:numId="9" w16cid:durableId="18152890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22B16"/>
    <w:rsid w:val="00023C72"/>
    <w:rsid w:val="000A1A69"/>
    <w:rsid w:val="0010282A"/>
    <w:rsid w:val="001113F4"/>
    <w:rsid w:val="0017587E"/>
    <w:rsid w:val="00194AC7"/>
    <w:rsid w:val="001A78C0"/>
    <w:rsid w:val="00215CCA"/>
    <w:rsid w:val="00224B58"/>
    <w:rsid w:val="00232478"/>
    <w:rsid w:val="00290A7D"/>
    <w:rsid w:val="003774F9"/>
    <w:rsid w:val="00483F41"/>
    <w:rsid w:val="004B7B4F"/>
    <w:rsid w:val="00627F0C"/>
    <w:rsid w:val="00657F6F"/>
    <w:rsid w:val="00667281"/>
    <w:rsid w:val="00704DC3"/>
    <w:rsid w:val="0072003E"/>
    <w:rsid w:val="007C25C6"/>
    <w:rsid w:val="008164F3"/>
    <w:rsid w:val="009C6372"/>
    <w:rsid w:val="00A0585C"/>
    <w:rsid w:val="00AA6566"/>
    <w:rsid w:val="00B30B9A"/>
    <w:rsid w:val="00B6178E"/>
    <w:rsid w:val="00BA52F5"/>
    <w:rsid w:val="00BA631A"/>
    <w:rsid w:val="00BB241F"/>
    <w:rsid w:val="00BB309A"/>
    <w:rsid w:val="00BF11B5"/>
    <w:rsid w:val="00C257AC"/>
    <w:rsid w:val="00C41B1B"/>
    <w:rsid w:val="00C76660"/>
    <w:rsid w:val="00CC1DCD"/>
    <w:rsid w:val="00CD4AF3"/>
    <w:rsid w:val="00CD4E55"/>
    <w:rsid w:val="00CE2817"/>
    <w:rsid w:val="00D47F13"/>
    <w:rsid w:val="00E4776B"/>
    <w:rsid w:val="00E556F2"/>
    <w:rsid w:val="00E90440"/>
    <w:rsid w:val="00F037B3"/>
    <w:rsid w:val="00F10CB2"/>
    <w:rsid w:val="00F1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2BDA30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character" w:styleId="UnresolvedMention">
    <w:name w:val="Unresolved Mention"/>
    <w:basedOn w:val="DefaultParagraphFont"/>
    <w:uiPriority w:val="99"/>
    <w:semiHidden/>
    <w:unhideWhenUsed/>
    <w:rsid w:val="00657F6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57F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7F6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7F6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7F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7F6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4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896</Characters>
  <Application>Microsoft Office Word</Application>
  <DocSecurity>0</DocSecurity>
  <Lines>29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Stonham, Joshua</cp:lastModifiedBy>
  <cp:revision>4</cp:revision>
  <cp:lastPrinted>2004-04-05T00:37:00Z</cp:lastPrinted>
  <dcterms:created xsi:type="dcterms:W3CDTF">2025-08-27T06:41:00Z</dcterms:created>
  <dcterms:modified xsi:type="dcterms:W3CDTF">2025-08-27T06:41:00Z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2025-05-21T07:29:00Z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2da35661-7634-4e08-b95a-5b4eb63248d8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