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079AB836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7E2B81">
        <w:t>Cricket Season 2025-26</w:t>
      </w:r>
      <w:r w:rsidR="00A77918">
        <w:t xml:space="preserve"> Events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 w:rsidR="004F501B">
        <w:t>5</w:t>
      </w:r>
    </w:p>
    <w:p w14:paraId="5DFE56C8" w14:textId="60F6BF38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4F501B">
        <w:rPr>
          <w:rFonts w:ascii="Arial" w:hAnsi="Arial" w:cs="Arial"/>
          <w:b/>
          <w:bCs/>
        </w:rPr>
        <w:t>5-</w:t>
      </w:r>
      <w:r w:rsidR="006A4541">
        <w:rPr>
          <w:rFonts w:ascii="Arial" w:hAnsi="Arial" w:cs="Arial"/>
          <w:b/>
          <w:bCs/>
        </w:rPr>
        <w:t>273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>Major Events Act 2014,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3D7FC2CF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7E2B81">
        <w:rPr>
          <w:i/>
        </w:rPr>
        <w:t>Cricket Season 2025-26</w:t>
      </w:r>
      <w:r>
        <w:rPr>
          <w:i/>
        </w:rPr>
        <w:t xml:space="preserve"> Events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</w:t>
      </w:r>
      <w:r w:rsidR="004F501B">
        <w:rPr>
          <w:i/>
        </w:rPr>
        <w:t>5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13C9AD53" w:rsidR="008B74F3" w:rsidRDefault="008B74F3" w:rsidP="008B74F3">
      <w:pPr>
        <w:spacing w:before="140"/>
        <w:ind w:left="720"/>
      </w:pPr>
      <w:r>
        <w:t xml:space="preserve">This instrument commences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3BF68749" w14:textId="77777777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sporting events specified in column 1 of schedule 1, are</w:t>
      </w:r>
      <w:r w:rsidRPr="006C4F61">
        <w:t xml:space="preserve"> </w:t>
      </w:r>
      <w:r>
        <w:t xml:space="preserve">important sporting </w:t>
      </w:r>
      <w:r w:rsidRPr="006C4F61">
        <w:t>event</w:t>
      </w:r>
      <w:r>
        <w:t>s</w:t>
      </w:r>
      <w:r w:rsidRPr="006C4F61">
        <w:t>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77777777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>The organiser</w:t>
      </w:r>
      <w:r>
        <w:t>s</w:t>
      </w:r>
      <w:r w:rsidRPr="006C4F61">
        <w:t xml:space="preserve"> of the </w:t>
      </w:r>
      <w:r>
        <w:t>important sporting</w:t>
      </w:r>
      <w:r w:rsidRPr="006C4F61">
        <w:t xml:space="preserve"> event</w:t>
      </w:r>
      <w:r>
        <w:t>s</w:t>
      </w:r>
      <w:r w:rsidRPr="006C4F61">
        <w:t xml:space="preserve"> </w:t>
      </w:r>
      <w:r>
        <w:t>listed in column 1 of schedule 1 are specified in the corresponding row of column 2.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0A8B1DE0" w14:textId="430756EA" w:rsidR="008B74F3" w:rsidRDefault="008B74F3" w:rsidP="008B74F3">
      <w:pPr>
        <w:spacing w:before="140"/>
        <w:ind w:left="720"/>
      </w:pPr>
      <w:r>
        <w:t xml:space="preserve">The proposed times and dates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event</w:t>
      </w:r>
      <w:r w:rsidR="009E7D02">
        <w:t>s</w:t>
      </w:r>
      <w:r w:rsidR="009E7D02" w:rsidRPr="006C4F61">
        <w:t xml:space="preserve"> </w:t>
      </w:r>
      <w:r w:rsidR="009E7D02">
        <w:t>listed in column</w:t>
      </w:r>
      <w:r w:rsidR="005F596B">
        <w:t> </w:t>
      </w:r>
      <w:r w:rsidR="009E7D02">
        <w:t xml:space="preserve">1 of schedule 1 are specified in the corresponding row of column </w:t>
      </w:r>
      <w:r w:rsidR="005F596B">
        <w:t>3</w:t>
      </w:r>
      <w:r w:rsidR="009E7D02">
        <w:t>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78FEA71F" w14:textId="27B2D1FC" w:rsidR="008B74F3" w:rsidRPr="00B26413" w:rsidRDefault="008B74F3" w:rsidP="008B74F3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>
        <w:t>s specified in column 1 of schedule 1</w:t>
      </w:r>
      <w:r w:rsidRPr="00B26413">
        <w:t xml:space="preserve"> </w:t>
      </w:r>
      <w:r w:rsidR="004F501B" w:rsidRPr="004F501B">
        <w:t>are the grounds, including any buildings situated on the grounds, specified in the corresponding row of column 4.</w:t>
      </w: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0EB62479" w:rsidR="008B74F3" w:rsidRPr="00E24ED7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– </w:t>
      </w:r>
    </w:p>
    <w:p w14:paraId="55B0312B" w14:textId="7CBC43CE" w:rsidR="007E2B81" w:rsidRDefault="007E2B81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October 2025 to 29 October 2025; </w:t>
      </w:r>
    </w:p>
    <w:p w14:paraId="2E552EE6" w14:textId="1402F257" w:rsidR="007E2B81" w:rsidRDefault="007E2B81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November 2025 to 30 November 2025;</w:t>
      </w:r>
    </w:p>
    <w:p w14:paraId="0520AE33" w14:textId="36312D9D" w:rsidR="007E2B81" w:rsidRDefault="007E2B81" w:rsidP="007E2B81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21 December 2025 to 22 December 2025;</w:t>
      </w:r>
    </w:p>
    <w:p w14:paraId="4C9FCADB" w14:textId="31551FFB" w:rsidR="007E2B81" w:rsidRPr="007E2B81" w:rsidRDefault="007E2B81" w:rsidP="007E2B81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December 2025 to 28 December 2025;</w:t>
      </w:r>
    </w:p>
    <w:p w14:paraId="0691B5EF" w14:textId="377A010C" w:rsidR="003E2566" w:rsidRDefault="007E2B81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February 2026 to 19 February 2026.</w:t>
      </w:r>
    </w:p>
    <w:p w14:paraId="473F65B1" w14:textId="77C4893F" w:rsidR="00117B4B" w:rsidRPr="00392737" w:rsidRDefault="00117B4B" w:rsidP="005067C2">
      <w:pPr>
        <w:spacing w:before="300"/>
        <w:ind w:left="720" w:hanging="720"/>
        <w:rPr>
          <w:rFonts w:ascii="Arial" w:hAnsi="Arial" w:cs="Arial"/>
          <w:b/>
          <w:bCs/>
        </w:rPr>
      </w:pPr>
      <w:r w:rsidRPr="00392737">
        <w:rPr>
          <w:rFonts w:ascii="Arial" w:hAnsi="Arial" w:cs="Arial"/>
          <w:b/>
          <w:bCs/>
        </w:rPr>
        <w:t>8</w:t>
      </w:r>
      <w:r w:rsidRPr="00392737">
        <w:rPr>
          <w:rFonts w:ascii="Arial" w:hAnsi="Arial" w:cs="Arial"/>
          <w:b/>
          <w:bCs/>
        </w:rPr>
        <w:tab/>
        <w:t>E</w:t>
      </w:r>
      <w:r w:rsidR="005067C2">
        <w:rPr>
          <w:rFonts w:ascii="Arial" w:hAnsi="Arial" w:cs="Arial"/>
          <w:b/>
          <w:bCs/>
        </w:rPr>
        <w:t>xclusion of prohibited item—Act, subsection 12 (1) (a)</w:t>
      </w:r>
    </w:p>
    <w:p w14:paraId="6473BDA6" w14:textId="47082E10" w:rsidR="00117B4B" w:rsidRDefault="005067C2" w:rsidP="00117B4B">
      <w:pPr>
        <w:spacing w:before="140"/>
        <w:ind w:left="720"/>
      </w:pPr>
      <w:r>
        <w:t xml:space="preserve">The following item is excluded </w:t>
      </w:r>
      <w:r w:rsidR="00567F05">
        <w:t xml:space="preserve">from </w:t>
      </w:r>
      <w:r w:rsidR="009F01B0">
        <w:t xml:space="preserve">the meaning of </w:t>
      </w:r>
      <w:r w:rsidR="009F01B0">
        <w:rPr>
          <w:i/>
          <w:iCs/>
        </w:rPr>
        <w:t xml:space="preserve">prohibited item </w:t>
      </w:r>
      <w:r>
        <w:t>for the important sporting event:</w:t>
      </w:r>
    </w:p>
    <w:p w14:paraId="1DC2E0F0" w14:textId="448E0840" w:rsidR="005067C2" w:rsidRPr="00740686" w:rsidRDefault="00436DB4" w:rsidP="00740686">
      <w:pPr>
        <w:pStyle w:val="ListParagraph"/>
        <w:numPr>
          <w:ilvl w:val="0"/>
          <w:numId w:val="13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 w:rsidR="005067C2" w:rsidRPr="00975699">
        <w:rPr>
          <w:rFonts w:ascii="Times New Roman" w:hAnsi="Times New Roman"/>
          <w:sz w:val="24"/>
          <w:szCs w:val="24"/>
        </w:rPr>
        <w:t>.</w:t>
      </w:r>
    </w:p>
    <w:p w14:paraId="1A752E62" w14:textId="1C74BD74" w:rsidR="008B74F3" w:rsidRPr="00392737" w:rsidRDefault="00117B4B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7D89FB2B" w:rsidR="008B74F3" w:rsidRDefault="008B74F3" w:rsidP="008B74F3">
      <w:pPr>
        <w:spacing w:before="140"/>
        <w:ind w:left="720"/>
      </w:pPr>
      <w:r>
        <w:t xml:space="preserve">This instrument expires on </w:t>
      </w:r>
      <w:r w:rsidR="007E2B81">
        <w:t>20 February 2026</w:t>
      </w:r>
      <w:r>
        <w:t>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8B74F3">
      <w:pPr>
        <w:ind w:left="720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983909">
      <w:pPr>
        <w:ind w:left="720"/>
      </w:pPr>
      <w:r>
        <w:t>Attorney-General</w:t>
      </w:r>
    </w:p>
    <w:p w14:paraId="09E15F08" w14:textId="6D4832CB" w:rsidR="008B74F3" w:rsidRPr="004455B3" w:rsidRDefault="006A4541" w:rsidP="002012E9">
      <w:pPr>
        <w:ind w:left="720"/>
        <w:sectPr w:rsidR="008B74F3" w:rsidRPr="004455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rtlGutter/>
        </w:sectPr>
      </w:pPr>
      <w:r>
        <w:t>15 October</w:t>
      </w:r>
      <w:r w:rsidR="004F501B">
        <w:t xml:space="preserve"> 2025</w:t>
      </w:r>
    </w:p>
    <w:p w14:paraId="26075EBE" w14:textId="77777777" w:rsidR="008B74F3" w:rsidRDefault="008B74F3" w:rsidP="008B74F3">
      <w:pPr>
        <w:pStyle w:val="Header"/>
        <w:tabs>
          <w:tab w:val="left" w:pos="720"/>
        </w:tabs>
        <w:ind w:left="2160" w:hanging="2160"/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lastRenderedPageBreak/>
        <w:t>Schedule 1</w:t>
      </w:r>
    </w:p>
    <w:p w14:paraId="03CA78A4" w14:textId="77777777" w:rsidR="008B74F3" w:rsidRDefault="008B74F3" w:rsidP="008B74F3">
      <w:pPr>
        <w:pStyle w:val="Header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(See section 3)</w:t>
      </w:r>
    </w:p>
    <w:p w14:paraId="0982E859" w14:textId="77777777" w:rsidR="008B74F3" w:rsidRPr="00FD6B69" w:rsidRDefault="008B74F3" w:rsidP="008B74F3"/>
    <w:tbl>
      <w:tblPr>
        <w:tblW w:w="16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714"/>
        <w:gridCol w:w="4178"/>
        <w:gridCol w:w="4178"/>
      </w:tblGrid>
      <w:tr w:rsidR="00B10287" w14:paraId="70A58F41" w14:textId="72528E76" w:rsidTr="009F3EDE">
        <w:trPr>
          <w:trHeight w:val="342"/>
          <w:tblHeader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85DB8" w14:textId="77777777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bookmarkStart w:id="3" w:name="_Hlk189055773"/>
            <w:r>
              <w:rPr>
                <w:rFonts w:asciiTheme="minorHAnsi" w:hAnsiTheme="minorHAnsi"/>
                <w:b/>
              </w:rPr>
              <w:t>Column 1 – Important Sporting Event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04F50" w14:textId="768C9333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2 – Event Organiser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564B8" w14:textId="2885DF56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3 – Event Time and Date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03901" w14:textId="0563C4FC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4 – Event Venue</w:t>
            </w:r>
          </w:p>
        </w:tc>
      </w:tr>
      <w:tr w:rsidR="007E2B81" w:rsidRPr="004F0B98" w14:paraId="4CC120D4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6E5" w14:textId="528299AB" w:rsidR="007E2B81" w:rsidRDefault="007E2B81" w:rsidP="001824CD">
            <w:pPr>
              <w:spacing w:line="256" w:lineRule="auto"/>
              <w:rPr>
                <w:sz w:val="22"/>
                <w:szCs w:val="22"/>
              </w:rPr>
            </w:pPr>
            <w:r w:rsidRPr="007E2B81">
              <w:rPr>
                <w:sz w:val="22"/>
                <w:szCs w:val="22"/>
              </w:rPr>
              <w:t>Men’s T20I Series V India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2895" w14:textId="61B92900" w:rsidR="007E2B81" w:rsidRPr="00624DBA" w:rsidRDefault="00624DBA" w:rsidP="00A77918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624DBA">
              <w:rPr>
                <w:color w:val="000000" w:themeColor="text1"/>
                <w:sz w:val="22"/>
                <w:szCs w:val="22"/>
              </w:rPr>
              <w:t>Cricket Australia (ABN 53 006 089 130)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E194" w14:textId="06A101E6" w:rsidR="007E2B81" w:rsidRDefault="007E2B81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October 2025, 7:15pm to 11:00pm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192" w14:textId="47B12D77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 w:rsidRPr="008079F9">
              <w:rPr>
                <w:sz w:val="22"/>
                <w:szCs w:val="22"/>
              </w:rPr>
              <w:t>Manuka Oval, Manuka Circle, Griffith ACT 2603</w:t>
            </w:r>
          </w:p>
        </w:tc>
      </w:tr>
      <w:tr w:rsidR="007E2B81" w:rsidRPr="004F0B98" w14:paraId="257B5998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FE6" w14:textId="4D54C487" w:rsidR="007E2B81" w:rsidRP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 w:rsidRPr="008079F9">
              <w:rPr>
                <w:sz w:val="22"/>
                <w:szCs w:val="22"/>
              </w:rPr>
              <w:t>Prime Minister’s (PMs) XI V England Day 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A50" w14:textId="1BE9C1CA" w:rsidR="007E2B81" w:rsidRPr="00624DBA" w:rsidRDefault="00624DBA" w:rsidP="00A77918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624DBA">
              <w:rPr>
                <w:color w:val="000000" w:themeColor="text1"/>
                <w:sz w:val="22"/>
                <w:szCs w:val="22"/>
              </w:rPr>
              <w:t>Cricket Australia (ABN 53 006 089 130)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E25" w14:textId="10B3EDF9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November 2025, 2:40pm to 11:00pm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E8A" w14:textId="732A0D9D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 w:rsidRPr="008079F9">
              <w:rPr>
                <w:sz w:val="22"/>
                <w:szCs w:val="22"/>
              </w:rPr>
              <w:t>Manuka Oval, Manuka Circle, Griffith ACT 2603</w:t>
            </w:r>
          </w:p>
        </w:tc>
      </w:tr>
      <w:tr w:rsidR="007E2B81" w:rsidRPr="004F0B98" w14:paraId="57313E5A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9F9" w14:textId="7C6B4E71" w:rsidR="007E2B81" w:rsidRP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 w:rsidRPr="008079F9">
              <w:rPr>
                <w:sz w:val="22"/>
                <w:szCs w:val="22"/>
              </w:rPr>
              <w:t>Prime Minister’s (PMs) XI V England Day 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BB3" w14:textId="59DB70DB" w:rsidR="007E2B81" w:rsidRPr="00624DBA" w:rsidRDefault="00624DBA" w:rsidP="00A77918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624DBA">
              <w:rPr>
                <w:color w:val="000000" w:themeColor="text1"/>
                <w:sz w:val="22"/>
                <w:szCs w:val="22"/>
              </w:rPr>
              <w:t>Cricket Australia (ABN 53 006 089 130)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E7E" w14:textId="2511536E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November 2025, 2:40pm to 11:00pm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0CC" w14:textId="2F5922A4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 w:rsidRPr="008079F9">
              <w:rPr>
                <w:sz w:val="22"/>
                <w:szCs w:val="22"/>
              </w:rPr>
              <w:t>Manuka Oval, Manuka Circle, Griffith ACT 2603</w:t>
            </w:r>
          </w:p>
        </w:tc>
      </w:tr>
      <w:tr w:rsidR="007E2B81" w:rsidRPr="004F0B98" w14:paraId="4AC20257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7B2D" w14:textId="240BF177" w:rsidR="007E2B81" w:rsidRP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 w:rsidRPr="008079F9">
              <w:rPr>
                <w:sz w:val="22"/>
                <w:szCs w:val="22"/>
              </w:rPr>
              <w:t>Big Bash League (BBL) Sydney Thunder V Brisbane Heat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3C66" w14:textId="416A0C44" w:rsidR="007E2B81" w:rsidRPr="00624DBA" w:rsidRDefault="00624DBA" w:rsidP="00A77918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NSW Cricket Association (ABN </w:t>
            </w:r>
            <w:r w:rsidRPr="00624DBA">
              <w:rPr>
                <w:color w:val="000000" w:themeColor="text1"/>
                <w:sz w:val="22"/>
                <w:szCs w:val="22"/>
              </w:rPr>
              <w:t>66 449 030 528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0BC" w14:textId="681537CC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December 2025, 7:15pm to 11:00pm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14F" w14:textId="34A264B3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Corroboree Group Oval </w:t>
            </w:r>
            <w:r w:rsidRPr="00495CF5">
              <w:rPr>
                <w:sz w:val="22"/>
                <w:szCs w:val="22"/>
              </w:rPr>
              <w:t>Manuka, Manuka Circle, Griffith ACT 2603</w:t>
            </w:r>
          </w:p>
        </w:tc>
      </w:tr>
      <w:tr w:rsidR="007E2B81" w:rsidRPr="004F0B98" w14:paraId="3E36A05B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6BA" w14:textId="0668BA74" w:rsidR="007E2B81" w:rsidRP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 w:rsidRPr="008079F9">
              <w:rPr>
                <w:sz w:val="22"/>
                <w:szCs w:val="22"/>
              </w:rPr>
              <w:t>Big Bash League (BBL) Melbourne Stars V Sydney Thunder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2A7" w14:textId="4ABA6366" w:rsidR="007E2B81" w:rsidRPr="00624DBA" w:rsidRDefault="00624DBA" w:rsidP="00A77918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NSW Cricket Association (ABN </w:t>
            </w:r>
            <w:r w:rsidRPr="00624DBA">
              <w:rPr>
                <w:color w:val="000000" w:themeColor="text1"/>
                <w:sz w:val="22"/>
                <w:szCs w:val="22"/>
              </w:rPr>
              <w:t>66 449 030 528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CA4" w14:textId="1C644641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December 2025, 7:15pm to 11:00pm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FAE" w14:textId="54FDFCBF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Corroboree Group Oval </w:t>
            </w:r>
            <w:r w:rsidRPr="00495CF5">
              <w:rPr>
                <w:sz w:val="22"/>
                <w:szCs w:val="22"/>
              </w:rPr>
              <w:t>Manuka, Manuka Circle, Griffith ACT 2603</w:t>
            </w:r>
          </w:p>
        </w:tc>
      </w:tr>
      <w:tr w:rsidR="007E2B81" w:rsidRPr="004F0B98" w14:paraId="486DF8A6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9F7C" w14:textId="4F6842D9" w:rsidR="007E2B81" w:rsidRP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 w:rsidRPr="008079F9">
              <w:rPr>
                <w:sz w:val="22"/>
                <w:szCs w:val="22"/>
              </w:rPr>
              <w:t>Women’s T20I Series V India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211" w14:textId="71BC24C4" w:rsidR="007E2B81" w:rsidRPr="00624DBA" w:rsidRDefault="00624DBA" w:rsidP="00A77918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624DBA">
              <w:rPr>
                <w:color w:val="000000" w:themeColor="text1"/>
                <w:sz w:val="22"/>
                <w:szCs w:val="22"/>
              </w:rPr>
              <w:t>Cricket Australia (ABN 53 006 089 130)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8733" w14:textId="401F3B85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February 2026, 7:15pm to 11:00pm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A7A3" w14:textId="596574C8" w:rsidR="007E2B81" w:rsidRDefault="008079F9" w:rsidP="001824CD">
            <w:pPr>
              <w:spacing w:line="256" w:lineRule="auto"/>
              <w:rPr>
                <w:sz w:val="22"/>
                <w:szCs w:val="22"/>
              </w:rPr>
            </w:pPr>
            <w:r w:rsidRPr="008079F9">
              <w:rPr>
                <w:sz w:val="22"/>
                <w:szCs w:val="22"/>
              </w:rPr>
              <w:t>Manuka Oval, Manuka Circle, Griffith ACT 2603</w:t>
            </w:r>
          </w:p>
        </w:tc>
      </w:tr>
      <w:bookmarkEnd w:id="3"/>
    </w:tbl>
    <w:p w14:paraId="2E4A9321" w14:textId="77777777" w:rsidR="008B74F3" w:rsidRPr="007E30B0" w:rsidRDefault="008B74F3" w:rsidP="008B74F3"/>
    <w:sectPr w:rsidR="008B74F3" w:rsidRPr="007E30B0" w:rsidSect="00B050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 w:code="9"/>
      <w:pgMar w:top="851" w:right="851" w:bottom="851" w:left="85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EBB0" w14:textId="77777777" w:rsidR="00FD5D17" w:rsidRDefault="00FD5D17" w:rsidP="00F10CB2">
      <w:r>
        <w:separator/>
      </w:r>
    </w:p>
  </w:endnote>
  <w:endnote w:type="continuationSeparator" w:id="0">
    <w:p w14:paraId="2A623C5B" w14:textId="77777777" w:rsidR="00FD5D17" w:rsidRDefault="00FD5D1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7C2E" w14:textId="77777777" w:rsidR="00971D0B" w:rsidRDefault="00971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33B9" w14:textId="2024B288" w:rsidR="008B74F3" w:rsidRPr="00971D0B" w:rsidRDefault="00971D0B" w:rsidP="00971D0B">
    <w:pPr>
      <w:pStyle w:val="Footer"/>
      <w:jc w:val="center"/>
      <w:rPr>
        <w:rFonts w:cs="Arial"/>
        <w:sz w:val="14"/>
      </w:rPr>
    </w:pPr>
    <w:r w:rsidRPr="00971D0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02A" w14:textId="64976C5A" w:rsidR="008B74F3" w:rsidRPr="00971D0B" w:rsidRDefault="00971D0B" w:rsidP="00971D0B">
    <w:pPr>
      <w:pStyle w:val="Footer"/>
      <w:jc w:val="center"/>
      <w:rPr>
        <w:rFonts w:cs="Arial"/>
        <w:sz w:val="14"/>
      </w:rPr>
    </w:pPr>
    <w:r w:rsidRPr="00971D0B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AA76" w14:textId="77777777" w:rsidR="00704DC3" w:rsidRDefault="00704DC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9D2" w14:textId="3AE1CC38" w:rsidR="00704DC3" w:rsidRPr="00971D0B" w:rsidRDefault="00971D0B" w:rsidP="00971D0B">
    <w:pPr>
      <w:pStyle w:val="Footer"/>
      <w:spacing w:before="0" w:after="0"/>
      <w:jc w:val="center"/>
      <w:rPr>
        <w:rFonts w:cs="Arial"/>
        <w:sz w:val="14"/>
        <w:szCs w:val="16"/>
      </w:rPr>
    </w:pPr>
    <w:r w:rsidRPr="00971D0B">
      <w:rPr>
        <w:rFonts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474A" w14:textId="77777777" w:rsidR="00FD5D17" w:rsidRDefault="00FD5D17" w:rsidP="00F10CB2">
      <w:r>
        <w:separator/>
      </w:r>
    </w:p>
  </w:footnote>
  <w:footnote w:type="continuationSeparator" w:id="0">
    <w:p w14:paraId="117F8E85" w14:textId="77777777" w:rsidR="00FD5D17" w:rsidRDefault="00FD5D1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2FFA" w14:textId="77777777" w:rsidR="00971D0B" w:rsidRDefault="00971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8A0A" w14:textId="77777777" w:rsidR="00971D0B" w:rsidRDefault="00971D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C2BB" w14:textId="77777777" w:rsidR="00971D0B" w:rsidRDefault="00971D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3E8F" w14:textId="77777777" w:rsidR="00704DC3" w:rsidRDefault="00704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18B2"/>
    <w:rsid w:val="00032341"/>
    <w:rsid w:val="00032F8A"/>
    <w:rsid w:val="000570E3"/>
    <w:rsid w:val="000935C9"/>
    <w:rsid w:val="000A1A69"/>
    <w:rsid w:val="000E1DC3"/>
    <w:rsid w:val="000F436B"/>
    <w:rsid w:val="00117B4B"/>
    <w:rsid w:val="001263CE"/>
    <w:rsid w:val="00131CD4"/>
    <w:rsid w:val="001824CD"/>
    <w:rsid w:val="0018406A"/>
    <w:rsid w:val="00194AC7"/>
    <w:rsid w:val="001B5D2B"/>
    <w:rsid w:val="002012E9"/>
    <w:rsid w:val="00211872"/>
    <w:rsid w:val="00216363"/>
    <w:rsid w:val="00232478"/>
    <w:rsid w:val="00247006"/>
    <w:rsid w:val="00294744"/>
    <w:rsid w:val="002B350C"/>
    <w:rsid w:val="002E1F8A"/>
    <w:rsid w:val="00344F33"/>
    <w:rsid w:val="003A0984"/>
    <w:rsid w:val="003A71E0"/>
    <w:rsid w:val="003B7564"/>
    <w:rsid w:val="003D72F7"/>
    <w:rsid w:val="003E2566"/>
    <w:rsid w:val="003E2DA7"/>
    <w:rsid w:val="00415243"/>
    <w:rsid w:val="00434C88"/>
    <w:rsid w:val="00436DB4"/>
    <w:rsid w:val="00437AE3"/>
    <w:rsid w:val="004410CD"/>
    <w:rsid w:val="00454061"/>
    <w:rsid w:val="004665D9"/>
    <w:rsid w:val="00492AF1"/>
    <w:rsid w:val="00494758"/>
    <w:rsid w:val="00495CF5"/>
    <w:rsid w:val="004A2C01"/>
    <w:rsid w:val="004C0C35"/>
    <w:rsid w:val="004C31B8"/>
    <w:rsid w:val="004D5ECE"/>
    <w:rsid w:val="004F0B98"/>
    <w:rsid w:val="004F501B"/>
    <w:rsid w:val="00500BE8"/>
    <w:rsid w:val="005067C2"/>
    <w:rsid w:val="00522288"/>
    <w:rsid w:val="005261A9"/>
    <w:rsid w:val="0052669B"/>
    <w:rsid w:val="00556D0B"/>
    <w:rsid w:val="00566433"/>
    <w:rsid w:val="00567F05"/>
    <w:rsid w:val="00594480"/>
    <w:rsid w:val="005A43A1"/>
    <w:rsid w:val="005D49EE"/>
    <w:rsid w:val="005D5684"/>
    <w:rsid w:val="005F596B"/>
    <w:rsid w:val="00617F12"/>
    <w:rsid w:val="00622293"/>
    <w:rsid w:val="00624DBA"/>
    <w:rsid w:val="00627F0C"/>
    <w:rsid w:val="00640110"/>
    <w:rsid w:val="00643E85"/>
    <w:rsid w:val="00667281"/>
    <w:rsid w:val="006A4541"/>
    <w:rsid w:val="006A59AE"/>
    <w:rsid w:val="006E2178"/>
    <w:rsid w:val="00704DC3"/>
    <w:rsid w:val="00717966"/>
    <w:rsid w:val="0072003E"/>
    <w:rsid w:val="007234F6"/>
    <w:rsid w:val="00740686"/>
    <w:rsid w:val="007460AB"/>
    <w:rsid w:val="00766B00"/>
    <w:rsid w:val="00774E3C"/>
    <w:rsid w:val="00782002"/>
    <w:rsid w:val="007B7E29"/>
    <w:rsid w:val="007C0332"/>
    <w:rsid w:val="007D58B6"/>
    <w:rsid w:val="007E2B81"/>
    <w:rsid w:val="008079F9"/>
    <w:rsid w:val="008A2B58"/>
    <w:rsid w:val="008B24F9"/>
    <w:rsid w:val="008B74F3"/>
    <w:rsid w:val="008D0F61"/>
    <w:rsid w:val="009214AB"/>
    <w:rsid w:val="0094639E"/>
    <w:rsid w:val="00971D0B"/>
    <w:rsid w:val="00983909"/>
    <w:rsid w:val="00984CFB"/>
    <w:rsid w:val="0099604D"/>
    <w:rsid w:val="009C4674"/>
    <w:rsid w:val="009C543C"/>
    <w:rsid w:val="009D39E8"/>
    <w:rsid w:val="009E7D02"/>
    <w:rsid w:val="009F01B0"/>
    <w:rsid w:val="009F3EDE"/>
    <w:rsid w:val="00A0585C"/>
    <w:rsid w:val="00A77918"/>
    <w:rsid w:val="00AA4BAE"/>
    <w:rsid w:val="00AA61F1"/>
    <w:rsid w:val="00AE7208"/>
    <w:rsid w:val="00AF74A9"/>
    <w:rsid w:val="00B050AB"/>
    <w:rsid w:val="00B05F7D"/>
    <w:rsid w:val="00B10287"/>
    <w:rsid w:val="00B274C9"/>
    <w:rsid w:val="00B30B9A"/>
    <w:rsid w:val="00B34E4A"/>
    <w:rsid w:val="00B377D7"/>
    <w:rsid w:val="00B44CE3"/>
    <w:rsid w:val="00BA52F5"/>
    <w:rsid w:val="00BB241F"/>
    <w:rsid w:val="00BC0724"/>
    <w:rsid w:val="00BC2624"/>
    <w:rsid w:val="00C04D80"/>
    <w:rsid w:val="00C41B1B"/>
    <w:rsid w:val="00C57F66"/>
    <w:rsid w:val="00C63779"/>
    <w:rsid w:val="00C7554E"/>
    <w:rsid w:val="00C77257"/>
    <w:rsid w:val="00C9333B"/>
    <w:rsid w:val="00C964D3"/>
    <w:rsid w:val="00CD4E55"/>
    <w:rsid w:val="00D03781"/>
    <w:rsid w:val="00D03DD7"/>
    <w:rsid w:val="00D05EB6"/>
    <w:rsid w:val="00D30CF0"/>
    <w:rsid w:val="00D47F13"/>
    <w:rsid w:val="00D92821"/>
    <w:rsid w:val="00DA35F3"/>
    <w:rsid w:val="00DB6C7E"/>
    <w:rsid w:val="00DD3AD7"/>
    <w:rsid w:val="00E03B02"/>
    <w:rsid w:val="00E20075"/>
    <w:rsid w:val="00E21D5A"/>
    <w:rsid w:val="00E24ED7"/>
    <w:rsid w:val="00E556F2"/>
    <w:rsid w:val="00E61D23"/>
    <w:rsid w:val="00E83E67"/>
    <w:rsid w:val="00E841F9"/>
    <w:rsid w:val="00E85590"/>
    <w:rsid w:val="00EC3D50"/>
    <w:rsid w:val="00ED5DC4"/>
    <w:rsid w:val="00EE3489"/>
    <w:rsid w:val="00EF4FB5"/>
    <w:rsid w:val="00F04D2A"/>
    <w:rsid w:val="00F10CB2"/>
    <w:rsid w:val="00F15AC3"/>
    <w:rsid w:val="00F22EC9"/>
    <w:rsid w:val="00F318ED"/>
    <w:rsid w:val="00F53FBB"/>
    <w:rsid w:val="00F72B70"/>
    <w:rsid w:val="00F8613C"/>
    <w:rsid w:val="00F90669"/>
    <w:rsid w:val="00F95D18"/>
    <w:rsid w:val="00FB3614"/>
    <w:rsid w:val="00FC0F14"/>
    <w:rsid w:val="00FD1C4A"/>
    <w:rsid w:val="00FD5D17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F5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C71-7560-4D11-BEDB-CC2C9AD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2419</Characters>
  <Application>Microsoft Office Word</Application>
  <DocSecurity>0</DocSecurity>
  <Lines>95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2025-10-15T04:49:00Z</dcterms:created>
  <dcterms:modified xsi:type="dcterms:W3CDTF">2025-10-15T04:49:00Z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