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543F" w14:textId="2FDA1FCF" w:rsidR="00513E07" w:rsidRPr="00E84732" w:rsidRDefault="007C417D" w:rsidP="00E84732">
      <w:pPr>
        <w:spacing w:before="120"/>
        <w:rPr>
          <w:rFonts w:ascii="Arial" w:eastAsia="Times New Roman" w:hAnsi="Arial" w:cs="Arial"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szCs w:val="20"/>
          <w:lang w:val="en-AU"/>
          <w14:ligatures w14:val="none"/>
        </w:rPr>
        <w:t>Australian Capital Territory</w:t>
      </w:r>
    </w:p>
    <w:p w14:paraId="370FD180" w14:textId="77318FD5" w:rsidR="00513E07" w:rsidRPr="003B18FE" w:rsidRDefault="00392DE5" w:rsidP="003B18FE">
      <w:pPr>
        <w:pStyle w:val="Billname"/>
        <w:spacing w:before="700"/>
        <w:rPr>
          <w:rFonts w:eastAsia="Times New Roman" w:cs="Times New Roman"/>
          <w:bCs w:val="0"/>
          <w:szCs w:val="20"/>
          <w14:ligatures w14:val="none"/>
        </w:rPr>
      </w:pPr>
      <w:r w:rsidRPr="003B18FE">
        <w:rPr>
          <w:rFonts w:eastAsia="Times New Roman" w:cs="Times New Roman"/>
          <w:bCs w:val="0"/>
          <w:szCs w:val="20"/>
          <w14:ligatures w14:val="none"/>
        </w:rPr>
        <w:t xml:space="preserve">Road Transport (General) </w:t>
      </w:r>
      <w:r w:rsidR="00EB405B">
        <w:rPr>
          <w:rFonts w:eastAsia="Times New Roman" w:cs="Times New Roman"/>
          <w:bCs w:val="0"/>
          <w:szCs w:val="20"/>
          <w14:ligatures w14:val="none"/>
        </w:rPr>
        <w:t>(</w:t>
      </w:r>
      <w:r w:rsidRPr="003B18FE">
        <w:rPr>
          <w:rFonts w:eastAsia="Times New Roman" w:cs="Times New Roman"/>
          <w:bCs w:val="0"/>
          <w:szCs w:val="20"/>
          <w14:ligatures w14:val="none"/>
        </w:rPr>
        <w:t>Vehicle Impounding and Seizure/Speed T</w:t>
      </w:r>
      <w:r w:rsidR="00D774F3" w:rsidRPr="003B18FE">
        <w:rPr>
          <w:rFonts w:eastAsia="Times New Roman" w:cs="Times New Roman"/>
          <w:bCs w:val="0"/>
          <w:szCs w:val="20"/>
          <w14:ligatures w14:val="none"/>
        </w:rPr>
        <w:t>rial</w:t>
      </w:r>
      <w:r w:rsidR="00EB405B">
        <w:rPr>
          <w:rFonts w:eastAsia="Times New Roman" w:cs="Times New Roman"/>
          <w:bCs w:val="0"/>
          <w:szCs w:val="20"/>
          <w14:ligatures w14:val="none"/>
        </w:rPr>
        <w:t>)</w:t>
      </w:r>
      <w:r w:rsidRPr="003B18FE">
        <w:rPr>
          <w:rFonts w:eastAsia="Times New Roman" w:cs="Times New Roman"/>
          <w:bCs w:val="0"/>
          <w:szCs w:val="20"/>
          <w14:ligatures w14:val="none"/>
        </w:rPr>
        <w:t xml:space="preserve"> </w:t>
      </w:r>
      <w:r w:rsidR="00D44B2D" w:rsidRPr="003B18FE">
        <w:rPr>
          <w:rFonts w:eastAsia="Times New Roman" w:cs="Times New Roman"/>
          <w:bCs w:val="0"/>
          <w:szCs w:val="20"/>
          <w14:ligatures w14:val="none"/>
        </w:rPr>
        <w:t xml:space="preserve">Fees </w:t>
      </w:r>
      <w:r w:rsidRPr="003B18FE">
        <w:rPr>
          <w:rFonts w:eastAsia="Times New Roman" w:cs="Times New Roman"/>
          <w:bCs w:val="0"/>
          <w:szCs w:val="20"/>
          <w14:ligatures w14:val="none"/>
        </w:rPr>
        <w:t>Determination 20</w:t>
      </w:r>
      <w:r w:rsidR="00723702" w:rsidRPr="003B18FE">
        <w:rPr>
          <w:rFonts w:eastAsia="Times New Roman" w:cs="Times New Roman"/>
          <w:bCs w:val="0"/>
          <w:szCs w:val="20"/>
          <w14:ligatures w14:val="none"/>
        </w:rPr>
        <w:t>2</w:t>
      </w:r>
      <w:r w:rsidRPr="003B18FE">
        <w:rPr>
          <w:rFonts w:eastAsia="Times New Roman" w:cs="Times New Roman"/>
          <w:bCs w:val="0"/>
          <w:szCs w:val="20"/>
          <w14:ligatures w14:val="none"/>
        </w:rPr>
        <w:t>5</w:t>
      </w:r>
    </w:p>
    <w:p w14:paraId="74E4E274" w14:textId="035A141E" w:rsidR="00513E07" w:rsidRPr="003B18FE" w:rsidRDefault="00392DE5" w:rsidP="003B18FE">
      <w:pPr>
        <w:spacing w:before="340"/>
        <w:rPr>
          <w:rFonts w:ascii="Arial" w:eastAsia="Times New Roman" w:hAnsi="Arial" w:cs="Arial"/>
          <w:szCs w:val="20"/>
          <w:lang w:val="en-AU"/>
          <w14:ligatures w14:val="none"/>
        </w:rPr>
      </w:pPr>
      <w:bookmarkStart w:id="0" w:name="Citation"/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 xml:space="preserve">Disallowable </w:t>
      </w:r>
      <w:r w:rsidR="00C52EB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i</w:t>
      </w:r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nstrument DI20</w:t>
      </w:r>
      <w:r w:rsidR="00723702"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2</w:t>
      </w:r>
      <w:r w:rsidRPr="003B18FE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5-</w:t>
      </w:r>
      <w:r w:rsidR="00B901C9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304</w:t>
      </w:r>
    </w:p>
    <w:p w14:paraId="0BD07CDF" w14:textId="77777777" w:rsidR="00513E07" w:rsidRPr="003B18FE" w:rsidRDefault="00392DE5" w:rsidP="00E84732">
      <w:pPr>
        <w:pStyle w:val="madeunder"/>
        <w:spacing w:before="300" w:after="0"/>
        <w:rPr>
          <w:rFonts w:eastAsia="Times New Roman"/>
          <w:szCs w:val="20"/>
          <w14:ligatures w14:val="none"/>
        </w:rPr>
      </w:pPr>
      <w:r w:rsidRPr="003B18FE">
        <w:rPr>
          <w:rFonts w:eastAsia="Times New Roman"/>
          <w:szCs w:val="20"/>
          <w14:ligatures w14:val="none"/>
        </w:rPr>
        <w:t>made under the</w:t>
      </w:r>
    </w:p>
    <w:bookmarkEnd w:id="0"/>
    <w:p w14:paraId="58532CE2" w14:textId="416BD7C5" w:rsidR="00513E07" w:rsidRPr="003B18FE" w:rsidRDefault="00392DE5" w:rsidP="003B18FE">
      <w:pPr>
        <w:pStyle w:val="CoverActName"/>
        <w:spacing w:before="320" w:after="0"/>
        <w:jc w:val="left"/>
        <w:rPr>
          <w:rFonts w:eastAsia="Times New Roman"/>
          <w:bCs w:val="0"/>
          <w:sz w:val="20"/>
          <w:szCs w:val="20"/>
          <w14:ligatures w14:val="none"/>
        </w:rPr>
      </w:pP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Road Transport (General) Act 1999, </w:t>
      </w:r>
      <w:r w:rsidR="00EB405B" w:rsidRPr="003B18FE">
        <w:rPr>
          <w:rFonts w:eastAsia="Times New Roman"/>
          <w:bCs w:val="0"/>
          <w:sz w:val="20"/>
          <w:szCs w:val="20"/>
          <w14:ligatures w14:val="none"/>
        </w:rPr>
        <w:t>s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 96 </w:t>
      </w:r>
      <w:r w:rsidR="00AD6A4D" w:rsidRPr="003B18FE">
        <w:rPr>
          <w:rFonts w:eastAsia="Times New Roman"/>
          <w:bCs w:val="0"/>
          <w:sz w:val="20"/>
          <w:szCs w:val="20"/>
          <w14:ligatures w14:val="none"/>
        </w:rPr>
        <w:t>(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Determination of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f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ees,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c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harges and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o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 xml:space="preserve">ther </w:t>
      </w:r>
      <w:r w:rsidR="00BD1FC9" w:rsidRPr="003B18FE">
        <w:rPr>
          <w:rFonts w:eastAsia="Times New Roman"/>
          <w:bCs w:val="0"/>
          <w:sz w:val="20"/>
          <w:szCs w:val="20"/>
          <w14:ligatures w14:val="none"/>
        </w:rPr>
        <w:t>a</w:t>
      </w:r>
      <w:r w:rsidRPr="003B18FE">
        <w:rPr>
          <w:rFonts w:eastAsia="Times New Roman"/>
          <w:bCs w:val="0"/>
          <w:sz w:val="20"/>
          <w:szCs w:val="20"/>
          <w14:ligatures w14:val="none"/>
        </w:rPr>
        <w:t>mounts</w:t>
      </w:r>
      <w:r w:rsidR="00AD6A4D" w:rsidRPr="003B18FE">
        <w:rPr>
          <w:rFonts w:eastAsia="Times New Roman"/>
          <w:bCs w:val="0"/>
          <w:sz w:val="20"/>
          <w:szCs w:val="20"/>
          <w14:ligatures w14:val="none"/>
        </w:rPr>
        <w:t>)</w:t>
      </w:r>
    </w:p>
    <w:p w14:paraId="79F6AB24" w14:textId="77777777" w:rsidR="00BD1FC9" w:rsidRPr="003B18FE" w:rsidRDefault="00BD1FC9" w:rsidP="003B18FE">
      <w:pPr>
        <w:pStyle w:val="N-line3"/>
        <w:pBdr>
          <w:bottom w:val="none" w:sz="0" w:space="0" w:color="auto"/>
        </w:pBdr>
        <w:spacing w:before="60"/>
        <w:rPr>
          <w:rFonts w:eastAsia="Times New Roman"/>
          <w:szCs w:val="20"/>
          <w14:ligatures w14:val="none"/>
        </w:rPr>
      </w:pPr>
    </w:p>
    <w:p w14:paraId="09EDCAF2" w14:textId="77777777" w:rsidR="00513E07" w:rsidRPr="009A6A2D" w:rsidRDefault="00513E07">
      <w:pPr>
        <w:pStyle w:val="N-line3"/>
        <w:pBdr>
          <w:top w:val="single" w:sz="12" w:space="1" w:color="auto"/>
          <w:bottom w:val="none" w:sz="0" w:space="0" w:color="auto"/>
        </w:pBdr>
      </w:pPr>
    </w:p>
    <w:p w14:paraId="028F6E86" w14:textId="77777777" w:rsidR="00513E07" w:rsidRPr="00E034CF" w:rsidRDefault="00392DE5" w:rsidP="00E034CF">
      <w:pPr>
        <w:numPr>
          <w:ilvl w:val="0"/>
          <w:numId w:val="8"/>
        </w:numPr>
        <w:tabs>
          <w:tab w:val="clear" w:pos="567"/>
        </w:tabs>
        <w:spacing w:before="60" w:after="6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034CF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Name of instrument</w:t>
      </w:r>
    </w:p>
    <w:p w14:paraId="538FBE87" w14:textId="6141784E" w:rsidR="00513E07" w:rsidRPr="004B3BB1" w:rsidRDefault="00392DE5" w:rsidP="00E034CF">
      <w:pPr>
        <w:spacing w:before="80" w:after="60"/>
        <w:ind w:left="720"/>
      </w:pPr>
      <w:r w:rsidRPr="00D774F3">
        <w:rPr>
          <w:rFonts w:ascii="Times New Roman" w:hAnsi="Times New Roman" w:cs="Times New Roman"/>
        </w:rPr>
        <w:t xml:space="preserve">This instrument is the </w:t>
      </w:r>
      <w:r w:rsidRPr="00D774F3">
        <w:rPr>
          <w:rFonts w:ascii="Times New Roman" w:hAnsi="Times New Roman" w:cs="Times New Roman"/>
          <w:i/>
          <w:iCs/>
        </w:rPr>
        <w:t xml:space="preserve">Road Transport (General) </w:t>
      </w:r>
      <w:r w:rsidR="00EB405B">
        <w:rPr>
          <w:rFonts w:ascii="Times New Roman" w:hAnsi="Times New Roman" w:cs="Times New Roman"/>
          <w:i/>
          <w:iCs/>
        </w:rPr>
        <w:t>(</w:t>
      </w:r>
      <w:r w:rsidRPr="00D774F3">
        <w:rPr>
          <w:rFonts w:ascii="Times New Roman" w:hAnsi="Times New Roman" w:cs="Times New Roman"/>
          <w:i/>
          <w:iCs/>
        </w:rPr>
        <w:t>Vehicle Impounding and Seizure/Speed T</w:t>
      </w:r>
      <w:r w:rsidR="00CF07CB">
        <w:rPr>
          <w:rFonts w:ascii="Times New Roman" w:hAnsi="Times New Roman" w:cs="Times New Roman"/>
          <w:i/>
          <w:iCs/>
        </w:rPr>
        <w:t>rial</w:t>
      </w:r>
      <w:r w:rsidR="00EB405B">
        <w:rPr>
          <w:rFonts w:ascii="Times New Roman" w:hAnsi="Times New Roman" w:cs="Times New Roman"/>
          <w:i/>
          <w:iCs/>
        </w:rPr>
        <w:t>)</w:t>
      </w:r>
      <w:r w:rsidR="00D44B2D" w:rsidRPr="00D774F3">
        <w:rPr>
          <w:rFonts w:ascii="Times New Roman" w:hAnsi="Times New Roman" w:cs="Times New Roman"/>
          <w:i/>
          <w:iCs/>
        </w:rPr>
        <w:t xml:space="preserve"> Fees </w:t>
      </w:r>
      <w:r w:rsidRPr="00D774F3">
        <w:rPr>
          <w:rFonts w:ascii="Times New Roman" w:hAnsi="Times New Roman" w:cs="Times New Roman"/>
          <w:i/>
          <w:iCs/>
        </w:rPr>
        <w:t>Determination 20</w:t>
      </w:r>
      <w:r w:rsidR="00723702" w:rsidRPr="00D774F3">
        <w:rPr>
          <w:rFonts w:ascii="Times New Roman" w:hAnsi="Times New Roman" w:cs="Times New Roman"/>
          <w:i/>
          <w:iCs/>
        </w:rPr>
        <w:t>2</w:t>
      </w:r>
      <w:r w:rsidRPr="00D774F3">
        <w:rPr>
          <w:rFonts w:ascii="Times New Roman" w:hAnsi="Times New Roman" w:cs="Times New Roman"/>
          <w:i/>
          <w:iCs/>
        </w:rPr>
        <w:t>5</w:t>
      </w:r>
      <w:r w:rsidRPr="00D774F3">
        <w:rPr>
          <w:rFonts w:ascii="Times New Roman" w:hAnsi="Times New Roman" w:cs="Times New Roman"/>
        </w:rPr>
        <w:t>.</w:t>
      </w:r>
    </w:p>
    <w:p w14:paraId="34E1B0DE" w14:textId="77777777" w:rsidR="00723702" w:rsidRPr="00E84732" w:rsidRDefault="00723702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Commencement</w:t>
      </w:r>
    </w:p>
    <w:p w14:paraId="0E3F1EF0" w14:textId="27B13D13" w:rsidR="00723702" w:rsidRPr="004B3BB1" w:rsidRDefault="00723702" w:rsidP="00E034CF">
      <w:pPr>
        <w:pStyle w:val="BodyText2"/>
        <w:spacing w:before="140"/>
        <w:ind w:left="720"/>
        <w:jc w:val="left"/>
      </w:pPr>
      <w:r w:rsidRPr="00D774F3">
        <w:rPr>
          <w:rFonts w:ascii="Times New Roman" w:hAnsi="Times New Roman" w:cs="Times New Roman"/>
          <w:b w:val="0"/>
          <w:bCs w:val="0"/>
          <w:sz w:val="24"/>
          <w:szCs w:val="24"/>
        </w:rPr>
        <w:t>This instrument commences on</w:t>
      </w:r>
      <w:r w:rsidR="00E847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A7622">
        <w:rPr>
          <w:rFonts w:ascii="Times New Roman" w:hAnsi="Times New Roman" w:cs="Times New Roman"/>
          <w:b w:val="0"/>
          <w:bCs w:val="0"/>
          <w:sz w:val="24"/>
          <w:szCs w:val="24"/>
        </w:rPr>
        <w:t>the day after its notification day</w:t>
      </w:r>
      <w:r w:rsidRPr="00D774F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D019F89" w14:textId="77777777" w:rsidR="003B18FE" w:rsidRDefault="00EB405B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Determination of fees</w:t>
      </w:r>
    </w:p>
    <w:p w14:paraId="44396782" w14:textId="678BA890" w:rsidR="003B18FE" w:rsidRDefault="00277B9D" w:rsidP="004E50C1">
      <w:pPr>
        <w:spacing w:before="1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determine the fee, charge and other </w:t>
      </w:r>
      <w:r w:rsidR="004E50C1">
        <w:rPr>
          <w:rFonts w:ascii="Times New Roman" w:hAnsi="Times New Roman" w:cs="Times New Roman"/>
        </w:rPr>
        <w:t>amount payable for a matter listed in an item in:</w:t>
      </w:r>
    </w:p>
    <w:p w14:paraId="49D3F157" w14:textId="77777777" w:rsidR="004E50C1" w:rsidRPr="004B3BB1" w:rsidRDefault="004E50C1" w:rsidP="004E50C1">
      <w:pPr>
        <w:pStyle w:val="ListParagraph"/>
        <w:numPr>
          <w:ilvl w:val="0"/>
          <w:numId w:val="18"/>
        </w:numPr>
        <w:spacing w:before="140" w:after="60"/>
        <w:ind w:left="721" w:hanging="437"/>
        <w:contextualSpacing w:val="0"/>
      </w:pPr>
      <w:r w:rsidRPr="00D774F3">
        <w:rPr>
          <w:rFonts w:ascii="Times New Roman" w:hAnsi="Times New Roman" w:cs="Times New Roman"/>
        </w:rPr>
        <w:t xml:space="preserve">column </w:t>
      </w:r>
      <w:r>
        <w:rPr>
          <w:rFonts w:ascii="Times New Roman" w:hAnsi="Times New Roman" w:cs="Times New Roman"/>
        </w:rPr>
        <w:t>3</w:t>
      </w:r>
      <w:r w:rsidRPr="00D774F3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s</w:t>
      </w:r>
      <w:r w:rsidRPr="00D774F3">
        <w:rPr>
          <w:rFonts w:ascii="Times New Roman" w:hAnsi="Times New Roman" w:cs="Times New Roman"/>
        </w:rPr>
        <w:t xml:space="preserve">chedule 1 incurred on or before </w:t>
      </w:r>
      <w:r>
        <w:rPr>
          <w:rFonts w:ascii="Times New Roman" w:hAnsi="Times New Roman" w:cs="Times New Roman"/>
        </w:rPr>
        <w:t>30 November 2025</w:t>
      </w:r>
      <w:r w:rsidRPr="00D774F3">
        <w:rPr>
          <w:rFonts w:ascii="Times New Roman" w:hAnsi="Times New Roman" w:cs="Times New Roman"/>
        </w:rPr>
        <w:t xml:space="preserve"> is the amount for that item in column </w:t>
      </w:r>
      <w:r>
        <w:rPr>
          <w:rFonts w:ascii="Times New Roman" w:hAnsi="Times New Roman" w:cs="Times New Roman"/>
        </w:rPr>
        <w:t>4</w:t>
      </w:r>
      <w:r w:rsidRPr="00D774F3">
        <w:rPr>
          <w:rFonts w:ascii="Times New Roman" w:hAnsi="Times New Roman" w:cs="Times New Roman"/>
        </w:rPr>
        <w:t>; and</w:t>
      </w:r>
    </w:p>
    <w:p w14:paraId="62DE7EE7" w14:textId="77777777" w:rsidR="004E50C1" w:rsidRPr="004B3BB1" w:rsidRDefault="004E50C1" w:rsidP="004E50C1">
      <w:pPr>
        <w:pStyle w:val="ListParagraph"/>
        <w:numPr>
          <w:ilvl w:val="0"/>
          <w:numId w:val="18"/>
        </w:numPr>
        <w:spacing w:before="140"/>
        <w:ind w:left="721" w:hanging="437"/>
        <w:contextualSpacing w:val="0"/>
      </w:pPr>
      <w:r w:rsidRPr="00D774F3">
        <w:rPr>
          <w:rFonts w:ascii="Times New Roman" w:hAnsi="Times New Roman" w:cs="Times New Roman"/>
        </w:rPr>
        <w:t xml:space="preserve">column </w:t>
      </w:r>
      <w:r>
        <w:rPr>
          <w:rFonts w:ascii="Times New Roman" w:hAnsi="Times New Roman" w:cs="Times New Roman"/>
        </w:rPr>
        <w:t>3</w:t>
      </w:r>
      <w:r w:rsidRPr="00D774F3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s</w:t>
      </w:r>
      <w:r w:rsidRPr="00D774F3">
        <w:rPr>
          <w:rFonts w:ascii="Times New Roman" w:hAnsi="Times New Roman" w:cs="Times New Roman"/>
        </w:rPr>
        <w:t xml:space="preserve">chedule 1 incurred on or after </w:t>
      </w:r>
      <w:r>
        <w:rPr>
          <w:rFonts w:ascii="Times New Roman" w:hAnsi="Times New Roman" w:cs="Times New Roman"/>
        </w:rPr>
        <w:t>1 December 2025</w:t>
      </w:r>
      <w:r w:rsidRPr="00D774F3">
        <w:rPr>
          <w:rFonts w:ascii="Times New Roman" w:hAnsi="Times New Roman" w:cs="Times New Roman"/>
        </w:rPr>
        <w:t xml:space="preserve"> is the amount for that item in column </w:t>
      </w:r>
      <w:r>
        <w:rPr>
          <w:rFonts w:ascii="Times New Roman" w:hAnsi="Times New Roman" w:cs="Times New Roman"/>
        </w:rPr>
        <w:t>5</w:t>
      </w:r>
      <w:r w:rsidRPr="00D774F3">
        <w:rPr>
          <w:rFonts w:ascii="Times New Roman" w:hAnsi="Times New Roman" w:cs="Times New Roman"/>
        </w:rPr>
        <w:t>.</w:t>
      </w:r>
    </w:p>
    <w:p w14:paraId="0EC7DCE5" w14:textId="21BFFAB4" w:rsidR="00513E07" w:rsidRPr="00E84732" w:rsidRDefault="00392DE5" w:rsidP="00E034CF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 xml:space="preserve">Payment of </w:t>
      </w:r>
      <w:r w:rsidR="004B3BB1"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f</w:t>
      </w: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ee</w:t>
      </w:r>
      <w:r w:rsidR="00337969"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s</w:t>
      </w:r>
    </w:p>
    <w:p w14:paraId="635D0237" w14:textId="3344A303" w:rsidR="00A65D6E" w:rsidRPr="004B3BB1" w:rsidRDefault="00392DE5" w:rsidP="00B0160E">
      <w:pPr>
        <w:spacing w:before="80" w:after="60"/>
        <w:ind w:left="720"/>
      </w:pPr>
      <w:r w:rsidRPr="00D774F3">
        <w:rPr>
          <w:rFonts w:ascii="Times New Roman" w:hAnsi="Times New Roman" w:cs="Times New Roman"/>
        </w:rPr>
        <w:t>A fee</w:t>
      </w:r>
      <w:r w:rsidR="00297BEC">
        <w:rPr>
          <w:rFonts w:ascii="Times New Roman" w:hAnsi="Times New Roman" w:cs="Times New Roman"/>
        </w:rPr>
        <w:t xml:space="preserve">, charge and other amount mentioned in schedule 1 is payable </w:t>
      </w:r>
      <w:r w:rsidR="00BA4170">
        <w:rPr>
          <w:rFonts w:ascii="Times New Roman" w:hAnsi="Times New Roman" w:cs="Times New Roman"/>
        </w:rPr>
        <w:t xml:space="preserve">by the responsible person </w:t>
      </w:r>
      <w:r w:rsidR="00297BEC" w:rsidRPr="00BA4170">
        <w:rPr>
          <w:rFonts w:ascii="Times New Roman" w:hAnsi="Times New Roman" w:cs="Times New Roman"/>
        </w:rPr>
        <w:t xml:space="preserve">to the </w:t>
      </w:r>
      <w:r w:rsidR="008D3850" w:rsidRPr="00BA4170">
        <w:rPr>
          <w:rFonts w:ascii="Times New Roman" w:hAnsi="Times New Roman" w:cs="Times New Roman"/>
        </w:rPr>
        <w:t>road transport authority</w:t>
      </w:r>
      <w:r w:rsidR="00297BEC" w:rsidRPr="00BA4170">
        <w:rPr>
          <w:rFonts w:ascii="Times New Roman" w:hAnsi="Times New Roman" w:cs="Times New Roman"/>
        </w:rPr>
        <w:t xml:space="preserve"> for</w:t>
      </w:r>
      <w:r w:rsidR="00297BEC">
        <w:rPr>
          <w:rFonts w:ascii="Times New Roman" w:hAnsi="Times New Roman" w:cs="Times New Roman"/>
        </w:rPr>
        <w:t xml:space="preserve"> the matter </w:t>
      </w:r>
      <w:r w:rsidRPr="00D774F3">
        <w:rPr>
          <w:rFonts w:ascii="Times New Roman" w:hAnsi="Times New Roman" w:cs="Times New Roman"/>
        </w:rPr>
        <w:t>to which this determination applies</w:t>
      </w:r>
      <w:r w:rsidR="008D3850">
        <w:rPr>
          <w:rFonts w:ascii="Times New Roman" w:hAnsi="Times New Roman" w:cs="Times New Roman"/>
        </w:rPr>
        <w:t>.</w:t>
      </w:r>
    </w:p>
    <w:p w14:paraId="0224925A" w14:textId="77777777" w:rsidR="00EB405B" w:rsidRPr="00E84732" w:rsidRDefault="00EB405B" w:rsidP="00C52EB2">
      <w:pPr>
        <w:numPr>
          <w:ilvl w:val="0"/>
          <w:numId w:val="8"/>
        </w:numPr>
        <w:tabs>
          <w:tab w:val="clear" w:pos="567"/>
        </w:tabs>
        <w:spacing w:before="300"/>
        <w:ind w:left="720" w:hanging="720"/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</w:pPr>
      <w:r w:rsidRPr="00E84732">
        <w:rPr>
          <w:rFonts w:ascii="Arial" w:eastAsia="Times New Roman" w:hAnsi="Arial" w:cs="Arial"/>
          <w:b/>
          <w:bCs/>
          <w:szCs w:val="20"/>
          <w:lang w:val="en-AU"/>
          <w14:ligatures w14:val="none"/>
        </w:rPr>
        <w:t>Revocation</w:t>
      </w:r>
    </w:p>
    <w:p w14:paraId="500F3740" w14:textId="0777E534" w:rsidR="00EB405B" w:rsidRPr="004B3BB1" w:rsidRDefault="00EB405B" w:rsidP="00EB405B">
      <w:pPr>
        <w:spacing w:before="140"/>
        <w:ind w:left="720"/>
      </w:pPr>
      <w:r>
        <w:rPr>
          <w:rFonts w:ascii="Times New Roman" w:hAnsi="Times New Roman" w:cs="Times New Roman"/>
        </w:rPr>
        <w:t>This instrument revokes</w:t>
      </w:r>
      <w:r w:rsidR="00C52EB2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bookmarkStart w:id="1" w:name="_Hlk213936673"/>
      <w:r w:rsidRPr="00D774F3">
        <w:rPr>
          <w:rFonts w:ascii="Times New Roman" w:hAnsi="Times New Roman" w:cs="Times New Roman"/>
          <w:i/>
          <w:iCs/>
        </w:rPr>
        <w:t>Road Transport (General) (Vehicle Impounding and Seizure/Speed Tests) Determination 2005 (No 1)</w:t>
      </w:r>
      <w:r>
        <w:rPr>
          <w:rFonts w:ascii="Times New Roman" w:hAnsi="Times New Roman" w:cs="Times New Roman"/>
        </w:rPr>
        <w:t xml:space="preserve"> (</w:t>
      </w:r>
      <w:r w:rsidRPr="00D774F3">
        <w:rPr>
          <w:rFonts w:ascii="Times New Roman" w:hAnsi="Times New Roman" w:cs="Times New Roman"/>
        </w:rPr>
        <w:t>DI2005-102</w:t>
      </w:r>
      <w:r>
        <w:rPr>
          <w:rFonts w:ascii="Times New Roman" w:hAnsi="Times New Roman" w:cs="Times New Roman"/>
        </w:rPr>
        <w:t>)</w:t>
      </w:r>
      <w:r w:rsidRPr="00D774F3">
        <w:rPr>
          <w:rFonts w:ascii="Times New Roman" w:hAnsi="Times New Roman" w:cs="Times New Roman"/>
        </w:rPr>
        <w:t>.</w:t>
      </w:r>
      <w:bookmarkEnd w:id="1"/>
    </w:p>
    <w:p w14:paraId="2F3AA10E" w14:textId="242B3482" w:rsidR="00E84732" w:rsidRPr="00E84732" w:rsidRDefault="00723702" w:rsidP="00E034CF">
      <w:pP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  <w:lang w:val="en-AU"/>
          <w14:ligatures w14:val="none"/>
        </w:rPr>
      </w:pPr>
      <w:r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lastRenderedPageBreak/>
        <w:t>Tara Cheyne</w:t>
      </w:r>
      <w:r w:rsidR="00BE10A5"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t xml:space="preserve"> MLA</w:t>
      </w:r>
      <w:r w:rsidRPr="00E84732">
        <w:rPr>
          <w:rFonts w:ascii="Times New Roman" w:eastAsia="Times New Roman" w:hAnsi="Times New Roman" w:cs="Times New Roman"/>
          <w:szCs w:val="20"/>
          <w:lang w:val="en-AU"/>
          <w14:ligatures w14:val="none"/>
        </w:rPr>
        <w:br/>
        <w:t>Minister for City and Government Services</w:t>
      </w:r>
    </w:p>
    <w:p w14:paraId="364A93D3" w14:textId="5E213CB3" w:rsidR="0031614A" w:rsidRPr="009A6A2D" w:rsidRDefault="00B901C9" w:rsidP="00E84732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B901C9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 xml:space="preserve">26 </w:t>
      </w:r>
      <w:r w:rsidR="009A7622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>November</w:t>
      </w:r>
      <w:r w:rsidR="00723702" w:rsidRPr="00E84732">
        <w:rPr>
          <w:rFonts w:ascii="Times New Roman" w:eastAsia="Times New Roman" w:hAnsi="Times New Roman" w:cs="Times New Roman"/>
          <w:b w:val="0"/>
          <w:bCs w:val="0"/>
          <w:color w:val="000000" w:themeColor="text1"/>
          <w:szCs w:val="20"/>
          <w14:ligatures w14:val="none"/>
        </w:rPr>
        <w:t xml:space="preserve"> 2025</w:t>
      </w:r>
    </w:p>
    <w:p w14:paraId="06ECAA52" w14:textId="77777777" w:rsidR="006839A5" w:rsidRDefault="006839A5">
      <w:pPr>
        <w:spacing w:after="160" w:line="278" w:lineRule="auto"/>
        <w:rPr>
          <w:rFonts w:ascii="Times New Roman" w:hAnsi="Times New Roman" w:cs="Times New Roman"/>
          <w:b/>
          <w:bCs/>
          <w:snapToGrid w:val="0"/>
        </w:rPr>
      </w:pPr>
      <w:r>
        <w:rPr>
          <w:snapToGrid w:val="0"/>
        </w:rPr>
        <w:br w:type="page"/>
      </w:r>
    </w:p>
    <w:p w14:paraId="468463F3" w14:textId="1D094018" w:rsidR="00513E07" w:rsidRDefault="00375956" w:rsidP="00297BEC">
      <w:pPr>
        <w:ind w:left="2160" w:hanging="2160"/>
        <w:rPr>
          <w:rFonts w:ascii="Arial" w:hAnsi="Arial" w:cs="Arial"/>
          <w:b/>
          <w:color w:val="000000"/>
          <w:sz w:val="34"/>
          <w:szCs w:val="34"/>
          <w:lang w:val="en-AU"/>
          <w14:ligatures w14:val="none"/>
        </w:rPr>
      </w:pPr>
      <w:r w:rsidRPr="003B18FE">
        <w:rPr>
          <w:rFonts w:ascii="Arial" w:hAnsi="Arial" w:cs="Arial"/>
          <w:b/>
          <w:color w:val="000000"/>
          <w:sz w:val="34"/>
          <w:szCs w:val="34"/>
          <w:lang w:val="en-AU"/>
          <w14:ligatures w14:val="none"/>
        </w:rPr>
        <w:lastRenderedPageBreak/>
        <w:t>Schedule 1</w:t>
      </w:r>
    </w:p>
    <w:p w14:paraId="2F2D138E" w14:textId="12537CA5" w:rsidR="00297BEC" w:rsidRPr="003B18FE" w:rsidRDefault="00297BEC" w:rsidP="003B18FE">
      <w:pPr>
        <w:ind w:left="2160" w:hanging="2160"/>
        <w:rPr>
          <w:rFonts w:ascii="Times New Roman" w:hAnsi="Times New Roman" w:cs="Times New Roman"/>
          <w:color w:val="000000"/>
          <w:sz w:val="20"/>
          <w:szCs w:val="20"/>
          <w:lang w:val="en-AU"/>
          <w14:ligatures w14:val="none"/>
        </w:rPr>
      </w:pPr>
      <w:r w:rsidRPr="00297BEC">
        <w:rPr>
          <w:rFonts w:ascii="Times New Roman" w:hAnsi="Times New Roman" w:cs="Times New Roman"/>
          <w:bCs/>
          <w:color w:val="000000"/>
          <w:sz w:val="20"/>
          <w:szCs w:val="20"/>
          <w:lang w:val="en-AU"/>
          <w14:ligatures w14:val="none"/>
        </w:rPr>
        <w:t>(See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en-AU"/>
          <w14:ligatures w14:val="none"/>
        </w:rPr>
        <w:t xml:space="preserve"> s 3)</w:t>
      </w:r>
    </w:p>
    <w:p w14:paraId="7E1DC817" w14:textId="77777777" w:rsidR="00375956" w:rsidRPr="00D774F3" w:rsidRDefault="00375956">
      <w:pPr>
        <w:pStyle w:val="Footer"/>
        <w:tabs>
          <w:tab w:val="clear" w:pos="4819"/>
          <w:tab w:val="clear" w:pos="9071"/>
        </w:tabs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</w:pPr>
    </w:p>
    <w:p w14:paraId="6C4F4564" w14:textId="08655C8B" w:rsidR="00375956" w:rsidRPr="00D774F3" w:rsidRDefault="00375956">
      <w:pPr>
        <w:pStyle w:val="Footer"/>
        <w:tabs>
          <w:tab w:val="clear" w:pos="4819"/>
          <w:tab w:val="clear" w:pos="9071"/>
        </w:tabs>
        <w:rPr>
          <w:rFonts w:ascii="Times New Roman" w:hAnsi="Times New Roman" w:cs="Times New Roman"/>
        </w:rPr>
        <w:sectPr w:rsidR="00375956" w:rsidRPr="00D774F3" w:rsidSect="000F08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pgNumType w:start="0"/>
          <w:cols w:space="720"/>
          <w:titlePg/>
        </w:sectPr>
      </w:pPr>
    </w:p>
    <w:tbl>
      <w:tblPr>
        <w:tblW w:w="8969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3"/>
        <w:gridCol w:w="1843"/>
        <w:gridCol w:w="2552"/>
        <w:gridCol w:w="1559"/>
        <w:gridCol w:w="1862"/>
      </w:tblGrid>
      <w:tr w:rsidR="00513AB2" w:rsidRPr="009A6A2D" w14:paraId="3E958ACD" w14:textId="77777777" w:rsidTr="003B18FE">
        <w:trPr>
          <w:trHeight w:val="1262"/>
        </w:trPr>
        <w:tc>
          <w:tcPr>
            <w:tcW w:w="1153" w:type="dxa"/>
            <w:shd w:val="clear" w:color="C0C0C0" w:fill="auto"/>
          </w:tcPr>
          <w:p w14:paraId="41533A20" w14:textId="186967E2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column 1</w:t>
            </w:r>
          </w:p>
          <w:p w14:paraId="62F9516C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6D113F9" w14:textId="5373450F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n</w:t>
            </w: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umber</w:t>
            </w:r>
          </w:p>
          <w:p w14:paraId="54A57648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C0C0C0" w:fill="auto"/>
          </w:tcPr>
          <w:p w14:paraId="31549275" w14:textId="77777777" w:rsidR="00513AB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column 2</w:t>
            </w:r>
          </w:p>
          <w:p w14:paraId="04AE98F8" w14:textId="77777777" w:rsidR="00513AB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13FBBCFC" w14:textId="7B971E91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Relevant section for which fee is payable</w:t>
            </w:r>
          </w:p>
        </w:tc>
        <w:tc>
          <w:tcPr>
            <w:tcW w:w="2552" w:type="dxa"/>
            <w:shd w:val="clear" w:color="C0C0C0" w:fill="auto"/>
          </w:tcPr>
          <w:p w14:paraId="3E699A78" w14:textId="4818266B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3</w:t>
            </w:r>
          </w:p>
          <w:p w14:paraId="5767AC65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AB79D1E" w14:textId="0C87F8FD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Description of matter for which fee is payable</w:t>
            </w:r>
          </w:p>
          <w:p w14:paraId="2113767F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7A34534" w14:textId="77777777" w:rsidR="00513AB2" w:rsidRPr="00E84732" w:rsidRDefault="00513AB2" w:rsidP="0072370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1052B067" w14:textId="61869F7A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  <w:p w14:paraId="1840094C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7DA2BE61" w14:textId="1E724B50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</w: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on or before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>30 November 2025</w:t>
            </w:r>
          </w:p>
        </w:tc>
        <w:tc>
          <w:tcPr>
            <w:tcW w:w="1862" w:type="dxa"/>
            <w:shd w:val="clear" w:color="C0C0C0" w:fill="auto"/>
          </w:tcPr>
          <w:p w14:paraId="29950FAC" w14:textId="2F4ED085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5</w:t>
            </w:r>
          </w:p>
          <w:p w14:paraId="5A2CFA95" w14:textId="77777777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676E99B4" w14:textId="5B728FE1" w:rsidR="00513AB2" w:rsidRPr="00E84732" w:rsidRDefault="00513AB2" w:rsidP="0072370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>$</w:t>
            </w:r>
          </w:p>
          <w:p w14:paraId="58012281" w14:textId="56A71904" w:rsidR="00513AB2" w:rsidRPr="00E84732" w:rsidRDefault="00513AB2" w:rsidP="009D062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84732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on or after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br/>
              <w:t>1 December 2025</w:t>
            </w:r>
          </w:p>
        </w:tc>
      </w:tr>
      <w:tr w:rsidR="00513AB2" w:rsidRPr="00513AB2" w14:paraId="3348A64D" w14:textId="77777777" w:rsidTr="003B18FE">
        <w:tc>
          <w:tcPr>
            <w:tcW w:w="1153" w:type="dxa"/>
            <w:shd w:val="clear" w:color="C0C0C0" w:fill="auto"/>
          </w:tcPr>
          <w:p w14:paraId="09FAAF72" w14:textId="1B034F2E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C0C0C0" w:fill="auto"/>
          </w:tcPr>
          <w:p w14:paraId="4AB015A2" w14:textId="7EA90162" w:rsidR="00513AB2" w:rsidRPr="00513AB2" w:rsidRDefault="008D3850" w:rsidP="003B18F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Section 10G (2)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br/>
              <w:t>Section 10G (3)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br/>
            </w:r>
            <w:r w:rsidRPr="00FE2CD6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2"/>
                <w:szCs w:val="22"/>
              </w:rPr>
              <w:t>Road Transport (Safety and Traffic Management) Act 1999</w:t>
            </w:r>
            <w:r w:rsidRPr="00647892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C0C0C0" w:fill="auto"/>
          </w:tcPr>
          <w:p w14:paraId="71295B23" w14:textId="3B8DD1A2" w:rsidR="00513AB2" w:rsidRPr="003B18FE" w:rsidRDefault="00513AB2" w:rsidP="001812EC">
            <w:pP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Impounding and Seizure - storage charges (per day)</w:t>
            </w:r>
          </w:p>
          <w:p w14:paraId="5A9A4CCB" w14:textId="77777777" w:rsidR="00513AB2" w:rsidRPr="003B18FE" w:rsidRDefault="00513AB2" w:rsidP="001812EC">
            <w:pP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6C80E3FB" w14:textId="34A6F846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3.00</w:t>
            </w:r>
          </w:p>
        </w:tc>
        <w:tc>
          <w:tcPr>
            <w:tcW w:w="1862" w:type="dxa"/>
            <w:shd w:val="clear" w:color="C0C0C0" w:fill="auto"/>
          </w:tcPr>
          <w:p w14:paraId="27B70507" w14:textId="048F7006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25.00</w:t>
            </w:r>
          </w:p>
        </w:tc>
      </w:tr>
      <w:tr w:rsidR="00513AB2" w:rsidRPr="00513AB2" w14:paraId="49E21C23" w14:textId="77777777" w:rsidTr="003B18FE">
        <w:tc>
          <w:tcPr>
            <w:tcW w:w="1153" w:type="dxa"/>
            <w:shd w:val="clear" w:color="C0C0C0" w:fill="auto"/>
          </w:tcPr>
          <w:p w14:paraId="052099C3" w14:textId="653DF325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C0C0C0" w:fill="auto"/>
          </w:tcPr>
          <w:p w14:paraId="4961D242" w14:textId="0EC271FB" w:rsidR="00513AB2" w:rsidRPr="00513AB2" w:rsidRDefault="008D3850" w:rsidP="003B18F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647892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Section 5A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br/>
            </w:r>
            <w:r w:rsidRPr="00647892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2"/>
                <w:szCs w:val="22"/>
              </w:rPr>
              <w:t>Road Transport (Safety and Traffic Management) Act 1999</w:t>
            </w:r>
          </w:p>
        </w:tc>
        <w:tc>
          <w:tcPr>
            <w:tcW w:w="2552" w:type="dxa"/>
            <w:shd w:val="clear" w:color="C0C0C0" w:fill="auto"/>
          </w:tcPr>
          <w:p w14:paraId="0FB0ECD5" w14:textId="603AC343" w:rsidR="00513AB2" w:rsidRPr="003B18FE" w:rsidRDefault="00513AB2" w:rsidP="001812EC">
            <w:pPr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 xml:space="preserve">Permit for speed/reliability trial </w:t>
            </w:r>
          </w:p>
          <w:p w14:paraId="4EB793BF" w14:textId="77777777" w:rsidR="00513AB2" w:rsidRPr="003B18FE" w:rsidRDefault="00513AB2" w:rsidP="001812EC">
            <w:pP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C0C0C0" w:fill="auto"/>
          </w:tcPr>
          <w:p w14:paraId="73ABF248" w14:textId="549B52DE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188.00</w:t>
            </w:r>
          </w:p>
        </w:tc>
        <w:tc>
          <w:tcPr>
            <w:tcW w:w="1862" w:type="dxa"/>
            <w:shd w:val="clear" w:color="C0C0C0" w:fill="auto"/>
          </w:tcPr>
          <w:p w14:paraId="267AA394" w14:textId="65C700B0" w:rsidR="00513AB2" w:rsidRPr="003B18FE" w:rsidRDefault="00513AB2" w:rsidP="001812EC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B18FE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  <w:lang w:val="en-AU"/>
              </w:rPr>
              <w:t>331.10</w:t>
            </w:r>
          </w:p>
        </w:tc>
      </w:tr>
    </w:tbl>
    <w:p w14:paraId="3825F1BC" w14:textId="77777777" w:rsidR="00D0103C" w:rsidRPr="00D774F3" w:rsidRDefault="00D0103C">
      <w:pPr>
        <w:pStyle w:val="Footer"/>
        <w:tabs>
          <w:tab w:val="clear" w:pos="4819"/>
          <w:tab w:val="clear" w:pos="9071"/>
        </w:tabs>
        <w:spacing w:before="120"/>
        <w:rPr>
          <w:rFonts w:ascii="Times New Roman" w:hAnsi="Times New Roman" w:cs="Times New Roman"/>
        </w:rPr>
      </w:pPr>
    </w:p>
    <w:sectPr w:rsidR="00D0103C" w:rsidRPr="00D774F3">
      <w:headerReference w:type="default" r:id="rId15"/>
      <w:footerReference w:type="default" r:id="rId16"/>
      <w:type w:val="continuous"/>
      <w:pgSz w:w="11907" w:h="16840" w:code="9"/>
      <w:pgMar w:top="1701" w:right="964" w:bottom="1418" w:left="9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FD23" w14:textId="77777777" w:rsidR="0049634C" w:rsidRDefault="0049634C">
      <w:r>
        <w:separator/>
      </w:r>
    </w:p>
  </w:endnote>
  <w:endnote w:type="continuationSeparator" w:id="0">
    <w:p w14:paraId="500165B4" w14:textId="77777777" w:rsidR="0049634C" w:rsidRDefault="0049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FD95" w14:textId="77777777" w:rsidR="007E52A8" w:rsidRDefault="007E5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6B53" w14:textId="57B7F127" w:rsidR="00513E07" w:rsidRPr="007E52A8" w:rsidRDefault="007E52A8" w:rsidP="007E52A8">
    <w:pPr>
      <w:pStyle w:val="Footer"/>
      <w:spacing w:before="240"/>
      <w:jc w:val="center"/>
      <w:rPr>
        <w:rFonts w:ascii="Arial" w:hAnsi="Arial" w:cs="Arial"/>
        <w:sz w:val="14"/>
        <w:szCs w:val="14"/>
      </w:rPr>
    </w:pPr>
    <w:r w:rsidRPr="007E52A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B7A8" w14:textId="7D19895F" w:rsidR="00513E07" w:rsidRPr="007E52A8" w:rsidRDefault="007E52A8" w:rsidP="007E52A8">
    <w:pPr>
      <w:pStyle w:val="Footer"/>
      <w:spacing w:before="240"/>
      <w:jc w:val="center"/>
      <w:rPr>
        <w:rFonts w:ascii="Arial" w:hAnsi="Arial" w:cs="Arial"/>
        <w:sz w:val="14"/>
        <w:szCs w:val="14"/>
      </w:rPr>
    </w:pPr>
    <w:r w:rsidRPr="007E52A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C12" w14:textId="46AB57E2" w:rsidR="00513E07" w:rsidRPr="007E52A8" w:rsidRDefault="007E52A8" w:rsidP="007E52A8">
    <w:pPr>
      <w:pStyle w:val="Footer"/>
      <w:jc w:val="center"/>
      <w:rPr>
        <w:rFonts w:ascii="Arial" w:hAnsi="Arial" w:cs="Arial"/>
        <w:sz w:val="14"/>
        <w:szCs w:val="20"/>
      </w:rPr>
    </w:pPr>
    <w:r w:rsidRPr="007E52A8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5A93" w14:textId="77777777" w:rsidR="0049634C" w:rsidRDefault="0049634C">
      <w:r>
        <w:separator/>
      </w:r>
    </w:p>
  </w:footnote>
  <w:footnote w:type="continuationSeparator" w:id="0">
    <w:p w14:paraId="48873560" w14:textId="77777777" w:rsidR="0049634C" w:rsidRDefault="0049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EFBF" w14:textId="77777777" w:rsidR="007E52A8" w:rsidRDefault="007E5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72BA" w14:textId="77777777" w:rsidR="00513E07" w:rsidRPr="00D774F3" w:rsidRDefault="00513E07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DA90" w14:textId="77777777" w:rsidR="007E52A8" w:rsidRDefault="007E52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4311" w14:textId="77777777" w:rsidR="00513E07" w:rsidRDefault="00513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DC6"/>
    <w:multiLevelType w:val="hybridMultilevel"/>
    <w:tmpl w:val="CADCE9BA"/>
    <w:lvl w:ilvl="0" w:tplc="9A483D6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E3C9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16337"/>
    <w:multiLevelType w:val="hybridMultilevel"/>
    <w:tmpl w:val="FFFFFFFF"/>
    <w:lvl w:ilvl="0" w:tplc="F0AA70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17E6C"/>
    <w:multiLevelType w:val="hybridMultilevel"/>
    <w:tmpl w:val="B874AC1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4A56EE"/>
    <w:multiLevelType w:val="hybridMultilevel"/>
    <w:tmpl w:val="5F28FEDE"/>
    <w:lvl w:ilvl="0" w:tplc="812272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44DBE"/>
    <w:multiLevelType w:val="hybridMultilevel"/>
    <w:tmpl w:val="D22A4DB6"/>
    <w:lvl w:ilvl="0" w:tplc="4E822556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F7DDC"/>
    <w:multiLevelType w:val="hybridMultilevel"/>
    <w:tmpl w:val="7564FE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0726D"/>
    <w:multiLevelType w:val="hybridMultilevel"/>
    <w:tmpl w:val="1EE81FC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DD7B6A"/>
    <w:multiLevelType w:val="singleLevel"/>
    <w:tmpl w:val="FFFFFFFF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52513F"/>
    <w:multiLevelType w:val="hybridMultilevel"/>
    <w:tmpl w:val="9948FBD2"/>
    <w:lvl w:ilvl="0" w:tplc="A074238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E26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C652D8"/>
    <w:multiLevelType w:val="hybridMultilevel"/>
    <w:tmpl w:val="03C4ECF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B165A"/>
    <w:multiLevelType w:val="hybridMultilevel"/>
    <w:tmpl w:val="7F36C538"/>
    <w:lvl w:ilvl="0" w:tplc="0C090011">
      <w:start w:val="1"/>
      <w:numFmt w:val="decimal"/>
      <w:lvlText w:val="%1)"/>
      <w:lvlJc w:val="left"/>
      <w:pPr>
        <w:ind w:left="1069" w:hanging="360"/>
      </w:pPr>
    </w:lvl>
    <w:lvl w:ilvl="1" w:tplc="84A42678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E6B2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C684D8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00548C"/>
    <w:multiLevelType w:val="hybridMultilevel"/>
    <w:tmpl w:val="41802EF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50B5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0F1326"/>
    <w:multiLevelType w:val="hybridMultilevel"/>
    <w:tmpl w:val="FFFFFFFF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623089">
    <w:abstractNumId w:val="15"/>
  </w:num>
  <w:num w:numId="2" w16cid:durableId="223031538">
    <w:abstractNumId w:val="13"/>
  </w:num>
  <w:num w:numId="3" w16cid:durableId="1882282899">
    <w:abstractNumId w:val="14"/>
  </w:num>
  <w:num w:numId="4" w16cid:durableId="1630627336">
    <w:abstractNumId w:val="1"/>
  </w:num>
  <w:num w:numId="5" w16cid:durableId="544948414">
    <w:abstractNumId w:val="8"/>
  </w:num>
  <w:num w:numId="6" w16cid:durableId="2001152866">
    <w:abstractNumId w:val="10"/>
  </w:num>
  <w:num w:numId="7" w16cid:durableId="406460928">
    <w:abstractNumId w:val="18"/>
  </w:num>
  <w:num w:numId="8" w16cid:durableId="596255670">
    <w:abstractNumId w:val="0"/>
  </w:num>
  <w:num w:numId="9" w16cid:durableId="1183741433">
    <w:abstractNumId w:val="2"/>
  </w:num>
  <w:num w:numId="10" w16cid:durableId="470096759">
    <w:abstractNumId w:val="17"/>
  </w:num>
  <w:num w:numId="11" w16cid:durableId="1457262090">
    <w:abstractNumId w:val="12"/>
  </w:num>
  <w:num w:numId="12" w16cid:durableId="1477604121">
    <w:abstractNumId w:val="9"/>
  </w:num>
  <w:num w:numId="13" w16cid:durableId="1103695460">
    <w:abstractNumId w:val="11"/>
  </w:num>
  <w:num w:numId="14" w16cid:durableId="303898992">
    <w:abstractNumId w:val="7"/>
  </w:num>
  <w:num w:numId="15" w16cid:durableId="919674131">
    <w:abstractNumId w:val="16"/>
  </w:num>
  <w:num w:numId="16" w16cid:durableId="402535301">
    <w:abstractNumId w:val="6"/>
  </w:num>
  <w:num w:numId="17" w16cid:durableId="1808543346">
    <w:abstractNumId w:val="3"/>
  </w:num>
  <w:num w:numId="18" w16cid:durableId="1089883689">
    <w:abstractNumId w:val="4"/>
  </w:num>
  <w:num w:numId="19" w16cid:durableId="689795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intFractionalCharacterWidth/>
  <w:embedSystemFonts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13"/>
    <w:rsid w:val="00012937"/>
    <w:rsid w:val="000B4C13"/>
    <w:rsid w:val="000D5A74"/>
    <w:rsid w:val="000F0828"/>
    <w:rsid w:val="000F31BE"/>
    <w:rsid w:val="001249E2"/>
    <w:rsid w:val="00134AAB"/>
    <w:rsid w:val="001C3437"/>
    <w:rsid w:val="001E4171"/>
    <w:rsid w:val="00277B9D"/>
    <w:rsid w:val="00297BEC"/>
    <w:rsid w:val="002A610C"/>
    <w:rsid w:val="002C487B"/>
    <w:rsid w:val="002D1E3B"/>
    <w:rsid w:val="0031614A"/>
    <w:rsid w:val="0033113E"/>
    <w:rsid w:val="00337969"/>
    <w:rsid w:val="00375956"/>
    <w:rsid w:val="00392DE5"/>
    <w:rsid w:val="003A38FD"/>
    <w:rsid w:val="003B18FE"/>
    <w:rsid w:val="004230E0"/>
    <w:rsid w:val="00432E3A"/>
    <w:rsid w:val="004347F2"/>
    <w:rsid w:val="0045652A"/>
    <w:rsid w:val="0049634C"/>
    <w:rsid w:val="004B0ED4"/>
    <w:rsid w:val="004B1B54"/>
    <w:rsid w:val="004B3BB1"/>
    <w:rsid w:val="004B7CE1"/>
    <w:rsid w:val="004E50C1"/>
    <w:rsid w:val="00513AB2"/>
    <w:rsid w:val="00513E07"/>
    <w:rsid w:val="005252CF"/>
    <w:rsid w:val="005431B2"/>
    <w:rsid w:val="00544ACB"/>
    <w:rsid w:val="00575AC6"/>
    <w:rsid w:val="005A1195"/>
    <w:rsid w:val="005E2BCA"/>
    <w:rsid w:val="005F3F6E"/>
    <w:rsid w:val="006127A8"/>
    <w:rsid w:val="00620E78"/>
    <w:rsid w:val="006234F8"/>
    <w:rsid w:val="006839A5"/>
    <w:rsid w:val="006D5604"/>
    <w:rsid w:val="00723702"/>
    <w:rsid w:val="00731F4E"/>
    <w:rsid w:val="00735224"/>
    <w:rsid w:val="0078444A"/>
    <w:rsid w:val="007A6ECB"/>
    <w:rsid w:val="007C417D"/>
    <w:rsid w:val="007E52A8"/>
    <w:rsid w:val="007F1ECE"/>
    <w:rsid w:val="007F35DA"/>
    <w:rsid w:val="00815DF7"/>
    <w:rsid w:val="008521B5"/>
    <w:rsid w:val="0085476F"/>
    <w:rsid w:val="00874BC5"/>
    <w:rsid w:val="008D3850"/>
    <w:rsid w:val="008F18AF"/>
    <w:rsid w:val="009019FA"/>
    <w:rsid w:val="00906604"/>
    <w:rsid w:val="00906BA0"/>
    <w:rsid w:val="00967D79"/>
    <w:rsid w:val="009A6A2D"/>
    <w:rsid w:val="009A7622"/>
    <w:rsid w:val="009D0626"/>
    <w:rsid w:val="009D064D"/>
    <w:rsid w:val="009D5004"/>
    <w:rsid w:val="00A014BA"/>
    <w:rsid w:val="00A160A5"/>
    <w:rsid w:val="00A65D6E"/>
    <w:rsid w:val="00AD6A4D"/>
    <w:rsid w:val="00B0160E"/>
    <w:rsid w:val="00B6444E"/>
    <w:rsid w:val="00B901C9"/>
    <w:rsid w:val="00BA3FC6"/>
    <w:rsid w:val="00BA4170"/>
    <w:rsid w:val="00BB5E18"/>
    <w:rsid w:val="00BC42C8"/>
    <w:rsid w:val="00BD1FC9"/>
    <w:rsid w:val="00BE10A5"/>
    <w:rsid w:val="00C11B12"/>
    <w:rsid w:val="00C52EB2"/>
    <w:rsid w:val="00C75AC0"/>
    <w:rsid w:val="00CB1C17"/>
    <w:rsid w:val="00CE6123"/>
    <w:rsid w:val="00CF07CB"/>
    <w:rsid w:val="00CF3887"/>
    <w:rsid w:val="00D0103C"/>
    <w:rsid w:val="00D073F5"/>
    <w:rsid w:val="00D44B2D"/>
    <w:rsid w:val="00D52F0A"/>
    <w:rsid w:val="00D774F3"/>
    <w:rsid w:val="00D84843"/>
    <w:rsid w:val="00E034CF"/>
    <w:rsid w:val="00E60768"/>
    <w:rsid w:val="00E62695"/>
    <w:rsid w:val="00E84732"/>
    <w:rsid w:val="00EB405B"/>
    <w:rsid w:val="00EB46B2"/>
    <w:rsid w:val="00EE551B"/>
    <w:rsid w:val="00F370DF"/>
    <w:rsid w:val="00F5268A"/>
    <w:rsid w:val="00FE002E"/>
    <w:rsid w:val="00FE4942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97E4F"/>
  <w14:defaultImageDpi w14:val="0"/>
  <w15:docId w15:val="{F781D486-994E-4353-9DE6-18A976C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G Times (WN)" w:hAnsi="CG Times (WN)" w:cs="CG Times (WN)"/>
      <w:kern w:val="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A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  <w:lang w:val="en-GB" w:eastAsia="en-US"/>
    </w:rPr>
  </w:style>
  <w:style w:type="paragraph" w:customStyle="1" w:styleId="parainpara">
    <w:name w:val="para in para"/>
    <w:uiPriority w:val="99"/>
    <w:pPr>
      <w:tabs>
        <w:tab w:val="right" w:pos="1500"/>
      </w:tabs>
      <w:spacing w:before="80" w:after="80" w:line="240" w:lineRule="auto"/>
      <w:ind w:left="1800" w:hanging="1800"/>
      <w:jc w:val="both"/>
    </w:pPr>
    <w:rPr>
      <w:rFonts w:ascii="CG Times (WN)" w:hAnsi="CG Times (WN)" w:cs="CG Times (WN)"/>
      <w:color w:val="000000"/>
      <w:kern w:val="0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G Times (WN)" w:hAnsi="CG Times (WN)" w:cs="CG Times (WN)"/>
      <w:kern w:val="0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G Times (WN)" w:hAnsi="CG Times (WN)" w:cs="CG Times (WN)"/>
      <w:kern w:val="0"/>
      <w:lang w:val="en-GB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G Times (WN)" w:hAnsi="CG Times (WN)" w:cs="CG Times (WN)"/>
      <w:kern w:val="0"/>
      <w:lang w:val="en-GB" w:eastAsia="en-US"/>
    </w:rPr>
  </w:style>
  <w:style w:type="character" w:styleId="PageNumber">
    <w:name w:val="page number"/>
    <w:basedOn w:val="DefaultParagraphFont"/>
    <w:uiPriority w:val="99"/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hAnsi="Times New Roman" w:cs="Times New Roman"/>
      <w:lang w:val="en-AU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rFonts w:ascii="Times New Roman" w:hAnsi="Times New Roman" w:cs="Times New Roman"/>
      <w:lang w:val="en-AU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rFonts w:ascii="Times New Roman" w:hAnsi="Times New Roman" w:cs="Times New Roman"/>
      <w:lang w:val="en-AU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lang w:val="en-AU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G Times (WN)" w:hAnsi="CG Times (WN)" w:cs="CG Times (WN)"/>
      <w:kern w:val="0"/>
      <w:lang w:val="en-GB" w:eastAsia="en-US"/>
    </w:rPr>
  </w:style>
  <w:style w:type="paragraph" w:styleId="BodyText3">
    <w:name w:val="Body Text 3"/>
    <w:basedOn w:val="Normal"/>
    <w:link w:val="BodyText3Char"/>
    <w:uiPriority w:val="99"/>
    <w:pPr>
      <w:ind w:right="566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G Times (WN)" w:hAnsi="CG Times (WN)" w:cs="CG Times (WN)"/>
      <w:kern w:val="0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874BC5"/>
    <w:pPr>
      <w:spacing w:after="0" w:line="240" w:lineRule="auto"/>
    </w:pPr>
    <w:rPr>
      <w:rFonts w:ascii="CG Times (WN)" w:hAnsi="CG Times (WN)" w:cs="CG Times (WN)"/>
      <w:kern w:val="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A6A2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9A6A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AF"/>
    <w:rPr>
      <w:rFonts w:ascii="CG Times (WN)" w:hAnsi="CG Times (WN)" w:cs="CG Times (WN)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AF"/>
    <w:rPr>
      <w:rFonts w:ascii="CG Times (WN)" w:hAnsi="CG Times (WN)" w:cs="CG Times (WN)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A58256173</value>
    </field>
    <field name="Objective-Title">
      <value order="0">Attachment C - Disallowable Instrument - Road Transport (General) (Vehicle Impounding and Seizure/Speed Trial) Fees Determination 2025</value>
    </field>
    <field name="Objective-Description">
      <value order="0"/>
    </field>
    <field name="Objective-CreationStamp">
      <value order="0">2025-11-11T06:01:24Z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2025-11-27T00:53:09Z</value>
    </field>
    <field name="Objective-Owner">
      <value order="0">Emma Wright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C2025/01077 - Revision of JDM Plate and Impound/Speed Trial Fees Disallowable Instruments - Minister Brief</value>
    </field>
    <field name="Objective-Parent">
      <value order="0">TCBS - MIN C2025/01077 - Revision of JDM Plate and Impound/Speed Trial Fees Disallowable Instruments - Minister Brief</value>
    </field>
    <field name="Objective-State">
      <value order="0">Being Edited</value>
    </field>
    <field name="Objective-VersionId">
      <value order="0">vA74301180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257AB1E-9312-4C5B-A698-A53684422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1471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voupark.doc</vt:lpstr>
    </vt:vector>
  </TitlesOfParts>
  <Company>InTACT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voupark.doc</dc:title>
  <dc:subject>determination of voucher fees - gazette notice</dc:subject>
  <dc:creator>ACT Government</dc:creator>
  <cp:keywords/>
  <dc:description/>
  <cp:lastModifiedBy>PCODCS</cp:lastModifiedBy>
  <cp:revision>5</cp:revision>
  <cp:lastPrinted>2005-06-20T03:31:00Z</cp:lastPrinted>
  <dcterms:created xsi:type="dcterms:W3CDTF">2025-11-27T00:59:00Z</dcterms:created>
  <dcterms:modified xsi:type="dcterms:W3CDTF">2025-11-27T00:59:00Z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2025-09-11T23:54:03Z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ddfd46d7-48b6-4b44-90f9-016adebb6a4e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A58256173</vt:lpwstr>
  </property>
  <property fmtid="{D5CDD505-2E9C-101B-9397-08002B2CF9AE}" pid="13" name="Objective-Title">
    <vt:lpwstr>Attachment C - Disallowable Instrument - Road Transport (General) (Vehicle Impounding and Seizure/Speed Trial) Fees Determination 2025</vt:lpwstr>
  </property>
  <property fmtid="{D5CDD505-2E9C-101B-9397-08002B2CF9AE}" pid="14" name="Objective-Description">
    <vt:lpwstr/>
  </property>
  <property fmtid="{D5CDD505-2E9C-101B-9397-08002B2CF9AE}" pid="15" name="Objective-CreationStamp">
    <vt:filetime>2025-11-11T06:01:24Z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2025-11-27T00:57:06Z</vt:filetime>
  </property>
  <property fmtid="{D5CDD505-2E9C-101B-9397-08002B2CF9AE}" pid="19" name="Objective-ModificationStamp">
    <vt:filetime>2025-11-27T00:57:06Z</vt:filetime>
  </property>
  <property fmtid="{D5CDD505-2E9C-101B-9397-08002B2CF9AE}" pid="20" name="Objective-Owner">
    <vt:lpwstr>Emma Wright</vt:lpwstr>
  </property>
  <property fmtid="{D5CDD505-2E9C-101B-9397-08002B2CF9AE}" pid="21" name="Objective-Path">
    <vt:lpwstr>Whole of ACT Government:TCCS STRUCTURE - Content Restriction Hierarchy:01. Assembly, Cabinet, Ministerial:03. Ministerials:03. Complete:Information Brief (Minister):2025 Information Brief (Minister) (TCCS):TCBS - MIN C2025/01077 - Revision of JDM Plate and Impound/Speed Trial Fees Disallowable Instruments - Minister Brief:</vt:lpwstr>
  </property>
  <property fmtid="{D5CDD505-2E9C-101B-9397-08002B2CF9AE}" pid="22" name="Objective-Parent">
    <vt:lpwstr>TCBS - MIN C2025/01077 - Revision of JDM Plate and Impound/Speed Trial Fees Disallowable Instruments - Minister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vA74301180</vt:lpwstr>
  </property>
  <property fmtid="{D5CDD505-2E9C-101B-9397-08002B2CF9AE}" pid="25" name="Objective-Version">
    <vt:lpwstr>5.0</vt:lpwstr>
  </property>
  <property fmtid="{D5CDD505-2E9C-101B-9397-08002B2CF9AE}" pid="26" name="Objective-VersionNumber">
    <vt:r8>6</vt:r8>
  </property>
  <property fmtid="{D5CDD505-2E9C-101B-9397-08002B2CF9AE}" pid="27" name="Objective-VersionComment">
    <vt:lpwstr/>
  </property>
  <property fmtid="{D5CDD505-2E9C-101B-9397-08002B2CF9AE}" pid="28" name="Objective-FileNumber">
    <vt:lpwstr>1-2024/134851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TCCS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