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6931" w14:textId="77777777" w:rsidR="00264831" w:rsidRDefault="00264831" w:rsidP="0026483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1D54CC1" w14:textId="17320828" w:rsidR="00264831" w:rsidRDefault="00B22193" w:rsidP="00264831">
      <w:pPr>
        <w:pStyle w:val="Billname"/>
        <w:spacing w:before="700"/>
      </w:pPr>
      <w:bookmarkStart w:id="1" w:name="_Hlk39756552"/>
      <w:r w:rsidRPr="00B22193">
        <w:t xml:space="preserve">Long Service Leave (Portable Schemes) </w:t>
      </w:r>
      <w:r w:rsidR="00C06D87">
        <w:t>Limitation to Coverage</w:t>
      </w:r>
      <w:r w:rsidRPr="00B22193">
        <w:t xml:space="preserve"> Declaration 20</w:t>
      </w:r>
      <w:r w:rsidR="000E21D3">
        <w:t>25</w:t>
      </w:r>
    </w:p>
    <w:bookmarkEnd w:id="1"/>
    <w:p w14:paraId="6EEE3452" w14:textId="43B9C74E" w:rsidR="00264831" w:rsidRDefault="00264831" w:rsidP="0026483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63223D">
        <w:rPr>
          <w:rFonts w:ascii="Arial" w:hAnsi="Arial" w:cs="Arial"/>
          <w:b/>
          <w:bCs/>
        </w:rPr>
        <w:t>DI20</w:t>
      </w:r>
      <w:r>
        <w:rPr>
          <w:rFonts w:ascii="Arial" w:hAnsi="Arial" w:cs="Arial"/>
          <w:b/>
          <w:bCs/>
        </w:rPr>
        <w:t>2</w:t>
      </w:r>
      <w:r w:rsidR="000E21D3">
        <w:rPr>
          <w:rFonts w:ascii="Arial" w:hAnsi="Arial" w:cs="Arial"/>
          <w:b/>
          <w:bCs/>
        </w:rPr>
        <w:t>5</w:t>
      </w:r>
      <w:r w:rsidR="00B22193">
        <w:rPr>
          <w:rFonts w:ascii="Arial" w:hAnsi="Arial" w:cs="Arial"/>
          <w:b/>
          <w:bCs/>
        </w:rPr>
        <w:t>-</w:t>
      </w:r>
      <w:r w:rsidR="00B56B43">
        <w:rPr>
          <w:rFonts w:ascii="Arial" w:hAnsi="Arial" w:cs="Arial"/>
          <w:b/>
          <w:bCs/>
        </w:rPr>
        <w:t>31</w:t>
      </w:r>
    </w:p>
    <w:p w14:paraId="435A0E13" w14:textId="77777777" w:rsidR="00264831" w:rsidRDefault="00264831" w:rsidP="00264831">
      <w:pPr>
        <w:pStyle w:val="madeunder"/>
        <w:spacing w:before="300" w:after="0"/>
      </w:pPr>
      <w:r>
        <w:t xml:space="preserve">made under the  </w:t>
      </w:r>
    </w:p>
    <w:p w14:paraId="70DAC90A" w14:textId="0AEAE6E6" w:rsidR="00264831" w:rsidRDefault="00264831" w:rsidP="00264831">
      <w:pPr>
        <w:pStyle w:val="CoverActName"/>
        <w:spacing w:before="320" w:after="0"/>
        <w:jc w:val="left"/>
        <w:rPr>
          <w:rFonts w:cs="Arial"/>
          <w:sz w:val="20"/>
        </w:rPr>
      </w:pPr>
      <w:r w:rsidRPr="00AF63EE">
        <w:rPr>
          <w:rFonts w:cs="Arial"/>
          <w:i/>
          <w:iCs/>
          <w:sz w:val="20"/>
        </w:rPr>
        <w:t>Long Service Leave (Portable Schemes) Act 2009</w:t>
      </w:r>
      <w:r>
        <w:rPr>
          <w:rFonts w:cs="Arial"/>
          <w:sz w:val="20"/>
        </w:rPr>
        <w:t>, s 1</w:t>
      </w:r>
      <w:r w:rsidR="000E21D3">
        <w:rPr>
          <w:rFonts w:cs="Arial"/>
          <w:sz w:val="20"/>
        </w:rPr>
        <w:t>3</w:t>
      </w:r>
      <w:r>
        <w:rPr>
          <w:rFonts w:cs="Arial"/>
          <w:sz w:val="20"/>
        </w:rPr>
        <w:t xml:space="preserve"> (</w:t>
      </w:r>
      <w:r w:rsidRPr="00893686">
        <w:rPr>
          <w:rFonts w:cs="Arial"/>
          <w:sz w:val="20"/>
        </w:rPr>
        <w:t>Declarations by Minister—</w:t>
      </w:r>
      <w:r w:rsidR="000E21D3">
        <w:rPr>
          <w:rFonts w:cs="Arial"/>
          <w:sz w:val="20"/>
        </w:rPr>
        <w:t>limitation to</w:t>
      </w:r>
      <w:r w:rsidRPr="00893686">
        <w:rPr>
          <w:rFonts w:cs="Arial"/>
          <w:sz w:val="20"/>
        </w:rPr>
        <w:t xml:space="preserve"> coverage of Act</w:t>
      </w:r>
      <w:r>
        <w:rPr>
          <w:rFonts w:cs="Arial"/>
          <w:sz w:val="20"/>
        </w:rPr>
        <w:t>)</w:t>
      </w:r>
    </w:p>
    <w:p w14:paraId="145F722E" w14:textId="77777777" w:rsidR="00264831" w:rsidRDefault="00264831" w:rsidP="00264831">
      <w:pPr>
        <w:pStyle w:val="N-line3"/>
        <w:pBdr>
          <w:bottom w:val="none" w:sz="0" w:space="0" w:color="auto"/>
        </w:pBdr>
        <w:spacing w:before="60"/>
      </w:pPr>
    </w:p>
    <w:p w14:paraId="2CAC17C4" w14:textId="77777777" w:rsidR="00264831" w:rsidRDefault="00264831" w:rsidP="00264831">
      <w:pPr>
        <w:pStyle w:val="N-line3"/>
        <w:pBdr>
          <w:top w:val="single" w:sz="12" w:space="1" w:color="auto"/>
          <w:bottom w:val="none" w:sz="0" w:space="0" w:color="auto"/>
        </w:pBdr>
      </w:pPr>
    </w:p>
    <w:p w14:paraId="611897DD" w14:textId="77777777" w:rsidR="00264831" w:rsidRDefault="00264831" w:rsidP="002648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86D513" w14:textId="48B5681E" w:rsidR="00264831" w:rsidRPr="00CE51D1" w:rsidRDefault="00264831" w:rsidP="00264831">
      <w:pPr>
        <w:spacing w:before="140"/>
        <w:ind w:left="720"/>
      </w:pPr>
      <w:r>
        <w:t xml:space="preserve">This instrument is the </w:t>
      </w:r>
      <w:r w:rsidR="00B22193" w:rsidRPr="00B22193">
        <w:rPr>
          <w:i/>
          <w:iCs/>
        </w:rPr>
        <w:t xml:space="preserve">Long Service Leave (Portable Schemes) </w:t>
      </w:r>
      <w:r w:rsidR="00C06D87">
        <w:rPr>
          <w:i/>
          <w:iCs/>
        </w:rPr>
        <w:t>Limitation to Coverage</w:t>
      </w:r>
      <w:r w:rsidR="00B22193" w:rsidRPr="00B22193">
        <w:rPr>
          <w:i/>
          <w:iCs/>
        </w:rPr>
        <w:t xml:space="preserve"> Declaration 202</w:t>
      </w:r>
      <w:r w:rsidR="000E21D3">
        <w:rPr>
          <w:i/>
          <w:iCs/>
        </w:rPr>
        <w:t>5</w:t>
      </w:r>
      <w:r w:rsidRPr="00CE51D1">
        <w:t>.</w:t>
      </w:r>
    </w:p>
    <w:p w14:paraId="5AA900EF" w14:textId="77777777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095B229" w14:textId="56183056" w:rsidR="00264831" w:rsidRDefault="00264831" w:rsidP="00264831">
      <w:pPr>
        <w:spacing w:before="140"/>
        <w:ind w:left="720"/>
      </w:pPr>
      <w:r>
        <w:t xml:space="preserve">This instrument commences on </w:t>
      </w:r>
      <w:r w:rsidR="00A352A9">
        <w:t>1 April 2025</w:t>
      </w:r>
      <w:r>
        <w:t>.</w:t>
      </w:r>
    </w:p>
    <w:p w14:paraId="29E08080" w14:textId="124B3009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E3ADF">
        <w:rPr>
          <w:rFonts w:ascii="Arial" w:hAnsi="Arial" w:cs="Arial"/>
          <w:b/>
          <w:bCs/>
        </w:rPr>
        <w:t>Declaration</w:t>
      </w:r>
    </w:p>
    <w:p w14:paraId="61C70D23" w14:textId="459F6798" w:rsidR="002852F7" w:rsidRDefault="00264831" w:rsidP="000E21D3">
      <w:pPr>
        <w:spacing w:before="140"/>
        <w:ind w:left="720"/>
      </w:pPr>
      <w:r>
        <w:t xml:space="preserve">Under </w:t>
      </w:r>
      <w:r w:rsidRPr="00CE51D1">
        <w:t>section 1</w:t>
      </w:r>
      <w:r w:rsidR="000E21D3">
        <w:t>3</w:t>
      </w:r>
      <w:r w:rsidRPr="00CE51D1">
        <w:t xml:space="preserve"> (2) (</w:t>
      </w:r>
      <w:r w:rsidR="000E21D3">
        <w:t>d</w:t>
      </w:r>
      <w:r w:rsidRPr="00CE51D1">
        <w:t xml:space="preserve">) I declare </w:t>
      </w:r>
      <w:bookmarkStart w:id="2" w:name="_Hlk39783813"/>
      <w:r w:rsidR="002852F7">
        <w:t>the following class of employers not to be an employer for the Services Industry</w:t>
      </w:r>
      <w:r w:rsidR="00BF1732">
        <w:t xml:space="preserve"> for the period that this declaration is in force</w:t>
      </w:r>
      <w:r w:rsidR="002852F7">
        <w:t>:</w:t>
      </w:r>
    </w:p>
    <w:p w14:paraId="52FB66D7" w14:textId="12080DFD" w:rsidR="000E21D3" w:rsidRDefault="002852F7" w:rsidP="002852F7">
      <w:pPr>
        <w:spacing w:before="140"/>
        <w:ind w:left="1134" w:hanging="414"/>
      </w:pPr>
      <w:r>
        <w:t>(a)</w:t>
      </w:r>
      <w:r w:rsidR="000E21D3" w:rsidRPr="000E21D3">
        <w:t xml:space="preserve"> </w:t>
      </w:r>
      <w:r>
        <w:tab/>
        <w:t xml:space="preserve">employers in the services industry in relation to </w:t>
      </w:r>
      <w:r w:rsidR="00BF1732" w:rsidRPr="00BF1732">
        <w:t>the industry that provides hairdressing or beauty services within the meaning of the ANZSIC, Division S, Class 9511, Hairdressing and Beauty Services</w:t>
      </w:r>
      <w:r>
        <w:t>;</w:t>
      </w:r>
    </w:p>
    <w:p w14:paraId="754B313B" w14:textId="7AA1F23F" w:rsidR="002852F7" w:rsidRDefault="002852F7" w:rsidP="002852F7">
      <w:pPr>
        <w:spacing w:before="140"/>
        <w:ind w:left="1134" w:hanging="414"/>
      </w:pPr>
      <w:r>
        <w:t>(b)</w:t>
      </w:r>
      <w:r w:rsidRPr="000E21D3">
        <w:t xml:space="preserve"> </w:t>
      </w:r>
      <w:r>
        <w:tab/>
      </w:r>
      <w:r w:rsidR="00BF1732">
        <w:t xml:space="preserve">employers in the services industry in relation to the industry </w:t>
      </w:r>
      <w:r w:rsidR="00BF1732" w:rsidRPr="00BF1732">
        <w:t>that provides accommodation, food, beverage and hospitality services within the meaning of the ANZSIC, Division H, Accommodation and Food Services</w:t>
      </w:r>
      <w:r>
        <w:t>.</w:t>
      </w:r>
    </w:p>
    <w:bookmarkEnd w:id="2"/>
    <w:p w14:paraId="525BB532" w14:textId="74F821A6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1E51C6">
        <w:rPr>
          <w:rFonts w:ascii="Arial" w:hAnsi="Arial" w:cs="Arial"/>
          <w:b/>
          <w:bCs/>
        </w:rPr>
        <w:t>Expiry</w:t>
      </w:r>
    </w:p>
    <w:p w14:paraId="23432A63" w14:textId="36367E76" w:rsidR="00264831" w:rsidRDefault="00264831" w:rsidP="00264831">
      <w:pPr>
        <w:spacing w:before="140"/>
        <w:ind w:left="720"/>
      </w:pPr>
      <w:r w:rsidRPr="00954590">
        <w:t xml:space="preserve">This instrument </w:t>
      </w:r>
      <w:r w:rsidR="001E51C6">
        <w:t xml:space="preserve">expires </w:t>
      </w:r>
      <w:r w:rsidR="000E21D3">
        <w:t>on 3</w:t>
      </w:r>
      <w:r w:rsidR="00FE7699">
        <w:t>0</w:t>
      </w:r>
      <w:r w:rsidR="000E21D3">
        <w:t xml:space="preserve"> </w:t>
      </w:r>
      <w:r w:rsidR="00FE7699">
        <w:t>June 2026</w:t>
      </w:r>
      <w:r>
        <w:t>.</w:t>
      </w:r>
    </w:p>
    <w:p w14:paraId="62BDEF08" w14:textId="77777777" w:rsidR="00264831" w:rsidRDefault="00264831" w:rsidP="00264831">
      <w:pPr>
        <w:tabs>
          <w:tab w:val="left" w:pos="4320"/>
        </w:tabs>
        <w:spacing w:before="720"/>
      </w:pPr>
    </w:p>
    <w:p w14:paraId="2B87E24B" w14:textId="39D8AF37" w:rsidR="00264831" w:rsidRDefault="000E21D3" w:rsidP="00264831">
      <w:pPr>
        <w:tabs>
          <w:tab w:val="left" w:pos="4320"/>
        </w:tabs>
        <w:spacing w:before="720"/>
      </w:pPr>
      <w:r>
        <w:t xml:space="preserve">Michael </w:t>
      </w:r>
      <w:proofErr w:type="spellStart"/>
      <w:r>
        <w:t>Pettersson</w:t>
      </w:r>
      <w:proofErr w:type="spellEnd"/>
      <w:r w:rsidR="00264831">
        <w:t xml:space="preserve"> MLA</w:t>
      </w:r>
    </w:p>
    <w:p w14:paraId="17012FAA" w14:textId="204B234A" w:rsidR="00264831" w:rsidRDefault="00264831" w:rsidP="00264831">
      <w:pPr>
        <w:tabs>
          <w:tab w:val="left" w:pos="4320"/>
        </w:tabs>
      </w:pPr>
      <w:r>
        <w:t xml:space="preserve">Minister for </w:t>
      </w:r>
      <w:r w:rsidR="000E21D3">
        <w:t>Skills, Training and Industrial Relations</w:t>
      </w:r>
    </w:p>
    <w:bookmarkEnd w:id="0"/>
    <w:p w14:paraId="2B5DE098" w14:textId="69ABAB17" w:rsidR="001440B3" w:rsidRPr="00264831" w:rsidRDefault="006B7921" w:rsidP="00264831">
      <w:r>
        <w:t>19 March 2025</w:t>
      </w:r>
    </w:p>
    <w:sectPr w:rsidR="001440B3" w:rsidRPr="00264831" w:rsidSect="00B22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3870" w14:textId="77777777" w:rsidR="00061E1E" w:rsidRDefault="00061E1E" w:rsidP="001440B3">
      <w:r>
        <w:separator/>
      </w:r>
    </w:p>
  </w:endnote>
  <w:endnote w:type="continuationSeparator" w:id="0">
    <w:p w14:paraId="633DC400" w14:textId="77777777" w:rsidR="00061E1E" w:rsidRDefault="00061E1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7D8C" w14:textId="77777777" w:rsidR="008E3403" w:rsidRDefault="008E3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9442" w14:textId="7CC20244" w:rsidR="005E0626" w:rsidRPr="005E0626" w:rsidRDefault="005E0626" w:rsidP="005E0626">
    <w:pPr>
      <w:pStyle w:val="Footer"/>
      <w:jc w:val="center"/>
      <w:rPr>
        <w:rFonts w:cs="Arial"/>
        <w:sz w:val="14"/>
      </w:rPr>
    </w:pPr>
    <w:r w:rsidRPr="005E06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D042" w14:textId="672D68F1" w:rsidR="00835103" w:rsidRPr="008E3403" w:rsidRDefault="008E3403" w:rsidP="008E3403">
    <w:pPr>
      <w:pStyle w:val="Footer"/>
      <w:jc w:val="center"/>
      <w:rPr>
        <w:rFonts w:cs="Arial"/>
        <w:sz w:val="14"/>
      </w:rPr>
    </w:pPr>
    <w:r w:rsidRPr="008E340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AE69" w14:textId="77777777" w:rsidR="00061E1E" w:rsidRDefault="00061E1E" w:rsidP="001440B3">
      <w:r>
        <w:separator/>
      </w:r>
    </w:p>
  </w:footnote>
  <w:footnote w:type="continuationSeparator" w:id="0">
    <w:p w14:paraId="23E867E1" w14:textId="77777777" w:rsidR="00061E1E" w:rsidRDefault="00061E1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E633" w14:textId="77777777" w:rsidR="008E3403" w:rsidRDefault="008E3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F2D7" w14:textId="77777777" w:rsidR="008E3403" w:rsidRDefault="008E3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A00F" w14:textId="77777777" w:rsidR="008E3403" w:rsidRDefault="008E3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181025">
    <w:abstractNumId w:val="2"/>
  </w:num>
  <w:num w:numId="2" w16cid:durableId="641157526">
    <w:abstractNumId w:val="0"/>
  </w:num>
  <w:num w:numId="3" w16cid:durableId="1837915766">
    <w:abstractNumId w:val="3"/>
  </w:num>
  <w:num w:numId="4" w16cid:durableId="1773478768">
    <w:abstractNumId w:val="6"/>
  </w:num>
  <w:num w:numId="5" w16cid:durableId="1237589558">
    <w:abstractNumId w:val="7"/>
  </w:num>
  <w:num w:numId="6" w16cid:durableId="1450392488">
    <w:abstractNumId w:val="1"/>
  </w:num>
  <w:num w:numId="7" w16cid:durableId="1372683107">
    <w:abstractNumId w:val="4"/>
  </w:num>
  <w:num w:numId="8" w16cid:durableId="132211193">
    <w:abstractNumId w:val="5"/>
  </w:num>
  <w:num w:numId="9" w16cid:durableId="1455520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4AA7"/>
    <w:rsid w:val="00061E1E"/>
    <w:rsid w:val="00062C6B"/>
    <w:rsid w:val="000E21D3"/>
    <w:rsid w:val="00100FD9"/>
    <w:rsid w:val="001404C4"/>
    <w:rsid w:val="001440B3"/>
    <w:rsid w:val="0017629B"/>
    <w:rsid w:val="001D518B"/>
    <w:rsid w:val="001E51C6"/>
    <w:rsid w:val="001F2CCB"/>
    <w:rsid w:val="002216E6"/>
    <w:rsid w:val="00222933"/>
    <w:rsid w:val="00235A0F"/>
    <w:rsid w:val="00264831"/>
    <w:rsid w:val="00283719"/>
    <w:rsid w:val="002852F7"/>
    <w:rsid w:val="002C73C0"/>
    <w:rsid w:val="00356644"/>
    <w:rsid w:val="00383E4E"/>
    <w:rsid w:val="00403EDF"/>
    <w:rsid w:val="0042011A"/>
    <w:rsid w:val="00442715"/>
    <w:rsid w:val="00465A63"/>
    <w:rsid w:val="00466AD8"/>
    <w:rsid w:val="00492680"/>
    <w:rsid w:val="004C6C48"/>
    <w:rsid w:val="004D251F"/>
    <w:rsid w:val="004D4DD6"/>
    <w:rsid w:val="004D56F4"/>
    <w:rsid w:val="00525963"/>
    <w:rsid w:val="00531358"/>
    <w:rsid w:val="00562075"/>
    <w:rsid w:val="0056227F"/>
    <w:rsid w:val="005E0626"/>
    <w:rsid w:val="005F0FEA"/>
    <w:rsid w:val="005F46E1"/>
    <w:rsid w:val="00611829"/>
    <w:rsid w:val="00612201"/>
    <w:rsid w:val="0063223D"/>
    <w:rsid w:val="00666999"/>
    <w:rsid w:val="006B7921"/>
    <w:rsid w:val="006D1322"/>
    <w:rsid w:val="007A3DC4"/>
    <w:rsid w:val="008043FD"/>
    <w:rsid w:val="00805892"/>
    <w:rsid w:val="00835103"/>
    <w:rsid w:val="00866208"/>
    <w:rsid w:val="008E3403"/>
    <w:rsid w:val="008F2DCA"/>
    <w:rsid w:val="00930053"/>
    <w:rsid w:val="00954590"/>
    <w:rsid w:val="00986FCF"/>
    <w:rsid w:val="009D6AF1"/>
    <w:rsid w:val="009E47E8"/>
    <w:rsid w:val="00A352A9"/>
    <w:rsid w:val="00A8507F"/>
    <w:rsid w:val="00A94EEF"/>
    <w:rsid w:val="00AA35F7"/>
    <w:rsid w:val="00AF63EE"/>
    <w:rsid w:val="00B22193"/>
    <w:rsid w:val="00B47463"/>
    <w:rsid w:val="00B56B43"/>
    <w:rsid w:val="00BE5F3A"/>
    <w:rsid w:val="00BF1732"/>
    <w:rsid w:val="00C06D87"/>
    <w:rsid w:val="00C27688"/>
    <w:rsid w:val="00C54756"/>
    <w:rsid w:val="00C71E71"/>
    <w:rsid w:val="00C96203"/>
    <w:rsid w:val="00CB4C58"/>
    <w:rsid w:val="00D2725C"/>
    <w:rsid w:val="00D557A4"/>
    <w:rsid w:val="00D82CEC"/>
    <w:rsid w:val="00DA759A"/>
    <w:rsid w:val="00DC31D5"/>
    <w:rsid w:val="00DF5DE3"/>
    <w:rsid w:val="00EC244A"/>
    <w:rsid w:val="00F61F13"/>
    <w:rsid w:val="00FB0AE2"/>
    <w:rsid w:val="00FC423F"/>
    <w:rsid w:val="00FC7B48"/>
    <w:rsid w:val="00FE3ADF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B7B2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BE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3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7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7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7A4"/>
    <w:rPr>
      <w:b/>
      <w:bCs/>
      <w:lang w:eastAsia="en-US"/>
    </w:rPr>
  </w:style>
  <w:style w:type="paragraph" w:styleId="Revision">
    <w:name w:val="Revision"/>
    <w:hidden/>
    <w:uiPriority w:val="99"/>
    <w:semiHidden/>
    <w:rsid w:val="00FE3AD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8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1011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2019-02-11T02:30:00Z</cp:lastPrinted>
  <dcterms:created xsi:type="dcterms:W3CDTF">2025-03-19T23:04:00Z</dcterms:created>
  <dcterms:modified xsi:type="dcterms:W3CDTF">2025-03-19T23:04:00Z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1362437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2025-03-13T04:30:13Z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ed112d4c-ca22-49df-9696-d7ac05252361</vt:lpwstr>
  </property>
  <property fmtid="{D5CDD505-2E9C-101B-9397-08002B2CF9AE}" pid="11" name="MSIP_Label_69af8531-eb46-4968-8cb3-105d2f5ea87e_ContentBits">
    <vt:lpwstr>0</vt:lpwstr>
  </property>
</Properties>
</file>