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E8DEC" w14:textId="77777777" w:rsidR="00F430F9" w:rsidRPr="004A38FB" w:rsidRDefault="00F430F9" w:rsidP="004A38FB">
      <w:pPr>
        <w:spacing w:before="120"/>
        <w:rPr>
          <w:rFonts w:eastAsia="Times New Roman"/>
          <w:szCs w:val="20"/>
        </w:rPr>
      </w:pPr>
      <w:smartTag w:uri="urn:schemas-microsoft-com:office:smarttags" w:element="place">
        <w:smartTag w:uri="urn:schemas-microsoft-com:office:smarttags" w:element="State">
          <w:r w:rsidRPr="004A38FB">
            <w:rPr>
              <w:rFonts w:eastAsia="Times New Roman"/>
              <w:szCs w:val="20"/>
            </w:rPr>
            <w:t>Australian Capital Territory</w:t>
          </w:r>
        </w:smartTag>
      </w:smartTag>
    </w:p>
    <w:p w14:paraId="55377A63" w14:textId="08C1355D" w:rsidR="00F430F9" w:rsidRPr="004A38FB" w:rsidRDefault="00F430F9" w:rsidP="004A38FB">
      <w:pPr>
        <w:pStyle w:val="Billname"/>
        <w:spacing w:before="700"/>
        <w:rPr>
          <w:rFonts w:eastAsia="Times New Roman" w:cs="Times New Roman"/>
          <w:bCs w:val="0"/>
          <w:szCs w:val="20"/>
        </w:rPr>
      </w:pPr>
      <w:bookmarkStart w:id="0" w:name="OLE_LINK1_8"/>
      <w:bookmarkStart w:id="1" w:name="OLE_LINK2_8"/>
      <w:r w:rsidRPr="004A38FB">
        <w:rPr>
          <w:rFonts w:eastAsia="Times New Roman" w:cs="Times New Roman"/>
          <w:bCs w:val="0"/>
          <w:szCs w:val="20"/>
        </w:rPr>
        <w:t xml:space="preserve">Retirement Villages (Fees) Determination </w:t>
      </w:r>
      <w:r w:rsidR="00892A84" w:rsidRPr="004A38FB">
        <w:rPr>
          <w:rFonts w:eastAsia="Times New Roman" w:cs="Times New Roman"/>
          <w:bCs w:val="0"/>
          <w:szCs w:val="20"/>
        </w:rPr>
        <w:t>2026</w:t>
      </w:r>
    </w:p>
    <w:p w14:paraId="4C5F1822" w14:textId="19E827F4" w:rsidR="00F430F9" w:rsidRPr="004A38FB" w:rsidRDefault="00F430F9" w:rsidP="004A38FB">
      <w:pPr>
        <w:spacing w:before="340"/>
        <w:rPr>
          <w:rFonts w:eastAsia="Times New Roman"/>
          <w:b/>
          <w:bCs/>
          <w:szCs w:val="20"/>
        </w:rPr>
      </w:pPr>
      <w:r w:rsidRPr="004A38FB">
        <w:rPr>
          <w:rFonts w:eastAsia="Times New Roman"/>
          <w:b/>
          <w:bCs/>
          <w:szCs w:val="20"/>
        </w:rPr>
        <w:t>Disallowable instrument DI</w:t>
      </w:r>
      <w:r w:rsidR="00892A84" w:rsidRPr="004A38FB">
        <w:rPr>
          <w:rFonts w:eastAsia="Times New Roman"/>
          <w:b/>
          <w:bCs/>
          <w:szCs w:val="20"/>
        </w:rPr>
        <w:t>2026</w:t>
      </w:r>
      <w:r w:rsidR="004A38FB" w:rsidRPr="004A38FB">
        <w:rPr>
          <w:rFonts w:eastAsia="Times New Roman"/>
          <w:b/>
          <w:bCs/>
          <w:szCs w:val="20"/>
        </w:rPr>
        <w:t>–</w:t>
      </w:r>
      <w:r w:rsidR="002A7653">
        <w:rPr>
          <w:rFonts w:eastAsia="Times New Roman"/>
          <w:b/>
          <w:bCs/>
          <w:szCs w:val="20"/>
        </w:rPr>
        <w:t>110</w:t>
      </w:r>
    </w:p>
    <w:p w14:paraId="772DA6F7" w14:textId="77777777" w:rsidR="00F430F9" w:rsidRPr="004A38FB" w:rsidRDefault="00F430F9" w:rsidP="004A38FB">
      <w:pPr>
        <w:pStyle w:val="madeunder"/>
        <w:spacing w:before="300" w:after="0"/>
        <w:rPr>
          <w:rFonts w:ascii="Times New Roman" w:eastAsia="Times New Roman" w:hAnsi="Times New Roman" w:cs="Times New Roman"/>
          <w:szCs w:val="20"/>
        </w:rPr>
      </w:pPr>
      <w:r w:rsidRPr="004A38FB">
        <w:rPr>
          <w:rFonts w:ascii="Times New Roman" w:eastAsia="Times New Roman" w:hAnsi="Times New Roman" w:cs="Times New Roman"/>
          <w:szCs w:val="20"/>
        </w:rPr>
        <w:t>made under the</w:t>
      </w:r>
    </w:p>
    <w:bookmarkEnd w:id="0"/>
    <w:bookmarkEnd w:id="1"/>
    <w:p w14:paraId="2D6B5109" w14:textId="24AE82EA" w:rsidR="00F430F9" w:rsidRPr="004A38FB" w:rsidRDefault="00F430F9" w:rsidP="004A38FB">
      <w:pPr>
        <w:pStyle w:val="CoverActName"/>
        <w:spacing w:before="320" w:after="0"/>
        <w:rPr>
          <w:rFonts w:eastAsia="Times New Roman"/>
          <w:bCs w:val="0"/>
          <w:sz w:val="20"/>
          <w:szCs w:val="20"/>
        </w:rPr>
      </w:pPr>
      <w:r w:rsidRPr="004A38FB">
        <w:rPr>
          <w:rFonts w:eastAsia="Times New Roman"/>
          <w:bCs w:val="0"/>
          <w:sz w:val="20"/>
          <w:szCs w:val="20"/>
        </w:rPr>
        <w:t xml:space="preserve">Retirement Villages Act 2012, section 262 (Determination of </w:t>
      </w:r>
      <w:r w:rsidR="00E6027F">
        <w:rPr>
          <w:rFonts w:eastAsia="Times New Roman"/>
          <w:bCs w:val="0"/>
          <w:sz w:val="20"/>
          <w:szCs w:val="20"/>
        </w:rPr>
        <w:t>f</w:t>
      </w:r>
      <w:r w:rsidRPr="004A38FB">
        <w:rPr>
          <w:rFonts w:eastAsia="Times New Roman"/>
          <w:bCs w:val="0"/>
          <w:sz w:val="20"/>
          <w:szCs w:val="20"/>
        </w:rPr>
        <w:t>ees)</w:t>
      </w:r>
    </w:p>
    <w:p w14:paraId="1349A9CE" w14:textId="77777777" w:rsidR="004A38FB" w:rsidRPr="004A38FB" w:rsidRDefault="004A38FB" w:rsidP="004A38FB">
      <w:pPr>
        <w:spacing w:before="60"/>
        <w:jc w:val="both"/>
        <w:rPr>
          <w:rFonts w:ascii="Times New Roman" w:eastAsia="Times New Roman" w:hAnsi="Times New Roman" w:cs="Times New Roman"/>
          <w:szCs w:val="20"/>
        </w:rPr>
      </w:pPr>
    </w:p>
    <w:p w14:paraId="0C03FBBC" w14:textId="77777777" w:rsidR="004A38FB" w:rsidRPr="004A38FB" w:rsidRDefault="004A38FB" w:rsidP="004A38FB">
      <w:pPr>
        <w:pBdr>
          <w:top w:val="single" w:sz="12" w:space="1" w:color="auto"/>
        </w:pBdr>
        <w:jc w:val="both"/>
        <w:rPr>
          <w:rFonts w:ascii="Times New Roman" w:eastAsia="Times New Roman" w:hAnsi="Times New Roman" w:cs="Times New Roman"/>
          <w:szCs w:val="20"/>
        </w:rPr>
      </w:pPr>
    </w:p>
    <w:p w14:paraId="340B9398" w14:textId="77777777" w:rsidR="00F430F9" w:rsidRPr="004A38FB" w:rsidRDefault="00F430F9" w:rsidP="004A38FB">
      <w:pPr>
        <w:spacing w:before="60" w:after="60"/>
        <w:ind w:left="720" w:hanging="720"/>
        <w:rPr>
          <w:rFonts w:eastAsia="Times New Roman"/>
          <w:b/>
          <w:bCs/>
          <w:szCs w:val="20"/>
        </w:rPr>
      </w:pPr>
      <w:r w:rsidRPr="004A38FB">
        <w:rPr>
          <w:rFonts w:eastAsia="Times New Roman"/>
          <w:b/>
          <w:bCs/>
          <w:szCs w:val="20"/>
        </w:rPr>
        <w:t>1</w:t>
      </w:r>
      <w:r w:rsidRPr="004A38FB">
        <w:rPr>
          <w:rFonts w:eastAsia="Times New Roman"/>
          <w:b/>
          <w:bCs/>
          <w:szCs w:val="20"/>
        </w:rPr>
        <w:tab/>
        <w:t>Name of instrument</w:t>
      </w:r>
    </w:p>
    <w:p w14:paraId="3B2A07C2" w14:textId="304D1E34" w:rsidR="00F430F9" w:rsidRDefault="00F430F9" w:rsidP="004A38FB">
      <w:pPr>
        <w:pBdr>
          <w:top w:val="nil"/>
          <w:left w:val="nil"/>
          <w:bottom w:val="nil"/>
          <w:right w:val="nil"/>
          <w:between w:val="nil"/>
          <w:bar w:val="nil"/>
        </w:pBdr>
        <w:spacing w:before="140"/>
        <w:ind w:left="720"/>
        <w:rPr>
          <w:rFonts w:ascii="Times New Roman" w:eastAsia="SimSun" w:hAnsi="Times New Roman" w:cs="Times New Roman"/>
          <w:bdr w:val="nil"/>
        </w:rPr>
      </w:pPr>
      <w:r>
        <w:rPr>
          <w:rFonts w:ascii="Times New Roman" w:eastAsia="SimSun" w:hAnsi="Times New Roman" w:cs="Times New Roman"/>
          <w:bdr w:val="nil"/>
        </w:rPr>
        <w:t xml:space="preserve">This instrument is the </w:t>
      </w:r>
      <w:r w:rsidRPr="00C77B71">
        <w:rPr>
          <w:rFonts w:ascii="Times New Roman" w:eastAsia="SimSun" w:hAnsi="Times New Roman" w:cs="Times New Roman"/>
          <w:i/>
          <w:bdr w:val="nil"/>
        </w:rPr>
        <w:t xml:space="preserve">Retirement Villages (Fees) Determination </w:t>
      </w:r>
      <w:r w:rsidR="00892A84">
        <w:rPr>
          <w:rFonts w:ascii="Times New Roman" w:eastAsia="SimSun" w:hAnsi="Times New Roman" w:cs="Times New Roman"/>
          <w:i/>
          <w:bdr w:val="nil"/>
        </w:rPr>
        <w:t>2026</w:t>
      </w:r>
      <w:r>
        <w:rPr>
          <w:rFonts w:ascii="Times New Roman" w:eastAsia="SimSun" w:hAnsi="Times New Roman" w:cs="Times New Roman"/>
          <w:bdr w:val="nil"/>
        </w:rPr>
        <w:t xml:space="preserve">. </w:t>
      </w:r>
    </w:p>
    <w:p w14:paraId="567879A3" w14:textId="77777777" w:rsidR="00F430F9" w:rsidRPr="004A38FB" w:rsidRDefault="00F430F9" w:rsidP="004A38FB">
      <w:pPr>
        <w:spacing w:before="300"/>
        <w:ind w:left="720" w:hanging="720"/>
        <w:rPr>
          <w:rFonts w:eastAsia="Times New Roman"/>
          <w:b/>
          <w:bCs/>
          <w:szCs w:val="20"/>
        </w:rPr>
      </w:pPr>
      <w:r w:rsidRPr="004A38FB">
        <w:rPr>
          <w:rFonts w:eastAsia="Times New Roman"/>
          <w:b/>
          <w:bCs/>
          <w:szCs w:val="20"/>
        </w:rPr>
        <w:t>2</w:t>
      </w:r>
      <w:r w:rsidRPr="004A38FB">
        <w:rPr>
          <w:rFonts w:eastAsia="Times New Roman"/>
          <w:b/>
          <w:bCs/>
          <w:szCs w:val="20"/>
        </w:rPr>
        <w:tab/>
        <w:t xml:space="preserve">Commencement </w:t>
      </w:r>
    </w:p>
    <w:p w14:paraId="66DF4C16" w14:textId="198C7C0C" w:rsidR="00F430F9" w:rsidRDefault="00F430F9" w:rsidP="004A38FB">
      <w:pPr>
        <w:pBdr>
          <w:top w:val="nil"/>
          <w:left w:val="nil"/>
          <w:bottom w:val="nil"/>
          <w:right w:val="nil"/>
          <w:between w:val="nil"/>
          <w:bar w:val="nil"/>
        </w:pBdr>
        <w:spacing w:before="140"/>
        <w:ind w:left="720"/>
        <w:rPr>
          <w:rFonts w:ascii="Times New Roman" w:eastAsia="SimSun" w:hAnsi="Times New Roman" w:cs="Times New Roman"/>
          <w:bdr w:val="nil"/>
        </w:rPr>
      </w:pPr>
      <w:r>
        <w:rPr>
          <w:rFonts w:ascii="Times New Roman" w:eastAsia="SimSun" w:hAnsi="Times New Roman" w:cs="Times New Roman"/>
          <w:bdr w:val="nil"/>
        </w:rPr>
        <w:t xml:space="preserve">This instrument commences on 1 July </w:t>
      </w:r>
      <w:r w:rsidR="00892A84">
        <w:rPr>
          <w:rFonts w:ascii="Times New Roman" w:eastAsia="SimSun" w:hAnsi="Times New Roman" w:cs="Times New Roman"/>
          <w:bdr w:val="nil"/>
        </w:rPr>
        <w:t>2026</w:t>
      </w:r>
      <w:r>
        <w:rPr>
          <w:rFonts w:ascii="Times New Roman" w:eastAsia="SimSun" w:hAnsi="Times New Roman" w:cs="Times New Roman"/>
          <w:bdr w:val="nil"/>
        </w:rPr>
        <w:t>.</w:t>
      </w:r>
    </w:p>
    <w:p w14:paraId="1F76DB16" w14:textId="77777777" w:rsidR="00F430F9" w:rsidRPr="004A38FB" w:rsidRDefault="00F430F9" w:rsidP="004A38FB">
      <w:pPr>
        <w:spacing w:before="300"/>
        <w:ind w:left="720" w:hanging="720"/>
        <w:rPr>
          <w:rFonts w:eastAsia="Times New Roman"/>
          <w:b/>
          <w:bCs/>
          <w:szCs w:val="20"/>
        </w:rPr>
      </w:pPr>
      <w:r w:rsidRPr="004A38FB">
        <w:rPr>
          <w:rFonts w:eastAsia="Times New Roman"/>
          <w:b/>
          <w:bCs/>
          <w:szCs w:val="20"/>
        </w:rPr>
        <w:t>3</w:t>
      </w:r>
      <w:r w:rsidRPr="004A38FB">
        <w:rPr>
          <w:rFonts w:eastAsia="Times New Roman"/>
          <w:b/>
          <w:bCs/>
          <w:szCs w:val="20"/>
        </w:rPr>
        <w:tab/>
        <w:t>Revocation</w:t>
      </w:r>
    </w:p>
    <w:p w14:paraId="2DBF8E78" w14:textId="62357620" w:rsidR="00F430F9" w:rsidRPr="0081613F" w:rsidRDefault="00F430F9" w:rsidP="004A38FB">
      <w:pPr>
        <w:pBdr>
          <w:top w:val="nil"/>
          <w:left w:val="nil"/>
          <w:bottom w:val="nil"/>
          <w:right w:val="nil"/>
          <w:between w:val="nil"/>
          <w:bar w:val="nil"/>
        </w:pBdr>
        <w:spacing w:before="140"/>
        <w:ind w:left="720"/>
        <w:rPr>
          <w:rFonts w:ascii="Times New Roman" w:eastAsia="SimSun" w:hAnsi="Times New Roman" w:cs="Times New Roman"/>
          <w:i/>
          <w:bdr w:val="nil"/>
        </w:rPr>
      </w:pPr>
      <w:r>
        <w:rPr>
          <w:rFonts w:ascii="Times New Roman" w:eastAsia="SimSun" w:hAnsi="Times New Roman" w:cs="Times New Roman"/>
          <w:bdr w:val="nil"/>
        </w:rPr>
        <w:t>This instrument revokes DI</w:t>
      </w:r>
      <w:r w:rsidR="00892A84">
        <w:rPr>
          <w:rFonts w:ascii="Times New Roman" w:eastAsia="SimSun" w:hAnsi="Times New Roman" w:cs="Times New Roman"/>
          <w:bdr w:val="nil"/>
        </w:rPr>
        <w:t>2025-123</w:t>
      </w:r>
      <w:r>
        <w:rPr>
          <w:rFonts w:ascii="Times New Roman" w:eastAsia="SimSun" w:hAnsi="Times New Roman" w:cs="Times New Roman"/>
          <w:bdr w:val="nil"/>
        </w:rPr>
        <w:t xml:space="preserve">, the </w:t>
      </w:r>
      <w:r>
        <w:rPr>
          <w:rFonts w:ascii="Times New Roman" w:eastAsia="SimSun" w:hAnsi="Times New Roman" w:cs="Times New Roman"/>
          <w:i/>
          <w:bdr w:val="nil"/>
        </w:rPr>
        <w:t xml:space="preserve">Retirement Villages (Fees) Determination </w:t>
      </w:r>
      <w:r w:rsidR="00892A84">
        <w:rPr>
          <w:rFonts w:ascii="Times New Roman" w:eastAsia="SimSun" w:hAnsi="Times New Roman" w:cs="Times New Roman"/>
          <w:i/>
          <w:bdr w:val="nil"/>
        </w:rPr>
        <w:t>2025</w:t>
      </w:r>
      <w:r>
        <w:rPr>
          <w:rFonts w:ascii="Times New Roman" w:eastAsia="SimSun" w:hAnsi="Times New Roman" w:cs="Times New Roman"/>
          <w:bdr w:val="nil"/>
        </w:rPr>
        <w:t>.</w:t>
      </w:r>
    </w:p>
    <w:p w14:paraId="28C96344" w14:textId="77777777" w:rsidR="00F430F9" w:rsidRPr="004A38FB" w:rsidRDefault="00F430F9" w:rsidP="004A38FB">
      <w:pPr>
        <w:spacing w:before="300"/>
        <w:ind w:left="720" w:hanging="720"/>
        <w:rPr>
          <w:rFonts w:eastAsia="Times New Roman"/>
          <w:b/>
          <w:bCs/>
          <w:szCs w:val="20"/>
        </w:rPr>
      </w:pPr>
      <w:r w:rsidRPr="004A38FB">
        <w:rPr>
          <w:rFonts w:eastAsia="Times New Roman"/>
          <w:b/>
          <w:bCs/>
          <w:szCs w:val="20"/>
        </w:rPr>
        <w:t>4</w:t>
      </w:r>
      <w:r w:rsidRPr="004A38FB">
        <w:rPr>
          <w:rFonts w:eastAsia="Times New Roman"/>
          <w:b/>
          <w:bCs/>
          <w:szCs w:val="20"/>
        </w:rPr>
        <w:tab/>
        <w:t>Determination of fees</w:t>
      </w:r>
    </w:p>
    <w:p w14:paraId="50F20118" w14:textId="0B8B6F64" w:rsidR="00F430F9" w:rsidRDefault="00F430F9" w:rsidP="004A38FB">
      <w:pPr>
        <w:pBdr>
          <w:top w:val="nil"/>
          <w:left w:val="nil"/>
          <w:bottom w:val="nil"/>
          <w:right w:val="nil"/>
          <w:between w:val="nil"/>
          <w:bar w:val="nil"/>
        </w:pBdr>
        <w:spacing w:before="140"/>
        <w:ind w:left="1440" w:hanging="720"/>
        <w:rPr>
          <w:rFonts w:ascii="Times New Roman" w:eastAsia="SimSun" w:hAnsi="Times New Roman" w:cs="Times New Roman"/>
          <w:bdr w:val="nil"/>
        </w:rPr>
      </w:pPr>
      <w:r>
        <w:rPr>
          <w:rFonts w:ascii="Times New Roman" w:eastAsia="SimSun" w:hAnsi="Times New Roman" w:cs="Times New Roman"/>
          <w:bdr w:val="nil"/>
        </w:rPr>
        <w:t>(1)</w:t>
      </w:r>
      <w:r>
        <w:rPr>
          <w:rFonts w:ascii="Times New Roman" w:eastAsia="SimSun" w:hAnsi="Times New Roman" w:cs="Times New Roman"/>
          <w:bdr w:val="nil"/>
        </w:rPr>
        <w:tab/>
        <w:t>The fee payable for a matter stated in an item in the schedule, column 2 is the fee stated in the schedule, column 3 for that matter.</w:t>
      </w:r>
    </w:p>
    <w:p w14:paraId="6F20C3F1" w14:textId="7F3D068C" w:rsidR="00F430F9" w:rsidRPr="0075450D" w:rsidRDefault="00F430F9" w:rsidP="004A38FB">
      <w:pPr>
        <w:pBdr>
          <w:top w:val="nil"/>
          <w:left w:val="nil"/>
          <w:bottom w:val="nil"/>
          <w:right w:val="nil"/>
          <w:between w:val="nil"/>
          <w:bar w:val="nil"/>
        </w:pBdr>
        <w:spacing w:before="140"/>
        <w:ind w:left="1440" w:hanging="720"/>
        <w:rPr>
          <w:rFonts w:ascii="Times New Roman" w:eastAsia="SimSun" w:hAnsi="Times New Roman" w:cs="Times New Roman"/>
          <w:bdr w:val="nil"/>
        </w:rPr>
      </w:pPr>
      <w:r>
        <w:rPr>
          <w:rFonts w:ascii="Times New Roman" w:eastAsia="SimSun" w:hAnsi="Times New Roman" w:cs="Times New Roman"/>
          <w:bdr w:val="nil"/>
        </w:rPr>
        <w:t>(2)</w:t>
      </w:r>
      <w:r>
        <w:rPr>
          <w:rFonts w:ascii="Times New Roman" w:eastAsia="SimSun" w:hAnsi="Times New Roman" w:cs="Times New Roman"/>
          <w:bdr w:val="nil"/>
        </w:rPr>
        <w:tab/>
      </w:r>
      <w:r w:rsidRPr="0075450D">
        <w:rPr>
          <w:rFonts w:ascii="Times New Roman" w:eastAsia="SimSun" w:hAnsi="Times New Roman" w:cs="Times New Roman"/>
          <w:bdr w:val="nil"/>
        </w:rPr>
        <w:t xml:space="preserve">The fee for a matter stated in an item in </w:t>
      </w:r>
      <w:r>
        <w:rPr>
          <w:rFonts w:ascii="Times New Roman" w:eastAsia="SimSun" w:hAnsi="Times New Roman" w:cs="Times New Roman"/>
          <w:bdr w:val="nil"/>
        </w:rPr>
        <w:t>the schedule</w:t>
      </w:r>
      <w:r w:rsidRPr="0075450D">
        <w:rPr>
          <w:rFonts w:ascii="Times New Roman" w:eastAsia="SimSun" w:hAnsi="Times New Roman" w:cs="Times New Roman"/>
          <w:bdr w:val="nil"/>
        </w:rPr>
        <w:t>, column 2 is payable by the person requesting the service.</w:t>
      </w:r>
    </w:p>
    <w:p w14:paraId="5709E6AA" w14:textId="77777777" w:rsidR="00F430F9" w:rsidRPr="004A38FB" w:rsidRDefault="00F430F9" w:rsidP="004A38FB">
      <w:pPr>
        <w:spacing w:before="300"/>
        <w:ind w:left="720" w:hanging="720"/>
        <w:rPr>
          <w:rFonts w:eastAsia="Times New Roman"/>
          <w:b/>
          <w:bCs/>
          <w:szCs w:val="20"/>
        </w:rPr>
      </w:pPr>
      <w:r w:rsidRPr="004A38FB">
        <w:rPr>
          <w:rFonts w:eastAsia="Times New Roman"/>
          <w:b/>
          <w:bCs/>
          <w:szCs w:val="20"/>
        </w:rPr>
        <w:t>5</w:t>
      </w:r>
      <w:r w:rsidRPr="004A38FB">
        <w:rPr>
          <w:rFonts w:eastAsia="Times New Roman"/>
          <w:b/>
          <w:bCs/>
          <w:szCs w:val="20"/>
        </w:rPr>
        <w:tab/>
        <w:t>Payment of fees</w:t>
      </w:r>
    </w:p>
    <w:p w14:paraId="31E2FA2D" w14:textId="77777777" w:rsidR="00F430F9" w:rsidRDefault="00F430F9" w:rsidP="004A38FB">
      <w:pPr>
        <w:pBdr>
          <w:top w:val="nil"/>
          <w:left w:val="nil"/>
          <w:bottom w:val="nil"/>
          <w:right w:val="nil"/>
          <w:between w:val="nil"/>
          <w:bar w:val="nil"/>
        </w:pBdr>
        <w:spacing w:before="140"/>
        <w:ind w:left="720"/>
        <w:rPr>
          <w:rFonts w:ascii="Times New Roman" w:eastAsia="SimSun" w:hAnsi="Times New Roman" w:cs="Times New Roman"/>
          <w:bdr w:val="nil"/>
        </w:rPr>
      </w:pPr>
      <w:r>
        <w:rPr>
          <w:rFonts w:ascii="Times New Roman" w:eastAsia="SimSun" w:hAnsi="Times New Roman" w:cs="Times New Roman"/>
          <w:bdr w:val="nil"/>
        </w:rPr>
        <w:t>The fee payable for a matter stated in an item in the schedule, column 2 is payable to the Territory.</w:t>
      </w:r>
    </w:p>
    <w:p w14:paraId="6BA451D5" w14:textId="77777777" w:rsidR="00F430F9" w:rsidRDefault="00F430F9" w:rsidP="00F430F9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Times New Roman" w:eastAsia="SimSun" w:hAnsi="Times New Roman" w:cs="Times New Roman"/>
          <w:bdr w:val="nil"/>
        </w:rPr>
      </w:pPr>
    </w:p>
    <w:p w14:paraId="19E44F25" w14:textId="77777777" w:rsidR="00F430F9" w:rsidRDefault="00F430F9" w:rsidP="00F430F9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Times New Roman" w:eastAsia="SimSun" w:hAnsi="Times New Roman" w:cs="Times New Roman"/>
          <w:bdr w:val="nil"/>
        </w:rPr>
      </w:pPr>
    </w:p>
    <w:p w14:paraId="66BCEE2B" w14:textId="77777777" w:rsidR="00F430F9" w:rsidRDefault="00F430F9" w:rsidP="00F430F9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Times New Roman" w:eastAsia="SimSun" w:hAnsi="Times New Roman" w:cs="Times New Roman"/>
          <w:bdr w:val="nil"/>
        </w:rPr>
      </w:pPr>
    </w:p>
    <w:p w14:paraId="7909DC82" w14:textId="77777777" w:rsidR="00F430F9" w:rsidRPr="00882ACB" w:rsidRDefault="00F430F9" w:rsidP="00F430F9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Times New Roman" w:eastAsia="SimSun" w:hAnsi="Times New Roman" w:cs="Times New Roman"/>
          <w:bdr w:val="nil"/>
        </w:rPr>
      </w:pPr>
      <w:r>
        <w:rPr>
          <w:rFonts w:ascii="Times New Roman" w:eastAsia="SimSun" w:hAnsi="Times New Roman" w:cs="Times New Roman"/>
          <w:bdr w:val="nil"/>
        </w:rPr>
        <w:t>Tara Cheyne MLA</w:t>
      </w:r>
    </w:p>
    <w:p w14:paraId="0A5D4EDB" w14:textId="77777777" w:rsidR="00F430F9" w:rsidRPr="00882ACB" w:rsidRDefault="00F430F9" w:rsidP="00F430F9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Times New Roman" w:eastAsia="SimSun" w:hAnsi="Times New Roman" w:cs="Times New Roman"/>
          <w:bdr w:val="nil"/>
        </w:rPr>
      </w:pPr>
      <w:r>
        <w:rPr>
          <w:rFonts w:ascii="Times New Roman" w:eastAsia="SimSun" w:hAnsi="Times New Roman" w:cs="Times New Roman"/>
          <w:bdr w:val="nil"/>
        </w:rPr>
        <w:t>Attorney-General</w:t>
      </w:r>
    </w:p>
    <w:p w14:paraId="1BE618E4" w14:textId="77777777" w:rsidR="00232AE1" w:rsidRDefault="00232AE1" w:rsidP="00F430F9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Times New Roman" w:eastAsia="SimSun" w:hAnsi="Times New Roman" w:cs="Times New Roman"/>
          <w:bdr w:val="nil"/>
        </w:rPr>
      </w:pPr>
    </w:p>
    <w:p w14:paraId="243C88EB" w14:textId="149B88DF" w:rsidR="00232AE1" w:rsidRDefault="00232AE1" w:rsidP="00F430F9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Times New Roman" w:eastAsia="SimSun" w:hAnsi="Times New Roman" w:cs="Times New Roman"/>
          <w:bdr w:val="nil"/>
        </w:rPr>
      </w:pPr>
      <w:r>
        <w:rPr>
          <w:rFonts w:ascii="Times New Roman" w:eastAsia="SimSun" w:hAnsi="Times New Roman" w:cs="Times New Roman"/>
          <w:bdr w:val="nil"/>
        </w:rPr>
        <w:t>19 June 2026</w:t>
      </w:r>
    </w:p>
    <w:p w14:paraId="38A6E321" w14:textId="6555B639" w:rsidR="00F430F9" w:rsidRPr="00882ACB" w:rsidRDefault="00F430F9" w:rsidP="00F430F9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Times New Roman" w:eastAsia="SimSun" w:hAnsi="Times New Roman" w:cs="Times New Roman"/>
          <w:bdr w:val="nil"/>
        </w:rPr>
        <w:sectPr w:rsidR="00F430F9" w:rsidRPr="00882ACB" w:rsidSect="00F430F9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7" w:h="16840" w:code="9"/>
          <w:pgMar w:top="1680" w:right="1304" w:bottom="960" w:left="1304" w:header="720" w:footer="405" w:gutter="0"/>
          <w:pgNumType w:start="1"/>
          <w:cols w:space="720"/>
        </w:sectPr>
      </w:pPr>
      <w:r>
        <w:rPr>
          <w:rFonts w:ascii="Times New Roman" w:eastAsia="SimSun" w:hAnsi="Times New Roman" w:cs="Times New Roman"/>
          <w:bdr w:val="nil"/>
        </w:rPr>
        <w:t xml:space="preserve">   </w:t>
      </w:r>
    </w:p>
    <w:tbl>
      <w:tblPr>
        <w:tblW w:w="10285" w:type="dxa"/>
        <w:tblInd w:w="-392" w:type="dxa"/>
        <w:tblLook w:val="04A0" w:firstRow="1" w:lastRow="0" w:firstColumn="1" w:lastColumn="0" w:noHBand="0" w:noVBand="1"/>
      </w:tblPr>
      <w:tblGrid>
        <w:gridCol w:w="10285"/>
      </w:tblGrid>
      <w:tr w:rsidR="004A38FB" w14:paraId="185DDA8C" w14:textId="77777777" w:rsidTr="004A38FB">
        <w:trPr>
          <w:trHeight w:val="375"/>
        </w:trPr>
        <w:tc>
          <w:tcPr>
            <w:tcW w:w="102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642BF9" w14:textId="77777777" w:rsidR="004A38FB" w:rsidRDefault="004A38FB" w:rsidP="0011208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2280"/>
                <w:tab w:val="left" w:pos="3860"/>
              </w:tabs>
              <w:ind w:right="-308"/>
              <w:jc w:val="center"/>
              <w:rPr>
                <w:rFonts w:eastAsia="SimSun"/>
                <w:b/>
                <w:bCs/>
                <w:bdr w:val="nil"/>
              </w:rPr>
            </w:pPr>
            <w:r>
              <w:rPr>
                <w:rFonts w:eastAsia="SimSun"/>
                <w:b/>
                <w:bCs/>
                <w:bdr w:val="nil"/>
              </w:rPr>
              <w:lastRenderedPageBreak/>
              <w:t>SCHEDULE</w:t>
            </w:r>
            <w:r>
              <w:rPr>
                <w:rFonts w:eastAsia="SimSun"/>
                <w:bdr w:val="nil"/>
              </w:rPr>
              <w:t xml:space="preserve"> - </w:t>
            </w:r>
            <w:r>
              <w:rPr>
                <w:rFonts w:eastAsia="SimSun"/>
                <w:b/>
                <w:bCs/>
                <w:bdr w:val="nil"/>
              </w:rPr>
              <w:t>FEES AND CHARGES TO BE PAID</w:t>
            </w:r>
          </w:p>
          <w:tbl>
            <w:tblPr>
              <w:tblW w:w="10069" w:type="dxa"/>
              <w:tblLook w:val="0000" w:firstRow="0" w:lastRow="0" w:firstColumn="0" w:lastColumn="0" w:noHBand="0" w:noVBand="0"/>
            </w:tblPr>
            <w:tblGrid>
              <w:gridCol w:w="1020"/>
              <w:gridCol w:w="6289"/>
              <w:gridCol w:w="2760"/>
            </w:tblGrid>
            <w:tr w:rsidR="004A38FB" w14:paraId="1323775A" w14:textId="77777777" w:rsidTr="00C47552">
              <w:trPr>
                <w:tblHeader/>
              </w:trPr>
              <w:tc>
                <w:tcPr>
                  <w:tcW w:w="1020" w:type="dxa"/>
                </w:tcPr>
                <w:p w14:paraId="1EF7D822" w14:textId="77777777" w:rsidR="004A38FB" w:rsidRPr="00C47552" w:rsidRDefault="004A38FB" w:rsidP="00112089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spacing w:before="60" w:after="60" w:line="276" w:lineRule="auto"/>
                    <w:rPr>
                      <w:rFonts w:ascii="Times New Roman" w:eastAsia="SimSun" w:hAnsi="Times New Roman" w:cs="Times New Roman"/>
                      <w:snapToGrid w:val="0"/>
                      <w:sz w:val="20"/>
                      <w:szCs w:val="20"/>
                      <w:bdr w:val="nil"/>
                    </w:rPr>
                  </w:pPr>
                  <w:r w:rsidRPr="00C47552">
                    <w:rPr>
                      <w:rFonts w:ascii="Times New Roman" w:eastAsia="SimSun" w:hAnsi="Times New Roman" w:cs="Times New Roman"/>
                      <w:snapToGrid w:val="0"/>
                      <w:sz w:val="20"/>
                      <w:szCs w:val="20"/>
                      <w:bdr w:val="nil"/>
                    </w:rPr>
                    <w:t>Column 1</w:t>
                  </w:r>
                </w:p>
                <w:p w14:paraId="252B60C0" w14:textId="77777777" w:rsidR="004A38FB" w:rsidRPr="00C47552" w:rsidRDefault="004A38FB" w:rsidP="0011208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sz w:val="20"/>
                      <w:szCs w:val="20"/>
                      <w:bdr w:val="nil"/>
                      <w:lang w:val="en-US" w:eastAsia="zh-CN"/>
                    </w:rPr>
                  </w:pPr>
                  <w:r w:rsidRPr="00C47552">
                    <w:rPr>
                      <w:rFonts w:ascii="Times New Roman" w:eastAsia="SimSun" w:hAnsi="Times New Roman" w:cs="Times New Roman"/>
                      <w:snapToGrid w:val="0"/>
                      <w:sz w:val="20"/>
                      <w:szCs w:val="20"/>
                      <w:bdr w:val="nil"/>
                    </w:rPr>
                    <w:t>Item</w:t>
                  </w:r>
                </w:p>
              </w:tc>
              <w:tc>
                <w:tcPr>
                  <w:tcW w:w="6289" w:type="dxa"/>
                </w:tcPr>
                <w:p w14:paraId="0C2B7BC5" w14:textId="77777777" w:rsidR="004A38FB" w:rsidRPr="00C47552" w:rsidRDefault="004A38FB" w:rsidP="00112089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spacing w:before="60" w:after="60" w:line="276" w:lineRule="auto"/>
                    <w:rPr>
                      <w:rFonts w:ascii="Times New Roman" w:eastAsia="SimSun" w:hAnsi="Times New Roman" w:cs="Times New Roman"/>
                      <w:snapToGrid w:val="0"/>
                      <w:sz w:val="20"/>
                      <w:szCs w:val="20"/>
                      <w:bdr w:val="nil"/>
                    </w:rPr>
                  </w:pPr>
                  <w:r w:rsidRPr="00C47552">
                    <w:rPr>
                      <w:rFonts w:ascii="Times New Roman" w:eastAsia="SimSun" w:hAnsi="Times New Roman" w:cs="Times New Roman"/>
                      <w:snapToGrid w:val="0"/>
                      <w:sz w:val="20"/>
                      <w:szCs w:val="20"/>
                      <w:bdr w:val="nil"/>
                    </w:rPr>
                    <w:t>Column 2</w:t>
                  </w:r>
                </w:p>
                <w:p w14:paraId="7B37FC1F" w14:textId="77777777" w:rsidR="004A38FB" w:rsidRPr="00C47552" w:rsidRDefault="004A38FB" w:rsidP="0011208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sz w:val="20"/>
                      <w:szCs w:val="20"/>
                      <w:bdr w:val="nil"/>
                      <w:lang w:val="en-US" w:eastAsia="zh-CN"/>
                    </w:rPr>
                  </w:pPr>
                  <w:r w:rsidRPr="00C47552">
                    <w:rPr>
                      <w:rFonts w:ascii="Times New Roman" w:eastAsia="SimSun" w:hAnsi="Times New Roman" w:cs="Times New Roman"/>
                      <w:snapToGrid w:val="0"/>
                      <w:sz w:val="20"/>
                      <w:szCs w:val="20"/>
                      <w:bdr w:val="nil"/>
                    </w:rPr>
                    <w:t xml:space="preserve">Matter in respect of which fee or charge is payable </w:t>
                  </w:r>
                </w:p>
              </w:tc>
              <w:tc>
                <w:tcPr>
                  <w:tcW w:w="2760" w:type="dxa"/>
                </w:tcPr>
                <w:p w14:paraId="2DD01D03" w14:textId="77777777" w:rsidR="004A38FB" w:rsidRPr="00C47552" w:rsidRDefault="004A38FB" w:rsidP="00112089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spacing w:before="60" w:after="60" w:line="276" w:lineRule="auto"/>
                    <w:rPr>
                      <w:rFonts w:ascii="Times New Roman" w:eastAsia="SimSun" w:hAnsi="Times New Roman" w:cs="Times New Roman"/>
                      <w:snapToGrid w:val="0"/>
                      <w:sz w:val="20"/>
                      <w:szCs w:val="20"/>
                      <w:bdr w:val="nil"/>
                    </w:rPr>
                  </w:pPr>
                  <w:r w:rsidRPr="00C47552">
                    <w:rPr>
                      <w:rFonts w:ascii="Times New Roman" w:eastAsia="SimSun" w:hAnsi="Times New Roman" w:cs="Times New Roman"/>
                      <w:snapToGrid w:val="0"/>
                      <w:sz w:val="20"/>
                      <w:szCs w:val="20"/>
                      <w:bdr w:val="nil"/>
                    </w:rPr>
                    <w:t>Column 3</w:t>
                  </w:r>
                </w:p>
                <w:p w14:paraId="23F5B75C" w14:textId="77777777" w:rsidR="004A38FB" w:rsidRPr="00C47552" w:rsidRDefault="004A38FB" w:rsidP="00112089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spacing w:before="60" w:after="60" w:line="276" w:lineRule="auto"/>
                    <w:rPr>
                      <w:rFonts w:ascii="Times New Roman" w:eastAsia="SimSun" w:hAnsi="Times New Roman" w:cs="Times New Roman"/>
                      <w:snapToGrid w:val="0"/>
                      <w:sz w:val="20"/>
                      <w:szCs w:val="20"/>
                      <w:bdr w:val="nil"/>
                    </w:rPr>
                  </w:pPr>
                  <w:r w:rsidRPr="00C47552">
                    <w:rPr>
                      <w:rFonts w:ascii="Times New Roman" w:eastAsia="SimSun" w:hAnsi="Times New Roman" w:cs="Times New Roman"/>
                      <w:snapToGrid w:val="0"/>
                      <w:sz w:val="20"/>
                      <w:szCs w:val="20"/>
                      <w:bdr w:val="nil"/>
                    </w:rPr>
                    <w:t>Amount Payable</w:t>
                  </w:r>
                </w:p>
                <w:p w14:paraId="248811E6" w14:textId="77777777" w:rsidR="004A38FB" w:rsidRPr="00C47552" w:rsidRDefault="004A38FB" w:rsidP="0011208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sz w:val="20"/>
                      <w:szCs w:val="20"/>
                      <w:bdr w:val="nil"/>
                      <w:lang w:val="en-US" w:eastAsia="zh-CN"/>
                    </w:rPr>
                  </w:pPr>
                </w:p>
              </w:tc>
            </w:tr>
            <w:tr w:rsidR="004A38FB" w14:paraId="1E23934E" w14:textId="77777777" w:rsidTr="00C47552">
              <w:trPr>
                <w:trHeight w:val="142"/>
                <w:tblHeader/>
              </w:trPr>
              <w:tc>
                <w:tcPr>
                  <w:tcW w:w="1020" w:type="dxa"/>
                </w:tcPr>
                <w:p w14:paraId="52A68685" w14:textId="77777777" w:rsidR="004A38FB" w:rsidRPr="00523A07" w:rsidRDefault="004A38FB" w:rsidP="0011208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sz w:val="20"/>
                      <w:szCs w:val="20"/>
                      <w:bdr w:val="nil"/>
                      <w:lang w:val="en-US" w:eastAsia="zh-CN"/>
                    </w:rPr>
                  </w:pPr>
                  <w:r w:rsidRPr="00523A07"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bdr w:val="nil"/>
                      <w:lang w:val="en-US" w:eastAsia="zh-CN"/>
                    </w:rPr>
                    <w:t>600</w:t>
                  </w:r>
                </w:p>
              </w:tc>
              <w:tc>
                <w:tcPr>
                  <w:tcW w:w="6289" w:type="dxa"/>
                </w:tcPr>
                <w:p w14:paraId="59837973" w14:textId="77777777" w:rsidR="004A38FB" w:rsidRPr="00523A07" w:rsidRDefault="004A38FB" w:rsidP="0011208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bdr w:val="nil"/>
                      <w:lang w:val="en-US" w:eastAsia="zh-CN"/>
                    </w:rPr>
                  </w:pPr>
                  <w:r w:rsidRPr="00523A07"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bdr w:val="nil"/>
                      <w:lang w:val="en-US" w:eastAsia="zh-CN"/>
                    </w:rPr>
                    <w:t>Application to Note Retirement Village</w:t>
                  </w:r>
                </w:p>
                <w:p w14:paraId="23D72884" w14:textId="77777777" w:rsidR="004A38FB" w:rsidRPr="00523A07" w:rsidRDefault="004A38FB" w:rsidP="0011208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bdr w:val="nil"/>
                      <w:lang w:val="en-US" w:eastAsia="zh-CN"/>
                    </w:rPr>
                  </w:pPr>
                  <w:r w:rsidRPr="00523A07"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bdr w:val="nil"/>
                      <w:lang w:val="en-US" w:eastAsia="zh-CN"/>
                    </w:rPr>
                    <w:t xml:space="preserve">(s42, </w:t>
                  </w:r>
                  <w:r w:rsidRPr="00523A07">
                    <w:rPr>
                      <w:rFonts w:ascii="Times New Roman" w:eastAsia="SimSun" w:hAnsi="Times New Roman" w:cs="Times New Roman"/>
                      <w:i/>
                      <w:color w:val="000000"/>
                      <w:sz w:val="20"/>
                      <w:szCs w:val="20"/>
                      <w:bdr w:val="nil"/>
                      <w:lang w:val="en-US" w:eastAsia="zh-CN"/>
                    </w:rPr>
                    <w:t>Retirement Villages Act 2012</w:t>
                  </w:r>
                  <w:r w:rsidRPr="00523A07"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bdr w:val="nil"/>
                      <w:lang w:val="en-US" w:eastAsia="zh-CN"/>
                    </w:rPr>
                    <w:t>)</w:t>
                  </w:r>
                </w:p>
              </w:tc>
              <w:tc>
                <w:tcPr>
                  <w:tcW w:w="2760" w:type="dxa"/>
                </w:tcPr>
                <w:p w14:paraId="103A0D79" w14:textId="12287E77" w:rsidR="004A38FB" w:rsidRPr="00523A07" w:rsidRDefault="004A38FB" w:rsidP="0011208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bdr w:val="nil"/>
                    </w:rPr>
                  </w:pPr>
                  <w:r w:rsidRPr="00523A07"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bdr w:val="nil"/>
                    </w:rPr>
                    <w:t>$</w:t>
                  </w:r>
                  <w:r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bdr w:val="nil"/>
                    </w:rPr>
                    <w:t>184</w:t>
                  </w:r>
                  <w:r w:rsidRPr="00523A07"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bdr w:val="nil"/>
                    </w:rPr>
                    <w:t>.00</w:t>
                  </w:r>
                </w:p>
              </w:tc>
            </w:tr>
            <w:tr w:rsidR="004A38FB" w14:paraId="414952AF" w14:textId="77777777" w:rsidTr="00C47552">
              <w:trPr>
                <w:trHeight w:val="142"/>
                <w:tblHeader/>
              </w:trPr>
              <w:tc>
                <w:tcPr>
                  <w:tcW w:w="1020" w:type="dxa"/>
                </w:tcPr>
                <w:p w14:paraId="55D6E197" w14:textId="77777777" w:rsidR="004A38FB" w:rsidRPr="00523A07" w:rsidRDefault="004A38FB" w:rsidP="0011208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bdr w:val="nil"/>
                      <w:lang w:val="en-US" w:eastAsia="zh-CN"/>
                    </w:rPr>
                  </w:pPr>
                </w:p>
              </w:tc>
              <w:tc>
                <w:tcPr>
                  <w:tcW w:w="6289" w:type="dxa"/>
                </w:tcPr>
                <w:p w14:paraId="2F9937EC" w14:textId="77777777" w:rsidR="004A38FB" w:rsidRPr="00523A07" w:rsidRDefault="004A38FB" w:rsidP="0011208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bdr w:val="nil"/>
                      <w:lang w:val="en-US" w:eastAsia="zh-CN"/>
                    </w:rPr>
                  </w:pPr>
                  <w:r w:rsidRPr="00523A07"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bdr w:val="nil"/>
                      <w:lang w:val="en-US" w:eastAsia="zh-CN"/>
                    </w:rPr>
                    <w:t>Application to Remove Notice for Retirement Village</w:t>
                  </w:r>
                </w:p>
                <w:p w14:paraId="240318F3" w14:textId="77777777" w:rsidR="004A38FB" w:rsidRPr="00523A07" w:rsidRDefault="004A38FB" w:rsidP="0011208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bdr w:val="nil"/>
                      <w:lang w:val="en-US" w:eastAsia="zh-CN"/>
                    </w:rPr>
                  </w:pPr>
                  <w:r w:rsidRPr="00523A07"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bdr w:val="nil"/>
                      <w:lang w:val="en-US" w:eastAsia="zh-CN"/>
                    </w:rPr>
                    <w:t xml:space="preserve">(s44, </w:t>
                  </w:r>
                  <w:r w:rsidRPr="00523A07">
                    <w:rPr>
                      <w:rFonts w:ascii="Times New Roman" w:eastAsia="SimSun" w:hAnsi="Times New Roman" w:cs="Times New Roman"/>
                      <w:i/>
                      <w:color w:val="000000"/>
                      <w:sz w:val="20"/>
                      <w:szCs w:val="20"/>
                      <w:bdr w:val="nil"/>
                      <w:lang w:val="en-US" w:eastAsia="zh-CN"/>
                    </w:rPr>
                    <w:t>Retirement Villages Act 2012</w:t>
                  </w:r>
                  <w:r w:rsidRPr="00523A07"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bdr w:val="nil"/>
                      <w:lang w:val="en-US" w:eastAsia="zh-CN"/>
                    </w:rPr>
                    <w:t>)</w:t>
                  </w:r>
                </w:p>
              </w:tc>
              <w:tc>
                <w:tcPr>
                  <w:tcW w:w="2760" w:type="dxa"/>
                </w:tcPr>
                <w:p w14:paraId="25E0EF4E" w14:textId="3688663C" w:rsidR="004A38FB" w:rsidRPr="00523A07" w:rsidRDefault="004A38FB" w:rsidP="0011208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bdr w:val="nil"/>
                    </w:rPr>
                  </w:pPr>
                  <w:r w:rsidRPr="00523A07"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bdr w:val="nil"/>
                    </w:rPr>
                    <w:t>$</w:t>
                  </w:r>
                  <w:r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bdr w:val="nil"/>
                    </w:rPr>
                    <w:t>184</w:t>
                  </w:r>
                  <w:r w:rsidRPr="00523A07"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bdr w:val="nil"/>
                    </w:rPr>
                    <w:t>.00</w:t>
                  </w:r>
                </w:p>
              </w:tc>
            </w:tr>
            <w:tr w:rsidR="004A38FB" w14:paraId="585DACC3" w14:textId="77777777" w:rsidTr="00C47552">
              <w:trPr>
                <w:trHeight w:val="142"/>
                <w:tblHeader/>
              </w:trPr>
              <w:tc>
                <w:tcPr>
                  <w:tcW w:w="1020" w:type="dxa"/>
                </w:tcPr>
                <w:p w14:paraId="34F5EB20" w14:textId="77777777" w:rsidR="004A38FB" w:rsidRPr="00523A07" w:rsidRDefault="004A38FB" w:rsidP="0011208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bdr w:val="nil"/>
                      <w:lang w:val="en-US" w:eastAsia="zh-CN"/>
                    </w:rPr>
                  </w:pPr>
                </w:p>
              </w:tc>
              <w:tc>
                <w:tcPr>
                  <w:tcW w:w="6289" w:type="dxa"/>
                </w:tcPr>
                <w:p w14:paraId="594A0583" w14:textId="77777777" w:rsidR="004A38FB" w:rsidRPr="00523A07" w:rsidRDefault="004A38FB" w:rsidP="0011208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bdr w:val="nil"/>
                      <w:lang w:val="en-US" w:eastAsia="zh-CN"/>
                    </w:rPr>
                  </w:pPr>
                  <w:r w:rsidRPr="00523A07"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bdr w:val="nil"/>
                      <w:lang w:val="en-US" w:eastAsia="zh-CN"/>
                    </w:rPr>
                    <w:t xml:space="preserve">Application to </w:t>
                  </w:r>
                  <w:proofErr w:type="gramStart"/>
                  <w:r w:rsidRPr="00523A07"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bdr w:val="nil"/>
                      <w:lang w:val="en-US" w:eastAsia="zh-CN"/>
                    </w:rPr>
                    <w:t>Register</w:t>
                  </w:r>
                  <w:proofErr w:type="gramEnd"/>
                  <w:r w:rsidRPr="00523A07"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bdr w:val="nil"/>
                      <w:lang w:val="en-US" w:eastAsia="zh-CN"/>
                    </w:rPr>
                    <w:t xml:space="preserve"> a Charge over land in a Retirement Village</w:t>
                  </w:r>
                </w:p>
                <w:p w14:paraId="07C25918" w14:textId="77777777" w:rsidR="004A38FB" w:rsidRPr="00523A07" w:rsidRDefault="004A38FB" w:rsidP="0011208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bdr w:val="nil"/>
                      <w:lang w:val="en-US" w:eastAsia="zh-CN"/>
                    </w:rPr>
                  </w:pPr>
                  <w:r w:rsidRPr="00523A07"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bdr w:val="nil"/>
                      <w:lang w:val="en-US" w:eastAsia="zh-CN"/>
                    </w:rPr>
                    <w:t xml:space="preserve">(s242, </w:t>
                  </w:r>
                  <w:r w:rsidRPr="00523A07">
                    <w:rPr>
                      <w:rFonts w:ascii="Times New Roman" w:eastAsia="SimSun" w:hAnsi="Times New Roman" w:cs="Times New Roman"/>
                      <w:i/>
                      <w:color w:val="000000"/>
                      <w:sz w:val="20"/>
                      <w:szCs w:val="20"/>
                      <w:bdr w:val="nil"/>
                      <w:lang w:val="en-US" w:eastAsia="zh-CN"/>
                    </w:rPr>
                    <w:t>Retirement Villages Act 2012</w:t>
                  </w:r>
                  <w:r w:rsidRPr="00523A07"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bdr w:val="nil"/>
                      <w:lang w:val="en-US" w:eastAsia="zh-CN"/>
                    </w:rPr>
                    <w:t>)</w:t>
                  </w:r>
                </w:p>
              </w:tc>
              <w:tc>
                <w:tcPr>
                  <w:tcW w:w="2760" w:type="dxa"/>
                </w:tcPr>
                <w:p w14:paraId="45E0B3C7" w14:textId="29C6DED2" w:rsidR="004A38FB" w:rsidRPr="00523A07" w:rsidRDefault="004A38FB" w:rsidP="0011208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bdr w:val="nil"/>
                    </w:rPr>
                  </w:pPr>
                  <w:r w:rsidRPr="00523A07"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bdr w:val="nil"/>
                    </w:rPr>
                    <w:t>$</w:t>
                  </w:r>
                  <w:r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bdr w:val="nil"/>
                    </w:rPr>
                    <w:t>184</w:t>
                  </w:r>
                  <w:r w:rsidRPr="00523A07"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bdr w:val="nil"/>
                    </w:rPr>
                    <w:t>.00</w:t>
                  </w:r>
                </w:p>
              </w:tc>
            </w:tr>
            <w:tr w:rsidR="004A38FB" w14:paraId="54CF8C6F" w14:textId="77777777" w:rsidTr="00C47552">
              <w:trPr>
                <w:trHeight w:val="142"/>
                <w:tblHeader/>
              </w:trPr>
              <w:tc>
                <w:tcPr>
                  <w:tcW w:w="1020" w:type="dxa"/>
                </w:tcPr>
                <w:p w14:paraId="1CB99C05" w14:textId="77777777" w:rsidR="004A38FB" w:rsidRPr="00523A07" w:rsidRDefault="004A38FB" w:rsidP="0011208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bdr w:val="nil"/>
                      <w:lang w:val="en-US" w:eastAsia="zh-CN"/>
                    </w:rPr>
                  </w:pPr>
                </w:p>
              </w:tc>
              <w:tc>
                <w:tcPr>
                  <w:tcW w:w="6289" w:type="dxa"/>
                </w:tcPr>
                <w:p w14:paraId="17A323DE" w14:textId="77777777" w:rsidR="004A38FB" w:rsidRPr="00523A07" w:rsidRDefault="004A38FB" w:rsidP="0011208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bdr w:val="nil"/>
                      <w:lang w:val="en-US" w:eastAsia="zh-CN"/>
                    </w:rPr>
                  </w:pPr>
                  <w:r w:rsidRPr="00523A07"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bdr w:val="nil"/>
                      <w:lang w:val="en-US" w:eastAsia="zh-CN"/>
                    </w:rPr>
                    <w:t>Application to Discharge/Remove a Charge over land in a Retirement Village</w:t>
                  </w:r>
                </w:p>
                <w:p w14:paraId="68A3AA07" w14:textId="77777777" w:rsidR="004A38FB" w:rsidRPr="00523A07" w:rsidRDefault="004A38FB" w:rsidP="0011208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bdr w:val="nil"/>
                      <w:lang w:val="en-US" w:eastAsia="zh-CN"/>
                    </w:rPr>
                  </w:pPr>
                  <w:r w:rsidRPr="00523A07"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bdr w:val="nil"/>
                      <w:lang w:val="en-US" w:eastAsia="zh-CN"/>
                    </w:rPr>
                    <w:t xml:space="preserve">(s249, </w:t>
                  </w:r>
                  <w:r w:rsidRPr="00523A07">
                    <w:rPr>
                      <w:rFonts w:ascii="Times New Roman" w:eastAsia="SimSun" w:hAnsi="Times New Roman" w:cs="Times New Roman"/>
                      <w:i/>
                      <w:color w:val="000000"/>
                      <w:sz w:val="20"/>
                      <w:szCs w:val="20"/>
                      <w:bdr w:val="nil"/>
                      <w:lang w:val="en-US" w:eastAsia="zh-CN"/>
                    </w:rPr>
                    <w:t>Retirement Villages Act 2012</w:t>
                  </w:r>
                  <w:r w:rsidRPr="00523A07"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bdr w:val="nil"/>
                      <w:lang w:val="en-US" w:eastAsia="zh-CN"/>
                    </w:rPr>
                    <w:t>)</w:t>
                  </w:r>
                </w:p>
              </w:tc>
              <w:tc>
                <w:tcPr>
                  <w:tcW w:w="2760" w:type="dxa"/>
                </w:tcPr>
                <w:p w14:paraId="69BEB917" w14:textId="4D5EDBA8" w:rsidR="004A38FB" w:rsidRPr="00523A07" w:rsidRDefault="004A38FB" w:rsidP="0011208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bdr w:val="nil"/>
                    </w:rPr>
                  </w:pPr>
                  <w:r w:rsidRPr="00523A07"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bdr w:val="nil"/>
                    </w:rPr>
                    <w:t>$</w:t>
                  </w:r>
                  <w:r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bdr w:val="nil"/>
                    </w:rPr>
                    <w:t>184</w:t>
                  </w:r>
                  <w:r w:rsidRPr="00523A07"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bdr w:val="nil"/>
                    </w:rPr>
                    <w:t>.00</w:t>
                  </w:r>
                </w:p>
              </w:tc>
            </w:tr>
            <w:tr w:rsidR="004A38FB" w14:paraId="323E7C43" w14:textId="77777777" w:rsidTr="00C47552">
              <w:trPr>
                <w:trHeight w:val="142"/>
                <w:tblHeader/>
              </w:trPr>
              <w:tc>
                <w:tcPr>
                  <w:tcW w:w="1020" w:type="dxa"/>
                </w:tcPr>
                <w:p w14:paraId="394B5970" w14:textId="77777777" w:rsidR="004A38FB" w:rsidRPr="00523A07" w:rsidRDefault="004A38FB" w:rsidP="0011208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bdr w:val="nil"/>
                      <w:lang w:val="en-US" w:eastAsia="zh-CN"/>
                    </w:rPr>
                  </w:pPr>
                </w:p>
              </w:tc>
              <w:tc>
                <w:tcPr>
                  <w:tcW w:w="6289" w:type="dxa"/>
                </w:tcPr>
                <w:p w14:paraId="1AB2F2BC" w14:textId="4B1D8CCE" w:rsidR="004A38FB" w:rsidRPr="00523A07" w:rsidRDefault="004A38FB" w:rsidP="0011208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color w:val="000000"/>
                      <w:sz w:val="20"/>
                      <w:szCs w:val="20"/>
                      <w:bdr w:val="nil"/>
                      <w:lang w:val="en-US" w:eastAsia="zh-CN"/>
                    </w:rPr>
                  </w:pPr>
                  <w:r w:rsidRPr="00523A07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20"/>
                      <w:szCs w:val="20"/>
                      <w:bdr w:val="nil"/>
                      <w:lang w:val="en-US" w:eastAsia="zh-CN"/>
                    </w:rPr>
                    <w:t>Explanatory Note: Last Financial Year the fees were $</w:t>
                  </w:r>
                  <w:r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20"/>
                      <w:szCs w:val="20"/>
                      <w:bdr w:val="nil"/>
                      <w:lang w:val="en-US" w:eastAsia="zh-CN"/>
                    </w:rPr>
                    <w:t>178</w:t>
                  </w:r>
                  <w:r w:rsidRPr="00523A07">
                    <w:rPr>
                      <w:rFonts w:ascii="Times New Roman" w:eastAsia="SimSun" w:hAnsi="Times New Roman" w:cs="Times New Roman"/>
                      <w:i/>
                      <w:iCs/>
                      <w:color w:val="000080"/>
                      <w:sz w:val="20"/>
                      <w:szCs w:val="20"/>
                      <w:bdr w:val="nil"/>
                      <w:lang w:val="en-US" w:eastAsia="zh-CN"/>
                    </w:rPr>
                    <w:t>.00.</w:t>
                  </w:r>
                </w:p>
              </w:tc>
              <w:tc>
                <w:tcPr>
                  <w:tcW w:w="2760" w:type="dxa"/>
                </w:tcPr>
                <w:p w14:paraId="5E16CFFD" w14:textId="77777777" w:rsidR="004A38FB" w:rsidRPr="00523A07" w:rsidRDefault="004A38FB" w:rsidP="0011208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sz w:val="20"/>
                      <w:szCs w:val="20"/>
                      <w:bdr w:val="nil"/>
                      <w:lang w:val="en-US" w:eastAsia="zh-CN"/>
                    </w:rPr>
                  </w:pPr>
                  <w:r w:rsidRPr="00523A07">
                    <w:rPr>
                      <w:rFonts w:ascii="Times New Roman" w:eastAsia="SimSun" w:hAnsi="Times New Roman" w:cs="Times New Roman"/>
                      <w:sz w:val="20"/>
                      <w:szCs w:val="20"/>
                      <w:bdr w:val="nil"/>
                      <w:lang w:val="en-US" w:eastAsia="zh-CN"/>
                    </w:rPr>
                    <w:t>(GST is not applicable</w:t>
                  </w:r>
                </w:p>
                <w:p w14:paraId="2C3617DE" w14:textId="77777777" w:rsidR="004A38FB" w:rsidRPr="00523A07" w:rsidRDefault="004A38FB" w:rsidP="00112089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rPr>
                      <w:rFonts w:ascii="Times New Roman" w:eastAsia="SimSun" w:hAnsi="Times New Roman" w:cs="Times New Roman"/>
                      <w:sz w:val="20"/>
                      <w:szCs w:val="20"/>
                      <w:bdr w:val="nil"/>
                      <w:lang w:val="en-US" w:eastAsia="zh-CN"/>
                    </w:rPr>
                  </w:pPr>
                  <w:r w:rsidRPr="00523A07">
                    <w:rPr>
                      <w:rFonts w:ascii="Times New Roman" w:eastAsia="SimSun" w:hAnsi="Times New Roman" w:cs="Times New Roman"/>
                      <w:sz w:val="20"/>
                      <w:szCs w:val="20"/>
                      <w:bdr w:val="nil"/>
                      <w:lang w:val="en-US" w:eastAsia="zh-CN"/>
                    </w:rPr>
                    <w:t xml:space="preserve"> to any fees for Item 600)</w:t>
                  </w:r>
                </w:p>
              </w:tc>
            </w:tr>
          </w:tbl>
          <w:p w14:paraId="2231DD4D" w14:textId="77777777" w:rsidR="004A38FB" w:rsidRPr="007A417E" w:rsidRDefault="004A38FB" w:rsidP="0011208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SimSun"/>
                <w:bCs/>
                <w:iCs/>
                <w:color w:val="000080"/>
                <w:sz w:val="28"/>
                <w:szCs w:val="28"/>
                <w:bdr w:val="nil"/>
                <w:lang w:eastAsia="en-AU"/>
              </w:rPr>
            </w:pPr>
            <w:bookmarkStart w:id="2" w:name="_Consumer_Credit__Administration__7"/>
            <w:bookmarkStart w:id="3" w:name="_Liquor_Act_1975_7"/>
            <w:bookmarkEnd w:id="2"/>
            <w:bookmarkEnd w:id="3"/>
          </w:p>
        </w:tc>
      </w:tr>
    </w:tbl>
    <w:p w14:paraId="6395E979" w14:textId="43661A44" w:rsidR="00F430F9" w:rsidRDefault="00F430F9" w:rsidP="00F430F9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eastAsia="SimSun"/>
          <w:bdr w:val="nil"/>
        </w:rPr>
      </w:pPr>
      <w:bookmarkStart w:id="4" w:name="_Sale_of_Motor_5"/>
      <w:bookmarkEnd w:id="4"/>
    </w:p>
    <w:p w14:paraId="2E0FFEC7" w14:textId="052E5925" w:rsidR="00DC3982" w:rsidRPr="00F430F9" w:rsidRDefault="00DC3982" w:rsidP="00F430F9"/>
    <w:sectPr w:rsidR="00DC3982" w:rsidRPr="00F430F9">
      <w:headerReference w:type="even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05D3B2" w14:textId="77777777" w:rsidR="00F3103C" w:rsidRDefault="00F3103C" w:rsidP="002A7528">
      <w:r>
        <w:separator/>
      </w:r>
    </w:p>
  </w:endnote>
  <w:endnote w:type="continuationSeparator" w:id="0">
    <w:p w14:paraId="3F4B967C" w14:textId="77777777" w:rsidR="00F3103C" w:rsidRDefault="00F3103C" w:rsidP="002A75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G Times (WN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BAF34" w14:textId="77777777" w:rsidR="00F430F9" w:rsidRPr="006541B5" w:rsidRDefault="00F430F9" w:rsidP="006541B5">
    <w:pPr>
      <w:pBdr>
        <w:top w:val="nil"/>
        <w:left w:val="nil"/>
        <w:bottom w:val="nil"/>
        <w:right w:val="nil"/>
        <w:between w:val="nil"/>
        <w:bar w:val="nil"/>
      </w:pBdr>
      <w:jc w:val="center"/>
      <w:rPr>
        <w:rFonts w:eastAsia="SimSun"/>
        <w:sz w:val="14"/>
        <w:bdr w:val="nil"/>
        <w:lang w:val="en-US"/>
      </w:rPr>
    </w:pPr>
    <w:proofErr w:type="spellStart"/>
    <w:r w:rsidRPr="006541B5">
      <w:rPr>
        <w:rFonts w:eastAsia="SimSun"/>
        <w:sz w:val="14"/>
        <w:bdr w:val="nil"/>
        <w:lang w:val="en-US"/>
      </w:rPr>
      <w:t>Unauthorised</w:t>
    </w:r>
    <w:proofErr w:type="spellEnd"/>
    <w:r w:rsidRPr="006541B5">
      <w:rPr>
        <w:rFonts w:eastAsia="SimSun"/>
        <w:sz w:val="14"/>
        <w:bdr w:val="nil"/>
        <w:lang w:val="en-US"/>
      </w:rPr>
      <w:t xml:space="preserve"> version prepared by ACT Parliamentary Counsel’s Office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1FAA2" w14:textId="26B18CCB" w:rsidR="00A53AA5" w:rsidRPr="00791E9D" w:rsidRDefault="00791E9D" w:rsidP="00791E9D">
    <w:pPr>
      <w:pStyle w:val="Footer"/>
      <w:jc w:val="center"/>
      <w:rPr>
        <w:sz w:val="14"/>
      </w:rPr>
    </w:pPr>
    <w:r w:rsidRPr="00791E9D">
      <w:rPr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62DA4" w14:textId="77777777" w:rsidR="00F430F9" w:rsidRDefault="00F430F9">
    <w:pPr>
      <w:pStyle w:val="Footer"/>
      <w:pBdr>
        <w:top w:val="nil"/>
        <w:left w:val="nil"/>
        <w:bottom w:val="nil"/>
        <w:right w:val="nil"/>
        <w:between w:val="nil"/>
        <w:bar w:val="nil"/>
      </w:pBdr>
      <w:rPr>
        <w:rFonts w:eastAsia="SimSun"/>
        <w:bdr w:val="nil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79A76" w14:textId="77777777" w:rsidR="002D0175" w:rsidRDefault="002D0175">
    <w:pPr>
      <w:pStyle w:val="Footer"/>
      <w:pBdr>
        <w:top w:val="nil"/>
        <w:left w:val="nil"/>
        <w:bottom w:val="nil"/>
        <w:right w:val="nil"/>
        <w:between w:val="nil"/>
        <w:bar w:val="nil"/>
      </w:pBdr>
      <w:rPr>
        <w:rFonts w:ascii="Times New Roman" w:eastAsia="Times New Roman" w:hAnsi="Times New Roman" w:cs="Times New Roman"/>
        <w:szCs w:val="20"/>
        <w:bdr w:val="nil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F4562" w14:textId="0472FD8C" w:rsidR="002D0175" w:rsidRPr="00791E9D" w:rsidRDefault="00791E9D" w:rsidP="00791E9D">
    <w:pPr>
      <w:pStyle w:val="Footer"/>
      <w:pBdr>
        <w:top w:val="nil"/>
        <w:left w:val="nil"/>
        <w:bottom w:val="nil"/>
        <w:right w:val="nil"/>
        <w:between w:val="nil"/>
        <w:bar w:val="nil"/>
      </w:pBdr>
      <w:jc w:val="center"/>
      <w:rPr>
        <w:rFonts w:eastAsia="Times New Roman"/>
        <w:sz w:val="14"/>
        <w:szCs w:val="20"/>
        <w:bdr w:val="nil"/>
      </w:rPr>
    </w:pPr>
    <w:r w:rsidRPr="00791E9D">
      <w:rPr>
        <w:rFonts w:eastAsia="Times New Roman"/>
        <w:sz w:val="14"/>
        <w:szCs w:val="20"/>
        <w:bdr w:val="nil"/>
      </w:rPr>
      <w:t>Unauthorised version prepared by ACT Parliamentary Counsel’s Office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03049" w14:textId="77777777" w:rsidR="002D0175" w:rsidRDefault="002D0175">
    <w:pPr>
      <w:pStyle w:val="Footer"/>
      <w:pBdr>
        <w:top w:val="nil"/>
        <w:left w:val="nil"/>
        <w:bottom w:val="nil"/>
        <w:right w:val="nil"/>
        <w:between w:val="nil"/>
        <w:bar w:val="nil"/>
      </w:pBdr>
      <w:rPr>
        <w:rFonts w:ascii="Times New Roman" w:eastAsia="Times New Roman" w:hAnsi="Times New Roman" w:cs="Times New Roman"/>
        <w:szCs w:val="20"/>
        <w:bdr w:val="ni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756BF1" w14:textId="77777777" w:rsidR="00F3103C" w:rsidRDefault="00F3103C" w:rsidP="002A7528">
      <w:r>
        <w:separator/>
      </w:r>
    </w:p>
  </w:footnote>
  <w:footnote w:type="continuationSeparator" w:id="0">
    <w:p w14:paraId="3C74E341" w14:textId="77777777" w:rsidR="00F3103C" w:rsidRDefault="00F3103C" w:rsidP="002A75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AC524" w14:textId="77777777" w:rsidR="00F430F9" w:rsidRDefault="00F430F9">
    <w:pPr>
      <w:pStyle w:val="Header"/>
      <w:pBdr>
        <w:top w:val="nil"/>
        <w:left w:val="nil"/>
        <w:bottom w:val="nil"/>
        <w:right w:val="nil"/>
        <w:between w:val="nil"/>
        <w:bar w:val="nil"/>
      </w:pBdr>
      <w:rPr>
        <w:rFonts w:eastAsia="SimSun"/>
        <w:bdr w:val="ni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E0604" w14:textId="77777777" w:rsidR="00F430F9" w:rsidRDefault="00F430F9">
    <w:pPr>
      <w:pStyle w:val="Header"/>
      <w:pBdr>
        <w:top w:val="nil"/>
        <w:left w:val="nil"/>
        <w:bottom w:val="nil"/>
        <w:right w:val="nil"/>
        <w:between w:val="nil"/>
        <w:bar w:val="nil"/>
      </w:pBdr>
      <w:rPr>
        <w:rFonts w:eastAsia="SimSun"/>
        <w:bdr w:val="ni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7CAB5" w14:textId="77777777" w:rsidR="00F430F9" w:rsidRDefault="00F430F9">
    <w:pPr>
      <w:pStyle w:val="Header"/>
      <w:pBdr>
        <w:top w:val="nil"/>
        <w:left w:val="nil"/>
        <w:bottom w:val="nil"/>
        <w:right w:val="nil"/>
        <w:between w:val="nil"/>
        <w:bar w:val="nil"/>
      </w:pBdr>
      <w:rPr>
        <w:rFonts w:eastAsia="SimSun"/>
        <w:bdr w:val="nil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E9849" w14:textId="77777777" w:rsidR="002D0175" w:rsidRDefault="002D0175">
    <w:pPr>
      <w:pStyle w:val="Header"/>
      <w:pBdr>
        <w:top w:val="nil"/>
        <w:left w:val="nil"/>
        <w:bottom w:val="nil"/>
        <w:right w:val="nil"/>
        <w:between w:val="nil"/>
        <w:bar w:val="nil"/>
      </w:pBdr>
      <w:rPr>
        <w:rFonts w:ascii="Times New Roman" w:eastAsia="Times New Roman" w:hAnsi="Times New Roman" w:cs="Times New Roman"/>
        <w:szCs w:val="20"/>
        <w:bdr w:val="nil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541B9" w14:textId="77777777" w:rsidR="002D0175" w:rsidRDefault="002D0175">
    <w:pPr>
      <w:pStyle w:val="Header"/>
      <w:pBdr>
        <w:top w:val="nil"/>
        <w:left w:val="nil"/>
        <w:bottom w:val="nil"/>
        <w:right w:val="nil"/>
        <w:between w:val="nil"/>
        <w:bar w:val="nil"/>
      </w:pBdr>
      <w:rPr>
        <w:rFonts w:ascii="Times New Roman" w:eastAsia="Times New Roman" w:hAnsi="Times New Roman" w:cs="Times New Roman"/>
        <w:szCs w:val="20"/>
        <w:bdr w:val="ni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6"/>
    <w:multiLevelType w:val="hybridMultilevel"/>
    <w:tmpl w:val="5282A6D6"/>
    <w:lvl w:ilvl="0" w:tplc="DE202516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22E4D53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29E497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A650EA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09632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98A43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BFCB0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B84EE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B70319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07"/>
    <w:multiLevelType w:val="hybridMultilevel"/>
    <w:tmpl w:val="265C19AC"/>
    <w:lvl w:ilvl="0" w:tplc="491644A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</w:rPr>
    </w:lvl>
    <w:lvl w:ilvl="1" w:tplc="32BCE534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7BE2EE4C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9A32123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D62E63C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C36CB4D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25FEF0A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382117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8BB2B4C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0000008"/>
    <w:multiLevelType w:val="hybridMultilevel"/>
    <w:tmpl w:val="5282A6D6"/>
    <w:lvl w:ilvl="0" w:tplc="8FEE2636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28D83A5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B33485C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E460F1E2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36547DE8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A6EEAA22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83B895CA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B168616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668C76B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00000009"/>
    <w:multiLevelType w:val="hybridMultilevel"/>
    <w:tmpl w:val="265C19AC"/>
    <w:lvl w:ilvl="0" w:tplc="8E0CD4EC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</w:rPr>
    </w:lvl>
    <w:lvl w:ilvl="1" w:tplc="0262B1FA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562E8D50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BE78806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7B2CE38A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D69E155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166EFA4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2F60F33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64743DE6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0000000A"/>
    <w:multiLevelType w:val="hybridMultilevel"/>
    <w:tmpl w:val="5282A6D6"/>
    <w:lvl w:ilvl="0" w:tplc="FB082590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5F0E7F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BC869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520FF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CB23FC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976EC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2864A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0D616F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9A0C4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000000B"/>
    <w:multiLevelType w:val="hybridMultilevel"/>
    <w:tmpl w:val="265C19AC"/>
    <w:lvl w:ilvl="0" w:tplc="E990F65C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</w:rPr>
    </w:lvl>
    <w:lvl w:ilvl="1" w:tplc="B906AC64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7CCDBD0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4AA03E7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5A3E77F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DE0283A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EB8E63C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5BBEDAA4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828E1D04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 w16cid:durableId="2091001166">
    <w:abstractNumId w:val="0"/>
  </w:num>
  <w:num w:numId="2" w16cid:durableId="357975170">
    <w:abstractNumId w:val="1"/>
  </w:num>
  <w:num w:numId="3" w16cid:durableId="382363333">
    <w:abstractNumId w:val="2"/>
  </w:num>
  <w:num w:numId="4" w16cid:durableId="837967757">
    <w:abstractNumId w:val="3"/>
  </w:num>
  <w:num w:numId="5" w16cid:durableId="62724949">
    <w:abstractNumId w:val="4"/>
  </w:num>
  <w:num w:numId="6" w16cid:durableId="17366631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7F7"/>
    <w:rsid w:val="0007460C"/>
    <w:rsid w:val="000777E0"/>
    <w:rsid w:val="00146306"/>
    <w:rsid w:val="00183C35"/>
    <w:rsid w:val="00225D02"/>
    <w:rsid w:val="00232AE1"/>
    <w:rsid w:val="002A7528"/>
    <w:rsid w:val="002A7653"/>
    <w:rsid w:val="002D0175"/>
    <w:rsid w:val="0032110C"/>
    <w:rsid w:val="003270C2"/>
    <w:rsid w:val="003B12B1"/>
    <w:rsid w:val="003C764B"/>
    <w:rsid w:val="00450AF1"/>
    <w:rsid w:val="00454614"/>
    <w:rsid w:val="0046069A"/>
    <w:rsid w:val="00464862"/>
    <w:rsid w:val="004809A6"/>
    <w:rsid w:val="004A38FB"/>
    <w:rsid w:val="005075B7"/>
    <w:rsid w:val="005331FF"/>
    <w:rsid w:val="005B3C94"/>
    <w:rsid w:val="00600353"/>
    <w:rsid w:val="00607614"/>
    <w:rsid w:val="00612542"/>
    <w:rsid w:val="00632F57"/>
    <w:rsid w:val="006918B2"/>
    <w:rsid w:val="006F35F3"/>
    <w:rsid w:val="00732565"/>
    <w:rsid w:val="00740E1F"/>
    <w:rsid w:val="00791E9D"/>
    <w:rsid w:val="007C3BE3"/>
    <w:rsid w:val="007E37F2"/>
    <w:rsid w:val="008026D2"/>
    <w:rsid w:val="00892A84"/>
    <w:rsid w:val="008E1D47"/>
    <w:rsid w:val="00911739"/>
    <w:rsid w:val="009474AE"/>
    <w:rsid w:val="00954238"/>
    <w:rsid w:val="009C4B02"/>
    <w:rsid w:val="009D1CBE"/>
    <w:rsid w:val="00A3135D"/>
    <w:rsid w:val="00A40D70"/>
    <w:rsid w:val="00A43FE0"/>
    <w:rsid w:val="00A53AA5"/>
    <w:rsid w:val="00A674B8"/>
    <w:rsid w:val="00A74911"/>
    <w:rsid w:val="00A93476"/>
    <w:rsid w:val="00AA3388"/>
    <w:rsid w:val="00AA56A6"/>
    <w:rsid w:val="00AB3C6D"/>
    <w:rsid w:val="00B2563B"/>
    <w:rsid w:val="00BA10F9"/>
    <w:rsid w:val="00BE5EF0"/>
    <w:rsid w:val="00C0625D"/>
    <w:rsid w:val="00C32CA4"/>
    <w:rsid w:val="00C47552"/>
    <w:rsid w:val="00C55855"/>
    <w:rsid w:val="00CE1295"/>
    <w:rsid w:val="00CF1DD4"/>
    <w:rsid w:val="00D564CC"/>
    <w:rsid w:val="00DC3982"/>
    <w:rsid w:val="00E56CDB"/>
    <w:rsid w:val="00E6027F"/>
    <w:rsid w:val="00ED490F"/>
    <w:rsid w:val="00EE0D15"/>
    <w:rsid w:val="00EE66D1"/>
    <w:rsid w:val="00F037F7"/>
    <w:rsid w:val="00F22DFB"/>
    <w:rsid w:val="00F3103C"/>
    <w:rsid w:val="00F3204F"/>
    <w:rsid w:val="00F36065"/>
    <w:rsid w:val="00F430F9"/>
    <w:rsid w:val="00F46D3D"/>
    <w:rsid w:val="00FC2F84"/>
    <w:rsid w:val="00FD7DC0"/>
    <w:rsid w:val="00FF4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hapeDefaults>
    <o:shapedefaults v:ext="edit" spidmax="1026"/>
    <o:shapelayout v:ext="edit">
      <o:idmap v:ext="edit" data="1"/>
    </o:shapelayout>
  </w:shapeDefaults>
  <w:decimalSymbol w:val="."/>
  <w:listSeparator w:val=","/>
  <w14:docId w14:val="7DBAFB70"/>
  <w15:chartTrackingRefBased/>
  <w15:docId w15:val="{25AEAEF2-A6F7-4169-B5F5-84AEA9260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37F7"/>
    <w:pPr>
      <w:spacing w:after="0" w:line="240" w:lineRule="auto"/>
    </w:pPr>
    <w:rPr>
      <w:rFonts w:ascii="Arial" w:eastAsiaTheme="minorEastAsia" w:hAnsi="Arial" w:cs="Arial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037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037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037F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37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037F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37F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37F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37F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37F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37F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037F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037F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37F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F037F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37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37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37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37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37F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37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37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37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37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37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37F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37F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37F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37F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37F7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rsid w:val="00F037F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37F7"/>
    <w:rPr>
      <w:rFonts w:ascii="Arial" w:eastAsiaTheme="minorEastAsia" w:hAnsi="Arial" w:cs="Arial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rsid w:val="00F037F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37F7"/>
    <w:rPr>
      <w:rFonts w:ascii="Arial" w:eastAsiaTheme="minorEastAsia" w:hAnsi="Arial" w:cs="Arial"/>
      <w:kern w:val="0"/>
      <w:sz w:val="24"/>
      <w:szCs w:val="24"/>
      <w14:ligatures w14:val="none"/>
    </w:rPr>
  </w:style>
  <w:style w:type="paragraph" w:customStyle="1" w:styleId="Billname">
    <w:name w:val="Billname"/>
    <w:basedOn w:val="Normal"/>
    <w:rsid w:val="00F037F7"/>
    <w:pPr>
      <w:tabs>
        <w:tab w:val="left" w:pos="2400"/>
        <w:tab w:val="left" w:pos="2880"/>
      </w:tabs>
      <w:spacing w:before="1220" w:after="100"/>
    </w:pPr>
    <w:rPr>
      <w:b/>
      <w:bCs/>
      <w:sz w:val="40"/>
      <w:szCs w:val="40"/>
    </w:rPr>
  </w:style>
  <w:style w:type="paragraph" w:customStyle="1" w:styleId="madeunder">
    <w:name w:val="made under"/>
    <w:basedOn w:val="Normal"/>
    <w:rsid w:val="00F037F7"/>
    <w:pPr>
      <w:spacing w:before="180" w:after="60"/>
      <w:jc w:val="both"/>
    </w:pPr>
  </w:style>
  <w:style w:type="paragraph" w:customStyle="1" w:styleId="CoverActName">
    <w:name w:val="CoverActName"/>
    <w:basedOn w:val="Normal"/>
    <w:rsid w:val="00F037F7"/>
    <w:pPr>
      <w:tabs>
        <w:tab w:val="left" w:pos="2600"/>
      </w:tabs>
      <w:spacing w:before="200" w:after="60"/>
      <w:jc w:val="both"/>
    </w:pPr>
    <w:rPr>
      <w:b/>
      <w:bCs/>
    </w:rPr>
  </w:style>
  <w:style w:type="paragraph" w:customStyle="1" w:styleId="N-line3">
    <w:name w:val="N-line3"/>
    <w:basedOn w:val="Normal"/>
    <w:next w:val="Normal"/>
    <w:rsid w:val="00F037F7"/>
    <w:pPr>
      <w:pBdr>
        <w:bottom w:val="single" w:sz="12" w:space="1" w:color="auto"/>
      </w:pBdr>
      <w:jc w:val="both"/>
    </w:pPr>
  </w:style>
  <w:style w:type="paragraph" w:customStyle="1" w:styleId="Amain">
    <w:name w:val="A main"/>
    <w:basedOn w:val="Normal"/>
    <w:rsid w:val="00F037F7"/>
    <w:pPr>
      <w:tabs>
        <w:tab w:val="right" w:pos="500"/>
        <w:tab w:val="left" w:pos="700"/>
      </w:tabs>
      <w:spacing w:before="80" w:after="60"/>
      <w:ind w:left="700" w:hanging="700"/>
      <w:jc w:val="both"/>
      <w:outlineLvl w:val="5"/>
    </w:pPr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uiPriority w:val="99"/>
    <w:rsid w:val="00732565"/>
    <w:rPr>
      <w:rFonts w:ascii="Times New Roman" w:hAnsi="Times New Roman" w:cs="Times New Roman"/>
    </w:rPr>
  </w:style>
  <w:style w:type="paragraph" w:customStyle="1" w:styleId="TableColHd">
    <w:name w:val="TableColHd"/>
    <w:basedOn w:val="Normal"/>
    <w:rsid w:val="009C4B02"/>
    <w:pPr>
      <w:keepNext/>
      <w:tabs>
        <w:tab w:val="left" w:pos="0"/>
      </w:tabs>
      <w:spacing w:after="60"/>
    </w:pPr>
    <w:rPr>
      <w:rFonts w:eastAsia="Times New Roman" w:cs="Times New Roman"/>
      <w:b/>
      <w:sz w:val="18"/>
      <w:szCs w:val="20"/>
    </w:rPr>
  </w:style>
  <w:style w:type="paragraph" w:customStyle="1" w:styleId="TableText">
    <w:name w:val="TableText"/>
    <w:basedOn w:val="Normal"/>
    <w:rsid w:val="009C4B02"/>
    <w:pPr>
      <w:tabs>
        <w:tab w:val="left" w:pos="0"/>
      </w:tabs>
      <w:spacing w:before="60" w:after="60"/>
    </w:pPr>
    <w:rPr>
      <w:rFonts w:ascii="Times New Roman" w:eastAsia="Times New Roman" w:hAnsi="Times New Roman" w:cs="Times New Roman"/>
      <w:szCs w:val="20"/>
    </w:rPr>
  </w:style>
  <w:style w:type="paragraph" w:styleId="BodyTextIndent">
    <w:name w:val="Body Text Indent"/>
    <w:basedOn w:val="Normal"/>
    <w:link w:val="BodyTextIndentChar"/>
    <w:uiPriority w:val="99"/>
    <w:rsid w:val="00F3204F"/>
    <w:pPr>
      <w:ind w:left="567"/>
    </w:pPr>
    <w:rPr>
      <w:rFonts w:ascii="CG Times (WN)" w:eastAsia="Times New Roman" w:hAnsi="CG Times (WN)" w:cs="Times New Roman"/>
      <w:lang w:val="en-GB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F3204F"/>
    <w:rPr>
      <w:rFonts w:ascii="CG Times (WN)" w:eastAsia="Times New Roman" w:hAnsi="CG Times (WN)" w:cs="Times New Roman"/>
      <w:kern w:val="0"/>
      <w:sz w:val="24"/>
      <w:szCs w:val="24"/>
      <w:lang w:val="en-GB"/>
      <w14:ligatures w14:val="none"/>
    </w:rPr>
  </w:style>
  <w:style w:type="paragraph" w:customStyle="1" w:styleId="LongTitle">
    <w:name w:val="LongTitle"/>
    <w:basedOn w:val="Normal"/>
    <w:uiPriority w:val="99"/>
    <w:rsid w:val="008026D2"/>
    <w:pPr>
      <w:spacing w:before="240" w:after="60"/>
      <w:jc w:val="both"/>
    </w:pPr>
    <w:rPr>
      <w:rFonts w:ascii="Times New Roman" w:hAnsi="Times New Roman" w:cs="Times New Roman"/>
    </w:rPr>
  </w:style>
  <w:style w:type="table" w:styleId="TableGrid">
    <w:name w:val="Table Grid"/>
    <w:basedOn w:val="TableNormal"/>
    <w:uiPriority w:val="59"/>
    <w:rsid w:val="00A674B8"/>
    <w:pPr>
      <w:spacing w:after="0" w:line="240" w:lineRule="auto"/>
    </w:pPr>
    <w:rPr>
      <w:rFonts w:ascii="Times New Roman" w:eastAsiaTheme="minorEastAsia" w:hAnsi="Times New Roman" w:cs="Times New Roman"/>
      <w:kern w:val="0"/>
      <w:lang w:eastAsia="en-A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892A84"/>
    <w:pPr>
      <w:spacing w:after="0" w:line="240" w:lineRule="auto"/>
    </w:pPr>
    <w:rPr>
      <w:rFonts w:ascii="Arial" w:eastAsiaTheme="minorEastAsia" w:hAnsi="Arial" w:cs="Arial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oter" Target="footer6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5.xm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249</Words>
  <Characters>1300</Characters>
  <Application>Microsoft Office Word</Application>
  <DocSecurity>0</DocSecurity>
  <Lines>62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Leow, Shwu</dc:creator>
  <cp:keywords/>
  <dc:description/>
  <cp:lastModifiedBy>PCODCS</cp:lastModifiedBy>
  <cp:revision>4</cp:revision>
  <dcterms:created xsi:type="dcterms:W3CDTF">2026-06-22T00:38:00Z</dcterms:created>
  <dcterms:modified xsi:type="dcterms:W3CDTF">2026-06-22T00:38:00Z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af8531-eb46-4968-8cb3-105d2f5ea87e_Enabled">
    <vt:lpwstr>true</vt:lpwstr>
  </property>
  <property fmtid="{D5CDD505-2E9C-101B-9397-08002B2CF9AE}" pid="3" name="MSIP_Label_69af8531-eb46-4968-8cb3-105d2f5ea87e_SetDate">
    <vt:lpwstr>2025-06-11T00:32:53Z</vt:lpwstr>
  </property>
  <property fmtid="{D5CDD505-2E9C-101B-9397-08002B2CF9AE}" pid="4" name="MSIP_Label_69af8531-eb46-4968-8cb3-105d2f5ea87e_Method">
    <vt:lpwstr>Standard</vt:lpwstr>
  </property>
  <property fmtid="{D5CDD505-2E9C-101B-9397-08002B2CF9AE}" pid="5" name="MSIP_Label_69af8531-eb46-4968-8cb3-105d2f5ea87e_Name">
    <vt:lpwstr>Official - No Marking</vt:lpwstr>
  </property>
  <property fmtid="{D5CDD505-2E9C-101B-9397-08002B2CF9AE}" pid="6" name="MSIP_Label_69af8531-eb46-4968-8cb3-105d2f5ea87e_SiteId">
    <vt:lpwstr>b46c1908-0334-4236-b978-585ee88e4199</vt:lpwstr>
  </property>
  <property fmtid="{D5CDD505-2E9C-101B-9397-08002B2CF9AE}" pid="7" name="MSIP_Label_69af8531-eb46-4968-8cb3-105d2f5ea87e_ActionId">
    <vt:lpwstr>a8da79d3-bbe8-4962-8973-2ce49ddaf8be</vt:lpwstr>
  </property>
  <property fmtid="{D5CDD505-2E9C-101B-9397-08002B2CF9AE}" pid="8" name="MSIP_Label_69af8531-eb46-4968-8cb3-105d2f5ea87e_ContentBits">
    <vt:lpwstr>0</vt:lpwstr>
  </property>
  <property fmtid="{D5CDD505-2E9C-101B-9397-08002B2CF9AE}" pid="9" name="MSIP_Label_69af8531-eb46-4968-8cb3-105d2f5ea87e_Tag">
    <vt:lpwstr>10, 3, 0, 1</vt:lpwstr>
  </property>
</Properties>
</file>