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6B2C" w14:textId="77777777" w:rsidR="00B378C3" w:rsidRPr="00667C53" w:rsidRDefault="003374C2" w:rsidP="00667C53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667C5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6E63B6EA" w14:textId="77777777" w:rsidR="00B378C3" w:rsidRDefault="003374C2" w:rsidP="00667C53">
      <w:pPr>
        <w:pStyle w:val="Billname"/>
        <w:spacing w:before="700"/>
      </w:pPr>
      <w:r>
        <w:t>Public</w:t>
      </w:r>
      <w:r w:rsidRPr="00667C53">
        <w:t xml:space="preserve"> </w:t>
      </w:r>
      <w:r>
        <w:t>Health</w:t>
      </w:r>
      <w:r w:rsidRPr="00667C53">
        <w:t xml:space="preserve"> </w:t>
      </w:r>
      <w:r>
        <w:t>(Chief</w:t>
      </w:r>
      <w:r w:rsidRPr="00667C53">
        <w:t xml:space="preserve"> </w:t>
      </w:r>
      <w:r>
        <w:t>Health</w:t>
      </w:r>
      <w:r w:rsidRPr="00667C53">
        <w:t xml:space="preserve"> </w:t>
      </w:r>
      <w:r>
        <w:t>Officer) Appointment 2026</w:t>
      </w:r>
    </w:p>
    <w:p w14:paraId="026D2C97" w14:textId="1041DD8C" w:rsidR="00B378C3" w:rsidRPr="00667C53" w:rsidRDefault="003374C2" w:rsidP="00667C53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667C53">
        <w:rPr>
          <w:rFonts w:ascii="Arial" w:hAnsi="Arial" w:cs="Arial"/>
          <w:b/>
          <w:bCs/>
          <w:sz w:val="24"/>
          <w:szCs w:val="20"/>
          <w:lang w:val="en-AU"/>
        </w:rPr>
        <w:t>Disallowable Instrument DI2026-</w:t>
      </w:r>
      <w:r w:rsidR="003328BE" w:rsidRPr="00667C53">
        <w:rPr>
          <w:rFonts w:ascii="Arial" w:hAnsi="Arial" w:cs="Arial"/>
          <w:b/>
          <w:bCs/>
          <w:sz w:val="24"/>
          <w:szCs w:val="20"/>
          <w:lang w:val="en-AU"/>
        </w:rPr>
        <w:t>139</w:t>
      </w:r>
    </w:p>
    <w:p w14:paraId="315460D1" w14:textId="77777777" w:rsidR="00B378C3" w:rsidRDefault="003374C2" w:rsidP="00667C53">
      <w:pPr>
        <w:pStyle w:val="madeunder"/>
        <w:spacing w:before="300" w:after="0"/>
      </w:pPr>
      <w:r>
        <w:t>made</w:t>
      </w:r>
      <w:r w:rsidRPr="00667C53">
        <w:t xml:space="preserve"> </w:t>
      </w:r>
      <w:r>
        <w:t>under</w:t>
      </w:r>
      <w:r w:rsidRPr="00667C53">
        <w:t xml:space="preserve"> the</w:t>
      </w:r>
    </w:p>
    <w:p w14:paraId="0D13021B" w14:textId="11F3E326" w:rsidR="00B378C3" w:rsidRPr="00667C53" w:rsidRDefault="003374C2" w:rsidP="00667C53">
      <w:pPr>
        <w:pStyle w:val="CoverActName"/>
        <w:spacing w:before="320" w:after="0"/>
        <w:rPr>
          <w:rFonts w:cs="Arial"/>
          <w:sz w:val="20"/>
        </w:rPr>
      </w:pPr>
      <w:r w:rsidRPr="00667C53">
        <w:rPr>
          <w:rFonts w:cs="Arial"/>
          <w:sz w:val="20"/>
        </w:rPr>
        <w:t>Public Health Act 1997, s 7 (Chief health officer)</w:t>
      </w:r>
    </w:p>
    <w:p w14:paraId="321CCB17" w14:textId="77777777" w:rsidR="00667C53" w:rsidRDefault="00667C53" w:rsidP="00667C53">
      <w:pPr>
        <w:pStyle w:val="N-line3"/>
        <w:pBdr>
          <w:bottom w:val="none" w:sz="0" w:space="0" w:color="auto"/>
        </w:pBdr>
        <w:spacing w:before="60"/>
      </w:pPr>
    </w:p>
    <w:p w14:paraId="15A7ED87" w14:textId="77777777" w:rsidR="00667C53" w:rsidRDefault="00667C53" w:rsidP="00667C53">
      <w:pPr>
        <w:pStyle w:val="N-line3"/>
        <w:pBdr>
          <w:top w:val="single" w:sz="12" w:space="1" w:color="auto"/>
          <w:bottom w:val="none" w:sz="0" w:space="0" w:color="auto"/>
        </w:pBdr>
      </w:pPr>
    </w:p>
    <w:p w14:paraId="704628B4" w14:textId="25207431" w:rsidR="00B378C3" w:rsidRPr="00667C53" w:rsidRDefault="00667C53" w:rsidP="00667C53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374C2" w:rsidRPr="00667C5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E946D5D" w14:textId="77777777" w:rsidR="00B378C3" w:rsidRDefault="003374C2" w:rsidP="00667C53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(Chief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Officer)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Appointment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 w14:paraId="0642B69D" w14:textId="5D11ED34" w:rsidR="00B378C3" w:rsidRPr="00667C53" w:rsidRDefault="00667C53" w:rsidP="00667C5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374C2" w:rsidRPr="00667C5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486456B6" w14:textId="77777777" w:rsidR="00B378C3" w:rsidRDefault="003374C2" w:rsidP="00667C53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 after</w:t>
      </w:r>
      <w:r>
        <w:rPr>
          <w:spacing w:val="-2"/>
        </w:rPr>
        <w:t xml:space="preserve"> notification.</w:t>
      </w:r>
    </w:p>
    <w:p w14:paraId="0419D55B" w14:textId="53A7BC0A" w:rsidR="00B378C3" w:rsidRPr="00667C53" w:rsidRDefault="00667C53" w:rsidP="00667C5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374C2" w:rsidRPr="00667C53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6E1AC94A" w14:textId="77777777" w:rsidR="00B378C3" w:rsidRDefault="003374C2" w:rsidP="00667C53">
      <w:pPr>
        <w:pStyle w:val="BodyText"/>
        <w:spacing w:before="140"/>
        <w:ind w:left="720"/>
      </w:pPr>
      <w:r>
        <w:t>I</w:t>
      </w:r>
      <w:r>
        <w:rPr>
          <w:spacing w:val="-3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Heidi</w:t>
      </w:r>
      <w:r>
        <w:rPr>
          <w:spacing w:val="-1"/>
        </w:rPr>
        <w:t xml:space="preserve"> </w:t>
      </w:r>
      <w:r>
        <w:t>Carroll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rPr>
          <w:spacing w:val="-2"/>
        </w:rPr>
        <w:t>2027.</w:t>
      </w:r>
    </w:p>
    <w:p w14:paraId="35B5D49A" w14:textId="6D481950" w:rsidR="00B378C3" w:rsidRPr="00667C53" w:rsidRDefault="00667C53" w:rsidP="00667C53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3374C2" w:rsidRPr="00667C53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BA9F934" w14:textId="77777777" w:rsidR="00B378C3" w:rsidRDefault="003374C2" w:rsidP="00667C53">
      <w:pPr>
        <w:pStyle w:val="BodyText"/>
        <w:spacing w:before="140"/>
        <w:ind w:left="720"/>
      </w:pPr>
      <w:r>
        <w:t>This</w:t>
      </w:r>
      <w:r>
        <w:rPr>
          <w:spacing w:val="-5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revokes</w:t>
      </w:r>
      <w:r>
        <w:rPr>
          <w:spacing w:val="-3"/>
        </w:rPr>
        <w:t xml:space="preserve"> </w:t>
      </w:r>
      <w:r>
        <w:t>DI2024-308,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(Chief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Officer) Appointment 2024.</w:t>
      </w:r>
    </w:p>
    <w:p w14:paraId="62CA10E3" w14:textId="758CC058" w:rsidR="00B378C3" w:rsidRDefault="00B378C3" w:rsidP="00667C53">
      <w:pPr>
        <w:pStyle w:val="BodyText"/>
        <w:spacing w:before="240"/>
        <w:rPr>
          <w:sz w:val="20"/>
        </w:rPr>
      </w:pPr>
    </w:p>
    <w:p w14:paraId="645A5276" w14:textId="77777777" w:rsidR="00667C53" w:rsidRDefault="003374C2" w:rsidP="00667C53">
      <w:pPr>
        <w:pStyle w:val="BodyText"/>
        <w:spacing w:before="120"/>
      </w:pPr>
      <w:r>
        <w:t>Rachel</w:t>
      </w:r>
      <w:r>
        <w:rPr>
          <w:spacing w:val="-15"/>
        </w:rPr>
        <w:t xml:space="preserve"> </w:t>
      </w:r>
      <w:r>
        <w:t>Stephen-Smith</w:t>
      </w:r>
    </w:p>
    <w:p w14:paraId="7CF6BBDD" w14:textId="781A6549" w:rsidR="00B378C3" w:rsidRDefault="003374C2" w:rsidP="00667C53">
      <w:pPr>
        <w:pStyle w:val="BodyText"/>
      </w:pPr>
      <w:r>
        <w:t>Minister for Health</w:t>
      </w:r>
    </w:p>
    <w:p w14:paraId="2092009A" w14:textId="77777777" w:rsidR="00B378C3" w:rsidRDefault="00B378C3">
      <w:pPr>
        <w:pStyle w:val="BodyText"/>
        <w:spacing w:before="4"/>
      </w:pPr>
    </w:p>
    <w:p w14:paraId="1C2DDC67" w14:textId="5676D1E3" w:rsidR="00B378C3" w:rsidRDefault="003328BE" w:rsidP="00667C53">
      <w:pPr>
        <w:pStyle w:val="BodyText"/>
      </w:pPr>
      <w:r>
        <w:rPr>
          <w:noProof/>
        </w:rPr>
        <w:t xml:space="preserve">24 </w:t>
      </w:r>
      <w:r w:rsidR="003374C2">
        <w:t>June 2026</w:t>
      </w:r>
    </w:p>
    <w:sectPr w:rsidR="00B378C3" w:rsidSect="00667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56D3" w14:textId="77777777" w:rsidR="00765569" w:rsidRDefault="00765569" w:rsidP="0041650D">
      <w:r>
        <w:separator/>
      </w:r>
    </w:p>
  </w:endnote>
  <w:endnote w:type="continuationSeparator" w:id="0">
    <w:p w14:paraId="2AE962A2" w14:textId="77777777" w:rsidR="00765569" w:rsidRDefault="00765569" w:rsidP="0041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8498" w14:textId="77777777" w:rsidR="00A80528" w:rsidRDefault="00A80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8110" w14:textId="3D4DCEE0" w:rsidR="0041650D" w:rsidRPr="00A80528" w:rsidRDefault="00A80528" w:rsidP="00A80528">
    <w:pPr>
      <w:pStyle w:val="Footer"/>
      <w:jc w:val="center"/>
      <w:rPr>
        <w:rFonts w:ascii="Arial" w:hAnsi="Arial" w:cs="Arial"/>
        <w:sz w:val="14"/>
      </w:rPr>
    </w:pPr>
    <w:r w:rsidRPr="00A8052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8FDC" w14:textId="77777777" w:rsidR="00A80528" w:rsidRDefault="00A80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B95D" w14:textId="77777777" w:rsidR="00765569" w:rsidRDefault="00765569" w:rsidP="0041650D">
      <w:r>
        <w:separator/>
      </w:r>
    </w:p>
  </w:footnote>
  <w:footnote w:type="continuationSeparator" w:id="0">
    <w:p w14:paraId="4E9927A3" w14:textId="77777777" w:rsidR="00765569" w:rsidRDefault="00765569" w:rsidP="0041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0571" w14:textId="77777777" w:rsidR="00A80528" w:rsidRDefault="00A80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088A" w14:textId="77777777" w:rsidR="00A80528" w:rsidRDefault="00A805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F90C" w14:textId="77777777" w:rsidR="00A80528" w:rsidRDefault="00A80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41DD"/>
    <w:multiLevelType w:val="hybridMultilevel"/>
    <w:tmpl w:val="CA50EFCE"/>
    <w:lvl w:ilvl="0" w:tplc="638C4B36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A0E31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A0EAC308">
      <w:numFmt w:val="bullet"/>
      <w:lvlText w:val="•"/>
      <w:lvlJc w:val="left"/>
      <w:pPr>
        <w:ind w:left="2417" w:hanging="720"/>
      </w:pPr>
      <w:rPr>
        <w:rFonts w:hint="default"/>
        <w:lang w:val="en-US" w:eastAsia="en-US" w:bidi="ar-SA"/>
      </w:rPr>
    </w:lvl>
    <w:lvl w:ilvl="3" w:tplc="91B8D30E">
      <w:numFmt w:val="bullet"/>
      <w:lvlText w:val="•"/>
      <w:lvlJc w:val="left"/>
      <w:pPr>
        <w:ind w:left="3196" w:hanging="720"/>
      </w:pPr>
      <w:rPr>
        <w:rFonts w:hint="default"/>
        <w:lang w:val="en-US" w:eastAsia="en-US" w:bidi="ar-SA"/>
      </w:rPr>
    </w:lvl>
    <w:lvl w:ilvl="4" w:tplc="660EA4D8">
      <w:numFmt w:val="bullet"/>
      <w:lvlText w:val="•"/>
      <w:lvlJc w:val="left"/>
      <w:pPr>
        <w:ind w:left="3975" w:hanging="720"/>
      </w:pPr>
      <w:rPr>
        <w:rFonts w:hint="default"/>
        <w:lang w:val="en-US" w:eastAsia="en-US" w:bidi="ar-SA"/>
      </w:rPr>
    </w:lvl>
    <w:lvl w:ilvl="5" w:tplc="900CC228">
      <w:numFmt w:val="bullet"/>
      <w:lvlText w:val="•"/>
      <w:lvlJc w:val="left"/>
      <w:pPr>
        <w:ind w:left="4754" w:hanging="720"/>
      </w:pPr>
      <w:rPr>
        <w:rFonts w:hint="default"/>
        <w:lang w:val="en-US" w:eastAsia="en-US" w:bidi="ar-SA"/>
      </w:rPr>
    </w:lvl>
    <w:lvl w:ilvl="6" w:tplc="F4FE485A">
      <w:numFmt w:val="bullet"/>
      <w:lvlText w:val="•"/>
      <w:lvlJc w:val="left"/>
      <w:pPr>
        <w:ind w:left="5533" w:hanging="720"/>
      </w:pPr>
      <w:rPr>
        <w:rFonts w:hint="default"/>
        <w:lang w:val="en-US" w:eastAsia="en-US" w:bidi="ar-SA"/>
      </w:rPr>
    </w:lvl>
    <w:lvl w:ilvl="7" w:tplc="05C22502">
      <w:numFmt w:val="bullet"/>
      <w:lvlText w:val="•"/>
      <w:lvlJc w:val="left"/>
      <w:pPr>
        <w:ind w:left="6312" w:hanging="720"/>
      </w:pPr>
      <w:rPr>
        <w:rFonts w:hint="default"/>
        <w:lang w:val="en-US" w:eastAsia="en-US" w:bidi="ar-SA"/>
      </w:rPr>
    </w:lvl>
    <w:lvl w:ilvl="8" w:tplc="48C8B27A">
      <w:numFmt w:val="bullet"/>
      <w:lvlText w:val="•"/>
      <w:lvlJc w:val="left"/>
      <w:pPr>
        <w:ind w:left="7091" w:hanging="720"/>
      </w:pPr>
      <w:rPr>
        <w:rFonts w:hint="default"/>
        <w:lang w:val="en-US" w:eastAsia="en-US" w:bidi="ar-SA"/>
      </w:rPr>
    </w:lvl>
  </w:abstractNum>
  <w:num w:numId="1" w16cid:durableId="171130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8C3"/>
    <w:rsid w:val="00160A18"/>
    <w:rsid w:val="002D47CF"/>
    <w:rsid w:val="003328BE"/>
    <w:rsid w:val="003374C2"/>
    <w:rsid w:val="0041650D"/>
    <w:rsid w:val="00667C53"/>
    <w:rsid w:val="00670E39"/>
    <w:rsid w:val="006F7283"/>
    <w:rsid w:val="00765569"/>
    <w:rsid w:val="00874119"/>
    <w:rsid w:val="008D3940"/>
    <w:rsid w:val="00902362"/>
    <w:rsid w:val="00995E3A"/>
    <w:rsid w:val="00A80528"/>
    <w:rsid w:val="00B35360"/>
    <w:rsid w:val="00B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EF3DA"/>
  <w15:docId w15:val="{C1715A06-F7E6-4B75-8702-C4CDD2A2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6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65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5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65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50D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667C5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667C5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667C5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667C5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516</Characters>
  <Application>Microsoft Office Word</Application>
  <DocSecurity>0</DocSecurity>
  <Lines>22</Lines>
  <Paragraphs>16</Paragraphs>
  <ScaleCrop>false</ScaleCrop>
  <Company>InTACT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Jean-Paul Donda</dc:creator>
  <cp:lastModifiedBy>PCODCS</cp:lastModifiedBy>
  <cp:revision>4</cp:revision>
  <dcterms:created xsi:type="dcterms:W3CDTF">2026-06-25T06:57:00Z</dcterms:created>
  <dcterms:modified xsi:type="dcterms:W3CDTF">2026-06-25T06:57:00Z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0x0101000533E23E8B39EF48A815D2136D5E73D5</vt:lpwstr>
  </property>
  <property fmtid="{D5CDD505-2E9C-101B-9397-08002B2CF9AE}" pid="3" name="Created">
    <vt:filetime>2026-06-24T00:00:00Z</vt:filetime>
  </property>
  <property fmtid="{D5CDD505-2E9C-101B-9397-08002B2CF9AE}" pid="4" name="Creator">
    <vt:lpwstr>Acrobat PDFMaker 26 for Word</vt:lpwstr>
  </property>
  <property fmtid="{D5CDD505-2E9C-101B-9397-08002B2CF9AE}" pid="5" name="Customer-Id">
    <vt:lpwstr>4FEB93B0D38B3BDFE05400144FFB2061</vt:lpwstr>
  </property>
  <property fmtid="{D5CDD505-2E9C-101B-9397-08002B2CF9AE}" pid="6" name="LastSaved">
    <vt:filetime>2026-06-25T00:00:00Z</vt:filetime>
  </property>
  <property fmtid="{D5CDD505-2E9C-101B-9397-08002B2CF9AE}" pid="7" name="MSIP_Label_69af8531-eb46-4968-8cb3-105d2f5ea87e_ActionId">
    <vt:lpwstr>0b048fcf-98e0-44f8-89fe-4f5400213efe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etDate">
    <vt:lpwstr>2024-11-11T04:25:10Z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Objective-Classification">
    <vt:lpwstr>Unclassified (beige file cover)</vt:lpwstr>
  </property>
  <property fmtid="{D5CDD505-2E9C-101B-9397-08002B2CF9AE}" pid="15" name="Objective-CreationStamp">
    <vt:lpwstr>D:20260612</vt:lpwstr>
  </property>
  <property fmtid="{D5CDD505-2E9C-101B-9397-08002B2CF9AE}" pid="16" name="Objective-DatePublished">
    <vt:lpwstr>D:20260617</vt:lpwstr>
  </property>
  <property fmtid="{D5CDD505-2E9C-101B-9397-08002B2CF9AE}" pid="17" name="Objective-Document Type">
    <vt:lpwstr>0-Document</vt:lpwstr>
  </property>
  <property fmtid="{D5CDD505-2E9C-101B-9397-08002B2CF9AE}" pid="18" name="Objective-FileNumber">
    <vt:lpwstr>1-2025/0460344</vt:lpwstr>
  </property>
  <property fmtid="{D5CDD505-2E9C-101B-9397-08002B2CF9AE}" pid="19" name="Objective-Id">
    <vt:lpwstr>A62432825</vt:lpwstr>
  </property>
  <property fmtid="{D5CDD505-2E9C-101B-9397-08002B2CF9AE}" pid="20" name="Objective-IsApproved">
    <vt:lpwstr>0</vt:lpwstr>
  </property>
  <property fmtid="{D5CDD505-2E9C-101B-9397-08002B2CF9AE}" pid="21" name="Objective-IsPublished">
    <vt:lpwstr>1</vt:lpwstr>
  </property>
  <property fmtid="{D5CDD505-2E9C-101B-9397-08002B2CF9AE}" pid="22" name="Objective-Jurisdiction">
    <vt:lpwstr>ACT</vt:lpwstr>
  </property>
  <property fmtid="{D5CDD505-2E9C-101B-9397-08002B2CF9AE}" pid="23" name="Objective-Language">
    <vt:lpwstr>English (en)</vt:lpwstr>
  </property>
  <property fmtid="{D5CDD505-2E9C-101B-9397-08002B2CF9AE}" pid="24" name="Objective-ModificationStamp">
    <vt:lpwstr>D:20260617</vt:lpwstr>
  </property>
  <property fmtid="{D5CDD505-2E9C-101B-9397-08002B2CF9AE}" pid="25" name="Objective-Owner">
    <vt:lpwstr>Laura McNeill</vt:lpwstr>
  </property>
  <property fmtid="{D5CDD505-2E9C-101B-9397-08002B2CF9AE}" pid="26" name="Objective-Owner Agency">
    <vt:lpwstr>ACTHD - ACT Health Directorate</vt:lpwstr>
  </property>
  <property fmtid="{D5CDD505-2E9C-101B-9397-08002B2CF9AE}" pid="27" name="Objective-Parent">
    <vt:lpwstr>GBC2026/0000185 - Instrument of Appointment - ACT Chief Health Officer - July 2026 to March 2027</vt:lpwstr>
  </property>
  <property fmtid="{D5CDD505-2E9C-101B-9397-08002B2CF9AE}" pid="28" name="Objective-Path">
    <vt:lpwstr>Whole of ACT Government:ACTHD - ACT Health:GROUP: Office of the Director General (ODG):OFFICE: Office of the Director General (ODG):UNIT: Ministerial and Government Services:03. Government Business (General and Weekly Briefs):HCSD - Government Business 2026 - MAGS:GBC2026/0000185 - Instrument of Appointment - ACT Chief Health Officer - July 2026 to March 2027</vt:lpwstr>
  </property>
  <property fmtid="{D5CDD505-2E9C-101B-9397-08002B2CF9AE}" pid="29" name="Objective-State">
    <vt:lpwstr>Published</vt:lpwstr>
  </property>
  <property fmtid="{D5CDD505-2E9C-101B-9397-08002B2CF9AE}" pid="30" name="Objective-Title">
    <vt:lpwstr>Attachment A - Instrument of appointment - Chief Health Officer - June 2026</vt:lpwstr>
  </property>
  <property fmtid="{D5CDD505-2E9C-101B-9397-08002B2CF9AE}" pid="31" name="Objective-Version">
    <vt:lpwstr>4.0</vt:lpwstr>
  </property>
  <property fmtid="{D5CDD505-2E9C-101B-9397-08002B2CF9AE}" pid="32" name="Objective-VersionId">
    <vt:lpwstr>vA79273653</vt:lpwstr>
  </property>
  <property fmtid="{D5CDD505-2E9C-101B-9397-08002B2CF9AE}" pid="33" name="Objective-VersionNumber">
    <vt:lpwstr>4.000000</vt:lpwstr>
  </property>
  <property fmtid="{D5CDD505-2E9C-101B-9397-08002B2CF9AE}" pid="34" name="Producer">
    <vt:lpwstr>Adobe PDF Library 26.1.158</vt:lpwstr>
  </property>
  <property fmtid="{D5CDD505-2E9C-101B-9397-08002B2CF9AE}" pid="35" name="SourceModified">
    <vt:lpwstr>D:20260624095127</vt:lpwstr>
  </property>
</Properties>
</file>