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0F1" w:rsidRPr="00CD5FB5" w:rsidRDefault="005D70F1" w:rsidP="007640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CD5FB5">
        <w:rPr>
          <w:rFonts w:ascii="Arial" w:hAnsi="Arial" w:cs="Arial"/>
        </w:rPr>
        <w:t>Australian Capital Territory</w:t>
      </w:r>
    </w:p>
    <w:p w:rsidR="005D70F1" w:rsidRPr="001A3A0C" w:rsidRDefault="00764620" w:rsidP="003B1711">
      <w:pPr>
        <w:pStyle w:val="Heading1"/>
      </w:pPr>
      <w:r w:rsidRPr="001A3A0C">
        <w:t>Nature Conservation (</w:t>
      </w:r>
      <w:r w:rsidR="004D1724" w:rsidRPr="001A3A0C">
        <w:t>Exempt Animals) Declaration 2019</w:t>
      </w:r>
    </w:p>
    <w:p w:rsidR="005D70F1" w:rsidRPr="001A3A0C" w:rsidRDefault="005D70F1" w:rsidP="003B1711">
      <w:pPr>
        <w:pStyle w:val="Heading2"/>
        <w:spacing w:before="340" w:after="0"/>
      </w:pPr>
      <w:r w:rsidRPr="001A3A0C">
        <w:t>Disallowable instrument DI</w:t>
      </w:r>
      <w:r w:rsidR="00E8401F" w:rsidRPr="001A3A0C">
        <w:t>201</w:t>
      </w:r>
      <w:r w:rsidR="004D1724" w:rsidRPr="001A3A0C">
        <w:t>9</w:t>
      </w:r>
      <w:r w:rsidRPr="001A3A0C">
        <w:t>–</w:t>
      </w:r>
      <w:r w:rsidR="00B862D9">
        <w:t>66</w:t>
      </w:r>
    </w:p>
    <w:p w:rsidR="005D70F1" w:rsidRPr="001A3A0C" w:rsidRDefault="005D70F1" w:rsidP="003B1711">
      <w:pPr>
        <w:pStyle w:val="madeunder"/>
        <w:spacing w:before="300" w:after="0"/>
      </w:pPr>
      <w:r w:rsidRPr="001A3A0C">
        <w:t xml:space="preserve">made under the  </w:t>
      </w:r>
    </w:p>
    <w:p w:rsidR="005D70F1" w:rsidRPr="001A3A0C" w:rsidRDefault="00764620" w:rsidP="003B1711">
      <w:pPr>
        <w:pStyle w:val="CoverActName"/>
        <w:spacing w:before="320" w:after="0"/>
        <w:rPr>
          <w:rFonts w:cs="Arial"/>
          <w:sz w:val="20"/>
        </w:rPr>
      </w:pPr>
      <w:r w:rsidRPr="001A3A0C">
        <w:rPr>
          <w:rFonts w:cs="Arial"/>
          <w:sz w:val="20"/>
        </w:rPr>
        <w:t>Nature Conservation Act 2014, s 155 (Declarations</w:t>
      </w:r>
      <w:r w:rsidR="002B4999">
        <w:rPr>
          <w:rFonts w:cs="Arial"/>
          <w:sz w:val="20"/>
        </w:rPr>
        <w:t>—e</w:t>
      </w:r>
      <w:r w:rsidRPr="001A3A0C">
        <w:rPr>
          <w:rFonts w:cs="Arial"/>
          <w:sz w:val="20"/>
        </w:rPr>
        <w:t xml:space="preserve">xempt </w:t>
      </w:r>
      <w:r w:rsidR="002B4999">
        <w:rPr>
          <w:rFonts w:cs="Arial"/>
          <w:sz w:val="20"/>
        </w:rPr>
        <w:t>a</w:t>
      </w:r>
      <w:r w:rsidRPr="001A3A0C">
        <w:rPr>
          <w:rFonts w:cs="Arial"/>
          <w:sz w:val="20"/>
        </w:rPr>
        <w:t>nimals)</w:t>
      </w:r>
    </w:p>
    <w:p w:rsidR="001A3A0C" w:rsidRPr="002F1A2A" w:rsidRDefault="001A3A0C" w:rsidP="003B1711">
      <w:pPr>
        <w:pStyle w:val="Heading3"/>
        <w:ind w:right="567"/>
      </w:pPr>
      <w:r w:rsidRPr="002F1A2A">
        <w:t>EXPLANATORY STATEMENT</w:t>
      </w:r>
    </w:p>
    <w:p w:rsidR="001A3A0C" w:rsidRDefault="001A3A0C" w:rsidP="001A3A0C">
      <w:pPr>
        <w:pStyle w:val="N-line3"/>
        <w:pBdr>
          <w:bottom w:val="none" w:sz="0" w:space="0" w:color="auto"/>
        </w:pBdr>
      </w:pPr>
    </w:p>
    <w:p w:rsidR="001A3A0C" w:rsidRDefault="001A3A0C" w:rsidP="001A3A0C">
      <w:pPr>
        <w:pStyle w:val="N-line3"/>
        <w:pBdr>
          <w:top w:val="single" w:sz="12" w:space="1" w:color="auto"/>
          <w:bottom w:val="none" w:sz="0" w:space="0" w:color="auto"/>
        </w:pBdr>
      </w:pPr>
    </w:p>
    <w:p w:rsidR="00621978" w:rsidRPr="0014302A" w:rsidRDefault="00621978" w:rsidP="00F15B44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 w:rsidRPr="0014302A">
        <w:rPr>
          <w:szCs w:val="24"/>
          <w:lang w:eastAsia="en-AU"/>
        </w:rPr>
        <w:t xml:space="preserve">This explanatory statement relates </w:t>
      </w:r>
      <w:r w:rsidR="002B4999">
        <w:rPr>
          <w:szCs w:val="24"/>
          <w:lang w:eastAsia="en-AU"/>
        </w:rPr>
        <w:t xml:space="preserve">to </w:t>
      </w:r>
      <w:r w:rsidRPr="0014302A">
        <w:rPr>
          <w:szCs w:val="24"/>
          <w:lang w:eastAsia="en-AU"/>
        </w:rPr>
        <w:t xml:space="preserve">the </w:t>
      </w:r>
      <w:r w:rsidRPr="0014302A">
        <w:rPr>
          <w:i/>
          <w:iCs/>
          <w:szCs w:val="24"/>
          <w:lang w:eastAsia="en-AU"/>
        </w:rPr>
        <w:t>Nature Conservation (Exempt Animals)</w:t>
      </w:r>
      <w:r w:rsidR="002E000A" w:rsidRPr="0014302A">
        <w:rPr>
          <w:i/>
          <w:iCs/>
          <w:szCs w:val="24"/>
          <w:lang w:eastAsia="en-AU"/>
        </w:rPr>
        <w:t xml:space="preserve"> </w:t>
      </w:r>
      <w:r w:rsidR="00701602" w:rsidRPr="0014302A">
        <w:rPr>
          <w:i/>
          <w:iCs/>
          <w:szCs w:val="24"/>
          <w:lang w:eastAsia="en-AU"/>
        </w:rPr>
        <w:t>Declaration 201</w:t>
      </w:r>
      <w:r w:rsidR="002E000A" w:rsidRPr="0014302A">
        <w:rPr>
          <w:i/>
          <w:iCs/>
          <w:szCs w:val="24"/>
          <w:lang w:eastAsia="en-AU"/>
        </w:rPr>
        <w:t>9</w:t>
      </w:r>
      <w:r w:rsidRPr="0014302A">
        <w:rPr>
          <w:szCs w:val="24"/>
          <w:lang w:eastAsia="en-AU"/>
        </w:rPr>
        <w:t xml:space="preserve">. </w:t>
      </w:r>
      <w:r w:rsidR="002B4999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 xml:space="preserve">It has been prepared in order to assist the reader. </w:t>
      </w:r>
      <w:r w:rsidR="002B4999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>The</w:t>
      </w:r>
      <w:r w:rsidR="00F15B44" w:rsidRPr="0014302A">
        <w:rPr>
          <w:i/>
          <w:iCs/>
          <w:szCs w:val="24"/>
          <w:lang w:eastAsia="en-AU"/>
        </w:rPr>
        <w:t xml:space="preserve"> </w:t>
      </w:r>
      <w:r w:rsidR="00F15B44" w:rsidRPr="0014302A">
        <w:rPr>
          <w:szCs w:val="24"/>
          <w:lang w:eastAsia="en-AU"/>
        </w:rPr>
        <w:t>Explanatory S</w:t>
      </w:r>
      <w:r w:rsidRPr="0014302A">
        <w:rPr>
          <w:szCs w:val="24"/>
          <w:lang w:eastAsia="en-AU"/>
        </w:rPr>
        <w:t xml:space="preserve">tatement should be read in conjunction with the </w:t>
      </w:r>
      <w:r w:rsidR="00F15B44" w:rsidRPr="003B1711">
        <w:rPr>
          <w:i/>
          <w:szCs w:val="24"/>
          <w:lang w:eastAsia="en-AU"/>
        </w:rPr>
        <w:t>Nature Conservation (Exempt Animals) Declaration 201</w:t>
      </w:r>
      <w:r w:rsidR="00EA3D2A" w:rsidRPr="003B1711">
        <w:rPr>
          <w:i/>
          <w:szCs w:val="24"/>
          <w:lang w:eastAsia="en-AU"/>
        </w:rPr>
        <w:t>9</w:t>
      </w:r>
      <w:r w:rsidR="00F15B44" w:rsidRPr="0014302A">
        <w:rPr>
          <w:szCs w:val="24"/>
          <w:lang w:eastAsia="en-AU"/>
        </w:rPr>
        <w:t>.</w:t>
      </w:r>
    </w:p>
    <w:bookmarkEnd w:id="0"/>
    <w:p w:rsidR="005D70F1" w:rsidRPr="0014302A" w:rsidRDefault="005D70F1">
      <w:pPr>
        <w:rPr>
          <w:szCs w:val="24"/>
        </w:rPr>
      </w:pPr>
    </w:p>
    <w:p w:rsidR="00887F46" w:rsidRPr="0014302A" w:rsidRDefault="00887F46" w:rsidP="00887F46">
      <w:pPr>
        <w:autoSpaceDE w:val="0"/>
        <w:autoSpaceDN w:val="0"/>
        <w:adjustRightInd w:val="0"/>
        <w:rPr>
          <w:b/>
          <w:bCs/>
          <w:szCs w:val="24"/>
          <w:lang w:eastAsia="en-AU"/>
        </w:rPr>
      </w:pPr>
      <w:r w:rsidRPr="0014302A">
        <w:rPr>
          <w:b/>
          <w:bCs/>
          <w:szCs w:val="24"/>
          <w:lang w:eastAsia="en-AU"/>
        </w:rPr>
        <w:t>Overview</w:t>
      </w:r>
    </w:p>
    <w:p w:rsidR="00EA3D2A" w:rsidRPr="0014302A" w:rsidRDefault="00C42A89" w:rsidP="00887F46">
      <w:pPr>
        <w:autoSpaceDE w:val="0"/>
        <w:autoSpaceDN w:val="0"/>
        <w:adjustRightInd w:val="0"/>
        <w:rPr>
          <w:szCs w:val="24"/>
          <w:lang w:eastAsia="en-AU"/>
        </w:rPr>
      </w:pPr>
      <w:r w:rsidRPr="0014302A">
        <w:rPr>
          <w:szCs w:val="24"/>
          <w:lang w:eastAsia="en-AU"/>
        </w:rPr>
        <w:t>Chapter</w:t>
      </w:r>
      <w:r w:rsidR="00473102" w:rsidRPr="0014302A">
        <w:rPr>
          <w:szCs w:val="24"/>
          <w:lang w:eastAsia="en-AU"/>
        </w:rPr>
        <w:t xml:space="preserve"> 11 of the </w:t>
      </w:r>
      <w:r w:rsidR="00473102" w:rsidRPr="0014302A">
        <w:rPr>
          <w:i/>
          <w:iCs/>
          <w:szCs w:val="24"/>
          <w:lang w:eastAsia="en-AU"/>
        </w:rPr>
        <w:t xml:space="preserve">Nature Conservation Act 2014 </w:t>
      </w:r>
      <w:r w:rsidR="00A84901" w:rsidRPr="0014302A">
        <w:rPr>
          <w:szCs w:val="24"/>
          <w:lang w:eastAsia="en-AU"/>
        </w:rPr>
        <w:t xml:space="preserve">(the NC Act) </w:t>
      </w:r>
      <w:r w:rsidRPr="0014302A">
        <w:rPr>
          <w:szCs w:val="24"/>
          <w:lang w:eastAsia="en-AU"/>
        </w:rPr>
        <w:t>includes</w:t>
      </w:r>
      <w:r w:rsidR="00EA3D2A" w:rsidRPr="0014302A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 xml:space="preserve">requirements for </w:t>
      </w:r>
      <w:r w:rsidR="00EA3D2A" w:rsidRPr="0014302A">
        <w:rPr>
          <w:szCs w:val="24"/>
          <w:lang w:eastAsia="en-AU"/>
        </w:rPr>
        <w:t>licence</w:t>
      </w:r>
      <w:r w:rsidRPr="0014302A">
        <w:rPr>
          <w:szCs w:val="24"/>
          <w:lang w:eastAsia="en-AU"/>
        </w:rPr>
        <w:t xml:space="preserve">s that </w:t>
      </w:r>
      <w:r w:rsidR="00EA3D2A" w:rsidRPr="0014302A">
        <w:rPr>
          <w:szCs w:val="24"/>
          <w:lang w:eastAsia="en-AU"/>
        </w:rPr>
        <w:t>regulat</w:t>
      </w:r>
      <w:r w:rsidRPr="0014302A">
        <w:rPr>
          <w:szCs w:val="24"/>
          <w:lang w:eastAsia="en-AU"/>
        </w:rPr>
        <w:t xml:space="preserve">e </w:t>
      </w:r>
      <w:r w:rsidR="00EA3D2A" w:rsidRPr="0014302A">
        <w:rPr>
          <w:szCs w:val="24"/>
          <w:lang w:eastAsia="en-AU"/>
        </w:rPr>
        <w:t xml:space="preserve">trade and keeping of all animals (both native and non-native).  </w:t>
      </w:r>
      <w:r w:rsidRPr="0014302A">
        <w:rPr>
          <w:szCs w:val="24"/>
          <w:lang w:eastAsia="en-AU"/>
        </w:rPr>
        <w:t xml:space="preserve">It is an offence under </w:t>
      </w:r>
      <w:r w:rsidR="00670468" w:rsidRPr="0014302A">
        <w:rPr>
          <w:szCs w:val="24"/>
          <w:lang w:eastAsia="en-AU"/>
        </w:rPr>
        <w:t>Chapter</w:t>
      </w:r>
      <w:r w:rsidR="007F09E8" w:rsidRPr="0014302A">
        <w:rPr>
          <w:szCs w:val="24"/>
          <w:lang w:eastAsia="en-AU"/>
        </w:rPr>
        <w:t xml:space="preserve"> 6 to trade in </w:t>
      </w:r>
      <w:r w:rsidR="00BE0D77" w:rsidRPr="0014302A">
        <w:rPr>
          <w:szCs w:val="24"/>
          <w:lang w:eastAsia="en-AU"/>
        </w:rPr>
        <w:t>animals unless the animal is declared as an exempt animal.</w:t>
      </w:r>
    </w:p>
    <w:p w:rsidR="00EA3D2A" w:rsidRPr="0014302A" w:rsidRDefault="00EA3D2A" w:rsidP="00887F46">
      <w:pPr>
        <w:autoSpaceDE w:val="0"/>
        <w:autoSpaceDN w:val="0"/>
        <w:adjustRightInd w:val="0"/>
        <w:rPr>
          <w:szCs w:val="24"/>
          <w:lang w:eastAsia="en-AU"/>
        </w:rPr>
      </w:pPr>
    </w:p>
    <w:p w:rsidR="00887F46" w:rsidRPr="0014302A" w:rsidRDefault="002B4999" w:rsidP="00887F4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Under section 155 of the NC Act, t</w:t>
      </w:r>
      <w:r w:rsidR="006760B9" w:rsidRPr="0014302A">
        <w:rPr>
          <w:szCs w:val="24"/>
          <w:lang w:eastAsia="en-AU"/>
        </w:rPr>
        <w:t xml:space="preserve">he Conservator of Flora and Fauna </w:t>
      </w:r>
      <w:r w:rsidR="00425D26" w:rsidRPr="0014302A">
        <w:rPr>
          <w:szCs w:val="24"/>
          <w:lang w:eastAsia="en-AU"/>
        </w:rPr>
        <w:t xml:space="preserve">(the Conservator) </w:t>
      </w:r>
      <w:r w:rsidR="006760B9" w:rsidRPr="0014302A">
        <w:rPr>
          <w:szCs w:val="24"/>
          <w:lang w:eastAsia="en-AU"/>
        </w:rPr>
        <w:t>is responsible for making an exempt animal declaration</w:t>
      </w:r>
      <w:r>
        <w:rPr>
          <w:szCs w:val="24"/>
          <w:lang w:eastAsia="en-AU"/>
        </w:rPr>
        <w:t>,</w:t>
      </w:r>
      <w:r w:rsidR="006760B9" w:rsidRPr="0014302A">
        <w:rPr>
          <w:szCs w:val="24"/>
          <w:lang w:eastAsia="en-AU"/>
        </w:rPr>
        <w:t xml:space="preserve"> which exempts the animal from licensing requirements relating to the keeping or trade (sale, import, export etc.)</w:t>
      </w:r>
      <w:r>
        <w:rPr>
          <w:szCs w:val="24"/>
          <w:lang w:eastAsia="en-AU"/>
        </w:rPr>
        <w:t xml:space="preserve"> of an animal</w:t>
      </w:r>
      <w:r w:rsidR="006760B9" w:rsidRPr="0014302A">
        <w:rPr>
          <w:szCs w:val="24"/>
          <w:lang w:eastAsia="en-AU"/>
        </w:rPr>
        <w:t>.  The exemption does not apply to the capture of native animals or release</w:t>
      </w:r>
      <w:r w:rsidR="00887F46" w:rsidRPr="0014302A">
        <w:rPr>
          <w:szCs w:val="24"/>
          <w:lang w:eastAsia="en-AU"/>
        </w:rPr>
        <w:t xml:space="preserve"> </w:t>
      </w:r>
      <w:r w:rsidR="006760B9" w:rsidRPr="0014302A">
        <w:rPr>
          <w:szCs w:val="24"/>
          <w:lang w:eastAsia="en-AU"/>
        </w:rPr>
        <w:t>of any animal which does require a licence.</w:t>
      </w:r>
    </w:p>
    <w:p w:rsidR="00887F46" w:rsidRPr="0014302A" w:rsidRDefault="00887F46" w:rsidP="00887F46">
      <w:pPr>
        <w:autoSpaceDE w:val="0"/>
        <w:autoSpaceDN w:val="0"/>
        <w:adjustRightInd w:val="0"/>
        <w:rPr>
          <w:szCs w:val="24"/>
          <w:lang w:eastAsia="en-AU"/>
        </w:rPr>
      </w:pPr>
    </w:p>
    <w:p w:rsidR="00887F46" w:rsidRPr="0014302A" w:rsidRDefault="002B4999" w:rsidP="00887F4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Under section 155 (2) of the NC Act, t</w:t>
      </w:r>
      <w:r w:rsidR="00887F46" w:rsidRPr="0014302A">
        <w:rPr>
          <w:szCs w:val="24"/>
          <w:lang w:eastAsia="en-AU"/>
        </w:rPr>
        <w:t>he Conservator is required to consider the need to protect native species in the ACT and the need to conserve the significant ecosystems of the ACT, NSW and Australia</w:t>
      </w:r>
      <w:r w:rsidR="006760B9" w:rsidRPr="0014302A">
        <w:rPr>
          <w:szCs w:val="24"/>
          <w:lang w:eastAsia="en-AU"/>
        </w:rPr>
        <w:t xml:space="preserve"> when making an exempt animal declaration</w:t>
      </w:r>
      <w:r w:rsidR="00887F46" w:rsidRPr="0014302A">
        <w:rPr>
          <w:szCs w:val="24"/>
          <w:lang w:eastAsia="en-AU"/>
        </w:rPr>
        <w:t>.</w:t>
      </w:r>
    </w:p>
    <w:p w:rsidR="00BC14D4" w:rsidRDefault="00BC14D4" w:rsidP="00887F46">
      <w:pPr>
        <w:autoSpaceDE w:val="0"/>
        <w:autoSpaceDN w:val="0"/>
        <w:adjustRightInd w:val="0"/>
        <w:rPr>
          <w:szCs w:val="24"/>
          <w:lang w:eastAsia="en-AU"/>
        </w:rPr>
      </w:pPr>
    </w:p>
    <w:p w:rsidR="002B4999" w:rsidRDefault="002B4999" w:rsidP="00887F46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Under section 155 (3) of the NC Act, an exempt animal declaration is a disallowable instrument.</w:t>
      </w:r>
    </w:p>
    <w:p w:rsidR="002B4999" w:rsidRPr="0014302A" w:rsidRDefault="002B4999" w:rsidP="00887F46">
      <w:pPr>
        <w:autoSpaceDE w:val="0"/>
        <w:autoSpaceDN w:val="0"/>
        <w:adjustRightInd w:val="0"/>
        <w:rPr>
          <w:szCs w:val="24"/>
          <w:lang w:eastAsia="en-AU"/>
        </w:rPr>
      </w:pPr>
    </w:p>
    <w:p w:rsidR="00BC14D4" w:rsidRPr="0014302A" w:rsidRDefault="00BC14D4" w:rsidP="00BC14D4">
      <w:pPr>
        <w:autoSpaceDE w:val="0"/>
        <w:autoSpaceDN w:val="0"/>
        <w:adjustRightInd w:val="0"/>
        <w:rPr>
          <w:b/>
          <w:bCs/>
          <w:szCs w:val="24"/>
          <w:lang w:eastAsia="en-AU"/>
        </w:rPr>
      </w:pPr>
      <w:r w:rsidRPr="0014302A">
        <w:rPr>
          <w:b/>
          <w:bCs/>
          <w:szCs w:val="24"/>
          <w:lang w:eastAsia="en-AU"/>
        </w:rPr>
        <w:t>Background</w:t>
      </w:r>
    </w:p>
    <w:p w:rsidR="005C45AD" w:rsidRPr="0014302A" w:rsidRDefault="00BC14D4" w:rsidP="003B1711">
      <w:pPr>
        <w:autoSpaceDE w:val="0"/>
        <w:autoSpaceDN w:val="0"/>
        <w:adjustRightInd w:val="0"/>
        <w:rPr>
          <w:bCs/>
          <w:szCs w:val="24"/>
          <w:lang w:eastAsia="en-AU"/>
        </w:rPr>
      </w:pPr>
      <w:r w:rsidRPr="0014302A">
        <w:rPr>
          <w:bCs/>
          <w:szCs w:val="24"/>
          <w:lang w:eastAsia="en-AU"/>
        </w:rPr>
        <w:t>A</w:t>
      </w:r>
      <w:r w:rsidR="006760B9" w:rsidRPr="0014302A">
        <w:rPr>
          <w:bCs/>
          <w:szCs w:val="24"/>
          <w:lang w:eastAsia="en-AU"/>
        </w:rPr>
        <w:t xml:space="preserve">n </w:t>
      </w:r>
      <w:r w:rsidR="002B4999">
        <w:rPr>
          <w:bCs/>
          <w:szCs w:val="24"/>
          <w:lang w:eastAsia="en-AU"/>
        </w:rPr>
        <w:t>e</w:t>
      </w:r>
      <w:r w:rsidR="00C30FBD" w:rsidRPr="0014302A">
        <w:rPr>
          <w:bCs/>
          <w:szCs w:val="24"/>
          <w:lang w:eastAsia="en-AU"/>
        </w:rPr>
        <w:t xml:space="preserve">xempt </w:t>
      </w:r>
      <w:r w:rsidR="002B4999">
        <w:rPr>
          <w:bCs/>
          <w:szCs w:val="24"/>
          <w:lang w:eastAsia="en-AU"/>
        </w:rPr>
        <w:t>a</w:t>
      </w:r>
      <w:r w:rsidR="00C30FBD" w:rsidRPr="0014302A">
        <w:rPr>
          <w:bCs/>
          <w:szCs w:val="24"/>
          <w:lang w:eastAsia="en-AU"/>
        </w:rPr>
        <w:t xml:space="preserve">nimals </w:t>
      </w:r>
      <w:r w:rsidR="002B4999">
        <w:rPr>
          <w:bCs/>
          <w:szCs w:val="24"/>
          <w:lang w:eastAsia="en-AU"/>
        </w:rPr>
        <w:t>d</w:t>
      </w:r>
      <w:r w:rsidR="00C30FBD" w:rsidRPr="0014302A">
        <w:rPr>
          <w:bCs/>
          <w:szCs w:val="24"/>
          <w:lang w:eastAsia="en-AU"/>
        </w:rPr>
        <w:t xml:space="preserve">eclaration </w:t>
      </w:r>
      <w:r w:rsidR="006760B9" w:rsidRPr="0014302A">
        <w:rPr>
          <w:bCs/>
          <w:szCs w:val="24"/>
          <w:lang w:eastAsia="en-AU"/>
        </w:rPr>
        <w:t xml:space="preserve">has been in force since </w:t>
      </w:r>
      <w:r w:rsidR="006C543B" w:rsidRPr="0014302A">
        <w:rPr>
          <w:bCs/>
          <w:szCs w:val="24"/>
          <w:lang w:eastAsia="en-AU"/>
        </w:rPr>
        <w:t>4 July 2002</w:t>
      </w:r>
      <w:r w:rsidR="00425D26" w:rsidRPr="0014302A">
        <w:rPr>
          <w:bCs/>
          <w:szCs w:val="24"/>
          <w:lang w:eastAsia="en-AU"/>
        </w:rPr>
        <w:t xml:space="preserve">.  A declaration was most recently </w:t>
      </w:r>
      <w:r w:rsidR="002B4999">
        <w:rPr>
          <w:bCs/>
          <w:szCs w:val="24"/>
          <w:lang w:eastAsia="en-AU"/>
        </w:rPr>
        <w:t xml:space="preserve">made </w:t>
      </w:r>
      <w:r w:rsidRPr="0014302A">
        <w:rPr>
          <w:bCs/>
          <w:szCs w:val="24"/>
          <w:lang w:eastAsia="en-AU"/>
        </w:rPr>
        <w:t>by the Conservator</w:t>
      </w:r>
      <w:r w:rsidR="00C30FBD" w:rsidRPr="0014302A">
        <w:rPr>
          <w:bCs/>
          <w:szCs w:val="24"/>
          <w:lang w:eastAsia="en-AU"/>
        </w:rPr>
        <w:t xml:space="preserve"> on </w:t>
      </w:r>
      <w:r w:rsidR="006C543B" w:rsidRPr="0014302A">
        <w:rPr>
          <w:bCs/>
          <w:szCs w:val="24"/>
          <w:lang w:eastAsia="en-AU"/>
        </w:rPr>
        <w:t>11 June 2015</w:t>
      </w:r>
      <w:r w:rsidR="00C30FBD" w:rsidRPr="0014302A">
        <w:rPr>
          <w:bCs/>
          <w:szCs w:val="24"/>
          <w:lang w:eastAsia="en-AU"/>
        </w:rPr>
        <w:t xml:space="preserve"> without significant change </w:t>
      </w:r>
      <w:r w:rsidRPr="0014302A">
        <w:rPr>
          <w:bCs/>
          <w:szCs w:val="24"/>
          <w:lang w:eastAsia="en-AU"/>
        </w:rPr>
        <w:t xml:space="preserve">under transitional provisions </w:t>
      </w:r>
      <w:r w:rsidR="00C30FBD" w:rsidRPr="0014302A">
        <w:rPr>
          <w:bCs/>
          <w:szCs w:val="24"/>
          <w:lang w:eastAsia="en-AU"/>
        </w:rPr>
        <w:t xml:space="preserve">of the </w:t>
      </w:r>
      <w:r w:rsidR="002B4999">
        <w:rPr>
          <w:bCs/>
          <w:szCs w:val="24"/>
          <w:lang w:eastAsia="en-AU"/>
        </w:rPr>
        <w:t>NC Act,</w:t>
      </w:r>
      <w:r w:rsidR="00C30FBD" w:rsidRPr="0014302A">
        <w:rPr>
          <w:bCs/>
          <w:szCs w:val="24"/>
          <w:lang w:eastAsia="en-AU"/>
        </w:rPr>
        <w:t xml:space="preserve"> which </w:t>
      </w:r>
      <w:r w:rsidRPr="0014302A">
        <w:rPr>
          <w:bCs/>
          <w:szCs w:val="24"/>
          <w:lang w:eastAsia="en-AU"/>
        </w:rPr>
        <w:t>commence</w:t>
      </w:r>
      <w:r w:rsidR="00C30FBD" w:rsidRPr="0014302A">
        <w:rPr>
          <w:bCs/>
          <w:szCs w:val="24"/>
          <w:lang w:eastAsia="en-AU"/>
        </w:rPr>
        <w:t xml:space="preserve">d on </w:t>
      </w:r>
      <w:r w:rsidR="006C543B" w:rsidRPr="0014302A">
        <w:rPr>
          <w:bCs/>
          <w:szCs w:val="24"/>
          <w:lang w:eastAsia="en-AU"/>
        </w:rPr>
        <w:t>11</w:t>
      </w:r>
      <w:r w:rsidR="002B4999">
        <w:rPr>
          <w:bCs/>
          <w:szCs w:val="24"/>
          <w:lang w:eastAsia="en-AU"/>
        </w:rPr>
        <w:t> </w:t>
      </w:r>
      <w:r w:rsidR="006C543B" w:rsidRPr="0014302A">
        <w:rPr>
          <w:bCs/>
          <w:szCs w:val="24"/>
          <w:lang w:eastAsia="en-AU"/>
        </w:rPr>
        <w:t>June</w:t>
      </w:r>
      <w:r w:rsidR="002B4999">
        <w:rPr>
          <w:bCs/>
          <w:szCs w:val="24"/>
          <w:lang w:eastAsia="en-AU"/>
        </w:rPr>
        <w:t> </w:t>
      </w:r>
      <w:r w:rsidR="006C543B" w:rsidRPr="0014302A">
        <w:rPr>
          <w:bCs/>
          <w:szCs w:val="24"/>
          <w:lang w:eastAsia="en-AU"/>
        </w:rPr>
        <w:t>2015</w:t>
      </w:r>
      <w:r w:rsidR="00C30FBD" w:rsidRPr="0014302A">
        <w:rPr>
          <w:bCs/>
          <w:szCs w:val="24"/>
          <w:lang w:eastAsia="en-AU"/>
        </w:rPr>
        <w:t xml:space="preserve">.  The </w:t>
      </w:r>
      <w:r w:rsidR="005C45AD" w:rsidRPr="0014302A">
        <w:rPr>
          <w:bCs/>
          <w:szCs w:val="24"/>
          <w:lang w:eastAsia="en-AU"/>
        </w:rPr>
        <w:t xml:space="preserve">last </w:t>
      </w:r>
      <w:r w:rsidR="00C30FBD" w:rsidRPr="0014302A">
        <w:rPr>
          <w:bCs/>
          <w:szCs w:val="24"/>
          <w:lang w:eastAsia="en-AU"/>
        </w:rPr>
        <w:t>policy</w:t>
      </w:r>
      <w:r w:rsidR="005C45AD" w:rsidRPr="0014302A">
        <w:rPr>
          <w:bCs/>
          <w:szCs w:val="24"/>
          <w:lang w:eastAsia="en-AU"/>
        </w:rPr>
        <w:t xml:space="preserve"> revision of the </w:t>
      </w:r>
      <w:r w:rsidR="002B4999">
        <w:rPr>
          <w:bCs/>
          <w:szCs w:val="24"/>
          <w:lang w:eastAsia="en-AU"/>
        </w:rPr>
        <w:t>e</w:t>
      </w:r>
      <w:r w:rsidR="00C30FBD" w:rsidRPr="0014302A">
        <w:rPr>
          <w:bCs/>
          <w:szCs w:val="24"/>
          <w:lang w:eastAsia="en-AU"/>
        </w:rPr>
        <w:t xml:space="preserve">xempt </w:t>
      </w:r>
      <w:r w:rsidR="002B4999">
        <w:rPr>
          <w:bCs/>
          <w:szCs w:val="24"/>
          <w:lang w:eastAsia="en-AU"/>
        </w:rPr>
        <w:t>a</w:t>
      </w:r>
      <w:r w:rsidR="00C30FBD" w:rsidRPr="0014302A">
        <w:rPr>
          <w:bCs/>
          <w:szCs w:val="24"/>
          <w:lang w:eastAsia="en-AU"/>
        </w:rPr>
        <w:t xml:space="preserve">nimals </w:t>
      </w:r>
      <w:r w:rsidR="002B4999">
        <w:rPr>
          <w:bCs/>
          <w:szCs w:val="24"/>
          <w:lang w:eastAsia="en-AU"/>
        </w:rPr>
        <w:t>d</w:t>
      </w:r>
      <w:r w:rsidR="00C30FBD" w:rsidRPr="0014302A">
        <w:rPr>
          <w:bCs/>
          <w:szCs w:val="24"/>
          <w:lang w:eastAsia="en-AU"/>
        </w:rPr>
        <w:t>eclaration w</w:t>
      </w:r>
      <w:r w:rsidR="005C45AD" w:rsidRPr="0014302A">
        <w:rPr>
          <w:bCs/>
          <w:szCs w:val="24"/>
          <w:lang w:eastAsia="en-AU"/>
        </w:rPr>
        <w:t xml:space="preserve">as made in </w:t>
      </w:r>
      <w:r w:rsidR="005C45AD" w:rsidRPr="0014302A">
        <w:rPr>
          <w:bCs/>
          <w:szCs w:val="24"/>
          <w:lang w:eastAsia="en-AU"/>
        </w:rPr>
        <w:lastRenderedPageBreak/>
        <w:t xml:space="preserve">2002, see </w:t>
      </w:r>
      <w:hyperlink r:id="rId8" w:history="1">
        <w:r w:rsidR="005C45AD" w:rsidRPr="0014302A">
          <w:rPr>
            <w:rStyle w:val="Hyperlink"/>
            <w:bCs/>
            <w:i/>
            <w:szCs w:val="24"/>
            <w:lang w:eastAsia="en-AU"/>
          </w:rPr>
          <w:t>Nature Conservation Declaration of Protected and Exe</w:t>
        </w:r>
        <w:r w:rsidR="002E7946" w:rsidRPr="0014302A">
          <w:rPr>
            <w:rStyle w:val="Hyperlink"/>
            <w:bCs/>
            <w:i/>
            <w:szCs w:val="24"/>
            <w:lang w:eastAsia="en-AU"/>
          </w:rPr>
          <w:t>mpt Flora and Fauna 2002 (No 2)</w:t>
        </w:r>
      </w:hyperlink>
      <w:r w:rsidR="002E7946" w:rsidRPr="0014302A">
        <w:rPr>
          <w:bCs/>
          <w:szCs w:val="24"/>
          <w:lang w:eastAsia="en-AU"/>
        </w:rPr>
        <w:t xml:space="preserve"> </w:t>
      </w:r>
      <w:r w:rsidR="00C30FBD" w:rsidRPr="0014302A">
        <w:rPr>
          <w:bCs/>
          <w:szCs w:val="24"/>
          <w:lang w:eastAsia="en-AU"/>
        </w:rPr>
        <w:t>(</w:t>
      </w:r>
      <w:r w:rsidR="002E7946" w:rsidRPr="0014302A">
        <w:rPr>
          <w:bCs/>
          <w:szCs w:val="24"/>
          <w:lang w:eastAsia="en-AU"/>
        </w:rPr>
        <w:t>DI 2003-6</w:t>
      </w:r>
      <w:r w:rsidR="00C30FBD" w:rsidRPr="0014302A">
        <w:rPr>
          <w:bCs/>
          <w:szCs w:val="24"/>
          <w:lang w:eastAsia="en-AU"/>
        </w:rPr>
        <w:t>)</w:t>
      </w:r>
      <w:r w:rsidR="002B4999">
        <w:rPr>
          <w:bCs/>
          <w:szCs w:val="24"/>
          <w:lang w:eastAsia="en-AU"/>
        </w:rPr>
        <w:t xml:space="preserve"> (repealed)</w:t>
      </w:r>
      <w:r w:rsidR="002E7946" w:rsidRPr="0014302A">
        <w:rPr>
          <w:bCs/>
          <w:szCs w:val="24"/>
          <w:lang w:eastAsia="en-AU"/>
        </w:rPr>
        <w:t>.</w:t>
      </w:r>
    </w:p>
    <w:p w:rsidR="00A2168A" w:rsidRPr="0014302A" w:rsidRDefault="00C30FBD" w:rsidP="00BC14D4">
      <w:pPr>
        <w:autoSpaceDE w:val="0"/>
        <w:autoSpaceDN w:val="0"/>
        <w:adjustRightInd w:val="0"/>
        <w:rPr>
          <w:bCs/>
          <w:szCs w:val="24"/>
          <w:lang w:eastAsia="en-AU"/>
        </w:rPr>
      </w:pPr>
      <w:r w:rsidRPr="0014302A">
        <w:rPr>
          <w:bCs/>
          <w:szCs w:val="24"/>
          <w:lang w:eastAsia="en-AU"/>
        </w:rPr>
        <w:t xml:space="preserve">The </w:t>
      </w:r>
      <w:r w:rsidR="002B4999">
        <w:rPr>
          <w:bCs/>
          <w:szCs w:val="24"/>
          <w:lang w:eastAsia="en-AU"/>
        </w:rPr>
        <w:t>current e</w:t>
      </w:r>
      <w:r w:rsidRPr="0014302A">
        <w:rPr>
          <w:bCs/>
          <w:szCs w:val="24"/>
          <w:lang w:eastAsia="en-AU"/>
        </w:rPr>
        <w:t xml:space="preserve">xempt </w:t>
      </w:r>
      <w:r w:rsidR="002B4999">
        <w:rPr>
          <w:bCs/>
          <w:szCs w:val="24"/>
          <w:lang w:eastAsia="en-AU"/>
        </w:rPr>
        <w:t>a</w:t>
      </w:r>
      <w:r w:rsidRPr="0014302A">
        <w:rPr>
          <w:bCs/>
          <w:szCs w:val="24"/>
          <w:lang w:eastAsia="en-AU"/>
        </w:rPr>
        <w:t xml:space="preserve">nimals </w:t>
      </w:r>
      <w:r w:rsidR="002B4999">
        <w:rPr>
          <w:bCs/>
          <w:szCs w:val="24"/>
          <w:lang w:eastAsia="en-AU"/>
        </w:rPr>
        <w:t>d</w:t>
      </w:r>
      <w:r w:rsidRPr="0014302A">
        <w:rPr>
          <w:bCs/>
          <w:szCs w:val="24"/>
          <w:lang w:eastAsia="en-AU"/>
        </w:rPr>
        <w:t>eclaration is outdated: s</w:t>
      </w:r>
      <w:r w:rsidR="00693A0E" w:rsidRPr="0014302A">
        <w:rPr>
          <w:bCs/>
          <w:szCs w:val="24"/>
          <w:lang w:eastAsia="en-AU"/>
        </w:rPr>
        <w:t xml:space="preserve">everal </w:t>
      </w:r>
      <w:r w:rsidR="00A2168A" w:rsidRPr="0014302A">
        <w:rPr>
          <w:bCs/>
          <w:szCs w:val="24"/>
          <w:lang w:eastAsia="en-AU"/>
        </w:rPr>
        <w:t xml:space="preserve">non-native </w:t>
      </w:r>
      <w:r w:rsidR="00693A0E" w:rsidRPr="0014302A">
        <w:rPr>
          <w:bCs/>
          <w:szCs w:val="24"/>
          <w:lang w:eastAsia="en-AU"/>
        </w:rPr>
        <w:t xml:space="preserve">species </w:t>
      </w:r>
      <w:r w:rsidR="00330F0A" w:rsidRPr="0014302A">
        <w:rPr>
          <w:bCs/>
          <w:szCs w:val="24"/>
          <w:lang w:eastAsia="en-AU"/>
        </w:rPr>
        <w:t xml:space="preserve">previously </w:t>
      </w:r>
      <w:r w:rsidR="00C830D5" w:rsidRPr="0014302A">
        <w:rPr>
          <w:bCs/>
          <w:szCs w:val="24"/>
          <w:lang w:eastAsia="en-AU"/>
        </w:rPr>
        <w:t xml:space="preserve">listed </w:t>
      </w:r>
      <w:r w:rsidR="00330F0A" w:rsidRPr="0014302A">
        <w:rPr>
          <w:bCs/>
          <w:szCs w:val="24"/>
          <w:lang w:eastAsia="en-AU"/>
        </w:rPr>
        <w:t xml:space="preserve">as exempt </w:t>
      </w:r>
      <w:r w:rsidRPr="0014302A">
        <w:rPr>
          <w:bCs/>
          <w:szCs w:val="24"/>
          <w:lang w:eastAsia="en-AU"/>
        </w:rPr>
        <w:t>are now listed</w:t>
      </w:r>
      <w:r w:rsidR="00C830D5" w:rsidRPr="0014302A">
        <w:rPr>
          <w:bCs/>
          <w:szCs w:val="24"/>
          <w:lang w:eastAsia="en-AU"/>
        </w:rPr>
        <w:t xml:space="preserve"> </w:t>
      </w:r>
      <w:r w:rsidR="002B4999">
        <w:rPr>
          <w:bCs/>
          <w:szCs w:val="24"/>
          <w:lang w:eastAsia="en-AU"/>
        </w:rPr>
        <w:t xml:space="preserve">as </w:t>
      </w:r>
      <w:r w:rsidR="00C830D5" w:rsidRPr="0014302A">
        <w:rPr>
          <w:bCs/>
          <w:szCs w:val="24"/>
          <w:lang w:eastAsia="en-AU"/>
        </w:rPr>
        <w:t xml:space="preserve">pest species </w:t>
      </w:r>
      <w:r w:rsidRPr="0014302A">
        <w:rPr>
          <w:bCs/>
          <w:szCs w:val="24"/>
          <w:lang w:eastAsia="en-AU"/>
        </w:rPr>
        <w:t xml:space="preserve">or have been assessed as a serious or extreme pest.  The </w:t>
      </w:r>
      <w:r w:rsidR="00A2168A" w:rsidRPr="0014302A">
        <w:rPr>
          <w:bCs/>
          <w:szCs w:val="24"/>
          <w:lang w:eastAsia="en-AU"/>
        </w:rPr>
        <w:t>new</w:t>
      </w:r>
      <w:r w:rsidRPr="0014302A">
        <w:rPr>
          <w:bCs/>
          <w:szCs w:val="24"/>
          <w:lang w:eastAsia="en-AU"/>
        </w:rPr>
        <w:t xml:space="preserve"> declaration remove</w:t>
      </w:r>
      <w:r w:rsidR="00A2168A" w:rsidRPr="0014302A">
        <w:rPr>
          <w:bCs/>
          <w:szCs w:val="24"/>
          <w:lang w:eastAsia="en-AU"/>
        </w:rPr>
        <w:t xml:space="preserve">s </w:t>
      </w:r>
      <w:r w:rsidRPr="0014302A">
        <w:rPr>
          <w:bCs/>
          <w:szCs w:val="24"/>
          <w:lang w:eastAsia="en-AU"/>
        </w:rPr>
        <w:t xml:space="preserve">many non-native species from the </w:t>
      </w:r>
      <w:r w:rsidR="00932C69">
        <w:rPr>
          <w:bCs/>
          <w:szCs w:val="24"/>
          <w:lang w:eastAsia="en-AU"/>
        </w:rPr>
        <w:t>e</w:t>
      </w:r>
      <w:r w:rsidRPr="0014302A">
        <w:rPr>
          <w:bCs/>
          <w:szCs w:val="24"/>
          <w:lang w:eastAsia="en-AU"/>
        </w:rPr>
        <w:t xml:space="preserve">xempt </w:t>
      </w:r>
      <w:r w:rsidR="00932C69">
        <w:rPr>
          <w:bCs/>
          <w:szCs w:val="24"/>
          <w:lang w:eastAsia="en-AU"/>
        </w:rPr>
        <w:t>a</w:t>
      </w:r>
      <w:r w:rsidRPr="0014302A">
        <w:rPr>
          <w:bCs/>
          <w:szCs w:val="24"/>
          <w:lang w:eastAsia="en-AU"/>
        </w:rPr>
        <w:t xml:space="preserve">nimals declaration because of the risk of the animals becoming feral if they escape captivity.  </w:t>
      </w:r>
    </w:p>
    <w:p w:rsidR="00A2168A" w:rsidRPr="0014302A" w:rsidRDefault="00A2168A" w:rsidP="00BC14D4">
      <w:pPr>
        <w:autoSpaceDE w:val="0"/>
        <w:autoSpaceDN w:val="0"/>
        <w:adjustRightInd w:val="0"/>
        <w:rPr>
          <w:bCs/>
          <w:szCs w:val="24"/>
          <w:lang w:eastAsia="en-AU"/>
        </w:rPr>
      </w:pPr>
    </w:p>
    <w:p w:rsidR="00A2168A" w:rsidRPr="0014302A" w:rsidRDefault="00FF3DDD" w:rsidP="00BC14D4">
      <w:pPr>
        <w:autoSpaceDE w:val="0"/>
        <w:autoSpaceDN w:val="0"/>
        <w:adjustRightInd w:val="0"/>
        <w:rPr>
          <w:bCs/>
          <w:szCs w:val="24"/>
          <w:lang w:eastAsia="en-AU"/>
        </w:rPr>
      </w:pPr>
      <w:r w:rsidRPr="0014302A">
        <w:rPr>
          <w:bCs/>
          <w:szCs w:val="24"/>
          <w:lang w:eastAsia="en-AU"/>
        </w:rPr>
        <w:t>The</w:t>
      </w:r>
      <w:r w:rsidR="00A2168A" w:rsidRPr="0014302A">
        <w:rPr>
          <w:bCs/>
          <w:szCs w:val="24"/>
          <w:lang w:eastAsia="en-AU"/>
        </w:rPr>
        <w:t xml:space="preserve"> declaration excludes a number of </w:t>
      </w:r>
      <w:r w:rsidR="00471A75" w:rsidRPr="0014302A">
        <w:rPr>
          <w:bCs/>
          <w:szCs w:val="24"/>
          <w:lang w:eastAsia="en-AU"/>
        </w:rPr>
        <w:t>birds</w:t>
      </w:r>
      <w:r w:rsidR="00A2168A" w:rsidRPr="0014302A">
        <w:rPr>
          <w:bCs/>
          <w:szCs w:val="24"/>
          <w:lang w:eastAsia="en-AU"/>
        </w:rPr>
        <w:t xml:space="preserve"> that are commonly kept in aviaries.  </w:t>
      </w:r>
      <w:r w:rsidR="00471A75" w:rsidRPr="0014302A">
        <w:rPr>
          <w:bCs/>
          <w:szCs w:val="24"/>
          <w:lang w:eastAsia="en-AU"/>
        </w:rPr>
        <w:t>The national risk assessment was taken into account for birds that are</w:t>
      </w:r>
      <w:r w:rsidR="00A2168A" w:rsidRPr="0014302A">
        <w:rPr>
          <w:bCs/>
          <w:szCs w:val="24"/>
          <w:lang w:eastAsia="en-AU"/>
        </w:rPr>
        <w:t xml:space="preserve"> commonly kept,</w:t>
      </w:r>
      <w:r w:rsidR="00471A75" w:rsidRPr="0014302A">
        <w:rPr>
          <w:bCs/>
          <w:szCs w:val="24"/>
          <w:lang w:eastAsia="en-AU"/>
        </w:rPr>
        <w:t xml:space="preserve"> but </w:t>
      </w:r>
      <w:r w:rsidRPr="0014302A">
        <w:rPr>
          <w:bCs/>
          <w:szCs w:val="24"/>
          <w:lang w:eastAsia="en-AU"/>
        </w:rPr>
        <w:t xml:space="preserve">a number of species </w:t>
      </w:r>
      <w:r w:rsidR="00471A75" w:rsidRPr="0014302A">
        <w:rPr>
          <w:bCs/>
          <w:szCs w:val="24"/>
          <w:lang w:eastAsia="en-AU"/>
        </w:rPr>
        <w:t>were not considered to require a licence given t</w:t>
      </w:r>
      <w:r w:rsidR="00A2168A" w:rsidRPr="0014302A">
        <w:rPr>
          <w:bCs/>
          <w:szCs w:val="24"/>
          <w:lang w:eastAsia="en-AU"/>
        </w:rPr>
        <w:t xml:space="preserve">he likelihood of escape and the likelihood of the escaped animal surviving </w:t>
      </w:r>
      <w:r w:rsidR="00471A75" w:rsidRPr="0014302A">
        <w:rPr>
          <w:bCs/>
          <w:szCs w:val="24"/>
          <w:lang w:eastAsia="en-AU"/>
        </w:rPr>
        <w:t xml:space="preserve">and breeding have not been significant.  Should these species prove problematic in future the </w:t>
      </w:r>
      <w:r w:rsidRPr="0014302A">
        <w:rPr>
          <w:bCs/>
          <w:szCs w:val="24"/>
          <w:lang w:eastAsia="en-AU"/>
        </w:rPr>
        <w:t>declaration could</w:t>
      </w:r>
      <w:r w:rsidR="00471A75" w:rsidRPr="0014302A">
        <w:rPr>
          <w:bCs/>
          <w:szCs w:val="24"/>
          <w:lang w:eastAsia="en-AU"/>
        </w:rPr>
        <w:t xml:space="preserve"> be revised.    </w:t>
      </w:r>
    </w:p>
    <w:p w:rsidR="00A2168A" w:rsidRPr="0014302A" w:rsidRDefault="00A2168A" w:rsidP="00BC14D4">
      <w:pPr>
        <w:autoSpaceDE w:val="0"/>
        <w:autoSpaceDN w:val="0"/>
        <w:adjustRightInd w:val="0"/>
        <w:rPr>
          <w:bCs/>
          <w:szCs w:val="24"/>
          <w:lang w:eastAsia="en-AU"/>
        </w:rPr>
      </w:pPr>
    </w:p>
    <w:p w:rsidR="008B4376" w:rsidRPr="0014302A" w:rsidRDefault="00C30FBD" w:rsidP="00BC14D4">
      <w:pPr>
        <w:autoSpaceDE w:val="0"/>
        <w:autoSpaceDN w:val="0"/>
        <w:adjustRightInd w:val="0"/>
        <w:rPr>
          <w:bCs/>
          <w:szCs w:val="24"/>
          <w:lang w:eastAsia="en-AU"/>
        </w:rPr>
      </w:pPr>
      <w:r w:rsidRPr="0014302A">
        <w:rPr>
          <w:bCs/>
          <w:szCs w:val="24"/>
          <w:lang w:eastAsia="en-AU"/>
        </w:rPr>
        <w:t xml:space="preserve">The </w:t>
      </w:r>
      <w:r w:rsidR="00932C69">
        <w:rPr>
          <w:bCs/>
          <w:szCs w:val="24"/>
          <w:lang w:eastAsia="en-AU"/>
        </w:rPr>
        <w:t xml:space="preserve">current </w:t>
      </w:r>
      <w:r w:rsidRPr="0014302A">
        <w:rPr>
          <w:bCs/>
          <w:szCs w:val="24"/>
          <w:lang w:eastAsia="en-AU"/>
        </w:rPr>
        <w:t xml:space="preserve">declaration includes animals that are already </w:t>
      </w:r>
      <w:r w:rsidR="008B4376" w:rsidRPr="0014302A">
        <w:rPr>
          <w:bCs/>
          <w:szCs w:val="24"/>
          <w:lang w:eastAsia="en-AU"/>
        </w:rPr>
        <w:t>widespread pests</w:t>
      </w:r>
      <w:r w:rsidRPr="0014302A">
        <w:rPr>
          <w:bCs/>
          <w:szCs w:val="24"/>
          <w:lang w:eastAsia="en-AU"/>
        </w:rPr>
        <w:t xml:space="preserve"> </w:t>
      </w:r>
      <w:r w:rsidR="008B4376" w:rsidRPr="0014302A">
        <w:rPr>
          <w:bCs/>
          <w:szCs w:val="24"/>
          <w:lang w:eastAsia="en-AU"/>
        </w:rPr>
        <w:t xml:space="preserve">such as Common Mynas and </w:t>
      </w:r>
      <w:r w:rsidR="00471A75" w:rsidRPr="0014302A">
        <w:rPr>
          <w:bCs/>
          <w:szCs w:val="24"/>
          <w:lang w:eastAsia="en-AU"/>
        </w:rPr>
        <w:t>Starlings</w:t>
      </w:r>
      <w:r w:rsidR="008B4376" w:rsidRPr="0014302A">
        <w:rPr>
          <w:bCs/>
          <w:szCs w:val="24"/>
          <w:lang w:eastAsia="en-AU"/>
        </w:rPr>
        <w:t xml:space="preserve">.  Although the overall population of these pest species is not likely to be significantly impacted by escaped birds, there is a risk of introduction to new areas and they have therefore been removed from the </w:t>
      </w:r>
      <w:r w:rsidR="00932C69">
        <w:rPr>
          <w:bCs/>
          <w:szCs w:val="24"/>
          <w:lang w:eastAsia="en-AU"/>
        </w:rPr>
        <w:t xml:space="preserve">revised </w:t>
      </w:r>
      <w:r w:rsidR="008B4376" w:rsidRPr="0014302A">
        <w:rPr>
          <w:bCs/>
          <w:szCs w:val="24"/>
          <w:lang w:eastAsia="en-AU"/>
        </w:rPr>
        <w:t xml:space="preserve">declaration. </w:t>
      </w:r>
    </w:p>
    <w:p w:rsidR="008B4376" w:rsidRPr="0014302A" w:rsidRDefault="008B4376" w:rsidP="00F521D6">
      <w:pPr>
        <w:autoSpaceDE w:val="0"/>
        <w:autoSpaceDN w:val="0"/>
        <w:adjustRightInd w:val="0"/>
        <w:rPr>
          <w:bCs/>
          <w:szCs w:val="24"/>
          <w:lang w:eastAsia="en-AU"/>
        </w:rPr>
      </w:pPr>
    </w:p>
    <w:p w:rsidR="00FF3DDD" w:rsidRPr="0014302A" w:rsidRDefault="00FF3DDD" w:rsidP="00FF3DDD">
      <w:pPr>
        <w:autoSpaceDE w:val="0"/>
        <w:autoSpaceDN w:val="0"/>
        <w:adjustRightInd w:val="0"/>
        <w:rPr>
          <w:szCs w:val="24"/>
          <w:lang w:eastAsia="en-AU"/>
        </w:rPr>
      </w:pPr>
      <w:r w:rsidRPr="0014302A">
        <w:rPr>
          <w:szCs w:val="24"/>
          <w:lang w:eastAsia="en-AU"/>
        </w:rPr>
        <w:t xml:space="preserve">Since the last revision </w:t>
      </w:r>
      <w:r w:rsidR="00932C69">
        <w:rPr>
          <w:szCs w:val="24"/>
          <w:lang w:eastAsia="en-AU"/>
        </w:rPr>
        <w:t xml:space="preserve">of the </w:t>
      </w:r>
      <w:r w:rsidRPr="0014302A">
        <w:rPr>
          <w:szCs w:val="24"/>
          <w:lang w:eastAsia="en-AU"/>
        </w:rPr>
        <w:t xml:space="preserve">exempt species </w:t>
      </w:r>
      <w:r w:rsidR="00932C69">
        <w:rPr>
          <w:szCs w:val="24"/>
          <w:lang w:eastAsia="en-AU"/>
        </w:rPr>
        <w:t>declaration</w:t>
      </w:r>
      <w:r w:rsidRPr="0014302A">
        <w:rPr>
          <w:szCs w:val="24"/>
          <w:lang w:eastAsia="en-AU"/>
        </w:rPr>
        <w:t xml:space="preserve"> in 2002, the </w:t>
      </w:r>
      <w:r w:rsidRPr="0014302A">
        <w:rPr>
          <w:i/>
          <w:szCs w:val="24"/>
          <w:lang w:eastAsia="en-AU"/>
        </w:rPr>
        <w:t>Pest Plants and Animals Act 2005</w:t>
      </w:r>
      <w:r w:rsidRPr="0014302A">
        <w:rPr>
          <w:szCs w:val="24"/>
          <w:lang w:eastAsia="en-AU"/>
        </w:rPr>
        <w:t xml:space="preserve"> (PPA Act) </w:t>
      </w:r>
      <w:r w:rsidR="00932C69">
        <w:rPr>
          <w:szCs w:val="24"/>
          <w:lang w:eastAsia="en-AU"/>
        </w:rPr>
        <w:t>has come</w:t>
      </w:r>
      <w:r w:rsidRPr="0014302A">
        <w:rPr>
          <w:szCs w:val="24"/>
          <w:lang w:eastAsia="en-AU"/>
        </w:rPr>
        <w:t xml:space="preserve"> into effect. </w:t>
      </w:r>
      <w:r w:rsidR="00932C69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>Under s</w:t>
      </w:r>
      <w:r w:rsidR="00932C69">
        <w:rPr>
          <w:szCs w:val="24"/>
          <w:lang w:eastAsia="en-AU"/>
        </w:rPr>
        <w:t xml:space="preserve">ection </w:t>
      </w:r>
      <w:r w:rsidRPr="0014302A">
        <w:rPr>
          <w:szCs w:val="24"/>
          <w:lang w:eastAsia="en-AU"/>
        </w:rPr>
        <w:t xml:space="preserve">16 of the PPA Act, animals may be declared as prohibited pest animals. </w:t>
      </w:r>
      <w:r w:rsidR="00932C69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>A prohibited pest animal is an animal whose supply or keeping is prohibited under s</w:t>
      </w:r>
      <w:r w:rsidR="00932C69">
        <w:rPr>
          <w:szCs w:val="24"/>
          <w:lang w:eastAsia="en-AU"/>
        </w:rPr>
        <w:t xml:space="preserve">ection </w:t>
      </w:r>
      <w:r w:rsidRPr="0014302A">
        <w:rPr>
          <w:szCs w:val="24"/>
          <w:lang w:eastAsia="en-AU"/>
        </w:rPr>
        <w:t>16 (2)</w:t>
      </w:r>
      <w:r w:rsidR="0014302A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 xml:space="preserve">(b) of the PPA Act. </w:t>
      </w:r>
      <w:r w:rsidR="00932C69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 xml:space="preserve">The most recent declaration of prohibited pest animals was made in </w:t>
      </w:r>
      <w:r w:rsidR="00932C69">
        <w:rPr>
          <w:szCs w:val="24"/>
          <w:lang w:eastAsia="en-AU"/>
        </w:rPr>
        <w:t xml:space="preserve">2016; see the </w:t>
      </w:r>
      <w:r w:rsidR="00932C69" w:rsidRPr="003B1711">
        <w:rPr>
          <w:i/>
          <w:szCs w:val="24"/>
          <w:lang w:eastAsia="en-AU"/>
        </w:rPr>
        <w:t>Pest Plants and Animals (Pest Animals) Declaration 2016 (No 1)</w:t>
      </w:r>
      <w:r w:rsidR="00932C69">
        <w:rPr>
          <w:szCs w:val="24"/>
          <w:lang w:eastAsia="en-AU"/>
        </w:rPr>
        <w:t xml:space="preserve"> (DI2016-312).</w:t>
      </w:r>
      <w:r w:rsidRPr="0014302A">
        <w:rPr>
          <w:szCs w:val="24"/>
          <w:lang w:eastAsia="en-AU"/>
        </w:rPr>
        <w:t xml:space="preserve"> </w:t>
      </w:r>
      <w:r w:rsidR="00932C69">
        <w:rPr>
          <w:szCs w:val="24"/>
          <w:lang w:eastAsia="en-AU"/>
        </w:rPr>
        <w:t xml:space="preserve"> </w:t>
      </w:r>
      <w:r w:rsidRPr="0014302A">
        <w:rPr>
          <w:szCs w:val="24"/>
          <w:lang w:eastAsia="en-AU"/>
        </w:rPr>
        <w:t xml:space="preserve">Any animal species now listed as a prohibited pest animal has been deleted from, or not added to, the exempt species </w:t>
      </w:r>
      <w:r w:rsidR="00932C69">
        <w:rPr>
          <w:szCs w:val="24"/>
          <w:lang w:eastAsia="en-AU"/>
        </w:rPr>
        <w:t>declaration</w:t>
      </w:r>
      <w:r w:rsidRPr="0014302A">
        <w:rPr>
          <w:szCs w:val="24"/>
          <w:lang w:eastAsia="en-AU"/>
        </w:rPr>
        <w:t>.</w:t>
      </w:r>
    </w:p>
    <w:p w:rsidR="00FF3DDD" w:rsidRPr="0014302A" w:rsidRDefault="00FF3DDD" w:rsidP="00412F3C">
      <w:pPr>
        <w:autoSpaceDE w:val="0"/>
        <w:autoSpaceDN w:val="0"/>
        <w:adjustRightInd w:val="0"/>
        <w:rPr>
          <w:bCs/>
          <w:szCs w:val="24"/>
          <w:lang w:eastAsia="en-AU"/>
        </w:rPr>
      </w:pPr>
    </w:p>
    <w:p w:rsidR="00412F3C" w:rsidRPr="0014302A" w:rsidRDefault="00412F3C" w:rsidP="00412F3C">
      <w:pPr>
        <w:autoSpaceDE w:val="0"/>
        <w:autoSpaceDN w:val="0"/>
        <w:adjustRightInd w:val="0"/>
        <w:rPr>
          <w:bCs/>
          <w:szCs w:val="24"/>
          <w:lang w:eastAsia="en-AU"/>
        </w:rPr>
      </w:pPr>
      <w:r w:rsidRPr="0014302A">
        <w:rPr>
          <w:bCs/>
          <w:szCs w:val="24"/>
          <w:lang w:eastAsia="en-AU"/>
        </w:rPr>
        <w:t>The Arabian Camel (</w:t>
      </w:r>
      <w:r w:rsidRPr="0014302A">
        <w:rPr>
          <w:bCs/>
          <w:i/>
          <w:szCs w:val="24"/>
          <w:lang w:eastAsia="en-AU"/>
        </w:rPr>
        <w:t>Camelus dromedarius</w:t>
      </w:r>
      <w:r w:rsidRPr="0014302A">
        <w:rPr>
          <w:bCs/>
          <w:szCs w:val="24"/>
          <w:lang w:eastAsia="en-AU"/>
        </w:rPr>
        <w:t xml:space="preserve">) has also been removed from the declaration.  Camels are large animals requiring large areas and specialised husbandry: licensing their keeping is appropriate.  They are not currently managed under other acts such as the </w:t>
      </w:r>
      <w:r w:rsidRPr="0014302A">
        <w:rPr>
          <w:bCs/>
          <w:i/>
          <w:szCs w:val="24"/>
          <w:lang w:eastAsia="en-AU"/>
        </w:rPr>
        <w:t>Stock Act 2005</w:t>
      </w:r>
      <w:r w:rsidRPr="0014302A">
        <w:rPr>
          <w:bCs/>
          <w:szCs w:val="24"/>
          <w:lang w:eastAsia="en-AU"/>
        </w:rPr>
        <w:t xml:space="preserve">.  </w:t>
      </w:r>
      <w:r w:rsidR="004F236A" w:rsidRPr="0014302A">
        <w:rPr>
          <w:bCs/>
          <w:szCs w:val="24"/>
          <w:lang w:eastAsia="en-AU"/>
        </w:rPr>
        <w:t>If they escape they are likely to cause damage to native ecosystems.</w:t>
      </w:r>
    </w:p>
    <w:p w:rsidR="00412F3C" w:rsidRPr="0014302A" w:rsidRDefault="00412F3C" w:rsidP="00412F3C">
      <w:pPr>
        <w:autoSpaceDE w:val="0"/>
        <w:autoSpaceDN w:val="0"/>
        <w:adjustRightInd w:val="0"/>
        <w:rPr>
          <w:bCs/>
          <w:szCs w:val="24"/>
          <w:lang w:eastAsia="en-AU"/>
        </w:rPr>
      </w:pPr>
    </w:p>
    <w:p w:rsidR="00396127" w:rsidRPr="0014302A" w:rsidRDefault="00F521D6" w:rsidP="00F521D6">
      <w:pPr>
        <w:autoSpaceDE w:val="0"/>
        <w:autoSpaceDN w:val="0"/>
        <w:adjustRightInd w:val="0"/>
        <w:rPr>
          <w:bCs/>
          <w:szCs w:val="24"/>
          <w:lang w:eastAsia="en-AU"/>
        </w:rPr>
      </w:pPr>
      <w:r w:rsidRPr="0014302A">
        <w:rPr>
          <w:bCs/>
          <w:szCs w:val="24"/>
          <w:lang w:eastAsia="en-AU"/>
        </w:rPr>
        <w:t xml:space="preserve">Licensing the keeping of animals </w:t>
      </w:r>
      <w:r w:rsidR="00BA14FF" w:rsidRPr="0014302A">
        <w:rPr>
          <w:bCs/>
          <w:szCs w:val="24"/>
          <w:lang w:eastAsia="en-AU"/>
        </w:rPr>
        <w:t xml:space="preserve">allows </w:t>
      </w:r>
      <w:r w:rsidR="00471A75" w:rsidRPr="0014302A">
        <w:rPr>
          <w:bCs/>
          <w:szCs w:val="24"/>
          <w:lang w:eastAsia="en-AU"/>
        </w:rPr>
        <w:t>the Conservator</w:t>
      </w:r>
      <w:r w:rsidR="001C2826" w:rsidRPr="0014302A">
        <w:rPr>
          <w:bCs/>
          <w:szCs w:val="24"/>
          <w:lang w:eastAsia="en-AU"/>
        </w:rPr>
        <w:t xml:space="preserve"> </w:t>
      </w:r>
      <w:r w:rsidR="00BA14FF" w:rsidRPr="0014302A">
        <w:rPr>
          <w:bCs/>
          <w:szCs w:val="24"/>
          <w:lang w:eastAsia="en-AU"/>
        </w:rPr>
        <w:t xml:space="preserve">to specify conditions </w:t>
      </w:r>
      <w:r w:rsidR="00471A75" w:rsidRPr="0014302A">
        <w:rPr>
          <w:bCs/>
          <w:szCs w:val="24"/>
          <w:lang w:eastAsia="en-AU"/>
        </w:rPr>
        <w:t>about how an animal should be kept</w:t>
      </w:r>
      <w:r w:rsidR="00932C69">
        <w:rPr>
          <w:bCs/>
          <w:szCs w:val="24"/>
          <w:lang w:eastAsia="en-AU"/>
        </w:rPr>
        <w:t>,</w:t>
      </w:r>
      <w:r w:rsidR="00471A75" w:rsidRPr="0014302A">
        <w:rPr>
          <w:bCs/>
          <w:szCs w:val="24"/>
          <w:lang w:eastAsia="en-AU"/>
        </w:rPr>
        <w:t xml:space="preserve"> including </w:t>
      </w:r>
      <w:r w:rsidR="001C2826" w:rsidRPr="0014302A">
        <w:rPr>
          <w:bCs/>
          <w:szCs w:val="24"/>
          <w:lang w:eastAsia="en-AU"/>
        </w:rPr>
        <w:t xml:space="preserve">such matters as </w:t>
      </w:r>
      <w:r w:rsidR="00471A75" w:rsidRPr="0014302A">
        <w:rPr>
          <w:bCs/>
          <w:szCs w:val="24"/>
          <w:lang w:eastAsia="en-AU"/>
        </w:rPr>
        <w:t xml:space="preserve">the type of </w:t>
      </w:r>
      <w:r w:rsidR="001C2826" w:rsidRPr="0014302A">
        <w:rPr>
          <w:bCs/>
          <w:szCs w:val="24"/>
          <w:lang w:eastAsia="en-AU"/>
        </w:rPr>
        <w:t>enclosure</w:t>
      </w:r>
      <w:r w:rsidR="00471A75" w:rsidRPr="0014302A">
        <w:rPr>
          <w:bCs/>
          <w:szCs w:val="24"/>
          <w:lang w:eastAsia="en-AU"/>
        </w:rPr>
        <w:t xml:space="preserve">, the required </w:t>
      </w:r>
      <w:r w:rsidR="001C2826" w:rsidRPr="0014302A">
        <w:rPr>
          <w:bCs/>
          <w:szCs w:val="24"/>
          <w:lang w:eastAsia="en-AU"/>
        </w:rPr>
        <w:t>feeding, cleaning and hygiene requirem</w:t>
      </w:r>
      <w:r w:rsidR="000D548A" w:rsidRPr="0014302A">
        <w:rPr>
          <w:bCs/>
          <w:szCs w:val="24"/>
          <w:lang w:eastAsia="en-AU"/>
        </w:rPr>
        <w:t>ents, a</w:t>
      </w:r>
      <w:r w:rsidR="00471A75" w:rsidRPr="0014302A">
        <w:rPr>
          <w:bCs/>
          <w:szCs w:val="24"/>
          <w:lang w:eastAsia="en-AU"/>
        </w:rPr>
        <w:t xml:space="preserve">nd any requirements for </w:t>
      </w:r>
      <w:r w:rsidR="000D548A" w:rsidRPr="0014302A">
        <w:rPr>
          <w:bCs/>
          <w:szCs w:val="24"/>
          <w:lang w:eastAsia="en-AU"/>
        </w:rPr>
        <w:t>record keeping</w:t>
      </w:r>
      <w:r w:rsidR="00471A75" w:rsidRPr="0014302A">
        <w:rPr>
          <w:bCs/>
          <w:szCs w:val="24"/>
          <w:lang w:eastAsia="en-AU"/>
        </w:rPr>
        <w:t xml:space="preserve">. </w:t>
      </w:r>
      <w:r w:rsidR="000D548A" w:rsidRPr="0014302A">
        <w:rPr>
          <w:bCs/>
          <w:szCs w:val="24"/>
          <w:lang w:eastAsia="en-AU"/>
        </w:rPr>
        <w:t xml:space="preserve"> </w:t>
      </w:r>
    </w:p>
    <w:p w:rsidR="00A14261" w:rsidRPr="0014302A" w:rsidRDefault="00A14261" w:rsidP="00BC14D4">
      <w:pPr>
        <w:autoSpaceDE w:val="0"/>
        <w:autoSpaceDN w:val="0"/>
        <w:adjustRightInd w:val="0"/>
        <w:rPr>
          <w:bCs/>
          <w:szCs w:val="24"/>
          <w:lang w:eastAsia="en-AU"/>
        </w:rPr>
      </w:pPr>
    </w:p>
    <w:p w:rsidR="002E7946" w:rsidRPr="0014302A" w:rsidRDefault="003D3A61" w:rsidP="00887F46">
      <w:pPr>
        <w:autoSpaceDE w:val="0"/>
        <w:autoSpaceDN w:val="0"/>
        <w:adjustRightInd w:val="0"/>
        <w:rPr>
          <w:szCs w:val="24"/>
          <w:lang w:eastAsia="en-AU"/>
        </w:rPr>
      </w:pPr>
      <w:r w:rsidRPr="0014302A">
        <w:rPr>
          <w:szCs w:val="24"/>
          <w:lang w:eastAsia="en-AU"/>
        </w:rPr>
        <w:t>T</w:t>
      </w:r>
      <w:r w:rsidR="002E7946" w:rsidRPr="0014302A">
        <w:rPr>
          <w:szCs w:val="24"/>
          <w:lang w:eastAsia="en-AU"/>
        </w:rPr>
        <w:t>his revision of the exempt species listing for the ACT has been informed by</w:t>
      </w:r>
      <w:r w:rsidR="008C4A33" w:rsidRPr="0014302A">
        <w:rPr>
          <w:szCs w:val="24"/>
          <w:lang w:eastAsia="en-AU"/>
        </w:rPr>
        <w:t xml:space="preserve"> the</w:t>
      </w:r>
      <w:r w:rsidR="002E7946" w:rsidRPr="0014302A">
        <w:rPr>
          <w:szCs w:val="24"/>
          <w:lang w:eastAsia="en-AU"/>
        </w:rPr>
        <w:t>:</w:t>
      </w:r>
    </w:p>
    <w:p w:rsidR="00246E75" w:rsidRPr="0014302A" w:rsidRDefault="006C543B" w:rsidP="006C543B">
      <w:pPr>
        <w:numPr>
          <w:ilvl w:val="0"/>
          <w:numId w:val="12"/>
        </w:numPr>
        <w:autoSpaceDE w:val="0"/>
        <w:autoSpaceDN w:val="0"/>
        <w:adjustRightInd w:val="0"/>
        <w:rPr>
          <w:szCs w:val="24"/>
          <w:lang w:eastAsia="en-AU"/>
        </w:rPr>
      </w:pPr>
      <w:r w:rsidRPr="0014302A">
        <w:rPr>
          <w:szCs w:val="24"/>
          <w:lang w:eastAsia="en-AU"/>
        </w:rPr>
        <w:t xml:space="preserve">The </w:t>
      </w:r>
      <w:r w:rsidR="00246E75" w:rsidRPr="0014302A">
        <w:rPr>
          <w:i/>
          <w:szCs w:val="24"/>
          <w:lang w:eastAsia="en-AU"/>
        </w:rPr>
        <w:t>ACT Pest Animal Management Strategy 2012-2022</w:t>
      </w:r>
      <w:r w:rsidR="00246E75" w:rsidRPr="0014302A">
        <w:rPr>
          <w:szCs w:val="24"/>
          <w:lang w:eastAsia="en-AU"/>
        </w:rPr>
        <w:t xml:space="preserve"> (Environment and Sustainable Development, ACT Government); </w:t>
      </w:r>
      <w:r w:rsidR="008C4A33" w:rsidRPr="0014302A">
        <w:rPr>
          <w:szCs w:val="24"/>
          <w:lang w:eastAsia="en-AU"/>
        </w:rPr>
        <w:t>and</w:t>
      </w:r>
    </w:p>
    <w:p w:rsidR="006C543B" w:rsidRPr="0014302A" w:rsidRDefault="006C543B" w:rsidP="006C543B">
      <w:pPr>
        <w:numPr>
          <w:ilvl w:val="0"/>
          <w:numId w:val="12"/>
        </w:numPr>
        <w:autoSpaceDE w:val="0"/>
        <w:autoSpaceDN w:val="0"/>
        <w:adjustRightInd w:val="0"/>
        <w:rPr>
          <w:szCs w:val="24"/>
          <w:lang w:eastAsia="en-AU"/>
        </w:rPr>
      </w:pPr>
      <w:r w:rsidRPr="0014302A">
        <w:rPr>
          <w:szCs w:val="24"/>
          <w:lang w:eastAsia="en-AU"/>
        </w:rPr>
        <w:t>Recognised t</w:t>
      </w:r>
      <w:r w:rsidR="001B3888" w:rsidRPr="0014302A">
        <w:rPr>
          <w:szCs w:val="24"/>
          <w:lang w:eastAsia="en-AU"/>
        </w:rPr>
        <w:t>hreat categories for exotic vertebrate animal species in Australia</w:t>
      </w:r>
      <w:r w:rsidRPr="0014302A">
        <w:rPr>
          <w:szCs w:val="24"/>
          <w:lang w:eastAsia="en-AU"/>
        </w:rPr>
        <w:t>:</w:t>
      </w:r>
    </w:p>
    <w:p w:rsidR="006C543B" w:rsidRPr="0014302A" w:rsidRDefault="001B3888" w:rsidP="006C543B">
      <w:pPr>
        <w:numPr>
          <w:ilvl w:val="1"/>
          <w:numId w:val="12"/>
        </w:numPr>
        <w:autoSpaceDE w:val="0"/>
        <w:autoSpaceDN w:val="0"/>
        <w:adjustRightInd w:val="0"/>
        <w:rPr>
          <w:szCs w:val="24"/>
          <w:lang w:eastAsia="en-AU"/>
        </w:rPr>
      </w:pPr>
      <w:r w:rsidRPr="0014302A">
        <w:rPr>
          <w:szCs w:val="24"/>
          <w:lang w:eastAsia="en-AU"/>
        </w:rPr>
        <w:t xml:space="preserve">List of Exotic Vertebrate Animals in Australia, revised July 2007 (Vertebrate Pests Committee) and </w:t>
      </w:r>
    </w:p>
    <w:p w:rsidR="00246E75" w:rsidRPr="0014302A" w:rsidRDefault="001B3888" w:rsidP="006C543B">
      <w:pPr>
        <w:numPr>
          <w:ilvl w:val="1"/>
          <w:numId w:val="12"/>
        </w:numPr>
        <w:autoSpaceDE w:val="0"/>
        <w:autoSpaceDN w:val="0"/>
        <w:adjustRightInd w:val="0"/>
        <w:rPr>
          <w:szCs w:val="24"/>
          <w:lang w:eastAsia="en-AU"/>
        </w:rPr>
      </w:pPr>
      <w:r w:rsidRPr="0014302A">
        <w:rPr>
          <w:szCs w:val="24"/>
          <w:lang w:eastAsia="en-AU"/>
        </w:rPr>
        <w:t>the Australian List of Threat Categories of Non-Indigenous Vertebrates for Invasive Plants and Animals Committee (IPAC) endorsement,</w:t>
      </w:r>
      <w:r w:rsidR="00554698" w:rsidRPr="0014302A">
        <w:rPr>
          <w:szCs w:val="24"/>
          <w:lang w:eastAsia="en-AU"/>
        </w:rPr>
        <w:t xml:space="preserve"> November 2015</w:t>
      </w:r>
      <w:r w:rsidR="006C543B" w:rsidRPr="0014302A">
        <w:rPr>
          <w:szCs w:val="24"/>
          <w:lang w:eastAsia="en-AU"/>
        </w:rPr>
        <w:t>.</w:t>
      </w:r>
      <w:r w:rsidRPr="0014302A">
        <w:rPr>
          <w:szCs w:val="24"/>
          <w:lang w:eastAsia="en-AU"/>
        </w:rPr>
        <w:t xml:space="preserve"> </w:t>
      </w:r>
    </w:p>
    <w:p w:rsidR="004F236A" w:rsidRPr="0014302A" w:rsidRDefault="004F236A" w:rsidP="004F236A">
      <w:pPr>
        <w:autoSpaceDE w:val="0"/>
        <w:autoSpaceDN w:val="0"/>
        <w:adjustRightInd w:val="0"/>
        <w:spacing w:before="80" w:after="60"/>
        <w:rPr>
          <w:b/>
          <w:szCs w:val="24"/>
          <w:lang w:eastAsia="en-AU"/>
        </w:rPr>
      </w:pPr>
    </w:p>
    <w:p w:rsidR="004F236A" w:rsidRPr="0014302A" w:rsidRDefault="004F236A" w:rsidP="004F236A">
      <w:pPr>
        <w:rPr>
          <w:b/>
          <w:szCs w:val="24"/>
        </w:rPr>
      </w:pPr>
      <w:r w:rsidRPr="0014302A">
        <w:rPr>
          <w:b/>
          <w:szCs w:val="24"/>
        </w:rPr>
        <w:t>Regulatory Impact Statement</w:t>
      </w:r>
    </w:p>
    <w:p w:rsidR="0014302A" w:rsidRPr="0014302A" w:rsidRDefault="00D908D6" w:rsidP="004F236A">
      <w:pPr>
        <w:rPr>
          <w:szCs w:val="24"/>
        </w:rPr>
      </w:pPr>
      <w:r w:rsidRPr="0014302A">
        <w:rPr>
          <w:szCs w:val="24"/>
        </w:rPr>
        <w:t>A</w:t>
      </w:r>
      <w:r w:rsidR="004F236A" w:rsidRPr="0014302A">
        <w:rPr>
          <w:szCs w:val="24"/>
        </w:rPr>
        <w:t xml:space="preserve"> regulatory impact statement (RIS) has been prepared</w:t>
      </w:r>
      <w:r w:rsidR="00932C69">
        <w:rPr>
          <w:szCs w:val="24"/>
        </w:rPr>
        <w:t xml:space="preserve"> for the revised exempt animals decla</w:t>
      </w:r>
      <w:r w:rsidR="007640AB">
        <w:rPr>
          <w:szCs w:val="24"/>
        </w:rPr>
        <w:t>r</w:t>
      </w:r>
      <w:r w:rsidR="00932C69">
        <w:rPr>
          <w:szCs w:val="24"/>
        </w:rPr>
        <w:t>ation</w:t>
      </w:r>
      <w:r w:rsidRPr="0014302A">
        <w:rPr>
          <w:szCs w:val="24"/>
        </w:rPr>
        <w:t xml:space="preserve">.  </w:t>
      </w:r>
    </w:p>
    <w:p w:rsidR="0014302A" w:rsidRPr="0014302A" w:rsidRDefault="0014302A" w:rsidP="004F236A">
      <w:pPr>
        <w:rPr>
          <w:szCs w:val="24"/>
        </w:rPr>
      </w:pPr>
    </w:p>
    <w:p w:rsidR="00D908D6" w:rsidRPr="0014302A" w:rsidRDefault="00D908D6" w:rsidP="004F236A">
      <w:pPr>
        <w:rPr>
          <w:szCs w:val="24"/>
        </w:rPr>
      </w:pPr>
      <w:r w:rsidRPr="0014302A">
        <w:rPr>
          <w:szCs w:val="24"/>
        </w:rPr>
        <w:t xml:space="preserve">Not many people are likely to be impacted by this change.  The benefits of removing animals from the </w:t>
      </w:r>
      <w:r w:rsidR="007640AB">
        <w:rPr>
          <w:szCs w:val="24"/>
        </w:rPr>
        <w:t>e</w:t>
      </w:r>
      <w:r w:rsidRPr="0014302A">
        <w:rPr>
          <w:szCs w:val="24"/>
        </w:rPr>
        <w:t xml:space="preserve">xempt </w:t>
      </w:r>
      <w:r w:rsidR="007640AB">
        <w:rPr>
          <w:szCs w:val="24"/>
        </w:rPr>
        <w:t>a</w:t>
      </w:r>
      <w:r w:rsidRPr="0014302A">
        <w:rPr>
          <w:szCs w:val="24"/>
        </w:rPr>
        <w:t xml:space="preserve">nimals </w:t>
      </w:r>
      <w:r w:rsidR="007640AB">
        <w:rPr>
          <w:szCs w:val="24"/>
        </w:rPr>
        <w:t>d</w:t>
      </w:r>
      <w:r w:rsidRPr="0014302A">
        <w:rPr>
          <w:szCs w:val="24"/>
        </w:rPr>
        <w:t xml:space="preserve">eclaration outweigh the constraints. </w:t>
      </w:r>
      <w:r w:rsidR="007640AB">
        <w:rPr>
          <w:szCs w:val="24"/>
        </w:rPr>
        <w:t xml:space="preserve"> </w:t>
      </w:r>
      <w:r w:rsidRPr="0014302A">
        <w:rPr>
          <w:szCs w:val="24"/>
        </w:rPr>
        <w:t>Transitional arrangements would further reduce any residual minor regulatory impact on affected individuals.</w:t>
      </w:r>
    </w:p>
    <w:p w:rsidR="004F236A" w:rsidRPr="0014302A" w:rsidRDefault="004F236A" w:rsidP="004F236A">
      <w:pPr>
        <w:rPr>
          <w:szCs w:val="24"/>
        </w:rPr>
      </w:pPr>
      <w:r w:rsidRPr="0014302A">
        <w:rPr>
          <w:szCs w:val="24"/>
        </w:rPr>
        <w:t xml:space="preserve"> </w:t>
      </w:r>
    </w:p>
    <w:p w:rsidR="004F236A" w:rsidRPr="0014302A" w:rsidRDefault="004F236A" w:rsidP="004F236A">
      <w:pPr>
        <w:rPr>
          <w:b/>
          <w:szCs w:val="24"/>
        </w:rPr>
      </w:pPr>
      <w:r w:rsidRPr="0014302A">
        <w:rPr>
          <w:b/>
          <w:szCs w:val="24"/>
        </w:rPr>
        <w:t xml:space="preserve">Human Rights </w:t>
      </w:r>
    </w:p>
    <w:p w:rsidR="004F236A" w:rsidRPr="0014302A" w:rsidRDefault="004F236A" w:rsidP="004F236A">
      <w:pPr>
        <w:rPr>
          <w:szCs w:val="24"/>
        </w:rPr>
      </w:pPr>
      <w:r w:rsidRPr="0014302A">
        <w:rPr>
          <w:szCs w:val="24"/>
        </w:rPr>
        <w:t xml:space="preserve">The disallowable instrument does not affect any human rights. </w:t>
      </w:r>
    </w:p>
    <w:p w:rsidR="004F236A" w:rsidRPr="0014302A" w:rsidRDefault="004F236A" w:rsidP="004F236A">
      <w:pPr>
        <w:rPr>
          <w:szCs w:val="24"/>
        </w:rPr>
      </w:pPr>
    </w:p>
    <w:p w:rsidR="00D37713" w:rsidRPr="0014302A" w:rsidRDefault="00D37713" w:rsidP="00C874BF">
      <w:pPr>
        <w:autoSpaceDE w:val="0"/>
        <w:autoSpaceDN w:val="0"/>
        <w:adjustRightInd w:val="0"/>
        <w:rPr>
          <w:szCs w:val="24"/>
          <w:lang w:eastAsia="en-AU"/>
        </w:rPr>
      </w:pPr>
    </w:p>
    <w:p w:rsidR="00CC3479" w:rsidRPr="0014302A" w:rsidRDefault="00CC3479" w:rsidP="00CC3479">
      <w:r w:rsidRPr="0014302A">
        <w:t xml:space="preserve">Clause 1 details the title of the </w:t>
      </w:r>
      <w:r w:rsidR="007640AB">
        <w:t>i</w:t>
      </w:r>
      <w:r w:rsidRPr="0014302A">
        <w:t>nstrument.</w:t>
      </w:r>
    </w:p>
    <w:p w:rsidR="00530868" w:rsidRPr="0014302A" w:rsidRDefault="00530868" w:rsidP="00C874BF">
      <w:pPr>
        <w:autoSpaceDE w:val="0"/>
        <w:autoSpaceDN w:val="0"/>
        <w:adjustRightInd w:val="0"/>
        <w:rPr>
          <w:szCs w:val="24"/>
          <w:lang w:eastAsia="en-AU"/>
        </w:rPr>
      </w:pPr>
    </w:p>
    <w:p w:rsidR="00C874BF" w:rsidRPr="0014302A" w:rsidRDefault="00C874BF" w:rsidP="007F3888">
      <w:pPr>
        <w:autoSpaceDE w:val="0"/>
        <w:autoSpaceDN w:val="0"/>
        <w:adjustRightInd w:val="0"/>
        <w:rPr>
          <w:szCs w:val="24"/>
          <w:lang w:eastAsia="en-AU"/>
        </w:rPr>
      </w:pPr>
      <w:r w:rsidRPr="0014302A">
        <w:rPr>
          <w:szCs w:val="24"/>
          <w:lang w:eastAsia="en-AU"/>
        </w:rPr>
        <w:t xml:space="preserve">Clause 2 </w:t>
      </w:r>
      <w:r w:rsidR="007F3888" w:rsidRPr="0014302A">
        <w:rPr>
          <w:szCs w:val="24"/>
          <w:lang w:eastAsia="en-AU"/>
        </w:rPr>
        <w:t>provides for commencement of the instrument.</w:t>
      </w:r>
    </w:p>
    <w:p w:rsidR="007F3888" w:rsidRPr="0014302A" w:rsidRDefault="007F3888" w:rsidP="00C874BF">
      <w:pPr>
        <w:autoSpaceDE w:val="0"/>
        <w:autoSpaceDN w:val="0"/>
        <w:adjustRightInd w:val="0"/>
        <w:rPr>
          <w:szCs w:val="24"/>
          <w:lang w:eastAsia="en-AU"/>
        </w:rPr>
      </w:pPr>
    </w:p>
    <w:p w:rsidR="00CC3479" w:rsidRPr="0014302A" w:rsidRDefault="00CC3479" w:rsidP="00CC3479">
      <w:r w:rsidRPr="0014302A">
        <w:t xml:space="preserve">Clause 3 makes reference to </w:t>
      </w:r>
      <w:r w:rsidR="007640AB">
        <w:t>s</w:t>
      </w:r>
      <w:r w:rsidRPr="0014302A">
        <w:t>chedule 1 which lists animals that have been declared exempt.</w:t>
      </w:r>
    </w:p>
    <w:p w:rsidR="0080067E" w:rsidRPr="0014302A" w:rsidRDefault="0080067E" w:rsidP="00CC3479"/>
    <w:p w:rsidR="0035209E" w:rsidRPr="0014302A" w:rsidRDefault="0080067E" w:rsidP="00CC3479">
      <w:pPr>
        <w:autoSpaceDE w:val="0"/>
        <w:autoSpaceDN w:val="0"/>
        <w:adjustRightInd w:val="0"/>
        <w:rPr>
          <w:szCs w:val="24"/>
          <w:lang w:eastAsia="en-AU"/>
        </w:rPr>
      </w:pPr>
      <w:r w:rsidRPr="0014302A">
        <w:rPr>
          <w:szCs w:val="24"/>
          <w:lang w:eastAsia="en-AU"/>
        </w:rPr>
        <w:t xml:space="preserve">Clause 4 revokes the previous </w:t>
      </w:r>
      <w:r w:rsidR="007640AB">
        <w:rPr>
          <w:szCs w:val="24"/>
          <w:lang w:eastAsia="en-AU"/>
        </w:rPr>
        <w:t>e</w:t>
      </w:r>
      <w:r w:rsidRPr="0014302A">
        <w:rPr>
          <w:szCs w:val="24"/>
          <w:lang w:eastAsia="en-AU"/>
        </w:rPr>
        <w:t xml:space="preserve">xempt </w:t>
      </w:r>
      <w:r w:rsidR="007640AB">
        <w:rPr>
          <w:szCs w:val="24"/>
          <w:lang w:eastAsia="en-AU"/>
        </w:rPr>
        <w:t>a</w:t>
      </w:r>
      <w:r w:rsidRPr="0014302A">
        <w:rPr>
          <w:szCs w:val="24"/>
          <w:lang w:eastAsia="en-AU"/>
        </w:rPr>
        <w:t xml:space="preserve">nimals </w:t>
      </w:r>
      <w:r w:rsidR="007640AB">
        <w:rPr>
          <w:szCs w:val="24"/>
          <w:lang w:eastAsia="en-AU"/>
        </w:rPr>
        <w:t>d</w:t>
      </w:r>
      <w:r w:rsidRPr="0014302A">
        <w:rPr>
          <w:szCs w:val="24"/>
          <w:lang w:eastAsia="en-AU"/>
        </w:rPr>
        <w:t>eclaration.</w:t>
      </w:r>
    </w:p>
    <w:sectPr w:rsidR="0035209E" w:rsidRPr="0014302A" w:rsidSect="003B1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EC" w:rsidRDefault="000F06EC">
      <w:r>
        <w:separator/>
      </w:r>
    </w:p>
  </w:endnote>
  <w:endnote w:type="continuationSeparator" w:id="0">
    <w:p w:rsidR="000F06EC" w:rsidRDefault="000F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E0E" w:rsidRDefault="00423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E78" w:rsidRPr="00423E0E" w:rsidRDefault="00423E0E" w:rsidP="00423E0E">
    <w:pPr>
      <w:pStyle w:val="Footer"/>
      <w:spacing w:before="0" w:after="0" w:line="240" w:lineRule="auto"/>
      <w:jc w:val="center"/>
      <w:rPr>
        <w:rFonts w:cs="Arial"/>
        <w:sz w:val="14"/>
      </w:rPr>
    </w:pPr>
    <w:r w:rsidRPr="00423E0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E0E" w:rsidRDefault="00423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EC" w:rsidRDefault="000F06EC">
      <w:r>
        <w:separator/>
      </w:r>
    </w:p>
  </w:footnote>
  <w:footnote w:type="continuationSeparator" w:id="0">
    <w:p w:rsidR="000F06EC" w:rsidRDefault="000F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E0E" w:rsidRDefault="00423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E0E" w:rsidRDefault="00423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E0E" w:rsidRDefault="00423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C9E3FE3"/>
    <w:multiLevelType w:val="hybridMultilevel"/>
    <w:tmpl w:val="4BB248AA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DD06CF"/>
    <w:multiLevelType w:val="hybridMultilevel"/>
    <w:tmpl w:val="C7547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652DC"/>
    <w:multiLevelType w:val="hybridMultilevel"/>
    <w:tmpl w:val="98FA525E"/>
    <w:lvl w:ilvl="0" w:tplc="9D1230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777DB3"/>
    <w:multiLevelType w:val="hybridMultilevel"/>
    <w:tmpl w:val="08981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D459F"/>
    <w:multiLevelType w:val="hybridMultilevel"/>
    <w:tmpl w:val="6F76A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8227D"/>
    <w:multiLevelType w:val="hybridMultilevel"/>
    <w:tmpl w:val="85DCC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14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13"/>
  </w:num>
  <w:num w:numId="11">
    <w:abstractNumId w:val="6"/>
  </w:num>
  <w:num w:numId="12">
    <w:abstractNumId w:val="12"/>
  </w:num>
  <w:num w:numId="13">
    <w:abstractNumId w:val="7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5D5"/>
    <w:rsid w:val="00006284"/>
    <w:rsid w:val="000072A7"/>
    <w:rsid w:val="00007B69"/>
    <w:rsid w:val="0001092E"/>
    <w:rsid w:val="0001272B"/>
    <w:rsid w:val="0001336F"/>
    <w:rsid w:val="0001383D"/>
    <w:rsid w:val="000342D7"/>
    <w:rsid w:val="0003637C"/>
    <w:rsid w:val="000420E7"/>
    <w:rsid w:val="00055B9F"/>
    <w:rsid w:val="00062674"/>
    <w:rsid w:val="000631B3"/>
    <w:rsid w:val="00065BFB"/>
    <w:rsid w:val="00081CA7"/>
    <w:rsid w:val="00082EF8"/>
    <w:rsid w:val="000B0BDD"/>
    <w:rsid w:val="000B1205"/>
    <w:rsid w:val="000B1BA3"/>
    <w:rsid w:val="000B7591"/>
    <w:rsid w:val="000C0684"/>
    <w:rsid w:val="000C0B95"/>
    <w:rsid w:val="000C1A66"/>
    <w:rsid w:val="000D1A06"/>
    <w:rsid w:val="000D2871"/>
    <w:rsid w:val="000D2E63"/>
    <w:rsid w:val="000D548A"/>
    <w:rsid w:val="000D64C2"/>
    <w:rsid w:val="000E69AE"/>
    <w:rsid w:val="000F06EC"/>
    <w:rsid w:val="000F0FF9"/>
    <w:rsid w:val="00100DB9"/>
    <w:rsid w:val="00107E23"/>
    <w:rsid w:val="0012035B"/>
    <w:rsid w:val="00125F0B"/>
    <w:rsid w:val="00131F1E"/>
    <w:rsid w:val="0013287C"/>
    <w:rsid w:val="00132CD7"/>
    <w:rsid w:val="0014229F"/>
    <w:rsid w:val="0014302A"/>
    <w:rsid w:val="00144E3E"/>
    <w:rsid w:val="00154DC0"/>
    <w:rsid w:val="001600BF"/>
    <w:rsid w:val="00164F79"/>
    <w:rsid w:val="00172115"/>
    <w:rsid w:val="00177C60"/>
    <w:rsid w:val="00180599"/>
    <w:rsid w:val="00181D59"/>
    <w:rsid w:val="001855BE"/>
    <w:rsid w:val="001858A8"/>
    <w:rsid w:val="001A1213"/>
    <w:rsid w:val="001A25EB"/>
    <w:rsid w:val="001A29AB"/>
    <w:rsid w:val="001A2D61"/>
    <w:rsid w:val="001A3A0C"/>
    <w:rsid w:val="001A5AD2"/>
    <w:rsid w:val="001B02DC"/>
    <w:rsid w:val="001B3888"/>
    <w:rsid w:val="001B4D7B"/>
    <w:rsid w:val="001B5796"/>
    <w:rsid w:val="001C0438"/>
    <w:rsid w:val="001C2826"/>
    <w:rsid w:val="001E08E3"/>
    <w:rsid w:val="001E42F1"/>
    <w:rsid w:val="001F2366"/>
    <w:rsid w:val="00200641"/>
    <w:rsid w:val="002018BD"/>
    <w:rsid w:val="00221B3A"/>
    <w:rsid w:val="00224D71"/>
    <w:rsid w:val="00230188"/>
    <w:rsid w:val="002328B5"/>
    <w:rsid w:val="00233457"/>
    <w:rsid w:val="00234F96"/>
    <w:rsid w:val="00244C48"/>
    <w:rsid w:val="00246A73"/>
    <w:rsid w:val="00246E75"/>
    <w:rsid w:val="00255BC3"/>
    <w:rsid w:val="00265149"/>
    <w:rsid w:val="002653E5"/>
    <w:rsid w:val="00280F78"/>
    <w:rsid w:val="00285B88"/>
    <w:rsid w:val="00297B20"/>
    <w:rsid w:val="002A0436"/>
    <w:rsid w:val="002B0B11"/>
    <w:rsid w:val="002B1027"/>
    <w:rsid w:val="002B4999"/>
    <w:rsid w:val="002C2A5D"/>
    <w:rsid w:val="002C2EDE"/>
    <w:rsid w:val="002C73AE"/>
    <w:rsid w:val="002D2B7C"/>
    <w:rsid w:val="002D76B9"/>
    <w:rsid w:val="002E000A"/>
    <w:rsid w:val="002E3963"/>
    <w:rsid w:val="002E3DAF"/>
    <w:rsid w:val="002E6D77"/>
    <w:rsid w:val="002E7946"/>
    <w:rsid w:val="002F1A2A"/>
    <w:rsid w:val="002F2E73"/>
    <w:rsid w:val="002F4C18"/>
    <w:rsid w:val="002F527D"/>
    <w:rsid w:val="002F7A62"/>
    <w:rsid w:val="00300C05"/>
    <w:rsid w:val="00304A67"/>
    <w:rsid w:val="00312243"/>
    <w:rsid w:val="00313F8B"/>
    <w:rsid w:val="00314F81"/>
    <w:rsid w:val="00317A75"/>
    <w:rsid w:val="0032200E"/>
    <w:rsid w:val="00330F0A"/>
    <w:rsid w:val="00331C2F"/>
    <w:rsid w:val="00333D5E"/>
    <w:rsid w:val="00335D54"/>
    <w:rsid w:val="00337FAA"/>
    <w:rsid w:val="0035209E"/>
    <w:rsid w:val="00356013"/>
    <w:rsid w:val="0035760A"/>
    <w:rsid w:val="00363514"/>
    <w:rsid w:val="00364EFA"/>
    <w:rsid w:val="00367329"/>
    <w:rsid w:val="0037091E"/>
    <w:rsid w:val="003752CE"/>
    <w:rsid w:val="00396127"/>
    <w:rsid w:val="003A0F8C"/>
    <w:rsid w:val="003A1946"/>
    <w:rsid w:val="003A1C42"/>
    <w:rsid w:val="003A1E96"/>
    <w:rsid w:val="003A5C26"/>
    <w:rsid w:val="003A66EC"/>
    <w:rsid w:val="003B1711"/>
    <w:rsid w:val="003B7C41"/>
    <w:rsid w:val="003C1822"/>
    <w:rsid w:val="003C1E50"/>
    <w:rsid w:val="003C4DF2"/>
    <w:rsid w:val="003C4E1E"/>
    <w:rsid w:val="003C5F15"/>
    <w:rsid w:val="003C68F1"/>
    <w:rsid w:val="003D0C59"/>
    <w:rsid w:val="003D1EFB"/>
    <w:rsid w:val="003D26C9"/>
    <w:rsid w:val="003D3A61"/>
    <w:rsid w:val="003D51E1"/>
    <w:rsid w:val="003F381E"/>
    <w:rsid w:val="003F386E"/>
    <w:rsid w:val="003F7259"/>
    <w:rsid w:val="003F7F1B"/>
    <w:rsid w:val="0040166E"/>
    <w:rsid w:val="00411D10"/>
    <w:rsid w:val="00412F3C"/>
    <w:rsid w:val="00415846"/>
    <w:rsid w:val="00423236"/>
    <w:rsid w:val="00423E0E"/>
    <w:rsid w:val="00425D26"/>
    <w:rsid w:val="004332C0"/>
    <w:rsid w:val="00437BC1"/>
    <w:rsid w:val="004448C1"/>
    <w:rsid w:val="00447677"/>
    <w:rsid w:val="00450F79"/>
    <w:rsid w:val="004547FF"/>
    <w:rsid w:val="00460362"/>
    <w:rsid w:val="00471348"/>
    <w:rsid w:val="00471A75"/>
    <w:rsid w:val="00471C05"/>
    <w:rsid w:val="00471CCA"/>
    <w:rsid w:val="00472C66"/>
    <w:rsid w:val="00473102"/>
    <w:rsid w:val="0047393F"/>
    <w:rsid w:val="00477ECB"/>
    <w:rsid w:val="00482835"/>
    <w:rsid w:val="00484230"/>
    <w:rsid w:val="004B5070"/>
    <w:rsid w:val="004C4A40"/>
    <w:rsid w:val="004C66FF"/>
    <w:rsid w:val="004D1724"/>
    <w:rsid w:val="004D6699"/>
    <w:rsid w:val="004E148C"/>
    <w:rsid w:val="004F236A"/>
    <w:rsid w:val="004F6129"/>
    <w:rsid w:val="004F6E49"/>
    <w:rsid w:val="00510B75"/>
    <w:rsid w:val="00512BCD"/>
    <w:rsid w:val="00513E97"/>
    <w:rsid w:val="00516210"/>
    <w:rsid w:val="005170AB"/>
    <w:rsid w:val="005233ED"/>
    <w:rsid w:val="00524212"/>
    <w:rsid w:val="00530868"/>
    <w:rsid w:val="00532DBF"/>
    <w:rsid w:val="005348DF"/>
    <w:rsid w:val="00544611"/>
    <w:rsid w:val="005505E3"/>
    <w:rsid w:val="00550787"/>
    <w:rsid w:val="00552067"/>
    <w:rsid w:val="00552745"/>
    <w:rsid w:val="00554698"/>
    <w:rsid w:val="00561881"/>
    <w:rsid w:val="00562D41"/>
    <w:rsid w:val="005672E4"/>
    <w:rsid w:val="00572D0C"/>
    <w:rsid w:val="00573C24"/>
    <w:rsid w:val="0057763A"/>
    <w:rsid w:val="00586288"/>
    <w:rsid w:val="005911B6"/>
    <w:rsid w:val="00593EAE"/>
    <w:rsid w:val="005959A6"/>
    <w:rsid w:val="00597BD3"/>
    <w:rsid w:val="005A2A53"/>
    <w:rsid w:val="005B2566"/>
    <w:rsid w:val="005C3585"/>
    <w:rsid w:val="005C37B7"/>
    <w:rsid w:val="005C45AD"/>
    <w:rsid w:val="005C4DCA"/>
    <w:rsid w:val="005C5A67"/>
    <w:rsid w:val="005D5EF2"/>
    <w:rsid w:val="005D70F1"/>
    <w:rsid w:val="005E1063"/>
    <w:rsid w:val="005E13EE"/>
    <w:rsid w:val="005E1C13"/>
    <w:rsid w:val="005F073F"/>
    <w:rsid w:val="00603CA4"/>
    <w:rsid w:val="00604D2D"/>
    <w:rsid w:val="006076CF"/>
    <w:rsid w:val="006113A9"/>
    <w:rsid w:val="006128F7"/>
    <w:rsid w:val="00621978"/>
    <w:rsid w:val="00623ADF"/>
    <w:rsid w:val="00624FEE"/>
    <w:rsid w:val="00630AF2"/>
    <w:rsid w:val="00633E62"/>
    <w:rsid w:val="006435B2"/>
    <w:rsid w:val="00654DFD"/>
    <w:rsid w:val="00655846"/>
    <w:rsid w:val="00663A95"/>
    <w:rsid w:val="00664E78"/>
    <w:rsid w:val="00670468"/>
    <w:rsid w:val="006720D8"/>
    <w:rsid w:val="006760B9"/>
    <w:rsid w:val="00681637"/>
    <w:rsid w:val="00693A0E"/>
    <w:rsid w:val="00695BB2"/>
    <w:rsid w:val="006A31A0"/>
    <w:rsid w:val="006A7AA5"/>
    <w:rsid w:val="006B7308"/>
    <w:rsid w:val="006B7A0A"/>
    <w:rsid w:val="006C0B0C"/>
    <w:rsid w:val="006C3216"/>
    <w:rsid w:val="006C543B"/>
    <w:rsid w:val="006C718A"/>
    <w:rsid w:val="006D05B9"/>
    <w:rsid w:val="006D1CA1"/>
    <w:rsid w:val="006E1571"/>
    <w:rsid w:val="006E3A4A"/>
    <w:rsid w:val="006E4FED"/>
    <w:rsid w:val="006F5D4F"/>
    <w:rsid w:val="006F6773"/>
    <w:rsid w:val="006F77D1"/>
    <w:rsid w:val="00701602"/>
    <w:rsid w:val="00704C00"/>
    <w:rsid w:val="007060D8"/>
    <w:rsid w:val="00706DBC"/>
    <w:rsid w:val="00720E7D"/>
    <w:rsid w:val="0072238C"/>
    <w:rsid w:val="00724F3B"/>
    <w:rsid w:val="007363FF"/>
    <w:rsid w:val="007373F2"/>
    <w:rsid w:val="0074077D"/>
    <w:rsid w:val="007427FD"/>
    <w:rsid w:val="00745A33"/>
    <w:rsid w:val="00751A54"/>
    <w:rsid w:val="00752D67"/>
    <w:rsid w:val="00753896"/>
    <w:rsid w:val="007539E5"/>
    <w:rsid w:val="00753B99"/>
    <w:rsid w:val="007640AB"/>
    <w:rsid w:val="00764620"/>
    <w:rsid w:val="00766D34"/>
    <w:rsid w:val="00771201"/>
    <w:rsid w:val="0077194F"/>
    <w:rsid w:val="00772973"/>
    <w:rsid w:val="007803D6"/>
    <w:rsid w:val="00784D74"/>
    <w:rsid w:val="00791848"/>
    <w:rsid w:val="007960FB"/>
    <w:rsid w:val="007963F9"/>
    <w:rsid w:val="00797EE8"/>
    <w:rsid w:val="007A3636"/>
    <w:rsid w:val="007A4608"/>
    <w:rsid w:val="007B2099"/>
    <w:rsid w:val="007B5741"/>
    <w:rsid w:val="007C5218"/>
    <w:rsid w:val="007D420A"/>
    <w:rsid w:val="007E308E"/>
    <w:rsid w:val="007F09E8"/>
    <w:rsid w:val="007F3888"/>
    <w:rsid w:val="007F66F4"/>
    <w:rsid w:val="0080067E"/>
    <w:rsid w:val="00801DD0"/>
    <w:rsid w:val="00804865"/>
    <w:rsid w:val="00807207"/>
    <w:rsid w:val="00812301"/>
    <w:rsid w:val="00816C30"/>
    <w:rsid w:val="0082034B"/>
    <w:rsid w:val="008209CC"/>
    <w:rsid w:val="00822AC4"/>
    <w:rsid w:val="008255A4"/>
    <w:rsid w:val="0082769E"/>
    <w:rsid w:val="00837D2B"/>
    <w:rsid w:val="00842A67"/>
    <w:rsid w:val="00863AC3"/>
    <w:rsid w:val="00875448"/>
    <w:rsid w:val="008779C0"/>
    <w:rsid w:val="00877DE2"/>
    <w:rsid w:val="008820C3"/>
    <w:rsid w:val="00887483"/>
    <w:rsid w:val="00887F46"/>
    <w:rsid w:val="008A1577"/>
    <w:rsid w:val="008A6F6F"/>
    <w:rsid w:val="008A7EEC"/>
    <w:rsid w:val="008B4376"/>
    <w:rsid w:val="008B4891"/>
    <w:rsid w:val="008C1AB6"/>
    <w:rsid w:val="008C4470"/>
    <w:rsid w:val="008C4A33"/>
    <w:rsid w:val="008C61F3"/>
    <w:rsid w:val="008D4414"/>
    <w:rsid w:val="008D4DB4"/>
    <w:rsid w:val="008D73F6"/>
    <w:rsid w:val="008E00EB"/>
    <w:rsid w:val="008E1CB5"/>
    <w:rsid w:val="008E2F0A"/>
    <w:rsid w:val="008E5DE9"/>
    <w:rsid w:val="008E7EE9"/>
    <w:rsid w:val="008E7FA6"/>
    <w:rsid w:val="008F168B"/>
    <w:rsid w:val="008F2741"/>
    <w:rsid w:val="009024EE"/>
    <w:rsid w:val="00905B0D"/>
    <w:rsid w:val="00913E06"/>
    <w:rsid w:val="00924EB5"/>
    <w:rsid w:val="0093139D"/>
    <w:rsid w:val="009320DE"/>
    <w:rsid w:val="00932C69"/>
    <w:rsid w:val="0094062F"/>
    <w:rsid w:val="00941493"/>
    <w:rsid w:val="00950FD9"/>
    <w:rsid w:val="00952D96"/>
    <w:rsid w:val="00953D71"/>
    <w:rsid w:val="00957BD3"/>
    <w:rsid w:val="00965B27"/>
    <w:rsid w:val="009873B5"/>
    <w:rsid w:val="00994B04"/>
    <w:rsid w:val="009A0843"/>
    <w:rsid w:val="009A286E"/>
    <w:rsid w:val="009A35C9"/>
    <w:rsid w:val="009B5B9D"/>
    <w:rsid w:val="009C2036"/>
    <w:rsid w:val="009D1181"/>
    <w:rsid w:val="009D5469"/>
    <w:rsid w:val="009E198F"/>
    <w:rsid w:val="009E36F7"/>
    <w:rsid w:val="009F1175"/>
    <w:rsid w:val="00A01347"/>
    <w:rsid w:val="00A06B11"/>
    <w:rsid w:val="00A14261"/>
    <w:rsid w:val="00A15F77"/>
    <w:rsid w:val="00A16D68"/>
    <w:rsid w:val="00A201A6"/>
    <w:rsid w:val="00A2168A"/>
    <w:rsid w:val="00A21B5B"/>
    <w:rsid w:val="00A2336D"/>
    <w:rsid w:val="00A23DBB"/>
    <w:rsid w:val="00A337BC"/>
    <w:rsid w:val="00A4340F"/>
    <w:rsid w:val="00A457F8"/>
    <w:rsid w:val="00A4698F"/>
    <w:rsid w:val="00A5064C"/>
    <w:rsid w:val="00A50699"/>
    <w:rsid w:val="00A506A6"/>
    <w:rsid w:val="00A55FE4"/>
    <w:rsid w:val="00A56F07"/>
    <w:rsid w:val="00A659D9"/>
    <w:rsid w:val="00A70A71"/>
    <w:rsid w:val="00A72A6F"/>
    <w:rsid w:val="00A740FD"/>
    <w:rsid w:val="00A742AD"/>
    <w:rsid w:val="00A8319D"/>
    <w:rsid w:val="00A84901"/>
    <w:rsid w:val="00A934DB"/>
    <w:rsid w:val="00A965F5"/>
    <w:rsid w:val="00AA1179"/>
    <w:rsid w:val="00AA614E"/>
    <w:rsid w:val="00AB2FE6"/>
    <w:rsid w:val="00AB330A"/>
    <w:rsid w:val="00AB6093"/>
    <w:rsid w:val="00AC29EE"/>
    <w:rsid w:val="00AC3CB1"/>
    <w:rsid w:val="00AC52DF"/>
    <w:rsid w:val="00AC5BF1"/>
    <w:rsid w:val="00AC7516"/>
    <w:rsid w:val="00AD41E8"/>
    <w:rsid w:val="00AE1765"/>
    <w:rsid w:val="00AF4326"/>
    <w:rsid w:val="00AF67F2"/>
    <w:rsid w:val="00B00470"/>
    <w:rsid w:val="00B02009"/>
    <w:rsid w:val="00B03408"/>
    <w:rsid w:val="00B1056F"/>
    <w:rsid w:val="00B17818"/>
    <w:rsid w:val="00B264E6"/>
    <w:rsid w:val="00B302B8"/>
    <w:rsid w:val="00B36265"/>
    <w:rsid w:val="00B3647A"/>
    <w:rsid w:val="00B4154B"/>
    <w:rsid w:val="00B41B82"/>
    <w:rsid w:val="00B4214B"/>
    <w:rsid w:val="00B45DE7"/>
    <w:rsid w:val="00B54842"/>
    <w:rsid w:val="00B550BB"/>
    <w:rsid w:val="00B6398A"/>
    <w:rsid w:val="00B63DB8"/>
    <w:rsid w:val="00B66B1E"/>
    <w:rsid w:val="00B741C4"/>
    <w:rsid w:val="00B761B1"/>
    <w:rsid w:val="00B81482"/>
    <w:rsid w:val="00B81540"/>
    <w:rsid w:val="00B85A65"/>
    <w:rsid w:val="00B862D9"/>
    <w:rsid w:val="00B91139"/>
    <w:rsid w:val="00BA14FF"/>
    <w:rsid w:val="00BA233D"/>
    <w:rsid w:val="00BA39C0"/>
    <w:rsid w:val="00BA3F26"/>
    <w:rsid w:val="00BA7892"/>
    <w:rsid w:val="00BB1FF0"/>
    <w:rsid w:val="00BC14D4"/>
    <w:rsid w:val="00BD6836"/>
    <w:rsid w:val="00BD6F54"/>
    <w:rsid w:val="00BE0D77"/>
    <w:rsid w:val="00BE1446"/>
    <w:rsid w:val="00BE18B2"/>
    <w:rsid w:val="00BE58F5"/>
    <w:rsid w:val="00BE6D69"/>
    <w:rsid w:val="00BE776E"/>
    <w:rsid w:val="00BF0BBB"/>
    <w:rsid w:val="00BF1396"/>
    <w:rsid w:val="00BF3BB9"/>
    <w:rsid w:val="00C016C6"/>
    <w:rsid w:val="00C124C8"/>
    <w:rsid w:val="00C13DC4"/>
    <w:rsid w:val="00C1475F"/>
    <w:rsid w:val="00C15894"/>
    <w:rsid w:val="00C15E06"/>
    <w:rsid w:val="00C21AB6"/>
    <w:rsid w:val="00C264C5"/>
    <w:rsid w:val="00C30FBD"/>
    <w:rsid w:val="00C375FD"/>
    <w:rsid w:val="00C4252F"/>
    <w:rsid w:val="00C42A89"/>
    <w:rsid w:val="00C42D23"/>
    <w:rsid w:val="00C4311C"/>
    <w:rsid w:val="00C468A8"/>
    <w:rsid w:val="00C57D16"/>
    <w:rsid w:val="00C64F96"/>
    <w:rsid w:val="00C6502D"/>
    <w:rsid w:val="00C80FFF"/>
    <w:rsid w:val="00C81543"/>
    <w:rsid w:val="00C830D5"/>
    <w:rsid w:val="00C84D61"/>
    <w:rsid w:val="00C852FC"/>
    <w:rsid w:val="00C874BF"/>
    <w:rsid w:val="00C9491A"/>
    <w:rsid w:val="00CA2F97"/>
    <w:rsid w:val="00CA7181"/>
    <w:rsid w:val="00CA7483"/>
    <w:rsid w:val="00CB7454"/>
    <w:rsid w:val="00CC28C9"/>
    <w:rsid w:val="00CC3479"/>
    <w:rsid w:val="00CC3FCD"/>
    <w:rsid w:val="00CD5FB5"/>
    <w:rsid w:val="00D02FE8"/>
    <w:rsid w:val="00D03EFC"/>
    <w:rsid w:val="00D06EF8"/>
    <w:rsid w:val="00D138EB"/>
    <w:rsid w:val="00D14431"/>
    <w:rsid w:val="00D174B1"/>
    <w:rsid w:val="00D353D6"/>
    <w:rsid w:val="00D37713"/>
    <w:rsid w:val="00D377B5"/>
    <w:rsid w:val="00D432BD"/>
    <w:rsid w:val="00D4488E"/>
    <w:rsid w:val="00D46313"/>
    <w:rsid w:val="00D521DC"/>
    <w:rsid w:val="00D5438D"/>
    <w:rsid w:val="00D6027B"/>
    <w:rsid w:val="00D6448A"/>
    <w:rsid w:val="00D65442"/>
    <w:rsid w:val="00D679D2"/>
    <w:rsid w:val="00D70B87"/>
    <w:rsid w:val="00D740C1"/>
    <w:rsid w:val="00D7570E"/>
    <w:rsid w:val="00D80858"/>
    <w:rsid w:val="00D80E31"/>
    <w:rsid w:val="00D84B91"/>
    <w:rsid w:val="00D85DB3"/>
    <w:rsid w:val="00D908D6"/>
    <w:rsid w:val="00D929B8"/>
    <w:rsid w:val="00D9348D"/>
    <w:rsid w:val="00DA2823"/>
    <w:rsid w:val="00DA749F"/>
    <w:rsid w:val="00DB0ABF"/>
    <w:rsid w:val="00DB6135"/>
    <w:rsid w:val="00DB7359"/>
    <w:rsid w:val="00DB7F4D"/>
    <w:rsid w:val="00DC0C2A"/>
    <w:rsid w:val="00DC1BB2"/>
    <w:rsid w:val="00DC7B4F"/>
    <w:rsid w:val="00DD7D9D"/>
    <w:rsid w:val="00DE6C62"/>
    <w:rsid w:val="00DE74B1"/>
    <w:rsid w:val="00DF19DE"/>
    <w:rsid w:val="00DF4DBE"/>
    <w:rsid w:val="00DF570A"/>
    <w:rsid w:val="00DF7753"/>
    <w:rsid w:val="00E00CA1"/>
    <w:rsid w:val="00E106E2"/>
    <w:rsid w:val="00E10815"/>
    <w:rsid w:val="00E124B5"/>
    <w:rsid w:val="00E15720"/>
    <w:rsid w:val="00E17D38"/>
    <w:rsid w:val="00E201F5"/>
    <w:rsid w:val="00E25202"/>
    <w:rsid w:val="00E37170"/>
    <w:rsid w:val="00E4555E"/>
    <w:rsid w:val="00E47FB0"/>
    <w:rsid w:val="00E52678"/>
    <w:rsid w:val="00E54B2B"/>
    <w:rsid w:val="00E632B0"/>
    <w:rsid w:val="00E65651"/>
    <w:rsid w:val="00E66BAC"/>
    <w:rsid w:val="00E727DB"/>
    <w:rsid w:val="00E75AB8"/>
    <w:rsid w:val="00E770C7"/>
    <w:rsid w:val="00E817B2"/>
    <w:rsid w:val="00E8401F"/>
    <w:rsid w:val="00E901A4"/>
    <w:rsid w:val="00E91D47"/>
    <w:rsid w:val="00E96542"/>
    <w:rsid w:val="00EA3B61"/>
    <w:rsid w:val="00EA3D2A"/>
    <w:rsid w:val="00EA4807"/>
    <w:rsid w:val="00EB3B0E"/>
    <w:rsid w:val="00EB61C8"/>
    <w:rsid w:val="00EC63CF"/>
    <w:rsid w:val="00ED47C5"/>
    <w:rsid w:val="00ED5592"/>
    <w:rsid w:val="00ED5D95"/>
    <w:rsid w:val="00EE0FB8"/>
    <w:rsid w:val="00EE108E"/>
    <w:rsid w:val="00EE4547"/>
    <w:rsid w:val="00EE4E31"/>
    <w:rsid w:val="00EE50F6"/>
    <w:rsid w:val="00EE70F2"/>
    <w:rsid w:val="00F01B9D"/>
    <w:rsid w:val="00F07D8E"/>
    <w:rsid w:val="00F12AD9"/>
    <w:rsid w:val="00F130B8"/>
    <w:rsid w:val="00F1447E"/>
    <w:rsid w:val="00F15B44"/>
    <w:rsid w:val="00F24976"/>
    <w:rsid w:val="00F25208"/>
    <w:rsid w:val="00F454EF"/>
    <w:rsid w:val="00F50995"/>
    <w:rsid w:val="00F51300"/>
    <w:rsid w:val="00F51D22"/>
    <w:rsid w:val="00F521D6"/>
    <w:rsid w:val="00F57B5A"/>
    <w:rsid w:val="00F61600"/>
    <w:rsid w:val="00F6698B"/>
    <w:rsid w:val="00F717BC"/>
    <w:rsid w:val="00F739E7"/>
    <w:rsid w:val="00F76285"/>
    <w:rsid w:val="00F807A6"/>
    <w:rsid w:val="00F90AF3"/>
    <w:rsid w:val="00F94DBA"/>
    <w:rsid w:val="00FB703F"/>
    <w:rsid w:val="00FC0180"/>
    <w:rsid w:val="00FC1597"/>
    <w:rsid w:val="00FC2954"/>
    <w:rsid w:val="00FC3FA2"/>
    <w:rsid w:val="00FC6C92"/>
    <w:rsid w:val="00FC7204"/>
    <w:rsid w:val="00FD3E5A"/>
    <w:rsid w:val="00FE2718"/>
    <w:rsid w:val="00FE4FDF"/>
    <w:rsid w:val="00FF28EB"/>
    <w:rsid w:val="00FF3DD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6C23EE4-D9BA-453A-AB8B-7D085794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table" w:styleId="TableGrid">
    <w:name w:val="Table Grid"/>
    <w:basedOn w:val="TableNormal"/>
    <w:rsid w:val="008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6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621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12F3C"/>
    <w:pPr>
      <w:widowControl w:val="0"/>
      <w:ind w:left="720"/>
      <w:contextualSpacing/>
    </w:pPr>
    <w:rPr>
      <w:iCs/>
      <w:szCs w:val="24"/>
      <w:lang w:val="en-US"/>
    </w:rPr>
  </w:style>
  <w:style w:type="character" w:styleId="CommentReference">
    <w:name w:val="annotation reference"/>
    <w:rsid w:val="00932C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2C69"/>
    <w:rPr>
      <w:sz w:val="20"/>
    </w:rPr>
  </w:style>
  <w:style w:type="character" w:customStyle="1" w:styleId="CommentTextChar">
    <w:name w:val="Comment Text Char"/>
    <w:link w:val="CommentText"/>
    <w:rsid w:val="00932C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2C69"/>
    <w:rPr>
      <w:b/>
      <w:bCs/>
    </w:rPr>
  </w:style>
  <w:style w:type="character" w:customStyle="1" w:styleId="CommentSubjectChar">
    <w:name w:val="Comment Subject Char"/>
    <w:link w:val="CommentSubject"/>
    <w:rsid w:val="00932C6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di/2003-6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7CA6F-E2B6-48D0-8A89-1EA11A11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4687</Characters>
  <Application>Microsoft Office Word</Application>
  <DocSecurity>0</DocSecurity>
  <Lines>111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5554</CharactersWithSpaces>
  <SharedDoc>false</SharedDoc>
  <HLinks>
    <vt:vector size="6" baseType="variant"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https://www.legislation.act.gov.au/di/2003-6/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PCODCS</cp:lastModifiedBy>
  <cp:revision>4</cp:revision>
  <cp:lastPrinted>2018-04-04T01:06:00Z</cp:lastPrinted>
  <dcterms:created xsi:type="dcterms:W3CDTF">2019-05-17T05:28:00Z</dcterms:created>
  <dcterms:modified xsi:type="dcterms:W3CDTF">2019-05-17T05:28:00Z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A18793805</vt:lpwstr>
  </property>
  <property fmtid="{D5CDD505-2E9C-101B-9397-08002B2CF9AE}" pid="3" name="Objective-Title">
    <vt:lpwstr>Explanatory Statement Exempt Animals</vt:lpwstr>
  </property>
  <property fmtid="{D5CDD505-2E9C-101B-9397-08002B2CF9AE}" pid="4" name="Objective-Comment">
    <vt:lpwstr/>
  </property>
  <property fmtid="{D5CDD505-2E9C-101B-9397-08002B2CF9AE}" pid="5" name="Objective-CreationStamp">
    <vt:filetime>2019-01-29T05:17:19Z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2019-05-08T04:08:12Z</vt:filetime>
  </property>
  <property fmtid="{D5CDD505-2E9C-101B-9397-08002B2CF9AE}" pid="9" name="Objective-ModificationStamp">
    <vt:filetime>2019-05-08T04:08:12Z</vt:filetime>
  </property>
  <property fmtid="{D5CDD505-2E9C-101B-9397-08002B2CF9AE}" pid="10" name="Objective-Owner">
    <vt:lpwstr>Kathryn Tracy</vt:lpwstr>
  </property>
  <property fmtid="{D5CDD505-2E9C-101B-9397-08002B2CF9AE}" pid="11" name="Objective-Path">
    <vt:lpwstr>Whole of ACT Government:EPSDD - Environment Planning and Sustainable Development Directorate:DIVISION - Environment:BRANCH - Nature Conservation Policy:04. Legislation:Nature Conservation Act:Exempt Animals Declaration:19/13878 - Exempt Animals Declaratio</vt:lpwstr>
  </property>
  <property fmtid="{D5CDD505-2E9C-101B-9397-08002B2CF9AE}" pid="12" name="Objective-Parent">
    <vt:lpwstr>Legislative instruments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1-2019/13878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