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E6F0" w14:textId="77777777" w:rsidR="0063369F" w:rsidRDefault="0063369F" w:rsidP="0063369F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604C488C" w14:textId="77777777" w:rsidR="0063369F" w:rsidRDefault="00731C44" w:rsidP="0063369F">
      <w:pPr>
        <w:pStyle w:val="Billname"/>
        <w:spacing w:before="700"/>
      </w:pPr>
      <w:r>
        <w:t>Official Visitor (Children and Young People</w:t>
      </w:r>
      <w:r w:rsidR="0015644C">
        <w:t>) 201</w:t>
      </w:r>
      <w:r w:rsidR="00693E8A">
        <w:t>9</w:t>
      </w:r>
      <w:r w:rsidR="0063369F">
        <w:t xml:space="preserve"> </w:t>
      </w:r>
      <w:r w:rsidR="00917A41">
        <w:t xml:space="preserve">Appointment </w:t>
      </w:r>
      <w:r w:rsidR="0063369F">
        <w:t>(No</w:t>
      </w:r>
      <w:r w:rsidR="002867CE" w:rsidRPr="00E10694">
        <w:t xml:space="preserve"> </w:t>
      </w:r>
      <w:r w:rsidR="00693E8A">
        <w:t>1</w:t>
      </w:r>
      <w:r w:rsidR="0063369F" w:rsidRPr="00E10694">
        <w:t>)</w:t>
      </w:r>
    </w:p>
    <w:p w14:paraId="69880803" w14:textId="26D83DB6" w:rsidR="0063369F" w:rsidRPr="00E10694" w:rsidRDefault="0063369F" w:rsidP="0063369F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15644C" w:rsidRPr="00731C44">
        <w:rPr>
          <w:rFonts w:ascii="Arial" w:hAnsi="Arial" w:cs="Arial"/>
          <w:b/>
          <w:bCs/>
        </w:rPr>
        <w:t>DI201</w:t>
      </w:r>
      <w:r w:rsidR="00693E8A">
        <w:rPr>
          <w:rFonts w:ascii="Arial" w:hAnsi="Arial" w:cs="Arial"/>
          <w:b/>
          <w:bCs/>
        </w:rPr>
        <w:t>9</w:t>
      </w:r>
      <w:r w:rsidR="002867CE" w:rsidRPr="00731C44">
        <w:rPr>
          <w:rFonts w:ascii="Arial" w:hAnsi="Arial" w:cs="Arial"/>
          <w:b/>
          <w:bCs/>
        </w:rPr>
        <w:t>-</w:t>
      </w:r>
      <w:r w:rsidR="0015644C">
        <w:rPr>
          <w:rFonts w:ascii="Arial" w:hAnsi="Arial" w:cs="Arial"/>
          <w:b/>
          <w:bCs/>
        </w:rPr>
        <w:t xml:space="preserve"> </w:t>
      </w:r>
      <w:r w:rsidR="004D114B">
        <w:rPr>
          <w:rFonts w:ascii="Arial" w:hAnsi="Arial" w:cs="Arial"/>
          <w:b/>
          <w:bCs/>
        </w:rPr>
        <w:t>86</w:t>
      </w:r>
    </w:p>
    <w:p w14:paraId="22A83D2C" w14:textId="77777777" w:rsidR="0063369F" w:rsidRDefault="002867CE" w:rsidP="0063369F">
      <w:pPr>
        <w:spacing w:before="240" w:after="60"/>
      </w:pPr>
      <w:r>
        <w:t>made under the</w:t>
      </w:r>
      <w:r w:rsidR="00610500">
        <w:t xml:space="preserve"> -</w:t>
      </w:r>
    </w:p>
    <w:p w14:paraId="2B3F91E9" w14:textId="4D3017E4" w:rsidR="0063369F" w:rsidRPr="00620FFD" w:rsidRDefault="0063369F" w:rsidP="0063369F">
      <w:pPr>
        <w:pStyle w:val="CoverActName"/>
        <w:rPr>
          <w:sz w:val="20"/>
          <w:szCs w:val="20"/>
        </w:rPr>
      </w:pPr>
      <w:r w:rsidRPr="00620FFD">
        <w:rPr>
          <w:i/>
          <w:iCs/>
          <w:sz w:val="20"/>
          <w:szCs w:val="20"/>
        </w:rPr>
        <w:t>Official Visitor Act 2012</w:t>
      </w:r>
      <w:r w:rsidR="00917A41" w:rsidRPr="00620FFD">
        <w:rPr>
          <w:i/>
          <w:iCs/>
          <w:sz w:val="20"/>
          <w:szCs w:val="20"/>
        </w:rPr>
        <w:t>,</w:t>
      </w:r>
      <w:r w:rsidRPr="00620FFD">
        <w:rPr>
          <w:i/>
          <w:iCs/>
          <w:sz w:val="20"/>
          <w:szCs w:val="20"/>
        </w:rPr>
        <w:t xml:space="preserve"> </w:t>
      </w:r>
      <w:r w:rsidR="00BD5AE6" w:rsidRPr="00620FFD">
        <w:rPr>
          <w:sz w:val="20"/>
          <w:szCs w:val="20"/>
        </w:rPr>
        <w:t>s</w:t>
      </w:r>
      <w:r w:rsidR="006A295F" w:rsidRPr="00620FFD">
        <w:rPr>
          <w:sz w:val="20"/>
          <w:szCs w:val="20"/>
        </w:rPr>
        <w:t xml:space="preserve"> </w:t>
      </w:r>
      <w:r w:rsidR="002867CE" w:rsidRPr="00620FFD">
        <w:rPr>
          <w:sz w:val="20"/>
          <w:szCs w:val="20"/>
        </w:rPr>
        <w:t>10(</w:t>
      </w:r>
      <w:r w:rsidR="005C431B" w:rsidRPr="00620FFD">
        <w:rPr>
          <w:sz w:val="20"/>
          <w:szCs w:val="20"/>
        </w:rPr>
        <w:t>1)(</w:t>
      </w:r>
      <w:r w:rsidR="00731C44" w:rsidRPr="00620FFD">
        <w:rPr>
          <w:sz w:val="20"/>
          <w:szCs w:val="20"/>
        </w:rPr>
        <w:t>a</w:t>
      </w:r>
      <w:r w:rsidRPr="00620FFD">
        <w:rPr>
          <w:sz w:val="20"/>
          <w:szCs w:val="20"/>
        </w:rPr>
        <w:t>)</w:t>
      </w:r>
      <w:r w:rsidR="006A295F" w:rsidRPr="00620FFD">
        <w:rPr>
          <w:sz w:val="20"/>
          <w:szCs w:val="20"/>
        </w:rPr>
        <w:t xml:space="preserve"> (Appointment)</w:t>
      </w:r>
    </w:p>
    <w:p w14:paraId="40CD51B7" w14:textId="77777777" w:rsidR="0063369F" w:rsidRPr="00620FFD" w:rsidRDefault="0063369F" w:rsidP="0063369F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14:paraId="1FC4AA8E" w14:textId="77777777" w:rsidR="0063369F" w:rsidRDefault="0063369F" w:rsidP="0063369F">
      <w:pPr>
        <w:rPr>
          <w:rFonts w:ascii="Arial" w:hAnsi="Arial" w:cs="Arial"/>
          <w:b/>
          <w:sz w:val="28"/>
          <w:szCs w:val="28"/>
        </w:rPr>
      </w:pPr>
      <w:r w:rsidRPr="00620FFD">
        <w:rPr>
          <w:rFonts w:ascii="Arial" w:hAnsi="Arial" w:cs="Arial"/>
          <w:b/>
          <w:sz w:val="28"/>
          <w:szCs w:val="28"/>
        </w:rPr>
        <w:t>EXPLANATORY STATEMENT</w:t>
      </w:r>
    </w:p>
    <w:p w14:paraId="56CFD197" w14:textId="77777777" w:rsidR="00285CC5" w:rsidRPr="00620FFD" w:rsidRDefault="00285CC5" w:rsidP="0063369F">
      <w:pPr>
        <w:rPr>
          <w:rFonts w:ascii="Arial" w:hAnsi="Arial" w:cs="Arial"/>
          <w:b/>
          <w:sz w:val="28"/>
          <w:szCs w:val="28"/>
        </w:rPr>
      </w:pPr>
    </w:p>
    <w:p w14:paraId="7DA87D0C" w14:textId="77777777" w:rsidR="0063369F" w:rsidRDefault="0063369F" w:rsidP="0063369F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3D2247A" w14:textId="3160FC29" w:rsidR="0063369F" w:rsidRDefault="0063369F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1F5">
        <w:rPr>
          <w:rFonts w:ascii="Times New Roman" w:hAnsi="Times New Roman"/>
          <w:sz w:val="24"/>
          <w:szCs w:val="24"/>
        </w:rPr>
        <w:t>S</w:t>
      </w:r>
      <w:r w:rsidR="006A295F">
        <w:rPr>
          <w:rFonts w:ascii="Times New Roman" w:hAnsi="Times New Roman"/>
          <w:sz w:val="24"/>
          <w:szCs w:val="24"/>
        </w:rPr>
        <w:t xml:space="preserve">ection </w:t>
      </w:r>
      <w:r w:rsidR="004347F1">
        <w:rPr>
          <w:rFonts w:ascii="Times New Roman" w:hAnsi="Times New Roman"/>
          <w:sz w:val="24"/>
          <w:szCs w:val="24"/>
        </w:rPr>
        <w:t>10(1)(</w:t>
      </w:r>
      <w:r w:rsidR="00731C44">
        <w:rPr>
          <w:rFonts w:ascii="Times New Roman" w:hAnsi="Times New Roman"/>
          <w:sz w:val="24"/>
          <w:szCs w:val="24"/>
        </w:rPr>
        <w:t>a</w:t>
      </w:r>
      <w:r w:rsidRPr="00E461F5">
        <w:rPr>
          <w:rFonts w:ascii="Times New Roman" w:hAnsi="Times New Roman"/>
          <w:sz w:val="24"/>
          <w:szCs w:val="24"/>
        </w:rPr>
        <w:t xml:space="preserve">) of the </w:t>
      </w:r>
      <w:r w:rsidRPr="00E461F5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="00BD5AE6">
        <w:rPr>
          <w:rFonts w:ascii="Times New Roman" w:hAnsi="Times New Roman"/>
          <w:iCs/>
          <w:sz w:val="24"/>
          <w:szCs w:val="24"/>
        </w:rPr>
        <w:t>(</w:t>
      </w:r>
      <w:r w:rsidR="00285CC5">
        <w:rPr>
          <w:rFonts w:ascii="Times New Roman" w:hAnsi="Times New Roman"/>
          <w:iCs/>
          <w:sz w:val="24"/>
          <w:szCs w:val="24"/>
        </w:rPr>
        <w:t xml:space="preserve">the </w:t>
      </w:r>
      <w:r w:rsidR="00BD5AE6" w:rsidRPr="00620FFD">
        <w:rPr>
          <w:rFonts w:ascii="Times New Roman" w:hAnsi="Times New Roman"/>
          <w:iCs/>
          <w:sz w:val="24"/>
          <w:szCs w:val="24"/>
        </w:rPr>
        <w:t>OV Act</w:t>
      </w:r>
      <w:r w:rsidR="00BD5AE6">
        <w:rPr>
          <w:rFonts w:ascii="Times New Roman" w:hAnsi="Times New Roman"/>
          <w:iCs/>
          <w:sz w:val="24"/>
          <w:szCs w:val="24"/>
        </w:rPr>
        <w:t xml:space="preserve">) </w:t>
      </w:r>
      <w:r w:rsidRPr="00E461F5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731C44">
        <w:rPr>
          <w:rFonts w:ascii="Times New Roman" w:hAnsi="Times New Roman"/>
          <w:sz w:val="24"/>
          <w:szCs w:val="24"/>
        </w:rPr>
        <w:t>two</w:t>
      </w:r>
      <w:r w:rsidR="004347F1">
        <w:rPr>
          <w:rFonts w:ascii="Times New Roman" w:hAnsi="Times New Roman"/>
          <w:sz w:val="24"/>
          <w:szCs w:val="24"/>
        </w:rPr>
        <w:t xml:space="preserve"> </w:t>
      </w:r>
      <w:r w:rsidR="005C431B">
        <w:rPr>
          <w:rFonts w:ascii="Times New Roman" w:hAnsi="Times New Roman"/>
          <w:sz w:val="24"/>
          <w:szCs w:val="24"/>
        </w:rPr>
        <w:t>official visitor</w:t>
      </w:r>
      <w:r w:rsidR="00731C44">
        <w:rPr>
          <w:rFonts w:ascii="Times New Roman" w:hAnsi="Times New Roman"/>
          <w:sz w:val="24"/>
          <w:szCs w:val="24"/>
        </w:rPr>
        <w:t>s</w:t>
      </w:r>
      <w:r w:rsidR="004347F1">
        <w:rPr>
          <w:rFonts w:ascii="Times New Roman" w:hAnsi="Times New Roman"/>
          <w:sz w:val="24"/>
          <w:szCs w:val="24"/>
        </w:rPr>
        <w:t>,</w:t>
      </w:r>
      <w:r w:rsidR="00731C44">
        <w:rPr>
          <w:rFonts w:ascii="Times New Roman" w:hAnsi="Times New Roman"/>
          <w:sz w:val="24"/>
          <w:szCs w:val="24"/>
        </w:rPr>
        <w:t xml:space="preserve"> including one official visitor who is an Aboriginal or Torres Strait Islander person,</w:t>
      </w:r>
      <w:r w:rsidR="004347F1">
        <w:rPr>
          <w:rFonts w:ascii="Times New Roman" w:hAnsi="Times New Roman"/>
          <w:sz w:val="24"/>
          <w:szCs w:val="24"/>
        </w:rPr>
        <w:t xml:space="preserve"> </w:t>
      </w:r>
      <w:r w:rsidRPr="00E461F5">
        <w:rPr>
          <w:rFonts w:ascii="Times New Roman" w:hAnsi="Times New Roman"/>
          <w:sz w:val="24"/>
          <w:szCs w:val="24"/>
        </w:rPr>
        <w:t>for the</w:t>
      </w:r>
      <w:r w:rsidR="0015644C">
        <w:rPr>
          <w:rFonts w:ascii="Times New Roman" w:hAnsi="Times New Roman"/>
          <w:i/>
          <w:sz w:val="24"/>
          <w:szCs w:val="24"/>
        </w:rPr>
        <w:t xml:space="preserve"> </w:t>
      </w:r>
      <w:r w:rsidR="00731C44">
        <w:rPr>
          <w:rFonts w:ascii="Times New Roman" w:hAnsi="Times New Roman"/>
          <w:i/>
          <w:sz w:val="24"/>
          <w:szCs w:val="24"/>
        </w:rPr>
        <w:t>Children and Young People Act</w:t>
      </w:r>
      <w:r w:rsidR="00620FFD">
        <w:rPr>
          <w:rFonts w:ascii="Times New Roman" w:hAnsi="Times New Roman"/>
          <w:i/>
          <w:sz w:val="24"/>
          <w:szCs w:val="24"/>
        </w:rPr>
        <w:t> </w:t>
      </w:r>
      <w:r w:rsidR="00731C44">
        <w:rPr>
          <w:rFonts w:ascii="Times New Roman" w:hAnsi="Times New Roman"/>
          <w:i/>
          <w:sz w:val="24"/>
          <w:szCs w:val="24"/>
        </w:rPr>
        <w:t>2008</w:t>
      </w:r>
      <w:r w:rsidR="005C431B">
        <w:rPr>
          <w:rFonts w:ascii="Times New Roman" w:hAnsi="Times New Roman"/>
          <w:sz w:val="24"/>
          <w:szCs w:val="24"/>
        </w:rPr>
        <w:t xml:space="preserve">. </w:t>
      </w:r>
      <w:r w:rsidRPr="00E461F5">
        <w:rPr>
          <w:rFonts w:ascii="Times New Roman" w:hAnsi="Times New Roman"/>
          <w:sz w:val="24"/>
          <w:szCs w:val="24"/>
        </w:rPr>
        <w:t>The function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="00620FFD">
        <w:rPr>
          <w:rFonts w:ascii="Times New Roman" w:hAnsi="Times New Roman"/>
          <w:sz w:val="24"/>
          <w:szCs w:val="24"/>
        </w:rPr>
        <w:t>O</w:t>
      </w:r>
      <w:r w:rsidR="001F7566">
        <w:rPr>
          <w:rFonts w:ascii="Times New Roman" w:hAnsi="Times New Roman"/>
          <w:sz w:val="24"/>
          <w:szCs w:val="24"/>
        </w:rPr>
        <w:t xml:space="preserve">fficial </w:t>
      </w:r>
      <w:r w:rsidR="00620FFD">
        <w:rPr>
          <w:rFonts w:ascii="Times New Roman" w:hAnsi="Times New Roman"/>
          <w:sz w:val="24"/>
          <w:szCs w:val="24"/>
        </w:rPr>
        <w:t>V</w:t>
      </w:r>
      <w:r w:rsidRPr="00E461F5">
        <w:rPr>
          <w:rFonts w:ascii="Times New Roman" w:hAnsi="Times New Roman"/>
          <w:sz w:val="24"/>
          <w:szCs w:val="24"/>
        </w:rPr>
        <w:t>isitor</w:t>
      </w:r>
      <w:r>
        <w:rPr>
          <w:rFonts w:ascii="Times New Roman" w:hAnsi="Times New Roman"/>
          <w:sz w:val="24"/>
          <w:szCs w:val="24"/>
        </w:rPr>
        <w:t>s</w:t>
      </w:r>
      <w:r w:rsidR="00160B7A">
        <w:rPr>
          <w:rFonts w:ascii="Times New Roman" w:hAnsi="Times New Roman"/>
          <w:sz w:val="24"/>
          <w:szCs w:val="24"/>
        </w:rPr>
        <w:t xml:space="preserve"> (OVs)</w:t>
      </w:r>
      <w:r>
        <w:rPr>
          <w:rFonts w:ascii="Times New Roman" w:hAnsi="Times New Roman"/>
          <w:sz w:val="24"/>
          <w:szCs w:val="24"/>
        </w:rPr>
        <w:t xml:space="preserve"> is to</w:t>
      </w:r>
      <w:r w:rsidRPr="00E461F5">
        <w:rPr>
          <w:rFonts w:ascii="Times New Roman" w:hAnsi="Times New Roman"/>
          <w:sz w:val="24"/>
          <w:szCs w:val="24"/>
        </w:rPr>
        <w:t xml:space="preserve"> work to protect human rights in different environments.</w:t>
      </w:r>
      <w:r>
        <w:rPr>
          <w:rFonts w:ascii="Times New Roman" w:hAnsi="Times New Roman"/>
          <w:sz w:val="24"/>
          <w:szCs w:val="24"/>
        </w:rPr>
        <w:t xml:space="preserve"> </w:t>
      </w:r>
      <w:r w:rsidR="00160B7A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s</w:t>
      </w:r>
      <w:r w:rsidR="006E0B9C">
        <w:rPr>
          <w:rFonts w:ascii="Times New Roman" w:hAnsi="Times New Roman"/>
          <w:sz w:val="24"/>
          <w:szCs w:val="24"/>
        </w:rPr>
        <w:t xml:space="preserve"> operate in </w:t>
      </w:r>
      <w:r w:rsidRPr="00E461F5">
        <w:rPr>
          <w:rFonts w:ascii="Times New Roman" w:hAnsi="Times New Roman"/>
          <w:sz w:val="24"/>
          <w:szCs w:val="24"/>
        </w:rPr>
        <w:t>‘closed’ environments of youth and adult corrections</w:t>
      </w:r>
      <w:r w:rsidR="0015644C">
        <w:rPr>
          <w:rFonts w:ascii="Times New Roman" w:hAnsi="Times New Roman"/>
          <w:sz w:val="24"/>
          <w:szCs w:val="24"/>
        </w:rPr>
        <w:t xml:space="preserve"> and mental health</w:t>
      </w:r>
      <w:r w:rsidRPr="00E461F5">
        <w:rPr>
          <w:rFonts w:ascii="Times New Roman" w:hAnsi="Times New Roman"/>
          <w:sz w:val="24"/>
          <w:szCs w:val="24"/>
        </w:rPr>
        <w:t xml:space="preserve"> and</w:t>
      </w:r>
      <w:r w:rsidR="006E0B9C">
        <w:rPr>
          <w:rFonts w:ascii="Times New Roman" w:hAnsi="Times New Roman"/>
          <w:sz w:val="24"/>
          <w:szCs w:val="24"/>
        </w:rPr>
        <w:t xml:space="preserve"> in </w:t>
      </w:r>
      <w:r w:rsidRPr="00E461F5">
        <w:rPr>
          <w:rFonts w:ascii="Times New Roman" w:hAnsi="Times New Roman"/>
          <w:sz w:val="24"/>
          <w:szCs w:val="24"/>
        </w:rPr>
        <w:t>‘open’ environments including disability and homelessness services.</w:t>
      </w:r>
    </w:p>
    <w:p w14:paraId="6FCE448B" w14:textId="77777777" w:rsidR="0015644C" w:rsidRPr="00E461F5" w:rsidRDefault="0015644C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287BBC" w14:textId="5826E024" w:rsidR="00160DF2" w:rsidRPr="0015644C" w:rsidRDefault="0015644C" w:rsidP="0015644C">
      <w:pPr>
        <w:rPr>
          <w:i/>
        </w:rPr>
      </w:pPr>
      <w:r>
        <w:t xml:space="preserve">This instrument appoints </w:t>
      </w:r>
      <w:r w:rsidR="00693E8A">
        <w:t>Chris Redmond</w:t>
      </w:r>
      <w:r w:rsidR="00F40BE1" w:rsidRPr="00F40BE1">
        <w:t xml:space="preserve"> </w:t>
      </w:r>
      <w:r w:rsidR="00F5119E" w:rsidRPr="00F40BE1">
        <w:t>and</w:t>
      </w:r>
      <w:r w:rsidR="00285CC5">
        <w:t xml:space="preserve"> reappoints</w:t>
      </w:r>
      <w:r w:rsidR="00F5119E" w:rsidRPr="00F40BE1">
        <w:t xml:space="preserve"> </w:t>
      </w:r>
      <w:r w:rsidR="007740D1">
        <w:t>Tracey</w:t>
      </w:r>
      <w:r w:rsidR="00620FFD">
        <w:t> </w:t>
      </w:r>
      <w:r w:rsidR="007740D1">
        <w:t>Lea</w:t>
      </w:r>
      <w:r w:rsidR="00F40BE1">
        <w:t xml:space="preserve"> Harris</w:t>
      </w:r>
      <w:r w:rsidR="00285CC5">
        <w:t xml:space="preserve"> as </w:t>
      </w:r>
      <w:r w:rsidR="00620FFD">
        <w:t xml:space="preserve">an OV </w:t>
      </w:r>
      <w:r w:rsidR="0063369F" w:rsidRPr="00F40BE1">
        <w:t>for the</w:t>
      </w:r>
      <w:r w:rsidR="00054ED7" w:rsidRPr="00F40BE1">
        <w:rPr>
          <w:i/>
        </w:rPr>
        <w:t xml:space="preserve"> </w:t>
      </w:r>
      <w:r w:rsidR="00731C44" w:rsidRPr="00F40BE1">
        <w:rPr>
          <w:i/>
        </w:rPr>
        <w:t>Children and Young People Act 2008</w:t>
      </w:r>
      <w:r w:rsidR="0063369F" w:rsidRPr="00F40BE1">
        <w:t xml:space="preserve">. </w:t>
      </w:r>
      <w:r w:rsidR="00620FFD">
        <w:t>Ms Lea Harris identifies as an Aboriginal and Torres Strait Islander person.</w:t>
      </w:r>
      <w:r w:rsidR="00620FFD" w:rsidRPr="00F40BE1">
        <w:t xml:space="preserve"> </w:t>
      </w:r>
      <w:r w:rsidRPr="00F40BE1">
        <w:t xml:space="preserve">The Minister for </w:t>
      </w:r>
      <w:r w:rsidR="00731C44" w:rsidRPr="00F40BE1">
        <w:t>Disability, Children and Youth</w:t>
      </w:r>
      <w:r w:rsidR="005C431B" w:rsidRPr="00F40BE1">
        <w:t xml:space="preserve"> has recommended</w:t>
      </w:r>
      <w:r w:rsidR="00AF7576" w:rsidRPr="00F40BE1">
        <w:t xml:space="preserve"> the</w:t>
      </w:r>
      <w:r w:rsidR="00731C44" w:rsidRPr="00F40BE1">
        <w:t xml:space="preserve"> </w:t>
      </w:r>
      <w:r w:rsidR="00123DDD" w:rsidRPr="00F40BE1">
        <w:t>appointment</w:t>
      </w:r>
      <w:r w:rsidR="005C431B" w:rsidRPr="00F40BE1">
        <w:t>s</w:t>
      </w:r>
      <w:r w:rsidR="00123DDD" w:rsidRPr="00F40BE1">
        <w:t xml:space="preserve"> of </w:t>
      </w:r>
      <w:r w:rsidR="00693E8A">
        <w:t>Chris Redmond</w:t>
      </w:r>
      <w:r w:rsidR="00F40BE1">
        <w:t xml:space="preserve">, </w:t>
      </w:r>
      <w:r w:rsidR="00285CC5">
        <w:t xml:space="preserve">and reappointment </w:t>
      </w:r>
      <w:r w:rsidR="007740D1">
        <w:t>Tracey Lea</w:t>
      </w:r>
      <w:r w:rsidR="00F40BE1">
        <w:t xml:space="preserve"> Harris </w:t>
      </w:r>
      <w:r w:rsidRPr="00F40BE1">
        <w:t>as</w:t>
      </w:r>
      <w:r w:rsidR="00054ED7" w:rsidRPr="00F40BE1">
        <w:t xml:space="preserve"> person</w:t>
      </w:r>
      <w:r w:rsidR="00123DDD" w:rsidRPr="00F40BE1">
        <w:t>s</w:t>
      </w:r>
      <w:r w:rsidR="00054ED7" w:rsidRPr="00F40BE1">
        <w:t xml:space="preserve"> </w:t>
      </w:r>
      <w:r w:rsidR="00123DDD" w:rsidRPr="00F40BE1">
        <w:t>who are</w:t>
      </w:r>
      <w:r w:rsidR="00622F83" w:rsidRPr="00F40BE1">
        <w:t xml:space="preserve"> experienced</w:t>
      </w:r>
      <w:r w:rsidR="00054ED7" w:rsidRPr="00F40BE1">
        <w:t xml:space="preserve"> </w:t>
      </w:r>
      <w:r w:rsidR="00622F83" w:rsidRPr="00F40BE1">
        <w:t xml:space="preserve">and </w:t>
      </w:r>
      <w:r w:rsidR="00054ED7">
        <w:t>well-qualified.</w:t>
      </w:r>
    </w:p>
    <w:p w14:paraId="471FC339" w14:textId="6671BA44" w:rsidR="004347F1" w:rsidRDefault="00975FF1" w:rsidP="0063369F">
      <w:pPr>
        <w:pStyle w:val="Header"/>
        <w:spacing w:before="100" w:beforeAutospacing="1"/>
        <w:rPr>
          <w:i/>
        </w:rPr>
      </w:pPr>
      <w:r>
        <w:t>As required under s</w:t>
      </w:r>
      <w:r w:rsidR="00285CC5">
        <w:t>ection</w:t>
      </w:r>
      <w:r w:rsidR="00160B7A">
        <w:t xml:space="preserve"> 10(2)</w:t>
      </w:r>
      <w:r w:rsidR="00BD5AE6">
        <w:t xml:space="preserve"> of the OV Act</w:t>
      </w:r>
      <w:r w:rsidR="00160B7A">
        <w:t>, the appointing Minister has consulted with the operational Ministe</w:t>
      </w:r>
      <w:r w:rsidR="00054ED7">
        <w:t xml:space="preserve">r (being the </w:t>
      </w:r>
      <w:r w:rsidR="00054ED7" w:rsidRPr="0015644C">
        <w:t xml:space="preserve">Minister for </w:t>
      </w:r>
      <w:r w:rsidR="00731C44">
        <w:t>Disability, Children and Youth</w:t>
      </w:r>
      <w:r w:rsidR="00160B7A">
        <w:t>) and is satisfied on re</w:t>
      </w:r>
      <w:r w:rsidR="0015644C">
        <w:t xml:space="preserve">asonable grounds that </w:t>
      </w:r>
      <w:r w:rsidR="00693E8A">
        <w:t>Chris Redmond</w:t>
      </w:r>
      <w:r w:rsidR="007740D1">
        <w:t>, and Tracey Lea</w:t>
      </w:r>
      <w:r w:rsidR="00F40BE1" w:rsidRPr="00F40BE1">
        <w:t xml:space="preserve"> Harris</w:t>
      </w:r>
      <w:r w:rsidR="00F40BE1" w:rsidRPr="00F40BE1">
        <w:rPr>
          <w:color w:val="00B0F0"/>
        </w:rPr>
        <w:t xml:space="preserve"> </w:t>
      </w:r>
      <w:r w:rsidR="00160B7A" w:rsidRPr="003978AB">
        <w:t>ha</w:t>
      </w:r>
      <w:r w:rsidR="003978AB">
        <w:t>ve</w:t>
      </w:r>
      <w:r w:rsidR="00160B7A">
        <w:t xml:space="preserve"> suitable qualifications or experienc</w:t>
      </w:r>
      <w:r w:rsidR="001F7566">
        <w:t xml:space="preserve">e to exercise the functions of </w:t>
      </w:r>
      <w:r w:rsidR="0015644C">
        <w:t>official visitor</w:t>
      </w:r>
      <w:r w:rsidR="006A295F">
        <w:t>s</w:t>
      </w:r>
      <w:r w:rsidR="0015644C">
        <w:t xml:space="preserve"> for </w:t>
      </w:r>
      <w:r w:rsidR="001F7566">
        <w:t>the</w:t>
      </w:r>
      <w:r w:rsidR="0015644C" w:rsidRPr="0015644C">
        <w:rPr>
          <w:i/>
        </w:rPr>
        <w:t xml:space="preserve"> </w:t>
      </w:r>
      <w:r w:rsidR="00731C44">
        <w:rPr>
          <w:i/>
        </w:rPr>
        <w:t>Children and Young People Act 2008</w:t>
      </w:r>
      <w:r w:rsidR="004347F1">
        <w:rPr>
          <w:i/>
        </w:rPr>
        <w:t>.</w:t>
      </w:r>
    </w:p>
    <w:p w14:paraId="28913913" w14:textId="34039FD7" w:rsidR="00CD31CB" w:rsidRDefault="0015644C" w:rsidP="0063369F">
      <w:pPr>
        <w:pStyle w:val="Header"/>
        <w:spacing w:before="100" w:beforeAutospacing="1"/>
      </w:pPr>
      <w:r>
        <w:t>Further,</w:t>
      </w:r>
      <w:r w:rsidR="003978AB">
        <w:t xml:space="preserve"> </w:t>
      </w:r>
      <w:r w:rsidR="00693E8A">
        <w:t>Chris Redmond</w:t>
      </w:r>
      <w:r w:rsidR="007740D1">
        <w:t>, and Tracey Lea</w:t>
      </w:r>
      <w:r w:rsidR="00F40BE1" w:rsidRPr="00F40BE1">
        <w:t xml:space="preserve"> Harris </w:t>
      </w:r>
      <w:r w:rsidR="003978AB" w:rsidRPr="003978AB">
        <w:t>are</w:t>
      </w:r>
      <w:r w:rsidR="004A5A59">
        <w:t xml:space="preserve"> not excluded from appointment </w:t>
      </w:r>
      <w:r w:rsidR="00CD31CB">
        <w:t>by being a public employee or holding a relevant inter</w:t>
      </w:r>
      <w:r w:rsidR="00BD5AE6">
        <w:t>est as defi</w:t>
      </w:r>
      <w:r w:rsidR="00622F83">
        <w:t xml:space="preserve">ned under </w:t>
      </w:r>
      <w:r w:rsidR="004924EE">
        <w:t>s</w:t>
      </w:r>
      <w:r w:rsidR="00E463B8">
        <w:t>ection</w:t>
      </w:r>
      <w:r w:rsidR="004924EE">
        <w:t xml:space="preserve"> </w:t>
      </w:r>
      <w:r w:rsidR="00CD31CB">
        <w:t>1</w:t>
      </w:r>
      <w:r w:rsidR="00BD5AE6">
        <w:t>0(3) of the OV Act</w:t>
      </w:r>
      <w:r w:rsidR="00CD31CB">
        <w:t>.</w:t>
      </w:r>
    </w:p>
    <w:p w14:paraId="66475FCC" w14:textId="0A17CC7B" w:rsidR="00CD31CB" w:rsidRDefault="00731C44" w:rsidP="0063369F">
      <w:pPr>
        <w:pStyle w:val="Header"/>
        <w:spacing w:before="100" w:beforeAutospacing="1"/>
      </w:pPr>
      <w:r>
        <w:t>In addition</w:t>
      </w:r>
      <w:r w:rsidR="00F5119E">
        <w:t xml:space="preserve">, </w:t>
      </w:r>
      <w:r w:rsidR="00693E8A">
        <w:t>Chris Redmond</w:t>
      </w:r>
      <w:r w:rsidR="00F40BE1" w:rsidRPr="00F40BE1">
        <w:t>, and Tracey Le</w:t>
      </w:r>
      <w:r w:rsidR="007740D1">
        <w:t>a</w:t>
      </w:r>
      <w:r w:rsidR="00F40BE1" w:rsidRPr="00F40BE1">
        <w:t xml:space="preserve"> Harris </w:t>
      </w:r>
      <w:r w:rsidR="003978AB">
        <w:t xml:space="preserve">are </w:t>
      </w:r>
      <w:r w:rsidR="00CD31CB">
        <w:t>not public servant</w:t>
      </w:r>
      <w:r w:rsidR="003978AB">
        <w:t>s</w:t>
      </w:r>
      <w:r w:rsidR="00CD31CB">
        <w:t xml:space="preserve"> as defined under the </w:t>
      </w:r>
      <w:r w:rsidR="00D33F75" w:rsidRPr="00D33F75">
        <w:rPr>
          <w:i/>
        </w:rPr>
        <w:t>Legislation Act 2001</w:t>
      </w:r>
      <w:r w:rsidR="00CD31CB">
        <w:t>.</w:t>
      </w:r>
    </w:p>
    <w:sectPr w:rsidR="00CD31CB" w:rsidSect="00AF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C8C1" w14:textId="77777777" w:rsidR="0075205A" w:rsidRDefault="0075205A" w:rsidP="0075205A">
      <w:r>
        <w:separator/>
      </w:r>
    </w:p>
  </w:endnote>
  <w:endnote w:type="continuationSeparator" w:id="0">
    <w:p w14:paraId="49559C9F" w14:textId="77777777" w:rsidR="0075205A" w:rsidRDefault="0075205A" w:rsidP="0075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CFD3" w14:textId="77777777" w:rsidR="0075205A" w:rsidRDefault="00752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4D9E6" w14:textId="09C80ADE" w:rsidR="0075205A" w:rsidRPr="0075205A" w:rsidRDefault="0075205A" w:rsidP="0075205A">
    <w:pPr>
      <w:pStyle w:val="Footer"/>
      <w:jc w:val="center"/>
      <w:rPr>
        <w:rFonts w:ascii="Arial" w:hAnsi="Arial" w:cs="Arial"/>
        <w:sz w:val="14"/>
      </w:rPr>
    </w:pPr>
    <w:r w:rsidRPr="0075205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DA86" w14:textId="77777777" w:rsidR="0075205A" w:rsidRDefault="00752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0E96" w14:textId="77777777" w:rsidR="0075205A" w:rsidRDefault="0075205A" w:rsidP="0075205A">
      <w:r>
        <w:separator/>
      </w:r>
    </w:p>
  </w:footnote>
  <w:footnote w:type="continuationSeparator" w:id="0">
    <w:p w14:paraId="380F799F" w14:textId="77777777" w:rsidR="0075205A" w:rsidRDefault="0075205A" w:rsidP="0075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CFD4" w14:textId="77777777" w:rsidR="0075205A" w:rsidRDefault="00752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AA19" w14:textId="77777777" w:rsidR="0075205A" w:rsidRDefault="00752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AF92" w14:textId="77777777" w:rsidR="0075205A" w:rsidRDefault="00752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C1810"/>
    <w:multiLevelType w:val="hybridMultilevel"/>
    <w:tmpl w:val="96826A4E"/>
    <w:lvl w:ilvl="0" w:tplc="8822060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9F"/>
    <w:rsid w:val="00005F9D"/>
    <w:rsid w:val="00031B9B"/>
    <w:rsid w:val="0004093C"/>
    <w:rsid w:val="00054ED7"/>
    <w:rsid w:val="00102FCD"/>
    <w:rsid w:val="00121F52"/>
    <w:rsid w:val="00123DDD"/>
    <w:rsid w:val="0012495F"/>
    <w:rsid w:val="0015644C"/>
    <w:rsid w:val="00160B7A"/>
    <w:rsid w:val="00160DF2"/>
    <w:rsid w:val="00193F1E"/>
    <w:rsid w:val="001B45AD"/>
    <w:rsid w:val="001D05E6"/>
    <w:rsid w:val="001F7566"/>
    <w:rsid w:val="00251DBD"/>
    <w:rsid w:val="00285CC5"/>
    <w:rsid w:val="002867CE"/>
    <w:rsid w:val="002C06EB"/>
    <w:rsid w:val="002D7A80"/>
    <w:rsid w:val="0033331E"/>
    <w:rsid w:val="00345A55"/>
    <w:rsid w:val="00390854"/>
    <w:rsid w:val="00395E35"/>
    <w:rsid w:val="003978AB"/>
    <w:rsid w:val="003C7C21"/>
    <w:rsid w:val="00417355"/>
    <w:rsid w:val="004347F1"/>
    <w:rsid w:val="004924EE"/>
    <w:rsid w:val="004A5A59"/>
    <w:rsid w:val="004B3E3D"/>
    <w:rsid w:val="004D114B"/>
    <w:rsid w:val="005013DA"/>
    <w:rsid w:val="00510B00"/>
    <w:rsid w:val="00547E1E"/>
    <w:rsid w:val="00586A90"/>
    <w:rsid w:val="005B419F"/>
    <w:rsid w:val="005C431B"/>
    <w:rsid w:val="005E378B"/>
    <w:rsid w:val="00610500"/>
    <w:rsid w:val="00620FFD"/>
    <w:rsid w:val="00622F83"/>
    <w:rsid w:val="0063369F"/>
    <w:rsid w:val="00693E8A"/>
    <w:rsid w:val="006A295F"/>
    <w:rsid w:val="006E0B9C"/>
    <w:rsid w:val="00731C44"/>
    <w:rsid w:val="0075205A"/>
    <w:rsid w:val="007740D1"/>
    <w:rsid w:val="007E67A8"/>
    <w:rsid w:val="00845783"/>
    <w:rsid w:val="00866D53"/>
    <w:rsid w:val="008D3E10"/>
    <w:rsid w:val="008D4E9F"/>
    <w:rsid w:val="00917A41"/>
    <w:rsid w:val="009435FB"/>
    <w:rsid w:val="0097397D"/>
    <w:rsid w:val="00975FF1"/>
    <w:rsid w:val="00991665"/>
    <w:rsid w:val="00997CCF"/>
    <w:rsid w:val="00A046F1"/>
    <w:rsid w:val="00A63D02"/>
    <w:rsid w:val="00A97657"/>
    <w:rsid w:val="00AA2C13"/>
    <w:rsid w:val="00AC0585"/>
    <w:rsid w:val="00AF7576"/>
    <w:rsid w:val="00B63532"/>
    <w:rsid w:val="00B64BE1"/>
    <w:rsid w:val="00BD5AE6"/>
    <w:rsid w:val="00BE2929"/>
    <w:rsid w:val="00BF0374"/>
    <w:rsid w:val="00BF0C8C"/>
    <w:rsid w:val="00CB4F76"/>
    <w:rsid w:val="00CD31CB"/>
    <w:rsid w:val="00D33F75"/>
    <w:rsid w:val="00D511FE"/>
    <w:rsid w:val="00D57E6C"/>
    <w:rsid w:val="00DF7545"/>
    <w:rsid w:val="00E10694"/>
    <w:rsid w:val="00E23A80"/>
    <w:rsid w:val="00E27FA2"/>
    <w:rsid w:val="00E463B8"/>
    <w:rsid w:val="00EB503C"/>
    <w:rsid w:val="00ED4C23"/>
    <w:rsid w:val="00F3511D"/>
    <w:rsid w:val="00F40BE1"/>
    <w:rsid w:val="00F5119E"/>
    <w:rsid w:val="00F90C8D"/>
    <w:rsid w:val="00FC1F8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3C2222"/>
  <w15:docId w15:val="{70166B44-03FD-4D0C-AE40-A8D10AB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63369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63369F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63369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63369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6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E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1544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PCODCS</cp:lastModifiedBy>
  <cp:revision>4</cp:revision>
  <cp:lastPrinted>2016-06-24T01:48:00Z</cp:lastPrinted>
  <dcterms:created xsi:type="dcterms:W3CDTF">2019-06-17T05:05:00Z</dcterms:created>
  <dcterms:modified xsi:type="dcterms:W3CDTF">2019-06-17T05:05:00Z</dcterms:modified>
</cp:coreProperties>
</file>