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F1" w:rsidRDefault="009465F1" w:rsidP="009465F1">
      <w:pPr>
        <w:spacing w:before="120"/>
        <w:rPr>
          <w:rFonts w:ascii="Arial" w:hAnsi="Arial" w:cs="Arial"/>
        </w:rPr>
      </w:pPr>
      <w:bookmarkStart w:id="0" w:name="_Toc44738651"/>
      <w:bookmarkStart w:id="1" w:name="_GoBack"/>
      <w:bookmarkEnd w:id="1"/>
      <w:r>
        <w:rPr>
          <w:rFonts w:ascii="Arial" w:hAnsi="Arial" w:cs="Arial"/>
        </w:rPr>
        <w:t>Australian Capital Territory</w:t>
      </w:r>
    </w:p>
    <w:p w:rsidR="009465F1" w:rsidRDefault="009465F1" w:rsidP="009465F1">
      <w:pPr>
        <w:spacing w:before="120"/>
        <w:rPr>
          <w:rFonts w:ascii="Arial" w:hAnsi="Arial" w:cs="Arial"/>
        </w:rPr>
      </w:pPr>
    </w:p>
    <w:p w:rsidR="009465F1" w:rsidRDefault="009465F1" w:rsidP="009465F1">
      <w:pPr>
        <w:autoSpaceDE w:val="0"/>
        <w:autoSpaceDN w:val="0"/>
        <w:adjustRightInd w:val="0"/>
        <w:rPr>
          <w:rFonts w:ascii="Arial" w:hAnsi="Arial" w:cs="Arial"/>
          <w:b/>
          <w:bCs/>
          <w:sz w:val="40"/>
          <w:szCs w:val="40"/>
          <w:lang w:eastAsia="en-AU"/>
        </w:rPr>
      </w:pPr>
      <w:r>
        <w:rPr>
          <w:rFonts w:ascii="Arial" w:hAnsi="Arial" w:cs="Arial"/>
          <w:b/>
          <w:bCs/>
          <w:sz w:val="40"/>
          <w:szCs w:val="40"/>
          <w:lang w:eastAsia="en-AU"/>
        </w:rPr>
        <w:t>Climate Change and Greenhouse Gas</w:t>
      </w:r>
    </w:p>
    <w:p w:rsidR="009465F1" w:rsidRDefault="009465F1" w:rsidP="009465F1">
      <w:pPr>
        <w:autoSpaceDE w:val="0"/>
        <w:autoSpaceDN w:val="0"/>
        <w:adjustRightInd w:val="0"/>
        <w:rPr>
          <w:rFonts w:ascii="Arial" w:hAnsi="Arial" w:cs="Arial"/>
          <w:b/>
          <w:bCs/>
          <w:sz w:val="40"/>
          <w:szCs w:val="40"/>
          <w:lang w:eastAsia="en-AU"/>
        </w:rPr>
      </w:pPr>
      <w:r>
        <w:rPr>
          <w:rFonts w:ascii="Arial" w:hAnsi="Arial" w:cs="Arial"/>
          <w:b/>
          <w:bCs/>
          <w:sz w:val="40"/>
          <w:szCs w:val="40"/>
          <w:lang w:eastAsia="en-AU"/>
        </w:rPr>
        <w:t>Reduction (Climate Change Council</w:t>
      </w:r>
    </w:p>
    <w:p w:rsidR="009465F1" w:rsidRPr="002E4006" w:rsidRDefault="00A472AE" w:rsidP="009465F1">
      <w:r>
        <w:rPr>
          <w:rFonts w:ascii="Arial" w:hAnsi="Arial" w:cs="Arial"/>
          <w:b/>
          <w:bCs/>
          <w:sz w:val="40"/>
          <w:szCs w:val="40"/>
          <w:lang w:eastAsia="en-AU"/>
        </w:rPr>
        <w:t>Member</w:t>
      </w:r>
      <w:r w:rsidR="000A733A">
        <w:rPr>
          <w:rFonts w:ascii="Arial" w:hAnsi="Arial" w:cs="Arial"/>
          <w:b/>
          <w:bCs/>
          <w:sz w:val="40"/>
          <w:szCs w:val="40"/>
          <w:lang w:eastAsia="en-AU"/>
        </w:rPr>
        <w:t>) Appointment 201</w:t>
      </w:r>
      <w:r w:rsidR="00A70FC1">
        <w:rPr>
          <w:rFonts w:ascii="Arial" w:hAnsi="Arial" w:cs="Arial"/>
          <w:b/>
          <w:bCs/>
          <w:sz w:val="40"/>
          <w:szCs w:val="40"/>
          <w:lang w:eastAsia="en-AU"/>
        </w:rPr>
        <w:t>9</w:t>
      </w:r>
      <w:r w:rsidR="006215AC">
        <w:rPr>
          <w:rFonts w:ascii="Arial" w:hAnsi="Arial" w:cs="Arial"/>
          <w:b/>
          <w:bCs/>
          <w:sz w:val="40"/>
          <w:szCs w:val="40"/>
          <w:lang w:eastAsia="en-AU"/>
        </w:rPr>
        <w:t xml:space="preserve"> (No </w:t>
      </w:r>
      <w:r w:rsidR="00611319">
        <w:rPr>
          <w:rFonts w:ascii="Arial" w:hAnsi="Arial" w:cs="Arial"/>
          <w:b/>
          <w:bCs/>
          <w:sz w:val="40"/>
          <w:szCs w:val="40"/>
          <w:lang w:eastAsia="en-AU"/>
        </w:rPr>
        <w:t>4</w:t>
      </w:r>
      <w:r w:rsidR="00ED3E82">
        <w:rPr>
          <w:rFonts w:ascii="Arial" w:hAnsi="Arial" w:cs="Arial"/>
          <w:b/>
          <w:bCs/>
          <w:sz w:val="40"/>
          <w:szCs w:val="40"/>
          <w:lang w:eastAsia="en-AU"/>
        </w:rPr>
        <w:t>)</w:t>
      </w:r>
      <w:r w:rsidR="009465F1">
        <w:rPr>
          <w:rFonts w:ascii="Arial" w:hAnsi="Arial" w:cs="Arial"/>
          <w:b/>
          <w:bCs/>
          <w:sz w:val="40"/>
          <w:szCs w:val="40"/>
          <w:lang w:eastAsia="en-AU"/>
        </w:rPr>
        <w:t xml:space="preserve"> </w:t>
      </w:r>
    </w:p>
    <w:p w:rsidR="009465F1" w:rsidRPr="003C466B" w:rsidRDefault="009465F1" w:rsidP="009465F1">
      <w:pPr>
        <w:pStyle w:val="Heading2"/>
      </w:pPr>
      <w:r w:rsidRPr="003C466B">
        <w:t>Disallowable instrument DI</w:t>
      </w:r>
      <w:r>
        <w:t>201</w:t>
      </w:r>
      <w:r w:rsidR="00A70FC1">
        <w:t>9</w:t>
      </w:r>
      <w:r w:rsidR="00ED0AB5">
        <w:t xml:space="preserve"> </w:t>
      </w:r>
      <w:r w:rsidRPr="003C466B">
        <w:t>–</w:t>
      </w:r>
      <w:r w:rsidR="00CE30CB">
        <w:t xml:space="preserve"> 154</w:t>
      </w:r>
    </w:p>
    <w:p w:rsidR="009465F1" w:rsidRDefault="009465F1" w:rsidP="009465F1">
      <w:pPr>
        <w:pStyle w:val="madeunder"/>
        <w:spacing w:before="240" w:after="120"/>
      </w:pPr>
      <w:r>
        <w:t xml:space="preserve">made under the  </w:t>
      </w:r>
    </w:p>
    <w:p w:rsidR="009465F1" w:rsidRPr="002E4006" w:rsidRDefault="009465F1" w:rsidP="00161169">
      <w:pPr>
        <w:pStyle w:val="CoverActName"/>
        <w:pBdr>
          <w:bottom w:val="single" w:sz="4" w:space="1" w:color="auto"/>
        </w:pBdr>
        <w:rPr>
          <w:rFonts w:cs="Arial"/>
          <w:sz w:val="20"/>
        </w:rPr>
      </w:pPr>
      <w:r w:rsidRPr="002E4006">
        <w:rPr>
          <w:rFonts w:cs="Arial"/>
          <w:sz w:val="20"/>
        </w:rPr>
        <w:t>Climate Change and Greenhouse Gas Reduction Act 201</w:t>
      </w:r>
      <w:r w:rsidR="00134774">
        <w:rPr>
          <w:rFonts w:cs="Arial"/>
          <w:sz w:val="20"/>
        </w:rPr>
        <w:t>0</w:t>
      </w:r>
      <w:r w:rsidRPr="002E4006">
        <w:rPr>
          <w:rFonts w:cs="Arial"/>
          <w:sz w:val="20"/>
        </w:rPr>
        <w:t xml:space="preserve">, </w:t>
      </w:r>
      <w:r w:rsidR="00B9013E">
        <w:rPr>
          <w:rFonts w:cs="Arial"/>
          <w:sz w:val="20"/>
        </w:rPr>
        <w:t>s</w:t>
      </w:r>
      <w:r w:rsidR="00161169">
        <w:rPr>
          <w:rFonts w:cs="Arial"/>
          <w:sz w:val="20"/>
        </w:rPr>
        <w:t xml:space="preserve"> </w:t>
      </w:r>
      <w:r w:rsidR="00B9013E">
        <w:rPr>
          <w:rFonts w:cs="Arial"/>
          <w:sz w:val="20"/>
        </w:rPr>
        <w:t>2</w:t>
      </w:r>
      <w:r w:rsidR="00161169">
        <w:rPr>
          <w:rFonts w:cs="Arial"/>
          <w:sz w:val="20"/>
        </w:rPr>
        <w:t>0</w:t>
      </w:r>
      <w:r w:rsidR="00B9013E">
        <w:rPr>
          <w:rFonts w:cs="Arial"/>
          <w:sz w:val="20"/>
        </w:rPr>
        <w:t xml:space="preserve"> (</w:t>
      </w:r>
      <w:r w:rsidR="00161169">
        <w:rPr>
          <w:rFonts w:cs="Arial"/>
          <w:sz w:val="20"/>
        </w:rPr>
        <w:t>Membership</w:t>
      </w:r>
      <w:r w:rsidR="00B9013E">
        <w:rPr>
          <w:rFonts w:cs="Arial"/>
          <w:sz w:val="20"/>
        </w:rPr>
        <w:t>)</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bookmarkEnd w:id="0"/>
    <w:p w:rsidR="00D6626D" w:rsidRPr="00D6626D" w:rsidRDefault="00D6626D" w:rsidP="00D6626D">
      <w:pPr>
        <w:rPr>
          <w:b/>
        </w:rPr>
      </w:pPr>
      <w:r>
        <w:rPr>
          <w:b/>
        </w:rPr>
        <w:t>Introduction</w:t>
      </w:r>
    </w:p>
    <w:p w:rsidR="00D6626D" w:rsidRPr="009A6B4C" w:rsidRDefault="00D6626D" w:rsidP="00D6626D">
      <w:pPr>
        <w:rPr>
          <w:i/>
        </w:rPr>
      </w:pPr>
      <w:r>
        <w:t xml:space="preserve">This explanatory statement relates to the </w:t>
      </w:r>
      <w:r w:rsidRPr="009A6B4C">
        <w:rPr>
          <w:i/>
        </w:rPr>
        <w:t>Climate Change and Greenhouse Gas</w:t>
      </w:r>
    </w:p>
    <w:p w:rsidR="00D6626D" w:rsidRDefault="00D6626D" w:rsidP="00D6626D">
      <w:r w:rsidRPr="009A6B4C">
        <w:rPr>
          <w:i/>
        </w:rPr>
        <w:t>Reduction (Climate Change Council</w:t>
      </w:r>
      <w:r w:rsidR="00736EB2">
        <w:rPr>
          <w:i/>
        </w:rPr>
        <w:t xml:space="preserve"> Member</w:t>
      </w:r>
      <w:r w:rsidRPr="009A6B4C">
        <w:rPr>
          <w:i/>
        </w:rPr>
        <w:t xml:space="preserve">) Appointment 2019 (No </w:t>
      </w:r>
      <w:r w:rsidR="00611319">
        <w:rPr>
          <w:i/>
        </w:rPr>
        <w:t>4</w:t>
      </w:r>
      <w:r w:rsidRPr="009A6B4C">
        <w:rPr>
          <w:i/>
        </w:rPr>
        <w:t>)</w:t>
      </w:r>
      <w: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rsidR="00D6626D" w:rsidRDefault="00D6626D" w:rsidP="00D6626D"/>
    <w:p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rsidR="00D6626D" w:rsidRDefault="00D6626D" w:rsidP="003A3069">
      <w:pPr>
        <w:rPr>
          <w:b/>
        </w:rPr>
      </w:pPr>
    </w:p>
    <w:p w:rsidR="003A3069" w:rsidRDefault="003A3069" w:rsidP="003A3069">
      <w:pPr>
        <w:rPr>
          <w:b/>
        </w:rPr>
      </w:pPr>
      <w:r>
        <w:rPr>
          <w:b/>
        </w:rPr>
        <w:t>Overview</w:t>
      </w:r>
    </w:p>
    <w:p w:rsidR="003A3069" w:rsidRDefault="003A3069" w:rsidP="003A3069">
      <w:r w:rsidRPr="003A76C6">
        <w:t xml:space="preserve">The </w:t>
      </w:r>
      <w:r w:rsidRPr="003A76C6">
        <w:rPr>
          <w:i/>
        </w:rPr>
        <w:t>Climate Change and Greenhouse Gas Reduction Act 2010</w:t>
      </w:r>
      <w:r w:rsidRPr="003A76C6">
        <w:t xml:space="preserve"> </w:t>
      </w:r>
      <w:r w:rsidR="00B9013E">
        <w:t xml:space="preserve">(the Act) </w:t>
      </w:r>
      <w:r w:rsidRPr="003A76C6">
        <w:t xml:space="preserve">section 20 </w:t>
      </w:r>
      <w:r>
        <w:t>(Membership) provides for t</w:t>
      </w:r>
      <w:r w:rsidRPr="003A76C6">
        <w:t xml:space="preserve">he appointment </w:t>
      </w:r>
      <w:r>
        <w:t>to</w:t>
      </w:r>
      <w:r w:rsidRPr="003A76C6">
        <w:t xml:space="preserve"> the </w:t>
      </w:r>
      <w:r>
        <w:t xml:space="preserve">ACT Climate Change </w:t>
      </w:r>
      <w:r w:rsidRPr="003A76C6">
        <w:t xml:space="preserve">Council </w:t>
      </w:r>
      <w:r>
        <w:t xml:space="preserve">(Council)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Pr="004815C9">
        <w:t>Legislation Act</w:t>
      </w:r>
      <w:r w:rsidR="00262559">
        <w:t>)</w:t>
      </w:r>
      <w:r w:rsidRPr="003A76C6">
        <w:t>.</w:t>
      </w:r>
    </w:p>
    <w:p w:rsidR="00B9013E" w:rsidRDefault="00B9013E" w:rsidP="003A3069"/>
    <w:p w:rsidR="00B9013E" w:rsidRDefault="00262559" w:rsidP="003A3069">
      <w:r>
        <w:t>Section 20</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rsidR="003C21B0" w:rsidRDefault="003C21B0" w:rsidP="003A3069"/>
    <w:p w:rsidR="003A3069" w:rsidRPr="00611319" w:rsidRDefault="003A3069" w:rsidP="003A3069">
      <w:pPr>
        <w:rPr>
          <w:b/>
        </w:rPr>
      </w:pPr>
      <w:r w:rsidRPr="00611319">
        <w:rPr>
          <w:b/>
        </w:rPr>
        <w:t>Appointment</w:t>
      </w:r>
    </w:p>
    <w:p w:rsidR="003A3069" w:rsidRPr="00611319" w:rsidRDefault="00676803" w:rsidP="00F03CE3">
      <w:pPr>
        <w:autoSpaceDE w:val="0"/>
        <w:autoSpaceDN w:val="0"/>
        <w:adjustRightInd w:val="0"/>
      </w:pPr>
      <w:r w:rsidRPr="00611319">
        <w:t>The disallowable instrument</w:t>
      </w:r>
      <w:r w:rsidR="003A3069" w:rsidRPr="00611319">
        <w:t xml:space="preserve"> </w:t>
      </w:r>
      <w:r w:rsidR="00262559" w:rsidRPr="00611319">
        <w:t xml:space="preserve">appoints </w:t>
      </w:r>
      <w:r w:rsidR="00611319">
        <w:rPr>
          <w:szCs w:val="24"/>
          <w:lang w:eastAsia="en-AU"/>
        </w:rPr>
        <w:t>Dr Cristopher Brack</w:t>
      </w:r>
      <w:r w:rsidR="00C726C9" w:rsidRPr="00611319">
        <w:rPr>
          <w:szCs w:val="24"/>
          <w:lang w:eastAsia="en-AU"/>
        </w:rPr>
        <w:t xml:space="preserve"> as </w:t>
      </w:r>
      <w:r w:rsidR="00A472AE" w:rsidRPr="00611319">
        <w:rPr>
          <w:szCs w:val="24"/>
          <w:lang w:eastAsia="en-AU"/>
        </w:rPr>
        <w:t>a member</w:t>
      </w:r>
      <w:r w:rsidR="0014066D" w:rsidRPr="00611319">
        <w:rPr>
          <w:szCs w:val="24"/>
          <w:lang w:eastAsia="en-AU"/>
        </w:rPr>
        <w:t xml:space="preserve"> of the Council</w:t>
      </w:r>
      <w:r w:rsidR="00262559" w:rsidRPr="00611319">
        <w:rPr>
          <w:szCs w:val="24"/>
          <w:lang w:eastAsia="en-AU"/>
        </w:rPr>
        <w:t xml:space="preserve">. </w:t>
      </w:r>
      <w:r w:rsidR="00611319">
        <w:rPr>
          <w:szCs w:val="24"/>
          <w:lang w:eastAsia="en-AU"/>
        </w:rPr>
        <w:t>Dr Brack</w:t>
      </w:r>
      <w:r w:rsidR="0014066D" w:rsidRPr="00611319">
        <w:rPr>
          <w:szCs w:val="24"/>
          <w:lang w:eastAsia="en-AU"/>
        </w:rPr>
        <w:t xml:space="preserve"> is not a</w:t>
      </w:r>
      <w:r w:rsidR="00A52D3A" w:rsidRPr="00611319">
        <w:rPr>
          <w:szCs w:val="24"/>
          <w:lang w:eastAsia="en-AU"/>
        </w:rPr>
        <w:t xml:space="preserve"> public servant.</w:t>
      </w:r>
      <w:r w:rsidR="00F03CE3" w:rsidRPr="00611319">
        <w:rPr>
          <w:szCs w:val="24"/>
          <w:lang w:eastAsia="en-AU"/>
        </w:rPr>
        <w:t xml:space="preserve"> </w:t>
      </w:r>
      <w:r w:rsidR="00611319">
        <w:rPr>
          <w:szCs w:val="24"/>
          <w:lang w:eastAsia="en-AU"/>
        </w:rPr>
        <w:t>Dr Brack</w:t>
      </w:r>
      <w:r w:rsidR="00231ABF" w:rsidRPr="00611319">
        <w:rPr>
          <w:szCs w:val="24"/>
          <w:lang w:eastAsia="en-AU"/>
        </w:rPr>
        <w:t xml:space="preserve"> is appointed </w:t>
      </w:r>
      <w:r w:rsidR="00161169" w:rsidRPr="00611319">
        <w:rPr>
          <w:szCs w:val="24"/>
          <w:lang w:eastAsia="en-AU"/>
        </w:rPr>
        <w:t xml:space="preserve">for the period </w:t>
      </w:r>
      <w:r w:rsidR="009C58CC" w:rsidRPr="00611319">
        <w:rPr>
          <w:szCs w:val="24"/>
          <w:lang w:eastAsia="en-AU"/>
        </w:rPr>
        <w:t>1 July 2019</w:t>
      </w:r>
      <w:r w:rsidR="00C726C9" w:rsidRPr="00611319">
        <w:rPr>
          <w:szCs w:val="24"/>
          <w:lang w:eastAsia="en-AU"/>
        </w:rPr>
        <w:t xml:space="preserve"> </w:t>
      </w:r>
      <w:r w:rsidR="00231ABF" w:rsidRPr="00611319">
        <w:rPr>
          <w:szCs w:val="24"/>
          <w:lang w:eastAsia="en-AU"/>
        </w:rPr>
        <w:t xml:space="preserve">until </w:t>
      </w:r>
      <w:r w:rsidR="00114E37" w:rsidRPr="00611319">
        <w:rPr>
          <w:szCs w:val="24"/>
          <w:lang w:eastAsia="en-AU"/>
        </w:rPr>
        <w:t>30 June 20</w:t>
      </w:r>
      <w:r w:rsidR="009C58CC" w:rsidRPr="00611319">
        <w:rPr>
          <w:szCs w:val="24"/>
          <w:lang w:eastAsia="en-AU"/>
        </w:rPr>
        <w:t>22</w:t>
      </w:r>
      <w:r w:rsidR="00231ABF" w:rsidRPr="00611319">
        <w:rPr>
          <w:szCs w:val="24"/>
          <w:lang w:eastAsia="en-AU"/>
        </w:rPr>
        <w:t>.</w:t>
      </w:r>
    </w:p>
    <w:p w:rsidR="003A3069" w:rsidRPr="00611319" w:rsidRDefault="003A3069" w:rsidP="003A3069"/>
    <w:p w:rsidR="00C32E2E" w:rsidRDefault="00611319" w:rsidP="00C32E2E">
      <w:r w:rsidRPr="00611319">
        <w:lastRenderedPageBreak/>
        <w:t>Dr Brack is Associate Professor of Natural Resource Measurement and Management in The Fenner School of Environment and Society at the Australian National University. He has over twenty years of experience in researching, teaching and developing best practices in urban forestry, having published 12 peer reviewed articles specifically on urban forests and green spaces, in addition to another 70 papers on carbon sequestration, natural resource assessment and management. Dr Brack won an Australian Museum Eureka Award for Environmental Science for his work on the National Carbon Accounting System (NCAS), which was developed to support national policy development on climate change mitigation. Dr Brack has extensive skills and experience working with ANU and the ACT Government on the planning and management of Canberra’s urban forest, including street trees and the National Arboretum. Dr Brack’s recent research has focused on sustaining a vibrant and healthy urban forest in the presence of increasingly harsh climate scenarios, as well as opportunities to maintain the benefits of living infrastructure where land use pressures affect the availability of urban trees.</w:t>
      </w:r>
    </w:p>
    <w:p w:rsidR="00611319" w:rsidRPr="00611319" w:rsidRDefault="00611319" w:rsidP="00C32E2E"/>
    <w:p w:rsidR="008F1D6F" w:rsidRPr="00611319" w:rsidRDefault="00611319" w:rsidP="008F1D6F">
      <w:r>
        <w:t>Dr Brack</w:t>
      </w:r>
      <w:r w:rsidR="008F1D6F" w:rsidRPr="00611319">
        <w:t xml:space="preserve"> is appoin</w:t>
      </w:r>
      <w:r w:rsidR="00A70FC1" w:rsidRPr="00611319">
        <w:t xml:space="preserve">ted to the Council to represent </w:t>
      </w:r>
      <w:r>
        <w:t>environmental management.</w:t>
      </w:r>
    </w:p>
    <w:p w:rsidR="003A3069" w:rsidRPr="00611319" w:rsidRDefault="003A3069" w:rsidP="003A3069"/>
    <w:p w:rsidR="00262559" w:rsidRPr="00611319" w:rsidRDefault="00F842B2" w:rsidP="00262559">
      <w:pPr>
        <w:autoSpaceDE w:val="0"/>
        <w:autoSpaceDN w:val="0"/>
        <w:adjustRightInd w:val="0"/>
        <w:rPr>
          <w:szCs w:val="24"/>
          <w:lang w:eastAsia="en-AU"/>
        </w:rPr>
      </w:pPr>
      <w:r w:rsidRPr="00611319">
        <w:rPr>
          <w:szCs w:val="24"/>
          <w:lang w:eastAsia="en-AU"/>
        </w:rPr>
        <w:t xml:space="preserve">The appointment has been made by the Minister for Climate Change and Sustainability. </w:t>
      </w:r>
      <w:r w:rsidR="00676803" w:rsidRPr="00611319">
        <w:rPr>
          <w:szCs w:val="24"/>
          <w:lang w:eastAsia="en-AU"/>
        </w:rPr>
        <w:t>T</w:t>
      </w:r>
      <w:r w:rsidR="00262559" w:rsidRPr="00611319">
        <w:rPr>
          <w:szCs w:val="24"/>
          <w:lang w:eastAsia="en-AU"/>
        </w:rPr>
        <w:t xml:space="preserve">he Minister consulted the Standing Committee on Environment and </w:t>
      </w:r>
      <w:r w:rsidRPr="00611319">
        <w:rPr>
          <w:szCs w:val="24"/>
          <w:lang w:eastAsia="en-AU"/>
        </w:rPr>
        <w:t>Transport and City</w:t>
      </w:r>
      <w:r w:rsidR="00262559" w:rsidRPr="00611319">
        <w:rPr>
          <w:szCs w:val="24"/>
          <w:lang w:eastAsia="en-AU"/>
        </w:rPr>
        <w:t xml:space="preserve"> Services in accordance with section 228 </w:t>
      </w:r>
      <w:r w:rsidRPr="00611319">
        <w:rPr>
          <w:szCs w:val="24"/>
          <w:lang w:eastAsia="en-AU"/>
        </w:rPr>
        <w:t>(Consultation with appropriate Assembly committee)</w:t>
      </w:r>
      <w:r w:rsidR="000623A3" w:rsidRPr="00611319">
        <w:rPr>
          <w:szCs w:val="24"/>
          <w:lang w:eastAsia="en-AU"/>
        </w:rPr>
        <w:t xml:space="preserve"> </w:t>
      </w:r>
      <w:r w:rsidR="00676803" w:rsidRPr="00611319">
        <w:rPr>
          <w:szCs w:val="24"/>
          <w:lang w:eastAsia="en-AU"/>
        </w:rPr>
        <w:t xml:space="preserve">of the </w:t>
      </w:r>
      <w:r w:rsidR="00676803" w:rsidRPr="003F69D8">
        <w:rPr>
          <w:iCs/>
          <w:szCs w:val="24"/>
          <w:lang w:eastAsia="en-AU"/>
        </w:rPr>
        <w:t>Legislation Act</w:t>
      </w:r>
      <w:r w:rsidR="00262559" w:rsidRPr="003F69D8">
        <w:rPr>
          <w:szCs w:val="24"/>
          <w:lang w:eastAsia="en-AU"/>
        </w:rPr>
        <w:t>.</w:t>
      </w:r>
      <w:r w:rsidRPr="00611319">
        <w:rPr>
          <w:szCs w:val="24"/>
          <w:lang w:eastAsia="en-AU"/>
        </w:rPr>
        <w:t xml:space="preserve"> </w:t>
      </w:r>
      <w:r w:rsidR="008F38F3">
        <w:rPr>
          <w:szCs w:val="24"/>
          <w:lang w:eastAsia="en-AU"/>
        </w:rPr>
        <w:t>Any response from the Standing Committee was incorporated as appropriate.</w:t>
      </w:r>
    </w:p>
    <w:p w:rsidR="00F842B2" w:rsidRPr="00611319" w:rsidRDefault="00F842B2" w:rsidP="00262559">
      <w:pPr>
        <w:autoSpaceDE w:val="0"/>
        <w:autoSpaceDN w:val="0"/>
        <w:adjustRightInd w:val="0"/>
        <w:rPr>
          <w:szCs w:val="24"/>
          <w:lang w:eastAsia="en-AU"/>
        </w:rPr>
      </w:pPr>
    </w:p>
    <w:p w:rsidR="00F842B2" w:rsidRDefault="00F842B2" w:rsidP="00F842B2">
      <w:r w:rsidRPr="00611319">
        <w:t xml:space="preserve">A Regulatory Impact </w:t>
      </w:r>
      <w:r w:rsidR="003F69D8">
        <w:t xml:space="preserve">Statement </w:t>
      </w:r>
      <w:r w:rsidRPr="00611319">
        <w:t>(RIS) is not required for this disallowable instrument as it is unlikely to impose appreciable costs on the community (section 34(1) of the Legislation Act). Further, in accordance with section 36(1)(b) of the Legislation Act, a RIS is not necessary as the matter does not operate to the disadvantage of anyone by adversely affecting the person’s rights or imposing liabilities on the person.</w:t>
      </w:r>
    </w:p>
    <w:p w:rsidR="00F842B2" w:rsidRDefault="00F842B2" w:rsidP="00262559">
      <w:pPr>
        <w:autoSpaceDE w:val="0"/>
        <w:autoSpaceDN w:val="0"/>
        <w:adjustRightInd w:val="0"/>
        <w:rPr>
          <w:szCs w:val="24"/>
          <w:lang w:eastAsia="en-AU"/>
        </w:rPr>
      </w:pPr>
    </w:p>
    <w:p w:rsidR="008F38F3" w:rsidRDefault="008F38F3"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B9013E" w:rsidRDefault="00B9013E" w:rsidP="003A3069"/>
    <w:p w:rsidR="00B9013E" w:rsidRDefault="00B9013E" w:rsidP="003A3069">
      <w:pPr>
        <w:rPr>
          <w:b/>
        </w:rPr>
      </w:pPr>
      <w:r>
        <w:rPr>
          <w:b/>
        </w:rPr>
        <w:t>Outline of provisions</w:t>
      </w:r>
    </w:p>
    <w:p w:rsidR="002A391B" w:rsidRDefault="002A391B" w:rsidP="003A3069">
      <w:pPr>
        <w:rPr>
          <w:b/>
        </w:rPr>
      </w:pPr>
    </w:p>
    <w:p w:rsidR="00B9013E" w:rsidRDefault="00B9013E" w:rsidP="003A3069">
      <w:pPr>
        <w:rPr>
          <w:b/>
        </w:rPr>
      </w:pPr>
      <w:r>
        <w:rPr>
          <w:b/>
        </w:rPr>
        <w:t>Section 1 – Name of instrument</w:t>
      </w:r>
    </w:p>
    <w:p w:rsidR="00B9013E" w:rsidRDefault="00B9013E" w:rsidP="003A3069">
      <w:r>
        <w:t>This section names the instrument.</w:t>
      </w:r>
    </w:p>
    <w:p w:rsidR="00B9013E" w:rsidRDefault="00B9013E" w:rsidP="003A3069"/>
    <w:p w:rsidR="00B9013E" w:rsidRDefault="00B9013E" w:rsidP="003A3069">
      <w:pPr>
        <w:rPr>
          <w:b/>
        </w:rPr>
      </w:pPr>
      <w:r>
        <w:rPr>
          <w:b/>
        </w:rPr>
        <w:t>Section 2 – Commencement</w:t>
      </w:r>
      <w:r w:rsidR="00161169">
        <w:rPr>
          <w:b/>
        </w:rPr>
        <w:t xml:space="preserve"> of appointment</w:t>
      </w:r>
    </w:p>
    <w:p w:rsidR="00902C67" w:rsidRDefault="00B9013E" w:rsidP="00902C67">
      <w:pPr>
        <w:autoSpaceDE w:val="0"/>
        <w:autoSpaceDN w:val="0"/>
        <w:adjustRightInd w:val="0"/>
        <w:rPr>
          <w:szCs w:val="24"/>
          <w:lang w:eastAsia="en-AU"/>
        </w:rPr>
      </w:pPr>
      <w:r>
        <w:t xml:space="preserve">This section provides for the commencement of the </w:t>
      </w:r>
      <w:r w:rsidRPr="004F3E3B">
        <w:t>instrument</w:t>
      </w:r>
      <w:r w:rsidR="00AE0FAC" w:rsidRPr="004F3E3B">
        <w:t>.</w:t>
      </w:r>
      <w:r w:rsidR="00902C67" w:rsidRPr="00A57F24">
        <w:rPr>
          <w:szCs w:val="24"/>
          <w:lang w:eastAsia="en-AU"/>
        </w:rPr>
        <w:t xml:space="preserve"> The instrument</w:t>
      </w:r>
      <w:r w:rsidR="0078760F">
        <w:rPr>
          <w:szCs w:val="24"/>
          <w:lang w:eastAsia="en-AU"/>
        </w:rPr>
        <w:t xml:space="preserve"> commences</w:t>
      </w:r>
      <w:r w:rsidR="00902C67" w:rsidRPr="00A57F24">
        <w:rPr>
          <w:szCs w:val="24"/>
          <w:lang w:eastAsia="en-AU"/>
        </w:rPr>
        <w:t xml:space="preserve"> on </w:t>
      </w:r>
      <w:r w:rsidR="00A70FC1">
        <w:rPr>
          <w:szCs w:val="24"/>
          <w:lang w:eastAsia="en-AU"/>
        </w:rPr>
        <w:t>1 July 2019</w:t>
      </w:r>
      <w:r w:rsidR="00902C67" w:rsidRPr="00A57F24">
        <w:rPr>
          <w:szCs w:val="24"/>
          <w:lang w:eastAsia="en-AU"/>
        </w:rPr>
        <w:t xml:space="preserve">. </w:t>
      </w:r>
    </w:p>
    <w:p w:rsidR="00B9013E" w:rsidRDefault="00B9013E" w:rsidP="003A3069"/>
    <w:p w:rsidR="00B9013E" w:rsidRDefault="00B9013E" w:rsidP="003A3069">
      <w:pPr>
        <w:rPr>
          <w:b/>
        </w:rPr>
      </w:pPr>
      <w:r>
        <w:rPr>
          <w:b/>
        </w:rPr>
        <w:t xml:space="preserve">Section 3 – Climate Change Council </w:t>
      </w:r>
      <w:r w:rsidR="00A472AE">
        <w:rPr>
          <w:b/>
        </w:rPr>
        <w:t>member</w:t>
      </w:r>
      <w:r>
        <w:rPr>
          <w:b/>
        </w:rPr>
        <w:t xml:space="preserve"> appointment</w:t>
      </w:r>
    </w:p>
    <w:p w:rsidR="00B9013E" w:rsidRDefault="00B9013E" w:rsidP="003A3069">
      <w:r>
        <w:t xml:space="preserve">By this section the Minister appoints </w:t>
      </w:r>
      <w:r w:rsidR="00611319">
        <w:t>Dr Cristopher Brack</w:t>
      </w:r>
      <w:r>
        <w:t xml:space="preserve"> as </w:t>
      </w:r>
      <w:r w:rsidR="00A472AE">
        <w:t>a member</w:t>
      </w:r>
      <w:r>
        <w:t xml:space="preserve"> of the Council.</w:t>
      </w:r>
    </w:p>
    <w:p w:rsidR="00B9013E" w:rsidRDefault="00B9013E" w:rsidP="003A3069"/>
    <w:p w:rsidR="00B9013E" w:rsidRDefault="00B9013E" w:rsidP="003A3069">
      <w:pPr>
        <w:rPr>
          <w:b/>
        </w:rPr>
      </w:pPr>
      <w:r>
        <w:rPr>
          <w:b/>
        </w:rPr>
        <w:t xml:space="preserve">Section 4 – </w:t>
      </w:r>
      <w:r w:rsidR="0014066D">
        <w:rPr>
          <w:b/>
        </w:rPr>
        <w:t>Term of appointment</w:t>
      </w:r>
    </w:p>
    <w:p w:rsidR="00B9013E" w:rsidRPr="00633584" w:rsidRDefault="0014066D" w:rsidP="00F524CD">
      <w:pPr>
        <w:spacing w:before="80" w:after="60"/>
      </w:pPr>
      <w:r>
        <w:t xml:space="preserve">This section </w:t>
      </w:r>
      <w:r w:rsidR="00736EB2">
        <w:t xml:space="preserve">provides that the appointment of the member </w:t>
      </w:r>
      <w:r w:rsidR="0078760F">
        <w:t>ends on 30 June 2022</w:t>
      </w:r>
      <w:r>
        <w:t xml:space="preserve">. </w:t>
      </w:r>
    </w:p>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EB" w:rsidRDefault="005557EB">
      <w:r>
        <w:separator/>
      </w:r>
    </w:p>
  </w:endnote>
  <w:endnote w:type="continuationSeparator" w:id="0">
    <w:p w:rsidR="005557EB" w:rsidRDefault="005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17" w:rsidRDefault="0060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E5" w:rsidRDefault="004A4149" w:rsidP="004815C9">
    <w:pPr>
      <w:pStyle w:val="Footer"/>
      <w:jc w:val="center"/>
    </w:pPr>
    <w:r>
      <w:fldChar w:fldCharType="begin"/>
    </w:r>
    <w:r>
      <w:instrText xml:space="preserve"> PAGE   \* MERGEFORMAT </w:instrText>
    </w:r>
    <w:r>
      <w:fldChar w:fldCharType="separate"/>
    </w:r>
    <w:r w:rsidR="003F69D8">
      <w:rPr>
        <w:noProof/>
      </w:rPr>
      <w:t>2</w:t>
    </w:r>
    <w:r>
      <w:fldChar w:fldCharType="end"/>
    </w:r>
  </w:p>
  <w:p w:rsidR="00262559" w:rsidRPr="00601817" w:rsidRDefault="00601817" w:rsidP="00601817">
    <w:pPr>
      <w:pStyle w:val="Footer"/>
      <w:jc w:val="center"/>
      <w:rPr>
        <w:rFonts w:cs="Arial"/>
        <w:sz w:val="14"/>
      </w:rPr>
    </w:pPr>
    <w:r w:rsidRPr="006018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17" w:rsidRDefault="0060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EB" w:rsidRDefault="005557EB">
      <w:r>
        <w:separator/>
      </w:r>
    </w:p>
  </w:footnote>
  <w:footnote w:type="continuationSeparator" w:id="0">
    <w:p w:rsidR="005557EB" w:rsidRDefault="0055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17" w:rsidRDefault="00601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17" w:rsidRDefault="00601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17" w:rsidRDefault="0060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01BA"/>
    <w:rsid w:val="0001492C"/>
    <w:rsid w:val="00046FF8"/>
    <w:rsid w:val="00055CF2"/>
    <w:rsid w:val="000623A3"/>
    <w:rsid w:val="00081CA7"/>
    <w:rsid w:val="000A733A"/>
    <w:rsid w:val="000B1BA3"/>
    <w:rsid w:val="000B6EA9"/>
    <w:rsid w:val="000C30FE"/>
    <w:rsid w:val="000F5074"/>
    <w:rsid w:val="00111CDE"/>
    <w:rsid w:val="00114E37"/>
    <w:rsid w:val="00116AEC"/>
    <w:rsid w:val="001303E4"/>
    <w:rsid w:val="00134774"/>
    <w:rsid w:val="0014066D"/>
    <w:rsid w:val="00161169"/>
    <w:rsid w:val="001A64DD"/>
    <w:rsid w:val="001E4B9B"/>
    <w:rsid w:val="001E4D12"/>
    <w:rsid w:val="00231ABF"/>
    <w:rsid w:val="00254FBB"/>
    <w:rsid w:val="00262559"/>
    <w:rsid w:val="0027164B"/>
    <w:rsid w:val="002A391B"/>
    <w:rsid w:val="002E4006"/>
    <w:rsid w:val="002E7BA2"/>
    <w:rsid w:val="002F1A2A"/>
    <w:rsid w:val="00357BAB"/>
    <w:rsid w:val="00377BF5"/>
    <w:rsid w:val="003A2719"/>
    <w:rsid w:val="003A3069"/>
    <w:rsid w:val="003A4920"/>
    <w:rsid w:val="003A76C6"/>
    <w:rsid w:val="003C21B0"/>
    <w:rsid w:val="003C466B"/>
    <w:rsid w:val="003D727C"/>
    <w:rsid w:val="003F381E"/>
    <w:rsid w:val="003F69D8"/>
    <w:rsid w:val="00427D19"/>
    <w:rsid w:val="00430C2C"/>
    <w:rsid w:val="004500FD"/>
    <w:rsid w:val="00471C05"/>
    <w:rsid w:val="00474B63"/>
    <w:rsid w:val="004815C9"/>
    <w:rsid w:val="004A4149"/>
    <w:rsid w:val="004C4A40"/>
    <w:rsid w:val="004D793B"/>
    <w:rsid w:val="004F3E3B"/>
    <w:rsid w:val="005348DF"/>
    <w:rsid w:val="00550787"/>
    <w:rsid w:val="005557EB"/>
    <w:rsid w:val="00562C1A"/>
    <w:rsid w:val="00577C1B"/>
    <w:rsid w:val="005C7EE5"/>
    <w:rsid w:val="005D3099"/>
    <w:rsid w:val="005D70F1"/>
    <w:rsid w:val="005F3C2D"/>
    <w:rsid w:val="00601817"/>
    <w:rsid w:val="00611319"/>
    <w:rsid w:val="00620667"/>
    <w:rsid w:val="006215AC"/>
    <w:rsid w:val="00623498"/>
    <w:rsid w:val="00633584"/>
    <w:rsid w:val="00676803"/>
    <w:rsid w:val="006B64A9"/>
    <w:rsid w:val="006C1CE6"/>
    <w:rsid w:val="006F4E01"/>
    <w:rsid w:val="00736EB2"/>
    <w:rsid w:val="0074521B"/>
    <w:rsid w:val="00746ACB"/>
    <w:rsid w:val="0078760F"/>
    <w:rsid w:val="007B375F"/>
    <w:rsid w:val="007C2A94"/>
    <w:rsid w:val="007C38BC"/>
    <w:rsid w:val="008A437F"/>
    <w:rsid w:val="008D1EFD"/>
    <w:rsid w:val="008E3C14"/>
    <w:rsid w:val="008E694C"/>
    <w:rsid w:val="008F1D6F"/>
    <w:rsid w:val="008F38F3"/>
    <w:rsid w:val="008F7025"/>
    <w:rsid w:val="00902C67"/>
    <w:rsid w:val="009465F1"/>
    <w:rsid w:val="00993A7E"/>
    <w:rsid w:val="009A6B4C"/>
    <w:rsid w:val="009C3AE0"/>
    <w:rsid w:val="009C58CC"/>
    <w:rsid w:val="009D71AC"/>
    <w:rsid w:val="009F71B6"/>
    <w:rsid w:val="009F782C"/>
    <w:rsid w:val="00A00BE2"/>
    <w:rsid w:val="00A07283"/>
    <w:rsid w:val="00A472AE"/>
    <w:rsid w:val="00A52D3A"/>
    <w:rsid w:val="00A57F24"/>
    <w:rsid w:val="00A70FC1"/>
    <w:rsid w:val="00A71447"/>
    <w:rsid w:val="00A74B76"/>
    <w:rsid w:val="00AE0FAC"/>
    <w:rsid w:val="00B34AE8"/>
    <w:rsid w:val="00B35422"/>
    <w:rsid w:val="00B54842"/>
    <w:rsid w:val="00B67E21"/>
    <w:rsid w:val="00B9013E"/>
    <w:rsid w:val="00BB4DB0"/>
    <w:rsid w:val="00BD5AE3"/>
    <w:rsid w:val="00C32E2E"/>
    <w:rsid w:val="00C4252F"/>
    <w:rsid w:val="00C726C9"/>
    <w:rsid w:val="00CB35A4"/>
    <w:rsid w:val="00CD3DD4"/>
    <w:rsid w:val="00CE30CB"/>
    <w:rsid w:val="00D02671"/>
    <w:rsid w:val="00D06315"/>
    <w:rsid w:val="00D128E5"/>
    <w:rsid w:val="00D21180"/>
    <w:rsid w:val="00D60961"/>
    <w:rsid w:val="00D6626D"/>
    <w:rsid w:val="00DF3C71"/>
    <w:rsid w:val="00E142E4"/>
    <w:rsid w:val="00E505F3"/>
    <w:rsid w:val="00E63100"/>
    <w:rsid w:val="00E97413"/>
    <w:rsid w:val="00EB3913"/>
    <w:rsid w:val="00EC410C"/>
    <w:rsid w:val="00ED0AB5"/>
    <w:rsid w:val="00ED3E82"/>
    <w:rsid w:val="00EF30DB"/>
    <w:rsid w:val="00F03CE3"/>
    <w:rsid w:val="00F325D9"/>
    <w:rsid w:val="00F524CD"/>
    <w:rsid w:val="00F70A50"/>
    <w:rsid w:val="00F842B2"/>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F661EC-148E-4432-BD13-ACFD4892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E0BF-F75E-4D99-8283-7EE55EEB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4038</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dc:description/>
  <cp:lastModifiedBy>PCODCS</cp:lastModifiedBy>
  <cp:revision>4</cp:revision>
  <cp:lastPrinted>2006-03-31T02:28:00Z</cp:lastPrinted>
  <dcterms:created xsi:type="dcterms:W3CDTF">2019-06-26T06:14:00Z</dcterms:created>
  <dcterms:modified xsi:type="dcterms:W3CDTF">2019-06-26T06:14:00Z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2015-12-14T14:00:00Z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2016-05-29T14:00:00Z</vt:filetime>
  </property>
  <property fmtid="{D5CDD505-2E9C-101B-9397-08002B2CF9AE}" pid="10" name="Objective-ModificationStamp">
    <vt:filetime>2016-05-29T14:00:00Z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