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B9CA1" w14:textId="77777777" w:rsidR="00161014" w:rsidRPr="00D31076" w:rsidRDefault="00161014" w:rsidP="00161014">
      <w:pPr>
        <w:spacing w:before="1040" w:after="0"/>
        <w:jc w:val="center"/>
        <w:rPr>
          <w:rFonts w:ascii="Arial" w:hAnsi="Arial" w:cs="Arial"/>
          <w:b/>
          <w:sz w:val="24"/>
          <w:szCs w:val="24"/>
        </w:rPr>
      </w:pPr>
      <w:bookmarkStart w:id="0" w:name="_GoBack"/>
      <w:bookmarkEnd w:id="0"/>
      <w:r w:rsidRPr="00D31076">
        <w:rPr>
          <w:rFonts w:ascii="Arial" w:hAnsi="Arial" w:cs="Arial"/>
          <w:b/>
          <w:sz w:val="24"/>
          <w:szCs w:val="24"/>
        </w:rPr>
        <w:t>2</w:t>
      </w:r>
      <w:r>
        <w:rPr>
          <w:rFonts w:ascii="Arial" w:hAnsi="Arial" w:cs="Arial"/>
          <w:b/>
          <w:sz w:val="24"/>
          <w:szCs w:val="24"/>
        </w:rPr>
        <w:t>019</w:t>
      </w:r>
    </w:p>
    <w:p w14:paraId="4A14B5E9" w14:textId="77777777" w:rsidR="00161014" w:rsidRPr="00D31076" w:rsidRDefault="00161014" w:rsidP="00161014">
      <w:pPr>
        <w:spacing w:before="480" w:after="0" w:line="360" w:lineRule="auto"/>
        <w:jc w:val="center"/>
        <w:rPr>
          <w:rFonts w:ascii="Arial" w:hAnsi="Arial" w:cs="Arial"/>
          <w:b/>
          <w:sz w:val="24"/>
          <w:szCs w:val="24"/>
        </w:rPr>
      </w:pPr>
      <w:r w:rsidRPr="00D31076">
        <w:rPr>
          <w:rFonts w:ascii="Arial" w:hAnsi="Arial" w:cs="Arial"/>
          <w:b/>
          <w:sz w:val="24"/>
          <w:szCs w:val="24"/>
        </w:rPr>
        <w:t>THE LEGISLATIVE ASSEMBLY FOR</w:t>
      </w:r>
    </w:p>
    <w:p w14:paraId="17939B5E" w14:textId="77777777" w:rsidR="00161014" w:rsidRPr="00D31076" w:rsidRDefault="00161014" w:rsidP="00161014">
      <w:pPr>
        <w:spacing w:after="1280" w:line="360" w:lineRule="auto"/>
        <w:jc w:val="center"/>
        <w:rPr>
          <w:rFonts w:ascii="Arial" w:hAnsi="Arial" w:cs="Arial"/>
          <w:b/>
          <w:sz w:val="24"/>
          <w:szCs w:val="24"/>
        </w:rPr>
      </w:pPr>
      <w:r w:rsidRPr="00D31076">
        <w:rPr>
          <w:rFonts w:ascii="Arial" w:hAnsi="Arial" w:cs="Arial"/>
          <w:b/>
          <w:sz w:val="24"/>
          <w:szCs w:val="24"/>
        </w:rPr>
        <w:t>THE AUSTRALIAN CAPITAL TERRITORY</w:t>
      </w:r>
    </w:p>
    <w:p w14:paraId="14BC11F5" w14:textId="77777777" w:rsidR="00161014" w:rsidRPr="00D31076" w:rsidRDefault="00D663D6" w:rsidP="00161014">
      <w:pPr>
        <w:spacing w:after="120" w:line="240" w:lineRule="auto"/>
        <w:jc w:val="center"/>
        <w:rPr>
          <w:rFonts w:ascii="Arial" w:hAnsi="Arial" w:cs="Arial"/>
          <w:b/>
          <w:sz w:val="24"/>
          <w:szCs w:val="24"/>
        </w:rPr>
      </w:pPr>
      <w:r>
        <w:rPr>
          <w:rFonts w:ascii="Arial" w:hAnsi="Arial" w:cs="Arial"/>
          <w:b/>
          <w:sz w:val="24"/>
          <w:szCs w:val="24"/>
        </w:rPr>
        <w:t>FREEDOM OF INFORMATION AMENDMENT BILL</w:t>
      </w:r>
      <w:r w:rsidR="00161014">
        <w:rPr>
          <w:rFonts w:ascii="Arial" w:hAnsi="Arial" w:cs="Arial"/>
          <w:b/>
          <w:sz w:val="24"/>
          <w:szCs w:val="24"/>
        </w:rPr>
        <w:t xml:space="preserve"> 2019</w:t>
      </w:r>
    </w:p>
    <w:p w14:paraId="0E09AF4F" w14:textId="77777777" w:rsidR="00161014" w:rsidRPr="00D31076" w:rsidRDefault="00161014" w:rsidP="00161014">
      <w:pPr>
        <w:spacing w:after="0" w:line="480" w:lineRule="auto"/>
        <w:jc w:val="center"/>
        <w:rPr>
          <w:rFonts w:ascii="Arial" w:hAnsi="Arial" w:cs="Arial"/>
          <w:b/>
          <w:sz w:val="24"/>
          <w:szCs w:val="24"/>
        </w:rPr>
      </w:pPr>
    </w:p>
    <w:p w14:paraId="2497323B" w14:textId="77777777" w:rsidR="00161014" w:rsidRPr="00D31076" w:rsidRDefault="00161014" w:rsidP="00161014">
      <w:pPr>
        <w:spacing w:after="0" w:line="480" w:lineRule="auto"/>
        <w:jc w:val="center"/>
        <w:rPr>
          <w:rFonts w:ascii="Arial" w:hAnsi="Arial" w:cs="Arial"/>
          <w:b/>
          <w:sz w:val="24"/>
          <w:szCs w:val="24"/>
        </w:rPr>
      </w:pPr>
      <w:r w:rsidRPr="00D31076">
        <w:rPr>
          <w:rFonts w:ascii="Arial" w:hAnsi="Arial" w:cs="Arial"/>
          <w:b/>
          <w:sz w:val="24"/>
          <w:szCs w:val="24"/>
        </w:rPr>
        <w:t>EXPLANATORY STATEMENT</w:t>
      </w:r>
    </w:p>
    <w:p w14:paraId="576ED4AE" w14:textId="77777777" w:rsidR="00161014" w:rsidRPr="00D31076" w:rsidRDefault="00161014" w:rsidP="00161014">
      <w:pPr>
        <w:spacing w:after="0" w:line="360" w:lineRule="auto"/>
        <w:jc w:val="both"/>
        <w:rPr>
          <w:rFonts w:ascii="Arial" w:hAnsi="Arial" w:cs="Arial"/>
          <w:b/>
          <w:sz w:val="24"/>
          <w:szCs w:val="24"/>
        </w:rPr>
      </w:pPr>
    </w:p>
    <w:p w14:paraId="51E1E97B" w14:textId="77777777" w:rsidR="00161014" w:rsidRPr="00D31076" w:rsidRDefault="00161014" w:rsidP="00161014">
      <w:pPr>
        <w:spacing w:after="0" w:line="360" w:lineRule="auto"/>
        <w:jc w:val="both"/>
        <w:rPr>
          <w:rFonts w:ascii="Arial" w:hAnsi="Arial" w:cs="Arial"/>
          <w:b/>
          <w:sz w:val="24"/>
          <w:szCs w:val="24"/>
        </w:rPr>
      </w:pPr>
    </w:p>
    <w:p w14:paraId="62C6FE74" w14:textId="77777777" w:rsidR="00161014" w:rsidRPr="00D31076" w:rsidRDefault="00161014" w:rsidP="00161014">
      <w:pPr>
        <w:spacing w:after="0" w:line="360" w:lineRule="auto"/>
        <w:jc w:val="both"/>
        <w:rPr>
          <w:rFonts w:ascii="Arial" w:hAnsi="Arial" w:cs="Arial"/>
          <w:b/>
          <w:sz w:val="24"/>
          <w:szCs w:val="24"/>
        </w:rPr>
      </w:pPr>
    </w:p>
    <w:p w14:paraId="071CA221" w14:textId="77777777" w:rsidR="00161014" w:rsidRPr="00D31076" w:rsidRDefault="00161014" w:rsidP="00161014">
      <w:pPr>
        <w:spacing w:after="0" w:line="360" w:lineRule="auto"/>
        <w:jc w:val="both"/>
        <w:rPr>
          <w:rFonts w:ascii="Arial" w:hAnsi="Arial" w:cs="Arial"/>
          <w:b/>
          <w:sz w:val="24"/>
          <w:szCs w:val="24"/>
        </w:rPr>
      </w:pPr>
    </w:p>
    <w:p w14:paraId="7084745F" w14:textId="77777777" w:rsidR="00161014" w:rsidRPr="00D31076" w:rsidRDefault="00161014" w:rsidP="00161014">
      <w:pPr>
        <w:spacing w:after="0" w:line="360" w:lineRule="auto"/>
        <w:jc w:val="both"/>
        <w:rPr>
          <w:rFonts w:ascii="Arial" w:hAnsi="Arial" w:cs="Arial"/>
          <w:b/>
          <w:sz w:val="24"/>
          <w:szCs w:val="24"/>
        </w:rPr>
      </w:pPr>
    </w:p>
    <w:p w14:paraId="24715D0B" w14:textId="77777777" w:rsidR="00161014" w:rsidRPr="00D31076" w:rsidRDefault="00161014" w:rsidP="00161014">
      <w:pPr>
        <w:spacing w:after="0" w:line="360" w:lineRule="auto"/>
        <w:jc w:val="both"/>
        <w:rPr>
          <w:rFonts w:ascii="Arial" w:hAnsi="Arial" w:cs="Arial"/>
          <w:b/>
          <w:sz w:val="24"/>
          <w:szCs w:val="24"/>
        </w:rPr>
      </w:pPr>
    </w:p>
    <w:p w14:paraId="2C0B44A4" w14:textId="77777777" w:rsidR="00161014" w:rsidRPr="00D31076" w:rsidRDefault="00161014" w:rsidP="00161014">
      <w:pPr>
        <w:spacing w:after="0" w:line="360" w:lineRule="auto"/>
        <w:jc w:val="both"/>
        <w:rPr>
          <w:rFonts w:ascii="Arial" w:hAnsi="Arial" w:cs="Arial"/>
          <w:b/>
          <w:sz w:val="24"/>
          <w:szCs w:val="24"/>
        </w:rPr>
      </w:pPr>
    </w:p>
    <w:p w14:paraId="475512A8" w14:textId="77777777" w:rsidR="00161014" w:rsidRPr="00D31076" w:rsidRDefault="00161014" w:rsidP="00161014">
      <w:pPr>
        <w:spacing w:after="0" w:line="360" w:lineRule="auto"/>
        <w:jc w:val="both"/>
        <w:rPr>
          <w:rFonts w:ascii="Arial" w:hAnsi="Arial" w:cs="Arial"/>
          <w:b/>
          <w:sz w:val="24"/>
          <w:szCs w:val="24"/>
        </w:rPr>
      </w:pPr>
    </w:p>
    <w:p w14:paraId="25B99106" w14:textId="77777777" w:rsidR="00161014" w:rsidRPr="00D31076" w:rsidRDefault="00161014" w:rsidP="00161014">
      <w:pPr>
        <w:spacing w:after="0" w:line="360" w:lineRule="auto"/>
        <w:jc w:val="both"/>
        <w:rPr>
          <w:rFonts w:ascii="Arial" w:hAnsi="Arial" w:cs="Arial"/>
          <w:b/>
          <w:sz w:val="24"/>
          <w:szCs w:val="24"/>
        </w:rPr>
      </w:pPr>
    </w:p>
    <w:p w14:paraId="5AFD4C6C" w14:textId="77777777" w:rsidR="00161014" w:rsidRPr="00D31076" w:rsidRDefault="00161014" w:rsidP="00161014">
      <w:pPr>
        <w:spacing w:after="0" w:line="360" w:lineRule="auto"/>
        <w:jc w:val="both"/>
        <w:rPr>
          <w:rFonts w:ascii="Arial" w:hAnsi="Arial" w:cs="Arial"/>
          <w:b/>
          <w:sz w:val="24"/>
          <w:szCs w:val="24"/>
        </w:rPr>
      </w:pPr>
    </w:p>
    <w:p w14:paraId="4269C2BF" w14:textId="77777777" w:rsidR="00161014" w:rsidRPr="00D31076" w:rsidRDefault="00161014" w:rsidP="00161014">
      <w:pPr>
        <w:spacing w:after="0" w:line="360" w:lineRule="auto"/>
        <w:jc w:val="both"/>
        <w:rPr>
          <w:rFonts w:ascii="Arial" w:hAnsi="Arial" w:cs="Arial"/>
          <w:b/>
          <w:sz w:val="24"/>
          <w:szCs w:val="24"/>
        </w:rPr>
      </w:pPr>
    </w:p>
    <w:p w14:paraId="6E60E85C" w14:textId="77777777" w:rsidR="00161014" w:rsidRPr="00D31076" w:rsidRDefault="00161014" w:rsidP="00161014">
      <w:pPr>
        <w:spacing w:after="0" w:line="360" w:lineRule="auto"/>
        <w:rPr>
          <w:rFonts w:ascii="Arial" w:hAnsi="Arial" w:cs="Arial"/>
          <w:b/>
          <w:sz w:val="24"/>
          <w:szCs w:val="24"/>
        </w:rPr>
      </w:pPr>
    </w:p>
    <w:p w14:paraId="16BEFC7F" w14:textId="77777777" w:rsidR="00161014" w:rsidRPr="00D31076" w:rsidRDefault="00161014" w:rsidP="00161014">
      <w:pPr>
        <w:tabs>
          <w:tab w:val="left" w:pos="5812"/>
        </w:tabs>
        <w:spacing w:after="0" w:line="360" w:lineRule="auto"/>
        <w:rPr>
          <w:rFonts w:ascii="Arial" w:hAnsi="Arial" w:cs="Arial"/>
          <w:b/>
          <w:sz w:val="24"/>
          <w:szCs w:val="24"/>
        </w:rPr>
      </w:pPr>
    </w:p>
    <w:p w14:paraId="37E95D58" w14:textId="77777777" w:rsidR="00161014" w:rsidRPr="00D31076" w:rsidRDefault="00161014" w:rsidP="00161014">
      <w:pPr>
        <w:tabs>
          <w:tab w:val="left" w:pos="5812"/>
        </w:tabs>
        <w:spacing w:after="0" w:line="360" w:lineRule="auto"/>
        <w:rPr>
          <w:rFonts w:ascii="Arial" w:hAnsi="Arial" w:cs="Arial"/>
          <w:b/>
          <w:sz w:val="24"/>
          <w:szCs w:val="24"/>
        </w:rPr>
      </w:pPr>
    </w:p>
    <w:p w14:paraId="0EAEBE35" w14:textId="77777777" w:rsidR="00161014" w:rsidRPr="00D31076" w:rsidRDefault="00161014" w:rsidP="00161014">
      <w:pPr>
        <w:tabs>
          <w:tab w:val="left" w:pos="5812"/>
        </w:tabs>
        <w:spacing w:after="0" w:line="360" w:lineRule="auto"/>
        <w:rPr>
          <w:rFonts w:ascii="Arial" w:hAnsi="Arial" w:cs="Arial"/>
          <w:b/>
          <w:sz w:val="24"/>
          <w:szCs w:val="24"/>
        </w:rPr>
      </w:pPr>
    </w:p>
    <w:p w14:paraId="60C3A46F" w14:textId="77777777" w:rsidR="00161014" w:rsidRPr="00D31076" w:rsidRDefault="00161014" w:rsidP="00161014">
      <w:pPr>
        <w:tabs>
          <w:tab w:val="left" w:pos="5812"/>
        </w:tabs>
        <w:spacing w:after="0" w:line="360" w:lineRule="auto"/>
        <w:rPr>
          <w:rFonts w:ascii="Arial" w:hAnsi="Arial" w:cs="Arial"/>
          <w:b/>
          <w:sz w:val="24"/>
          <w:szCs w:val="24"/>
        </w:rPr>
      </w:pPr>
    </w:p>
    <w:p w14:paraId="4C882478" w14:textId="77777777" w:rsidR="00161014" w:rsidRPr="00D31076" w:rsidRDefault="00161014" w:rsidP="00161014">
      <w:pPr>
        <w:tabs>
          <w:tab w:val="left" w:pos="5954"/>
        </w:tabs>
        <w:spacing w:after="0" w:line="360" w:lineRule="auto"/>
        <w:jc w:val="right"/>
        <w:rPr>
          <w:rFonts w:ascii="Arial" w:hAnsi="Arial" w:cs="Arial"/>
          <w:b/>
          <w:sz w:val="24"/>
          <w:szCs w:val="24"/>
        </w:rPr>
      </w:pPr>
      <w:r w:rsidRPr="00D31076">
        <w:rPr>
          <w:rFonts w:ascii="Arial" w:hAnsi="Arial" w:cs="Arial"/>
          <w:b/>
          <w:sz w:val="24"/>
          <w:szCs w:val="24"/>
        </w:rPr>
        <w:t>Presented by</w:t>
      </w:r>
    </w:p>
    <w:p w14:paraId="1DEBE9E2" w14:textId="77777777" w:rsidR="00161014" w:rsidRPr="00D31076" w:rsidRDefault="00D663D6" w:rsidP="00161014">
      <w:pPr>
        <w:pStyle w:val="Heading3"/>
        <w:keepNext w:val="0"/>
        <w:keepLines w:val="0"/>
        <w:tabs>
          <w:tab w:val="left" w:pos="6521"/>
        </w:tabs>
        <w:spacing w:before="0" w:line="360" w:lineRule="auto"/>
        <w:jc w:val="right"/>
        <w:rPr>
          <w:rFonts w:ascii="Arial" w:hAnsi="Arial" w:cs="Arial"/>
          <w:color w:val="auto"/>
          <w:sz w:val="24"/>
          <w:szCs w:val="24"/>
        </w:rPr>
      </w:pPr>
      <w:r>
        <w:rPr>
          <w:rFonts w:ascii="Arial" w:hAnsi="Arial" w:cs="Arial"/>
          <w:color w:val="auto"/>
          <w:sz w:val="24"/>
          <w:szCs w:val="24"/>
        </w:rPr>
        <w:t>Gordon Ramsay MLA</w:t>
      </w:r>
    </w:p>
    <w:p w14:paraId="7E785837" w14:textId="77777777" w:rsidR="00161014" w:rsidRPr="00D31076" w:rsidRDefault="00D663D6" w:rsidP="00161014">
      <w:pPr>
        <w:pStyle w:val="Heading3"/>
        <w:keepNext w:val="0"/>
        <w:keepLines w:val="0"/>
        <w:spacing w:before="0" w:line="360" w:lineRule="auto"/>
        <w:jc w:val="right"/>
        <w:rPr>
          <w:rFonts w:ascii="Arial" w:hAnsi="Arial" w:cs="Arial"/>
          <w:color w:val="auto"/>
          <w:sz w:val="24"/>
          <w:szCs w:val="24"/>
        </w:rPr>
      </w:pPr>
      <w:r>
        <w:rPr>
          <w:rFonts w:ascii="Arial" w:hAnsi="Arial" w:cs="Arial"/>
          <w:color w:val="auto"/>
          <w:sz w:val="24"/>
          <w:szCs w:val="24"/>
        </w:rPr>
        <w:t>Attorney-General</w:t>
      </w:r>
    </w:p>
    <w:p w14:paraId="69DD435E" w14:textId="77777777" w:rsidR="00483A86" w:rsidRDefault="00161014" w:rsidP="00161014">
      <w:pPr>
        <w:rPr>
          <w:rFonts w:ascii="Arial" w:hAnsi="Arial" w:cs="Arial"/>
          <w:b/>
          <w:sz w:val="24"/>
          <w:szCs w:val="24"/>
        </w:rPr>
      </w:pPr>
      <w:r>
        <w:rPr>
          <w:rFonts w:ascii="Arial" w:hAnsi="Arial" w:cs="Arial"/>
          <w:b/>
          <w:sz w:val="24"/>
          <w:szCs w:val="24"/>
        </w:rPr>
        <w:br w:type="page"/>
      </w:r>
    </w:p>
    <w:p w14:paraId="686E640F" w14:textId="77777777" w:rsidR="00161014" w:rsidRPr="00065DCA" w:rsidRDefault="00D663D6" w:rsidP="00901B11">
      <w:pPr>
        <w:spacing w:after="480" w:line="240" w:lineRule="auto"/>
        <w:jc w:val="center"/>
        <w:rPr>
          <w:rFonts w:ascii="Arial" w:hAnsi="Arial" w:cs="Arial"/>
          <w:b/>
          <w:sz w:val="24"/>
          <w:szCs w:val="24"/>
        </w:rPr>
      </w:pPr>
      <w:r w:rsidRPr="00065DCA">
        <w:rPr>
          <w:rFonts w:ascii="Arial" w:hAnsi="Arial" w:cs="Arial"/>
          <w:b/>
          <w:sz w:val="24"/>
          <w:szCs w:val="24"/>
        </w:rPr>
        <w:lastRenderedPageBreak/>
        <w:t>FREEDOM OF INFORMATION AMENDMENT BILL 2019</w:t>
      </w:r>
    </w:p>
    <w:p w14:paraId="6E017767" w14:textId="77777777" w:rsidR="00161014" w:rsidRPr="00065DCA" w:rsidRDefault="00161014" w:rsidP="00901B11">
      <w:pPr>
        <w:keepNext/>
        <w:spacing w:after="120" w:line="240" w:lineRule="auto"/>
        <w:rPr>
          <w:rFonts w:ascii="Arial" w:hAnsi="Arial" w:cs="Arial"/>
          <w:b/>
          <w:sz w:val="24"/>
          <w:szCs w:val="24"/>
        </w:rPr>
      </w:pPr>
      <w:r w:rsidRPr="00065DCA">
        <w:rPr>
          <w:rFonts w:ascii="Arial" w:hAnsi="Arial" w:cs="Arial"/>
          <w:b/>
          <w:sz w:val="24"/>
          <w:szCs w:val="24"/>
        </w:rPr>
        <w:t>Introduction</w:t>
      </w:r>
    </w:p>
    <w:p w14:paraId="494E9018" w14:textId="5C5BBE98" w:rsidR="00161014" w:rsidRPr="00065DCA" w:rsidRDefault="00161014" w:rsidP="00901B11">
      <w:pPr>
        <w:spacing w:after="240" w:line="240" w:lineRule="auto"/>
        <w:rPr>
          <w:rFonts w:ascii="Arial" w:hAnsi="Arial" w:cs="Arial"/>
          <w:sz w:val="24"/>
          <w:szCs w:val="24"/>
        </w:rPr>
      </w:pPr>
      <w:r w:rsidRPr="00065DCA">
        <w:rPr>
          <w:rFonts w:ascii="Arial" w:hAnsi="Arial" w:cs="Arial"/>
          <w:sz w:val="24"/>
          <w:szCs w:val="24"/>
        </w:rPr>
        <w:t xml:space="preserve">This explanatory statement relates to the </w:t>
      </w:r>
      <w:r w:rsidR="00D663D6" w:rsidRPr="00065DCA">
        <w:rPr>
          <w:rFonts w:ascii="Arial" w:hAnsi="Arial" w:cs="Arial"/>
          <w:sz w:val="24"/>
          <w:szCs w:val="24"/>
        </w:rPr>
        <w:t>Freedom of Information</w:t>
      </w:r>
      <w:r w:rsidRPr="00065DCA">
        <w:rPr>
          <w:rFonts w:ascii="Arial" w:hAnsi="Arial" w:cs="Arial"/>
          <w:sz w:val="24"/>
          <w:szCs w:val="24"/>
        </w:rPr>
        <w:t xml:space="preserve"> Amendment Bill</w:t>
      </w:r>
      <w:r w:rsidR="00767AD9">
        <w:rPr>
          <w:rFonts w:ascii="Arial" w:hAnsi="Arial" w:cs="Arial"/>
          <w:sz w:val="24"/>
          <w:szCs w:val="24"/>
        </w:rPr>
        <w:t> </w:t>
      </w:r>
      <w:r w:rsidRPr="00065DCA">
        <w:rPr>
          <w:rFonts w:ascii="Arial" w:hAnsi="Arial" w:cs="Arial"/>
          <w:sz w:val="24"/>
          <w:szCs w:val="24"/>
        </w:rPr>
        <w:t xml:space="preserve">2019 (the </w:t>
      </w:r>
      <w:r w:rsidR="00065DCA" w:rsidRPr="00065DCA">
        <w:rPr>
          <w:rFonts w:ascii="Arial" w:hAnsi="Arial" w:cs="Arial"/>
          <w:sz w:val="24"/>
          <w:szCs w:val="24"/>
        </w:rPr>
        <w:t>B</w:t>
      </w:r>
      <w:r w:rsidRPr="00065DCA">
        <w:rPr>
          <w:rFonts w:ascii="Arial" w:hAnsi="Arial" w:cs="Arial"/>
          <w:sz w:val="24"/>
          <w:szCs w:val="24"/>
        </w:rPr>
        <w:t xml:space="preserve">ill) as presented to the Legislative Assembly.  It has been prepared in order to assist the reader of the bill and to help inform debate on it.  It does not form part of the </w:t>
      </w:r>
      <w:r w:rsidR="00065DCA" w:rsidRPr="00065DCA">
        <w:rPr>
          <w:rFonts w:ascii="Arial" w:hAnsi="Arial" w:cs="Arial"/>
          <w:sz w:val="24"/>
          <w:szCs w:val="24"/>
        </w:rPr>
        <w:t>B</w:t>
      </w:r>
      <w:r w:rsidRPr="00065DCA">
        <w:rPr>
          <w:rFonts w:ascii="Arial" w:hAnsi="Arial" w:cs="Arial"/>
          <w:sz w:val="24"/>
          <w:szCs w:val="24"/>
        </w:rPr>
        <w:t>ill and has not been endorsed by the Assembly.</w:t>
      </w:r>
    </w:p>
    <w:p w14:paraId="65FAD54A" w14:textId="77777777" w:rsidR="00161014" w:rsidRPr="00065DCA" w:rsidRDefault="00161014" w:rsidP="00901B11">
      <w:pPr>
        <w:spacing w:after="240" w:line="240" w:lineRule="auto"/>
        <w:rPr>
          <w:rFonts w:ascii="Arial" w:hAnsi="Arial" w:cs="Arial"/>
          <w:sz w:val="24"/>
          <w:szCs w:val="24"/>
        </w:rPr>
      </w:pPr>
      <w:r w:rsidRPr="00065DCA">
        <w:rPr>
          <w:rFonts w:ascii="Arial" w:hAnsi="Arial" w:cs="Arial"/>
          <w:sz w:val="24"/>
          <w:szCs w:val="24"/>
        </w:rPr>
        <w:t xml:space="preserve">This explanatory statement must be read in conjunction with the </w:t>
      </w:r>
      <w:r w:rsidR="00065DCA" w:rsidRPr="00065DCA">
        <w:rPr>
          <w:rFonts w:ascii="Arial" w:hAnsi="Arial" w:cs="Arial"/>
          <w:sz w:val="24"/>
          <w:szCs w:val="24"/>
        </w:rPr>
        <w:t>B</w:t>
      </w:r>
      <w:r w:rsidRPr="00065DCA">
        <w:rPr>
          <w:rFonts w:ascii="Arial" w:hAnsi="Arial" w:cs="Arial"/>
          <w:sz w:val="24"/>
          <w:szCs w:val="24"/>
        </w:rPr>
        <w:t xml:space="preserve">ill.  It is not, and is not intended to be, a comprehensive description of the </w:t>
      </w:r>
      <w:r w:rsidR="00065DCA" w:rsidRPr="00065DCA">
        <w:rPr>
          <w:rFonts w:ascii="Arial" w:hAnsi="Arial" w:cs="Arial"/>
          <w:sz w:val="24"/>
          <w:szCs w:val="24"/>
        </w:rPr>
        <w:t>B</w:t>
      </w:r>
      <w:r w:rsidRPr="00065DCA">
        <w:rPr>
          <w:rFonts w:ascii="Arial" w:hAnsi="Arial" w:cs="Arial"/>
          <w:sz w:val="24"/>
          <w:szCs w:val="24"/>
        </w:rPr>
        <w:t>ill.  What is written about a provision is not to be taken as an authoritative guide to the meaning of a provision, this being a task for the courts.</w:t>
      </w:r>
    </w:p>
    <w:p w14:paraId="62D5594A" w14:textId="77777777" w:rsidR="00161014" w:rsidRPr="00065DCA" w:rsidRDefault="00DD72DA" w:rsidP="00901B11">
      <w:pPr>
        <w:keepNext/>
        <w:spacing w:after="120" w:line="240" w:lineRule="auto"/>
        <w:rPr>
          <w:rFonts w:ascii="Arial" w:hAnsi="Arial" w:cs="Arial"/>
          <w:b/>
          <w:sz w:val="24"/>
          <w:szCs w:val="24"/>
        </w:rPr>
      </w:pPr>
      <w:r>
        <w:rPr>
          <w:rFonts w:ascii="Arial" w:hAnsi="Arial" w:cs="Arial"/>
          <w:b/>
          <w:sz w:val="24"/>
          <w:szCs w:val="24"/>
        </w:rPr>
        <w:t>Purpose</w:t>
      </w:r>
      <w:r w:rsidR="00161014" w:rsidRPr="00065DCA">
        <w:rPr>
          <w:rFonts w:ascii="Arial" w:hAnsi="Arial" w:cs="Arial"/>
          <w:b/>
          <w:sz w:val="24"/>
          <w:szCs w:val="24"/>
        </w:rPr>
        <w:t xml:space="preserve"> of the </w:t>
      </w:r>
      <w:r w:rsidR="00065DCA" w:rsidRPr="00065DCA">
        <w:rPr>
          <w:rFonts w:ascii="Arial" w:hAnsi="Arial" w:cs="Arial"/>
          <w:b/>
          <w:sz w:val="24"/>
          <w:szCs w:val="24"/>
        </w:rPr>
        <w:t>B</w:t>
      </w:r>
      <w:r w:rsidR="00161014" w:rsidRPr="00065DCA">
        <w:rPr>
          <w:rFonts w:ascii="Arial" w:hAnsi="Arial" w:cs="Arial"/>
          <w:b/>
          <w:sz w:val="24"/>
          <w:szCs w:val="24"/>
        </w:rPr>
        <w:t>ill</w:t>
      </w:r>
    </w:p>
    <w:p w14:paraId="2DCF4AD2" w14:textId="77777777" w:rsidR="00901B11" w:rsidRDefault="00161014" w:rsidP="00065DCA">
      <w:pPr>
        <w:spacing w:after="0" w:line="240" w:lineRule="auto"/>
        <w:rPr>
          <w:rFonts w:ascii="Arial" w:hAnsi="Arial" w:cs="Arial"/>
          <w:sz w:val="24"/>
          <w:szCs w:val="24"/>
        </w:rPr>
      </w:pPr>
      <w:r w:rsidRPr="00065DCA">
        <w:rPr>
          <w:rFonts w:ascii="Arial" w:hAnsi="Arial" w:cs="Arial"/>
          <w:sz w:val="24"/>
          <w:szCs w:val="24"/>
        </w:rPr>
        <w:t xml:space="preserve">The purpose of the </w:t>
      </w:r>
      <w:r w:rsidR="00065DCA" w:rsidRPr="00065DCA">
        <w:rPr>
          <w:rFonts w:ascii="Arial" w:hAnsi="Arial" w:cs="Arial"/>
          <w:sz w:val="24"/>
          <w:szCs w:val="24"/>
        </w:rPr>
        <w:t>B</w:t>
      </w:r>
      <w:r w:rsidRPr="00065DCA">
        <w:rPr>
          <w:rFonts w:ascii="Arial" w:hAnsi="Arial" w:cs="Arial"/>
          <w:sz w:val="24"/>
          <w:szCs w:val="24"/>
        </w:rPr>
        <w:t xml:space="preserve">ill is </w:t>
      </w:r>
      <w:r w:rsidR="00DD72DA" w:rsidRPr="00DD72DA">
        <w:rPr>
          <w:rFonts w:ascii="Arial" w:hAnsi="Arial" w:cs="Arial"/>
          <w:sz w:val="24"/>
          <w:szCs w:val="24"/>
        </w:rPr>
        <w:t>to</w:t>
      </w:r>
      <w:r w:rsidR="00DD72DA">
        <w:rPr>
          <w:rFonts w:ascii="Arial" w:hAnsi="Arial" w:cs="Arial"/>
          <w:sz w:val="24"/>
          <w:szCs w:val="24"/>
        </w:rPr>
        <w:t xml:space="preserve"> amend the </w:t>
      </w:r>
      <w:r w:rsidR="00DD72DA" w:rsidRPr="00A46F81">
        <w:rPr>
          <w:rFonts w:ascii="Arial" w:hAnsi="Arial" w:cs="Arial"/>
          <w:i/>
          <w:sz w:val="24"/>
          <w:szCs w:val="24"/>
        </w:rPr>
        <w:t>Freedom of Information Act 2016</w:t>
      </w:r>
      <w:r w:rsidR="00DD72DA">
        <w:rPr>
          <w:rFonts w:ascii="Arial" w:hAnsi="Arial" w:cs="Arial"/>
          <w:sz w:val="24"/>
          <w:szCs w:val="24"/>
        </w:rPr>
        <w:t xml:space="preserve"> (the Act) to </w:t>
      </w:r>
      <w:r w:rsidR="00DD72DA" w:rsidRPr="00DD72DA">
        <w:rPr>
          <w:rFonts w:ascii="Arial" w:hAnsi="Arial" w:cs="Arial"/>
          <w:sz w:val="24"/>
          <w:szCs w:val="24"/>
        </w:rPr>
        <w:t xml:space="preserve"> improve and streamline processing of </w:t>
      </w:r>
      <w:r w:rsidR="00DD72DA">
        <w:rPr>
          <w:rFonts w:ascii="Arial" w:hAnsi="Arial" w:cs="Arial"/>
          <w:sz w:val="24"/>
          <w:szCs w:val="24"/>
        </w:rPr>
        <w:t xml:space="preserve">freedom of information </w:t>
      </w:r>
      <w:r w:rsidR="00DD72DA" w:rsidRPr="00DD72DA">
        <w:rPr>
          <w:rFonts w:ascii="Arial" w:hAnsi="Arial" w:cs="Arial"/>
          <w:sz w:val="24"/>
          <w:szCs w:val="24"/>
        </w:rPr>
        <w:t>access applications and reviews, and to provide greater flexibility in managing workflows, in order to more efficiently meet the objectives of the Act, for applicants and the broader public</w:t>
      </w:r>
      <w:r w:rsidR="00DD72DA">
        <w:rPr>
          <w:rFonts w:ascii="Arial" w:hAnsi="Arial" w:cs="Arial"/>
          <w:sz w:val="24"/>
          <w:szCs w:val="24"/>
        </w:rPr>
        <w:t>.</w:t>
      </w:r>
    </w:p>
    <w:p w14:paraId="04761317" w14:textId="77777777" w:rsidR="00DD72DA" w:rsidRDefault="00DD72DA" w:rsidP="00065DCA">
      <w:pPr>
        <w:spacing w:after="0" w:line="240" w:lineRule="auto"/>
        <w:rPr>
          <w:rFonts w:ascii="Arial" w:hAnsi="Arial" w:cs="Arial"/>
          <w:sz w:val="24"/>
          <w:szCs w:val="24"/>
        </w:rPr>
      </w:pPr>
    </w:p>
    <w:p w14:paraId="40C700B1" w14:textId="20615801" w:rsidR="00DD72DA" w:rsidRDefault="00DD72DA" w:rsidP="00065DCA">
      <w:pPr>
        <w:spacing w:after="0" w:line="240" w:lineRule="auto"/>
        <w:rPr>
          <w:rFonts w:ascii="Arial" w:hAnsi="Arial" w:cs="Arial"/>
          <w:sz w:val="24"/>
          <w:szCs w:val="24"/>
        </w:rPr>
      </w:pPr>
      <w:r>
        <w:rPr>
          <w:rFonts w:ascii="Arial" w:hAnsi="Arial" w:cs="Arial"/>
          <w:sz w:val="24"/>
          <w:szCs w:val="24"/>
        </w:rPr>
        <w:t xml:space="preserve">The Bill makes a range of amendments to address processing issues, including allowing respondent agencies to manage situations where they are not able to contact an applicant to clarify the scope of the information sought, or to confirm that an applicant wishes to proceed where an estimate of fees has been issued. </w:t>
      </w:r>
      <w:r w:rsidR="00A46F81">
        <w:rPr>
          <w:rFonts w:ascii="Arial" w:hAnsi="Arial" w:cs="Arial"/>
          <w:sz w:val="24"/>
          <w:szCs w:val="24"/>
        </w:rPr>
        <w:t xml:space="preserve">It will allow the Ombudsman to grant longer extensions of time for processing for respondent agencies, where this additional </w:t>
      </w:r>
      <w:r w:rsidR="007E1DFB">
        <w:rPr>
          <w:rFonts w:ascii="Arial" w:hAnsi="Arial" w:cs="Arial"/>
          <w:sz w:val="24"/>
          <w:szCs w:val="24"/>
        </w:rPr>
        <w:t xml:space="preserve">time </w:t>
      </w:r>
      <w:r w:rsidR="00A46F81">
        <w:rPr>
          <w:rFonts w:ascii="Arial" w:hAnsi="Arial" w:cs="Arial"/>
          <w:sz w:val="24"/>
          <w:szCs w:val="24"/>
        </w:rPr>
        <w:t>is reasonable and necessary for complex and exceptional cases, and subject to conditions where appropriate.</w:t>
      </w:r>
    </w:p>
    <w:p w14:paraId="2D726E01" w14:textId="77777777" w:rsidR="00DD72DA" w:rsidRDefault="00DD72DA" w:rsidP="00065DCA">
      <w:pPr>
        <w:spacing w:after="0" w:line="240" w:lineRule="auto"/>
        <w:rPr>
          <w:rFonts w:ascii="Arial" w:hAnsi="Arial" w:cs="Arial"/>
          <w:sz w:val="24"/>
          <w:szCs w:val="24"/>
        </w:rPr>
      </w:pPr>
    </w:p>
    <w:p w14:paraId="19F2DED4" w14:textId="2BACC710" w:rsidR="00DD72DA" w:rsidRDefault="00DD72DA" w:rsidP="00065DCA">
      <w:pPr>
        <w:spacing w:after="0" w:line="240" w:lineRule="auto"/>
        <w:rPr>
          <w:rFonts w:ascii="Arial" w:hAnsi="Arial" w:cs="Arial"/>
          <w:sz w:val="24"/>
          <w:szCs w:val="24"/>
        </w:rPr>
      </w:pPr>
      <w:r>
        <w:rPr>
          <w:rFonts w:ascii="Arial" w:hAnsi="Arial" w:cs="Arial"/>
          <w:sz w:val="24"/>
          <w:szCs w:val="24"/>
        </w:rPr>
        <w:t xml:space="preserve">The Bill makes changes to provisions allowing the deferral of access to information to confirm that access may be deferred where the information was created with the intention that it be formally </w:t>
      </w:r>
      <w:r w:rsidRPr="007A3CB2">
        <w:rPr>
          <w:rFonts w:ascii="Arial" w:hAnsi="Arial" w:cs="Arial"/>
          <w:sz w:val="24"/>
          <w:szCs w:val="24"/>
        </w:rPr>
        <w:t xml:space="preserve">published </w:t>
      </w:r>
      <w:r w:rsidR="00D9713E" w:rsidRPr="007A3CB2">
        <w:rPr>
          <w:rFonts w:ascii="Arial" w:hAnsi="Arial" w:cs="Arial"/>
          <w:sz w:val="24"/>
          <w:szCs w:val="24"/>
        </w:rPr>
        <w:t>within a stated</w:t>
      </w:r>
      <w:r w:rsidRPr="007A3CB2">
        <w:rPr>
          <w:rFonts w:ascii="Arial" w:hAnsi="Arial" w:cs="Arial"/>
          <w:sz w:val="24"/>
          <w:szCs w:val="24"/>
        </w:rPr>
        <w:t xml:space="preserve"> time, and</w:t>
      </w:r>
      <w:r>
        <w:rPr>
          <w:rFonts w:ascii="Arial" w:hAnsi="Arial" w:cs="Arial"/>
          <w:sz w:val="24"/>
          <w:szCs w:val="24"/>
        </w:rPr>
        <w:t xml:space="preserve"> that it has not yet been published.</w:t>
      </w:r>
      <w:r w:rsidR="00A46F81">
        <w:rPr>
          <w:rFonts w:ascii="Arial" w:hAnsi="Arial" w:cs="Arial"/>
          <w:sz w:val="24"/>
          <w:szCs w:val="24"/>
        </w:rPr>
        <w:t xml:space="preserve"> It also clarifies other issues relating to budget papers where interpretation of terminology or issues of timing have been unclear.</w:t>
      </w:r>
    </w:p>
    <w:p w14:paraId="155B22EA" w14:textId="77777777" w:rsidR="00DD72DA" w:rsidRDefault="00DD72DA" w:rsidP="00065DCA">
      <w:pPr>
        <w:spacing w:after="0" w:line="240" w:lineRule="auto"/>
        <w:rPr>
          <w:rFonts w:ascii="Arial" w:hAnsi="Arial" w:cs="Arial"/>
          <w:sz w:val="24"/>
          <w:szCs w:val="24"/>
        </w:rPr>
      </w:pPr>
    </w:p>
    <w:p w14:paraId="645731D0" w14:textId="69387371" w:rsidR="00DD72DA" w:rsidRPr="00065DCA" w:rsidRDefault="00DD72DA" w:rsidP="00065DCA">
      <w:pPr>
        <w:spacing w:after="0" w:line="240" w:lineRule="auto"/>
        <w:rPr>
          <w:rFonts w:ascii="Arial" w:hAnsi="Arial" w:cs="Arial"/>
          <w:sz w:val="24"/>
          <w:szCs w:val="24"/>
        </w:rPr>
      </w:pPr>
      <w:r>
        <w:rPr>
          <w:rFonts w:ascii="Arial" w:hAnsi="Arial" w:cs="Arial"/>
          <w:sz w:val="24"/>
          <w:szCs w:val="24"/>
        </w:rPr>
        <w:t xml:space="preserve">The Bill provides greater scope for the </w:t>
      </w:r>
      <w:r w:rsidR="00A46F81">
        <w:rPr>
          <w:rFonts w:ascii="Arial" w:hAnsi="Arial" w:cs="Arial"/>
          <w:sz w:val="24"/>
          <w:szCs w:val="24"/>
        </w:rPr>
        <w:t xml:space="preserve">ACT </w:t>
      </w:r>
      <w:r>
        <w:rPr>
          <w:rFonts w:ascii="Arial" w:hAnsi="Arial" w:cs="Arial"/>
          <w:sz w:val="24"/>
          <w:szCs w:val="24"/>
        </w:rPr>
        <w:t xml:space="preserve">Ombudsman to </w:t>
      </w:r>
      <w:r w:rsidR="00A46F81">
        <w:rPr>
          <w:rFonts w:ascii="Arial" w:hAnsi="Arial" w:cs="Arial"/>
          <w:sz w:val="24"/>
          <w:szCs w:val="24"/>
        </w:rPr>
        <w:t xml:space="preserve">seek to resolve applications for review informally between the parties, or through mediation, before proceeding to a formal review of a decision. This allows the Ombudsman to narrow issues in dispute and focus on achieving an effective and timely outcome for the applicant as far as possible. It also gives the Ombudsman additional grounds for refusing to deal with a review application, to </w:t>
      </w:r>
      <w:r w:rsidR="00000076">
        <w:rPr>
          <w:rFonts w:ascii="Arial" w:hAnsi="Arial" w:cs="Arial"/>
          <w:sz w:val="24"/>
          <w:szCs w:val="24"/>
        </w:rPr>
        <w:t xml:space="preserve">align with grounds for refusal by </w:t>
      </w:r>
      <w:r w:rsidR="00EE77AD">
        <w:rPr>
          <w:rFonts w:ascii="Arial" w:hAnsi="Arial" w:cs="Arial"/>
          <w:sz w:val="24"/>
          <w:szCs w:val="24"/>
        </w:rPr>
        <w:t>respondents</w:t>
      </w:r>
      <w:r w:rsidR="00A46F81">
        <w:rPr>
          <w:rFonts w:ascii="Arial" w:hAnsi="Arial" w:cs="Arial"/>
          <w:sz w:val="24"/>
          <w:szCs w:val="24"/>
        </w:rPr>
        <w:t xml:space="preserve">.  </w:t>
      </w:r>
    </w:p>
    <w:p w14:paraId="001EEB5B" w14:textId="77777777" w:rsidR="00065DCA" w:rsidRPr="00065DCA" w:rsidRDefault="00065DCA" w:rsidP="00065DCA">
      <w:pPr>
        <w:spacing w:after="0" w:line="240" w:lineRule="auto"/>
        <w:rPr>
          <w:rFonts w:ascii="Arial" w:hAnsi="Arial" w:cs="Arial"/>
          <w:sz w:val="24"/>
          <w:szCs w:val="24"/>
        </w:rPr>
      </w:pPr>
    </w:p>
    <w:p w14:paraId="3D37C006" w14:textId="77777777" w:rsidR="00256839" w:rsidRDefault="00256839" w:rsidP="00256839">
      <w:pPr>
        <w:spacing w:after="120" w:line="240" w:lineRule="auto"/>
        <w:rPr>
          <w:rFonts w:ascii="Arial" w:hAnsi="Arial" w:cs="Arial"/>
          <w:b/>
          <w:sz w:val="24"/>
          <w:szCs w:val="24"/>
        </w:rPr>
      </w:pPr>
      <w:r w:rsidRPr="00065DCA">
        <w:rPr>
          <w:rFonts w:ascii="Arial" w:hAnsi="Arial" w:cs="Arial"/>
          <w:b/>
          <w:sz w:val="24"/>
          <w:szCs w:val="24"/>
        </w:rPr>
        <w:t>Human rights</w:t>
      </w:r>
    </w:p>
    <w:p w14:paraId="1ECE8857" w14:textId="676CC20F" w:rsidR="00A46F81" w:rsidRDefault="00A46F81" w:rsidP="00BE72AE">
      <w:pPr>
        <w:spacing w:after="120" w:line="240" w:lineRule="auto"/>
        <w:rPr>
          <w:rFonts w:ascii="Arial" w:hAnsi="Arial" w:cs="Arial"/>
          <w:sz w:val="24"/>
          <w:szCs w:val="24"/>
        </w:rPr>
      </w:pPr>
      <w:r w:rsidRPr="00A46F81">
        <w:rPr>
          <w:rFonts w:ascii="Arial" w:hAnsi="Arial" w:cs="Arial"/>
          <w:sz w:val="24"/>
          <w:szCs w:val="24"/>
        </w:rPr>
        <w:t xml:space="preserve">The </w:t>
      </w:r>
      <w:r>
        <w:rPr>
          <w:rFonts w:ascii="Arial" w:hAnsi="Arial" w:cs="Arial"/>
          <w:sz w:val="24"/>
          <w:szCs w:val="24"/>
        </w:rPr>
        <w:t xml:space="preserve">Bill engages human rights protected under the </w:t>
      </w:r>
      <w:r w:rsidRPr="00A46F81">
        <w:rPr>
          <w:rFonts w:ascii="Arial" w:hAnsi="Arial" w:cs="Arial"/>
          <w:i/>
          <w:sz w:val="24"/>
          <w:szCs w:val="24"/>
        </w:rPr>
        <w:t>Human Rights Act 2004</w:t>
      </w:r>
      <w:r>
        <w:rPr>
          <w:rFonts w:ascii="Arial" w:hAnsi="Arial" w:cs="Arial"/>
          <w:sz w:val="24"/>
          <w:szCs w:val="24"/>
        </w:rPr>
        <w:t xml:space="preserve"> (HR Act)</w:t>
      </w:r>
      <w:r w:rsidR="00D9713E">
        <w:rPr>
          <w:rFonts w:ascii="Arial" w:hAnsi="Arial" w:cs="Arial"/>
          <w:sz w:val="24"/>
          <w:szCs w:val="24"/>
        </w:rPr>
        <w:t xml:space="preserve">, </w:t>
      </w:r>
      <w:r w:rsidR="00D9713E" w:rsidRPr="007A3CB2">
        <w:rPr>
          <w:rFonts w:ascii="Arial" w:hAnsi="Arial" w:cs="Arial"/>
          <w:sz w:val="24"/>
          <w:szCs w:val="24"/>
        </w:rPr>
        <w:t>namely</w:t>
      </w:r>
      <w:r w:rsidR="00EE24C1" w:rsidRPr="007A3CB2">
        <w:rPr>
          <w:rFonts w:ascii="Arial" w:hAnsi="Arial" w:cs="Arial"/>
          <w:sz w:val="24"/>
          <w:szCs w:val="24"/>
        </w:rPr>
        <w:t>,</w:t>
      </w:r>
      <w:r w:rsidR="00BE72AE" w:rsidRPr="007A3CB2">
        <w:rPr>
          <w:rFonts w:ascii="Arial" w:hAnsi="Arial" w:cs="Arial"/>
          <w:sz w:val="24"/>
          <w:szCs w:val="24"/>
        </w:rPr>
        <w:t xml:space="preserve"> </w:t>
      </w:r>
      <w:r w:rsidRPr="007A3CB2">
        <w:rPr>
          <w:rFonts w:ascii="Arial" w:hAnsi="Arial" w:cs="Arial"/>
          <w:sz w:val="24"/>
          <w:szCs w:val="24"/>
        </w:rPr>
        <w:t>the</w:t>
      </w:r>
      <w:r>
        <w:rPr>
          <w:rFonts w:ascii="Arial" w:hAnsi="Arial" w:cs="Arial"/>
          <w:sz w:val="24"/>
          <w:szCs w:val="24"/>
        </w:rPr>
        <w:t xml:space="preserve"> right to freedom of expression in s</w:t>
      </w:r>
      <w:r w:rsidR="000024DC">
        <w:rPr>
          <w:rFonts w:ascii="Arial" w:hAnsi="Arial" w:cs="Arial"/>
          <w:sz w:val="24"/>
          <w:szCs w:val="24"/>
        </w:rPr>
        <w:t xml:space="preserve">ection </w:t>
      </w:r>
      <w:r>
        <w:rPr>
          <w:rFonts w:ascii="Arial" w:hAnsi="Arial" w:cs="Arial"/>
          <w:sz w:val="24"/>
          <w:szCs w:val="24"/>
        </w:rPr>
        <w:t>16 of the HR Act which includes the freedom to seek and receive information</w:t>
      </w:r>
      <w:r w:rsidR="00BE72AE">
        <w:rPr>
          <w:rFonts w:ascii="Arial" w:hAnsi="Arial" w:cs="Arial"/>
          <w:sz w:val="24"/>
          <w:szCs w:val="24"/>
        </w:rPr>
        <w:t xml:space="preserve"> and the</w:t>
      </w:r>
      <w:r w:rsidR="00205035">
        <w:rPr>
          <w:rFonts w:ascii="Arial" w:hAnsi="Arial" w:cs="Arial"/>
          <w:sz w:val="24"/>
          <w:szCs w:val="24"/>
        </w:rPr>
        <w:t xml:space="preserve"> right to equality before the law protected in s</w:t>
      </w:r>
      <w:r w:rsidR="000024DC">
        <w:rPr>
          <w:rFonts w:ascii="Arial" w:hAnsi="Arial" w:cs="Arial"/>
          <w:sz w:val="24"/>
          <w:szCs w:val="24"/>
        </w:rPr>
        <w:t xml:space="preserve">ection </w:t>
      </w:r>
      <w:r w:rsidR="00205035">
        <w:rPr>
          <w:rFonts w:ascii="Arial" w:hAnsi="Arial" w:cs="Arial"/>
          <w:sz w:val="24"/>
          <w:szCs w:val="24"/>
        </w:rPr>
        <w:t>8 of the HR Act.</w:t>
      </w:r>
    </w:p>
    <w:p w14:paraId="74513184" w14:textId="77777777" w:rsidR="00205035" w:rsidRDefault="00205035" w:rsidP="00256839">
      <w:pPr>
        <w:spacing w:after="120" w:line="240" w:lineRule="auto"/>
        <w:rPr>
          <w:rFonts w:ascii="Arial" w:hAnsi="Arial" w:cs="Arial"/>
          <w:sz w:val="24"/>
          <w:szCs w:val="24"/>
        </w:rPr>
      </w:pPr>
    </w:p>
    <w:p w14:paraId="69E592D5" w14:textId="77777777" w:rsidR="00917A98" w:rsidRDefault="00205035" w:rsidP="00256839">
      <w:pPr>
        <w:spacing w:after="120" w:line="240" w:lineRule="auto"/>
        <w:rPr>
          <w:rFonts w:ascii="Arial" w:hAnsi="Arial" w:cs="Arial"/>
          <w:sz w:val="24"/>
          <w:szCs w:val="24"/>
        </w:rPr>
      </w:pPr>
      <w:r>
        <w:rPr>
          <w:rFonts w:ascii="Arial" w:hAnsi="Arial" w:cs="Arial"/>
          <w:sz w:val="24"/>
          <w:szCs w:val="24"/>
        </w:rPr>
        <w:lastRenderedPageBreak/>
        <w:t xml:space="preserve">The right to freedom of expression is engaged by </w:t>
      </w:r>
      <w:r w:rsidR="00917A98">
        <w:rPr>
          <w:rFonts w:ascii="Arial" w:hAnsi="Arial" w:cs="Arial"/>
          <w:sz w:val="24"/>
          <w:szCs w:val="24"/>
        </w:rPr>
        <w:t xml:space="preserve">an amendment to section 49 of the FOI Act to clarify that a respondent may defer giving access to government information for a reasonable period (not longer than three months) if the information was prepared with the intent that it be formally published within a stated time and has not yet been published as intended. </w:t>
      </w:r>
    </w:p>
    <w:p w14:paraId="273ED537" w14:textId="7654C51A" w:rsidR="00205035" w:rsidRDefault="00917A98" w:rsidP="00256839">
      <w:pPr>
        <w:spacing w:after="120" w:line="240" w:lineRule="auto"/>
        <w:rPr>
          <w:rFonts w:ascii="Arial" w:hAnsi="Arial" w:cs="Arial"/>
          <w:sz w:val="24"/>
          <w:szCs w:val="24"/>
        </w:rPr>
      </w:pPr>
      <w:r>
        <w:rPr>
          <w:rFonts w:ascii="Arial" w:hAnsi="Arial" w:cs="Arial"/>
          <w:sz w:val="24"/>
          <w:szCs w:val="24"/>
        </w:rPr>
        <w:t>This amendment is intended to address potential limitations of the current wording</w:t>
      </w:r>
      <w:r w:rsidR="00047510">
        <w:rPr>
          <w:rFonts w:ascii="Arial" w:hAnsi="Arial" w:cs="Arial"/>
          <w:sz w:val="24"/>
          <w:szCs w:val="24"/>
        </w:rPr>
        <w:t xml:space="preserve"> of the section which allows deferral of information </w:t>
      </w:r>
      <w:r w:rsidR="00D9713E">
        <w:rPr>
          <w:rFonts w:ascii="Arial" w:hAnsi="Arial" w:cs="Arial"/>
          <w:sz w:val="24"/>
          <w:szCs w:val="24"/>
        </w:rPr>
        <w:t>‘</w:t>
      </w:r>
      <w:r w:rsidR="00047510">
        <w:rPr>
          <w:rFonts w:ascii="Arial" w:hAnsi="Arial" w:cs="Arial"/>
          <w:sz w:val="24"/>
          <w:szCs w:val="24"/>
        </w:rPr>
        <w:t xml:space="preserve">prepared </w:t>
      </w:r>
      <w:r w:rsidR="00956991" w:rsidRPr="007A3CB2">
        <w:rPr>
          <w:rFonts w:ascii="Arial" w:hAnsi="Arial" w:cs="Arial"/>
          <w:sz w:val="24"/>
          <w:szCs w:val="24"/>
        </w:rPr>
        <w:t xml:space="preserve">- </w:t>
      </w:r>
      <w:r w:rsidR="00047510" w:rsidRPr="007A3CB2">
        <w:rPr>
          <w:rFonts w:ascii="Arial" w:hAnsi="Arial" w:cs="Arial"/>
          <w:sz w:val="24"/>
          <w:szCs w:val="24"/>
        </w:rPr>
        <w:t>for</w:t>
      </w:r>
      <w:r w:rsidR="00047510">
        <w:rPr>
          <w:rFonts w:ascii="Arial" w:hAnsi="Arial" w:cs="Arial"/>
          <w:sz w:val="24"/>
          <w:szCs w:val="24"/>
        </w:rPr>
        <w:t xml:space="preserve"> release to the media’. This wording does not necessarily cover documents such as significant review reports which are prepared for the purpose of informing government policy but with the intent </w:t>
      </w:r>
      <w:r w:rsidR="00934D18">
        <w:rPr>
          <w:rFonts w:ascii="Arial" w:hAnsi="Arial" w:cs="Arial"/>
          <w:sz w:val="24"/>
          <w:szCs w:val="24"/>
        </w:rPr>
        <w:t>that they will be formally published (including through publication on a government website with a media release).</w:t>
      </w:r>
    </w:p>
    <w:p w14:paraId="60BB606D" w14:textId="2D1A778C" w:rsidR="00344EE2" w:rsidRDefault="00934D18" w:rsidP="00256839">
      <w:pPr>
        <w:spacing w:after="120" w:line="240" w:lineRule="auto"/>
        <w:rPr>
          <w:rFonts w:ascii="Arial" w:hAnsi="Arial" w:cs="Arial"/>
          <w:sz w:val="24"/>
          <w:szCs w:val="24"/>
        </w:rPr>
      </w:pPr>
      <w:r>
        <w:rPr>
          <w:rFonts w:ascii="Arial" w:hAnsi="Arial" w:cs="Arial"/>
          <w:sz w:val="24"/>
          <w:szCs w:val="24"/>
        </w:rPr>
        <w:t>Although the amendment engages the right to freedom of expression, in allowing the deferral of access to government information in a potentially slightly wider range of circumstances, this would not amount to a substantive limitation of the right, because the deferral is limited to a reasonable period</w:t>
      </w:r>
      <w:r w:rsidR="00956991">
        <w:rPr>
          <w:rFonts w:ascii="Arial" w:hAnsi="Arial" w:cs="Arial"/>
          <w:sz w:val="24"/>
          <w:szCs w:val="24"/>
        </w:rPr>
        <w:t>,</w:t>
      </w:r>
      <w:r>
        <w:rPr>
          <w:rFonts w:ascii="Arial" w:hAnsi="Arial" w:cs="Arial"/>
          <w:sz w:val="24"/>
          <w:szCs w:val="24"/>
        </w:rPr>
        <w:t xml:space="preserve"> and in any event not more than three months. </w:t>
      </w:r>
      <w:r w:rsidR="00000076">
        <w:rPr>
          <w:rFonts w:ascii="Arial" w:hAnsi="Arial" w:cs="Arial"/>
          <w:sz w:val="24"/>
          <w:szCs w:val="24"/>
        </w:rPr>
        <w:t xml:space="preserve">The </w:t>
      </w:r>
      <w:r>
        <w:rPr>
          <w:rFonts w:ascii="Arial" w:hAnsi="Arial" w:cs="Arial"/>
          <w:sz w:val="24"/>
          <w:szCs w:val="24"/>
        </w:rPr>
        <w:t>limitation is reasonable to allow agencies to effectively manage communications around information designed to be publicly released.</w:t>
      </w:r>
    </w:p>
    <w:p w14:paraId="73467607" w14:textId="1E59E38D" w:rsidR="00A11674" w:rsidRDefault="00D84DBA" w:rsidP="00256839">
      <w:pPr>
        <w:spacing w:after="120" w:line="240" w:lineRule="auto"/>
        <w:rPr>
          <w:rFonts w:ascii="Arial" w:hAnsi="Arial" w:cs="Arial"/>
          <w:sz w:val="24"/>
          <w:szCs w:val="24"/>
        </w:rPr>
      </w:pPr>
      <w:r>
        <w:rPr>
          <w:rFonts w:ascii="Arial" w:hAnsi="Arial" w:cs="Arial"/>
          <w:sz w:val="24"/>
          <w:szCs w:val="24"/>
        </w:rPr>
        <w:t>T</w:t>
      </w:r>
      <w:r w:rsidR="00A11674">
        <w:rPr>
          <w:rFonts w:ascii="Arial" w:hAnsi="Arial" w:cs="Arial"/>
          <w:sz w:val="24"/>
          <w:szCs w:val="24"/>
        </w:rPr>
        <w:t xml:space="preserve">he change to the definition of </w:t>
      </w:r>
      <w:r w:rsidR="00857379">
        <w:rPr>
          <w:rFonts w:ascii="Arial" w:hAnsi="Arial" w:cs="Arial"/>
          <w:sz w:val="24"/>
          <w:szCs w:val="24"/>
        </w:rPr>
        <w:t>‘</w:t>
      </w:r>
      <w:r w:rsidR="00A11674">
        <w:rPr>
          <w:rFonts w:ascii="Arial" w:hAnsi="Arial" w:cs="Arial"/>
          <w:sz w:val="24"/>
          <w:szCs w:val="24"/>
        </w:rPr>
        <w:t>open access information of a Minister</w:t>
      </w:r>
      <w:r w:rsidR="00857379">
        <w:rPr>
          <w:rFonts w:ascii="Arial" w:hAnsi="Arial" w:cs="Arial"/>
          <w:sz w:val="24"/>
          <w:szCs w:val="24"/>
        </w:rPr>
        <w:t>’</w:t>
      </w:r>
      <w:r w:rsidR="00A11674">
        <w:rPr>
          <w:rFonts w:ascii="Arial" w:hAnsi="Arial" w:cs="Arial"/>
          <w:sz w:val="24"/>
          <w:szCs w:val="24"/>
        </w:rPr>
        <w:t xml:space="preserve"> in section 23(1) confirms that a summary of a budget Cabinet decision does not need to be released </w:t>
      </w:r>
      <w:r>
        <w:rPr>
          <w:rFonts w:ascii="Arial" w:hAnsi="Arial" w:cs="Arial"/>
          <w:sz w:val="24"/>
          <w:szCs w:val="24"/>
        </w:rPr>
        <w:t>under the</w:t>
      </w:r>
      <w:r w:rsidR="00A11674">
        <w:rPr>
          <w:rFonts w:ascii="Arial" w:hAnsi="Arial" w:cs="Arial"/>
          <w:sz w:val="24"/>
          <w:szCs w:val="24"/>
        </w:rPr>
        <w:t xml:space="preserve"> </w:t>
      </w:r>
      <w:r>
        <w:rPr>
          <w:rFonts w:ascii="Arial" w:hAnsi="Arial" w:cs="Arial"/>
          <w:sz w:val="24"/>
          <w:szCs w:val="24"/>
        </w:rPr>
        <w:t>o</w:t>
      </w:r>
      <w:r w:rsidR="00A11674">
        <w:rPr>
          <w:rFonts w:ascii="Arial" w:hAnsi="Arial" w:cs="Arial"/>
          <w:sz w:val="24"/>
          <w:szCs w:val="24"/>
        </w:rPr>
        <w:t xml:space="preserve">pen </w:t>
      </w:r>
      <w:r>
        <w:rPr>
          <w:rFonts w:ascii="Arial" w:hAnsi="Arial" w:cs="Arial"/>
          <w:sz w:val="24"/>
          <w:szCs w:val="24"/>
        </w:rPr>
        <w:t>a</w:t>
      </w:r>
      <w:r w:rsidR="00A11674">
        <w:rPr>
          <w:rFonts w:ascii="Arial" w:hAnsi="Arial" w:cs="Arial"/>
          <w:sz w:val="24"/>
          <w:szCs w:val="24"/>
        </w:rPr>
        <w:t xml:space="preserve">ccess </w:t>
      </w:r>
      <w:r>
        <w:rPr>
          <w:rFonts w:ascii="Arial" w:hAnsi="Arial" w:cs="Arial"/>
          <w:sz w:val="24"/>
          <w:szCs w:val="24"/>
        </w:rPr>
        <w:t xml:space="preserve">regime </w:t>
      </w:r>
      <w:r w:rsidR="00A11674">
        <w:rPr>
          <w:rFonts w:ascii="Arial" w:hAnsi="Arial" w:cs="Arial"/>
          <w:sz w:val="24"/>
          <w:szCs w:val="24"/>
        </w:rPr>
        <w:t>until after the budget has been presented</w:t>
      </w:r>
      <w:r w:rsidR="00857379">
        <w:rPr>
          <w:rFonts w:ascii="Arial" w:hAnsi="Arial" w:cs="Arial"/>
          <w:sz w:val="24"/>
          <w:szCs w:val="24"/>
        </w:rPr>
        <w:t xml:space="preserve"> to the Assembly</w:t>
      </w:r>
      <w:r w:rsidR="00A11674">
        <w:rPr>
          <w:rFonts w:ascii="Arial" w:hAnsi="Arial" w:cs="Arial"/>
          <w:sz w:val="24"/>
          <w:szCs w:val="24"/>
        </w:rPr>
        <w:t xml:space="preserve">. This </w:t>
      </w:r>
      <w:r>
        <w:rPr>
          <w:rFonts w:ascii="Arial" w:hAnsi="Arial" w:cs="Arial"/>
          <w:sz w:val="24"/>
          <w:szCs w:val="24"/>
        </w:rPr>
        <w:t xml:space="preserve">amendment </w:t>
      </w:r>
      <w:r w:rsidR="0034476F">
        <w:rPr>
          <w:rFonts w:ascii="Arial" w:hAnsi="Arial" w:cs="Arial"/>
          <w:sz w:val="24"/>
          <w:szCs w:val="24"/>
        </w:rPr>
        <w:t xml:space="preserve">potentially </w:t>
      </w:r>
      <w:r w:rsidR="00A11674">
        <w:rPr>
          <w:rFonts w:ascii="Arial" w:hAnsi="Arial" w:cs="Arial"/>
          <w:sz w:val="24"/>
          <w:szCs w:val="24"/>
        </w:rPr>
        <w:t>engages the right to freedom of expression</w:t>
      </w:r>
      <w:r>
        <w:rPr>
          <w:rFonts w:ascii="Arial" w:hAnsi="Arial" w:cs="Arial"/>
          <w:sz w:val="24"/>
          <w:szCs w:val="24"/>
        </w:rPr>
        <w:t>,</w:t>
      </w:r>
      <w:r w:rsidR="00A11674">
        <w:rPr>
          <w:rFonts w:ascii="Arial" w:hAnsi="Arial" w:cs="Arial"/>
          <w:sz w:val="24"/>
          <w:szCs w:val="24"/>
        </w:rPr>
        <w:t xml:space="preserve"> </w:t>
      </w:r>
      <w:r w:rsidR="0034476F">
        <w:rPr>
          <w:rFonts w:ascii="Arial" w:hAnsi="Arial" w:cs="Arial"/>
          <w:sz w:val="24"/>
          <w:szCs w:val="24"/>
        </w:rPr>
        <w:t xml:space="preserve">as it could delay the </w:t>
      </w:r>
      <w:r w:rsidR="00E121B9">
        <w:rPr>
          <w:rFonts w:ascii="Arial" w:hAnsi="Arial" w:cs="Arial"/>
          <w:sz w:val="24"/>
          <w:szCs w:val="24"/>
        </w:rPr>
        <w:t>publication</w:t>
      </w:r>
      <w:r w:rsidR="0034476F">
        <w:rPr>
          <w:rFonts w:ascii="Arial" w:hAnsi="Arial" w:cs="Arial"/>
          <w:sz w:val="24"/>
          <w:szCs w:val="24"/>
        </w:rPr>
        <w:t xml:space="preserve"> of Government information, </w:t>
      </w:r>
      <w:r w:rsidR="00A11674">
        <w:rPr>
          <w:rFonts w:ascii="Arial" w:hAnsi="Arial" w:cs="Arial"/>
          <w:sz w:val="24"/>
          <w:szCs w:val="24"/>
        </w:rPr>
        <w:t xml:space="preserve">but </w:t>
      </w:r>
      <w:r w:rsidR="0034476F">
        <w:rPr>
          <w:rFonts w:ascii="Arial" w:hAnsi="Arial" w:cs="Arial"/>
          <w:sz w:val="24"/>
          <w:szCs w:val="24"/>
        </w:rPr>
        <w:t>any</w:t>
      </w:r>
      <w:r w:rsidR="00A11674">
        <w:rPr>
          <w:rFonts w:ascii="Arial" w:hAnsi="Arial" w:cs="Arial"/>
          <w:sz w:val="24"/>
          <w:szCs w:val="24"/>
        </w:rPr>
        <w:t xml:space="preserve"> limitation is reasonable</w:t>
      </w:r>
      <w:r w:rsidR="0034476F">
        <w:rPr>
          <w:rFonts w:ascii="Arial" w:hAnsi="Arial" w:cs="Arial"/>
          <w:sz w:val="24"/>
          <w:szCs w:val="24"/>
        </w:rPr>
        <w:t xml:space="preserve"> and justifiable</w:t>
      </w:r>
      <w:r w:rsidR="00A11674">
        <w:rPr>
          <w:rFonts w:ascii="Arial" w:hAnsi="Arial" w:cs="Arial"/>
          <w:sz w:val="24"/>
          <w:szCs w:val="24"/>
        </w:rPr>
        <w:t xml:space="preserve">, as it </w:t>
      </w:r>
      <w:r w:rsidR="0034476F">
        <w:rPr>
          <w:rFonts w:ascii="Arial" w:hAnsi="Arial" w:cs="Arial"/>
          <w:sz w:val="24"/>
          <w:szCs w:val="24"/>
        </w:rPr>
        <w:t>preserves</w:t>
      </w:r>
      <w:r w:rsidR="00857379">
        <w:rPr>
          <w:rFonts w:ascii="Arial" w:hAnsi="Arial" w:cs="Arial"/>
          <w:sz w:val="24"/>
          <w:szCs w:val="24"/>
        </w:rPr>
        <w:t xml:space="preserve"> </w:t>
      </w:r>
      <w:r w:rsidR="00A11674">
        <w:rPr>
          <w:rFonts w:ascii="Arial" w:hAnsi="Arial" w:cs="Arial"/>
          <w:sz w:val="24"/>
          <w:szCs w:val="24"/>
        </w:rPr>
        <w:t>confidentiality of budget decisions</w:t>
      </w:r>
      <w:r>
        <w:rPr>
          <w:rFonts w:ascii="Arial" w:hAnsi="Arial" w:cs="Arial"/>
          <w:sz w:val="24"/>
          <w:szCs w:val="24"/>
        </w:rPr>
        <w:t xml:space="preserve"> until budget night,</w:t>
      </w:r>
      <w:r w:rsidR="00E121B9">
        <w:rPr>
          <w:rFonts w:ascii="Arial" w:hAnsi="Arial" w:cs="Arial"/>
          <w:sz w:val="24"/>
          <w:szCs w:val="24"/>
        </w:rPr>
        <w:t xml:space="preserve"> </w:t>
      </w:r>
      <w:r w:rsidR="0034476F">
        <w:rPr>
          <w:rFonts w:ascii="Arial" w:hAnsi="Arial" w:cs="Arial"/>
          <w:sz w:val="24"/>
          <w:szCs w:val="24"/>
        </w:rPr>
        <w:t>but allows</w:t>
      </w:r>
      <w:r w:rsidR="00A11674">
        <w:rPr>
          <w:rFonts w:ascii="Arial" w:hAnsi="Arial" w:cs="Arial"/>
          <w:sz w:val="24"/>
          <w:szCs w:val="24"/>
        </w:rPr>
        <w:t xml:space="preserve"> the information </w:t>
      </w:r>
      <w:r w:rsidR="0034476F">
        <w:rPr>
          <w:rFonts w:ascii="Arial" w:hAnsi="Arial" w:cs="Arial"/>
          <w:sz w:val="24"/>
          <w:szCs w:val="24"/>
        </w:rPr>
        <w:t>to be</w:t>
      </w:r>
      <w:r w:rsidR="00A11674">
        <w:rPr>
          <w:rFonts w:ascii="Arial" w:hAnsi="Arial" w:cs="Arial"/>
          <w:sz w:val="24"/>
          <w:szCs w:val="24"/>
        </w:rPr>
        <w:t xml:space="preserve"> </w:t>
      </w:r>
      <w:r>
        <w:rPr>
          <w:rFonts w:ascii="Arial" w:hAnsi="Arial" w:cs="Arial"/>
          <w:sz w:val="24"/>
          <w:szCs w:val="24"/>
        </w:rPr>
        <w:t>published</w:t>
      </w:r>
      <w:r w:rsidR="00A11674">
        <w:rPr>
          <w:rFonts w:ascii="Arial" w:hAnsi="Arial" w:cs="Arial"/>
          <w:sz w:val="24"/>
          <w:szCs w:val="24"/>
        </w:rPr>
        <w:t xml:space="preserve"> </w:t>
      </w:r>
      <w:r w:rsidR="0034476F">
        <w:rPr>
          <w:rFonts w:ascii="Arial" w:hAnsi="Arial" w:cs="Arial"/>
          <w:sz w:val="24"/>
          <w:szCs w:val="24"/>
        </w:rPr>
        <w:t xml:space="preserve">(subject to any other public interest issues) </w:t>
      </w:r>
      <w:r w:rsidR="00A11674">
        <w:rPr>
          <w:rFonts w:ascii="Arial" w:hAnsi="Arial" w:cs="Arial"/>
          <w:sz w:val="24"/>
          <w:szCs w:val="24"/>
        </w:rPr>
        <w:t>once the budget is released.</w:t>
      </w:r>
    </w:p>
    <w:p w14:paraId="2DEAAF19" w14:textId="6D54C093" w:rsidR="00BA7289" w:rsidRDefault="00E01717" w:rsidP="00256839">
      <w:pPr>
        <w:spacing w:after="120" w:line="240" w:lineRule="auto"/>
        <w:rPr>
          <w:rFonts w:ascii="Arial" w:hAnsi="Arial" w:cs="Arial"/>
          <w:sz w:val="24"/>
          <w:szCs w:val="24"/>
        </w:rPr>
      </w:pPr>
      <w:r>
        <w:rPr>
          <w:rFonts w:ascii="Arial" w:hAnsi="Arial" w:cs="Arial"/>
          <w:sz w:val="24"/>
          <w:szCs w:val="24"/>
        </w:rPr>
        <w:t>The right to freedom of expression and t</w:t>
      </w:r>
      <w:r w:rsidR="00934D18">
        <w:rPr>
          <w:rFonts w:ascii="Arial" w:hAnsi="Arial" w:cs="Arial"/>
          <w:sz w:val="24"/>
          <w:szCs w:val="24"/>
        </w:rPr>
        <w:t xml:space="preserve">he right to equality </w:t>
      </w:r>
      <w:r>
        <w:rPr>
          <w:rFonts w:ascii="Arial" w:hAnsi="Arial" w:cs="Arial"/>
          <w:sz w:val="24"/>
          <w:szCs w:val="24"/>
        </w:rPr>
        <w:t xml:space="preserve">are </w:t>
      </w:r>
      <w:r w:rsidR="00934D18">
        <w:rPr>
          <w:rFonts w:ascii="Arial" w:hAnsi="Arial" w:cs="Arial"/>
          <w:sz w:val="24"/>
          <w:szCs w:val="24"/>
        </w:rPr>
        <w:t xml:space="preserve">engaged by amendments to allow respondent agencies to suspend and not deal further with </w:t>
      </w:r>
      <w:r w:rsidR="00632837">
        <w:rPr>
          <w:rFonts w:ascii="Arial" w:hAnsi="Arial" w:cs="Arial"/>
          <w:sz w:val="24"/>
          <w:szCs w:val="24"/>
        </w:rPr>
        <w:t xml:space="preserve">an information request </w:t>
      </w:r>
      <w:r w:rsidR="00934D18">
        <w:rPr>
          <w:rFonts w:ascii="Arial" w:hAnsi="Arial" w:cs="Arial"/>
          <w:sz w:val="24"/>
          <w:szCs w:val="24"/>
        </w:rPr>
        <w:t xml:space="preserve">where they are unable to contact an applicant to clarify scope of the request or to confirm that </w:t>
      </w:r>
      <w:r w:rsidR="00BA7289">
        <w:rPr>
          <w:rFonts w:ascii="Arial" w:hAnsi="Arial" w:cs="Arial"/>
          <w:sz w:val="24"/>
          <w:szCs w:val="24"/>
        </w:rPr>
        <w:t>the applicant is</w:t>
      </w:r>
      <w:r w:rsidR="00934D18">
        <w:rPr>
          <w:rFonts w:ascii="Arial" w:hAnsi="Arial" w:cs="Arial"/>
          <w:sz w:val="24"/>
          <w:szCs w:val="24"/>
        </w:rPr>
        <w:t xml:space="preserve"> willing to pay estimated fees for processing the request</w:t>
      </w:r>
      <w:r w:rsidR="00BA7289">
        <w:rPr>
          <w:rFonts w:ascii="Arial" w:hAnsi="Arial" w:cs="Arial"/>
          <w:sz w:val="24"/>
          <w:szCs w:val="24"/>
        </w:rPr>
        <w:t>. Similarly, the</w:t>
      </w:r>
      <w:r>
        <w:rPr>
          <w:rFonts w:ascii="Arial" w:hAnsi="Arial" w:cs="Arial"/>
          <w:sz w:val="24"/>
          <w:szCs w:val="24"/>
        </w:rPr>
        <w:t>se</w:t>
      </w:r>
      <w:r w:rsidR="00BA7289">
        <w:rPr>
          <w:rFonts w:ascii="Arial" w:hAnsi="Arial" w:cs="Arial"/>
          <w:sz w:val="24"/>
          <w:szCs w:val="24"/>
        </w:rPr>
        <w:t xml:space="preserve"> right</w:t>
      </w:r>
      <w:r>
        <w:rPr>
          <w:rFonts w:ascii="Arial" w:hAnsi="Arial" w:cs="Arial"/>
          <w:sz w:val="24"/>
          <w:szCs w:val="24"/>
        </w:rPr>
        <w:t>s</w:t>
      </w:r>
      <w:r w:rsidR="00BA7289">
        <w:rPr>
          <w:rFonts w:ascii="Arial" w:hAnsi="Arial" w:cs="Arial"/>
          <w:sz w:val="24"/>
          <w:szCs w:val="24"/>
        </w:rPr>
        <w:t xml:space="preserve"> </w:t>
      </w:r>
      <w:r>
        <w:rPr>
          <w:rFonts w:ascii="Arial" w:hAnsi="Arial" w:cs="Arial"/>
          <w:sz w:val="24"/>
          <w:szCs w:val="24"/>
        </w:rPr>
        <w:t xml:space="preserve">are </w:t>
      </w:r>
      <w:r w:rsidR="00BA7289">
        <w:rPr>
          <w:rFonts w:ascii="Arial" w:hAnsi="Arial" w:cs="Arial"/>
          <w:sz w:val="24"/>
          <w:szCs w:val="24"/>
        </w:rPr>
        <w:t>engaged by the amendment to s</w:t>
      </w:r>
      <w:r w:rsidR="000024DC">
        <w:rPr>
          <w:rFonts w:ascii="Arial" w:hAnsi="Arial" w:cs="Arial"/>
          <w:sz w:val="24"/>
          <w:szCs w:val="24"/>
        </w:rPr>
        <w:t xml:space="preserve">ubsection </w:t>
      </w:r>
      <w:r w:rsidR="00BA7289">
        <w:rPr>
          <w:rFonts w:ascii="Arial" w:hAnsi="Arial" w:cs="Arial"/>
          <w:sz w:val="24"/>
          <w:szCs w:val="24"/>
        </w:rPr>
        <w:t xml:space="preserve">82(3) to allow the </w:t>
      </w:r>
      <w:r w:rsidR="00BA7289" w:rsidRPr="007A3CB2">
        <w:rPr>
          <w:rFonts w:ascii="Arial" w:hAnsi="Arial" w:cs="Arial"/>
          <w:sz w:val="24"/>
          <w:szCs w:val="24"/>
        </w:rPr>
        <w:t xml:space="preserve">Ombudsman to </w:t>
      </w:r>
      <w:r w:rsidR="00EE24C1" w:rsidRPr="007A3CB2">
        <w:rPr>
          <w:rFonts w:ascii="Arial" w:hAnsi="Arial" w:cs="Arial"/>
          <w:sz w:val="24"/>
          <w:szCs w:val="24"/>
        </w:rPr>
        <w:t>decide not to review a decision</w:t>
      </w:r>
      <w:r w:rsidR="00BA7289" w:rsidRPr="007A3CB2">
        <w:rPr>
          <w:rFonts w:ascii="Arial" w:hAnsi="Arial" w:cs="Arial"/>
          <w:sz w:val="24"/>
          <w:szCs w:val="24"/>
        </w:rPr>
        <w:t xml:space="preserve"> where the Ombudsman has been unable to contact the applicant for review despite making</w:t>
      </w:r>
      <w:r w:rsidR="00BA7289">
        <w:rPr>
          <w:rFonts w:ascii="Arial" w:hAnsi="Arial" w:cs="Arial"/>
          <w:sz w:val="24"/>
          <w:szCs w:val="24"/>
        </w:rPr>
        <w:t xml:space="preserve"> reasonable efforts.</w:t>
      </w:r>
    </w:p>
    <w:p w14:paraId="1F4C17EB" w14:textId="525DA0A0" w:rsidR="00BA7289" w:rsidRDefault="00BA7289" w:rsidP="00256839">
      <w:pPr>
        <w:spacing w:after="120" w:line="240" w:lineRule="auto"/>
        <w:rPr>
          <w:rFonts w:ascii="Arial" w:hAnsi="Arial" w:cs="Arial"/>
          <w:sz w:val="24"/>
          <w:szCs w:val="24"/>
        </w:rPr>
      </w:pPr>
      <w:r>
        <w:rPr>
          <w:rFonts w:ascii="Arial" w:hAnsi="Arial" w:cs="Arial"/>
          <w:sz w:val="24"/>
          <w:szCs w:val="24"/>
        </w:rPr>
        <w:t xml:space="preserve">These provisions </w:t>
      </w:r>
      <w:r w:rsidR="00E01717">
        <w:rPr>
          <w:rFonts w:ascii="Arial" w:hAnsi="Arial" w:cs="Arial"/>
          <w:sz w:val="24"/>
          <w:szCs w:val="24"/>
        </w:rPr>
        <w:t>could limit the ability of people</w:t>
      </w:r>
      <w:r>
        <w:rPr>
          <w:rFonts w:ascii="Arial" w:hAnsi="Arial" w:cs="Arial"/>
          <w:sz w:val="24"/>
          <w:szCs w:val="24"/>
        </w:rPr>
        <w:t xml:space="preserve"> who are not contactable because of their personal circumstances</w:t>
      </w:r>
      <w:r w:rsidR="00D84DBA">
        <w:rPr>
          <w:rFonts w:ascii="Arial" w:hAnsi="Arial" w:cs="Arial"/>
          <w:sz w:val="24"/>
          <w:szCs w:val="24"/>
        </w:rPr>
        <w:t>,</w:t>
      </w:r>
      <w:r>
        <w:rPr>
          <w:rFonts w:ascii="Arial" w:hAnsi="Arial" w:cs="Arial"/>
          <w:sz w:val="24"/>
          <w:szCs w:val="24"/>
        </w:rPr>
        <w:t xml:space="preserve"> including homelessness, incarceration or illness</w:t>
      </w:r>
      <w:r w:rsidR="00EE24C1" w:rsidRPr="007A3CB2">
        <w:rPr>
          <w:rFonts w:ascii="Arial" w:hAnsi="Arial" w:cs="Arial"/>
          <w:sz w:val="24"/>
          <w:szCs w:val="24"/>
        </w:rPr>
        <w:t>,</w:t>
      </w:r>
      <w:r w:rsidR="00E01717" w:rsidRPr="007A3CB2">
        <w:rPr>
          <w:rFonts w:ascii="Arial" w:hAnsi="Arial" w:cs="Arial"/>
          <w:sz w:val="24"/>
          <w:szCs w:val="24"/>
        </w:rPr>
        <w:t xml:space="preserve"> t</w:t>
      </w:r>
      <w:r w:rsidR="00E01717">
        <w:rPr>
          <w:rFonts w:ascii="Arial" w:hAnsi="Arial" w:cs="Arial"/>
          <w:sz w:val="24"/>
          <w:szCs w:val="24"/>
        </w:rPr>
        <w:t>o access government information</w:t>
      </w:r>
      <w:r>
        <w:rPr>
          <w:rFonts w:ascii="Arial" w:hAnsi="Arial" w:cs="Arial"/>
          <w:sz w:val="24"/>
          <w:szCs w:val="24"/>
        </w:rPr>
        <w:t>.</w:t>
      </w:r>
    </w:p>
    <w:p w14:paraId="181B0A2A" w14:textId="05E16BF8" w:rsidR="00E01717" w:rsidRDefault="00E01717" w:rsidP="00256839">
      <w:pPr>
        <w:spacing w:after="120" w:line="240" w:lineRule="auto"/>
        <w:rPr>
          <w:rFonts w:ascii="Arial" w:hAnsi="Arial" w:cs="Arial"/>
          <w:sz w:val="24"/>
          <w:szCs w:val="24"/>
        </w:rPr>
      </w:pPr>
      <w:r>
        <w:rPr>
          <w:rFonts w:ascii="Arial" w:hAnsi="Arial" w:cs="Arial"/>
          <w:sz w:val="24"/>
          <w:szCs w:val="24"/>
        </w:rPr>
        <w:t>The provisions address a legitimate purpose</w:t>
      </w:r>
      <w:r w:rsidR="00D84DBA">
        <w:rPr>
          <w:rFonts w:ascii="Arial" w:hAnsi="Arial" w:cs="Arial"/>
          <w:sz w:val="24"/>
          <w:szCs w:val="24"/>
        </w:rPr>
        <w:t>,</w:t>
      </w:r>
      <w:r>
        <w:rPr>
          <w:rFonts w:ascii="Arial" w:hAnsi="Arial" w:cs="Arial"/>
          <w:sz w:val="24"/>
          <w:szCs w:val="24"/>
        </w:rPr>
        <w:t xml:space="preserve"> </w:t>
      </w:r>
      <w:r w:rsidR="00344EE2">
        <w:rPr>
          <w:rFonts w:ascii="Arial" w:hAnsi="Arial" w:cs="Arial"/>
          <w:sz w:val="24"/>
          <w:szCs w:val="24"/>
        </w:rPr>
        <w:t xml:space="preserve">as they avoid requiring </w:t>
      </w:r>
      <w:r>
        <w:rPr>
          <w:rFonts w:ascii="Arial" w:hAnsi="Arial" w:cs="Arial"/>
          <w:sz w:val="24"/>
          <w:szCs w:val="24"/>
        </w:rPr>
        <w:t>an agency to</w:t>
      </w:r>
      <w:r w:rsidR="00344EE2">
        <w:rPr>
          <w:rFonts w:ascii="Arial" w:hAnsi="Arial" w:cs="Arial"/>
          <w:sz w:val="24"/>
          <w:szCs w:val="24"/>
        </w:rPr>
        <w:t xml:space="preserve"> </w:t>
      </w:r>
      <w:r w:rsidR="00D84DBA">
        <w:rPr>
          <w:rFonts w:ascii="Arial" w:hAnsi="Arial" w:cs="Arial"/>
          <w:sz w:val="24"/>
          <w:szCs w:val="24"/>
        </w:rPr>
        <w:t xml:space="preserve">undertake resource-intensive administrative activity which </w:t>
      </w:r>
      <w:r w:rsidR="00535961">
        <w:rPr>
          <w:rFonts w:ascii="Arial" w:hAnsi="Arial" w:cs="Arial"/>
          <w:sz w:val="24"/>
          <w:szCs w:val="24"/>
        </w:rPr>
        <w:t>may</w:t>
      </w:r>
      <w:r w:rsidR="00D84DBA">
        <w:rPr>
          <w:rFonts w:ascii="Arial" w:hAnsi="Arial" w:cs="Arial"/>
          <w:sz w:val="24"/>
          <w:szCs w:val="24"/>
        </w:rPr>
        <w:t xml:space="preserve"> be futile, such as</w:t>
      </w:r>
      <w:r w:rsidR="00344EE2">
        <w:rPr>
          <w:rFonts w:ascii="Arial" w:hAnsi="Arial" w:cs="Arial"/>
          <w:sz w:val="24"/>
          <w:szCs w:val="24"/>
        </w:rPr>
        <w:t xml:space="preserve"> </w:t>
      </w:r>
      <w:r>
        <w:rPr>
          <w:rFonts w:ascii="Arial" w:hAnsi="Arial" w:cs="Arial"/>
          <w:sz w:val="24"/>
          <w:szCs w:val="24"/>
        </w:rPr>
        <w:t>process</w:t>
      </w:r>
      <w:r w:rsidR="00D84DBA">
        <w:rPr>
          <w:rFonts w:ascii="Arial" w:hAnsi="Arial" w:cs="Arial"/>
          <w:sz w:val="24"/>
          <w:szCs w:val="24"/>
        </w:rPr>
        <w:t>ing</w:t>
      </w:r>
      <w:r>
        <w:rPr>
          <w:rFonts w:ascii="Arial" w:hAnsi="Arial" w:cs="Arial"/>
          <w:sz w:val="24"/>
          <w:szCs w:val="24"/>
        </w:rPr>
        <w:t xml:space="preserve"> </w:t>
      </w:r>
      <w:r w:rsidR="00D84DBA">
        <w:rPr>
          <w:rFonts w:ascii="Arial" w:hAnsi="Arial" w:cs="Arial"/>
          <w:sz w:val="24"/>
          <w:szCs w:val="24"/>
        </w:rPr>
        <w:t>an information request</w:t>
      </w:r>
      <w:r>
        <w:rPr>
          <w:rFonts w:ascii="Arial" w:hAnsi="Arial" w:cs="Arial"/>
          <w:sz w:val="24"/>
          <w:szCs w:val="24"/>
        </w:rPr>
        <w:t xml:space="preserve"> where the scope of information sought is not clear, or where it is unlikely that the documents will be able to be provided to the applicant</w:t>
      </w:r>
      <w:r w:rsidR="00D84DBA">
        <w:rPr>
          <w:rFonts w:ascii="Arial" w:hAnsi="Arial" w:cs="Arial"/>
          <w:sz w:val="24"/>
          <w:szCs w:val="24"/>
        </w:rPr>
        <w:t xml:space="preserve"> once processed,</w:t>
      </w:r>
      <w:r>
        <w:rPr>
          <w:rFonts w:ascii="Arial" w:hAnsi="Arial" w:cs="Arial"/>
          <w:sz w:val="24"/>
          <w:szCs w:val="24"/>
        </w:rPr>
        <w:t xml:space="preserve"> because </w:t>
      </w:r>
      <w:r w:rsidR="00D84DBA">
        <w:rPr>
          <w:rFonts w:ascii="Arial" w:hAnsi="Arial" w:cs="Arial"/>
          <w:sz w:val="24"/>
          <w:szCs w:val="24"/>
        </w:rPr>
        <w:t>the applicant is no longer resident at their contact address and is not able to be contacted</w:t>
      </w:r>
      <w:r>
        <w:rPr>
          <w:rFonts w:ascii="Arial" w:hAnsi="Arial" w:cs="Arial"/>
          <w:sz w:val="24"/>
          <w:szCs w:val="24"/>
        </w:rPr>
        <w:t>.</w:t>
      </w:r>
      <w:r w:rsidR="00D84DBA">
        <w:rPr>
          <w:rFonts w:ascii="Arial" w:hAnsi="Arial" w:cs="Arial"/>
          <w:sz w:val="24"/>
          <w:szCs w:val="24"/>
        </w:rPr>
        <w:t xml:space="preserve"> </w:t>
      </w:r>
    </w:p>
    <w:p w14:paraId="22482C73" w14:textId="6CE7F888" w:rsidR="00E01717" w:rsidRDefault="00E01717" w:rsidP="00256839">
      <w:pPr>
        <w:spacing w:after="120" w:line="240" w:lineRule="auto"/>
        <w:rPr>
          <w:rFonts w:ascii="Arial" w:hAnsi="Arial" w:cs="Arial"/>
          <w:sz w:val="24"/>
          <w:szCs w:val="24"/>
        </w:rPr>
      </w:pPr>
      <w:r>
        <w:rPr>
          <w:rFonts w:ascii="Arial" w:hAnsi="Arial" w:cs="Arial"/>
          <w:sz w:val="24"/>
          <w:szCs w:val="24"/>
        </w:rPr>
        <w:t xml:space="preserve">However, to </w:t>
      </w:r>
      <w:r w:rsidR="00BA7289">
        <w:rPr>
          <w:rFonts w:ascii="Arial" w:hAnsi="Arial" w:cs="Arial"/>
          <w:sz w:val="24"/>
          <w:szCs w:val="24"/>
        </w:rPr>
        <w:t xml:space="preserve">ensure that the </w:t>
      </w:r>
      <w:r>
        <w:rPr>
          <w:rFonts w:ascii="Arial" w:hAnsi="Arial" w:cs="Arial"/>
          <w:sz w:val="24"/>
          <w:szCs w:val="24"/>
        </w:rPr>
        <w:t>human rights are not unreasonably limited</w:t>
      </w:r>
      <w:r w:rsidR="00BA7289">
        <w:rPr>
          <w:rFonts w:ascii="Arial" w:hAnsi="Arial" w:cs="Arial"/>
          <w:sz w:val="24"/>
          <w:szCs w:val="24"/>
        </w:rPr>
        <w:t>, the Bill clarifies that if an application is closed by a respondent agency under these provisions</w:t>
      </w:r>
      <w:r w:rsidR="00EE24C1" w:rsidRPr="007A3CB2">
        <w:rPr>
          <w:rFonts w:ascii="Arial" w:hAnsi="Arial" w:cs="Arial"/>
          <w:sz w:val="24"/>
          <w:szCs w:val="24"/>
        </w:rPr>
        <w:t>,</w:t>
      </w:r>
      <w:r w:rsidR="00BA7289">
        <w:rPr>
          <w:rFonts w:ascii="Arial" w:hAnsi="Arial" w:cs="Arial"/>
          <w:sz w:val="24"/>
          <w:szCs w:val="24"/>
        </w:rPr>
        <w:t xml:space="preserve"> an applicant may lodge a new access application for the same information. </w:t>
      </w:r>
      <w:r>
        <w:rPr>
          <w:rFonts w:ascii="Arial" w:hAnsi="Arial" w:cs="Arial"/>
          <w:sz w:val="24"/>
          <w:szCs w:val="24"/>
        </w:rPr>
        <w:t xml:space="preserve">Thus the applicant does not lose their entitlement to seek information and may submit a new application </w:t>
      </w:r>
      <w:r w:rsidR="00535961">
        <w:rPr>
          <w:rFonts w:ascii="Arial" w:hAnsi="Arial" w:cs="Arial"/>
          <w:sz w:val="24"/>
          <w:szCs w:val="24"/>
        </w:rPr>
        <w:t>when they are in a position to do so</w:t>
      </w:r>
      <w:r>
        <w:rPr>
          <w:rFonts w:ascii="Arial" w:hAnsi="Arial" w:cs="Arial"/>
          <w:sz w:val="24"/>
          <w:szCs w:val="24"/>
        </w:rPr>
        <w:t>.</w:t>
      </w:r>
    </w:p>
    <w:p w14:paraId="02B3D45E" w14:textId="101EC6E7" w:rsidR="00BA7289" w:rsidRDefault="00BA7289" w:rsidP="00256839">
      <w:pPr>
        <w:spacing w:after="120" w:line="240" w:lineRule="auto"/>
        <w:rPr>
          <w:rFonts w:ascii="Arial" w:hAnsi="Arial" w:cs="Arial"/>
          <w:sz w:val="24"/>
          <w:szCs w:val="24"/>
        </w:rPr>
      </w:pPr>
      <w:r>
        <w:rPr>
          <w:rFonts w:ascii="Arial" w:hAnsi="Arial" w:cs="Arial"/>
          <w:sz w:val="24"/>
          <w:szCs w:val="24"/>
        </w:rPr>
        <w:lastRenderedPageBreak/>
        <w:t xml:space="preserve">A provision has also been included to ensure that where the Ombudsman has </w:t>
      </w:r>
      <w:r w:rsidR="00EE24C1">
        <w:rPr>
          <w:rFonts w:ascii="Arial" w:hAnsi="Arial" w:cs="Arial"/>
          <w:sz w:val="24"/>
          <w:szCs w:val="24"/>
        </w:rPr>
        <w:t>decided not to review a decision</w:t>
      </w:r>
      <w:r>
        <w:rPr>
          <w:rFonts w:ascii="Arial" w:hAnsi="Arial" w:cs="Arial"/>
          <w:sz w:val="24"/>
          <w:szCs w:val="24"/>
        </w:rPr>
        <w:t xml:space="preserve"> because they have been unable to contact the applicant</w:t>
      </w:r>
      <w:r w:rsidR="00185896">
        <w:rPr>
          <w:rFonts w:ascii="Arial" w:hAnsi="Arial" w:cs="Arial"/>
          <w:sz w:val="24"/>
          <w:szCs w:val="24"/>
        </w:rPr>
        <w:t>,</w:t>
      </w:r>
      <w:r>
        <w:rPr>
          <w:rFonts w:ascii="Arial" w:hAnsi="Arial" w:cs="Arial"/>
          <w:sz w:val="24"/>
          <w:szCs w:val="24"/>
        </w:rPr>
        <w:t xml:space="preserve"> the applicant may reapply for review at a later date, and the Ombudsman has discretion to accept this application.</w:t>
      </w:r>
      <w:r w:rsidR="00185896">
        <w:rPr>
          <w:rFonts w:ascii="Arial" w:hAnsi="Arial" w:cs="Arial"/>
          <w:sz w:val="24"/>
          <w:szCs w:val="24"/>
        </w:rPr>
        <w:t xml:space="preserve"> The applicant could also seek review of the Ombudsman’s decision through the ACT Civil and Administrative Tribunal.</w:t>
      </w:r>
    </w:p>
    <w:p w14:paraId="4A607466" w14:textId="37C8C335" w:rsidR="00BF7C41" w:rsidRDefault="008261B4" w:rsidP="00256839">
      <w:pPr>
        <w:spacing w:after="120" w:line="240" w:lineRule="auto"/>
        <w:rPr>
          <w:rFonts w:ascii="Arial" w:hAnsi="Arial" w:cs="Arial"/>
          <w:sz w:val="24"/>
          <w:szCs w:val="24"/>
        </w:rPr>
      </w:pPr>
      <w:r>
        <w:rPr>
          <w:rFonts w:ascii="Arial" w:hAnsi="Arial" w:cs="Arial"/>
          <w:sz w:val="24"/>
          <w:szCs w:val="24"/>
        </w:rPr>
        <w:t>The right to freedom of expression and the right to equality are engaged by amendments to s</w:t>
      </w:r>
      <w:r w:rsidR="00502AEE">
        <w:rPr>
          <w:rFonts w:ascii="Arial" w:hAnsi="Arial" w:cs="Arial"/>
          <w:sz w:val="24"/>
          <w:szCs w:val="24"/>
        </w:rPr>
        <w:t xml:space="preserve">ection </w:t>
      </w:r>
      <w:r>
        <w:rPr>
          <w:rFonts w:ascii="Arial" w:hAnsi="Arial" w:cs="Arial"/>
          <w:sz w:val="24"/>
          <w:szCs w:val="24"/>
        </w:rPr>
        <w:t>41(</w:t>
      </w:r>
      <w:r w:rsidR="00502AEE">
        <w:rPr>
          <w:rFonts w:ascii="Arial" w:hAnsi="Arial" w:cs="Arial"/>
          <w:sz w:val="24"/>
          <w:szCs w:val="24"/>
        </w:rPr>
        <w:t xml:space="preserve">3)(b) of the </w:t>
      </w:r>
      <w:r w:rsidR="00EE24C1">
        <w:rPr>
          <w:rFonts w:ascii="Arial" w:hAnsi="Arial" w:cs="Arial"/>
          <w:sz w:val="24"/>
          <w:szCs w:val="24"/>
        </w:rPr>
        <w:t xml:space="preserve">FOI </w:t>
      </w:r>
      <w:r w:rsidR="00502AEE">
        <w:rPr>
          <w:rFonts w:ascii="Arial" w:hAnsi="Arial" w:cs="Arial"/>
          <w:sz w:val="24"/>
          <w:szCs w:val="24"/>
        </w:rPr>
        <w:t xml:space="preserve">Act </w:t>
      </w:r>
      <w:r w:rsidR="00BF7C41">
        <w:rPr>
          <w:rFonts w:ascii="Arial" w:hAnsi="Arial" w:cs="Arial"/>
          <w:sz w:val="24"/>
          <w:szCs w:val="24"/>
        </w:rPr>
        <w:t>which</w:t>
      </w:r>
      <w:r w:rsidR="00502AEE">
        <w:rPr>
          <w:rFonts w:ascii="Arial" w:hAnsi="Arial" w:cs="Arial"/>
          <w:sz w:val="24"/>
          <w:szCs w:val="24"/>
        </w:rPr>
        <w:t xml:space="preserve"> provide that where a respondent agency has requested further time to process the application, and the applicant has not refused the request within 7 </w:t>
      </w:r>
      <w:r w:rsidR="00502AEE" w:rsidRPr="000874F6">
        <w:rPr>
          <w:rFonts w:ascii="Arial" w:hAnsi="Arial" w:cs="Arial"/>
          <w:sz w:val="24"/>
          <w:szCs w:val="24"/>
        </w:rPr>
        <w:t xml:space="preserve">working </w:t>
      </w:r>
      <w:r w:rsidR="00502AEE" w:rsidRPr="007A3CB2">
        <w:rPr>
          <w:rFonts w:ascii="Arial" w:hAnsi="Arial" w:cs="Arial"/>
          <w:sz w:val="24"/>
          <w:szCs w:val="24"/>
        </w:rPr>
        <w:t>days</w:t>
      </w:r>
      <w:r w:rsidR="00EE24C1" w:rsidRPr="007A3CB2">
        <w:rPr>
          <w:rFonts w:ascii="Arial" w:hAnsi="Arial" w:cs="Arial"/>
          <w:sz w:val="24"/>
          <w:szCs w:val="24"/>
        </w:rPr>
        <w:t xml:space="preserve"> after receiving the request</w:t>
      </w:r>
      <w:r w:rsidR="00502AEE" w:rsidRPr="007A3CB2">
        <w:rPr>
          <w:rFonts w:ascii="Arial" w:hAnsi="Arial" w:cs="Arial"/>
          <w:sz w:val="24"/>
          <w:szCs w:val="24"/>
        </w:rPr>
        <w:t xml:space="preserve">, that the request is deemed </w:t>
      </w:r>
      <w:r w:rsidR="00BF7C41" w:rsidRPr="007A3CB2">
        <w:rPr>
          <w:rFonts w:ascii="Arial" w:hAnsi="Arial" w:cs="Arial"/>
          <w:sz w:val="24"/>
          <w:szCs w:val="24"/>
        </w:rPr>
        <w:t>to have been agreed</w:t>
      </w:r>
      <w:r w:rsidR="00502AEE" w:rsidRPr="007A3CB2">
        <w:rPr>
          <w:rFonts w:ascii="Arial" w:hAnsi="Arial" w:cs="Arial"/>
          <w:sz w:val="24"/>
          <w:szCs w:val="24"/>
        </w:rPr>
        <w:t xml:space="preserve">. This amendment is </w:t>
      </w:r>
      <w:r w:rsidR="00BF7C41" w:rsidRPr="007A3CB2">
        <w:rPr>
          <w:rFonts w:ascii="Arial" w:hAnsi="Arial" w:cs="Arial"/>
          <w:sz w:val="24"/>
          <w:szCs w:val="24"/>
        </w:rPr>
        <w:t xml:space="preserve">intended </w:t>
      </w:r>
      <w:r w:rsidR="00502AEE" w:rsidRPr="007A3CB2">
        <w:rPr>
          <w:rFonts w:ascii="Arial" w:hAnsi="Arial" w:cs="Arial"/>
          <w:sz w:val="24"/>
          <w:szCs w:val="24"/>
        </w:rPr>
        <w:t xml:space="preserve">to allow the respondent time to prepare an application to the Ombudsman for an extension </w:t>
      </w:r>
      <w:r w:rsidR="00EE24C1" w:rsidRPr="007A3CB2">
        <w:rPr>
          <w:rFonts w:ascii="Arial" w:hAnsi="Arial" w:cs="Arial"/>
          <w:sz w:val="24"/>
          <w:szCs w:val="24"/>
        </w:rPr>
        <w:t xml:space="preserve">of time </w:t>
      </w:r>
      <w:r w:rsidR="00502AEE" w:rsidRPr="007A3CB2">
        <w:rPr>
          <w:rFonts w:ascii="Arial" w:hAnsi="Arial" w:cs="Arial"/>
          <w:sz w:val="24"/>
          <w:szCs w:val="24"/>
        </w:rPr>
        <w:t>if the applicant does not agree</w:t>
      </w:r>
      <w:r w:rsidR="00BF7C41" w:rsidRPr="007A3CB2">
        <w:rPr>
          <w:rFonts w:ascii="Arial" w:hAnsi="Arial" w:cs="Arial"/>
          <w:sz w:val="24"/>
          <w:szCs w:val="24"/>
        </w:rPr>
        <w:t xml:space="preserve"> to the request</w:t>
      </w:r>
      <w:r w:rsidR="00502AEE">
        <w:rPr>
          <w:rFonts w:ascii="Arial" w:hAnsi="Arial" w:cs="Arial"/>
          <w:sz w:val="24"/>
          <w:szCs w:val="24"/>
        </w:rPr>
        <w:t xml:space="preserve">. </w:t>
      </w:r>
    </w:p>
    <w:p w14:paraId="75A028B9" w14:textId="66CFCCDE" w:rsidR="00BF7C41" w:rsidRDefault="00BF7C41">
      <w:pPr>
        <w:spacing w:after="120" w:line="240" w:lineRule="auto"/>
        <w:rPr>
          <w:rFonts w:ascii="Arial" w:hAnsi="Arial" w:cs="Arial"/>
          <w:sz w:val="24"/>
          <w:szCs w:val="24"/>
        </w:rPr>
      </w:pPr>
      <w:r>
        <w:rPr>
          <w:rFonts w:ascii="Arial" w:hAnsi="Arial" w:cs="Arial"/>
          <w:sz w:val="24"/>
          <w:szCs w:val="24"/>
        </w:rPr>
        <w:t xml:space="preserve">Although the period of 7 working days to respond to the request may be more difficult for some applicants to meet (for example because of illness or other personal circumstances), this period </w:t>
      </w:r>
      <w:r w:rsidR="00502AEE">
        <w:rPr>
          <w:rFonts w:ascii="Arial" w:hAnsi="Arial" w:cs="Arial"/>
          <w:sz w:val="24"/>
          <w:szCs w:val="24"/>
        </w:rPr>
        <w:t xml:space="preserve">is </w:t>
      </w:r>
      <w:r>
        <w:rPr>
          <w:rFonts w:ascii="Arial" w:hAnsi="Arial" w:cs="Arial"/>
          <w:sz w:val="24"/>
          <w:szCs w:val="24"/>
        </w:rPr>
        <w:t xml:space="preserve">considered </w:t>
      </w:r>
      <w:r w:rsidR="00502AEE">
        <w:rPr>
          <w:rFonts w:ascii="Arial" w:hAnsi="Arial" w:cs="Arial"/>
          <w:sz w:val="24"/>
          <w:szCs w:val="24"/>
        </w:rPr>
        <w:t xml:space="preserve">reasonable, as the total time allowed for processing is 20 working days, and a longer period would </w:t>
      </w:r>
      <w:r>
        <w:rPr>
          <w:rFonts w:ascii="Arial" w:hAnsi="Arial" w:cs="Arial"/>
          <w:sz w:val="24"/>
          <w:szCs w:val="24"/>
        </w:rPr>
        <w:t>not allow the respondent adequate time to prepare a formal application to the Ombudsman for an extension (noting that some time will already have elapsed in the initial consideration and scoping of the request and in contacting the applicant)</w:t>
      </w:r>
      <w:r w:rsidR="00502AEE">
        <w:rPr>
          <w:rFonts w:ascii="Arial" w:hAnsi="Arial" w:cs="Arial"/>
          <w:sz w:val="24"/>
          <w:szCs w:val="24"/>
        </w:rPr>
        <w:t xml:space="preserve">. </w:t>
      </w:r>
    </w:p>
    <w:p w14:paraId="3B9A40B9" w14:textId="2DA7B498" w:rsidR="008261B4" w:rsidRDefault="00502AEE" w:rsidP="00256839">
      <w:pPr>
        <w:spacing w:after="120" w:line="240" w:lineRule="auto"/>
        <w:rPr>
          <w:rFonts w:ascii="Arial" w:hAnsi="Arial" w:cs="Arial"/>
          <w:sz w:val="24"/>
          <w:szCs w:val="24"/>
        </w:rPr>
      </w:pPr>
      <w:r>
        <w:rPr>
          <w:rFonts w:ascii="Arial" w:hAnsi="Arial" w:cs="Arial"/>
          <w:sz w:val="24"/>
          <w:szCs w:val="24"/>
        </w:rPr>
        <w:t>A safeguard has been included in the Bill to provide that an extension</w:t>
      </w:r>
      <w:r w:rsidR="00BF7C41">
        <w:rPr>
          <w:rFonts w:ascii="Arial" w:hAnsi="Arial" w:cs="Arial"/>
          <w:sz w:val="24"/>
          <w:szCs w:val="24"/>
        </w:rPr>
        <w:t xml:space="preserve"> (or further extension)</w:t>
      </w:r>
      <w:r>
        <w:rPr>
          <w:rFonts w:ascii="Arial" w:hAnsi="Arial" w:cs="Arial"/>
          <w:sz w:val="24"/>
          <w:szCs w:val="24"/>
        </w:rPr>
        <w:t xml:space="preserve"> may not be sought by a respondent if this would extend </w:t>
      </w:r>
      <w:r w:rsidR="00EE24C1">
        <w:rPr>
          <w:rFonts w:ascii="Arial" w:hAnsi="Arial" w:cs="Arial"/>
          <w:sz w:val="24"/>
          <w:szCs w:val="24"/>
        </w:rPr>
        <w:t>the</w:t>
      </w:r>
      <w:r>
        <w:rPr>
          <w:rFonts w:ascii="Arial" w:hAnsi="Arial" w:cs="Arial"/>
          <w:sz w:val="24"/>
          <w:szCs w:val="24"/>
        </w:rPr>
        <w:t xml:space="preserve"> total processing time from the date of the application to more than twelve months. An applicant may also make a complaint to the Ombudsman under section 69 of the Act if </w:t>
      </w:r>
      <w:r w:rsidR="00BF7C41">
        <w:rPr>
          <w:rFonts w:ascii="Arial" w:hAnsi="Arial" w:cs="Arial"/>
          <w:sz w:val="24"/>
          <w:szCs w:val="24"/>
        </w:rPr>
        <w:t>an extension that is deemed granted under this provision is unreasonable.</w:t>
      </w:r>
    </w:p>
    <w:p w14:paraId="47E6D112" w14:textId="41305D10" w:rsidR="00185896" w:rsidRDefault="00185896" w:rsidP="00256839">
      <w:pPr>
        <w:spacing w:after="120" w:line="240" w:lineRule="auto"/>
        <w:rPr>
          <w:rFonts w:ascii="Arial" w:hAnsi="Arial" w:cs="Arial"/>
          <w:sz w:val="24"/>
          <w:szCs w:val="24"/>
        </w:rPr>
      </w:pPr>
      <w:r>
        <w:rPr>
          <w:rFonts w:ascii="Arial" w:hAnsi="Arial" w:cs="Arial"/>
          <w:sz w:val="24"/>
          <w:szCs w:val="24"/>
        </w:rPr>
        <w:t>Accordingly, although the Bill engages human rights protected under the HR Act, the safeguards included ensure that it does not impose any limitations on human rights that are not reasonable and demonstrably justifiable in a free and democratic society in accordance with s</w:t>
      </w:r>
      <w:r w:rsidR="000024DC">
        <w:rPr>
          <w:rFonts w:ascii="Arial" w:hAnsi="Arial" w:cs="Arial"/>
          <w:sz w:val="24"/>
          <w:szCs w:val="24"/>
        </w:rPr>
        <w:t xml:space="preserve">ection </w:t>
      </w:r>
      <w:r>
        <w:rPr>
          <w:rFonts w:ascii="Arial" w:hAnsi="Arial" w:cs="Arial"/>
          <w:sz w:val="24"/>
          <w:szCs w:val="24"/>
        </w:rPr>
        <w:t>28 of the HR Act.</w:t>
      </w:r>
    </w:p>
    <w:p w14:paraId="7CEF7ED9" w14:textId="77777777" w:rsidR="00185896" w:rsidRDefault="00185896" w:rsidP="00256839">
      <w:pPr>
        <w:spacing w:after="120" w:line="240" w:lineRule="auto"/>
        <w:rPr>
          <w:rFonts w:ascii="Arial" w:hAnsi="Arial" w:cs="Arial"/>
          <w:sz w:val="24"/>
          <w:szCs w:val="24"/>
        </w:rPr>
      </w:pPr>
    </w:p>
    <w:p w14:paraId="0AE23D7A" w14:textId="77777777" w:rsidR="00161014" w:rsidRPr="00F75893" w:rsidRDefault="00185896" w:rsidP="00065DCA">
      <w:pPr>
        <w:spacing w:after="160" w:line="240" w:lineRule="auto"/>
        <w:rPr>
          <w:rFonts w:ascii="Arial" w:hAnsi="Arial" w:cs="Arial"/>
          <w:b/>
          <w:sz w:val="24"/>
          <w:szCs w:val="24"/>
        </w:rPr>
      </w:pPr>
      <w:r>
        <w:rPr>
          <w:rFonts w:ascii="Arial" w:hAnsi="Arial" w:cs="Arial"/>
          <w:b/>
          <w:sz w:val="24"/>
          <w:szCs w:val="24"/>
        </w:rPr>
        <w:t>O</w:t>
      </w:r>
      <w:r w:rsidR="00161014" w:rsidRPr="00F75893">
        <w:rPr>
          <w:rFonts w:ascii="Arial" w:hAnsi="Arial" w:cs="Arial"/>
          <w:b/>
          <w:sz w:val="24"/>
          <w:szCs w:val="24"/>
        </w:rPr>
        <w:t>UTLINE OF PROVISIONS OF THE BILL</w:t>
      </w:r>
    </w:p>
    <w:p w14:paraId="245D2180" w14:textId="77777777" w:rsidR="00161014" w:rsidRPr="007118B1" w:rsidRDefault="00161014" w:rsidP="00767AD9">
      <w:pPr>
        <w:keepNext/>
        <w:spacing w:line="240" w:lineRule="auto"/>
        <w:rPr>
          <w:rFonts w:ascii="Arial" w:hAnsi="Arial" w:cs="Arial"/>
          <w:b/>
          <w:sz w:val="24"/>
          <w:szCs w:val="24"/>
        </w:rPr>
      </w:pPr>
      <w:r w:rsidRPr="007118B1">
        <w:rPr>
          <w:rFonts w:ascii="Arial" w:hAnsi="Arial" w:cs="Arial"/>
          <w:b/>
          <w:sz w:val="24"/>
          <w:szCs w:val="24"/>
        </w:rPr>
        <w:t>Clause 1</w:t>
      </w:r>
      <w:r w:rsidRPr="007118B1">
        <w:rPr>
          <w:rFonts w:ascii="Arial" w:hAnsi="Arial" w:cs="Arial"/>
          <w:b/>
          <w:sz w:val="24"/>
          <w:szCs w:val="24"/>
        </w:rPr>
        <w:tab/>
        <w:t>Name of Act</w:t>
      </w:r>
    </w:p>
    <w:p w14:paraId="23DAFD79" w14:textId="77777777" w:rsidR="00161014" w:rsidRDefault="00161014" w:rsidP="00AC04E2">
      <w:pPr>
        <w:spacing w:line="240" w:lineRule="auto"/>
        <w:rPr>
          <w:rFonts w:ascii="Arial" w:hAnsi="Arial" w:cs="Arial"/>
          <w:sz w:val="24"/>
          <w:szCs w:val="24"/>
        </w:rPr>
      </w:pPr>
      <w:r w:rsidRPr="00161014">
        <w:rPr>
          <w:rFonts w:ascii="Arial" w:hAnsi="Arial" w:cs="Arial"/>
          <w:sz w:val="24"/>
          <w:szCs w:val="24"/>
        </w:rPr>
        <w:t>This clause</w:t>
      </w:r>
      <w:r>
        <w:rPr>
          <w:rFonts w:ascii="Arial" w:hAnsi="Arial" w:cs="Arial"/>
          <w:sz w:val="24"/>
          <w:szCs w:val="24"/>
        </w:rPr>
        <w:t xml:space="preserve"> provides for the name of the Act, being the </w:t>
      </w:r>
      <w:r w:rsidR="00C82F89">
        <w:rPr>
          <w:rFonts w:ascii="Arial" w:hAnsi="Arial" w:cs="Arial"/>
          <w:i/>
          <w:sz w:val="24"/>
          <w:szCs w:val="24"/>
        </w:rPr>
        <w:t>Freedom of Information Amendment Act</w:t>
      </w:r>
      <w:r w:rsidRPr="00AC04E2">
        <w:rPr>
          <w:rFonts w:ascii="Arial" w:hAnsi="Arial" w:cs="Arial"/>
          <w:i/>
          <w:sz w:val="24"/>
          <w:szCs w:val="24"/>
        </w:rPr>
        <w:t xml:space="preserve"> 2019</w:t>
      </w:r>
      <w:r>
        <w:rPr>
          <w:rFonts w:ascii="Arial" w:hAnsi="Arial" w:cs="Arial"/>
          <w:sz w:val="24"/>
          <w:szCs w:val="24"/>
        </w:rPr>
        <w:t xml:space="preserve">. </w:t>
      </w:r>
    </w:p>
    <w:p w14:paraId="233AD9DC" w14:textId="77777777" w:rsidR="00161014" w:rsidRPr="00161014" w:rsidRDefault="00161014" w:rsidP="00767AD9">
      <w:pPr>
        <w:keepNext/>
        <w:spacing w:line="240" w:lineRule="auto"/>
        <w:rPr>
          <w:rFonts w:ascii="Arial" w:hAnsi="Arial" w:cs="Arial"/>
          <w:b/>
          <w:sz w:val="24"/>
          <w:szCs w:val="24"/>
        </w:rPr>
      </w:pPr>
      <w:r w:rsidRPr="00161014">
        <w:rPr>
          <w:rFonts w:ascii="Arial" w:hAnsi="Arial" w:cs="Arial"/>
          <w:b/>
          <w:sz w:val="24"/>
          <w:szCs w:val="24"/>
        </w:rPr>
        <w:t>Clause 2</w:t>
      </w:r>
      <w:r w:rsidRPr="00161014">
        <w:rPr>
          <w:rFonts w:ascii="Arial" w:hAnsi="Arial" w:cs="Arial"/>
          <w:b/>
          <w:sz w:val="24"/>
          <w:szCs w:val="24"/>
        </w:rPr>
        <w:tab/>
        <w:t>Commencement</w:t>
      </w:r>
    </w:p>
    <w:p w14:paraId="23C48AAA" w14:textId="77777777" w:rsidR="00161014" w:rsidRPr="007118B1" w:rsidRDefault="00161014" w:rsidP="00AC04E2">
      <w:pPr>
        <w:spacing w:after="240" w:line="240" w:lineRule="auto"/>
        <w:rPr>
          <w:rFonts w:ascii="Arial" w:hAnsi="Arial" w:cs="Arial"/>
          <w:sz w:val="24"/>
          <w:szCs w:val="24"/>
        </w:rPr>
      </w:pPr>
      <w:r w:rsidRPr="007118B1">
        <w:rPr>
          <w:rFonts w:ascii="Arial" w:hAnsi="Arial" w:cs="Arial"/>
          <w:sz w:val="24"/>
          <w:szCs w:val="24"/>
        </w:rPr>
        <w:t xml:space="preserve">This clause provides for the commencement of the Act.  The Act commences on </w:t>
      </w:r>
      <w:r w:rsidR="00C82F89">
        <w:rPr>
          <w:rFonts w:ascii="Arial" w:hAnsi="Arial" w:cs="Arial"/>
          <w:sz w:val="24"/>
          <w:szCs w:val="24"/>
        </w:rPr>
        <w:t>a day fixed by the Minister by written notice, or otherwise automatically commences within 6 months of notification.</w:t>
      </w:r>
    </w:p>
    <w:p w14:paraId="46086902" w14:textId="2CB97BC3" w:rsidR="00161014" w:rsidRPr="00161014" w:rsidRDefault="00161014" w:rsidP="00767AD9">
      <w:pPr>
        <w:keepNext/>
        <w:spacing w:line="240" w:lineRule="auto"/>
        <w:rPr>
          <w:rFonts w:ascii="Arial" w:hAnsi="Arial" w:cs="Arial"/>
          <w:b/>
          <w:sz w:val="24"/>
          <w:szCs w:val="24"/>
        </w:rPr>
      </w:pPr>
      <w:r w:rsidRPr="00161014">
        <w:rPr>
          <w:rFonts w:ascii="Arial" w:hAnsi="Arial" w:cs="Arial"/>
          <w:b/>
          <w:sz w:val="24"/>
          <w:szCs w:val="24"/>
        </w:rPr>
        <w:t>Clause 3</w:t>
      </w:r>
      <w:r w:rsidRPr="00161014">
        <w:rPr>
          <w:rFonts w:ascii="Arial" w:hAnsi="Arial" w:cs="Arial"/>
          <w:b/>
          <w:sz w:val="24"/>
          <w:szCs w:val="24"/>
        </w:rPr>
        <w:tab/>
        <w:t>Legislation amend</w:t>
      </w:r>
      <w:r w:rsidR="000874F6" w:rsidRPr="000874F6">
        <w:rPr>
          <w:rFonts w:ascii="Arial" w:hAnsi="Arial" w:cs="Arial"/>
          <w:b/>
          <w:sz w:val="24"/>
          <w:szCs w:val="24"/>
        </w:rPr>
        <w:t>ed</w:t>
      </w:r>
    </w:p>
    <w:p w14:paraId="4BB155FB" w14:textId="1F5BD6C2" w:rsidR="00161014" w:rsidRDefault="00161014" w:rsidP="00AC04E2">
      <w:pPr>
        <w:spacing w:line="240" w:lineRule="auto"/>
        <w:rPr>
          <w:rFonts w:ascii="Arial" w:hAnsi="Arial" w:cs="Arial"/>
          <w:sz w:val="24"/>
          <w:szCs w:val="24"/>
        </w:rPr>
      </w:pPr>
      <w:r w:rsidRPr="007118B1">
        <w:rPr>
          <w:rFonts w:ascii="Arial" w:hAnsi="Arial" w:cs="Arial"/>
          <w:sz w:val="24"/>
          <w:szCs w:val="24"/>
        </w:rPr>
        <w:t>This clause provides that the Act amends</w:t>
      </w:r>
      <w:r>
        <w:rPr>
          <w:rFonts w:ascii="Arial" w:hAnsi="Arial" w:cs="Arial"/>
          <w:sz w:val="24"/>
          <w:szCs w:val="24"/>
        </w:rPr>
        <w:t xml:space="preserve"> </w:t>
      </w:r>
      <w:r w:rsidR="00F75893">
        <w:rPr>
          <w:rFonts w:ascii="Arial" w:hAnsi="Arial" w:cs="Arial"/>
          <w:sz w:val="24"/>
          <w:szCs w:val="24"/>
        </w:rPr>
        <w:t xml:space="preserve">the </w:t>
      </w:r>
      <w:r w:rsidR="00C82F89">
        <w:rPr>
          <w:rFonts w:ascii="Arial" w:hAnsi="Arial" w:cs="Arial"/>
          <w:i/>
          <w:sz w:val="24"/>
          <w:szCs w:val="24"/>
        </w:rPr>
        <w:t>Freedom of Information Act 2016</w:t>
      </w:r>
      <w:r w:rsidR="00000076">
        <w:rPr>
          <w:rFonts w:ascii="Arial" w:hAnsi="Arial" w:cs="Arial"/>
          <w:i/>
          <w:sz w:val="24"/>
          <w:szCs w:val="24"/>
        </w:rPr>
        <w:t>.</w:t>
      </w:r>
    </w:p>
    <w:p w14:paraId="6D3C595E" w14:textId="07E06224" w:rsidR="00F75893" w:rsidRDefault="00F75893" w:rsidP="00AA27D4">
      <w:pPr>
        <w:keepNext/>
        <w:spacing w:line="240" w:lineRule="auto"/>
        <w:ind w:left="1440" w:hanging="1440"/>
        <w:rPr>
          <w:rFonts w:ascii="Arial" w:hAnsi="Arial" w:cs="Arial"/>
          <w:b/>
          <w:sz w:val="24"/>
          <w:szCs w:val="24"/>
        </w:rPr>
      </w:pPr>
      <w:r w:rsidRPr="00DB1A35">
        <w:rPr>
          <w:rFonts w:ascii="Arial" w:hAnsi="Arial" w:cs="Arial"/>
          <w:b/>
          <w:sz w:val="24"/>
          <w:szCs w:val="24"/>
        </w:rPr>
        <w:lastRenderedPageBreak/>
        <w:t>Clause 4</w:t>
      </w:r>
      <w:r w:rsidRPr="00DB1A35">
        <w:rPr>
          <w:rFonts w:ascii="Arial" w:hAnsi="Arial" w:cs="Arial"/>
          <w:b/>
          <w:sz w:val="24"/>
          <w:szCs w:val="24"/>
        </w:rPr>
        <w:tab/>
      </w:r>
      <w:r w:rsidR="00C82F89" w:rsidRPr="00C82F89">
        <w:rPr>
          <w:rFonts w:ascii="Arial" w:hAnsi="Arial" w:cs="Arial"/>
          <w:b/>
          <w:sz w:val="24"/>
          <w:szCs w:val="24"/>
        </w:rPr>
        <w:t xml:space="preserve">What is </w:t>
      </w:r>
      <w:r w:rsidR="00C82F89" w:rsidRPr="00AA27D4">
        <w:rPr>
          <w:rFonts w:ascii="Arial" w:hAnsi="Arial" w:cs="Arial"/>
          <w:b/>
          <w:i/>
          <w:sz w:val="24"/>
          <w:szCs w:val="24"/>
        </w:rPr>
        <w:t>open access information</w:t>
      </w:r>
      <w:r w:rsidR="00C82F89" w:rsidRPr="00C82F89">
        <w:rPr>
          <w:rFonts w:ascii="Arial" w:hAnsi="Arial" w:cs="Arial"/>
          <w:b/>
          <w:sz w:val="24"/>
          <w:szCs w:val="24"/>
        </w:rPr>
        <w:t xml:space="preserve">? </w:t>
      </w:r>
      <w:r w:rsidR="004A6E91">
        <w:rPr>
          <w:rFonts w:ascii="Arial" w:hAnsi="Arial" w:cs="Arial"/>
          <w:b/>
          <w:sz w:val="24"/>
          <w:szCs w:val="24"/>
        </w:rPr>
        <w:br/>
      </w:r>
      <w:r w:rsidR="00C82F89" w:rsidRPr="00C82F89">
        <w:rPr>
          <w:rFonts w:ascii="Arial" w:hAnsi="Arial" w:cs="Arial"/>
          <w:b/>
          <w:sz w:val="24"/>
          <w:szCs w:val="24"/>
        </w:rPr>
        <w:t xml:space="preserve">Section 23 (1), definition of </w:t>
      </w:r>
      <w:r w:rsidR="00C82F89" w:rsidRPr="00AA27D4">
        <w:rPr>
          <w:rFonts w:ascii="Arial" w:hAnsi="Arial" w:cs="Arial"/>
          <w:b/>
          <w:i/>
          <w:sz w:val="24"/>
          <w:szCs w:val="24"/>
        </w:rPr>
        <w:t>open access information</w:t>
      </w:r>
      <w:r w:rsidR="00C82F89" w:rsidRPr="00C82F89">
        <w:rPr>
          <w:rFonts w:ascii="Arial" w:hAnsi="Arial" w:cs="Arial"/>
          <w:b/>
          <w:sz w:val="24"/>
          <w:szCs w:val="24"/>
        </w:rPr>
        <w:t>, of</w:t>
      </w:r>
      <w:r w:rsidR="004A6E91">
        <w:rPr>
          <w:rFonts w:ascii="Arial" w:hAnsi="Arial" w:cs="Arial"/>
          <w:b/>
          <w:sz w:val="24"/>
          <w:szCs w:val="24"/>
        </w:rPr>
        <w:br/>
      </w:r>
      <w:r w:rsidR="00C82F89" w:rsidRPr="00C82F89">
        <w:rPr>
          <w:rFonts w:ascii="Arial" w:hAnsi="Arial" w:cs="Arial"/>
          <w:b/>
          <w:sz w:val="24"/>
          <w:szCs w:val="24"/>
        </w:rPr>
        <w:t>an agency, paragraph (d)</w:t>
      </w:r>
    </w:p>
    <w:p w14:paraId="3F3D6D86" w14:textId="3CBBBC65" w:rsidR="0044146D" w:rsidRPr="0044146D" w:rsidRDefault="005376A2" w:rsidP="0044146D">
      <w:pPr>
        <w:spacing w:line="240" w:lineRule="auto"/>
        <w:rPr>
          <w:rFonts w:ascii="Arial" w:hAnsi="Arial" w:cs="Arial"/>
          <w:sz w:val="24"/>
          <w:szCs w:val="24"/>
        </w:rPr>
      </w:pPr>
      <w:r w:rsidRPr="005376A2">
        <w:rPr>
          <w:rFonts w:ascii="Arial" w:hAnsi="Arial" w:cs="Arial"/>
          <w:sz w:val="24"/>
          <w:szCs w:val="24"/>
        </w:rPr>
        <w:t>This</w:t>
      </w:r>
      <w:r>
        <w:rPr>
          <w:rFonts w:ascii="Arial" w:hAnsi="Arial" w:cs="Arial"/>
          <w:sz w:val="24"/>
          <w:szCs w:val="24"/>
        </w:rPr>
        <w:t xml:space="preserve"> clause amends the definition of open access information of an agency</w:t>
      </w:r>
      <w:r w:rsidR="0044146D">
        <w:rPr>
          <w:rFonts w:ascii="Arial" w:hAnsi="Arial" w:cs="Arial"/>
          <w:sz w:val="24"/>
          <w:szCs w:val="24"/>
        </w:rPr>
        <w:t xml:space="preserve"> to remove the existing reference to ‘</w:t>
      </w:r>
      <w:r w:rsidR="0044146D" w:rsidRPr="0044146D">
        <w:rPr>
          <w:rFonts w:ascii="Arial" w:hAnsi="Arial" w:cs="Arial"/>
          <w:sz w:val="24"/>
          <w:szCs w:val="24"/>
        </w:rPr>
        <w:t>details of appropriations by appropriation units for classes of outputs</w:t>
      </w:r>
      <w:r w:rsidR="0044146D">
        <w:rPr>
          <w:rFonts w:ascii="Arial" w:hAnsi="Arial" w:cs="Arial"/>
          <w:sz w:val="24"/>
          <w:szCs w:val="24"/>
        </w:rPr>
        <w:t xml:space="preserve">’ which </w:t>
      </w:r>
      <w:r w:rsidR="0091668C">
        <w:rPr>
          <w:rFonts w:ascii="Arial" w:hAnsi="Arial" w:cs="Arial"/>
          <w:sz w:val="24"/>
          <w:szCs w:val="24"/>
        </w:rPr>
        <w:t xml:space="preserve">is terminology no longer used by Treasury in the context of </w:t>
      </w:r>
      <w:r w:rsidR="007667B2">
        <w:rPr>
          <w:rFonts w:ascii="Arial" w:hAnsi="Arial" w:cs="Arial"/>
          <w:sz w:val="24"/>
          <w:szCs w:val="24"/>
        </w:rPr>
        <w:t xml:space="preserve">budget </w:t>
      </w:r>
      <w:r w:rsidR="0091668C">
        <w:rPr>
          <w:rFonts w:ascii="Arial" w:hAnsi="Arial" w:cs="Arial"/>
          <w:sz w:val="24"/>
          <w:szCs w:val="24"/>
        </w:rPr>
        <w:t xml:space="preserve">appropriations. The </w:t>
      </w:r>
      <w:r w:rsidR="007667B2">
        <w:rPr>
          <w:rFonts w:ascii="Arial" w:hAnsi="Arial" w:cs="Arial"/>
          <w:sz w:val="24"/>
          <w:szCs w:val="24"/>
        </w:rPr>
        <w:t xml:space="preserve">amendment aligns the terminology in the Act with the </w:t>
      </w:r>
      <w:r w:rsidR="007667B2" w:rsidRPr="007667B2">
        <w:rPr>
          <w:rFonts w:ascii="Arial" w:hAnsi="Arial" w:cs="Arial"/>
          <w:i/>
          <w:sz w:val="24"/>
          <w:szCs w:val="24"/>
        </w:rPr>
        <w:t>Financial Management Act 1996</w:t>
      </w:r>
      <w:r w:rsidR="007667B2">
        <w:rPr>
          <w:rFonts w:ascii="Arial" w:hAnsi="Arial" w:cs="Arial"/>
          <w:sz w:val="24"/>
          <w:szCs w:val="24"/>
        </w:rPr>
        <w:t xml:space="preserve">. The amendment is intended to clarify but not change the scope of budget papers </w:t>
      </w:r>
      <w:r w:rsidR="000024DC">
        <w:rPr>
          <w:rFonts w:ascii="Arial" w:hAnsi="Arial" w:cs="Arial"/>
          <w:sz w:val="24"/>
          <w:szCs w:val="24"/>
        </w:rPr>
        <w:t xml:space="preserve">required to be </w:t>
      </w:r>
      <w:r w:rsidR="007667B2">
        <w:rPr>
          <w:rFonts w:ascii="Arial" w:hAnsi="Arial" w:cs="Arial"/>
          <w:sz w:val="24"/>
          <w:szCs w:val="24"/>
        </w:rPr>
        <w:t>released as open access information.</w:t>
      </w:r>
    </w:p>
    <w:p w14:paraId="329F899E" w14:textId="6FCD8079" w:rsidR="00233CA5" w:rsidRDefault="00905006" w:rsidP="00AA27D4">
      <w:pPr>
        <w:keepNext/>
        <w:spacing w:line="240" w:lineRule="auto"/>
        <w:ind w:left="1440" w:hanging="1440"/>
        <w:rPr>
          <w:rFonts w:ascii="Arial" w:hAnsi="Arial" w:cs="Arial"/>
          <w:b/>
          <w:sz w:val="24"/>
          <w:szCs w:val="24"/>
        </w:rPr>
      </w:pPr>
      <w:r w:rsidRPr="00905006">
        <w:rPr>
          <w:rFonts w:ascii="Arial" w:hAnsi="Arial" w:cs="Arial"/>
          <w:b/>
          <w:sz w:val="24"/>
          <w:szCs w:val="24"/>
        </w:rPr>
        <w:t>Clause 5</w:t>
      </w:r>
      <w:r w:rsidRPr="00905006">
        <w:rPr>
          <w:rFonts w:ascii="Arial" w:hAnsi="Arial" w:cs="Arial"/>
          <w:b/>
          <w:sz w:val="24"/>
          <w:szCs w:val="24"/>
        </w:rPr>
        <w:tab/>
      </w:r>
      <w:r w:rsidR="007667B2" w:rsidRPr="007667B2">
        <w:rPr>
          <w:rFonts w:ascii="Arial" w:hAnsi="Arial" w:cs="Arial"/>
          <w:b/>
          <w:sz w:val="24"/>
          <w:szCs w:val="24"/>
        </w:rPr>
        <w:t xml:space="preserve">Section 23 (1), definition of </w:t>
      </w:r>
      <w:r w:rsidR="007667B2" w:rsidRPr="00AA27D4">
        <w:rPr>
          <w:rFonts w:ascii="Arial" w:hAnsi="Arial" w:cs="Arial"/>
          <w:b/>
          <w:i/>
          <w:sz w:val="24"/>
          <w:szCs w:val="24"/>
        </w:rPr>
        <w:t>open access information</w:t>
      </w:r>
      <w:r w:rsidR="007667B2" w:rsidRPr="007667B2">
        <w:rPr>
          <w:rFonts w:ascii="Arial" w:hAnsi="Arial" w:cs="Arial"/>
          <w:b/>
          <w:sz w:val="24"/>
          <w:szCs w:val="24"/>
        </w:rPr>
        <w:t xml:space="preserve">, of a </w:t>
      </w:r>
      <w:r w:rsidR="004A6E91">
        <w:rPr>
          <w:rFonts w:ascii="Arial" w:hAnsi="Arial" w:cs="Arial"/>
          <w:b/>
          <w:sz w:val="24"/>
          <w:szCs w:val="24"/>
        </w:rPr>
        <w:br/>
      </w:r>
      <w:r w:rsidR="007667B2" w:rsidRPr="007667B2">
        <w:rPr>
          <w:rFonts w:ascii="Arial" w:hAnsi="Arial" w:cs="Arial"/>
          <w:b/>
          <w:sz w:val="24"/>
          <w:szCs w:val="24"/>
        </w:rPr>
        <w:t>Minister, paragraph (b)</w:t>
      </w:r>
    </w:p>
    <w:p w14:paraId="2111BA3E" w14:textId="06A3F22A" w:rsidR="007667B2" w:rsidRDefault="007667B2" w:rsidP="00767AD9">
      <w:pPr>
        <w:spacing w:line="240" w:lineRule="auto"/>
        <w:rPr>
          <w:rFonts w:ascii="Arial" w:hAnsi="Arial" w:cs="Arial"/>
          <w:b/>
          <w:sz w:val="24"/>
          <w:szCs w:val="24"/>
        </w:rPr>
      </w:pPr>
      <w:r w:rsidRPr="005376A2">
        <w:rPr>
          <w:rFonts w:ascii="Arial" w:hAnsi="Arial" w:cs="Arial"/>
          <w:sz w:val="24"/>
          <w:szCs w:val="24"/>
        </w:rPr>
        <w:t>This</w:t>
      </w:r>
      <w:r>
        <w:rPr>
          <w:rFonts w:ascii="Arial" w:hAnsi="Arial" w:cs="Arial"/>
          <w:sz w:val="24"/>
          <w:szCs w:val="24"/>
        </w:rPr>
        <w:t xml:space="preserve"> clause provides that open access information of the Chief Minister does no</w:t>
      </w:r>
      <w:r w:rsidR="00E20D05">
        <w:rPr>
          <w:rFonts w:ascii="Arial" w:hAnsi="Arial" w:cs="Arial"/>
          <w:sz w:val="24"/>
          <w:szCs w:val="24"/>
        </w:rPr>
        <w:t>t include information about a decision of Cabinet or Cabinet Committee in relation to a proposed budget where the Budget has not yet been presented to the Legislative Assembly. This amendment ensures that there is no requirement to release</w:t>
      </w:r>
      <w:r w:rsidR="000A125C">
        <w:rPr>
          <w:rFonts w:ascii="Arial" w:hAnsi="Arial" w:cs="Arial"/>
          <w:sz w:val="24"/>
          <w:szCs w:val="24"/>
        </w:rPr>
        <w:t xml:space="preserve"> a summary of</w:t>
      </w:r>
      <w:r w:rsidR="00E20D05">
        <w:rPr>
          <w:rFonts w:ascii="Arial" w:hAnsi="Arial" w:cs="Arial"/>
          <w:sz w:val="24"/>
          <w:szCs w:val="24"/>
        </w:rPr>
        <w:t xml:space="preserve"> confidential budget </w:t>
      </w:r>
      <w:r w:rsidR="000A125C">
        <w:rPr>
          <w:rFonts w:ascii="Arial" w:hAnsi="Arial" w:cs="Arial"/>
          <w:sz w:val="24"/>
          <w:szCs w:val="24"/>
        </w:rPr>
        <w:t xml:space="preserve">Cabinet </w:t>
      </w:r>
      <w:r w:rsidR="00E20D05">
        <w:rPr>
          <w:rFonts w:ascii="Arial" w:hAnsi="Arial" w:cs="Arial"/>
          <w:sz w:val="24"/>
          <w:szCs w:val="24"/>
        </w:rPr>
        <w:t>decisions until after the presentation of the Budget</w:t>
      </w:r>
      <w:r w:rsidR="000A125C">
        <w:rPr>
          <w:rFonts w:ascii="Arial" w:hAnsi="Arial" w:cs="Arial"/>
          <w:sz w:val="24"/>
          <w:szCs w:val="24"/>
        </w:rPr>
        <w:t xml:space="preserve"> to the Assembly</w:t>
      </w:r>
      <w:r w:rsidR="00E20D05">
        <w:rPr>
          <w:rFonts w:ascii="Arial" w:hAnsi="Arial" w:cs="Arial"/>
          <w:sz w:val="24"/>
          <w:szCs w:val="24"/>
        </w:rPr>
        <w:t xml:space="preserve">. </w:t>
      </w:r>
    </w:p>
    <w:p w14:paraId="08D0039E" w14:textId="741FFE2F" w:rsidR="00FD6927" w:rsidRDefault="00FD6927" w:rsidP="00AA27D4">
      <w:pPr>
        <w:keepNext/>
        <w:spacing w:line="240" w:lineRule="auto"/>
        <w:ind w:left="1440" w:hanging="1440"/>
        <w:rPr>
          <w:rFonts w:ascii="Arial" w:hAnsi="Arial" w:cs="Arial"/>
          <w:b/>
          <w:sz w:val="24"/>
          <w:szCs w:val="24"/>
        </w:rPr>
      </w:pPr>
      <w:r w:rsidRPr="00927D08">
        <w:rPr>
          <w:rFonts w:ascii="Arial" w:hAnsi="Arial" w:cs="Arial"/>
          <w:b/>
          <w:sz w:val="24"/>
          <w:szCs w:val="24"/>
        </w:rPr>
        <w:t>Clause 6</w:t>
      </w:r>
      <w:r w:rsidRPr="00927D08">
        <w:rPr>
          <w:rFonts w:ascii="Arial" w:hAnsi="Arial" w:cs="Arial"/>
          <w:b/>
          <w:sz w:val="24"/>
          <w:szCs w:val="24"/>
        </w:rPr>
        <w:tab/>
      </w:r>
      <w:r w:rsidR="00E20D05">
        <w:rPr>
          <w:rFonts w:ascii="Arial" w:hAnsi="Arial" w:cs="Arial"/>
          <w:b/>
          <w:sz w:val="24"/>
          <w:szCs w:val="24"/>
        </w:rPr>
        <w:t>R</w:t>
      </w:r>
      <w:r w:rsidR="00737A19">
        <w:rPr>
          <w:rFonts w:ascii="Arial" w:hAnsi="Arial" w:cs="Arial"/>
          <w:b/>
          <w:sz w:val="24"/>
          <w:szCs w:val="24"/>
        </w:rPr>
        <w:t xml:space="preserve">equirement for disclosure log </w:t>
      </w:r>
      <w:r w:rsidR="004A6E91">
        <w:rPr>
          <w:rFonts w:ascii="Arial" w:hAnsi="Arial" w:cs="Arial"/>
          <w:b/>
          <w:sz w:val="24"/>
          <w:szCs w:val="24"/>
        </w:rPr>
        <w:br/>
      </w:r>
      <w:r w:rsidR="00737A19">
        <w:rPr>
          <w:rFonts w:ascii="Arial" w:hAnsi="Arial" w:cs="Arial"/>
          <w:b/>
          <w:sz w:val="24"/>
          <w:szCs w:val="24"/>
        </w:rPr>
        <w:t>Section 28</w:t>
      </w:r>
      <w:r w:rsidR="00F5663A">
        <w:rPr>
          <w:rFonts w:ascii="Arial" w:hAnsi="Arial" w:cs="Arial"/>
          <w:b/>
          <w:sz w:val="24"/>
          <w:szCs w:val="24"/>
        </w:rPr>
        <w:t xml:space="preserve"> </w:t>
      </w:r>
      <w:r w:rsidR="00737A19">
        <w:rPr>
          <w:rFonts w:ascii="Arial" w:hAnsi="Arial" w:cs="Arial"/>
          <w:b/>
          <w:sz w:val="24"/>
          <w:szCs w:val="24"/>
        </w:rPr>
        <w:t>(6)</w:t>
      </w:r>
    </w:p>
    <w:p w14:paraId="2F276884" w14:textId="62CDA0DC" w:rsidR="00737A19" w:rsidRDefault="00737A19" w:rsidP="00901B11">
      <w:pPr>
        <w:keepNext/>
        <w:spacing w:after="120" w:line="240" w:lineRule="auto"/>
        <w:rPr>
          <w:rFonts w:ascii="Arial" w:hAnsi="Arial" w:cs="Arial"/>
          <w:sz w:val="24"/>
          <w:szCs w:val="24"/>
        </w:rPr>
      </w:pPr>
      <w:r>
        <w:rPr>
          <w:rFonts w:ascii="Arial" w:hAnsi="Arial" w:cs="Arial"/>
          <w:sz w:val="24"/>
          <w:szCs w:val="24"/>
        </w:rPr>
        <w:t>S</w:t>
      </w:r>
      <w:r w:rsidR="000A125C">
        <w:rPr>
          <w:rFonts w:ascii="Arial" w:hAnsi="Arial" w:cs="Arial"/>
          <w:sz w:val="24"/>
          <w:szCs w:val="24"/>
        </w:rPr>
        <w:t>ubs</w:t>
      </w:r>
      <w:r>
        <w:rPr>
          <w:rFonts w:ascii="Arial" w:hAnsi="Arial" w:cs="Arial"/>
          <w:sz w:val="24"/>
          <w:szCs w:val="24"/>
        </w:rPr>
        <w:t>ection 28</w:t>
      </w:r>
      <w:r w:rsidR="000874F6">
        <w:rPr>
          <w:rFonts w:ascii="Arial" w:hAnsi="Arial" w:cs="Arial"/>
          <w:sz w:val="24"/>
          <w:szCs w:val="24"/>
        </w:rPr>
        <w:t xml:space="preserve"> </w:t>
      </w:r>
      <w:r>
        <w:rPr>
          <w:rFonts w:ascii="Arial" w:hAnsi="Arial" w:cs="Arial"/>
          <w:sz w:val="24"/>
          <w:szCs w:val="24"/>
        </w:rPr>
        <w:t xml:space="preserve">(6) of the FOI Act provides that information published on a disclosure log must not include an access application for personal information. </w:t>
      </w:r>
    </w:p>
    <w:p w14:paraId="15E15890" w14:textId="55F60420" w:rsidR="008E5048" w:rsidRDefault="000A125C" w:rsidP="00737A19">
      <w:pPr>
        <w:keepNext/>
        <w:spacing w:after="120" w:line="240" w:lineRule="auto"/>
        <w:rPr>
          <w:rFonts w:ascii="Arial" w:hAnsi="Arial" w:cs="Arial"/>
          <w:sz w:val="24"/>
          <w:szCs w:val="24"/>
        </w:rPr>
      </w:pPr>
      <w:r>
        <w:rPr>
          <w:rFonts w:ascii="Arial" w:hAnsi="Arial" w:cs="Arial"/>
          <w:sz w:val="24"/>
          <w:szCs w:val="24"/>
        </w:rPr>
        <w:t>Clause 6 of the Bill</w:t>
      </w:r>
      <w:r w:rsidR="00737A19">
        <w:rPr>
          <w:rFonts w:ascii="Arial" w:hAnsi="Arial" w:cs="Arial"/>
          <w:sz w:val="24"/>
          <w:szCs w:val="24"/>
        </w:rPr>
        <w:t xml:space="preserve"> adds an additional ground for non</w:t>
      </w:r>
      <w:r w:rsidR="008E5048">
        <w:rPr>
          <w:rFonts w:ascii="Arial" w:hAnsi="Arial" w:cs="Arial"/>
          <w:sz w:val="24"/>
          <w:szCs w:val="24"/>
        </w:rPr>
        <w:t>-</w:t>
      </w:r>
      <w:r w:rsidR="00737A19">
        <w:rPr>
          <w:rFonts w:ascii="Arial" w:hAnsi="Arial" w:cs="Arial"/>
          <w:sz w:val="24"/>
          <w:szCs w:val="24"/>
        </w:rPr>
        <w:t xml:space="preserve">publication </w:t>
      </w:r>
      <w:r w:rsidR="008E5048">
        <w:rPr>
          <w:rFonts w:ascii="Arial" w:hAnsi="Arial" w:cs="Arial"/>
          <w:sz w:val="24"/>
          <w:szCs w:val="24"/>
        </w:rPr>
        <w:t xml:space="preserve">of information </w:t>
      </w:r>
      <w:r w:rsidR="00737A19">
        <w:rPr>
          <w:rFonts w:ascii="Arial" w:hAnsi="Arial" w:cs="Arial"/>
          <w:sz w:val="24"/>
          <w:szCs w:val="24"/>
        </w:rPr>
        <w:t xml:space="preserve">on the disclosure log. The </w:t>
      </w:r>
      <w:r>
        <w:rPr>
          <w:rFonts w:ascii="Arial" w:hAnsi="Arial" w:cs="Arial"/>
          <w:sz w:val="24"/>
          <w:szCs w:val="24"/>
        </w:rPr>
        <w:t>amendment</w:t>
      </w:r>
      <w:r w:rsidR="00737A19">
        <w:rPr>
          <w:rFonts w:ascii="Arial" w:hAnsi="Arial" w:cs="Arial"/>
          <w:sz w:val="24"/>
          <w:szCs w:val="24"/>
        </w:rPr>
        <w:t xml:space="preserve"> provides that information about an applicant’s business, commercial, financial or professional affairs must not be included on the disclosure log if the publication of that information would be unreasonable in the circumstances.</w:t>
      </w:r>
      <w:r w:rsidR="008E5048">
        <w:rPr>
          <w:rFonts w:ascii="Arial" w:hAnsi="Arial" w:cs="Arial"/>
          <w:sz w:val="24"/>
          <w:szCs w:val="24"/>
        </w:rPr>
        <w:t xml:space="preserve"> </w:t>
      </w:r>
    </w:p>
    <w:p w14:paraId="010F402B" w14:textId="05A0FA88" w:rsidR="008E5048" w:rsidRDefault="008E5048" w:rsidP="00737A19">
      <w:pPr>
        <w:keepNext/>
        <w:spacing w:after="120" w:line="240" w:lineRule="auto"/>
        <w:rPr>
          <w:rFonts w:ascii="Arial" w:hAnsi="Arial" w:cs="Arial"/>
          <w:sz w:val="24"/>
          <w:szCs w:val="24"/>
        </w:rPr>
      </w:pPr>
      <w:r>
        <w:rPr>
          <w:rFonts w:ascii="Arial" w:hAnsi="Arial" w:cs="Arial"/>
          <w:sz w:val="24"/>
          <w:szCs w:val="24"/>
        </w:rPr>
        <w:t xml:space="preserve">This </w:t>
      </w:r>
      <w:r w:rsidR="000A125C">
        <w:rPr>
          <w:rFonts w:ascii="Arial" w:hAnsi="Arial" w:cs="Arial"/>
          <w:sz w:val="24"/>
          <w:szCs w:val="24"/>
        </w:rPr>
        <w:t xml:space="preserve">amendment </w:t>
      </w:r>
      <w:r>
        <w:rPr>
          <w:rFonts w:ascii="Arial" w:hAnsi="Arial" w:cs="Arial"/>
          <w:sz w:val="24"/>
          <w:szCs w:val="24"/>
        </w:rPr>
        <w:t xml:space="preserve">provides additional protection where an applicant has sought and been provided information relating to their own business, commercial, financial or professional affairs which would not be reasonable to make public, for example </w:t>
      </w:r>
      <w:r w:rsidRPr="008E5048">
        <w:rPr>
          <w:rFonts w:ascii="Arial" w:hAnsi="Arial" w:cs="Arial"/>
          <w:sz w:val="24"/>
          <w:szCs w:val="24"/>
        </w:rPr>
        <w:t>information about unsubstantiated food safety allegations made against the applicant’s business, the publication of which could unduly damage the reputation of the applicant’s business</w:t>
      </w:r>
      <w:r w:rsidR="00000076">
        <w:rPr>
          <w:rFonts w:ascii="Arial" w:hAnsi="Arial" w:cs="Arial"/>
          <w:sz w:val="24"/>
          <w:szCs w:val="24"/>
        </w:rPr>
        <w:t>.</w:t>
      </w:r>
      <w:r w:rsidRPr="008E5048">
        <w:rPr>
          <w:rFonts w:ascii="Arial" w:hAnsi="Arial" w:cs="Arial"/>
          <w:sz w:val="24"/>
          <w:szCs w:val="24"/>
        </w:rPr>
        <w:t xml:space="preserve"> </w:t>
      </w:r>
    </w:p>
    <w:p w14:paraId="411D5969" w14:textId="77777777" w:rsidR="00737A19" w:rsidRDefault="00737A19" w:rsidP="00767AD9">
      <w:pPr>
        <w:keepNext/>
        <w:spacing w:line="240" w:lineRule="auto"/>
        <w:rPr>
          <w:rFonts w:ascii="Arial" w:hAnsi="Arial" w:cs="Arial"/>
          <w:b/>
          <w:sz w:val="24"/>
          <w:szCs w:val="24"/>
        </w:rPr>
      </w:pPr>
      <w:r w:rsidRPr="00927D08">
        <w:rPr>
          <w:rFonts w:ascii="Arial" w:hAnsi="Arial" w:cs="Arial"/>
          <w:b/>
          <w:sz w:val="24"/>
          <w:szCs w:val="24"/>
        </w:rPr>
        <w:t xml:space="preserve">Clause </w:t>
      </w:r>
      <w:r>
        <w:rPr>
          <w:rFonts w:ascii="Arial" w:hAnsi="Arial" w:cs="Arial"/>
          <w:b/>
          <w:sz w:val="24"/>
          <w:szCs w:val="24"/>
        </w:rPr>
        <w:t>7</w:t>
      </w:r>
      <w:r w:rsidRPr="00927D08">
        <w:rPr>
          <w:rFonts w:ascii="Arial" w:hAnsi="Arial" w:cs="Arial"/>
          <w:b/>
          <w:sz w:val="24"/>
          <w:szCs w:val="24"/>
        </w:rPr>
        <w:tab/>
      </w:r>
      <w:r>
        <w:rPr>
          <w:rFonts w:ascii="Arial" w:hAnsi="Arial" w:cs="Arial"/>
          <w:b/>
          <w:sz w:val="24"/>
          <w:szCs w:val="24"/>
        </w:rPr>
        <w:t>Section 31 heading</w:t>
      </w:r>
    </w:p>
    <w:p w14:paraId="1DFBD5EF" w14:textId="716271BC" w:rsidR="00737A19" w:rsidRDefault="00737A19" w:rsidP="00767AD9">
      <w:pPr>
        <w:spacing w:after="120" w:line="240" w:lineRule="auto"/>
        <w:rPr>
          <w:rFonts w:ascii="Arial" w:hAnsi="Arial" w:cs="Arial"/>
          <w:sz w:val="24"/>
          <w:szCs w:val="24"/>
        </w:rPr>
      </w:pPr>
      <w:r>
        <w:rPr>
          <w:rFonts w:ascii="Arial" w:hAnsi="Arial" w:cs="Arial"/>
          <w:sz w:val="24"/>
          <w:szCs w:val="24"/>
        </w:rPr>
        <w:t xml:space="preserve">This </w:t>
      </w:r>
      <w:r w:rsidR="008E5048">
        <w:rPr>
          <w:rFonts w:ascii="Arial" w:hAnsi="Arial" w:cs="Arial"/>
          <w:sz w:val="24"/>
          <w:szCs w:val="24"/>
        </w:rPr>
        <w:t xml:space="preserve">clause </w:t>
      </w:r>
      <w:r w:rsidR="000874F6" w:rsidRPr="007A3CB2">
        <w:rPr>
          <w:rFonts w:ascii="Arial" w:hAnsi="Arial" w:cs="Arial"/>
          <w:sz w:val="24"/>
          <w:szCs w:val="24"/>
        </w:rPr>
        <w:t>substitutes</w:t>
      </w:r>
      <w:r w:rsidR="008E5048" w:rsidRPr="007A3CB2">
        <w:rPr>
          <w:rFonts w:ascii="Arial" w:hAnsi="Arial" w:cs="Arial"/>
          <w:sz w:val="24"/>
          <w:szCs w:val="24"/>
        </w:rPr>
        <w:t xml:space="preserve"> a</w:t>
      </w:r>
      <w:r w:rsidR="008E5048">
        <w:rPr>
          <w:rFonts w:ascii="Arial" w:hAnsi="Arial" w:cs="Arial"/>
          <w:sz w:val="24"/>
          <w:szCs w:val="24"/>
        </w:rPr>
        <w:t xml:space="preserve"> new heading for s</w:t>
      </w:r>
      <w:r w:rsidR="000A125C">
        <w:rPr>
          <w:rFonts w:ascii="Arial" w:hAnsi="Arial" w:cs="Arial"/>
          <w:sz w:val="24"/>
          <w:szCs w:val="24"/>
        </w:rPr>
        <w:t xml:space="preserve">ection </w:t>
      </w:r>
      <w:r w:rsidR="008E5048">
        <w:rPr>
          <w:rFonts w:ascii="Arial" w:hAnsi="Arial" w:cs="Arial"/>
          <w:sz w:val="24"/>
          <w:szCs w:val="24"/>
        </w:rPr>
        <w:t xml:space="preserve">31 </w:t>
      </w:r>
      <w:r w:rsidR="000A125C">
        <w:rPr>
          <w:rFonts w:ascii="Arial" w:hAnsi="Arial" w:cs="Arial"/>
          <w:sz w:val="24"/>
          <w:szCs w:val="24"/>
        </w:rPr>
        <w:t>‘</w:t>
      </w:r>
      <w:r w:rsidR="008E5048">
        <w:rPr>
          <w:rFonts w:ascii="Arial" w:hAnsi="Arial" w:cs="Arial"/>
          <w:sz w:val="24"/>
          <w:szCs w:val="24"/>
        </w:rPr>
        <w:t>Application not in accordance with requirements</w:t>
      </w:r>
      <w:r w:rsidR="000A125C">
        <w:rPr>
          <w:rFonts w:ascii="Arial" w:hAnsi="Arial" w:cs="Arial"/>
          <w:sz w:val="24"/>
          <w:szCs w:val="24"/>
        </w:rPr>
        <w:t>’</w:t>
      </w:r>
      <w:r w:rsidR="008E5048">
        <w:rPr>
          <w:rFonts w:ascii="Arial" w:hAnsi="Arial" w:cs="Arial"/>
          <w:sz w:val="24"/>
          <w:szCs w:val="24"/>
        </w:rPr>
        <w:t>.</w:t>
      </w:r>
    </w:p>
    <w:p w14:paraId="614AE706" w14:textId="53297F99" w:rsidR="008E5048" w:rsidRPr="009371E5" w:rsidRDefault="008E5048" w:rsidP="00767AD9">
      <w:pPr>
        <w:keepNext/>
        <w:spacing w:line="240" w:lineRule="auto"/>
        <w:rPr>
          <w:rFonts w:ascii="Arial" w:hAnsi="Arial" w:cs="Arial"/>
          <w:b/>
          <w:sz w:val="24"/>
          <w:szCs w:val="24"/>
        </w:rPr>
      </w:pPr>
      <w:r w:rsidRPr="009371E5">
        <w:rPr>
          <w:rFonts w:ascii="Arial" w:hAnsi="Arial" w:cs="Arial"/>
          <w:b/>
          <w:sz w:val="24"/>
          <w:szCs w:val="24"/>
        </w:rPr>
        <w:t xml:space="preserve">Clause 8 </w:t>
      </w:r>
      <w:r w:rsidR="00000076">
        <w:rPr>
          <w:rFonts w:ascii="Arial" w:hAnsi="Arial" w:cs="Arial"/>
          <w:b/>
          <w:sz w:val="24"/>
          <w:szCs w:val="24"/>
        </w:rPr>
        <w:tab/>
      </w:r>
      <w:r w:rsidRPr="009371E5">
        <w:rPr>
          <w:rFonts w:ascii="Arial" w:hAnsi="Arial" w:cs="Arial"/>
          <w:b/>
          <w:sz w:val="24"/>
          <w:szCs w:val="24"/>
        </w:rPr>
        <w:t>New section 31</w:t>
      </w:r>
      <w:r w:rsidR="00F5663A">
        <w:rPr>
          <w:rFonts w:ascii="Arial" w:hAnsi="Arial" w:cs="Arial"/>
          <w:b/>
          <w:sz w:val="24"/>
          <w:szCs w:val="24"/>
        </w:rPr>
        <w:t xml:space="preserve"> </w:t>
      </w:r>
      <w:r w:rsidRPr="009371E5">
        <w:rPr>
          <w:rFonts w:ascii="Arial" w:hAnsi="Arial" w:cs="Arial"/>
          <w:b/>
          <w:sz w:val="24"/>
          <w:szCs w:val="24"/>
        </w:rPr>
        <w:t>(4)</w:t>
      </w:r>
    </w:p>
    <w:p w14:paraId="118DA9AC" w14:textId="68B23BE5" w:rsidR="008E5048" w:rsidRDefault="008E5048" w:rsidP="00767AD9">
      <w:pPr>
        <w:spacing w:after="120" w:line="240" w:lineRule="auto"/>
        <w:rPr>
          <w:rFonts w:ascii="Arial" w:hAnsi="Arial" w:cs="Arial"/>
          <w:sz w:val="24"/>
          <w:szCs w:val="24"/>
        </w:rPr>
      </w:pPr>
      <w:r>
        <w:rPr>
          <w:rFonts w:ascii="Arial" w:hAnsi="Arial" w:cs="Arial"/>
          <w:sz w:val="24"/>
          <w:szCs w:val="24"/>
        </w:rPr>
        <w:t>This clause inserts a new s</w:t>
      </w:r>
      <w:r w:rsidR="000A125C">
        <w:rPr>
          <w:rFonts w:ascii="Arial" w:hAnsi="Arial" w:cs="Arial"/>
          <w:sz w:val="24"/>
          <w:szCs w:val="24"/>
        </w:rPr>
        <w:t>ubs</w:t>
      </w:r>
      <w:r>
        <w:rPr>
          <w:rFonts w:ascii="Arial" w:hAnsi="Arial" w:cs="Arial"/>
          <w:sz w:val="24"/>
          <w:szCs w:val="24"/>
        </w:rPr>
        <w:t>ection 31(4) to provide that an agency or Minister need not deal further with an application if, despite the</w:t>
      </w:r>
      <w:r w:rsidRPr="008E5048">
        <w:rPr>
          <w:sz w:val="23"/>
          <w:szCs w:val="23"/>
        </w:rPr>
        <w:t xml:space="preserve"> </w:t>
      </w:r>
      <w:r w:rsidRPr="008E5048">
        <w:rPr>
          <w:rFonts w:ascii="Arial" w:hAnsi="Arial" w:cs="Arial"/>
          <w:sz w:val="24"/>
          <w:szCs w:val="24"/>
        </w:rPr>
        <w:t xml:space="preserve">agency or Minister taking reasonable steps </w:t>
      </w:r>
      <w:r w:rsidR="009371E5">
        <w:rPr>
          <w:rFonts w:ascii="Arial" w:hAnsi="Arial" w:cs="Arial"/>
          <w:sz w:val="24"/>
          <w:szCs w:val="24"/>
        </w:rPr>
        <w:t xml:space="preserve">to assist the person </w:t>
      </w:r>
      <w:r w:rsidRPr="008E5048">
        <w:rPr>
          <w:rFonts w:ascii="Arial" w:hAnsi="Arial" w:cs="Arial"/>
          <w:sz w:val="24"/>
          <w:szCs w:val="24"/>
        </w:rPr>
        <w:t>and giving the person reasonable time (but not less than 3 months)</w:t>
      </w:r>
      <w:r w:rsidR="009371E5">
        <w:rPr>
          <w:rFonts w:ascii="Arial" w:hAnsi="Arial" w:cs="Arial"/>
          <w:sz w:val="24"/>
          <w:szCs w:val="24"/>
        </w:rPr>
        <w:t xml:space="preserve"> to make the application comply,</w:t>
      </w:r>
      <w:r w:rsidRPr="008E5048">
        <w:rPr>
          <w:rFonts w:ascii="Arial" w:hAnsi="Arial" w:cs="Arial"/>
          <w:sz w:val="24"/>
          <w:szCs w:val="24"/>
        </w:rPr>
        <w:t xml:space="preserve"> </w:t>
      </w:r>
      <w:r>
        <w:rPr>
          <w:rFonts w:ascii="Arial" w:hAnsi="Arial" w:cs="Arial"/>
          <w:sz w:val="24"/>
          <w:szCs w:val="24"/>
        </w:rPr>
        <w:t>the ap</w:t>
      </w:r>
      <w:r w:rsidR="009371E5">
        <w:rPr>
          <w:rFonts w:ascii="Arial" w:hAnsi="Arial" w:cs="Arial"/>
          <w:sz w:val="24"/>
          <w:szCs w:val="24"/>
        </w:rPr>
        <w:t>plication does not comply with the formal requirements for an application under s</w:t>
      </w:r>
      <w:r w:rsidR="000A125C">
        <w:rPr>
          <w:rFonts w:ascii="Arial" w:hAnsi="Arial" w:cs="Arial"/>
          <w:sz w:val="24"/>
          <w:szCs w:val="24"/>
        </w:rPr>
        <w:t xml:space="preserve">ection </w:t>
      </w:r>
      <w:r w:rsidR="009371E5">
        <w:rPr>
          <w:rFonts w:ascii="Arial" w:hAnsi="Arial" w:cs="Arial"/>
          <w:sz w:val="24"/>
          <w:szCs w:val="24"/>
        </w:rPr>
        <w:t>30.</w:t>
      </w:r>
    </w:p>
    <w:p w14:paraId="422E6F88" w14:textId="7E138D4A" w:rsidR="00CC26EA" w:rsidRDefault="00CC26EA" w:rsidP="00767AD9">
      <w:pPr>
        <w:spacing w:after="120" w:line="240" w:lineRule="auto"/>
        <w:rPr>
          <w:rFonts w:ascii="Arial" w:hAnsi="Arial" w:cs="Arial"/>
          <w:sz w:val="24"/>
          <w:szCs w:val="24"/>
        </w:rPr>
      </w:pPr>
      <w:r>
        <w:rPr>
          <w:rFonts w:ascii="Arial" w:hAnsi="Arial" w:cs="Arial"/>
          <w:sz w:val="24"/>
          <w:szCs w:val="24"/>
        </w:rPr>
        <w:lastRenderedPageBreak/>
        <w:t xml:space="preserve">This provision allows a respondent to close the matter for administrative purposes where the person has not submitted a compliant application </w:t>
      </w:r>
      <w:r w:rsidRPr="009A54C5">
        <w:rPr>
          <w:rFonts w:ascii="Arial" w:hAnsi="Arial" w:cs="Arial"/>
          <w:sz w:val="24"/>
          <w:szCs w:val="24"/>
        </w:rPr>
        <w:t xml:space="preserve">despite </w:t>
      </w:r>
      <w:r w:rsidR="000874F6" w:rsidRPr="009A54C5">
        <w:rPr>
          <w:rFonts w:ascii="Arial" w:hAnsi="Arial" w:cs="Arial"/>
          <w:sz w:val="24"/>
          <w:szCs w:val="24"/>
        </w:rPr>
        <w:t>reasonable time</w:t>
      </w:r>
      <w:r w:rsidR="000874F6">
        <w:rPr>
          <w:rFonts w:ascii="Arial" w:hAnsi="Arial" w:cs="Arial"/>
          <w:sz w:val="24"/>
          <w:szCs w:val="24"/>
        </w:rPr>
        <w:t xml:space="preserve"> and </w:t>
      </w:r>
      <w:r>
        <w:rPr>
          <w:rFonts w:ascii="Arial" w:hAnsi="Arial" w:cs="Arial"/>
          <w:sz w:val="24"/>
          <w:szCs w:val="24"/>
        </w:rPr>
        <w:t>assistance, but does not prevent the person from reapplying at a later date.</w:t>
      </w:r>
    </w:p>
    <w:p w14:paraId="02B2F2D2" w14:textId="4621B0D5" w:rsidR="009371E5" w:rsidRPr="009371E5" w:rsidRDefault="009371E5" w:rsidP="00AA27D4">
      <w:pPr>
        <w:keepNext/>
        <w:spacing w:line="240" w:lineRule="auto"/>
        <w:ind w:left="1440" w:hanging="1440"/>
        <w:rPr>
          <w:rFonts w:ascii="Arial" w:hAnsi="Arial" w:cs="Arial"/>
          <w:b/>
          <w:sz w:val="24"/>
          <w:szCs w:val="24"/>
        </w:rPr>
      </w:pPr>
      <w:r w:rsidRPr="009371E5">
        <w:rPr>
          <w:rFonts w:ascii="Arial" w:hAnsi="Arial" w:cs="Arial"/>
          <w:b/>
          <w:sz w:val="24"/>
          <w:szCs w:val="24"/>
        </w:rPr>
        <w:t>Clause 9</w:t>
      </w:r>
      <w:r w:rsidR="00000076">
        <w:rPr>
          <w:rFonts w:ascii="Arial" w:hAnsi="Arial" w:cs="Arial"/>
          <w:b/>
          <w:sz w:val="24"/>
          <w:szCs w:val="24"/>
        </w:rPr>
        <w:tab/>
      </w:r>
      <w:r w:rsidRPr="009371E5">
        <w:rPr>
          <w:rFonts w:ascii="Arial" w:hAnsi="Arial" w:cs="Arial"/>
          <w:b/>
          <w:sz w:val="24"/>
          <w:szCs w:val="24"/>
        </w:rPr>
        <w:t xml:space="preserve">Deciding access – identifying information within scope of application </w:t>
      </w:r>
      <w:r w:rsidR="004A6E91">
        <w:rPr>
          <w:rFonts w:ascii="Arial" w:hAnsi="Arial" w:cs="Arial"/>
          <w:b/>
          <w:sz w:val="24"/>
          <w:szCs w:val="24"/>
        </w:rPr>
        <w:br/>
      </w:r>
      <w:r w:rsidRPr="009371E5">
        <w:rPr>
          <w:rFonts w:ascii="Arial" w:hAnsi="Arial" w:cs="Arial"/>
          <w:b/>
          <w:sz w:val="24"/>
          <w:szCs w:val="24"/>
        </w:rPr>
        <w:t>Section 34</w:t>
      </w:r>
      <w:r>
        <w:rPr>
          <w:rFonts w:ascii="Arial" w:hAnsi="Arial" w:cs="Arial"/>
          <w:b/>
          <w:sz w:val="24"/>
          <w:szCs w:val="24"/>
        </w:rPr>
        <w:t xml:space="preserve"> </w:t>
      </w:r>
      <w:r w:rsidRPr="009371E5">
        <w:rPr>
          <w:rFonts w:ascii="Arial" w:hAnsi="Arial" w:cs="Arial"/>
          <w:b/>
          <w:sz w:val="24"/>
          <w:szCs w:val="24"/>
        </w:rPr>
        <w:t>(3)</w:t>
      </w:r>
    </w:p>
    <w:p w14:paraId="261A12C5" w14:textId="06FA7603" w:rsidR="009371E5" w:rsidRDefault="009371E5" w:rsidP="00767AD9">
      <w:pPr>
        <w:spacing w:after="120" w:line="240" w:lineRule="auto"/>
        <w:rPr>
          <w:rFonts w:ascii="Arial" w:hAnsi="Arial" w:cs="Arial"/>
          <w:i/>
          <w:sz w:val="24"/>
          <w:szCs w:val="24"/>
        </w:rPr>
      </w:pPr>
      <w:r>
        <w:rPr>
          <w:rFonts w:ascii="Arial" w:hAnsi="Arial" w:cs="Arial"/>
          <w:sz w:val="24"/>
          <w:szCs w:val="24"/>
        </w:rPr>
        <w:t>This clause amends s</w:t>
      </w:r>
      <w:r w:rsidR="000A125C">
        <w:rPr>
          <w:rFonts w:ascii="Arial" w:hAnsi="Arial" w:cs="Arial"/>
          <w:sz w:val="24"/>
          <w:szCs w:val="24"/>
        </w:rPr>
        <w:t>ubs</w:t>
      </w:r>
      <w:r>
        <w:rPr>
          <w:rFonts w:ascii="Arial" w:hAnsi="Arial" w:cs="Arial"/>
          <w:sz w:val="24"/>
          <w:szCs w:val="24"/>
        </w:rPr>
        <w:t xml:space="preserve">ection 34(3) to provide that where a respondent contacts the applicant to clarify the scope of the application this is a </w:t>
      </w:r>
      <w:r w:rsidRPr="009371E5">
        <w:rPr>
          <w:rFonts w:ascii="Arial" w:hAnsi="Arial" w:cs="Arial"/>
          <w:i/>
          <w:sz w:val="24"/>
          <w:szCs w:val="24"/>
        </w:rPr>
        <w:t>clarification request</w:t>
      </w:r>
      <w:r w:rsidR="000A125C">
        <w:rPr>
          <w:rFonts w:ascii="Arial" w:hAnsi="Arial" w:cs="Arial"/>
          <w:i/>
          <w:sz w:val="24"/>
          <w:szCs w:val="24"/>
        </w:rPr>
        <w:t>.</w:t>
      </w:r>
    </w:p>
    <w:p w14:paraId="514ED70D" w14:textId="41039190" w:rsidR="009371E5" w:rsidRPr="001552D5" w:rsidRDefault="009371E5" w:rsidP="00767AD9">
      <w:pPr>
        <w:keepNext/>
        <w:spacing w:line="240" w:lineRule="auto"/>
        <w:rPr>
          <w:rFonts w:ascii="Arial" w:hAnsi="Arial" w:cs="Arial"/>
          <w:b/>
          <w:sz w:val="24"/>
          <w:szCs w:val="24"/>
        </w:rPr>
      </w:pPr>
      <w:r w:rsidRPr="001552D5">
        <w:rPr>
          <w:rFonts w:ascii="Arial" w:hAnsi="Arial" w:cs="Arial"/>
          <w:b/>
          <w:sz w:val="24"/>
          <w:szCs w:val="24"/>
        </w:rPr>
        <w:t xml:space="preserve">Clause 10 </w:t>
      </w:r>
      <w:r w:rsidR="00000076">
        <w:rPr>
          <w:rFonts w:ascii="Arial" w:hAnsi="Arial" w:cs="Arial"/>
          <w:b/>
          <w:sz w:val="24"/>
          <w:szCs w:val="24"/>
        </w:rPr>
        <w:tab/>
      </w:r>
      <w:r w:rsidRPr="001552D5">
        <w:rPr>
          <w:rFonts w:ascii="Arial" w:hAnsi="Arial" w:cs="Arial"/>
          <w:b/>
          <w:sz w:val="24"/>
          <w:szCs w:val="24"/>
        </w:rPr>
        <w:t>New section 34</w:t>
      </w:r>
      <w:r w:rsidR="00F5663A">
        <w:rPr>
          <w:rFonts w:ascii="Arial" w:hAnsi="Arial" w:cs="Arial"/>
          <w:b/>
          <w:sz w:val="24"/>
          <w:szCs w:val="24"/>
        </w:rPr>
        <w:t xml:space="preserve"> </w:t>
      </w:r>
      <w:r w:rsidRPr="001552D5">
        <w:rPr>
          <w:rFonts w:ascii="Arial" w:hAnsi="Arial" w:cs="Arial"/>
          <w:b/>
          <w:sz w:val="24"/>
          <w:szCs w:val="24"/>
        </w:rPr>
        <w:t>(4) to (</w:t>
      </w:r>
      <w:r w:rsidR="00000076">
        <w:rPr>
          <w:rFonts w:ascii="Arial" w:hAnsi="Arial" w:cs="Arial"/>
          <w:b/>
          <w:sz w:val="24"/>
          <w:szCs w:val="24"/>
        </w:rPr>
        <w:t>7</w:t>
      </w:r>
      <w:r w:rsidRPr="001552D5">
        <w:rPr>
          <w:rFonts w:ascii="Arial" w:hAnsi="Arial" w:cs="Arial"/>
          <w:b/>
          <w:sz w:val="24"/>
          <w:szCs w:val="24"/>
        </w:rPr>
        <w:t>)</w:t>
      </w:r>
    </w:p>
    <w:p w14:paraId="589CE324" w14:textId="39B7B6CF" w:rsidR="003279A4" w:rsidRDefault="000874F6" w:rsidP="00767AD9">
      <w:pPr>
        <w:spacing w:after="120" w:line="240" w:lineRule="auto"/>
        <w:rPr>
          <w:rFonts w:ascii="Arial" w:hAnsi="Arial" w:cs="Arial"/>
          <w:sz w:val="24"/>
          <w:szCs w:val="24"/>
        </w:rPr>
      </w:pPr>
      <w:r>
        <w:rPr>
          <w:rFonts w:ascii="Arial" w:hAnsi="Arial" w:cs="Arial"/>
          <w:sz w:val="24"/>
          <w:szCs w:val="24"/>
        </w:rPr>
        <w:t>T</w:t>
      </w:r>
      <w:r w:rsidR="009371E5">
        <w:rPr>
          <w:rFonts w:ascii="Arial" w:hAnsi="Arial" w:cs="Arial"/>
          <w:sz w:val="24"/>
          <w:szCs w:val="24"/>
        </w:rPr>
        <w:t xml:space="preserve">his clause amends section 34 to </w:t>
      </w:r>
      <w:r w:rsidR="003279A4">
        <w:rPr>
          <w:rFonts w:ascii="Arial" w:hAnsi="Arial" w:cs="Arial"/>
          <w:sz w:val="24"/>
          <w:szCs w:val="24"/>
        </w:rPr>
        <w:t xml:space="preserve">insert </w:t>
      </w:r>
      <w:r w:rsidR="009371E5">
        <w:rPr>
          <w:rFonts w:ascii="Arial" w:hAnsi="Arial" w:cs="Arial"/>
          <w:sz w:val="24"/>
          <w:szCs w:val="24"/>
        </w:rPr>
        <w:t xml:space="preserve">additional </w:t>
      </w:r>
      <w:r w:rsidR="003279A4">
        <w:rPr>
          <w:rFonts w:ascii="Arial" w:hAnsi="Arial" w:cs="Arial"/>
          <w:sz w:val="24"/>
          <w:szCs w:val="24"/>
        </w:rPr>
        <w:t>subsections</w:t>
      </w:r>
      <w:r w:rsidR="009371E5">
        <w:rPr>
          <w:rFonts w:ascii="Arial" w:hAnsi="Arial" w:cs="Arial"/>
          <w:sz w:val="24"/>
          <w:szCs w:val="24"/>
        </w:rPr>
        <w:t xml:space="preserve"> (4) to (</w:t>
      </w:r>
      <w:r w:rsidR="00551A5E">
        <w:rPr>
          <w:rFonts w:ascii="Arial" w:hAnsi="Arial" w:cs="Arial"/>
          <w:sz w:val="24"/>
          <w:szCs w:val="24"/>
        </w:rPr>
        <w:t>7</w:t>
      </w:r>
      <w:r w:rsidR="009371E5">
        <w:rPr>
          <w:rFonts w:ascii="Arial" w:hAnsi="Arial" w:cs="Arial"/>
          <w:sz w:val="24"/>
          <w:szCs w:val="24"/>
        </w:rPr>
        <w:t>)</w:t>
      </w:r>
      <w:r w:rsidR="00CC1DA7">
        <w:rPr>
          <w:rFonts w:ascii="Arial" w:hAnsi="Arial" w:cs="Arial"/>
          <w:sz w:val="24"/>
          <w:szCs w:val="24"/>
        </w:rPr>
        <w:t xml:space="preserve"> to give respondents the ability to suspend, and ultimately decide not to deal further with, applications where the </w:t>
      </w:r>
      <w:r w:rsidR="00AB2FC2">
        <w:rPr>
          <w:rFonts w:ascii="Arial" w:hAnsi="Arial" w:cs="Arial"/>
          <w:sz w:val="24"/>
          <w:szCs w:val="24"/>
        </w:rPr>
        <w:t xml:space="preserve">respondent has sought clarification of the scope of the application and the </w:t>
      </w:r>
      <w:r w:rsidR="00CC1DA7">
        <w:rPr>
          <w:rFonts w:ascii="Arial" w:hAnsi="Arial" w:cs="Arial"/>
          <w:sz w:val="24"/>
          <w:szCs w:val="24"/>
        </w:rPr>
        <w:t xml:space="preserve">applicant is not contactable or does not respond to </w:t>
      </w:r>
      <w:r w:rsidR="00AB2FC2">
        <w:rPr>
          <w:rFonts w:ascii="Arial" w:hAnsi="Arial" w:cs="Arial"/>
          <w:sz w:val="24"/>
          <w:szCs w:val="24"/>
        </w:rPr>
        <w:t>the</w:t>
      </w:r>
      <w:r w:rsidR="00CC1DA7">
        <w:rPr>
          <w:rFonts w:ascii="Arial" w:hAnsi="Arial" w:cs="Arial"/>
          <w:sz w:val="24"/>
          <w:szCs w:val="24"/>
        </w:rPr>
        <w:t xml:space="preserve"> </w:t>
      </w:r>
      <w:r w:rsidR="00AB2FC2">
        <w:rPr>
          <w:rFonts w:ascii="Arial" w:hAnsi="Arial" w:cs="Arial"/>
          <w:sz w:val="24"/>
          <w:szCs w:val="24"/>
        </w:rPr>
        <w:t>clarification request</w:t>
      </w:r>
      <w:r w:rsidR="003279A4">
        <w:rPr>
          <w:rFonts w:ascii="Arial" w:hAnsi="Arial" w:cs="Arial"/>
          <w:sz w:val="24"/>
          <w:szCs w:val="24"/>
        </w:rPr>
        <w:t xml:space="preserve">. </w:t>
      </w:r>
      <w:r w:rsidR="00CC1DA7">
        <w:rPr>
          <w:rFonts w:ascii="Arial" w:hAnsi="Arial" w:cs="Arial"/>
          <w:sz w:val="24"/>
          <w:szCs w:val="24"/>
        </w:rPr>
        <w:t>These provisions do not prevent an applicant making another application for the same information at a later time.</w:t>
      </w:r>
    </w:p>
    <w:p w14:paraId="15C2B89E" w14:textId="77777777" w:rsidR="009371E5" w:rsidRDefault="003279A4" w:rsidP="00767AD9">
      <w:pPr>
        <w:spacing w:after="120" w:line="240" w:lineRule="auto"/>
        <w:rPr>
          <w:rFonts w:ascii="Arial" w:hAnsi="Arial" w:cs="Arial"/>
          <w:sz w:val="24"/>
          <w:szCs w:val="24"/>
        </w:rPr>
      </w:pPr>
      <w:r>
        <w:rPr>
          <w:rFonts w:ascii="Arial" w:hAnsi="Arial" w:cs="Arial"/>
          <w:sz w:val="24"/>
          <w:szCs w:val="24"/>
        </w:rPr>
        <w:t xml:space="preserve">Subsection (4) provides that the respondent may suspend an access application if the respondent has taken all </w:t>
      </w:r>
      <w:r w:rsidRPr="003279A4">
        <w:rPr>
          <w:rFonts w:ascii="Arial" w:hAnsi="Arial" w:cs="Arial"/>
          <w:sz w:val="24"/>
          <w:szCs w:val="24"/>
        </w:rPr>
        <w:t>reasonable steps to contact the applicant about a clarification request; and</w:t>
      </w:r>
      <w:r>
        <w:rPr>
          <w:rFonts w:ascii="Arial" w:hAnsi="Arial" w:cs="Arial"/>
          <w:sz w:val="24"/>
          <w:szCs w:val="24"/>
        </w:rPr>
        <w:t xml:space="preserve"> either</w:t>
      </w:r>
      <w:r w:rsidRPr="003279A4">
        <w:rPr>
          <w:rFonts w:ascii="Arial" w:hAnsi="Arial" w:cs="Arial"/>
          <w:sz w:val="24"/>
          <w:szCs w:val="24"/>
        </w:rPr>
        <w:t xml:space="preserve"> the respondent is unable to contact the applicant; or</w:t>
      </w:r>
      <w:r>
        <w:rPr>
          <w:rFonts w:ascii="Arial" w:hAnsi="Arial" w:cs="Arial"/>
          <w:sz w:val="24"/>
          <w:szCs w:val="24"/>
        </w:rPr>
        <w:t xml:space="preserve"> </w:t>
      </w:r>
      <w:r w:rsidRPr="003279A4">
        <w:rPr>
          <w:rFonts w:ascii="Arial" w:hAnsi="Arial" w:cs="Arial"/>
          <w:sz w:val="24"/>
          <w:szCs w:val="24"/>
        </w:rPr>
        <w:t>the applicant does not respond to the clarification request</w:t>
      </w:r>
      <w:r>
        <w:rPr>
          <w:rFonts w:ascii="Arial" w:hAnsi="Arial" w:cs="Arial"/>
          <w:sz w:val="24"/>
          <w:szCs w:val="24"/>
        </w:rPr>
        <w:t>.</w:t>
      </w:r>
    </w:p>
    <w:p w14:paraId="6A314563" w14:textId="1C251DD1" w:rsidR="001552D5" w:rsidRDefault="003279A4" w:rsidP="00767AD9">
      <w:pPr>
        <w:spacing w:after="120" w:line="240" w:lineRule="auto"/>
        <w:rPr>
          <w:rFonts w:ascii="Arial" w:hAnsi="Arial" w:cs="Arial"/>
          <w:sz w:val="24"/>
          <w:szCs w:val="24"/>
        </w:rPr>
      </w:pPr>
      <w:r>
        <w:rPr>
          <w:rFonts w:ascii="Arial" w:hAnsi="Arial" w:cs="Arial"/>
          <w:sz w:val="24"/>
          <w:szCs w:val="24"/>
        </w:rPr>
        <w:t xml:space="preserve">Subsection (5) </w:t>
      </w:r>
      <w:r w:rsidR="00551A5E">
        <w:rPr>
          <w:rFonts w:ascii="Arial" w:hAnsi="Arial" w:cs="Arial"/>
          <w:sz w:val="24"/>
          <w:szCs w:val="24"/>
        </w:rPr>
        <w:t>provides that if the application is suspended, the respondent must tell the applicant, in writing, that the application has been suspended, and about the effect of subsection (6)</w:t>
      </w:r>
      <w:r w:rsidR="007932B4">
        <w:rPr>
          <w:rFonts w:ascii="Arial" w:hAnsi="Arial" w:cs="Arial"/>
          <w:sz w:val="24"/>
          <w:szCs w:val="24"/>
        </w:rPr>
        <w:t xml:space="preserve"> which relates to a three month time frame for the applicant to respond</w:t>
      </w:r>
      <w:r w:rsidR="00551A5E">
        <w:rPr>
          <w:rFonts w:ascii="Arial" w:hAnsi="Arial" w:cs="Arial"/>
          <w:sz w:val="24"/>
          <w:szCs w:val="24"/>
        </w:rPr>
        <w:t xml:space="preserve">. </w:t>
      </w:r>
    </w:p>
    <w:p w14:paraId="7F3FC572" w14:textId="69108062" w:rsidR="003279A4" w:rsidRPr="003279A4" w:rsidRDefault="001552D5" w:rsidP="00767AD9">
      <w:pPr>
        <w:spacing w:after="120" w:line="240" w:lineRule="auto"/>
        <w:rPr>
          <w:rFonts w:ascii="Arial" w:hAnsi="Arial" w:cs="Arial"/>
          <w:sz w:val="24"/>
          <w:szCs w:val="24"/>
        </w:rPr>
      </w:pPr>
      <w:r>
        <w:rPr>
          <w:rFonts w:ascii="Arial" w:hAnsi="Arial" w:cs="Arial"/>
          <w:sz w:val="24"/>
          <w:szCs w:val="24"/>
        </w:rPr>
        <w:t>Subsection</w:t>
      </w:r>
      <w:r w:rsidR="003279A4" w:rsidRPr="003279A4">
        <w:rPr>
          <w:rFonts w:ascii="Arial" w:hAnsi="Arial" w:cs="Arial"/>
          <w:sz w:val="24"/>
          <w:szCs w:val="24"/>
        </w:rPr>
        <w:t xml:space="preserve"> (6) </w:t>
      </w:r>
      <w:r>
        <w:rPr>
          <w:rFonts w:ascii="Arial" w:hAnsi="Arial" w:cs="Arial"/>
          <w:sz w:val="24"/>
          <w:szCs w:val="24"/>
        </w:rPr>
        <w:t xml:space="preserve">provides that </w:t>
      </w:r>
      <w:r w:rsidR="007932B4">
        <w:rPr>
          <w:rFonts w:ascii="Arial" w:hAnsi="Arial" w:cs="Arial"/>
          <w:sz w:val="24"/>
          <w:szCs w:val="24"/>
        </w:rPr>
        <w:t xml:space="preserve">the respondent must decide the matter if the applicant responds to the clarification request </w:t>
      </w:r>
      <w:r w:rsidR="007932B4" w:rsidRPr="009A54C5">
        <w:rPr>
          <w:rFonts w:ascii="Arial" w:hAnsi="Arial" w:cs="Arial"/>
          <w:sz w:val="24"/>
          <w:szCs w:val="24"/>
        </w:rPr>
        <w:t xml:space="preserve">within </w:t>
      </w:r>
      <w:r w:rsidR="00AB2FC2" w:rsidRPr="009A54C5">
        <w:rPr>
          <w:rFonts w:ascii="Arial" w:hAnsi="Arial" w:cs="Arial"/>
          <w:sz w:val="24"/>
          <w:szCs w:val="24"/>
        </w:rPr>
        <w:t>three</w:t>
      </w:r>
      <w:r w:rsidR="007932B4" w:rsidRPr="009A54C5">
        <w:rPr>
          <w:rFonts w:ascii="Arial" w:hAnsi="Arial" w:cs="Arial"/>
          <w:sz w:val="24"/>
          <w:szCs w:val="24"/>
        </w:rPr>
        <w:t xml:space="preserve"> months</w:t>
      </w:r>
      <w:r w:rsidR="00AB2FC2" w:rsidRPr="009A54C5">
        <w:rPr>
          <w:rFonts w:ascii="Arial" w:hAnsi="Arial" w:cs="Arial"/>
          <w:sz w:val="24"/>
          <w:szCs w:val="24"/>
        </w:rPr>
        <w:t>,</w:t>
      </w:r>
      <w:r w:rsidR="007932B4" w:rsidRPr="009A54C5">
        <w:rPr>
          <w:rFonts w:ascii="Arial" w:hAnsi="Arial" w:cs="Arial"/>
          <w:sz w:val="24"/>
          <w:szCs w:val="24"/>
        </w:rPr>
        <w:t xml:space="preserve"> but</w:t>
      </w:r>
      <w:r w:rsidR="007932B4">
        <w:rPr>
          <w:rFonts w:ascii="Arial" w:hAnsi="Arial" w:cs="Arial"/>
          <w:sz w:val="24"/>
          <w:szCs w:val="24"/>
        </w:rPr>
        <w:t xml:space="preserve"> need not deal with application if it is suspended under (4) for </w:t>
      </w:r>
      <w:r w:rsidR="00AB2FC2">
        <w:rPr>
          <w:rFonts w:ascii="Arial" w:hAnsi="Arial" w:cs="Arial"/>
          <w:sz w:val="24"/>
          <w:szCs w:val="24"/>
        </w:rPr>
        <w:t>three</w:t>
      </w:r>
      <w:r w:rsidR="007932B4">
        <w:rPr>
          <w:rFonts w:ascii="Arial" w:hAnsi="Arial" w:cs="Arial"/>
          <w:sz w:val="24"/>
          <w:szCs w:val="24"/>
        </w:rPr>
        <w:t xml:space="preserve"> months or longer</w:t>
      </w:r>
      <w:r>
        <w:rPr>
          <w:rFonts w:ascii="Arial" w:hAnsi="Arial" w:cs="Arial"/>
          <w:sz w:val="24"/>
          <w:szCs w:val="24"/>
        </w:rPr>
        <w:t>.</w:t>
      </w:r>
    </w:p>
    <w:p w14:paraId="64FAA9D6" w14:textId="16C753D5" w:rsidR="003279A4" w:rsidRPr="003279A4" w:rsidRDefault="001552D5" w:rsidP="00767AD9">
      <w:pPr>
        <w:spacing w:after="120" w:line="240" w:lineRule="auto"/>
        <w:rPr>
          <w:rFonts w:ascii="Arial" w:hAnsi="Arial" w:cs="Arial"/>
          <w:sz w:val="24"/>
          <w:szCs w:val="24"/>
        </w:rPr>
      </w:pPr>
      <w:r>
        <w:rPr>
          <w:rFonts w:ascii="Arial" w:hAnsi="Arial" w:cs="Arial"/>
          <w:sz w:val="24"/>
          <w:szCs w:val="24"/>
        </w:rPr>
        <w:t>Subsection</w:t>
      </w:r>
      <w:r w:rsidR="003279A4" w:rsidRPr="003279A4">
        <w:rPr>
          <w:rFonts w:ascii="Arial" w:hAnsi="Arial" w:cs="Arial"/>
          <w:sz w:val="24"/>
          <w:szCs w:val="24"/>
        </w:rPr>
        <w:t xml:space="preserve"> (7) </w:t>
      </w:r>
      <w:r>
        <w:rPr>
          <w:rFonts w:ascii="Arial" w:hAnsi="Arial" w:cs="Arial"/>
          <w:sz w:val="24"/>
          <w:szCs w:val="24"/>
        </w:rPr>
        <w:t>clarifies that subsection</w:t>
      </w:r>
      <w:r w:rsidR="003279A4" w:rsidRPr="003279A4">
        <w:rPr>
          <w:rFonts w:ascii="Arial" w:hAnsi="Arial" w:cs="Arial"/>
          <w:sz w:val="24"/>
          <w:szCs w:val="24"/>
        </w:rPr>
        <w:t xml:space="preserve"> </w:t>
      </w:r>
      <w:r w:rsidR="007932B4">
        <w:rPr>
          <w:rFonts w:ascii="Arial" w:hAnsi="Arial" w:cs="Arial"/>
          <w:sz w:val="24"/>
          <w:szCs w:val="24"/>
        </w:rPr>
        <w:t>6(b)</w:t>
      </w:r>
      <w:r w:rsidR="003279A4" w:rsidRPr="003279A4">
        <w:rPr>
          <w:rFonts w:ascii="Arial" w:hAnsi="Arial" w:cs="Arial"/>
          <w:sz w:val="24"/>
          <w:szCs w:val="24"/>
        </w:rPr>
        <w:t xml:space="preserve"> does not prevent the applicant from making another access application for the same information.</w:t>
      </w:r>
    </w:p>
    <w:p w14:paraId="7F525C31" w14:textId="08BA3650" w:rsidR="00CC1DA7" w:rsidRPr="00AB2FC2" w:rsidRDefault="00CC1DA7" w:rsidP="00AA27D4">
      <w:pPr>
        <w:keepNext/>
        <w:spacing w:line="240" w:lineRule="auto"/>
        <w:ind w:left="1440" w:hanging="1440"/>
        <w:rPr>
          <w:rFonts w:ascii="Arial" w:hAnsi="Arial" w:cs="Arial"/>
          <w:b/>
          <w:sz w:val="24"/>
          <w:szCs w:val="24"/>
        </w:rPr>
      </w:pPr>
      <w:r w:rsidRPr="00AB2FC2">
        <w:rPr>
          <w:rFonts w:ascii="Arial" w:hAnsi="Arial" w:cs="Arial"/>
          <w:b/>
          <w:sz w:val="24"/>
          <w:szCs w:val="24"/>
        </w:rPr>
        <w:t>Clause 11</w:t>
      </w:r>
      <w:r w:rsidRPr="000A125C">
        <w:rPr>
          <w:rFonts w:ascii="Arial" w:eastAsiaTheme="minorHAnsi" w:hAnsi="Arial" w:cs="Arial"/>
          <w:b/>
          <w:bCs/>
          <w:color w:val="000000"/>
          <w:sz w:val="23"/>
          <w:szCs w:val="23"/>
        </w:rPr>
        <w:t xml:space="preserve"> </w:t>
      </w:r>
      <w:r w:rsidR="00000076">
        <w:rPr>
          <w:rFonts w:ascii="Arial" w:eastAsiaTheme="minorHAnsi" w:hAnsi="Arial" w:cs="Arial"/>
          <w:b/>
          <w:bCs/>
          <w:color w:val="000000"/>
          <w:sz w:val="23"/>
          <w:szCs w:val="23"/>
        </w:rPr>
        <w:tab/>
      </w:r>
      <w:r w:rsidRPr="00767AD9">
        <w:rPr>
          <w:rFonts w:ascii="Arial" w:hAnsi="Arial" w:cs="Arial"/>
          <w:b/>
          <w:sz w:val="24"/>
          <w:szCs w:val="24"/>
        </w:rPr>
        <w:t>Deciding</w:t>
      </w:r>
      <w:r w:rsidRPr="00CC1DA7">
        <w:rPr>
          <w:rFonts w:ascii="Arial" w:eastAsiaTheme="minorHAnsi" w:hAnsi="Arial" w:cs="Arial"/>
          <w:b/>
          <w:bCs/>
          <w:color w:val="000000"/>
          <w:sz w:val="23"/>
          <w:szCs w:val="23"/>
        </w:rPr>
        <w:t xml:space="preserve"> </w:t>
      </w:r>
      <w:r w:rsidRPr="00AB2FC2">
        <w:rPr>
          <w:rFonts w:ascii="Arial" w:hAnsi="Arial" w:cs="Arial"/>
          <w:b/>
          <w:sz w:val="24"/>
          <w:szCs w:val="24"/>
        </w:rPr>
        <w:t xml:space="preserve">access—decision not made in time taken to be </w:t>
      </w:r>
      <w:r w:rsidR="008C6253" w:rsidRPr="00AB2FC2">
        <w:rPr>
          <w:rFonts w:ascii="Arial" w:hAnsi="Arial" w:cs="Arial"/>
          <w:b/>
          <w:sz w:val="24"/>
          <w:szCs w:val="24"/>
        </w:rPr>
        <w:br/>
      </w:r>
      <w:r w:rsidRPr="00AB2FC2">
        <w:rPr>
          <w:rFonts w:ascii="Arial" w:hAnsi="Arial" w:cs="Arial"/>
          <w:b/>
          <w:sz w:val="24"/>
          <w:szCs w:val="24"/>
        </w:rPr>
        <w:t xml:space="preserve">refusal to give access </w:t>
      </w:r>
      <w:r w:rsidR="008C6253" w:rsidRPr="00AB2FC2">
        <w:rPr>
          <w:rFonts w:ascii="Arial" w:hAnsi="Arial" w:cs="Arial"/>
          <w:b/>
          <w:sz w:val="24"/>
          <w:szCs w:val="24"/>
        </w:rPr>
        <w:br/>
      </w:r>
      <w:r w:rsidRPr="00AB2FC2">
        <w:rPr>
          <w:rFonts w:ascii="Arial" w:hAnsi="Arial" w:cs="Arial"/>
          <w:b/>
          <w:sz w:val="24"/>
          <w:szCs w:val="24"/>
        </w:rPr>
        <w:t xml:space="preserve">New section 39 (1A) </w:t>
      </w:r>
    </w:p>
    <w:p w14:paraId="15A7C1C2" w14:textId="4DEDBBE5" w:rsidR="00CC1DA7" w:rsidRDefault="00CC1DA7" w:rsidP="00767AD9">
      <w:pPr>
        <w:spacing w:after="120" w:line="240" w:lineRule="auto"/>
        <w:rPr>
          <w:rFonts w:ascii="Arial" w:hAnsi="Arial" w:cs="Arial"/>
          <w:sz w:val="24"/>
          <w:szCs w:val="24"/>
        </w:rPr>
      </w:pPr>
      <w:r w:rsidRPr="000A125C">
        <w:rPr>
          <w:rFonts w:ascii="Arial" w:hAnsi="Arial" w:cs="Arial"/>
          <w:sz w:val="24"/>
          <w:szCs w:val="24"/>
        </w:rPr>
        <w:t>This clause inserts a new s</w:t>
      </w:r>
      <w:r w:rsidR="000A125C">
        <w:rPr>
          <w:rFonts w:ascii="Arial" w:hAnsi="Arial" w:cs="Arial"/>
          <w:sz w:val="24"/>
          <w:szCs w:val="24"/>
        </w:rPr>
        <w:t>ubs</w:t>
      </w:r>
      <w:r w:rsidRPr="000A125C">
        <w:rPr>
          <w:rFonts w:ascii="Arial" w:hAnsi="Arial" w:cs="Arial"/>
          <w:sz w:val="24"/>
          <w:szCs w:val="24"/>
        </w:rPr>
        <w:t>ection 39 (1A) to provide that a respondent</w:t>
      </w:r>
      <w:r>
        <w:rPr>
          <w:rFonts w:ascii="Arial" w:hAnsi="Arial" w:cs="Arial"/>
          <w:sz w:val="24"/>
          <w:szCs w:val="24"/>
        </w:rPr>
        <w:t xml:space="preserve"> must give a written notice to the Ombudsman that a decision was not made in time, where a decision was not made within additional time to decide provided by the Ombudsman under s</w:t>
      </w:r>
      <w:r w:rsidR="000A125C">
        <w:rPr>
          <w:rFonts w:ascii="Arial" w:hAnsi="Arial" w:cs="Arial"/>
          <w:sz w:val="24"/>
          <w:szCs w:val="24"/>
        </w:rPr>
        <w:t xml:space="preserve">ection </w:t>
      </w:r>
      <w:r>
        <w:rPr>
          <w:rFonts w:ascii="Arial" w:hAnsi="Arial" w:cs="Arial"/>
          <w:sz w:val="24"/>
          <w:szCs w:val="24"/>
        </w:rPr>
        <w:t>78.</w:t>
      </w:r>
    </w:p>
    <w:p w14:paraId="5FC0EFFD" w14:textId="1589BD3B" w:rsidR="00CC1DA7" w:rsidRPr="00EE3067" w:rsidRDefault="00CC1DA7" w:rsidP="00767AD9">
      <w:pPr>
        <w:keepNext/>
        <w:spacing w:line="240" w:lineRule="auto"/>
        <w:rPr>
          <w:rFonts w:ascii="Arial" w:hAnsi="Arial" w:cs="Arial"/>
          <w:b/>
          <w:sz w:val="24"/>
          <w:szCs w:val="24"/>
        </w:rPr>
      </w:pPr>
      <w:r w:rsidRPr="00EE3067">
        <w:rPr>
          <w:rFonts w:ascii="Arial" w:hAnsi="Arial" w:cs="Arial"/>
          <w:b/>
          <w:sz w:val="24"/>
          <w:szCs w:val="24"/>
        </w:rPr>
        <w:t>Clause 12</w:t>
      </w:r>
      <w:r w:rsidR="00000076">
        <w:rPr>
          <w:rFonts w:ascii="Arial" w:hAnsi="Arial" w:cs="Arial"/>
          <w:b/>
          <w:sz w:val="24"/>
          <w:szCs w:val="24"/>
        </w:rPr>
        <w:t xml:space="preserve"> </w:t>
      </w:r>
      <w:r w:rsidR="00000076">
        <w:rPr>
          <w:rFonts w:ascii="Arial" w:hAnsi="Arial" w:cs="Arial"/>
          <w:b/>
          <w:sz w:val="24"/>
          <w:szCs w:val="24"/>
        </w:rPr>
        <w:tab/>
        <w:t>Section 39</w:t>
      </w:r>
      <w:r w:rsidR="00F5663A">
        <w:rPr>
          <w:rFonts w:ascii="Arial" w:hAnsi="Arial" w:cs="Arial"/>
          <w:b/>
          <w:sz w:val="24"/>
          <w:szCs w:val="24"/>
        </w:rPr>
        <w:t xml:space="preserve"> </w:t>
      </w:r>
      <w:r w:rsidR="00000076">
        <w:rPr>
          <w:rFonts w:ascii="Arial" w:hAnsi="Arial" w:cs="Arial"/>
          <w:b/>
          <w:sz w:val="24"/>
          <w:szCs w:val="24"/>
        </w:rPr>
        <w:t>(3)</w:t>
      </w:r>
      <w:r w:rsidR="00C1275F">
        <w:rPr>
          <w:rFonts w:ascii="Arial" w:hAnsi="Arial" w:cs="Arial"/>
          <w:b/>
          <w:sz w:val="24"/>
          <w:szCs w:val="24"/>
        </w:rPr>
        <w:t xml:space="preserve"> </w:t>
      </w:r>
    </w:p>
    <w:p w14:paraId="77BCDB6D" w14:textId="06F55488" w:rsidR="00CC1DA7" w:rsidRPr="003D05B4" w:rsidRDefault="006F5959" w:rsidP="00767AD9">
      <w:pPr>
        <w:spacing w:after="120" w:line="240" w:lineRule="auto"/>
        <w:rPr>
          <w:rFonts w:ascii="Arial" w:hAnsi="Arial" w:cs="Arial"/>
          <w:sz w:val="24"/>
          <w:szCs w:val="24"/>
        </w:rPr>
      </w:pPr>
      <w:r w:rsidRPr="00767AD9">
        <w:rPr>
          <w:rFonts w:ascii="Arial" w:hAnsi="Arial" w:cs="Arial"/>
          <w:sz w:val="24"/>
          <w:szCs w:val="24"/>
        </w:rPr>
        <w:t xml:space="preserve">This clause </w:t>
      </w:r>
      <w:r w:rsidR="00C1275F" w:rsidRPr="00767AD9">
        <w:rPr>
          <w:rFonts w:ascii="Arial" w:hAnsi="Arial" w:cs="Arial"/>
          <w:sz w:val="24"/>
          <w:szCs w:val="24"/>
        </w:rPr>
        <w:t>substitutes a new section</w:t>
      </w:r>
      <w:r w:rsidR="000024DC" w:rsidRPr="00767AD9">
        <w:rPr>
          <w:rFonts w:ascii="Arial" w:hAnsi="Arial" w:cs="Arial"/>
          <w:sz w:val="24"/>
          <w:szCs w:val="24"/>
        </w:rPr>
        <w:t xml:space="preserve"> </w:t>
      </w:r>
      <w:r w:rsidRPr="00767AD9">
        <w:rPr>
          <w:rFonts w:ascii="Arial" w:hAnsi="Arial" w:cs="Arial"/>
          <w:sz w:val="24"/>
          <w:szCs w:val="24"/>
        </w:rPr>
        <w:t>39</w:t>
      </w:r>
      <w:r w:rsidR="00AB2FC2">
        <w:rPr>
          <w:rFonts w:ascii="Arial" w:hAnsi="Arial" w:cs="Arial"/>
          <w:sz w:val="24"/>
          <w:szCs w:val="24"/>
        </w:rPr>
        <w:t xml:space="preserve"> </w:t>
      </w:r>
      <w:r w:rsidR="00C1275F" w:rsidRPr="00767AD9">
        <w:rPr>
          <w:rFonts w:ascii="Arial" w:hAnsi="Arial" w:cs="Arial"/>
          <w:sz w:val="24"/>
          <w:szCs w:val="24"/>
        </w:rPr>
        <w:t>(3)</w:t>
      </w:r>
      <w:r w:rsidRPr="00767AD9">
        <w:rPr>
          <w:rFonts w:ascii="Arial" w:hAnsi="Arial" w:cs="Arial"/>
          <w:sz w:val="24"/>
          <w:szCs w:val="24"/>
        </w:rPr>
        <w:t xml:space="preserve"> to provide that </w:t>
      </w:r>
      <w:r w:rsidR="00C1275F" w:rsidRPr="00767AD9">
        <w:rPr>
          <w:rFonts w:ascii="Arial" w:hAnsi="Arial" w:cs="Arial"/>
          <w:sz w:val="24"/>
          <w:szCs w:val="24"/>
        </w:rPr>
        <w:t>a copy of the notice required to be provided to the Ombudsman under subsection 39</w:t>
      </w:r>
      <w:r w:rsidR="00AB2FC2">
        <w:rPr>
          <w:rFonts w:ascii="Arial" w:hAnsi="Arial" w:cs="Arial"/>
          <w:sz w:val="24"/>
          <w:szCs w:val="24"/>
        </w:rPr>
        <w:t xml:space="preserve"> </w:t>
      </w:r>
      <w:r w:rsidR="00C1275F" w:rsidRPr="00767AD9">
        <w:rPr>
          <w:rFonts w:ascii="Arial" w:hAnsi="Arial" w:cs="Arial"/>
          <w:sz w:val="24"/>
          <w:szCs w:val="24"/>
        </w:rPr>
        <w:t>(1)</w:t>
      </w:r>
      <w:r w:rsidR="00AB2FC2">
        <w:rPr>
          <w:rFonts w:ascii="Arial" w:hAnsi="Arial" w:cs="Arial"/>
          <w:sz w:val="24"/>
          <w:szCs w:val="24"/>
        </w:rPr>
        <w:t xml:space="preserve"> </w:t>
      </w:r>
      <w:r w:rsidR="00C1275F" w:rsidRPr="00767AD9">
        <w:rPr>
          <w:rFonts w:ascii="Arial" w:hAnsi="Arial" w:cs="Arial"/>
          <w:sz w:val="24"/>
          <w:szCs w:val="24"/>
        </w:rPr>
        <w:t xml:space="preserve">(c) </w:t>
      </w:r>
      <w:r w:rsidRPr="00767AD9">
        <w:rPr>
          <w:rFonts w:ascii="Arial" w:hAnsi="Arial" w:cs="Arial"/>
          <w:sz w:val="24"/>
          <w:szCs w:val="24"/>
        </w:rPr>
        <w:t xml:space="preserve">is to be presented to the Legislative Assembly within 3 sitting days of the matter being </w:t>
      </w:r>
      <w:r w:rsidR="00C1275F" w:rsidRPr="00767AD9">
        <w:rPr>
          <w:rFonts w:ascii="Arial" w:hAnsi="Arial" w:cs="Arial"/>
          <w:sz w:val="24"/>
          <w:szCs w:val="24"/>
        </w:rPr>
        <w:t>finally decided (including any review or appeal)</w:t>
      </w:r>
      <w:r w:rsidRPr="00767AD9">
        <w:rPr>
          <w:rFonts w:ascii="Arial" w:hAnsi="Arial" w:cs="Arial"/>
          <w:sz w:val="24"/>
          <w:szCs w:val="24"/>
        </w:rPr>
        <w:t xml:space="preserve"> rather than within 3</w:t>
      </w:r>
      <w:r w:rsidR="00767AD9">
        <w:rPr>
          <w:rFonts w:ascii="Arial" w:hAnsi="Arial" w:cs="Arial"/>
          <w:sz w:val="24"/>
          <w:szCs w:val="24"/>
        </w:rPr>
        <w:t> </w:t>
      </w:r>
      <w:r w:rsidRPr="00767AD9">
        <w:rPr>
          <w:rFonts w:ascii="Arial" w:hAnsi="Arial" w:cs="Arial"/>
          <w:sz w:val="24"/>
          <w:szCs w:val="24"/>
        </w:rPr>
        <w:t>sitting days of the notice being given to the Ombudsman</w:t>
      </w:r>
      <w:r w:rsidR="001316B6" w:rsidRPr="003D05B4">
        <w:rPr>
          <w:rFonts w:ascii="Arial" w:hAnsi="Arial" w:cs="Arial"/>
          <w:sz w:val="24"/>
          <w:szCs w:val="24"/>
        </w:rPr>
        <w:t xml:space="preserve">. </w:t>
      </w:r>
      <w:r w:rsidR="000A125C" w:rsidRPr="00767AD9">
        <w:rPr>
          <w:rFonts w:ascii="Arial" w:hAnsi="Arial" w:cs="Arial"/>
          <w:sz w:val="24"/>
          <w:szCs w:val="24"/>
        </w:rPr>
        <w:t>This is intended to allow an explanation of the delay and the resolution of the matter to be provided to the Assembly.</w:t>
      </w:r>
    </w:p>
    <w:p w14:paraId="5190231F" w14:textId="68FBADEF" w:rsidR="00EE3067" w:rsidRDefault="00EE3067" w:rsidP="00AA27D4">
      <w:pPr>
        <w:keepNext/>
        <w:spacing w:line="240" w:lineRule="auto"/>
        <w:ind w:left="1440" w:hanging="1440"/>
        <w:rPr>
          <w:rFonts w:ascii="Arial" w:hAnsi="Arial" w:cs="Arial"/>
          <w:b/>
          <w:sz w:val="24"/>
          <w:szCs w:val="24"/>
        </w:rPr>
      </w:pPr>
      <w:r>
        <w:rPr>
          <w:rFonts w:ascii="Arial" w:hAnsi="Arial" w:cs="Arial"/>
          <w:b/>
          <w:sz w:val="24"/>
          <w:szCs w:val="24"/>
        </w:rPr>
        <w:lastRenderedPageBreak/>
        <w:t xml:space="preserve">Clause </w:t>
      </w:r>
      <w:r w:rsidRPr="00EE3067">
        <w:rPr>
          <w:rFonts w:ascii="Arial" w:hAnsi="Arial" w:cs="Arial"/>
          <w:b/>
          <w:sz w:val="24"/>
          <w:szCs w:val="24"/>
        </w:rPr>
        <w:t xml:space="preserve">13 </w:t>
      </w:r>
      <w:r w:rsidR="00000076">
        <w:rPr>
          <w:rFonts w:ascii="Arial" w:hAnsi="Arial" w:cs="Arial"/>
          <w:b/>
          <w:sz w:val="24"/>
          <w:szCs w:val="24"/>
        </w:rPr>
        <w:tab/>
      </w:r>
      <w:r w:rsidRPr="00EE3067">
        <w:rPr>
          <w:rFonts w:ascii="Arial" w:hAnsi="Arial" w:cs="Arial"/>
          <w:b/>
          <w:sz w:val="24"/>
          <w:szCs w:val="24"/>
        </w:rPr>
        <w:t xml:space="preserve">Deciding access—time to decide </w:t>
      </w:r>
      <w:r w:rsidR="008C6253">
        <w:rPr>
          <w:rFonts w:ascii="Arial" w:hAnsi="Arial" w:cs="Arial"/>
          <w:b/>
          <w:sz w:val="24"/>
          <w:szCs w:val="24"/>
        </w:rPr>
        <w:br/>
      </w:r>
      <w:r w:rsidRPr="00EE3067">
        <w:rPr>
          <w:rFonts w:ascii="Arial" w:hAnsi="Arial" w:cs="Arial"/>
          <w:b/>
          <w:sz w:val="24"/>
          <w:szCs w:val="24"/>
        </w:rPr>
        <w:t xml:space="preserve">Section 40 (2) </w:t>
      </w:r>
    </w:p>
    <w:p w14:paraId="111E777C" w14:textId="77777777" w:rsidR="006C1799" w:rsidRDefault="00EE3067" w:rsidP="00767AD9">
      <w:pPr>
        <w:spacing w:after="120" w:line="240" w:lineRule="auto"/>
        <w:rPr>
          <w:rFonts w:ascii="Arial" w:hAnsi="Arial" w:cs="Arial"/>
          <w:sz w:val="24"/>
          <w:szCs w:val="24"/>
        </w:rPr>
      </w:pPr>
      <w:r w:rsidRPr="00EE3067">
        <w:rPr>
          <w:rFonts w:ascii="Arial" w:hAnsi="Arial" w:cs="Arial"/>
          <w:sz w:val="24"/>
          <w:szCs w:val="24"/>
        </w:rPr>
        <w:t>This clause</w:t>
      </w:r>
      <w:r>
        <w:rPr>
          <w:rFonts w:ascii="Arial" w:hAnsi="Arial" w:cs="Arial"/>
          <w:sz w:val="24"/>
          <w:szCs w:val="24"/>
        </w:rPr>
        <w:t xml:space="preserve"> substitutes a new s</w:t>
      </w:r>
      <w:r w:rsidR="000024DC">
        <w:rPr>
          <w:rFonts w:ascii="Arial" w:hAnsi="Arial" w:cs="Arial"/>
          <w:sz w:val="24"/>
          <w:szCs w:val="24"/>
        </w:rPr>
        <w:t xml:space="preserve">ubsection </w:t>
      </w:r>
      <w:r>
        <w:rPr>
          <w:rFonts w:ascii="Arial" w:hAnsi="Arial" w:cs="Arial"/>
          <w:sz w:val="24"/>
          <w:szCs w:val="24"/>
        </w:rPr>
        <w:t>40</w:t>
      </w:r>
      <w:r w:rsidR="00AB2FC2">
        <w:rPr>
          <w:rFonts w:ascii="Arial" w:hAnsi="Arial" w:cs="Arial"/>
          <w:sz w:val="24"/>
          <w:szCs w:val="24"/>
        </w:rPr>
        <w:t xml:space="preserve"> </w:t>
      </w:r>
      <w:r>
        <w:rPr>
          <w:rFonts w:ascii="Arial" w:hAnsi="Arial" w:cs="Arial"/>
          <w:sz w:val="24"/>
          <w:szCs w:val="24"/>
        </w:rPr>
        <w:t xml:space="preserve">(2) to include additional </w:t>
      </w:r>
      <w:r w:rsidR="006D6698">
        <w:rPr>
          <w:rFonts w:ascii="Arial" w:hAnsi="Arial" w:cs="Arial"/>
          <w:sz w:val="24"/>
          <w:szCs w:val="24"/>
        </w:rPr>
        <w:t xml:space="preserve">situations which extend the time </w:t>
      </w:r>
      <w:r>
        <w:rPr>
          <w:rFonts w:ascii="Arial" w:hAnsi="Arial" w:cs="Arial"/>
          <w:sz w:val="24"/>
          <w:szCs w:val="24"/>
        </w:rPr>
        <w:t xml:space="preserve">to decide </w:t>
      </w:r>
      <w:r w:rsidR="006D6698">
        <w:rPr>
          <w:rFonts w:ascii="Arial" w:hAnsi="Arial" w:cs="Arial"/>
          <w:sz w:val="24"/>
          <w:szCs w:val="24"/>
        </w:rPr>
        <w:t xml:space="preserve">an access application as </w:t>
      </w:r>
      <w:r>
        <w:rPr>
          <w:rFonts w:ascii="Arial" w:hAnsi="Arial" w:cs="Arial"/>
          <w:sz w:val="24"/>
          <w:szCs w:val="24"/>
        </w:rPr>
        <w:t>set out in s</w:t>
      </w:r>
      <w:r w:rsidR="000024DC">
        <w:rPr>
          <w:rFonts w:ascii="Arial" w:hAnsi="Arial" w:cs="Arial"/>
          <w:sz w:val="24"/>
          <w:szCs w:val="24"/>
        </w:rPr>
        <w:t xml:space="preserve">ubsection </w:t>
      </w:r>
      <w:r>
        <w:rPr>
          <w:rFonts w:ascii="Arial" w:hAnsi="Arial" w:cs="Arial"/>
          <w:sz w:val="24"/>
          <w:szCs w:val="24"/>
        </w:rPr>
        <w:t>40</w:t>
      </w:r>
      <w:r w:rsidR="00AB2FC2">
        <w:rPr>
          <w:rFonts w:ascii="Arial" w:hAnsi="Arial" w:cs="Arial"/>
          <w:sz w:val="24"/>
          <w:szCs w:val="24"/>
        </w:rPr>
        <w:t xml:space="preserve"> </w:t>
      </w:r>
      <w:r>
        <w:rPr>
          <w:rFonts w:ascii="Arial" w:hAnsi="Arial" w:cs="Arial"/>
          <w:sz w:val="24"/>
          <w:szCs w:val="24"/>
        </w:rPr>
        <w:t xml:space="preserve">(1). </w:t>
      </w:r>
    </w:p>
    <w:p w14:paraId="17EA5ABB" w14:textId="5ECD9D75" w:rsidR="00EE3067" w:rsidRDefault="00EE3067" w:rsidP="00767AD9">
      <w:pPr>
        <w:spacing w:after="120" w:line="240" w:lineRule="auto"/>
        <w:rPr>
          <w:rFonts w:ascii="Arial" w:hAnsi="Arial" w:cs="Arial"/>
          <w:sz w:val="24"/>
          <w:szCs w:val="24"/>
        </w:rPr>
      </w:pPr>
      <w:r>
        <w:rPr>
          <w:rFonts w:ascii="Arial" w:hAnsi="Arial" w:cs="Arial"/>
          <w:sz w:val="24"/>
          <w:szCs w:val="24"/>
        </w:rPr>
        <w:t xml:space="preserve">These </w:t>
      </w:r>
      <w:r w:rsidR="006D6698">
        <w:rPr>
          <w:rFonts w:ascii="Arial" w:hAnsi="Arial" w:cs="Arial"/>
          <w:sz w:val="24"/>
          <w:szCs w:val="24"/>
        </w:rPr>
        <w:t>amendments</w:t>
      </w:r>
      <w:r>
        <w:rPr>
          <w:rFonts w:ascii="Arial" w:hAnsi="Arial" w:cs="Arial"/>
          <w:sz w:val="24"/>
          <w:szCs w:val="24"/>
        </w:rPr>
        <w:t xml:space="preserve"> recognise that the respondent</w:t>
      </w:r>
      <w:r w:rsidR="00F97790">
        <w:rPr>
          <w:rFonts w:ascii="Arial" w:hAnsi="Arial" w:cs="Arial"/>
          <w:sz w:val="24"/>
          <w:szCs w:val="24"/>
        </w:rPr>
        <w:t xml:space="preserve"> </w:t>
      </w:r>
      <w:r>
        <w:rPr>
          <w:rFonts w:ascii="Arial" w:hAnsi="Arial" w:cs="Arial"/>
          <w:sz w:val="24"/>
          <w:szCs w:val="24"/>
        </w:rPr>
        <w:t xml:space="preserve">is not able to continue to process the application while awaiting clarification </w:t>
      </w:r>
      <w:r w:rsidR="006D6698">
        <w:rPr>
          <w:rFonts w:ascii="Arial" w:hAnsi="Arial" w:cs="Arial"/>
          <w:sz w:val="24"/>
          <w:szCs w:val="24"/>
        </w:rPr>
        <w:t xml:space="preserve">from the applicant </w:t>
      </w:r>
      <w:r>
        <w:rPr>
          <w:rFonts w:ascii="Arial" w:hAnsi="Arial" w:cs="Arial"/>
          <w:sz w:val="24"/>
          <w:szCs w:val="24"/>
        </w:rPr>
        <w:t xml:space="preserve">of </w:t>
      </w:r>
      <w:r w:rsidR="006D6698">
        <w:rPr>
          <w:rFonts w:ascii="Arial" w:hAnsi="Arial" w:cs="Arial"/>
          <w:sz w:val="24"/>
          <w:szCs w:val="24"/>
        </w:rPr>
        <w:t xml:space="preserve">the </w:t>
      </w:r>
      <w:r>
        <w:rPr>
          <w:rFonts w:ascii="Arial" w:hAnsi="Arial" w:cs="Arial"/>
          <w:sz w:val="24"/>
          <w:szCs w:val="24"/>
        </w:rPr>
        <w:t>scope</w:t>
      </w:r>
      <w:r w:rsidR="006D6698">
        <w:rPr>
          <w:rFonts w:ascii="Arial" w:hAnsi="Arial" w:cs="Arial"/>
          <w:sz w:val="24"/>
          <w:szCs w:val="24"/>
        </w:rPr>
        <w:t xml:space="preserve"> of the information requested</w:t>
      </w:r>
      <w:r>
        <w:rPr>
          <w:rFonts w:ascii="Arial" w:hAnsi="Arial" w:cs="Arial"/>
          <w:sz w:val="24"/>
          <w:szCs w:val="24"/>
        </w:rPr>
        <w:t xml:space="preserve">, or confirmation that the applicant wishes to go ahead with an application or to vary the application after </w:t>
      </w:r>
      <w:r w:rsidR="006D6698">
        <w:rPr>
          <w:rFonts w:ascii="Arial" w:hAnsi="Arial" w:cs="Arial"/>
          <w:sz w:val="24"/>
          <w:szCs w:val="24"/>
        </w:rPr>
        <w:t xml:space="preserve">being provided </w:t>
      </w:r>
      <w:r>
        <w:rPr>
          <w:rFonts w:ascii="Arial" w:hAnsi="Arial" w:cs="Arial"/>
          <w:sz w:val="24"/>
          <w:szCs w:val="24"/>
        </w:rPr>
        <w:t xml:space="preserve">a fee estimate, or </w:t>
      </w:r>
      <w:r w:rsidR="006D6698">
        <w:rPr>
          <w:rFonts w:ascii="Arial" w:hAnsi="Arial" w:cs="Arial"/>
          <w:sz w:val="24"/>
          <w:szCs w:val="24"/>
        </w:rPr>
        <w:t>the applicant has requested a fee waiver and this is being decided.</w:t>
      </w:r>
    </w:p>
    <w:p w14:paraId="737DBF62" w14:textId="297008AD" w:rsidR="00EE3067" w:rsidRDefault="00EE3067" w:rsidP="00767AD9">
      <w:pPr>
        <w:spacing w:after="120" w:line="240" w:lineRule="auto"/>
        <w:rPr>
          <w:rFonts w:ascii="Arial" w:hAnsi="Arial" w:cs="Arial"/>
          <w:sz w:val="24"/>
          <w:szCs w:val="24"/>
        </w:rPr>
      </w:pPr>
      <w:r>
        <w:rPr>
          <w:rFonts w:ascii="Arial" w:hAnsi="Arial" w:cs="Arial"/>
          <w:sz w:val="24"/>
          <w:szCs w:val="24"/>
        </w:rPr>
        <w:t xml:space="preserve">The amended provision has the effect of extending the time period where the </w:t>
      </w:r>
      <w:r w:rsidRPr="00EE3067">
        <w:rPr>
          <w:rFonts w:ascii="Arial" w:hAnsi="Arial" w:cs="Arial"/>
          <w:sz w:val="24"/>
          <w:szCs w:val="24"/>
        </w:rPr>
        <w:t>respondent makes a clarification request under section 34 (3)</w:t>
      </w:r>
      <w:r>
        <w:rPr>
          <w:rFonts w:ascii="Arial" w:hAnsi="Arial" w:cs="Arial"/>
          <w:sz w:val="24"/>
          <w:szCs w:val="24"/>
        </w:rPr>
        <w:t xml:space="preserve"> by </w:t>
      </w:r>
      <w:r w:rsidRPr="00EE3067">
        <w:rPr>
          <w:rFonts w:ascii="Arial" w:hAnsi="Arial" w:cs="Arial"/>
          <w:sz w:val="24"/>
          <w:szCs w:val="24"/>
        </w:rPr>
        <w:t>the number of working days the applicant takes to respo</w:t>
      </w:r>
      <w:r w:rsidR="00F97790">
        <w:rPr>
          <w:rFonts w:ascii="Arial" w:hAnsi="Arial" w:cs="Arial"/>
          <w:sz w:val="24"/>
          <w:szCs w:val="24"/>
        </w:rPr>
        <w:t>nd to the clarification request.</w:t>
      </w:r>
    </w:p>
    <w:p w14:paraId="5EE90CD5" w14:textId="58DA8BB0" w:rsidR="00EE3067" w:rsidRDefault="00EE3067" w:rsidP="00767AD9">
      <w:pPr>
        <w:spacing w:after="120" w:line="240" w:lineRule="auto"/>
        <w:rPr>
          <w:rFonts w:ascii="Arial" w:hAnsi="Arial" w:cs="Arial"/>
          <w:sz w:val="24"/>
          <w:szCs w:val="24"/>
        </w:rPr>
      </w:pPr>
      <w:r>
        <w:rPr>
          <w:rFonts w:ascii="Arial" w:hAnsi="Arial" w:cs="Arial"/>
          <w:sz w:val="24"/>
          <w:szCs w:val="24"/>
        </w:rPr>
        <w:t>The time frame is also extended where t</w:t>
      </w:r>
      <w:r w:rsidRPr="00EE3067">
        <w:rPr>
          <w:rFonts w:ascii="Arial" w:hAnsi="Arial" w:cs="Arial"/>
          <w:sz w:val="24"/>
          <w:szCs w:val="24"/>
        </w:rPr>
        <w:t>he respondent contacts the applicant under s</w:t>
      </w:r>
      <w:r w:rsidR="000A125C">
        <w:rPr>
          <w:rFonts w:ascii="Arial" w:hAnsi="Arial" w:cs="Arial"/>
          <w:sz w:val="24"/>
          <w:szCs w:val="24"/>
        </w:rPr>
        <w:t>ubs</w:t>
      </w:r>
      <w:r w:rsidRPr="00EE3067">
        <w:rPr>
          <w:rFonts w:ascii="Arial" w:hAnsi="Arial" w:cs="Arial"/>
          <w:sz w:val="24"/>
          <w:szCs w:val="24"/>
        </w:rPr>
        <w:t>ection 106 (2)</w:t>
      </w:r>
      <w:r>
        <w:rPr>
          <w:rFonts w:ascii="Arial" w:hAnsi="Arial" w:cs="Arial"/>
          <w:sz w:val="24"/>
          <w:szCs w:val="24"/>
        </w:rPr>
        <w:t xml:space="preserve"> to provide an estimate of fees and asks the applicant to confirm or vary the application. In this instance</w:t>
      </w:r>
      <w:r w:rsidR="00550E94">
        <w:rPr>
          <w:rFonts w:ascii="Arial" w:hAnsi="Arial" w:cs="Arial"/>
          <w:sz w:val="24"/>
          <w:szCs w:val="24"/>
        </w:rPr>
        <w:t>,</w:t>
      </w:r>
      <w:r>
        <w:rPr>
          <w:rFonts w:ascii="Arial" w:hAnsi="Arial" w:cs="Arial"/>
          <w:sz w:val="24"/>
          <w:szCs w:val="24"/>
        </w:rPr>
        <w:t xml:space="preserve"> the time frame is extended by t</w:t>
      </w:r>
      <w:r w:rsidRPr="00EE3067">
        <w:rPr>
          <w:rFonts w:ascii="Arial" w:hAnsi="Arial" w:cs="Arial"/>
          <w:sz w:val="24"/>
          <w:szCs w:val="24"/>
        </w:rPr>
        <w:t>he number of working days the applicant takes to confirm or vary the application</w:t>
      </w:r>
      <w:r w:rsidR="006C1799" w:rsidRPr="009A54C5">
        <w:rPr>
          <w:rFonts w:ascii="Arial" w:hAnsi="Arial" w:cs="Arial"/>
          <w:sz w:val="24"/>
          <w:szCs w:val="24"/>
        </w:rPr>
        <w:t>.</w:t>
      </w:r>
    </w:p>
    <w:p w14:paraId="2D9E3CF2" w14:textId="7C95D20E" w:rsidR="00EE3067" w:rsidRDefault="00EE3067" w:rsidP="00767AD9">
      <w:pPr>
        <w:spacing w:after="120" w:line="240" w:lineRule="auto"/>
        <w:rPr>
          <w:rFonts w:ascii="Arial" w:hAnsi="Arial" w:cs="Arial"/>
          <w:sz w:val="24"/>
          <w:szCs w:val="24"/>
        </w:rPr>
      </w:pPr>
      <w:r>
        <w:rPr>
          <w:rFonts w:ascii="Arial" w:hAnsi="Arial" w:cs="Arial"/>
          <w:sz w:val="24"/>
          <w:szCs w:val="24"/>
        </w:rPr>
        <w:t xml:space="preserve">Where the applicant </w:t>
      </w:r>
      <w:r w:rsidRPr="00EE3067">
        <w:rPr>
          <w:rFonts w:ascii="Arial" w:hAnsi="Arial" w:cs="Arial"/>
          <w:sz w:val="24"/>
          <w:szCs w:val="24"/>
        </w:rPr>
        <w:t>makes an application to the agency or Minister to waive a fee under section 107</w:t>
      </w:r>
      <w:r w:rsidR="00F5663A">
        <w:rPr>
          <w:rFonts w:ascii="Arial" w:hAnsi="Arial" w:cs="Arial"/>
          <w:sz w:val="24"/>
          <w:szCs w:val="24"/>
        </w:rPr>
        <w:t>,</w:t>
      </w:r>
      <w:r>
        <w:rPr>
          <w:rFonts w:ascii="Arial" w:hAnsi="Arial" w:cs="Arial"/>
          <w:sz w:val="24"/>
          <w:szCs w:val="24"/>
        </w:rPr>
        <w:t xml:space="preserve"> the time frame is also extended by </w:t>
      </w:r>
      <w:r w:rsidRPr="00EE3067">
        <w:rPr>
          <w:rFonts w:ascii="Arial" w:hAnsi="Arial" w:cs="Arial"/>
          <w:sz w:val="24"/>
          <w:szCs w:val="24"/>
        </w:rPr>
        <w:t xml:space="preserve">the number of working days the agency or Minister takes to decide the waiver application. </w:t>
      </w:r>
    </w:p>
    <w:p w14:paraId="23434AA6" w14:textId="5806AD13" w:rsidR="00C74A87" w:rsidRPr="00C74A87" w:rsidRDefault="00C74A87" w:rsidP="00AA27D4">
      <w:pPr>
        <w:keepNext/>
        <w:spacing w:line="240" w:lineRule="auto"/>
        <w:ind w:left="1440" w:hanging="1440"/>
        <w:rPr>
          <w:rFonts w:ascii="Arial" w:hAnsi="Arial" w:cs="Arial"/>
          <w:b/>
          <w:sz w:val="24"/>
          <w:szCs w:val="24"/>
        </w:rPr>
      </w:pPr>
      <w:r w:rsidRPr="00C74A87">
        <w:rPr>
          <w:rFonts w:ascii="Arial" w:hAnsi="Arial" w:cs="Arial"/>
          <w:b/>
          <w:sz w:val="24"/>
          <w:szCs w:val="24"/>
        </w:rPr>
        <w:t xml:space="preserve">Clause 14 </w:t>
      </w:r>
      <w:r w:rsidR="008C6253">
        <w:rPr>
          <w:rFonts w:ascii="Arial" w:hAnsi="Arial" w:cs="Arial"/>
          <w:b/>
          <w:sz w:val="24"/>
          <w:szCs w:val="24"/>
        </w:rPr>
        <w:tab/>
      </w:r>
      <w:r w:rsidRPr="00C74A87">
        <w:rPr>
          <w:rFonts w:ascii="Arial" w:hAnsi="Arial" w:cs="Arial"/>
          <w:b/>
          <w:sz w:val="24"/>
          <w:szCs w:val="24"/>
        </w:rPr>
        <w:t xml:space="preserve">Deciding access—respondent may ask for additional time </w:t>
      </w:r>
      <w:r w:rsidR="008C6253">
        <w:rPr>
          <w:rFonts w:ascii="Arial" w:hAnsi="Arial" w:cs="Arial"/>
          <w:b/>
          <w:sz w:val="24"/>
          <w:szCs w:val="24"/>
        </w:rPr>
        <w:br/>
      </w:r>
      <w:r w:rsidRPr="00C74A87">
        <w:rPr>
          <w:rFonts w:ascii="Arial" w:hAnsi="Arial" w:cs="Arial"/>
          <w:b/>
          <w:sz w:val="24"/>
          <w:szCs w:val="24"/>
        </w:rPr>
        <w:t>to decide</w:t>
      </w:r>
      <w:r w:rsidR="008C6253">
        <w:rPr>
          <w:rFonts w:ascii="Arial" w:hAnsi="Arial" w:cs="Arial"/>
          <w:b/>
          <w:sz w:val="24"/>
          <w:szCs w:val="24"/>
        </w:rPr>
        <w:br/>
      </w:r>
      <w:r w:rsidRPr="00C74A87">
        <w:rPr>
          <w:rFonts w:ascii="Arial" w:hAnsi="Arial" w:cs="Arial"/>
          <w:b/>
          <w:sz w:val="24"/>
          <w:szCs w:val="24"/>
        </w:rPr>
        <w:t>Section 41 (3) (b)</w:t>
      </w:r>
    </w:p>
    <w:p w14:paraId="5275F412" w14:textId="6A5D2DC4" w:rsidR="00C74A87" w:rsidRDefault="00C74A87" w:rsidP="00767AD9">
      <w:pPr>
        <w:spacing w:after="120" w:line="240" w:lineRule="auto"/>
        <w:rPr>
          <w:rFonts w:ascii="Arial" w:hAnsi="Arial" w:cs="Arial"/>
          <w:sz w:val="24"/>
          <w:szCs w:val="24"/>
        </w:rPr>
      </w:pPr>
      <w:r>
        <w:rPr>
          <w:rFonts w:ascii="Arial" w:hAnsi="Arial" w:cs="Arial"/>
          <w:sz w:val="24"/>
          <w:szCs w:val="24"/>
        </w:rPr>
        <w:t>This clause amends s</w:t>
      </w:r>
      <w:r w:rsidR="000024DC">
        <w:rPr>
          <w:rFonts w:ascii="Arial" w:hAnsi="Arial" w:cs="Arial"/>
          <w:sz w:val="24"/>
          <w:szCs w:val="24"/>
        </w:rPr>
        <w:t>ubsection</w:t>
      </w:r>
      <w:r>
        <w:rPr>
          <w:rFonts w:ascii="Arial" w:hAnsi="Arial" w:cs="Arial"/>
          <w:sz w:val="24"/>
          <w:szCs w:val="24"/>
        </w:rPr>
        <w:t xml:space="preserve"> 41</w:t>
      </w:r>
      <w:r w:rsidR="006C1799">
        <w:rPr>
          <w:rFonts w:ascii="Arial" w:hAnsi="Arial" w:cs="Arial"/>
          <w:sz w:val="24"/>
          <w:szCs w:val="24"/>
        </w:rPr>
        <w:t xml:space="preserve"> </w:t>
      </w:r>
      <w:r>
        <w:rPr>
          <w:rFonts w:ascii="Arial" w:hAnsi="Arial" w:cs="Arial"/>
          <w:sz w:val="24"/>
          <w:szCs w:val="24"/>
        </w:rPr>
        <w:t>(3)</w:t>
      </w:r>
      <w:r w:rsidR="006C1799">
        <w:rPr>
          <w:rFonts w:ascii="Arial" w:hAnsi="Arial" w:cs="Arial"/>
          <w:sz w:val="24"/>
          <w:szCs w:val="24"/>
        </w:rPr>
        <w:t xml:space="preserve"> </w:t>
      </w:r>
      <w:r>
        <w:rPr>
          <w:rFonts w:ascii="Arial" w:hAnsi="Arial" w:cs="Arial"/>
          <w:sz w:val="24"/>
          <w:szCs w:val="24"/>
        </w:rPr>
        <w:t>(b) to provide a time frame of 7 working days for the applicant to refuse the respondent’s request for additional time. If the applicant has not refused the request within this 7 working day</w:t>
      </w:r>
      <w:r w:rsidR="006C1799">
        <w:rPr>
          <w:rFonts w:ascii="Arial" w:hAnsi="Arial" w:cs="Arial"/>
          <w:sz w:val="24"/>
          <w:szCs w:val="24"/>
        </w:rPr>
        <w:t xml:space="preserve"> period</w:t>
      </w:r>
      <w:r>
        <w:rPr>
          <w:rFonts w:ascii="Arial" w:hAnsi="Arial" w:cs="Arial"/>
          <w:sz w:val="24"/>
          <w:szCs w:val="24"/>
        </w:rPr>
        <w:t>, and has not applied for review under Part 8, the respondent may decide the application within the additional time requested.</w:t>
      </w:r>
    </w:p>
    <w:p w14:paraId="23029E53" w14:textId="1379E5F5" w:rsidR="00C74A87" w:rsidRPr="00C74A87" w:rsidRDefault="000024DC" w:rsidP="00767AD9">
      <w:pPr>
        <w:keepNext/>
        <w:spacing w:line="240" w:lineRule="auto"/>
        <w:rPr>
          <w:rFonts w:ascii="Arial" w:hAnsi="Arial" w:cs="Arial"/>
          <w:b/>
          <w:sz w:val="24"/>
          <w:szCs w:val="24"/>
        </w:rPr>
      </w:pPr>
      <w:r>
        <w:rPr>
          <w:rFonts w:ascii="Arial" w:hAnsi="Arial" w:cs="Arial"/>
          <w:b/>
          <w:sz w:val="24"/>
          <w:szCs w:val="24"/>
        </w:rPr>
        <w:t xml:space="preserve">Clause </w:t>
      </w:r>
      <w:r w:rsidR="00C74A87" w:rsidRPr="00C74A87">
        <w:rPr>
          <w:rFonts w:ascii="Arial" w:hAnsi="Arial" w:cs="Arial"/>
          <w:b/>
          <w:sz w:val="24"/>
          <w:szCs w:val="24"/>
        </w:rPr>
        <w:t xml:space="preserve">15 </w:t>
      </w:r>
      <w:r w:rsidR="00000076">
        <w:rPr>
          <w:rFonts w:ascii="Arial" w:hAnsi="Arial" w:cs="Arial"/>
          <w:b/>
          <w:sz w:val="24"/>
          <w:szCs w:val="24"/>
        </w:rPr>
        <w:tab/>
      </w:r>
      <w:r w:rsidR="00C74A87" w:rsidRPr="00C74A87">
        <w:rPr>
          <w:rFonts w:ascii="Arial" w:hAnsi="Arial" w:cs="Arial"/>
          <w:b/>
          <w:sz w:val="24"/>
          <w:szCs w:val="24"/>
        </w:rPr>
        <w:t>New section 41 (4)</w:t>
      </w:r>
    </w:p>
    <w:p w14:paraId="7FA7CF11" w14:textId="49DA3ABE" w:rsidR="00C74A87" w:rsidRDefault="000024DC" w:rsidP="00767AD9">
      <w:pPr>
        <w:spacing w:after="120" w:line="240" w:lineRule="auto"/>
        <w:rPr>
          <w:rFonts w:ascii="Arial" w:hAnsi="Arial" w:cs="Arial"/>
          <w:sz w:val="24"/>
          <w:szCs w:val="24"/>
        </w:rPr>
      </w:pPr>
      <w:r>
        <w:rPr>
          <w:rFonts w:ascii="Arial" w:hAnsi="Arial" w:cs="Arial"/>
          <w:sz w:val="24"/>
          <w:szCs w:val="24"/>
        </w:rPr>
        <w:t>This clause inserts a new subsection 41</w:t>
      </w:r>
      <w:r w:rsidR="006C1799">
        <w:rPr>
          <w:rFonts w:ascii="Arial" w:hAnsi="Arial" w:cs="Arial"/>
          <w:sz w:val="24"/>
          <w:szCs w:val="24"/>
        </w:rPr>
        <w:t xml:space="preserve"> </w:t>
      </w:r>
      <w:r w:rsidR="00C74A87" w:rsidRPr="00C74A87">
        <w:rPr>
          <w:rFonts w:ascii="Arial" w:hAnsi="Arial" w:cs="Arial"/>
          <w:sz w:val="24"/>
          <w:szCs w:val="24"/>
        </w:rPr>
        <w:t xml:space="preserve">(4) </w:t>
      </w:r>
      <w:r w:rsidR="000A125C">
        <w:rPr>
          <w:rFonts w:ascii="Arial" w:hAnsi="Arial" w:cs="Arial"/>
          <w:sz w:val="24"/>
          <w:szCs w:val="24"/>
        </w:rPr>
        <w:t xml:space="preserve">which </w:t>
      </w:r>
      <w:r w:rsidR="000A125C" w:rsidRPr="009A54C5">
        <w:rPr>
          <w:rFonts w:ascii="Arial" w:hAnsi="Arial" w:cs="Arial"/>
          <w:sz w:val="24"/>
          <w:szCs w:val="24"/>
        </w:rPr>
        <w:t xml:space="preserve">imposes a </w:t>
      </w:r>
      <w:r w:rsidR="006C1799" w:rsidRPr="009A54C5">
        <w:rPr>
          <w:rFonts w:ascii="Arial" w:hAnsi="Arial" w:cs="Arial"/>
          <w:sz w:val="24"/>
          <w:szCs w:val="24"/>
        </w:rPr>
        <w:t>cumulative</w:t>
      </w:r>
      <w:r w:rsidR="006C1799">
        <w:rPr>
          <w:rFonts w:ascii="Arial" w:hAnsi="Arial" w:cs="Arial"/>
          <w:sz w:val="24"/>
          <w:szCs w:val="24"/>
        </w:rPr>
        <w:t xml:space="preserve"> </w:t>
      </w:r>
      <w:r w:rsidR="000A125C">
        <w:rPr>
          <w:rFonts w:ascii="Arial" w:hAnsi="Arial" w:cs="Arial"/>
          <w:sz w:val="24"/>
          <w:szCs w:val="24"/>
        </w:rPr>
        <w:t xml:space="preserve">time limit on the requests for additional time that may be sought from the applicant. </w:t>
      </w:r>
      <w:r w:rsidR="00C74A87" w:rsidRPr="00C74A87">
        <w:rPr>
          <w:rFonts w:ascii="Arial" w:hAnsi="Arial" w:cs="Arial"/>
          <w:sz w:val="24"/>
          <w:szCs w:val="24"/>
        </w:rPr>
        <w:t>The respondent must not ask the applicant for additional time under this section if the effect of the applicant agreeing to the additional time would be to give the respondent more than 12 months from the day of receiving the access application to decide the application.</w:t>
      </w:r>
      <w:r w:rsidR="000A125C">
        <w:rPr>
          <w:rFonts w:ascii="Arial" w:hAnsi="Arial" w:cs="Arial"/>
          <w:sz w:val="24"/>
          <w:szCs w:val="24"/>
        </w:rPr>
        <w:t xml:space="preserve"> In these circumstances a respondent must seek any further extension of time from the Ombudsman under s</w:t>
      </w:r>
      <w:r w:rsidR="009E2508">
        <w:rPr>
          <w:rFonts w:ascii="Arial" w:hAnsi="Arial" w:cs="Arial"/>
          <w:sz w:val="24"/>
          <w:szCs w:val="24"/>
        </w:rPr>
        <w:t>ection</w:t>
      </w:r>
      <w:r w:rsidR="000A125C">
        <w:rPr>
          <w:rFonts w:ascii="Arial" w:hAnsi="Arial" w:cs="Arial"/>
          <w:sz w:val="24"/>
          <w:szCs w:val="24"/>
        </w:rPr>
        <w:t xml:space="preserve"> 42.</w:t>
      </w:r>
    </w:p>
    <w:p w14:paraId="3DF709F1" w14:textId="2BA43010" w:rsidR="00C74A87" w:rsidRDefault="00000076" w:rsidP="00767AD9">
      <w:pPr>
        <w:keepNext/>
        <w:spacing w:line="240" w:lineRule="auto"/>
        <w:rPr>
          <w:rFonts w:ascii="Arial" w:hAnsi="Arial" w:cs="Arial"/>
          <w:b/>
          <w:sz w:val="24"/>
          <w:szCs w:val="24"/>
        </w:rPr>
      </w:pPr>
      <w:r>
        <w:rPr>
          <w:rFonts w:ascii="Arial" w:hAnsi="Arial" w:cs="Arial"/>
          <w:b/>
          <w:sz w:val="24"/>
          <w:szCs w:val="24"/>
        </w:rPr>
        <w:t xml:space="preserve">Clause </w:t>
      </w:r>
      <w:r w:rsidR="009E2508">
        <w:rPr>
          <w:rFonts w:ascii="Arial" w:hAnsi="Arial" w:cs="Arial"/>
          <w:b/>
          <w:sz w:val="24"/>
          <w:szCs w:val="24"/>
        </w:rPr>
        <w:t xml:space="preserve">16 </w:t>
      </w:r>
      <w:r>
        <w:rPr>
          <w:rFonts w:ascii="Arial" w:hAnsi="Arial" w:cs="Arial"/>
          <w:b/>
          <w:sz w:val="24"/>
          <w:szCs w:val="24"/>
        </w:rPr>
        <w:tab/>
      </w:r>
      <w:r w:rsidR="009E2508">
        <w:rPr>
          <w:rFonts w:ascii="Arial" w:hAnsi="Arial" w:cs="Arial"/>
          <w:b/>
          <w:sz w:val="24"/>
          <w:szCs w:val="24"/>
        </w:rPr>
        <w:t xml:space="preserve">Section </w:t>
      </w:r>
      <w:r w:rsidR="00C74A87" w:rsidRPr="009E2508">
        <w:rPr>
          <w:rFonts w:ascii="Arial" w:hAnsi="Arial" w:cs="Arial"/>
          <w:b/>
          <w:sz w:val="24"/>
          <w:szCs w:val="24"/>
        </w:rPr>
        <w:t xml:space="preserve">42 </w:t>
      </w:r>
    </w:p>
    <w:p w14:paraId="521C8018" w14:textId="090D2864" w:rsidR="009E2508" w:rsidRDefault="009E2508" w:rsidP="00767AD9">
      <w:pPr>
        <w:spacing w:after="120" w:line="240" w:lineRule="auto"/>
        <w:rPr>
          <w:rFonts w:ascii="Arial" w:hAnsi="Arial" w:cs="Arial"/>
          <w:sz w:val="24"/>
          <w:szCs w:val="24"/>
        </w:rPr>
      </w:pPr>
      <w:r w:rsidRPr="009E2508">
        <w:rPr>
          <w:rFonts w:ascii="Arial" w:hAnsi="Arial" w:cs="Arial"/>
          <w:sz w:val="24"/>
          <w:szCs w:val="24"/>
        </w:rPr>
        <w:t xml:space="preserve">This </w:t>
      </w:r>
      <w:r>
        <w:rPr>
          <w:rFonts w:ascii="Arial" w:hAnsi="Arial" w:cs="Arial"/>
          <w:sz w:val="24"/>
          <w:szCs w:val="24"/>
        </w:rPr>
        <w:t xml:space="preserve">clause substitutes a new section 42 which deals with extensions of </w:t>
      </w:r>
      <w:r w:rsidRPr="009A54C5">
        <w:rPr>
          <w:rFonts w:ascii="Arial" w:hAnsi="Arial" w:cs="Arial"/>
          <w:sz w:val="24"/>
          <w:szCs w:val="24"/>
        </w:rPr>
        <w:t xml:space="preserve">time </w:t>
      </w:r>
      <w:r w:rsidR="006C1799" w:rsidRPr="009A54C5">
        <w:rPr>
          <w:rFonts w:ascii="Arial" w:hAnsi="Arial" w:cs="Arial"/>
          <w:sz w:val="24"/>
          <w:szCs w:val="24"/>
        </w:rPr>
        <w:t>given</w:t>
      </w:r>
      <w:r w:rsidR="006C1799">
        <w:rPr>
          <w:rFonts w:ascii="Arial" w:hAnsi="Arial" w:cs="Arial"/>
          <w:sz w:val="24"/>
          <w:szCs w:val="24"/>
        </w:rPr>
        <w:t xml:space="preserve"> </w:t>
      </w:r>
      <w:r>
        <w:rPr>
          <w:rFonts w:ascii="Arial" w:hAnsi="Arial" w:cs="Arial"/>
          <w:sz w:val="24"/>
          <w:szCs w:val="24"/>
        </w:rPr>
        <w:t>by the Ombudsman</w:t>
      </w:r>
      <w:r w:rsidR="00224AC3">
        <w:rPr>
          <w:rFonts w:ascii="Arial" w:hAnsi="Arial" w:cs="Arial"/>
          <w:sz w:val="24"/>
          <w:szCs w:val="24"/>
        </w:rPr>
        <w:t>. This new section provides greater flexibility for the Ombudsman to grant extensions for a period the Ombudsman considers reasonable in the circumstances, and allows the Ombudsman to consider a broader range of exceptional circumstances that might justify an extension.</w:t>
      </w:r>
    </w:p>
    <w:p w14:paraId="184B79CC" w14:textId="26DE42F8" w:rsidR="009E2508" w:rsidRDefault="009E2508" w:rsidP="00767AD9">
      <w:pPr>
        <w:spacing w:after="120" w:line="240" w:lineRule="auto"/>
        <w:rPr>
          <w:rFonts w:ascii="Arial" w:hAnsi="Arial" w:cs="Arial"/>
          <w:sz w:val="24"/>
          <w:szCs w:val="24"/>
        </w:rPr>
      </w:pPr>
      <w:r>
        <w:rPr>
          <w:rFonts w:ascii="Arial" w:hAnsi="Arial" w:cs="Arial"/>
          <w:sz w:val="24"/>
          <w:szCs w:val="24"/>
        </w:rPr>
        <w:t xml:space="preserve">The new section 42 provides that a </w:t>
      </w:r>
      <w:r w:rsidR="00C74A87" w:rsidRPr="009E2508">
        <w:rPr>
          <w:rFonts w:ascii="Arial" w:hAnsi="Arial" w:cs="Arial"/>
          <w:sz w:val="24"/>
          <w:szCs w:val="24"/>
        </w:rPr>
        <w:t xml:space="preserve">respondent may apply to the </w:t>
      </w:r>
      <w:r w:rsidR="00F150B8">
        <w:rPr>
          <w:rFonts w:ascii="Arial" w:hAnsi="Arial" w:cs="Arial"/>
          <w:sz w:val="24"/>
          <w:szCs w:val="24"/>
        </w:rPr>
        <w:t>O</w:t>
      </w:r>
      <w:r w:rsidR="00C74A87" w:rsidRPr="009E2508">
        <w:rPr>
          <w:rFonts w:ascii="Arial" w:hAnsi="Arial" w:cs="Arial"/>
          <w:sz w:val="24"/>
          <w:szCs w:val="24"/>
        </w:rPr>
        <w:t>mbudsman for an extension of time to decide the application if</w:t>
      </w:r>
      <w:r w:rsidRPr="009E2508">
        <w:rPr>
          <w:rFonts w:ascii="Arial" w:hAnsi="Arial" w:cs="Arial"/>
          <w:sz w:val="24"/>
          <w:szCs w:val="24"/>
        </w:rPr>
        <w:t xml:space="preserve"> the </w:t>
      </w:r>
      <w:r>
        <w:rPr>
          <w:rFonts w:ascii="Arial" w:hAnsi="Arial" w:cs="Arial"/>
          <w:sz w:val="24"/>
          <w:szCs w:val="24"/>
        </w:rPr>
        <w:t xml:space="preserve">applicant has refused a request for </w:t>
      </w:r>
      <w:r>
        <w:rPr>
          <w:rFonts w:ascii="Arial" w:hAnsi="Arial" w:cs="Arial"/>
          <w:sz w:val="24"/>
          <w:szCs w:val="24"/>
        </w:rPr>
        <w:lastRenderedPageBreak/>
        <w:t xml:space="preserve">additional time, or if the amount of </w:t>
      </w:r>
      <w:r w:rsidR="00F150B8">
        <w:rPr>
          <w:rFonts w:ascii="Arial" w:hAnsi="Arial" w:cs="Arial"/>
          <w:sz w:val="24"/>
          <w:szCs w:val="24"/>
        </w:rPr>
        <w:t xml:space="preserve">additional </w:t>
      </w:r>
      <w:r>
        <w:rPr>
          <w:rFonts w:ascii="Arial" w:hAnsi="Arial" w:cs="Arial"/>
          <w:sz w:val="24"/>
          <w:szCs w:val="24"/>
        </w:rPr>
        <w:t xml:space="preserve">time required by the respondent would extend the time frame for decision beyond 12 months from the date of receiving the access application and </w:t>
      </w:r>
      <w:r w:rsidR="00F150B8">
        <w:rPr>
          <w:rFonts w:ascii="Arial" w:hAnsi="Arial" w:cs="Arial"/>
          <w:sz w:val="24"/>
          <w:szCs w:val="24"/>
        </w:rPr>
        <w:t xml:space="preserve">a further request to the applicant </w:t>
      </w:r>
      <w:r>
        <w:rPr>
          <w:rFonts w:ascii="Arial" w:hAnsi="Arial" w:cs="Arial"/>
          <w:sz w:val="24"/>
          <w:szCs w:val="24"/>
        </w:rPr>
        <w:t>is thus prevented under section 41(4).</w:t>
      </w:r>
    </w:p>
    <w:p w14:paraId="0B5E0D37" w14:textId="085CFDF1" w:rsidR="009E2508" w:rsidRPr="009E2508" w:rsidRDefault="009E2508" w:rsidP="00767AD9">
      <w:pPr>
        <w:spacing w:after="120" w:line="240" w:lineRule="auto"/>
        <w:rPr>
          <w:rFonts w:ascii="Arial" w:hAnsi="Arial" w:cs="Arial"/>
          <w:sz w:val="24"/>
          <w:szCs w:val="24"/>
        </w:rPr>
      </w:pPr>
      <w:r>
        <w:rPr>
          <w:rFonts w:ascii="Arial" w:hAnsi="Arial" w:cs="Arial"/>
          <w:sz w:val="24"/>
          <w:szCs w:val="24"/>
        </w:rPr>
        <w:t>The new section provides that the Ombudsman may grant an extension where</w:t>
      </w:r>
    </w:p>
    <w:p w14:paraId="322DB6AC" w14:textId="77777777" w:rsidR="009E2508" w:rsidRPr="009E2508" w:rsidRDefault="009E2508" w:rsidP="009E2508">
      <w:pPr>
        <w:autoSpaceDE w:val="0"/>
        <w:autoSpaceDN w:val="0"/>
        <w:adjustRightInd w:val="0"/>
        <w:spacing w:after="0" w:line="240" w:lineRule="auto"/>
        <w:rPr>
          <w:rFonts w:ascii="Arial" w:hAnsi="Arial" w:cs="Arial"/>
          <w:sz w:val="24"/>
          <w:szCs w:val="24"/>
        </w:rPr>
      </w:pPr>
      <w:r w:rsidRPr="009E2508">
        <w:rPr>
          <w:rFonts w:ascii="Arial" w:hAnsi="Arial" w:cs="Arial"/>
          <w:sz w:val="24"/>
          <w:szCs w:val="24"/>
        </w:rPr>
        <w:t xml:space="preserve">(a) the application involves dealing with a large volume of information; or </w:t>
      </w:r>
    </w:p>
    <w:p w14:paraId="1EC5A719" w14:textId="77777777" w:rsidR="009E2508" w:rsidRPr="009E2508" w:rsidRDefault="009E2508" w:rsidP="009E2508">
      <w:pPr>
        <w:autoSpaceDE w:val="0"/>
        <w:autoSpaceDN w:val="0"/>
        <w:adjustRightInd w:val="0"/>
        <w:spacing w:after="0" w:line="240" w:lineRule="auto"/>
        <w:rPr>
          <w:rFonts w:ascii="Arial" w:hAnsi="Arial" w:cs="Arial"/>
          <w:sz w:val="24"/>
          <w:szCs w:val="24"/>
        </w:rPr>
      </w:pPr>
      <w:r w:rsidRPr="009E2508">
        <w:rPr>
          <w:rFonts w:ascii="Arial" w:hAnsi="Arial" w:cs="Arial"/>
          <w:sz w:val="24"/>
          <w:szCs w:val="24"/>
        </w:rPr>
        <w:t xml:space="preserve">(b) the application is complex; or </w:t>
      </w:r>
    </w:p>
    <w:p w14:paraId="1FA82FEB" w14:textId="77777777" w:rsidR="009E2508" w:rsidRDefault="009E2508" w:rsidP="009E2508">
      <w:pPr>
        <w:autoSpaceDE w:val="0"/>
        <w:autoSpaceDN w:val="0"/>
        <w:adjustRightInd w:val="0"/>
        <w:spacing w:after="0" w:line="240" w:lineRule="auto"/>
        <w:rPr>
          <w:rFonts w:ascii="Arial" w:hAnsi="Arial" w:cs="Arial"/>
          <w:sz w:val="24"/>
          <w:szCs w:val="24"/>
        </w:rPr>
      </w:pPr>
      <w:r w:rsidRPr="009E2508">
        <w:rPr>
          <w:rFonts w:ascii="Arial" w:hAnsi="Arial" w:cs="Arial"/>
          <w:sz w:val="24"/>
          <w:szCs w:val="24"/>
        </w:rPr>
        <w:t xml:space="preserve">(c) there are other exceptional circumstances. </w:t>
      </w:r>
    </w:p>
    <w:p w14:paraId="19CDE1FF" w14:textId="77777777" w:rsidR="00550E94" w:rsidRDefault="00550E94" w:rsidP="009E2508">
      <w:pPr>
        <w:autoSpaceDE w:val="0"/>
        <w:autoSpaceDN w:val="0"/>
        <w:adjustRightInd w:val="0"/>
        <w:spacing w:after="0" w:line="240" w:lineRule="auto"/>
        <w:rPr>
          <w:rFonts w:ascii="Arial" w:hAnsi="Arial" w:cs="Arial"/>
          <w:sz w:val="24"/>
          <w:szCs w:val="24"/>
        </w:rPr>
      </w:pPr>
    </w:p>
    <w:p w14:paraId="0A63BFD8" w14:textId="498FCF8E" w:rsidR="00550E94" w:rsidRPr="009E2508" w:rsidRDefault="00550E94" w:rsidP="00767AD9">
      <w:pPr>
        <w:spacing w:after="120" w:line="240" w:lineRule="auto"/>
        <w:rPr>
          <w:rFonts w:ascii="Arial" w:hAnsi="Arial" w:cs="Arial"/>
          <w:sz w:val="24"/>
          <w:szCs w:val="24"/>
        </w:rPr>
      </w:pPr>
      <w:r>
        <w:rPr>
          <w:rFonts w:ascii="Arial" w:hAnsi="Arial" w:cs="Arial"/>
          <w:sz w:val="24"/>
          <w:szCs w:val="24"/>
        </w:rPr>
        <w:t xml:space="preserve">The clause provides an example of exceptional circumstances where </w:t>
      </w:r>
      <w:r w:rsidRPr="00550E94">
        <w:rPr>
          <w:rFonts w:ascii="Arial" w:hAnsi="Arial" w:cs="Arial"/>
          <w:sz w:val="24"/>
          <w:szCs w:val="24"/>
        </w:rPr>
        <w:t>multiple, conflicting public interest factors apply to the information covered by the application and extensive third party consultation is required</w:t>
      </w:r>
      <w:r>
        <w:rPr>
          <w:rFonts w:ascii="Arial" w:hAnsi="Arial" w:cs="Arial"/>
          <w:sz w:val="24"/>
          <w:szCs w:val="24"/>
        </w:rPr>
        <w:t>.</w:t>
      </w:r>
    </w:p>
    <w:p w14:paraId="3B012234" w14:textId="437B916B" w:rsidR="00F150B8" w:rsidRDefault="009E2508" w:rsidP="00767AD9">
      <w:pPr>
        <w:spacing w:after="120" w:line="240" w:lineRule="auto"/>
        <w:rPr>
          <w:rFonts w:ascii="Arial" w:hAnsi="Arial" w:cs="Arial"/>
          <w:sz w:val="24"/>
          <w:szCs w:val="24"/>
        </w:rPr>
      </w:pPr>
      <w:r w:rsidRPr="009E2508">
        <w:rPr>
          <w:rFonts w:ascii="Arial" w:hAnsi="Arial" w:cs="Arial"/>
          <w:sz w:val="24"/>
          <w:szCs w:val="24"/>
        </w:rPr>
        <w:t xml:space="preserve">The </w:t>
      </w:r>
      <w:r>
        <w:rPr>
          <w:rFonts w:ascii="Arial" w:hAnsi="Arial" w:cs="Arial"/>
          <w:sz w:val="24"/>
          <w:szCs w:val="24"/>
        </w:rPr>
        <w:t>O</w:t>
      </w:r>
      <w:r w:rsidRPr="009E2508">
        <w:rPr>
          <w:rFonts w:ascii="Arial" w:hAnsi="Arial" w:cs="Arial"/>
          <w:sz w:val="24"/>
          <w:szCs w:val="24"/>
        </w:rPr>
        <w:t xml:space="preserve">mbudsman may extend the time to decide the access application for the period the </w:t>
      </w:r>
      <w:r w:rsidR="00224AC3">
        <w:rPr>
          <w:rFonts w:ascii="Arial" w:hAnsi="Arial" w:cs="Arial"/>
          <w:sz w:val="24"/>
          <w:szCs w:val="24"/>
        </w:rPr>
        <w:t>O</w:t>
      </w:r>
      <w:r w:rsidRPr="009E2508">
        <w:rPr>
          <w:rFonts w:ascii="Arial" w:hAnsi="Arial" w:cs="Arial"/>
          <w:sz w:val="24"/>
          <w:szCs w:val="24"/>
        </w:rPr>
        <w:t>mbudsman considers reasonable in the circumstances, having regard to the objects of th</w:t>
      </w:r>
      <w:r w:rsidR="00F150B8">
        <w:rPr>
          <w:rFonts w:ascii="Arial" w:hAnsi="Arial" w:cs="Arial"/>
          <w:sz w:val="24"/>
          <w:szCs w:val="24"/>
        </w:rPr>
        <w:t>e FOI</w:t>
      </w:r>
      <w:r w:rsidRPr="009E2508">
        <w:rPr>
          <w:rFonts w:ascii="Arial" w:hAnsi="Arial" w:cs="Arial"/>
          <w:sz w:val="24"/>
          <w:szCs w:val="24"/>
        </w:rPr>
        <w:t xml:space="preserve"> Act and</w:t>
      </w:r>
      <w:r w:rsidR="00F150B8" w:rsidRPr="00F150B8">
        <w:t xml:space="preserve"> </w:t>
      </w:r>
      <w:r w:rsidR="00F150B8" w:rsidRPr="00F150B8">
        <w:rPr>
          <w:rFonts w:ascii="Arial" w:hAnsi="Arial" w:cs="Arial"/>
          <w:sz w:val="24"/>
          <w:szCs w:val="24"/>
        </w:rPr>
        <w:t>the importance of encouraging timely resolution of access applications.</w:t>
      </w:r>
    </w:p>
    <w:p w14:paraId="5BD1593D" w14:textId="269A8A90" w:rsidR="00F150B8" w:rsidRDefault="00F150B8" w:rsidP="00767AD9">
      <w:pPr>
        <w:spacing w:after="120" w:line="240" w:lineRule="auto"/>
        <w:rPr>
          <w:rFonts w:ascii="Arial" w:hAnsi="Arial" w:cs="Arial"/>
          <w:sz w:val="24"/>
          <w:szCs w:val="24"/>
        </w:rPr>
      </w:pPr>
      <w:r>
        <w:rPr>
          <w:rFonts w:ascii="Arial" w:hAnsi="Arial" w:cs="Arial"/>
          <w:sz w:val="24"/>
          <w:szCs w:val="24"/>
        </w:rPr>
        <w:t>The Ombudsman may grant the extension subject to conditions, for example that</w:t>
      </w:r>
      <w:r w:rsidRPr="00F150B8">
        <w:rPr>
          <w:rFonts w:ascii="Arial" w:hAnsi="Arial" w:cs="Arial"/>
          <w:sz w:val="24"/>
          <w:szCs w:val="24"/>
        </w:rPr>
        <w:t xml:space="preserve"> the respondent provides the </w:t>
      </w:r>
      <w:r w:rsidR="000E66DD">
        <w:rPr>
          <w:rFonts w:ascii="Arial" w:hAnsi="Arial" w:cs="Arial"/>
          <w:sz w:val="24"/>
          <w:szCs w:val="24"/>
        </w:rPr>
        <w:t>O</w:t>
      </w:r>
      <w:r w:rsidR="000E66DD" w:rsidRPr="00F150B8">
        <w:rPr>
          <w:rFonts w:ascii="Arial" w:hAnsi="Arial" w:cs="Arial"/>
          <w:sz w:val="24"/>
          <w:szCs w:val="24"/>
        </w:rPr>
        <w:t xml:space="preserve">mbudsman </w:t>
      </w:r>
      <w:r w:rsidRPr="00F150B8">
        <w:rPr>
          <w:rFonts w:ascii="Arial" w:hAnsi="Arial" w:cs="Arial"/>
          <w:sz w:val="24"/>
          <w:szCs w:val="24"/>
        </w:rPr>
        <w:t>with regular updates on progress with the application</w:t>
      </w:r>
      <w:r>
        <w:rPr>
          <w:rFonts w:ascii="Arial" w:hAnsi="Arial" w:cs="Arial"/>
          <w:sz w:val="24"/>
          <w:szCs w:val="24"/>
        </w:rPr>
        <w:t xml:space="preserve">; </w:t>
      </w:r>
      <w:r w:rsidRPr="00F150B8">
        <w:rPr>
          <w:rFonts w:ascii="Arial" w:hAnsi="Arial" w:cs="Arial"/>
          <w:sz w:val="24"/>
          <w:szCs w:val="24"/>
        </w:rPr>
        <w:t>the respondent agrees to a timetable to progress the application</w:t>
      </w:r>
      <w:r>
        <w:rPr>
          <w:rFonts w:ascii="Arial" w:hAnsi="Arial" w:cs="Arial"/>
          <w:sz w:val="24"/>
          <w:szCs w:val="24"/>
        </w:rPr>
        <w:t xml:space="preserve"> and</w:t>
      </w:r>
      <w:r w:rsidRPr="00F150B8">
        <w:rPr>
          <w:rFonts w:ascii="Arial" w:hAnsi="Arial" w:cs="Arial"/>
          <w:sz w:val="24"/>
          <w:szCs w:val="24"/>
        </w:rPr>
        <w:t xml:space="preserve"> the respondent provides information progressively</w:t>
      </w:r>
      <w:r>
        <w:rPr>
          <w:rFonts w:ascii="Arial" w:hAnsi="Arial" w:cs="Arial"/>
          <w:sz w:val="24"/>
          <w:szCs w:val="24"/>
        </w:rPr>
        <w:t xml:space="preserve"> to the applicant</w:t>
      </w:r>
      <w:r w:rsidR="00FA7119">
        <w:rPr>
          <w:rFonts w:ascii="Arial" w:hAnsi="Arial" w:cs="Arial"/>
          <w:sz w:val="24"/>
          <w:szCs w:val="24"/>
        </w:rPr>
        <w:t xml:space="preserve"> </w:t>
      </w:r>
      <w:r w:rsidR="00FA7119" w:rsidRPr="009A54C5">
        <w:rPr>
          <w:rFonts w:ascii="Arial" w:hAnsi="Arial" w:cs="Arial"/>
          <w:sz w:val="24"/>
          <w:szCs w:val="24"/>
        </w:rPr>
        <w:t>as the application is processed</w:t>
      </w:r>
      <w:r w:rsidRPr="009A54C5">
        <w:rPr>
          <w:rFonts w:ascii="Arial" w:hAnsi="Arial" w:cs="Arial"/>
          <w:sz w:val="24"/>
          <w:szCs w:val="24"/>
        </w:rPr>
        <w:t>.</w:t>
      </w:r>
    </w:p>
    <w:p w14:paraId="52518E00" w14:textId="70D982E7" w:rsidR="009E2508" w:rsidRDefault="00F150B8" w:rsidP="00767AD9">
      <w:pPr>
        <w:spacing w:after="120" w:line="240" w:lineRule="auto"/>
        <w:rPr>
          <w:rFonts w:ascii="Arial" w:hAnsi="Arial" w:cs="Arial"/>
          <w:sz w:val="24"/>
          <w:szCs w:val="24"/>
        </w:rPr>
      </w:pPr>
      <w:r>
        <w:rPr>
          <w:rFonts w:ascii="Arial" w:hAnsi="Arial" w:cs="Arial"/>
          <w:sz w:val="24"/>
          <w:szCs w:val="24"/>
        </w:rPr>
        <w:t>The Ombudsman may c</w:t>
      </w:r>
      <w:r w:rsidRPr="00F150B8">
        <w:rPr>
          <w:rFonts w:ascii="Arial" w:hAnsi="Arial" w:cs="Arial"/>
          <w:sz w:val="24"/>
          <w:szCs w:val="24"/>
        </w:rPr>
        <w:t xml:space="preserve">ancel or amend an extension </w:t>
      </w:r>
      <w:r>
        <w:rPr>
          <w:rFonts w:ascii="Arial" w:hAnsi="Arial" w:cs="Arial"/>
          <w:sz w:val="24"/>
          <w:szCs w:val="24"/>
        </w:rPr>
        <w:t>if the Ombudsman considers this appropriate</w:t>
      </w:r>
      <w:r w:rsidR="00FA7119">
        <w:rPr>
          <w:rFonts w:ascii="Arial" w:hAnsi="Arial" w:cs="Arial"/>
          <w:sz w:val="24"/>
          <w:szCs w:val="24"/>
        </w:rPr>
        <w:t xml:space="preserve">, having regard to the factors in s 42(4) </w:t>
      </w:r>
      <w:r w:rsidR="00FA7119" w:rsidRPr="009A54C5">
        <w:rPr>
          <w:rFonts w:ascii="Arial" w:hAnsi="Arial" w:cs="Arial"/>
          <w:sz w:val="24"/>
          <w:szCs w:val="24"/>
        </w:rPr>
        <w:t>(the objects of the Act and the importance of encouraging timely resolution of access applications)</w:t>
      </w:r>
      <w:r>
        <w:rPr>
          <w:rFonts w:ascii="Arial" w:hAnsi="Arial" w:cs="Arial"/>
          <w:sz w:val="24"/>
          <w:szCs w:val="24"/>
        </w:rPr>
        <w:t xml:space="preserve"> or </w:t>
      </w:r>
      <w:r w:rsidRPr="00F150B8">
        <w:rPr>
          <w:rFonts w:ascii="Arial" w:hAnsi="Arial" w:cs="Arial"/>
          <w:sz w:val="24"/>
          <w:szCs w:val="24"/>
        </w:rPr>
        <w:t xml:space="preserve">the respondent has not complied with a condition </w:t>
      </w:r>
      <w:r>
        <w:rPr>
          <w:rFonts w:ascii="Arial" w:hAnsi="Arial" w:cs="Arial"/>
          <w:sz w:val="24"/>
          <w:szCs w:val="24"/>
        </w:rPr>
        <w:t>of the extension. The O</w:t>
      </w:r>
      <w:r w:rsidRPr="00F150B8">
        <w:rPr>
          <w:rFonts w:ascii="Arial" w:hAnsi="Arial" w:cs="Arial"/>
          <w:sz w:val="24"/>
          <w:szCs w:val="24"/>
        </w:rPr>
        <w:t>mbudsman must tell the respondent and the applicant about any extension, or cancellation or amendment of an extension.</w:t>
      </w:r>
    </w:p>
    <w:p w14:paraId="50BEA76D" w14:textId="54D4AEC0" w:rsidR="00CC26EA" w:rsidRPr="00FA7119" w:rsidRDefault="00000076" w:rsidP="00AA27D4">
      <w:pPr>
        <w:keepNext/>
        <w:spacing w:line="240" w:lineRule="auto"/>
        <w:ind w:left="1440" w:hanging="1440"/>
        <w:rPr>
          <w:rFonts w:ascii="Arial" w:hAnsi="Arial" w:cs="Arial"/>
          <w:b/>
          <w:sz w:val="24"/>
          <w:szCs w:val="24"/>
        </w:rPr>
      </w:pPr>
      <w:r w:rsidRPr="00FA7119">
        <w:rPr>
          <w:rFonts w:ascii="Arial" w:hAnsi="Arial" w:cs="Arial"/>
          <w:b/>
          <w:sz w:val="24"/>
          <w:szCs w:val="24"/>
        </w:rPr>
        <w:t xml:space="preserve">Clause </w:t>
      </w:r>
      <w:r w:rsidR="00CC26EA" w:rsidRPr="00FA7119">
        <w:rPr>
          <w:rFonts w:ascii="Arial" w:hAnsi="Arial" w:cs="Arial"/>
          <w:b/>
          <w:sz w:val="24"/>
          <w:szCs w:val="24"/>
        </w:rPr>
        <w:t>17</w:t>
      </w:r>
      <w:r w:rsidRPr="00FA7119">
        <w:rPr>
          <w:rFonts w:ascii="Arial" w:hAnsi="Arial" w:cs="Arial"/>
          <w:b/>
          <w:sz w:val="24"/>
          <w:szCs w:val="24"/>
        </w:rPr>
        <w:tab/>
      </w:r>
      <w:r w:rsidR="00CC26EA" w:rsidRPr="00767AD9">
        <w:rPr>
          <w:rFonts w:ascii="Arial" w:hAnsi="Arial" w:cs="Arial"/>
          <w:b/>
          <w:sz w:val="24"/>
          <w:szCs w:val="24"/>
        </w:rPr>
        <w:t>Refusing</w:t>
      </w:r>
      <w:r w:rsidR="00CC26EA" w:rsidRPr="00FA7119">
        <w:rPr>
          <w:rFonts w:ascii="Arial" w:hAnsi="Arial" w:cs="Arial"/>
          <w:b/>
          <w:sz w:val="24"/>
          <w:szCs w:val="24"/>
        </w:rPr>
        <w:t xml:space="preserve"> to deal with application—information already </w:t>
      </w:r>
      <w:r w:rsidR="008C6253" w:rsidRPr="00FA7119">
        <w:rPr>
          <w:rFonts w:ascii="Arial" w:hAnsi="Arial" w:cs="Arial"/>
          <w:b/>
          <w:sz w:val="24"/>
          <w:szCs w:val="24"/>
        </w:rPr>
        <w:br/>
      </w:r>
      <w:r w:rsidR="00CC26EA" w:rsidRPr="00FA7119">
        <w:rPr>
          <w:rFonts w:ascii="Arial" w:hAnsi="Arial" w:cs="Arial"/>
          <w:b/>
          <w:sz w:val="24"/>
          <w:szCs w:val="24"/>
        </w:rPr>
        <w:t xml:space="preserve">available to applicant </w:t>
      </w:r>
      <w:r w:rsidR="008C6253" w:rsidRPr="00FA7119">
        <w:rPr>
          <w:rFonts w:ascii="Arial" w:hAnsi="Arial" w:cs="Arial"/>
          <w:b/>
          <w:sz w:val="24"/>
          <w:szCs w:val="24"/>
        </w:rPr>
        <w:br/>
      </w:r>
      <w:r w:rsidR="00CC26EA" w:rsidRPr="00FA7119">
        <w:rPr>
          <w:rFonts w:ascii="Arial" w:hAnsi="Arial" w:cs="Arial"/>
          <w:b/>
          <w:sz w:val="24"/>
          <w:szCs w:val="24"/>
        </w:rPr>
        <w:t xml:space="preserve">New section 45 (ea) </w:t>
      </w:r>
    </w:p>
    <w:p w14:paraId="2AF46036" w14:textId="637FBF2B" w:rsidR="006D6698" w:rsidRDefault="006D6698" w:rsidP="00767AD9">
      <w:pPr>
        <w:spacing w:after="120" w:line="240" w:lineRule="auto"/>
        <w:rPr>
          <w:rFonts w:ascii="Arial" w:eastAsiaTheme="minorHAnsi" w:hAnsi="Arial" w:cs="Arial"/>
          <w:color w:val="000000"/>
          <w:sz w:val="24"/>
          <w:szCs w:val="24"/>
        </w:rPr>
      </w:pPr>
      <w:r w:rsidRPr="006D6698">
        <w:rPr>
          <w:rFonts w:ascii="Arial" w:eastAsiaTheme="minorHAnsi" w:hAnsi="Arial" w:cs="Arial"/>
          <w:iCs/>
          <w:color w:val="000000"/>
          <w:sz w:val="24"/>
          <w:szCs w:val="24"/>
        </w:rPr>
        <w:t>This clause</w:t>
      </w:r>
      <w:r>
        <w:rPr>
          <w:rFonts w:ascii="Arial" w:eastAsiaTheme="minorHAnsi" w:hAnsi="Arial" w:cs="Arial"/>
          <w:iCs/>
          <w:color w:val="000000"/>
          <w:sz w:val="24"/>
          <w:szCs w:val="24"/>
        </w:rPr>
        <w:t xml:space="preserve"> </w:t>
      </w:r>
      <w:r w:rsidR="00CC26EA" w:rsidRPr="00CC26EA">
        <w:rPr>
          <w:rFonts w:ascii="Arial" w:eastAsiaTheme="minorHAnsi" w:hAnsi="Arial" w:cs="Arial"/>
          <w:iCs/>
          <w:color w:val="000000"/>
          <w:sz w:val="24"/>
          <w:szCs w:val="24"/>
        </w:rPr>
        <w:t>insert</w:t>
      </w:r>
      <w:r>
        <w:rPr>
          <w:rFonts w:ascii="Arial" w:eastAsiaTheme="minorHAnsi" w:hAnsi="Arial" w:cs="Arial"/>
          <w:iCs/>
          <w:color w:val="000000"/>
          <w:sz w:val="24"/>
          <w:szCs w:val="24"/>
        </w:rPr>
        <w:t>s an additional subsection 45</w:t>
      </w:r>
      <w:r w:rsidR="00FA7119">
        <w:rPr>
          <w:rFonts w:ascii="Arial" w:eastAsiaTheme="minorHAnsi" w:hAnsi="Arial" w:cs="Arial"/>
          <w:iCs/>
          <w:color w:val="000000"/>
          <w:sz w:val="24"/>
          <w:szCs w:val="24"/>
        </w:rPr>
        <w:t xml:space="preserve"> </w:t>
      </w:r>
      <w:r>
        <w:rPr>
          <w:rFonts w:ascii="Arial" w:eastAsiaTheme="minorHAnsi" w:hAnsi="Arial" w:cs="Arial"/>
          <w:iCs/>
          <w:color w:val="000000"/>
          <w:sz w:val="24"/>
          <w:szCs w:val="24"/>
        </w:rPr>
        <w:t xml:space="preserve">(ea) which provides that a respondent may refuse to deal with an access application where the information has </w:t>
      </w:r>
      <w:r w:rsidR="00CC26EA" w:rsidRPr="006D6698">
        <w:rPr>
          <w:rFonts w:ascii="Arial" w:eastAsiaTheme="minorHAnsi" w:hAnsi="Arial" w:cs="Arial"/>
          <w:color w:val="000000"/>
          <w:sz w:val="24"/>
          <w:szCs w:val="24"/>
        </w:rPr>
        <w:t>otherwise previously been given to the applicant</w:t>
      </w:r>
      <w:r>
        <w:rPr>
          <w:rFonts w:ascii="Arial" w:eastAsiaTheme="minorHAnsi" w:hAnsi="Arial" w:cs="Arial"/>
          <w:color w:val="000000"/>
          <w:sz w:val="24"/>
          <w:szCs w:val="24"/>
        </w:rPr>
        <w:t>.</w:t>
      </w:r>
    </w:p>
    <w:p w14:paraId="633163F2" w14:textId="2B549527" w:rsidR="00CC26EA" w:rsidRDefault="006D6698"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 xml:space="preserve">This is intended to cover situations where an access application has been made for information, but the applicant is provided that information informally, or by another means. </w:t>
      </w:r>
    </w:p>
    <w:p w14:paraId="543B6397" w14:textId="7E40ECE3" w:rsidR="00CC26EA" w:rsidRPr="00FA7119" w:rsidRDefault="00000076" w:rsidP="00767AD9">
      <w:pPr>
        <w:keepNext/>
        <w:spacing w:line="240" w:lineRule="auto"/>
        <w:rPr>
          <w:rFonts w:ascii="Arial" w:hAnsi="Arial" w:cs="Arial"/>
          <w:b/>
          <w:sz w:val="24"/>
          <w:szCs w:val="24"/>
        </w:rPr>
      </w:pPr>
      <w:r w:rsidRPr="00FA7119">
        <w:rPr>
          <w:rFonts w:ascii="Arial" w:hAnsi="Arial" w:cs="Arial"/>
          <w:b/>
          <w:sz w:val="24"/>
          <w:szCs w:val="24"/>
        </w:rPr>
        <w:t xml:space="preserve">Clause </w:t>
      </w:r>
      <w:r w:rsidR="00CC26EA" w:rsidRPr="00FA7119">
        <w:rPr>
          <w:rFonts w:ascii="Arial" w:hAnsi="Arial" w:cs="Arial"/>
          <w:b/>
          <w:sz w:val="24"/>
          <w:szCs w:val="24"/>
        </w:rPr>
        <w:t>18</w:t>
      </w:r>
      <w:r w:rsidRPr="00FA7119">
        <w:rPr>
          <w:rFonts w:ascii="Arial" w:hAnsi="Arial" w:cs="Arial"/>
          <w:b/>
          <w:sz w:val="24"/>
          <w:szCs w:val="24"/>
        </w:rPr>
        <w:tab/>
      </w:r>
      <w:r w:rsidR="00CC26EA" w:rsidRPr="00FA7119">
        <w:rPr>
          <w:rFonts w:ascii="Arial" w:hAnsi="Arial" w:cs="Arial"/>
          <w:b/>
          <w:sz w:val="24"/>
          <w:szCs w:val="24"/>
        </w:rPr>
        <w:t xml:space="preserve"> Section 49 </w:t>
      </w:r>
    </w:p>
    <w:p w14:paraId="767B346D" w14:textId="02B58D66" w:rsidR="00CC26EA" w:rsidRPr="00CC26EA" w:rsidRDefault="006D6698" w:rsidP="00767AD9">
      <w:pPr>
        <w:spacing w:after="120" w:line="240" w:lineRule="auto"/>
        <w:rPr>
          <w:rFonts w:ascii="Arial" w:eastAsiaTheme="minorHAnsi" w:hAnsi="Arial" w:cs="Arial"/>
          <w:color w:val="000000"/>
          <w:sz w:val="24"/>
          <w:szCs w:val="24"/>
        </w:rPr>
      </w:pPr>
      <w:r w:rsidRPr="006D6698">
        <w:rPr>
          <w:rFonts w:ascii="Arial" w:eastAsiaTheme="minorHAnsi" w:hAnsi="Arial" w:cs="Arial"/>
          <w:color w:val="000000"/>
          <w:sz w:val="24"/>
          <w:szCs w:val="24"/>
        </w:rPr>
        <w:t xml:space="preserve">This </w:t>
      </w:r>
      <w:r>
        <w:rPr>
          <w:rFonts w:ascii="Arial" w:eastAsiaTheme="minorHAnsi" w:hAnsi="Arial" w:cs="Arial"/>
          <w:color w:val="000000"/>
          <w:sz w:val="24"/>
          <w:szCs w:val="24"/>
        </w:rPr>
        <w:t>clause substitutes a new section 49 which deals with deferral of access to information.</w:t>
      </w:r>
      <w:r w:rsidR="003734F6">
        <w:rPr>
          <w:rFonts w:ascii="Arial" w:eastAsiaTheme="minorHAnsi" w:hAnsi="Arial" w:cs="Arial"/>
          <w:color w:val="000000"/>
          <w:sz w:val="24"/>
          <w:szCs w:val="24"/>
        </w:rPr>
        <w:t xml:space="preserve"> </w:t>
      </w:r>
      <w:r>
        <w:rPr>
          <w:rFonts w:ascii="Arial" w:eastAsiaTheme="minorHAnsi" w:hAnsi="Arial" w:cs="Arial"/>
          <w:color w:val="000000"/>
          <w:sz w:val="24"/>
          <w:szCs w:val="24"/>
        </w:rPr>
        <w:t xml:space="preserve">The substituted section provides that the respondent may defer giving access to government information for a reasonable period, but no longer than 3 </w:t>
      </w:r>
      <w:r w:rsidRPr="009A54C5">
        <w:rPr>
          <w:rFonts w:ascii="Arial" w:eastAsiaTheme="minorHAnsi" w:hAnsi="Arial" w:cs="Arial"/>
          <w:color w:val="000000"/>
          <w:sz w:val="24"/>
          <w:szCs w:val="24"/>
        </w:rPr>
        <w:t>months</w:t>
      </w:r>
      <w:r w:rsidR="00FA7119" w:rsidRPr="009A54C5">
        <w:rPr>
          <w:rFonts w:ascii="Arial" w:eastAsiaTheme="minorHAnsi" w:hAnsi="Arial" w:cs="Arial"/>
          <w:color w:val="000000"/>
          <w:sz w:val="24"/>
          <w:szCs w:val="24"/>
        </w:rPr>
        <w:t>,</w:t>
      </w:r>
      <w:r>
        <w:rPr>
          <w:rFonts w:ascii="Arial" w:eastAsiaTheme="minorHAnsi" w:hAnsi="Arial" w:cs="Arial"/>
          <w:color w:val="000000"/>
          <w:sz w:val="24"/>
          <w:szCs w:val="24"/>
        </w:rPr>
        <w:t xml:space="preserve"> if the information was prepared with the </w:t>
      </w:r>
      <w:r w:rsidR="00CC26EA" w:rsidRPr="00CC26EA">
        <w:rPr>
          <w:rFonts w:ascii="Arial" w:eastAsiaTheme="minorHAnsi" w:hAnsi="Arial" w:cs="Arial"/>
          <w:color w:val="000000"/>
          <w:sz w:val="24"/>
          <w:szCs w:val="24"/>
        </w:rPr>
        <w:t xml:space="preserve">intention that it be formally published within a stated time; and the information has not </w:t>
      </w:r>
      <w:r w:rsidR="00C043B2">
        <w:rPr>
          <w:rFonts w:ascii="Arial" w:eastAsiaTheme="minorHAnsi" w:hAnsi="Arial" w:cs="Arial"/>
          <w:color w:val="000000"/>
          <w:sz w:val="24"/>
          <w:szCs w:val="24"/>
        </w:rPr>
        <w:t xml:space="preserve">yet </w:t>
      </w:r>
      <w:r w:rsidR="00CC26EA" w:rsidRPr="00CC26EA">
        <w:rPr>
          <w:rFonts w:ascii="Arial" w:eastAsiaTheme="minorHAnsi" w:hAnsi="Arial" w:cs="Arial"/>
          <w:color w:val="000000"/>
          <w:sz w:val="24"/>
          <w:szCs w:val="24"/>
        </w:rPr>
        <w:t xml:space="preserve">been published as intended. </w:t>
      </w:r>
    </w:p>
    <w:p w14:paraId="4083C2C2" w14:textId="3B8D5A47" w:rsidR="00C043B2" w:rsidRDefault="00C043B2" w:rsidP="00767AD9">
      <w:pPr>
        <w:spacing w:after="120" w:line="240" w:lineRule="auto"/>
        <w:rPr>
          <w:rFonts w:ascii="Arial" w:eastAsiaTheme="minorHAnsi" w:hAnsi="Arial" w:cs="Arial"/>
          <w:color w:val="000000"/>
          <w:sz w:val="24"/>
          <w:szCs w:val="24"/>
        </w:rPr>
      </w:pPr>
      <w:r w:rsidRPr="00767AD9">
        <w:rPr>
          <w:rFonts w:ascii="Arial" w:hAnsi="Arial" w:cs="Arial"/>
          <w:sz w:val="24"/>
          <w:szCs w:val="24"/>
        </w:rPr>
        <w:lastRenderedPageBreak/>
        <w:t>Examples</w:t>
      </w:r>
      <w:r>
        <w:rPr>
          <w:rFonts w:ascii="Arial" w:eastAsiaTheme="minorHAnsi" w:hAnsi="Arial" w:cs="Arial"/>
          <w:color w:val="000000"/>
          <w:sz w:val="24"/>
          <w:szCs w:val="24"/>
        </w:rPr>
        <w:t xml:space="preserve"> of formal publication include presentation to the Legislative Assembly, the formal release of a report at an event or publication </w:t>
      </w:r>
      <w:r w:rsidR="003734F6">
        <w:rPr>
          <w:rFonts w:ascii="Arial" w:eastAsiaTheme="minorHAnsi" w:hAnsi="Arial" w:cs="Arial"/>
          <w:color w:val="000000"/>
          <w:sz w:val="24"/>
          <w:szCs w:val="24"/>
        </w:rPr>
        <w:t xml:space="preserve">online with a </w:t>
      </w:r>
      <w:r>
        <w:rPr>
          <w:rFonts w:ascii="Arial" w:eastAsiaTheme="minorHAnsi" w:hAnsi="Arial" w:cs="Arial"/>
          <w:color w:val="000000"/>
          <w:sz w:val="24"/>
          <w:szCs w:val="24"/>
        </w:rPr>
        <w:t>media release</w:t>
      </w:r>
      <w:r w:rsidR="003734F6">
        <w:rPr>
          <w:rFonts w:ascii="Arial" w:eastAsiaTheme="minorHAnsi" w:hAnsi="Arial" w:cs="Arial"/>
          <w:color w:val="000000"/>
          <w:sz w:val="24"/>
          <w:szCs w:val="24"/>
        </w:rPr>
        <w:t>.</w:t>
      </w:r>
    </w:p>
    <w:p w14:paraId="68B64A90" w14:textId="4B8A9EB9" w:rsidR="00C043B2" w:rsidRDefault="00C043B2"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 xml:space="preserve">The </w:t>
      </w:r>
      <w:r w:rsidRPr="00767AD9">
        <w:rPr>
          <w:rFonts w:ascii="Arial" w:hAnsi="Arial" w:cs="Arial"/>
          <w:sz w:val="24"/>
          <w:szCs w:val="24"/>
        </w:rPr>
        <w:t>section</w:t>
      </w:r>
      <w:r>
        <w:rPr>
          <w:rFonts w:ascii="Arial" w:eastAsiaTheme="minorHAnsi" w:hAnsi="Arial" w:cs="Arial"/>
          <w:color w:val="000000"/>
          <w:sz w:val="24"/>
          <w:szCs w:val="24"/>
        </w:rPr>
        <w:t xml:space="preserve"> also clarifies that a respondent may defer giving access to information where a fee is payable and the applicant has not paid the fee.</w:t>
      </w:r>
    </w:p>
    <w:p w14:paraId="2351F460" w14:textId="11A72EE8" w:rsidR="00CC26EA" w:rsidRPr="00CC26EA" w:rsidRDefault="00C043B2" w:rsidP="00AA27D4">
      <w:pPr>
        <w:keepNext/>
        <w:spacing w:line="240" w:lineRule="auto"/>
        <w:ind w:left="1440" w:hanging="1440"/>
        <w:rPr>
          <w:rFonts w:ascii="Arial" w:eastAsiaTheme="minorHAnsi" w:hAnsi="Arial" w:cs="Arial"/>
          <w:b/>
          <w:color w:val="000000"/>
          <w:sz w:val="24"/>
          <w:szCs w:val="24"/>
        </w:rPr>
      </w:pPr>
      <w:r w:rsidRPr="00C043B2">
        <w:rPr>
          <w:rFonts w:ascii="Arial" w:eastAsiaTheme="minorHAnsi" w:hAnsi="Arial" w:cs="Arial"/>
          <w:b/>
          <w:color w:val="000000"/>
          <w:sz w:val="24"/>
          <w:szCs w:val="24"/>
        </w:rPr>
        <w:t xml:space="preserve">Clause </w:t>
      </w:r>
      <w:r w:rsidR="00CC26EA" w:rsidRPr="00CC26EA">
        <w:rPr>
          <w:rFonts w:ascii="Arial" w:eastAsiaTheme="minorHAnsi" w:hAnsi="Arial" w:cs="Arial"/>
          <w:b/>
          <w:color w:val="000000"/>
          <w:sz w:val="24"/>
          <w:szCs w:val="24"/>
        </w:rPr>
        <w:t xml:space="preserve">19 </w:t>
      </w:r>
      <w:r w:rsidR="00000076">
        <w:rPr>
          <w:rFonts w:ascii="Arial" w:eastAsiaTheme="minorHAnsi" w:hAnsi="Arial" w:cs="Arial"/>
          <w:b/>
          <w:color w:val="000000"/>
          <w:sz w:val="24"/>
          <w:szCs w:val="24"/>
        </w:rPr>
        <w:tab/>
      </w:r>
      <w:r w:rsidR="00CC26EA" w:rsidRPr="00CC26EA">
        <w:rPr>
          <w:rFonts w:ascii="Arial" w:eastAsiaTheme="minorHAnsi" w:hAnsi="Arial" w:cs="Arial"/>
          <w:b/>
          <w:color w:val="000000"/>
          <w:sz w:val="24"/>
          <w:szCs w:val="24"/>
        </w:rPr>
        <w:t xml:space="preserve">Access </w:t>
      </w:r>
      <w:r w:rsidR="00CC26EA" w:rsidRPr="00767AD9">
        <w:rPr>
          <w:rFonts w:ascii="Arial" w:hAnsi="Arial" w:cs="Arial"/>
          <w:b/>
          <w:sz w:val="24"/>
          <w:szCs w:val="24"/>
        </w:rPr>
        <w:t>applications</w:t>
      </w:r>
      <w:r w:rsidR="00CC26EA" w:rsidRPr="00CC26EA">
        <w:rPr>
          <w:rFonts w:ascii="Arial" w:eastAsiaTheme="minorHAnsi" w:hAnsi="Arial" w:cs="Arial"/>
          <w:b/>
          <w:color w:val="000000"/>
          <w:sz w:val="24"/>
          <w:szCs w:val="24"/>
        </w:rPr>
        <w:t xml:space="preserve"> if two or more agencies or Ministers </w:t>
      </w:r>
      <w:r w:rsidR="004A6E91">
        <w:rPr>
          <w:rFonts w:ascii="Arial" w:eastAsiaTheme="minorHAnsi" w:hAnsi="Arial" w:cs="Arial"/>
          <w:b/>
          <w:color w:val="000000"/>
          <w:sz w:val="24"/>
          <w:szCs w:val="24"/>
        </w:rPr>
        <w:br/>
      </w:r>
      <w:r w:rsidR="00CC26EA" w:rsidRPr="00CC26EA">
        <w:rPr>
          <w:rFonts w:ascii="Arial" w:eastAsiaTheme="minorHAnsi" w:hAnsi="Arial" w:cs="Arial"/>
          <w:b/>
          <w:color w:val="000000"/>
          <w:sz w:val="24"/>
          <w:szCs w:val="24"/>
        </w:rPr>
        <w:t xml:space="preserve">hold relevant information </w:t>
      </w:r>
      <w:r w:rsidR="004A6E91">
        <w:rPr>
          <w:rFonts w:ascii="Arial" w:eastAsiaTheme="minorHAnsi" w:hAnsi="Arial" w:cs="Arial"/>
          <w:b/>
          <w:color w:val="000000"/>
          <w:sz w:val="24"/>
          <w:szCs w:val="24"/>
        </w:rPr>
        <w:br/>
      </w:r>
      <w:r w:rsidR="00CC26EA" w:rsidRPr="00CC26EA">
        <w:rPr>
          <w:rFonts w:ascii="Arial" w:eastAsiaTheme="minorHAnsi" w:hAnsi="Arial" w:cs="Arial"/>
          <w:b/>
          <w:color w:val="000000"/>
          <w:sz w:val="24"/>
          <w:szCs w:val="24"/>
        </w:rPr>
        <w:t xml:space="preserve">Section 58 (1) </w:t>
      </w:r>
    </w:p>
    <w:p w14:paraId="331EBAB7" w14:textId="09FE2AE5" w:rsidR="00CC26EA" w:rsidRPr="00CC26EA" w:rsidRDefault="00C043B2"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 xml:space="preserve">This </w:t>
      </w:r>
      <w:r w:rsidRPr="00767AD9">
        <w:rPr>
          <w:rFonts w:ascii="Arial" w:hAnsi="Arial" w:cs="Arial"/>
          <w:sz w:val="24"/>
          <w:szCs w:val="24"/>
        </w:rPr>
        <w:t>amendment</w:t>
      </w:r>
      <w:r>
        <w:rPr>
          <w:rFonts w:ascii="Arial" w:eastAsiaTheme="minorHAnsi" w:hAnsi="Arial" w:cs="Arial"/>
          <w:color w:val="000000"/>
          <w:sz w:val="24"/>
          <w:szCs w:val="24"/>
        </w:rPr>
        <w:t xml:space="preserve"> corrects a drafting error by removing an unnecessary word (‘and’) in subsection 58</w:t>
      </w:r>
      <w:r w:rsidR="00FA7119">
        <w:rPr>
          <w:rFonts w:ascii="Arial" w:eastAsiaTheme="minorHAnsi" w:hAnsi="Arial" w:cs="Arial"/>
          <w:color w:val="000000"/>
          <w:sz w:val="24"/>
          <w:szCs w:val="24"/>
        </w:rPr>
        <w:t xml:space="preserve"> </w:t>
      </w:r>
      <w:r>
        <w:rPr>
          <w:rFonts w:ascii="Arial" w:eastAsiaTheme="minorHAnsi" w:hAnsi="Arial" w:cs="Arial"/>
          <w:color w:val="000000"/>
          <w:sz w:val="24"/>
          <w:szCs w:val="24"/>
        </w:rPr>
        <w:t>(1).</w:t>
      </w:r>
    </w:p>
    <w:p w14:paraId="3CEDC4D7" w14:textId="3B1C07CF" w:rsidR="00CC26EA" w:rsidRPr="00CC26EA" w:rsidRDefault="00C043B2" w:rsidP="00767AD9">
      <w:pPr>
        <w:keepNext/>
        <w:spacing w:line="240" w:lineRule="auto"/>
        <w:rPr>
          <w:rFonts w:ascii="Arial" w:eastAsiaTheme="minorHAnsi" w:hAnsi="Arial" w:cs="Arial"/>
          <w:b/>
          <w:color w:val="000000"/>
          <w:sz w:val="24"/>
          <w:szCs w:val="24"/>
        </w:rPr>
      </w:pPr>
      <w:r w:rsidRPr="00C043B2">
        <w:rPr>
          <w:rFonts w:ascii="Arial" w:eastAsiaTheme="minorHAnsi" w:hAnsi="Arial" w:cs="Arial"/>
          <w:b/>
          <w:color w:val="000000"/>
          <w:sz w:val="24"/>
          <w:szCs w:val="24"/>
        </w:rPr>
        <w:t xml:space="preserve">Clause </w:t>
      </w:r>
      <w:r w:rsidR="00CC26EA" w:rsidRPr="00CC26EA">
        <w:rPr>
          <w:rFonts w:ascii="Arial" w:eastAsiaTheme="minorHAnsi" w:hAnsi="Arial" w:cs="Arial"/>
          <w:b/>
          <w:color w:val="000000"/>
          <w:sz w:val="24"/>
          <w:szCs w:val="24"/>
        </w:rPr>
        <w:t xml:space="preserve">20 </w:t>
      </w:r>
      <w:r w:rsidR="00000076">
        <w:rPr>
          <w:rFonts w:ascii="Arial" w:eastAsiaTheme="minorHAnsi" w:hAnsi="Arial" w:cs="Arial"/>
          <w:b/>
          <w:color w:val="000000"/>
          <w:sz w:val="24"/>
          <w:szCs w:val="24"/>
        </w:rPr>
        <w:tab/>
      </w:r>
      <w:r w:rsidR="00CC26EA" w:rsidRPr="00CC26EA">
        <w:rPr>
          <w:rFonts w:ascii="Arial" w:eastAsiaTheme="minorHAnsi" w:hAnsi="Arial" w:cs="Arial"/>
          <w:b/>
          <w:color w:val="000000"/>
          <w:sz w:val="24"/>
          <w:szCs w:val="24"/>
        </w:rPr>
        <w:t xml:space="preserve">Section 58 (2) (c) (ii) and (4) </w:t>
      </w:r>
    </w:p>
    <w:p w14:paraId="286D2E81" w14:textId="39EC00B4" w:rsidR="00CC26EA" w:rsidRPr="006D6698" w:rsidRDefault="00C043B2"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 xml:space="preserve">This clause amends section 58 to </w:t>
      </w:r>
      <w:r w:rsidR="0083486D">
        <w:rPr>
          <w:rFonts w:ascii="Arial" w:eastAsiaTheme="minorHAnsi" w:hAnsi="Arial" w:cs="Arial"/>
          <w:color w:val="000000"/>
          <w:sz w:val="24"/>
          <w:szCs w:val="24"/>
        </w:rPr>
        <w:t xml:space="preserve">allow for the partial transfer of an access application from the respondent to another agency, so that the other agency may decide </w:t>
      </w:r>
      <w:r w:rsidR="0083486D" w:rsidRPr="00767AD9">
        <w:rPr>
          <w:rFonts w:ascii="Arial" w:hAnsi="Arial" w:cs="Arial"/>
          <w:sz w:val="24"/>
          <w:szCs w:val="24"/>
        </w:rPr>
        <w:t>part</w:t>
      </w:r>
      <w:r w:rsidR="0083486D">
        <w:rPr>
          <w:rFonts w:ascii="Arial" w:eastAsiaTheme="minorHAnsi" w:hAnsi="Arial" w:cs="Arial"/>
          <w:color w:val="000000"/>
          <w:sz w:val="24"/>
          <w:szCs w:val="24"/>
        </w:rPr>
        <w:t xml:space="preserve"> of an application rather than the whole application. This may be appropriate where only part of the application relates to matters dealt with by that other agency, or where deciding the whole application would result in unnecessary duplication of information </w:t>
      </w:r>
      <w:r w:rsidR="00E6542A">
        <w:rPr>
          <w:rFonts w:ascii="Arial" w:eastAsiaTheme="minorHAnsi" w:hAnsi="Arial" w:cs="Arial"/>
          <w:color w:val="000000"/>
          <w:sz w:val="24"/>
          <w:szCs w:val="24"/>
        </w:rPr>
        <w:t>that</w:t>
      </w:r>
      <w:r w:rsidR="0083486D">
        <w:rPr>
          <w:rFonts w:ascii="Arial" w:eastAsiaTheme="minorHAnsi" w:hAnsi="Arial" w:cs="Arial"/>
          <w:color w:val="000000"/>
          <w:sz w:val="24"/>
          <w:szCs w:val="24"/>
        </w:rPr>
        <w:t xml:space="preserve"> will be provided by the respondent.</w:t>
      </w:r>
    </w:p>
    <w:p w14:paraId="21E7107C" w14:textId="77777777" w:rsidR="00CC26EA" w:rsidRPr="006D6698" w:rsidRDefault="00CC26EA" w:rsidP="00CC26EA">
      <w:pPr>
        <w:autoSpaceDE w:val="0"/>
        <w:autoSpaceDN w:val="0"/>
        <w:adjustRightInd w:val="0"/>
        <w:spacing w:after="0" w:line="240" w:lineRule="auto"/>
        <w:rPr>
          <w:rFonts w:ascii="Arial" w:eastAsiaTheme="minorHAnsi" w:hAnsi="Arial" w:cs="Arial"/>
          <w:color w:val="000000"/>
          <w:sz w:val="24"/>
          <w:szCs w:val="24"/>
        </w:rPr>
      </w:pPr>
    </w:p>
    <w:p w14:paraId="201ABE29" w14:textId="1AA05F82" w:rsidR="00CC26EA" w:rsidRPr="00CC26EA" w:rsidRDefault="00C043B2" w:rsidP="00AA27D4">
      <w:pPr>
        <w:keepNext/>
        <w:spacing w:line="240" w:lineRule="auto"/>
        <w:ind w:left="1440" w:hanging="1440"/>
        <w:rPr>
          <w:rFonts w:ascii="Arial" w:eastAsiaTheme="minorHAnsi" w:hAnsi="Arial" w:cs="Arial"/>
          <w:b/>
          <w:color w:val="000000"/>
          <w:sz w:val="24"/>
          <w:szCs w:val="24"/>
        </w:rPr>
      </w:pPr>
      <w:r w:rsidRPr="0083486D">
        <w:rPr>
          <w:rFonts w:ascii="Arial" w:eastAsiaTheme="minorHAnsi" w:hAnsi="Arial" w:cs="Arial"/>
          <w:b/>
          <w:color w:val="000000"/>
          <w:sz w:val="24"/>
          <w:szCs w:val="24"/>
        </w:rPr>
        <w:t xml:space="preserve">Clause </w:t>
      </w:r>
      <w:r w:rsidR="00CC26EA" w:rsidRPr="00CC26EA">
        <w:rPr>
          <w:rFonts w:ascii="Arial" w:eastAsiaTheme="minorHAnsi" w:hAnsi="Arial" w:cs="Arial"/>
          <w:b/>
          <w:color w:val="000000"/>
          <w:sz w:val="24"/>
          <w:szCs w:val="24"/>
        </w:rPr>
        <w:t xml:space="preserve">21 </w:t>
      </w:r>
      <w:r w:rsidR="00000076">
        <w:rPr>
          <w:rFonts w:ascii="Arial" w:eastAsiaTheme="minorHAnsi" w:hAnsi="Arial" w:cs="Arial"/>
          <w:b/>
          <w:color w:val="000000"/>
          <w:sz w:val="24"/>
          <w:szCs w:val="24"/>
        </w:rPr>
        <w:tab/>
      </w:r>
      <w:r w:rsidR="00CC26EA" w:rsidRPr="00767AD9">
        <w:rPr>
          <w:rFonts w:ascii="Arial" w:hAnsi="Arial" w:cs="Arial"/>
          <w:b/>
          <w:sz w:val="24"/>
          <w:szCs w:val="24"/>
        </w:rPr>
        <w:t>Applications</w:t>
      </w:r>
      <w:r w:rsidR="00CC26EA" w:rsidRPr="00CC26EA">
        <w:rPr>
          <w:rFonts w:ascii="Arial" w:eastAsiaTheme="minorHAnsi" w:hAnsi="Arial" w:cs="Arial"/>
          <w:b/>
          <w:color w:val="000000"/>
          <w:sz w:val="24"/>
          <w:szCs w:val="24"/>
        </w:rPr>
        <w:t xml:space="preserve"> for </w:t>
      </w:r>
      <w:r w:rsidR="009E07FC">
        <w:rPr>
          <w:rFonts w:ascii="Arial" w:eastAsiaTheme="minorHAnsi" w:hAnsi="Arial" w:cs="Arial"/>
          <w:b/>
          <w:color w:val="000000"/>
          <w:sz w:val="24"/>
          <w:szCs w:val="24"/>
        </w:rPr>
        <w:t>O</w:t>
      </w:r>
      <w:r w:rsidR="00CC26EA" w:rsidRPr="00CC26EA">
        <w:rPr>
          <w:rFonts w:ascii="Arial" w:eastAsiaTheme="minorHAnsi" w:hAnsi="Arial" w:cs="Arial"/>
          <w:b/>
          <w:color w:val="000000"/>
          <w:sz w:val="24"/>
          <w:szCs w:val="24"/>
        </w:rPr>
        <w:t>mbudsman review</w:t>
      </w:r>
      <w:r w:rsidR="00F5663A">
        <w:rPr>
          <w:rFonts w:ascii="Arial" w:eastAsiaTheme="minorHAnsi" w:hAnsi="Arial" w:cs="Arial"/>
          <w:b/>
          <w:color w:val="000000"/>
          <w:sz w:val="24"/>
          <w:szCs w:val="24"/>
        </w:rPr>
        <w:t xml:space="preserve"> </w:t>
      </w:r>
      <w:r w:rsidR="004A6E91">
        <w:rPr>
          <w:rFonts w:ascii="Arial" w:eastAsiaTheme="minorHAnsi" w:hAnsi="Arial" w:cs="Arial"/>
          <w:b/>
          <w:color w:val="000000"/>
          <w:sz w:val="24"/>
          <w:szCs w:val="24"/>
        </w:rPr>
        <w:br/>
        <w:t>N</w:t>
      </w:r>
      <w:r w:rsidR="00F5663A" w:rsidRPr="00CC26EA">
        <w:rPr>
          <w:rFonts w:ascii="Arial" w:eastAsiaTheme="minorHAnsi" w:hAnsi="Arial" w:cs="Arial"/>
          <w:b/>
          <w:color w:val="000000"/>
          <w:sz w:val="24"/>
          <w:szCs w:val="24"/>
        </w:rPr>
        <w:t xml:space="preserve">ew </w:t>
      </w:r>
      <w:r w:rsidR="00CC26EA" w:rsidRPr="00CC26EA">
        <w:rPr>
          <w:rFonts w:ascii="Arial" w:eastAsiaTheme="minorHAnsi" w:hAnsi="Arial" w:cs="Arial"/>
          <w:b/>
          <w:color w:val="000000"/>
          <w:sz w:val="24"/>
          <w:szCs w:val="24"/>
        </w:rPr>
        <w:t xml:space="preserve">section 74 (1) (a) (ia) </w:t>
      </w:r>
    </w:p>
    <w:p w14:paraId="3D398A76" w14:textId="20F583DC" w:rsidR="0083486D" w:rsidRDefault="0083486D"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 xml:space="preserve">This clause corrects a technical issue regarding the commencement of time for Ombudsman review. While the time normally commences from the date of publication of the decision on </w:t>
      </w:r>
      <w:r w:rsidR="00314D9E">
        <w:rPr>
          <w:rFonts w:ascii="Arial" w:eastAsiaTheme="minorHAnsi" w:hAnsi="Arial" w:cs="Arial"/>
          <w:color w:val="000000"/>
          <w:sz w:val="24"/>
          <w:szCs w:val="24"/>
        </w:rPr>
        <w:t>the</w:t>
      </w:r>
      <w:r>
        <w:rPr>
          <w:rFonts w:ascii="Arial" w:eastAsiaTheme="minorHAnsi" w:hAnsi="Arial" w:cs="Arial"/>
          <w:color w:val="000000"/>
          <w:sz w:val="24"/>
          <w:szCs w:val="24"/>
        </w:rPr>
        <w:t xml:space="preserve"> disclosure log, decisions regarding requests for personal </w:t>
      </w:r>
      <w:r w:rsidRPr="00767AD9">
        <w:rPr>
          <w:rFonts w:ascii="Arial" w:hAnsi="Arial" w:cs="Arial"/>
          <w:sz w:val="24"/>
          <w:szCs w:val="24"/>
        </w:rPr>
        <w:t>information</w:t>
      </w:r>
      <w:r>
        <w:rPr>
          <w:rFonts w:ascii="Arial" w:eastAsiaTheme="minorHAnsi" w:hAnsi="Arial" w:cs="Arial"/>
          <w:color w:val="000000"/>
          <w:sz w:val="24"/>
          <w:szCs w:val="24"/>
        </w:rPr>
        <w:t xml:space="preserve"> are not published on the disclosure log</w:t>
      </w:r>
      <w:r w:rsidR="00314D9E">
        <w:rPr>
          <w:rFonts w:ascii="Arial" w:eastAsiaTheme="minorHAnsi" w:hAnsi="Arial" w:cs="Arial"/>
          <w:color w:val="000000"/>
          <w:sz w:val="24"/>
          <w:szCs w:val="24"/>
        </w:rPr>
        <w:t>. This amendment provides that in such cases time runs from the date that the decision is provided to the applicant.</w:t>
      </w:r>
      <w:r>
        <w:rPr>
          <w:rFonts w:ascii="Arial" w:eastAsiaTheme="minorHAnsi" w:hAnsi="Arial" w:cs="Arial"/>
          <w:color w:val="000000"/>
          <w:sz w:val="24"/>
          <w:szCs w:val="24"/>
        </w:rPr>
        <w:t xml:space="preserve"> </w:t>
      </w:r>
    </w:p>
    <w:p w14:paraId="7801F956" w14:textId="157CAE7C" w:rsidR="00CC26EA" w:rsidRPr="00CC26EA" w:rsidRDefault="00C043B2" w:rsidP="00AA27D4">
      <w:pPr>
        <w:keepNext/>
        <w:spacing w:line="240" w:lineRule="auto"/>
        <w:ind w:left="1440" w:hanging="1440"/>
        <w:rPr>
          <w:rFonts w:ascii="Arial" w:eastAsiaTheme="minorHAnsi" w:hAnsi="Arial" w:cs="Arial"/>
          <w:b/>
          <w:color w:val="000000"/>
          <w:sz w:val="24"/>
          <w:szCs w:val="24"/>
        </w:rPr>
      </w:pPr>
      <w:r w:rsidRPr="00314D9E">
        <w:rPr>
          <w:rFonts w:ascii="Arial" w:eastAsiaTheme="minorHAnsi" w:hAnsi="Arial" w:cs="Arial"/>
          <w:b/>
          <w:color w:val="000000"/>
          <w:sz w:val="24"/>
          <w:szCs w:val="24"/>
        </w:rPr>
        <w:t xml:space="preserve">Clause </w:t>
      </w:r>
      <w:r w:rsidR="00CC26EA" w:rsidRPr="00CC26EA">
        <w:rPr>
          <w:rFonts w:ascii="Arial" w:eastAsiaTheme="minorHAnsi" w:hAnsi="Arial" w:cs="Arial"/>
          <w:b/>
          <w:color w:val="000000"/>
          <w:sz w:val="24"/>
          <w:szCs w:val="24"/>
        </w:rPr>
        <w:t xml:space="preserve">22 </w:t>
      </w:r>
      <w:r w:rsidR="00000076">
        <w:rPr>
          <w:rFonts w:ascii="Arial" w:eastAsiaTheme="minorHAnsi" w:hAnsi="Arial" w:cs="Arial"/>
          <w:b/>
          <w:color w:val="000000"/>
          <w:sz w:val="24"/>
          <w:szCs w:val="24"/>
        </w:rPr>
        <w:tab/>
      </w:r>
      <w:r w:rsidR="00CC26EA" w:rsidRPr="00767AD9">
        <w:rPr>
          <w:rFonts w:ascii="Arial" w:hAnsi="Arial" w:cs="Arial"/>
          <w:b/>
          <w:sz w:val="24"/>
          <w:szCs w:val="24"/>
        </w:rPr>
        <w:t>Ombudsman</w:t>
      </w:r>
      <w:r w:rsidR="00CC26EA" w:rsidRPr="00CC26EA">
        <w:rPr>
          <w:rFonts w:ascii="Arial" w:eastAsiaTheme="minorHAnsi" w:hAnsi="Arial" w:cs="Arial"/>
          <w:b/>
          <w:color w:val="000000"/>
          <w:sz w:val="24"/>
          <w:szCs w:val="24"/>
        </w:rPr>
        <w:t xml:space="preserve"> review—extension of time when decision</w:t>
      </w:r>
      <w:r w:rsidR="004A6E91">
        <w:rPr>
          <w:rFonts w:ascii="Arial" w:eastAsiaTheme="minorHAnsi" w:hAnsi="Arial" w:cs="Arial"/>
          <w:b/>
          <w:color w:val="000000"/>
          <w:sz w:val="24"/>
          <w:szCs w:val="24"/>
        </w:rPr>
        <w:br/>
      </w:r>
      <w:r w:rsidR="00CC26EA" w:rsidRPr="00CC26EA">
        <w:rPr>
          <w:rFonts w:ascii="Arial" w:eastAsiaTheme="minorHAnsi" w:hAnsi="Arial" w:cs="Arial"/>
          <w:b/>
          <w:color w:val="000000"/>
          <w:sz w:val="24"/>
          <w:szCs w:val="24"/>
        </w:rPr>
        <w:t xml:space="preserve">not made in time </w:t>
      </w:r>
      <w:r w:rsidR="004A6E91">
        <w:rPr>
          <w:rFonts w:ascii="Arial" w:eastAsiaTheme="minorHAnsi" w:hAnsi="Arial" w:cs="Arial"/>
          <w:b/>
          <w:color w:val="000000"/>
          <w:sz w:val="24"/>
          <w:szCs w:val="24"/>
        </w:rPr>
        <w:br/>
      </w:r>
      <w:r w:rsidR="00CC26EA" w:rsidRPr="00CC26EA">
        <w:rPr>
          <w:rFonts w:ascii="Arial" w:eastAsiaTheme="minorHAnsi" w:hAnsi="Arial" w:cs="Arial"/>
          <w:b/>
          <w:color w:val="000000"/>
          <w:sz w:val="24"/>
          <w:szCs w:val="24"/>
        </w:rPr>
        <w:t xml:space="preserve">Section 78 (4) </w:t>
      </w:r>
    </w:p>
    <w:p w14:paraId="177EEBF2" w14:textId="2DE3C572" w:rsidR="00314D9E" w:rsidRDefault="00314D9E"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This clause amends subsection 78</w:t>
      </w:r>
      <w:r w:rsidR="00E6542A">
        <w:rPr>
          <w:rFonts w:ascii="Arial" w:eastAsiaTheme="minorHAnsi" w:hAnsi="Arial" w:cs="Arial"/>
          <w:color w:val="000000"/>
          <w:sz w:val="24"/>
          <w:szCs w:val="24"/>
        </w:rPr>
        <w:t xml:space="preserve"> </w:t>
      </w:r>
      <w:r>
        <w:rPr>
          <w:rFonts w:ascii="Arial" w:eastAsiaTheme="minorHAnsi" w:hAnsi="Arial" w:cs="Arial"/>
          <w:color w:val="000000"/>
          <w:sz w:val="24"/>
          <w:szCs w:val="24"/>
        </w:rPr>
        <w:t xml:space="preserve">(4) which deals with extensions granted by the Ombudsman where a deemed decision has been made and the Ombudsman is reviewing </w:t>
      </w:r>
      <w:r w:rsidRPr="00767AD9">
        <w:rPr>
          <w:rFonts w:ascii="Arial" w:hAnsi="Arial" w:cs="Arial"/>
          <w:sz w:val="24"/>
          <w:szCs w:val="24"/>
        </w:rPr>
        <w:t>that</w:t>
      </w:r>
      <w:r>
        <w:rPr>
          <w:rFonts w:ascii="Arial" w:eastAsiaTheme="minorHAnsi" w:hAnsi="Arial" w:cs="Arial"/>
          <w:color w:val="000000"/>
          <w:sz w:val="24"/>
          <w:szCs w:val="24"/>
        </w:rPr>
        <w:t xml:space="preserve"> decision. These amendments mirror the changes made to the powers of the Ombudsman to grant extensions under section 41. </w:t>
      </w:r>
    </w:p>
    <w:p w14:paraId="4AC736DC" w14:textId="0E10D952" w:rsidR="00314D9E" w:rsidRDefault="00314D9E" w:rsidP="00767AD9">
      <w:pPr>
        <w:spacing w:after="120" w:line="240" w:lineRule="auto"/>
        <w:rPr>
          <w:rFonts w:ascii="Arial" w:eastAsiaTheme="minorHAnsi" w:hAnsi="Arial" w:cs="Arial"/>
          <w:color w:val="000000"/>
          <w:sz w:val="24"/>
          <w:szCs w:val="24"/>
        </w:rPr>
      </w:pPr>
      <w:r w:rsidRPr="00314D9E">
        <w:rPr>
          <w:rFonts w:ascii="Arial" w:eastAsiaTheme="minorHAnsi" w:hAnsi="Arial" w:cs="Arial"/>
          <w:color w:val="000000"/>
          <w:sz w:val="24"/>
          <w:szCs w:val="24"/>
        </w:rPr>
        <w:t xml:space="preserve">An extension of time given by the </w:t>
      </w:r>
      <w:r>
        <w:rPr>
          <w:rFonts w:ascii="Arial" w:eastAsiaTheme="minorHAnsi" w:hAnsi="Arial" w:cs="Arial"/>
          <w:color w:val="000000"/>
          <w:sz w:val="24"/>
          <w:szCs w:val="24"/>
        </w:rPr>
        <w:t>O</w:t>
      </w:r>
      <w:r w:rsidRPr="00314D9E">
        <w:rPr>
          <w:rFonts w:ascii="Arial" w:eastAsiaTheme="minorHAnsi" w:hAnsi="Arial" w:cs="Arial"/>
          <w:color w:val="000000"/>
          <w:sz w:val="24"/>
          <w:szCs w:val="24"/>
        </w:rPr>
        <w:t xml:space="preserve">mbudsman may be for the period the </w:t>
      </w:r>
      <w:r w:rsidR="00E6542A" w:rsidRPr="009A54C5">
        <w:rPr>
          <w:rFonts w:ascii="Arial" w:hAnsi="Arial" w:cs="Arial"/>
          <w:sz w:val="24"/>
          <w:szCs w:val="24"/>
        </w:rPr>
        <w:t>O</w:t>
      </w:r>
      <w:r w:rsidRPr="009A54C5">
        <w:rPr>
          <w:rFonts w:ascii="Arial" w:hAnsi="Arial" w:cs="Arial"/>
          <w:sz w:val="24"/>
          <w:szCs w:val="24"/>
        </w:rPr>
        <w:t>m</w:t>
      </w:r>
      <w:r w:rsidRPr="00767AD9">
        <w:rPr>
          <w:rFonts w:ascii="Arial" w:hAnsi="Arial" w:cs="Arial"/>
          <w:sz w:val="24"/>
          <w:szCs w:val="24"/>
        </w:rPr>
        <w:t>budsman</w:t>
      </w:r>
      <w:r w:rsidRPr="00314D9E">
        <w:rPr>
          <w:rFonts w:ascii="Arial" w:eastAsiaTheme="minorHAnsi" w:hAnsi="Arial" w:cs="Arial"/>
          <w:color w:val="000000"/>
          <w:sz w:val="24"/>
          <w:szCs w:val="24"/>
        </w:rPr>
        <w:t xml:space="preserve"> considers reasonable in the circumstances, having regard to the objects of </w:t>
      </w:r>
      <w:r>
        <w:rPr>
          <w:rFonts w:ascii="Arial" w:eastAsiaTheme="minorHAnsi" w:hAnsi="Arial" w:cs="Arial"/>
          <w:color w:val="000000"/>
          <w:sz w:val="24"/>
          <w:szCs w:val="24"/>
        </w:rPr>
        <w:t>the FOI</w:t>
      </w:r>
      <w:r w:rsidRPr="00314D9E">
        <w:rPr>
          <w:rFonts w:ascii="Arial" w:eastAsiaTheme="minorHAnsi" w:hAnsi="Arial" w:cs="Arial"/>
          <w:color w:val="000000"/>
          <w:sz w:val="24"/>
          <w:szCs w:val="24"/>
        </w:rPr>
        <w:t xml:space="preserve"> Act and</w:t>
      </w:r>
      <w:r>
        <w:rPr>
          <w:rFonts w:ascii="Arial" w:eastAsiaTheme="minorHAnsi" w:hAnsi="Arial" w:cs="Arial"/>
          <w:color w:val="000000"/>
          <w:sz w:val="24"/>
          <w:szCs w:val="24"/>
        </w:rPr>
        <w:t xml:space="preserve"> </w:t>
      </w:r>
      <w:r w:rsidRPr="00314D9E">
        <w:rPr>
          <w:rFonts w:ascii="Arial" w:eastAsiaTheme="minorHAnsi" w:hAnsi="Arial" w:cs="Arial"/>
          <w:color w:val="000000"/>
          <w:sz w:val="24"/>
          <w:szCs w:val="24"/>
        </w:rPr>
        <w:t>the importance of encouraging timely resolution of access applications.</w:t>
      </w:r>
    </w:p>
    <w:p w14:paraId="3898E647" w14:textId="370CEC46" w:rsidR="00CC26EA" w:rsidRPr="00CC26EA" w:rsidRDefault="00C043B2" w:rsidP="00767AD9">
      <w:pPr>
        <w:autoSpaceDE w:val="0"/>
        <w:autoSpaceDN w:val="0"/>
        <w:adjustRightInd w:val="0"/>
        <w:spacing w:after="0" w:line="240" w:lineRule="auto"/>
        <w:rPr>
          <w:rFonts w:ascii="Arial" w:eastAsiaTheme="minorHAnsi" w:hAnsi="Arial" w:cs="Arial"/>
          <w:b/>
          <w:color w:val="000000"/>
          <w:sz w:val="24"/>
          <w:szCs w:val="24"/>
        </w:rPr>
      </w:pPr>
      <w:r w:rsidRPr="00644D35">
        <w:rPr>
          <w:rFonts w:ascii="Arial" w:eastAsiaTheme="minorHAnsi" w:hAnsi="Arial" w:cs="Arial"/>
          <w:b/>
          <w:color w:val="000000"/>
          <w:sz w:val="24"/>
          <w:szCs w:val="24"/>
        </w:rPr>
        <w:t xml:space="preserve">Clause </w:t>
      </w:r>
      <w:r w:rsidR="00CC26EA" w:rsidRPr="00CC26EA">
        <w:rPr>
          <w:rFonts w:ascii="Arial" w:eastAsiaTheme="minorHAnsi" w:hAnsi="Arial" w:cs="Arial"/>
          <w:b/>
          <w:color w:val="000000"/>
          <w:sz w:val="24"/>
          <w:szCs w:val="24"/>
        </w:rPr>
        <w:t xml:space="preserve">23 </w:t>
      </w:r>
      <w:r w:rsidR="00000076">
        <w:rPr>
          <w:rFonts w:ascii="Arial" w:eastAsiaTheme="minorHAnsi" w:hAnsi="Arial" w:cs="Arial"/>
          <w:b/>
          <w:color w:val="000000"/>
          <w:sz w:val="24"/>
          <w:szCs w:val="24"/>
        </w:rPr>
        <w:tab/>
      </w:r>
      <w:r w:rsidR="00CC26EA" w:rsidRPr="00CC26EA">
        <w:rPr>
          <w:rFonts w:ascii="Arial" w:eastAsiaTheme="minorHAnsi" w:hAnsi="Arial" w:cs="Arial"/>
          <w:b/>
          <w:color w:val="000000"/>
          <w:sz w:val="24"/>
          <w:szCs w:val="24"/>
        </w:rPr>
        <w:t xml:space="preserve">New </w:t>
      </w:r>
      <w:r w:rsidR="00CC26EA" w:rsidRPr="00767AD9">
        <w:rPr>
          <w:rFonts w:ascii="Arial" w:hAnsi="Arial" w:cs="Arial"/>
          <w:b/>
          <w:sz w:val="24"/>
          <w:szCs w:val="24"/>
        </w:rPr>
        <w:t>section</w:t>
      </w:r>
      <w:r w:rsidR="00CC26EA" w:rsidRPr="00CC26EA">
        <w:rPr>
          <w:rFonts w:ascii="Arial" w:eastAsiaTheme="minorHAnsi" w:hAnsi="Arial" w:cs="Arial"/>
          <w:b/>
          <w:color w:val="000000"/>
          <w:sz w:val="24"/>
          <w:szCs w:val="24"/>
        </w:rPr>
        <w:t xml:space="preserve"> 80A </w:t>
      </w:r>
    </w:p>
    <w:p w14:paraId="5CC70244" w14:textId="355E2EA3" w:rsidR="00CC26EA" w:rsidRDefault="00644D35"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This clause inserts a new provision section 80A to allow the Ombudsman to attempt to assist to the respondent and applicant to resolve matters informally before proceeding to a formal review. It provides that the time frame for review may be suspended for up to 30 working days for this purpose.</w:t>
      </w:r>
    </w:p>
    <w:p w14:paraId="2FEEA4CD" w14:textId="5D5AD93F" w:rsidR="00CC26EA" w:rsidRPr="00CC26EA" w:rsidRDefault="00C043B2" w:rsidP="00AA27D4">
      <w:pPr>
        <w:keepNext/>
        <w:spacing w:line="240" w:lineRule="auto"/>
        <w:ind w:left="1440" w:hanging="1440"/>
        <w:rPr>
          <w:rFonts w:ascii="Arial" w:eastAsiaTheme="minorHAnsi" w:hAnsi="Arial" w:cs="Arial"/>
          <w:b/>
          <w:color w:val="000000"/>
          <w:sz w:val="24"/>
          <w:szCs w:val="24"/>
        </w:rPr>
      </w:pPr>
      <w:r w:rsidRPr="00644D35">
        <w:rPr>
          <w:rFonts w:ascii="Arial" w:eastAsiaTheme="minorHAnsi" w:hAnsi="Arial" w:cs="Arial"/>
          <w:b/>
          <w:color w:val="000000"/>
          <w:sz w:val="24"/>
          <w:szCs w:val="24"/>
        </w:rPr>
        <w:lastRenderedPageBreak/>
        <w:t xml:space="preserve">Clause </w:t>
      </w:r>
      <w:r w:rsidR="00CC26EA" w:rsidRPr="00CC26EA">
        <w:rPr>
          <w:rFonts w:ascii="Arial" w:eastAsiaTheme="minorHAnsi" w:hAnsi="Arial" w:cs="Arial"/>
          <w:b/>
          <w:color w:val="000000"/>
          <w:sz w:val="24"/>
          <w:szCs w:val="24"/>
        </w:rPr>
        <w:t xml:space="preserve">24 </w:t>
      </w:r>
      <w:r w:rsidR="00000076">
        <w:rPr>
          <w:rFonts w:ascii="Arial" w:eastAsiaTheme="minorHAnsi" w:hAnsi="Arial" w:cs="Arial"/>
          <w:b/>
          <w:color w:val="000000"/>
          <w:sz w:val="24"/>
          <w:szCs w:val="24"/>
        </w:rPr>
        <w:tab/>
      </w:r>
      <w:r w:rsidR="00CC26EA" w:rsidRPr="00767AD9">
        <w:rPr>
          <w:rFonts w:ascii="Arial" w:hAnsi="Arial" w:cs="Arial"/>
          <w:b/>
          <w:sz w:val="24"/>
          <w:szCs w:val="24"/>
        </w:rPr>
        <w:t>Mediation</w:t>
      </w:r>
      <w:r w:rsidR="00CC26EA" w:rsidRPr="00CC26EA">
        <w:rPr>
          <w:rFonts w:ascii="Arial" w:eastAsiaTheme="minorHAnsi" w:hAnsi="Arial" w:cs="Arial"/>
          <w:b/>
          <w:color w:val="000000"/>
          <w:sz w:val="24"/>
          <w:szCs w:val="24"/>
        </w:rPr>
        <w:t xml:space="preserve"> for applications </w:t>
      </w:r>
      <w:r w:rsidR="004A6E91">
        <w:rPr>
          <w:rFonts w:ascii="Arial" w:eastAsiaTheme="minorHAnsi" w:hAnsi="Arial" w:cs="Arial"/>
          <w:b/>
          <w:color w:val="000000"/>
          <w:sz w:val="24"/>
          <w:szCs w:val="24"/>
        </w:rPr>
        <w:br/>
      </w:r>
      <w:r w:rsidR="00CC26EA" w:rsidRPr="00CC26EA">
        <w:rPr>
          <w:rFonts w:ascii="Arial" w:eastAsiaTheme="minorHAnsi" w:hAnsi="Arial" w:cs="Arial"/>
          <w:b/>
          <w:color w:val="000000"/>
          <w:sz w:val="24"/>
          <w:szCs w:val="24"/>
        </w:rPr>
        <w:t xml:space="preserve">New section 81 (2) (c) </w:t>
      </w:r>
    </w:p>
    <w:p w14:paraId="70537379" w14:textId="645B45F2" w:rsidR="002B4F56" w:rsidRDefault="002B4F56"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 xml:space="preserve">This clause inserts a new </w:t>
      </w:r>
      <w:r w:rsidR="00F5663A">
        <w:rPr>
          <w:rFonts w:ascii="Arial" w:eastAsiaTheme="minorHAnsi" w:hAnsi="Arial" w:cs="Arial"/>
          <w:color w:val="000000"/>
          <w:sz w:val="24"/>
          <w:szCs w:val="24"/>
        </w:rPr>
        <w:t>paragraph</w:t>
      </w:r>
      <w:r>
        <w:rPr>
          <w:rFonts w:ascii="Arial" w:eastAsiaTheme="minorHAnsi" w:hAnsi="Arial" w:cs="Arial"/>
          <w:color w:val="000000"/>
          <w:sz w:val="24"/>
          <w:szCs w:val="24"/>
        </w:rPr>
        <w:t xml:space="preserve"> 81(2)(c) </w:t>
      </w:r>
      <w:r w:rsidR="00F5663A">
        <w:rPr>
          <w:rFonts w:ascii="Arial" w:eastAsiaTheme="minorHAnsi" w:hAnsi="Arial" w:cs="Arial"/>
          <w:color w:val="000000"/>
          <w:sz w:val="24"/>
          <w:szCs w:val="24"/>
        </w:rPr>
        <w:t xml:space="preserve">which </w:t>
      </w:r>
      <w:r>
        <w:rPr>
          <w:rFonts w:ascii="Arial" w:eastAsiaTheme="minorHAnsi" w:hAnsi="Arial" w:cs="Arial"/>
          <w:color w:val="000000"/>
          <w:sz w:val="24"/>
          <w:szCs w:val="24"/>
        </w:rPr>
        <w:t>provide</w:t>
      </w:r>
      <w:r w:rsidR="00F5663A">
        <w:rPr>
          <w:rFonts w:ascii="Arial" w:eastAsiaTheme="minorHAnsi" w:hAnsi="Arial" w:cs="Arial"/>
          <w:color w:val="000000"/>
          <w:sz w:val="24"/>
          <w:szCs w:val="24"/>
        </w:rPr>
        <w:t>s</w:t>
      </w:r>
      <w:r>
        <w:rPr>
          <w:rFonts w:ascii="Arial" w:eastAsiaTheme="minorHAnsi" w:hAnsi="Arial" w:cs="Arial"/>
          <w:color w:val="000000"/>
          <w:sz w:val="24"/>
          <w:szCs w:val="24"/>
        </w:rPr>
        <w:t xml:space="preserve"> that where the </w:t>
      </w:r>
      <w:r w:rsidRPr="00767AD9">
        <w:rPr>
          <w:rFonts w:ascii="Arial" w:hAnsi="Arial" w:cs="Arial"/>
          <w:sz w:val="24"/>
          <w:szCs w:val="24"/>
        </w:rPr>
        <w:t>Ombudsman</w:t>
      </w:r>
      <w:r>
        <w:rPr>
          <w:rFonts w:ascii="Arial" w:eastAsiaTheme="minorHAnsi" w:hAnsi="Arial" w:cs="Arial"/>
          <w:color w:val="000000"/>
          <w:sz w:val="24"/>
          <w:szCs w:val="24"/>
        </w:rPr>
        <w:t xml:space="preserve"> decides to refer a matter to mediation, that the Ombudsman may suspend the time frame for review for up to 30 working days for this purpose.</w:t>
      </w:r>
    </w:p>
    <w:p w14:paraId="33B1A2B4" w14:textId="0A95B2F9" w:rsidR="00CC26EA" w:rsidRPr="00CC26EA" w:rsidRDefault="00C043B2" w:rsidP="00AA27D4">
      <w:pPr>
        <w:keepNext/>
        <w:spacing w:line="240" w:lineRule="auto"/>
        <w:ind w:left="1440" w:hanging="1440"/>
        <w:rPr>
          <w:rFonts w:ascii="Arial" w:eastAsiaTheme="minorHAnsi" w:hAnsi="Arial" w:cs="Arial"/>
          <w:b/>
          <w:color w:val="000000"/>
          <w:sz w:val="24"/>
          <w:szCs w:val="24"/>
        </w:rPr>
      </w:pPr>
      <w:r w:rsidRPr="00644D35">
        <w:rPr>
          <w:rFonts w:ascii="Arial" w:eastAsiaTheme="minorHAnsi" w:hAnsi="Arial" w:cs="Arial"/>
          <w:b/>
          <w:color w:val="000000"/>
          <w:sz w:val="24"/>
          <w:szCs w:val="24"/>
        </w:rPr>
        <w:t xml:space="preserve">Clause </w:t>
      </w:r>
      <w:r w:rsidR="00CC26EA" w:rsidRPr="00CC26EA">
        <w:rPr>
          <w:rFonts w:ascii="Arial" w:eastAsiaTheme="minorHAnsi" w:hAnsi="Arial" w:cs="Arial"/>
          <w:b/>
          <w:color w:val="000000"/>
          <w:sz w:val="24"/>
          <w:szCs w:val="24"/>
        </w:rPr>
        <w:t xml:space="preserve">25 </w:t>
      </w:r>
      <w:r w:rsidR="00000076">
        <w:rPr>
          <w:rFonts w:ascii="Arial" w:eastAsiaTheme="minorHAnsi" w:hAnsi="Arial" w:cs="Arial"/>
          <w:b/>
          <w:color w:val="000000"/>
          <w:sz w:val="24"/>
          <w:szCs w:val="24"/>
        </w:rPr>
        <w:tab/>
      </w:r>
      <w:r w:rsidR="00CC26EA" w:rsidRPr="00767AD9">
        <w:rPr>
          <w:rFonts w:ascii="Arial" w:hAnsi="Arial" w:cs="Arial"/>
          <w:b/>
          <w:sz w:val="24"/>
          <w:szCs w:val="24"/>
        </w:rPr>
        <w:t>Ombudsman</w:t>
      </w:r>
      <w:r w:rsidR="00CC26EA" w:rsidRPr="00CC26EA">
        <w:rPr>
          <w:rFonts w:ascii="Arial" w:eastAsiaTheme="minorHAnsi" w:hAnsi="Arial" w:cs="Arial"/>
          <w:b/>
          <w:color w:val="000000"/>
          <w:sz w:val="24"/>
          <w:szCs w:val="24"/>
        </w:rPr>
        <w:t xml:space="preserve"> review </w:t>
      </w:r>
      <w:r w:rsidR="00E6542A">
        <w:rPr>
          <w:rFonts w:ascii="Arial" w:eastAsiaTheme="minorHAnsi" w:hAnsi="Arial" w:cs="Arial"/>
          <w:b/>
          <w:color w:val="000000"/>
          <w:sz w:val="24"/>
          <w:szCs w:val="24"/>
        </w:rPr>
        <w:br/>
      </w:r>
      <w:r w:rsidR="00CC26EA" w:rsidRPr="00CC26EA">
        <w:rPr>
          <w:rFonts w:ascii="Arial" w:eastAsiaTheme="minorHAnsi" w:hAnsi="Arial" w:cs="Arial"/>
          <w:b/>
          <w:color w:val="000000"/>
          <w:sz w:val="24"/>
          <w:szCs w:val="24"/>
        </w:rPr>
        <w:t xml:space="preserve">Section 82 (1) </w:t>
      </w:r>
    </w:p>
    <w:p w14:paraId="56C4B956" w14:textId="5422F060" w:rsidR="002B4F56" w:rsidRPr="00CC26EA" w:rsidRDefault="002B4F56"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 xml:space="preserve">This clause amends </w:t>
      </w:r>
      <w:r w:rsidR="00F5663A">
        <w:rPr>
          <w:rFonts w:ascii="Arial" w:eastAsiaTheme="minorHAnsi" w:hAnsi="Arial" w:cs="Arial"/>
          <w:color w:val="000000"/>
          <w:sz w:val="24"/>
          <w:szCs w:val="24"/>
        </w:rPr>
        <w:t>sub</w:t>
      </w:r>
      <w:r>
        <w:rPr>
          <w:rFonts w:ascii="Arial" w:eastAsiaTheme="minorHAnsi" w:hAnsi="Arial" w:cs="Arial"/>
          <w:color w:val="000000"/>
          <w:sz w:val="24"/>
          <w:szCs w:val="24"/>
        </w:rPr>
        <w:t>section 82(1) to set out the time frame for review by the Ombudsman, reflecting the potential for the time frame to be suspended for informal resolution, mediation or both. An example is provided of the operation of the time frame being suspended for informal resolution under s</w:t>
      </w:r>
      <w:r w:rsidR="00F5663A">
        <w:rPr>
          <w:rFonts w:ascii="Arial" w:eastAsiaTheme="minorHAnsi" w:hAnsi="Arial" w:cs="Arial"/>
          <w:color w:val="000000"/>
          <w:sz w:val="24"/>
          <w:szCs w:val="24"/>
        </w:rPr>
        <w:t xml:space="preserve">ection </w:t>
      </w:r>
      <w:r>
        <w:rPr>
          <w:rFonts w:ascii="Arial" w:eastAsiaTheme="minorHAnsi" w:hAnsi="Arial" w:cs="Arial"/>
          <w:color w:val="000000"/>
          <w:sz w:val="24"/>
          <w:szCs w:val="24"/>
        </w:rPr>
        <w:t>80A.</w:t>
      </w:r>
    </w:p>
    <w:p w14:paraId="60D3DB94" w14:textId="63E7FAC2" w:rsidR="00CC26EA" w:rsidRPr="002B4F56" w:rsidRDefault="00C043B2" w:rsidP="00767AD9">
      <w:pPr>
        <w:keepNext/>
        <w:spacing w:line="240" w:lineRule="auto"/>
        <w:rPr>
          <w:rFonts w:ascii="Arial" w:eastAsiaTheme="minorHAnsi" w:hAnsi="Arial" w:cs="Arial"/>
          <w:b/>
          <w:color w:val="000000"/>
          <w:sz w:val="24"/>
          <w:szCs w:val="24"/>
        </w:rPr>
      </w:pPr>
      <w:r w:rsidRPr="002B4F56">
        <w:rPr>
          <w:rFonts w:ascii="Arial" w:eastAsiaTheme="minorHAnsi" w:hAnsi="Arial" w:cs="Arial"/>
          <w:b/>
          <w:color w:val="000000"/>
          <w:sz w:val="24"/>
          <w:szCs w:val="24"/>
        </w:rPr>
        <w:t xml:space="preserve">Clause </w:t>
      </w:r>
      <w:r w:rsidR="00CC26EA" w:rsidRPr="002B4F56">
        <w:rPr>
          <w:rFonts w:ascii="Arial" w:eastAsiaTheme="minorHAnsi" w:hAnsi="Arial" w:cs="Arial"/>
          <w:b/>
          <w:color w:val="000000"/>
          <w:sz w:val="24"/>
          <w:szCs w:val="24"/>
        </w:rPr>
        <w:t xml:space="preserve">26 </w:t>
      </w:r>
      <w:r w:rsidR="00000076">
        <w:rPr>
          <w:rFonts w:ascii="Arial" w:eastAsiaTheme="minorHAnsi" w:hAnsi="Arial" w:cs="Arial"/>
          <w:b/>
          <w:color w:val="000000"/>
          <w:sz w:val="24"/>
          <w:szCs w:val="24"/>
        </w:rPr>
        <w:tab/>
      </w:r>
      <w:r w:rsidR="00CC26EA" w:rsidRPr="002B4F56">
        <w:rPr>
          <w:rFonts w:ascii="Arial" w:eastAsiaTheme="minorHAnsi" w:hAnsi="Arial" w:cs="Arial"/>
          <w:b/>
          <w:color w:val="000000"/>
          <w:sz w:val="24"/>
          <w:szCs w:val="24"/>
        </w:rPr>
        <w:t xml:space="preserve">New section 82 (3) (c) to (e) </w:t>
      </w:r>
    </w:p>
    <w:p w14:paraId="434DE6FE" w14:textId="16F1FDEC" w:rsidR="002B4F56" w:rsidRDefault="002B4F56"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 xml:space="preserve">This clause amends subsection 82(3) to insert three new grounds on which the </w:t>
      </w:r>
      <w:r w:rsidRPr="00767AD9">
        <w:rPr>
          <w:rFonts w:ascii="Arial" w:hAnsi="Arial" w:cs="Arial"/>
          <w:sz w:val="24"/>
          <w:szCs w:val="24"/>
        </w:rPr>
        <w:t>Ombudsman</w:t>
      </w:r>
      <w:r>
        <w:rPr>
          <w:rFonts w:ascii="Arial" w:eastAsiaTheme="minorHAnsi" w:hAnsi="Arial" w:cs="Arial"/>
          <w:color w:val="000000"/>
          <w:sz w:val="24"/>
          <w:szCs w:val="24"/>
        </w:rPr>
        <w:t xml:space="preserve"> may decide not to review a decision.</w:t>
      </w:r>
    </w:p>
    <w:p w14:paraId="55D7A213" w14:textId="0D6F7C97" w:rsidR="002B4F56" w:rsidRDefault="002B4F56"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 xml:space="preserve">The </w:t>
      </w:r>
      <w:r w:rsidRPr="00767AD9">
        <w:rPr>
          <w:rFonts w:ascii="Arial" w:hAnsi="Arial" w:cs="Arial"/>
          <w:sz w:val="24"/>
          <w:szCs w:val="24"/>
        </w:rPr>
        <w:t>Ombudsman</w:t>
      </w:r>
      <w:r>
        <w:rPr>
          <w:rFonts w:ascii="Arial" w:eastAsiaTheme="minorHAnsi" w:hAnsi="Arial" w:cs="Arial"/>
          <w:color w:val="000000"/>
          <w:sz w:val="24"/>
          <w:szCs w:val="24"/>
        </w:rPr>
        <w:t xml:space="preserve"> may decid</w:t>
      </w:r>
      <w:r w:rsidR="00E6542A" w:rsidRPr="009A54C5">
        <w:rPr>
          <w:rFonts w:ascii="Arial" w:eastAsiaTheme="minorHAnsi" w:hAnsi="Arial" w:cs="Arial"/>
          <w:color w:val="000000"/>
          <w:sz w:val="24"/>
          <w:szCs w:val="24"/>
        </w:rPr>
        <w:t>e</w:t>
      </w:r>
      <w:r>
        <w:rPr>
          <w:rFonts w:ascii="Arial" w:eastAsiaTheme="minorHAnsi" w:hAnsi="Arial" w:cs="Arial"/>
          <w:color w:val="000000"/>
          <w:sz w:val="24"/>
          <w:szCs w:val="24"/>
        </w:rPr>
        <w:t xml:space="preserve"> not to review the decision where</w:t>
      </w:r>
      <w:r w:rsidR="00F5663A">
        <w:rPr>
          <w:rFonts w:ascii="Arial" w:eastAsiaTheme="minorHAnsi" w:hAnsi="Arial" w:cs="Arial"/>
          <w:color w:val="000000"/>
          <w:sz w:val="24"/>
          <w:szCs w:val="24"/>
        </w:rPr>
        <w:t>:</w:t>
      </w:r>
      <w:r>
        <w:rPr>
          <w:rFonts w:ascii="Arial" w:eastAsiaTheme="minorHAnsi" w:hAnsi="Arial" w:cs="Arial"/>
          <w:color w:val="000000"/>
          <w:sz w:val="24"/>
          <w:szCs w:val="24"/>
        </w:rPr>
        <w:t xml:space="preserve"> </w:t>
      </w:r>
    </w:p>
    <w:p w14:paraId="013AA3F6" w14:textId="653B5F19" w:rsidR="00CC26EA" w:rsidRPr="002B4F56" w:rsidRDefault="002B4F56" w:rsidP="002B4F56">
      <w:pPr>
        <w:pStyle w:val="ListParagraph"/>
        <w:autoSpaceDE w:val="0"/>
        <w:autoSpaceDN w:val="0"/>
        <w:adjustRightInd w:val="0"/>
        <w:spacing w:after="0" w:line="240" w:lineRule="auto"/>
        <w:rPr>
          <w:rFonts w:ascii="Arial" w:eastAsiaTheme="minorHAnsi" w:hAnsi="Arial" w:cs="Arial"/>
          <w:color w:val="000000"/>
          <w:sz w:val="24"/>
          <w:szCs w:val="24"/>
        </w:rPr>
      </w:pPr>
      <w:r>
        <w:rPr>
          <w:rFonts w:ascii="Arial" w:eastAsiaTheme="minorHAnsi" w:hAnsi="Arial" w:cs="Arial"/>
          <w:color w:val="000000"/>
          <w:sz w:val="24"/>
          <w:szCs w:val="24"/>
        </w:rPr>
        <w:t xml:space="preserve">(c) </w:t>
      </w:r>
      <w:r w:rsidR="00CC26EA" w:rsidRPr="002B4F56">
        <w:rPr>
          <w:rFonts w:ascii="Arial" w:eastAsiaTheme="minorHAnsi" w:hAnsi="Arial" w:cs="Arial"/>
          <w:color w:val="000000"/>
          <w:sz w:val="24"/>
          <w:szCs w:val="24"/>
        </w:rPr>
        <w:t xml:space="preserve">the respondent makes a decision on the access application or otherwise resolves the application; or </w:t>
      </w:r>
    </w:p>
    <w:p w14:paraId="41B0D76E" w14:textId="1E7281D1" w:rsidR="00CC26EA" w:rsidRPr="002B4F56" w:rsidRDefault="00767AD9" w:rsidP="00767AD9">
      <w:pPr>
        <w:pStyle w:val="ListParagraph"/>
        <w:autoSpaceDE w:val="0"/>
        <w:autoSpaceDN w:val="0"/>
        <w:adjustRightInd w:val="0"/>
        <w:spacing w:after="0" w:line="240" w:lineRule="auto"/>
        <w:rPr>
          <w:rFonts w:ascii="Arial" w:eastAsiaTheme="minorHAnsi" w:hAnsi="Arial" w:cs="Arial"/>
          <w:color w:val="000000"/>
          <w:sz w:val="24"/>
          <w:szCs w:val="24"/>
        </w:rPr>
      </w:pPr>
      <w:r>
        <w:rPr>
          <w:rFonts w:ascii="Arial" w:eastAsiaTheme="minorHAnsi" w:hAnsi="Arial" w:cs="Arial"/>
          <w:color w:val="000000"/>
          <w:sz w:val="24"/>
          <w:szCs w:val="24"/>
        </w:rPr>
        <w:t xml:space="preserve">(d) </w:t>
      </w:r>
      <w:r w:rsidR="00CC26EA" w:rsidRPr="002B4F56">
        <w:rPr>
          <w:rFonts w:ascii="Arial" w:eastAsiaTheme="minorHAnsi" w:hAnsi="Arial" w:cs="Arial"/>
          <w:color w:val="000000"/>
          <w:sz w:val="24"/>
          <w:szCs w:val="24"/>
        </w:rPr>
        <w:t xml:space="preserve">the </w:t>
      </w:r>
      <w:r w:rsidR="00F5663A">
        <w:rPr>
          <w:rFonts w:ascii="Arial" w:eastAsiaTheme="minorHAnsi" w:hAnsi="Arial" w:cs="Arial"/>
          <w:color w:val="000000"/>
          <w:sz w:val="24"/>
          <w:szCs w:val="24"/>
        </w:rPr>
        <w:t>O</w:t>
      </w:r>
      <w:r w:rsidR="00F5663A" w:rsidRPr="002B4F56">
        <w:rPr>
          <w:rFonts w:ascii="Arial" w:eastAsiaTheme="minorHAnsi" w:hAnsi="Arial" w:cs="Arial"/>
          <w:color w:val="000000"/>
          <w:sz w:val="24"/>
          <w:szCs w:val="24"/>
        </w:rPr>
        <w:t xml:space="preserve">mbudsman </w:t>
      </w:r>
      <w:r w:rsidR="00CC26EA" w:rsidRPr="002B4F56">
        <w:rPr>
          <w:rFonts w:ascii="Arial" w:eastAsiaTheme="minorHAnsi" w:hAnsi="Arial" w:cs="Arial"/>
          <w:color w:val="000000"/>
          <w:sz w:val="24"/>
          <w:szCs w:val="24"/>
        </w:rPr>
        <w:t xml:space="preserve">is satisfied that the review application is frivolous or vexatious or involves an abuse of process; or </w:t>
      </w:r>
    </w:p>
    <w:p w14:paraId="3845603E" w14:textId="73F139D8" w:rsidR="00CC26EA" w:rsidRPr="002B4F56" w:rsidRDefault="002B4F56" w:rsidP="002B4F56">
      <w:pPr>
        <w:pStyle w:val="ListParagraph"/>
        <w:autoSpaceDE w:val="0"/>
        <w:autoSpaceDN w:val="0"/>
        <w:adjustRightInd w:val="0"/>
        <w:spacing w:after="0" w:line="240" w:lineRule="auto"/>
        <w:rPr>
          <w:rFonts w:ascii="Arial" w:eastAsiaTheme="minorHAnsi" w:hAnsi="Arial" w:cs="Arial"/>
          <w:color w:val="000000"/>
          <w:sz w:val="24"/>
          <w:szCs w:val="24"/>
        </w:rPr>
      </w:pPr>
      <w:r>
        <w:rPr>
          <w:rFonts w:ascii="Arial" w:eastAsiaTheme="minorHAnsi" w:hAnsi="Arial" w:cs="Arial"/>
          <w:color w:val="000000"/>
          <w:sz w:val="24"/>
          <w:szCs w:val="24"/>
        </w:rPr>
        <w:t xml:space="preserve">(e) </w:t>
      </w:r>
      <w:r w:rsidR="00CC26EA" w:rsidRPr="002B4F56">
        <w:rPr>
          <w:rFonts w:ascii="Arial" w:eastAsiaTheme="minorHAnsi" w:hAnsi="Arial" w:cs="Arial"/>
          <w:color w:val="000000"/>
          <w:sz w:val="24"/>
          <w:szCs w:val="24"/>
        </w:rPr>
        <w:t xml:space="preserve">the </w:t>
      </w:r>
      <w:r w:rsidR="00F5663A">
        <w:rPr>
          <w:rFonts w:ascii="Arial" w:eastAsiaTheme="minorHAnsi" w:hAnsi="Arial" w:cs="Arial"/>
          <w:color w:val="000000"/>
          <w:sz w:val="24"/>
          <w:szCs w:val="24"/>
        </w:rPr>
        <w:t>O</w:t>
      </w:r>
      <w:r w:rsidR="00CC26EA" w:rsidRPr="002B4F56">
        <w:rPr>
          <w:rFonts w:ascii="Arial" w:eastAsiaTheme="minorHAnsi" w:hAnsi="Arial" w:cs="Arial"/>
          <w:color w:val="000000"/>
          <w:sz w:val="24"/>
          <w:szCs w:val="24"/>
        </w:rPr>
        <w:t xml:space="preserve">mbudsman has been unable to contact the applicant for review despite making reasonable efforts. </w:t>
      </w:r>
    </w:p>
    <w:p w14:paraId="52C5F1D7" w14:textId="77777777" w:rsidR="002B4F56" w:rsidRDefault="002B4F56" w:rsidP="00CC26EA">
      <w:pPr>
        <w:autoSpaceDE w:val="0"/>
        <w:autoSpaceDN w:val="0"/>
        <w:adjustRightInd w:val="0"/>
        <w:spacing w:after="0" w:line="240" w:lineRule="auto"/>
        <w:rPr>
          <w:rFonts w:ascii="Arial" w:eastAsiaTheme="minorHAnsi" w:hAnsi="Arial" w:cs="Arial"/>
          <w:color w:val="000000"/>
          <w:sz w:val="24"/>
          <w:szCs w:val="24"/>
        </w:rPr>
      </w:pPr>
    </w:p>
    <w:p w14:paraId="588A0230" w14:textId="090B6C66" w:rsidR="00CC26EA" w:rsidRDefault="002B4F56"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 xml:space="preserve">The clause amends the Act to provide a note </w:t>
      </w:r>
      <w:r w:rsidR="00A14837">
        <w:rPr>
          <w:rFonts w:ascii="Arial" w:eastAsiaTheme="minorHAnsi" w:hAnsi="Arial" w:cs="Arial"/>
          <w:color w:val="000000"/>
          <w:sz w:val="24"/>
          <w:szCs w:val="24"/>
        </w:rPr>
        <w:t xml:space="preserve">clarifying </w:t>
      </w:r>
      <w:r>
        <w:rPr>
          <w:rFonts w:ascii="Arial" w:eastAsiaTheme="minorHAnsi" w:hAnsi="Arial" w:cs="Arial"/>
          <w:color w:val="000000"/>
          <w:sz w:val="24"/>
          <w:szCs w:val="24"/>
        </w:rPr>
        <w:t>that</w:t>
      </w:r>
      <w:r w:rsidR="00A14837">
        <w:rPr>
          <w:rFonts w:ascii="Arial" w:eastAsiaTheme="minorHAnsi" w:hAnsi="Arial" w:cs="Arial"/>
          <w:color w:val="000000"/>
          <w:sz w:val="24"/>
          <w:szCs w:val="24"/>
        </w:rPr>
        <w:t xml:space="preserve"> </w:t>
      </w:r>
      <w:r w:rsidR="00A14837" w:rsidRPr="009A54C5">
        <w:rPr>
          <w:rFonts w:ascii="Arial" w:eastAsiaTheme="minorHAnsi" w:hAnsi="Arial" w:cs="Arial"/>
          <w:color w:val="000000"/>
          <w:sz w:val="24"/>
          <w:szCs w:val="24"/>
        </w:rPr>
        <w:t xml:space="preserve">if </w:t>
      </w:r>
      <w:r w:rsidR="00E6542A" w:rsidRPr="009A54C5">
        <w:rPr>
          <w:rFonts w:ascii="Arial" w:eastAsiaTheme="minorHAnsi" w:hAnsi="Arial" w:cs="Arial"/>
          <w:color w:val="000000"/>
          <w:sz w:val="24"/>
          <w:szCs w:val="24"/>
        </w:rPr>
        <w:t>t</w:t>
      </w:r>
      <w:r w:rsidR="00A14837">
        <w:rPr>
          <w:rFonts w:ascii="Arial" w:eastAsiaTheme="minorHAnsi" w:hAnsi="Arial" w:cs="Arial"/>
          <w:color w:val="000000"/>
          <w:sz w:val="24"/>
          <w:szCs w:val="24"/>
        </w:rPr>
        <w:t>he Ombudsman has decided not to review the decision</w:t>
      </w:r>
      <w:r w:rsidR="00CC26EA" w:rsidRPr="00CC26EA">
        <w:rPr>
          <w:rFonts w:ascii="Arial" w:eastAsiaTheme="minorHAnsi" w:hAnsi="Arial" w:cs="Arial"/>
          <w:color w:val="000000"/>
          <w:sz w:val="24"/>
          <w:szCs w:val="24"/>
        </w:rPr>
        <w:t xml:space="preserve"> under par</w:t>
      </w:r>
      <w:r w:rsidR="00F5663A">
        <w:rPr>
          <w:rFonts w:ascii="Arial" w:eastAsiaTheme="minorHAnsi" w:hAnsi="Arial" w:cs="Arial"/>
          <w:color w:val="000000"/>
          <w:sz w:val="24"/>
          <w:szCs w:val="24"/>
        </w:rPr>
        <w:t>agraph</w:t>
      </w:r>
      <w:r w:rsidR="00CC26EA" w:rsidRPr="00CC26EA">
        <w:rPr>
          <w:rFonts w:ascii="Arial" w:eastAsiaTheme="minorHAnsi" w:hAnsi="Arial" w:cs="Arial"/>
          <w:color w:val="000000"/>
          <w:sz w:val="24"/>
          <w:szCs w:val="24"/>
        </w:rPr>
        <w:t xml:space="preserve"> (a) </w:t>
      </w:r>
      <w:r w:rsidR="00A14837">
        <w:rPr>
          <w:rFonts w:ascii="Arial" w:eastAsiaTheme="minorHAnsi" w:hAnsi="Arial" w:cs="Arial"/>
          <w:color w:val="000000"/>
          <w:sz w:val="24"/>
          <w:szCs w:val="24"/>
        </w:rPr>
        <w:t xml:space="preserve">(where an applicant does not give the Ombudsman enough information to review the decision) </w:t>
      </w:r>
      <w:r w:rsidR="00CC26EA" w:rsidRPr="00CC26EA">
        <w:rPr>
          <w:rFonts w:ascii="Arial" w:eastAsiaTheme="minorHAnsi" w:hAnsi="Arial" w:cs="Arial"/>
          <w:color w:val="000000"/>
          <w:sz w:val="24"/>
          <w:szCs w:val="24"/>
        </w:rPr>
        <w:t xml:space="preserve">or (e), and the applicant wishes to make a new application for ombudsman review, the longer period </w:t>
      </w:r>
      <w:r w:rsidR="00CC26EA" w:rsidRPr="00767AD9">
        <w:rPr>
          <w:rFonts w:ascii="Arial" w:hAnsi="Arial" w:cs="Arial"/>
          <w:sz w:val="24"/>
          <w:szCs w:val="24"/>
        </w:rPr>
        <w:t>necessary</w:t>
      </w:r>
      <w:r w:rsidR="00CC26EA" w:rsidRPr="00CC26EA">
        <w:rPr>
          <w:rFonts w:ascii="Arial" w:eastAsiaTheme="minorHAnsi" w:hAnsi="Arial" w:cs="Arial"/>
          <w:color w:val="000000"/>
          <w:sz w:val="24"/>
          <w:szCs w:val="24"/>
        </w:rPr>
        <w:t xml:space="preserve"> for making the new application may be allowed by the </w:t>
      </w:r>
      <w:r w:rsidR="00A14837">
        <w:rPr>
          <w:rFonts w:ascii="Arial" w:eastAsiaTheme="minorHAnsi" w:hAnsi="Arial" w:cs="Arial"/>
          <w:color w:val="000000"/>
          <w:sz w:val="24"/>
          <w:szCs w:val="24"/>
        </w:rPr>
        <w:t>O</w:t>
      </w:r>
      <w:r w:rsidR="00CC26EA" w:rsidRPr="00CC26EA">
        <w:rPr>
          <w:rFonts w:ascii="Arial" w:eastAsiaTheme="minorHAnsi" w:hAnsi="Arial" w:cs="Arial"/>
          <w:color w:val="000000"/>
          <w:sz w:val="24"/>
          <w:szCs w:val="24"/>
        </w:rPr>
        <w:t>mbudsman under s</w:t>
      </w:r>
      <w:r w:rsidR="00F5663A">
        <w:rPr>
          <w:rFonts w:ascii="Arial" w:eastAsiaTheme="minorHAnsi" w:hAnsi="Arial" w:cs="Arial"/>
          <w:color w:val="000000"/>
          <w:sz w:val="24"/>
          <w:szCs w:val="24"/>
        </w:rPr>
        <w:t>ubsection</w:t>
      </w:r>
      <w:r w:rsidR="00CC26EA" w:rsidRPr="00CC26EA">
        <w:rPr>
          <w:rFonts w:ascii="Arial" w:eastAsiaTheme="minorHAnsi" w:hAnsi="Arial" w:cs="Arial"/>
          <w:color w:val="000000"/>
          <w:sz w:val="24"/>
          <w:szCs w:val="24"/>
        </w:rPr>
        <w:t xml:space="preserve"> 74 (1). </w:t>
      </w:r>
    </w:p>
    <w:p w14:paraId="49DF0E51" w14:textId="5C474848" w:rsidR="00A14837" w:rsidRDefault="00A14837"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 xml:space="preserve">This note confirms that where the Ombudsman decides not to review a decision because the applicant was not contactable or did not provide information, a further review application may be made in relation to the same decision, and considered by the </w:t>
      </w:r>
      <w:r w:rsidRPr="00767AD9">
        <w:rPr>
          <w:rFonts w:ascii="Arial" w:hAnsi="Arial" w:cs="Arial"/>
          <w:sz w:val="24"/>
          <w:szCs w:val="24"/>
        </w:rPr>
        <w:t>Ombudsman</w:t>
      </w:r>
      <w:r>
        <w:rPr>
          <w:rFonts w:ascii="Arial" w:eastAsiaTheme="minorHAnsi" w:hAnsi="Arial" w:cs="Arial"/>
          <w:color w:val="000000"/>
          <w:sz w:val="24"/>
          <w:szCs w:val="24"/>
        </w:rPr>
        <w:t>. This provides an important safeguard in situations where the applicant was not contactable because of personal circumstances such as illness, homelessness or incarceration.</w:t>
      </w:r>
    </w:p>
    <w:p w14:paraId="4182D935" w14:textId="0845430C" w:rsidR="00CC26EA" w:rsidRPr="002B4F56" w:rsidRDefault="00C043B2" w:rsidP="00AA27D4">
      <w:pPr>
        <w:keepNext/>
        <w:spacing w:line="240" w:lineRule="auto"/>
        <w:ind w:left="1440" w:hanging="1440"/>
        <w:rPr>
          <w:rFonts w:ascii="Arial" w:eastAsiaTheme="minorHAnsi" w:hAnsi="Arial" w:cs="Arial"/>
          <w:b/>
          <w:color w:val="000000"/>
          <w:sz w:val="24"/>
          <w:szCs w:val="24"/>
        </w:rPr>
      </w:pPr>
      <w:r w:rsidRPr="002B4F56">
        <w:rPr>
          <w:rFonts w:ascii="Arial" w:eastAsiaTheme="minorHAnsi" w:hAnsi="Arial" w:cs="Arial"/>
          <w:b/>
          <w:color w:val="000000"/>
          <w:sz w:val="24"/>
          <w:szCs w:val="24"/>
        </w:rPr>
        <w:t xml:space="preserve">Clause </w:t>
      </w:r>
      <w:r w:rsidR="00CC26EA" w:rsidRPr="002B4F56">
        <w:rPr>
          <w:rFonts w:ascii="Arial" w:eastAsiaTheme="minorHAnsi" w:hAnsi="Arial" w:cs="Arial"/>
          <w:b/>
          <w:color w:val="000000"/>
          <w:sz w:val="24"/>
          <w:szCs w:val="24"/>
        </w:rPr>
        <w:t xml:space="preserve">27 </w:t>
      </w:r>
      <w:r w:rsidR="00000076">
        <w:rPr>
          <w:rFonts w:ascii="Arial" w:eastAsiaTheme="minorHAnsi" w:hAnsi="Arial" w:cs="Arial"/>
          <w:b/>
          <w:color w:val="000000"/>
          <w:sz w:val="24"/>
          <w:szCs w:val="24"/>
        </w:rPr>
        <w:tab/>
      </w:r>
      <w:r w:rsidR="00CC26EA" w:rsidRPr="002B4F56">
        <w:rPr>
          <w:rFonts w:ascii="Arial" w:eastAsiaTheme="minorHAnsi" w:hAnsi="Arial" w:cs="Arial"/>
          <w:b/>
          <w:color w:val="000000"/>
          <w:sz w:val="24"/>
          <w:szCs w:val="24"/>
        </w:rPr>
        <w:t xml:space="preserve">Review of </w:t>
      </w:r>
      <w:r w:rsidR="00CC26EA" w:rsidRPr="00767AD9">
        <w:rPr>
          <w:rFonts w:ascii="Arial" w:hAnsi="Arial" w:cs="Arial"/>
          <w:b/>
          <w:sz w:val="24"/>
          <w:szCs w:val="24"/>
        </w:rPr>
        <w:t>decisions</w:t>
      </w:r>
      <w:r w:rsidR="00CC26EA" w:rsidRPr="002B4F56">
        <w:rPr>
          <w:rFonts w:ascii="Arial" w:eastAsiaTheme="minorHAnsi" w:hAnsi="Arial" w:cs="Arial"/>
          <w:b/>
          <w:color w:val="000000"/>
          <w:sz w:val="24"/>
          <w:szCs w:val="24"/>
        </w:rPr>
        <w:t xml:space="preserve"> by ACAT </w:t>
      </w:r>
      <w:r w:rsidR="004A6E91">
        <w:rPr>
          <w:rFonts w:ascii="Arial" w:eastAsiaTheme="minorHAnsi" w:hAnsi="Arial" w:cs="Arial"/>
          <w:b/>
          <w:color w:val="000000"/>
          <w:sz w:val="24"/>
          <w:szCs w:val="24"/>
        </w:rPr>
        <w:br/>
      </w:r>
      <w:r w:rsidR="00CC26EA" w:rsidRPr="002B4F56">
        <w:rPr>
          <w:rFonts w:ascii="Arial" w:eastAsiaTheme="minorHAnsi" w:hAnsi="Arial" w:cs="Arial"/>
          <w:b/>
          <w:color w:val="000000"/>
          <w:sz w:val="24"/>
          <w:szCs w:val="24"/>
        </w:rPr>
        <w:t xml:space="preserve">Section 84 (1) </w:t>
      </w:r>
    </w:p>
    <w:p w14:paraId="7D0E12AE" w14:textId="5B8EBD5A" w:rsidR="00CC26EA" w:rsidRDefault="00A14837"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This clause makes an amendment to the section reference for Ombudsman decisions reviewable by ACAT to reflect the amendment to section 82 made in clause 25</w:t>
      </w:r>
      <w:r w:rsidR="00F5663A">
        <w:rPr>
          <w:rFonts w:ascii="Arial" w:eastAsiaTheme="minorHAnsi" w:hAnsi="Arial" w:cs="Arial"/>
          <w:color w:val="000000"/>
          <w:sz w:val="24"/>
          <w:szCs w:val="24"/>
        </w:rPr>
        <w:t>.</w:t>
      </w:r>
      <w:r>
        <w:rPr>
          <w:rFonts w:ascii="Arial" w:eastAsiaTheme="minorHAnsi" w:hAnsi="Arial" w:cs="Arial"/>
          <w:color w:val="000000"/>
          <w:sz w:val="24"/>
          <w:szCs w:val="24"/>
        </w:rPr>
        <w:t xml:space="preserve"> </w:t>
      </w:r>
    </w:p>
    <w:p w14:paraId="280F10C8" w14:textId="7163A94E" w:rsidR="00CC26EA" w:rsidRPr="00A14837" w:rsidRDefault="00C043B2" w:rsidP="00767AD9">
      <w:pPr>
        <w:keepNext/>
        <w:spacing w:line="240" w:lineRule="auto"/>
        <w:rPr>
          <w:rFonts w:ascii="Arial" w:eastAsiaTheme="minorHAnsi" w:hAnsi="Arial" w:cs="Arial"/>
          <w:b/>
          <w:color w:val="000000"/>
          <w:sz w:val="24"/>
          <w:szCs w:val="24"/>
        </w:rPr>
      </w:pPr>
      <w:r w:rsidRPr="00A14837">
        <w:rPr>
          <w:rFonts w:ascii="Arial" w:eastAsiaTheme="minorHAnsi" w:hAnsi="Arial" w:cs="Arial"/>
          <w:b/>
          <w:color w:val="000000"/>
          <w:sz w:val="24"/>
          <w:szCs w:val="24"/>
        </w:rPr>
        <w:t xml:space="preserve">Clause </w:t>
      </w:r>
      <w:r w:rsidR="00CC26EA" w:rsidRPr="00A14837">
        <w:rPr>
          <w:rFonts w:ascii="Arial" w:eastAsiaTheme="minorHAnsi" w:hAnsi="Arial" w:cs="Arial"/>
          <w:b/>
          <w:color w:val="000000"/>
          <w:sz w:val="24"/>
          <w:szCs w:val="24"/>
        </w:rPr>
        <w:t xml:space="preserve">28 </w:t>
      </w:r>
      <w:r w:rsidR="00000076">
        <w:rPr>
          <w:rFonts w:ascii="Arial" w:eastAsiaTheme="minorHAnsi" w:hAnsi="Arial" w:cs="Arial"/>
          <w:b/>
          <w:color w:val="000000"/>
          <w:sz w:val="24"/>
          <w:szCs w:val="24"/>
        </w:rPr>
        <w:tab/>
      </w:r>
      <w:r w:rsidR="00CC26EA" w:rsidRPr="00A14837">
        <w:rPr>
          <w:rFonts w:ascii="Arial" w:eastAsiaTheme="minorHAnsi" w:hAnsi="Arial" w:cs="Arial"/>
          <w:b/>
          <w:color w:val="000000"/>
          <w:sz w:val="24"/>
          <w:szCs w:val="24"/>
        </w:rPr>
        <w:t xml:space="preserve">Section 106 </w:t>
      </w:r>
    </w:p>
    <w:p w14:paraId="494EF3E5" w14:textId="5F185453" w:rsidR="00A14837" w:rsidRDefault="00A14837"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This clause sub</w:t>
      </w:r>
      <w:r w:rsidR="00AA1B6F">
        <w:rPr>
          <w:rFonts w:ascii="Arial" w:eastAsiaTheme="minorHAnsi" w:hAnsi="Arial" w:cs="Arial"/>
          <w:color w:val="000000"/>
          <w:sz w:val="24"/>
          <w:szCs w:val="24"/>
        </w:rPr>
        <w:t>s</w:t>
      </w:r>
      <w:r>
        <w:rPr>
          <w:rFonts w:ascii="Arial" w:eastAsiaTheme="minorHAnsi" w:hAnsi="Arial" w:cs="Arial"/>
          <w:color w:val="000000"/>
          <w:sz w:val="24"/>
          <w:szCs w:val="24"/>
        </w:rPr>
        <w:t>titutes a new section 106 to provide for access applications to be suspended where a fee estimate has been provided to the applicant</w:t>
      </w:r>
      <w:r w:rsidR="00AA1B6F">
        <w:rPr>
          <w:rFonts w:ascii="Arial" w:eastAsiaTheme="minorHAnsi" w:hAnsi="Arial" w:cs="Arial"/>
          <w:color w:val="000000"/>
          <w:sz w:val="24"/>
          <w:szCs w:val="24"/>
        </w:rPr>
        <w:t xml:space="preserve">, and the </w:t>
      </w:r>
      <w:r w:rsidR="00AA1B6F">
        <w:rPr>
          <w:rFonts w:ascii="Arial" w:eastAsiaTheme="minorHAnsi" w:hAnsi="Arial" w:cs="Arial"/>
          <w:color w:val="000000"/>
          <w:sz w:val="24"/>
          <w:szCs w:val="24"/>
        </w:rPr>
        <w:lastRenderedPageBreak/>
        <w:t>respondent has asked the applicant to confirm or vary the application but</w:t>
      </w:r>
      <w:r>
        <w:rPr>
          <w:rFonts w:ascii="Arial" w:eastAsiaTheme="minorHAnsi" w:hAnsi="Arial" w:cs="Arial"/>
          <w:color w:val="000000"/>
          <w:sz w:val="24"/>
          <w:szCs w:val="24"/>
        </w:rPr>
        <w:t xml:space="preserve"> the applicant has not </w:t>
      </w:r>
      <w:r w:rsidR="00AA1B6F">
        <w:rPr>
          <w:rFonts w:ascii="Arial" w:eastAsiaTheme="minorHAnsi" w:hAnsi="Arial" w:cs="Arial"/>
          <w:color w:val="000000"/>
          <w:sz w:val="24"/>
          <w:szCs w:val="24"/>
        </w:rPr>
        <w:t>confirmed or varied the access application.</w:t>
      </w:r>
    </w:p>
    <w:p w14:paraId="4B063E92" w14:textId="164A39BB" w:rsidR="00AA1B6F" w:rsidRDefault="00AA1B6F"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 xml:space="preserve">Section 106 also provides that a respondent need not deal further with an application if </w:t>
      </w:r>
      <w:r w:rsidRPr="00767AD9">
        <w:rPr>
          <w:rFonts w:ascii="Arial" w:hAnsi="Arial" w:cs="Arial"/>
          <w:sz w:val="24"/>
          <w:szCs w:val="24"/>
        </w:rPr>
        <w:t>the</w:t>
      </w:r>
      <w:r>
        <w:rPr>
          <w:rFonts w:ascii="Arial" w:eastAsiaTheme="minorHAnsi" w:hAnsi="Arial" w:cs="Arial"/>
          <w:color w:val="000000"/>
          <w:sz w:val="24"/>
          <w:szCs w:val="24"/>
        </w:rPr>
        <w:t xml:space="preserve"> </w:t>
      </w:r>
      <w:r w:rsidR="00F5663A">
        <w:rPr>
          <w:rFonts w:ascii="Arial" w:eastAsiaTheme="minorHAnsi" w:hAnsi="Arial" w:cs="Arial"/>
          <w:color w:val="000000"/>
          <w:sz w:val="24"/>
          <w:szCs w:val="24"/>
        </w:rPr>
        <w:t xml:space="preserve">application </w:t>
      </w:r>
      <w:r>
        <w:rPr>
          <w:rFonts w:ascii="Arial" w:eastAsiaTheme="minorHAnsi" w:hAnsi="Arial" w:cs="Arial"/>
          <w:color w:val="000000"/>
          <w:sz w:val="24"/>
          <w:szCs w:val="24"/>
        </w:rPr>
        <w:t xml:space="preserve">has </w:t>
      </w:r>
      <w:r w:rsidR="00F5663A">
        <w:rPr>
          <w:rFonts w:ascii="Arial" w:eastAsiaTheme="minorHAnsi" w:hAnsi="Arial" w:cs="Arial"/>
          <w:color w:val="000000"/>
          <w:sz w:val="24"/>
          <w:szCs w:val="24"/>
        </w:rPr>
        <w:t>been suspended for more than</w:t>
      </w:r>
      <w:r>
        <w:rPr>
          <w:rFonts w:ascii="Arial" w:eastAsiaTheme="minorHAnsi" w:hAnsi="Arial" w:cs="Arial"/>
          <w:color w:val="000000"/>
          <w:sz w:val="24"/>
          <w:szCs w:val="24"/>
        </w:rPr>
        <w:t xml:space="preserve"> three months. This does not prevent an applicant from making another access application for the same information.</w:t>
      </w:r>
    </w:p>
    <w:p w14:paraId="51B1737E" w14:textId="17630761" w:rsidR="00CC26EA" w:rsidRPr="00AA1B6F" w:rsidRDefault="00C043B2" w:rsidP="00767AD9">
      <w:pPr>
        <w:keepNext/>
        <w:spacing w:line="240" w:lineRule="auto"/>
        <w:rPr>
          <w:rFonts w:ascii="Arial" w:eastAsiaTheme="minorHAnsi" w:hAnsi="Arial" w:cs="Arial"/>
          <w:b/>
          <w:color w:val="000000"/>
          <w:sz w:val="24"/>
          <w:szCs w:val="24"/>
        </w:rPr>
      </w:pPr>
      <w:r w:rsidRPr="00AA1B6F">
        <w:rPr>
          <w:rFonts w:ascii="Arial" w:eastAsiaTheme="minorHAnsi" w:hAnsi="Arial" w:cs="Arial"/>
          <w:b/>
          <w:color w:val="000000"/>
          <w:sz w:val="24"/>
          <w:szCs w:val="24"/>
        </w:rPr>
        <w:t xml:space="preserve">Clause </w:t>
      </w:r>
      <w:r w:rsidR="00CC26EA" w:rsidRPr="00AA1B6F">
        <w:rPr>
          <w:rFonts w:ascii="Arial" w:eastAsiaTheme="minorHAnsi" w:hAnsi="Arial" w:cs="Arial"/>
          <w:b/>
          <w:color w:val="000000"/>
          <w:sz w:val="24"/>
          <w:szCs w:val="24"/>
        </w:rPr>
        <w:t xml:space="preserve">29 </w:t>
      </w:r>
      <w:r w:rsidR="00000076">
        <w:rPr>
          <w:rFonts w:ascii="Arial" w:eastAsiaTheme="minorHAnsi" w:hAnsi="Arial" w:cs="Arial"/>
          <w:b/>
          <w:color w:val="000000"/>
          <w:sz w:val="24"/>
          <w:szCs w:val="24"/>
        </w:rPr>
        <w:tab/>
      </w:r>
      <w:r w:rsidR="00CC26EA" w:rsidRPr="00767AD9">
        <w:rPr>
          <w:rFonts w:ascii="Arial" w:hAnsi="Arial" w:cs="Arial"/>
          <w:b/>
          <w:sz w:val="24"/>
          <w:szCs w:val="24"/>
        </w:rPr>
        <w:t>Dictionary</w:t>
      </w:r>
      <w:r w:rsidR="00CC26EA" w:rsidRPr="00AA1B6F">
        <w:rPr>
          <w:rFonts w:ascii="Arial" w:eastAsiaTheme="minorHAnsi" w:hAnsi="Arial" w:cs="Arial"/>
          <w:b/>
          <w:color w:val="000000"/>
          <w:sz w:val="24"/>
          <w:szCs w:val="24"/>
        </w:rPr>
        <w:t xml:space="preserve">, note 2 </w:t>
      </w:r>
    </w:p>
    <w:p w14:paraId="6878A315" w14:textId="05540729" w:rsidR="00AA1B6F" w:rsidRPr="00CC26EA" w:rsidRDefault="00AA1B6F" w:rsidP="00767AD9">
      <w:pPr>
        <w:keepNext/>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 xml:space="preserve">This clause adds a further example in Note 2 to the Dictionary of terms defined in the Legislation </w:t>
      </w:r>
      <w:r w:rsidRPr="00767AD9">
        <w:rPr>
          <w:rFonts w:ascii="Arial" w:hAnsi="Arial" w:cs="Arial"/>
          <w:sz w:val="24"/>
          <w:szCs w:val="24"/>
        </w:rPr>
        <w:t>Act</w:t>
      </w:r>
      <w:r>
        <w:rPr>
          <w:rFonts w:ascii="Arial" w:eastAsiaTheme="minorHAnsi" w:hAnsi="Arial" w:cs="Arial"/>
          <w:color w:val="000000"/>
          <w:sz w:val="24"/>
          <w:szCs w:val="24"/>
        </w:rPr>
        <w:t xml:space="preserve"> being</w:t>
      </w:r>
      <w:r w:rsidR="000C01D1">
        <w:rPr>
          <w:rFonts w:ascii="Arial" w:eastAsiaTheme="minorHAnsi" w:hAnsi="Arial" w:cs="Arial"/>
          <w:color w:val="000000"/>
          <w:sz w:val="24"/>
          <w:szCs w:val="24"/>
        </w:rPr>
        <w:t>:</w:t>
      </w:r>
    </w:p>
    <w:p w14:paraId="21F78C8F" w14:textId="03A36C24" w:rsidR="00CC26EA" w:rsidRDefault="00CC26EA" w:rsidP="00AA1B6F">
      <w:pPr>
        <w:autoSpaceDE w:val="0"/>
        <w:autoSpaceDN w:val="0"/>
        <w:adjustRightInd w:val="0"/>
        <w:spacing w:after="0" w:line="240" w:lineRule="auto"/>
        <w:rPr>
          <w:rFonts w:ascii="Arial" w:eastAsiaTheme="minorHAnsi" w:hAnsi="Arial" w:cs="Arial"/>
          <w:color w:val="000000"/>
          <w:sz w:val="24"/>
          <w:szCs w:val="24"/>
        </w:rPr>
      </w:pPr>
      <w:r w:rsidRPr="00CC26EA">
        <w:rPr>
          <w:rFonts w:ascii="Arial" w:eastAsiaTheme="minorHAnsi" w:hAnsi="Arial" w:cs="Arial"/>
          <w:color w:val="000000"/>
          <w:sz w:val="24"/>
          <w:szCs w:val="24"/>
        </w:rPr>
        <w:t>• working day</w:t>
      </w:r>
      <w:r w:rsidR="003D05B4">
        <w:rPr>
          <w:rFonts w:ascii="Arial" w:eastAsiaTheme="minorHAnsi" w:hAnsi="Arial" w:cs="Arial"/>
          <w:color w:val="000000"/>
          <w:sz w:val="24"/>
          <w:szCs w:val="24"/>
        </w:rPr>
        <w:t>.</w:t>
      </w:r>
    </w:p>
    <w:p w14:paraId="30D808E4" w14:textId="77777777" w:rsidR="00CC26EA" w:rsidRPr="00CC26EA" w:rsidRDefault="00CC26EA" w:rsidP="00CC26EA">
      <w:pPr>
        <w:autoSpaceDE w:val="0"/>
        <w:autoSpaceDN w:val="0"/>
        <w:adjustRightInd w:val="0"/>
        <w:spacing w:after="0" w:line="240" w:lineRule="auto"/>
        <w:rPr>
          <w:rFonts w:ascii="Arial" w:eastAsiaTheme="minorHAnsi" w:hAnsi="Arial" w:cs="Arial"/>
          <w:color w:val="000000"/>
          <w:sz w:val="24"/>
          <w:szCs w:val="24"/>
        </w:rPr>
      </w:pPr>
    </w:p>
    <w:p w14:paraId="6AD9DC7B" w14:textId="6DC68C0F" w:rsidR="00CC26EA" w:rsidRPr="00AA1B6F" w:rsidRDefault="00C043B2" w:rsidP="00767AD9">
      <w:pPr>
        <w:keepNext/>
        <w:spacing w:line="240" w:lineRule="auto"/>
        <w:rPr>
          <w:rFonts w:ascii="Arial" w:eastAsiaTheme="minorHAnsi" w:hAnsi="Arial" w:cs="Arial"/>
          <w:b/>
          <w:color w:val="000000"/>
          <w:sz w:val="24"/>
          <w:szCs w:val="24"/>
        </w:rPr>
      </w:pPr>
      <w:r w:rsidRPr="00C043B2">
        <w:rPr>
          <w:rFonts w:ascii="Arial" w:eastAsiaTheme="minorHAnsi" w:hAnsi="Arial" w:cs="Arial"/>
          <w:b/>
          <w:color w:val="000000"/>
          <w:sz w:val="24"/>
          <w:szCs w:val="24"/>
        </w:rPr>
        <w:t xml:space="preserve">Clause </w:t>
      </w:r>
      <w:r w:rsidR="00CC26EA" w:rsidRPr="00AA1B6F">
        <w:rPr>
          <w:rFonts w:ascii="Arial" w:eastAsiaTheme="minorHAnsi" w:hAnsi="Arial" w:cs="Arial"/>
          <w:b/>
          <w:color w:val="000000"/>
          <w:sz w:val="24"/>
          <w:szCs w:val="24"/>
        </w:rPr>
        <w:t xml:space="preserve">30 Dictionary, </w:t>
      </w:r>
      <w:r w:rsidR="00CC26EA" w:rsidRPr="00767AD9">
        <w:rPr>
          <w:rFonts w:ascii="Arial" w:hAnsi="Arial" w:cs="Arial"/>
          <w:b/>
          <w:sz w:val="24"/>
          <w:szCs w:val="24"/>
        </w:rPr>
        <w:t>new</w:t>
      </w:r>
      <w:r w:rsidR="00CC26EA" w:rsidRPr="00AA1B6F">
        <w:rPr>
          <w:rFonts w:ascii="Arial" w:eastAsiaTheme="minorHAnsi" w:hAnsi="Arial" w:cs="Arial"/>
          <w:b/>
          <w:color w:val="000000"/>
          <w:sz w:val="24"/>
          <w:szCs w:val="24"/>
        </w:rPr>
        <w:t xml:space="preserve"> definition of clarification request </w:t>
      </w:r>
    </w:p>
    <w:p w14:paraId="5A313E06" w14:textId="7E4B9639" w:rsidR="00CC26EA" w:rsidRPr="006D6698" w:rsidRDefault="00AA1B6F"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This clau</w:t>
      </w:r>
      <w:r w:rsidR="003D506B">
        <w:rPr>
          <w:rFonts w:ascii="Arial" w:eastAsiaTheme="minorHAnsi" w:hAnsi="Arial" w:cs="Arial"/>
          <w:color w:val="000000"/>
          <w:sz w:val="24"/>
          <w:szCs w:val="24"/>
        </w:rPr>
        <w:t xml:space="preserve">se inserts a new definition of </w:t>
      </w:r>
      <w:r>
        <w:rPr>
          <w:rFonts w:ascii="Arial" w:eastAsiaTheme="minorHAnsi" w:hAnsi="Arial" w:cs="Arial"/>
          <w:color w:val="000000"/>
          <w:sz w:val="24"/>
          <w:szCs w:val="24"/>
        </w:rPr>
        <w:t xml:space="preserve">clarification request which refers to the amended </w:t>
      </w:r>
      <w:r w:rsidRPr="00767AD9">
        <w:rPr>
          <w:rFonts w:ascii="Arial" w:hAnsi="Arial" w:cs="Arial"/>
          <w:sz w:val="24"/>
          <w:szCs w:val="24"/>
        </w:rPr>
        <w:t>subsection</w:t>
      </w:r>
      <w:r>
        <w:rPr>
          <w:rFonts w:ascii="Arial" w:eastAsiaTheme="minorHAnsi" w:hAnsi="Arial" w:cs="Arial"/>
          <w:color w:val="000000"/>
          <w:sz w:val="24"/>
          <w:szCs w:val="24"/>
        </w:rPr>
        <w:t xml:space="preserve"> </w:t>
      </w:r>
      <w:r w:rsidR="00CC26EA" w:rsidRPr="006D6698">
        <w:rPr>
          <w:rFonts w:ascii="Arial" w:eastAsiaTheme="minorHAnsi" w:hAnsi="Arial" w:cs="Arial"/>
          <w:color w:val="000000"/>
          <w:sz w:val="24"/>
          <w:szCs w:val="24"/>
        </w:rPr>
        <w:t>34 (3).</w:t>
      </w:r>
    </w:p>
    <w:sectPr w:rsidR="00CC26EA" w:rsidRPr="006D669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E7D58" w14:textId="77777777" w:rsidR="00067E7F" w:rsidRDefault="00067E7F" w:rsidP="004905AC">
      <w:pPr>
        <w:spacing w:after="0" w:line="240" w:lineRule="auto"/>
      </w:pPr>
      <w:r>
        <w:separator/>
      </w:r>
    </w:p>
  </w:endnote>
  <w:endnote w:type="continuationSeparator" w:id="0">
    <w:p w14:paraId="7C527F00" w14:textId="77777777" w:rsidR="00067E7F" w:rsidRDefault="00067E7F" w:rsidP="0049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6DF53" w14:textId="77777777" w:rsidR="00481BC7" w:rsidRDefault="00481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064601"/>
      <w:docPartObj>
        <w:docPartGallery w:val="Page Numbers (Bottom of Page)"/>
        <w:docPartUnique/>
      </w:docPartObj>
    </w:sdtPr>
    <w:sdtEndPr>
      <w:rPr>
        <w:noProof/>
      </w:rPr>
    </w:sdtEndPr>
    <w:sdtContent>
      <w:p w14:paraId="3FB0493F" w14:textId="77777777" w:rsidR="007E1DFB" w:rsidRDefault="007E1DFB" w:rsidP="00945FCA">
        <w:pPr>
          <w:pStyle w:val="Footer"/>
          <w:jc w:val="center"/>
        </w:pPr>
      </w:p>
      <w:p w14:paraId="3AE9A589" w14:textId="48B42017" w:rsidR="007E1DFB" w:rsidRDefault="007E1DFB">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3A706FF4" w14:textId="618CC9FD" w:rsidR="007E1DFB" w:rsidRPr="00481BC7" w:rsidRDefault="00481BC7" w:rsidP="00481BC7">
    <w:pPr>
      <w:pStyle w:val="Footer"/>
      <w:jc w:val="center"/>
      <w:rPr>
        <w:rFonts w:ascii="Arial" w:hAnsi="Arial" w:cs="Arial"/>
        <w:sz w:val="14"/>
      </w:rPr>
    </w:pPr>
    <w:r w:rsidRPr="00481BC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21782" w14:textId="77777777" w:rsidR="00481BC7" w:rsidRDefault="00481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DB217" w14:textId="77777777" w:rsidR="00067E7F" w:rsidRDefault="00067E7F" w:rsidP="004905AC">
      <w:pPr>
        <w:spacing w:after="0" w:line="240" w:lineRule="auto"/>
      </w:pPr>
      <w:r>
        <w:separator/>
      </w:r>
    </w:p>
  </w:footnote>
  <w:footnote w:type="continuationSeparator" w:id="0">
    <w:p w14:paraId="7E123DC1" w14:textId="77777777" w:rsidR="00067E7F" w:rsidRDefault="00067E7F" w:rsidP="0049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EC6C" w14:textId="77777777" w:rsidR="00481BC7" w:rsidRDefault="00481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BBF8B" w14:textId="6086F464" w:rsidR="007E1DFB" w:rsidRPr="00B94FE4" w:rsidRDefault="007E1DFB" w:rsidP="00B94FE4">
    <w:pPr>
      <w:pStyle w:val="Header"/>
      <w:jc w:val="cent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B6F6" w14:textId="77777777" w:rsidR="00481BC7" w:rsidRDefault="00481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8B0"/>
    <w:multiLevelType w:val="hybridMultilevel"/>
    <w:tmpl w:val="B302F58C"/>
    <w:lvl w:ilvl="0" w:tplc="E64A3C96">
      <w:start w:val="4"/>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F06A34"/>
    <w:multiLevelType w:val="hybridMultilevel"/>
    <w:tmpl w:val="834A37F2"/>
    <w:lvl w:ilvl="0" w:tplc="E132C184">
      <w:start w:val="1"/>
      <w:numFmt w:val="lowerLetter"/>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E6409D"/>
    <w:multiLevelType w:val="hybridMultilevel"/>
    <w:tmpl w:val="F5BE1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25442F"/>
    <w:multiLevelType w:val="hybridMultilevel"/>
    <w:tmpl w:val="68145A20"/>
    <w:lvl w:ilvl="0" w:tplc="756295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8D059F"/>
    <w:multiLevelType w:val="hybridMultilevel"/>
    <w:tmpl w:val="5C7C93A2"/>
    <w:lvl w:ilvl="0" w:tplc="1A48B6B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1C37568"/>
    <w:multiLevelType w:val="hybridMultilevel"/>
    <w:tmpl w:val="68145A20"/>
    <w:lvl w:ilvl="0" w:tplc="756295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695D631"/>
    <w:multiLevelType w:val="hybridMultilevel"/>
    <w:tmpl w:val="D1DF77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96E179A"/>
    <w:multiLevelType w:val="hybridMultilevel"/>
    <w:tmpl w:val="61C4F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14"/>
    <w:rsid w:val="00000076"/>
    <w:rsid w:val="000024DC"/>
    <w:rsid w:val="000438A3"/>
    <w:rsid w:val="00047510"/>
    <w:rsid w:val="00065DCA"/>
    <w:rsid w:val="00067E7F"/>
    <w:rsid w:val="000874F6"/>
    <w:rsid w:val="000A125C"/>
    <w:rsid w:val="000C000A"/>
    <w:rsid w:val="000C01D1"/>
    <w:rsid w:val="000C7605"/>
    <w:rsid w:val="000E66DD"/>
    <w:rsid w:val="00130AED"/>
    <w:rsid w:val="001316B6"/>
    <w:rsid w:val="001354A5"/>
    <w:rsid w:val="001552D5"/>
    <w:rsid w:val="00161014"/>
    <w:rsid w:val="001852C8"/>
    <w:rsid w:val="00185896"/>
    <w:rsid w:val="00205035"/>
    <w:rsid w:val="00224AC3"/>
    <w:rsid w:val="00233CA5"/>
    <w:rsid w:val="00256839"/>
    <w:rsid w:val="002B4F56"/>
    <w:rsid w:val="002F3FB4"/>
    <w:rsid w:val="00314D9E"/>
    <w:rsid w:val="00321DAE"/>
    <w:rsid w:val="003279A4"/>
    <w:rsid w:val="003442F7"/>
    <w:rsid w:val="0034476F"/>
    <w:rsid w:val="00344EE2"/>
    <w:rsid w:val="00352262"/>
    <w:rsid w:val="00360E4B"/>
    <w:rsid w:val="003734F6"/>
    <w:rsid w:val="003A4D40"/>
    <w:rsid w:val="003D05B4"/>
    <w:rsid w:val="003D506B"/>
    <w:rsid w:val="0042034E"/>
    <w:rsid w:val="0044146D"/>
    <w:rsid w:val="0045608C"/>
    <w:rsid w:val="00481BC7"/>
    <w:rsid w:val="00483A86"/>
    <w:rsid w:val="004905AC"/>
    <w:rsid w:val="004A6E91"/>
    <w:rsid w:val="004B3AB4"/>
    <w:rsid w:val="00502AEE"/>
    <w:rsid w:val="0053337E"/>
    <w:rsid w:val="00535961"/>
    <w:rsid w:val="005376A2"/>
    <w:rsid w:val="00550E94"/>
    <w:rsid w:val="00551A5E"/>
    <w:rsid w:val="00552E3A"/>
    <w:rsid w:val="00562839"/>
    <w:rsid w:val="006302C8"/>
    <w:rsid w:val="00632837"/>
    <w:rsid w:val="00644D35"/>
    <w:rsid w:val="006C1799"/>
    <w:rsid w:val="006D6698"/>
    <w:rsid w:val="006E4175"/>
    <w:rsid w:val="006F5959"/>
    <w:rsid w:val="00735A71"/>
    <w:rsid w:val="00737A19"/>
    <w:rsid w:val="007667B2"/>
    <w:rsid w:val="00767AD9"/>
    <w:rsid w:val="007932B4"/>
    <w:rsid w:val="007A3CB2"/>
    <w:rsid w:val="007E1DFB"/>
    <w:rsid w:val="008261B4"/>
    <w:rsid w:val="0083486D"/>
    <w:rsid w:val="00857379"/>
    <w:rsid w:val="008C6253"/>
    <w:rsid w:val="008E5048"/>
    <w:rsid w:val="008F0188"/>
    <w:rsid w:val="00901B11"/>
    <w:rsid w:val="00905006"/>
    <w:rsid w:val="0091668C"/>
    <w:rsid w:val="00917A98"/>
    <w:rsid w:val="00927D08"/>
    <w:rsid w:val="00934D18"/>
    <w:rsid w:val="009371E5"/>
    <w:rsid w:val="00945FCA"/>
    <w:rsid w:val="00956991"/>
    <w:rsid w:val="009A54C5"/>
    <w:rsid w:val="009E07FC"/>
    <w:rsid w:val="009E2508"/>
    <w:rsid w:val="009F3F81"/>
    <w:rsid w:val="00A00BF8"/>
    <w:rsid w:val="00A11674"/>
    <w:rsid w:val="00A14837"/>
    <w:rsid w:val="00A46F81"/>
    <w:rsid w:val="00AA1B6F"/>
    <w:rsid w:val="00AA27D4"/>
    <w:rsid w:val="00AB2FC2"/>
    <w:rsid w:val="00AB6C0A"/>
    <w:rsid w:val="00AC04E2"/>
    <w:rsid w:val="00AF0BDC"/>
    <w:rsid w:val="00B150F6"/>
    <w:rsid w:val="00B314B9"/>
    <w:rsid w:val="00B94FE4"/>
    <w:rsid w:val="00B97EEC"/>
    <w:rsid w:val="00BA7289"/>
    <w:rsid w:val="00BE72AE"/>
    <w:rsid w:val="00BF7C41"/>
    <w:rsid w:val="00C043B2"/>
    <w:rsid w:val="00C1275F"/>
    <w:rsid w:val="00C34A54"/>
    <w:rsid w:val="00C7398A"/>
    <w:rsid w:val="00C74A87"/>
    <w:rsid w:val="00C82F89"/>
    <w:rsid w:val="00CC1A7D"/>
    <w:rsid w:val="00CC1DA7"/>
    <w:rsid w:val="00CC26EA"/>
    <w:rsid w:val="00D04DF4"/>
    <w:rsid w:val="00D663D6"/>
    <w:rsid w:val="00D84DBA"/>
    <w:rsid w:val="00D9713E"/>
    <w:rsid w:val="00DB1A35"/>
    <w:rsid w:val="00DD72DA"/>
    <w:rsid w:val="00E01717"/>
    <w:rsid w:val="00E01DDE"/>
    <w:rsid w:val="00E121B9"/>
    <w:rsid w:val="00E20D05"/>
    <w:rsid w:val="00E6542A"/>
    <w:rsid w:val="00E9007E"/>
    <w:rsid w:val="00EE24C1"/>
    <w:rsid w:val="00EE3067"/>
    <w:rsid w:val="00EE77AD"/>
    <w:rsid w:val="00F150B8"/>
    <w:rsid w:val="00F24A39"/>
    <w:rsid w:val="00F5663A"/>
    <w:rsid w:val="00F75893"/>
    <w:rsid w:val="00F97790"/>
    <w:rsid w:val="00FA7119"/>
    <w:rsid w:val="00FD6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166BDE"/>
  <w15:chartTrackingRefBased/>
  <w15:docId w15:val="{8D841EB4-F0DD-40CA-A5B0-6439AFC2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014"/>
    <w:pPr>
      <w:spacing w:after="200" w:line="276" w:lineRule="auto"/>
    </w:pPr>
    <w:rPr>
      <w:rFonts w:ascii="Calibri" w:eastAsia="Times New Roman" w:hAnsi="Calibri" w:cs="Times New Roman"/>
    </w:rPr>
  </w:style>
  <w:style w:type="paragraph" w:styleId="Heading3">
    <w:name w:val="heading 3"/>
    <w:basedOn w:val="Normal"/>
    <w:next w:val="Normal"/>
    <w:link w:val="Heading3Char"/>
    <w:uiPriority w:val="9"/>
    <w:unhideWhenUsed/>
    <w:qFormat/>
    <w:rsid w:val="00161014"/>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1014"/>
    <w:rPr>
      <w:rFonts w:ascii="Cambria" w:eastAsia="Times New Roman" w:hAnsi="Cambria" w:cs="Times New Roman"/>
      <w:b/>
      <w:bCs/>
      <w:color w:val="4F81BD"/>
    </w:rPr>
  </w:style>
  <w:style w:type="paragraph" w:styleId="ListParagraph">
    <w:name w:val="List Paragraph"/>
    <w:basedOn w:val="Normal"/>
    <w:uiPriority w:val="34"/>
    <w:qFormat/>
    <w:rsid w:val="0053337E"/>
    <w:pPr>
      <w:ind w:left="720"/>
      <w:contextualSpacing/>
    </w:pPr>
  </w:style>
  <w:style w:type="paragraph" w:customStyle="1" w:styleId="Default">
    <w:name w:val="Default"/>
    <w:rsid w:val="00FD692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90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5AC"/>
    <w:rPr>
      <w:rFonts w:ascii="Calibri" w:eastAsia="Times New Roman" w:hAnsi="Calibri" w:cs="Times New Roman"/>
    </w:rPr>
  </w:style>
  <w:style w:type="paragraph" w:styleId="Footer">
    <w:name w:val="footer"/>
    <w:basedOn w:val="Normal"/>
    <w:link w:val="FooterChar"/>
    <w:uiPriority w:val="99"/>
    <w:unhideWhenUsed/>
    <w:rsid w:val="00490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5AC"/>
    <w:rPr>
      <w:rFonts w:ascii="Calibri" w:eastAsia="Times New Roman" w:hAnsi="Calibri" w:cs="Times New Roman"/>
    </w:rPr>
  </w:style>
  <w:style w:type="paragraph" w:customStyle="1" w:styleId="IMain">
    <w:name w:val="I Main"/>
    <w:basedOn w:val="Normal"/>
    <w:rsid w:val="003279A4"/>
    <w:pPr>
      <w:spacing w:before="140" w:after="0" w:line="240" w:lineRule="auto"/>
      <w:ind w:left="1100" w:hanging="1100"/>
      <w:jc w:val="both"/>
    </w:pPr>
    <w:rPr>
      <w:rFonts w:ascii="Times New Roman" w:eastAsiaTheme="minorHAnsi" w:hAnsi="Times New Roman"/>
      <w:sz w:val="24"/>
      <w:szCs w:val="24"/>
    </w:rPr>
  </w:style>
  <w:style w:type="paragraph" w:customStyle="1" w:styleId="Ipara">
    <w:name w:val="I para"/>
    <w:basedOn w:val="Normal"/>
    <w:rsid w:val="003279A4"/>
    <w:pPr>
      <w:spacing w:before="140" w:after="0" w:line="240" w:lineRule="auto"/>
      <w:ind w:left="1600" w:hanging="1600"/>
      <w:jc w:val="both"/>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6F5959"/>
    <w:rPr>
      <w:sz w:val="16"/>
      <w:szCs w:val="16"/>
    </w:rPr>
  </w:style>
  <w:style w:type="paragraph" w:styleId="CommentText">
    <w:name w:val="annotation text"/>
    <w:basedOn w:val="Normal"/>
    <w:link w:val="CommentTextChar"/>
    <w:uiPriority w:val="99"/>
    <w:semiHidden/>
    <w:unhideWhenUsed/>
    <w:rsid w:val="006F5959"/>
    <w:pPr>
      <w:spacing w:line="240" w:lineRule="auto"/>
    </w:pPr>
    <w:rPr>
      <w:sz w:val="20"/>
      <w:szCs w:val="20"/>
    </w:rPr>
  </w:style>
  <w:style w:type="character" w:customStyle="1" w:styleId="CommentTextChar">
    <w:name w:val="Comment Text Char"/>
    <w:basedOn w:val="DefaultParagraphFont"/>
    <w:link w:val="CommentText"/>
    <w:uiPriority w:val="99"/>
    <w:semiHidden/>
    <w:rsid w:val="006F595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F5959"/>
    <w:rPr>
      <w:b/>
      <w:bCs/>
    </w:rPr>
  </w:style>
  <w:style w:type="character" w:customStyle="1" w:styleId="CommentSubjectChar">
    <w:name w:val="Comment Subject Char"/>
    <w:basedOn w:val="CommentTextChar"/>
    <w:link w:val="CommentSubject"/>
    <w:uiPriority w:val="99"/>
    <w:semiHidden/>
    <w:rsid w:val="006F595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F5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9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2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4204</Words>
  <Characters>21752</Characters>
  <Application>Microsoft Office Word</Application>
  <DocSecurity>0</DocSecurity>
  <Lines>423</Lines>
  <Paragraphs>125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Stewart</dc:creator>
  <cp:keywords/>
  <dc:description/>
  <cp:lastModifiedBy>PCODCS</cp:lastModifiedBy>
  <cp:revision>4</cp:revision>
  <cp:lastPrinted>2019-07-15T01:38:00Z</cp:lastPrinted>
  <dcterms:created xsi:type="dcterms:W3CDTF">2019-07-31T05:38:00Z</dcterms:created>
  <dcterms:modified xsi:type="dcterms:W3CDTF">2019-07-31T05:38:00Z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A18953195</vt:lpwstr>
  </property>
  <property fmtid="{D5CDD505-2E9C-101B-9397-08002B2CF9AE}" pid="4" name="Objective-Title">
    <vt:lpwstr>Attachment B - Explanatory statement</vt:lpwstr>
  </property>
  <property fmtid="{D5CDD505-2E9C-101B-9397-08002B2CF9AE}" pid="5" name="Objective-Comment">
    <vt:lpwstr/>
  </property>
  <property fmtid="{D5CDD505-2E9C-101B-9397-08002B2CF9AE}" pid="6" name="Objective-CreationStamp">
    <vt:filetime>2019-02-24T04:12:58Z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2019-03-06T06:49:39Z</vt:filetime>
  </property>
  <property fmtid="{D5CDD505-2E9C-101B-9397-08002B2CF9AE}" pid="10" name="Objective-ModificationStamp">
    <vt:filetime>2019-03-06T06:49:39Z</vt:filetime>
  </property>
  <property fmtid="{D5CDD505-2E9C-101B-9397-08002B2CF9AE}" pid="11" name="Objective-Owner">
    <vt:lpwstr>Stewart Chapman</vt:lpwstr>
  </property>
  <property fmtid="{D5CDD505-2E9C-101B-9397-08002B2CF9AE}" pid="12" name="Objective-Path">
    <vt:lpwstr>Whole of ACT Government:EPSDD - Environment Planning and Sustainable Development Directorate:07. Ministerial, Cabinet and Government Relations:05. Cabinet:01. 9th Assembly:02. EPSDD Active Cabinet Submissions:18/32677 - Cabinet - 18/386 - Water Resources </vt:lpwstr>
  </property>
  <property fmtid="{D5CDD505-2E9C-101B-9397-08002B2CF9AE}" pid="13" name="Objective-Parent">
    <vt:lpwstr>02. Final Review Documentation</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1-2018/32677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