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31B4" w14:textId="77777777" w:rsidR="00970627" w:rsidRPr="00970627" w:rsidRDefault="00970627" w:rsidP="00970627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r w:rsidRPr="00970627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6B97907E" w14:textId="1116BBED" w:rsidR="00970627" w:rsidRPr="00970627" w:rsidRDefault="00970627" w:rsidP="00970627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970627">
        <w:rPr>
          <w:rFonts w:ascii="Arial" w:eastAsia="Times New Roman" w:hAnsi="Arial" w:cs="Times New Roman"/>
          <w:b/>
          <w:sz w:val="40"/>
          <w:szCs w:val="20"/>
        </w:rPr>
        <w:t xml:space="preserve">Integrity Commission </w:t>
      </w:r>
      <w:sdt>
        <w:sdtPr>
          <w:rPr>
            <w:rFonts w:ascii="Arial" w:eastAsia="Times New Roman" w:hAnsi="Arial" w:cs="Times New Roman"/>
            <w:b/>
            <w:sz w:val="40"/>
            <w:szCs w:val="20"/>
          </w:rPr>
          <w:id w:val="-1618675320"/>
          <w:placeholder>
            <w:docPart w:val="F46999B36F694ACF931A2CA39701A30B"/>
          </w:placeholder>
          <w:text/>
        </w:sdtPr>
        <w:sdtEndPr/>
        <w:sdtContent>
          <w:r w:rsidR="009742A0">
            <w:rPr>
              <w:rFonts w:ascii="Arial" w:eastAsia="Times New Roman" w:hAnsi="Arial" w:cs="Times New Roman"/>
              <w:b/>
              <w:sz w:val="40"/>
              <w:szCs w:val="20"/>
            </w:rPr>
            <w:t>(</w:t>
          </w:r>
          <w:r w:rsidR="007A7F34">
            <w:rPr>
              <w:rFonts w:ascii="Arial" w:eastAsia="Times New Roman" w:hAnsi="Arial" w:cs="Times New Roman"/>
              <w:b/>
              <w:sz w:val="40"/>
              <w:szCs w:val="20"/>
            </w:rPr>
            <w:t>Mandatory Corruption Notification</w:t>
          </w:r>
          <w:r w:rsidR="009742A0">
            <w:rPr>
              <w:rFonts w:ascii="Arial" w:eastAsia="Times New Roman" w:hAnsi="Arial" w:cs="Times New Roman"/>
              <w:b/>
              <w:sz w:val="40"/>
              <w:szCs w:val="20"/>
            </w:rPr>
            <w:t>)</w:t>
          </w:r>
          <w:r w:rsidR="002775AD">
            <w:rPr>
              <w:rFonts w:ascii="Arial" w:eastAsia="Times New Roman" w:hAnsi="Arial" w:cs="Times New Roman"/>
              <w:b/>
              <w:sz w:val="40"/>
              <w:szCs w:val="20"/>
            </w:rPr>
            <w:t xml:space="preserve"> Directions</w:t>
          </w:r>
          <w:r w:rsidR="009742A0">
            <w:rPr>
              <w:rFonts w:ascii="Arial" w:eastAsia="Times New Roman" w:hAnsi="Arial" w:cs="Times New Roman"/>
              <w:b/>
              <w:sz w:val="40"/>
              <w:szCs w:val="20"/>
            </w:rPr>
            <w:t xml:space="preserve"> 2019</w:t>
          </w:r>
        </w:sdtContent>
      </w:sdt>
      <w:r w:rsidRPr="00970627">
        <w:rPr>
          <w:rFonts w:ascii="Arial" w:eastAsia="Times New Roman" w:hAnsi="Arial" w:cs="Times New Roman"/>
          <w:b/>
          <w:sz w:val="40"/>
          <w:szCs w:val="20"/>
        </w:rPr>
        <w:t xml:space="preserve"> </w:t>
      </w:r>
    </w:p>
    <w:p w14:paraId="2AC4A323" w14:textId="28DFF5A5" w:rsidR="00EC4BEC" w:rsidRPr="003C7671" w:rsidRDefault="00EC4BEC" w:rsidP="00EC4BEC">
      <w:pPr>
        <w:spacing w:before="340"/>
        <w:rPr>
          <w:rFonts w:cstheme="minorHAnsi"/>
          <w:b/>
          <w:bCs/>
        </w:rPr>
      </w:pPr>
      <w:r w:rsidRPr="003C7671">
        <w:rPr>
          <w:rFonts w:cstheme="minorHAnsi"/>
          <w:b/>
          <w:bCs/>
        </w:rPr>
        <w:t>Notifiable instrument NI2019–</w:t>
      </w:r>
      <w:r w:rsidR="00A82D5B">
        <w:rPr>
          <w:rFonts w:cstheme="minorHAnsi"/>
          <w:b/>
          <w:bCs/>
        </w:rPr>
        <w:t>722</w:t>
      </w:r>
    </w:p>
    <w:p w14:paraId="308F2444" w14:textId="77777777" w:rsidR="00970627" w:rsidRPr="003C7671" w:rsidRDefault="00970627" w:rsidP="00970627">
      <w:pPr>
        <w:spacing w:before="300" w:after="0" w:line="240" w:lineRule="auto"/>
        <w:jc w:val="both"/>
        <w:rPr>
          <w:rFonts w:eastAsia="Times New Roman" w:cstheme="minorHAnsi"/>
        </w:rPr>
      </w:pPr>
      <w:r w:rsidRPr="003C7671">
        <w:rPr>
          <w:rFonts w:eastAsia="Times New Roman" w:cstheme="minorHAnsi"/>
        </w:rPr>
        <w:t xml:space="preserve">made under the   </w:t>
      </w:r>
    </w:p>
    <w:p w14:paraId="7E6F0D28" w14:textId="43A3A429" w:rsidR="00970627" w:rsidRPr="003C7671" w:rsidRDefault="004B6103" w:rsidP="00970627">
      <w:pPr>
        <w:tabs>
          <w:tab w:val="left" w:pos="2600"/>
        </w:tabs>
        <w:spacing w:before="320" w:after="0" w:line="240" w:lineRule="auto"/>
        <w:jc w:val="both"/>
        <w:rPr>
          <w:rFonts w:eastAsia="Times New Roman" w:cstheme="minorHAnsi"/>
          <w:b/>
        </w:rPr>
      </w:pPr>
      <w:sdt>
        <w:sdtPr>
          <w:rPr>
            <w:rFonts w:eastAsia="Times New Roman" w:cstheme="minorHAnsi"/>
            <w:b/>
            <w:i/>
            <w:iCs/>
          </w:rPr>
          <w:id w:val="-1562697737"/>
          <w:placeholder>
            <w:docPart w:val="87E25E102EFA4927B94395A92444F908"/>
          </w:placeholder>
          <w:text/>
        </w:sdtPr>
        <w:sdtEndPr/>
        <w:sdtContent>
          <w:r w:rsidR="00970627" w:rsidRPr="00890528">
            <w:rPr>
              <w:rFonts w:eastAsia="Times New Roman" w:cstheme="minorHAnsi"/>
              <w:b/>
              <w:i/>
              <w:iCs/>
            </w:rPr>
            <w:t>Integrity Commission Act 2018</w:t>
          </w:r>
        </w:sdtContent>
      </w:sdt>
      <w:r w:rsidR="00970627" w:rsidRPr="003C7671">
        <w:rPr>
          <w:rFonts w:eastAsia="Times New Roman" w:cstheme="minorHAnsi"/>
          <w:b/>
        </w:rPr>
        <w:t xml:space="preserve">, section </w:t>
      </w:r>
      <w:r w:rsidR="007A7F34" w:rsidRPr="003C7671">
        <w:rPr>
          <w:rFonts w:eastAsia="Times New Roman" w:cstheme="minorHAnsi"/>
          <w:b/>
        </w:rPr>
        <w:t>64</w:t>
      </w:r>
      <w:r w:rsidR="00970627" w:rsidRPr="003C7671">
        <w:rPr>
          <w:rFonts w:eastAsia="Times New Roman" w:cstheme="minorHAnsi"/>
          <w:b/>
        </w:rPr>
        <w:t xml:space="preserve"> (</w:t>
      </w:r>
      <w:r w:rsidR="007A7F34" w:rsidRPr="003C7671">
        <w:rPr>
          <w:rFonts w:eastAsia="Times New Roman" w:cstheme="minorHAnsi"/>
          <w:b/>
        </w:rPr>
        <w:t>Directions about mandatory corruption notifications)</w:t>
      </w:r>
    </w:p>
    <w:p w14:paraId="7CC45CF6" w14:textId="142F3FC2" w:rsidR="003C7671" w:rsidRPr="003C7671" w:rsidRDefault="003C7671" w:rsidP="003C7671">
      <w:pPr>
        <w:pStyle w:val="CoverActName"/>
        <w:spacing w:before="360" w:after="0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  <w:r w:rsidRPr="003C7671">
        <w:rPr>
          <w:rFonts w:asciiTheme="minorHAnsi" w:eastAsia="Times New Roman" w:hAnsiTheme="minorHAnsi" w:cstheme="minorHAnsi"/>
          <w:sz w:val="28"/>
          <w:szCs w:val="28"/>
        </w:rPr>
        <w:t>EXPLANATORY STATEMENT</w:t>
      </w:r>
    </w:p>
    <w:p w14:paraId="0558AA2D" w14:textId="77777777" w:rsidR="00970627" w:rsidRPr="00970627" w:rsidRDefault="00970627" w:rsidP="0097062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5853087" w14:textId="1F52A9CA" w:rsidR="00970627" w:rsidRDefault="00970627" w:rsidP="00970627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5C90327" w14:textId="6DB3367A" w:rsidR="003C7671" w:rsidRDefault="003C7671" w:rsidP="003C7671">
      <w:pPr>
        <w:rPr>
          <w:i/>
          <w:iCs/>
        </w:rPr>
      </w:pPr>
      <w:r>
        <w:t xml:space="preserve">These directions are made by the ACT Integrity Commission (the Commission) pursuant to s 64(4) of the </w:t>
      </w:r>
      <w:r w:rsidRPr="000621D4">
        <w:rPr>
          <w:i/>
          <w:iCs/>
        </w:rPr>
        <w:t>Integrity Commission Act 2018</w:t>
      </w:r>
      <w:r>
        <w:rPr>
          <w:i/>
          <w:iCs/>
        </w:rPr>
        <w:t xml:space="preserve"> </w:t>
      </w:r>
      <w:r w:rsidRPr="000621D4">
        <w:t>(the Act).</w:t>
      </w:r>
      <w:r>
        <w:t xml:space="preserve"> </w:t>
      </w:r>
    </w:p>
    <w:p w14:paraId="6A97578C" w14:textId="3C6DA8E6" w:rsidR="00890528" w:rsidRDefault="00890528" w:rsidP="00890528">
      <w:r>
        <w:t xml:space="preserve">The directions state the types of matters that will give rise to an obligation to report serious corrupt conduct or systemic corrupt conduct under sections 62-68 of the Act. The directions also state requirements in relation to the form, content and method of notifications.  </w:t>
      </w:r>
    </w:p>
    <w:p w14:paraId="1B8ADBAB" w14:textId="683ECEEB" w:rsidR="003C7671" w:rsidRDefault="003C7671" w:rsidP="003C7671">
      <w:r>
        <w:t>As required under s 64(2) of the ACT, the Commission has consulted with mandated reporters</w:t>
      </w:r>
      <w:r w:rsidR="00890528">
        <w:t xml:space="preserve"> about the directions</w:t>
      </w:r>
      <w:r>
        <w:t xml:space="preserve">. </w:t>
      </w:r>
    </w:p>
    <w:p w14:paraId="312DD838" w14:textId="77777777" w:rsidR="003C7671" w:rsidRDefault="003C7671" w:rsidP="003C7671">
      <w:r>
        <w:t xml:space="preserve">The directions apply to all mandated reporters who are not ‘exempt mandated reporters’ pursuant to s 64(7) of the Act. </w:t>
      </w:r>
    </w:p>
    <w:bookmarkEnd w:id="0"/>
    <w:sectPr w:rsidR="003C7671" w:rsidSect="00512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45B13" w14:textId="77777777" w:rsidR="00F11A1A" w:rsidRDefault="00F11A1A" w:rsidP="00F11A1A">
      <w:pPr>
        <w:spacing w:after="0" w:line="240" w:lineRule="auto"/>
      </w:pPr>
      <w:r>
        <w:separator/>
      </w:r>
    </w:p>
  </w:endnote>
  <w:endnote w:type="continuationSeparator" w:id="0">
    <w:p w14:paraId="4FE36A81" w14:textId="77777777" w:rsidR="00F11A1A" w:rsidRDefault="00F11A1A" w:rsidP="00F1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6B4A" w14:textId="77777777" w:rsidR="00F11A1A" w:rsidRDefault="00F11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25A4" w14:textId="02EFE418" w:rsidR="00F11A1A" w:rsidRPr="00F11A1A" w:rsidRDefault="00F11A1A" w:rsidP="00F11A1A">
    <w:pPr>
      <w:pStyle w:val="Footer"/>
      <w:jc w:val="center"/>
      <w:rPr>
        <w:rFonts w:ascii="Arial" w:hAnsi="Arial" w:cs="Arial"/>
        <w:sz w:val="14"/>
      </w:rPr>
    </w:pPr>
    <w:r w:rsidRPr="00F11A1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6942" w14:textId="77777777" w:rsidR="00F11A1A" w:rsidRDefault="00F11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2E30" w14:textId="77777777" w:rsidR="00F11A1A" w:rsidRDefault="00F11A1A" w:rsidP="00F11A1A">
      <w:pPr>
        <w:spacing w:after="0" w:line="240" w:lineRule="auto"/>
      </w:pPr>
      <w:r>
        <w:separator/>
      </w:r>
    </w:p>
  </w:footnote>
  <w:footnote w:type="continuationSeparator" w:id="0">
    <w:p w14:paraId="5C62157D" w14:textId="77777777" w:rsidR="00F11A1A" w:rsidRDefault="00F11A1A" w:rsidP="00F1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B7F5" w14:textId="77777777" w:rsidR="00F11A1A" w:rsidRDefault="00F11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D40F" w14:textId="77777777" w:rsidR="00F11A1A" w:rsidRDefault="00F11A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0219" w14:textId="77777777" w:rsidR="00F11A1A" w:rsidRDefault="00F11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27"/>
    <w:rsid w:val="0003151D"/>
    <w:rsid w:val="0003435F"/>
    <w:rsid w:val="0004083A"/>
    <w:rsid w:val="000553B0"/>
    <w:rsid w:val="00070420"/>
    <w:rsid w:val="00071872"/>
    <w:rsid w:val="000B7F0E"/>
    <w:rsid w:val="000C2E6C"/>
    <w:rsid w:val="000F0336"/>
    <w:rsid w:val="000F5C53"/>
    <w:rsid w:val="00102DB3"/>
    <w:rsid w:val="00130E14"/>
    <w:rsid w:val="001672BA"/>
    <w:rsid w:val="001758F5"/>
    <w:rsid w:val="001C42B6"/>
    <w:rsid w:val="001D63F9"/>
    <w:rsid w:val="00202BED"/>
    <w:rsid w:val="00245684"/>
    <w:rsid w:val="00271E73"/>
    <w:rsid w:val="002775AD"/>
    <w:rsid w:val="00286BBA"/>
    <w:rsid w:val="002C622E"/>
    <w:rsid w:val="002D33F6"/>
    <w:rsid w:val="002D4B61"/>
    <w:rsid w:val="00315861"/>
    <w:rsid w:val="00341B19"/>
    <w:rsid w:val="00343BB3"/>
    <w:rsid w:val="003C31FF"/>
    <w:rsid w:val="003C7671"/>
    <w:rsid w:val="004016C8"/>
    <w:rsid w:val="00412141"/>
    <w:rsid w:val="004145E2"/>
    <w:rsid w:val="004A72AE"/>
    <w:rsid w:val="004B6103"/>
    <w:rsid w:val="004D7172"/>
    <w:rsid w:val="004E0F07"/>
    <w:rsid w:val="004E366D"/>
    <w:rsid w:val="00500C5D"/>
    <w:rsid w:val="00512C83"/>
    <w:rsid w:val="005151CA"/>
    <w:rsid w:val="00555AF2"/>
    <w:rsid w:val="005562C4"/>
    <w:rsid w:val="00593544"/>
    <w:rsid w:val="00594862"/>
    <w:rsid w:val="005A14C9"/>
    <w:rsid w:val="005B72FC"/>
    <w:rsid w:val="005C2C17"/>
    <w:rsid w:val="005D6DD5"/>
    <w:rsid w:val="006346E3"/>
    <w:rsid w:val="00642214"/>
    <w:rsid w:val="00645F0B"/>
    <w:rsid w:val="006616C0"/>
    <w:rsid w:val="00697BE0"/>
    <w:rsid w:val="006B73AE"/>
    <w:rsid w:val="006D309E"/>
    <w:rsid w:val="006E13A0"/>
    <w:rsid w:val="006E2C06"/>
    <w:rsid w:val="006F1DDE"/>
    <w:rsid w:val="00710AF6"/>
    <w:rsid w:val="0074412D"/>
    <w:rsid w:val="007A4062"/>
    <w:rsid w:val="007A7F34"/>
    <w:rsid w:val="007B2D73"/>
    <w:rsid w:val="007C3E43"/>
    <w:rsid w:val="007D6919"/>
    <w:rsid w:val="007E6435"/>
    <w:rsid w:val="007E7F9B"/>
    <w:rsid w:val="007F7131"/>
    <w:rsid w:val="00802E2E"/>
    <w:rsid w:val="00804A59"/>
    <w:rsid w:val="0081766B"/>
    <w:rsid w:val="00890528"/>
    <w:rsid w:val="00894783"/>
    <w:rsid w:val="008A02E0"/>
    <w:rsid w:val="008F1F56"/>
    <w:rsid w:val="00955C5F"/>
    <w:rsid w:val="00970627"/>
    <w:rsid w:val="009742A0"/>
    <w:rsid w:val="00A02C8F"/>
    <w:rsid w:val="00A17406"/>
    <w:rsid w:val="00A4642E"/>
    <w:rsid w:val="00A677ED"/>
    <w:rsid w:val="00A82D5B"/>
    <w:rsid w:val="00A84D62"/>
    <w:rsid w:val="00AD2917"/>
    <w:rsid w:val="00B04D50"/>
    <w:rsid w:val="00B05B8C"/>
    <w:rsid w:val="00B638E2"/>
    <w:rsid w:val="00B76983"/>
    <w:rsid w:val="00B91B0F"/>
    <w:rsid w:val="00BD48B2"/>
    <w:rsid w:val="00C01098"/>
    <w:rsid w:val="00C77CD9"/>
    <w:rsid w:val="00CE506E"/>
    <w:rsid w:val="00DF5050"/>
    <w:rsid w:val="00E02BE9"/>
    <w:rsid w:val="00E31C8C"/>
    <w:rsid w:val="00E37578"/>
    <w:rsid w:val="00E41E6A"/>
    <w:rsid w:val="00EA60C5"/>
    <w:rsid w:val="00EA6FF0"/>
    <w:rsid w:val="00EB14EB"/>
    <w:rsid w:val="00EC3542"/>
    <w:rsid w:val="00EC4BEC"/>
    <w:rsid w:val="00ED6528"/>
    <w:rsid w:val="00EF51DA"/>
    <w:rsid w:val="00F11A1A"/>
    <w:rsid w:val="00F1796E"/>
    <w:rsid w:val="00F5328A"/>
    <w:rsid w:val="00F643DC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3ACE9"/>
  <w15:chartTrackingRefBased/>
  <w15:docId w15:val="{EBAC471F-88F7-4992-8C08-AC0331D9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706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6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27"/>
    <w:rPr>
      <w:rFonts w:ascii="Segoe UI" w:hAnsi="Segoe UI" w:cs="Segoe UI"/>
      <w:sz w:val="18"/>
      <w:szCs w:val="18"/>
    </w:rPr>
  </w:style>
  <w:style w:type="paragraph" w:customStyle="1" w:styleId="CoverActName">
    <w:name w:val="CoverActName"/>
    <w:basedOn w:val="Normal"/>
    <w:uiPriority w:val="99"/>
    <w:rsid w:val="003C7671"/>
    <w:pPr>
      <w:tabs>
        <w:tab w:val="left" w:pos="2600"/>
      </w:tabs>
      <w:spacing w:before="200" w:after="60" w:line="240" w:lineRule="auto"/>
      <w:jc w:val="both"/>
    </w:pPr>
    <w:rPr>
      <w:rFonts w:ascii="Arial" w:eastAsiaTheme="minorEastAsia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1A"/>
  </w:style>
  <w:style w:type="paragraph" w:styleId="Footer">
    <w:name w:val="footer"/>
    <w:basedOn w:val="Normal"/>
    <w:link w:val="FooterChar"/>
    <w:uiPriority w:val="99"/>
    <w:unhideWhenUsed/>
    <w:rsid w:val="00F1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6999B36F694ACF931A2CA39701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6E53-60D7-4DD3-BC37-430F7A6E6895}"/>
      </w:docPartPr>
      <w:docPartBody>
        <w:p w:rsidR="00A75F29" w:rsidRDefault="00FA40BA" w:rsidP="00FA40BA">
          <w:pPr>
            <w:pStyle w:val="F46999B36F694ACF931A2CA39701A30B"/>
          </w:pPr>
          <w:r>
            <w:rPr>
              <w:rStyle w:val="PlaceholderText"/>
            </w:rPr>
            <w:t>(Subject Matter)</w:t>
          </w:r>
        </w:p>
      </w:docPartBody>
    </w:docPart>
    <w:docPart>
      <w:docPartPr>
        <w:name w:val="87E25E102EFA4927B94395A92444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6BD5-0AA6-4AE3-B1B9-3D79D8038316}"/>
      </w:docPartPr>
      <w:docPartBody>
        <w:p w:rsidR="00A75F29" w:rsidRDefault="00FA40BA" w:rsidP="00FA40BA">
          <w:pPr>
            <w:pStyle w:val="87E25E102EFA4927B94395A92444F908"/>
          </w:pPr>
          <w:r w:rsidRPr="00EA0539">
            <w:rPr>
              <w:rStyle w:val="Style5Char"/>
              <w:rFonts w:eastAsiaTheme="minorEastAsia"/>
            </w:rPr>
            <w:t>Authorising law, authorising provision (provision heading)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BA"/>
    <w:rsid w:val="000C028E"/>
    <w:rsid w:val="00A75F29"/>
    <w:rsid w:val="00BB0136"/>
    <w:rsid w:val="00DE66EE"/>
    <w:rsid w:val="00FA40BA"/>
    <w:rsid w:val="00F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0BA"/>
    <w:rPr>
      <w:color w:val="808080"/>
    </w:rPr>
  </w:style>
  <w:style w:type="paragraph" w:customStyle="1" w:styleId="F46999B36F694ACF931A2CA39701A30B">
    <w:name w:val="F46999B36F694ACF931A2CA39701A30B"/>
    <w:rsid w:val="00FA40BA"/>
  </w:style>
  <w:style w:type="paragraph" w:customStyle="1" w:styleId="5025358C0C604E61A1B8F256651D0C8E">
    <w:name w:val="5025358C0C604E61A1B8F256651D0C8E"/>
    <w:rsid w:val="00FA40BA"/>
  </w:style>
  <w:style w:type="paragraph" w:customStyle="1" w:styleId="48A7103041E84800A6DF3CA9E9C2E3D9">
    <w:name w:val="48A7103041E84800A6DF3CA9E9C2E3D9"/>
    <w:rsid w:val="00FA40BA"/>
  </w:style>
  <w:style w:type="paragraph" w:customStyle="1" w:styleId="DCF366BD0DE2440FBED97D8076764858">
    <w:name w:val="DCF366BD0DE2440FBED97D8076764858"/>
    <w:rsid w:val="00FA40BA"/>
  </w:style>
  <w:style w:type="paragraph" w:customStyle="1" w:styleId="Style5">
    <w:name w:val="Style5"/>
    <w:basedOn w:val="Normal"/>
    <w:link w:val="Style5Char"/>
    <w:qFormat/>
    <w:rsid w:val="00FA40BA"/>
    <w:pPr>
      <w:tabs>
        <w:tab w:val="left" w:pos="2600"/>
      </w:tabs>
      <w:spacing w:before="320"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US"/>
    </w:rPr>
  </w:style>
  <w:style w:type="character" w:customStyle="1" w:styleId="Style5Char">
    <w:name w:val="Style5 Char"/>
    <w:basedOn w:val="DefaultParagraphFont"/>
    <w:link w:val="Style5"/>
    <w:rsid w:val="00FA40BA"/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87E25E102EFA4927B94395A92444F908">
    <w:name w:val="87E25E102EFA4927B94395A92444F908"/>
    <w:rsid w:val="00FA40BA"/>
  </w:style>
  <w:style w:type="paragraph" w:customStyle="1" w:styleId="Style9">
    <w:name w:val="Style9"/>
    <w:basedOn w:val="Normal"/>
    <w:link w:val="Style9Char"/>
    <w:qFormat/>
    <w:rsid w:val="00FA40BA"/>
    <w:pPr>
      <w:spacing w:before="140"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Style9Char">
    <w:name w:val="Style9 Char"/>
    <w:basedOn w:val="DefaultParagraphFont"/>
    <w:link w:val="Style9"/>
    <w:rsid w:val="00FA40BA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F91E42CEC2C74DB7AF01E0D8429FAEDD">
    <w:name w:val="F91E42CEC2C74DB7AF01E0D8429FAEDD"/>
    <w:rsid w:val="00FA40BA"/>
  </w:style>
  <w:style w:type="paragraph" w:customStyle="1" w:styleId="D1936AB0E21D44EE8BE29482455CA465">
    <w:name w:val="D1936AB0E21D44EE8BE29482455CA465"/>
    <w:rsid w:val="00FA40BA"/>
  </w:style>
  <w:style w:type="paragraph" w:customStyle="1" w:styleId="8DEF71A306464492A1FC8C1123E5D577">
    <w:name w:val="8DEF71A306464492A1FC8C1123E5D577"/>
    <w:rsid w:val="00FA40BA"/>
  </w:style>
  <w:style w:type="paragraph" w:customStyle="1" w:styleId="8E254314B3D44E83ADF9F6D47CED88F6">
    <w:name w:val="8E254314B3D44E83ADF9F6D47CED88F6"/>
    <w:rsid w:val="00FA40BA"/>
  </w:style>
  <w:style w:type="paragraph" w:customStyle="1" w:styleId="44002DC869EC4AE0A4296E7DADD8C87F">
    <w:name w:val="44002DC869EC4AE0A4296E7DADD8C87F"/>
    <w:rsid w:val="00FA40BA"/>
  </w:style>
  <w:style w:type="paragraph" w:customStyle="1" w:styleId="A2F7F78D86A6428E84F505D87F40A5D2">
    <w:name w:val="A2F7F78D86A6428E84F505D87F40A5D2"/>
    <w:rsid w:val="00FA40BA"/>
  </w:style>
  <w:style w:type="paragraph" w:customStyle="1" w:styleId="471772CF2BD34A2DAC418238551D7D15">
    <w:name w:val="471772CF2BD34A2DAC418238551D7D15"/>
    <w:rsid w:val="00FA40BA"/>
  </w:style>
  <w:style w:type="paragraph" w:customStyle="1" w:styleId="3F9A0A46721D4CCD8119CF4E09C3D7A9">
    <w:name w:val="3F9A0A46721D4CCD8119CF4E09C3D7A9"/>
    <w:rsid w:val="00FA4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784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2019-11-12T04:03:00Z</cp:lastPrinted>
  <dcterms:created xsi:type="dcterms:W3CDTF">2019-11-27T03:04:00Z</dcterms:created>
  <dcterms:modified xsi:type="dcterms:W3CDTF">2019-11-27T03:04:00Z</dcterms:modified>
</cp:coreProperties>
</file>