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F67E" w14:textId="77777777" w:rsidR="00D05668" w:rsidRDefault="00D05668">
      <w:pPr>
        <w:pStyle w:val="Footer"/>
        <w:tabs>
          <w:tab w:val="clear" w:pos="4819"/>
          <w:tab w:val="clear" w:pos="9071"/>
        </w:tabs>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14:paraId="1701151F" w14:textId="6EB4D594" w:rsidR="00D05668" w:rsidRDefault="00D05668">
      <w:pPr>
        <w:pStyle w:val="Billname"/>
        <w:spacing w:before="700"/>
      </w:pPr>
      <w:r>
        <w:t>Road Transport (General) Driver Licence and Related Fees Determination 20</w:t>
      </w:r>
      <w:r w:rsidR="002F52CC">
        <w:t>20</w:t>
      </w:r>
      <w:r w:rsidR="008724CD">
        <w:t xml:space="preserve"> (No</w:t>
      </w:r>
      <w:r w:rsidR="00633C99">
        <w:t> </w:t>
      </w:r>
      <w:r w:rsidR="002F52CC">
        <w:t>1</w:t>
      </w:r>
      <w:r w:rsidR="008724CD">
        <w:t>)</w:t>
      </w:r>
    </w:p>
    <w:p w14:paraId="1F93F578" w14:textId="14EF81AF" w:rsidR="00D05668" w:rsidRDefault="00D05668">
      <w:pPr>
        <w:pStyle w:val="Heading2"/>
        <w:spacing w:before="240" w:after="60"/>
        <w:rPr>
          <w:rFonts w:ascii="Arial" w:hAnsi="Arial" w:cs="Arial"/>
          <w:vertAlign w:val="superscript"/>
        </w:rPr>
      </w:pPr>
      <w:r>
        <w:rPr>
          <w:rFonts w:ascii="Arial" w:hAnsi="Arial" w:cs="Arial"/>
        </w:rPr>
        <w:t>Disallowable instrument DI20</w:t>
      </w:r>
      <w:r w:rsidR="002F52CC">
        <w:rPr>
          <w:rFonts w:ascii="Arial" w:hAnsi="Arial" w:cs="Arial"/>
        </w:rPr>
        <w:t>20</w:t>
      </w:r>
      <w:r>
        <w:rPr>
          <w:rFonts w:ascii="Arial" w:hAnsi="Arial" w:cs="Arial"/>
        </w:rPr>
        <w:t>–</w:t>
      </w:r>
      <w:r w:rsidR="0026749D">
        <w:rPr>
          <w:rFonts w:ascii="Arial" w:hAnsi="Arial" w:cs="Arial"/>
        </w:rPr>
        <w:t>35</w:t>
      </w:r>
    </w:p>
    <w:p w14:paraId="0A3CC0B5" w14:textId="77777777" w:rsidR="00D05668" w:rsidRDefault="009423BC">
      <w:pPr>
        <w:pStyle w:val="madeunder"/>
        <w:spacing w:before="240" w:after="120"/>
        <w:rPr>
          <w:rFonts w:ascii="Times New Roman" w:hAnsi="Times New Roman"/>
        </w:rPr>
      </w:pPr>
      <w:r>
        <w:rPr>
          <w:rFonts w:ascii="Times New Roman" w:hAnsi="Times New Roman"/>
        </w:rPr>
        <w:t>made under the</w:t>
      </w:r>
    </w:p>
    <w:p w14:paraId="57B99780" w14:textId="77777777" w:rsidR="00D05668" w:rsidRDefault="00D05668">
      <w:pPr>
        <w:pStyle w:val="CoverActName"/>
        <w:rPr>
          <w:sz w:val="20"/>
          <w:szCs w:val="20"/>
        </w:rPr>
      </w:pPr>
      <w:r w:rsidRPr="00AC314A">
        <w:rPr>
          <w:i/>
          <w:sz w:val="20"/>
          <w:szCs w:val="20"/>
        </w:rPr>
        <w:t>Road Transport (General) Act 1999</w:t>
      </w:r>
      <w:r>
        <w:rPr>
          <w:sz w:val="20"/>
          <w:szCs w:val="20"/>
        </w:rPr>
        <w:t>, section 96 (Determination of fees, charges and other amounts)</w:t>
      </w:r>
    </w:p>
    <w:p w14:paraId="05F5E8BD" w14:textId="77777777" w:rsidR="00D05668" w:rsidRDefault="00D05668">
      <w:pPr>
        <w:pStyle w:val="Heading4"/>
      </w:pPr>
      <w:r>
        <w:t>EXPLANATORY STATEMENT</w:t>
      </w:r>
    </w:p>
    <w:p w14:paraId="45EE48F7" w14:textId="77777777" w:rsidR="00D05668" w:rsidRDefault="00D05668">
      <w:pPr>
        <w:pStyle w:val="N-line3"/>
        <w:pBdr>
          <w:bottom w:val="none" w:sz="0" w:space="0" w:color="auto"/>
        </w:pBdr>
      </w:pPr>
    </w:p>
    <w:p w14:paraId="61720F4F" w14:textId="77777777" w:rsidR="00D05668" w:rsidRDefault="00D05668">
      <w:pPr>
        <w:pStyle w:val="N-line3"/>
        <w:pBdr>
          <w:top w:val="single" w:sz="12" w:space="1" w:color="auto"/>
          <w:bottom w:val="none" w:sz="0" w:space="0" w:color="auto"/>
        </w:pBdr>
        <w:rPr>
          <w:rFonts w:ascii="Times New Roman" w:hAnsi="Times New Roman"/>
        </w:rPr>
      </w:pPr>
    </w:p>
    <w:p w14:paraId="6FC232E5" w14:textId="77777777"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14:paraId="08277C4C" w14:textId="77777777" w:rsidR="00D05668" w:rsidRDefault="00D05668">
      <w:pPr>
        <w:numPr>
          <w:ilvl w:val="12"/>
          <w:numId w:val="0"/>
        </w:numPr>
        <w:tabs>
          <w:tab w:val="left" w:pos="15168"/>
        </w:tabs>
      </w:pPr>
    </w:p>
    <w:p w14:paraId="6DD821E2" w14:textId="77777777" w:rsidR="00D05668"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r>
        <w:t xml:space="preserve">driver licence and related </w:t>
      </w:r>
      <w:r w:rsidR="00FD5F8D">
        <w:t>fees</w:t>
      </w:r>
      <w:r>
        <w:t xml:space="preserve"> under the road transport legislation.</w:t>
      </w:r>
      <w:r>
        <w:rPr>
          <w:i/>
          <w:iCs/>
        </w:rPr>
        <w:t xml:space="preserve"> </w:t>
      </w:r>
      <w:bookmarkStart w:id="2" w:name="_Hlk26344061"/>
    </w:p>
    <w:bookmarkEnd w:id="2"/>
    <w:p w14:paraId="1798D6BC" w14:textId="2D495CDD" w:rsidR="00D05668" w:rsidRDefault="00D05668">
      <w:pPr>
        <w:pStyle w:val="Footer"/>
        <w:numPr>
          <w:ilvl w:val="12"/>
          <w:numId w:val="0"/>
        </w:numPr>
        <w:tabs>
          <w:tab w:val="clear" w:pos="4819"/>
          <w:tab w:val="clear" w:pos="9071"/>
          <w:tab w:val="left" w:pos="15168"/>
        </w:tabs>
        <w:rPr>
          <w:rFonts w:ascii="Times New Roman" w:hAnsi="Times New Roman"/>
        </w:rPr>
      </w:pPr>
    </w:p>
    <w:p w14:paraId="130B8852" w14:textId="17DCA6DC" w:rsidR="00B9677B" w:rsidRDefault="00C17DE9" w:rsidP="00C17DE9">
      <w:pPr>
        <w:numPr>
          <w:ilvl w:val="12"/>
          <w:numId w:val="0"/>
        </w:numPr>
        <w:tabs>
          <w:tab w:val="left" w:pos="15168"/>
        </w:tabs>
      </w:pPr>
      <w:r>
        <w:t xml:space="preserve">This disallowable instrument </w:t>
      </w:r>
      <w:r w:rsidR="00C07DCB">
        <w:t>introduces a fee to undertake a second or subsequent hazard perception test</w:t>
      </w:r>
      <w:r>
        <w:rPr>
          <w:i/>
          <w:iCs/>
        </w:rPr>
        <w:t>.</w:t>
      </w:r>
    </w:p>
    <w:p w14:paraId="1700E0F5" w14:textId="77777777" w:rsidR="00B9677B" w:rsidRDefault="00B9677B" w:rsidP="00C17DE9">
      <w:pPr>
        <w:numPr>
          <w:ilvl w:val="12"/>
          <w:numId w:val="0"/>
        </w:numPr>
        <w:tabs>
          <w:tab w:val="left" w:pos="15168"/>
        </w:tabs>
      </w:pPr>
    </w:p>
    <w:p w14:paraId="5D72B90C" w14:textId="3E7CDBF8" w:rsidR="003E0888" w:rsidRPr="00C55A37" w:rsidRDefault="005134EB" w:rsidP="003E0888">
      <w:pPr>
        <w:pStyle w:val="BodyText"/>
        <w:tabs>
          <w:tab w:val="left" w:pos="2826"/>
          <w:tab w:val="left" w:pos="3480"/>
          <w:tab w:val="left" w:pos="7994"/>
          <w:tab w:val="left" w:pos="9837"/>
        </w:tabs>
        <w:jc w:val="left"/>
        <w:rPr>
          <w:rFonts w:ascii="Times New Roman" w:hAnsi="Times New Roman"/>
        </w:rPr>
      </w:pPr>
      <w:r>
        <w:t>No d</w:t>
      </w:r>
      <w:r w:rsidR="00C951F1">
        <w:t xml:space="preserve">river licence </w:t>
      </w:r>
      <w:r w:rsidR="00E30385">
        <w:t xml:space="preserve">and related </w:t>
      </w:r>
      <w:r w:rsidR="00C951F1">
        <w:t xml:space="preserve">fees </w:t>
      </w:r>
      <w:r w:rsidR="00FD5F8D">
        <w:t>have been increased</w:t>
      </w:r>
      <w:r>
        <w:t>.</w:t>
      </w:r>
    </w:p>
    <w:p w14:paraId="1531D788" w14:textId="77777777" w:rsidR="00C55A37" w:rsidRPr="00C55A37" w:rsidRDefault="00C55A37" w:rsidP="00C55A37">
      <w:pPr>
        <w:pStyle w:val="BodyText"/>
        <w:tabs>
          <w:tab w:val="left" w:pos="2826"/>
          <w:tab w:val="left" w:pos="3480"/>
          <w:tab w:val="left" w:pos="7994"/>
          <w:tab w:val="left" w:pos="9837"/>
        </w:tabs>
        <w:jc w:val="left"/>
        <w:rPr>
          <w:rFonts w:ascii="Times New Roman" w:hAnsi="Times New Roman"/>
        </w:rPr>
      </w:pPr>
    </w:p>
    <w:p w14:paraId="34262B8A" w14:textId="56C19F8C" w:rsidR="00556890" w:rsidRDefault="00556890">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Column 1 of schedule 1 </w:t>
      </w:r>
      <w:r w:rsidR="00D00288">
        <w:rPr>
          <w:rFonts w:ascii="Times New Roman" w:hAnsi="Times New Roman"/>
        </w:rPr>
        <w:t>lists</w:t>
      </w:r>
      <w:r>
        <w:rPr>
          <w:rFonts w:ascii="Times New Roman" w:hAnsi="Times New Roman"/>
        </w:rPr>
        <w:t xml:space="preserve"> the item number</w:t>
      </w:r>
      <w:r w:rsidR="00915646">
        <w:rPr>
          <w:rFonts w:ascii="Times New Roman" w:hAnsi="Times New Roman"/>
        </w:rPr>
        <w:t xml:space="preserve"> for which </w:t>
      </w:r>
      <w:r w:rsidR="003F637E">
        <w:rPr>
          <w:rFonts w:ascii="Times New Roman" w:hAnsi="Times New Roman"/>
        </w:rPr>
        <w:t>the</w:t>
      </w:r>
      <w:r w:rsidR="00915646">
        <w:rPr>
          <w:rFonts w:ascii="Times New Roman" w:hAnsi="Times New Roman"/>
        </w:rPr>
        <w:t xml:space="preserve"> fee is payable</w:t>
      </w:r>
      <w:r>
        <w:rPr>
          <w:rFonts w:ascii="Times New Roman" w:hAnsi="Times New Roman"/>
        </w:rPr>
        <w:t>.  Column 2</w:t>
      </w:r>
      <w:r w:rsidR="006C66D1">
        <w:rPr>
          <w:rFonts w:ascii="Times New Roman" w:hAnsi="Times New Roman"/>
        </w:rPr>
        <w:t xml:space="preserve"> </w:t>
      </w:r>
      <w:r>
        <w:rPr>
          <w:rFonts w:ascii="Times New Roman" w:hAnsi="Times New Roman"/>
        </w:rPr>
        <w:t xml:space="preserve">of schedule 1 describes the </w:t>
      </w:r>
      <w:r w:rsidR="007A0181">
        <w:rPr>
          <w:rFonts w:ascii="Times New Roman" w:hAnsi="Times New Roman"/>
        </w:rPr>
        <w:t>service or other matter in relation to the fee payable</w:t>
      </w:r>
      <w:r>
        <w:rPr>
          <w:rFonts w:ascii="Times New Roman" w:hAnsi="Times New Roman"/>
        </w:rPr>
        <w:t xml:space="preserve">.  Column 3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 xml:space="preserve">on or before </w:t>
      </w:r>
      <w:r w:rsidR="00C1326A">
        <w:rPr>
          <w:rFonts w:ascii="Times New Roman" w:hAnsi="Times New Roman"/>
        </w:rPr>
        <w:t>31</w:t>
      </w:r>
      <w:r>
        <w:rPr>
          <w:rFonts w:ascii="Times New Roman" w:hAnsi="Times New Roman"/>
        </w:rPr>
        <w:t> </w:t>
      </w:r>
      <w:r w:rsidR="00812F3D">
        <w:rPr>
          <w:rFonts w:ascii="Times New Roman" w:hAnsi="Times New Roman"/>
        </w:rPr>
        <w:t>March 2020</w:t>
      </w:r>
      <w:r>
        <w:rPr>
          <w:rFonts w:ascii="Times New Roman" w:hAnsi="Times New Roman"/>
        </w:rPr>
        <w:t xml:space="preserve">.  Column 4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on or after 1</w:t>
      </w:r>
      <w:r w:rsidR="004F5CD5">
        <w:rPr>
          <w:rFonts w:ascii="Times New Roman" w:hAnsi="Times New Roman"/>
        </w:rPr>
        <w:t> </w:t>
      </w:r>
      <w:r w:rsidR="00812F3D">
        <w:rPr>
          <w:rFonts w:ascii="Times New Roman" w:hAnsi="Times New Roman"/>
        </w:rPr>
        <w:t>April</w:t>
      </w:r>
      <w:r w:rsidR="004F5CD5">
        <w:rPr>
          <w:rFonts w:ascii="Times New Roman" w:hAnsi="Times New Roman"/>
        </w:rPr>
        <w:t> </w:t>
      </w:r>
      <w:r>
        <w:rPr>
          <w:rFonts w:ascii="Times New Roman" w:hAnsi="Times New Roman"/>
        </w:rPr>
        <w:t>20</w:t>
      </w:r>
      <w:r w:rsidR="005134EB">
        <w:rPr>
          <w:rFonts w:ascii="Times New Roman" w:hAnsi="Times New Roman"/>
        </w:rPr>
        <w:t>20</w:t>
      </w:r>
      <w:r>
        <w:rPr>
          <w:rFonts w:ascii="Times New Roman" w:hAnsi="Times New Roman"/>
        </w:rPr>
        <w:t>.</w:t>
      </w:r>
      <w:r w:rsidR="001360A3">
        <w:rPr>
          <w:rFonts w:ascii="Times New Roman" w:hAnsi="Times New Roman"/>
        </w:rPr>
        <w:t xml:space="preserve">  While the instrument commences on 1 </w:t>
      </w:r>
      <w:r w:rsidR="00812F3D">
        <w:rPr>
          <w:rFonts w:ascii="Times New Roman" w:hAnsi="Times New Roman"/>
        </w:rPr>
        <w:t>April</w:t>
      </w:r>
      <w:r w:rsidR="001360A3">
        <w:rPr>
          <w:rFonts w:ascii="Times New Roman" w:hAnsi="Times New Roman"/>
        </w:rPr>
        <w:t xml:space="preserve"> 2020, the column 3 amounts, for services or other matters issued prior to 1 </w:t>
      </w:r>
      <w:r w:rsidR="00812F3D">
        <w:rPr>
          <w:rFonts w:ascii="Times New Roman" w:hAnsi="Times New Roman"/>
        </w:rPr>
        <w:t>April</w:t>
      </w:r>
      <w:r w:rsidR="001360A3">
        <w:rPr>
          <w:rFonts w:ascii="Times New Roman" w:hAnsi="Times New Roman"/>
        </w:rPr>
        <w:t xml:space="preserve"> 2020 have been retained to identify that the fees have not changed from 31 </w:t>
      </w:r>
      <w:r w:rsidR="00812F3D">
        <w:rPr>
          <w:rFonts w:ascii="Times New Roman" w:hAnsi="Times New Roman"/>
        </w:rPr>
        <w:t>March 2020</w:t>
      </w:r>
      <w:r w:rsidR="001360A3">
        <w:rPr>
          <w:rFonts w:ascii="Times New Roman" w:hAnsi="Times New Roman"/>
        </w:rPr>
        <w:t xml:space="preserve"> to 1 </w:t>
      </w:r>
      <w:r w:rsidR="00812F3D">
        <w:rPr>
          <w:rFonts w:ascii="Times New Roman" w:hAnsi="Times New Roman"/>
        </w:rPr>
        <w:t>April</w:t>
      </w:r>
      <w:r w:rsidR="001360A3">
        <w:rPr>
          <w:rFonts w:ascii="Times New Roman" w:hAnsi="Times New Roman"/>
        </w:rPr>
        <w:t xml:space="preserve"> 2020.</w:t>
      </w:r>
    </w:p>
    <w:p w14:paraId="37610A46" w14:textId="77777777" w:rsidR="00FD5F8D" w:rsidRDefault="00FD5F8D" w:rsidP="00FD5F8D">
      <w:pPr>
        <w:numPr>
          <w:ilvl w:val="12"/>
          <w:numId w:val="0"/>
        </w:numPr>
        <w:tabs>
          <w:tab w:val="left" w:pos="15168"/>
        </w:tabs>
      </w:pPr>
    </w:p>
    <w:p w14:paraId="20D401AA" w14:textId="77777777"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8B1B43">
        <w:t>I</w:t>
      </w:r>
      <w:r>
        <w:t xml:space="preserve">nstrument and the Explanatory Statement.  </w:t>
      </w:r>
    </w:p>
    <w:p w14:paraId="00508F42" w14:textId="77777777" w:rsidR="00FD5F8D" w:rsidRDefault="00FD5F8D" w:rsidP="00FD5F8D">
      <w:pPr>
        <w:numPr>
          <w:ilvl w:val="12"/>
          <w:numId w:val="0"/>
        </w:numPr>
        <w:tabs>
          <w:tab w:val="left" w:pos="15168"/>
        </w:tabs>
      </w:pPr>
    </w:p>
    <w:p w14:paraId="2D9488CE" w14:textId="0D845151" w:rsidR="00FD5F8D" w:rsidRDefault="00FD5F8D" w:rsidP="00FD5F8D">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28766B">
        <w:t>instrument</w:t>
      </w:r>
      <w:r>
        <w:t>.</w:t>
      </w:r>
      <w:r w:rsidRPr="00FD5F8D">
        <w:rPr>
          <w:rFonts w:ascii="Times New Roman" w:hAnsi="Times New Roman"/>
        </w:rPr>
        <w:t xml:space="preserve"> </w:t>
      </w:r>
    </w:p>
    <w:p w14:paraId="28304ACC" w14:textId="77777777" w:rsidR="00C17DE9" w:rsidRDefault="00C17DE9" w:rsidP="00FD5F8D">
      <w:pPr>
        <w:pStyle w:val="BodyText"/>
        <w:tabs>
          <w:tab w:val="left" w:pos="2826"/>
          <w:tab w:val="left" w:pos="3480"/>
          <w:tab w:val="left" w:pos="7994"/>
          <w:tab w:val="left" w:pos="9837"/>
        </w:tabs>
        <w:jc w:val="left"/>
        <w:rPr>
          <w:rFonts w:ascii="Times New Roman" w:hAnsi="Times New Roman"/>
        </w:rPr>
      </w:pPr>
    </w:p>
    <w:p w14:paraId="602BDABE" w14:textId="77777777"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3302" w14:textId="77777777" w:rsidR="004D425C" w:rsidRDefault="004D425C">
      <w:r>
        <w:separator/>
      </w:r>
    </w:p>
  </w:endnote>
  <w:endnote w:type="continuationSeparator" w:id="0">
    <w:p w14:paraId="2F57C2A2" w14:textId="77777777" w:rsidR="004D425C" w:rsidRDefault="004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B72E" w14:textId="77777777" w:rsidR="00D2452B" w:rsidRDefault="00D2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816" w14:textId="5294DC63" w:rsidR="00CA3982" w:rsidRPr="00D2452B" w:rsidRDefault="00D2452B" w:rsidP="00D2452B">
    <w:pPr>
      <w:pStyle w:val="Footer"/>
      <w:jc w:val="center"/>
      <w:rPr>
        <w:rFonts w:ascii="Arial" w:hAnsi="Arial" w:cs="Arial"/>
        <w:sz w:val="14"/>
      </w:rPr>
    </w:pPr>
    <w:r w:rsidRPr="00D2452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C70A" w14:textId="67480FD9" w:rsidR="00995BC8" w:rsidRPr="00D2452B" w:rsidRDefault="00D2452B" w:rsidP="00D2452B">
    <w:pPr>
      <w:pStyle w:val="Footer"/>
      <w:jc w:val="center"/>
      <w:rPr>
        <w:rFonts w:ascii="Arial" w:hAnsi="Arial" w:cs="Arial"/>
        <w:sz w:val="14"/>
      </w:rPr>
    </w:pPr>
    <w:r w:rsidRPr="00D2452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07CA" w14:textId="77777777" w:rsidR="004D425C" w:rsidRDefault="004D425C">
      <w:r>
        <w:separator/>
      </w:r>
    </w:p>
  </w:footnote>
  <w:footnote w:type="continuationSeparator" w:id="0">
    <w:p w14:paraId="1A3D1F5C" w14:textId="77777777" w:rsidR="004D425C" w:rsidRDefault="004D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58E1" w14:textId="77777777" w:rsidR="00D2452B" w:rsidRDefault="00D2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25CD" w14:textId="77777777" w:rsidR="00D2452B" w:rsidRDefault="00D2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9528" w14:textId="77777777" w:rsidR="00D2452B" w:rsidRDefault="00D2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A"/>
    <w:rsid w:val="0000135F"/>
    <w:rsid w:val="000037D7"/>
    <w:rsid w:val="00004762"/>
    <w:rsid w:val="000231DB"/>
    <w:rsid w:val="0003287C"/>
    <w:rsid w:val="00044284"/>
    <w:rsid w:val="000551CA"/>
    <w:rsid w:val="0006219C"/>
    <w:rsid w:val="000631D5"/>
    <w:rsid w:val="000804E2"/>
    <w:rsid w:val="0008069E"/>
    <w:rsid w:val="00085A53"/>
    <w:rsid w:val="000C0AC4"/>
    <w:rsid w:val="000D385C"/>
    <w:rsid w:val="000D5855"/>
    <w:rsid w:val="00113B71"/>
    <w:rsid w:val="00113F85"/>
    <w:rsid w:val="00122D22"/>
    <w:rsid w:val="00125E7C"/>
    <w:rsid w:val="001360A3"/>
    <w:rsid w:val="0014128D"/>
    <w:rsid w:val="001422EF"/>
    <w:rsid w:val="00165D8C"/>
    <w:rsid w:val="001722BB"/>
    <w:rsid w:val="00174417"/>
    <w:rsid w:val="001840FA"/>
    <w:rsid w:val="001C12D8"/>
    <w:rsid w:val="001D6398"/>
    <w:rsid w:val="001F5911"/>
    <w:rsid w:val="002171EB"/>
    <w:rsid w:val="002176A6"/>
    <w:rsid w:val="00225633"/>
    <w:rsid w:val="00230D75"/>
    <w:rsid w:val="002318DC"/>
    <w:rsid w:val="00232E95"/>
    <w:rsid w:val="00236569"/>
    <w:rsid w:val="0025393E"/>
    <w:rsid w:val="0026607C"/>
    <w:rsid w:val="00266435"/>
    <w:rsid w:val="0026749D"/>
    <w:rsid w:val="002729D8"/>
    <w:rsid w:val="0028192E"/>
    <w:rsid w:val="00285267"/>
    <w:rsid w:val="00285EEE"/>
    <w:rsid w:val="0028766B"/>
    <w:rsid w:val="00294D22"/>
    <w:rsid w:val="00295B10"/>
    <w:rsid w:val="002B070A"/>
    <w:rsid w:val="002B32CF"/>
    <w:rsid w:val="002D7B8D"/>
    <w:rsid w:val="002E5DB0"/>
    <w:rsid w:val="002F52CC"/>
    <w:rsid w:val="002F6CBB"/>
    <w:rsid w:val="00305004"/>
    <w:rsid w:val="00315A4A"/>
    <w:rsid w:val="00364CC1"/>
    <w:rsid w:val="003655FB"/>
    <w:rsid w:val="00370E16"/>
    <w:rsid w:val="00390A26"/>
    <w:rsid w:val="0039177E"/>
    <w:rsid w:val="0039541D"/>
    <w:rsid w:val="003A160F"/>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70748"/>
    <w:rsid w:val="00482F32"/>
    <w:rsid w:val="004A14B3"/>
    <w:rsid w:val="004A4A9E"/>
    <w:rsid w:val="004A53FF"/>
    <w:rsid w:val="004A6BDB"/>
    <w:rsid w:val="004B4133"/>
    <w:rsid w:val="004C00B3"/>
    <w:rsid w:val="004C1EBB"/>
    <w:rsid w:val="004C4DDD"/>
    <w:rsid w:val="004D425C"/>
    <w:rsid w:val="004D590B"/>
    <w:rsid w:val="004F5CD5"/>
    <w:rsid w:val="005134EB"/>
    <w:rsid w:val="00535729"/>
    <w:rsid w:val="00547C44"/>
    <w:rsid w:val="00556890"/>
    <w:rsid w:val="00570C7A"/>
    <w:rsid w:val="00590577"/>
    <w:rsid w:val="00596C79"/>
    <w:rsid w:val="005D44F3"/>
    <w:rsid w:val="00615A41"/>
    <w:rsid w:val="00615B71"/>
    <w:rsid w:val="006169CF"/>
    <w:rsid w:val="006272E3"/>
    <w:rsid w:val="00633C99"/>
    <w:rsid w:val="00633E72"/>
    <w:rsid w:val="0064272F"/>
    <w:rsid w:val="00645268"/>
    <w:rsid w:val="006539D8"/>
    <w:rsid w:val="00661951"/>
    <w:rsid w:val="006766FC"/>
    <w:rsid w:val="0068205A"/>
    <w:rsid w:val="006825AB"/>
    <w:rsid w:val="00693F4D"/>
    <w:rsid w:val="0069594B"/>
    <w:rsid w:val="006A13EC"/>
    <w:rsid w:val="006A6CFE"/>
    <w:rsid w:val="006C66D1"/>
    <w:rsid w:val="006D3454"/>
    <w:rsid w:val="006E20BD"/>
    <w:rsid w:val="006E6BD6"/>
    <w:rsid w:val="006F01A7"/>
    <w:rsid w:val="006F4530"/>
    <w:rsid w:val="007006E1"/>
    <w:rsid w:val="00705F9B"/>
    <w:rsid w:val="00713ACE"/>
    <w:rsid w:val="00716CE3"/>
    <w:rsid w:val="00721A54"/>
    <w:rsid w:val="0072568E"/>
    <w:rsid w:val="0073104D"/>
    <w:rsid w:val="00731702"/>
    <w:rsid w:val="00742EEF"/>
    <w:rsid w:val="00750620"/>
    <w:rsid w:val="007506FD"/>
    <w:rsid w:val="00762444"/>
    <w:rsid w:val="00765215"/>
    <w:rsid w:val="007737FF"/>
    <w:rsid w:val="00780C23"/>
    <w:rsid w:val="00782333"/>
    <w:rsid w:val="00797015"/>
    <w:rsid w:val="007A0181"/>
    <w:rsid w:val="007E3D0D"/>
    <w:rsid w:val="00812F3D"/>
    <w:rsid w:val="008169FC"/>
    <w:rsid w:val="0082055D"/>
    <w:rsid w:val="00857712"/>
    <w:rsid w:val="008724CD"/>
    <w:rsid w:val="0087658A"/>
    <w:rsid w:val="00895F9D"/>
    <w:rsid w:val="008A321E"/>
    <w:rsid w:val="008B1B43"/>
    <w:rsid w:val="00915646"/>
    <w:rsid w:val="00922E56"/>
    <w:rsid w:val="00924FF6"/>
    <w:rsid w:val="009423BC"/>
    <w:rsid w:val="00953916"/>
    <w:rsid w:val="00955B40"/>
    <w:rsid w:val="009609FC"/>
    <w:rsid w:val="00962805"/>
    <w:rsid w:val="00966B44"/>
    <w:rsid w:val="009727A1"/>
    <w:rsid w:val="00981126"/>
    <w:rsid w:val="00987B43"/>
    <w:rsid w:val="00990003"/>
    <w:rsid w:val="0099246B"/>
    <w:rsid w:val="00995BC8"/>
    <w:rsid w:val="009A15F7"/>
    <w:rsid w:val="009A19C3"/>
    <w:rsid w:val="009A718A"/>
    <w:rsid w:val="009A7792"/>
    <w:rsid w:val="009C0EDF"/>
    <w:rsid w:val="009D15E0"/>
    <w:rsid w:val="009E5E77"/>
    <w:rsid w:val="00A05F3F"/>
    <w:rsid w:val="00A115F6"/>
    <w:rsid w:val="00A15EB8"/>
    <w:rsid w:val="00A342A4"/>
    <w:rsid w:val="00A36129"/>
    <w:rsid w:val="00A603F6"/>
    <w:rsid w:val="00A628BC"/>
    <w:rsid w:val="00A63BE4"/>
    <w:rsid w:val="00A64C8D"/>
    <w:rsid w:val="00A873DC"/>
    <w:rsid w:val="00A96C7C"/>
    <w:rsid w:val="00AA0330"/>
    <w:rsid w:val="00AC314A"/>
    <w:rsid w:val="00AC602A"/>
    <w:rsid w:val="00AD0910"/>
    <w:rsid w:val="00AF5A39"/>
    <w:rsid w:val="00B071A1"/>
    <w:rsid w:val="00B169C1"/>
    <w:rsid w:val="00B17380"/>
    <w:rsid w:val="00B5238C"/>
    <w:rsid w:val="00B5649A"/>
    <w:rsid w:val="00B641A8"/>
    <w:rsid w:val="00B71357"/>
    <w:rsid w:val="00B74D73"/>
    <w:rsid w:val="00B82086"/>
    <w:rsid w:val="00B87F0D"/>
    <w:rsid w:val="00B95011"/>
    <w:rsid w:val="00B9677B"/>
    <w:rsid w:val="00BA26D4"/>
    <w:rsid w:val="00BB4350"/>
    <w:rsid w:val="00BB58E0"/>
    <w:rsid w:val="00BC4A14"/>
    <w:rsid w:val="00BF2F51"/>
    <w:rsid w:val="00BF4CDB"/>
    <w:rsid w:val="00C07DCB"/>
    <w:rsid w:val="00C1326A"/>
    <w:rsid w:val="00C17C87"/>
    <w:rsid w:val="00C17DE9"/>
    <w:rsid w:val="00C21986"/>
    <w:rsid w:val="00C55A37"/>
    <w:rsid w:val="00C667A2"/>
    <w:rsid w:val="00C7654B"/>
    <w:rsid w:val="00C91530"/>
    <w:rsid w:val="00C951F1"/>
    <w:rsid w:val="00CA3982"/>
    <w:rsid w:val="00CB2E5C"/>
    <w:rsid w:val="00CC3E3E"/>
    <w:rsid w:val="00CD042C"/>
    <w:rsid w:val="00CD1BD4"/>
    <w:rsid w:val="00CE4234"/>
    <w:rsid w:val="00CF0B62"/>
    <w:rsid w:val="00CF4E00"/>
    <w:rsid w:val="00D00288"/>
    <w:rsid w:val="00D05668"/>
    <w:rsid w:val="00D17030"/>
    <w:rsid w:val="00D2452B"/>
    <w:rsid w:val="00D258F3"/>
    <w:rsid w:val="00D30815"/>
    <w:rsid w:val="00D310B4"/>
    <w:rsid w:val="00D377D1"/>
    <w:rsid w:val="00D538F7"/>
    <w:rsid w:val="00D643F9"/>
    <w:rsid w:val="00D7605A"/>
    <w:rsid w:val="00D81DD8"/>
    <w:rsid w:val="00D9015E"/>
    <w:rsid w:val="00DA1A27"/>
    <w:rsid w:val="00DA5D4F"/>
    <w:rsid w:val="00DA74EC"/>
    <w:rsid w:val="00DB64F1"/>
    <w:rsid w:val="00DB6C1D"/>
    <w:rsid w:val="00DD2318"/>
    <w:rsid w:val="00DD7811"/>
    <w:rsid w:val="00DE0AE3"/>
    <w:rsid w:val="00DE2668"/>
    <w:rsid w:val="00DE3CF9"/>
    <w:rsid w:val="00DF1757"/>
    <w:rsid w:val="00E20A52"/>
    <w:rsid w:val="00E30385"/>
    <w:rsid w:val="00E331B6"/>
    <w:rsid w:val="00EA232D"/>
    <w:rsid w:val="00EB649D"/>
    <w:rsid w:val="00ED0C62"/>
    <w:rsid w:val="00ED0EEE"/>
    <w:rsid w:val="00F644C2"/>
    <w:rsid w:val="00F74658"/>
    <w:rsid w:val="00F74DBF"/>
    <w:rsid w:val="00F92A2B"/>
    <w:rsid w:val="00F92EE1"/>
    <w:rsid w:val="00F97DC9"/>
    <w:rsid w:val="00FB0A59"/>
    <w:rsid w:val="00FC7E77"/>
    <w:rsid w:val="00FD074E"/>
    <w:rsid w:val="00FD2B7F"/>
    <w:rsid w:val="00FD5F8D"/>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E9E9BE"/>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1756</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2019-12-04T03:12:00Z</cp:lastPrinted>
  <dcterms:created xsi:type="dcterms:W3CDTF">2020-04-01T03:21:00Z</dcterms:created>
  <dcterms:modified xsi:type="dcterms:W3CDTF">2020-04-01T03:21:00Z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1128544</vt:lpwstr>
  </property>
  <property fmtid="{D5CDD505-2E9C-101B-9397-08002B2CF9AE}" pid="4" name="JMSREQUIREDCHECKIN">
    <vt:lpwstr/>
  </property>
</Properties>
</file>