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D7117" w14:textId="77777777" w:rsidR="00D76331" w:rsidRPr="00D76331" w:rsidRDefault="00D76331" w:rsidP="00D76331">
      <w:pPr>
        <w:spacing w:before="1040" w:after="0"/>
        <w:jc w:val="center"/>
        <w:rPr>
          <w:rFonts w:asciiTheme="minorHAnsi" w:hAnsiTheme="minorHAnsi" w:cstheme="minorHAnsi"/>
          <w:b/>
          <w:sz w:val="32"/>
          <w:szCs w:val="32"/>
        </w:rPr>
      </w:pPr>
      <w:bookmarkStart w:id="0" w:name="_GoBack"/>
      <w:bookmarkEnd w:id="0"/>
      <w:r w:rsidRPr="00D76331">
        <w:rPr>
          <w:rFonts w:asciiTheme="minorHAnsi" w:hAnsiTheme="minorHAnsi" w:cstheme="minorHAnsi"/>
          <w:b/>
          <w:sz w:val="32"/>
          <w:szCs w:val="32"/>
        </w:rPr>
        <w:t>2020</w:t>
      </w:r>
    </w:p>
    <w:p w14:paraId="1BE3C2F4" w14:textId="77777777" w:rsidR="00D76331" w:rsidRPr="00D76331" w:rsidRDefault="00D76331" w:rsidP="00D76331">
      <w:pPr>
        <w:spacing w:before="480" w:after="0" w:line="360" w:lineRule="auto"/>
        <w:rPr>
          <w:rFonts w:asciiTheme="minorHAnsi" w:hAnsiTheme="minorHAnsi" w:cstheme="minorHAnsi"/>
          <w:b/>
          <w:sz w:val="32"/>
          <w:szCs w:val="32"/>
        </w:rPr>
      </w:pPr>
    </w:p>
    <w:p w14:paraId="0BBADE7D" w14:textId="77777777" w:rsidR="00D76331" w:rsidRPr="00D76331" w:rsidRDefault="00D76331" w:rsidP="00D76331">
      <w:pPr>
        <w:spacing w:before="480" w:after="0" w:line="360" w:lineRule="auto"/>
        <w:jc w:val="center"/>
        <w:rPr>
          <w:rFonts w:asciiTheme="minorHAnsi" w:hAnsiTheme="minorHAnsi" w:cstheme="minorHAnsi"/>
          <w:b/>
          <w:sz w:val="32"/>
          <w:szCs w:val="32"/>
        </w:rPr>
      </w:pPr>
      <w:r w:rsidRPr="00D76331">
        <w:rPr>
          <w:rFonts w:asciiTheme="minorHAnsi" w:hAnsiTheme="minorHAnsi" w:cstheme="minorHAnsi"/>
          <w:b/>
          <w:sz w:val="32"/>
          <w:szCs w:val="32"/>
        </w:rPr>
        <w:t>THE LEGISLATIVE ASSEMBLY FOR</w:t>
      </w:r>
    </w:p>
    <w:p w14:paraId="1AF61EB4" w14:textId="77777777" w:rsidR="00D76331" w:rsidRPr="00D76331" w:rsidRDefault="00D76331" w:rsidP="00D76331">
      <w:pPr>
        <w:spacing w:after="1280" w:line="360" w:lineRule="auto"/>
        <w:jc w:val="center"/>
        <w:rPr>
          <w:rFonts w:asciiTheme="minorHAnsi" w:hAnsiTheme="minorHAnsi" w:cstheme="minorHAnsi"/>
          <w:b/>
          <w:sz w:val="32"/>
          <w:szCs w:val="32"/>
        </w:rPr>
      </w:pPr>
      <w:r w:rsidRPr="00D76331">
        <w:rPr>
          <w:rFonts w:asciiTheme="minorHAnsi" w:hAnsiTheme="minorHAnsi" w:cstheme="minorHAnsi"/>
          <w:b/>
          <w:sz w:val="32"/>
          <w:szCs w:val="32"/>
        </w:rPr>
        <w:t>THE AUSTRALIAN CAPITAL TERRITORY</w:t>
      </w:r>
    </w:p>
    <w:p w14:paraId="6F04A931" w14:textId="77777777" w:rsidR="00D76331" w:rsidRPr="00D76331" w:rsidRDefault="00D76331" w:rsidP="00D76331">
      <w:pPr>
        <w:spacing w:after="120" w:line="240" w:lineRule="auto"/>
        <w:jc w:val="center"/>
        <w:rPr>
          <w:rFonts w:asciiTheme="minorHAnsi" w:hAnsiTheme="minorHAnsi" w:cstheme="minorHAnsi"/>
          <w:b/>
          <w:sz w:val="32"/>
          <w:szCs w:val="32"/>
        </w:rPr>
      </w:pPr>
    </w:p>
    <w:p w14:paraId="20DBB9C9" w14:textId="77777777" w:rsidR="00D76331" w:rsidRPr="00D76331" w:rsidRDefault="00D76331" w:rsidP="00D76331">
      <w:pPr>
        <w:spacing w:after="120" w:line="240" w:lineRule="auto"/>
        <w:jc w:val="center"/>
        <w:rPr>
          <w:rFonts w:asciiTheme="minorHAnsi" w:hAnsiTheme="minorHAnsi" w:cstheme="minorHAnsi"/>
          <w:b/>
          <w:sz w:val="32"/>
          <w:szCs w:val="32"/>
        </w:rPr>
      </w:pPr>
    </w:p>
    <w:p w14:paraId="0D1B4204" w14:textId="36B6B1C1" w:rsidR="006D0077" w:rsidRPr="00D76331" w:rsidRDefault="006D0077" w:rsidP="006D0077">
      <w:pPr>
        <w:spacing w:after="0" w:line="480" w:lineRule="auto"/>
        <w:jc w:val="center"/>
        <w:rPr>
          <w:rFonts w:asciiTheme="minorHAnsi" w:hAnsiTheme="minorHAnsi" w:cstheme="minorHAnsi"/>
          <w:b/>
          <w:sz w:val="32"/>
          <w:szCs w:val="32"/>
        </w:rPr>
      </w:pPr>
      <w:r>
        <w:rPr>
          <w:rFonts w:asciiTheme="minorHAnsi" w:hAnsiTheme="minorHAnsi" w:cstheme="minorHAnsi"/>
          <w:b/>
          <w:sz w:val="32"/>
          <w:szCs w:val="32"/>
        </w:rPr>
        <w:t>GOVERNMENT AMENDMENTS TO THE</w:t>
      </w:r>
    </w:p>
    <w:p w14:paraId="5FD0E65C" w14:textId="53CFEF8B" w:rsidR="00D76331" w:rsidRDefault="006D0077" w:rsidP="00D76331">
      <w:pPr>
        <w:spacing w:after="120" w:line="240" w:lineRule="auto"/>
        <w:jc w:val="center"/>
        <w:rPr>
          <w:rFonts w:asciiTheme="minorHAnsi" w:hAnsiTheme="minorHAnsi" w:cstheme="minorHAnsi"/>
          <w:b/>
          <w:sz w:val="32"/>
          <w:szCs w:val="32"/>
        </w:rPr>
      </w:pPr>
      <w:r>
        <w:rPr>
          <w:rFonts w:asciiTheme="minorHAnsi" w:hAnsiTheme="minorHAnsi" w:cstheme="minorHAnsi"/>
          <w:b/>
          <w:sz w:val="32"/>
          <w:szCs w:val="32"/>
        </w:rPr>
        <w:t>PLANNING LEGISLATION</w:t>
      </w:r>
      <w:r w:rsidR="00D76331" w:rsidRPr="00D76331">
        <w:rPr>
          <w:rFonts w:asciiTheme="minorHAnsi" w:hAnsiTheme="minorHAnsi" w:cstheme="minorHAnsi"/>
          <w:b/>
          <w:sz w:val="32"/>
          <w:szCs w:val="32"/>
        </w:rPr>
        <w:t xml:space="preserve"> AMENDMENT BILL 2020</w:t>
      </w:r>
    </w:p>
    <w:p w14:paraId="6B259530" w14:textId="77777777" w:rsidR="00780AEA" w:rsidRPr="00D76331" w:rsidRDefault="00780AEA" w:rsidP="00D76331">
      <w:pPr>
        <w:spacing w:after="120" w:line="240" w:lineRule="auto"/>
        <w:jc w:val="center"/>
        <w:rPr>
          <w:rFonts w:asciiTheme="minorHAnsi" w:hAnsiTheme="minorHAnsi" w:cstheme="minorHAnsi"/>
          <w:b/>
          <w:sz w:val="32"/>
          <w:szCs w:val="32"/>
        </w:rPr>
      </w:pPr>
    </w:p>
    <w:p w14:paraId="5AEEBED4" w14:textId="2DF98A83" w:rsidR="00D76331" w:rsidRPr="00D76331" w:rsidRDefault="00F6774B" w:rsidP="00D76331">
      <w:pPr>
        <w:pStyle w:val="NoSpacing"/>
        <w:jc w:val="center"/>
        <w:rPr>
          <w:rFonts w:asciiTheme="minorHAnsi" w:hAnsiTheme="minorHAnsi" w:cstheme="minorHAnsi"/>
          <w:b/>
          <w:bCs/>
          <w:sz w:val="32"/>
          <w:szCs w:val="32"/>
        </w:rPr>
      </w:pPr>
      <w:r>
        <w:rPr>
          <w:rFonts w:asciiTheme="minorHAnsi" w:hAnsiTheme="minorHAnsi" w:cstheme="minorHAnsi"/>
          <w:b/>
          <w:bCs/>
          <w:sz w:val="32"/>
          <w:szCs w:val="32"/>
        </w:rPr>
        <w:t xml:space="preserve">SUPPLEMENTARY </w:t>
      </w:r>
      <w:r w:rsidR="00D76331" w:rsidRPr="00D76331">
        <w:rPr>
          <w:rFonts w:asciiTheme="minorHAnsi" w:hAnsiTheme="minorHAnsi" w:cstheme="minorHAnsi"/>
          <w:b/>
          <w:bCs/>
          <w:sz w:val="32"/>
          <w:szCs w:val="32"/>
        </w:rPr>
        <w:t>EXPLANATORY STATEMENT</w:t>
      </w:r>
    </w:p>
    <w:p w14:paraId="36176DF4" w14:textId="77777777" w:rsidR="00D76331" w:rsidRPr="00D76331" w:rsidRDefault="00D76331" w:rsidP="00D76331">
      <w:pPr>
        <w:spacing w:after="0" w:line="360" w:lineRule="auto"/>
        <w:jc w:val="both"/>
        <w:rPr>
          <w:rFonts w:asciiTheme="minorHAnsi" w:hAnsiTheme="minorHAnsi" w:cstheme="minorHAnsi"/>
          <w:b/>
          <w:sz w:val="32"/>
          <w:szCs w:val="32"/>
        </w:rPr>
      </w:pPr>
    </w:p>
    <w:p w14:paraId="3BE206C7" w14:textId="59438513" w:rsidR="00D76331" w:rsidRDefault="00D76331" w:rsidP="00D76331">
      <w:pPr>
        <w:spacing w:after="0" w:line="360" w:lineRule="auto"/>
        <w:jc w:val="both"/>
        <w:rPr>
          <w:rFonts w:asciiTheme="minorHAnsi" w:hAnsiTheme="minorHAnsi" w:cstheme="minorHAnsi"/>
          <w:b/>
          <w:sz w:val="32"/>
          <w:szCs w:val="32"/>
        </w:rPr>
      </w:pPr>
    </w:p>
    <w:p w14:paraId="0E5520AB" w14:textId="72D2EFC6" w:rsidR="00F6774B" w:rsidRDefault="00F6774B" w:rsidP="00D76331">
      <w:pPr>
        <w:spacing w:after="0" w:line="360" w:lineRule="auto"/>
        <w:jc w:val="both"/>
        <w:rPr>
          <w:rFonts w:asciiTheme="minorHAnsi" w:hAnsiTheme="minorHAnsi" w:cstheme="minorHAnsi"/>
          <w:b/>
          <w:sz w:val="32"/>
          <w:szCs w:val="32"/>
        </w:rPr>
      </w:pPr>
    </w:p>
    <w:p w14:paraId="21456CDA" w14:textId="77777777" w:rsidR="00F6774B" w:rsidRPr="00D76331" w:rsidRDefault="00F6774B" w:rsidP="00D76331">
      <w:pPr>
        <w:spacing w:after="0" w:line="360" w:lineRule="auto"/>
        <w:jc w:val="both"/>
        <w:rPr>
          <w:rFonts w:asciiTheme="minorHAnsi" w:hAnsiTheme="minorHAnsi" w:cstheme="minorHAnsi"/>
          <w:b/>
          <w:sz w:val="32"/>
          <w:szCs w:val="32"/>
        </w:rPr>
      </w:pPr>
    </w:p>
    <w:p w14:paraId="14D93BE3" w14:textId="77777777" w:rsidR="00D76331" w:rsidRPr="00D76331" w:rsidRDefault="00D76331" w:rsidP="002E3EF7">
      <w:pPr>
        <w:tabs>
          <w:tab w:val="left" w:pos="5812"/>
        </w:tabs>
        <w:spacing w:after="0" w:line="480" w:lineRule="auto"/>
        <w:rPr>
          <w:rFonts w:asciiTheme="minorHAnsi" w:hAnsiTheme="minorHAnsi" w:cstheme="minorHAnsi"/>
          <w:b/>
          <w:sz w:val="32"/>
          <w:szCs w:val="32"/>
        </w:rPr>
      </w:pPr>
    </w:p>
    <w:p w14:paraId="6CDB34A6" w14:textId="77777777" w:rsidR="00D76331" w:rsidRPr="00D76331" w:rsidRDefault="00D76331" w:rsidP="002E3EF7">
      <w:pPr>
        <w:tabs>
          <w:tab w:val="left" w:pos="5954"/>
        </w:tabs>
        <w:spacing w:after="0" w:line="480" w:lineRule="auto"/>
        <w:jc w:val="right"/>
        <w:rPr>
          <w:rFonts w:asciiTheme="minorHAnsi" w:hAnsiTheme="minorHAnsi" w:cstheme="minorHAnsi"/>
          <w:bCs/>
          <w:sz w:val="23"/>
          <w:szCs w:val="23"/>
        </w:rPr>
      </w:pPr>
      <w:r w:rsidRPr="00D76331">
        <w:rPr>
          <w:rFonts w:asciiTheme="minorHAnsi" w:hAnsiTheme="minorHAnsi" w:cstheme="minorHAnsi"/>
          <w:bCs/>
          <w:sz w:val="23"/>
          <w:szCs w:val="23"/>
        </w:rPr>
        <w:t>Presented by</w:t>
      </w:r>
    </w:p>
    <w:p w14:paraId="61E1BBCC" w14:textId="0F79BD95" w:rsidR="00D76331" w:rsidRPr="00D76331" w:rsidRDefault="006D0077" w:rsidP="002E3EF7">
      <w:pPr>
        <w:pStyle w:val="Heading3"/>
        <w:keepNext w:val="0"/>
        <w:keepLines w:val="0"/>
        <w:tabs>
          <w:tab w:val="left" w:pos="6521"/>
        </w:tabs>
        <w:spacing w:before="0" w:after="0" w:line="480" w:lineRule="auto"/>
        <w:jc w:val="right"/>
        <w:rPr>
          <w:rFonts w:asciiTheme="minorHAnsi" w:hAnsiTheme="minorHAnsi" w:cstheme="minorHAnsi"/>
          <w:b w:val="0"/>
          <w:bCs/>
          <w:sz w:val="23"/>
          <w:szCs w:val="23"/>
        </w:rPr>
      </w:pPr>
      <w:r>
        <w:rPr>
          <w:rFonts w:asciiTheme="minorHAnsi" w:hAnsiTheme="minorHAnsi" w:cstheme="minorHAnsi"/>
          <w:b w:val="0"/>
          <w:bCs/>
          <w:sz w:val="23"/>
          <w:szCs w:val="23"/>
        </w:rPr>
        <w:t>Mick Gentleman</w:t>
      </w:r>
      <w:r w:rsidR="00D76331" w:rsidRPr="00D76331">
        <w:rPr>
          <w:rFonts w:asciiTheme="minorHAnsi" w:hAnsiTheme="minorHAnsi" w:cstheme="minorHAnsi"/>
          <w:b w:val="0"/>
          <w:bCs/>
          <w:sz w:val="23"/>
          <w:szCs w:val="23"/>
        </w:rPr>
        <w:t xml:space="preserve"> MLA</w:t>
      </w:r>
    </w:p>
    <w:p w14:paraId="3A8CA0C9" w14:textId="1E976C0A" w:rsidR="00D76331" w:rsidRPr="002E3EF7" w:rsidRDefault="00D76331" w:rsidP="002E3EF7">
      <w:pPr>
        <w:pStyle w:val="Heading3"/>
        <w:keepNext w:val="0"/>
        <w:keepLines w:val="0"/>
        <w:tabs>
          <w:tab w:val="left" w:pos="6521"/>
        </w:tabs>
        <w:spacing w:before="0" w:after="0" w:line="480" w:lineRule="auto"/>
        <w:jc w:val="right"/>
        <w:rPr>
          <w:rFonts w:asciiTheme="minorHAnsi" w:hAnsiTheme="minorHAnsi" w:cstheme="minorHAnsi"/>
          <w:b w:val="0"/>
          <w:bCs/>
          <w:sz w:val="23"/>
          <w:szCs w:val="23"/>
        </w:rPr>
      </w:pPr>
      <w:r w:rsidRPr="00D76331">
        <w:rPr>
          <w:rFonts w:asciiTheme="minorHAnsi" w:hAnsiTheme="minorHAnsi" w:cstheme="minorHAnsi"/>
          <w:b w:val="0"/>
          <w:bCs/>
          <w:sz w:val="23"/>
          <w:szCs w:val="23"/>
        </w:rPr>
        <w:t>Minister</w:t>
      </w:r>
      <w:r w:rsidR="006D0077">
        <w:rPr>
          <w:rFonts w:asciiTheme="minorHAnsi" w:hAnsiTheme="minorHAnsi" w:cstheme="minorHAnsi"/>
          <w:b w:val="0"/>
          <w:bCs/>
          <w:sz w:val="23"/>
          <w:szCs w:val="23"/>
        </w:rPr>
        <w:t xml:space="preserve"> for Planning and Land Management</w:t>
      </w:r>
    </w:p>
    <w:p w14:paraId="2864ECAA" w14:textId="77777777" w:rsidR="00625ED2" w:rsidRDefault="00625ED2">
      <w:pPr>
        <w:spacing w:after="0" w:line="240" w:lineRule="auto"/>
        <w:rPr>
          <w:rFonts w:asciiTheme="minorHAnsi" w:hAnsiTheme="minorHAnsi" w:cstheme="minorHAnsi"/>
          <w:b/>
          <w:sz w:val="24"/>
          <w:szCs w:val="24"/>
        </w:rPr>
      </w:pPr>
      <w:r>
        <w:rPr>
          <w:rFonts w:asciiTheme="minorHAnsi" w:hAnsiTheme="minorHAnsi" w:cstheme="minorHAnsi"/>
          <w:b/>
          <w:sz w:val="24"/>
          <w:szCs w:val="24"/>
        </w:rPr>
        <w:br w:type="page"/>
      </w:r>
    </w:p>
    <w:p w14:paraId="45CA6EDE" w14:textId="35556733" w:rsidR="00D76331" w:rsidRPr="00510AFD" w:rsidRDefault="00D76331" w:rsidP="00510AFD">
      <w:pPr>
        <w:keepNext/>
        <w:spacing w:after="120"/>
        <w:rPr>
          <w:rFonts w:asciiTheme="minorHAnsi" w:hAnsiTheme="minorHAnsi" w:cstheme="minorHAnsi"/>
          <w:b/>
          <w:sz w:val="24"/>
          <w:szCs w:val="24"/>
        </w:rPr>
      </w:pPr>
      <w:r w:rsidRPr="00510AFD">
        <w:rPr>
          <w:rFonts w:asciiTheme="minorHAnsi" w:hAnsiTheme="minorHAnsi" w:cstheme="minorHAnsi"/>
          <w:b/>
          <w:sz w:val="24"/>
          <w:szCs w:val="24"/>
        </w:rPr>
        <w:lastRenderedPageBreak/>
        <w:t>INTRODUCTION</w:t>
      </w:r>
    </w:p>
    <w:p w14:paraId="353F53E1" w14:textId="5398915D" w:rsidR="00CE1A10" w:rsidRPr="00510AFD" w:rsidRDefault="00CE1A10" w:rsidP="00510AFD">
      <w:pPr>
        <w:rPr>
          <w:rFonts w:eastAsiaTheme="minorHAnsi" w:cs="Calibri"/>
          <w:sz w:val="24"/>
          <w:szCs w:val="24"/>
        </w:rPr>
      </w:pPr>
      <w:r w:rsidRPr="0014258D">
        <w:rPr>
          <w:rFonts w:eastAsiaTheme="minorHAnsi" w:cs="Calibri"/>
          <w:sz w:val="24"/>
          <w:szCs w:val="24"/>
        </w:rPr>
        <w:t xml:space="preserve">This explanatory statement relates to </w:t>
      </w:r>
      <w:r w:rsidRPr="00510AFD">
        <w:rPr>
          <w:sz w:val="24"/>
          <w:szCs w:val="24"/>
        </w:rPr>
        <w:t>Government amendments to</w:t>
      </w:r>
      <w:r w:rsidRPr="0014258D">
        <w:rPr>
          <w:rFonts w:eastAsiaTheme="minorHAnsi" w:cs="Calibri"/>
          <w:sz w:val="24"/>
          <w:szCs w:val="24"/>
        </w:rPr>
        <w:t xml:space="preserve"> </w:t>
      </w:r>
      <w:r w:rsidRPr="00510AFD">
        <w:rPr>
          <w:sz w:val="24"/>
          <w:szCs w:val="24"/>
        </w:rPr>
        <w:t xml:space="preserve">the </w:t>
      </w:r>
      <w:r w:rsidRPr="0014258D">
        <w:rPr>
          <w:rFonts w:eastAsiaTheme="minorHAnsi" w:cs="Calibri"/>
          <w:sz w:val="24"/>
          <w:szCs w:val="24"/>
        </w:rPr>
        <w:t>Planning</w:t>
      </w:r>
      <w:r w:rsidRPr="00510AFD">
        <w:rPr>
          <w:sz w:val="24"/>
          <w:szCs w:val="24"/>
        </w:rPr>
        <w:t xml:space="preserve"> Legislation Amendment Bill 2020 </w:t>
      </w:r>
      <w:r w:rsidRPr="0014258D">
        <w:rPr>
          <w:rFonts w:eastAsiaTheme="minorHAnsi" w:cs="Calibri"/>
          <w:sz w:val="24"/>
          <w:szCs w:val="24"/>
        </w:rPr>
        <w:t>(the Bill) as presented to the Legislative Assembly</w:t>
      </w:r>
      <w:r w:rsidRPr="00510AFD">
        <w:rPr>
          <w:sz w:val="24"/>
          <w:szCs w:val="24"/>
        </w:rPr>
        <w:t xml:space="preserve"> by Ms Caroline Le </w:t>
      </w:r>
      <w:proofErr w:type="spellStart"/>
      <w:r w:rsidRPr="00510AFD">
        <w:rPr>
          <w:sz w:val="24"/>
          <w:szCs w:val="24"/>
        </w:rPr>
        <w:t>Couteur</w:t>
      </w:r>
      <w:proofErr w:type="spellEnd"/>
      <w:r w:rsidRPr="00510AFD">
        <w:rPr>
          <w:sz w:val="24"/>
          <w:szCs w:val="24"/>
        </w:rPr>
        <w:t xml:space="preserve"> MLA</w:t>
      </w:r>
      <w:r w:rsidRPr="0014258D">
        <w:rPr>
          <w:rFonts w:eastAsiaTheme="minorHAnsi" w:cs="Calibri"/>
          <w:sz w:val="24"/>
          <w:szCs w:val="24"/>
        </w:rPr>
        <w:t>. It has been prepared to assist the reader of the Bill and to help inform debate on it. It does not form part of the Bill and has not been endorsed by the Assembly.</w:t>
      </w:r>
    </w:p>
    <w:p w14:paraId="55870270" w14:textId="06E23CE0" w:rsidR="006129CD" w:rsidRPr="00510AFD" w:rsidRDefault="00CE1A10" w:rsidP="00510AFD">
      <w:pPr>
        <w:rPr>
          <w:rFonts w:eastAsiaTheme="minorHAnsi" w:cs="Calibri"/>
          <w:sz w:val="24"/>
          <w:szCs w:val="24"/>
        </w:rPr>
      </w:pPr>
      <w:r w:rsidRPr="0014258D">
        <w:rPr>
          <w:rFonts w:eastAsiaTheme="minorHAnsi" w:cs="Calibri"/>
          <w:sz w:val="24"/>
          <w:szCs w:val="24"/>
        </w:rPr>
        <w:t>This explanatory statement must be read in conjunction with the</w:t>
      </w:r>
      <w:r w:rsidRPr="00510AFD">
        <w:rPr>
          <w:rFonts w:eastAsiaTheme="minorHAnsi" w:cs="Calibri"/>
          <w:sz w:val="24"/>
          <w:szCs w:val="24"/>
        </w:rPr>
        <w:t xml:space="preserve"> </w:t>
      </w:r>
      <w:r w:rsidRPr="0014258D">
        <w:rPr>
          <w:rFonts w:eastAsiaTheme="minorHAnsi" w:cs="Calibri"/>
          <w:sz w:val="24"/>
          <w:szCs w:val="24"/>
        </w:rPr>
        <w:t>Bill. It is not, and is</w:t>
      </w:r>
      <w:r w:rsidRPr="00510AFD">
        <w:rPr>
          <w:rFonts w:eastAsiaTheme="minorHAnsi" w:cs="Calibri"/>
          <w:sz w:val="24"/>
          <w:szCs w:val="24"/>
        </w:rPr>
        <w:t xml:space="preserve"> </w:t>
      </w:r>
      <w:r w:rsidRPr="0014258D">
        <w:rPr>
          <w:rFonts w:eastAsiaTheme="minorHAnsi" w:cs="Calibri"/>
          <w:sz w:val="24"/>
          <w:szCs w:val="24"/>
        </w:rPr>
        <w:t xml:space="preserve">not intended to be, a comprehensive description of </w:t>
      </w:r>
      <w:r w:rsidRPr="00510AFD">
        <w:rPr>
          <w:rFonts w:eastAsiaTheme="minorHAnsi" w:cs="Calibri"/>
          <w:sz w:val="24"/>
          <w:szCs w:val="24"/>
        </w:rPr>
        <w:t>the</w:t>
      </w:r>
      <w:r w:rsidRPr="0014258D">
        <w:rPr>
          <w:rFonts w:eastAsiaTheme="minorHAnsi" w:cs="Calibri"/>
          <w:sz w:val="24"/>
          <w:szCs w:val="24"/>
        </w:rPr>
        <w:t xml:space="preserve"> Bill. What is written about a provision is not to be taken as an authoritative guide to the meaning of a provision, this being a task for the courts.</w:t>
      </w:r>
    </w:p>
    <w:p w14:paraId="7104FEC4" w14:textId="48CCA144" w:rsidR="00C904AE" w:rsidRPr="00510AFD" w:rsidRDefault="00C904AE" w:rsidP="00510AFD">
      <w:pPr>
        <w:rPr>
          <w:rFonts w:asciiTheme="minorHAnsi" w:hAnsiTheme="minorHAnsi" w:cstheme="minorHAnsi"/>
          <w:b/>
          <w:sz w:val="24"/>
          <w:szCs w:val="24"/>
        </w:rPr>
      </w:pPr>
      <w:r w:rsidRPr="00510AFD">
        <w:rPr>
          <w:rFonts w:asciiTheme="minorHAnsi" w:hAnsiTheme="minorHAnsi" w:cstheme="minorHAnsi"/>
          <w:b/>
          <w:sz w:val="24"/>
          <w:szCs w:val="24"/>
        </w:rPr>
        <w:t>BACKGROUND</w:t>
      </w:r>
    </w:p>
    <w:p w14:paraId="71950C83" w14:textId="77777777" w:rsidR="00C904AE" w:rsidRPr="00510AFD" w:rsidRDefault="00C904AE" w:rsidP="00510AFD">
      <w:pPr>
        <w:rPr>
          <w:rFonts w:cs="Calibri"/>
          <w:sz w:val="24"/>
          <w:szCs w:val="24"/>
        </w:rPr>
      </w:pPr>
      <w:r w:rsidRPr="00510AFD">
        <w:rPr>
          <w:rFonts w:cs="Calibri"/>
          <w:sz w:val="24"/>
          <w:szCs w:val="24"/>
        </w:rPr>
        <w:t>The ACT Government estimates that from 2020, the use of gas is expected to make up 21% of the ACT's greenhouse gas emissions. Transitioning to 100% renewable electricity presents an opportunity to transition away from gas by electrifying our heating and cooling systems.</w:t>
      </w:r>
    </w:p>
    <w:p w14:paraId="7E0DEA4F" w14:textId="77777777" w:rsidR="00C904AE" w:rsidRPr="00510AFD" w:rsidRDefault="00C904AE" w:rsidP="00510AFD">
      <w:pPr>
        <w:rPr>
          <w:rFonts w:cs="Calibri"/>
          <w:sz w:val="24"/>
          <w:szCs w:val="24"/>
        </w:rPr>
      </w:pPr>
      <w:r w:rsidRPr="00510AFD">
        <w:rPr>
          <w:rFonts w:cs="Calibri"/>
          <w:sz w:val="24"/>
          <w:szCs w:val="24"/>
        </w:rPr>
        <w:t xml:space="preserve">The </w:t>
      </w:r>
      <w:hyperlink r:id="rId9" w:history="1">
        <w:r w:rsidRPr="00510AFD">
          <w:rPr>
            <w:rStyle w:val="Hyperlink"/>
            <w:rFonts w:cs="Calibri"/>
            <w:sz w:val="24"/>
            <w:szCs w:val="24"/>
          </w:rPr>
          <w:t>ACT Climate Change Strategy 2019–2025</w:t>
        </w:r>
      </w:hyperlink>
      <w:r w:rsidRPr="00510AFD">
        <w:rPr>
          <w:rFonts w:cs="Calibri"/>
          <w:sz w:val="24"/>
          <w:szCs w:val="24"/>
        </w:rPr>
        <w:t xml:space="preserve"> outlines the next steps to establish a pathway for achieving net zero emissions by 2045.</w:t>
      </w:r>
    </w:p>
    <w:p w14:paraId="76E2C81D" w14:textId="517B48B0" w:rsidR="00C904AE" w:rsidRPr="00510AFD" w:rsidRDefault="001118F2" w:rsidP="00510AFD">
      <w:pPr>
        <w:rPr>
          <w:rFonts w:cs="Calibri"/>
          <w:sz w:val="24"/>
          <w:szCs w:val="24"/>
        </w:rPr>
      </w:pPr>
      <w:r>
        <w:rPr>
          <w:rFonts w:cs="Calibri"/>
          <w:sz w:val="24"/>
          <w:szCs w:val="24"/>
        </w:rPr>
        <w:t>As part of that goal</w:t>
      </w:r>
      <w:r w:rsidR="00C904AE" w:rsidRPr="00510AFD">
        <w:rPr>
          <w:rFonts w:cs="Calibri"/>
          <w:sz w:val="24"/>
          <w:szCs w:val="24"/>
        </w:rPr>
        <w:t>, the Government has committed to develop a plan for achieving zero emissions from gas use by 2045, including setting timelines with appropriate transition periods for phasing out new and existing gas connections.</w:t>
      </w:r>
    </w:p>
    <w:p w14:paraId="6D538418" w14:textId="6707FABC" w:rsidR="00C904AE" w:rsidRPr="00510AFD" w:rsidRDefault="00C904AE" w:rsidP="00510AFD">
      <w:pPr>
        <w:rPr>
          <w:rFonts w:asciiTheme="minorHAnsi" w:hAnsiTheme="minorHAnsi" w:cstheme="minorHAnsi"/>
          <w:sz w:val="24"/>
          <w:szCs w:val="24"/>
        </w:rPr>
      </w:pPr>
      <w:r w:rsidRPr="00510AFD">
        <w:rPr>
          <w:rFonts w:cs="Calibri"/>
          <w:sz w:val="24"/>
          <w:szCs w:val="24"/>
        </w:rPr>
        <w:t>The proposed</w:t>
      </w:r>
      <w:r w:rsidR="00510AFD" w:rsidRPr="00510AFD">
        <w:rPr>
          <w:rFonts w:cs="Calibri"/>
          <w:sz w:val="24"/>
          <w:szCs w:val="24"/>
        </w:rPr>
        <w:t xml:space="preserve"> Government</w:t>
      </w:r>
      <w:r w:rsidRPr="00510AFD">
        <w:rPr>
          <w:rFonts w:cs="Calibri"/>
          <w:sz w:val="24"/>
          <w:szCs w:val="24"/>
        </w:rPr>
        <w:t xml:space="preserve"> amendment to </w:t>
      </w:r>
      <w:r w:rsidR="00510AFD" w:rsidRPr="00510AFD">
        <w:rPr>
          <w:rFonts w:cs="Calibri"/>
          <w:sz w:val="24"/>
          <w:szCs w:val="24"/>
        </w:rPr>
        <w:t>development application</w:t>
      </w:r>
      <w:r w:rsidRPr="00510AFD">
        <w:rPr>
          <w:rFonts w:cs="Calibri"/>
          <w:sz w:val="24"/>
          <w:szCs w:val="24"/>
        </w:rPr>
        <w:t xml:space="preserve"> documentation requirements</w:t>
      </w:r>
      <w:r w:rsidRPr="00510AFD">
        <w:rPr>
          <w:rFonts w:asciiTheme="minorHAnsi" w:hAnsiTheme="minorHAnsi" w:cstheme="minorHAnsi"/>
          <w:sz w:val="24"/>
          <w:szCs w:val="24"/>
        </w:rPr>
        <w:t xml:space="preserve"> is an interim step to promote public awareness and discussion, while the Government develops its plan, and associated regulatory responses, to </w:t>
      </w:r>
      <w:r w:rsidR="001118F2">
        <w:rPr>
          <w:rFonts w:asciiTheme="minorHAnsi" w:hAnsiTheme="minorHAnsi" w:cstheme="minorHAnsi"/>
          <w:sz w:val="24"/>
          <w:szCs w:val="24"/>
        </w:rPr>
        <w:t>reduce emissions from stationary energy.</w:t>
      </w:r>
    </w:p>
    <w:p w14:paraId="435E1565" w14:textId="36599E06" w:rsidR="00510AFD" w:rsidRPr="00510AFD" w:rsidRDefault="00510AFD" w:rsidP="00510AFD">
      <w:pPr>
        <w:rPr>
          <w:sz w:val="24"/>
          <w:szCs w:val="24"/>
        </w:rPr>
      </w:pPr>
      <w:r w:rsidRPr="00510AFD">
        <w:rPr>
          <w:rFonts w:asciiTheme="minorHAnsi" w:hAnsiTheme="minorHAnsi" w:cstheme="minorHAnsi"/>
          <w:sz w:val="24"/>
          <w:szCs w:val="24"/>
        </w:rPr>
        <w:t xml:space="preserve">The Government is proposing a new requirement for documentation required to be submitted with a development application to include an </w:t>
      </w:r>
      <w:r w:rsidRPr="00510AFD">
        <w:rPr>
          <w:rFonts w:asciiTheme="minorHAnsi" w:hAnsiTheme="minorHAnsi" w:cstheme="minorHAnsi"/>
          <w:i/>
          <w:iCs/>
          <w:sz w:val="24"/>
          <w:szCs w:val="24"/>
        </w:rPr>
        <w:t>expected greenhouse gas emissions statement.</w:t>
      </w:r>
      <w:r w:rsidRPr="00510AFD">
        <w:rPr>
          <w:sz w:val="24"/>
          <w:szCs w:val="24"/>
        </w:rPr>
        <w:t xml:space="preserve"> The statement would require information to be provided about the expected greenhouse gas emissions from the annual operations of the building/development.</w:t>
      </w:r>
    </w:p>
    <w:p w14:paraId="27102DAA" w14:textId="23F6CC02" w:rsidR="00510AFD" w:rsidRPr="00510AFD" w:rsidRDefault="00510AFD" w:rsidP="00510AFD">
      <w:pPr>
        <w:rPr>
          <w:sz w:val="24"/>
          <w:szCs w:val="24"/>
        </w:rPr>
      </w:pPr>
      <w:r w:rsidRPr="00510AFD">
        <w:rPr>
          <w:sz w:val="24"/>
          <w:szCs w:val="24"/>
        </w:rPr>
        <w:t>The statement would then be notified with the development application documentation during the public notification period. This is an interim measure to promote awareness and community discussion, including with the developer, about the expected emissions of buildings/development.</w:t>
      </w:r>
    </w:p>
    <w:p w14:paraId="4DFD3873" w14:textId="474FEBE3" w:rsidR="00510AFD" w:rsidRPr="00510AFD" w:rsidRDefault="00510AFD" w:rsidP="00510AFD">
      <w:pPr>
        <w:rPr>
          <w:sz w:val="24"/>
          <w:szCs w:val="24"/>
        </w:rPr>
      </w:pPr>
      <w:r w:rsidRPr="00510AFD">
        <w:rPr>
          <w:sz w:val="24"/>
          <w:szCs w:val="24"/>
        </w:rPr>
        <w:t>It would provide an opportunity for the community to provide comment to the developer about the energy usage and expected emissions from the building/development, and to encourage a shift towards low-emissions buildings/development and the provision of energy efficient appliances within the development.</w:t>
      </w:r>
    </w:p>
    <w:p w14:paraId="5AD13484" w14:textId="0B67AEB1" w:rsidR="00510AFD" w:rsidRPr="00510AFD" w:rsidRDefault="00510AFD" w:rsidP="00510AFD">
      <w:pPr>
        <w:rPr>
          <w:rFonts w:asciiTheme="minorHAnsi" w:hAnsiTheme="minorHAnsi" w:cstheme="minorHAnsi"/>
          <w:sz w:val="24"/>
          <w:szCs w:val="24"/>
        </w:rPr>
      </w:pPr>
    </w:p>
    <w:p w14:paraId="415FC206" w14:textId="77777777" w:rsidR="00510AFD" w:rsidRPr="00510AFD" w:rsidRDefault="00510AFD" w:rsidP="00510AFD">
      <w:pPr>
        <w:rPr>
          <w:rFonts w:asciiTheme="minorHAnsi" w:hAnsiTheme="minorHAnsi" w:cstheme="minorHAnsi"/>
          <w:sz w:val="24"/>
          <w:szCs w:val="24"/>
        </w:rPr>
      </w:pPr>
    </w:p>
    <w:p w14:paraId="595007E7" w14:textId="627F5942" w:rsidR="00D76331" w:rsidRPr="00510AFD" w:rsidRDefault="00D76331" w:rsidP="00510AFD">
      <w:pPr>
        <w:keepNext/>
        <w:spacing w:after="120"/>
        <w:rPr>
          <w:rFonts w:asciiTheme="minorHAnsi" w:hAnsiTheme="minorHAnsi" w:cstheme="minorHAnsi"/>
          <w:b/>
          <w:sz w:val="24"/>
          <w:szCs w:val="24"/>
        </w:rPr>
      </w:pPr>
      <w:r w:rsidRPr="00510AFD">
        <w:rPr>
          <w:rFonts w:asciiTheme="minorHAnsi" w:hAnsiTheme="minorHAnsi" w:cstheme="minorHAnsi"/>
          <w:b/>
          <w:sz w:val="24"/>
          <w:szCs w:val="24"/>
        </w:rPr>
        <w:t xml:space="preserve">OVERVIEW OF THE </w:t>
      </w:r>
      <w:r w:rsidR="00CE1A10" w:rsidRPr="00510AFD">
        <w:rPr>
          <w:rFonts w:asciiTheme="minorHAnsi" w:hAnsiTheme="minorHAnsi" w:cstheme="minorHAnsi"/>
          <w:b/>
          <w:sz w:val="24"/>
          <w:szCs w:val="24"/>
        </w:rPr>
        <w:t>GOVERNMENT AMENDMENTS</w:t>
      </w:r>
    </w:p>
    <w:p w14:paraId="7EEEBA37" w14:textId="62CE0957" w:rsidR="00D76331" w:rsidRPr="00510AFD" w:rsidRDefault="00CE1A10" w:rsidP="00510AFD">
      <w:pPr>
        <w:spacing w:after="240"/>
        <w:rPr>
          <w:rFonts w:asciiTheme="minorHAnsi" w:hAnsiTheme="minorHAnsi" w:cstheme="minorHAnsi"/>
          <w:sz w:val="24"/>
          <w:szCs w:val="24"/>
        </w:rPr>
      </w:pPr>
      <w:r w:rsidRPr="00510AFD">
        <w:rPr>
          <w:rFonts w:asciiTheme="minorHAnsi" w:hAnsiTheme="minorHAnsi" w:cstheme="minorHAnsi"/>
          <w:sz w:val="24"/>
          <w:szCs w:val="24"/>
        </w:rPr>
        <w:t xml:space="preserve">The Government proposes amendments to the </w:t>
      </w:r>
      <w:r w:rsidRPr="0014258D">
        <w:rPr>
          <w:rFonts w:eastAsiaTheme="minorHAnsi" w:cs="Calibri"/>
          <w:sz w:val="24"/>
          <w:szCs w:val="24"/>
        </w:rPr>
        <w:t>Planning</w:t>
      </w:r>
      <w:r w:rsidRPr="00510AFD">
        <w:rPr>
          <w:sz w:val="24"/>
          <w:szCs w:val="24"/>
        </w:rPr>
        <w:t xml:space="preserve"> Legislation Amendment Bill 2020 </w:t>
      </w:r>
      <w:r w:rsidRPr="0014258D">
        <w:rPr>
          <w:rFonts w:eastAsiaTheme="minorHAnsi" w:cs="Calibri"/>
          <w:sz w:val="24"/>
          <w:szCs w:val="24"/>
        </w:rPr>
        <w:t>(the Bill) as presented to the Legislative Assembly</w:t>
      </w:r>
      <w:r w:rsidRPr="00510AFD">
        <w:rPr>
          <w:sz w:val="24"/>
          <w:szCs w:val="24"/>
        </w:rPr>
        <w:t xml:space="preserve"> by Ms Caroline Le </w:t>
      </w:r>
      <w:proofErr w:type="spellStart"/>
      <w:r w:rsidRPr="00510AFD">
        <w:rPr>
          <w:sz w:val="24"/>
          <w:szCs w:val="24"/>
        </w:rPr>
        <w:t>Couteur</w:t>
      </w:r>
      <w:proofErr w:type="spellEnd"/>
      <w:r w:rsidRPr="00510AFD">
        <w:rPr>
          <w:sz w:val="24"/>
          <w:szCs w:val="24"/>
        </w:rPr>
        <w:t xml:space="preserve"> MLA.</w:t>
      </w:r>
    </w:p>
    <w:p w14:paraId="7D71C2BC" w14:textId="770C42FF" w:rsidR="00CE1A10" w:rsidRPr="00510AFD" w:rsidRDefault="00CE1A10" w:rsidP="00510AFD">
      <w:pPr>
        <w:spacing w:after="240"/>
        <w:rPr>
          <w:rFonts w:asciiTheme="minorHAnsi" w:hAnsiTheme="minorHAnsi" w:cstheme="minorHAnsi"/>
          <w:sz w:val="24"/>
          <w:szCs w:val="24"/>
        </w:rPr>
      </w:pPr>
      <w:r w:rsidRPr="00510AFD">
        <w:rPr>
          <w:rFonts w:asciiTheme="minorHAnsi" w:hAnsiTheme="minorHAnsi" w:cstheme="minorHAnsi"/>
          <w:sz w:val="24"/>
          <w:szCs w:val="24"/>
        </w:rPr>
        <w:t>The amendments propose to remove clauses 13 and 14 from the Bill as presented, being additional considerations for decision-makers when deciding development applications in the merit track and the impact track under the</w:t>
      </w:r>
      <w:r w:rsidRPr="00510AFD">
        <w:rPr>
          <w:rFonts w:asciiTheme="minorHAnsi" w:hAnsiTheme="minorHAnsi" w:cstheme="minorHAnsi"/>
          <w:i/>
          <w:iCs/>
          <w:sz w:val="24"/>
          <w:szCs w:val="24"/>
        </w:rPr>
        <w:t xml:space="preserve"> Planning and Development Act 2007 </w:t>
      </w:r>
      <w:r w:rsidRPr="00510AFD">
        <w:rPr>
          <w:rFonts w:asciiTheme="minorHAnsi" w:hAnsiTheme="minorHAnsi" w:cstheme="minorHAnsi"/>
          <w:sz w:val="24"/>
          <w:szCs w:val="24"/>
        </w:rPr>
        <w:t>(the Act).</w:t>
      </w:r>
    </w:p>
    <w:p w14:paraId="4CC3DE48" w14:textId="6FBB8767" w:rsidR="00CE1A10" w:rsidRPr="00510AFD" w:rsidRDefault="00CE1A10" w:rsidP="00510AFD">
      <w:pPr>
        <w:spacing w:after="240"/>
        <w:rPr>
          <w:rFonts w:asciiTheme="minorHAnsi" w:hAnsiTheme="minorHAnsi" w:cstheme="minorHAnsi"/>
          <w:sz w:val="24"/>
          <w:szCs w:val="24"/>
        </w:rPr>
      </w:pPr>
      <w:r w:rsidRPr="00510AFD">
        <w:rPr>
          <w:rFonts w:asciiTheme="minorHAnsi" w:hAnsiTheme="minorHAnsi" w:cstheme="minorHAnsi"/>
          <w:sz w:val="24"/>
          <w:szCs w:val="24"/>
        </w:rPr>
        <w:t>The Government amendments propose to insert a new requirement for the form of development applications under s 139 of the Act, being the information required to be lodged with a development application.</w:t>
      </w:r>
    </w:p>
    <w:p w14:paraId="08465C94" w14:textId="3455A541" w:rsidR="00CE1A10" w:rsidRPr="00510AFD" w:rsidRDefault="00CE1A10" w:rsidP="00510AFD">
      <w:pPr>
        <w:spacing w:after="240"/>
        <w:rPr>
          <w:rFonts w:asciiTheme="minorHAnsi" w:hAnsiTheme="minorHAnsi" w:cstheme="minorHAnsi"/>
          <w:sz w:val="24"/>
          <w:szCs w:val="24"/>
        </w:rPr>
      </w:pPr>
      <w:r w:rsidRPr="00510AFD">
        <w:rPr>
          <w:rFonts w:asciiTheme="minorHAnsi" w:hAnsiTheme="minorHAnsi" w:cstheme="minorHAnsi"/>
          <w:sz w:val="24"/>
          <w:szCs w:val="24"/>
        </w:rPr>
        <w:t xml:space="preserve">The Government amendments propose to insert a new section 139(2)(t) into the Act, which will require an </w:t>
      </w:r>
      <w:r w:rsidRPr="00510AFD">
        <w:rPr>
          <w:rFonts w:asciiTheme="minorHAnsi" w:hAnsiTheme="minorHAnsi" w:cstheme="minorHAnsi"/>
          <w:i/>
          <w:iCs/>
          <w:sz w:val="24"/>
          <w:szCs w:val="24"/>
        </w:rPr>
        <w:t>expected greenhouse gas emissions statement</w:t>
      </w:r>
      <w:r w:rsidRPr="00510AFD">
        <w:rPr>
          <w:rFonts w:asciiTheme="minorHAnsi" w:hAnsiTheme="minorHAnsi" w:cstheme="minorHAnsi"/>
          <w:sz w:val="24"/>
          <w:szCs w:val="24"/>
        </w:rPr>
        <w:t xml:space="preserve"> for the proposed development to be lodged with the application where the expected </w:t>
      </w:r>
      <w:r w:rsidR="00625ED2" w:rsidRPr="00510AFD">
        <w:rPr>
          <w:rFonts w:asciiTheme="minorHAnsi" w:hAnsiTheme="minorHAnsi" w:cstheme="minorHAnsi"/>
          <w:sz w:val="24"/>
          <w:szCs w:val="24"/>
        </w:rPr>
        <w:t xml:space="preserve">annual greenhouse gas </w:t>
      </w:r>
      <w:r w:rsidRPr="00510AFD">
        <w:rPr>
          <w:rFonts w:asciiTheme="minorHAnsi" w:hAnsiTheme="minorHAnsi" w:cstheme="minorHAnsi"/>
          <w:sz w:val="24"/>
          <w:szCs w:val="24"/>
        </w:rPr>
        <w:t xml:space="preserve">emissions are above a certain amount. The requirement would relate to the annual amount of expected greenhouse gas emissions from operating the development. This means the emissions from energy usage in the operational phase of the development and does not include emissions from the construction phase. The requirement to provide </w:t>
      </w:r>
      <w:r w:rsidR="00BC3A00" w:rsidRPr="00510AFD">
        <w:rPr>
          <w:rFonts w:asciiTheme="minorHAnsi" w:hAnsiTheme="minorHAnsi" w:cstheme="minorHAnsi"/>
          <w:sz w:val="24"/>
          <w:szCs w:val="24"/>
        </w:rPr>
        <w:t xml:space="preserve">written information </w:t>
      </w:r>
      <w:r w:rsidRPr="00510AFD">
        <w:rPr>
          <w:rFonts w:asciiTheme="minorHAnsi" w:hAnsiTheme="minorHAnsi" w:cstheme="minorHAnsi"/>
          <w:sz w:val="24"/>
          <w:szCs w:val="24"/>
        </w:rPr>
        <w:t xml:space="preserve">would apply to developments with expected annual </w:t>
      </w:r>
      <w:r w:rsidR="00625ED2" w:rsidRPr="00510AFD">
        <w:rPr>
          <w:rFonts w:asciiTheme="minorHAnsi" w:hAnsiTheme="minorHAnsi" w:cstheme="minorHAnsi"/>
          <w:sz w:val="24"/>
          <w:szCs w:val="24"/>
        </w:rPr>
        <w:t>greenhouse gas emissions above a prescribed amount, with the amount to be prescribed by regulation in the future, following research and policy development about an appropriate threshold.</w:t>
      </w:r>
    </w:p>
    <w:p w14:paraId="3CDC2784" w14:textId="77777777" w:rsidR="00510AFD" w:rsidRDefault="00C904AE" w:rsidP="00510AFD">
      <w:pPr>
        <w:keepNext/>
        <w:spacing w:after="120"/>
        <w:rPr>
          <w:rFonts w:asciiTheme="minorHAnsi" w:hAnsiTheme="minorHAnsi" w:cstheme="minorHAnsi"/>
          <w:sz w:val="24"/>
          <w:szCs w:val="24"/>
        </w:rPr>
      </w:pPr>
      <w:r w:rsidRPr="00510AFD">
        <w:rPr>
          <w:rFonts w:asciiTheme="minorHAnsi" w:hAnsiTheme="minorHAnsi" w:cstheme="minorHAnsi"/>
          <w:sz w:val="24"/>
          <w:szCs w:val="24"/>
        </w:rPr>
        <w:t xml:space="preserve">The amendments also insert a new definition for the </w:t>
      </w:r>
      <w:r w:rsidRPr="00510AFD">
        <w:rPr>
          <w:rFonts w:asciiTheme="minorHAnsi" w:hAnsiTheme="minorHAnsi" w:cstheme="minorHAnsi"/>
          <w:i/>
          <w:iCs/>
          <w:sz w:val="24"/>
          <w:szCs w:val="24"/>
        </w:rPr>
        <w:t>expected greenhouse gas emissions statement.</w:t>
      </w:r>
      <w:r w:rsidRPr="00510AFD">
        <w:rPr>
          <w:rFonts w:asciiTheme="minorHAnsi" w:hAnsiTheme="minorHAnsi" w:cstheme="minorHAnsi"/>
          <w:sz w:val="24"/>
          <w:szCs w:val="24"/>
        </w:rPr>
        <w:t xml:space="preserve"> The definition provides that the statement requires written information stating the annual amount of expected greenhouse gas emissions from operating the development. It is proposed that this information will be required to be submitted through an approved form, which serves the purpose of the statement. </w:t>
      </w:r>
    </w:p>
    <w:p w14:paraId="54B18B60" w14:textId="1FFE3900" w:rsidR="00C904AE" w:rsidRPr="00510AFD" w:rsidRDefault="00C904AE" w:rsidP="00510AFD">
      <w:pPr>
        <w:keepNext/>
        <w:spacing w:after="120"/>
        <w:rPr>
          <w:rFonts w:asciiTheme="minorHAnsi" w:hAnsiTheme="minorHAnsi" w:cstheme="minorHAnsi"/>
          <w:sz w:val="24"/>
          <w:szCs w:val="24"/>
        </w:rPr>
      </w:pPr>
      <w:r w:rsidRPr="00510AFD">
        <w:rPr>
          <w:rFonts w:asciiTheme="minorHAnsi" w:hAnsiTheme="minorHAnsi" w:cstheme="minorHAnsi"/>
          <w:sz w:val="24"/>
          <w:szCs w:val="24"/>
        </w:rPr>
        <w:t xml:space="preserve">The planning and land authority, in consultation with the Climate Change and Energy Policy </w:t>
      </w:r>
      <w:r w:rsidR="001118F2">
        <w:rPr>
          <w:rFonts w:asciiTheme="minorHAnsi" w:hAnsiTheme="minorHAnsi" w:cstheme="minorHAnsi"/>
          <w:sz w:val="24"/>
          <w:szCs w:val="24"/>
        </w:rPr>
        <w:t>officers</w:t>
      </w:r>
      <w:r w:rsidRPr="00510AFD">
        <w:rPr>
          <w:rFonts w:asciiTheme="minorHAnsi" w:hAnsiTheme="minorHAnsi" w:cstheme="minorHAnsi"/>
          <w:sz w:val="24"/>
          <w:szCs w:val="24"/>
        </w:rPr>
        <w:t xml:space="preserve"> within the ACT Government and other relevant stakeholders, will prepare information about the method for calculating expected emissions from various development types and where the services of a relevant professional may be required. This information will be provided to the development industry well in advance of the commencement of the proposed provisions to allow time for this documentation to be prepared and submitted with a development application.</w:t>
      </w:r>
    </w:p>
    <w:p w14:paraId="18EB242B" w14:textId="0A3D8E35" w:rsidR="00CE1A10" w:rsidRPr="00510AFD" w:rsidRDefault="00DA00B9" w:rsidP="00510AFD">
      <w:pPr>
        <w:spacing w:after="240"/>
        <w:rPr>
          <w:rFonts w:asciiTheme="minorHAnsi" w:hAnsiTheme="minorHAnsi" w:cstheme="minorHAnsi"/>
          <w:sz w:val="24"/>
          <w:szCs w:val="24"/>
        </w:rPr>
      </w:pPr>
      <w:r w:rsidRPr="00510AFD">
        <w:rPr>
          <w:rFonts w:asciiTheme="minorHAnsi" w:hAnsiTheme="minorHAnsi" w:cstheme="minorHAnsi"/>
          <w:sz w:val="24"/>
          <w:szCs w:val="24"/>
        </w:rPr>
        <w:t>The final Government amendment is to clause 23 of the Bill as presented. This amendment proposes changes to the drafting of the</w:t>
      </w:r>
      <w:r w:rsidR="006D64E7" w:rsidRPr="00510AFD">
        <w:rPr>
          <w:rFonts w:asciiTheme="minorHAnsi" w:hAnsiTheme="minorHAnsi" w:cstheme="minorHAnsi"/>
          <w:sz w:val="24"/>
          <w:szCs w:val="24"/>
        </w:rPr>
        <w:t xml:space="preserve"> proposed</w:t>
      </w:r>
      <w:r w:rsidRPr="00510AFD">
        <w:rPr>
          <w:rFonts w:asciiTheme="minorHAnsi" w:hAnsiTheme="minorHAnsi" w:cstheme="minorHAnsi"/>
          <w:sz w:val="24"/>
          <w:szCs w:val="24"/>
        </w:rPr>
        <w:t xml:space="preserve"> new item 9 of part 4.3 of schedule 4 of the Act to limit item 9 to considering the annual expected greenhouse gas emissions from operating the development. This ensures the focus of</w:t>
      </w:r>
      <w:r w:rsidR="006D64E7" w:rsidRPr="00510AFD">
        <w:rPr>
          <w:rFonts w:asciiTheme="minorHAnsi" w:hAnsiTheme="minorHAnsi" w:cstheme="minorHAnsi"/>
          <w:sz w:val="24"/>
          <w:szCs w:val="24"/>
        </w:rPr>
        <w:t xml:space="preserve"> the</w:t>
      </w:r>
      <w:r w:rsidRPr="00510AFD">
        <w:rPr>
          <w:rFonts w:asciiTheme="minorHAnsi" w:hAnsiTheme="minorHAnsi" w:cstheme="minorHAnsi"/>
          <w:sz w:val="24"/>
          <w:szCs w:val="24"/>
        </w:rPr>
        <w:t xml:space="preserve"> item is on the emissions from </w:t>
      </w:r>
      <w:r w:rsidR="006D64E7" w:rsidRPr="00510AFD">
        <w:rPr>
          <w:rFonts w:asciiTheme="minorHAnsi" w:hAnsiTheme="minorHAnsi" w:cstheme="minorHAnsi"/>
          <w:sz w:val="24"/>
          <w:szCs w:val="24"/>
        </w:rPr>
        <w:t xml:space="preserve">the </w:t>
      </w:r>
      <w:r w:rsidRPr="00510AFD">
        <w:rPr>
          <w:rFonts w:asciiTheme="minorHAnsi" w:hAnsiTheme="minorHAnsi" w:cstheme="minorHAnsi"/>
          <w:sz w:val="24"/>
          <w:szCs w:val="24"/>
        </w:rPr>
        <w:lastRenderedPageBreak/>
        <w:t>annual operations of the development and does not include consideration of emissions from the construction phase. Finally, it is proposed to insert an ability to prescribe the amount by regulation in the future, following research and policy development about an appropriate threshold.</w:t>
      </w:r>
    </w:p>
    <w:p w14:paraId="47E18983" w14:textId="22C7908E" w:rsidR="00D76331" w:rsidRPr="00E106CF" w:rsidRDefault="00E106CF" w:rsidP="00510AFD">
      <w:pPr>
        <w:spacing w:after="120"/>
        <w:rPr>
          <w:rFonts w:asciiTheme="minorHAnsi" w:hAnsiTheme="minorHAnsi" w:cstheme="minorHAnsi"/>
          <w:b/>
          <w:bCs/>
          <w:sz w:val="24"/>
          <w:szCs w:val="24"/>
        </w:rPr>
      </w:pPr>
      <w:r w:rsidRPr="00E106CF">
        <w:rPr>
          <w:rFonts w:asciiTheme="minorHAnsi" w:hAnsiTheme="minorHAnsi" w:cstheme="minorHAnsi"/>
          <w:b/>
          <w:bCs/>
          <w:sz w:val="24"/>
          <w:szCs w:val="24"/>
        </w:rPr>
        <w:t>HUMAN RIGHTS</w:t>
      </w:r>
    </w:p>
    <w:p w14:paraId="10A0310A" w14:textId="51DB813E" w:rsidR="00D32059" w:rsidRDefault="00E106CF" w:rsidP="00510AFD">
      <w:pPr>
        <w:spacing w:after="120"/>
        <w:rPr>
          <w:rFonts w:asciiTheme="minorHAnsi" w:hAnsiTheme="minorHAnsi" w:cstheme="minorHAnsi"/>
          <w:sz w:val="24"/>
          <w:szCs w:val="24"/>
        </w:rPr>
      </w:pPr>
      <w:r>
        <w:rPr>
          <w:rFonts w:asciiTheme="minorHAnsi" w:hAnsiTheme="minorHAnsi" w:cstheme="minorHAnsi"/>
          <w:sz w:val="24"/>
          <w:szCs w:val="24"/>
        </w:rPr>
        <w:t xml:space="preserve">The Government amendments do not limit rights set out in the </w:t>
      </w:r>
      <w:r>
        <w:rPr>
          <w:rFonts w:asciiTheme="minorHAnsi" w:hAnsiTheme="minorHAnsi" w:cstheme="minorHAnsi"/>
          <w:i/>
          <w:iCs/>
          <w:sz w:val="24"/>
          <w:szCs w:val="24"/>
        </w:rPr>
        <w:t xml:space="preserve">Human Rights Act 2004 </w:t>
      </w:r>
      <w:r>
        <w:rPr>
          <w:rFonts w:asciiTheme="minorHAnsi" w:hAnsiTheme="minorHAnsi" w:cstheme="minorHAnsi"/>
          <w:sz w:val="24"/>
          <w:szCs w:val="24"/>
        </w:rPr>
        <w:t xml:space="preserve">(HRA). The expected greenhouse gas emissions from the operations of a development, on an estimated and aggregated basis, </w:t>
      </w:r>
      <w:r w:rsidR="00421A50">
        <w:rPr>
          <w:rFonts w:asciiTheme="minorHAnsi" w:hAnsiTheme="minorHAnsi" w:cstheme="minorHAnsi"/>
          <w:sz w:val="24"/>
          <w:szCs w:val="24"/>
        </w:rPr>
        <w:t>is not</w:t>
      </w:r>
      <w:r>
        <w:rPr>
          <w:rFonts w:asciiTheme="minorHAnsi" w:hAnsiTheme="minorHAnsi" w:cstheme="minorHAnsi"/>
          <w:sz w:val="24"/>
          <w:szCs w:val="24"/>
        </w:rPr>
        <w:t xml:space="preserve"> personal information and therefore the right to privacy in section 12 of the HRA is not engaged.</w:t>
      </w:r>
    </w:p>
    <w:p w14:paraId="23B7A9FD" w14:textId="014547DE" w:rsidR="00E106CF" w:rsidRPr="00E106CF" w:rsidRDefault="00E106CF" w:rsidP="00510AFD">
      <w:pPr>
        <w:spacing w:after="120"/>
        <w:rPr>
          <w:rFonts w:asciiTheme="minorHAnsi" w:hAnsiTheme="minorHAnsi" w:cstheme="minorHAnsi"/>
          <w:sz w:val="24"/>
          <w:szCs w:val="24"/>
        </w:rPr>
      </w:pPr>
      <w:r>
        <w:rPr>
          <w:rFonts w:asciiTheme="minorHAnsi" w:hAnsiTheme="minorHAnsi" w:cstheme="minorHAnsi"/>
          <w:sz w:val="24"/>
          <w:szCs w:val="24"/>
        </w:rPr>
        <w:t>Further, as the amendments only relate to the provision of information, and not decision</w:t>
      </w:r>
      <w:r>
        <w:rPr>
          <w:rFonts w:asciiTheme="minorHAnsi" w:hAnsiTheme="minorHAnsi" w:cstheme="minorHAnsi"/>
          <w:sz w:val="24"/>
          <w:szCs w:val="24"/>
        </w:rPr>
        <w:noBreakHyphen/>
        <w:t xml:space="preserve">making powers, they are not considered to engage any other rights protected under the HRA or established through the </w:t>
      </w:r>
      <w:r w:rsidRPr="00E106CF">
        <w:rPr>
          <w:rFonts w:asciiTheme="minorHAnsi" w:hAnsiTheme="minorHAnsi" w:cstheme="minorHAnsi"/>
          <w:i/>
          <w:iCs/>
          <w:sz w:val="24"/>
          <w:szCs w:val="24"/>
        </w:rPr>
        <w:t>Planning and Development Act 2007</w:t>
      </w:r>
      <w:r>
        <w:rPr>
          <w:rFonts w:asciiTheme="minorHAnsi" w:hAnsiTheme="minorHAnsi" w:cstheme="minorHAnsi"/>
          <w:sz w:val="24"/>
          <w:szCs w:val="24"/>
        </w:rPr>
        <w:t>.</w:t>
      </w:r>
    </w:p>
    <w:p w14:paraId="6B408988" w14:textId="77777777" w:rsidR="00D32059" w:rsidRPr="00510AFD" w:rsidRDefault="00D32059" w:rsidP="00510AFD">
      <w:pPr>
        <w:spacing w:after="120"/>
        <w:rPr>
          <w:rFonts w:asciiTheme="minorHAnsi" w:hAnsiTheme="minorHAnsi" w:cstheme="minorHAnsi"/>
          <w:sz w:val="24"/>
          <w:szCs w:val="24"/>
        </w:rPr>
      </w:pPr>
    </w:p>
    <w:p w14:paraId="32654108" w14:textId="6C8E82DD" w:rsidR="00D76331" w:rsidRPr="00510AFD" w:rsidRDefault="00D76331" w:rsidP="00510AFD">
      <w:pPr>
        <w:spacing w:after="0"/>
        <w:rPr>
          <w:rFonts w:asciiTheme="minorHAnsi" w:hAnsiTheme="minorHAnsi" w:cstheme="minorHAnsi"/>
          <w:b/>
          <w:sz w:val="24"/>
          <w:szCs w:val="24"/>
        </w:rPr>
      </w:pPr>
    </w:p>
    <w:p w14:paraId="323F4C33" w14:textId="415B1A5E" w:rsidR="00D32059" w:rsidRPr="00510AFD" w:rsidRDefault="00D32059" w:rsidP="00510AFD">
      <w:pPr>
        <w:spacing w:after="0"/>
        <w:rPr>
          <w:rFonts w:asciiTheme="minorHAnsi" w:hAnsiTheme="minorHAnsi" w:cstheme="minorHAnsi"/>
          <w:b/>
          <w:sz w:val="24"/>
          <w:szCs w:val="24"/>
        </w:rPr>
      </w:pPr>
    </w:p>
    <w:p w14:paraId="2D856B1F" w14:textId="77777777" w:rsidR="00F6774B" w:rsidRDefault="00F6774B">
      <w:pPr>
        <w:spacing w:after="0" w:line="240" w:lineRule="auto"/>
        <w:rPr>
          <w:rFonts w:asciiTheme="minorHAnsi" w:hAnsiTheme="minorHAnsi" w:cstheme="minorHAnsi"/>
          <w:b/>
          <w:sz w:val="24"/>
          <w:szCs w:val="24"/>
        </w:rPr>
      </w:pPr>
      <w:r>
        <w:rPr>
          <w:rFonts w:asciiTheme="minorHAnsi" w:hAnsiTheme="minorHAnsi" w:cstheme="minorHAnsi"/>
          <w:b/>
          <w:sz w:val="24"/>
          <w:szCs w:val="24"/>
        </w:rPr>
        <w:br w:type="page"/>
      </w:r>
    </w:p>
    <w:p w14:paraId="717C8C98" w14:textId="7F6DACA6" w:rsidR="00D76331" w:rsidRPr="00510AFD" w:rsidRDefault="00D76331" w:rsidP="00510AFD">
      <w:pPr>
        <w:spacing w:after="480"/>
        <w:jc w:val="center"/>
        <w:rPr>
          <w:rFonts w:asciiTheme="minorHAnsi" w:hAnsiTheme="minorHAnsi" w:cstheme="minorHAnsi"/>
          <w:b/>
          <w:sz w:val="24"/>
          <w:szCs w:val="24"/>
        </w:rPr>
      </w:pPr>
      <w:r w:rsidRPr="00510AFD">
        <w:rPr>
          <w:rFonts w:asciiTheme="minorHAnsi" w:hAnsiTheme="minorHAnsi" w:cstheme="minorHAnsi"/>
          <w:b/>
          <w:sz w:val="24"/>
          <w:szCs w:val="24"/>
        </w:rPr>
        <w:lastRenderedPageBreak/>
        <w:t>CLAUSE NOTES</w:t>
      </w:r>
    </w:p>
    <w:p w14:paraId="7C693F04" w14:textId="04B7E5A2" w:rsidR="00E02C18" w:rsidRPr="00510AFD" w:rsidRDefault="00E02C18" w:rsidP="00510AFD">
      <w:pPr>
        <w:spacing w:after="480"/>
        <w:rPr>
          <w:rFonts w:asciiTheme="minorHAnsi" w:hAnsiTheme="minorHAnsi" w:cstheme="minorHAnsi"/>
          <w:b/>
          <w:sz w:val="24"/>
          <w:szCs w:val="24"/>
        </w:rPr>
      </w:pPr>
      <w:r w:rsidRPr="00510AFD">
        <w:rPr>
          <w:rFonts w:asciiTheme="minorHAnsi" w:hAnsiTheme="minorHAnsi" w:cstheme="minorHAnsi"/>
          <w:b/>
          <w:sz w:val="24"/>
          <w:szCs w:val="24"/>
        </w:rPr>
        <w:t xml:space="preserve">Amendments moved by the Minister for </w:t>
      </w:r>
      <w:r w:rsidR="004B0259" w:rsidRPr="00510AFD">
        <w:rPr>
          <w:rFonts w:asciiTheme="minorHAnsi" w:hAnsiTheme="minorHAnsi" w:cstheme="minorHAnsi"/>
          <w:b/>
          <w:sz w:val="24"/>
          <w:szCs w:val="24"/>
        </w:rPr>
        <w:t>Planning and Land Management</w:t>
      </w:r>
    </w:p>
    <w:p w14:paraId="4BB3C553" w14:textId="2D595FFA" w:rsidR="00D76331" w:rsidRPr="00510AFD" w:rsidRDefault="006D64E7" w:rsidP="00510AFD">
      <w:pPr>
        <w:keepNext/>
        <w:spacing w:after="120"/>
        <w:rPr>
          <w:rFonts w:asciiTheme="minorHAnsi" w:hAnsiTheme="minorHAnsi" w:cstheme="minorHAnsi"/>
          <w:b/>
          <w:sz w:val="24"/>
          <w:szCs w:val="24"/>
        </w:rPr>
      </w:pPr>
      <w:r w:rsidRPr="00510AFD">
        <w:rPr>
          <w:rFonts w:asciiTheme="minorHAnsi" w:hAnsiTheme="minorHAnsi" w:cstheme="minorHAnsi"/>
          <w:b/>
          <w:sz w:val="24"/>
          <w:szCs w:val="24"/>
        </w:rPr>
        <w:t>Amendment 1</w:t>
      </w:r>
      <w:r w:rsidRPr="00510AFD">
        <w:rPr>
          <w:rFonts w:asciiTheme="minorHAnsi" w:hAnsiTheme="minorHAnsi" w:cstheme="minorHAnsi"/>
          <w:b/>
          <w:sz w:val="24"/>
          <w:szCs w:val="24"/>
        </w:rPr>
        <w:tab/>
      </w:r>
      <w:r w:rsidR="00D76331" w:rsidRPr="00510AFD">
        <w:rPr>
          <w:rFonts w:asciiTheme="minorHAnsi" w:hAnsiTheme="minorHAnsi" w:cstheme="minorHAnsi"/>
          <w:b/>
          <w:sz w:val="24"/>
          <w:szCs w:val="24"/>
        </w:rPr>
        <w:tab/>
      </w:r>
      <w:r w:rsidRPr="00510AFD">
        <w:rPr>
          <w:rFonts w:asciiTheme="minorHAnsi" w:hAnsiTheme="minorHAnsi" w:cstheme="minorHAnsi"/>
          <w:b/>
          <w:sz w:val="24"/>
          <w:szCs w:val="24"/>
        </w:rPr>
        <w:t>Clause 2</w:t>
      </w:r>
      <w:r w:rsidRPr="00510AFD">
        <w:rPr>
          <w:rFonts w:asciiTheme="minorHAnsi" w:hAnsiTheme="minorHAnsi" w:cstheme="minorHAnsi"/>
          <w:b/>
          <w:sz w:val="24"/>
          <w:szCs w:val="24"/>
        </w:rPr>
        <w:tab/>
      </w:r>
      <w:r w:rsidR="00D76331" w:rsidRPr="00510AFD">
        <w:rPr>
          <w:rFonts w:asciiTheme="minorHAnsi" w:hAnsiTheme="minorHAnsi" w:cstheme="minorHAnsi"/>
          <w:b/>
          <w:sz w:val="24"/>
          <w:szCs w:val="24"/>
        </w:rPr>
        <w:t>Commencement</w:t>
      </w:r>
    </w:p>
    <w:p w14:paraId="3C6489CA" w14:textId="0B217B81" w:rsidR="002652DA" w:rsidRPr="00510AFD" w:rsidRDefault="002652DA" w:rsidP="00510AFD">
      <w:pPr>
        <w:keepNext/>
        <w:spacing w:after="120"/>
        <w:rPr>
          <w:rFonts w:asciiTheme="minorHAnsi" w:hAnsiTheme="minorHAnsi" w:cstheme="minorHAnsi"/>
          <w:sz w:val="24"/>
          <w:szCs w:val="24"/>
        </w:rPr>
      </w:pPr>
      <w:r w:rsidRPr="00510AFD">
        <w:rPr>
          <w:rFonts w:asciiTheme="minorHAnsi" w:hAnsiTheme="minorHAnsi" w:cstheme="minorHAnsi"/>
          <w:sz w:val="24"/>
          <w:szCs w:val="24"/>
        </w:rPr>
        <w:t xml:space="preserve">This clause provides that the </w:t>
      </w:r>
      <w:r w:rsidR="004B0259" w:rsidRPr="00510AFD">
        <w:rPr>
          <w:rFonts w:asciiTheme="minorHAnsi" w:hAnsiTheme="minorHAnsi" w:cstheme="minorHAnsi"/>
          <w:sz w:val="24"/>
          <w:szCs w:val="24"/>
        </w:rPr>
        <w:t xml:space="preserve">proposed Government amendments </w:t>
      </w:r>
      <w:r w:rsidR="006D64E7" w:rsidRPr="00510AFD">
        <w:rPr>
          <w:rFonts w:asciiTheme="minorHAnsi" w:hAnsiTheme="minorHAnsi" w:cstheme="minorHAnsi"/>
          <w:sz w:val="24"/>
          <w:szCs w:val="24"/>
        </w:rPr>
        <w:t xml:space="preserve">outlined below </w:t>
      </w:r>
      <w:r w:rsidR="004B0259" w:rsidRPr="00510AFD">
        <w:rPr>
          <w:rFonts w:asciiTheme="minorHAnsi" w:hAnsiTheme="minorHAnsi" w:cstheme="minorHAnsi"/>
          <w:sz w:val="24"/>
          <w:szCs w:val="24"/>
        </w:rPr>
        <w:t xml:space="preserve">will </w:t>
      </w:r>
      <w:r w:rsidRPr="00510AFD">
        <w:rPr>
          <w:rFonts w:asciiTheme="minorHAnsi" w:hAnsiTheme="minorHAnsi" w:cstheme="minorHAnsi"/>
          <w:sz w:val="24"/>
          <w:szCs w:val="24"/>
        </w:rPr>
        <w:t>commence on</w:t>
      </w:r>
      <w:r w:rsidR="004B0259" w:rsidRPr="00510AFD">
        <w:rPr>
          <w:rFonts w:asciiTheme="minorHAnsi" w:hAnsiTheme="minorHAnsi" w:cstheme="minorHAnsi"/>
          <w:sz w:val="24"/>
          <w:szCs w:val="24"/>
        </w:rPr>
        <w:t xml:space="preserve"> 1 July 2021. </w:t>
      </w:r>
    </w:p>
    <w:p w14:paraId="0B372C9A" w14:textId="13D6270F" w:rsidR="004B0259" w:rsidRPr="00510AFD" w:rsidRDefault="004B0259" w:rsidP="00510AFD">
      <w:pPr>
        <w:keepNext/>
        <w:spacing w:after="120"/>
        <w:rPr>
          <w:rFonts w:asciiTheme="minorHAnsi" w:hAnsiTheme="minorHAnsi" w:cstheme="minorHAnsi"/>
          <w:sz w:val="24"/>
          <w:szCs w:val="24"/>
        </w:rPr>
      </w:pPr>
      <w:r w:rsidRPr="00510AFD">
        <w:rPr>
          <w:rFonts w:asciiTheme="minorHAnsi" w:hAnsiTheme="minorHAnsi" w:cstheme="minorHAnsi"/>
          <w:sz w:val="24"/>
          <w:szCs w:val="24"/>
        </w:rPr>
        <w:t>The other commencement provisions from the Bill as presented remain unchanged.</w:t>
      </w:r>
    </w:p>
    <w:p w14:paraId="19A5383A" w14:textId="77777777" w:rsidR="006D64E7" w:rsidRPr="00510AFD" w:rsidRDefault="006D64E7" w:rsidP="00510AFD">
      <w:pPr>
        <w:keepNext/>
        <w:spacing w:after="120"/>
        <w:rPr>
          <w:rFonts w:asciiTheme="minorHAnsi" w:hAnsiTheme="minorHAnsi" w:cstheme="minorHAnsi"/>
          <w:sz w:val="24"/>
          <w:szCs w:val="24"/>
        </w:rPr>
      </w:pPr>
    </w:p>
    <w:p w14:paraId="5928046D" w14:textId="2EDA2678" w:rsidR="00D76331" w:rsidRPr="00510AFD" w:rsidRDefault="006D64E7" w:rsidP="00510AFD">
      <w:pPr>
        <w:keepNext/>
        <w:spacing w:after="120"/>
        <w:rPr>
          <w:rFonts w:asciiTheme="minorHAnsi" w:hAnsiTheme="minorHAnsi" w:cstheme="minorHAnsi"/>
          <w:b/>
          <w:sz w:val="24"/>
          <w:szCs w:val="24"/>
        </w:rPr>
      </w:pPr>
      <w:r w:rsidRPr="00510AFD">
        <w:rPr>
          <w:rFonts w:asciiTheme="minorHAnsi" w:hAnsiTheme="minorHAnsi" w:cstheme="minorHAnsi"/>
          <w:b/>
          <w:sz w:val="24"/>
          <w:szCs w:val="24"/>
        </w:rPr>
        <w:t>Amendment 2</w:t>
      </w:r>
      <w:r w:rsidRPr="00510AFD">
        <w:rPr>
          <w:rFonts w:asciiTheme="minorHAnsi" w:hAnsiTheme="minorHAnsi" w:cstheme="minorHAnsi"/>
          <w:b/>
          <w:sz w:val="24"/>
          <w:szCs w:val="24"/>
        </w:rPr>
        <w:tab/>
      </w:r>
      <w:r w:rsidR="00D76331" w:rsidRPr="00510AFD">
        <w:rPr>
          <w:rFonts w:asciiTheme="minorHAnsi" w:hAnsiTheme="minorHAnsi" w:cstheme="minorHAnsi"/>
          <w:b/>
          <w:sz w:val="24"/>
          <w:szCs w:val="24"/>
        </w:rPr>
        <w:tab/>
      </w:r>
      <w:r w:rsidRPr="00510AFD">
        <w:rPr>
          <w:rFonts w:asciiTheme="minorHAnsi" w:hAnsiTheme="minorHAnsi" w:cstheme="minorHAnsi"/>
          <w:b/>
          <w:sz w:val="24"/>
          <w:szCs w:val="24"/>
        </w:rPr>
        <w:t>Clause 13</w:t>
      </w:r>
    </w:p>
    <w:p w14:paraId="38C09C75" w14:textId="5B4D34B5" w:rsidR="006D64E7" w:rsidRPr="00510AFD" w:rsidRDefault="006D64E7" w:rsidP="00510AFD">
      <w:pPr>
        <w:keepNext/>
        <w:spacing w:after="120"/>
        <w:rPr>
          <w:rFonts w:asciiTheme="minorHAnsi" w:hAnsiTheme="minorHAnsi" w:cstheme="minorHAnsi"/>
          <w:sz w:val="24"/>
          <w:szCs w:val="24"/>
        </w:rPr>
      </w:pPr>
      <w:r w:rsidRPr="00510AFD">
        <w:rPr>
          <w:rFonts w:asciiTheme="minorHAnsi" w:hAnsiTheme="minorHAnsi" w:cstheme="minorHAnsi"/>
          <w:sz w:val="24"/>
          <w:szCs w:val="24"/>
        </w:rPr>
        <w:t>This amendment proposes to oppose clause 13 of the Bill as presented.</w:t>
      </w:r>
    </w:p>
    <w:p w14:paraId="5D0DDA05" w14:textId="7BC30112" w:rsidR="006D64E7" w:rsidRPr="00510AFD" w:rsidRDefault="006D64E7" w:rsidP="00510AFD">
      <w:pPr>
        <w:keepNext/>
        <w:spacing w:after="120"/>
        <w:rPr>
          <w:rFonts w:asciiTheme="minorHAnsi" w:hAnsiTheme="minorHAnsi" w:cstheme="minorHAnsi"/>
          <w:b/>
          <w:sz w:val="24"/>
          <w:szCs w:val="24"/>
        </w:rPr>
      </w:pPr>
    </w:p>
    <w:p w14:paraId="2610A9FC" w14:textId="5CF4933A" w:rsidR="006D64E7" w:rsidRPr="00510AFD" w:rsidRDefault="006D64E7" w:rsidP="00510AFD">
      <w:pPr>
        <w:keepNext/>
        <w:spacing w:after="120"/>
        <w:rPr>
          <w:rFonts w:asciiTheme="minorHAnsi" w:hAnsiTheme="minorHAnsi" w:cstheme="minorHAnsi"/>
          <w:b/>
          <w:sz w:val="24"/>
          <w:szCs w:val="24"/>
        </w:rPr>
      </w:pPr>
      <w:r w:rsidRPr="00510AFD">
        <w:rPr>
          <w:rFonts w:asciiTheme="minorHAnsi" w:hAnsiTheme="minorHAnsi" w:cstheme="minorHAnsi"/>
          <w:b/>
          <w:sz w:val="24"/>
          <w:szCs w:val="24"/>
        </w:rPr>
        <w:t>Amendment 3</w:t>
      </w:r>
      <w:r w:rsidRPr="00510AFD">
        <w:rPr>
          <w:rFonts w:asciiTheme="minorHAnsi" w:hAnsiTheme="minorHAnsi" w:cstheme="minorHAnsi"/>
          <w:b/>
          <w:sz w:val="24"/>
          <w:szCs w:val="24"/>
        </w:rPr>
        <w:tab/>
      </w:r>
      <w:r w:rsidRPr="00510AFD">
        <w:rPr>
          <w:rFonts w:asciiTheme="minorHAnsi" w:hAnsiTheme="minorHAnsi" w:cstheme="minorHAnsi"/>
          <w:b/>
          <w:sz w:val="24"/>
          <w:szCs w:val="24"/>
        </w:rPr>
        <w:tab/>
        <w:t>Clause 14</w:t>
      </w:r>
    </w:p>
    <w:p w14:paraId="6855E371" w14:textId="62F570CD" w:rsidR="006D64E7" w:rsidRPr="00510AFD" w:rsidRDefault="006D64E7" w:rsidP="00510AFD">
      <w:pPr>
        <w:keepNext/>
        <w:spacing w:after="120"/>
        <w:rPr>
          <w:rFonts w:asciiTheme="minorHAnsi" w:hAnsiTheme="minorHAnsi" w:cstheme="minorHAnsi"/>
          <w:sz w:val="24"/>
          <w:szCs w:val="24"/>
        </w:rPr>
      </w:pPr>
      <w:r w:rsidRPr="00510AFD">
        <w:rPr>
          <w:rFonts w:asciiTheme="minorHAnsi" w:hAnsiTheme="minorHAnsi" w:cstheme="minorHAnsi"/>
          <w:sz w:val="24"/>
          <w:szCs w:val="24"/>
        </w:rPr>
        <w:t>This amendment proposes to oppose clause 14 of the Bill as presented.</w:t>
      </w:r>
    </w:p>
    <w:p w14:paraId="030D08A1" w14:textId="7CF54408" w:rsidR="006D64E7" w:rsidRPr="00510AFD" w:rsidRDefault="006D64E7" w:rsidP="00510AFD">
      <w:pPr>
        <w:keepNext/>
        <w:spacing w:after="120"/>
        <w:rPr>
          <w:rFonts w:asciiTheme="minorHAnsi" w:hAnsiTheme="minorHAnsi" w:cstheme="minorHAnsi"/>
          <w:b/>
          <w:sz w:val="24"/>
          <w:szCs w:val="24"/>
        </w:rPr>
      </w:pPr>
    </w:p>
    <w:p w14:paraId="7D1B4754" w14:textId="77777777" w:rsidR="006D64E7" w:rsidRPr="00510AFD" w:rsidRDefault="006D64E7" w:rsidP="00510AFD">
      <w:pPr>
        <w:keepNext/>
        <w:spacing w:after="120"/>
        <w:ind w:left="2160" w:hanging="2160"/>
        <w:rPr>
          <w:rFonts w:asciiTheme="minorHAnsi" w:hAnsiTheme="minorHAnsi" w:cstheme="minorHAnsi"/>
          <w:b/>
          <w:sz w:val="24"/>
          <w:szCs w:val="24"/>
        </w:rPr>
      </w:pPr>
      <w:r w:rsidRPr="00510AFD">
        <w:rPr>
          <w:rFonts w:asciiTheme="minorHAnsi" w:hAnsiTheme="minorHAnsi" w:cstheme="minorHAnsi"/>
          <w:b/>
          <w:sz w:val="24"/>
          <w:szCs w:val="24"/>
        </w:rPr>
        <w:t>Amendment 4</w:t>
      </w:r>
      <w:r w:rsidRPr="00510AFD">
        <w:rPr>
          <w:rFonts w:asciiTheme="minorHAnsi" w:hAnsiTheme="minorHAnsi" w:cstheme="minorHAnsi"/>
          <w:b/>
          <w:sz w:val="24"/>
          <w:szCs w:val="24"/>
        </w:rPr>
        <w:tab/>
        <w:t>Clause 14A</w:t>
      </w:r>
      <w:r w:rsidRPr="00510AFD">
        <w:rPr>
          <w:rFonts w:asciiTheme="minorHAnsi" w:hAnsiTheme="minorHAnsi" w:cstheme="minorHAnsi"/>
          <w:b/>
          <w:sz w:val="24"/>
          <w:szCs w:val="24"/>
        </w:rPr>
        <w:tab/>
        <w:t xml:space="preserve">Form of development applications, </w:t>
      </w:r>
    </w:p>
    <w:p w14:paraId="4AF76563" w14:textId="094D7F5A" w:rsidR="006D64E7" w:rsidRPr="00510AFD" w:rsidRDefault="006D64E7" w:rsidP="00510AFD">
      <w:pPr>
        <w:keepNext/>
        <w:spacing w:after="120"/>
        <w:ind w:left="2880" w:firstLine="720"/>
        <w:rPr>
          <w:rFonts w:asciiTheme="minorHAnsi" w:hAnsiTheme="minorHAnsi" w:cstheme="minorHAnsi"/>
          <w:b/>
          <w:sz w:val="24"/>
          <w:szCs w:val="24"/>
        </w:rPr>
      </w:pPr>
      <w:r w:rsidRPr="00510AFD">
        <w:rPr>
          <w:rFonts w:asciiTheme="minorHAnsi" w:hAnsiTheme="minorHAnsi" w:cstheme="minorHAnsi"/>
          <w:b/>
          <w:sz w:val="24"/>
          <w:szCs w:val="24"/>
        </w:rPr>
        <w:t>New section 139 (2) (t)</w:t>
      </w:r>
    </w:p>
    <w:p w14:paraId="0FF96C1F" w14:textId="7750F791" w:rsidR="006D64E7" w:rsidRPr="00510AFD" w:rsidRDefault="006D64E7" w:rsidP="00510AFD">
      <w:pPr>
        <w:keepNext/>
        <w:spacing w:after="120"/>
        <w:rPr>
          <w:rFonts w:asciiTheme="minorHAnsi" w:hAnsiTheme="minorHAnsi" w:cstheme="minorHAnsi"/>
          <w:sz w:val="24"/>
          <w:szCs w:val="24"/>
        </w:rPr>
      </w:pPr>
      <w:r w:rsidRPr="00510AFD">
        <w:rPr>
          <w:rFonts w:asciiTheme="minorHAnsi" w:hAnsiTheme="minorHAnsi" w:cstheme="minorHAnsi"/>
          <w:sz w:val="24"/>
          <w:szCs w:val="24"/>
        </w:rPr>
        <w:t>This amendment proposes</w:t>
      </w:r>
      <w:r w:rsidR="00BC3A00" w:rsidRPr="00510AFD">
        <w:rPr>
          <w:rFonts w:asciiTheme="minorHAnsi" w:hAnsiTheme="minorHAnsi" w:cstheme="minorHAnsi"/>
          <w:sz w:val="24"/>
          <w:szCs w:val="24"/>
        </w:rPr>
        <w:t xml:space="preserve"> to insert a new section 139(2)(t) into the Act, which will require an </w:t>
      </w:r>
      <w:r w:rsidR="00BC3A00" w:rsidRPr="00510AFD">
        <w:rPr>
          <w:rFonts w:asciiTheme="minorHAnsi" w:hAnsiTheme="minorHAnsi" w:cstheme="minorHAnsi"/>
          <w:i/>
          <w:iCs/>
          <w:sz w:val="24"/>
          <w:szCs w:val="24"/>
        </w:rPr>
        <w:t>expected greenhouse gas emissions statement</w:t>
      </w:r>
      <w:r w:rsidR="00BC3A00" w:rsidRPr="00510AFD">
        <w:rPr>
          <w:rFonts w:asciiTheme="minorHAnsi" w:hAnsiTheme="minorHAnsi" w:cstheme="minorHAnsi"/>
          <w:sz w:val="24"/>
          <w:szCs w:val="24"/>
        </w:rPr>
        <w:t xml:space="preserve"> for the proposed development to be lodged with the application where the expected annual greenhouse gas emissions are above a certain amount.</w:t>
      </w:r>
    </w:p>
    <w:p w14:paraId="683FE5C2" w14:textId="5F43F1DF" w:rsidR="006D64E7" w:rsidRPr="00510AFD" w:rsidRDefault="00BC3A00" w:rsidP="00510AFD">
      <w:pPr>
        <w:keepNext/>
        <w:spacing w:after="120"/>
        <w:rPr>
          <w:rFonts w:asciiTheme="minorHAnsi" w:hAnsiTheme="minorHAnsi" w:cstheme="minorHAnsi"/>
          <w:sz w:val="24"/>
          <w:szCs w:val="24"/>
        </w:rPr>
      </w:pPr>
      <w:r w:rsidRPr="00510AFD">
        <w:rPr>
          <w:rFonts w:asciiTheme="minorHAnsi" w:hAnsiTheme="minorHAnsi" w:cstheme="minorHAnsi"/>
          <w:sz w:val="24"/>
          <w:szCs w:val="24"/>
        </w:rPr>
        <w:t>The requirement would relate to the annual amount of expected greenhouse gas emissions from operating the development and does not include emissions from the construction phase.</w:t>
      </w:r>
    </w:p>
    <w:p w14:paraId="488746D4" w14:textId="5F1D1F66" w:rsidR="00BC3A00" w:rsidRPr="00510AFD" w:rsidRDefault="00BC3A00" w:rsidP="00510AFD">
      <w:pPr>
        <w:keepNext/>
        <w:spacing w:after="120"/>
        <w:rPr>
          <w:rFonts w:asciiTheme="minorHAnsi" w:hAnsiTheme="minorHAnsi" w:cstheme="minorHAnsi"/>
          <w:b/>
          <w:sz w:val="24"/>
          <w:szCs w:val="24"/>
        </w:rPr>
      </w:pPr>
      <w:r w:rsidRPr="00510AFD">
        <w:rPr>
          <w:rFonts w:asciiTheme="minorHAnsi" w:hAnsiTheme="minorHAnsi" w:cstheme="minorHAnsi"/>
          <w:sz w:val="24"/>
          <w:szCs w:val="24"/>
        </w:rPr>
        <w:t>The requirement to provide written information would apply to developments with expected annual greenhouse gas emissions above a prescribed amount, with the amount to be prescribed by regulation in the future, following research and policy development about an appropriate threshold.</w:t>
      </w:r>
    </w:p>
    <w:p w14:paraId="11B019FF" w14:textId="42B115F3" w:rsidR="006D64E7" w:rsidRPr="00510AFD" w:rsidRDefault="006D64E7" w:rsidP="00510AFD">
      <w:pPr>
        <w:keepNext/>
        <w:spacing w:after="120"/>
        <w:ind w:left="2160"/>
        <w:rPr>
          <w:rFonts w:asciiTheme="minorHAnsi" w:hAnsiTheme="minorHAnsi" w:cstheme="minorHAnsi"/>
          <w:b/>
          <w:sz w:val="24"/>
          <w:szCs w:val="24"/>
        </w:rPr>
      </w:pPr>
      <w:r w:rsidRPr="00510AFD">
        <w:rPr>
          <w:rFonts w:asciiTheme="minorHAnsi" w:hAnsiTheme="minorHAnsi" w:cstheme="minorHAnsi"/>
          <w:b/>
          <w:sz w:val="24"/>
          <w:szCs w:val="24"/>
        </w:rPr>
        <w:t>Clause 14B</w:t>
      </w:r>
      <w:r w:rsidRPr="00510AFD">
        <w:rPr>
          <w:rFonts w:asciiTheme="minorHAnsi" w:hAnsiTheme="minorHAnsi" w:cstheme="minorHAnsi"/>
          <w:b/>
          <w:sz w:val="24"/>
          <w:szCs w:val="24"/>
        </w:rPr>
        <w:tab/>
        <w:t xml:space="preserve">Section 139 (8), new definition of </w:t>
      </w:r>
      <w:r w:rsidRPr="00510AFD">
        <w:rPr>
          <w:rFonts w:asciiTheme="minorHAnsi" w:hAnsiTheme="minorHAnsi" w:cstheme="minorHAnsi"/>
          <w:b/>
          <w:i/>
          <w:iCs/>
          <w:sz w:val="24"/>
          <w:szCs w:val="24"/>
        </w:rPr>
        <w:t>expected greenhouse gas emissions statement</w:t>
      </w:r>
      <w:r w:rsidRPr="00510AFD">
        <w:rPr>
          <w:rFonts w:asciiTheme="minorHAnsi" w:hAnsiTheme="minorHAnsi" w:cstheme="minorHAnsi"/>
          <w:b/>
          <w:sz w:val="24"/>
          <w:szCs w:val="24"/>
        </w:rPr>
        <w:t xml:space="preserve"> </w:t>
      </w:r>
    </w:p>
    <w:p w14:paraId="36F721DE" w14:textId="0CEB87A8" w:rsidR="00BC3A00" w:rsidRPr="00510AFD" w:rsidRDefault="006D64E7" w:rsidP="00510AFD">
      <w:pPr>
        <w:keepNext/>
        <w:spacing w:after="120"/>
        <w:rPr>
          <w:rFonts w:asciiTheme="minorHAnsi" w:hAnsiTheme="minorHAnsi" w:cstheme="minorHAnsi"/>
          <w:b/>
          <w:sz w:val="24"/>
          <w:szCs w:val="24"/>
        </w:rPr>
      </w:pPr>
      <w:r w:rsidRPr="00510AFD">
        <w:rPr>
          <w:rFonts w:asciiTheme="minorHAnsi" w:hAnsiTheme="minorHAnsi" w:cstheme="minorHAnsi"/>
          <w:sz w:val="24"/>
          <w:szCs w:val="24"/>
        </w:rPr>
        <w:t xml:space="preserve">This amendment </w:t>
      </w:r>
      <w:r w:rsidR="00BC3A00" w:rsidRPr="00510AFD">
        <w:rPr>
          <w:rFonts w:asciiTheme="minorHAnsi" w:hAnsiTheme="minorHAnsi" w:cstheme="minorHAnsi"/>
          <w:sz w:val="24"/>
          <w:szCs w:val="24"/>
        </w:rPr>
        <w:t xml:space="preserve">is a consequential amendment to the one proposed above and inserts a new definition for the </w:t>
      </w:r>
      <w:r w:rsidR="00BC3A00" w:rsidRPr="00510AFD">
        <w:rPr>
          <w:rFonts w:asciiTheme="minorHAnsi" w:hAnsiTheme="minorHAnsi" w:cstheme="minorHAnsi"/>
          <w:i/>
          <w:iCs/>
          <w:sz w:val="24"/>
          <w:szCs w:val="24"/>
        </w:rPr>
        <w:t>expected greenhouse gas emissions statement.</w:t>
      </w:r>
      <w:r w:rsidR="00BC3A00" w:rsidRPr="00510AFD">
        <w:rPr>
          <w:rFonts w:asciiTheme="minorHAnsi" w:hAnsiTheme="minorHAnsi" w:cstheme="minorHAnsi"/>
          <w:sz w:val="24"/>
          <w:szCs w:val="24"/>
        </w:rPr>
        <w:t xml:space="preserve"> The definition provides that the statement requires written information stating the annual amount of expected greenhouse gas emissions from operating the development. It is proposed that this information will be required to be submitted through an approved form, which serves </w:t>
      </w:r>
      <w:r w:rsidR="00BC3A00" w:rsidRPr="00510AFD">
        <w:rPr>
          <w:rFonts w:asciiTheme="minorHAnsi" w:hAnsiTheme="minorHAnsi" w:cstheme="minorHAnsi"/>
          <w:sz w:val="24"/>
          <w:szCs w:val="24"/>
        </w:rPr>
        <w:lastRenderedPageBreak/>
        <w:t>the purpose of the statement, with the calculation of the expected emissions to be undertaken by a relevant professional.</w:t>
      </w:r>
    </w:p>
    <w:p w14:paraId="2A39857E" w14:textId="77777777" w:rsidR="006D64E7" w:rsidRPr="00510AFD" w:rsidRDefault="006D64E7" w:rsidP="00510AFD">
      <w:pPr>
        <w:keepNext/>
        <w:spacing w:after="120"/>
        <w:rPr>
          <w:rFonts w:asciiTheme="minorHAnsi" w:hAnsiTheme="minorHAnsi" w:cstheme="minorHAnsi"/>
          <w:b/>
          <w:sz w:val="24"/>
          <w:szCs w:val="24"/>
        </w:rPr>
      </w:pPr>
    </w:p>
    <w:p w14:paraId="27D822C0" w14:textId="2E44B328" w:rsidR="006D64E7" w:rsidRPr="00510AFD" w:rsidRDefault="006D64E7" w:rsidP="00510AFD">
      <w:pPr>
        <w:keepNext/>
        <w:spacing w:after="120"/>
        <w:ind w:left="2160" w:hanging="2160"/>
        <w:rPr>
          <w:rFonts w:asciiTheme="minorHAnsi" w:hAnsiTheme="minorHAnsi" w:cstheme="minorHAnsi"/>
          <w:b/>
          <w:sz w:val="24"/>
          <w:szCs w:val="24"/>
        </w:rPr>
      </w:pPr>
      <w:r w:rsidRPr="00510AFD">
        <w:rPr>
          <w:rFonts w:asciiTheme="minorHAnsi" w:hAnsiTheme="minorHAnsi" w:cstheme="minorHAnsi"/>
          <w:b/>
          <w:sz w:val="24"/>
          <w:szCs w:val="24"/>
        </w:rPr>
        <w:t>Amendment 5</w:t>
      </w:r>
      <w:r w:rsidRPr="00510AFD">
        <w:rPr>
          <w:rFonts w:asciiTheme="minorHAnsi" w:hAnsiTheme="minorHAnsi" w:cstheme="minorHAnsi"/>
          <w:b/>
          <w:sz w:val="24"/>
          <w:szCs w:val="24"/>
        </w:rPr>
        <w:tab/>
        <w:t>Clause 23</w:t>
      </w:r>
      <w:r w:rsidRPr="00510AFD">
        <w:rPr>
          <w:rFonts w:asciiTheme="minorHAnsi" w:hAnsiTheme="minorHAnsi" w:cstheme="minorHAnsi"/>
          <w:b/>
          <w:sz w:val="24"/>
          <w:szCs w:val="24"/>
        </w:rPr>
        <w:tab/>
        <w:t>Development proposals requiring EIS-areas and processes</w:t>
      </w:r>
    </w:p>
    <w:p w14:paraId="1C99D435" w14:textId="38BDBEEC" w:rsidR="006D64E7" w:rsidRPr="00510AFD" w:rsidRDefault="006D64E7" w:rsidP="00510AFD">
      <w:pPr>
        <w:keepNext/>
        <w:spacing w:after="120"/>
        <w:ind w:left="2160" w:hanging="2160"/>
        <w:rPr>
          <w:rFonts w:asciiTheme="minorHAnsi" w:hAnsiTheme="minorHAnsi" w:cstheme="minorHAnsi"/>
          <w:b/>
          <w:sz w:val="24"/>
          <w:szCs w:val="24"/>
        </w:rPr>
      </w:pPr>
      <w:r w:rsidRPr="00510AFD">
        <w:rPr>
          <w:rFonts w:asciiTheme="minorHAnsi" w:hAnsiTheme="minorHAnsi" w:cstheme="minorHAnsi"/>
          <w:b/>
          <w:sz w:val="24"/>
          <w:szCs w:val="24"/>
        </w:rPr>
        <w:tab/>
        <w:t>Schedule 4, part 4.3, new item 9</w:t>
      </w:r>
    </w:p>
    <w:p w14:paraId="7E20FA38" w14:textId="2F1A588F" w:rsidR="00D7062D" w:rsidRPr="006D64E7" w:rsidRDefault="006D64E7" w:rsidP="00510AFD">
      <w:pPr>
        <w:keepNext/>
        <w:spacing w:after="120"/>
        <w:rPr>
          <w:rFonts w:asciiTheme="minorHAnsi" w:hAnsiTheme="minorHAnsi" w:cstheme="minorHAnsi"/>
          <w:bCs/>
          <w:sz w:val="24"/>
          <w:szCs w:val="24"/>
        </w:rPr>
      </w:pPr>
      <w:r w:rsidRPr="00510AFD">
        <w:rPr>
          <w:rFonts w:asciiTheme="minorHAnsi" w:hAnsiTheme="minorHAnsi" w:cstheme="minorHAnsi"/>
          <w:bCs/>
          <w:sz w:val="24"/>
          <w:szCs w:val="24"/>
        </w:rPr>
        <w:t xml:space="preserve">This amendment proposes to substitute a new clause 23 to the Bill as presented. The proposed amendment </w:t>
      </w:r>
      <w:r w:rsidRPr="00510AFD">
        <w:rPr>
          <w:rFonts w:asciiTheme="minorHAnsi" w:hAnsiTheme="minorHAnsi" w:cstheme="minorHAnsi"/>
          <w:sz w:val="24"/>
          <w:szCs w:val="24"/>
        </w:rPr>
        <w:t>changes the drafting of the proposed new item 9 of part 4.3 of schedule 4 of the Act to limit item 9 to considering the annual expected greenhouse gas emissions from operating the development. This ensures the focus of the item is on the emissions from the annual operations of the development and does not include consideration of emissions from the construction phase. The amendment inserts an ability to prescribe the amount by regulation in the future, following research and policy development about an appropriate threshold</w:t>
      </w:r>
      <w:r>
        <w:rPr>
          <w:rFonts w:asciiTheme="minorHAnsi" w:hAnsiTheme="minorHAnsi" w:cstheme="minorHAnsi"/>
          <w:sz w:val="24"/>
          <w:szCs w:val="24"/>
        </w:rPr>
        <w:t>.</w:t>
      </w:r>
    </w:p>
    <w:sectPr w:rsidR="00D7062D" w:rsidRPr="006D64E7" w:rsidSect="00F41A2F">
      <w:headerReference w:type="even" r:id="rId10"/>
      <w:headerReference w:type="default" r:id="rId11"/>
      <w:footerReference w:type="even" r:id="rId12"/>
      <w:footerReference w:type="default" r:id="rId13"/>
      <w:headerReference w:type="first" r:id="rId14"/>
      <w:footerReference w:type="first" r:id="rId15"/>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702D6" w14:textId="77777777" w:rsidR="00C7558D" w:rsidRDefault="00C7558D">
      <w:pPr>
        <w:spacing w:after="0" w:line="240" w:lineRule="auto"/>
      </w:pPr>
      <w:r>
        <w:separator/>
      </w:r>
    </w:p>
  </w:endnote>
  <w:endnote w:type="continuationSeparator" w:id="0">
    <w:p w14:paraId="45035B16" w14:textId="77777777" w:rsidR="00C7558D" w:rsidRDefault="00C7558D">
      <w:pPr>
        <w:spacing w:after="0" w:line="240" w:lineRule="auto"/>
      </w:pPr>
      <w:r>
        <w:continuationSeparator/>
      </w:r>
    </w:p>
  </w:endnote>
  <w:endnote w:type="continuationNotice" w:id="1">
    <w:p w14:paraId="62AA7473" w14:textId="77777777" w:rsidR="00C7558D" w:rsidRDefault="00C755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ED5F9" w14:textId="77777777" w:rsidR="000F2540" w:rsidRDefault="000F25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F7F91" w14:textId="5BEEDAB0" w:rsidR="009028C1" w:rsidRDefault="009028C1" w:rsidP="00937954">
    <w:pPr>
      <w:pStyle w:val="Footer"/>
      <w:spacing w:before="60" w:line="240" w:lineRule="auto"/>
      <w:jc w:val="right"/>
    </w:pPr>
    <w:r>
      <w:fldChar w:fldCharType="begin"/>
    </w:r>
    <w:r>
      <w:instrText xml:space="preserve"> PAGE   \* MERGEFORMAT </w:instrText>
    </w:r>
    <w:r>
      <w:fldChar w:fldCharType="separate"/>
    </w:r>
    <w:r w:rsidR="0057382D">
      <w:rPr>
        <w:noProof/>
      </w:rPr>
      <w:t>4</w:t>
    </w:r>
    <w:r>
      <w:fldChar w:fldCharType="end"/>
    </w:r>
  </w:p>
  <w:p w14:paraId="75487C1C" w14:textId="78CE26C5" w:rsidR="006E3E22" w:rsidRPr="006E3E22" w:rsidRDefault="006E3E22" w:rsidP="006E3E22">
    <w:pPr>
      <w:pStyle w:val="Footer"/>
      <w:spacing w:before="60" w:line="240" w:lineRule="auto"/>
      <w:jc w:val="center"/>
      <w:rPr>
        <w:rFonts w:cs="Arial"/>
        <w:sz w:val="14"/>
      </w:rPr>
    </w:pPr>
    <w:r w:rsidRPr="006E3E2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375DD" w14:textId="5E1763AC" w:rsidR="009028C1" w:rsidRDefault="009028C1">
    <w:pPr>
      <w:pStyle w:val="Footer"/>
      <w:jc w:val="right"/>
    </w:pPr>
    <w:r>
      <w:fldChar w:fldCharType="begin"/>
    </w:r>
    <w:r>
      <w:instrText xml:space="preserve"> PAGE   \* MERGEFORMAT </w:instrText>
    </w:r>
    <w:r>
      <w:fldChar w:fldCharType="separate"/>
    </w:r>
    <w:r w:rsidR="0057382D">
      <w:rPr>
        <w:noProof/>
      </w:rPr>
      <w:t>1</w:t>
    </w:r>
    <w:r>
      <w:fldChar w:fldCharType="end"/>
    </w:r>
  </w:p>
  <w:p w14:paraId="4257A496" w14:textId="3751E5EF" w:rsidR="006E3E22" w:rsidRPr="006E3E22" w:rsidRDefault="006E3E22" w:rsidP="006E3E22">
    <w:pPr>
      <w:pStyle w:val="Footer"/>
      <w:jc w:val="center"/>
      <w:rPr>
        <w:rFonts w:cs="Arial"/>
        <w:sz w:val="14"/>
      </w:rPr>
    </w:pPr>
    <w:r w:rsidRPr="006E3E22">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47714" w14:textId="77777777" w:rsidR="00C7558D" w:rsidRDefault="00C7558D">
      <w:pPr>
        <w:spacing w:after="0" w:line="240" w:lineRule="auto"/>
      </w:pPr>
      <w:r>
        <w:separator/>
      </w:r>
    </w:p>
  </w:footnote>
  <w:footnote w:type="continuationSeparator" w:id="0">
    <w:p w14:paraId="120ED4CF" w14:textId="77777777" w:rsidR="00C7558D" w:rsidRDefault="00C7558D">
      <w:pPr>
        <w:spacing w:after="0" w:line="240" w:lineRule="auto"/>
      </w:pPr>
      <w:r>
        <w:continuationSeparator/>
      </w:r>
    </w:p>
  </w:footnote>
  <w:footnote w:type="continuationNotice" w:id="1">
    <w:p w14:paraId="46276C00" w14:textId="77777777" w:rsidR="00C7558D" w:rsidRDefault="00C755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06F4E" w14:textId="77777777" w:rsidR="000F2540" w:rsidRDefault="000F2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1F235" w14:textId="77777777" w:rsidR="00D54553" w:rsidRDefault="00D545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6BC5F" w14:textId="146670BC" w:rsidR="00BC3014" w:rsidRPr="000F2540" w:rsidRDefault="00BC3014" w:rsidP="000F2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E0B28"/>
    <w:multiLevelType w:val="hybridMultilevel"/>
    <w:tmpl w:val="612C487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CCD4CE5"/>
    <w:multiLevelType w:val="hybridMultilevel"/>
    <w:tmpl w:val="A63CD2AA"/>
    <w:lvl w:ilvl="0" w:tplc="6C8CABBC">
      <w:start w:val="1"/>
      <w:numFmt w:val="lowerLetter"/>
      <w:lvlText w:val="%1)"/>
      <w:lvlJc w:val="left"/>
      <w:pPr>
        <w:ind w:left="1074" w:hanging="360"/>
      </w:pPr>
      <w:rPr>
        <w:rFonts w:ascii="Arial" w:eastAsia="Times New Roman" w:hAnsi="Arial" w:cs="Arial"/>
      </w:rPr>
    </w:lvl>
    <w:lvl w:ilvl="1" w:tplc="0C090019">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 w15:restartNumberingAfterBreak="0">
    <w:nsid w:val="4F164FCF"/>
    <w:multiLevelType w:val="hybridMultilevel"/>
    <w:tmpl w:val="13A042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D95728D"/>
    <w:multiLevelType w:val="multilevel"/>
    <w:tmpl w:val="7AB27960"/>
    <w:lvl w:ilvl="0">
      <w:start w:val="1"/>
      <w:numFmt w:val="decimal"/>
      <w:lvlText w:val="%1)"/>
      <w:lvlJc w:val="left"/>
      <w:pPr>
        <w:tabs>
          <w:tab w:val="num" w:pos="360"/>
        </w:tabs>
        <w:ind w:left="360" w:hanging="360"/>
      </w:pPr>
      <w:rPr>
        <w:rFonts w:cs="Times New Roman" w:hint="default"/>
      </w:rPr>
    </w:lvl>
    <w:lvl w:ilvl="1">
      <w:start w:val="1"/>
      <w:numFmt w:val="lowerRoman"/>
      <w:lvlText w:val="%2."/>
      <w:lvlJc w:val="left"/>
      <w:pPr>
        <w:tabs>
          <w:tab w:val="num" w:pos="720"/>
        </w:tabs>
        <w:ind w:left="720" w:hanging="360"/>
      </w:pPr>
      <w:rPr>
        <w:rFonts w:asciiTheme="minorHAnsi" w:eastAsia="Times New Roman" w:hAnsiTheme="minorHAnsi" w:cstheme="minorHAnsi"/>
      </w:rPr>
    </w:lvl>
    <w:lvl w:ilvl="2">
      <w:start w:val="1"/>
      <w:numFmt w:val="lowerRoman"/>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1069"/>
        </w:tabs>
        <w:ind w:left="1069" w:hanging="360"/>
      </w:pPr>
      <w:rPr>
        <w:rFonts w:ascii="Arial" w:hAnsi="Arial" w:cs="Arial"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5"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7C4A699A"/>
    <w:multiLevelType w:val="hybridMultilevel"/>
    <w:tmpl w:val="1C927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0"/>
  </w:num>
  <w:num w:numId="6">
    <w:abstractNumId w:val="1"/>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744"/>
    <w:rsid w:val="00000D55"/>
    <w:rsid w:val="000010F4"/>
    <w:rsid w:val="000017F2"/>
    <w:rsid w:val="00003193"/>
    <w:rsid w:val="000031D2"/>
    <w:rsid w:val="000037CA"/>
    <w:rsid w:val="00003B06"/>
    <w:rsid w:val="00003E8C"/>
    <w:rsid w:val="00003E9C"/>
    <w:rsid w:val="000044DF"/>
    <w:rsid w:val="00005792"/>
    <w:rsid w:val="000065F2"/>
    <w:rsid w:val="00006A9D"/>
    <w:rsid w:val="00006CBF"/>
    <w:rsid w:val="00007947"/>
    <w:rsid w:val="00007EB9"/>
    <w:rsid w:val="00010E45"/>
    <w:rsid w:val="00010F19"/>
    <w:rsid w:val="000119D8"/>
    <w:rsid w:val="00011F35"/>
    <w:rsid w:val="00012074"/>
    <w:rsid w:val="000122F3"/>
    <w:rsid w:val="00012F60"/>
    <w:rsid w:val="00013402"/>
    <w:rsid w:val="00013A9C"/>
    <w:rsid w:val="00013E25"/>
    <w:rsid w:val="0001486E"/>
    <w:rsid w:val="0001535A"/>
    <w:rsid w:val="0001570F"/>
    <w:rsid w:val="00016330"/>
    <w:rsid w:val="0001665A"/>
    <w:rsid w:val="00016A3A"/>
    <w:rsid w:val="00017B43"/>
    <w:rsid w:val="00017E9E"/>
    <w:rsid w:val="00017F39"/>
    <w:rsid w:val="00020A0B"/>
    <w:rsid w:val="00020FD5"/>
    <w:rsid w:val="000227DF"/>
    <w:rsid w:val="00022F73"/>
    <w:rsid w:val="00022FF4"/>
    <w:rsid w:val="000235BB"/>
    <w:rsid w:val="00023B23"/>
    <w:rsid w:val="00024137"/>
    <w:rsid w:val="00024DD6"/>
    <w:rsid w:val="000273A7"/>
    <w:rsid w:val="000274AB"/>
    <w:rsid w:val="000276C7"/>
    <w:rsid w:val="00030373"/>
    <w:rsid w:val="00030D9D"/>
    <w:rsid w:val="00032126"/>
    <w:rsid w:val="0003311C"/>
    <w:rsid w:val="00033631"/>
    <w:rsid w:val="00033ABA"/>
    <w:rsid w:val="0003416C"/>
    <w:rsid w:val="00034929"/>
    <w:rsid w:val="000357F8"/>
    <w:rsid w:val="00036405"/>
    <w:rsid w:val="00036697"/>
    <w:rsid w:val="00036A5F"/>
    <w:rsid w:val="00036D89"/>
    <w:rsid w:val="00037CE7"/>
    <w:rsid w:val="0004029C"/>
    <w:rsid w:val="00040382"/>
    <w:rsid w:val="00040CF4"/>
    <w:rsid w:val="00041643"/>
    <w:rsid w:val="00041F36"/>
    <w:rsid w:val="00041FDD"/>
    <w:rsid w:val="000420D8"/>
    <w:rsid w:val="0004219D"/>
    <w:rsid w:val="00042214"/>
    <w:rsid w:val="000426C2"/>
    <w:rsid w:val="00042847"/>
    <w:rsid w:val="00042C2E"/>
    <w:rsid w:val="00043A31"/>
    <w:rsid w:val="000457F3"/>
    <w:rsid w:val="00045C05"/>
    <w:rsid w:val="00045FC1"/>
    <w:rsid w:val="00046070"/>
    <w:rsid w:val="0004697F"/>
    <w:rsid w:val="00046E05"/>
    <w:rsid w:val="00047D5D"/>
    <w:rsid w:val="00050021"/>
    <w:rsid w:val="0005013E"/>
    <w:rsid w:val="000503A9"/>
    <w:rsid w:val="00050B04"/>
    <w:rsid w:val="00051B48"/>
    <w:rsid w:val="000520A6"/>
    <w:rsid w:val="0005382B"/>
    <w:rsid w:val="00054677"/>
    <w:rsid w:val="0005467E"/>
    <w:rsid w:val="000554D5"/>
    <w:rsid w:val="000557CF"/>
    <w:rsid w:val="00057734"/>
    <w:rsid w:val="000577EC"/>
    <w:rsid w:val="00057D1D"/>
    <w:rsid w:val="0006013C"/>
    <w:rsid w:val="0006082A"/>
    <w:rsid w:val="00060A08"/>
    <w:rsid w:val="00060F09"/>
    <w:rsid w:val="00061144"/>
    <w:rsid w:val="000613C2"/>
    <w:rsid w:val="0006244A"/>
    <w:rsid w:val="00062540"/>
    <w:rsid w:val="00062620"/>
    <w:rsid w:val="00062AA8"/>
    <w:rsid w:val="00062CA5"/>
    <w:rsid w:val="00062EF2"/>
    <w:rsid w:val="000633C1"/>
    <w:rsid w:val="0006351F"/>
    <w:rsid w:val="00063AF2"/>
    <w:rsid w:val="00063DB0"/>
    <w:rsid w:val="0006545C"/>
    <w:rsid w:val="00065468"/>
    <w:rsid w:val="00066031"/>
    <w:rsid w:val="00066731"/>
    <w:rsid w:val="0006694B"/>
    <w:rsid w:val="00066C61"/>
    <w:rsid w:val="00067CD2"/>
    <w:rsid w:val="00067E87"/>
    <w:rsid w:val="00070095"/>
    <w:rsid w:val="000701FA"/>
    <w:rsid w:val="00071883"/>
    <w:rsid w:val="00072D58"/>
    <w:rsid w:val="00072EA8"/>
    <w:rsid w:val="0007375C"/>
    <w:rsid w:val="00073760"/>
    <w:rsid w:val="00073A1C"/>
    <w:rsid w:val="00074ACD"/>
    <w:rsid w:val="00076249"/>
    <w:rsid w:val="000762EC"/>
    <w:rsid w:val="00076783"/>
    <w:rsid w:val="00077549"/>
    <w:rsid w:val="00077D2E"/>
    <w:rsid w:val="00081B40"/>
    <w:rsid w:val="00081E18"/>
    <w:rsid w:val="00083D69"/>
    <w:rsid w:val="000842CF"/>
    <w:rsid w:val="0008433C"/>
    <w:rsid w:val="000851B2"/>
    <w:rsid w:val="0008530E"/>
    <w:rsid w:val="00085645"/>
    <w:rsid w:val="000857B4"/>
    <w:rsid w:val="00085E95"/>
    <w:rsid w:val="0008657A"/>
    <w:rsid w:val="0008673D"/>
    <w:rsid w:val="00086C41"/>
    <w:rsid w:val="00086C90"/>
    <w:rsid w:val="00086FCA"/>
    <w:rsid w:val="0009047A"/>
    <w:rsid w:val="00090BC8"/>
    <w:rsid w:val="00090C73"/>
    <w:rsid w:val="00090D7D"/>
    <w:rsid w:val="00090EC6"/>
    <w:rsid w:val="00091E66"/>
    <w:rsid w:val="00092480"/>
    <w:rsid w:val="00092A0F"/>
    <w:rsid w:val="00092B9F"/>
    <w:rsid w:val="000942EE"/>
    <w:rsid w:val="000945CF"/>
    <w:rsid w:val="00094F6C"/>
    <w:rsid w:val="00094FD4"/>
    <w:rsid w:val="00095738"/>
    <w:rsid w:val="00095800"/>
    <w:rsid w:val="000958D7"/>
    <w:rsid w:val="00095A67"/>
    <w:rsid w:val="00096A8C"/>
    <w:rsid w:val="00096EAE"/>
    <w:rsid w:val="000971A4"/>
    <w:rsid w:val="00097617"/>
    <w:rsid w:val="00097749"/>
    <w:rsid w:val="000977FD"/>
    <w:rsid w:val="000A09FC"/>
    <w:rsid w:val="000A119F"/>
    <w:rsid w:val="000A13F5"/>
    <w:rsid w:val="000A2470"/>
    <w:rsid w:val="000A2684"/>
    <w:rsid w:val="000A2A5C"/>
    <w:rsid w:val="000A2F6F"/>
    <w:rsid w:val="000A345B"/>
    <w:rsid w:val="000A3C79"/>
    <w:rsid w:val="000A4586"/>
    <w:rsid w:val="000A49BF"/>
    <w:rsid w:val="000A4DAA"/>
    <w:rsid w:val="000A5FDC"/>
    <w:rsid w:val="000A76D9"/>
    <w:rsid w:val="000A7D8D"/>
    <w:rsid w:val="000B07BD"/>
    <w:rsid w:val="000B080D"/>
    <w:rsid w:val="000B136E"/>
    <w:rsid w:val="000B13E0"/>
    <w:rsid w:val="000B14AF"/>
    <w:rsid w:val="000B2446"/>
    <w:rsid w:val="000B29EF"/>
    <w:rsid w:val="000B31C6"/>
    <w:rsid w:val="000B3285"/>
    <w:rsid w:val="000B370E"/>
    <w:rsid w:val="000B3958"/>
    <w:rsid w:val="000B478E"/>
    <w:rsid w:val="000B4CEC"/>
    <w:rsid w:val="000B5751"/>
    <w:rsid w:val="000B590E"/>
    <w:rsid w:val="000B5BE5"/>
    <w:rsid w:val="000B5C27"/>
    <w:rsid w:val="000B66F1"/>
    <w:rsid w:val="000B77EF"/>
    <w:rsid w:val="000B7EC6"/>
    <w:rsid w:val="000B7F10"/>
    <w:rsid w:val="000C007A"/>
    <w:rsid w:val="000C1875"/>
    <w:rsid w:val="000C26D1"/>
    <w:rsid w:val="000C339B"/>
    <w:rsid w:val="000C4309"/>
    <w:rsid w:val="000C45F3"/>
    <w:rsid w:val="000C467D"/>
    <w:rsid w:val="000C49E3"/>
    <w:rsid w:val="000C4AC0"/>
    <w:rsid w:val="000C4C8E"/>
    <w:rsid w:val="000C5065"/>
    <w:rsid w:val="000C509D"/>
    <w:rsid w:val="000C51C5"/>
    <w:rsid w:val="000C6F00"/>
    <w:rsid w:val="000C6FF6"/>
    <w:rsid w:val="000C7247"/>
    <w:rsid w:val="000C7F39"/>
    <w:rsid w:val="000D066D"/>
    <w:rsid w:val="000D1393"/>
    <w:rsid w:val="000D16F4"/>
    <w:rsid w:val="000D2C67"/>
    <w:rsid w:val="000D3095"/>
    <w:rsid w:val="000D3C11"/>
    <w:rsid w:val="000D3C24"/>
    <w:rsid w:val="000D4F31"/>
    <w:rsid w:val="000D5345"/>
    <w:rsid w:val="000D53DB"/>
    <w:rsid w:val="000D5ABC"/>
    <w:rsid w:val="000D6034"/>
    <w:rsid w:val="000D652C"/>
    <w:rsid w:val="000D6905"/>
    <w:rsid w:val="000D703B"/>
    <w:rsid w:val="000D758B"/>
    <w:rsid w:val="000E0B99"/>
    <w:rsid w:val="000E0C67"/>
    <w:rsid w:val="000E15C9"/>
    <w:rsid w:val="000E1A96"/>
    <w:rsid w:val="000E1D21"/>
    <w:rsid w:val="000E29A4"/>
    <w:rsid w:val="000E368C"/>
    <w:rsid w:val="000E3C40"/>
    <w:rsid w:val="000E43D7"/>
    <w:rsid w:val="000E47FE"/>
    <w:rsid w:val="000E4BD4"/>
    <w:rsid w:val="000E508E"/>
    <w:rsid w:val="000E6447"/>
    <w:rsid w:val="000E661D"/>
    <w:rsid w:val="000E6FF4"/>
    <w:rsid w:val="000F060C"/>
    <w:rsid w:val="000F1D43"/>
    <w:rsid w:val="000F2540"/>
    <w:rsid w:val="000F2B96"/>
    <w:rsid w:val="000F3093"/>
    <w:rsid w:val="000F3799"/>
    <w:rsid w:val="000F42C1"/>
    <w:rsid w:val="000F46C6"/>
    <w:rsid w:val="000F4FA7"/>
    <w:rsid w:val="000F51D6"/>
    <w:rsid w:val="000F543F"/>
    <w:rsid w:val="000F5555"/>
    <w:rsid w:val="000F58DF"/>
    <w:rsid w:val="000F5AF6"/>
    <w:rsid w:val="000F642E"/>
    <w:rsid w:val="000F68DE"/>
    <w:rsid w:val="000F6AA8"/>
    <w:rsid w:val="000F6DB1"/>
    <w:rsid w:val="000F790D"/>
    <w:rsid w:val="0010026D"/>
    <w:rsid w:val="00100D53"/>
    <w:rsid w:val="00100E59"/>
    <w:rsid w:val="00101503"/>
    <w:rsid w:val="00101E88"/>
    <w:rsid w:val="00101FC6"/>
    <w:rsid w:val="001034CA"/>
    <w:rsid w:val="00104503"/>
    <w:rsid w:val="001045CA"/>
    <w:rsid w:val="00105AFD"/>
    <w:rsid w:val="00106C6C"/>
    <w:rsid w:val="00106EE4"/>
    <w:rsid w:val="0010794F"/>
    <w:rsid w:val="001101D7"/>
    <w:rsid w:val="00110892"/>
    <w:rsid w:val="00110938"/>
    <w:rsid w:val="001112B8"/>
    <w:rsid w:val="00111686"/>
    <w:rsid w:val="001118F2"/>
    <w:rsid w:val="00111A76"/>
    <w:rsid w:val="001129DB"/>
    <w:rsid w:val="00112C4D"/>
    <w:rsid w:val="00113678"/>
    <w:rsid w:val="00113692"/>
    <w:rsid w:val="00113AB4"/>
    <w:rsid w:val="00114280"/>
    <w:rsid w:val="001144E0"/>
    <w:rsid w:val="00115FCF"/>
    <w:rsid w:val="00116274"/>
    <w:rsid w:val="0011672E"/>
    <w:rsid w:val="0011691E"/>
    <w:rsid w:val="0011712A"/>
    <w:rsid w:val="001179F7"/>
    <w:rsid w:val="00121855"/>
    <w:rsid w:val="00121DDC"/>
    <w:rsid w:val="0012202A"/>
    <w:rsid w:val="001223B0"/>
    <w:rsid w:val="001227CF"/>
    <w:rsid w:val="00122EE1"/>
    <w:rsid w:val="00123C64"/>
    <w:rsid w:val="00124189"/>
    <w:rsid w:val="001254CC"/>
    <w:rsid w:val="001255A5"/>
    <w:rsid w:val="0012597C"/>
    <w:rsid w:val="0012620D"/>
    <w:rsid w:val="0012637F"/>
    <w:rsid w:val="001267FD"/>
    <w:rsid w:val="001276BA"/>
    <w:rsid w:val="00127EFD"/>
    <w:rsid w:val="00127F6F"/>
    <w:rsid w:val="0013028F"/>
    <w:rsid w:val="00130A37"/>
    <w:rsid w:val="00131118"/>
    <w:rsid w:val="0013140B"/>
    <w:rsid w:val="001320C7"/>
    <w:rsid w:val="00132486"/>
    <w:rsid w:val="0013280D"/>
    <w:rsid w:val="00132868"/>
    <w:rsid w:val="00133389"/>
    <w:rsid w:val="00134271"/>
    <w:rsid w:val="001353D0"/>
    <w:rsid w:val="0013550C"/>
    <w:rsid w:val="00135C10"/>
    <w:rsid w:val="001370BD"/>
    <w:rsid w:val="00137192"/>
    <w:rsid w:val="00137741"/>
    <w:rsid w:val="00137DC9"/>
    <w:rsid w:val="0014031C"/>
    <w:rsid w:val="001404FF"/>
    <w:rsid w:val="00141A37"/>
    <w:rsid w:val="00142808"/>
    <w:rsid w:val="00143701"/>
    <w:rsid w:val="00143E5B"/>
    <w:rsid w:val="00143E6D"/>
    <w:rsid w:val="00144447"/>
    <w:rsid w:val="0014457E"/>
    <w:rsid w:val="00145364"/>
    <w:rsid w:val="00145728"/>
    <w:rsid w:val="00145C8A"/>
    <w:rsid w:val="00145ECF"/>
    <w:rsid w:val="00146857"/>
    <w:rsid w:val="001468AC"/>
    <w:rsid w:val="00146B74"/>
    <w:rsid w:val="00146CBD"/>
    <w:rsid w:val="00146CD7"/>
    <w:rsid w:val="001475AF"/>
    <w:rsid w:val="001478E7"/>
    <w:rsid w:val="00147B5B"/>
    <w:rsid w:val="00147E27"/>
    <w:rsid w:val="00151B9B"/>
    <w:rsid w:val="00152730"/>
    <w:rsid w:val="0015320A"/>
    <w:rsid w:val="0015362B"/>
    <w:rsid w:val="001538A4"/>
    <w:rsid w:val="00153971"/>
    <w:rsid w:val="001564B6"/>
    <w:rsid w:val="001577A9"/>
    <w:rsid w:val="0016098D"/>
    <w:rsid w:val="001609F9"/>
    <w:rsid w:val="00160B3A"/>
    <w:rsid w:val="0016184C"/>
    <w:rsid w:val="00162E78"/>
    <w:rsid w:val="001630FA"/>
    <w:rsid w:val="0016454F"/>
    <w:rsid w:val="00164A49"/>
    <w:rsid w:val="00164B78"/>
    <w:rsid w:val="00164D68"/>
    <w:rsid w:val="00164E7A"/>
    <w:rsid w:val="00164FFB"/>
    <w:rsid w:val="001650A1"/>
    <w:rsid w:val="001656F8"/>
    <w:rsid w:val="00165F0C"/>
    <w:rsid w:val="00165FDB"/>
    <w:rsid w:val="00166CA8"/>
    <w:rsid w:val="00166D97"/>
    <w:rsid w:val="00170455"/>
    <w:rsid w:val="00171533"/>
    <w:rsid w:val="001720BD"/>
    <w:rsid w:val="0017277A"/>
    <w:rsid w:val="00172AA2"/>
    <w:rsid w:val="001756D8"/>
    <w:rsid w:val="0017626F"/>
    <w:rsid w:val="001773B7"/>
    <w:rsid w:val="00177EEA"/>
    <w:rsid w:val="00180319"/>
    <w:rsid w:val="00180A76"/>
    <w:rsid w:val="00181F6C"/>
    <w:rsid w:val="001834A4"/>
    <w:rsid w:val="00183532"/>
    <w:rsid w:val="00183AD3"/>
    <w:rsid w:val="00183CBC"/>
    <w:rsid w:val="00183D5B"/>
    <w:rsid w:val="00183FD9"/>
    <w:rsid w:val="00184BED"/>
    <w:rsid w:val="00184CD2"/>
    <w:rsid w:val="00185271"/>
    <w:rsid w:val="00185708"/>
    <w:rsid w:val="00186CF6"/>
    <w:rsid w:val="00190048"/>
    <w:rsid w:val="001909E6"/>
    <w:rsid w:val="0019122A"/>
    <w:rsid w:val="0019177A"/>
    <w:rsid w:val="00191B79"/>
    <w:rsid w:val="00191DB6"/>
    <w:rsid w:val="00192203"/>
    <w:rsid w:val="0019295E"/>
    <w:rsid w:val="0019375C"/>
    <w:rsid w:val="00193BA2"/>
    <w:rsid w:val="00193FCD"/>
    <w:rsid w:val="0019444B"/>
    <w:rsid w:val="00194D63"/>
    <w:rsid w:val="0019677F"/>
    <w:rsid w:val="001A0E08"/>
    <w:rsid w:val="001A168A"/>
    <w:rsid w:val="001A1C0B"/>
    <w:rsid w:val="001A1CFA"/>
    <w:rsid w:val="001A250B"/>
    <w:rsid w:val="001A2651"/>
    <w:rsid w:val="001A2A0B"/>
    <w:rsid w:val="001A2FF6"/>
    <w:rsid w:val="001A3907"/>
    <w:rsid w:val="001A3A45"/>
    <w:rsid w:val="001A3ECA"/>
    <w:rsid w:val="001A3EDE"/>
    <w:rsid w:val="001A4947"/>
    <w:rsid w:val="001A4BA1"/>
    <w:rsid w:val="001A4E63"/>
    <w:rsid w:val="001A6C2F"/>
    <w:rsid w:val="001A79CF"/>
    <w:rsid w:val="001A7AAC"/>
    <w:rsid w:val="001B01CD"/>
    <w:rsid w:val="001B0684"/>
    <w:rsid w:val="001B06B5"/>
    <w:rsid w:val="001B0BCC"/>
    <w:rsid w:val="001B0E7F"/>
    <w:rsid w:val="001B11FC"/>
    <w:rsid w:val="001B1C20"/>
    <w:rsid w:val="001B1FD7"/>
    <w:rsid w:val="001B2479"/>
    <w:rsid w:val="001B258C"/>
    <w:rsid w:val="001B3BEB"/>
    <w:rsid w:val="001B5233"/>
    <w:rsid w:val="001B6376"/>
    <w:rsid w:val="001B69AD"/>
    <w:rsid w:val="001B6AFA"/>
    <w:rsid w:val="001B6B07"/>
    <w:rsid w:val="001B7090"/>
    <w:rsid w:val="001B7472"/>
    <w:rsid w:val="001B760A"/>
    <w:rsid w:val="001B7731"/>
    <w:rsid w:val="001C0C68"/>
    <w:rsid w:val="001C0F8B"/>
    <w:rsid w:val="001C1DB2"/>
    <w:rsid w:val="001C1E66"/>
    <w:rsid w:val="001C1F12"/>
    <w:rsid w:val="001C3D42"/>
    <w:rsid w:val="001C42EE"/>
    <w:rsid w:val="001C43BB"/>
    <w:rsid w:val="001C49B8"/>
    <w:rsid w:val="001C4B20"/>
    <w:rsid w:val="001C53A2"/>
    <w:rsid w:val="001C54AB"/>
    <w:rsid w:val="001C59DB"/>
    <w:rsid w:val="001C6204"/>
    <w:rsid w:val="001C69F4"/>
    <w:rsid w:val="001C7271"/>
    <w:rsid w:val="001D0F73"/>
    <w:rsid w:val="001D22AD"/>
    <w:rsid w:val="001D25BC"/>
    <w:rsid w:val="001D27E5"/>
    <w:rsid w:val="001D2A06"/>
    <w:rsid w:val="001D4C4A"/>
    <w:rsid w:val="001D4CA4"/>
    <w:rsid w:val="001D5235"/>
    <w:rsid w:val="001D5852"/>
    <w:rsid w:val="001D5E8F"/>
    <w:rsid w:val="001D60F6"/>
    <w:rsid w:val="001D6F31"/>
    <w:rsid w:val="001E110E"/>
    <w:rsid w:val="001E1617"/>
    <w:rsid w:val="001E25FA"/>
    <w:rsid w:val="001E26F3"/>
    <w:rsid w:val="001E2952"/>
    <w:rsid w:val="001E2B5B"/>
    <w:rsid w:val="001E2DED"/>
    <w:rsid w:val="001E33FE"/>
    <w:rsid w:val="001E4E14"/>
    <w:rsid w:val="001E63B6"/>
    <w:rsid w:val="001E6CFF"/>
    <w:rsid w:val="001E73E0"/>
    <w:rsid w:val="001E7D5F"/>
    <w:rsid w:val="001F07E2"/>
    <w:rsid w:val="001F08AB"/>
    <w:rsid w:val="001F08B5"/>
    <w:rsid w:val="001F0EAF"/>
    <w:rsid w:val="001F1BD5"/>
    <w:rsid w:val="001F2466"/>
    <w:rsid w:val="001F28B6"/>
    <w:rsid w:val="001F294C"/>
    <w:rsid w:val="001F363F"/>
    <w:rsid w:val="001F428F"/>
    <w:rsid w:val="001F4A4B"/>
    <w:rsid w:val="001F4CBC"/>
    <w:rsid w:val="001F5012"/>
    <w:rsid w:val="001F54F6"/>
    <w:rsid w:val="001F5B9E"/>
    <w:rsid w:val="001F5C70"/>
    <w:rsid w:val="001F608D"/>
    <w:rsid w:val="001F6098"/>
    <w:rsid w:val="001F6C4C"/>
    <w:rsid w:val="001F7441"/>
    <w:rsid w:val="002006B8"/>
    <w:rsid w:val="00200B02"/>
    <w:rsid w:val="002015C8"/>
    <w:rsid w:val="002017DC"/>
    <w:rsid w:val="00201BE2"/>
    <w:rsid w:val="00201F16"/>
    <w:rsid w:val="00202215"/>
    <w:rsid w:val="002022D2"/>
    <w:rsid w:val="002031EE"/>
    <w:rsid w:val="0020456E"/>
    <w:rsid w:val="00205382"/>
    <w:rsid w:val="00205808"/>
    <w:rsid w:val="0020585F"/>
    <w:rsid w:val="0020655C"/>
    <w:rsid w:val="00206BA3"/>
    <w:rsid w:val="00206D41"/>
    <w:rsid w:val="002079B0"/>
    <w:rsid w:val="00207ECF"/>
    <w:rsid w:val="00210051"/>
    <w:rsid w:val="002107F3"/>
    <w:rsid w:val="00210D30"/>
    <w:rsid w:val="00210D7A"/>
    <w:rsid w:val="0021142F"/>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200C2"/>
    <w:rsid w:val="002208F0"/>
    <w:rsid w:val="00221BFA"/>
    <w:rsid w:val="002220FE"/>
    <w:rsid w:val="0022225E"/>
    <w:rsid w:val="002222B7"/>
    <w:rsid w:val="00222E7B"/>
    <w:rsid w:val="00223187"/>
    <w:rsid w:val="00223360"/>
    <w:rsid w:val="00223FAE"/>
    <w:rsid w:val="00224320"/>
    <w:rsid w:val="002250E9"/>
    <w:rsid w:val="0022586C"/>
    <w:rsid w:val="00225E8D"/>
    <w:rsid w:val="00230C82"/>
    <w:rsid w:val="00230F6B"/>
    <w:rsid w:val="00231962"/>
    <w:rsid w:val="00232952"/>
    <w:rsid w:val="00232D47"/>
    <w:rsid w:val="00233EF5"/>
    <w:rsid w:val="002345BD"/>
    <w:rsid w:val="00234C11"/>
    <w:rsid w:val="00234D9D"/>
    <w:rsid w:val="00236041"/>
    <w:rsid w:val="00236190"/>
    <w:rsid w:val="00236543"/>
    <w:rsid w:val="00237096"/>
    <w:rsid w:val="00240642"/>
    <w:rsid w:val="00240E94"/>
    <w:rsid w:val="00241944"/>
    <w:rsid w:val="00242879"/>
    <w:rsid w:val="00244799"/>
    <w:rsid w:val="00245F00"/>
    <w:rsid w:val="00246553"/>
    <w:rsid w:val="00246764"/>
    <w:rsid w:val="00247355"/>
    <w:rsid w:val="00247589"/>
    <w:rsid w:val="002477EE"/>
    <w:rsid w:val="0025013B"/>
    <w:rsid w:val="00250428"/>
    <w:rsid w:val="002514C4"/>
    <w:rsid w:val="00251CE4"/>
    <w:rsid w:val="00252655"/>
    <w:rsid w:val="00252AEA"/>
    <w:rsid w:val="00252E05"/>
    <w:rsid w:val="00252FB5"/>
    <w:rsid w:val="0025305F"/>
    <w:rsid w:val="0025311A"/>
    <w:rsid w:val="00253269"/>
    <w:rsid w:val="002532E1"/>
    <w:rsid w:val="00253A3C"/>
    <w:rsid w:val="0025410F"/>
    <w:rsid w:val="002541C0"/>
    <w:rsid w:val="00254694"/>
    <w:rsid w:val="00256826"/>
    <w:rsid w:val="00256C1E"/>
    <w:rsid w:val="00257DA0"/>
    <w:rsid w:val="00261E42"/>
    <w:rsid w:val="00262B78"/>
    <w:rsid w:val="00263C09"/>
    <w:rsid w:val="00264788"/>
    <w:rsid w:val="00264B8F"/>
    <w:rsid w:val="00264C61"/>
    <w:rsid w:val="00264D73"/>
    <w:rsid w:val="002651D6"/>
    <w:rsid w:val="002652DA"/>
    <w:rsid w:val="002654F1"/>
    <w:rsid w:val="00265BFB"/>
    <w:rsid w:val="00265DCF"/>
    <w:rsid w:val="00265FA4"/>
    <w:rsid w:val="0026623E"/>
    <w:rsid w:val="002668BA"/>
    <w:rsid w:val="00266F68"/>
    <w:rsid w:val="00267471"/>
    <w:rsid w:val="00267961"/>
    <w:rsid w:val="00267EE2"/>
    <w:rsid w:val="002701E2"/>
    <w:rsid w:val="00270833"/>
    <w:rsid w:val="00270887"/>
    <w:rsid w:val="00271285"/>
    <w:rsid w:val="00271B05"/>
    <w:rsid w:val="0027205B"/>
    <w:rsid w:val="00272F05"/>
    <w:rsid w:val="0027303E"/>
    <w:rsid w:val="002736D7"/>
    <w:rsid w:val="0027423C"/>
    <w:rsid w:val="00274F51"/>
    <w:rsid w:val="0027734B"/>
    <w:rsid w:val="002774DB"/>
    <w:rsid w:val="00277A64"/>
    <w:rsid w:val="00277CA0"/>
    <w:rsid w:val="0028000F"/>
    <w:rsid w:val="00280425"/>
    <w:rsid w:val="0028089A"/>
    <w:rsid w:val="00280C5C"/>
    <w:rsid w:val="00281563"/>
    <w:rsid w:val="0028217C"/>
    <w:rsid w:val="00283845"/>
    <w:rsid w:val="00284004"/>
    <w:rsid w:val="0028502E"/>
    <w:rsid w:val="00285597"/>
    <w:rsid w:val="00285822"/>
    <w:rsid w:val="00285EF0"/>
    <w:rsid w:val="00286C34"/>
    <w:rsid w:val="00287594"/>
    <w:rsid w:val="002875B0"/>
    <w:rsid w:val="00287626"/>
    <w:rsid w:val="002876F0"/>
    <w:rsid w:val="00287740"/>
    <w:rsid w:val="00287916"/>
    <w:rsid w:val="002879DE"/>
    <w:rsid w:val="00287B42"/>
    <w:rsid w:val="00287BFF"/>
    <w:rsid w:val="002910A1"/>
    <w:rsid w:val="00291A96"/>
    <w:rsid w:val="00291DB6"/>
    <w:rsid w:val="00292395"/>
    <w:rsid w:val="00295448"/>
    <w:rsid w:val="00295802"/>
    <w:rsid w:val="0029592E"/>
    <w:rsid w:val="00296566"/>
    <w:rsid w:val="0029681B"/>
    <w:rsid w:val="002974AE"/>
    <w:rsid w:val="00297A3D"/>
    <w:rsid w:val="002A0ADA"/>
    <w:rsid w:val="002A11EA"/>
    <w:rsid w:val="002A1375"/>
    <w:rsid w:val="002A1957"/>
    <w:rsid w:val="002A1CEE"/>
    <w:rsid w:val="002A203B"/>
    <w:rsid w:val="002A32E0"/>
    <w:rsid w:val="002A35FE"/>
    <w:rsid w:val="002A50C2"/>
    <w:rsid w:val="002A556A"/>
    <w:rsid w:val="002A58E2"/>
    <w:rsid w:val="002A5D4E"/>
    <w:rsid w:val="002A6E71"/>
    <w:rsid w:val="002A726B"/>
    <w:rsid w:val="002A73E5"/>
    <w:rsid w:val="002A7543"/>
    <w:rsid w:val="002B066F"/>
    <w:rsid w:val="002B0EA0"/>
    <w:rsid w:val="002B1027"/>
    <w:rsid w:val="002B14D6"/>
    <w:rsid w:val="002B1686"/>
    <w:rsid w:val="002B1C3E"/>
    <w:rsid w:val="002B221C"/>
    <w:rsid w:val="002B2AB9"/>
    <w:rsid w:val="002B3245"/>
    <w:rsid w:val="002B39E9"/>
    <w:rsid w:val="002B3D55"/>
    <w:rsid w:val="002B4591"/>
    <w:rsid w:val="002B4949"/>
    <w:rsid w:val="002B5821"/>
    <w:rsid w:val="002B5870"/>
    <w:rsid w:val="002B5925"/>
    <w:rsid w:val="002B5948"/>
    <w:rsid w:val="002B5C3A"/>
    <w:rsid w:val="002B5DF2"/>
    <w:rsid w:val="002B6575"/>
    <w:rsid w:val="002B662C"/>
    <w:rsid w:val="002B665C"/>
    <w:rsid w:val="002B683D"/>
    <w:rsid w:val="002B686D"/>
    <w:rsid w:val="002B6915"/>
    <w:rsid w:val="002C0A46"/>
    <w:rsid w:val="002C1031"/>
    <w:rsid w:val="002C2037"/>
    <w:rsid w:val="002C2A59"/>
    <w:rsid w:val="002C35B3"/>
    <w:rsid w:val="002C36FD"/>
    <w:rsid w:val="002C571D"/>
    <w:rsid w:val="002C5A61"/>
    <w:rsid w:val="002C5EE2"/>
    <w:rsid w:val="002C6019"/>
    <w:rsid w:val="002C6620"/>
    <w:rsid w:val="002C69CC"/>
    <w:rsid w:val="002C6AEB"/>
    <w:rsid w:val="002C7093"/>
    <w:rsid w:val="002C7212"/>
    <w:rsid w:val="002C7578"/>
    <w:rsid w:val="002C767B"/>
    <w:rsid w:val="002C7B3E"/>
    <w:rsid w:val="002C7CA4"/>
    <w:rsid w:val="002D0031"/>
    <w:rsid w:val="002D1385"/>
    <w:rsid w:val="002D1410"/>
    <w:rsid w:val="002D1429"/>
    <w:rsid w:val="002D1788"/>
    <w:rsid w:val="002D2267"/>
    <w:rsid w:val="002D24CF"/>
    <w:rsid w:val="002D24FA"/>
    <w:rsid w:val="002D2AD2"/>
    <w:rsid w:val="002D2ADD"/>
    <w:rsid w:val="002D2C57"/>
    <w:rsid w:val="002D42D3"/>
    <w:rsid w:val="002D4A92"/>
    <w:rsid w:val="002D557D"/>
    <w:rsid w:val="002D55DF"/>
    <w:rsid w:val="002D59A5"/>
    <w:rsid w:val="002D622E"/>
    <w:rsid w:val="002D686B"/>
    <w:rsid w:val="002D6938"/>
    <w:rsid w:val="002D6AA4"/>
    <w:rsid w:val="002E03F4"/>
    <w:rsid w:val="002E0A05"/>
    <w:rsid w:val="002E0A32"/>
    <w:rsid w:val="002E126F"/>
    <w:rsid w:val="002E12C7"/>
    <w:rsid w:val="002E1A7E"/>
    <w:rsid w:val="002E2C82"/>
    <w:rsid w:val="002E3E7D"/>
    <w:rsid w:val="002E3EF7"/>
    <w:rsid w:val="002E4BF9"/>
    <w:rsid w:val="002E5391"/>
    <w:rsid w:val="002E5579"/>
    <w:rsid w:val="002E67B5"/>
    <w:rsid w:val="002E70D2"/>
    <w:rsid w:val="002F0708"/>
    <w:rsid w:val="002F1433"/>
    <w:rsid w:val="002F14AF"/>
    <w:rsid w:val="002F167D"/>
    <w:rsid w:val="002F1FD8"/>
    <w:rsid w:val="002F222A"/>
    <w:rsid w:val="002F24AA"/>
    <w:rsid w:val="002F29D1"/>
    <w:rsid w:val="002F2BC9"/>
    <w:rsid w:val="002F327A"/>
    <w:rsid w:val="002F3E0E"/>
    <w:rsid w:val="002F4750"/>
    <w:rsid w:val="002F5A5C"/>
    <w:rsid w:val="002F60D1"/>
    <w:rsid w:val="002F61F0"/>
    <w:rsid w:val="002F6466"/>
    <w:rsid w:val="002F7A86"/>
    <w:rsid w:val="00300933"/>
    <w:rsid w:val="00301047"/>
    <w:rsid w:val="00301378"/>
    <w:rsid w:val="00301B9A"/>
    <w:rsid w:val="00301D68"/>
    <w:rsid w:val="003021AD"/>
    <w:rsid w:val="0030249C"/>
    <w:rsid w:val="003026A5"/>
    <w:rsid w:val="00302897"/>
    <w:rsid w:val="00303432"/>
    <w:rsid w:val="003036E9"/>
    <w:rsid w:val="003046D5"/>
    <w:rsid w:val="00304A15"/>
    <w:rsid w:val="00304DA9"/>
    <w:rsid w:val="00304DF7"/>
    <w:rsid w:val="00305D57"/>
    <w:rsid w:val="00305F74"/>
    <w:rsid w:val="00306A96"/>
    <w:rsid w:val="00307340"/>
    <w:rsid w:val="00307E87"/>
    <w:rsid w:val="00310DE4"/>
    <w:rsid w:val="003119D9"/>
    <w:rsid w:val="003124D6"/>
    <w:rsid w:val="00312B5F"/>
    <w:rsid w:val="00312E3D"/>
    <w:rsid w:val="0031311E"/>
    <w:rsid w:val="0031372C"/>
    <w:rsid w:val="00313B96"/>
    <w:rsid w:val="00314524"/>
    <w:rsid w:val="00314CC2"/>
    <w:rsid w:val="0031545D"/>
    <w:rsid w:val="00315D92"/>
    <w:rsid w:val="00316F0D"/>
    <w:rsid w:val="003170C9"/>
    <w:rsid w:val="00317753"/>
    <w:rsid w:val="00317ADF"/>
    <w:rsid w:val="003202A0"/>
    <w:rsid w:val="003204A2"/>
    <w:rsid w:val="0032086E"/>
    <w:rsid w:val="0032088F"/>
    <w:rsid w:val="003213A1"/>
    <w:rsid w:val="00321B8E"/>
    <w:rsid w:val="00322606"/>
    <w:rsid w:val="00322A3D"/>
    <w:rsid w:val="00322A80"/>
    <w:rsid w:val="0032386E"/>
    <w:rsid w:val="00323BA3"/>
    <w:rsid w:val="00323D51"/>
    <w:rsid w:val="0032491B"/>
    <w:rsid w:val="0032636F"/>
    <w:rsid w:val="003263C6"/>
    <w:rsid w:val="00326971"/>
    <w:rsid w:val="00326CA7"/>
    <w:rsid w:val="00327702"/>
    <w:rsid w:val="00327BA9"/>
    <w:rsid w:val="00327BEA"/>
    <w:rsid w:val="00330CAD"/>
    <w:rsid w:val="00330CE7"/>
    <w:rsid w:val="0033106C"/>
    <w:rsid w:val="00331CCD"/>
    <w:rsid w:val="003323FA"/>
    <w:rsid w:val="0033247E"/>
    <w:rsid w:val="00332F41"/>
    <w:rsid w:val="00333679"/>
    <w:rsid w:val="00333CBB"/>
    <w:rsid w:val="00334227"/>
    <w:rsid w:val="00334951"/>
    <w:rsid w:val="00334960"/>
    <w:rsid w:val="00334B0E"/>
    <w:rsid w:val="00334F0B"/>
    <w:rsid w:val="003350FC"/>
    <w:rsid w:val="003358A7"/>
    <w:rsid w:val="00335C47"/>
    <w:rsid w:val="00335DFC"/>
    <w:rsid w:val="00336924"/>
    <w:rsid w:val="0033716E"/>
    <w:rsid w:val="00337637"/>
    <w:rsid w:val="00337D14"/>
    <w:rsid w:val="0034077A"/>
    <w:rsid w:val="00341D6E"/>
    <w:rsid w:val="0034205F"/>
    <w:rsid w:val="003423BA"/>
    <w:rsid w:val="0034280B"/>
    <w:rsid w:val="00342C36"/>
    <w:rsid w:val="003430AD"/>
    <w:rsid w:val="003447CE"/>
    <w:rsid w:val="00344CA5"/>
    <w:rsid w:val="0034506A"/>
    <w:rsid w:val="003455C9"/>
    <w:rsid w:val="00345B11"/>
    <w:rsid w:val="00346013"/>
    <w:rsid w:val="003461C3"/>
    <w:rsid w:val="00346546"/>
    <w:rsid w:val="00347947"/>
    <w:rsid w:val="0035009B"/>
    <w:rsid w:val="00350F62"/>
    <w:rsid w:val="00351071"/>
    <w:rsid w:val="003519E7"/>
    <w:rsid w:val="00351E2B"/>
    <w:rsid w:val="00351F59"/>
    <w:rsid w:val="003521EA"/>
    <w:rsid w:val="0035263A"/>
    <w:rsid w:val="00352862"/>
    <w:rsid w:val="00352DDB"/>
    <w:rsid w:val="0035373C"/>
    <w:rsid w:val="003545FB"/>
    <w:rsid w:val="003548E7"/>
    <w:rsid w:val="003559E9"/>
    <w:rsid w:val="0035606E"/>
    <w:rsid w:val="003568D2"/>
    <w:rsid w:val="00357385"/>
    <w:rsid w:val="00357774"/>
    <w:rsid w:val="00357D5C"/>
    <w:rsid w:val="00360233"/>
    <w:rsid w:val="0036028E"/>
    <w:rsid w:val="0036091C"/>
    <w:rsid w:val="0036102E"/>
    <w:rsid w:val="00361309"/>
    <w:rsid w:val="0036130C"/>
    <w:rsid w:val="00362B20"/>
    <w:rsid w:val="00363373"/>
    <w:rsid w:val="003634B3"/>
    <w:rsid w:val="003643FB"/>
    <w:rsid w:val="0036471A"/>
    <w:rsid w:val="00364748"/>
    <w:rsid w:val="00364DDC"/>
    <w:rsid w:val="00364FB7"/>
    <w:rsid w:val="00365205"/>
    <w:rsid w:val="00365BA7"/>
    <w:rsid w:val="00366ED8"/>
    <w:rsid w:val="00367061"/>
    <w:rsid w:val="0036776D"/>
    <w:rsid w:val="00367C46"/>
    <w:rsid w:val="00367E81"/>
    <w:rsid w:val="00370C00"/>
    <w:rsid w:val="00370D36"/>
    <w:rsid w:val="003713CE"/>
    <w:rsid w:val="00371A18"/>
    <w:rsid w:val="00371C4D"/>
    <w:rsid w:val="00372C2D"/>
    <w:rsid w:val="003731AA"/>
    <w:rsid w:val="00373697"/>
    <w:rsid w:val="003739E6"/>
    <w:rsid w:val="00374E13"/>
    <w:rsid w:val="00375AC2"/>
    <w:rsid w:val="00375C42"/>
    <w:rsid w:val="00375F5A"/>
    <w:rsid w:val="00376166"/>
    <w:rsid w:val="0037617E"/>
    <w:rsid w:val="00376193"/>
    <w:rsid w:val="0037688B"/>
    <w:rsid w:val="00376B2D"/>
    <w:rsid w:val="00376F4B"/>
    <w:rsid w:val="00376FDE"/>
    <w:rsid w:val="00380575"/>
    <w:rsid w:val="00381626"/>
    <w:rsid w:val="00381C38"/>
    <w:rsid w:val="00381D4B"/>
    <w:rsid w:val="003827A9"/>
    <w:rsid w:val="00382E5F"/>
    <w:rsid w:val="0038423E"/>
    <w:rsid w:val="00384870"/>
    <w:rsid w:val="0038506B"/>
    <w:rsid w:val="003854A9"/>
    <w:rsid w:val="003864A6"/>
    <w:rsid w:val="003876E9"/>
    <w:rsid w:val="00387CEA"/>
    <w:rsid w:val="0039021B"/>
    <w:rsid w:val="00390B90"/>
    <w:rsid w:val="00391355"/>
    <w:rsid w:val="003915E8"/>
    <w:rsid w:val="0039212F"/>
    <w:rsid w:val="00392D0C"/>
    <w:rsid w:val="003930D0"/>
    <w:rsid w:val="003937C4"/>
    <w:rsid w:val="00393B1B"/>
    <w:rsid w:val="00393BD4"/>
    <w:rsid w:val="003953C7"/>
    <w:rsid w:val="003959A3"/>
    <w:rsid w:val="00396D87"/>
    <w:rsid w:val="00397193"/>
    <w:rsid w:val="00397DC1"/>
    <w:rsid w:val="00397F6D"/>
    <w:rsid w:val="003A0B00"/>
    <w:rsid w:val="003A15A4"/>
    <w:rsid w:val="003A15E1"/>
    <w:rsid w:val="003A1799"/>
    <w:rsid w:val="003A2378"/>
    <w:rsid w:val="003A2BC4"/>
    <w:rsid w:val="003A2FA7"/>
    <w:rsid w:val="003A371E"/>
    <w:rsid w:val="003A3CAD"/>
    <w:rsid w:val="003A5B5A"/>
    <w:rsid w:val="003A5C68"/>
    <w:rsid w:val="003A631F"/>
    <w:rsid w:val="003A6448"/>
    <w:rsid w:val="003A6D12"/>
    <w:rsid w:val="003A7637"/>
    <w:rsid w:val="003B074C"/>
    <w:rsid w:val="003B13BC"/>
    <w:rsid w:val="003B1449"/>
    <w:rsid w:val="003B1869"/>
    <w:rsid w:val="003B1D23"/>
    <w:rsid w:val="003B2E0F"/>
    <w:rsid w:val="003B31FE"/>
    <w:rsid w:val="003B32A3"/>
    <w:rsid w:val="003B3A43"/>
    <w:rsid w:val="003B3BF4"/>
    <w:rsid w:val="003B409E"/>
    <w:rsid w:val="003B43CC"/>
    <w:rsid w:val="003B491D"/>
    <w:rsid w:val="003B509F"/>
    <w:rsid w:val="003B51E1"/>
    <w:rsid w:val="003B5572"/>
    <w:rsid w:val="003B55B1"/>
    <w:rsid w:val="003B621B"/>
    <w:rsid w:val="003B62F7"/>
    <w:rsid w:val="003B6911"/>
    <w:rsid w:val="003B709B"/>
    <w:rsid w:val="003B71CF"/>
    <w:rsid w:val="003B739A"/>
    <w:rsid w:val="003B7A31"/>
    <w:rsid w:val="003B7C4B"/>
    <w:rsid w:val="003C103C"/>
    <w:rsid w:val="003C1726"/>
    <w:rsid w:val="003C1930"/>
    <w:rsid w:val="003C1978"/>
    <w:rsid w:val="003C1FEF"/>
    <w:rsid w:val="003C224D"/>
    <w:rsid w:val="003C23A7"/>
    <w:rsid w:val="003C25A7"/>
    <w:rsid w:val="003C2868"/>
    <w:rsid w:val="003C3102"/>
    <w:rsid w:val="003C3336"/>
    <w:rsid w:val="003C38A7"/>
    <w:rsid w:val="003C396B"/>
    <w:rsid w:val="003C3BDC"/>
    <w:rsid w:val="003C436B"/>
    <w:rsid w:val="003C4F78"/>
    <w:rsid w:val="003C5161"/>
    <w:rsid w:val="003C5685"/>
    <w:rsid w:val="003C5737"/>
    <w:rsid w:val="003C5E36"/>
    <w:rsid w:val="003C6037"/>
    <w:rsid w:val="003C65B0"/>
    <w:rsid w:val="003C6F4F"/>
    <w:rsid w:val="003C707C"/>
    <w:rsid w:val="003C70DD"/>
    <w:rsid w:val="003C770B"/>
    <w:rsid w:val="003D0D12"/>
    <w:rsid w:val="003D15A0"/>
    <w:rsid w:val="003D247B"/>
    <w:rsid w:val="003D2BBF"/>
    <w:rsid w:val="003D32D8"/>
    <w:rsid w:val="003D396E"/>
    <w:rsid w:val="003D4B4B"/>
    <w:rsid w:val="003D5E14"/>
    <w:rsid w:val="003D6070"/>
    <w:rsid w:val="003D61A1"/>
    <w:rsid w:val="003D628F"/>
    <w:rsid w:val="003D6500"/>
    <w:rsid w:val="003D6A23"/>
    <w:rsid w:val="003D6C8A"/>
    <w:rsid w:val="003D6FAE"/>
    <w:rsid w:val="003D70D2"/>
    <w:rsid w:val="003D7789"/>
    <w:rsid w:val="003D7DDF"/>
    <w:rsid w:val="003E0933"/>
    <w:rsid w:val="003E1CBB"/>
    <w:rsid w:val="003E265C"/>
    <w:rsid w:val="003E3C7D"/>
    <w:rsid w:val="003E3D64"/>
    <w:rsid w:val="003E44AC"/>
    <w:rsid w:val="003E52AE"/>
    <w:rsid w:val="003E5B05"/>
    <w:rsid w:val="003E5FA3"/>
    <w:rsid w:val="003E61C0"/>
    <w:rsid w:val="003E64B3"/>
    <w:rsid w:val="003E69CE"/>
    <w:rsid w:val="003E6FB5"/>
    <w:rsid w:val="003F23D6"/>
    <w:rsid w:val="003F28B1"/>
    <w:rsid w:val="003F2E41"/>
    <w:rsid w:val="003F517E"/>
    <w:rsid w:val="003F68EE"/>
    <w:rsid w:val="003F6C17"/>
    <w:rsid w:val="003F7126"/>
    <w:rsid w:val="003F7252"/>
    <w:rsid w:val="003F7DCF"/>
    <w:rsid w:val="00400064"/>
    <w:rsid w:val="004008D1"/>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61EA"/>
    <w:rsid w:val="00406420"/>
    <w:rsid w:val="004067A1"/>
    <w:rsid w:val="00407676"/>
    <w:rsid w:val="00407F0F"/>
    <w:rsid w:val="004108E5"/>
    <w:rsid w:val="00411053"/>
    <w:rsid w:val="004126F8"/>
    <w:rsid w:val="004131EB"/>
    <w:rsid w:val="004135D5"/>
    <w:rsid w:val="00414534"/>
    <w:rsid w:val="00414921"/>
    <w:rsid w:val="004149E8"/>
    <w:rsid w:val="00414DDB"/>
    <w:rsid w:val="00415778"/>
    <w:rsid w:val="00415E50"/>
    <w:rsid w:val="00415FCD"/>
    <w:rsid w:val="004160E4"/>
    <w:rsid w:val="00416E4C"/>
    <w:rsid w:val="004179C5"/>
    <w:rsid w:val="00417E0B"/>
    <w:rsid w:val="00420D14"/>
    <w:rsid w:val="00421708"/>
    <w:rsid w:val="00421A50"/>
    <w:rsid w:val="004222C1"/>
    <w:rsid w:val="004229E2"/>
    <w:rsid w:val="00422DEA"/>
    <w:rsid w:val="004240EE"/>
    <w:rsid w:val="0042486F"/>
    <w:rsid w:val="00424FBB"/>
    <w:rsid w:val="00425A3E"/>
    <w:rsid w:val="00425A8C"/>
    <w:rsid w:val="00426776"/>
    <w:rsid w:val="004269D7"/>
    <w:rsid w:val="00426E87"/>
    <w:rsid w:val="00427CCB"/>
    <w:rsid w:val="00430308"/>
    <w:rsid w:val="00431900"/>
    <w:rsid w:val="00433B49"/>
    <w:rsid w:val="0043422C"/>
    <w:rsid w:val="004343AE"/>
    <w:rsid w:val="00434E9C"/>
    <w:rsid w:val="0043575C"/>
    <w:rsid w:val="00435777"/>
    <w:rsid w:val="004366F6"/>
    <w:rsid w:val="00436B13"/>
    <w:rsid w:val="00437EB3"/>
    <w:rsid w:val="004407F0"/>
    <w:rsid w:val="00440F58"/>
    <w:rsid w:val="0044116A"/>
    <w:rsid w:val="0044169C"/>
    <w:rsid w:val="0044213E"/>
    <w:rsid w:val="00442421"/>
    <w:rsid w:val="004434D0"/>
    <w:rsid w:val="00443AE1"/>
    <w:rsid w:val="00443EA3"/>
    <w:rsid w:val="00444694"/>
    <w:rsid w:val="00444FED"/>
    <w:rsid w:val="00445033"/>
    <w:rsid w:val="004459C7"/>
    <w:rsid w:val="00445AA8"/>
    <w:rsid w:val="00446409"/>
    <w:rsid w:val="0044703C"/>
    <w:rsid w:val="0044745A"/>
    <w:rsid w:val="0045148E"/>
    <w:rsid w:val="004514FD"/>
    <w:rsid w:val="00452AAF"/>
    <w:rsid w:val="0045327C"/>
    <w:rsid w:val="004533C8"/>
    <w:rsid w:val="00453F08"/>
    <w:rsid w:val="00454089"/>
    <w:rsid w:val="00454BB4"/>
    <w:rsid w:val="004557D1"/>
    <w:rsid w:val="00455964"/>
    <w:rsid w:val="00455CCD"/>
    <w:rsid w:val="00456704"/>
    <w:rsid w:val="00456CDA"/>
    <w:rsid w:val="004575FD"/>
    <w:rsid w:val="00457BAA"/>
    <w:rsid w:val="004604F5"/>
    <w:rsid w:val="0046185D"/>
    <w:rsid w:val="00461B27"/>
    <w:rsid w:val="00461DF2"/>
    <w:rsid w:val="00464591"/>
    <w:rsid w:val="00464B28"/>
    <w:rsid w:val="004654EA"/>
    <w:rsid w:val="0046558A"/>
    <w:rsid w:val="004660FA"/>
    <w:rsid w:val="00466772"/>
    <w:rsid w:val="004667B4"/>
    <w:rsid w:val="00466B7A"/>
    <w:rsid w:val="004670CC"/>
    <w:rsid w:val="00467EA1"/>
    <w:rsid w:val="004700DF"/>
    <w:rsid w:val="00470162"/>
    <w:rsid w:val="0047043B"/>
    <w:rsid w:val="00470DD4"/>
    <w:rsid w:val="0047106F"/>
    <w:rsid w:val="004713F6"/>
    <w:rsid w:val="004731C8"/>
    <w:rsid w:val="0047347F"/>
    <w:rsid w:val="00473541"/>
    <w:rsid w:val="004738B7"/>
    <w:rsid w:val="00473A42"/>
    <w:rsid w:val="00474121"/>
    <w:rsid w:val="004741FD"/>
    <w:rsid w:val="00474655"/>
    <w:rsid w:val="00474E46"/>
    <w:rsid w:val="004756EB"/>
    <w:rsid w:val="0047591F"/>
    <w:rsid w:val="00475C0E"/>
    <w:rsid w:val="00476852"/>
    <w:rsid w:val="00476EF9"/>
    <w:rsid w:val="0048014F"/>
    <w:rsid w:val="00480D6F"/>
    <w:rsid w:val="00480EFF"/>
    <w:rsid w:val="00481171"/>
    <w:rsid w:val="00481293"/>
    <w:rsid w:val="00481649"/>
    <w:rsid w:val="00481880"/>
    <w:rsid w:val="00481C17"/>
    <w:rsid w:val="004831AE"/>
    <w:rsid w:val="004835B5"/>
    <w:rsid w:val="00484F56"/>
    <w:rsid w:val="00485097"/>
    <w:rsid w:val="004851EE"/>
    <w:rsid w:val="00485A1F"/>
    <w:rsid w:val="00485BC5"/>
    <w:rsid w:val="00486475"/>
    <w:rsid w:val="004867FE"/>
    <w:rsid w:val="00487C9D"/>
    <w:rsid w:val="00490008"/>
    <w:rsid w:val="004906E1"/>
    <w:rsid w:val="004907A7"/>
    <w:rsid w:val="00490E97"/>
    <w:rsid w:val="00491025"/>
    <w:rsid w:val="004915F2"/>
    <w:rsid w:val="004923C1"/>
    <w:rsid w:val="004924EE"/>
    <w:rsid w:val="0049256E"/>
    <w:rsid w:val="00492827"/>
    <w:rsid w:val="00492B0A"/>
    <w:rsid w:val="00492CF8"/>
    <w:rsid w:val="00492EA6"/>
    <w:rsid w:val="0049372E"/>
    <w:rsid w:val="00493E31"/>
    <w:rsid w:val="00494942"/>
    <w:rsid w:val="00494EE0"/>
    <w:rsid w:val="00495789"/>
    <w:rsid w:val="00495891"/>
    <w:rsid w:val="004959A0"/>
    <w:rsid w:val="00496A4D"/>
    <w:rsid w:val="00496CB4"/>
    <w:rsid w:val="00496D87"/>
    <w:rsid w:val="004977DC"/>
    <w:rsid w:val="004A044B"/>
    <w:rsid w:val="004A06DC"/>
    <w:rsid w:val="004A0ED7"/>
    <w:rsid w:val="004A1685"/>
    <w:rsid w:val="004A19DA"/>
    <w:rsid w:val="004A26C3"/>
    <w:rsid w:val="004A3521"/>
    <w:rsid w:val="004A3E34"/>
    <w:rsid w:val="004A3E84"/>
    <w:rsid w:val="004A4234"/>
    <w:rsid w:val="004A4696"/>
    <w:rsid w:val="004A472F"/>
    <w:rsid w:val="004A5FE9"/>
    <w:rsid w:val="004A6217"/>
    <w:rsid w:val="004A6A4A"/>
    <w:rsid w:val="004A6B0B"/>
    <w:rsid w:val="004B0259"/>
    <w:rsid w:val="004B0EEE"/>
    <w:rsid w:val="004B15B5"/>
    <w:rsid w:val="004B174C"/>
    <w:rsid w:val="004B2186"/>
    <w:rsid w:val="004B2722"/>
    <w:rsid w:val="004B2941"/>
    <w:rsid w:val="004B2E3C"/>
    <w:rsid w:val="004B30DA"/>
    <w:rsid w:val="004B3345"/>
    <w:rsid w:val="004B3815"/>
    <w:rsid w:val="004B3892"/>
    <w:rsid w:val="004B3A40"/>
    <w:rsid w:val="004B3CE7"/>
    <w:rsid w:val="004B4880"/>
    <w:rsid w:val="004B4C90"/>
    <w:rsid w:val="004B4D74"/>
    <w:rsid w:val="004B52FD"/>
    <w:rsid w:val="004B55AD"/>
    <w:rsid w:val="004B69DA"/>
    <w:rsid w:val="004B6E7B"/>
    <w:rsid w:val="004B7091"/>
    <w:rsid w:val="004B7590"/>
    <w:rsid w:val="004C0525"/>
    <w:rsid w:val="004C0D6A"/>
    <w:rsid w:val="004C16D9"/>
    <w:rsid w:val="004C180D"/>
    <w:rsid w:val="004C197D"/>
    <w:rsid w:val="004C2727"/>
    <w:rsid w:val="004C272D"/>
    <w:rsid w:val="004C2815"/>
    <w:rsid w:val="004C2CD6"/>
    <w:rsid w:val="004C33BC"/>
    <w:rsid w:val="004C4753"/>
    <w:rsid w:val="004C551E"/>
    <w:rsid w:val="004C56A9"/>
    <w:rsid w:val="004C5C64"/>
    <w:rsid w:val="004C67C1"/>
    <w:rsid w:val="004C7068"/>
    <w:rsid w:val="004D08C1"/>
    <w:rsid w:val="004D0E75"/>
    <w:rsid w:val="004D1162"/>
    <w:rsid w:val="004D1192"/>
    <w:rsid w:val="004D1224"/>
    <w:rsid w:val="004D1AD6"/>
    <w:rsid w:val="004D1E7C"/>
    <w:rsid w:val="004D1F05"/>
    <w:rsid w:val="004D2268"/>
    <w:rsid w:val="004D24EA"/>
    <w:rsid w:val="004D2BF1"/>
    <w:rsid w:val="004D32FD"/>
    <w:rsid w:val="004D3939"/>
    <w:rsid w:val="004D3B6C"/>
    <w:rsid w:val="004D40A6"/>
    <w:rsid w:val="004D4610"/>
    <w:rsid w:val="004D4D6A"/>
    <w:rsid w:val="004D58DA"/>
    <w:rsid w:val="004D5F79"/>
    <w:rsid w:val="004D6514"/>
    <w:rsid w:val="004D6700"/>
    <w:rsid w:val="004D70FB"/>
    <w:rsid w:val="004E04EE"/>
    <w:rsid w:val="004E0526"/>
    <w:rsid w:val="004E0E1E"/>
    <w:rsid w:val="004E10AA"/>
    <w:rsid w:val="004E14B9"/>
    <w:rsid w:val="004E1579"/>
    <w:rsid w:val="004E173A"/>
    <w:rsid w:val="004E2DBF"/>
    <w:rsid w:val="004E3A64"/>
    <w:rsid w:val="004E4475"/>
    <w:rsid w:val="004E4BF0"/>
    <w:rsid w:val="004E520D"/>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F84"/>
    <w:rsid w:val="004F262F"/>
    <w:rsid w:val="004F26DC"/>
    <w:rsid w:val="004F27A6"/>
    <w:rsid w:val="004F383E"/>
    <w:rsid w:val="004F39DD"/>
    <w:rsid w:val="004F4361"/>
    <w:rsid w:val="004F4775"/>
    <w:rsid w:val="004F6A1E"/>
    <w:rsid w:val="004F7654"/>
    <w:rsid w:val="004F7747"/>
    <w:rsid w:val="004F7C00"/>
    <w:rsid w:val="004F7EFD"/>
    <w:rsid w:val="00500A09"/>
    <w:rsid w:val="00502582"/>
    <w:rsid w:val="00503607"/>
    <w:rsid w:val="00503AAB"/>
    <w:rsid w:val="00503EE9"/>
    <w:rsid w:val="00503F2D"/>
    <w:rsid w:val="00504BA3"/>
    <w:rsid w:val="00505363"/>
    <w:rsid w:val="0050700F"/>
    <w:rsid w:val="0050724B"/>
    <w:rsid w:val="00507347"/>
    <w:rsid w:val="005073AA"/>
    <w:rsid w:val="00507924"/>
    <w:rsid w:val="005079D6"/>
    <w:rsid w:val="005103B9"/>
    <w:rsid w:val="00510AFD"/>
    <w:rsid w:val="0051243D"/>
    <w:rsid w:val="00512595"/>
    <w:rsid w:val="0051284A"/>
    <w:rsid w:val="00512ED7"/>
    <w:rsid w:val="0051375C"/>
    <w:rsid w:val="00513ABE"/>
    <w:rsid w:val="00513E23"/>
    <w:rsid w:val="005144C8"/>
    <w:rsid w:val="00514F66"/>
    <w:rsid w:val="00515073"/>
    <w:rsid w:val="00515A86"/>
    <w:rsid w:val="005162FA"/>
    <w:rsid w:val="005171AF"/>
    <w:rsid w:val="00517AF5"/>
    <w:rsid w:val="00520326"/>
    <w:rsid w:val="00520A71"/>
    <w:rsid w:val="00520B41"/>
    <w:rsid w:val="00520CFB"/>
    <w:rsid w:val="0052127F"/>
    <w:rsid w:val="00521595"/>
    <w:rsid w:val="00522C7D"/>
    <w:rsid w:val="00522DD4"/>
    <w:rsid w:val="00522F02"/>
    <w:rsid w:val="00523293"/>
    <w:rsid w:val="0052373B"/>
    <w:rsid w:val="00524088"/>
    <w:rsid w:val="00524317"/>
    <w:rsid w:val="00524BB7"/>
    <w:rsid w:val="005255E5"/>
    <w:rsid w:val="005259AE"/>
    <w:rsid w:val="005261F7"/>
    <w:rsid w:val="00526565"/>
    <w:rsid w:val="005266FF"/>
    <w:rsid w:val="005269EF"/>
    <w:rsid w:val="00526C23"/>
    <w:rsid w:val="00527C0E"/>
    <w:rsid w:val="00530F6B"/>
    <w:rsid w:val="00532056"/>
    <w:rsid w:val="0053277B"/>
    <w:rsid w:val="00532BA2"/>
    <w:rsid w:val="00532EC8"/>
    <w:rsid w:val="005341B2"/>
    <w:rsid w:val="00534839"/>
    <w:rsid w:val="00534AD4"/>
    <w:rsid w:val="00534E94"/>
    <w:rsid w:val="005351FB"/>
    <w:rsid w:val="0053563A"/>
    <w:rsid w:val="005358FB"/>
    <w:rsid w:val="005363F2"/>
    <w:rsid w:val="00537541"/>
    <w:rsid w:val="00537760"/>
    <w:rsid w:val="00540411"/>
    <w:rsid w:val="00541C26"/>
    <w:rsid w:val="005429CB"/>
    <w:rsid w:val="00543111"/>
    <w:rsid w:val="005431F6"/>
    <w:rsid w:val="005437F5"/>
    <w:rsid w:val="00543DB4"/>
    <w:rsid w:val="00544371"/>
    <w:rsid w:val="00544A57"/>
    <w:rsid w:val="005463E1"/>
    <w:rsid w:val="0054703D"/>
    <w:rsid w:val="00547388"/>
    <w:rsid w:val="00547833"/>
    <w:rsid w:val="00550819"/>
    <w:rsid w:val="005508D8"/>
    <w:rsid w:val="00550A77"/>
    <w:rsid w:val="00552B36"/>
    <w:rsid w:val="00552E70"/>
    <w:rsid w:val="0055316E"/>
    <w:rsid w:val="005532AB"/>
    <w:rsid w:val="00553818"/>
    <w:rsid w:val="00553F97"/>
    <w:rsid w:val="0055443D"/>
    <w:rsid w:val="00554B15"/>
    <w:rsid w:val="0055530F"/>
    <w:rsid w:val="005555FB"/>
    <w:rsid w:val="0055564B"/>
    <w:rsid w:val="00555744"/>
    <w:rsid w:val="005566EF"/>
    <w:rsid w:val="005568AA"/>
    <w:rsid w:val="00557CAC"/>
    <w:rsid w:val="0056007E"/>
    <w:rsid w:val="0056027E"/>
    <w:rsid w:val="005607CD"/>
    <w:rsid w:val="00560959"/>
    <w:rsid w:val="0056160E"/>
    <w:rsid w:val="00561A1A"/>
    <w:rsid w:val="00562216"/>
    <w:rsid w:val="00562402"/>
    <w:rsid w:val="005626C8"/>
    <w:rsid w:val="00563A0D"/>
    <w:rsid w:val="00564ECD"/>
    <w:rsid w:val="005652B6"/>
    <w:rsid w:val="0056579D"/>
    <w:rsid w:val="005659AB"/>
    <w:rsid w:val="00566627"/>
    <w:rsid w:val="005667AF"/>
    <w:rsid w:val="0056680C"/>
    <w:rsid w:val="00566D31"/>
    <w:rsid w:val="005670C2"/>
    <w:rsid w:val="00567158"/>
    <w:rsid w:val="0056765C"/>
    <w:rsid w:val="00570781"/>
    <w:rsid w:val="00570ACB"/>
    <w:rsid w:val="005714FB"/>
    <w:rsid w:val="0057154D"/>
    <w:rsid w:val="00571A7C"/>
    <w:rsid w:val="00572058"/>
    <w:rsid w:val="005726C0"/>
    <w:rsid w:val="00572A76"/>
    <w:rsid w:val="00572FA3"/>
    <w:rsid w:val="005736BC"/>
    <w:rsid w:val="0057382D"/>
    <w:rsid w:val="005748C8"/>
    <w:rsid w:val="00574972"/>
    <w:rsid w:val="00574A1A"/>
    <w:rsid w:val="00574FFB"/>
    <w:rsid w:val="0057588B"/>
    <w:rsid w:val="005759E3"/>
    <w:rsid w:val="00575D66"/>
    <w:rsid w:val="00575FC7"/>
    <w:rsid w:val="005772AA"/>
    <w:rsid w:val="00577F77"/>
    <w:rsid w:val="005805C1"/>
    <w:rsid w:val="00582246"/>
    <w:rsid w:val="0058269D"/>
    <w:rsid w:val="00582D0F"/>
    <w:rsid w:val="005834C4"/>
    <w:rsid w:val="00584942"/>
    <w:rsid w:val="00585947"/>
    <w:rsid w:val="005865E5"/>
    <w:rsid w:val="00586606"/>
    <w:rsid w:val="005866CC"/>
    <w:rsid w:val="0058680E"/>
    <w:rsid w:val="005878DD"/>
    <w:rsid w:val="00587BF0"/>
    <w:rsid w:val="005909D2"/>
    <w:rsid w:val="00590C62"/>
    <w:rsid w:val="00591318"/>
    <w:rsid w:val="00591E3D"/>
    <w:rsid w:val="00592A04"/>
    <w:rsid w:val="005930D9"/>
    <w:rsid w:val="00593116"/>
    <w:rsid w:val="005939FB"/>
    <w:rsid w:val="00593BE4"/>
    <w:rsid w:val="00593BFB"/>
    <w:rsid w:val="0059437B"/>
    <w:rsid w:val="0059445F"/>
    <w:rsid w:val="005946AB"/>
    <w:rsid w:val="005947AF"/>
    <w:rsid w:val="0059535F"/>
    <w:rsid w:val="005958E3"/>
    <w:rsid w:val="00595B26"/>
    <w:rsid w:val="0059657B"/>
    <w:rsid w:val="00596B8C"/>
    <w:rsid w:val="00597345"/>
    <w:rsid w:val="005A0522"/>
    <w:rsid w:val="005A091D"/>
    <w:rsid w:val="005A0B90"/>
    <w:rsid w:val="005A0E6C"/>
    <w:rsid w:val="005A0F87"/>
    <w:rsid w:val="005A16C9"/>
    <w:rsid w:val="005A1757"/>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6A0A"/>
    <w:rsid w:val="005A743D"/>
    <w:rsid w:val="005A7945"/>
    <w:rsid w:val="005A7AC7"/>
    <w:rsid w:val="005B0FB6"/>
    <w:rsid w:val="005B23A3"/>
    <w:rsid w:val="005B2C3F"/>
    <w:rsid w:val="005B36E3"/>
    <w:rsid w:val="005B3751"/>
    <w:rsid w:val="005B38F2"/>
    <w:rsid w:val="005B3FCE"/>
    <w:rsid w:val="005B452D"/>
    <w:rsid w:val="005B6270"/>
    <w:rsid w:val="005B6457"/>
    <w:rsid w:val="005B6A08"/>
    <w:rsid w:val="005B6C48"/>
    <w:rsid w:val="005B6E2F"/>
    <w:rsid w:val="005B77A2"/>
    <w:rsid w:val="005B7C06"/>
    <w:rsid w:val="005B7F41"/>
    <w:rsid w:val="005C13CA"/>
    <w:rsid w:val="005C18A0"/>
    <w:rsid w:val="005C3491"/>
    <w:rsid w:val="005C36E0"/>
    <w:rsid w:val="005C43F0"/>
    <w:rsid w:val="005C579A"/>
    <w:rsid w:val="005C5EB2"/>
    <w:rsid w:val="005C67DC"/>
    <w:rsid w:val="005C6966"/>
    <w:rsid w:val="005C6B99"/>
    <w:rsid w:val="005C723B"/>
    <w:rsid w:val="005C775D"/>
    <w:rsid w:val="005C7924"/>
    <w:rsid w:val="005C7B6E"/>
    <w:rsid w:val="005D0332"/>
    <w:rsid w:val="005D058B"/>
    <w:rsid w:val="005D05DB"/>
    <w:rsid w:val="005D0A41"/>
    <w:rsid w:val="005D0EDD"/>
    <w:rsid w:val="005D121D"/>
    <w:rsid w:val="005D1616"/>
    <w:rsid w:val="005D1754"/>
    <w:rsid w:val="005D230C"/>
    <w:rsid w:val="005D3570"/>
    <w:rsid w:val="005D3E51"/>
    <w:rsid w:val="005D405C"/>
    <w:rsid w:val="005D513C"/>
    <w:rsid w:val="005D591E"/>
    <w:rsid w:val="005D5BFA"/>
    <w:rsid w:val="005D6672"/>
    <w:rsid w:val="005D686D"/>
    <w:rsid w:val="005D7819"/>
    <w:rsid w:val="005D79BE"/>
    <w:rsid w:val="005E09A7"/>
    <w:rsid w:val="005E0B8D"/>
    <w:rsid w:val="005E209D"/>
    <w:rsid w:val="005E2196"/>
    <w:rsid w:val="005E3E13"/>
    <w:rsid w:val="005E41D4"/>
    <w:rsid w:val="005E4415"/>
    <w:rsid w:val="005E4C63"/>
    <w:rsid w:val="005E5BCB"/>
    <w:rsid w:val="005E64AA"/>
    <w:rsid w:val="005E68DA"/>
    <w:rsid w:val="005E7243"/>
    <w:rsid w:val="005F01EA"/>
    <w:rsid w:val="005F03F6"/>
    <w:rsid w:val="005F0BDF"/>
    <w:rsid w:val="005F1326"/>
    <w:rsid w:val="005F30A2"/>
    <w:rsid w:val="005F31DD"/>
    <w:rsid w:val="005F4619"/>
    <w:rsid w:val="005F49C8"/>
    <w:rsid w:val="005F5FC5"/>
    <w:rsid w:val="005F61FB"/>
    <w:rsid w:val="005F6620"/>
    <w:rsid w:val="00600233"/>
    <w:rsid w:val="00600DC5"/>
    <w:rsid w:val="0060116B"/>
    <w:rsid w:val="00601497"/>
    <w:rsid w:val="00603A99"/>
    <w:rsid w:val="0060434E"/>
    <w:rsid w:val="0060478F"/>
    <w:rsid w:val="00605637"/>
    <w:rsid w:val="006056B0"/>
    <w:rsid w:val="00605FBD"/>
    <w:rsid w:val="006060E6"/>
    <w:rsid w:val="00606277"/>
    <w:rsid w:val="0060687D"/>
    <w:rsid w:val="00606E39"/>
    <w:rsid w:val="00607A9E"/>
    <w:rsid w:val="00607ADD"/>
    <w:rsid w:val="00607C67"/>
    <w:rsid w:val="006116AE"/>
    <w:rsid w:val="006129CD"/>
    <w:rsid w:val="00613333"/>
    <w:rsid w:val="0061436D"/>
    <w:rsid w:val="00614C17"/>
    <w:rsid w:val="006167E9"/>
    <w:rsid w:val="00616F75"/>
    <w:rsid w:val="00616F9E"/>
    <w:rsid w:val="0061728B"/>
    <w:rsid w:val="0061731C"/>
    <w:rsid w:val="00617A58"/>
    <w:rsid w:val="00620218"/>
    <w:rsid w:val="00620341"/>
    <w:rsid w:val="00620C63"/>
    <w:rsid w:val="0062137C"/>
    <w:rsid w:val="00622225"/>
    <w:rsid w:val="0062300E"/>
    <w:rsid w:val="00623483"/>
    <w:rsid w:val="00623655"/>
    <w:rsid w:val="00623B53"/>
    <w:rsid w:val="00625BC3"/>
    <w:rsid w:val="00625DA8"/>
    <w:rsid w:val="00625ED2"/>
    <w:rsid w:val="006271A3"/>
    <w:rsid w:val="0062779A"/>
    <w:rsid w:val="00627B4F"/>
    <w:rsid w:val="00630E67"/>
    <w:rsid w:val="00632057"/>
    <w:rsid w:val="00632131"/>
    <w:rsid w:val="006326DF"/>
    <w:rsid w:val="00632D03"/>
    <w:rsid w:val="00632E0D"/>
    <w:rsid w:val="0063305F"/>
    <w:rsid w:val="006337D8"/>
    <w:rsid w:val="00633F04"/>
    <w:rsid w:val="00634288"/>
    <w:rsid w:val="00634671"/>
    <w:rsid w:val="00634A88"/>
    <w:rsid w:val="00634E85"/>
    <w:rsid w:val="006351DD"/>
    <w:rsid w:val="00635D8D"/>
    <w:rsid w:val="00636222"/>
    <w:rsid w:val="0063638C"/>
    <w:rsid w:val="006379F9"/>
    <w:rsid w:val="00637A3C"/>
    <w:rsid w:val="00637D52"/>
    <w:rsid w:val="0064002B"/>
    <w:rsid w:val="00640AB5"/>
    <w:rsid w:val="00640F65"/>
    <w:rsid w:val="006411C6"/>
    <w:rsid w:val="00641985"/>
    <w:rsid w:val="00642730"/>
    <w:rsid w:val="00642833"/>
    <w:rsid w:val="00642B5B"/>
    <w:rsid w:val="00642C89"/>
    <w:rsid w:val="00642CC7"/>
    <w:rsid w:val="00643D81"/>
    <w:rsid w:val="0064553F"/>
    <w:rsid w:val="00645FFD"/>
    <w:rsid w:val="0064602B"/>
    <w:rsid w:val="00646211"/>
    <w:rsid w:val="00646792"/>
    <w:rsid w:val="006468EE"/>
    <w:rsid w:val="00646C38"/>
    <w:rsid w:val="006470AA"/>
    <w:rsid w:val="0064737A"/>
    <w:rsid w:val="00647481"/>
    <w:rsid w:val="00647814"/>
    <w:rsid w:val="00647D00"/>
    <w:rsid w:val="00647E04"/>
    <w:rsid w:val="006502E5"/>
    <w:rsid w:val="00650F63"/>
    <w:rsid w:val="00651043"/>
    <w:rsid w:val="00651559"/>
    <w:rsid w:val="00651A07"/>
    <w:rsid w:val="00651B1E"/>
    <w:rsid w:val="0065204C"/>
    <w:rsid w:val="006526E8"/>
    <w:rsid w:val="0065316E"/>
    <w:rsid w:val="006538F5"/>
    <w:rsid w:val="00654110"/>
    <w:rsid w:val="00654287"/>
    <w:rsid w:val="00655279"/>
    <w:rsid w:val="006555E3"/>
    <w:rsid w:val="00655874"/>
    <w:rsid w:val="006560A9"/>
    <w:rsid w:val="006566FF"/>
    <w:rsid w:val="00657271"/>
    <w:rsid w:val="00660596"/>
    <w:rsid w:val="00660EB1"/>
    <w:rsid w:val="00661098"/>
    <w:rsid w:val="006613E7"/>
    <w:rsid w:val="006614E1"/>
    <w:rsid w:val="00662661"/>
    <w:rsid w:val="00664852"/>
    <w:rsid w:val="00665195"/>
    <w:rsid w:val="0066575D"/>
    <w:rsid w:val="00665791"/>
    <w:rsid w:val="00665C2E"/>
    <w:rsid w:val="00665E11"/>
    <w:rsid w:val="006662D8"/>
    <w:rsid w:val="00666A23"/>
    <w:rsid w:val="00667B63"/>
    <w:rsid w:val="00670515"/>
    <w:rsid w:val="00670A76"/>
    <w:rsid w:val="00670B9F"/>
    <w:rsid w:val="00670E1C"/>
    <w:rsid w:val="00672775"/>
    <w:rsid w:val="0067305E"/>
    <w:rsid w:val="006739F7"/>
    <w:rsid w:val="00673DA9"/>
    <w:rsid w:val="00674074"/>
    <w:rsid w:val="00674703"/>
    <w:rsid w:val="0067665D"/>
    <w:rsid w:val="00676836"/>
    <w:rsid w:val="00676F9A"/>
    <w:rsid w:val="006774F3"/>
    <w:rsid w:val="00677558"/>
    <w:rsid w:val="0068019C"/>
    <w:rsid w:val="00681143"/>
    <w:rsid w:val="00681520"/>
    <w:rsid w:val="00682BC2"/>
    <w:rsid w:val="00683C94"/>
    <w:rsid w:val="00684943"/>
    <w:rsid w:val="00685640"/>
    <w:rsid w:val="00685794"/>
    <w:rsid w:val="00685878"/>
    <w:rsid w:val="00685C33"/>
    <w:rsid w:val="00686C30"/>
    <w:rsid w:val="0068702A"/>
    <w:rsid w:val="00687277"/>
    <w:rsid w:val="0068767F"/>
    <w:rsid w:val="006879C3"/>
    <w:rsid w:val="00690D2A"/>
    <w:rsid w:val="00691038"/>
    <w:rsid w:val="0069199C"/>
    <w:rsid w:val="006926FE"/>
    <w:rsid w:val="00693A5E"/>
    <w:rsid w:val="00693F52"/>
    <w:rsid w:val="00694167"/>
    <w:rsid w:val="006946A9"/>
    <w:rsid w:val="00694B51"/>
    <w:rsid w:val="006955CC"/>
    <w:rsid w:val="0069696D"/>
    <w:rsid w:val="00696A9C"/>
    <w:rsid w:val="006974E5"/>
    <w:rsid w:val="00697825"/>
    <w:rsid w:val="006979ED"/>
    <w:rsid w:val="00697AE0"/>
    <w:rsid w:val="006A0765"/>
    <w:rsid w:val="006A07E6"/>
    <w:rsid w:val="006A1538"/>
    <w:rsid w:val="006A22F7"/>
    <w:rsid w:val="006A2525"/>
    <w:rsid w:val="006A277A"/>
    <w:rsid w:val="006A2FF9"/>
    <w:rsid w:val="006A3088"/>
    <w:rsid w:val="006A3135"/>
    <w:rsid w:val="006A383A"/>
    <w:rsid w:val="006A3872"/>
    <w:rsid w:val="006A4170"/>
    <w:rsid w:val="006A45B1"/>
    <w:rsid w:val="006A46D1"/>
    <w:rsid w:val="006A4E4D"/>
    <w:rsid w:val="006A4F15"/>
    <w:rsid w:val="006A5099"/>
    <w:rsid w:val="006A511B"/>
    <w:rsid w:val="006A52D9"/>
    <w:rsid w:val="006A5339"/>
    <w:rsid w:val="006A55A4"/>
    <w:rsid w:val="006A5AF9"/>
    <w:rsid w:val="006A6133"/>
    <w:rsid w:val="006A6C76"/>
    <w:rsid w:val="006A7151"/>
    <w:rsid w:val="006A746D"/>
    <w:rsid w:val="006A7E4E"/>
    <w:rsid w:val="006A7FEC"/>
    <w:rsid w:val="006B052A"/>
    <w:rsid w:val="006B064A"/>
    <w:rsid w:val="006B0E9A"/>
    <w:rsid w:val="006B1C08"/>
    <w:rsid w:val="006B2278"/>
    <w:rsid w:val="006B2605"/>
    <w:rsid w:val="006B3751"/>
    <w:rsid w:val="006B3C87"/>
    <w:rsid w:val="006B4237"/>
    <w:rsid w:val="006B4296"/>
    <w:rsid w:val="006B5051"/>
    <w:rsid w:val="006B5124"/>
    <w:rsid w:val="006B523E"/>
    <w:rsid w:val="006B5571"/>
    <w:rsid w:val="006B6D43"/>
    <w:rsid w:val="006B7358"/>
    <w:rsid w:val="006B772D"/>
    <w:rsid w:val="006B7797"/>
    <w:rsid w:val="006B7A2D"/>
    <w:rsid w:val="006C022B"/>
    <w:rsid w:val="006C0386"/>
    <w:rsid w:val="006C0AEC"/>
    <w:rsid w:val="006C0D0C"/>
    <w:rsid w:val="006C0D5A"/>
    <w:rsid w:val="006C1F5F"/>
    <w:rsid w:val="006C2A39"/>
    <w:rsid w:val="006C387C"/>
    <w:rsid w:val="006C46F2"/>
    <w:rsid w:val="006C5843"/>
    <w:rsid w:val="006C584A"/>
    <w:rsid w:val="006C5CFC"/>
    <w:rsid w:val="006C5D20"/>
    <w:rsid w:val="006C64E5"/>
    <w:rsid w:val="006C673F"/>
    <w:rsid w:val="006C6BB7"/>
    <w:rsid w:val="006C778C"/>
    <w:rsid w:val="006C7E56"/>
    <w:rsid w:val="006D0077"/>
    <w:rsid w:val="006D02A4"/>
    <w:rsid w:val="006D1202"/>
    <w:rsid w:val="006D17EA"/>
    <w:rsid w:val="006D1B3E"/>
    <w:rsid w:val="006D3619"/>
    <w:rsid w:val="006D3F79"/>
    <w:rsid w:val="006D4724"/>
    <w:rsid w:val="006D49BD"/>
    <w:rsid w:val="006D52AC"/>
    <w:rsid w:val="006D53B2"/>
    <w:rsid w:val="006D54B3"/>
    <w:rsid w:val="006D5777"/>
    <w:rsid w:val="006D5DCD"/>
    <w:rsid w:val="006D6329"/>
    <w:rsid w:val="006D64E7"/>
    <w:rsid w:val="006D6725"/>
    <w:rsid w:val="006D68C3"/>
    <w:rsid w:val="006E045B"/>
    <w:rsid w:val="006E0A09"/>
    <w:rsid w:val="006E0F39"/>
    <w:rsid w:val="006E118B"/>
    <w:rsid w:val="006E130B"/>
    <w:rsid w:val="006E19AD"/>
    <w:rsid w:val="006E1ABF"/>
    <w:rsid w:val="006E25AB"/>
    <w:rsid w:val="006E2B03"/>
    <w:rsid w:val="006E2C3E"/>
    <w:rsid w:val="006E3269"/>
    <w:rsid w:val="006E34B6"/>
    <w:rsid w:val="006E36E8"/>
    <w:rsid w:val="006E3AC1"/>
    <w:rsid w:val="006E3E22"/>
    <w:rsid w:val="006E444E"/>
    <w:rsid w:val="006E58A4"/>
    <w:rsid w:val="006E6256"/>
    <w:rsid w:val="006E69F3"/>
    <w:rsid w:val="006E6A6F"/>
    <w:rsid w:val="006E6C4A"/>
    <w:rsid w:val="006E7344"/>
    <w:rsid w:val="006E74DA"/>
    <w:rsid w:val="006E7B71"/>
    <w:rsid w:val="006E7EE1"/>
    <w:rsid w:val="006F1312"/>
    <w:rsid w:val="006F1776"/>
    <w:rsid w:val="006F1C8B"/>
    <w:rsid w:val="006F1F52"/>
    <w:rsid w:val="006F21D8"/>
    <w:rsid w:val="006F2DB5"/>
    <w:rsid w:val="006F2E92"/>
    <w:rsid w:val="006F35F0"/>
    <w:rsid w:val="006F3CBF"/>
    <w:rsid w:val="006F4802"/>
    <w:rsid w:val="006F5379"/>
    <w:rsid w:val="006F57B8"/>
    <w:rsid w:val="006F5D4D"/>
    <w:rsid w:val="006F5FBB"/>
    <w:rsid w:val="006F623C"/>
    <w:rsid w:val="006F63E4"/>
    <w:rsid w:val="006F70EB"/>
    <w:rsid w:val="006F72B5"/>
    <w:rsid w:val="006F735D"/>
    <w:rsid w:val="006F751C"/>
    <w:rsid w:val="006F7C95"/>
    <w:rsid w:val="006F7E52"/>
    <w:rsid w:val="007001DD"/>
    <w:rsid w:val="00700338"/>
    <w:rsid w:val="00700704"/>
    <w:rsid w:val="00702000"/>
    <w:rsid w:val="00702519"/>
    <w:rsid w:val="00702DBB"/>
    <w:rsid w:val="007041A0"/>
    <w:rsid w:val="0070425D"/>
    <w:rsid w:val="00704703"/>
    <w:rsid w:val="00704755"/>
    <w:rsid w:val="00706C0F"/>
    <w:rsid w:val="00707F42"/>
    <w:rsid w:val="0071020C"/>
    <w:rsid w:val="00710817"/>
    <w:rsid w:val="00710F42"/>
    <w:rsid w:val="00711353"/>
    <w:rsid w:val="007130B0"/>
    <w:rsid w:val="00713443"/>
    <w:rsid w:val="0071385C"/>
    <w:rsid w:val="00713CCF"/>
    <w:rsid w:val="0071494D"/>
    <w:rsid w:val="00714D0D"/>
    <w:rsid w:val="00714D80"/>
    <w:rsid w:val="00714E5F"/>
    <w:rsid w:val="00715530"/>
    <w:rsid w:val="00715985"/>
    <w:rsid w:val="00715C43"/>
    <w:rsid w:val="00716B26"/>
    <w:rsid w:val="00716CF2"/>
    <w:rsid w:val="00717873"/>
    <w:rsid w:val="00717F5B"/>
    <w:rsid w:val="00720270"/>
    <w:rsid w:val="007210A0"/>
    <w:rsid w:val="00721B81"/>
    <w:rsid w:val="00722591"/>
    <w:rsid w:val="007237B9"/>
    <w:rsid w:val="00723963"/>
    <w:rsid w:val="00723DC8"/>
    <w:rsid w:val="007249E0"/>
    <w:rsid w:val="00724A1B"/>
    <w:rsid w:val="00726D56"/>
    <w:rsid w:val="0072726A"/>
    <w:rsid w:val="007273A3"/>
    <w:rsid w:val="00727415"/>
    <w:rsid w:val="0072744D"/>
    <w:rsid w:val="00727673"/>
    <w:rsid w:val="00727821"/>
    <w:rsid w:val="0073020C"/>
    <w:rsid w:val="00731B17"/>
    <w:rsid w:val="00731B43"/>
    <w:rsid w:val="00731C7C"/>
    <w:rsid w:val="0073209E"/>
    <w:rsid w:val="0073211C"/>
    <w:rsid w:val="007326D7"/>
    <w:rsid w:val="0073275A"/>
    <w:rsid w:val="00732F80"/>
    <w:rsid w:val="00733369"/>
    <w:rsid w:val="007349B8"/>
    <w:rsid w:val="0073546A"/>
    <w:rsid w:val="00735E50"/>
    <w:rsid w:val="00735FB3"/>
    <w:rsid w:val="00736109"/>
    <w:rsid w:val="00736C5D"/>
    <w:rsid w:val="007371FC"/>
    <w:rsid w:val="00737475"/>
    <w:rsid w:val="00737843"/>
    <w:rsid w:val="00737AD9"/>
    <w:rsid w:val="00737E4C"/>
    <w:rsid w:val="00737FE2"/>
    <w:rsid w:val="00740038"/>
    <w:rsid w:val="007407E0"/>
    <w:rsid w:val="00740AFF"/>
    <w:rsid w:val="007416B7"/>
    <w:rsid w:val="007417F0"/>
    <w:rsid w:val="00741C4A"/>
    <w:rsid w:val="007429CF"/>
    <w:rsid w:val="00742BD8"/>
    <w:rsid w:val="00742F48"/>
    <w:rsid w:val="00743742"/>
    <w:rsid w:val="00743D60"/>
    <w:rsid w:val="00743F9E"/>
    <w:rsid w:val="00744732"/>
    <w:rsid w:val="0074529F"/>
    <w:rsid w:val="0074546A"/>
    <w:rsid w:val="00745BA5"/>
    <w:rsid w:val="00745D47"/>
    <w:rsid w:val="00745D7C"/>
    <w:rsid w:val="007468E1"/>
    <w:rsid w:val="007476AD"/>
    <w:rsid w:val="007502DA"/>
    <w:rsid w:val="00750D67"/>
    <w:rsid w:val="00750F0E"/>
    <w:rsid w:val="00751210"/>
    <w:rsid w:val="007518C6"/>
    <w:rsid w:val="00752C3A"/>
    <w:rsid w:val="007532DA"/>
    <w:rsid w:val="007541BC"/>
    <w:rsid w:val="00754626"/>
    <w:rsid w:val="007549AC"/>
    <w:rsid w:val="00756878"/>
    <w:rsid w:val="00756B9A"/>
    <w:rsid w:val="00756BBA"/>
    <w:rsid w:val="007571CB"/>
    <w:rsid w:val="007572AD"/>
    <w:rsid w:val="00760DC9"/>
    <w:rsid w:val="00761A84"/>
    <w:rsid w:val="00761C1A"/>
    <w:rsid w:val="00761E8C"/>
    <w:rsid w:val="00762389"/>
    <w:rsid w:val="007626D5"/>
    <w:rsid w:val="007629C9"/>
    <w:rsid w:val="00762EC2"/>
    <w:rsid w:val="007633C1"/>
    <w:rsid w:val="00763A0C"/>
    <w:rsid w:val="00763AA8"/>
    <w:rsid w:val="00764978"/>
    <w:rsid w:val="00764B3E"/>
    <w:rsid w:val="00764F8F"/>
    <w:rsid w:val="00765134"/>
    <w:rsid w:val="00765322"/>
    <w:rsid w:val="00765550"/>
    <w:rsid w:val="00765AC2"/>
    <w:rsid w:val="00765C15"/>
    <w:rsid w:val="00766009"/>
    <w:rsid w:val="0076624A"/>
    <w:rsid w:val="00766307"/>
    <w:rsid w:val="007664AD"/>
    <w:rsid w:val="00766C19"/>
    <w:rsid w:val="007703F7"/>
    <w:rsid w:val="0077059A"/>
    <w:rsid w:val="00770A14"/>
    <w:rsid w:val="00771B9A"/>
    <w:rsid w:val="007729F5"/>
    <w:rsid w:val="00772B39"/>
    <w:rsid w:val="00772C86"/>
    <w:rsid w:val="00773057"/>
    <w:rsid w:val="00773ABF"/>
    <w:rsid w:val="00774277"/>
    <w:rsid w:val="0077563E"/>
    <w:rsid w:val="00775C60"/>
    <w:rsid w:val="0077749D"/>
    <w:rsid w:val="007774BB"/>
    <w:rsid w:val="00777D35"/>
    <w:rsid w:val="00777F5D"/>
    <w:rsid w:val="0078002B"/>
    <w:rsid w:val="0078071F"/>
    <w:rsid w:val="00780AEA"/>
    <w:rsid w:val="00780DDC"/>
    <w:rsid w:val="00781C4A"/>
    <w:rsid w:val="00781DFE"/>
    <w:rsid w:val="00781F9D"/>
    <w:rsid w:val="007824D1"/>
    <w:rsid w:val="00782978"/>
    <w:rsid w:val="00783153"/>
    <w:rsid w:val="007839D0"/>
    <w:rsid w:val="007849BD"/>
    <w:rsid w:val="00784CA4"/>
    <w:rsid w:val="00784CBD"/>
    <w:rsid w:val="00785608"/>
    <w:rsid w:val="007867C7"/>
    <w:rsid w:val="00787FC9"/>
    <w:rsid w:val="00790FE4"/>
    <w:rsid w:val="00792803"/>
    <w:rsid w:val="00792D72"/>
    <w:rsid w:val="0079332F"/>
    <w:rsid w:val="00793669"/>
    <w:rsid w:val="007936A0"/>
    <w:rsid w:val="0079391E"/>
    <w:rsid w:val="00795BF3"/>
    <w:rsid w:val="00795D93"/>
    <w:rsid w:val="00795F29"/>
    <w:rsid w:val="00796B78"/>
    <w:rsid w:val="00797C23"/>
    <w:rsid w:val="00797C9F"/>
    <w:rsid w:val="007A08C5"/>
    <w:rsid w:val="007A0A16"/>
    <w:rsid w:val="007A0AFE"/>
    <w:rsid w:val="007A185D"/>
    <w:rsid w:val="007A1C3D"/>
    <w:rsid w:val="007A21DF"/>
    <w:rsid w:val="007A2B14"/>
    <w:rsid w:val="007A2C59"/>
    <w:rsid w:val="007A2E8D"/>
    <w:rsid w:val="007A2F11"/>
    <w:rsid w:val="007A33E6"/>
    <w:rsid w:val="007A35A8"/>
    <w:rsid w:val="007A39EA"/>
    <w:rsid w:val="007A3C0F"/>
    <w:rsid w:val="007A3DA1"/>
    <w:rsid w:val="007A4053"/>
    <w:rsid w:val="007A4173"/>
    <w:rsid w:val="007A4396"/>
    <w:rsid w:val="007A46BC"/>
    <w:rsid w:val="007A4B1B"/>
    <w:rsid w:val="007A5B9C"/>
    <w:rsid w:val="007A64D1"/>
    <w:rsid w:val="007A651A"/>
    <w:rsid w:val="007A7FC2"/>
    <w:rsid w:val="007B003A"/>
    <w:rsid w:val="007B1507"/>
    <w:rsid w:val="007B169D"/>
    <w:rsid w:val="007B2457"/>
    <w:rsid w:val="007B26C9"/>
    <w:rsid w:val="007B2C29"/>
    <w:rsid w:val="007B2F68"/>
    <w:rsid w:val="007B32B4"/>
    <w:rsid w:val="007B32D3"/>
    <w:rsid w:val="007B3957"/>
    <w:rsid w:val="007B4777"/>
    <w:rsid w:val="007B4AFD"/>
    <w:rsid w:val="007B5875"/>
    <w:rsid w:val="007B62AB"/>
    <w:rsid w:val="007B648B"/>
    <w:rsid w:val="007B6799"/>
    <w:rsid w:val="007B6A78"/>
    <w:rsid w:val="007B6E5F"/>
    <w:rsid w:val="007B7384"/>
    <w:rsid w:val="007B7D8D"/>
    <w:rsid w:val="007C00CB"/>
    <w:rsid w:val="007C0124"/>
    <w:rsid w:val="007C01CE"/>
    <w:rsid w:val="007C09D4"/>
    <w:rsid w:val="007C173C"/>
    <w:rsid w:val="007C1F79"/>
    <w:rsid w:val="007C2779"/>
    <w:rsid w:val="007C3C4B"/>
    <w:rsid w:val="007C42CE"/>
    <w:rsid w:val="007C44D3"/>
    <w:rsid w:val="007C4E6A"/>
    <w:rsid w:val="007C5010"/>
    <w:rsid w:val="007C5346"/>
    <w:rsid w:val="007C565D"/>
    <w:rsid w:val="007C5DE1"/>
    <w:rsid w:val="007C6169"/>
    <w:rsid w:val="007C62F2"/>
    <w:rsid w:val="007C63B4"/>
    <w:rsid w:val="007C6D65"/>
    <w:rsid w:val="007C6F00"/>
    <w:rsid w:val="007C76C8"/>
    <w:rsid w:val="007C7823"/>
    <w:rsid w:val="007C7D06"/>
    <w:rsid w:val="007C7FB2"/>
    <w:rsid w:val="007D004A"/>
    <w:rsid w:val="007D042D"/>
    <w:rsid w:val="007D1269"/>
    <w:rsid w:val="007D2A96"/>
    <w:rsid w:val="007D3145"/>
    <w:rsid w:val="007D33F7"/>
    <w:rsid w:val="007D34E4"/>
    <w:rsid w:val="007D395B"/>
    <w:rsid w:val="007D3D6A"/>
    <w:rsid w:val="007D424D"/>
    <w:rsid w:val="007D47FA"/>
    <w:rsid w:val="007D528D"/>
    <w:rsid w:val="007D5FC0"/>
    <w:rsid w:val="007D63F7"/>
    <w:rsid w:val="007D6581"/>
    <w:rsid w:val="007D660F"/>
    <w:rsid w:val="007D6F50"/>
    <w:rsid w:val="007D7156"/>
    <w:rsid w:val="007D7696"/>
    <w:rsid w:val="007D7C91"/>
    <w:rsid w:val="007E001F"/>
    <w:rsid w:val="007E099B"/>
    <w:rsid w:val="007E2928"/>
    <w:rsid w:val="007E2D4C"/>
    <w:rsid w:val="007E2E79"/>
    <w:rsid w:val="007E390F"/>
    <w:rsid w:val="007E4A89"/>
    <w:rsid w:val="007E4D62"/>
    <w:rsid w:val="007E55B4"/>
    <w:rsid w:val="007E5659"/>
    <w:rsid w:val="007E56A8"/>
    <w:rsid w:val="007E56CB"/>
    <w:rsid w:val="007E6072"/>
    <w:rsid w:val="007E60B2"/>
    <w:rsid w:val="007E6388"/>
    <w:rsid w:val="007E7361"/>
    <w:rsid w:val="007F01FC"/>
    <w:rsid w:val="007F07CB"/>
    <w:rsid w:val="007F09A5"/>
    <w:rsid w:val="007F1102"/>
    <w:rsid w:val="007F1E07"/>
    <w:rsid w:val="007F1F8C"/>
    <w:rsid w:val="007F346C"/>
    <w:rsid w:val="007F37E7"/>
    <w:rsid w:val="007F3D56"/>
    <w:rsid w:val="007F46BE"/>
    <w:rsid w:val="007F4D8C"/>
    <w:rsid w:val="007F501D"/>
    <w:rsid w:val="007F5089"/>
    <w:rsid w:val="007F5092"/>
    <w:rsid w:val="007F510F"/>
    <w:rsid w:val="007F5225"/>
    <w:rsid w:val="007F5450"/>
    <w:rsid w:val="007F5EC8"/>
    <w:rsid w:val="007F6531"/>
    <w:rsid w:val="007F719C"/>
    <w:rsid w:val="007F722D"/>
    <w:rsid w:val="00800807"/>
    <w:rsid w:val="00800882"/>
    <w:rsid w:val="00801057"/>
    <w:rsid w:val="00801D20"/>
    <w:rsid w:val="00801F10"/>
    <w:rsid w:val="00802491"/>
    <w:rsid w:val="00802BF4"/>
    <w:rsid w:val="00803802"/>
    <w:rsid w:val="00803F69"/>
    <w:rsid w:val="00803F72"/>
    <w:rsid w:val="00803FB5"/>
    <w:rsid w:val="00804487"/>
    <w:rsid w:val="00804589"/>
    <w:rsid w:val="00805241"/>
    <w:rsid w:val="00805415"/>
    <w:rsid w:val="00805BCC"/>
    <w:rsid w:val="00805C1F"/>
    <w:rsid w:val="00806142"/>
    <w:rsid w:val="008063D0"/>
    <w:rsid w:val="008068EE"/>
    <w:rsid w:val="00806E8F"/>
    <w:rsid w:val="00810600"/>
    <w:rsid w:val="00810788"/>
    <w:rsid w:val="00810F80"/>
    <w:rsid w:val="00811773"/>
    <w:rsid w:val="00811787"/>
    <w:rsid w:val="00811BC7"/>
    <w:rsid w:val="00812E49"/>
    <w:rsid w:val="00812FCC"/>
    <w:rsid w:val="00813F4B"/>
    <w:rsid w:val="00815693"/>
    <w:rsid w:val="00815A2C"/>
    <w:rsid w:val="00815B1F"/>
    <w:rsid w:val="008166C3"/>
    <w:rsid w:val="008168E7"/>
    <w:rsid w:val="0081762D"/>
    <w:rsid w:val="00817CB1"/>
    <w:rsid w:val="00817F7D"/>
    <w:rsid w:val="00820438"/>
    <w:rsid w:val="00820623"/>
    <w:rsid w:val="00820F19"/>
    <w:rsid w:val="008210DB"/>
    <w:rsid w:val="00821208"/>
    <w:rsid w:val="008212BF"/>
    <w:rsid w:val="00821873"/>
    <w:rsid w:val="00821BE4"/>
    <w:rsid w:val="008222EE"/>
    <w:rsid w:val="00822823"/>
    <w:rsid w:val="00823827"/>
    <w:rsid w:val="00823B52"/>
    <w:rsid w:val="00824861"/>
    <w:rsid w:val="00824BBB"/>
    <w:rsid w:val="008253D9"/>
    <w:rsid w:val="00825420"/>
    <w:rsid w:val="00826C37"/>
    <w:rsid w:val="008279CF"/>
    <w:rsid w:val="008308F6"/>
    <w:rsid w:val="00830AD2"/>
    <w:rsid w:val="008317AF"/>
    <w:rsid w:val="008317E4"/>
    <w:rsid w:val="00831B2B"/>
    <w:rsid w:val="00831CF7"/>
    <w:rsid w:val="00831EF3"/>
    <w:rsid w:val="0083210F"/>
    <w:rsid w:val="00832BEA"/>
    <w:rsid w:val="00832F7A"/>
    <w:rsid w:val="00833450"/>
    <w:rsid w:val="00833AAB"/>
    <w:rsid w:val="00833D07"/>
    <w:rsid w:val="00833F21"/>
    <w:rsid w:val="00834657"/>
    <w:rsid w:val="0083465B"/>
    <w:rsid w:val="00834E67"/>
    <w:rsid w:val="00834FC9"/>
    <w:rsid w:val="00835744"/>
    <w:rsid w:val="0083590B"/>
    <w:rsid w:val="00835A11"/>
    <w:rsid w:val="00836082"/>
    <w:rsid w:val="008362E5"/>
    <w:rsid w:val="0083680C"/>
    <w:rsid w:val="00836A96"/>
    <w:rsid w:val="00836BB3"/>
    <w:rsid w:val="00836C7D"/>
    <w:rsid w:val="00840138"/>
    <w:rsid w:val="008405A6"/>
    <w:rsid w:val="0084077D"/>
    <w:rsid w:val="008407BA"/>
    <w:rsid w:val="008408A9"/>
    <w:rsid w:val="00840D66"/>
    <w:rsid w:val="0084179B"/>
    <w:rsid w:val="00841A5A"/>
    <w:rsid w:val="00841FF1"/>
    <w:rsid w:val="0084296A"/>
    <w:rsid w:val="0084396D"/>
    <w:rsid w:val="008439A9"/>
    <w:rsid w:val="00844A1C"/>
    <w:rsid w:val="00844CA2"/>
    <w:rsid w:val="008451FD"/>
    <w:rsid w:val="008457B7"/>
    <w:rsid w:val="00845D64"/>
    <w:rsid w:val="00846CB3"/>
    <w:rsid w:val="00846D99"/>
    <w:rsid w:val="00846DE2"/>
    <w:rsid w:val="00847966"/>
    <w:rsid w:val="00850800"/>
    <w:rsid w:val="00850C21"/>
    <w:rsid w:val="00851A3D"/>
    <w:rsid w:val="00851B3B"/>
    <w:rsid w:val="00851BBA"/>
    <w:rsid w:val="00851FAD"/>
    <w:rsid w:val="0085209F"/>
    <w:rsid w:val="00852760"/>
    <w:rsid w:val="0085385B"/>
    <w:rsid w:val="00853D3F"/>
    <w:rsid w:val="00853FD5"/>
    <w:rsid w:val="00854068"/>
    <w:rsid w:val="008553B2"/>
    <w:rsid w:val="00855524"/>
    <w:rsid w:val="00855DD2"/>
    <w:rsid w:val="00855DD5"/>
    <w:rsid w:val="00855FBB"/>
    <w:rsid w:val="00856368"/>
    <w:rsid w:val="0085694C"/>
    <w:rsid w:val="008569BC"/>
    <w:rsid w:val="00856B9D"/>
    <w:rsid w:val="008575C9"/>
    <w:rsid w:val="00857709"/>
    <w:rsid w:val="0086053E"/>
    <w:rsid w:val="008609A8"/>
    <w:rsid w:val="008612AF"/>
    <w:rsid w:val="00861C88"/>
    <w:rsid w:val="008624D1"/>
    <w:rsid w:val="00862E7C"/>
    <w:rsid w:val="008630AD"/>
    <w:rsid w:val="008632F0"/>
    <w:rsid w:val="008632F2"/>
    <w:rsid w:val="00863428"/>
    <w:rsid w:val="00863453"/>
    <w:rsid w:val="008635AE"/>
    <w:rsid w:val="00863CCA"/>
    <w:rsid w:val="0086422A"/>
    <w:rsid w:val="00864255"/>
    <w:rsid w:val="008645E6"/>
    <w:rsid w:val="00864629"/>
    <w:rsid w:val="008650DA"/>
    <w:rsid w:val="00865B08"/>
    <w:rsid w:val="0086677F"/>
    <w:rsid w:val="008679F0"/>
    <w:rsid w:val="00870AE1"/>
    <w:rsid w:val="00870E5C"/>
    <w:rsid w:val="00871823"/>
    <w:rsid w:val="00871C70"/>
    <w:rsid w:val="00871DF3"/>
    <w:rsid w:val="0087218E"/>
    <w:rsid w:val="00872760"/>
    <w:rsid w:val="008731D8"/>
    <w:rsid w:val="008731EA"/>
    <w:rsid w:val="00873310"/>
    <w:rsid w:val="008733CC"/>
    <w:rsid w:val="008735A6"/>
    <w:rsid w:val="00876729"/>
    <w:rsid w:val="00876FED"/>
    <w:rsid w:val="008772BE"/>
    <w:rsid w:val="00877741"/>
    <w:rsid w:val="008777AD"/>
    <w:rsid w:val="008778BA"/>
    <w:rsid w:val="00877C4B"/>
    <w:rsid w:val="00880367"/>
    <w:rsid w:val="00880607"/>
    <w:rsid w:val="00880621"/>
    <w:rsid w:val="00880767"/>
    <w:rsid w:val="00880A62"/>
    <w:rsid w:val="00880B70"/>
    <w:rsid w:val="00880F99"/>
    <w:rsid w:val="008822AA"/>
    <w:rsid w:val="008837A3"/>
    <w:rsid w:val="00884EDD"/>
    <w:rsid w:val="00884FF2"/>
    <w:rsid w:val="00885580"/>
    <w:rsid w:val="008859B7"/>
    <w:rsid w:val="0088608D"/>
    <w:rsid w:val="00886384"/>
    <w:rsid w:val="0088641E"/>
    <w:rsid w:val="00886F8C"/>
    <w:rsid w:val="00887DBF"/>
    <w:rsid w:val="0089386B"/>
    <w:rsid w:val="00893FE7"/>
    <w:rsid w:val="008947E4"/>
    <w:rsid w:val="008950F3"/>
    <w:rsid w:val="00895619"/>
    <w:rsid w:val="0089578E"/>
    <w:rsid w:val="00896BC7"/>
    <w:rsid w:val="008A0D2C"/>
    <w:rsid w:val="008A17B4"/>
    <w:rsid w:val="008A1E44"/>
    <w:rsid w:val="008A28FF"/>
    <w:rsid w:val="008A33AA"/>
    <w:rsid w:val="008A34DC"/>
    <w:rsid w:val="008A3835"/>
    <w:rsid w:val="008A499F"/>
    <w:rsid w:val="008A52E3"/>
    <w:rsid w:val="008A546C"/>
    <w:rsid w:val="008A54FE"/>
    <w:rsid w:val="008A5EF2"/>
    <w:rsid w:val="008A6036"/>
    <w:rsid w:val="008A6F74"/>
    <w:rsid w:val="008A7DA2"/>
    <w:rsid w:val="008B069E"/>
    <w:rsid w:val="008B12A4"/>
    <w:rsid w:val="008B1350"/>
    <w:rsid w:val="008B18FC"/>
    <w:rsid w:val="008B2868"/>
    <w:rsid w:val="008B3B9E"/>
    <w:rsid w:val="008B3E84"/>
    <w:rsid w:val="008B5054"/>
    <w:rsid w:val="008B5AC8"/>
    <w:rsid w:val="008B5AE9"/>
    <w:rsid w:val="008B6AEB"/>
    <w:rsid w:val="008B7265"/>
    <w:rsid w:val="008B79FB"/>
    <w:rsid w:val="008C0BB3"/>
    <w:rsid w:val="008C14D6"/>
    <w:rsid w:val="008C1DC2"/>
    <w:rsid w:val="008C225D"/>
    <w:rsid w:val="008C2C28"/>
    <w:rsid w:val="008C2D23"/>
    <w:rsid w:val="008C2FC1"/>
    <w:rsid w:val="008C380B"/>
    <w:rsid w:val="008C3B92"/>
    <w:rsid w:val="008C439C"/>
    <w:rsid w:val="008C5355"/>
    <w:rsid w:val="008C5A45"/>
    <w:rsid w:val="008C5ADD"/>
    <w:rsid w:val="008C6DE5"/>
    <w:rsid w:val="008C7431"/>
    <w:rsid w:val="008C76C4"/>
    <w:rsid w:val="008C7840"/>
    <w:rsid w:val="008C7CB3"/>
    <w:rsid w:val="008D07F6"/>
    <w:rsid w:val="008D188E"/>
    <w:rsid w:val="008D1C3A"/>
    <w:rsid w:val="008D2D83"/>
    <w:rsid w:val="008D38E0"/>
    <w:rsid w:val="008D4F13"/>
    <w:rsid w:val="008D514D"/>
    <w:rsid w:val="008D5981"/>
    <w:rsid w:val="008D6275"/>
    <w:rsid w:val="008D63C9"/>
    <w:rsid w:val="008D6BD4"/>
    <w:rsid w:val="008D7117"/>
    <w:rsid w:val="008D72D9"/>
    <w:rsid w:val="008D7383"/>
    <w:rsid w:val="008D75D5"/>
    <w:rsid w:val="008D75DC"/>
    <w:rsid w:val="008D7924"/>
    <w:rsid w:val="008E05CC"/>
    <w:rsid w:val="008E07D2"/>
    <w:rsid w:val="008E0EB5"/>
    <w:rsid w:val="008E1CA9"/>
    <w:rsid w:val="008E2751"/>
    <w:rsid w:val="008E3A20"/>
    <w:rsid w:val="008E4208"/>
    <w:rsid w:val="008E5289"/>
    <w:rsid w:val="008E5BFA"/>
    <w:rsid w:val="008E5C62"/>
    <w:rsid w:val="008E60CE"/>
    <w:rsid w:val="008E659F"/>
    <w:rsid w:val="008E6DEB"/>
    <w:rsid w:val="008E6FE2"/>
    <w:rsid w:val="008E71AD"/>
    <w:rsid w:val="008E783E"/>
    <w:rsid w:val="008E79A2"/>
    <w:rsid w:val="008F04B9"/>
    <w:rsid w:val="008F1017"/>
    <w:rsid w:val="008F163E"/>
    <w:rsid w:val="008F1D26"/>
    <w:rsid w:val="008F3F04"/>
    <w:rsid w:val="008F4176"/>
    <w:rsid w:val="008F464D"/>
    <w:rsid w:val="008F6E12"/>
    <w:rsid w:val="008F6E89"/>
    <w:rsid w:val="008F7F74"/>
    <w:rsid w:val="009008B1"/>
    <w:rsid w:val="00900EA4"/>
    <w:rsid w:val="009028C1"/>
    <w:rsid w:val="00903D67"/>
    <w:rsid w:val="00903D85"/>
    <w:rsid w:val="00903F2A"/>
    <w:rsid w:val="00904319"/>
    <w:rsid w:val="00906221"/>
    <w:rsid w:val="00906793"/>
    <w:rsid w:val="00906922"/>
    <w:rsid w:val="00907043"/>
    <w:rsid w:val="0090760B"/>
    <w:rsid w:val="00907962"/>
    <w:rsid w:val="009106BC"/>
    <w:rsid w:val="00911B87"/>
    <w:rsid w:val="009123C3"/>
    <w:rsid w:val="00912445"/>
    <w:rsid w:val="009125F6"/>
    <w:rsid w:val="00912AE3"/>
    <w:rsid w:val="009137CB"/>
    <w:rsid w:val="00913C69"/>
    <w:rsid w:val="009147D6"/>
    <w:rsid w:val="00915159"/>
    <w:rsid w:val="0091545D"/>
    <w:rsid w:val="00915470"/>
    <w:rsid w:val="009158E3"/>
    <w:rsid w:val="0091788D"/>
    <w:rsid w:val="00917CF2"/>
    <w:rsid w:val="00920748"/>
    <w:rsid w:val="009216C1"/>
    <w:rsid w:val="00923485"/>
    <w:rsid w:val="00923B75"/>
    <w:rsid w:val="00923F8C"/>
    <w:rsid w:val="00924911"/>
    <w:rsid w:val="00925DE4"/>
    <w:rsid w:val="009267CC"/>
    <w:rsid w:val="00926A36"/>
    <w:rsid w:val="00926A7D"/>
    <w:rsid w:val="009277EA"/>
    <w:rsid w:val="009301EF"/>
    <w:rsid w:val="009307A7"/>
    <w:rsid w:val="00932784"/>
    <w:rsid w:val="00932BCC"/>
    <w:rsid w:val="00933059"/>
    <w:rsid w:val="009338D2"/>
    <w:rsid w:val="00934A55"/>
    <w:rsid w:val="00934A74"/>
    <w:rsid w:val="00935B0E"/>
    <w:rsid w:val="0093668E"/>
    <w:rsid w:val="009366E7"/>
    <w:rsid w:val="00936D8A"/>
    <w:rsid w:val="00937334"/>
    <w:rsid w:val="0093774B"/>
    <w:rsid w:val="00937954"/>
    <w:rsid w:val="00940192"/>
    <w:rsid w:val="009407D6"/>
    <w:rsid w:val="00940A6A"/>
    <w:rsid w:val="0094179E"/>
    <w:rsid w:val="00941CEC"/>
    <w:rsid w:val="00942057"/>
    <w:rsid w:val="00942182"/>
    <w:rsid w:val="00942DEE"/>
    <w:rsid w:val="00943E07"/>
    <w:rsid w:val="009441F9"/>
    <w:rsid w:val="00944B9C"/>
    <w:rsid w:val="00944C87"/>
    <w:rsid w:val="00944C9D"/>
    <w:rsid w:val="00945D90"/>
    <w:rsid w:val="0094647A"/>
    <w:rsid w:val="00947472"/>
    <w:rsid w:val="00947F4A"/>
    <w:rsid w:val="00947F5C"/>
    <w:rsid w:val="00950C53"/>
    <w:rsid w:val="00950DB5"/>
    <w:rsid w:val="00950E6E"/>
    <w:rsid w:val="00951013"/>
    <w:rsid w:val="00951511"/>
    <w:rsid w:val="00951A4A"/>
    <w:rsid w:val="00951B14"/>
    <w:rsid w:val="009520FC"/>
    <w:rsid w:val="0095257B"/>
    <w:rsid w:val="0095335B"/>
    <w:rsid w:val="00953C30"/>
    <w:rsid w:val="009544A5"/>
    <w:rsid w:val="00955182"/>
    <w:rsid w:val="00955C77"/>
    <w:rsid w:val="00956D7D"/>
    <w:rsid w:val="00957779"/>
    <w:rsid w:val="00960F61"/>
    <w:rsid w:val="00961BF3"/>
    <w:rsid w:val="0096219A"/>
    <w:rsid w:val="00962361"/>
    <w:rsid w:val="009624C0"/>
    <w:rsid w:val="00962E07"/>
    <w:rsid w:val="00963FAF"/>
    <w:rsid w:val="0096463A"/>
    <w:rsid w:val="0096471F"/>
    <w:rsid w:val="009647FF"/>
    <w:rsid w:val="009650F2"/>
    <w:rsid w:val="00965440"/>
    <w:rsid w:val="00965653"/>
    <w:rsid w:val="00965CED"/>
    <w:rsid w:val="0096715B"/>
    <w:rsid w:val="00967E48"/>
    <w:rsid w:val="00967E64"/>
    <w:rsid w:val="009705AB"/>
    <w:rsid w:val="00970CAB"/>
    <w:rsid w:val="00971117"/>
    <w:rsid w:val="00972323"/>
    <w:rsid w:val="00972717"/>
    <w:rsid w:val="009738AF"/>
    <w:rsid w:val="009738ED"/>
    <w:rsid w:val="00973D12"/>
    <w:rsid w:val="00973E97"/>
    <w:rsid w:val="009745A5"/>
    <w:rsid w:val="00974ED5"/>
    <w:rsid w:val="009750C0"/>
    <w:rsid w:val="009759FA"/>
    <w:rsid w:val="00975B07"/>
    <w:rsid w:val="00977225"/>
    <w:rsid w:val="00977A65"/>
    <w:rsid w:val="0098001A"/>
    <w:rsid w:val="00980259"/>
    <w:rsid w:val="009807AD"/>
    <w:rsid w:val="00980EC1"/>
    <w:rsid w:val="00981170"/>
    <w:rsid w:val="0098148D"/>
    <w:rsid w:val="00981BE7"/>
    <w:rsid w:val="00982113"/>
    <w:rsid w:val="0098294F"/>
    <w:rsid w:val="00982D2C"/>
    <w:rsid w:val="0098417E"/>
    <w:rsid w:val="00984FEA"/>
    <w:rsid w:val="00985043"/>
    <w:rsid w:val="00985094"/>
    <w:rsid w:val="009850CF"/>
    <w:rsid w:val="0098536D"/>
    <w:rsid w:val="009869DE"/>
    <w:rsid w:val="00986ED2"/>
    <w:rsid w:val="009872CC"/>
    <w:rsid w:val="00987454"/>
    <w:rsid w:val="00990313"/>
    <w:rsid w:val="009906DF"/>
    <w:rsid w:val="00990A07"/>
    <w:rsid w:val="009910C5"/>
    <w:rsid w:val="009913C6"/>
    <w:rsid w:val="009914B4"/>
    <w:rsid w:val="009918F7"/>
    <w:rsid w:val="00991C59"/>
    <w:rsid w:val="00992149"/>
    <w:rsid w:val="009921C5"/>
    <w:rsid w:val="00993A0E"/>
    <w:rsid w:val="00994710"/>
    <w:rsid w:val="00994A76"/>
    <w:rsid w:val="00994D36"/>
    <w:rsid w:val="00994DC7"/>
    <w:rsid w:val="00994E7F"/>
    <w:rsid w:val="00996329"/>
    <w:rsid w:val="0099670B"/>
    <w:rsid w:val="0099693C"/>
    <w:rsid w:val="00996E02"/>
    <w:rsid w:val="009977FC"/>
    <w:rsid w:val="009A1BE2"/>
    <w:rsid w:val="009A26D4"/>
    <w:rsid w:val="009A2CE2"/>
    <w:rsid w:val="009A31AA"/>
    <w:rsid w:val="009A5472"/>
    <w:rsid w:val="009A5CA6"/>
    <w:rsid w:val="009A636F"/>
    <w:rsid w:val="009A67A6"/>
    <w:rsid w:val="009A67CC"/>
    <w:rsid w:val="009A77D2"/>
    <w:rsid w:val="009A7E90"/>
    <w:rsid w:val="009A7F73"/>
    <w:rsid w:val="009B0255"/>
    <w:rsid w:val="009B06E5"/>
    <w:rsid w:val="009B0BA7"/>
    <w:rsid w:val="009B1CF6"/>
    <w:rsid w:val="009B1EF5"/>
    <w:rsid w:val="009B2A3C"/>
    <w:rsid w:val="009B2AED"/>
    <w:rsid w:val="009B2D89"/>
    <w:rsid w:val="009B34F8"/>
    <w:rsid w:val="009B3BF8"/>
    <w:rsid w:val="009B4EE3"/>
    <w:rsid w:val="009B550C"/>
    <w:rsid w:val="009B5891"/>
    <w:rsid w:val="009B660A"/>
    <w:rsid w:val="009B7055"/>
    <w:rsid w:val="009B77C5"/>
    <w:rsid w:val="009C0A29"/>
    <w:rsid w:val="009C16AA"/>
    <w:rsid w:val="009C16AE"/>
    <w:rsid w:val="009C172D"/>
    <w:rsid w:val="009C17EC"/>
    <w:rsid w:val="009C199D"/>
    <w:rsid w:val="009C1D4F"/>
    <w:rsid w:val="009C1F0B"/>
    <w:rsid w:val="009C31F9"/>
    <w:rsid w:val="009C39FB"/>
    <w:rsid w:val="009C3A1D"/>
    <w:rsid w:val="009C3AA2"/>
    <w:rsid w:val="009C44C7"/>
    <w:rsid w:val="009C458F"/>
    <w:rsid w:val="009C5C21"/>
    <w:rsid w:val="009C6375"/>
    <w:rsid w:val="009C6628"/>
    <w:rsid w:val="009C7452"/>
    <w:rsid w:val="009C77D7"/>
    <w:rsid w:val="009C7BF4"/>
    <w:rsid w:val="009C7F92"/>
    <w:rsid w:val="009D16AE"/>
    <w:rsid w:val="009D1E62"/>
    <w:rsid w:val="009D2705"/>
    <w:rsid w:val="009D27B4"/>
    <w:rsid w:val="009D2DE7"/>
    <w:rsid w:val="009D3260"/>
    <w:rsid w:val="009D45AA"/>
    <w:rsid w:val="009D4D95"/>
    <w:rsid w:val="009D56B8"/>
    <w:rsid w:val="009D5AF0"/>
    <w:rsid w:val="009D5D2A"/>
    <w:rsid w:val="009D5E55"/>
    <w:rsid w:val="009D66C9"/>
    <w:rsid w:val="009D6B47"/>
    <w:rsid w:val="009D73BF"/>
    <w:rsid w:val="009D764B"/>
    <w:rsid w:val="009D7C0C"/>
    <w:rsid w:val="009E1222"/>
    <w:rsid w:val="009E157A"/>
    <w:rsid w:val="009E1F2D"/>
    <w:rsid w:val="009E226B"/>
    <w:rsid w:val="009E2DD1"/>
    <w:rsid w:val="009E335D"/>
    <w:rsid w:val="009E3A66"/>
    <w:rsid w:val="009E3E8C"/>
    <w:rsid w:val="009E4061"/>
    <w:rsid w:val="009E5180"/>
    <w:rsid w:val="009E54E4"/>
    <w:rsid w:val="009E732A"/>
    <w:rsid w:val="009E7622"/>
    <w:rsid w:val="009E7D1D"/>
    <w:rsid w:val="009F06C8"/>
    <w:rsid w:val="009F0759"/>
    <w:rsid w:val="009F15E1"/>
    <w:rsid w:val="009F16AC"/>
    <w:rsid w:val="009F250A"/>
    <w:rsid w:val="009F2D9C"/>
    <w:rsid w:val="009F3A7B"/>
    <w:rsid w:val="009F3F1D"/>
    <w:rsid w:val="009F4DF9"/>
    <w:rsid w:val="009F5927"/>
    <w:rsid w:val="009F6A9D"/>
    <w:rsid w:val="009F6CD2"/>
    <w:rsid w:val="009F7085"/>
    <w:rsid w:val="009F77E0"/>
    <w:rsid w:val="009F79D1"/>
    <w:rsid w:val="00A001D5"/>
    <w:rsid w:val="00A01AE5"/>
    <w:rsid w:val="00A027CC"/>
    <w:rsid w:val="00A0291C"/>
    <w:rsid w:val="00A02F5A"/>
    <w:rsid w:val="00A035D0"/>
    <w:rsid w:val="00A03B31"/>
    <w:rsid w:val="00A03D5E"/>
    <w:rsid w:val="00A04324"/>
    <w:rsid w:val="00A043F0"/>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26BC"/>
    <w:rsid w:val="00A131D2"/>
    <w:rsid w:val="00A13F17"/>
    <w:rsid w:val="00A13F5B"/>
    <w:rsid w:val="00A140BB"/>
    <w:rsid w:val="00A14D50"/>
    <w:rsid w:val="00A15835"/>
    <w:rsid w:val="00A15D0B"/>
    <w:rsid w:val="00A16A51"/>
    <w:rsid w:val="00A16CB7"/>
    <w:rsid w:val="00A1754A"/>
    <w:rsid w:val="00A17CF9"/>
    <w:rsid w:val="00A204E7"/>
    <w:rsid w:val="00A20748"/>
    <w:rsid w:val="00A227A1"/>
    <w:rsid w:val="00A22988"/>
    <w:rsid w:val="00A22C8D"/>
    <w:rsid w:val="00A23743"/>
    <w:rsid w:val="00A2422B"/>
    <w:rsid w:val="00A24E3A"/>
    <w:rsid w:val="00A252C4"/>
    <w:rsid w:val="00A261E1"/>
    <w:rsid w:val="00A27067"/>
    <w:rsid w:val="00A27140"/>
    <w:rsid w:val="00A279BB"/>
    <w:rsid w:val="00A27C2B"/>
    <w:rsid w:val="00A27CF5"/>
    <w:rsid w:val="00A30701"/>
    <w:rsid w:val="00A317CB"/>
    <w:rsid w:val="00A31920"/>
    <w:rsid w:val="00A31C37"/>
    <w:rsid w:val="00A3351D"/>
    <w:rsid w:val="00A3369C"/>
    <w:rsid w:val="00A34349"/>
    <w:rsid w:val="00A34D05"/>
    <w:rsid w:val="00A35123"/>
    <w:rsid w:val="00A35FB1"/>
    <w:rsid w:val="00A35FBE"/>
    <w:rsid w:val="00A36C76"/>
    <w:rsid w:val="00A37301"/>
    <w:rsid w:val="00A379C2"/>
    <w:rsid w:val="00A379F2"/>
    <w:rsid w:val="00A37B55"/>
    <w:rsid w:val="00A37BB1"/>
    <w:rsid w:val="00A37E03"/>
    <w:rsid w:val="00A410D6"/>
    <w:rsid w:val="00A41666"/>
    <w:rsid w:val="00A41CFB"/>
    <w:rsid w:val="00A42C29"/>
    <w:rsid w:val="00A43655"/>
    <w:rsid w:val="00A43B7A"/>
    <w:rsid w:val="00A4473C"/>
    <w:rsid w:val="00A500A0"/>
    <w:rsid w:val="00A50657"/>
    <w:rsid w:val="00A5148E"/>
    <w:rsid w:val="00A51A61"/>
    <w:rsid w:val="00A51DFF"/>
    <w:rsid w:val="00A5201D"/>
    <w:rsid w:val="00A5315D"/>
    <w:rsid w:val="00A53181"/>
    <w:rsid w:val="00A531C3"/>
    <w:rsid w:val="00A53B94"/>
    <w:rsid w:val="00A53C3D"/>
    <w:rsid w:val="00A53E77"/>
    <w:rsid w:val="00A540C6"/>
    <w:rsid w:val="00A54CF5"/>
    <w:rsid w:val="00A551B1"/>
    <w:rsid w:val="00A56101"/>
    <w:rsid w:val="00A5717D"/>
    <w:rsid w:val="00A57523"/>
    <w:rsid w:val="00A61221"/>
    <w:rsid w:val="00A613DE"/>
    <w:rsid w:val="00A61585"/>
    <w:rsid w:val="00A61699"/>
    <w:rsid w:val="00A61C62"/>
    <w:rsid w:val="00A6333C"/>
    <w:rsid w:val="00A63D59"/>
    <w:rsid w:val="00A63F13"/>
    <w:rsid w:val="00A65D70"/>
    <w:rsid w:val="00A66AE3"/>
    <w:rsid w:val="00A70069"/>
    <w:rsid w:val="00A701DA"/>
    <w:rsid w:val="00A70600"/>
    <w:rsid w:val="00A70A02"/>
    <w:rsid w:val="00A70D26"/>
    <w:rsid w:val="00A72444"/>
    <w:rsid w:val="00A724DF"/>
    <w:rsid w:val="00A729F1"/>
    <w:rsid w:val="00A72B2B"/>
    <w:rsid w:val="00A735BB"/>
    <w:rsid w:val="00A73775"/>
    <w:rsid w:val="00A73C3A"/>
    <w:rsid w:val="00A74656"/>
    <w:rsid w:val="00A74D20"/>
    <w:rsid w:val="00A7515E"/>
    <w:rsid w:val="00A75BA6"/>
    <w:rsid w:val="00A75EE3"/>
    <w:rsid w:val="00A762AC"/>
    <w:rsid w:val="00A7634F"/>
    <w:rsid w:val="00A76B6C"/>
    <w:rsid w:val="00A77737"/>
    <w:rsid w:val="00A800B5"/>
    <w:rsid w:val="00A8099C"/>
    <w:rsid w:val="00A80CC7"/>
    <w:rsid w:val="00A80D2C"/>
    <w:rsid w:val="00A813F4"/>
    <w:rsid w:val="00A82306"/>
    <w:rsid w:val="00A82583"/>
    <w:rsid w:val="00A826AE"/>
    <w:rsid w:val="00A82814"/>
    <w:rsid w:val="00A829EA"/>
    <w:rsid w:val="00A82FB4"/>
    <w:rsid w:val="00A83600"/>
    <w:rsid w:val="00A83FD5"/>
    <w:rsid w:val="00A850C8"/>
    <w:rsid w:val="00A850FE"/>
    <w:rsid w:val="00A851DD"/>
    <w:rsid w:val="00A854D9"/>
    <w:rsid w:val="00A85D11"/>
    <w:rsid w:val="00A85DB7"/>
    <w:rsid w:val="00A861EA"/>
    <w:rsid w:val="00A86E26"/>
    <w:rsid w:val="00A87927"/>
    <w:rsid w:val="00A87982"/>
    <w:rsid w:val="00A87D74"/>
    <w:rsid w:val="00A90F7D"/>
    <w:rsid w:val="00A91486"/>
    <w:rsid w:val="00A916ED"/>
    <w:rsid w:val="00A91F2A"/>
    <w:rsid w:val="00A92561"/>
    <w:rsid w:val="00A927BE"/>
    <w:rsid w:val="00A929ED"/>
    <w:rsid w:val="00A92A86"/>
    <w:rsid w:val="00A942E6"/>
    <w:rsid w:val="00A94502"/>
    <w:rsid w:val="00A94CFA"/>
    <w:rsid w:val="00A95605"/>
    <w:rsid w:val="00A968DE"/>
    <w:rsid w:val="00A96FBF"/>
    <w:rsid w:val="00A97103"/>
    <w:rsid w:val="00AA02A6"/>
    <w:rsid w:val="00AA091C"/>
    <w:rsid w:val="00AA127C"/>
    <w:rsid w:val="00AA1A7B"/>
    <w:rsid w:val="00AA1EDA"/>
    <w:rsid w:val="00AA26F6"/>
    <w:rsid w:val="00AA27F7"/>
    <w:rsid w:val="00AA2967"/>
    <w:rsid w:val="00AA3F39"/>
    <w:rsid w:val="00AA4233"/>
    <w:rsid w:val="00AA5067"/>
    <w:rsid w:val="00AA511F"/>
    <w:rsid w:val="00AB040C"/>
    <w:rsid w:val="00AB0A0E"/>
    <w:rsid w:val="00AB25F3"/>
    <w:rsid w:val="00AB4AEF"/>
    <w:rsid w:val="00AB5504"/>
    <w:rsid w:val="00AB5A28"/>
    <w:rsid w:val="00AB632F"/>
    <w:rsid w:val="00AB65A5"/>
    <w:rsid w:val="00AB69BC"/>
    <w:rsid w:val="00AB700A"/>
    <w:rsid w:val="00AB7116"/>
    <w:rsid w:val="00AC0556"/>
    <w:rsid w:val="00AC0749"/>
    <w:rsid w:val="00AC1332"/>
    <w:rsid w:val="00AC34DD"/>
    <w:rsid w:val="00AC41B4"/>
    <w:rsid w:val="00AC48F6"/>
    <w:rsid w:val="00AC4947"/>
    <w:rsid w:val="00AC59DF"/>
    <w:rsid w:val="00AC5F64"/>
    <w:rsid w:val="00AC6493"/>
    <w:rsid w:val="00AC6C62"/>
    <w:rsid w:val="00AC7407"/>
    <w:rsid w:val="00AC7C2E"/>
    <w:rsid w:val="00AC7E00"/>
    <w:rsid w:val="00AD1BB5"/>
    <w:rsid w:val="00AD21A3"/>
    <w:rsid w:val="00AD2463"/>
    <w:rsid w:val="00AD2985"/>
    <w:rsid w:val="00AD318F"/>
    <w:rsid w:val="00AD4948"/>
    <w:rsid w:val="00AD557B"/>
    <w:rsid w:val="00AD56C0"/>
    <w:rsid w:val="00AD7416"/>
    <w:rsid w:val="00AD7640"/>
    <w:rsid w:val="00AD76C6"/>
    <w:rsid w:val="00AD7817"/>
    <w:rsid w:val="00AD7E28"/>
    <w:rsid w:val="00AE1450"/>
    <w:rsid w:val="00AE180A"/>
    <w:rsid w:val="00AE1DB7"/>
    <w:rsid w:val="00AE2050"/>
    <w:rsid w:val="00AE4728"/>
    <w:rsid w:val="00AE57B4"/>
    <w:rsid w:val="00AE6CA7"/>
    <w:rsid w:val="00AF031C"/>
    <w:rsid w:val="00AF045B"/>
    <w:rsid w:val="00AF05AA"/>
    <w:rsid w:val="00AF06C7"/>
    <w:rsid w:val="00AF1041"/>
    <w:rsid w:val="00AF137B"/>
    <w:rsid w:val="00AF1543"/>
    <w:rsid w:val="00AF1C18"/>
    <w:rsid w:val="00AF211E"/>
    <w:rsid w:val="00AF2AA9"/>
    <w:rsid w:val="00AF2D52"/>
    <w:rsid w:val="00AF34F6"/>
    <w:rsid w:val="00AF3625"/>
    <w:rsid w:val="00AF5538"/>
    <w:rsid w:val="00AF56C4"/>
    <w:rsid w:val="00AF66F9"/>
    <w:rsid w:val="00AF6745"/>
    <w:rsid w:val="00AF6C23"/>
    <w:rsid w:val="00AF7568"/>
    <w:rsid w:val="00AF7F1B"/>
    <w:rsid w:val="00B00B35"/>
    <w:rsid w:val="00B00F8B"/>
    <w:rsid w:val="00B00FC9"/>
    <w:rsid w:val="00B01571"/>
    <w:rsid w:val="00B01827"/>
    <w:rsid w:val="00B01960"/>
    <w:rsid w:val="00B02596"/>
    <w:rsid w:val="00B02D9C"/>
    <w:rsid w:val="00B02DA0"/>
    <w:rsid w:val="00B03D7F"/>
    <w:rsid w:val="00B03E5E"/>
    <w:rsid w:val="00B03F5D"/>
    <w:rsid w:val="00B04422"/>
    <w:rsid w:val="00B05046"/>
    <w:rsid w:val="00B0569F"/>
    <w:rsid w:val="00B05D6D"/>
    <w:rsid w:val="00B05E0A"/>
    <w:rsid w:val="00B064DF"/>
    <w:rsid w:val="00B070BE"/>
    <w:rsid w:val="00B07591"/>
    <w:rsid w:val="00B076E3"/>
    <w:rsid w:val="00B10C81"/>
    <w:rsid w:val="00B10DEA"/>
    <w:rsid w:val="00B10F0E"/>
    <w:rsid w:val="00B10F57"/>
    <w:rsid w:val="00B1103C"/>
    <w:rsid w:val="00B118D2"/>
    <w:rsid w:val="00B1211B"/>
    <w:rsid w:val="00B12745"/>
    <w:rsid w:val="00B12B7F"/>
    <w:rsid w:val="00B13C95"/>
    <w:rsid w:val="00B143B1"/>
    <w:rsid w:val="00B14650"/>
    <w:rsid w:val="00B147E9"/>
    <w:rsid w:val="00B14C4A"/>
    <w:rsid w:val="00B15339"/>
    <w:rsid w:val="00B156E7"/>
    <w:rsid w:val="00B15C49"/>
    <w:rsid w:val="00B1658A"/>
    <w:rsid w:val="00B166A6"/>
    <w:rsid w:val="00B16AB1"/>
    <w:rsid w:val="00B20B5E"/>
    <w:rsid w:val="00B21A71"/>
    <w:rsid w:val="00B21E45"/>
    <w:rsid w:val="00B21F9A"/>
    <w:rsid w:val="00B23781"/>
    <w:rsid w:val="00B25570"/>
    <w:rsid w:val="00B25A3E"/>
    <w:rsid w:val="00B26973"/>
    <w:rsid w:val="00B26AF2"/>
    <w:rsid w:val="00B27697"/>
    <w:rsid w:val="00B27BB2"/>
    <w:rsid w:val="00B302CB"/>
    <w:rsid w:val="00B307EB"/>
    <w:rsid w:val="00B30AC6"/>
    <w:rsid w:val="00B31797"/>
    <w:rsid w:val="00B31BC3"/>
    <w:rsid w:val="00B31CA9"/>
    <w:rsid w:val="00B32064"/>
    <w:rsid w:val="00B322A4"/>
    <w:rsid w:val="00B330B1"/>
    <w:rsid w:val="00B332C7"/>
    <w:rsid w:val="00B334F5"/>
    <w:rsid w:val="00B33D13"/>
    <w:rsid w:val="00B33E0D"/>
    <w:rsid w:val="00B34319"/>
    <w:rsid w:val="00B34E38"/>
    <w:rsid w:val="00B35CCE"/>
    <w:rsid w:val="00B35D33"/>
    <w:rsid w:val="00B35F67"/>
    <w:rsid w:val="00B36222"/>
    <w:rsid w:val="00B36B3A"/>
    <w:rsid w:val="00B37786"/>
    <w:rsid w:val="00B37FB4"/>
    <w:rsid w:val="00B40111"/>
    <w:rsid w:val="00B40149"/>
    <w:rsid w:val="00B407F1"/>
    <w:rsid w:val="00B409DA"/>
    <w:rsid w:val="00B4147F"/>
    <w:rsid w:val="00B41991"/>
    <w:rsid w:val="00B41B37"/>
    <w:rsid w:val="00B41FA8"/>
    <w:rsid w:val="00B424FB"/>
    <w:rsid w:val="00B455BD"/>
    <w:rsid w:val="00B45F5C"/>
    <w:rsid w:val="00B46C4B"/>
    <w:rsid w:val="00B5015E"/>
    <w:rsid w:val="00B5017A"/>
    <w:rsid w:val="00B518E0"/>
    <w:rsid w:val="00B51A1C"/>
    <w:rsid w:val="00B51E92"/>
    <w:rsid w:val="00B5237A"/>
    <w:rsid w:val="00B5325E"/>
    <w:rsid w:val="00B53776"/>
    <w:rsid w:val="00B53F69"/>
    <w:rsid w:val="00B540B4"/>
    <w:rsid w:val="00B54DB2"/>
    <w:rsid w:val="00B5547A"/>
    <w:rsid w:val="00B557C1"/>
    <w:rsid w:val="00B563EF"/>
    <w:rsid w:val="00B56578"/>
    <w:rsid w:val="00B5765C"/>
    <w:rsid w:val="00B604EA"/>
    <w:rsid w:val="00B61083"/>
    <w:rsid w:val="00B61837"/>
    <w:rsid w:val="00B619E8"/>
    <w:rsid w:val="00B61E0C"/>
    <w:rsid w:val="00B62151"/>
    <w:rsid w:val="00B621B1"/>
    <w:rsid w:val="00B626C3"/>
    <w:rsid w:val="00B62D98"/>
    <w:rsid w:val="00B633EE"/>
    <w:rsid w:val="00B63A06"/>
    <w:rsid w:val="00B63B16"/>
    <w:rsid w:val="00B64166"/>
    <w:rsid w:val="00B649C8"/>
    <w:rsid w:val="00B64C8A"/>
    <w:rsid w:val="00B712FD"/>
    <w:rsid w:val="00B7202E"/>
    <w:rsid w:val="00B72054"/>
    <w:rsid w:val="00B725CF"/>
    <w:rsid w:val="00B7267B"/>
    <w:rsid w:val="00B72862"/>
    <w:rsid w:val="00B73CDF"/>
    <w:rsid w:val="00B74B19"/>
    <w:rsid w:val="00B74B23"/>
    <w:rsid w:val="00B763A2"/>
    <w:rsid w:val="00B7682E"/>
    <w:rsid w:val="00B76832"/>
    <w:rsid w:val="00B7697A"/>
    <w:rsid w:val="00B770F1"/>
    <w:rsid w:val="00B80361"/>
    <w:rsid w:val="00B8098B"/>
    <w:rsid w:val="00B81D5A"/>
    <w:rsid w:val="00B82AF0"/>
    <w:rsid w:val="00B82FA8"/>
    <w:rsid w:val="00B83E35"/>
    <w:rsid w:val="00B84190"/>
    <w:rsid w:val="00B843B0"/>
    <w:rsid w:val="00B8557F"/>
    <w:rsid w:val="00B857B9"/>
    <w:rsid w:val="00B85C1B"/>
    <w:rsid w:val="00B8633D"/>
    <w:rsid w:val="00B86E49"/>
    <w:rsid w:val="00B86F1B"/>
    <w:rsid w:val="00B8719A"/>
    <w:rsid w:val="00B9006A"/>
    <w:rsid w:val="00B901C2"/>
    <w:rsid w:val="00B90909"/>
    <w:rsid w:val="00B90D92"/>
    <w:rsid w:val="00B91332"/>
    <w:rsid w:val="00B92184"/>
    <w:rsid w:val="00B92411"/>
    <w:rsid w:val="00B93224"/>
    <w:rsid w:val="00B94BCE"/>
    <w:rsid w:val="00B9546E"/>
    <w:rsid w:val="00B959B4"/>
    <w:rsid w:val="00B95C3F"/>
    <w:rsid w:val="00B9615A"/>
    <w:rsid w:val="00B96161"/>
    <w:rsid w:val="00B968EC"/>
    <w:rsid w:val="00B9709E"/>
    <w:rsid w:val="00B973ED"/>
    <w:rsid w:val="00B97C42"/>
    <w:rsid w:val="00B97EEB"/>
    <w:rsid w:val="00BA0511"/>
    <w:rsid w:val="00BA0709"/>
    <w:rsid w:val="00BA0BFE"/>
    <w:rsid w:val="00BA1142"/>
    <w:rsid w:val="00BA12A2"/>
    <w:rsid w:val="00BA138A"/>
    <w:rsid w:val="00BA1466"/>
    <w:rsid w:val="00BA1BA2"/>
    <w:rsid w:val="00BA1BC4"/>
    <w:rsid w:val="00BA1DCF"/>
    <w:rsid w:val="00BA226F"/>
    <w:rsid w:val="00BA2A4B"/>
    <w:rsid w:val="00BA3360"/>
    <w:rsid w:val="00BA377F"/>
    <w:rsid w:val="00BA37DF"/>
    <w:rsid w:val="00BA3D86"/>
    <w:rsid w:val="00BA4069"/>
    <w:rsid w:val="00BA5CE4"/>
    <w:rsid w:val="00BA5FC1"/>
    <w:rsid w:val="00BA67D8"/>
    <w:rsid w:val="00BA79A0"/>
    <w:rsid w:val="00BB0006"/>
    <w:rsid w:val="00BB0222"/>
    <w:rsid w:val="00BB04D1"/>
    <w:rsid w:val="00BB0627"/>
    <w:rsid w:val="00BB1447"/>
    <w:rsid w:val="00BB1A5D"/>
    <w:rsid w:val="00BB2279"/>
    <w:rsid w:val="00BB28E7"/>
    <w:rsid w:val="00BB3183"/>
    <w:rsid w:val="00BB3587"/>
    <w:rsid w:val="00BB387E"/>
    <w:rsid w:val="00BB396F"/>
    <w:rsid w:val="00BB3991"/>
    <w:rsid w:val="00BB3C7F"/>
    <w:rsid w:val="00BB4265"/>
    <w:rsid w:val="00BB5BB8"/>
    <w:rsid w:val="00BB6406"/>
    <w:rsid w:val="00BB695E"/>
    <w:rsid w:val="00BB79B5"/>
    <w:rsid w:val="00BB7B42"/>
    <w:rsid w:val="00BC069F"/>
    <w:rsid w:val="00BC0A98"/>
    <w:rsid w:val="00BC0FB8"/>
    <w:rsid w:val="00BC14F6"/>
    <w:rsid w:val="00BC217E"/>
    <w:rsid w:val="00BC22D0"/>
    <w:rsid w:val="00BC28C4"/>
    <w:rsid w:val="00BC3014"/>
    <w:rsid w:val="00BC3542"/>
    <w:rsid w:val="00BC3A00"/>
    <w:rsid w:val="00BC3ADE"/>
    <w:rsid w:val="00BC3EF0"/>
    <w:rsid w:val="00BC4929"/>
    <w:rsid w:val="00BC4CF8"/>
    <w:rsid w:val="00BC508B"/>
    <w:rsid w:val="00BC5224"/>
    <w:rsid w:val="00BC53CF"/>
    <w:rsid w:val="00BC5699"/>
    <w:rsid w:val="00BC5FFC"/>
    <w:rsid w:val="00BC6D7C"/>
    <w:rsid w:val="00BC74B5"/>
    <w:rsid w:val="00BC74B8"/>
    <w:rsid w:val="00BD0014"/>
    <w:rsid w:val="00BD034F"/>
    <w:rsid w:val="00BD0965"/>
    <w:rsid w:val="00BD0B6D"/>
    <w:rsid w:val="00BD0CE7"/>
    <w:rsid w:val="00BD0E68"/>
    <w:rsid w:val="00BD1B5E"/>
    <w:rsid w:val="00BD1E51"/>
    <w:rsid w:val="00BD22D9"/>
    <w:rsid w:val="00BD2CC5"/>
    <w:rsid w:val="00BD3433"/>
    <w:rsid w:val="00BD37D2"/>
    <w:rsid w:val="00BD3AA2"/>
    <w:rsid w:val="00BD4776"/>
    <w:rsid w:val="00BD575A"/>
    <w:rsid w:val="00BD6056"/>
    <w:rsid w:val="00BD6079"/>
    <w:rsid w:val="00BD6722"/>
    <w:rsid w:val="00BD752F"/>
    <w:rsid w:val="00BD756B"/>
    <w:rsid w:val="00BD7EA6"/>
    <w:rsid w:val="00BE0294"/>
    <w:rsid w:val="00BE1856"/>
    <w:rsid w:val="00BE2372"/>
    <w:rsid w:val="00BE268F"/>
    <w:rsid w:val="00BE3E6C"/>
    <w:rsid w:val="00BE4168"/>
    <w:rsid w:val="00BE455B"/>
    <w:rsid w:val="00BE4AF1"/>
    <w:rsid w:val="00BE4B47"/>
    <w:rsid w:val="00BE5D4F"/>
    <w:rsid w:val="00BE640F"/>
    <w:rsid w:val="00BE7749"/>
    <w:rsid w:val="00BF0070"/>
    <w:rsid w:val="00BF012E"/>
    <w:rsid w:val="00BF01C7"/>
    <w:rsid w:val="00BF107D"/>
    <w:rsid w:val="00BF122D"/>
    <w:rsid w:val="00BF141D"/>
    <w:rsid w:val="00BF1684"/>
    <w:rsid w:val="00BF3094"/>
    <w:rsid w:val="00BF31F0"/>
    <w:rsid w:val="00BF3E82"/>
    <w:rsid w:val="00BF3F4C"/>
    <w:rsid w:val="00BF4F87"/>
    <w:rsid w:val="00BF5F4B"/>
    <w:rsid w:val="00BF685D"/>
    <w:rsid w:val="00BF7859"/>
    <w:rsid w:val="00BF7F71"/>
    <w:rsid w:val="00C0002F"/>
    <w:rsid w:val="00C000CE"/>
    <w:rsid w:val="00C00AF7"/>
    <w:rsid w:val="00C011A5"/>
    <w:rsid w:val="00C017D1"/>
    <w:rsid w:val="00C0198F"/>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7C1B"/>
    <w:rsid w:val="00C101D5"/>
    <w:rsid w:val="00C10320"/>
    <w:rsid w:val="00C108B4"/>
    <w:rsid w:val="00C10AB3"/>
    <w:rsid w:val="00C10FF0"/>
    <w:rsid w:val="00C11950"/>
    <w:rsid w:val="00C124C7"/>
    <w:rsid w:val="00C1276F"/>
    <w:rsid w:val="00C12A6C"/>
    <w:rsid w:val="00C12B07"/>
    <w:rsid w:val="00C12E94"/>
    <w:rsid w:val="00C12EBA"/>
    <w:rsid w:val="00C12FCF"/>
    <w:rsid w:val="00C130C4"/>
    <w:rsid w:val="00C13BF5"/>
    <w:rsid w:val="00C13D17"/>
    <w:rsid w:val="00C142AC"/>
    <w:rsid w:val="00C157D8"/>
    <w:rsid w:val="00C17179"/>
    <w:rsid w:val="00C1732B"/>
    <w:rsid w:val="00C17422"/>
    <w:rsid w:val="00C17C56"/>
    <w:rsid w:val="00C17D82"/>
    <w:rsid w:val="00C2040D"/>
    <w:rsid w:val="00C20A56"/>
    <w:rsid w:val="00C20B13"/>
    <w:rsid w:val="00C21160"/>
    <w:rsid w:val="00C211D7"/>
    <w:rsid w:val="00C21360"/>
    <w:rsid w:val="00C22961"/>
    <w:rsid w:val="00C2356C"/>
    <w:rsid w:val="00C2491E"/>
    <w:rsid w:val="00C252A5"/>
    <w:rsid w:val="00C25FF9"/>
    <w:rsid w:val="00C26BC5"/>
    <w:rsid w:val="00C3027F"/>
    <w:rsid w:val="00C308EC"/>
    <w:rsid w:val="00C32453"/>
    <w:rsid w:val="00C32513"/>
    <w:rsid w:val="00C325FB"/>
    <w:rsid w:val="00C3367B"/>
    <w:rsid w:val="00C3403D"/>
    <w:rsid w:val="00C342E3"/>
    <w:rsid w:val="00C345AD"/>
    <w:rsid w:val="00C360EC"/>
    <w:rsid w:val="00C36F46"/>
    <w:rsid w:val="00C37635"/>
    <w:rsid w:val="00C40771"/>
    <w:rsid w:val="00C40C45"/>
    <w:rsid w:val="00C40F4A"/>
    <w:rsid w:val="00C423D6"/>
    <w:rsid w:val="00C42BF1"/>
    <w:rsid w:val="00C430ED"/>
    <w:rsid w:val="00C43991"/>
    <w:rsid w:val="00C4413F"/>
    <w:rsid w:val="00C455F2"/>
    <w:rsid w:val="00C45E55"/>
    <w:rsid w:val="00C461B5"/>
    <w:rsid w:val="00C46300"/>
    <w:rsid w:val="00C47A90"/>
    <w:rsid w:val="00C47D96"/>
    <w:rsid w:val="00C5013A"/>
    <w:rsid w:val="00C507C8"/>
    <w:rsid w:val="00C5087A"/>
    <w:rsid w:val="00C51986"/>
    <w:rsid w:val="00C51BDF"/>
    <w:rsid w:val="00C51DCC"/>
    <w:rsid w:val="00C524C2"/>
    <w:rsid w:val="00C52ED5"/>
    <w:rsid w:val="00C53B80"/>
    <w:rsid w:val="00C541A4"/>
    <w:rsid w:val="00C54201"/>
    <w:rsid w:val="00C54368"/>
    <w:rsid w:val="00C543C6"/>
    <w:rsid w:val="00C54450"/>
    <w:rsid w:val="00C54B32"/>
    <w:rsid w:val="00C54C56"/>
    <w:rsid w:val="00C55ECC"/>
    <w:rsid w:val="00C56753"/>
    <w:rsid w:val="00C56EA0"/>
    <w:rsid w:val="00C57174"/>
    <w:rsid w:val="00C57291"/>
    <w:rsid w:val="00C57DF3"/>
    <w:rsid w:val="00C60347"/>
    <w:rsid w:val="00C60AC0"/>
    <w:rsid w:val="00C60BE7"/>
    <w:rsid w:val="00C61B07"/>
    <w:rsid w:val="00C61BC7"/>
    <w:rsid w:val="00C623C4"/>
    <w:rsid w:val="00C62D24"/>
    <w:rsid w:val="00C645C1"/>
    <w:rsid w:val="00C649C5"/>
    <w:rsid w:val="00C65D88"/>
    <w:rsid w:val="00C65E0C"/>
    <w:rsid w:val="00C662B8"/>
    <w:rsid w:val="00C6685B"/>
    <w:rsid w:val="00C668C9"/>
    <w:rsid w:val="00C66D38"/>
    <w:rsid w:val="00C673A7"/>
    <w:rsid w:val="00C6783F"/>
    <w:rsid w:val="00C704CA"/>
    <w:rsid w:val="00C70B4D"/>
    <w:rsid w:val="00C71911"/>
    <w:rsid w:val="00C73140"/>
    <w:rsid w:val="00C73855"/>
    <w:rsid w:val="00C73ABE"/>
    <w:rsid w:val="00C74260"/>
    <w:rsid w:val="00C74263"/>
    <w:rsid w:val="00C74367"/>
    <w:rsid w:val="00C7488E"/>
    <w:rsid w:val="00C74ACB"/>
    <w:rsid w:val="00C74DA6"/>
    <w:rsid w:val="00C750E2"/>
    <w:rsid w:val="00C753C2"/>
    <w:rsid w:val="00C7558D"/>
    <w:rsid w:val="00C7594F"/>
    <w:rsid w:val="00C75EC7"/>
    <w:rsid w:val="00C76476"/>
    <w:rsid w:val="00C76AC7"/>
    <w:rsid w:val="00C774E0"/>
    <w:rsid w:val="00C77643"/>
    <w:rsid w:val="00C77EAD"/>
    <w:rsid w:val="00C8086A"/>
    <w:rsid w:val="00C80B68"/>
    <w:rsid w:val="00C81131"/>
    <w:rsid w:val="00C811D2"/>
    <w:rsid w:val="00C81896"/>
    <w:rsid w:val="00C81DE9"/>
    <w:rsid w:val="00C82454"/>
    <w:rsid w:val="00C827D9"/>
    <w:rsid w:val="00C82C83"/>
    <w:rsid w:val="00C82D95"/>
    <w:rsid w:val="00C830D9"/>
    <w:rsid w:val="00C84193"/>
    <w:rsid w:val="00C850AF"/>
    <w:rsid w:val="00C854AC"/>
    <w:rsid w:val="00C854E5"/>
    <w:rsid w:val="00C8595F"/>
    <w:rsid w:val="00C8642E"/>
    <w:rsid w:val="00C876F8"/>
    <w:rsid w:val="00C9022E"/>
    <w:rsid w:val="00C904AE"/>
    <w:rsid w:val="00C90F90"/>
    <w:rsid w:val="00C9145D"/>
    <w:rsid w:val="00C91540"/>
    <w:rsid w:val="00C92701"/>
    <w:rsid w:val="00C9277C"/>
    <w:rsid w:val="00C92C33"/>
    <w:rsid w:val="00C9327D"/>
    <w:rsid w:val="00C93682"/>
    <w:rsid w:val="00C943E1"/>
    <w:rsid w:val="00C9524F"/>
    <w:rsid w:val="00C964AD"/>
    <w:rsid w:val="00C971AF"/>
    <w:rsid w:val="00C97827"/>
    <w:rsid w:val="00C97964"/>
    <w:rsid w:val="00C97C71"/>
    <w:rsid w:val="00CA06D3"/>
    <w:rsid w:val="00CA0C22"/>
    <w:rsid w:val="00CA0D1A"/>
    <w:rsid w:val="00CA0D96"/>
    <w:rsid w:val="00CA1316"/>
    <w:rsid w:val="00CA21B4"/>
    <w:rsid w:val="00CA2D30"/>
    <w:rsid w:val="00CA2D7D"/>
    <w:rsid w:val="00CA4367"/>
    <w:rsid w:val="00CA48F1"/>
    <w:rsid w:val="00CA4D8F"/>
    <w:rsid w:val="00CA4E70"/>
    <w:rsid w:val="00CA5371"/>
    <w:rsid w:val="00CA5B43"/>
    <w:rsid w:val="00CA5CD2"/>
    <w:rsid w:val="00CA6606"/>
    <w:rsid w:val="00CA6F7D"/>
    <w:rsid w:val="00CA7122"/>
    <w:rsid w:val="00CB0596"/>
    <w:rsid w:val="00CB0E7C"/>
    <w:rsid w:val="00CB186E"/>
    <w:rsid w:val="00CB22F6"/>
    <w:rsid w:val="00CB2B5B"/>
    <w:rsid w:val="00CB2BC0"/>
    <w:rsid w:val="00CB4045"/>
    <w:rsid w:val="00CB44BA"/>
    <w:rsid w:val="00CB46CF"/>
    <w:rsid w:val="00CB479D"/>
    <w:rsid w:val="00CB47E9"/>
    <w:rsid w:val="00CB52A3"/>
    <w:rsid w:val="00CB5899"/>
    <w:rsid w:val="00CB6298"/>
    <w:rsid w:val="00CB6663"/>
    <w:rsid w:val="00CB67FB"/>
    <w:rsid w:val="00CB6C54"/>
    <w:rsid w:val="00CB7A12"/>
    <w:rsid w:val="00CB7BDC"/>
    <w:rsid w:val="00CC00D8"/>
    <w:rsid w:val="00CC0719"/>
    <w:rsid w:val="00CC0D71"/>
    <w:rsid w:val="00CC1A4A"/>
    <w:rsid w:val="00CC2EF2"/>
    <w:rsid w:val="00CC34DB"/>
    <w:rsid w:val="00CC3915"/>
    <w:rsid w:val="00CC3C3B"/>
    <w:rsid w:val="00CC5DAA"/>
    <w:rsid w:val="00CC623B"/>
    <w:rsid w:val="00CC62ED"/>
    <w:rsid w:val="00CC6423"/>
    <w:rsid w:val="00CC728B"/>
    <w:rsid w:val="00CC75A4"/>
    <w:rsid w:val="00CD0222"/>
    <w:rsid w:val="00CD0696"/>
    <w:rsid w:val="00CD1130"/>
    <w:rsid w:val="00CD14B2"/>
    <w:rsid w:val="00CD21AD"/>
    <w:rsid w:val="00CD248F"/>
    <w:rsid w:val="00CD2851"/>
    <w:rsid w:val="00CD2936"/>
    <w:rsid w:val="00CD2DC4"/>
    <w:rsid w:val="00CD3E51"/>
    <w:rsid w:val="00CD4D93"/>
    <w:rsid w:val="00CD6177"/>
    <w:rsid w:val="00CD6540"/>
    <w:rsid w:val="00CD72B6"/>
    <w:rsid w:val="00CD77B8"/>
    <w:rsid w:val="00CE0BD4"/>
    <w:rsid w:val="00CE0CCB"/>
    <w:rsid w:val="00CE0F37"/>
    <w:rsid w:val="00CE139F"/>
    <w:rsid w:val="00CE19FD"/>
    <w:rsid w:val="00CE1A10"/>
    <w:rsid w:val="00CE1C38"/>
    <w:rsid w:val="00CE2AC7"/>
    <w:rsid w:val="00CE2ED3"/>
    <w:rsid w:val="00CE36EB"/>
    <w:rsid w:val="00CE38B6"/>
    <w:rsid w:val="00CE394A"/>
    <w:rsid w:val="00CE40E3"/>
    <w:rsid w:val="00CE4672"/>
    <w:rsid w:val="00CE5C18"/>
    <w:rsid w:val="00CE6764"/>
    <w:rsid w:val="00CE6E16"/>
    <w:rsid w:val="00CE6E37"/>
    <w:rsid w:val="00CE7AA9"/>
    <w:rsid w:val="00CE7DAE"/>
    <w:rsid w:val="00CF03C3"/>
    <w:rsid w:val="00CF14A1"/>
    <w:rsid w:val="00CF170A"/>
    <w:rsid w:val="00CF1970"/>
    <w:rsid w:val="00CF1DE7"/>
    <w:rsid w:val="00CF3A27"/>
    <w:rsid w:val="00CF3B54"/>
    <w:rsid w:val="00CF459B"/>
    <w:rsid w:val="00CF5085"/>
    <w:rsid w:val="00CF51DA"/>
    <w:rsid w:val="00CF5647"/>
    <w:rsid w:val="00CF5953"/>
    <w:rsid w:val="00CF600D"/>
    <w:rsid w:val="00CF62F0"/>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C89"/>
    <w:rsid w:val="00D01DC1"/>
    <w:rsid w:val="00D02199"/>
    <w:rsid w:val="00D02244"/>
    <w:rsid w:val="00D02869"/>
    <w:rsid w:val="00D02D96"/>
    <w:rsid w:val="00D03DB8"/>
    <w:rsid w:val="00D03DC1"/>
    <w:rsid w:val="00D04119"/>
    <w:rsid w:val="00D043E5"/>
    <w:rsid w:val="00D045CB"/>
    <w:rsid w:val="00D04671"/>
    <w:rsid w:val="00D047D4"/>
    <w:rsid w:val="00D047F6"/>
    <w:rsid w:val="00D052C6"/>
    <w:rsid w:val="00D053B8"/>
    <w:rsid w:val="00D05530"/>
    <w:rsid w:val="00D06082"/>
    <w:rsid w:val="00D0656F"/>
    <w:rsid w:val="00D06BE5"/>
    <w:rsid w:val="00D06EF2"/>
    <w:rsid w:val="00D10691"/>
    <w:rsid w:val="00D1078E"/>
    <w:rsid w:val="00D10FBF"/>
    <w:rsid w:val="00D11B5E"/>
    <w:rsid w:val="00D12480"/>
    <w:rsid w:val="00D1274C"/>
    <w:rsid w:val="00D12C08"/>
    <w:rsid w:val="00D12D4C"/>
    <w:rsid w:val="00D158F8"/>
    <w:rsid w:val="00D15B74"/>
    <w:rsid w:val="00D161C0"/>
    <w:rsid w:val="00D173D2"/>
    <w:rsid w:val="00D17767"/>
    <w:rsid w:val="00D17ABD"/>
    <w:rsid w:val="00D17B78"/>
    <w:rsid w:val="00D2030E"/>
    <w:rsid w:val="00D2059D"/>
    <w:rsid w:val="00D20ADA"/>
    <w:rsid w:val="00D20E94"/>
    <w:rsid w:val="00D20F3F"/>
    <w:rsid w:val="00D20F55"/>
    <w:rsid w:val="00D219C7"/>
    <w:rsid w:val="00D21C0C"/>
    <w:rsid w:val="00D220D8"/>
    <w:rsid w:val="00D22886"/>
    <w:rsid w:val="00D22B69"/>
    <w:rsid w:val="00D22EB3"/>
    <w:rsid w:val="00D22FF5"/>
    <w:rsid w:val="00D23817"/>
    <w:rsid w:val="00D23CDD"/>
    <w:rsid w:val="00D23D9C"/>
    <w:rsid w:val="00D246D0"/>
    <w:rsid w:val="00D24AF9"/>
    <w:rsid w:val="00D2505B"/>
    <w:rsid w:val="00D25E16"/>
    <w:rsid w:val="00D2616A"/>
    <w:rsid w:val="00D27AA8"/>
    <w:rsid w:val="00D27C83"/>
    <w:rsid w:val="00D302DF"/>
    <w:rsid w:val="00D3034B"/>
    <w:rsid w:val="00D30ED5"/>
    <w:rsid w:val="00D3157F"/>
    <w:rsid w:val="00D31899"/>
    <w:rsid w:val="00D319D2"/>
    <w:rsid w:val="00D31D45"/>
    <w:rsid w:val="00D31DA7"/>
    <w:rsid w:val="00D32059"/>
    <w:rsid w:val="00D32ABC"/>
    <w:rsid w:val="00D330DB"/>
    <w:rsid w:val="00D3372F"/>
    <w:rsid w:val="00D33BC8"/>
    <w:rsid w:val="00D346A3"/>
    <w:rsid w:val="00D34D2F"/>
    <w:rsid w:val="00D361D5"/>
    <w:rsid w:val="00D36A79"/>
    <w:rsid w:val="00D3776B"/>
    <w:rsid w:val="00D37DC0"/>
    <w:rsid w:val="00D4031A"/>
    <w:rsid w:val="00D4082B"/>
    <w:rsid w:val="00D408B4"/>
    <w:rsid w:val="00D41091"/>
    <w:rsid w:val="00D4178E"/>
    <w:rsid w:val="00D41C8C"/>
    <w:rsid w:val="00D421F3"/>
    <w:rsid w:val="00D424C6"/>
    <w:rsid w:val="00D43DEC"/>
    <w:rsid w:val="00D43E85"/>
    <w:rsid w:val="00D4401A"/>
    <w:rsid w:val="00D44501"/>
    <w:rsid w:val="00D44828"/>
    <w:rsid w:val="00D45602"/>
    <w:rsid w:val="00D47072"/>
    <w:rsid w:val="00D47D37"/>
    <w:rsid w:val="00D47FCA"/>
    <w:rsid w:val="00D521BD"/>
    <w:rsid w:val="00D534CB"/>
    <w:rsid w:val="00D535F1"/>
    <w:rsid w:val="00D53802"/>
    <w:rsid w:val="00D53A67"/>
    <w:rsid w:val="00D54052"/>
    <w:rsid w:val="00D54553"/>
    <w:rsid w:val="00D546EF"/>
    <w:rsid w:val="00D5473A"/>
    <w:rsid w:val="00D548D9"/>
    <w:rsid w:val="00D54C43"/>
    <w:rsid w:val="00D54EFF"/>
    <w:rsid w:val="00D55614"/>
    <w:rsid w:val="00D57997"/>
    <w:rsid w:val="00D57C41"/>
    <w:rsid w:val="00D57F7C"/>
    <w:rsid w:val="00D57F92"/>
    <w:rsid w:val="00D6122C"/>
    <w:rsid w:val="00D61295"/>
    <w:rsid w:val="00D615A7"/>
    <w:rsid w:val="00D61892"/>
    <w:rsid w:val="00D61E0B"/>
    <w:rsid w:val="00D6332A"/>
    <w:rsid w:val="00D63E4E"/>
    <w:rsid w:val="00D63F85"/>
    <w:rsid w:val="00D6490A"/>
    <w:rsid w:val="00D64BE2"/>
    <w:rsid w:val="00D65548"/>
    <w:rsid w:val="00D656C6"/>
    <w:rsid w:val="00D66190"/>
    <w:rsid w:val="00D661A2"/>
    <w:rsid w:val="00D665EE"/>
    <w:rsid w:val="00D67E42"/>
    <w:rsid w:val="00D702CE"/>
    <w:rsid w:val="00D7031D"/>
    <w:rsid w:val="00D70411"/>
    <w:rsid w:val="00D704C2"/>
    <w:rsid w:val="00D7062D"/>
    <w:rsid w:val="00D71378"/>
    <w:rsid w:val="00D7196C"/>
    <w:rsid w:val="00D71995"/>
    <w:rsid w:val="00D71C17"/>
    <w:rsid w:val="00D7262A"/>
    <w:rsid w:val="00D73A9D"/>
    <w:rsid w:val="00D73D8E"/>
    <w:rsid w:val="00D74FF8"/>
    <w:rsid w:val="00D7500A"/>
    <w:rsid w:val="00D756B1"/>
    <w:rsid w:val="00D757E8"/>
    <w:rsid w:val="00D758CE"/>
    <w:rsid w:val="00D75B38"/>
    <w:rsid w:val="00D76181"/>
    <w:rsid w:val="00D76331"/>
    <w:rsid w:val="00D764A5"/>
    <w:rsid w:val="00D76BA1"/>
    <w:rsid w:val="00D77FFB"/>
    <w:rsid w:val="00D80DBD"/>
    <w:rsid w:val="00D8113C"/>
    <w:rsid w:val="00D81212"/>
    <w:rsid w:val="00D815B5"/>
    <w:rsid w:val="00D816BF"/>
    <w:rsid w:val="00D81973"/>
    <w:rsid w:val="00D81DAB"/>
    <w:rsid w:val="00D821B4"/>
    <w:rsid w:val="00D82422"/>
    <w:rsid w:val="00D82C97"/>
    <w:rsid w:val="00D83013"/>
    <w:rsid w:val="00D834BC"/>
    <w:rsid w:val="00D83A1C"/>
    <w:rsid w:val="00D83A4E"/>
    <w:rsid w:val="00D8464D"/>
    <w:rsid w:val="00D85BE1"/>
    <w:rsid w:val="00D85E77"/>
    <w:rsid w:val="00D876B0"/>
    <w:rsid w:val="00D87711"/>
    <w:rsid w:val="00D8793A"/>
    <w:rsid w:val="00D8799B"/>
    <w:rsid w:val="00D87D56"/>
    <w:rsid w:val="00D909F1"/>
    <w:rsid w:val="00D90AD5"/>
    <w:rsid w:val="00D911E6"/>
    <w:rsid w:val="00D91989"/>
    <w:rsid w:val="00D92660"/>
    <w:rsid w:val="00D92B72"/>
    <w:rsid w:val="00D93187"/>
    <w:rsid w:val="00D937FE"/>
    <w:rsid w:val="00D944C1"/>
    <w:rsid w:val="00D94B05"/>
    <w:rsid w:val="00D95AD4"/>
    <w:rsid w:val="00D95CC8"/>
    <w:rsid w:val="00D97D83"/>
    <w:rsid w:val="00DA00AB"/>
    <w:rsid w:val="00DA00B9"/>
    <w:rsid w:val="00DA0C4F"/>
    <w:rsid w:val="00DA1022"/>
    <w:rsid w:val="00DA12B5"/>
    <w:rsid w:val="00DA1A1C"/>
    <w:rsid w:val="00DA2A94"/>
    <w:rsid w:val="00DA3D26"/>
    <w:rsid w:val="00DA4556"/>
    <w:rsid w:val="00DA4678"/>
    <w:rsid w:val="00DA4CA7"/>
    <w:rsid w:val="00DA5593"/>
    <w:rsid w:val="00DA56CD"/>
    <w:rsid w:val="00DA5DB8"/>
    <w:rsid w:val="00DA7202"/>
    <w:rsid w:val="00DA72B2"/>
    <w:rsid w:val="00DA72BA"/>
    <w:rsid w:val="00DB066B"/>
    <w:rsid w:val="00DB0A2D"/>
    <w:rsid w:val="00DB1712"/>
    <w:rsid w:val="00DB1750"/>
    <w:rsid w:val="00DB1893"/>
    <w:rsid w:val="00DB194D"/>
    <w:rsid w:val="00DB200D"/>
    <w:rsid w:val="00DB3268"/>
    <w:rsid w:val="00DB3517"/>
    <w:rsid w:val="00DB36C4"/>
    <w:rsid w:val="00DB3D37"/>
    <w:rsid w:val="00DB3ED8"/>
    <w:rsid w:val="00DB3F45"/>
    <w:rsid w:val="00DB412A"/>
    <w:rsid w:val="00DB450C"/>
    <w:rsid w:val="00DB4806"/>
    <w:rsid w:val="00DB4E5B"/>
    <w:rsid w:val="00DB5819"/>
    <w:rsid w:val="00DB5A12"/>
    <w:rsid w:val="00DB6E48"/>
    <w:rsid w:val="00DC090E"/>
    <w:rsid w:val="00DC0A9B"/>
    <w:rsid w:val="00DC1018"/>
    <w:rsid w:val="00DC10F1"/>
    <w:rsid w:val="00DC19E9"/>
    <w:rsid w:val="00DC2A89"/>
    <w:rsid w:val="00DC2F09"/>
    <w:rsid w:val="00DC30B4"/>
    <w:rsid w:val="00DC33F3"/>
    <w:rsid w:val="00DC39C3"/>
    <w:rsid w:val="00DC3B2B"/>
    <w:rsid w:val="00DC4179"/>
    <w:rsid w:val="00DC531C"/>
    <w:rsid w:val="00DC5577"/>
    <w:rsid w:val="00DC5912"/>
    <w:rsid w:val="00DC5B57"/>
    <w:rsid w:val="00DC603C"/>
    <w:rsid w:val="00DC632F"/>
    <w:rsid w:val="00DC6401"/>
    <w:rsid w:val="00DC70E0"/>
    <w:rsid w:val="00DC72D5"/>
    <w:rsid w:val="00DC7B98"/>
    <w:rsid w:val="00DC7D73"/>
    <w:rsid w:val="00DD10F0"/>
    <w:rsid w:val="00DD1817"/>
    <w:rsid w:val="00DD1DC5"/>
    <w:rsid w:val="00DD22C6"/>
    <w:rsid w:val="00DD23F5"/>
    <w:rsid w:val="00DD2E24"/>
    <w:rsid w:val="00DD3848"/>
    <w:rsid w:val="00DD3B29"/>
    <w:rsid w:val="00DD48BC"/>
    <w:rsid w:val="00DD4B48"/>
    <w:rsid w:val="00DD50ED"/>
    <w:rsid w:val="00DD63CC"/>
    <w:rsid w:val="00DD6723"/>
    <w:rsid w:val="00DD7966"/>
    <w:rsid w:val="00DD79D4"/>
    <w:rsid w:val="00DD7F4E"/>
    <w:rsid w:val="00DE01E7"/>
    <w:rsid w:val="00DE093A"/>
    <w:rsid w:val="00DE0986"/>
    <w:rsid w:val="00DE0BAA"/>
    <w:rsid w:val="00DE1814"/>
    <w:rsid w:val="00DE1C1F"/>
    <w:rsid w:val="00DE2756"/>
    <w:rsid w:val="00DE27B7"/>
    <w:rsid w:val="00DE32CE"/>
    <w:rsid w:val="00DE32F2"/>
    <w:rsid w:val="00DE53C8"/>
    <w:rsid w:val="00DE5B7B"/>
    <w:rsid w:val="00DE715A"/>
    <w:rsid w:val="00DE71FE"/>
    <w:rsid w:val="00DE7437"/>
    <w:rsid w:val="00DE7A6D"/>
    <w:rsid w:val="00DF0054"/>
    <w:rsid w:val="00DF0492"/>
    <w:rsid w:val="00DF06CC"/>
    <w:rsid w:val="00DF0982"/>
    <w:rsid w:val="00DF153C"/>
    <w:rsid w:val="00DF1B1D"/>
    <w:rsid w:val="00DF1FAE"/>
    <w:rsid w:val="00DF1FB1"/>
    <w:rsid w:val="00DF262E"/>
    <w:rsid w:val="00DF277B"/>
    <w:rsid w:val="00DF5A84"/>
    <w:rsid w:val="00DF5E7E"/>
    <w:rsid w:val="00DF674A"/>
    <w:rsid w:val="00DF6815"/>
    <w:rsid w:val="00DF6854"/>
    <w:rsid w:val="00DF68FA"/>
    <w:rsid w:val="00DF6F04"/>
    <w:rsid w:val="00DF7320"/>
    <w:rsid w:val="00DF793B"/>
    <w:rsid w:val="00DF7C25"/>
    <w:rsid w:val="00E0198C"/>
    <w:rsid w:val="00E01A40"/>
    <w:rsid w:val="00E01A9A"/>
    <w:rsid w:val="00E02096"/>
    <w:rsid w:val="00E026CC"/>
    <w:rsid w:val="00E026E6"/>
    <w:rsid w:val="00E02C18"/>
    <w:rsid w:val="00E032B4"/>
    <w:rsid w:val="00E0337C"/>
    <w:rsid w:val="00E03623"/>
    <w:rsid w:val="00E04198"/>
    <w:rsid w:val="00E04F8C"/>
    <w:rsid w:val="00E0599D"/>
    <w:rsid w:val="00E06341"/>
    <w:rsid w:val="00E06D98"/>
    <w:rsid w:val="00E073D3"/>
    <w:rsid w:val="00E07585"/>
    <w:rsid w:val="00E07667"/>
    <w:rsid w:val="00E07B68"/>
    <w:rsid w:val="00E104AF"/>
    <w:rsid w:val="00E105F8"/>
    <w:rsid w:val="00E106CF"/>
    <w:rsid w:val="00E1092D"/>
    <w:rsid w:val="00E10FAE"/>
    <w:rsid w:val="00E11405"/>
    <w:rsid w:val="00E114A1"/>
    <w:rsid w:val="00E116B1"/>
    <w:rsid w:val="00E119E9"/>
    <w:rsid w:val="00E1278C"/>
    <w:rsid w:val="00E13551"/>
    <w:rsid w:val="00E14087"/>
    <w:rsid w:val="00E14360"/>
    <w:rsid w:val="00E143E7"/>
    <w:rsid w:val="00E14867"/>
    <w:rsid w:val="00E14C30"/>
    <w:rsid w:val="00E15168"/>
    <w:rsid w:val="00E15230"/>
    <w:rsid w:val="00E155CC"/>
    <w:rsid w:val="00E15B7C"/>
    <w:rsid w:val="00E15C98"/>
    <w:rsid w:val="00E161CE"/>
    <w:rsid w:val="00E16AC1"/>
    <w:rsid w:val="00E16ED0"/>
    <w:rsid w:val="00E17274"/>
    <w:rsid w:val="00E1754C"/>
    <w:rsid w:val="00E1761E"/>
    <w:rsid w:val="00E178B0"/>
    <w:rsid w:val="00E204C9"/>
    <w:rsid w:val="00E20830"/>
    <w:rsid w:val="00E20AC8"/>
    <w:rsid w:val="00E20E27"/>
    <w:rsid w:val="00E213F6"/>
    <w:rsid w:val="00E22024"/>
    <w:rsid w:val="00E22A05"/>
    <w:rsid w:val="00E22F6B"/>
    <w:rsid w:val="00E23F1F"/>
    <w:rsid w:val="00E2462F"/>
    <w:rsid w:val="00E24EF1"/>
    <w:rsid w:val="00E25B57"/>
    <w:rsid w:val="00E2742D"/>
    <w:rsid w:val="00E27780"/>
    <w:rsid w:val="00E27E40"/>
    <w:rsid w:val="00E30467"/>
    <w:rsid w:val="00E30786"/>
    <w:rsid w:val="00E31106"/>
    <w:rsid w:val="00E314DD"/>
    <w:rsid w:val="00E32A37"/>
    <w:rsid w:val="00E32BAE"/>
    <w:rsid w:val="00E32CD6"/>
    <w:rsid w:val="00E3310B"/>
    <w:rsid w:val="00E3325C"/>
    <w:rsid w:val="00E334F5"/>
    <w:rsid w:val="00E33AF3"/>
    <w:rsid w:val="00E33C3B"/>
    <w:rsid w:val="00E3401C"/>
    <w:rsid w:val="00E34ED7"/>
    <w:rsid w:val="00E3560C"/>
    <w:rsid w:val="00E356B6"/>
    <w:rsid w:val="00E367D4"/>
    <w:rsid w:val="00E36934"/>
    <w:rsid w:val="00E373C0"/>
    <w:rsid w:val="00E4054B"/>
    <w:rsid w:val="00E40C4B"/>
    <w:rsid w:val="00E4104B"/>
    <w:rsid w:val="00E41135"/>
    <w:rsid w:val="00E412DF"/>
    <w:rsid w:val="00E4425F"/>
    <w:rsid w:val="00E44839"/>
    <w:rsid w:val="00E4538B"/>
    <w:rsid w:val="00E45DEA"/>
    <w:rsid w:val="00E5002E"/>
    <w:rsid w:val="00E50A6F"/>
    <w:rsid w:val="00E516EA"/>
    <w:rsid w:val="00E51C8C"/>
    <w:rsid w:val="00E52448"/>
    <w:rsid w:val="00E54B25"/>
    <w:rsid w:val="00E54E03"/>
    <w:rsid w:val="00E54F4F"/>
    <w:rsid w:val="00E54F90"/>
    <w:rsid w:val="00E5526F"/>
    <w:rsid w:val="00E55A01"/>
    <w:rsid w:val="00E55F4E"/>
    <w:rsid w:val="00E56A7E"/>
    <w:rsid w:val="00E56C72"/>
    <w:rsid w:val="00E574DD"/>
    <w:rsid w:val="00E5755E"/>
    <w:rsid w:val="00E6029F"/>
    <w:rsid w:val="00E604C6"/>
    <w:rsid w:val="00E615A2"/>
    <w:rsid w:val="00E61614"/>
    <w:rsid w:val="00E61EF5"/>
    <w:rsid w:val="00E62279"/>
    <w:rsid w:val="00E622DE"/>
    <w:rsid w:val="00E625A8"/>
    <w:rsid w:val="00E63E9E"/>
    <w:rsid w:val="00E63FC3"/>
    <w:rsid w:val="00E64750"/>
    <w:rsid w:val="00E648DF"/>
    <w:rsid w:val="00E6518E"/>
    <w:rsid w:val="00E6522C"/>
    <w:rsid w:val="00E65AA5"/>
    <w:rsid w:val="00E65D67"/>
    <w:rsid w:val="00E65D98"/>
    <w:rsid w:val="00E66D0E"/>
    <w:rsid w:val="00E709C8"/>
    <w:rsid w:val="00E71675"/>
    <w:rsid w:val="00E716B0"/>
    <w:rsid w:val="00E71B64"/>
    <w:rsid w:val="00E71E95"/>
    <w:rsid w:val="00E72325"/>
    <w:rsid w:val="00E73255"/>
    <w:rsid w:val="00E7535D"/>
    <w:rsid w:val="00E7571F"/>
    <w:rsid w:val="00E75856"/>
    <w:rsid w:val="00E75922"/>
    <w:rsid w:val="00E76504"/>
    <w:rsid w:val="00E76559"/>
    <w:rsid w:val="00E7655E"/>
    <w:rsid w:val="00E76714"/>
    <w:rsid w:val="00E772DD"/>
    <w:rsid w:val="00E7771D"/>
    <w:rsid w:val="00E77DF4"/>
    <w:rsid w:val="00E80156"/>
    <w:rsid w:val="00E807A3"/>
    <w:rsid w:val="00E80FB6"/>
    <w:rsid w:val="00E819C1"/>
    <w:rsid w:val="00E82C1B"/>
    <w:rsid w:val="00E831E0"/>
    <w:rsid w:val="00E83387"/>
    <w:rsid w:val="00E83A08"/>
    <w:rsid w:val="00E83E66"/>
    <w:rsid w:val="00E84C02"/>
    <w:rsid w:val="00E850F7"/>
    <w:rsid w:val="00E85886"/>
    <w:rsid w:val="00E85963"/>
    <w:rsid w:val="00E859D0"/>
    <w:rsid w:val="00E86073"/>
    <w:rsid w:val="00E8629D"/>
    <w:rsid w:val="00E86B25"/>
    <w:rsid w:val="00E86B44"/>
    <w:rsid w:val="00E8706B"/>
    <w:rsid w:val="00E90C19"/>
    <w:rsid w:val="00E90F60"/>
    <w:rsid w:val="00E911D4"/>
    <w:rsid w:val="00E93511"/>
    <w:rsid w:val="00E94C96"/>
    <w:rsid w:val="00E954A1"/>
    <w:rsid w:val="00E96263"/>
    <w:rsid w:val="00E96A15"/>
    <w:rsid w:val="00E96B5D"/>
    <w:rsid w:val="00E96D33"/>
    <w:rsid w:val="00E96D75"/>
    <w:rsid w:val="00E96E87"/>
    <w:rsid w:val="00E975A1"/>
    <w:rsid w:val="00E97C7F"/>
    <w:rsid w:val="00EA0274"/>
    <w:rsid w:val="00EA09A2"/>
    <w:rsid w:val="00EA0AB2"/>
    <w:rsid w:val="00EA11B2"/>
    <w:rsid w:val="00EA18FF"/>
    <w:rsid w:val="00EA1A00"/>
    <w:rsid w:val="00EA1D07"/>
    <w:rsid w:val="00EA2CBA"/>
    <w:rsid w:val="00EA2EB4"/>
    <w:rsid w:val="00EA4586"/>
    <w:rsid w:val="00EA4F7E"/>
    <w:rsid w:val="00EA5077"/>
    <w:rsid w:val="00EA50CC"/>
    <w:rsid w:val="00EA55FA"/>
    <w:rsid w:val="00EA5BB4"/>
    <w:rsid w:val="00EA6941"/>
    <w:rsid w:val="00EA6E97"/>
    <w:rsid w:val="00EA7EEE"/>
    <w:rsid w:val="00EA7FED"/>
    <w:rsid w:val="00EB0103"/>
    <w:rsid w:val="00EB0382"/>
    <w:rsid w:val="00EB1166"/>
    <w:rsid w:val="00EB1209"/>
    <w:rsid w:val="00EB186E"/>
    <w:rsid w:val="00EB1B8B"/>
    <w:rsid w:val="00EB1BC7"/>
    <w:rsid w:val="00EB2590"/>
    <w:rsid w:val="00EB25D0"/>
    <w:rsid w:val="00EB2988"/>
    <w:rsid w:val="00EB3DDA"/>
    <w:rsid w:val="00EB4D36"/>
    <w:rsid w:val="00EB56BE"/>
    <w:rsid w:val="00EB584A"/>
    <w:rsid w:val="00EB6519"/>
    <w:rsid w:val="00EB671A"/>
    <w:rsid w:val="00EB6E40"/>
    <w:rsid w:val="00EB6F5F"/>
    <w:rsid w:val="00EB744D"/>
    <w:rsid w:val="00EB75B1"/>
    <w:rsid w:val="00EC0C81"/>
    <w:rsid w:val="00EC1238"/>
    <w:rsid w:val="00EC13BF"/>
    <w:rsid w:val="00EC1617"/>
    <w:rsid w:val="00EC2D09"/>
    <w:rsid w:val="00EC2DB0"/>
    <w:rsid w:val="00EC3296"/>
    <w:rsid w:val="00EC3612"/>
    <w:rsid w:val="00EC3635"/>
    <w:rsid w:val="00EC38A3"/>
    <w:rsid w:val="00EC3BC2"/>
    <w:rsid w:val="00EC44A3"/>
    <w:rsid w:val="00EC45EE"/>
    <w:rsid w:val="00EC53B1"/>
    <w:rsid w:val="00EC5428"/>
    <w:rsid w:val="00EC5BD6"/>
    <w:rsid w:val="00EC6041"/>
    <w:rsid w:val="00EC65B9"/>
    <w:rsid w:val="00EC6820"/>
    <w:rsid w:val="00EC71B4"/>
    <w:rsid w:val="00ED09EB"/>
    <w:rsid w:val="00ED1E85"/>
    <w:rsid w:val="00ED21F7"/>
    <w:rsid w:val="00ED2F36"/>
    <w:rsid w:val="00ED315A"/>
    <w:rsid w:val="00ED3B77"/>
    <w:rsid w:val="00ED40D1"/>
    <w:rsid w:val="00ED4329"/>
    <w:rsid w:val="00ED462B"/>
    <w:rsid w:val="00ED4784"/>
    <w:rsid w:val="00ED4BB0"/>
    <w:rsid w:val="00ED4CF2"/>
    <w:rsid w:val="00ED53F2"/>
    <w:rsid w:val="00ED62B5"/>
    <w:rsid w:val="00ED687E"/>
    <w:rsid w:val="00ED6DF5"/>
    <w:rsid w:val="00ED71D4"/>
    <w:rsid w:val="00ED7C0E"/>
    <w:rsid w:val="00ED7FC0"/>
    <w:rsid w:val="00EE0810"/>
    <w:rsid w:val="00EE17FE"/>
    <w:rsid w:val="00EE1C1F"/>
    <w:rsid w:val="00EE22C7"/>
    <w:rsid w:val="00EE2A7B"/>
    <w:rsid w:val="00EE4289"/>
    <w:rsid w:val="00EE531D"/>
    <w:rsid w:val="00EE5A8D"/>
    <w:rsid w:val="00EE6459"/>
    <w:rsid w:val="00EE6FE4"/>
    <w:rsid w:val="00EE77D6"/>
    <w:rsid w:val="00EF0711"/>
    <w:rsid w:val="00EF132E"/>
    <w:rsid w:val="00EF136D"/>
    <w:rsid w:val="00EF1554"/>
    <w:rsid w:val="00EF1FEE"/>
    <w:rsid w:val="00EF2A05"/>
    <w:rsid w:val="00EF2B56"/>
    <w:rsid w:val="00EF2D06"/>
    <w:rsid w:val="00EF33DE"/>
    <w:rsid w:val="00EF3A49"/>
    <w:rsid w:val="00EF42B9"/>
    <w:rsid w:val="00EF4639"/>
    <w:rsid w:val="00EF548E"/>
    <w:rsid w:val="00EF6383"/>
    <w:rsid w:val="00EF7188"/>
    <w:rsid w:val="00EF743A"/>
    <w:rsid w:val="00EF74FC"/>
    <w:rsid w:val="00EF7783"/>
    <w:rsid w:val="00EF7846"/>
    <w:rsid w:val="00EF7C66"/>
    <w:rsid w:val="00EF7D8F"/>
    <w:rsid w:val="00F007DF"/>
    <w:rsid w:val="00F00D3C"/>
    <w:rsid w:val="00F01528"/>
    <w:rsid w:val="00F03AFE"/>
    <w:rsid w:val="00F04546"/>
    <w:rsid w:val="00F0486D"/>
    <w:rsid w:val="00F05D84"/>
    <w:rsid w:val="00F06FCF"/>
    <w:rsid w:val="00F0738C"/>
    <w:rsid w:val="00F10976"/>
    <w:rsid w:val="00F11E24"/>
    <w:rsid w:val="00F1213C"/>
    <w:rsid w:val="00F12D8C"/>
    <w:rsid w:val="00F130AF"/>
    <w:rsid w:val="00F134D2"/>
    <w:rsid w:val="00F13507"/>
    <w:rsid w:val="00F13615"/>
    <w:rsid w:val="00F162FA"/>
    <w:rsid w:val="00F17B36"/>
    <w:rsid w:val="00F206B7"/>
    <w:rsid w:val="00F20FB7"/>
    <w:rsid w:val="00F21056"/>
    <w:rsid w:val="00F21194"/>
    <w:rsid w:val="00F220C1"/>
    <w:rsid w:val="00F227F2"/>
    <w:rsid w:val="00F23B27"/>
    <w:rsid w:val="00F23C94"/>
    <w:rsid w:val="00F24401"/>
    <w:rsid w:val="00F244AE"/>
    <w:rsid w:val="00F245F4"/>
    <w:rsid w:val="00F247B1"/>
    <w:rsid w:val="00F247EB"/>
    <w:rsid w:val="00F25573"/>
    <w:rsid w:val="00F25CCB"/>
    <w:rsid w:val="00F25CED"/>
    <w:rsid w:val="00F263A9"/>
    <w:rsid w:val="00F263C6"/>
    <w:rsid w:val="00F27EE1"/>
    <w:rsid w:val="00F3030A"/>
    <w:rsid w:val="00F31064"/>
    <w:rsid w:val="00F31D66"/>
    <w:rsid w:val="00F3237A"/>
    <w:rsid w:val="00F32434"/>
    <w:rsid w:val="00F3265A"/>
    <w:rsid w:val="00F32C67"/>
    <w:rsid w:val="00F33488"/>
    <w:rsid w:val="00F33F6B"/>
    <w:rsid w:val="00F34006"/>
    <w:rsid w:val="00F341C7"/>
    <w:rsid w:val="00F34918"/>
    <w:rsid w:val="00F35616"/>
    <w:rsid w:val="00F3591C"/>
    <w:rsid w:val="00F372EF"/>
    <w:rsid w:val="00F37648"/>
    <w:rsid w:val="00F37BB5"/>
    <w:rsid w:val="00F37DBB"/>
    <w:rsid w:val="00F40BFD"/>
    <w:rsid w:val="00F40C3A"/>
    <w:rsid w:val="00F40CFB"/>
    <w:rsid w:val="00F40DB4"/>
    <w:rsid w:val="00F40EE1"/>
    <w:rsid w:val="00F41A2F"/>
    <w:rsid w:val="00F41A5B"/>
    <w:rsid w:val="00F426FB"/>
    <w:rsid w:val="00F42A89"/>
    <w:rsid w:val="00F42BAA"/>
    <w:rsid w:val="00F436F7"/>
    <w:rsid w:val="00F43832"/>
    <w:rsid w:val="00F43878"/>
    <w:rsid w:val="00F43953"/>
    <w:rsid w:val="00F43F15"/>
    <w:rsid w:val="00F44087"/>
    <w:rsid w:val="00F44476"/>
    <w:rsid w:val="00F44781"/>
    <w:rsid w:val="00F45744"/>
    <w:rsid w:val="00F458AB"/>
    <w:rsid w:val="00F459F5"/>
    <w:rsid w:val="00F45D32"/>
    <w:rsid w:val="00F45E87"/>
    <w:rsid w:val="00F45FAD"/>
    <w:rsid w:val="00F46135"/>
    <w:rsid w:val="00F461FF"/>
    <w:rsid w:val="00F474AB"/>
    <w:rsid w:val="00F475F0"/>
    <w:rsid w:val="00F4764E"/>
    <w:rsid w:val="00F47F06"/>
    <w:rsid w:val="00F500C3"/>
    <w:rsid w:val="00F50A1A"/>
    <w:rsid w:val="00F515C0"/>
    <w:rsid w:val="00F5174D"/>
    <w:rsid w:val="00F523E9"/>
    <w:rsid w:val="00F52E08"/>
    <w:rsid w:val="00F52F4D"/>
    <w:rsid w:val="00F53C28"/>
    <w:rsid w:val="00F54723"/>
    <w:rsid w:val="00F54843"/>
    <w:rsid w:val="00F54F79"/>
    <w:rsid w:val="00F5506B"/>
    <w:rsid w:val="00F563CC"/>
    <w:rsid w:val="00F5696E"/>
    <w:rsid w:val="00F56EC2"/>
    <w:rsid w:val="00F60487"/>
    <w:rsid w:val="00F60523"/>
    <w:rsid w:val="00F60906"/>
    <w:rsid w:val="00F60E65"/>
    <w:rsid w:val="00F61807"/>
    <w:rsid w:val="00F61DA1"/>
    <w:rsid w:val="00F61DF0"/>
    <w:rsid w:val="00F62826"/>
    <w:rsid w:val="00F634EF"/>
    <w:rsid w:val="00F635A7"/>
    <w:rsid w:val="00F638B1"/>
    <w:rsid w:val="00F63E7E"/>
    <w:rsid w:val="00F64187"/>
    <w:rsid w:val="00F645A7"/>
    <w:rsid w:val="00F648C7"/>
    <w:rsid w:val="00F64E41"/>
    <w:rsid w:val="00F65E96"/>
    <w:rsid w:val="00F66842"/>
    <w:rsid w:val="00F6774B"/>
    <w:rsid w:val="00F67A42"/>
    <w:rsid w:val="00F67BA7"/>
    <w:rsid w:val="00F67D35"/>
    <w:rsid w:val="00F700BC"/>
    <w:rsid w:val="00F71C01"/>
    <w:rsid w:val="00F7289E"/>
    <w:rsid w:val="00F72A74"/>
    <w:rsid w:val="00F72DC7"/>
    <w:rsid w:val="00F73961"/>
    <w:rsid w:val="00F74C22"/>
    <w:rsid w:val="00F756AB"/>
    <w:rsid w:val="00F75FE0"/>
    <w:rsid w:val="00F7604E"/>
    <w:rsid w:val="00F76A81"/>
    <w:rsid w:val="00F76C85"/>
    <w:rsid w:val="00F76FCC"/>
    <w:rsid w:val="00F77790"/>
    <w:rsid w:val="00F77807"/>
    <w:rsid w:val="00F77F12"/>
    <w:rsid w:val="00F808DA"/>
    <w:rsid w:val="00F80F65"/>
    <w:rsid w:val="00F811C5"/>
    <w:rsid w:val="00F81EE2"/>
    <w:rsid w:val="00F81F20"/>
    <w:rsid w:val="00F82A73"/>
    <w:rsid w:val="00F833E0"/>
    <w:rsid w:val="00F83CCE"/>
    <w:rsid w:val="00F83D50"/>
    <w:rsid w:val="00F843EA"/>
    <w:rsid w:val="00F8532B"/>
    <w:rsid w:val="00F85A4D"/>
    <w:rsid w:val="00F86301"/>
    <w:rsid w:val="00F868F4"/>
    <w:rsid w:val="00F86985"/>
    <w:rsid w:val="00F87F7A"/>
    <w:rsid w:val="00F9026C"/>
    <w:rsid w:val="00F90EDD"/>
    <w:rsid w:val="00F91146"/>
    <w:rsid w:val="00F912C4"/>
    <w:rsid w:val="00F91938"/>
    <w:rsid w:val="00F91FCE"/>
    <w:rsid w:val="00F9356C"/>
    <w:rsid w:val="00F94265"/>
    <w:rsid w:val="00F94722"/>
    <w:rsid w:val="00F94A15"/>
    <w:rsid w:val="00F95A4B"/>
    <w:rsid w:val="00F97653"/>
    <w:rsid w:val="00FA0396"/>
    <w:rsid w:val="00FA1F41"/>
    <w:rsid w:val="00FA20DD"/>
    <w:rsid w:val="00FA2432"/>
    <w:rsid w:val="00FA250D"/>
    <w:rsid w:val="00FA265A"/>
    <w:rsid w:val="00FA2E61"/>
    <w:rsid w:val="00FA3094"/>
    <w:rsid w:val="00FA3846"/>
    <w:rsid w:val="00FA49F3"/>
    <w:rsid w:val="00FA4FD4"/>
    <w:rsid w:val="00FA5431"/>
    <w:rsid w:val="00FA54F3"/>
    <w:rsid w:val="00FA5D38"/>
    <w:rsid w:val="00FA5F78"/>
    <w:rsid w:val="00FA63D4"/>
    <w:rsid w:val="00FA6493"/>
    <w:rsid w:val="00FA64C1"/>
    <w:rsid w:val="00FA66D0"/>
    <w:rsid w:val="00FA6E6B"/>
    <w:rsid w:val="00FA771C"/>
    <w:rsid w:val="00FA7BF8"/>
    <w:rsid w:val="00FB0CED"/>
    <w:rsid w:val="00FB17C3"/>
    <w:rsid w:val="00FB3244"/>
    <w:rsid w:val="00FB361C"/>
    <w:rsid w:val="00FB416D"/>
    <w:rsid w:val="00FB4676"/>
    <w:rsid w:val="00FB52EB"/>
    <w:rsid w:val="00FB5A21"/>
    <w:rsid w:val="00FB64F8"/>
    <w:rsid w:val="00FB765E"/>
    <w:rsid w:val="00FB781B"/>
    <w:rsid w:val="00FB798F"/>
    <w:rsid w:val="00FB7FCC"/>
    <w:rsid w:val="00FC012F"/>
    <w:rsid w:val="00FC05A3"/>
    <w:rsid w:val="00FC0DB0"/>
    <w:rsid w:val="00FC1F59"/>
    <w:rsid w:val="00FC2541"/>
    <w:rsid w:val="00FC25B9"/>
    <w:rsid w:val="00FC4021"/>
    <w:rsid w:val="00FC4B81"/>
    <w:rsid w:val="00FC54C4"/>
    <w:rsid w:val="00FC5C42"/>
    <w:rsid w:val="00FC628A"/>
    <w:rsid w:val="00FC6438"/>
    <w:rsid w:val="00FC67E9"/>
    <w:rsid w:val="00FC6DF4"/>
    <w:rsid w:val="00FC6E85"/>
    <w:rsid w:val="00FC733E"/>
    <w:rsid w:val="00FC78FE"/>
    <w:rsid w:val="00FC7F89"/>
    <w:rsid w:val="00FD0192"/>
    <w:rsid w:val="00FD0210"/>
    <w:rsid w:val="00FD05E1"/>
    <w:rsid w:val="00FD0905"/>
    <w:rsid w:val="00FD0E3C"/>
    <w:rsid w:val="00FD1487"/>
    <w:rsid w:val="00FD1550"/>
    <w:rsid w:val="00FD196B"/>
    <w:rsid w:val="00FD3BF5"/>
    <w:rsid w:val="00FD47E2"/>
    <w:rsid w:val="00FD5125"/>
    <w:rsid w:val="00FD512F"/>
    <w:rsid w:val="00FD5850"/>
    <w:rsid w:val="00FD6964"/>
    <w:rsid w:val="00FD6E46"/>
    <w:rsid w:val="00FD71C4"/>
    <w:rsid w:val="00FD77F4"/>
    <w:rsid w:val="00FE03A3"/>
    <w:rsid w:val="00FE0A60"/>
    <w:rsid w:val="00FE1E8D"/>
    <w:rsid w:val="00FE23EA"/>
    <w:rsid w:val="00FE2F98"/>
    <w:rsid w:val="00FE35EE"/>
    <w:rsid w:val="00FE3C55"/>
    <w:rsid w:val="00FE3D56"/>
    <w:rsid w:val="00FE4088"/>
    <w:rsid w:val="00FE4611"/>
    <w:rsid w:val="00FE4682"/>
    <w:rsid w:val="00FE46A9"/>
    <w:rsid w:val="00FE4D1A"/>
    <w:rsid w:val="00FE518D"/>
    <w:rsid w:val="00FE5CAA"/>
    <w:rsid w:val="00FE630D"/>
    <w:rsid w:val="00FE6536"/>
    <w:rsid w:val="00FE67A0"/>
    <w:rsid w:val="00FE6AE2"/>
    <w:rsid w:val="00FE6FD9"/>
    <w:rsid w:val="00FE736D"/>
    <w:rsid w:val="00FE7656"/>
    <w:rsid w:val="00FE7FD8"/>
    <w:rsid w:val="00FF014A"/>
    <w:rsid w:val="00FF0BFE"/>
    <w:rsid w:val="00FF0E16"/>
    <w:rsid w:val="00FF17FD"/>
    <w:rsid w:val="00FF251E"/>
    <w:rsid w:val="00FF28E1"/>
    <w:rsid w:val="00FF2991"/>
    <w:rsid w:val="00FF2BE2"/>
    <w:rsid w:val="00FF3545"/>
    <w:rsid w:val="00FF3F99"/>
    <w:rsid w:val="00FF54DB"/>
    <w:rsid w:val="00FF6833"/>
    <w:rsid w:val="00FF7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B194DB"/>
  <w14:defaultImageDpi w14:val="0"/>
  <w15:docId w15:val="{56F1731F-DF27-412F-A498-8C9F3E7C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lsdException w:name="caption" w:locked="1" w:semiHidden="1" w:uiPriority="0" w:unhideWhenUsed="1" w:qFormat="1"/>
    <w:lsdException w:name="annotation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4C"/>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semiHidden/>
    <w:rsid w:val="008609A8"/>
    <w:rPr>
      <w:rFonts w:cs="Times New Roman"/>
      <w:sz w:val="16"/>
      <w:szCs w:val="16"/>
    </w:rPr>
  </w:style>
  <w:style w:type="paragraph" w:styleId="CommentText">
    <w:name w:val="annotation text"/>
    <w:basedOn w:val="Normal"/>
    <w:link w:val="CommentTextChar"/>
    <w:semiHidden/>
    <w:rsid w:val="008609A8"/>
    <w:rPr>
      <w:sz w:val="20"/>
      <w:szCs w:val="20"/>
    </w:rPr>
  </w:style>
  <w:style w:type="character" w:customStyle="1" w:styleId="CommentTextChar">
    <w:name w:val="Comment Text Char"/>
    <w:basedOn w:val="DefaultParagraphFont"/>
    <w:link w:val="CommentText"/>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394086031">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258752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1101023974">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1315254914">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environment.act.gov.au/__data/assets/pdf_file/0003/1414641/ACT-Climate-Change-Strategy-2019-2025.pdf/_recach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DD13E-CBAF-42AA-AC22-394A58C73AC2}">
  <ds:schemaRefs>
    <ds:schemaRef ds:uri="http://schemas.openxmlformats.org/officeDocument/2006/bibliography"/>
  </ds:schemaRefs>
</ds:datastoreItem>
</file>

<file path=customXml/itemProps2.xml><?xml version="1.0" encoding="utf-8"?>
<ds:datastoreItem xmlns:ds="http://schemas.openxmlformats.org/officeDocument/2006/customXml" ds:itemID="{4320C039-9757-414E-B97B-25F444DAA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1389</Words>
  <Characters>7727</Characters>
  <Application>Microsoft Office Word</Application>
  <DocSecurity>0</DocSecurity>
  <Lines>154</Lines>
  <Paragraphs>50</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Moxon, KarenL</cp:lastModifiedBy>
  <cp:revision>4</cp:revision>
  <cp:lastPrinted>2020-02-25T05:15:00Z</cp:lastPrinted>
  <dcterms:created xsi:type="dcterms:W3CDTF">2020-08-19T07:36:00Z</dcterms:created>
  <dcterms:modified xsi:type="dcterms:W3CDTF">2020-08-19T07:36:00Z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A26384073</vt:lpwstr>
  </property>
  <property fmtid="{D5CDD505-2E9C-101B-9397-08002B2CF9AE}" pid="4" name="Objective-Title">
    <vt:lpwstr>SUPP ES - Planning Legislation Amendment Bill 2020 - Government amendments</vt:lpwstr>
  </property>
  <property fmtid="{D5CDD505-2E9C-101B-9397-08002B2CF9AE}" pid="5" name="Objective-Comment">
    <vt:lpwstr/>
  </property>
  <property fmtid="{D5CDD505-2E9C-101B-9397-08002B2CF9AE}" pid="6" name="Objective-CreationStamp">
    <vt:filetime>2020-08-19T02:33:39Z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2020-08-19T05:16:51Z</vt:filetime>
  </property>
  <property fmtid="{D5CDD505-2E9C-101B-9397-08002B2CF9AE}" pid="10" name="Objective-ModificationStamp">
    <vt:filetime>2020-08-19T05:16:51Z</vt:filetime>
  </property>
  <property fmtid="{D5CDD505-2E9C-101B-9397-08002B2CF9AE}" pid="11" name="Objective-Owner">
    <vt:lpwstr>JamesP Bennett</vt:lpwstr>
  </property>
  <property fmtid="{D5CDD505-2E9C-101B-9397-08002B2CF9AE}" pid="12" name="Objective-Path">
    <vt:lpwstr>Whole of ACT Government:EPSDD - Environment Planning and Sustainable Development Directorate:07. Ministerial, Cabinet and Government Relations:05. Cabinet:01. 9th Assembly:06. COMPLETED Cabinet submissions ( 9th Assembly):2020:20/339 - Cabinet  - Governme</vt:lpwstr>
  </property>
  <property fmtid="{D5CDD505-2E9C-101B-9397-08002B2CF9AE}" pid="13" name="Objective-Parent">
    <vt:lpwstr>Government amendments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1-2020/30504</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