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A4D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5AD3508" w14:textId="5282B05F" w:rsidR="008F0BEC" w:rsidRDefault="008F0BEC" w:rsidP="008F0BEC">
      <w:pPr>
        <w:pStyle w:val="Billname"/>
        <w:spacing w:before="700"/>
      </w:pPr>
      <w:bookmarkStart w:id="2" w:name="_Hlk38015389"/>
      <w:r>
        <w:t>Road Transport (General)</w:t>
      </w:r>
      <w:r w:rsidR="0026456A">
        <w:t xml:space="preserve"> </w:t>
      </w:r>
      <w:r w:rsidR="000F4996">
        <w:t>Application</w:t>
      </w:r>
      <w:r w:rsidRPr="0028229E">
        <w:t xml:space="preserve"> Order 2020</w:t>
      </w:r>
      <w:r>
        <w:t xml:space="preserve"> (No 1)</w:t>
      </w:r>
      <w:bookmarkEnd w:id="2"/>
    </w:p>
    <w:p w14:paraId="17446FF3" w14:textId="0CC64B03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C0DD4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6A42D5">
        <w:rPr>
          <w:rFonts w:ascii="Arial" w:hAnsi="Arial" w:cs="Arial"/>
          <w:b/>
          <w:bCs/>
        </w:rPr>
        <w:t>118</w:t>
      </w:r>
    </w:p>
    <w:p w14:paraId="37877A1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1F10FD9" w14:textId="7AB517E1" w:rsidR="00F34D83" w:rsidRDefault="00F34D83" w:rsidP="00F34D83">
      <w:pPr>
        <w:pStyle w:val="CoverActName"/>
      </w:pPr>
      <w:bookmarkStart w:id="3" w:name="_Hlk38341697"/>
      <w:r>
        <w:rPr>
          <w:rFonts w:cs="Arial"/>
          <w:i/>
          <w:sz w:val="20"/>
        </w:rPr>
        <w:t>Road Transport (General) Act 1999</w:t>
      </w:r>
      <w:bookmarkEnd w:id="3"/>
      <w:r>
        <w:rPr>
          <w:rFonts w:cs="Arial"/>
          <w:sz w:val="20"/>
        </w:rPr>
        <w:t>, section 14 (Application orders and emergency orders)</w:t>
      </w:r>
    </w:p>
    <w:p w14:paraId="2ACB45BE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33F60B7" w14:textId="77777777" w:rsidR="00C17FAB" w:rsidRDefault="00C17FAB">
      <w:pPr>
        <w:pStyle w:val="N-line3"/>
        <w:pBdr>
          <w:bottom w:val="none" w:sz="0" w:space="0" w:color="auto"/>
        </w:pBdr>
      </w:pPr>
    </w:p>
    <w:p w14:paraId="416E2C6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6ED94BA" w14:textId="4630AF09" w:rsidR="00224080" w:rsidRDefault="007C4CDD" w:rsidP="00224080">
      <w:r>
        <w:t xml:space="preserve">This instrument is made under section 14 of the </w:t>
      </w:r>
      <w:r w:rsidR="003A0139">
        <w:rPr>
          <w:i/>
        </w:rPr>
        <w:t>Road Transport (General) Act 1999</w:t>
      </w:r>
      <w:r w:rsidR="003A0139">
        <w:t xml:space="preserve"> (the Act)</w:t>
      </w:r>
      <w:r w:rsidR="00224080">
        <w:t xml:space="preserve">. Section 14 (1) allows the Minister to </w:t>
      </w:r>
      <w:bookmarkStart w:id="4" w:name="_Hlk38341727"/>
      <w:r w:rsidR="00224080">
        <w:t>order that the operation of regulations made under the road transport legislation, or a provision of such regulations is suspended for a stated period or varied in the way stated in the order. An order under subsection (1) is a disallowable instrument.</w:t>
      </w:r>
    </w:p>
    <w:bookmarkEnd w:id="4"/>
    <w:p w14:paraId="136F94A4" w14:textId="77777777" w:rsidR="00224080" w:rsidRDefault="00224080" w:rsidP="00224080"/>
    <w:p w14:paraId="3326DEC0" w14:textId="39601D2E" w:rsidR="0026456A" w:rsidRDefault="0073007C" w:rsidP="001434EA">
      <w:r>
        <w:t xml:space="preserve">Road transport legislation is defined in section 6 of the Act and includes </w:t>
      </w:r>
      <w:r w:rsidR="00D50D0D">
        <w:t>any other Ac</w:t>
      </w:r>
      <w:r w:rsidR="00107F8D">
        <w:t>t or any regulation prescribed by regulation</w:t>
      </w:r>
      <w:r w:rsidR="00764AAD">
        <w:t>.</w:t>
      </w:r>
      <w:r w:rsidR="00EF0E11">
        <w:t xml:space="preserve"> </w:t>
      </w:r>
      <w:bookmarkStart w:id="5" w:name="_Hlk38341118"/>
      <w:r w:rsidR="0026456A">
        <w:t xml:space="preserve">Section 16G of the </w:t>
      </w:r>
      <w:r w:rsidR="0026456A">
        <w:rPr>
          <w:i/>
          <w:iCs/>
        </w:rPr>
        <w:t>Road Transport (Offences) Regulation 2005</w:t>
      </w:r>
      <w:r w:rsidR="0026456A">
        <w:t xml:space="preserve"> provides that a person who applies to the administering authority for an infringement notice management plan through participation in an approved community work or social development program, must attach a written statement from the provider of the program that states there is a place for the person in the approved community work or social development program in the 3-month period after the day the statement is made.</w:t>
      </w:r>
      <w:r w:rsidR="003F15E0">
        <w:t xml:space="preserve"> </w:t>
      </w:r>
    </w:p>
    <w:p w14:paraId="374C3F02" w14:textId="50529BDC" w:rsidR="001434EA" w:rsidRDefault="001434EA" w:rsidP="001434EA"/>
    <w:p w14:paraId="0C321753" w14:textId="3F286246" w:rsidR="001434EA" w:rsidRDefault="001434EA" w:rsidP="001434EA">
      <w:r>
        <w:t xml:space="preserve">The </w:t>
      </w:r>
      <w:r w:rsidRPr="008B3DF9">
        <w:rPr>
          <w:i/>
          <w:iCs/>
        </w:rPr>
        <w:t>Road Transport (Offences) Regulation 2005</w:t>
      </w:r>
      <w:r>
        <w:rPr>
          <w:i/>
          <w:iCs/>
        </w:rPr>
        <w:t xml:space="preserve"> </w:t>
      </w:r>
      <w:r>
        <w:t>forms part of the road transport legislation and this instrument orders that section 16G of that regulation is varied for a period of 12 months in response to the current health emergency.</w:t>
      </w:r>
    </w:p>
    <w:p w14:paraId="0B4EF937" w14:textId="77777777" w:rsidR="001434EA" w:rsidRDefault="001434EA" w:rsidP="001434EA"/>
    <w:bookmarkEnd w:id="5"/>
    <w:p w14:paraId="1302821B" w14:textId="0C6E4B57" w:rsidR="00C805A4" w:rsidRPr="008E3865" w:rsidRDefault="00C805A4" w:rsidP="0026456A">
      <w:pPr>
        <w:rPr>
          <w:b/>
          <w:sz w:val="28"/>
          <w:szCs w:val="28"/>
        </w:rPr>
      </w:pPr>
      <w:r w:rsidRPr="008E3865">
        <w:rPr>
          <w:b/>
          <w:sz w:val="28"/>
          <w:szCs w:val="28"/>
        </w:rPr>
        <w:t xml:space="preserve">Clause notes </w:t>
      </w:r>
    </w:p>
    <w:p w14:paraId="08A3AE6C" w14:textId="77777777" w:rsidR="003F15E0" w:rsidRDefault="003F15E0" w:rsidP="003F15E0"/>
    <w:p w14:paraId="624612AF" w14:textId="26AE529A" w:rsidR="00C805A4" w:rsidRDefault="00C805A4" w:rsidP="00B20F43">
      <w:pPr>
        <w:spacing w:after="120"/>
      </w:pPr>
      <w:r>
        <w:t>Clauses 1 and 2 are formal provisions that deal with the name and commencement of the instrument.</w:t>
      </w:r>
    </w:p>
    <w:p w14:paraId="200AD1C0" w14:textId="4F414431" w:rsidR="00F37BBF" w:rsidRDefault="00C805A4" w:rsidP="00B20F43">
      <w:pPr>
        <w:spacing w:after="120"/>
      </w:pPr>
      <w:r>
        <w:t xml:space="preserve">Clause 3 </w:t>
      </w:r>
      <w:r w:rsidR="000F6AF7">
        <w:t>orders that for the</w:t>
      </w:r>
      <w:r w:rsidR="00A45732">
        <w:t xml:space="preserve"> duration of the period set out in Clause </w:t>
      </w:r>
      <w:r w:rsidR="00A07D73">
        <w:t>4</w:t>
      </w:r>
      <w:r w:rsidR="00A45732">
        <w:t>,</w:t>
      </w:r>
      <w:r w:rsidR="00732ADE">
        <w:t xml:space="preserve"> that </w:t>
      </w:r>
      <w:r w:rsidR="00327625">
        <w:t xml:space="preserve">section 16G (2) (b) of the </w:t>
      </w:r>
      <w:r w:rsidR="00327625">
        <w:rPr>
          <w:i/>
          <w:iCs/>
        </w:rPr>
        <w:t xml:space="preserve">Road Transport (Offences) Regulation 2005 </w:t>
      </w:r>
      <w:r w:rsidR="009354F8">
        <w:t>is varied</w:t>
      </w:r>
      <w:r w:rsidR="00A45732">
        <w:t>.</w:t>
      </w:r>
    </w:p>
    <w:p w14:paraId="45665020" w14:textId="27FCB5B5" w:rsidR="0090373D" w:rsidRDefault="00045A28" w:rsidP="00F46FE1">
      <w:pPr>
        <w:spacing w:after="120"/>
      </w:pPr>
      <w:r>
        <w:t xml:space="preserve">The effect of the application order in Clause 3 is that </w:t>
      </w:r>
      <w:r w:rsidR="00AC08FE">
        <w:t xml:space="preserve">section 16G (2) (b) </w:t>
      </w:r>
      <w:r w:rsidR="003F15E0">
        <w:t>is</w:t>
      </w:r>
      <w:r w:rsidR="000D60DB">
        <w:t xml:space="preserve"> </w:t>
      </w:r>
      <w:r w:rsidR="003F15E0">
        <w:t>replaced with</w:t>
      </w:r>
      <w:r w:rsidR="000D60DB">
        <w:t xml:space="preserve"> </w:t>
      </w:r>
      <w:r w:rsidR="00313A37">
        <w:t>‘</w:t>
      </w:r>
      <w:r w:rsidR="000D60DB">
        <w:t xml:space="preserve">there is </w:t>
      </w:r>
      <w:r w:rsidR="006F0DD2">
        <w:t xml:space="preserve">a place for the person in the program in the </w:t>
      </w:r>
      <w:r w:rsidR="00A07D73">
        <w:t>12</w:t>
      </w:r>
      <w:r w:rsidR="00392A75">
        <w:t>-</w:t>
      </w:r>
      <w:r w:rsidR="00883CD3">
        <w:t xml:space="preserve">month period </w:t>
      </w:r>
      <w:r w:rsidR="003F15E0">
        <w:t xml:space="preserve">commencing </w:t>
      </w:r>
      <w:r w:rsidR="00A5702B">
        <w:t>t</w:t>
      </w:r>
      <w:r w:rsidR="002E1BC6">
        <w:t xml:space="preserve">he </w:t>
      </w:r>
      <w:r w:rsidR="00313A37">
        <w:t>day</w:t>
      </w:r>
      <w:r w:rsidR="00A5702B">
        <w:t xml:space="preserve"> after</w:t>
      </w:r>
      <w:r w:rsidR="00313A37">
        <w:t xml:space="preserve"> the </w:t>
      </w:r>
      <w:r w:rsidR="002E1BC6">
        <w:t>statement is made.</w:t>
      </w:r>
      <w:r w:rsidR="00313A37">
        <w:t>’</w:t>
      </w:r>
      <w:r w:rsidR="002E1BC6">
        <w:t xml:space="preserve"> </w:t>
      </w:r>
      <w:r w:rsidR="005448DB">
        <w:t>Extending the timeframe in which</w:t>
      </w:r>
      <w:r w:rsidR="008F5DE3">
        <w:t xml:space="preserve"> a place in</w:t>
      </w:r>
      <w:r w:rsidR="005448DB">
        <w:t xml:space="preserve"> </w:t>
      </w:r>
      <w:r w:rsidR="0076414B">
        <w:t xml:space="preserve">the </w:t>
      </w:r>
      <w:r w:rsidR="00C95220">
        <w:t>approved program</w:t>
      </w:r>
      <w:r w:rsidR="000676F2">
        <w:t xml:space="preserve"> must be made</w:t>
      </w:r>
      <w:r w:rsidR="008F5DE3">
        <w:t xml:space="preserve"> </w:t>
      </w:r>
      <w:r w:rsidR="00B8281D">
        <w:t>available</w:t>
      </w:r>
      <w:r w:rsidR="00CA2784">
        <w:t xml:space="preserve"> </w:t>
      </w:r>
      <w:r w:rsidR="0003658B">
        <w:t xml:space="preserve">will </w:t>
      </w:r>
      <w:r w:rsidR="006F1532" w:rsidRPr="008F5DE3">
        <w:t xml:space="preserve">provide participants with </w:t>
      </w:r>
      <w:r w:rsidR="008F5DE3">
        <w:t xml:space="preserve">an </w:t>
      </w:r>
      <w:r w:rsidR="00BD0FA5" w:rsidRPr="008F5DE3">
        <w:t>additional</w:t>
      </w:r>
      <w:r w:rsidR="006F1532" w:rsidRPr="008F5DE3">
        <w:t xml:space="preserve"> </w:t>
      </w:r>
      <w:r w:rsidR="00A07D73">
        <w:t>nine</w:t>
      </w:r>
      <w:r w:rsidR="008F5DE3">
        <w:t xml:space="preserve"> months </w:t>
      </w:r>
      <w:r w:rsidR="00452A6C" w:rsidRPr="008F5DE3">
        <w:t xml:space="preserve">to commence the program. This </w:t>
      </w:r>
      <w:r w:rsidR="00B33176">
        <w:t xml:space="preserve">will </w:t>
      </w:r>
      <w:r w:rsidR="003F15E0">
        <w:t>ensure</w:t>
      </w:r>
      <w:r w:rsidR="00B33176">
        <w:t xml:space="preserve"> that </w:t>
      </w:r>
      <w:r w:rsidR="003F342A">
        <w:t xml:space="preserve">eligible </w:t>
      </w:r>
      <w:r w:rsidR="003F342A">
        <w:lastRenderedPageBreak/>
        <w:t xml:space="preserve">people can </w:t>
      </w:r>
      <w:r w:rsidR="003F15E0">
        <w:t xml:space="preserve">still </w:t>
      </w:r>
      <w:r w:rsidR="003F342A">
        <w:t xml:space="preserve">apply for </w:t>
      </w:r>
      <w:r w:rsidR="00B734EA">
        <w:t xml:space="preserve">an infringement notice management plan that allows for participation in </w:t>
      </w:r>
      <w:r w:rsidR="003F342A">
        <w:t xml:space="preserve">an approved </w:t>
      </w:r>
      <w:r w:rsidR="003F15E0">
        <w:t xml:space="preserve">community work or social development </w:t>
      </w:r>
      <w:r w:rsidR="003F342A">
        <w:t xml:space="preserve">program within </w:t>
      </w:r>
      <w:r w:rsidR="00577F9C">
        <w:t>the timeframe</w:t>
      </w:r>
      <w:r w:rsidR="003A011C">
        <w:t xml:space="preserve"> required</w:t>
      </w:r>
      <w:r w:rsidR="00E36A02">
        <w:t xml:space="preserve"> </w:t>
      </w:r>
      <w:r w:rsidR="00C047A0">
        <w:t>to respond</w:t>
      </w:r>
      <w:r w:rsidR="00E36A02">
        <w:t xml:space="preserve"> to a</w:t>
      </w:r>
      <w:r w:rsidR="003F15E0">
        <w:t xml:space="preserve"> road transport </w:t>
      </w:r>
      <w:r w:rsidR="00E36A02">
        <w:t xml:space="preserve">infringement notice. </w:t>
      </w:r>
    </w:p>
    <w:p w14:paraId="0747DED3" w14:textId="3B18281C" w:rsidR="00C07CF0" w:rsidRDefault="00C07CF0" w:rsidP="00C07CF0">
      <w:pPr>
        <w:spacing w:before="120" w:after="120"/>
      </w:pPr>
      <w:r>
        <w:t xml:space="preserve">Clause </w:t>
      </w:r>
      <w:r w:rsidR="005019BB">
        <w:t>4</w:t>
      </w:r>
      <w:r>
        <w:t xml:space="preserve"> sets out the period for which the </w:t>
      </w:r>
      <w:r w:rsidR="005019BB">
        <w:t xml:space="preserve">application </w:t>
      </w:r>
      <w:r w:rsidR="005019BB" w:rsidRPr="00E60CD3">
        <w:t>order</w:t>
      </w:r>
      <w:r w:rsidRPr="00E60CD3">
        <w:t xml:space="preserve"> in clause 3</w:t>
      </w:r>
      <w:r w:rsidR="005019BB" w:rsidRPr="00E60CD3">
        <w:t xml:space="preserve"> </w:t>
      </w:r>
      <w:r w:rsidRPr="00E60CD3">
        <w:t>applies.</w:t>
      </w:r>
      <w:r w:rsidR="008129BA" w:rsidRPr="00E60CD3">
        <w:t xml:space="preserve"> </w:t>
      </w:r>
      <w:r w:rsidR="00D345D1" w:rsidRPr="00E60CD3">
        <w:t>The</w:t>
      </w:r>
      <w:r w:rsidR="005019BB" w:rsidRPr="00E60CD3">
        <w:t xml:space="preserve"> </w:t>
      </w:r>
      <w:r w:rsidR="00D345D1" w:rsidRPr="00E60CD3">
        <w:t xml:space="preserve">application order </w:t>
      </w:r>
      <w:r w:rsidR="005019BB" w:rsidRPr="00E60CD3">
        <w:t xml:space="preserve">will </w:t>
      </w:r>
      <w:r w:rsidR="00D345D1" w:rsidRPr="00E60CD3">
        <w:t xml:space="preserve">have effect </w:t>
      </w:r>
      <w:r w:rsidR="00E60CD3" w:rsidRPr="00E60CD3">
        <w:t>for 12 months</w:t>
      </w:r>
      <w:r w:rsidR="00962BD8">
        <w:t xml:space="preserve"> after the commencement date</w:t>
      </w:r>
      <w:r w:rsidR="00E60CD3" w:rsidRPr="00E60CD3">
        <w:t>.</w:t>
      </w:r>
    </w:p>
    <w:p w14:paraId="71A0D9A3" w14:textId="4C176814" w:rsidR="00837691" w:rsidRDefault="00837691" w:rsidP="00837691">
      <w:pPr>
        <w:spacing w:before="120" w:after="120"/>
      </w:pPr>
      <w:r>
        <w:t xml:space="preserve">Clause </w:t>
      </w:r>
      <w:r w:rsidR="00E36745">
        <w:t>5</w:t>
      </w:r>
      <w:r w:rsidRPr="00542A42">
        <w:t xml:space="preserve"> states that this instrument expires </w:t>
      </w:r>
      <w:r w:rsidR="00E60CD3">
        <w:t xml:space="preserve">12 months and one day after </w:t>
      </w:r>
      <w:r w:rsidR="00962BD8">
        <w:t xml:space="preserve">the </w:t>
      </w:r>
      <w:r w:rsidR="00E60CD3">
        <w:t>commence</w:t>
      </w:r>
      <w:r w:rsidR="00962BD8">
        <w:t xml:space="preserve">ment date. </w:t>
      </w:r>
    </w:p>
    <w:p w14:paraId="24C410AB" w14:textId="77777777" w:rsidR="00DD4D27" w:rsidRPr="008E3865" w:rsidRDefault="00DD4D27" w:rsidP="00DD4D27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Human rights</w:t>
      </w:r>
      <w:r w:rsidRPr="008E3865">
        <w:rPr>
          <w:b/>
          <w:sz w:val="28"/>
          <w:szCs w:val="28"/>
        </w:rPr>
        <w:t xml:space="preserve"> implications</w:t>
      </w:r>
    </w:p>
    <w:p w14:paraId="10C04791" w14:textId="77777777" w:rsidR="00DD4D27" w:rsidRDefault="00DD4D27" w:rsidP="00DD4D27">
      <w:pPr>
        <w:spacing w:before="120" w:after="120"/>
      </w:pPr>
      <w:r>
        <w:t>There are no human rights implications arising from this instrument.</w:t>
      </w:r>
    </w:p>
    <w:p w14:paraId="3B86382E" w14:textId="77777777" w:rsidR="00DD4D27" w:rsidRPr="008E3865" w:rsidRDefault="00DD4D27" w:rsidP="00DD4D27">
      <w:pPr>
        <w:spacing w:before="120" w:after="120"/>
        <w:rPr>
          <w:b/>
          <w:sz w:val="28"/>
          <w:szCs w:val="28"/>
        </w:rPr>
      </w:pPr>
      <w:r w:rsidRPr="008E3865">
        <w:rPr>
          <w:b/>
          <w:sz w:val="28"/>
          <w:szCs w:val="28"/>
        </w:rPr>
        <w:t>Climate change implications</w:t>
      </w:r>
    </w:p>
    <w:p w14:paraId="27260086" w14:textId="77777777" w:rsidR="00DD4D27" w:rsidRDefault="00DD4D27" w:rsidP="00DD4D27">
      <w:pPr>
        <w:spacing w:before="120" w:after="120"/>
      </w:pPr>
      <w:r>
        <w:t>There are no climate change implications arising from this instrument.</w:t>
      </w:r>
    </w:p>
    <w:p w14:paraId="769DF4C5" w14:textId="77777777" w:rsidR="00DD4D27" w:rsidRPr="00542A42" w:rsidRDefault="00DD4D27" w:rsidP="00837691">
      <w:pPr>
        <w:spacing w:before="120" w:after="120"/>
      </w:pPr>
    </w:p>
    <w:p w14:paraId="21F5492C" w14:textId="77777777" w:rsidR="00C07CF0" w:rsidRPr="007D3C66" w:rsidRDefault="00C07CF0" w:rsidP="00F46FE1">
      <w:pPr>
        <w:spacing w:after="120"/>
      </w:pPr>
    </w:p>
    <w:sectPr w:rsidR="00C07CF0" w:rsidRPr="007D3C66" w:rsidSect="007346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5AE4" w14:textId="77777777" w:rsidR="00F47D01" w:rsidRDefault="00F47D01" w:rsidP="00C17FAB">
      <w:r>
        <w:separator/>
      </w:r>
    </w:p>
  </w:endnote>
  <w:endnote w:type="continuationSeparator" w:id="0">
    <w:p w14:paraId="64E3B958" w14:textId="77777777" w:rsidR="00F47D01" w:rsidRDefault="00F47D01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FC01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E477" w14:textId="5574970C" w:rsidR="00DA3B00" w:rsidRPr="00442A95" w:rsidRDefault="00442A95" w:rsidP="00442A95">
    <w:pPr>
      <w:pStyle w:val="Footer"/>
      <w:jc w:val="center"/>
      <w:rPr>
        <w:rFonts w:cs="Arial"/>
        <w:sz w:val="14"/>
      </w:rPr>
    </w:pPr>
    <w:r w:rsidRPr="00442A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064A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D28A" w14:textId="77777777" w:rsidR="00F47D01" w:rsidRDefault="00F47D01" w:rsidP="00C17FAB">
      <w:r>
        <w:separator/>
      </w:r>
    </w:p>
  </w:footnote>
  <w:footnote w:type="continuationSeparator" w:id="0">
    <w:p w14:paraId="064459ED" w14:textId="77777777" w:rsidR="00F47D01" w:rsidRDefault="00F47D01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020C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CD3C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E22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E714863"/>
    <w:multiLevelType w:val="hybridMultilevel"/>
    <w:tmpl w:val="8AE4D9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251E"/>
    <w:multiLevelType w:val="hybridMultilevel"/>
    <w:tmpl w:val="8CF893C4"/>
    <w:lvl w:ilvl="0" w:tplc="932A1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24C7D"/>
    <w:rsid w:val="0003658B"/>
    <w:rsid w:val="00045A28"/>
    <w:rsid w:val="000514BE"/>
    <w:rsid w:val="000526CE"/>
    <w:rsid w:val="00052DCB"/>
    <w:rsid w:val="00061260"/>
    <w:rsid w:val="000676F2"/>
    <w:rsid w:val="00070C4E"/>
    <w:rsid w:val="00082945"/>
    <w:rsid w:val="00094F12"/>
    <w:rsid w:val="000A71B8"/>
    <w:rsid w:val="000C2E13"/>
    <w:rsid w:val="000C5777"/>
    <w:rsid w:val="000D60DB"/>
    <w:rsid w:val="000F1FF9"/>
    <w:rsid w:val="000F4996"/>
    <w:rsid w:val="000F6AF7"/>
    <w:rsid w:val="00107F8D"/>
    <w:rsid w:val="001172BE"/>
    <w:rsid w:val="00121A1E"/>
    <w:rsid w:val="00125E95"/>
    <w:rsid w:val="00137DE8"/>
    <w:rsid w:val="001434EA"/>
    <w:rsid w:val="0017659F"/>
    <w:rsid w:val="001834BC"/>
    <w:rsid w:val="001850D6"/>
    <w:rsid w:val="001B1493"/>
    <w:rsid w:val="001B4177"/>
    <w:rsid w:val="001C15B3"/>
    <w:rsid w:val="001E6FC5"/>
    <w:rsid w:val="001F2662"/>
    <w:rsid w:val="00202AAF"/>
    <w:rsid w:val="002215EF"/>
    <w:rsid w:val="00224080"/>
    <w:rsid w:val="00233ED4"/>
    <w:rsid w:val="0025382A"/>
    <w:rsid w:val="0026456A"/>
    <w:rsid w:val="0027049E"/>
    <w:rsid w:val="00283F8B"/>
    <w:rsid w:val="002B478D"/>
    <w:rsid w:val="002D68BE"/>
    <w:rsid w:val="002D7C60"/>
    <w:rsid w:val="002E1BC6"/>
    <w:rsid w:val="00302390"/>
    <w:rsid w:val="00313A37"/>
    <w:rsid w:val="00327625"/>
    <w:rsid w:val="003721EC"/>
    <w:rsid w:val="00392A75"/>
    <w:rsid w:val="003A011C"/>
    <w:rsid w:val="003A0139"/>
    <w:rsid w:val="003C4268"/>
    <w:rsid w:val="003F15E0"/>
    <w:rsid w:val="003F342A"/>
    <w:rsid w:val="00404341"/>
    <w:rsid w:val="00412960"/>
    <w:rsid w:val="00435719"/>
    <w:rsid w:val="00442A95"/>
    <w:rsid w:val="00452A6C"/>
    <w:rsid w:val="00464707"/>
    <w:rsid w:val="004C5D45"/>
    <w:rsid w:val="004E12AD"/>
    <w:rsid w:val="005019BB"/>
    <w:rsid w:val="00502E26"/>
    <w:rsid w:val="00525774"/>
    <w:rsid w:val="005448DB"/>
    <w:rsid w:val="00544E7C"/>
    <w:rsid w:val="00564E7C"/>
    <w:rsid w:val="00577F9C"/>
    <w:rsid w:val="00580D29"/>
    <w:rsid w:val="005C0018"/>
    <w:rsid w:val="005C139C"/>
    <w:rsid w:val="005C36BA"/>
    <w:rsid w:val="005D0CBD"/>
    <w:rsid w:val="005E7283"/>
    <w:rsid w:val="00637627"/>
    <w:rsid w:val="006A38F5"/>
    <w:rsid w:val="006A42D5"/>
    <w:rsid w:val="006F0DD2"/>
    <w:rsid w:val="006F1532"/>
    <w:rsid w:val="007013C3"/>
    <w:rsid w:val="00716E51"/>
    <w:rsid w:val="0073007C"/>
    <w:rsid w:val="00732ADE"/>
    <w:rsid w:val="007346AC"/>
    <w:rsid w:val="00752719"/>
    <w:rsid w:val="00752A9D"/>
    <w:rsid w:val="00754B99"/>
    <w:rsid w:val="0076414B"/>
    <w:rsid w:val="00764AAD"/>
    <w:rsid w:val="007A19C1"/>
    <w:rsid w:val="007C4C8B"/>
    <w:rsid w:val="007C4CDD"/>
    <w:rsid w:val="007D3C66"/>
    <w:rsid w:val="007D70BA"/>
    <w:rsid w:val="007E758C"/>
    <w:rsid w:val="00804625"/>
    <w:rsid w:val="008129BA"/>
    <w:rsid w:val="00837691"/>
    <w:rsid w:val="00857F11"/>
    <w:rsid w:val="00883CD3"/>
    <w:rsid w:val="008A2F1C"/>
    <w:rsid w:val="008B3DF9"/>
    <w:rsid w:val="008C0DD4"/>
    <w:rsid w:val="008C3000"/>
    <w:rsid w:val="008F0BEC"/>
    <w:rsid w:val="008F5DE3"/>
    <w:rsid w:val="00902D62"/>
    <w:rsid w:val="0090373D"/>
    <w:rsid w:val="00915EAB"/>
    <w:rsid w:val="009354F8"/>
    <w:rsid w:val="00937CC0"/>
    <w:rsid w:val="009508A5"/>
    <w:rsid w:val="00952FA9"/>
    <w:rsid w:val="00962BD8"/>
    <w:rsid w:val="009A0ABD"/>
    <w:rsid w:val="009A0E17"/>
    <w:rsid w:val="009A1DDF"/>
    <w:rsid w:val="009E2F94"/>
    <w:rsid w:val="009F36C3"/>
    <w:rsid w:val="00A07D73"/>
    <w:rsid w:val="00A11C1E"/>
    <w:rsid w:val="00A235B5"/>
    <w:rsid w:val="00A45732"/>
    <w:rsid w:val="00A5702B"/>
    <w:rsid w:val="00A57108"/>
    <w:rsid w:val="00AB4494"/>
    <w:rsid w:val="00AB79E0"/>
    <w:rsid w:val="00AC08FE"/>
    <w:rsid w:val="00AE39E9"/>
    <w:rsid w:val="00B029C0"/>
    <w:rsid w:val="00B20F43"/>
    <w:rsid w:val="00B33176"/>
    <w:rsid w:val="00B50AF7"/>
    <w:rsid w:val="00B54C82"/>
    <w:rsid w:val="00B734EA"/>
    <w:rsid w:val="00B8281D"/>
    <w:rsid w:val="00BB0F23"/>
    <w:rsid w:val="00BB2F1A"/>
    <w:rsid w:val="00BD0FA5"/>
    <w:rsid w:val="00BD2534"/>
    <w:rsid w:val="00BE1D79"/>
    <w:rsid w:val="00C047A0"/>
    <w:rsid w:val="00C05BC2"/>
    <w:rsid w:val="00C07CF0"/>
    <w:rsid w:val="00C134C7"/>
    <w:rsid w:val="00C17FAB"/>
    <w:rsid w:val="00C23757"/>
    <w:rsid w:val="00C24583"/>
    <w:rsid w:val="00C37D16"/>
    <w:rsid w:val="00C805A4"/>
    <w:rsid w:val="00C95220"/>
    <w:rsid w:val="00CA2784"/>
    <w:rsid w:val="00CB2CA4"/>
    <w:rsid w:val="00CD4E5A"/>
    <w:rsid w:val="00CE022B"/>
    <w:rsid w:val="00CE475D"/>
    <w:rsid w:val="00CE599C"/>
    <w:rsid w:val="00D03193"/>
    <w:rsid w:val="00D1475C"/>
    <w:rsid w:val="00D219B1"/>
    <w:rsid w:val="00D30346"/>
    <w:rsid w:val="00D345D1"/>
    <w:rsid w:val="00D424BB"/>
    <w:rsid w:val="00D50D0D"/>
    <w:rsid w:val="00D574AA"/>
    <w:rsid w:val="00D70500"/>
    <w:rsid w:val="00D71838"/>
    <w:rsid w:val="00D80AB7"/>
    <w:rsid w:val="00DA3B00"/>
    <w:rsid w:val="00DC7A51"/>
    <w:rsid w:val="00DD4D27"/>
    <w:rsid w:val="00DE746A"/>
    <w:rsid w:val="00DF213B"/>
    <w:rsid w:val="00E301A7"/>
    <w:rsid w:val="00E36745"/>
    <w:rsid w:val="00E36A02"/>
    <w:rsid w:val="00E46A16"/>
    <w:rsid w:val="00E60CD3"/>
    <w:rsid w:val="00E91053"/>
    <w:rsid w:val="00EB48D8"/>
    <w:rsid w:val="00ED3C95"/>
    <w:rsid w:val="00ED7F31"/>
    <w:rsid w:val="00EE3797"/>
    <w:rsid w:val="00EF0DB1"/>
    <w:rsid w:val="00EF0E11"/>
    <w:rsid w:val="00EF59EB"/>
    <w:rsid w:val="00EF774A"/>
    <w:rsid w:val="00F26B67"/>
    <w:rsid w:val="00F30B05"/>
    <w:rsid w:val="00F34D83"/>
    <w:rsid w:val="00F37BBF"/>
    <w:rsid w:val="00F46FE1"/>
    <w:rsid w:val="00F47D01"/>
    <w:rsid w:val="00F841AD"/>
    <w:rsid w:val="00F9404D"/>
    <w:rsid w:val="00FA3799"/>
    <w:rsid w:val="00FB7646"/>
    <w:rsid w:val="00FD75CE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83DAC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F34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8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D70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2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2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2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12" ma:contentTypeDescription="Create a new document." ma:contentTypeScope="" ma:versionID="6cf4ea24c23e0a089639ef255dbabefd">
  <xsd:schema xmlns:xsd="http://www.w3.org/2001/XMLSchema" xmlns:xs="http://www.w3.org/2001/XMLSchema" xmlns:p="http://schemas.microsoft.com/office/2006/metadata/properties" xmlns:ns3="b9d07115-c27e-4ae6-b915-eb0978d05dfa" xmlns:ns4="90f7d616-b8e9-4bba-be67-d08cda51b1c8" targetNamespace="http://schemas.microsoft.com/office/2006/metadata/properties" ma:root="true" ma:fieldsID="9fec310ad11eb5b612bf22f2ba8af614" ns3:_="" ns4:_="">
    <xsd:import namespace="b9d07115-c27e-4ae6-b915-eb0978d05dfa"/>
    <xsd:import namespace="90f7d616-b8e9-4bba-be67-d08cda51b1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d616-b8e9-4bba-be67-d08cda51b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CE7D-4E76-4F60-833B-D5F89F21E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D00AD-2F76-4B0E-9322-19CA13B2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90f7d616-b8e9-4bba-be67-d08cda51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688E6-AB40-44B4-9712-00331561B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F3FF8-4005-478B-BD6E-533A40AA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2396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2020-05-22T03:37:00Z</dcterms:created>
  <dcterms:modified xsi:type="dcterms:W3CDTF">2020-05-22T03:37:00Z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</Properties>
</file>