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3C29" w14:textId="77777777" w:rsidR="005D70F1" w:rsidRPr="00945CD0" w:rsidRDefault="005D70F1">
      <w:pPr>
        <w:spacing w:before="120"/>
      </w:pPr>
      <w:bookmarkStart w:id="0" w:name="_Toc44738651"/>
      <w:bookmarkStart w:id="1" w:name="_GoBack"/>
      <w:bookmarkEnd w:id="1"/>
      <w:r w:rsidRPr="00945CD0">
        <w:t>Australian Capital Territory</w:t>
      </w:r>
    </w:p>
    <w:p w14:paraId="7580C2CA" w14:textId="5D0C4655" w:rsidR="007C1959" w:rsidRPr="00945CD0" w:rsidRDefault="007C1959" w:rsidP="007C1959">
      <w:pPr>
        <w:pStyle w:val="Billname"/>
        <w:spacing w:before="700"/>
        <w:rPr>
          <w:rFonts w:ascii="Times New Roman" w:hAnsi="Times New Roman"/>
        </w:rPr>
      </w:pPr>
      <w:r w:rsidRPr="00945CD0">
        <w:rPr>
          <w:rFonts w:ascii="Times New Roman" w:hAnsi="Times New Roman"/>
        </w:rPr>
        <w:t>Unit Titles (Manag</w:t>
      </w:r>
      <w:r w:rsidR="00845FBE" w:rsidRPr="00945CD0">
        <w:rPr>
          <w:rFonts w:ascii="Times New Roman" w:hAnsi="Times New Roman"/>
        </w:rPr>
        <w:t xml:space="preserve">ement) (Fees) Determination </w:t>
      </w:r>
      <w:r w:rsidR="007D7C3E" w:rsidRPr="00945CD0">
        <w:rPr>
          <w:rFonts w:ascii="Times New Roman" w:hAnsi="Times New Roman"/>
        </w:rPr>
        <w:t>2020</w:t>
      </w:r>
    </w:p>
    <w:p w14:paraId="67BDADAD" w14:textId="54D589B5" w:rsidR="007C1959" w:rsidRPr="00945CD0" w:rsidRDefault="007C1959" w:rsidP="007C1959">
      <w:pPr>
        <w:spacing w:before="240" w:after="60"/>
        <w:rPr>
          <w:b/>
          <w:bCs/>
          <w:vertAlign w:val="superscript"/>
        </w:rPr>
      </w:pPr>
      <w:r w:rsidRPr="00945CD0">
        <w:rPr>
          <w:b/>
          <w:bCs/>
        </w:rPr>
        <w:t xml:space="preserve">Disallowable instrument </w:t>
      </w:r>
      <w:r w:rsidR="007D7C3E" w:rsidRPr="00945CD0">
        <w:rPr>
          <w:b/>
          <w:bCs/>
        </w:rPr>
        <w:t>DI</w:t>
      </w:r>
      <w:r w:rsidR="007D7C3E" w:rsidRPr="00945CD0">
        <w:rPr>
          <w:b/>
          <w:bCs/>
          <w:iCs/>
        </w:rPr>
        <w:t>2020</w:t>
      </w:r>
      <w:r w:rsidR="00B24B91" w:rsidRPr="00945CD0">
        <w:rPr>
          <w:b/>
          <w:bCs/>
        </w:rPr>
        <w:t>–</w:t>
      </w:r>
      <w:r w:rsidR="005F390C">
        <w:rPr>
          <w:b/>
          <w:bCs/>
        </w:rPr>
        <w:t>155</w:t>
      </w:r>
    </w:p>
    <w:p w14:paraId="72BCAE12" w14:textId="149F2D3A" w:rsidR="007C1959" w:rsidRPr="00AA61DF" w:rsidRDefault="007C1959" w:rsidP="009F6B43">
      <w:pPr>
        <w:pStyle w:val="madeunder"/>
        <w:spacing w:before="240" w:after="120"/>
        <w:jc w:val="left"/>
      </w:pPr>
      <w:r w:rsidRPr="00AA61DF">
        <w:t>made under the</w:t>
      </w:r>
    </w:p>
    <w:p w14:paraId="4B6EDBC7" w14:textId="77777777" w:rsidR="007C1959" w:rsidRPr="00945CD0" w:rsidRDefault="007C1959" w:rsidP="009F6B43">
      <w:pPr>
        <w:pStyle w:val="CoverActName"/>
        <w:jc w:val="left"/>
        <w:rPr>
          <w:rFonts w:ascii="Times New Roman" w:hAnsi="Times New Roman"/>
          <w:szCs w:val="24"/>
        </w:rPr>
      </w:pPr>
      <w:r w:rsidRPr="00945CD0">
        <w:rPr>
          <w:rFonts w:ascii="Times New Roman" w:hAnsi="Times New Roman"/>
          <w:szCs w:val="24"/>
        </w:rPr>
        <w:t>Unit Titles (Management) Act 2011, s119 (Unit title certificate and access to owners corporation records)</w:t>
      </w:r>
    </w:p>
    <w:p w14:paraId="76F24937" w14:textId="77777777" w:rsidR="002657B4" w:rsidRPr="00945CD0" w:rsidRDefault="002657B4" w:rsidP="002657B4">
      <w:pPr>
        <w:pStyle w:val="CoverActName"/>
        <w:spacing w:before="360" w:after="0"/>
        <w:rPr>
          <w:rFonts w:ascii="Times New Roman" w:hAnsi="Times New Roman"/>
          <w:sz w:val="28"/>
          <w:szCs w:val="28"/>
        </w:rPr>
      </w:pPr>
      <w:r w:rsidRPr="00945CD0">
        <w:rPr>
          <w:rFonts w:ascii="Times New Roman" w:hAnsi="Times New Roman"/>
          <w:sz w:val="28"/>
          <w:szCs w:val="28"/>
        </w:rPr>
        <w:t>EXPLANATORY STATEMENT</w:t>
      </w:r>
    </w:p>
    <w:p w14:paraId="47EFC0B6" w14:textId="77777777" w:rsidR="005D70F1" w:rsidRPr="00AA61DF" w:rsidRDefault="005D70F1">
      <w:pPr>
        <w:pStyle w:val="N-line3"/>
        <w:pBdr>
          <w:bottom w:val="none" w:sz="0" w:space="0" w:color="auto"/>
        </w:pBdr>
      </w:pPr>
    </w:p>
    <w:p w14:paraId="53C0D82A" w14:textId="77777777" w:rsidR="005D70F1" w:rsidRPr="00AA61DF" w:rsidRDefault="005D70F1">
      <w:pPr>
        <w:pStyle w:val="N-line3"/>
        <w:pBdr>
          <w:top w:val="single" w:sz="12" w:space="1" w:color="auto"/>
          <w:bottom w:val="none" w:sz="0" w:space="0" w:color="auto"/>
        </w:pBdr>
      </w:pPr>
    </w:p>
    <w:bookmarkEnd w:id="0"/>
    <w:p w14:paraId="28319921" w14:textId="1CAC5806" w:rsidR="00B24B91" w:rsidRPr="00AA61DF" w:rsidRDefault="007C1959">
      <w:r w:rsidRPr="00AA61DF">
        <w:t>Section 119</w:t>
      </w:r>
      <w:r w:rsidR="003F350B" w:rsidRPr="00AA61DF">
        <w:t xml:space="preserve"> </w:t>
      </w:r>
      <w:r w:rsidRPr="00AA61DF">
        <w:t xml:space="preserve">(5) of the </w:t>
      </w:r>
      <w:r w:rsidRPr="00AA61DF">
        <w:rPr>
          <w:i/>
        </w:rPr>
        <w:t>Unit Titles (Management) Act 2011</w:t>
      </w:r>
      <w:r w:rsidR="00EA7C14" w:rsidRPr="00AA61DF">
        <w:t xml:space="preserve"> provides that a request by an eligible person for a unit or common property for a unit title certificate under section 119 must be in writing and accompanied by a fee determined by the owners</w:t>
      </w:r>
    </w:p>
    <w:p w14:paraId="11CC409C" w14:textId="77777777" w:rsidR="00EA7C14" w:rsidRPr="00AA61DF" w:rsidRDefault="00EA7C14">
      <w:r w:rsidRPr="00AA61DF">
        <w:t>corporation of not more than an amount determined by the Minister.</w:t>
      </w:r>
    </w:p>
    <w:p w14:paraId="63D76E4C" w14:textId="77777777" w:rsidR="00EA7C14" w:rsidRPr="00AA61DF" w:rsidRDefault="00EA7C14">
      <w:pPr>
        <w:rPr>
          <w:highlight w:val="yellow"/>
        </w:rPr>
      </w:pPr>
    </w:p>
    <w:p w14:paraId="5AAF3A57" w14:textId="63ACACDD" w:rsidR="00EA7C14" w:rsidRPr="00AA61DF" w:rsidRDefault="00EA7C14">
      <w:r w:rsidRPr="00AA61DF">
        <w:t>The purpose of this instrument is to revoke Di</w:t>
      </w:r>
      <w:r w:rsidR="00845FBE" w:rsidRPr="00AA61DF">
        <w:t>sallowable Instrument DI201</w:t>
      </w:r>
      <w:r w:rsidR="003F350B" w:rsidRPr="00AA61DF">
        <w:t>9</w:t>
      </w:r>
      <w:r w:rsidR="00845FBE" w:rsidRPr="00AA61DF">
        <w:t>-</w:t>
      </w:r>
      <w:r w:rsidR="003F350B" w:rsidRPr="00AA61DF">
        <w:t xml:space="preserve">168 </w:t>
      </w:r>
      <w:r w:rsidR="00845FBE" w:rsidRPr="00AA61DF">
        <w:t>which set fees for the 201</w:t>
      </w:r>
      <w:r w:rsidR="003F350B" w:rsidRPr="00AA61DF">
        <w:t>9</w:t>
      </w:r>
      <w:r w:rsidR="00B057F7" w:rsidRPr="00AA61DF">
        <w:t>-</w:t>
      </w:r>
      <w:r w:rsidR="003F350B" w:rsidRPr="00AA61DF">
        <w:t xml:space="preserve">20 </w:t>
      </w:r>
      <w:r w:rsidR="00B24B91" w:rsidRPr="00AA61DF">
        <w:t>f</w:t>
      </w:r>
      <w:r w:rsidRPr="00AA61DF">
        <w:t xml:space="preserve">inancial </w:t>
      </w:r>
      <w:r w:rsidR="00B24B91" w:rsidRPr="00AA61DF">
        <w:t>y</w:t>
      </w:r>
      <w:r w:rsidRPr="00AA61DF">
        <w:t xml:space="preserve">ear and to determine fees for the </w:t>
      </w:r>
      <w:r w:rsidR="003F350B" w:rsidRPr="00AA61DF">
        <w:t>2020</w:t>
      </w:r>
      <w:r w:rsidR="00B057F7" w:rsidRPr="00AA61DF">
        <w:t>-</w:t>
      </w:r>
      <w:r w:rsidR="003F350B" w:rsidRPr="00AA61DF">
        <w:t xml:space="preserve">21 </w:t>
      </w:r>
      <w:r w:rsidR="00B24B91" w:rsidRPr="00AA61DF">
        <w:t>f</w:t>
      </w:r>
      <w:r w:rsidRPr="00AA61DF">
        <w:t xml:space="preserve">inancial </w:t>
      </w:r>
      <w:r w:rsidR="00B24B91" w:rsidRPr="00AA61DF">
        <w:t>y</w:t>
      </w:r>
      <w:r w:rsidRPr="00AA61DF">
        <w:t>ear.</w:t>
      </w:r>
    </w:p>
    <w:p w14:paraId="0F5E088E" w14:textId="77777777" w:rsidR="00EA7C14" w:rsidRPr="00AA61DF" w:rsidRDefault="00EA7C14"/>
    <w:p w14:paraId="7AE290C0" w14:textId="4624B4F9" w:rsidR="00AA61DF" w:rsidRPr="00945CD0" w:rsidRDefault="00317EB5" w:rsidP="00AA61DF">
      <w:pPr>
        <w:pStyle w:val="PlainText"/>
        <w:rPr>
          <w:rFonts w:ascii="Times New Roman" w:hAnsi="Times New Roman"/>
          <w:sz w:val="24"/>
          <w:szCs w:val="24"/>
          <w:lang w:eastAsia="en-AU"/>
        </w:rPr>
      </w:pPr>
      <w:r w:rsidRPr="00945CD0">
        <w:rPr>
          <w:rFonts w:ascii="Times New Roman" w:hAnsi="Times New Roman"/>
          <w:sz w:val="24"/>
          <w:szCs w:val="24"/>
          <w:lang w:eastAsia="en-AU"/>
        </w:rPr>
        <w:t xml:space="preserve">The new determination (the </w:t>
      </w:r>
      <w:r w:rsidR="003F350B" w:rsidRPr="00945CD0">
        <w:rPr>
          <w:rFonts w:ascii="Times New Roman" w:hAnsi="Times New Roman"/>
          <w:sz w:val="24"/>
          <w:szCs w:val="24"/>
          <w:lang w:eastAsia="en-AU"/>
        </w:rPr>
        <w:t xml:space="preserve">2020 </w:t>
      </w:r>
      <w:r w:rsidRPr="00945CD0">
        <w:rPr>
          <w:rFonts w:ascii="Times New Roman" w:hAnsi="Times New Roman"/>
          <w:sz w:val="24"/>
          <w:szCs w:val="24"/>
          <w:lang w:eastAsia="en-AU"/>
        </w:rPr>
        <w:t xml:space="preserve">determination) sets the fees that will apply from </w:t>
      </w:r>
      <w:r w:rsidRPr="00945CD0">
        <w:rPr>
          <w:rFonts w:ascii="Times New Roman" w:hAnsi="Times New Roman"/>
          <w:sz w:val="24"/>
          <w:szCs w:val="24"/>
        </w:rPr>
        <w:t>1 July</w:t>
      </w:r>
      <w:r w:rsidRPr="00945CD0">
        <w:rPr>
          <w:rFonts w:ascii="Times New Roman" w:hAnsi="Times New Roman"/>
          <w:sz w:val="24"/>
          <w:szCs w:val="24"/>
          <w:lang w:eastAsia="en-AU"/>
        </w:rPr>
        <w:t xml:space="preserve"> </w:t>
      </w:r>
      <w:r w:rsidR="003F350B" w:rsidRPr="00945CD0">
        <w:rPr>
          <w:rFonts w:ascii="Times New Roman" w:hAnsi="Times New Roman"/>
          <w:sz w:val="24"/>
          <w:szCs w:val="24"/>
          <w:lang w:eastAsia="en-AU"/>
        </w:rPr>
        <w:t>2020</w:t>
      </w:r>
      <w:r w:rsidRPr="00945CD0">
        <w:rPr>
          <w:rFonts w:ascii="Times New Roman" w:hAnsi="Times New Roman"/>
          <w:sz w:val="24"/>
          <w:szCs w:val="24"/>
          <w:lang w:eastAsia="en-AU"/>
        </w:rPr>
        <w:t xml:space="preserve">, and repeals the </w:t>
      </w:r>
      <w:r w:rsidRPr="00945CD0">
        <w:rPr>
          <w:rFonts w:ascii="Times New Roman" w:hAnsi="Times New Roman"/>
          <w:i/>
          <w:sz w:val="24"/>
          <w:szCs w:val="24"/>
          <w:lang w:eastAsia="en-AU"/>
        </w:rPr>
        <w:t xml:space="preserve">Unit Titles (Management) (Fees) Determination </w:t>
      </w:r>
      <w:r w:rsidR="00F169F1" w:rsidRPr="00945CD0">
        <w:rPr>
          <w:rFonts w:ascii="Times New Roman" w:hAnsi="Times New Roman"/>
          <w:i/>
          <w:sz w:val="24"/>
          <w:szCs w:val="24"/>
          <w:lang w:eastAsia="en-AU"/>
        </w:rPr>
        <w:t>2019</w:t>
      </w:r>
      <w:r w:rsidR="00F169F1" w:rsidRPr="00945CD0">
        <w:rPr>
          <w:rFonts w:ascii="Times New Roman" w:hAnsi="Times New Roman"/>
          <w:sz w:val="24"/>
          <w:szCs w:val="24"/>
          <w:lang w:eastAsia="en-AU"/>
        </w:rPr>
        <w:t xml:space="preserve"> </w:t>
      </w:r>
      <w:r w:rsidRPr="00945CD0">
        <w:rPr>
          <w:rFonts w:ascii="Times New Roman" w:hAnsi="Times New Roman"/>
          <w:sz w:val="24"/>
          <w:szCs w:val="24"/>
          <w:lang w:eastAsia="en-AU"/>
        </w:rPr>
        <w:t>(the</w:t>
      </w:r>
      <w:r w:rsidR="00FA7A15" w:rsidRPr="00945CD0">
        <w:rPr>
          <w:rFonts w:ascii="Times New Roman" w:hAnsi="Times New Roman"/>
          <w:sz w:val="24"/>
          <w:szCs w:val="24"/>
          <w:lang w:eastAsia="en-AU"/>
        </w:rPr>
        <w:t> </w:t>
      </w:r>
      <w:r w:rsidR="00F169F1" w:rsidRPr="00945CD0">
        <w:rPr>
          <w:rFonts w:ascii="Times New Roman" w:hAnsi="Times New Roman"/>
          <w:sz w:val="24"/>
          <w:szCs w:val="24"/>
          <w:lang w:eastAsia="en-AU"/>
        </w:rPr>
        <w:t xml:space="preserve">2019 </w:t>
      </w:r>
      <w:r w:rsidRPr="00945CD0">
        <w:rPr>
          <w:rFonts w:ascii="Times New Roman" w:hAnsi="Times New Roman"/>
          <w:sz w:val="24"/>
          <w:szCs w:val="24"/>
          <w:lang w:eastAsia="en-AU"/>
        </w:rPr>
        <w:t xml:space="preserve">determination). </w:t>
      </w:r>
    </w:p>
    <w:p w14:paraId="2AFEDDF3" w14:textId="77777777" w:rsidR="00AA61DF" w:rsidRPr="00945CD0" w:rsidRDefault="00AA61DF" w:rsidP="00AA61DF">
      <w:pPr>
        <w:pStyle w:val="PlainText"/>
        <w:rPr>
          <w:rFonts w:ascii="Times New Roman" w:hAnsi="Times New Roman"/>
        </w:rPr>
      </w:pPr>
    </w:p>
    <w:p w14:paraId="09C65654" w14:textId="0E957A2A" w:rsidR="00AA61DF" w:rsidRDefault="00AA61DF" w:rsidP="00AA61DF">
      <w:pPr>
        <w:pStyle w:val="PlainText"/>
        <w:rPr>
          <w:rFonts w:ascii="Times New Roman" w:hAnsi="Times New Roman"/>
        </w:rPr>
      </w:pPr>
      <w:r w:rsidRPr="00945CD0">
        <w:rPr>
          <w:rFonts w:ascii="Times New Roman" w:hAnsi="Times New Roman"/>
          <w:sz w:val="24"/>
          <w:szCs w:val="20"/>
        </w:rPr>
        <w:t>Fees in the 2020-21 financial year have been increased from fees in the previous financial year by a Wage Price Index (WPI) forecast of 2.0%.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r w:rsidRPr="00945CD0">
        <w:rPr>
          <w:rFonts w:ascii="Times New Roman" w:hAnsi="Times New Roman"/>
        </w:rPr>
        <w:t>.</w:t>
      </w:r>
    </w:p>
    <w:p w14:paraId="177C4A4B" w14:textId="77777777" w:rsidR="00AA61DF" w:rsidRPr="00945CD0" w:rsidRDefault="00AA61DF" w:rsidP="00AA61DF">
      <w:pPr>
        <w:pStyle w:val="PlainText"/>
        <w:rPr>
          <w:rFonts w:ascii="Times New Roman" w:hAnsi="Times New Roman"/>
        </w:rPr>
      </w:pPr>
    </w:p>
    <w:p w14:paraId="78BDFA87" w14:textId="77777777" w:rsidR="00EA7C14" w:rsidRPr="00AA61DF" w:rsidRDefault="00EA7C14" w:rsidP="00EA7C14">
      <w:r w:rsidRPr="00AA61DF">
        <w:t>Item numbers, included in the schedule, column 2, enable the comparison of past fees set under the Act with those set by this instrument.</w:t>
      </w:r>
    </w:p>
    <w:p w14:paraId="2B4115F0" w14:textId="77777777" w:rsidR="00EA7C14" w:rsidRPr="00AA61DF" w:rsidRDefault="00EA7C14" w:rsidP="00EA7C14"/>
    <w:p w14:paraId="7AF36CA1" w14:textId="77777777" w:rsidR="00EA7C14" w:rsidRPr="00AA61DF" w:rsidRDefault="00EA7C14" w:rsidP="00EA7C14">
      <w:r w:rsidRPr="00AA61DF">
        <w:t xml:space="preserve">The instrument contains further explanatory notes about the fee for various items in the past </w:t>
      </w:r>
      <w:r w:rsidR="00B24B91" w:rsidRPr="00AA61DF">
        <w:t>f</w:t>
      </w:r>
      <w:r w:rsidRPr="00AA61DF">
        <w:t xml:space="preserve">inancial </w:t>
      </w:r>
      <w:r w:rsidR="00B24B91" w:rsidRPr="00AA61DF">
        <w:t>y</w:t>
      </w:r>
      <w:r w:rsidRPr="00AA61DF">
        <w:t>ear.</w:t>
      </w:r>
    </w:p>
    <w:p w14:paraId="679B5186" w14:textId="77777777" w:rsidR="005D70F1" w:rsidRPr="00AA61DF" w:rsidRDefault="00EA7C14">
      <w:r w:rsidRPr="00AA61DF">
        <w:t xml:space="preserve"> </w:t>
      </w:r>
    </w:p>
    <w:sectPr w:rsidR="005D70F1" w:rsidRPr="00AA61DF"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DE8B" w14:textId="77777777" w:rsidR="00377EB9" w:rsidRDefault="00377EB9">
      <w:r>
        <w:separator/>
      </w:r>
    </w:p>
  </w:endnote>
  <w:endnote w:type="continuationSeparator" w:id="0">
    <w:p w14:paraId="415DC910" w14:textId="77777777" w:rsidR="00377EB9" w:rsidRDefault="0037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B0A1" w14:textId="77777777" w:rsidR="00965379" w:rsidRDefault="009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41AB" w14:textId="29558312" w:rsidR="006B609E" w:rsidRPr="00543CCC" w:rsidRDefault="00543CCC" w:rsidP="00543CCC">
    <w:pPr>
      <w:pStyle w:val="Footer"/>
      <w:jc w:val="center"/>
      <w:rPr>
        <w:rFonts w:cs="Arial"/>
        <w:sz w:val="14"/>
      </w:rPr>
    </w:pPr>
    <w:r w:rsidRPr="00543C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C61D" w14:textId="77777777" w:rsidR="00965379" w:rsidRDefault="009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F8DA" w14:textId="77777777" w:rsidR="00377EB9" w:rsidRDefault="00377EB9">
      <w:r>
        <w:separator/>
      </w:r>
    </w:p>
  </w:footnote>
  <w:footnote w:type="continuationSeparator" w:id="0">
    <w:p w14:paraId="15BB594E" w14:textId="77777777" w:rsidR="00377EB9" w:rsidRDefault="0037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77DD" w14:textId="77777777" w:rsidR="00965379" w:rsidRDefault="009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69AD" w14:textId="77777777" w:rsidR="00965379" w:rsidRDefault="00965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E820" w14:textId="77777777" w:rsidR="00965379" w:rsidRDefault="009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64C2BEE"/>
    <w:multiLevelType w:val="multilevel"/>
    <w:tmpl w:val="F124911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20B12"/>
    <w:rsid w:val="00026E60"/>
    <w:rsid w:val="00033E8D"/>
    <w:rsid w:val="00061DD6"/>
    <w:rsid w:val="00081CA7"/>
    <w:rsid w:val="000C6F4B"/>
    <w:rsid w:val="000F3FAE"/>
    <w:rsid w:val="00131DD5"/>
    <w:rsid w:val="001665B6"/>
    <w:rsid w:val="0017170F"/>
    <w:rsid w:val="001F4DB7"/>
    <w:rsid w:val="00221BB7"/>
    <w:rsid w:val="002657B4"/>
    <w:rsid w:val="00274137"/>
    <w:rsid w:val="00293E7B"/>
    <w:rsid w:val="00295AEF"/>
    <w:rsid w:val="00296142"/>
    <w:rsid w:val="003011B2"/>
    <w:rsid w:val="00317EB5"/>
    <w:rsid w:val="00367274"/>
    <w:rsid w:val="00377EB9"/>
    <w:rsid w:val="003A0D69"/>
    <w:rsid w:val="003F1729"/>
    <w:rsid w:val="003F350B"/>
    <w:rsid w:val="00447A81"/>
    <w:rsid w:val="00456061"/>
    <w:rsid w:val="00471C05"/>
    <w:rsid w:val="004C4A40"/>
    <w:rsid w:val="004C4DF9"/>
    <w:rsid w:val="00543CCC"/>
    <w:rsid w:val="00595C5F"/>
    <w:rsid w:val="005A35CD"/>
    <w:rsid w:val="005D70F1"/>
    <w:rsid w:val="005F390C"/>
    <w:rsid w:val="005F4AEA"/>
    <w:rsid w:val="00640842"/>
    <w:rsid w:val="0064604C"/>
    <w:rsid w:val="00692C6B"/>
    <w:rsid w:val="006B609E"/>
    <w:rsid w:val="006F63C8"/>
    <w:rsid w:val="00727D96"/>
    <w:rsid w:val="007348CF"/>
    <w:rsid w:val="00735725"/>
    <w:rsid w:val="00750F85"/>
    <w:rsid w:val="00764A33"/>
    <w:rsid w:val="007653B9"/>
    <w:rsid w:val="00771D4A"/>
    <w:rsid w:val="007B0BE5"/>
    <w:rsid w:val="007C1959"/>
    <w:rsid w:val="007D7C3E"/>
    <w:rsid w:val="00845FBE"/>
    <w:rsid w:val="008606FE"/>
    <w:rsid w:val="008B0B1D"/>
    <w:rsid w:val="00904E98"/>
    <w:rsid w:val="00945CD0"/>
    <w:rsid w:val="00965379"/>
    <w:rsid w:val="009A7B1F"/>
    <w:rsid w:val="009B55B7"/>
    <w:rsid w:val="009F6B43"/>
    <w:rsid w:val="00A81472"/>
    <w:rsid w:val="00AA61DF"/>
    <w:rsid w:val="00AE6DDC"/>
    <w:rsid w:val="00B057F7"/>
    <w:rsid w:val="00B24B91"/>
    <w:rsid w:val="00B402FC"/>
    <w:rsid w:val="00B54842"/>
    <w:rsid w:val="00B63E10"/>
    <w:rsid w:val="00BA6001"/>
    <w:rsid w:val="00C02976"/>
    <w:rsid w:val="00C221A0"/>
    <w:rsid w:val="00C36A2B"/>
    <w:rsid w:val="00C4252F"/>
    <w:rsid w:val="00C4480B"/>
    <w:rsid w:val="00C527DE"/>
    <w:rsid w:val="00C71E5E"/>
    <w:rsid w:val="00CB1C03"/>
    <w:rsid w:val="00CB4F98"/>
    <w:rsid w:val="00D723F7"/>
    <w:rsid w:val="00DB0A17"/>
    <w:rsid w:val="00DD7C58"/>
    <w:rsid w:val="00E847FF"/>
    <w:rsid w:val="00E95B44"/>
    <w:rsid w:val="00EA141E"/>
    <w:rsid w:val="00EA7C14"/>
    <w:rsid w:val="00EC3EA9"/>
    <w:rsid w:val="00F05593"/>
    <w:rsid w:val="00F169F1"/>
    <w:rsid w:val="00F2657C"/>
    <w:rsid w:val="00F71E80"/>
    <w:rsid w:val="00FA6F77"/>
    <w:rsid w:val="00FA7A15"/>
    <w:rsid w:val="00FF46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5A4AB"/>
  <w14:defaultImageDpi w14:val="0"/>
  <w15:docId w15:val="{0F9002D6-4981-4906-A14D-58D2BF45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4B"/>
    <w:rPr>
      <w:sz w:val="24"/>
      <w:lang w:eastAsia="en-US"/>
    </w:rPr>
  </w:style>
  <w:style w:type="paragraph" w:styleId="Heading1">
    <w:name w:val="heading 1"/>
    <w:basedOn w:val="Normal"/>
    <w:next w:val="Normal"/>
    <w:link w:val="Heading1Char"/>
    <w:uiPriority w:val="9"/>
    <w:qFormat/>
    <w:rsid w:val="000C6F4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0C6F4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0C6F4B"/>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0C6F4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6F4B"/>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0C6F4B"/>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0C6F4B"/>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0C6F4B"/>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0C6F4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0C6F4B"/>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0C6F4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0C6F4B"/>
    <w:rPr>
      <w:rFonts w:cs="Times New Roman"/>
      <w:sz w:val="24"/>
      <w:lang w:val="x-none" w:eastAsia="en-US"/>
    </w:rPr>
  </w:style>
  <w:style w:type="paragraph" w:customStyle="1" w:styleId="Billname">
    <w:name w:val="Billname"/>
    <w:basedOn w:val="Normal"/>
    <w:rsid w:val="000C6F4B"/>
    <w:pPr>
      <w:tabs>
        <w:tab w:val="left" w:pos="2400"/>
        <w:tab w:val="left" w:pos="2880"/>
      </w:tabs>
      <w:spacing w:before="1220" w:after="100"/>
    </w:pPr>
    <w:rPr>
      <w:rFonts w:ascii="Arial" w:hAnsi="Arial"/>
      <w:b/>
      <w:sz w:val="40"/>
    </w:rPr>
  </w:style>
  <w:style w:type="paragraph" w:customStyle="1" w:styleId="Amain">
    <w:name w:val="A main"/>
    <w:basedOn w:val="Normal"/>
    <w:rsid w:val="000C6F4B"/>
    <w:pPr>
      <w:tabs>
        <w:tab w:val="right" w:pos="500"/>
        <w:tab w:val="left" w:pos="700"/>
      </w:tabs>
      <w:spacing w:before="80" w:after="60"/>
      <w:ind w:left="700" w:hanging="700"/>
      <w:jc w:val="both"/>
      <w:outlineLvl w:val="5"/>
    </w:pPr>
  </w:style>
  <w:style w:type="paragraph" w:customStyle="1" w:styleId="N-line3">
    <w:name w:val="N-line3"/>
    <w:basedOn w:val="Normal"/>
    <w:next w:val="Normal"/>
    <w:rsid w:val="000C6F4B"/>
    <w:pPr>
      <w:pBdr>
        <w:bottom w:val="single" w:sz="12" w:space="1" w:color="auto"/>
      </w:pBdr>
      <w:jc w:val="both"/>
    </w:pPr>
  </w:style>
  <w:style w:type="paragraph" w:customStyle="1" w:styleId="madeunder">
    <w:name w:val="made under"/>
    <w:basedOn w:val="Normal"/>
    <w:rsid w:val="000C6F4B"/>
    <w:pPr>
      <w:spacing w:before="180" w:after="60"/>
      <w:jc w:val="both"/>
    </w:pPr>
  </w:style>
  <w:style w:type="paragraph" w:customStyle="1" w:styleId="CoverActName">
    <w:name w:val="CoverActName"/>
    <w:basedOn w:val="Normal"/>
    <w:rsid w:val="000C6F4B"/>
    <w:pPr>
      <w:tabs>
        <w:tab w:val="left" w:pos="2600"/>
      </w:tabs>
      <w:spacing w:before="200" w:after="60"/>
      <w:jc w:val="both"/>
    </w:pPr>
    <w:rPr>
      <w:rFonts w:ascii="Arial" w:hAnsi="Arial"/>
      <w:b/>
    </w:rPr>
  </w:style>
  <w:style w:type="paragraph" w:customStyle="1" w:styleId="06Copyright">
    <w:name w:val="06Copyright"/>
    <w:basedOn w:val="Normal"/>
    <w:rsid w:val="000C6F4B"/>
    <w:pPr>
      <w:tabs>
        <w:tab w:val="left" w:pos="2880"/>
      </w:tabs>
    </w:pPr>
  </w:style>
  <w:style w:type="paragraph" w:customStyle="1" w:styleId="Apara">
    <w:name w:val="A para"/>
    <w:basedOn w:val="Normal"/>
    <w:rsid w:val="000C6F4B"/>
    <w:pPr>
      <w:numPr>
        <w:ilvl w:val="6"/>
        <w:numId w:val="9"/>
      </w:numPr>
      <w:spacing w:before="80" w:after="60"/>
      <w:jc w:val="both"/>
      <w:outlineLvl w:val="6"/>
    </w:pPr>
  </w:style>
  <w:style w:type="paragraph" w:customStyle="1" w:styleId="Asubpara">
    <w:name w:val="A subpara"/>
    <w:basedOn w:val="Normal"/>
    <w:rsid w:val="000C6F4B"/>
    <w:pPr>
      <w:numPr>
        <w:ilvl w:val="7"/>
        <w:numId w:val="9"/>
      </w:numPr>
      <w:spacing w:before="80" w:after="60"/>
      <w:jc w:val="both"/>
      <w:outlineLvl w:val="7"/>
    </w:pPr>
  </w:style>
  <w:style w:type="paragraph" w:customStyle="1" w:styleId="Asubsubpara">
    <w:name w:val="A subsubpara"/>
    <w:basedOn w:val="Normal"/>
    <w:rsid w:val="000C6F4B"/>
    <w:pPr>
      <w:numPr>
        <w:ilvl w:val="8"/>
        <w:numId w:val="9"/>
      </w:numPr>
      <w:spacing w:before="80" w:after="60"/>
      <w:jc w:val="both"/>
      <w:outlineLvl w:val="8"/>
    </w:pPr>
  </w:style>
  <w:style w:type="paragraph" w:customStyle="1" w:styleId="AH5Sec">
    <w:name w:val="A H5 Sec"/>
    <w:basedOn w:val="Normal"/>
    <w:next w:val="Amain"/>
    <w:rsid w:val="000C6F4B"/>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0C6F4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0C6F4B"/>
    <w:rPr>
      <w:rFonts w:cs="Times New Roman"/>
      <w:sz w:val="24"/>
      <w:lang w:val="x-none" w:eastAsia="en-US"/>
    </w:rPr>
  </w:style>
  <w:style w:type="paragraph" w:customStyle="1" w:styleId="ref">
    <w:name w:val="ref"/>
    <w:basedOn w:val="Normal"/>
    <w:next w:val="Normal"/>
    <w:rsid w:val="000C6F4B"/>
    <w:pPr>
      <w:spacing w:after="60"/>
      <w:jc w:val="both"/>
    </w:pPr>
    <w:rPr>
      <w:sz w:val="18"/>
    </w:rPr>
  </w:style>
  <w:style w:type="character" w:customStyle="1" w:styleId="CharDivText">
    <w:name w:val="CharDivText"/>
    <w:basedOn w:val="DefaultParagraphFont"/>
    <w:rsid w:val="000C6F4B"/>
    <w:rPr>
      <w:rFonts w:cs="Times New Roman"/>
    </w:rPr>
  </w:style>
  <w:style w:type="paragraph" w:customStyle="1" w:styleId="CoverInForce">
    <w:name w:val="CoverInForce"/>
    <w:basedOn w:val="Normal"/>
    <w:rsid w:val="000C6F4B"/>
    <w:pPr>
      <w:tabs>
        <w:tab w:val="left" w:pos="2600"/>
      </w:tabs>
      <w:spacing w:before="200" w:after="60"/>
      <w:jc w:val="both"/>
    </w:pPr>
    <w:rPr>
      <w:rFonts w:ascii="Arial" w:hAnsi="Arial"/>
    </w:rPr>
  </w:style>
  <w:style w:type="paragraph" w:customStyle="1" w:styleId="AFHdg">
    <w:name w:val="AFHdg"/>
    <w:basedOn w:val="Normal"/>
    <w:rsid w:val="000C6F4B"/>
    <w:pPr>
      <w:tabs>
        <w:tab w:val="left" w:pos="2600"/>
      </w:tabs>
      <w:spacing w:before="80" w:after="60"/>
      <w:jc w:val="both"/>
    </w:pPr>
    <w:rPr>
      <w:rFonts w:ascii="Arial" w:hAnsi="Arial"/>
      <w:b/>
      <w:sz w:val="32"/>
    </w:rPr>
  </w:style>
  <w:style w:type="paragraph" w:customStyle="1" w:styleId="ApprFormHd">
    <w:name w:val="ApprFormHd"/>
    <w:basedOn w:val="Normal"/>
    <w:rsid w:val="000C6F4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0C6F4B"/>
    <w:rPr>
      <w:rFonts w:cs="Times New Roman"/>
    </w:rPr>
  </w:style>
  <w:style w:type="paragraph" w:customStyle="1" w:styleId="Aparabullet">
    <w:name w:val="A para bullet"/>
    <w:basedOn w:val="Normal"/>
    <w:rsid w:val="000C6F4B"/>
    <w:pPr>
      <w:numPr>
        <w:numId w:val="4"/>
      </w:numPr>
    </w:pPr>
  </w:style>
  <w:style w:type="paragraph" w:styleId="TOC1">
    <w:name w:val="toc 1"/>
    <w:basedOn w:val="Normal"/>
    <w:next w:val="Normal"/>
    <w:autoRedefine/>
    <w:uiPriority w:val="39"/>
    <w:semiHidden/>
    <w:rsid w:val="000C6F4B"/>
  </w:style>
  <w:style w:type="paragraph" w:styleId="TOC2">
    <w:name w:val="toc 2"/>
    <w:basedOn w:val="Normal"/>
    <w:next w:val="Normal"/>
    <w:autoRedefine/>
    <w:uiPriority w:val="39"/>
    <w:semiHidden/>
    <w:rsid w:val="000C6F4B"/>
    <w:pPr>
      <w:ind w:left="240"/>
    </w:pPr>
  </w:style>
  <w:style w:type="paragraph" w:styleId="TOC3">
    <w:name w:val="toc 3"/>
    <w:basedOn w:val="Normal"/>
    <w:next w:val="Normal"/>
    <w:autoRedefine/>
    <w:uiPriority w:val="39"/>
    <w:semiHidden/>
    <w:rsid w:val="000C6F4B"/>
    <w:pPr>
      <w:ind w:left="480"/>
    </w:pPr>
  </w:style>
  <w:style w:type="paragraph" w:styleId="TOC4">
    <w:name w:val="toc 4"/>
    <w:basedOn w:val="Normal"/>
    <w:next w:val="Normal"/>
    <w:autoRedefine/>
    <w:uiPriority w:val="39"/>
    <w:semiHidden/>
    <w:rsid w:val="000C6F4B"/>
    <w:pPr>
      <w:ind w:left="720"/>
    </w:pPr>
  </w:style>
  <w:style w:type="paragraph" w:styleId="TOC5">
    <w:name w:val="toc 5"/>
    <w:basedOn w:val="Normal"/>
    <w:next w:val="Normal"/>
    <w:autoRedefine/>
    <w:uiPriority w:val="39"/>
    <w:semiHidden/>
    <w:rsid w:val="000C6F4B"/>
    <w:pPr>
      <w:ind w:left="960"/>
    </w:pPr>
  </w:style>
  <w:style w:type="paragraph" w:styleId="TOC6">
    <w:name w:val="toc 6"/>
    <w:basedOn w:val="Normal"/>
    <w:next w:val="Normal"/>
    <w:autoRedefine/>
    <w:uiPriority w:val="39"/>
    <w:semiHidden/>
    <w:rsid w:val="000C6F4B"/>
    <w:pPr>
      <w:ind w:left="1200"/>
    </w:pPr>
  </w:style>
  <w:style w:type="paragraph" w:styleId="TOC7">
    <w:name w:val="toc 7"/>
    <w:basedOn w:val="Normal"/>
    <w:next w:val="Normal"/>
    <w:autoRedefine/>
    <w:uiPriority w:val="39"/>
    <w:semiHidden/>
    <w:rsid w:val="000C6F4B"/>
    <w:pPr>
      <w:ind w:left="1440"/>
    </w:pPr>
  </w:style>
  <w:style w:type="paragraph" w:styleId="TOC8">
    <w:name w:val="toc 8"/>
    <w:basedOn w:val="Normal"/>
    <w:next w:val="Normal"/>
    <w:autoRedefine/>
    <w:uiPriority w:val="39"/>
    <w:semiHidden/>
    <w:rsid w:val="000C6F4B"/>
    <w:pPr>
      <w:ind w:left="1680"/>
    </w:pPr>
  </w:style>
  <w:style w:type="paragraph" w:styleId="TOC9">
    <w:name w:val="toc 9"/>
    <w:basedOn w:val="Normal"/>
    <w:next w:val="Normal"/>
    <w:autoRedefine/>
    <w:uiPriority w:val="39"/>
    <w:semiHidden/>
    <w:rsid w:val="000C6F4B"/>
    <w:pPr>
      <w:ind w:left="1920"/>
    </w:pPr>
  </w:style>
  <w:style w:type="character" w:styleId="Hyperlink">
    <w:name w:val="Hyperlink"/>
    <w:basedOn w:val="DefaultParagraphFont"/>
    <w:uiPriority w:val="99"/>
    <w:rsid w:val="000C6F4B"/>
    <w:rPr>
      <w:rFonts w:cs="Times New Roman"/>
      <w:color w:val="0000FF"/>
      <w:u w:val="single"/>
    </w:rPr>
  </w:style>
  <w:style w:type="paragraph" w:styleId="BodyTextIndent">
    <w:name w:val="Body Text Indent"/>
    <w:basedOn w:val="Normal"/>
    <w:link w:val="BodyTextIndentChar"/>
    <w:uiPriority w:val="99"/>
    <w:rsid w:val="000C6F4B"/>
    <w:pPr>
      <w:spacing w:before="120" w:after="60"/>
      <w:ind w:left="709"/>
    </w:pPr>
  </w:style>
  <w:style w:type="character" w:customStyle="1" w:styleId="BodyTextIndentChar">
    <w:name w:val="Body Text Indent Char"/>
    <w:basedOn w:val="DefaultParagraphFont"/>
    <w:link w:val="BodyTextIndent"/>
    <w:uiPriority w:val="99"/>
    <w:semiHidden/>
    <w:locked/>
    <w:rsid w:val="000C6F4B"/>
    <w:rPr>
      <w:rFonts w:cs="Times New Roman"/>
      <w:sz w:val="24"/>
      <w:lang w:val="x-none" w:eastAsia="en-US"/>
    </w:rPr>
  </w:style>
  <w:style w:type="paragraph" w:customStyle="1" w:styleId="Minister">
    <w:name w:val="Minister"/>
    <w:basedOn w:val="Normal"/>
    <w:rsid w:val="000C6F4B"/>
    <w:pPr>
      <w:spacing w:before="880" w:after="60"/>
      <w:jc w:val="right"/>
    </w:pPr>
    <w:rPr>
      <w:caps/>
      <w:szCs w:val="24"/>
    </w:rPr>
  </w:style>
  <w:style w:type="paragraph" w:customStyle="1" w:styleId="DateLine">
    <w:name w:val="DateLine"/>
    <w:basedOn w:val="Normal"/>
    <w:rsid w:val="000C6F4B"/>
    <w:pPr>
      <w:tabs>
        <w:tab w:val="left" w:pos="4320"/>
      </w:tabs>
      <w:spacing w:before="80" w:after="60"/>
      <w:jc w:val="both"/>
    </w:pPr>
    <w:rPr>
      <w:szCs w:val="24"/>
    </w:rPr>
  </w:style>
  <w:style w:type="paragraph" w:customStyle="1" w:styleId="MinisterWord">
    <w:name w:val="MinisterWord"/>
    <w:basedOn w:val="Normal"/>
    <w:rsid w:val="000C6F4B"/>
    <w:pPr>
      <w:tabs>
        <w:tab w:val="left" w:pos="2880"/>
      </w:tabs>
      <w:jc w:val="right"/>
    </w:pPr>
    <w:rPr>
      <w:szCs w:val="24"/>
    </w:rPr>
  </w:style>
  <w:style w:type="character" w:styleId="FollowedHyperlink">
    <w:name w:val="FollowedHyperlink"/>
    <w:basedOn w:val="DefaultParagraphFont"/>
    <w:uiPriority w:val="99"/>
    <w:rsid w:val="000C6F4B"/>
    <w:rPr>
      <w:rFonts w:cs="Times New Roman"/>
      <w:color w:val="800080"/>
      <w:u w:val="single"/>
    </w:rPr>
  </w:style>
  <w:style w:type="character" w:styleId="FootnoteReference">
    <w:name w:val="footnote reference"/>
    <w:basedOn w:val="DefaultParagraphFont"/>
    <w:uiPriority w:val="99"/>
    <w:semiHidden/>
    <w:rsid w:val="000C6F4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0C6F4B"/>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0C6F4B"/>
    <w:rPr>
      <w:rFonts w:cs="Times New Roman"/>
      <w:lang w:val="x-none" w:eastAsia="en-US"/>
    </w:rPr>
  </w:style>
  <w:style w:type="paragraph" w:customStyle="1" w:styleId="ShadedSchClause">
    <w:name w:val="Shaded Sch Clause"/>
    <w:basedOn w:val="Normal"/>
    <w:next w:val="Normal"/>
    <w:rsid w:val="000C6F4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0C6F4B"/>
    <w:rPr>
      <w:rFonts w:cs="Times New Roman"/>
    </w:rPr>
  </w:style>
  <w:style w:type="paragraph" w:styleId="BalloonText">
    <w:name w:val="Balloon Text"/>
    <w:basedOn w:val="Normal"/>
    <w:link w:val="BalloonTextChar"/>
    <w:uiPriority w:val="99"/>
    <w:rsid w:val="001F4DB7"/>
    <w:rPr>
      <w:rFonts w:ascii="Tahoma" w:hAnsi="Tahoma" w:cs="Tahoma"/>
      <w:sz w:val="16"/>
      <w:szCs w:val="16"/>
    </w:rPr>
  </w:style>
  <w:style w:type="character" w:customStyle="1" w:styleId="BalloonTextChar">
    <w:name w:val="Balloon Text Char"/>
    <w:basedOn w:val="DefaultParagraphFont"/>
    <w:link w:val="BalloonText"/>
    <w:uiPriority w:val="99"/>
    <w:locked/>
    <w:rsid w:val="001F4DB7"/>
    <w:rPr>
      <w:rFonts w:ascii="Tahoma" w:hAnsi="Tahoma" w:cs="Tahoma"/>
      <w:sz w:val="16"/>
      <w:szCs w:val="16"/>
      <w:lang w:val="x-none" w:eastAsia="en-US"/>
    </w:rPr>
  </w:style>
  <w:style w:type="paragraph" w:styleId="PlainText">
    <w:name w:val="Plain Text"/>
    <w:basedOn w:val="Normal"/>
    <w:link w:val="PlainTextChar"/>
    <w:uiPriority w:val="99"/>
    <w:unhideWhenUsed/>
    <w:rsid w:val="00AA61DF"/>
    <w:rPr>
      <w:rFonts w:ascii="Calibri" w:hAnsi="Calibri"/>
      <w:sz w:val="22"/>
      <w:szCs w:val="21"/>
    </w:rPr>
  </w:style>
  <w:style w:type="character" w:customStyle="1" w:styleId="PlainTextChar">
    <w:name w:val="Plain Text Char"/>
    <w:basedOn w:val="DefaultParagraphFont"/>
    <w:link w:val="PlainText"/>
    <w:uiPriority w:val="99"/>
    <w:rsid w:val="00AA61DF"/>
    <w:rPr>
      <w:rFonts w:ascii="Calibri" w:hAnsi="Calibri"/>
      <w:sz w:val="22"/>
      <w:szCs w:val="21"/>
      <w:lang w:eastAsia="en-US"/>
    </w:rPr>
  </w:style>
  <w:style w:type="character" w:styleId="CommentReference">
    <w:name w:val="annotation reference"/>
    <w:basedOn w:val="DefaultParagraphFont"/>
    <w:rsid w:val="007348CF"/>
    <w:rPr>
      <w:sz w:val="16"/>
      <w:szCs w:val="16"/>
    </w:rPr>
  </w:style>
  <w:style w:type="paragraph" w:styleId="CommentText">
    <w:name w:val="annotation text"/>
    <w:basedOn w:val="Normal"/>
    <w:link w:val="CommentTextChar"/>
    <w:rsid w:val="007348CF"/>
    <w:rPr>
      <w:sz w:val="20"/>
    </w:rPr>
  </w:style>
  <w:style w:type="character" w:customStyle="1" w:styleId="CommentTextChar">
    <w:name w:val="Comment Text Char"/>
    <w:basedOn w:val="DefaultParagraphFont"/>
    <w:link w:val="CommentText"/>
    <w:rsid w:val="007348CF"/>
    <w:rPr>
      <w:lang w:eastAsia="en-US"/>
    </w:rPr>
  </w:style>
  <w:style w:type="paragraph" w:styleId="CommentSubject">
    <w:name w:val="annotation subject"/>
    <w:basedOn w:val="CommentText"/>
    <w:next w:val="CommentText"/>
    <w:link w:val="CommentSubjectChar"/>
    <w:rsid w:val="007348CF"/>
    <w:rPr>
      <w:b/>
      <w:bCs/>
    </w:rPr>
  </w:style>
  <w:style w:type="character" w:customStyle="1" w:styleId="CommentSubjectChar">
    <w:name w:val="Comment Subject Char"/>
    <w:basedOn w:val="CommentTextChar"/>
    <w:link w:val="CommentSubject"/>
    <w:rsid w:val="007348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6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1502</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2016-06-15T01:35:00Z</cp:lastPrinted>
  <dcterms:created xsi:type="dcterms:W3CDTF">2020-06-21T23:32:00Z</dcterms:created>
  <dcterms:modified xsi:type="dcterms:W3CDTF">2020-06-21T23:32:00Z</dcterms:modified>
</cp:coreProperties>
</file>