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4B51D8F8" w14:textId="36AD312E" w:rsidR="00126C0E" w:rsidRPr="00126C0E" w:rsidRDefault="00CC1A4A" w:rsidP="00126C0E">
      <w:pPr>
        <w:spacing w:after="0"/>
        <w:jc w:val="center"/>
        <w:rPr>
          <w:rFonts w:ascii="Arial" w:hAnsi="Arial" w:cs="Arial"/>
          <w:b/>
          <w:bCs/>
          <w:sz w:val="24"/>
          <w:szCs w:val="24"/>
        </w:rPr>
      </w:pPr>
      <w:r>
        <w:rPr>
          <w:rFonts w:ascii="Arial" w:hAnsi="Arial" w:cs="Arial"/>
          <w:b/>
          <w:bCs/>
          <w:sz w:val="24"/>
          <w:szCs w:val="24"/>
        </w:rPr>
        <w:t xml:space="preserve"> </w:t>
      </w:r>
      <w:bookmarkStart w:id="1" w:name="_Hlk31699028"/>
      <w:r w:rsidR="00126C0E" w:rsidRPr="00126C0E">
        <w:rPr>
          <w:rFonts w:ascii="Arial" w:hAnsi="Arial" w:cs="Arial"/>
          <w:b/>
          <w:bCs/>
          <w:sz w:val="24"/>
          <w:szCs w:val="24"/>
        </w:rPr>
        <w:t>Planning and Development Amendment Regulation 2020 (No</w:t>
      </w:r>
      <w:r w:rsidR="006B7173">
        <w:rPr>
          <w:rFonts w:ascii="Arial" w:hAnsi="Arial" w:cs="Arial"/>
          <w:b/>
          <w:bCs/>
          <w:sz w:val="24"/>
          <w:szCs w:val="24"/>
        </w:rPr>
        <w:t xml:space="preserve"> 1</w:t>
      </w:r>
      <w:r w:rsidR="00126C0E" w:rsidRPr="00126C0E">
        <w:rPr>
          <w:rFonts w:ascii="Arial" w:hAnsi="Arial" w:cs="Arial"/>
          <w:b/>
          <w:bCs/>
          <w:sz w:val="24"/>
          <w:szCs w:val="24"/>
        </w:rPr>
        <w:t>)</w:t>
      </w:r>
      <w:bookmarkEnd w:id="1"/>
    </w:p>
    <w:p w14:paraId="69918477" w14:textId="36E241BB" w:rsidR="00741C4A" w:rsidRPr="00741C4A" w:rsidRDefault="00126C0E" w:rsidP="00126C0E">
      <w:pPr>
        <w:spacing w:after="0"/>
        <w:jc w:val="center"/>
        <w:rPr>
          <w:rFonts w:ascii="Arial" w:hAnsi="Arial" w:cs="Arial"/>
          <w:b/>
          <w:bCs/>
          <w:sz w:val="24"/>
          <w:szCs w:val="24"/>
        </w:rPr>
      </w:pPr>
      <w:r w:rsidRPr="00126C0E">
        <w:rPr>
          <w:rFonts w:ascii="Arial" w:hAnsi="Arial" w:cs="Arial"/>
          <w:b/>
          <w:bCs/>
          <w:sz w:val="24"/>
          <w:szCs w:val="24"/>
        </w:rPr>
        <w:t>SL2020-</w:t>
      </w:r>
      <w:r w:rsidR="00F51FD9">
        <w:rPr>
          <w:rFonts w:ascii="Arial" w:hAnsi="Arial" w:cs="Arial"/>
          <w:b/>
          <w:bCs/>
          <w:sz w:val="24"/>
          <w:szCs w:val="24"/>
        </w:rPr>
        <w:t>28</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774F9245" w14:textId="77777777" w:rsidR="00126C0E" w:rsidRDefault="00126C0E" w:rsidP="00BB387E">
      <w:pPr>
        <w:spacing w:after="0"/>
        <w:jc w:val="center"/>
        <w:rPr>
          <w:rFonts w:ascii="Arial" w:hAnsi="Arial" w:cs="Arial"/>
          <w:b/>
          <w:bCs/>
          <w:sz w:val="24"/>
          <w:szCs w:val="24"/>
        </w:rPr>
      </w:pPr>
    </w:p>
    <w:p w14:paraId="425DD5A5" w14:textId="77777777" w:rsidR="00126C0E" w:rsidRDefault="00126C0E" w:rsidP="00BB387E">
      <w:pPr>
        <w:spacing w:after="0"/>
        <w:jc w:val="center"/>
        <w:rPr>
          <w:rFonts w:ascii="Arial" w:hAnsi="Arial" w:cs="Arial"/>
          <w:b/>
          <w:bCs/>
          <w:sz w:val="24"/>
          <w:szCs w:val="24"/>
        </w:rPr>
      </w:pPr>
    </w:p>
    <w:p w14:paraId="59B88102" w14:textId="77777777" w:rsidR="00126C0E" w:rsidRDefault="00126C0E" w:rsidP="00BB387E">
      <w:pPr>
        <w:spacing w:after="0"/>
        <w:jc w:val="center"/>
        <w:rPr>
          <w:rFonts w:ascii="Arial" w:hAnsi="Arial" w:cs="Arial"/>
          <w:b/>
          <w:bCs/>
          <w:sz w:val="24"/>
          <w:szCs w:val="24"/>
        </w:rPr>
      </w:pPr>
    </w:p>
    <w:p w14:paraId="4A378864" w14:textId="77777777" w:rsidR="00126C0E" w:rsidRDefault="00126C0E" w:rsidP="00BB387E">
      <w:pPr>
        <w:spacing w:after="0"/>
        <w:jc w:val="center"/>
        <w:rPr>
          <w:rFonts w:ascii="Arial" w:hAnsi="Arial" w:cs="Arial"/>
          <w:b/>
          <w:bCs/>
          <w:sz w:val="24"/>
          <w:szCs w:val="24"/>
        </w:rPr>
      </w:pPr>
    </w:p>
    <w:p w14:paraId="21E7A29D" w14:textId="163A00A5"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EXPLANATORY STATEMENT</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331997D4" w:rsidR="00BB387E" w:rsidRDefault="00126C0E" w:rsidP="00BB387E">
      <w:pPr>
        <w:spacing w:after="0"/>
        <w:ind w:right="686"/>
        <w:jc w:val="right"/>
        <w:rPr>
          <w:rFonts w:ascii="Arial" w:hAnsi="Arial" w:cs="Arial"/>
          <w:b/>
          <w:bCs/>
          <w:sz w:val="24"/>
          <w:szCs w:val="24"/>
        </w:rPr>
      </w:pPr>
      <w:r>
        <w:rPr>
          <w:rFonts w:ascii="Arial" w:hAnsi="Arial" w:cs="Arial"/>
          <w:b/>
          <w:bCs/>
          <w:sz w:val="24"/>
          <w:szCs w:val="24"/>
        </w:rPr>
        <w:t xml:space="preserve">Mick Gentleman </w:t>
      </w:r>
      <w:r w:rsidR="00E954A1">
        <w:rPr>
          <w:rFonts w:ascii="Arial" w:hAnsi="Arial" w:cs="Arial"/>
          <w:b/>
          <w:bCs/>
          <w:sz w:val="24"/>
          <w:szCs w:val="24"/>
        </w:rPr>
        <w:t>MLA</w:t>
      </w:r>
    </w:p>
    <w:p w14:paraId="77E26C11" w14:textId="4C5511B3" w:rsidR="00126C0E" w:rsidRPr="00BB387E" w:rsidRDefault="00126C0E" w:rsidP="00BB387E">
      <w:pPr>
        <w:spacing w:after="0"/>
        <w:ind w:right="686"/>
        <w:jc w:val="right"/>
        <w:rPr>
          <w:rFonts w:ascii="Arial" w:hAnsi="Arial" w:cs="Arial"/>
          <w:b/>
          <w:bCs/>
          <w:sz w:val="24"/>
          <w:szCs w:val="24"/>
        </w:rPr>
      </w:pPr>
      <w:r>
        <w:rPr>
          <w:rFonts w:ascii="Arial" w:hAnsi="Arial" w:cs="Arial"/>
          <w:b/>
          <w:bCs/>
          <w:sz w:val="24"/>
          <w:szCs w:val="24"/>
        </w:rPr>
        <w:t>Minister for Planning and Land Management</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7BC8A9BD" w:rsidR="00ED3B77" w:rsidRPr="00BB387E" w:rsidRDefault="00D52124" w:rsidP="008C225D">
      <w:pPr>
        <w:pStyle w:val="Heading1"/>
        <w:jc w:val="center"/>
      </w:pPr>
      <w:r w:rsidRPr="00D52124">
        <w:lastRenderedPageBreak/>
        <w:t xml:space="preserve">Planning and Development Amendment Regulation 2020 (No </w:t>
      </w:r>
      <w:r w:rsidR="006B7173">
        <w:t>1</w:t>
      </w:r>
      <w:r w:rsidRPr="00D52124">
        <w:t>)</w:t>
      </w:r>
    </w:p>
    <w:p w14:paraId="7BD217BF" w14:textId="3EB39482" w:rsidR="00790FE4" w:rsidRDefault="00790FE4" w:rsidP="007F3D56">
      <w:pPr>
        <w:spacing w:after="0"/>
        <w:contextualSpacing/>
        <w:rPr>
          <w:rFonts w:ascii="Arial" w:hAnsi="Arial" w:cs="Arial"/>
          <w:b/>
          <w:sz w:val="24"/>
          <w:szCs w:val="24"/>
          <w:highlight w:val="yellow"/>
        </w:rPr>
      </w:pPr>
    </w:p>
    <w:p w14:paraId="34AAB776" w14:textId="015B62F2" w:rsidR="00F21127" w:rsidRPr="001D0452" w:rsidRDefault="00F21127" w:rsidP="00F21127">
      <w:pPr>
        <w:autoSpaceDE w:val="0"/>
        <w:autoSpaceDN w:val="0"/>
        <w:adjustRightInd w:val="0"/>
        <w:spacing w:after="240"/>
        <w:rPr>
          <w:szCs w:val="24"/>
        </w:rPr>
      </w:pPr>
      <w:r w:rsidRPr="001D0452">
        <w:rPr>
          <w:color w:val="000000"/>
          <w:szCs w:val="24"/>
        </w:rPr>
        <w:t xml:space="preserve">This </w:t>
      </w:r>
      <w:r w:rsidRPr="00E658F0">
        <w:rPr>
          <w:color w:val="000000"/>
          <w:szCs w:val="24"/>
        </w:rPr>
        <w:t xml:space="preserve">explanatory statement relates to the </w:t>
      </w:r>
      <w:r w:rsidRPr="00731AA4">
        <w:rPr>
          <w:i/>
          <w:color w:val="000000"/>
          <w:szCs w:val="24"/>
        </w:rPr>
        <w:t>Planning and Development Amendment Regulation 2020 (No</w:t>
      </w:r>
      <w:r w:rsidRPr="00E658F0">
        <w:rPr>
          <w:i/>
          <w:color w:val="000000"/>
          <w:szCs w:val="24"/>
        </w:rPr>
        <w:t xml:space="preserve"> </w:t>
      </w:r>
      <w:r w:rsidR="006B7173" w:rsidRPr="00731AA4">
        <w:rPr>
          <w:i/>
          <w:color w:val="000000"/>
          <w:szCs w:val="24"/>
        </w:rPr>
        <w:t>1</w:t>
      </w:r>
      <w:r w:rsidRPr="00731AA4">
        <w:rPr>
          <w:i/>
          <w:color w:val="000000"/>
          <w:szCs w:val="24"/>
        </w:rPr>
        <w:t>)</w:t>
      </w:r>
      <w:r w:rsidRPr="00731AA4">
        <w:rPr>
          <w:color w:val="000000"/>
          <w:szCs w:val="24"/>
        </w:rPr>
        <w:t xml:space="preserve"> (the </w:t>
      </w:r>
      <w:r w:rsidRPr="00731AA4">
        <w:rPr>
          <w:b/>
          <w:bCs/>
          <w:color w:val="000000"/>
          <w:szCs w:val="24"/>
        </w:rPr>
        <w:t>amendment regulation</w:t>
      </w:r>
      <w:r w:rsidRPr="00731AA4">
        <w:rPr>
          <w:color w:val="000000"/>
          <w:szCs w:val="24"/>
        </w:rPr>
        <w:t>) as made by the Executive</w:t>
      </w:r>
      <w:r w:rsidRPr="00E658F0">
        <w:rPr>
          <w:color w:val="000000"/>
          <w:szCs w:val="24"/>
        </w:rPr>
        <w:t xml:space="preserve">. </w:t>
      </w:r>
      <w:r w:rsidRPr="00731AA4">
        <w:rPr>
          <w:color w:val="000000"/>
          <w:szCs w:val="24"/>
        </w:rPr>
        <w:t xml:space="preserve"> </w:t>
      </w:r>
      <w:r w:rsidRPr="00731AA4">
        <w:rPr>
          <w:szCs w:val="24"/>
        </w:rPr>
        <w:t>It has been prepared to assist the reader of the amendment regulation and to help inform any debate on it</w:t>
      </w:r>
      <w:r w:rsidRPr="001D0452">
        <w:rPr>
          <w:szCs w:val="24"/>
        </w:rPr>
        <w:t>. It do</w:t>
      </w:r>
      <w:r>
        <w:rPr>
          <w:szCs w:val="24"/>
        </w:rPr>
        <w:t>es not form part of the amendment</w:t>
      </w:r>
      <w:r w:rsidRPr="001D0452">
        <w:rPr>
          <w:szCs w:val="24"/>
        </w:rPr>
        <w:t xml:space="preserve"> regulation and has not been endorsed by the Legislative Assembly.</w:t>
      </w:r>
    </w:p>
    <w:p w14:paraId="144D06B5" w14:textId="77777777" w:rsidR="00F21127" w:rsidRPr="001D0452" w:rsidRDefault="00F21127" w:rsidP="00F21127">
      <w:pPr>
        <w:autoSpaceDE w:val="0"/>
        <w:autoSpaceDN w:val="0"/>
        <w:adjustRightInd w:val="0"/>
        <w:spacing w:after="240"/>
        <w:rPr>
          <w:szCs w:val="24"/>
        </w:rPr>
      </w:pPr>
      <w:r w:rsidRPr="001D0452">
        <w:rPr>
          <w:szCs w:val="24"/>
        </w:rPr>
        <w:t>This statement must be read in conjunction wi</w:t>
      </w:r>
      <w:r>
        <w:rPr>
          <w:szCs w:val="24"/>
        </w:rPr>
        <w:t>th the amendment</w:t>
      </w:r>
      <w:r w:rsidRPr="001D0452">
        <w:rPr>
          <w:szCs w:val="24"/>
        </w:rPr>
        <w:t xml:space="preserve"> regulation.</w:t>
      </w:r>
      <w:r>
        <w:rPr>
          <w:szCs w:val="24"/>
        </w:rPr>
        <w:t xml:space="preserve"> </w:t>
      </w:r>
      <w:r w:rsidRPr="001D0452">
        <w:rPr>
          <w:szCs w:val="24"/>
        </w:rPr>
        <w:t>It is not, and is not meant to be, a comprehen</w:t>
      </w:r>
      <w:r>
        <w:rPr>
          <w:szCs w:val="24"/>
        </w:rPr>
        <w:t>sive description of the amendment</w:t>
      </w:r>
      <w:r w:rsidRPr="001D0452">
        <w:rPr>
          <w:szCs w:val="24"/>
        </w:rPr>
        <w:t xml:space="preserve"> regulation. </w:t>
      </w:r>
      <w:r>
        <w:rPr>
          <w:szCs w:val="24"/>
        </w:rPr>
        <w:t xml:space="preserve"> </w:t>
      </w:r>
      <w:r w:rsidRPr="001D0452">
        <w:rPr>
          <w:szCs w:val="24"/>
        </w:rPr>
        <w:t>What is said about a provision is not taken as an authoritative guide to the meaning of a provision, this being a task for the courts.</w:t>
      </w:r>
    </w:p>
    <w:p w14:paraId="29C29316" w14:textId="1B8900FE" w:rsidR="007B6A78" w:rsidRDefault="003323FA" w:rsidP="008C225D">
      <w:pPr>
        <w:pStyle w:val="Heading2"/>
      </w:pPr>
      <w:r>
        <w:t xml:space="preserve">OVERVIEW OF THE </w:t>
      </w:r>
      <w:r w:rsidR="00747C53">
        <w:t>AMENDMENT REGULATION</w:t>
      </w:r>
    </w:p>
    <w:p w14:paraId="0DCE34A6" w14:textId="25FB0C7D" w:rsidR="003E0E13" w:rsidRDefault="003E0E13" w:rsidP="00F21127">
      <w:pPr>
        <w:spacing w:after="240"/>
        <w:rPr>
          <w:szCs w:val="24"/>
        </w:rPr>
      </w:pPr>
      <w:r w:rsidRPr="003E0E13">
        <w:rPr>
          <w:szCs w:val="24"/>
        </w:rPr>
        <w:t xml:space="preserve">The amendment regulation amends Schedule 1 of the </w:t>
      </w:r>
      <w:r w:rsidRPr="003E0E13">
        <w:rPr>
          <w:i/>
          <w:iCs/>
          <w:szCs w:val="24"/>
        </w:rPr>
        <w:t>Planning and Development Regulation 2008</w:t>
      </w:r>
      <w:r w:rsidRPr="003E0E13">
        <w:rPr>
          <w:szCs w:val="24"/>
        </w:rPr>
        <w:t xml:space="preserve"> (the </w:t>
      </w:r>
      <w:r w:rsidRPr="00C63A36">
        <w:rPr>
          <w:b/>
          <w:bCs/>
          <w:szCs w:val="24"/>
        </w:rPr>
        <w:t>Regulation</w:t>
      </w:r>
      <w:r w:rsidRPr="003E0E13">
        <w:rPr>
          <w:szCs w:val="24"/>
        </w:rPr>
        <w:t xml:space="preserve">). Schedule 1 of the Regulation provides for types of development that are exempt from requiring development approval under the </w:t>
      </w:r>
      <w:r w:rsidRPr="003E0E13">
        <w:rPr>
          <w:i/>
          <w:iCs/>
          <w:szCs w:val="24"/>
        </w:rPr>
        <w:t>Planning and Development Act 2007</w:t>
      </w:r>
      <w:r w:rsidRPr="003E0E13">
        <w:rPr>
          <w:szCs w:val="24"/>
        </w:rPr>
        <w:t xml:space="preserve"> (the </w:t>
      </w:r>
      <w:r w:rsidRPr="00A4320E">
        <w:rPr>
          <w:b/>
          <w:bCs/>
          <w:szCs w:val="24"/>
        </w:rPr>
        <w:t>Act</w:t>
      </w:r>
      <w:r w:rsidRPr="003E0E13">
        <w:rPr>
          <w:szCs w:val="24"/>
        </w:rPr>
        <w:t xml:space="preserve">).  </w:t>
      </w:r>
    </w:p>
    <w:p w14:paraId="275E85FC" w14:textId="591BEBE2" w:rsidR="003E0E13" w:rsidRDefault="003E0E13" w:rsidP="00F21127">
      <w:pPr>
        <w:spacing w:after="240"/>
        <w:rPr>
          <w:szCs w:val="24"/>
        </w:rPr>
      </w:pPr>
      <w:r w:rsidRPr="003E0E13">
        <w:rPr>
          <w:szCs w:val="24"/>
        </w:rPr>
        <w:t xml:space="preserve">The amendment regulation proposes </w:t>
      </w:r>
      <w:r w:rsidR="00952603">
        <w:rPr>
          <w:szCs w:val="24"/>
        </w:rPr>
        <w:t xml:space="preserve">changes to development </w:t>
      </w:r>
      <w:r w:rsidRPr="003E0E13">
        <w:rPr>
          <w:szCs w:val="24"/>
        </w:rPr>
        <w:t xml:space="preserve">exemptions involving </w:t>
      </w:r>
      <w:r w:rsidR="004B47CF">
        <w:rPr>
          <w:szCs w:val="24"/>
        </w:rPr>
        <w:t>electric vehicle charging points, developments</w:t>
      </w:r>
      <w:r w:rsidR="004B47CF" w:rsidRPr="003E0E13">
        <w:rPr>
          <w:szCs w:val="24"/>
        </w:rPr>
        <w:t xml:space="preserve"> on school sites</w:t>
      </w:r>
      <w:r w:rsidR="004B47CF">
        <w:rPr>
          <w:szCs w:val="24"/>
        </w:rPr>
        <w:t xml:space="preserve"> and correcting an error for </w:t>
      </w:r>
      <w:r w:rsidRPr="003E0E13">
        <w:rPr>
          <w:szCs w:val="24"/>
        </w:rPr>
        <w:t xml:space="preserve">minor public works </w:t>
      </w:r>
      <w:r w:rsidR="00C63A36">
        <w:rPr>
          <w:szCs w:val="24"/>
        </w:rPr>
        <w:t xml:space="preserve">when </w:t>
      </w:r>
      <w:r w:rsidRPr="003E0E13">
        <w:rPr>
          <w:szCs w:val="24"/>
        </w:rPr>
        <w:t>undertaken by</w:t>
      </w:r>
      <w:r w:rsidR="00733E51">
        <w:rPr>
          <w:szCs w:val="24"/>
        </w:rPr>
        <w:t>,</w:t>
      </w:r>
      <w:r w:rsidRPr="003E0E13">
        <w:rPr>
          <w:szCs w:val="24"/>
        </w:rPr>
        <w:t xml:space="preserve"> or on behalf of the Territory in reserves</w:t>
      </w:r>
      <w:r w:rsidR="004B47CF">
        <w:rPr>
          <w:szCs w:val="24"/>
        </w:rPr>
        <w:t>.</w:t>
      </w:r>
    </w:p>
    <w:p w14:paraId="57E6F69D" w14:textId="044B3FF1" w:rsidR="004B47CF" w:rsidRPr="009F5624" w:rsidRDefault="004B47CF" w:rsidP="004B47CF">
      <w:pPr>
        <w:spacing w:after="240"/>
        <w:rPr>
          <w:b/>
          <w:bCs/>
          <w:szCs w:val="24"/>
          <w:u w:val="single"/>
        </w:rPr>
      </w:pPr>
      <w:r>
        <w:rPr>
          <w:b/>
          <w:bCs/>
          <w:szCs w:val="24"/>
          <w:u w:val="single"/>
        </w:rPr>
        <w:t>Electric</w:t>
      </w:r>
      <w:r w:rsidRPr="009F5624">
        <w:rPr>
          <w:b/>
          <w:bCs/>
          <w:szCs w:val="24"/>
          <w:u w:val="single"/>
        </w:rPr>
        <w:t xml:space="preserve"> Vehicle </w:t>
      </w:r>
      <w:r>
        <w:rPr>
          <w:b/>
          <w:bCs/>
          <w:szCs w:val="24"/>
          <w:u w:val="single"/>
        </w:rPr>
        <w:t>C</w:t>
      </w:r>
      <w:r w:rsidRPr="009F5624">
        <w:rPr>
          <w:b/>
          <w:bCs/>
          <w:szCs w:val="24"/>
          <w:u w:val="single"/>
        </w:rPr>
        <w:t xml:space="preserve">harging </w:t>
      </w:r>
      <w:r>
        <w:rPr>
          <w:b/>
          <w:bCs/>
          <w:szCs w:val="24"/>
          <w:u w:val="single"/>
        </w:rPr>
        <w:t>P</w:t>
      </w:r>
      <w:r w:rsidRPr="009F5624">
        <w:rPr>
          <w:b/>
          <w:bCs/>
          <w:szCs w:val="24"/>
          <w:u w:val="single"/>
        </w:rPr>
        <w:t>oint</w:t>
      </w:r>
      <w:r>
        <w:rPr>
          <w:b/>
          <w:bCs/>
          <w:szCs w:val="24"/>
          <w:u w:val="single"/>
        </w:rPr>
        <w:t>s</w:t>
      </w:r>
    </w:p>
    <w:p w14:paraId="4FC8C578" w14:textId="20B846CD" w:rsidR="00952603" w:rsidRDefault="00952603" w:rsidP="004B47CF">
      <w:pPr>
        <w:spacing w:after="240"/>
        <w:rPr>
          <w:szCs w:val="24"/>
        </w:rPr>
      </w:pPr>
      <w:r>
        <w:rPr>
          <w:szCs w:val="24"/>
        </w:rPr>
        <w:t>Changes are made to the exemption for electric vehicle charging points</w:t>
      </w:r>
      <w:r w:rsidR="008C70E6">
        <w:rPr>
          <w:szCs w:val="24"/>
        </w:rPr>
        <w:t xml:space="preserve"> to facilitate investment and construction of new electric vehicle charging points in the Territory.</w:t>
      </w:r>
      <w:r w:rsidR="008C70E6" w:rsidRPr="008C70E6">
        <w:rPr>
          <w:szCs w:val="24"/>
        </w:rPr>
        <w:t xml:space="preserve"> </w:t>
      </w:r>
      <w:r w:rsidR="008C70E6">
        <w:rPr>
          <w:szCs w:val="24"/>
        </w:rPr>
        <w:t>The changes aim to</w:t>
      </w:r>
      <w:r w:rsidR="008C70E6" w:rsidRPr="00747C53">
        <w:rPr>
          <w:szCs w:val="24"/>
        </w:rPr>
        <w:t xml:space="preserve"> </w:t>
      </w:r>
      <w:r w:rsidR="008C70E6">
        <w:rPr>
          <w:szCs w:val="24"/>
        </w:rPr>
        <w:t xml:space="preserve">incentivise investment in charging stations, leading to increased </w:t>
      </w:r>
      <w:r w:rsidR="008C70E6" w:rsidRPr="00747C53">
        <w:rPr>
          <w:szCs w:val="24"/>
        </w:rPr>
        <w:t xml:space="preserve">use </w:t>
      </w:r>
      <w:r w:rsidR="008C70E6">
        <w:rPr>
          <w:szCs w:val="24"/>
        </w:rPr>
        <w:t xml:space="preserve">of </w:t>
      </w:r>
      <w:r w:rsidR="008C70E6" w:rsidRPr="00747C53">
        <w:rPr>
          <w:szCs w:val="24"/>
        </w:rPr>
        <w:t>electric vehicles and</w:t>
      </w:r>
      <w:r w:rsidR="008C70E6">
        <w:rPr>
          <w:szCs w:val="24"/>
        </w:rPr>
        <w:t xml:space="preserve"> a </w:t>
      </w:r>
      <w:r w:rsidR="008C70E6" w:rsidRPr="00747C53">
        <w:rPr>
          <w:szCs w:val="24"/>
        </w:rPr>
        <w:t>reduc</w:t>
      </w:r>
      <w:r w:rsidR="008C70E6">
        <w:rPr>
          <w:szCs w:val="24"/>
        </w:rPr>
        <w:t>tion of</w:t>
      </w:r>
      <w:r w:rsidR="008C70E6" w:rsidRPr="00747C53">
        <w:rPr>
          <w:szCs w:val="24"/>
        </w:rPr>
        <w:t xml:space="preserve"> greenhouse gas emissions in the transport sector.</w:t>
      </w:r>
    </w:p>
    <w:p w14:paraId="3F53F3F9" w14:textId="0FB5E571" w:rsidR="008C70E6" w:rsidRDefault="008C70E6" w:rsidP="004B47CF">
      <w:pPr>
        <w:spacing w:after="240"/>
        <w:rPr>
          <w:szCs w:val="24"/>
        </w:rPr>
      </w:pPr>
      <w:r>
        <w:rPr>
          <w:szCs w:val="24"/>
        </w:rPr>
        <w:t>Market research has identified manufacturers who produce charging points beyond the limits currently set out in the exemption. There are likely to be new products coming on to the market which will also not fall under the current exemption.</w:t>
      </w:r>
    </w:p>
    <w:p w14:paraId="7966DF40" w14:textId="77777777" w:rsidR="004B47CF" w:rsidRPr="00A55ACD" w:rsidRDefault="004B47CF" w:rsidP="004B47CF">
      <w:pPr>
        <w:spacing w:after="240"/>
        <w:rPr>
          <w:i/>
          <w:iCs/>
          <w:szCs w:val="24"/>
        </w:rPr>
      </w:pPr>
      <w:r>
        <w:rPr>
          <w:i/>
          <w:iCs/>
          <w:szCs w:val="24"/>
        </w:rPr>
        <w:t>Encouraging electric vehicle charging technology investment in the ACT</w:t>
      </w:r>
    </w:p>
    <w:p w14:paraId="7A8FA251" w14:textId="6816FB01" w:rsidR="004B47CF" w:rsidRDefault="004B47CF" w:rsidP="004B47CF">
      <w:pPr>
        <w:spacing w:after="120"/>
        <w:rPr>
          <w:szCs w:val="24"/>
        </w:rPr>
      </w:pPr>
      <w:r>
        <w:rPr>
          <w:szCs w:val="24"/>
        </w:rPr>
        <w:t>Currently, section 1.113 of the Regulation limits</w:t>
      </w:r>
      <w:r w:rsidR="008C70E6">
        <w:rPr>
          <w:szCs w:val="24"/>
        </w:rPr>
        <w:t xml:space="preserve"> the exemption for </w:t>
      </w:r>
      <w:r>
        <w:rPr>
          <w:szCs w:val="24"/>
        </w:rPr>
        <w:t xml:space="preserve">electric vehicle charging points to ones that have </w:t>
      </w:r>
      <w:r w:rsidRPr="00284BDD">
        <w:rPr>
          <w:szCs w:val="24"/>
        </w:rPr>
        <w:t>a vertical surface area of not more than 0.5 m</w:t>
      </w:r>
      <w:r w:rsidRPr="006F5B3E">
        <w:rPr>
          <w:szCs w:val="24"/>
          <w:vertAlign w:val="superscript"/>
        </w:rPr>
        <w:t>2</w:t>
      </w:r>
      <w:r w:rsidRPr="00284BDD">
        <w:rPr>
          <w:szCs w:val="24"/>
        </w:rPr>
        <w:t xml:space="preserve"> when attached to a building or structure</w:t>
      </w:r>
      <w:r>
        <w:rPr>
          <w:szCs w:val="24"/>
        </w:rPr>
        <w:t>,</w:t>
      </w:r>
      <w:r w:rsidRPr="00284BDD">
        <w:rPr>
          <w:szCs w:val="24"/>
        </w:rPr>
        <w:t xml:space="preserve"> or</w:t>
      </w:r>
      <w:r>
        <w:rPr>
          <w:szCs w:val="24"/>
        </w:rPr>
        <w:t xml:space="preserve"> are</w:t>
      </w:r>
      <w:r w:rsidRPr="00284BDD">
        <w:rPr>
          <w:szCs w:val="24"/>
        </w:rPr>
        <w:t xml:space="preserve"> not more than 1.8 m high and the plan area is not more than 1 m</w:t>
      </w:r>
      <w:r w:rsidRPr="006F5B3E">
        <w:rPr>
          <w:szCs w:val="24"/>
          <w:vertAlign w:val="superscript"/>
        </w:rPr>
        <w:t>2</w:t>
      </w:r>
      <w:r w:rsidRPr="00284BDD">
        <w:rPr>
          <w:szCs w:val="24"/>
        </w:rPr>
        <w:t xml:space="preserve"> when attached to a free-standing column or bollard</w:t>
      </w:r>
      <w:r>
        <w:rPr>
          <w:szCs w:val="24"/>
        </w:rPr>
        <w:t xml:space="preserve">. </w:t>
      </w:r>
    </w:p>
    <w:p w14:paraId="7352F83B" w14:textId="55B43234" w:rsidR="004B47CF" w:rsidRDefault="004B47CF" w:rsidP="004B47CF">
      <w:pPr>
        <w:spacing w:after="120"/>
        <w:rPr>
          <w:szCs w:val="24"/>
        </w:rPr>
      </w:pPr>
      <w:r>
        <w:rPr>
          <w:szCs w:val="24"/>
        </w:rPr>
        <w:t>This has disincentivised manufacturers of larger electric vehicle charging technology from investing in the ACT a</w:t>
      </w:r>
      <w:r w:rsidR="008C70E6">
        <w:rPr>
          <w:szCs w:val="24"/>
        </w:rPr>
        <w:t xml:space="preserve">s development approval processes and fees are a barrier for small-scale infrastructure investment. </w:t>
      </w:r>
    </w:p>
    <w:p w14:paraId="0577B2E9" w14:textId="298335BB" w:rsidR="004B47CF" w:rsidRDefault="008C70E6" w:rsidP="00731AA4">
      <w:pPr>
        <w:spacing w:after="120"/>
        <w:rPr>
          <w:szCs w:val="24"/>
        </w:rPr>
      </w:pPr>
      <w:r>
        <w:rPr>
          <w:szCs w:val="24"/>
        </w:rPr>
        <w:t>Cl</w:t>
      </w:r>
      <w:r w:rsidR="004B47CF" w:rsidRPr="000D2EB6">
        <w:rPr>
          <w:szCs w:val="24"/>
        </w:rPr>
        <w:t xml:space="preserve">ause </w:t>
      </w:r>
      <w:r w:rsidR="004B47CF">
        <w:rPr>
          <w:szCs w:val="24"/>
        </w:rPr>
        <w:t>1</w:t>
      </w:r>
      <w:r w:rsidR="0004784E">
        <w:rPr>
          <w:szCs w:val="24"/>
        </w:rPr>
        <w:t>3</w:t>
      </w:r>
      <w:r w:rsidR="004B47CF">
        <w:rPr>
          <w:szCs w:val="24"/>
        </w:rPr>
        <w:t xml:space="preserve"> of the amending regulation</w:t>
      </w:r>
      <w:r w:rsidR="004B47CF" w:rsidRPr="00EF15D0">
        <w:rPr>
          <w:szCs w:val="24"/>
        </w:rPr>
        <w:t xml:space="preserve"> </w:t>
      </w:r>
      <w:r>
        <w:rPr>
          <w:szCs w:val="24"/>
        </w:rPr>
        <w:t xml:space="preserve">simplifies the limits in the provision and </w:t>
      </w:r>
      <w:r w:rsidR="004B47CF">
        <w:rPr>
          <w:szCs w:val="24"/>
        </w:rPr>
        <w:t xml:space="preserve">expands </w:t>
      </w:r>
      <w:r>
        <w:rPr>
          <w:szCs w:val="24"/>
        </w:rPr>
        <w:t xml:space="preserve">the exemption to charging points of </w:t>
      </w:r>
      <w:r w:rsidR="004B47CF">
        <w:rPr>
          <w:szCs w:val="24"/>
        </w:rPr>
        <w:t>not more than 2.5 m in height and</w:t>
      </w:r>
      <w:r>
        <w:rPr>
          <w:szCs w:val="24"/>
        </w:rPr>
        <w:t xml:space="preserve"> </w:t>
      </w:r>
      <w:r w:rsidR="004B47CF">
        <w:rPr>
          <w:szCs w:val="24"/>
        </w:rPr>
        <w:t>not more than 2 m</w:t>
      </w:r>
      <w:r w:rsidR="004B47CF" w:rsidRPr="002734AE">
        <w:rPr>
          <w:szCs w:val="24"/>
          <w:vertAlign w:val="superscript"/>
        </w:rPr>
        <w:t>2</w:t>
      </w:r>
      <w:r w:rsidR="004B47CF">
        <w:rPr>
          <w:szCs w:val="24"/>
        </w:rPr>
        <w:t xml:space="preserve"> in plan area.</w:t>
      </w:r>
    </w:p>
    <w:p w14:paraId="5C174DAA" w14:textId="707E2962" w:rsidR="004B47CF" w:rsidRPr="000D2790" w:rsidRDefault="004B47CF" w:rsidP="004B47CF">
      <w:pPr>
        <w:spacing w:after="240"/>
        <w:rPr>
          <w:szCs w:val="24"/>
        </w:rPr>
      </w:pPr>
      <w:r>
        <w:rPr>
          <w:szCs w:val="24"/>
        </w:rPr>
        <w:t>These specifications have been developed in consultation with investors in electric vehicle charging points</w:t>
      </w:r>
      <w:r w:rsidR="008C70E6">
        <w:rPr>
          <w:szCs w:val="24"/>
        </w:rPr>
        <w:t xml:space="preserve"> to ensure that </w:t>
      </w:r>
      <w:r>
        <w:rPr>
          <w:szCs w:val="24"/>
        </w:rPr>
        <w:t xml:space="preserve">the exemptions are available to </w:t>
      </w:r>
      <w:r w:rsidR="008C70E6">
        <w:rPr>
          <w:szCs w:val="24"/>
        </w:rPr>
        <w:t>products</w:t>
      </w:r>
      <w:r>
        <w:rPr>
          <w:szCs w:val="24"/>
        </w:rPr>
        <w:t xml:space="preserve"> currently on the market. </w:t>
      </w:r>
    </w:p>
    <w:p w14:paraId="050B555E" w14:textId="77777777" w:rsidR="004B47CF" w:rsidRPr="007C1B7F" w:rsidRDefault="004B47CF" w:rsidP="004B47CF">
      <w:pPr>
        <w:spacing w:after="240"/>
        <w:rPr>
          <w:i/>
          <w:iCs/>
          <w:szCs w:val="24"/>
        </w:rPr>
      </w:pPr>
      <w:r>
        <w:rPr>
          <w:i/>
          <w:iCs/>
          <w:szCs w:val="24"/>
        </w:rPr>
        <w:lastRenderedPageBreak/>
        <w:t>Ensuring public safety</w:t>
      </w:r>
    </w:p>
    <w:p w14:paraId="1338EA51" w14:textId="5ABBBA5D" w:rsidR="004B47CF" w:rsidRDefault="008C70E6" w:rsidP="004B47CF">
      <w:pPr>
        <w:spacing w:after="240"/>
        <w:rPr>
          <w:szCs w:val="24"/>
        </w:rPr>
      </w:pPr>
      <w:r>
        <w:rPr>
          <w:szCs w:val="24"/>
        </w:rPr>
        <w:t>The amending regulation adds new provisions to</w:t>
      </w:r>
      <w:r w:rsidR="002C0450">
        <w:rPr>
          <w:szCs w:val="24"/>
        </w:rPr>
        <w:t xml:space="preserve"> respond to </w:t>
      </w:r>
      <w:r w:rsidR="00F0315E">
        <w:rPr>
          <w:szCs w:val="24"/>
        </w:rPr>
        <w:t xml:space="preserve">safety </w:t>
      </w:r>
      <w:r w:rsidR="002C0450">
        <w:rPr>
          <w:szCs w:val="24"/>
        </w:rPr>
        <w:t xml:space="preserve">risks </w:t>
      </w:r>
      <w:r w:rsidR="004B47CF" w:rsidRPr="007C1B7F">
        <w:rPr>
          <w:szCs w:val="24"/>
        </w:rPr>
        <w:t>associated with the installation and operation of electric vehicle charging points at commercial location</w:t>
      </w:r>
      <w:r w:rsidR="002C0450">
        <w:rPr>
          <w:szCs w:val="24"/>
        </w:rPr>
        <w:t xml:space="preserve"> which are not currently provided for</w:t>
      </w:r>
      <w:r w:rsidR="00F0315E">
        <w:rPr>
          <w:szCs w:val="24"/>
        </w:rPr>
        <w:t xml:space="preserve"> in the exemption</w:t>
      </w:r>
      <w:r w:rsidR="002C0450">
        <w:rPr>
          <w:szCs w:val="24"/>
        </w:rPr>
        <w:t xml:space="preserve">. The new provision requires compliance with </w:t>
      </w:r>
      <w:r w:rsidR="004B47CF">
        <w:rPr>
          <w:szCs w:val="24"/>
        </w:rPr>
        <w:t xml:space="preserve">Australian/New Zealand Standard 60079.10 (Explosive atmospheres). The intention of this provision is to ensure public safety is maintained during the installation and operation of electric vehicle charging points </w:t>
      </w:r>
      <w:r w:rsidR="00F0315E">
        <w:rPr>
          <w:szCs w:val="24"/>
        </w:rPr>
        <w:t>at</w:t>
      </w:r>
      <w:r w:rsidR="004B47CF">
        <w:rPr>
          <w:szCs w:val="24"/>
        </w:rPr>
        <w:t xml:space="preserve"> commercial sites, such as petrol stations and other areas where there may be a risk of combustion.</w:t>
      </w:r>
    </w:p>
    <w:p w14:paraId="0981D4C9" w14:textId="77777777" w:rsidR="004B47CF" w:rsidRPr="00BE1E91" w:rsidRDefault="004B47CF" w:rsidP="004B47CF">
      <w:pPr>
        <w:spacing w:after="120"/>
        <w:rPr>
          <w:i/>
          <w:iCs/>
          <w:szCs w:val="24"/>
        </w:rPr>
      </w:pPr>
      <w:r>
        <w:rPr>
          <w:i/>
          <w:iCs/>
          <w:szCs w:val="24"/>
        </w:rPr>
        <w:t>Mitigating risks to the power grid</w:t>
      </w:r>
    </w:p>
    <w:p w14:paraId="4C7C00F0" w14:textId="1F3515BE" w:rsidR="00D82A27" w:rsidRPr="00D82A27" w:rsidRDefault="00F0315E" w:rsidP="004B47CF">
      <w:pPr>
        <w:spacing w:after="240"/>
        <w:rPr>
          <w:szCs w:val="24"/>
          <w:u w:val="single"/>
        </w:rPr>
      </w:pPr>
      <w:r>
        <w:rPr>
          <w:szCs w:val="24"/>
        </w:rPr>
        <w:t xml:space="preserve">The amending regulation also adds new provisions to </w:t>
      </w:r>
      <w:r w:rsidR="00B7237C">
        <w:rPr>
          <w:szCs w:val="24"/>
        </w:rPr>
        <w:t xml:space="preserve">consider and </w:t>
      </w:r>
      <w:r>
        <w:rPr>
          <w:szCs w:val="24"/>
        </w:rPr>
        <w:t xml:space="preserve">manage risks associated with the electricity grid. The new provisions require the block to be connected to the electrical network. Also, </w:t>
      </w:r>
      <w:r w:rsidR="00B7237C">
        <w:rPr>
          <w:szCs w:val="24"/>
        </w:rPr>
        <w:t xml:space="preserve">in specified circumstances, a statement of compliance from the electricity utility provider must be obtained. </w:t>
      </w:r>
      <w:r w:rsidR="004B47CF">
        <w:rPr>
          <w:szCs w:val="24"/>
        </w:rPr>
        <w:t>This provision has been developed in consultation with</w:t>
      </w:r>
      <w:r w:rsidR="00B7237C">
        <w:rPr>
          <w:szCs w:val="24"/>
        </w:rPr>
        <w:t xml:space="preserve"> the</w:t>
      </w:r>
      <w:r w:rsidR="00B7237C" w:rsidRPr="00B7237C">
        <w:rPr>
          <w:szCs w:val="24"/>
        </w:rPr>
        <w:t xml:space="preserve"> </w:t>
      </w:r>
      <w:r w:rsidR="00B7237C">
        <w:rPr>
          <w:szCs w:val="24"/>
        </w:rPr>
        <w:t>electricity utility provider</w:t>
      </w:r>
      <w:r w:rsidR="004B47CF">
        <w:rPr>
          <w:szCs w:val="24"/>
        </w:rPr>
        <w:t xml:space="preserve"> Evoenergy</w:t>
      </w:r>
      <w:r w:rsidR="00B7237C">
        <w:rPr>
          <w:szCs w:val="24"/>
        </w:rPr>
        <w:t xml:space="preserve"> (ActewAGL Distribution)</w:t>
      </w:r>
      <w:r w:rsidR="004B47CF">
        <w:rPr>
          <w:szCs w:val="24"/>
        </w:rPr>
        <w:t xml:space="preserve"> with the intention of ensuring vehicle charging points are not established on sites without power supply and that the grid is able to accommodate the load of each </w:t>
      </w:r>
      <w:r w:rsidR="00B7237C">
        <w:rPr>
          <w:szCs w:val="24"/>
        </w:rPr>
        <w:t xml:space="preserve">new </w:t>
      </w:r>
      <w:r w:rsidR="004B47CF">
        <w:rPr>
          <w:szCs w:val="24"/>
        </w:rPr>
        <w:t>charging point.</w:t>
      </w:r>
    </w:p>
    <w:p w14:paraId="5CAE3C43" w14:textId="0B7BA0B7" w:rsidR="00D82A27" w:rsidRPr="009F5624" w:rsidRDefault="00D82A27" w:rsidP="00D82A27">
      <w:pPr>
        <w:spacing w:after="240"/>
        <w:rPr>
          <w:b/>
          <w:bCs/>
          <w:szCs w:val="24"/>
          <w:u w:val="single"/>
        </w:rPr>
      </w:pPr>
      <w:r w:rsidRPr="009F5624">
        <w:rPr>
          <w:b/>
          <w:bCs/>
          <w:szCs w:val="24"/>
          <w:u w:val="single"/>
        </w:rPr>
        <w:t xml:space="preserve">Division 1.3.6A – Exempt developments </w:t>
      </w:r>
      <w:r w:rsidR="009F5624" w:rsidRPr="009F5624">
        <w:rPr>
          <w:b/>
          <w:bCs/>
          <w:szCs w:val="24"/>
          <w:u w:val="single"/>
        </w:rPr>
        <w:t>–</w:t>
      </w:r>
      <w:r w:rsidRPr="009F5624">
        <w:rPr>
          <w:b/>
          <w:bCs/>
          <w:szCs w:val="24"/>
          <w:u w:val="single"/>
        </w:rPr>
        <w:t xml:space="preserve"> schools</w:t>
      </w:r>
    </w:p>
    <w:p w14:paraId="76F2FD10" w14:textId="157F0D61" w:rsidR="009F5624" w:rsidRPr="00EF6A51" w:rsidRDefault="009F5624" w:rsidP="009F5624">
      <w:pPr>
        <w:autoSpaceDE w:val="0"/>
        <w:autoSpaceDN w:val="0"/>
        <w:adjustRightInd w:val="0"/>
        <w:spacing w:after="240"/>
        <w:rPr>
          <w:szCs w:val="24"/>
          <w:lang w:eastAsia="en-AU"/>
        </w:rPr>
      </w:pPr>
      <w:r w:rsidRPr="00EF6A51">
        <w:rPr>
          <w:szCs w:val="24"/>
          <w:lang w:eastAsia="en-AU"/>
        </w:rPr>
        <w:t xml:space="preserve">In response to the 2008-09 global financial crisis, the Australian Government introduced a large school infrastructure component to their economic stimulus package. </w:t>
      </w:r>
      <w:r w:rsidR="00122298">
        <w:rPr>
          <w:szCs w:val="24"/>
          <w:lang w:eastAsia="en-AU"/>
        </w:rPr>
        <w:t>To assist with</w:t>
      </w:r>
      <w:r w:rsidRPr="00EF6A51">
        <w:rPr>
          <w:szCs w:val="24"/>
          <w:lang w:eastAsia="en-AU"/>
        </w:rPr>
        <w:t xml:space="preserve"> </w:t>
      </w:r>
      <w:r w:rsidR="00122298">
        <w:rPr>
          <w:szCs w:val="24"/>
          <w:lang w:eastAsia="en-AU"/>
        </w:rPr>
        <w:t>timely construction on school sites,</w:t>
      </w:r>
      <w:r w:rsidR="00122298" w:rsidRPr="00EF6A51">
        <w:rPr>
          <w:szCs w:val="24"/>
          <w:lang w:eastAsia="en-AU"/>
        </w:rPr>
        <w:t xml:space="preserve"> </w:t>
      </w:r>
      <w:r w:rsidRPr="00EF6A51">
        <w:rPr>
          <w:szCs w:val="24"/>
          <w:lang w:eastAsia="en-AU"/>
        </w:rPr>
        <w:t xml:space="preserve">the ACT Government introduced </w:t>
      </w:r>
      <w:r>
        <w:rPr>
          <w:szCs w:val="24"/>
          <w:lang w:eastAsia="en-AU"/>
        </w:rPr>
        <w:t>D</w:t>
      </w:r>
      <w:r w:rsidRPr="00EF6A51">
        <w:rPr>
          <w:szCs w:val="24"/>
          <w:lang w:eastAsia="en-AU"/>
        </w:rPr>
        <w:t>ivision 1.3.6A</w:t>
      </w:r>
      <w:r>
        <w:rPr>
          <w:szCs w:val="24"/>
          <w:lang w:eastAsia="en-AU"/>
        </w:rPr>
        <w:t xml:space="preserve"> (the </w:t>
      </w:r>
      <w:r w:rsidRPr="00A4320E">
        <w:rPr>
          <w:b/>
          <w:bCs/>
          <w:szCs w:val="24"/>
          <w:lang w:eastAsia="en-AU"/>
        </w:rPr>
        <w:t>Division</w:t>
      </w:r>
      <w:r>
        <w:rPr>
          <w:szCs w:val="24"/>
          <w:lang w:eastAsia="en-AU"/>
        </w:rPr>
        <w:t>),</w:t>
      </w:r>
      <w:r w:rsidRPr="00EF6A51">
        <w:rPr>
          <w:szCs w:val="24"/>
          <w:lang w:eastAsia="en-AU"/>
        </w:rPr>
        <w:t xml:space="preserve"> commencing on 24 March 2009.</w:t>
      </w:r>
    </w:p>
    <w:p w14:paraId="62E34E1D" w14:textId="0B3276D2" w:rsidR="009F5624" w:rsidRPr="00EF6A51" w:rsidRDefault="009F5624" w:rsidP="009F5624">
      <w:pPr>
        <w:autoSpaceDE w:val="0"/>
        <w:autoSpaceDN w:val="0"/>
        <w:adjustRightInd w:val="0"/>
        <w:spacing w:after="240"/>
        <w:rPr>
          <w:szCs w:val="24"/>
          <w:lang w:eastAsia="en-AU"/>
        </w:rPr>
      </w:pPr>
      <w:r>
        <w:rPr>
          <w:szCs w:val="24"/>
          <w:lang w:eastAsia="en-AU"/>
        </w:rPr>
        <w:t>The Division</w:t>
      </w:r>
      <w:r w:rsidRPr="00EF6A51">
        <w:rPr>
          <w:szCs w:val="24"/>
          <w:lang w:eastAsia="en-AU"/>
        </w:rPr>
        <w:t xml:space="preserve"> exempts development</w:t>
      </w:r>
      <w:r>
        <w:rPr>
          <w:szCs w:val="24"/>
          <w:lang w:eastAsia="en-AU"/>
        </w:rPr>
        <w:t>s</w:t>
      </w:r>
      <w:r w:rsidRPr="00EF6A51">
        <w:rPr>
          <w:szCs w:val="24"/>
          <w:lang w:eastAsia="en-AU"/>
        </w:rPr>
        <w:t xml:space="preserve"> carried out </w:t>
      </w:r>
      <w:r w:rsidR="00122298">
        <w:rPr>
          <w:szCs w:val="24"/>
          <w:lang w:eastAsia="en-AU"/>
        </w:rPr>
        <w:t>at an existing</w:t>
      </w:r>
      <w:r w:rsidRPr="00EF6A51">
        <w:rPr>
          <w:szCs w:val="24"/>
          <w:lang w:eastAsia="en-AU"/>
        </w:rPr>
        <w:t xml:space="preserve"> school campus, only if the campus existed on the commencement day o</w:t>
      </w:r>
      <w:r>
        <w:rPr>
          <w:szCs w:val="24"/>
          <w:lang w:eastAsia="en-AU"/>
        </w:rPr>
        <w:t>f the Division (24 March 2009) with the</w:t>
      </w:r>
      <w:r w:rsidRPr="00EF6A51">
        <w:rPr>
          <w:szCs w:val="24"/>
          <w:lang w:eastAsia="en-AU"/>
        </w:rPr>
        <w:t xml:space="preserve"> aim to improve timeliness, transparency and efficiency in the planning process for specified building work </w:t>
      </w:r>
      <w:r w:rsidR="00731AA4">
        <w:rPr>
          <w:szCs w:val="24"/>
          <w:lang w:eastAsia="en-AU"/>
        </w:rPr>
        <w:t>at</w:t>
      </w:r>
      <w:r w:rsidRPr="00EF6A51">
        <w:rPr>
          <w:szCs w:val="24"/>
          <w:lang w:eastAsia="en-AU"/>
        </w:rPr>
        <w:t xml:space="preserve"> school</w:t>
      </w:r>
      <w:r w:rsidR="00731AA4">
        <w:rPr>
          <w:szCs w:val="24"/>
          <w:lang w:eastAsia="en-AU"/>
        </w:rPr>
        <w:t>s.</w:t>
      </w:r>
      <w:r>
        <w:rPr>
          <w:szCs w:val="24"/>
          <w:lang w:eastAsia="en-AU"/>
        </w:rPr>
        <w:t xml:space="preserve"> </w:t>
      </w:r>
    </w:p>
    <w:p w14:paraId="45389FC0" w14:textId="1C7519F0" w:rsidR="009F5624" w:rsidRPr="00EF6A51" w:rsidRDefault="009F5624" w:rsidP="009F5624">
      <w:pPr>
        <w:autoSpaceDE w:val="0"/>
        <w:autoSpaceDN w:val="0"/>
        <w:adjustRightInd w:val="0"/>
        <w:spacing w:after="240"/>
        <w:rPr>
          <w:szCs w:val="24"/>
          <w:lang w:eastAsia="en-AU"/>
        </w:rPr>
      </w:pPr>
      <w:r>
        <w:rPr>
          <w:szCs w:val="24"/>
          <w:lang w:eastAsia="en-AU"/>
        </w:rPr>
        <w:t>The Division</w:t>
      </w:r>
      <w:r w:rsidRPr="00EF6A51">
        <w:rPr>
          <w:szCs w:val="24"/>
          <w:lang w:eastAsia="en-AU"/>
        </w:rPr>
        <w:t xml:space="preserve"> was </w:t>
      </w:r>
      <w:r>
        <w:rPr>
          <w:szCs w:val="24"/>
          <w:lang w:eastAsia="en-AU"/>
        </w:rPr>
        <w:t xml:space="preserve">also </w:t>
      </w:r>
      <w:r w:rsidRPr="00EF6A51">
        <w:rPr>
          <w:szCs w:val="24"/>
          <w:lang w:eastAsia="en-AU"/>
        </w:rPr>
        <w:t xml:space="preserve">introduced with a provision requiring the planning and land authority to review its operation no later than 30 September 2012. A review was </w:t>
      </w:r>
      <w:r w:rsidR="00A4320E" w:rsidRPr="00EF6A51">
        <w:rPr>
          <w:szCs w:val="24"/>
          <w:lang w:eastAsia="en-AU"/>
        </w:rPr>
        <w:t>undertaken,</w:t>
      </w:r>
      <w:r w:rsidRPr="00EF6A51">
        <w:rPr>
          <w:szCs w:val="24"/>
          <w:lang w:eastAsia="en-AU"/>
        </w:rPr>
        <w:t xml:space="preserve"> and </w:t>
      </w:r>
      <w:r>
        <w:rPr>
          <w:szCs w:val="24"/>
          <w:lang w:eastAsia="en-AU"/>
        </w:rPr>
        <w:t xml:space="preserve">the </w:t>
      </w:r>
      <w:r w:rsidRPr="00EF6A51">
        <w:rPr>
          <w:szCs w:val="24"/>
          <w:lang w:eastAsia="en-AU"/>
        </w:rPr>
        <w:t>findings</w:t>
      </w:r>
      <w:r>
        <w:rPr>
          <w:szCs w:val="24"/>
          <w:lang w:eastAsia="en-AU"/>
        </w:rPr>
        <w:t xml:space="preserve"> were</w:t>
      </w:r>
      <w:r w:rsidRPr="00EF6A51">
        <w:rPr>
          <w:szCs w:val="24"/>
          <w:lang w:eastAsia="en-AU"/>
        </w:rPr>
        <w:t xml:space="preserve"> presented in the </w:t>
      </w:r>
      <w:r w:rsidRPr="00EF6A51">
        <w:rPr>
          <w:i/>
          <w:iCs/>
          <w:szCs w:val="24"/>
          <w:lang w:eastAsia="en-AU"/>
        </w:rPr>
        <w:t xml:space="preserve">Planning and Development (Exempt developments </w:t>
      </w:r>
      <w:r w:rsidRPr="00EF6A51">
        <w:rPr>
          <w:szCs w:val="24"/>
          <w:lang w:eastAsia="en-AU"/>
        </w:rPr>
        <w:t xml:space="preserve">- </w:t>
      </w:r>
      <w:r w:rsidRPr="00EF6A51">
        <w:rPr>
          <w:i/>
          <w:iCs/>
          <w:szCs w:val="24"/>
          <w:lang w:eastAsia="en-AU"/>
        </w:rPr>
        <w:t>schools)</w:t>
      </w:r>
      <w:r>
        <w:rPr>
          <w:i/>
          <w:iCs/>
          <w:szCs w:val="24"/>
          <w:lang w:eastAsia="en-AU"/>
        </w:rPr>
        <w:t xml:space="preserve"> </w:t>
      </w:r>
      <w:r w:rsidRPr="00EF6A51">
        <w:rPr>
          <w:i/>
          <w:iCs/>
          <w:szCs w:val="24"/>
          <w:lang w:eastAsia="en-AU"/>
        </w:rPr>
        <w:t>Review Notice 2013 (No 1)</w:t>
      </w:r>
      <w:r>
        <w:rPr>
          <w:i/>
          <w:iCs/>
          <w:szCs w:val="24"/>
          <w:lang w:eastAsia="en-AU"/>
        </w:rPr>
        <w:t xml:space="preserve"> (NI2013-49)</w:t>
      </w:r>
      <w:r w:rsidRPr="00EF6A51">
        <w:rPr>
          <w:i/>
          <w:iCs/>
          <w:szCs w:val="24"/>
          <w:lang w:eastAsia="en-AU"/>
        </w:rPr>
        <w:t xml:space="preserve"> </w:t>
      </w:r>
      <w:r w:rsidRPr="00EF6A51">
        <w:rPr>
          <w:szCs w:val="24"/>
          <w:lang w:eastAsia="en-AU"/>
        </w:rPr>
        <w:t xml:space="preserve">(the </w:t>
      </w:r>
      <w:r w:rsidRPr="00A4320E">
        <w:rPr>
          <w:b/>
          <w:bCs/>
          <w:szCs w:val="24"/>
          <w:lang w:eastAsia="en-AU"/>
        </w:rPr>
        <w:t>Review</w:t>
      </w:r>
      <w:r w:rsidRPr="00EF6A51">
        <w:rPr>
          <w:szCs w:val="24"/>
          <w:lang w:eastAsia="en-AU"/>
        </w:rPr>
        <w:t>).</w:t>
      </w:r>
    </w:p>
    <w:p w14:paraId="28557433" w14:textId="10BB76E0" w:rsidR="009F5624" w:rsidRPr="009F5624" w:rsidRDefault="009F5624" w:rsidP="009F5624">
      <w:pPr>
        <w:autoSpaceDE w:val="0"/>
        <w:autoSpaceDN w:val="0"/>
        <w:adjustRightInd w:val="0"/>
        <w:spacing w:after="240"/>
        <w:rPr>
          <w:rFonts w:asciiTheme="minorHAnsi" w:hAnsiTheme="minorHAnsi" w:cstheme="minorHAnsi"/>
          <w:lang w:eastAsia="en-AU"/>
        </w:rPr>
      </w:pPr>
      <w:r w:rsidRPr="009F5624">
        <w:rPr>
          <w:rFonts w:asciiTheme="minorHAnsi" w:hAnsiTheme="minorHAnsi" w:cstheme="minorHAnsi"/>
          <w:lang w:eastAsia="en-AU"/>
        </w:rPr>
        <w:t xml:space="preserve">The Review found the school exemptions </w:t>
      </w:r>
      <w:r w:rsidR="00140875">
        <w:rPr>
          <w:rFonts w:asciiTheme="minorHAnsi" w:hAnsiTheme="minorHAnsi" w:cstheme="minorHAnsi"/>
          <w:lang w:eastAsia="en-AU"/>
        </w:rPr>
        <w:t xml:space="preserve">in the Division </w:t>
      </w:r>
      <w:r w:rsidRPr="009F5624">
        <w:rPr>
          <w:rFonts w:asciiTheme="minorHAnsi" w:hAnsiTheme="minorHAnsi" w:cstheme="minorHAnsi"/>
          <w:lang w:eastAsia="en-AU"/>
        </w:rPr>
        <w:t>were largely effective and were supported by both government and non-government education sectors, with no extensive community or industry objections to the continuation of the exemptions. The following key recommendations and observations were made:</w:t>
      </w:r>
    </w:p>
    <w:p w14:paraId="71578E22" w14:textId="77777777" w:rsidR="009F5624" w:rsidRPr="009F5624" w:rsidRDefault="009F5624" w:rsidP="009F5624">
      <w:pPr>
        <w:pStyle w:val="ListParagraph"/>
        <w:numPr>
          <w:ilvl w:val="0"/>
          <w:numId w:val="9"/>
        </w:numPr>
        <w:autoSpaceDE w:val="0"/>
        <w:autoSpaceDN w:val="0"/>
        <w:adjustRightInd w:val="0"/>
        <w:spacing w:after="240"/>
        <w:rPr>
          <w:rFonts w:asciiTheme="minorHAnsi" w:hAnsiTheme="minorHAnsi" w:cstheme="minorHAnsi"/>
        </w:rPr>
      </w:pPr>
      <w:r w:rsidRPr="009F5624">
        <w:rPr>
          <w:rFonts w:asciiTheme="minorHAnsi" w:hAnsiTheme="minorHAnsi" w:cstheme="minorHAnsi"/>
        </w:rPr>
        <w:t>For consistency and equity, exemptions could be extended to schools that have or will become operational after 24 March 2009</w:t>
      </w:r>
    </w:p>
    <w:p w14:paraId="46F4A4BD" w14:textId="77777777" w:rsidR="009F5624" w:rsidRPr="009F5624" w:rsidRDefault="009F5624" w:rsidP="009F5624">
      <w:pPr>
        <w:pStyle w:val="ListParagraph"/>
        <w:numPr>
          <w:ilvl w:val="0"/>
          <w:numId w:val="9"/>
        </w:numPr>
        <w:autoSpaceDE w:val="0"/>
        <w:autoSpaceDN w:val="0"/>
        <w:adjustRightInd w:val="0"/>
        <w:spacing w:after="240"/>
        <w:rPr>
          <w:rFonts w:asciiTheme="minorHAnsi" w:hAnsiTheme="minorHAnsi" w:cstheme="minorHAnsi"/>
        </w:rPr>
      </w:pPr>
      <w:r w:rsidRPr="009F5624">
        <w:rPr>
          <w:rFonts w:asciiTheme="minorHAnsi" w:hAnsiTheme="minorHAnsi" w:cstheme="minorHAnsi"/>
        </w:rPr>
        <w:t>Further assess whether a new definition of "school" is required and whether this should include new schools that have development approval but are yet to be built</w:t>
      </w:r>
    </w:p>
    <w:p w14:paraId="3260C033" w14:textId="77777777" w:rsidR="009F5624" w:rsidRPr="009F5624" w:rsidRDefault="009F5624" w:rsidP="009F5624">
      <w:pPr>
        <w:pStyle w:val="ListParagraph"/>
        <w:numPr>
          <w:ilvl w:val="0"/>
          <w:numId w:val="9"/>
        </w:numPr>
        <w:autoSpaceDE w:val="0"/>
        <w:autoSpaceDN w:val="0"/>
        <w:adjustRightInd w:val="0"/>
        <w:spacing w:after="240"/>
        <w:rPr>
          <w:rFonts w:asciiTheme="minorHAnsi" w:hAnsiTheme="minorHAnsi" w:cstheme="minorHAnsi"/>
        </w:rPr>
      </w:pPr>
      <w:r w:rsidRPr="009F5624">
        <w:rPr>
          <w:rFonts w:asciiTheme="minorHAnsi" w:hAnsiTheme="minorHAnsi" w:cstheme="minorHAnsi"/>
        </w:rPr>
        <w:t>The new definition of existing school should address schools that have closed and will/are operating as a use other than for educational purposes</w:t>
      </w:r>
    </w:p>
    <w:p w14:paraId="44BA40B0" w14:textId="77777777" w:rsidR="009F5624" w:rsidRPr="009F5624" w:rsidRDefault="009F5624" w:rsidP="009F5624">
      <w:pPr>
        <w:pStyle w:val="ListParagraph"/>
        <w:numPr>
          <w:ilvl w:val="0"/>
          <w:numId w:val="9"/>
        </w:numPr>
        <w:autoSpaceDE w:val="0"/>
        <w:autoSpaceDN w:val="0"/>
        <w:adjustRightInd w:val="0"/>
        <w:spacing w:after="240"/>
        <w:rPr>
          <w:rFonts w:asciiTheme="minorHAnsi" w:hAnsiTheme="minorHAnsi" w:cstheme="minorHAnsi"/>
        </w:rPr>
      </w:pPr>
      <w:r w:rsidRPr="009F5624">
        <w:rPr>
          <w:rFonts w:asciiTheme="minorHAnsi" w:hAnsiTheme="minorHAnsi" w:cstheme="minorHAnsi"/>
        </w:rPr>
        <w:lastRenderedPageBreak/>
        <w:t>The new definition of existing school should address staged developments and clarify at what point the exemptions apply</w:t>
      </w:r>
    </w:p>
    <w:p w14:paraId="385089D0" w14:textId="77777777" w:rsidR="009F5624" w:rsidRPr="009F5624" w:rsidRDefault="009F5624" w:rsidP="009F5624">
      <w:pPr>
        <w:pStyle w:val="ListParagraph"/>
        <w:numPr>
          <w:ilvl w:val="0"/>
          <w:numId w:val="9"/>
        </w:numPr>
        <w:autoSpaceDE w:val="0"/>
        <w:autoSpaceDN w:val="0"/>
        <w:adjustRightInd w:val="0"/>
        <w:spacing w:after="240"/>
        <w:rPr>
          <w:rFonts w:asciiTheme="minorHAnsi" w:hAnsiTheme="minorHAnsi" w:cstheme="minorHAnsi"/>
        </w:rPr>
      </w:pPr>
      <w:r w:rsidRPr="009F5624">
        <w:rPr>
          <w:rFonts w:asciiTheme="minorHAnsi" w:hAnsiTheme="minorHAnsi" w:cstheme="minorHAnsi"/>
        </w:rPr>
        <w:t>Clarity is required in relation to whether the exemption applies to buildings consisting of multiple Building Classes (e.g. Class 9 and Class 5 buildings).</w:t>
      </w:r>
    </w:p>
    <w:p w14:paraId="04C3BD4B" w14:textId="77777777" w:rsidR="009F5624" w:rsidRPr="009F5624" w:rsidRDefault="009F5624" w:rsidP="009F5624">
      <w:pPr>
        <w:autoSpaceDE w:val="0"/>
        <w:autoSpaceDN w:val="0"/>
        <w:adjustRightInd w:val="0"/>
        <w:spacing w:after="240"/>
        <w:rPr>
          <w:rFonts w:asciiTheme="minorHAnsi" w:hAnsiTheme="minorHAnsi" w:cstheme="minorHAnsi"/>
          <w:lang w:eastAsia="en-AU"/>
        </w:rPr>
      </w:pPr>
      <w:r w:rsidRPr="009F5624">
        <w:rPr>
          <w:rFonts w:asciiTheme="minorHAnsi" w:hAnsiTheme="minorHAnsi" w:cstheme="minorHAnsi"/>
          <w:lang w:eastAsia="en-AU"/>
        </w:rPr>
        <w:t>The Review also recommended that the Regulation is regularly revisited to reflect the changing needs of school and licensed childcare developments in the ACT community, and in the light of changing ACT planning requirements.</w:t>
      </w:r>
    </w:p>
    <w:p w14:paraId="18C37A99" w14:textId="5F243C0A" w:rsidR="009F5624" w:rsidRDefault="00140875" w:rsidP="00D82A27">
      <w:pPr>
        <w:spacing w:after="240"/>
        <w:rPr>
          <w:szCs w:val="24"/>
        </w:rPr>
      </w:pPr>
      <w:r>
        <w:rPr>
          <w:szCs w:val="24"/>
        </w:rPr>
        <w:t>In light of these recommendations and to assist the Education Directorate in their responsiveness to school enrolments,</w:t>
      </w:r>
      <w:r w:rsidR="00A4320E">
        <w:rPr>
          <w:szCs w:val="24"/>
        </w:rPr>
        <w:t xml:space="preserve"> particularly in new</w:t>
      </w:r>
      <w:r w:rsidR="00122298">
        <w:rPr>
          <w:szCs w:val="24"/>
        </w:rPr>
        <w:t xml:space="preserve"> and developing</w:t>
      </w:r>
      <w:r w:rsidR="00A4320E">
        <w:rPr>
          <w:szCs w:val="24"/>
        </w:rPr>
        <w:t xml:space="preserve"> suburbs in the Territory,</w:t>
      </w:r>
      <w:r>
        <w:rPr>
          <w:szCs w:val="24"/>
        </w:rPr>
        <w:t xml:space="preserve"> t</w:t>
      </w:r>
      <w:r w:rsidR="009F5624" w:rsidRPr="009F5624">
        <w:rPr>
          <w:szCs w:val="24"/>
        </w:rPr>
        <w:t xml:space="preserve">he Regulation is being amended to expand the operation </w:t>
      </w:r>
      <w:r>
        <w:rPr>
          <w:szCs w:val="24"/>
        </w:rPr>
        <w:t>the</w:t>
      </w:r>
      <w:r w:rsidR="009F5624" w:rsidRPr="009F5624">
        <w:rPr>
          <w:szCs w:val="24"/>
        </w:rPr>
        <w:t xml:space="preserve"> </w:t>
      </w:r>
      <w:r>
        <w:rPr>
          <w:szCs w:val="24"/>
        </w:rPr>
        <w:t xml:space="preserve">Division </w:t>
      </w:r>
      <w:r w:rsidR="009F5624" w:rsidRPr="009F5624">
        <w:rPr>
          <w:szCs w:val="24"/>
        </w:rPr>
        <w:t xml:space="preserve">to be available </w:t>
      </w:r>
      <w:r w:rsidR="003E7238">
        <w:rPr>
          <w:szCs w:val="24"/>
        </w:rPr>
        <w:t>to all existing</w:t>
      </w:r>
      <w:r w:rsidR="009F5624" w:rsidRPr="009F5624">
        <w:rPr>
          <w:szCs w:val="24"/>
        </w:rPr>
        <w:t xml:space="preserve"> schools</w:t>
      </w:r>
      <w:r w:rsidR="00C567A9">
        <w:rPr>
          <w:szCs w:val="24"/>
        </w:rPr>
        <w:t>, either constructed or with development approval.</w:t>
      </w:r>
    </w:p>
    <w:p w14:paraId="6BC90C39" w14:textId="78214239" w:rsidR="00145C7C" w:rsidRDefault="00C567A9" w:rsidP="00145C7C">
      <w:pPr>
        <w:autoSpaceDE w:val="0"/>
        <w:autoSpaceDN w:val="0"/>
        <w:adjustRightInd w:val="0"/>
        <w:spacing w:after="240"/>
        <w:rPr>
          <w:i/>
          <w:szCs w:val="24"/>
        </w:rPr>
      </w:pPr>
      <w:r>
        <w:rPr>
          <w:i/>
          <w:szCs w:val="24"/>
        </w:rPr>
        <w:t xml:space="preserve">Extension of exemptions to all schools </w:t>
      </w:r>
    </w:p>
    <w:p w14:paraId="12D4EEE5" w14:textId="6E56F2D1" w:rsidR="00145C7C" w:rsidRDefault="00C567A9" w:rsidP="00145C7C">
      <w:pPr>
        <w:autoSpaceDE w:val="0"/>
        <w:autoSpaceDN w:val="0"/>
        <w:adjustRightInd w:val="0"/>
        <w:spacing w:after="240"/>
        <w:rPr>
          <w:szCs w:val="24"/>
        </w:rPr>
      </w:pPr>
      <w:r>
        <w:rPr>
          <w:iCs/>
          <w:szCs w:val="24"/>
        </w:rPr>
        <w:t xml:space="preserve">As outlined above, the major change relating to the school exemptions is the extension of the provisions to apply to all existing schools, and schools not yet developed but with development approval. </w:t>
      </w:r>
      <w:r w:rsidR="00145C7C">
        <w:rPr>
          <w:szCs w:val="24"/>
        </w:rPr>
        <w:t>The amending regulation does not negate the need for a new school or significant additions (i.e. non-exempt additions) from requiring</w:t>
      </w:r>
      <w:r>
        <w:rPr>
          <w:szCs w:val="24"/>
        </w:rPr>
        <w:t xml:space="preserve"> assessment through the development application and</w:t>
      </w:r>
      <w:r w:rsidR="00145C7C">
        <w:rPr>
          <w:szCs w:val="24"/>
        </w:rPr>
        <w:t xml:space="preserve"> approval</w:t>
      </w:r>
      <w:r>
        <w:rPr>
          <w:szCs w:val="24"/>
        </w:rPr>
        <w:t xml:space="preserve"> process</w:t>
      </w:r>
      <w:r w:rsidR="00145C7C">
        <w:rPr>
          <w:szCs w:val="24"/>
        </w:rPr>
        <w:t>.</w:t>
      </w:r>
    </w:p>
    <w:p w14:paraId="0DDD75A6" w14:textId="10BFE071" w:rsidR="00145C7C" w:rsidRDefault="00C567A9" w:rsidP="00145C7C">
      <w:pPr>
        <w:autoSpaceDE w:val="0"/>
        <w:autoSpaceDN w:val="0"/>
        <w:adjustRightInd w:val="0"/>
        <w:spacing w:after="240"/>
        <w:rPr>
          <w:i/>
          <w:szCs w:val="24"/>
        </w:rPr>
      </w:pPr>
      <w:r>
        <w:rPr>
          <w:i/>
          <w:szCs w:val="24"/>
        </w:rPr>
        <w:t xml:space="preserve">Schools in </w:t>
      </w:r>
      <w:r w:rsidR="00145C7C">
        <w:rPr>
          <w:i/>
          <w:szCs w:val="24"/>
        </w:rPr>
        <w:t>bushfire prone areas</w:t>
      </w:r>
    </w:p>
    <w:p w14:paraId="654E3B5A" w14:textId="18AE3C78" w:rsidR="00145C7C" w:rsidRPr="00F46B89" w:rsidRDefault="00C567A9" w:rsidP="00145C7C">
      <w:pPr>
        <w:autoSpaceDE w:val="0"/>
        <w:autoSpaceDN w:val="0"/>
        <w:adjustRightInd w:val="0"/>
        <w:spacing w:after="240"/>
        <w:rPr>
          <w:iCs/>
          <w:szCs w:val="24"/>
        </w:rPr>
      </w:pPr>
      <w:r>
        <w:rPr>
          <w:iCs/>
          <w:szCs w:val="24"/>
        </w:rPr>
        <w:t xml:space="preserve">The amending regulation inserts an additional exemption criterion which must be met for all school sites in bushfire prone areas. The provision requires the emergency services commissioner to provide written agreement to any exempt development undertaken at schools located in a bushfire prone area. This reflects a requirement of the ACT’s Strategic Bushfire Management Plan for sensitive developments, such as schools, in bushfire prone areas to be endorsed by the emergency services commissioner. </w:t>
      </w:r>
      <w:r w:rsidR="00145C7C">
        <w:rPr>
          <w:iCs/>
          <w:szCs w:val="24"/>
        </w:rPr>
        <w:t>Th</w:t>
      </w:r>
      <w:r>
        <w:rPr>
          <w:iCs/>
          <w:szCs w:val="24"/>
        </w:rPr>
        <w:t xml:space="preserve">is will </w:t>
      </w:r>
      <w:r w:rsidR="00145C7C">
        <w:rPr>
          <w:iCs/>
          <w:szCs w:val="24"/>
        </w:rPr>
        <w:t>ensure the construction of any school building or structure in bushfire prone areas meet the standards enforced by the Emergency Services Agency and does not contravene the Strategic Bushfire Management Plan.</w:t>
      </w:r>
    </w:p>
    <w:p w14:paraId="0547E396" w14:textId="4888B016" w:rsidR="00145C7C" w:rsidRDefault="00FE07B8" w:rsidP="00145C7C">
      <w:pPr>
        <w:autoSpaceDE w:val="0"/>
        <w:autoSpaceDN w:val="0"/>
        <w:adjustRightInd w:val="0"/>
        <w:spacing w:after="240"/>
        <w:rPr>
          <w:i/>
          <w:szCs w:val="24"/>
        </w:rPr>
      </w:pPr>
      <w:r>
        <w:rPr>
          <w:i/>
          <w:szCs w:val="24"/>
        </w:rPr>
        <w:t xml:space="preserve">Adding office buildings </w:t>
      </w:r>
    </w:p>
    <w:p w14:paraId="50387A8C" w14:textId="1D4BC191" w:rsidR="00CB177B" w:rsidRDefault="00CB177B" w:rsidP="00145C7C">
      <w:pPr>
        <w:autoSpaceDE w:val="0"/>
        <w:autoSpaceDN w:val="0"/>
        <w:adjustRightInd w:val="0"/>
        <w:spacing w:after="240"/>
        <w:rPr>
          <w:szCs w:val="24"/>
        </w:rPr>
      </w:pPr>
      <w:r>
        <w:rPr>
          <w:szCs w:val="24"/>
        </w:rPr>
        <w:t xml:space="preserve">The amending regulation adds a category of development which can be undertaken at school sites without development approval. Specifically, the amending regulation allows for class 5 buildings, such as an office, to be constructed, provided that the building is ancillary to, and supports, the functions of the school. This minor addition is consistent with the other types of development which can be already be constructed as exempt development, including halls, gymnasiums and classrooms. </w:t>
      </w:r>
    </w:p>
    <w:p w14:paraId="695BC095" w14:textId="5454AAF9" w:rsidR="00145C7C" w:rsidRDefault="00145C7C" w:rsidP="00145C7C">
      <w:pPr>
        <w:autoSpaceDE w:val="0"/>
        <w:autoSpaceDN w:val="0"/>
        <w:adjustRightInd w:val="0"/>
        <w:spacing w:after="240"/>
        <w:rPr>
          <w:szCs w:val="24"/>
        </w:rPr>
      </w:pPr>
      <w:r>
        <w:rPr>
          <w:szCs w:val="24"/>
        </w:rPr>
        <w:t>The aim of this amendment is to assist the Education Directorate to effectively deliver supporting infrastructure to all existing schools as the need arises, while also</w:t>
      </w:r>
      <w:r w:rsidR="00CB177B">
        <w:rPr>
          <w:szCs w:val="24"/>
        </w:rPr>
        <w:t xml:space="preserve"> implementing</w:t>
      </w:r>
      <w:r>
        <w:rPr>
          <w:szCs w:val="24"/>
        </w:rPr>
        <w:t xml:space="preserve"> one of the key recommendations of the Review.</w:t>
      </w:r>
    </w:p>
    <w:p w14:paraId="63910044" w14:textId="77777777" w:rsidR="005C7720" w:rsidRDefault="005C7720" w:rsidP="00145C7C">
      <w:pPr>
        <w:autoSpaceDE w:val="0"/>
        <w:autoSpaceDN w:val="0"/>
        <w:adjustRightInd w:val="0"/>
        <w:spacing w:after="240"/>
        <w:rPr>
          <w:i/>
          <w:szCs w:val="24"/>
        </w:rPr>
      </w:pPr>
    </w:p>
    <w:p w14:paraId="1A450C1B" w14:textId="77777777" w:rsidR="005C7720" w:rsidRDefault="005C7720" w:rsidP="00145C7C">
      <w:pPr>
        <w:autoSpaceDE w:val="0"/>
        <w:autoSpaceDN w:val="0"/>
        <w:adjustRightInd w:val="0"/>
        <w:spacing w:after="240"/>
        <w:rPr>
          <w:i/>
          <w:szCs w:val="24"/>
        </w:rPr>
      </w:pPr>
    </w:p>
    <w:p w14:paraId="7FF80D82" w14:textId="4CC41ACD" w:rsidR="00145C7C" w:rsidRDefault="00CB177B" w:rsidP="00145C7C">
      <w:pPr>
        <w:autoSpaceDE w:val="0"/>
        <w:autoSpaceDN w:val="0"/>
        <w:adjustRightInd w:val="0"/>
        <w:spacing w:after="240"/>
        <w:rPr>
          <w:i/>
          <w:szCs w:val="24"/>
        </w:rPr>
      </w:pPr>
      <w:r>
        <w:rPr>
          <w:i/>
          <w:szCs w:val="24"/>
        </w:rPr>
        <w:lastRenderedPageBreak/>
        <w:t>Increased limits for shade structures</w:t>
      </w:r>
    </w:p>
    <w:p w14:paraId="1FEB10AC" w14:textId="3F4EC3F4" w:rsidR="00CB177B" w:rsidRDefault="00CB177B" w:rsidP="00145C7C">
      <w:pPr>
        <w:autoSpaceDE w:val="0"/>
        <w:autoSpaceDN w:val="0"/>
        <w:adjustRightInd w:val="0"/>
        <w:spacing w:after="240"/>
        <w:rPr>
          <w:szCs w:val="24"/>
        </w:rPr>
      </w:pPr>
      <w:r>
        <w:rPr>
          <w:szCs w:val="24"/>
        </w:rPr>
        <w:t>The amending regulation also increases the size limits for certain shade structures which can be built under the exemption. The provision now provides a distinction between shade structures built within 30 metres of a residential block boundary, and those beyond that distance. The existing limitations within the provision remain for shade structures close to residential blocks, while the size limitations are relaxed for structures away from residential blocks.</w:t>
      </w:r>
    </w:p>
    <w:p w14:paraId="2A44F668" w14:textId="11BBCE1B" w:rsidR="00145C7C" w:rsidRPr="009937C0" w:rsidRDefault="00145C7C" w:rsidP="00145C7C">
      <w:pPr>
        <w:autoSpaceDE w:val="0"/>
        <w:autoSpaceDN w:val="0"/>
        <w:adjustRightInd w:val="0"/>
        <w:spacing w:after="240"/>
        <w:rPr>
          <w:szCs w:val="24"/>
        </w:rPr>
      </w:pPr>
      <w:r>
        <w:rPr>
          <w:szCs w:val="24"/>
        </w:rPr>
        <w:t>The intention of this amendment is to ensure large areas, including basketball courts</w:t>
      </w:r>
      <w:r w:rsidR="00CB177B">
        <w:rPr>
          <w:szCs w:val="24"/>
        </w:rPr>
        <w:t xml:space="preserve"> and playgrounds</w:t>
      </w:r>
      <w:r>
        <w:rPr>
          <w:szCs w:val="24"/>
        </w:rPr>
        <w:t>, can be covered without the need to obtain development approval</w:t>
      </w:r>
      <w:r w:rsidR="00CB177B">
        <w:rPr>
          <w:szCs w:val="24"/>
        </w:rPr>
        <w:t>. The important safeguards remain to protect residential blocks in</w:t>
      </w:r>
      <w:r w:rsidR="00F026E7">
        <w:rPr>
          <w:szCs w:val="24"/>
        </w:rPr>
        <w:t xml:space="preserve"> proximity</w:t>
      </w:r>
      <w:r w:rsidR="00CB177B">
        <w:rPr>
          <w:szCs w:val="24"/>
        </w:rPr>
        <w:t xml:space="preserve"> and </w:t>
      </w:r>
      <w:r w:rsidR="00F026E7">
        <w:rPr>
          <w:szCs w:val="24"/>
        </w:rPr>
        <w:t xml:space="preserve">limit the </w:t>
      </w:r>
      <w:r w:rsidR="00DB492A">
        <w:rPr>
          <w:szCs w:val="24"/>
        </w:rPr>
        <w:t xml:space="preserve">potential </w:t>
      </w:r>
      <w:r>
        <w:rPr>
          <w:szCs w:val="24"/>
        </w:rPr>
        <w:t>visual impact</w:t>
      </w:r>
      <w:r w:rsidR="00DB492A">
        <w:rPr>
          <w:szCs w:val="24"/>
        </w:rPr>
        <w:t>s</w:t>
      </w:r>
      <w:r>
        <w:rPr>
          <w:szCs w:val="24"/>
        </w:rPr>
        <w:t xml:space="preserve"> and </w:t>
      </w:r>
      <w:r w:rsidR="00284BDD">
        <w:rPr>
          <w:szCs w:val="24"/>
        </w:rPr>
        <w:t xml:space="preserve">the risk of </w:t>
      </w:r>
      <w:r>
        <w:rPr>
          <w:szCs w:val="24"/>
        </w:rPr>
        <w:t xml:space="preserve">overshadowing.   </w:t>
      </w:r>
    </w:p>
    <w:p w14:paraId="780DE18D" w14:textId="1C18C259" w:rsidR="004B47CF" w:rsidRPr="009F5624" w:rsidRDefault="008D4056" w:rsidP="004B47CF">
      <w:pPr>
        <w:spacing w:after="240"/>
        <w:rPr>
          <w:b/>
          <w:bCs/>
          <w:szCs w:val="24"/>
          <w:u w:val="single"/>
        </w:rPr>
      </w:pPr>
      <w:r>
        <w:rPr>
          <w:szCs w:val="24"/>
        </w:rPr>
        <w:t xml:space="preserve"> </w:t>
      </w:r>
      <w:r w:rsidR="004B47CF" w:rsidRPr="009F5624">
        <w:rPr>
          <w:b/>
          <w:bCs/>
          <w:szCs w:val="24"/>
          <w:u w:val="single"/>
        </w:rPr>
        <w:t>Section 1.90 – Minor public works</w:t>
      </w:r>
    </w:p>
    <w:p w14:paraId="4792C938" w14:textId="77777777" w:rsidR="004B47CF" w:rsidRDefault="004B47CF" w:rsidP="004B47CF">
      <w:pPr>
        <w:spacing w:after="240"/>
        <w:rPr>
          <w:szCs w:val="24"/>
        </w:rPr>
      </w:pPr>
      <w:r>
        <w:rPr>
          <w:szCs w:val="24"/>
        </w:rPr>
        <w:t>Section 1.90 of the Regulation exempts some public works from requiring development approval where the works are undertaken by or for the Territory.</w:t>
      </w:r>
    </w:p>
    <w:p w14:paraId="653E51DE" w14:textId="77777777" w:rsidR="004B47CF" w:rsidRDefault="004B47CF" w:rsidP="004B47CF">
      <w:pPr>
        <w:spacing w:after="240"/>
        <w:rPr>
          <w:szCs w:val="24"/>
        </w:rPr>
      </w:pPr>
      <w:r>
        <w:rPr>
          <w:szCs w:val="24"/>
        </w:rPr>
        <w:t xml:space="preserve">Section 1.90 of the Regulation was amended as part of the </w:t>
      </w:r>
      <w:r>
        <w:rPr>
          <w:i/>
          <w:szCs w:val="24"/>
        </w:rPr>
        <w:t xml:space="preserve">Nature Conservation (Minor Public Works) Amendment Act 2017 </w:t>
      </w:r>
      <w:r>
        <w:rPr>
          <w:szCs w:val="24"/>
        </w:rPr>
        <w:t xml:space="preserve">(the </w:t>
      </w:r>
      <w:r w:rsidRPr="00A4320E">
        <w:rPr>
          <w:b/>
          <w:bCs/>
          <w:szCs w:val="24"/>
        </w:rPr>
        <w:t>Amendment Act</w:t>
      </w:r>
      <w:r>
        <w:rPr>
          <w:szCs w:val="24"/>
        </w:rPr>
        <w:t>)</w:t>
      </w:r>
      <w:r>
        <w:rPr>
          <w:i/>
          <w:szCs w:val="24"/>
        </w:rPr>
        <w:t xml:space="preserve"> </w:t>
      </w:r>
      <w:r>
        <w:rPr>
          <w:szCs w:val="24"/>
        </w:rPr>
        <w:t>which intended to reduce the number of Environmental Significance Opinion (</w:t>
      </w:r>
      <w:r w:rsidRPr="00F026E7">
        <w:rPr>
          <w:b/>
          <w:bCs/>
          <w:szCs w:val="24"/>
        </w:rPr>
        <w:t>ESO</w:t>
      </w:r>
      <w:r>
        <w:rPr>
          <w:szCs w:val="24"/>
        </w:rPr>
        <w:t>) applications in relation to minor public works, when undertaken by or on behalf of the Territory, in a reserve. The Amendment Act introduced a minor public works code which had the effect of providing a standing ESO for works which were covered by the code.</w:t>
      </w:r>
    </w:p>
    <w:p w14:paraId="22D79A66" w14:textId="77777777" w:rsidR="004B47CF" w:rsidRDefault="004B47CF" w:rsidP="004B47CF">
      <w:pPr>
        <w:spacing w:after="240"/>
        <w:rPr>
          <w:szCs w:val="24"/>
        </w:rPr>
      </w:pPr>
      <w:r>
        <w:rPr>
          <w:szCs w:val="24"/>
        </w:rPr>
        <w:t xml:space="preserve">The Amendment Act also aimed to ensure minor public works carried out in a reserve were also exempt from requiring development approval, if these works were undertaken in accordance with the minor public works code. </w:t>
      </w:r>
    </w:p>
    <w:p w14:paraId="444B1259" w14:textId="77777777" w:rsidR="004B47CF" w:rsidRDefault="004B47CF" w:rsidP="004B47CF">
      <w:pPr>
        <w:autoSpaceDE w:val="0"/>
        <w:autoSpaceDN w:val="0"/>
        <w:adjustRightInd w:val="0"/>
        <w:spacing w:after="240"/>
        <w:rPr>
          <w:szCs w:val="24"/>
          <w:lang w:eastAsia="en-AU"/>
        </w:rPr>
      </w:pPr>
      <w:r>
        <w:rPr>
          <w:szCs w:val="24"/>
          <w:lang w:eastAsia="en-AU"/>
        </w:rPr>
        <w:t xml:space="preserve">However, an error in the drafting of section 1.90 appears to limit the exemption to </w:t>
      </w:r>
      <w:r w:rsidRPr="00F46B89">
        <w:rPr>
          <w:szCs w:val="24"/>
          <w:u w:val="single"/>
          <w:lang w:eastAsia="en-AU"/>
        </w:rPr>
        <w:t>only</w:t>
      </w:r>
      <w:r>
        <w:rPr>
          <w:szCs w:val="24"/>
          <w:lang w:eastAsia="en-AU"/>
        </w:rPr>
        <w:t xml:space="preserve"> apply to minor public works which are undertaken by or on behalf of the Territory in a reserve, when performed in accordance with a minor public works code. </w:t>
      </w:r>
    </w:p>
    <w:p w14:paraId="0F0BAB43" w14:textId="77777777" w:rsidR="004B47CF" w:rsidRDefault="004B47CF" w:rsidP="004B47CF">
      <w:pPr>
        <w:autoSpaceDE w:val="0"/>
        <w:autoSpaceDN w:val="0"/>
        <w:adjustRightInd w:val="0"/>
        <w:spacing w:after="240"/>
        <w:rPr>
          <w:szCs w:val="24"/>
          <w:lang w:eastAsia="en-AU"/>
        </w:rPr>
      </w:pPr>
      <w:r>
        <w:rPr>
          <w:szCs w:val="24"/>
        </w:rPr>
        <w:t>The current provision therefore does not reflect the purpose of the Amendment Act. This</w:t>
      </w:r>
      <w:r>
        <w:rPr>
          <w:szCs w:val="24"/>
          <w:lang w:eastAsia="en-AU"/>
        </w:rPr>
        <w:t xml:space="preserve"> has also led to uncertainty about whether other public works covered by the exemption, including works that do not require or have received environmental authorisation, require development approval rather than being able to be considered as development application (</w:t>
      </w:r>
      <w:r w:rsidRPr="00F026E7">
        <w:rPr>
          <w:b/>
          <w:bCs/>
          <w:szCs w:val="24"/>
          <w:lang w:eastAsia="en-AU"/>
        </w:rPr>
        <w:t>DA</w:t>
      </w:r>
      <w:r>
        <w:rPr>
          <w:szCs w:val="24"/>
          <w:lang w:eastAsia="en-AU"/>
        </w:rPr>
        <w:t>) exempt under section 1.90.</w:t>
      </w:r>
    </w:p>
    <w:p w14:paraId="767A46E4" w14:textId="2399AD67" w:rsidR="00BD1CB3" w:rsidRPr="00BE2D6D" w:rsidRDefault="004B47CF" w:rsidP="00BE2D6D">
      <w:pPr>
        <w:spacing w:after="240"/>
        <w:rPr>
          <w:szCs w:val="24"/>
        </w:rPr>
      </w:pPr>
      <w:r w:rsidRPr="000D2EB6">
        <w:rPr>
          <w:szCs w:val="24"/>
        </w:rPr>
        <w:t xml:space="preserve">Clause </w:t>
      </w:r>
      <w:r w:rsidR="0004784E">
        <w:rPr>
          <w:szCs w:val="24"/>
        </w:rPr>
        <w:t>5</w:t>
      </w:r>
      <w:r>
        <w:rPr>
          <w:szCs w:val="24"/>
        </w:rPr>
        <w:t xml:space="preserve"> of the amendment regulation corrects this drafting error and ensures </w:t>
      </w:r>
      <w:r>
        <w:rPr>
          <w:szCs w:val="24"/>
          <w:lang w:eastAsia="en-AU"/>
        </w:rPr>
        <w:t xml:space="preserve">section 1.90 </w:t>
      </w:r>
      <w:r w:rsidRPr="00EF6A51">
        <w:rPr>
          <w:szCs w:val="24"/>
          <w:lang w:eastAsia="en-AU"/>
        </w:rPr>
        <w:t xml:space="preserve">also </w:t>
      </w:r>
      <w:r>
        <w:rPr>
          <w:szCs w:val="24"/>
          <w:lang w:eastAsia="en-AU"/>
        </w:rPr>
        <w:t>applies to</w:t>
      </w:r>
      <w:r w:rsidRPr="00EF6A51">
        <w:rPr>
          <w:szCs w:val="24"/>
          <w:lang w:eastAsia="en-AU"/>
        </w:rPr>
        <w:t xml:space="preserve"> minor public works undertaken by or on behalf of the Territory in a reserve, where they were performed in accordance with a minor public works code</w:t>
      </w:r>
      <w:r>
        <w:rPr>
          <w:szCs w:val="24"/>
          <w:lang w:eastAsia="en-AU"/>
        </w:rPr>
        <w:t>. This extends the operation of the existing exemption provision to also include the minor public works.</w:t>
      </w:r>
    </w:p>
    <w:p w14:paraId="79B70E40" w14:textId="5B9ECF0F" w:rsidR="00BD1CB3" w:rsidRDefault="00BD1CB3" w:rsidP="00414921">
      <w:pPr>
        <w:rPr>
          <w:rFonts w:ascii="Arial" w:hAnsi="Arial" w:cs="Arial"/>
          <w:b/>
          <w:sz w:val="24"/>
          <w:szCs w:val="24"/>
        </w:rPr>
      </w:pPr>
      <w:r>
        <w:rPr>
          <w:rFonts w:ascii="Arial" w:hAnsi="Arial" w:cs="Arial"/>
          <w:b/>
          <w:sz w:val="24"/>
          <w:szCs w:val="24"/>
        </w:rPr>
        <w:t>REGULATORY IMPACT STATEMENT</w:t>
      </w:r>
    </w:p>
    <w:p w14:paraId="3AC08263" w14:textId="1F115821" w:rsidR="005C7720" w:rsidRDefault="00BD1CB3" w:rsidP="00414921">
      <w:pPr>
        <w:rPr>
          <w:szCs w:val="24"/>
        </w:rPr>
      </w:pPr>
      <w:r>
        <w:rPr>
          <w:szCs w:val="24"/>
        </w:rPr>
        <w:t>A separate regulatory impact statement has been prepared for this amendment regulation</w:t>
      </w:r>
      <w:r w:rsidR="00BE2D6D">
        <w:rPr>
          <w:szCs w:val="24"/>
        </w:rPr>
        <w:t>.</w:t>
      </w:r>
      <w:r>
        <w:rPr>
          <w:szCs w:val="24"/>
        </w:rPr>
        <w:t xml:space="preserve"> </w:t>
      </w:r>
    </w:p>
    <w:p w14:paraId="7F954CFE" w14:textId="77777777" w:rsidR="00BD1CB3" w:rsidRPr="00BD1CB3" w:rsidRDefault="00BD1CB3" w:rsidP="00414921">
      <w:pPr>
        <w:rPr>
          <w:szCs w:val="24"/>
        </w:rPr>
      </w:pPr>
    </w:p>
    <w:p w14:paraId="5D5C6C0D" w14:textId="69D56640" w:rsidR="00E65AA5" w:rsidRDefault="00AC59DF" w:rsidP="00414921">
      <w:pPr>
        <w:rPr>
          <w:rFonts w:ascii="Arial" w:hAnsi="Arial" w:cs="Arial"/>
          <w:b/>
          <w:sz w:val="24"/>
          <w:szCs w:val="24"/>
        </w:rPr>
      </w:pPr>
      <w:r w:rsidRPr="00AC59DF">
        <w:rPr>
          <w:rFonts w:ascii="Arial" w:hAnsi="Arial" w:cs="Arial"/>
          <w:b/>
          <w:sz w:val="24"/>
          <w:szCs w:val="24"/>
        </w:rPr>
        <w:lastRenderedPageBreak/>
        <w:t>CONSULTATION ON THE PROPOSED APPROACH</w:t>
      </w:r>
    </w:p>
    <w:p w14:paraId="21E47CBE" w14:textId="54B007BF" w:rsidR="00B138CC" w:rsidRDefault="000D6BB0" w:rsidP="00414921">
      <w:pPr>
        <w:rPr>
          <w:szCs w:val="24"/>
        </w:rPr>
      </w:pPr>
      <w:r w:rsidRPr="000D6BB0">
        <w:rPr>
          <w:szCs w:val="24"/>
        </w:rPr>
        <w:t xml:space="preserve">The </w:t>
      </w:r>
      <w:r w:rsidR="008965A6">
        <w:rPr>
          <w:szCs w:val="24"/>
        </w:rPr>
        <w:t xml:space="preserve">changes </w:t>
      </w:r>
      <w:r w:rsidR="00B138CC">
        <w:rPr>
          <w:szCs w:val="24"/>
        </w:rPr>
        <w:t>to exemptions for</w:t>
      </w:r>
      <w:r w:rsidR="00AD1570">
        <w:rPr>
          <w:szCs w:val="24"/>
        </w:rPr>
        <w:t xml:space="preserve"> </w:t>
      </w:r>
      <w:r w:rsidR="00B05A57">
        <w:rPr>
          <w:szCs w:val="24"/>
        </w:rPr>
        <w:t>school</w:t>
      </w:r>
      <w:r w:rsidR="00AD1570">
        <w:rPr>
          <w:szCs w:val="24"/>
        </w:rPr>
        <w:t>s</w:t>
      </w:r>
      <w:r w:rsidR="008965A6">
        <w:rPr>
          <w:szCs w:val="24"/>
        </w:rPr>
        <w:t xml:space="preserve"> have been prepared in consultation with the </w:t>
      </w:r>
      <w:r w:rsidR="00B138CC">
        <w:rPr>
          <w:szCs w:val="24"/>
        </w:rPr>
        <w:t xml:space="preserve">Education Directorate. </w:t>
      </w:r>
      <w:r w:rsidR="00AD1570">
        <w:rPr>
          <w:szCs w:val="24"/>
        </w:rPr>
        <w:t>T</w:t>
      </w:r>
      <w:r w:rsidR="00B138CC">
        <w:rPr>
          <w:szCs w:val="24"/>
        </w:rPr>
        <w:t xml:space="preserve">he Transport Canberra and City Services Directorate and the Emergency Services Agency </w:t>
      </w:r>
      <w:r w:rsidR="00AD1570">
        <w:rPr>
          <w:szCs w:val="24"/>
        </w:rPr>
        <w:t xml:space="preserve">were also </w:t>
      </w:r>
      <w:r w:rsidR="008965A6">
        <w:rPr>
          <w:szCs w:val="24"/>
        </w:rPr>
        <w:t xml:space="preserve">consulted </w:t>
      </w:r>
      <w:r w:rsidR="00AD1570">
        <w:rPr>
          <w:szCs w:val="24"/>
        </w:rPr>
        <w:t xml:space="preserve">to ensure the proposed amendments did not pose major </w:t>
      </w:r>
      <w:r w:rsidR="00B138CC">
        <w:rPr>
          <w:szCs w:val="24"/>
        </w:rPr>
        <w:t xml:space="preserve">traffic and parking </w:t>
      </w:r>
      <w:r w:rsidR="00AD1570">
        <w:rPr>
          <w:szCs w:val="24"/>
        </w:rPr>
        <w:t xml:space="preserve">risks </w:t>
      </w:r>
      <w:r w:rsidR="00B138CC">
        <w:rPr>
          <w:szCs w:val="24"/>
        </w:rPr>
        <w:t xml:space="preserve">and </w:t>
      </w:r>
      <w:r w:rsidR="00AD1570">
        <w:rPr>
          <w:szCs w:val="24"/>
        </w:rPr>
        <w:t xml:space="preserve">accounted for the development of school infrastructure </w:t>
      </w:r>
      <w:r w:rsidR="00B138CC">
        <w:rPr>
          <w:szCs w:val="24"/>
        </w:rPr>
        <w:t xml:space="preserve">in bushfire prone areas. </w:t>
      </w:r>
    </w:p>
    <w:p w14:paraId="5895A9FD" w14:textId="1A343C23" w:rsidR="00AD1570" w:rsidRPr="000D6BB0" w:rsidRDefault="00B138CC" w:rsidP="00414921">
      <w:pPr>
        <w:rPr>
          <w:szCs w:val="24"/>
        </w:rPr>
      </w:pPr>
      <w:r>
        <w:rPr>
          <w:szCs w:val="24"/>
        </w:rPr>
        <w:t xml:space="preserve">The </w:t>
      </w:r>
      <w:r w:rsidR="008965A6">
        <w:rPr>
          <w:szCs w:val="24"/>
        </w:rPr>
        <w:t>changes to</w:t>
      </w:r>
      <w:r>
        <w:rPr>
          <w:szCs w:val="24"/>
        </w:rPr>
        <w:t xml:space="preserve"> </w:t>
      </w:r>
      <w:r w:rsidR="008965A6">
        <w:rPr>
          <w:szCs w:val="24"/>
        </w:rPr>
        <w:t xml:space="preserve">exemptions for </w:t>
      </w:r>
      <w:r w:rsidR="00C93427">
        <w:rPr>
          <w:szCs w:val="24"/>
        </w:rPr>
        <w:t xml:space="preserve">electric vehicle charging points </w:t>
      </w:r>
      <w:r w:rsidR="000D6BB0" w:rsidRPr="000D6BB0">
        <w:rPr>
          <w:szCs w:val="24"/>
        </w:rPr>
        <w:t>ha</w:t>
      </w:r>
      <w:r w:rsidR="00BE4BC2">
        <w:rPr>
          <w:szCs w:val="24"/>
        </w:rPr>
        <w:t>ve</w:t>
      </w:r>
      <w:r w:rsidR="000D6BB0" w:rsidRPr="000D6BB0">
        <w:rPr>
          <w:szCs w:val="24"/>
        </w:rPr>
        <w:t xml:space="preserve"> been developed following </w:t>
      </w:r>
      <w:r w:rsidR="00C93427">
        <w:rPr>
          <w:szCs w:val="24"/>
        </w:rPr>
        <w:t>discussions</w:t>
      </w:r>
      <w:r w:rsidR="000D6BB0" w:rsidRPr="000D6BB0">
        <w:rPr>
          <w:szCs w:val="24"/>
        </w:rPr>
        <w:t xml:space="preserve"> with investors in electric vehicle charging points, including ActewAGL Retail, Evoenergy, Tritium, Jetcharge, EV Council and NRMA. </w:t>
      </w:r>
      <w:r w:rsidR="00C93427">
        <w:rPr>
          <w:szCs w:val="24"/>
        </w:rPr>
        <w:t>The</w:t>
      </w:r>
      <w:r w:rsidR="00B05A57">
        <w:rPr>
          <w:szCs w:val="24"/>
        </w:rPr>
        <w:t xml:space="preserve"> updated</w:t>
      </w:r>
      <w:r w:rsidR="00C93427">
        <w:rPr>
          <w:szCs w:val="24"/>
        </w:rPr>
        <w:t xml:space="preserve"> specifications better reflect those typically manufactured by these key </w:t>
      </w:r>
      <w:r w:rsidR="00BE4BC2">
        <w:rPr>
          <w:szCs w:val="24"/>
        </w:rPr>
        <w:t>stakeholders</w:t>
      </w:r>
      <w:r w:rsidR="00C93427">
        <w:rPr>
          <w:szCs w:val="24"/>
        </w:rPr>
        <w:t>.</w:t>
      </w:r>
      <w:r w:rsidR="00AD1570">
        <w:rPr>
          <w:szCs w:val="24"/>
        </w:rPr>
        <w:t xml:space="preserve"> T</w:t>
      </w:r>
      <w:r w:rsidR="000D6BB0" w:rsidRPr="000D6BB0">
        <w:rPr>
          <w:szCs w:val="24"/>
        </w:rPr>
        <w:t>he amendment regulation has also been developed in consultation with Evoenergy to ensure the electricity supply and power grid risks have been adequately mitigated.</w:t>
      </w:r>
    </w:p>
    <w:p w14:paraId="1A2BA5E1" w14:textId="6E3769AB" w:rsidR="00790FE4" w:rsidRDefault="00503AAB" w:rsidP="008C225D">
      <w:pPr>
        <w:pStyle w:val="Heading2"/>
      </w:pPr>
      <w:r>
        <w:t xml:space="preserve">CONSISTENCY WITH </w:t>
      </w:r>
      <w:r w:rsidR="00790FE4" w:rsidRPr="008C225D">
        <w:t>HUMAN RIGHTS</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4D786FF8" w14:textId="4A3D9B1B" w:rsidR="00A93695" w:rsidRDefault="00A93695" w:rsidP="00414921">
      <w:pPr>
        <w:rPr>
          <w:i/>
          <w:iCs/>
          <w:szCs w:val="24"/>
        </w:rPr>
      </w:pPr>
      <w:r w:rsidRPr="00A93695">
        <w:rPr>
          <w:szCs w:val="24"/>
        </w:rPr>
        <w:t xml:space="preserve">The amending regulation </w:t>
      </w:r>
      <w:r w:rsidR="003708D6">
        <w:rPr>
          <w:szCs w:val="24"/>
        </w:rPr>
        <w:t xml:space="preserve">potentially </w:t>
      </w:r>
      <w:r>
        <w:rPr>
          <w:szCs w:val="24"/>
        </w:rPr>
        <w:t>engages the right of taking part in public life, in particular the right</w:t>
      </w:r>
      <w:r w:rsidR="00B01B3F">
        <w:rPr>
          <w:szCs w:val="24"/>
        </w:rPr>
        <w:t xml:space="preserve"> and/or opportunity to</w:t>
      </w:r>
      <w:r>
        <w:rPr>
          <w:szCs w:val="24"/>
        </w:rPr>
        <w:t xml:space="preserve"> </w:t>
      </w:r>
      <w:r w:rsidR="00B01B3F">
        <w:rPr>
          <w:szCs w:val="24"/>
        </w:rPr>
        <w:t>take</w:t>
      </w:r>
      <w:r>
        <w:rPr>
          <w:szCs w:val="24"/>
        </w:rPr>
        <w:t xml:space="preserve"> part </w:t>
      </w:r>
      <w:r w:rsidR="00B01B3F">
        <w:rPr>
          <w:szCs w:val="24"/>
        </w:rPr>
        <w:t>in the conduct of</w:t>
      </w:r>
      <w:r>
        <w:rPr>
          <w:szCs w:val="24"/>
        </w:rPr>
        <w:t xml:space="preserve"> public affairs</w:t>
      </w:r>
      <w:r w:rsidR="008663BC">
        <w:rPr>
          <w:szCs w:val="24"/>
        </w:rPr>
        <w:t>, being the development application and approval process</w:t>
      </w:r>
      <w:r>
        <w:rPr>
          <w:szCs w:val="24"/>
        </w:rPr>
        <w:t xml:space="preserve">. </w:t>
      </w:r>
      <w:r w:rsidR="00B01B3F">
        <w:rPr>
          <w:szCs w:val="24"/>
        </w:rPr>
        <w:t>The right</w:t>
      </w:r>
      <w:r>
        <w:rPr>
          <w:szCs w:val="24"/>
        </w:rPr>
        <w:t xml:space="preserve"> is defined in </w:t>
      </w:r>
      <w:r w:rsidRPr="00A93695">
        <w:rPr>
          <w:szCs w:val="24"/>
        </w:rPr>
        <w:t>Section 17</w:t>
      </w:r>
      <w:r>
        <w:rPr>
          <w:szCs w:val="24"/>
        </w:rPr>
        <w:t>(a)</w:t>
      </w:r>
      <w:r w:rsidRPr="00A93695">
        <w:rPr>
          <w:szCs w:val="24"/>
        </w:rPr>
        <w:t xml:space="preserve"> of the</w:t>
      </w:r>
      <w:r w:rsidRPr="00A93695">
        <w:rPr>
          <w:i/>
          <w:iCs/>
          <w:szCs w:val="24"/>
        </w:rPr>
        <w:t xml:space="preserve"> Human Rights Act 2004</w:t>
      </w:r>
      <w:r>
        <w:rPr>
          <w:i/>
          <w:iCs/>
          <w:szCs w:val="24"/>
        </w:rPr>
        <w:t>:</w:t>
      </w:r>
    </w:p>
    <w:p w14:paraId="0C89BEA2" w14:textId="26D0C226" w:rsidR="00A93695" w:rsidRPr="00A93695" w:rsidRDefault="00A93695" w:rsidP="00B01B3F">
      <w:pPr>
        <w:ind w:left="360"/>
        <w:rPr>
          <w:szCs w:val="24"/>
        </w:rPr>
      </w:pPr>
      <w:r w:rsidRPr="00A93695">
        <w:rPr>
          <w:szCs w:val="24"/>
        </w:rPr>
        <w:t>Every citizen has the right, and is to have the opportunity, to—</w:t>
      </w:r>
    </w:p>
    <w:p w14:paraId="77A22DB4" w14:textId="742B53D9" w:rsidR="00A93695" w:rsidRPr="00AD1570" w:rsidRDefault="00A93695" w:rsidP="00AD1570">
      <w:pPr>
        <w:pStyle w:val="ListParagraph"/>
        <w:numPr>
          <w:ilvl w:val="0"/>
          <w:numId w:val="4"/>
        </w:numPr>
        <w:spacing w:after="200"/>
        <w:ind w:left="1080"/>
        <w:rPr>
          <w:szCs w:val="24"/>
        </w:rPr>
      </w:pPr>
      <w:r w:rsidRPr="00A93695">
        <w:rPr>
          <w:szCs w:val="24"/>
        </w:rPr>
        <w:t>take part in the conduct of public affairs, directly or through freely chosen representatives</w:t>
      </w:r>
      <w:r>
        <w:rPr>
          <w:szCs w:val="24"/>
        </w:rPr>
        <w:t>.</w:t>
      </w:r>
    </w:p>
    <w:p w14:paraId="05BFF737" w14:textId="378194DA" w:rsidR="00376166" w:rsidRPr="00414921" w:rsidRDefault="007C565D" w:rsidP="00D65D7F">
      <w:pPr>
        <w:pStyle w:val="ListParagraph"/>
        <w:numPr>
          <w:ilvl w:val="0"/>
          <w:numId w:val="3"/>
        </w:numPr>
        <w:rPr>
          <w:rFonts w:ascii="Arial" w:hAnsi="Arial" w:cs="Arial"/>
          <w:b/>
          <w:bCs/>
          <w:i/>
          <w:sz w:val="24"/>
          <w:szCs w:val="24"/>
        </w:rPr>
      </w:pPr>
      <w:r w:rsidRPr="00414921">
        <w:rPr>
          <w:rFonts w:ascii="Arial" w:hAnsi="Arial" w:cs="Arial"/>
          <w:b/>
          <w:bCs/>
          <w:i/>
          <w:sz w:val="24"/>
          <w:szCs w:val="24"/>
        </w:rPr>
        <w:t>Nature</w:t>
      </w:r>
      <w:r w:rsidR="00BE1E91" w:rsidRPr="00BE1E91">
        <w:rPr>
          <w:rStyle w:val="FootnoteReference"/>
          <w:rFonts w:ascii="Arial" w:hAnsi="Arial"/>
          <w:b/>
          <w:bCs/>
          <w:i/>
          <w:sz w:val="24"/>
          <w:szCs w:val="24"/>
        </w:rPr>
        <w:footnoteReference w:id="2"/>
      </w:r>
      <w:r w:rsidRPr="00414921">
        <w:rPr>
          <w:rFonts w:ascii="Arial" w:hAnsi="Arial" w:cs="Arial"/>
          <w:b/>
          <w:bCs/>
          <w:i/>
          <w:sz w:val="24"/>
          <w:szCs w:val="24"/>
        </w:rPr>
        <w:t xml:space="preserve"> of the right and the limitation (s28(a) and</w:t>
      </w:r>
      <w:r w:rsidR="00414921">
        <w:rPr>
          <w:rFonts w:ascii="Arial" w:hAnsi="Arial" w:cs="Arial"/>
          <w:b/>
          <w:bCs/>
          <w:i/>
          <w:sz w:val="24"/>
          <w:szCs w:val="24"/>
        </w:rPr>
        <w:t xml:space="preserve"> </w:t>
      </w:r>
      <w:r w:rsidRPr="00414921">
        <w:rPr>
          <w:rFonts w:ascii="Arial" w:hAnsi="Arial" w:cs="Arial"/>
          <w:b/>
          <w:bCs/>
          <w:i/>
          <w:sz w:val="24"/>
          <w:szCs w:val="24"/>
        </w:rPr>
        <w:t>(c))</w:t>
      </w:r>
    </w:p>
    <w:p w14:paraId="4E59EDBA" w14:textId="77777777" w:rsidR="007C565D" w:rsidRDefault="007C565D" w:rsidP="00414921">
      <w:pPr>
        <w:pStyle w:val="ListParagraph"/>
        <w:ind w:left="360"/>
        <w:rPr>
          <w:rFonts w:ascii="Arial" w:hAnsi="Arial" w:cs="Arial"/>
          <w:i/>
          <w:color w:val="FF0000"/>
          <w:sz w:val="24"/>
          <w:szCs w:val="24"/>
        </w:rPr>
      </w:pPr>
    </w:p>
    <w:p w14:paraId="5FF4C95C" w14:textId="304E25AF" w:rsidR="00085B99" w:rsidRPr="00085B99" w:rsidRDefault="00085B99" w:rsidP="00434FB6">
      <w:pPr>
        <w:rPr>
          <w:szCs w:val="24"/>
        </w:rPr>
      </w:pPr>
      <w:r>
        <w:rPr>
          <w:szCs w:val="24"/>
        </w:rPr>
        <w:t xml:space="preserve">As stated above, under s 17(a) of the </w:t>
      </w:r>
      <w:r>
        <w:rPr>
          <w:i/>
          <w:iCs/>
          <w:szCs w:val="24"/>
        </w:rPr>
        <w:t xml:space="preserve">Human Rights Act 2004, </w:t>
      </w:r>
      <w:r>
        <w:rPr>
          <w:szCs w:val="24"/>
        </w:rPr>
        <w:t>ever</w:t>
      </w:r>
      <w:r w:rsidR="0033448F">
        <w:rPr>
          <w:szCs w:val="24"/>
        </w:rPr>
        <w:t>y</w:t>
      </w:r>
      <w:r>
        <w:rPr>
          <w:szCs w:val="24"/>
        </w:rPr>
        <w:t xml:space="preserve"> citizen has the right and/or the opportunity to take part in the conduct of public affairs, directly or through a representative.</w:t>
      </w:r>
    </w:p>
    <w:p w14:paraId="1B20B2F8" w14:textId="7C4AA386" w:rsidR="00085B99" w:rsidRDefault="00AC65B9" w:rsidP="00434FB6">
      <w:pPr>
        <w:rPr>
          <w:szCs w:val="24"/>
        </w:rPr>
      </w:pPr>
      <w:r>
        <w:rPr>
          <w:szCs w:val="24"/>
        </w:rPr>
        <w:t>Typically</w:t>
      </w:r>
      <w:r w:rsidR="00434FB6" w:rsidRPr="00434FB6">
        <w:rPr>
          <w:szCs w:val="24"/>
        </w:rPr>
        <w:t xml:space="preserve">, under the </w:t>
      </w:r>
      <w:r w:rsidR="000F1FE9" w:rsidRPr="000F1FE9">
        <w:rPr>
          <w:i/>
          <w:iCs/>
          <w:szCs w:val="24"/>
        </w:rPr>
        <w:t xml:space="preserve">Planning and Development </w:t>
      </w:r>
      <w:r w:rsidR="00434FB6" w:rsidRPr="000F1FE9">
        <w:rPr>
          <w:i/>
          <w:iCs/>
          <w:szCs w:val="24"/>
        </w:rPr>
        <w:t>Act</w:t>
      </w:r>
      <w:r w:rsidR="000F1FE9" w:rsidRPr="000F1FE9">
        <w:rPr>
          <w:i/>
          <w:iCs/>
          <w:szCs w:val="24"/>
        </w:rPr>
        <w:t xml:space="preserve"> 2007</w:t>
      </w:r>
      <w:r w:rsidR="00434FB6" w:rsidRPr="00434FB6">
        <w:rPr>
          <w:szCs w:val="24"/>
        </w:rPr>
        <w:t xml:space="preserve">, development proposals that require </w:t>
      </w:r>
      <w:r w:rsidR="00434FB6">
        <w:rPr>
          <w:szCs w:val="24"/>
        </w:rPr>
        <w:t>a</w:t>
      </w:r>
      <w:r w:rsidR="008663BC">
        <w:rPr>
          <w:szCs w:val="24"/>
        </w:rPr>
        <w:t xml:space="preserve"> development application</w:t>
      </w:r>
      <w:r w:rsidR="00434FB6" w:rsidRPr="00434FB6">
        <w:rPr>
          <w:szCs w:val="24"/>
        </w:rPr>
        <w:t xml:space="preserve"> </w:t>
      </w:r>
      <w:r w:rsidR="00434FB6">
        <w:rPr>
          <w:szCs w:val="24"/>
        </w:rPr>
        <w:t>a</w:t>
      </w:r>
      <w:r w:rsidR="00434FB6" w:rsidRPr="00434FB6">
        <w:rPr>
          <w:szCs w:val="24"/>
        </w:rPr>
        <w:t xml:space="preserve">re publicly notified and the general public has a right to make representations. </w:t>
      </w:r>
      <w:r w:rsidR="00085B99" w:rsidRPr="00434FB6">
        <w:rPr>
          <w:szCs w:val="24"/>
        </w:rPr>
        <w:t>In some circumstances</w:t>
      </w:r>
      <w:r w:rsidR="00085B99">
        <w:rPr>
          <w:szCs w:val="24"/>
        </w:rPr>
        <w:t>,</w:t>
      </w:r>
      <w:r w:rsidR="00085B99" w:rsidRPr="00434FB6">
        <w:rPr>
          <w:szCs w:val="24"/>
        </w:rPr>
        <w:t xml:space="preserve"> </w:t>
      </w:r>
      <w:r w:rsidR="00085B99">
        <w:rPr>
          <w:szCs w:val="24"/>
        </w:rPr>
        <w:t>t</w:t>
      </w:r>
      <w:r w:rsidR="00434FB6" w:rsidRPr="00434FB6">
        <w:rPr>
          <w:szCs w:val="24"/>
        </w:rPr>
        <w:t xml:space="preserve">here </w:t>
      </w:r>
      <w:r w:rsidR="00434FB6">
        <w:rPr>
          <w:szCs w:val="24"/>
        </w:rPr>
        <w:t>i</w:t>
      </w:r>
      <w:r w:rsidR="00434FB6" w:rsidRPr="00434FB6">
        <w:rPr>
          <w:szCs w:val="24"/>
        </w:rPr>
        <w:t xml:space="preserve">s also a right to review a decision on a </w:t>
      </w:r>
      <w:r w:rsidR="008663BC">
        <w:rPr>
          <w:szCs w:val="24"/>
        </w:rPr>
        <w:t xml:space="preserve">development application </w:t>
      </w:r>
      <w:r w:rsidR="00085B99">
        <w:rPr>
          <w:szCs w:val="24"/>
        </w:rPr>
        <w:t>in the ACT Civil and Administrative Tribunal (ACAT).</w:t>
      </w:r>
      <w:r w:rsidR="00434FB6" w:rsidRPr="00434FB6">
        <w:rPr>
          <w:szCs w:val="24"/>
        </w:rPr>
        <w:t xml:space="preserve"> These </w:t>
      </w:r>
      <w:r w:rsidR="00085B99">
        <w:rPr>
          <w:szCs w:val="24"/>
        </w:rPr>
        <w:t>f</w:t>
      </w:r>
      <w:r w:rsidR="00434FB6" w:rsidRPr="00434FB6">
        <w:rPr>
          <w:szCs w:val="24"/>
        </w:rPr>
        <w:t xml:space="preserve">eatures do not apply to development proposals that are </w:t>
      </w:r>
      <w:r w:rsidR="008663BC">
        <w:rPr>
          <w:szCs w:val="24"/>
        </w:rPr>
        <w:t xml:space="preserve">exempt from the requirement to obtain development approval, </w:t>
      </w:r>
      <w:r w:rsidR="00434FB6" w:rsidRPr="00434FB6">
        <w:rPr>
          <w:szCs w:val="24"/>
        </w:rPr>
        <w:t xml:space="preserve">as </w:t>
      </w:r>
      <w:r w:rsidR="008663BC">
        <w:rPr>
          <w:szCs w:val="24"/>
        </w:rPr>
        <w:t xml:space="preserve">the development application and approval does not apply. Therefore, </w:t>
      </w:r>
      <w:r w:rsidR="00434FB6" w:rsidRPr="00434FB6">
        <w:rPr>
          <w:szCs w:val="24"/>
        </w:rPr>
        <w:t>there is no application to notify and no</w:t>
      </w:r>
      <w:r>
        <w:rPr>
          <w:szCs w:val="24"/>
        </w:rPr>
        <w:t xml:space="preserve"> d</w:t>
      </w:r>
      <w:r w:rsidR="00434FB6" w:rsidRPr="00434FB6">
        <w:rPr>
          <w:szCs w:val="24"/>
        </w:rPr>
        <w:t xml:space="preserve">ecision to review. </w:t>
      </w:r>
    </w:p>
    <w:p w14:paraId="2CC57403" w14:textId="1965B9C4" w:rsidR="007C565D" w:rsidRDefault="003708D6" w:rsidP="000D6BB0">
      <w:pPr>
        <w:rPr>
          <w:szCs w:val="24"/>
        </w:rPr>
      </w:pPr>
      <w:r>
        <w:rPr>
          <w:szCs w:val="24"/>
        </w:rPr>
        <w:t>Although minor</w:t>
      </w:r>
      <w:r w:rsidR="008663BC">
        <w:rPr>
          <w:szCs w:val="24"/>
        </w:rPr>
        <w:t xml:space="preserve"> and limited</w:t>
      </w:r>
      <w:r>
        <w:rPr>
          <w:szCs w:val="24"/>
        </w:rPr>
        <w:t xml:space="preserve"> in nature, t</w:t>
      </w:r>
      <w:r w:rsidR="00434FB6" w:rsidRPr="00434FB6">
        <w:rPr>
          <w:szCs w:val="24"/>
        </w:rPr>
        <w:t xml:space="preserve">he </w:t>
      </w:r>
      <w:r w:rsidR="00085B99">
        <w:rPr>
          <w:szCs w:val="24"/>
        </w:rPr>
        <w:t>p</w:t>
      </w:r>
      <w:r w:rsidR="00434FB6" w:rsidRPr="00434FB6">
        <w:rPr>
          <w:szCs w:val="24"/>
        </w:rPr>
        <w:t xml:space="preserve">roposed amendment regulation will broaden the scope of </w:t>
      </w:r>
      <w:r w:rsidR="00085B99">
        <w:rPr>
          <w:szCs w:val="24"/>
        </w:rPr>
        <w:t>e</w:t>
      </w:r>
      <w:r w:rsidR="00434FB6" w:rsidRPr="00434FB6">
        <w:rPr>
          <w:szCs w:val="24"/>
        </w:rPr>
        <w:t xml:space="preserve">xemptions with a consequent reduction in mechanisms for the community to comment on the development and seek ACAT review. </w:t>
      </w:r>
      <w:r w:rsidR="00085B99">
        <w:rPr>
          <w:szCs w:val="24"/>
        </w:rPr>
        <w:t xml:space="preserve">This </w:t>
      </w:r>
      <w:r w:rsidR="00E07A61">
        <w:rPr>
          <w:szCs w:val="24"/>
        </w:rPr>
        <w:t xml:space="preserve">may </w:t>
      </w:r>
      <w:r w:rsidR="00085B99">
        <w:rPr>
          <w:szCs w:val="24"/>
        </w:rPr>
        <w:t>limit the opportunity of the community to take part in public affairs.</w:t>
      </w:r>
    </w:p>
    <w:p w14:paraId="6E946652" w14:textId="77777777" w:rsidR="00611DA6" w:rsidRDefault="00611DA6" w:rsidP="000D6BB0">
      <w:pPr>
        <w:rPr>
          <w:szCs w:val="24"/>
        </w:rPr>
      </w:pPr>
    </w:p>
    <w:p w14:paraId="4C31D8E5" w14:textId="7ED1D899" w:rsidR="007C565D" w:rsidRPr="00414921" w:rsidRDefault="007C565D" w:rsidP="00D65D7F">
      <w:pPr>
        <w:pStyle w:val="ListParagraph"/>
        <w:numPr>
          <w:ilvl w:val="0"/>
          <w:numId w:val="3"/>
        </w:numPr>
        <w:rPr>
          <w:rFonts w:ascii="Arial" w:hAnsi="Arial" w:cs="Arial"/>
          <w:b/>
          <w:bCs/>
          <w:i/>
          <w:sz w:val="24"/>
          <w:szCs w:val="24"/>
        </w:rPr>
      </w:pPr>
      <w:r w:rsidRPr="00414921">
        <w:rPr>
          <w:rFonts w:ascii="Arial" w:hAnsi="Arial" w:cs="Arial"/>
          <w:b/>
          <w:bCs/>
          <w:i/>
          <w:sz w:val="24"/>
          <w:szCs w:val="24"/>
        </w:rPr>
        <w:t>Legitimate purpose (s28(b))</w:t>
      </w:r>
    </w:p>
    <w:p w14:paraId="2D2FF31E" w14:textId="529BE9DF" w:rsidR="00B01B3F" w:rsidRDefault="00B01B3F" w:rsidP="006575DF">
      <w:pPr>
        <w:spacing w:after="0"/>
        <w:rPr>
          <w:rFonts w:ascii="Arial" w:hAnsi="Arial" w:cs="Arial"/>
          <w:i/>
          <w:color w:val="FF0000"/>
          <w:sz w:val="24"/>
          <w:szCs w:val="24"/>
        </w:rPr>
      </w:pPr>
    </w:p>
    <w:p w14:paraId="25AC07B0" w14:textId="64B08A7F" w:rsidR="00473ED5" w:rsidRDefault="00473ED5" w:rsidP="00B01B3F">
      <w:pPr>
        <w:rPr>
          <w:szCs w:val="24"/>
        </w:rPr>
      </w:pPr>
      <w:r>
        <w:rPr>
          <w:szCs w:val="24"/>
        </w:rPr>
        <w:t>Th</w:t>
      </w:r>
      <w:r w:rsidR="008663BC">
        <w:rPr>
          <w:szCs w:val="24"/>
        </w:rPr>
        <w:t>e</w:t>
      </w:r>
      <w:r>
        <w:rPr>
          <w:szCs w:val="24"/>
        </w:rPr>
        <w:t xml:space="preserve"> amendment regulation extends the exemptions available to existing schools. The primary purpose of this is to assist the Education Directorate to effectively and </w:t>
      </w:r>
      <w:r w:rsidR="00AC65B9">
        <w:rPr>
          <w:szCs w:val="24"/>
        </w:rPr>
        <w:t>efficiently</w:t>
      </w:r>
      <w:r>
        <w:rPr>
          <w:szCs w:val="24"/>
        </w:rPr>
        <w:t xml:space="preserve"> respond to school enrolments, particularly in the new and growing regions of the ACT.</w:t>
      </w:r>
    </w:p>
    <w:p w14:paraId="110C3A8A" w14:textId="3E7C556B" w:rsidR="00905013" w:rsidRPr="000D6BB0" w:rsidRDefault="00473ED5" w:rsidP="000D6BB0">
      <w:pPr>
        <w:rPr>
          <w:szCs w:val="24"/>
        </w:rPr>
      </w:pPr>
      <w:r>
        <w:rPr>
          <w:szCs w:val="24"/>
        </w:rPr>
        <w:t>Th</w:t>
      </w:r>
      <w:r w:rsidR="008663BC">
        <w:rPr>
          <w:szCs w:val="24"/>
        </w:rPr>
        <w:t>e</w:t>
      </w:r>
      <w:r>
        <w:rPr>
          <w:szCs w:val="24"/>
        </w:rPr>
        <w:t xml:space="preserve"> amendment regulation </w:t>
      </w:r>
      <w:r w:rsidR="00905013">
        <w:rPr>
          <w:szCs w:val="24"/>
        </w:rPr>
        <w:t xml:space="preserve">seeks to </w:t>
      </w:r>
      <w:r>
        <w:rPr>
          <w:szCs w:val="24"/>
        </w:rPr>
        <w:t>remove</w:t>
      </w:r>
      <w:r w:rsidR="003E7AD8">
        <w:rPr>
          <w:szCs w:val="24"/>
        </w:rPr>
        <w:t xml:space="preserve"> </w:t>
      </w:r>
      <w:r w:rsidR="00E07A61">
        <w:rPr>
          <w:szCs w:val="24"/>
        </w:rPr>
        <w:t xml:space="preserve">the unnecessary regulatory burden </w:t>
      </w:r>
      <w:r w:rsidR="00594098">
        <w:rPr>
          <w:szCs w:val="24"/>
        </w:rPr>
        <w:t>applied to</w:t>
      </w:r>
      <w:r w:rsidR="00E07A61">
        <w:rPr>
          <w:szCs w:val="24"/>
        </w:rPr>
        <w:t xml:space="preserve"> manufacturers of larger electric vehicle charging points, thereby </w:t>
      </w:r>
      <w:r w:rsidR="00707F24">
        <w:rPr>
          <w:szCs w:val="24"/>
        </w:rPr>
        <w:t>incentivis</w:t>
      </w:r>
      <w:r w:rsidR="00E07A61">
        <w:rPr>
          <w:szCs w:val="24"/>
        </w:rPr>
        <w:t>ing</w:t>
      </w:r>
      <w:r w:rsidR="00707F24">
        <w:rPr>
          <w:szCs w:val="24"/>
        </w:rPr>
        <w:t xml:space="preserve"> </w:t>
      </w:r>
      <w:r w:rsidR="00E07A61">
        <w:rPr>
          <w:szCs w:val="24"/>
        </w:rPr>
        <w:t xml:space="preserve">them </w:t>
      </w:r>
      <w:r w:rsidR="00707F24">
        <w:rPr>
          <w:szCs w:val="24"/>
        </w:rPr>
        <w:t>to invest in the ACT</w:t>
      </w:r>
      <w:r w:rsidR="00AC65B9">
        <w:rPr>
          <w:szCs w:val="24"/>
        </w:rPr>
        <w:t xml:space="preserve">. The aim of this is to </w:t>
      </w:r>
      <w:r w:rsidR="003708D6">
        <w:rPr>
          <w:szCs w:val="24"/>
        </w:rPr>
        <w:t>increas</w:t>
      </w:r>
      <w:r w:rsidR="00AC65B9">
        <w:rPr>
          <w:szCs w:val="24"/>
        </w:rPr>
        <w:t>e</w:t>
      </w:r>
      <w:r w:rsidR="006575DF">
        <w:rPr>
          <w:szCs w:val="24"/>
        </w:rPr>
        <w:t xml:space="preserve"> the supply of electric vehicle charging points around the Territory</w:t>
      </w:r>
      <w:r w:rsidR="008663BC">
        <w:rPr>
          <w:szCs w:val="24"/>
        </w:rPr>
        <w:t>, to encourage the use of electric vehicles</w:t>
      </w:r>
      <w:r w:rsidR="00905013">
        <w:rPr>
          <w:szCs w:val="24"/>
        </w:rPr>
        <w:t xml:space="preserve"> </w:t>
      </w:r>
      <w:r w:rsidR="00AC65B9">
        <w:rPr>
          <w:szCs w:val="24"/>
        </w:rPr>
        <w:t>and</w:t>
      </w:r>
      <w:r w:rsidR="00905013">
        <w:rPr>
          <w:szCs w:val="24"/>
        </w:rPr>
        <w:t xml:space="preserve"> </w:t>
      </w:r>
      <w:r w:rsidR="00AD1570">
        <w:rPr>
          <w:szCs w:val="24"/>
        </w:rPr>
        <w:t xml:space="preserve">to </w:t>
      </w:r>
      <w:r w:rsidR="00AC65B9">
        <w:rPr>
          <w:szCs w:val="24"/>
        </w:rPr>
        <w:t>reduce</w:t>
      </w:r>
      <w:r w:rsidR="00905013">
        <w:rPr>
          <w:szCs w:val="24"/>
        </w:rPr>
        <w:t xml:space="preserve"> greenhouse gas emissions in the transport sector. </w:t>
      </w:r>
    </w:p>
    <w:p w14:paraId="28129201" w14:textId="5B5F740C" w:rsidR="007C565D" w:rsidRPr="00414921" w:rsidRDefault="00376166" w:rsidP="00D65D7F">
      <w:pPr>
        <w:pStyle w:val="ListParagraph"/>
        <w:numPr>
          <w:ilvl w:val="0"/>
          <w:numId w:val="3"/>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(s28(d))</w:t>
      </w:r>
    </w:p>
    <w:p w14:paraId="4C51CABB" w14:textId="77777777" w:rsidR="007C565D" w:rsidRDefault="007C565D" w:rsidP="007C565D">
      <w:pPr>
        <w:pStyle w:val="ListParagraph"/>
        <w:ind w:left="360"/>
        <w:rPr>
          <w:rFonts w:ascii="Arial" w:hAnsi="Arial" w:cs="Arial"/>
          <w:i/>
          <w:color w:val="FF0000"/>
          <w:sz w:val="24"/>
          <w:szCs w:val="24"/>
        </w:rPr>
      </w:pPr>
    </w:p>
    <w:p w14:paraId="3F941394" w14:textId="6E0CA44F" w:rsidR="004B6141" w:rsidRDefault="003708D6" w:rsidP="003708D6">
      <w:pPr>
        <w:rPr>
          <w:szCs w:val="24"/>
        </w:rPr>
      </w:pPr>
      <w:r>
        <w:rPr>
          <w:szCs w:val="24"/>
        </w:rPr>
        <w:t xml:space="preserve">The </w:t>
      </w:r>
      <w:r w:rsidR="008663BC">
        <w:rPr>
          <w:szCs w:val="24"/>
        </w:rPr>
        <w:t xml:space="preserve">minor and limited </w:t>
      </w:r>
      <w:r w:rsidR="00905013">
        <w:rPr>
          <w:szCs w:val="24"/>
        </w:rPr>
        <w:t>expansion</w:t>
      </w:r>
      <w:r w:rsidR="00E566A8">
        <w:rPr>
          <w:szCs w:val="24"/>
        </w:rPr>
        <w:t>s</w:t>
      </w:r>
      <w:r>
        <w:rPr>
          <w:szCs w:val="24"/>
        </w:rPr>
        <w:t xml:space="preserve"> </w:t>
      </w:r>
      <w:r w:rsidR="000F1FE9">
        <w:rPr>
          <w:szCs w:val="24"/>
        </w:rPr>
        <w:t>to the exemptions have been proposed to</w:t>
      </w:r>
      <w:r w:rsidR="004B6141">
        <w:rPr>
          <w:szCs w:val="24"/>
        </w:rPr>
        <w:t xml:space="preserve"> allow the efficient allocation of public resources, to ensure the Education Directorate can efficiently respond to changes in school enrolments and to incentivise investment in electric vehicle charging technology. </w:t>
      </w:r>
      <w:r w:rsidR="00E566A8">
        <w:rPr>
          <w:szCs w:val="24"/>
        </w:rPr>
        <w:t xml:space="preserve">These measures will assist in delivering public infrastructure efficiently as the ACT’s population continues to </w:t>
      </w:r>
      <w:r w:rsidR="00C552B5">
        <w:rPr>
          <w:szCs w:val="24"/>
        </w:rPr>
        <w:t>grow</w:t>
      </w:r>
      <w:r w:rsidR="00171734">
        <w:rPr>
          <w:szCs w:val="24"/>
        </w:rPr>
        <w:t>,</w:t>
      </w:r>
      <w:r w:rsidR="00E566A8">
        <w:rPr>
          <w:szCs w:val="24"/>
        </w:rPr>
        <w:t xml:space="preserve"> and in the effort to transition to zero emissions vehicles.   </w:t>
      </w:r>
    </w:p>
    <w:p w14:paraId="3E5B8122" w14:textId="5C738D74" w:rsidR="004B6141" w:rsidRDefault="004B6141" w:rsidP="004B6141">
      <w:pPr>
        <w:rPr>
          <w:szCs w:val="24"/>
        </w:rPr>
      </w:pPr>
      <w:r>
        <w:rPr>
          <w:szCs w:val="24"/>
        </w:rPr>
        <w:t xml:space="preserve">It is important to note that without this amendment regulation, a </w:t>
      </w:r>
      <w:r w:rsidR="008663BC">
        <w:rPr>
          <w:szCs w:val="24"/>
        </w:rPr>
        <w:t xml:space="preserve">development application </w:t>
      </w:r>
      <w:r>
        <w:rPr>
          <w:szCs w:val="24"/>
        </w:rPr>
        <w:t>submitted for the types of development</w:t>
      </w:r>
      <w:r w:rsidR="00AC65B9">
        <w:rPr>
          <w:szCs w:val="24"/>
        </w:rPr>
        <w:t xml:space="preserve"> </w:t>
      </w:r>
      <w:r w:rsidR="008663BC">
        <w:rPr>
          <w:szCs w:val="24"/>
        </w:rPr>
        <w:t>in question</w:t>
      </w:r>
      <w:r>
        <w:rPr>
          <w:szCs w:val="24"/>
        </w:rPr>
        <w:t>, such as a 650m</w:t>
      </w:r>
      <w:r w:rsidRPr="000F1FE9">
        <w:rPr>
          <w:szCs w:val="24"/>
          <w:vertAlign w:val="superscript"/>
        </w:rPr>
        <w:t>2</w:t>
      </w:r>
      <w:r>
        <w:rPr>
          <w:szCs w:val="24"/>
        </w:rPr>
        <w:t xml:space="preserve"> shade structure on an existing school campus or a 2m tall electric vehicle charging station, would</w:t>
      </w:r>
      <w:r w:rsidR="008663BC">
        <w:rPr>
          <w:szCs w:val="24"/>
        </w:rPr>
        <w:t xml:space="preserve"> very</w:t>
      </w:r>
      <w:r>
        <w:rPr>
          <w:szCs w:val="24"/>
        </w:rPr>
        <w:t xml:space="preserve"> likely </w:t>
      </w:r>
      <w:r w:rsidR="00E566A8">
        <w:rPr>
          <w:szCs w:val="24"/>
        </w:rPr>
        <w:t>receive development</w:t>
      </w:r>
      <w:r>
        <w:rPr>
          <w:szCs w:val="24"/>
        </w:rPr>
        <w:t xml:space="preserve"> approv</w:t>
      </w:r>
      <w:r w:rsidR="00E566A8">
        <w:rPr>
          <w:szCs w:val="24"/>
        </w:rPr>
        <w:t>al</w:t>
      </w:r>
      <w:r>
        <w:rPr>
          <w:szCs w:val="24"/>
        </w:rPr>
        <w:t xml:space="preserve">. Therefore, the </w:t>
      </w:r>
      <w:r w:rsidR="00C552B5">
        <w:rPr>
          <w:szCs w:val="24"/>
        </w:rPr>
        <w:t>development</w:t>
      </w:r>
      <w:r>
        <w:rPr>
          <w:szCs w:val="24"/>
        </w:rPr>
        <w:t xml:space="preserve"> </w:t>
      </w:r>
      <w:r w:rsidR="008663BC">
        <w:rPr>
          <w:szCs w:val="24"/>
        </w:rPr>
        <w:t xml:space="preserve">application and </w:t>
      </w:r>
      <w:r>
        <w:rPr>
          <w:szCs w:val="24"/>
        </w:rPr>
        <w:t>approvals process would serve minimal</w:t>
      </w:r>
      <w:r w:rsidR="008663BC">
        <w:rPr>
          <w:szCs w:val="24"/>
        </w:rPr>
        <w:t xml:space="preserve"> additional benefit in assessing the impacts of these development. The drafting of the exemptions is limited to developments which would only have a minimal impact on the public and surrounding lessees.</w:t>
      </w:r>
      <w:r>
        <w:rPr>
          <w:szCs w:val="24"/>
        </w:rPr>
        <w:t xml:space="preserve"> </w:t>
      </w:r>
    </w:p>
    <w:p w14:paraId="5477375D" w14:textId="700C0860" w:rsidR="003708D6" w:rsidRDefault="00E566A8" w:rsidP="003708D6">
      <w:pPr>
        <w:rPr>
          <w:szCs w:val="24"/>
        </w:rPr>
      </w:pPr>
      <w:r>
        <w:rPr>
          <w:szCs w:val="24"/>
        </w:rPr>
        <w:t>I</w:t>
      </w:r>
      <w:r w:rsidR="004B6141">
        <w:rPr>
          <w:szCs w:val="24"/>
        </w:rPr>
        <w:t xml:space="preserve">t is recognised that </w:t>
      </w:r>
      <w:r w:rsidR="008663BC">
        <w:rPr>
          <w:szCs w:val="24"/>
        </w:rPr>
        <w:t xml:space="preserve">by expanding exemptions, </w:t>
      </w:r>
      <w:r w:rsidR="004B6141">
        <w:rPr>
          <w:szCs w:val="24"/>
        </w:rPr>
        <w:t>this will reduce the</w:t>
      </w:r>
      <w:r w:rsidR="004B6141" w:rsidRPr="00434FB6">
        <w:rPr>
          <w:szCs w:val="24"/>
        </w:rPr>
        <w:t xml:space="preserve"> mechanisms for the community to comment on development</w:t>
      </w:r>
      <w:r w:rsidR="008663BC">
        <w:rPr>
          <w:szCs w:val="24"/>
        </w:rPr>
        <w:t>s</w:t>
      </w:r>
      <w:r w:rsidR="004B6141" w:rsidRPr="00434FB6">
        <w:rPr>
          <w:szCs w:val="24"/>
        </w:rPr>
        <w:t xml:space="preserve"> and </w:t>
      </w:r>
      <w:r w:rsidR="008663BC">
        <w:rPr>
          <w:szCs w:val="24"/>
        </w:rPr>
        <w:t xml:space="preserve">potentially </w:t>
      </w:r>
      <w:r w:rsidR="004B6141" w:rsidRPr="00434FB6">
        <w:rPr>
          <w:szCs w:val="24"/>
        </w:rPr>
        <w:t>seek ACAT review</w:t>
      </w:r>
      <w:r>
        <w:rPr>
          <w:szCs w:val="24"/>
        </w:rPr>
        <w:t>.</w:t>
      </w:r>
      <w:r w:rsidR="004B6141">
        <w:rPr>
          <w:szCs w:val="24"/>
        </w:rPr>
        <w:t xml:space="preserve"> </w:t>
      </w:r>
      <w:r>
        <w:rPr>
          <w:szCs w:val="24"/>
        </w:rPr>
        <w:t xml:space="preserve">However, </w:t>
      </w:r>
      <w:r w:rsidR="003C1398">
        <w:rPr>
          <w:szCs w:val="24"/>
        </w:rPr>
        <w:t>given the expansion is limited to developments which would receive development approval and have a minimal impact on the community, it is considered that the limitation is appropriate. The limitation facilitates good community outcomes by facilitating investment in public infrastructure, such as schools and electric vehicle charging stations, and minor public works in reserves.</w:t>
      </w:r>
    </w:p>
    <w:p w14:paraId="29C39D87" w14:textId="6C1E3077" w:rsidR="007D660F" w:rsidRDefault="007C565D" w:rsidP="00D65D7F">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(s28</w:t>
      </w:r>
      <w:r w:rsidR="007D6581" w:rsidRPr="00414921">
        <w:rPr>
          <w:rFonts w:ascii="Arial" w:hAnsi="Arial" w:cs="Arial"/>
          <w:b/>
          <w:bCs/>
          <w:i/>
          <w:sz w:val="24"/>
          <w:szCs w:val="24"/>
        </w:rPr>
        <w:t xml:space="preserve"> </w:t>
      </w:r>
      <w:r w:rsidR="003F68EE" w:rsidRPr="00414921">
        <w:rPr>
          <w:rFonts w:ascii="Arial" w:hAnsi="Arial" w:cs="Arial"/>
          <w:b/>
          <w:bCs/>
          <w:i/>
          <w:sz w:val="24"/>
          <w:szCs w:val="24"/>
        </w:rPr>
        <w:t>(e))</w:t>
      </w:r>
    </w:p>
    <w:p w14:paraId="5D362703" w14:textId="77777777" w:rsidR="006555E3" w:rsidRPr="00414921" w:rsidRDefault="006555E3" w:rsidP="006555E3">
      <w:pPr>
        <w:pStyle w:val="ListParagraph"/>
        <w:ind w:left="360"/>
        <w:rPr>
          <w:rFonts w:ascii="Arial" w:hAnsi="Arial" w:cs="Arial"/>
          <w:b/>
          <w:bCs/>
          <w:i/>
          <w:sz w:val="24"/>
          <w:szCs w:val="24"/>
        </w:rPr>
      </w:pPr>
    </w:p>
    <w:p w14:paraId="16A748BF" w14:textId="18AA39C6" w:rsidR="00C277CF" w:rsidRDefault="008B37C2" w:rsidP="008B37C2">
      <w:pPr>
        <w:rPr>
          <w:szCs w:val="24"/>
        </w:rPr>
      </w:pPr>
      <w:r w:rsidRPr="00434FB6">
        <w:rPr>
          <w:szCs w:val="24"/>
        </w:rPr>
        <w:t xml:space="preserve">The </w:t>
      </w:r>
      <w:r>
        <w:rPr>
          <w:szCs w:val="24"/>
        </w:rPr>
        <w:t>amendment regulation</w:t>
      </w:r>
      <w:r w:rsidRPr="00434FB6">
        <w:rPr>
          <w:szCs w:val="24"/>
        </w:rPr>
        <w:t xml:space="preserve"> is specific, not general in its application, and only </w:t>
      </w:r>
      <w:r w:rsidR="002970B8">
        <w:rPr>
          <w:szCs w:val="24"/>
        </w:rPr>
        <w:t>exempts</w:t>
      </w:r>
      <w:r w:rsidRPr="00434FB6">
        <w:rPr>
          <w:szCs w:val="24"/>
        </w:rPr>
        <w:t xml:space="preserve"> </w:t>
      </w:r>
      <w:r w:rsidR="002970B8">
        <w:rPr>
          <w:szCs w:val="24"/>
        </w:rPr>
        <w:t xml:space="preserve">limited </w:t>
      </w:r>
      <w:r>
        <w:rPr>
          <w:szCs w:val="24"/>
        </w:rPr>
        <w:t xml:space="preserve">additional </w:t>
      </w:r>
      <w:r w:rsidR="008632A3">
        <w:rPr>
          <w:szCs w:val="24"/>
        </w:rPr>
        <w:t xml:space="preserve">types of </w:t>
      </w:r>
      <w:r>
        <w:rPr>
          <w:szCs w:val="24"/>
        </w:rPr>
        <w:t>development</w:t>
      </w:r>
      <w:r w:rsidR="002970B8">
        <w:rPr>
          <w:szCs w:val="24"/>
        </w:rPr>
        <w:t xml:space="preserve"> from requiring </w:t>
      </w:r>
      <w:r w:rsidR="003C1398">
        <w:rPr>
          <w:szCs w:val="24"/>
        </w:rPr>
        <w:t xml:space="preserve">development </w:t>
      </w:r>
      <w:r w:rsidR="002970B8">
        <w:rPr>
          <w:szCs w:val="24"/>
        </w:rPr>
        <w:t xml:space="preserve">approval. </w:t>
      </w:r>
    </w:p>
    <w:p w14:paraId="35F6D294" w14:textId="5359B6D5" w:rsidR="008B37C2" w:rsidRDefault="00C277CF" w:rsidP="008B37C2">
      <w:pPr>
        <w:rPr>
          <w:szCs w:val="24"/>
        </w:rPr>
      </w:pPr>
      <w:r>
        <w:rPr>
          <w:szCs w:val="24"/>
        </w:rPr>
        <w:t xml:space="preserve">Additionally, as discussed above, without this amendment regulation, a </w:t>
      </w:r>
      <w:r w:rsidR="003C1398">
        <w:rPr>
          <w:szCs w:val="24"/>
        </w:rPr>
        <w:t xml:space="preserve">development application </w:t>
      </w:r>
      <w:r>
        <w:rPr>
          <w:szCs w:val="24"/>
        </w:rPr>
        <w:t xml:space="preserve">submitted for the types of development captured </w:t>
      </w:r>
      <w:r w:rsidR="00E86491">
        <w:rPr>
          <w:szCs w:val="24"/>
        </w:rPr>
        <w:t xml:space="preserve">by this amendment regulation </w:t>
      </w:r>
      <w:r>
        <w:rPr>
          <w:szCs w:val="24"/>
        </w:rPr>
        <w:t>would</w:t>
      </w:r>
      <w:r w:rsidR="003C1398">
        <w:rPr>
          <w:szCs w:val="24"/>
        </w:rPr>
        <w:t xml:space="preserve"> be very likely to receive development approval based on the minimal potential impacts of these developments. </w:t>
      </w:r>
    </w:p>
    <w:p w14:paraId="25F85C2F" w14:textId="6CDE9DE6" w:rsidR="007D6581" w:rsidRPr="000D6BB0" w:rsidRDefault="00D31958" w:rsidP="000D6BB0">
      <w:pPr>
        <w:rPr>
          <w:rFonts w:ascii="Arial" w:hAnsi="Arial" w:cs="Arial"/>
          <w:i/>
          <w:color w:val="FF0000"/>
          <w:sz w:val="24"/>
          <w:szCs w:val="24"/>
        </w:rPr>
      </w:pPr>
      <w:r>
        <w:rPr>
          <w:szCs w:val="24"/>
        </w:rPr>
        <w:t>On this basis,</w:t>
      </w:r>
      <w:r w:rsidR="008632A3">
        <w:rPr>
          <w:szCs w:val="24"/>
        </w:rPr>
        <w:t xml:space="preserve"> </w:t>
      </w:r>
      <w:r w:rsidR="00E86491">
        <w:rPr>
          <w:szCs w:val="24"/>
        </w:rPr>
        <w:t>the approach proposed</w:t>
      </w:r>
      <w:r w:rsidR="002970B8">
        <w:rPr>
          <w:szCs w:val="24"/>
        </w:rPr>
        <w:t xml:space="preserve"> is the least restrictive way of achieving the desired outcome.</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27FB735B" w14:textId="08ED31EF" w:rsidR="00C61B07" w:rsidRDefault="00C61B07" w:rsidP="00C65E0C">
      <w:pPr>
        <w:pStyle w:val="Heading3"/>
      </w:pPr>
      <w:r w:rsidRPr="00ED3B77">
        <w:t>Clause 1</w:t>
      </w:r>
      <w:r w:rsidRPr="00ED3B77">
        <w:tab/>
        <w:t xml:space="preserve">Name of </w:t>
      </w:r>
      <w:r w:rsidR="00770273">
        <w:t>regulation</w:t>
      </w:r>
    </w:p>
    <w:p w14:paraId="3CD68FB6" w14:textId="427799FD" w:rsidR="00770273" w:rsidRPr="001D0452" w:rsidRDefault="00770273" w:rsidP="00770273">
      <w:pPr>
        <w:autoSpaceDE w:val="0"/>
        <w:autoSpaceDN w:val="0"/>
        <w:adjustRightInd w:val="0"/>
        <w:spacing w:after="240"/>
        <w:rPr>
          <w:bCs/>
          <w:color w:val="000000"/>
          <w:szCs w:val="24"/>
        </w:rPr>
      </w:pPr>
      <w:r w:rsidRPr="001D0452">
        <w:rPr>
          <w:bCs/>
          <w:color w:val="000000"/>
          <w:szCs w:val="24"/>
        </w:rPr>
        <w:t xml:space="preserve">This clause </w:t>
      </w:r>
      <w:r>
        <w:rPr>
          <w:bCs/>
          <w:color w:val="000000"/>
          <w:szCs w:val="24"/>
        </w:rPr>
        <w:t>provides that the name</w:t>
      </w:r>
      <w:r w:rsidRPr="001D0452">
        <w:rPr>
          <w:bCs/>
          <w:color w:val="000000"/>
          <w:szCs w:val="24"/>
        </w:rPr>
        <w:t xml:space="preserve"> </w:t>
      </w:r>
      <w:r>
        <w:rPr>
          <w:bCs/>
          <w:color w:val="000000"/>
          <w:szCs w:val="24"/>
        </w:rPr>
        <w:t xml:space="preserve">of </w:t>
      </w:r>
      <w:r w:rsidRPr="001D0452">
        <w:rPr>
          <w:bCs/>
          <w:color w:val="000000"/>
          <w:szCs w:val="24"/>
        </w:rPr>
        <w:t>the</w:t>
      </w:r>
      <w:r>
        <w:rPr>
          <w:bCs/>
          <w:color w:val="000000"/>
          <w:szCs w:val="24"/>
        </w:rPr>
        <w:t xml:space="preserve"> regulation i</w:t>
      </w:r>
      <w:r w:rsidRPr="001D0452">
        <w:rPr>
          <w:bCs/>
          <w:color w:val="000000"/>
          <w:szCs w:val="24"/>
        </w:rPr>
        <w:t xml:space="preserve">s the </w:t>
      </w:r>
      <w:r w:rsidRPr="001D0452">
        <w:rPr>
          <w:bCs/>
          <w:i/>
          <w:color w:val="000000"/>
          <w:szCs w:val="24"/>
        </w:rPr>
        <w:t>Planning a</w:t>
      </w:r>
      <w:r>
        <w:rPr>
          <w:bCs/>
          <w:i/>
          <w:color w:val="000000"/>
          <w:szCs w:val="24"/>
        </w:rPr>
        <w:t xml:space="preserve">nd Development </w:t>
      </w:r>
      <w:r w:rsidRPr="001D0452">
        <w:rPr>
          <w:bCs/>
          <w:i/>
          <w:color w:val="000000"/>
          <w:szCs w:val="24"/>
        </w:rPr>
        <w:t>Amendment Regulat</w:t>
      </w:r>
      <w:r w:rsidRPr="00731AA4">
        <w:rPr>
          <w:bCs/>
          <w:i/>
          <w:color w:val="000000"/>
          <w:szCs w:val="24"/>
        </w:rPr>
        <w:t>ion 2020 (No</w:t>
      </w:r>
      <w:r w:rsidR="006B7173" w:rsidRPr="00731AA4">
        <w:rPr>
          <w:bCs/>
          <w:i/>
          <w:color w:val="000000"/>
          <w:szCs w:val="24"/>
        </w:rPr>
        <w:t xml:space="preserve"> 1</w:t>
      </w:r>
      <w:r w:rsidRPr="00731AA4">
        <w:rPr>
          <w:bCs/>
          <w:i/>
          <w:color w:val="000000"/>
          <w:szCs w:val="24"/>
        </w:rPr>
        <w:t>)</w:t>
      </w:r>
      <w:r w:rsidRPr="00731AA4">
        <w:rPr>
          <w:bCs/>
          <w:color w:val="000000"/>
          <w:szCs w:val="24"/>
        </w:rPr>
        <w:t>.</w:t>
      </w:r>
    </w:p>
    <w:p w14:paraId="341827EE" w14:textId="5D5CCCC8" w:rsidR="00C61B07" w:rsidRDefault="00C61B07" w:rsidP="008C225D">
      <w:pPr>
        <w:pStyle w:val="Heading3"/>
      </w:pPr>
      <w:r w:rsidRPr="00ED3B77">
        <w:t>Clause 2</w:t>
      </w:r>
      <w:r w:rsidRPr="00ED3B77">
        <w:tab/>
        <w:t>Commencement</w:t>
      </w:r>
    </w:p>
    <w:p w14:paraId="4C28FED4" w14:textId="620B83D2" w:rsidR="00770273" w:rsidRPr="00770273" w:rsidRDefault="00770273" w:rsidP="00770273">
      <w:pPr>
        <w:autoSpaceDE w:val="0"/>
        <w:autoSpaceDN w:val="0"/>
        <w:adjustRightInd w:val="0"/>
        <w:spacing w:after="240"/>
        <w:rPr>
          <w:bCs/>
          <w:color w:val="000000"/>
          <w:szCs w:val="24"/>
        </w:rPr>
      </w:pPr>
      <w:r>
        <w:rPr>
          <w:bCs/>
          <w:color w:val="000000"/>
          <w:szCs w:val="24"/>
        </w:rPr>
        <w:t>This clause provide</w:t>
      </w:r>
      <w:r w:rsidRPr="001D0452">
        <w:rPr>
          <w:bCs/>
          <w:color w:val="000000"/>
          <w:szCs w:val="24"/>
        </w:rPr>
        <w:t xml:space="preserve">s </w:t>
      </w:r>
      <w:r>
        <w:rPr>
          <w:bCs/>
          <w:color w:val="000000"/>
          <w:szCs w:val="24"/>
        </w:rPr>
        <w:t xml:space="preserve">that </w:t>
      </w:r>
      <w:r w:rsidRPr="001D0452">
        <w:rPr>
          <w:bCs/>
          <w:color w:val="000000"/>
          <w:szCs w:val="24"/>
        </w:rPr>
        <w:t>the regul</w:t>
      </w:r>
      <w:r>
        <w:rPr>
          <w:bCs/>
          <w:color w:val="000000"/>
          <w:szCs w:val="24"/>
        </w:rPr>
        <w:t>ation commences on the day after its notification day</w:t>
      </w:r>
      <w:r w:rsidRPr="001D0452">
        <w:rPr>
          <w:bCs/>
          <w:color w:val="000000"/>
          <w:szCs w:val="24"/>
        </w:rPr>
        <w:t>.</w:t>
      </w:r>
    </w:p>
    <w:p w14:paraId="03E3F0B8" w14:textId="77777777" w:rsidR="00C61B07" w:rsidRPr="00ED3B77" w:rsidRDefault="00C61B07" w:rsidP="008C225D">
      <w:pPr>
        <w:pStyle w:val="Heading3"/>
        <w:rPr>
          <w:b w:val="0"/>
        </w:rPr>
      </w:pPr>
      <w:r w:rsidRPr="00ED3B77">
        <w:t>Clause 3</w:t>
      </w:r>
      <w:r w:rsidRPr="00ED3B77">
        <w:tab/>
        <w:t>Legislation amended</w:t>
      </w:r>
    </w:p>
    <w:p w14:paraId="49402452" w14:textId="77777777" w:rsidR="00770273" w:rsidRPr="001D0452" w:rsidRDefault="00770273" w:rsidP="00770273">
      <w:pPr>
        <w:autoSpaceDE w:val="0"/>
        <w:autoSpaceDN w:val="0"/>
        <w:adjustRightInd w:val="0"/>
        <w:spacing w:after="240"/>
        <w:rPr>
          <w:bCs/>
          <w:i/>
          <w:color w:val="000000"/>
          <w:szCs w:val="24"/>
        </w:rPr>
      </w:pPr>
      <w:r>
        <w:rPr>
          <w:bCs/>
          <w:color w:val="000000"/>
          <w:szCs w:val="24"/>
        </w:rPr>
        <w:t>This clause provides that</w:t>
      </w:r>
      <w:r w:rsidRPr="001D0452">
        <w:rPr>
          <w:bCs/>
          <w:color w:val="000000"/>
          <w:szCs w:val="24"/>
        </w:rPr>
        <w:t xml:space="preserve"> the regulation amends the </w:t>
      </w:r>
      <w:r w:rsidRPr="001D0452">
        <w:rPr>
          <w:bCs/>
          <w:i/>
          <w:color w:val="000000"/>
          <w:szCs w:val="24"/>
        </w:rPr>
        <w:t>Planning and Development Regulation 2008</w:t>
      </w:r>
      <w:r w:rsidRPr="001D0452">
        <w:rPr>
          <w:bCs/>
          <w:color w:val="000000"/>
          <w:szCs w:val="24"/>
        </w:rPr>
        <w:t xml:space="preserve">. </w:t>
      </w:r>
    </w:p>
    <w:p w14:paraId="7ACD65C7" w14:textId="18245A16" w:rsidR="0004784E" w:rsidRPr="00D1209D" w:rsidRDefault="0004784E" w:rsidP="0004784E">
      <w:pPr>
        <w:pStyle w:val="Heading3"/>
      </w:pPr>
      <w:r w:rsidRPr="00D1209D">
        <w:t>Clause 4</w:t>
      </w:r>
      <w:r w:rsidRPr="00D1209D">
        <w:tab/>
      </w:r>
      <w:r w:rsidR="005C7720" w:rsidRPr="00D1209D">
        <w:t xml:space="preserve">Disapplication of Legislation Act, s 47 (6)—regulation  </w:t>
      </w:r>
    </w:p>
    <w:p w14:paraId="7045A463" w14:textId="77777777" w:rsidR="005C7720" w:rsidRPr="00D1209D" w:rsidRDefault="0004784E" w:rsidP="0004784E">
      <w:pPr>
        <w:autoSpaceDE w:val="0"/>
        <w:autoSpaceDN w:val="0"/>
        <w:adjustRightInd w:val="0"/>
        <w:rPr>
          <w:bCs/>
          <w:color w:val="000000"/>
          <w:szCs w:val="24"/>
        </w:rPr>
      </w:pPr>
      <w:r w:rsidRPr="00D1209D">
        <w:rPr>
          <w:bCs/>
          <w:color w:val="000000"/>
          <w:szCs w:val="24"/>
        </w:rPr>
        <w:t>This clause substitutes section</w:t>
      </w:r>
      <w:r w:rsidR="005C7720" w:rsidRPr="00D1209D">
        <w:rPr>
          <w:bCs/>
          <w:color w:val="000000"/>
          <w:szCs w:val="24"/>
        </w:rPr>
        <w:t xml:space="preserve"> 400 of the Regulation. This clause is purely administrative and reflects a change to drafting practice about how the disapplication of s 47(6) of the Legislation Act is referred to in the Regulation. </w:t>
      </w:r>
    </w:p>
    <w:p w14:paraId="678E2BDB" w14:textId="77777777" w:rsidR="00D1209D" w:rsidRDefault="005C7720" w:rsidP="0004784E">
      <w:pPr>
        <w:autoSpaceDE w:val="0"/>
        <w:autoSpaceDN w:val="0"/>
        <w:adjustRightInd w:val="0"/>
      </w:pPr>
      <w:r w:rsidRPr="00D1209D">
        <w:rPr>
          <w:bCs/>
          <w:color w:val="000000"/>
          <w:szCs w:val="24"/>
        </w:rPr>
        <w:t xml:space="preserve">Previous drafting practice listed each </w:t>
      </w:r>
      <w:r w:rsidRPr="00D1209D">
        <w:t>Australian Standard or Australian/New Zealand Standard separately in s 400 of the Regulation. The amendment</w:t>
      </w:r>
      <w:r>
        <w:t xml:space="preserve"> in clause 4 removes references to each individual standard and relies upon s 426(4) of the </w:t>
      </w:r>
      <w:r>
        <w:rPr>
          <w:i/>
          <w:iCs/>
        </w:rPr>
        <w:t>Planning and Development Act 200</w:t>
      </w:r>
      <w:r>
        <w:t>7</w:t>
      </w:r>
      <w:r>
        <w:rPr>
          <w:i/>
          <w:iCs/>
        </w:rPr>
        <w:t xml:space="preserve"> </w:t>
      </w:r>
      <w:r>
        <w:t xml:space="preserve">which disapplies s 47(6) of the Legislation Act. </w:t>
      </w:r>
    </w:p>
    <w:p w14:paraId="34C67DE0" w14:textId="328CC2F4" w:rsidR="0004784E" w:rsidRPr="005C7720" w:rsidRDefault="00D1209D" w:rsidP="0004784E">
      <w:pPr>
        <w:autoSpaceDE w:val="0"/>
        <w:autoSpaceDN w:val="0"/>
        <w:adjustRightInd w:val="0"/>
        <w:rPr>
          <w:bCs/>
          <w:color w:val="000000"/>
          <w:szCs w:val="24"/>
          <w:highlight w:val="yellow"/>
        </w:rPr>
      </w:pPr>
      <w:r>
        <w:t xml:space="preserve">The reference to the </w:t>
      </w:r>
      <w:r>
        <w:rPr>
          <w:i/>
          <w:iCs/>
        </w:rPr>
        <w:t>All Groups Consumer Price Index</w:t>
      </w:r>
      <w:r>
        <w:t xml:space="preserve"> remains as it is not a Standard captured by s 426(4) of the Planning and Development Act.</w:t>
      </w:r>
      <w:r w:rsidR="005C7720">
        <w:rPr>
          <w:bCs/>
          <w:color w:val="000000"/>
          <w:szCs w:val="24"/>
          <w:highlight w:val="yellow"/>
        </w:rPr>
        <w:t xml:space="preserve">  </w:t>
      </w:r>
    </w:p>
    <w:p w14:paraId="6D70CA56" w14:textId="1CE688CB" w:rsidR="007F6C74" w:rsidRPr="007F6C74" w:rsidRDefault="007F6C74" w:rsidP="007F6C74">
      <w:pPr>
        <w:pStyle w:val="Heading3"/>
      </w:pPr>
      <w:r w:rsidRPr="007F6C74">
        <w:t xml:space="preserve">Clause </w:t>
      </w:r>
      <w:r w:rsidR="0004784E">
        <w:t>5</w:t>
      </w:r>
      <w:r w:rsidRPr="007F6C74">
        <w:tab/>
        <w:t>Schedule 1, section 1.90 (1), except notes</w:t>
      </w:r>
    </w:p>
    <w:p w14:paraId="4AE3AFB1" w14:textId="20C95B90" w:rsidR="006B7173" w:rsidRDefault="007F6C74" w:rsidP="007F6C74">
      <w:pPr>
        <w:autoSpaceDE w:val="0"/>
        <w:autoSpaceDN w:val="0"/>
        <w:adjustRightInd w:val="0"/>
        <w:rPr>
          <w:szCs w:val="24"/>
          <w:lang w:eastAsia="en-AU"/>
        </w:rPr>
      </w:pPr>
      <w:r w:rsidRPr="001D0452">
        <w:rPr>
          <w:bCs/>
          <w:color w:val="000000"/>
          <w:szCs w:val="24"/>
        </w:rPr>
        <w:t xml:space="preserve">This clause </w:t>
      </w:r>
      <w:r>
        <w:rPr>
          <w:bCs/>
          <w:color w:val="000000"/>
          <w:szCs w:val="24"/>
        </w:rPr>
        <w:t xml:space="preserve">substitutes section 1.90(1).  The intent of </w:t>
      </w:r>
      <w:r w:rsidR="006B7173">
        <w:rPr>
          <w:bCs/>
          <w:color w:val="000000"/>
          <w:szCs w:val="24"/>
        </w:rPr>
        <w:t xml:space="preserve">this clause </w:t>
      </w:r>
      <w:r>
        <w:rPr>
          <w:bCs/>
          <w:color w:val="000000"/>
          <w:szCs w:val="24"/>
        </w:rPr>
        <w:t xml:space="preserve">is to </w:t>
      </w:r>
      <w:r>
        <w:rPr>
          <w:szCs w:val="24"/>
        </w:rPr>
        <w:t xml:space="preserve">correct a </w:t>
      </w:r>
      <w:r w:rsidR="003A6471">
        <w:rPr>
          <w:szCs w:val="24"/>
        </w:rPr>
        <w:t xml:space="preserve">previous </w:t>
      </w:r>
      <w:r>
        <w:rPr>
          <w:szCs w:val="24"/>
        </w:rPr>
        <w:t>drafting</w:t>
      </w:r>
      <w:r w:rsidR="003A6471">
        <w:rPr>
          <w:szCs w:val="24"/>
        </w:rPr>
        <w:t xml:space="preserve"> error. This clause</w:t>
      </w:r>
      <w:r>
        <w:rPr>
          <w:szCs w:val="24"/>
        </w:rPr>
        <w:t xml:space="preserve"> ensure</w:t>
      </w:r>
      <w:r w:rsidR="003A6471">
        <w:rPr>
          <w:szCs w:val="24"/>
        </w:rPr>
        <w:t>s</w:t>
      </w:r>
      <w:r>
        <w:rPr>
          <w:szCs w:val="24"/>
        </w:rPr>
        <w:t xml:space="preserve"> </w:t>
      </w:r>
      <w:r>
        <w:rPr>
          <w:szCs w:val="24"/>
          <w:lang w:eastAsia="en-AU"/>
        </w:rPr>
        <w:t xml:space="preserve">the provision </w:t>
      </w:r>
      <w:r w:rsidRPr="00EF6A51">
        <w:rPr>
          <w:szCs w:val="24"/>
          <w:lang w:eastAsia="en-AU"/>
        </w:rPr>
        <w:t xml:space="preserve">also </w:t>
      </w:r>
      <w:r>
        <w:rPr>
          <w:szCs w:val="24"/>
          <w:lang w:eastAsia="en-AU"/>
        </w:rPr>
        <w:t>applies to</w:t>
      </w:r>
      <w:r w:rsidRPr="00EF6A51">
        <w:rPr>
          <w:szCs w:val="24"/>
          <w:lang w:eastAsia="en-AU"/>
        </w:rPr>
        <w:t xml:space="preserve"> minor public works undertaken by or on behalf of the Territory in a reserve, where they </w:t>
      </w:r>
      <w:r w:rsidR="006B7173">
        <w:rPr>
          <w:szCs w:val="24"/>
          <w:lang w:eastAsia="en-AU"/>
        </w:rPr>
        <w:t xml:space="preserve">are </w:t>
      </w:r>
      <w:r w:rsidRPr="00EF6A51">
        <w:rPr>
          <w:szCs w:val="24"/>
          <w:lang w:eastAsia="en-AU"/>
        </w:rPr>
        <w:t>performed in accordance with a minor public works code</w:t>
      </w:r>
      <w:r>
        <w:rPr>
          <w:szCs w:val="24"/>
          <w:lang w:eastAsia="en-AU"/>
        </w:rPr>
        <w:t xml:space="preserve">, </w:t>
      </w:r>
      <w:r w:rsidR="006B7173">
        <w:rPr>
          <w:szCs w:val="24"/>
          <w:lang w:eastAsia="en-AU"/>
        </w:rPr>
        <w:t xml:space="preserve">rather than </w:t>
      </w:r>
      <w:r>
        <w:rPr>
          <w:szCs w:val="24"/>
          <w:lang w:eastAsia="en-AU"/>
        </w:rPr>
        <w:t>limit</w:t>
      </w:r>
      <w:r w:rsidR="006B7173">
        <w:rPr>
          <w:szCs w:val="24"/>
          <w:lang w:eastAsia="en-AU"/>
        </w:rPr>
        <w:t>ing</w:t>
      </w:r>
      <w:r>
        <w:rPr>
          <w:szCs w:val="24"/>
          <w:lang w:eastAsia="en-AU"/>
        </w:rPr>
        <w:t xml:space="preserve"> the</w:t>
      </w:r>
      <w:r w:rsidR="006B7173">
        <w:rPr>
          <w:szCs w:val="24"/>
          <w:lang w:eastAsia="en-AU"/>
        </w:rPr>
        <w:t xml:space="preserve"> whole</w:t>
      </w:r>
      <w:r>
        <w:rPr>
          <w:szCs w:val="24"/>
          <w:lang w:eastAsia="en-AU"/>
        </w:rPr>
        <w:t xml:space="preserve"> provision to</w:t>
      </w:r>
      <w:r w:rsidR="006B7173">
        <w:rPr>
          <w:szCs w:val="24"/>
          <w:lang w:eastAsia="en-AU"/>
        </w:rPr>
        <w:t xml:space="preserve"> this category of works. </w:t>
      </w:r>
    </w:p>
    <w:p w14:paraId="14B4EE20" w14:textId="77777777" w:rsidR="006B7173" w:rsidRDefault="006B7173" w:rsidP="007F6C74">
      <w:pPr>
        <w:autoSpaceDE w:val="0"/>
        <w:autoSpaceDN w:val="0"/>
        <w:adjustRightInd w:val="0"/>
        <w:rPr>
          <w:iCs/>
          <w:szCs w:val="24"/>
        </w:rPr>
      </w:pPr>
      <w:r>
        <w:rPr>
          <w:szCs w:val="24"/>
          <w:lang w:eastAsia="en-AU"/>
        </w:rPr>
        <w:t xml:space="preserve">This amendment reflects the original intent of this provision as outlined in the explanatory statement for the </w:t>
      </w:r>
      <w:r>
        <w:rPr>
          <w:i/>
          <w:szCs w:val="24"/>
        </w:rPr>
        <w:t>Nature Conservation (Minor Public Works) Amendment Act 2017</w:t>
      </w:r>
      <w:r>
        <w:rPr>
          <w:iCs/>
          <w:szCs w:val="24"/>
        </w:rPr>
        <w:t xml:space="preserve"> which introduced the provision. </w:t>
      </w:r>
    </w:p>
    <w:p w14:paraId="0E6C32E7" w14:textId="4531A557" w:rsidR="007F6C74" w:rsidRPr="00D119FD" w:rsidRDefault="006B7173" w:rsidP="007F6C74">
      <w:pPr>
        <w:autoSpaceDE w:val="0"/>
        <w:autoSpaceDN w:val="0"/>
        <w:adjustRightInd w:val="0"/>
        <w:rPr>
          <w:szCs w:val="24"/>
        </w:rPr>
      </w:pPr>
      <w:r>
        <w:rPr>
          <w:iCs/>
          <w:szCs w:val="24"/>
        </w:rPr>
        <w:t xml:space="preserve">This clause has the effect of making minor public works </w:t>
      </w:r>
      <w:r w:rsidR="00D2521E">
        <w:rPr>
          <w:iCs/>
          <w:szCs w:val="24"/>
        </w:rPr>
        <w:t xml:space="preserve">in reserves, by or on behalf of the Territory, and undertaken in accordance with a minor public works code, exempt from requiring development approval. </w:t>
      </w:r>
    </w:p>
    <w:p w14:paraId="03BF5CE7" w14:textId="3B8EA9B5" w:rsidR="007F6C74" w:rsidRPr="007F6C74" w:rsidRDefault="007F6C74" w:rsidP="007F6C74">
      <w:pPr>
        <w:pStyle w:val="Heading3"/>
      </w:pPr>
      <w:r w:rsidRPr="007F6C74">
        <w:t xml:space="preserve">Clause </w:t>
      </w:r>
      <w:r w:rsidR="0004784E">
        <w:t>6</w:t>
      </w:r>
      <w:r w:rsidRPr="007F6C74">
        <w:tab/>
        <w:t>Schedule 1, section 1.96</w:t>
      </w:r>
      <w:r w:rsidR="00D2521E">
        <w:t xml:space="preserve">, definition of </w:t>
      </w:r>
      <w:r w:rsidR="00D2521E">
        <w:rPr>
          <w:i/>
          <w:iCs/>
        </w:rPr>
        <w:t>existing ground level</w:t>
      </w:r>
      <w:r w:rsidRPr="007F6C74">
        <w:t xml:space="preserve"> </w:t>
      </w:r>
    </w:p>
    <w:p w14:paraId="5F5BAEB5" w14:textId="7A107420" w:rsidR="007F6C74" w:rsidRDefault="007F6C74" w:rsidP="007F6C74">
      <w:pPr>
        <w:autoSpaceDE w:val="0"/>
        <w:autoSpaceDN w:val="0"/>
        <w:adjustRightInd w:val="0"/>
        <w:rPr>
          <w:szCs w:val="24"/>
          <w:lang w:eastAsia="en-AU"/>
        </w:rPr>
      </w:pPr>
      <w:r w:rsidRPr="001D0452">
        <w:rPr>
          <w:bCs/>
          <w:color w:val="000000"/>
          <w:szCs w:val="24"/>
        </w:rPr>
        <w:t xml:space="preserve">This clause </w:t>
      </w:r>
      <w:r>
        <w:rPr>
          <w:bCs/>
          <w:color w:val="000000"/>
          <w:szCs w:val="24"/>
        </w:rPr>
        <w:t xml:space="preserve">substitutes the definition of </w:t>
      </w:r>
      <w:r>
        <w:rPr>
          <w:bCs/>
          <w:i/>
          <w:color w:val="000000"/>
          <w:szCs w:val="24"/>
        </w:rPr>
        <w:t xml:space="preserve">existing ground level </w:t>
      </w:r>
      <w:r>
        <w:rPr>
          <w:bCs/>
          <w:color w:val="000000"/>
          <w:szCs w:val="24"/>
        </w:rPr>
        <w:t xml:space="preserve">in section 1.96 of the regulation. Clause </w:t>
      </w:r>
      <w:r w:rsidR="0004784E">
        <w:rPr>
          <w:bCs/>
          <w:color w:val="000000"/>
          <w:szCs w:val="24"/>
        </w:rPr>
        <w:t>6</w:t>
      </w:r>
      <w:r>
        <w:rPr>
          <w:bCs/>
          <w:color w:val="000000"/>
          <w:szCs w:val="24"/>
        </w:rPr>
        <w:t xml:space="preserve"> amends t</w:t>
      </w:r>
      <w:r w:rsidR="00D2521E">
        <w:rPr>
          <w:bCs/>
          <w:color w:val="000000"/>
          <w:szCs w:val="24"/>
        </w:rPr>
        <w:t>he</w:t>
      </w:r>
      <w:r>
        <w:rPr>
          <w:bCs/>
          <w:color w:val="000000"/>
          <w:szCs w:val="24"/>
        </w:rPr>
        <w:t xml:space="preserve"> definition of existing ground level to capture the updated definition of </w:t>
      </w:r>
      <w:r>
        <w:rPr>
          <w:bCs/>
          <w:i/>
          <w:color w:val="000000"/>
          <w:szCs w:val="24"/>
        </w:rPr>
        <w:t xml:space="preserve">existing school </w:t>
      </w:r>
      <w:r>
        <w:rPr>
          <w:bCs/>
          <w:color w:val="000000"/>
          <w:szCs w:val="24"/>
        </w:rPr>
        <w:t>that is established in clauses 6 and 7 below</w:t>
      </w:r>
      <w:r>
        <w:rPr>
          <w:szCs w:val="24"/>
          <w:lang w:eastAsia="en-AU"/>
        </w:rPr>
        <w:t xml:space="preserve">. </w:t>
      </w:r>
    </w:p>
    <w:p w14:paraId="4921BF9B" w14:textId="13F3C411" w:rsidR="007F6C74" w:rsidRPr="007F6C74" w:rsidRDefault="007F6C74" w:rsidP="00731AA4">
      <w:pPr>
        <w:pStyle w:val="Heading3"/>
        <w:ind w:left="1440" w:hanging="1440"/>
      </w:pPr>
      <w:r w:rsidRPr="007F6C74">
        <w:lastRenderedPageBreak/>
        <w:t xml:space="preserve">Clause </w:t>
      </w:r>
      <w:r w:rsidR="0004784E">
        <w:t>7</w:t>
      </w:r>
      <w:r w:rsidRPr="007F6C74">
        <w:tab/>
        <w:t>Schedule 1, section 1.96</w:t>
      </w:r>
      <w:r w:rsidR="00D2521E">
        <w:t>A</w:t>
      </w:r>
      <w:r w:rsidRPr="007F6C74">
        <w:t xml:space="preserve"> (1)</w:t>
      </w:r>
      <w:r w:rsidR="00D2521E">
        <w:t xml:space="preserve">, definition of </w:t>
      </w:r>
      <w:r w:rsidR="00D2521E">
        <w:rPr>
          <w:i/>
          <w:iCs/>
        </w:rPr>
        <w:t>existing school</w:t>
      </w:r>
      <w:r w:rsidR="00D2521E">
        <w:t xml:space="preserve">, paragraph (a) </w:t>
      </w:r>
    </w:p>
    <w:p w14:paraId="2EC06ED5" w14:textId="6BC534D1" w:rsidR="007F6C74" w:rsidRDefault="007F6C74" w:rsidP="007F6C74">
      <w:pPr>
        <w:autoSpaceDE w:val="0"/>
        <w:autoSpaceDN w:val="0"/>
        <w:adjustRightInd w:val="0"/>
        <w:rPr>
          <w:szCs w:val="24"/>
          <w:lang w:eastAsia="en-AU"/>
        </w:rPr>
      </w:pPr>
      <w:r w:rsidRPr="001D0452">
        <w:rPr>
          <w:bCs/>
          <w:color w:val="000000"/>
          <w:szCs w:val="24"/>
        </w:rPr>
        <w:t xml:space="preserve">This clause </w:t>
      </w:r>
      <w:r>
        <w:rPr>
          <w:bCs/>
          <w:color w:val="000000"/>
          <w:szCs w:val="24"/>
        </w:rPr>
        <w:t xml:space="preserve">substitutes part of the definition of </w:t>
      </w:r>
      <w:r>
        <w:rPr>
          <w:bCs/>
          <w:i/>
          <w:color w:val="000000"/>
          <w:szCs w:val="24"/>
        </w:rPr>
        <w:t xml:space="preserve">existing school </w:t>
      </w:r>
      <w:r>
        <w:rPr>
          <w:bCs/>
          <w:color w:val="000000"/>
          <w:szCs w:val="24"/>
        </w:rPr>
        <w:t>in section 1.96</w:t>
      </w:r>
      <w:r w:rsidR="00D2521E">
        <w:rPr>
          <w:bCs/>
          <w:color w:val="000000"/>
          <w:szCs w:val="24"/>
        </w:rPr>
        <w:t>A</w:t>
      </w:r>
      <w:r>
        <w:rPr>
          <w:bCs/>
          <w:color w:val="000000"/>
          <w:szCs w:val="24"/>
        </w:rPr>
        <w:t xml:space="preserve">(1)(a) of the </w:t>
      </w:r>
      <w:r w:rsidR="00D2521E">
        <w:rPr>
          <w:bCs/>
          <w:color w:val="000000"/>
          <w:szCs w:val="24"/>
        </w:rPr>
        <w:t>R</w:t>
      </w:r>
      <w:r>
        <w:rPr>
          <w:bCs/>
          <w:color w:val="000000"/>
          <w:szCs w:val="24"/>
        </w:rPr>
        <w:t xml:space="preserve">egulation. The intent of clause 6 is to </w:t>
      </w:r>
      <w:r>
        <w:rPr>
          <w:szCs w:val="24"/>
        </w:rPr>
        <w:t>expand the definition of existing schools to include all schools that have received development approval in addition to those that existed</w:t>
      </w:r>
      <w:r w:rsidR="00D2521E">
        <w:rPr>
          <w:szCs w:val="24"/>
        </w:rPr>
        <w:t xml:space="preserve"> (were constructed)</w:t>
      </w:r>
      <w:r>
        <w:rPr>
          <w:szCs w:val="24"/>
        </w:rPr>
        <w:t xml:space="preserve"> before the commencement day</w:t>
      </w:r>
      <w:r>
        <w:rPr>
          <w:szCs w:val="24"/>
          <w:lang w:eastAsia="en-AU"/>
        </w:rPr>
        <w:t xml:space="preserve">. This </w:t>
      </w:r>
      <w:r w:rsidR="003A6471">
        <w:rPr>
          <w:szCs w:val="24"/>
          <w:lang w:eastAsia="en-AU"/>
        </w:rPr>
        <w:t>ensures</w:t>
      </w:r>
      <w:r>
        <w:rPr>
          <w:szCs w:val="24"/>
          <w:lang w:eastAsia="en-AU"/>
        </w:rPr>
        <w:t xml:space="preserve"> </w:t>
      </w:r>
      <w:r w:rsidR="00D2521E">
        <w:rPr>
          <w:szCs w:val="24"/>
          <w:lang w:eastAsia="en-AU"/>
        </w:rPr>
        <w:t>D</w:t>
      </w:r>
      <w:r w:rsidR="003A6471">
        <w:rPr>
          <w:szCs w:val="24"/>
          <w:lang w:eastAsia="en-AU"/>
        </w:rPr>
        <w:t>ivision 1.3.6A</w:t>
      </w:r>
      <w:r>
        <w:rPr>
          <w:szCs w:val="24"/>
          <w:lang w:eastAsia="en-AU"/>
        </w:rPr>
        <w:t xml:space="preserve"> </w:t>
      </w:r>
      <w:r w:rsidR="003A6471">
        <w:rPr>
          <w:szCs w:val="24"/>
          <w:lang w:eastAsia="en-AU"/>
        </w:rPr>
        <w:t xml:space="preserve">applies </w:t>
      </w:r>
      <w:r>
        <w:rPr>
          <w:szCs w:val="24"/>
          <w:lang w:eastAsia="en-AU"/>
        </w:rPr>
        <w:t xml:space="preserve">to </w:t>
      </w:r>
      <w:r w:rsidR="003A6471">
        <w:rPr>
          <w:szCs w:val="24"/>
          <w:lang w:eastAsia="en-AU"/>
        </w:rPr>
        <w:t xml:space="preserve">all existing schools, including those established </w:t>
      </w:r>
      <w:r>
        <w:rPr>
          <w:szCs w:val="24"/>
          <w:lang w:eastAsia="en-AU"/>
        </w:rPr>
        <w:t xml:space="preserve">after </w:t>
      </w:r>
      <w:r w:rsidR="00C552B5">
        <w:rPr>
          <w:szCs w:val="24"/>
          <w:lang w:eastAsia="en-AU"/>
        </w:rPr>
        <w:t>the commencement day</w:t>
      </w:r>
      <w:r w:rsidR="00D2521E">
        <w:rPr>
          <w:szCs w:val="24"/>
          <w:lang w:eastAsia="en-AU"/>
        </w:rPr>
        <w:t xml:space="preserve"> of the original regulation provisions for schools</w:t>
      </w:r>
      <w:r w:rsidR="00C552B5">
        <w:rPr>
          <w:szCs w:val="24"/>
          <w:lang w:eastAsia="en-AU"/>
        </w:rPr>
        <w:t xml:space="preserve"> (</w:t>
      </w:r>
      <w:r>
        <w:rPr>
          <w:szCs w:val="24"/>
          <w:lang w:eastAsia="en-AU"/>
        </w:rPr>
        <w:t>24 March 2009</w:t>
      </w:r>
      <w:r w:rsidR="00C552B5">
        <w:rPr>
          <w:szCs w:val="24"/>
          <w:lang w:eastAsia="en-AU"/>
        </w:rPr>
        <w:t>)</w:t>
      </w:r>
      <w:r>
        <w:rPr>
          <w:szCs w:val="24"/>
          <w:lang w:eastAsia="en-AU"/>
        </w:rPr>
        <w:t>.</w:t>
      </w:r>
    </w:p>
    <w:p w14:paraId="17BBA98C" w14:textId="77777777" w:rsidR="00E46886" w:rsidRDefault="00D2521E" w:rsidP="007F6C74">
      <w:pPr>
        <w:autoSpaceDE w:val="0"/>
        <w:autoSpaceDN w:val="0"/>
        <w:adjustRightInd w:val="0"/>
        <w:rPr>
          <w:szCs w:val="24"/>
          <w:lang w:eastAsia="en-AU"/>
        </w:rPr>
      </w:pPr>
      <w:r>
        <w:rPr>
          <w:szCs w:val="24"/>
          <w:lang w:eastAsia="en-AU"/>
        </w:rPr>
        <w:t xml:space="preserve">The effect of this provision is that the exemptions will apply to all schools which are existing (are constructed), or which have development approval. This means that the minor works included in the exemptions that follow in that division can be undertaken at school sites without the requirement for development approval. </w:t>
      </w:r>
    </w:p>
    <w:p w14:paraId="7D1C19C6" w14:textId="7027E8B1" w:rsidR="00D2521E" w:rsidRDefault="00D2521E" w:rsidP="007F6C74">
      <w:pPr>
        <w:autoSpaceDE w:val="0"/>
        <w:autoSpaceDN w:val="0"/>
        <w:adjustRightInd w:val="0"/>
        <w:rPr>
          <w:szCs w:val="24"/>
          <w:lang w:eastAsia="en-AU"/>
        </w:rPr>
      </w:pPr>
      <w:r>
        <w:rPr>
          <w:szCs w:val="24"/>
          <w:lang w:eastAsia="en-AU"/>
        </w:rPr>
        <w:t>However, a proposal for a new school development will require a development application for development approval.</w:t>
      </w:r>
    </w:p>
    <w:p w14:paraId="75BB3DD8" w14:textId="57D653DF" w:rsidR="007F6C74" w:rsidRPr="007F6C74" w:rsidRDefault="007F6C74" w:rsidP="00731AA4">
      <w:pPr>
        <w:pStyle w:val="Heading3"/>
        <w:ind w:left="1440" w:hanging="1440"/>
      </w:pPr>
      <w:r w:rsidRPr="007F6C74">
        <w:t xml:space="preserve">Clause </w:t>
      </w:r>
      <w:r w:rsidR="0004784E">
        <w:t>8</w:t>
      </w:r>
      <w:r w:rsidRPr="007F6C74">
        <w:tab/>
        <w:t>Schedule 1, section 1.96</w:t>
      </w:r>
      <w:r w:rsidR="00D2521E">
        <w:t>A</w:t>
      </w:r>
      <w:r w:rsidRPr="007F6C74">
        <w:t xml:space="preserve"> (1)</w:t>
      </w:r>
      <w:r w:rsidR="00D2521E">
        <w:t xml:space="preserve">, definition of </w:t>
      </w:r>
      <w:r w:rsidR="00D2521E">
        <w:rPr>
          <w:i/>
          <w:iCs/>
        </w:rPr>
        <w:t>existing school</w:t>
      </w:r>
      <w:r w:rsidR="00D2521E">
        <w:t>, paragraph</w:t>
      </w:r>
      <w:r w:rsidRPr="007F6C74">
        <w:t xml:space="preserve"> (b) (i) (A)</w:t>
      </w:r>
    </w:p>
    <w:p w14:paraId="46C4BEBB" w14:textId="108618DD" w:rsidR="00D2521E" w:rsidRDefault="007F6C74" w:rsidP="007F6C74">
      <w:pPr>
        <w:autoSpaceDE w:val="0"/>
        <w:autoSpaceDN w:val="0"/>
        <w:adjustRightInd w:val="0"/>
        <w:rPr>
          <w:bCs/>
          <w:color w:val="000000"/>
          <w:szCs w:val="24"/>
        </w:rPr>
      </w:pPr>
      <w:r w:rsidRPr="001D0452">
        <w:rPr>
          <w:bCs/>
          <w:color w:val="000000"/>
          <w:szCs w:val="24"/>
        </w:rPr>
        <w:t xml:space="preserve">This clause </w:t>
      </w:r>
      <w:r>
        <w:rPr>
          <w:bCs/>
          <w:color w:val="000000"/>
          <w:szCs w:val="24"/>
        </w:rPr>
        <w:t xml:space="preserve">substitutes part of the definition of </w:t>
      </w:r>
      <w:r>
        <w:rPr>
          <w:bCs/>
          <w:i/>
          <w:color w:val="000000"/>
          <w:szCs w:val="24"/>
        </w:rPr>
        <w:t xml:space="preserve">existing school </w:t>
      </w:r>
      <w:r>
        <w:rPr>
          <w:bCs/>
          <w:color w:val="000000"/>
          <w:szCs w:val="24"/>
        </w:rPr>
        <w:t>in section 1.96</w:t>
      </w:r>
      <w:r w:rsidR="00D2521E">
        <w:rPr>
          <w:bCs/>
          <w:color w:val="000000"/>
          <w:szCs w:val="24"/>
        </w:rPr>
        <w:t>A</w:t>
      </w:r>
      <w:r>
        <w:rPr>
          <w:bCs/>
          <w:color w:val="000000"/>
          <w:szCs w:val="24"/>
        </w:rPr>
        <w:t xml:space="preserve">(1)(b)(i)(A) of the </w:t>
      </w:r>
      <w:r w:rsidR="00995CC8">
        <w:rPr>
          <w:bCs/>
          <w:color w:val="000000"/>
          <w:szCs w:val="24"/>
        </w:rPr>
        <w:t>R</w:t>
      </w:r>
      <w:r>
        <w:rPr>
          <w:bCs/>
          <w:color w:val="000000"/>
          <w:szCs w:val="24"/>
        </w:rPr>
        <w:t>egulation. Th</w:t>
      </w:r>
      <w:r w:rsidR="00D2521E">
        <w:rPr>
          <w:bCs/>
          <w:color w:val="000000"/>
          <w:szCs w:val="24"/>
        </w:rPr>
        <w:t>is clause is a supporting amendment to the one outlined above</w:t>
      </w:r>
      <w:r w:rsidR="00E46886">
        <w:rPr>
          <w:bCs/>
          <w:color w:val="000000"/>
          <w:szCs w:val="24"/>
        </w:rPr>
        <w:t xml:space="preserve"> and includes the new expanded meaning for existing school for the purposes of this provision</w:t>
      </w:r>
      <w:r w:rsidR="00D2521E">
        <w:rPr>
          <w:bCs/>
          <w:color w:val="000000"/>
          <w:szCs w:val="24"/>
        </w:rPr>
        <w:t>.</w:t>
      </w:r>
    </w:p>
    <w:p w14:paraId="3A8A0871" w14:textId="78E758C3" w:rsidR="007F6C74" w:rsidRPr="00995CC8" w:rsidRDefault="007F6C74" w:rsidP="007F6C74">
      <w:pPr>
        <w:pStyle w:val="Heading3"/>
      </w:pPr>
      <w:r w:rsidRPr="007F6C74">
        <w:t xml:space="preserve">Clause </w:t>
      </w:r>
      <w:r w:rsidR="0004784E">
        <w:t>9</w:t>
      </w:r>
      <w:r w:rsidRPr="007F6C74">
        <w:tab/>
        <w:t>Schedule 1, section 1.97</w:t>
      </w:r>
      <w:r w:rsidR="00995CC8">
        <w:t xml:space="preserve">, definition of </w:t>
      </w:r>
      <w:r w:rsidR="00995CC8">
        <w:rPr>
          <w:i/>
          <w:iCs/>
        </w:rPr>
        <w:t>existing school campus</w:t>
      </w:r>
    </w:p>
    <w:p w14:paraId="5C72A3B3" w14:textId="083B7A66" w:rsidR="007F6C74" w:rsidRDefault="007F6C74" w:rsidP="007F6C74">
      <w:pPr>
        <w:autoSpaceDE w:val="0"/>
        <w:autoSpaceDN w:val="0"/>
        <w:adjustRightInd w:val="0"/>
        <w:rPr>
          <w:szCs w:val="24"/>
          <w:lang w:eastAsia="en-AU"/>
        </w:rPr>
      </w:pPr>
      <w:r w:rsidRPr="001D0452">
        <w:rPr>
          <w:bCs/>
          <w:color w:val="000000"/>
          <w:szCs w:val="24"/>
        </w:rPr>
        <w:t xml:space="preserve">This clause </w:t>
      </w:r>
      <w:r>
        <w:rPr>
          <w:bCs/>
          <w:color w:val="000000"/>
          <w:szCs w:val="24"/>
        </w:rPr>
        <w:t xml:space="preserve">omits the reference to the commencement day in section 1.97 of the </w:t>
      </w:r>
      <w:r w:rsidR="00995CC8">
        <w:rPr>
          <w:bCs/>
          <w:color w:val="000000"/>
          <w:szCs w:val="24"/>
        </w:rPr>
        <w:t>R</w:t>
      </w:r>
      <w:r>
        <w:rPr>
          <w:bCs/>
          <w:color w:val="000000"/>
          <w:szCs w:val="24"/>
        </w:rPr>
        <w:t xml:space="preserve">egulation. The intent of clause </w:t>
      </w:r>
      <w:r w:rsidR="0004784E">
        <w:rPr>
          <w:bCs/>
          <w:color w:val="000000"/>
          <w:szCs w:val="24"/>
        </w:rPr>
        <w:t>9</w:t>
      </w:r>
      <w:r>
        <w:rPr>
          <w:bCs/>
          <w:color w:val="000000"/>
          <w:szCs w:val="24"/>
        </w:rPr>
        <w:t xml:space="preserve"> is to </w:t>
      </w:r>
      <w:r>
        <w:rPr>
          <w:szCs w:val="24"/>
        </w:rPr>
        <w:t xml:space="preserve">expand the definition of </w:t>
      </w:r>
      <w:r w:rsidRPr="008D574D">
        <w:rPr>
          <w:i/>
          <w:szCs w:val="24"/>
        </w:rPr>
        <w:t>existing</w:t>
      </w:r>
      <w:r>
        <w:rPr>
          <w:szCs w:val="24"/>
        </w:rPr>
        <w:t xml:space="preserve"> </w:t>
      </w:r>
      <w:r w:rsidRPr="005C1917">
        <w:rPr>
          <w:i/>
          <w:szCs w:val="24"/>
        </w:rPr>
        <w:t>school campus</w:t>
      </w:r>
      <w:r>
        <w:rPr>
          <w:szCs w:val="24"/>
        </w:rPr>
        <w:t xml:space="preserve"> to ensure it is consistent with the amended definition of </w:t>
      </w:r>
      <w:r>
        <w:rPr>
          <w:i/>
          <w:szCs w:val="24"/>
        </w:rPr>
        <w:t xml:space="preserve">existing school </w:t>
      </w:r>
      <w:r>
        <w:rPr>
          <w:szCs w:val="24"/>
        </w:rPr>
        <w:t>in</w:t>
      </w:r>
      <w:r>
        <w:rPr>
          <w:i/>
          <w:szCs w:val="24"/>
        </w:rPr>
        <w:t xml:space="preserve"> </w:t>
      </w:r>
      <w:r>
        <w:rPr>
          <w:szCs w:val="24"/>
        </w:rPr>
        <w:t>section 1.96</w:t>
      </w:r>
      <w:r w:rsidR="00995CC8">
        <w:rPr>
          <w:szCs w:val="24"/>
        </w:rPr>
        <w:t>A</w:t>
      </w:r>
      <w:r>
        <w:rPr>
          <w:szCs w:val="24"/>
        </w:rPr>
        <w:t xml:space="preserve">, as presented in clauses </w:t>
      </w:r>
      <w:r w:rsidR="0004784E">
        <w:rPr>
          <w:szCs w:val="24"/>
        </w:rPr>
        <w:t>7</w:t>
      </w:r>
      <w:r>
        <w:rPr>
          <w:szCs w:val="24"/>
        </w:rPr>
        <w:t xml:space="preserve"> and </w:t>
      </w:r>
      <w:r w:rsidR="0004784E">
        <w:rPr>
          <w:szCs w:val="24"/>
        </w:rPr>
        <w:t>8</w:t>
      </w:r>
      <w:r>
        <w:rPr>
          <w:szCs w:val="24"/>
          <w:lang w:eastAsia="en-AU"/>
        </w:rPr>
        <w:t xml:space="preserve">. </w:t>
      </w:r>
    </w:p>
    <w:p w14:paraId="362CF722" w14:textId="26842267" w:rsidR="007F6C74" w:rsidRPr="007F6C74" w:rsidRDefault="007F6C74" w:rsidP="007F6C74">
      <w:pPr>
        <w:pStyle w:val="Heading3"/>
      </w:pPr>
      <w:r w:rsidRPr="007F6C74">
        <w:t xml:space="preserve">Clause </w:t>
      </w:r>
      <w:r w:rsidR="0004784E">
        <w:t>10</w:t>
      </w:r>
      <w:r w:rsidRPr="007F6C74">
        <w:tab/>
        <w:t>Schedule 1, new section 1.99AA</w:t>
      </w:r>
    </w:p>
    <w:p w14:paraId="7611AC5D" w14:textId="4260CFBE" w:rsidR="007F6C74" w:rsidRDefault="007F6C74" w:rsidP="007F6C74">
      <w:pPr>
        <w:autoSpaceDE w:val="0"/>
        <w:autoSpaceDN w:val="0"/>
        <w:adjustRightInd w:val="0"/>
        <w:spacing w:after="240"/>
        <w:rPr>
          <w:iCs/>
          <w:szCs w:val="24"/>
        </w:rPr>
      </w:pPr>
      <w:r>
        <w:rPr>
          <w:iCs/>
          <w:szCs w:val="24"/>
        </w:rPr>
        <w:t>This clause insert</w:t>
      </w:r>
      <w:r w:rsidR="00B23B0C">
        <w:rPr>
          <w:iCs/>
          <w:szCs w:val="24"/>
        </w:rPr>
        <w:t>s section 1.99A</w:t>
      </w:r>
      <w:r w:rsidR="002A3CB0">
        <w:rPr>
          <w:iCs/>
          <w:szCs w:val="24"/>
        </w:rPr>
        <w:t>A</w:t>
      </w:r>
      <w:r>
        <w:rPr>
          <w:iCs/>
          <w:szCs w:val="24"/>
        </w:rPr>
        <w:t xml:space="preserve"> in </w:t>
      </w:r>
      <w:r w:rsidR="00B23B0C">
        <w:rPr>
          <w:iCs/>
          <w:szCs w:val="24"/>
        </w:rPr>
        <w:t>S</w:t>
      </w:r>
      <w:r>
        <w:rPr>
          <w:iCs/>
          <w:szCs w:val="24"/>
        </w:rPr>
        <w:t xml:space="preserve">ubdivision 1.3.6A.1 </w:t>
      </w:r>
      <w:r w:rsidR="00995CC8">
        <w:rPr>
          <w:iCs/>
          <w:szCs w:val="24"/>
        </w:rPr>
        <w:t>which sets out p</w:t>
      </w:r>
      <w:r>
        <w:rPr>
          <w:iCs/>
          <w:szCs w:val="24"/>
        </w:rPr>
        <w:t>reliminary</w:t>
      </w:r>
      <w:r w:rsidR="00995CC8">
        <w:rPr>
          <w:iCs/>
          <w:szCs w:val="24"/>
        </w:rPr>
        <w:t xml:space="preserve"> provisions for the school development exemptions</w:t>
      </w:r>
      <w:r>
        <w:rPr>
          <w:iCs/>
          <w:szCs w:val="24"/>
        </w:rPr>
        <w:t>.</w:t>
      </w:r>
      <w:r w:rsidR="00995CC8">
        <w:rPr>
          <w:iCs/>
          <w:szCs w:val="24"/>
        </w:rPr>
        <w:t xml:space="preserve"> Clause </w:t>
      </w:r>
      <w:r w:rsidR="0004784E">
        <w:rPr>
          <w:iCs/>
          <w:szCs w:val="24"/>
        </w:rPr>
        <w:t>10</w:t>
      </w:r>
      <w:r w:rsidR="00995CC8">
        <w:rPr>
          <w:iCs/>
          <w:szCs w:val="24"/>
        </w:rPr>
        <w:t xml:space="preserve"> adds an additional exemption criterion for all school exemptions when the school is located in a bushfire prone area.</w:t>
      </w:r>
      <w:r>
        <w:rPr>
          <w:iCs/>
          <w:szCs w:val="24"/>
        </w:rPr>
        <w:t xml:space="preserve"> The intent of clause </w:t>
      </w:r>
      <w:r w:rsidR="00171734">
        <w:rPr>
          <w:iCs/>
          <w:szCs w:val="24"/>
        </w:rPr>
        <w:t>10</w:t>
      </w:r>
      <w:r>
        <w:rPr>
          <w:iCs/>
          <w:szCs w:val="24"/>
        </w:rPr>
        <w:t xml:space="preserve"> is to </w:t>
      </w:r>
      <w:r w:rsidR="00B23B0C">
        <w:rPr>
          <w:iCs/>
          <w:szCs w:val="24"/>
        </w:rPr>
        <w:t>ensure</w:t>
      </w:r>
      <w:r>
        <w:rPr>
          <w:iCs/>
          <w:szCs w:val="24"/>
        </w:rPr>
        <w:t xml:space="preserve"> the emergency services commissioner agree</w:t>
      </w:r>
      <w:r w:rsidR="00B23B0C">
        <w:rPr>
          <w:iCs/>
          <w:szCs w:val="24"/>
        </w:rPr>
        <w:t>s</w:t>
      </w:r>
      <w:r>
        <w:rPr>
          <w:iCs/>
          <w:szCs w:val="24"/>
        </w:rPr>
        <w:t xml:space="preserve"> to </w:t>
      </w:r>
      <w:r w:rsidR="002A3CB0">
        <w:rPr>
          <w:iCs/>
          <w:szCs w:val="24"/>
        </w:rPr>
        <w:t>the construction of any regularly habited school building</w:t>
      </w:r>
      <w:r w:rsidR="000F5F29">
        <w:rPr>
          <w:iCs/>
          <w:szCs w:val="24"/>
        </w:rPr>
        <w:t>s</w:t>
      </w:r>
      <w:r w:rsidR="002A3CB0">
        <w:rPr>
          <w:iCs/>
          <w:szCs w:val="24"/>
        </w:rPr>
        <w:t xml:space="preserve"> or potentially combustible </w:t>
      </w:r>
      <w:r w:rsidR="000F5F29">
        <w:rPr>
          <w:iCs/>
          <w:szCs w:val="24"/>
        </w:rPr>
        <w:t>structures</w:t>
      </w:r>
      <w:r w:rsidR="002A3CB0">
        <w:rPr>
          <w:iCs/>
          <w:szCs w:val="24"/>
        </w:rPr>
        <w:t xml:space="preserve">, when </w:t>
      </w:r>
      <w:r w:rsidR="00995CC8">
        <w:rPr>
          <w:iCs/>
          <w:szCs w:val="24"/>
        </w:rPr>
        <w:t xml:space="preserve">the school is in </w:t>
      </w:r>
      <w:r w:rsidR="002A3CB0">
        <w:rPr>
          <w:iCs/>
          <w:szCs w:val="24"/>
        </w:rPr>
        <w:t>a bushfire prone area</w:t>
      </w:r>
      <w:r>
        <w:rPr>
          <w:iCs/>
          <w:szCs w:val="24"/>
        </w:rPr>
        <w:t xml:space="preserve">. </w:t>
      </w:r>
      <w:r w:rsidR="002A3CB0">
        <w:rPr>
          <w:iCs/>
          <w:szCs w:val="24"/>
        </w:rPr>
        <w:t>T</w:t>
      </w:r>
      <w:r w:rsidR="00B23B0C">
        <w:rPr>
          <w:iCs/>
          <w:szCs w:val="24"/>
        </w:rPr>
        <w:t xml:space="preserve">his is to </w:t>
      </w:r>
      <w:r>
        <w:rPr>
          <w:iCs/>
          <w:szCs w:val="24"/>
        </w:rPr>
        <w:t>ensure</w:t>
      </w:r>
      <w:r w:rsidR="002A3CB0">
        <w:rPr>
          <w:iCs/>
          <w:szCs w:val="24"/>
        </w:rPr>
        <w:t xml:space="preserve"> these </w:t>
      </w:r>
      <w:r w:rsidR="000F5F29">
        <w:rPr>
          <w:iCs/>
          <w:szCs w:val="24"/>
        </w:rPr>
        <w:t xml:space="preserve">all school </w:t>
      </w:r>
      <w:r w:rsidR="002A3CB0">
        <w:rPr>
          <w:iCs/>
          <w:szCs w:val="24"/>
        </w:rPr>
        <w:t>developments meet</w:t>
      </w:r>
      <w:r>
        <w:rPr>
          <w:iCs/>
          <w:szCs w:val="24"/>
        </w:rPr>
        <w:t xml:space="preserve"> the standards enforced by the Emergency Services Agency</w:t>
      </w:r>
      <w:r w:rsidR="000F5F29">
        <w:rPr>
          <w:iCs/>
          <w:szCs w:val="24"/>
        </w:rPr>
        <w:t xml:space="preserve">, including </w:t>
      </w:r>
      <w:r>
        <w:rPr>
          <w:iCs/>
          <w:szCs w:val="24"/>
        </w:rPr>
        <w:t>the</w:t>
      </w:r>
      <w:r w:rsidR="00995CC8">
        <w:rPr>
          <w:iCs/>
          <w:szCs w:val="24"/>
        </w:rPr>
        <w:t xml:space="preserve"> requirements of the</w:t>
      </w:r>
      <w:r>
        <w:rPr>
          <w:iCs/>
          <w:szCs w:val="24"/>
        </w:rPr>
        <w:t xml:space="preserve"> Strategic Bushfire Management Plan.</w:t>
      </w:r>
    </w:p>
    <w:p w14:paraId="04E7EC8A" w14:textId="5C48CFDE" w:rsidR="00995CC8" w:rsidRPr="00995CC8" w:rsidRDefault="00995CC8" w:rsidP="007F6C74">
      <w:pPr>
        <w:autoSpaceDE w:val="0"/>
        <w:autoSpaceDN w:val="0"/>
        <w:adjustRightInd w:val="0"/>
        <w:spacing w:after="240"/>
        <w:rPr>
          <w:iCs/>
          <w:szCs w:val="24"/>
        </w:rPr>
      </w:pPr>
      <w:r>
        <w:rPr>
          <w:iCs/>
          <w:szCs w:val="24"/>
        </w:rPr>
        <w:t xml:space="preserve">Clause </w:t>
      </w:r>
      <w:r w:rsidR="0004784E">
        <w:rPr>
          <w:iCs/>
          <w:szCs w:val="24"/>
        </w:rPr>
        <w:t>10</w:t>
      </w:r>
      <w:r>
        <w:rPr>
          <w:iCs/>
          <w:szCs w:val="24"/>
        </w:rPr>
        <w:t xml:space="preserve"> provides definitions for the key terms of </w:t>
      </w:r>
      <w:r>
        <w:rPr>
          <w:i/>
          <w:szCs w:val="24"/>
        </w:rPr>
        <w:t>bushfire prone area</w:t>
      </w:r>
      <w:r>
        <w:rPr>
          <w:iCs/>
          <w:szCs w:val="24"/>
        </w:rPr>
        <w:t xml:space="preserve"> and </w:t>
      </w:r>
      <w:r>
        <w:rPr>
          <w:i/>
          <w:szCs w:val="24"/>
        </w:rPr>
        <w:t>strategic bushfire management plan</w:t>
      </w:r>
      <w:r>
        <w:rPr>
          <w:iCs/>
          <w:szCs w:val="24"/>
        </w:rPr>
        <w:t xml:space="preserve"> by reference to the </w:t>
      </w:r>
      <w:r>
        <w:rPr>
          <w:i/>
          <w:szCs w:val="24"/>
        </w:rPr>
        <w:t>Emergencies Act 2004</w:t>
      </w:r>
      <w:r>
        <w:rPr>
          <w:iCs/>
          <w:szCs w:val="24"/>
        </w:rPr>
        <w:t>.</w:t>
      </w:r>
    </w:p>
    <w:p w14:paraId="1F0E63E6" w14:textId="7DD89178" w:rsidR="007F6C74" w:rsidRPr="007F6C74" w:rsidRDefault="007F6C74" w:rsidP="007F6C74">
      <w:pPr>
        <w:pStyle w:val="Heading3"/>
      </w:pPr>
      <w:r w:rsidRPr="007F6C74">
        <w:t>Clause 1</w:t>
      </w:r>
      <w:r w:rsidR="0004784E">
        <w:t>1</w:t>
      </w:r>
      <w:r w:rsidRPr="007F6C74">
        <w:tab/>
        <w:t>Schedule 1, section 1.99C (a) and</w:t>
      </w:r>
      <w:r w:rsidR="00EE7009">
        <w:t xml:space="preserve"> examples and note</w:t>
      </w:r>
    </w:p>
    <w:p w14:paraId="061B28A1" w14:textId="4D6B8C2F" w:rsidR="007F6C74" w:rsidRDefault="007F6C74" w:rsidP="007F6C74">
      <w:pPr>
        <w:autoSpaceDE w:val="0"/>
        <w:autoSpaceDN w:val="0"/>
        <w:adjustRightInd w:val="0"/>
        <w:rPr>
          <w:szCs w:val="24"/>
          <w:lang w:eastAsia="en-AU"/>
        </w:rPr>
      </w:pPr>
      <w:r w:rsidRPr="001D0452">
        <w:rPr>
          <w:bCs/>
          <w:color w:val="000000"/>
          <w:szCs w:val="24"/>
        </w:rPr>
        <w:t xml:space="preserve">This clause </w:t>
      </w:r>
      <w:r>
        <w:rPr>
          <w:bCs/>
          <w:color w:val="000000"/>
          <w:szCs w:val="24"/>
        </w:rPr>
        <w:t xml:space="preserve">substitutes section 1.99C(a) of the </w:t>
      </w:r>
      <w:r w:rsidR="00EE7009">
        <w:rPr>
          <w:bCs/>
          <w:color w:val="000000"/>
          <w:szCs w:val="24"/>
        </w:rPr>
        <w:t>R</w:t>
      </w:r>
      <w:r>
        <w:rPr>
          <w:bCs/>
          <w:color w:val="000000"/>
          <w:szCs w:val="24"/>
        </w:rPr>
        <w:t xml:space="preserve">egulation.  </w:t>
      </w:r>
      <w:r w:rsidR="00EE7009">
        <w:rPr>
          <w:bCs/>
          <w:color w:val="000000"/>
          <w:szCs w:val="24"/>
        </w:rPr>
        <w:t>Clause 1</w:t>
      </w:r>
      <w:r w:rsidR="0004784E">
        <w:rPr>
          <w:bCs/>
          <w:color w:val="000000"/>
          <w:szCs w:val="24"/>
        </w:rPr>
        <w:t>1</w:t>
      </w:r>
      <w:r w:rsidR="00EE7009">
        <w:rPr>
          <w:bCs/>
          <w:color w:val="000000"/>
          <w:szCs w:val="24"/>
        </w:rPr>
        <w:t xml:space="preserve"> adds a new category of buildings to the existing exemption. The new provision adds a class </w:t>
      </w:r>
      <w:r w:rsidR="002F1CC6">
        <w:rPr>
          <w:bCs/>
          <w:color w:val="000000"/>
          <w:szCs w:val="24"/>
        </w:rPr>
        <w:t xml:space="preserve">5 building that is ancillary to, and supports the functions of, an existing school. </w:t>
      </w:r>
      <w:r>
        <w:rPr>
          <w:bCs/>
          <w:color w:val="000000"/>
          <w:szCs w:val="24"/>
        </w:rPr>
        <w:t>The intent of clause 1</w:t>
      </w:r>
      <w:r w:rsidR="0004784E">
        <w:rPr>
          <w:bCs/>
          <w:color w:val="000000"/>
          <w:szCs w:val="24"/>
        </w:rPr>
        <w:t>1</w:t>
      </w:r>
      <w:r>
        <w:rPr>
          <w:bCs/>
          <w:color w:val="000000"/>
          <w:szCs w:val="24"/>
        </w:rPr>
        <w:t xml:space="preserve"> is to also exempt class 5</w:t>
      </w:r>
      <w:r w:rsidR="002F1CC6">
        <w:rPr>
          <w:bCs/>
          <w:color w:val="000000"/>
          <w:szCs w:val="24"/>
        </w:rPr>
        <w:t xml:space="preserve"> </w:t>
      </w:r>
      <w:r w:rsidR="002F1CC6">
        <w:rPr>
          <w:bCs/>
          <w:color w:val="000000"/>
          <w:szCs w:val="24"/>
        </w:rPr>
        <w:lastRenderedPageBreak/>
        <w:t>buildings</w:t>
      </w:r>
      <w:r>
        <w:rPr>
          <w:bCs/>
          <w:color w:val="000000"/>
          <w:szCs w:val="24"/>
        </w:rPr>
        <w:t xml:space="preserve"> (</w:t>
      </w:r>
      <w:r w:rsidR="002F1CC6">
        <w:rPr>
          <w:bCs/>
          <w:color w:val="000000"/>
          <w:szCs w:val="24"/>
        </w:rPr>
        <w:t xml:space="preserve">such as an </w:t>
      </w:r>
      <w:r>
        <w:rPr>
          <w:bCs/>
          <w:color w:val="000000"/>
          <w:szCs w:val="24"/>
        </w:rPr>
        <w:t>office) that are</w:t>
      </w:r>
      <w:r w:rsidR="002F1CC6">
        <w:rPr>
          <w:bCs/>
          <w:color w:val="000000"/>
          <w:szCs w:val="24"/>
        </w:rPr>
        <w:t xml:space="preserve"> constructed to support the functions of an existing school. This additional provision </w:t>
      </w:r>
      <w:r w:rsidR="000F5F29">
        <w:rPr>
          <w:bCs/>
          <w:color w:val="000000"/>
          <w:szCs w:val="24"/>
        </w:rPr>
        <w:t xml:space="preserve">does not </w:t>
      </w:r>
      <w:r w:rsidR="002F1CC6">
        <w:rPr>
          <w:bCs/>
          <w:color w:val="000000"/>
          <w:szCs w:val="24"/>
        </w:rPr>
        <w:t xml:space="preserve">apply to </w:t>
      </w:r>
      <w:r w:rsidR="002A3CB0">
        <w:rPr>
          <w:bCs/>
          <w:color w:val="000000"/>
          <w:szCs w:val="24"/>
        </w:rPr>
        <w:t>exempt office</w:t>
      </w:r>
      <w:r w:rsidR="002F1CC6">
        <w:rPr>
          <w:bCs/>
          <w:color w:val="000000"/>
          <w:szCs w:val="24"/>
        </w:rPr>
        <w:t xml:space="preserve"> buildings</w:t>
      </w:r>
      <w:r w:rsidR="000F5F29">
        <w:rPr>
          <w:bCs/>
          <w:color w:val="000000"/>
          <w:szCs w:val="24"/>
        </w:rPr>
        <w:t xml:space="preserve"> that are not supporting the functions of a </w:t>
      </w:r>
      <w:r>
        <w:rPr>
          <w:bCs/>
          <w:color w:val="000000"/>
          <w:szCs w:val="24"/>
        </w:rPr>
        <w:t>school</w:t>
      </w:r>
      <w:r w:rsidR="002A3CB0">
        <w:rPr>
          <w:bCs/>
          <w:color w:val="000000"/>
          <w:szCs w:val="24"/>
        </w:rPr>
        <w:t>.</w:t>
      </w:r>
      <w:r>
        <w:rPr>
          <w:bCs/>
          <w:color w:val="000000"/>
          <w:szCs w:val="24"/>
        </w:rPr>
        <w:t xml:space="preserve"> </w:t>
      </w:r>
      <w:r w:rsidR="002A3CB0">
        <w:rPr>
          <w:bCs/>
          <w:color w:val="000000"/>
          <w:szCs w:val="24"/>
        </w:rPr>
        <w:t>All building classes captured by s 1.99C(a) are still required to meet the setback and height</w:t>
      </w:r>
      <w:r>
        <w:rPr>
          <w:bCs/>
          <w:color w:val="000000"/>
          <w:szCs w:val="24"/>
        </w:rPr>
        <w:t xml:space="preserve"> </w:t>
      </w:r>
      <w:r w:rsidR="002A3CB0">
        <w:rPr>
          <w:bCs/>
          <w:color w:val="000000"/>
          <w:szCs w:val="24"/>
        </w:rPr>
        <w:t xml:space="preserve">restrictions set in </w:t>
      </w:r>
      <w:r>
        <w:rPr>
          <w:bCs/>
          <w:color w:val="000000"/>
          <w:szCs w:val="24"/>
        </w:rPr>
        <w:t>section</w:t>
      </w:r>
      <w:r w:rsidR="002A3CB0">
        <w:rPr>
          <w:bCs/>
          <w:color w:val="000000"/>
          <w:szCs w:val="24"/>
        </w:rPr>
        <w:t>s</w:t>
      </w:r>
      <w:r>
        <w:rPr>
          <w:bCs/>
          <w:color w:val="000000"/>
          <w:szCs w:val="24"/>
        </w:rPr>
        <w:t xml:space="preserve"> 1.99</w:t>
      </w:r>
      <w:r w:rsidR="002F1CC6">
        <w:rPr>
          <w:bCs/>
          <w:color w:val="000000"/>
          <w:szCs w:val="24"/>
        </w:rPr>
        <w:t>C</w:t>
      </w:r>
      <w:r>
        <w:rPr>
          <w:bCs/>
          <w:color w:val="000000"/>
          <w:szCs w:val="24"/>
        </w:rPr>
        <w:t>(b) and (c)</w:t>
      </w:r>
      <w:r>
        <w:rPr>
          <w:szCs w:val="24"/>
          <w:lang w:eastAsia="en-AU"/>
        </w:rPr>
        <w:t xml:space="preserve">. </w:t>
      </w:r>
    </w:p>
    <w:p w14:paraId="2FC56B59" w14:textId="1464D92C" w:rsidR="002F1CC6" w:rsidRDefault="002F1CC6" w:rsidP="007F6C74">
      <w:pPr>
        <w:autoSpaceDE w:val="0"/>
        <w:autoSpaceDN w:val="0"/>
        <w:adjustRightInd w:val="0"/>
        <w:rPr>
          <w:szCs w:val="24"/>
          <w:lang w:eastAsia="en-AU"/>
        </w:rPr>
      </w:pPr>
      <w:r>
        <w:rPr>
          <w:szCs w:val="24"/>
          <w:lang w:eastAsia="en-AU"/>
        </w:rPr>
        <w:t>The addition of class 5 buildings, with the limitation of being required to be ancillary to, and supporting the functions of, an existing school is considered to be a minor expansion of the existing provision and consistent with the other types of buildings which can currently be constructed under the exemption.</w:t>
      </w:r>
    </w:p>
    <w:p w14:paraId="1D6E9389" w14:textId="0C811AFB" w:rsidR="007F6C74" w:rsidRPr="007F6C74" w:rsidRDefault="007F6C74" w:rsidP="007F6C74">
      <w:pPr>
        <w:pStyle w:val="Heading3"/>
      </w:pPr>
      <w:r w:rsidRPr="007F6C74">
        <w:t>Clause 1</w:t>
      </w:r>
      <w:r w:rsidR="0004784E">
        <w:t>2</w:t>
      </w:r>
      <w:r w:rsidRPr="007F6C74">
        <w:tab/>
        <w:t>Schedule 1, section 1.99J</w:t>
      </w:r>
    </w:p>
    <w:p w14:paraId="7BF264C3" w14:textId="26E76967" w:rsidR="002F1CC6" w:rsidRDefault="007F6C74" w:rsidP="007F6C74">
      <w:pPr>
        <w:autoSpaceDE w:val="0"/>
        <w:autoSpaceDN w:val="0"/>
        <w:adjustRightInd w:val="0"/>
        <w:spacing w:after="240"/>
        <w:rPr>
          <w:bCs/>
          <w:color w:val="000000"/>
          <w:szCs w:val="24"/>
        </w:rPr>
      </w:pPr>
      <w:r>
        <w:rPr>
          <w:bCs/>
          <w:color w:val="000000"/>
          <w:szCs w:val="24"/>
        </w:rPr>
        <w:t xml:space="preserve">This clause substitutes section 1.99J of the </w:t>
      </w:r>
      <w:r w:rsidR="002F1CC6">
        <w:rPr>
          <w:bCs/>
          <w:color w:val="000000"/>
          <w:szCs w:val="24"/>
        </w:rPr>
        <w:t>Regulation</w:t>
      </w:r>
      <w:r>
        <w:rPr>
          <w:bCs/>
          <w:color w:val="000000"/>
          <w:szCs w:val="24"/>
        </w:rPr>
        <w:t xml:space="preserve">. </w:t>
      </w:r>
      <w:r w:rsidR="002F1CC6">
        <w:rPr>
          <w:bCs/>
          <w:color w:val="000000"/>
          <w:szCs w:val="24"/>
        </w:rPr>
        <w:t>The new provision removes the plan area limitation of a shade structure which is more than 30 metres from the boundary of a block in a residential zone.</w:t>
      </w:r>
    </w:p>
    <w:p w14:paraId="37E03680" w14:textId="365B14E5" w:rsidR="002F1CC6" w:rsidRDefault="002F1CC6" w:rsidP="002F1CC6">
      <w:pPr>
        <w:autoSpaceDE w:val="0"/>
        <w:autoSpaceDN w:val="0"/>
        <w:adjustRightInd w:val="0"/>
        <w:spacing w:after="240"/>
        <w:rPr>
          <w:bCs/>
          <w:color w:val="000000"/>
          <w:szCs w:val="24"/>
        </w:rPr>
      </w:pPr>
      <w:r>
        <w:rPr>
          <w:bCs/>
          <w:color w:val="000000"/>
          <w:szCs w:val="24"/>
        </w:rPr>
        <w:t>Where the shade structure to be constructed is within 30 m of a residential block boundary, the existing limitations within the provisions will continue to apply.  That is, the existing height and plan area limitations of 10m and 200m</w:t>
      </w:r>
      <w:r w:rsidRPr="00AC35FE">
        <w:rPr>
          <w:bCs/>
          <w:color w:val="000000"/>
          <w:szCs w:val="24"/>
          <w:vertAlign w:val="superscript"/>
        </w:rPr>
        <w:t>2</w:t>
      </w:r>
      <w:r>
        <w:rPr>
          <w:bCs/>
          <w:color w:val="000000"/>
          <w:szCs w:val="24"/>
        </w:rPr>
        <w:t xml:space="preserve"> respectively, will continue to apply to shade structures that are 30m or less from the boundary of a block in a residential zone.</w:t>
      </w:r>
    </w:p>
    <w:p w14:paraId="5EB984A1" w14:textId="3AC8F95C" w:rsidR="002F1CC6" w:rsidRDefault="007F6C74" w:rsidP="007F6C74">
      <w:pPr>
        <w:autoSpaceDE w:val="0"/>
        <w:autoSpaceDN w:val="0"/>
        <w:adjustRightInd w:val="0"/>
        <w:spacing w:after="240"/>
        <w:rPr>
          <w:bCs/>
          <w:color w:val="000000"/>
          <w:szCs w:val="24"/>
        </w:rPr>
      </w:pPr>
      <w:r>
        <w:rPr>
          <w:bCs/>
          <w:color w:val="000000"/>
          <w:szCs w:val="24"/>
        </w:rPr>
        <w:t xml:space="preserve">The intent of </w:t>
      </w:r>
      <w:r w:rsidR="002F1CC6">
        <w:rPr>
          <w:bCs/>
          <w:color w:val="000000"/>
          <w:szCs w:val="24"/>
        </w:rPr>
        <w:t>this change is to allow for larger shade structures to be constructed under the exemption where they are unlikely to have an impact on surrounding residents. These shade structures will be limited to a 12 metre height limit under the exemption.</w:t>
      </w:r>
      <w:r w:rsidR="00905C9B" w:rsidRPr="00905C9B">
        <w:rPr>
          <w:bCs/>
          <w:color w:val="000000"/>
          <w:szCs w:val="24"/>
        </w:rPr>
        <w:t xml:space="preserve"> </w:t>
      </w:r>
      <w:r w:rsidR="00905C9B">
        <w:rPr>
          <w:bCs/>
          <w:color w:val="000000"/>
          <w:szCs w:val="24"/>
        </w:rPr>
        <w:t>This change will allow larger areas, such as basketball courts (approximately 685m</w:t>
      </w:r>
      <w:r w:rsidR="00905C9B" w:rsidRPr="00AC35FE">
        <w:rPr>
          <w:bCs/>
          <w:color w:val="000000"/>
          <w:szCs w:val="24"/>
          <w:vertAlign w:val="superscript"/>
        </w:rPr>
        <w:t>2</w:t>
      </w:r>
      <w:r w:rsidR="00905C9B">
        <w:rPr>
          <w:bCs/>
          <w:color w:val="000000"/>
          <w:szCs w:val="24"/>
        </w:rPr>
        <w:t>) and playgrounds.</w:t>
      </w:r>
    </w:p>
    <w:p w14:paraId="7E0F562D" w14:textId="5BD1AEAF" w:rsidR="007F6C74" w:rsidRPr="009937C0" w:rsidRDefault="000F5F29" w:rsidP="007F6C74">
      <w:pPr>
        <w:autoSpaceDE w:val="0"/>
        <w:autoSpaceDN w:val="0"/>
        <w:adjustRightInd w:val="0"/>
        <w:spacing w:after="240"/>
        <w:rPr>
          <w:szCs w:val="24"/>
        </w:rPr>
      </w:pPr>
      <w:r>
        <w:rPr>
          <w:szCs w:val="24"/>
        </w:rPr>
        <w:t>This</w:t>
      </w:r>
      <w:r w:rsidR="00905C9B">
        <w:rPr>
          <w:szCs w:val="24"/>
        </w:rPr>
        <w:t xml:space="preserve"> addition strikes a balance between </w:t>
      </w:r>
      <w:r w:rsidR="006A06D9">
        <w:rPr>
          <w:szCs w:val="24"/>
        </w:rPr>
        <w:t>allowing minor development to proceed without approval and</w:t>
      </w:r>
      <w:r w:rsidR="00A15540">
        <w:rPr>
          <w:szCs w:val="24"/>
        </w:rPr>
        <w:t xml:space="preserve"> ensur</w:t>
      </w:r>
      <w:r w:rsidR="006A06D9">
        <w:rPr>
          <w:szCs w:val="24"/>
        </w:rPr>
        <w:t>ing</w:t>
      </w:r>
      <w:r w:rsidR="00A15540">
        <w:rPr>
          <w:szCs w:val="24"/>
        </w:rPr>
        <w:t xml:space="preserve"> </w:t>
      </w:r>
      <w:r w:rsidR="007F6C74">
        <w:rPr>
          <w:szCs w:val="24"/>
        </w:rPr>
        <w:t xml:space="preserve">visual </w:t>
      </w:r>
      <w:r w:rsidR="00A15540">
        <w:rPr>
          <w:szCs w:val="24"/>
        </w:rPr>
        <w:t xml:space="preserve">impacts and </w:t>
      </w:r>
      <w:r>
        <w:rPr>
          <w:szCs w:val="24"/>
        </w:rPr>
        <w:t xml:space="preserve">the </w:t>
      </w:r>
      <w:r w:rsidR="00A15540">
        <w:rPr>
          <w:szCs w:val="24"/>
        </w:rPr>
        <w:t xml:space="preserve">risk of </w:t>
      </w:r>
      <w:r w:rsidR="007F6C74">
        <w:rPr>
          <w:szCs w:val="24"/>
        </w:rPr>
        <w:t>overshadowing</w:t>
      </w:r>
      <w:r w:rsidR="006A06D9">
        <w:rPr>
          <w:szCs w:val="24"/>
        </w:rPr>
        <w:t xml:space="preserve"> for surrounding residents</w:t>
      </w:r>
      <w:r w:rsidR="00A15540">
        <w:rPr>
          <w:szCs w:val="24"/>
        </w:rPr>
        <w:t xml:space="preserve"> are minimised</w:t>
      </w:r>
      <w:r w:rsidR="007F6C74">
        <w:rPr>
          <w:szCs w:val="24"/>
        </w:rPr>
        <w:t xml:space="preserve">.   </w:t>
      </w:r>
    </w:p>
    <w:p w14:paraId="3D3DC578" w14:textId="7BEAFE6B" w:rsidR="00770273" w:rsidRDefault="00770273" w:rsidP="00770273">
      <w:pPr>
        <w:pStyle w:val="Heading3"/>
      </w:pPr>
      <w:r w:rsidRPr="00ED3B77">
        <w:t xml:space="preserve">Clause </w:t>
      </w:r>
      <w:r w:rsidR="007F6C74">
        <w:t>1</w:t>
      </w:r>
      <w:r w:rsidR="0004784E">
        <w:t>3</w:t>
      </w:r>
      <w:r w:rsidRPr="00ED3B77">
        <w:tab/>
      </w:r>
      <w:r>
        <w:t>Schedule 1, section 1.113</w:t>
      </w:r>
    </w:p>
    <w:p w14:paraId="6FA3D127" w14:textId="0BD1A211" w:rsidR="007E1495" w:rsidRDefault="00770273" w:rsidP="00770273">
      <w:pPr>
        <w:rPr>
          <w:szCs w:val="24"/>
        </w:rPr>
      </w:pPr>
      <w:r>
        <w:t xml:space="preserve">This clause substitutes section 1.113 of the </w:t>
      </w:r>
      <w:r w:rsidR="006A06D9">
        <w:t>R</w:t>
      </w:r>
      <w:r>
        <w:t>egulation</w:t>
      </w:r>
      <w:r w:rsidR="007E1495">
        <w:t xml:space="preserve"> relating to electric vehicle charging points</w:t>
      </w:r>
      <w:r>
        <w:t xml:space="preserve">. The </w:t>
      </w:r>
      <w:r w:rsidR="00A15540">
        <w:t>intent</w:t>
      </w:r>
      <w:r>
        <w:t xml:space="preserve"> of </w:t>
      </w:r>
      <w:r w:rsidRPr="000A489B">
        <w:t xml:space="preserve">clause </w:t>
      </w:r>
      <w:r w:rsidR="00A15540" w:rsidRPr="000A489B">
        <w:t>1</w:t>
      </w:r>
      <w:r w:rsidR="0004784E">
        <w:t>3</w:t>
      </w:r>
      <w:r w:rsidRPr="000A489B">
        <w:t xml:space="preserve"> </w:t>
      </w:r>
      <w:r>
        <w:t>is to</w:t>
      </w:r>
      <w:r w:rsidR="007E1495">
        <w:t xml:space="preserve"> </w:t>
      </w:r>
      <w:r w:rsidR="007E1495">
        <w:rPr>
          <w:szCs w:val="24"/>
        </w:rPr>
        <w:t xml:space="preserve">increase the size limits within the provision to allow for </w:t>
      </w:r>
      <w:r w:rsidR="000F5F29">
        <w:rPr>
          <w:szCs w:val="24"/>
        </w:rPr>
        <w:t>larger v</w:t>
      </w:r>
      <w:r>
        <w:rPr>
          <w:szCs w:val="24"/>
        </w:rPr>
        <w:t>ehicle charging point</w:t>
      </w:r>
      <w:r w:rsidR="000D6BB0">
        <w:rPr>
          <w:szCs w:val="24"/>
        </w:rPr>
        <w:t>s</w:t>
      </w:r>
      <w:r w:rsidR="007E1495">
        <w:rPr>
          <w:szCs w:val="24"/>
        </w:rPr>
        <w:t xml:space="preserve"> to be constructed under the exemption. Also, the new provisions insert important safeguards to ensure construction is undertaken in accordance with relevant Australian Standards and that there are no adverse impacts on the electricity grid.</w:t>
      </w:r>
    </w:p>
    <w:p w14:paraId="40A590A9" w14:textId="75E524FD" w:rsidR="007E1495" w:rsidRDefault="007E1495" w:rsidP="00770273">
      <w:pPr>
        <w:rPr>
          <w:szCs w:val="24"/>
        </w:rPr>
      </w:pPr>
      <w:r>
        <w:rPr>
          <w:szCs w:val="24"/>
        </w:rPr>
        <w:t xml:space="preserve">The purpose of this change is to incentivise manufacturers of electric vehicle charging infrastructure to invest in the ACT, thereby increasing the supply of electric vehicle charging points, encouraging the use of electric vehicles and </w:t>
      </w:r>
      <w:r w:rsidRPr="00747C53">
        <w:rPr>
          <w:szCs w:val="24"/>
        </w:rPr>
        <w:t>reduc</w:t>
      </w:r>
      <w:r>
        <w:rPr>
          <w:szCs w:val="24"/>
        </w:rPr>
        <w:t>ing</w:t>
      </w:r>
      <w:r w:rsidRPr="00747C53">
        <w:rPr>
          <w:szCs w:val="24"/>
        </w:rPr>
        <w:t xml:space="preserve"> greenhouse gas emissions in the transport sector</w:t>
      </w:r>
      <w:r>
        <w:rPr>
          <w:szCs w:val="24"/>
        </w:rPr>
        <w:t>.</w:t>
      </w:r>
    </w:p>
    <w:p w14:paraId="7F4379C4" w14:textId="1C65D20F" w:rsidR="00770273" w:rsidRDefault="007E1495" w:rsidP="00770273">
      <w:pPr>
        <w:rPr>
          <w:szCs w:val="24"/>
        </w:rPr>
      </w:pPr>
      <w:r>
        <w:rPr>
          <w:szCs w:val="24"/>
        </w:rPr>
        <w:t>The size limits are increased to 2.5 metre</w:t>
      </w:r>
      <w:r w:rsidR="00B7237C">
        <w:rPr>
          <w:szCs w:val="24"/>
        </w:rPr>
        <w:t>s</w:t>
      </w:r>
      <w:r>
        <w:rPr>
          <w:szCs w:val="24"/>
        </w:rPr>
        <w:t xml:space="preserve"> in height a</w:t>
      </w:r>
      <w:r w:rsidR="00F0315E">
        <w:rPr>
          <w:szCs w:val="24"/>
        </w:rPr>
        <w:t>n</w:t>
      </w:r>
      <w:r>
        <w:rPr>
          <w:szCs w:val="24"/>
        </w:rPr>
        <w:t xml:space="preserve">d 2 square metres in plan area. </w:t>
      </w:r>
    </w:p>
    <w:p w14:paraId="4D4A2F7B" w14:textId="54B98674" w:rsidR="00A15540" w:rsidRDefault="007E1495" w:rsidP="00770273">
      <w:pPr>
        <w:spacing w:after="240"/>
        <w:rPr>
          <w:szCs w:val="24"/>
        </w:rPr>
      </w:pPr>
      <w:r>
        <w:rPr>
          <w:szCs w:val="24"/>
        </w:rPr>
        <w:t>New</w:t>
      </w:r>
      <w:r w:rsidR="009872C8">
        <w:rPr>
          <w:szCs w:val="24"/>
        </w:rPr>
        <w:t xml:space="preserve"> section 1.113(1)(b)</w:t>
      </w:r>
      <w:r w:rsidR="00A15540">
        <w:rPr>
          <w:szCs w:val="24"/>
        </w:rPr>
        <w:t xml:space="preserve"> </w:t>
      </w:r>
      <w:r>
        <w:rPr>
          <w:szCs w:val="24"/>
        </w:rPr>
        <w:t xml:space="preserve">provides that the exemption can only apply where </w:t>
      </w:r>
      <w:r w:rsidR="009872C8">
        <w:rPr>
          <w:szCs w:val="24"/>
        </w:rPr>
        <w:t xml:space="preserve">electricity services are already connected to the block. The intent of this provision is to ensure DA exempt electric vehicle charging points are not constructed on a site that </w:t>
      </w:r>
      <w:r w:rsidR="000F5F29">
        <w:rPr>
          <w:szCs w:val="24"/>
        </w:rPr>
        <w:t>is not connected to the electrical network</w:t>
      </w:r>
      <w:r w:rsidR="009872C8">
        <w:rPr>
          <w:szCs w:val="24"/>
        </w:rPr>
        <w:t xml:space="preserve">, for example, </w:t>
      </w:r>
      <w:r w:rsidR="000F5F29">
        <w:rPr>
          <w:szCs w:val="24"/>
        </w:rPr>
        <w:t>greenfield</w:t>
      </w:r>
      <w:r w:rsidR="009872C8">
        <w:rPr>
          <w:szCs w:val="24"/>
        </w:rPr>
        <w:t xml:space="preserve"> sites</w:t>
      </w:r>
      <w:r w:rsidR="0096516D">
        <w:rPr>
          <w:szCs w:val="24"/>
        </w:rPr>
        <w:t>, so that the electricity utility provider has appropriate oversight of electricity network impacts.</w:t>
      </w:r>
    </w:p>
    <w:p w14:paraId="23B84CE0" w14:textId="39BE2BFD" w:rsidR="00770273" w:rsidRDefault="0096516D" w:rsidP="00770273">
      <w:pPr>
        <w:spacing w:after="240"/>
        <w:rPr>
          <w:szCs w:val="24"/>
        </w:rPr>
      </w:pPr>
      <w:r>
        <w:rPr>
          <w:szCs w:val="24"/>
        </w:rPr>
        <w:lastRenderedPageBreak/>
        <w:t>New</w:t>
      </w:r>
      <w:r w:rsidR="002B4A6B">
        <w:rPr>
          <w:szCs w:val="24"/>
        </w:rPr>
        <w:t xml:space="preserve"> </w:t>
      </w:r>
      <w:r w:rsidR="000F5F29">
        <w:rPr>
          <w:szCs w:val="24"/>
        </w:rPr>
        <w:t>section</w:t>
      </w:r>
      <w:r w:rsidR="002B4A6B">
        <w:rPr>
          <w:szCs w:val="24"/>
        </w:rPr>
        <w:t xml:space="preserve"> 1.113(1)(d)</w:t>
      </w:r>
      <w:r>
        <w:rPr>
          <w:szCs w:val="24"/>
        </w:rPr>
        <w:t xml:space="preserve"> </w:t>
      </w:r>
      <w:r w:rsidR="00770273">
        <w:rPr>
          <w:szCs w:val="24"/>
        </w:rPr>
        <w:t>requires applicable developments to comply with the Australian/New Zealand Standard</w:t>
      </w:r>
      <w:r w:rsidR="00931E01">
        <w:rPr>
          <w:szCs w:val="24"/>
        </w:rPr>
        <w:t xml:space="preserve"> AS/NZS</w:t>
      </w:r>
      <w:r w:rsidR="00770273">
        <w:rPr>
          <w:szCs w:val="24"/>
        </w:rPr>
        <w:t xml:space="preserve"> 60079</w:t>
      </w:r>
      <w:r w:rsidR="00E208CA">
        <w:rPr>
          <w:szCs w:val="24"/>
        </w:rPr>
        <w:t>.10</w:t>
      </w:r>
      <w:r w:rsidR="00770273">
        <w:rPr>
          <w:szCs w:val="24"/>
        </w:rPr>
        <w:t xml:space="preserve"> (Explosive atmospheres). Th</w:t>
      </w:r>
      <w:r>
        <w:rPr>
          <w:szCs w:val="24"/>
        </w:rPr>
        <w:t xml:space="preserve">is </w:t>
      </w:r>
      <w:r w:rsidR="00C67E32">
        <w:rPr>
          <w:szCs w:val="24"/>
        </w:rPr>
        <w:t xml:space="preserve">requirement </w:t>
      </w:r>
      <w:r w:rsidR="00770273">
        <w:rPr>
          <w:szCs w:val="24"/>
        </w:rPr>
        <w:t xml:space="preserve">is to ensure public safety is maintained during the installation and operation of electric vehicle charging points </w:t>
      </w:r>
      <w:r w:rsidR="00A15540">
        <w:rPr>
          <w:szCs w:val="24"/>
        </w:rPr>
        <w:t>on</w:t>
      </w:r>
      <w:r w:rsidR="00770273">
        <w:rPr>
          <w:szCs w:val="24"/>
        </w:rPr>
        <w:t xml:space="preserve"> commercial sites, such as petrol stations and other areas where there may be a risk of combustion.</w:t>
      </w:r>
    </w:p>
    <w:p w14:paraId="43E23E67" w14:textId="5D8DCA60" w:rsidR="00931E01" w:rsidRPr="00931E01" w:rsidRDefault="00931E01" w:rsidP="00931E01">
      <w:pPr>
        <w:spacing w:after="240"/>
        <w:rPr>
          <w:szCs w:val="24"/>
        </w:rPr>
      </w:pPr>
      <w:r>
        <w:rPr>
          <w:szCs w:val="24"/>
        </w:rPr>
        <w:t xml:space="preserve">AS/NZS 60079.10 is adopted as in force from time to time, as permitted by s 426(3) of the </w:t>
      </w:r>
      <w:r w:rsidRPr="00931E01">
        <w:rPr>
          <w:i/>
          <w:iCs/>
          <w:szCs w:val="24"/>
        </w:rPr>
        <w:t>Planning and Development Act 2007</w:t>
      </w:r>
      <w:r>
        <w:rPr>
          <w:i/>
          <w:iCs/>
          <w:szCs w:val="24"/>
        </w:rPr>
        <w:t>.</w:t>
      </w:r>
      <w:r>
        <w:rPr>
          <w:szCs w:val="24"/>
        </w:rPr>
        <w:t xml:space="preserve"> This clause also relies upon s 426(4) of the </w:t>
      </w:r>
      <w:r w:rsidRPr="00931E01">
        <w:rPr>
          <w:szCs w:val="24"/>
        </w:rPr>
        <w:t>Planning and Development Act</w:t>
      </w:r>
      <w:r>
        <w:rPr>
          <w:szCs w:val="24"/>
        </w:rPr>
        <w:t xml:space="preserve">which disapplies s 47(6) of the </w:t>
      </w:r>
      <w:r w:rsidRPr="00931E01">
        <w:rPr>
          <w:i/>
          <w:iCs/>
          <w:szCs w:val="24"/>
        </w:rPr>
        <w:t>Legislation Act 2001</w:t>
      </w:r>
      <w:r>
        <w:rPr>
          <w:szCs w:val="24"/>
        </w:rPr>
        <w:t xml:space="preserve">, with the effect that the standard need not be notified on the legislation register. </w:t>
      </w:r>
      <w:r>
        <w:rPr>
          <w:rFonts w:cs="Calibri"/>
          <w:lang w:eastAsia="en-AU"/>
        </w:rPr>
        <w:t xml:space="preserve">Section 47(6) is disapplied because it otherwise requires that any external text which is to be applied as law in the ACT needs to be republished as a notifiable instrument. It is not possible to republish text contained in Australian Standards documents as they are protected by copyright. The clause provides that Australian Standards are available for purchase at </w:t>
      </w:r>
      <w:hyperlink r:id="rId15" w:history="1">
        <w:r w:rsidRPr="006A5B2A">
          <w:rPr>
            <w:rStyle w:val="Hyperlink"/>
            <w:rFonts w:cs="Calibri"/>
            <w:lang w:eastAsia="en-AU"/>
          </w:rPr>
          <w:t>www.standards.org.au</w:t>
        </w:r>
      </w:hyperlink>
      <w:r>
        <w:rPr>
          <w:rFonts w:cs="Calibri"/>
          <w:lang w:eastAsia="en-AU"/>
        </w:rPr>
        <w:t xml:space="preserve">. </w:t>
      </w:r>
      <w:r w:rsidR="003D68F7">
        <w:rPr>
          <w:rFonts w:cs="Calibri"/>
          <w:lang w:eastAsia="en-AU"/>
        </w:rPr>
        <w:t>Copies of many standards are available for public viewing at the National Library of Australia</w:t>
      </w:r>
      <w:r w:rsidR="00BE2D6D">
        <w:rPr>
          <w:rFonts w:cs="Calibri"/>
          <w:lang w:eastAsia="en-AU"/>
        </w:rPr>
        <w:t>.</w:t>
      </w:r>
    </w:p>
    <w:p w14:paraId="7069EF16" w14:textId="0755285F" w:rsidR="00770273" w:rsidRDefault="00C67E32" w:rsidP="002B4A6B">
      <w:pPr>
        <w:spacing w:after="120"/>
        <w:rPr>
          <w:szCs w:val="24"/>
        </w:rPr>
      </w:pPr>
      <w:r>
        <w:rPr>
          <w:szCs w:val="24"/>
        </w:rPr>
        <w:t>New sections</w:t>
      </w:r>
      <w:r w:rsidR="00C63A36">
        <w:rPr>
          <w:szCs w:val="24"/>
        </w:rPr>
        <w:t xml:space="preserve"> 1.113(1)(e)</w:t>
      </w:r>
      <w:r>
        <w:rPr>
          <w:szCs w:val="24"/>
        </w:rPr>
        <w:t xml:space="preserve"> and (f)</w:t>
      </w:r>
      <w:r w:rsidR="00F0315E">
        <w:rPr>
          <w:szCs w:val="24"/>
        </w:rPr>
        <w:t xml:space="preserve"> </w:t>
      </w:r>
      <w:r w:rsidR="00770273">
        <w:rPr>
          <w:szCs w:val="24"/>
        </w:rPr>
        <w:t>require</w:t>
      </w:r>
      <w:r w:rsidR="00C63A36">
        <w:rPr>
          <w:szCs w:val="24"/>
        </w:rPr>
        <w:t xml:space="preserve"> a proponent to obtain a</w:t>
      </w:r>
      <w:r w:rsidR="00770273">
        <w:rPr>
          <w:szCs w:val="24"/>
        </w:rPr>
        <w:t xml:space="preserve"> </w:t>
      </w:r>
      <w:r w:rsidR="00C63A36">
        <w:rPr>
          <w:szCs w:val="24"/>
        </w:rPr>
        <w:t xml:space="preserve">statement of compliance from </w:t>
      </w:r>
      <w:r w:rsidR="002B4A6B">
        <w:rPr>
          <w:szCs w:val="24"/>
        </w:rPr>
        <w:t xml:space="preserve">Evoenergy </w:t>
      </w:r>
      <w:r>
        <w:rPr>
          <w:szCs w:val="24"/>
        </w:rPr>
        <w:t xml:space="preserve">(ActewAGL Distribution) </w:t>
      </w:r>
      <w:r w:rsidR="000D2EB6">
        <w:rPr>
          <w:szCs w:val="24"/>
        </w:rPr>
        <w:t xml:space="preserve">and </w:t>
      </w:r>
      <w:r w:rsidR="00C63A36">
        <w:rPr>
          <w:szCs w:val="24"/>
        </w:rPr>
        <w:t>to comply with any conditions imposed if</w:t>
      </w:r>
      <w:r w:rsidR="002B4A6B">
        <w:rPr>
          <w:szCs w:val="24"/>
        </w:rPr>
        <w:t xml:space="preserve">: </w:t>
      </w:r>
    </w:p>
    <w:p w14:paraId="2B06044C" w14:textId="49A53792" w:rsidR="00770273" w:rsidRDefault="00C63A36" w:rsidP="002B4A6B">
      <w:pPr>
        <w:pStyle w:val="ListParagraph"/>
        <w:numPr>
          <w:ilvl w:val="0"/>
          <w:numId w:val="8"/>
        </w:numPr>
        <w:spacing w:after="120"/>
        <w:rPr>
          <w:szCs w:val="24"/>
        </w:rPr>
      </w:pPr>
      <w:r>
        <w:rPr>
          <w:szCs w:val="24"/>
        </w:rPr>
        <w:t xml:space="preserve">the </w:t>
      </w:r>
      <w:r w:rsidR="00770273">
        <w:rPr>
          <w:szCs w:val="24"/>
        </w:rPr>
        <w:t>development is for</w:t>
      </w:r>
      <w:r w:rsidR="00770273" w:rsidRPr="008D4056">
        <w:rPr>
          <w:szCs w:val="24"/>
        </w:rPr>
        <w:t xml:space="preserve"> one or more fast charging points</w:t>
      </w:r>
      <w:r>
        <w:rPr>
          <w:szCs w:val="24"/>
        </w:rPr>
        <w:t xml:space="preserve"> (a capacity of 50kW or more)</w:t>
      </w:r>
      <w:r w:rsidR="00770273">
        <w:rPr>
          <w:szCs w:val="24"/>
        </w:rPr>
        <w:t>; or</w:t>
      </w:r>
      <w:r w:rsidR="00770273" w:rsidRPr="008D4056">
        <w:rPr>
          <w:szCs w:val="24"/>
        </w:rPr>
        <w:t xml:space="preserve"> </w:t>
      </w:r>
    </w:p>
    <w:p w14:paraId="20DFA144" w14:textId="750E7B26" w:rsidR="00770273" w:rsidRDefault="00C63A36" w:rsidP="002B4A6B">
      <w:pPr>
        <w:pStyle w:val="ListParagraph"/>
        <w:numPr>
          <w:ilvl w:val="0"/>
          <w:numId w:val="8"/>
        </w:numPr>
        <w:spacing w:after="120"/>
        <w:rPr>
          <w:szCs w:val="24"/>
        </w:rPr>
      </w:pPr>
      <w:r>
        <w:rPr>
          <w:szCs w:val="24"/>
        </w:rPr>
        <w:t xml:space="preserve">the </w:t>
      </w:r>
      <w:r w:rsidR="00770273">
        <w:rPr>
          <w:szCs w:val="24"/>
        </w:rPr>
        <w:t>development is for three</w:t>
      </w:r>
      <w:r w:rsidR="00770273" w:rsidRPr="008D4056">
        <w:rPr>
          <w:szCs w:val="24"/>
        </w:rPr>
        <w:t xml:space="preserve"> or more regular charging</w:t>
      </w:r>
      <w:r w:rsidR="00770273">
        <w:rPr>
          <w:szCs w:val="24"/>
        </w:rPr>
        <w:t xml:space="preserve"> points</w:t>
      </w:r>
      <w:r>
        <w:rPr>
          <w:szCs w:val="24"/>
        </w:rPr>
        <w:t xml:space="preserve"> (a capacity of less than 50kW)</w:t>
      </w:r>
      <w:r w:rsidR="00770273">
        <w:rPr>
          <w:szCs w:val="24"/>
        </w:rPr>
        <w:t>; or</w:t>
      </w:r>
    </w:p>
    <w:p w14:paraId="3E3A7662" w14:textId="117D8900" w:rsidR="00770273" w:rsidRDefault="00C63A36" w:rsidP="00770273">
      <w:pPr>
        <w:pStyle w:val="ListParagraph"/>
        <w:numPr>
          <w:ilvl w:val="0"/>
          <w:numId w:val="8"/>
        </w:numPr>
        <w:spacing w:after="240"/>
        <w:rPr>
          <w:szCs w:val="24"/>
        </w:rPr>
      </w:pPr>
      <w:r>
        <w:rPr>
          <w:szCs w:val="24"/>
        </w:rPr>
        <w:t xml:space="preserve">the </w:t>
      </w:r>
      <w:r w:rsidR="00770273">
        <w:rPr>
          <w:szCs w:val="24"/>
        </w:rPr>
        <w:t>block already has three or more vehicle charging points.</w:t>
      </w:r>
    </w:p>
    <w:p w14:paraId="4A95B225" w14:textId="24B27028" w:rsidR="00C67E32" w:rsidRDefault="00C67E32" w:rsidP="00770273">
      <w:pPr>
        <w:spacing w:after="240"/>
        <w:rPr>
          <w:szCs w:val="24"/>
        </w:rPr>
      </w:pPr>
      <w:r>
        <w:rPr>
          <w:szCs w:val="24"/>
        </w:rPr>
        <w:t>If a development is below these thresholds, i.e. two regular charging points, a statement of compliance is not required.</w:t>
      </w:r>
    </w:p>
    <w:p w14:paraId="63DC6EC8" w14:textId="0415922E" w:rsidR="00770273" w:rsidRPr="008D4056" w:rsidRDefault="00770273" w:rsidP="00770273">
      <w:pPr>
        <w:spacing w:after="240"/>
        <w:rPr>
          <w:szCs w:val="24"/>
        </w:rPr>
      </w:pPr>
      <w:r>
        <w:rPr>
          <w:szCs w:val="24"/>
        </w:rPr>
        <w:t>The</w:t>
      </w:r>
      <w:r w:rsidR="00C63A36">
        <w:rPr>
          <w:szCs w:val="24"/>
        </w:rPr>
        <w:t xml:space="preserve"> intent of this provision</w:t>
      </w:r>
      <w:r>
        <w:rPr>
          <w:szCs w:val="24"/>
        </w:rPr>
        <w:t xml:space="preserve"> is to</w:t>
      </w:r>
      <w:r w:rsidR="000D2EB6">
        <w:rPr>
          <w:szCs w:val="24"/>
        </w:rPr>
        <w:t xml:space="preserve"> ensure Evoenergy have a level of oversight where there may be</w:t>
      </w:r>
      <w:r>
        <w:rPr>
          <w:szCs w:val="24"/>
        </w:rPr>
        <w:t xml:space="preserve"> </w:t>
      </w:r>
      <w:r w:rsidR="000D2EB6">
        <w:rPr>
          <w:szCs w:val="24"/>
        </w:rPr>
        <w:t xml:space="preserve">electrical supply risks. This will also </w:t>
      </w:r>
      <w:r w:rsidR="00C63A36">
        <w:rPr>
          <w:szCs w:val="24"/>
        </w:rPr>
        <w:t>ensure</w:t>
      </w:r>
      <w:r>
        <w:rPr>
          <w:szCs w:val="24"/>
        </w:rPr>
        <w:t xml:space="preserve"> the grid is able to accommodate the load of the charging point. </w:t>
      </w:r>
    </w:p>
    <w:p w14:paraId="6AE500F3" w14:textId="20527547" w:rsidR="007F6C74" w:rsidRPr="007F6C74" w:rsidRDefault="007F6C74" w:rsidP="007F6C74">
      <w:pPr>
        <w:pStyle w:val="Heading3"/>
      </w:pPr>
      <w:r w:rsidRPr="007F6C74">
        <w:t>Clause 1</w:t>
      </w:r>
      <w:r w:rsidR="0004784E">
        <w:t>4</w:t>
      </w:r>
      <w:r w:rsidRPr="007F6C74">
        <w:tab/>
        <w:t>Dictionary, Note 2</w:t>
      </w:r>
    </w:p>
    <w:p w14:paraId="6E6249E2" w14:textId="08367BEB" w:rsidR="007F6C74" w:rsidRPr="00083C94" w:rsidRDefault="007F6C74" w:rsidP="007F6C74">
      <w:pPr>
        <w:autoSpaceDE w:val="0"/>
        <w:autoSpaceDN w:val="0"/>
        <w:adjustRightInd w:val="0"/>
        <w:spacing w:after="120"/>
        <w:rPr>
          <w:bCs/>
          <w:color w:val="000000"/>
          <w:szCs w:val="24"/>
        </w:rPr>
      </w:pPr>
      <w:r w:rsidRPr="001D0452">
        <w:rPr>
          <w:bCs/>
          <w:color w:val="000000"/>
          <w:szCs w:val="24"/>
        </w:rPr>
        <w:t>This</w:t>
      </w:r>
      <w:r>
        <w:rPr>
          <w:bCs/>
          <w:color w:val="000000"/>
          <w:szCs w:val="24"/>
        </w:rPr>
        <w:t xml:space="preserve"> clause inserts a new dot point for the </w:t>
      </w:r>
      <w:r>
        <w:rPr>
          <w:bCs/>
          <w:i/>
          <w:iCs/>
          <w:color w:val="000000"/>
          <w:szCs w:val="24"/>
        </w:rPr>
        <w:t xml:space="preserve">emergency services commissioner </w:t>
      </w:r>
      <w:r>
        <w:rPr>
          <w:bCs/>
          <w:color w:val="000000"/>
          <w:szCs w:val="24"/>
        </w:rPr>
        <w:t>under Note 2 of the Dictionary</w:t>
      </w:r>
      <w:r w:rsidR="006A06D9">
        <w:rPr>
          <w:bCs/>
          <w:color w:val="000000"/>
          <w:szCs w:val="24"/>
        </w:rPr>
        <w:t xml:space="preserve"> which provides that this is a term defined under the </w:t>
      </w:r>
      <w:r w:rsidR="006A06D9">
        <w:rPr>
          <w:bCs/>
          <w:i/>
          <w:iCs/>
          <w:color w:val="000000"/>
          <w:szCs w:val="24"/>
        </w:rPr>
        <w:t>Legislation Act 2001</w:t>
      </w:r>
      <w:r>
        <w:rPr>
          <w:bCs/>
          <w:color w:val="000000"/>
          <w:szCs w:val="24"/>
        </w:rPr>
        <w:t>.</w:t>
      </w:r>
    </w:p>
    <w:p w14:paraId="20D60816" w14:textId="7A5ED9D6" w:rsidR="007F6C74" w:rsidRPr="007F6C74" w:rsidRDefault="007F6C74" w:rsidP="007F6C74">
      <w:pPr>
        <w:pStyle w:val="Heading3"/>
      </w:pPr>
      <w:r w:rsidRPr="007F6C74">
        <w:t>Clause 1</w:t>
      </w:r>
      <w:r w:rsidR="0004784E">
        <w:t>5</w:t>
      </w:r>
      <w:r w:rsidRPr="007F6C74">
        <w:tab/>
        <w:t>Dictionary, Note 3</w:t>
      </w:r>
    </w:p>
    <w:p w14:paraId="4E00FFAB" w14:textId="007F799D" w:rsidR="007F6C74" w:rsidRPr="00083C94" w:rsidRDefault="007F6C74" w:rsidP="007F6C74">
      <w:pPr>
        <w:autoSpaceDE w:val="0"/>
        <w:autoSpaceDN w:val="0"/>
        <w:adjustRightInd w:val="0"/>
        <w:spacing w:after="120"/>
        <w:rPr>
          <w:bCs/>
          <w:color w:val="000000"/>
          <w:szCs w:val="24"/>
        </w:rPr>
      </w:pPr>
      <w:r w:rsidRPr="001D0452">
        <w:rPr>
          <w:bCs/>
          <w:color w:val="000000"/>
          <w:szCs w:val="24"/>
        </w:rPr>
        <w:t>This</w:t>
      </w:r>
      <w:r>
        <w:rPr>
          <w:bCs/>
          <w:color w:val="000000"/>
          <w:szCs w:val="24"/>
        </w:rPr>
        <w:t xml:space="preserve"> clause inserts a new dot point for </w:t>
      </w:r>
      <w:r w:rsidRPr="00F46B89">
        <w:rPr>
          <w:bCs/>
          <w:i/>
          <w:iCs/>
          <w:color w:val="000000"/>
          <w:szCs w:val="24"/>
        </w:rPr>
        <w:t>development approval</w:t>
      </w:r>
      <w:r>
        <w:rPr>
          <w:bCs/>
          <w:i/>
          <w:iCs/>
          <w:color w:val="000000"/>
          <w:szCs w:val="24"/>
        </w:rPr>
        <w:t xml:space="preserve"> </w:t>
      </w:r>
      <w:r>
        <w:rPr>
          <w:bCs/>
          <w:color w:val="000000"/>
          <w:szCs w:val="24"/>
        </w:rPr>
        <w:t>under Note 3 of the Dictionary</w:t>
      </w:r>
      <w:r w:rsidR="006A06D9">
        <w:rPr>
          <w:bCs/>
          <w:color w:val="000000"/>
          <w:szCs w:val="24"/>
        </w:rPr>
        <w:t xml:space="preserve"> which provides that this term has the same meaning in the Regulation as it does in the </w:t>
      </w:r>
      <w:r w:rsidR="006A06D9">
        <w:rPr>
          <w:bCs/>
          <w:i/>
          <w:iCs/>
          <w:color w:val="000000"/>
          <w:szCs w:val="24"/>
        </w:rPr>
        <w:t xml:space="preserve">Planning and </w:t>
      </w:r>
      <w:r w:rsidR="006A06D9" w:rsidRPr="00731AA4">
        <w:rPr>
          <w:bCs/>
          <w:i/>
          <w:iCs/>
          <w:color w:val="000000"/>
          <w:szCs w:val="24"/>
        </w:rPr>
        <w:t>Development Act 2007</w:t>
      </w:r>
      <w:r w:rsidRPr="00731AA4">
        <w:rPr>
          <w:bCs/>
          <w:i/>
          <w:iCs/>
          <w:color w:val="000000"/>
          <w:szCs w:val="24"/>
        </w:rPr>
        <w:t>.</w:t>
      </w:r>
    </w:p>
    <w:p w14:paraId="7E20FA38" w14:textId="77777777" w:rsidR="00D7062D" w:rsidRPr="004923C1" w:rsidRDefault="00D7062D" w:rsidP="00D3034B">
      <w:pPr>
        <w:rPr>
          <w:rFonts w:ascii="Arial" w:hAnsi="Arial" w:cs="Arial"/>
          <w:sz w:val="24"/>
          <w:szCs w:val="24"/>
        </w:rPr>
      </w:pPr>
    </w:p>
    <w:sectPr w:rsidR="00D7062D" w:rsidRPr="004923C1" w:rsidSect="00F41A2F">
      <w:footerReference w:type="defaul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89377" w14:textId="77777777" w:rsidR="003602B9" w:rsidRDefault="003602B9">
      <w:pPr>
        <w:spacing w:after="0" w:line="240" w:lineRule="auto"/>
      </w:pPr>
      <w:r>
        <w:separator/>
      </w:r>
    </w:p>
  </w:endnote>
  <w:endnote w:type="continuationSeparator" w:id="0">
    <w:p w14:paraId="0FE34225" w14:textId="77777777" w:rsidR="003602B9" w:rsidRDefault="003602B9">
      <w:pPr>
        <w:spacing w:after="0" w:line="240" w:lineRule="auto"/>
      </w:pPr>
      <w:r>
        <w:continuationSeparator/>
      </w:r>
    </w:p>
  </w:endnote>
  <w:endnote w:type="continuationNotice" w:id="1">
    <w:p w14:paraId="2489886B" w14:textId="77777777" w:rsidR="003602B9" w:rsidRDefault="00360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E9C3" w14:textId="77777777" w:rsidR="001D4C70" w:rsidRDefault="001D4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A205" w14:textId="09EADA06" w:rsidR="00C567A9" w:rsidRPr="001D4C70" w:rsidRDefault="001D4C70" w:rsidP="001D4C70">
    <w:pPr>
      <w:pStyle w:val="Footer"/>
      <w:jc w:val="center"/>
      <w:rPr>
        <w:rFonts w:cs="Arial"/>
        <w:sz w:val="14"/>
      </w:rPr>
    </w:pPr>
    <w:r w:rsidRPr="001D4C7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C567A9" w:rsidRDefault="00C567A9">
    <w:pPr>
      <w:pStyle w:val="Footer"/>
      <w:jc w:val="right"/>
    </w:pPr>
  </w:p>
  <w:p w14:paraId="1B19A0D3" w14:textId="77777777" w:rsidR="00C567A9" w:rsidRPr="00DC5912" w:rsidRDefault="00C567A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77777777" w:rsidR="00C567A9" w:rsidRDefault="00C567A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305D9BDE" w14:textId="47B62B99" w:rsidR="00C567A9" w:rsidRPr="001D4C70" w:rsidRDefault="001D4C70" w:rsidP="001D4C70">
    <w:pPr>
      <w:pStyle w:val="Footer"/>
      <w:spacing w:before="60" w:line="240" w:lineRule="auto"/>
      <w:jc w:val="center"/>
      <w:rPr>
        <w:rFonts w:cs="Arial"/>
        <w:noProof/>
        <w:sz w:val="14"/>
      </w:rPr>
    </w:pPr>
    <w:r w:rsidRPr="001D4C70">
      <w:rPr>
        <w:rFonts w:cs="Arial"/>
        <w:noProof/>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77777777" w:rsidR="00C567A9" w:rsidRDefault="00C567A9">
    <w:pPr>
      <w:pStyle w:val="Footer"/>
      <w:jc w:val="right"/>
    </w:pPr>
    <w:r>
      <w:fldChar w:fldCharType="begin"/>
    </w:r>
    <w:r>
      <w:instrText xml:space="preserve"> PAGE   \* MERGEFORMAT </w:instrText>
    </w:r>
    <w:r>
      <w:fldChar w:fldCharType="separate"/>
    </w:r>
    <w:r>
      <w:rPr>
        <w:noProof/>
      </w:rPr>
      <w:t>1</w:t>
    </w:r>
    <w:r>
      <w:fldChar w:fldCharType="end"/>
    </w:r>
  </w:p>
  <w:p w14:paraId="302D565C" w14:textId="11BAD626" w:rsidR="00C567A9" w:rsidRPr="001D4C70" w:rsidRDefault="001D4C70" w:rsidP="001D4C70">
    <w:pPr>
      <w:pStyle w:val="Footer"/>
      <w:jc w:val="center"/>
      <w:rPr>
        <w:rFonts w:cs="Arial"/>
        <w:noProof/>
        <w:sz w:val="14"/>
      </w:rPr>
    </w:pPr>
    <w:r w:rsidRPr="001D4C70">
      <w:rPr>
        <w:rFonts w:cs="Arial"/>
        <w:noProof/>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4923" w14:textId="77777777" w:rsidR="003602B9" w:rsidRDefault="003602B9">
      <w:pPr>
        <w:spacing w:after="0" w:line="240" w:lineRule="auto"/>
      </w:pPr>
      <w:r>
        <w:separator/>
      </w:r>
    </w:p>
  </w:footnote>
  <w:footnote w:type="continuationSeparator" w:id="0">
    <w:p w14:paraId="61481701" w14:textId="77777777" w:rsidR="003602B9" w:rsidRDefault="003602B9">
      <w:pPr>
        <w:spacing w:after="0" w:line="240" w:lineRule="auto"/>
      </w:pPr>
      <w:r>
        <w:continuationSeparator/>
      </w:r>
    </w:p>
  </w:footnote>
  <w:footnote w:type="continuationNotice" w:id="1">
    <w:p w14:paraId="23090D0B" w14:textId="77777777" w:rsidR="003602B9" w:rsidRDefault="003602B9">
      <w:pPr>
        <w:spacing w:after="0" w:line="240" w:lineRule="auto"/>
      </w:pPr>
    </w:p>
  </w:footnote>
  <w:footnote w:id="2">
    <w:p w14:paraId="013830E9" w14:textId="77777777" w:rsidR="00C567A9" w:rsidRPr="006555E3" w:rsidRDefault="00C567A9" w:rsidP="00BE1E91">
      <w:pPr>
        <w:pStyle w:val="FootnoteText"/>
        <w:rPr>
          <w:rFonts w:ascii="Arial" w:hAnsi="Arial" w:cs="Arial"/>
          <w:sz w:val="18"/>
          <w:szCs w:val="18"/>
          <w:lang w:val="en-AU"/>
        </w:rPr>
      </w:pPr>
      <w:r w:rsidRPr="006555E3">
        <w:rPr>
          <w:rStyle w:val="FootnoteReference"/>
          <w:rFonts w:ascii="Arial" w:hAnsi="Arial" w:cs="Arial"/>
          <w:sz w:val="18"/>
          <w:szCs w:val="18"/>
        </w:rPr>
        <w:footnoteRef/>
      </w:r>
      <w:r w:rsidRPr="006555E3">
        <w:rPr>
          <w:rFonts w:ascii="Arial" w:hAnsi="Arial" w:cs="Arial"/>
          <w:sz w:val="18"/>
          <w:szCs w:val="18"/>
        </w:rPr>
        <w:t xml:space="preserve"> </w:t>
      </w:r>
      <w:r>
        <w:rPr>
          <w:rFonts w:ascii="Arial" w:hAnsi="Arial" w:cs="Arial"/>
          <w:sz w:val="18"/>
          <w:szCs w:val="18"/>
          <w:lang w:val="en-AU"/>
        </w:rPr>
        <w:t>T</w:t>
      </w:r>
      <w:r w:rsidRPr="006555E3">
        <w:rPr>
          <w:rFonts w:ascii="Arial" w:hAnsi="Arial" w:cs="Arial"/>
          <w:sz w:val="18"/>
          <w:szCs w:val="18"/>
          <w:lang w:val="en-AU"/>
        </w:rPr>
        <w:t xml:space="preserve">he </w:t>
      </w:r>
      <w:r>
        <w:rPr>
          <w:rFonts w:ascii="Arial" w:hAnsi="Arial" w:cs="Arial"/>
          <w:sz w:val="18"/>
          <w:szCs w:val="18"/>
          <w:lang w:val="en-AU"/>
        </w:rPr>
        <w:t>‘</w:t>
      </w:r>
      <w:r w:rsidRPr="006555E3">
        <w:rPr>
          <w:rFonts w:ascii="Arial" w:hAnsi="Arial" w:cs="Arial"/>
          <w:sz w:val="18"/>
          <w:szCs w:val="18"/>
          <w:lang w:val="en-AU"/>
        </w:rPr>
        <w:t>nature</w:t>
      </w:r>
      <w:r>
        <w:rPr>
          <w:rFonts w:ascii="Arial" w:hAnsi="Arial" w:cs="Arial"/>
          <w:sz w:val="18"/>
          <w:szCs w:val="18"/>
          <w:lang w:val="en-AU"/>
        </w:rPr>
        <w:t>’</w:t>
      </w:r>
      <w:r w:rsidRPr="006555E3">
        <w:rPr>
          <w:rFonts w:ascii="Arial" w:hAnsi="Arial" w:cs="Arial"/>
          <w:sz w:val="18"/>
          <w:szCs w:val="18"/>
          <w:lang w:val="en-AU"/>
        </w:rPr>
        <w:t xml:space="preserve"> of some rights </w:t>
      </w:r>
      <w:r>
        <w:rPr>
          <w:rFonts w:ascii="Arial" w:hAnsi="Arial" w:cs="Arial"/>
          <w:sz w:val="18"/>
          <w:szCs w:val="18"/>
          <w:lang w:val="en-AU"/>
        </w:rPr>
        <w:t>is</w:t>
      </w:r>
      <w:r w:rsidRPr="006555E3">
        <w:rPr>
          <w:rFonts w:ascii="Arial" w:hAnsi="Arial" w:cs="Arial"/>
          <w:sz w:val="18"/>
          <w:szCs w:val="18"/>
          <w:lang w:val="en-AU"/>
        </w:rPr>
        <w:t xml:space="preserve"> absolute such they may never be subject to reasonable limitations. This includes the right not to be subjected to torture, cruel, inhuman or degrading treatment; the right not to be subjected to slavery; the right not to be imprisoned for inability to fulfil a contract; the right not to be subject to retrospective criminal laws; the right to recognition as a person before the law. Where these rights are engaged, explain why the measure does not limit these rights and any safeguards that are in place to ensure compatibility.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7FA9" w14:textId="77777777" w:rsidR="001D4C70" w:rsidRDefault="001D4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F41F" w14:textId="6C4EF7EB" w:rsidR="00C567A9" w:rsidRDefault="00C56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3A79" w14:textId="77777777" w:rsidR="001D4C70" w:rsidRDefault="001D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BD4AAD"/>
    <w:multiLevelType w:val="hybridMultilevel"/>
    <w:tmpl w:val="102CD974"/>
    <w:lvl w:ilvl="0" w:tplc="D79294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891AFD"/>
    <w:multiLevelType w:val="hybridMultilevel"/>
    <w:tmpl w:val="032895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7406BA"/>
    <w:multiLevelType w:val="hybridMultilevel"/>
    <w:tmpl w:val="2318D4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FD4F74"/>
    <w:multiLevelType w:val="hybridMultilevel"/>
    <w:tmpl w:val="B58AE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1F4F0B"/>
    <w:multiLevelType w:val="hybridMultilevel"/>
    <w:tmpl w:val="9208E2D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A12886"/>
    <w:multiLevelType w:val="hybridMultilevel"/>
    <w:tmpl w:val="0DBAF8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7"/>
  </w:num>
  <w:num w:numId="2">
    <w:abstractNumId w:val="8"/>
  </w:num>
  <w:num w:numId="3">
    <w:abstractNumId w:val="0"/>
  </w:num>
  <w:num w:numId="4">
    <w:abstractNumId w:val="4"/>
  </w:num>
  <w:num w:numId="5">
    <w:abstractNumId w:val="2"/>
  </w:num>
  <w:num w:numId="6">
    <w:abstractNumId w:val="1"/>
  </w:num>
  <w:num w:numId="7">
    <w:abstractNumId w:val="3"/>
  </w:num>
  <w:num w:numId="8">
    <w:abstractNumId w:val="5"/>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22A"/>
    <w:rsid w:val="0004697F"/>
    <w:rsid w:val="00046E05"/>
    <w:rsid w:val="0004784E"/>
    <w:rsid w:val="0004796E"/>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00C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B99"/>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89B"/>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790"/>
    <w:rsid w:val="000D2C67"/>
    <w:rsid w:val="000D2EB6"/>
    <w:rsid w:val="000D3095"/>
    <w:rsid w:val="000D3C11"/>
    <w:rsid w:val="000D3C24"/>
    <w:rsid w:val="000D4CB2"/>
    <w:rsid w:val="000D4F31"/>
    <w:rsid w:val="000D5345"/>
    <w:rsid w:val="000D53DB"/>
    <w:rsid w:val="000D6034"/>
    <w:rsid w:val="000D652C"/>
    <w:rsid w:val="000D6905"/>
    <w:rsid w:val="000D6BB0"/>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56D5"/>
    <w:rsid w:val="000E6447"/>
    <w:rsid w:val="000E661D"/>
    <w:rsid w:val="000E6FF4"/>
    <w:rsid w:val="000F060C"/>
    <w:rsid w:val="000F1D43"/>
    <w:rsid w:val="000F1FE9"/>
    <w:rsid w:val="000F2B96"/>
    <w:rsid w:val="000F3093"/>
    <w:rsid w:val="000F3799"/>
    <w:rsid w:val="000F42C1"/>
    <w:rsid w:val="000F46C6"/>
    <w:rsid w:val="000F4FA7"/>
    <w:rsid w:val="000F51D6"/>
    <w:rsid w:val="000F543F"/>
    <w:rsid w:val="000F5555"/>
    <w:rsid w:val="000F58DF"/>
    <w:rsid w:val="000F5AF6"/>
    <w:rsid w:val="000F5F29"/>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298"/>
    <w:rsid w:val="001223B0"/>
    <w:rsid w:val="001227CF"/>
    <w:rsid w:val="00122EE1"/>
    <w:rsid w:val="00123C64"/>
    <w:rsid w:val="00124189"/>
    <w:rsid w:val="001254CC"/>
    <w:rsid w:val="001255A5"/>
    <w:rsid w:val="0012597C"/>
    <w:rsid w:val="0012620D"/>
    <w:rsid w:val="0012637F"/>
    <w:rsid w:val="001267FD"/>
    <w:rsid w:val="00126C0E"/>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0875"/>
    <w:rsid w:val="00141A37"/>
    <w:rsid w:val="00142808"/>
    <w:rsid w:val="00143701"/>
    <w:rsid w:val="00143E5B"/>
    <w:rsid w:val="00143E6D"/>
    <w:rsid w:val="00144447"/>
    <w:rsid w:val="0014457E"/>
    <w:rsid w:val="00145364"/>
    <w:rsid w:val="00145728"/>
    <w:rsid w:val="00145C7C"/>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42C2"/>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1734"/>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440D"/>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70"/>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45F"/>
    <w:rsid w:val="001F07E2"/>
    <w:rsid w:val="001F08AB"/>
    <w:rsid w:val="001F08B5"/>
    <w:rsid w:val="001F0EAF"/>
    <w:rsid w:val="001F1BD5"/>
    <w:rsid w:val="001F2466"/>
    <w:rsid w:val="001F28B6"/>
    <w:rsid w:val="001F294C"/>
    <w:rsid w:val="001F363F"/>
    <w:rsid w:val="001F3C69"/>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25EE6"/>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4AE"/>
    <w:rsid w:val="002736D7"/>
    <w:rsid w:val="0027423C"/>
    <w:rsid w:val="00274F51"/>
    <w:rsid w:val="0027734B"/>
    <w:rsid w:val="002774DB"/>
    <w:rsid w:val="00277A64"/>
    <w:rsid w:val="00277CA0"/>
    <w:rsid w:val="0028000F"/>
    <w:rsid w:val="00280425"/>
    <w:rsid w:val="0028089A"/>
    <w:rsid w:val="00280C47"/>
    <w:rsid w:val="00280C5C"/>
    <w:rsid w:val="00281563"/>
    <w:rsid w:val="0028217C"/>
    <w:rsid w:val="00283845"/>
    <w:rsid w:val="00284004"/>
    <w:rsid w:val="00284291"/>
    <w:rsid w:val="0028441D"/>
    <w:rsid w:val="00284BDD"/>
    <w:rsid w:val="0028502E"/>
    <w:rsid w:val="00285597"/>
    <w:rsid w:val="00285822"/>
    <w:rsid w:val="00285EF0"/>
    <w:rsid w:val="00286512"/>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0B8"/>
    <w:rsid w:val="002974AE"/>
    <w:rsid w:val="00297A3D"/>
    <w:rsid w:val="002A0ADA"/>
    <w:rsid w:val="002A11EA"/>
    <w:rsid w:val="002A1375"/>
    <w:rsid w:val="002A1957"/>
    <w:rsid w:val="002A1CEE"/>
    <w:rsid w:val="002A203B"/>
    <w:rsid w:val="002A32E0"/>
    <w:rsid w:val="002A35FE"/>
    <w:rsid w:val="002A3CB0"/>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4A6B"/>
    <w:rsid w:val="002B5821"/>
    <w:rsid w:val="002B5870"/>
    <w:rsid w:val="002B5925"/>
    <w:rsid w:val="002B5948"/>
    <w:rsid w:val="002B5C3A"/>
    <w:rsid w:val="002B5DF2"/>
    <w:rsid w:val="002B6575"/>
    <w:rsid w:val="002B662C"/>
    <w:rsid w:val="002B665C"/>
    <w:rsid w:val="002B683D"/>
    <w:rsid w:val="002B686D"/>
    <w:rsid w:val="002B6915"/>
    <w:rsid w:val="002C0450"/>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CC6"/>
    <w:rsid w:val="002F1FD8"/>
    <w:rsid w:val="002F222A"/>
    <w:rsid w:val="002F24AA"/>
    <w:rsid w:val="002F29D1"/>
    <w:rsid w:val="002F2BC9"/>
    <w:rsid w:val="002F327A"/>
    <w:rsid w:val="002F3E0E"/>
    <w:rsid w:val="002F4750"/>
    <w:rsid w:val="002F5A5C"/>
    <w:rsid w:val="002F60D1"/>
    <w:rsid w:val="002F61F0"/>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48F"/>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2B9"/>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8D6"/>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274"/>
    <w:rsid w:val="00397DC1"/>
    <w:rsid w:val="00397F6D"/>
    <w:rsid w:val="003A0B00"/>
    <w:rsid w:val="003A15A4"/>
    <w:rsid w:val="003A15E1"/>
    <w:rsid w:val="003A1799"/>
    <w:rsid w:val="003A2378"/>
    <w:rsid w:val="003A2BC4"/>
    <w:rsid w:val="003A2FA7"/>
    <w:rsid w:val="003A371E"/>
    <w:rsid w:val="003A3CAD"/>
    <w:rsid w:val="003A54EC"/>
    <w:rsid w:val="003A5B5A"/>
    <w:rsid w:val="003A5C68"/>
    <w:rsid w:val="003A631F"/>
    <w:rsid w:val="003A6448"/>
    <w:rsid w:val="003A6471"/>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398"/>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8F7"/>
    <w:rsid w:val="003D6A23"/>
    <w:rsid w:val="003D6C8A"/>
    <w:rsid w:val="003D6FAE"/>
    <w:rsid w:val="003D70D2"/>
    <w:rsid w:val="003D7789"/>
    <w:rsid w:val="003D7DDF"/>
    <w:rsid w:val="003E0933"/>
    <w:rsid w:val="003E0E13"/>
    <w:rsid w:val="003E1CBB"/>
    <w:rsid w:val="003E265C"/>
    <w:rsid w:val="003E3C7D"/>
    <w:rsid w:val="003E3D64"/>
    <w:rsid w:val="003E44AC"/>
    <w:rsid w:val="003E52AE"/>
    <w:rsid w:val="003E52BE"/>
    <w:rsid w:val="003E5B05"/>
    <w:rsid w:val="003E5FA3"/>
    <w:rsid w:val="003E61C0"/>
    <w:rsid w:val="003E64B3"/>
    <w:rsid w:val="003E68DA"/>
    <w:rsid w:val="003E69CE"/>
    <w:rsid w:val="003E6FB5"/>
    <w:rsid w:val="003E7238"/>
    <w:rsid w:val="003E7AD8"/>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4FB6"/>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30C"/>
    <w:rsid w:val="0045148E"/>
    <w:rsid w:val="004514FD"/>
    <w:rsid w:val="00451AD8"/>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72C"/>
    <w:rsid w:val="004738B7"/>
    <w:rsid w:val="00473A42"/>
    <w:rsid w:val="00473ED5"/>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4AA"/>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7CF"/>
    <w:rsid w:val="004B4880"/>
    <w:rsid w:val="004B4C90"/>
    <w:rsid w:val="004B4D74"/>
    <w:rsid w:val="004B52FD"/>
    <w:rsid w:val="004B55AD"/>
    <w:rsid w:val="004B6141"/>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EE2"/>
    <w:rsid w:val="004D5F79"/>
    <w:rsid w:val="004D6514"/>
    <w:rsid w:val="004D6700"/>
    <w:rsid w:val="004D70FB"/>
    <w:rsid w:val="004E04EE"/>
    <w:rsid w:val="004E0526"/>
    <w:rsid w:val="004E0E1E"/>
    <w:rsid w:val="004E10AA"/>
    <w:rsid w:val="004E14B9"/>
    <w:rsid w:val="004E1579"/>
    <w:rsid w:val="004E173A"/>
    <w:rsid w:val="004E23F9"/>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5E27"/>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94A"/>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098"/>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0F3"/>
    <w:rsid w:val="005C723B"/>
    <w:rsid w:val="005C7720"/>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1DA6"/>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575DF"/>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4E74"/>
    <w:rsid w:val="006955CC"/>
    <w:rsid w:val="0069696D"/>
    <w:rsid w:val="00696A9C"/>
    <w:rsid w:val="006974E5"/>
    <w:rsid w:val="00697825"/>
    <w:rsid w:val="006979ED"/>
    <w:rsid w:val="00697AE0"/>
    <w:rsid w:val="006A06D9"/>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5B52"/>
    <w:rsid w:val="006B6D43"/>
    <w:rsid w:val="006B717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185"/>
    <w:rsid w:val="006D3619"/>
    <w:rsid w:val="006D3F79"/>
    <w:rsid w:val="006D4724"/>
    <w:rsid w:val="006D49BD"/>
    <w:rsid w:val="006D52AC"/>
    <w:rsid w:val="006D53B2"/>
    <w:rsid w:val="006D54B3"/>
    <w:rsid w:val="006D5777"/>
    <w:rsid w:val="006D5DCD"/>
    <w:rsid w:val="006D6329"/>
    <w:rsid w:val="006D6725"/>
    <w:rsid w:val="006D68C3"/>
    <w:rsid w:val="006D6C72"/>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154"/>
    <w:rsid w:val="006F4802"/>
    <w:rsid w:val="006F5379"/>
    <w:rsid w:val="006F57B8"/>
    <w:rsid w:val="006F5B3E"/>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24"/>
    <w:rsid w:val="00707F42"/>
    <w:rsid w:val="0071020C"/>
    <w:rsid w:val="00710817"/>
    <w:rsid w:val="00710F42"/>
    <w:rsid w:val="00711353"/>
    <w:rsid w:val="007130B0"/>
    <w:rsid w:val="00713443"/>
    <w:rsid w:val="007137EE"/>
    <w:rsid w:val="0071385C"/>
    <w:rsid w:val="00713CCF"/>
    <w:rsid w:val="0071494D"/>
    <w:rsid w:val="00714D0D"/>
    <w:rsid w:val="00714D80"/>
    <w:rsid w:val="00714E5F"/>
    <w:rsid w:val="00715530"/>
    <w:rsid w:val="00715985"/>
    <w:rsid w:val="00715C43"/>
    <w:rsid w:val="00716B26"/>
    <w:rsid w:val="00716CF2"/>
    <w:rsid w:val="0071725E"/>
    <w:rsid w:val="00717873"/>
    <w:rsid w:val="00717F5B"/>
    <w:rsid w:val="00720270"/>
    <w:rsid w:val="007210A0"/>
    <w:rsid w:val="00721B81"/>
    <w:rsid w:val="00722591"/>
    <w:rsid w:val="007237B9"/>
    <w:rsid w:val="00723963"/>
    <w:rsid w:val="00723DC8"/>
    <w:rsid w:val="007249E0"/>
    <w:rsid w:val="00724A1B"/>
    <w:rsid w:val="00725AEE"/>
    <w:rsid w:val="00726D56"/>
    <w:rsid w:val="0072726A"/>
    <w:rsid w:val="007273A3"/>
    <w:rsid w:val="00727415"/>
    <w:rsid w:val="0072744D"/>
    <w:rsid w:val="00727673"/>
    <w:rsid w:val="00727821"/>
    <w:rsid w:val="0073020C"/>
    <w:rsid w:val="00731AA4"/>
    <w:rsid w:val="00731B17"/>
    <w:rsid w:val="00731B43"/>
    <w:rsid w:val="00731C7C"/>
    <w:rsid w:val="0073209E"/>
    <w:rsid w:val="0073211C"/>
    <w:rsid w:val="007326D7"/>
    <w:rsid w:val="0073275A"/>
    <w:rsid w:val="00732F80"/>
    <w:rsid w:val="00733369"/>
    <w:rsid w:val="00733E51"/>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47C53"/>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3BE7"/>
    <w:rsid w:val="00764978"/>
    <w:rsid w:val="00764B3E"/>
    <w:rsid w:val="00764F8F"/>
    <w:rsid w:val="00765134"/>
    <w:rsid w:val="00765322"/>
    <w:rsid w:val="00765550"/>
    <w:rsid w:val="00765AC2"/>
    <w:rsid w:val="00765C15"/>
    <w:rsid w:val="00766009"/>
    <w:rsid w:val="0076624A"/>
    <w:rsid w:val="00766307"/>
    <w:rsid w:val="007664AD"/>
    <w:rsid w:val="00766C19"/>
    <w:rsid w:val="00770273"/>
    <w:rsid w:val="007703F7"/>
    <w:rsid w:val="0077059A"/>
    <w:rsid w:val="00770A14"/>
    <w:rsid w:val="00771B9A"/>
    <w:rsid w:val="007729F5"/>
    <w:rsid w:val="00772B39"/>
    <w:rsid w:val="00772C86"/>
    <w:rsid w:val="00773057"/>
    <w:rsid w:val="00773ABF"/>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B7F"/>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1495"/>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6C74"/>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A3"/>
    <w:rsid w:val="008632F0"/>
    <w:rsid w:val="008632F2"/>
    <w:rsid w:val="00863428"/>
    <w:rsid w:val="00863453"/>
    <w:rsid w:val="008635AE"/>
    <w:rsid w:val="00863CCA"/>
    <w:rsid w:val="0086422A"/>
    <w:rsid w:val="00864255"/>
    <w:rsid w:val="008645E6"/>
    <w:rsid w:val="00864629"/>
    <w:rsid w:val="008650DA"/>
    <w:rsid w:val="00865B08"/>
    <w:rsid w:val="008663BC"/>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8F6"/>
    <w:rsid w:val="00886F8C"/>
    <w:rsid w:val="00887DBF"/>
    <w:rsid w:val="0089386B"/>
    <w:rsid w:val="00893FE7"/>
    <w:rsid w:val="008947E4"/>
    <w:rsid w:val="008950F3"/>
    <w:rsid w:val="00895619"/>
    <w:rsid w:val="0089578E"/>
    <w:rsid w:val="008965A6"/>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2B1C"/>
    <w:rsid w:val="008B37C2"/>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0E6"/>
    <w:rsid w:val="008C7431"/>
    <w:rsid w:val="008C76C4"/>
    <w:rsid w:val="008C7840"/>
    <w:rsid w:val="008C7CB3"/>
    <w:rsid w:val="008D07F6"/>
    <w:rsid w:val="008D188E"/>
    <w:rsid w:val="008D1C3A"/>
    <w:rsid w:val="008D2D83"/>
    <w:rsid w:val="008D38E0"/>
    <w:rsid w:val="008D4056"/>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3CC"/>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5013"/>
    <w:rsid w:val="00905C9B"/>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1E01"/>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2603"/>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16D"/>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8"/>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5CC8"/>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624"/>
    <w:rsid w:val="009F5927"/>
    <w:rsid w:val="009F68B5"/>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54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20E"/>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5ACD"/>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23C"/>
    <w:rsid w:val="00A87927"/>
    <w:rsid w:val="00A87982"/>
    <w:rsid w:val="00A87D74"/>
    <w:rsid w:val="00A90F7D"/>
    <w:rsid w:val="00A91486"/>
    <w:rsid w:val="00A916ED"/>
    <w:rsid w:val="00A91F2A"/>
    <w:rsid w:val="00A92561"/>
    <w:rsid w:val="00A927BE"/>
    <w:rsid w:val="00A929ED"/>
    <w:rsid w:val="00A92A86"/>
    <w:rsid w:val="00A93695"/>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5B9"/>
    <w:rsid w:val="00AC6C62"/>
    <w:rsid w:val="00AC7407"/>
    <w:rsid w:val="00AC7C2E"/>
    <w:rsid w:val="00AC7E00"/>
    <w:rsid w:val="00AD157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A5F"/>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1B3F"/>
    <w:rsid w:val="00B02596"/>
    <w:rsid w:val="00B02D9C"/>
    <w:rsid w:val="00B03D7F"/>
    <w:rsid w:val="00B03E5E"/>
    <w:rsid w:val="00B03F5D"/>
    <w:rsid w:val="00B04422"/>
    <w:rsid w:val="00B05046"/>
    <w:rsid w:val="00B0569F"/>
    <w:rsid w:val="00B05A57"/>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8CC"/>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3B0C"/>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2EF8"/>
    <w:rsid w:val="00B633EE"/>
    <w:rsid w:val="00B63A06"/>
    <w:rsid w:val="00B63B16"/>
    <w:rsid w:val="00B64166"/>
    <w:rsid w:val="00B649C8"/>
    <w:rsid w:val="00B64C8A"/>
    <w:rsid w:val="00B712FD"/>
    <w:rsid w:val="00B7202E"/>
    <w:rsid w:val="00B72054"/>
    <w:rsid w:val="00B7237C"/>
    <w:rsid w:val="00B725CF"/>
    <w:rsid w:val="00B7267B"/>
    <w:rsid w:val="00B72862"/>
    <w:rsid w:val="00B73CDF"/>
    <w:rsid w:val="00B74B19"/>
    <w:rsid w:val="00B74B23"/>
    <w:rsid w:val="00B763A2"/>
    <w:rsid w:val="00B7682E"/>
    <w:rsid w:val="00B76832"/>
    <w:rsid w:val="00B7697A"/>
    <w:rsid w:val="00B770F1"/>
    <w:rsid w:val="00B80361"/>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1D74"/>
    <w:rsid w:val="00BC217E"/>
    <w:rsid w:val="00BC22D0"/>
    <w:rsid w:val="00BC28C4"/>
    <w:rsid w:val="00BC3542"/>
    <w:rsid w:val="00BC3ADE"/>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CB3"/>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1E91"/>
    <w:rsid w:val="00BE2372"/>
    <w:rsid w:val="00BE268F"/>
    <w:rsid w:val="00BE2D6D"/>
    <w:rsid w:val="00BE3E6C"/>
    <w:rsid w:val="00BE4168"/>
    <w:rsid w:val="00BE455B"/>
    <w:rsid w:val="00BE4AF1"/>
    <w:rsid w:val="00BE4B47"/>
    <w:rsid w:val="00BE4BC2"/>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277CF"/>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2B5"/>
    <w:rsid w:val="00C55ECC"/>
    <w:rsid w:val="00C56753"/>
    <w:rsid w:val="00C567A9"/>
    <w:rsid w:val="00C56EA0"/>
    <w:rsid w:val="00C57174"/>
    <w:rsid w:val="00C57291"/>
    <w:rsid w:val="00C57DF3"/>
    <w:rsid w:val="00C60347"/>
    <w:rsid w:val="00C60AC0"/>
    <w:rsid w:val="00C60BE7"/>
    <w:rsid w:val="00C61B07"/>
    <w:rsid w:val="00C61BC7"/>
    <w:rsid w:val="00C623C4"/>
    <w:rsid w:val="00C62ABD"/>
    <w:rsid w:val="00C62D24"/>
    <w:rsid w:val="00C63A36"/>
    <w:rsid w:val="00C645C1"/>
    <w:rsid w:val="00C649C5"/>
    <w:rsid w:val="00C65D88"/>
    <w:rsid w:val="00C65E0C"/>
    <w:rsid w:val="00C6685B"/>
    <w:rsid w:val="00C668C9"/>
    <w:rsid w:val="00C66D38"/>
    <w:rsid w:val="00C673A7"/>
    <w:rsid w:val="00C6783F"/>
    <w:rsid w:val="00C67E32"/>
    <w:rsid w:val="00C704CA"/>
    <w:rsid w:val="00C70B4D"/>
    <w:rsid w:val="00C70F14"/>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427"/>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77B"/>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27D"/>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6E6E"/>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09D"/>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21E"/>
    <w:rsid w:val="00D25E16"/>
    <w:rsid w:val="00D2616A"/>
    <w:rsid w:val="00D27AA8"/>
    <w:rsid w:val="00D27C83"/>
    <w:rsid w:val="00D302DF"/>
    <w:rsid w:val="00D3034B"/>
    <w:rsid w:val="00D30ED5"/>
    <w:rsid w:val="00D3157F"/>
    <w:rsid w:val="00D31899"/>
    <w:rsid w:val="00D31958"/>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24"/>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5D7F"/>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465"/>
    <w:rsid w:val="00D77FFB"/>
    <w:rsid w:val="00D80DBD"/>
    <w:rsid w:val="00D8113C"/>
    <w:rsid w:val="00D81212"/>
    <w:rsid w:val="00D815B5"/>
    <w:rsid w:val="00D816BF"/>
    <w:rsid w:val="00D81973"/>
    <w:rsid w:val="00D81DAB"/>
    <w:rsid w:val="00D821B4"/>
    <w:rsid w:val="00D82422"/>
    <w:rsid w:val="00D82A27"/>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0F9"/>
    <w:rsid w:val="00DB3268"/>
    <w:rsid w:val="00DB3517"/>
    <w:rsid w:val="00DB36C4"/>
    <w:rsid w:val="00DB3D37"/>
    <w:rsid w:val="00DB3ED8"/>
    <w:rsid w:val="00DB3F45"/>
    <w:rsid w:val="00DB412A"/>
    <w:rsid w:val="00DB450C"/>
    <w:rsid w:val="00DB4806"/>
    <w:rsid w:val="00DB492A"/>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A61"/>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8CA"/>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46886"/>
    <w:rsid w:val="00E5002E"/>
    <w:rsid w:val="00E50A6F"/>
    <w:rsid w:val="00E516EA"/>
    <w:rsid w:val="00E51C8C"/>
    <w:rsid w:val="00E52448"/>
    <w:rsid w:val="00E54B25"/>
    <w:rsid w:val="00E54E03"/>
    <w:rsid w:val="00E54F4F"/>
    <w:rsid w:val="00E54F90"/>
    <w:rsid w:val="00E5526F"/>
    <w:rsid w:val="00E55A01"/>
    <w:rsid w:val="00E55F4E"/>
    <w:rsid w:val="00E566A8"/>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8F0"/>
    <w:rsid w:val="00E65AA5"/>
    <w:rsid w:val="00E65D67"/>
    <w:rsid w:val="00E65D98"/>
    <w:rsid w:val="00E66D0E"/>
    <w:rsid w:val="00E709C8"/>
    <w:rsid w:val="00E71675"/>
    <w:rsid w:val="00E716B0"/>
    <w:rsid w:val="00E71B64"/>
    <w:rsid w:val="00E71E95"/>
    <w:rsid w:val="00E72325"/>
    <w:rsid w:val="00E73255"/>
    <w:rsid w:val="00E732BA"/>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491"/>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009"/>
    <w:rsid w:val="00EE77D6"/>
    <w:rsid w:val="00EF132E"/>
    <w:rsid w:val="00EF136D"/>
    <w:rsid w:val="00EF1554"/>
    <w:rsid w:val="00EF15D0"/>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26E7"/>
    <w:rsid w:val="00F0315E"/>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01"/>
    <w:rsid w:val="00F21127"/>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1FD9"/>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3FB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2020"/>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491E"/>
    <w:rsid w:val="00FD5125"/>
    <w:rsid w:val="00FD512F"/>
    <w:rsid w:val="00FD5850"/>
    <w:rsid w:val="00FD6964"/>
    <w:rsid w:val="00FD6B55"/>
    <w:rsid w:val="00FD6E46"/>
    <w:rsid w:val="00FD71C4"/>
    <w:rsid w:val="00FD77F4"/>
    <w:rsid w:val="00FE03A3"/>
    <w:rsid w:val="00FE07B8"/>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93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315724735">
      <w:bodyDiv w:val="1"/>
      <w:marLeft w:val="0"/>
      <w:marRight w:val="0"/>
      <w:marTop w:val="0"/>
      <w:marBottom w:val="0"/>
      <w:divBdr>
        <w:top w:val="none" w:sz="0" w:space="0" w:color="auto"/>
        <w:left w:val="none" w:sz="0" w:space="0" w:color="auto"/>
        <w:bottom w:val="none" w:sz="0" w:space="0" w:color="auto"/>
        <w:right w:val="none" w:sz="0" w:space="0" w:color="auto"/>
      </w:divBdr>
      <w:divsChild>
        <w:div w:id="1713461073">
          <w:marLeft w:val="0"/>
          <w:marRight w:val="0"/>
          <w:marTop w:val="15"/>
          <w:marBottom w:val="0"/>
          <w:divBdr>
            <w:top w:val="none" w:sz="0" w:space="0" w:color="auto"/>
            <w:left w:val="none" w:sz="0" w:space="0" w:color="auto"/>
            <w:bottom w:val="none" w:sz="0" w:space="0" w:color="auto"/>
            <w:right w:val="none" w:sz="0" w:space="0" w:color="auto"/>
          </w:divBdr>
          <w:divsChild>
            <w:div w:id="1430462599">
              <w:marLeft w:val="0"/>
              <w:marRight w:val="0"/>
              <w:marTop w:val="0"/>
              <w:marBottom w:val="0"/>
              <w:divBdr>
                <w:top w:val="none" w:sz="0" w:space="0" w:color="auto"/>
                <w:left w:val="none" w:sz="0" w:space="0" w:color="auto"/>
                <w:bottom w:val="none" w:sz="0" w:space="0" w:color="auto"/>
                <w:right w:val="none" w:sz="0" w:space="0" w:color="auto"/>
              </w:divBdr>
              <w:divsChild>
                <w:div w:id="1766804280">
                  <w:marLeft w:val="0"/>
                  <w:marRight w:val="0"/>
                  <w:marTop w:val="0"/>
                  <w:marBottom w:val="0"/>
                  <w:divBdr>
                    <w:top w:val="none" w:sz="0" w:space="0" w:color="auto"/>
                    <w:left w:val="none" w:sz="0" w:space="0" w:color="auto"/>
                    <w:bottom w:val="none" w:sz="0" w:space="0" w:color="auto"/>
                    <w:right w:val="none" w:sz="0" w:space="0" w:color="auto"/>
                  </w:divBdr>
                </w:div>
                <w:div w:id="1288394840">
                  <w:marLeft w:val="0"/>
                  <w:marRight w:val="0"/>
                  <w:marTop w:val="0"/>
                  <w:marBottom w:val="0"/>
                  <w:divBdr>
                    <w:top w:val="none" w:sz="0" w:space="0" w:color="auto"/>
                    <w:left w:val="none" w:sz="0" w:space="0" w:color="auto"/>
                    <w:bottom w:val="none" w:sz="0" w:space="0" w:color="auto"/>
                    <w:right w:val="none" w:sz="0" w:space="0" w:color="auto"/>
                  </w:divBdr>
                </w:div>
                <w:div w:id="1002122404">
                  <w:marLeft w:val="0"/>
                  <w:marRight w:val="0"/>
                  <w:marTop w:val="0"/>
                  <w:marBottom w:val="0"/>
                  <w:divBdr>
                    <w:top w:val="none" w:sz="0" w:space="0" w:color="auto"/>
                    <w:left w:val="none" w:sz="0" w:space="0" w:color="auto"/>
                    <w:bottom w:val="none" w:sz="0" w:space="0" w:color="auto"/>
                    <w:right w:val="none" w:sz="0" w:space="0" w:color="auto"/>
                  </w:divBdr>
                </w:div>
                <w:div w:id="332874555">
                  <w:marLeft w:val="0"/>
                  <w:marRight w:val="0"/>
                  <w:marTop w:val="0"/>
                  <w:marBottom w:val="0"/>
                  <w:divBdr>
                    <w:top w:val="none" w:sz="0" w:space="0" w:color="auto"/>
                    <w:left w:val="none" w:sz="0" w:space="0" w:color="auto"/>
                    <w:bottom w:val="none" w:sz="0" w:space="0" w:color="auto"/>
                    <w:right w:val="none" w:sz="0" w:space="0" w:color="auto"/>
                  </w:divBdr>
                </w:div>
                <w:div w:id="1095320866">
                  <w:marLeft w:val="0"/>
                  <w:marRight w:val="0"/>
                  <w:marTop w:val="0"/>
                  <w:marBottom w:val="0"/>
                  <w:divBdr>
                    <w:top w:val="none" w:sz="0" w:space="0" w:color="auto"/>
                    <w:left w:val="none" w:sz="0" w:space="0" w:color="auto"/>
                    <w:bottom w:val="none" w:sz="0" w:space="0" w:color="auto"/>
                    <w:right w:val="none" w:sz="0" w:space="0" w:color="auto"/>
                  </w:divBdr>
                </w:div>
                <w:div w:id="1190681153">
                  <w:marLeft w:val="0"/>
                  <w:marRight w:val="0"/>
                  <w:marTop w:val="0"/>
                  <w:marBottom w:val="0"/>
                  <w:divBdr>
                    <w:top w:val="none" w:sz="0" w:space="0" w:color="auto"/>
                    <w:left w:val="none" w:sz="0" w:space="0" w:color="auto"/>
                    <w:bottom w:val="none" w:sz="0" w:space="0" w:color="auto"/>
                    <w:right w:val="none" w:sz="0" w:space="0" w:color="auto"/>
                  </w:divBdr>
                </w:div>
                <w:div w:id="500241932">
                  <w:marLeft w:val="0"/>
                  <w:marRight w:val="0"/>
                  <w:marTop w:val="0"/>
                  <w:marBottom w:val="0"/>
                  <w:divBdr>
                    <w:top w:val="none" w:sz="0" w:space="0" w:color="auto"/>
                    <w:left w:val="none" w:sz="0" w:space="0" w:color="auto"/>
                    <w:bottom w:val="none" w:sz="0" w:space="0" w:color="auto"/>
                    <w:right w:val="none" w:sz="0" w:space="0" w:color="auto"/>
                  </w:divBdr>
                </w:div>
                <w:div w:id="1694846314">
                  <w:marLeft w:val="0"/>
                  <w:marRight w:val="0"/>
                  <w:marTop w:val="0"/>
                  <w:marBottom w:val="0"/>
                  <w:divBdr>
                    <w:top w:val="none" w:sz="0" w:space="0" w:color="auto"/>
                    <w:left w:val="none" w:sz="0" w:space="0" w:color="auto"/>
                    <w:bottom w:val="none" w:sz="0" w:space="0" w:color="auto"/>
                    <w:right w:val="none" w:sz="0" w:space="0" w:color="auto"/>
                  </w:divBdr>
                </w:div>
                <w:div w:id="91518007">
                  <w:marLeft w:val="0"/>
                  <w:marRight w:val="0"/>
                  <w:marTop w:val="0"/>
                  <w:marBottom w:val="0"/>
                  <w:divBdr>
                    <w:top w:val="none" w:sz="0" w:space="0" w:color="auto"/>
                    <w:left w:val="none" w:sz="0" w:space="0" w:color="auto"/>
                    <w:bottom w:val="none" w:sz="0" w:space="0" w:color="auto"/>
                    <w:right w:val="none" w:sz="0" w:space="0" w:color="auto"/>
                  </w:divBdr>
                </w:div>
                <w:div w:id="308635376">
                  <w:marLeft w:val="0"/>
                  <w:marRight w:val="0"/>
                  <w:marTop w:val="0"/>
                  <w:marBottom w:val="0"/>
                  <w:divBdr>
                    <w:top w:val="none" w:sz="0" w:space="0" w:color="auto"/>
                    <w:left w:val="none" w:sz="0" w:space="0" w:color="auto"/>
                    <w:bottom w:val="none" w:sz="0" w:space="0" w:color="auto"/>
                    <w:right w:val="none" w:sz="0" w:space="0" w:color="auto"/>
                  </w:divBdr>
                </w:div>
                <w:div w:id="776752848">
                  <w:marLeft w:val="0"/>
                  <w:marRight w:val="0"/>
                  <w:marTop w:val="0"/>
                  <w:marBottom w:val="0"/>
                  <w:divBdr>
                    <w:top w:val="none" w:sz="0" w:space="0" w:color="auto"/>
                    <w:left w:val="none" w:sz="0" w:space="0" w:color="auto"/>
                    <w:bottom w:val="none" w:sz="0" w:space="0" w:color="auto"/>
                    <w:right w:val="none" w:sz="0" w:space="0" w:color="auto"/>
                  </w:divBdr>
                </w:div>
                <w:div w:id="289632874">
                  <w:marLeft w:val="0"/>
                  <w:marRight w:val="0"/>
                  <w:marTop w:val="0"/>
                  <w:marBottom w:val="0"/>
                  <w:divBdr>
                    <w:top w:val="none" w:sz="0" w:space="0" w:color="auto"/>
                    <w:left w:val="none" w:sz="0" w:space="0" w:color="auto"/>
                    <w:bottom w:val="none" w:sz="0" w:space="0" w:color="auto"/>
                    <w:right w:val="none" w:sz="0" w:space="0" w:color="auto"/>
                  </w:divBdr>
                </w:div>
                <w:div w:id="97990887">
                  <w:marLeft w:val="0"/>
                  <w:marRight w:val="0"/>
                  <w:marTop w:val="0"/>
                  <w:marBottom w:val="0"/>
                  <w:divBdr>
                    <w:top w:val="none" w:sz="0" w:space="0" w:color="auto"/>
                    <w:left w:val="none" w:sz="0" w:space="0" w:color="auto"/>
                    <w:bottom w:val="none" w:sz="0" w:space="0" w:color="auto"/>
                    <w:right w:val="none" w:sz="0" w:space="0" w:color="auto"/>
                  </w:divBdr>
                </w:div>
                <w:div w:id="535238156">
                  <w:marLeft w:val="0"/>
                  <w:marRight w:val="0"/>
                  <w:marTop w:val="0"/>
                  <w:marBottom w:val="0"/>
                  <w:divBdr>
                    <w:top w:val="none" w:sz="0" w:space="0" w:color="auto"/>
                    <w:left w:val="none" w:sz="0" w:space="0" w:color="auto"/>
                    <w:bottom w:val="none" w:sz="0" w:space="0" w:color="auto"/>
                    <w:right w:val="none" w:sz="0" w:space="0" w:color="auto"/>
                  </w:divBdr>
                </w:div>
                <w:div w:id="1755736232">
                  <w:marLeft w:val="0"/>
                  <w:marRight w:val="0"/>
                  <w:marTop w:val="0"/>
                  <w:marBottom w:val="0"/>
                  <w:divBdr>
                    <w:top w:val="none" w:sz="0" w:space="0" w:color="auto"/>
                    <w:left w:val="none" w:sz="0" w:space="0" w:color="auto"/>
                    <w:bottom w:val="none" w:sz="0" w:space="0" w:color="auto"/>
                    <w:right w:val="none" w:sz="0" w:space="0" w:color="auto"/>
                  </w:divBdr>
                </w:div>
                <w:div w:id="243800152">
                  <w:marLeft w:val="0"/>
                  <w:marRight w:val="0"/>
                  <w:marTop w:val="0"/>
                  <w:marBottom w:val="0"/>
                  <w:divBdr>
                    <w:top w:val="none" w:sz="0" w:space="0" w:color="auto"/>
                    <w:left w:val="none" w:sz="0" w:space="0" w:color="auto"/>
                    <w:bottom w:val="none" w:sz="0" w:space="0" w:color="auto"/>
                    <w:right w:val="none" w:sz="0" w:space="0" w:color="auto"/>
                  </w:divBdr>
                </w:div>
                <w:div w:id="1678850992">
                  <w:marLeft w:val="0"/>
                  <w:marRight w:val="0"/>
                  <w:marTop w:val="0"/>
                  <w:marBottom w:val="0"/>
                  <w:divBdr>
                    <w:top w:val="none" w:sz="0" w:space="0" w:color="auto"/>
                    <w:left w:val="none" w:sz="0" w:space="0" w:color="auto"/>
                    <w:bottom w:val="none" w:sz="0" w:space="0" w:color="auto"/>
                    <w:right w:val="none" w:sz="0" w:space="0" w:color="auto"/>
                  </w:divBdr>
                </w:div>
                <w:div w:id="1697459973">
                  <w:marLeft w:val="0"/>
                  <w:marRight w:val="0"/>
                  <w:marTop w:val="0"/>
                  <w:marBottom w:val="0"/>
                  <w:divBdr>
                    <w:top w:val="none" w:sz="0" w:space="0" w:color="auto"/>
                    <w:left w:val="none" w:sz="0" w:space="0" w:color="auto"/>
                    <w:bottom w:val="none" w:sz="0" w:space="0" w:color="auto"/>
                    <w:right w:val="none" w:sz="0" w:space="0" w:color="auto"/>
                  </w:divBdr>
                </w:div>
                <w:div w:id="1532036783">
                  <w:marLeft w:val="0"/>
                  <w:marRight w:val="0"/>
                  <w:marTop w:val="0"/>
                  <w:marBottom w:val="0"/>
                  <w:divBdr>
                    <w:top w:val="none" w:sz="0" w:space="0" w:color="auto"/>
                    <w:left w:val="none" w:sz="0" w:space="0" w:color="auto"/>
                    <w:bottom w:val="none" w:sz="0" w:space="0" w:color="auto"/>
                    <w:right w:val="none" w:sz="0" w:space="0" w:color="auto"/>
                  </w:divBdr>
                </w:div>
                <w:div w:id="1976443083">
                  <w:marLeft w:val="0"/>
                  <w:marRight w:val="0"/>
                  <w:marTop w:val="0"/>
                  <w:marBottom w:val="0"/>
                  <w:divBdr>
                    <w:top w:val="none" w:sz="0" w:space="0" w:color="auto"/>
                    <w:left w:val="none" w:sz="0" w:space="0" w:color="auto"/>
                    <w:bottom w:val="none" w:sz="0" w:space="0" w:color="auto"/>
                    <w:right w:val="none" w:sz="0" w:space="0" w:color="auto"/>
                  </w:divBdr>
                </w:div>
                <w:div w:id="811139826">
                  <w:marLeft w:val="0"/>
                  <w:marRight w:val="0"/>
                  <w:marTop w:val="0"/>
                  <w:marBottom w:val="0"/>
                  <w:divBdr>
                    <w:top w:val="none" w:sz="0" w:space="0" w:color="auto"/>
                    <w:left w:val="none" w:sz="0" w:space="0" w:color="auto"/>
                    <w:bottom w:val="none" w:sz="0" w:space="0" w:color="auto"/>
                    <w:right w:val="none" w:sz="0" w:space="0" w:color="auto"/>
                  </w:divBdr>
                </w:div>
                <w:div w:id="2112125398">
                  <w:marLeft w:val="0"/>
                  <w:marRight w:val="0"/>
                  <w:marTop w:val="0"/>
                  <w:marBottom w:val="0"/>
                  <w:divBdr>
                    <w:top w:val="none" w:sz="0" w:space="0" w:color="auto"/>
                    <w:left w:val="none" w:sz="0" w:space="0" w:color="auto"/>
                    <w:bottom w:val="none" w:sz="0" w:space="0" w:color="auto"/>
                    <w:right w:val="none" w:sz="0" w:space="0" w:color="auto"/>
                  </w:divBdr>
                </w:div>
                <w:div w:id="640310002">
                  <w:marLeft w:val="0"/>
                  <w:marRight w:val="0"/>
                  <w:marTop w:val="0"/>
                  <w:marBottom w:val="0"/>
                  <w:divBdr>
                    <w:top w:val="none" w:sz="0" w:space="0" w:color="auto"/>
                    <w:left w:val="none" w:sz="0" w:space="0" w:color="auto"/>
                    <w:bottom w:val="none" w:sz="0" w:space="0" w:color="auto"/>
                    <w:right w:val="none" w:sz="0" w:space="0" w:color="auto"/>
                  </w:divBdr>
                </w:div>
                <w:div w:id="114763639">
                  <w:marLeft w:val="0"/>
                  <w:marRight w:val="0"/>
                  <w:marTop w:val="0"/>
                  <w:marBottom w:val="0"/>
                  <w:divBdr>
                    <w:top w:val="none" w:sz="0" w:space="0" w:color="auto"/>
                    <w:left w:val="none" w:sz="0" w:space="0" w:color="auto"/>
                    <w:bottom w:val="none" w:sz="0" w:space="0" w:color="auto"/>
                    <w:right w:val="none" w:sz="0" w:space="0" w:color="auto"/>
                  </w:divBdr>
                </w:div>
                <w:div w:id="486098320">
                  <w:marLeft w:val="0"/>
                  <w:marRight w:val="0"/>
                  <w:marTop w:val="0"/>
                  <w:marBottom w:val="0"/>
                  <w:divBdr>
                    <w:top w:val="none" w:sz="0" w:space="0" w:color="auto"/>
                    <w:left w:val="none" w:sz="0" w:space="0" w:color="auto"/>
                    <w:bottom w:val="none" w:sz="0" w:space="0" w:color="auto"/>
                    <w:right w:val="none" w:sz="0" w:space="0" w:color="auto"/>
                  </w:divBdr>
                </w:div>
                <w:div w:id="1279215690">
                  <w:marLeft w:val="0"/>
                  <w:marRight w:val="0"/>
                  <w:marTop w:val="0"/>
                  <w:marBottom w:val="0"/>
                  <w:divBdr>
                    <w:top w:val="none" w:sz="0" w:space="0" w:color="auto"/>
                    <w:left w:val="none" w:sz="0" w:space="0" w:color="auto"/>
                    <w:bottom w:val="none" w:sz="0" w:space="0" w:color="auto"/>
                    <w:right w:val="none" w:sz="0" w:space="0" w:color="auto"/>
                  </w:divBdr>
                </w:div>
                <w:div w:id="1865702878">
                  <w:marLeft w:val="0"/>
                  <w:marRight w:val="0"/>
                  <w:marTop w:val="0"/>
                  <w:marBottom w:val="0"/>
                  <w:divBdr>
                    <w:top w:val="none" w:sz="0" w:space="0" w:color="auto"/>
                    <w:left w:val="none" w:sz="0" w:space="0" w:color="auto"/>
                    <w:bottom w:val="none" w:sz="0" w:space="0" w:color="auto"/>
                    <w:right w:val="none" w:sz="0" w:space="0" w:color="auto"/>
                  </w:divBdr>
                </w:div>
                <w:div w:id="1025206095">
                  <w:marLeft w:val="0"/>
                  <w:marRight w:val="0"/>
                  <w:marTop w:val="0"/>
                  <w:marBottom w:val="0"/>
                  <w:divBdr>
                    <w:top w:val="none" w:sz="0" w:space="0" w:color="auto"/>
                    <w:left w:val="none" w:sz="0" w:space="0" w:color="auto"/>
                    <w:bottom w:val="none" w:sz="0" w:space="0" w:color="auto"/>
                    <w:right w:val="none" w:sz="0" w:space="0" w:color="auto"/>
                  </w:divBdr>
                </w:div>
                <w:div w:id="1690134335">
                  <w:marLeft w:val="0"/>
                  <w:marRight w:val="0"/>
                  <w:marTop w:val="0"/>
                  <w:marBottom w:val="0"/>
                  <w:divBdr>
                    <w:top w:val="none" w:sz="0" w:space="0" w:color="auto"/>
                    <w:left w:val="none" w:sz="0" w:space="0" w:color="auto"/>
                    <w:bottom w:val="none" w:sz="0" w:space="0" w:color="auto"/>
                    <w:right w:val="none" w:sz="0" w:space="0" w:color="auto"/>
                  </w:divBdr>
                </w:div>
                <w:div w:id="17630564">
                  <w:marLeft w:val="0"/>
                  <w:marRight w:val="0"/>
                  <w:marTop w:val="0"/>
                  <w:marBottom w:val="0"/>
                  <w:divBdr>
                    <w:top w:val="none" w:sz="0" w:space="0" w:color="auto"/>
                    <w:left w:val="none" w:sz="0" w:space="0" w:color="auto"/>
                    <w:bottom w:val="none" w:sz="0" w:space="0" w:color="auto"/>
                    <w:right w:val="none" w:sz="0" w:space="0" w:color="auto"/>
                  </w:divBdr>
                </w:div>
                <w:div w:id="1470241777">
                  <w:marLeft w:val="0"/>
                  <w:marRight w:val="0"/>
                  <w:marTop w:val="0"/>
                  <w:marBottom w:val="0"/>
                  <w:divBdr>
                    <w:top w:val="none" w:sz="0" w:space="0" w:color="auto"/>
                    <w:left w:val="none" w:sz="0" w:space="0" w:color="auto"/>
                    <w:bottom w:val="none" w:sz="0" w:space="0" w:color="auto"/>
                    <w:right w:val="none" w:sz="0" w:space="0" w:color="auto"/>
                  </w:divBdr>
                </w:div>
                <w:div w:id="193932243">
                  <w:marLeft w:val="0"/>
                  <w:marRight w:val="0"/>
                  <w:marTop w:val="0"/>
                  <w:marBottom w:val="0"/>
                  <w:divBdr>
                    <w:top w:val="none" w:sz="0" w:space="0" w:color="auto"/>
                    <w:left w:val="none" w:sz="0" w:space="0" w:color="auto"/>
                    <w:bottom w:val="none" w:sz="0" w:space="0" w:color="auto"/>
                    <w:right w:val="none" w:sz="0" w:space="0" w:color="auto"/>
                  </w:divBdr>
                </w:div>
                <w:div w:id="1531801151">
                  <w:marLeft w:val="0"/>
                  <w:marRight w:val="0"/>
                  <w:marTop w:val="0"/>
                  <w:marBottom w:val="0"/>
                  <w:divBdr>
                    <w:top w:val="none" w:sz="0" w:space="0" w:color="auto"/>
                    <w:left w:val="none" w:sz="0" w:space="0" w:color="auto"/>
                    <w:bottom w:val="none" w:sz="0" w:space="0" w:color="auto"/>
                    <w:right w:val="none" w:sz="0" w:space="0" w:color="auto"/>
                  </w:divBdr>
                </w:div>
                <w:div w:id="326251482">
                  <w:marLeft w:val="0"/>
                  <w:marRight w:val="0"/>
                  <w:marTop w:val="0"/>
                  <w:marBottom w:val="0"/>
                  <w:divBdr>
                    <w:top w:val="none" w:sz="0" w:space="0" w:color="auto"/>
                    <w:left w:val="none" w:sz="0" w:space="0" w:color="auto"/>
                    <w:bottom w:val="none" w:sz="0" w:space="0" w:color="auto"/>
                    <w:right w:val="none" w:sz="0" w:space="0" w:color="auto"/>
                  </w:divBdr>
                </w:div>
                <w:div w:id="925923648">
                  <w:marLeft w:val="0"/>
                  <w:marRight w:val="0"/>
                  <w:marTop w:val="0"/>
                  <w:marBottom w:val="0"/>
                  <w:divBdr>
                    <w:top w:val="none" w:sz="0" w:space="0" w:color="auto"/>
                    <w:left w:val="none" w:sz="0" w:space="0" w:color="auto"/>
                    <w:bottom w:val="none" w:sz="0" w:space="0" w:color="auto"/>
                    <w:right w:val="none" w:sz="0" w:space="0" w:color="auto"/>
                  </w:divBdr>
                </w:div>
                <w:div w:id="784544523">
                  <w:marLeft w:val="0"/>
                  <w:marRight w:val="0"/>
                  <w:marTop w:val="0"/>
                  <w:marBottom w:val="0"/>
                  <w:divBdr>
                    <w:top w:val="none" w:sz="0" w:space="0" w:color="auto"/>
                    <w:left w:val="none" w:sz="0" w:space="0" w:color="auto"/>
                    <w:bottom w:val="none" w:sz="0" w:space="0" w:color="auto"/>
                    <w:right w:val="none" w:sz="0" w:space="0" w:color="auto"/>
                  </w:divBdr>
                </w:div>
                <w:div w:id="1199244735">
                  <w:marLeft w:val="0"/>
                  <w:marRight w:val="0"/>
                  <w:marTop w:val="0"/>
                  <w:marBottom w:val="0"/>
                  <w:divBdr>
                    <w:top w:val="none" w:sz="0" w:space="0" w:color="auto"/>
                    <w:left w:val="none" w:sz="0" w:space="0" w:color="auto"/>
                    <w:bottom w:val="none" w:sz="0" w:space="0" w:color="auto"/>
                    <w:right w:val="none" w:sz="0" w:space="0" w:color="auto"/>
                  </w:divBdr>
                </w:div>
                <w:div w:id="1890221697">
                  <w:marLeft w:val="0"/>
                  <w:marRight w:val="0"/>
                  <w:marTop w:val="0"/>
                  <w:marBottom w:val="0"/>
                  <w:divBdr>
                    <w:top w:val="none" w:sz="0" w:space="0" w:color="auto"/>
                    <w:left w:val="none" w:sz="0" w:space="0" w:color="auto"/>
                    <w:bottom w:val="none" w:sz="0" w:space="0" w:color="auto"/>
                    <w:right w:val="none" w:sz="0" w:space="0" w:color="auto"/>
                  </w:divBdr>
                </w:div>
                <w:div w:id="1138759659">
                  <w:marLeft w:val="0"/>
                  <w:marRight w:val="0"/>
                  <w:marTop w:val="0"/>
                  <w:marBottom w:val="0"/>
                  <w:divBdr>
                    <w:top w:val="none" w:sz="0" w:space="0" w:color="auto"/>
                    <w:left w:val="none" w:sz="0" w:space="0" w:color="auto"/>
                    <w:bottom w:val="none" w:sz="0" w:space="0" w:color="auto"/>
                    <w:right w:val="none" w:sz="0" w:space="0" w:color="auto"/>
                  </w:divBdr>
                </w:div>
                <w:div w:id="751700921">
                  <w:marLeft w:val="0"/>
                  <w:marRight w:val="0"/>
                  <w:marTop w:val="0"/>
                  <w:marBottom w:val="0"/>
                  <w:divBdr>
                    <w:top w:val="none" w:sz="0" w:space="0" w:color="auto"/>
                    <w:left w:val="none" w:sz="0" w:space="0" w:color="auto"/>
                    <w:bottom w:val="none" w:sz="0" w:space="0" w:color="auto"/>
                    <w:right w:val="none" w:sz="0" w:space="0" w:color="auto"/>
                  </w:divBdr>
                </w:div>
                <w:div w:id="1051005856">
                  <w:marLeft w:val="0"/>
                  <w:marRight w:val="0"/>
                  <w:marTop w:val="0"/>
                  <w:marBottom w:val="0"/>
                  <w:divBdr>
                    <w:top w:val="none" w:sz="0" w:space="0" w:color="auto"/>
                    <w:left w:val="none" w:sz="0" w:space="0" w:color="auto"/>
                    <w:bottom w:val="none" w:sz="0" w:space="0" w:color="auto"/>
                    <w:right w:val="none" w:sz="0" w:space="0" w:color="auto"/>
                  </w:divBdr>
                </w:div>
                <w:div w:id="2094349503">
                  <w:marLeft w:val="0"/>
                  <w:marRight w:val="0"/>
                  <w:marTop w:val="0"/>
                  <w:marBottom w:val="0"/>
                  <w:divBdr>
                    <w:top w:val="none" w:sz="0" w:space="0" w:color="auto"/>
                    <w:left w:val="none" w:sz="0" w:space="0" w:color="auto"/>
                    <w:bottom w:val="none" w:sz="0" w:space="0" w:color="auto"/>
                    <w:right w:val="none" w:sz="0" w:space="0" w:color="auto"/>
                  </w:divBdr>
                </w:div>
                <w:div w:id="344021800">
                  <w:marLeft w:val="0"/>
                  <w:marRight w:val="0"/>
                  <w:marTop w:val="0"/>
                  <w:marBottom w:val="0"/>
                  <w:divBdr>
                    <w:top w:val="none" w:sz="0" w:space="0" w:color="auto"/>
                    <w:left w:val="none" w:sz="0" w:space="0" w:color="auto"/>
                    <w:bottom w:val="none" w:sz="0" w:space="0" w:color="auto"/>
                    <w:right w:val="none" w:sz="0" w:space="0" w:color="auto"/>
                  </w:divBdr>
                </w:div>
                <w:div w:id="544560872">
                  <w:marLeft w:val="0"/>
                  <w:marRight w:val="0"/>
                  <w:marTop w:val="0"/>
                  <w:marBottom w:val="0"/>
                  <w:divBdr>
                    <w:top w:val="none" w:sz="0" w:space="0" w:color="auto"/>
                    <w:left w:val="none" w:sz="0" w:space="0" w:color="auto"/>
                    <w:bottom w:val="none" w:sz="0" w:space="0" w:color="auto"/>
                    <w:right w:val="none" w:sz="0" w:space="0" w:color="auto"/>
                  </w:divBdr>
                </w:div>
                <w:div w:id="371424610">
                  <w:marLeft w:val="0"/>
                  <w:marRight w:val="0"/>
                  <w:marTop w:val="0"/>
                  <w:marBottom w:val="0"/>
                  <w:divBdr>
                    <w:top w:val="none" w:sz="0" w:space="0" w:color="auto"/>
                    <w:left w:val="none" w:sz="0" w:space="0" w:color="auto"/>
                    <w:bottom w:val="none" w:sz="0" w:space="0" w:color="auto"/>
                    <w:right w:val="none" w:sz="0" w:space="0" w:color="auto"/>
                  </w:divBdr>
                </w:div>
                <w:div w:id="1480341370">
                  <w:marLeft w:val="0"/>
                  <w:marRight w:val="0"/>
                  <w:marTop w:val="0"/>
                  <w:marBottom w:val="0"/>
                  <w:divBdr>
                    <w:top w:val="none" w:sz="0" w:space="0" w:color="auto"/>
                    <w:left w:val="none" w:sz="0" w:space="0" w:color="auto"/>
                    <w:bottom w:val="none" w:sz="0" w:space="0" w:color="auto"/>
                    <w:right w:val="none" w:sz="0" w:space="0" w:color="auto"/>
                  </w:divBdr>
                </w:div>
                <w:div w:id="1859348845">
                  <w:marLeft w:val="0"/>
                  <w:marRight w:val="0"/>
                  <w:marTop w:val="0"/>
                  <w:marBottom w:val="0"/>
                  <w:divBdr>
                    <w:top w:val="none" w:sz="0" w:space="0" w:color="auto"/>
                    <w:left w:val="none" w:sz="0" w:space="0" w:color="auto"/>
                    <w:bottom w:val="none" w:sz="0" w:space="0" w:color="auto"/>
                    <w:right w:val="none" w:sz="0" w:space="0" w:color="auto"/>
                  </w:divBdr>
                </w:div>
                <w:div w:id="844904016">
                  <w:marLeft w:val="0"/>
                  <w:marRight w:val="0"/>
                  <w:marTop w:val="0"/>
                  <w:marBottom w:val="0"/>
                  <w:divBdr>
                    <w:top w:val="none" w:sz="0" w:space="0" w:color="auto"/>
                    <w:left w:val="none" w:sz="0" w:space="0" w:color="auto"/>
                    <w:bottom w:val="none" w:sz="0" w:space="0" w:color="auto"/>
                    <w:right w:val="none" w:sz="0" w:space="0" w:color="auto"/>
                  </w:divBdr>
                </w:div>
                <w:div w:id="910968081">
                  <w:marLeft w:val="0"/>
                  <w:marRight w:val="0"/>
                  <w:marTop w:val="0"/>
                  <w:marBottom w:val="0"/>
                  <w:divBdr>
                    <w:top w:val="none" w:sz="0" w:space="0" w:color="auto"/>
                    <w:left w:val="none" w:sz="0" w:space="0" w:color="auto"/>
                    <w:bottom w:val="none" w:sz="0" w:space="0" w:color="auto"/>
                    <w:right w:val="none" w:sz="0" w:space="0" w:color="auto"/>
                  </w:divBdr>
                </w:div>
                <w:div w:id="732972142">
                  <w:marLeft w:val="0"/>
                  <w:marRight w:val="0"/>
                  <w:marTop w:val="0"/>
                  <w:marBottom w:val="0"/>
                  <w:divBdr>
                    <w:top w:val="none" w:sz="0" w:space="0" w:color="auto"/>
                    <w:left w:val="none" w:sz="0" w:space="0" w:color="auto"/>
                    <w:bottom w:val="none" w:sz="0" w:space="0" w:color="auto"/>
                    <w:right w:val="none" w:sz="0" w:space="0" w:color="auto"/>
                  </w:divBdr>
                </w:div>
                <w:div w:id="1193035567">
                  <w:marLeft w:val="0"/>
                  <w:marRight w:val="0"/>
                  <w:marTop w:val="0"/>
                  <w:marBottom w:val="0"/>
                  <w:divBdr>
                    <w:top w:val="none" w:sz="0" w:space="0" w:color="auto"/>
                    <w:left w:val="none" w:sz="0" w:space="0" w:color="auto"/>
                    <w:bottom w:val="none" w:sz="0" w:space="0" w:color="auto"/>
                    <w:right w:val="none" w:sz="0" w:space="0" w:color="auto"/>
                  </w:divBdr>
                </w:div>
                <w:div w:id="2071224387">
                  <w:marLeft w:val="0"/>
                  <w:marRight w:val="0"/>
                  <w:marTop w:val="0"/>
                  <w:marBottom w:val="0"/>
                  <w:divBdr>
                    <w:top w:val="none" w:sz="0" w:space="0" w:color="auto"/>
                    <w:left w:val="none" w:sz="0" w:space="0" w:color="auto"/>
                    <w:bottom w:val="none" w:sz="0" w:space="0" w:color="auto"/>
                    <w:right w:val="none" w:sz="0" w:space="0" w:color="auto"/>
                  </w:divBdr>
                </w:div>
                <w:div w:id="83042127">
                  <w:marLeft w:val="0"/>
                  <w:marRight w:val="0"/>
                  <w:marTop w:val="0"/>
                  <w:marBottom w:val="0"/>
                  <w:divBdr>
                    <w:top w:val="none" w:sz="0" w:space="0" w:color="auto"/>
                    <w:left w:val="none" w:sz="0" w:space="0" w:color="auto"/>
                    <w:bottom w:val="none" w:sz="0" w:space="0" w:color="auto"/>
                    <w:right w:val="none" w:sz="0" w:space="0" w:color="auto"/>
                  </w:divBdr>
                </w:div>
                <w:div w:id="847401710">
                  <w:marLeft w:val="0"/>
                  <w:marRight w:val="0"/>
                  <w:marTop w:val="0"/>
                  <w:marBottom w:val="0"/>
                  <w:divBdr>
                    <w:top w:val="none" w:sz="0" w:space="0" w:color="auto"/>
                    <w:left w:val="none" w:sz="0" w:space="0" w:color="auto"/>
                    <w:bottom w:val="none" w:sz="0" w:space="0" w:color="auto"/>
                    <w:right w:val="none" w:sz="0" w:space="0" w:color="auto"/>
                  </w:divBdr>
                </w:div>
                <w:div w:id="417872716">
                  <w:marLeft w:val="0"/>
                  <w:marRight w:val="0"/>
                  <w:marTop w:val="0"/>
                  <w:marBottom w:val="0"/>
                  <w:divBdr>
                    <w:top w:val="none" w:sz="0" w:space="0" w:color="auto"/>
                    <w:left w:val="none" w:sz="0" w:space="0" w:color="auto"/>
                    <w:bottom w:val="none" w:sz="0" w:space="0" w:color="auto"/>
                    <w:right w:val="none" w:sz="0" w:space="0" w:color="auto"/>
                  </w:divBdr>
                </w:div>
                <w:div w:id="1502548949">
                  <w:marLeft w:val="0"/>
                  <w:marRight w:val="0"/>
                  <w:marTop w:val="0"/>
                  <w:marBottom w:val="0"/>
                  <w:divBdr>
                    <w:top w:val="none" w:sz="0" w:space="0" w:color="auto"/>
                    <w:left w:val="none" w:sz="0" w:space="0" w:color="auto"/>
                    <w:bottom w:val="none" w:sz="0" w:space="0" w:color="auto"/>
                    <w:right w:val="none" w:sz="0" w:space="0" w:color="auto"/>
                  </w:divBdr>
                </w:div>
                <w:div w:id="1457992398">
                  <w:marLeft w:val="0"/>
                  <w:marRight w:val="0"/>
                  <w:marTop w:val="0"/>
                  <w:marBottom w:val="0"/>
                  <w:divBdr>
                    <w:top w:val="none" w:sz="0" w:space="0" w:color="auto"/>
                    <w:left w:val="none" w:sz="0" w:space="0" w:color="auto"/>
                    <w:bottom w:val="none" w:sz="0" w:space="0" w:color="auto"/>
                    <w:right w:val="none" w:sz="0" w:space="0" w:color="auto"/>
                  </w:divBdr>
                </w:div>
                <w:div w:id="432019516">
                  <w:marLeft w:val="0"/>
                  <w:marRight w:val="0"/>
                  <w:marTop w:val="0"/>
                  <w:marBottom w:val="0"/>
                  <w:divBdr>
                    <w:top w:val="none" w:sz="0" w:space="0" w:color="auto"/>
                    <w:left w:val="none" w:sz="0" w:space="0" w:color="auto"/>
                    <w:bottom w:val="none" w:sz="0" w:space="0" w:color="auto"/>
                    <w:right w:val="none" w:sz="0" w:space="0" w:color="auto"/>
                  </w:divBdr>
                </w:div>
                <w:div w:id="1209337041">
                  <w:marLeft w:val="0"/>
                  <w:marRight w:val="0"/>
                  <w:marTop w:val="0"/>
                  <w:marBottom w:val="0"/>
                  <w:divBdr>
                    <w:top w:val="none" w:sz="0" w:space="0" w:color="auto"/>
                    <w:left w:val="none" w:sz="0" w:space="0" w:color="auto"/>
                    <w:bottom w:val="none" w:sz="0" w:space="0" w:color="auto"/>
                    <w:right w:val="none" w:sz="0" w:space="0" w:color="auto"/>
                  </w:divBdr>
                </w:div>
                <w:div w:id="1614363780">
                  <w:marLeft w:val="0"/>
                  <w:marRight w:val="0"/>
                  <w:marTop w:val="0"/>
                  <w:marBottom w:val="0"/>
                  <w:divBdr>
                    <w:top w:val="none" w:sz="0" w:space="0" w:color="auto"/>
                    <w:left w:val="none" w:sz="0" w:space="0" w:color="auto"/>
                    <w:bottom w:val="none" w:sz="0" w:space="0" w:color="auto"/>
                    <w:right w:val="none" w:sz="0" w:space="0" w:color="auto"/>
                  </w:divBdr>
                </w:div>
                <w:div w:id="477377913">
                  <w:marLeft w:val="0"/>
                  <w:marRight w:val="0"/>
                  <w:marTop w:val="0"/>
                  <w:marBottom w:val="0"/>
                  <w:divBdr>
                    <w:top w:val="none" w:sz="0" w:space="0" w:color="auto"/>
                    <w:left w:val="none" w:sz="0" w:space="0" w:color="auto"/>
                    <w:bottom w:val="none" w:sz="0" w:space="0" w:color="auto"/>
                    <w:right w:val="none" w:sz="0" w:space="0" w:color="auto"/>
                  </w:divBdr>
                </w:div>
                <w:div w:id="1993093833">
                  <w:marLeft w:val="0"/>
                  <w:marRight w:val="0"/>
                  <w:marTop w:val="0"/>
                  <w:marBottom w:val="0"/>
                  <w:divBdr>
                    <w:top w:val="none" w:sz="0" w:space="0" w:color="auto"/>
                    <w:left w:val="none" w:sz="0" w:space="0" w:color="auto"/>
                    <w:bottom w:val="none" w:sz="0" w:space="0" w:color="auto"/>
                    <w:right w:val="none" w:sz="0" w:space="0" w:color="auto"/>
                  </w:divBdr>
                </w:div>
                <w:div w:id="1529249305">
                  <w:marLeft w:val="0"/>
                  <w:marRight w:val="0"/>
                  <w:marTop w:val="0"/>
                  <w:marBottom w:val="0"/>
                  <w:divBdr>
                    <w:top w:val="none" w:sz="0" w:space="0" w:color="auto"/>
                    <w:left w:val="none" w:sz="0" w:space="0" w:color="auto"/>
                    <w:bottom w:val="none" w:sz="0" w:space="0" w:color="auto"/>
                    <w:right w:val="none" w:sz="0" w:space="0" w:color="auto"/>
                  </w:divBdr>
                </w:div>
                <w:div w:id="1018854251">
                  <w:marLeft w:val="0"/>
                  <w:marRight w:val="0"/>
                  <w:marTop w:val="0"/>
                  <w:marBottom w:val="0"/>
                  <w:divBdr>
                    <w:top w:val="none" w:sz="0" w:space="0" w:color="auto"/>
                    <w:left w:val="none" w:sz="0" w:space="0" w:color="auto"/>
                    <w:bottom w:val="none" w:sz="0" w:space="0" w:color="auto"/>
                    <w:right w:val="none" w:sz="0" w:space="0" w:color="auto"/>
                  </w:divBdr>
                </w:div>
                <w:div w:id="1521165629">
                  <w:marLeft w:val="0"/>
                  <w:marRight w:val="0"/>
                  <w:marTop w:val="0"/>
                  <w:marBottom w:val="0"/>
                  <w:divBdr>
                    <w:top w:val="none" w:sz="0" w:space="0" w:color="auto"/>
                    <w:left w:val="none" w:sz="0" w:space="0" w:color="auto"/>
                    <w:bottom w:val="none" w:sz="0" w:space="0" w:color="auto"/>
                    <w:right w:val="none" w:sz="0" w:space="0" w:color="auto"/>
                  </w:divBdr>
                </w:div>
                <w:div w:id="690842916">
                  <w:marLeft w:val="0"/>
                  <w:marRight w:val="0"/>
                  <w:marTop w:val="0"/>
                  <w:marBottom w:val="0"/>
                  <w:divBdr>
                    <w:top w:val="none" w:sz="0" w:space="0" w:color="auto"/>
                    <w:left w:val="none" w:sz="0" w:space="0" w:color="auto"/>
                    <w:bottom w:val="none" w:sz="0" w:space="0" w:color="auto"/>
                    <w:right w:val="none" w:sz="0" w:space="0" w:color="auto"/>
                  </w:divBdr>
                </w:div>
                <w:div w:id="519701737">
                  <w:marLeft w:val="0"/>
                  <w:marRight w:val="0"/>
                  <w:marTop w:val="0"/>
                  <w:marBottom w:val="0"/>
                  <w:divBdr>
                    <w:top w:val="none" w:sz="0" w:space="0" w:color="auto"/>
                    <w:left w:val="none" w:sz="0" w:space="0" w:color="auto"/>
                    <w:bottom w:val="none" w:sz="0" w:space="0" w:color="auto"/>
                    <w:right w:val="none" w:sz="0" w:space="0" w:color="auto"/>
                  </w:divBdr>
                </w:div>
                <w:div w:id="1453666905">
                  <w:marLeft w:val="0"/>
                  <w:marRight w:val="0"/>
                  <w:marTop w:val="0"/>
                  <w:marBottom w:val="0"/>
                  <w:divBdr>
                    <w:top w:val="none" w:sz="0" w:space="0" w:color="auto"/>
                    <w:left w:val="none" w:sz="0" w:space="0" w:color="auto"/>
                    <w:bottom w:val="none" w:sz="0" w:space="0" w:color="auto"/>
                    <w:right w:val="none" w:sz="0" w:space="0" w:color="auto"/>
                  </w:divBdr>
                </w:div>
                <w:div w:id="577248599">
                  <w:marLeft w:val="0"/>
                  <w:marRight w:val="0"/>
                  <w:marTop w:val="0"/>
                  <w:marBottom w:val="0"/>
                  <w:divBdr>
                    <w:top w:val="none" w:sz="0" w:space="0" w:color="auto"/>
                    <w:left w:val="none" w:sz="0" w:space="0" w:color="auto"/>
                    <w:bottom w:val="none" w:sz="0" w:space="0" w:color="auto"/>
                    <w:right w:val="none" w:sz="0" w:space="0" w:color="auto"/>
                  </w:divBdr>
                </w:div>
                <w:div w:id="647321267">
                  <w:marLeft w:val="0"/>
                  <w:marRight w:val="0"/>
                  <w:marTop w:val="0"/>
                  <w:marBottom w:val="0"/>
                  <w:divBdr>
                    <w:top w:val="none" w:sz="0" w:space="0" w:color="auto"/>
                    <w:left w:val="none" w:sz="0" w:space="0" w:color="auto"/>
                    <w:bottom w:val="none" w:sz="0" w:space="0" w:color="auto"/>
                    <w:right w:val="none" w:sz="0" w:space="0" w:color="auto"/>
                  </w:divBdr>
                </w:div>
                <w:div w:id="975766498">
                  <w:marLeft w:val="0"/>
                  <w:marRight w:val="0"/>
                  <w:marTop w:val="0"/>
                  <w:marBottom w:val="0"/>
                  <w:divBdr>
                    <w:top w:val="none" w:sz="0" w:space="0" w:color="auto"/>
                    <w:left w:val="none" w:sz="0" w:space="0" w:color="auto"/>
                    <w:bottom w:val="none" w:sz="0" w:space="0" w:color="auto"/>
                    <w:right w:val="none" w:sz="0" w:space="0" w:color="auto"/>
                  </w:divBdr>
                </w:div>
                <w:div w:id="289016324">
                  <w:marLeft w:val="0"/>
                  <w:marRight w:val="0"/>
                  <w:marTop w:val="0"/>
                  <w:marBottom w:val="0"/>
                  <w:divBdr>
                    <w:top w:val="none" w:sz="0" w:space="0" w:color="auto"/>
                    <w:left w:val="none" w:sz="0" w:space="0" w:color="auto"/>
                    <w:bottom w:val="none" w:sz="0" w:space="0" w:color="auto"/>
                    <w:right w:val="none" w:sz="0" w:space="0" w:color="auto"/>
                  </w:divBdr>
                </w:div>
                <w:div w:id="1341271526">
                  <w:marLeft w:val="0"/>
                  <w:marRight w:val="0"/>
                  <w:marTop w:val="0"/>
                  <w:marBottom w:val="0"/>
                  <w:divBdr>
                    <w:top w:val="none" w:sz="0" w:space="0" w:color="auto"/>
                    <w:left w:val="none" w:sz="0" w:space="0" w:color="auto"/>
                    <w:bottom w:val="none" w:sz="0" w:space="0" w:color="auto"/>
                    <w:right w:val="none" w:sz="0" w:space="0" w:color="auto"/>
                  </w:divBdr>
                </w:div>
                <w:div w:id="1597592086">
                  <w:marLeft w:val="0"/>
                  <w:marRight w:val="0"/>
                  <w:marTop w:val="0"/>
                  <w:marBottom w:val="0"/>
                  <w:divBdr>
                    <w:top w:val="none" w:sz="0" w:space="0" w:color="auto"/>
                    <w:left w:val="none" w:sz="0" w:space="0" w:color="auto"/>
                    <w:bottom w:val="none" w:sz="0" w:space="0" w:color="auto"/>
                    <w:right w:val="none" w:sz="0" w:space="0" w:color="auto"/>
                  </w:divBdr>
                </w:div>
                <w:div w:id="1005286641">
                  <w:marLeft w:val="0"/>
                  <w:marRight w:val="0"/>
                  <w:marTop w:val="0"/>
                  <w:marBottom w:val="0"/>
                  <w:divBdr>
                    <w:top w:val="none" w:sz="0" w:space="0" w:color="auto"/>
                    <w:left w:val="none" w:sz="0" w:space="0" w:color="auto"/>
                    <w:bottom w:val="none" w:sz="0" w:space="0" w:color="auto"/>
                    <w:right w:val="none" w:sz="0" w:space="0" w:color="auto"/>
                  </w:divBdr>
                </w:div>
                <w:div w:id="1552887066">
                  <w:marLeft w:val="0"/>
                  <w:marRight w:val="0"/>
                  <w:marTop w:val="0"/>
                  <w:marBottom w:val="0"/>
                  <w:divBdr>
                    <w:top w:val="none" w:sz="0" w:space="0" w:color="auto"/>
                    <w:left w:val="none" w:sz="0" w:space="0" w:color="auto"/>
                    <w:bottom w:val="none" w:sz="0" w:space="0" w:color="auto"/>
                    <w:right w:val="none" w:sz="0" w:space="0" w:color="auto"/>
                  </w:divBdr>
                </w:div>
                <w:div w:id="1308627715">
                  <w:marLeft w:val="0"/>
                  <w:marRight w:val="0"/>
                  <w:marTop w:val="0"/>
                  <w:marBottom w:val="0"/>
                  <w:divBdr>
                    <w:top w:val="none" w:sz="0" w:space="0" w:color="auto"/>
                    <w:left w:val="none" w:sz="0" w:space="0" w:color="auto"/>
                    <w:bottom w:val="none" w:sz="0" w:space="0" w:color="auto"/>
                    <w:right w:val="none" w:sz="0" w:space="0" w:color="auto"/>
                  </w:divBdr>
                </w:div>
                <w:div w:id="1845629627">
                  <w:marLeft w:val="0"/>
                  <w:marRight w:val="0"/>
                  <w:marTop w:val="0"/>
                  <w:marBottom w:val="0"/>
                  <w:divBdr>
                    <w:top w:val="none" w:sz="0" w:space="0" w:color="auto"/>
                    <w:left w:val="none" w:sz="0" w:space="0" w:color="auto"/>
                    <w:bottom w:val="none" w:sz="0" w:space="0" w:color="auto"/>
                    <w:right w:val="none" w:sz="0" w:space="0" w:color="auto"/>
                  </w:divBdr>
                </w:div>
                <w:div w:id="575013455">
                  <w:marLeft w:val="0"/>
                  <w:marRight w:val="0"/>
                  <w:marTop w:val="0"/>
                  <w:marBottom w:val="0"/>
                  <w:divBdr>
                    <w:top w:val="none" w:sz="0" w:space="0" w:color="auto"/>
                    <w:left w:val="none" w:sz="0" w:space="0" w:color="auto"/>
                    <w:bottom w:val="none" w:sz="0" w:space="0" w:color="auto"/>
                    <w:right w:val="none" w:sz="0" w:space="0" w:color="auto"/>
                  </w:divBdr>
                </w:div>
                <w:div w:id="328758052">
                  <w:marLeft w:val="0"/>
                  <w:marRight w:val="0"/>
                  <w:marTop w:val="0"/>
                  <w:marBottom w:val="0"/>
                  <w:divBdr>
                    <w:top w:val="none" w:sz="0" w:space="0" w:color="auto"/>
                    <w:left w:val="none" w:sz="0" w:space="0" w:color="auto"/>
                    <w:bottom w:val="none" w:sz="0" w:space="0" w:color="auto"/>
                    <w:right w:val="none" w:sz="0" w:space="0" w:color="auto"/>
                  </w:divBdr>
                </w:div>
                <w:div w:id="1536969833">
                  <w:marLeft w:val="0"/>
                  <w:marRight w:val="0"/>
                  <w:marTop w:val="0"/>
                  <w:marBottom w:val="0"/>
                  <w:divBdr>
                    <w:top w:val="none" w:sz="0" w:space="0" w:color="auto"/>
                    <w:left w:val="none" w:sz="0" w:space="0" w:color="auto"/>
                    <w:bottom w:val="none" w:sz="0" w:space="0" w:color="auto"/>
                    <w:right w:val="none" w:sz="0" w:space="0" w:color="auto"/>
                  </w:divBdr>
                </w:div>
                <w:div w:id="1861620602">
                  <w:marLeft w:val="0"/>
                  <w:marRight w:val="0"/>
                  <w:marTop w:val="0"/>
                  <w:marBottom w:val="0"/>
                  <w:divBdr>
                    <w:top w:val="none" w:sz="0" w:space="0" w:color="auto"/>
                    <w:left w:val="none" w:sz="0" w:space="0" w:color="auto"/>
                    <w:bottom w:val="none" w:sz="0" w:space="0" w:color="auto"/>
                    <w:right w:val="none" w:sz="0" w:space="0" w:color="auto"/>
                  </w:divBdr>
                </w:div>
                <w:div w:id="1279531033">
                  <w:marLeft w:val="0"/>
                  <w:marRight w:val="0"/>
                  <w:marTop w:val="0"/>
                  <w:marBottom w:val="0"/>
                  <w:divBdr>
                    <w:top w:val="none" w:sz="0" w:space="0" w:color="auto"/>
                    <w:left w:val="none" w:sz="0" w:space="0" w:color="auto"/>
                    <w:bottom w:val="none" w:sz="0" w:space="0" w:color="auto"/>
                    <w:right w:val="none" w:sz="0" w:space="0" w:color="auto"/>
                  </w:divBdr>
                </w:div>
                <w:div w:id="355740334">
                  <w:marLeft w:val="0"/>
                  <w:marRight w:val="0"/>
                  <w:marTop w:val="0"/>
                  <w:marBottom w:val="0"/>
                  <w:divBdr>
                    <w:top w:val="none" w:sz="0" w:space="0" w:color="auto"/>
                    <w:left w:val="none" w:sz="0" w:space="0" w:color="auto"/>
                    <w:bottom w:val="none" w:sz="0" w:space="0" w:color="auto"/>
                    <w:right w:val="none" w:sz="0" w:space="0" w:color="auto"/>
                  </w:divBdr>
                </w:div>
                <w:div w:id="1801419937">
                  <w:marLeft w:val="0"/>
                  <w:marRight w:val="0"/>
                  <w:marTop w:val="0"/>
                  <w:marBottom w:val="0"/>
                  <w:divBdr>
                    <w:top w:val="none" w:sz="0" w:space="0" w:color="auto"/>
                    <w:left w:val="none" w:sz="0" w:space="0" w:color="auto"/>
                    <w:bottom w:val="none" w:sz="0" w:space="0" w:color="auto"/>
                    <w:right w:val="none" w:sz="0" w:space="0" w:color="auto"/>
                  </w:divBdr>
                </w:div>
                <w:div w:id="1622761830">
                  <w:marLeft w:val="0"/>
                  <w:marRight w:val="0"/>
                  <w:marTop w:val="0"/>
                  <w:marBottom w:val="0"/>
                  <w:divBdr>
                    <w:top w:val="none" w:sz="0" w:space="0" w:color="auto"/>
                    <w:left w:val="none" w:sz="0" w:space="0" w:color="auto"/>
                    <w:bottom w:val="none" w:sz="0" w:space="0" w:color="auto"/>
                    <w:right w:val="none" w:sz="0" w:space="0" w:color="auto"/>
                  </w:divBdr>
                </w:div>
                <w:div w:id="613630993">
                  <w:marLeft w:val="0"/>
                  <w:marRight w:val="0"/>
                  <w:marTop w:val="0"/>
                  <w:marBottom w:val="0"/>
                  <w:divBdr>
                    <w:top w:val="none" w:sz="0" w:space="0" w:color="auto"/>
                    <w:left w:val="none" w:sz="0" w:space="0" w:color="auto"/>
                    <w:bottom w:val="none" w:sz="0" w:space="0" w:color="auto"/>
                    <w:right w:val="none" w:sz="0" w:space="0" w:color="auto"/>
                  </w:divBdr>
                </w:div>
                <w:div w:id="1814635158">
                  <w:marLeft w:val="0"/>
                  <w:marRight w:val="0"/>
                  <w:marTop w:val="0"/>
                  <w:marBottom w:val="0"/>
                  <w:divBdr>
                    <w:top w:val="none" w:sz="0" w:space="0" w:color="auto"/>
                    <w:left w:val="none" w:sz="0" w:space="0" w:color="auto"/>
                    <w:bottom w:val="none" w:sz="0" w:space="0" w:color="auto"/>
                    <w:right w:val="none" w:sz="0" w:space="0" w:color="auto"/>
                  </w:divBdr>
                </w:div>
                <w:div w:id="1588029301">
                  <w:marLeft w:val="0"/>
                  <w:marRight w:val="0"/>
                  <w:marTop w:val="0"/>
                  <w:marBottom w:val="0"/>
                  <w:divBdr>
                    <w:top w:val="none" w:sz="0" w:space="0" w:color="auto"/>
                    <w:left w:val="none" w:sz="0" w:space="0" w:color="auto"/>
                    <w:bottom w:val="none" w:sz="0" w:space="0" w:color="auto"/>
                    <w:right w:val="none" w:sz="0" w:space="0" w:color="auto"/>
                  </w:divBdr>
                </w:div>
                <w:div w:id="172570095">
                  <w:marLeft w:val="0"/>
                  <w:marRight w:val="0"/>
                  <w:marTop w:val="0"/>
                  <w:marBottom w:val="0"/>
                  <w:divBdr>
                    <w:top w:val="none" w:sz="0" w:space="0" w:color="auto"/>
                    <w:left w:val="none" w:sz="0" w:space="0" w:color="auto"/>
                    <w:bottom w:val="none" w:sz="0" w:space="0" w:color="auto"/>
                    <w:right w:val="none" w:sz="0" w:space="0" w:color="auto"/>
                  </w:divBdr>
                </w:div>
                <w:div w:id="752512436">
                  <w:marLeft w:val="0"/>
                  <w:marRight w:val="0"/>
                  <w:marTop w:val="0"/>
                  <w:marBottom w:val="0"/>
                  <w:divBdr>
                    <w:top w:val="none" w:sz="0" w:space="0" w:color="auto"/>
                    <w:left w:val="none" w:sz="0" w:space="0" w:color="auto"/>
                    <w:bottom w:val="none" w:sz="0" w:space="0" w:color="auto"/>
                    <w:right w:val="none" w:sz="0" w:space="0" w:color="auto"/>
                  </w:divBdr>
                </w:div>
                <w:div w:id="771165080">
                  <w:marLeft w:val="0"/>
                  <w:marRight w:val="0"/>
                  <w:marTop w:val="0"/>
                  <w:marBottom w:val="0"/>
                  <w:divBdr>
                    <w:top w:val="none" w:sz="0" w:space="0" w:color="auto"/>
                    <w:left w:val="none" w:sz="0" w:space="0" w:color="auto"/>
                    <w:bottom w:val="none" w:sz="0" w:space="0" w:color="auto"/>
                    <w:right w:val="none" w:sz="0" w:space="0" w:color="auto"/>
                  </w:divBdr>
                </w:div>
                <w:div w:id="1109621429">
                  <w:marLeft w:val="0"/>
                  <w:marRight w:val="0"/>
                  <w:marTop w:val="0"/>
                  <w:marBottom w:val="0"/>
                  <w:divBdr>
                    <w:top w:val="none" w:sz="0" w:space="0" w:color="auto"/>
                    <w:left w:val="none" w:sz="0" w:space="0" w:color="auto"/>
                    <w:bottom w:val="none" w:sz="0" w:space="0" w:color="auto"/>
                    <w:right w:val="none" w:sz="0" w:space="0" w:color="auto"/>
                  </w:divBdr>
                </w:div>
                <w:div w:id="805927574">
                  <w:marLeft w:val="0"/>
                  <w:marRight w:val="0"/>
                  <w:marTop w:val="0"/>
                  <w:marBottom w:val="0"/>
                  <w:divBdr>
                    <w:top w:val="none" w:sz="0" w:space="0" w:color="auto"/>
                    <w:left w:val="none" w:sz="0" w:space="0" w:color="auto"/>
                    <w:bottom w:val="none" w:sz="0" w:space="0" w:color="auto"/>
                    <w:right w:val="none" w:sz="0" w:space="0" w:color="auto"/>
                  </w:divBdr>
                </w:div>
                <w:div w:id="2049211502">
                  <w:marLeft w:val="0"/>
                  <w:marRight w:val="0"/>
                  <w:marTop w:val="0"/>
                  <w:marBottom w:val="0"/>
                  <w:divBdr>
                    <w:top w:val="none" w:sz="0" w:space="0" w:color="auto"/>
                    <w:left w:val="none" w:sz="0" w:space="0" w:color="auto"/>
                    <w:bottom w:val="none" w:sz="0" w:space="0" w:color="auto"/>
                    <w:right w:val="none" w:sz="0" w:space="0" w:color="auto"/>
                  </w:divBdr>
                </w:div>
                <w:div w:id="826482489">
                  <w:marLeft w:val="0"/>
                  <w:marRight w:val="0"/>
                  <w:marTop w:val="0"/>
                  <w:marBottom w:val="0"/>
                  <w:divBdr>
                    <w:top w:val="none" w:sz="0" w:space="0" w:color="auto"/>
                    <w:left w:val="none" w:sz="0" w:space="0" w:color="auto"/>
                    <w:bottom w:val="none" w:sz="0" w:space="0" w:color="auto"/>
                    <w:right w:val="none" w:sz="0" w:space="0" w:color="auto"/>
                  </w:divBdr>
                </w:div>
                <w:div w:id="1542086453">
                  <w:marLeft w:val="0"/>
                  <w:marRight w:val="0"/>
                  <w:marTop w:val="0"/>
                  <w:marBottom w:val="0"/>
                  <w:divBdr>
                    <w:top w:val="none" w:sz="0" w:space="0" w:color="auto"/>
                    <w:left w:val="none" w:sz="0" w:space="0" w:color="auto"/>
                    <w:bottom w:val="none" w:sz="0" w:space="0" w:color="auto"/>
                    <w:right w:val="none" w:sz="0" w:space="0" w:color="auto"/>
                  </w:divBdr>
                </w:div>
                <w:div w:id="697005073">
                  <w:marLeft w:val="0"/>
                  <w:marRight w:val="0"/>
                  <w:marTop w:val="0"/>
                  <w:marBottom w:val="0"/>
                  <w:divBdr>
                    <w:top w:val="none" w:sz="0" w:space="0" w:color="auto"/>
                    <w:left w:val="none" w:sz="0" w:space="0" w:color="auto"/>
                    <w:bottom w:val="none" w:sz="0" w:space="0" w:color="auto"/>
                    <w:right w:val="none" w:sz="0" w:space="0" w:color="auto"/>
                  </w:divBdr>
                </w:div>
                <w:div w:id="1300185293">
                  <w:marLeft w:val="0"/>
                  <w:marRight w:val="0"/>
                  <w:marTop w:val="0"/>
                  <w:marBottom w:val="0"/>
                  <w:divBdr>
                    <w:top w:val="none" w:sz="0" w:space="0" w:color="auto"/>
                    <w:left w:val="none" w:sz="0" w:space="0" w:color="auto"/>
                    <w:bottom w:val="none" w:sz="0" w:space="0" w:color="auto"/>
                    <w:right w:val="none" w:sz="0" w:space="0" w:color="auto"/>
                  </w:divBdr>
                </w:div>
                <w:div w:id="512838044">
                  <w:marLeft w:val="0"/>
                  <w:marRight w:val="0"/>
                  <w:marTop w:val="0"/>
                  <w:marBottom w:val="0"/>
                  <w:divBdr>
                    <w:top w:val="none" w:sz="0" w:space="0" w:color="auto"/>
                    <w:left w:val="none" w:sz="0" w:space="0" w:color="auto"/>
                    <w:bottom w:val="none" w:sz="0" w:space="0" w:color="auto"/>
                    <w:right w:val="none" w:sz="0" w:space="0" w:color="auto"/>
                  </w:divBdr>
                </w:div>
                <w:div w:id="156580650">
                  <w:marLeft w:val="0"/>
                  <w:marRight w:val="0"/>
                  <w:marTop w:val="0"/>
                  <w:marBottom w:val="0"/>
                  <w:divBdr>
                    <w:top w:val="none" w:sz="0" w:space="0" w:color="auto"/>
                    <w:left w:val="none" w:sz="0" w:space="0" w:color="auto"/>
                    <w:bottom w:val="none" w:sz="0" w:space="0" w:color="auto"/>
                    <w:right w:val="none" w:sz="0" w:space="0" w:color="auto"/>
                  </w:divBdr>
                </w:div>
                <w:div w:id="1131284834">
                  <w:marLeft w:val="0"/>
                  <w:marRight w:val="0"/>
                  <w:marTop w:val="0"/>
                  <w:marBottom w:val="0"/>
                  <w:divBdr>
                    <w:top w:val="none" w:sz="0" w:space="0" w:color="auto"/>
                    <w:left w:val="none" w:sz="0" w:space="0" w:color="auto"/>
                    <w:bottom w:val="none" w:sz="0" w:space="0" w:color="auto"/>
                    <w:right w:val="none" w:sz="0" w:space="0" w:color="auto"/>
                  </w:divBdr>
                </w:div>
                <w:div w:id="2015499060">
                  <w:marLeft w:val="0"/>
                  <w:marRight w:val="0"/>
                  <w:marTop w:val="0"/>
                  <w:marBottom w:val="0"/>
                  <w:divBdr>
                    <w:top w:val="none" w:sz="0" w:space="0" w:color="auto"/>
                    <w:left w:val="none" w:sz="0" w:space="0" w:color="auto"/>
                    <w:bottom w:val="none" w:sz="0" w:space="0" w:color="auto"/>
                    <w:right w:val="none" w:sz="0" w:space="0" w:color="auto"/>
                  </w:divBdr>
                </w:div>
                <w:div w:id="953173229">
                  <w:marLeft w:val="0"/>
                  <w:marRight w:val="0"/>
                  <w:marTop w:val="0"/>
                  <w:marBottom w:val="0"/>
                  <w:divBdr>
                    <w:top w:val="none" w:sz="0" w:space="0" w:color="auto"/>
                    <w:left w:val="none" w:sz="0" w:space="0" w:color="auto"/>
                    <w:bottom w:val="none" w:sz="0" w:space="0" w:color="auto"/>
                    <w:right w:val="none" w:sz="0" w:space="0" w:color="auto"/>
                  </w:divBdr>
                </w:div>
                <w:div w:id="1680040936">
                  <w:marLeft w:val="0"/>
                  <w:marRight w:val="0"/>
                  <w:marTop w:val="0"/>
                  <w:marBottom w:val="0"/>
                  <w:divBdr>
                    <w:top w:val="none" w:sz="0" w:space="0" w:color="auto"/>
                    <w:left w:val="none" w:sz="0" w:space="0" w:color="auto"/>
                    <w:bottom w:val="none" w:sz="0" w:space="0" w:color="auto"/>
                    <w:right w:val="none" w:sz="0" w:space="0" w:color="auto"/>
                  </w:divBdr>
                </w:div>
                <w:div w:id="1495606372">
                  <w:marLeft w:val="0"/>
                  <w:marRight w:val="0"/>
                  <w:marTop w:val="0"/>
                  <w:marBottom w:val="0"/>
                  <w:divBdr>
                    <w:top w:val="none" w:sz="0" w:space="0" w:color="auto"/>
                    <w:left w:val="none" w:sz="0" w:space="0" w:color="auto"/>
                    <w:bottom w:val="none" w:sz="0" w:space="0" w:color="auto"/>
                    <w:right w:val="none" w:sz="0" w:space="0" w:color="auto"/>
                  </w:divBdr>
                </w:div>
                <w:div w:id="763919018">
                  <w:marLeft w:val="0"/>
                  <w:marRight w:val="0"/>
                  <w:marTop w:val="0"/>
                  <w:marBottom w:val="0"/>
                  <w:divBdr>
                    <w:top w:val="none" w:sz="0" w:space="0" w:color="auto"/>
                    <w:left w:val="none" w:sz="0" w:space="0" w:color="auto"/>
                    <w:bottom w:val="none" w:sz="0" w:space="0" w:color="auto"/>
                    <w:right w:val="none" w:sz="0" w:space="0" w:color="auto"/>
                  </w:divBdr>
                </w:div>
                <w:div w:id="5600279">
                  <w:marLeft w:val="0"/>
                  <w:marRight w:val="0"/>
                  <w:marTop w:val="0"/>
                  <w:marBottom w:val="0"/>
                  <w:divBdr>
                    <w:top w:val="none" w:sz="0" w:space="0" w:color="auto"/>
                    <w:left w:val="none" w:sz="0" w:space="0" w:color="auto"/>
                    <w:bottom w:val="none" w:sz="0" w:space="0" w:color="auto"/>
                    <w:right w:val="none" w:sz="0" w:space="0" w:color="auto"/>
                  </w:divBdr>
                </w:div>
                <w:div w:id="952975813">
                  <w:marLeft w:val="0"/>
                  <w:marRight w:val="0"/>
                  <w:marTop w:val="0"/>
                  <w:marBottom w:val="0"/>
                  <w:divBdr>
                    <w:top w:val="none" w:sz="0" w:space="0" w:color="auto"/>
                    <w:left w:val="none" w:sz="0" w:space="0" w:color="auto"/>
                    <w:bottom w:val="none" w:sz="0" w:space="0" w:color="auto"/>
                    <w:right w:val="none" w:sz="0" w:space="0" w:color="auto"/>
                  </w:divBdr>
                </w:div>
                <w:div w:id="1023478505">
                  <w:marLeft w:val="0"/>
                  <w:marRight w:val="0"/>
                  <w:marTop w:val="0"/>
                  <w:marBottom w:val="0"/>
                  <w:divBdr>
                    <w:top w:val="none" w:sz="0" w:space="0" w:color="auto"/>
                    <w:left w:val="none" w:sz="0" w:space="0" w:color="auto"/>
                    <w:bottom w:val="none" w:sz="0" w:space="0" w:color="auto"/>
                    <w:right w:val="none" w:sz="0" w:space="0" w:color="auto"/>
                  </w:divBdr>
                </w:div>
                <w:div w:id="348795930">
                  <w:marLeft w:val="0"/>
                  <w:marRight w:val="0"/>
                  <w:marTop w:val="0"/>
                  <w:marBottom w:val="0"/>
                  <w:divBdr>
                    <w:top w:val="none" w:sz="0" w:space="0" w:color="auto"/>
                    <w:left w:val="none" w:sz="0" w:space="0" w:color="auto"/>
                    <w:bottom w:val="none" w:sz="0" w:space="0" w:color="auto"/>
                    <w:right w:val="none" w:sz="0" w:space="0" w:color="auto"/>
                  </w:divBdr>
                </w:div>
                <w:div w:id="1589654291">
                  <w:marLeft w:val="0"/>
                  <w:marRight w:val="0"/>
                  <w:marTop w:val="0"/>
                  <w:marBottom w:val="0"/>
                  <w:divBdr>
                    <w:top w:val="none" w:sz="0" w:space="0" w:color="auto"/>
                    <w:left w:val="none" w:sz="0" w:space="0" w:color="auto"/>
                    <w:bottom w:val="none" w:sz="0" w:space="0" w:color="auto"/>
                    <w:right w:val="none" w:sz="0" w:space="0" w:color="auto"/>
                  </w:divBdr>
                </w:div>
                <w:div w:id="1699234454">
                  <w:marLeft w:val="0"/>
                  <w:marRight w:val="0"/>
                  <w:marTop w:val="0"/>
                  <w:marBottom w:val="0"/>
                  <w:divBdr>
                    <w:top w:val="none" w:sz="0" w:space="0" w:color="auto"/>
                    <w:left w:val="none" w:sz="0" w:space="0" w:color="auto"/>
                    <w:bottom w:val="none" w:sz="0" w:space="0" w:color="auto"/>
                    <w:right w:val="none" w:sz="0" w:space="0" w:color="auto"/>
                  </w:divBdr>
                </w:div>
                <w:div w:id="301496990">
                  <w:marLeft w:val="0"/>
                  <w:marRight w:val="0"/>
                  <w:marTop w:val="0"/>
                  <w:marBottom w:val="0"/>
                  <w:divBdr>
                    <w:top w:val="none" w:sz="0" w:space="0" w:color="auto"/>
                    <w:left w:val="none" w:sz="0" w:space="0" w:color="auto"/>
                    <w:bottom w:val="none" w:sz="0" w:space="0" w:color="auto"/>
                    <w:right w:val="none" w:sz="0" w:space="0" w:color="auto"/>
                  </w:divBdr>
                </w:div>
                <w:div w:id="935095547">
                  <w:marLeft w:val="0"/>
                  <w:marRight w:val="0"/>
                  <w:marTop w:val="0"/>
                  <w:marBottom w:val="0"/>
                  <w:divBdr>
                    <w:top w:val="none" w:sz="0" w:space="0" w:color="auto"/>
                    <w:left w:val="none" w:sz="0" w:space="0" w:color="auto"/>
                    <w:bottom w:val="none" w:sz="0" w:space="0" w:color="auto"/>
                    <w:right w:val="none" w:sz="0" w:space="0" w:color="auto"/>
                  </w:divBdr>
                </w:div>
                <w:div w:id="1971588093">
                  <w:marLeft w:val="0"/>
                  <w:marRight w:val="0"/>
                  <w:marTop w:val="0"/>
                  <w:marBottom w:val="0"/>
                  <w:divBdr>
                    <w:top w:val="none" w:sz="0" w:space="0" w:color="auto"/>
                    <w:left w:val="none" w:sz="0" w:space="0" w:color="auto"/>
                    <w:bottom w:val="none" w:sz="0" w:space="0" w:color="auto"/>
                    <w:right w:val="none" w:sz="0" w:space="0" w:color="auto"/>
                  </w:divBdr>
                </w:div>
                <w:div w:id="1771849597">
                  <w:marLeft w:val="0"/>
                  <w:marRight w:val="0"/>
                  <w:marTop w:val="0"/>
                  <w:marBottom w:val="0"/>
                  <w:divBdr>
                    <w:top w:val="none" w:sz="0" w:space="0" w:color="auto"/>
                    <w:left w:val="none" w:sz="0" w:space="0" w:color="auto"/>
                    <w:bottom w:val="none" w:sz="0" w:space="0" w:color="auto"/>
                    <w:right w:val="none" w:sz="0" w:space="0" w:color="auto"/>
                  </w:divBdr>
                </w:div>
                <w:div w:id="840120653">
                  <w:marLeft w:val="0"/>
                  <w:marRight w:val="0"/>
                  <w:marTop w:val="0"/>
                  <w:marBottom w:val="0"/>
                  <w:divBdr>
                    <w:top w:val="none" w:sz="0" w:space="0" w:color="auto"/>
                    <w:left w:val="none" w:sz="0" w:space="0" w:color="auto"/>
                    <w:bottom w:val="none" w:sz="0" w:space="0" w:color="auto"/>
                    <w:right w:val="none" w:sz="0" w:space="0" w:color="auto"/>
                  </w:divBdr>
                </w:div>
                <w:div w:id="1172066834">
                  <w:marLeft w:val="0"/>
                  <w:marRight w:val="0"/>
                  <w:marTop w:val="0"/>
                  <w:marBottom w:val="0"/>
                  <w:divBdr>
                    <w:top w:val="none" w:sz="0" w:space="0" w:color="auto"/>
                    <w:left w:val="none" w:sz="0" w:space="0" w:color="auto"/>
                    <w:bottom w:val="none" w:sz="0" w:space="0" w:color="auto"/>
                    <w:right w:val="none" w:sz="0" w:space="0" w:color="auto"/>
                  </w:divBdr>
                </w:div>
                <w:div w:id="799036841">
                  <w:marLeft w:val="0"/>
                  <w:marRight w:val="0"/>
                  <w:marTop w:val="0"/>
                  <w:marBottom w:val="0"/>
                  <w:divBdr>
                    <w:top w:val="none" w:sz="0" w:space="0" w:color="auto"/>
                    <w:left w:val="none" w:sz="0" w:space="0" w:color="auto"/>
                    <w:bottom w:val="none" w:sz="0" w:space="0" w:color="auto"/>
                    <w:right w:val="none" w:sz="0" w:space="0" w:color="auto"/>
                  </w:divBdr>
                </w:div>
                <w:div w:id="1183057590">
                  <w:marLeft w:val="0"/>
                  <w:marRight w:val="0"/>
                  <w:marTop w:val="0"/>
                  <w:marBottom w:val="0"/>
                  <w:divBdr>
                    <w:top w:val="none" w:sz="0" w:space="0" w:color="auto"/>
                    <w:left w:val="none" w:sz="0" w:space="0" w:color="auto"/>
                    <w:bottom w:val="none" w:sz="0" w:space="0" w:color="auto"/>
                    <w:right w:val="none" w:sz="0" w:space="0" w:color="auto"/>
                  </w:divBdr>
                </w:div>
                <w:div w:id="139812861">
                  <w:marLeft w:val="0"/>
                  <w:marRight w:val="0"/>
                  <w:marTop w:val="0"/>
                  <w:marBottom w:val="0"/>
                  <w:divBdr>
                    <w:top w:val="none" w:sz="0" w:space="0" w:color="auto"/>
                    <w:left w:val="none" w:sz="0" w:space="0" w:color="auto"/>
                    <w:bottom w:val="none" w:sz="0" w:space="0" w:color="auto"/>
                    <w:right w:val="none" w:sz="0" w:space="0" w:color="auto"/>
                  </w:divBdr>
                </w:div>
                <w:div w:id="398870937">
                  <w:marLeft w:val="0"/>
                  <w:marRight w:val="0"/>
                  <w:marTop w:val="0"/>
                  <w:marBottom w:val="0"/>
                  <w:divBdr>
                    <w:top w:val="none" w:sz="0" w:space="0" w:color="auto"/>
                    <w:left w:val="none" w:sz="0" w:space="0" w:color="auto"/>
                    <w:bottom w:val="none" w:sz="0" w:space="0" w:color="auto"/>
                    <w:right w:val="none" w:sz="0" w:space="0" w:color="auto"/>
                  </w:divBdr>
                </w:div>
                <w:div w:id="551385370">
                  <w:marLeft w:val="0"/>
                  <w:marRight w:val="0"/>
                  <w:marTop w:val="0"/>
                  <w:marBottom w:val="0"/>
                  <w:divBdr>
                    <w:top w:val="none" w:sz="0" w:space="0" w:color="auto"/>
                    <w:left w:val="none" w:sz="0" w:space="0" w:color="auto"/>
                    <w:bottom w:val="none" w:sz="0" w:space="0" w:color="auto"/>
                    <w:right w:val="none" w:sz="0" w:space="0" w:color="auto"/>
                  </w:divBdr>
                </w:div>
                <w:div w:id="54663398">
                  <w:marLeft w:val="0"/>
                  <w:marRight w:val="0"/>
                  <w:marTop w:val="0"/>
                  <w:marBottom w:val="0"/>
                  <w:divBdr>
                    <w:top w:val="none" w:sz="0" w:space="0" w:color="auto"/>
                    <w:left w:val="none" w:sz="0" w:space="0" w:color="auto"/>
                    <w:bottom w:val="none" w:sz="0" w:space="0" w:color="auto"/>
                    <w:right w:val="none" w:sz="0" w:space="0" w:color="auto"/>
                  </w:divBdr>
                </w:div>
                <w:div w:id="1124540184">
                  <w:marLeft w:val="0"/>
                  <w:marRight w:val="0"/>
                  <w:marTop w:val="0"/>
                  <w:marBottom w:val="0"/>
                  <w:divBdr>
                    <w:top w:val="none" w:sz="0" w:space="0" w:color="auto"/>
                    <w:left w:val="none" w:sz="0" w:space="0" w:color="auto"/>
                    <w:bottom w:val="none" w:sz="0" w:space="0" w:color="auto"/>
                    <w:right w:val="none" w:sz="0" w:space="0" w:color="auto"/>
                  </w:divBdr>
                </w:div>
                <w:div w:id="1861551060">
                  <w:marLeft w:val="0"/>
                  <w:marRight w:val="0"/>
                  <w:marTop w:val="0"/>
                  <w:marBottom w:val="0"/>
                  <w:divBdr>
                    <w:top w:val="none" w:sz="0" w:space="0" w:color="auto"/>
                    <w:left w:val="none" w:sz="0" w:space="0" w:color="auto"/>
                    <w:bottom w:val="none" w:sz="0" w:space="0" w:color="auto"/>
                    <w:right w:val="none" w:sz="0" w:space="0" w:color="auto"/>
                  </w:divBdr>
                </w:div>
                <w:div w:id="1942371392">
                  <w:marLeft w:val="0"/>
                  <w:marRight w:val="0"/>
                  <w:marTop w:val="0"/>
                  <w:marBottom w:val="0"/>
                  <w:divBdr>
                    <w:top w:val="none" w:sz="0" w:space="0" w:color="auto"/>
                    <w:left w:val="none" w:sz="0" w:space="0" w:color="auto"/>
                    <w:bottom w:val="none" w:sz="0" w:space="0" w:color="auto"/>
                    <w:right w:val="none" w:sz="0" w:space="0" w:color="auto"/>
                  </w:divBdr>
                </w:div>
                <w:div w:id="622016">
                  <w:marLeft w:val="0"/>
                  <w:marRight w:val="0"/>
                  <w:marTop w:val="0"/>
                  <w:marBottom w:val="0"/>
                  <w:divBdr>
                    <w:top w:val="none" w:sz="0" w:space="0" w:color="auto"/>
                    <w:left w:val="none" w:sz="0" w:space="0" w:color="auto"/>
                    <w:bottom w:val="none" w:sz="0" w:space="0" w:color="auto"/>
                    <w:right w:val="none" w:sz="0" w:space="0" w:color="auto"/>
                  </w:divBdr>
                </w:div>
                <w:div w:id="1782991216">
                  <w:marLeft w:val="0"/>
                  <w:marRight w:val="0"/>
                  <w:marTop w:val="0"/>
                  <w:marBottom w:val="0"/>
                  <w:divBdr>
                    <w:top w:val="none" w:sz="0" w:space="0" w:color="auto"/>
                    <w:left w:val="none" w:sz="0" w:space="0" w:color="auto"/>
                    <w:bottom w:val="none" w:sz="0" w:space="0" w:color="auto"/>
                    <w:right w:val="none" w:sz="0" w:space="0" w:color="auto"/>
                  </w:divBdr>
                </w:div>
                <w:div w:id="1824546725">
                  <w:marLeft w:val="0"/>
                  <w:marRight w:val="0"/>
                  <w:marTop w:val="0"/>
                  <w:marBottom w:val="0"/>
                  <w:divBdr>
                    <w:top w:val="none" w:sz="0" w:space="0" w:color="auto"/>
                    <w:left w:val="none" w:sz="0" w:space="0" w:color="auto"/>
                    <w:bottom w:val="none" w:sz="0" w:space="0" w:color="auto"/>
                    <w:right w:val="none" w:sz="0" w:space="0" w:color="auto"/>
                  </w:divBdr>
                </w:div>
                <w:div w:id="1562017600">
                  <w:marLeft w:val="0"/>
                  <w:marRight w:val="0"/>
                  <w:marTop w:val="0"/>
                  <w:marBottom w:val="0"/>
                  <w:divBdr>
                    <w:top w:val="none" w:sz="0" w:space="0" w:color="auto"/>
                    <w:left w:val="none" w:sz="0" w:space="0" w:color="auto"/>
                    <w:bottom w:val="none" w:sz="0" w:space="0" w:color="auto"/>
                    <w:right w:val="none" w:sz="0" w:space="0" w:color="auto"/>
                  </w:divBdr>
                </w:div>
                <w:div w:id="1651516198">
                  <w:marLeft w:val="0"/>
                  <w:marRight w:val="0"/>
                  <w:marTop w:val="0"/>
                  <w:marBottom w:val="0"/>
                  <w:divBdr>
                    <w:top w:val="none" w:sz="0" w:space="0" w:color="auto"/>
                    <w:left w:val="none" w:sz="0" w:space="0" w:color="auto"/>
                    <w:bottom w:val="none" w:sz="0" w:space="0" w:color="auto"/>
                    <w:right w:val="none" w:sz="0" w:space="0" w:color="auto"/>
                  </w:divBdr>
                </w:div>
                <w:div w:id="5333394">
                  <w:marLeft w:val="0"/>
                  <w:marRight w:val="0"/>
                  <w:marTop w:val="0"/>
                  <w:marBottom w:val="0"/>
                  <w:divBdr>
                    <w:top w:val="none" w:sz="0" w:space="0" w:color="auto"/>
                    <w:left w:val="none" w:sz="0" w:space="0" w:color="auto"/>
                    <w:bottom w:val="none" w:sz="0" w:space="0" w:color="auto"/>
                    <w:right w:val="none" w:sz="0" w:space="0" w:color="auto"/>
                  </w:divBdr>
                </w:div>
                <w:div w:id="1222061439">
                  <w:marLeft w:val="0"/>
                  <w:marRight w:val="0"/>
                  <w:marTop w:val="0"/>
                  <w:marBottom w:val="0"/>
                  <w:divBdr>
                    <w:top w:val="none" w:sz="0" w:space="0" w:color="auto"/>
                    <w:left w:val="none" w:sz="0" w:space="0" w:color="auto"/>
                    <w:bottom w:val="none" w:sz="0" w:space="0" w:color="auto"/>
                    <w:right w:val="none" w:sz="0" w:space="0" w:color="auto"/>
                  </w:divBdr>
                </w:div>
                <w:div w:id="1804301151">
                  <w:marLeft w:val="0"/>
                  <w:marRight w:val="0"/>
                  <w:marTop w:val="0"/>
                  <w:marBottom w:val="0"/>
                  <w:divBdr>
                    <w:top w:val="none" w:sz="0" w:space="0" w:color="auto"/>
                    <w:left w:val="none" w:sz="0" w:space="0" w:color="auto"/>
                    <w:bottom w:val="none" w:sz="0" w:space="0" w:color="auto"/>
                    <w:right w:val="none" w:sz="0" w:space="0" w:color="auto"/>
                  </w:divBdr>
                </w:div>
                <w:div w:id="864829896">
                  <w:marLeft w:val="0"/>
                  <w:marRight w:val="0"/>
                  <w:marTop w:val="0"/>
                  <w:marBottom w:val="0"/>
                  <w:divBdr>
                    <w:top w:val="none" w:sz="0" w:space="0" w:color="auto"/>
                    <w:left w:val="none" w:sz="0" w:space="0" w:color="auto"/>
                    <w:bottom w:val="none" w:sz="0" w:space="0" w:color="auto"/>
                    <w:right w:val="none" w:sz="0" w:space="0" w:color="auto"/>
                  </w:divBdr>
                </w:div>
                <w:div w:id="596716240">
                  <w:marLeft w:val="0"/>
                  <w:marRight w:val="0"/>
                  <w:marTop w:val="0"/>
                  <w:marBottom w:val="0"/>
                  <w:divBdr>
                    <w:top w:val="none" w:sz="0" w:space="0" w:color="auto"/>
                    <w:left w:val="none" w:sz="0" w:space="0" w:color="auto"/>
                    <w:bottom w:val="none" w:sz="0" w:space="0" w:color="auto"/>
                    <w:right w:val="none" w:sz="0" w:space="0" w:color="auto"/>
                  </w:divBdr>
                </w:div>
                <w:div w:id="1894610920">
                  <w:marLeft w:val="0"/>
                  <w:marRight w:val="0"/>
                  <w:marTop w:val="0"/>
                  <w:marBottom w:val="0"/>
                  <w:divBdr>
                    <w:top w:val="none" w:sz="0" w:space="0" w:color="auto"/>
                    <w:left w:val="none" w:sz="0" w:space="0" w:color="auto"/>
                    <w:bottom w:val="none" w:sz="0" w:space="0" w:color="auto"/>
                    <w:right w:val="none" w:sz="0" w:space="0" w:color="auto"/>
                  </w:divBdr>
                </w:div>
                <w:div w:id="982154470">
                  <w:marLeft w:val="0"/>
                  <w:marRight w:val="0"/>
                  <w:marTop w:val="0"/>
                  <w:marBottom w:val="0"/>
                  <w:divBdr>
                    <w:top w:val="none" w:sz="0" w:space="0" w:color="auto"/>
                    <w:left w:val="none" w:sz="0" w:space="0" w:color="auto"/>
                    <w:bottom w:val="none" w:sz="0" w:space="0" w:color="auto"/>
                    <w:right w:val="none" w:sz="0" w:space="0" w:color="auto"/>
                  </w:divBdr>
                </w:div>
                <w:div w:id="844855241">
                  <w:marLeft w:val="0"/>
                  <w:marRight w:val="0"/>
                  <w:marTop w:val="0"/>
                  <w:marBottom w:val="0"/>
                  <w:divBdr>
                    <w:top w:val="none" w:sz="0" w:space="0" w:color="auto"/>
                    <w:left w:val="none" w:sz="0" w:space="0" w:color="auto"/>
                    <w:bottom w:val="none" w:sz="0" w:space="0" w:color="auto"/>
                    <w:right w:val="none" w:sz="0" w:space="0" w:color="auto"/>
                  </w:divBdr>
                </w:div>
                <w:div w:id="235092496">
                  <w:marLeft w:val="0"/>
                  <w:marRight w:val="0"/>
                  <w:marTop w:val="0"/>
                  <w:marBottom w:val="0"/>
                  <w:divBdr>
                    <w:top w:val="none" w:sz="0" w:space="0" w:color="auto"/>
                    <w:left w:val="none" w:sz="0" w:space="0" w:color="auto"/>
                    <w:bottom w:val="none" w:sz="0" w:space="0" w:color="auto"/>
                    <w:right w:val="none" w:sz="0" w:space="0" w:color="auto"/>
                  </w:divBdr>
                </w:div>
                <w:div w:id="491530384">
                  <w:marLeft w:val="0"/>
                  <w:marRight w:val="0"/>
                  <w:marTop w:val="0"/>
                  <w:marBottom w:val="0"/>
                  <w:divBdr>
                    <w:top w:val="none" w:sz="0" w:space="0" w:color="auto"/>
                    <w:left w:val="none" w:sz="0" w:space="0" w:color="auto"/>
                    <w:bottom w:val="none" w:sz="0" w:space="0" w:color="auto"/>
                    <w:right w:val="none" w:sz="0" w:space="0" w:color="auto"/>
                  </w:divBdr>
                </w:div>
                <w:div w:id="686908713">
                  <w:marLeft w:val="0"/>
                  <w:marRight w:val="0"/>
                  <w:marTop w:val="0"/>
                  <w:marBottom w:val="0"/>
                  <w:divBdr>
                    <w:top w:val="none" w:sz="0" w:space="0" w:color="auto"/>
                    <w:left w:val="none" w:sz="0" w:space="0" w:color="auto"/>
                    <w:bottom w:val="none" w:sz="0" w:space="0" w:color="auto"/>
                    <w:right w:val="none" w:sz="0" w:space="0" w:color="auto"/>
                  </w:divBdr>
                </w:div>
                <w:div w:id="209340996">
                  <w:marLeft w:val="0"/>
                  <w:marRight w:val="0"/>
                  <w:marTop w:val="0"/>
                  <w:marBottom w:val="0"/>
                  <w:divBdr>
                    <w:top w:val="none" w:sz="0" w:space="0" w:color="auto"/>
                    <w:left w:val="none" w:sz="0" w:space="0" w:color="auto"/>
                    <w:bottom w:val="none" w:sz="0" w:space="0" w:color="auto"/>
                    <w:right w:val="none" w:sz="0" w:space="0" w:color="auto"/>
                  </w:divBdr>
                </w:div>
                <w:div w:id="1046030806">
                  <w:marLeft w:val="0"/>
                  <w:marRight w:val="0"/>
                  <w:marTop w:val="0"/>
                  <w:marBottom w:val="0"/>
                  <w:divBdr>
                    <w:top w:val="none" w:sz="0" w:space="0" w:color="auto"/>
                    <w:left w:val="none" w:sz="0" w:space="0" w:color="auto"/>
                    <w:bottom w:val="none" w:sz="0" w:space="0" w:color="auto"/>
                    <w:right w:val="none" w:sz="0" w:space="0" w:color="auto"/>
                  </w:divBdr>
                </w:div>
                <w:div w:id="420681115">
                  <w:marLeft w:val="0"/>
                  <w:marRight w:val="0"/>
                  <w:marTop w:val="0"/>
                  <w:marBottom w:val="0"/>
                  <w:divBdr>
                    <w:top w:val="none" w:sz="0" w:space="0" w:color="auto"/>
                    <w:left w:val="none" w:sz="0" w:space="0" w:color="auto"/>
                    <w:bottom w:val="none" w:sz="0" w:space="0" w:color="auto"/>
                    <w:right w:val="none" w:sz="0" w:space="0" w:color="auto"/>
                  </w:divBdr>
                </w:div>
                <w:div w:id="1608192315">
                  <w:marLeft w:val="0"/>
                  <w:marRight w:val="0"/>
                  <w:marTop w:val="0"/>
                  <w:marBottom w:val="0"/>
                  <w:divBdr>
                    <w:top w:val="none" w:sz="0" w:space="0" w:color="auto"/>
                    <w:left w:val="none" w:sz="0" w:space="0" w:color="auto"/>
                    <w:bottom w:val="none" w:sz="0" w:space="0" w:color="auto"/>
                    <w:right w:val="none" w:sz="0" w:space="0" w:color="auto"/>
                  </w:divBdr>
                </w:div>
                <w:div w:id="485898969">
                  <w:marLeft w:val="0"/>
                  <w:marRight w:val="0"/>
                  <w:marTop w:val="0"/>
                  <w:marBottom w:val="0"/>
                  <w:divBdr>
                    <w:top w:val="none" w:sz="0" w:space="0" w:color="auto"/>
                    <w:left w:val="none" w:sz="0" w:space="0" w:color="auto"/>
                    <w:bottom w:val="none" w:sz="0" w:space="0" w:color="auto"/>
                    <w:right w:val="none" w:sz="0" w:space="0" w:color="auto"/>
                  </w:divBdr>
                </w:div>
                <w:div w:id="657805648">
                  <w:marLeft w:val="0"/>
                  <w:marRight w:val="0"/>
                  <w:marTop w:val="0"/>
                  <w:marBottom w:val="0"/>
                  <w:divBdr>
                    <w:top w:val="none" w:sz="0" w:space="0" w:color="auto"/>
                    <w:left w:val="none" w:sz="0" w:space="0" w:color="auto"/>
                    <w:bottom w:val="none" w:sz="0" w:space="0" w:color="auto"/>
                    <w:right w:val="none" w:sz="0" w:space="0" w:color="auto"/>
                  </w:divBdr>
                </w:div>
                <w:div w:id="383650131">
                  <w:marLeft w:val="0"/>
                  <w:marRight w:val="0"/>
                  <w:marTop w:val="0"/>
                  <w:marBottom w:val="0"/>
                  <w:divBdr>
                    <w:top w:val="none" w:sz="0" w:space="0" w:color="auto"/>
                    <w:left w:val="none" w:sz="0" w:space="0" w:color="auto"/>
                    <w:bottom w:val="none" w:sz="0" w:space="0" w:color="auto"/>
                    <w:right w:val="none" w:sz="0" w:space="0" w:color="auto"/>
                  </w:divBdr>
                </w:div>
                <w:div w:id="1105153267">
                  <w:marLeft w:val="0"/>
                  <w:marRight w:val="0"/>
                  <w:marTop w:val="0"/>
                  <w:marBottom w:val="0"/>
                  <w:divBdr>
                    <w:top w:val="none" w:sz="0" w:space="0" w:color="auto"/>
                    <w:left w:val="none" w:sz="0" w:space="0" w:color="auto"/>
                    <w:bottom w:val="none" w:sz="0" w:space="0" w:color="auto"/>
                    <w:right w:val="none" w:sz="0" w:space="0" w:color="auto"/>
                  </w:divBdr>
                </w:div>
                <w:div w:id="417676535">
                  <w:marLeft w:val="0"/>
                  <w:marRight w:val="0"/>
                  <w:marTop w:val="0"/>
                  <w:marBottom w:val="0"/>
                  <w:divBdr>
                    <w:top w:val="none" w:sz="0" w:space="0" w:color="auto"/>
                    <w:left w:val="none" w:sz="0" w:space="0" w:color="auto"/>
                    <w:bottom w:val="none" w:sz="0" w:space="0" w:color="auto"/>
                    <w:right w:val="none" w:sz="0" w:space="0" w:color="auto"/>
                  </w:divBdr>
                </w:div>
                <w:div w:id="1823303798">
                  <w:marLeft w:val="0"/>
                  <w:marRight w:val="0"/>
                  <w:marTop w:val="0"/>
                  <w:marBottom w:val="0"/>
                  <w:divBdr>
                    <w:top w:val="none" w:sz="0" w:space="0" w:color="auto"/>
                    <w:left w:val="none" w:sz="0" w:space="0" w:color="auto"/>
                    <w:bottom w:val="none" w:sz="0" w:space="0" w:color="auto"/>
                    <w:right w:val="none" w:sz="0" w:space="0" w:color="auto"/>
                  </w:divBdr>
                </w:div>
                <w:div w:id="773673225">
                  <w:marLeft w:val="0"/>
                  <w:marRight w:val="0"/>
                  <w:marTop w:val="0"/>
                  <w:marBottom w:val="0"/>
                  <w:divBdr>
                    <w:top w:val="none" w:sz="0" w:space="0" w:color="auto"/>
                    <w:left w:val="none" w:sz="0" w:space="0" w:color="auto"/>
                    <w:bottom w:val="none" w:sz="0" w:space="0" w:color="auto"/>
                    <w:right w:val="none" w:sz="0" w:space="0" w:color="auto"/>
                  </w:divBdr>
                </w:div>
                <w:div w:id="1699508762">
                  <w:marLeft w:val="0"/>
                  <w:marRight w:val="0"/>
                  <w:marTop w:val="0"/>
                  <w:marBottom w:val="0"/>
                  <w:divBdr>
                    <w:top w:val="none" w:sz="0" w:space="0" w:color="auto"/>
                    <w:left w:val="none" w:sz="0" w:space="0" w:color="auto"/>
                    <w:bottom w:val="none" w:sz="0" w:space="0" w:color="auto"/>
                    <w:right w:val="none" w:sz="0" w:space="0" w:color="auto"/>
                  </w:divBdr>
                </w:div>
                <w:div w:id="160704046">
                  <w:marLeft w:val="0"/>
                  <w:marRight w:val="0"/>
                  <w:marTop w:val="0"/>
                  <w:marBottom w:val="0"/>
                  <w:divBdr>
                    <w:top w:val="none" w:sz="0" w:space="0" w:color="auto"/>
                    <w:left w:val="none" w:sz="0" w:space="0" w:color="auto"/>
                    <w:bottom w:val="none" w:sz="0" w:space="0" w:color="auto"/>
                    <w:right w:val="none" w:sz="0" w:space="0" w:color="auto"/>
                  </w:divBdr>
                </w:div>
                <w:div w:id="1158040253">
                  <w:marLeft w:val="0"/>
                  <w:marRight w:val="0"/>
                  <w:marTop w:val="0"/>
                  <w:marBottom w:val="0"/>
                  <w:divBdr>
                    <w:top w:val="none" w:sz="0" w:space="0" w:color="auto"/>
                    <w:left w:val="none" w:sz="0" w:space="0" w:color="auto"/>
                    <w:bottom w:val="none" w:sz="0" w:space="0" w:color="auto"/>
                    <w:right w:val="none" w:sz="0" w:space="0" w:color="auto"/>
                  </w:divBdr>
                </w:div>
                <w:div w:id="1496262838">
                  <w:marLeft w:val="0"/>
                  <w:marRight w:val="0"/>
                  <w:marTop w:val="0"/>
                  <w:marBottom w:val="0"/>
                  <w:divBdr>
                    <w:top w:val="none" w:sz="0" w:space="0" w:color="auto"/>
                    <w:left w:val="none" w:sz="0" w:space="0" w:color="auto"/>
                    <w:bottom w:val="none" w:sz="0" w:space="0" w:color="auto"/>
                    <w:right w:val="none" w:sz="0" w:space="0" w:color="auto"/>
                  </w:divBdr>
                </w:div>
                <w:div w:id="1698893052">
                  <w:marLeft w:val="0"/>
                  <w:marRight w:val="0"/>
                  <w:marTop w:val="0"/>
                  <w:marBottom w:val="0"/>
                  <w:divBdr>
                    <w:top w:val="none" w:sz="0" w:space="0" w:color="auto"/>
                    <w:left w:val="none" w:sz="0" w:space="0" w:color="auto"/>
                    <w:bottom w:val="none" w:sz="0" w:space="0" w:color="auto"/>
                    <w:right w:val="none" w:sz="0" w:space="0" w:color="auto"/>
                  </w:divBdr>
                </w:div>
                <w:div w:id="839545893">
                  <w:marLeft w:val="0"/>
                  <w:marRight w:val="0"/>
                  <w:marTop w:val="0"/>
                  <w:marBottom w:val="0"/>
                  <w:divBdr>
                    <w:top w:val="none" w:sz="0" w:space="0" w:color="auto"/>
                    <w:left w:val="none" w:sz="0" w:space="0" w:color="auto"/>
                    <w:bottom w:val="none" w:sz="0" w:space="0" w:color="auto"/>
                    <w:right w:val="none" w:sz="0" w:space="0" w:color="auto"/>
                  </w:divBdr>
                </w:div>
                <w:div w:id="1576819973">
                  <w:marLeft w:val="0"/>
                  <w:marRight w:val="0"/>
                  <w:marTop w:val="0"/>
                  <w:marBottom w:val="0"/>
                  <w:divBdr>
                    <w:top w:val="none" w:sz="0" w:space="0" w:color="auto"/>
                    <w:left w:val="none" w:sz="0" w:space="0" w:color="auto"/>
                    <w:bottom w:val="none" w:sz="0" w:space="0" w:color="auto"/>
                    <w:right w:val="none" w:sz="0" w:space="0" w:color="auto"/>
                  </w:divBdr>
                </w:div>
                <w:div w:id="999652907">
                  <w:marLeft w:val="0"/>
                  <w:marRight w:val="0"/>
                  <w:marTop w:val="0"/>
                  <w:marBottom w:val="0"/>
                  <w:divBdr>
                    <w:top w:val="none" w:sz="0" w:space="0" w:color="auto"/>
                    <w:left w:val="none" w:sz="0" w:space="0" w:color="auto"/>
                    <w:bottom w:val="none" w:sz="0" w:space="0" w:color="auto"/>
                    <w:right w:val="none" w:sz="0" w:space="0" w:color="auto"/>
                  </w:divBdr>
                </w:div>
                <w:div w:id="1567842592">
                  <w:marLeft w:val="0"/>
                  <w:marRight w:val="0"/>
                  <w:marTop w:val="0"/>
                  <w:marBottom w:val="0"/>
                  <w:divBdr>
                    <w:top w:val="none" w:sz="0" w:space="0" w:color="auto"/>
                    <w:left w:val="none" w:sz="0" w:space="0" w:color="auto"/>
                    <w:bottom w:val="none" w:sz="0" w:space="0" w:color="auto"/>
                    <w:right w:val="none" w:sz="0" w:space="0" w:color="auto"/>
                  </w:divBdr>
                </w:div>
                <w:div w:id="617218280">
                  <w:marLeft w:val="0"/>
                  <w:marRight w:val="0"/>
                  <w:marTop w:val="0"/>
                  <w:marBottom w:val="0"/>
                  <w:divBdr>
                    <w:top w:val="none" w:sz="0" w:space="0" w:color="auto"/>
                    <w:left w:val="none" w:sz="0" w:space="0" w:color="auto"/>
                    <w:bottom w:val="none" w:sz="0" w:space="0" w:color="auto"/>
                    <w:right w:val="none" w:sz="0" w:space="0" w:color="auto"/>
                  </w:divBdr>
                </w:div>
                <w:div w:id="1128355560">
                  <w:marLeft w:val="0"/>
                  <w:marRight w:val="0"/>
                  <w:marTop w:val="0"/>
                  <w:marBottom w:val="0"/>
                  <w:divBdr>
                    <w:top w:val="none" w:sz="0" w:space="0" w:color="auto"/>
                    <w:left w:val="none" w:sz="0" w:space="0" w:color="auto"/>
                    <w:bottom w:val="none" w:sz="0" w:space="0" w:color="auto"/>
                    <w:right w:val="none" w:sz="0" w:space="0" w:color="auto"/>
                  </w:divBdr>
                </w:div>
                <w:div w:id="605774174">
                  <w:marLeft w:val="0"/>
                  <w:marRight w:val="0"/>
                  <w:marTop w:val="0"/>
                  <w:marBottom w:val="0"/>
                  <w:divBdr>
                    <w:top w:val="none" w:sz="0" w:space="0" w:color="auto"/>
                    <w:left w:val="none" w:sz="0" w:space="0" w:color="auto"/>
                    <w:bottom w:val="none" w:sz="0" w:space="0" w:color="auto"/>
                    <w:right w:val="none" w:sz="0" w:space="0" w:color="auto"/>
                  </w:divBdr>
                </w:div>
                <w:div w:id="25958780">
                  <w:marLeft w:val="0"/>
                  <w:marRight w:val="0"/>
                  <w:marTop w:val="0"/>
                  <w:marBottom w:val="0"/>
                  <w:divBdr>
                    <w:top w:val="none" w:sz="0" w:space="0" w:color="auto"/>
                    <w:left w:val="none" w:sz="0" w:space="0" w:color="auto"/>
                    <w:bottom w:val="none" w:sz="0" w:space="0" w:color="auto"/>
                    <w:right w:val="none" w:sz="0" w:space="0" w:color="auto"/>
                  </w:divBdr>
                </w:div>
                <w:div w:id="691147497">
                  <w:marLeft w:val="0"/>
                  <w:marRight w:val="0"/>
                  <w:marTop w:val="0"/>
                  <w:marBottom w:val="0"/>
                  <w:divBdr>
                    <w:top w:val="none" w:sz="0" w:space="0" w:color="auto"/>
                    <w:left w:val="none" w:sz="0" w:space="0" w:color="auto"/>
                    <w:bottom w:val="none" w:sz="0" w:space="0" w:color="auto"/>
                    <w:right w:val="none" w:sz="0" w:space="0" w:color="auto"/>
                  </w:divBdr>
                </w:div>
                <w:div w:id="2096239626">
                  <w:marLeft w:val="0"/>
                  <w:marRight w:val="0"/>
                  <w:marTop w:val="0"/>
                  <w:marBottom w:val="0"/>
                  <w:divBdr>
                    <w:top w:val="none" w:sz="0" w:space="0" w:color="auto"/>
                    <w:left w:val="none" w:sz="0" w:space="0" w:color="auto"/>
                    <w:bottom w:val="none" w:sz="0" w:space="0" w:color="auto"/>
                    <w:right w:val="none" w:sz="0" w:space="0" w:color="auto"/>
                  </w:divBdr>
                </w:div>
                <w:div w:id="1173376102">
                  <w:marLeft w:val="0"/>
                  <w:marRight w:val="0"/>
                  <w:marTop w:val="0"/>
                  <w:marBottom w:val="0"/>
                  <w:divBdr>
                    <w:top w:val="none" w:sz="0" w:space="0" w:color="auto"/>
                    <w:left w:val="none" w:sz="0" w:space="0" w:color="auto"/>
                    <w:bottom w:val="none" w:sz="0" w:space="0" w:color="auto"/>
                    <w:right w:val="none" w:sz="0" w:space="0" w:color="auto"/>
                  </w:divBdr>
                </w:div>
                <w:div w:id="285812632">
                  <w:marLeft w:val="0"/>
                  <w:marRight w:val="0"/>
                  <w:marTop w:val="0"/>
                  <w:marBottom w:val="0"/>
                  <w:divBdr>
                    <w:top w:val="none" w:sz="0" w:space="0" w:color="auto"/>
                    <w:left w:val="none" w:sz="0" w:space="0" w:color="auto"/>
                    <w:bottom w:val="none" w:sz="0" w:space="0" w:color="auto"/>
                    <w:right w:val="none" w:sz="0" w:space="0" w:color="auto"/>
                  </w:divBdr>
                </w:div>
                <w:div w:id="297877790">
                  <w:marLeft w:val="0"/>
                  <w:marRight w:val="0"/>
                  <w:marTop w:val="0"/>
                  <w:marBottom w:val="0"/>
                  <w:divBdr>
                    <w:top w:val="none" w:sz="0" w:space="0" w:color="auto"/>
                    <w:left w:val="none" w:sz="0" w:space="0" w:color="auto"/>
                    <w:bottom w:val="none" w:sz="0" w:space="0" w:color="auto"/>
                    <w:right w:val="none" w:sz="0" w:space="0" w:color="auto"/>
                  </w:divBdr>
                </w:div>
                <w:div w:id="656418496">
                  <w:marLeft w:val="0"/>
                  <w:marRight w:val="0"/>
                  <w:marTop w:val="0"/>
                  <w:marBottom w:val="0"/>
                  <w:divBdr>
                    <w:top w:val="none" w:sz="0" w:space="0" w:color="auto"/>
                    <w:left w:val="none" w:sz="0" w:space="0" w:color="auto"/>
                    <w:bottom w:val="none" w:sz="0" w:space="0" w:color="auto"/>
                    <w:right w:val="none" w:sz="0" w:space="0" w:color="auto"/>
                  </w:divBdr>
                </w:div>
                <w:div w:id="413085711">
                  <w:marLeft w:val="0"/>
                  <w:marRight w:val="0"/>
                  <w:marTop w:val="0"/>
                  <w:marBottom w:val="0"/>
                  <w:divBdr>
                    <w:top w:val="none" w:sz="0" w:space="0" w:color="auto"/>
                    <w:left w:val="none" w:sz="0" w:space="0" w:color="auto"/>
                    <w:bottom w:val="none" w:sz="0" w:space="0" w:color="auto"/>
                    <w:right w:val="none" w:sz="0" w:space="0" w:color="auto"/>
                  </w:divBdr>
                </w:div>
                <w:div w:id="1184368933">
                  <w:marLeft w:val="0"/>
                  <w:marRight w:val="0"/>
                  <w:marTop w:val="0"/>
                  <w:marBottom w:val="0"/>
                  <w:divBdr>
                    <w:top w:val="none" w:sz="0" w:space="0" w:color="auto"/>
                    <w:left w:val="none" w:sz="0" w:space="0" w:color="auto"/>
                    <w:bottom w:val="none" w:sz="0" w:space="0" w:color="auto"/>
                    <w:right w:val="none" w:sz="0" w:space="0" w:color="auto"/>
                  </w:divBdr>
                </w:div>
                <w:div w:id="1352491090">
                  <w:marLeft w:val="0"/>
                  <w:marRight w:val="0"/>
                  <w:marTop w:val="0"/>
                  <w:marBottom w:val="0"/>
                  <w:divBdr>
                    <w:top w:val="none" w:sz="0" w:space="0" w:color="auto"/>
                    <w:left w:val="none" w:sz="0" w:space="0" w:color="auto"/>
                    <w:bottom w:val="none" w:sz="0" w:space="0" w:color="auto"/>
                    <w:right w:val="none" w:sz="0" w:space="0" w:color="auto"/>
                  </w:divBdr>
                </w:div>
                <w:div w:id="1223445966">
                  <w:marLeft w:val="0"/>
                  <w:marRight w:val="0"/>
                  <w:marTop w:val="0"/>
                  <w:marBottom w:val="0"/>
                  <w:divBdr>
                    <w:top w:val="none" w:sz="0" w:space="0" w:color="auto"/>
                    <w:left w:val="none" w:sz="0" w:space="0" w:color="auto"/>
                    <w:bottom w:val="none" w:sz="0" w:space="0" w:color="auto"/>
                    <w:right w:val="none" w:sz="0" w:space="0" w:color="auto"/>
                  </w:divBdr>
                </w:div>
                <w:div w:id="1716542981">
                  <w:marLeft w:val="0"/>
                  <w:marRight w:val="0"/>
                  <w:marTop w:val="0"/>
                  <w:marBottom w:val="0"/>
                  <w:divBdr>
                    <w:top w:val="none" w:sz="0" w:space="0" w:color="auto"/>
                    <w:left w:val="none" w:sz="0" w:space="0" w:color="auto"/>
                    <w:bottom w:val="none" w:sz="0" w:space="0" w:color="auto"/>
                    <w:right w:val="none" w:sz="0" w:space="0" w:color="auto"/>
                  </w:divBdr>
                </w:div>
                <w:div w:id="385565098">
                  <w:marLeft w:val="0"/>
                  <w:marRight w:val="0"/>
                  <w:marTop w:val="0"/>
                  <w:marBottom w:val="0"/>
                  <w:divBdr>
                    <w:top w:val="none" w:sz="0" w:space="0" w:color="auto"/>
                    <w:left w:val="none" w:sz="0" w:space="0" w:color="auto"/>
                    <w:bottom w:val="none" w:sz="0" w:space="0" w:color="auto"/>
                    <w:right w:val="none" w:sz="0" w:space="0" w:color="auto"/>
                  </w:divBdr>
                </w:div>
                <w:div w:id="1150369465">
                  <w:marLeft w:val="0"/>
                  <w:marRight w:val="0"/>
                  <w:marTop w:val="0"/>
                  <w:marBottom w:val="0"/>
                  <w:divBdr>
                    <w:top w:val="none" w:sz="0" w:space="0" w:color="auto"/>
                    <w:left w:val="none" w:sz="0" w:space="0" w:color="auto"/>
                    <w:bottom w:val="none" w:sz="0" w:space="0" w:color="auto"/>
                    <w:right w:val="none" w:sz="0" w:space="0" w:color="auto"/>
                  </w:divBdr>
                </w:div>
                <w:div w:id="1513573057">
                  <w:marLeft w:val="0"/>
                  <w:marRight w:val="0"/>
                  <w:marTop w:val="0"/>
                  <w:marBottom w:val="0"/>
                  <w:divBdr>
                    <w:top w:val="none" w:sz="0" w:space="0" w:color="auto"/>
                    <w:left w:val="none" w:sz="0" w:space="0" w:color="auto"/>
                    <w:bottom w:val="none" w:sz="0" w:space="0" w:color="auto"/>
                    <w:right w:val="none" w:sz="0" w:space="0" w:color="auto"/>
                  </w:divBdr>
                </w:div>
                <w:div w:id="2074421799">
                  <w:marLeft w:val="0"/>
                  <w:marRight w:val="0"/>
                  <w:marTop w:val="0"/>
                  <w:marBottom w:val="0"/>
                  <w:divBdr>
                    <w:top w:val="none" w:sz="0" w:space="0" w:color="auto"/>
                    <w:left w:val="none" w:sz="0" w:space="0" w:color="auto"/>
                    <w:bottom w:val="none" w:sz="0" w:space="0" w:color="auto"/>
                    <w:right w:val="none" w:sz="0" w:space="0" w:color="auto"/>
                  </w:divBdr>
                </w:div>
                <w:div w:id="707608898">
                  <w:marLeft w:val="0"/>
                  <w:marRight w:val="0"/>
                  <w:marTop w:val="0"/>
                  <w:marBottom w:val="0"/>
                  <w:divBdr>
                    <w:top w:val="none" w:sz="0" w:space="0" w:color="auto"/>
                    <w:left w:val="none" w:sz="0" w:space="0" w:color="auto"/>
                    <w:bottom w:val="none" w:sz="0" w:space="0" w:color="auto"/>
                    <w:right w:val="none" w:sz="0" w:space="0" w:color="auto"/>
                  </w:divBdr>
                </w:div>
                <w:div w:id="662196246">
                  <w:marLeft w:val="0"/>
                  <w:marRight w:val="0"/>
                  <w:marTop w:val="0"/>
                  <w:marBottom w:val="0"/>
                  <w:divBdr>
                    <w:top w:val="none" w:sz="0" w:space="0" w:color="auto"/>
                    <w:left w:val="none" w:sz="0" w:space="0" w:color="auto"/>
                    <w:bottom w:val="none" w:sz="0" w:space="0" w:color="auto"/>
                    <w:right w:val="none" w:sz="0" w:space="0" w:color="auto"/>
                  </w:divBdr>
                </w:div>
                <w:div w:id="25298671">
                  <w:marLeft w:val="0"/>
                  <w:marRight w:val="0"/>
                  <w:marTop w:val="0"/>
                  <w:marBottom w:val="0"/>
                  <w:divBdr>
                    <w:top w:val="none" w:sz="0" w:space="0" w:color="auto"/>
                    <w:left w:val="none" w:sz="0" w:space="0" w:color="auto"/>
                    <w:bottom w:val="none" w:sz="0" w:space="0" w:color="auto"/>
                    <w:right w:val="none" w:sz="0" w:space="0" w:color="auto"/>
                  </w:divBdr>
                </w:div>
                <w:div w:id="2122725693">
                  <w:marLeft w:val="0"/>
                  <w:marRight w:val="0"/>
                  <w:marTop w:val="0"/>
                  <w:marBottom w:val="0"/>
                  <w:divBdr>
                    <w:top w:val="none" w:sz="0" w:space="0" w:color="auto"/>
                    <w:left w:val="none" w:sz="0" w:space="0" w:color="auto"/>
                    <w:bottom w:val="none" w:sz="0" w:space="0" w:color="auto"/>
                    <w:right w:val="none" w:sz="0" w:space="0" w:color="auto"/>
                  </w:divBdr>
                </w:div>
                <w:div w:id="2136098589">
                  <w:marLeft w:val="0"/>
                  <w:marRight w:val="0"/>
                  <w:marTop w:val="0"/>
                  <w:marBottom w:val="0"/>
                  <w:divBdr>
                    <w:top w:val="none" w:sz="0" w:space="0" w:color="auto"/>
                    <w:left w:val="none" w:sz="0" w:space="0" w:color="auto"/>
                    <w:bottom w:val="none" w:sz="0" w:space="0" w:color="auto"/>
                    <w:right w:val="none" w:sz="0" w:space="0" w:color="auto"/>
                  </w:divBdr>
                </w:div>
                <w:div w:id="1394545442">
                  <w:marLeft w:val="0"/>
                  <w:marRight w:val="0"/>
                  <w:marTop w:val="0"/>
                  <w:marBottom w:val="0"/>
                  <w:divBdr>
                    <w:top w:val="none" w:sz="0" w:space="0" w:color="auto"/>
                    <w:left w:val="none" w:sz="0" w:space="0" w:color="auto"/>
                    <w:bottom w:val="none" w:sz="0" w:space="0" w:color="auto"/>
                    <w:right w:val="none" w:sz="0" w:space="0" w:color="auto"/>
                  </w:divBdr>
                </w:div>
                <w:div w:id="496966010">
                  <w:marLeft w:val="0"/>
                  <w:marRight w:val="0"/>
                  <w:marTop w:val="0"/>
                  <w:marBottom w:val="0"/>
                  <w:divBdr>
                    <w:top w:val="none" w:sz="0" w:space="0" w:color="auto"/>
                    <w:left w:val="none" w:sz="0" w:space="0" w:color="auto"/>
                    <w:bottom w:val="none" w:sz="0" w:space="0" w:color="auto"/>
                    <w:right w:val="none" w:sz="0" w:space="0" w:color="auto"/>
                  </w:divBdr>
                </w:div>
                <w:div w:id="1780174668">
                  <w:marLeft w:val="0"/>
                  <w:marRight w:val="0"/>
                  <w:marTop w:val="0"/>
                  <w:marBottom w:val="0"/>
                  <w:divBdr>
                    <w:top w:val="none" w:sz="0" w:space="0" w:color="auto"/>
                    <w:left w:val="none" w:sz="0" w:space="0" w:color="auto"/>
                    <w:bottom w:val="none" w:sz="0" w:space="0" w:color="auto"/>
                    <w:right w:val="none" w:sz="0" w:space="0" w:color="auto"/>
                  </w:divBdr>
                </w:div>
                <w:div w:id="651981174">
                  <w:marLeft w:val="0"/>
                  <w:marRight w:val="0"/>
                  <w:marTop w:val="0"/>
                  <w:marBottom w:val="0"/>
                  <w:divBdr>
                    <w:top w:val="none" w:sz="0" w:space="0" w:color="auto"/>
                    <w:left w:val="none" w:sz="0" w:space="0" w:color="auto"/>
                    <w:bottom w:val="none" w:sz="0" w:space="0" w:color="auto"/>
                    <w:right w:val="none" w:sz="0" w:space="0" w:color="auto"/>
                  </w:divBdr>
                </w:div>
                <w:div w:id="1778715388">
                  <w:marLeft w:val="0"/>
                  <w:marRight w:val="0"/>
                  <w:marTop w:val="0"/>
                  <w:marBottom w:val="0"/>
                  <w:divBdr>
                    <w:top w:val="none" w:sz="0" w:space="0" w:color="auto"/>
                    <w:left w:val="none" w:sz="0" w:space="0" w:color="auto"/>
                    <w:bottom w:val="none" w:sz="0" w:space="0" w:color="auto"/>
                    <w:right w:val="none" w:sz="0" w:space="0" w:color="auto"/>
                  </w:divBdr>
                </w:div>
                <w:div w:id="1785030278">
                  <w:marLeft w:val="0"/>
                  <w:marRight w:val="0"/>
                  <w:marTop w:val="0"/>
                  <w:marBottom w:val="0"/>
                  <w:divBdr>
                    <w:top w:val="none" w:sz="0" w:space="0" w:color="auto"/>
                    <w:left w:val="none" w:sz="0" w:space="0" w:color="auto"/>
                    <w:bottom w:val="none" w:sz="0" w:space="0" w:color="auto"/>
                    <w:right w:val="none" w:sz="0" w:space="0" w:color="auto"/>
                  </w:divBdr>
                </w:div>
                <w:div w:id="1389841510">
                  <w:marLeft w:val="0"/>
                  <w:marRight w:val="0"/>
                  <w:marTop w:val="0"/>
                  <w:marBottom w:val="0"/>
                  <w:divBdr>
                    <w:top w:val="none" w:sz="0" w:space="0" w:color="auto"/>
                    <w:left w:val="none" w:sz="0" w:space="0" w:color="auto"/>
                    <w:bottom w:val="none" w:sz="0" w:space="0" w:color="auto"/>
                    <w:right w:val="none" w:sz="0" w:space="0" w:color="auto"/>
                  </w:divBdr>
                </w:div>
                <w:div w:id="55664706">
                  <w:marLeft w:val="0"/>
                  <w:marRight w:val="0"/>
                  <w:marTop w:val="0"/>
                  <w:marBottom w:val="0"/>
                  <w:divBdr>
                    <w:top w:val="none" w:sz="0" w:space="0" w:color="auto"/>
                    <w:left w:val="none" w:sz="0" w:space="0" w:color="auto"/>
                    <w:bottom w:val="none" w:sz="0" w:space="0" w:color="auto"/>
                    <w:right w:val="none" w:sz="0" w:space="0" w:color="auto"/>
                  </w:divBdr>
                </w:div>
                <w:div w:id="1584341601">
                  <w:marLeft w:val="0"/>
                  <w:marRight w:val="0"/>
                  <w:marTop w:val="0"/>
                  <w:marBottom w:val="0"/>
                  <w:divBdr>
                    <w:top w:val="none" w:sz="0" w:space="0" w:color="auto"/>
                    <w:left w:val="none" w:sz="0" w:space="0" w:color="auto"/>
                    <w:bottom w:val="none" w:sz="0" w:space="0" w:color="auto"/>
                    <w:right w:val="none" w:sz="0" w:space="0" w:color="auto"/>
                  </w:divBdr>
                </w:div>
                <w:div w:id="1857697779">
                  <w:marLeft w:val="0"/>
                  <w:marRight w:val="0"/>
                  <w:marTop w:val="0"/>
                  <w:marBottom w:val="0"/>
                  <w:divBdr>
                    <w:top w:val="none" w:sz="0" w:space="0" w:color="auto"/>
                    <w:left w:val="none" w:sz="0" w:space="0" w:color="auto"/>
                    <w:bottom w:val="none" w:sz="0" w:space="0" w:color="auto"/>
                    <w:right w:val="none" w:sz="0" w:space="0" w:color="auto"/>
                  </w:divBdr>
                </w:div>
                <w:div w:id="17782128">
                  <w:marLeft w:val="0"/>
                  <w:marRight w:val="0"/>
                  <w:marTop w:val="0"/>
                  <w:marBottom w:val="0"/>
                  <w:divBdr>
                    <w:top w:val="none" w:sz="0" w:space="0" w:color="auto"/>
                    <w:left w:val="none" w:sz="0" w:space="0" w:color="auto"/>
                    <w:bottom w:val="none" w:sz="0" w:space="0" w:color="auto"/>
                    <w:right w:val="none" w:sz="0" w:space="0" w:color="auto"/>
                  </w:divBdr>
                </w:div>
                <w:div w:id="1478034813">
                  <w:marLeft w:val="0"/>
                  <w:marRight w:val="0"/>
                  <w:marTop w:val="0"/>
                  <w:marBottom w:val="0"/>
                  <w:divBdr>
                    <w:top w:val="none" w:sz="0" w:space="0" w:color="auto"/>
                    <w:left w:val="none" w:sz="0" w:space="0" w:color="auto"/>
                    <w:bottom w:val="none" w:sz="0" w:space="0" w:color="auto"/>
                    <w:right w:val="none" w:sz="0" w:space="0" w:color="auto"/>
                  </w:divBdr>
                </w:div>
                <w:div w:id="59912816">
                  <w:marLeft w:val="0"/>
                  <w:marRight w:val="0"/>
                  <w:marTop w:val="0"/>
                  <w:marBottom w:val="0"/>
                  <w:divBdr>
                    <w:top w:val="none" w:sz="0" w:space="0" w:color="auto"/>
                    <w:left w:val="none" w:sz="0" w:space="0" w:color="auto"/>
                    <w:bottom w:val="none" w:sz="0" w:space="0" w:color="auto"/>
                    <w:right w:val="none" w:sz="0" w:space="0" w:color="auto"/>
                  </w:divBdr>
                </w:div>
                <w:div w:id="2070611388">
                  <w:marLeft w:val="0"/>
                  <w:marRight w:val="0"/>
                  <w:marTop w:val="0"/>
                  <w:marBottom w:val="0"/>
                  <w:divBdr>
                    <w:top w:val="none" w:sz="0" w:space="0" w:color="auto"/>
                    <w:left w:val="none" w:sz="0" w:space="0" w:color="auto"/>
                    <w:bottom w:val="none" w:sz="0" w:space="0" w:color="auto"/>
                    <w:right w:val="none" w:sz="0" w:space="0" w:color="auto"/>
                  </w:divBdr>
                </w:div>
                <w:div w:id="324673280">
                  <w:marLeft w:val="0"/>
                  <w:marRight w:val="0"/>
                  <w:marTop w:val="0"/>
                  <w:marBottom w:val="0"/>
                  <w:divBdr>
                    <w:top w:val="none" w:sz="0" w:space="0" w:color="auto"/>
                    <w:left w:val="none" w:sz="0" w:space="0" w:color="auto"/>
                    <w:bottom w:val="none" w:sz="0" w:space="0" w:color="auto"/>
                    <w:right w:val="none" w:sz="0" w:space="0" w:color="auto"/>
                  </w:divBdr>
                </w:div>
                <w:div w:id="1551958737">
                  <w:marLeft w:val="0"/>
                  <w:marRight w:val="0"/>
                  <w:marTop w:val="0"/>
                  <w:marBottom w:val="0"/>
                  <w:divBdr>
                    <w:top w:val="none" w:sz="0" w:space="0" w:color="auto"/>
                    <w:left w:val="none" w:sz="0" w:space="0" w:color="auto"/>
                    <w:bottom w:val="none" w:sz="0" w:space="0" w:color="auto"/>
                    <w:right w:val="none" w:sz="0" w:space="0" w:color="auto"/>
                  </w:divBdr>
                </w:div>
                <w:div w:id="240019339">
                  <w:marLeft w:val="0"/>
                  <w:marRight w:val="0"/>
                  <w:marTop w:val="0"/>
                  <w:marBottom w:val="0"/>
                  <w:divBdr>
                    <w:top w:val="none" w:sz="0" w:space="0" w:color="auto"/>
                    <w:left w:val="none" w:sz="0" w:space="0" w:color="auto"/>
                    <w:bottom w:val="none" w:sz="0" w:space="0" w:color="auto"/>
                    <w:right w:val="none" w:sz="0" w:space="0" w:color="auto"/>
                  </w:divBdr>
                </w:div>
                <w:div w:id="1823036522">
                  <w:marLeft w:val="0"/>
                  <w:marRight w:val="0"/>
                  <w:marTop w:val="0"/>
                  <w:marBottom w:val="0"/>
                  <w:divBdr>
                    <w:top w:val="none" w:sz="0" w:space="0" w:color="auto"/>
                    <w:left w:val="none" w:sz="0" w:space="0" w:color="auto"/>
                    <w:bottom w:val="none" w:sz="0" w:space="0" w:color="auto"/>
                    <w:right w:val="none" w:sz="0" w:space="0" w:color="auto"/>
                  </w:divBdr>
                </w:div>
                <w:div w:id="289559759">
                  <w:marLeft w:val="0"/>
                  <w:marRight w:val="0"/>
                  <w:marTop w:val="0"/>
                  <w:marBottom w:val="0"/>
                  <w:divBdr>
                    <w:top w:val="none" w:sz="0" w:space="0" w:color="auto"/>
                    <w:left w:val="none" w:sz="0" w:space="0" w:color="auto"/>
                    <w:bottom w:val="none" w:sz="0" w:space="0" w:color="auto"/>
                    <w:right w:val="none" w:sz="0" w:space="0" w:color="auto"/>
                  </w:divBdr>
                </w:div>
                <w:div w:id="449133022">
                  <w:marLeft w:val="0"/>
                  <w:marRight w:val="0"/>
                  <w:marTop w:val="0"/>
                  <w:marBottom w:val="0"/>
                  <w:divBdr>
                    <w:top w:val="none" w:sz="0" w:space="0" w:color="auto"/>
                    <w:left w:val="none" w:sz="0" w:space="0" w:color="auto"/>
                    <w:bottom w:val="none" w:sz="0" w:space="0" w:color="auto"/>
                    <w:right w:val="none" w:sz="0" w:space="0" w:color="auto"/>
                  </w:divBdr>
                </w:div>
                <w:div w:id="564528627">
                  <w:marLeft w:val="0"/>
                  <w:marRight w:val="0"/>
                  <w:marTop w:val="0"/>
                  <w:marBottom w:val="0"/>
                  <w:divBdr>
                    <w:top w:val="none" w:sz="0" w:space="0" w:color="auto"/>
                    <w:left w:val="none" w:sz="0" w:space="0" w:color="auto"/>
                    <w:bottom w:val="none" w:sz="0" w:space="0" w:color="auto"/>
                    <w:right w:val="none" w:sz="0" w:space="0" w:color="auto"/>
                  </w:divBdr>
                </w:div>
                <w:div w:id="1175994039">
                  <w:marLeft w:val="0"/>
                  <w:marRight w:val="0"/>
                  <w:marTop w:val="0"/>
                  <w:marBottom w:val="0"/>
                  <w:divBdr>
                    <w:top w:val="none" w:sz="0" w:space="0" w:color="auto"/>
                    <w:left w:val="none" w:sz="0" w:space="0" w:color="auto"/>
                    <w:bottom w:val="none" w:sz="0" w:space="0" w:color="auto"/>
                    <w:right w:val="none" w:sz="0" w:space="0" w:color="auto"/>
                  </w:divBdr>
                </w:div>
                <w:div w:id="2083019536">
                  <w:marLeft w:val="0"/>
                  <w:marRight w:val="0"/>
                  <w:marTop w:val="0"/>
                  <w:marBottom w:val="0"/>
                  <w:divBdr>
                    <w:top w:val="none" w:sz="0" w:space="0" w:color="auto"/>
                    <w:left w:val="none" w:sz="0" w:space="0" w:color="auto"/>
                    <w:bottom w:val="none" w:sz="0" w:space="0" w:color="auto"/>
                    <w:right w:val="none" w:sz="0" w:space="0" w:color="auto"/>
                  </w:divBdr>
                </w:div>
                <w:div w:id="3844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5895">
      <w:bodyDiv w:val="1"/>
      <w:marLeft w:val="0"/>
      <w:marRight w:val="0"/>
      <w:marTop w:val="0"/>
      <w:marBottom w:val="0"/>
      <w:divBdr>
        <w:top w:val="none" w:sz="0" w:space="0" w:color="auto"/>
        <w:left w:val="none" w:sz="0" w:space="0" w:color="auto"/>
        <w:bottom w:val="none" w:sz="0" w:space="0" w:color="auto"/>
        <w:right w:val="none" w:sz="0" w:space="0" w:color="auto"/>
      </w:divBdr>
      <w:divsChild>
        <w:div w:id="1573347819">
          <w:marLeft w:val="0"/>
          <w:marRight w:val="0"/>
          <w:marTop w:val="0"/>
          <w:marBottom w:val="0"/>
          <w:divBdr>
            <w:top w:val="none" w:sz="0" w:space="0" w:color="auto"/>
            <w:left w:val="none" w:sz="0" w:space="0" w:color="auto"/>
            <w:bottom w:val="none" w:sz="0" w:space="0" w:color="auto"/>
            <w:right w:val="none" w:sz="0" w:space="0" w:color="auto"/>
          </w:divBdr>
        </w:div>
        <w:div w:id="512961798">
          <w:marLeft w:val="0"/>
          <w:marRight w:val="0"/>
          <w:marTop w:val="0"/>
          <w:marBottom w:val="0"/>
          <w:divBdr>
            <w:top w:val="none" w:sz="0" w:space="0" w:color="auto"/>
            <w:left w:val="none" w:sz="0" w:space="0" w:color="auto"/>
            <w:bottom w:val="none" w:sz="0" w:space="0" w:color="auto"/>
            <w:right w:val="none" w:sz="0" w:space="0" w:color="auto"/>
          </w:divBdr>
        </w:div>
        <w:div w:id="1485929110">
          <w:marLeft w:val="0"/>
          <w:marRight w:val="0"/>
          <w:marTop w:val="0"/>
          <w:marBottom w:val="0"/>
          <w:divBdr>
            <w:top w:val="none" w:sz="0" w:space="0" w:color="auto"/>
            <w:left w:val="none" w:sz="0" w:space="0" w:color="auto"/>
            <w:bottom w:val="none" w:sz="0" w:space="0" w:color="auto"/>
            <w:right w:val="none" w:sz="0" w:space="0" w:color="auto"/>
          </w:divBdr>
        </w:div>
        <w:div w:id="68164404">
          <w:marLeft w:val="0"/>
          <w:marRight w:val="0"/>
          <w:marTop w:val="0"/>
          <w:marBottom w:val="0"/>
          <w:divBdr>
            <w:top w:val="none" w:sz="0" w:space="0" w:color="auto"/>
            <w:left w:val="none" w:sz="0" w:space="0" w:color="auto"/>
            <w:bottom w:val="none" w:sz="0" w:space="0" w:color="auto"/>
            <w:right w:val="none" w:sz="0" w:space="0" w:color="auto"/>
          </w:divBdr>
        </w:div>
        <w:div w:id="902174856">
          <w:marLeft w:val="0"/>
          <w:marRight w:val="0"/>
          <w:marTop w:val="0"/>
          <w:marBottom w:val="0"/>
          <w:divBdr>
            <w:top w:val="none" w:sz="0" w:space="0" w:color="auto"/>
            <w:left w:val="none" w:sz="0" w:space="0" w:color="auto"/>
            <w:bottom w:val="none" w:sz="0" w:space="0" w:color="auto"/>
            <w:right w:val="none" w:sz="0" w:space="0" w:color="auto"/>
          </w:divBdr>
        </w:div>
        <w:div w:id="465782434">
          <w:marLeft w:val="0"/>
          <w:marRight w:val="0"/>
          <w:marTop w:val="0"/>
          <w:marBottom w:val="0"/>
          <w:divBdr>
            <w:top w:val="none" w:sz="0" w:space="0" w:color="auto"/>
            <w:left w:val="none" w:sz="0" w:space="0" w:color="auto"/>
            <w:bottom w:val="none" w:sz="0" w:space="0" w:color="auto"/>
            <w:right w:val="none" w:sz="0" w:space="0" w:color="auto"/>
          </w:divBdr>
        </w:div>
        <w:div w:id="1097335766">
          <w:marLeft w:val="0"/>
          <w:marRight w:val="0"/>
          <w:marTop w:val="0"/>
          <w:marBottom w:val="0"/>
          <w:divBdr>
            <w:top w:val="none" w:sz="0" w:space="0" w:color="auto"/>
            <w:left w:val="none" w:sz="0" w:space="0" w:color="auto"/>
            <w:bottom w:val="none" w:sz="0" w:space="0" w:color="auto"/>
            <w:right w:val="none" w:sz="0" w:space="0" w:color="auto"/>
          </w:divBdr>
        </w:div>
        <w:div w:id="1122387668">
          <w:marLeft w:val="0"/>
          <w:marRight w:val="0"/>
          <w:marTop w:val="0"/>
          <w:marBottom w:val="0"/>
          <w:divBdr>
            <w:top w:val="none" w:sz="0" w:space="0" w:color="auto"/>
            <w:left w:val="none" w:sz="0" w:space="0" w:color="auto"/>
            <w:bottom w:val="none" w:sz="0" w:space="0" w:color="auto"/>
            <w:right w:val="none" w:sz="0" w:space="0" w:color="auto"/>
          </w:divBdr>
        </w:div>
        <w:div w:id="1066027804">
          <w:marLeft w:val="0"/>
          <w:marRight w:val="0"/>
          <w:marTop w:val="0"/>
          <w:marBottom w:val="0"/>
          <w:divBdr>
            <w:top w:val="none" w:sz="0" w:space="0" w:color="auto"/>
            <w:left w:val="none" w:sz="0" w:space="0" w:color="auto"/>
            <w:bottom w:val="none" w:sz="0" w:space="0" w:color="auto"/>
            <w:right w:val="none" w:sz="0" w:space="0" w:color="auto"/>
          </w:divBdr>
        </w:div>
        <w:div w:id="412971294">
          <w:marLeft w:val="0"/>
          <w:marRight w:val="0"/>
          <w:marTop w:val="0"/>
          <w:marBottom w:val="0"/>
          <w:divBdr>
            <w:top w:val="none" w:sz="0" w:space="0" w:color="auto"/>
            <w:left w:val="none" w:sz="0" w:space="0" w:color="auto"/>
            <w:bottom w:val="none" w:sz="0" w:space="0" w:color="auto"/>
            <w:right w:val="none" w:sz="0" w:space="0" w:color="auto"/>
          </w:divBdr>
        </w:div>
        <w:div w:id="1036006582">
          <w:marLeft w:val="0"/>
          <w:marRight w:val="0"/>
          <w:marTop w:val="0"/>
          <w:marBottom w:val="0"/>
          <w:divBdr>
            <w:top w:val="none" w:sz="0" w:space="0" w:color="auto"/>
            <w:left w:val="none" w:sz="0" w:space="0" w:color="auto"/>
            <w:bottom w:val="none" w:sz="0" w:space="0" w:color="auto"/>
            <w:right w:val="none" w:sz="0" w:space="0" w:color="auto"/>
          </w:divBdr>
        </w:div>
        <w:div w:id="950161822">
          <w:marLeft w:val="0"/>
          <w:marRight w:val="0"/>
          <w:marTop w:val="0"/>
          <w:marBottom w:val="0"/>
          <w:divBdr>
            <w:top w:val="none" w:sz="0" w:space="0" w:color="auto"/>
            <w:left w:val="none" w:sz="0" w:space="0" w:color="auto"/>
            <w:bottom w:val="none" w:sz="0" w:space="0" w:color="auto"/>
            <w:right w:val="none" w:sz="0" w:space="0" w:color="auto"/>
          </w:divBdr>
        </w:div>
        <w:div w:id="1147623492">
          <w:marLeft w:val="0"/>
          <w:marRight w:val="0"/>
          <w:marTop w:val="0"/>
          <w:marBottom w:val="0"/>
          <w:divBdr>
            <w:top w:val="none" w:sz="0" w:space="0" w:color="auto"/>
            <w:left w:val="none" w:sz="0" w:space="0" w:color="auto"/>
            <w:bottom w:val="none" w:sz="0" w:space="0" w:color="auto"/>
            <w:right w:val="none" w:sz="0" w:space="0" w:color="auto"/>
          </w:divBdr>
        </w:div>
        <w:div w:id="1276475911">
          <w:marLeft w:val="0"/>
          <w:marRight w:val="0"/>
          <w:marTop w:val="0"/>
          <w:marBottom w:val="0"/>
          <w:divBdr>
            <w:top w:val="none" w:sz="0" w:space="0" w:color="auto"/>
            <w:left w:val="none" w:sz="0" w:space="0" w:color="auto"/>
            <w:bottom w:val="none" w:sz="0" w:space="0" w:color="auto"/>
            <w:right w:val="none" w:sz="0" w:space="0" w:color="auto"/>
          </w:divBdr>
        </w:div>
        <w:div w:id="2101370924">
          <w:marLeft w:val="0"/>
          <w:marRight w:val="0"/>
          <w:marTop w:val="0"/>
          <w:marBottom w:val="0"/>
          <w:divBdr>
            <w:top w:val="none" w:sz="0" w:space="0" w:color="auto"/>
            <w:left w:val="none" w:sz="0" w:space="0" w:color="auto"/>
            <w:bottom w:val="none" w:sz="0" w:space="0" w:color="auto"/>
            <w:right w:val="none" w:sz="0" w:space="0" w:color="auto"/>
          </w:divBdr>
        </w:div>
        <w:div w:id="549534026">
          <w:marLeft w:val="0"/>
          <w:marRight w:val="0"/>
          <w:marTop w:val="0"/>
          <w:marBottom w:val="0"/>
          <w:divBdr>
            <w:top w:val="none" w:sz="0" w:space="0" w:color="auto"/>
            <w:left w:val="none" w:sz="0" w:space="0" w:color="auto"/>
            <w:bottom w:val="none" w:sz="0" w:space="0" w:color="auto"/>
            <w:right w:val="none" w:sz="0" w:space="0" w:color="auto"/>
          </w:divBdr>
        </w:div>
        <w:div w:id="1792435758">
          <w:marLeft w:val="0"/>
          <w:marRight w:val="0"/>
          <w:marTop w:val="0"/>
          <w:marBottom w:val="0"/>
          <w:divBdr>
            <w:top w:val="none" w:sz="0" w:space="0" w:color="auto"/>
            <w:left w:val="none" w:sz="0" w:space="0" w:color="auto"/>
            <w:bottom w:val="none" w:sz="0" w:space="0" w:color="auto"/>
            <w:right w:val="none" w:sz="0" w:space="0" w:color="auto"/>
          </w:divBdr>
        </w:div>
        <w:div w:id="618031497">
          <w:marLeft w:val="0"/>
          <w:marRight w:val="0"/>
          <w:marTop w:val="0"/>
          <w:marBottom w:val="0"/>
          <w:divBdr>
            <w:top w:val="none" w:sz="0" w:space="0" w:color="auto"/>
            <w:left w:val="none" w:sz="0" w:space="0" w:color="auto"/>
            <w:bottom w:val="none" w:sz="0" w:space="0" w:color="auto"/>
            <w:right w:val="none" w:sz="0" w:space="0" w:color="auto"/>
          </w:divBdr>
        </w:div>
        <w:div w:id="1092626049">
          <w:marLeft w:val="0"/>
          <w:marRight w:val="0"/>
          <w:marTop w:val="0"/>
          <w:marBottom w:val="0"/>
          <w:divBdr>
            <w:top w:val="none" w:sz="0" w:space="0" w:color="auto"/>
            <w:left w:val="none" w:sz="0" w:space="0" w:color="auto"/>
            <w:bottom w:val="none" w:sz="0" w:space="0" w:color="auto"/>
            <w:right w:val="none" w:sz="0" w:space="0" w:color="auto"/>
          </w:divBdr>
        </w:div>
        <w:div w:id="814687168">
          <w:marLeft w:val="0"/>
          <w:marRight w:val="0"/>
          <w:marTop w:val="0"/>
          <w:marBottom w:val="0"/>
          <w:divBdr>
            <w:top w:val="none" w:sz="0" w:space="0" w:color="auto"/>
            <w:left w:val="none" w:sz="0" w:space="0" w:color="auto"/>
            <w:bottom w:val="none" w:sz="0" w:space="0" w:color="auto"/>
            <w:right w:val="none" w:sz="0" w:space="0" w:color="auto"/>
          </w:divBdr>
        </w:div>
        <w:div w:id="314064528">
          <w:marLeft w:val="0"/>
          <w:marRight w:val="0"/>
          <w:marTop w:val="0"/>
          <w:marBottom w:val="0"/>
          <w:divBdr>
            <w:top w:val="none" w:sz="0" w:space="0" w:color="auto"/>
            <w:left w:val="none" w:sz="0" w:space="0" w:color="auto"/>
            <w:bottom w:val="none" w:sz="0" w:space="0" w:color="auto"/>
            <w:right w:val="none" w:sz="0" w:space="0" w:color="auto"/>
          </w:divBdr>
        </w:div>
        <w:div w:id="626812445">
          <w:marLeft w:val="0"/>
          <w:marRight w:val="0"/>
          <w:marTop w:val="0"/>
          <w:marBottom w:val="0"/>
          <w:divBdr>
            <w:top w:val="none" w:sz="0" w:space="0" w:color="auto"/>
            <w:left w:val="none" w:sz="0" w:space="0" w:color="auto"/>
            <w:bottom w:val="none" w:sz="0" w:space="0" w:color="auto"/>
            <w:right w:val="none" w:sz="0" w:space="0" w:color="auto"/>
          </w:divBdr>
        </w:div>
        <w:div w:id="520166983">
          <w:marLeft w:val="0"/>
          <w:marRight w:val="0"/>
          <w:marTop w:val="0"/>
          <w:marBottom w:val="0"/>
          <w:divBdr>
            <w:top w:val="none" w:sz="0" w:space="0" w:color="auto"/>
            <w:left w:val="none" w:sz="0" w:space="0" w:color="auto"/>
            <w:bottom w:val="none" w:sz="0" w:space="0" w:color="auto"/>
            <w:right w:val="none" w:sz="0" w:space="0" w:color="auto"/>
          </w:divBdr>
        </w:div>
        <w:div w:id="765157224">
          <w:marLeft w:val="0"/>
          <w:marRight w:val="0"/>
          <w:marTop w:val="0"/>
          <w:marBottom w:val="0"/>
          <w:divBdr>
            <w:top w:val="none" w:sz="0" w:space="0" w:color="auto"/>
            <w:left w:val="none" w:sz="0" w:space="0" w:color="auto"/>
            <w:bottom w:val="none" w:sz="0" w:space="0" w:color="auto"/>
            <w:right w:val="none" w:sz="0" w:space="0" w:color="auto"/>
          </w:divBdr>
        </w:div>
        <w:div w:id="868758367">
          <w:marLeft w:val="0"/>
          <w:marRight w:val="0"/>
          <w:marTop w:val="0"/>
          <w:marBottom w:val="0"/>
          <w:divBdr>
            <w:top w:val="none" w:sz="0" w:space="0" w:color="auto"/>
            <w:left w:val="none" w:sz="0" w:space="0" w:color="auto"/>
            <w:bottom w:val="none" w:sz="0" w:space="0" w:color="auto"/>
            <w:right w:val="none" w:sz="0" w:space="0" w:color="auto"/>
          </w:divBdr>
        </w:div>
      </w:divsChild>
    </w:div>
    <w:div w:id="1744722475">
      <w:bodyDiv w:val="1"/>
      <w:marLeft w:val="0"/>
      <w:marRight w:val="0"/>
      <w:marTop w:val="0"/>
      <w:marBottom w:val="0"/>
      <w:divBdr>
        <w:top w:val="none" w:sz="0" w:space="0" w:color="auto"/>
        <w:left w:val="none" w:sz="0" w:space="0" w:color="auto"/>
        <w:bottom w:val="none" w:sz="0" w:space="0" w:color="auto"/>
        <w:right w:val="none" w:sz="0" w:space="0" w:color="auto"/>
      </w:divBdr>
      <w:divsChild>
        <w:div w:id="1993488429">
          <w:marLeft w:val="0"/>
          <w:marRight w:val="0"/>
          <w:marTop w:val="15"/>
          <w:marBottom w:val="0"/>
          <w:divBdr>
            <w:top w:val="none" w:sz="0" w:space="0" w:color="auto"/>
            <w:left w:val="none" w:sz="0" w:space="0" w:color="auto"/>
            <w:bottom w:val="none" w:sz="0" w:space="0" w:color="auto"/>
            <w:right w:val="none" w:sz="0" w:space="0" w:color="auto"/>
          </w:divBdr>
          <w:divsChild>
            <w:div w:id="172573720">
              <w:marLeft w:val="0"/>
              <w:marRight w:val="0"/>
              <w:marTop w:val="0"/>
              <w:marBottom w:val="0"/>
              <w:divBdr>
                <w:top w:val="none" w:sz="0" w:space="0" w:color="auto"/>
                <w:left w:val="none" w:sz="0" w:space="0" w:color="auto"/>
                <w:bottom w:val="none" w:sz="0" w:space="0" w:color="auto"/>
                <w:right w:val="none" w:sz="0" w:space="0" w:color="auto"/>
              </w:divBdr>
              <w:divsChild>
                <w:div w:id="729112241">
                  <w:marLeft w:val="0"/>
                  <w:marRight w:val="0"/>
                  <w:marTop w:val="0"/>
                  <w:marBottom w:val="0"/>
                  <w:divBdr>
                    <w:top w:val="none" w:sz="0" w:space="0" w:color="auto"/>
                    <w:left w:val="none" w:sz="0" w:space="0" w:color="auto"/>
                    <w:bottom w:val="none" w:sz="0" w:space="0" w:color="auto"/>
                    <w:right w:val="none" w:sz="0" w:space="0" w:color="auto"/>
                  </w:divBdr>
                </w:div>
                <w:div w:id="1230649031">
                  <w:marLeft w:val="0"/>
                  <w:marRight w:val="0"/>
                  <w:marTop w:val="0"/>
                  <w:marBottom w:val="0"/>
                  <w:divBdr>
                    <w:top w:val="none" w:sz="0" w:space="0" w:color="auto"/>
                    <w:left w:val="none" w:sz="0" w:space="0" w:color="auto"/>
                    <w:bottom w:val="none" w:sz="0" w:space="0" w:color="auto"/>
                    <w:right w:val="none" w:sz="0" w:space="0" w:color="auto"/>
                  </w:divBdr>
                </w:div>
                <w:div w:id="98372935">
                  <w:marLeft w:val="0"/>
                  <w:marRight w:val="0"/>
                  <w:marTop w:val="0"/>
                  <w:marBottom w:val="0"/>
                  <w:divBdr>
                    <w:top w:val="none" w:sz="0" w:space="0" w:color="auto"/>
                    <w:left w:val="none" w:sz="0" w:space="0" w:color="auto"/>
                    <w:bottom w:val="none" w:sz="0" w:space="0" w:color="auto"/>
                    <w:right w:val="none" w:sz="0" w:space="0" w:color="auto"/>
                  </w:divBdr>
                </w:div>
                <w:div w:id="1963607173">
                  <w:marLeft w:val="0"/>
                  <w:marRight w:val="0"/>
                  <w:marTop w:val="0"/>
                  <w:marBottom w:val="0"/>
                  <w:divBdr>
                    <w:top w:val="none" w:sz="0" w:space="0" w:color="auto"/>
                    <w:left w:val="none" w:sz="0" w:space="0" w:color="auto"/>
                    <w:bottom w:val="none" w:sz="0" w:space="0" w:color="auto"/>
                    <w:right w:val="none" w:sz="0" w:space="0" w:color="auto"/>
                  </w:divBdr>
                </w:div>
                <w:div w:id="814175460">
                  <w:marLeft w:val="0"/>
                  <w:marRight w:val="0"/>
                  <w:marTop w:val="0"/>
                  <w:marBottom w:val="0"/>
                  <w:divBdr>
                    <w:top w:val="none" w:sz="0" w:space="0" w:color="auto"/>
                    <w:left w:val="none" w:sz="0" w:space="0" w:color="auto"/>
                    <w:bottom w:val="none" w:sz="0" w:space="0" w:color="auto"/>
                    <w:right w:val="none" w:sz="0" w:space="0" w:color="auto"/>
                  </w:divBdr>
                </w:div>
                <w:div w:id="1589346235">
                  <w:marLeft w:val="0"/>
                  <w:marRight w:val="0"/>
                  <w:marTop w:val="0"/>
                  <w:marBottom w:val="0"/>
                  <w:divBdr>
                    <w:top w:val="none" w:sz="0" w:space="0" w:color="auto"/>
                    <w:left w:val="none" w:sz="0" w:space="0" w:color="auto"/>
                    <w:bottom w:val="none" w:sz="0" w:space="0" w:color="auto"/>
                    <w:right w:val="none" w:sz="0" w:space="0" w:color="auto"/>
                  </w:divBdr>
                </w:div>
                <w:div w:id="1588927080">
                  <w:marLeft w:val="0"/>
                  <w:marRight w:val="0"/>
                  <w:marTop w:val="0"/>
                  <w:marBottom w:val="0"/>
                  <w:divBdr>
                    <w:top w:val="none" w:sz="0" w:space="0" w:color="auto"/>
                    <w:left w:val="none" w:sz="0" w:space="0" w:color="auto"/>
                    <w:bottom w:val="none" w:sz="0" w:space="0" w:color="auto"/>
                    <w:right w:val="none" w:sz="0" w:space="0" w:color="auto"/>
                  </w:divBdr>
                </w:div>
                <w:div w:id="93791718">
                  <w:marLeft w:val="0"/>
                  <w:marRight w:val="0"/>
                  <w:marTop w:val="0"/>
                  <w:marBottom w:val="0"/>
                  <w:divBdr>
                    <w:top w:val="none" w:sz="0" w:space="0" w:color="auto"/>
                    <w:left w:val="none" w:sz="0" w:space="0" w:color="auto"/>
                    <w:bottom w:val="none" w:sz="0" w:space="0" w:color="auto"/>
                    <w:right w:val="none" w:sz="0" w:space="0" w:color="auto"/>
                  </w:divBdr>
                </w:div>
                <w:div w:id="166287992">
                  <w:marLeft w:val="0"/>
                  <w:marRight w:val="0"/>
                  <w:marTop w:val="0"/>
                  <w:marBottom w:val="0"/>
                  <w:divBdr>
                    <w:top w:val="none" w:sz="0" w:space="0" w:color="auto"/>
                    <w:left w:val="none" w:sz="0" w:space="0" w:color="auto"/>
                    <w:bottom w:val="none" w:sz="0" w:space="0" w:color="auto"/>
                    <w:right w:val="none" w:sz="0" w:space="0" w:color="auto"/>
                  </w:divBdr>
                </w:div>
                <w:div w:id="1071853588">
                  <w:marLeft w:val="0"/>
                  <w:marRight w:val="0"/>
                  <w:marTop w:val="0"/>
                  <w:marBottom w:val="0"/>
                  <w:divBdr>
                    <w:top w:val="none" w:sz="0" w:space="0" w:color="auto"/>
                    <w:left w:val="none" w:sz="0" w:space="0" w:color="auto"/>
                    <w:bottom w:val="none" w:sz="0" w:space="0" w:color="auto"/>
                    <w:right w:val="none" w:sz="0" w:space="0" w:color="auto"/>
                  </w:divBdr>
                </w:div>
                <w:div w:id="2075621902">
                  <w:marLeft w:val="0"/>
                  <w:marRight w:val="0"/>
                  <w:marTop w:val="0"/>
                  <w:marBottom w:val="0"/>
                  <w:divBdr>
                    <w:top w:val="none" w:sz="0" w:space="0" w:color="auto"/>
                    <w:left w:val="none" w:sz="0" w:space="0" w:color="auto"/>
                    <w:bottom w:val="none" w:sz="0" w:space="0" w:color="auto"/>
                    <w:right w:val="none" w:sz="0" w:space="0" w:color="auto"/>
                  </w:divBdr>
                </w:div>
                <w:div w:id="405686989">
                  <w:marLeft w:val="0"/>
                  <w:marRight w:val="0"/>
                  <w:marTop w:val="0"/>
                  <w:marBottom w:val="0"/>
                  <w:divBdr>
                    <w:top w:val="none" w:sz="0" w:space="0" w:color="auto"/>
                    <w:left w:val="none" w:sz="0" w:space="0" w:color="auto"/>
                    <w:bottom w:val="none" w:sz="0" w:space="0" w:color="auto"/>
                    <w:right w:val="none" w:sz="0" w:space="0" w:color="auto"/>
                  </w:divBdr>
                </w:div>
                <w:div w:id="984316038">
                  <w:marLeft w:val="0"/>
                  <w:marRight w:val="0"/>
                  <w:marTop w:val="0"/>
                  <w:marBottom w:val="0"/>
                  <w:divBdr>
                    <w:top w:val="none" w:sz="0" w:space="0" w:color="auto"/>
                    <w:left w:val="none" w:sz="0" w:space="0" w:color="auto"/>
                    <w:bottom w:val="none" w:sz="0" w:space="0" w:color="auto"/>
                    <w:right w:val="none" w:sz="0" w:space="0" w:color="auto"/>
                  </w:divBdr>
                </w:div>
                <w:div w:id="1461874177">
                  <w:marLeft w:val="0"/>
                  <w:marRight w:val="0"/>
                  <w:marTop w:val="0"/>
                  <w:marBottom w:val="0"/>
                  <w:divBdr>
                    <w:top w:val="none" w:sz="0" w:space="0" w:color="auto"/>
                    <w:left w:val="none" w:sz="0" w:space="0" w:color="auto"/>
                    <w:bottom w:val="none" w:sz="0" w:space="0" w:color="auto"/>
                    <w:right w:val="none" w:sz="0" w:space="0" w:color="auto"/>
                  </w:divBdr>
                </w:div>
                <w:div w:id="1069352910">
                  <w:marLeft w:val="0"/>
                  <w:marRight w:val="0"/>
                  <w:marTop w:val="0"/>
                  <w:marBottom w:val="0"/>
                  <w:divBdr>
                    <w:top w:val="none" w:sz="0" w:space="0" w:color="auto"/>
                    <w:left w:val="none" w:sz="0" w:space="0" w:color="auto"/>
                    <w:bottom w:val="none" w:sz="0" w:space="0" w:color="auto"/>
                    <w:right w:val="none" w:sz="0" w:space="0" w:color="auto"/>
                  </w:divBdr>
                </w:div>
                <w:div w:id="1691225078">
                  <w:marLeft w:val="0"/>
                  <w:marRight w:val="0"/>
                  <w:marTop w:val="0"/>
                  <w:marBottom w:val="0"/>
                  <w:divBdr>
                    <w:top w:val="none" w:sz="0" w:space="0" w:color="auto"/>
                    <w:left w:val="none" w:sz="0" w:space="0" w:color="auto"/>
                    <w:bottom w:val="none" w:sz="0" w:space="0" w:color="auto"/>
                    <w:right w:val="none" w:sz="0" w:space="0" w:color="auto"/>
                  </w:divBdr>
                </w:div>
                <w:div w:id="2032145664">
                  <w:marLeft w:val="0"/>
                  <w:marRight w:val="0"/>
                  <w:marTop w:val="0"/>
                  <w:marBottom w:val="0"/>
                  <w:divBdr>
                    <w:top w:val="none" w:sz="0" w:space="0" w:color="auto"/>
                    <w:left w:val="none" w:sz="0" w:space="0" w:color="auto"/>
                    <w:bottom w:val="none" w:sz="0" w:space="0" w:color="auto"/>
                    <w:right w:val="none" w:sz="0" w:space="0" w:color="auto"/>
                  </w:divBdr>
                </w:div>
                <w:div w:id="1103260696">
                  <w:marLeft w:val="0"/>
                  <w:marRight w:val="0"/>
                  <w:marTop w:val="0"/>
                  <w:marBottom w:val="0"/>
                  <w:divBdr>
                    <w:top w:val="none" w:sz="0" w:space="0" w:color="auto"/>
                    <w:left w:val="none" w:sz="0" w:space="0" w:color="auto"/>
                    <w:bottom w:val="none" w:sz="0" w:space="0" w:color="auto"/>
                    <w:right w:val="none" w:sz="0" w:space="0" w:color="auto"/>
                  </w:divBdr>
                </w:div>
                <w:div w:id="275872">
                  <w:marLeft w:val="0"/>
                  <w:marRight w:val="0"/>
                  <w:marTop w:val="0"/>
                  <w:marBottom w:val="0"/>
                  <w:divBdr>
                    <w:top w:val="none" w:sz="0" w:space="0" w:color="auto"/>
                    <w:left w:val="none" w:sz="0" w:space="0" w:color="auto"/>
                    <w:bottom w:val="none" w:sz="0" w:space="0" w:color="auto"/>
                    <w:right w:val="none" w:sz="0" w:space="0" w:color="auto"/>
                  </w:divBdr>
                </w:div>
                <w:div w:id="1380275743">
                  <w:marLeft w:val="0"/>
                  <w:marRight w:val="0"/>
                  <w:marTop w:val="0"/>
                  <w:marBottom w:val="0"/>
                  <w:divBdr>
                    <w:top w:val="none" w:sz="0" w:space="0" w:color="auto"/>
                    <w:left w:val="none" w:sz="0" w:space="0" w:color="auto"/>
                    <w:bottom w:val="none" w:sz="0" w:space="0" w:color="auto"/>
                    <w:right w:val="none" w:sz="0" w:space="0" w:color="auto"/>
                  </w:divBdr>
                </w:div>
                <w:div w:id="208079133">
                  <w:marLeft w:val="0"/>
                  <w:marRight w:val="0"/>
                  <w:marTop w:val="0"/>
                  <w:marBottom w:val="0"/>
                  <w:divBdr>
                    <w:top w:val="none" w:sz="0" w:space="0" w:color="auto"/>
                    <w:left w:val="none" w:sz="0" w:space="0" w:color="auto"/>
                    <w:bottom w:val="none" w:sz="0" w:space="0" w:color="auto"/>
                    <w:right w:val="none" w:sz="0" w:space="0" w:color="auto"/>
                  </w:divBdr>
                </w:div>
                <w:div w:id="556204310">
                  <w:marLeft w:val="0"/>
                  <w:marRight w:val="0"/>
                  <w:marTop w:val="0"/>
                  <w:marBottom w:val="0"/>
                  <w:divBdr>
                    <w:top w:val="none" w:sz="0" w:space="0" w:color="auto"/>
                    <w:left w:val="none" w:sz="0" w:space="0" w:color="auto"/>
                    <w:bottom w:val="none" w:sz="0" w:space="0" w:color="auto"/>
                    <w:right w:val="none" w:sz="0" w:space="0" w:color="auto"/>
                  </w:divBdr>
                </w:div>
                <w:div w:id="1044914402">
                  <w:marLeft w:val="0"/>
                  <w:marRight w:val="0"/>
                  <w:marTop w:val="0"/>
                  <w:marBottom w:val="0"/>
                  <w:divBdr>
                    <w:top w:val="none" w:sz="0" w:space="0" w:color="auto"/>
                    <w:left w:val="none" w:sz="0" w:space="0" w:color="auto"/>
                    <w:bottom w:val="none" w:sz="0" w:space="0" w:color="auto"/>
                    <w:right w:val="none" w:sz="0" w:space="0" w:color="auto"/>
                  </w:divBdr>
                </w:div>
                <w:div w:id="126630587">
                  <w:marLeft w:val="0"/>
                  <w:marRight w:val="0"/>
                  <w:marTop w:val="0"/>
                  <w:marBottom w:val="0"/>
                  <w:divBdr>
                    <w:top w:val="none" w:sz="0" w:space="0" w:color="auto"/>
                    <w:left w:val="none" w:sz="0" w:space="0" w:color="auto"/>
                    <w:bottom w:val="none" w:sz="0" w:space="0" w:color="auto"/>
                    <w:right w:val="none" w:sz="0" w:space="0" w:color="auto"/>
                  </w:divBdr>
                </w:div>
                <w:div w:id="621808432">
                  <w:marLeft w:val="0"/>
                  <w:marRight w:val="0"/>
                  <w:marTop w:val="0"/>
                  <w:marBottom w:val="0"/>
                  <w:divBdr>
                    <w:top w:val="none" w:sz="0" w:space="0" w:color="auto"/>
                    <w:left w:val="none" w:sz="0" w:space="0" w:color="auto"/>
                    <w:bottom w:val="none" w:sz="0" w:space="0" w:color="auto"/>
                    <w:right w:val="none" w:sz="0" w:space="0" w:color="auto"/>
                  </w:divBdr>
                </w:div>
                <w:div w:id="1135029256">
                  <w:marLeft w:val="0"/>
                  <w:marRight w:val="0"/>
                  <w:marTop w:val="0"/>
                  <w:marBottom w:val="0"/>
                  <w:divBdr>
                    <w:top w:val="none" w:sz="0" w:space="0" w:color="auto"/>
                    <w:left w:val="none" w:sz="0" w:space="0" w:color="auto"/>
                    <w:bottom w:val="none" w:sz="0" w:space="0" w:color="auto"/>
                    <w:right w:val="none" w:sz="0" w:space="0" w:color="auto"/>
                  </w:divBdr>
                </w:div>
                <w:div w:id="1418286420">
                  <w:marLeft w:val="0"/>
                  <w:marRight w:val="0"/>
                  <w:marTop w:val="0"/>
                  <w:marBottom w:val="0"/>
                  <w:divBdr>
                    <w:top w:val="none" w:sz="0" w:space="0" w:color="auto"/>
                    <w:left w:val="none" w:sz="0" w:space="0" w:color="auto"/>
                    <w:bottom w:val="none" w:sz="0" w:space="0" w:color="auto"/>
                    <w:right w:val="none" w:sz="0" w:space="0" w:color="auto"/>
                  </w:divBdr>
                </w:div>
                <w:div w:id="247231434">
                  <w:marLeft w:val="0"/>
                  <w:marRight w:val="0"/>
                  <w:marTop w:val="0"/>
                  <w:marBottom w:val="0"/>
                  <w:divBdr>
                    <w:top w:val="none" w:sz="0" w:space="0" w:color="auto"/>
                    <w:left w:val="none" w:sz="0" w:space="0" w:color="auto"/>
                    <w:bottom w:val="none" w:sz="0" w:space="0" w:color="auto"/>
                    <w:right w:val="none" w:sz="0" w:space="0" w:color="auto"/>
                  </w:divBdr>
                </w:div>
                <w:div w:id="616259780">
                  <w:marLeft w:val="0"/>
                  <w:marRight w:val="0"/>
                  <w:marTop w:val="0"/>
                  <w:marBottom w:val="0"/>
                  <w:divBdr>
                    <w:top w:val="none" w:sz="0" w:space="0" w:color="auto"/>
                    <w:left w:val="none" w:sz="0" w:space="0" w:color="auto"/>
                    <w:bottom w:val="none" w:sz="0" w:space="0" w:color="auto"/>
                    <w:right w:val="none" w:sz="0" w:space="0" w:color="auto"/>
                  </w:divBdr>
                </w:div>
                <w:div w:id="1454246822">
                  <w:marLeft w:val="0"/>
                  <w:marRight w:val="0"/>
                  <w:marTop w:val="0"/>
                  <w:marBottom w:val="0"/>
                  <w:divBdr>
                    <w:top w:val="none" w:sz="0" w:space="0" w:color="auto"/>
                    <w:left w:val="none" w:sz="0" w:space="0" w:color="auto"/>
                    <w:bottom w:val="none" w:sz="0" w:space="0" w:color="auto"/>
                    <w:right w:val="none" w:sz="0" w:space="0" w:color="auto"/>
                  </w:divBdr>
                </w:div>
                <w:div w:id="1480926356">
                  <w:marLeft w:val="0"/>
                  <w:marRight w:val="0"/>
                  <w:marTop w:val="0"/>
                  <w:marBottom w:val="0"/>
                  <w:divBdr>
                    <w:top w:val="none" w:sz="0" w:space="0" w:color="auto"/>
                    <w:left w:val="none" w:sz="0" w:space="0" w:color="auto"/>
                    <w:bottom w:val="none" w:sz="0" w:space="0" w:color="auto"/>
                    <w:right w:val="none" w:sz="0" w:space="0" w:color="auto"/>
                  </w:divBdr>
                </w:div>
                <w:div w:id="1166435283">
                  <w:marLeft w:val="0"/>
                  <w:marRight w:val="0"/>
                  <w:marTop w:val="0"/>
                  <w:marBottom w:val="0"/>
                  <w:divBdr>
                    <w:top w:val="none" w:sz="0" w:space="0" w:color="auto"/>
                    <w:left w:val="none" w:sz="0" w:space="0" w:color="auto"/>
                    <w:bottom w:val="none" w:sz="0" w:space="0" w:color="auto"/>
                    <w:right w:val="none" w:sz="0" w:space="0" w:color="auto"/>
                  </w:divBdr>
                </w:div>
                <w:div w:id="990212711">
                  <w:marLeft w:val="0"/>
                  <w:marRight w:val="0"/>
                  <w:marTop w:val="0"/>
                  <w:marBottom w:val="0"/>
                  <w:divBdr>
                    <w:top w:val="none" w:sz="0" w:space="0" w:color="auto"/>
                    <w:left w:val="none" w:sz="0" w:space="0" w:color="auto"/>
                    <w:bottom w:val="none" w:sz="0" w:space="0" w:color="auto"/>
                    <w:right w:val="none" w:sz="0" w:space="0" w:color="auto"/>
                  </w:divBdr>
                </w:div>
                <w:div w:id="6370442">
                  <w:marLeft w:val="0"/>
                  <w:marRight w:val="0"/>
                  <w:marTop w:val="0"/>
                  <w:marBottom w:val="0"/>
                  <w:divBdr>
                    <w:top w:val="none" w:sz="0" w:space="0" w:color="auto"/>
                    <w:left w:val="none" w:sz="0" w:space="0" w:color="auto"/>
                    <w:bottom w:val="none" w:sz="0" w:space="0" w:color="auto"/>
                    <w:right w:val="none" w:sz="0" w:space="0" w:color="auto"/>
                  </w:divBdr>
                </w:div>
                <w:div w:id="724335309">
                  <w:marLeft w:val="0"/>
                  <w:marRight w:val="0"/>
                  <w:marTop w:val="0"/>
                  <w:marBottom w:val="0"/>
                  <w:divBdr>
                    <w:top w:val="none" w:sz="0" w:space="0" w:color="auto"/>
                    <w:left w:val="none" w:sz="0" w:space="0" w:color="auto"/>
                    <w:bottom w:val="none" w:sz="0" w:space="0" w:color="auto"/>
                    <w:right w:val="none" w:sz="0" w:space="0" w:color="auto"/>
                  </w:divBdr>
                </w:div>
                <w:div w:id="1174953724">
                  <w:marLeft w:val="0"/>
                  <w:marRight w:val="0"/>
                  <w:marTop w:val="0"/>
                  <w:marBottom w:val="0"/>
                  <w:divBdr>
                    <w:top w:val="none" w:sz="0" w:space="0" w:color="auto"/>
                    <w:left w:val="none" w:sz="0" w:space="0" w:color="auto"/>
                    <w:bottom w:val="none" w:sz="0" w:space="0" w:color="auto"/>
                    <w:right w:val="none" w:sz="0" w:space="0" w:color="auto"/>
                  </w:divBdr>
                </w:div>
                <w:div w:id="192304277">
                  <w:marLeft w:val="0"/>
                  <w:marRight w:val="0"/>
                  <w:marTop w:val="0"/>
                  <w:marBottom w:val="0"/>
                  <w:divBdr>
                    <w:top w:val="none" w:sz="0" w:space="0" w:color="auto"/>
                    <w:left w:val="none" w:sz="0" w:space="0" w:color="auto"/>
                    <w:bottom w:val="none" w:sz="0" w:space="0" w:color="auto"/>
                    <w:right w:val="none" w:sz="0" w:space="0" w:color="auto"/>
                  </w:divBdr>
                </w:div>
                <w:div w:id="2022003521">
                  <w:marLeft w:val="0"/>
                  <w:marRight w:val="0"/>
                  <w:marTop w:val="0"/>
                  <w:marBottom w:val="0"/>
                  <w:divBdr>
                    <w:top w:val="none" w:sz="0" w:space="0" w:color="auto"/>
                    <w:left w:val="none" w:sz="0" w:space="0" w:color="auto"/>
                    <w:bottom w:val="none" w:sz="0" w:space="0" w:color="auto"/>
                    <w:right w:val="none" w:sz="0" w:space="0" w:color="auto"/>
                  </w:divBdr>
                </w:div>
                <w:div w:id="192428034">
                  <w:marLeft w:val="0"/>
                  <w:marRight w:val="0"/>
                  <w:marTop w:val="0"/>
                  <w:marBottom w:val="0"/>
                  <w:divBdr>
                    <w:top w:val="none" w:sz="0" w:space="0" w:color="auto"/>
                    <w:left w:val="none" w:sz="0" w:space="0" w:color="auto"/>
                    <w:bottom w:val="none" w:sz="0" w:space="0" w:color="auto"/>
                    <w:right w:val="none" w:sz="0" w:space="0" w:color="auto"/>
                  </w:divBdr>
                </w:div>
                <w:div w:id="1140079372">
                  <w:marLeft w:val="0"/>
                  <w:marRight w:val="0"/>
                  <w:marTop w:val="0"/>
                  <w:marBottom w:val="0"/>
                  <w:divBdr>
                    <w:top w:val="none" w:sz="0" w:space="0" w:color="auto"/>
                    <w:left w:val="none" w:sz="0" w:space="0" w:color="auto"/>
                    <w:bottom w:val="none" w:sz="0" w:space="0" w:color="auto"/>
                    <w:right w:val="none" w:sz="0" w:space="0" w:color="auto"/>
                  </w:divBdr>
                </w:div>
                <w:div w:id="1281305931">
                  <w:marLeft w:val="0"/>
                  <w:marRight w:val="0"/>
                  <w:marTop w:val="0"/>
                  <w:marBottom w:val="0"/>
                  <w:divBdr>
                    <w:top w:val="none" w:sz="0" w:space="0" w:color="auto"/>
                    <w:left w:val="none" w:sz="0" w:space="0" w:color="auto"/>
                    <w:bottom w:val="none" w:sz="0" w:space="0" w:color="auto"/>
                    <w:right w:val="none" w:sz="0" w:space="0" w:color="auto"/>
                  </w:divBdr>
                </w:div>
                <w:div w:id="1035229209">
                  <w:marLeft w:val="0"/>
                  <w:marRight w:val="0"/>
                  <w:marTop w:val="0"/>
                  <w:marBottom w:val="0"/>
                  <w:divBdr>
                    <w:top w:val="none" w:sz="0" w:space="0" w:color="auto"/>
                    <w:left w:val="none" w:sz="0" w:space="0" w:color="auto"/>
                    <w:bottom w:val="none" w:sz="0" w:space="0" w:color="auto"/>
                    <w:right w:val="none" w:sz="0" w:space="0" w:color="auto"/>
                  </w:divBdr>
                </w:div>
                <w:div w:id="1315143471">
                  <w:marLeft w:val="0"/>
                  <w:marRight w:val="0"/>
                  <w:marTop w:val="0"/>
                  <w:marBottom w:val="0"/>
                  <w:divBdr>
                    <w:top w:val="none" w:sz="0" w:space="0" w:color="auto"/>
                    <w:left w:val="none" w:sz="0" w:space="0" w:color="auto"/>
                    <w:bottom w:val="none" w:sz="0" w:space="0" w:color="auto"/>
                    <w:right w:val="none" w:sz="0" w:space="0" w:color="auto"/>
                  </w:divBdr>
                </w:div>
                <w:div w:id="1429698478">
                  <w:marLeft w:val="0"/>
                  <w:marRight w:val="0"/>
                  <w:marTop w:val="0"/>
                  <w:marBottom w:val="0"/>
                  <w:divBdr>
                    <w:top w:val="none" w:sz="0" w:space="0" w:color="auto"/>
                    <w:left w:val="none" w:sz="0" w:space="0" w:color="auto"/>
                    <w:bottom w:val="none" w:sz="0" w:space="0" w:color="auto"/>
                    <w:right w:val="none" w:sz="0" w:space="0" w:color="auto"/>
                  </w:divBdr>
                </w:div>
                <w:div w:id="26562668">
                  <w:marLeft w:val="0"/>
                  <w:marRight w:val="0"/>
                  <w:marTop w:val="0"/>
                  <w:marBottom w:val="0"/>
                  <w:divBdr>
                    <w:top w:val="none" w:sz="0" w:space="0" w:color="auto"/>
                    <w:left w:val="none" w:sz="0" w:space="0" w:color="auto"/>
                    <w:bottom w:val="none" w:sz="0" w:space="0" w:color="auto"/>
                    <w:right w:val="none" w:sz="0" w:space="0" w:color="auto"/>
                  </w:divBdr>
                </w:div>
                <w:div w:id="1675650706">
                  <w:marLeft w:val="0"/>
                  <w:marRight w:val="0"/>
                  <w:marTop w:val="0"/>
                  <w:marBottom w:val="0"/>
                  <w:divBdr>
                    <w:top w:val="none" w:sz="0" w:space="0" w:color="auto"/>
                    <w:left w:val="none" w:sz="0" w:space="0" w:color="auto"/>
                    <w:bottom w:val="none" w:sz="0" w:space="0" w:color="auto"/>
                    <w:right w:val="none" w:sz="0" w:space="0" w:color="auto"/>
                  </w:divBdr>
                </w:div>
                <w:div w:id="132792017">
                  <w:marLeft w:val="0"/>
                  <w:marRight w:val="0"/>
                  <w:marTop w:val="0"/>
                  <w:marBottom w:val="0"/>
                  <w:divBdr>
                    <w:top w:val="none" w:sz="0" w:space="0" w:color="auto"/>
                    <w:left w:val="none" w:sz="0" w:space="0" w:color="auto"/>
                    <w:bottom w:val="none" w:sz="0" w:space="0" w:color="auto"/>
                    <w:right w:val="none" w:sz="0" w:space="0" w:color="auto"/>
                  </w:divBdr>
                </w:div>
                <w:div w:id="34547459">
                  <w:marLeft w:val="0"/>
                  <w:marRight w:val="0"/>
                  <w:marTop w:val="0"/>
                  <w:marBottom w:val="0"/>
                  <w:divBdr>
                    <w:top w:val="none" w:sz="0" w:space="0" w:color="auto"/>
                    <w:left w:val="none" w:sz="0" w:space="0" w:color="auto"/>
                    <w:bottom w:val="none" w:sz="0" w:space="0" w:color="auto"/>
                    <w:right w:val="none" w:sz="0" w:space="0" w:color="auto"/>
                  </w:divBdr>
                </w:div>
                <w:div w:id="1095128894">
                  <w:marLeft w:val="0"/>
                  <w:marRight w:val="0"/>
                  <w:marTop w:val="0"/>
                  <w:marBottom w:val="0"/>
                  <w:divBdr>
                    <w:top w:val="none" w:sz="0" w:space="0" w:color="auto"/>
                    <w:left w:val="none" w:sz="0" w:space="0" w:color="auto"/>
                    <w:bottom w:val="none" w:sz="0" w:space="0" w:color="auto"/>
                    <w:right w:val="none" w:sz="0" w:space="0" w:color="auto"/>
                  </w:divBdr>
                </w:div>
                <w:div w:id="2100132731">
                  <w:marLeft w:val="0"/>
                  <w:marRight w:val="0"/>
                  <w:marTop w:val="0"/>
                  <w:marBottom w:val="0"/>
                  <w:divBdr>
                    <w:top w:val="none" w:sz="0" w:space="0" w:color="auto"/>
                    <w:left w:val="none" w:sz="0" w:space="0" w:color="auto"/>
                    <w:bottom w:val="none" w:sz="0" w:space="0" w:color="auto"/>
                    <w:right w:val="none" w:sz="0" w:space="0" w:color="auto"/>
                  </w:divBdr>
                </w:div>
                <w:div w:id="1457336917">
                  <w:marLeft w:val="0"/>
                  <w:marRight w:val="0"/>
                  <w:marTop w:val="0"/>
                  <w:marBottom w:val="0"/>
                  <w:divBdr>
                    <w:top w:val="none" w:sz="0" w:space="0" w:color="auto"/>
                    <w:left w:val="none" w:sz="0" w:space="0" w:color="auto"/>
                    <w:bottom w:val="none" w:sz="0" w:space="0" w:color="auto"/>
                    <w:right w:val="none" w:sz="0" w:space="0" w:color="auto"/>
                  </w:divBdr>
                </w:div>
                <w:div w:id="101196085">
                  <w:marLeft w:val="0"/>
                  <w:marRight w:val="0"/>
                  <w:marTop w:val="0"/>
                  <w:marBottom w:val="0"/>
                  <w:divBdr>
                    <w:top w:val="none" w:sz="0" w:space="0" w:color="auto"/>
                    <w:left w:val="none" w:sz="0" w:space="0" w:color="auto"/>
                    <w:bottom w:val="none" w:sz="0" w:space="0" w:color="auto"/>
                    <w:right w:val="none" w:sz="0" w:space="0" w:color="auto"/>
                  </w:divBdr>
                </w:div>
                <w:div w:id="1992635036">
                  <w:marLeft w:val="0"/>
                  <w:marRight w:val="0"/>
                  <w:marTop w:val="0"/>
                  <w:marBottom w:val="0"/>
                  <w:divBdr>
                    <w:top w:val="none" w:sz="0" w:space="0" w:color="auto"/>
                    <w:left w:val="none" w:sz="0" w:space="0" w:color="auto"/>
                    <w:bottom w:val="none" w:sz="0" w:space="0" w:color="auto"/>
                    <w:right w:val="none" w:sz="0" w:space="0" w:color="auto"/>
                  </w:divBdr>
                </w:div>
                <w:div w:id="469712766">
                  <w:marLeft w:val="0"/>
                  <w:marRight w:val="0"/>
                  <w:marTop w:val="0"/>
                  <w:marBottom w:val="0"/>
                  <w:divBdr>
                    <w:top w:val="none" w:sz="0" w:space="0" w:color="auto"/>
                    <w:left w:val="none" w:sz="0" w:space="0" w:color="auto"/>
                    <w:bottom w:val="none" w:sz="0" w:space="0" w:color="auto"/>
                    <w:right w:val="none" w:sz="0" w:space="0" w:color="auto"/>
                  </w:divBdr>
                </w:div>
                <w:div w:id="1739740817">
                  <w:marLeft w:val="0"/>
                  <w:marRight w:val="0"/>
                  <w:marTop w:val="0"/>
                  <w:marBottom w:val="0"/>
                  <w:divBdr>
                    <w:top w:val="none" w:sz="0" w:space="0" w:color="auto"/>
                    <w:left w:val="none" w:sz="0" w:space="0" w:color="auto"/>
                    <w:bottom w:val="none" w:sz="0" w:space="0" w:color="auto"/>
                    <w:right w:val="none" w:sz="0" w:space="0" w:color="auto"/>
                  </w:divBdr>
                </w:div>
                <w:div w:id="407731587">
                  <w:marLeft w:val="0"/>
                  <w:marRight w:val="0"/>
                  <w:marTop w:val="0"/>
                  <w:marBottom w:val="0"/>
                  <w:divBdr>
                    <w:top w:val="none" w:sz="0" w:space="0" w:color="auto"/>
                    <w:left w:val="none" w:sz="0" w:space="0" w:color="auto"/>
                    <w:bottom w:val="none" w:sz="0" w:space="0" w:color="auto"/>
                    <w:right w:val="none" w:sz="0" w:space="0" w:color="auto"/>
                  </w:divBdr>
                </w:div>
                <w:div w:id="1121025260">
                  <w:marLeft w:val="0"/>
                  <w:marRight w:val="0"/>
                  <w:marTop w:val="0"/>
                  <w:marBottom w:val="0"/>
                  <w:divBdr>
                    <w:top w:val="none" w:sz="0" w:space="0" w:color="auto"/>
                    <w:left w:val="none" w:sz="0" w:space="0" w:color="auto"/>
                    <w:bottom w:val="none" w:sz="0" w:space="0" w:color="auto"/>
                    <w:right w:val="none" w:sz="0" w:space="0" w:color="auto"/>
                  </w:divBdr>
                </w:div>
                <w:div w:id="509372914">
                  <w:marLeft w:val="0"/>
                  <w:marRight w:val="0"/>
                  <w:marTop w:val="0"/>
                  <w:marBottom w:val="0"/>
                  <w:divBdr>
                    <w:top w:val="none" w:sz="0" w:space="0" w:color="auto"/>
                    <w:left w:val="none" w:sz="0" w:space="0" w:color="auto"/>
                    <w:bottom w:val="none" w:sz="0" w:space="0" w:color="auto"/>
                    <w:right w:val="none" w:sz="0" w:space="0" w:color="auto"/>
                  </w:divBdr>
                </w:div>
                <w:div w:id="537008953">
                  <w:marLeft w:val="0"/>
                  <w:marRight w:val="0"/>
                  <w:marTop w:val="0"/>
                  <w:marBottom w:val="0"/>
                  <w:divBdr>
                    <w:top w:val="none" w:sz="0" w:space="0" w:color="auto"/>
                    <w:left w:val="none" w:sz="0" w:space="0" w:color="auto"/>
                    <w:bottom w:val="none" w:sz="0" w:space="0" w:color="auto"/>
                    <w:right w:val="none" w:sz="0" w:space="0" w:color="auto"/>
                  </w:divBdr>
                </w:div>
                <w:div w:id="1921937755">
                  <w:marLeft w:val="0"/>
                  <w:marRight w:val="0"/>
                  <w:marTop w:val="0"/>
                  <w:marBottom w:val="0"/>
                  <w:divBdr>
                    <w:top w:val="none" w:sz="0" w:space="0" w:color="auto"/>
                    <w:left w:val="none" w:sz="0" w:space="0" w:color="auto"/>
                    <w:bottom w:val="none" w:sz="0" w:space="0" w:color="auto"/>
                    <w:right w:val="none" w:sz="0" w:space="0" w:color="auto"/>
                  </w:divBdr>
                </w:div>
                <w:div w:id="1451389140">
                  <w:marLeft w:val="0"/>
                  <w:marRight w:val="0"/>
                  <w:marTop w:val="0"/>
                  <w:marBottom w:val="0"/>
                  <w:divBdr>
                    <w:top w:val="none" w:sz="0" w:space="0" w:color="auto"/>
                    <w:left w:val="none" w:sz="0" w:space="0" w:color="auto"/>
                    <w:bottom w:val="none" w:sz="0" w:space="0" w:color="auto"/>
                    <w:right w:val="none" w:sz="0" w:space="0" w:color="auto"/>
                  </w:divBdr>
                </w:div>
                <w:div w:id="510413281">
                  <w:marLeft w:val="0"/>
                  <w:marRight w:val="0"/>
                  <w:marTop w:val="0"/>
                  <w:marBottom w:val="0"/>
                  <w:divBdr>
                    <w:top w:val="none" w:sz="0" w:space="0" w:color="auto"/>
                    <w:left w:val="none" w:sz="0" w:space="0" w:color="auto"/>
                    <w:bottom w:val="none" w:sz="0" w:space="0" w:color="auto"/>
                    <w:right w:val="none" w:sz="0" w:space="0" w:color="auto"/>
                  </w:divBdr>
                </w:div>
                <w:div w:id="1507672098">
                  <w:marLeft w:val="0"/>
                  <w:marRight w:val="0"/>
                  <w:marTop w:val="0"/>
                  <w:marBottom w:val="0"/>
                  <w:divBdr>
                    <w:top w:val="none" w:sz="0" w:space="0" w:color="auto"/>
                    <w:left w:val="none" w:sz="0" w:space="0" w:color="auto"/>
                    <w:bottom w:val="none" w:sz="0" w:space="0" w:color="auto"/>
                    <w:right w:val="none" w:sz="0" w:space="0" w:color="auto"/>
                  </w:divBdr>
                </w:div>
                <w:div w:id="1932162463">
                  <w:marLeft w:val="0"/>
                  <w:marRight w:val="0"/>
                  <w:marTop w:val="0"/>
                  <w:marBottom w:val="0"/>
                  <w:divBdr>
                    <w:top w:val="none" w:sz="0" w:space="0" w:color="auto"/>
                    <w:left w:val="none" w:sz="0" w:space="0" w:color="auto"/>
                    <w:bottom w:val="none" w:sz="0" w:space="0" w:color="auto"/>
                    <w:right w:val="none" w:sz="0" w:space="0" w:color="auto"/>
                  </w:divBdr>
                </w:div>
                <w:div w:id="63182007">
                  <w:marLeft w:val="0"/>
                  <w:marRight w:val="0"/>
                  <w:marTop w:val="0"/>
                  <w:marBottom w:val="0"/>
                  <w:divBdr>
                    <w:top w:val="none" w:sz="0" w:space="0" w:color="auto"/>
                    <w:left w:val="none" w:sz="0" w:space="0" w:color="auto"/>
                    <w:bottom w:val="none" w:sz="0" w:space="0" w:color="auto"/>
                    <w:right w:val="none" w:sz="0" w:space="0" w:color="auto"/>
                  </w:divBdr>
                </w:div>
                <w:div w:id="992608300">
                  <w:marLeft w:val="0"/>
                  <w:marRight w:val="0"/>
                  <w:marTop w:val="0"/>
                  <w:marBottom w:val="0"/>
                  <w:divBdr>
                    <w:top w:val="none" w:sz="0" w:space="0" w:color="auto"/>
                    <w:left w:val="none" w:sz="0" w:space="0" w:color="auto"/>
                    <w:bottom w:val="none" w:sz="0" w:space="0" w:color="auto"/>
                    <w:right w:val="none" w:sz="0" w:space="0" w:color="auto"/>
                  </w:divBdr>
                </w:div>
                <w:div w:id="360590099">
                  <w:marLeft w:val="0"/>
                  <w:marRight w:val="0"/>
                  <w:marTop w:val="0"/>
                  <w:marBottom w:val="0"/>
                  <w:divBdr>
                    <w:top w:val="none" w:sz="0" w:space="0" w:color="auto"/>
                    <w:left w:val="none" w:sz="0" w:space="0" w:color="auto"/>
                    <w:bottom w:val="none" w:sz="0" w:space="0" w:color="auto"/>
                    <w:right w:val="none" w:sz="0" w:space="0" w:color="auto"/>
                  </w:divBdr>
                </w:div>
                <w:div w:id="378669719">
                  <w:marLeft w:val="0"/>
                  <w:marRight w:val="0"/>
                  <w:marTop w:val="0"/>
                  <w:marBottom w:val="0"/>
                  <w:divBdr>
                    <w:top w:val="none" w:sz="0" w:space="0" w:color="auto"/>
                    <w:left w:val="none" w:sz="0" w:space="0" w:color="auto"/>
                    <w:bottom w:val="none" w:sz="0" w:space="0" w:color="auto"/>
                    <w:right w:val="none" w:sz="0" w:space="0" w:color="auto"/>
                  </w:divBdr>
                </w:div>
                <w:div w:id="1578783140">
                  <w:marLeft w:val="0"/>
                  <w:marRight w:val="0"/>
                  <w:marTop w:val="0"/>
                  <w:marBottom w:val="0"/>
                  <w:divBdr>
                    <w:top w:val="none" w:sz="0" w:space="0" w:color="auto"/>
                    <w:left w:val="none" w:sz="0" w:space="0" w:color="auto"/>
                    <w:bottom w:val="none" w:sz="0" w:space="0" w:color="auto"/>
                    <w:right w:val="none" w:sz="0" w:space="0" w:color="auto"/>
                  </w:divBdr>
                </w:div>
                <w:div w:id="863786404">
                  <w:marLeft w:val="0"/>
                  <w:marRight w:val="0"/>
                  <w:marTop w:val="0"/>
                  <w:marBottom w:val="0"/>
                  <w:divBdr>
                    <w:top w:val="none" w:sz="0" w:space="0" w:color="auto"/>
                    <w:left w:val="none" w:sz="0" w:space="0" w:color="auto"/>
                    <w:bottom w:val="none" w:sz="0" w:space="0" w:color="auto"/>
                    <w:right w:val="none" w:sz="0" w:space="0" w:color="auto"/>
                  </w:divBdr>
                </w:div>
                <w:div w:id="638845449">
                  <w:marLeft w:val="0"/>
                  <w:marRight w:val="0"/>
                  <w:marTop w:val="0"/>
                  <w:marBottom w:val="0"/>
                  <w:divBdr>
                    <w:top w:val="none" w:sz="0" w:space="0" w:color="auto"/>
                    <w:left w:val="none" w:sz="0" w:space="0" w:color="auto"/>
                    <w:bottom w:val="none" w:sz="0" w:space="0" w:color="auto"/>
                    <w:right w:val="none" w:sz="0" w:space="0" w:color="auto"/>
                  </w:divBdr>
                </w:div>
                <w:div w:id="719598973">
                  <w:marLeft w:val="0"/>
                  <w:marRight w:val="0"/>
                  <w:marTop w:val="0"/>
                  <w:marBottom w:val="0"/>
                  <w:divBdr>
                    <w:top w:val="none" w:sz="0" w:space="0" w:color="auto"/>
                    <w:left w:val="none" w:sz="0" w:space="0" w:color="auto"/>
                    <w:bottom w:val="none" w:sz="0" w:space="0" w:color="auto"/>
                    <w:right w:val="none" w:sz="0" w:space="0" w:color="auto"/>
                  </w:divBdr>
                </w:div>
                <w:div w:id="61998313">
                  <w:marLeft w:val="0"/>
                  <w:marRight w:val="0"/>
                  <w:marTop w:val="0"/>
                  <w:marBottom w:val="0"/>
                  <w:divBdr>
                    <w:top w:val="none" w:sz="0" w:space="0" w:color="auto"/>
                    <w:left w:val="none" w:sz="0" w:space="0" w:color="auto"/>
                    <w:bottom w:val="none" w:sz="0" w:space="0" w:color="auto"/>
                    <w:right w:val="none" w:sz="0" w:space="0" w:color="auto"/>
                  </w:divBdr>
                </w:div>
                <w:div w:id="1594895188">
                  <w:marLeft w:val="0"/>
                  <w:marRight w:val="0"/>
                  <w:marTop w:val="0"/>
                  <w:marBottom w:val="0"/>
                  <w:divBdr>
                    <w:top w:val="none" w:sz="0" w:space="0" w:color="auto"/>
                    <w:left w:val="none" w:sz="0" w:space="0" w:color="auto"/>
                    <w:bottom w:val="none" w:sz="0" w:space="0" w:color="auto"/>
                    <w:right w:val="none" w:sz="0" w:space="0" w:color="auto"/>
                  </w:divBdr>
                </w:div>
                <w:div w:id="1543667363">
                  <w:marLeft w:val="0"/>
                  <w:marRight w:val="0"/>
                  <w:marTop w:val="0"/>
                  <w:marBottom w:val="0"/>
                  <w:divBdr>
                    <w:top w:val="none" w:sz="0" w:space="0" w:color="auto"/>
                    <w:left w:val="none" w:sz="0" w:space="0" w:color="auto"/>
                    <w:bottom w:val="none" w:sz="0" w:space="0" w:color="auto"/>
                    <w:right w:val="none" w:sz="0" w:space="0" w:color="auto"/>
                  </w:divBdr>
                </w:div>
                <w:div w:id="1711569181">
                  <w:marLeft w:val="0"/>
                  <w:marRight w:val="0"/>
                  <w:marTop w:val="0"/>
                  <w:marBottom w:val="0"/>
                  <w:divBdr>
                    <w:top w:val="none" w:sz="0" w:space="0" w:color="auto"/>
                    <w:left w:val="none" w:sz="0" w:space="0" w:color="auto"/>
                    <w:bottom w:val="none" w:sz="0" w:space="0" w:color="auto"/>
                    <w:right w:val="none" w:sz="0" w:space="0" w:color="auto"/>
                  </w:divBdr>
                </w:div>
                <w:div w:id="1902599315">
                  <w:marLeft w:val="0"/>
                  <w:marRight w:val="0"/>
                  <w:marTop w:val="0"/>
                  <w:marBottom w:val="0"/>
                  <w:divBdr>
                    <w:top w:val="none" w:sz="0" w:space="0" w:color="auto"/>
                    <w:left w:val="none" w:sz="0" w:space="0" w:color="auto"/>
                    <w:bottom w:val="none" w:sz="0" w:space="0" w:color="auto"/>
                    <w:right w:val="none" w:sz="0" w:space="0" w:color="auto"/>
                  </w:divBdr>
                </w:div>
                <w:div w:id="601494274">
                  <w:marLeft w:val="0"/>
                  <w:marRight w:val="0"/>
                  <w:marTop w:val="0"/>
                  <w:marBottom w:val="0"/>
                  <w:divBdr>
                    <w:top w:val="none" w:sz="0" w:space="0" w:color="auto"/>
                    <w:left w:val="none" w:sz="0" w:space="0" w:color="auto"/>
                    <w:bottom w:val="none" w:sz="0" w:space="0" w:color="auto"/>
                    <w:right w:val="none" w:sz="0" w:space="0" w:color="auto"/>
                  </w:divBdr>
                </w:div>
                <w:div w:id="1084455989">
                  <w:marLeft w:val="0"/>
                  <w:marRight w:val="0"/>
                  <w:marTop w:val="0"/>
                  <w:marBottom w:val="0"/>
                  <w:divBdr>
                    <w:top w:val="none" w:sz="0" w:space="0" w:color="auto"/>
                    <w:left w:val="none" w:sz="0" w:space="0" w:color="auto"/>
                    <w:bottom w:val="none" w:sz="0" w:space="0" w:color="auto"/>
                    <w:right w:val="none" w:sz="0" w:space="0" w:color="auto"/>
                  </w:divBdr>
                </w:div>
                <w:div w:id="490760588">
                  <w:marLeft w:val="0"/>
                  <w:marRight w:val="0"/>
                  <w:marTop w:val="0"/>
                  <w:marBottom w:val="0"/>
                  <w:divBdr>
                    <w:top w:val="none" w:sz="0" w:space="0" w:color="auto"/>
                    <w:left w:val="none" w:sz="0" w:space="0" w:color="auto"/>
                    <w:bottom w:val="none" w:sz="0" w:space="0" w:color="auto"/>
                    <w:right w:val="none" w:sz="0" w:space="0" w:color="auto"/>
                  </w:divBdr>
                </w:div>
                <w:div w:id="938410311">
                  <w:marLeft w:val="0"/>
                  <w:marRight w:val="0"/>
                  <w:marTop w:val="0"/>
                  <w:marBottom w:val="0"/>
                  <w:divBdr>
                    <w:top w:val="none" w:sz="0" w:space="0" w:color="auto"/>
                    <w:left w:val="none" w:sz="0" w:space="0" w:color="auto"/>
                    <w:bottom w:val="none" w:sz="0" w:space="0" w:color="auto"/>
                    <w:right w:val="none" w:sz="0" w:space="0" w:color="auto"/>
                  </w:divBdr>
                </w:div>
                <w:div w:id="2137333675">
                  <w:marLeft w:val="0"/>
                  <w:marRight w:val="0"/>
                  <w:marTop w:val="0"/>
                  <w:marBottom w:val="0"/>
                  <w:divBdr>
                    <w:top w:val="none" w:sz="0" w:space="0" w:color="auto"/>
                    <w:left w:val="none" w:sz="0" w:space="0" w:color="auto"/>
                    <w:bottom w:val="none" w:sz="0" w:space="0" w:color="auto"/>
                    <w:right w:val="none" w:sz="0" w:space="0" w:color="auto"/>
                  </w:divBdr>
                </w:div>
                <w:div w:id="1846901920">
                  <w:marLeft w:val="0"/>
                  <w:marRight w:val="0"/>
                  <w:marTop w:val="0"/>
                  <w:marBottom w:val="0"/>
                  <w:divBdr>
                    <w:top w:val="none" w:sz="0" w:space="0" w:color="auto"/>
                    <w:left w:val="none" w:sz="0" w:space="0" w:color="auto"/>
                    <w:bottom w:val="none" w:sz="0" w:space="0" w:color="auto"/>
                    <w:right w:val="none" w:sz="0" w:space="0" w:color="auto"/>
                  </w:divBdr>
                </w:div>
                <w:div w:id="936643789">
                  <w:marLeft w:val="0"/>
                  <w:marRight w:val="0"/>
                  <w:marTop w:val="0"/>
                  <w:marBottom w:val="0"/>
                  <w:divBdr>
                    <w:top w:val="none" w:sz="0" w:space="0" w:color="auto"/>
                    <w:left w:val="none" w:sz="0" w:space="0" w:color="auto"/>
                    <w:bottom w:val="none" w:sz="0" w:space="0" w:color="auto"/>
                    <w:right w:val="none" w:sz="0" w:space="0" w:color="auto"/>
                  </w:divBdr>
                </w:div>
                <w:div w:id="687097921">
                  <w:marLeft w:val="0"/>
                  <w:marRight w:val="0"/>
                  <w:marTop w:val="0"/>
                  <w:marBottom w:val="0"/>
                  <w:divBdr>
                    <w:top w:val="none" w:sz="0" w:space="0" w:color="auto"/>
                    <w:left w:val="none" w:sz="0" w:space="0" w:color="auto"/>
                    <w:bottom w:val="none" w:sz="0" w:space="0" w:color="auto"/>
                    <w:right w:val="none" w:sz="0" w:space="0" w:color="auto"/>
                  </w:divBdr>
                </w:div>
                <w:div w:id="292255262">
                  <w:marLeft w:val="0"/>
                  <w:marRight w:val="0"/>
                  <w:marTop w:val="0"/>
                  <w:marBottom w:val="0"/>
                  <w:divBdr>
                    <w:top w:val="none" w:sz="0" w:space="0" w:color="auto"/>
                    <w:left w:val="none" w:sz="0" w:space="0" w:color="auto"/>
                    <w:bottom w:val="none" w:sz="0" w:space="0" w:color="auto"/>
                    <w:right w:val="none" w:sz="0" w:space="0" w:color="auto"/>
                  </w:divBdr>
                </w:div>
                <w:div w:id="199898644">
                  <w:marLeft w:val="0"/>
                  <w:marRight w:val="0"/>
                  <w:marTop w:val="0"/>
                  <w:marBottom w:val="0"/>
                  <w:divBdr>
                    <w:top w:val="none" w:sz="0" w:space="0" w:color="auto"/>
                    <w:left w:val="none" w:sz="0" w:space="0" w:color="auto"/>
                    <w:bottom w:val="none" w:sz="0" w:space="0" w:color="auto"/>
                    <w:right w:val="none" w:sz="0" w:space="0" w:color="auto"/>
                  </w:divBdr>
                </w:div>
                <w:div w:id="739256387">
                  <w:marLeft w:val="0"/>
                  <w:marRight w:val="0"/>
                  <w:marTop w:val="0"/>
                  <w:marBottom w:val="0"/>
                  <w:divBdr>
                    <w:top w:val="none" w:sz="0" w:space="0" w:color="auto"/>
                    <w:left w:val="none" w:sz="0" w:space="0" w:color="auto"/>
                    <w:bottom w:val="none" w:sz="0" w:space="0" w:color="auto"/>
                    <w:right w:val="none" w:sz="0" w:space="0" w:color="auto"/>
                  </w:divBdr>
                </w:div>
                <w:div w:id="589435236">
                  <w:marLeft w:val="0"/>
                  <w:marRight w:val="0"/>
                  <w:marTop w:val="0"/>
                  <w:marBottom w:val="0"/>
                  <w:divBdr>
                    <w:top w:val="none" w:sz="0" w:space="0" w:color="auto"/>
                    <w:left w:val="none" w:sz="0" w:space="0" w:color="auto"/>
                    <w:bottom w:val="none" w:sz="0" w:space="0" w:color="auto"/>
                    <w:right w:val="none" w:sz="0" w:space="0" w:color="auto"/>
                  </w:divBdr>
                </w:div>
                <w:div w:id="952512827">
                  <w:marLeft w:val="0"/>
                  <w:marRight w:val="0"/>
                  <w:marTop w:val="0"/>
                  <w:marBottom w:val="0"/>
                  <w:divBdr>
                    <w:top w:val="none" w:sz="0" w:space="0" w:color="auto"/>
                    <w:left w:val="none" w:sz="0" w:space="0" w:color="auto"/>
                    <w:bottom w:val="none" w:sz="0" w:space="0" w:color="auto"/>
                    <w:right w:val="none" w:sz="0" w:space="0" w:color="auto"/>
                  </w:divBdr>
                </w:div>
                <w:div w:id="967785083">
                  <w:marLeft w:val="0"/>
                  <w:marRight w:val="0"/>
                  <w:marTop w:val="0"/>
                  <w:marBottom w:val="0"/>
                  <w:divBdr>
                    <w:top w:val="none" w:sz="0" w:space="0" w:color="auto"/>
                    <w:left w:val="none" w:sz="0" w:space="0" w:color="auto"/>
                    <w:bottom w:val="none" w:sz="0" w:space="0" w:color="auto"/>
                    <w:right w:val="none" w:sz="0" w:space="0" w:color="auto"/>
                  </w:divBdr>
                </w:div>
                <w:div w:id="718092414">
                  <w:marLeft w:val="0"/>
                  <w:marRight w:val="0"/>
                  <w:marTop w:val="0"/>
                  <w:marBottom w:val="0"/>
                  <w:divBdr>
                    <w:top w:val="none" w:sz="0" w:space="0" w:color="auto"/>
                    <w:left w:val="none" w:sz="0" w:space="0" w:color="auto"/>
                    <w:bottom w:val="none" w:sz="0" w:space="0" w:color="auto"/>
                    <w:right w:val="none" w:sz="0" w:space="0" w:color="auto"/>
                  </w:divBdr>
                </w:div>
                <w:div w:id="1101726446">
                  <w:marLeft w:val="0"/>
                  <w:marRight w:val="0"/>
                  <w:marTop w:val="0"/>
                  <w:marBottom w:val="0"/>
                  <w:divBdr>
                    <w:top w:val="none" w:sz="0" w:space="0" w:color="auto"/>
                    <w:left w:val="none" w:sz="0" w:space="0" w:color="auto"/>
                    <w:bottom w:val="none" w:sz="0" w:space="0" w:color="auto"/>
                    <w:right w:val="none" w:sz="0" w:space="0" w:color="auto"/>
                  </w:divBdr>
                </w:div>
                <w:div w:id="1717853914">
                  <w:marLeft w:val="0"/>
                  <w:marRight w:val="0"/>
                  <w:marTop w:val="0"/>
                  <w:marBottom w:val="0"/>
                  <w:divBdr>
                    <w:top w:val="none" w:sz="0" w:space="0" w:color="auto"/>
                    <w:left w:val="none" w:sz="0" w:space="0" w:color="auto"/>
                    <w:bottom w:val="none" w:sz="0" w:space="0" w:color="auto"/>
                    <w:right w:val="none" w:sz="0" w:space="0" w:color="auto"/>
                  </w:divBdr>
                </w:div>
                <w:div w:id="1834027700">
                  <w:marLeft w:val="0"/>
                  <w:marRight w:val="0"/>
                  <w:marTop w:val="0"/>
                  <w:marBottom w:val="0"/>
                  <w:divBdr>
                    <w:top w:val="none" w:sz="0" w:space="0" w:color="auto"/>
                    <w:left w:val="none" w:sz="0" w:space="0" w:color="auto"/>
                    <w:bottom w:val="none" w:sz="0" w:space="0" w:color="auto"/>
                    <w:right w:val="none" w:sz="0" w:space="0" w:color="auto"/>
                  </w:divBdr>
                </w:div>
                <w:div w:id="839588447">
                  <w:marLeft w:val="0"/>
                  <w:marRight w:val="0"/>
                  <w:marTop w:val="0"/>
                  <w:marBottom w:val="0"/>
                  <w:divBdr>
                    <w:top w:val="none" w:sz="0" w:space="0" w:color="auto"/>
                    <w:left w:val="none" w:sz="0" w:space="0" w:color="auto"/>
                    <w:bottom w:val="none" w:sz="0" w:space="0" w:color="auto"/>
                    <w:right w:val="none" w:sz="0" w:space="0" w:color="auto"/>
                  </w:divBdr>
                </w:div>
                <w:div w:id="1204827007">
                  <w:marLeft w:val="0"/>
                  <w:marRight w:val="0"/>
                  <w:marTop w:val="0"/>
                  <w:marBottom w:val="0"/>
                  <w:divBdr>
                    <w:top w:val="none" w:sz="0" w:space="0" w:color="auto"/>
                    <w:left w:val="none" w:sz="0" w:space="0" w:color="auto"/>
                    <w:bottom w:val="none" w:sz="0" w:space="0" w:color="auto"/>
                    <w:right w:val="none" w:sz="0" w:space="0" w:color="auto"/>
                  </w:divBdr>
                </w:div>
                <w:div w:id="762067130">
                  <w:marLeft w:val="0"/>
                  <w:marRight w:val="0"/>
                  <w:marTop w:val="0"/>
                  <w:marBottom w:val="0"/>
                  <w:divBdr>
                    <w:top w:val="none" w:sz="0" w:space="0" w:color="auto"/>
                    <w:left w:val="none" w:sz="0" w:space="0" w:color="auto"/>
                    <w:bottom w:val="none" w:sz="0" w:space="0" w:color="auto"/>
                    <w:right w:val="none" w:sz="0" w:space="0" w:color="auto"/>
                  </w:divBdr>
                </w:div>
                <w:div w:id="1401631157">
                  <w:marLeft w:val="0"/>
                  <w:marRight w:val="0"/>
                  <w:marTop w:val="0"/>
                  <w:marBottom w:val="0"/>
                  <w:divBdr>
                    <w:top w:val="none" w:sz="0" w:space="0" w:color="auto"/>
                    <w:left w:val="none" w:sz="0" w:space="0" w:color="auto"/>
                    <w:bottom w:val="none" w:sz="0" w:space="0" w:color="auto"/>
                    <w:right w:val="none" w:sz="0" w:space="0" w:color="auto"/>
                  </w:divBdr>
                </w:div>
                <w:div w:id="327834351">
                  <w:marLeft w:val="0"/>
                  <w:marRight w:val="0"/>
                  <w:marTop w:val="0"/>
                  <w:marBottom w:val="0"/>
                  <w:divBdr>
                    <w:top w:val="none" w:sz="0" w:space="0" w:color="auto"/>
                    <w:left w:val="none" w:sz="0" w:space="0" w:color="auto"/>
                    <w:bottom w:val="none" w:sz="0" w:space="0" w:color="auto"/>
                    <w:right w:val="none" w:sz="0" w:space="0" w:color="auto"/>
                  </w:divBdr>
                </w:div>
                <w:div w:id="372266406">
                  <w:marLeft w:val="0"/>
                  <w:marRight w:val="0"/>
                  <w:marTop w:val="0"/>
                  <w:marBottom w:val="0"/>
                  <w:divBdr>
                    <w:top w:val="none" w:sz="0" w:space="0" w:color="auto"/>
                    <w:left w:val="none" w:sz="0" w:space="0" w:color="auto"/>
                    <w:bottom w:val="none" w:sz="0" w:space="0" w:color="auto"/>
                    <w:right w:val="none" w:sz="0" w:space="0" w:color="auto"/>
                  </w:divBdr>
                </w:div>
                <w:div w:id="1948080825">
                  <w:marLeft w:val="0"/>
                  <w:marRight w:val="0"/>
                  <w:marTop w:val="0"/>
                  <w:marBottom w:val="0"/>
                  <w:divBdr>
                    <w:top w:val="none" w:sz="0" w:space="0" w:color="auto"/>
                    <w:left w:val="none" w:sz="0" w:space="0" w:color="auto"/>
                    <w:bottom w:val="none" w:sz="0" w:space="0" w:color="auto"/>
                    <w:right w:val="none" w:sz="0" w:space="0" w:color="auto"/>
                  </w:divBdr>
                </w:div>
                <w:div w:id="483862294">
                  <w:marLeft w:val="0"/>
                  <w:marRight w:val="0"/>
                  <w:marTop w:val="0"/>
                  <w:marBottom w:val="0"/>
                  <w:divBdr>
                    <w:top w:val="none" w:sz="0" w:space="0" w:color="auto"/>
                    <w:left w:val="none" w:sz="0" w:space="0" w:color="auto"/>
                    <w:bottom w:val="none" w:sz="0" w:space="0" w:color="auto"/>
                    <w:right w:val="none" w:sz="0" w:space="0" w:color="auto"/>
                  </w:divBdr>
                </w:div>
                <w:div w:id="198127200">
                  <w:marLeft w:val="0"/>
                  <w:marRight w:val="0"/>
                  <w:marTop w:val="0"/>
                  <w:marBottom w:val="0"/>
                  <w:divBdr>
                    <w:top w:val="none" w:sz="0" w:space="0" w:color="auto"/>
                    <w:left w:val="none" w:sz="0" w:space="0" w:color="auto"/>
                    <w:bottom w:val="none" w:sz="0" w:space="0" w:color="auto"/>
                    <w:right w:val="none" w:sz="0" w:space="0" w:color="auto"/>
                  </w:divBdr>
                </w:div>
                <w:div w:id="466320617">
                  <w:marLeft w:val="0"/>
                  <w:marRight w:val="0"/>
                  <w:marTop w:val="0"/>
                  <w:marBottom w:val="0"/>
                  <w:divBdr>
                    <w:top w:val="none" w:sz="0" w:space="0" w:color="auto"/>
                    <w:left w:val="none" w:sz="0" w:space="0" w:color="auto"/>
                    <w:bottom w:val="none" w:sz="0" w:space="0" w:color="auto"/>
                    <w:right w:val="none" w:sz="0" w:space="0" w:color="auto"/>
                  </w:divBdr>
                </w:div>
                <w:div w:id="652216713">
                  <w:marLeft w:val="0"/>
                  <w:marRight w:val="0"/>
                  <w:marTop w:val="0"/>
                  <w:marBottom w:val="0"/>
                  <w:divBdr>
                    <w:top w:val="none" w:sz="0" w:space="0" w:color="auto"/>
                    <w:left w:val="none" w:sz="0" w:space="0" w:color="auto"/>
                    <w:bottom w:val="none" w:sz="0" w:space="0" w:color="auto"/>
                    <w:right w:val="none" w:sz="0" w:space="0" w:color="auto"/>
                  </w:divBdr>
                </w:div>
                <w:div w:id="1636718842">
                  <w:marLeft w:val="0"/>
                  <w:marRight w:val="0"/>
                  <w:marTop w:val="0"/>
                  <w:marBottom w:val="0"/>
                  <w:divBdr>
                    <w:top w:val="none" w:sz="0" w:space="0" w:color="auto"/>
                    <w:left w:val="none" w:sz="0" w:space="0" w:color="auto"/>
                    <w:bottom w:val="none" w:sz="0" w:space="0" w:color="auto"/>
                    <w:right w:val="none" w:sz="0" w:space="0" w:color="auto"/>
                  </w:divBdr>
                </w:div>
                <w:div w:id="104230839">
                  <w:marLeft w:val="0"/>
                  <w:marRight w:val="0"/>
                  <w:marTop w:val="0"/>
                  <w:marBottom w:val="0"/>
                  <w:divBdr>
                    <w:top w:val="none" w:sz="0" w:space="0" w:color="auto"/>
                    <w:left w:val="none" w:sz="0" w:space="0" w:color="auto"/>
                    <w:bottom w:val="none" w:sz="0" w:space="0" w:color="auto"/>
                    <w:right w:val="none" w:sz="0" w:space="0" w:color="auto"/>
                  </w:divBdr>
                </w:div>
                <w:div w:id="1723754069">
                  <w:marLeft w:val="0"/>
                  <w:marRight w:val="0"/>
                  <w:marTop w:val="0"/>
                  <w:marBottom w:val="0"/>
                  <w:divBdr>
                    <w:top w:val="none" w:sz="0" w:space="0" w:color="auto"/>
                    <w:left w:val="none" w:sz="0" w:space="0" w:color="auto"/>
                    <w:bottom w:val="none" w:sz="0" w:space="0" w:color="auto"/>
                    <w:right w:val="none" w:sz="0" w:space="0" w:color="auto"/>
                  </w:divBdr>
                </w:div>
                <w:div w:id="1681396377">
                  <w:marLeft w:val="0"/>
                  <w:marRight w:val="0"/>
                  <w:marTop w:val="0"/>
                  <w:marBottom w:val="0"/>
                  <w:divBdr>
                    <w:top w:val="none" w:sz="0" w:space="0" w:color="auto"/>
                    <w:left w:val="none" w:sz="0" w:space="0" w:color="auto"/>
                    <w:bottom w:val="none" w:sz="0" w:space="0" w:color="auto"/>
                    <w:right w:val="none" w:sz="0" w:space="0" w:color="auto"/>
                  </w:divBdr>
                </w:div>
                <w:div w:id="2061173950">
                  <w:marLeft w:val="0"/>
                  <w:marRight w:val="0"/>
                  <w:marTop w:val="0"/>
                  <w:marBottom w:val="0"/>
                  <w:divBdr>
                    <w:top w:val="none" w:sz="0" w:space="0" w:color="auto"/>
                    <w:left w:val="none" w:sz="0" w:space="0" w:color="auto"/>
                    <w:bottom w:val="none" w:sz="0" w:space="0" w:color="auto"/>
                    <w:right w:val="none" w:sz="0" w:space="0" w:color="auto"/>
                  </w:divBdr>
                </w:div>
                <w:div w:id="113600416">
                  <w:marLeft w:val="0"/>
                  <w:marRight w:val="0"/>
                  <w:marTop w:val="0"/>
                  <w:marBottom w:val="0"/>
                  <w:divBdr>
                    <w:top w:val="none" w:sz="0" w:space="0" w:color="auto"/>
                    <w:left w:val="none" w:sz="0" w:space="0" w:color="auto"/>
                    <w:bottom w:val="none" w:sz="0" w:space="0" w:color="auto"/>
                    <w:right w:val="none" w:sz="0" w:space="0" w:color="auto"/>
                  </w:divBdr>
                </w:div>
                <w:div w:id="2131165923">
                  <w:marLeft w:val="0"/>
                  <w:marRight w:val="0"/>
                  <w:marTop w:val="0"/>
                  <w:marBottom w:val="0"/>
                  <w:divBdr>
                    <w:top w:val="none" w:sz="0" w:space="0" w:color="auto"/>
                    <w:left w:val="none" w:sz="0" w:space="0" w:color="auto"/>
                    <w:bottom w:val="none" w:sz="0" w:space="0" w:color="auto"/>
                    <w:right w:val="none" w:sz="0" w:space="0" w:color="auto"/>
                  </w:divBdr>
                </w:div>
                <w:div w:id="1033845573">
                  <w:marLeft w:val="0"/>
                  <w:marRight w:val="0"/>
                  <w:marTop w:val="0"/>
                  <w:marBottom w:val="0"/>
                  <w:divBdr>
                    <w:top w:val="none" w:sz="0" w:space="0" w:color="auto"/>
                    <w:left w:val="none" w:sz="0" w:space="0" w:color="auto"/>
                    <w:bottom w:val="none" w:sz="0" w:space="0" w:color="auto"/>
                    <w:right w:val="none" w:sz="0" w:space="0" w:color="auto"/>
                  </w:divBdr>
                </w:div>
                <w:div w:id="1532915523">
                  <w:marLeft w:val="0"/>
                  <w:marRight w:val="0"/>
                  <w:marTop w:val="0"/>
                  <w:marBottom w:val="0"/>
                  <w:divBdr>
                    <w:top w:val="none" w:sz="0" w:space="0" w:color="auto"/>
                    <w:left w:val="none" w:sz="0" w:space="0" w:color="auto"/>
                    <w:bottom w:val="none" w:sz="0" w:space="0" w:color="auto"/>
                    <w:right w:val="none" w:sz="0" w:space="0" w:color="auto"/>
                  </w:divBdr>
                </w:div>
                <w:div w:id="2042632529">
                  <w:marLeft w:val="0"/>
                  <w:marRight w:val="0"/>
                  <w:marTop w:val="0"/>
                  <w:marBottom w:val="0"/>
                  <w:divBdr>
                    <w:top w:val="none" w:sz="0" w:space="0" w:color="auto"/>
                    <w:left w:val="none" w:sz="0" w:space="0" w:color="auto"/>
                    <w:bottom w:val="none" w:sz="0" w:space="0" w:color="auto"/>
                    <w:right w:val="none" w:sz="0" w:space="0" w:color="auto"/>
                  </w:divBdr>
                </w:div>
                <w:div w:id="1113786598">
                  <w:marLeft w:val="0"/>
                  <w:marRight w:val="0"/>
                  <w:marTop w:val="0"/>
                  <w:marBottom w:val="0"/>
                  <w:divBdr>
                    <w:top w:val="none" w:sz="0" w:space="0" w:color="auto"/>
                    <w:left w:val="none" w:sz="0" w:space="0" w:color="auto"/>
                    <w:bottom w:val="none" w:sz="0" w:space="0" w:color="auto"/>
                    <w:right w:val="none" w:sz="0" w:space="0" w:color="auto"/>
                  </w:divBdr>
                </w:div>
                <w:div w:id="1733846424">
                  <w:marLeft w:val="0"/>
                  <w:marRight w:val="0"/>
                  <w:marTop w:val="0"/>
                  <w:marBottom w:val="0"/>
                  <w:divBdr>
                    <w:top w:val="none" w:sz="0" w:space="0" w:color="auto"/>
                    <w:left w:val="none" w:sz="0" w:space="0" w:color="auto"/>
                    <w:bottom w:val="none" w:sz="0" w:space="0" w:color="auto"/>
                    <w:right w:val="none" w:sz="0" w:space="0" w:color="auto"/>
                  </w:divBdr>
                </w:div>
                <w:div w:id="391081887">
                  <w:marLeft w:val="0"/>
                  <w:marRight w:val="0"/>
                  <w:marTop w:val="0"/>
                  <w:marBottom w:val="0"/>
                  <w:divBdr>
                    <w:top w:val="none" w:sz="0" w:space="0" w:color="auto"/>
                    <w:left w:val="none" w:sz="0" w:space="0" w:color="auto"/>
                    <w:bottom w:val="none" w:sz="0" w:space="0" w:color="auto"/>
                    <w:right w:val="none" w:sz="0" w:space="0" w:color="auto"/>
                  </w:divBdr>
                </w:div>
                <w:div w:id="1660617611">
                  <w:marLeft w:val="0"/>
                  <w:marRight w:val="0"/>
                  <w:marTop w:val="0"/>
                  <w:marBottom w:val="0"/>
                  <w:divBdr>
                    <w:top w:val="none" w:sz="0" w:space="0" w:color="auto"/>
                    <w:left w:val="none" w:sz="0" w:space="0" w:color="auto"/>
                    <w:bottom w:val="none" w:sz="0" w:space="0" w:color="auto"/>
                    <w:right w:val="none" w:sz="0" w:space="0" w:color="auto"/>
                  </w:divBdr>
                </w:div>
                <w:div w:id="1754355256">
                  <w:marLeft w:val="0"/>
                  <w:marRight w:val="0"/>
                  <w:marTop w:val="0"/>
                  <w:marBottom w:val="0"/>
                  <w:divBdr>
                    <w:top w:val="none" w:sz="0" w:space="0" w:color="auto"/>
                    <w:left w:val="none" w:sz="0" w:space="0" w:color="auto"/>
                    <w:bottom w:val="none" w:sz="0" w:space="0" w:color="auto"/>
                    <w:right w:val="none" w:sz="0" w:space="0" w:color="auto"/>
                  </w:divBdr>
                </w:div>
                <w:div w:id="1326202825">
                  <w:marLeft w:val="0"/>
                  <w:marRight w:val="0"/>
                  <w:marTop w:val="0"/>
                  <w:marBottom w:val="0"/>
                  <w:divBdr>
                    <w:top w:val="none" w:sz="0" w:space="0" w:color="auto"/>
                    <w:left w:val="none" w:sz="0" w:space="0" w:color="auto"/>
                    <w:bottom w:val="none" w:sz="0" w:space="0" w:color="auto"/>
                    <w:right w:val="none" w:sz="0" w:space="0" w:color="auto"/>
                  </w:divBdr>
                </w:div>
                <w:div w:id="670108647">
                  <w:marLeft w:val="0"/>
                  <w:marRight w:val="0"/>
                  <w:marTop w:val="0"/>
                  <w:marBottom w:val="0"/>
                  <w:divBdr>
                    <w:top w:val="none" w:sz="0" w:space="0" w:color="auto"/>
                    <w:left w:val="none" w:sz="0" w:space="0" w:color="auto"/>
                    <w:bottom w:val="none" w:sz="0" w:space="0" w:color="auto"/>
                    <w:right w:val="none" w:sz="0" w:space="0" w:color="auto"/>
                  </w:divBdr>
                </w:div>
                <w:div w:id="443309269">
                  <w:marLeft w:val="0"/>
                  <w:marRight w:val="0"/>
                  <w:marTop w:val="0"/>
                  <w:marBottom w:val="0"/>
                  <w:divBdr>
                    <w:top w:val="none" w:sz="0" w:space="0" w:color="auto"/>
                    <w:left w:val="none" w:sz="0" w:space="0" w:color="auto"/>
                    <w:bottom w:val="none" w:sz="0" w:space="0" w:color="auto"/>
                    <w:right w:val="none" w:sz="0" w:space="0" w:color="auto"/>
                  </w:divBdr>
                </w:div>
                <w:div w:id="2049865966">
                  <w:marLeft w:val="0"/>
                  <w:marRight w:val="0"/>
                  <w:marTop w:val="0"/>
                  <w:marBottom w:val="0"/>
                  <w:divBdr>
                    <w:top w:val="none" w:sz="0" w:space="0" w:color="auto"/>
                    <w:left w:val="none" w:sz="0" w:space="0" w:color="auto"/>
                    <w:bottom w:val="none" w:sz="0" w:space="0" w:color="auto"/>
                    <w:right w:val="none" w:sz="0" w:space="0" w:color="auto"/>
                  </w:divBdr>
                </w:div>
                <w:div w:id="2116435112">
                  <w:marLeft w:val="0"/>
                  <w:marRight w:val="0"/>
                  <w:marTop w:val="0"/>
                  <w:marBottom w:val="0"/>
                  <w:divBdr>
                    <w:top w:val="none" w:sz="0" w:space="0" w:color="auto"/>
                    <w:left w:val="none" w:sz="0" w:space="0" w:color="auto"/>
                    <w:bottom w:val="none" w:sz="0" w:space="0" w:color="auto"/>
                    <w:right w:val="none" w:sz="0" w:space="0" w:color="auto"/>
                  </w:divBdr>
                </w:div>
                <w:div w:id="363681179">
                  <w:marLeft w:val="0"/>
                  <w:marRight w:val="0"/>
                  <w:marTop w:val="0"/>
                  <w:marBottom w:val="0"/>
                  <w:divBdr>
                    <w:top w:val="none" w:sz="0" w:space="0" w:color="auto"/>
                    <w:left w:val="none" w:sz="0" w:space="0" w:color="auto"/>
                    <w:bottom w:val="none" w:sz="0" w:space="0" w:color="auto"/>
                    <w:right w:val="none" w:sz="0" w:space="0" w:color="auto"/>
                  </w:divBdr>
                </w:div>
                <w:div w:id="1166366058">
                  <w:marLeft w:val="0"/>
                  <w:marRight w:val="0"/>
                  <w:marTop w:val="0"/>
                  <w:marBottom w:val="0"/>
                  <w:divBdr>
                    <w:top w:val="none" w:sz="0" w:space="0" w:color="auto"/>
                    <w:left w:val="none" w:sz="0" w:space="0" w:color="auto"/>
                    <w:bottom w:val="none" w:sz="0" w:space="0" w:color="auto"/>
                    <w:right w:val="none" w:sz="0" w:space="0" w:color="auto"/>
                  </w:divBdr>
                </w:div>
                <w:div w:id="1662586875">
                  <w:marLeft w:val="0"/>
                  <w:marRight w:val="0"/>
                  <w:marTop w:val="0"/>
                  <w:marBottom w:val="0"/>
                  <w:divBdr>
                    <w:top w:val="none" w:sz="0" w:space="0" w:color="auto"/>
                    <w:left w:val="none" w:sz="0" w:space="0" w:color="auto"/>
                    <w:bottom w:val="none" w:sz="0" w:space="0" w:color="auto"/>
                    <w:right w:val="none" w:sz="0" w:space="0" w:color="auto"/>
                  </w:divBdr>
                </w:div>
                <w:div w:id="518588572">
                  <w:marLeft w:val="0"/>
                  <w:marRight w:val="0"/>
                  <w:marTop w:val="0"/>
                  <w:marBottom w:val="0"/>
                  <w:divBdr>
                    <w:top w:val="none" w:sz="0" w:space="0" w:color="auto"/>
                    <w:left w:val="none" w:sz="0" w:space="0" w:color="auto"/>
                    <w:bottom w:val="none" w:sz="0" w:space="0" w:color="auto"/>
                    <w:right w:val="none" w:sz="0" w:space="0" w:color="auto"/>
                  </w:divBdr>
                </w:div>
                <w:div w:id="1079212967">
                  <w:marLeft w:val="0"/>
                  <w:marRight w:val="0"/>
                  <w:marTop w:val="0"/>
                  <w:marBottom w:val="0"/>
                  <w:divBdr>
                    <w:top w:val="none" w:sz="0" w:space="0" w:color="auto"/>
                    <w:left w:val="none" w:sz="0" w:space="0" w:color="auto"/>
                    <w:bottom w:val="none" w:sz="0" w:space="0" w:color="auto"/>
                    <w:right w:val="none" w:sz="0" w:space="0" w:color="auto"/>
                  </w:divBdr>
                </w:div>
                <w:div w:id="1613317938">
                  <w:marLeft w:val="0"/>
                  <w:marRight w:val="0"/>
                  <w:marTop w:val="0"/>
                  <w:marBottom w:val="0"/>
                  <w:divBdr>
                    <w:top w:val="none" w:sz="0" w:space="0" w:color="auto"/>
                    <w:left w:val="none" w:sz="0" w:space="0" w:color="auto"/>
                    <w:bottom w:val="none" w:sz="0" w:space="0" w:color="auto"/>
                    <w:right w:val="none" w:sz="0" w:space="0" w:color="auto"/>
                  </w:divBdr>
                </w:div>
                <w:div w:id="1512529745">
                  <w:marLeft w:val="0"/>
                  <w:marRight w:val="0"/>
                  <w:marTop w:val="0"/>
                  <w:marBottom w:val="0"/>
                  <w:divBdr>
                    <w:top w:val="none" w:sz="0" w:space="0" w:color="auto"/>
                    <w:left w:val="none" w:sz="0" w:space="0" w:color="auto"/>
                    <w:bottom w:val="none" w:sz="0" w:space="0" w:color="auto"/>
                    <w:right w:val="none" w:sz="0" w:space="0" w:color="auto"/>
                  </w:divBdr>
                </w:div>
                <w:div w:id="1122918127">
                  <w:marLeft w:val="0"/>
                  <w:marRight w:val="0"/>
                  <w:marTop w:val="0"/>
                  <w:marBottom w:val="0"/>
                  <w:divBdr>
                    <w:top w:val="none" w:sz="0" w:space="0" w:color="auto"/>
                    <w:left w:val="none" w:sz="0" w:space="0" w:color="auto"/>
                    <w:bottom w:val="none" w:sz="0" w:space="0" w:color="auto"/>
                    <w:right w:val="none" w:sz="0" w:space="0" w:color="auto"/>
                  </w:divBdr>
                </w:div>
                <w:div w:id="141510446">
                  <w:marLeft w:val="0"/>
                  <w:marRight w:val="0"/>
                  <w:marTop w:val="0"/>
                  <w:marBottom w:val="0"/>
                  <w:divBdr>
                    <w:top w:val="none" w:sz="0" w:space="0" w:color="auto"/>
                    <w:left w:val="none" w:sz="0" w:space="0" w:color="auto"/>
                    <w:bottom w:val="none" w:sz="0" w:space="0" w:color="auto"/>
                    <w:right w:val="none" w:sz="0" w:space="0" w:color="auto"/>
                  </w:divBdr>
                </w:div>
                <w:div w:id="1381438807">
                  <w:marLeft w:val="0"/>
                  <w:marRight w:val="0"/>
                  <w:marTop w:val="0"/>
                  <w:marBottom w:val="0"/>
                  <w:divBdr>
                    <w:top w:val="none" w:sz="0" w:space="0" w:color="auto"/>
                    <w:left w:val="none" w:sz="0" w:space="0" w:color="auto"/>
                    <w:bottom w:val="none" w:sz="0" w:space="0" w:color="auto"/>
                    <w:right w:val="none" w:sz="0" w:space="0" w:color="auto"/>
                  </w:divBdr>
                </w:div>
                <w:div w:id="889655808">
                  <w:marLeft w:val="0"/>
                  <w:marRight w:val="0"/>
                  <w:marTop w:val="0"/>
                  <w:marBottom w:val="0"/>
                  <w:divBdr>
                    <w:top w:val="none" w:sz="0" w:space="0" w:color="auto"/>
                    <w:left w:val="none" w:sz="0" w:space="0" w:color="auto"/>
                    <w:bottom w:val="none" w:sz="0" w:space="0" w:color="auto"/>
                    <w:right w:val="none" w:sz="0" w:space="0" w:color="auto"/>
                  </w:divBdr>
                </w:div>
                <w:div w:id="98452110">
                  <w:marLeft w:val="0"/>
                  <w:marRight w:val="0"/>
                  <w:marTop w:val="0"/>
                  <w:marBottom w:val="0"/>
                  <w:divBdr>
                    <w:top w:val="none" w:sz="0" w:space="0" w:color="auto"/>
                    <w:left w:val="none" w:sz="0" w:space="0" w:color="auto"/>
                    <w:bottom w:val="none" w:sz="0" w:space="0" w:color="auto"/>
                    <w:right w:val="none" w:sz="0" w:space="0" w:color="auto"/>
                  </w:divBdr>
                </w:div>
                <w:div w:id="1589650255">
                  <w:marLeft w:val="0"/>
                  <w:marRight w:val="0"/>
                  <w:marTop w:val="0"/>
                  <w:marBottom w:val="0"/>
                  <w:divBdr>
                    <w:top w:val="none" w:sz="0" w:space="0" w:color="auto"/>
                    <w:left w:val="none" w:sz="0" w:space="0" w:color="auto"/>
                    <w:bottom w:val="none" w:sz="0" w:space="0" w:color="auto"/>
                    <w:right w:val="none" w:sz="0" w:space="0" w:color="auto"/>
                  </w:divBdr>
                </w:div>
                <w:div w:id="646206338">
                  <w:marLeft w:val="0"/>
                  <w:marRight w:val="0"/>
                  <w:marTop w:val="0"/>
                  <w:marBottom w:val="0"/>
                  <w:divBdr>
                    <w:top w:val="none" w:sz="0" w:space="0" w:color="auto"/>
                    <w:left w:val="none" w:sz="0" w:space="0" w:color="auto"/>
                    <w:bottom w:val="none" w:sz="0" w:space="0" w:color="auto"/>
                    <w:right w:val="none" w:sz="0" w:space="0" w:color="auto"/>
                  </w:divBdr>
                </w:div>
                <w:div w:id="1320695839">
                  <w:marLeft w:val="0"/>
                  <w:marRight w:val="0"/>
                  <w:marTop w:val="0"/>
                  <w:marBottom w:val="0"/>
                  <w:divBdr>
                    <w:top w:val="none" w:sz="0" w:space="0" w:color="auto"/>
                    <w:left w:val="none" w:sz="0" w:space="0" w:color="auto"/>
                    <w:bottom w:val="none" w:sz="0" w:space="0" w:color="auto"/>
                    <w:right w:val="none" w:sz="0" w:space="0" w:color="auto"/>
                  </w:divBdr>
                </w:div>
                <w:div w:id="130563421">
                  <w:marLeft w:val="0"/>
                  <w:marRight w:val="0"/>
                  <w:marTop w:val="0"/>
                  <w:marBottom w:val="0"/>
                  <w:divBdr>
                    <w:top w:val="none" w:sz="0" w:space="0" w:color="auto"/>
                    <w:left w:val="none" w:sz="0" w:space="0" w:color="auto"/>
                    <w:bottom w:val="none" w:sz="0" w:space="0" w:color="auto"/>
                    <w:right w:val="none" w:sz="0" w:space="0" w:color="auto"/>
                  </w:divBdr>
                </w:div>
                <w:div w:id="1043871402">
                  <w:marLeft w:val="0"/>
                  <w:marRight w:val="0"/>
                  <w:marTop w:val="0"/>
                  <w:marBottom w:val="0"/>
                  <w:divBdr>
                    <w:top w:val="none" w:sz="0" w:space="0" w:color="auto"/>
                    <w:left w:val="none" w:sz="0" w:space="0" w:color="auto"/>
                    <w:bottom w:val="none" w:sz="0" w:space="0" w:color="auto"/>
                    <w:right w:val="none" w:sz="0" w:space="0" w:color="auto"/>
                  </w:divBdr>
                </w:div>
                <w:div w:id="901063245">
                  <w:marLeft w:val="0"/>
                  <w:marRight w:val="0"/>
                  <w:marTop w:val="0"/>
                  <w:marBottom w:val="0"/>
                  <w:divBdr>
                    <w:top w:val="none" w:sz="0" w:space="0" w:color="auto"/>
                    <w:left w:val="none" w:sz="0" w:space="0" w:color="auto"/>
                    <w:bottom w:val="none" w:sz="0" w:space="0" w:color="auto"/>
                    <w:right w:val="none" w:sz="0" w:space="0" w:color="auto"/>
                  </w:divBdr>
                </w:div>
                <w:div w:id="1691759834">
                  <w:marLeft w:val="0"/>
                  <w:marRight w:val="0"/>
                  <w:marTop w:val="0"/>
                  <w:marBottom w:val="0"/>
                  <w:divBdr>
                    <w:top w:val="none" w:sz="0" w:space="0" w:color="auto"/>
                    <w:left w:val="none" w:sz="0" w:space="0" w:color="auto"/>
                    <w:bottom w:val="none" w:sz="0" w:space="0" w:color="auto"/>
                    <w:right w:val="none" w:sz="0" w:space="0" w:color="auto"/>
                  </w:divBdr>
                </w:div>
                <w:div w:id="849220824">
                  <w:marLeft w:val="0"/>
                  <w:marRight w:val="0"/>
                  <w:marTop w:val="0"/>
                  <w:marBottom w:val="0"/>
                  <w:divBdr>
                    <w:top w:val="none" w:sz="0" w:space="0" w:color="auto"/>
                    <w:left w:val="none" w:sz="0" w:space="0" w:color="auto"/>
                    <w:bottom w:val="none" w:sz="0" w:space="0" w:color="auto"/>
                    <w:right w:val="none" w:sz="0" w:space="0" w:color="auto"/>
                  </w:divBdr>
                </w:div>
                <w:div w:id="956451309">
                  <w:marLeft w:val="0"/>
                  <w:marRight w:val="0"/>
                  <w:marTop w:val="0"/>
                  <w:marBottom w:val="0"/>
                  <w:divBdr>
                    <w:top w:val="none" w:sz="0" w:space="0" w:color="auto"/>
                    <w:left w:val="none" w:sz="0" w:space="0" w:color="auto"/>
                    <w:bottom w:val="none" w:sz="0" w:space="0" w:color="auto"/>
                    <w:right w:val="none" w:sz="0" w:space="0" w:color="auto"/>
                  </w:divBdr>
                </w:div>
                <w:div w:id="916093985">
                  <w:marLeft w:val="0"/>
                  <w:marRight w:val="0"/>
                  <w:marTop w:val="0"/>
                  <w:marBottom w:val="0"/>
                  <w:divBdr>
                    <w:top w:val="none" w:sz="0" w:space="0" w:color="auto"/>
                    <w:left w:val="none" w:sz="0" w:space="0" w:color="auto"/>
                    <w:bottom w:val="none" w:sz="0" w:space="0" w:color="auto"/>
                    <w:right w:val="none" w:sz="0" w:space="0" w:color="auto"/>
                  </w:divBdr>
                </w:div>
                <w:div w:id="430011906">
                  <w:marLeft w:val="0"/>
                  <w:marRight w:val="0"/>
                  <w:marTop w:val="0"/>
                  <w:marBottom w:val="0"/>
                  <w:divBdr>
                    <w:top w:val="none" w:sz="0" w:space="0" w:color="auto"/>
                    <w:left w:val="none" w:sz="0" w:space="0" w:color="auto"/>
                    <w:bottom w:val="none" w:sz="0" w:space="0" w:color="auto"/>
                    <w:right w:val="none" w:sz="0" w:space="0" w:color="auto"/>
                  </w:divBdr>
                </w:div>
                <w:div w:id="1284389506">
                  <w:marLeft w:val="0"/>
                  <w:marRight w:val="0"/>
                  <w:marTop w:val="0"/>
                  <w:marBottom w:val="0"/>
                  <w:divBdr>
                    <w:top w:val="none" w:sz="0" w:space="0" w:color="auto"/>
                    <w:left w:val="none" w:sz="0" w:space="0" w:color="auto"/>
                    <w:bottom w:val="none" w:sz="0" w:space="0" w:color="auto"/>
                    <w:right w:val="none" w:sz="0" w:space="0" w:color="auto"/>
                  </w:divBdr>
                </w:div>
                <w:div w:id="638998232">
                  <w:marLeft w:val="0"/>
                  <w:marRight w:val="0"/>
                  <w:marTop w:val="0"/>
                  <w:marBottom w:val="0"/>
                  <w:divBdr>
                    <w:top w:val="none" w:sz="0" w:space="0" w:color="auto"/>
                    <w:left w:val="none" w:sz="0" w:space="0" w:color="auto"/>
                    <w:bottom w:val="none" w:sz="0" w:space="0" w:color="auto"/>
                    <w:right w:val="none" w:sz="0" w:space="0" w:color="auto"/>
                  </w:divBdr>
                </w:div>
                <w:div w:id="1253510765">
                  <w:marLeft w:val="0"/>
                  <w:marRight w:val="0"/>
                  <w:marTop w:val="0"/>
                  <w:marBottom w:val="0"/>
                  <w:divBdr>
                    <w:top w:val="none" w:sz="0" w:space="0" w:color="auto"/>
                    <w:left w:val="none" w:sz="0" w:space="0" w:color="auto"/>
                    <w:bottom w:val="none" w:sz="0" w:space="0" w:color="auto"/>
                    <w:right w:val="none" w:sz="0" w:space="0" w:color="auto"/>
                  </w:divBdr>
                </w:div>
                <w:div w:id="1800109318">
                  <w:marLeft w:val="0"/>
                  <w:marRight w:val="0"/>
                  <w:marTop w:val="0"/>
                  <w:marBottom w:val="0"/>
                  <w:divBdr>
                    <w:top w:val="none" w:sz="0" w:space="0" w:color="auto"/>
                    <w:left w:val="none" w:sz="0" w:space="0" w:color="auto"/>
                    <w:bottom w:val="none" w:sz="0" w:space="0" w:color="auto"/>
                    <w:right w:val="none" w:sz="0" w:space="0" w:color="auto"/>
                  </w:divBdr>
                </w:div>
                <w:div w:id="1940553519">
                  <w:marLeft w:val="0"/>
                  <w:marRight w:val="0"/>
                  <w:marTop w:val="0"/>
                  <w:marBottom w:val="0"/>
                  <w:divBdr>
                    <w:top w:val="none" w:sz="0" w:space="0" w:color="auto"/>
                    <w:left w:val="none" w:sz="0" w:space="0" w:color="auto"/>
                    <w:bottom w:val="none" w:sz="0" w:space="0" w:color="auto"/>
                    <w:right w:val="none" w:sz="0" w:space="0" w:color="auto"/>
                  </w:divBdr>
                </w:div>
                <w:div w:id="1865746190">
                  <w:marLeft w:val="0"/>
                  <w:marRight w:val="0"/>
                  <w:marTop w:val="0"/>
                  <w:marBottom w:val="0"/>
                  <w:divBdr>
                    <w:top w:val="none" w:sz="0" w:space="0" w:color="auto"/>
                    <w:left w:val="none" w:sz="0" w:space="0" w:color="auto"/>
                    <w:bottom w:val="none" w:sz="0" w:space="0" w:color="auto"/>
                    <w:right w:val="none" w:sz="0" w:space="0" w:color="auto"/>
                  </w:divBdr>
                </w:div>
                <w:div w:id="638653052">
                  <w:marLeft w:val="0"/>
                  <w:marRight w:val="0"/>
                  <w:marTop w:val="0"/>
                  <w:marBottom w:val="0"/>
                  <w:divBdr>
                    <w:top w:val="none" w:sz="0" w:space="0" w:color="auto"/>
                    <w:left w:val="none" w:sz="0" w:space="0" w:color="auto"/>
                    <w:bottom w:val="none" w:sz="0" w:space="0" w:color="auto"/>
                    <w:right w:val="none" w:sz="0" w:space="0" w:color="auto"/>
                  </w:divBdr>
                </w:div>
                <w:div w:id="964697502">
                  <w:marLeft w:val="0"/>
                  <w:marRight w:val="0"/>
                  <w:marTop w:val="0"/>
                  <w:marBottom w:val="0"/>
                  <w:divBdr>
                    <w:top w:val="none" w:sz="0" w:space="0" w:color="auto"/>
                    <w:left w:val="none" w:sz="0" w:space="0" w:color="auto"/>
                    <w:bottom w:val="none" w:sz="0" w:space="0" w:color="auto"/>
                    <w:right w:val="none" w:sz="0" w:space="0" w:color="auto"/>
                  </w:divBdr>
                </w:div>
                <w:div w:id="911157111">
                  <w:marLeft w:val="0"/>
                  <w:marRight w:val="0"/>
                  <w:marTop w:val="0"/>
                  <w:marBottom w:val="0"/>
                  <w:divBdr>
                    <w:top w:val="none" w:sz="0" w:space="0" w:color="auto"/>
                    <w:left w:val="none" w:sz="0" w:space="0" w:color="auto"/>
                    <w:bottom w:val="none" w:sz="0" w:space="0" w:color="auto"/>
                    <w:right w:val="none" w:sz="0" w:space="0" w:color="auto"/>
                  </w:divBdr>
                </w:div>
                <w:div w:id="143277366">
                  <w:marLeft w:val="0"/>
                  <w:marRight w:val="0"/>
                  <w:marTop w:val="0"/>
                  <w:marBottom w:val="0"/>
                  <w:divBdr>
                    <w:top w:val="none" w:sz="0" w:space="0" w:color="auto"/>
                    <w:left w:val="none" w:sz="0" w:space="0" w:color="auto"/>
                    <w:bottom w:val="none" w:sz="0" w:space="0" w:color="auto"/>
                    <w:right w:val="none" w:sz="0" w:space="0" w:color="auto"/>
                  </w:divBdr>
                </w:div>
                <w:div w:id="1471753140">
                  <w:marLeft w:val="0"/>
                  <w:marRight w:val="0"/>
                  <w:marTop w:val="0"/>
                  <w:marBottom w:val="0"/>
                  <w:divBdr>
                    <w:top w:val="none" w:sz="0" w:space="0" w:color="auto"/>
                    <w:left w:val="none" w:sz="0" w:space="0" w:color="auto"/>
                    <w:bottom w:val="none" w:sz="0" w:space="0" w:color="auto"/>
                    <w:right w:val="none" w:sz="0" w:space="0" w:color="auto"/>
                  </w:divBdr>
                </w:div>
                <w:div w:id="476068893">
                  <w:marLeft w:val="0"/>
                  <w:marRight w:val="0"/>
                  <w:marTop w:val="0"/>
                  <w:marBottom w:val="0"/>
                  <w:divBdr>
                    <w:top w:val="none" w:sz="0" w:space="0" w:color="auto"/>
                    <w:left w:val="none" w:sz="0" w:space="0" w:color="auto"/>
                    <w:bottom w:val="none" w:sz="0" w:space="0" w:color="auto"/>
                    <w:right w:val="none" w:sz="0" w:space="0" w:color="auto"/>
                  </w:divBdr>
                </w:div>
                <w:div w:id="936064446">
                  <w:marLeft w:val="0"/>
                  <w:marRight w:val="0"/>
                  <w:marTop w:val="0"/>
                  <w:marBottom w:val="0"/>
                  <w:divBdr>
                    <w:top w:val="none" w:sz="0" w:space="0" w:color="auto"/>
                    <w:left w:val="none" w:sz="0" w:space="0" w:color="auto"/>
                    <w:bottom w:val="none" w:sz="0" w:space="0" w:color="auto"/>
                    <w:right w:val="none" w:sz="0" w:space="0" w:color="auto"/>
                  </w:divBdr>
                </w:div>
                <w:div w:id="1675954933">
                  <w:marLeft w:val="0"/>
                  <w:marRight w:val="0"/>
                  <w:marTop w:val="0"/>
                  <w:marBottom w:val="0"/>
                  <w:divBdr>
                    <w:top w:val="none" w:sz="0" w:space="0" w:color="auto"/>
                    <w:left w:val="none" w:sz="0" w:space="0" w:color="auto"/>
                    <w:bottom w:val="none" w:sz="0" w:space="0" w:color="auto"/>
                    <w:right w:val="none" w:sz="0" w:space="0" w:color="auto"/>
                  </w:divBdr>
                </w:div>
                <w:div w:id="1882553894">
                  <w:marLeft w:val="0"/>
                  <w:marRight w:val="0"/>
                  <w:marTop w:val="0"/>
                  <w:marBottom w:val="0"/>
                  <w:divBdr>
                    <w:top w:val="none" w:sz="0" w:space="0" w:color="auto"/>
                    <w:left w:val="none" w:sz="0" w:space="0" w:color="auto"/>
                    <w:bottom w:val="none" w:sz="0" w:space="0" w:color="auto"/>
                    <w:right w:val="none" w:sz="0" w:space="0" w:color="auto"/>
                  </w:divBdr>
                </w:div>
                <w:div w:id="320088970">
                  <w:marLeft w:val="0"/>
                  <w:marRight w:val="0"/>
                  <w:marTop w:val="0"/>
                  <w:marBottom w:val="0"/>
                  <w:divBdr>
                    <w:top w:val="none" w:sz="0" w:space="0" w:color="auto"/>
                    <w:left w:val="none" w:sz="0" w:space="0" w:color="auto"/>
                    <w:bottom w:val="none" w:sz="0" w:space="0" w:color="auto"/>
                    <w:right w:val="none" w:sz="0" w:space="0" w:color="auto"/>
                  </w:divBdr>
                </w:div>
                <w:div w:id="1961374605">
                  <w:marLeft w:val="0"/>
                  <w:marRight w:val="0"/>
                  <w:marTop w:val="0"/>
                  <w:marBottom w:val="0"/>
                  <w:divBdr>
                    <w:top w:val="none" w:sz="0" w:space="0" w:color="auto"/>
                    <w:left w:val="none" w:sz="0" w:space="0" w:color="auto"/>
                    <w:bottom w:val="none" w:sz="0" w:space="0" w:color="auto"/>
                    <w:right w:val="none" w:sz="0" w:space="0" w:color="auto"/>
                  </w:divBdr>
                </w:div>
                <w:div w:id="1129710165">
                  <w:marLeft w:val="0"/>
                  <w:marRight w:val="0"/>
                  <w:marTop w:val="0"/>
                  <w:marBottom w:val="0"/>
                  <w:divBdr>
                    <w:top w:val="none" w:sz="0" w:space="0" w:color="auto"/>
                    <w:left w:val="none" w:sz="0" w:space="0" w:color="auto"/>
                    <w:bottom w:val="none" w:sz="0" w:space="0" w:color="auto"/>
                    <w:right w:val="none" w:sz="0" w:space="0" w:color="auto"/>
                  </w:divBdr>
                </w:div>
                <w:div w:id="121002550">
                  <w:marLeft w:val="0"/>
                  <w:marRight w:val="0"/>
                  <w:marTop w:val="0"/>
                  <w:marBottom w:val="0"/>
                  <w:divBdr>
                    <w:top w:val="none" w:sz="0" w:space="0" w:color="auto"/>
                    <w:left w:val="none" w:sz="0" w:space="0" w:color="auto"/>
                    <w:bottom w:val="none" w:sz="0" w:space="0" w:color="auto"/>
                    <w:right w:val="none" w:sz="0" w:space="0" w:color="auto"/>
                  </w:divBdr>
                </w:div>
                <w:div w:id="1663043054">
                  <w:marLeft w:val="0"/>
                  <w:marRight w:val="0"/>
                  <w:marTop w:val="0"/>
                  <w:marBottom w:val="0"/>
                  <w:divBdr>
                    <w:top w:val="none" w:sz="0" w:space="0" w:color="auto"/>
                    <w:left w:val="none" w:sz="0" w:space="0" w:color="auto"/>
                    <w:bottom w:val="none" w:sz="0" w:space="0" w:color="auto"/>
                    <w:right w:val="none" w:sz="0" w:space="0" w:color="auto"/>
                  </w:divBdr>
                </w:div>
                <w:div w:id="1936592958">
                  <w:marLeft w:val="0"/>
                  <w:marRight w:val="0"/>
                  <w:marTop w:val="0"/>
                  <w:marBottom w:val="0"/>
                  <w:divBdr>
                    <w:top w:val="none" w:sz="0" w:space="0" w:color="auto"/>
                    <w:left w:val="none" w:sz="0" w:space="0" w:color="auto"/>
                    <w:bottom w:val="none" w:sz="0" w:space="0" w:color="auto"/>
                    <w:right w:val="none" w:sz="0" w:space="0" w:color="auto"/>
                  </w:divBdr>
                </w:div>
                <w:div w:id="668367514">
                  <w:marLeft w:val="0"/>
                  <w:marRight w:val="0"/>
                  <w:marTop w:val="0"/>
                  <w:marBottom w:val="0"/>
                  <w:divBdr>
                    <w:top w:val="none" w:sz="0" w:space="0" w:color="auto"/>
                    <w:left w:val="none" w:sz="0" w:space="0" w:color="auto"/>
                    <w:bottom w:val="none" w:sz="0" w:space="0" w:color="auto"/>
                    <w:right w:val="none" w:sz="0" w:space="0" w:color="auto"/>
                  </w:divBdr>
                </w:div>
                <w:div w:id="95444116">
                  <w:marLeft w:val="0"/>
                  <w:marRight w:val="0"/>
                  <w:marTop w:val="0"/>
                  <w:marBottom w:val="0"/>
                  <w:divBdr>
                    <w:top w:val="none" w:sz="0" w:space="0" w:color="auto"/>
                    <w:left w:val="none" w:sz="0" w:space="0" w:color="auto"/>
                    <w:bottom w:val="none" w:sz="0" w:space="0" w:color="auto"/>
                    <w:right w:val="none" w:sz="0" w:space="0" w:color="auto"/>
                  </w:divBdr>
                </w:div>
                <w:div w:id="1173305336">
                  <w:marLeft w:val="0"/>
                  <w:marRight w:val="0"/>
                  <w:marTop w:val="0"/>
                  <w:marBottom w:val="0"/>
                  <w:divBdr>
                    <w:top w:val="none" w:sz="0" w:space="0" w:color="auto"/>
                    <w:left w:val="none" w:sz="0" w:space="0" w:color="auto"/>
                    <w:bottom w:val="none" w:sz="0" w:space="0" w:color="auto"/>
                    <w:right w:val="none" w:sz="0" w:space="0" w:color="auto"/>
                  </w:divBdr>
                </w:div>
                <w:div w:id="1248420156">
                  <w:marLeft w:val="0"/>
                  <w:marRight w:val="0"/>
                  <w:marTop w:val="0"/>
                  <w:marBottom w:val="0"/>
                  <w:divBdr>
                    <w:top w:val="none" w:sz="0" w:space="0" w:color="auto"/>
                    <w:left w:val="none" w:sz="0" w:space="0" w:color="auto"/>
                    <w:bottom w:val="none" w:sz="0" w:space="0" w:color="auto"/>
                    <w:right w:val="none" w:sz="0" w:space="0" w:color="auto"/>
                  </w:divBdr>
                </w:div>
                <w:div w:id="1614479430">
                  <w:marLeft w:val="0"/>
                  <w:marRight w:val="0"/>
                  <w:marTop w:val="0"/>
                  <w:marBottom w:val="0"/>
                  <w:divBdr>
                    <w:top w:val="none" w:sz="0" w:space="0" w:color="auto"/>
                    <w:left w:val="none" w:sz="0" w:space="0" w:color="auto"/>
                    <w:bottom w:val="none" w:sz="0" w:space="0" w:color="auto"/>
                    <w:right w:val="none" w:sz="0" w:space="0" w:color="auto"/>
                  </w:divBdr>
                </w:div>
                <w:div w:id="399255026">
                  <w:marLeft w:val="0"/>
                  <w:marRight w:val="0"/>
                  <w:marTop w:val="0"/>
                  <w:marBottom w:val="0"/>
                  <w:divBdr>
                    <w:top w:val="none" w:sz="0" w:space="0" w:color="auto"/>
                    <w:left w:val="none" w:sz="0" w:space="0" w:color="auto"/>
                    <w:bottom w:val="none" w:sz="0" w:space="0" w:color="auto"/>
                    <w:right w:val="none" w:sz="0" w:space="0" w:color="auto"/>
                  </w:divBdr>
                </w:div>
                <w:div w:id="1468283891">
                  <w:marLeft w:val="0"/>
                  <w:marRight w:val="0"/>
                  <w:marTop w:val="0"/>
                  <w:marBottom w:val="0"/>
                  <w:divBdr>
                    <w:top w:val="none" w:sz="0" w:space="0" w:color="auto"/>
                    <w:left w:val="none" w:sz="0" w:space="0" w:color="auto"/>
                    <w:bottom w:val="none" w:sz="0" w:space="0" w:color="auto"/>
                    <w:right w:val="none" w:sz="0" w:space="0" w:color="auto"/>
                  </w:divBdr>
                </w:div>
                <w:div w:id="50813718">
                  <w:marLeft w:val="0"/>
                  <w:marRight w:val="0"/>
                  <w:marTop w:val="0"/>
                  <w:marBottom w:val="0"/>
                  <w:divBdr>
                    <w:top w:val="none" w:sz="0" w:space="0" w:color="auto"/>
                    <w:left w:val="none" w:sz="0" w:space="0" w:color="auto"/>
                    <w:bottom w:val="none" w:sz="0" w:space="0" w:color="auto"/>
                    <w:right w:val="none" w:sz="0" w:space="0" w:color="auto"/>
                  </w:divBdr>
                </w:div>
                <w:div w:id="2083749243">
                  <w:marLeft w:val="0"/>
                  <w:marRight w:val="0"/>
                  <w:marTop w:val="0"/>
                  <w:marBottom w:val="0"/>
                  <w:divBdr>
                    <w:top w:val="none" w:sz="0" w:space="0" w:color="auto"/>
                    <w:left w:val="none" w:sz="0" w:space="0" w:color="auto"/>
                    <w:bottom w:val="none" w:sz="0" w:space="0" w:color="auto"/>
                    <w:right w:val="none" w:sz="0" w:space="0" w:color="auto"/>
                  </w:divBdr>
                </w:div>
                <w:div w:id="285159801">
                  <w:marLeft w:val="0"/>
                  <w:marRight w:val="0"/>
                  <w:marTop w:val="0"/>
                  <w:marBottom w:val="0"/>
                  <w:divBdr>
                    <w:top w:val="none" w:sz="0" w:space="0" w:color="auto"/>
                    <w:left w:val="none" w:sz="0" w:space="0" w:color="auto"/>
                    <w:bottom w:val="none" w:sz="0" w:space="0" w:color="auto"/>
                    <w:right w:val="none" w:sz="0" w:space="0" w:color="auto"/>
                  </w:divBdr>
                </w:div>
                <w:div w:id="82460792">
                  <w:marLeft w:val="0"/>
                  <w:marRight w:val="0"/>
                  <w:marTop w:val="0"/>
                  <w:marBottom w:val="0"/>
                  <w:divBdr>
                    <w:top w:val="none" w:sz="0" w:space="0" w:color="auto"/>
                    <w:left w:val="none" w:sz="0" w:space="0" w:color="auto"/>
                    <w:bottom w:val="none" w:sz="0" w:space="0" w:color="auto"/>
                    <w:right w:val="none" w:sz="0" w:space="0" w:color="auto"/>
                  </w:divBdr>
                </w:div>
                <w:div w:id="1600063022">
                  <w:marLeft w:val="0"/>
                  <w:marRight w:val="0"/>
                  <w:marTop w:val="0"/>
                  <w:marBottom w:val="0"/>
                  <w:divBdr>
                    <w:top w:val="none" w:sz="0" w:space="0" w:color="auto"/>
                    <w:left w:val="none" w:sz="0" w:space="0" w:color="auto"/>
                    <w:bottom w:val="none" w:sz="0" w:space="0" w:color="auto"/>
                    <w:right w:val="none" w:sz="0" w:space="0" w:color="auto"/>
                  </w:divBdr>
                </w:div>
                <w:div w:id="704672474">
                  <w:marLeft w:val="0"/>
                  <w:marRight w:val="0"/>
                  <w:marTop w:val="0"/>
                  <w:marBottom w:val="0"/>
                  <w:divBdr>
                    <w:top w:val="none" w:sz="0" w:space="0" w:color="auto"/>
                    <w:left w:val="none" w:sz="0" w:space="0" w:color="auto"/>
                    <w:bottom w:val="none" w:sz="0" w:space="0" w:color="auto"/>
                    <w:right w:val="none" w:sz="0" w:space="0" w:color="auto"/>
                  </w:divBdr>
                </w:div>
                <w:div w:id="1221593736">
                  <w:marLeft w:val="0"/>
                  <w:marRight w:val="0"/>
                  <w:marTop w:val="0"/>
                  <w:marBottom w:val="0"/>
                  <w:divBdr>
                    <w:top w:val="none" w:sz="0" w:space="0" w:color="auto"/>
                    <w:left w:val="none" w:sz="0" w:space="0" w:color="auto"/>
                    <w:bottom w:val="none" w:sz="0" w:space="0" w:color="auto"/>
                    <w:right w:val="none" w:sz="0" w:space="0" w:color="auto"/>
                  </w:divBdr>
                </w:div>
                <w:div w:id="2142190850">
                  <w:marLeft w:val="0"/>
                  <w:marRight w:val="0"/>
                  <w:marTop w:val="0"/>
                  <w:marBottom w:val="0"/>
                  <w:divBdr>
                    <w:top w:val="none" w:sz="0" w:space="0" w:color="auto"/>
                    <w:left w:val="none" w:sz="0" w:space="0" w:color="auto"/>
                    <w:bottom w:val="none" w:sz="0" w:space="0" w:color="auto"/>
                    <w:right w:val="none" w:sz="0" w:space="0" w:color="auto"/>
                  </w:divBdr>
                </w:div>
                <w:div w:id="286204719">
                  <w:marLeft w:val="0"/>
                  <w:marRight w:val="0"/>
                  <w:marTop w:val="0"/>
                  <w:marBottom w:val="0"/>
                  <w:divBdr>
                    <w:top w:val="none" w:sz="0" w:space="0" w:color="auto"/>
                    <w:left w:val="none" w:sz="0" w:space="0" w:color="auto"/>
                    <w:bottom w:val="none" w:sz="0" w:space="0" w:color="auto"/>
                    <w:right w:val="none" w:sz="0" w:space="0" w:color="auto"/>
                  </w:divBdr>
                </w:div>
                <w:div w:id="1463036957">
                  <w:marLeft w:val="0"/>
                  <w:marRight w:val="0"/>
                  <w:marTop w:val="0"/>
                  <w:marBottom w:val="0"/>
                  <w:divBdr>
                    <w:top w:val="none" w:sz="0" w:space="0" w:color="auto"/>
                    <w:left w:val="none" w:sz="0" w:space="0" w:color="auto"/>
                    <w:bottom w:val="none" w:sz="0" w:space="0" w:color="auto"/>
                    <w:right w:val="none" w:sz="0" w:space="0" w:color="auto"/>
                  </w:divBdr>
                </w:div>
                <w:div w:id="1730109880">
                  <w:marLeft w:val="0"/>
                  <w:marRight w:val="0"/>
                  <w:marTop w:val="0"/>
                  <w:marBottom w:val="0"/>
                  <w:divBdr>
                    <w:top w:val="none" w:sz="0" w:space="0" w:color="auto"/>
                    <w:left w:val="none" w:sz="0" w:space="0" w:color="auto"/>
                    <w:bottom w:val="none" w:sz="0" w:space="0" w:color="auto"/>
                    <w:right w:val="none" w:sz="0" w:space="0" w:color="auto"/>
                  </w:divBdr>
                </w:div>
                <w:div w:id="62221566">
                  <w:marLeft w:val="0"/>
                  <w:marRight w:val="0"/>
                  <w:marTop w:val="0"/>
                  <w:marBottom w:val="0"/>
                  <w:divBdr>
                    <w:top w:val="none" w:sz="0" w:space="0" w:color="auto"/>
                    <w:left w:val="none" w:sz="0" w:space="0" w:color="auto"/>
                    <w:bottom w:val="none" w:sz="0" w:space="0" w:color="auto"/>
                    <w:right w:val="none" w:sz="0" w:space="0" w:color="auto"/>
                  </w:divBdr>
                </w:div>
                <w:div w:id="1648127461">
                  <w:marLeft w:val="0"/>
                  <w:marRight w:val="0"/>
                  <w:marTop w:val="0"/>
                  <w:marBottom w:val="0"/>
                  <w:divBdr>
                    <w:top w:val="none" w:sz="0" w:space="0" w:color="auto"/>
                    <w:left w:val="none" w:sz="0" w:space="0" w:color="auto"/>
                    <w:bottom w:val="none" w:sz="0" w:space="0" w:color="auto"/>
                    <w:right w:val="none" w:sz="0" w:space="0" w:color="auto"/>
                  </w:divBdr>
                </w:div>
                <w:div w:id="524559291">
                  <w:marLeft w:val="0"/>
                  <w:marRight w:val="0"/>
                  <w:marTop w:val="0"/>
                  <w:marBottom w:val="0"/>
                  <w:divBdr>
                    <w:top w:val="none" w:sz="0" w:space="0" w:color="auto"/>
                    <w:left w:val="none" w:sz="0" w:space="0" w:color="auto"/>
                    <w:bottom w:val="none" w:sz="0" w:space="0" w:color="auto"/>
                    <w:right w:val="none" w:sz="0" w:space="0" w:color="auto"/>
                  </w:divBdr>
                </w:div>
                <w:div w:id="1452476912">
                  <w:marLeft w:val="0"/>
                  <w:marRight w:val="0"/>
                  <w:marTop w:val="0"/>
                  <w:marBottom w:val="0"/>
                  <w:divBdr>
                    <w:top w:val="none" w:sz="0" w:space="0" w:color="auto"/>
                    <w:left w:val="none" w:sz="0" w:space="0" w:color="auto"/>
                    <w:bottom w:val="none" w:sz="0" w:space="0" w:color="auto"/>
                    <w:right w:val="none" w:sz="0" w:space="0" w:color="auto"/>
                  </w:divBdr>
                </w:div>
                <w:div w:id="1113329083">
                  <w:marLeft w:val="0"/>
                  <w:marRight w:val="0"/>
                  <w:marTop w:val="0"/>
                  <w:marBottom w:val="0"/>
                  <w:divBdr>
                    <w:top w:val="none" w:sz="0" w:space="0" w:color="auto"/>
                    <w:left w:val="none" w:sz="0" w:space="0" w:color="auto"/>
                    <w:bottom w:val="none" w:sz="0" w:space="0" w:color="auto"/>
                    <w:right w:val="none" w:sz="0" w:space="0" w:color="auto"/>
                  </w:divBdr>
                </w:div>
                <w:div w:id="1063453374">
                  <w:marLeft w:val="0"/>
                  <w:marRight w:val="0"/>
                  <w:marTop w:val="0"/>
                  <w:marBottom w:val="0"/>
                  <w:divBdr>
                    <w:top w:val="none" w:sz="0" w:space="0" w:color="auto"/>
                    <w:left w:val="none" w:sz="0" w:space="0" w:color="auto"/>
                    <w:bottom w:val="none" w:sz="0" w:space="0" w:color="auto"/>
                    <w:right w:val="none" w:sz="0" w:space="0" w:color="auto"/>
                  </w:divBdr>
                </w:div>
                <w:div w:id="1269771058">
                  <w:marLeft w:val="0"/>
                  <w:marRight w:val="0"/>
                  <w:marTop w:val="0"/>
                  <w:marBottom w:val="0"/>
                  <w:divBdr>
                    <w:top w:val="none" w:sz="0" w:space="0" w:color="auto"/>
                    <w:left w:val="none" w:sz="0" w:space="0" w:color="auto"/>
                    <w:bottom w:val="none" w:sz="0" w:space="0" w:color="auto"/>
                    <w:right w:val="none" w:sz="0" w:space="0" w:color="auto"/>
                  </w:divBdr>
                </w:div>
                <w:div w:id="773592695">
                  <w:marLeft w:val="0"/>
                  <w:marRight w:val="0"/>
                  <w:marTop w:val="0"/>
                  <w:marBottom w:val="0"/>
                  <w:divBdr>
                    <w:top w:val="none" w:sz="0" w:space="0" w:color="auto"/>
                    <w:left w:val="none" w:sz="0" w:space="0" w:color="auto"/>
                    <w:bottom w:val="none" w:sz="0" w:space="0" w:color="auto"/>
                    <w:right w:val="none" w:sz="0" w:space="0" w:color="auto"/>
                  </w:divBdr>
                </w:div>
                <w:div w:id="1944796944">
                  <w:marLeft w:val="0"/>
                  <w:marRight w:val="0"/>
                  <w:marTop w:val="0"/>
                  <w:marBottom w:val="0"/>
                  <w:divBdr>
                    <w:top w:val="none" w:sz="0" w:space="0" w:color="auto"/>
                    <w:left w:val="none" w:sz="0" w:space="0" w:color="auto"/>
                    <w:bottom w:val="none" w:sz="0" w:space="0" w:color="auto"/>
                    <w:right w:val="none" w:sz="0" w:space="0" w:color="auto"/>
                  </w:divBdr>
                </w:div>
                <w:div w:id="1873684539">
                  <w:marLeft w:val="0"/>
                  <w:marRight w:val="0"/>
                  <w:marTop w:val="0"/>
                  <w:marBottom w:val="0"/>
                  <w:divBdr>
                    <w:top w:val="none" w:sz="0" w:space="0" w:color="auto"/>
                    <w:left w:val="none" w:sz="0" w:space="0" w:color="auto"/>
                    <w:bottom w:val="none" w:sz="0" w:space="0" w:color="auto"/>
                    <w:right w:val="none" w:sz="0" w:space="0" w:color="auto"/>
                  </w:divBdr>
                </w:div>
                <w:div w:id="51469772">
                  <w:marLeft w:val="0"/>
                  <w:marRight w:val="0"/>
                  <w:marTop w:val="0"/>
                  <w:marBottom w:val="0"/>
                  <w:divBdr>
                    <w:top w:val="none" w:sz="0" w:space="0" w:color="auto"/>
                    <w:left w:val="none" w:sz="0" w:space="0" w:color="auto"/>
                    <w:bottom w:val="none" w:sz="0" w:space="0" w:color="auto"/>
                    <w:right w:val="none" w:sz="0" w:space="0" w:color="auto"/>
                  </w:divBdr>
                </w:div>
                <w:div w:id="2098670933">
                  <w:marLeft w:val="0"/>
                  <w:marRight w:val="0"/>
                  <w:marTop w:val="0"/>
                  <w:marBottom w:val="0"/>
                  <w:divBdr>
                    <w:top w:val="none" w:sz="0" w:space="0" w:color="auto"/>
                    <w:left w:val="none" w:sz="0" w:space="0" w:color="auto"/>
                    <w:bottom w:val="none" w:sz="0" w:space="0" w:color="auto"/>
                    <w:right w:val="none" w:sz="0" w:space="0" w:color="auto"/>
                  </w:divBdr>
                </w:div>
                <w:div w:id="863253829">
                  <w:marLeft w:val="0"/>
                  <w:marRight w:val="0"/>
                  <w:marTop w:val="0"/>
                  <w:marBottom w:val="0"/>
                  <w:divBdr>
                    <w:top w:val="none" w:sz="0" w:space="0" w:color="auto"/>
                    <w:left w:val="none" w:sz="0" w:space="0" w:color="auto"/>
                    <w:bottom w:val="none" w:sz="0" w:space="0" w:color="auto"/>
                    <w:right w:val="none" w:sz="0" w:space="0" w:color="auto"/>
                  </w:divBdr>
                </w:div>
                <w:div w:id="800877810">
                  <w:marLeft w:val="0"/>
                  <w:marRight w:val="0"/>
                  <w:marTop w:val="0"/>
                  <w:marBottom w:val="0"/>
                  <w:divBdr>
                    <w:top w:val="none" w:sz="0" w:space="0" w:color="auto"/>
                    <w:left w:val="none" w:sz="0" w:space="0" w:color="auto"/>
                    <w:bottom w:val="none" w:sz="0" w:space="0" w:color="auto"/>
                    <w:right w:val="none" w:sz="0" w:space="0" w:color="auto"/>
                  </w:divBdr>
                </w:div>
                <w:div w:id="927346757">
                  <w:marLeft w:val="0"/>
                  <w:marRight w:val="0"/>
                  <w:marTop w:val="0"/>
                  <w:marBottom w:val="0"/>
                  <w:divBdr>
                    <w:top w:val="none" w:sz="0" w:space="0" w:color="auto"/>
                    <w:left w:val="none" w:sz="0" w:space="0" w:color="auto"/>
                    <w:bottom w:val="none" w:sz="0" w:space="0" w:color="auto"/>
                    <w:right w:val="none" w:sz="0" w:space="0" w:color="auto"/>
                  </w:divBdr>
                </w:div>
                <w:div w:id="1665281701">
                  <w:marLeft w:val="0"/>
                  <w:marRight w:val="0"/>
                  <w:marTop w:val="0"/>
                  <w:marBottom w:val="0"/>
                  <w:divBdr>
                    <w:top w:val="none" w:sz="0" w:space="0" w:color="auto"/>
                    <w:left w:val="none" w:sz="0" w:space="0" w:color="auto"/>
                    <w:bottom w:val="none" w:sz="0" w:space="0" w:color="auto"/>
                    <w:right w:val="none" w:sz="0" w:space="0" w:color="auto"/>
                  </w:divBdr>
                </w:div>
                <w:div w:id="313072786">
                  <w:marLeft w:val="0"/>
                  <w:marRight w:val="0"/>
                  <w:marTop w:val="0"/>
                  <w:marBottom w:val="0"/>
                  <w:divBdr>
                    <w:top w:val="none" w:sz="0" w:space="0" w:color="auto"/>
                    <w:left w:val="none" w:sz="0" w:space="0" w:color="auto"/>
                    <w:bottom w:val="none" w:sz="0" w:space="0" w:color="auto"/>
                    <w:right w:val="none" w:sz="0" w:space="0" w:color="auto"/>
                  </w:divBdr>
                </w:div>
                <w:div w:id="501243490">
                  <w:marLeft w:val="0"/>
                  <w:marRight w:val="0"/>
                  <w:marTop w:val="0"/>
                  <w:marBottom w:val="0"/>
                  <w:divBdr>
                    <w:top w:val="none" w:sz="0" w:space="0" w:color="auto"/>
                    <w:left w:val="none" w:sz="0" w:space="0" w:color="auto"/>
                    <w:bottom w:val="none" w:sz="0" w:space="0" w:color="auto"/>
                    <w:right w:val="none" w:sz="0" w:space="0" w:color="auto"/>
                  </w:divBdr>
                </w:div>
                <w:div w:id="1808162903">
                  <w:marLeft w:val="0"/>
                  <w:marRight w:val="0"/>
                  <w:marTop w:val="0"/>
                  <w:marBottom w:val="0"/>
                  <w:divBdr>
                    <w:top w:val="none" w:sz="0" w:space="0" w:color="auto"/>
                    <w:left w:val="none" w:sz="0" w:space="0" w:color="auto"/>
                    <w:bottom w:val="none" w:sz="0" w:space="0" w:color="auto"/>
                    <w:right w:val="none" w:sz="0" w:space="0" w:color="auto"/>
                  </w:divBdr>
                </w:div>
                <w:div w:id="162013430">
                  <w:marLeft w:val="0"/>
                  <w:marRight w:val="0"/>
                  <w:marTop w:val="0"/>
                  <w:marBottom w:val="0"/>
                  <w:divBdr>
                    <w:top w:val="none" w:sz="0" w:space="0" w:color="auto"/>
                    <w:left w:val="none" w:sz="0" w:space="0" w:color="auto"/>
                    <w:bottom w:val="none" w:sz="0" w:space="0" w:color="auto"/>
                    <w:right w:val="none" w:sz="0" w:space="0" w:color="auto"/>
                  </w:divBdr>
                </w:div>
                <w:div w:id="52198267">
                  <w:marLeft w:val="0"/>
                  <w:marRight w:val="0"/>
                  <w:marTop w:val="0"/>
                  <w:marBottom w:val="0"/>
                  <w:divBdr>
                    <w:top w:val="none" w:sz="0" w:space="0" w:color="auto"/>
                    <w:left w:val="none" w:sz="0" w:space="0" w:color="auto"/>
                    <w:bottom w:val="none" w:sz="0" w:space="0" w:color="auto"/>
                    <w:right w:val="none" w:sz="0" w:space="0" w:color="auto"/>
                  </w:divBdr>
                </w:div>
                <w:div w:id="1351375187">
                  <w:marLeft w:val="0"/>
                  <w:marRight w:val="0"/>
                  <w:marTop w:val="0"/>
                  <w:marBottom w:val="0"/>
                  <w:divBdr>
                    <w:top w:val="none" w:sz="0" w:space="0" w:color="auto"/>
                    <w:left w:val="none" w:sz="0" w:space="0" w:color="auto"/>
                    <w:bottom w:val="none" w:sz="0" w:space="0" w:color="auto"/>
                    <w:right w:val="none" w:sz="0" w:space="0" w:color="auto"/>
                  </w:divBdr>
                </w:div>
                <w:div w:id="1756900537">
                  <w:marLeft w:val="0"/>
                  <w:marRight w:val="0"/>
                  <w:marTop w:val="0"/>
                  <w:marBottom w:val="0"/>
                  <w:divBdr>
                    <w:top w:val="none" w:sz="0" w:space="0" w:color="auto"/>
                    <w:left w:val="none" w:sz="0" w:space="0" w:color="auto"/>
                    <w:bottom w:val="none" w:sz="0" w:space="0" w:color="auto"/>
                    <w:right w:val="none" w:sz="0" w:space="0" w:color="auto"/>
                  </w:divBdr>
                </w:div>
                <w:div w:id="12507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tandards.org.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8EBE2-D84D-42FD-9AA5-9F49FF0F3BC9}">
  <ds:schemaRefs>
    <ds:schemaRef ds:uri="http://schemas.openxmlformats.org/officeDocument/2006/bibliography"/>
  </ds:schemaRefs>
</ds:datastoreItem>
</file>

<file path=customXml/itemProps2.xml><?xml version="1.0" encoding="utf-8"?>
<ds:datastoreItem xmlns:ds="http://schemas.openxmlformats.org/officeDocument/2006/customXml" ds:itemID="{C056A68C-A760-4A7F-A09D-28020668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4333</Words>
  <Characters>23739</Characters>
  <Application>Microsoft Office Word</Application>
  <DocSecurity>0</DocSecurity>
  <Lines>402</Lines>
  <Paragraphs>134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2020-07-14T02:37:00Z</dcterms:created>
  <dcterms:modified xsi:type="dcterms:W3CDTF">2020-07-14T02:37:00Z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A25355399</vt:lpwstr>
  </property>
  <property fmtid="{D5CDD505-2E9C-101B-9397-08002B2CF9AE}" pid="4" name="Objective-Title">
    <vt:lpwstr>Explanatory Statement - PD Reg Amendment Combined</vt:lpwstr>
  </property>
  <property fmtid="{D5CDD505-2E9C-101B-9397-08002B2CF9AE}" pid="5" name="Objective-Comment">
    <vt:lpwstr/>
  </property>
  <property fmtid="{D5CDD505-2E9C-101B-9397-08002B2CF9AE}" pid="6" name="Objective-CreationStamp">
    <vt:filetime>2020-04-03T00:55:53Z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2020-06-09T04:37:02Z</vt:filetime>
  </property>
  <property fmtid="{D5CDD505-2E9C-101B-9397-08002B2CF9AE}" pid="10" name="Objective-ModificationStamp">
    <vt:filetime>2020-06-09T04:37:02Z</vt:filetime>
  </property>
  <property fmtid="{D5CDD505-2E9C-101B-9397-08002B2CF9AE}" pid="11" name="Objective-Owner">
    <vt:lpwstr>Brad Maxwell</vt:lpwstr>
  </property>
  <property fmtid="{D5CDD505-2E9C-101B-9397-08002B2CF9AE}" pid="12" name="Objective-Path">
    <vt:lpwstr>Whole of ACT Government:EPSDD - Environment Planning and Sustainable Development Directorate:DIVISION - Planning Delivery:05. Planning Delivery - BRANCH - Impact Assessment &amp; Business Improvement:04. Current Projects:19 Update to Planning and Development </vt:lpwstr>
  </property>
  <property fmtid="{D5CDD505-2E9C-101B-9397-08002B2CF9AE}" pid="13" name="Objective-Parent">
    <vt:lpwstr>Combined - Schools and EV Charging</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