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4B4AD" w14:textId="77777777" w:rsidR="00790FE4" w:rsidRPr="002A792E" w:rsidRDefault="00790FE4" w:rsidP="007F3D56">
      <w:pPr>
        <w:spacing w:after="0"/>
        <w:rPr>
          <w:rFonts w:ascii="Arial" w:hAnsi="Arial" w:cs="Arial"/>
          <w:b/>
          <w:bCs/>
          <w:sz w:val="24"/>
          <w:szCs w:val="24"/>
        </w:rPr>
      </w:pPr>
      <w:bookmarkStart w:id="0" w:name="_GoBack"/>
      <w:bookmarkEnd w:id="0"/>
    </w:p>
    <w:p w14:paraId="6B7DC0C1" w14:textId="77777777" w:rsidR="002A792E" w:rsidRPr="002A792E" w:rsidRDefault="002A792E" w:rsidP="002A792E">
      <w:pPr>
        <w:spacing w:after="160" w:line="259" w:lineRule="auto"/>
        <w:jc w:val="center"/>
        <w:rPr>
          <w:rFonts w:ascii="Arial" w:eastAsia="Calibri" w:hAnsi="Arial" w:cs="Arial"/>
          <w:sz w:val="24"/>
          <w:szCs w:val="24"/>
        </w:rPr>
      </w:pPr>
      <w:r w:rsidRPr="002A792E">
        <w:rPr>
          <w:rFonts w:ascii="Arial" w:eastAsia="Calibri" w:hAnsi="Arial" w:cs="Arial"/>
          <w:sz w:val="24"/>
          <w:szCs w:val="24"/>
        </w:rPr>
        <w:t>2020</w:t>
      </w:r>
    </w:p>
    <w:p w14:paraId="52589337" w14:textId="77777777" w:rsidR="002A792E" w:rsidRPr="002A792E" w:rsidRDefault="002A792E" w:rsidP="002A792E">
      <w:pPr>
        <w:spacing w:after="160" w:line="259" w:lineRule="auto"/>
        <w:jc w:val="center"/>
        <w:rPr>
          <w:rFonts w:ascii="Arial" w:eastAsia="Calibri" w:hAnsi="Arial" w:cs="Arial"/>
          <w:sz w:val="24"/>
          <w:szCs w:val="24"/>
        </w:rPr>
      </w:pPr>
    </w:p>
    <w:p w14:paraId="2B147C6C" w14:textId="77777777" w:rsidR="002A792E" w:rsidRPr="002A792E" w:rsidRDefault="002A792E" w:rsidP="002A792E">
      <w:pPr>
        <w:spacing w:after="160" w:line="259" w:lineRule="auto"/>
        <w:jc w:val="center"/>
        <w:rPr>
          <w:rFonts w:ascii="Arial" w:eastAsia="Calibri" w:hAnsi="Arial" w:cs="Arial"/>
          <w:sz w:val="24"/>
          <w:szCs w:val="24"/>
        </w:rPr>
      </w:pPr>
    </w:p>
    <w:p w14:paraId="4BF61419" w14:textId="77777777" w:rsidR="002A792E" w:rsidRPr="002A792E" w:rsidRDefault="002A792E" w:rsidP="002A792E">
      <w:pPr>
        <w:spacing w:after="160" w:line="259" w:lineRule="auto"/>
        <w:jc w:val="center"/>
        <w:rPr>
          <w:rFonts w:ascii="Arial" w:eastAsia="Calibri" w:hAnsi="Arial" w:cs="Arial"/>
          <w:sz w:val="24"/>
          <w:szCs w:val="24"/>
        </w:rPr>
      </w:pPr>
    </w:p>
    <w:p w14:paraId="3A6DED42" w14:textId="77777777" w:rsidR="002A792E" w:rsidRPr="002A792E" w:rsidRDefault="002A792E" w:rsidP="002A792E">
      <w:pPr>
        <w:spacing w:after="160" w:line="259" w:lineRule="auto"/>
        <w:jc w:val="center"/>
        <w:rPr>
          <w:rFonts w:ascii="Arial" w:eastAsia="Calibri" w:hAnsi="Arial" w:cs="Arial"/>
          <w:sz w:val="24"/>
          <w:szCs w:val="24"/>
        </w:rPr>
      </w:pPr>
    </w:p>
    <w:p w14:paraId="2633BF37" w14:textId="77777777" w:rsidR="002A792E" w:rsidRPr="002A792E" w:rsidRDefault="002A792E" w:rsidP="002A792E">
      <w:pPr>
        <w:spacing w:after="160" w:line="259" w:lineRule="auto"/>
        <w:jc w:val="center"/>
        <w:rPr>
          <w:rFonts w:ascii="Arial" w:eastAsia="Calibri" w:hAnsi="Arial" w:cs="Arial"/>
          <w:sz w:val="24"/>
          <w:szCs w:val="24"/>
        </w:rPr>
      </w:pPr>
      <w:r w:rsidRPr="002A792E">
        <w:rPr>
          <w:rFonts w:ascii="Arial" w:eastAsia="Calibri" w:hAnsi="Arial" w:cs="Arial"/>
          <w:sz w:val="24"/>
          <w:szCs w:val="24"/>
        </w:rPr>
        <w:t>THE LEGISLATIVE ASSEMBLY FOR THE</w:t>
      </w:r>
    </w:p>
    <w:p w14:paraId="2A3B6A56" w14:textId="77777777" w:rsidR="002A792E" w:rsidRPr="002A792E" w:rsidRDefault="002A792E" w:rsidP="002A792E">
      <w:pPr>
        <w:spacing w:after="160" w:line="259" w:lineRule="auto"/>
        <w:jc w:val="center"/>
        <w:rPr>
          <w:rFonts w:ascii="Arial" w:eastAsia="Calibri" w:hAnsi="Arial" w:cs="Arial"/>
          <w:sz w:val="24"/>
          <w:szCs w:val="24"/>
        </w:rPr>
      </w:pPr>
      <w:r w:rsidRPr="002A792E">
        <w:rPr>
          <w:rFonts w:ascii="Arial" w:eastAsia="Calibri" w:hAnsi="Arial" w:cs="Arial"/>
          <w:sz w:val="24"/>
          <w:szCs w:val="24"/>
        </w:rPr>
        <w:t>AUSTRALIAN CAPITAL TERRITORY</w:t>
      </w:r>
    </w:p>
    <w:p w14:paraId="446B386A" w14:textId="77777777" w:rsidR="002A792E" w:rsidRPr="002A792E" w:rsidRDefault="002A792E" w:rsidP="002A792E">
      <w:pPr>
        <w:spacing w:after="160" w:line="259" w:lineRule="auto"/>
        <w:jc w:val="center"/>
        <w:rPr>
          <w:rFonts w:ascii="Arial" w:eastAsia="Calibri" w:hAnsi="Arial" w:cs="Arial"/>
          <w:sz w:val="24"/>
          <w:szCs w:val="24"/>
        </w:rPr>
      </w:pPr>
    </w:p>
    <w:p w14:paraId="606005CF" w14:textId="77777777" w:rsidR="002A792E" w:rsidRPr="002A792E" w:rsidRDefault="002A792E" w:rsidP="002A792E">
      <w:pPr>
        <w:spacing w:after="160" w:line="259" w:lineRule="auto"/>
        <w:jc w:val="center"/>
        <w:rPr>
          <w:rFonts w:ascii="Arial" w:eastAsia="Calibri" w:hAnsi="Arial" w:cs="Arial"/>
          <w:sz w:val="24"/>
          <w:szCs w:val="24"/>
        </w:rPr>
      </w:pPr>
    </w:p>
    <w:p w14:paraId="5ECBC517" w14:textId="77777777" w:rsidR="002A792E" w:rsidRPr="002A792E" w:rsidRDefault="002A792E" w:rsidP="002A792E">
      <w:pPr>
        <w:spacing w:after="160" w:line="259" w:lineRule="auto"/>
        <w:jc w:val="center"/>
        <w:rPr>
          <w:rFonts w:ascii="Arial" w:eastAsia="Calibri" w:hAnsi="Arial" w:cs="Arial"/>
          <w:sz w:val="24"/>
          <w:szCs w:val="24"/>
        </w:rPr>
      </w:pPr>
    </w:p>
    <w:p w14:paraId="4A54FCF7" w14:textId="77777777" w:rsidR="002A792E" w:rsidRPr="002A792E" w:rsidRDefault="002A792E" w:rsidP="002A792E">
      <w:pPr>
        <w:spacing w:after="160" w:line="259" w:lineRule="auto"/>
        <w:jc w:val="center"/>
        <w:rPr>
          <w:rFonts w:ascii="Arial" w:eastAsia="Calibri" w:hAnsi="Arial" w:cs="Arial"/>
          <w:sz w:val="24"/>
          <w:szCs w:val="24"/>
        </w:rPr>
      </w:pPr>
    </w:p>
    <w:p w14:paraId="39796201" w14:textId="77777777" w:rsidR="002A792E" w:rsidRPr="002A792E" w:rsidRDefault="002A792E" w:rsidP="002A792E">
      <w:pPr>
        <w:spacing w:after="160" w:line="259" w:lineRule="auto"/>
        <w:jc w:val="center"/>
        <w:rPr>
          <w:rFonts w:ascii="Arial" w:eastAsia="Calibri" w:hAnsi="Arial" w:cs="Arial"/>
          <w:sz w:val="24"/>
          <w:szCs w:val="24"/>
        </w:rPr>
      </w:pPr>
    </w:p>
    <w:p w14:paraId="00B184C7" w14:textId="77777777" w:rsidR="002A792E" w:rsidRPr="002A792E" w:rsidRDefault="002A792E" w:rsidP="002A792E">
      <w:pPr>
        <w:spacing w:after="160" w:line="259" w:lineRule="auto"/>
        <w:jc w:val="center"/>
        <w:rPr>
          <w:rFonts w:ascii="Arial" w:eastAsia="Calibri" w:hAnsi="Arial" w:cs="Arial"/>
          <w:sz w:val="24"/>
          <w:szCs w:val="24"/>
        </w:rPr>
      </w:pPr>
    </w:p>
    <w:p w14:paraId="353F738D" w14:textId="77777777" w:rsidR="002A792E" w:rsidRPr="002A792E" w:rsidRDefault="002A792E" w:rsidP="002A792E">
      <w:pPr>
        <w:spacing w:after="160" w:line="259" w:lineRule="auto"/>
        <w:jc w:val="center"/>
        <w:rPr>
          <w:rFonts w:ascii="Arial" w:eastAsia="Calibri" w:hAnsi="Arial" w:cs="Arial"/>
          <w:sz w:val="24"/>
          <w:szCs w:val="24"/>
        </w:rPr>
      </w:pPr>
    </w:p>
    <w:p w14:paraId="5E40B6F9" w14:textId="77777777" w:rsidR="002A792E" w:rsidRPr="002A792E" w:rsidRDefault="002A792E" w:rsidP="002A792E">
      <w:pPr>
        <w:spacing w:after="160" w:line="259" w:lineRule="auto"/>
        <w:jc w:val="center"/>
        <w:rPr>
          <w:rFonts w:ascii="Arial" w:eastAsia="Calibri" w:hAnsi="Arial" w:cs="Arial"/>
          <w:sz w:val="24"/>
          <w:szCs w:val="24"/>
        </w:rPr>
      </w:pPr>
    </w:p>
    <w:p w14:paraId="73B85020" w14:textId="77777777" w:rsidR="002A792E" w:rsidRPr="002A792E" w:rsidRDefault="002A792E" w:rsidP="002A792E">
      <w:pPr>
        <w:spacing w:after="160" w:line="259" w:lineRule="auto"/>
        <w:jc w:val="center"/>
        <w:rPr>
          <w:rFonts w:ascii="Arial" w:eastAsia="Calibri" w:hAnsi="Arial" w:cs="Arial"/>
          <w:sz w:val="24"/>
          <w:szCs w:val="24"/>
        </w:rPr>
      </w:pPr>
    </w:p>
    <w:p w14:paraId="00E6BFBC" w14:textId="77777777" w:rsidR="002A792E" w:rsidRPr="002A792E" w:rsidRDefault="002A792E" w:rsidP="002A792E">
      <w:pPr>
        <w:spacing w:after="160" w:line="259" w:lineRule="auto"/>
        <w:jc w:val="center"/>
        <w:rPr>
          <w:rFonts w:ascii="Arial" w:eastAsia="Calibri" w:hAnsi="Arial" w:cs="Arial"/>
          <w:sz w:val="24"/>
          <w:szCs w:val="24"/>
        </w:rPr>
      </w:pPr>
      <w:r w:rsidRPr="002A792E">
        <w:rPr>
          <w:rFonts w:ascii="Arial" w:eastAsia="Calibri" w:hAnsi="Arial" w:cs="Arial"/>
          <w:sz w:val="24"/>
          <w:szCs w:val="24"/>
        </w:rPr>
        <w:t xml:space="preserve">EDUCATION AMENDMENT BILL 2020 </w:t>
      </w:r>
    </w:p>
    <w:p w14:paraId="2F563630" w14:textId="77777777" w:rsidR="002A792E" w:rsidRPr="002A792E" w:rsidRDefault="002A792E" w:rsidP="002A792E">
      <w:pPr>
        <w:spacing w:after="160" w:line="259" w:lineRule="auto"/>
        <w:jc w:val="center"/>
        <w:rPr>
          <w:rFonts w:ascii="Arial" w:eastAsia="Calibri" w:hAnsi="Arial" w:cs="Arial"/>
          <w:sz w:val="24"/>
          <w:szCs w:val="24"/>
        </w:rPr>
      </w:pPr>
    </w:p>
    <w:p w14:paraId="19698D55" w14:textId="77777777" w:rsidR="002A792E" w:rsidRPr="002A792E" w:rsidRDefault="002A792E" w:rsidP="002A792E">
      <w:pPr>
        <w:spacing w:after="160" w:line="259" w:lineRule="auto"/>
        <w:jc w:val="center"/>
        <w:rPr>
          <w:rFonts w:ascii="Arial" w:eastAsia="Calibri" w:hAnsi="Arial" w:cs="Arial"/>
          <w:sz w:val="24"/>
          <w:szCs w:val="24"/>
        </w:rPr>
      </w:pPr>
    </w:p>
    <w:p w14:paraId="015FB636" w14:textId="77777777" w:rsidR="002A792E" w:rsidRPr="002A792E" w:rsidRDefault="002A792E" w:rsidP="002A792E">
      <w:pPr>
        <w:spacing w:after="160" w:line="259" w:lineRule="auto"/>
        <w:jc w:val="center"/>
        <w:rPr>
          <w:rFonts w:ascii="Arial" w:eastAsia="Calibri" w:hAnsi="Arial" w:cs="Arial"/>
          <w:sz w:val="24"/>
          <w:szCs w:val="24"/>
        </w:rPr>
      </w:pPr>
      <w:r w:rsidRPr="002A792E">
        <w:rPr>
          <w:rFonts w:ascii="Arial" w:eastAsia="Calibri" w:hAnsi="Arial" w:cs="Arial"/>
          <w:sz w:val="24"/>
          <w:szCs w:val="24"/>
        </w:rPr>
        <w:t>REVISED EXPLANATORY STATEMENT</w:t>
      </w:r>
    </w:p>
    <w:p w14:paraId="4FDDD38D" w14:textId="77777777" w:rsidR="002A792E" w:rsidRPr="002A792E" w:rsidRDefault="002A792E" w:rsidP="002A792E">
      <w:pPr>
        <w:spacing w:after="160" w:line="259" w:lineRule="auto"/>
        <w:jc w:val="center"/>
        <w:rPr>
          <w:rFonts w:ascii="Arial" w:eastAsia="Calibri" w:hAnsi="Arial" w:cs="Arial"/>
          <w:sz w:val="24"/>
          <w:szCs w:val="24"/>
        </w:rPr>
      </w:pPr>
    </w:p>
    <w:p w14:paraId="0C09A494" w14:textId="77777777" w:rsidR="002A792E" w:rsidRPr="002A792E" w:rsidRDefault="002A792E" w:rsidP="002A792E">
      <w:pPr>
        <w:spacing w:after="160" w:line="259" w:lineRule="auto"/>
        <w:jc w:val="center"/>
        <w:rPr>
          <w:rFonts w:ascii="Arial" w:eastAsia="Calibri" w:hAnsi="Arial" w:cs="Arial"/>
          <w:sz w:val="24"/>
          <w:szCs w:val="24"/>
        </w:rPr>
      </w:pPr>
    </w:p>
    <w:p w14:paraId="68FB68A7" w14:textId="77777777" w:rsidR="002A792E" w:rsidRPr="002A792E" w:rsidRDefault="002A792E" w:rsidP="002A792E">
      <w:pPr>
        <w:spacing w:after="160" w:line="259" w:lineRule="auto"/>
        <w:jc w:val="center"/>
        <w:rPr>
          <w:rFonts w:ascii="Arial" w:eastAsia="Calibri" w:hAnsi="Arial" w:cs="Arial"/>
          <w:sz w:val="24"/>
          <w:szCs w:val="24"/>
        </w:rPr>
      </w:pPr>
    </w:p>
    <w:p w14:paraId="39DEE2EC" w14:textId="77777777" w:rsidR="002A792E" w:rsidRPr="002A792E" w:rsidRDefault="002A792E" w:rsidP="002A792E">
      <w:pPr>
        <w:spacing w:after="160" w:line="259" w:lineRule="auto"/>
        <w:jc w:val="center"/>
        <w:rPr>
          <w:rFonts w:ascii="Arial" w:eastAsia="Calibri" w:hAnsi="Arial" w:cs="Arial"/>
          <w:sz w:val="24"/>
          <w:szCs w:val="24"/>
        </w:rPr>
      </w:pPr>
    </w:p>
    <w:p w14:paraId="3EFDA253" w14:textId="77777777" w:rsidR="002A792E" w:rsidRPr="002A792E" w:rsidRDefault="002A792E" w:rsidP="002A792E">
      <w:pPr>
        <w:spacing w:after="160" w:line="259" w:lineRule="auto"/>
        <w:jc w:val="center"/>
        <w:rPr>
          <w:rFonts w:ascii="Arial" w:eastAsia="Calibri" w:hAnsi="Arial" w:cs="Arial"/>
          <w:sz w:val="24"/>
          <w:szCs w:val="24"/>
        </w:rPr>
      </w:pPr>
    </w:p>
    <w:p w14:paraId="23491F20" w14:textId="77777777" w:rsidR="002A792E" w:rsidRPr="002A792E" w:rsidRDefault="002A792E" w:rsidP="002A792E">
      <w:pPr>
        <w:spacing w:after="160" w:line="259" w:lineRule="auto"/>
        <w:jc w:val="center"/>
        <w:rPr>
          <w:rFonts w:ascii="Arial" w:eastAsia="Calibri" w:hAnsi="Arial" w:cs="Arial"/>
          <w:sz w:val="24"/>
          <w:szCs w:val="24"/>
        </w:rPr>
      </w:pPr>
    </w:p>
    <w:p w14:paraId="473BC15A" w14:textId="77777777" w:rsidR="002A792E" w:rsidRPr="002A792E" w:rsidRDefault="002A792E" w:rsidP="002A792E">
      <w:pPr>
        <w:spacing w:after="160" w:line="259" w:lineRule="auto"/>
        <w:jc w:val="right"/>
        <w:rPr>
          <w:rFonts w:ascii="Arial" w:eastAsia="Calibri" w:hAnsi="Arial" w:cs="Arial"/>
          <w:sz w:val="24"/>
          <w:szCs w:val="24"/>
        </w:rPr>
      </w:pPr>
      <w:r w:rsidRPr="002A792E">
        <w:rPr>
          <w:rFonts w:ascii="Arial" w:eastAsia="Calibri" w:hAnsi="Arial" w:cs="Arial"/>
          <w:sz w:val="24"/>
          <w:szCs w:val="24"/>
        </w:rPr>
        <w:t>Presented by Yvette Berry MLA</w:t>
      </w:r>
    </w:p>
    <w:p w14:paraId="5A757269" w14:textId="77777777" w:rsidR="002A792E" w:rsidRPr="002A792E" w:rsidRDefault="002A792E" w:rsidP="002A792E">
      <w:pPr>
        <w:spacing w:after="160" w:line="259" w:lineRule="auto"/>
        <w:jc w:val="right"/>
        <w:rPr>
          <w:rFonts w:ascii="Arial" w:eastAsia="Calibri" w:hAnsi="Arial" w:cs="Arial"/>
          <w:sz w:val="24"/>
          <w:szCs w:val="24"/>
        </w:rPr>
      </w:pPr>
      <w:r w:rsidRPr="002A792E">
        <w:rPr>
          <w:rFonts w:ascii="Arial" w:eastAsia="Calibri" w:hAnsi="Arial" w:cs="Arial"/>
          <w:sz w:val="24"/>
          <w:szCs w:val="24"/>
        </w:rPr>
        <w:t>Minister for Education and Early Childhood Development</w:t>
      </w:r>
    </w:p>
    <w:p w14:paraId="66B30261" w14:textId="77777777" w:rsidR="002A792E" w:rsidRPr="002A792E" w:rsidRDefault="002A792E" w:rsidP="002A792E">
      <w:pPr>
        <w:spacing w:after="160" w:line="259" w:lineRule="auto"/>
        <w:jc w:val="right"/>
        <w:rPr>
          <w:rFonts w:ascii="Arial" w:eastAsia="Calibri" w:hAnsi="Arial" w:cs="Arial"/>
          <w:sz w:val="24"/>
          <w:szCs w:val="24"/>
        </w:rPr>
      </w:pPr>
      <w:r w:rsidRPr="002A792E">
        <w:rPr>
          <w:rFonts w:ascii="Arial" w:eastAsia="Calibri" w:hAnsi="Arial" w:cs="Arial"/>
          <w:sz w:val="24"/>
          <w:szCs w:val="24"/>
        </w:rPr>
        <w:t>August 2020</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74D0FC01" w:rsidR="00ED3B77" w:rsidRPr="00BB387E" w:rsidRDefault="00283CCB" w:rsidP="008C225D">
      <w:pPr>
        <w:pStyle w:val="Heading1"/>
        <w:jc w:val="center"/>
      </w:pPr>
      <w:r>
        <w:lastRenderedPageBreak/>
        <w:t>EDUCATION AMENDMENT BILL 2020</w:t>
      </w:r>
    </w:p>
    <w:p w14:paraId="2612AE1F" w14:textId="77777777" w:rsidR="00834FC9" w:rsidRDefault="00834FC9" w:rsidP="007F3D56">
      <w:pPr>
        <w:spacing w:after="0"/>
        <w:contextualSpacing/>
        <w:rPr>
          <w:rFonts w:ascii="Arial" w:hAnsi="Arial" w:cs="Arial"/>
          <w:bCs/>
          <w:sz w:val="24"/>
          <w:szCs w:val="24"/>
        </w:rPr>
      </w:pPr>
    </w:p>
    <w:p w14:paraId="1C55190C" w14:textId="1965D339" w:rsidR="00790FE4" w:rsidRPr="00834FC9" w:rsidRDefault="00834FC9" w:rsidP="007F3D56">
      <w:pPr>
        <w:spacing w:after="0"/>
        <w:contextualSpacing/>
        <w:rPr>
          <w:rFonts w:ascii="Arial" w:hAnsi="Arial" w:cs="Arial"/>
          <w:bCs/>
          <w:sz w:val="24"/>
          <w:szCs w:val="24"/>
        </w:rPr>
      </w:pPr>
      <w:r w:rsidRPr="00834FC9">
        <w:rPr>
          <w:rFonts w:ascii="Arial" w:hAnsi="Arial" w:cs="Arial"/>
          <w:bCs/>
          <w:sz w:val="24"/>
          <w:szCs w:val="24"/>
        </w:rPr>
        <w:t xml:space="preserve">The Bill </w:t>
      </w:r>
      <w:r w:rsidRPr="00C831FD">
        <w:rPr>
          <w:rFonts w:ascii="Arial" w:hAnsi="Arial" w:cs="Arial"/>
          <w:b/>
          <w:sz w:val="24"/>
          <w:szCs w:val="24"/>
        </w:rPr>
        <w:t>is not</w:t>
      </w:r>
      <w:r w:rsidRPr="00834FC9">
        <w:rPr>
          <w:rFonts w:ascii="Arial" w:hAnsi="Arial" w:cs="Arial"/>
          <w:bCs/>
          <w:sz w:val="24"/>
          <w:szCs w:val="24"/>
        </w:rPr>
        <w:t xml:space="preserve"> a Significant Bill.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3F20865D" w14:textId="77777777" w:rsidR="0052127F" w:rsidRPr="00834FC9" w:rsidRDefault="0052127F" w:rsidP="007F3D56">
      <w:pPr>
        <w:spacing w:after="0"/>
        <w:rPr>
          <w:rFonts w:ascii="Arial" w:hAnsi="Arial" w:cs="Arial"/>
          <w:bCs/>
          <w:sz w:val="24"/>
          <w:szCs w:val="24"/>
          <w:highlight w:val="yellow"/>
        </w:rPr>
      </w:pPr>
    </w:p>
    <w:p w14:paraId="29C29316" w14:textId="56470B09" w:rsidR="007B6A78" w:rsidRDefault="003323FA" w:rsidP="008C225D">
      <w:pPr>
        <w:pStyle w:val="Heading2"/>
      </w:pPr>
      <w:r>
        <w:t>OVERVIEW OF THE BILL</w:t>
      </w:r>
    </w:p>
    <w:p w14:paraId="5026C9A7" w14:textId="429D245B" w:rsidR="001663FB" w:rsidRDefault="001663FB" w:rsidP="001663FB">
      <w:pPr>
        <w:spacing w:after="0"/>
        <w:contextualSpacing/>
        <w:rPr>
          <w:rFonts w:ascii="Arial" w:hAnsi="Arial" w:cs="Arial"/>
          <w:bCs/>
          <w:sz w:val="24"/>
          <w:szCs w:val="24"/>
        </w:rPr>
      </w:pPr>
      <w:r w:rsidRPr="0057192A">
        <w:rPr>
          <w:rFonts w:ascii="Arial" w:hAnsi="Arial" w:cs="Arial"/>
          <w:bCs/>
          <w:sz w:val="24"/>
          <w:szCs w:val="24"/>
        </w:rPr>
        <w:t>This explanatory statement provides information about why a Bill is proposed</w:t>
      </w:r>
      <w:r w:rsidR="0073576F">
        <w:rPr>
          <w:rFonts w:ascii="Arial" w:hAnsi="Arial" w:cs="Arial"/>
          <w:bCs/>
          <w:sz w:val="24"/>
          <w:szCs w:val="24"/>
        </w:rPr>
        <w:t>,</w:t>
      </w:r>
      <w:r w:rsidRPr="0057192A">
        <w:rPr>
          <w:rFonts w:ascii="Arial" w:hAnsi="Arial" w:cs="Arial"/>
          <w:bCs/>
          <w:sz w:val="24"/>
          <w:szCs w:val="24"/>
        </w:rPr>
        <w:t xml:space="preserve"> together with an explanation about the proposed legislative amendments. </w:t>
      </w:r>
    </w:p>
    <w:p w14:paraId="7B12DB50" w14:textId="77777777" w:rsidR="001663FB" w:rsidRPr="0057192A" w:rsidRDefault="001663FB" w:rsidP="001663FB">
      <w:pPr>
        <w:spacing w:after="0"/>
        <w:contextualSpacing/>
        <w:rPr>
          <w:rFonts w:ascii="Arial" w:hAnsi="Arial" w:cs="Arial"/>
          <w:bCs/>
          <w:sz w:val="24"/>
          <w:szCs w:val="24"/>
        </w:rPr>
      </w:pPr>
    </w:p>
    <w:p w14:paraId="1D748F7D" w14:textId="77777777" w:rsidR="001663FB" w:rsidRDefault="001663FB" w:rsidP="001663FB">
      <w:pPr>
        <w:spacing w:after="0"/>
        <w:contextualSpacing/>
        <w:rPr>
          <w:rFonts w:ascii="Arial" w:hAnsi="Arial" w:cs="Arial"/>
          <w:bCs/>
          <w:sz w:val="24"/>
          <w:szCs w:val="24"/>
        </w:rPr>
      </w:pPr>
      <w:r w:rsidRPr="0057192A">
        <w:rPr>
          <w:rFonts w:ascii="Arial" w:hAnsi="Arial" w:cs="Arial"/>
          <w:bCs/>
          <w:sz w:val="24"/>
          <w:szCs w:val="24"/>
        </w:rPr>
        <w:t>Consultation occurred throughout the process of the Bill and allowed for the detailed provisions and operation of the various amendments and concerns of stakeholders to be considered in both the Bill, and amendments to the Regulations.</w:t>
      </w:r>
    </w:p>
    <w:p w14:paraId="1BB178F7" w14:textId="77777777" w:rsidR="001663FB" w:rsidRDefault="001663FB" w:rsidP="001663FB">
      <w:pPr>
        <w:spacing w:after="0"/>
        <w:contextualSpacing/>
        <w:rPr>
          <w:rFonts w:ascii="Arial" w:hAnsi="Arial" w:cs="Arial"/>
          <w:bCs/>
          <w:sz w:val="24"/>
          <w:szCs w:val="24"/>
        </w:rPr>
      </w:pPr>
    </w:p>
    <w:p w14:paraId="027A6B4F" w14:textId="77777777" w:rsidR="001663FB" w:rsidRDefault="001663FB" w:rsidP="001663FB">
      <w:pPr>
        <w:spacing w:after="0"/>
        <w:contextualSpacing/>
        <w:rPr>
          <w:rFonts w:ascii="Arial" w:hAnsi="Arial" w:cs="Arial"/>
          <w:bCs/>
          <w:sz w:val="24"/>
          <w:szCs w:val="24"/>
        </w:rPr>
      </w:pPr>
      <w:r w:rsidRPr="0057192A">
        <w:rPr>
          <w:rFonts w:ascii="Arial" w:hAnsi="Arial" w:cs="Arial"/>
          <w:bCs/>
          <w:sz w:val="24"/>
          <w:szCs w:val="24"/>
        </w:rPr>
        <w:t xml:space="preserve">In August 2018, the ACT Government released the Future of Education: An ACT Education Strategy for the next ten years (the Strategy). Through the Strategy, one of the first actions under the foundation of ‘systems supporting learning’, was to review and amend the Act to strengthen equity, student agency, access and inclusion. Amendments to the Act will provide the legislative framework to enable the vision of the Strategy to be realised. </w:t>
      </w:r>
    </w:p>
    <w:p w14:paraId="2D73656E" w14:textId="77777777" w:rsidR="001663FB" w:rsidRPr="0057192A" w:rsidRDefault="001663FB" w:rsidP="001663FB">
      <w:pPr>
        <w:spacing w:after="0"/>
        <w:contextualSpacing/>
        <w:rPr>
          <w:rFonts w:ascii="Arial" w:hAnsi="Arial" w:cs="Arial"/>
          <w:bCs/>
          <w:sz w:val="24"/>
          <w:szCs w:val="24"/>
        </w:rPr>
      </w:pPr>
    </w:p>
    <w:p w14:paraId="3F06FB7D" w14:textId="21888DE7" w:rsidR="001663FB" w:rsidRDefault="001663FB" w:rsidP="001663FB">
      <w:pPr>
        <w:spacing w:after="0"/>
        <w:contextualSpacing/>
        <w:rPr>
          <w:rFonts w:ascii="Arial" w:hAnsi="Arial" w:cs="Arial"/>
          <w:bCs/>
          <w:sz w:val="24"/>
          <w:szCs w:val="24"/>
        </w:rPr>
      </w:pPr>
      <w:r w:rsidRPr="0057192A">
        <w:rPr>
          <w:rFonts w:ascii="Arial" w:hAnsi="Arial" w:cs="Arial"/>
          <w:bCs/>
          <w:sz w:val="24"/>
          <w:szCs w:val="24"/>
        </w:rPr>
        <w:t>The amendments in this Bill bring clarity to the roles and responsibilities of people carrying a duty of care to children and young people in schools</w:t>
      </w:r>
      <w:r w:rsidR="0073576F">
        <w:rPr>
          <w:rFonts w:ascii="Arial" w:hAnsi="Arial" w:cs="Arial"/>
          <w:bCs/>
          <w:sz w:val="24"/>
          <w:szCs w:val="24"/>
        </w:rPr>
        <w:t>,</w:t>
      </w:r>
      <w:r w:rsidRPr="0057192A">
        <w:rPr>
          <w:rFonts w:ascii="Arial" w:hAnsi="Arial" w:cs="Arial"/>
          <w:bCs/>
          <w:sz w:val="24"/>
          <w:szCs w:val="24"/>
        </w:rPr>
        <w:t xml:space="preserve"> and ensure that our most vulnerable students are protected by implementing</w:t>
      </w:r>
      <w:r w:rsidR="007973C6">
        <w:rPr>
          <w:rFonts w:ascii="Arial" w:hAnsi="Arial" w:cs="Arial"/>
          <w:bCs/>
          <w:sz w:val="24"/>
          <w:szCs w:val="24"/>
        </w:rPr>
        <w:t xml:space="preserve"> a</w:t>
      </w:r>
      <w:r w:rsidRPr="0057192A">
        <w:rPr>
          <w:rFonts w:ascii="Arial" w:hAnsi="Arial" w:cs="Arial"/>
          <w:bCs/>
          <w:sz w:val="24"/>
          <w:szCs w:val="24"/>
        </w:rPr>
        <w:t xml:space="preserve"> </w:t>
      </w:r>
      <w:r w:rsidR="007973C6">
        <w:rPr>
          <w:rFonts w:ascii="Arial" w:hAnsi="Arial" w:cs="Arial"/>
          <w:bCs/>
          <w:sz w:val="24"/>
          <w:szCs w:val="24"/>
        </w:rPr>
        <w:t>recommendation from</w:t>
      </w:r>
      <w:r w:rsidRPr="0057192A">
        <w:rPr>
          <w:rFonts w:ascii="Arial" w:hAnsi="Arial" w:cs="Arial"/>
          <w:bCs/>
          <w:sz w:val="24"/>
          <w:szCs w:val="24"/>
        </w:rPr>
        <w:t xml:space="preserve"> the </w:t>
      </w:r>
      <w:r w:rsidRPr="007973C6">
        <w:rPr>
          <w:rFonts w:ascii="Arial" w:hAnsi="Arial" w:cs="Arial"/>
          <w:bCs/>
          <w:i/>
          <w:iCs/>
          <w:sz w:val="24"/>
          <w:szCs w:val="24"/>
        </w:rPr>
        <w:t>Royal Commission into Institutional Responses to Child Sexual Abuse</w:t>
      </w:r>
      <w:r w:rsidRPr="0057192A">
        <w:rPr>
          <w:rFonts w:ascii="Arial" w:hAnsi="Arial" w:cs="Arial"/>
          <w:bCs/>
          <w:sz w:val="24"/>
          <w:szCs w:val="24"/>
        </w:rPr>
        <w:t xml:space="preserve">. </w:t>
      </w:r>
    </w:p>
    <w:p w14:paraId="09EAC2AE" w14:textId="77777777" w:rsidR="001663FB" w:rsidRPr="0057192A" w:rsidRDefault="001663FB" w:rsidP="001663FB">
      <w:pPr>
        <w:spacing w:after="0"/>
        <w:contextualSpacing/>
        <w:rPr>
          <w:rFonts w:ascii="Arial" w:hAnsi="Arial" w:cs="Arial"/>
          <w:bCs/>
          <w:sz w:val="24"/>
          <w:szCs w:val="24"/>
        </w:rPr>
      </w:pPr>
    </w:p>
    <w:p w14:paraId="0E3B3FA4" w14:textId="0EB89E67" w:rsidR="001663FB" w:rsidRDefault="001663FB" w:rsidP="001663FB">
      <w:pPr>
        <w:spacing w:after="0"/>
        <w:contextualSpacing/>
        <w:rPr>
          <w:rFonts w:ascii="Arial" w:hAnsi="Arial" w:cs="Arial"/>
          <w:bCs/>
          <w:sz w:val="24"/>
          <w:szCs w:val="24"/>
        </w:rPr>
      </w:pPr>
      <w:r w:rsidRPr="0057192A">
        <w:rPr>
          <w:rFonts w:ascii="Arial" w:hAnsi="Arial" w:cs="Arial"/>
          <w:bCs/>
          <w:sz w:val="24"/>
          <w:szCs w:val="24"/>
        </w:rPr>
        <w:t>The amendments will also provide mechanisms to ensure every child is accessing education through strengthening the Government’s ability to enforce the attendance of non-ACT residents enrolled in ACT schools</w:t>
      </w:r>
      <w:r w:rsidR="0073576F">
        <w:rPr>
          <w:rFonts w:ascii="Arial" w:hAnsi="Arial" w:cs="Arial"/>
          <w:bCs/>
          <w:sz w:val="24"/>
          <w:szCs w:val="24"/>
        </w:rPr>
        <w:t>,</w:t>
      </w:r>
      <w:r w:rsidRPr="0057192A">
        <w:rPr>
          <w:rFonts w:ascii="Arial" w:hAnsi="Arial" w:cs="Arial"/>
          <w:bCs/>
          <w:sz w:val="24"/>
          <w:szCs w:val="24"/>
        </w:rPr>
        <w:t xml:space="preserve"> and share information with the relevant State/Territory government agency in the best interests of the child. </w:t>
      </w:r>
    </w:p>
    <w:p w14:paraId="1205336C" w14:textId="77777777" w:rsidR="001663FB" w:rsidRPr="0057192A" w:rsidRDefault="001663FB" w:rsidP="001663FB">
      <w:pPr>
        <w:spacing w:after="0"/>
        <w:contextualSpacing/>
        <w:rPr>
          <w:rFonts w:ascii="Arial" w:hAnsi="Arial" w:cs="Arial"/>
          <w:bCs/>
          <w:sz w:val="24"/>
          <w:szCs w:val="24"/>
        </w:rPr>
      </w:pPr>
    </w:p>
    <w:p w14:paraId="6C927C97" w14:textId="77777777" w:rsidR="001663FB" w:rsidRDefault="001663FB" w:rsidP="001663FB">
      <w:pPr>
        <w:spacing w:after="0"/>
        <w:contextualSpacing/>
      </w:pPr>
      <w:r w:rsidRPr="0057192A">
        <w:rPr>
          <w:rFonts w:ascii="Arial" w:hAnsi="Arial" w:cs="Arial"/>
          <w:bCs/>
          <w:sz w:val="24"/>
          <w:szCs w:val="24"/>
        </w:rPr>
        <w:t>The Bill will also address an anomaly relating to parent and citizen (P&amp;C) representation on school boards, enabling parental and local citizen engagement in schools, where it has not previously been possible for schools which do not have a current P&amp;C</w:t>
      </w:r>
      <w:r>
        <w:t>.</w:t>
      </w:r>
    </w:p>
    <w:p w14:paraId="4AC29C33" w14:textId="77777777" w:rsidR="001663FB" w:rsidRDefault="001663FB" w:rsidP="001663FB">
      <w:pPr>
        <w:spacing w:after="0"/>
        <w:contextualSpacing/>
      </w:pPr>
    </w:p>
    <w:p w14:paraId="26EF275F" w14:textId="77777777" w:rsidR="001663FB" w:rsidRDefault="001663FB" w:rsidP="001663FB">
      <w:pPr>
        <w:spacing w:after="0"/>
        <w:contextualSpacing/>
        <w:rPr>
          <w:rFonts w:ascii="Arial" w:hAnsi="Arial" w:cs="Arial"/>
          <w:b/>
          <w:sz w:val="24"/>
          <w:szCs w:val="24"/>
          <w:u w:val="single"/>
        </w:rPr>
      </w:pPr>
      <w:r w:rsidRPr="0057192A">
        <w:rPr>
          <w:rFonts w:ascii="Arial" w:hAnsi="Arial" w:cs="Arial"/>
          <w:b/>
          <w:sz w:val="24"/>
          <w:szCs w:val="24"/>
          <w:u w:val="single"/>
        </w:rPr>
        <w:t xml:space="preserve">Boarding </w:t>
      </w:r>
      <w:r>
        <w:rPr>
          <w:rFonts w:ascii="Arial" w:hAnsi="Arial" w:cs="Arial"/>
          <w:b/>
          <w:sz w:val="24"/>
          <w:szCs w:val="24"/>
          <w:u w:val="single"/>
        </w:rPr>
        <w:t>s</w:t>
      </w:r>
      <w:r w:rsidRPr="0057192A">
        <w:rPr>
          <w:rFonts w:ascii="Arial" w:hAnsi="Arial" w:cs="Arial"/>
          <w:b/>
          <w:sz w:val="24"/>
          <w:szCs w:val="24"/>
          <w:u w:val="single"/>
        </w:rPr>
        <w:t xml:space="preserve">chools </w:t>
      </w:r>
    </w:p>
    <w:p w14:paraId="3FC62EFE" w14:textId="77777777" w:rsidR="001663FB" w:rsidRPr="0057192A" w:rsidRDefault="001663FB" w:rsidP="001663FB">
      <w:pPr>
        <w:spacing w:after="0"/>
        <w:contextualSpacing/>
        <w:rPr>
          <w:rFonts w:ascii="Arial" w:hAnsi="Arial" w:cs="Arial"/>
          <w:b/>
          <w:sz w:val="24"/>
          <w:szCs w:val="24"/>
          <w:u w:val="single"/>
        </w:rPr>
      </w:pPr>
    </w:p>
    <w:p w14:paraId="507D6820" w14:textId="77777777" w:rsidR="00C044AC" w:rsidRPr="006430E5" w:rsidRDefault="00C044AC" w:rsidP="00C044AC">
      <w:pPr>
        <w:spacing w:after="0"/>
        <w:contextualSpacing/>
        <w:rPr>
          <w:rFonts w:ascii="Arial" w:hAnsi="Arial" w:cs="Arial"/>
          <w:bCs/>
          <w:sz w:val="24"/>
          <w:szCs w:val="24"/>
        </w:rPr>
      </w:pPr>
      <w:r>
        <w:rPr>
          <w:rFonts w:ascii="Arial" w:hAnsi="Arial" w:cs="Arial"/>
          <w:bCs/>
          <w:sz w:val="24"/>
          <w:szCs w:val="24"/>
        </w:rPr>
        <w:t xml:space="preserve">The Bill proposes amendments to </w:t>
      </w:r>
      <w:r w:rsidRPr="006430E5">
        <w:rPr>
          <w:rFonts w:ascii="Arial" w:hAnsi="Arial" w:cs="Arial"/>
          <w:bCs/>
          <w:sz w:val="24"/>
          <w:szCs w:val="24"/>
        </w:rPr>
        <w:t xml:space="preserve">section 21 for government schools and sections 86, 88, 88B, 90, 91 and 97 for non-government schools in the </w:t>
      </w:r>
      <w:r w:rsidRPr="006430E5">
        <w:rPr>
          <w:rFonts w:ascii="Arial" w:hAnsi="Arial" w:cs="Arial"/>
          <w:bCs/>
          <w:i/>
          <w:iCs/>
          <w:sz w:val="24"/>
          <w:szCs w:val="24"/>
        </w:rPr>
        <w:t>Education Act 2004</w:t>
      </w:r>
      <w:r w:rsidRPr="006430E5">
        <w:rPr>
          <w:rFonts w:ascii="Arial" w:hAnsi="Arial" w:cs="Arial"/>
          <w:bCs/>
          <w:sz w:val="24"/>
          <w:szCs w:val="24"/>
        </w:rPr>
        <w:t xml:space="preserve">. It also proposes amendments at part 3, sections 25 and 26 of the </w:t>
      </w:r>
      <w:r w:rsidRPr="006430E5">
        <w:rPr>
          <w:rFonts w:ascii="Arial" w:hAnsi="Arial" w:cs="Arial"/>
          <w:bCs/>
          <w:i/>
          <w:iCs/>
          <w:sz w:val="24"/>
          <w:szCs w:val="24"/>
        </w:rPr>
        <w:t>Education Regulation 2005</w:t>
      </w:r>
      <w:r w:rsidRPr="006430E5">
        <w:rPr>
          <w:rFonts w:ascii="Arial" w:hAnsi="Arial" w:cs="Arial"/>
          <w:bCs/>
          <w:sz w:val="24"/>
          <w:szCs w:val="24"/>
        </w:rPr>
        <w:t xml:space="preserve">. </w:t>
      </w:r>
    </w:p>
    <w:p w14:paraId="76106452" w14:textId="77777777" w:rsidR="00C044AC" w:rsidRDefault="00C044AC" w:rsidP="00C044AC">
      <w:pPr>
        <w:spacing w:after="0"/>
        <w:contextualSpacing/>
        <w:rPr>
          <w:rFonts w:ascii="Arial" w:hAnsi="Arial" w:cs="Arial"/>
          <w:bCs/>
          <w:sz w:val="24"/>
          <w:szCs w:val="24"/>
        </w:rPr>
      </w:pPr>
    </w:p>
    <w:p w14:paraId="6DE58FAD" w14:textId="77777777" w:rsidR="00C044AC" w:rsidRDefault="00C044AC" w:rsidP="00C044AC">
      <w:pPr>
        <w:spacing w:after="0"/>
        <w:contextualSpacing/>
        <w:rPr>
          <w:rFonts w:ascii="Arial" w:hAnsi="Arial" w:cs="Arial"/>
          <w:bCs/>
          <w:sz w:val="24"/>
          <w:szCs w:val="24"/>
        </w:rPr>
      </w:pPr>
      <w:r w:rsidRPr="0057192A">
        <w:rPr>
          <w:rFonts w:ascii="Arial" w:hAnsi="Arial" w:cs="Arial"/>
          <w:bCs/>
          <w:sz w:val="24"/>
          <w:szCs w:val="24"/>
        </w:rPr>
        <w:lastRenderedPageBreak/>
        <w:t xml:space="preserve">The amendments </w:t>
      </w:r>
      <w:r>
        <w:rPr>
          <w:rFonts w:ascii="Arial" w:hAnsi="Arial" w:cs="Arial"/>
          <w:bCs/>
          <w:sz w:val="24"/>
          <w:szCs w:val="24"/>
        </w:rPr>
        <w:t>relating to schools who provide boarding facilities in</w:t>
      </w:r>
      <w:r w:rsidRPr="0057192A">
        <w:rPr>
          <w:rFonts w:ascii="Arial" w:hAnsi="Arial" w:cs="Arial"/>
          <w:bCs/>
          <w:sz w:val="24"/>
          <w:szCs w:val="24"/>
        </w:rPr>
        <w:t xml:space="preserve"> this Bill bring clarity to the roles and responsibilities of people carrying a duty of care to children and young people in schools</w:t>
      </w:r>
      <w:r>
        <w:rPr>
          <w:rFonts w:ascii="Arial" w:hAnsi="Arial" w:cs="Arial"/>
          <w:bCs/>
          <w:sz w:val="24"/>
          <w:szCs w:val="24"/>
        </w:rPr>
        <w:t>,</w:t>
      </w:r>
      <w:r w:rsidRPr="0057192A">
        <w:rPr>
          <w:rFonts w:ascii="Arial" w:hAnsi="Arial" w:cs="Arial"/>
          <w:bCs/>
          <w:sz w:val="24"/>
          <w:szCs w:val="24"/>
        </w:rPr>
        <w:t xml:space="preserve"> and ensure that our most vulnerable students are protected by implementing</w:t>
      </w:r>
      <w:r>
        <w:rPr>
          <w:rFonts w:ascii="Arial" w:hAnsi="Arial" w:cs="Arial"/>
          <w:bCs/>
          <w:sz w:val="24"/>
          <w:szCs w:val="24"/>
        </w:rPr>
        <w:t xml:space="preserve"> a</w:t>
      </w:r>
      <w:r w:rsidRPr="0057192A">
        <w:rPr>
          <w:rFonts w:ascii="Arial" w:hAnsi="Arial" w:cs="Arial"/>
          <w:bCs/>
          <w:sz w:val="24"/>
          <w:szCs w:val="24"/>
        </w:rPr>
        <w:t xml:space="preserve"> </w:t>
      </w:r>
      <w:r>
        <w:rPr>
          <w:rFonts w:ascii="Arial" w:hAnsi="Arial" w:cs="Arial"/>
          <w:bCs/>
          <w:sz w:val="24"/>
          <w:szCs w:val="24"/>
        </w:rPr>
        <w:t>recommendation from</w:t>
      </w:r>
      <w:r w:rsidRPr="0057192A">
        <w:rPr>
          <w:rFonts w:ascii="Arial" w:hAnsi="Arial" w:cs="Arial"/>
          <w:bCs/>
          <w:sz w:val="24"/>
          <w:szCs w:val="24"/>
        </w:rPr>
        <w:t xml:space="preserve"> the </w:t>
      </w:r>
      <w:r w:rsidRPr="007973C6">
        <w:rPr>
          <w:rFonts w:ascii="Arial" w:hAnsi="Arial" w:cs="Arial"/>
          <w:bCs/>
          <w:i/>
          <w:iCs/>
          <w:sz w:val="24"/>
          <w:szCs w:val="24"/>
        </w:rPr>
        <w:t>Royal Commission into Institutional Responses to Child Sexual Abuse</w:t>
      </w:r>
      <w:r>
        <w:rPr>
          <w:rFonts w:ascii="Arial" w:hAnsi="Arial" w:cs="Arial"/>
          <w:bCs/>
          <w:i/>
          <w:iCs/>
          <w:sz w:val="24"/>
          <w:szCs w:val="24"/>
        </w:rPr>
        <w:t xml:space="preserve"> </w:t>
      </w:r>
      <w:r>
        <w:rPr>
          <w:rFonts w:ascii="Arial" w:hAnsi="Arial" w:cs="Arial"/>
          <w:bCs/>
          <w:sz w:val="24"/>
          <w:szCs w:val="24"/>
        </w:rPr>
        <w:t>(the Royal Commission).</w:t>
      </w:r>
      <w:r w:rsidRPr="0057192A">
        <w:rPr>
          <w:rFonts w:ascii="Arial" w:hAnsi="Arial" w:cs="Arial"/>
          <w:bCs/>
          <w:sz w:val="24"/>
          <w:szCs w:val="24"/>
        </w:rPr>
        <w:t xml:space="preserve"> </w:t>
      </w:r>
    </w:p>
    <w:p w14:paraId="1AC5E3A6" w14:textId="77777777" w:rsidR="00C044AC" w:rsidRPr="0057192A" w:rsidRDefault="00C044AC" w:rsidP="00C044AC">
      <w:pPr>
        <w:spacing w:after="0"/>
        <w:contextualSpacing/>
        <w:rPr>
          <w:rFonts w:ascii="Arial" w:hAnsi="Arial" w:cs="Arial"/>
          <w:bCs/>
          <w:sz w:val="24"/>
          <w:szCs w:val="24"/>
        </w:rPr>
      </w:pPr>
    </w:p>
    <w:p w14:paraId="4661377A" w14:textId="77777777" w:rsidR="00C044AC" w:rsidRDefault="00C044AC" w:rsidP="00C044AC">
      <w:pPr>
        <w:spacing w:after="0"/>
        <w:contextualSpacing/>
        <w:rPr>
          <w:rFonts w:ascii="Arial" w:hAnsi="Arial" w:cs="Arial"/>
          <w:bCs/>
          <w:sz w:val="24"/>
          <w:szCs w:val="24"/>
        </w:rPr>
      </w:pPr>
      <w:r w:rsidRPr="0057192A">
        <w:rPr>
          <w:rFonts w:ascii="Arial" w:hAnsi="Arial" w:cs="Arial"/>
          <w:bCs/>
          <w:sz w:val="24"/>
          <w:szCs w:val="24"/>
        </w:rPr>
        <w:t xml:space="preserve">Schools in the ACT are currently not required to abide by specific conditions relating to </w:t>
      </w:r>
      <w:r>
        <w:rPr>
          <w:rFonts w:ascii="Arial" w:hAnsi="Arial" w:cs="Arial"/>
          <w:bCs/>
          <w:sz w:val="24"/>
          <w:szCs w:val="24"/>
        </w:rPr>
        <w:t xml:space="preserve">the </w:t>
      </w:r>
      <w:r w:rsidRPr="0057192A">
        <w:rPr>
          <w:rFonts w:ascii="Arial" w:hAnsi="Arial" w:cs="Arial"/>
          <w:bCs/>
          <w:sz w:val="24"/>
          <w:szCs w:val="24"/>
        </w:rPr>
        <w:t xml:space="preserve">operation of boarding facilities. However, there is a risk to a child’s safety and wellbeing if they are residing in facilities that are not kept to a recognised standard. </w:t>
      </w:r>
    </w:p>
    <w:p w14:paraId="1A9A263A" w14:textId="77777777" w:rsidR="00C044AC" w:rsidRDefault="00C044AC" w:rsidP="00C044AC">
      <w:pPr>
        <w:spacing w:after="0"/>
        <w:contextualSpacing/>
        <w:rPr>
          <w:rFonts w:ascii="Arial" w:hAnsi="Arial" w:cs="Arial"/>
          <w:bCs/>
          <w:sz w:val="24"/>
          <w:szCs w:val="24"/>
        </w:rPr>
      </w:pPr>
    </w:p>
    <w:p w14:paraId="26B94FEB" w14:textId="77777777" w:rsidR="00C044AC" w:rsidRDefault="00C044AC" w:rsidP="00C044AC">
      <w:pPr>
        <w:spacing w:after="0"/>
        <w:contextualSpacing/>
        <w:rPr>
          <w:rFonts w:ascii="Arial" w:hAnsi="Arial" w:cs="Arial"/>
          <w:bCs/>
          <w:sz w:val="24"/>
          <w:szCs w:val="24"/>
        </w:rPr>
      </w:pPr>
      <w:r w:rsidRPr="0057192A">
        <w:rPr>
          <w:rFonts w:ascii="Arial" w:hAnsi="Arial" w:cs="Arial"/>
          <w:bCs/>
          <w:sz w:val="24"/>
          <w:szCs w:val="24"/>
        </w:rPr>
        <w:t>The Bill proposes amendments to section 21 for government schools and sections 86, 88,</w:t>
      </w:r>
      <w:r>
        <w:rPr>
          <w:rFonts w:ascii="Arial" w:hAnsi="Arial" w:cs="Arial"/>
          <w:bCs/>
          <w:sz w:val="24"/>
          <w:szCs w:val="24"/>
        </w:rPr>
        <w:t xml:space="preserve"> 88B, 90,</w:t>
      </w:r>
      <w:r w:rsidRPr="0057192A">
        <w:rPr>
          <w:rFonts w:ascii="Arial" w:hAnsi="Arial" w:cs="Arial"/>
          <w:bCs/>
          <w:sz w:val="24"/>
          <w:szCs w:val="24"/>
        </w:rPr>
        <w:t xml:space="preserve"> 91 and 97 for non-government schools in the </w:t>
      </w:r>
      <w:r w:rsidRPr="006E5E26">
        <w:rPr>
          <w:rFonts w:ascii="Arial" w:hAnsi="Arial" w:cs="Arial"/>
          <w:bCs/>
          <w:i/>
          <w:iCs/>
          <w:sz w:val="24"/>
          <w:szCs w:val="24"/>
        </w:rPr>
        <w:t>Education Act 2004</w:t>
      </w:r>
      <w:r w:rsidRPr="0057192A">
        <w:rPr>
          <w:rFonts w:ascii="Arial" w:hAnsi="Arial" w:cs="Arial"/>
          <w:bCs/>
          <w:sz w:val="24"/>
          <w:szCs w:val="24"/>
        </w:rPr>
        <w:t xml:space="preserve">. It also proposes amendments at part 3, sections 25 and 26 of the </w:t>
      </w:r>
      <w:r w:rsidRPr="0057192A">
        <w:rPr>
          <w:rFonts w:ascii="Arial" w:hAnsi="Arial" w:cs="Arial"/>
          <w:bCs/>
          <w:i/>
          <w:iCs/>
          <w:sz w:val="24"/>
          <w:szCs w:val="24"/>
        </w:rPr>
        <w:t>Education Regulation 2005</w:t>
      </w:r>
      <w:r w:rsidRPr="0057192A">
        <w:rPr>
          <w:rFonts w:ascii="Arial" w:hAnsi="Arial" w:cs="Arial"/>
          <w:bCs/>
          <w:sz w:val="24"/>
          <w:szCs w:val="24"/>
        </w:rPr>
        <w:t xml:space="preserve">. </w:t>
      </w:r>
    </w:p>
    <w:p w14:paraId="2E3BC3D6" w14:textId="77777777" w:rsidR="00C044AC" w:rsidRPr="0057192A" w:rsidRDefault="00C044AC" w:rsidP="00C044AC">
      <w:pPr>
        <w:spacing w:after="0"/>
        <w:contextualSpacing/>
        <w:rPr>
          <w:rFonts w:ascii="Arial" w:hAnsi="Arial" w:cs="Arial"/>
          <w:bCs/>
          <w:sz w:val="24"/>
          <w:szCs w:val="24"/>
        </w:rPr>
      </w:pPr>
    </w:p>
    <w:p w14:paraId="45D4BDF0" w14:textId="77777777" w:rsidR="00C044AC" w:rsidRDefault="00C044AC" w:rsidP="00C044AC">
      <w:pPr>
        <w:spacing w:after="0"/>
        <w:contextualSpacing/>
        <w:rPr>
          <w:rFonts w:ascii="Arial" w:hAnsi="Arial" w:cs="Arial"/>
          <w:bCs/>
          <w:sz w:val="24"/>
          <w:szCs w:val="24"/>
        </w:rPr>
      </w:pPr>
      <w:r w:rsidRPr="0057192A">
        <w:rPr>
          <w:rFonts w:ascii="Arial" w:hAnsi="Arial" w:cs="Arial"/>
          <w:bCs/>
          <w:sz w:val="24"/>
          <w:szCs w:val="24"/>
        </w:rPr>
        <w:t xml:space="preserve">The purpose of these amendments </w:t>
      </w:r>
      <w:r>
        <w:rPr>
          <w:rFonts w:ascii="Arial" w:hAnsi="Arial" w:cs="Arial"/>
          <w:bCs/>
          <w:sz w:val="24"/>
          <w:szCs w:val="24"/>
        </w:rPr>
        <w:t>is</w:t>
      </w:r>
      <w:r w:rsidRPr="0057192A">
        <w:rPr>
          <w:rFonts w:ascii="Arial" w:hAnsi="Arial" w:cs="Arial"/>
          <w:bCs/>
          <w:sz w:val="24"/>
          <w:szCs w:val="24"/>
        </w:rPr>
        <w:t xml:space="preserve"> to include a requirement within the Act stating that as part of the operation of government schools and the registration and regulation process of non-government schools, all schools with boarding facilities are required to adhere to AS 5725:2015 - </w:t>
      </w:r>
      <w:r w:rsidRPr="006E5E26">
        <w:rPr>
          <w:rFonts w:ascii="Arial" w:hAnsi="Arial" w:cs="Arial"/>
          <w:bCs/>
          <w:i/>
          <w:iCs/>
          <w:sz w:val="24"/>
          <w:szCs w:val="24"/>
        </w:rPr>
        <w:t>Australian Standard: Boarding Standard for Australian schools and residences</w:t>
      </w:r>
      <w:r w:rsidRPr="0057192A">
        <w:rPr>
          <w:rFonts w:ascii="Arial" w:hAnsi="Arial" w:cs="Arial"/>
          <w:bCs/>
          <w:sz w:val="24"/>
          <w:szCs w:val="24"/>
        </w:rPr>
        <w:t xml:space="preserve"> (the Australian Standard). Adherence to the standard will need to be demonstrated through appropriate policy and procedures at the individual school level. </w:t>
      </w:r>
    </w:p>
    <w:p w14:paraId="0D8767D3" w14:textId="77777777" w:rsidR="00C044AC" w:rsidRDefault="00C044AC" w:rsidP="00C044AC">
      <w:pPr>
        <w:spacing w:after="0"/>
        <w:contextualSpacing/>
        <w:rPr>
          <w:rFonts w:ascii="Arial" w:hAnsi="Arial" w:cs="Arial"/>
          <w:bCs/>
          <w:sz w:val="24"/>
          <w:szCs w:val="24"/>
        </w:rPr>
      </w:pPr>
    </w:p>
    <w:p w14:paraId="1EA6AFA5" w14:textId="77777777" w:rsidR="00C044AC" w:rsidRDefault="00C044AC" w:rsidP="00C044AC">
      <w:pPr>
        <w:spacing w:after="0"/>
        <w:contextualSpacing/>
        <w:rPr>
          <w:rFonts w:ascii="Arial" w:hAnsi="Arial" w:cs="Arial"/>
          <w:bCs/>
          <w:sz w:val="24"/>
          <w:szCs w:val="24"/>
        </w:rPr>
      </w:pPr>
      <w:r w:rsidRPr="0057192A">
        <w:rPr>
          <w:rFonts w:ascii="Arial" w:hAnsi="Arial" w:cs="Arial"/>
          <w:bCs/>
          <w:sz w:val="24"/>
          <w:szCs w:val="24"/>
        </w:rPr>
        <w:t>While the ACT Government does not intend to provide boarding school services, all ACT schools</w:t>
      </w:r>
      <w:r>
        <w:rPr>
          <w:rFonts w:ascii="Arial" w:hAnsi="Arial" w:cs="Arial"/>
          <w:bCs/>
          <w:sz w:val="24"/>
          <w:szCs w:val="24"/>
        </w:rPr>
        <w:t>,</w:t>
      </w:r>
      <w:r w:rsidRPr="0057192A">
        <w:rPr>
          <w:rFonts w:ascii="Arial" w:hAnsi="Arial" w:cs="Arial"/>
          <w:bCs/>
          <w:sz w:val="24"/>
          <w:szCs w:val="24"/>
        </w:rPr>
        <w:t xml:space="preserve"> both government and non-government</w:t>
      </w:r>
      <w:r>
        <w:rPr>
          <w:rFonts w:ascii="Arial" w:hAnsi="Arial" w:cs="Arial"/>
          <w:bCs/>
          <w:sz w:val="24"/>
          <w:szCs w:val="24"/>
        </w:rPr>
        <w:t>,</w:t>
      </w:r>
      <w:r w:rsidRPr="0057192A">
        <w:rPr>
          <w:rFonts w:ascii="Arial" w:hAnsi="Arial" w:cs="Arial"/>
          <w:bCs/>
          <w:sz w:val="24"/>
          <w:szCs w:val="24"/>
        </w:rPr>
        <w:t xml:space="preserve"> have been included in the scope of this amendment for the sake of completeness and to fully meet the Royal Commission recommendation. </w:t>
      </w:r>
    </w:p>
    <w:p w14:paraId="7BAD03EF" w14:textId="77777777" w:rsidR="00C044AC" w:rsidRDefault="00C044AC" w:rsidP="00C044AC">
      <w:pPr>
        <w:spacing w:after="0"/>
        <w:contextualSpacing/>
        <w:rPr>
          <w:rFonts w:ascii="Arial" w:hAnsi="Arial" w:cs="Arial"/>
          <w:bCs/>
          <w:sz w:val="24"/>
          <w:szCs w:val="24"/>
        </w:rPr>
      </w:pPr>
    </w:p>
    <w:p w14:paraId="377CF477" w14:textId="77777777" w:rsidR="00C044AC" w:rsidRDefault="00C044AC" w:rsidP="00C044AC">
      <w:pPr>
        <w:spacing w:after="0"/>
        <w:contextualSpacing/>
        <w:rPr>
          <w:rFonts w:ascii="Arial" w:hAnsi="Arial" w:cs="Arial"/>
          <w:bCs/>
          <w:sz w:val="24"/>
          <w:szCs w:val="24"/>
        </w:rPr>
      </w:pPr>
      <w:r w:rsidRPr="0057192A">
        <w:rPr>
          <w:rFonts w:ascii="Arial" w:hAnsi="Arial" w:cs="Arial"/>
          <w:bCs/>
          <w:sz w:val="24"/>
          <w:szCs w:val="24"/>
        </w:rPr>
        <w:t>These amendments are not intended to include locations at which a child or young person is a currently residing for one purpose and receiving subsidiary educational services during their stay (for example Murrumbidgee Education and Training Centre or The Canberra Hospital School), or temporary accommodation such as home stays, school camps etc.</w:t>
      </w:r>
    </w:p>
    <w:p w14:paraId="4FBB50D2" w14:textId="77777777" w:rsidR="00C044AC" w:rsidRDefault="00C044AC" w:rsidP="00C044AC">
      <w:pPr>
        <w:spacing w:after="0"/>
        <w:contextualSpacing/>
        <w:rPr>
          <w:rFonts w:ascii="Arial" w:hAnsi="Arial" w:cs="Arial"/>
          <w:bCs/>
          <w:sz w:val="24"/>
          <w:szCs w:val="24"/>
        </w:rPr>
      </w:pPr>
    </w:p>
    <w:p w14:paraId="60186F17" w14:textId="77777777" w:rsidR="00C044AC" w:rsidRDefault="00C044AC" w:rsidP="00C044AC">
      <w:pPr>
        <w:spacing w:after="0"/>
        <w:contextualSpacing/>
        <w:rPr>
          <w:rFonts w:ascii="Arial" w:hAnsi="Arial" w:cs="Arial"/>
          <w:bCs/>
          <w:sz w:val="24"/>
          <w:szCs w:val="24"/>
        </w:rPr>
      </w:pPr>
      <w:bookmarkStart w:id="1" w:name="_Hlk48128916"/>
      <w:bookmarkStart w:id="2" w:name="_Hlk48122035"/>
      <w:r w:rsidRPr="00A5473F">
        <w:rPr>
          <w:rFonts w:ascii="Arial" w:hAnsi="Arial" w:cs="Arial"/>
          <w:bCs/>
          <w:sz w:val="24"/>
          <w:szCs w:val="24"/>
        </w:rPr>
        <w:t xml:space="preserve">The use of the </w:t>
      </w:r>
      <w:bookmarkEnd w:id="1"/>
      <w:r w:rsidRPr="00A5473F">
        <w:rPr>
          <w:rFonts w:ascii="Arial" w:hAnsi="Arial" w:cs="Arial"/>
          <w:bCs/>
          <w:sz w:val="24"/>
          <w:szCs w:val="24"/>
        </w:rPr>
        <w:t xml:space="preserve">Australian Standard </w:t>
      </w:r>
      <w:bookmarkStart w:id="3" w:name="_Hlk48128928"/>
      <w:r w:rsidRPr="00A5473F">
        <w:rPr>
          <w:rFonts w:ascii="Arial" w:hAnsi="Arial" w:cs="Arial"/>
          <w:bCs/>
          <w:sz w:val="24"/>
          <w:szCs w:val="24"/>
        </w:rPr>
        <w:t>will ensure that children</w:t>
      </w:r>
      <w:r>
        <w:rPr>
          <w:rFonts w:ascii="Arial" w:hAnsi="Arial" w:cs="Arial"/>
          <w:bCs/>
          <w:sz w:val="24"/>
          <w:szCs w:val="24"/>
        </w:rPr>
        <w:t xml:space="preserve"> are </w:t>
      </w:r>
      <w:r w:rsidRPr="00A5473F">
        <w:rPr>
          <w:rFonts w:ascii="Arial" w:hAnsi="Arial" w:cs="Arial"/>
          <w:bCs/>
          <w:sz w:val="24"/>
          <w:szCs w:val="24"/>
        </w:rPr>
        <w:t xml:space="preserve">residing in facilities that are kept to a recognised standard, in which the governance; facilities; parent, family and community engagement; staff; and the protection, safety, wellbeing and holistic development of boarders are being </w:t>
      </w:r>
      <w:bookmarkStart w:id="4" w:name="_Hlk48127684"/>
      <w:bookmarkEnd w:id="2"/>
      <w:r>
        <w:rPr>
          <w:rFonts w:ascii="Arial" w:hAnsi="Arial" w:cs="Arial"/>
          <w:bCs/>
          <w:sz w:val="24"/>
          <w:szCs w:val="24"/>
        </w:rPr>
        <w:t>met.</w:t>
      </w:r>
    </w:p>
    <w:p w14:paraId="246AA74A" w14:textId="77777777" w:rsidR="00C044AC" w:rsidRDefault="00C044AC" w:rsidP="00C044AC">
      <w:pPr>
        <w:spacing w:after="0"/>
        <w:contextualSpacing/>
        <w:rPr>
          <w:rFonts w:ascii="Arial" w:hAnsi="Arial" w:cs="Arial"/>
          <w:bCs/>
          <w:sz w:val="24"/>
          <w:szCs w:val="24"/>
        </w:rPr>
      </w:pPr>
    </w:p>
    <w:p w14:paraId="2AA084DF" w14:textId="77777777" w:rsidR="00C044AC" w:rsidRDefault="00C044AC" w:rsidP="00C044AC">
      <w:pPr>
        <w:spacing w:after="0"/>
        <w:contextualSpacing/>
        <w:rPr>
          <w:rFonts w:ascii="Arial" w:hAnsi="Arial" w:cs="Arial"/>
          <w:bCs/>
          <w:sz w:val="24"/>
          <w:szCs w:val="24"/>
        </w:rPr>
      </w:pPr>
      <w:bookmarkStart w:id="5" w:name="_Hlk48128943"/>
      <w:bookmarkEnd w:id="3"/>
      <w:r>
        <w:rPr>
          <w:rFonts w:ascii="Arial" w:hAnsi="Arial" w:cs="Arial"/>
          <w:bCs/>
          <w:sz w:val="24"/>
          <w:szCs w:val="24"/>
        </w:rPr>
        <w:t xml:space="preserve">The Australian Standard provides a common national framework that is intended to provide owners, operators, management and staff of schools who provide boarding facilities with guidance relating to a range of matters </w:t>
      </w:r>
      <w:r w:rsidRPr="0057192A">
        <w:rPr>
          <w:rFonts w:ascii="Arial" w:hAnsi="Arial" w:cs="Arial"/>
          <w:bCs/>
          <w:sz w:val="24"/>
          <w:szCs w:val="24"/>
        </w:rPr>
        <w:t xml:space="preserve">to ensure the delivery of a quality boarding facility. </w:t>
      </w:r>
    </w:p>
    <w:p w14:paraId="6B162152" w14:textId="77777777" w:rsidR="00C044AC" w:rsidRDefault="00C044AC" w:rsidP="00C044AC">
      <w:pPr>
        <w:spacing w:after="0"/>
        <w:contextualSpacing/>
        <w:rPr>
          <w:rFonts w:ascii="Arial" w:hAnsi="Arial" w:cs="Arial"/>
          <w:bCs/>
          <w:sz w:val="24"/>
          <w:szCs w:val="24"/>
        </w:rPr>
      </w:pPr>
    </w:p>
    <w:p w14:paraId="4B093D7A" w14:textId="77777777" w:rsidR="00C044AC" w:rsidRDefault="00C044AC" w:rsidP="00C044AC">
      <w:pPr>
        <w:spacing w:after="0"/>
        <w:contextualSpacing/>
        <w:rPr>
          <w:rFonts w:ascii="Arial" w:hAnsi="Arial" w:cs="Arial"/>
          <w:bCs/>
          <w:sz w:val="24"/>
          <w:szCs w:val="24"/>
        </w:rPr>
      </w:pPr>
      <w:r>
        <w:rPr>
          <w:rFonts w:ascii="Arial" w:hAnsi="Arial" w:cs="Arial"/>
          <w:bCs/>
          <w:sz w:val="24"/>
          <w:szCs w:val="24"/>
        </w:rPr>
        <w:lastRenderedPageBreak/>
        <w:t>The Australian Standard provides a benchmark for best practice in providing boarding facilities in Australia. The</w:t>
      </w:r>
      <w:r w:rsidRPr="00F6771A">
        <w:rPr>
          <w:rFonts w:ascii="Arial" w:hAnsi="Arial" w:cs="Arial"/>
          <w:bCs/>
          <w:sz w:val="24"/>
          <w:szCs w:val="24"/>
        </w:rPr>
        <w:t xml:space="preserve"> lack of </w:t>
      </w:r>
      <w:r>
        <w:rPr>
          <w:rFonts w:ascii="Arial" w:hAnsi="Arial" w:cs="Arial"/>
          <w:bCs/>
          <w:sz w:val="24"/>
          <w:szCs w:val="24"/>
        </w:rPr>
        <w:t>consistent</w:t>
      </w:r>
      <w:r w:rsidRPr="00F6771A">
        <w:rPr>
          <w:rFonts w:ascii="Arial" w:hAnsi="Arial" w:cs="Arial"/>
          <w:bCs/>
          <w:sz w:val="24"/>
          <w:szCs w:val="24"/>
        </w:rPr>
        <w:t xml:space="preserve"> guidance </w:t>
      </w:r>
      <w:r>
        <w:rPr>
          <w:rFonts w:ascii="Arial" w:hAnsi="Arial" w:cs="Arial"/>
          <w:bCs/>
          <w:sz w:val="24"/>
          <w:szCs w:val="24"/>
        </w:rPr>
        <w:t>across states and territories as to how</w:t>
      </w:r>
      <w:r w:rsidRPr="00F6771A">
        <w:rPr>
          <w:rFonts w:ascii="Arial" w:hAnsi="Arial" w:cs="Arial"/>
          <w:bCs/>
          <w:sz w:val="24"/>
          <w:szCs w:val="24"/>
        </w:rPr>
        <w:t xml:space="preserve"> schools around Australia are required to manage their boarding</w:t>
      </w:r>
      <w:r>
        <w:rPr>
          <w:rFonts w:ascii="Arial" w:hAnsi="Arial" w:cs="Arial"/>
          <w:bCs/>
          <w:sz w:val="24"/>
          <w:szCs w:val="24"/>
        </w:rPr>
        <w:t xml:space="preserve"> </w:t>
      </w:r>
      <w:r w:rsidRPr="00F6771A">
        <w:rPr>
          <w:rFonts w:ascii="Arial" w:hAnsi="Arial" w:cs="Arial"/>
          <w:bCs/>
          <w:sz w:val="24"/>
          <w:szCs w:val="24"/>
        </w:rPr>
        <w:t xml:space="preserve">services was </w:t>
      </w:r>
      <w:r>
        <w:rPr>
          <w:rFonts w:ascii="Arial" w:hAnsi="Arial" w:cs="Arial"/>
          <w:bCs/>
          <w:sz w:val="24"/>
          <w:szCs w:val="24"/>
        </w:rPr>
        <w:t>an important impetus</w:t>
      </w:r>
      <w:r w:rsidRPr="00F6771A">
        <w:rPr>
          <w:rFonts w:ascii="Arial" w:hAnsi="Arial" w:cs="Arial"/>
          <w:bCs/>
          <w:sz w:val="24"/>
          <w:szCs w:val="24"/>
        </w:rPr>
        <w:t xml:space="preserve"> behind the creation of the</w:t>
      </w:r>
      <w:r>
        <w:rPr>
          <w:rFonts w:ascii="Arial" w:hAnsi="Arial" w:cs="Arial"/>
          <w:bCs/>
          <w:sz w:val="24"/>
          <w:szCs w:val="24"/>
        </w:rPr>
        <w:t xml:space="preserve"> Australian</w:t>
      </w:r>
      <w:r w:rsidRPr="00F6771A">
        <w:rPr>
          <w:rFonts w:ascii="Arial" w:hAnsi="Arial" w:cs="Arial"/>
          <w:bCs/>
          <w:sz w:val="24"/>
          <w:szCs w:val="24"/>
        </w:rPr>
        <w:t xml:space="preserve"> Standard</w:t>
      </w:r>
      <w:r>
        <w:rPr>
          <w:rFonts w:ascii="Arial" w:hAnsi="Arial" w:cs="Arial"/>
          <w:bCs/>
          <w:sz w:val="24"/>
          <w:szCs w:val="24"/>
        </w:rPr>
        <w:t>.</w:t>
      </w:r>
    </w:p>
    <w:bookmarkEnd w:id="5"/>
    <w:p w14:paraId="3C88405F" w14:textId="77777777" w:rsidR="00C044AC" w:rsidRDefault="00C044AC" w:rsidP="00C044AC">
      <w:pPr>
        <w:spacing w:after="0"/>
        <w:contextualSpacing/>
        <w:rPr>
          <w:rFonts w:ascii="Arial" w:hAnsi="Arial" w:cs="Arial"/>
          <w:bCs/>
          <w:sz w:val="24"/>
          <w:szCs w:val="24"/>
        </w:rPr>
      </w:pPr>
    </w:p>
    <w:p w14:paraId="521A4830" w14:textId="77777777" w:rsidR="00C044AC" w:rsidRDefault="00C044AC" w:rsidP="00C044AC">
      <w:pPr>
        <w:spacing w:after="0"/>
        <w:contextualSpacing/>
        <w:rPr>
          <w:rFonts w:ascii="Arial" w:hAnsi="Arial" w:cs="Arial"/>
          <w:bCs/>
          <w:sz w:val="24"/>
          <w:szCs w:val="24"/>
        </w:rPr>
      </w:pPr>
      <w:r w:rsidRPr="00A277AD">
        <w:rPr>
          <w:rFonts w:ascii="Arial" w:hAnsi="Arial" w:cs="Arial"/>
          <w:bCs/>
          <w:sz w:val="24"/>
          <w:szCs w:val="24"/>
        </w:rPr>
        <w:t xml:space="preserve">Ongoing work at the whole-of-government level will articulate the streamlined approach to introducing the Child Safe Standards across the ACT, which will complement the requirement in the </w:t>
      </w:r>
      <w:r w:rsidRPr="00FB1006">
        <w:rPr>
          <w:rFonts w:ascii="Arial" w:hAnsi="Arial" w:cs="Arial"/>
          <w:bCs/>
          <w:i/>
          <w:iCs/>
          <w:sz w:val="24"/>
          <w:szCs w:val="24"/>
        </w:rPr>
        <w:t>Education Act 2004</w:t>
      </w:r>
      <w:r w:rsidRPr="00A277AD">
        <w:rPr>
          <w:rFonts w:ascii="Arial" w:hAnsi="Arial" w:cs="Arial"/>
          <w:bCs/>
          <w:sz w:val="24"/>
          <w:szCs w:val="24"/>
        </w:rPr>
        <w:t xml:space="preserve"> for schools providing boarding facilities to adhere to the Australian Standard. </w:t>
      </w:r>
    </w:p>
    <w:p w14:paraId="555044CF" w14:textId="77777777" w:rsidR="00C044AC" w:rsidRPr="00A277AD" w:rsidRDefault="00C044AC" w:rsidP="00C044AC">
      <w:pPr>
        <w:spacing w:after="0"/>
        <w:contextualSpacing/>
        <w:rPr>
          <w:rFonts w:ascii="Arial" w:hAnsi="Arial" w:cs="Arial"/>
          <w:bCs/>
          <w:sz w:val="24"/>
          <w:szCs w:val="24"/>
        </w:rPr>
      </w:pPr>
    </w:p>
    <w:p w14:paraId="036C9E35" w14:textId="77777777" w:rsidR="00C044AC" w:rsidRDefault="00C044AC" w:rsidP="00C044AC">
      <w:pPr>
        <w:spacing w:after="0"/>
        <w:contextualSpacing/>
        <w:rPr>
          <w:rFonts w:ascii="Arial" w:hAnsi="Arial" w:cs="Arial"/>
          <w:bCs/>
          <w:sz w:val="24"/>
          <w:szCs w:val="24"/>
        </w:rPr>
      </w:pPr>
      <w:bookmarkStart w:id="6" w:name="_Hlk48128682"/>
      <w:r w:rsidRPr="00A277AD">
        <w:rPr>
          <w:rFonts w:ascii="Arial" w:hAnsi="Arial" w:cs="Arial"/>
          <w:bCs/>
          <w:sz w:val="24"/>
          <w:szCs w:val="24"/>
        </w:rPr>
        <w:t>In addition to the child protection; safety; health and wellbeing; holistic development; and care and supervision of boarders, the Australian Standard includes requirements relating to</w:t>
      </w:r>
      <w:r>
        <w:rPr>
          <w:rFonts w:ascii="Arial" w:hAnsi="Arial" w:cs="Arial"/>
          <w:bCs/>
          <w:sz w:val="24"/>
          <w:szCs w:val="24"/>
        </w:rPr>
        <w:t xml:space="preserve"> the operation of schools with boarding facilities. </w:t>
      </w:r>
    </w:p>
    <w:p w14:paraId="78FE0508" w14:textId="77777777" w:rsidR="00C044AC" w:rsidRDefault="00C044AC" w:rsidP="00C044AC">
      <w:pPr>
        <w:spacing w:after="0"/>
        <w:contextualSpacing/>
        <w:rPr>
          <w:rFonts w:ascii="Arial" w:hAnsi="Arial" w:cs="Arial"/>
          <w:bCs/>
          <w:sz w:val="24"/>
          <w:szCs w:val="24"/>
        </w:rPr>
      </w:pPr>
    </w:p>
    <w:p w14:paraId="4414036F" w14:textId="77777777" w:rsidR="00C044AC" w:rsidRDefault="00C044AC" w:rsidP="00C044AC">
      <w:pPr>
        <w:spacing w:after="0"/>
        <w:contextualSpacing/>
        <w:rPr>
          <w:rFonts w:ascii="Arial" w:hAnsi="Arial" w:cs="Arial"/>
          <w:bCs/>
          <w:sz w:val="24"/>
          <w:szCs w:val="24"/>
        </w:rPr>
      </w:pPr>
      <w:r>
        <w:rPr>
          <w:rFonts w:ascii="Arial" w:hAnsi="Arial" w:cs="Arial"/>
          <w:bCs/>
          <w:sz w:val="24"/>
          <w:szCs w:val="24"/>
        </w:rPr>
        <w:t xml:space="preserve">This includes requirements around </w:t>
      </w:r>
      <w:r w:rsidRPr="00A277AD">
        <w:rPr>
          <w:rFonts w:ascii="Arial" w:hAnsi="Arial" w:cs="Arial"/>
          <w:bCs/>
          <w:sz w:val="24"/>
          <w:szCs w:val="24"/>
        </w:rPr>
        <w:t>governance and management; records and financial management; health, safety and wellbeing of staff; management; the competence and professional learning of staff; and facilities.</w:t>
      </w:r>
    </w:p>
    <w:bookmarkEnd w:id="6"/>
    <w:p w14:paraId="4ED49928" w14:textId="77777777" w:rsidR="00C044AC" w:rsidRDefault="00C044AC" w:rsidP="00C044AC">
      <w:pPr>
        <w:spacing w:after="0"/>
        <w:contextualSpacing/>
        <w:rPr>
          <w:rFonts w:ascii="Arial" w:hAnsi="Arial" w:cs="Arial"/>
          <w:bCs/>
          <w:sz w:val="24"/>
          <w:szCs w:val="24"/>
        </w:rPr>
      </w:pPr>
    </w:p>
    <w:p w14:paraId="4D047995" w14:textId="77777777" w:rsidR="00C044AC" w:rsidRPr="00A277AD" w:rsidRDefault="00C044AC" w:rsidP="00C044AC">
      <w:pPr>
        <w:rPr>
          <w:rFonts w:ascii="Arial" w:hAnsi="Arial" w:cs="Arial"/>
          <w:bCs/>
          <w:sz w:val="24"/>
          <w:szCs w:val="24"/>
        </w:rPr>
      </w:pPr>
      <w:bookmarkStart w:id="7" w:name="_Hlk48128978"/>
      <w:r>
        <w:rPr>
          <w:rFonts w:ascii="Arial" w:hAnsi="Arial" w:cs="Arial"/>
          <w:bCs/>
          <w:sz w:val="24"/>
          <w:szCs w:val="24"/>
        </w:rPr>
        <w:t xml:space="preserve">Compliance with the Australian Standard will require schools to have policies and procedures in place that will assist with the identification and management of risks that may arise in relation to students </w:t>
      </w:r>
      <w:r w:rsidRPr="00A277AD">
        <w:rPr>
          <w:rFonts w:ascii="Arial" w:hAnsi="Arial" w:cs="Arial"/>
          <w:bCs/>
          <w:sz w:val="24"/>
          <w:szCs w:val="24"/>
        </w:rPr>
        <w:t xml:space="preserve">and young people in vulnerable circumstances </w:t>
      </w:r>
      <w:r>
        <w:rPr>
          <w:rFonts w:ascii="Arial" w:hAnsi="Arial" w:cs="Arial"/>
          <w:bCs/>
          <w:sz w:val="24"/>
          <w:szCs w:val="24"/>
        </w:rPr>
        <w:t xml:space="preserve">living away from home </w:t>
      </w:r>
      <w:r w:rsidRPr="00A277AD">
        <w:rPr>
          <w:rFonts w:ascii="Arial" w:hAnsi="Arial" w:cs="Arial"/>
          <w:bCs/>
          <w:sz w:val="24"/>
          <w:szCs w:val="24"/>
        </w:rPr>
        <w:t>and ensures that children and young people in boarding facilities in the ACT are protected.</w:t>
      </w:r>
    </w:p>
    <w:p w14:paraId="3FB9321B" w14:textId="77777777" w:rsidR="00C044AC" w:rsidRDefault="00C044AC" w:rsidP="00C044AC">
      <w:pPr>
        <w:spacing w:after="0"/>
        <w:contextualSpacing/>
        <w:rPr>
          <w:rFonts w:ascii="Arial" w:hAnsi="Arial" w:cs="Arial"/>
          <w:bCs/>
          <w:sz w:val="24"/>
          <w:szCs w:val="24"/>
        </w:rPr>
      </w:pPr>
      <w:r>
        <w:rPr>
          <w:rFonts w:ascii="Arial" w:hAnsi="Arial" w:cs="Arial"/>
          <w:bCs/>
          <w:sz w:val="24"/>
          <w:szCs w:val="24"/>
        </w:rPr>
        <w:t>Furthermore, r</w:t>
      </w:r>
      <w:r w:rsidRPr="00A277AD">
        <w:rPr>
          <w:rFonts w:ascii="Arial" w:hAnsi="Arial" w:cs="Arial"/>
          <w:bCs/>
          <w:sz w:val="24"/>
          <w:szCs w:val="24"/>
        </w:rPr>
        <w:t>equiring adherence to the Australian Standard will provide an assurance mechanism that requires schools providing boarding facilities in the ACT to be kept to a recognised standard in all aspects of their operation.</w:t>
      </w:r>
    </w:p>
    <w:bookmarkEnd w:id="7"/>
    <w:p w14:paraId="3EC3FBA4" w14:textId="77777777" w:rsidR="00C044AC" w:rsidRDefault="00C044AC" w:rsidP="00C044AC">
      <w:pPr>
        <w:spacing w:after="0"/>
        <w:contextualSpacing/>
        <w:rPr>
          <w:rFonts w:ascii="Arial" w:hAnsi="Arial" w:cs="Arial"/>
          <w:bCs/>
          <w:sz w:val="24"/>
          <w:szCs w:val="24"/>
        </w:rPr>
      </w:pPr>
    </w:p>
    <w:bookmarkEnd w:id="4"/>
    <w:p w14:paraId="7F99A781" w14:textId="77777777" w:rsidR="00C044AC" w:rsidRDefault="00C044AC" w:rsidP="00C044AC">
      <w:pPr>
        <w:spacing w:after="0"/>
        <w:contextualSpacing/>
        <w:rPr>
          <w:rFonts w:ascii="Arial" w:hAnsi="Arial" w:cs="Arial"/>
          <w:bCs/>
          <w:sz w:val="24"/>
          <w:szCs w:val="24"/>
        </w:rPr>
      </w:pPr>
      <w:r w:rsidRPr="0057192A">
        <w:rPr>
          <w:rFonts w:ascii="Arial" w:hAnsi="Arial" w:cs="Arial"/>
          <w:bCs/>
          <w:sz w:val="24"/>
          <w:szCs w:val="24"/>
        </w:rPr>
        <w:t xml:space="preserve">In proposing this change, the government recognises the importance of protecting the safety and wellbeing of students and young people in vulnerable circumstances. </w:t>
      </w:r>
    </w:p>
    <w:p w14:paraId="44BBF367" w14:textId="77777777" w:rsidR="00C044AC" w:rsidRDefault="00C044AC" w:rsidP="00C044AC">
      <w:pPr>
        <w:spacing w:after="0"/>
        <w:contextualSpacing/>
        <w:rPr>
          <w:rFonts w:ascii="Arial" w:hAnsi="Arial" w:cs="Arial"/>
          <w:bCs/>
          <w:sz w:val="24"/>
          <w:szCs w:val="24"/>
        </w:rPr>
      </w:pPr>
    </w:p>
    <w:p w14:paraId="797593DA" w14:textId="77777777" w:rsidR="00C044AC" w:rsidRDefault="00C044AC" w:rsidP="00C044AC">
      <w:pPr>
        <w:spacing w:after="0"/>
        <w:contextualSpacing/>
        <w:rPr>
          <w:rFonts w:ascii="Arial" w:hAnsi="Arial" w:cs="Arial"/>
          <w:bCs/>
          <w:sz w:val="24"/>
          <w:szCs w:val="24"/>
        </w:rPr>
      </w:pPr>
      <w:bookmarkStart w:id="8" w:name="_Hlk48130120"/>
      <w:r>
        <w:rPr>
          <w:rFonts w:ascii="Arial" w:hAnsi="Arial" w:cs="Arial"/>
          <w:bCs/>
          <w:sz w:val="24"/>
          <w:szCs w:val="24"/>
        </w:rPr>
        <w:t xml:space="preserve">The amendment to the </w:t>
      </w:r>
      <w:r w:rsidRPr="008D5A7C">
        <w:rPr>
          <w:rFonts w:ascii="Arial" w:hAnsi="Arial" w:cs="Arial"/>
          <w:bCs/>
          <w:i/>
          <w:iCs/>
          <w:sz w:val="24"/>
          <w:szCs w:val="24"/>
        </w:rPr>
        <w:t>Education Act 2004</w:t>
      </w:r>
      <w:r>
        <w:rPr>
          <w:rFonts w:ascii="Arial" w:hAnsi="Arial" w:cs="Arial"/>
          <w:bCs/>
          <w:sz w:val="24"/>
          <w:szCs w:val="24"/>
        </w:rPr>
        <w:t xml:space="preserve"> relating to schools who provide boarding facilities was developed in consultation with the Association of Independent Schools and the two schools currently </w:t>
      </w:r>
      <w:r w:rsidRPr="00A277AD">
        <w:rPr>
          <w:rFonts w:ascii="Arial" w:hAnsi="Arial" w:cs="Arial"/>
          <w:bCs/>
          <w:sz w:val="24"/>
          <w:szCs w:val="24"/>
        </w:rPr>
        <w:t>providing boarding facilities</w:t>
      </w:r>
      <w:r>
        <w:rPr>
          <w:rFonts w:ascii="Arial" w:hAnsi="Arial" w:cs="Arial"/>
          <w:bCs/>
          <w:sz w:val="24"/>
          <w:szCs w:val="24"/>
        </w:rPr>
        <w:t xml:space="preserve"> in the ACT. Both schools have indicated they already comply with the Australian Standard and are supportive of the amendments.  </w:t>
      </w:r>
    </w:p>
    <w:bookmarkEnd w:id="8"/>
    <w:p w14:paraId="2EB5FF71" w14:textId="77777777" w:rsidR="00C044AC" w:rsidRDefault="00C044AC" w:rsidP="00C044AC">
      <w:pPr>
        <w:spacing w:after="0"/>
        <w:contextualSpacing/>
        <w:rPr>
          <w:rFonts w:ascii="Arial" w:hAnsi="Arial" w:cs="Arial"/>
          <w:bCs/>
          <w:sz w:val="24"/>
          <w:szCs w:val="24"/>
        </w:rPr>
      </w:pPr>
    </w:p>
    <w:p w14:paraId="17156599" w14:textId="77777777" w:rsidR="00C044AC" w:rsidRDefault="00C044AC" w:rsidP="00C044AC">
      <w:pPr>
        <w:spacing w:after="0"/>
        <w:contextualSpacing/>
        <w:rPr>
          <w:rFonts w:ascii="Arial" w:hAnsi="Arial" w:cs="Arial"/>
          <w:bCs/>
          <w:sz w:val="24"/>
          <w:szCs w:val="24"/>
        </w:rPr>
      </w:pPr>
      <w:bookmarkStart w:id="9" w:name="_Hlk48130160"/>
      <w:r w:rsidRPr="0057192A">
        <w:rPr>
          <w:rFonts w:ascii="Arial" w:hAnsi="Arial" w:cs="Arial"/>
          <w:bCs/>
          <w:sz w:val="24"/>
          <w:szCs w:val="24"/>
        </w:rPr>
        <w:t>The updated operation of government schools, as well as the amendments to the registration and renewal processes for non-government schools through these amendments</w:t>
      </w:r>
      <w:r>
        <w:rPr>
          <w:rFonts w:ascii="Arial" w:hAnsi="Arial" w:cs="Arial"/>
          <w:bCs/>
          <w:sz w:val="24"/>
          <w:szCs w:val="24"/>
        </w:rPr>
        <w:t xml:space="preserve"> is making visible the commitment that the ACT Government shares with the Association of Independent Schools and the two schools currently </w:t>
      </w:r>
      <w:r w:rsidRPr="00A277AD">
        <w:rPr>
          <w:rFonts w:ascii="Arial" w:hAnsi="Arial" w:cs="Arial"/>
          <w:bCs/>
          <w:sz w:val="24"/>
          <w:szCs w:val="24"/>
        </w:rPr>
        <w:t>providing boarding facilities</w:t>
      </w:r>
      <w:r>
        <w:rPr>
          <w:rFonts w:ascii="Arial" w:hAnsi="Arial" w:cs="Arial"/>
          <w:bCs/>
          <w:sz w:val="24"/>
          <w:szCs w:val="24"/>
        </w:rPr>
        <w:t xml:space="preserve"> in the ACT in keeping their students safe.</w:t>
      </w:r>
    </w:p>
    <w:bookmarkEnd w:id="9"/>
    <w:p w14:paraId="2AE7665D" w14:textId="77777777" w:rsidR="00C044AC" w:rsidRDefault="00C044AC" w:rsidP="00C044AC">
      <w:pPr>
        <w:spacing w:after="0"/>
        <w:contextualSpacing/>
        <w:rPr>
          <w:rFonts w:ascii="Arial" w:hAnsi="Arial" w:cs="Arial"/>
          <w:bCs/>
          <w:sz w:val="24"/>
          <w:szCs w:val="24"/>
        </w:rPr>
      </w:pPr>
    </w:p>
    <w:p w14:paraId="0A4ED814" w14:textId="77777777" w:rsidR="00C044AC" w:rsidRDefault="00C044AC" w:rsidP="00C044AC">
      <w:pPr>
        <w:spacing w:after="0"/>
        <w:contextualSpacing/>
        <w:rPr>
          <w:rFonts w:ascii="Arial" w:hAnsi="Arial" w:cs="Arial"/>
          <w:bCs/>
          <w:sz w:val="24"/>
          <w:szCs w:val="24"/>
        </w:rPr>
      </w:pPr>
      <w:bookmarkStart w:id="10" w:name="_Hlk48130347"/>
      <w:r>
        <w:rPr>
          <w:rFonts w:ascii="Arial" w:hAnsi="Arial" w:cs="Arial"/>
          <w:bCs/>
          <w:sz w:val="24"/>
          <w:szCs w:val="24"/>
        </w:rPr>
        <w:lastRenderedPageBreak/>
        <w:t xml:space="preserve">The amendment </w:t>
      </w:r>
      <w:r w:rsidRPr="0057192A">
        <w:rPr>
          <w:rFonts w:ascii="Arial" w:hAnsi="Arial" w:cs="Arial"/>
          <w:bCs/>
          <w:sz w:val="24"/>
          <w:szCs w:val="24"/>
        </w:rPr>
        <w:t xml:space="preserve">will </w:t>
      </w:r>
      <w:r>
        <w:rPr>
          <w:rFonts w:ascii="Arial" w:hAnsi="Arial" w:cs="Arial"/>
          <w:bCs/>
          <w:sz w:val="24"/>
          <w:szCs w:val="24"/>
        </w:rPr>
        <w:t xml:space="preserve">also </w:t>
      </w:r>
      <w:r w:rsidRPr="0057192A">
        <w:rPr>
          <w:rFonts w:ascii="Arial" w:hAnsi="Arial" w:cs="Arial"/>
          <w:bCs/>
          <w:sz w:val="24"/>
          <w:szCs w:val="24"/>
        </w:rPr>
        <w:t xml:space="preserve">ensure that the recommendation of the </w:t>
      </w:r>
      <w:r w:rsidRPr="006E5E26">
        <w:rPr>
          <w:rFonts w:ascii="Arial" w:hAnsi="Arial" w:cs="Arial"/>
          <w:bCs/>
          <w:i/>
          <w:iCs/>
          <w:sz w:val="24"/>
          <w:szCs w:val="24"/>
        </w:rPr>
        <w:t>Royal Commission into Institutional Responses to Child Sexual Abuse</w:t>
      </w:r>
      <w:r w:rsidRPr="0057192A">
        <w:rPr>
          <w:rFonts w:ascii="Arial" w:hAnsi="Arial" w:cs="Arial"/>
          <w:bCs/>
          <w:sz w:val="24"/>
          <w:szCs w:val="24"/>
        </w:rPr>
        <w:t xml:space="preserve"> is met and children and young people in boarding facilities in the ACT are protected.</w:t>
      </w:r>
    </w:p>
    <w:p w14:paraId="0DC42606" w14:textId="77777777" w:rsidR="00C044AC" w:rsidRDefault="00C044AC" w:rsidP="00C044AC">
      <w:pPr>
        <w:spacing w:after="0"/>
        <w:contextualSpacing/>
        <w:rPr>
          <w:rFonts w:ascii="Arial" w:hAnsi="Arial" w:cs="Arial"/>
          <w:bCs/>
          <w:sz w:val="24"/>
          <w:szCs w:val="24"/>
        </w:rPr>
      </w:pPr>
    </w:p>
    <w:p w14:paraId="38F374D8" w14:textId="2FD8A5A5" w:rsidR="00C044AC" w:rsidRDefault="00C044AC" w:rsidP="00C044AC">
      <w:pPr>
        <w:spacing w:after="0"/>
        <w:contextualSpacing/>
        <w:rPr>
          <w:rFonts w:ascii="Arial" w:hAnsi="Arial" w:cs="Arial"/>
          <w:bCs/>
          <w:sz w:val="24"/>
          <w:szCs w:val="24"/>
        </w:rPr>
      </w:pPr>
      <w:r>
        <w:rPr>
          <w:rFonts w:ascii="Arial" w:hAnsi="Arial" w:cs="Arial"/>
          <w:bCs/>
          <w:sz w:val="24"/>
          <w:szCs w:val="24"/>
        </w:rPr>
        <w:t>As further work on</w:t>
      </w:r>
      <w:r w:rsidRPr="00A277AD">
        <w:rPr>
          <w:rFonts w:ascii="Arial" w:hAnsi="Arial" w:cs="Arial"/>
          <w:bCs/>
          <w:sz w:val="24"/>
          <w:szCs w:val="24"/>
        </w:rPr>
        <w:t xml:space="preserve"> Child Safe Standards</w:t>
      </w:r>
      <w:r>
        <w:rPr>
          <w:rFonts w:ascii="Arial" w:hAnsi="Arial" w:cs="Arial"/>
          <w:bCs/>
          <w:sz w:val="24"/>
          <w:szCs w:val="24"/>
        </w:rPr>
        <w:t xml:space="preserve"> in the ACT is introduced, the ACT Government will review the current approach to boarding schools, to ensure it continues to provide the best protections for </w:t>
      </w:r>
      <w:r w:rsidRPr="0057192A">
        <w:rPr>
          <w:rFonts w:ascii="Arial" w:hAnsi="Arial" w:cs="Arial"/>
          <w:bCs/>
          <w:sz w:val="24"/>
          <w:szCs w:val="24"/>
        </w:rPr>
        <w:t>children and young people in boarding facilities in the ACT</w:t>
      </w:r>
      <w:r>
        <w:rPr>
          <w:rFonts w:ascii="Arial" w:hAnsi="Arial" w:cs="Arial"/>
          <w:bCs/>
          <w:sz w:val="24"/>
          <w:szCs w:val="24"/>
        </w:rPr>
        <w:t>.</w:t>
      </w:r>
    </w:p>
    <w:bookmarkEnd w:id="10"/>
    <w:p w14:paraId="7EB22EDC" w14:textId="77777777" w:rsidR="001663FB" w:rsidRDefault="001663FB" w:rsidP="001663FB">
      <w:pPr>
        <w:spacing w:after="0"/>
        <w:contextualSpacing/>
        <w:rPr>
          <w:rFonts w:ascii="Arial" w:hAnsi="Arial" w:cs="Arial"/>
          <w:bCs/>
          <w:sz w:val="24"/>
          <w:szCs w:val="24"/>
        </w:rPr>
      </w:pPr>
    </w:p>
    <w:p w14:paraId="6A75AA01" w14:textId="77777777" w:rsidR="00065B67" w:rsidRDefault="00065B67" w:rsidP="001663FB">
      <w:pPr>
        <w:spacing w:after="0"/>
        <w:contextualSpacing/>
        <w:rPr>
          <w:rFonts w:ascii="Arial" w:hAnsi="Arial" w:cs="Arial"/>
          <w:b/>
          <w:sz w:val="24"/>
          <w:szCs w:val="24"/>
          <w:u w:val="single"/>
        </w:rPr>
      </w:pPr>
    </w:p>
    <w:p w14:paraId="14BCAE21" w14:textId="390AB2AF" w:rsidR="001663FB" w:rsidRDefault="001663FB" w:rsidP="001663FB">
      <w:pPr>
        <w:spacing w:after="0"/>
        <w:contextualSpacing/>
        <w:rPr>
          <w:rFonts w:ascii="Arial" w:hAnsi="Arial" w:cs="Arial"/>
          <w:b/>
          <w:sz w:val="24"/>
          <w:szCs w:val="24"/>
          <w:u w:val="single"/>
        </w:rPr>
      </w:pPr>
      <w:r>
        <w:rPr>
          <w:rFonts w:ascii="Arial" w:hAnsi="Arial" w:cs="Arial"/>
          <w:b/>
          <w:sz w:val="24"/>
          <w:szCs w:val="24"/>
          <w:u w:val="single"/>
        </w:rPr>
        <w:t>Waiving of fees for international students on certain humanitarian and financial hardship grounds</w:t>
      </w:r>
    </w:p>
    <w:p w14:paraId="2570D360" w14:textId="77777777" w:rsidR="001663FB" w:rsidRDefault="001663FB" w:rsidP="001663FB">
      <w:pPr>
        <w:spacing w:after="0"/>
        <w:contextualSpacing/>
        <w:rPr>
          <w:rFonts w:ascii="Arial" w:hAnsi="Arial" w:cs="Arial"/>
          <w:b/>
          <w:sz w:val="24"/>
          <w:szCs w:val="24"/>
          <w:u w:val="single"/>
        </w:rPr>
      </w:pPr>
    </w:p>
    <w:p w14:paraId="7469C3DE" w14:textId="77777777" w:rsidR="001663FB" w:rsidRDefault="001663FB" w:rsidP="001663FB">
      <w:pPr>
        <w:spacing w:after="0"/>
        <w:contextualSpacing/>
        <w:rPr>
          <w:rFonts w:ascii="Arial" w:hAnsi="Arial" w:cs="Arial"/>
          <w:sz w:val="24"/>
          <w:szCs w:val="24"/>
        </w:rPr>
      </w:pPr>
      <w:r w:rsidRPr="00681F4D">
        <w:rPr>
          <w:rFonts w:ascii="Arial" w:hAnsi="Arial" w:cs="Arial"/>
          <w:bCs/>
          <w:sz w:val="24"/>
          <w:szCs w:val="24"/>
        </w:rPr>
        <w:t>The proposed amendment</w:t>
      </w:r>
      <w:r>
        <w:rPr>
          <w:rFonts w:ascii="Arial" w:hAnsi="Arial" w:cs="Arial"/>
          <w:bCs/>
          <w:sz w:val="24"/>
          <w:szCs w:val="24"/>
        </w:rPr>
        <w:t xml:space="preserve"> to section 26</w:t>
      </w:r>
      <w:r w:rsidRPr="00681F4D">
        <w:rPr>
          <w:rFonts w:ascii="Arial" w:hAnsi="Arial" w:cs="Arial"/>
          <w:bCs/>
          <w:sz w:val="24"/>
          <w:szCs w:val="24"/>
        </w:rPr>
        <w:t xml:space="preserve"> will </w:t>
      </w:r>
      <w:r>
        <w:rPr>
          <w:rFonts w:ascii="Arial" w:hAnsi="Arial" w:cs="Arial"/>
          <w:bCs/>
          <w:sz w:val="24"/>
          <w:szCs w:val="24"/>
        </w:rPr>
        <w:t>articulate the Minister’s ability to</w:t>
      </w:r>
      <w:r w:rsidRPr="00681F4D">
        <w:rPr>
          <w:rFonts w:ascii="Arial" w:hAnsi="Arial" w:cs="Arial"/>
          <w:bCs/>
          <w:sz w:val="24"/>
          <w:szCs w:val="24"/>
        </w:rPr>
        <w:t xml:space="preserve"> waiv</w:t>
      </w:r>
      <w:r>
        <w:rPr>
          <w:rFonts w:ascii="Arial" w:hAnsi="Arial" w:cs="Arial"/>
          <w:bCs/>
          <w:sz w:val="24"/>
          <w:szCs w:val="24"/>
        </w:rPr>
        <w:t>e</w:t>
      </w:r>
      <w:r w:rsidRPr="00681F4D">
        <w:rPr>
          <w:rFonts w:ascii="Arial" w:hAnsi="Arial" w:cs="Arial"/>
          <w:bCs/>
          <w:sz w:val="24"/>
          <w:szCs w:val="24"/>
        </w:rPr>
        <w:t xml:space="preserve"> fees for international students</w:t>
      </w:r>
      <w:r>
        <w:rPr>
          <w:rFonts w:ascii="Arial" w:hAnsi="Arial" w:cs="Arial"/>
          <w:bCs/>
          <w:sz w:val="24"/>
          <w:szCs w:val="24"/>
        </w:rPr>
        <w:t>, having regard to human rights,</w:t>
      </w:r>
      <w:r w:rsidRPr="00681F4D">
        <w:rPr>
          <w:rFonts w:ascii="Arial" w:hAnsi="Arial" w:cs="Arial"/>
          <w:bCs/>
          <w:sz w:val="24"/>
          <w:szCs w:val="24"/>
        </w:rPr>
        <w:t xml:space="preserve"> under certain humanitarian and financial hardship grounds. This amendment aims to ensure that all children and young people have access to</w:t>
      </w:r>
      <w:r w:rsidRPr="00661103">
        <w:rPr>
          <w:rFonts w:ascii="Arial" w:hAnsi="Arial" w:cs="Arial"/>
          <w:sz w:val="24"/>
          <w:szCs w:val="24"/>
        </w:rPr>
        <w:t xml:space="preserve"> education in an ACT government school.</w:t>
      </w:r>
    </w:p>
    <w:p w14:paraId="188C0C1E" w14:textId="77777777" w:rsidR="001663FB" w:rsidRPr="00661103" w:rsidRDefault="001663FB" w:rsidP="001663FB">
      <w:pPr>
        <w:spacing w:after="0"/>
        <w:contextualSpacing/>
        <w:rPr>
          <w:rFonts w:ascii="Arial" w:hAnsi="Arial" w:cs="Arial"/>
          <w:sz w:val="24"/>
          <w:szCs w:val="24"/>
        </w:rPr>
      </w:pPr>
    </w:p>
    <w:p w14:paraId="4FB9A71A" w14:textId="77777777" w:rsidR="001663FB" w:rsidRPr="00661103" w:rsidRDefault="001663FB" w:rsidP="001663FB">
      <w:pPr>
        <w:rPr>
          <w:rFonts w:ascii="Arial" w:hAnsi="Arial" w:cs="Arial"/>
          <w:sz w:val="24"/>
          <w:szCs w:val="24"/>
        </w:rPr>
      </w:pPr>
      <w:r w:rsidRPr="00661103">
        <w:rPr>
          <w:rFonts w:ascii="Arial" w:hAnsi="Arial" w:cs="Arial"/>
          <w:sz w:val="24"/>
          <w:szCs w:val="24"/>
        </w:rPr>
        <w:t>The amendment also ensures that children and young people can attend an ACT government school while their application for fee waiver is being assessed.</w:t>
      </w:r>
      <w:r>
        <w:rPr>
          <w:rFonts w:ascii="Arial" w:hAnsi="Arial" w:cs="Arial"/>
          <w:sz w:val="24"/>
          <w:szCs w:val="24"/>
        </w:rPr>
        <w:t xml:space="preserve"> </w:t>
      </w:r>
      <w:r w:rsidRPr="00661103">
        <w:rPr>
          <w:rFonts w:ascii="Arial" w:hAnsi="Arial" w:cs="Arial"/>
          <w:sz w:val="24"/>
          <w:szCs w:val="24"/>
        </w:rPr>
        <w:t>This amendment will ensure that children who are on temporary visas or are dependents of temporary residents are still able to access an education if they are unable to pa</w:t>
      </w:r>
      <w:r>
        <w:rPr>
          <w:rFonts w:ascii="Arial" w:hAnsi="Arial" w:cs="Arial"/>
          <w:sz w:val="24"/>
          <w:szCs w:val="24"/>
        </w:rPr>
        <w:t>y</w:t>
      </w:r>
      <w:r w:rsidRPr="00661103">
        <w:rPr>
          <w:rFonts w:ascii="Arial" w:hAnsi="Arial" w:cs="Arial"/>
          <w:sz w:val="24"/>
          <w:szCs w:val="24"/>
        </w:rPr>
        <w:t xml:space="preserve"> fees for their education in government schools.</w:t>
      </w:r>
    </w:p>
    <w:p w14:paraId="42F55040" w14:textId="77429545" w:rsidR="001663FB" w:rsidRDefault="001663FB" w:rsidP="001663FB">
      <w:pPr>
        <w:rPr>
          <w:rFonts w:ascii="Arial" w:eastAsia="Calibri" w:hAnsi="Arial" w:cs="Arial"/>
          <w:sz w:val="24"/>
          <w:szCs w:val="24"/>
          <w:lang w:val="en-GB"/>
        </w:rPr>
      </w:pPr>
      <w:r w:rsidRPr="00661103">
        <w:rPr>
          <w:rFonts w:ascii="Arial" w:eastAsia="Calibri" w:hAnsi="Arial" w:cs="Arial"/>
          <w:sz w:val="24"/>
          <w:szCs w:val="24"/>
          <w:lang w:val="en-GB"/>
        </w:rPr>
        <w:t xml:space="preserve">Fees have previously been waived for international students under certain humanitarian and financial hardship grounds, however the amendment will provide </w:t>
      </w:r>
      <w:r>
        <w:rPr>
          <w:rFonts w:ascii="Arial" w:eastAsia="Calibri" w:hAnsi="Arial" w:cs="Arial"/>
          <w:sz w:val="24"/>
          <w:szCs w:val="24"/>
          <w:lang w:val="en-GB"/>
        </w:rPr>
        <w:t>the means for this to be enacted</w:t>
      </w:r>
      <w:r w:rsidRPr="00661103">
        <w:rPr>
          <w:rFonts w:ascii="Arial" w:eastAsia="Calibri" w:hAnsi="Arial" w:cs="Arial"/>
          <w:sz w:val="24"/>
          <w:szCs w:val="24"/>
          <w:lang w:val="en-GB"/>
        </w:rPr>
        <w:t xml:space="preserve"> through legislation.</w:t>
      </w:r>
    </w:p>
    <w:p w14:paraId="0AC88C44" w14:textId="77777777" w:rsidR="001663FB" w:rsidRDefault="001663FB" w:rsidP="001663FB">
      <w:pPr>
        <w:rPr>
          <w:rFonts w:ascii="Arial" w:eastAsia="Calibri" w:hAnsi="Arial" w:cs="Arial"/>
          <w:sz w:val="24"/>
          <w:szCs w:val="24"/>
          <w:lang w:val="en-GB"/>
        </w:rPr>
      </w:pPr>
    </w:p>
    <w:p w14:paraId="74279A3B" w14:textId="77777777" w:rsidR="001663FB" w:rsidRDefault="001663FB" w:rsidP="001663FB">
      <w:pPr>
        <w:rPr>
          <w:rFonts w:ascii="Arial" w:hAnsi="Arial" w:cs="Arial"/>
          <w:b/>
          <w:sz w:val="24"/>
          <w:szCs w:val="24"/>
          <w:u w:val="single"/>
        </w:rPr>
      </w:pPr>
      <w:r w:rsidRPr="006E5E26">
        <w:rPr>
          <w:rFonts w:ascii="Arial" w:hAnsi="Arial" w:cs="Arial"/>
          <w:b/>
          <w:sz w:val="24"/>
          <w:szCs w:val="24"/>
          <w:u w:val="single"/>
        </w:rPr>
        <w:t>Composition of school boards</w:t>
      </w:r>
      <w:bookmarkStart w:id="11" w:name="_Hlk32242272"/>
    </w:p>
    <w:p w14:paraId="2DDE24C1" w14:textId="71C5C3C1" w:rsidR="001663FB" w:rsidRDefault="001663FB" w:rsidP="001663FB">
      <w:pPr>
        <w:rPr>
          <w:rFonts w:ascii="Arial" w:hAnsi="Arial" w:cs="Arial"/>
          <w:bCs/>
          <w:sz w:val="24"/>
          <w:szCs w:val="24"/>
        </w:rPr>
      </w:pPr>
      <w:r w:rsidRPr="0057192A">
        <w:rPr>
          <w:rFonts w:ascii="Arial" w:hAnsi="Arial" w:cs="Arial"/>
          <w:bCs/>
          <w:sz w:val="24"/>
          <w:szCs w:val="24"/>
        </w:rPr>
        <w:t xml:space="preserve">There are currently six government schools in the ACT known to not have an active Parents and Citizens (P&amp;C) Association. By not having an active P&amp;C </w:t>
      </w:r>
      <w:r w:rsidR="00E529FA">
        <w:rPr>
          <w:rFonts w:ascii="Arial" w:hAnsi="Arial" w:cs="Arial"/>
          <w:bCs/>
          <w:sz w:val="24"/>
          <w:szCs w:val="24"/>
        </w:rPr>
        <w:t>A</w:t>
      </w:r>
      <w:r w:rsidRPr="0057192A">
        <w:rPr>
          <w:rFonts w:ascii="Arial" w:hAnsi="Arial" w:cs="Arial"/>
          <w:bCs/>
          <w:sz w:val="24"/>
          <w:szCs w:val="24"/>
        </w:rPr>
        <w:t xml:space="preserve">ssociation, parents and local citizens do not currently have a </w:t>
      </w:r>
      <w:r>
        <w:rPr>
          <w:rFonts w:ascii="Arial" w:hAnsi="Arial" w:cs="Arial"/>
          <w:bCs/>
          <w:sz w:val="24"/>
          <w:szCs w:val="24"/>
        </w:rPr>
        <w:t xml:space="preserve">legislated </w:t>
      </w:r>
      <w:r w:rsidRPr="0057192A">
        <w:rPr>
          <w:rFonts w:ascii="Arial" w:hAnsi="Arial" w:cs="Arial"/>
          <w:bCs/>
          <w:sz w:val="24"/>
          <w:szCs w:val="24"/>
        </w:rPr>
        <w:t xml:space="preserve">mechanism </w:t>
      </w:r>
      <w:r w:rsidR="00F85040">
        <w:rPr>
          <w:rFonts w:ascii="Arial" w:hAnsi="Arial" w:cs="Arial"/>
          <w:bCs/>
          <w:sz w:val="24"/>
          <w:szCs w:val="24"/>
        </w:rPr>
        <w:t>through</w:t>
      </w:r>
      <w:r w:rsidRPr="0057192A">
        <w:rPr>
          <w:rFonts w:ascii="Arial" w:hAnsi="Arial" w:cs="Arial"/>
          <w:bCs/>
          <w:sz w:val="24"/>
          <w:szCs w:val="24"/>
        </w:rPr>
        <w:t xml:space="preserve"> which to elect to school boards and participate in school matters. </w:t>
      </w:r>
      <w:r>
        <w:rPr>
          <w:rFonts w:ascii="Arial" w:hAnsi="Arial" w:cs="Arial"/>
          <w:bCs/>
          <w:sz w:val="24"/>
          <w:szCs w:val="24"/>
        </w:rPr>
        <w:t xml:space="preserve">This </w:t>
      </w:r>
      <w:r w:rsidRPr="0057192A">
        <w:rPr>
          <w:rFonts w:ascii="Arial" w:hAnsi="Arial" w:cs="Arial"/>
          <w:bCs/>
          <w:sz w:val="24"/>
          <w:szCs w:val="24"/>
        </w:rPr>
        <w:t>means their school boards</w:t>
      </w:r>
      <w:r>
        <w:rPr>
          <w:rFonts w:ascii="Arial" w:hAnsi="Arial" w:cs="Arial"/>
          <w:bCs/>
          <w:sz w:val="24"/>
          <w:szCs w:val="24"/>
        </w:rPr>
        <w:t xml:space="preserve"> are</w:t>
      </w:r>
      <w:r w:rsidRPr="0057192A">
        <w:rPr>
          <w:rFonts w:ascii="Arial" w:hAnsi="Arial" w:cs="Arial"/>
          <w:bCs/>
          <w:sz w:val="24"/>
          <w:szCs w:val="24"/>
        </w:rPr>
        <w:t xml:space="preserve"> not currently constituted in accordance with the </w:t>
      </w:r>
      <w:r w:rsidRPr="006E5E26">
        <w:rPr>
          <w:rFonts w:ascii="Arial" w:hAnsi="Arial" w:cs="Arial"/>
          <w:bCs/>
          <w:i/>
          <w:iCs/>
          <w:sz w:val="24"/>
          <w:szCs w:val="24"/>
        </w:rPr>
        <w:t>Education Act 2004</w:t>
      </w:r>
      <w:r w:rsidRPr="0057192A">
        <w:rPr>
          <w:rFonts w:ascii="Arial" w:hAnsi="Arial" w:cs="Arial"/>
          <w:bCs/>
          <w:sz w:val="24"/>
          <w:szCs w:val="24"/>
        </w:rPr>
        <w:t>.</w:t>
      </w:r>
      <w:bookmarkEnd w:id="11"/>
    </w:p>
    <w:p w14:paraId="13E32120" w14:textId="7EF7D04D" w:rsidR="001663FB" w:rsidRDefault="001663FB" w:rsidP="001663FB">
      <w:pPr>
        <w:rPr>
          <w:rFonts w:ascii="Arial" w:hAnsi="Arial" w:cs="Arial"/>
          <w:bCs/>
          <w:sz w:val="24"/>
          <w:szCs w:val="24"/>
        </w:rPr>
      </w:pPr>
      <w:r w:rsidRPr="0057192A">
        <w:rPr>
          <w:rFonts w:ascii="Arial" w:hAnsi="Arial" w:cs="Arial"/>
          <w:bCs/>
          <w:sz w:val="24"/>
          <w:szCs w:val="24"/>
        </w:rPr>
        <w:t xml:space="preserve">In addition to responding to the issue of an unconstitutional board, parental and local citizen engagement with schools </w:t>
      </w:r>
      <w:r w:rsidR="00E529FA">
        <w:rPr>
          <w:rFonts w:ascii="Arial" w:hAnsi="Arial" w:cs="Arial"/>
          <w:bCs/>
          <w:sz w:val="24"/>
          <w:szCs w:val="24"/>
        </w:rPr>
        <w:t>is</w:t>
      </w:r>
      <w:r w:rsidRPr="0057192A">
        <w:rPr>
          <w:rFonts w:ascii="Arial" w:hAnsi="Arial" w:cs="Arial"/>
          <w:bCs/>
          <w:sz w:val="24"/>
          <w:szCs w:val="24"/>
        </w:rPr>
        <w:t xml:space="preserve"> a valuable and essential part of engagement. Parental and citizen involvement ensures a wide variety of views are incorporated, that are also representative across the diverse school community.</w:t>
      </w:r>
    </w:p>
    <w:p w14:paraId="0C384BC8" w14:textId="0F2E8370" w:rsidR="001663FB" w:rsidRDefault="001663FB" w:rsidP="001663FB">
      <w:pPr>
        <w:rPr>
          <w:rFonts w:ascii="Arial" w:hAnsi="Arial" w:cs="Arial"/>
          <w:bCs/>
          <w:sz w:val="24"/>
          <w:szCs w:val="24"/>
        </w:rPr>
      </w:pPr>
      <w:r w:rsidRPr="0057192A">
        <w:rPr>
          <w:rFonts w:ascii="Arial" w:hAnsi="Arial" w:cs="Arial"/>
          <w:bCs/>
          <w:sz w:val="24"/>
          <w:szCs w:val="24"/>
        </w:rPr>
        <w:lastRenderedPageBreak/>
        <w:t>Currently</w:t>
      </w:r>
      <w:r w:rsidR="0073576F">
        <w:rPr>
          <w:rFonts w:ascii="Arial" w:hAnsi="Arial" w:cs="Arial"/>
          <w:bCs/>
          <w:sz w:val="24"/>
          <w:szCs w:val="24"/>
        </w:rPr>
        <w:t>,</w:t>
      </w:r>
      <w:r w:rsidRPr="0057192A">
        <w:rPr>
          <w:rFonts w:ascii="Arial" w:hAnsi="Arial" w:cs="Arial"/>
          <w:bCs/>
          <w:sz w:val="24"/>
          <w:szCs w:val="24"/>
        </w:rPr>
        <w:t xml:space="preserve"> three parent and citizens members </w:t>
      </w:r>
      <w:r w:rsidR="00E529FA">
        <w:rPr>
          <w:rFonts w:ascii="Arial" w:hAnsi="Arial" w:cs="Arial"/>
          <w:bCs/>
          <w:sz w:val="24"/>
          <w:szCs w:val="24"/>
        </w:rPr>
        <w:t xml:space="preserve">of school boards </w:t>
      </w:r>
      <w:r w:rsidRPr="0057192A">
        <w:rPr>
          <w:rFonts w:ascii="Arial" w:hAnsi="Arial" w:cs="Arial"/>
          <w:bCs/>
          <w:sz w:val="24"/>
          <w:szCs w:val="24"/>
        </w:rPr>
        <w:t>are elected by the P&amp;C association of the school. Whe</w:t>
      </w:r>
      <w:r w:rsidR="00F85040">
        <w:rPr>
          <w:rFonts w:ascii="Arial" w:hAnsi="Arial" w:cs="Arial"/>
          <w:bCs/>
          <w:sz w:val="24"/>
          <w:szCs w:val="24"/>
        </w:rPr>
        <w:t>re</w:t>
      </w:r>
      <w:r w:rsidRPr="0057192A">
        <w:rPr>
          <w:rFonts w:ascii="Arial" w:hAnsi="Arial" w:cs="Arial"/>
          <w:bCs/>
          <w:sz w:val="24"/>
          <w:szCs w:val="24"/>
        </w:rPr>
        <w:t xml:space="preserve"> there is no P&amp;C association, parent and citizen members </w:t>
      </w:r>
      <w:r>
        <w:rPr>
          <w:rFonts w:ascii="Arial" w:hAnsi="Arial" w:cs="Arial"/>
          <w:bCs/>
          <w:sz w:val="24"/>
          <w:szCs w:val="24"/>
        </w:rPr>
        <w:t xml:space="preserve">have in some cases been elected to the board through other mechanisms however these amendments will ensure those mechanisms are consistent with the </w:t>
      </w:r>
      <w:r w:rsidRPr="006E5E26">
        <w:rPr>
          <w:rFonts w:ascii="Arial" w:hAnsi="Arial" w:cs="Arial"/>
          <w:bCs/>
          <w:i/>
          <w:iCs/>
          <w:sz w:val="24"/>
          <w:szCs w:val="24"/>
        </w:rPr>
        <w:t>Education Act 2004</w:t>
      </w:r>
      <w:r w:rsidRPr="0057192A">
        <w:rPr>
          <w:rFonts w:ascii="Arial" w:hAnsi="Arial" w:cs="Arial"/>
          <w:bCs/>
          <w:sz w:val="24"/>
          <w:szCs w:val="24"/>
        </w:rPr>
        <w:t>.</w:t>
      </w:r>
    </w:p>
    <w:p w14:paraId="7EEDFFAB" w14:textId="4292653A" w:rsidR="001663FB" w:rsidRDefault="001663FB" w:rsidP="001663FB">
      <w:pPr>
        <w:rPr>
          <w:rFonts w:ascii="Arial" w:hAnsi="Arial" w:cs="Arial"/>
          <w:bCs/>
          <w:sz w:val="24"/>
          <w:szCs w:val="24"/>
        </w:rPr>
      </w:pPr>
      <w:r w:rsidRPr="0057192A">
        <w:rPr>
          <w:rFonts w:ascii="Arial" w:hAnsi="Arial" w:cs="Arial"/>
          <w:bCs/>
          <w:sz w:val="24"/>
          <w:szCs w:val="24"/>
        </w:rPr>
        <w:t xml:space="preserve">The proposed amendment to sections 41 (2) and 42 (2) of the </w:t>
      </w:r>
      <w:r w:rsidRPr="006E5E26">
        <w:rPr>
          <w:rFonts w:ascii="Arial" w:hAnsi="Arial" w:cs="Arial"/>
          <w:bCs/>
          <w:i/>
          <w:iCs/>
          <w:sz w:val="24"/>
          <w:szCs w:val="24"/>
        </w:rPr>
        <w:t>Education Act 2004</w:t>
      </w:r>
      <w:r w:rsidRPr="0057192A">
        <w:rPr>
          <w:rFonts w:ascii="Arial" w:hAnsi="Arial" w:cs="Arial"/>
          <w:bCs/>
          <w:sz w:val="24"/>
          <w:szCs w:val="24"/>
        </w:rPr>
        <w:t xml:space="preserve"> details the composition of the parent and citizen members, ensuring the opportunity for both parent and citizen representatives to be elected to the school board of a government school. This can include up to 3 parent representatives, or a combination of parent and citizen representatives to a total of 3. It also will enable the appoint</w:t>
      </w:r>
      <w:r w:rsidR="00E529FA">
        <w:rPr>
          <w:rFonts w:ascii="Arial" w:hAnsi="Arial" w:cs="Arial"/>
          <w:bCs/>
          <w:sz w:val="24"/>
          <w:szCs w:val="24"/>
        </w:rPr>
        <w:t>ment</w:t>
      </w:r>
      <w:r w:rsidRPr="0057192A">
        <w:rPr>
          <w:rFonts w:ascii="Arial" w:hAnsi="Arial" w:cs="Arial"/>
          <w:bCs/>
          <w:sz w:val="24"/>
          <w:szCs w:val="24"/>
        </w:rPr>
        <w:t xml:space="preserve"> of parent and citizen representatives to school boards at schools where there is not an active P&amp;C Association.</w:t>
      </w:r>
    </w:p>
    <w:p w14:paraId="1733B723" w14:textId="77777777" w:rsidR="001663FB" w:rsidRDefault="001663FB" w:rsidP="001663FB">
      <w:pPr>
        <w:rPr>
          <w:rFonts w:ascii="Arial" w:hAnsi="Arial" w:cs="Arial"/>
          <w:bCs/>
          <w:sz w:val="24"/>
          <w:szCs w:val="24"/>
        </w:rPr>
      </w:pPr>
      <w:r w:rsidRPr="0057192A">
        <w:rPr>
          <w:rFonts w:ascii="Arial" w:hAnsi="Arial" w:cs="Arial"/>
          <w:bCs/>
          <w:sz w:val="24"/>
          <w:szCs w:val="24"/>
        </w:rPr>
        <w:t xml:space="preserve">By ensuring appropriate representation, parents and citizen members will have the opportunity to fully engage with their school community.  To accommodate this amendment, updates will be made to the policies and procedures supporting this process.  </w:t>
      </w:r>
    </w:p>
    <w:p w14:paraId="0DAFEF22" w14:textId="77777777" w:rsidR="001663FB" w:rsidRDefault="001663FB" w:rsidP="001663FB">
      <w:pPr>
        <w:rPr>
          <w:rFonts w:ascii="Arial" w:hAnsi="Arial" w:cs="Arial"/>
          <w:bCs/>
          <w:sz w:val="24"/>
          <w:szCs w:val="24"/>
        </w:rPr>
      </w:pPr>
    </w:p>
    <w:p w14:paraId="482357AC" w14:textId="36058AF0" w:rsidR="001663FB" w:rsidRPr="00661103" w:rsidRDefault="001663FB" w:rsidP="001663FB">
      <w:pPr>
        <w:rPr>
          <w:rFonts w:ascii="Arial" w:hAnsi="Arial" w:cs="Arial"/>
          <w:b/>
          <w:sz w:val="24"/>
          <w:szCs w:val="24"/>
          <w:u w:val="single"/>
        </w:rPr>
      </w:pPr>
      <w:r w:rsidRPr="00661103">
        <w:rPr>
          <w:rFonts w:ascii="Arial" w:hAnsi="Arial" w:cs="Arial"/>
          <w:b/>
          <w:sz w:val="24"/>
          <w:szCs w:val="24"/>
          <w:u w:val="single"/>
        </w:rPr>
        <w:t>Attendance, participation and information sharing</w:t>
      </w:r>
    </w:p>
    <w:p w14:paraId="5671811E" w14:textId="77777777" w:rsidR="001663FB" w:rsidRDefault="001663FB" w:rsidP="001663FB">
      <w:pPr>
        <w:spacing w:after="0"/>
        <w:contextualSpacing/>
        <w:rPr>
          <w:rFonts w:ascii="Arial" w:hAnsi="Arial" w:cs="Arial"/>
          <w:bCs/>
          <w:sz w:val="24"/>
          <w:szCs w:val="24"/>
        </w:rPr>
      </w:pPr>
      <w:r w:rsidRPr="0057192A">
        <w:rPr>
          <w:rFonts w:ascii="Arial" w:hAnsi="Arial" w:cs="Arial"/>
          <w:bCs/>
          <w:sz w:val="24"/>
          <w:szCs w:val="24"/>
        </w:rPr>
        <w:t xml:space="preserve">There is currently no mechanism to enforce attendance for students who are enrolled in ACT schools but reside in NSW. For ACT residents, if a child does not attend an ACT school, the Government can act and enforce student attendance. However, for NSW residents enrolled in ACT schools, there is no such power to enforce their attendance. </w:t>
      </w:r>
    </w:p>
    <w:p w14:paraId="5B7349D1" w14:textId="77777777" w:rsidR="001663FB" w:rsidRPr="0057192A" w:rsidRDefault="001663FB" w:rsidP="001663FB">
      <w:pPr>
        <w:spacing w:after="0"/>
        <w:contextualSpacing/>
        <w:rPr>
          <w:rFonts w:ascii="Arial" w:hAnsi="Arial" w:cs="Arial"/>
          <w:bCs/>
          <w:sz w:val="24"/>
          <w:szCs w:val="24"/>
        </w:rPr>
      </w:pPr>
    </w:p>
    <w:p w14:paraId="70E3C2AC" w14:textId="79E3474A" w:rsidR="001663FB" w:rsidRDefault="001663FB" w:rsidP="001663FB">
      <w:pPr>
        <w:spacing w:after="0"/>
        <w:contextualSpacing/>
        <w:rPr>
          <w:rFonts w:ascii="Arial" w:hAnsi="Arial" w:cs="Arial"/>
          <w:bCs/>
          <w:sz w:val="24"/>
          <w:szCs w:val="24"/>
        </w:rPr>
      </w:pPr>
      <w:r w:rsidRPr="0057192A">
        <w:rPr>
          <w:rFonts w:ascii="Arial" w:hAnsi="Arial" w:cs="Arial"/>
          <w:bCs/>
          <w:sz w:val="24"/>
          <w:szCs w:val="24"/>
        </w:rPr>
        <w:t xml:space="preserve">The lack of </w:t>
      </w:r>
      <w:r w:rsidR="00E529FA">
        <w:rPr>
          <w:rFonts w:ascii="Arial" w:hAnsi="Arial" w:cs="Arial"/>
          <w:bCs/>
          <w:sz w:val="24"/>
          <w:szCs w:val="24"/>
        </w:rPr>
        <w:t xml:space="preserve">enforceable </w:t>
      </w:r>
      <w:r w:rsidRPr="0057192A">
        <w:rPr>
          <w:rFonts w:ascii="Arial" w:hAnsi="Arial" w:cs="Arial"/>
          <w:bCs/>
          <w:sz w:val="24"/>
          <w:szCs w:val="24"/>
        </w:rPr>
        <w:t xml:space="preserve">attendance requirements for a child living in NSW enrolled at a school in the ACT poses several risks regarding the safety and wellbeing of that child. Not only does lack of attendance deny a child the right to education, but also as the Report of the Inquiry: Review into the system level responses to family violence in the ACT noted: </w:t>
      </w:r>
      <w:r w:rsidR="00160F77">
        <w:rPr>
          <w:rFonts w:ascii="Arial" w:hAnsi="Arial" w:cs="Arial"/>
          <w:bCs/>
          <w:sz w:val="24"/>
          <w:szCs w:val="24"/>
        </w:rPr>
        <w:t>(</w:t>
      </w:r>
      <w:r w:rsidRPr="0057192A">
        <w:rPr>
          <w:rFonts w:ascii="Arial" w:hAnsi="Arial" w:cs="Arial"/>
          <w:bCs/>
          <w:sz w:val="24"/>
          <w:szCs w:val="24"/>
        </w:rPr>
        <w:t xml:space="preserve">2016:90) “the inquiry heard during consultation that a child not attending school, or moving schools frequently, can be a sign of child abuse and neglect”. Therefore, it is essential to strengthen the mechanism to also follow up on student attendance of non-ACT residents, in the same way that we </w:t>
      </w:r>
      <w:r w:rsidR="00F85040">
        <w:rPr>
          <w:rFonts w:ascii="Arial" w:hAnsi="Arial" w:cs="Arial"/>
          <w:bCs/>
          <w:sz w:val="24"/>
          <w:szCs w:val="24"/>
        </w:rPr>
        <w:t>do</w:t>
      </w:r>
      <w:r w:rsidRPr="0057192A">
        <w:rPr>
          <w:rFonts w:ascii="Arial" w:hAnsi="Arial" w:cs="Arial"/>
          <w:bCs/>
          <w:sz w:val="24"/>
          <w:szCs w:val="24"/>
        </w:rPr>
        <w:t xml:space="preserve"> for students who live in the ACT.</w:t>
      </w:r>
    </w:p>
    <w:p w14:paraId="6CB021F7" w14:textId="77777777" w:rsidR="001663FB" w:rsidRPr="0057192A" w:rsidRDefault="001663FB" w:rsidP="001663FB">
      <w:pPr>
        <w:spacing w:after="0"/>
        <w:contextualSpacing/>
        <w:rPr>
          <w:rFonts w:ascii="Arial" w:hAnsi="Arial" w:cs="Arial"/>
          <w:bCs/>
          <w:sz w:val="24"/>
          <w:szCs w:val="24"/>
        </w:rPr>
      </w:pPr>
    </w:p>
    <w:p w14:paraId="3C13E6B5" w14:textId="77777777" w:rsidR="001663FB" w:rsidRPr="0057192A" w:rsidRDefault="001663FB" w:rsidP="001663FB">
      <w:pPr>
        <w:spacing w:after="0"/>
        <w:contextualSpacing/>
        <w:rPr>
          <w:rFonts w:ascii="Arial" w:hAnsi="Arial" w:cs="Arial"/>
          <w:bCs/>
          <w:sz w:val="24"/>
          <w:szCs w:val="24"/>
        </w:rPr>
      </w:pPr>
      <w:r w:rsidRPr="0057192A">
        <w:rPr>
          <w:rFonts w:ascii="Arial" w:hAnsi="Arial" w:cs="Arial"/>
          <w:bCs/>
          <w:sz w:val="24"/>
          <w:szCs w:val="24"/>
        </w:rPr>
        <w:t>The Bill proposes amendments to sections 10A (1) and 10D (1) and section 145C.</w:t>
      </w:r>
    </w:p>
    <w:p w14:paraId="62868FD5" w14:textId="77777777" w:rsidR="001663FB" w:rsidRDefault="001663FB" w:rsidP="001663FB">
      <w:pPr>
        <w:spacing w:after="0"/>
        <w:contextualSpacing/>
        <w:rPr>
          <w:rFonts w:ascii="Arial" w:hAnsi="Arial" w:cs="Arial"/>
          <w:bCs/>
          <w:sz w:val="24"/>
          <w:szCs w:val="24"/>
        </w:rPr>
      </w:pPr>
      <w:r w:rsidRPr="0057192A">
        <w:rPr>
          <w:rFonts w:ascii="Arial" w:hAnsi="Arial" w:cs="Arial"/>
          <w:bCs/>
          <w:sz w:val="24"/>
          <w:szCs w:val="24"/>
        </w:rPr>
        <w:t xml:space="preserve">In making this change, the Bill intends to strengthen the attendance requirements where a child attends school in the ACT and resides in NSW, by removing the requirement to live in the ACT associated with school attendance and participation. It also proposes amendments to the information sharing provisions between the ACT Government and relevant interjurisdictional bodies with authoritative responsibility, </w:t>
      </w:r>
      <w:r w:rsidRPr="0057192A">
        <w:rPr>
          <w:rFonts w:ascii="Arial" w:hAnsi="Arial" w:cs="Arial"/>
          <w:bCs/>
          <w:sz w:val="24"/>
          <w:szCs w:val="24"/>
        </w:rPr>
        <w:lastRenderedPageBreak/>
        <w:t xml:space="preserve">such as NSW Education or NSW Department of Communities and Justice </w:t>
      </w:r>
      <w:r>
        <w:rPr>
          <w:rFonts w:ascii="Arial" w:hAnsi="Arial" w:cs="Arial"/>
          <w:bCs/>
          <w:sz w:val="24"/>
          <w:szCs w:val="24"/>
        </w:rPr>
        <w:t xml:space="preserve">in relation to participation and attendance, </w:t>
      </w:r>
      <w:r w:rsidRPr="0057192A">
        <w:rPr>
          <w:rFonts w:ascii="Arial" w:hAnsi="Arial" w:cs="Arial"/>
          <w:bCs/>
          <w:sz w:val="24"/>
          <w:szCs w:val="24"/>
        </w:rPr>
        <w:t>where required in the best interests of the child.</w:t>
      </w:r>
    </w:p>
    <w:p w14:paraId="5F48D5AA" w14:textId="77777777" w:rsidR="001663FB" w:rsidRPr="0057192A" w:rsidRDefault="001663FB" w:rsidP="001663FB">
      <w:pPr>
        <w:spacing w:after="0"/>
        <w:contextualSpacing/>
        <w:rPr>
          <w:rFonts w:ascii="Arial" w:hAnsi="Arial" w:cs="Arial"/>
          <w:bCs/>
          <w:sz w:val="24"/>
          <w:szCs w:val="24"/>
        </w:rPr>
      </w:pPr>
    </w:p>
    <w:p w14:paraId="0839BB32" w14:textId="6AD008D2" w:rsidR="001663FB" w:rsidRDefault="00F85040" w:rsidP="001663FB">
      <w:pPr>
        <w:spacing w:after="0"/>
        <w:contextualSpacing/>
        <w:rPr>
          <w:rFonts w:ascii="Arial" w:hAnsi="Arial" w:cs="Arial"/>
          <w:bCs/>
          <w:sz w:val="24"/>
          <w:szCs w:val="24"/>
        </w:rPr>
      </w:pPr>
      <w:r>
        <w:rPr>
          <w:rFonts w:ascii="Arial" w:hAnsi="Arial" w:cs="Arial"/>
          <w:bCs/>
          <w:sz w:val="24"/>
          <w:szCs w:val="24"/>
        </w:rPr>
        <w:t>U</w:t>
      </w:r>
      <w:r w:rsidR="001663FB" w:rsidRPr="0057192A">
        <w:rPr>
          <w:rFonts w:ascii="Arial" w:hAnsi="Arial" w:cs="Arial"/>
          <w:bCs/>
          <w:sz w:val="24"/>
          <w:szCs w:val="24"/>
        </w:rPr>
        <w:t xml:space="preserve">pdating specific powers to reinforce attendance requirements for all children and young people enrolled in the ACT, regardless of the state or territory of which they reside, will </w:t>
      </w:r>
      <w:r w:rsidR="001663FB">
        <w:rPr>
          <w:rFonts w:ascii="Arial" w:hAnsi="Arial" w:cs="Arial"/>
          <w:bCs/>
          <w:sz w:val="24"/>
          <w:szCs w:val="24"/>
        </w:rPr>
        <w:t xml:space="preserve">help to </w:t>
      </w:r>
      <w:r w:rsidR="001663FB" w:rsidRPr="0057192A">
        <w:rPr>
          <w:rFonts w:ascii="Arial" w:hAnsi="Arial" w:cs="Arial"/>
          <w:bCs/>
          <w:sz w:val="24"/>
          <w:szCs w:val="24"/>
        </w:rPr>
        <w:t>ensure the safety of children and young people and that all students are accessing education.</w:t>
      </w:r>
    </w:p>
    <w:p w14:paraId="29CF17E0" w14:textId="77777777" w:rsidR="001663FB" w:rsidRDefault="001663FB" w:rsidP="001663FB">
      <w:pPr>
        <w:spacing w:after="0"/>
        <w:contextualSpacing/>
        <w:rPr>
          <w:rFonts w:ascii="Arial" w:hAnsi="Arial" w:cs="Arial"/>
          <w:bCs/>
          <w:sz w:val="24"/>
          <w:szCs w:val="24"/>
        </w:rPr>
      </w:pPr>
    </w:p>
    <w:p w14:paraId="08D3B463" w14:textId="77777777" w:rsidR="001663FB" w:rsidRDefault="001663FB" w:rsidP="001663FB">
      <w:pPr>
        <w:spacing w:after="0"/>
        <w:contextualSpacing/>
        <w:rPr>
          <w:rFonts w:ascii="Arial" w:hAnsi="Arial" w:cs="Arial"/>
          <w:bCs/>
          <w:sz w:val="24"/>
          <w:szCs w:val="24"/>
        </w:rPr>
      </w:pPr>
      <w:r>
        <w:rPr>
          <w:rFonts w:ascii="Arial" w:hAnsi="Arial" w:cs="Arial"/>
          <w:bCs/>
          <w:sz w:val="24"/>
          <w:szCs w:val="24"/>
        </w:rPr>
        <w:t>P</w:t>
      </w:r>
      <w:r w:rsidRPr="00021A1B">
        <w:rPr>
          <w:rFonts w:ascii="Arial" w:hAnsi="Arial" w:cs="Arial"/>
          <w:bCs/>
          <w:sz w:val="24"/>
          <w:szCs w:val="24"/>
        </w:rPr>
        <w:t xml:space="preserve">rivacy obligations </w:t>
      </w:r>
      <w:r>
        <w:rPr>
          <w:rFonts w:ascii="Arial" w:hAnsi="Arial" w:cs="Arial"/>
          <w:bCs/>
          <w:sz w:val="24"/>
          <w:szCs w:val="24"/>
        </w:rPr>
        <w:t xml:space="preserve">will </w:t>
      </w:r>
      <w:r w:rsidRPr="00021A1B">
        <w:rPr>
          <w:rFonts w:ascii="Arial" w:hAnsi="Arial" w:cs="Arial"/>
          <w:bCs/>
          <w:sz w:val="24"/>
          <w:szCs w:val="24"/>
        </w:rPr>
        <w:t xml:space="preserve">be managed appropriately, whilst also acting in the best interests of the child. For this reason, the types of information shared will be related to enrolment and attendance in order to enable supports for students to access education. </w:t>
      </w:r>
      <w:r>
        <w:rPr>
          <w:rFonts w:ascii="Arial" w:hAnsi="Arial" w:cs="Arial"/>
          <w:bCs/>
          <w:sz w:val="24"/>
          <w:szCs w:val="24"/>
        </w:rPr>
        <w:t xml:space="preserve"> </w:t>
      </w:r>
    </w:p>
    <w:p w14:paraId="3CBBDC6F" w14:textId="77777777" w:rsidR="001663FB" w:rsidRDefault="001663FB" w:rsidP="001663FB">
      <w:pPr>
        <w:spacing w:after="0"/>
        <w:contextualSpacing/>
        <w:rPr>
          <w:rFonts w:ascii="Arial" w:hAnsi="Arial" w:cs="Arial"/>
          <w:bCs/>
          <w:sz w:val="24"/>
          <w:szCs w:val="24"/>
        </w:rPr>
      </w:pPr>
    </w:p>
    <w:p w14:paraId="0E045715" w14:textId="759BE2B9" w:rsidR="001663FB" w:rsidRPr="00021A1B" w:rsidRDefault="001663FB" w:rsidP="001663FB">
      <w:pPr>
        <w:spacing w:after="0"/>
        <w:contextualSpacing/>
        <w:rPr>
          <w:rFonts w:ascii="Arial" w:hAnsi="Arial" w:cs="Arial"/>
          <w:bCs/>
          <w:sz w:val="24"/>
          <w:szCs w:val="24"/>
        </w:rPr>
      </w:pPr>
      <w:r w:rsidRPr="00021A1B">
        <w:rPr>
          <w:rFonts w:ascii="Arial" w:hAnsi="Arial" w:cs="Arial"/>
          <w:bCs/>
          <w:sz w:val="24"/>
          <w:szCs w:val="24"/>
        </w:rPr>
        <w:t xml:space="preserve">This amendment follows previous legislation changes in 2018, in the interest of ensuring that the current information sharing provisions are sufficient and </w:t>
      </w:r>
      <w:r w:rsidR="000B4373">
        <w:rPr>
          <w:rFonts w:ascii="Arial" w:hAnsi="Arial" w:cs="Arial"/>
          <w:bCs/>
          <w:sz w:val="24"/>
          <w:szCs w:val="24"/>
        </w:rPr>
        <w:t>are</w:t>
      </w:r>
      <w:r w:rsidR="000B4373" w:rsidRPr="00021A1B">
        <w:rPr>
          <w:rFonts w:ascii="Arial" w:hAnsi="Arial" w:cs="Arial"/>
          <w:bCs/>
          <w:sz w:val="24"/>
          <w:szCs w:val="24"/>
        </w:rPr>
        <w:t xml:space="preserve"> </w:t>
      </w:r>
      <w:r w:rsidRPr="00021A1B">
        <w:rPr>
          <w:rFonts w:ascii="Arial" w:hAnsi="Arial" w:cs="Arial"/>
          <w:bCs/>
          <w:sz w:val="24"/>
          <w:szCs w:val="24"/>
        </w:rPr>
        <w:t>intended to further strengthen oversight on students fulfilling appropriate participation and enrolment requirements. </w:t>
      </w:r>
    </w:p>
    <w:p w14:paraId="58BF7F4E" w14:textId="77777777" w:rsidR="001663FB" w:rsidRDefault="001663FB" w:rsidP="00414921">
      <w:pPr>
        <w:rPr>
          <w:rFonts w:ascii="Arial" w:hAnsi="Arial" w:cs="Arial"/>
          <w:b/>
          <w:sz w:val="24"/>
          <w:szCs w:val="24"/>
        </w:rPr>
      </w:pPr>
    </w:p>
    <w:p w14:paraId="5D5C6C0D" w14:textId="325A81A7" w:rsidR="00E65AA5" w:rsidRDefault="00AC59DF" w:rsidP="00414921">
      <w:pPr>
        <w:rPr>
          <w:rFonts w:ascii="Arial" w:hAnsi="Arial" w:cs="Arial"/>
          <w:b/>
          <w:sz w:val="24"/>
          <w:szCs w:val="24"/>
        </w:rPr>
      </w:pPr>
      <w:r w:rsidRPr="00AC59DF">
        <w:rPr>
          <w:rFonts w:ascii="Arial" w:hAnsi="Arial" w:cs="Arial"/>
          <w:b/>
          <w:sz w:val="24"/>
          <w:szCs w:val="24"/>
        </w:rPr>
        <w:t>CONSULTATION ON THE PROPOSED APPROACH</w:t>
      </w:r>
    </w:p>
    <w:p w14:paraId="4B75C939" w14:textId="232B4940" w:rsidR="001663FB" w:rsidRDefault="001663FB" w:rsidP="001663FB">
      <w:pPr>
        <w:spacing w:after="0"/>
        <w:contextualSpacing/>
        <w:rPr>
          <w:rFonts w:ascii="Arial" w:hAnsi="Arial" w:cs="Arial"/>
          <w:bCs/>
          <w:sz w:val="24"/>
          <w:szCs w:val="24"/>
        </w:rPr>
      </w:pPr>
      <w:r w:rsidRPr="00AE551A">
        <w:rPr>
          <w:rFonts w:ascii="Arial" w:hAnsi="Arial" w:cs="Arial"/>
          <w:bCs/>
          <w:sz w:val="24"/>
          <w:szCs w:val="24"/>
        </w:rPr>
        <w:t xml:space="preserve">Consultation was undertaken with the </w:t>
      </w:r>
      <w:r w:rsidR="00E529FA">
        <w:rPr>
          <w:rFonts w:ascii="Arial" w:hAnsi="Arial" w:cs="Arial"/>
          <w:bCs/>
          <w:sz w:val="24"/>
          <w:szCs w:val="24"/>
        </w:rPr>
        <w:t xml:space="preserve">ACT </w:t>
      </w:r>
      <w:r w:rsidRPr="00AE551A">
        <w:rPr>
          <w:rFonts w:ascii="Arial" w:hAnsi="Arial" w:cs="Arial"/>
          <w:bCs/>
          <w:sz w:val="24"/>
          <w:szCs w:val="24"/>
        </w:rPr>
        <w:t>Association of Independent Schools</w:t>
      </w:r>
      <w:r>
        <w:rPr>
          <w:rFonts w:ascii="Arial" w:hAnsi="Arial" w:cs="Arial"/>
          <w:bCs/>
          <w:sz w:val="24"/>
          <w:szCs w:val="24"/>
        </w:rPr>
        <w:t>,</w:t>
      </w:r>
      <w:r w:rsidRPr="00AE551A">
        <w:rPr>
          <w:rFonts w:ascii="Arial" w:hAnsi="Arial" w:cs="Arial"/>
          <w:bCs/>
          <w:sz w:val="24"/>
          <w:szCs w:val="24"/>
        </w:rPr>
        <w:t>; Catholic Education Archdiocese of Canberra and Goulburn; Human Rights Commission</w:t>
      </w:r>
      <w:r>
        <w:rPr>
          <w:rFonts w:ascii="Arial" w:hAnsi="Arial" w:cs="Arial"/>
          <w:bCs/>
          <w:sz w:val="24"/>
          <w:szCs w:val="24"/>
        </w:rPr>
        <w:t>;</w:t>
      </w:r>
      <w:r w:rsidRPr="00AE551A">
        <w:rPr>
          <w:rFonts w:ascii="Arial" w:hAnsi="Arial" w:cs="Arial"/>
          <w:bCs/>
          <w:sz w:val="24"/>
          <w:szCs w:val="24"/>
        </w:rPr>
        <w:t xml:space="preserve"> Australian Education Union; Independent Education Union; ACT Council of Parents and Citizens Associations; Association of Parents and Friends of ACT Schools; Teacher Quality Institute, Board of Senior Secondary Studies</w:t>
      </w:r>
      <w:r>
        <w:rPr>
          <w:rFonts w:ascii="Arial" w:hAnsi="Arial" w:cs="Arial"/>
          <w:bCs/>
          <w:sz w:val="24"/>
          <w:szCs w:val="24"/>
        </w:rPr>
        <w:t xml:space="preserve">, </w:t>
      </w:r>
      <w:r w:rsidRPr="00AE551A">
        <w:rPr>
          <w:rFonts w:ascii="Arial" w:hAnsi="Arial" w:cs="Arial"/>
          <w:bCs/>
          <w:sz w:val="24"/>
          <w:szCs w:val="24"/>
        </w:rPr>
        <w:t>ACT Principals Association</w:t>
      </w:r>
      <w:r>
        <w:rPr>
          <w:rFonts w:ascii="Arial" w:hAnsi="Arial" w:cs="Arial"/>
          <w:bCs/>
          <w:sz w:val="24"/>
          <w:szCs w:val="24"/>
        </w:rPr>
        <w:t xml:space="preserve"> and the </w:t>
      </w:r>
      <w:r w:rsidRPr="00AE551A">
        <w:rPr>
          <w:rFonts w:ascii="Arial" w:hAnsi="Arial" w:cs="Arial"/>
          <w:bCs/>
          <w:sz w:val="24"/>
          <w:szCs w:val="24"/>
        </w:rPr>
        <w:t xml:space="preserve">Department of Education and Training Victoria. </w:t>
      </w:r>
    </w:p>
    <w:p w14:paraId="00B57F5B" w14:textId="77777777" w:rsidR="001663FB" w:rsidRDefault="001663FB" w:rsidP="001663FB">
      <w:pPr>
        <w:spacing w:after="0"/>
        <w:contextualSpacing/>
        <w:rPr>
          <w:rFonts w:ascii="Arial" w:hAnsi="Arial" w:cs="Arial"/>
          <w:bCs/>
          <w:sz w:val="24"/>
          <w:szCs w:val="24"/>
        </w:rPr>
      </w:pPr>
    </w:p>
    <w:p w14:paraId="4DE36BE6" w14:textId="53F36A96" w:rsidR="001663FB" w:rsidRPr="00883F0E" w:rsidRDefault="001663FB" w:rsidP="001663FB">
      <w:pPr>
        <w:spacing w:after="0"/>
        <w:contextualSpacing/>
        <w:rPr>
          <w:rFonts w:ascii="Arial" w:hAnsi="Arial" w:cs="Arial"/>
          <w:bCs/>
          <w:sz w:val="24"/>
          <w:szCs w:val="24"/>
        </w:rPr>
      </w:pPr>
      <w:r w:rsidRPr="00AE551A">
        <w:rPr>
          <w:rFonts w:ascii="Arial" w:hAnsi="Arial" w:cs="Arial"/>
          <w:bCs/>
          <w:sz w:val="24"/>
          <w:szCs w:val="24"/>
        </w:rPr>
        <w:t>Consultation w</w:t>
      </w:r>
      <w:r>
        <w:rPr>
          <w:rFonts w:ascii="Arial" w:hAnsi="Arial" w:cs="Arial"/>
          <w:bCs/>
          <w:sz w:val="24"/>
          <w:szCs w:val="24"/>
        </w:rPr>
        <w:t>ith these external stakeholders</w:t>
      </w:r>
      <w:r w:rsidRPr="00AE551A">
        <w:rPr>
          <w:rFonts w:ascii="Arial" w:hAnsi="Arial" w:cs="Arial"/>
          <w:bCs/>
          <w:sz w:val="24"/>
          <w:szCs w:val="24"/>
        </w:rPr>
        <w:t xml:space="preserve"> included discussion papers to prompt conversation and one-on-one and group face-to-face meetings.</w:t>
      </w:r>
      <w:r w:rsidRPr="00883F0E">
        <w:rPr>
          <w:rFonts w:ascii="Arial" w:hAnsi="Arial" w:cs="Arial"/>
          <w:bCs/>
          <w:sz w:val="24"/>
          <w:szCs w:val="24"/>
        </w:rPr>
        <w:t xml:space="preserve"> </w:t>
      </w:r>
    </w:p>
    <w:p w14:paraId="3C4CD2A9" w14:textId="77777777" w:rsidR="001663FB" w:rsidRPr="002E37E2" w:rsidRDefault="001663FB" w:rsidP="001663FB">
      <w:pPr>
        <w:spacing w:after="0"/>
        <w:contextualSpacing/>
      </w:pPr>
    </w:p>
    <w:p w14:paraId="1A2BA5E1" w14:textId="6E3769AB" w:rsidR="00790FE4" w:rsidRDefault="00503AAB" w:rsidP="008C225D">
      <w:pPr>
        <w:pStyle w:val="Heading2"/>
      </w:pPr>
      <w:r>
        <w:t xml:space="preserve">CONSISTENCY WITH </w:t>
      </w:r>
      <w:r w:rsidR="00790FE4" w:rsidRPr="008C225D">
        <w:t>HUMAN RIGHTS</w:t>
      </w:r>
    </w:p>
    <w:p w14:paraId="5F5651F8" w14:textId="77777777" w:rsidR="001663FB" w:rsidRPr="0036707E" w:rsidRDefault="001663FB" w:rsidP="001663FB">
      <w:pPr>
        <w:spacing w:after="0"/>
        <w:contextualSpacing/>
        <w:rPr>
          <w:rFonts w:ascii="Arial" w:hAnsi="Arial" w:cs="Arial"/>
          <w:bCs/>
          <w:sz w:val="24"/>
          <w:szCs w:val="24"/>
        </w:rPr>
      </w:pPr>
      <w:r w:rsidRPr="0036707E">
        <w:rPr>
          <w:rFonts w:ascii="Arial" w:hAnsi="Arial" w:cs="Arial"/>
          <w:bCs/>
          <w:sz w:val="24"/>
          <w:szCs w:val="24"/>
        </w:rPr>
        <w:t>This section provides an overview of the human rights that may be engaged by the Bill, together with a discussion on reasonable limits. This primarily engages with the right to protection of the family and children, the right to privacy and reputation and the right to education.</w:t>
      </w:r>
    </w:p>
    <w:p w14:paraId="04A93F0F" w14:textId="77777777" w:rsidR="001663FB" w:rsidRPr="00883F0E" w:rsidRDefault="001663FB" w:rsidP="00883F0E">
      <w:pPr>
        <w:spacing w:after="0"/>
        <w:contextualSpacing/>
        <w:rPr>
          <w:rFonts w:ascii="Arial" w:hAnsi="Arial" w:cs="Arial"/>
          <w:bCs/>
          <w:sz w:val="24"/>
          <w:szCs w:val="24"/>
        </w:rPr>
      </w:pPr>
    </w:p>
    <w:p w14:paraId="1918D628" w14:textId="0517FF49" w:rsidR="00C753C2" w:rsidRPr="00414921" w:rsidRDefault="00C753C2" w:rsidP="007D660F">
      <w:pPr>
        <w:rPr>
          <w:rFonts w:ascii="Arial" w:hAnsi="Arial" w:cs="Arial"/>
          <w:b/>
          <w:bCs/>
          <w:iCs/>
          <w:sz w:val="24"/>
          <w:szCs w:val="24"/>
        </w:rPr>
      </w:pPr>
      <w:r w:rsidRPr="00414921">
        <w:rPr>
          <w:rFonts w:ascii="Arial" w:hAnsi="Arial" w:cs="Arial"/>
          <w:b/>
          <w:bCs/>
          <w:iCs/>
          <w:sz w:val="24"/>
          <w:szCs w:val="24"/>
        </w:rPr>
        <w:t>Rights engaged</w:t>
      </w:r>
    </w:p>
    <w:p w14:paraId="49424E9E" w14:textId="56B3A51F" w:rsidR="001663FB" w:rsidRDefault="001663FB" w:rsidP="00883F0E">
      <w:pPr>
        <w:spacing w:after="0"/>
        <w:contextualSpacing/>
        <w:rPr>
          <w:rFonts w:ascii="Arial" w:hAnsi="Arial" w:cs="Arial"/>
          <w:bCs/>
          <w:sz w:val="24"/>
          <w:szCs w:val="24"/>
        </w:rPr>
      </w:pPr>
      <w:r w:rsidRPr="00883F0E">
        <w:rPr>
          <w:rFonts w:ascii="Arial" w:hAnsi="Arial" w:cs="Arial"/>
          <w:bCs/>
          <w:sz w:val="24"/>
          <w:szCs w:val="24"/>
        </w:rPr>
        <w:t xml:space="preserve">The Bill engages and </w:t>
      </w:r>
      <w:r w:rsidRPr="00883F0E">
        <w:rPr>
          <w:rFonts w:ascii="Arial" w:hAnsi="Arial" w:cs="Arial"/>
          <w:b/>
          <w:sz w:val="24"/>
          <w:szCs w:val="24"/>
        </w:rPr>
        <w:t>promotes</w:t>
      </w:r>
      <w:r w:rsidRPr="00883F0E">
        <w:rPr>
          <w:rFonts w:ascii="Arial" w:hAnsi="Arial" w:cs="Arial"/>
          <w:bCs/>
          <w:sz w:val="24"/>
          <w:szCs w:val="24"/>
        </w:rPr>
        <w:t xml:space="preserve"> </w:t>
      </w:r>
      <w:r>
        <w:rPr>
          <w:rFonts w:ascii="Arial" w:hAnsi="Arial" w:cs="Arial"/>
          <w:bCs/>
          <w:sz w:val="24"/>
          <w:szCs w:val="24"/>
        </w:rPr>
        <w:t xml:space="preserve">a number of sections of the Human Rights Act, including section 8, the right to equality and non-discrimination; </w:t>
      </w:r>
      <w:r w:rsidRPr="00883F0E">
        <w:rPr>
          <w:rFonts w:ascii="Arial" w:hAnsi="Arial" w:cs="Arial"/>
          <w:bCs/>
          <w:sz w:val="24"/>
          <w:szCs w:val="24"/>
        </w:rPr>
        <w:t>section 11(2), the right of every child to protection; section 16, the right to freedom of expression; section 17, the right to take part in public life; and section 27A, the right of every child to non-discriminatory access to free, school education appropriate to his or her needs.</w:t>
      </w:r>
    </w:p>
    <w:p w14:paraId="44D27E90" w14:textId="77777777" w:rsidR="00883F0E" w:rsidRPr="00883F0E" w:rsidRDefault="00883F0E" w:rsidP="00883F0E">
      <w:pPr>
        <w:spacing w:after="0"/>
        <w:contextualSpacing/>
        <w:rPr>
          <w:rFonts w:ascii="Arial" w:hAnsi="Arial" w:cs="Arial"/>
          <w:bCs/>
          <w:sz w:val="24"/>
          <w:szCs w:val="24"/>
        </w:rPr>
      </w:pPr>
    </w:p>
    <w:p w14:paraId="526D03D9" w14:textId="28AE7EC7" w:rsidR="001663FB" w:rsidRPr="00883F0E" w:rsidRDefault="001663FB" w:rsidP="00883F0E">
      <w:pPr>
        <w:spacing w:after="0"/>
        <w:contextualSpacing/>
        <w:rPr>
          <w:rFonts w:ascii="Arial" w:hAnsi="Arial" w:cs="Arial"/>
          <w:bCs/>
          <w:sz w:val="24"/>
          <w:szCs w:val="24"/>
        </w:rPr>
      </w:pPr>
      <w:r w:rsidRPr="00883F0E">
        <w:rPr>
          <w:rFonts w:ascii="Arial" w:hAnsi="Arial" w:cs="Arial"/>
          <w:bCs/>
          <w:sz w:val="24"/>
          <w:szCs w:val="24"/>
        </w:rPr>
        <w:t xml:space="preserve">This Bill also engages and may </w:t>
      </w:r>
      <w:r w:rsidRPr="00883F0E">
        <w:rPr>
          <w:rFonts w:ascii="Arial" w:hAnsi="Arial" w:cs="Arial"/>
          <w:b/>
          <w:sz w:val="24"/>
          <w:szCs w:val="24"/>
        </w:rPr>
        <w:t>limit</w:t>
      </w:r>
      <w:r w:rsidRPr="00883F0E">
        <w:rPr>
          <w:rFonts w:ascii="Arial" w:hAnsi="Arial" w:cs="Arial"/>
          <w:bCs/>
          <w:sz w:val="24"/>
          <w:szCs w:val="24"/>
        </w:rPr>
        <w:t xml:space="preserve"> section 12(a), the right of everyone not to have his or her privacy, family, home or correspondence interfered with unlawfully or arbitrarily. </w:t>
      </w:r>
    </w:p>
    <w:p w14:paraId="154C3F98" w14:textId="77777777" w:rsidR="00065B67" w:rsidRDefault="00065B67" w:rsidP="00414921">
      <w:pPr>
        <w:rPr>
          <w:rFonts w:ascii="Arial" w:hAnsi="Arial" w:cs="Arial"/>
          <w:b/>
          <w:bCs/>
          <w:iCs/>
          <w:sz w:val="24"/>
          <w:szCs w:val="24"/>
        </w:rPr>
      </w:pPr>
    </w:p>
    <w:p w14:paraId="56D5AAAF" w14:textId="4C0C775E" w:rsidR="00BC3EF0" w:rsidRPr="00065B67" w:rsidRDefault="00BC3EF0" w:rsidP="00414921">
      <w:pPr>
        <w:rPr>
          <w:rFonts w:ascii="Arial" w:hAnsi="Arial" w:cs="Arial"/>
          <w:b/>
          <w:bCs/>
          <w:iCs/>
          <w:sz w:val="24"/>
          <w:szCs w:val="24"/>
        </w:rPr>
      </w:pPr>
      <w:r w:rsidRPr="00065B67">
        <w:rPr>
          <w:rFonts w:ascii="Arial" w:hAnsi="Arial" w:cs="Arial"/>
          <w:b/>
          <w:bCs/>
          <w:iCs/>
          <w:sz w:val="24"/>
          <w:szCs w:val="24"/>
        </w:rPr>
        <w:t>Rights Promoted</w:t>
      </w:r>
    </w:p>
    <w:p w14:paraId="3E3C53CC" w14:textId="7255FC8B" w:rsidR="001663FB" w:rsidRDefault="001663FB" w:rsidP="00563697">
      <w:pPr>
        <w:spacing w:after="0"/>
        <w:contextualSpacing/>
        <w:rPr>
          <w:rFonts w:ascii="Arial" w:hAnsi="Arial" w:cs="Arial"/>
          <w:bCs/>
          <w:sz w:val="24"/>
          <w:szCs w:val="24"/>
        </w:rPr>
      </w:pPr>
      <w:r w:rsidRPr="00883F0E">
        <w:rPr>
          <w:rFonts w:ascii="Arial" w:hAnsi="Arial" w:cs="Arial"/>
          <w:bCs/>
          <w:sz w:val="24"/>
          <w:szCs w:val="24"/>
        </w:rPr>
        <w:t xml:space="preserve">The Bill </w:t>
      </w:r>
      <w:r w:rsidRPr="00563697">
        <w:rPr>
          <w:rFonts w:ascii="Arial" w:hAnsi="Arial" w:cs="Arial"/>
          <w:b/>
          <w:sz w:val="24"/>
          <w:szCs w:val="24"/>
        </w:rPr>
        <w:t>promotes</w:t>
      </w:r>
      <w:r w:rsidRPr="00883F0E">
        <w:rPr>
          <w:rFonts w:ascii="Arial" w:hAnsi="Arial" w:cs="Arial"/>
          <w:bCs/>
          <w:sz w:val="24"/>
          <w:szCs w:val="24"/>
        </w:rPr>
        <w:t xml:space="preserve"> section 11(2) of the Human Rights Act, that every child has the right to the protection needed by the child because of being a child, without distinction or discrimination of any kind, by strengthening the requirements for schools with boarding facilities in the ACT. As recommended by the </w:t>
      </w:r>
      <w:r w:rsidRPr="003A60D4">
        <w:rPr>
          <w:rFonts w:ascii="Arial" w:hAnsi="Arial" w:cs="Arial"/>
          <w:bCs/>
          <w:i/>
          <w:iCs/>
          <w:sz w:val="24"/>
          <w:szCs w:val="24"/>
        </w:rPr>
        <w:t>Royal Commission into Institutional Responses to Child Sexual Abuse</w:t>
      </w:r>
      <w:r w:rsidRPr="00883F0E">
        <w:rPr>
          <w:rFonts w:ascii="Arial" w:hAnsi="Arial" w:cs="Arial"/>
          <w:bCs/>
          <w:sz w:val="24"/>
          <w:szCs w:val="24"/>
        </w:rPr>
        <w:t>, it is essential to monitor government and non-government boarding schools to ensure they meet the Child Safe Standards.</w:t>
      </w:r>
    </w:p>
    <w:p w14:paraId="67C663D8" w14:textId="77777777" w:rsidR="00563697" w:rsidRPr="00883F0E" w:rsidRDefault="00563697" w:rsidP="00563697">
      <w:pPr>
        <w:spacing w:after="0"/>
        <w:contextualSpacing/>
        <w:rPr>
          <w:rFonts w:ascii="Arial" w:hAnsi="Arial" w:cs="Arial"/>
          <w:bCs/>
          <w:sz w:val="24"/>
          <w:szCs w:val="24"/>
        </w:rPr>
      </w:pPr>
    </w:p>
    <w:p w14:paraId="2B6793ED" w14:textId="6651665F" w:rsidR="001663FB" w:rsidRDefault="001663FB" w:rsidP="00563697">
      <w:pPr>
        <w:spacing w:after="0"/>
        <w:contextualSpacing/>
        <w:rPr>
          <w:rFonts w:ascii="Arial" w:hAnsi="Arial" w:cs="Arial"/>
          <w:bCs/>
          <w:sz w:val="24"/>
          <w:szCs w:val="24"/>
        </w:rPr>
      </w:pPr>
      <w:r w:rsidRPr="00883F0E">
        <w:rPr>
          <w:rFonts w:ascii="Arial" w:hAnsi="Arial" w:cs="Arial"/>
          <w:bCs/>
          <w:sz w:val="24"/>
          <w:szCs w:val="24"/>
        </w:rPr>
        <w:t xml:space="preserve">While further work continues to articulate the streamlined approach to introducing the Child Safe Standards across the ACT, an amendment has been proposed to require any school with boarding facilities to, as part of the registration and regulation process, adhere to AS 5725:2015 of the </w:t>
      </w:r>
      <w:r w:rsidRPr="003A60D4">
        <w:rPr>
          <w:rFonts w:ascii="Arial" w:hAnsi="Arial" w:cs="Arial"/>
          <w:bCs/>
          <w:i/>
          <w:iCs/>
          <w:sz w:val="24"/>
          <w:szCs w:val="24"/>
        </w:rPr>
        <w:t>Australian Standard: Boarding Standard for Australian schools and residences</w:t>
      </w:r>
      <w:r w:rsidRPr="00883F0E">
        <w:rPr>
          <w:rFonts w:ascii="Arial" w:hAnsi="Arial" w:cs="Arial"/>
          <w:bCs/>
          <w:sz w:val="24"/>
          <w:szCs w:val="24"/>
        </w:rPr>
        <w:t xml:space="preserve">. This will ensure stronger safeguards are in place to provide appropriate protections for those children and young people who in a vulnerable position living away from home. </w:t>
      </w:r>
    </w:p>
    <w:p w14:paraId="5BD1344F" w14:textId="77777777" w:rsidR="00563697" w:rsidRPr="00883F0E" w:rsidRDefault="00563697" w:rsidP="00563697">
      <w:pPr>
        <w:spacing w:after="0"/>
        <w:contextualSpacing/>
        <w:rPr>
          <w:rFonts w:ascii="Arial" w:hAnsi="Arial" w:cs="Arial"/>
          <w:bCs/>
          <w:sz w:val="24"/>
          <w:szCs w:val="24"/>
        </w:rPr>
      </w:pPr>
    </w:p>
    <w:p w14:paraId="5D84B53E" w14:textId="658220BF" w:rsidR="001663FB" w:rsidRDefault="001663FB" w:rsidP="00563697">
      <w:pPr>
        <w:spacing w:after="0"/>
        <w:contextualSpacing/>
        <w:rPr>
          <w:rFonts w:ascii="Arial" w:hAnsi="Arial" w:cs="Arial"/>
          <w:bCs/>
          <w:sz w:val="24"/>
          <w:szCs w:val="24"/>
        </w:rPr>
      </w:pPr>
      <w:r w:rsidRPr="00563697">
        <w:rPr>
          <w:rFonts w:ascii="Arial" w:hAnsi="Arial" w:cs="Arial"/>
          <w:bCs/>
          <w:sz w:val="24"/>
          <w:szCs w:val="24"/>
        </w:rPr>
        <w:t xml:space="preserve">The Bill engages and </w:t>
      </w:r>
      <w:r w:rsidRPr="00563697">
        <w:rPr>
          <w:rFonts w:ascii="Arial" w:hAnsi="Arial" w:cs="Arial"/>
          <w:b/>
          <w:sz w:val="24"/>
          <w:szCs w:val="24"/>
        </w:rPr>
        <w:t xml:space="preserve">promotes </w:t>
      </w:r>
      <w:r w:rsidRPr="00563697">
        <w:rPr>
          <w:rFonts w:ascii="Arial" w:hAnsi="Arial" w:cs="Arial"/>
          <w:bCs/>
          <w:sz w:val="24"/>
          <w:szCs w:val="24"/>
        </w:rPr>
        <w:t>sections 8 and 27A of the Human Rights Act, which provide for the right to equality and non-discrimination, and for each individual’s right to non-discriminatory access to free, school education appropriate to his or her needs.</w:t>
      </w:r>
    </w:p>
    <w:p w14:paraId="4C2F3BB1" w14:textId="77777777" w:rsidR="00287859" w:rsidRPr="00563697" w:rsidRDefault="00287859" w:rsidP="00563697">
      <w:pPr>
        <w:spacing w:after="0"/>
        <w:contextualSpacing/>
        <w:rPr>
          <w:rFonts w:ascii="Arial" w:hAnsi="Arial" w:cs="Arial"/>
          <w:bCs/>
          <w:sz w:val="24"/>
          <w:szCs w:val="24"/>
        </w:rPr>
      </w:pPr>
    </w:p>
    <w:p w14:paraId="1A693D72" w14:textId="323439C7" w:rsidR="001663FB" w:rsidRDefault="001663FB" w:rsidP="00287859">
      <w:pPr>
        <w:rPr>
          <w:rFonts w:ascii="Arial" w:hAnsi="Arial" w:cs="Arial"/>
          <w:sz w:val="24"/>
          <w:szCs w:val="24"/>
        </w:rPr>
      </w:pPr>
      <w:r w:rsidRPr="005F036A">
        <w:rPr>
          <w:rFonts w:ascii="Arial" w:hAnsi="Arial" w:cs="Arial"/>
          <w:sz w:val="24"/>
          <w:szCs w:val="24"/>
        </w:rPr>
        <w:t xml:space="preserve">The primary purpose of the Bill </w:t>
      </w:r>
      <w:r>
        <w:rPr>
          <w:rFonts w:ascii="Arial" w:hAnsi="Arial" w:cs="Arial"/>
          <w:sz w:val="24"/>
          <w:szCs w:val="24"/>
        </w:rPr>
        <w:t xml:space="preserve">is to </w:t>
      </w:r>
      <w:r w:rsidRPr="005F036A">
        <w:rPr>
          <w:rFonts w:ascii="Arial" w:hAnsi="Arial" w:cs="Arial"/>
          <w:sz w:val="24"/>
          <w:szCs w:val="24"/>
        </w:rPr>
        <w:t>advance the right to education by assisting the government to ensure that all children have access to an education</w:t>
      </w:r>
      <w:r>
        <w:rPr>
          <w:rFonts w:ascii="Arial" w:hAnsi="Arial" w:cs="Arial"/>
          <w:sz w:val="24"/>
          <w:szCs w:val="24"/>
        </w:rPr>
        <w:t xml:space="preserve"> on a non-discriminatory basis</w:t>
      </w:r>
      <w:r w:rsidRPr="005F036A">
        <w:rPr>
          <w:rFonts w:ascii="Arial" w:hAnsi="Arial" w:cs="Arial"/>
          <w:sz w:val="24"/>
          <w:szCs w:val="24"/>
        </w:rPr>
        <w:t>. As outlined in section 27A</w:t>
      </w:r>
      <w:r>
        <w:rPr>
          <w:rFonts w:ascii="Arial" w:hAnsi="Arial" w:cs="Arial"/>
          <w:sz w:val="24"/>
          <w:szCs w:val="24"/>
        </w:rPr>
        <w:t>,</w:t>
      </w:r>
      <w:r w:rsidRPr="005F036A">
        <w:rPr>
          <w:rFonts w:ascii="Arial" w:hAnsi="Arial" w:cs="Arial"/>
          <w:sz w:val="24"/>
          <w:szCs w:val="24"/>
        </w:rPr>
        <w:t xml:space="preserve"> the right to education recognises that every child has the right to have access to </w:t>
      </w:r>
      <w:r>
        <w:rPr>
          <w:rFonts w:ascii="Arial" w:hAnsi="Arial" w:cs="Arial"/>
          <w:sz w:val="24"/>
          <w:szCs w:val="24"/>
        </w:rPr>
        <w:t xml:space="preserve">a </w:t>
      </w:r>
      <w:r w:rsidRPr="005F036A">
        <w:rPr>
          <w:rFonts w:ascii="Arial" w:hAnsi="Arial" w:cs="Arial"/>
          <w:sz w:val="24"/>
          <w:szCs w:val="24"/>
        </w:rPr>
        <w:t xml:space="preserve">school education appropriate to </w:t>
      </w:r>
      <w:r>
        <w:rPr>
          <w:rFonts w:ascii="Arial" w:hAnsi="Arial" w:cs="Arial"/>
          <w:sz w:val="24"/>
          <w:szCs w:val="24"/>
        </w:rPr>
        <w:t>his or her</w:t>
      </w:r>
      <w:r w:rsidRPr="005F036A">
        <w:rPr>
          <w:rFonts w:ascii="Arial" w:hAnsi="Arial" w:cs="Arial"/>
          <w:sz w:val="24"/>
          <w:szCs w:val="24"/>
        </w:rPr>
        <w:t xml:space="preserve"> needs.</w:t>
      </w:r>
    </w:p>
    <w:p w14:paraId="4D671B96" w14:textId="77777777" w:rsidR="001663FB" w:rsidRDefault="001663FB" w:rsidP="00287859">
      <w:pPr>
        <w:rPr>
          <w:rFonts w:ascii="Arial" w:hAnsi="Arial" w:cs="Arial"/>
          <w:sz w:val="24"/>
          <w:szCs w:val="24"/>
        </w:rPr>
      </w:pPr>
      <w:r w:rsidRPr="005F036A">
        <w:rPr>
          <w:rFonts w:ascii="Arial" w:hAnsi="Arial" w:cs="Arial"/>
          <w:sz w:val="24"/>
          <w:szCs w:val="24"/>
        </w:rPr>
        <w:t>For some parents</w:t>
      </w:r>
      <w:r>
        <w:rPr>
          <w:rFonts w:ascii="Arial" w:hAnsi="Arial" w:cs="Arial"/>
          <w:sz w:val="24"/>
          <w:szCs w:val="24"/>
        </w:rPr>
        <w:t xml:space="preserve">, accessing the right to education that meets the needs of their children may </w:t>
      </w:r>
      <w:r w:rsidRPr="005F036A">
        <w:rPr>
          <w:rFonts w:ascii="Arial" w:hAnsi="Arial" w:cs="Arial"/>
          <w:sz w:val="24"/>
          <w:szCs w:val="24"/>
        </w:rPr>
        <w:t xml:space="preserve">involve choosing to enrol their child, who is a NSW resident, in an ACT school. In </w:t>
      </w:r>
      <w:r>
        <w:rPr>
          <w:rFonts w:ascii="Arial" w:hAnsi="Arial" w:cs="Arial"/>
          <w:sz w:val="24"/>
          <w:szCs w:val="24"/>
        </w:rPr>
        <w:t>these</w:t>
      </w:r>
      <w:r w:rsidRPr="005F036A">
        <w:rPr>
          <w:rFonts w:ascii="Arial" w:hAnsi="Arial" w:cs="Arial"/>
          <w:sz w:val="24"/>
          <w:szCs w:val="24"/>
        </w:rPr>
        <w:t xml:space="preserve"> instance</w:t>
      </w:r>
      <w:r>
        <w:rPr>
          <w:rFonts w:ascii="Arial" w:hAnsi="Arial" w:cs="Arial"/>
          <w:sz w:val="24"/>
          <w:szCs w:val="24"/>
        </w:rPr>
        <w:t>s</w:t>
      </w:r>
      <w:r w:rsidRPr="005F036A">
        <w:rPr>
          <w:rFonts w:ascii="Arial" w:hAnsi="Arial" w:cs="Arial"/>
          <w:sz w:val="24"/>
          <w:szCs w:val="24"/>
        </w:rPr>
        <w:t xml:space="preserve">, the parent is making a choice to utilise the services of an ACT school and therefore their child’s enrolment is bound by the conditions of the </w:t>
      </w:r>
      <w:r w:rsidRPr="00287859">
        <w:rPr>
          <w:rFonts w:ascii="Arial" w:hAnsi="Arial" w:cs="Arial"/>
          <w:i/>
          <w:iCs/>
          <w:sz w:val="24"/>
          <w:szCs w:val="24"/>
        </w:rPr>
        <w:t>Education Act 2004</w:t>
      </w:r>
      <w:r w:rsidRPr="005F036A">
        <w:rPr>
          <w:rFonts w:ascii="Arial" w:hAnsi="Arial" w:cs="Arial"/>
          <w:sz w:val="24"/>
          <w:szCs w:val="24"/>
        </w:rPr>
        <w:t xml:space="preserve">. When a child who resides in NSW is enrolled, but no longer attending an ACT school, the ACT government has a justifiable </w:t>
      </w:r>
      <w:r>
        <w:rPr>
          <w:rFonts w:ascii="Arial" w:hAnsi="Arial" w:cs="Arial"/>
          <w:sz w:val="24"/>
          <w:szCs w:val="24"/>
        </w:rPr>
        <w:t>responsibility</w:t>
      </w:r>
      <w:r w:rsidRPr="005F036A">
        <w:rPr>
          <w:rFonts w:ascii="Arial" w:hAnsi="Arial" w:cs="Arial"/>
          <w:sz w:val="24"/>
          <w:szCs w:val="24"/>
        </w:rPr>
        <w:t xml:space="preserve"> in ensuring the child is accessing education.</w:t>
      </w:r>
    </w:p>
    <w:p w14:paraId="079A25F5" w14:textId="7C568FF9" w:rsidR="001663FB" w:rsidRPr="00674282" w:rsidRDefault="001663FB" w:rsidP="00287859">
      <w:pPr>
        <w:rPr>
          <w:rFonts w:ascii="Arial" w:hAnsi="Arial" w:cs="Arial"/>
          <w:sz w:val="24"/>
          <w:szCs w:val="24"/>
        </w:rPr>
      </w:pPr>
      <w:r>
        <w:rPr>
          <w:rFonts w:ascii="Arial" w:hAnsi="Arial" w:cs="Arial"/>
          <w:sz w:val="24"/>
          <w:szCs w:val="24"/>
        </w:rPr>
        <w:t xml:space="preserve">The Bill also provides the Minister for Education and Early Childhood Development with the ability to waive fees for </w:t>
      </w:r>
      <w:bookmarkStart w:id="12" w:name="_Hlk44661022"/>
      <w:r>
        <w:rPr>
          <w:rFonts w:ascii="Arial" w:hAnsi="Arial" w:cs="Arial"/>
          <w:sz w:val="24"/>
          <w:szCs w:val="24"/>
        </w:rPr>
        <w:t>students</w:t>
      </w:r>
      <w:r w:rsidR="00A42828">
        <w:rPr>
          <w:rFonts w:ascii="Arial" w:hAnsi="Arial" w:cs="Arial"/>
          <w:sz w:val="24"/>
          <w:szCs w:val="24"/>
        </w:rPr>
        <w:t xml:space="preserve"> holding a temporary visa</w:t>
      </w:r>
      <w:bookmarkEnd w:id="12"/>
      <w:r>
        <w:rPr>
          <w:rFonts w:ascii="Arial" w:hAnsi="Arial" w:cs="Arial"/>
          <w:sz w:val="24"/>
          <w:szCs w:val="24"/>
        </w:rPr>
        <w:t xml:space="preserve">, having regard to human rights under certain humanitarian and financial hardship grounds. The </w:t>
      </w:r>
      <w:r>
        <w:rPr>
          <w:rFonts w:ascii="Arial" w:hAnsi="Arial" w:cs="Arial"/>
          <w:sz w:val="24"/>
          <w:szCs w:val="24"/>
        </w:rPr>
        <w:lastRenderedPageBreak/>
        <w:t xml:space="preserve">amendment also ensures that </w:t>
      </w:r>
      <w:r w:rsidRPr="00076398">
        <w:rPr>
          <w:rFonts w:ascii="Arial" w:hAnsi="Arial" w:cs="Arial"/>
          <w:sz w:val="24"/>
          <w:szCs w:val="24"/>
        </w:rPr>
        <w:t>child for whom a request for a fee waiver is made</w:t>
      </w:r>
      <w:r>
        <w:rPr>
          <w:rFonts w:ascii="Arial" w:hAnsi="Arial" w:cs="Arial"/>
          <w:sz w:val="24"/>
          <w:szCs w:val="24"/>
        </w:rPr>
        <w:t xml:space="preserve"> can still attend an ACT Government school </w:t>
      </w:r>
      <w:r w:rsidRPr="00076398">
        <w:rPr>
          <w:rFonts w:ascii="Arial" w:hAnsi="Arial" w:cs="Arial"/>
          <w:sz w:val="24"/>
          <w:szCs w:val="24"/>
        </w:rPr>
        <w:t>while the Minister considers the request</w:t>
      </w:r>
      <w:r>
        <w:rPr>
          <w:rFonts w:ascii="Arial" w:hAnsi="Arial" w:cs="Arial"/>
          <w:sz w:val="24"/>
          <w:szCs w:val="24"/>
        </w:rPr>
        <w:t>. This ensures all children have access to education in ACT government schools and prevents disruption to those currently enrolled whose circumstances may change.</w:t>
      </w:r>
    </w:p>
    <w:p w14:paraId="7D278E80" w14:textId="77777777" w:rsidR="001663FB" w:rsidRPr="00476485" w:rsidRDefault="001663FB" w:rsidP="001663FB">
      <w:pPr>
        <w:rPr>
          <w:rFonts w:ascii="Arial" w:hAnsi="Arial" w:cs="Arial"/>
          <w:b/>
          <w:bCs/>
          <w:iCs/>
          <w:sz w:val="24"/>
          <w:szCs w:val="24"/>
        </w:rPr>
      </w:pPr>
      <w:r w:rsidRPr="00476485">
        <w:rPr>
          <w:rFonts w:ascii="Arial" w:hAnsi="Arial" w:cs="Arial"/>
          <w:b/>
          <w:bCs/>
          <w:iCs/>
          <w:sz w:val="24"/>
          <w:szCs w:val="24"/>
        </w:rPr>
        <w:t>Rights Limited</w:t>
      </w:r>
    </w:p>
    <w:p w14:paraId="3A1E32CB" w14:textId="15F1DB7C" w:rsidR="001663FB" w:rsidRDefault="001663FB" w:rsidP="00287859">
      <w:pPr>
        <w:rPr>
          <w:rFonts w:ascii="Arial" w:hAnsi="Arial" w:cs="Arial"/>
          <w:sz w:val="24"/>
          <w:szCs w:val="24"/>
        </w:rPr>
      </w:pPr>
      <w:r w:rsidRPr="005A73B7">
        <w:rPr>
          <w:rFonts w:ascii="Arial" w:hAnsi="Arial" w:cs="Arial"/>
          <w:sz w:val="24"/>
          <w:szCs w:val="24"/>
        </w:rPr>
        <w:t xml:space="preserve">This Bill may </w:t>
      </w:r>
      <w:r w:rsidRPr="00287859">
        <w:rPr>
          <w:rFonts w:ascii="Arial" w:hAnsi="Arial" w:cs="Arial"/>
          <w:b/>
          <w:bCs/>
          <w:sz w:val="24"/>
          <w:szCs w:val="24"/>
        </w:rPr>
        <w:t>limit</w:t>
      </w:r>
      <w:r w:rsidRPr="00287859">
        <w:rPr>
          <w:rFonts w:ascii="Arial" w:hAnsi="Arial" w:cs="Arial"/>
          <w:sz w:val="24"/>
          <w:szCs w:val="24"/>
        </w:rPr>
        <w:t xml:space="preserve"> </w:t>
      </w:r>
      <w:r w:rsidRPr="005A73B7">
        <w:rPr>
          <w:rFonts w:ascii="Arial" w:hAnsi="Arial" w:cs="Arial"/>
          <w:sz w:val="24"/>
          <w:szCs w:val="24"/>
        </w:rPr>
        <w:t xml:space="preserve">section 12(a), that everyone has the right not to have his or her privacy, family, home or correspondence interfered with unlawfully or arbitrarily. </w:t>
      </w:r>
    </w:p>
    <w:p w14:paraId="07FAEE82" w14:textId="54983CDD" w:rsidR="00AC724D" w:rsidRDefault="00212E33" w:rsidP="00AC724D">
      <w:pPr>
        <w:spacing w:after="0"/>
        <w:contextualSpacing/>
        <w:rPr>
          <w:rFonts w:ascii="Arial" w:hAnsi="Arial" w:cs="Arial"/>
          <w:bCs/>
          <w:sz w:val="24"/>
          <w:szCs w:val="24"/>
        </w:rPr>
      </w:pPr>
      <w:r w:rsidRPr="00350076">
        <w:rPr>
          <w:rFonts w:ascii="Arial" w:hAnsi="Arial" w:cs="Arial"/>
          <w:sz w:val="24"/>
          <w:szCs w:val="24"/>
        </w:rPr>
        <w:t xml:space="preserve">This Bill may </w:t>
      </w:r>
      <w:r w:rsidRPr="00350076">
        <w:rPr>
          <w:rFonts w:ascii="Arial" w:hAnsi="Arial" w:cs="Arial"/>
          <w:b/>
          <w:bCs/>
          <w:sz w:val="24"/>
          <w:szCs w:val="24"/>
        </w:rPr>
        <w:t>limit</w:t>
      </w:r>
      <w:r w:rsidRPr="00350076">
        <w:rPr>
          <w:rFonts w:ascii="Arial" w:hAnsi="Arial" w:cs="Arial"/>
          <w:sz w:val="24"/>
          <w:szCs w:val="24"/>
        </w:rPr>
        <w:t xml:space="preserve"> </w:t>
      </w:r>
      <w:r w:rsidR="00AC724D" w:rsidRPr="00350076">
        <w:rPr>
          <w:rFonts w:ascii="Arial" w:hAnsi="Arial" w:cs="Arial"/>
          <w:bCs/>
          <w:sz w:val="24"/>
          <w:szCs w:val="24"/>
        </w:rPr>
        <w:t>8 and 27A of the Human Rights Act, which provide for the right to equality and non-discrimination, and for each individual’s right to non-discriminatory access to free, school education appropriate to his or her needs.</w:t>
      </w:r>
    </w:p>
    <w:p w14:paraId="6F63CA57" w14:textId="77777777" w:rsidR="00AC724D" w:rsidRDefault="00AC724D" w:rsidP="00AC724D">
      <w:pPr>
        <w:spacing w:after="0"/>
        <w:contextualSpacing/>
        <w:rPr>
          <w:rFonts w:ascii="Arial" w:hAnsi="Arial" w:cs="Arial"/>
          <w:bCs/>
          <w:sz w:val="24"/>
          <w:szCs w:val="24"/>
        </w:rPr>
      </w:pPr>
    </w:p>
    <w:p w14:paraId="338F7641" w14:textId="409CA5FA" w:rsidR="001663FB" w:rsidRPr="005A73B7" w:rsidRDefault="001663FB" w:rsidP="00287859">
      <w:pPr>
        <w:rPr>
          <w:rFonts w:ascii="Arial" w:hAnsi="Arial" w:cs="Arial"/>
          <w:sz w:val="24"/>
          <w:szCs w:val="24"/>
        </w:rPr>
      </w:pPr>
      <w:r w:rsidRPr="005A73B7">
        <w:rPr>
          <w:rFonts w:ascii="Arial" w:hAnsi="Arial" w:cs="Arial"/>
          <w:sz w:val="24"/>
          <w:szCs w:val="24"/>
        </w:rPr>
        <w:t>Section 28 of the Human Rights Act provides that human rights may be subject to reasonable limits set by laws that can be demonstrably justified in a free and democratic society. Section 28(2) provides that in deciding whether a limit on a human right is reasonable, all relevant factors must be considered, including the following:</w:t>
      </w:r>
      <w:r w:rsidR="00EB0201">
        <w:rPr>
          <w:rFonts w:ascii="Arial" w:hAnsi="Arial" w:cs="Arial"/>
          <w:sz w:val="24"/>
          <w:szCs w:val="24"/>
        </w:rPr>
        <w:t xml:space="preserve"> </w:t>
      </w:r>
    </w:p>
    <w:p w14:paraId="21B873A8" w14:textId="77777777" w:rsidR="001663FB" w:rsidRPr="005A73B7" w:rsidRDefault="001663FB" w:rsidP="001663FB">
      <w:pPr>
        <w:pStyle w:val="NoSpacing"/>
        <w:spacing w:after="240"/>
        <w:ind w:left="1701" w:hanging="708"/>
        <w:rPr>
          <w:rFonts w:ascii="Arial" w:hAnsi="Arial" w:cs="Arial"/>
          <w:sz w:val="24"/>
          <w:szCs w:val="24"/>
        </w:rPr>
      </w:pPr>
      <w:r w:rsidRPr="005A73B7">
        <w:rPr>
          <w:rFonts w:ascii="Arial" w:hAnsi="Arial" w:cs="Arial"/>
          <w:sz w:val="24"/>
          <w:szCs w:val="24"/>
        </w:rPr>
        <w:t>(a) the nature of the right affected;</w:t>
      </w:r>
    </w:p>
    <w:p w14:paraId="3C39B7EB" w14:textId="77777777" w:rsidR="001663FB" w:rsidRPr="005A73B7" w:rsidRDefault="001663FB" w:rsidP="001663FB">
      <w:pPr>
        <w:pStyle w:val="NoSpacing"/>
        <w:spacing w:after="240"/>
        <w:ind w:left="1701" w:hanging="708"/>
        <w:rPr>
          <w:rFonts w:ascii="Arial" w:hAnsi="Arial" w:cs="Arial"/>
          <w:sz w:val="24"/>
          <w:szCs w:val="24"/>
        </w:rPr>
      </w:pPr>
      <w:r w:rsidRPr="005A73B7">
        <w:rPr>
          <w:rFonts w:ascii="Arial" w:hAnsi="Arial" w:cs="Arial"/>
          <w:sz w:val="24"/>
          <w:szCs w:val="24"/>
        </w:rPr>
        <w:t>(b) the importance of the purpose of the limitation;</w:t>
      </w:r>
    </w:p>
    <w:p w14:paraId="0D517B94" w14:textId="77777777" w:rsidR="001663FB" w:rsidRPr="005A73B7" w:rsidRDefault="001663FB" w:rsidP="001663FB">
      <w:pPr>
        <w:pStyle w:val="NoSpacing"/>
        <w:spacing w:after="240"/>
        <w:ind w:left="1701" w:hanging="708"/>
        <w:rPr>
          <w:rFonts w:ascii="Arial" w:hAnsi="Arial" w:cs="Arial"/>
          <w:sz w:val="24"/>
          <w:szCs w:val="24"/>
        </w:rPr>
      </w:pPr>
      <w:r w:rsidRPr="005A73B7">
        <w:rPr>
          <w:rFonts w:ascii="Arial" w:hAnsi="Arial" w:cs="Arial"/>
          <w:sz w:val="24"/>
          <w:szCs w:val="24"/>
        </w:rPr>
        <w:t>(c) the nature and extent of the limitation;</w:t>
      </w:r>
    </w:p>
    <w:p w14:paraId="09FEA201" w14:textId="77777777" w:rsidR="001663FB" w:rsidRPr="005A73B7" w:rsidRDefault="001663FB" w:rsidP="001663FB">
      <w:pPr>
        <w:pStyle w:val="NoSpacing"/>
        <w:spacing w:after="240"/>
        <w:ind w:left="1701" w:hanging="708"/>
        <w:rPr>
          <w:rFonts w:ascii="Arial" w:hAnsi="Arial" w:cs="Arial"/>
          <w:sz w:val="24"/>
          <w:szCs w:val="24"/>
        </w:rPr>
      </w:pPr>
      <w:r w:rsidRPr="005A73B7">
        <w:rPr>
          <w:rFonts w:ascii="Arial" w:hAnsi="Arial" w:cs="Arial"/>
          <w:sz w:val="24"/>
          <w:szCs w:val="24"/>
        </w:rPr>
        <w:t>(d) the relationship between the limitation and its purpose;</w:t>
      </w:r>
    </w:p>
    <w:p w14:paraId="0899AD8C" w14:textId="77777777" w:rsidR="001663FB" w:rsidRPr="005A73B7" w:rsidRDefault="001663FB" w:rsidP="001663FB">
      <w:pPr>
        <w:pStyle w:val="NoSpacing"/>
        <w:spacing w:after="240"/>
        <w:ind w:left="1418" w:hanging="425"/>
        <w:rPr>
          <w:rFonts w:ascii="Arial" w:hAnsi="Arial" w:cs="Arial"/>
          <w:sz w:val="24"/>
          <w:szCs w:val="24"/>
        </w:rPr>
      </w:pPr>
      <w:r w:rsidRPr="005A73B7">
        <w:rPr>
          <w:rFonts w:ascii="Arial" w:hAnsi="Arial" w:cs="Arial"/>
          <w:sz w:val="24"/>
          <w:szCs w:val="24"/>
        </w:rPr>
        <w:t>(e) any less restrictive means reasonably available to achieve the purpose the limitation seeks to achieve.</w:t>
      </w:r>
    </w:p>
    <w:p w14:paraId="08425904" w14:textId="5EC4F73A" w:rsidR="00BC3EF0" w:rsidRPr="001663FB" w:rsidRDefault="001663FB" w:rsidP="00287859">
      <w:pPr>
        <w:rPr>
          <w:rFonts w:ascii="Arial" w:hAnsi="Arial" w:cs="Arial"/>
          <w:sz w:val="24"/>
          <w:szCs w:val="24"/>
        </w:rPr>
      </w:pPr>
      <w:r w:rsidRPr="005A73B7">
        <w:rPr>
          <w:rFonts w:ascii="Arial" w:hAnsi="Arial" w:cs="Arial"/>
          <w:sz w:val="24"/>
          <w:szCs w:val="24"/>
        </w:rPr>
        <w:t>The amendments in this Bill have been carefully considered in the context of the objects of the Human Rights Act</w:t>
      </w:r>
      <w:r>
        <w:rPr>
          <w:rFonts w:ascii="Arial" w:hAnsi="Arial" w:cs="Arial"/>
          <w:sz w:val="24"/>
          <w:szCs w:val="24"/>
        </w:rPr>
        <w:t>, as outlined below.</w:t>
      </w:r>
    </w:p>
    <w:p w14:paraId="05BFF737" w14:textId="6856C85F" w:rsidR="00376166" w:rsidRPr="001663FB" w:rsidRDefault="007C565D" w:rsidP="001663FB">
      <w:pPr>
        <w:rPr>
          <w:rFonts w:ascii="Arial" w:hAnsi="Arial" w:cs="Arial"/>
          <w:b/>
          <w:bCs/>
          <w:i/>
          <w:sz w:val="24"/>
          <w:szCs w:val="24"/>
        </w:rPr>
      </w:pPr>
      <w:r w:rsidRPr="001663FB">
        <w:rPr>
          <w:rFonts w:ascii="Arial" w:hAnsi="Arial" w:cs="Arial"/>
          <w:b/>
          <w:bCs/>
          <w:i/>
          <w:sz w:val="24"/>
          <w:szCs w:val="24"/>
        </w:rPr>
        <w:t>Nature of the right and the limitation (s28(a) and</w:t>
      </w:r>
      <w:r w:rsidR="00414921" w:rsidRPr="001663FB">
        <w:rPr>
          <w:rFonts w:ascii="Arial" w:hAnsi="Arial" w:cs="Arial"/>
          <w:b/>
          <w:bCs/>
          <w:i/>
          <w:sz w:val="24"/>
          <w:szCs w:val="24"/>
        </w:rPr>
        <w:t xml:space="preserve"> </w:t>
      </w:r>
      <w:r w:rsidRPr="001663FB">
        <w:rPr>
          <w:rFonts w:ascii="Arial" w:hAnsi="Arial" w:cs="Arial"/>
          <w:b/>
          <w:bCs/>
          <w:i/>
          <w:sz w:val="24"/>
          <w:szCs w:val="24"/>
        </w:rPr>
        <w:t>(c))</w:t>
      </w:r>
    </w:p>
    <w:p w14:paraId="19A5FB45" w14:textId="3B7B8046" w:rsidR="00307B7F" w:rsidRPr="00307B7F" w:rsidRDefault="00307B7F" w:rsidP="00287859">
      <w:pPr>
        <w:rPr>
          <w:rFonts w:ascii="Arial" w:hAnsi="Arial" w:cs="Arial"/>
          <w:sz w:val="24"/>
          <w:szCs w:val="24"/>
          <w:u w:val="single"/>
        </w:rPr>
      </w:pPr>
      <w:r w:rsidRPr="00307B7F">
        <w:rPr>
          <w:rFonts w:ascii="Arial" w:hAnsi="Arial" w:cs="Arial"/>
          <w:sz w:val="24"/>
          <w:szCs w:val="24"/>
          <w:u w:val="single"/>
        </w:rPr>
        <w:t>S12(a)</w:t>
      </w:r>
    </w:p>
    <w:p w14:paraId="3BFD89A3" w14:textId="79E3A444" w:rsidR="001663FB" w:rsidRPr="005A73B7" w:rsidRDefault="001663FB" w:rsidP="00287859">
      <w:pPr>
        <w:rPr>
          <w:rFonts w:ascii="Arial" w:hAnsi="Arial" w:cs="Arial"/>
          <w:sz w:val="24"/>
          <w:szCs w:val="24"/>
        </w:rPr>
      </w:pPr>
      <w:r w:rsidRPr="005A73B7">
        <w:rPr>
          <w:rFonts w:ascii="Arial" w:hAnsi="Arial" w:cs="Arial"/>
          <w:sz w:val="24"/>
          <w:szCs w:val="24"/>
        </w:rPr>
        <w:t xml:space="preserve">This Bill proposes that under the </w:t>
      </w:r>
      <w:r w:rsidRPr="003A60D4">
        <w:rPr>
          <w:rFonts w:ascii="Arial" w:hAnsi="Arial" w:cs="Arial"/>
          <w:i/>
          <w:iCs/>
          <w:sz w:val="24"/>
          <w:szCs w:val="24"/>
        </w:rPr>
        <w:t>Education Act</w:t>
      </w:r>
      <w:r w:rsidR="003A60D4" w:rsidRPr="003A60D4">
        <w:rPr>
          <w:rFonts w:ascii="Arial" w:hAnsi="Arial" w:cs="Arial"/>
          <w:i/>
          <w:iCs/>
          <w:sz w:val="24"/>
          <w:szCs w:val="24"/>
        </w:rPr>
        <w:t xml:space="preserve"> 2004</w:t>
      </w:r>
      <w:r w:rsidRPr="005A73B7">
        <w:rPr>
          <w:rFonts w:ascii="Arial" w:hAnsi="Arial" w:cs="Arial"/>
          <w:sz w:val="24"/>
          <w:szCs w:val="24"/>
        </w:rPr>
        <w:t>, information about a child or young person</w:t>
      </w:r>
      <w:r>
        <w:rPr>
          <w:rFonts w:ascii="Arial" w:hAnsi="Arial" w:cs="Arial"/>
          <w:sz w:val="24"/>
          <w:szCs w:val="24"/>
        </w:rPr>
        <w:t>’s enrolment</w:t>
      </w:r>
      <w:r w:rsidR="00212E33">
        <w:rPr>
          <w:rFonts w:ascii="Arial" w:hAnsi="Arial" w:cs="Arial"/>
          <w:sz w:val="24"/>
          <w:szCs w:val="24"/>
        </w:rPr>
        <w:t>, participation</w:t>
      </w:r>
      <w:r>
        <w:rPr>
          <w:rFonts w:ascii="Arial" w:hAnsi="Arial" w:cs="Arial"/>
          <w:sz w:val="24"/>
          <w:szCs w:val="24"/>
        </w:rPr>
        <w:t xml:space="preserve"> and attendance in an ACT school may be shared under certain conditions</w:t>
      </w:r>
      <w:r w:rsidRPr="005A73B7">
        <w:rPr>
          <w:rFonts w:ascii="Arial" w:hAnsi="Arial" w:cs="Arial"/>
          <w:sz w:val="24"/>
          <w:szCs w:val="24"/>
        </w:rPr>
        <w:t>.</w:t>
      </w:r>
    </w:p>
    <w:p w14:paraId="08960BD5" w14:textId="2BBC5443" w:rsidR="001663FB" w:rsidRPr="005A73B7" w:rsidRDefault="001663FB" w:rsidP="00287859">
      <w:pPr>
        <w:rPr>
          <w:rFonts w:ascii="Arial" w:hAnsi="Arial" w:cs="Arial"/>
          <w:sz w:val="24"/>
          <w:szCs w:val="24"/>
        </w:rPr>
      </w:pPr>
      <w:r w:rsidRPr="005A73B7">
        <w:rPr>
          <w:rFonts w:ascii="Arial" w:hAnsi="Arial" w:cs="Arial"/>
          <w:sz w:val="24"/>
          <w:szCs w:val="24"/>
        </w:rPr>
        <w:t xml:space="preserve">The Bill proposes that information sharing should generally be undertaken with the consent of the child or young person and their parents. This requirement conforms with the Human Rights Act, with </w:t>
      </w:r>
      <w:r w:rsidR="009C4E92">
        <w:rPr>
          <w:rFonts w:ascii="Arial" w:hAnsi="Arial" w:cs="Arial"/>
          <w:sz w:val="24"/>
          <w:szCs w:val="24"/>
        </w:rPr>
        <w:t xml:space="preserve">the </w:t>
      </w:r>
      <w:r w:rsidR="009C4E92">
        <w:rPr>
          <w:rFonts w:ascii="Arial" w:hAnsi="Arial" w:cs="Arial"/>
          <w:i/>
          <w:iCs/>
          <w:sz w:val="24"/>
          <w:szCs w:val="24"/>
        </w:rPr>
        <w:t>Information Privacy Act 2014</w:t>
      </w:r>
      <w:r w:rsidRPr="005A73B7">
        <w:rPr>
          <w:rFonts w:ascii="Arial" w:hAnsi="Arial" w:cs="Arial"/>
          <w:sz w:val="24"/>
          <w:szCs w:val="24"/>
        </w:rPr>
        <w:t xml:space="preserve"> and </w:t>
      </w:r>
      <w:r w:rsidR="009C4E92">
        <w:rPr>
          <w:rFonts w:ascii="Arial" w:hAnsi="Arial" w:cs="Arial"/>
          <w:sz w:val="24"/>
          <w:szCs w:val="24"/>
        </w:rPr>
        <w:t>best</w:t>
      </w:r>
      <w:r w:rsidRPr="005A73B7">
        <w:rPr>
          <w:rFonts w:ascii="Arial" w:hAnsi="Arial" w:cs="Arial"/>
          <w:sz w:val="24"/>
          <w:szCs w:val="24"/>
        </w:rPr>
        <w:t xml:space="preserve"> practice in the handling, storage and use of </w:t>
      </w:r>
      <w:r w:rsidR="009C4E92" w:rsidRPr="005A73B7">
        <w:rPr>
          <w:rFonts w:ascii="Arial" w:hAnsi="Arial" w:cs="Arial"/>
          <w:sz w:val="24"/>
          <w:szCs w:val="24"/>
        </w:rPr>
        <w:t>p</w:t>
      </w:r>
      <w:r w:rsidR="009C4E92">
        <w:rPr>
          <w:rFonts w:ascii="Arial" w:hAnsi="Arial" w:cs="Arial"/>
          <w:sz w:val="24"/>
          <w:szCs w:val="24"/>
        </w:rPr>
        <w:t>ersonal</w:t>
      </w:r>
      <w:r w:rsidR="009C4E92" w:rsidRPr="005A73B7">
        <w:rPr>
          <w:rFonts w:ascii="Arial" w:hAnsi="Arial" w:cs="Arial"/>
          <w:sz w:val="24"/>
          <w:szCs w:val="24"/>
        </w:rPr>
        <w:t xml:space="preserve"> </w:t>
      </w:r>
      <w:r w:rsidRPr="005A73B7">
        <w:rPr>
          <w:rFonts w:ascii="Arial" w:hAnsi="Arial" w:cs="Arial"/>
          <w:sz w:val="24"/>
          <w:szCs w:val="24"/>
        </w:rPr>
        <w:t>information.</w:t>
      </w:r>
    </w:p>
    <w:p w14:paraId="7F50A724" w14:textId="3E47DFF9" w:rsidR="001663FB" w:rsidRPr="005A73B7" w:rsidRDefault="001663FB" w:rsidP="00287859">
      <w:pPr>
        <w:rPr>
          <w:rFonts w:ascii="Arial" w:hAnsi="Arial" w:cs="Arial"/>
          <w:sz w:val="24"/>
          <w:szCs w:val="24"/>
        </w:rPr>
      </w:pPr>
      <w:r>
        <w:rPr>
          <w:rFonts w:ascii="Arial" w:hAnsi="Arial" w:cs="Arial"/>
          <w:sz w:val="24"/>
          <w:szCs w:val="24"/>
        </w:rPr>
        <w:t>T</w:t>
      </w:r>
      <w:r w:rsidRPr="005F036A">
        <w:rPr>
          <w:rFonts w:ascii="Arial" w:hAnsi="Arial" w:cs="Arial"/>
          <w:sz w:val="24"/>
          <w:szCs w:val="24"/>
        </w:rPr>
        <w:t xml:space="preserve">he ACT Government has a duty of care to ensure the protection needed by the child and therefore the limitation on the right to privacy and reputation, through </w:t>
      </w:r>
      <w:r w:rsidRPr="005F036A">
        <w:rPr>
          <w:rFonts w:ascii="Arial" w:hAnsi="Arial" w:cs="Arial"/>
          <w:sz w:val="24"/>
          <w:szCs w:val="24"/>
        </w:rPr>
        <w:lastRenderedPageBreak/>
        <w:t xml:space="preserve">information sharing with other jurisdictions is </w:t>
      </w:r>
      <w:r w:rsidR="009C4E92">
        <w:rPr>
          <w:rFonts w:ascii="Arial" w:hAnsi="Arial" w:cs="Arial"/>
          <w:sz w:val="24"/>
          <w:szCs w:val="24"/>
        </w:rPr>
        <w:t>reasonable and proportionate</w:t>
      </w:r>
      <w:r w:rsidR="009C4E92" w:rsidRPr="005F036A">
        <w:rPr>
          <w:rFonts w:ascii="Arial" w:hAnsi="Arial" w:cs="Arial"/>
          <w:sz w:val="24"/>
          <w:szCs w:val="24"/>
        </w:rPr>
        <w:t xml:space="preserve"> </w:t>
      </w:r>
      <w:r w:rsidRPr="005F036A">
        <w:rPr>
          <w:rFonts w:ascii="Arial" w:hAnsi="Arial" w:cs="Arial"/>
          <w:sz w:val="24"/>
          <w:szCs w:val="24"/>
        </w:rPr>
        <w:t>to ensure student safety, wellbeing and access to education.</w:t>
      </w:r>
    </w:p>
    <w:p w14:paraId="54291C31" w14:textId="04C90C37" w:rsidR="001663FB" w:rsidRDefault="001663FB" w:rsidP="00287859">
      <w:pPr>
        <w:rPr>
          <w:rFonts w:ascii="Arial" w:hAnsi="Arial" w:cs="Arial"/>
          <w:sz w:val="24"/>
          <w:szCs w:val="24"/>
        </w:rPr>
      </w:pPr>
      <w:r w:rsidRPr="005F036A">
        <w:rPr>
          <w:rFonts w:ascii="Arial" w:hAnsi="Arial" w:cs="Arial"/>
          <w:sz w:val="24"/>
          <w:szCs w:val="24"/>
        </w:rPr>
        <w:t>The limitation on the right to privacy will be mitigated by ensuring information is only shared with equivalent organisations (for example NSW Education, NSW Department of Communities and Justice or NSW Police)</w:t>
      </w:r>
      <w:r>
        <w:rPr>
          <w:rFonts w:ascii="Arial" w:hAnsi="Arial" w:cs="Arial"/>
          <w:sz w:val="24"/>
          <w:szCs w:val="24"/>
        </w:rPr>
        <w:t xml:space="preserve"> with consent unless authorised by law,</w:t>
      </w:r>
      <w:r w:rsidRPr="005F036A">
        <w:rPr>
          <w:rFonts w:ascii="Arial" w:hAnsi="Arial" w:cs="Arial"/>
          <w:sz w:val="24"/>
          <w:szCs w:val="24"/>
        </w:rPr>
        <w:t xml:space="preserve"> on a need</w:t>
      </w:r>
      <w:r w:rsidR="009C4E92">
        <w:rPr>
          <w:rFonts w:ascii="Arial" w:hAnsi="Arial" w:cs="Arial"/>
          <w:sz w:val="24"/>
          <w:szCs w:val="24"/>
        </w:rPr>
        <w:t>-</w:t>
      </w:r>
      <w:r w:rsidRPr="005F036A">
        <w:rPr>
          <w:rFonts w:ascii="Arial" w:hAnsi="Arial" w:cs="Arial"/>
          <w:sz w:val="24"/>
          <w:szCs w:val="24"/>
        </w:rPr>
        <w:t>to</w:t>
      </w:r>
      <w:r w:rsidR="009C4E92">
        <w:rPr>
          <w:rFonts w:ascii="Arial" w:hAnsi="Arial" w:cs="Arial"/>
          <w:sz w:val="24"/>
          <w:szCs w:val="24"/>
        </w:rPr>
        <w:t>-</w:t>
      </w:r>
      <w:r w:rsidRPr="005F036A">
        <w:rPr>
          <w:rFonts w:ascii="Arial" w:hAnsi="Arial" w:cs="Arial"/>
          <w:sz w:val="24"/>
          <w:szCs w:val="24"/>
        </w:rPr>
        <w:t>know basis</w:t>
      </w:r>
      <w:r>
        <w:rPr>
          <w:rFonts w:ascii="Arial" w:hAnsi="Arial" w:cs="Arial"/>
          <w:sz w:val="24"/>
          <w:szCs w:val="24"/>
        </w:rPr>
        <w:t xml:space="preserve"> and</w:t>
      </w:r>
      <w:r w:rsidRPr="005F036A">
        <w:rPr>
          <w:rFonts w:ascii="Arial" w:hAnsi="Arial" w:cs="Arial"/>
          <w:sz w:val="24"/>
          <w:szCs w:val="24"/>
        </w:rPr>
        <w:t xml:space="preserve"> following careful consideration and identification that it is in the best interests of the child. </w:t>
      </w:r>
    </w:p>
    <w:p w14:paraId="0234B38D" w14:textId="5661CE84" w:rsidR="00CA0A7C" w:rsidRDefault="001663FB" w:rsidP="00287859">
      <w:pPr>
        <w:rPr>
          <w:rFonts w:ascii="Arial" w:hAnsi="Arial" w:cs="Arial"/>
          <w:sz w:val="24"/>
          <w:szCs w:val="24"/>
        </w:rPr>
      </w:pPr>
      <w:r w:rsidRPr="005F036A">
        <w:rPr>
          <w:rFonts w:ascii="Arial" w:hAnsi="Arial" w:cs="Arial"/>
          <w:sz w:val="24"/>
          <w:szCs w:val="24"/>
        </w:rPr>
        <w:t>Information will only be shared to ensure the safety of, and reason for non-attendance, which would be expected to occur across ACT government agencies for students who are ACT residents. This amendment is applying the equivalent restriction that ACT residents, or indeed NSW residents would have if enrolled in their respective schools.</w:t>
      </w:r>
    </w:p>
    <w:p w14:paraId="4B2E8E13" w14:textId="175788CA" w:rsidR="00752B41" w:rsidRPr="000C781A" w:rsidRDefault="0058571F" w:rsidP="00287859">
      <w:pPr>
        <w:rPr>
          <w:rFonts w:ascii="Arial" w:hAnsi="Arial" w:cs="Arial"/>
          <w:sz w:val="24"/>
          <w:szCs w:val="24"/>
        </w:rPr>
      </w:pPr>
      <w:r>
        <w:rPr>
          <w:rFonts w:ascii="Arial" w:hAnsi="Arial" w:cs="Arial"/>
          <w:sz w:val="24"/>
          <w:szCs w:val="24"/>
        </w:rPr>
        <w:t>For government schools, b</w:t>
      </w:r>
      <w:r w:rsidR="00752B41" w:rsidRPr="000C781A">
        <w:rPr>
          <w:rFonts w:ascii="Arial" w:hAnsi="Arial" w:cs="Arial"/>
          <w:sz w:val="24"/>
          <w:szCs w:val="24"/>
        </w:rPr>
        <w:t>efore invoking the information sharing power</w:t>
      </w:r>
      <w:r w:rsidR="00B5110A" w:rsidRPr="000C781A">
        <w:rPr>
          <w:rFonts w:ascii="Arial" w:hAnsi="Arial" w:cs="Arial"/>
          <w:sz w:val="24"/>
          <w:szCs w:val="24"/>
        </w:rPr>
        <w:t xml:space="preserve"> in a situation where a child is enrolled in an ACT school and the child and parents are residing in NSW, yet the child ceased to attend an ACT school</w:t>
      </w:r>
      <w:r w:rsidR="00752B41" w:rsidRPr="000C781A">
        <w:rPr>
          <w:rFonts w:ascii="Arial" w:hAnsi="Arial" w:cs="Arial"/>
          <w:sz w:val="24"/>
          <w:szCs w:val="24"/>
        </w:rPr>
        <w:t xml:space="preserve">, the Directorate </w:t>
      </w:r>
      <w:r w:rsidR="00B5110A" w:rsidRPr="000C781A">
        <w:rPr>
          <w:rFonts w:ascii="Arial" w:hAnsi="Arial" w:cs="Arial"/>
          <w:sz w:val="24"/>
          <w:szCs w:val="24"/>
        </w:rPr>
        <w:t xml:space="preserve">will </w:t>
      </w:r>
      <w:r w:rsidR="00752B41" w:rsidRPr="000C781A">
        <w:rPr>
          <w:rFonts w:ascii="Arial" w:hAnsi="Arial" w:cs="Arial"/>
          <w:sz w:val="24"/>
          <w:szCs w:val="24"/>
        </w:rPr>
        <w:t>take steps in encouraging attendance</w:t>
      </w:r>
      <w:r w:rsidR="000C781A" w:rsidRPr="000C781A">
        <w:rPr>
          <w:rFonts w:ascii="Arial" w:hAnsi="Arial" w:cs="Arial"/>
          <w:sz w:val="24"/>
          <w:szCs w:val="24"/>
        </w:rPr>
        <w:t xml:space="preserve">. </w:t>
      </w:r>
      <w:r>
        <w:rPr>
          <w:rFonts w:ascii="Arial" w:hAnsi="Arial" w:cs="Arial"/>
          <w:sz w:val="24"/>
          <w:szCs w:val="24"/>
        </w:rPr>
        <w:t>ACT Government s</w:t>
      </w:r>
      <w:r w:rsidR="00752B41" w:rsidRPr="000C781A">
        <w:rPr>
          <w:rFonts w:ascii="Arial" w:hAnsi="Arial" w:cs="Arial"/>
          <w:sz w:val="24"/>
          <w:szCs w:val="24"/>
        </w:rPr>
        <w:t xml:space="preserve">chool </w:t>
      </w:r>
      <w:r>
        <w:rPr>
          <w:rFonts w:ascii="Arial" w:hAnsi="Arial" w:cs="Arial"/>
          <w:sz w:val="24"/>
          <w:szCs w:val="24"/>
        </w:rPr>
        <w:t>P</w:t>
      </w:r>
      <w:r w:rsidR="00752B41" w:rsidRPr="000C781A">
        <w:rPr>
          <w:rFonts w:ascii="Arial" w:hAnsi="Arial" w:cs="Arial"/>
          <w:sz w:val="24"/>
          <w:szCs w:val="24"/>
        </w:rPr>
        <w:t xml:space="preserve">rincipals are responsible for ensuring that their attendance processes align with the Directorate’s </w:t>
      </w:r>
      <w:r w:rsidR="00752B41" w:rsidRPr="00287859">
        <w:rPr>
          <w:rFonts w:ascii="Arial" w:hAnsi="Arial" w:cs="Arial"/>
          <w:sz w:val="24"/>
          <w:szCs w:val="24"/>
        </w:rPr>
        <w:t xml:space="preserve">Education </w:t>
      </w:r>
      <w:r w:rsidR="00752B41" w:rsidRPr="00287859">
        <w:rPr>
          <w:rFonts w:ascii="Arial" w:hAnsi="Arial" w:cs="Arial"/>
          <w:i/>
          <w:iCs/>
          <w:sz w:val="24"/>
          <w:szCs w:val="24"/>
        </w:rPr>
        <w:t>Participation (Enrolment and Attendance) Policy</w:t>
      </w:r>
      <w:r w:rsidR="00752B41" w:rsidRPr="000C781A">
        <w:rPr>
          <w:rFonts w:ascii="Arial" w:hAnsi="Arial" w:cs="Arial"/>
          <w:sz w:val="24"/>
          <w:szCs w:val="24"/>
        </w:rPr>
        <w:t xml:space="preserve"> and relevant procedures. </w:t>
      </w:r>
    </w:p>
    <w:p w14:paraId="6445C37F" w14:textId="2FE647C3" w:rsidR="006152B0" w:rsidRPr="0058571F" w:rsidRDefault="006152B0" w:rsidP="00287859">
      <w:pPr>
        <w:rPr>
          <w:rFonts w:ascii="Arial" w:hAnsi="Arial" w:cs="Arial"/>
          <w:sz w:val="24"/>
          <w:szCs w:val="24"/>
        </w:rPr>
      </w:pPr>
      <w:r w:rsidRPr="0058571F">
        <w:rPr>
          <w:rFonts w:ascii="Arial" w:hAnsi="Arial" w:cs="Arial"/>
          <w:sz w:val="24"/>
          <w:szCs w:val="24"/>
        </w:rPr>
        <w:t xml:space="preserve">Regardless of their place of residence, families are supported to address attendance issues before compliance and information-sharing processes begin. In a situation where direct contact with a family may not achieve a </w:t>
      </w:r>
      <w:r w:rsidR="005C21AD" w:rsidRPr="0058571F">
        <w:rPr>
          <w:rFonts w:ascii="Arial" w:hAnsi="Arial" w:cs="Arial"/>
          <w:sz w:val="24"/>
          <w:szCs w:val="24"/>
        </w:rPr>
        <w:t>desired</w:t>
      </w:r>
      <w:r w:rsidRPr="0058571F">
        <w:rPr>
          <w:rFonts w:ascii="Arial" w:hAnsi="Arial" w:cs="Arial"/>
          <w:sz w:val="24"/>
          <w:szCs w:val="24"/>
        </w:rPr>
        <w:t xml:space="preserve"> level of engagement, additional support is available and can be engaged at the school level through appropriate individuals, parents and community organisations having regard for social, cultural and religious factors. </w:t>
      </w:r>
    </w:p>
    <w:p w14:paraId="00987E19" w14:textId="0A54BF89" w:rsidR="00752B41" w:rsidRPr="0058571F" w:rsidRDefault="006152B0" w:rsidP="00287859">
      <w:pPr>
        <w:rPr>
          <w:rFonts w:ascii="Arial" w:hAnsi="Arial" w:cs="Arial"/>
          <w:sz w:val="24"/>
          <w:szCs w:val="24"/>
        </w:rPr>
      </w:pPr>
      <w:r w:rsidRPr="0058571F">
        <w:rPr>
          <w:rFonts w:ascii="Arial" w:hAnsi="Arial" w:cs="Arial"/>
          <w:sz w:val="24"/>
          <w:szCs w:val="24"/>
        </w:rPr>
        <w:t xml:space="preserve">In a situation where unexplained absences reach a maximum of seven days in a school year (see Attendance at ACT Public Schools Procedure 4.3.3), </w:t>
      </w:r>
      <w:r w:rsidR="0058571F" w:rsidRPr="0058571F">
        <w:rPr>
          <w:rFonts w:ascii="Arial" w:hAnsi="Arial" w:cs="Arial"/>
          <w:sz w:val="24"/>
          <w:szCs w:val="24"/>
        </w:rPr>
        <w:t>s</w:t>
      </w:r>
      <w:r w:rsidRPr="0058571F">
        <w:rPr>
          <w:rFonts w:ascii="Arial" w:hAnsi="Arial" w:cs="Arial"/>
          <w:sz w:val="24"/>
          <w:szCs w:val="24"/>
        </w:rPr>
        <w:t xml:space="preserve">chool </w:t>
      </w:r>
      <w:r w:rsidR="0058571F" w:rsidRPr="0058571F">
        <w:rPr>
          <w:rFonts w:ascii="Arial" w:hAnsi="Arial" w:cs="Arial"/>
          <w:sz w:val="24"/>
          <w:szCs w:val="24"/>
        </w:rPr>
        <w:t>P</w:t>
      </w:r>
      <w:r w:rsidRPr="0058571F">
        <w:rPr>
          <w:rFonts w:ascii="Arial" w:hAnsi="Arial" w:cs="Arial"/>
          <w:sz w:val="24"/>
          <w:szCs w:val="24"/>
        </w:rPr>
        <w:t>rincipals will commence official procedures to ensure students meet the school attendance requirement. If it is believed that the student’s participatio</w:t>
      </w:r>
      <w:r w:rsidR="00845571" w:rsidRPr="0058571F">
        <w:rPr>
          <w:rFonts w:ascii="Arial" w:hAnsi="Arial" w:cs="Arial"/>
          <w:sz w:val="24"/>
          <w:szCs w:val="24"/>
        </w:rPr>
        <w:t>n and attendance requirements are not being met, a</w:t>
      </w:r>
      <w:r w:rsidRPr="0058571F">
        <w:rPr>
          <w:rFonts w:ascii="Arial" w:hAnsi="Arial" w:cs="Arial"/>
          <w:sz w:val="24"/>
          <w:szCs w:val="24"/>
        </w:rPr>
        <w:t xml:space="preserve"> Deputy Principal may issue an Attendance Advice Letter 1, while a Principal may issue an Attendance Advice Letter 2 to the parents</w:t>
      </w:r>
      <w:r w:rsidR="00845571" w:rsidRPr="0058571F">
        <w:rPr>
          <w:rFonts w:ascii="Arial" w:hAnsi="Arial" w:cs="Arial"/>
          <w:sz w:val="24"/>
          <w:szCs w:val="24"/>
        </w:rPr>
        <w:t xml:space="preserve"> and/or carers</w:t>
      </w:r>
      <w:r w:rsidRPr="0058571F">
        <w:rPr>
          <w:rFonts w:ascii="Arial" w:hAnsi="Arial" w:cs="Arial"/>
          <w:sz w:val="24"/>
          <w:szCs w:val="24"/>
        </w:rPr>
        <w:t xml:space="preserve"> of </w:t>
      </w:r>
      <w:r w:rsidR="00845571" w:rsidRPr="0058571F">
        <w:rPr>
          <w:rFonts w:ascii="Arial" w:hAnsi="Arial" w:cs="Arial"/>
          <w:sz w:val="24"/>
          <w:szCs w:val="24"/>
        </w:rPr>
        <w:t>the</w:t>
      </w:r>
      <w:r w:rsidRPr="0058571F">
        <w:rPr>
          <w:rFonts w:ascii="Arial" w:hAnsi="Arial" w:cs="Arial"/>
          <w:sz w:val="24"/>
          <w:szCs w:val="24"/>
        </w:rPr>
        <w:t xml:space="preserve"> </w:t>
      </w:r>
      <w:r w:rsidR="00845571" w:rsidRPr="0058571F">
        <w:rPr>
          <w:rFonts w:ascii="Arial" w:hAnsi="Arial" w:cs="Arial"/>
          <w:sz w:val="24"/>
          <w:szCs w:val="24"/>
        </w:rPr>
        <w:t>student. If there is no response to Attendance Advice Letter 2, the school is required to consult with N</w:t>
      </w:r>
      <w:r w:rsidR="0058571F" w:rsidRPr="0058571F">
        <w:rPr>
          <w:rFonts w:ascii="Arial" w:hAnsi="Arial" w:cs="Arial"/>
          <w:sz w:val="24"/>
          <w:szCs w:val="24"/>
        </w:rPr>
        <w:t xml:space="preserve">etwork </w:t>
      </w:r>
      <w:r w:rsidR="00845571" w:rsidRPr="0058571F">
        <w:rPr>
          <w:rFonts w:ascii="Arial" w:hAnsi="Arial" w:cs="Arial"/>
          <w:sz w:val="24"/>
          <w:szCs w:val="24"/>
        </w:rPr>
        <w:t>S</w:t>
      </w:r>
      <w:r w:rsidR="0058571F" w:rsidRPr="0058571F">
        <w:rPr>
          <w:rFonts w:ascii="Arial" w:hAnsi="Arial" w:cs="Arial"/>
          <w:sz w:val="24"/>
          <w:szCs w:val="24"/>
        </w:rPr>
        <w:t xml:space="preserve">chool </w:t>
      </w:r>
      <w:r w:rsidR="00845571" w:rsidRPr="0058571F">
        <w:rPr>
          <w:rFonts w:ascii="Arial" w:hAnsi="Arial" w:cs="Arial"/>
          <w:sz w:val="24"/>
          <w:szCs w:val="24"/>
        </w:rPr>
        <w:t>E</w:t>
      </w:r>
      <w:r w:rsidR="0058571F" w:rsidRPr="0058571F">
        <w:rPr>
          <w:rFonts w:ascii="Arial" w:hAnsi="Arial" w:cs="Arial"/>
          <w:sz w:val="24"/>
          <w:szCs w:val="24"/>
        </w:rPr>
        <w:t xml:space="preserve">ngagement </w:t>
      </w:r>
      <w:r w:rsidR="00845571" w:rsidRPr="0058571F">
        <w:rPr>
          <w:rFonts w:ascii="Arial" w:hAnsi="Arial" w:cs="Arial"/>
          <w:sz w:val="24"/>
          <w:szCs w:val="24"/>
        </w:rPr>
        <w:t>T</w:t>
      </w:r>
      <w:r w:rsidR="0058571F" w:rsidRPr="0058571F">
        <w:rPr>
          <w:rFonts w:ascii="Arial" w:hAnsi="Arial" w:cs="Arial"/>
          <w:sz w:val="24"/>
          <w:szCs w:val="24"/>
        </w:rPr>
        <w:t>eam</w:t>
      </w:r>
      <w:r w:rsidR="00845571" w:rsidRPr="0058571F">
        <w:rPr>
          <w:rFonts w:ascii="Arial" w:hAnsi="Arial" w:cs="Arial"/>
          <w:sz w:val="24"/>
          <w:szCs w:val="24"/>
        </w:rPr>
        <w:t xml:space="preserve"> to ensure all possible steps and opportunities for re-engagement have been taken by the school. </w:t>
      </w:r>
    </w:p>
    <w:p w14:paraId="08778180" w14:textId="78ADC873" w:rsidR="00845571" w:rsidRPr="0058571F" w:rsidRDefault="00845571" w:rsidP="00287859">
      <w:pPr>
        <w:rPr>
          <w:rFonts w:ascii="Arial" w:hAnsi="Arial" w:cs="Arial"/>
          <w:sz w:val="24"/>
          <w:szCs w:val="24"/>
        </w:rPr>
      </w:pPr>
      <w:r w:rsidRPr="0058571F">
        <w:rPr>
          <w:rFonts w:ascii="Arial" w:hAnsi="Arial" w:cs="Arial"/>
          <w:sz w:val="24"/>
          <w:szCs w:val="24"/>
        </w:rPr>
        <w:t>In the situation where the consultation identifies no further available action for the school, a referral would be made to the</w:t>
      </w:r>
      <w:r w:rsidR="0041516F">
        <w:rPr>
          <w:rFonts w:ascii="Arial" w:hAnsi="Arial" w:cs="Arial"/>
          <w:sz w:val="24"/>
          <w:szCs w:val="24"/>
        </w:rPr>
        <w:t xml:space="preserve"> ACT</w:t>
      </w:r>
      <w:r w:rsidRPr="0058571F">
        <w:rPr>
          <w:rFonts w:ascii="Arial" w:hAnsi="Arial" w:cs="Arial"/>
          <w:sz w:val="24"/>
          <w:szCs w:val="24"/>
        </w:rPr>
        <w:t xml:space="preserve"> </w:t>
      </w:r>
      <w:r w:rsidR="0058571F">
        <w:rPr>
          <w:rFonts w:ascii="Arial" w:hAnsi="Arial" w:cs="Arial"/>
          <w:sz w:val="24"/>
          <w:szCs w:val="24"/>
        </w:rPr>
        <w:t xml:space="preserve">Education </w:t>
      </w:r>
      <w:r w:rsidRPr="0058571F">
        <w:rPr>
          <w:rFonts w:ascii="Arial" w:hAnsi="Arial" w:cs="Arial"/>
          <w:sz w:val="24"/>
          <w:szCs w:val="24"/>
        </w:rPr>
        <w:t xml:space="preserve">Directorate’s School Attendance Team to review the non-attendance and attempt contact with the parents and/or carers. Should this be unsuccessful, and a lack of engagement and attendance continue, the School Attendance Team would progress child safety checks through </w:t>
      </w:r>
      <w:r w:rsidR="006601E8" w:rsidRPr="0058571F">
        <w:rPr>
          <w:rFonts w:ascii="Arial" w:hAnsi="Arial" w:cs="Arial"/>
          <w:sz w:val="24"/>
          <w:szCs w:val="24"/>
        </w:rPr>
        <w:t xml:space="preserve">the ACT Community Services Directorate (Child and Youth </w:t>
      </w:r>
      <w:r w:rsidR="006601E8" w:rsidRPr="0058571F">
        <w:rPr>
          <w:rFonts w:ascii="Arial" w:hAnsi="Arial" w:cs="Arial"/>
          <w:sz w:val="24"/>
          <w:szCs w:val="24"/>
        </w:rPr>
        <w:lastRenderedPageBreak/>
        <w:t>Protection Services)</w:t>
      </w:r>
      <w:r w:rsidRPr="0058571F">
        <w:rPr>
          <w:rFonts w:ascii="Arial" w:hAnsi="Arial" w:cs="Arial"/>
          <w:sz w:val="24"/>
          <w:szCs w:val="24"/>
        </w:rPr>
        <w:t xml:space="preserve"> to </w:t>
      </w:r>
      <w:r w:rsidR="0058571F" w:rsidRPr="00287859">
        <w:rPr>
          <w:rFonts w:ascii="Arial" w:hAnsi="Arial" w:cs="Arial"/>
          <w:sz w:val="24"/>
          <w:szCs w:val="24"/>
        </w:rPr>
        <w:t>NSW Department of Communities and Justice</w:t>
      </w:r>
      <w:r w:rsidRPr="0058571F">
        <w:rPr>
          <w:rFonts w:ascii="Arial" w:hAnsi="Arial" w:cs="Arial"/>
          <w:sz w:val="24"/>
          <w:szCs w:val="24"/>
        </w:rPr>
        <w:t xml:space="preserve"> and/or NSW Police. </w:t>
      </w:r>
    </w:p>
    <w:p w14:paraId="257D24EB" w14:textId="777BF46C" w:rsidR="00752B41" w:rsidRPr="00177217" w:rsidRDefault="00845571" w:rsidP="00287859">
      <w:pPr>
        <w:rPr>
          <w:rFonts w:ascii="Arial" w:hAnsi="Arial" w:cs="Arial"/>
          <w:bCs/>
          <w:sz w:val="24"/>
          <w:szCs w:val="24"/>
        </w:rPr>
      </w:pPr>
      <w:r w:rsidRPr="00C24609">
        <w:rPr>
          <w:rFonts w:ascii="Arial" w:hAnsi="Arial" w:cs="Arial"/>
          <w:bCs/>
          <w:sz w:val="24"/>
          <w:szCs w:val="24"/>
        </w:rPr>
        <w:t xml:space="preserve">The outcome of the child safety checks through </w:t>
      </w:r>
      <w:r w:rsidR="0058571F" w:rsidRPr="00C24609">
        <w:rPr>
          <w:rFonts w:ascii="Arial" w:hAnsi="Arial" w:cs="Arial"/>
          <w:bCs/>
          <w:sz w:val="24"/>
          <w:szCs w:val="24"/>
        </w:rPr>
        <w:t>the ACT Community Services Directorate (Child and Youth Protection Services) and NSW Department of Communities and Justice</w:t>
      </w:r>
      <w:r w:rsidRPr="00C24609">
        <w:rPr>
          <w:rFonts w:ascii="Arial" w:hAnsi="Arial" w:cs="Arial"/>
          <w:bCs/>
          <w:sz w:val="24"/>
          <w:szCs w:val="24"/>
        </w:rPr>
        <w:t xml:space="preserve"> and/or NSW Police would be the point that the information sharing power is invoked</w:t>
      </w:r>
      <w:r w:rsidR="00883F0E" w:rsidRPr="00C24609">
        <w:rPr>
          <w:rFonts w:ascii="Arial" w:hAnsi="Arial" w:cs="Arial"/>
          <w:bCs/>
          <w:sz w:val="24"/>
          <w:szCs w:val="24"/>
        </w:rPr>
        <w:t xml:space="preserve"> and is</w:t>
      </w:r>
      <w:r w:rsidRPr="00C24609">
        <w:rPr>
          <w:rFonts w:ascii="Arial" w:hAnsi="Arial" w:cs="Arial"/>
          <w:bCs/>
          <w:sz w:val="24"/>
          <w:szCs w:val="24"/>
        </w:rPr>
        <w:t xml:space="preserve"> a last resort. However, in the situation that there was a pre-existing concern for the child’s safety and wellbeing, the information sharing </w:t>
      </w:r>
      <w:r w:rsidRPr="00177217">
        <w:rPr>
          <w:rFonts w:ascii="Arial" w:hAnsi="Arial" w:cs="Arial"/>
          <w:bCs/>
          <w:sz w:val="24"/>
          <w:szCs w:val="24"/>
        </w:rPr>
        <w:t xml:space="preserve">power may be invoked at the same time. </w:t>
      </w:r>
    </w:p>
    <w:p w14:paraId="46F36A47" w14:textId="3415A3C5" w:rsidR="00177217" w:rsidRPr="00177217" w:rsidRDefault="00025025" w:rsidP="00C24609">
      <w:pPr>
        <w:rPr>
          <w:rFonts w:ascii="Arial" w:hAnsi="Arial" w:cs="Arial"/>
          <w:bCs/>
          <w:sz w:val="24"/>
          <w:szCs w:val="24"/>
        </w:rPr>
      </w:pPr>
      <w:r w:rsidRPr="00177217">
        <w:rPr>
          <w:rFonts w:ascii="Arial" w:hAnsi="Arial" w:cs="Arial"/>
          <w:bCs/>
          <w:sz w:val="24"/>
          <w:szCs w:val="24"/>
        </w:rPr>
        <w:t xml:space="preserve">Non-government schools also have </w:t>
      </w:r>
      <w:r w:rsidR="00177217" w:rsidRPr="00177217">
        <w:rPr>
          <w:rFonts w:ascii="Arial" w:hAnsi="Arial" w:cs="Arial"/>
          <w:bCs/>
          <w:sz w:val="24"/>
          <w:szCs w:val="24"/>
        </w:rPr>
        <w:t xml:space="preserve">procedures to encourage attendance at non-government schools as per s102 of the </w:t>
      </w:r>
      <w:r w:rsidR="00177217" w:rsidRPr="00C24609">
        <w:rPr>
          <w:rFonts w:ascii="Arial" w:hAnsi="Arial" w:cs="Arial"/>
          <w:bCs/>
          <w:i/>
          <w:iCs/>
          <w:sz w:val="24"/>
          <w:szCs w:val="24"/>
        </w:rPr>
        <w:t>Education Act 2004</w:t>
      </w:r>
      <w:r w:rsidR="00177217" w:rsidRPr="00177217">
        <w:rPr>
          <w:rFonts w:ascii="Arial" w:hAnsi="Arial" w:cs="Arial"/>
          <w:bCs/>
          <w:sz w:val="24"/>
          <w:szCs w:val="24"/>
        </w:rPr>
        <w:t xml:space="preserve">. The procedures must include encouraging the child to attend, assisting the parents to encourage their children to attend school regularly and referring parents and children to support services that encourage children to attend school regularly when the </w:t>
      </w:r>
      <w:r w:rsidR="00177217">
        <w:rPr>
          <w:rFonts w:ascii="Arial" w:hAnsi="Arial" w:cs="Arial"/>
          <w:bCs/>
          <w:sz w:val="24"/>
          <w:szCs w:val="24"/>
        </w:rPr>
        <w:t>methods to encourage attendance</w:t>
      </w:r>
      <w:r w:rsidR="00177217" w:rsidRPr="00177217">
        <w:rPr>
          <w:rFonts w:ascii="Arial" w:hAnsi="Arial" w:cs="Arial"/>
          <w:bCs/>
          <w:sz w:val="24"/>
          <w:szCs w:val="24"/>
        </w:rPr>
        <w:t xml:space="preserve"> are not successful.</w:t>
      </w:r>
    </w:p>
    <w:p w14:paraId="22C2E143" w14:textId="5A0A896A" w:rsidR="00177217" w:rsidRPr="00C24609" w:rsidRDefault="00177217" w:rsidP="00C24609">
      <w:pPr>
        <w:rPr>
          <w:rFonts w:ascii="Arial" w:hAnsi="Arial" w:cs="Arial"/>
          <w:bCs/>
          <w:sz w:val="24"/>
          <w:szCs w:val="24"/>
        </w:rPr>
      </w:pPr>
      <w:r w:rsidRPr="00C24609">
        <w:rPr>
          <w:rFonts w:ascii="Arial" w:hAnsi="Arial" w:cs="Arial"/>
          <w:bCs/>
          <w:sz w:val="24"/>
          <w:szCs w:val="24"/>
        </w:rPr>
        <w:t xml:space="preserve">The principal of a non-government school may, by written notice, may also require the student’s parents and the student to meet with an authorised person (non-government) at a stated place and time. </w:t>
      </w:r>
    </w:p>
    <w:p w14:paraId="695CD455" w14:textId="4729E660" w:rsidR="00025025" w:rsidRPr="00845571" w:rsidRDefault="00177217" w:rsidP="00287859">
      <w:pPr>
        <w:rPr>
          <w:rFonts w:ascii="Arial" w:hAnsi="Arial" w:cs="Arial"/>
          <w:sz w:val="24"/>
          <w:szCs w:val="24"/>
        </w:rPr>
      </w:pPr>
      <w:r w:rsidRPr="00C24609">
        <w:rPr>
          <w:rFonts w:ascii="Arial" w:hAnsi="Arial" w:cs="Arial"/>
          <w:bCs/>
          <w:sz w:val="24"/>
          <w:szCs w:val="24"/>
        </w:rPr>
        <w:t xml:space="preserve">Information sharing relating to participation and </w:t>
      </w:r>
      <w:r w:rsidR="00C24609" w:rsidRPr="00C24609">
        <w:rPr>
          <w:rFonts w:ascii="Arial" w:hAnsi="Arial" w:cs="Arial"/>
          <w:bCs/>
          <w:sz w:val="24"/>
          <w:szCs w:val="24"/>
        </w:rPr>
        <w:t>attendance</w:t>
      </w:r>
      <w:r w:rsidR="00C24609">
        <w:rPr>
          <w:rFonts w:ascii="Arial" w:hAnsi="Arial" w:cs="Arial"/>
          <w:bCs/>
          <w:sz w:val="24"/>
          <w:szCs w:val="24"/>
        </w:rPr>
        <w:t>,</w:t>
      </w:r>
      <w:r w:rsidR="00C24609" w:rsidRPr="00C24609">
        <w:rPr>
          <w:rFonts w:ascii="Arial" w:hAnsi="Arial" w:cs="Arial"/>
          <w:bCs/>
          <w:sz w:val="24"/>
          <w:szCs w:val="24"/>
        </w:rPr>
        <w:t xml:space="preserve"> </w:t>
      </w:r>
      <w:r w:rsidRPr="00C24609">
        <w:rPr>
          <w:rFonts w:ascii="Arial" w:hAnsi="Arial" w:cs="Arial"/>
          <w:bCs/>
          <w:sz w:val="24"/>
          <w:szCs w:val="24"/>
        </w:rPr>
        <w:t xml:space="preserve">with equivalent organisations in other </w:t>
      </w:r>
      <w:r w:rsidR="00C24609" w:rsidRPr="00C24609">
        <w:rPr>
          <w:rFonts w:ascii="Arial" w:hAnsi="Arial" w:cs="Arial"/>
          <w:bCs/>
          <w:sz w:val="24"/>
          <w:szCs w:val="24"/>
        </w:rPr>
        <w:t>jurisdictions for non-government schools</w:t>
      </w:r>
      <w:r w:rsidR="00C24609">
        <w:rPr>
          <w:rFonts w:ascii="Arial" w:hAnsi="Arial" w:cs="Arial"/>
          <w:bCs/>
          <w:sz w:val="24"/>
          <w:szCs w:val="24"/>
        </w:rPr>
        <w:t>,</w:t>
      </w:r>
      <w:r w:rsidR="00C24609" w:rsidRPr="00C24609">
        <w:rPr>
          <w:rFonts w:ascii="Arial" w:hAnsi="Arial" w:cs="Arial"/>
          <w:bCs/>
          <w:sz w:val="24"/>
          <w:szCs w:val="24"/>
        </w:rPr>
        <w:t xml:space="preserve"> is anticipated to be a rare occurrence. Parents of children in non-government schools </w:t>
      </w:r>
      <w:r w:rsidR="00C24609">
        <w:rPr>
          <w:rFonts w:ascii="Arial" w:hAnsi="Arial" w:cs="Arial"/>
          <w:bCs/>
          <w:sz w:val="24"/>
          <w:szCs w:val="24"/>
        </w:rPr>
        <w:t xml:space="preserve">enter into a contract with the school and </w:t>
      </w:r>
      <w:r w:rsidR="00C24609" w:rsidRPr="00C24609">
        <w:rPr>
          <w:rFonts w:ascii="Arial" w:hAnsi="Arial" w:cs="Arial"/>
          <w:bCs/>
          <w:sz w:val="24"/>
          <w:szCs w:val="24"/>
        </w:rPr>
        <w:t>pay fees</w:t>
      </w:r>
      <w:r w:rsidR="00C24609">
        <w:rPr>
          <w:rFonts w:ascii="Arial" w:hAnsi="Arial" w:cs="Arial"/>
          <w:bCs/>
          <w:sz w:val="24"/>
          <w:szCs w:val="24"/>
        </w:rPr>
        <w:t xml:space="preserve"> for the education. In the case of non-attendance, parents tend to cease the contract with the school and the student’s transfer to another school is entered into the Student Transfer Register by the school. This way the ACT Education Directorate can monitor the enrolment of the student.</w:t>
      </w:r>
    </w:p>
    <w:p w14:paraId="667B79F7" w14:textId="73597735" w:rsidR="006555E3" w:rsidRDefault="00307B7F" w:rsidP="00307B7F">
      <w:pPr>
        <w:rPr>
          <w:rFonts w:ascii="Arial" w:hAnsi="Arial" w:cs="Arial"/>
          <w:iCs/>
          <w:sz w:val="24"/>
          <w:szCs w:val="24"/>
          <w:u w:val="single"/>
        </w:rPr>
      </w:pPr>
      <w:r w:rsidRPr="00307B7F">
        <w:rPr>
          <w:rFonts w:ascii="Arial" w:hAnsi="Arial" w:cs="Arial"/>
          <w:iCs/>
          <w:sz w:val="24"/>
          <w:szCs w:val="24"/>
          <w:u w:val="single"/>
        </w:rPr>
        <w:t>S27A(1)</w:t>
      </w:r>
    </w:p>
    <w:p w14:paraId="74849834" w14:textId="67DF9CEE" w:rsidR="00AC724D" w:rsidRDefault="00307B7F" w:rsidP="00307B7F">
      <w:pPr>
        <w:rPr>
          <w:rFonts w:ascii="Arial" w:hAnsi="Arial" w:cs="Arial"/>
          <w:bCs/>
          <w:sz w:val="24"/>
          <w:szCs w:val="24"/>
        </w:rPr>
      </w:pPr>
      <w:r w:rsidRPr="005A73B7">
        <w:rPr>
          <w:rFonts w:ascii="Arial" w:hAnsi="Arial" w:cs="Arial"/>
          <w:sz w:val="24"/>
          <w:szCs w:val="24"/>
        </w:rPr>
        <w:t xml:space="preserve">This Bill </w:t>
      </w:r>
      <w:r w:rsidR="00C91404">
        <w:rPr>
          <w:rFonts w:ascii="Arial" w:hAnsi="Arial" w:cs="Arial"/>
          <w:sz w:val="24"/>
          <w:szCs w:val="24"/>
        </w:rPr>
        <w:t>requires</w:t>
      </w:r>
      <w:r w:rsidR="00C91404" w:rsidRPr="005A73B7">
        <w:rPr>
          <w:rFonts w:ascii="Arial" w:hAnsi="Arial" w:cs="Arial"/>
          <w:sz w:val="24"/>
          <w:szCs w:val="24"/>
        </w:rPr>
        <w:t xml:space="preserve"> </w:t>
      </w:r>
      <w:r w:rsidR="0081443E">
        <w:rPr>
          <w:rFonts w:ascii="Arial" w:hAnsi="Arial" w:cs="Arial"/>
          <w:bCs/>
          <w:sz w:val="24"/>
          <w:szCs w:val="24"/>
        </w:rPr>
        <w:t>the Minister</w:t>
      </w:r>
      <w:r w:rsidR="00C91404">
        <w:rPr>
          <w:rFonts w:ascii="Arial" w:hAnsi="Arial" w:cs="Arial"/>
          <w:bCs/>
          <w:sz w:val="24"/>
          <w:szCs w:val="24"/>
        </w:rPr>
        <w:t xml:space="preserve"> </w:t>
      </w:r>
      <w:r w:rsidR="0081443E">
        <w:rPr>
          <w:rFonts w:ascii="Arial" w:hAnsi="Arial" w:cs="Arial"/>
          <w:bCs/>
          <w:sz w:val="24"/>
          <w:szCs w:val="24"/>
        </w:rPr>
        <w:t>to</w:t>
      </w:r>
      <w:r w:rsidR="0081443E" w:rsidRPr="00681F4D">
        <w:rPr>
          <w:rFonts w:ascii="Arial" w:hAnsi="Arial" w:cs="Arial"/>
          <w:bCs/>
          <w:sz w:val="24"/>
          <w:szCs w:val="24"/>
        </w:rPr>
        <w:t xml:space="preserve"> waiv</w:t>
      </w:r>
      <w:r w:rsidR="0081443E">
        <w:rPr>
          <w:rFonts w:ascii="Arial" w:hAnsi="Arial" w:cs="Arial"/>
          <w:bCs/>
          <w:sz w:val="24"/>
          <w:szCs w:val="24"/>
        </w:rPr>
        <w:t>e</w:t>
      </w:r>
      <w:r w:rsidR="0081443E" w:rsidRPr="00681F4D">
        <w:rPr>
          <w:rFonts w:ascii="Arial" w:hAnsi="Arial" w:cs="Arial"/>
          <w:bCs/>
          <w:sz w:val="24"/>
          <w:szCs w:val="24"/>
        </w:rPr>
        <w:t xml:space="preserve"> fees for </w:t>
      </w:r>
      <w:r w:rsidR="00F1693A">
        <w:rPr>
          <w:rFonts w:ascii="Arial" w:hAnsi="Arial" w:cs="Arial"/>
          <w:bCs/>
          <w:sz w:val="24"/>
          <w:szCs w:val="24"/>
        </w:rPr>
        <w:t xml:space="preserve">students holding a temporary visa, including </w:t>
      </w:r>
      <w:r w:rsidR="0081443E" w:rsidRPr="00681F4D">
        <w:rPr>
          <w:rFonts w:ascii="Arial" w:hAnsi="Arial" w:cs="Arial"/>
          <w:bCs/>
          <w:sz w:val="24"/>
          <w:szCs w:val="24"/>
        </w:rPr>
        <w:t>international students</w:t>
      </w:r>
      <w:r w:rsidR="00C91404">
        <w:rPr>
          <w:rFonts w:ascii="Arial" w:hAnsi="Arial" w:cs="Arial"/>
          <w:bCs/>
          <w:sz w:val="24"/>
          <w:szCs w:val="24"/>
        </w:rPr>
        <w:t xml:space="preserve"> and students holding a bridging visa</w:t>
      </w:r>
      <w:r w:rsidR="0081443E">
        <w:rPr>
          <w:rFonts w:ascii="Arial" w:hAnsi="Arial" w:cs="Arial"/>
          <w:bCs/>
          <w:sz w:val="24"/>
          <w:szCs w:val="24"/>
        </w:rPr>
        <w:t>, having regard to human rights,</w:t>
      </w:r>
      <w:r w:rsidR="0081443E" w:rsidRPr="00681F4D">
        <w:rPr>
          <w:rFonts w:ascii="Arial" w:hAnsi="Arial" w:cs="Arial"/>
          <w:bCs/>
          <w:sz w:val="24"/>
          <w:szCs w:val="24"/>
        </w:rPr>
        <w:t xml:space="preserve"> under certain humanitarian and financial hardship grounds. </w:t>
      </w:r>
    </w:p>
    <w:p w14:paraId="6695C3A6" w14:textId="77777777" w:rsidR="00AC724D" w:rsidRDefault="00AC724D" w:rsidP="00AC724D">
      <w:pPr>
        <w:rPr>
          <w:rFonts w:ascii="Arial" w:hAnsi="Arial" w:cs="Arial"/>
          <w:bCs/>
          <w:sz w:val="24"/>
          <w:szCs w:val="24"/>
        </w:rPr>
      </w:pPr>
      <w:r w:rsidRPr="00563697">
        <w:rPr>
          <w:rFonts w:ascii="Arial" w:hAnsi="Arial" w:cs="Arial"/>
          <w:bCs/>
          <w:sz w:val="24"/>
          <w:szCs w:val="24"/>
        </w:rPr>
        <w:t xml:space="preserve">The Bill engages and </w:t>
      </w:r>
      <w:r w:rsidRPr="00563697">
        <w:rPr>
          <w:rFonts w:ascii="Arial" w:hAnsi="Arial" w:cs="Arial"/>
          <w:b/>
          <w:sz w:val="24"/>
          <w:szCs w:val="24"/>
        </w:rPr>
        <w:t xml:space="preserve">promotes </w:t>
      </w:r>
      <w:r w:rsidRPr="00563697">
        <w:rPr>
          <w:rFonts w:ascii="Arial" w:hAnsi="Arial" w:cs="Arial"/>
          <w:bCs/>
          <w:sz w:val="24"/>
          <w:szCs w:val="24"/>
        </w:rPr>
        <w:t>sections 8 and 27A of the Human Rights Act, which provide for the right to equality and non-discrimination, and for each individual’s right to non-discriminatory access to free, school education appropriate to his or her needs</w:t>
      </w:r>
    </w:p>
    <w:p w14:paraId="4A3F2064" w14:textId="3C54FA5F" w:rsidR="00307B7F" w:rsidRDefault="00AC724D" w:rsidP="00307B7F">
      <w:pPr>
        <w:rPr>
          <w:rFonts w:ascii="Arial" w:hAnsi="Arial" w:cs="Arial"/>
          <w:sz w:val="24"/>
          <w:szCs w:val="24"/>
        </w:rPr>
      </w:pPr>
      <w:r w:rsidRPr="00661103">
        <w:rPr>
          <w:rFonts w:ascii="Arial" w:eastAsia="Calibri" w:hAnsi="Arial" w:cs="Arial"/>
          <w:sz w:val="24"/>
          <w:szCs w:val="24"/>
          <w:lang w:val="en-GB"/>
        </w:rPr>
        <w:t xml:space="preserve">Fees have previously been waived for international students under certain humanitarian and financial hardship grounds, however the amendment will provide </w:t>
      </w:r>
      <w:r w:rsidR="00C91404">
        <w:rPr>
          <w:rFonts w:ascii="Arial" w:eastAsia="Calibri" w:hAnsi="Arial" w:cs="Arial"/>
          <w:sz w:val="24"/>
          <w:szCs w:val="24"/>
          <w:lang w:val="en-GB"/>
        </w:rPr>
        <w:t>a statutory basis for the administrative discretion</w:t>
      </w:r>
      <w:r w:rsidRPr="00661103">
        <w:rPr>
          <w:rFonts w:ascii="Arial" w:eastAsia="Calibri" w:hAnsi="Arial" w:cs="Arial"/>
          <w:sz w:val="24"/>
          <w:szCs w:val="24"/>
          <w:lang w:val="en-GB"/>
        </w:rPr>
        <w:t>.</w:t>
      </w:r>
      <w:r>
        <w:rPr>
          <w:rFonts w:ascii="Arial" w:eastAsia="Calibri" w:hAnsi="Arial" w:cs="Arial"/>
          <w:sz w:val="24"/>
          <w:szCs w:val="24"/>
          <w:lang w:val="en-GB"/>
        </w:rPr>
        <w:t xml:space="preserve"> </w:t>
      </w:r>
      <w:r w:rsidR="0081443E" w:rsidRPr="00681F4D">
        <w:rPr>
          <w:rFonts w:ascii="Arial" w:hAnsi="Arial" w:cs="Arial"/>
          <w:bCs/>
          <w:sz w:val="24"/>
          <w:szCs w:val="24"/>
        </w:rPr>
        <w:t>This amendment aims to ensure that all children and young people have access to</w:t>
      </w:r>
      <w:r w:rsidR="0081443E" w:rsidRPr="00661103">
        <w:rPr>
          <w:rFonts w:ascii="Arial" w:hAnsi="Arial" w:cs="Arial"/>
          <w:sz w:val="24"/>
          <w:szCs w:val="24"/>
        </w:rPr>
        <w:t xml:space="preserve"> education in an ACT government school.</w:t>
      </w:r>
    </w:p>
    <w:p w14:paraId="3775058F" w14:textId="0B6D4A9E" w:rsidR="00AC724D" w:rsidRDefault="00AC724D" w:rsidP="00AC724D">
      <w:pPr>
        <w:spacing w:after="0"/>
        <w:contextualSpacing/>
        <w:rPr>
          <w:rFonts w:ascii="Arial" w:hAnsi="Arial" w:cs="Arial"/>
          <w:bCs/>
          <w:sz w:val="24"/>
          <w:szCs w:val="24"/>
        </w:rPr>
      </w:pPr>
      <w:r>
        <w:rPr>
          <w:rFonts w:ascii="Arial" w:hAnsi="Arial" w:cs="Arial"/>
          <w:sz w:val="24"/>
          <w:szCs w:val="24"/>
        </w:rPr>
        <w:lastRenderedPageBreak/>
        <w:t xml:space="preserve">However, the Bill may also limit sections </w:t>
      </w:r>
      <w:r w:rsidRPr="00563697">
        <w:rPr>
          <w:rFonts w:ascii="Arial" w:hAnsi="Arial" w:cs="Arial"/>
          <w:bCs/>
          <w:sz w:val="24"/>
          <w:szCs w:val="24"/>
        </w:rPr>
        <w:t>8 and 27A of the Human Rights Act</w:t>
      </w:r>
      <w:r>
        <w:rPr>
          <w:rFonts w:ascii="Arial" w:hAnsi="Arial" w:cs="Arial"/>
          <w:bCs/>
          <w:sz w:val="24"/>
          <w:szCs w:val="24"/>
        </w:rPr>
        <w:t xml:space="preserve">, as fees are still charged to </w:t>
      </w:r>
      <w:r w:rsidR="00A046A1">
        <w:rPr>
          <w:rFonts w:ascii="Arial" w:hAnsi="Arial" w:cs="Arial"/>
          <w:bCs/>
          <w:sz w:val="24"/>
          <w:szCs w:val="24"/>
        </w:rPr>
        <w:t>international students and</w:t>
      </w:r>
      <w:r w:rsidR="00C91404">
        <w:rPr>
          <w:rFonts w:ascii="Arial" w:hAnsi="Arial" w:cs="Arial"/>
          <w:bCs/>
          <w:sz w:val="24"/>
          <w:szCs w:val="24"/>
        </w:rPr>
        <w:t xml:space="preserve"> students holding a bridging visa</w:t>
      </w:r>
      <w:r w:rsidRPr="00681F4D">
        <w:rPr>
          <w:rFonts w:ascii="Arial" w:hAnsi="Arial" w:cs="Arial"/>
          <w:bCs/>
          <w:sz w:val="24"/>
          <w:szCs w:val="24"/>
        </w:rPr>
        <w:t>.</w:t>
      </w:r>
    </w:p>
    <w:p w14:paraId="49BFB193" w14:textId="77777777" w:rsidR="00307B7F" w:rsidRDefault="00307B7F" w:rsidP="00376166">
      <w:pPr>
        <w:pStyle w:val="ListParagraph"/>
        <w:ind w:left="360"/>
        <w:rPr>
          <w:rFonts w:ascii="Arial" w:hAnsi="Arial" w:cs="Arial"/>
          <w:i/>
          <w:color w:val="FF0000"/>
          <w:sz w:val="24"/>
          <w:szCs w:val="24"/>
        </w:rPr>
      </w:pPr>
    </w:p>
    <w:p w14:paraId="4C31D8E5" w14:textId="7ED1D899" w:rsidR="007C565D" w:rsidRPr="001663FB" w:rsidRDefault="007C565D" w:rsidP="001663FB">
      <w:pPr>
        <w:rPr>
          <w:rFonts w:ascii="Arial" w:hAnsi="Arial" w:cs="Arial"/>
          <w:b/>
          <w:bCs/>
          <w:i/>
          <w:sz w:val="24"/>
          <w:szCs w:val="24"/>
        </w:rPr>
      </w:pPr>
      <w:bookmarkStart w:id="13" w:name="_Hlk42241439"/>
      <w:r w:rsidRPr="001663FB">
        <w:rPr>
          <w:rFonts w:ascii="Arial" w:hAnsi="Arial" w:cs="Arial"/>
          <w:b/>
          <w:bCs/>
          <w:i/>
          <w:sz w:val="24"/>
          <w:szCs w:val="24"/>
        </w:rPr>
        <w:t>Legitimate purpose (s28(b))</w:t>
      </w:r>
    </w:p>
    <w:bookmarkEnd w:id="13"/>
    <w:p w14:paraId="0D521988" w14:textId="504B8825" w:rsidR="000C7187" w:rsidRDefault="000C7187" w:rsidP="00287859">
      <w:pPr>
        <w:rPr>
          <w:rFonts w:ascii="Arial" w:hAnsi="Arial" w:cs="Arial"/>
          <w:sz w:val="24"/>
          <w:szCs w:val="24"/>
        </w:rPr>
      </w:pPr>
      <w:r>
        <w:rPr>
          <w:rFonts w:ascii="Arial" w:hAnsi="Arial" w:cs="Arial"/>
          <w:sz w:val="24"/>
          <w:szCs w:val="24"/>
        </w:rPr>
        <w:t>The underlying policy outcome</w:t>
      </w:r>
      <w:r w:rsidR="00C74CA7">
        <w:rPr>
          <w:rFonts w:ascii="Arial" w:hAnsi="Arial" w:cs="Arial"/>
          <w:sz w:val="24"/>
          <w:szCs w:val="24"/>
        </w:rPr>
        <w:t xml:space="preserve">s </w:t>
      </w:r>
      <w:r>
        <w:rPr>
          <w:rFonts w:ascii="Arial" w:hAnsi="Arial" w:cs="Arial"/>
          <w:sz w:val="24"/>
          <w:szCs w:val="24"/>
        </w:rPr>
        <w:t xml:space="preserve">of the Bill </w:t>
      </w:r>
      <w:r w:rsidR="00C74CA7">
        <w:rPr>
          <w:rFonts w:ascii="Arial" w:hAnsi="Arial" w:cs="Arial"/>
          <w:sz w:val="24"/>
          <w:szCs w:val="24"/>
        </w:rPr>
        <w:t>are</w:t>
      </w:r>
      <w:r>
        <w:rPr>
          <w:rFonts w:ascii="Arial" w:hAnsi="Arial" w:cs="Arial"/>
          <w:sz w:val="24"/>
          <w:szCs w:val="24"/>
        </w:rPr>
        <w:t xml:space="preserve"> to ensure children have access to education</w:t>
      </w:r>
      <w:r w:rsidR="00C74CA7">
        <w:rPr>
          <w:rFonts w:ascii="Arial" w:hAnsi="Arial" w:cs="Arial"/>
          <w:sz w:val="24"/>
          <w:szCs w:val="24"/>
        </w:rPr>
        <w:t xml:space="preserve">, that </w:t>
      </w:r>
      <w:r w:rsidR="00C74CA7" w:rsidRPr="005A73B7">
        <w:rPr>
          <w:rFonts w:ascii="Arial" w:hAnsi="Arial" w:cs="Arial"/>
          <w:sz w:val="24"/>
          <w:szCs w:val="24"/>
        </w:rPr>
        <w:t>every child has the right to the protection</w:t>
      </w:r>
      <w:r w:rsidR="00C74CA7">
        <w:rPr>
          <w:rFonts w:ascii="Arial" w:hAnsi="Arial" w:cs="Arial"/>
          <w:sz w:val="24"/>
          <w:szCs w:val="24"/>
        </w:rPr>
        <w:t xml:space="preserve"> </w:t>
      </w:r>
      <w:r w:rsidR="00C74CA7" w:rsidRPr="005A73B7">
        <w:rPr>
          <w:rFonts w:ascii="Arial" w:hAnsi="Arial" w:cs="Arial"/>
          <w:sz w:val="24"/>
          <w:szCs w:val="24"/>
        </w:rPr>
        <w:t>needed by the child because of being a child</w:t>
      </w:r>
      <w:r w:rsidR="00C74CA7">
        <w:rPr>
          <w:rFonts w:ascii="Arial" w:hAnsi="Arial" w:cs="Arial"/>
          <w:sz w:val="24"/>
          <w:szCs w:val="24"/>
        </w:rPr>
        <w:t xml:space="preserve"> and that parents have the rights to freedom of expression and to take part in public life</w:t>
      </w:r>
      <w:r w:rsidR="007E0ECE">
        <w:rPr>
          <w:rFonts w:ascii="Arial" w:hAnsi="Arial" w:cs="Arial"/>
          <w:sz w:val="24"/>
          <w:szCs w:val="24"/>
        </w:rPr>
        <w:t>.</w:t>
      </w:r>
    </w:p>
    <w:p w14:paraId="3C051DD3" w14:textId="77777777" w:rsidR="00700640" w:rsidRDefault="00700640" w:rsidP="00287859">
      <w:pPr>
        <w:rPr>
          <w:rFonts w:ascii="Arial" w:hAnsi="Arial" w:cs="Arial"/>
          <w:sz w:val="24"/>
          <w:szCs w:val="24"/>
          <w:u w:val="single"/>
        </w:rPr>
      </w:pPr>
    </w:p>
    <w:p w14:paraId="7CB2D478" w14:textId="7AD4426C" w:rsidR="00AC724D" w:rsidRPr="00AC724D" w:rsidRDefault="00AC724D" w:rsidP="00287859">
      <w:pPr>
        <w:rPr>
          <w:rFonts w:ascii="Arial" w:hAnsi="Arial" w:cs="Arial"/>
          <w:sz w:val="24"/>
          <w:szCs w:val="24"/>
          <w:u w:val="single"/>
        </w:rPr>
      </w:pPr>
      <w:r w:rsidRPr="00AC724D">
        <w:rPr>
          <w:rFonts w:ascii="Arial" w:hAnsi="Arial" w:cs="Arial"/>
          <w:sz w:val="24"/>
          <w:szCs w:val="24"/>
          <w:u w:val="single"/>
        </w:rPr>
        <w:t>S12(a)</w:t>
      </w:r>
    </w:p>
    <w:p w14:paraId="619CA1E7" w14:textId="07B7CDF0" w:rsidR="00287859" w:rsidRPr="00287859" w:rsidRDefault="00C74CA7" w:rsidP="00287859">
      <w:pPr>
        <w:rPr>
          <w:rFonts w:ascii="Arial" w:hAnsi="Arial" w:cs="Arial"/>
          <w:sz w:val="24"/>
          <w:szCs w:val="24"/>
        </w:rPr>
      </w:pPr>
      <w:r>
        <w:rPr>
          <w:rFonts w:ascii="Arial" w:hAnsi="Arial" w:cs="Arial"/>
          <w:sz w:val="24"/>
          <w:szCs w:val="24"/>
        </w:rPr>
        <w:t xml:space="preserve">The objective </w:t>
      </w:r>
      <w:r w:rsidR="007E0ECE">
        <w:rPr>
          <w:rFonts w:ascii="Arial" w:hAnsi="Arial" w:cs="Arial"/>
          <w:sz w:val="24"/>
          <w:szCs w:val="24"/>
        </w:rPr>
        <w:t>of</w:t>
      </w:r>
      <w:r>
        <w:rPr>
          <w:rFonts w:ascii="Arial" w:hAnsi="Arial" w:cs="Arial"/>
          <w:sz w:val="24"/>
          <w:szCs w:val="24"/>
        </w:rPr>
        <w:t xml:space="preserve"> protect</w:t>
      </w:r>
      <w:r w:rsidR="007E0ECE">
        <w:rPr>
          <w:rFonts w:ascii="Arial" w:hAnsi="Arial" w:cs="Arial"/>
          <w:sz w:val="24"/>
          <w:szCs w:val="24"/>
        </w:rPr>
        <w:t>ing</w:t>
      </w:r>
      <w:r>
        <w:rPr>
          <w:rFonts w:ascii="Arial" w:hAnsi="Arial" w:cs="Arial"/>
          <w:sz w:val="24"/>
          <w:szCs w:val="24"/>
        </w:rPr>
        <w:t xml:space="preserve"> </w:t>
      </w:r>
      <w:r w:rsidRPr="00287859">
        <w:rPr>
          <w:rFonts w:ascii="Arial" w:hAnsi="Arial" w:cs="Arial"/>
          <w:sz w:val="24"/>
          <w:szCs w:val="24"/>
        </w:rPr>
        <w:t xml:space="preserve">the child and </w:t>
      </w:r>
      <w:r w:rsidR="007E0ECE" w:rsidRPr="00287859">
        <w:rPr>
          <w:rFonts w:ascii="Arial" w:hAnsi="Arial" w:cs="Arial"/>
          <w:sz w:val="24"/>
          <w:szCs w:val="24"/>
        </w:rPr>
        <w:t>promoting</w:t>
      </w:r>
      <w:r w:rsidRPr="00287859">
        <w:rPr>
          <w:rFonts w:ascii="Arial" w:hAnsi="Arial" w:cs="Arial"/>
          <w:sz w:val="24"/>
          <w:szCs w:val="24"/>
        </w:rPr>
        <w:t xml:space="preserve"> the importance of wellbeing and safety </w:t>
      </w:r>
      <w:r w:rsidR="00866EDE" w:rsidRPr="00287859">
        <w:rPr>
          <w:rFonts w:ascii="Arial" w:hAnsi="Arial" w:cs="Arial"/>
          <w:sz w:val="24"/>
          <w:szCs w:val="24"/>
        </w:rPr>
        <w:t xml:space="preserve">will be achieved by implementing a recommendation from the </w:t>
      </w:r>
      <w:r w:rsidR="00866EDE" w:rsidRPr="00287859">
        <w:rPr>
          <w:rFonts w:ascii="Arial" w:hAnsi="Arial" w:cs="Arial"/>
          <w:i/>
          <w:iCs/>
          <w:sz w:val="24"/>
          <w:szCs w:val="24"/>
        </w:rPr>
        <w:t>Royal Commission into Institutional Responses to Child Sexual Abuse</w:t>
      </w:r>
      <w:r w:rsidR="00D509F5" w:rsidRPr="00287859">
        <w:rPr>
          <w:rFonts w:ascii="Arial" w:hAnsi="Arial" w:cs="Arial"/>
          <w:sz w:val="24"/>
          <w:szCs w:val="24"/>
        </w:rPr>
        <w:t xml:space="preserve"> </w:t>
      </w:r>
      <w:r w:rsidR="00D509F5" w:rsidRPr="007E0ECE">
        <w:rPr>
          <w:rFonts w:ascii="Arial" w:hAnsi="Arial" w:cs="Arial"/>
          <w:sz w:val="24"/>
          <w:szCs w:val="24"/>
        </w:rPr>
        <w:t>and</w:t>
      </w:r>
      <w:r w:rsidR="00866EDE" w:rsidRPr="00287859">
        <w:rPr>
          <w:rFonts w:ascii="Arial" w:hAnsi="Arial" w:cs="Arial"/>
          <w:sz w:val="24"/>
          <w:szCs w:val="24"/>
        </w:rPr>
        <w:t xml:space="preserve"> </w:t>
      </w:r>
      <w:r w:rsidR="00160F77" w:rsidRPr="00287859">
        <w:rPr>
          <w:rFonts w:ascii="Arial" w:hAnsi="Arial" w:cs="Arial"/>
          <w:sz w:val="24"/>
          <w:szCs w:val="24"/>
        </w:rPr>
        <w:t xml:space="preserve">by </w:t>
      </w:r>
      <w:r w:rsidR="007E0ECE" w:rsidRPr="00287859">
        <w:rPr>
          <w:rFonts w:ascii="Arial" w:hAnsi="Arial" w:cs="Arial"/>
          <w:sz w:val="24"/>
          <w:szCs w:val="24"/>
        </w:rPr>
        <w:t xml:space="preserve">enabling </w:t>
      </w:r>
      <w:r w:rsidR="006F6C2D" w:rsidRPr="00287859">
        <w:rPr>
          <w:rFonts w:ascii="Arial" w:hAnsi="Arial" w:cs="Arial"/>
          <w:sz w:val="24"/>
          <w:szCs w:val="24"/>
        </w:rPr>
        <w:t>information sharing provisions between the ACT Government and relevant interjurisdictional bodies with authoritative responsibility</w:t>
      </w:r>
      <w:r w:rsidR="007E0ECE" w:rsidRPr="00287859">
        <w:rPr>
          <w:rFonts w:ascii="Arial" w:hAnsi="Arial" w:cs="Arial"/>
          <w:sz w:val="24"/>
          <w:szCs w:val="24"/>
        </w:rPr>
        <w:t xml:space="preserve"> </w:t>
      </w:r>
      <w:r w:rsidR="006F6C2D" w:rsidRPr="00287859">
        <w:rPr>
          <w:rFonts w:ascii="Arial" w:hAnsi="Arial" w:cs="Arial"/>
          <w:sz w:val="24"/>
          <w:szCs w:val="24"/>
        </w:rPr>
        <w:t>in relation to participation and attendance, where required in the best interests of the child.</w:t>
      </w:r>
      <w:r w:rsidR="00287859" w:rsidRPr="00287859">
        <w:rPr>
          <w:rFonts w:ascii="Arial" w:hAnsi="Arial" w:cs="Arial"/>
          <w:sz w:val="24"/>
          <w:szCs w:val="24"/>
        </w:rPr>
        <w:t xml:space="preserve"> This action may </w:t>
      </w:r>
      <w:r w:rsidR="00287859" w:rsidRPr="00287859">
        <w:rPr>
          <w:rFonts w:ascii="Arial" w:hAnsi="Arial" w:cs="Arial"/>
          <w:b/>
          <w:bCs/>
          <w:sz w:val="24"/>
          <w:szCs w:val="24"/>
        </w:rPr>
        <w:t>limit</w:t>
      </w:r>
      <w:r w:rsidR="00287859" w:rsidRPr="00287859">
        <w:rPr>
          <w:rFonts w:ascii="Arial" w:hAnsi="Arial" w:cs="Arial"/>
          <w:sz w:val="24"/>
          <w:szCs w:val="24"/>
        </w:rPr>
        <w:t xml:space="preserve"> section 12(a), the right of everyone not to have his or her privacy, family, home or correspondence interfered with unlawfully or arbitrarily. </w:t>
      </w:r>
    </w:p>
    <w:p w14:paraId="361CF320" w14:textId="20728F23" w:rsidR="00563697" w:rsidRDefault="00160F77" w:rsidP="00287859">
      <w:pPr>
        <w:rPr>
          <w:rFonts w:ascii="Arial" w:hAnsi="Arial" w:cs="Arial"/>
          <w:sz w:val="24"/>
          <w:szCs w:val="24"/>
        </w:rPr>
      </w:pPr>
      <w:r w:rsidRPr="00883F0E">
        <w:rPr>
          <w:rFonts w:ascii="Arial" w:hAnsi="Arial" w:cs="Arial"/>
          <w:sz w:val="24"/>
          <w:szCs w:val="24"/>
        </w:rPr>
        <w:t xml:space="preserve">The ACT Government has a duty of care to ensure the protection needed by </w:t>
      </w:r>
      <w:r w:rsidR="007E0ECE" w:rsidRPr="00883F0E">
        <w:rPr>
          <w:rFonts w:ascii="Arial" w:hAnsi="Arial" w:cs="Arial"/>
          <w:sz w:val="24"/>
          <w:szCs w:val="24"/>
        </w:rPr>
        <w:t>a</w:t>
      </w:r>
      <w:r w:rsidRPr="00883F0E">
        <w:rPr>
          <w:rFonts w:ascii="Arial" w:hAnsi="Arial" w:cs="Arial"/>
          <w:sz w:val="24"/>
          <w:szCs w:val="24"/>
        </w:rPr>
        <w:t xml:space="preserve"> child </w:t>
      </w:r>
      <w:r w:rsidR="007E0ECE" w:rsidRPr="00883F0E">
        <w:rPr>
          <w:rFonts w:ascii="Arial" w:hAnsi="Arial" w:cs="Arial"/>
          <w:sz w:val="24"/>
          <w:szCs w:val="24"/>
        </w:rPr>
        <w:t>enrolled in an ACT school.</w:t>
      </w:r>
      <w:r w:rsidR="00EA108B">
        <w:rPr>
          <w:rFonts w:ascii="Arial" w:hAnsi="Arial" w:cs="Arial"/>
          <w:sz w:val="24"/>
          <w:szCs w:val="24"/>
        </w:rPr>
        <w:t xml:space="preserve"> In relation to a NSW </w:t>
      </w:r>
      <w:r w:rsidR="00025025">
        <w:rPr>
          <w:rFonts w:ascii="Arial" w:hAnsi="Arial" w:cs="Arial"/>
          <w:sz w:val="24"/>
          <w:szCs w:val="24"/>
        </w:rPr>
        <w:t xml:space="preserve">resident </w:t>
      </w:r>
      <w:r w:rsidR="00563697">
        <w:rPr>
          <w:rFonts w:ascii="Arial" w:hAnsi="Arial" w:cs="Arial"/>
          <w:sz w:val="24"/>
          <w:szCs w:val="24"/>
        </w:rPr>
        <w:t>enrolled in</w:t>
      </w:r>
      <w:r w:rsidR="00EA108B">
        <w:rPr>
          <w:rFonts w:ascii="Arial" w:hAnsi="Arial" w:cs="Arial"/>
          <w:sz w:val="24"/>
          <w:szCs w:val="24"/>
        </w:rPr>
        <w:t xml:space="preserve"> an ACT school, the ACT Education Directorate has limited powers to enforce their </w:t>
      </w:r>
      <w:r w:rsidR="00287859">
        <w:rPr>
          <w:rFonts w:ascii="Arial" w:hAnsi="Arial" w:cs="Arial"/>
          <w:sz w:val="24"/>
          <w:szCs w:val="24"/>
        </w:rPr>
        <w:t xml:space="preserve">participation and </w:t>
      </w:r>
      <w:r w:rsidR="00EA108B">
        <w:rPr>
          <w:rFonts w:ascii="Arial" w:hAnsi="Arial" w:cs="Arial"/>
          <w:sz w:val="24"/>
          <w:szCs w:val="24"/>
        </w:rPr>
        <w:t xml:space="preserve">attendance. </w:t>
      </w:r>
      <w:r w:rsidR="00563697">
        <w:rPr>
          <w:rFonts w:ascii="Arial" w:hAnsi="Arial" w:cs="Arial"/>
          <w:sz w:val="24"/>
          <w:szCs w:val="24"/>
        </w:rPr>
        <w:t xml:space="preserve">Lack of </w:t>
      </w:r>
      <w:r w:rsidR="00287859">
        <w:rPr>
          <w:rFonts w:ascii="Arial" w:hAnsi="Arial" w:cs="Arial"/>
          <w:sz w:val="24"/>
          <w:szCs w:val="24"/>
        </w:rPr>
        <w:t xml:space="preserve">participation and </w:t>
      </w:r>
      <w:r w:rsidR="00563697">
        <w:rPr>
          <w:rFonts w:ascii="Arial" w:hAnsi="Arial" w:cs="Arial"/>
          <w:sz w:val="24"/>
          <w:szCs w:val="24"/>
        </w:rPr>
        <w:t xml:space="preserve">attendance by a </w:t>
      </w:r>
      <w:r w:rsidR="00563697" w:rsidRPr="00883F0E">
        <w:rPr>
          <w:rFonts w:ascii="Arial" w:hAnsi="Arial" w:cs="Arial"/>
          <w:sz w:val="24"/>
          <w:szCs w:val="24"/>
        </w:rPr>
        <w:t>child living in NSW enrolled at a school in the ACT</w:t>
      </w:r>
      <w:r w:rsidR="00563697">
        <w:rPr>
          <w:rFonts w:ascii="Arial" w:hAnsi="Arial" w:cs="Arial"/>
          <w:sz w:val="24"/>
          <w:szCs w:val="24"/>
        </w:rPr>
        <w:t xml:space="preserve"> not only </w:t>
      </w:r>
      <w:r w:rsidR="00563697" w:rsidRPr="00883F0E">
        <w:rPr>
          <w:rFonts w:ascii="Arial" w:hAnsi="Arial" w:cs="Arial"/>
          <w:sz w:val="24"/>
          <w:szCs w:val="24"/>
        </w:rPr>
        <w:t>den</w:t>
      </w:r>
      <w:r w:rsidR="00563697">
        <w:rPr>
          <w:rFonts w:ascii="Arial" w:hAnsi="Arial" w:cs="Arial"/>
          <w:sz w:val="24"/>
          <w:szCs w:val="24"/>
        </w:rPr>
        <w:t>ies</w:t>
      </w:r>
      <w:r w:rsidR="00563697" w:rsidRPr="00883F0E">
        <w:rPr>
          <w:rFonts w:ascii="Arial" w:hAnsi="Arial" w:cs="Arial"/>
          <w:sz w:val="24"/>
          <w:szCs w:val="24"/>
        </w:rPr>
        <w:t xml:space="preserve"> a child the right to education, </w:t>
      </w:r>
      <w:r w:rsidR="00563697">
        <w:rPr>
          <w:rFonts w:ascii="Arial" w:hAnsi="Arial" w:cs="Arial"/>
          <w:sz w:val="24"/>
          <w:szCs w:val="24"/>
        </w:rPr>
        <w:t>but it can also pose</w:t>
      </w:r>
      <w:r w:rsidR="00563697" w:rsidRPr="00883F0E">
        <w:rPr>
          <w:rFonts w:ascii="Arial" w:hAnsi="Arial" w:cs="Arial"/>
          <w:sz w:val="24"/>
          <w:szCs w:val="24"/>
        </w:rPr>
        <w:t xml:space="preserve"> several risks regarding the safety and wellbeing of that child</w:t>
      </w:r>
      <w:r w:rsidR="00563697">
        <w:rPr>
          <w:rFonts w:ascii="Arial" w:hAnsi="Arial" w:cs="Arial"/>
          <w:sz w:val="24"/>
          <w:szCs w:val="24"/>
        </w:rPr>
        <w:t>.</w:t>
      </w:r>
      <w:r w:rsidR="00563697" w:rsidRPr="00563697">
        <w:rPr>
          <w:rFonts w:ascii="Arial" w:hAnsi="Arial" w:cs="Arial"/>
          <w:sz w:val="24"/>
          <w:szCs w:val="24"/>
        </w:rPr>
        <w:t xml:space="preserve"> </w:t>
      </w:r>
      <w:r w:rsidR="00563697" w:rsidRPr="00883F0E">
        <w:rPr>
          <w:rFonts w:ascii="Arial" w:hAnsi="Arial" w:cs="Arial"/>
          <w:sz w:val="24"/>
          <w:szCs w:val="24"/>
        </w:rPr>
        <w:t xml:space="preserve">The </w:t>
      </w:r>
      <w:r w:rsidR="00563697" w:rsidRPr="00287859">
        <w:rPr>
          <w:rFonts w:ascii="Arial" w:hAnsi="Arial" w:cs="Arial"/>
          <w:i/>
          <w:iCs/>
          <w:sz w:val="24"/>
          <w:szCs w:val="24"/>
        </w:rPr>
        <w:t>Report of the Inquiry: Review into the system level responses to family violence in the ACT</w:t>
      </w:r>
      <w:r w:rsidR="00563697" w:rsidRPr="00883F0E">
        <w:rPr>
          <w:rFonts w:ascii="Arial" w:hAnsi="Arial" w:cs="Arial"/>
          <w:sz w:val="24"/>
          <w:szCs w:val="24"/>
        </w:rPr>
        <w:t xml:space="preserve"> noted: (2016:90) “the inquiry heard during consultation that a child not attending school, or moving schools frequently, can be a sign of child abuse and neglect”.</w:t>
      </w:r>
    </w:p>
    <w:p w14:paraId="166C9BF9" w14:textId="281EC67A" w:rsidR="00563697" w:rsidRPr="00845571" w:rsidRDefault="00EA108B" w:rsidP="00287859">
      <w:pPr>
        <w:rPr>
          <w:rFonts w:ascii="Arial" w:hAnsi="Arial" w:cs="Arial"/>
          <w:sz w:val="24"/>
          <w:szCs w:val="24"/>
        </w:rPr>
      </w:pPr>
      <w:r>
        <w:rPr>
          <w:rFonts w:ascii="Arial" w:hAnsi="Arial" w:cs="Arial"/>
          <w:sz w:val="24"/>
          <w:szCs w:val="24"/>
        </w:rPr>
        <w:t>When in the best interests of the child,</w:t>
      </w:r>
      <w:r w:rsidR="00563697">
        <w:rPr>
          <w:rFonts w:ascii="Arial" w:hAnsi="Arial" w:cs="Arial"/>
          <w:sz w:val="24"/>
          <w:szCs w:val="24"/>
        </w:rPr>
        <w:t xml:space="preserve"> it is proposed that</w:t>
      </w:r>
      <w:r>
        <w:rPr>
          <w:rFonts w:ascii="Arial" w:hAnsi="Arial" w:cs="Arial"/>
          <w:sz w:val="24"/>
          <w:szCs w:val="24"/>
        </w:rPr>
        <w:t xml:space="preserve"> by invoking information sharing provisions</w:t>
      </w:r>
      <w:r w:rsidR="00563697">
        <w:rPr>
          <w:rFonts w:ascii="Arial" w:hAnsi="Arial" w:cs="Arial"/>
          <w:sz w:val="24"/>
          <w:szCs w:val="24"/>
        </w:rPr>
        <w:t xml:space="preserve"> </w:t>
      </w:r>
      <w:r>
        <w:rPr>
          <w:rFonts w:ascii="Arial" w:hAnsi="Arial" w:cs="Arial"/>
          <w:sz w:val="24"/>
          <w:szCs w:val="24"/>
        </w:rPr>
        <w:t xml:space="preserve">with </w:t>
      </w:r>
      <w:r w:rsidRPr="00287859">
        <w:rPr>
          <w:rFonts w:ascii="Arial" w:hAnsi="Arial" w:cs="Arial"/>
          <w:sz w:val="24"/>
          <w:szCs w:val="24"/>
        </w:rPr>
        <w:t>relevant interjurisdictional bodies,</w:t>
      </w:r>
      <w:r>
        <w:rPr>
          <w:rFonts w:ascii="Arial" w:hAnsi="Arial" w:cs="Arial"/>
          <w:sz w:val="24"/>
          <w:szCs w:val="24"/>
        </w:rPr>
        <w:t xml:space="preserve"> the ACT Education Directorate can </w:t>
      </w:r>
      <w:r w:rsidR="00563697">
        <w:rPr>
          <w:rFonts w:ascii="Arial" w:hAnsi="Arial" w:cs="Arial"/>
          <w:sz w:val="24"/>
          <w:szCs w:val="24"/>
        </w:rPr>
        <w:t>share information relating to participation and attendance. This information sharing will only occur after all other avenues of engaging with the family have been exhausted</w:t>
      </w:r>
      <w:r w:rsidR="00287859">
        <w:rPr>
          <w:rFonts w:ascii="Arial" w:hAnsi="Arial" w:cs="Arial"/>
          <w:sz w:val="24"/>
          <w:szCs w:val="24"/>
        </w:rPr>
        <w:t xml:space="preserve">. The only </w:t>
      </w:r>
      <w:r w:rsidR="00563697">
        <w:rPr>
          <w:rFonts w:ascii="Arial" w:hAnsi="Arial" w:cs="Arial"/>
          <w:sz w:val="24"/>
          <w:szCs w:val="24"/>
        </w:rPr>
        <w:t>the exception</w:t>
      </w:r>
      <w:r w:rsidR="00287859">
        <w:rPr>
          <w:rFonts w:ascii="Arial" w:hAnsi="Arial" w:cs="Arial"/>
          <w:sz w:val="24"/>
          <w:szCs w:val="24"/>
        </w:rPr>
        <w:t xml:space="preserve"> to this is</w:t>
      </w:r>
      <w:r w:rsidR="00563697">
        <w:rPr>
          <w:rFonts w:ascii="Arial" w:hAnsi="Arial" w:cs="Arial"/>
          <w:sz w:val="24"/>
          <w:szCs w:val="24"/>
        </w:rPr>
        <w:t xml:space="preserve"> when there </w:t>
      </w:r>
      <w:r w:rsidR="00287859">
        <w:rPr>
          <w:rFonts w:ascii="Arial" w:hAnsi="Arial" w:cs="Arial"/>
          <w:sz w:val="24"/>
          <w:szCs w:val="24"/>
        </w:rPr>
        <w:t>is</w:t>
      </w:r>
      <w:r w:rsidR="00563697" w:rsidRPr="006601E8">
        <w:rPr>
          <w:rFonts w:ascii="Arial" w:hAnsi="Arial" w:cs="Arial"/>
          <w:sz w:val="24"/>
          <w:szCs w:val="24"/>
        </w:rPr>
        <w:t xml:space="preserve"> a pre-existing concern for the child’s safety and wellbeing</w:t>
      </w:r>
      <w:r w:rsidR="00563697">
        <w:rPr>
          <w:rFonts w:ascii="Arial" w:hAnsi="Arial" w:cs="Arial"/>
          <w:sz w:val="24"/>
          <w:szCs w:val="24"/>
        </w:rPr>
        <w:t>. In this case</w:t>
      </w:r>
      <w:r w:rsidR="00563697" w:rsidRPr="006601E8">
        <w:rPr>
          <w:rFonts w:ascii="Arial" w:hAnsi="Arial" w:cs="Arial"/>
          <w:sz w:val="24"/>
          <w:szCs w:val="24"/>
        </w:rPr>
        <w:t xml:space="preserve"> the information sharing power may be invoked at the same time. </w:t>
      </w:r>
    </w:p>
    <w:p w14:paraId="615F78D6" w14:textId="142CF98A" w:rsidR="00287859" w:rsidRDefault="00287859" w:rsidP="00287859">
      <w:pPr>
        <w:rPr>
          <w:rFonts w:ascii="Arial" w:hAnsi="Arial" w:cs="Arial"/>
          <w:sz w:val="24"/>
          <w:szCs w:val="24"/>
        </w:rPr>
      </w:pPr>
      <w:r>
        <w:rPr>
          <w:rFonts w:ascii="Arial" w:hAnsi="Arial" w:cs="Arial"/>
          <w:sz w:val="24"/>
          <w:szCs w:val="24"/>
        </w:rPr>
        <w:t>I</w:t>
      </w:r>
      <w:r w:rsidRPr="00883F0E">
        <w:rPr>
          <w:rFonts w:ascii="Arial" w:hAnsi="Arial" w:cs="Arial"/>
          <w:sz w:val="24"/>
          <w:szCs w:val="24"/>
        </w:rPr>
        <w:t>t is essential to strengthen the mechanism to follow up on student attendance of non-ACT residents, in the same way that we would for students who live in the ACT</w:t>
      </w:r>
      <w:r>
        <w:rPr>
          <w:rFonts w:ascii="Arial" w:hAnsi="Arial" w:cs="Arial"/>
          <w:sz w:val="24"/>
          <w:szCs w:val="24"/>
        </w:rPr>
        <w:t xml:space="preserve"> a</w:t>
      </w:r>
      <w:r w:rsidRPr="005F036A">
        <w:rPr>
          <w:rFonts w:ascii="Arial" w:hAnsi="Arial" w:cs="Arial"/>
          <w:sz w:val="24"/>
          <w:szCs w:val="24"/>
        </w:rPr>
        <w:t>nd therefore the limitation on the right to privacy and reputation, through information sharing with other jurisdictions is justified to ensure student safety, wellbeing and access to education.</w:t>
      </w:r>
    </w:p>
    <w:p w14:paraId="3E1F4137" w14:textId="2B55F368" w:rsidR="00AC724D" w:rsidRDefault="00AC724D" w:rsidP="00AC724D">
      <w:pPr>
        <w:rPr>
          <w:rFonts w:ascii="Arial" w:hAnsi="Arial" w:cs="Arial"/>
          <w:iCs/>
          <w:sz w:val="24"/>
          <w:szCs w:val="24"/>
          <w:u w:val="single"/>
        </w:rPr>
      </w:pPr>
      <w:r w:rsidRPr="00307B7F">
        <w:rPr>
          <w:rFonts w:ascii="Arial" w:hAnsi="Arial" w:cs="Arial"/>
          <w:iCs/>
          <w:sz w:val="24"/>
          <w:szCs w:val="24"/>
          <w:u w:val="single"/>
        </w:rPr>
        <w:lastRenderedPageBreak/>
        <w:t>S27A(1)</w:t>
      </w:r>
    </w:p>
    <w:p w14:paraId="61B38BF7" w14:textId="784BCB3E" w:rsidR="00AC724D" w:rsidRDefault="00AC724D" w:rsidP="00AC724D">
      <w:pPr>
        <w:spacing w:after="0"/>
        <w:contextualSpacing/>
        <w:rPr>
          <w:rFonts w:ascii="Arial" w:hAnsi="Arial" w:cs="Arial"/>
          <w:sz w:val="24"/>
          <w:szCs w:val="24"/>
        </w:rPr>
      </w:pPr>
      <w:r>
        <w:rPr>
          <w:rFonts w:ascii="Arial" w:hAnsi="Arial" w:cs="Arial"/>
          <w:sz w:val="24"/>
          <w:szCs w:val="24"/>
        </w:rPr>
        <w:t xml:space="preserve">The objective of ensuring </w:t>
      </w:r>
      <w:r w:rsidRPr="00681F4D">
        <w:rPr>
          <w:rFonts w:ascii="Arial" w:hAnsi="Arial" w:cs="Arial"/>
          <w:bCs/>
          <w:sz w:val="24"/>
          <w:szCs w:val="24"/>
        </w:rPr>
        <w:t>all children and young people have access to</w:t>
      </w:r>
      <w:r w:rsidRPr="00661103">
        <w:rPr>
          <w:rFonts w:ascii="Arial" w:hAnsi="Arial" w:cs="Arial"/>
          <w:sz w:val="24"/>
          <w:szCs w:val="24"/>
        </w:rPr>
        <w:t xml:space="preserve"> education in an ACT government school</w:t>
      </w:r>
      <w:r>
        <w:rPr>
          <w:rFonts w:ascii="Arial" w:hAnsi="Arial" w:cs="Arial"/>
          <w:sz w:val="24"/>
          <w:szCs w:val="24"/>
        </w:rPr>
        <w:t xml:space="preserve"> will be achieved by the providing the Minister with the ability to waive a fee if a person has demonstrate</w:t>
      </w:r>
      <w:r w:rsidR="00FA094E">
        <w:rPr>
          <w:rFonts w:ascii="Arial" w:hAnsi="Arial" w:cs="Arial"/>
          <w:sz w:val="24"/>
          <w:szCs w:val="24"/>
        </w:rPr>
        <w:t>d</w:t>
      </w:r>
      <w:r>
        <w:rPr>
          <w:rFonts w:ascii="Arial" w:hAnsi="Arial" w:cs="Arial"/>
          <w:sz w:val="24"/>
          <w:szCs w:val="24"/>
        </w:rPr>
        <w:t xml:space="preserve"> financial hardship and the persons circumstances justify the waiver. This is further strengthened by ensuring the child c</w:t>
      </w:r>
      <w:r w:rsidRPr="00661103">
        <w:rPr>
          <w:rFonts w:ascii="Arial" w:hAnsi="Arial" w:cs="Arial"/>
          <w:sz w:val="24"/>
          <w:szCs w:val="24"/>
        </w:rPr>
        <w:t>an attend a</w:t>
      </w:r>
      <w:r w:rsidR="00177217">
        <w:rPr>
          <w:rFonts w:ascii="Arial" w:hAnsi="Arial" w:cs="Arial"/>
          <w:sz w:val="24"/>
          <w:szCs w:val="24"/>
        </w:rPr>
        <w:t xml:space="preserve"> </w:t>
      </w:r>
      <w:r w:rsidRPr="00661103">
        <w:rPr>
          <w:rFonts w:ascii="Arial" w:hAnsi="Arial" w:cs="Arial"/>
          <w:sz w:val="24"/>
          <w:szCs w:val="24"/>
        </w:rPr>
        <w:t>government school</w:t>
      </w:r>
      <w:r w:rsidR="00177217">
        <w:rPr>
          <w:rFonts w:ascii="Arial" w:hAnsi="Arial" w:cs="Arial"/>
          <w:sz w:val="24"/>
          <w:szCs w:val="24"/>
        </w:rPr>
        <w:t xml:space="preserve"> in the ACT</w:t>
      </w:r>
      <w:r w:rsidRPr="00661103">
        <w:rPr>
          <w:rFonts w:ascii="Arial" w:hAnsi="Arial" w:cs="Arial"/>
          <w:sz w:val="24"/>
          <w:szCs w:val="24"/>
        </w:rPr>
        <w:t xml:space="preserve"> while their application for fee waiver is being assesse</w:t>
      </w:r>
      <w:r>
        <w:rPr>
          <w:rFonts w:ascii="Arial" w:hAnsi="Arial" w:cs="Arial"/>
          <w:sz w:val="24"/>
          <w:szCs w:val="24"/>
        </w:rPr>
        <w:t>d.</w:t>
      </w:r>
    </w:p>
    <w:p w14:paraId="31870424" w14:textId="23B69E9D" w:rsidR="004118B6" w:rsidRDefault="004118B6" w:rsidP="00AC724D">
      <w:pPr>
        <w:spacing w:after="0"/>
        <w:contextualSpacing/>
        <w:rPr>
          <w:rFonts w:ascii="Arial" w:hAnsi="Arial" w:cs="Arial"/>
          <w:sz w:val="24"/>
          <w:szCs w:val="24"/>
        </w:rPr>
      </w:pPr>
    </w:p>
    <w:p w14:paraId="1344951B" w14:textId="4918F590" w:rsidR="004118B6" w:rsidRDefault="00AC724D" w:rsidP="00AC724D">
      <w:pPr>
        <w:spacing w:after="0"/>
        <w:contextualSpacing/>
        <w:rPr>
          <w:rFonts w:ascii="Arial" w:hAnsi="Arial" w:cs="Arial"/>
          <w:sz w:val="24"/>
          <w:szCs w:val="24"/>
        </w:rPr>
      </w:pPr>
      <w:r w:rsidRPr="00AC724D">
        <w:rPr>
          <w:rFonts w:ascii="Arial" w:hAnsi="Arial" w:cs="Arial"/>
          <w:sz w:val="24"/>
          <w:szCs w:val="24"/>
        </w:rPr>
        <w:t xml:space="preserve">The </w:t>
      </w:r>
      <w:r>
        <w:rPr>
          <w:rFonts w:ascii="Arial" w:hAnsi="Arial" w:cs="Arial"/>
          <w:sz w:val="24"/>
          <w:szCs w:val="24"/>
        </w:rPr>
        <w:t xml:space="preserve">ACT Education </w:t>
      </w:r>
      <w:r w:rsidRPr="00AC724D">
        <w:rPr>
          <w:rFonts w:ascii="Arial" w:hAnsi="Arial" w:cs="Arial"/>
          <w:sz w:val="24"/>
          <w:szCs w:val="24"/>
        </w:rPr>
        <w:t>Directorate charges tuition fees to holders of temporary visas on a cost recovery basis</w:t>
      </w:r>
      <w:r w:rsidR="00A046A1">
        <w:rPr>
          <w:rFonts w:ascii="Arial" w:hAnsi="Arial" w:cs="Arial"/>
          <w:sz w:val="24"/>
          <w:szCs w:val="24"/>
        </w:rPr>
        <w:t>. This is</w:t>
      </w:r>
      <w:r w:rsidRPr="00AC724D">
        <w:rPr>
          <w:rFonts w:ascii="Arial" w:hAnsi="Arial" w:cs="Arial"/>
          <w:sz w:val="24"/>
          <w:szCs w:val="24"/>
        </w:rPr>
        <w:t xml:space="preserve"> calculated on the actual cost of educating a student in a</w:t>
      </w:r>
      <w:r w:rsidR="00177217">
        <w:rPr>
          <w:rFonts w:ascii="Arial" w:hAnsi="Arial" w:cs="Arial"/>
          <w:sz w:val="24"/>
          <w:szCs w:val="24"/>
        </w:rPr>
        <w:t xml:space="preserve"> government school in the </w:t>
      </w:r>
      <w:r w:rsidRPr="00AC724D">
        <w:rPr>
          <w:rFonts w:ascii="Arial" w:hAnsi="Arial" w:cs="Arial"/>
          <w:sz w:val="24"/>
          <w:szCs w:val="24"/>
        </w:rPr>
        <w:t xml:space="preserve">ACT </w:t>
      </w:r>
      <w:r w:rsidR="00177217">
        <w:rPr>
          <w:rFonts w:ascii="Arial" w:hAnsi="Arial" w:cs="Arial"/>
          <w:sz w:val="24"/>
          <w:szCs w:val="24"/>
        </w:rPr>
        <w:t>f</w:t>
      </w:r>
      <w:r w:rsidRPr="00AC724D">
        <w:rPr>
          <w:rFonts w:ascii="Arial" w:hAnsi="Arial" w:cs="Arial"/>
          <w:sz w:val="24"/>
          <w:szCs w:val="24"/>
        </w:rPr>
        <w:t>or one year in the preschool, primary, high and college sectors. These fees are</w:t>
      </w:r>
      <w:r w:rsidR="00A046A1">
        <w:rPr>
          <w:rFonts w:ascii="Arial" w:hAnsi="Arial" w:cs="Arial"/>
          <w:sz w:val="24"/>
          <w:szCs w:val="24"/>
        </w:rPr>
        <w:t xml:space="preserve"> </w:t>
      </w:r>
      <w:r w:rsidRPr="00AC724D">
        <w:rPr>
          <w:rFonts w:ascii="Arial" w:hAnsi="Arial" w:cs="Arial"/>
          <w:sz w:val="24"/>
          <w:szCs w:val="24"/>
        </w:rPr>
        <w:t>confirmed</w:t>
      </w:r>
      <w:r w:rsidR="00A046A1">
        <w:rPr>
          <w:rFonts w:ascii="Arial" w:hAnsi="Arial" w:cs="Arial"/>
          <w:sz w:val="24"/>
          <w:szCs w:val="24"/>
        </w:rPr>
        <w:t xml:space="preserve"> on a biennial basis</w:t>
      </w:r>
      <w:r w:rsidRPr="00AC724D">
        <w:rPr>
          <w:rFonts w:ascii="Arial" w:hAnsi="Arial" w:cs="Arial"/>
          <w:sz w:val="24"/>
          <w:szCs w:val="24"/>
        </w:rPr>
        <w:t xml:space="preserve"> by the Minister for Education and Early Childhood Development. The Minister also determines those visa categories exempt from paying fees. </w:t>
      </w:r>
    </w:p>
    <w:p w14:paraId="0F78A2BC" w14:textId="77777777" w:rsidR="00A046A1" w:rsidRPr="00AC724D" w:rsidRDefault="00A046A1" w:rsidP="00AC724D">
      <w:pPr>
        <w:spacing w:after="0"/>
        <w:contextualSpacing/>
        <w:rPr>
          <w:rFonts w:ascii="Arial" w:hAnsi="Arial" w:cs="Arial"/>
          <w:sz w:val="24"/>
          <w:szCs w:val="24"/>
        </w:rPr>
      </w:pPr>
    </w:p>
    <w:p w14:paraId="28129201" w14:textId="5B5F740C" w:rsidR="007C565D" w:rsidRPr="00414921" w:rsidRDefault="00376166" w:rsidP="00CA0A7C">
      <w:pPr>
        <w:pStyle w:val="ListParagraph"/>
        <w:numPr>
          <w:ilvl w:val="0"/>
          <w:numId w:val="3"/>
        </w:numPr>
        <w:rPr>
          <w:rFonts w:ascii="Arial" w:hAnsi="Arial" w:cs="Arial"/>
          <w:b/>
          <w:bCs/>
          <w:i/>
          <w:sz w:val="24"/>
          <w:szCs w:val="24"/>
        </w:rPr>
      </w:pPr>
      <w:bookmarkStart w:id="14" w:name="_Hlk42241447"/>
      <w:r w:rsidRPr="00414921">
        <w:rPr>
          <w:rFonts w:ascii="Arial" w:hAnsi="Arial" w:cs="Arial"/>
          <w:b/>
          <w:bCs/>
          <w:i/>
          <w:sz w:val="24"/>
          <w:szCs w:val="24"/>
        </w:rPr>
        <w:t xml:space="preserve">Rational connection </w:t>
      </w:r>
      <w:r w:rsidR="007C565D" w:rsidRPr="00414921">
        <w:rPr>
          <w:rFonts w:ascii="Arial" w:hAnsi="Arial" w:cs="Arial"/>
          <w:b/>
          <w:bCs/>
          <w:i/>
          <w:sz w:val="24"/>
          <w:szCs w:val="24"/>
        </w:rPr>
        <w:t>between the limitation and the purpose (s28(d))</w:t>
      </w:r>
    </w:p>
    <w:bookmarkEnd w:id="14"/>
    <w:p w14:paraId="4C51CABB" w14:textId="77777777" w:rsidR="007C565D" w:rsidRDefault="007C565D" w:rsidP="007C565D">
      <w:pPr>
        <w:pStyle w:val="ListParagraph"/>
        <w:ind w:left="360"/>
        <w:rPr>
          <w:rFonts w:ascii="Arial" w:hAnsi="Arial" w:cs="Arial"/>
          <w:i/>
          <w:color w:val="FF0000"/>
          <w:sz w:val="24"/>
          <w:szCs w:val="24"/>
        </w:rPr>
      </w:pPr>
    </w:p>
    <w:p w14:paraId="6CC2735B" w14:textId="77777777" w:rsidR="00A046A1" w:rsidRPr="00AC724D" w:rsidRDefault="00A046A1" w:rsidP="00A046A1">
      <w:pPr>
        <w:rPr>
          <w:rFonts w:ascii="Arial" w:hAnsi="Arial" w:cs="Arial"/>
          <w:sz w:val="24"/>
          <w:szCs w:val="24"/>
          <w:u w:val="single"/>
        </w:rPr>
      </w:pPr>
      <w:r w:rsidRPr="00AC724D">
        <w:rPr>
          <w:rFonts w:ascii="Arial" w:hAnsi="Arial" w:cs="Arial"/>
          <w:sz w:val="24"/>
          <w:szCs w:val="24"/>
          <w:u w:val="single"/>
        </w:rPr>
        <w:t>S12(a)</w:t>
      </w:r>
    </w:p>
    <w:p w14:paraId="527B5F70" w14:textId="4212BAE4" w:rsidR="00025025" w:rsidRDefault="00025025" w:rsidP="009E0793">
      <w:pPr>
        <w:rPr>
          <w:rFonts w:ascii="Arial" w:hAnsi="Arial" w:cs="Arial"/>
          <w:sz w:val="24"/>
          <w:szCs w:val="24"/>
        </w:rPr>
      </w:pPr>
      <w:r w:rsidRPr="0058571F">
        <w:rPr>
          <w:rFonts w:ascii="Arial" w:hAnsi="Arial" w:cs="Arial"/>
          <w:sz w:val="24"/>
          <w:szCs w:val="24"/>
        </w:rPr>
        <w:t xml:space="preserve">In a situation where unexplained absences reach a maximum of seven days in a school </w:t>
      </w:r>
      <w:r w:rsidR="0041516F" w:rsidRPr="0058571F">
        <w:rPr>
          <w:rFonts w:ascii="Arial" w:hAnsi="Arial" w:cs="Arial"/>
          <w:sz w:val="24"/>
          <w:szCs w:val="24"/>
        </w:rPr>
        <w:t>year</w:t>
      </w:r>
      <w:r w:rsidR="0041516F">
        <w:rPr>
          <w:rFonts w:ascii="Arial" w:hAnsi="Arial" w:cs="Arial"/>
          <w:sz w:val="24"/>
          <w:szCs w:val="24"/>
        </w:rPr>
        <w:t>;</w:t>
      </w:r>
      <w:r>
        <w:rPr>
          <w:rFonts w:ascii="Arial" w:hAnsi="Arial" w:cs="Arial"/>
          <w:sz w:val="24"/>
          <w:szCs w:val="24"/>
        </w:rPr>
        <w:t xml:space="preserve"> schools will </w:t>
      </w:r>
      <w:r w:rsidRPr="0058571F">
        <w:rPr>
          <w:rFonts w:ascii="Arial" w:hAnsi="Arial" w:cs="Arial"/>
          <w:sz w:val="24"/>
          <w:szCs w:val="24"/>
        </w:rPr>
        <w:t>commence official procedures to ensure students meet the school attendance requirement.</w:t>
      </w:r>
      <w:r w:rsidR="0041516F">
        <w:rPr>
          <w:rFonts w:ascii="Arial" w:hAnsi="Arial" w:cs="Arial"/>
          <w:sz w:val="24"/>
          <w:szCs w:val="24"/>
        </w:rPr>
        <w:t xml:space="preserve"> Attendance </w:t>
      </w:r>
      <w:r w:rsidR="0041516F" w:rsidRPr="00E675D1">
        <w:rPr>
          <w:rFonts w:ascii="Arial" w:hAnsi="Arial" w:cs="Arial"/>
          <w:sz w:val="24"/>
          <w:szCs w:val="24"/>
        </w:rPr>
        <w:t>ensur</w:t>
      </w:r>
      <w:r w:rsidR="0041516F">
        <w:rPr>
          <w:rFonts w:ascii="Arial" w:hAnsi="Arial" w:cs="Arial"/>
          <w:sz w:val="24"/>
          <w:szCs w:val="24"/>
        </w:rPr>
        <w:t>es</w:t>
      </w:r>
      <w:r w:rsidR="0041516F" w:rsidRPr="00E675D1">
        <w:rPr>
          <w:rFonts w:ascii="Arial" w:hAnsi="Arial" w:cs="Arial"/>
          <w:sz w:val="24"/>
          <w:szCs w:val="24"/>
        </w:rPr>
        <w:t xml:space="preserve"> a child</w:t>
      </w:r>
      <w:r w:rsidR="0041516F">
        <w:rPr>
          <w:rFonts w:ascii="Arial" w:hAnsi="Arial" w:cs="Arial"/>
          <w:sz w:val="24"/>
          <w:szCs w:val="24"/>
        </w:rPr>
        <w:t>’</w:t>
      </w:r>
      <w:r w:rsidR="0041516F" w:rsidRPr="00E675D1">
        <w:rPr>
          <w:rFonts w:ascii="Arial" w:hAnsi="Arial" w:cs="Arial"/>
          <w:sz w:val="24"/>
          <w:szCs w:val="24"/>
        </w:rPr>
        <w:t xml:space="preserve">s </w:t>
      </w:r>
      <w:r w:rsidR="0041516F" w:rsidRPr="00883F0E">
        <w:rPr>
          <w:rFonts w:ascii="Arial" w:hAnsi="Arial" w:cs="Arial"/>
          <w:sz w:val="24"/>
          <w:szCs w:val="24"/>
        </w:rPr>
        <w:t>right to education</w:t>
      </w:r>
      <w:r w:rsidR="0041516F">
        <w:rPr>
          <w:rFonts w:ascii="Arial" w:hAnsi="Arial" w:cs="Arial"/>
          <w:sz w:val="24"/>
          <w:szCs w:val="24"/>
        </w:rPr>
        <w:t xml:space="preserve"> and provides protections relating to</w:t>
      </w:r>
      <w:r w:rsidR="0041516F" w:rsidRPr="00883F0E">
        <w:rPr>
          <w:rFonts w:ascii="Arial" w:hAnsi="Arial" w:cs="Arial"/>
          <w:sz w:val="24"/>
          <w:szCs w:val="24"/>
        </w:rPr>
        <w:t xml:space="preserve"> safety and wellbeing of that child</w:t>
      </w:r>
      <w:r w:rsidR="001A2CFA">
        <w:rPr>
          <w:rFonts w:ascii="Arial" w:hAnsi="Arial" w:cs="Arial"/>
          <w:sz w:val="24"/>
          <w:szCs w:val="24"/>
        </w:rPr>
        <w:t>.</w:t>
      </w:r>
    </w:p>
    <w:p w14:paraId="518C9BB3" w14:textId="0FAD5A4A" w:rsidR="009E0793" w:rsidRDefault="00025025" w:rsidP="009E0793">
      <w:pPr>
        <w:rPr>
          <w:rFonts w:ascii="Arial" w:hAnsi="Arial" w:cs="Arial"/>
          <w:sz w:val="24"/>
          <w:szCs w:val="24"/>
        </w:rPr>
      </w:pPr>
      <w:r>
        <w:rPr>
          <w:rFonts w:ascii="Arial" w:hAnsi="Arial" w:cs="Arial"/>
          <w:sz w:val="24"/>
          <w:szCs w:val="24"/>
        </w:rPr>
        <w:t>When all other avenues of engagement and participation have been exhausted, following consultation between the school, family and the</w:t>
      </w:r>
      <w:r w:rsidR="0041516F">
        <w:rPr>
          <w:rFonts w:ascii="Arial" w:hAnsi="Arial" w:cs="Arial"/>
          <w:sz w:val="24"/>
          <w:szCs w:val="24"/>
        </w:rPr>
        <w:t xml:space="preserve"> ACT</w:t>
      </w:r>
      <w:r>
        <w:rPr>
          <w:rFonts w:ascii="Arial" w:hAnsi="Arial" w:cs="Arial"/>
          <w:sz w:val="24"/>
          <w:szCs w:val="24"/>
        </w:rPr>
        <w:t xml:space="preserve"> Education Directorate</w:t>
      </w:r>
      <w:r w:rsidR="0041516F">
        <w:rPr>
          <w:rFonts w:ascii="Arial" w:hAnsi="Arial" w:cs="Arial"/>
          <w:sz w:val="24"/>
          <w:szCs w:val="24"/>
        </w:rPr>
        <w:t>, information will be shared with relevant interjurisdictional bodies</w:t>
      </w:r>
      <w:r w:rsidR="00345373">
        <w:rPr>
          <w:rFonts w:ascii="Arial" w:hAnsi="Arial" w:cs="Arial"/>
          <w:sz w:val="24"/>
          <w:szCs w:val="24"/>
        </w:rPr>
        <w:t xml:space="preserve">. </w:t>
      </w:r>
      <w:r w:rsidR="009E0793">
        <w:rPr>
          <w:rFonts w:ascii="Arial" w:hAnsi="Arial" w:cs="Arial"/>
          <w:sz w:val="24"/>
          <w:szCs w:val="24"/>
        </w:rPr>
        <w:t xml:space="preserve">The </w:t>
      </w:r>
      <w:r>
        <w:rPr>
          <w:rFonts w:ascii="Arial" w:hAnsi="Arial" w:cs="Arial"/>
          <w:sz w:val="24"/>
          <w:szCs w:val="24"/>
        </w:rPr>
        <w:t>interjurisdictional</w:t>
      </w:r>
      <w:r w:rsidR="009E0793" w:rsidRPr="00287859">
        <w:rPr>
          <w:rFonts w:ascii="Arial" w:hAnsi="Arial" w:cs="Arial"/>
          <w:sz w:val="24"/>
          <w:szCs w:val="24"/>
        </w:rPr>
        <w:t xml:space="preserve"> bodies, such as NSW Education or NSW Department of Communities and Justice, have authoritative responsibility to </w:t>
      </w:r>
      <w:r w:rsidRPr="00287859">
        <w:rPr>
          <w:rFonts w:ascii="Arial" w:hAnsi="Arial" w:cs="Arial"/>
          <w:sz w:val="24"/>
          <w:szCs w:val="24"/>
        </w:rPr>
        <w:t>act</w:t>
      </w:r>
      <w:r w:rsidR="009E0793" w:rsidRPr="00287859">
        <w:rPr>
          <w:rFonts w:ascii="Arial" w:hAnsi="Arial" w:cs="Arial"/>
          <w:sz w:val="24"/>
          <w:szCs w:val="24"/>
        </w:rPr>
        <w:t xml:space="preserve"> in relation to enforcing participation and attendance </w:t>
      </w:r>
      <w:r>
        <w:rPr>
          <w:rFonts w:ascii="Arial" w:hAnsi="Arial" w:cs="Arial"/>
          <w:sz w:val="24"/>
          <w:szCs w:val="24"/>
        </w:rPr>
        <w:t xml:space="preserve">of </w:t>
      </w:r>
      <w:r w:rsidR="009E0793">
        <w:rPr>
          <w:rFonts w:ascii="Arial" w:hAnsi="Arial" w:cs="Arial"/>
          <w:sz w:val="24"/>
          <w:szCs w:val="24"/>
        </w:rPr>
        <w:t xml:space="preserve">NSW </w:t>
      </w:r>
      <w:r>
        <w:rPr>
          <w:rFonts w:ascii="Arial" w:hAnsi="Arial" w:cs="Arial"/>
          <w:sz w:val="24"/>
          <w:szCs w:val="24"/>
        </w:rPr>
        <w:t>residents</w:t>
      </w:r>
      <w:r w:rsidR="009E0793">
        <w:rPr>
          <w:rFonts w:ascii="Arial" w:hAnsi="Arial" w:cs="Arial"/>
          <w:sz w:val="24"/>
          <w:szCs w:val="24"/>
        </w:rPr>
        <w:t xml:space="preserve"> enrolled in an ACT schools.</w:t>
      </w:r>
    </w:p>
    <w:p w14:paraId="49ACB01F" w14:textId="104E4EF1" w:rsidR="001A2CFA" w:rsidRDefault="001A2CFA" w:rsidP="009E0793">
      <w:pPr>
        <w:rPr>
          <w:rFonts w:ascii="Arial" w:hAnsi="Arial" w:cs="Arial"/>
          <w:sz w:val="24"/>
          <w:szCs w:val="24"/>
        </w:rPr>
      </w:pPr>
      <w:r>
        <w:rPr>
          <w:rFonts w:ascii="Arial" w:hAnsi="Arial" w:cs="Arial"/>
          <w:sz w:val="24"/>
          <w:szCs w:val="24"/>
        </w:rPr>
        <w:t xml:space="preserve">The limitation is on </w:t>
      </w:r>
      <w:r w:rsidRPr="00287859">
        <w:rPr>
          <w:rFonts w:ascii="Arial" w:hAnsi="Arial" w:cs="Arial"/>
          <w:sz w:val="24"/>
          <w:szCs w:val="24"/>
        </w:rPr>
        <w:t>the right of everyone not to have his or her privacy, family, home or correspondence interfered with unlawfully or arbitrarily.</w:t>
      </w:r>
      <w:r>
        <w:rPr>
          <w:rFonts w:ascii="Arial" w:hAnsi="Arial" w:cs="Arial"/>
          <w:sz w:val="24"/>
          <w:szCs w:val="24"/>
        </w:rPr>
        <w:t xml:space="preserve"> However, when in the best interests of the child, who is not accessing an education</w:t>
      </w:r>
      <w:r w:rsidR="00212E33">
        <w:rPr>
          <w:rFonts w:ascii="Arial" w:hAnsi="Arial" w:cs="Arial"/>
          <w:sz w:val="24"/>
          <w:szCs w:val="24"/>
        </w:rPr>
        <w:t xml:space="preserve"> (</w:t>
      </w:r>
      <w:r>
        <w:rPr>
          <w:rFonts w:ascii="Arial" w:hAnsi="Arial" w:cs="Arial"/>
          <w:sz w:val="24"/>
          <w:szCs w:val="24"/>
        </w:rPr>
        <w:t>which is another human right</w:t>
      </w:r>
      <w:r w:rsidR="00212E33">
        <w:rPr>
          <w:rFonts w:ascii="Arial" w:hAnsi="Arial" w:cs="Arial"/>
          <w:sz w:val="24"/>
          <w:szCs w:val="24"/>
        </w:rPr>
        <w:t>)</w:t>
      </w:r>
      <w:r>
        <w:rPr>
          <w:rFonts w:ascii="Arial" w:hAnsi="Arial" w:cs="Arial"/>
          <w:sz w:val="24"/>
          <w:szCs w:val="24"/>
        </w:rPr>
        <w:t xml:space="preserve"> or who’s safety and wellbeing is at risk, the ACT Government has a duty of care to pursue action. </w:t>
      </w:r>
    </w:p>
    <w:p w14:paraId="0A34D9B3" w14:textId="77777777" w:rsidR="00A046A1" w:rsidRDefault="00A046A1" w:rsidP="00A046A1">
      <w:pPr>
        <w:rPr>
          <w:rFonts w:ascii="Arial" w:hAnsi="Arial" w:cs="Arial"/>
          <w:iCs/>
          <w:sz w:val="24"/>
          <w:szCs w:val="24"/>
          <w:u w:val="single"/>
        </w:rPr>
      </w:pPr>
      <w:r w:rsidRPr="00307B7F">
        <w:rPr>
          <w:rFonts w:ascii="Arial" w:hAnsi="Arial" w:cs="Arial"/>
          <w:iCs/>
          <w:sz w:val="24"/>
          <w:szCs w:val="24"/>
          <w:u w:val="single"/>
        </w:rPr>
        <w:t>S27A(1)</w:t>
      </w:r>
    </w:p>
    <w:p w14:paraId="3F8C6213" w14:textId="77777777" w:rsidR="00EF1DDB" w:rsidRDefault="00EF1DDB" w:rsidP="00A046A1">
      <w:pPr>
        <w:spacing w:after="0"/>
        <w:contextualSpacing/>
        <w:rPr>
          <w:rFonts w:ascii="Arial" w:hAnsi="Arial" w:cs="Arial"/>
          <w:sz w:val="24"/>
          <w:szCs w:val="24"/>
        </w:rPr>
      </w:pPr>
      <w:r w:rsidRPr="00EF1DDB">
        <w:rPr>
          <w:rFonts w:ascii="Arial" w:hAnsi="Arial" w:cs="Arial"/>
          <w:sz w:val="24"/>
          <w:szCs w:val="24"/>
        </w:rPr>
        <w:t xml:space="preserve">Temporary visa holders (which may include children) are not always entitled to free education in </w:t>
      </w:r>
      <w:r>
        <w:rPr>
          <w:rFonts w:ascii="Arial" w:hAnsi="Arial" w:cs="Arial"/>
          <w:sz w:val="24"/>
          <w:szCs w:val="24"/>
        </w:rPr>
        <w:t>Australia.</w:t>
      </w:r>
      <w:r w:rsidRPr="00EF1DDB">
        <w:rPr>
          <w:rFonts w:ascii="Arial" w:hAnsi="Arial" w:cs="Arial"/>
          <w:sz w:val="24"/>
          <w:szCs w:val="24"/>
        </w:rPr>
        <w:t xml:space="preserve"> </w:t>
      </w:r>
      <w:r w:rsidR="00A046A1" w:rsidRPr="00AC724D">
        <w:rPr>
          <w:rFonts w:ascii="Arial" w:hAnsi="Arial" w:cs="Arial"/>
          <w:sz w:val="24"/>
          <w:szCs w:val="24"/>
        </w:rPr>
        <w:t>ACT and Commonwealth funding for students</w:t>
      </w:r>
      <w:r w:rsidR="00A046A1">
        <w:rPr>
          <w:rFonts w:ascii="Arial" w:hAnsi="Arial" w:cs="Arial"/>
          <w:sz w:val="24"/>
          <w:szCs w:val="24"/>
        </w:rPr>
        <w:t xml:space="preserve"> in ACT schools</w:t>
      </w:r>
      <w:r w:rsidR="00A046A1" w:rsidRPr="00AC724D">
        <w:rPr>
          <w:rFonts w:ascii="Arial" w:hAnsi="Arial" w:cs="Arial"/>
          <w:sz w:val="24"/>
          <w:szCs w:val="24"/>
        </w:rPr>
        <w:t xml:space="preserve"> is based on numbers in the school census. These numbers exclude full fee</w:t>
      </w:r>
      <w:r w:rsidR="00A046A1">
        <w:rPr>
          <w:rFonts w:ascii="Arial" w:hAnsi="Arial" w:cs="Arial"/>
          <w:sz w:val="24"/>
          <w:szCs w:val="24"/>
        </w:rPr>
        <w:t>-</w:t>
      </w:r>
      <w:r w:rsidR="00A046A1" w:rsidRPr="00AC724D">
        <w:rPr>
          <w:rFonts w:ascii="Arial" w:hAnsi="Arial" w:cs="Arial"/>
          <w:sz w:val="24"/>
          <w:szCs w:val="24"/>
        </w:rPr>
        <w:t xml:space="preserve">paying international students. </w:t>
      </w:r>
    </w:p>
    <w:p w14:paraId="6BFA154C" w14:textId="77777777" w:rsidR="00EF1DDB" w:rsidRDefault="00EF1DDB" w:rsidP="00A046A1">
      <w:pPr>
        <w:spacing w:after="0"/>
        <w:contextualSpacing/>
        <w:rPr>
          <w:rFonts w:ascii="Arial" w:hAnsi="Arial" w:cs="Arial"/>
          <w:sz w:val="24"/>
          <w:szCs w:val="24"/>
        </w:rPr>
      </w:pPr>
    </w:p>
    <w:p w14:paraId="432A8B85" w14:textId="0E1DE62C" w:rsidR="00A046A1" w:rsidRDefault="00EF1DDB" w:rsidP="00A046A1">
      <w:pPr>
        <w:spacing w:after="0"/>
        <w:contextualSpacing/>
        <w:rPr>
          <w:rFonts w:ascii="Arial" w:hAnsi="Arial" w:cs="Arial"/>
          <w:sz w:val="24"/>
          <w:szCs w:val="24"/>
        </w:rPr>
      </w:pPr>
      <w:r>
        <w:rPr>
          <w:rFonts w:ascii="Arial" w:hAnsi="Arial" w:cs="Arial"/>
          <w:sz w:val="24"/>
          <w:szCs w:val="24"/>
        </w:rPr>
        <w:t>N</w:t>
      </w:r>
      <w:r w:rsidR="00A046A1">
        <w:rPr>
          <w:rFonts w:ascii="Arial" w:hAnsi="Arial" w:cs="Arial"/>
          <w:sz w:val="24"/>
          <w:szCs w:val="24"/>
        </w:rPr>
        <w:t xml:space="preserve">o funding is provided for these </w:t>
      </w:r>
      <w:r w:rsidR="00C956C2">
        <w:rPr>
          <w:rFonts w:ascii="Arial" w:hAnsi="Arial" w:cs="Arial"/>
          <w:sz w:val="24"/>
          <w:szCs w:val="24"/>
        </w:rPr>
        <w:t>students;</w:t>
      </w:r>
      <w:r>
        <w:rPr>
          <w:rFonts w:ascii="Arial" w:hAnsi="Arial" w:cs="Arial"/>
          <w:sz w:val="24"/>
          <w:szCs w:val="24"/>
        </w:rPr>
        <w:t xml:space="preserve"> </w:t>
      </w:r>
      <w:r w:rsidR="000B4373">
        <w:rPr>
          <w:rFonts w:ascii="Arial" w:hAnsi="Arial" w:cs="Arial"/>
          <w:sz w:val="24"/>
          <w:szCs w:val="24"/>
        </w:rPr>
        <w:t>therefore,</w:t>
      </w:r>
      <w:r>
        <w:rPr>
          <w:rFonts w:ascii="Arial" w:hAnsi="Arial" w:cs="Arial"/>
          <w:sz w:val="24"/>
          <w:szCs w:val="24"/>
        </w:rPr>
        <w:t xml:space="preserve"> education is provided on a cost </w:t>
      </w:r>
      <w:r w:rsidRPr="00AC724D">
        <w:rPr>
          <w:rFonts w:ascii="Arial" w:hAnsi="Arial" w:cs="Arial"/>
          <w:sz w:val="24"/>
          <w:szCs w:val="24"/>
        </w:rPr>
        <w:t>recovery basis calculated on the actual cost of educating a student in a</w:t>
      </w:r>
      <w:r w:rsidR="00177217">
        <w:rPr>
          <w:rFonts w:ascii="Arial" w:hAnsi="Arial" w:cs="Arial"/>
          <w:sz w:val="24"/>
          <w:szCs w:val="24"/>
        </w:rPr>
        <w:t xml:space="preserve"> government </w:t>
      </w:r>
      <w:r w:rsidR="00177217">
        <w:rPr>
          <w:rFonts w:ascii="Arial" w:hAnsi="Arial" w:cs="Arial"/>
          <w:sz w:val="24"/>
          <w:szCs w:val="24"/>
        </w:rPr>
        <w:lastRenderedPageBreak/>
        <w:t>school in the</w:t>
      </w:r>
      <w:r w:rsidRPr="00AC724D">
        <w:rPr>
          <w:rFonts w:ascii="Arial" w:hAnsi="Arial" w:cs="Arial"/>
          <w:sz w:val="24"/>
          <w:szCs w:val="24"/>
        </w:rPr>
        <w:t xml:space="preserve"> ACT for one year</w:t>
      </w:r>
      <w:r w:rsidR="00177217">
        <w:rPr>
          <w:rFonts w:ascii="Arial" w:hAnsi="Arial" w:cs="Arial"/>
          <w:sz w:val="24"/>
          <w:szCs w:val="24"/>
        </w:rPr>
        <w:t xml:space="preserve">, </w:t>
      </w:r>
      <w:r>
        <w:rPr>
          <w:rFonts w:ascii="Arial" w:hAnsi="Arial" w:cs="Arial"/>
          <w:sz w:val="24"/>
          <w:szCs w:val="24"/>
        </w:rPr>
        <w:t xml:space="preserve">at their relevant year level. Not </w:t>
      </w:r>
      <w:r w:rsidR="00A046A1">
        <w:rPr>
          <w:rFonts w:ascii="Arial" w:hAnsi="Arial" w:cs="Arial"/>
          <w:sz w:val="24"/>
          <w:szCs w:val="24"/>
        </w:rPr>
        <w:t xml:space="preserve">charging fees to international students would </w:t>
      </w:r>
      <w:r w:rsidR="000B4373">
        <w:rPr>
          <w:rFonts w:ascii="Arial" w:hAnsi="Arial" w:cs="Arial"/>
          <w:sz w:val="24"/>
          <w:szCs w:val="24"/>
        </w:rPr>
        <w:t>utilise</w:t>
      </w:r>
      <w:r>
        <w:rPr>
          <w:rFonts w:ascii="Arial" w:hAnsi="Arial" w:cs="Arial"/>
          <w:sz w:val="24"/>
          <w:szCs w:val="24"/>
        </w:rPr>
        <w:t xml:space="preserve"> funding provided</w:t>
      </w:r>
      <w:r w:rsidR="00A046A1">
        <w:rPr>
          <w:rFonts w:ascii="Arial" w:hAnsi="Arial" w:cs="Arial"/>
          <w:sz w:val="24"/>
          <w:szCs w:val="24"/>
        </w:rPr>
        <w:t xml:space="preserve"> for the education of local students</w:t>
      </w:r>
      <w:r>
        <w:rPr>
          <w:rFonts w:ascii="Arial" w:hAnsi="Arial" w:cs="Arial"/>
          <w:sz w:val="24"/>
          <w:szCs w:val="24"/>
        </w:rPr>
        <w:t xml:space="preserve"> and place local students at a disadvantage</w:t>
      </w:r>
      <w:r w:rsidR="00A046A1">
        <w:rPr>
          <w:rFonts w:ascii="Arial" w:hAnsi="Arial" w:cs="Arial"/>
          <w:sz w:val="24"/>
          <w:szCs w:val="24"/>
        </w:rPr>
        <w:t>.</w:t>
      </w:r>
    </w:p>
    <w:p w14:paraId="6347848D" w14:textId="5FD50276" w:rsidR="00A046A1" w:rsidRDefault="00A046A1" w:rsidP="00A046A1">
      <w:pPr>
        <w:spacing w:after="0"/>
        <w:contextualSpacing/>
        <w:rPr>
          <w:rFonts w:ascii="Arial" w:hAnsi="Arial" w:cs="Arial"/>
          <w:sz w:val="24"/>
          <w:szCs w:val="24"/>
        </w:rPr>
      </w:pPr>
    </w:p>
    <w:p w14:paraId="7C24D399" w14:textId="7FE6D5CA" w:rsidR="00EF1DDB" w:rsidRDefault="00A046A1" w:rsidP="00EF1DDB">
      <w:pPr>
        <w:spacing w:after="0"/>
        <w:contextualSpacing/>
        <w:rPr>
          <w:rFonts w:ascii="Arial" w:hAnsi="Arial" w:cs="Arial"/>
          <w:sz w:val="24"/>
          <w:szCs w:val="24"/>
        </w:rPr>
      </w:pPr>
      <w:r>
        <w:rPr>
          <w:rFonts w:ascii="Arial" w:hAnsi="Arial" w:cs="Arial"/>
          <w:sz w:val="24"/>
          <w:szCs w:val="24"/>
        </w:rPr>
        <w:t>However, students</w:t>
      </w:r>
      <w:r w:rsidR="00C956C2">
        <w:rPr>
          <w:rFonts w:ascii="Arial" w:hAnsi="Arial" w:cs="Arial"/>
          <w:sz w:val="24"/>
          <w:szCs w:val="24"/>
        </w:rPr>
        <w:t xml:space="preserve"> with families</w:t>
      </w:r>
      <w:r>
        <w:rPr>
          <w:rFonts w:ascii="Arial" w:hAnsi="Arial" w:cs="Arial"/>
          <w:sz w:val="24"/>
          <w:szCs w:val="24"/>
        </w:rPr>
        <w:t xml:space="preserve"> experiencing financial hardship or experiencing </w:t>
      </w:r>
      <w:r w:rsidRPr="00A046A1">
        <w:rPr>
          <w:rFonts w:ascii="Arial" w:hAnsi="Arial" w:cs="Arial"/>
          <w:sz w:val="24"/>
          <w:szCs w:val="24"/>
        </w:rPr>
        <w:t xml:space="preserve">circumstances </w:t>
      </w:r>
      <w:r>
        <w:rPr>
          <w:rFonts w:ascii="Arial" w:hAnsi="Arial" w:cs="Arial"/>
          <w:sz w:val="24"/>
          <w:szCs w:val="24"/>
        </w:rPr>
        <w:t xml:space="preserve">that </w:t>
      </w:r>
      <w:r w:rsidRPr="00A046A1">
        <w:rPr>
          <w:rFonts w:ascii="Arial" w:hAnsi="Arial" w:cs="Arial"/>
          <w:sz w:val="24"/>
          <w:szCs w:val="24"/>
        </w:rPr>
        <w:t>justify the waiver</w:t>
      </w:r>
      <w:r w:rsidR="00C956C2">
        <w:rPr>
          <w:rFonts w:ascii="Arial" w:hAnsi="Arial" w:cs="Arial"/>
          <w:sz w:val="24"/>
          <w:szCs w:val="24"/>
        </w:rPr>
        <w:t xml:space="preserve"> </w:t>
      </w:r>
      <w:r>
        <w:rPr>
          <w:rFonts w:ascii="Arial" w:hAnsi="Arial" w:cs="Arial"/>
          <w:sz w:val="24"/>
          <w:szCs w:val="24"/>
        </w:rPr>
        <w:t>can have their fees waived by the Minister. An example of financial hardship circumstances can include i</w:t>
      </w:r>
      <w:r w:rsidRPr="00A046A1">
        <w:rPr>
          <w:rFonts w:ascii="Arial" w:hAnsi="Arial" w:cs="Arial"/>
          <w:sz w:val="24"/>
          <w:szCs w:val="24"/>
        </w:rPr>
        <w:t>f the payment of tuition fees would restrict the ability of the temporary resident to provide basic necessities (</w:t>
      </w:r>
      <w:r>
        <w:rPr>
          <w:rFonts w:ascii="Arial" w:hAnsi="Arial" w:cs="Arial"/>
          <w:sz w:val="24"/>
          <w:szCs w:val="24"/>
        </w:rPr>
        <w:t>e.g.</w:t>
      </w:r>
      <w:r w:rsidRPr="00A046A1">
        <w:rPr>
          <w:rFonts w:ascii="Arial" w:hAnsi="Arial" w:cs="Arial"/>
          <w:sz w:val="24"/>
          <w:szCs w:val="24"/>
        </w:rPr>
        <w:t xml:space="preserve"> food, accommodation, clothing, medical) for </w:t>
      </w:r>
      <w:r>
        <w:rPr>
          <w:rFonts w:ascii="Arial" w:hAnsi="Arial" w:cs="Arial"/>
          <w:sz w:val="24"/>
          <w:szCs w:val="24"/>
        </w:rPr>
        <w:t>them</w:t>
      </w:r>
      <w:r w:rsidRPr="00A046A1">
        <w:rPr>
          <w:rFonts w:ascii="Arial" w:hAnsi="Arial" w:cs="Arial"/>
          <w:sz w:val="24"/>
          <w:szCs w:val="24"/>
        </w:rPr>
        <w:t>sel</w:t>
      </w:r>
      <w:r>
        <w:rPr>
          <w:rFonts w:ascii="Arial" w:hAnsi="Arial" w:cs="Arial"/>
          <w:sz w:val="24"/>
          <w:szCs w:val="24"/>
        </w:rPr>
        <w:t>ves and their</w:t>
      </w:r>
      <w:r w:rsidRPr="00A046A1">
        <w:rPr>
          <w:rFonts w:ascii="Arial" w:hAnsi="Arial" w:cs="Arial"/>
          <w:sz w:val="24"/>
          <w:szCs w:val="24"/>
        </w:rPr>
        <w:t xml:space="preserve"> dependant</w:t>
      </w:r>
      <w:r>
        <w:rPr>
          <w:rFonts w:ascii="Arial" w:hAnsi="Arial" w:cs="Arial"/>
          <w:sz w:val="24"/>
          <w:szCs w:val="24"/>
        </w:rPr>
        <w:t>(s).</w:t>
      </w:r>
      <w:r w:rsidR="00EF1DDB">
        <w:rPr>
          <w:rFonts w:ascii="Arial" w:hAnsi="Arial" w:cs="Arial"/>
          <w:sz w:val="24"/>
          <w:szCs w:val="24"/>
        </w:rPr>
        <w:t xml:space="preserve"> C</w:t>
      </w:r>
      <w:r w:rsidRPr="00A046A1">
        <w:rPr>
          <w:rFonts w:ascii="Arial" w:hAnsi="Arial" w:cs="Arial"/>
          <w:sz w:val="24"/>
          <w:szCs w:val="24"/>
        </w:rPr>
        <w:t xml:space="preserve">ircumstances </w:t>
      </w:r>
      <w:r>
        <w:rPr>
          <w:rFonts w:ascii="Arial" w:hAnsi="Arial" w:cs="Arial"/>
          <w:sz w:val="24"/>
          <w:szCs w:val="24"/>
        </w:rPr>
        <w:t xml:space="preserve">that </w:t>
      </w:r>
      <w:r w:rsidRPr="00A046A1">
        <w:rPr>
          <w:rFonts w:ascii="Arial" w:hAnsi="Arial" w:cs="Arial"/>
          <w:sz w:val="24"/>
          <w:szCs w:val="24"/>
        </w:rPr>
        <w:t>justify the waiver</w:t>
      </w:r>
      <w:r>
        <w:rPr>
          <w:rFonts w:ascii="Arial" w:hAnsi="Arial" w:cs="Arial"/>
          <w:sz w:val="24"/>
          <w:szCs w:val="24"/>
        </w:rPr>
        <w:t xml:space="preserve"> can include a </w:t>
      </w:r>
      <w:r w:rsidR="00EF1DDB">
        <w:rPr>
          <w:rFonts w:ascii="Arial" w:hAnsi="Arial" w:cs="Arial"/>
          <w:sz w:val="24"/>
          <w:szCs w:val="24"/>
        </w:rPr>
        <w:t>s</w:t>
      </w:r>
      <w:r w:rsidRPr="00A046A1">
        <w:rPr>
          <w:rFonts w:ascii="Arial" w:hAnsi="Arial" w:cs="Arial"/>
          <w:sz w:val="24"/>
          <w:szCs w:val="24"/>
        </w:rPr>
        <w:t>ignificantly adverse medical diagnosis requiring surgery and/or extended treatment (e</w:t>
      </w:r>
      <w:r w:rsidR="00EF1DDB">
        <w:rPr>
          <w:rFonts w:ascii="Arial" w:hAnsi="Arial" w:cs="Arial"/>
          <w:sz w:val="24"/>
          <w:szCs w:val="24"/>
        </w:rPr>
        <w:t>.</w:t>
      </w:r>
      <w:r w:rsidRPr="00A046A1">
        <w:rPr>
          <w:rFonts w:ascii="Arial" w:hAnsi="Arial" w:cs="Arial"/>
          <w:sz w:val="24"/>
          <w:szCs w:val="24"/>
        </w:rPr>
        <w:t>g</w:t>
      </w:r>
      <w:r w:rsidR="00EF1DDB">
        <w:rPr>
          <w:rFonts w:ascii="Arial" w:hAnsi="Arial" w:cs="Arial"/>
          <w:sz w:val="24"/>
          <w:szCs w:val="24"/>
        </w:rPr>
        <w:t>.</w:t>
      </w:r>
      <w:r w:rsidRPr="00A046A1">
        <w:rPr>
          <w:rFonts w:ascii="Arial" w:hAnsi="Arial" w:cs="Arial"/>
          <w:sz w:val="24"/>
          <w:szCs w:val="24"/>
        </w:rPr>
        <w:t xml:space="preserve"> cancer) that was unanticipated and identified post</w:t>
      </w:r>
      <w:r w:rsidR="00EF1DDB">
        <w:rPr>
          <w:rFonts w:ascii="Arial" w:hAnsi="Arial" w:cs="Arial"/>
          <w:sz w:val="24"/>
          <w:szCs w:val="24"/>
        </w:rPr>
        <w:t>-</w:t>
      </w:r>
      <w:r w:rsidRPr="00A046A1">
        <w:rPr>
          <w:rFonts w:ascii="Arial" w:hAnsi="Arial" w:cs="Arial"/>
          <w:sz w:val="24"/>
          <w:szCs w:val="24"/>
        </w:rPr>
        <w:t>arrival</w:t>
      </w:r>
      <w:r w:rsidR="00EF1DDB">
        <w:rPr>
          <w:rFonts w:ascii="Arial" w:hAnsi="Arial" w:cs="Arial"/>
          <w:sz w:val="24"/>
          <w:szCs w:val="24"/>
        </w:rPr>
        <w:t xml:space="preserve"> in Australia. </w:t>
      </w:r>
    </w:p>
    <w:p w14:paraId="627B5050" w14:textId="77777777" w:rsidR="00EF1DDB" w:rsidRDefault="00EF1DDB" w:rsidP="00EF1DDB">
      <w:pPr>
        <w:spacing w:after="0"/>
        <w:contextualSpacing/>
        <w:rPr>
          <w:rFonts w:ascii="Arial" w:hAnsi="Arial" w:cs="Arial"/>
          <w:sz w:val="24"/>
          <w:szCs w:val="24"/>
        </w:rPr>
      </w:pPr>
    </w:p>
    <w:p w14:paraId="2684BC8B" w14:textId="1A296E05" w:rsidR="00EF1DDB" w:rsidRDefault="00EF1DDB" w:rsidP="00EF1DDB">
      <w:pPr>
        <w:spacing w:after="0"/>
        <w:contextualSpacing/>
        <w:rPr>
          <w:rFonts w:ascii="Arial" w:hAnsi="Arial" w:cs="Arial"/>
          <w:sz w:val="24"/>
          <w:szCs w:val="24"/>
        </w:rPr>
      </w:pPr>
      <w:r>
        <w:rPr>
          <w:rFonts w:ascii="Arial" w:hAnsi="Arial" w:cs="Arial"/>
          <w:sz w:val="24"/>
          <w:szCs w:val="24"/>
        </w:rPr>
        <w:t>When seeking a waiver, s</w:t>
      </w:r>
      <w:r w:rsidRPr="00EF1DDB">
        <w:rPr>
          <w:rFonts w:ascii="Arial" w:hAnsi="Arial" w:cs="Arial"/>
          <w:sz w:val="24"/>
          <w:szCs w:val="24"/>
        </w:rPr>
        <w:t>upporting documentation is required as to evidence of assets (e</w:t>
      </w:r>
      <w:r>
        <w:rPr>
          <w:rFonts w:ascii="Arial" w:hAnsi="Arial" w:cs="Arial"/>
          <w:sz w:val="24"/>
          <w:szCs w:val="24"/>
        </w:rPr>
        <w:t>.</w:t>
      </w:r>
      <w:r w:rsidRPr="00EF1DDB">
        <w:rPr>
          <w:rFonts w:ascii="Arial" w:hAnsi="Arial" w:cs="Arial"/>
          <w:sz w:val="24"/>
          <w:szCs w:val="24"/>
        </w:rPr>
        <w:t>g</w:t>
      </w:r>
      <w:r>
        <w:rPr>
          <w:rFonts w:ascii="Arial" w:hAnsi="Arial" w:cs="Arial"/>
          <w:sz w:val="24"/>
          <w:szCs w:val="24"/>
        </w:rPr>
        <w:t>.</w:t>
      </w:r>
      <w:r w:rsidRPr="00EF1DDB">
        <w:rPr>
          <w:rFonts w:ascii="Arial" w:hAnsi="Arial" w:cs="Arial"/>
          <w:sz w:val="24"/>
          <w:szCs w:val="24"/>
        </w:rPr>
        <w:t xml:space="preserve"> salary, bank account balances, investments, scholarships) and liabilities (e</w:t>
      </w:r>
      <w:r>
        <w:rPr>
          <w:rFonts w:ascii="Arial" w:hAnsi="Arial" w:cs="Arial"/>
          <w:sz w:val="24"/>
          <w:szCs w:val="24"/>
        </w:rPr>
        <w:t>.</w:t>
      </w:r>
      <w:r w:rsidRPr="00EF1DDB">
        <w:rPr>
          <w:rFonts w:ascii="Arial" w:hAnsi="Arial" w:cs="Arial"/>
          <w:sz w:val="24"/>
          <w:szCs w:val="24"/>
        </w:rPr>
        <w:t>g</w:t>
      </w:r>
      <w:r>
        <w:rPr>
          <w:rFonts w:ascii="Arial" w:hAnsi="Arial" w:cs="Arial"/>
          <w:sz w:val="24"/>
          <w:szCs w:val="24"/>
        </w:rPr>
        <w:t>.</w:t>
      </w:r>
      <w:r w:rsidRPr="00EF1DDB">
        <w:rPr>
          <w:rFonts w:ascii="Arial" w:hAnsi="Arial" w:cs="Arial"/>
          <w:sz w:val="24"/>
          <w:szCs w:val="24"/>
        </w:rPr>
        <w:t xml:space="preserve"> rent, mortgage, utilities, phone, groceries, health cover, car running expenses)</w:t>
      </w:r>
      <w:r>
        <w:rPr>
          <w:rFonts w:ascii="Arial" w:hAnsi="Arial" w:cs="Arial"/>
          <w:sz w:val="24"/>
          <w:szCs w:val="24"/>
        </w:rPr>
        <w:t xml:space="preserve"> to assist the decision-making process</w:t>
      </w:r>
      <w:r w:rsidRPr="00EF1DDB">
        <w:rPr>
          <w:rFonts w:ascii="Arial" w:hAnsi="Arial" w:cs="Arial"/>
          <w:sz w:val="24"/>
          <w:szCs w:val="24"/>
        </w:rPr>
        <w:t xml:space="preserve">. </w:t>
      </w:r>
    </w:p>
    <w:p w14:paraId="426E6B3E" w14:textId="2114F08F" w:rsidR="004118B6" w:rsidRDefault="004118B6" w:rsidP="00EF1DDB">
      <w:pPr>
        <w:spacing w:after="0"/>
        <w:contextualSpacing/>
        <w:rPr>
          <w:rFonts w:ascii="Arial" w:hAnsi="Arial" w:cs="Arial"/>
          <w:sz w:val="24"/>
          <w:szCs w:val="24"/>
        </w:rPr>
      </w:pPr>
    </w:p>
    <w:p w14:paraId="3B5D58EB" w14:textId="72C1FB5B" w:rsidR="004118B6" w:rsidRPr="00EF1DDB" w:rsidRDefault="004118B6" w:rsidP="00EF1DDB">
      <w:pPr>
        <w:spacing w:after="0"/>
        <w:contextualSpacing/>
        <w:rPr>
          <w:rFonts w:ascii="Arial" w:hAnsi="Arial" w:cs="Arial"/>
          <w:sz w:val="24"/>
          <w:szCs w:val="24"/>
        </w:rPr>
      </w:pPr>
      <w:bookmarkStart w:id="15" w:name="_Hlk44591576"/>
      <w:r w:rsidRPr="00700640">
        <w:rPr>
          <w:rFonts w:ascii="Arial" w:hAnsi="Arial" w:cs="Arial"/>
          <w:sz w:val="24"/>
          <w:szCs w:val="24"/>
        </w:rPr>
        <w:t>When making a decision, i</w:t>
      </w:r>
      <w:r w:rsidR="007A5895" w:rsidRPr="00700640">
        <w:rPr>
          <w:rFonts w:ascii="Arial" w:hAnsi="Arial" w:cs="Arial"/>
          <w:sz w:val="24"/>
          <w:szCs w:val="24"/>
        </w:rPr>
        <w:t>t i</w:t>
      </w:r>
      <w:r w:rsidRPr="00700640">
        <w:rPr>
          <w:rFonts w:ascii="Arial" w:hAnsi="Arial" w:cs="Arial"/>
          <w:sz w:val="24"/>
          <w:szCs w:val="24"/>
        </w:rPr>
        <w:t xml:space="preserve">s unlawful for a public authority, including a Minister, to fail to give proper consideration to </w:t>
      </w:r>
      <w:r w:rsidR="007A5895" w:rsidRPr="00700640">
        <w:rPr>
          <w:rFonts w:ascii="Arial" w:hAnsi="Arial" w:cs="Arial"/>
          <w:sz w:val="24"/>
          <w:szCs w:val="24"/>
        </w:rPr>
        <w:t>relevant</w:t>
      </w:r>
      <w:r w:rsidRPr="00700640">
        <w:rPr>
          <w:rFonts w:ascii="Arial" w:hAnsi="Arial" w:cs="Arial"/>
          <w:sz w:val="24"/>
          <w:szCs w:val="24"/>
        </w:rPr>
        <w:t xml:space="preserve"> human rights as outlined in s</w:t>
      </w:r>
      <w:r w:rsidR="00C019D8" w:rsidRPr="00700640">
        <w:rPr>
          <w:rFonts w:ascii="Arial" w:hAnsi="Arial" w:cs="Arial"/>
          <w:sz w:val="24"/>
          <w:szCs w:val="24"/>
        </w:rPr>
        <w:t xml:space="preserve">ection </w:t>
      </w:r>
      <w:r w:rsidRPr="00700640">
        <w:rPr>
          <w:rFonts w:ascii="Arial" w:hAnsi="Arial" w:cs="Arial"/>
          <w:sz w:val="24"/>
          <w:szCs w:val="24"/>
        </w:rPr>
        <w:t xml:space="preserve">40B of the </w:t>
      </w:r>
      <w:r w:rsidRPr="00700640">
        <w:rPr>
          <w:rFonts w:ascii="Arial" w:hAnsi="Arial" w:cs="Arial"/>
          <w:i/>
          <w:iCs/>
          <w:sz w:val="24"/>
          <w:szCs w:val="24"/>
        </w:rPr>
        <w:t>Human Rights Act 2004</w:t>
      </w:r>
      <w:r w:rsidRPr="00700640">
        <w:rPr>
          <w:rFonts w:ascii="Arial" w:hAnsi="Arial" w:cs="Arial"/>
          <w:sz w:val="24"/>
          <w:szCs w:val="24"/>
        </w:rPr>
        <w:t xml:space="preserve">. In this case, when considering fee waiver applications for </w:t>
      </w:r>
      <w:r w:rsidR="00C019D8" w:rsidRPr="00700640">
        <w:rPr>
          <w:rFonts w:ascii="Arial" w:hAnsi="Arial" w:cs="Arial"/>
          <w:sz w:val="24"/>
          <w:szCs w:val="24"/>
        </w:rPr>
        <w:t>students holding a temporary visa</w:t>
      </w:r>
      <w:r w:rsidRPr="00700640">
        <w:rPr>
          <w:rFonts w:ascii="Arial" w:hAnsi="Arial" w:cs="Arial"/>
          <w:sz w:val="24"/>
          <w:szCs w:val="24"/>
        </w:rPr>
        <w:t xml:space="preserve">, the Minister has an obligation to </w:t>
      </w:r>
      <w:r w:rsidR="007A5895" w:rsidRPr="00700640">
        <w:rPr>
          <w:rFonts w:ascii="Arial" w:hAnsi="Arial" w:cs="Arial"/>
          <w:sz w:val="24"/>
          <w:szCs w:val="24"/>
        </w:rPr>
        <w:t>give</w:t>
      </w:r>
      <w:r w:rsidRPr="00700640">
        <w:rPr>
          <w:rFonts w:ascii="Arial" w:hAnsi="Arial" w:cs="Arial"/>
          <w:sz w:val="24"/>
          <w:szCs w:val="24"/>
        </w:rPr>
        <w:t xml:space="preserve"> proper consideration to human rights relevant to the application when making a decision.</w:t>
      </w:r>
      <w:r w:rsidR="00C019D8" w:rsidRPr="00700640">
        <w:rPr>
          <w:rFonts w:ascii="Arial" w:hAnsi="Arial" w:cs="Arial"/>
          <w:sz w:val="24"/>
          <w:szCs w:val="24"/>
        </w:rPr>
        <w:t xml:space="preserve"> The Minister must also decide on fee waiver applications that is compatible with human rights.</w:t>
      </w:r>
      <w:r w:rsidR="007A5895" w:rsidRPr="00700640">
        <w:rPr>
          <w:rFonts w:ascii="Arial" w:hAnsi="Arial" w:cs="Arial"/>
          <w:sz w:val="24"/>
          <w:szCs w:val="24"/>
        </w:rPr>
        <w:t xml:space="preserve"> Th</w:t>
      </w:r>
      <w:r w:rsidR="00C019D8" w:rsidRPr="00700640">
        <w:rPr>
          <w:rFonts w:ascii="Arial" w:hAnsi="Arial" w:cs="Arial"/>
          <w:sz w:val="24"/>
          <w:szCs w:val="24"/>
        </w:rPr>
        <w:t>ese</w:t>
      </w:r>
      <w:r w:rsidR="007A5895" w:rsidRPr="00700640">
        <w:rPr>
          <w:rFonts w:ascii="Arial" w:hAnsi="Arial" w:cs="Arial"/>
          <w:sz w:val="24"/>
          <w:szCs w:val="24"/>
        </w:rPr>
        <w:t xml:space="preserve"> consideration</w:t>
      </w:r>
      <w:r w:rsidR="00C019D8" w:rsidRPr="00700640">
        <w:rPr>
          <w:rFonts w:ascii="Arial" w:hAnsi="Arial" w:cs="Arial"/>
          <w:sz w:val="24"/>
          <w:szCs w:val="24"/>
        </w:rPr>
        <w:t>s</w:t>
      </w:r>
      <w:r w:rsidR="007A5895" w:rsidRPr="00700640">
        <w:rPr>
          <w:rFonts w:ascii="Arial" w:hAnsi="Arial" w:cs="Arial"/>
          <w:sz w:val="24"/>
          <w:szCs w:val="24"/>
        </w:rPr>
        <w:t xml:space="preserve"> will form part of the assessment of each fee waiver application.</w:t>
      </w:r>
    </w:p>
    <w:bookmarkEnd w:id="15"/>
    <w:p w14:paraId="3B0990A5" w14:textId="4D41E428" w:rsidR="00EF1DDB" w:rsidRDefault="00EF1DDB" w:rsidP="00A046A1">
      <w:pPr>
        <w:spacing w:after="0"/>
        <w:contextualSpacing/>
        <w:rPr>
          <w:rFonts w:ascii="Arial" w:hAnsi="Arial" w:cs="Arial"/>
          <w:sz w:val="24"/>
          <w:szCs w:val="24"/>
        </w:rPr>
      </w:pPr>
    </w:p>
    <w:p w14:paraId="29C39D87" w14:textId="6C1E3077" w:rsidR="007D660F" w:rsidRDefault="007C565D" w:rsidP="00CA0A7C">
      <w:pPr>
        <w:pStyle w:val="ListParagraph"/>
        <w:numPr>
          <w:ilvl w:val="0"/>
          <w:numId w:val="3"/>
        </w:numPr>
        <w:rPr>
          <w:rFonts w:ascii="Arial" w:hAnsi="Arial" w:cs="Arial"/>
          <w:b/>
          <w:bCs/>
          <w:i/>
          <w:sz w:val="24"/>
          <w:szCs w:val="24"/>
        </w:rPr>
      </w:pPr>
      <w:bookmarkStart w:id="16" w:name="_Hlk42241453"/>
      <w:r w:rsidRPr="00414921">
        <w:rPr>
          <w:rFonts w:ascii="Arial" w:hAnsi="Arial" w:cs="Arial"/>
          <w:b/>
          <w:bCs/>
          <w:i/>
          <w:sz w:val="24"/>
          <w:szCs w:val="24"/>
        </w:rPr>
        <w:t>Proportionality</w:t>
      </w:r>
      <w:r w:rsidR="003F68EE" w:rsidRPr="00414921">
        <w:rPr>
          <w:rFonts w:ascii="Arial" w:hAnsi="Arial" w:cs="Arial"/>
          <w:b/>
          <w:bCs/>
          <w:i/>
          <w:sz w:val="24"/>
          <w:szCs w:val="24"/>
        </w:rPr>
        <w:t xml:space="preserve"> (s28</w:t>
      </w:r>
      <w:r w:rsidR="007D6581" w:rsidRPr="00414921">
        <w:rPr>
          <w:rFonts w:ascii="Arial" w:hAnsi="Arial" w:cs="Arial"/>
          <w:b/>
          <w:bCs/>
          <w:i/>
          <w:sz w:val="24"/>
          <w:szCs w:val="24"/>
        </w:rPr>
        <w:t xml:space="preserve"> </w:t>
      </w:r>
      <w:r w:rsidR="003F68EE" w:rsidRPr="00414921">
        <w:rPr>
          <w:rFonts w:ascii="Arial" w:hAnsi="Arial" w:cs="Arial"/>
          <w:b/>
          <w:bCs/>
          <w:i/>
          <w:sz w:val="24"/>
          <w:szCs w:val="24"/>
        </w:rPr>
        <w:t>(e))</w:t>
      </w:r>
    </w:p>
    <w:bookmarkEnd w:id="16"/>
    <w:p w14:paraId="5D362703" w14:textId="77777777" w:rsidR="006555E3" w:rsidRPr="00414921" w:rsidRDefault="006555E3" w:rsidP="006555E3">
      <w:pPr>
        <w:pStyle w:val="ListParagraph"/>
        <w:ind w:left="360"/>
        <w:rPr>
          <w:rFonts w:ascii="Arial" w:hAnsi="Arial" w:cs="Arial"/>
          <w:b/>
          <w:bCs/>
          <w:i/>
          <w:sz w:val="24"/>
          <w:szCs w:val="24"/>
        </w:rPr>
      </w:pPr>
    </w:p>
    <w:p w14:paraId="63E8DF3C" w14:textId="174DB15B" w:rsidR="00EF1DDB" w:rsidRPr="00EF1DDB" w:rsidRDefault="00EF1DDB" w:rsidP="00E675D1">
      <w:pPr>
        <w:rPr>
          <w:rFonts w:ascii="Arial" w:hAnsi="Arial" w:cs="Arial"/>
          <w:sz w:val="24"/>
          <w:szCs w:val="24"/>
          <w:u w:val="single"/>
        </w:rPr>
      </w:pPr>
      <w:r w:rsidRPr="00EF1DDB">
        <w:rPr>
          <w:rFonts w:ascii="Arial" w:hAnsi="Arial" w:cs="Arial"/>
          <w:sz w:val="24"/>
          <w:szCs w:val="24"/>
          <w:u w:val="single"/>
        </w:rPr>
        <w:t>S12(a)</w:t>
      </w:r>
    </w:p>
    <w:p w14:paraId="533F7F9D" w14:textId="55A4A0BE" w:rsidR="006431BC" w:rsidRPr="00E675D1" w:rsidRDefault="00E675D1" w:rsidP="00E675D1">
      <w:pPr>
        <w:rPr>
          <w:rFonts w:ascii="Arial" w:hAnsi="Arial" w:cs="Arial"/>
          <w:sz w:val="24"/>
          <w:szCs w:val="24"/>
        </w:rPr>
      </w:pPr>
      <w:r w:rsidRPr="00E675D1">
        <w:rPr>
          <w:rFonts w:ascii="Arial" w:hAnsi="Arial" w:cs="Arial"/>
          <w:sz w:val="24"/>
          <w:szCs w:val="24"/>
        </w:rPr>
        <w:t>The proposed approach is considered the least restrictive means to achieve the objective of ensuring a child</w:t>
      </w:r>
      <w:r>
        <w:rPr>
          <w:rFonts w:ascii="Arial" w:hAnsi="Arial" w:cs="Arial"/>
          <w:sz w:val="24"/>
          <w:szCs w:val="24"/>
        </w:rPr>
        <w:t>’</w:t>
      </w:r>
      <w:r w:rsidRPr="00E675D1">
        <w:rPr>
          <w:rFonts w:ascii="Arial" w:hAnsi="Arial" w:cs="Arial"/>
          <w:sz w:val="24"/>
          <w:szCs w:val="24"/>
        </w:rPr>
        <w:t xml:space="preserve">s </w:t>
      </w:r>
      <w:r w:rsidRPr="00883F0E">
        <w:rPr>
          <w:rFonts w:ascii="Arial" w:hAnsi="Arial" w:cs="Arial"/>
          <w:sz w:val="24"/>
          <w:szCs w:val="24"/>
        </w:rPr>
        <w:t>right to education</w:t>
      </w:r>
      <w:r>
        <w:rPr>
          <w:rFonts w:ascii="Arial" w:hAnsi="Arial" w:cs="Arial"/>
          <w:sz w:val="24"/>
          <w:szCs w:val="24"/>
        </w:rPr>
        <w:t xml:space="preserve"> and protecting the</w:t>
      </w:r>
      <w:r w:rsidRPr="00883F0E">
        <w:rPr>
          <w:rFonts w:ascii="Arial" w:hAnsi="Arial" w:cs="Arial"/>
          <w:sz w:val="24"/>
          <w:szCs w:val="24"/>
        </w:rPr>
        <w:t xml:space="preserve"> regarding the safety and wellbeing of that child</w:t>
      </w:r>
      <w:r w:rsidR="00C956C2">
        <w:rPr>
          <w:rFonts w:ascii="Arial" w:hAnsi="Arial" w:cs="Arial"/>
          <w:sz w:val="24"/>
          <w:szCs w:val="24"/>
        </w:rPr>
        <w:t>.</w:t>
      </w:r>
    </w:p>
    <w:p w14:paraId="0B72AA38" w14:textId="6423DA77" w:rsidR="00E675D1" w:rsidRDefault="00E675D1" w:rsidP="00E675D1">
      <w:pPr>
        <w:rPr>
          <w:rFonts w:ascii="Arial" w:hAnsi="Arial" w:cs="Arial"/>
          <w:sz w:val="24"/>
          <w:szCs w:val="24"/>
        </w:rPr>
      </w:pPr>
      <w:bookmarkStart w:id="17" w:name="OLE_LINK1"/>
      <w:r w:rsidRPr="005F036A">
        <w:rPr>
          <w:rFonts w:ascii="Arial" w:hAnsi="Arial" w:cs="Arial"/>
          <w:sz w:val="24"/>
          <w:szCs w:val="24"/>
        </w:rPr>
        <w:t xml:space="preserve">Alternative options were considered, including the cancellation of the enrolment of a non-ACT resident enrolled in an ACT school, which would require immediate action by the jurisdiction in which they reside. However, this action was considered to significantly limit on the student’s right to education and could potentially put vulnerable children and young people at risk if they were not engaged with the education system. </w:t>
      </w:r>
    </w:p>
    <w:p w14:paraId="48F8D71F" w14:textId="77777777" w:rsidR="00E675D1" w:rsidRPr="005F036A" w:rsidRDefault="00E675D1" w:rsidP="00E675D1">
      <w:pPr>
        <w:rPr>
          <w:rFonts w:ascii="Arial" w:hAnsi="Arial" w:cs="Arial"/>
          <w:sz w:val="24"/>
          <w:szCs w:val="24"/>
        </w:rPr>
      </w:pPr>
      <w:r w:rsidRPr="005F036A">
        <w:rPr>
          <w:rFonts w:ascii="Arial" w:hAnsi="Arial" w:cs="Arial"/>
          <w:sz w:val="24"/>
          <w:szCs w:val="24"/>
        </w:rPr>
        <w:t xml:space="preserve">Sharing information between jurisdictions assists to keep the child involved in the system and can provide protections against family violence, as well as enhancing educational outcomes for children and young people. For this reason, whilst the </w:t>
      </w:r>
      <w:r w:rsidRPr="005F036A">
        <w:rPr>
          <w:rFonts w:ascii="Arial" w:hAnsi="Arial" w:cs="Arial"/>
          <w:sz w:val="24"/>
          <w:szCs w:val="24"/>
        </w:rPr>
        <w:lastRenderedPageBreak/>
        <w:t>proposed amendment limits a human right it does so in the least restrictive manner to achieve the outcome</w:t>
      </w:r>
      <w:r>
        <w:rPr>
          <w:rFonts w:ascii="Arial" w:hAnsi="Arial" w:cs="Arial"/>
          <w:sz w:val="24"/>
          <w:szCs w:val="24"/>
        </w:rPr>
        <w:t xml:space="preserve"> of keeping children safe and ensuring access to education</w:t>
      </w:r>
      <w:r w:rsidRPr="005F036A">
        <w:rPr>
          <w:rFonts w:ascii="Arial" w:hAnsi="Arial" w:cs="Arial"/>
          <w:sz w:val="24"/>
          <w:szCs w:val="24"/>
        </w:rPr>
        <w:t>.</w:t>
      </w:r>
    </w:p>
    <w:p w14:paraId="0D61A39F" w14:textId="77777777" w:rsidR="00E675D1" w:rsidRPr="005A73B7" w:rsidRDefault="00E675D1" w:rsidP="00E675D1">
      <w:pPr>
        <w:rPr>
          <w:rFonts w:ascii="Arial" w:hAnsi="Arial" w:cs="Arial"/>
          <w:sz w:val="24"/>
          <w:szCs w:val="24"/>
        </w:rPr>
      </w:pPr>
      <w:r w:rsidRPr="005A73B7">
        <w:rPr>
          <w:rFonts w:ascii="Arial" w:hAnsi="Arial" w:cs="Arial"/>
          <w:sz w:val="24"/>
          <w:szCs w:val="24"/>
        </w:rPr>
        <w:t xml:space="preserve">The </w:t>
      </w:r>
      <w:r w:rsidRPr="00287859">
        <w:rPr>
          <w:rFonts w:ascii="Arial" w:hAnsi="Arial" w:cs="Arial"/>
          <w:i/>
          <w:iCs/>
          <w:sz w:val="24"/>
          <w:szCs w:val="24"/>
        </w:rPr>
        <w:t>Information Privacy Act 2014</w:t>
      </w:r>
      <w:r w:rsidRPr="00287859">
        <w:rPr>
          <w:rFonts w:ascii="Arial" w:hAnsi="Arial" w:cs="Arial"/>
          <w:sz w:val="24"/>
          <w:szCs w:val="24"/>
        </w:rPr>
        <w:t xml:space="preserve"> (ACT) </w:t>
      </w:r>
      <w:r w:rsidRPr="005A73B7">
        <w:rPr>
          <w:rFonts w:ascii="Arial" w:hAnsi="Arial" w:cs="Arial"/>
          <w:sz w:val="24"/>
          <w:szCs w:val="24"/>
        </w:rPr>
        <w:t>regulates how personal information is handled by ACT public sector agencies. Exceptions to the right to privacy referenced in that Act include the use or disclosure of personal information that is required or authorised by or under an Australian law or a court or tribunal order. In addition, information may be used or disclosed where reasonably necessary to lessen or prevent a serious threat to the life, health or safety of any individual, or to public health and safety. This exception only applies where it is unreasonable or impracticable to obtain the individual’s consent</w:t>
      </w:r>
      <w:r>
        <w:rPr>
          <w:rFonts w:ascii="Arial" w:hAnsi="Arial" w:cs="Arial"/>
          <w:sz w:val="24"/>
          <w:szCs w:val="24"/>
        </w:rPr>
        <w:t xml:space="preserve"> and is already allowable under the </w:t>
      </w:r>
      <w:r w:rsidRPr="00287859">
        <w:rPr>
          <w:rFonts w:ascii="Arial" w:hAnsi="Arial" w:cs="Arial"/>
          <w:i/>
          <w:iCs/>
          <w:sz w:val="24"/>
          <w:szCs w:val="24"/>
        </w:rPr>
        <w:t>Education Act 2004</w:t>
      </w:r>
      <w:r>
        <w:rPr>
          <w:rFonts w:ascii="Arial" w:hAnsi="Arial" w:cs="Arial"/>
          <w:sz w:val="24"/>
          <w:szCs w:val="24"/>
        </w:rPr>
        <w:t>. This bill does not extend on this existing exception.</w:t>
      </w:r>
    </w:p>
    <w:p w14:paraId="75CEB8B1" w14:textId="4FD02EA7" w:rsidR="00E675D1" w:rsidRDefault="00E675D1" w:rsidP="00E675D1">
      <w:pPr>
        <w:rPr>
          <w:rFonts w:ascii="Arial" w:hAnsi="Arial" w:cs="Arial"/>
          <w:sz w:val="24"/>
          <w:szCs w:val="24"/>
        </w:rPr>
      </w:pPr>
      <w:r w:rsidRPr="005A73B7">
        <w:rPr>
          <w:rFonts w:ascii="Arial" w:hAnsi="Arial" w:cs="Arial"/>
          <w:sz w:val="24"/>
          <w:szCs w:val="24"/>
        </w:rPr>
        <w:t xml:space="preserve">The </w:t>
      </w:r>
      <w:r>
        <w:rPr>
          <w:rFonts w:ascii="Arial" w:hAnsi="Arial" w:cs="Arial"/>
          <w:sz w:val="24"/>
          <w:szCs w:val="24"/>
        </w:rPr>
        <w:t>existing</w:t>
      </w:r>
      <w:r w:rsidRPr="005A73B7">
        <w:rPr>
          <w:rFonts w:ascii="Arial" w:hAnsi="Arial" w:cs="Arial"/>
          <w:sz w:val="24"/>
          <w:szCs w:val="24"/>
        </w:rPr>
        <w:t xml:space="preserve"> </w:t>
      </w:r>
      <w:r>
        <w:rPr>
          <w:rFonts w:ascii="Arial" w:hAnsi="Arial" w:cs="Arial"/>
          <w:sz w:val="24"/>
          <w:szCs w:val="24"/>
        </w:rPr>
        <w:t>exception</w:t>
      </w:r>
      <w:r w:rsidRPr="005A73B7">
        <w:rPr>
          <w:rFonts w:ascii="Arial" w:hAnsi="Arial" w:cs="Arial"/>
          <w:sz w:val="24"/>
          <w:szCs w:val="24"/>
        </w:rPr>
        <w:t xml:space="preserve"> recognises that privacy restrictions should not prevent designated entities taking reasonable steps to coordinate information that may identify risks to the safety, welfare or wellbeing of young people.</w:t>
      </w:r>
    </w:p>
    <w:p w14:paraId="43A700C1" w14:textId="77777777" w:rsidR="009C4E92" w:rsidRDefault="009C4E92" w:rsidP="009C4E92">
      <w:pPr>
        <w:rPr>
          <w:rFonts w:ascii="Arial" w:hAnsi="Arial" w:cs="Arial"/>
          <w:sz w:val="24"/>
          <w:szCs w:val="24"/>
        </w:rPr>
      </w:pPr>
      <w:bookmarkStart w:id="18" w:name="_Hlk44660752"/>
      <w:r>
        <w:rPr>
          <w:rFonts w:ascii="Arial" w:hAnsi="Arial" w:cs="Arial"/>
          <w:sz w:val="24"/>
          <w:szCs w:val="24"/>
        </w:rPr>
        <w:t>The types of information that may be shared is limited to those that are reasonably necessary to achieve the statutory objectives. The Director-General can share with a corresponding officer only the following information:</w:t>
      </w:r>
    </w:p>
    <w:p w14:paraId="78D4CB6C" w14:textId="77777777" w:rsidR="009C4E92" w:rsidRDefault="009C4E92" w:rsidP="009C4E92">
      <w:pPr>
        <w:rPr>
          <w:rFonts w:ascii="Arial" w:hAnsi="Arial" w:cs="Arial"/>
          <w:sz w:val="24"/>
          <w:szCs w:val="24"/>
        </w:rPr>
      </w:pPr>
      <w:r>
        <w:rPr>
          <w:rFonts w:ascii="Arial" w:hAnsi="Arial" w:cs="Arial"/>
          <w:sz w:val="24"/>
          <w:szCs w:val="24"/>
        </w:rPr>
        <w:tab/>
        <w:t>i)</w:t>
      </w:r>
      <w:r>
        <w:rPr>
          <w:rFonts w:ascii="Arial" w:hAnsi="Arial" w:cs="Arial"/>
          <w:sz w:val="24"/>
          <w:szCs w:val="24"/>
        </w:rPr>
        <w:tab/>
        <w:t>whether a child or young person is receiving an education in the ACT;</w:t>
      </w:r>
    </w:p>
    <w:p w14:paraId="168CD557" w14:textId="77777777" w:rsidR="009C4E92" w:rsidRDefault="009C4E92" w:rsidP="009C4E92">
      <w:pPr>
        <w:ind w:left="1440" w:hanging="720"/>
        <w:rPr>
          <w:rFonts w:ascii="Arial" w:hAnsi="Arial" w:cs="Arial"/>
          <w:sz w:val="24"/>
          <w:szCs w:val="24"/>
        </w:rPr>
      </w:pPr>
      <w:r>
        <w:rPr>
          <w:rFonts w:ascii="Arial" w:hAnsi="Arial" w:cs="Arial"/>
          <w:sz w:val="24"/>
          <w:szCs w:val="24"/>
        </w:rPr>
        <w:t>ii)</w:t>
      </w:r>
      <w:r>
        <w:rPr>
          <w:rFonts w:ascii="Arial" w:hAnsi="Arial" w:cs="Arial"/>
          <w:sz w:val="24"/>
          <w:szCs w:val="24"/>
        </w:rPr>
        <w:tab/>
        <w:t>whether a child is contravening participation and school attendance requirements;</w:t>
      </w:r>
    </w:p>
    <w:p w14:paraId="33E11BAF" w14:textId="77777777" w:rsidR="009C4E92" w:rsidRDefault="009C4E92" w:rsidP="009C4E92">
      <w:pPr>
        <w:ind w:left="1440" w:hanging="720"/>
        <w:rPr>
          <w:rFonts w:ascii="Arial" w:hAnsi="Arial" w:cs="Arial"/>
          <w:sz w:val="24"/>
          <w:szCs w:val="24"/>
        </w:rPr>
      </w:pPr>
      <w:r>
        <w:rPr>
          <w:rFonts w:ascii="Arial" w:hAnsi="Arial" w:cs="Arial"/>
          <w:sz w:val="24"/>
          <w:szCs w:val="24"/>
        </w:rPr>
        <w:t>iii)</w:t>
      </w:r>
      <w:r>
        <w:rPr>
          <w:rFonts w:ascii="Arial" w:hAnsi="Arial" w:cs="Arial"/>
          <w:sz w:val="24"/>
          <w:szCs w:val="24"/>
        </w:rPr>
        <w:tab/>
        <w:t>whether a child or young person is receiving education in the ACT;</w:t>
      </w:r>
    </w:p>
    <w:p w14:paraId="5DEFE170" w14:textId="331701E3" w:rsidR="009C4E92" w:rsidRDefault="009C4E92" w:rsidP="009C4E92">
      <w:pPr>
        <w:ind w:left="1440" w:hanging="720"/>
        <w:rPr>
          <w:rFonts w:ascii="Arial" w:hAnsi="Arial" w:cs="Arial"/>
          <w:sz w:val="24"/>
          <w:szCs w:val="24"/>
        </w:rPr>
      </w:pPr>
      <w:r>
        <w:rPr>
          <w:rFonts w:ascii="Arial" w:hAnsi="Arial" w:cs="Arial"/>
          <w:sz w:val="24"/>
          <w:szCs w:val="24"/>
        </w:rPr>
        <w:t>iv)</w:t>
      </w:r>
      <w:r>
        <w:rPr>
          <w:rFonts w:ascii="Arial" w:hAnsi="Arial" w:cs="Arial"/>
          <w:sz w:val="24"/>
          <w:szCs w:val="24"/>
        </w:rPr>
        <w:tab/>
        <w:t xml:space="preserve">whether a child or young person is exempt from receiving education in the ACT; </w:t>
      </w:r>
    </w:p>
    <w:p w14:paraId="6EBA13FC" w14:textId="739D9F95" w:rsidR="00BB6D83" w:rsidRDefault="009C4E92" w:rsidP="00BB6D83">
      <w:pPr>
        <w:ind w:left="1440" w:hanging="720"/>
        <w:rPr>
          <w:rFonts w:ascii="Arial" w:hAnsi="Arial" w:cs="Arial"/>
          <w:sz w:val="24"/>
          <w:szCs w:val="24"/>
        </w:rPr>
      </w:pPr>
      <w:r>
        <w:rPr>
          <w:rFonts w:ascii="Arial" w:hAnsi="Arial" w:cs="Arial"/>
          <w:sz w:val="24"/>
          <w:szCs w:val="24"/>
        </w:rPr>
        <w:t>v)</w:t>
      </w:r>
      <w:r>
        <w:rPr>
          <w:rFonts w:ascii="Arial" w:hAnsi="Arial" w:cs="Arial"/>
          <w:sz w:val="24"/>
          <w:szCs w:val="24"/>
        </w:rPr>
        <w:tab/>
        <w:t>the fact that the Director-General is unable to confirm if a child or young person is receiving education in the ACT</w:t>
      </w:r>
      <w:r w:rsidR="00BB6D83">
        <w:rPr>
          <w:rFonts w:ascii="Arial" w:hAnsi="Arial" w:cs="Arial"/>
          <w:sz w:val="24"/>
          <w:szCs w:val="24"/>
        </w:rPr>
        <w:t>; and</w:t>
      </w:r>
    </w:p>
    <w:p w14:paraId="08DEBE25" w14:textId="01C38A5F" w:rsidR="00BB6D83" w:rsidRDefault="00BB6D83" w:rsidP="00BB6D83">
      <w:pPr>
        <w:ind w:left="1440" w:hanging="720"/>
        <w:rPr>
          <w:rFonts w:ascii="Arial" w:hAnsi="Arial" w:cs="Arial"/>
          <w:sz w:val="24"/>
          <w:szCs w:val="24"/>
        </w:rPr>
      </w:pPr>
      <w:r>
        <w:rPr>
          <w:rFonts w:ascii="Arial" w:hAnsi="Arial" w:cs="Arial"/>
          <w:sz w:val="24"/>
          <w:szCs w:val="24"/>
        </w:rPr>
        <w:t>vi)</w:t>
      </w:r>
      <w:r>
        <w:rPr>
          <w:rFonts w:ascii="Arial" w:hAnsi="Arial" w:cs="Arial"/>
          <w:sz w:val="24"/>
          <w:szCs w:val="24"/>
        </w:rPr>
        <w:tab/>
        <w:t xml:space="preserve">the fact that the Director-General has </w:t>
      </w:r>
      <w:r w:rsidRPr="00BB6D83">
        <w:rPr>
          <w:rFonts w:ascii="Arial" w:hAnsi="Arial" w:cs="Arial"/>
          <w:sz w:val="24"/>
          <w:szCs w:val="24"/>
        </w:rPr>
        <w:t>immediate concerns for the child</w:t>
      </w:r>
      <w:r>
        <w:rPr>
          <w:rFonts w:ascii="Arial" w:hAnsi="Arial" w:cs="Arial"/>
          <w:sz w:val="24"/>
          <w:szCs w:val="24"/>
        </w:rPr>
        <w:t xml:space="preserve"> or </w:t>
      </w:r>
      <w:r w:rsidRPr="00BB6D83">
        <w:rPr>
          <w:rFonts w:ascii="Arial" w:hAnsi="Arial" w:cs="Arial"/>
          <w:sz w:val="24"/>
          <w:szCs w:val="24"/>
        </w:rPr>
        <w:t>young person</w:t>
      </w:r>
      <w:r>
        <w:rPr>
          <w:rFonts w:ascii="Arial" w:hAnsi="Arial" w:cs="Arial"/>
          <w:sz w:val="24"/>
          <w:szCs w:val="24"/>
        </w:rPr>
        <w:t>’</w:t>
      </w:r>
      <w:r w:rsidRPr="00BB6D83">
        <w:rPr>
          <w:rFonts w:ascii="Arial" w:hAnsi="Arial" w:cs="Arial"/>
          <w:sz w:val="24"/>
          <w:szCs w:val="24"/>
        </w:rPr>
        <w:t>s safety and wellbeing</w:t>
      </w:r>
      <w:r>
        <w:rPr>
          <w:rFonts w:ascii="Arial" w:hAnsi="Arial" w:cs="Arial"/>
          <w:sz w:val="24"/>
          <w:szCs w:val="24"/>
        </w:rPr>
        <w:t>.</w:t>
      </w:r>
    </w:p>
    <w:bookmarkEnd w:id="18"/>
    <w:p w14:paraId="7221974B" w14:textId="77777777" w:rsidR="00EF1DDB" w:rsidRDefault="00EF1DDB" w:rsidP="00EF1DDB">
      <w:pPr>
        <w:rPr>
          <w:rFonts w:ascii="Arial" w:hAnsi="Arial" w:cs="Arial"/>
          <w:iCs/>
          <w:sz w:val="24"/>
          <w:szCs w:val="24"/>
          <w:u w:val="single"/>
        </w:rPr>
      </w:pPr>
      <w:r w:rsidRPr="00307B7F">
        <w:rPr>
          <w:rFonts w:ascii="Arial" w:hAnsi="Arial" w:cs="Arial"/>
          <w:iCs/>
          <w:sz w:val="24"/>
          <w:szCs w:val="24"/>
          <w:u w:val="single"/>
        </w:rPr>
        <w:t>S27A(1)</w:t>
      </w:r>
    </w:p>
    <w:p w14:paraId="6BA79A2C" w14:textId="628A7FBE" w:rsidR="00EF1DDB" w:rsidRDefault="00C956C2" w:rsidP="00E675D1">
      <w:pPr>
        <w:rPr>
          <w:rFonts w:ascii="Arial" w:hAnsi="Arial" w:cs="Arial"/>
          <w:sz w:val="24"/>
          <w:szCs w:val="24"/>
        </w:rPr>
      </w:pPr>
      <w:r w:rsidRPr="00E675D1">
        <w:rPr>
          <w:rFonts w:ascii="Arial" w:hAnsi="Arial" w:cs="Arial"/>
          <w:sz w:val="24"/>
          <w:szCs w:val="24"/>
        </w:rPr>
        <w:t>The proposed approach is considered the least restrictive means to achieve the objective of ensuring a child</w:t>
      </w:r>
      <w:r>
        <w:rPr>
          <w:rFonts w:ascii="Arial" w:hAnsi="Arial" w:cs="Arial"/>
          <w:sz w:val="24"/>
          <w:szCs w:val="24"/>
        </w:rPr>
        <w:t>’</w:t>
      </w:r>
      <w:r w:rsidRPr="00E675D1">
        <w:rPr>
          <w:rFonts w:ascii="Arial" w:hAnsi="Arial" w:cs="Arial"/>
          <w:sz w:val="24"/>
          <w:szCs w:val="24"/>
        </w:rPr>
        <w:t xml:space="preserve">s </w:t>
      </w:r>
      <w:r w:rsidRPr="00883F0E">
        <w:rPr>
          <w:rFonts w:ascii="Arial" w:hAnsi="Arial" w:cs="Arial"/>
          <w:sz w:val="24"/>
          <w:szCs w:val="24"/>
        </w:rPr>
        <w:t>right to education</w:t>
      </w:r>
      <w:r>
        <w:rPr>
          <w:rFonts w:ascii="Arial" w:hAnsi="Arial" w:cs="Arial"/>
          <w:sz w:val="24"/>
          <w:szCs w:val="24"/>
        </w:rPr>
        <w:t xml:space="preserve">. The ability to waive all fees for international students in ACT </w:t>
      </w:r>
      <w:r w:rsidR="00F742F9">
        <w:rPr>
          <w:rFonts w:ascii="Arial" w:hAnsi="Arial" w:cs="Arial"/>
          <w:sz w:val="24"/>
          <w:szCs w:val="24"/>
        </w:rPr>
        <w:t>government</w:t>
      </w:r>
      <w:r>
        <w:rPr>
          <w:rFonts w:ascii="Arial" w:hAnsi="Arial" w:cs="Arial"/>
          <w:sz w:val="24"/>
          <w:szCs w:val="24"/>
        </w:rPr>
        <w:t xml:space="preserve"> schools would place too significant a burden upon the Territor</w:t>
      </w:r>
      <w:r w:rsidR="00C019D8">
        <w:rPr>
          <w:rFonts w:ascii="Arial" w:hAnsi="Arial" w:cs="Arial"/>
          <w:sz w:val="24"/>
          <w:szCs w:val="24"/>
        </w:rPr>
        <w:t>y’s</w:t>
      </w:r>
      <w:r>
        <w:rPr>
          <w:rFonts w:ascii="Arial" w:hAnsi="Arial" w:cs="Arial"/>
          <w:sz w:val="24"/>
          <w:szCs w:val="24"/>
        </w:rPr>
        <w:t xml:space="preserve"> finances</w:t>
      </w:r>
      <w:r w:rsidR="00F742F9">
        <w:rPr>
          <w:rFonts w:ascii="Arial" w:hAnsi="Arial" w:cs="Arial"/>
          <w:sz w:val="24"/>
          <w:szCs w:val="24"/>
        </w:rPr>
        <w:t>.</w:t>
      </w:r>
    </w:p>
    <w:p w14:paraId="10A99A86" w14:textId="16519513" w:rsidR="00EF1DDB" w:rsidRDefault="00C956C2" w:rsidP="00C956C2">
      <w:pPr>
        <w:rPr>
          <w:rFonts w:ascii="Arial" w:hAnsi="Arial" w:cs="Arial"/>
          <w:sz w:val="24"/>
          <w:szCs w:val="24"/>
        </w:rPr>
      </w:pPr>
      <w:r>
        <w:rPr>
          <w:rFonts w:ascii="Arial" w:hAnsi="Arial" w:cs="Arial"/>
          <w:sz w:val="24"/>
          <w:szCs w:val="24"/>
        </w:rPr>
        <w:t xml:space="preserve">Inserting </w:t>
      </w:r>
      <w:r w:rsidR="00C019D8">
        <w:rPr>
          <w:rFonts w:ascii="Arial" w:hAnsi="Arial" w:cs="Arial"/>
          <w:sz w:val="24"/>
          <w:szCs w:val="24"/>
        </w:rPr>
        <w:t xml:space="preserve">subsections </w:t>
      </w:r>
      <w:r w:rsidR="00EF1DDB" w:rsidRPr="00C956C2">
        <w:rPr>
          <w:rFonts w:ascii="Arial" w:hAnsi="Arial" w:cs="Arial"/>
          <w:sz w:val="24"/>
          <w:szCs w:val="24"/>
        </w:rPr>
        <w:t>26</w:t>
      </w:r>
      <w:r w:rsidR="00F742F9">
        <w:rPr>
          <w:rFonts w:ascii="Arial" w:hAnsi="Arial" w:cs="Arial"/>
          <w:sz w:val="24"/>
          <w:szCs w:val="24"/>
        </w:rPr>
        <w:t xml:space="preserve"> </w:t>
      </w:r>
      <w:r w:rsidR="00EF1DDB" w:rsidRPr="00C956C2">
        <w:rPr>
          <w:rFonts w:ascii="Arial" w:hAnsi="Arial" w:cs="Arial"/>
          <w:sz w:val="24"/>
          <w:szCs w:val="24"/>
        </w:rPr>
        <w:t>(2B)</w:t>
      </w:r>
      <w:r w:rsidR="00F742F9">
        <w:rPr>
          <w:rFonts w:ascii="Arial" w:hAnsi="Arial" w:cs="Arial"/>
          <w:sz w:val="24"/>
          <w:szCs w:val="24"/>
        </w:rPr>
        <w:t xml:space="preserve"> </w:t>
      </w:r>
      <w:r w:rsidR="00EF1DDB" w:rsidRPr="00C956C2">
        <w:rPr>
          <w:rFonts w:ascii="Arial" w:hAnsi="Arial" w:cs="Arial"/>
          <w:sz w:val="24"/>
          <w:szCs w:val="24"/>
        </w:rPr>
        <w:t>(a) and (b)</w:t>
      </w:r>
      <w:r w:rsidR="00F742F9">
        <w:rPr>
          <w:rFonts w:ascii="Arial" w:hAnsi="Arial" w:cs="Arial"/>
          <w:sz w:val="24"/>
          <w:szCs w:val="24"/>
        </w:rPr>
        <w:t xml:space="preserve">, and </w:t>
      </w:r>
      <w:r w:rsidR="00C019D8">
        <w:rPr>
          <w:rFonts w:ascii="Arial" w:hAnsi="Arial" w:cs="Arial"/>
          <w:sz w:val="24"/>
          <w:szCs w:val="24"/>
        </w:rPr>
        <w:t xml:space="preserve">subsection </w:t>
      </w:r>
      <w:r w:rsidR="00F742F9">
        <w:rPr>
          <w:rFonts w:ascii="Arial" w:hAnsi="Arial" w:cs="Arial"/>
          <w:sz w:val="24"/>
          <w:szCs w:val="24"/>
        </w:rPr>
        <w:t xml:space="preserve">26 (2C) </w:t>
      </w:r>
      <w:r>
        <w:rPr>
          <w:rFonts w:ascii="Arial" w:hAnsi="Arial" w:cs="Arial"/>
          <w:sz w:val="24"/>
          <w:szCs w:val="24"/>
        </w:rPr>
        <w:t xml:space="preserve">into the </w:t>
      </w:r>
      <w:r w:rsidRPr="00C956C2">
        <w:rPr>
          <w:rFonts w:ascii="Arial" w:hAnsi="Arial" w:cs="Arial"/>
          <w:i/>
          <w:iCs/>
          <w:sz w:val="24"/>
          <w:szCs w:val="24"/>
        </w:rPr>
        <w:t>Education Act 2004</w:t>
      </w:r>
      <w:r w:rsidRPr="00C956C2">
        <w:rPr>
          <w:rFonts w:ascii="Arial" w:hAnsi="Arial" w:cs="Arial"/>
          <w:sz w:val="24"/>
          <w:szCs w:val="24"/>
        </w:rPr>
        <w:t xml:space="preserve"> </w:t>
      </w:r>
      <w:r w:rsidR="00C019D8">
        <w:rPr>
          <w:rFonts w:ascii="Arial" w:hAnsi="Arial" w:cs="Arial"/>
          <w:sz w:val="24"/>
          <w:szCs w:val="24"/>
        </w:rPr>
        <w:t>provides</w:t>
      </w:r>
      <w:r w:rsidRPr="00C956C2">
        <w:rPr>
          <w:rFonts w:ascii="Arial" w:hAnsi="Arial" w:cs="Arial"/>
          <w:sz w:val="24"/>
          <w:szCs w:val="24"/>
        </w:rPr>
        <w:t xml:space="preserve"> a </w:t>
      </w:r>
      <w:r w:rsidR="00EF1DDB" w:rsidRPr="00C956C2">
        <w:rPr>
          <w:rFonts w:ascii="Arial" w:hAnsi="Arial" w:cs="Arial"/>
          <w:sz w:val="24"/>
          <w:szCs w:val="24"/>
        </w:rPr>
        <w:t xml:space="preserve">form of safeguard to </w:t>
      </w:r>
      <w:r>
        <w:rPr>
          <w:rFonts w:ascii="Arial" w:hAnsi="Arial" w:cs="Arial"/>
          <w:sz w:val="24"/>
          <w:szCs w:val="24"/>
        </w:rPr>
        <w:t>restrict</w:t>
      </w:r>
      <w:r w:rsidR="00EF1DDB" w:rsidRPr="00C956C2">
        <w:rPr>
          <w:rFonts w:ascii="Arial" w:hAnsi="Arial" w:cs="Arial"/>
          <w:sz w:val="24"/>
          <w:szCs w:val="24"/>
        </w:rPr>
        <w:t xml:space="preserve"> the limitation</w:t>
      </w:r>
      <w:r w:rsidRPr="00C956C2">
        <w:rPr>
          <w:rFonts w:ascii="Arial" w:hAnsi="Arial" w:cs="Arial"/>
          <w:sz w:val="24"/>
          <w:szCs w:val="24"/>
        </w:rPr>
        <w:t xml:space="preserve"> upon human rights.</w:t>
      </w:r>
      <w:r w:rsidR="00F742F9">
        <w:rPr>
          <w:rFonts w:ascii="Arial" w:hAnsi="Arial" w:cs="Arial"/>
          <w:sz w:val="24"/>
          <w:szCs w:val="24"/>
        </w:rPr>
        <w:t xml:space="preserve"> It provides a mechanism to ensure that vulnerable temporary residents can still access education in ACT government </w:t>
      </w:r>
      <w:r w:rsidR="00F742F9" w:rsidRPr="00527FD2">
        <w:rPr>
          <w:rFonts w:ascii="Arial" w:hAnsi="Arial" w:cs="Arial"/>
          <w:sz w:val="24"/>
          <w:szCs w:val="24"/>
        </w:rPr>
        <w:t xml:space="preserve">schools if their financial or other circumstances prevent them </w:t>
      </w:r>
      <w:r w:rsidR="00C019D8" w:rsidRPr="00527FD2">
        <w:rPr>
          <w:rFonts w:ascii="Arial" w:hAnsi="Arial" w:cs="Arial"/>
          <w:sz w:val="24"/>
          <w:szCs w:val="24"/>
        </w:rPr>
        <w:t xml:space="preserve">from </w:t>
      </w:r>
      <w:r w:rsidR="00F742F9" w:rsidRPr="00527FD2">
        <w:rPr>
          <w:rFonts w:ascii="Arial" w:hAnsi="Arial" w:cs="Arial"/>
          <w:sz w:val="24"/>
          <w:szCs w:val="24"/>
        </w:rPr>
        <w:t xml:space="preserve">paying fees. </w:t>
      </w:r>
      <w:r w:rsidR="00B52594" w:rsidRPr="00527FD2">
        <w:rPr>
          <w:rFonts w:ascii="Arial" w:hAnsi="Arial" w:cs="Arial"/>
          <w:sz w:val="24"/>
          <w:szCs w:val="24"/>
        </w:rPr>
        <w:t xml:space="preserve">Applications will be considered </w:t>
      </w:r>
      <w:r w:rsidR="00C019D8" w:rsidRPr="00527FD2">
        <w:rPr>
          <w:rFonts w:ascii="Arial" w:hAnsi="Arial" w:cs="Arial"/>
          <w:sz w:val="24"/>
          <w:szCs w:val="24"/>
        </w:rPr>
        <w:t xml:space="preserve">and decided </w:t>
      </w:r>
      <w:r w:rsidR="00B52594" w:rsidRPr="00527FD2">
        <w:rPr>
          <w:rFonts w:ascii="Arial" w:hAnsi="Arial" w:cs="Arial"/>
          <w:sz w:val="24"/>
          <w:szCs w:val="24"/>
        </w:rPr>
        <w:t xml:space="preserve">in </w:t>
      </w:r>
      <w:r w:rsidR="00C019D8" w:rsidRPr="00527FD2">
        <w:rPr>
          <w:rFonts w:ascii="Arial" w:hAnsi="Arial" w:cs="Arial"/>
          <w:sz w:val="24"/>
          <w:szCs w:val="24"/>
        </w:rPr>
        <w:t xml:space="preserve">a </w:t>
      </w:r>
      <w:r w:rsidR="00C019D8" w:rsidRPr="00527FD2">
        <w:rPr>
          <w:rFonts w:ascii="Arial" w:hAnsi="Arial" w:cs="Arial"/>
          <w:sz w:val="24"/>
          <w:szCs w:val="24"/>
        </w:rPr>
        <w:lastRenderedPageBreak/>
        <w:t>human-rights compatible manner</w:t>
      </w:r>
      <w:r w:rsidR="00B52594" w:rsidRPr="00527FD2">
        <w:rPr>
          <w:rFonts w:ascii="Arial" w:hAnsi="Arial" w:cs="Arial"/>
          <w:sz w:val="24"/>
          <w:szCs w:val="24"/>
        </w:rPr>
        <w:t xml:space="preserve">, as is </w:t>
      </w:r>
      <w:r w:rsidR="00C019D8" w:rsidRPr="00527FD2">
        <w:rPr>
          <w:rFonts w:ascii="Arial" w:hAnsi="Arial" w:cs="Arial"/>
          <w:sz w:val="24"/>
          <w:szCs w:val="24"/>
        </w:rPr>
        <w:t>required by</w:t>
      </w:r>
      <w:r w:rsidR="00B52594" w:rsidRPr="00527FD2">
        <w:rPr>
          <w:rFonts w:ascii="Arial" w:hAnsi="Arial" w:cs="Arial"/>
          <w:sz w:val="24"/>
          <w:szCs w:val="24"/>
        </w:rPr>
        <w:t xml:space="preserve"> s</w:t>
      </w:r>
      <w:r w:rsidR="00C019D8" w:rsidRPr="00527FD2">
        <w:rPr>
          <w:rFonts w:ascii="Arial" w:hAnsi="Arial" w:cs="Arial"/>
          <w:sz w:val="24"/>
          <w:szCs w:val="24"/>
        </w:rPr>
        <w:t xml:space="preserve">ection </w:t>
      </w:r>
      <w:r w:rsidR="00B52594" w:rsidRPr="00527FD2">
        <w:rPr>
          <w:rFonts w:ascii="Arial" w:hAnsi="Arial" w:cs="Arial"/>
          <w:sz w:val="24"/>
          <w:szCs w:val="24"/>
        </w:rPr>
        <w:t xml:space="preserve">40B of the </w:t>
      </w:r>
      <w:r w:rsidR="00B52594" w:rsidRPr="00527FD2">
        <w:rPr>
          <w:rFonts w:ascii="Arial" w:hAnsi="Arial" w:cs="Arial"/>
          <w:i/>
          <w:iCs/>
          <w:sz w:val="24"/>
          <w:szCs w:val="24"/>
        </w:rPr>
        <w:t>Human Rights Act 2004</w:t>
      </w:r>
      <w:r w:rsidR="00B52594" w:rsidRPr="00527FD2">
        <w:rPr>
          <w:rFonts w:ascii="Arial" w:hAnsi="Arial" w:cs="Arial"/>
          <w:sz w:val="24"/>
          <w:szCs w:val="24"/>
        </w:rPr>
        <w:t>. The amendment</w:t>
      </w:r>
      <w:r w:rsidR="00F742F9" w:rsidRPr="00527FD2">
        <w:rPr>
          <w:rFonts w:ascii="Arial" w:hAnsi="Arial" w:cs="Arial"/>
          <w:sz w:val="24"/>
          <w:szCs w:val="24"/>
        </w:rPr>
        <w:t xml:space="preserve"> also ensures that </w:t>
      </w:r>
      <w:r w:rsidR="00C019D8" w:rsidRPr="00527FD2">
        <w:rPr>
          <w:rFonts w:ascii="Arial" w:hAnsi="Arial" w:cs="Arial"/>
          <w:sz w:val="24"/>
          <w:szCs w:val="24"/>
        </w:rPr>
        <w:t xml:space="preserve">the temporary residents’ </w:t>
      </w:r>
      <w:r w:rsidR="00F742F9" w:rsidRPr="00527FD2">
        <w:rPr>
          <w:rFonts w:ascii="Arial" w:hAnsi="Arial" w:cs="Arial"/>
          <w:sz w:val="24"/>
          <w:szCs w:val="24"/>
        </w:rPr>
        <w:t>access to education is not restricted whilst a waiver application is considered, ensu</w:t>
      </w:r>
      <w:r w:rsidR="00C019D8" w:rsidRPr="00527FD2">
        <w:rPr>
          <w:rFonts w:ascii="Arial" w:hAnsi="Arial" w:cs="Arial"/>
          <w:sz w:val="24"/>
          <w:szCs w:val="24"/>
        </w:rPr>
        <w:t>r</w:t>
      </w:r>
      <w:r w:rsidR="00F742F9" w:rsidRPr="00527FD2">
        <w:rPr>
          <w:rFonts w:ascii="Arial" w:hAnsi="Arial" w:cs="Arial"/>
          <w:sz w:val="24"/>
          <w:szCs w:val="24"/>
        </w:rPr>
        <w:t>ing continued access to education for those</w:t>
      </w:r>
      <w:r w:rsidR="00F742F9">
        <w:rPr>
          <w:rFonts w:ascii="Arial" w:hAnsi="Arial" w:cs="Arial"/>
          <w:sz w:val="24"/>
          <w:szCs w:val="24"/>
        </w:rPr>
        <w:t xml:space="preserve"> whose circumstances have changed since they first accessed education in government schools in the ACT.</w:t>
      </w:r>
    </w:p>
    <w:p w14:paraId="21EB5788" w14:textId="3AFC1840" w:rsidR="00D94DFB" w:rsidRPr="00527FD2" w:rsidRDefault="00D94DFB" w:rsidP="00C956C2">
      <w:pPr>
        <w:rPr>
          <w:rFonts w:ascii="Arial" w:hAnsi="Arial" w:cs="Arial"/>
          <w:sz w:val="28"/>
          <w:szCs w:val="28"/>
        </w:rPr>
      </w:pPr>
      <w:r>
        <w:rPr>
          <w:rFonts w:ascii="Arial" w:hAnsi="Arial" w:cs="Arial"/>
          <w:sz w:val="24"/>
          <w:szCs w:val="24"/>
        </w:rPr>
        <w:t>Although the new subsection 26 (2) (2B) requires</w:t>
      </w:r>
      <w:r w:rsidRPr="00527FD2">
        <w:rPr>
          <w:rFonts w:ascii="Arial" w:hAnsi="Arial" w:cs="Arial"/>
          <w:sz w:val="24"/>
          <w:szCs w:val="24"/>
        </w:rPr>
        <w:t xml:space="preserve"> the Minister to waive the fee</w:t>
      </w:r>
      <w:r>
        <w:rPr>
          <w:rFonts w:ascii="Arial" w:hAnsi="Arial" w:cs="Arial"/>
          <w:sz w:val="24"/>
          <w:szCs w:val="24"/>
        </w:rPr>
        <w:t xml:space="preserve"> charged</w:t>
      </w:r>
      <w:r w:rsidRPr="00527FD2">
        <w:rPr>
          <w:rFonts w:ascii="Arial" w:hAnsi="Arial" w:cs="Arial"/>
          <w:sz w:val="24"/>
          <w:szCs w:val="24"/>
        </w:rPr>
        <w:t xml:space="preserve"> if </w:t>
      </w:r>
      <w:r>
        <w:rPr>
          <w:rFonts w:ascii="Arial" w:hAnsi="Arial" w:cs="Arial"/>
          <w:sz w:val="24"/>
          <w:szCs w:val="24"/>
        </w:rPr>
        <w:t>the Minister is satisfied that there is demonstrated financial hardship or the student’s circumstances justify a waiver</w:t>
      </w:r>
      <w:r w:rsidRPr="00527FD2">
        <w:rPr>
          <w:rFonts w:ascii="Arial" w:hAnsi="Arial" w:cs="Arial"/>
          <w:sz w:val="24"/>
          <w:szCs w:val="24"/>
        </w:rPr>
        <w:t xml:space="preserve">, </w:t>
      </w:r>
      <w:r>
        <w:rPr>
          <w:rFonts w:ascii="Arial" w:hAnsi="Arial" w:cs="Arial"/>
          <w:sz w:val="24"/>
          <w:szCs w:val="24"/>
        </w:rPr>
        <w:t>it</w:t>
      </w:r>
      <w:r w:rsidRPr="00527FD2">
        <w:rPr>
          <w:rFonts w:ascii="Arial" w:hAnsi="Arial" w:cs="Arial"/>
          <w:sz w:val="24"/>
          <w:szCs w:val="24"/>
        </w:rPr>
        <w:t xml:space="preserve"> does not prevent the Minister from waiving </w:t>
      </w:r>
      <w:r>
        <w:rPr>
          <w:rFonts w:ascii="Arial" w:hAnsi="Arial" w:cs="Arial"/>
          <w:sz w:val="24"/>
          <w:szCs w:val="24"/>
        </w:rPr>
        <w:t xml:space="preserve">a </w:t>
      </w:r>
      <w:r w:rsidRPr="00527FD2">
        <w:rPr>
          <w:rFonts w:ascii="Arial" w:hAnsi="Arial" w:cs="Arial"/>
          <w:sz w:val="24"/>
          <w:szCs w:val="24"/>
        </w:rPr>
        <w:t>fee</w:t>
      </w:r>
      <w:r>
        <w:rPr>
          <w:rFonts w:ascii="Arial" w:hAnsi="Arial" w:cs="Arial"/>
          <w:sz w:val="24"/>
          <w:szCs w:val="24"/>
        </w:rPr>
        <w:t xml:space="preserve"> charged</w:t>
      </w:r>
      <w:r w:rsidRPr="00527FD2">
        <w:rPr>
          <w:rFonts w:ascii="Arial" w:hAnsi="Arial" w:cs="Arial"/>
          <w:sz w:val="24"/>
          <w:szCs w:val="24"/>
        </w:rPr>
        <w:t xml:space="preserve"> on other grounds.</w:t>
      </w:r>
    </w:p>
    <w:bookmarkEnd w:id="17"/>
    <w:p w14:paraId="212A1EB9" w14:textId="77777777" w:rsidR="0006116D" w:rsidRDefault="0006116D">
      <w:pPr>
        <w:spacing w:after="0" w:line="240" w:lineRule="auto"/>
        <w:rPr>
          <w:rFonts w:ascii="Arial" w:hAnsi="Arial" w:cs="Arial"/>
          <w:b/>
          <w:bCs/>
          <w:sz w:val="24"/>
          <w:szCs w:val="24"/>
        </w:rPr>
      </w:pPr>
      <w:r>
        <w:rPr>
          <w:rFonts w:ascii="Arial" w:hAnsi="Arial" w:cs="Arial"/>
          <w:b/>
          <w:bCs/>
          <w:sz w:val="24"/>
          <w:szCs w:val="24"/>
        </w:rPr>
        <w:br w:type="page"/>
      </w:r>
    </w:p>
    <w:p w14:paraId="41F10925" w14:textId="1ADCBC22" w:rsidR="0006116D" w:rsidRPr="003D095B" w:rsidRDefault="0006116D" w:rsidP="0006116D">
      <w:pPr>
        <w:rPr>
          <w:rFonts w:ascii="Arial" w:hAnsi="Arial" w:cs="Arial"/>
          <w:b/>
          <w:bCs/>
          <w:sz w:val="24"/>
          <w:szCs w:val="24"/>
        </w:rPr>
      </w:pPr>
      <w:r w:rsidRPr="003D095B">
        <w:rPr>
          <w:rFonts w:ascii="Arial" w:hAnsi="Arial" w:cs="Arial"/>
          <w:b/>
          <w:bCs/>
          <w:sz w:val="24"/>
          <w:szCs w:val="24"/>
        </w:rPr>
        <w:lastRenderedPageBreak/>
        <w:t xml:space="preserve">CLAUSE NOTES </w:t>
      </w:r>
    </w:p>
    <w:p w14:paraId="56F89DEB" w14:textId="77777777" w:rsidR="0006116D" w:rsidRPr="003D095B" w:rsidRDefault="0006116D" w:rsidP="0006116D">
      <w:pPr>
        <w:rPr>
          <w:rFonts w:ascii="Arial" w:hAnsi="Arial" w:cs="Arial"/>
          <w:b/>
          <w:bCs/>
          <w:sz w:val="24"/>
          <w:szCs w:val="24"/>
        </w:rPr>
      </w:pPr>
      <w:r w:rsidRPr="003D095B">
        <w:rPr>
          <w:rFonts w:ascii="Arial" w:hAnsi="Arial" w:cs="Arial"/>
          <w:b/>
          <w:bCs/>
          <w:sz w:val="24"/>
          <w:szCs w:val="24"/>
        </w:rPr>
        <w:t xml:space="preserve">Clause 1 </w:t>
      </w:r>
      <w:r w:rsidRPr="003D095B">
        <w:rPr>
          <w:rFonts w:ascii="Arial" w:hAnsi="Arial" w:cs="Arial"/>
          <w:b/>
          <w:bCs/>
          <w:sz w:val="24"/>
          <w:szCs w:val="24"/>
        </w:rPr>
        <w:tab/>
        <w:t xml:space="preserve">Name of Act </w:t>
      </w:r>
    </w:p>
    <w:p w14:paraId="1ACF132B" w14:textId="77777777" w:rsidR="0006116D" w:rsidRPr="003D095B" w:rsidRDefault="0006116D" w:rsidP="0006116D">
      <w:pPr>
        <w:rPr>
          <w:rFonts w:ascii="Arial" w:hAnsi="Arial" w:cs="Arial"/>
          <w:sz w:val="24"/>
          <w:szCs w:val="24"/>
        </w:rPr>
      </w:pPr>
      <w:r w:rsidRPr="003D095B">
        <w:rPr>
          <w:rFonts w:ascii="Arial" w:hAnsi="Arial" w:cs="Arial"/>
          <w:sz w:val="24"/>
          <w:szCs w:val="24"/>
        </w:rPr>
        <w:t xml:space="preserve">The clause provides that the name of the Act is the </w:t>
      </w:r>
      <w:r w:rsidRPr="003D095B">
        <w:rPr>
          <w:rFonts w:ascii="Arial" w:hAnsi="Arial" w:cs="Arial"/>
          <w:i/>
          <w:iCs/>
          <w:sz w:val="24"/>
          <w:szCs w:val="24"/>
        </w:rPr>
        <w:t>Education Amendment Bill 2020</w:t>
      </w:r>
      <w:r w:rsidRPr="003D095B">
        <w:rPr>
          <w:rFonts w:ascii="Arial" w:hAnsi="Arial" w:cs="Arial"/>
          <w:sz w:val="24"/>
          <w:szCs w:val="24"/>
        </w:rPr>
        <w:t xml:space="preserve">. </w:t>
      </w:r>
    </w:p>
    <w:p w14:paraId="151F2773" w14:textId="77777777" w:rsidR="0006116D" w:rsidRPr="003D095B" w:rsidRDefault="0006116D" w:rsidP="0006116D">
      <w:pPr>
        <w:rPr>
          <w:rFonts w:ascii="Arial" w:hAnsi="Arial" w:cs="Arial"/>
          <w:b/>
          <w:bCs/>
          <w:sz w:val="24"/>
          <w:szCs w:val="24"/>
        </w:rPr>
      </w:pPr>
      <w:r w:rsidRPr="003D095B">
        <w:rPr>
          <w:rFonts w:ascii="Arial" w:hAnsi="Arial" w:cs="Arial"/>
          <w:b/>
          <w:bCs/>
          <w:sz w:val="24"/>
          <w:szCs w:val="24"/>
        </w:rPr>
        <w:t xml:space="preserve">Clause 2 </w:t>
      </w:r>
      <w:r w:rsidRPr="003D095B">
        <w:rPr>
          <w:rFonts w:ascii="Arial" w:hAnsi="Arial" w:cs="Arial"/>
          <w:b/>
          <w:bCs/>
          <w:sz w:val="24"/>
          <w:szCs w:val="24"/>
        </w:rPr>
        <w:tab/>
        <w:t>Commencement of the Act</w:t>
      </w:r>
    </w:p>
    <w:p w14:paraId="67391D8C" w14:textId="6A623DB8" w:rsidR="0006116D" w:rsidRPr="003D095B" w:rsidRDefault="0006116D" w:rsidP="0006116D">
      <w:pPr>
        <w:rPr>
          <w:rFonts w:ascii="Arial" w:hAnsi="Arial" w:cs="Arial"/>
          <w:sz w:val="24"/>
          <w:szCs w:val="24"/>
        </w:rPr>
      </w:pPr>
      <w:r w:rsidRPr="003D095B">
        <w:rPr>
          <w:rFonts w:ascii="Arial" w:hAnsi="Arial" w:cs="Arial"/>
          <w:sz w:val="24"/>
          <w:szCs w:val="24"/>
        </w:rPr>
        <w:t xml:space="preserve">This clause provides for the commencement of the Act. The provisions of the Act will commence 1 </w:t>
      </w:r>
      <w:r>
        <w:rPr>
          <w:rFonts w:ascii="Arial" w:hAnsi="Arial" w:cs="Arial"/>
          <w:sz w:val="24"/>
          <w:szCs w:val="24"/>
        </w:rPr>
        <w:t>January 2021</w:t>
      </w:r>
      <w:r w:rsidRPr="003D095B">
        <w:rPr>
          <w:rFonts w:ascii="Arial" w:hAnsi="Arial" w:cs="Arial"/>
          <w:sz w:val="24"/>
          <w:szCs w:val="24"/>
        </w:rPr>
        <w:t xml:space="preserve">. </w:t>
      </w:r>
    </w:p>
    <w:p w14:paraId="152F7B99" w14:textId="77777777" w:rsidR="0006116D" w:rsidRPr="003D095B" w:rsidRDefault="0006116D" w:rsidP="0006116D">
      <w:pPr>
        <w:rPr>
          <w:rFonts w:ascii="Arial" w:hAnsi="Arial" w:cs="Arial"/>
          <w:b/>
          <w:bCs/>
          <w:sz w:val="24"/>
          <w:szCs w:val="24"/>
        </w:rPr>
      </w:pPr>
      <w:r w:rsidRPr="003D095B">
        <w:rPr>
          <w:rFonts w:ascii="Arial" w:hAnsi="Arial" w:cs="Arial"/>
          <w:b/>
          <w:bCs/>
          <w:sz w:val="24"/>
          <w:szCs w:val="24"/>
        </w:rPr>
        <w:t xml:space="preserve">Clause 3 </w:t>
      </w:r>
      <w:r w:rsidRPr="003D095B">
        <w:rPr>
          <w:rFonts w:ascii="Arial" w:hAnsi="Arial" w:cs="Arial"/>
          <w:b/>
          <w:bCs/>
          <w:sz w:val="24"/>
          <w:szCs w:val="24"/>
        </w:rPr>
        <w:tab/>
        <w:t xml:space="preserve">Legislation Amended </w:t>
      </w:r>
    </w:p>
    <w:p w14:paraId="59A55A19" w14:textId="77777777" w:rsidR="0006116D" w:rsidRPr="003D095B" w:rsidRDefault="0006116D" w:rsidP="0006116D">
      <w:pPr>
        <w:rPr>
          <w:rFonts w:ascii="Arial" w:hAnsi="Arial" w:cs="Arial"/>
          <w:sz w:val="24"/>
          <w:szCs w:val="24"/>
        </w:rPr>
      </w:pPr>
      <w:r w:rsidRPr="003D095B">
        <w:rPr>
          <w:rFonts w:ascii="Arial" w:hAnsi="Arial" w:cs="Arial"/>
          <w:sz w:val="24"/>
          <w:szCs w:val="24"/>
        </w:rPr>
        <w:t xml:space="preserve">This clause identifies the legislation amended by the Bill – the </w:t>
      </w:r>
      <w:r w:rsidRPr="003D095B">
        <w:rPr>
          <w:rFonts w:ascii="Arial" w:hAnsi="Arial" w:cs="Arial"/>
          <w:i/>
          <w:iCs/>
          <w:sz w:val="24"/>
          <w:szCs w:val="24"/>
        </w:rPr>
        <w:t>Education Act 2004</w:t>
      </w:r>
      <w:r w:rsidRPr="003D095B">
        <w:rPr>
          <w:rFonts w:ascii="Arial" w:hAnsi="Arial" w:cs="Arial"/>
          <w:sz w:val="24"/>
          <w:szCs w:val="24"/>
        </w:rPr>
        <w:t xml:space="preserve"> and the </w:t>
      </w:r>
      <w:r w:rsidRPr="003D095B">
        <w:rPr>
          <w:rFonts w:ascii="Arial" w:hAnsi="Arial" w:cs="Arial"/>
          <w:i/>
          <w:iCs/>
          <w:sz w:val="24"/>
          <w:szCs w:val="24"/>
        </w:rPr>
        <w:t>Education Regulation 2005</w:t>
      </w:r>
      <w:r w:rsidRPr="003D095B">
        <w:rPr>
          <w:rFonts w:ascii="Arial" w:hAnsi="Arial" w:cs="Arial"/>
          <w:sz w:val="24"/>
          <w:szCs w:val="24"/>
        </w:rPr>
        <w:t xml:space="preserve">. </w:t>
      </w:r>
    </w:p>
    <w:p w14:paraId="377E4FCB" w14:textId="77777777" w:rsidR="0006116D" w:rsidRPr="003D095B" w:rsidRDefault="0006116D" w:rsidP="0006116D">
      <w:pPr>
        <w:rPr>
          <w:rFonts w:ascii="Arial" w:hAnsi="Arial" w:cs="Arial"/>
          <w:b/>
          <w:bCs/>
          <w:sz w:val="24"/>
          <w:szCs w:val="24"/>
        </w:rPr>
      </w:pPr>
      <w:r w:rsidRPr="003D095B">
        <w:rPr>
          <w:rFonts w:ascii="Arial" w:hAnsi="Arial" w:cs="Arial"/>
          <w:b/>
          <w:bCs/>
          <w:sz w:val="24"/>
          <w:szCs w:val="24"/>
        </w:rPr>
        <w:t>Clause 4</w:t>
      </w:r>
      <w:r w:rsidRPr="003D095B">
        <w:rPr>
          <w:rFonts w:ascii="Arial" w:hAnsi="Arial" w:cs="Arial"/>
          <w:b/>
          <w:bCs/>
          <w:sz w:val="24"/>
          <w:szCs w:val="24"/>
        </w:rPr>
        <w:tab/>
        <w:t>Sections 10A(1)(a) and 10D(1)(a)</w:t>
      </w:r>
    </w:p>
    <w:p w14:paraId="03C7E901" w14:textId="77777777" w:rsidR="0006116D" w:rsidRPr="003D095B" w:rsidRDefault="0006116D" w:rsidP="0006116D">
      <w:pPr>
        <w:rPr>
          <w:rFonts w:ascii="Arial" w:hAnsi="Arial" w:cs="Arial"/>
          <w:color w:val="000000" w:themeColor="text1"/>
          <w:sz w:val="24"/>
          <w:szCs w:val="24"/>
        </w:rPr>
      </w:pPr>
      <w:r w:rsidRPr="003D095B">
        <w:rPr>
          <w:rFonts w:ascii="Arial" w:hAnsi="Arial" w:cs="Arial"/>
          <w:color w:val="000000" w:themeColor="text1"/>
          <w:sz w:val="24"/>
          <w:szCs w:val="24"/>
        </w:rPr>
        <w:t xml:space="preserve">Omit. </w:t>
      </w:r>
    </w:p>
    <w:p w14:paraId="27427F11" w14:textId="77777777" w:rsidR="0006116D" w:rsidRPr="003D095B" w:rsidRDefault="0006116D" w:rsidP="0006116D">
      <w:pPr>
        <w:rPr>
          <w:rFonts w:ascii="Arial" w:hAnsi="Arial" w:cs="Arial"/>
          <w:b/>
          <w:bCs/>
          <w:sz w:val="24"/>
          <w:szCs w:val="24"/>
        </w:rPr>
      </w:pPr>
      <w:r w:rsidRPr="003D095B">
        <w:rPr>
          <w:rFonts w:ascii="Arial" w:hAnsi="Arial" w:cs="Arial"/>
          <w:b/>
          <w:bCs/>
          <w:sz w:val="24"/>
          <w:szCs w:val="24"/>
        </w:rPr>
        <w:t>Clause 5</w:t>
      </w:r>
      <w:r w:rsidRPr="003D095B">
        <w:rPr>
          <w:rFonts w:ascii="Arial" w:hAnsi="Arial" w:cs="Arial"/>
          <w:b/>
          <w:bCs/>
          <w:sz w:val="24"/>
          <w:szCs w:val="24"/>
        </w:rPr>
        <w:tab/>
        <w:t xml:space="preserve">Operation of government schools – New section 21(2A) </w:t>
      </w:r>
    </w:p>
    <w:p w14:paraId="3D116F64" w14:textId="77777777" w:rsidR="0006116D" w:rsidRPr="003D095B" w:rsidRDefault="0006116D" w:rsidP="0006116D">
      <w:pPr>
        <w:rPr>
          <w:rFonts w:ascii="Arial" w:hAnsi="Arial" w:cs="Arial"/>
          <w:sz w:val="24"/>
          <w:szCs w:val="24"/>
        </w:rPr>
      </w:pPr>
      <w:r w:rsidRPr="003D095B">
        <w:rPr>
          <w:rFonts w:ascii="Arial" w:hAnsi="Arial" w:cs="Arial"/>
          <w:sz w:val="24"/>
          <w:szCs w:val="24"/>
        </w:rPr>
        <w:t xml:space="preserve">This clause inserts a new section stating that if a government school were to provide boarding facilities, that it must meet the requirements prescribed by regulation for the provision of boarding facilities. </w:t>
      </w:r>
    </w:p>
    <w:p w14:paraId="60EB1C5A" w14:textId="77777777" w:rsidR="0006116D" w:rsidRDefault="0006116D" w:rsidP="0006116D">
      <w:pPr>
        <w:rPr>
          <w:rFonts w:ascii="Arial" w:hAnsi="Arial" w:cs="Arial"/>
          <w:b/>
          <w:bCs/>
          <w:sz w:val="24"/>
          <w:szCs w:val="24"/>
        </w:rPr>
      </w:pPr>
      <w:r>
        <w:rPr>
          <w:rFonts w:ascii="Arial" w:hAnsi="Arial" w:cs="Arial"/>
          <w:b/>
          <w:bCs/>
          <w:sz w:val="24"/>
          <w:szCs w:val="24"/>
        </w:rPr>
        <w:t xml:space="preserve">Clause 6 </w:t>
      </w:r>
      <w:r>
        <w:rPr>
          <w:rFonts w:ascii="Arial" w:hAnsi="Arial" w:cs="Arial"/>
          <w:b/>
          <w:bCs/>
          <w:sz w:val="24"/>
          <w:szCs w:val="24"/>
        </w:rPr>
        <w:tab/>
        <w:t>Education to be free - Section 26(2A) to (2C)</w:t>
      </w:r>
    </w:p>
    <w:p w14:paraId="6C89E435" w14:textId="52C495A8" w:rsidR="00D94DFB" w:rsidRDefault="0006116D" w:rsidP="0006116D">
      <w:pPr>
        <w:rPr>
          <w:rFonts w:ascii="Arial" w:hAnsi="Arial" w:cs="Arial"/>
          <w:sz w:val="24"/>
          <w:szCs w:val="24"/>
        </w:rPr>
      </w:pPr>
      <w:r>
        <w:rPr>
          <w:rFonts w:ascii="Arial" w:hAnsi="Arial" w:cs="Arial"/>
          <w:sz w:val="24"/>
          <w:szCs w:val="24"/>
        </w:rPr>
        <w:t xml:space="preserve">This clause provides the Minister for Education and Early Childhood Development with the ability to waive fees for </w:t>
      </w:r>
      <w:r w:rsidR="00D72ED1">
        <w:rPr>
          <w:rFonts w:ascii="Arial" w:hAnsi="Arial" w:cs="Arial"/>
          <w:sz w:val="24"/>
          <w:szCs w:val="24"/>
        </w:rPr>
        <w:t>students who hold a temporary visa</w:t>
      </w:r>
      <w:r w:rsidR="00D94DFB">
        <w:rPr>
          <w:rFonts w:ascii="Arial" w:hAnsi="Arial" w:cs="Arial"/>
          <w:sz w:val="24"/>
          <w:szCs w:val="24"/>
        </w:rPr>
        <w:t>, including students who are holding a bridging visa.</w:t>
      </w:r>
    </w:p>
    <w:p w14:paraId="36AB9E69" w14:textId="40C5FEA4" w:rsidR="0006116D" w:rsidRDefault="00D94DFB" w:rsidP="0006116D">
      <w:pPr>
        <w:rPr>
          <w:rFonts w:ascii="Arial" w:hAnsi="Arial" w:cs="Arial"/>
          <w:sz w:val="24"/>
          <w:szCs w:val="24"/>
        </w:rPr>
      </w:pPr>
      <w:r>
        <w:rPr>
          <w:rFonts w:ascii="Arial" w:hAnsi="Arial" w:cs="Arial"/>
          <w:sz w:val="24"/>
          <w:szCs w:val="24"/>
        </w:rPr>
        <w:t>The Minister must waive the fee charged if satisfied that financial hardship is demonstrated</w:t>
      </w:r>
      <w:r w:rsidR="0006116D">
        <w:rPr>
          <w:rFonts w:ascii="Arial" w:hAnsi="Arial" w:cs="Arial"/>
          <w:sz w:val="24"/>
          <w:szCs w:val="24"/>
        </w:rPr>
        <w:t>.</w:t>
      </w:r>
      <w:r>
        <w:rPr>
          <w:rFonts w:ascii="Arial" w:hAnsi="Arial" w:cs="Arial"/>
          <w:sz w:val="24"/>
          <w:szCs w:val="24"/>
        </w:rPr>
        <w:t xml:space="preserve"> The Minister must also waive the fee is a student’s circumstances justify a waiver.</w:t>
      </w:r>
    </w:p>
    <w:p w14:paraId="2B1DD82C" w14:textId="08F27E86" w:rsidR="000108F1" w:rsidRPr="003D0FCC" w:rsidRDefault="000108F1" w:rsidP="0006116D">
      <w:pPr>
        <w:rPr>
          <w:rFonts w:ascii="Arial" w:hAnsi="Arial" w:cs="Arial"/>
          <w:sz w:val="24"/>
          <w:szCs w:val="24"/>
        </w:rPr>
      </w:pPr>
      <w:r>
        <w:rPr>
          <w:rFonts w:ascii="Arial" w:hAnsi="Arial" w:cs="Arial"/>
          <w:sz w:val="24"/>
          <w:szCs w:val="24"/>
        </w:rPr>
        <w:t xml:space="preserve">In considering and determining an application to waive a fee charged, section 40B of the </w:t>
      </w:r>
      <w:r>
        <w:rPr>
          <w:rFonts w:ascii="Arial" w:hAnsi="Arial" w:cs="Arial"/>
          <w:i/>
          <w:iCs/>
          <w:sz w:val="24"/>
          <w:szCs w:val="24"/>
        </w:rPr>
        <w:t xml:space="preserve">Human Rights Act </w:t>
      </w:r>
      <w:r w:rsidRPr="000108F1">
        <w:rPr>
          <w:rFonts w:ascii="Arial" w:hAnsi="Arial" w:cs="Arial"/>
          <w:i/>
          <w:iCs/>
          <w:sz w:val="24"/>
          <w:szCs w:val="24"/>
        </w:rPr>
        <w:t>2004</w:t>
      </w:r>
      <w:r>
        <w:rPr>
          <w:rFonts w:ascii="Arial" w:hAnsi="Arial" w:cs="Arial"/>
          <w:i/>
          <w:iCs/>
          <w:sz w:val="24"/>
          <w:szCs w:val="24"/>
        </w:rPr>
        <w:t xml:space="preserve"> </w:t>
      </w:r>
      <w:r>
        <w:rPr>
          <w:rFonts w:ascii="Arial" w:hAnsi="Arial" w:cs="Arial"/>
          <w:sz w:val="24"/>
          <w:szCs w:val="24"/>
        </w:rPr>
        <w:t xml:space="preserve">requires </w:t>
      </w:r>
      <w:r w:rsidRPr="000108F1">
        <w:rPr>
          <w:rFonts w:ascii="Arial" w:hAnsi="Arial" w:cs="Arial"/>
          <w:sz w:val="24"/>
          <w:szCs w:val="24"/>
        </w:rPr>
        <w:t>the</w:t>
      </w:r>
      <w:r>
        <w:rPr>
          <w:rFonts w:ascii="Arial" w:hAnsi="Arial" w:cs="Arial"/>
          <w:sz w:val="24"/>
          <w:szCs w:val="24"/>
        </w:rPr>
        <w:t xml:space="preserve"> Minister to give proper consideration to human rights, and to make a decision that is compatible with human rights.</w:t>
      </w:r>
    </w:p>
    <w:p w14:paraId="70E8E354" w14:textId="77777777" w:rsidR="0006116D" w:rsidRPr="003D095B" w:rsidRDefault="0006116D" w:rsidP="0006116D">
      <w:pPr>
        <w:rPr>
          <w:rFonts w:ascii="Arial" w:hAnsi="Arial" w:cs="Arial"/>
          <w:b/>
          <w:bCs/>
          <w:sz w:val="24"/>
          <w:szCs w:val="24"/>
        </w:rPr>
      </w:pPr>
      <w:r w:rsidRPr="003D095B">
        <w:rPr>
          <w:rFonts w:ascii="Arial" w:hAnsi="Arial" w:cs="Arial"/>
          <w:b/>
          <w:bCs/>
          <w:sz w:val="24"/>
          <w:szCs w:val="24"/>
        </w:rPr>
        <w:t xml:space="preserve">Clause </w:t>
      </w:r>
      <w:r>
        <w:rPr>
          <w:rFonts w:ascii="Arial" w:hAnsi="Arial" w:cs="Arial"/>
          <w:b/>
          <w:bCs/>
          <w:sz w:val="24"/>
          <w:szCs w:val="24"/>
        </w:rPr>
        <w:t>7</w:t>
      </w:r>
      <w:r w:rsidRPr="003D095B">
        <w:rPr>
          <w:rFonts w:ascii="Arial" w:hAnsi="Arial" w:cs="Arial"/>
          <w:b/>
          <w:bCs/>
          <w:sz w:val="24"/>
          <w:szCs w:val="24"/>
        </w:rPr>
        <w:tab/>
        <w:t>Composition of school boards generally – Section 41(2)(d)</w:t>
      </w:r>
    </w:p>
    <w:p w14:paraId="31660EC5" w14:textId="77777777" w:rsidR="0006116D" w:rsidRPr="003D095B" w:rsidRDefault="0006116D" w:rsidP="0006116D">
      <w:pPr>
        <w:rPr>
          <w:rFonts w:ascii="Arial" w:hAnsi="Arial" w:cs="Arial"/>
          <w:sz w:val="24"/>
          <w:szCs w:val="24"/>
        </w:rPr>
      </w:pPr>
      <w:r w:rsidRPr="003D095B">
        <w:rPr>
          <w:rFonts w:ascii="Arial" w:hAnsi="Arial" w:cs="Arial"/>
          <w:sz w:val="24"/>
          <w:szCs w:val="24"/>
        </w:rPr>
        <w:t xml:space="preserve">This clause clarifies the composition of government school boards for schools in general. </w:t>
      </w:r>
    </w:p>
    <w:p w14:paraId="33515BC8" w14:textId="77777777" w:rsidR="0006116D" w:rsidRPr="003D095B" w:rsidRDefault="0006116D" w:rsidP="0006116D">
      <w:pPr>
        <w:rPr>
          <w:rFonts w:ascii="Arial" w:hAnsi="Arial" w:cs="Arial"/>
          <w:b/>
          <w:bCs/>
          <w:sz w:val="24"/>
          <w:szCs w:val="24"/>
        </w:rPr>
      </w:pPr>
      <w:r w:rsidRPr="003D095B">
        <w:rPr>
          <w:rFonts w:ascii="Arial" w:hAnsi="Arial" w:cs="Arial"/>
          <w:b/>
          <w:bCs/>
          <w:sz w:val="24"/>
          <w:szCs w:val="24"/>
        </w:rPr>
        <w:t xml:space="preserve">Clause </w:t>
      </w:r>
      <w:r>
        <w:rPr>
          <w:rFonts w:ascii="Arial" w:hAnsi="Arial" w:cs="Arial"/>
          <w:b/>
          <w:bCs/>
          <w:sz w:val="24"/>
          <w:szCs w:val="24"/>
        </w:rPr>
        <w:t>8</w:t>
      </w:r>
      <w:r w:rsidRPr="003D095B">
        <w:rPr>
          <w:rFonts w:ascii="Arial" w:hAnsi="Arial" w:cs="Arial"/>
          <w:b/>
          <w:bCs/>
          <w:sz w:val="24"/>
          <w:szCs w:val="24"/>
        </w:rPr>
        <w:tab/>
        <w:t xml:space="preserve">Composition of school boards of small schools – Section 42(2)(d) </w:t>
      </w:r>
    </w:p>
    <w:p w14:paraId="533AD4AF" w14:textId="77777777" w:rsidR="0006116D" w:rsidRPr="003D095B" w:rsidRDefault="0006116D" w:rsidP="0006116D">
      <w:pPr>
        <w:rPr>
          <w:rFonts w:ascii="Arial" w:hAnsi="Arial" w:cs="Arial"/>
          <w:sz w:val="24"/>
          <w:szCs w:val="24"/>
        </w:rPr>
      </w:pPr>
      <w:r w:rsidRPr="003D095B">
        <w:rPr>
          <w:rFonts w:ascii="Arial" w:hAnsi="Arial" w:cs="Arial"/>
          <w:sz w:val="24"/>
          <w:szCs w:val="24"/>
        </w:rPr>
        <w:t xml:space="preserve">This clause clarifies the composition of government school boards for small schools. </w:t>
      </w:r>
    </w:p>
    <w:p w14:paraId="41A777A6" w14:textId="77777777" w:rsidR="005742A9" w:rsidRDefault="005742A9" w:rsidP="0006116D">
      <w:pPr>
        <w:rPr>
          <w:rFonts w:ascii="Arial" w:hAnsi="Arial" w:cs="Arial"/>
          <w:b/>
          <w:bCs/>
          <w:sz w:val="24"/>
          <w:szCs w:val="24"/>
        </w:rPr>
      </w:pPr>
      <w:r>
        <w:rPr>
          <w:rFonts w:ascii="Arial" w:hAnsi="Arial" w:cs="Arial"/>
          <w:b/>
          <w:bCs/>
          <w:sz w:val="24"/>
          <w:szCs w:val="24"/>
        </w:rPr>
        <w:br w:type="page"/>
      </w:r>
    </w:p>
    <w:p w14:paraId="12FE0CED" w14:textId="5857F6E4" w:rsidR="0006116D" w:rsidRPr="003D095B" w:rsidRDefault="0006116D" w:rsidP="0006116D">
      <w:pPr>
        <w:rPr>
          <w:rFonts w:ascii="Arial" w:hAnsi="Arial" w:cs="Arial"/>
          <w:b/>
          <w:bCs/>
          <w:sz w:val="24"/>
          <w:szCs w:val="24"/>
        </w:rPr>
      </w:pPr>
      <w:r w:rsidRPr="003D095B">
        <w:rPr>
          <w:rFonts w:ascii="Arial" w:hAnsi="Arial" w:cs="Arial"/>
          <w:b/>
          <w:bCs/>
          <w:sz w:val="24"/>
          <w:szCs w:val="24"/>
        </w:rPr>
        <w:lastRenderedPageBreak/>
        <w:t xml:space="preserve">Clause </w:t>
      </w:r>
      <w:r>
        <w:rPr>
          <w:rFonts w:ascii="Arial" w:hAnsi="Arial" w:cs="Arial"/>
          <w:b/>
          <w:bCs/>
          <w:sz w:val="24"/>
          <w:szCs w:val="24"/>
        </w:rPr>
        <w:t>9</w:t>
      </w:r>
      <w:r w:rsidRPr="003D095B">
        <w:rPr>
          <w:rFonts w:ascii="Arial" w:hAnsi="Arial" w:cs="Arial"/>
          <w:b/>
          <w:bCs/>
          <w:sz w:val="24"/>
          <w:szCs w:val="24"/>
        </w:rPr>
        <w:tab/>
        <w:t xml:space="preserve">Provisional registration – New section 86(6)(ga) </w:t>
      </w:r>
    </w:p>
    <w:p w14:paraId="3742A149" w14:textId="77777777" w:rsidR="0006116D" w:rsidRPr="003D095B" w:rsidRDefault="0006116D" w:rsidP="0006116D">
      <w:pPr>
        <w:rPr>
          <w:rFonts w:ascii="Arial" w:hAnsi="Arial" w:cs="Arial"/>
          <w:sz w:val="24"/>
          <w:szCs w:val="24"/>
        </w:rPr>
      </w:pPr>
      <w:r w:rsidRPr="003D095B">
        <w:rPr>
          <w:rFonts w:ascii="Arial" w:hAnsi="Arial" w:cs="Arial"/>
          <w:sz w:val="24"/>
          <w:szCs w:val="24"/>
        </w:rPr>
        <w:t xml:space="preserve">This clause inserts a new section stating that if a school was to provide boarding school facilities for students enrolled at the school, that it will meet the requirements prescribed by regulation for the provision of boarding facilities. </w:t>
      </w:r>
    </w:p>
    <w:p w14:paraId="12324869" w14:textId="77777777" w:rsidR="0006116D" w:rsidRPr="003D095B" w:rsidRDefault="0006116D" w:rsidP="0006116D">
      <w:pPr>
        <w:rPr>
          <w:rFonts w:ascii="Arial" w:hAnsi="Arial" w:cs="Arial"/>
          <w:b/>
          <w:bCs/>
          <w:sz w:val="24"/>
          <w:szCs w:val="24"/>
        </w:rPr>
      </w:pPr>
      <w:r w:rsidRPr="003D095B">
        <w:rPr>
          <w:rFonts w:ascii="Arial" w:hAnsi="Arial" w:cs="Arial"/>
          <w:b/>
          <w:bCs/>
          <w:sz w:val="24"/>
          <w:szCs w:val="24"/>
        </w:rPr>
        <w:t xml:space="preserve">Clause </w:t>
      </w:r>
      <w:r>
        <w:rPr>
          <w:rFonts w:ascii="Arial" w:hAnsi="Arial" w:cs="Arial"/>
          <w:b/>
          <w:bCs/>
          <w:sz w:val="24"/>
          <w:szCs w:val="24"/>
        </w:rPr>
        <w:t>10</w:t>
      </w:r>
      <w:r w:rsidRPr="003D095B">
        <w:rPr>
          <w:rFonts w:ascii="Arial" w:hAnsi="Arial" w:cs="Arial"/>
          <w:b/>
          <w:bCs/>
          <w:sz w:val="24"/>
          <w:szCs w:val="24"/>
        </w:rPr>
        <w:tab/>
        <w:t xml:space="preserve">Registration – New section 88(6)(ga) </w:t>
      </w:r>
    </w:p>
    <w:p w14:paraId="2E10A449" w14:textId="77777777" w:rsidR="0006116D" w:rsidRPr="003D095B" w:rsidRDefault="0006116D" w:rsidP="0006116D">
      <w:pPr>
        <w:rPr>
          <w:rFonts w:ascii="Arial" w:hAnsi="Arial" w:cs="Arial"/>
          <w:sz w:val="24"/>
          <w:szCs w:val="24"/>
        </w:rPr>
      </w:pPr>
      <w:r w:rsidRPr="003D095B">
        <w:rPr>
          <w:rFonts w:ascii="Arial" w:hAnsi="Arial" w:cs="Arial"/>
          <w:sz w:val="24"/>
          <w:szCs w:val="24"/>
        </w:rPr>
        <w:t xml:space="preserve">This clause inserts a new section stating that if a school provides boarding school facilities for students enrolled at the school, that it meets the requirements prescribed by regulation for the provision of boarding facilities. </w:t>
      </w:r>
    </w:p>
    <w:p w14:paraId="4F7B4A94" w14:textId="77777777" w:rsidR="0006116D" w:rsidRPr="003D095B" w:rsidRDefault="0006116D" w:rsidP="0006116D">
      <w:pPr>
        <w:rPr>
          <w:rFonts w:ascii="Arial" w:hAnsi="Arial" w:cs="Arial"/>
          <w:b/>
          <w:bCs/>
          <w:sz w:val="24"/>
          <w:szCs w:val="24"/>
        </w:rPr>
      </w:pPr>
      <w:r w:rsidRPr="003D095B">
        <w:rPr>
          <w:rFonts w:ascii="Arial" w:hAnsi="Arial" w:cs="Arial"/>
          <w:b/>
          <w:bCs/>
          <w:sz w:val="24"/>
          <w:szCs w:val="24"/>
        </w:rPr>
        <w:t>Clause 1</w:t>
      </w:r>
      <w:r>
        <w:rPr>
          <w:rFonts w:ascii="Arial" w:hAnsi="Arial" w:cs="Arial"/>
          <w:b/>
          <w:bCs/>
          <w:sz w:val="24"/>
          <w:szCs w:val="24"/>
        </w:rPr>
        <w:t>1</w:t>
      </w:r>
      <w:r w:rsidRPr="003D095B">
        <w:rPr>
          <w:rFonts w:ascii="Arial" w:hAnsi="Arial" w:cs="Arial"/>
          <w:b/>
          <w:bCs/>
          <w:sz w:val="24"/>
          <w:szCs w:val="24"/>
        </w:rPr>
        <w:tab/>
        <w:t xml:space="preserve">Registration at additional campus – New section 88B(7)(ea) </w:t>
      </w:r>
    </w:p>
    <w:p w14:paraId="47E8E33C" w14:textId="77777777" w:rsidR="0006116D" w:rsidRPr="003D095B" w:rsidRDefault="0006116D" w:rsidP="0006116D">
      <w:pPr>
        <w:rPr>
          <w:rFonts w:ascii="Arial" w:hAnsi="Arial" w:cs="Arial"/>
          <w:sz w:val="24"/>
          <w:szCs w:val="24"/>
        </w:rPr>
      </w:pPr>
      <w:r w:rsidRPr="003D095B">
        <w:rPr>
          <w:rFonts w:ascii="Arial" w:hAnsi="Arial" w:cs="Arial"/>
          <w:sz w:val="24"/>
          <w:szCs w:val="24"/>
        </w:rPr>
        <w:t xml:space="preserve">This clause inserts a new section stating that if the additional campus provides boarding facilities for students enrolled at the school, that it meets the requirements prescribed by regulation for the provision of boarding facilities. </w:t>
      </w:r>
    </w:p>
    <w:p w14:paraId="4C625BF9" w14:textId="77777777" w:rsidR="0006116D" w:rsidRPr="003D095B" w:rsidRDefault="0006116D" w:rsidP="0006116D">
      <w:pPr>
        <w:rPr>
          <w:rFonts w:ascii="Arial" w:hAnsi="Arial" w:cs="Arial"/>
          <w:b/>
          <w:bCs/>
          <w:sz w:val="24"/>
          <w:szCs w:val="24"/>
        </w:rPr>
      </w:pPr>
      <w:r w:rsidRPr="003D095B">
        <w:rPr>
          <w:rFonts w:ascii="Arial" w:hAnsi="Arial" w:cs="Arial"/>
          <w:b/>
          <w:bCs/>
          <w:sz w:val="24"/>
          <w:szCs w:val="24"/>
        </w:rPr>
        <w:t>Clause 1</w:t>
      </w:r>
      <w:r>
        <w:rPr>
          <w:rFonts w:ascii="Arial" w:hAnsi="Arial" w:cs="Arial"/>
          <w:b/>
          <w:bCs/>
          <w:sz w:val="24"/>
          <w:szCs w:val="24"/>
        </w:rPr>
        <w:t>2</w:t>
      </w:r>
      <w:r w:rsidRPr="003D095B">
        <w:rPr>
          <w:rFonts w:ascii="Arial" w:hAnsi="Arial" w:cs="Arial"/>
          <w:b/>
          <w:bCs/>
          <w:sz w:val="24"/>
          <w:szCs w:val="24"/>
        </w:rPr>
        <w:tab/>
        <w:t xml:space="preserve">Registration at additional educational levels – New section 90(1) </w:t>
      </w:r>
    </w:p>
    <w:p w14:paraId="746F3DDD" w14:textId="77777777" w:rsidR="0006116D" w:rsidRPr="003D095B" w:rsidRDefault="0006116D" w:rsidP="0006116D">
      <w:pPr>
        <w:rPr>
          <w:rFonts w:ascii="Arial" w:hAnsi="Arial" w:cs="Arial"/>
          <w:sz w:val="24"/>
          <w:szCs w:val="24"/>
        </w:rPr>
      </w:pPr>
      <w:r w:rsidRPr="003D095B">
        <w:rPr>
          <w:rFonts w:ascii="Arial" w:hAnsi="Arial" w:cs="Arial"/>
          <w:sz w:val="24"/>
          <w:szCs w:val="24"/>
        </w:rPr>
        <w:t xml:space="preserve">This clause updates wording from ‘if an application made under’, to, ‘if an application is made under’. </w:t>
      </w:r>
    </w:p>
    <w:p w14:paraId="6AA54264" w14:textId="77777777" w:rsidR="0006116D" w:rsidRPr="003D095B" w:rsidRDefault="0006116D" w:rsidP="0006116D">
      <w:pPr>
        <w:rPr>
          <w:rFonts w:ascii="Arial" w:hAnsi="Arial" w:cs="Arial"/>
          <w:b/>
          <w:bCs/>
          <w:sz w:val="24"/>
          <w:szCs w:val="24"/>
        </w:rPr>
      </w:pPr>
      <w:r w:rsidRPr="003D095B">
        <w:rPr>
          <w:rFonts w:ascii="Arial" w:hAnsi="Arial" w:cs="Arial"/>
          <w:b/>
          <w:bCs/>
          <w:sz w:val="24"/>
          <w:szCs w:val="24"/>
        </w:rPr>
        <w:t>Clause 1</w:t>
      </w:r>
      <w:r>
        <w:rPr>
          <w:rFonts w:ascii="Arial" w:hAnsi="Arial" w:cs="Arial"/>
          <w:b/>
          <w:bCs/>
          <w:sz w:val="24"/>
          <w:szCs w:val="24"/>
        </w:rPr>
        <w:t>3</w:t>
      </w:r>
      <w:r w:rsidRPr="003D095B">
        <w:rPr>
          <w:rFonts w:ascii="Arial" w:hAnsi="Arial" w:cs="Arial"/>
          <w:b/>
          <w:bCs/>
          <w:sz w:val="24"/>
          <w:szCs w:val="24"/>
        </w:rPr>
        <w:tab/>
        <w:t xml:space="preserve">New section 90(7)(ea) </w:t>
      </w:r>
    </w:p>
    <w:p w14:paraId="60F0E0F3" w14:textId="77777777" w:rsidR="0006116D" w:rsidRPr="003D095B" w:rsidRDefault="0006116D" w:rsidP="0006116D">
      <w:pPr>
        <w:rPr>
          <w:rFonts w:ascii="Arial" w:hAnsi="Arial" w:cs="Arial"/>
          <w:sz w:val="24"/>
          <w:szCs w:val="24"/>
        </w:rPr>
      </w:pPr>
      <w:r w:rsidRPr="003D095B">
        <w:rPr>
          <w:rFonts w:ascii="Arial" w:hAnsi="Arial" w:cs="Arial"/>
          <w:sz w:val="24"/>
          <w:szCs w:val="24"/>
        </w:rPr>
        <w:t xml:space="preserve">This clause inserts a new section stating that if the school provide boarding facilities for students enrolled at the school at the additional educational level, that the school meets the requirements prescribed by regulation for the provision of boarding facilities. </w:t>
      </w:r>
    </w:p>
    <w:p w14:paraId="13F2B654" w14:textId="77777777" w:rsidR="0006116D" w:rsidRPr="003D095B" w:rsidRDefault="0006116D" w:rsidP="0006116D">
      <w:pPr>
        <w:rPr>
          <w:rFonts w:ascii="Arial" w:hAnsi="Arial" w:cs="Arial"/>
          <w:b/>
          <w:bCs/>
          <w:sz w:val="24"/>
          <w:szCs w:val="24"/>
        </w:rPr>
      </w:pPr>
      <w:r w:rsidRPr="003D095B">
        <w:rPr>
          <w:rFonts w:ascii="Arial" w:hAnsi="Arial" w:cs="Arial"/>
          <w:b/>
          <w:bCs/>
          <w:sz w:val="24"/>
          <w:szCs w:val="24"/>
        </w:rPr>
        <w:t>Clause 1</w:t>
      </w:r>
      <w:r>
        <w:rPr>
          <w:rFonts w:ascii="Arial" w:hAnsi="Arial" w:cs="Arial"/>
          <w:b/>
          <w:bCs/>
          <w:sz w:val="24"/>
          <w:szCs w:val="24"/>
        </w:rPr>
        <w:t>4</w:t>
      </w:r>
      <w:r w:rsidRPr="003D095B">
        <w:rPr>
          <w:rFonts w:ascii="Arial" w:hAnsi="Arial" w:cs="Arial"/>
          <w:b/>
          <w:bCs/>
          <w:sz w:val="24"/>
          <w:szCs w:val="24"/>
        </w:rPr>
        <w:tab/>
        <w:t xml:space="preserve">Conditions of provisional registration or registration – New section 91(ga) </w:t>
      </w:r>
    </w:p>
    <w:p w14:paraId="61496524" w14:textId="77777777" w:rsidR="0006116D" w:rsidRPr="003D095B" w:rsidRDefault="0006116D" w:rsidP="0006116D">
      <w:pPr>
        <w:rPr>
          <w:rFonts w:ascii="Arial" w:hAnsi="Arial" w:cs="Arial"/>
          <w:sz w:val="24"/>
          <w:szCs w:val="24"/>
        </w:rPr>
      </w:pPr>
      <w:r w:rsidRPr="003D095B">
        <w:rPr>
          <w:rFonts w:ascii="Arial" w:hAnsi="Arial" w:cs="Arial"/>
          <w:sz w:val="24"/>
          <w:szCs w:val="24"/>
        </w:rPr>
        <w:t xml:space="preserve">This clause inserts a new section stating that if a school provides boarding school facilities for students enrolled at the school, that it meets the requirements prescribed by regulation for the provision of boarding facilities. </w:t>
      </w:r>
    </w:p>
    <w:p w14:paraId="57BA11DC" w14:textId="77777777" w:rsidR="0006116D" w:rsidRPr="003D095B" w:rsidRDefault="0006116D" w:rsidP="0006116D">
      <w:pPr>
        <w:rPr>
          <w:rFonts w:ascii="Arial" w:hAnsi="Arial" w:cs="Arial"/>
          <w:b/>
          <w:bCs/>
          <w:sz w:val="24"/>
          <w:szCs w:val="24"/>
        </w:rPr>
      </w:pPr>
      <w:r w:rsidRPr="003D095B">
        <w:rPr>
          <w:rFonts w:ascii="Arial" w:hAnsi="Arial" w:cs="Arial"/>
          <w:b/>
          <w:bCs/>
          <w:sz w:val="24"/>
          <w:szCs w:val="24"/>
        </w:rPr>
        <w:t>Clause 1</w:t>
      </w:r>
      <w:r>
        <w:rPr>
          <w:rFonts w:ascii="Arial" w:hAnsi="Arial" w:cs="Arial"/>
          <w:b/>
          <w:bCs/>
          <w:sz w:val="24"/>
          <w:szCs w:val="24"/>
        </w:rPr>
        <w:t>5</w:t>
      </w:r>
      <w:r w:rsidRPr="003D095B">
        <w:rPr>
          <w:rFonts w:ascii="Arial" w:hAnsi="Arial" w:cs="Arial"/>
          <w:b/>
          <w:bCs/>
          <w:sz w:val="24"/>
          <w:szCs w:val="24"/>
        </w:rPr>
        <w:tab/>
        <w:t xml:space="preserve">Renewal of registration – New section 97(6)(ga) </w:t>
      </w:r>
    </w:p>
    <w:p w14:paraId="184C0176" w14:textId="77777777" w:rsidR="0006116D" w:rsidRPr="003D095B" w:rsidRDefault="0006116D" w:rsidP="0006116D">
      <w:pPr>
        <w:rPr>
          <w:rFonts w:ascii="Arial" w:hAnsi="Arial" w:cs="Arial"/>
          <w:sz w:val="24"/>
          <w:szCs w:val="24"/>
        </w:rPr>
      </w:pPr>
      <w:r w:rsidRPr="003D095B">
        <w:rPr>
          <w:rFonts w:ascii="Arial" w:hAnsi="Arial" w:cs="Arial"/>
          <w:sz w:val="24"/>
          <w:szCs w:val="24"/>
        </w:rPr>
        <w:t xml:space="preserve">This clause inserts a new section stating that if a school provides boarding school facilities for students enrolled at the school, that it meets the requirements prescribed by regulation for the provision of boarding facilities. </w:t>
      </w:r>
    </w:p>
    <w:p w14:paraId="39641F91" w14:textId="7FA977CB" w:rsidR="0006116D" w:rsidRPr="003D095B" w:rsidRDefault="0006116D" w:rsidP="0006116D">
      <w:pPr>
        <w:rPr>
          <w:rFonts w:ascii="Arial" w:hAnsi="Arial" w:cs="Arial"/>
          <w:b/>
          <w:bCs/>
          <w:sz w:val="24"/>
          <w:szCs w:val="24"/>
        </w:rPr>
      </w:pPr>
      <w:r w:rsidRPr="003D095B">
        <w:rPr>
          <w:rFonts w:ascii="Arial" w:hAnsi="Arial" w:cs="Arial"/>
          <w:b/>
          <w:bCs/>
          <w:sz w:val="24"/>
          <w:szCs w:val="24"/>
        </w:rPr>
        <w:t>Clause 1</w:t>
      </w:r>
      <w:r>
        <w:rPr>
          <w:rFonts w:ascii="Arial" w:hAnsi="Arial" w:cs="Arial"/>
          <w:b/>
          <w:bCs/>
          <w:sz w:val="24"/>
          <w:szCs w:val="24"/>
        </w:rPr>
        <w:t>6</w:t>
      </w:r>
      <w:r w:rsidRPr="003D095B">
        <w:rPr>
          <w:rFonts w:ascii="Arial" w:hAnsi="Arial" w:cs="Arial"/>
          <w:b/>
          <w:bCs/>
          <w:sz w:val="24"/>
          <w:szCs w:val="24"/>
        </w:rPr>
        <w:tab/>
        <w:t>Director-general may give certain information to other States – Section 145C(1) and (2)</w:t>
      </w:r>
    </w:p>
    <w:p w14:paraId="511BC8FA" w14:textId="77777777" w:rsidR="0006116D" w:rsidRPr="003D095B" w:rsidRDefault="0006116D" w:rsidP="0006116D">
      <w:pPr>
        <w:rPr>
          <w:rFonts w:ascii="Arial" w:hAnsi="Arial" w:cs="Arial"/>
          <w:sz w:val="24"/>
          <w:szCs w:val="24"/>
        </w:rPr>
      </w:pPr>
      <w:r w:rsidRPr="003D095B">
        <w:rPr>
          <w:rFonts w:ascii="Arial" w:hAnsi="Arial" w:cs="Arial"/>
          <w:sz w:val="24"/>
          <w:szCs w:val="24"/>
        </w:rPr>
        <w:t xml:space="preserve">This clause clarifies the Director-General’s authority in sharing certain information with other states. </w:t>
      </w:r>
    </w:p>
    <w:p w14:paraId="4863150E" w14:textId="77777777" w:rsidR="004605EE" w:rsidRDefault="004605EE" w:rsidP="0006116D">
      <w:pPr>
        <w:rPr>
          <w:rFonts w:ascii="Arial" w:hAnsi="Arial" w:cs="Arial"/>
          <w:b/>
          <w:bCs/>
          <w:sz w:val="24"/>
          <w:szCs w:val="24"/>
        </w:rPr>
      </w:pPr>
      <w:r>
        <w:rPr>
          <w:rFonts w:ascii="Arial" w:hAnsi="Arial" w:cs="Arial"/>
          <w:b/>
          <w:bCs/>
          <w:sz w:val="24"/>
          <w:szCs w:val="24"/>
        </w:rPr>
        <w:br w:type="page"/>
      </w:r>
    </w:p>
    <w:p w14:paraId="31FA0DB7" w14:textId="65FA24CF" w:rsidR="0006116D" w:rsidRPr="003D095B" w:rsidRDefault="0006116D" w:rsidP="0006116D">
      <w:pPr>
        <w:rPr>
          <w:rFonts w:ascii="Arial" w:hAnsi="Arial" w:cs="Arial"/>
          <w:b/>
          <w:bCs/>
          <w:sz w:val="24"/>
          <w:szCs w:val="24"/>
        </w:rPr>
      </w:pPr>
      <w:r w:rsidRPr="003D095B">
        <w:rPr>
          <w:rFonts w:ascii="Arial" w:hAnsi="Arial" w:cs="Arial"/>
          <w:b/>
          <w:bCs/>
          <w:sz w:val="24"/>
          <w:szCs w:val="24"/>
        </w:rPr>
        <w:lastRenderedPageBreak/>
        <w:t xml:space="preserve">Clause </w:t>
      </w:r>
      <w:r w:rsidR="003A60D4">
        <w:rPr>
          <w:rFonts w:ascii="Arial" w:hAnsi="Arial" w:cs="Arial"/>
          <w:b/>
          <w:bCs/>
          <w:sz w:val="24"/>
          <w:szCs w:val="24"/>
        </w:rPr>
        <w:t>17</w:t>
      </w:r>
      <w:r w:rsidRPr="003D095B">
        <w:rPr>
          <w:rFonts w:ascii="Arial" w:hAnsi="Arial" w:cs="Arial"/>
          <w:b/>
          <w:bCs/>
          <w:sz w:val="24"/>
          <w:szCs w:val="24"/>
        </w:rPr>
        <w:tab/>
        <w:t xml:space="preserve">Section 145C(4) </w:t>
      </w:r>
      <w:r w:rsidR="003A60D4">
        <w:rPr>
          <w:rFonts w:ascii="Arial" w:hAnsi="Arial" w:cs="Arial"/>
          <w:b/>
          <w:bCs/>
          <w:sz w:val="24"/>
          <w:szCs w:val="24"/>
        </w:rPr>
        <w:t>and note</w:t>
      </w:r>
    </w:p>
    <w:p w14:paraId="60ECF8B9" w14:textId="77777777" w:rsidR="0006116D" w:rsidRPr="003D095B" w:rsidRDefault="0006116D" w:rsidP="0006116D">
      <w:pPr>
        <w:rPr>
          <w:rFonts w:ascii="Arial" w:hAnsi="Arial" w:cs="Arial"/>
          <w:sz w:val="24"/>
          <w:szCs w:val="24"/>
        </w:rPr>
      </w:pPr>
      <w:r w:rsidRPr="003D095B">
        <w:rPr>
          <w:rFonts w:ascii="Arial" w:hAnsi="Arial" w:cs="Arial"/>
          <w:sz w:val="24"/>
          <w:szCs w:val="24"/>
        </w:rPr>
        <w:t xml:space="preserve">This clause updates section, 145C(4), which provides a definition of a child having their information shared with other states. </w:t>
      </w:r>
    </w:p>
    <w:p w14:paraId="08A0B670" w14:textId="25F3AA59" w:rsidR="0006116D" w:rsidRPr="003D095B" w:rsidRDefault="0006116D" w:rsidP="0006116D">
      <w:pPr>
        <w:rPr>
          <w:rFonts w:ascii="Arial" w:hAnsi="Arial" w:cs="Arial"/>
          <w:b/>
          <w:bCs/>
          <w:sz w:val="24"/>
          <w:szCs w:val="24"/>
        </w:rPr>
      </w:pPr>
      <w:r w:rsidRPr="003D095B">
        <w:rPr>
          <w:rFonts w:ascii="Arial" w:hAnsi="Arial" w:cs="Arial"/>
          <w:b/>
          <w:bCs/>
          <w:sz w:val="24"/>
          <w:szCs w:val="24"/>
        </w:rPr>
        <w:t xml:space="preserve">Clause </w:t>
      </w:r>
      <w:r w:rsidR="003A60D4">
        <w:rPr>
          <w:rFonts w:ascii="Arial" w:hAnsi="Arial" w:cs="Arial"/>
          <w:b/>
          <w:bCs/>
          <w:sz w:val="24"/>
          <w:szCs w:val="24"/>
        </w:rPr>
        <w:t>18</w:t>
      </w:r>
      <w:r w:rsidR="004605EE">
        <w:rPr>
          <w:rFonts w:ascii="Arial" w:hAnsi="Arial" w:cs="Arial"/>
          <w:b/>
          <w:bCs/>
          <w:sz w:val="24"/>
          <w:szCs w:val="24"/>
        </w:rPr>
        <w:tab/>
      </w:r>
      <w:r w:rsidRPr="003D095B">
        <w:rPr>
          <w:rFonts w:ascii="Arial" w:hAnsi="Arial" w:cs="Arial"/>
          <w:b/>
          <w:bCs/>
          <w:sz w:val="24"/>
          <w:szCs w:val="24"/>
        </w:rPr>
        <w:t xml:space="preserve">Regulation-making power – Section 155(2)  </w:t>
      </w:r>
    </w:p>
    <w:p w14:paraId="1883960B" w14:textId="77777777" w:rsidR="0006116D" w:rsidRPr="003D095B" w:rsidRDefault="0006116D" w:rsidP="0006116D">
      <w:pPr>
        <w:rPr>
          <w:rFonts w:ascii="Arial" w:hAnsi="Arial" w:cs="Arial"/>
          <w:sz w:val="24"/>
          <w:szCs w:val="24"/>
        </w:rPr>
      </w:pPr>
      <w:r w:rsidRPr="003D095B">
        <w:rPr>
          <w:rFonts w:ascii="Arial" w:hAnsi="Arial" w:cs="Arial"/>
          <w:sz w:val="24"/>
          <w:szCs w:val="24"/>
        </w:rPr>
        <w:t xml:space="preserve">This clause clarifies regulation-making power and offences. </w:t>
      </w:r>
    </w:p>
    <w:p w14:paraId="0B1FF60C" w14:textId="51779065" w:rsidR="0006116D" w:rsidRPr="003D095B" w:rsidRDefault="0006116D" w:rsidP="0006116D">
      <w:pPr>
        <w:rPr>
          <w:rFonts w:ascii="Arial" w:hAnsi="Arial" w:cs="Arial"/>
          <w:b/>
          <w:bCs/>
          <w:sz w:val="24"/>
          <w:szCs w:val="24"/>
        </w:rPr>
      </w:pPr>
      <w:r w:rsidRPr="003D095B">
        <w:rPr>
          <w:rFonts w:ascii="Arial" w:hAnsi="Arial" w:cs="Arial"/>
          <w:b/>
          <w:bCs/>
          <w:sz w:val="24"/>
          <w:szCs w:val="24"/>
        </w:rPr>
        <w:t xml:space="preserve">Clause </w:t>
      </w:r>
      <w:r w:rsidR="004605EE">
        <w:rPr>
          <w:rFonts w:ascii="Arial" w:hAnsi="Arial" w:cs="Arial"/>
          <w:b/>
          <w:bCs/>
          <w:sz w:val="24"/>
          <w:szCs w:val="24"/>
        </w:rPr>
        <w:t>19</w:t>
      </w:r>
      <w:r w:rsidRPr="003D095B">
        <w:rPr>
          <w:rFonts w:ascii="Arial" w:hAnsi="Arial" w:cs="Arial"/>
          <w:b/>
          <w:bCs/>
          <w:sz w:val="24"/>
          <w:szCs w:val="24"/>
        </w:rPr>
        <w:tab/>
        <w:t xml:space="preserve">Dictionary, note 2 </w:t>
      </w:r>
    </w:p>
    <w:p w14:paraId="642ED9DD" w14:textId="77777777" w:rsidR="0006116D" w:rsidRPr="003D095B" w:rsidRDefault="0006116D" w:rsidP="0006116D">
      <w:pPr>
        <w:rPr>
          <w:rFonts w:ascii="Arial" w:hAnsi="Arial" w:cs="Arial"/>
          <w:sz w:val="24"/>
          <w:szCs w:val="24"/>
        </w:rPr>
      </w:pPr>
      <w:r w:rsidRPr="003D095B">
        <w:rPr>
          <w:rFonts w:ascii="Arial" w:hAnsi="Arial" w:cs="Arial"/>
          <w:sz w:val="24"/>
          <w:szCs w:val="24"/>
        </w:rPr>
        <w:t xml:space="preserve">This clause inserts ‘territory law’ in the dictionary for noting.  </w:t>
      </w:r>
    </w:p>
    <w:p w14:paraId="7468D344" w14:textId="4884C7D6" w:rsidR="0006116D" w:rsidRPr="003D095B" w:rsidRDefault="0006116D" w:rsidP="0006116D">
      <w:pPr>
        <w:rPr>
          <w:rFonts w:ascii="Arial" w:hAnsi="Arial" w:cs="Arial"/>
          <w:b/>
          <w:bCs/>
          <w:sz w:val="24"/>
          <w:szCs w:val="24"/>
        </w:rPr>
      </w:pPr>
      <w:r w:rsidRPr="003D095B">
        <w:rPr>
          <w:rFonts w:ascii="Arial" w:hAnsi="Arial" w:cs="Arial"/>
          <w:b/>
          <w:bCs/>
          <w:sz w:val="24"/>
          <w:szCs w:val="24"/>
        </w:rPr>
        <w:t>Clause 2</w:t>
      </w:r>
      <w:r w:rsidR="004605EE">
        <w:rPr>
          <w:rFonts w:ascii="Arial" w:hAnsi="Arial" w:cs="Arial"/>
          <w:b/>
          <w:bCs/>
          <w:sz w:val="24"/>
          <w:szCs w:val="24"/>
        </w:rPr>
        <w:t>0</w:t>
      </w:r>
      <w:r w:rsidRPr="003D095B">
        <w:rPr>
          <w:rFonts w:ascii="Arial" w:hAnsi="Arial" w:cs="Arial"/>
          <w:b/>
          <w:bCs/>
          <w:sz w:val="24"/>
          <w:szCs w:val="24"/>
        </w:rPr>
        <w:tab/>
        <w:t xml:space="preserve">Dictionary, new definitions  </w:t>
      </w:r>
    </w:p>
    <w:p w14:paraId="747DCBB0" w14:textId="122D478C" w:rsidR="0006116D" w:rsidRPr="003D095B" w:rsidRDefault="0006116D" w:rsidP="0006116D">
      <w:pPr>
        <w:rPr>
          <w:rFonts w:ascii="Arial" w:hAnsi="Arial" w:cs="Arial"/>
          <w:sz w:val="24"/>
          <w:szCs w:val="24"/>
        </w:rPr>
      </w:pPr>
      <w:r w:rsidRPr="003D095B">
        <w:rPr>
          <w:rFonts w:ascii="Arial" w:hAnsi="Arial" w:cs="Arial"/>
          <w:sz w:val="24"/>
          <w:szCs w:val="24"/>
        </w:rPr>
        <w:t xml:space="preserve">This clause inserts a new definition of </w:t>
      </w:r>
      <w:r w:rsidRPr="00AC2862">
        <w:rPr>
          <w:rFonts w:ascii="Arial" w:hAnsi="Arial" w:cs="Arial"/>
          <w:i/>
          <w:iCs/>
          <w:sz w:val="24"/>
          <w:szCs w:val="24"/>
        </w:rPr>
        <w:t>boarding facilities</w:t>
      </w:r>
      <w:r w:rsidRPr="003D095B">
        <w:rPr>
          <w:rFonts w:ascii="Arial" w:hAnsi="Arial" w:cs="Arial"/>
          <w:sz w:val="24"/>
          <w:szCs w:val="24"/>
        </w:rPr>
        <w:t xml:space="preserve"> that applies to schools as defined by the Act and would not capture school-related institutions</w:t>
      </w:r>
      <w:r>
        <w:rPr>
          <w:rFonts w:ascii="Arial" w:hAnsi="Arial" w:cs="Arial"/>
          <w:sz w:val="24"/>
          <w:szCs w:val="24"/>
        </w:rPr>
        <w:t xml:space="preserve">. </w:t>
      </w:r>
    </w:p>
    <w:p w14:paraId="4C33D152" w14:textId="155F455B" w:rsidR="003A60D4" w:rsidRPr="003D095B" w:rsidRDefault="003A60D4" w:rsidP="003A60D4">
      <w:pPr>
        <w:rPr>
          <w:rFonts w:ascii="Arial" w:hAnsi="Arial" w:cs="Arial"/>
          <w:b/>
          <w:bCs/>
          <w:sz w:val="24"/>
          <w:szCs w:val="24"/>
        </w:rPr>
      </w:pPr>
      <w:r w:rsidRPr="003D095B">
        <w:rPr>
          <w:rFonts w:ascii="Arial" w:hAnsi="Arial" w:cs="Arial"/>
          <w:b/>
          <w:bCs/>
          <w:sz w:val="24"/>
          <w:szCs w:val="24"/>
        </w:rPr>
        <w:t>Clause 2</w:t>
      </w:r>
      <w:r w:rsidR="004605EE">
        <w:rPr>
          <w:rFonts w:ascii="Arial" w:hAnsi="Arial" w:cs="Arial"/>
          <w:b/>
          <w:bCs/>
          <w:sz w:val="24"/>
          <w:szCs w:val="24"/>
        </w:rPr>
        <w:t>1</w:t>
      </w:r>
      <w:r w:rsidRPr="003D095B">
        <w:rPr>
          <w:rFonts w:ascii="Arial" w:hAnsi="Arial" w:cs="Arial"/>
          <w:b/>
          <w:bCs/>
          <w:sz w:val="24"/>
          <w:szCs w:val="24"/>
        </w:rPr>
        <w:tab/>
      </w:r>
      <w:r>
        <w:rPr>
          <w:rFonts w:ascii="Arial" w:hAnsi="Arial" w:cs="Arial"/>
          <w:b/>
          <w:bCs/>
          <w:sz w:val="24"/>
          <w:szCs w:val="24"/>
        </w:rPr>
        <w:t xml:space="preserve">Reviewable </w:t>
      </w:r>
      <w:r w:rsidR="000B4373">
        <w:rPr>
          <w:rFonts w:ascii="Arial" w:hAnsi="Arial" w:cs="Arial"/>
          <w:b/>
          <w:bCs/>
          <w:sz w:val="24"/>
          <w:szCs w:val="24"/>
        </w:rPr>
        <w:t>decisions Schedule</w:t>
      </w:r>
      <w:r>
        <w:rPr>
          <w:rFonts w:ascii="Arial" w:hAnsi="Arial" w:cs="Arial"/>
          <w:b/>
          <w:bCs/>
          <w:sz w:val="24"/>
          <w:szCs w:val="24"/>
        </w:rPr>
        <w:t xml:space="preserve"> 1, new item 10A</w:t>
      </w:r>
      <w:r w:rsidRPr="003D095B">
        <w:rPr>
          <w:rFonts w:ascii="Arial" w:hAnsi="Arial" w:cs="Arial"/>
          <w:b/>
          <w:bCs/>
          <w:sz w:val="24"/>
          <w:szCs w:val="24"/>
        </w:rPr>
        <w:t xml:space="preserve">  </w:t>
      </w:r>
    </w:p>
    <w:p w14:paraId="22892543" w14:textId="0E796D57" w:rsidR="003A60D4" w:rsidRDefault="003A60D4" w:rsidP="0006116D">
      <w:pPr>
        <w:rPr>
          <w:rFonts w:ascii="Arial" w:hAnsi="Arial" w:cs="Arial"/>
          <w:b/>
          <w:bCs/>
          <w:sz w:val="24"/>
          <w:szCs w:val="24"/>
        </w:rPr>
      </w:pPr>
      <w:r w:rsidRPr="003D095B">
        <w:rPr>
          <w:rFonts w:ascii="Arial" w:hAnsi="Arial" w:cs="Arial"/>
          <w:sz w:val="24"/>
          <w:szCs w:val="24"/>
        </w:rPr>
        <w:t xml:space="preserve">This clause inserts a </w:t>
      </w:r>
      <w:r>
        <w:rPr>
          <w:rFonts w:ascii="Arial" w:hAnsi="Arial" w:cs="Arial"/>
          <w:sz w:val="24"/>
          <w:szCs w:val="24"/>
        </w:rPr>
        <w:t xml:space="preserve">reviewable decision relating to refusing to </w:t>
      </w:r>
      <w:r w:rsidR="000B4373">
        <w:rPr>
          <w:rFonts w:ascii="Arial" w:hAnsi="Arial" w:cs="Arial"/>
          <w:sz w:val="24"/>
          <w:szCs w:val="24"/>
        </w:rPr>
        <w:t>waive</w:t>
      </w:r>
      <w:r>
        <w:rPr>
          <w:rFonts w:ascii="Arial" w:hAnsi="Arial" w:cs="Arial"/>
          <w:sz w:val="24"/>
          <w:szCs w:val="24"/>
        </w:rPr>
        <w:t xml:space="preserve"> a fee.</w:t>
      </w:r>
    </w:p>
    <w:p w14:paraId="18FC2609" w14:textId="76CCF213" w:rsidR="0006116D" w:rsidRPr="003D095B" w:rsidRDefault="0006116D" w:rsidP="0006116D">
      <w:pPr>
        <w:rPr>
          <w:rFonts w:ascii="Arial" w:hAnsi="Arial" w:cs="Arial"/>
          <w:b/>
          <w:bCs/>
          <w:sz w:val="24"/>
          <w:szCs w:val="24"/>
        </w:rPr>
      </w:pPr>
      <w:r w:rsidRPr="003D095B">
        <w:rPr>
          <w:rFonts w:ascii="Arial" w:hAnsi="Arial" w:cs="Arial"/>
          <w:b/>
          <w:bCs/>
          <w:sz w:val="24"/>
          <w:szCs w:val="24"/>
        </w:rPr>
        <w:t>Clause 2</w:t>
      </w:r>
      <w:r w:rsidR="004605EE">
        <w:rPr>
          <w:rFonts w:ascii="Arial" w:hAnsi="Arial" w:cs="Arial"/>
          <w:b/>
          <w:bCs/>
          <w:sz w:val="24"/>
          <w:szCs w:val="24"/>
        </w:rPr>
        <w:t>2</w:t>
      </w:r>
      <w:r w:rsidRPr="003D095B">
        <w:rPr>
          <w:rFonts w:ascii="Arial" w:hAnsi="Arial" w:cs="Arial"/>
          <w:b/>
          <w:bCs/>
          <w:sz w:val="24"/>
          <w:szCs w:val="24"/>
        </w:rPr>
        <w:tab/>
        <w:t xml:space="preserve">Further amendments, note  </w:t>
      </w:r>
    </w:p>
    <w:p w14:paraId="1C4BEDEE" w14:textId="77777777" w:rsidR="0006116D" w:rsidRPr="003D095B" w:rsidRDefault="0006116D" w:rsidP="0006116D">
      <w:pPr>
        <w:rPr>
          <w:rFonts w:ascii="Arial" w:hAnsi="Arial" w:cs="Arial"/>
          <w:sz w:val="24"/>
          <w:szCs w:val="24"/>
        </w:rPr>
      </w:pPr>
      <w:r w:rsidRPr="003D095B">
        <w:rPr>
          <w:rFonts w:ascii="Arial" w:hAnsi="Arial" w:cs="Arial"/>
          <w:sz w:val="24"/>
          <w:szCs w:val="24"/>
        </w:rPr>
        <w:t xml:space="preserve">This clause notes further amendments for noting. </w:t>
      </w:r>
    </w:p>
    <w:p w14:paraId="27F381F4" w14:textId="6C15DD12" w:rsidR="0006116D" w:rsidRPr="003D095B" w:rsidRDefault="0006116D" w:rsidP="0006116D">
      <w:pPr>
        <w:rPr>
          <w:rFonts w:ascii="Arial" w:hAnsi="Arial" w:cs="Arial"/>
          <w:b/>
          <w:bCs/>
          <w:sz w:val="24"/>
          <w:szCs w:val="24"/>
        </w:rPr>
      </w:pPr>
      <w:r w:rsidRPr="003D095B">
        <w:rPr>
          <w:rFonts w:ascii="Arial" w:hAnsi="Arial" w:cs="Arial"/>
          <w:b/>
          <w:bCs/>
          <w:sz w:val="24"/>
          <w:szCs w:val="24"/>
        </w:rPr>
        <w:t>Clause 2</w:t>
      </w:r>
      <w:r w:rsidR="004605EE">
        <w:rPr>
          <w:rFonts w:ascii="Arial" w:hAnsi="Arial" w:cs="Arial"/>
          <w:b/>
          <w:bCs/>
          <w:sz w:val="24"/>
          <w:szCs w:val="24"/>
        </w:rPr>
        <w:t>3</w:t>
      </w:r>
      <w:r w:rsidRPr="003D095B">
        <w:rPr>
          <w:rFonts w:ascii="Arial" w:hAnsi="Arial" w:cs="Arial"/>
          <w:b/>
          <w:bCs/>
          <w:sz w:val="24"/>
          <w:szCs w:val="24"/>
        </w:rPr>
        <w:tab/>
        <w:t xml:space="preserve">New Section 2B </w:t>
      </w:r>
    </w:p>
    <w:p w14:paraId="43CD33D9" w14:textId="77777777" w:rsidR="0006116D" w:rsidRPr="003D095B" w:rsidRDefault="0006116D" w:rsidP="0006116D">
      <w:pPr>
        <w:rPr>
          <w:rFonts w:ascii="Arial" w:hAnsi="Arial" w:cs="Arial"/>
          <w:sz w:val="24"/>
          <w:szCs w:val="24"/>
        </w:rPr>
      </w:pPr>
      <w:r w:rsidRPr="003D095B">
        <w:rPr>
          <w:rFonts w:ascii="Arial" w:hAnsi="Arial" w:cs="Arial"/>
          <w:sz w:val="24"/>
          <w:szCs w:val="24"/>
        </w:rPr>
        <w:t xml:space="preserve">This clause inserts a new section 2B into the </w:t>
      </w:r>
      <w:r w:rsidRPr="003A60D4">
        <w:rPr>
          <w:rFonts w:ascii="Arial" w:hAnsi="Arial" w:cs="Arial"/>
          <w:i/>
          <w:iCs/>
          <w:sz w:val="24"/>
          <w:szCs w:val="24"/>
        </w:rPr>
        <w:t>Education Regulation 2005</w:t>
      </w:r>
      <w:r w:rsidRPr="003D095B">
        <w:rPr>
          <w:rFonts w:ascii="Arial" w:hAnsi="Arial" w:cs="Arial"/>
          <w:sz w:val="24"/>
          <w:szCs w:val="24"/>
        </w:rPr>
        <w:t xml:space="preserve">, which states that a school that provides boarding facilities must have policies for the provision of the facilities that comply with AS 5725:2015 (Boarding Standard for Australian schools and residences). </w:t>
      </w:r>
    </w:p>
    <w:p w14:paraId="324AED3D" w14:textId="24F083FD" w:rsidR="0006116D" w:rsidRPr="003D095B" w:rsidRDefault="0006116D" w:rsidP="0006116D">
      <w:pPr>
        <w:rPr>
          <w:rFonts w:ascii="Arial" w:hAnsi="Arial" w:cs="Arial"/>
          <w:b/>
          <w:bCs/>
          <w:sz w:val="24"/>
          <w:szCs w:val="24"/>
        </w:rPr>
      </w:pPr>
      <w:r w:rsidRPr="003D095B">
        <w:rPr>
          <w:rFonts w:ascii="Arial" w:hAnsi="Arial" w:cs="Arial"/>
          <w:b/>
          <w:bCs/>
          <w:sz w:val="24"/>
          <w:szCs w:val="24"/>
        </w:rPr>
        <w:t>Clause 2</w:t>
      </w:r>
      <w:r w:rsidR="004605EE">
        <w:rPr>
          <w:rFonts w:ascii="Arial" w:hAnsi="Arial" w:cs="Arial"/>
          <w:b/>
          <w:bCs/>
          <w:sz w:val="24"/>
          <w:szCs w:val="24"/>
        </w:rPr>
        <w:t>4</w:t>
      </w:r>
      <w:r w:rsidRPr="003D095B">
        <w:rPr>
          <w:rFonts w:ascii="Arial" w:hAnsi="Arial" w:cs="Arial"/>
          <w:b/>
          <w:bCs/>
          <w:sz w:val="24"/>
          <w:szCs w:val="24"/>
        </w:rPr>
        <w:tab/>
        <w:t xml:space="preserve">New section 4A </w:t>
      </w:r>
    </w:p>
    <w:p w14:paraId="7F7C1C17" w14:textId="77777777" w:rsidR="0006116D" w:rsidRPr="003D095B" w:rsidRDefault="0006116D" w:rsidP="0006116D">
      <w:pPr>
        <w:rPr>
          <w:rFonts w:ascii="Arial" w:hAnsi="Arial" w:cs="Arial"/>
          <w:sz w:val="24"/>
          <w:szCs w:val="24"/>
        </w:rPr>
      </w:pPr>
      <w:r w:rsidRPr="003D095B">
        <w:rPr>
          <w:rFonts w:ascii="Arial" w:hAnsi="Arial" w:cs="Arial"/>
          <w:sz w:val="24"/>
          <w:szCs w:val="24"/>
        </w:rPr>
        <w:t xml:space="preserve">This clause inserts a new section, 4A, which states that a school that provides boarding facilities must have policies for the provision of the facilities that comply with </w:t>
      </w:r>
      <w:r w:rsidRPr="003D095B">
        <w:rPr>
          <w:rFonts w:ascii="Arial" w:hAnsi="Arial" w:cs="Arial"/>
          <w:i/>
          <w:iCs/>
          <w:sz w:val="24"/>
          <w:szCs w:val="24"/>
        </w:rPr>
        <w:t>AS 5725:2015 (Boarding Standard for Australian schools and residences)</w:t>
      </w:r>
      <w:r w:rsidRPr="003D095B">
        <w:rPr>
          <w:rFonts w:ascii="Arial" w:hAnsi="Arial" w:cs="Arial"/>
          <w:sz w:val="24"/>
          <w:szCs w:val="24"/>
        </w:rPr>
        <w:t xml:space="preserve">. </w:t>
      </w:r>
    </w:p>
    <w:p w14:paraId="7E20FA38" w14:textId="77777777" w:rsidR="00D7062D" w:rsidRPr="004923C1" w:rsidRDefault="00D7062D" w:rsidP="00D3034B">
      <w:pPr>
        <w:rPr>
          <w:rFonts w:ascii="Arial" w:hAnsi="Arial" w:cs="Arial"/>
          <w:sz w:val="24"/>
          <w:szCs w:val="24"/>
        </w:rPr>
      </w:pPr>
    </w:p>
    <w:sectPr w:rsidR="00D7062D" w:rsidRPr="004923C1" w:rsidSect="00F41A2F">
      <w:footerReference w:type="default" r:id="rId15"/>
      <w:footerReference w:type="first" r:id="rId16"/>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D8A78" w14:textId="77777777" w:rsidR="00177217" w:rsidRDefault="00177217">
      <w:pPr>
        <w:spacing w:after="0" w:line="240" w:lineRule="auto"/>
      </w:pPr>
      <w:r>
        <w:separator/>
      </w:r>
    </w:p>
  </w:endnote>
  <w:endnote w:type="continuationSeparator" w:id="0">
    <w:p w14:paraId="2CA15B99" w14:textId="77777777" w:rsidR="00177217" w:rsidRDefault="00177217">
      <w:pPr>
        <w:spacing w:after="0" w:line="240" w:lineRule="auto"/>
      </w:pPr>
      <w:r>
        <w:continuationSeparator/>
      </w:r>
    </w:p>
  </w:endnote>
  <w:endnote w:type="continuationNotice" w:id="1">
    <w:p w14:paraId="55CDC72F" w14:textId="77777777" w:rsidR="00177217" w:rsidRDefault="001772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432D0" w14:textId="77777777" w:rsidR="008D6735" w:rsidRDefault="008D6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71E1F" w14:textId="5B4DE42B" w:rsidR="008D6735" w:rsidRPr="008D6735" w:rsidRDefault="008D6735" w:rsidP="008D6735">
    <w:pPr>
      <w:pStyle w:val="Footer"/>
      <w:jc w:val="center"/>
      <w:rPr>
        <w:rFonts w:cs="Arial"/>
        <w:sz w:val="14"/>
      </w:rPr>
    </w:pPr>
    <w:r w:rsidRPr="008D673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348B8" w14:textId="77777777" w:rsidR="00177217" w:rsidRDefault="00177217">
    <w:pPr>
      <w:pStyle w:val="Footer"/>
      <w:jc w:val="right"/>
    </w:pPr>
  </w:p>
  <w:p w14:paraId="1B19A0D3" w14:textId="77777777" w:rsidR="00177217" w:rsidRPr="00DC5912" w:rsidRDefault="00177217"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7F91" w14:textId="23CD723C" w:rsidR="00177217" w:rsidRDefault="00177217" w:rsidP="00937954">
    <w:pPr>
      <w:pStyle w:val="Footer"/>
      <w:spacing w:before="60" w:line="240" w:lineRule="auto"/>
      <w:jc w:val="right"/>
    </w:pPr>
    <w:r>
      <w:fldChar w:fldCharType="begin"/>
    </w:r>
    <w:r>
      <w:instrText xml:space="preserve"> PAGE   \* MERGEFORMAT </w:instrText>
    </w:r>
    <w:r>
      <w:fldChar w:fldCharType="separate"/>
    </w:r>
    <w:r>
      <w:rPr>
        <w:noProof/>
      </w:rPr>
      <w:t>4</w:t>
    </w:r>
    <w:r>
      <w:fldChar w:fldCharType="end"/>
    </w:r>
  </w:p>
  <w:p w14:paraId="1BA42B03" w14:textId="0412C2F2" w:rsidR="008D6735" w:rsidRPr="008D6735" w:rsidRDefault="008D6735" w:rsidP="008D6735">
    <w:pPr>
      <w:pStyle w:val="Footer"/>
      <w:spacing w:before="60" w:line="240" w:lineRule="auto"/>
      <w:jc w:val="center"/>
      <w:rPr>
        <w:rFonts w:cs="Arial"/>
        <w:sz w:val="14"/>
      </w:rPr>
    </w:pPr>
    <w:r w:rsidRPr="008D6735">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75DD" w14:textId="563722E8" w:rsidR="00177217" w:rsidRDefault="00177217">
    <w:pPr>
      <w:pStyle w:val="Footer"/>
      <w:jc w:val="right"/>
    </w:pPr>
    <w:r>
      <w:fldChar w:fldCharType="begin"/>
    </w:r>
    <w:r>
      <w:instrText xml:space="preserve"> PAGE   \* MERGEFORMAT </w:instrText>
    </w:r>
    <w:r>
      <w:fldChar w:fldCharType="separate"/>
    </w:r>
    <w:r>
      <w:rPr>
        <w:noProof/>
      </w:rPr>
      <w:t>1</w:t>
    </w:r>
    <w:r>
      <w:fldChar w:fldCharType="end"/>
    </w:r>
  </w:p>
  <w:p w14:paraId="1C42FD98" w14:textId="5107657E" w:rsidR="008D6735" w:rsidRPr="008D6735" w:rsidRDefault="008D6735" w:rsidP="008D6735">
    <w:pPr>
      <w:pStyle w:val="Footer"/>
      <w:jc w:val="center"/>
      <w:rPr>
        <w:rFonts w:cs="Arial"/>
        <w:sz w:val="14"/>
      </w:rPr>
    </w:pPr>
    <w:r w:rsidRPr="008D6735">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5EA50" w14:textId="77777777" w:rsidR="00177217" w:rsidRDefault="00177217">
      <w:pPr>
        <w:spacing w:after="0" w:line="240" w:lineRule="auto"/>
      </w:pPr>
      <w:r>
        <w:separator/>
      </w:r>
    </w:p>
  </w:footnote>
  <w:footnote w:type="continuationSeparator" w:id="0">
    <w:p w14:paraId="388F5668" w14:textId="77777777" w:rsidR="00177217" w:rsidRDefault="00177217">
      <w:pPr>
        <w:spacing w:after="0" w:line="240" w:lineRule="auto"/>
      </w:pPr>
      <w:r>
        <w:continuationSeparator/>
      </w:r>
    </w:p>
  </w:footnote>
  <w:footnote w:type="continuationNotice" w:id="1">
    <w:p w14:paraId="114386B7" w14:textId="77777777" w:rsidR="00177217" w:rsidRDefault="001772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9CD77" w14:textId="77777777" w:rsidR="008D6735" w:rsidRDefault="008D67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8CCFC" w14:textId="77777777" w:rsidR="008D6735" w:rsidRDefault="008D67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24716" w14:textId="77777777" w:rsidR="008D6735" w:rsidRDefault="008D6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FA840B4"/>
    <w:multiLevelType w:val="hybridMultilevel"/>
    <w:tmpl w:val="D4AEBA4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2CE16989"/>
    <w:multiLevelType w:val="hybridMultilevel"/>
    <w:tmpl w:val="DA022BB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 w15:restartNumberingAfterBreak="0">
    <w:nsid w:val="2DB5292F"/>
    <w:multiLevelType w:val="hybridMultilevel"/>
    <w:tmpl w:val="5650AE7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 w15:restartNumberingAfterBreak="0">
    <w:nsid w:val="759D6AC6"/>
    <w:multiLevelType w:val="hybridMultilevel"/>
    <w:tmpl w:val="D5AE307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6"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num w:numId="1">
    <w:abstractNumId w:val="4"/>
  </w:num>
  <w:num w:numId="2">
    <w:abstractNumId w:val="6"/>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8F1"/>
    <w:rsid w:val="00010E45"/>
    <w:rsid w:val="00010F19"/>
    <w:rsid w:val="000119D8"/>
    <w:rsid w:val="00011F35"/>
    <w:rsid w:val="00012074"/>
    <w:rsid w:val="000122F3"/>
    <w:rsid w:val="00012F60"/>
    <w:rsid w:val="00013402"/>
    <w:rsid w:val="00013A9C"/>
    <w:rsid w:val="00013E25"/>
    <w:rsid w:val="0001486E"/>
    <w:rsid w:val="00014B40"/>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5025"/>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16D"/>
    <w:rsid w:val="000613C2"/>
    <w:rsid w:val="0006244A"/>
    <w:rsid w:val="00062540"/>
    <w:rsid w:val="00062620"/>
    <w:rsid w:val="00062AA8"/>
    <w:rsid w:val="00062CA5"/>
    <w:rsid w:val="00062EF2"/>
    <w:rsid w:val="000633C1"/>
    <w:rsid w:val="0006351F"/>
    <w:rsid w:val="00063AF2"/>
    <w:rsid w:val="00063DB0"/>
    <w:rsid w:val="0006545C"/>
    <w:rsid w:val="00065468"/>
    <w:rsid w:val="00065B67"/>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373"/>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187"/>
    <w:rsid w:val="000C7247"/>
    <w:rsid w:val="000C781A"/>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0F77"/>
    <w:rsid w:val="0016184C"/>
    <w:rsid w:val="00162E78"/>
    <w:rsid w:val="001630FA"/>
    <w:rsid w:val="0016454F"/>
    <w:rsid w:val="00164A49"/>
    <w:rsid w:val="00164B78"/>
    <w:rsid w:val="00164D68"/>
    <w:rsid w:val="00164E7A"/>
    <w:rsid w:val="00164FFB"/>
    <w:rsid w:val="001650A1"/>
    <w:rsid w:val="001656F8"/>
    <w:rsid w:val="00165A36"/>
    <w:rsid w:val="00165F0C"/>
    <w:rsid w:val="00165FDB"/>
    <w:rsid w:val="001663FB"/>
    <w:rsid w:val="00166CA8"/>
    <w:rsid w:val="00166D97"/>
    <w:rsid w:val="00170455"/>
    <w:rsid w:val="00171533"/>
    <w:rsid w:val="001720BD"/>
    <w:rsid w:val="0017277A"/>
    <w:rsid w:val="00172AA2"/>
    <w:rsid w:val="001756D8"/>
    <w:rsid w:val="0017626F"/>
    <w:rsid w:val="00177217"/>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CFA"/>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044"/>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2E33"/>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3CCB"/>
    <w:rsid w:val="00284004"/>
    <w:rsid w:val="0028502E"/>
    <w:rsid w:val="00285597"/>
    <w:rsid w:val="00285822"/>
    <w:rsid w:val="00285EF0"/>
    <w:rsid w:val="00286C34"/>
    <w:rsid w:val="00287594"/>
    <w:rsid w:val="002875B0"/>
    <w:rsid w:val="00287626"/>
    <w:rsid w:val="002876F0"/>
    <w:rsid w:val="00287740"/>
    <w:rsid w:val="00287859"/>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A792E"/>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B7F"/>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47CE"/>
    <w:rsid w:val="00344CA5"/>
    <w:rsid w:val="0034506A"/>
    <w:rsid w:val="00345373"/>
    <w:rsid w:val="003455C9"/>
    <w:rsid w:val="00345B11"/>
    <w:rsid w:val="00346013"/>
    <w:rsid w:val="003461C3"/>
    <w:rsid w:val="00346546"/>
    <w:rsid w:val="00347947"/>
    <w:rsid w:val="00350076"/>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0D4"/>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18B6"/>
    <w:rsid w:val="004126F8"/>
    <w:rsid w:val="004131EB"/>
    <w:rsid w:val="004135D5"/>
    <w:rsid w:val="00414534"/>
    <w:rsid w:val="00414921"/>
    <w:rsid w:val="004149E8"/>
    <w:rsid w:val="00414DDB"/>
    <w:rsid w:val="0041516F"/>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05EE"/>
    <w:rsid w:val="0046185D"/>
    <w:rsid w:val="00461B27"/>
    <w:rsid w:val="00461DF2"/>
    <w:rsid w:val="00464591"/>
    <w:rsid w:val="00464B28"/>
    <w:rsid w:val="004654EA"/>
    <w:rsid w:val="0046558A"/>
    <w:rsid w:val="004660FA"/>
    <w:rsid w:val="00466772"/>
    <w:rsid w:val="004667B4"/>
    <w:rsid w:val="00466B7A"/>
    <w:rsid w:val="004670CC"/>
    <w:rsid w:val="004673F4"/>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27FD2"/>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697"/>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2A9"/>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71F"/>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7A2"/>
    <w:rsid w:val="005B7C06"/>
    <w:rsid w:val="005B7F41"/>
    <w:rsid w:val="005C13CA"/>
    <w:rsid w:val="005C18A0"/>
    <w:rsid w:val="005C21AD"/>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600233"/>
    <w:rsid w:val="00600DC5"/>
    <w:rsid w:val="0060113C"/>
    <w:rsid w:val="0060116B"/>
    <w:rsid w:val="00601497"/>
    <w:rsid w:val="00603A99"/>
    <w:rsid w:val="0060434E"/>
    <w:rsid w:val="0060478F"/>
    <w:rsid w:val="00605637"/>
    <w:rsid w:val="006056B0"/>
    <w:rsid w:val="00605FBD"/>
    <w:rsid w:val="006060E6"/>
    <w:rsid w:val="00606277"/>
    <w:rsid w:val="0060687D"/>
    <w:rsid w:val="00606E39"/>
    <w:rsid w:val="00607573"/>
    <w:rsid w:val="00607A9E"/>
    <w:rsid w:val="00607ADD"/>
    <w:rsid w:val="00607C67"/>
    <w:rsid w:val="006116AE"/>
    <w:rsid w:val="00613333"/>
    <w:rsid w:val="0061436D"/>
    <w:rsid w:val="00614C17"/>
    <w:rsid w:val="006152B0"/>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1BC"/>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1E8"/>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611"/>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6C2D"/>
    <w:rsid w:val="006F70EB"/>
    <w:rsid w:val="006F72B5"/>
    <w:rsid w:val="006F735D"/>
    <w:rsid w:val="006F751C"/>
    <w:rsid w:val="006F7C95"/>
    <w:rsid w:val="006F7E52"/>
    <w:rsid w:val="007001DD"/>
    <w:rsid w:val="00700338"/>
    <w:rsid w:val="00700640"/>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76F"/>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B41"/>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78A"/>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B78"/>
    <w:rsid w:val="007973C6"/>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895"/>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0ECE"/>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443E"/>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571"/>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6EDE"/>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3F0E"/>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735"/>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4E92"/>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0793"/>
    <w:rsid w:val="009E1222"/>
    <w:rsid w:val="009E13E7"/>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6A1"/>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B90"/>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828"/>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25F3"/>
    <w:rsid w:val="00AB2622"/>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24D"/>
    <w:rsid w:val="00AC7407"/>
    <w:rsid w:val="00AC7C2E"/>
    <w:rsid w:val="00AC7E00"/>
    <w:rsid w:val="00AD064A"/>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C35"/>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10A"/>
    <w:rsid w:val="00B518E0"/>
    <w:rsid w:val="00B51A1C"/>
    <w:rsid w:val="00B51E92"/>
    <w:rsid w:val="00B5237A"/>
    <w:rsid w:val="00B52594"/>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467"/>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6D83"/>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19D8"/>
    <w:rsid w:val="00C02CF2"/>
    <w:rsid w:val="00C03994"/>
    <w:rsid w:val="00C039AA"/>
    <w:rsid w:val="00C039EB"/>
    <w:rsid w:val="00C03C54"/>
    <w:rsid w:val="00C03D31"/>
    <w:rsid w:val="00C044AC"/>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609"/>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CA7"/>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31FD"/>
    <w:rsid w:val="00C84193"/>
    <w:rsid w:val="00C850AF"/>
    <w:rsid w:val="00C854AC"/>
    <w:rsid w:val="00C854E5"/>
    <w:rsid w:val="00C8595F"/>
    <w:rsid w:val="00C8642E"/>
    <w:rsid w:val="00C876F8"/>
    <w:rsid w:val="00C9022E"/>
    <w:rsid w:val="00C90F90"/>
    <w:rsid w:val="00C91404"/>
    <w:rsid w:val="00C9145D"/>
    <w:rsid w:val="00C91540"/>
    <w:rsid w:val="00C92701"/>
    <w:rsid w:val="00C92C33"/>
    <w:rsid w:val="00C9327D"/>
    <w:rsid w:val="00C93682"/>
    <w:rsid w:val="00C943E1"/>
    <w:rsid w:val="00C9524F"/>
    <w:rsid w:val="00C956C2"/>
    <w:rsid w:val="00C964AD"/>
    <w:rsid w:val="00C971AF"/>
    <w:rsid w:val="00C97827"/>
    <w:rsid w:val="00C97964"/>
    <w:rsid w:val="00C97C71"/>
    <w:rsid w:val="00CA06D3"/>
    <w:rsid w:val="00CA0A7C"/>
    <w:rsid w:val="00CA0C22"/>
    <w:rsid w:val="00CA0D1A"/>
    <w:rsid w:val="00CA0D96"/>
    <w:rsid w:val="00CA1316"/>
    <w:rsid w:val="00CA21B4"/>
    <w:rsid w:val="00CA2D30"/>
    <w:rsid w:val="00CA2D7D"/>
    <w:rsid w:val="00CA4367"/>
    <w:rsid w:val="00CA48F1"/>
    <w:rsid w:val="00CA4D8F"/>
    <w:rsid w:val="00CA4E70"/>
    <w:rsid w:val="00CA5371"/>
    <w:rsid w:val="00CA57F6"/>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09F5"/>
    <w:rsid w:val="00D51CB8"/>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2ED1"/>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4DFB"/>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60F"/>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5EB0"/>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538"/>
    <w:rsid w:val="00E45DEA"/>
    <w:rsid w:val="00E5002E"/>
    <w:rsid w:val="00E50A6F"/>
    <w:rsid w:val="00E516EA"/>
    <w:rsid w:val="00E51C8C"/>
    <w:rsid w:val="00E52448"/>
    <w:rsid w:val="00E529FA"/>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675D1"/>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87"/>
    <w:rsid w:val="00E772DD"/>
    <w:rsid w:val="00E774B3"/>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08B"/>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201"/>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DDB"/>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62FA"/>
    <w:rsid w:val="00F1693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2F9"/>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040"/>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094E"/>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semiHidden="1" w:uiPriority="0" w:unhideWhenUsed="1" w:qFormat="1"/>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uiPriority w:val="99"/>
    <w:semiHidden/>
    <w:rsid w:val="008609A8"/>
    <w:rPr>
      <w:rFonts w:cs="Times New Roman"/>
      <w:sz w:val="16"/>
      <w:szCs w:val="16"/>
    </w:rPr>
  </w:style>
  <w:style w:type="paragraph" w:styleId="CommentText">
    <w:name w:val="annotation text"/>
    <w:basedOn w:val="Normal"/>
    <w:link w:val="CommentTextChar"/>
    <w:uiPriority w:val="99"/>
    <w:semiHidden/>
    <w:rsid w:val="008609A8"/>
    <w:rPr>
      <w:sz w:val="20"/>
      <w:szCs w:val="20"/>
    </w:rPr>
  </w:style>
  <w:style w:type="character" w:customStyle="1" w:styleId="CommentTextChar">
    <w:name w:val="Comment Text Char"/>
    <w:basedOn w:val="DefaultParagraphFont"/>
    <w:link w:val="CommentText"/>
    <w:uiPriority w:val="99"/>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link w:val="NoSpacingChar"/>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character" w:customStyle="1" w:styleId="NoSpacingChar">
    <w:name w:val="No Spacing Char"/>
    <w:basedOn w:val="DefaultParagraphFont"/>
    <w:link w:val="NoSpacing"/>
    <w:uiPriority w:val="1"/>
    <w:rsid w:val="001663FB"/>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98976">
      <w:bodyDiv w:val="1"/>
      <w:marLeft w:val="0"/>
      <w:marRight w:val="0"/>
      <w:marTop w:val="0"/>
      <w:marBottom w:val="0"/>
      <w:divBdr>
        <w:top w:val="none" w:sz="0" w:space="0" w:color="auto"/>
        <w:left w:val="none" w:sz="0" w:space="0" w:color="auto"/>
        <w:bottom w:val="none" w:sz="0" w:space="0" w:color="auto"/>
        <w:right w:val="none" w:sz="0" w:space="0" w:color="auto"/>
      </w:divBdr>
      <w:divsChild>
        <w:div w:id="1705443416">
          <w:marLeft w:val="0"/>
          <w:marRight w:val="0"/>
          <w:marTop w:val="0"/>
          <w:marBottom w:val="0"/>
          <w:divBdr>
            <w:top w:val="none" w:sz="0" w:space="0" w:color="auto"/>
            <w:left w:val="none" w:sz="0" w:space="0" w:color="auto"/>
            <w:bottom w:val="none" w:sz="0" w:space="0" w:color="auto"/>
            <w:right w:val="none" w:sz="0" w:space="0" w:color="auto"/>
          </w:divBdr>
        </w:div>
        <w:div w:id="849685856">
          <w:marLeft w:val="0"/>
          <w:marRight w:val="0"/>
          <w:marTop w:val="0"/>
          <w:marBottom w:val="0"/>
          <w:divBdr>
            <w:top w:val="none" w:sz="0" w:space="0" w:color="auto"/>
            <w:left w:val="none" w:sz="0" w:space="0" w:color="auto"/>
            <w:bottom w:val="none" w:sz="0" w:space="0" w:color="auto"/>
            <w:right w:val="none" w:sz="0" w:space="0" w:color="auto"/>
          </w:divBdr>
        </w:div>
        <w:div w:id="1449856016">
          <w:marLeft w:val="0"/>
          <w:marRight w:val="0"/>
          <w:marTop w:val="0"/>
          <w:marBottom w:val="0"/>
          <w:divBdr>
            <w:top w:val="none" w:sz="0" w:space="0" w:color="auto"/>
            <w:left w:val="none" w:sz="0" w:space="0" w:color="auto"/>
            <w:bottom w:val="none" w:sz="0" w:space="0" w:color="auto"/>
            <w:right w:val="none" w:sz="0" w:space="0" w:color="auto"/>
          </w:divBdr>
        </w:div>
        <w:div w:id="976449210">
          <w:marLeft w:val="0"/>
          <w:marRight w:val="0"/>
          <w:marTop w:val="0"/>
          <w:marBottom w:val="0"/>
          <w:divBdr>
            <w:top w:val="none" w:sz="0" w:space="0" w:color="auto"/>
            <w:left w:val="none" w:sz="0" w:space="0" w:color="auto"/>
            <w:bottom w:val="none" w:sz="0" w:space="0" w:color="auto"/>
            <w:right w:val="none" w:sz="0" w:space="0" w:color="auto"/>
          </w:divBdr>
        </w:div>
        <w:div w:id="85542293">
          <w:marLeft w:val="0"/>
          <w:marRight w:val="0"/>
          <w:marTop w:val="0"/>
          <w:marBottom w:val="0"/>
          <w:divBdr>
            <w:top w:val="none" w:sz="0" w:space="0" w:color="auto"/>
            <w:left w:val="none" w:sz="0" w:space="0" w:color="auto"/>
            <w:bottom w:val="none" w:sz="0" w:space="0" w:color="auto"/>
            <w:right w:val="none" w:sz="0" w:space="0" w:color="auto"/>
          </w:divBdr>
        </w:div>
      </w:divsChild>
    </w:div>
    <w:div w:id="226845889">
      <w:bodyDiv w:val="1"/>
      <w:marLeft w:val="0"/>
      <w:marRight w:val="0"/>
      <w:marTop w:val="0"/>
      <w:marBottom w:val="0"/>
      <w:divBdr>
        <w:top w:val="none" w:sz="0" w:space="0" w:color="auto"/>
        <w:left w:val="none" w:sz="0" w:space="0" w:color="auto"/>
        <w:bottom w:val="none" w:sz="0" w:space="0" w:color="auto"/>
        <w:right w:val="none" w:sz="0" w:space="0" w:color="auto"/>
      </w:divBdr>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13420777">
      <w:bodyDiv w:val="1"/>
      <w:marLeft w:val="0"/>
      <w:marRight w:val="0"/>
      <w:marTop w:val="0"/>
      <w:marBottom w:val="0"/>
      <w:divBdr>
        <w:top w:val="none" w:sz="0" w:space="0" w:color="auto"/>
        <w:left w:val="none" w:sz="0" w:space="0" w:color="auto"/>
        <w:bottom w:val="none" w:sz="0" w:space="0" w:color="auto"/>
        <w:right w:val="none" w:sz="0" w:space="0" w:color="auto"/>
      </w:divBdr>
      <w:divsChild>
        <w:div w:id="1929339842">
          <w:marLeft w:val="0"/>
          <w:marRight w:val="0"/>
          <w:marTop w:val="0"/>
          <w:marBottom w:val="0"/>
          <w:divBdr>
            <w:top w:val="none" w:sz="0" w:space="0" w:color="auto"/>
            <w:left w:val="none" w:sz="0" w:space="0" w:color="auto"/>
            <w:bottom w:val="none" w:sz="0" w:space="0" w:color="auto"/>
            <w:right w:val="none" w:sz="0" w:space="0" w:color="auto"/>
          </w:divBdr>
        </w:div>
        <w:div w:id="613902679">
          <w:marLeft w:val="0"/>
          <w:marRight w:val="0"/>
          <w:marTop w:val="0"/>
          <w:marBottom w:val="0"/>
          <w:divBdr>
            <w:top w:val="none" w:sz="0" w:space="0" w:color="auto"/>
            <w:left w:val="none" w:sz="0" w:space="0" w:color="auto"/>
            <w:bottom w:val="none" w:sz="0" w:space="0" w:color="auto"/>
            <w:right w:val="none" w:sz="0" w:space="0" w:color="auto"/>
          </w:divBdr>
        </w:div>
        <w:div w:id="1140918784">
          <w:marLeft w:val="0"/>
          <w:marRight w:val="0"/>
          <w:marTop w:val="0"/>
          <w:marBottom w:val="0"/>
          <w:divBdr>
            <w:top w:val="none" w:sz="0" w:space="0" w:color="auto"/>
            <w:left w:val="none" w:sz="0" w:space="0" w:color="auto"/>
            <w:bottom w:val="none" w:sz="0" w:space="0" w:color="auto"/>
            <w:right w:val="none" w:sz="0" w:space="0" w:color="auto"/>
          </w:divBdr>
        </w:div>
        <w:div w:id="993295923">
          <w:marLeft w:val="0"/>
          <w:marRight w:val="0"/>
          <w:marTop w:val="0"/>
          <w:marBottom w:val="0"/>
          <w:divBdr>
            <w:top w:val="none" w:sz="0" w:space="0" w:color="auto"/>
            <w:left w:val="none" w:sz="0" w:space="0" w:color="auto"/>
            <w:bottom w:val="none" w:sz="0" w:space="0" w:color="auto"/>
            <w:right w:val="none" w:sz="0" w:space="0" w:color="auto"/>
          </w:divBdr>
        </w:div>
      </w:divsChild>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756559803">
      <w:bodyDiv w:val="1"/>
      <w:marLeft w:val="0"/>
      <w:marRight w:val="0"/>
      <w:marTop w:val="0"/>
      <w:marBottom w:val="0"/>
      <w:divBdr>
        <w:top w:val="none" w:sz="0" w:space="0" w:color="auto"/>
        <w:left w:val="none" w:sz="0" w:space="0" w:color="auto"/>
        <w:bottom w:val="none" w:sz="0" w:space="0" w:color="auto"/>
        <w:right w:val="none" w:sz="0" w:space="0" w:color="auto"/>
      </w:divBdr>
      <w:divsChild>
        <w:div w:id="1705980936">
          <w:marLeft w:val="0"/>
          <w:marRight w:val="0"/>
          <w:marTop w:val="0"/>
          <w:marBottom w:val="0"/>
          <w:divBdr>
            <w:top w:val="none" w:sz="0" w:space="0" w:color="auto"/>
            <w:left w:val="none" w:sz="0" w:space="0" w:color="auto"/>
            <w:bottom w:val="none" w:sz="0" w:space="0" w:color="auto"/>
            <w:right w:val="none" w:sz="0" w:space="0" w:color="auto"/>
          </w:divBdr>
        </w:div>
        <w:div w:id="595752467">
          <w:marLeft w:val="0"/>
          <w:marRight w:val="0"/>
          <w:marTop w:val="0"/>
          <w:marBottom w:val="0"/>
          <w:divBdr>
            <w:top w:val="none" w:sz="0" w:space="0" w:color="auto"/>
            <w:left w:val="none" w:sz="0" w:space="0" w:color="auto"/>
            <w:bottom w:val="none" w:sz="0" w:space="0" w:color="auto"/>
            <w:right w:val="none" w:sz="0" w:space="0" w:color="auto"/>
          </w:divBdr>
        </w:div>
        <w:div w:id="1364667722">
          <w:marLeft w:val="0"/>
          <w:marRight w:val="0"/>
          <w:marTop w:val="0"/>
          <w:marBottom w:val="0"/>
          <w:divBdr>
            <w:top w:val="none" w:sz="0" w:space="0" w:color="auto"/>
            <w:left w:val="none" w:sz="0" w:space="0" w:color="auto"/>
            <w:bottom w:val="none" w:sz="0" w:space="0" w:color="auto"/>
            <w:right w:val="none" w:sz="0" w:space="0" w:color="auto"/>
          </w:divBdr>
        </w:div>
        <w:div w:id="87696379">
          <w:marLeft w:val="0"/>
          <w:marRight w:val="0"/>
          <w:marTop w:val="0"/>
          <w:marBottom w:val="0"/>
          <w:divBdr>
            <w:top w:val="none" w:sz="0" w:space="0" w:color="auto"/>
            <w:left w:val="none" w:sz="0" w:space="0" w:color="auto"/>
            <w:bottom w:val="none" w:sz="0" w:space="0" w:color="auto"/>
            <w:right w:val="none" w:sz="0" w:space="0" w:color="auto"/>
          </w:divBdr>
        </w:div>
        <w:div w:id="1614168154">
          <w:marLeft w:val="0"/>
          <w:marRight w:val="0"/>
          <w:marTop w:val="0"/>
          <w:marBottom w:val="0"/>
          <w:divBdr>
            <w:top w:val="none" w:sz="0" w:space="0" w:color="auto"/>
            <w:left w:val="none" w:sz="0" w:space="0" w:color="auto"/>
            <w:bottom w:val="none" w:sz="0" w:space="0" w:color="auto"/>
            <w:right w:val="none" w:sz="0" w:space="0" w:color="auto"/>
          </w:divBdr>
        </w:div>
        <w:div w:id="1543208245">
          <w:marLeft w:val="0"/>
          <w:marRight w:val="0"/>
          <w:marTop w:val="0"/>
          <w:marBottom w:val="0"/>
          <w:divBdr>
            <w:top w:val="none" w:sz="0" w:space="0" w:color="auto"/>
            <w:left w:val="none" w:sz="0" w:space="0" w:color="auto"/>
            <w:bottom w:val="none" w:sz="0" w:space="0" w:color="auto"/>
            <w:right w:val="none" w:sz="0" w:space="0" w:color="auto"/>
          </w:divBdr>
        </w:div>
        <w:div w:id="33385012">
          <w:marLeft w:val="0"/>
          <w:marRight w:val="0"/>
          <w:marTop w:val="0"/>
          <w:marBottom w:val="0"/>
          <w:divBdr>
            <w:top w:val="none" w:sz="0" w:space="0" w:color="auto"/>
            <w:left w:val="none" w:sz="0" w:space="0" w:color="auto"/>
            <w:bottom w:val="none" w:sz="0" w:space="0" w:color="auto"/>
            <w:right w:val="none" w:sz="0" w:space="0" w:color="auto"/>
          </w:divBdr>
        </w:div>
        <w:div w:id="117797849">
          <w:marLeft w:val="0"/>
          <w:marRight w:val="0"/>
          <w:marTop w:val="0"/>
          <w:marBottom w:val="0"/>
          <w:divBdr>
            <w:top w:val="none" w:sz="0" w:space="0" w:color="auto"/>
            <w:left w:val="none" w:sz="0" w:space="0" w:color="auto"/>
            <w:bottom w:val="none" w:sz="0" w:space="0" w:color="auto"/>
            <w:right w:val="none" w:sz="0" w:space="0" w:color="auto"/>
          </w:divBdr>
        </w:div>
        <w:div w:id="16199958">
          <w:marLeft w:val="0"/>
          <w:marRight w:val="0"/>
          <w:marTop w:val="0"/>
          <w:marBottom w:val="0"/>
          <w:divBdr>
            <w:top w:val="none" w:sz="0" w:space="0" w:color="auto"/>
            <w:left w:val="none" w:sz="0" w:space="0" w:color="auto"/>
            <w:bottom w:val="none" w:sz="0" w:space="0" w:color="auto"/>
            <w:right w:val="none" w:sz="0" w:space="0" w:color="auto"/>
          </w:divBdr>
        </w:div>
      </w:divsChild>
    </w:div>
    <w:div w:id="1044671244">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348168042">
      <w:bodyDiv w:val="1"/>
      <w:marLeft w:val="0"/>
      <w:marRight w:val="0"/>
      <w:marTop w:val="0"/>
      <w:marBottom w:val="0"/>
      <w:divBdr>
        <w:top w:val="none" w:sz="0" w:space="0" w:color="auto"/>
        <w:left w:val="none" w:sz="0" w:space="0" w:color="auto"/>
        <w:bottom w:val="none" w:sz="0" w:space="0" w:color="auto"/>
        <w:right w:val="none" w:sz="0" w:space="0" w:color="auto"/>
      </w:divBdr>
    </w:div>
    <w:div w:id="1395153674">
      <w:bodyDiv w:val="1"/>
      <w:marLeft w:val="0"/>
      <w:marRight w:val="0"/>
      <w:marTop w:val="0"/>
      <w:marBottom w:val="0"/>
      <w:divBdr>
        <w:top w:val="none" w:sz="0" w:space="0" w:color="auto"/>
        <w:left w:val="none" w:sz="0" w:space="0" w:color="auto"/>
        <w:bottom w:val="none" w:sz="0" w:space="0" w:color="auto"/>
        <w:right w:val="none" w:sz="0" w:space="0" w:color="auto"/>
      </w:divBdr>
      <w:divsChild>
        <w:div w:id="1522937875">
          <w:marLeft w:val="0"/>
          <w:marRight w:val="0"/>
          <w:marTop w:val="0"/>
          <w:marBottom w:val="0"/>
          <w:divBdr>
            <w:top w:val="none" w:sz="0" w:space="0" w:color="auto"/>
            <w:left w:val="none" w:sz="0" w:space="0" w:color="auto"/>
            <w:bottom w:val="none" w:sz="0" w:space="0" w:color="auto"/>
            <w:right w:val="none" w:sz="0" w:space="0" w:color="auto"/>
          </w:divBdr>
        </w:div>
        <w:div w:id="1616254566">
          <w:marLeft w:val="0"/>
          <w:marRight w:val="0"/>
          <w:marTop w:val="0"/>
          <w:marBottom w:val="0"/>
          <w:divBdr>
            <w:top w:val="none" w:sz="0" w:space="0" w:color="auto"/>
            <w:left w:val="none" w:sz="0" w:space="0" w:color="auto"/>
            <w:bottom w:val="none" w:sz="0" w:space="0" w:color="auto"/>
            <w:right w:val="none" w:sz="0" w:space="0" w:color="auto"/>
          </w:divBdr>
        </w:div>
      </w:divsChild>
    </w:div>
    <w:div w:id="1400588938">
      <w:bodyDiv w:val="1"/>
      <w:marLeft w:val="0"/>
      <w:marRight w:val="0"/>
      <w:marTop w:val="0"/>
      <w:marBottom w:val="0"/>
      <w:divBdr>
        <w:top w:val="none" w:sz="0" w:space="0" w:color="auto"/>
        <w:left w:val="none" w:sz="0" w:space="0" w:color="auto"/>
        <w:bottom w:val="none" w:sz="0" w:space="0" w:color="auto"/>
        <w:right w:val="none" w:sz="0" w:space="0" w:color="auto"/>
      </w:divBdr>
    </w:div>
    <w:div w:id="1485198418">
      <w:bodyDiv w:val="1"/>
      <w:marLeft w:val="0"/>
      <w:marRight w:val="0"/>
      <w:marTop w:val="0"/>
      <w:marBottom w:val="0"/>
      <w:divBdr>
        <w:top w:val="none" w:sz="0" w:space="0" w:color="auto"/>
        <w:left w:val="none" w:sz="0" w:space="0" w:color="auto"/>
        <w:bottom w:val="none" w:sz="0" w:space="0" w:color="auto"/>
        <w:right w:val="none" w:sz="0" w:space="0" w:color="auto"/>
      </w:divBdr>
      <w:divsChild>
        <w:div w:id="361133374">
          <w:marLeft w:val="0"/>
          <w:marRight w:val="0"/>
          <w:marTop w:val="0"/>
          <w:marBottom w:val="0"/>
          <w:divBdr>
            <w:top w:val="none" w:sz="0" w:space="0" w:color="auto"/>
            <w:left w:val="none" w:sz="0" w:space="0" w:color="auto"/>
            <w:bottom w:val="none" w:sz="0" w:space="0" w:color="auto"/>
            <w:right w:val="none" w:sz="0" w:space="0" w:color="auto"/>
          </w:divBdr>
        </w:div>
        <w:div w:id="2104254866">
          <w:marLeft w:val="0"/>
          <w:marRight w:val="0"/>
          <w:marTop w:val="0"/>
          <w:marBottom w:val="0"/>
          <w:divBdr>
            <w:top w:val="none" w:sz="0" w:space="0" w:color="auto"/>
            <w:left w:val="none" w:sz="0" w:space="0" w:color="auto"/>
            <w:bottom w:val="none" w:sz="0" w:space="0" w:color="auto"/>
            <w:right w:val="none" w:sz="0" w:space="0" w:color="auto"/>
          </w:divBdr>
        </w:div>
        <w:div w:id="1156916028">
          <w:marLeft w:val="0"/>
          <w:marRight w:val="0"/>
          <w:marTop w:val="0"/>
          <w:marBottom w:val="0"/>
          <w:divBdr>
            <w:top w:val="none" w:sz="0" w:space="0" w:color="auto"/>
            <w:left w:val="none" w:sz="0" w:space="0" w:color="auto"/>
            <w:bottom w:val="none" w:sz="0" w:space="0" w:color="auto"/>
            <w:right w:val="none" w:sz="0" w:space="0" w:color="auto"/>
          </w:divBdr>
        </w:div>
      </w:divsChild>
    </w:div>
    <w:div w:id="1943033183">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CFC4C-99F5-429B-B14A-53612FC008A6}">
  <ds:schemaRefs>
    <ds:schemaRef ds:uri="http://schemas.openxmlformats.org/officeDocument/2006/bibliography"/>
  </ds:schemaRefs>
</ds:datastoreItem>
</file>

<file path=customXml/itemProps2.xml><?xml version="1.0" encoding="utf-8"?>
<ds:datastoreItem xmlns:ds="http://schemas.openxmlformats.org/officeDocument/2006/customXml" ds:itemID="{9E3C9428-9016-4A25-AC60-2991C5F3F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6462</Words>
  <Characters>35424</Characters>
  <Application>Microsoft Office Word</Application>
  <DocSecurity>0</DocSecurity>
  <Lines>693</Lines>
  <Paragraphs>191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2019-05-13T07:51:00Z</cp:lastPrinted>
  <dcterms:created xsi:type="dcterms:W3CDTF">2020-08-12T23:58:00Z</dcterms:created>
  <dcterms:modified xsi:type="dcterms:W3CDTF">2020-08-12T23:58:00Z</dcterms:modified>
</cp:coreProperties>
</file>