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9DDEF" w14:textId="77777777" w:rsidR="0063369F" w:rsidRPr="00DD0E01" w:rsidRDefault="0063369F" w:rsidP="0063369F">
      <w:pPr>
        <w:spacing w:before="120"/>
        <w:rPr>
          <w:rFonts w:ascii="Arial" w:hAnsi="Arial" w:cs="Arial"/>
          <w:b/>
        </w:rPr>
      </w:pPr>
      <w:bookmarkStart w:id="0" w:name="_Toc44738651"/>
      <w:r w:rsidRPr="00DD0E01">
        <w:rPr>
          <w:rFonts w:ascii="Arial" w:hAnsi="Arial" w:cs="Arial"/>
          <w:b/>
        </w:rPr>
        <w:t>Australian Capital Territory</w:t>
      </w:r>
    </w:p>
    <w:p w14:paraId="1DF6AA3A" w14:textId="04526D21" w:rsidR="0063369F" w:rsidRDefault="00616DE2" w:rsidP="0063369F">
      <w:pPr>
        <w:pStyle w:val="Billname"/>
        <w:spacing w:before="700"/>
      </w:pPr>
      <w:r w:rsidRPr="00616DE2">
        <w:t>Public Trustee and Guardian (Investment Board) Appointment 2021 (No 1)</w:t>
      </w:r>
    </w:p>
    <w:p w14:paraId="1AED4379" w14:textId="6E537FDC" w:rsidR="0063369F" w:rsidRPr="006701B4" w:rsidRDefault="00CA3C62" w:rsidP="0063369F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</w:t>
      </w:r>
      <w:r w:rsidR="0063369F">
        <w:rPr>
          <w:rFonts w:ascii="Arial" w:hAnsi="Arial" w:cs="Arial"/>
          <w:b/>
          <w:bCs/>
        </w:rPr>
        <w:t xml:space="preserve">nstrument </w:t>
      </w:r>
      <w:r w:rsidR="005D172E">
        <w:rPr>
          <w:rFonts w:ascii="Arial" w:hAnsi="Arial" w:cs="Arial"/>
          <w:b/>
          <w:bCs/>
        </w:rPr>
        <w:t>D</w:t>
      </w:r>
      <w:r w:rsidR="00DA6156" w:rsidRPr="003F23DE">
        <w:rPr>
          <w:rFonts w:ascii="Arial" w:hAnsi="Arial" w:cs="Arial"/>
          <w:b/>
          <w:bCs/>
        </w:rPr>
        <w:t>I20</w:t>
      </w:r>
      <w:r w:rsidR="003F23DE" w:rsidRPr="003F23DE">
        <w:rPr>
          <w:rFonts w:ascii="Arial" w:hAnsi="Arial" w:cs="Arial"/>
          <w:b/>
          <w:bCs/>
        </w:rPr>
        <w:t>21</w:t>
      </w:r>
      <w:r w:rsidR="00DD0E01" w:rsidRPr="003F23DE">
        <w:rPr>
          <w:rFonts w:ascii="Arial" w:hAnsi="Arial" w:cs="Arial"/>
          <w:b/>
          <w:bCs/>
        </w:rPr>
        <w:t>-</w:t>
      </w:r>
      <w:r w:rsidR="00616DE2">
        <w:rPr>
          <w:rFonts w:ascii="Arial" w:hAnsi="Arial" w:cs="Arial"/>
          <w:b/>
          <w:bCs/>
        </w:rPr>
        <w:t>56</w:t>
      </w:r>
    </w:p>
    <w:p w14:paraId="1B42289D" w14:textId="77777777" w:rsidR="0063369F" w:rsidRDefault="002867CE" w:rsidP="0063369F">
      <w:pPr>
        <w:spacing w:before="240" w:after="60"/>
      </w:pPr>
      <w:r>
        <w:t>made under the</w:t>
      </w:r>
    </w:p>
    <w:p w14:paraId="541CD697" w14:textId="77777777" w:rsidR="0063369F" w:rsidRPr="00DD0E01" w:rsidRDefault="00797E49" w:rsidP="0063369F">
      <w:pPr>
        <w:pStyle w:val="CoverActName"/>
        <w:rPr>
          <w:sz w:val="20"/>
          <w:szCs w:val="20"/>
        </w:rPr>
      </w:pPr>
      <w:r w:rsidRPr="00DD0E01">
        <w:rPr>
          <w:i/>
          <w:iCs/>
          <w:sz w:val="20"/>
          <w:szCs w:val="20"/>
        </w:rPr>
        <w:t xml:space="preserve">Public Trustee </w:t>
      </w:r>
      <w:r w:rsidR="003B5E3A">
        <w:rPr>
          <w:i/>
          <w:iCs/>
          <w:sz w:val="20"/>
          <w:szCs w:val="20"/>
        </w:rPr>
        <w:t xml:space="preserve">and Guardian </w:t>
      </w:r>
      <w:r w:rsidRPr="00DD0E01">
        <w:rPr>
          <w:i/>
          <w:iCs/>
          <w:sz w:val="20"/>
          <w:szCs w:val="20"/>
        </w:rPr>
        <w:t>Act 1985</w:t>
      </w:r>
      <w:r w:rsidR="00917A41" w:rsidRPr="00DD0E01">
        <w:rPr>
          <w:i/>
          <w:iCs/>
          <w:sz w:val="20"/>
          <w:szCs w:val="20"/>
        </w:rPr>
        <w:t>,</w:t>
      </w:r>
      <w:r w:rsidR="0063369F" w:rsidRPr="00DD0E01">
        <w:rPr>
          <w:i/>
          <w:iCs/>
          <w:sz w:val="20"/>
          <w:szCs w:val="20"/>
        </w:rPr>
        <w:t xml:space="preserve"> </w:t>
      </w:r>
      <w:r w:rsidR="00391EB0">
        <w:rPr>
          <w:sz w:val="20"/>
          <w:szCs w:val="20"/>
        </w:rPr>
        <w:t>S</w:t>
      </w:r>
      <w:r w:rsidR="00BC40C3">
        <w:rPr>
          <w:sz w:val="20"/>
          <w:szCs w:val="20"/>
        </w:rPr>
        <w:t>.</w:t>
      </w:r>
      <w:r w:rsidR="00391EB0">
        <w:rPr>
          <w:sz w:val="20"/>
          <w:szCs w:val="20"/>
        </w:rPr>
        <w:t xml:space="preserve"> </w:t>
      </w:r>
      <w:r w:rsidRPr="00DD0E01">
        <w:rPr>
          <w:sz w:val="20"/>
          <w:szCs w:val="20"/>
        </w:rPr>
        <w:t>48</w:t>
      </w:r>
      <w:r w:rsidR="002867CE" w:rsidRPr="00DD0E01">
        <w:rPr>
          <w:sz w:val="20"/>
          <w:szCs w:val="20"/>
        </w:rPr>
        <w:t>(</w:t>
      </w:r>
      <w:r w:rsidR="0063369F" w:rsidRPr="00DD0E01">
        <w:rPr>
          <w:sz w:val="20"/>
          <w:szCs w:val="20"/>
        </w:rPr>
        <w:t>1)(</w:t>
      </w:r>
      <w:r w:rsidRPr="00DD0E01">
        <w:rPr>
          <w:sz w:val="20"/>
          <w:szCs w:val="20"/>
        </w:rPr>
        <w:t>b</w:t>
      </w:r>
      <w:r w:rsidR="0063369F" w:rsidRPr="00DD0E01">
        <w:rPr>
          <w:sz w:val="20"/>
          <w:szCs w:val="20"/>
        </w:rPr>
        <w:t>)</w:t>
      </w:r>
    </w:p>
    <w:p w14:paraId="71614A9A" w14:textId="77777777" w:rsidR="0063369F" w:rsidRDefault="0063369F" w:rsidP="0063369F">
      <w:pPr>
        <w:pStyle w:val="N-line3"/>
        <w:pBdr>
          <w:bottom w:val="none" w:sz="0" w:space="0" w:color="auto"/>
        </w:pBdr>
      </w:pPr>
    </w:p>
    <w:p w14:paraId="3C77D76D" w14:textId="77777777" w:rsidR="0063369F" w:rsidRPr="005D172E" w:rsidRDefault="0063369F" w:rsidP="0063369F">
      <w:pPr>
        <w:rPr>
          <w:rFonts w:ascii="Arial" w:hAnsi="Arial" w:cs="Arial"/>
          <w:b/>
        </w:rPr>
      </w:pPr>
      <w:r w:rsidRPr="005D172E">
        <w:rPr>
          <w:rFonts w:ascii="Arial" w:hAnsi="Arial" w:cs="Arial"/>
          <w:b/>
        </w:rPr>
        <w:t>EXPLANATORY STATEMENT</w:t>
      </w:r>
    </w:p>
    <w:p w14:paraId="5C905693" w14:textId="77777777" w:rsidR="0063369F" w:rsidRDefault="0063369F" w:rsidP="0063369F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8562769" w14:textId="77777777" w:rsidR="00DE5793" w:rsidRPr="005D172E" w:rsidRDefault="0063369F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D172E">
        <w:rPr>
          <w:rFonts w:ascii="Arial" w:hAnsi="Arial" w:cs="Arial"/>
          <w:sz w:val="24"/>
          <w:szCs w:val="24"/>
        </w:rPr>
        <w:t>S</w:t>
      </w:r>
      <w:r w:rsidR="00BC40C3" w:rsidRPr="005D172E">
        <w:rPr>
          <w:rFonts w:ascii="Arial" w:hAnsi="Arial" w:cs="Arial"/>
          <w:sz w:val="24"/>
          <w:szCs w:val="24"/>
        </w:rPr>
        <w:t>.</w:t>
      </w:r>
      <w:r w:rsidR="00391EB0" w:rsidRPr="005D172E">
        <w:rPr>
          <w:rFonts w:ascii="Arial" w:hAnsi="Arial" w:cs="Arial"/>
          <w:sz w:val="24"/>
          <w:szCs w:val="24"/>
        </w:rPr>
        <w:t xml:space="preserve"> </w:t>
      </w:r>
      <w:r w:rsidR="00797E49" w:rsidRPr="005D172E">
        <w:rPr>
          <w:rFonts w:ascii="Arial" w:hAnsi="Arial" w:cs="Arial"/>
          <w:sz w:val="24"/>
          <w:szCs w:val="24"/>
        </w:rPr>
        <w:t>48(1)</w:t>
      </w:r>
      <w:r w:rsidRPr="005D172E">
        <w:rPr>
          <w:rFonts w:ascii="Arial" w:hAnsi="Arial" w:cs="Arial"/>
          <w:sz w:val="24"/>
          <w:szCs w:val="24"/>
        </w:rPr>
        <w:t>(</w:t>
      </w:r>
      <w:r w:rsidR="00797E49" w:rsidRPr="005D172E">
        <w:rPr>
          <w:rFonts w:ascii="Arial" w:hAnsi="Arial" w:cs="Arial"/>
          <w:sz w:val="24"/>
          <w:szCs w:val="24"/>
        </w:rPr>
        <w:t>b</w:t>
      </w:r>
      <w:r w:rsidRPr="005D172E">
        <w:rPr>
          <w:rFonts w:ascii="Arial" w:hAnsi="Arial" w:cs="Arial"/>
          <w:sz w:val="24"/>
          <w:szCs w:val="24"/>
        </w:rPr>
        <w:t xml:space="preserve">) of the </w:t>
      </w:r>
      <w:r w:rsidR="00797E49" w:rsidRPr="005D172E">
        <w:rPr>
          <w:rFonts w:ascii="Arial" w:hAnsi="Arial" w:cs="Arial"/>
          <w:i/>
          <w:iCs/>
          <w:sz w:val="24"/>
          <w:szCs w:val="24"/>
        </w:rPr>
        <w:t xml:space="preserve">Public Trustee </w:t>
      </w:r>
      <w:r w:rsidR="003B5E3A" w:rsidRPr="005D172E">
        <w:rPr>
          <w:rFonts w:ascii="Arial" w:hAnsi="Arial" w:cs="Arial"/>
          <w:i/>
          <w:iCs/>
          <w:sz w:val="24"/>
          <w:szCs w:val="24"/>
        </w:rPr>
        <w:t xml:space="preserve">and Guardian </w:t>
      </w:r>
      <w:r w:rsidR="00797E49" w:rsidRPr="005D172E">
        <w:rPr>
          <w:rFonts w:ascii="Arial" w:hAnsi="Arial" w:cs="Arial"/>
          <w:i/>
          <w:iCs/>
          <w:sz w:val="24"/>
          <w:szCs w:val="24"/>
        </w:rPr>
        <w:t>Act 1985</w:t>
      </w:r>
      <w:r w:rsidRPr="005D172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D172E">
        <w:rPr>
          <w:rFonts w:ascii="Arial" w:hAnsi="Arial" w:cs="Arial"/>
          <w:sz w:val="24"/>
          <w:szCs w:val="24"/>
        </w:rPr>
        <w:t>aut</w:t>
      </w:r>
      <w:r w:rsidR="00797E49" w:rsidRPr="005D172E">
        <w:rPr>
          <w:rFonts w:ascii="Arial" w:hAnsi="Arial" w:cs="Arial"/>
          <w:sz w:val="24"/>
          <w:szCs w:val="24"/>
        </w:rPr>
        <w:t>horises the Minister to a</w:t>
      </w:r>
      <w:r w:rsidR="00554D45" w:rsidRPr="005D172E">
        <w:rPr>
          <w:rFonts w:ascii="Arial" w:hAnsi="Arial" w:cs="Arial"/>
          <w:sz w:val="24"/>
          <w:szCs w:val="24"/>
        </w:rPr>
        <w:t>ppoint at least two persons as M</w:t>
      </w:r>
      <w:r w:rsidR="00453C28" w:rsidRPr="005D172E">
        <w:rPr>
          <w:rFonts w:ascii="Arial" w:hAnsi="Arial" w:cs="Arial"/>
          <w:sz w:val="24"/>
          <w:szCs w:val="24"/>
        </w:rPr>
        <w:t xml:space="preserve">ember, </w:t>
      </w:r>
      <w:r w:rsidR="00797E49" w:rsidRPr="005D172E">
        <w:rPr>
          <w:rFonts w:ascii="Arial" w:hAnsi="Arial" w:cs="Arial"/>
          <w:sz w:val="24"/>
          <w:szCs w:val="24"/>
        </w:rPr>
        <w:t xml:space="preserve">Public Trustee </w:t>
      </w:r>
      <w:r w:rsidR="003B5E3A" w:rsidRPr="005D172E">
        <w:rPr>
          <w:rFonts w:ascii="Arial" w:hAnsi="Arial" w:cs="Arial"/>
          <w:sz w:val="24"/>
          <w:szCs w:val="24"/>
        </w:rPr>
        <w:t xml:space="preserve">and Guardian </w:t>
      </w:r>
      <w:r w:rsidR="00797E49" w:rsidRPr="005D172E">
        <w:rPr>
          <w:rFonts w:ascii="Arial" w:hAnsi="Arial" w:cs="Arial"/>
          <w:sz w:val="24"/>
          <w:szCs w:val="24"/>
        </w:rPr>
        <w:t>Investment Board</w:t>
      </w:r>
      <w:r w:rsidR="00453C28" w:rsidRPr="005D172E">
        <w:rPr>
          <w:rFonts w:ascii="Arial" w:hAnsi="Arial" w:cs="Arial"/>
          <w:sz w:val="24"/>
          <w:szCs w:val="24"/>
        </w:rPr>
        <w:t>.</w:t>
      </w:r>
    </w:p>
    <w:p w14:paraId="0C32B11A" w14:textId="77777777" w:rsidR="005103AA" w:rsidRPr="005D172E" w:rsidRDefault="005103AA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FC0F0A4" w14:textId="77777777" w:rsidR="00797E49" w:rsidRPr="005D172E" w:rsidRDefault="0063369F" w:rsidP="00DE579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D172E">
        <w:rPr>
          <w:rFonts w:ascii="Arial" w:hAnsi="Arial" w:cs="Arial"/>
          <w:sz w:val="24"/>
          <w:szCs w:val="24"/>
        </w:rPr>
        <w:t xml:space="preserve">The function of </w:t>
      </w:r>
      <w:r w:rsidR="00797E49" w:rsidRPr="005D172E">
        <w:rPr>
          <w:rFonts w:ascii="Arial" w:hAnsi="Arial" w:cs="Arial"/>
          <w:sz w:val="24"/>
          <w:szCs w:val="24"/>
        </w:rPr>
        <w:t xml:space="preserve">the Public Trustee </w:t>
      </w:r>
      <w:r w:rsidR="003B5E3A" w:rsidRPr="005D172E">
        <w:rPr>
          <w:rFonts w:ascii="Arial" w:hAnsi="Arial" w:cs="Arial"/>
          <w:sz w:val="24"/>
          <w:szCs w:val="24"/>
        </w:rPr>
        <w:t xml:space="preserve">and Guardian </w:t>
      </w:r>
      <w:r w:rsidR="00797E49" w:rsidRPr="005D172E">
        <w:rPr>
          <w:rFonts w:ascii="Arial" w:hAnsi="Arial" w:cs="Arial"/>
          <w:sz w:val="24"/>
          <w:szCs w:val="24"/>
        </w:rPr>
        <w:t xml:space="preserve">Investment Board is to - </w:t>
      </w:r>
    </w:p>
    <w:p w14:paraId="77DC6DE9" w14:textId="77777777" w:rsidR="00797E49" w:rsidRPr="005D172E" w:rsidRDefault="00797E49" w:rsidP="00DE5793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D172E">
        <w:rPr>
          <w:rFonts w:ascii="Arial" w:hAnsi="Arial" w:cs="Arial"/>
          <w:sz w:val="24"/>
          <w:szCs w:val="24"/>
        </w:rPr>
        <w:t>advise the Public Trustee</w:t>
      </w:r>
      <w:r w:rsidR="003B5E3A" w:rsidRPr="005D172E">
        <w:rPr>
          <w:rFonts w:ascii="Arial" w:hAnsi="Arial" w:cs="Arial"/>
          <w:sz w:val="24"/>
          <w:szCs w:val="24"/>
        </w:rPr>
        <w:t xml:space="preserve"> and Guardian</w:t>
      </w:r>
      <w:r w:rsidRPr="005D172E">
        <w:rPr>
          <w:rFonts w:ascii="Arial" w:hAnsi="Arial" w:cs="Arial"/>
          <w:sz w:val="24"/>
          <w:szCs w:val="24"/>
        </w:rPr>
        <w:t xml:space="preserve"> on core financial areas related to the d</w:t>
      </w:r>
      <w:r w:rsidR="00453C28" w:rsidRPr="005D172E">
        <w:rPr>
          <w:rFonts w:ascii="Arial" w:hAnsi="Arial" w:cs="Arial"/>
          <w:sz w:val="24"/>
          <w:szCs w:val="24"/>
        </w:rPr>
        <w:t>evelopment and management of statutory</w:t>
      </w:r>
      <w:r w:rsidR="002240EA" w:rsidRPr="005D172E">
        <w:rPr>
          <w:rFonts w:ascii="Arial" w:hAnsi="Arial" w:cs="Arial"/>
          <w:sz w:val="24"/>
          <w:szCs w:val="24"/>
        </w:rPr>
        <w:t xml:space="preserve"> common</w:t>
      </w:r>
      <w:r w:rsidR="00453C28" w:rsidRPr="005D172E">
        <w:rPr>
          <w:rFonts w:ascii="Arial" w:hAnsi="Arial" w:cs="Arial"/>
          <w:sz w:val="24"/>
          <w:szCs w:val="24"/>
        </w:rPr>
        <w:t xml:space="preserve"> funds</w:t>
      </w:r>
      <w:r w:rsidRPr="005D172E">
        <w:rPr>
          <w:rFonts w:ascii="Arial" w:hAnsi="Arial" w:cs="Arial"/>
          <w:sz w:val="24"/>
          <w:szCs w:val="24"/>
        </w:rPr>
        <w:t>;</w:t>
      </w:r>
    </w:p>
    <w:p w14:paraId="5E717589" w14:textId="77777777" w:rsidR="00797E49" w:rsidRPr="005D172E" w:rsidRDefault="00797E49" w:rsidP="00DE5793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D172E">
        <w:rPr>
          <w:rFonts w:ascii="Arial" w:hAnsi="Arial" w:cs="Arial"/>
          <w:sz w:val="24"/>
          <w:szCs w:val="24"/>
        </w:rPr>
        <w:t>develop strategies, in conjunction with Government agencies in respect to the manageme</w:t>
      </w:r>
      <w:r w:rsidR="00453C28" w:rsidRPr="005D172E">
        <w:rPr>
          <w:rFonts w:ascii="Arial" w:hAnsi="Arial" w:cs="Arial"/>
          <w:sz w:val="24"/>
          <w:szCs w:val="24"/>
        </w:rPr>
        <w:t>nt of statutory</w:t>
      </w:r>
      <w:r w:rsidRPr="005D172E">
        <w:rPr>
          <w:rFonts w:ascii="Arial" w:hAnsi="Arial" w:cs="Arial"/>
          <w:sz w:val="24"/>
          <w:szCs w:val="24"/>
        </w:rPr>
        <w:t xml:space="preserve"> common funds on behalf of all ACT Government Trust investors;</w:t>
      </w:r>
    </w:p>
    <w:p w14:paraId="41B6E635" w14:textId="77777777" w:rsidR="00797E49" w:rsidRPr="005D172E" w:rsidRDefault="00797E49" w:rsidP="00DE5793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D172E">
        <w:rPr>
          <w:rFonts w:ascii="Arial" w:hAnsi="Arial" w:cs="Arial"/>
          <w:sz w:val="24"/>
          <w:szCs w:val="24"/>
        </w:rPr>
        <w:t>advise the Public Trustee</w:t>
      </w:r>
      <w:r w:rsidR="003B5E3A" w:rsidRPr="005D172E">
        <w:rPr>
          <w:rFonts w:ascii="Arial" w:hAnsi="Arial" w:cs="Arial"/>
          <w:sz w:val="24"/>
          <w:szCs w:val="24"/>
        </w:rPr>
        <w:t xml:space="preserve"> and Guardian</w:t>
      </w:r>
      <w:r w:rsidRPr="005D172E">
        <w:rPr>
          <w:rFonts w:ascii="Arial" w:hAnsi="Arial" w:cs="Arial"/>
          <w:sz w:val="24"/>
          <w:szCs w:val="24"/>
        </w:rPr>
        <w:t xml:space="preserve"> on aspects of policy implementation to ensure that it meets the needs of the </w:t>
      </w:r>
      <w:r w:rsidRPr="005D172E">
        <w:rPr>
          <w:rFonts w:ascii="Arial" w:hAnsi="Arial" w:cs="Arial"/>
          <w:i/>
          <w:sz w:val="24"/>
          <w:szCs w:val="24"/>
        </w:rPr>
        <w:t>Public Trustee</w:t>
      </w:r>
      <w:r w:rsidR="003B5E3A" w:rsidRPr="005D172E">
        <w:rPr>
          <w:rFonts w:ascii="Arial" w:hAnsi="Arial" w:cs="Arial"/>
          <w:i/>
          <w:sz w:val="24"/>
          <w:szCs w:val="24"/>
        </w:rPr>
        <w:t xml:space="preserve"> and Guardian</w:t>
      </w:r>
      <w:r w:rsidRPr="005D172E">
        <w:rPr>
          <w:rFonts w:ascii="Arial" w:hAnsi="Arial" w:cs="Arial"/>
          <w:i/>
          <w:sz w:val="24"/>
          <w:szCs w:val="24"/>
        </w:rPr>
        <w:t xml:space="preserve"> Act 1985</w:t>
      </w:r>
      <w:r w:rsidRPr="005D172E">
        <w:rPr>
          <w:rFonts w:ascii="Arial" w:hAnsi="Arial" w:cs="Arial"/>
          <w:sz w:val="24"/>
          <w:szCs w:val="24"/>
        </w:rPr>
        <w:t xml:space="preserve">, the </w:t>
      </w:r>
      <w:r w:rsidRPr="005D172E">
        <w:rPr>
          <w:rFonts w:ascii="Arial" w:hAnsi="Arial" w:cs="Arial"/>
          <w:i/>
          <w:sz w:val="24"/>
          <w:szCs w:val="24"/>
        </w:rPr>
        <w:t>Trustee Act 1925</w:t>
      </w:r>
      <w:r w:rsidRPr="005D172E">
        <w:rPr>
          <w:rFonts w:ascii="Arial" w:hAnsi="Arial" w:cs="Arial"/>
          <w:sz w:val="24"/>
          <w:szCs w:val="24"/>
        </w:rPr>
        <w:t xml:space="preserve"> and the </w:t>
      </w:r>
      <w:r w:rsidRPr="005D172E">
        <w:rPr>
          <w:rFonts w:ascii="Arial" w:hAnsi="Arial" w:cs="Arial"/>
          <w:i/>
          <w:sz w:val="24"/>
          <w:szCs w:val="24"/>
        </w:rPr>
        <w:t>Financial Management Act 1996</w:t>
      </w:r>
      <w:r w:rsidRPr="005D172E">
        <w:rPr>
          <w:rFonts w:ascii="Arial" w:hAnsi="Arial" w:cs="Arial"/>
          <w:sz w:val="24"/>
          <w:szCs w:val="24"/>
        </w:rPr>
        <w:t>.</w:t>
      </w:r>
    </w:p>
    <w:p w14:paraId="20AA4623" w14:textId="77777777" w:rsidR="00DE5793" w:rsidRPr="005D172E" w:rsidRDefault="00DE5793" w:rsidP="00797E49">
      <w:pPr>
        <w:rPr>
          <w:rFonts w:ascii="Arial" w:hAnsi="Arial" w:cs="Arial"/>
        </w:rPr>
      </w:pPr>
    </w:p>
    <w:p w14:paraId="3F51801C" w14:textId="13433058" w:rsidR="00DE5793" w:rsidRPr="005D172E" w:rsidRDefault="00797E49" w:rsidP="00797E49">
      <w:pPr>
        <w:rPr>
          <w:rFonts w:ascii="Arial" w:hAnsi="Arial" w:cs="Arial"/>
        </w:rPr>
      </w:pPr>
      <w:r w:rsidRPr="005D172E">
        <w:rPr>
          <w:rFonts w:ascii="Arial" w:hAnsi="Arial" w:cs="Arial"/>
        </w:rPr>
        <w:t>This ins</w:t>
      </w:r>
      <w:r w:rsidR="00DE5793" w:rsidRPr="005D172E">
        <w:rPr>
          <w:rFonts w:ascii="Arial" w:hAnsi="Arial" w:cs="Arial"/>
        </w:rPr>
        <w:t xml:space="preserve">trument appoints </w:t>
      </w:r>
      <w:r w:rsidR="003F23DE" w:rsidRPr="005D172E">
        <w:rPr>
          <w:rFonts w:ascii="Arial" w:hAnsi="Arial" w:cs="Arial"/>
        </w:rPr>
        <w:t>Michael White</w:t>
      </w:r>
      <w:r w:rsidR="0063369F" w:rsidRPr="005D172E">
        <w:rPr>
          <w:rFonts w:ascii="Arial" w:hAnsi="Arial" w:cs="Arial"/>
        </w:rPr>
        <w:t xml:space="preserve"> as</w:t>
      </w:r>
      <w:r w:rsidR="00BC40C3" w:rsidRPr="005D172E">
        <w:rPr>
          <w:rFonts w:ascii="Arial" w:hAnsi="Arial" w:cs="Arial"/>
        </w:rPr>
        <w:t xml:space="preserve"> M</w:t>
      </w:r>
      <w:r w:rsidRPr="005D172E">
        <w:rPr>
          <w:rFonts w:ascii="Arial" w:hAnsi="Arial" w:cs="Arial"/>
        </w:rPr>
        <w:t>ember</w:t>
      </w:r>
      <w:r w:rsidR="00BC40C3" w:rsidRPr="005D172E">
        <w:rPr>
          <w:rFonts w:ascii="Arial" w:hAnsi="Arial" w:cs="Arial"/>
        </w:rPr>
        <w:t xml:space="preserve">, </w:t>
      </w:r>
      <w:r w:rsidRPr="005D172E">
        <w:rPr>
          <w:rFonts w:ascii="Arial" w:hAnsi="Arial" w:cs="Arial"/>
        </w:rPr>
        <w:t xml:space="preserve">Public Trustee </w:t>
      </w:r>
      <w:r w:rsidR="003B5E3A" w:rsidRPr="005D172E">
        <w:rPr>
          <w:rFonts w:ascii="Arial" w:hAnsi="Arial" w:cs="Arial"/>
        </w:rPr>
        <w:t xml:space="preserve">and Guardian </w:t>
      </w:r>
      <w:r w:rsidRPr="005D172E">
        <w:rPr>
          <w:rFonts w:ascii="Arial" w:hAnsi="Arial" w:cs="Arial"/>
        </w:rPr>
        <w:t xml:space="preserve">Investment Board under the </w:t>
      </w:r>
      <w:r w:rsidRPr="005D172E">
        <w:rPr>
          <w:rFonts w:ascii="Arial" w:hAnsi="Arial" w:cs="Arial"/>
          <w:i/>
        </w:rPr>
        <w:t xml:space="preserve">Public Trustee </w:t>
      </w:r>
      <w:r w:rsidR="003B5E3A" w:rsidRPr="005D172E">
        <w:rPr>
          <w:rFonts w:ascii="Arial" w:hAnsi="Arial" w:cs="Arial"/>
          <w:i/>
        </w:rPr>
        <w:t xml:space="preserve">and Guardian </w:t>
      </w:r>
      <w:r w:rsidRPr="005D172E">
        <w:rPr>
          <w:rFonts w:ascii="Arial" w:hAnsi="Arial" w:cs="Arial"/>
          <w:i/>
        </w:rPr>
        <w:t>Act 1985</w:t>
      </w:r>
      <w:r w:rsidRPr="005D172E">
        <w:rPr>
          <w:rFonts w:ascii="Arial" w:hAnsi="Arial" w:cs="Arial"/>
        </w:rPr>
        <w:t>.</w:t>
      </w:r>
      <w:r w:rsidR="005D172E">
        <w:rPr>
          <w:rFonts w:ascii="Arial" w:hAnsi="Arial" w:cs="Arial"/>
        </w:rPr>
        <w:t xml:space="preserve">  </w:t>
      </w:r>
    </w:p>
    <w:p w14:paraId="34AC9261" w14:textId="77777777" w:rsidR="002575BE" w:rsidRPr="005D172E" w:rsidRDefault="002575BE" w:rsidP="002575BE">
      <w:pPr>
        <w:rPr>
          <w:rFonts w:ascii="Arial" w:hAnsi="Arial" w:cs="Arial"/>
        </w:rPr>
      </w:pPr>
    </w:p>
    <w:p w14:paraId="374ADAF0" w14:textId="0AFF973C" w:rsidR="00524EE5" w:rsidRPr="00E57EB9" w:rsidRDefault="003F23DE" w:rsidP="00E57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D172E">
        <w:rPr>
          <w:rFonts w:ascii="Arial" w:hAnsi="Arial" w:cs="Arial"/>
          <w:sz w:val="24"/>
          <w:szCs w:val="24"/>
        </w:rPr>
        <w:t>Mr White is currently Head of Investment Exposure Management, Colonial First State. He was formerly a non-executive Director on the Board of The Southern Highlands Foundation (TSHF), a local community foundation, for over three years including the Chair of Investment Committee and two years as Treasurer.</w:t>
      </w:r>
      <w:r w:rsidR="005D172E">
        <w:rPr>
          <w:rFonts w:ascii="Arial" w:hAnsi="Arial" w:cs="Arial"/>
          <w:sz w:val="24"/>
          <w:szCs w:val="24"/>
        </w:rPr>
        <w:t xml:space="preserve">  </w:t>
      </w:r>
    </w:p>
    <w:sectPr w:rsidR="00524EE5" w:rsidRPr="00E57EB9" w:rsidSect="00C5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ACA2" w14:textId="77777777" w:rsidR="002A5CBC" w:rsidRDefault="002A5CBC" w:rsidP="002A5CBC">
      <w:r>
        <w:separator/>
      </w:r>
    </w:p>
  </w:endnote>
  <w:endnote w:type="continuationSeparator" w:id="0">
    <w:p w14:paraId="28A09BD8" w14:textId="77777777" w:rsidR="002A5CBC" w:rsidRDefault="002A5CBC" w:rsidP="002A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E64C" w14:textId="77777777" w:rsidR="002A5CBC" w:rsidRDefault="002A5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3A58" w14:textId="653824E5" w:rsidR="002A5CBC" w:rsidRPr="005369FD" w:rsidRDefault="005369FD" w:rsidP="005369FD">
    <w:pPr>
      <w:pStyle w:val="Footer"/>
      <w:jc w:val="center"/>
      <w:rPr>
        <w:rFonts w:ascii="Arial" w:hAnsi="Arial" w:cs="Arial"/>
        <w:sz w:val="14"/>
      </w:rPr>
    </w:pPr>
    <w:r w:rsidRPr="005369F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F705F" w14:textId="77777777" w:rsidR="002A5CBC" w:rsidRDefault="002A5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6A51" w14:textId="77777777" w:rsidR="002A5CBC" w:rsidRDefault="002A5CBC" w:rsidP="002A5CBC">
      <w:r>
        <w:separator/>
      </w:r>
    </w:p>
  </w:footnote>
  <w:footnote w:type="continuationSeparator" w:id="0">
    <w:p w14:paraId="403154CC" w14:textId="77777777" w:rsidR="002A5CBC" w:rsidRDefault="002A5CBC" w:rsidP="002A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0852" w14:textId="77777777" w:rsidR="002A5CBC" w:rsidRDefault="002A5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AD74B" w14:textId="77777777" w:rsidR="002A5CBC" w:rsidRDefault="002A5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E93B" w14:textId="77777777" w:rsidR="002A5CBC" w:rsidRDefault="002A5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072E1"/>
    <w:multiLevelType w:val="hybridMultilevel"/>
    <w:tmpl w:val="E160DB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F619EE"/>
    <w:multiLevelType w:val="hybridMultilevel"/>
    <w:tmpl w:val="CF50E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C1810"/>
    <w:multiLevelType w:val="hybridMultilevel"/>
    <w:tmpl w:val="EB6E799C"/>
    <w:lvl w:ilvl="0" w:tplc="8822060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9F"/>
    <w:rsid w:val="00005F9D"/>
    <w:rsid w:val="00084C37"/>
    <w:rsid w:val="000C540F"/>
    <w:rsid w:val="000E46F3"/>
    <w:rsid w:val="00102FCD"/>
    <w:rsid w:val="00121F52"/>
    <w:rsid w:val="00160B7A"/>
    <w:rsid w:val="00160DF2"/>
    <w:rsid w:val="001A577E"/>
    <w:rsid w:val="001B37E3"/>
    <w:rsid w:val="001D05E6"/>
    <w:rsid w:val="002240EA"/>
    <w:rsid w:val="002248B3"/>
    <w:rsid w:val="00251DBD"/>
    <w:rsid w:val="002575BE"/>
    <w:rsid w:val="002867CE"/>
    <w:rsid w:val="002A5CBC"/>
    <w:rsid w:val="002B6EE5"/>
    <w:rsid w:val="002D7A80"/>
    <w:rsid w:val="003075BD"/>
    <w:rsid w:val="00331D4A"/>
    <w:rsid w:val="00391EB0"/>
    <w:rsid w:val="00395E35"/>
    <w:rsid w:val="003B5E3A"/>
    <w:rsid w:val="003E4394"/>
    <w:rsid w:val="003F23DE"/>
    <w:rsid w:val="003F3290"/>
    <w:rsid w:val="00453C28"/>
    <w:rsid w:val="004A5A59"/>
    <w:rsid w:val="00502F38"/>
    <w:rsid w:val="0050390D"/>
    <w:rsid w:val="0050734C"/>
    <w:rsid w:val="005103AA"/>
    <w:rsid w:val="00510B00"/>
    <w:rsid w:val="00524EE5"/>
    <w:rsid w:val="005369FD"/>
    <w:rsid w:val="00554D45"/>
    <w:rsid w:val="00586789"/>
    <w:rsid w:val="005D172E"/>
    <w:rsid w:val="005F0E94"/>
    <w:rsid w:val="00616DE2"/>
    <w:rsid w:val="0063369F"/>
    <w:rsid w:val="006701B4"/>
    <w:rsid w:val="006C51F2"/>
    <w:rsid w:val="006D795C"/>
    <w:rsid w:val="007108D7"/>
    <w:rsid w:val="00797E49"/>
    <w:rsid w:val="007C09B1"/>
    <w:rsid w:val="007E67A8"/>
    <w:rsid w:val="00833D7E"/>
    <w:rsid w:val="00866D53"/>
    <w:rsid w:val="008E0D8E"/>
    <w:rsid w:val="008F24CC"/>
    <w:rsid w:val="008F48C2"/>
    <w:rsid w:val="00902CFD"/>
    <w:rsid w:val="00917A41"/>
    <w:rsid w:val="009435FB"/>
    <w:rsid w:val="009661B1"/>
    <w:rsid w:val="0097397D"/>
    <w:rsid w:val="00AB3ED2"/>
    <w:rsid w:val="00AF7E58"/>
    <w:rsid w:val="00B03F67"/>
    <w:rsid w:val="00B5408D"/>
    <w:rsid w:val="00BC40C3"/>
    <w:rsid w:val="00BF0C8C"/>
    <w:rsid w:val="00C04B6D"/>
    <w:rsid w:val="00C429EA"/>
    <w:rsid w:val="00CA3C62"/>
    <w:rsid w:val="00CD31CB"/>
    <w:rsid w:val="00D33F75"/>
    <w:rsid w:val="00D511FE"/>
    <w:rsid w:val="00DA1FA1"/>
    <w:rsid w:val="00DA6156"/>
    <w:rsid w:val="00DD0E01"/>
    <w:rsid w:val="00DE5793"/>
    <w:rsid w:val="00DF7545"/>
    <w:rsid w:val="00E27FA2"/>
    <w:rsid w:val="00E57EB9"/>
    <w:rsid w:val="00EA4EFD"/>
    <w:rsid w:val="00EA5BE9"/>
    <w:rsid w:val="00EA7C3C"/>
    <w:rsid w:val="00EB2A6E"/>
    <w:rsid w:val="00EB503C"/>
    <w:rsid w:val="00FA0986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9FED4"/>
  <w15:docId w15:val="{A8395997-DA75-4C95-B0E3-5B99D367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63369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63369F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63369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63369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6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B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3B5E3A"/>
    <w:rPr>
      <w:sz w:val="20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103AA"/>
    <w:pPr>
      <w:spacing w:before="100" w:beforeAutospacing="1" w:after="100" w:afterAutospacing="1"/>
    </w:pPr>
    <w:rPr>
      <w:rFonts w:eastAsia="Calibri"/>
      <w:lang w:eastAsia="en-AU"/>
    </w:rPr>
  </w:style>
  <w:style w:type="paragraph" w:styleId="BodyText">
    <w:name w:val="Body Text"/>
    <w:basedOn w:val="Normal"/>
    <w:link w:val="BodyTextChar"/>
    <w:unhideWhenUsed/>
    <w:qFormat/>
    <w:rsid w:val="003F23DE"/>
    <w:pPr>
      <w:spacing w:before="200"/>
    </w:pPr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F23DE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A5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1207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robson</dc:creator>
  <cp:keywords>2</cp:keywords>
  <cp:lastModifiedBy>Moxon, KarenL</cp:lastModifiedBy>
  <cp:revision>4</cp:revision>
  <cp:lastPrinted>2015-08-19T06:02:00Z</cp:lastPrinted>
  <dcterms:created xsi:type="dcterms:W3CDTF">2021-04-30T04:45:00Z</dcterms:created>
  <dcterms:modified xsi:type="dcterms:W3CDTF">2021-04-30T04:45:00Z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1326960</vt:lpwstr>
  </property>
  <property fmtid="{D5CDD505-2E9C-101B-9397-08002B2CF9AE}" pid="4" name="JMSREQUIREDCHECKIN">
    <vt:lpwstr/>
  </property>
</Properties>
</file>