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D490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B8229B" w14:textId="61859AC2" w:rsidR="00155FCD" w:rsidRDefault="00155FCD" w:rsidP="00155FCD">
      <w:pPr>
        <w:pStyle w:val="Billname"/>
        <w:spacing w:before="700"/>
      </w:pPr>
      <w:r>
        <w:t xml:space="preserve">Civil Law (Wrongs) Professional Standards Council Appointment 2021 (No </w:t>
      </w:r>
      <w:r w:rsidR="00175AE8">
        <w:t>6</w:t>
      </w:r>
      <w:r>
        <w:t>)</w:t>
      </w:r>
    </w:p>
    <w:p w14:paraId="34147B09" w14:textId="2987C992" w:rsidR="00155FCD" w:rsidRDefault="00155FCD" w:rsidP="00155FC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B5275B">
        <w:rPr>
          <w:rFonts w:ascii="Arial" w:hAnsi="Arial" w:cs="Arial"/>
          <w:b/>
          <w:bCs/>
        </w:rPr>
        <w:t>116</w:t>
      </w:r>
    </w:p>
    <w:p w14:paraId="10C0E350" w14:textId="77777777" w:rsidR="00155FCD" w:rsidRDefault="00155FCD" w:rsidP="00155FCD">
      <w:pPr>
        <w:pStyle w:val="madeunder"/>
        <w:spacing w:before="300" w:after="0"/>
      </w:pPr>
      <w:r>
        <w:t xml:space="preserve">made under the  </w:t>
      </w:r>
    </w:p>
    <w:p w14:paraId="52DD1BC6" w14:textId="77777777" w:rsidR="00155FCD" w:rsidRDefault="00155FCD" w:rsidP="00155FC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302B231B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1EE85B9" w14:textId="77777777" w:rsidR="00C17FAB" w:rsidRDefault="00C17FAB">
      <w:pPr>
        <w:pStyle w:val="N-line3"/>
        <w:pBdr>
          <w:bottom w:val="none" w:sz="0" w:space="0" w:color="auto"/>
        </w:pBdr>
      </w:pPr>
    </w:p>
    <w:p w14:paraId="368CC58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93E5A53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enacted legislation which enables the establishment of a national Professional Standards Council, which is made up of individual jurisdictional councils.</w:t>
      </w:r>
    </w:p>
    <w:p w14:paraId="781BF578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63A4FC32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 xml:space="preserve">Section 4.36 of schedule 4 of the </w:t>
      </w:r>
      <w:r w:rsidRPr="00892660">
        <w:rPr>
          <w:i/>
          <w:iCs/>
          <w:color w:val="000000"/>
          <w:szCs w:val="24"/>
          <w:lang w:eastAsia="en-AU"/>
        </w:rPr>
        <w:t xml:space="preserve">Civil Law (Wrongs) Act 2002 </w:t>
      </w:r>
      <w:r w:rsidRPr="00892660">
        <w:rPr>
          <w:color w:val="000000"/>
          <w:szCs w:val="24"/>
          <w:lang w:eastAsia="en-AU"/>
        </w:rPr>
        <w:t>provides for the establishment of the ACT Professional Standards Council</w:t>
      </w:r>
      <w:r>
        <w:rPr>
          <w:color w:val="000000"/>
          <w:szCs w:val="24"/>
          <w:lang w:eastAsia="en-AU"/>
        </w:rPr>
        <w:t xml:space="preserve"> (ACTPSC)</w:t>
      </w:r>
      <w:r w:rsidRPr="00892660">
        <w:rPr>
          <w:color w:val="000000"/>
          <w:szCs w:val="24"/>
          <w:lang w:eastAsia="en-AU"/>
        </w:rPr>
        <w:t>. The ACT</w:t>
      </w:r>
      <w:r>
        <w:rPr>
          <w:color w:val="000000"/>
          <w:szCs w:val="24"/>
          <w:lang w:eastAsia="en-AU"/>
        </w:rPr>
        <w:t>PSC</w:t>
      </w:r>
      <w:r w:rsidRPr="00892660">
        <w:rPr>
          <w:color w:val="000000"/>
          <w:szCs w:val="24"/>
          <w:lang w:eastAsia="en-AU"/>
        </w:rPr>
        <w:t xml:space="preserve"> consists of eleven people appointed by the Minister who have the experience, skills and qualifications the Minister considers appropriate to enable them to make a contribution </w:t>
      </w:r>
      <w:r>
        <w:rPr>
          <w:color w:val="000000"/>
          <w:szCs w:val="24"/>
          <w:lang w:eastAsia="en-AU"/>
        </w:rPr>
        <w:t xml:space="preserve">to the work of the ACTPSC. </w:t>
      </w:r>
      <w:r w:rsidRPr="00A67070">
        <w:rPr>
          <w:color w:val="000000"/>
          <w:szCs w:val="24"/>
          <w:lang w:eastAsia="en-AU"/>
        </w:rPr>
        <w:t xml:space="preserve">The </w:t>
      </w:r>
      <w:r>
        <w:rPr>
          <w:color w:val="000000"/>
          <w:szCs w:val="24"/>
          <w:lang w:eastAsia="en-AU"/>
        </w:rPr>
        <w:t>ACTPSC</w:t>
      </w:r>
      <w:r w:rsidRPr="00A67070">
        <w:rPr>
          <w:color w:val="000000"/>
          <w:szCs w:val="24"/>
          <w:lang w:eastAsia="en-AU"/>
        </w:rPr>
        <w:t xml:space="preserve"> assess</w:t>
      </w:r>
      <w:r>
        <w:rPr>
          <w:color w:val="000000"/>
          <w:szCs w:val="24"/>
          <w:lang w:eastAsia="en-AU"/>
        </w:rPr>
        <w:t>es</w:t>
      </w:r>
      <w:r w:rsidRPr="00A67070">
        <w:rPr>
          <w:color w:val="000000"/>
          <w:szCs w:val="24"/>
          <w:lang w:eastAsia="en-AU"/>
        </w:rPr>
        <w:t xml:space="preserve"> and approve</w:t>
      </w:r>
      <w:r>
        <w:rPr>
          <w:color w:val="000000"/>
          <w:szCs w:val="24"/>
          <w:lang w:eastAsia="en-AU"/>
        </w:rPr>
        <w:t>s</w:t>
      </w:r>
      <w:r w:rsidRPr="00A67070">
        <w:rPr>
          <w:color w:val="000000"/>
          <w:szCs w:val="24"/>
          <w:lang w:eastAsia="en-AU"/>
        </w:rPr>
        <w:t xml:space="preserve"> applications for Professional Standards schemes which limit the civil liability of occupational associations’ members. The </w:t>
      </w:r>
      <w:r>
        <w:rPr>
          <w:color w:val="000000"/>
          <w:szCs w:val="24"/>
          <w:lang w:eastAsia="en-AU"/>
        </w:rPr>
        <w:t>ACTPSC has</w:t>
      </w:r>
      <w:r w:rsidRPr="00A67070">
        <w:rPr>
          <w:color w:val="000000"/>
          <w:szCs w:val="24"/>
          <w:lang w:eastAsia="en-AU"/>
        </w:rPr>
        <w:t xml:space="preserve"> an important role in facilitating the improvement of occupational standards and in protecting consumers across Australia.</w:t>
      </w:r>
    </w:p>
    <w:p w14:paraId="4B6BF0E4" w14:textId="77777777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070535CB" w14:textId="322CE6F1" w:rsidR="00155FCD" w:rsidRPr="00892660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agreed to appoint the same eleven members to their Professional Standards Councils. The Professional Standards Councils will</w:t>
      </w:r>
      <w:r>
        <w:rPr>
          <w:color w:val="000000"/>
          <w:szCs w:val="24"/>
          <w:lang w:eastAsia="en-AU"/>
        </w:rPr>
        <w:t xml:space="preserve"> be</w:t>
      </w:r>
      <w:r w:rsidRPr="00892660">
        <w:rPr>
          <w:color w:val="000000"/>
          <w:szCs w:val="24"/>
          <w:lang w:eastAsia="en-AU"/>
        </w:rPr>
        <w:t xml:space="preserve"> comprise</w:t>
      </w:r>
      <w:r>
        <w:rPr>
          <w:color w:val="000000"/>
          <w:szCs w:val="24"/>
          <w:lang w:eastAsia="en-AU"/>
        </w:rPr>
        <w:t>d of</w:t>
      </w:r>
      <w:r w:rsidRPr="00892660">
        <w:rPr>
          <w:color w:val="000000"/>
          <w:szCs w:val="24"/>
          <w:lang w:eastAsia="en-AU"/>
        </w:rPr>
        <w:t xml:space="preserve"> one member nominated by each of the States and Territories and the Commonwealth, with the exception of </w:t>
      </w:r>
      <w:r w:rsidR="001E5D38">
        <w:rPr>
          <w:color w:val="000000"/>
          <w:szCs w:val="24"/>
          <w:lang w:eastAsia="en-AU"/>
        </w:rPr>
        <w:t>New South Wales (</w:t>
      </w:r>
      <w:r w:rsidRPr="00892660">
        <w:rPr>
          <w:color w:val="000000"/>
          <w:szCs w:val="24"/>
          <w:lang w:eastAsia="en-AU"/>
        </w:rPr>
        <w:t>NSW</w:t>
      </w:r>
      <w:r w:rsidR="001E5D38">
        <w:rPr>
          <w:color w:val="000000"/>
          <w:szCs w:val="24"/>
          <w:lang w:eastAsia="en-AU"/>
        </w:rPr>
        <w:t>)</w:t>
      </w:r>
      <w:r w:rsidRPr="00892660">
        <w:rPr>
          <w:color w:val="000000"/>
          <w:szCs w:val="24"/>
          <w:lang w:eastAsia="en-AU"/>
        </w:rPr>
        <w:t xml:space="preserve"> and Victoria, which will nominate two.</w:t>
      </w:r>
    </w:p>
    <w:p w14:paraId="28D68DFC" w14:textId="6D38C963" w:rsidR="00155FCD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4A11B9D7" w14:textId="25587D68" w:rsidR="00155FCD" w:rsidRDefault="00EC49D2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appointee subject of this instrument is the ACT Member, appointed at the discretion of this jurisdiction, to the Professional Standards Councils. </w:t>
      </w:r>
      <w:r w:rsidR="00155FCD" w:rsidRPr="00892660">
        <w:rPr>
          <w:color w:val="000000"/>
          <w:szCs w:val="24"/>
          <w:lang w:eastAsia="en-AU"/>
        </w:rPr>
        <w:t xml:space="preserve">The instrument appoints </w:t>
      </w:r>
      <w:r w:rsidR="00155FCD">
        <w:t xml:space="preserve">Ms </w:t>
      </w:r>
      <w:r w:rsidR="00657C48">
        <w:t>Catherine Wood</w:t>
      </w:r>
      <w:r w:rsidR="00155FCD">
        <w:t xml:space="preserve"> </w:t>
      </w:r>
      <w:r w:rsidR="00155FCD">
        <w:rPr>
          <w:color w:val="000000"/>
          <w:szCs w:val="24"/>
          <w:lang w:eastAsia="en-AU"/>
        </w:rPr>
        <w:t>as a member of the ACTPSC until 3</w:t>
      </w:r>
      <w:r w:rsidR="00657C48">
        <w:rPr>
          <w:color w:val="000000"/>
          <w:szCs w:val="24"/>
          <w:lang w:eastAsia="en-AU"/>
        </w:rPr>
        <w:t>0</w:t>
      </w:r>
      <w:r w:rsidR="00155FCD">
        <w:rPr>
          <w:color w:val="000000"/>
          <w:szCs w:val="24"/>
          <w:lang w:eastAsia="en-AU"/>
        </w:rPr>
        <w:t xml:space="preserve"> </w:t>
      </w:r>
      <w:r w:rsidR="00657C48">
        <w:rPr>
          <w:color w:val="000000"/>
          <w:szCs w:val="24"/>
          <w:lang w:eastAsia="en-AU"/>
        </w:rPr>
        <w:t>June</w:t>
      </w:r>
      <w:r w:rsidR="00155FCD">
        <w:rPr>
          <w:color w:val="000000"/>
          <w:szCs w:val="24"/>
          <w:lang w:eastAsia="en-AU"/>
        </w:rPr>
        <w:t xml:space="preserve"> 2024.</w:t>
      </w:r>
    </w:p>
    <w:p w14:paraId="251336E9" w14:textId="77777777" w:rsidR="00155FCD" w:rsidRDefault="00155FCD" w:rsidP="00155FC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518386AB" w14:textId="412E7056" w:rsidR="00C17FAB" w:rsidRPr="00550D34" w:rsidRDefault="00155FCD" w:rsidP="00EC49D2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Minister is satisfied that </w:t>
      </w:r>
      <w:r>
        <w:t xml:space="preserve">Ms </w:t>
      </w:r>
      <w:r w:rsidR="00657C48">
        <w:t>Wood</w:t>
      </w:r>
      <w:r>
        <w:t xml:space="preserve"> </w:t>
      </w:r>
      <w:r>
        <w:rPr>
          <w:color w:val="000000"/>
          <w:szCs w:val="24"/>
          <w:lang w:eastAsia="en-AU"/>
        </w:rPr>
        <w:t xml:space="preserve">possesses </w:t>
      </w:r>
      <w:r w:rsidRPr="00892660">
        <w:rPr>
          <w:color w:val="000000"/>
          <w:szCs w:val="24"/>
          <w:lang w:eastAsia="en-AU"/>
        </w:rPr>
        <w:t xml:space="preserve">the experience, skills and qualifications to enable </w:t>
      </w:r>
      <w:r w:rsidR="00B17E52">
        <w:rPr>
          <w:color w:val="000000"/>
          <w:szCs w:val="24"/>
          <w:lang w:eastAsia="en-AU"/>
        </w:rPr>
        <w:t>her</w:t>
      </w:r>
      <w:r>
        <w:rPr>
          <w:color w:val="000000"/>
          <w:szCs w:val="24"/>
          <w:lang w:eastAsia="en-AU"/>
        </w:rPr>
        <w:t xml:space="preserve"> </w:t>
      </w:r>
      <w:r w:rsidRPr="00892660">
        <w:rPr>
          <w:color w:val="000000"/>
          <w:szCs w:val="24"/>
          <w:lang w:eastAsia="en-AU"/>
        </w:rPr>
        <w:t xml:space="preserve">to make a contribution </w:t>
      </w:r>
      <w:r>
        <w:rPr>
          <w:color w:val="000000"/>
          <w:szCs w:val="24"/>
          <w:lang w:eastAsia="en-AU"/>
        </w:rPr>
        <w:t>to the work of the ACTPSC.</w:t>
      </w:r>
      <w:r w:rsidR="00550D34">
        <w:rPr>
          <w:color w:val="000000"/>
          <w:szCs w:val="24"/>
          <w:lang w:eastAsia="en-AU"/>
        </w:rPr>
        <w:t xml:space="preserve"> </w:t>
      </w:r>
      <w:r>
        <w:rPr>
          <w:color w:val="000000"/>
          <w:szCs w:val="24"/>
          <w:lang w:eastAsia="en-AU"/>
        </w:rPr>
        <w:t>Ms</w:t>
      </w:r>
      <w:r w:rsidR="005150BA">
        <w:rPr>
          <w:color w:val="000000"/>
          <w:szCs w:val="24"/>
          <w:lang w:eastAsia="en-AU"/>
        </w:rPr>
        <w:t> </w:t>
      </w:r>
      <w:r w:rsidR="00657C48">
        <w:rPr>
          <w:color w:val="000000"/>
          <w:szCs w:val="24"/>
          <w:lang w:eastAsia="en-AU"/>
        </w:rPr>
        <w:t>Wood</w:t>
      </w:r>
      <w:r>
        <w:rPr>
          <w:color w:val="000000"/>
          <w:szCs w:val="24"/>
          <w:lang w:eastAsia="en-AU"/>
        </w:rPr>
        <w:t xml:space="preserve"> is</w:t>
      </w:r>
      <w:r w:rsidRPr="00892660">
        <w:rPr>
          <w:color w:val="000000"/>
          <w:szCs w:val="24"/>
          <w:lang w:eastAsia="en-AU"/>
        </w:rPr>
        <w:t xml:space="preserve"> not</w:t>
      </w:r>
      <w:r>
        <w:rPr>
          <w:color w:val="000000"/>
          <w:szCs w:val="24"/>
          <w:lang w:eastAsia="en-AU"/>
        </w:rPr>
        <w:t xml:space="preserve"> a public servant</w:t>
      </w:r>
      <w:r w:rsidRPr="00892660">
        <w:rPr>
          <w:color w:val="000000"/>
          <w:szCs w:val="24"/>
          <w:lang w:eastAsia="en-AU"/>
        </w:rPr>
        <w:t xml:space="preserve"> as defined under the </w:t>
      </w:r>
      <w:r w:rsidRPr="00892660">
        <w:rPr>
          <w:i/>
          <w:iCs/>
          <w:color w:val="000000"/>
          <w:szCs w:val="24"/>
          <w:lang w:eastAsia="en-AU"/>
        </w:rPr>
        <w:t>Legislation Act 2001</w:t>
      </w:r>
      <w:r w:rsidRPr="00892660">
        <w:rPr>
          <w:color w:val="000000"/>
          <w:szCs w:val="24"/>
          <w:lang w:eastAsia="en-AU"/>
        </w:rPr>
        <w:t>.</w:t>
      </w:r>
      <w:r>
        <w:rPr>
          <w:color w:val="000000"/>
          <w:szCs w:val="24"/>
          <w:lang w:eastAsia="en-AU"/>
        </w:rPr>
        <w:t xml:space="preserve"> </w:t>
      </w:r>
      <w:r w:rsidR="00EC49D2">
        <w:rPr>
          <w:color w:val="000000"/>
          <w:szCs w:val="24"/>
          <w:lang w:eastAsia="en-AU"/>
        </w:rPr>
        <w:t>As Ms</w:t>
      </w:r>
      <w:r w:rsidR="005150BA">
        <w:rPr>
          <w:color w:val="000000"/>
          <w:szCs w:val="24"/>
          <w:lang w:eastAsia="en-AU"/>
        </w:rPr>
        <w:t> </w:t>
      </w:r>
      <w:r w:rsidR="00EC49D2">
        <w:rPr>
          <w:color w:val="000000"/>
          <w:szCs w:val="24"/>
          <w:lang w:eastAsia="en-AU"/>
        </w:rPr>
        <w:t xml:space="preserve">Wood is the ACT appointee, this instrument complies with the requirements set out in Division 193.3 of the </w:t>
      </w:r>
      <w:r w:rsidR="00657C48">
        <w:rPr>
          <w:i/>
          <w:iCs/>
          <w:color w:val="000000"/>
          <w:szCs w:val="24"/>
          <w:lang w:eastAsia="en-AU"/>
        </w:rPr>
        <w:t>Legislation Act 2001</w:t>
      </w:r>
      <w:r w:rsidR="00657C48">
        <w:rPr>
          <w:color w:val="000000"/>
          <w:szCs w:val="24"/>
          <w:lang w:eastAsia="en-AU"/>
        </w:rPr>
        <w:t xml:space="preserve">. </w:t>
      </w:r>
    </w:p>
    <w:sectPr w:rsidR="00C17FAB" w:rsidRPr="00550D34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4249" w14:textId="77777777" w:rsidR="00075F65" w:rsidRDefault="00075F65" w:rsidP="00C17FAB">
      <w:r>
        <w:separator/>
      </w:r>
    </w:p>
  </w:endnote>
  <w:endnote w:type="continuationSeparator" w:id="0">
    <w:p w14:paraId="7EDC6D9C" w14:textId="77777777" w:rsidR="00075F65" w:rsidRDefault="00075F6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71C0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7A6C" w14:textId="6534979D" w:rsidR="00DA3B00" w:rsidRPr="00ED519E" w:rsidRDefault="00ED519E" w:rsidP="00ED519E">
    <w:pPr>
      <w:pStyle w:val="Footer"/>
      <w:jc w:val="center"/>
      <w:rPr>
        <w:rFonts w:cs="Arial"/>
        <w:sz w:val="14"/>
      </w:rPr>
    </w:pPr>
    <w:r w:rsidRPr="00ED519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FF4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EB576" w14:textId="77777777" w:rsidR="00075F65" w:rsidRDefault="00075F65" w:rsidP="00C17FAB">
      <w:r>
        <w:separator/>
      </w:r>
    </w:p>
  </w:footnote>
  <w:footnote w:type="continuationSeparator" w:id="0">
    <w:p w14:paraId="18C9C838" w14:textId="77777777" w:rsidR="00075F65" w:rsidRDefault="00075F6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4A3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FF93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BFF9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25CB1"/>
    <w:rsid w:val="00075F65"/>
    <w:rsid w:val="000D4A55"/>
    <w:rsid w:val="00147E4F"/>
    <w:rsid w:val="00155FCD"/>
    <w:rsid w:val="00175AE8"/>
    <w:rsid w:val="001E5D38"/>
    <w:rsid w:val="002672DB"/>
    <w:rsid w:val="002D7C60"/>
    <w:rsid w:val="00445238"/>
    <w:rsid w:val="00462E0B"/>
    <w:rsid w:val="004C374B"/>
    <w:rsid w:val="005150BA"/>
    <w:rsid w:val="00550D34"/>
    <w:rsid w:val="00657C48"/>
    <w:rsid w:val="007346AC"/>
    <w:rsid w:val="009508A5"/>
    <w:rsid w:val="00A56228"/>
    <w:rsid w:val="00A62CDF"/>
    <w:rsid w:val="00B17E52"/>
    <w:rsid w:val="00B5275B"/>
    <w:rsid w:val="00C17FAB"/>
    <w:rsid w:val="00CE599C"/>
    <w:rsid w:val="00DA3B00"/>
    <w:rsid w:val="00EC49D2"/>
    <w:rsid w:val="00ED519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86D3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1715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2021-06-15T00:08:00Z</dcterms:created>
  <dcterms:modified xsi:type="dcterms:W3CDTF">2021-06-15T00:08:00Z</dcterms:modified>
</cp:coreProperties>
</file>