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A9EC" w14:textId="77777777" w:rsidR="000467D0" w:rsidRPr="0017616C" w:rsidRDefault="000467D0" w:rsidP="0017616C">
      <w:pPr>
        <w:spacing w:after="0" w:line="240" w:lineRule="auto"/>
        <w:jc w:val="center"/>
        <w:rPr>
          <w:rFonts w:ascii="Arial" w:hAnsi="Arial" w:cs="Arial"/>
          <w:b/>
          <w:bCs/>
          <w:color w:val="000000" w:themeColor="text1"/>
        </w:rPr>
      </w:pPr>
    </w:p>
    <w:p w14:paraId="5E9BB315" w14:textId="77777777" w:rsidR="000467D0" w:rsidRPr="0017616C" w:rsidRDefault="000467D0" w:rsidP="0017616C">
      <w:pPr>
        <w:spacing w:after="0" w:line="240" w:lineRule="auto"/>
        <w:jc w:val="center"/>
        <w:rPr>
          <w:rFonts w:ascii="Arial" w:hAnsi="Arial" w:cs="Arial"/>
          <w:b/>
          <w:bCs/>
          <w:color w:val="000000" w:themeColor="text1"/>
        </w:rPr>
      </w:pPr>
    </w:p>
    <w:p w14:paraId="19908B5C" w14:textId="77777777" w:rsidR="000467D0" w:rsidRPr="0017616C" w:rsidRDefault="000467D0" w:rsidP="0017616C">
      <w:pPr>
        <w:spacing w:after="0" w:line="240" w:lineRule="auto"/>
        <w:jc w:val="center"/>
        <w:rPr>
          <w:rFonts w:ascii="Arial" w:hAnsi="Arial" w:cs="Arial"/>
          <w:b/>
          <w:bCs/>
          <w:color w:val="000000" w:themeColor="text1"/>
        </w:rPr>
      </w:pPr>
    </w:p>
    <w:p w14:paraId="64C7A4E2" w14:textId="77777777" w:rsidR="000467D0" w:rsidRPr="0017616C" w:rsidRDefault="000467D0" w:rsidP="0017616C">
      <w:pPr>
        <w:spacing w:after="0" w:line="240" w:lineRule="auto"/>
        <w:jc w:val="center"/>
        <w:rPr>
          <w:rFonts w:ascii="Arial" w:hAnsi="Arial" w:cs="Arial"/>
          <w:b/>
          <w:bCs/>
          <w:color w:val="000000" w:themeColor="text1"/>
        </w:rPr>
      </w:pPr>
    </w:p>
    <w:p w14:paraId="4D1E3797" w14:textId="77777777" w:rsidR="000467D0" w:rsidRPr="0017616C" w:rsidRDefault="000467D0" w:rsidP="0017616C">
      <w:pPr>
        <w:spacing w:after="0" w:line="240" w:lineRule="auto"/>
        <w:jc w:val="center"/>
        <w:rPr>
          <w:rFonts w:ascii="Arial" w:hAnsi="Arial" w:cs="Arial"/>
          <w:b/>
          <w:bCs/>
          <w:color w:val="000000" w:themeColor="text1"/>
        </w:rPr>
      </w:pPr>
    </w:p>
    <w:p w14:paraId="2091D2CB" w14:textId="2395ABA0" w:rsidR="000467D0" w:rsidRPr="0017616C" w:rsidRDefault="000467D0" w:rsidP="0017616C">
      <w:pPr>
        <w:spacing w:after="0" w:line="240" w:lineRule="auto"/>
        <w:jc w:val="center"/>
        <w:rPr>
          <w:rFonts w:ascii="Arial" w:hAnsi="Arial" w:cs="Arial"/>
          <w:b/>
          <w:bCs/>
          <w:color w:val="000000" w:themeColor="text1"/>
        </w:rPr>
      </w:pPr>
    </w:p>
    <w:p w14:paraId="3FE5D033" w14:textId="6E70FB68" w:rsidR="000467D0" w:rsidRPr="0017616C" w:rsidRDefault="000467D0" w:rsidP="0017616C">
      <w:pPr>
        <w:spacing w:after="0" w:line="240" w:lineRule="auto"/>
        <w:jc w:val="center"/>
        <w:rPr>
          <w:rFonts w:ascii="Arial" w:hAnsi="Arial" w:cs="Arial"/>
          <w:b/>
          <w:bCs/>
          <w:color w:val="000000" w:themeColor="text1"/>
        </w:rPr>
      </w:pPr>
    </w:p>
    <w:p w14:paraId="7F69BE89" w14:textId="16BF946B" w:rsidR="000467D0" w:rsidRPr="0017616C" w:rsidRDefault="000467D0" w:rsidP="0017616C">
      <w:pPr>
        <w:spacing w:after="0" w:line="240" w:lineRule="auto"/>
        <w:jc w:val="center"/>
        <w:rPr>
          <w:rFonts w:ascii="Arial" w:hAnsi="Arial" w:cs="Arial"/>
          <w:b/>
          <w:bCs/>
          <w:color w:val="000000" w:themeColor="text1"/>
        </w:rPr>
      </w:pPr>
    </w:p>
    <w:p w14:paraId="4EAD9015" w14:textId="77777777" w:rsidR="000467D0" w:rsidRPr="0017616C" w:rsidRDefault="000467D0" w:rsidP="0017616C">
      <w:pPr>
        <w:spacing w:after="0" w:line="240" w:lineRule="auto"/>
        <w:jc w:val="center"/>
        <w:rPr>
          <w:rFonts w:ascii="Arial" w:hAnsi="Arial" w:cs="Arial"/>
          <w:b/>
          <w:bCs/>
          <w:color w:val="000000" w:themeColor="text1"/>
        </w:rPr>
      </w:pPr>
    </w:p>
    <w:p w14:paraId="4C25FBBF" w14:textId="77777777" w:rsidR="000467D0" w:rsidRPr="0017616C" w:rsidRDefault="000467D0" w:rsidP="0017616C">
      <w:pPr>
        <w:spacing w:after="0" w:line="240" w:lineRule="auto"/>
        <w:jc w:val="center"/>
        <w:rPr>
          <w:rFonts w:ascii="Arial" w:hAnsi="Arial" w:cs="Arial"/>
          <w:b/>
          <w:bCs/>
          <w:color w:val="000000" w:themeColor="text1"/>
        </w:rPr>
      </w:pPr>
    </w:p>
    <w:p w14:paraId="3C697E32" w14:textId="6BC33954" w:rsidR="000467D0" w:rsidRPr="0017616C" w:rsidRDefault="000467D0" w:rsidP="0017616C">
      <w:pPr>
        <w:spacing w:after="0" w:line="240" w:lineRule="auto"/>
        <w:jc w:val="center"/>
        <w:rPr>
          <w:rFonts w:ascii="Arial" w:hAnsi="Arial" w:cs="Arial"/>
          <w:b/>
          <w:bCs/>
          <w:color w:val="000000" w:themeColor="text1"/>
        </w:rPr>
      </w:pPr>
      <w:r w:rsidRPr="0017616C">
        <w:rPr>
          <w:rFonts w:ascii="Arial" w:hAnsi="Arial" w:cs="Arial"/>
          <w:b/>
          <w:bCs/>
          <w:color w:val="000000" w:themeColor="text1"/>
        </w:rPr>
        <w:t>202</w:t>
      </w:r>
      <w:r w:rsidR="002E455A" w:rsidRPr="0017616C">
        <w:rPr>
          <w:rFonts w:ascii="Arial" w:hAnsi="Arial" w:cs="Arial"/>
          <w:b/>
          <w:bCs/>
          <w:color w:val="000000" w:themeColor="text1"/>
        </w:rPr>
        <w:t>2</w:t>
      </w:r>
    </w:p>
    <w:p w14:paraId="4777F3C3" w14:textId="77777777" w:rsidR="000467D0" w:rsidRPr="0017616C" w:rsidRDefault="000467D0" w:rsidP="0017616C">
      <w:pPr>
        <w:spacing w:after="0" w:line="240" w:lineRule="auto"/>
        <w:jc w:val="center"/>
        <w:rPr>
          <w:rFonts w:ascii="Arial" w:hAnsi="Arial" w:cs="Arial"/>
          <w:b/>
          <w:bCs/>
          <w:color w:val="000000" w:themeColor="text1"/>
        </w:rPr>
      </w:pPr>
    </w:p>
    <w:p w14:paraId="30E3F78E" w14:textId="20096D83" w:rsidR="000467D0" w:rsidRPr="0017616C" w:rsidRDefault="000467D0" w:rsidP="0017616C">
      <w:pPr>
        <w:spacing w:after="0" w:line="240" w:lineRule="auto"/>
        <w:jc w:val="center"/>
        <w:rPr>
          <w:rFonts w:ascii="Arial" w:hAnsi="Arial" w:cs="Arial"/>
          <w:b/>
          <w:bCs/>
          <w:color w:val="000000" w:themeColor="text1"/>
        </w:rPr>
      </w:pPr>
    </w:p>
    <w:p w14:paraId="24BB0140" w14:textId="352BB2BE" w:rsidR="000467D0" w:rsidRPr="0017616C" w:rsidRDefault="000467D0" w:rsidP="0017616C">
      <w:pPr>
        <w:spacing w:after="0" w:line="240" w:lineRule="auto"/>
        <w:jc w:val="center"/>
        <w:rPr>
          <w:rFonts w:ascii="Arial" w:hAnsi="Arial" w:cs="Arial"/>
          <w:b/>
          <w:bCs/>
          <w:color w:val="000000" w:themeColor="text1"/>
        </w:rPr>
      </w:pPr>
    </w:p>
    <w:p w14:paraId="6874E93B" w14:textId="68245DD7" w:rsidR="000467D0" w:rsidRPr="0017616C" w:rsidRDefault="000467D0" w:rsidP="0017616C">
      <w:pPr>
        <w:spacing w:after="0" w:line="240" w:lineRule="auto"/>
        <w:jc w:val="center"/>
        <w:rPr>
          <w:rFonts w:ascii="Arial" w:hAnsi="Arial" w:cs="Arial"/>
          <w:b/>
          <w:bCs/>
          <w:color w:val="000000" w:themeColor="text1"/>
        </w:rPr>
      </w:pPr>
    </w:p>
    <w:p w14:paraId="5630E00A" w14:textId="18AAB4EC" w:rsidR="000467D0" w:rsidRPr="0017616C" w:rsidRDefault="000467D0" w:rsidP="0017616C">
      <w:pPr>
        <w:spacing w:after="0" w:line="240" w:lineRule="auto"/>
        <w:jc w:val="center"/>
        <w:rPr>
          <w:rFonts w:ascii="Arial" w:hAnsi="Arial" w:cs="Arial"/>
          <w:b/>
          <w:bCs/>
          <w:color w:val="000000" w:themeColor="text1"/>
        </w:rPr>
      </w:pPr>
      <w:r w:rsidRPr="0017616C">
        <w:rPr>
          <w:rFonts w:ascii="Arial" w:hAnsi="Arial" w:cs="Arial"/>
          <w:b/>
          <w:bCs/>
          <w:color w:val="000000" w:themeColor="text1"/>
        </w:rPr>
        <w:t>LEGISLATIVE ASSEMBLY FOR THE</w:t>
      </w:r>
    </w:p>
    <w:p w14:paraId="67EB7356" w14:textId="6436E60F" w:rsidR="000467D0" w:rsidRPr="0017616C" w:rsidRDefault="000467D0" w:rsidP="0017616C">
      <w:pPr>
        <w:spacing w:after="0" w:line="240" w:lineRule="auto"/>
        <w:jc w:val="center"/>
        <w:rPr>
          <w:rFonts w:ascii="Arial" w:hAnsi="Arial" w:cs="Arial"/>
          <w:b/>
          <w:bCs/>
          <w:color w:val="000000" w:themeColor="text1"/>
        </w:rPr>
      </w:pPr>
      <w:r w:rsidRPr="0017616C">
        <w:rPr>
          <w:rFonts w:ascii="Arial" w:hAnsi="Arial" w:cs="Arial"/>
          <w:b/>
          <w:bCs/>
          <w:color w:val="000000" w:themeColor="text1"/>
        </w:rPr>
        <w:t>AUSTRALIAN CAPITAL TERRITORY</w:t>
      </w:r>
    </w:p>
    <w:p w14:paraId="2924AF88" w14:textId="7F6EC553" w:rsidR="000467D0" w:rsidRPr="0017616C" w:rsidRDefault="000467D0" w:rsidP="0017616C">
      <w:pPr>
        <w:spacing w:after="0" w:line="240" w:lineRule="auto"/>
        <w:jc w:val="center"/>
        <w:rPr>
          <w:rFonts w:ascii="Arial" w:hAnsi="Arial" w:cs="Arial"/>
          <w:b/>
          <w:bCs/>
          <w:color w:val="000000" w:themeColor="text1"/>
        </w:rPr>
      </w:pPr>
    </w:p>
    <w:p w14:paraId="579507F2" w14:textId="0B5EC66E" w:rsidR="000467D0" w:rsidRPr="0017616C" w:rsidRDefault="000467D0" w:rsidP="0017616C">
      <w:pPr>
        <w:spacing w:after="0" w:line="240" w:lineRule="auto"/>
        <w:jc w:val="center"/>
        <w:rPr>
          <w:rFonts w:ascii="Arial" w:hAnsi="Arial" w:cs="Arial"/>
          <w:b/>
          <w:bCs/>
          <w:color w:val="000000" w:themeColor="text1"/>
        </w:rPr>
      </w:pPr>
    </w:p>
    <w:p w14:paraId="3FFC5FAA" w14:textId="77777777" w:rsidR="000467D0" w:rsidRPr="0017616C" w:rsidRDefault="000467D0" w:rsidP="0017616C">
      <w:pPr>
        <w:spacing w:after="0" w:line="240" w:lineRule="auto"/>
        <w:jc w:val="center"/>
        <w:rPr>
          <w:rFonts w:ascii="Arial" w:hAnsi="Arial" w:cs="Arial"/>
          <w:b/>
          <w:bCs/>
          <w:color w:val="000000" w:themeColor="text1"/>
        </w:rPr>
      </w:pPr>
    </w:p>
    <w:p w14:paraId="1A496AA2" w14:textId="289A7B1E" w:rsidR="000467D0" w:rsidRPr="0017616C" w:rsidRDefault="000467D0" w:rsidP="0017616C">
      <w:pPr>
        <w:spacing w:after="0" w:line="240" w:lineRule="auto"/>
        <w:jc w:val="center"/>
        <w:rPr>
          <w:rFonts w:ascii="Arial" w:hAnsi="Arial" w:cs="Arial"/>
          <w:b/>
          <w:bCs/>
          <w:color w:val="000000" w:themeColor="text1"/>
        </w:rPr>
      </w:pPr>
      <w:r w:rsidRPr="0017616C">
        <w:rPr>
          <w:rFonts w:ascii="Arial" w:hAnsi="Arial" w:cs="Arial"/>
          <w:b/>
          <w:bCs/>
          <w:color w:val="000000" w:themeColor="text1"/>
        </w:rPr>
        <w:t xml:space="preserve">ROAD TRANSPORT </w:t>
      </w:r>
      <w:r w:rsidR="002E455A" w:rsidRPr="0017616C">
        <w:rPr>
          <w:rFonts w:ascii="Arial" w:hAnsi="Arial" w:cs="Arial"/>
          <w:b/>
          <w:bCs/>
          <w:color w:val="000000" w:themeColor="text1"/>
        </w:rPr>
        <w:t>LEGISLATION AMENDMENT BILL 2021</w:t>
      </w:r>
    </w:p>
    <w:p w14:paraId="47BFB43C" w14:textId="77777777" w:rsidR="00F80578" w:rsidRPr="0017616C" w:rsidRDefault="00F80578" w:rsidP="0017616C">
      <w:pPr>
        <w:spacing w:after="0" w:line="240" w:lineRule="auto"/>
        <w:jc w:val="center"/>
        <w:rPr>
          <w:rFonts w:ascii="Arial" w:hAnsi="Arial" w:cs="Arial"/>
          <w:b/>
          <w:bCs/>
          <w:color w:val="000000" w:themeColor="text1"/>
        </w:rPr>
      </w:pPr>
    </w:p>
    <w:p w14:paraId="3DE3E362" w14:textId="13D8726D" w:rsidR="00F80578" w:rsidRPr="0017616C" w:rsidRDefault="00F80578" w:rsidP="0017616C">
      <w:pPr>
        <w:spacing w:after="0" w:line="240" w:lineRule="auto"/>
        <w:jc w:val="center"/>
        <w:rPr>
          <w:rFonts w:ascii="Arial" w:hAnsi="Arial" w:cs="Arial"/>
          <w:b/>
          <w:bCs/>
          <w:color w:val="000000" w:themeColor="text1"/>
        </w:rPr>
      </w:pPr>
    </w:p>
    <w:p w14:paraId="71AA87D3" w14:textId="3629ADC0" w:rsidR="000467D0" w:rsidRPr="0017616C" w:rsidRDefault="000467D0" w:rsidP="0017616C">
      <w:pPr>
        <w:spacing w:after="0" w:line="240" w:lineRule="auto"/>
        <w:jc w:val="center"/>
        <w:rPr>
          <w:rFonts w:ascii="Arial" w:hAnsi="Arial" w:cs="Arial"/>
          <w:b/>
          <w:bCs/>
          <w:color w:val="000000" w:themeColor="text1"/>
        </w:rPr>
      </w:pPr>
    </w:p>
    <w:p w14:paraId="77FB8194" w14:textId="69F9D4FE" w:rsidR="000467D0" w:rsidRPr="0017616C" w:rsidRDefault="005913F6" w:rsidP="0017616C">
      <w:pPr>
        <w:spacing w:after="0" w:line="240" w:lineRule="auto"/>
        <w:jc w:val="center"/>
        <w:rPr>
          <w:rFonts w:ascii="Arial" w:hAnsi="Arial" w:cs="Arial"/>
          <w:b/>
          <w:bCs/>
          <w:color w:val="000000" w:themeColor="text1"/>
        </w:rPr>
      </w:pPr>
      <w:r>
        <w:rPr>
          <w:rFonts w:ascii="Arial" w:hAnsi="Arial" w:cs="Arial"/>
          <w:b/>
          <w:bCs/>
          <w:color w:val="000000" w:themeColor="text1"/>
        </w:rPr>
        <w:t xml:space="preserve">SUPPLEMENTARY </w:t>
      </w:r>
      <w:r w:rsidR="000467D0" w:rsidRPr="0017616C">
        <w:rPr>
          <w:rFonts w:ascii="Arial" w:hAnsi="Arial" w:cs="Arial"/>
          <w:b/>
          <w:bCs/>
          <w:color w:val="000000" w:themeColor="text1"/>
        </w:rPr>
        <w:t>EXPLANATORY STATEMENT</w:t>
      </w:r>
    </w:p>
    <w:p w14:paraId="736869E8" w14:textId="05C4F59D" w:rsidR="000467D0" w:rsidRPr="0017616C" w:rsidRDefault="000467D0" w:rsidP="0017616C">
      <w:pPr>
        <w:spacing w:after="0" w:line="240" w:lineRule="auto"/>
        <w:jc w:val="center"/>
        <w:rPr>
          <w:rFonts w:ascii="Arial" w:hAnsi="Arial" w:cs="Arial"/>
          <w:b/>
          <w:bCs/>
          <w:color w:val="000000" w:themeColor="text1"/>
        </w:rPr>
      </w:pPr>
    </w:p>
    <w:p w14:paraId="700F488C" w14:textId="155F0BC3" w:rsidR="000467D0" w:rsidRPr="0017616C" w:rsidRDefault="000467D0" w:rsidP="0017616C">
      <w:pPr>
        <w:spacing w:after="0" w:line="240" w:lineRule="auto"/>
        <w:jc w:val="center"/>
        <w:rPr>
          <w:rFonts w:ascii="Arial" w:hAnsi="Arial" w:cs="Arial"/>
          <w:b/>
          <w:bCs/>
          <w:color w:val="000000" w:themeColor="text1"/>
        </w:rPr>
      </w:pPr>
    </w:p>
    <w:p w14:paraId="7A52F6B4" w14:textId="5BCF4070" w:rsidR="000467D0" w:rsidRPr="0017616C" w:rsidRDefault="000467D0" w:rsidP="0017616C">
      <w:pPr>
        <w:spacing w:after="0" w:line="240" w:lineRule="auto"/>
        <w:jc w:val="center"/>
        <w:rPr>
          <w:rFonts w:ascii="Arial" w:hAnsi="Arial" w:cs="Arial"/>
          <w:b/>
          <w:bCs/>
          <w:color w:val="000000" w:themeColor="text1"/>
        </w:rPr>
      </w:pPr>
    </w:p>
    <w:p w14:paraId="38E7FC01" w14:textId="737D4CD8" w:rsidR="000467D0" w:rsidRPr="0017616C" w:rsidRDefault="000467D0" w:rsidP="0017616C">
      <w:pPr>
        <w:spacing w:after="0" w:line="240" w:lineRule="auto"/>
        <w:jc w:val="center"/>
        <w:rPr>
          <w:rFonts w:ascii="Arial" w:hAnsi="Arial" w:cs="Arial"/>
          <w:b/>
          <w:bCs/>
          <w:color w:val="000000" w:themeColor="text1"/>
        </w:rPr>
      </w:pPr>
    </w:p>
    <w:p w14:paraId="28F9E4CB" w14:textId="15CB0FFF" w:rsidR="000467D0" w:rsidRPr="0017616C" w:rsidRDefault="000467D0" w:rsidP="0017616C">
      <w:pPr>
        <w:spacing w:after="0" w:line="240" w:lineRule="auto"/>
        <w:jc w:val="center"/>
        <w:rPr>
          <w:rFonts w:ascii="Arial" w:hAnsi="Arial" w:cs="Arial"/>
          <w:b/>
          <w:bCs/>
          <w:color w:val="000000" w:themeColor="text1"/>
        </w:rPr>
      </w:pPr>
    </w:p>
    <w:p w14:paraId="2A3171B8" w14:textId="45E46FA4" w:rsidR="000467D0" w:rsidRPr="0017616C" w:rsidRDefault="000467D0" w:rsidP="0017616C">
      <w:pPr>
        <w:spacing w:after="0" w:line="240" w:lineRule="auto"/>
        <w:jc w:val="center"/>
        <w:rPr>
          <w:rFonts w:ascii="Arial" w:hAnsi="Arial" w:cs="Arial"/>
          <w:b/>
          <w:bCs/>
          <w:color w:val="000000" w:themeColor="text1"/>
        </w:rPr>
      </w:pPr>
    </w:p>
    <w:p w14:paraId="679BD193" w14:textId="77777777" w:rsidR="000467D0" w:rsidRPr="0017616C" w:rsidRDefault="000467D0" w:rsidP="0017616C">
      <w:pPr>
        <w:spacing w:after="0" w:line="240" w:lineRule="auto"/>
        <w:jc w:val="center"/>
        <w:rPr>
          <w:rFonts w:ascii="Arial" w:hAnsi="Arial" w:cs="Arial"/>
          <w:b/>
          <w:bCs/>
          <w:color w:val="000000" w:themeColor="text1"/>
        </w:rPr>
      </w:pPr>
    </w:p>
    <w:p w14:paraId="5160B6B2" w14:textId="064DA52E" w:rsidR="000467D0" w:rsidRPr="0017616C" w:rsidRDefault="000467D0" w:rsidP="0017616C">
      <w:pPr>
        <w:spacing w:after="0" w:line="240" w:lineRule="auto"/>
        <w:jc w:val="center"/>
        <w:rPr>
          <w:rFonts w:ascii="Arial" w:hAnsi="Arial" w:cs="Arial"/>
          <w:b/>
          <w:bCs/>
          <w:color w:val="000000" w:themeColor="text1"/>
        </w:rPr>
      </w:pPr>
    </w:p>
    <w:p w14:paraId="6BC6995E" w14:textId="3CF6AC2D" w:rsidR="000467D0" w:rsidRPr="0017616C" w:rsidRDefault="000467D0" w:rsidP="0017616C">
      <w:pPr>
        <w:spacing w:after="0" w:line="240" w:lineRule="auto"/>
        <w:jc w:val="center"/>
        <w:rPr>
          <w:rFonts w:ascii="Arial" w:hAnsi="Arial" w:cs="Arial"/>
          <w:b/>
          <w:bCs/>
          <w:color w:val="000000" w:themeColor="text1"/>
        </w:rPr>
      </w:pPr>
    </w:p>
    <w:p w14:paraId="5E380C18" w14:textId="2734D514" w:rsidR="000467D0" w:rsidRPr="0017616C" w:rsidRDefault="000467D0" w:rsidP="0017616C">
      <w:pPr>
        <w:spacing w:after="0" w:line="240" w:lineRule="auto"/>
        <w:jc w:val="center"/>
        <w:rPr>
          <w:rFonts w:ascii="Arial" w:hAnsi="Arial" w:cs="Arial"/>
          <w:b/>
          <w:bCs/>
          <w:color w:val="000000" w:themeColor="text1"/>
        </w:rPr>
      </w:pPr>
    </w:p>
    <w:p w14:paraId="30DF2A5F" w14:textId="7C694AA3" w:rsidR="000467D0" w:rsidRPr="0017616C" w:rsidRDefault="000467D0" w:rsidP="0017616C">
      <w:pPr>
        <w:spacing w:after="0" w:line="240" w:lineRule="auto"/>
        <w:jc w:val="center"/>
        <w:rPr>
          <w:rFonts w:ascii="Arial" w:hAnsi="Arial" w:cs="Arial"/>
          <w:b/>
          <w:bCs/>
          <w:color w:val="000000" w:themeColor="text1"/>
        </w:rPr>
      </w:pPr>
    </w:p>
    <w:p w14:paraId="6E613E08" w14:textId="77777777" w:rsidR="000467D0" w:rsidRPr="0017616C" w:rsidRDefault="000467D0" w:rsidP="0017616C">
      <w:pPr>
        <w:spacing w:after="0" w:line="240" w:lineRule="auto"/>
        <w:jc w:val="center"/>
        <w:rPr>
          <w:rFonts w:ascii="Arial" w:hAnsi="Arial" w:cs="Arial"/>
          <w:b/>
          <w:bCs/>
          <w:color w:val="000000" w:themeColor="text1"/>
        </w:rPr>
      </w:pPr>
    </w:p>
    <w:p w14:paraId="20B50D50" w14:textId="7A77CDEB" w:rsidR="008812D6" w:rsidRPr="0017616C" w:rsidRDefault="008812D6" w:rsidP="0017616C">
      <w:pPr>
        <w:spacing w:after="0" w:line="240" w:lineRule="auto"/>
        <w:jc w:val="right"/>
        <w:rPr>
          <w:rFonts w:ascii="Arial" w:hAnsi="Arial" w:cs="Arial"/>
          <w:b/>
          <w:bCs/>
          <w:color w:val="000000" w:themeColor="text1"/>
        </w:rPr>
      </w:pPr>
      <w:r w:rsidRPr="0017616C">
        <w:rPr>
          <w:rFonts w:ascii="Arial" w:hAnsi="Arial" w:cs="Arial"/>
          <w:b/>
          <w:bCs/>
          <w:color w:val="000000" w:themeColor="text1"/>
        </w:rPr>
        <w:t>Presented by</w:t>
      </w:r>
    </w:p>
    <w:p w14:paraId="61239A2B" w14:textId="7E8C98D1" w:rsidR="008812D6" w:rsidRPr="0017616C" w:rsidRDefault="008812D6" w:rsidP="0017616C">
      <w:pPr>
        <w:spacing w:after="0" w:line="240" w:lineRule="auto"/>
        <w:jc w:val="right"/>
        <w:rPr>
          <w:rFonts w:ascii="Arial" w:hAnsi="Arial" w:cs="Arial"/>
          <w:b/>
          <w:bCs/>
          <w:color w:val="000000" w:themeColor="text1"/>
        </w:rPr>
      </w:pPr>
      <w:r w:rsidRPr="0017616C">
        <w:rPr>
          <w:rFonts w:ascii="Arial" w:hAnsi="Arial" w:cs="Arial"/>
          <w:b/>
          <w:bCs/>
          <w:color w:val="000000" w:themeColor="text1"/>
        </w:rPr>
        <w:t>Jo Clay MLA</w:t>
      </w:r>
    </w:p>
    <w:p w14:paraId="2AD10F99" w14:textId="53F49047" w:rsidR="008812D6" w:rsidRPr="0017616C" w:rsidRDefault="006441E8" w:rsidP="0017616C">
      <w:pPr>
        <w:spacing w:after="0" w:line="240" w:lineRule="auto"/>
        <w:jc w:val="right"/>
        <w:rPr>
          <w:rFonts w:ascii="Arial" w:hAnsi="Arial" w:cs="Arial"/>
          <w:b/>
          <w:bCs/>
          <w:color w:val="000000" w:themeColor="text1"/>
        </w:rPr>
      </w:pPr>
      <w:r w:rsidRPr="0017616C">
        <w:rPr>
          <w:rFonts w:ascii="Arial" w:hAnsi="Arial" w:cs="Arial"/>
          <w:b/>
          <w:bCs/>
          <w:color w:val="000000" w:themeColor="text1"/>
        </w:rPr>
        <w:t>Member for Ginninderra</w:t>
      </w:r>
    </w:p>
    <w:p w14:paraId="1267009D" w14:textId="77777777" w:rsidR="00F867A3" w:rsidRPr="0017616C" w:rsidRDefault="00F867A3" w:rsidP="0017616C">
      <w:pPr>
        <w:pageBreakBefore/>
        <w:spacing w:after="0" w:line="240" w:lineRule="auto"/>
        <w:rPr>
          <w:rFonts w:ascii="Arial" w:hAnsi="Arial" w:cs="Arial"/>
          <w:b/>
          <w:bCs/>
          <w:color w:val="000000" w:themeColor="text1"/>
        </w:rPr>
      </w:pPr>
    </w:p>
    <w:p w14:paraId="10694470" w14:textId="63BF93A4" w:rsidR="00B23C18" w:rsidRPr="0017616C" w:rsidRDefault="00B23C18" w:rsidP="0017616C">
      <w:pPr>
        <w:spacing w:after="0" w:line="240" w:lineRule="auto"/>
        <w:jc w:val="center"/>
        <w:rPr>
          <w:rFonts w:ascii="Arial" w:hAnsi="Arial" w:cs="Arial"/>
          <w:b/>
          <w:bCs/>
          <w:color w:val="000000" w:themeColor="text1"/>
        </w:rPr>
      </w:pPr>
      <w:r w:rsidRPr="0017616C">
        <w:rPr>
          <w:rFonts w:ascii="Arial" w:hAnsi="Arial" w:cs="Arial"/>
          <w:b/>
          <w:bCs/>
          <w:color w:val="000000" w:themeColor="text1"/>
        </w:rPr>
        <w:t xml:space="preserve">Road Transport </w:t>
      </w:r>
      <w:r w:rsidR="002E455A" w:rsidRPr="0017616C">
        <w:rPr>
          <w:rFonts w:ascii="Arial" w:hAnsi="Arial" w:cs="Arial"/>
          <w:b/>
          <w:bCs/>
          <w:color w:val="000000" w:themeColor="text1"/>
        </w:rPr>
        <w:t>Legislation Amendment Bill 2021</w:t>
      </w:r>
    </w:p>
    <w:p w14:paraId="00B3B421" w14:textId="4C92289A" w:rsidR="00343C26" w:rsidRDefault="00343C26" w:rsidP="0017616C">
      <w:pPr>
        <w:spacing w:after="0" w:line="240" w:lineRule="auto"/>
        <w:rPr>
          <w:rFonts w:ascii="Arial" w:hAnsi="Arial" w:cs="Arial"/>
          <w:color w:val="000000" w:themeColor="text1"/>
        </w:rPr>
      </w:pPr>
    </w:p>
    <w:p w14:paraId="1E2C6E38" w14:textId="77777777" w:rsidR="00155836" w:rsidRPr="0017616C" w:rsidRDefault="00155836" w:rsidP="0017616C">
      <w:pPr>
        <w:spacing w:after="0" w:line="240" w:lineRule="auto"/>
        <w:rPr>
          <w:rFonts w:ascii="Arial" w:hAnsi="Arial" w:cs="Arial"/>
          <w:color w:val="000000" w:themeColor="text1"/>
        </w:rPr>
      </w:pPr>
    </w:p>
    <w:p w14:paraId="7C4ADC9B" w14:textId="52EA9F93" w:rsidR="008764F3" w:rsidRPr="0017616C" w:rsidRDefault="002036F7" w:rsidP="0017616C">
      <w:pPr>
        <w:spacing w:after="0" w:line="240" w:lineRule="auto"/>
        <w:rPr>
          <w:rFonts w:ascii="Arial" w:hAnsi="Arial" w:cs="Arial"/>
          <w:color w:val="000000" w:themeColor="text1"/>
        </w:rPr>
      </w:pPr>
      <w:r w:rsidRPr="0017616C">
        <w:rPr>
          <w:rFonts w:ascii="Arial" w:hAnsi="Arial" w:cs="Arial"/>
          <w:color w:val="000000" w:themeColor="text1"/>
        </w:rPr>
        <w:t xml:space="preserve">This explanatory statement relates to </w:t>
      </w:r>
      <w:r w:rsidR="005913F6">
        <w:rPr>
          <w:rFonts w:ascii="Arial" w:hAnsi="Arial" w:cs="Arial"/>
          <w:color w:val="000000" w:themeColor="text1"/>
        </w:rPr>
        <w:t xml:space="preserve">an amendment (the Clay </w:t>
      </w:r>
      <w:r w:rsidR="00347222">
        <w:rPr>
          <w:rFonts w:ascii="Arial" w:hAnsi="Arial" w:cs="Arial"/>
          <w:color w:val="000000" w:themeColor="text1"/>
        </w:rPr>
        <w:t>A</w:t>
      </w:r>
      <w:r w:rsidR="005913F6">
        <w:rPr>
          <w:rFonts w:ascii="Arial" w:hAnsi="Arial" w:cs="Arial"/>
          <w:color w:val="000000" w:themeColor="text1"/>
        </w:rPr>
        <w:t xml:space="preserve">mendment) to </w:t>
      </w:r>
      <w:r w:rsidRPr="0017616C">
        <w:rPr>
          <w:rFonts w:ascii="Arial" w:hAnsi="Arial" w:cs="Arial"/>
          <w:color w:val="000000" w:themeColor="text1"/>
        </w:rPr>
        <w:t xml:space="preserve">the </w:t>
      </w:r>
      <w:r w:rsidR="002E455A" w:rsidRPr="0017616C">
        <w:rPr>
          <w:rFonts w:ascii="Arial" w:hAnsi="Arial" w:cs="Arial"/>
          <w:color w:val="000000" w:themeColor="text1"/>
        </w:rPr>
        <w:t>Road Transport Legislation Amendment Bill 2021</w:t>
      </w:r>
      <w:r w:rsidR="005913F6">
        <w:rPr>
          <w:rFonts w:ascii="Arial" w:hAnsi="Arial" w:cs="Arial"/>
          <w:color w:val="000000" w:themeColor="text1"/>
        </w:rPr>
        <w:t xml:space="preserve"> </w:t>
      </w:r>
      <w:r w:rsidR="008764F3" w:rsidRPr="0017616C">
        <w:rPr>
          <w:rFonts w:ascii="Arial" w:hAnsi="Arial" w:cs="Arial"/>
          <w:color w:val="000000"/>
        </w:rPr>
        <w:t xml:space="preserve">(the Government </w:t>
      </w:r>
      <w:r w:rsidR="005913F6">
        <w:rPr>
          <w:rFonts w:ascii="Arial" w:hAnsi="Arial" w:cs="Arial"/>
          <w:color w:val="000000"/>
        </w:rPr>
        <w:t>Bill</w:t>
      </w:r>
      <w:r w:rsidR="008764F3" w:rsidRPr="0017616C">
        <w:rPr>
          <w:rFonts w:ascii="Arial" w:hAnsi="Arial" w:cs="Arial"/>
          <w:color w:val="000000"/>
        </w:rPr>
        <w:t xml:space="preserve">). </w:t>
      </w:r>
    </w:p>
    <w:p w14:paraId="57CA7951" w14:textId="77777777" w:rsidR="008764F3" w:rsidRPr="0017616C" w:rsidRDefault="008764F3" w:rsidP="0017616C">
      <w:pPr>
        <w:spacing w:after="0" w:line="240" w:lineRule="auto"/>
        <w:rPr>
          <w:rFonts w:ascii="Arial" w:hAnsi="Arial" w:cs="Arial"/>
          <w:color w:val="000000" w:themeColor="text1"/>
        </w:rPr>
      </w:pPr>
    </w:p>
    <w:p w14:paraId="606C7474" w14:textId="5D21A78B" w:rsidR="002036F7" w:rsidRPr="0017616C" w:rsidRDefault="008764F3" w:rsidP="0017616C">
      <w:pPr>
        <w:spacing w:after="0" w:line="240" w:lineRule="auto"/>
        <w:rPr>
          <w:rFonts w:ascii="Arial" w:hAnsi="Arial" w:cs="Arial"/>
          <w:b/>
          <w:bCs/>
          <w:color w:val="000000" w:themeColor="text1"/>
        </w:rPr>
      </w:pPr>
      <w:r w:rsidRPr="0017616C">
        <w:rPr>
          <w:rFonts w:ascii="Arial" w:hAnsi="Arial" w:cs="Arial"/>
          <w:color w:val="000000" w:themeColor="text1"/>
        </w:rPr>
        <w:t xml:space="preserve">The </w:t>
      </w:r>
      <w:r w:rsidR="00181799" w:rsidRPr="0017616C">
        <w:rPr>
          <w:rFonts w:ascii="Arial" w:hAnsi="Arial" w:cs="Arial"/>
          <w:color w:val="000000" w:themeColor="text1"/>
        </w:rPr>
        <w:t xml:space="preserve">Clay </w:t>
      </w:r>
      <w:r w:rsidRPr="0017616C">
        <w:rPr>
          <w:rFonts w:ascii="Arial" w:hAnsi="Arial" w:cs="Arial"/>
          <w:color w:val="000000" w:themeColor="text1"/>
        </w:rPr>
        <w:t xml:space="preserve">Amendment </w:t>
      </w:r>
      <w:r w:rsidR="002E455A" w:rsidRPr="0017616C">
        <w:rPr>
          <w:rFonts w:ascii="Arial" w:hAnsi="Arial" w:cs="Arial"/>
          <w:color w:val="000000" w:themeColor="text1"/>
        </w:rPr>
        <w:t xml:space="preserve">will be </w:t>
      </w:r>
      <w:r w:rsidR="002036F7" w:rsidRPr="0017616C">
        <w:rPr>
          <w:rFonts w:ascii="Arial" w:hAnsi="Arial" w:cs="Arial"/>
          <w:color w:val="000000" w:themeColor="text1"/>
        </w:rPr>
        <w:t>presented to the Legislative Assembly</w:t>
      </w:r>
      <w:r w:rsidR="002E455A" w:rsidRPr="0017616C">
        <w:rPr>
          <w:rFonts w:ascii="Arial" w:hAnsi="Arial" w:cs="Arial"/>
          <w:color w:val="000000" w:themeColor="text1"/>
        </w:rPr>
        <w:t xml:space="preserve"> during the debate on the </w:t>
      </w:r>
      <w:r w:rsidRPr="0017616C">
        <w:rPr>
          <w:rFonts w:ascii="Arial" w:hAnsi="Arial" w:cs="Arial"/>
          <w:color w:val="000000" w:themeColor="text1"/>
        </w:rPr>
        <w:t xml:space="preserve">Government </w:t>
      </w:r>
      <w:r w:rsidR="005913F6">
        <w:rPr>
          <w:rFonts w:ascii="Arial" w:hAnsi="Arial" w:cs="Arial"/>
          <w:color w:val="000000" w:themeColor="text1"/>
        </w:rPr>
        <w:t>Bill</w:t>
      </w:r>
      <w:r w:rsidR="002036F7" w:rsidRPr="0017616C">
        <w:rPr>
          <w:rFonts w:ascii="Arial" w:hAnsi="Arial" w:cs="Arial"/>
          <w:color w:val="000000" w:themeColor="text1"/>
        </w:rPr>
        <w:t xml:space="preserve">. </w:t>
      </w:r>
      <w:r w:rsidR="00181799" w:rsidRPr="0017616C">
        <w:rPr>
          <w:rFonts w:ascii="Arial" w:hAnsi="Arial" w:cs="Arial"/>
          <w:color w:val="000000" w:themeColor="text1"/>
        </w:rPr>
        <w:t xml:space="preserve">This explanatory statement </w:t>
      </w:r>
      <w:r w:rsidR="002036F7" w:rsidRPr="0017616C">
        <w:rPr>
          <w:rFonts w:ascii="Arial" w:hAnsi="Arial" w:cs="Arial"/>
          <w:color w:val="000000" w:themeColor="text1"/>
        </w:rPr>
        <w:t xml:space="preserve">has been prepared in order to assist the reader of the </w:t>
      </w:r>
      <w:r w:rsidR="00181799" w:rsidRPr="0017616C">
        <w:rPr>
          <w:rFonts w:ascii="Arial" w:hAnsi="Arial" w:cs="Arial"/>
          <w:color w:val="000000" w:themeColor="text1"/>
        </w:rPr>
        <w:t xml:space="preserve">Clay </w:t>
      </w:r>
      <w:r w:rsidRPr="0017616C">
        <w:rPr>
          <w:rFonts w:ascii="Arial" w:hAnsi="Arial" w:cs="Arial"/>
          <w:color w:val="000000" w:themeColor="text1"/>
        </w:rPr>
        <w:t xml:space="preserve">Amendment </w:t>
      </w:r>
      <w:r w:rsidR="002036F7" w:rsidRPr="0017616C">
        <w:rPr>
          <w:rFonts w:ascii="Arial" w:hAnsi="Arial" w:cs="Arial"/>
          <w:color w:val="000000" w:themeColor="text1"/>
        </w:rPr>
        <w:t xml:space="preserve">and to help inform debate. </w:t>
      </w:r>
      <w:r w:rsidR="00181799" w:rsidRPr="0017616C">
        <w:rPr>
          <w:rFonts w:ascii="Arial" w:hAnsi="Arial" w:cs="Arial"/>
          <w:color w:val="000000" w:themeColor="text1"/>
        </w:rPr>
        <w:t xml:space="preserve">This explanatory statement </w:t>
      </w:r>
      <w:r w:rsidR="002036F7" w:rsidRPr="0017616C">
        <w:rPr>
          <w:rFonts w:ascii="Arial" w:hAnsi="Arial" w:cs="Arial"/>
          <w:color w:val="000000" w:themeColor="text1"/>
        </w:rPr>
        <w:t xml:space="preserve">does not form part of the </w:t>
      </w:r>
      <w:r w:rsidR="00181799" w:rsidRPr="0017616C">
        <w:rPr>
          <w:rFonts w:ascii="Arial" w:hAnsi="Arial" w:cs="Arial"/>
          <w:color w:val="000000" w:themeColor="text1"/>
        </w:rPr>
        <w:t xml:space="preserve">Clay Amendment </w:t>
      </w:r>
      <w:r w:rsidR="002036F7" w:rsidRPr="0017616C">
        <w:rPr>
          <w:rFonts w:ascii="Arial" w:hAnsi="Arial" w:cs="Arial"/>
          <w:color w:val="000000" w:themeColor="text1"/>
        </w:rPr>
        <w:t>and has not been endorsed by the Assembly.</w:t>
      </w:r>
      <w:r w:rsidR="00181799" w:rsidRPr="0017616C">
        <w:rPr>
          <w:rFonts w:ascii="Arial" w:hAnsi="Arial" w:cs="Arial"/>
          <w:b/>
          <w:bCs/>
          <w:color w:val="000000" w:themeColor="text1"/>
        </w:rPr>
        <w:t xml:space="preserve"> </w:t>
      </w:r>
      <w:r w:rsidR="002036F7" w:rsidRPr="0017616C">
        <w:rPr>
          <w:rFonts w:ascii="Arial" w:hAnsi="Arial" w:cs="Arial"/>
          <w:color w:val="000000" w:themeColor="text1"/>
        </w:rPr>
        <w:t xml:space="preserve">It is not, and is not meant to be, a comprehensive description of the </w:t>
      </w:r>
      <w:r w:rsidR="00181799" w:rsidRPr="0017616C">
        <w:rPr>
          <w:rFonts w:ascii="Arial" w:hAnsi="Arial" w:cs="Arial"/>
          <w:color w:val="000000" w:themeColor="text1"/>
        </w:rPr>
        <w:t>Clay Amendment</w:t>
      </w:r>
      <w:r w:rsidR="002036F7" w:rsidRPr="0017616C">
        <w:rPr>
          <w:rFonts w:ascii="Arial" w:hAnsi="Arial" w:cs="Arial"/>
          <w:color w:val="000000" w:themeColor="text1"/>
        </w:rPr>
        <w:t>. What is said about a provision is not to be taken as an authoritative guide to the meaning of a provision, this being a task for the courts.</w:t>
      </w:r>
    </w:p>
    <w:p w14:paraId="30CAF114" w14:textId="77777777" w:rsidR="007653E7" w:rsidRPr="0017616C" w:rsidRDefault="007653E7" w:rsidP="0017616C">
      <w:pPr>
        <w:spacing w:after="0" w:line="240" w:lineRule="auto"/>
        <w:rPr>
          <w:rFonts w:ascii="Arial" w:hAnsi="Arial" w:cs="Arial"/>
          <w:color w:val="000000" w:themeColor="text1"/>
        </w:rPr>
      </w:pPr>
    </w:p>
    <w:p w14:paraId="50E64193" w14:textId="77777777" w:rsidR="009A7C00" w:rsidRPr="0017616C" w:rsidRDefault="009A7C00" w:rsidP="0017616C">
      <w:pPr>
        <w:spacing w:after="0" w:line="240" w:lineRule="auto"/>
        <w:rPr>
          <w:rFonts w:ascii="Arial" w:hAnsi="Arial" w:cs="Arial"/>
          <w:b/>
          <w:bCs/>
          <w:color w:val="000000" w:themeColor="text1"/>
        </w:rPr>
      </w:pPr>
    </w:p>
    <w:p w14:paraId="09512BD0" w14:textId="438D8CCE" w:rsidR="00D215CD" w:rsidRPr="0017616C" w:rsidRDefault="009A7C00" w:rsidP="0017616C">
      <w:pPr>
        <w:spacing w:after="0" w:line="240" w:lineRule="auto"/>
        <w:rPr>
          <w:rFonts w:ascii="Arial" w:hAnsi="Arial" w:cs="Arial"/>
          <w:b/>
          <w:bCs/>
          <w:color w:val="000000" w:themeColor="text1"/>
          <w:u w:val="single"/>
        </w:rPr>
      </w:pPr>
      <w:r w:rsidRPr="0017616C">
        <w:rPr>
          <w:rFonts w:ascii="Arial" w:hAnsi="Arial" w:cs="Arial"/>
          <w:b/>
          <w:bCs/>
          <w:color w:val="000000" w:themeColor="text1"/>
          <w:u w:val="single"/>
        </w:rPr>
        <w:t xml:space="preserve">Overview of the </w:t>
      </w:r>
      <w:r w:rsidR="006D4712" w:rsidRPr="0017616C">
        <w:rPr>
          <w:rFonts w:ascii="Arial" w:hAnsi="Arial" w:cs="Arial"/>
          <w:b/>
          <w:bCs/>
          <w:color w:val="000000" w:themeColor="text1"/>
          <w:u w:val="single"/>
        </w:rPr>
        <w:t>Clay Amendment</w:t>
      </w:r>
      <w:r w:rsidR="00C304E5">
        <w:rPr>
          <w:rFonts w:ascii="Arial" w:hAnsi="Arial" w:cs="Arial"/>
          <w:b/>
          <w:bCs/>
          <w:color w:val="000000" w:themeColor="text1"/>
          <w:u w:val="single"/>
        </w:rPr>
        <w:br/>
      </w:r>
    </w:p>
    <w:p w14:paraId="1EA8F632" w14:textId="3F399E86" w:rsidR="00D65413" w:rsidRPr="0017616C" w:rsidRDefault="008764F3" w:rsidP="0017616C">
      <w:pPr>
        <w:spacing w:after="0" w:line="240" w:lineRule="auto"/>
        <w:rPr>
          <w:rFonts w:ascii="Arial" w:hAnsi="Arial" w:cs="Arial"/>
          <w:color w:val="000000" w:themeColor="text1"/>
        </w:rPr>
      </w:pPr>
      <w:r w:rsidRPr="0017616C">
        <w:rPr>
          <w:rFonts w:ascii="Arial" w:hAnsi="Arial" w:cs="Arial"/>
          <w:color w:val="000000" w:themeColor="text1"/>
        </w:rPr>
        <w:t xml:space="preserve">The </w:t>
      </w:r>
      <w:r w:rsidR="00181799" w:rsidRPr="0017616C">
        <w:rPr>
          <w:rFonts w:ascii="Arial" w:hAnsi="Arial" w:cs="Arial"/>
          <w:color w:val="000000" w:themeColor="text1"/>
        </w:rPr>
        <w:t xml:space="preserve">Clay Amendment </w:t>
      </w:r>
      <w:r w:rsidRPr="0017616C">
        <w:rPr>
          <w:rFonts w:ascii="Arial" w:hAnsi="Arial" w:cs="Arial"/>
          <w:color w:val="000000" w:themeColor="text1"/>
        </w:rPr>
        <w:t xml:space="preserve">and the Government </w:t>
      </w:r>
      <w:r w:rsidR="005913F6">
        <w:rPr>
          <w:rFonts w:ascii="Arial" w:hAnsi="Arial" w:cs="Arial"/>
          <w:color w:val="000000" w:themeColor="text1"/>
        </w:rPr>
        <w:t xml:space="preserve">Bill </w:t>
      </w:r>
      <w:r w:rsidRPr="0017616C">
        <w:rPr>
          <w:rFonts w:ascii="Arial" w:hAnsi="Arial" w:cs="Arial"/>
          <w:color w:val="000000" w:themeColor="text1"/>
        </w:rPr>
        <w:t xml:space="preserve">both aim to </w:t>
      </w:r>
      <w:r w:rsidR="007653E7" w:rsidRPr="0017616C">
        <w:rPr>
          <w:rFonts w:ascii="Arial" w:hAnsi="Arial" w:cs="Arial"/>
          <w:color w:val="000000" w:themeColor="text1"/>
        </w:rPr>
        <w:t>improve road safety</w:t>
      </w:r>
      <w:r w:rsidR="00445B00" w:rsidRPr="0017616C">
        <w:rPr>
          <w:rFonts w:ascii="Arial" w:hAnsi="Arial" w:cs="Arial"/>
          <w:color w:val="000000" w:themeColor="text1"/>
        </w:rPr>
        <w:t xml:space="preserve">. Where </w:t>
      </w:r>
      <w:r w:rsidRPr="0017616C">
        <w:rPr>
          <w:rFonts w:ascii="Arial" w:hAnsi="Arial" w:cs="Arial"/>
          <w:color w:val="000000" w:themeColor="text1"/>
        </w:rPr>
        <w:t xml:space="preserve">people </w:t>
      </w:r>
      <w:r w:rsidR="007653E7" w:rsidRPr="0017616C">
        <w:rPr>
          <w:rFonts w:ascii="Arial" w:hAnsi="Arial" w:cs="Arial"/>
          <w:color w:val="000000" w:themeColor="text1"/>
        </w:rPr>
        <w:t>are harmed</w:t>
      </w:r>
      <w:r w:rsidRPr="0017616C">
        <w:rPr>
          <w:rFonts w:ascii="Arial" w:hAnsi="Arial" w:cs="Arial"/>
          <w:color w:val="000000" w:themeColor="text1"/>
        </w:rPr>
        <w:t xml:space="preserve"> as a result of negligent driving</w:t>
      </w:r>
      <w:r w:rsidR="007653E7" w:rsidRPr="0017616C">
        <w:rPr>
          <w:rFonts w:ascii="Arial" w:hAnsi="Arial" w:cs="Arial"/>
          <w:color w:val="000000" w:themeColor="text1"/>
        </w:rPr>
        <w:t xml:space="preserve">, </w:t>
      </w:r>
      <w:r w:rsidR="00445B00" w:rsidRPr="0017616C">
        <w:rPr>
          <w:rFonts w:ascii="Arial" w:hAnsi="Arial" w:cs="Arial"/>
          <w:color w:val="000000" w:themeColor="text1"/>
        </w:rPr>
        <w:t xml:space="preserve">both bills aim to </w:t>
      </w:r>
      <w:r w:rsidR="007653E7" w:rsidRPr="0017616C">
        <w:rPr>
          <w:rFonts w:ascii="Arial" w:hAnsi="Arial" w:cs="Arial"/>
          <w:color w:val="000000" w:themeColor="text1"/>
        </w:rPr>
        <w:t xml:space="preserve">bring penalties </w:t>
      </w:r>
      <w:r w:rsidR="00552DF2" w:rsidRPr="0017616C">
        <w:rPr>
          <w:rFonts w:ascii="Arial" w:hAnsi="Arial" w:cs="Arial"/>
          <w:color w:val="000000" w:themeColor="text1"/>
        </w:rPr>
        <w:t xml:space="preserve">closer to meeting </w:t>
      </w:r>
      <w:r w:rsidR="002036F7" w:rsidRPr="0017616C">
        <w:rPr>
          <w:rFonts w:ascii="Arial" w:hAnsi="Arial" w:cs="Arial"/>
          <w:color w:val="000000" w:themeColor="text1"/>
        </w:rPr>
        <w:t xml:space="preserve">community expectations. </w:t>
      </w:r>
      <w:r w:rsidR="00D65413" w:rsidRPr="0017616C">
        <w:rPr>
          <w:rFonts w:ascii="Arial" w:hAnsi="Arial" w:cs="Arial"/>
          <w:color w:val="000000" w:themeColor="text1"/>
        </w:rPr>
        <w:t xml:space="preserve">The </w:t>
      </w:r>
      <w:r w:rsidR="00445B00" w:rsidRPr="0017616C">
        <w:rPr>
          <w:rFonts w:ascii="Arial" w:hAnsi="Arial" w:cs="Arial"/>
          <w:color w:val="000000" w:themeColor="text1"/>
        </w:rPr>
        <w:t xml:space="preserve">Government </w:t>
      </w:r>
      <w:r w:rsidR="005913F6">
        <w:rPr>
          <w:rFonts w:ascii="Arial" w:hAnsi="Arial" w:cs="Arial"/>
          <w:color w:val="000000" w:themeColor="text1"/>
        </w:rPr>
        <w:t xml:space="preserve">Bill </w:t>
      </w:r>
      <w:r w:rsidR="00445B00" w:rsidRPr="0017616C">
        <w:rPr>
          <w:rFonts w:ascii="Arial" w:hAnsi="Arial" w:cs="Arial"/>
          <w:color w:val="000000" w:themeColor="text1"/>
        </w:rPr>
        <w:t xml:space="preserve">introduces a fine and up to 6 months imprisonment, which requires a court prosecution for enforcement. The </w:t>
      </w:r>
      <w:r w:rsidR="00181799" w:rsidRPr="0017616C">
        <w:rPr>
          <w:rFonts w:ascii="Arial" w:hAnsi="Arial" w:cs="Arial"/>
          <w:color w:val="000000" w:themeColor="text1"/>
        </w:rPr>
        <w:t xml:space="preserve">Clay Amendment </w:t>
      </w:r>
      <w:r w:rsidR="00DF23A9" w:rsidRPr="0017616C">
        <w:rPr>
          <w:rFonts w:ascii="Arial" w:hAnsi="Arial" w:cs="Arial"/>
          <w:color w:val="000000" w:themeColor="text1"/>
        </w:rPr>
        <w:t>removes imprisonment and instead</w:t>
      </w:r>
      <w:r w:rsidR="00445B00" w:rsidRPr="0017616C">
        <w:rPr>
          <w:rFonts w:ascii="Arial" w:hAnsi="Arial" w:cs="Arial"/>
          <w:color w:val="000000" w:themeColor="text1"/>
        </w:rPr>
        <w:t xml:space="preserve"> </w:t>
      </w:r>
      <w:r w:rsidR="00D65413" w:rsidRPr="0017616C">
        <w:rPr>
          <w:rFonts w:ascii="Arial" w:hAnsi="Arial" w:cs="Arial"/>
          <w:color w:val="000000" w:themeColor="text1"/>
        </w:rPr>
        <w:t>introduces a</w:t>
      </w:r>
      <w:r w:rsidR="00445B00" w:rsidRPr="0017616C">
        <w:rPr>
          <w:rFonts w:ascii="Arial" w:hAnsi="Arial" w:cs="Arial"/>
          <w:color w:val="000000" w:themeColor="text1"/>
        </w:rPr>
        <w:t>n on-the-spot</w:t>
      </w:r>
      <w:r w:rsidR="00D65413" w:rsidRPr="0017616C">
        <w:rPr>
          <w:rFonts w:ascii="Arial" w:hAnsi="Arial" w:cs="Arial"/>
          <w:color w:val="000000" w:themeColor="text1"/>
        </w:rPr>
        <w:t xml:space="preserve"> </w:t>
      </w:r>
      <w:r w:rsidR="00DF23A9" w:rsidRPr="0017616C">
        <w:rPr>
          <w:rFonts w:ascii="Arial" w:hAnsi="Arial" w:cs="Arial"/>
          <w:color w:val="000000" w:themeColor="text1"/>
        </w:rPr>
        <w:t>T</w:t>
      </w:r>
      <w:r w:rsidR="00D65413" w:rsidRPr="0017616C">
        <w:rPr>
          <w:rFonts w:ascii="Arial" w:hAnsi="Arial" w:cs="Arial"/>
          <w:color w:val="000000" w:themeColor="text1"/>
        </w:rPr>
        <w:t xml:space="preserve">raffic </w:t>
      </w:r>
      <w:r w:rsidR="00DF23A9" w:rsidRPr="0017616C">
        <w:rPr>
          <w:rFonts w:ascii="Arial" w:hAnsi="Arial" w:cs="Arial"/>
          <w:color w:val="000000" w:themeColor="text1"/>
        </w:rPr>
        <w:t>I</w:t>
      </w:r>
      <w:r w:rsidR="00D65413" w:rsidRPr="0017616C">
        <w:rPr>
          <w:rFonts w:ascii="Arial" w:hAnsi="Arial" w:cs="Arial"/>
          <w:color w:val="000000" w:themeColor="text1"/>
        </w:rPr>
        <w:t xml:space="preserve">nfringement </w:t>
      </w:r>
      <w:r w:rsidR="00DF23A9" w:rsidRPr="0017616C">
        <w:rPr>
          <w:rFonts w:ascii="Arial" w:hAnsi="Arial" w:cs="Arial"/>
          <w:color w:val="000000" w:themeColor="text1"/>
        </w:rPr>
        <w:t>N</w:t>
      </w:r>
      <w:r w:rsidR="00D65413" w:rsidRPr="0017616C">
        <w:rPr>
          <w:rFonts w:ascii="Arial" w:hAnsi="Arial" w:cs="Arial"/>
          <w:color w:val="000000" w:themeColor="text1"/>
        </w:rPr>
        <w:t xml:space="preserve">otice </w:t>
      </w:r>
      <w:r w:rsidR="00155836">
        <w:rPr>
          <w:rFonts w:ascii="Arial" w:hAnsi="Arial" w:cs="Arial"/>
          <w:color w:val="000000" w:themeColor="text1"/>
        </w:rPr>
        <w:t xml:space="preserve">and 3 demerit points, </w:t>
      </w:r>
      <w:r w:rsidR="00445B00" w:rsidRPr="0017616C">
        <w:rPr>
          <w:rFonts w:ascii="Arial" w:hAnsi="Arial" w:cs="Arial"/>
          <w:color w:val="000000" w:themeColor="text1"/>
        </w:rPr>
        <w:t xml:space="preserve">which </w:t>
      </w:r>
      <w:r w:rsidR="00155836">
        <w:rPr>
          <w:rFonts w:ascii="Arial" w:hAnsi="Arial" w:cs="Arial"/>
          <w:color w:val="000000" w:themeColor="text1"/>
        </w:rPr>
        <w:t xml:space="preserve">do </w:t>
      </w:r>
      <w:r w:rsidR="00445B00" w:rsidRPr="0017616C">
        <w:rPr>
          <w:rFonts w:ascii="Arial" w:hAnsi="Arial" w:cs="Arial"/>
          <w:color w:val="000000" w:themeColor="text1"/>
        </w:rPr>
        <w:t>not require a court prosecution for enforcement</w:t>
      </w:r>
      <w:r w:rsidR="00181799" w:rsidRPr="0017616C">
        <w:rPr>
          <w:rFonts w:ascii="Arial" w:hAnsi="Arial" w:cs="Arial"/>
          <w:color w:val="000000" w:themeColor="text1"/>
        </w:rPr>
        <w:t>.</w:t>
      </w:r>
    </w:p>
    <w:p w14:paraId="35153D4E" w14:textId="3E78DF50" w:rsidR="008764F3" w:rsidRPr="0017616C" w:rsidRDefault="008764F3" w:rsidP="0017616C">
      <w:pPr>
        <w:spacing w:after="0" w:line="240" w:lineRule="auto"/>
        <w:rPr>
          <w:rFonts w:ascii="Arial" w:hAnsi="Arial" w:cs="Arial"/>
          <w:color w:val="000000" w:themeColor="text1"/>
        </w:rPr>
      </w:pPr>
    </w:p>
    <w:p w14:paraId="3E1BD209" w14:textId="4C55722B" w:rsidR="006D4712" w:rsidRPr="0017616C" w:rsidRDefault="006D4712" w:rsidP="0017616C">
      <w:pPr>
        <w:spacing w:after="0" w:line="240" w:lineRule="auto"/>
        <w:rPr>
          <w:rFonts w:ascii="Arial" w:hAnsi="Arial" w:cs="Arial"/>
          <w:color w:val="000000" w:themeColor="text1"/>
        </w:rPr>
      </w:pPr>
    </w:p>
    <w:p w14:paraId="0509BFBB" w14:textId="5111508A" w:rsidR="006D4712" w:rsidRPr="0017616C" w:rsidRDefault="006D4712" w:rsidP="0017616C">
      <w:pPr>
        <w:spacing w:after="0" w:line="240" w:lineRule="auto"/>
        <w:rPr>
          <w:rFonts w:ascii="Arial" w:hAnsi="Arial" w:cs="Arial"/>
          <w:b/>
          <w:bCs/>
          <w:color w:val="000000" w:themeColor="text1"/>
          <w:u w:val="single"/>
        </w:rPr>
      </w:pPr>
      <w:r w:rsidRPr="0017616C">
        <w:rPr>
          <w:rFonts w:ascii="Arial" w:hAnsi="Arial" w:cs="Arial"/>
          <w:b/>
          <w:bCs/>
          <w:color w:val="000000" w:themeColor="text1"/>
          <w:u w:val="single"/>
        </w:rPr>
        <w:t>Why is the Government Bill needed?</w:t>
      </w:r>
    </w:p>
    <w:p w14:paraId="61DCB8DC" w14:textId="285FA529" w:rsidR="008764F3" w:rsidRPr="0017616C" w:rsidRDefault="00C304E5" w:rsidP="0017616C">
      <w:pPr>
        <w:spacing w:after="0" w:line="240" w:lineRule="auto"/>
        <w:rPr>
          <w:rFonts w:ascii="Arial" w:hAnsi="Arial" w:cs="Arial"/>
          <w:color w:val="000000" w:themeColor="text1"/>
        </w:rPr>
      </w:pPr>
      <w:r>
        <w:rPr>
          <w:rFonts w:ascii="Arial" w:hAnsi="Arial" w:cs="Arial"/>
          <w:color w:val="000000" w:themeColor="text1"/>
        </w:rPr>
        <w:br/>
      </w:r>
      <w:r w:rsidR="00F614F6" w:rsidRPr="0017616C">
        <w:rPr>
          <w:rFonts w:ascii="Arial" w:hAnsi="Arial" w:cs="Arial"/>
          <w:color w:val="000000" w:themeColor="text1"/>
        </w:rPr>
        <w:t xml:space="preserve">Section 6 in the </w:t>
      </w:r>
      <w:r w:rsidR="008764F3" w:rsidRPr="0017616C">
        <w:rPr>
          <w:rFonts w:ascii="Arial" w:hAnsi="Arial" w:cs="Arial"/>
          <w:color w:val="000000" w:themeColor="text1"/>
        </w:rPr>
        <w:t xml:space="preserve">current </w:t>
      </w:r>
      <w:r w:rsidR="008764F3" w:rsidRPr="0017616C">
        <w:rPr>
          <w:rFonts w:ascii="Arial" w:hAnsi="Arial" w:cs="Arial"/>
          <w:i/>
          <w:iCs/>
          <w:color w:val="000000" w:themeColor="text1"/>
        </w:rPr>
        <w:t>Road Transport (Safety and Traffic Management) Act 1999</w:t>
      </w:r>
      <w:r w:rsidR="008764F3" w:rsidRPr="0017616C">
        <w:rPr>
          <w:rFonts w:ascii="Arial" w:hAnsi="Arial" w:cs="Arial"/>
          <w:color w:val="000000" w:themeColor="text1"/>
        </w:rPr>
        <w:t xml:space="preserve"> </w:t>
      </w:r>
      <w:r w:rsidR="00F614F6" w:rsidRPr="0017616C">
        <w:rPr>
          <w:rFonts w:ascii="Arial" w:hAnsi="Arial" w:cs="Arial"/>
          <w:color w:val="000000" w:themeColor="text1"/>
        </w:rPr>
        <w:t xml:space="preserve">sets out three existing </w:t>
      </w:r>
      <w:r w:rsidR="008764F3" w:rsidRPr="0017616C">
        <w:rPr>
          <w:rFonts w:ascii="Arial" w:hAnsi="Arial" w:cs="Arial"/>
          <w:color w:val="000000" w:themeColor="text1"/>
        </w:rPr>
        <w:t>offences</w:t>
      </w:r>
      <w:r w:rsidR="00D65413" w:rsidRPr="0017616C">
        <w:rPr>
          <w:rFonts w:ascii="Arial" w:hAnsi="Arial" w:cs="Arial"/>
          <w:color w:val="000000" w:themeColor="text1"/>
        </w:rPr>
        <w:t>.</w:t>
      </w:r>
      <w:r w:rsidR="00181799" w:rsidRPr="0017616C">
        <w:rPr>
          <w:rFonts w:ascii="Arial" w:hAnsi="Arial" w:cs="Arial"/>
          <w:color w:val="000000" w:themeColor="text1"/>
        </w:rPr>
        <w:br/>
      </w:r>
    </w:p>
    <w:p w14:paraId="1ABDC0F0" w14:textId="4C3802E2" w:rsidR="008764F3" w:rsidRPr="0017616C" w:rsidRDefault="008764F3" w:rsidP="0017616C">
      <w:pPr>
        <w:pStyle w:val="ListParagraph"/>
        <w:numPr>
          <w:ilvl w:val="0"/>
          <w:numId w:val="4"/>
        </w:numPr>
        <w:spacing w:after="0" w:line="240" w:lineRule="auto"/>
        <w:rPr>
          <w:rFonts w:ascii="Arial" w:hAnsi="Arial" w:cs="Arial"/>
          <w:color w:val="000000" w:themeColor="text1"/>
        </w:rPr>
      </w:pPr>
      <w:r w:rsidRPr="0017616C">
        <w:rPr>
          <w:rFonts w:ascii="Arial" w:hAnsi="Arial" w:cs="Arial"/>
          <w:color w:val="000000" w:themeColor="text1"/>
        </w:rPr>
        <w:t>Section 6(1)</w:t>
      </w:r>
      <w:r w:rsidR="00F614F6" w:rsidRPr="0017616C">
        <w:rPr>
          <w:rFonts w:ascii="Arial" w:hAnsi="Arial" w:cs="Arial"/>
          <w:color w:val="000000" w:themeColor="text1"/>
        </w:rPr>
        <w:t>(a)</w:t>
      </w:r>
      <w:r w:rsidRPr="0017616C">
        <w:rPr>
          <w:rFonts w:ascii="Arial" w:hAnsi="Arial" w:cs="Arial"/>
          <w:color w:val="000000" w:themeColor="text1"/>
        </w:rPr>
        <w:t xml:space="preserve"> makes it an offence to drive a motor vehicle negligently</w:t>
      </w:r>
      <w:r w:rsidR="00F614F6" w:rsidRPr="0017616C">
        <w:rPr>
          <w:rFonts w:ascii="Arial" w:hAnsi="Arial" w:cs="Arial"/>
          <w:color w:val="000000" w:themeColor="text1"/>
        </w:rPr>
        <w:t xml:space="preserve"> if the driving causes death. This offence must be prosecuted through the court and the maximum penalty is 200 penalty units (currently a fine of $</w:t>
      </w:r>
      <w:r w:rsidR="00DF23A9" w:rsidRPr="0017616C">
        <w:rPr>
          <w:rFonts w:ascii="Arial" w:hAnsi="Arial" w:cs="Arial"/>
          <w:color w:val="000000" w:themeColor="text1"/>
        </w:rPr>
        <w:t>32,000</w:t>
      </w:r>
      <w:r w:rsidR="00F614F6" w:rsidRPr="0017616C">
        <w:rPr>
          <w:rFonts w:ascii="Arial" w:hAnsi="Arial" w:cs="Arial"/>
          <w:color w:val="000000" w:themeColor="text1"/>
        </w:rPr>
        <w:t>), imprisonment for 2 years or both</w:t>
      </w:r>
      <w:r w:rsidR="00D65413" w:rsidRPr="0017616C">
        <w:rPr>
          <w:rFonts w:ascii="Arial" w:hAnsi="Arial" w:cs="Arial"/>
          <w:color w:val="000000" w:themeColor="text1"/>
        </w:rPr>
        <w:t>.</w:t>
      </w:r>
      <w:r w:rsidR="00181799" w:rsidRPr="0017616C">
        <w:rPr>
          <w:rFonts w:ascii="Arial" w:hAnsi="Arial" w:cs="Arial"/>
          <w:color w:val="000000" w:themeColor="text1"/>
        </w:rPr>
        <w:br/>
      </w:r>
    </w:p>
    <w:p w14:paraId="237E16FA" w14:textId="58B04AFC" w:rsidR="00F614F6" w:rsidRPr="0017616C" w:rsidRDefault="00F614F6" w:rsidP="0017616C">
      <w:pPr>
        <w:pStyle w:val="ListParagraph"/>
        <w:numPr>
          <w:ilvl w:val="0"/>
          <w:numId w:val="4"/>
        </w:numPr>
        <w:spacing w:after="0" w:line="240" w:lineRule="auto"/>
        <w:rPr>
          <w:rFonts w:ascii="Arial" w:hAnsi="Arial" w:cs="Arial"/>
          <w:color w:val="000000" w:themeColor="text1"/>
        </w:rPr>
      </w:pPr>
      <w:r w:rsidRPr="0017616C">
        <w:rPr>
          <w:rFonts w:ascii="Arial" w:hAnsi="Arial" w:cs="Arial"/>
          <w:color w:val="000000" w:themeColor="text1"/>
        </w:rPr>
        <w:t>Section 6(1)(b) makes it an offence to drive a motor vehicle negligently if the driving causes grievous bodily harm. This offence must be prosecuted through the court and the maximum penalty is 100 penalty units (currently a fine of $</w:t>
      </w:r>
      <w:r w:rsidR="00DF23A9" w:rsidRPr="0017616C">
        <w:rPr>
          <w:rFonts w:ascii="Arial" w:hAnsi="Arial" w:cs="Arial"/>
          <w:color w:val="000000" w:themeColor="text1"/>
        </w:rPr>
        <w:t>16,000</w:t>
      </w:r>
      <w:r w:rsidRPr="0017616C">
        <w:rPr>
          <w:rFonts w:ascii="Arial" w:hAnsi="Arial" w:cs="Arial"/>
          <w:color w:val="000000" w:themeColor="text1"/>
        </w:rPr>
        <w:t>), imprisonment for 2 years or both</w:t>
      </w:r>
      <w:r w:rsidR="00D65413" w:rsidRPr="0017616C">
        <w:rPr>
          <w:rFonts w:ascii="Arial" w:hAnsi="Arial" w:cs="Arial"/>
          <w:color w:val="000000" w:themeColor="text1"/>
        </w:rPr>
        <w:t>.</w:t>
      </w:r>
      <w:r w:rsidR="00181799" w:rsidRPr="0017616C">
        <w:rPr>
          <w:rFonts w:ascii="Arial" w:hAnsi="Arial" w:cs="Arial"/>
          <w:color w:val="000000" w:themeColor="text1"/>
        </w:rPr>
        <w:br/>
      </w:r>
    </w:p>
    <w:p w14:paraId="5BDFEBA1" w14:textId="1A3CC81B" w:rsidR="00F614F6" w:rsidRPr="0017616C" w:rsidRDefault="00F614F6" w:rsidP="0017616C">
      <w:pPr>
        <w:pStyle w:val="ListParagraph"/>
        <w:numPr>
          <w:ilvl w:val="0"/>
          <w:numId w:val="4"/>
        </w:numPr>
        <w:spacing w:after="0" w:line="240" w:lineRule="auto"/>
        <w:rPr>
          <w:rFonts w:ascii="Arial" w:hAnsi="Arial" w:cs="Arial"/>
          <w:color w:val="000000" w:themeColor="text1"/>
        </w:rPr>
      </w:pPr>
      <w:r w:rsidRPr="0017616C">
        <w:rPr>
          <w:rFonts w:ascii="Arial" w:hAnsi="Arial" w:cs="Arial"/>
          <w:color w:val="000000" w:themeColor="text1"/>
        </w:rPr>
        <w:t xml:space="preserve">Section 6(1)(c) makes it an offence to drive a motor vehicle negligently in any other case. </w:t>
      </w:r>
      <w:r w:rsidR="005913F6">
        <w:rPr>
          <w:rFonts w:ascii="Arial" w:hAnsi="Arial" w:cs="Arial"/>
          <w:color w:val="000000" w:themeColor="text1"/>
        </w:rPr>
        <w:t>The maximum penalty for this is 2</w:t>
      </w:r>
      <w:r w:rsidR="00347222">
        <w:rPr>
          <w:rFonts w:ascii="Arial" w:hAnsi="Arial" w:cs="Arial"/>
          <w:color w:val="000000" w:themeColor="text1"/>
        </w:rPr>
        <w:t>0</w:t>
      </w:r>
      <w:r w:rsidR="005913F6">
        <w:rPr>
          <w:rFonts w:ascii="Arial" w:hAnsi="Arial" w:cs="Arial"/>
          <w:color w:val="000000" w:themeColor="text1"/>
        </w:rPr>
        <w:t xml:space="preserve"> penalty units. However, as provided for under the </w:t>
      </w:r>
      <w:r w:rsidR="005913F6" w:rsidRPr="005913F6">
        <w:rPr>
          <w:rFonts w:ascii="Arial" w:hAnsi="Arial" w:cs="Arial"/>
          <w:i/>
          <w:iCs/>
          <w:color w:val="000000" w:themeColor="text1"/>
        </w:rPr>
        <w:t>Road Transport (Offences) Regulation 2005</w:t>
      </w:r>
      <w:r w:rsidR="005913F6">
        <w:rPr>
          <w:rFonts w:ascii="Arial" w:hAnsi="Arial" w:cs="Arial"/>
          <w:color w:val="000000" w:themeColor="text1"/>
        </w:rPr>
        <w:t xml:space="preserve">, police </w:t>
      </w:r>
      <w:r w:rsidRPr="0017616C">
        <w:rPr>
          <w:rFonts w:ascii="Arial" w:hAnsi="Arial" w:cs="Arial"/>
          <w:color w:val="000000" w:themeColor="text1"/>
        </w:rPr>
        <w:t>can issue a</w:t>
      </w:r>
      <w:r w:rsidR="00181799" w:rsidRPr="0017616C">
        <w:rPr>
          <w:rFonts w:ascii="Arial" w:hAnsi="Arial" w:cs="Arial"/>
          <w:color w:val="000000" w:themeColor="text1"/>
        </w:rPr>
        <w:t xml:space="preserve">n on-the-spot fine </w:t>
      </w:r>
      <w:r w:rsidR="005913F6">
        <w:rPr>
          <w:rFonts w:ascii="Arial" w:hAnsi="Arial" w:cs="Arial"/>
          <w:color w:val="000000" w:themeColor="text1"/>
        </w:rPr>
        <w:t xml:space="preserve">(a </w:t>
      </w:r>
      <w:r w:rsidRPr="0017616C">
        <w:rPr>
          <w:rFonts w:ascii="Arial" w:hAnsi="Arial" w:cs="Arial"/>
          <w:color w:val="000000" w:themeColor="text1"/>
        </w:rPr>
        <w:t>traffic infringement notice</w:t>
      </w:r>
      <w:r w:rsidR="005913F6">
        <w:rPr>
          <w:rFonts w:ascii="Arial" w:hAnsi="Arial" w:cs="Arial"/>
          <w:color w:val="000000" w:themeColor="text1"/>
        </w:rPr>
        <w:t>) for $398 and 3 demerit points</w:t>
      </w:r>
      <w:r w:rsidR="00181799" w:rsidRPr="0017616C">
        <w:rPr>
          <w:rFonts w:ascii="Arial" w:hAnsi="Arial" w:cs="Arial"/>
          <w:color w:val="000000" w:themeColor="text1"/>
        </w:rPr>
        <w:t xml:space="preserve">. They </w:t>
      </w:r>
      <w:r w:rsidRPr="0017616C">
        <w:rPr>
          <w:rFonts w:ascii="Arial" w:hAnsi="Arial" w:cs="Arial"/>
          <w:color w:val="000000" w:themeColor="text1"/>
        </w:rPr>
        <w:t xml:space="preserve">do not need to prosecute this offence through the courts. </w:t>
      </w:r>
    </w:p>
    <w:p w14:paraId="5A276D71" w14:textId="77777777" w:rsidR="008764F3" w:rsidRPr="0017616C" w:rsidRDefault="008764F3" w:rsidP="0017616C">
      <w:pPr>
        <w:spacing w:after="0" w:line="240" w:lineRule="auto"/>
        <w:rPr>
          <w:rFonts w:ascii="Arial" w:hAnsi="Arial" w:cs="Arial"/>
          <w:color w:val="000000" w:themeColor="text1"/>
        </w:rPr>
      </w:pPr>
    </w:p>
    <w:p w14:paraId="46E0716A" w14:textId="581F33A6" w:rsidR="0025128B" w:rsidRPr="0017616C" w:rsidRDefault="00F614F6" w:rsidP="0017616C">
      <w:pPr>
        <w:spacing w:after="0" w:line="240" w:lineRule="auto"/>
        <w:rPr>
          <w:rFonts w:ascii="Arial" w:hAnsi="Arial" w:cs="Arial"/>
          <w:color w:val="000000" w:themeColor="text1"/>
        </w:rPr>
      </w:pPr>
      <w:r w:rsidRPr="0017616C">
        <w:rPr>
          <w:rFonts w:ascii="Arial" w:hAnsi="Arial" w:cs="Arial"/>
          <w:color w:val="000000" w:themeColor="text1"/>
        </w:rPr>
        <w:t xml:space="preserve">The existing offences leave a gap. There is nothing in between a fine for negligent driving that </w:t>
      </w:r>
      <w:r w:rsidR="0025128B" w:rsidRPr="0017616C">
        <w:rPr>
          <w:rFonts w:ascii="Arial" w:hAnsi="Arial" w:cs="Arial"/>
          <w:color w:val="000000" w:themeColor="text1"/>
        </w:rPr>
        <w:t xml:space="preserve">causes no harm </w:t>
      </w:r>
      <w:r w:rsidRPr="0017616C">
        <w:rPr>
          <w:rFonts w:ascii="Arial" w:hAnsi="Arial" w:cs="Arial"/>
          <w:color w:val="000000" w:themeColor="text1"/>
        </w:rPr>
        <w:t>and a full court prosecution</w:t>
      </w:r>
      <w:r w:rsidR="00181799" w:rsidRPr="0017616C">
        <w:rPr>
          <w:rFonts w:ascii="Arial" w:hAnsi="Arial" w:cs="Arial"/>
          <w:color w:val="000000" w:themeColor="text1"/>
        </w:rPr>
        <w:t xml:space="preserve"> </w:t>
      </w:r>
      <w:r w:rsidRPr="0017616C">
        <w:rPr>
          <w:rFonts w:ascii="Arial" w:hAnsi="Arial" w:cs="Arial"/>
          <w:color w:val="000000" w:themeColor="text1"/>
        </w:rPr>
        <w:t>for negligent driving that causes grievous bodily harm.</w:t>
      </w:r>
      <w:r w:rsidR="00DF23A9" w:rsidRPr="0017616C">
        <w:rPr>
          <w:rFonts w:ascii="Arial" w:hAnsi="Arial" w:cs="Arial"/>
          <w:color w:val="000000" w:themeColor="text1"/>
        </w:rPr>
        <w:t xml:space="preserve"> Grievous bodily harm is a high threshold to reach and includes injuries like facial fractures and bone deformities requiring major surgery (</w:t>
      </w:r>
      <w:proofErr w:type="spellStart"/>
      <w:r w:rsidR="00DF23A9" w:rsidRPr="0017616C">
        <w:rPr>
          <w:rFonts w:ascii="Arial" w:hAnsi="Arial" w:cs="Arial"/>
          <w:i/>
        </w:rPr>
        <w:t>Haoui</w:t>
      </w:r>
      <w:proofErr w:type="spellEnd"/>
      <w:r w:rsidR="00DF23A9" w:rsidRPr="0017616C">
        <w:rPr>
          <w:rFonts w:ascii="Arial" w:hAnsi="Arial" w:cs="Arial"/>
          <w:i/>
        </w:rPr>
        <w:t xml:space="preserve"> v R</w:t>
      </w:r>
      <w:r w:rsidR="00DF23A9" w:rsidRPr="0017616C">
        <w:rPr>
          <w:rFonts w:ascii="Arial" w:hAnsi="Arial" w:cs="Arial"/>
          <w:iCs/>
        </w:rPr>
        <w:t xml:space="preserve"> (2008) [188 A Crim R 331]) or severe traumatic life-threatening injuries to brain, face, kidneys and chest requiring lengthy hospitalisation and lifetime care (</w:t>
      </w:r>
      <w:r w:rsidR="00DF23A9" w:rsidRPr="0017616C">
        <w:rPr>
          <w:rFonts w:ascii="Arial" w:hAnsi="Arial" w:cs="Arial"/>
          <w:i/>
          <w:iCs/>
        </w:rPr>
        <w:t>Swan v R</w:t>
      </w:r>
      <w:r w:rsidR="00DF23A9" w:rsidRPr="0017616C">
        <w:rPr>
          <w:rFonts w:ascii="Arial" w:hAnsi="Arial" w:cs="Arial"/>
          <w:iCs/>
        </w:rPr>
        <w:t> [2016] [NSWCCA 79]).</w:t>
      </w:r>
    </w:p>
    <w:p w14:paraId="487992D1" w14:textId="7B024040" w:rsidR="009D6C71" w:rsidRPr="0017616C" w:rsidRDefault="009D6C71" w:rsidP="0017616C">
      <w:pPr>
        <w:spacing w:after="0" w:line="240" w:lineRule="auto"/>
        <w:rPr>
          <w:rFonts w:ascii="Arial" w:hAnsi="Arial" w:cs="Arial"/>
          <w:color w:val="000000" w:themeColor="text1"/>
        </w:rPr>
      </w:pPr>
    </w:p>
    <w:p w14:paraId="359AAA29" w14:textId="1563CCC3" w:rsidR="006D4712" w:rsidRPr="0017616C" w:rsidRDefault="006D4712" w:rsidP="0017616C">
      <w:pPr>
        <w:spacing w:after="0" w:line="240" w:lineRule="auto"/>
        <w:rPr>
          <w:rFonts w:ascii="Arial" w:hAnsi="Arial" w:cs="Arial"/>
          <w:color w:val="000000" w:themeColor="text1"/>
        </w:rPr>
      </w:pPr>
      <w:r w:rsidRPr="0017616C">
        <w:rPr>
          <w:rFonts w:ascii="Arial" w:hAnsi="Arial" w:cs="Arial"/>
          <w:color w:val="000000" w:themeColor="text1"/>
        </w:rPr>
        <w:lastRenderedPageBreak/>
        <w:t xml:space="preserve">The Government </w:t>
      </w:r>
      <w:r w:rsidR="005913F6">
        <w:rPr>
          <w:rFonts w:ascii="Arial" w:hAnsi="Arial" w:cs="Arial"/>
          <w:color w:val="000000" w:themeColor="text1"/>
        </w:rPr>
        <w:t xml:space="preserve">Bill assists in addressing </w:t>
      </w:r>
      <w:r w:rsidRPr="0017616C">
        <w:rPr>
          <w:rFonts w:ascii="Arial" w:hAnsi="Arial" w:cs="Arial"/>
          <w:color w:val="000000" w:themeColor="text1"/>
        </w:rPr>
        <w:t xml:space="preserve">this gap by introducing an offence of negligent driving that causes harm with a maximum penalty of </w:t>
      </w:r>
      <w:r w:rsidR="00445B00" w:rsidRPr="0017616C">
        <w:rPr>
          <w:rFonts w:ascii="Arial" w:hAnsi="Arial" w:cs="Arial"/>
          <w:color w:val="000000" w:themeColor="text1"/>
        </w:rPr>
        <w:t>50 penalty unit</w:t>
      </w:r>
      <w:r w:rsidR="00DF23A9" w:rsidRPr="0017616C">
        <w:rPr>
          <w:rFonts w:ascii="Arial" w:hAnsi="Arial" w:cs="Arial"/>
          <w:color w:val="000000" w:themeColor="text1"/>
        </w:rPr>
        <w:t>s (currently $8,000)</w:t>
      </w:r>
      <w:r w:rsidR="00445B00" w:rsidRPr="0017616C">
        <w:rPr>
          <w:rFonts w:ascii="Arial" w:hAnsi="Arial" w:cs="Arial"/>
          <w:color w:val="000000" w:themeColor="text1"/>
        </w:rPr>
        <w:t>, six months imprisonment or both</w:t>
      </w:r>
      <w:r w:rsidRPr="0017616C">
        <w:rPr>
          <w:rFonts w:ascii="Arial" w:hAnsi="Arial" w:cs="Arial"/>
          <w:color w:val="000000" w:themeColor="text1"/>
        </w:rPr>
        <w:t xml:space="preserve">. Enforcement </w:t>
      </w:r>
      <w:r w:rsidR="00445B00" w:rsidRPr="0017616C">
        <w:rPr>
          <w:rFonts w:ascii="Arial" w:hAnsi="Arial" w:cs="Arial"/>
          <w:color w:val="000000" w:themeColor="text1"/>
        </w:rPr>
        <w:t>requires a court prosecution.</w:t>
      </w:r>
    </w:p>
    <w:p w14:paraId="5D280FD0" w14:textId="3C5A8F84" w:rsidR="006D4712" w:rsidRPr="0017616C" w:rsidRDefault="006D4712" w:rsidP="0017616C">
      <w:pPr>
        <w:spacing w:after="0" w:line="240" w:lineRule="auto"/>
        <w:rPr>
          <w:rFonts w:ascii="Arial" w:hAnsi="Arial" w:cs="Arial"/>
          <w:color w:val="000000" w:themeColor="text1"/>
        </w:rPr>
      </w:pPr>
    </w:p>
    <w:p w14:paraId="79409FF4" w14:textId="77777777" w:rsidR="006D4712" w:rsidRPr="0017616C" w:rsidRDefault="006D4712" w:rsidP="0017616C">
      <w:pPr>
        <w:spacing w:after="0" w:line="240" w:lineRule="auto"/>
        <w:rPr>
          <w:rFonts w:ascii="Arial" w:hAnsi="Arial" w:cs="Arial"/>
          <w:color w:val="000000" w:themeColor="text1"/>
        </w:rPr>
      </w:pPr>
    </w:p>
    <w:p w14:paraId="2B43D525" w14:textId="07A55C39" w:rsidR="00417A85" w:rsidRPr="0017616C" w:rsidRDefault="006D4712" w:rsidP="0017616C">
      <w:pPr>
        <w:spacing w:after="0" w:line="240" w:lineRule="auto"/>
        <w:rPr>
          <w:rFonts w:ascii="Arial" w:hAnsi="Arial" w:cs="Arial"/>
          <w:b/>
          <w:bCs/>
          <w:color w:val="000000" w:themeColor="text1"/>
        </w:rPr>
      </w:pPr>
      <w:r w:rsidRPr="0017616C">
        <w:rPr>
          <w:rFonts w:ascii="Arial" w:hAnsi="Arial" w:cs="Arial"/>
          <w:b/>
          <w:bCs/>
          <w:color w:val="000000" w:themeColor="text1"/>
          <w:u w:val="single"/>
        </w:rPr>
        <w:t>Why is the Clay Amendment needed?</w:t>
      </w:r>
      <w:r w:rsidR="00C304E5">
        <w:rPr>
          <w:rFonts w:ascii="Arial" w:hAnsi="Arial" w:cs="Arial"/>
          <w:b/>
          <w:bCs/>
          <w:color w:val="000000" w:themeColor="text1"/>
          <w:u w:val="single"/>
        </w:rPr>
        <w:br/>
      </w:r>
      <w:r w:rsidR="00181799" w:rsidRPr="0017616C">
        <w:rPr>
          <w:rFonts w:ascii="Arial" w:hAnsi="Arial" w:cs="Arial"/>
          <w:color w:val="000000" w:themeColor="text1"/>
        </w:rPr>
        <w:br/>
      </w:r>
      <w:r w:rsidR="00445B00" w:rsidRPr="0017616C">
        <w:rPr>
          <w:rFonts w:ascii="Arial" w:hAnsi="Arial" w:cs="Arial"/>
          <w:color w:val="000000" w:themeColor="text1"/>
        </w:rPr>
        <w:t xml:space="preserve">The Government </w:t>
      </w:r>
      <w:r w:rsidR="005913F6">
        <w:rPr>
          <w:rFonts w:ascii="Arial" w:hAnsi="Arial" w:cs="Arial"/>
          <w:color w:val="000000" w:themeColor="text1"/>
        </w:rPr>
        <w:t xml:space="preserve">Bill </w:t>
      </w:r>
      <w:r w:rsidR="00445B00" w:rsidRPr="0017616C">
        <w:rPr>
          <w:rFonts w:ascii="Arial" w:hAnsi="Arial" w:cs="Arial"/>
          <w:color w:val="000000" w:themeColor="text1"/>
        </w:rPr>
        <w:t>provides examples of ‘actual harm’</w:t>
      </w:r>
      <w:r w:rsidR="0017616C">
        <w:rPr>
          <w:rFonts w:ascii="Arial" w:hAnsi="Arial" w:cs="Arial"/>
          <w:color w:val="000000" w:themeColor="text1"/>
        </w:rPr>
        <w:t xml:space="preserve">, such </w:t>
      </w:r>
      <w:r w:rsidR="00612C26">
        <w:rPr>
          <w:rFonts w:ascii="Arial" w:hAnsi="Arial" w:cs="Arial"/>
          <w:color w:val="000000" w:themeColor="text1"/>
        </w:rPr>
        <w:t xml:space="preserve">as </w:t>
      </w:r>
      <w:r w:rsidR="00445B00" w:rsidRPr="0017616C">
        <w:rPr>
          <w:rFonts w:ascii="Arial" w:hAnsi="Arial" w:cs="Arial"/>
          <w:color w:val="000000" w:themeColor="text1"/>
        </w:rPr>
        <w:t xml:space="preserve">cuts, bruises or a sprained ankle. </w:t>
      </w:r>
      <w:r w:rsidR="0017616C">
        <w:rPr>
          <w:rFonts w:ascii="Arial" w:hAnsi="Arial" w:cs="Arial"/>
          <w:color w:val="000000" w:themeColor="text1"/>
        </w:rPr>
        <w:t xml:space="preserve">This description of ‘actual harm’ is a good way to plug the existing gap and covers many of the most common incidents that occur on our roads between cars and those who are walking, riding, scooting, skating or in wheelchairs. But an incident leading to this level of actual harm is not likely to lead to </w:t>
      </w:r>
      <w:r w:rsidR="00F565AC">
        <w:rPr>
          <w:rFonts w:ascii="Arial" w:hAnsi="Arial" w:cs="Arial"/>
          <w:color w:val="000000" w:themeColor="text1"/>
        </w:rPr>
        <w:t>enforcement</w:t>
      </w:r>
      <w:r w:rsidR="00612C26">
        <w:rPr>
          <w:rFonts w:ascii="Arial" w:hAnsi="Arial" w:cs="Arial"/>
          <w:color w:val="000000" w:themeColor="text1"/>
        </w:rPr>
        <w:t xml:space="preserve"> if it requires prosecution in court</w:t>
      </w:r>
      <w:r w:rsidR="0017616C">
        <w:rPr>
          <w:rFonts w:ascii="Arial" w:hAnsi="Arial" w:cs="Arial"/>
          <w:color w:val="000000" w:themeColor="text1"/>
        </w:rPr>
        <w:t xml:space="preserve">. </w:t>
      </w:r>
      <w:r w:rsidR="00445B00" w:rsidRPr="0017616C">
        <w:rPr>
          <w:rFonts w:ascii="Arial" w:hAnsi="Arial" w:cs="Arial"/>
          <w:color w:val="000000" w:themeColor="text1"/>
        </w:rPr>
        <w:t xml:space="preserve">It is not a good use of </w:t>
      </w:r>
      <w:r w:rsidR="00EC7121">
        <w:rPr>
          <w:rFonts w:ascii="Arial" w:hAnsi="Arial" w:cs="Arial"/>
          <w:color w:val="000000" w:themeColor="text1"/>
        </w:rPr>
        <w:t>ACT</w:t>
      </w:r>
      <w:r w:rsidR="00445B00" w:rsidRPr="0017616C">
        <w:rPr>
          <w:rFonts w:ascii="Arial" w:hAnsi="Arial" w:cs="Arial"/>
          <w:color w:val="000000" w:themeColor="text1"/>
        </w:rPr>
        <w:t xml:space="preserve"> resources for the Director of Public Prosecutions and the Australian Federal Police to mount a </w:t>
      </w:r>
      <w:r w:rsidR="0017616C">
        <w:rPr>
          <w:rFonts w:ascii="Arial" w:hAnsi="Arial" w:cs="Arial"/>
          <w:color w:val="000000" w:themeColor="text1"/>
        </w:rPr>
        <w:t xml:space="preserve">full court </w:t>
      </w:r>
      <w:r w:rsidR="00445B00" w:rsidRPr="0017616C">
        <w:rPr>
          <w:rFonts w:ascii="Arial" w:hAnsi="Arial" w:cs="Arial"/>
          <w:color w:val="000000" w:themeColor="text1"/>
        </w:rPr>
        <w:t xml:space="preserve">prosecution for an incident </w:t>
      </w:r>
      <w:r w:rsidR="0017616C">
        <w:rPr>
          <w:rFonts w:ascii="Arial" w:hAnsi="Arial" w:cs="Arial"/>
          <w:color w:val="000000" w:themeColor="text1"/>
        </w:rPr>
        <w:t xml:space="preserve">involving cuts, bruises or a sprained ankle. </w:t>
      </w:r>
      <w:r w:rsidR="005913F6">
        <w:rPr>
          <w:rFonts w:ascii="Arial" w:hAnsi="Arial" w:cs="Arial"/>
          <w:color w:val="000000" w:themeColor="text1"/>
        </w:rPr>
        <w:t xml:space="preserve">It is important that conduct leading to such a result is addressed, but resource-intensive prosecutions are, rightly, more likely to be prioritised for more serious offending. </w:t>
      </w:r>
      <w:r w:rsidR="0017616C">
        <w:rPr>
          <w:rFonts w:ascii="Arial" w:hAnsi="Arial" w:cs="Arial"/>
          <w:color w:val="000000" w:themeColor="text1"/>
        </w:rPr>
        <w:t xml:space="preserve">If the police were provided with the ability to issue an </w:t>
      </w:r>
      <w:r w:rsidR="00445B00" w:rsidRPr="0017616C">
        <w:rPr>
          <w:rFonts w:ascii="Arial" w:hAnsi="Arial" w:cs="Arial"/>
          <w:color w:val="000000" w:themeColor="text1"/>
        </w:rPr>
        <w:t>on-the-spot Traffic Infringement Notice</w:t>
      </w:r>
      <w:r w:rsidR="0017616C">
        <w:rPr>
          <w:rFonts w:ascii="Arial" w:hAnsi="Arial" w:cs="Arial"/>
          <w:color w:val="000000" w:themeColor="text1"/>
        </w:rPr>
        <w:t xml:space="preserve">, </w:t>
      </w:r>
      <w:r w:rsidR="005913F6">
        <w:rPr>
          <w:rFonts w:ascii="Arial" w:hAnsi="Arial" w:cs="Arial"/>
          <w:color w:val="000000" w:themeColor="text1"/>
        </w:rPr>
        <w:t>the offence is more likely to see more widespread application and use and driver behaviour is more likely to change</w:t>
      </w:r>
      <w:r w:rsidR="0017616C">
        <w:rPr>
          <w:rFonts w:ascii="Arial" w:hAnsi="Arial" w:cs="Arial"/>
          <w:color w:val="000000" w:themeColor="text1"/>
        </w:rPr>
        <w:t xml:space="preserve">. </w:t>
      </w:r>
    </w:p>
    <w:p w14:paraId="07838E2B" w14:textId="77777777" w:rsidR="0017616C" w:rsidRDefault="0017616C" w:rsidP="0017616C">
      <w:pPr>
        <w:spacing w:after="0" w:line="240" w:lineRule="auto"/>
        <w:rPr>
          <w:rFonts w:ascii="Arial" w:hAnsi="Arial" w:cs="Arial"/>
          <w:color w:val="000000" w:themeColor="text1"/>
        </w:rPr>
      </w:pPr>
    </w:p>
    <w:p w14:paraId="4293ABFD" w14:textId="4C6D0BCA" w:rsidR="00417A85" w:rsidRPr="0017616C" w:rsidRDefault="00445B00" w:rsidP="0017616C">
      <w:pPr>
        <w:spacing w:after="0" w:line="240" w:lineRule="auto"/>
        <w:rPr>
          <w:rFonts w:ascii="Arial" w:hAnsi="Arial" w:cs="Arial"/>
          <w:color w:val="000000" w:themeColor="text1"/>
        </w:rPr>
      </w:pPr>
      <w:r w:rsidRPr="0017616C">
        <w:rPr>
          <w:rFonts w:ascii="Arial" w:hAnsi="Arial" w:cs="Arial"/>
          <w:color w:val="000000" w:themeColor="text1"/>
        </w:rPr>
        <w:t>A</w:t>
      </w:r>
      <w:r w:rsidR="0017616C">
        <w:rPr>
          <w:rFonts w:ascii="Arial" w:hAnsi="Arial" w:cs="Arial"/>
          <w:color w:val="000000" w:themeColor="text1"/>
        </w:rPr>
        <w:t xml:space="preserve">n </w:t>
      </w:r>
      <w:r w:rsidR="0017616C" w:rsidRPr="0017616C">
        <w:rPr>
          <w:rFonts w:ascii="Arial" w:hAnsi="Arial" w:cs="Arial"/>
          <w:color w:val="000000" w:themeColor="text1"/>
        </w:rPr>
        <w:t>on-the-spot Traffic Infringement Notice</w:t>
      </w:r>
      <w:r w:rsidR="0017616C" w:rsidRPr="00895C9A">
        <w:rPr>
          <w:rFonts w:ascii="Arial" w:hAnsi="Arial" w:cs="Arial"/>
          <w:i/>
          <w:iCs/>
        </w:rPr>
        <w:t xml:space="preserve"> </w:t>
      </w:r>
      <w:r w:rsidRPr="0017616C">
        <w:rPr>
          <w:rFonts w:ascii="Arial" w:hAnsi="Arial" w:cs="Arial"/>
          <w:color w:val="000000" w:themeColor="text1"/>
        </w:rPr>
        <w:t>sits well with the existing offence of negligent driving in the Act</w:t>
      </w:r>
      <w:r w:rsidR="00417A85" w:rsidRPr="0017616C">
        <w:rPr>
          <w:rFonts w:ascii="Arial" w:hAnsi="Arial" w:cs="Arial"/>
          <w:color w:val="000000" w:themeColor="text1"/>
        </w:rPr>
        <w:t xml:space="preserve">, which </w:t>
      </w:r>
      <w:r w:rsidR="0017616C">
        <w:rPr>
          <w:rFonts w:ascii="Arial" w:hAnsi="Arial" w:cs="Arial"/>
          <w:color w:val="000000" w:themeColor="text1"/>
        </w:rPr>
        <w:t xml:space="preserve">also attracts an </w:t>
      </w:r>
      <w:r w:rsidR="0017616C" w:rsidRPr="0017616C">
        <w:rPr>
          <w:rFonts w:ascii="Arial" w:hAnsi="Arial" w:cs="Arial"/>
          <w:color w:val="000000" w:themeColor="text1"/>
        </w:rPr>
        <w:t>on-the-spot Traffic Infringement Notice</w:t>
      </w:r>
      <w:r w:rsidR="0017616C">
        <w:rPr>
          <w:rFonts w:ascii="Arial" w:hAnsi="Arial" w:cs="Arial"/>
          <w:color w:val="000000" w:themeColor="text1"/>
        </w:rPr>
        <w:t>. Any determination of ‘negligent driving’</w:t>
      </w:r>
      <w:r w:rsidR="0017616C" w:rsidRPr="0017616C">
        <w:rPr>
          <w:rFonts w:ascii="Arial" w:hAnsi="Arial" w:cs="Arial"/>
          <w:color w:val="000000" w:themeColor="text1"/>
        </w:rPr>
        <w:t xml:space="preserve"> </w:t>
      </w:r>
      <w:r w:rsidR="00417A85" w:rsidRPr="0017616C">
        <w:rPr>
          <w:rFonts w:ascii="Arial" w:hAnsi="Arial" w:cs="Arial"/>
          <w:color w:val="000000" w:themeColor="text1"/>
        </w:rPr>
        <w:t xml:space="preserve">involves a degree of police discretion but police </w:t>
      </w:r>
      <w:r w:rsidR="0017616C">
        <w:rPr>
          <w:rFonts w:ascii="Arial" w:hAnsi="Arial" w:cs="Arial"/>
          <w:color w:val="000000" w:themeColor="text1"/>
        </w:rPr>
        <w:t xml:space="preserve">are extremely familiar with </w:t>
      </w:r>
      <w:r w:rsidR="00612C26">
        <w:rPr>
          <w:rFonts w:ascii="Arial" w:hAnsi="Arial" w:cs="Arial"/>
          <w:color w:val="000000" w:themeColor="text1"/>
        </w:rPr>
        <w:t xml:space="preserve">the current negligent driving </w:t>
      </w:r>
      <w:r w:rsidR="0017616C">
        <w:rPr>
          <w:rFonts w:ascii="Arial" w:hAnsi="Arial" w:cs="Arial"/>
          <w:color w:val="000000" w:themeColor="text1"/>
        </w:rPr>
        <w:t>provision</w:t>
      </w:r>
      <w:r w:rsidR="00612C26">
        <w:rPr>
          <w:rFonts w:ascii="Arial" w:hAnsi="Arial" w:cs="Arial"/>
          <w:color w:val="000000" w:themeColor="text1"/>
        </w:rPr>
        <w:t xml:space="preserve">. They </w:t>
      </w:r>
      <w:r w:rsidR="0017616C">
        <w:rPr>
          <w:rFonts w:ascii="Arial" w:hAnsi="Arial" w:cs="Arial"/>
          <w:color w:val="000000" w:themeColor="text1"/>
        </w:rPr>
        <w:t>have been using it for over two decades and it is one of the most common enforcement tools in the road safety space. It is natural to extend it</w:t>
      </w:r>
      <w:r w:rsidR="00417A85" w:rsidRPr="0017616C">
        <w:rPr>
          <w:rFonts w:ascii="Arial" w:hAnsi="Arial" w:cs="Arial"/>
          <w:color w:val="000000" w:themeColor="text1"/>
        </w:rPr>
        <w:t>.</w:t>
      </w:r>
    </w:p>
    <w:p w14:paraId="62F6B15D" w14:textId="77777777" w:rsidR="00417A85" w:rsidRPr="0017616C" w:rsidRDefault="00417A85" w:rsidP="0017616C">
      <w:pPr>
        <w:spacing w:after="0" w:line="240" w:lineRule="auto"/>
        <w:rPr>
          <w:rFonts w:ascii="Arial" w:hAnsi="Arial" w:cs="Arial"/>
          <w:color w:val="000000" w:themeColor="text1"/>
        </w:rPr>
      </w:pPr>
    </w:p>
    <w:p w14:paraId="16B54319" w14:textId="54807D59" w:rsidR="00597EC0" w:rsidRPr="0017616C" w:rsidRDefault="0017616C" w:rsidP="0017616C">
      <w:pPr>
        <w:spacing w:after="0" w:line="240" w:lineRule="auto"/>
        <w:rPr>
          <w:rFonts w:ascii="Arial" w:hAnsi="Arial" w:cs="Arial"/>
          <w:b/>
          <w:bCs/>
          <w:color w:val="000000" w:themeColor="text1"/>
        </w:rPr>
      </w:pPr>
      <w:r w:rsidRPr="0017616C">
        <w:rPr>
          <w:rFonts w:ascii="Arial" w:hAnsi="Arial" w:cs="Arial"/>
          <w:color w:val="000000" w:themeColor="text1"/>
        </w:rPr>
        <w:t xml:space="preserve">An on-the-spot Traffic Infringement Notice </w:t>
      </w:r>
      <w:r w:rsidR="00445B00" w:rsidRPr="0017616C">
        <w:rPr>
          <w:rFonts w:ascii="Arial" w:hAnsi="Arial" w:cs="Arial"/>
          <w:color w:val="000000" w:themeColor="text1"/>
        </w:rPr>
        <w:t xml:space="preserve">matches the ACT’s usual police enforcement method for roads offences. </w:t>
      </w:r>
      <w:r w:rsidR="00597EC0" w:rsidRPr="0017616C">
        <w:rPr>
          <w:rFonts w:ascii="Arial" w:hAnsi="Arial" w:cs="Arial"/>
          <w:color w:val="000000" w:themeColor="text1"/>
        </w:rPr>
        <w:t xml:space="preserve">For instance, Division 14.3 of the </w:t>
      </w:r>
      <w:r w:rsidR="00597EC0" w:rsidRPr="0017616C">
        <w:rPr>
          <w:rFonts w:ascii="Arial" w:eastAsia="Times New Roman" w:hAnsi="Arial" w:cs="Arial"/>
          <w:i/>
          <w:iCs/>
          <w:color w:val="000000" w:themeColor="text1"/>
          <w:lang w:eastAsia="en-AU"/>
        </w:rPr>
        <w:t xml:space="preserve">Road Transport (Road Rules) Regulation 2017 </w:t>
      </w:r>
      <w:r w:rsidR="00597EC0" w:rsidRPr="0017616C">
        <w:rPr>
          <w:rFonts w:ascii="Arial" w:eastAsia="Times New Roman" w:hAnsi="Arial" w:cs="Arial"/>
          <w:color w:val="000000" w:themeColor="text1"/>
          <w:lang w:eastAsia="en-AU"/>
        </w:rPr>
        <w:t xml:space="preserve">contains twelve rules about </w:t>
      </w:r>
      <w:proofErr w:type="spellStart"/>
      <w:r w:rsidR="00597EC0" w:rsidRPr="0017616C">
        <w:rPr>
          <w:rFonts w:ascii="Arial" w:eastAsia="Times New Roman" w:hAnsi="Arial" w:cs="Arial"/>
          <w:color w:val="000000" w:themeColor="text1"/>
          <w:lang w:eastAsia="en-AU"/>
        </w:rPr>
        <w:t>escooters</w:t>
      </w:r>
      <w:proofErr w:type="spellEnd"/>
      <w:r w:rsidRPr="0017616C">
        <w:rPr>
          <w:rFonts w:ascii="Arial" w:eastAsia="Times New Roman" w:hAnsi="Arial" w:cs="Arial"/>
          <w:color w:val="000000" w:themeColor="text1"/>
          <w:lang w:eastAsia="en-AU"/>
        </w:rPr>
        <w:t xml:space="preserve">. These are all </w:t>
      </w:r>
      <w:r w:rsidR="00597EC0" w:rsidRPr="0017616C">
        <w:rPr>
          <w:rFonts w:ascii="Arial" w:eastAsia="Times New Roman" w:hAnsi="Arial" w:cs="Arial"/>
          <w:color w:val="000000" w:themeColor="text1"/>
          <w:lang w:eastAsia="en-AU"/>
        </w:rPr>
        <w:t xml:space="preserve">punishable with an </w:t>
      </w:r>
      <w:r>
        <w:rPr>
          <w:rFonts w:ascii="Arial" w:eastAsia="Times New Roman" w:hAnsi="Arial" w:cs="Arial"/>
          <w:color w:val="000000" w:themeColor="text1"/>
          <w:lang w:eastAsia="en-AU"/>
        </w:rPr>
        <w:br/>
      </w:r>
      <w:r w:rsidR="00597EC0" w:rsidRPr="0017616C">
        <w:rPr>
          <w:rFonts w:ascii="Arial" w:hAnsi="Arial" w:cs="Arial"/>
          <w:color w:val="000000" w:themeColor="text1"/>
        </w:rPr>
        <w:t xml:space="preserve">on-the-spot Traffic Infringement Notice </w:t>
      </w:r>
      <w:r w:rsidR="005913F6">
        <w:rPr>
          <w:rFonts w:ascii="Arial" w:hAnsi="Arial" w:cs="Arial"/>
          <w:color w:val="000000" w:themeColor="text1"/>
        </w:rPr>
        <w:t xml:space="preserve">as an alternative to </w:t>
      </w:r>
      <w:r w:rsidR="00597EC0" w:rsidRPr="0017616C">
        <w:rPr>
          <w:rFonts w:ascii="Arial" w:hAnsi="Arial" w:cs="Arial"/>
          <w:color w:val="000000" w:themeColor="text1"/>
        </w:rPr>
        <w:t>court prosecution.</w:t>
      </w:r>
    </w:p>
    <w:p w14:paraId="52F3306D" w14:textId="77777777" w:rsidR="00445B00" w:rsidRPr="0017616C" w:rsidRDefault="00445B00" w:rsidP="0017616C">
      <w:pPr>
        <w:spacing w:after="0" w:line="240" w:lineRule="auto"/>
        <w:rPr>
          <w:rFonts w:ascii="Arial" w:hAnsi="Arial" w:cs="Arial"/>
          <w:color w:val="000000" w:themeColor="text1"/>
        </w:rPr>
      </w:pPr>
    </w:p>
    <w:p w14:paraId="7E9CCF08" w14:textId="2A0638D8" w:rsidR="0017616C" w:rsidRDefault="0076445C" w:rsidP="0017616C">
      <w:pPr>
        <w:spacing w:after="0" w:line="240" w:lineRule="auto"/>
        <w:rPr>
          <w:rFonts w:ascii="Arial" w:hAnsi="Arial" w:cs="Arial"/>
          <w:color w:val="000000" w:themeColor="text1"/>
        </w:rPr>
      </w:pPr>
      <w:r>
        <w:rPr>
          <w:rFonts w:ascii="Arial" w:hAnsi="Arial" w:cs="Arial"/>
          <w:color w:val="000000" w:themeColor="text1"/>
        </w:rPr>
        <w:t>A term of imprisonment is suitable for certain kinds of traffic offences, such as negligent driving that causes grievous bodily harm (S 6(1)b)) or furious, reckless or dangerous driving that pu</w:t>
      </w:r>
      <w:r w:rsidR="00F565AC">
        <w:rPr>
          <w:rFonts w:ascii="Arial" w:hAnsi="Arial" w:cs="Arial"/>
          <w:color w:val="000000" w:themeColor="text1"/>
        </w:rPr>
        <w:t>t</w:t>
      </w:r>
      <w:r>
        <w:rPr>
          <w:rFonts w:ascii="Arial" w:hAnsi="Arial" w:cs="Arial"/>
          <w:color w:val="000000" w:themeColor="text1"/>
        </w:rPr>
        <w:t xml:space="preserve">s at risk the safety of a vulnerable road user (S 7A(1)(vi)). But it is disproportionate for negligent driving that leads to the types of harm set out in the Government </w:t>
      </w:r>
      <w:r w:rsidR="005913F6">
        <w:rPr>
          <w:rFonts w:ascii="Arial" w:hAnsi="Arial" w:cs="Arial"/>
          <w:color w:val="000000" w:themeColor="text1"/>
        </w:rPr>
        <w:t xml:space="preserve">Bill </w:t>
      </w:r>
      <w:r>
        <w:rPr>
          <w:rFonts w:ascii="Arial" w:hAnsi="Arial" w:cs="Arial"/>
          <w:color w:val="000000" w:themeColor="text1"/>
        </w:rPr>
        <w:t xml:space="preserve">such as </w:t>
      </w:r>
      <w:r w:rsidRPr="0017616C">
        <w:rPr>
          <w:rFonts w:ascii="Arial" w:hAnsi="Arial" w:cs="Arial"/>
          <w:color w:val="000000" w:themeColor="text1"/>
        </w:rPr>
        <w:t>cuts, bruises or a sprained ankle</w:t>
      </w:r>
      <w:r>
        <w:rPr>
          <w:rFonts w:ascii="Arial" w:hAnsi="Arial" w:cs="Arial"/>
          <w:color w:val="000000" w:themeColor="text1"/>
        </w:rPr>
        <w:t>.</w:t>
      </w:r>
      <w:r w:rsidR="005913F6">
        <w:rPr>
          <w:rFonts w:ascii="Arial" w:hAnsi="Arial" w:cs="Arial"/>
          <w:color w:val="000000" w:themeColor="text1"/>
        </w:rPr>
        <w:t xml:space="preserve"> Furthermore, the term of imprisonment needs to be removed for reason of consistency with the limitation on infringement notice offences in s 23(1) of the </w:t>
      </w:r>
      <w:r w:rsidR="005913F6">
        <w:rPr>
          <w:rFonts w:ascii="Arial" w:hAnsi="Arial" w:cs="Arial"/>
          <w:i/>
          <w:iCs/>
          <w:color w:val="000000" w:themeColor="text1"/>
        </w:rPr>
        <w:t>Road Transport (General) Act 1999</w:t>
      </w:r>
      <w:r w:rsidR="005913F6">
        <w:rPr>
          <w:rFonts w:ascii="Arial" w:hAnsi="Arial" w:cs="Arial"/>
          <w:color w:val="000000" w:themeColor="text1"/>
        </w:rPr>
        <w:t>. The purpose of providing accountability through increased enforcement via Transport Infringement Notices is more important than the marginal deterrent effect that a possible penalty of imprisonment may provide.</w:t>
      </w:r>
    </w:p>
    <w:p w14:paraId="032CECD9" w14:textId="77777777" w:rsidR="0076445C" w:rsidRPr="0017616C" w:rsidRDefault="0076445C" w:rsidP="0017616C">
      <w:pPr>
        <w:spacing w:after="0" w:line="240" w:lineRule="auto"/>
        <w:rPr>
          <w:rFonts w:ascii="Arial" w:hAnsi="Arial" w:cs="Arial"/>
          <w:color w:val="000000" w:themeColor="text1"/>
        </w:rPr>
      </w:pPr>
    </w:p>
    <w:p w14:paraId="00B4B06D" w14:textId="23C8232A" w:rsidR="00DD1B9D" w:rsidRPr="0017616C" w:rsidRDefault="00DD1B9D" w:rsidP="0017616C">
      <w:pPr>
        <w:spacing w:after="0" w:line="240" w:lineRule="auto"/>
        <w:rPr>
          <w:rFonts w:ascii="Arial" w:hAnsi="Arial" w:cs="Arial"/>
          <w:color w:val="000000" w:themeColor="text1"/>
        </w:rPr>
      </w:pPr>
    </w:p>
    <w:p w14:paraId="4FF9BDC0" w14:textId="2C3A01A7" w:rsidR="00DD1B9D" w:rsidRPr="0076445C" w:rsidRDefault="00223BA6" w:rsidP="0017616C">
      <w:pPr>
        <w:spacing w:after="0" w:line="240" w:lineRule="auto"/>
        <w:rPr>
          <w:rFonts w:ascii="Arial" w:hAnsi="Arial" w:cs="Arial"/>
          <w:b/>
          <w:bCs/>
          <w:color w:val="000000" w:themeColor="text1"/>
          <w:u w:val="single"/>
        </w:rPr>
      </w:pPr>
      <w:r>
        <w:rPr>
          <w:rFonts w:ascii="Arial" w:hAnsi="Arial" w:cs="Arial"/>
          <w:b/>
          <w:bCs/>
          <w:color w:val="000000" w:themeColor="text1"/>
          <w:u w:val="single"/>
        </w:rPr>
        <w:t xml:space="preserve">Roads </w:t>
      </w:r>
      <w:r w:rsidR="005A3B27">
        <w:rPr>
          <w:rFonts w:ascii="Arial" w:hAnsi="Arial" w:cs="Arial"/>
          <w:b/>
          <w:bCs/>
          <w:color w:val="000000" w:themeColor="text1"/>
          <w:u w:val="single"/>
        </w:rPr>
        <w:t>C</w:t>
      </w:r>
      <w:r w:rsidR="00DD1B9D" w:rsidRPr="0076445C">
        <w:rPr>
          <w:rFonts w:ascii="Arial" w:hAnsi="Arial" w:cs="Arial"/>
          <w:b/>
          <w:bCs/>
          <w:color w:val="000000" w:themeColor="text1"/>
          <w:u w:val="single"/>
        </w:rPr>
        <w:t xml:space="preserve">ommittee </w:t>
      </w:r>
      <w:r>
        <w:rPr>
          <w:rFonts w:ascii="Arial" w:hAnsi="Arial" w:cs="Arial"/>
          <w:b/>
          <w:bCs/>
          <w:color w:val="000000" w:themeColor="text1"/>
          <w:u w:val="single"/>
        </w:rPr>
        <w:t>Inquiry</w:t>
      </w:r>
      <w:r w:rsidR="00C304E5">
        <w:rPr>
          <w:rFonts w:ascii="Arial" w:hAnsi="Arial" w:cs="Arial"/>
          <w:b/>
          <w:bCs/>
          <w:color w:val="000000" w:themeColor="text1"/>
          <w:u w:val="single"/>
        </w:rPr>
        <w:br/>
      </w:r>
    </w:p>
    <w:p w14:paraId="47746135" w14:textId="556D15CB" w:rsidR="004A688D" w:rsidRDefault="004A688D" w:rsidP="0017616C">
      <w:pPr>
        <w:spacing w:after="0" w:line="240" w:lineRule="auto"/>
        <w:rPr>
          <w:rFonts w:ascii="Arial" w:hAnsi="Arial" w:cs="Arial"/>
          <w:color w:val="000000" w:themeColor="text1"/>
        </w:rPr>
      </w:pPr>
      <w:r w:rsidRPr="0017616C">
        <w:rPr>
          <w:rFonts w:ascii="Arial" w:hAnsi="Arial" w:cs="Arial"/>
          <w:color w:val="000000" w:themeColor="text1"/>
        </w:rPr>
        <w:t>The Planning, Transport and City Services Committee held an inquiry into th</w:t>
      </w:r>
      <w:r w:rsidR="00A94610" w:rsidRPr="0017616C">
        <w:rPr>
          <w:rFonts w:ascii="Arial" w:hAnsi="Arial" w:cs="Arial"/>
          <w:color w:val="000000" w:themeColor="text1"/>
        </w:rPr>
        <w:t>is</w:t>
      </w:r>
      <w:r w:rsidRPr="0017616C">
        <w:rPr>
          <w:rFonts w:ascii="Arial" w:hAnsi="Arial" w:cs="Arial"/>
          <w:color w:val="000000" w:themeColor="text1"/>
        </w:rPr>
        <w:t xml:space="preserve"> Government Bill and another bill </w:t>
      </w:r>
      <w:r w:rsidR="00A94610" w:rsidRPr="0017616C">
        <w:rPr>
          <w:rFonts w:ascii="Arial" w:hAnsi="Arial" w:cs="Arial"/>
          <w:color w:val="000000" w:themeColor="text1"/>
        </w:rPr>
        <w:t xml:space="preserve">(lapsed) </w:t>
      </w:r>
      <w:r w:rsidRPr="0017616C">
        <w:rPr>
          <w:rFonts w:ascii="Arial" w:hAnsi="Arial" w:cs="Arial"/>
          <w:color w:val="000000" w:themeColor="text1"/>
        </w:rPr>
        <w:t xml:space="preserve">designed to protect vulnerable road users. </w:t>
      </w:r>
      <w:r w:rsidR="00223BA6">
        <w:rPr>
          <w:rFonts w:ascii="Arial" w:hAnsi="Arial" w:cs="Arial"/>
          <w:color w:val="000000" w:themeColor="text1"/>
        </w:rPr>
        <w:t xml:space="preserve">In the hearing, most vulnerable road users and other witnesses </w:t>
      </w:r>
      <w:r w:rsidR="00A94610" w:rsidRPr="0017616C">
        <w:rPr>
          <w:rFonts w:ascii="Arial" w:hAnsi="Arial" w:cs="Arial"/>
          <w:color w:val="000000" w:themeColor="text1"/>
        </w:rPr>
        <w:t>argued strongly in favour of on-the-spot Traffic Infringement Notices</w:t>
      </w:r>
      <w:r w:rsidR="00223BA6">
        <w:rPr>
          <w:rFonts w:ascii="Arial" w:hAnsi="Arial" w:cs="Arial"/>
          <w:color w:val="000000" w:themeColor="text1"/>
        </w:rPr>
        <w:t xml:space="preserve"> (TINs)</w:t>
      </w:r>
      <w:r w:rsidR="00A94610" w:rsidRPr="0017616C">
        <w:rPr>
          <w:rFonts w:ascii="Arial" w:hAnsi="Arial" w:cs="Arial"/>
          <w:color w:val="000000" w:themeColor="text1"/>
        </w:rPr>
        <w:t>.</w:t>
      </w:r>
    </w:p>
    <w:p w14:paraId="54EA029B" w14:textId="3072E9CC" w:rsidR="00223BA6" w:rsidRPr="00223BA6" w:rsidRDefault="00223BA6" w:rsidP="0017616C">
      <w:pPr>
        <w:spacing w:after="0" w:line="240" w:lineRule="auto"/>
        <w:rPr>
          <w:rFonts w:ascii="Arial" w:hAnsi="Arial" w:cs="Arial"/>
          <w:color w:val="000000" w:themeColor="text1"/>
        </w:rPr>
      </w:pPr>
    </w:p>
    <w:p w14:paraId="438009C1" w14:textId="0EFCB6AD" w:rsidR="00223BA6" w:rsidRPr="00223BA6" w:rsidRDefault="00223BA6" w:rsidP="0017616C">
      <w:pPr>
        <w:spacing w:after="0" w:line="240" w:lineRule="auto"/>
        <w:rPr>
          <w:rFonts w:ascii="Arial" w:hAnsi="Arial" w:cs="Arial"/>
          <w:color w:val="000000" w:themeColor="text1"/>
        </w:rPr>
      </w:pPr>
      <w:r w:rsidRPr="00223BA6">
        <w:rPr>
          <w:rFonts w:ascii="Arial" w:hAnsi="Arial" w:cs="Arial"/>
          <w:color w:val="000000" w:themeColor="text1"/>
        </w:rPr>
        <w:t>Cyclists and road users Mr Budd, Mr Watson</w:t>
      </w:r>
      <w:r w:rsidR="00612C26">
        <w:rPr>
          <w:rFonts w:ascii="Arial" w:hAnsi="Arial" w:cs="Arial"/>
          <w:color w:val="000000" w:themeColor="text1"/>
        </w:rPr>
        <w:t xml:space="preserve"> and </w:t>
      </w:r>
      <w:r w:rsidRPr="00223BA6">
        <w:rPr>
          <w:rFonts w:ascii="Arial" w:hAnsi="Arial" w:cs="Arial"/>
          <w:color w:val="000000" w:themeColor="text1"/>
        </w:rPr>
        <w:t>Mr Ibbotson said that TINs were preferable</w:t>
      </w:r>
      <w:r>
        <w:rPr>
          <w:rFonts w:ascii="Arial" w:hAnsi="Arial" w:cs="Arial"/>
          <w:color w:val="000000" w:themeColor="text1"/>
        </w:rPr>
        <w:t xml:space="preserve"> to court enforcement</w:t>
      </w:r>
      <w:r w:rsidRPr="00223BA6">
        <w:rPr>
          <w:rFonts w:ascii="Arial" w:hAnsi="Arial" w:cs="Arial"/>
          <w:color w:val="000000" w:themeColor="text1"/>
        </w:rPr>
        <w:t>. Mr Ibbotson said that “</w:t>
      </w:r>
      <w:r w:rsidRPr="00223BA6">
        <w:rPr>
          <w:rFonts w:ascii="Arial" w:hAnsi="Arial" w:cs="Arial"/>
        </w:rPr>
        <w:t>A TIN is preferable to a court proceeding. In my working life I know how difficult it is to get matters through the court system. There are a whole constellation of stars that would have to align for a successful prosecution.”</w:t>
      </w:r>
    </w:p>
    <w:p w14:paraId="710164A3" w14:textId="5D7EAA56" w:rsidR="00223BA6" w:rsidRPr="00223BA6" w:rsidRDefault="00223BA6" w:rsidP="0017616C">
      <w:pPr>
        <w:spacing w:after="0" w:line="240" w:lineRule="auto"/>
        <w:rPr>
          <w:rFonts w:ascii="Arial" w:hAnsi="Arial" w:cs="Arial"/>
          <w:color w:val="000000" w:themeColor="text1"/>
        </w:rPr>
      </w:pPr>
    </w:p>
    <w:p w14:paraId="5F599F73" w14:textId="7446A677" w:rsidR="00223BA6" w:rsidRPr="00223BA6" w:rsidRDefault="00223BA6" w:rsidP="0017616C">
      <w:pPr>
        <w:spacing w:after="0" w:line="240" w:lineRule="auto"/>
        <w:rPr>
          <w:rFonts w:ascii="Arial" w:hAnsi="Arial" w:cs="Arial"/>
        </w:rPr>
      </w:pPr>
      <w:r w:rsidRPr="00223BA6">
        <w:rPr>
          <w:rFonts w:ascii="Arial" w:hAnsi="Arial" w:cs="Arial"/>
          <w:color w:val="000000" w:themeColor="text1"/>
        </w:rPr>
        <w:lastRenderedPageBreak/>
        <w:t>Mr Ross, Chief Executive Officer for Pedal Power ACT, said that “</w:t>
      </w:r>
      <w:r w:rsidRPr="00223BA6">
        <w:rPr>
          <w:rFonts w:ascii="Arial" w:hAnsi="Arial" w:cs="Arial"/>
        </w:rPr>
        <w:t>My understanding is that there is substantial research that supports the argument that if a penalty is swift and significant it will create behaviour change. Ultimately, what we want to do is to create behaviour change on our roads. We want people to take greater care. I think the answer to both of those things is that we want a swift and significant penalty to follow. A larger penalty is certainly something that we would favour, and something that can be resolved by a TIN would provide an immediate resolution both for the person who was at fault and for the person who was a victim of that offence.”</w:t>
      </w:r>
    </w:p>
    <w:p w14:paraId="0CE9F8E5" w14:textId="06FE1315" w:rsidR="00223BA6" w:rsidRPr="00223BA6" w:rsidRDefault="00223BA6" w:rsidP="0017616C">
      <w:pPr>
        <w:spacing w:after="0" w:line="240" w:lineRule="auto"/>
        <w:rPr>
          <w:rFonts w:ascii="Arial" w:hAnsi="Arial" w:cs="Arial"/>
        </w:rPr>
      </w:pPr>
    </w:p>
    <w:p w14:paraId="5C2EAE58" w14:textId="041FD7A2" w:rsidR="00223BA6" w:rsidRPr="00223BA6" w:rsidRDefault="00223BA6" w:rsidP="0017616C">
      <w:pPr>
        <w:spacing w:after="0" w:line="240" w:lineRule="auto"/>
        <w:rPr>
          <w:rFonts w:ascii="Arial" w:hAnsi="Arial" w:cs="Arial"/>
          <w:color w:val="000000" w:themeColor="text1"/>
        </w:rPr>
      </w:pPr>
      <w:r w:rsidRPr="00223BA6">
        <w:rPr>
          <w:rFonts w:ascii="Arial" w:hAnsi="Arial" w:cs="Arial"/>
        </w:rPr>
        <w:t>Mr Hodge</w:t>
      </w:r>
      <w:r>
        <w:rPr>
          <w:rFonts w:ascii="Arial" w:hAnsi="Arial" w:cs="Arial"/>
        </w:rPr>
        <w:t>, Director for National Advocacy for We Ride Australia,</w:t>
      </w:r>
      <w:r w:rsidRPr="00223BA6">
        <w:rPr>
          <w:rFonts w:ascii="Arial" w:hAnsi="Arial" w:cs="Arial"/>
        </w:rPr>
        <w:t xml:space="preserve"> said that “I would agree that we should try to get this behaviour change without burdening, in an unnecessary way, the judicial system. Police undertake all sorts of efforts to enforce rules that keep our community safe. The ability to issue an infringement for something that has endangered vulnerable road users seems absolutely to be the best first step for a community to keep its people safe. It does not deny someone who is issued with an infringement, as you have noted, the ability to challenge it. What we have seen in other jurisdictions, especially in the West Midlands in the UK, is that those sorts of infringements issued for unsafe passing have been very rarely challenged, they have been effective and they have actually changed the safety outcomes for local road users.”</w:t>
      </w:r>
    </w:p>
    <w:p w14:paraId="7C3CAB9E" w14:textId="3E90B646" w:rsidR="004A688D" w:rsidRPr="00223BA6" w:rsidRDefault="004A688D" w:rsidP="0017616C">
      <w:pPr>
        <w:spacing w:after="0" w:line="240" w:lineRule="auto"/>
        <w:rPr>
          <w:rFonts w:ascii="Arial" w:hAnsi="Arial" w:cs="Arial"/>
          <w:color w:val="000000" w:themeColor="text1"/>
        </w:rPr>
      </w:pPr>
    </w:p>
    <w:p w14:paraId="6B1F7A19" w14:textId="331FC2A0" w:rsidR="004A688D" w:rsidRPr="0017616C" w:rsidRDefault="004A688D" w:rsidP="0017616C">
      <w:pPr>
        <w:spacing w:after="0" w:line="240" w:lineRule="auto"/>
        <w:rPr>
          <w:rFonts w:ascii="Arial" w:hAnsi="Arial" w:cs="Arial"/>
          <w:color w:val="000000" w:themeColor="text1"/>
        </w:rPr>
      </w:pPr>
      <w:r w:rsidRPr="0017616C">
        <w:rPr>
          <w:rFonts w:ascii="Arial" w:hAnsi="Arial" w:cs="Arial"/>
          <w:color w:val="000000" w:themeColor="text1"/>
        </w:rPr>
        <w:t>Mr Caruana</w:t>
      </w:r>
      <w:r w:rsidR="00223BA6">
        <w:rPr>
          <w:rFonts w:ascii="Arial" w:hAnsi="Arial" w:cs="Arial"/>
          <w:color w:val="000000" w:themeColor="text1"/>
        </w:rPr>
        <w:t xml:space="preserve">, President of </w:t>
      </w:r>
      <w:r w:rsidRPr="0017616C">
        <w:rPr>
          <w:rFonts w:ascii="Arial" w:hAnsi="Arial" w:cs="Arial"/>
          <w:color w:val="000000" w:themeColor="text1"/>
        </w:rPr>
        <w:t xml:space="preserve">the Australian Federal Police Association said that </w:t>
      </w:r>
      <w:r w:rsidRPr="0017616C">
        <w:rPr>
          <w:rFonts w:ascii="Arial" w:hAnsi="Arial" w:cs="Arial"/>
        </w:rPr>
        <w:t>“The ability for the police officer to make a decision on the spot to give a TIN will free up the courts. We definitely see that that is an important factor to have…  if someone wishes to appeal that TIN, there is a process already in place to do that. They can have their day in court; they can explain their circumstances. On the other side of it, if someone says, “Yes, I am at fault. I caused this issue. I will pay the fine; I will pay the TIN. I will lose my demerit points, but I will get on with life so that I do not have to go back to court for mentions and hearings,” it is a little less work for the courts. We are very supportive of anything which can be done on the ground by members as an immediate penalty.”</w:t>
      </w:r>
    </w:p>
    <w:p w14:paraId="56C24BC8" w14:textId="77777777" w:rsidR="00DD1B9D" w:rsidRPr="0017616C" w:rsidRDefault="00DD1B9D" w:rsidP="0017616C">
      <w:pPr>
        <w:spacing w:after="0" w:line="240" w:lineRule="auto"/>
        <w:rPr>
          <w:rFonts w:ascii="Arial" w:hAnsi="Arial" w:cs="Arial"/>
          <w:color w:val="000000" w:themeColor="text1"/>
        </w:rPr>
      </w:pPr>
    </w:p>
    <w:p w14:paraId="7984F14D" w14:textId="5E8D97EB" w:rsidR="00E80433" w:rsidRPr="0017616C" w:rsidRDefault="00A94610" w:rsidP="0017616C">
      <w:pPr>
        <w:spacing w:after="0" w:line="240" w:lineRule="auto"/>
        <w:rPr>
          <w:rFonts w:ascii="Arial" w:hAnsi="Arial" w:cs="Arial"/>
          <w:color w:val="000000" w:themeColor="text1"/>
        </w:rPr>
      </w:pPr>
      <w:r w:rsidRPr="0017616C">
        <w:rPr>
          <w:rFonts w:ascii="Arial" w:hAnsi="Arial" w:cs="Arial"/>
          <w:color w:val="000000" w:themeColor="text1"/>
        </w:rPr>
        <w:t>Ms Corey, Acting Commander Operations, ACT Policing, said that “</w:t>
      </w:r>
      <w:r w:rsidRPr="0017616C">
        <w:rPr>
          <w:rFonts w:ascii="Arial" w:hAnsi="Arial" w:cs="Arial"/>
        </w:rPr>
        <w:t>TINs are a very useful mechanism, as I said before, particularly for the lower tier offences, where it is a very streamlined process. But it does give that person who has been issued with a TIN the option of going to court if they feel strongly that they should dispute that TIN, whatever the reason may be. That affords them that right. It is always important, I believe, that people have options and have those rights that they can exercise. So that does give them that right to do that. Equally, if it is a higher tier offence and they go to court, they also have that right to defend their position in court. I think that either way their rights are assured, whether it is through the acknowledgement of the strict and absolute—they pay the TIN—or, if they wish to dispute it, they have that option of going to court and having their day in court, as it were.</w:t>
      </w:r>
      <w:r w:rsidR="00EC7121">
        <w:rPr>
          <w:rFonts w:ascii="Arial" w:hAnsi="Arial" w:cs="Arial"/>
        </w:rPr>
        <w:t>”</w:t>
      </w:r>
    </w:p>
    <w:p w14:paraId="35CD9433" w14:textId="0494126D" w:rsidR="004F2F06" w:rsidRPr="0017616C" w:rsidRDefault="004F2F06" w:rsidP="0017616C">
      <w:pPr>
        <w:spacing w:after="0" w:line="240" w:lineRule="auto"/>
        <w:rPr>
          <w:rFonts w:ascii="Arial" w:hAnsi="Arial" w:cs="Arial"/>
          <w:color w:val="000000" w:themeColor="text1"/>
        </w:rPr>
      </w:pPr>
    </w:p>
    <w:p w14:paraId="095BE969" w14:textId="0EBAF809" w:rsidR="00F8539F" w:rsidRPr="0017616C" w:rsidRDefault="00F8539F" w:rsidP="0017616C">
      <w:pPr>
        <w:spacing w:after="0" w:line="240" w:lineRule="auto"/>
        <w:rPr>
          <w:rFonts w:ascii="Arial" w:hAnsi="Arial" w:cs="Arial"/>
          <w:color w:val="000000" w:themeColor="text1"/>
        </w:rPr>
      </w:pPr>
    </w:p>
    <w:p w14:paraId="35CA2472" w14:textId="5C2032E0" w:rsidR="004A688D" w:rsidRPr="00223BA6" w:rsidRDefault="00223BA6" w:rsidP="0017616C">
      <w:pPr>
        <w:spacing w:after="0" w:line="240" w:lineRule="auto"/>
        <w:rPr>
          <w:rFonts w:ascii="Arial" w:hAnsi="Arial" w:cs="Arial"/>
          <w:b/>
          <w:bCs/>
          <w:color w:val="000000" w:themeColor="text1"/>
          <w:u w:val="single"/>
        </w:rPr>
      </w:pPr>
      <w:r>
        <w:rPr>
          <w:rFonts w:ascii="Arial" w:hAnsi="Arial" w:cs="Arial"/>
          <w:b/>
          <w:bCs/>
          <w:color w:val="000000" w:themeColor="text1"/>
          <w:u w:val="single"/>
        </w:rPr>
        <w:t>Is $900 the right p</w:t>
      </w:r>
      <w:r w:rsidR="004A688D" w:rsidRPr="00223BA6">
        <w:rPr>
          <w:rFonts w:ascii="Arial" w:hAnsi="Arial" w:cs="Arial"/>
          <w:b/>
          <w:bCs/>
          <w:color w:val="000000" w:themeColor="text1"/>
          <w:u w:val="single"/>
        </w:rPr>
        <w:t>enalty</w:t>
      </w:r>
      <w:r w:rsidR="005A3B27">
        <w:rPr>
          <w:rFonts w:ascii="Arial" w:hAnsi="Arial" w:cs="Arial"/>
          <w:b/>
          <w:bCs/>
          <w:color w:val="000000" w:themeColor="text1"/>
          <w:u w:val="single"/>
        </w:rPr>
        <w:t xml:space="preserve"> for this </w:t>
      </w:r>
      <w:r w:rsidR="00EC7121">
        <w:rPr>
          <w:rFonts w:ascii="Arial" w:hAnsi="Arial" w:cs="Arial"/>
          <w:b/>
          <w:bCs/>
          <w:color w:val="000000" w:themeColor="text1"/>
          <w:u w:val="single"/>
        </w:rPr>
        <w:t>Traffic Infringement Notice</w:t>
      </w:r>
      <w:r>
        <w:rPr>
          <w:rFonts w:ascii="Arial" w:hAnsi="Arial" w:cs="Arial"/>
          <w:b/>
          <w:bCs/>
          <w:color w:val="000000" w:themeColor="text1"/>
          <w:u w:val="single"/>
        </w:rPr>
        <w:t>?</w:t>
      </w:r>
      <w:r w:rsidR="00C304E5">
        <w:rPr>
          <w:rFonts w:ascii="Arial" w:hAnsi="Arial" w:cs="Arial"/>
          <w:b/>
          <w:bCs/>
          <w:color w:val="000000" w:themeColor="text1"/>
          <w:u w:val="single"/>
        </w:rPr>
        <w:br/>
      </w:r>
    </w:p>
    <w:p w14:paraId="7D0F0A49" w14:textId="2690BE8B" w:rsidR="00C304E5" w:rsidRDefault="004A688D" w:rsidP="0017616C">
      <w:pPr>
        <w:spacing w:after="0" w:line="240" w:lineRule="auto"/>
        <w:rPr>
          <w:rFonts w:ascii="Arial" w:hAnsi="Arial" w:cs="Arial"/>
          <w:color w:val="000000" w:themeColor="text1"/>
        </w:rPr>
      </w:pPr>
      <w:r w:rsidRPr="0017616C">
        <w:rPr>
          <w:rFonts w:ascii="Arial" w:hAnsi="Arial" w:cs="Arial"/>
          <w:color w:val="000000" w:themeColor="text1"/>
        </w:rPr>
        <w:t xml:space="preserve">The </w:t>
      </w:r>
      <w:r w:rsidR="00E65060" w:rsidRPr="0017616C">
        <w:rPr>
          <w:rFonts w:ascii="Arial" w:hAnsi="Arial" w:cs="Arial"/>
          <w:color w:val="000000" w:themeColor="text1"/>
        </w:rPr>
        <w:t xml:space="preserve">Clay </w:t>
      </w:r>
      <w:r w:rsidR="00C304E5">
        <w:rPr>
          <w:rFonts w:ascii="Arial" w:hAnsi="Arial" w:cs="Arial"/>
          <w:color w:val="000000" w:themeColor="text1"/>
        </w:rPr>
        <w:t xml:space="preserve">Amendment </w:t>
      </w:r>
      <w:r w:rsidRPr="0017616C">
        <w:rPr>
          <w:rFonts w:ascii="Arial" w:hAnsi="Arial" w:cs="Arial"/>
          <w:color w:val="000000" w:themeColor="text1"/>
        </w:rPr>
        <w:t>poses a maximum fine of $900</w:t>
      </w:r>
      <w:r w:rsidR="00223BA6">
        <w:rPr>
          <w:rFonts w:ascii="Arial" w:hAnsi="Arial" w:cs="Arial"/>
          <w:color w:val="000000" w:themeColor="text1"/>
        </w:rPr>
        <w:t xml:space="preserve"> for an on-the-spot Traffic Infringement Notice</w:t>
      </w:r>
      <w:r w:rsidR="00E65060" w:rsidRPr="0017616C">
        <w:rPr>
          <w:rFonts w:ascii="Arial" w:hAnsi="Arial" w:cs="Arial"/>
          <w:color w:val="000000" w:themeColor="text1"/>
        </w:rPr>
        <w:t>. This fine is</w:t>
      </w:r>
      <w:r w:rsidRPr="0017616C">
        <w:rPr>
          <w:rFonts w:ascii="Arial" w:hAnsi="Arial" w:cs="Arial"/>
          <w:color w:val="000000" w:themeColor="text1"/>
        </w:rPr>
        <w:t xml:space="preserve"> based on evidence given </w:t>
      </w:r>
      <w:r w:rsidRPr="00C304E5">
        <w:rPr>
          <w:rFonts w:ascii="Arial" w:hAnsi="Arial" w:cs="Arial"/>
          <w:color w:val="000000" w:themeColor="text1"/>
        </w:rPr>
        <w:t xml:space="preserve">during the </w:t>
      </w:r>
      <w:r w:rsidR="00E65060" w:rsidRPr="00C304E5">
        <w:rPr>
          <w:rFonts w:ascii="Arial" w:hAnsi="Arial" w:cs="Arial"/>
          <w:color w:val="000000" w:themeColor="text1"/>
        </w:rPr>
        <w:t xml:space="preserve">Roads </w:t>
      </w:r>
      <w:r w:rsidRPr="00C304E5">
        <w:rPr>
          <w:rFonts w:ascii="Arial" w:hAnsi="Arial" w:cs="Arial"/>
          <w:color w:val="000000" w:themeColor="text1"/>
        </w:rPr>
        <w:t xml:space="preserve">committee inquiry </w:t>
      </w:r>
      <w:r w:rsidR="00C304E5" w:rsidRPr="00C304E5">
        <w:rPr>
          <w:rFonts w:ascii="Arial" w:hAnsi="Arial" w:cs="Arial"/>
          <w:color w:val="000000" w:themeColor="text1"/>
        </w:rPr>
        <w:t xml:space="preserve">that those suffering actual harm from negligent driving found the existing penalty of $398 grossly inadequate. </w:t>
      </w:r>
      <w:r w:rsidR="00C304E5" w:rsidRPr="00C304E5">
        <w:rPr>
          <w:rFonts w:ascii="Arial" w:hAnsi="Arial" w:cs="Arial"/>
        </w:rPr>
        <w:t xml:space="preserve">This echoed community sentiment from a high-profile case in October 2020 on William Hovel Drive when a car driver towing a trailer knocked a person off their bike and the driver received a $393 fine and 3 demerit points. Commentary at the time said that the penalty sent the message </w:t>
      </w:r>
      <w:r w:rsidR="00067006">
        <w:rPr>
          <w:rFonts w:ascii="Arial" w:hAnsi="Arial" w:cs="Arial"/>
        </w:rPr>
        <w:t>“</w:t>
      </w:r>
      <w:r w:rsidR="00C304E5" w:rsidRPr="00C304E5">
        <w:rPr>
          <w:rFonts w:ascii="Arial" w:hAnsi="Arial" w:cs="Arial"/>
        </w:rPr>
        <w:t>that in the ACT you can nearly kill a bike rider riding lawfully on our roads and only receive a relatively light fine.</w:t>
      </w:r>
      <w:r w:rsidR="00067006">
        <w:rPr>
          <w:rFonts w:ascii="Arial" w:hAnsi="Arial" w:cs="Arial"/>
        </w:rPr>
        <w:t>”</w:t>
      </w:r>
      <w:r w:rsidR="00C304E5" w:rsidRPr="00C304E5">
        <w:rPr>
          <w:rStyle w:val="EndnoteReference"/>
          <w:rFonts w:ascii="Arial" w:hAnsi="Arial" w:cs="Arial"/>
        </w:rPr>
        <w:endnoteReference w:id="1"/>
      </w:r>
      <w:r w:rsidR="00C304E5" w:rsidRPr="00C304E5">
        <w:rPr>
          <w:rFonts w:ascii="Arial" w:hAnsi="Arial" w:cs="Arial"/>
          <w:color w:val="000000" w:themeColor="text1"/>
        </w:rPr>
        <w:br/>
      </w:r>
      <w:r w:rsidR="00C304E5" w:rsidRPr="00C304E5">
        <w:rPr>
          <w:rFonts w:ascii="Arial" w:hAnsi="Arial" w:cs="Arial"/>
          <w:color w:val="000000" w:themeColor="text1"/>
        </w:rPr>
        <w:br/>
        <w:t xml:space="preserve">Further evidence in </w:t>
      </w:r>
      <w:r w:rsidR="00612C26">
        <w:rPr>
          <w:rFonts w:ascii="Arial" w:hAnsi="Arial" w:cs="Arial"/>
          <w:color w:val="000000" w:themeColor="text1"/>
        </w:rPr>
        <w:t xml:space="preserve">the Roads committee </w:t>
      </w:r>
      <w:r w:rsidR="00C304E5" w:rsidRPr="00C304E5">
        <w:rPr>
          <w:rFonts w:ascii="Arial" w:hAnsi="Arial" w:cs="Arial"/>
          <w:color w:val="000000" w:themeColor="text1"/>
        </w:rPr>
        <w:t xml:space="preserve">inquiry showed that fines </w:t>
      </w:r>
      <w:r w:rsidRPr="00C304E5">
        <w:rPr>
          <w:rFonts w:ascii="Arial" w:hAnsi="Arial" w:cs="Arial"/>
          <w:color w:val="000000" w:themeColor="text1"/>
        </w:rPr>
        <w:t>above $1</w:t>
      </w:r>
      <w:r w:rsidR="00612C26">
        <w:rPr>
          <w:rFonts w:ascii="Arial" w:hAnsi="Arial" w:cs="Arial"/>
          <w:color w:val="000000" w:themeColor="text1"/>
        </w:rPr>
        <w:t>,</w:t>
      </w:r>
      <w:r w:rsidRPr="00C304E5">
        <w:rPr>
          <w:rFonts w:ascii="Arial" w:hAnsi="Arial" w:cs="Arial"/>
          <w:color w:val="000000" w:themeColor="text1"/>
        </w:rPr>
        <w:t xml:space="preserve">200 </w:t>
      </w:r>
      <w:r w:rsidR="00612C26">
        <w:rPr>
          <w:rFonts w:ascii="Arial" w:hAnsi="Arial" w:cs="Arial"/>
          <w:color w:val="000000" w:themeColor="text1"/>
        </w:rPr>
        <w:t xml:space="preserve">tend </w:t>
      </w:r>
      <w:r w:rsidRPr="00C304E5">
        <w:rPr>
          <w:rFonts w:ascii="Arial" w:hAnsi="Arial" w:cs="Arial"/>
          <w:color w:val="000000" w:themeColor="text1"/>
        </w:rPr>
        <w:t>to lead to more court challenges</w:t>
      </w:r>
      <w:r w:rsidR="00C304E5" w:rsidRPr="00C304E5">
        <w:rPr>
          <w:rFonts w:ascii="Arial" w:hAnsi="Arial" w:cs="Arial"/>
          <w:color w:val="000000" w:themeColor="text1"/>
        </w:rPr>
        <w:t xml:space="preserve">. </w:t>
      </w:r>
    </w:p>
    <w:p w14:paraId="3E615AEC" w14:textId="77777777" w:rsidR="00C304E5" w:rsidRDefault="00C304E5" w:rsidP="0017616C">
      <w:pPr>
        <w:spacing w:after="0" w:line="240" w:lineRule="auto"/>
        <w:rPr>
          <w:rFonts w:ascii="Arial" w:hAnsi="Arial" w:cs="Arial"/>
          <w:color w:val="000000" w:themeColor="text1"/>
        </w:rPr>
      </w:pPr>
    </w:p>
    <w:p w14:paraId="5930EAFB" w14:textId="31411C00" w:rsidR="004A688D" w:rsidRPr="00C304E5" w:rsidRDefault="00C304E5" w:rsidP="0017616C">
      <w:pPr>
        <w:spacing w:after="0" w:line="240" w:lineRule="auto"/>
        <w:rPr>
          <w:rFonts w:ascii="Arial" w:hAnsi="Arial" w:cs="Arial"/>
          <w:color w:val="000000" w:themeColor="text1"/>
        </w:rPr>
      </w:pPr>
      <w:r w:rsidRPr="00C304E5">
        <w:rPr>
          <w:rFonts w:ascii="Arial" w:hAnsi="Arial" w:cs="Arial"/>
          <w:color w:val="000000" w:themeColor="text1"/>
        </w:rPr>
        <w:t xml:space="preserve">A fine at the higher end of this range </w:t>
      </w:r>
      <w:r>
        <w:rPr>
          <w:rFonts w:ascii="Arial" w:hAnsi="Arial" w:cs="Arial"/>
          <w:color w:val="000000" w:themeColor="text1"/>
        </w:rPr>
        <w:t xml:space="preserve">of $398 to $1,200 </w:t>
      </w:r>
      <w:r w:rsidRPr="00C304E5">
        <w:rPr>
          <w:rFonts w:ascii="Arial" w:hAnsi="Arial" w:cs="Arial"/>
          <w:color w:val="000000" w:themeColor="text1"/>
        </w:rPr>
        <w:t xml:space="preserve">was </w:t>
      </w:r>
      <w:r>
        <w:rPr>
          <w:rFonts w:ascii="Arial" w:hAnsi="Arial" w:cs="Arial"/>
          <w:color w:val="000000" w:themeColor="text1"/>
        </w:rPr>
        <w:t>selected to reflect the severity of the consequences for the victim</w:t>
      </w:r>
      <w:r w:rsidR="00612C26">
        <w:rPr>
          <w:rFonts w:ascii="Arial" w:hAnsi="Arial" w:cs="Arial"/>
          <w:color w:val="000000" w:themeColor="text1"/>
        </w:rPr>
        <w:t xml:space="preserve">, </w:t>
      </w:r>
      <w:r>
        <w:rPr>
          <w:rFonts w:ascii="Arial" w:hAnsi="Arial" w:cs="Arial"/>
          <w:color w:val="000000" w:themeColor="text1"/>
        </w:rPr>
        <w:t xml:space="preserve">conform with </w:t>
      </w:r>
      <w:r w:rsidR="00612C26">
        <w:rPr>
          <w:rFonts w:ascii="Arial" w:hAnsi="Arial" w:cs="Arial"/>
          <w:color w:val="000000" w:themeColor="text1"/>
        </w:rPr>
        <w:t xml:space="preserve">community </w:t>
      </w:r>
      <w:r>
        <w:rPr>
          <w:rFonts w:ascii="Arial" w:hAnsi="Arial" w:cs="Arial"/>
          <w:color w:val="000000" w:themeColor="text1"/>
        </w:rPr>
        <w:t>expectations for on-the-spot fines</w:t>
      </w:r>
      <w:r w:rsidR="00612C26">
        <w:rPr>
          <w:rFonts w:ascii="Arial" w:hAnsi="Arial" w:cs="Arial"/>
          <w:color w:val="000000" w:themeColor="text1"/>
        </w:rPr>
        <w:t xml:space="preserve"> and avoid frequent court challenges.</w:t>
      </w:r>
    </w:p>
    <w:p w14:paraId="5DF803E9" w14:textId="77777777" w:rsidR="004A688D" w:rsidRPr="0017616C" w:rsidRDefault="004A688D" w:rsidP="0017616C">
      <w:pPr>
        <w:spacing w:after="0" w:line="240" w:lineRule="auto"/>
        <w:rPr>
          <w:rFonts w:ascii="Arial" w:hAnsi="Arial" w:cs="Arial"/>
          <w:color w:val="000000" w:themeColor="text1"/>
        </w:rPr>
      </w:pPr>
    </w:p>
    <w:p w14:paraId="72F2BD1E" w14:textId="77777777" w:rsidR="00445B00" w:rsidRPr="0017616C" w:rsidRDefault="00445B00" w:rsidP="0017616C">
      <w:pPr>
        <w:spacing w:after="0" w:line="240" w:lineRule="auto"/>
        <w:rPr>
          <w:rFonts w:ascii="Arial" w:hAnsi="Arial" w:cs="Arial"/>
          <w:b/>
          <w:bCs/>
          <w:color w:val="000000" w:themeColor="text1"/>
        </w:rPr>
      </w:pPr>
    </w:p>
    <w:p w14:paraId="3CA1E208" w14:textId="24E09BB9" w:rsidR="00F20806" w:rsidRPr="005A3B27" w:rsidRDefault="00D04481" w:rsidP="0017616C">
      <w:pPr>
        <w:spacing w:after="0" w:line="240" w:lineRule="auto"/>
        <w:rPr>
          <w:rFonts w:ascii="Arial" w:hAnsi="Arial" w:cs="Arial"/>
          <w:b/>
          <w:bCs/>
          <w:color w:val="000000" w:themeColor="text1"/>
          <w:u w:val="single"/>
        </w:rPr>
      </w:pPr>
      <w:r w:rsidRPr="005A3B27">
        <w:rPr>
          <w:rFonts w:ascii="Arial" w:hAnsi="Arial" w:cs="Arial"/>
          <w:b/>
          <w:bCs/>
          <w:color w:val="000000" w:themeColor="text1"/>
          <w:u w:val="single"/>
        </w:rPr>
        <w:t>Consultation</w:t>
      </w:r>
    </w:p>
    <w:p w14:paraId="774C2C9F" w14:textId="77777777" w:rsidR="00612C26" w:rsidRDefault="00612C26" w:rsidP="0017616C">
      <w:pPr>
        <w:spacing w:after="0" w:line="240" w:lineRule="auto"/>
        <w:rPr>
          <w:rFonts w:ascii="Arial" w:hAnsi="Arial" w:cs="Arial"/>
          <w:color w:val="000000" w:themeColor="text1"/>
        </w:rPr>
      </w:pPr>
    </w:p>
    <w:p w14:paraId="285AD947" w14:textId="29DBFB80" w:rsidR="003F6170" w:rsidRPr="0017616C" w:rsidRDefault="005A3B27" w:rsidP="0017616C">
      <w:pPr>
        <w:spacing w:after="0" w:line="240" w:lineRule="auto"/>
        <w:rPr>
          <w:rFonts w:ascii="Arial" w:hAnsi="Arial" w:cs="Arial"/>
          <w:color w:val="000000" w:themeColor="text1"/>
        </w:rPr>
      </w:pPr>
      <w:r>
        <w:rPr>
          <w:rFonts w:ascii="Arial" w:hAnsi="Arial" w:cs="Arial"/>
          <w:color w:val="000000" w:themeColor="text1"/>
        </w:rPr>
        <w:t>During the preparation of this amendment and the Clay bill that preceded it (now lapsed), i</w:t>
      </w:r>
      <w:r w:rsidR="003F6170" w:rsidRPr="0017616C">
        <w:rPr>
          <w:rFonts w:ascii="Arial" w:hAnsi="Arial" w:cs="Arial"/>
          <w:color w:val="000000" w:themeColor="text1"/>
        </w:rPr>
        <w:t xml:space="preserve">nput was </w:t>
      </w:r>
      <w:r w:rsidR="00F20806" w:rsidRPr="0017616C">
        <w:rPr>
          <w:rFonts w:ascii="Arial" w:hAnsi="Arial" w:cs="Arial"/>
          <w:color w:val="000000" w:themeColor="text1"/>
        </w:rPr>
        <w:t xml:space="preserve">sought and </w:t>
      </w:r>
      <w:r w:rsidR="003F6170" w:rsidRPr="0017616C">
        <w:rPr>
          <w:rFonts w:ascii="Arial" w:hAnsi="Arial" w:cs="Arial"/>
          <w:color w:val="000000" w:themeColor="text1"/>
        </w:rPr>
        <w:t xml:space="preserve">received from </w:t>
      </w:r>
      <w:r w:rsidR="009F72EF" w:rsidRPr="0017616C">
        <w:rPr>
          <w:rFonts w:ascii="Arial" w:hAnsi="Arial" w:cs="Arial"/>
          <w:color w:val="000000" w:themeColor="text1"/>
        </w:rPr>
        <w:t xml:space="preserve">various </w:t>
      </w:r>
      <w:r w:rsidR="009C2C45" w:rsidRPr="0017616C">
        <w:rPr>
          <w:rFonts w:ascii="Arial" w:hAnsi="Arial" w:cs="Arial"/>
          <w:color w:val="000000" w:themeColor="text1"/>
        </w:rPr>
        <w:t xml:space="preserve">stakeholders and </w:t>
      </w:r>
      <w:r w:rsidR="009F72EF" w:rsidRPr="0017616C">
        <w:rPr>
          <w:rFonts w:ascii="Arial" w:hAnsi="Arial" w:cs="Arial"/>
          <w:color w:val="000000" w:themeColor="text1"/>
        </w:rPr>
        <w:t>road user groups</w:t>
      </w:r>
      <w:r w:rsidR="009C2C45" w:rsidRPr="0017616C">
        <w:rPr>
          <w:rFonts w:ascii="Arial" w:hAnsi="Arial" w:cs="Arial"/>
          <w:color w:val="000000" w:themeColor="text1"/>
        </w:rPr>
        <w:t xml:space="preserve"> in the preparation of this Bill</w:t>
      </w:r>
      <w:r w:rsidR="009F72EF" w:rsidRPr="0017616C">
        <w:rPr>
          <w:rFonts w:ascii="Arial" w:hAnsi="Arial" w:cs="Arial"/>
          <w:color w:val="000000" w:themeColor="text1"/>
        </w:rPr>
        <w:t>, including Pedal Power ACT, Motor Cycle Riders ACT, AFP Association</w:t>
      </w:r>
      <w:r w:rsidR="00445B00" w:rsidRPr="0017616C">
        <w:rPr>
          <w:rFonts w:ascii="Arial" w:hAnsi="Arial" w:cs="Arial"/>
          <w:color w:val="000000" w:themeColor="text1"/>
        </w:rPr>
        <w:t xml:space="preserve">, </w:t>
      </w:r>
      <w:r w:rsidR="00507243" w:rsidRPr="0017616C">
        <w:rPr>
          <w:rFonts w:ascii="Arial" w:hAnsi="Arial" w:cs="Arial"/>
          <w:color w:val="000000" w:themeColor="text1"/>
        </w:rPr>
        <w:t>ACTCOSS</w:t>
      </w:r>
      <w:r w:rsidR="00445B00" w:rsidRPr="0017616C">
        <w:rPr>
          <w:rFonts w:ascii="Arial" w:hAnsi="Arial" w:cs="Arial"/>
          <w:color w:val="000000" w:themeColor="text1"/>
        </w:rPr>
        <w:t xml:space="preserve"> and cyclists and pedestrians </w:t>
      </w:r>
      <w:r w:rsidR="00161F39" w:rsidRPr="0017616C">
        <w:rPr>
          <w:rFonts w:ascii="Arial" w:hAnsi="Arial" w:cs="Arial"/>
          <w:color w:val="000000" w:themeColor="text1"/>
        </w:rPr>
        <w:t>who had been in a collision with a car</w:t>
      </w:r>
      <w:r w:rsidR="004F2F06" w:rsidRPr="0017616C">
        <w:rPr>
          <w:rFonts w:ascii="Arial" w:hAnsi="Arial" w:cs="Arial"/>
          <w:color w:val="000000" w:themeColor="text1"/>
        </w:rPr>
        <w:t>.</w:t>
      </w:r>
    </w:p>
    <w:p w14:paraId="1C3600CB" w14:textId="795D11A4" w:rsidR="009F72EF" w:rsidRPr="0017616C" w:rsidRDefault="009F72EF" w:rsidP="0017616C">
      <w:pPr>
        <w:spacing w:after="0" w:line="240" w:lineRule="auto"/>
        <w:rPr>
          <w:rFonts w:ascii="Arial" w:hAnsi="Arial" w:cs="Arial"/>
          <w:color w:val="000000" w:themeColor="text1"/>
        </w:rPr>
      </w:pPr>
    </w:p>
    <w:p w14:paraId="027AA86F" w14:textId="369C5482" w:rsidR="0087608F" w:rsidRPr="0017616C" w:rsidRDefault="0087608F" w:rsidP="0017616C">
      <w:pPr>
        <w:spacing w:after="0" w:line="240" w:lineRule="auto"/>
        <w:rPr>
          <w:rFonts w:ascii="Arial" w:hAnsi="Arial" w:cs="Arial"/>
          <w:color w:val="000000" w:themeColor="text1"/>
        </w:rPr>
      </w:pPr>
    </w:p>
    <w:p w14:paraId="0E926311" w14:textId="0FE001EF" w:rsidR="0087608F" w:rsidRPr="00C304E5" w:rsidRDefault="0087608F" w:rsidP="0017616C">
      <w:pPr>
        <w:spacing w:after="0" w:line="240" w:lineRule="auto"/>
        <w:rPr>
          <w:rFonts w:ascii="Arial" w:hAnsi="Arial" w:cs="Arial"/>
          <w:b/>
          <w:bCs/>
          <w:u w:val="single"/>
        </w:rPr>
      </w:pPr>
      <w:r w:rsidRPr="00C304E5">
        <w:rPr>
          <w:rFonts w:ascii="Arial" w:hAnsi="Arial" w:cs="Arial"/>
          <w:b/>
          <w:bCs/>
          <w:u w:val="single"/>
        </w:rPr>
        <w:t>Human Rights Implications</w:t>
      </w:r>
      <w:r w:rsidR="00C304E5">
        <w:rPr>
          <w:rFonts w:ascii="Arial" w:hAnsi="Arial" w:cs="Arial"/>
          <w:b/>
          <w:bCs/>
          <w:u w:val="single"/>
        </w:rPr>
        <w:t xml:space="preserve"> in the Clay Amendment</w:t>
      </w:r>
    </w:p>
    <w:p w14:paraId="06D1758E" w14:textId="77777777" w:rsidR="00C304E5" w:rsidRDefault="00C304E5" w:rsidP="0017616C">
      <w:pPr>
        <w:shd w:val="clear" w:color="auto" w:fill="FFFFFF"/>
        <w:spacing w:after="0" w:line="240" w:lineRule="auto"/>
        <w:rPr>
          <w:rFonts w:ascii="Arial" w:hAnsi="Arial" w:cs="Arial"/>
          <w:color w:val="000000"/>
          <w:lang w:eastAsia="en-AU"/>
        </w:rPr>
      </w:pPr>
    </w:p>
    <w:p w14:paraId="2B8FE8C6" w14:textId="3B3A539B" w:rsidR="00C304E5" w:rsidRPr="00660687" w:rsidRDefault="00C304E5" w:rsidP="00660687">
      <w:pPr>
        <w:shd w:val="clear" w:color="auto" w:fill="FFFFFF"/>
        <w:spacing w:after="0" w:line="240" w:lineRule="auto"/>
        <w:rPr>
          <w:rFonts w:ascii="Arial" w:hAnsi="Arial" w:cs="Arial"/>
          <w:i/>
          <w:iCs/>
          <w:color w:val="000000" w:themeColor="text1"/>
          <w:lang w:eastAsia="en-AU"/>
        </w:rPr>
      </w:pPr>
      <w:r w:rsidRPr="00C304E5">
        <w:rPr>
          <w:rFonts w:ascii="Arial" w:hAnsi="Arial" w:cs="Arial"/>
          <w:color w:val="000000" w:themeColor="text1"/>
          <w:lang w:eastAsia="en-AU"/>
        </w:rPr>
        <w:t>The Clay Amendment engages and support</w:t>
      </w:r>
      <w:r>
        <w:rPr>
          <w:rFonts w:ascii="Arial" w:hAnsi="Arial" w:cs="Arial"/>
          <w:color w:val="000000" w:themeColor="text1"/>
          <w:lang w:eastAsia="en-AU"/>
        </w:rPr>
        <w:t xml:space="preserve">s the right to life in S 9 of the </w:t>
      </w:r>
      <w:r w:rsidRPr="00C304E5">
        <w:rPr>
          <w:rFonts w:ascii="Arial" w:hAnsi="Arial" w:cs="Arial"/>
          <w:i/>
          <w:iCs/>
          <w:color w:val="000000" w:themeColor="text1"/>
          <w:lang w:eastAsia="en-AU"/>
        </w:rPr>
        <w:t>Human Rights Act</w:t>
      </w:r>
      <w:r>
        <w:rPr>
          <w:rFonts w:ascii="Arial" w:hAnsi="Arial" w:cs="Arial"/>
          <w:i/>
          <w:iCs/>
          <w:color w:val="000000" w:themeColor="text1"/>
          <w:lang w:eastAsia="en-AU"/>
        </w:rPr>
        <w:t xml:space="preserve"> 2004. </w:t>
      </w:r>
      <w:r w:rsidRPr="0017616C">
        <w:rPr>
          <w:rFonts w:ascii="Arial" w:hAnsi="Arial" w:cs="Arial"/>
          <w:color w:val="000000" w:themeColor="text1"/>
        </w:rPr>
        <w:t>This requires that governments</w:t>
      </w:r>
      <w:r w:rsidR="00F565AC">
        <w:rPr>
          <w:rFonts w:ascii="Arial" w:hAnsi="Arial" w:cs="Arial"/>
          <w:color w:val="000000" w:themeColor="text1"/>
        </w:rPr>
        <w:t>,</w:t>
      </w:r>
      <w:r w:rsidR="00F565AC" w:rsidRPr="00F565AC">
        <w:rPr>
          <w:rFonts w:ascii="Arial" w:hAnsi="Arial" w:cs="Arial"/>
          <w:color w:val="000000" w:themeColor="text1"/>
        </w:rPr>
        <w:t xml:space="preserve"> </w:t>
      </w:r>
      <w:r w:rsidR="00F565AC" w:rsidRPr="0017616C">
        <w:rPr>
          <w:rFonts w:ascii="Arial" w:hAnsi="Arial" w:cs="Arial"/>
          <w:color w:val="000000" w:themeColor="text1"/>
        </w:rPr>
        <w:t>where it is within their power,</w:t>
      </w:r>
      <w:r w:rsidRPr="0017616C">
        <w:rPr>
          <w:rFonts w:ascii="Arial" w:hAnsi="Arial" w:cs="Arial"/>
          <w:color w:val="000000" w:themeColor="text1"/>
        </w:rPr>
        <w:t xml:space="preserve"> take positive steps to put in place protections for people’s lives. It is important to ensure that there is an appropriate and proportionate array of offences </w:t>
      </w:r>
      <w:r w:rsidR="00660687">
        <w:rPr>
          <w:rFonts w:ascii="Arial" w:hAnsi="Arial" w:cs="Arial"/>
          <w:color w:val="000000" w:themeColor="text1"/>
        </w:rPr>
        <w:t xml:space="preserve">with enforced and enforceable penalties </w:t>
      </w:r>
      <w:r w:rsidRPr="0017616C">
        <w:rPr>
          <w:rFonts w:ascii="Arial" w:hAnsi="Arial" w:cs="Arial"/>
          <w:color w:val="000000" w:themeColor="text1"/>
        </w:rPr>
        <w:t>to recognise and discourage negligent driving</w:t>
      </w:r>
      <w:r w:rsidR="00660687">
        <w:rPr>
          <w:rFonts w:ascii="Arial" w:hAnsi="Arial" w:cs="Arial"/>
          <w:color w:val="000000" w:themeColor="text1"/>
        </w:rPr>
        <w:t xml:space="preserve">. </w:t>
      </w:r>
    </w:p>
    <w:p w14:paraId="4AE1AC80" w14:textId="3551550D" w:rsidR="00C304E5" w:rsidRDefault="00C304E5" w:rsidP="00C304E5">
      <w:pPr>
        <w:spacing w:after="0" w:line="240" w:lineRule="auto"/>
        <w:rPr>
          <w:rFonts w:ascii="Arial" w:hAnsi="Arial" w:cs="Arial"/>
          <w:color w:val="000000" w:themeColor="text1"/>
        </w:rPr>
      </w:pPr>
    </w:p>
    <w:p w14:paraId="64B6678D" w14:textId="19EAA32E" w:rsidR="00660687" w:rsidRPr="00660687" w:rsidRDefault="00660687" w:rsidP="00660687">
      <w:pPr>
        <w:shd w:val="clear" w:color="auto" w:fill="FFFFFF"/>
        <w:spacing w:after="0" w:line="240" w:lineRule="auto"/>
        <w:rPr>
          <w:rFonts w:ascii="Arial" w:hAnsi="Arial" w:cs="Arial"/>
          <w:lang w:eastAsia="en-AU"/>
        </w:rPr>
      </w:pPr>
      <w:r w:rsidRPr="00660687">
        <w:rPr>
          <w:rFonts w:ascii="Arial" w:hAnsi="Arial" w:cs="Arial"/>
          <w:color w:val="000000" w:themeColor="text1"/>
        </w:rPr>
        <w:t xml:space="preserve">The Clay Amendment engages and limits rights relating to accused people in criminal proceedings in S 22 of </w:t>
      </w:r>
      <w:r w:rsidRPr="00660687">
        <w:rPr>
          <w:rFonts w:ascii="Arial" w:hAnsi="Arial" w:cs="Arial"/>
          <w:color w:val="000000" w:themeColor="text1"/>
          <w:lang w:eastAsia="en-AU"/>
        </w:rPr>
        <w:t xml:space="preserve">the Human Rights Act 2004. </w:t>
      </w:r>
      <w:r w:rsidRPr="00660687">
        <w:rPr>
          <w:rFonts w:ascii="Arial" w:hAnsi="Arial" w:cs="Arial"/>
          <w:color w:val="000000" w:themeColor="text1"/>
        </w:rPr>
        <w:t xml:space="preserve">Most relevantly, subsection (1) provides that everyone charged with a criminal offence has the right to be presumed innocent until proven guilty according to law. The Bill limits this right by providing a Traffic Infringement Notice as a penalty. </w:t>
      </w:r>
      <w:r w:rsidRPr="00660687">
        <w:rPr>
          <w:rFonts w:ascii="Arial" w:hAnsi="Arial" w:cs="Arial"/>
          <w:color w:val="000000"/>
          <w:lang w:eastAsia="en-AU"/>
        </w:rPr>
        <w:t xml:space="preserve">Without the ability to issue </w:t>
      </w:r>
      <w:r>
        <w:rPr>
          <w:rFonts w:ascii="Arial" w:hAnsi="Arial" w:cs="Arial"/>
          <w:color w:val="000000"/>
          <w:lang w:eastAsia="en-AU"/>
        </w:rPr>
        <w:t>a Traffic I</w:t>
      </w:r>
      <w:r w:rsidRPr="00660687">
        <w:rPr>
          <w:rFonts w:ascii="Arial" w:hAnsi="Arial" w:cs="Arial"/>
          <w:color w:val="000000"/>
          <w:lang w:eastAsia="en-AU"/>
        </w:rPr>
        <w:t xml:space="preserve">nfringement </w:t>
      </w:r>
      <w:r>
        <w:rPr>
          <w:rFonts w:ascii="Arial" w:hAnsi="Arial" w:cs="Arial"/>
          <w:color w:val="000000"/>
          <w:lang w:eastAsia="en-AU"/>
        </w:rPr>
        <w:t>Notice</w:t>
      </w:r>
      <w:r w:rsidRPr="00660687">
        <w:rPr>
          <w:rFonts w:ascii="Arial" w:hAnsi="Arial" w:cs="Arial"/>
          <w:color w:val="000000"/>
          <w:lang w:eastAsia="en-AU"/>
        </w:rPr>
        <w:t xml:space="preserve">, the only option available to the </w:t>
      </w:r>
      <w:r>
        <w:rPr>
          <w:rFonts w:ascii="Arial" w:hAnsi="Arial" w:cs="Arial"/>
          <w:color w:val="000000"/>
          <w:lang w:eastAsia="en-AU"/>
        </w:rPr>
        <w:t xml:space="preserve">police and Director of Public Prosecutions </w:t>
      </w:r>
      <w:r w:rsidRPr="00660687">
        <w:rPr>
          <w:rFonts w:ascii="Arial" w:hAnsi="Arial" w:cs="Arial"/>
          <w:color w:val="000000"/>
          <w:lang w:eastAsia="en-AU"/>
        </w:rPr>
        <w:t>is to prosecute offences through the courts. This is a serious response, and this regulation provides a method to achieve the policy purpose that is less restrictive.</w:t>
      </w:r>
    </w:p>
    <w:p w14:paraId="20CEE104" w14:textId="44AF659D" w:rsidR="00660687" w:rsidRPr="00660687" w:rsidRDefault="00660687" w:rsidP="00660687">
      <w:pPr>
        <w:spacing w:after="0" w:line="240" w:lineRule="auto"/>
        <w:rPr>
          <w:rFonts w:ascii="Arial" w:hAnsi="Arial" w:cs="Arial"/>
          <w:color w:val="000000" w:themeColor="text1"/>
        </w:rPr>
      </w:pPr>
    </w:p>
    <w:p w14:paraId="169E5168" w14:textId="093788EF" w:rsidR="0017616C" w:rsidRDefault="0017616C" w:rsidP="0017616C">
      <w:pPr>
        <w:spacing w:after="0" w:line="240" w:lineRule="auto"/>
        <w:rPr>
          <w:rFonts w:ascii="Arial" w:hAnsi="Arial" w:cs="Arial"/>
        </w:rPr>
      </w:pPr>
      <w:r w:rsidRPr="0017616C">
        <w:rPr>
          <w:rFonts w:ascii="Arial" w:hAnsi="Arial" w:cs="Arial"/>
          <w:color w:val="000000" w:themeColor="text1"/>
        </w:rPr>
        <w:t xml:space="preserve">In Estimates hearings in October 2021, Mr </w:t>
      </w:r>
      <w:proofErr w:type="spellStart"/>
      <w:r w:rsidRPr="0017616C">
        <w:rPr>
          <w:rFonts w:ascii="Arial" w:hAnsi="Arial" w:cs="Arial"/>
          <w:color w:val="000000" w:themeColor="text1"/>
        </w:rPr>
        <w:t>Drumgold</w:t>
      </w:r>
      <w:proofErr w:type="spellEnd"/>
      <w:r w:rsidRPr="0017616C">
        <w:rPr>
          <w:rFonts w:ascii="Arial" w:hAnsi="Arial" w:cs="Arial"/>
          <w:color w:val="000000" w:themeColor="text1"/>
        </w:rPr>
        <w:t>, the Director of Public Prosecutions,</w:t>
      </w:r>
      <w:r w:rsidR="00660687">
        <w:rPr>
          <w:rFonts w:ascii="Arial" w:hAnsi="Arial" w:cs="Arial"/>
          <w:color w:val="000000" w:themeColor="text1"/>
        </w:rPr>
        <w:t xml:space="preserve"> explained the human rights implications in issuing </w:t>
      </w:r>
      <w:r w:rsidRPr="0017616C">
        <w:rPr>
          <w:rFonts w:ascii="Arial" w:hAnsi="Arial" w:cs="Arial"/>
          <w:color w:val="000000" w:themeColor="text1"/>
        </w:rPr>
        <w:t>on-the-spot Traffic Infringement Notice</w:t>
      </w:r>
      <w:r>
        <w:rPr>
          <w:rFonts w:ascii="Arial" w:hAnsi="Arial" w:cs="Arial"/>
          <w:color w:val="000000" w:themeColor="text1"/>
        </w:rPr>
        <w:t>s</w:t>
      </w:r>
      <w:r w:rsidRPr="0017616C">
        <w:rPr>
          <w:rFonts w:ascii="Arial" w:hAnsi="Arial" w:cs="Arial"/>
          <w:color w:val="000000" w:themeColor="text1"/>
        </w:rPr>
        <w:t xml:space="preserve"> versus court prosecution offences in the traffic and road safety context. </w:t>
      </w:r>
      <w:r>
        <w:rPr>
          <w:rFonts w:ascii="Arial" w:hAnsi="Arial" w:cs="Arial"/>
          <w:color w:val="000000" w:themeColor="text1"/>
        </w:rPr>
        <w:t xml:space="preserve">Mr </w:t>
      </w:r>
      <w:proofErr w:type="spellStart"/>
      <w:r>
        <w:rPr>
          <w:rFonts w:ascii="Arial" w:hAnsi="Arial" w:cs="Arial"/>
          <w:color w:val="000000" w:themeColor="text1"/>
        </w:rPr>
        <w:t>Drumgold</w:t>
      </w:r>
      <w:proofErr w:type="spellEnd"/>
      <w:r>
        <w:rPr>
          <w:rFonts w:ascii="Arial" w:hAnsi="Arial" w:cs="Arial"/>
          <w:color w:val="000000" w:themeColor="text1"/>
        </w:rPr>
        <w:t xml:space="preserve"> said:</w:t>
      </w:r>
      <w:r w:rsidRPr="0017616C">
        <w:rPr>
          <w:rFonts w:ascii="Arial" w:hAnsi="Arial" w:cs="Arial"/>
          <w:color w:val="000000" w:themeColor="text1"/>
        </w:rPr>
        <w:t xml:space="preserve"> “</w:t>
      </w:r>
      <w:r w:rsidRPr="0017616C">
        <w:rPr>
          <w:rFonts w:ascii="Arial" w:hAnsi="Arial" w:cs="Arial"/>
        </w:rPr>
        <w:t>It is not all removal of rights. If a matter proceeds by way of infringement notice rather than by way of summons, the person has a right to pay it there and then. There are all sorts of ongoing benefits of that. You do not have to take a day off work and sit in a court list and wait for your name to be called, appear and probably adjourn it. You do not need a lawyer. But there is not an infringement notice that is issued in the territory that you do not have a right to dispute. So it is not a final situation. It is an interim situation. It is an option for someone who might have been speeding or, in fact, has been found with a small amount of cannabis, to admit guilt and pay an administrative fine. It is not necessarily small; many speeding fines are quite large. That gives you an ability to deal with it without having to interrupt your life. But, again, it is only if you acknowledge the guilt of it. If you do not acknowledge the guilt of it then you have a right to dispute it, the same as any other matter.</w:t>
      </w:r>
      <w:r w:rsidR="00612C26">
        <w:rPr>
          <w:rFonts w:ascii="Arial" w:hAnsi="Arial" w:cs="Arial"/>
          <w:color w:val="000000" w:themeColor="text1"/>
        </w:rPr>
        <w:t xml:space="preserve"> </w:t>
      </w:r>
      <w:r w:rsidRPr="0017616C">
        <w:rPr>
          <w:rFonts w:ascii="Arial" w:hAnsi="Arial" w:cs="Arial"/>
        </w:rPr>
        <w:t>It is not really a matter of rights. If a matter proceeds by way of infringement notice rather than by way of summons, the person has the right to pay it there and then. That means there are all sorts of ongoing benefits with that… particularly in traffic matters, because of the volume of them, they work quite well with the option of traffic infringement notice.”</w:t>
      </w:r>
    </w:p>
    <w:p w14:paraId="328CF598" w14:textId="64B6879B" w:rsidR="005913F6" w:rsidRDefault="005913F6" w:rsidP="0017616C">
      <w:pPr>
        <w:spacing w:after="0" w:line="240" w:lineRule="auto"/>
        <w:rPr>
          <w:rFonts w:ascii="Arial" w:hAnsi="Arial" w:cs="Arial"/>
        </w:rPr>
      </w:pPr>
    </w:p>
    <w:p w14:paraId="63F7DA3F" w14:textId="77777777" w:rsidR="005913F6" w:rsidRDefault="005913F6" w:rsidP="005913F6">
      <w:pPr>
        <w:spacing w:after="0" w:line="240" w:lineRule="auto"/>
        <w:rPr>
          <w:rFonts w:ascii="Arial" w:hAnsi="Arial" w:cs="Arial"/>
          <w:color w:val="000000" w:themeColor="text1"/>
        </w:rPr>
      </w:pPr>
      <w:r>
        <w:rPr>
          <w:rFonts w:ascii="Arial" w:hAnsi="Arial" w:cs="Arial"/>
          <w:color w:val="000000" w:themeColor="text1"/>
        </w:rPr>
        <w:t>Adopting this reasoning, it could be argued that the shift to making available a Transport Infringement Notice does not engage the right to be presumed innocent at all. Given that paying an infringement notice amount does not, at law, amount to an admission of guilt, this should be the preferable view.</w:t>
      </w:r>
    </w:p>
    <w:p w14:paraId="367C8651" w14:textId="77777777" w:rsidR="005913F6" w:rsidRDefault="005913F6" w:rsidP="005913F6">
      <w:pPr>
        <w:spacing w:after="0" w:line="240" w:lineRule="auto"/>
        <w:rPr>
          <w:rFonts w:ascii="Arial" w:hAnsi="Arial" w:cs="Arial"/>
          <w:color w:val="000000" w:themeColor="text1"/>
        </w:rPr>
      </w:pPr>
    </w:p>
    <w:p w14:paraId="6DC17939" w14:textId="74FF2742" w:rsidR="005913F6" w:rsidRDefault="005913F6" w:rsidP="005913F6">
      <w:pPr>
        <w:spacing w:after="0" w:line="240" w:lineRule="auto"/>
        <w:rPr>
          <w:rFonts w:ascii="Arial" w:hAnsi="Arial" w:cs="Arial"/>
          <w:color w:val="000000" w:themeColor="text1"/>
        </w:rPr>
      </w:pPr>
      <w:r>
        <w:rPr>
          <w:rFonts w:ascii="Arial" w:hAnsi="Arial" w:cs="Arial"/>
          <w:color w:val="000000" w:themeColor="text1"/>
        </w:rPr>
        <w:lastRenderedPageBreak/>
        <w:t>However, to the extent that providing for a Transport Infringement Notice does engage the right to be presumed innocent, it is a well-justified and minor limitation. The purpose of the Clay Amendment is to broaden the enforcement of an important offence to provide consequences for mid-level negligent driving, ultimately promoting public safety. The burden on the right is not substantial, given all rights afforded to an innocent person in ordinary proceedings are still present, the limitation only being that a person may not fully understand this, or may out of convenience pay the penalty where otherwise they would have contested it. There is no reasonably available alternative; the most apparent alternative is to provide only for court prosecution. However, as evident from presenting this amendment in the first place, that would not achieve the legitimate purpose of these amendments</w:t>
      </w:r>
      <w:r w:rsidR="00067006">
        <w:rPr>
          <w:rFonts w:ascii="Arial" w:hAnsi="Arial" w:cs="Arial"/>
          <w:color w:val="000000" w:themeColor="text1"/>
        </w:rPr>
        <w:t xml:space="preserve">, which is </w:t>
      </w:r>
      <w:r>
        <w:rPr>
          <w:rFonts w:ascii="Arial" w:hAnsi="Arial" w:cs="Arial"/>
          <w:color w:val="000000" w:themeColor="text1"/>
        </w:rPr>
        <w:t xml:space="preserve">to promote safety through broader enforcement </w:t>
      </w:r>
      <w:r w:rsidR="00067006">
        <w:rPr>
          <w:rFonts w:ascii="Arial" w:hAnsi="Arial" w:cs="Arial"/>
          <w:color w:val="000000" w:themeColor="text1"/>
        </w:rPr>
        <w:t xml:space="preserve">and awareness </w:t>
      </w:r>
      <w:r>
        <w:rPr>
          <w:rFonts w:ascii="Arial" w:hAnsi="Arial" w:cs="Arial"/>
          <w:color w:val="000000" w:themeColor="text1"/>
        </w:rPr>
        <w:t>of this new offence.</w:t>
      </w:r>
    </w:p>
    <w:p w14:paraId="32546A2E" w14:textId="4060DD7B" w:rsidR="005913F6" w:rsidRDefault="005913F6" w:rsidP="005913F6">
      <w:pPr>
        <w:spacing w:after="0" w:line="240" w:lineRule="auto"/>
        <w:rPr>
          <w:rFonts w:ascii="Arial" w:hAnsi="Arial" w:cs="Arial"/>
          <w:color w:val="000000" w:themeColor="text1"/>
        </w:rPr>
      </w:pPr>
    </w:p>
    <w:p w14:paraId="5F1D951E" w14:textId="0CEE8D26" w:rsidR="005913F6" w:rsidRDefault="005913F6" w:rsidP="005913F6">
      <w:pPr>
        <w:spacing w:after="0" w:line="240" w:lineRule="auto"/>
        <w:rPr>
          <w:rFonts w:ascii="Arial" w:hAnsi="Arial" w:cs="Arial"/>
          <w:color w:val="000000" w:themeColor="text1"/>
        </w:rPr>
      </w:pPr>
    </w:p>
    <w:p w14:paraId="36A997D6" w14:textId="77777777" w:rsidR="005913F6" w:rsidRPr="0017616C" w:rsidRDefault="005913F6" w:rsidP="005913F6">
      <w:pPr>
        <w:spacing w:after="0" w:line="240" w:lineRule="auto"/>
        <w:rPr>
          <w:rFonts w:ascii="Arial" w:hAnsi="Arial" w:cs="Arial"/>
          <w:color w:val="000000" w:themeColor="text1"/>
        </w:rPr>
      </w:pPr>
    </w:p>
    <w:p w14:paraId="66F34F6F" w14:textId="77777777" w:rsidR="001E53B4" w:rsidRPr="0017616C" w:rsidRDefault="001E53B4" w:rsidP="0017616C">
      <w:pPr>
        <w:spacing w:after="0" w:line="240" w:lineRule="auto"/>
        <w:rPr>
          <w:rFonts w:ascii="Arial" w:hAnsi="Arial" w:cs="Arial"/>
          <w:color w:val="000000" w:themeColor="text1"/>
        </w:rPr>
      </w:pPr>
    </w:p>
    <w:p w14:paraId="39D74930" w14:textId="38F26C1E" w:rsidR="009A7C00" w:rsidRPr="005913F6" w:rsidRDefault="005913F6" w:rsidP="005913F6">
      <w:pPr>
        <w:spacing w:after="0" w:line="240" w:lineRule="auto"/>
        <w:rPr>
          <w:rFonts w:ascii="Arial" w:hAnsi="Arial" w:cs="Arial"/>
          <w:b/>
          <w:bCs/>
          <w:i/>
          <w:iCs/>
          <w:color w:val="000000" w:themeColor="text1"/>
          <w:u w:val="single"/>
        </w:rPr>
      </w:pPr>
      <w:r>
        <w:rPr>
          <w:rFonts w:ascii="Arial" w:hAnsi="Arial" w:cs="Arial"/>
          <w:b/>
          <w:bCs/>
          <w:i/>
          <w:iCs/>
          <w:color w:val="000000" w:themeColor="text1"/>
          <w:u w:val="single"/>
        </w:rPr>
        <w:br/>
      </w:r>
      <w:r>
        <w:rPr>
          <w:rFonts w:ascii="Arial" w:hAnsi="Arial" w:cs="Arial"/>
          <w:b/>
          <w:bCs/>
          <w:i/>
          <w:iCs/>
          <w:color w:val="000000" w:themeColor="text1"/>
          <w:u w:val="single"/>
        </w:rPr>
        <w:br/>
      </w:r>
      <w:r w:rsidR="004B71A4" w:rsidRPr="0017616C">
        <w:rPr>
          <w:rFonts w:ascii="Arial" w:hAnsi="Arial" w:cs="Arial"/>
          <w:b/>
          <w:bCs/>
          <w:color w:val="000000" w:themeColor="text1"/>
        </w:rPr>
        <w:t>CLAUSE NOTES</w:t>
      </w:r>
    </w:p>
    <w:p w14:paraId="2846448F" w14:textId="2AC0E9BB" w:rsidR="004B71A4" w:rsidRPr="0017616C" w:rsidRDefault="004B71A4" w:rsidP="005913F6">
      <w:pPr>
        <w:spacing w:after="0" w:line="240" w:lineRule="auto"/>
        <w:rPr>
          <w:rFonts w:ascii="Arial" w:hAnsi="Arial" w:cs="Arial"/>
          <w:b/>
          <w:bCs/>
          <w:color w:val="000000" w:themeColor="text1"/>
        </w:rPr>
      </w:pPr>
    </w:p>
    <w:p w14:paraId="45D38539" w14:textId="00D4253F" w:rsidR="004B71A4" w:rsidRDefault="004B71A4" w:rsidP="005913F6">
      <w:pPr>
        <w:spacing w:after="0" w:line="240" w:lineRule="auto"/>
        <w:rPr>
          <w:rFonts w:ascii="Arial" w:hAnsi="Arial" w:cs="Arial"/>
          <w:b/>
          <w:bCs/>
          <w:color w:val="000000" w:themeColor="text1"/>
        </w:rPr>
      </w:pPr>
      <w:r w:rsidRPr="0017616C">
        <w:rPr>
          <w:rFonts w:ascii="Arial" w:hAnsi="Arial" w:cs="Arial"/>
          <w:b/>
          <w:bCs/>
          <w:color w:val="000000" w:themeColor="text1"/>
        </w:rPr>
        <w:t xml:space="preserve">CLAUSE </w:t>
      </w:r>
      <w:r w:rsidR="00155836">
        <w:rPr>
          <w:rFonts w:ascii="Arial" w:hAnsi="Arial" w:cs="Arial"/>
          <w:b/>
          <w:bCs/>
          <w:color w:val="000000" w:themeColor="text1"/>
        </w:rPr>
        <w:t>1</w:t>
      </w:r>
      <w:r w:rsidRPr="0017616C">
        <w:rPr>
          <w:rFonts w:ascii="Arial" w:hAnsi="Arial" w:cs="Arial"/>
          <w:b/>
          <w:bCs/>
          <w:color w:val="000000" w:themeColor="text1"/>
        </w:rPr>
        <w:tab/>
      </w:r>
      <w:r w:rsidR="00155836">
        <w:rPr>
          <w:rFonts w:ascii="Arial" w:hAnsi="Arial" w:cs="Arial"/>
          <w:b/>
          <w:bCs/>
          <w:color w:val="000000" w:themeColor="text1"/>
        </w:rPr>
        <w:t>Section 6(1)</w:t>
      </w:r>
    </w:p>
    <w:p w14:paraId="35B4EB55" w14:textId="78B4E322" w:rsidR="00155836" w:rsidRDefault="00155836" w:rsidP="005913F6">
      <w:pPr>
        <w:spacing w:after="0" w:line="240" w:lineRule="auto"/>
        <w:rPr>
          <w:rFonts w:ascii="Arial" w:hAnsi="Arial" w:cs="Arial"/>
          <w:b/>
          <w:bCs/>
          <w:color w:val="000000" w:themeColor="text1"/>
        </w:rPr>
      </w:pPr>
    </w:p>
    <w:p w14:paraId="4E7A8596" w14:textId="2E017CC9" w:rsidR="00155836" w:rsidRDefault="00155836" w:rsidP="005913F6">
      <w:pPr>
        <w:spacing w:after="0" w:line="240" w:lineRule="auto"/>
        <w:rPr>
          <w:rFonts w:ascii="Arial" w:hAnsi="Arial" w:cs="Arial"/>
          <w:color w:val="000000" w:themeColor="text1"/>
        </w:rPr>
      </w:pPr>
      <w:r w:rsidRPr="00155836">
        <w:rPr>
          <w:rFonts w:ascii="Arial" w:hAnsi="Arial" w:cs="Arial"/>
          <w:color w:val="000000" w:themeColor="text1"/>
        </w:rPr>
        <w:t xml:space="preserve">This </w:t>
      </w:r>
      <w:r>
        <w:rPr>
          <w:rFonts w:ascii="Arial" w:hAnsi="Arial" w:cs="Arial"/>
          <w:color w:val="000000" w:themeColor="text1"/>
        </w:rPr>
        <w:t>clause omits the term of imprisonment for 6 months.</w:t>
      </w:r>
    </w:p>
    <w:p w14:paraId="0A1CFD5F" w14:textId="1530CA87" w:rsidR="00155836" w:rsidRDefault="00155836" w:rsidP="005913F6">
      <w:pPr>
        <w:spacing w:after="0" w:line="240" w:lineRule="auto"/>
        <w:rPr>
          <w:rFonts w:ascii="Arial" w:hAnsi="Arial" w:cs="Arial"/>
          <w:color w:val="000000" w:themeColor="text1"/>
        </w:rPr>
      </w:pPr>
    </w:p>
    <w:p w14:paraId="0BD66C8C" w14:textId="77777777" w:rsidR="00155836" w:rsidRPr="00155836" w:rsidRDefault="00155836" w:rsidP="005913F6">
      <w:pPr>
        <w:spacing w:after="0" w:line="240" w:lineRule="auto"/>
        <w:rPr>
          <w:rFonts w:ascii="Arial" w:hAnsi="Arial" w:cs="Arial"/>
          <w:color w:val="000000" w:themeColor="text1"/>
        </w:rPr>
      </w:pPr>
    </w:p>
    <w:p w14:paraId="3E5EDD39" w14:textId="65A58CF8" w:rsidR="00EC462F" w:rsidRDefault="00155836" w:rsidP="005913F6">
      <w:pPr>
        <w:spacing w:after="0" w:line="240" w:lineRule="auto"/>
        <w:rPr>
          <w:rFonts w:ascii="Arial" w:hAnsi="Arial" w:cs="Arial"/>
          <w:b/>
          <w:bCs/>
          <w:color w:val="000000" w:themeColor="text1"/>
        </w:rPr>
      </w:pPr>
      <w:r>
        <w:rPr>
          <w:rFonts w:ascii="Arial" w:hAnsi="Arial" w:cs="Arial"/>
          <w:b/>
          <w:bCs/>
          <w:color w:val="000000" w:themeColor="text1"/>
        </w:rPr>
        <w:t xml:space="preserve">CLAUSE 2 </w:t>
      </w:r>
      <w:r>
        <w:rPr>
          <w:rFonts w:ascii="Arial" w:hAnsi="Arial" w:cs="Arial"/>
          <w:color w:val="000000" w:themeColor="text1"/>
        </w:rPr>
        <w:tab/>
      </w:r>
      <w:r>
        <w:rPr>
          <w:rFonts w:ascii="Arial" w:hAnsi="Arial" w:cs="Arial"/>
          <w:b/>
          <w:bCs/>
          <w:color w:val="000000" w:themeColor="text1"/>
        </w:rPr>
        <w:t>Schedule 1, part 1.2</w:t>
      </w:r>
    </w:p>
    <w:p w14:paraId="1B1DF0F2" w14:textId="66B1339A" w:rsidR="00155836" w:rsidRDefault="00155836" w:rsidP="005913F6">
      <w:pPr>
        <w:spacing w:after="0" w:line="240" w:lineRule="auto"/>
        <w:rPr>
          <w:rFonts w:ascii="Arial" w:hAnsi="Arial" w:cs="Arial"/>
          <w:b/>
          <w:bCs/>
          <w:color w:val="000000" w:themeColor="text1"/>
        </w:rPr>
      </w:pPr>
    </w:p>
    <w:p w14:paraId="371583EC" w14:textId="2547936D" w:rsidR="00155836" w:rsidRPr="00155836" w:rsidRDefault="00155836" w:rsidP="005913F6">
      <w:pPr>
        <w:spacing w:after="0" w:line="240" w:lineRule="auto"/>
        <w:rPr>
          <w:rFonts w:ascii="Arial" w:hAnsi="Arial" w:cs="Arial"/>
          <w:color w:val="000000" w:themeColor="text1"/>
        </w:rPr>
      </w:pPr>
      <w:r>
        <w:rPr>
          <w:rFonts w:ascii="Arial" w:hAnsi="Arial" w:cs="Arial"/>
          <w:color w:val="000000" w:themeColor="text1"/>
        </w:rPr>
        <w:t>This clause inserts a Traffic Infringement Notice penalty of 50 penalty units, being $900</w:t>
      </w:r>
      <w:r w:rsidR="00636D34">
        <w:rPr>
          <w:rFonts w:ascii="Arial" w:hAnsi="Arial" w:cs="Arial"/>
          <w:color w:val="000000" w:themeColor="text1"/>
        </w:rPr>
        <w:t xml:space="preserve"> and 3 demerit points</w:t>
      </w:r>
      <w:r>
        <w:rPr>
          <w:rFonts w:ascii="Arial" w:hAnsi="Arial" w:cs="Arial"/>
          <w:color w:val="000000" w:themeColor="text1"/>
        </w:rPr>
        <w:t xml:space="preserve">. </w:t>
      </w:r>
    </w:p>
    <w:p w14:paraId="7F6C319A" w14:textId="7711E9DA" w:rsidR="00155836" w:rsidRDefault="00155836" w:rsidP="005913F6">
      <w:pPr>
        <w:spacing w:after="0" w:line="240" w:lineRule="auto"/>
        <w:rPr>
          <w:rFonts w:ascii="Arial" w:hAnsi="Arial" w:cs="Arial"/>
          <w:b/>
          <w:bCs/>
          <w:color w:val="000000" w:themeColor="text1"/>
        </w:rPr>
      </w:pPr>
    </w:p>
    <w:p w14:paraId="05453F18" w14:textId="77777777" w:rsidR="00155836" w:rsidRDefault="00155836" w:rsidP="005913F6">
      <w:pPr>
        <w:spacing w:after="0" w:line="240" w:lineRule="auto"/>
        <w:rPr>
          <w:rFonts w:ascii="Arial" w:hAnsi="Arial" w:cs="Arial"/>
          <w:b/>
          <w:bCs/>
          <w:color w:val="000000" w:themeColor="text1"/>
        </w:rPr>
      </w:pPr>
    </w:p>
    <w:p w14:paraId="4B5F767B" w14:textId="77777777" w:rsidR="00155836" w:rsidRPr="00155836" w:rsidRDefault="00155836" w:rsidP="005913F6">
      <w:pPr>
        <w:spacing w:after="0" w:line="240" w:lineRule="auto"/>
        <w:rPr>
          <w:rFonts w:ascii="Arial" w:hAnsi="Arial" w:cs="Arial"/>
          <w:b/>
          <w:bCs/>
          <w:color w:val="000000" w:themeColor="text1"/>
        </w:rPr>
      </w:pPr>
    </w:p>
    <w:sectPr w:rsidR="00155836" w:rsidRPr="00155836" w:rsidSect="006B11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F349" w14:textId="77777777" w:rsidR="003011B6" w:rsidRDefault="003011B6" w:rsidP="00D412F2">
      <w:pPr>
        <w:spacing w:after="0" w:line="240" w:lineRule="auto"/>
      </w:pPr>
      <w:r>
        <w:separator/>
      </w:r>
    </w:p>
  </w:endnote>
  <w:endnote w:type="continuationSeparator" w:id="0">
    <w:p w14:paraId="14D55E1B" w14:textId="77777777" w:rsidR="003011B6" w:rsidRDefault="003011B6" w:rsidP="00D412F2">
      <w:pPr>
        <w:spacing w:after="0" w:line="240" w:lineRule="auto"/>
      </w:pPr>
      <w:r>
        <w:continuationSeparator/>
      </w:r>
    </w:p>
  </w:endnote>
  <w:endnote w:id="1">
    <w:p w14:paraId="6CE34D53" w14:textId="5C4DFE67" w:rsidR="00C304E5" w:rsidRDefault="00C304E5">
      <w:pPr>
        <w:pStyle w:val="EndnoteText"/>
      </w:pPr>
      <w:r>
        <w:rPr>
          <w:rStyle w:val="EndnoteReference"/>
        </w:rPr>
        <w:endnoteRef/>
      </w:r>
      <w:r>
        <w:t xml:space="preserve"> </w:t>
      </w:r>
      <w:hyperlink r:id="rId1" w:history="1">
        <w:r w:rsidRPr="00197839">
          <w:rPr>
            <w:rStyle w:val="Hyperlink"/>
          </w:rPr>
          <w:t>https://www.canberratimes.com.au/story/6953593/video-shows-cyclist-hit-by-car-on-william-hovell-drive/</w:t>
        </w:r>
      </w:hyperlink>
    </w:p>
    <w:p w14:paraId="3CA231C2" w14:textId="77CBE081" w:rsidR="00C304E5" w:rsidRDefault="00F15E9F">
      <w:pPr>
        <w:pStyle w:val="EndnoteText"/>
      </w:pPr>
      <w:hyperlink r:id="rId2" w:history="1">
        <w:r w:rsidR="00C304E5" w:rsidRPr="00197839">
          <w:rPr>
            <w:rStyle w:val="Hyperlink"/>
          </w:rPr>
          <w:t>https://www.canberratimes.com.au/story/7120141/driver-who-hit-cyclist-off-bike-is-fined-393/</w:t>
        </w:r>
      </w:hyperlink>
    </w:p>
    <w:p w14:paraId="60715802" w14:textId="77777777" w:rsidR="00C304E5" w:rsidRDefault="00C304E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C631" w14:textId="77777777" w:rsidR="00F15E9F" w:rsidRDefault="00F15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318722"/>
      <w:docPartObj>
        <w:docPartGallery w:val="Page Numbers (Bottom of Page)"/>
        <w:docPartUnique/>
      </w:docPartObj>
    </w:sdtPr>
    <w:sdtEndPr>
      <w:rPr>
        <w:noProof/>
      </w:rPr>
    </w:sdtEndPr>
    <w:sdtContent>
      <w:p w14:paraId="6993EA79" w14:textId="403F6E01" w:rsidR="003011B6" w:rsidRDefault="003011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9E7C99" w14:textId="774BBEC5" w:rsidR="003011B6" w:rsidRPr="00F15E9F" w:rsidRDefault="00F15E9F" w:rsidP="00F15E9F">
    <w:pPr>
      <w:pStyle w:val="Footer"/>
      <w:jc w:val="center"/>
      <w:rPr>
        <w:rFonts w:ascii="Arial" w:hAnsi="Arial" w:cs="Arial"/>
        <w:sz w:val="14"/>
      </w:rPr>
    </w:pPr>
    <w:r w:rsidRPr="00F15E9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4B97" w14:textId="4B0AC59C" w:rsidR="00F15E9F" w:rsidRPr="00F15E9F" w:rsidRDefault="00F15E9F" w:rsidP="00F15E9F">
    <w:pPr>
      <w:pStyle w:val="Footer"/>
      <w:jc w:val="center"/>
      <w:rPr>
        <w:rFonts w:ascii="Arial" w:hAnsi="Arial" w:cs="Arial"/>
        <w:sz w:val="14"/>
      </w:rPr>
    </w:pPr>
    <w:r w:rsidRPr="00F15E9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502D" w14:textId="77777777" w:rsidR="003011B6" w:rsidRDefault="003011B6" w:rsidP="00D412F2">
      <w:pPr>
        <w:spacing w:after="0" w:line="240" w:lineRule="auto"/>
      </w:pPr>
      <w:r>
        <w:separator/>
      </w:r>
    </w:p>
  </w:footnote>
  <w:footnote w:type="continuationSeparator" w:id="0">
    <w:p w14:paraId="2C3A00AA" w14:textId="77777777" w:rsidR="003011B6" w:rsidRDefault="003011B6" w:rsidP="00D4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F8D4" w14:textId="77777777" w:rsidR="00F15E9F" w:rsidRDefault="00F15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140E" w14:textId="77777777" w:rsidR="00F15E9F" w:rsidRDefault="00F15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5B85" w14:textId="77777777" w:rsidR="00F15E9F" w:rsidRDefault="00F15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5F9"/>
    <w:multiLevelType w:val="hybridMultilevel"/>
    <w:tmpl w:val="0F7EB9F2"/>
    <w:lvl w:ilvl="0" w:tplc="8C9830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3105F"/>
    <w:multiLevelType w:val="hybridMultilevel"/>
    <w:tmpl w:val="A27C1E32"/>
    <w:lvl w:ilvl="0" w:tplc="893C45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DB69BA"/>
    <w:multiLevelType w:val="hybridMultilevel"/>
    <w:tmpl w:val="9886F76A"/>
    <w:lvl w:ilvl="0" w:tplc="DB1A13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875DD6"/>
    <w:multiLevelType w:val="hybridMultilevel"/>
    <w:tmpl w:val="9B12A420"/>
    <w:lvl w:ilvl="0" w:tplc="271CB6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F7"/>
    <w:rsid w:val="000226E6"/>
    <w:rsid w:val="0003233A"/>
    <w:rsid w:val="000467D0"/>
    <w:rsid w:val="00067006"/>
    <w:rsid w:val="0007382F"/>
    <w:rsid w:val="00111F27"/>
    <w:rsid w:val="00117B49"/>
    <w:rsid w:val="001374A1"/>
    <w:rsid w:val="00155836"/>
    <w:rsid w:val="00161F39"/>
    <w:rsid w:val="0017616C"/>
    <w:rsid w:val="00181799"/>
    <w:rsid w:val="001B22E2"/>
    <w:rsid w:val="001B24AD"/>
    <w:rsid w:val="001B2B6B"/>
    <w:rsid w:val="001E53B4"/>
    <w:rsid w:val="00202D1F"/>
    <w:rsid w:val="002036F7"/>
    <w:rsid w:val="00207D4C"/>
    <w:rsid w:val="00217E6B"/>
    <w:rsid w:val="00223BA6"/>
    <w:rsid w:val="00227DB5"/>
    <w:rsid w:val="0025128B"/>
    <w:rsid w:val="00272FB7"/>
    <w:rsid w:val="00284EDF"/>
    <w:rsid w:val="002E455A"/>
    <w:rsid w:val="003011B6"/>
    <w:rsid w:val="00343C26"/>
    <w:rsid w:val="00347222"/>
    <w:rsid w:val="00367824"/>
    <w:rsid w:val="003817C9"/>
    <w:rsid w:val="0039756E"/>
    <w:rsid w:val="003A3D32"/>
    <w:rsid w:val="003B457E"/>
    <w:rsid w:val="003C16FF"/>
    <w:rsid w:val="003F6170"/>
    <w:rsid w:val="00414549"/>
    <w:rsid w:val="00417A85"/>
    <w:rsid w:val="00425317"/>
    <w:rsid w:val="00433CD0"/>
    <w:rsid w:val="0044381A"/>
    <w:rsid w:val="00445B00"/>
    <w:rsid w:val="00487692"/>
    <w:rsid w:val="004A688D"/>
    <w:rsid w:val="004B71A4"/>
    <w:rsid w:val="004F2F06"/>
    <w:rsid w:val="00507243"/>
    <w:rsid w:val="0054436C"/>
    <w:rsid w:val="00552DF2"/>
    <w:rsid w:val="00561B59"/>
    <w:rsid w:val="00577181"/>
    <w:rsid w:val="005913F6"/>
    <w:rsid w:val="00597EC0"/>
    <w:rsid w:val="005A3B27"/>
    <w:rsid w:val="005C544D"/>
    <w:rsid w:val="005D1D37"/>
    <w:rsid w:val="005E571E"/>
    <w:rsid w:val="005F6163"/>
    <w:rsid w:val="00612C26"/>
    <w:rsid w:val="00636D34"/>
    <w:rsid w:val="006441E8"/>
    <w:rsid w:val="00660687"/>
    <w:rsid w:val="006A069F"/>
    <w:rsid w:val="006B117B"/>
    <w:rsid w:val="006D328E"/>
    <w:rsid w:val="006D4712"/>
    <w:rsid w:val="007057B4"/>
    <w:rsid w:val="00730B55"/>
    <w:rsid w:val="0076445C"/>
    <w:rsid w:val="007653E7"/>
    <w:rsid w:val="008021A2"/>
    <w:rsid w:val="00874A55"/>
    <w:rsid w:val="0087608F"/>
    <w:rsid w:val="008764F3"/>
    <w:rsid w:val="008812D6"/>
    <w:rsid w:val="00895C9A"/>
    <w:rsid w:val="008B1FF2"/>
    <w:rsid w:val="009A7C00"/>
    <w:rsid w:val="009B254D"/>
    <w:rsid w:val="009C2C45"/>
    <w:rsid w:val="009D6C71"/>
    <w:rsid w:val="009F72EF"/>
    <w:rsid w:val="00A75C39"/>
    <w:rsid w:val="00A94610"/>
    <w:rsid w:val="00AB1159"/>
    <w:rsid w:val="00B23C18"/>
    <w:rsid w:val="00B31921"/>
    <w:rsid w:val="00C0421A"/>
    <w:rsid w:val="00C304E5"/>
    <w:rsid w:val="00C8707F"/>
    <w:rsid w:val="00CA5F4B"/>
    <w:rsid w:val="00CC327D"/>
    <w:rsid w:val="00CE72BA"/>
    <w:rsid w:val="00D04481"/>
    <w:rsid w:val="00D215CD"/>
    <w:rsid w:val="00D412F2"/>
    <w:rsid w:val="00D44DE7"/>
    <w:rsid w:val="00D65413"/>
    <w:rsid w:val="00DC64C9"/>
    <w:rsid w:val="00DD1B9D"/>
    <w:rsid w:val="00DE17E4"/>
    <w:rsid w:val="00DF23A9"/>
    <w:rsid w:val="00E65060"/>
    <w:rsid w:val="00E70C45"/>
    <w:rsid w:val="00E80433"/>
    <w:rsid w:val="00E8428A"/>
    <w:rsid w:val="00EC462F"/>
    <w:rsid w:val="00EC7121"/>
    <w:rsid w:val="00F02AAD"/>
    <w:rsid w:val="00F073A6"/>
    <w:rsid w:val="00F15E9F"/>
    <w:rsid w:val="00F16E71"/>
    <w:rsid w:val="00F16F08"/>
    <w:rsid w:val="00F20806"/>
    <w:rsid w:val="00F256C3"/>
    <w:rsid w:val="00F3221A"/>
    <w:rsid w:val="00F565AC"/>
    <w:rsid w:val="00F614F6"/>
    <w:rsid w:val="00F80578"/>
    <w:rsid w:val="00F8539F"/>
    <w:rsid w:val="00F867A3"/>
    <w:rsid w:val="00F92032"/>
    <w:rsid w:val="00FB722C"/>
    <w:rsid w:val="00FF7B7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ED4DB"/>
  <w15:chartTrackingRefBased/>
  <w15:docId w15:val="{E39B31B3-5E2D-4D44-83AC-334AB5F8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5A"/>
  </w:style>
  <w:style w:type="paragraph" w:styleId="Heading2">
    <w:name w:val="heading 2"/>
    <w:basedOn w:val="Normal"/>
    <w:link w:val="Heading2Char"/>
    <w:uiPriority w:val="9"/>
    <w:qFormat/>
    <w:rsid w:val="00597EC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B25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254D"/>
    <w:rPr>
      <w:rFonts w:eastAsiaTheme="minorEastAsia"/>
      <w:color w:val="5A5A5A" w:themeColor="text1" w:themeTint="A5"/>
      <w:spacing w:val="15"/>
    </w:rPr>
  </w:style>
  <w:style w:type="paragraph" w:styleId="ListParagraph">
    <w:name w:val="List Paragraph"/>
    <w:basedOn w:val="Normal"/>
    <w:uiPriority w:val="34"/>
    <w:qFormat/>
    <w:rsid w:val="00202D1F"/>
    <w:pPr>
      <w:ind w:left="720"/>
      <w:contextualSpacing/>
    </w:pPr>
  </w:style>
  <w:style w:type="paragraph" w:styleId="Header">
    <w:name w:val="header"/>
    <w:basedOn w:val="Normal"/>
    <w:link w:val="HeaderChar"/>
    <w:uiPriority w:val="99"/>
    <w:unhideWhenUsed/>
    <w:rsid w:val="00D41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2F2"/>
  </w:style>
  <w:style w:type="paragraph" w:styleId="Footer">
    <w:name w:val="footer"/>
    <w:basedOn w:val="Normal"/>
    <w:link w:val="FooterChar"/>
    <w:uiPriority w:val="99"/>
    <w:unhideWhenUsed/>
    <w:rsid w:val="00D41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2F2"/>
  </w:style>
  <w:style w:type="character" w:styleId="CommentReference">
    <w:name w:val="annotation reference"/>
    <w:basedOn w:val="DefaultParagraphFont"/>
    <w:uiPriority w:val="99"/>
    <w:semiHidden/>
    <w:unhideWhenUsed/>
    <w:rsid w:val="00552DF2"/>
    <w:rPr>
      <w:sz w:val="16"/>
      <w:szCs w:val="16"/>
    </w:rPr>
  </w:style>
  <w:style w:type="paragraph" w:styleId="CommentText">
    <w:name w:val="annotation text"/>
    <w:basedOn w:val="Normal"/>
    <w:link w:val="CommentTextChar"/>
    <w:uiPriority w:val="99"/>
    <w:semiHidden/>
    <w:unhideWhenUsed/>
    <w:rsid w:val="00552DF2"/>
    <w:pPr>
      <w:spacing w:line="240" w:lineRule="auto"/>
    </w:pPr>
    <w:rPr>
      <w:sz w:val="20"/>
      <w:szCs w:val="20"/>
    </w:rPr>
  </w:style>
  <w:style w:type="character" w:customStyle="1" w:styleId="CommentTextChar">
    <w:name w:val="Comment Text Char"/>
    <w:basedOn w:val="DefaultParagraphFont"/>
    <w:link w:val="CommentText"/>
    <w:uiPriority w:val="99"/>
    <w:semiHidden/>
    <w:rsid w:val="00552DF2"/>
    <w:rPr>
      <w:sz w:val="20"/>
      <w:szCs w:val="20"/>
    </w:rPr>
  </w:style>
  <w:style w:type="paragraph" w:styleId="CommentSubject">
    <w:name w:val="annotation subject"/>
    <w:basedOn w:val="CommentText"/>
    <w:next w:val="CommentText"/>
    <w:link w:val="CommentSubjectChar"/>
    <w:uiPriority w:val="99"/>
    <w:semiHidden/>
    <w:unhideWhenUsed/>
    <w:rsid w:val="00552DF2"/>
    <w:rPr>
      <w:b/>
      <w:bCs/>
    </w:rPr>
  </w:style>
  <w:style w:type="character" w:customStyle="1" w:styleId="CommentSubjectChar">
    <w:name w:val="Comment Subject Char"/>
    <w:basedOn w:val="CommentTextChar"/>
    <w:link w:val="CommentSubject"/>
    <w:uiPriority w:val="99"/>
    <w:semiHidden/>
    <w:rsid w:val="00552DF2"/>
    <w:rPr>
      <w:b/>
      <w:bCs/>
      <w:sz w:val="20"/>
      <w:szCs w:val="20"/>
    </w:rPr>
  </w:style>
  <w:style w:type="paragraph" w:styleId="EndnoteText">
    <w:name w:val="endnote text"/>
    <w:basedOn w:val="Normal"/>
    <w:link w:val="EndnoteTextChar"/>
    <w:uiPriority w:val="99"/>
    <w:semiHidden/>
    <w:unhideWhenUsed/>
    <w:rsid w:val="004F2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2F06"/>
    <w:rPr>
      <w:sz w:val="20"/>
      <w:szCs w:val="20"/>
    </w:rPr>
  </w:style>
  <w:style w:type="character" w:styleId="EndnoteReference">
    <w:name w:val="endnote reference"/>
    <w:basedOn w:val="DefaultParagraphFont"/>
    <w:uiPriority w:val="99"/>
    <w:semiHidden/>
    <w:unhideWhenUsed/>
    <w:rsid w:val="004F2F06"/>
    <w:rPr>
      <w:vertAlign w:val="superscript"/>
    </w:rPr>
  </w:style>
  <w:style w:type="character" w:styleId="Hyperlink">
    <w:name w:val="Hyperlink"/>
    <w:basedOn w:val="DefaultParagraphFont"/>
    <w:uiPriority w:val="99"/>
    <w:unhideWhenUsed/>
    <w:rsid w:val="004F2F06"/>
    <w:rPr>
      <w:color w:val="0563C1" w:themeColor="hyperlink"/>
      <w:u w:val="single"/>
    </w:rPr>
  </w:style>
  <w:style w:type="character" w:styleId="UnresolvedMention">
    <w:name w:val="Unresolved Mention"/>
    <w:basedOn w:val="DefaultParagraphFont"/>
    <w:uiPriority w:val="99"/>
    <w:semiHidden/>
    <w:unhideWhenUsed/>
    <w:rsid w:val="004F2F06"/>
    <w:rPr>
      <w:color w:val="605E5C"/>
      <w:shd w:val="clear" w:color="auto" w:fill="E1DFDD"/>
    </w:rPr>
  </w:style>
  <w:style w:type="character" w:customStyle="1" w:styleId="Heading2Char">
    <w:name w:val="Heading 2 Char"/>
    <w:basedOn w:val="DefaultParagraphFont"/>
    <w:link w:val="Heading2"/>
    <w:uiPriority w:val="9"/>
    <w:rsid w:val="00597EC0"/>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331">
      <w:bodyDiv w:val="1"/>
      <w:marLeft w:val="0"/>
      <w:marRight w:val="0"/>
      <w:marTop w:val="0"/>
      <w:marBottom w:val="0"/>
      <w:divBdr>
        <w:top w:val="none" w:sz="0" w:space="0" w:color="auto"/>
        <w:left w:val="none" w:sz="0" w:space="0" w:color="auto"/>
        <w:bottom w:val="none" w:sz="0" w:space="0" w:color="auto"/>
        <w:right w:val="none" w:sz="0" w:space="0" w:color="auto"/>
      </w:divBdr>
    </w:div>
    <w:div w:id="1012536890">
      <w:bodyDiv w:val="1"/>
      <w:marLeft w:val="0"/>
      <w:marRight w:val="0"/>
      <w:marTop w:val="0"/>
      <w:marBottom w:val="0"/>
      <w:divBdr>
        <w:top w:val="none" w:sz="0" w:space="0" w:color="auto"/>
        <w:left w:val="none" w:sz="0" w:space="0" w:color="auto"/>
        <w:bottom w:val="none" w:sz="0" w:space="0" w:color="auto"/>
        <w:right w:val="none" w:sz="0" w:space="0" w:color="auto"/>
      </w:divBdr>
      <w:divsChild>
        <w:div w:id="219945046">
          <w:marLeft w:val="0"/>
          <w:marRight w:val="0"/>
          <w:marTop w:val="0"/>
          <w:marBottom w:val="0"/>
          <w:divBdr>
            <w:top w:val="none" w:sz="0" w:space="0" w:color="auto"/>
            <w:left w:val="none" w:sz="0" w:space="0" w:color="auto"/>
            <w:bottom w:val="none" w:sz="0" w:space="0" w:color="auto"/>
            <w:right w:val="none" w:sz="0" w:space="0" w:color="auto"/>
          </w:divBdr>
        </w:div>
        <w:div w:id="348606510">
          <w:marLeft w:val="0"/>
          <w:marRight w:val="0"/>
          <w:marTop w:val="0"/>
          <w:marBottom w:val="0"/>
          <w:divBdr>
            <w:top w:val="none" w:sz="0" w:space="0" w:color="auto"/>
            <w:left w:val="none" w:sz="0" w:space="0" w:color="auto"/>
            <w:bottom w:val="none" w:sz="0" w:space="0" w:color="auto"/>
            <w:right w:val="none" w:sz="0" w:space="0" w:color="auto"/>
          </w:divBdr>
        </w:div>
        <w:div w:id="354813437">
          <w:marLeft w:val="0"/>
          <w:marRight w:val="0"/>
          <w:marTop w:val="0"/>
          <w:marBottom w:val="0"/>
          <w:divBdr>
            <w:top w:val="none" w:sz="0" w:space="0" w:color="auto"/>
            <w:left w:val="none" w:sz="0" w:space="0" w:color="auto"/>
            <w:bottom w:val="none" w:sz="0" w:space="0" w:color="auto"/>
            <w:right w:val="none" w:sz="0" w:space="0" w:color="auto"/>
          </w:divBdr>
        </w:div>
        <w:div w:id="532159627">
          <w:marLeft w:val="0"/>
          <w:marRight w:val="0"/>
          <w:marTop w:val="0"/>
          <w:marBottom w:val="0"/>
          <w:divBdr>
            <w:top w:val="none" w:sz="0" w:space="0" w:color="auto"/>
            <w:left w:val="none" w:sz="0" w:space="0" w:color="auto"/>
            <w:bottom w:val="none" w:sz="0" w:space="0" w:color="auto"/>
            <w:right w:val="none" w:sz="0" w:space="0" w:color="auto"/>
          </w:divBdr>
        </w:div>
        <w:div w:id="631522563">
          <w:marLeft w:val="0"/>
          <w:marRight w:val="0"/>
          <w:marTop w:val="0"/>
          <w:marBottom w:val="0"/>
          <w:divBdr>
            <w:top w:val="none" w:sz="0" w:space="0" w:color="auto"/>
            <w:left w:val="none" w:sz="0" w:space="0" w:color="auto"/>
            <w:bottom w:val="none" w:sz="0" w:space="0" w:color="auto"/>
            <w:right w:val="none" w:sz="0" w:space="0" w:color="auto"/>
          </w:divBdr>
        </w:div>
        <w:div w:id="638195401">
          <w:marLeft w:val="0"/>
          <w:marRight w:val="0"/>
          <w:marTop w:val="0"/>
          <w:marBottom w:val="0"/>
          <w:divBdr>
            <w:top w:val="none" w:sz="0" w:space="0" w:color="auto"/>
            <w:left w:val="none" w:sz="0" w:space="0" w:color="auto"/>
            <w:bottom w:val="none" w:sz="0" w:space="0" w:color="auto"/>
            <w:right w:val="none" w:sz="0" w:space="0" w:color="auto"/>
          </w:divBdr>
        </w:div>
        <w:div w:id="651839041">
          <w:marLeft w:val="0"/>
          <w:marRight w:val="0"/>
          <w:marTop w:val="0"/>
          <w:marBottom w:val="0"/>
          <w:divBdr>
            <w:top w:val="none" w:sz="0" w:space="0" w:color="auto"/>
            <w:left w:val="none" w:sz="0" w:space="0" w:color="auto"/>
            <w:bottom w:val="none" w:sz="0" w:space="0" w:color="auto"/>
            <w:right w:val="none" w:sz="0" w:space="0" w:color="auto"/>
          </w:divBdr>
        </w:div>
        <w:div w:id="971638730">
          <w:marLeft w:val="0"/>
          <w:marRight w:val="0"/>
          <w:marTop w:val="0"/>
          <w:marBottom w:val="0"/>
          <w:divBdr>
            <w:top w:val="none" w:sz="0" w:space="0" w:color="auto"/>
            <w:left w:val="none" w:sz="0" w:space="0" w:color="auto"/>
            <w:bottom w:val="none" w:sz="0" w:space="0" w:color="auto"/>
            <w:right w:val="none" w:sz="0" w:space="0" w:color="auto"/>
          </w:divBdr>
        </w:div>
        <w:div w:id="1049066926">
          <w:marLeft w:val="0"/>
          <w:marRight w:val="0"/>
          <w:marTop w:val="0"/>
          <w:marBottom w:val="0"/>
          <w:divBdr>
            <w:top w:val="none" w:sz="0" w:space="0" w:color="auto"/>
            <w:left w:val="none" w:sz="0" w:space="0" w:color="auto"/>
            <w:bottom w:val="none" w:sz="0" w:space="0" w:color="auto"/>
            <w:right w:val="none" w:sz="0" w:space="0" w:color="auto"/>
          </w:divBdr>
        </w:div>
        <w:div w:id="1212039514">
          <w:marLeft w:val="0"/>
          <w:marRight w:val="0"/>
          <w:marTop w:val="0"/>
          <w:marBottom w:val="0"/>
          <w:divBdr>
            <w:top w:val="none" w:sz="0" w:space="0" w:color="auto"/>
            <w:left w:val="none" w:sz="0" w:space="0" w:color="auto"/>
            <w:bottom w:val="none" w:sz="0" w:space="0" w:color="auto"/>
            <w:right w:val="none" w:sz="0" w:space="0" w:color="auto"/>
          </w:divBdr>
        </w:div>
        <w:div w:id="1479148580">
          <w:marLeft w:val="0"/>
          <w:marRight w:val="0"/>
          <w:marTop w:val="0"/>
          <w:marBottom w:val="0"/>
          <w:divBdr>
            <w:top w:val="none" w:sz="0" w:space="0" w:color="auto"/>
            <w:left w:val="none" w:sz="0" w:space="0" w:color="auto"/>
            <w:bottom w:val="none" w:sz="0" w:space="0" w:color="auto"/>
            <w:right w:val="none" w:sz="0" w:space="0" w:color="auto"/>
          </w:divBdr>
        </w:div>
        <w:div w:id="1704135964">
          <w:marLeft w:val="0"/>
          <w:marRight w:val="0"/>
          <w:marTop w:val="0"/>
          <w:marBottom w:val="0"/>
          <w:divBdr>
            <w:top w:val="none" w:sz="0" w:space="0" w:color="auto"/>
            <w:left w:val="none" w:sz="0" w:space="0" w:color="auto"/>
            <w:bottom w:val="none" w:sz="0" w:space="0" w:color="auto"/>
            <w:right w:val="none" w:sz="0" w:space="0" w:color="auto"/>
          </w:divBdr>
        </w:div>
        <w:div w:id="1738554260">
          <w:marLeft w:val="0"/>
          <w:marRight w:val="0"/>
          <w:marTop w:val="0"/>
          <w:marBottom w:val="0"/>
          <w:divBdr>
            <w:top w:val="none" w:sz="0" w:space="0" w:color="auto"/>
            <w:left w:val="none" w:sz="0" w:space="0" w:color="auto"/>
            <w:bottom w:val="none" w:sz="0" w:space="0" w:color="auto"/>
            <w:right w:val="none" w:sz="0" w:space="0" w:color="auto"/>
          </w:divBdr>
        </w:div>
      </w:divsChild>
    </w:div>
    <w:div w:id="1106920893">
      <w:bodyDiv w:val="1"/>
      <w:marLeft w:val="0"/>
      <w:marRight w:val="0"/>
      <w:marTop w:val="0"/>
      <w:marBottom w:val="0"/>
      <w:divBdr>
        <w:top w:val="none" w:sz="0" w:space="0" w:color="auto"/>
        <w:left w:val="none" w:sz="0" w:space="0" w:color="auto"/>
        <w:bottom w:val="none" w:sz="0" w:space="0" w:color="auto"/>
        <w:right w:val="none" w:sz="0" w:space="0" w:color="auto"/>
      </w:divBdr>
      <w:divsChild>
        <w:div w:id="105783318">
          <w:marLeft w:val="0"/>
          <w:marRight w:val="0"/>
          <w:marTop w:val="0"/>
          <w:marBottom w:val="0"/>
          <w:divBdr>
            <w:top w:val="none" w:sz="0" w:space="0" w:color="auto"/>
            <w:left w:val="none" w:sz="0" w:space="0" w:color="auto"/>
            <w:bottom w:val="none" w:sz="0" w:space="0" w:color="auto"/>
            <w:right w:val="none" w:sz="0" w:space="0" w:color="auto"/>
          </w:divBdr>
        </w:div>
        <w:div w:id="161505616">
          <w:marLeft w:val="0"/>
          <w:marRight w:val="0"/>
          <w:marTop w:val="0"/>
          <w:marBottom w:val="0"/>
          <w:divBdr>
            <w:top w:val="none" w:sz="0" w:space="0" w:color="auto"/>
            <w:left w:val="none" w:sz="0" w:space="0" w:color="auto"/>
            <w:bottom w:val="none" w:sz="0" w:space="0" w:color="auto"/>
            <w:right w:val="none" w:sz="0" w:space="0" w:color="auto"/>
          </w:divBdr>
        </w:div>
        <w:div w:id="1072850898">
          <w:marLeft w:val="0"/>
          <w:marRight w:val="0"/>
          <w:marTop w:val="0"/>
          <w:marBottom w:val="0"/>
          <w:divBdr>
            <w:top w:val="none" w:sz="0" w:space="0" w:color="auto"/>
            <w:left w:val="none" w:sz="0" w:space="0" w:color="auto"/>
            <w:bottom w:val="none" w:sz="0" w:space="0" w:color="auto"/>
            <w:right w:val="none" w:sz="0" w:space="0" w:color="auto"/>
          </w:divBdr>
        </w:div>
        <w:div w:id="1750542594">
          <w:marLeft w:val="0"/>
          <w:marRight w:val="0"/>
          <w:marTop w:val="0"/>
          <w:marBottom w:val="0"/>
          <w:divBdr>
            <w:top w:val="none" w:sz="0" w:space="0" w:color="auto"/>
            <w:left w:val="none" w:sz="0" w:space="0" w:color="auto"/>
            <w:bottom w:val="none" w:sz="0" w:space="0" w:color="auto"/>
            <w:right w:val="none" w:sz="0" w:space="0" w:color="auto"/>
          </w:divBdr>
        </w:div>
        <w:div w:id="1851942241">
          <w:marLeft w:val="0"/>
          <w:marRight w:val="0"/>
          <w:marTop w:val="0"/>
          <w:marBottom w:val="0"/>
          <w:divBdr>
            <w:top w:val="none" w:sz="0" w:space="0" w:color="auto"/>
            <w:left w:val="none" w:sz="0" w:space="0" w:color="auto"/>
            <w:bottom w:val="none" w:sz="0" w:space="0" w:color="auto"/>
            <w:right w:val="none" w:sz="0" w:space="0" w:color="auto"/>
          </w:divBdr>
        </w:div>
      </w:divsChild>
    </w:div>
    <w:div w:id="1620717401">
      <w:bodyDiv w:val="1"/>
      <w:marLeft w:val="0"/>
      <w:marRight w:val="0"/>
      <w:marTop w:val="0"/>
      <w:marBottom w:val="0"/>
      <w:divBdr>
        <w:top w:val="none" w:sz="0" w:space="0" w:color="auto"/>
        <w:left w:val="none" w:sz="0" w:space="0" w:color="auto"/>
        <w:bottom w:val="none" w:sz="0" w:space="0" w:color="auto"/>
        <w:right w:val="none" w:sz="0" w:space="0" w:color="auto"/>
      </w:divBdr>
      <w:divsChild>
        <w:div w:id="379979784">
          <w:marLeft w:val="0"/>
          <w:marRight w:val="0"/>
          <w:marTop w:val="15"/>
          <w:marBottom w:val="0"/>
          <w:divBdr>
            <w:top w:val="single" w:sz="48" w:space="0" w:color="auto"/>
            <w:left w:val="single" w:sz="48" w:space="0" w:color="auto"/>
            <w:bottom w:val="single" w:sz="48" w:space="0" w:color="auto"/>
            <w:right w:val="single" w:sz="48" w:space="0" w:color="auto"/>
          </w:divBdr>
          <w:divsChild>
            <w:div w:id="1062605432">
              <w:marLeft w:val="0"/>
              <w:marRight w:val="0"/>
              <w:marTop w:val="0"/>
              <w:marBottom w:val="0"/>
              <w:divBdr>
                <w:top w:val="none" w:sz="0" w:space="0" w:color="auto"/>
                <w:left w:val="none" w:sz="0" w:space="0" w:color="auto"/>
                <w:bottom w:val="none" w:sz="0" w:space="0" w:color="auto"/>
                <w:right w:val="none" w:sz="0" w:space="0" w:color="auto"/>
              </w:divBdr>
              <w:divsChild>
                <w:div w:id="55248660">
                  <w:marLeft w:val="0"/>
                  <w:marRight w:val="0"/>
                  <w:marTop w:val="0"/>
                  <w:marBottom w:val="0"/>
                  <w:divBdr>
                    <w:top w:val="none" w:sz="0" w:space="0" w:color="auto"/>
                    <w:left w:val="none" w:sz="0" w:space="0" w:color="auto"/>
                    <w:bottom w:val="none" w:sz="0" w:space="0" w:color="auto"/>
                    <w:right w:val="none" w:sz="0" w:space="0" w:color="auto"/>
                  </w:divBdr>
                </w:div>
                <w:div w:id="56511389">
                  <w:marLeft w:val="0"/>
                  <w:marRight w:val="0"/>
                  <w:marTop w:val="0"/>
                  <w:marBottom w:val="0"/>
                  <w:divBdr>
                    <w:top w:val="none" w:sz="0" w:space="0" w:color="auto"/>
                    <w:left w:val="none" w:sz="0" w:space="0" w:color="auto"/>
                    <w:bottom w:val="none" w:sz="0" w:space="0" w:color="auto"/>
                    <w:right w:val="none" w:sz="0" w:space="0" w:color="auto"/>
                  </w:divBdr>
                </w:div>
                <w:div w:id="72626801">
                  <w:marLeft w:val="0"/>
                  <w:marRight w:val="0"/>
                  <w:marTop w:val="0"/>
                  <w:marBottom w:val="0"/>
                  <w:divBdr>
                    <w:top w:val="none" w:sz="0" w:space="0" w:color="auto"/>
                    <w:left w:val="none" w:sz="0" w:space="0" w:color="auto"/>
                    <w:bottom w:val="none" w:sz="0" w:space="0" w:color="auto"/>
                    <w:right w:val="none" w:sz="0" w:space="0" w:color="auto"/>
                  </w:divBdr>
                </w:div>
                <w:div w:id="466094292">
                  <w:marLeft w:val="0"/>
                  <w:marRight w:val="0"/>
                  <w:marTop w:val="0"/>
                  <w:marBottom w:val="0"/>
                  <w:divBdr>
                    <w:top w:val="none" w:sz="0" w:space="0" w:color="auto"/>
                    <w:left w:val="none" w:sz="0" w:space="0" w:color="auto"/>
                    <w:bottom w:val="none" w:sz="0" w:space="0" w:color="auto"/>
                    <w:right w:val="none" w:sz="0" w:space="0" w:color="auto"/>
                  </w:divBdr>
                </w:div>
                <w:div w:id="532113317">
                  <w:marLeft w:val="0"/>
                  <w:marRight w:val="0"/>
                  <w:marTop w:val="0"/>
                  <w:marBottom w:val="0"/>
                  <w:divBdr>
                    <w:top w:val="none" w:sz="0" w:space="0" w:color="auto"/>
                    <w:left w:val="none" w:sz="0" w:space="0" w:color="auto"/>
                    <w:bottom w:val="none" w:sz="0" w:space="0" w:color="auto"/>
                    <w:right w:val="none" w:sz="0" w:space="0" w:color="auto"/>
                  </w:divBdr>
                </w:div>
                <w:div w:id="557862287">
                  <w:marLeft w:val="0"/>
                  <w:marRight w:val="0"/>
                  <w:marTop w:val="0"/>
                  <w:marBottom w:val="0"/>
                  <w:divBdr>
                    <w:top w:val="none" w:sz="0" w:space="0" w:color="auto"/>
                    <w:left w:val="none" w:sz="0" w:space="0" w:color="auto"/>
                    <w:bottom w:val="none" w:sz="0" w:space="0" w:color="auto"/>
                    <w:right w:val="none" w:sz="0" w:space="0" w:color="auto"/>
                  </w:divBdr>
                </w:div>
                <w:div w:id="618612253">
                  <w:marLeft w:val="0"/>
                  <w:marRight w:val="0"/>
                  <w:marTop w:val="0"/>
                  <w:marBottom w:val="0"/>
                  <w:divBdr>
                    <w:top w:val="none" w:sz="0" w:space="0" w:color="auto"/>
                    <w:left w:val="none" w:sz="0" w:space="0" w:color="auto"/>
                    <w:bottom w:val="none" w:sz="0" w:space="0" w:color="auto"/>
                    <w:right w:val="none" w:sz="0" w:space="0" w:color="auto"/>
                  </w:divBdr>
                </w:div>
                <w:div w:id="709573025">
                  <w:marLeft w:val="0"/>
                  <w:marRight w:val="0"/>
                  <w:marTop w:val="0"/>
                  <w:marBottom w:val="0"/>
                  <w:divBdr>
                    <w:top w:val="none" w:sz="0" w:space="0" w:color="auto"/>
                    <w:left w:val="none" w:sz="0" w:space="0" w:color="auto"/>
                    <w:bottom w:val="none" w:sz="0" w:space="0" w:color="auto"/>
                    <w:right w:val="none" w:sz="0" w:space="0" w:color="auto"/>
                  </w:divBdr>
                </w:div>
                <w:div w:id="802499395">
                  <w:marLeft w:val="0"/>
                  <w:marRight w:val="0"/>
                  <w:marTop w:val="0"/>
                  <w:marBottom w:val="0"/>
                  <w:divBdr>
                    <w:top w:val="none" w:sz="0" w:space="0" w:color="auto"/>
                    <w:left w:val="none" w:sz="0" w:space="0" w:color="auto"/>
                    <w:bottom w:val="none" w:sz="0" w:space="0" w:color="auto"/>
                    <w:right w:val="none" w:sz="0" w:space="0" w:color="auto"/>
                  </w:divBdr>
                </w:div>
                <w:div w:id="812866262">
                  <w:marLeft w:val="0"/>
                  <w:marRight w:val="0"/>
                  <w:marTop w:val="0"/>
                  <w:marBottom w:val="0"/>
                  <w:divBdr>
                    <w:top w:val="none" w:sz="0" w:space="0" w:color="auto"/>
                    <w:left w:val="none" w:sz="0" w:space="0" w:color="auto"/>
                    <w:bottom w:val="none" w:sz="0" w:space="0" w:color="auto"/>
                    <w:right w:val="none" w:sz="0" w:space="0" w:color="auto"/>
                  </w:divBdr>
                </w:div>
                <w:div w:id="879779774">
                  <w:marLeft w:val="0"/>
                  <w:marRight w:val="0"/>
                  <w:marTop w:val="0"/>
                  <w:marBottom w:val="0"/>
                  <w:divBdr>
                    <w:top w:val="none" w:sz="0" w:space="0" w:color="auto"/>
                    <w:left w:val="none" w:sz="0" w:space="0" w:color="auto"/>
                    <w:bottom w:val="none" w:sz="0" w:space="0" w:color="auto"/>
                    <w:right w:val="none" w:sz="0" w:space="0" w:color="auto"/>
                  </w:divBdr>
                </w:div>
                <w:div w:id="903414767">
                  <w:marLeft w:val="0"/>
                  <w:marRight w:val="0"/>
                  <w:marTop w:val="0"/>
                  <w:marBottom w:val="0"/>
                  <w:divBdr>
                    <w:top w:val="none" w:sz="0" w:space="0" w:color="auto"/>
                    <w:left w:val="none" w:sz="0" w:space="0" w:color="auto"/>
                    <w:bottom w:val="none" w:sz="0" w:space="0" w:color="auto"/>
                    <w:right w:val="none" w:sz="0" w:space="0" w:color="auto"/>
                  </w:divBdr>
                </w:div>
                <w:div w:id="979924573">
                  <w:marLeft w:val="0"/>
                  <w:marRight w:val="0"/>
                  <w:marTop w:val="0"/>
                  <w:marBottom w:val="0"/>
                  <w:divBdr>
                    <w:top w:val="none" w:sz="0" w:space="0" w:color="auto"/>
                    <w:left w:val="none" w:sz="0" w:space="0" w:color="auto"/>
                    <w:bottom w:val="none" w:sz="0" w:space="0" w:color="auto"/>
                    <w:right w:val="none" w:sz="0" w:space="0" w:color="auto"/>
                  </w:divBdr>
                </w:div>
                <w:div w:id="1095714572">
                  <w:marLeft w:val="0"/>
                  <w:marRight w:val="0"/>
                  <w:marTop w:val="0"/>
                  <w:marBottom w:val="0"/>
                  <w:divBdr>
                    <w:top w:val="none" w:sz="0" w:space="0" w:color="auto"/>
                    <w:left w:val="none" w:sz="0" w:space="0" w:color="auto"/>
                    <w:bottom w:val="none" w:sz="0" w:space="0" w:color="auto"/>
                    <w:right w:val="none" w:sz="0" w:space="0" w:color="auto"/>
                  </w:divBdr>
                </w:div>
                <w:div w:id="1130635121">
                  <w:marLeft w:val="0"/>
                  <w:marRight w:val="0"/>
                  <w:marTop w:val="0"/>
                  <w:marBottom w:val="0"/>
                  <w:divBdr>
                    <w:top w:val="none" w:sz="0" w:space="0" w:color="auto"/>
                    <w:left w:val="none" w:sz="0" w:space="0" w:color="auto"/>
                    <w:bottom w:val="none" w:sz="0" w:space="0" w:color="auto"/>
                    <w:right w:val="none" w:sz="0" w:space="0" w:color="auto"/>
                  </w:divBdr>
                </w:div>
                <w:div w:id="1204362394">
                  <w:marLeft w:val="0"/>
                  <w:marRight w:val="0"/>
                  <w:marTop w:val="0"/>
                  <w:marBottom w:val="0"/>
                  <w:divBdr>
                    <w:top w:val="none" w:sz="0" w:space="0" w:color="auto"/>
                    <w:left w:val="none" w:sz="0" w:space="0" w:color="auto"/>
                    <w:bottom w:val="none" w:sz="0" w:space="0" w:color="auto"/>
                    <w:right w:val="none" w:sz="0" w:space="0" w:color="auto"/>
                  </w:divBdr>
                </w:div>
                <w:div w:id="1263148770">
                  <w:marLeft w:val="0"/>
                  <w:marRight w:val="0"/>
                  <w:marTop w:val="0"/>
                  <w:marBottom w:val="0"/>
                  <w:divBdr>
                    <w:top w:val="none" w:sz="0" w:space="0" w:color="auto"/>
                    <w:left w:val="none" w:sz="0" w:space="0" w:color="auto"/>
                    <w:bottom w:val="none" w:sz="0" w:space="0" w:color="auto"/>
                    <w:right w:val="none" w:sz="0" w:space="0" w:color="auto"/>
                  </w:divBdr>
                </w:div>
                <w:div w:id="1314993057">
                  <w:marLeft w:val="0"/>
                  <w:marRight w:val="0"/>
                  <w:marTop w:val="0"/>
                  <w:marBottom w:val="0"/>
                  <w:divBdr>
                    <w:top w:val="none" w:sz="0" w:space="0" w:color="auto"/>
                    <w:left w:val="none" w:sz="0" w:space="0" w:color="auto"/>
                    <w:bottom w:val="none" w:sz="0" w:space="0" w:color="auto"/>
                    <w:right w:val="none" w:sz="0" w:space="0" w:color="auto"/>
                  </w:divBdr>
                </w:div>
                <w:div w:id="1411653281">
                  <w:marLeft w:val="0"/>
                  <w:marRight w:val="0"/>
                  <w:marTop w:val="0"/>
                  <w:marBottom w:val="0"/>
                  <w:divBdr>
                    <w:top w:val="none" w:sz="0" w:space="0" w:color="auto"/>
                    <w:left w:val="none" w:sz="0" w:space="0" w:color="auto"/>
                    <w:bottom w:val="none" w:sz="0" w:space="0" w:color="auto"/>
                    <w:right w:val="none" w:sz="0" w:space="0" w:color="auto"/>
                  </w:divBdr>
                </w:div>
                <w:div w:id="1435175268">
                  <w:marLeft w:val="0"/>
                  <w:marRight w:val="0"/>
                  <w:marTop w:val="0"/>
                  <w:marBottom w:val="0"/>
                  <w:divBdr>
                    <w:top w:val="none" w:sz="0" w:space="0" w:color="auto"/>
                    <w:left w:val="none" w:sz="0" w:space="0" w:color="auto"/>
                    <w:bottom w:val="none" w:sz="0" w:space="0" w:color="auto"/>
                    <w:right w:val="none" w:sz="0" w:space="0" w:color="auto"/>
                  </w:divBdr>
                </w:div>
                <w:div w:id="1453013455">
                  <w:marLeft w:val="0"/>
                  <w:marRight w:val="0"/>
                  <w:marTop w:val="0"/>
                  <w:marBottom w:val="0"/>
                  <w:divBdr>
                    <w:top w:val="none" w:sz="0" w:space="0" w:color="auto"/>
                    <w:left w:val="none" w:sz="0" w:space="0" w:color="auto"/>
                    <w:bottom w:val="none" w:sz="0" w:space="0" w:color="auto"/>
                    <w:right w:val="none" w:sz="0" w:space="0" w:color="auto"/>
                  </w:divBdr>
                </w:div>
                <w:div w:id="1509557531">
                  <w:marLeft w:val="0"/>
                  <w:marRight w:val="0"/>
                  <w:marTop w:val="0"/>
                  <w:marBottom w:val="0"/>
                  <w:divBdr>
                    <w:top w:val="none" w:sz="0" w:space="0" w:color="auto"/>
                    <w:left w:val="none" w:sz="0" w:space="0" w:color="auto"/>
                    <w:bottom w:val="none" w:sz="0" w:space="0" w:color="auto"/>
                    <w:right w:val="none" w:sz="0" w:space="0" w:color="auto"/>
                  </w:divBdr>
                </w:div>
                <w:div w:id="1532066223">
                  <w:marLeft w:val="0"/>
                  <w:marRight w:val="0"/>
                  <w:marTop w:val="0"/>
                  <w:marBottom w:val="0"/>
                  <w:divBdr>
                    <w:top w:val="none" w:sz="0" w:space="0" w:color="auto"/>
                    <w:left w:val="none" w:sz="0" w:space="0" w:color="auto"/>
                    <w:bottom w:val="none" w:sz="0" w:space="0" w:color="auto"/>
                    <w:right w:val="none" w:sz="0" w:space="0" w:color="auto"/>
                  </w:divBdr>
                </w:div>
                <w:div w:id="1542014899">
                  <w:marLeft w:val="0"/>
                  <w:marRight w:val="0"/>
                  <w:marTop w:val="0"/>
                  <w:marBottom w:val="0"/>
                  <w:divBdr>
                    <w:top w:val="none" w:sz="0" w:space="0" w:color="auto"/>
                    <w:left w:val="none" w:sz="0" w:space="0" w:color="auto"/>
                    <w:bottom w:val="none" w:sz="0" w:space="0" w:color="auto"/>
                    <w:right w:val="none" w:sz="0" w:space="0" w:color="auto"/>
                  </w:divBdr>
                </w:div>
                <w:div w:id="1627078115">
                  <w:marLeft w:val="0"/>
                  <w:marRight w:val="0"/>
                  <w:marTop w:val="0"/>
                  <w:marBottom w:val="0"/>
                  <w:divBdr>
                    <w:top w:val="none" w:sz="0" w:space="0" w:color="auto"/>
                    <w:left w:val="none" w:sz="0" w:space="0" w:color="auto"/>
                    <w:bottom w:val="none" w:sz="0" w:space="0" w:color="auto"/>
                    <w:right w:val="none" w:sz="0" w:space="0" w:color="auto"/>
                  </w:divBdr>
                </w:div>
                <w:div w:id="1645237897">
                  <w:marLeft w:val="0"/>
                  <w:marRight w:val="0"/>
                  <w:marTop w:val="0"/>
                  <w:marBottom w:val="0"/>
                  <w:divBdr>
                    <w:top w:val="none" w:sz="0" w:space="0" w:color="auto"/>
                    <w:left w:val="none" w:sz="0" w:space="0" w:color="auto"/>
                    <w:bottom w:val="none" w:sz="0" w:space="0" w:color="auto"/>
                    <w:right w:val="none" w:sz="0" w:space="0" w:color="auto"/>
                  </w:divBdr>
                </w:div>
                <w:div w:id="1708990258">
                  <w:marLeft w:val="0"/>
                  <w:marRight w:val="0"/>
                  <w:marTop w:val="0"/>
                  <w:marBottom w:val="0"/>
                  <w:divBdr>
                    <w:top w:val="none" w:sz="0" w:space="0" w:color="auto"/>
                    <w:left w:val="none" w:sz="0" w:space="0" w:color="auto"/>
                    <w:bottom w:val="none" w:sz="0" w:space="0" w:color="auto"/>
                    <w:right w:val="none" w:sz="0" w:space="0" w:color="auto"/>
                  </w:divBdr>
                </w:div>
                <w:div w:id="1735548478">
                  <w:marLeft w:val="0"/>
                  <w:marRight w:val="0"/>
                  <w:marTop w:val="0"/>
                  <w:marBottom w:val="0"/>
                  <w:divBdr>
                    <w:top w:val="none" w:sz="0" w:space="0" w:color="auto"/>
                    <w:left w:val="none" w:sz="0" w:space="0" w:color="auto"/>
                    <w:bottom w:val="none" w:sz="0" w:space="0" w:color="auto"/>
                    <w:right w:val="none" w:sz="0" w:space="0" w:color="auto"/>
                  </w:divBdr>
                </w:div>
                <w:div w:id="1762986792">
                  <w:marLeft w:val="0"/>
                  <w:marRight w:val="0"/>
                  <w:marTop w:val="0"/>
                  <w:marBottom w:val="0"/>
                  <w:divBdr>
                    <w:top w:val="none" w:sz="0" w:space="0" w:color="auto"/>
                    <w:left w:val="none" w:sz="0" w:space="0" w:color="auto"/>
                    <w:bottom w:val="none" w:sz="0" w:space="0" w:color="auto"/>
                    <w:right w:val="none" w:sz="0" w:space="0" w:color="auto"/>
                  </w:divBdr>
                </w:div>
                <w:div w:id="1921939625">
                  <w:marLeft w:val="0"/>
                  <w:marRight w:val="0"/>
                  <w:marTop w:val="0"/>
                  <w:marBottom w:val="0"/>
                  <w:divBdr>
                    <w:top w:val="none" w:sz="0" w:space="0" w:color="auto"/>
                    <w:left w:val="none" w:sz="0" w:space="0" w:color="auto"/>
                    <w:bottom w:val="none" w:sz="0" w:space="0" w:color="auto"/>
                    <w:right w:val="none" w:sz="0" w:space="0" w:color="auto"/>
                  </w:divBdr>
                </w:div>
                <w:div w:id="2005162233">
                  <w:marLeft w:val="0"/>
                  <w:marRight w:val="0"/>
                  <w:marTop w:val="0"/>
                  <w:marBottom w:val="0"/>
                  <w:divBdr>
                    <w:top w:val="none" w:sz="0" w:space="0" w:color="auto"/>
                    <w:left w:val="none" w:sz="0" w:space="0" w:color="auto"/>
                    <w:bottom w:val="none" w:sz="0" w:space="0" w:color="auto"/>
                    <w:right w:val="none" w:sz="0" w:space="0" w:color="auto"/>
                  </w:divBdr>
                </w:div>
                <w:div w:id="20161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8655">
      <w:bodyDiv w:val="1"/>
      <w:marLeft w:val="0"/>
      <w:marRight w:val="0"/>
      <w:marTop w:val="0"/>
      <w:marBottom w:val="0"/>
      <w:divBdr>
        <w:top w:val="none" w:sz="0" w:space="0" w:color="auto"/>
        <w:left w:val="none" w:sz="0" w:space="0" w:color="auto"/>
        <w:bottom w:val="none" w:sz="0" w:space="0" w:color="auto"/>
        <w:right w:val="none" w:sz="0" w:space="0" w:color="auto"/>
      </w:divBdr>
      <w:divsChild>
        <w:div w:id="32195187">
          <w:marLeft w:val="0"/>
          <w:marRight w:val="0"/>
          <w:marTop w:val="0"/>
          <w:marBottom w:val="0"/>
          <w:divBdr>
            <w:top w:val="none" w:sz="0" w:space="0" w:color="auto"/>
            <w:left w:val="none" w:sz="0" w:space="0" w:color="auto"/>
            <w:bottom w:val="none" w:sz="0" w:space="0" w:color="auto"/>
            <w:right w:val="none" w:sz="0" w:space="0" w:color="auto"/>
          </w:divBdr>
        </w:div>
        <w:div w:id="186598688">
          <w:marLeft w:val="0"/>
          <w:marRight w:val="0"/>
          <w:marTop w:val="0"/>
          <w:marBottom w:val="0"/>
          <w:divBdr>
            <w:top w:val="none" w:sz="0" w:space="0" w:color="auto"/>
            <w:left w:val="none" w:sz="0" w:space="0" w:color="auto"/>
            <w:bottom w:val="none" w:sz="0" w:space="0" w:color="auto"/>
            <w:right w:val="none" w:sz="0" w:space="0" w:color="auto"/>
          </w:divBdr>
        </w:div>
        <w:div w:id="274989911">
          <w:marLeft w:val="0"/>
          <w:marRight w:val="0"/>
          <w:marTop w:val="0"/>
          <w:marBottom w:val="0"/>
          <w:divBdr>
            <w:top w:val="none" w:sz="0" w:space="0" w:color="auto"/>
            <w:left w:val="none" w:sz="0" w:space="0" w:color="auto"/>
            <w:bottom w:val="none" w:sz="0" w:space="0" w:color="auto"/>
            <w:right w:val="none" w:sz="0" w:space="0" w:color="auto"/>
          </w:divBdr>
        </w:div>
        <w:div w:id="301815813">
          <w:marLeft w:val="0"/>
          <w:marRight w:val="0"/>
          <w:marTop w:val="0"/>
          <w:marBottom w:val="0"/>
          <w:divBdr>
            <w:top w:val="none" w:sz="0" w:space="0" w:color="auto"/>
            <w:left w:val="none" w:sz="0" w:space="0" w:color="auto"/>
            <w:bottom w:val="none" w:sz="0" w:space="0" w:color="auto"/>
            <w:right w:val="none" w:sz="0" w:space="0" w:color="auto"/>
          </w:divBdr>
        </w:div>
        <w:div w:id="384374693">
          <w:marLeft w:val="0"/>
          <w:marRight w:val="0"/>
          <w:marTop w:val="0"/>
          <w:marBottom w:val="0"/>
          <w:divBdr>
            <w:top w:val="none" w:sz="0" w:space="0" w:color="auto"/>
            <w:left w:val="none" w:sz="0" w:space="0" w:color="auto"/>
            <w:bottom w:val="none" w:sz="0" w:space="0" w:color="auto"/>
            <w:right w:val="none" w:sz="0" w:space="0" w:color="auto"/>
          </w:divBdr>
        </w:div>
        <w:div w:id="417992566">
          <w:marLeft w:val="0"/>
          <w:marRight w:val="0"/>
          <w:marTop w:val="0"/>
          <w:marBottom w:val="0"/>
          <w:divBdr>
            <w:top w:val="none" w:sz="0" w:space="0" w:color="auto"/>
            <w:left w:val="none" w:sz="0" w:space="0" w:color="auto"/>
            <w:bottom w:val="none" w:sz="0" w:space="0" w:color="auto"/>
            <w:right w:val="none" w:sz="0" w:space="0" w:color="auto"/>
          </w:divBdr>
        </w:div>
        <w:div w:id="669136128">
          <w:marLeft w:val="0"/>
          <w:marRight w:val="0"/>
          <w:marTop w:val="0"/>
          <w:marBottom w:val="0"/>
          <w:divBdr>
            <w:top w:val="none" w:sz="0" w:space="0" w:color="auto"/>
            <w:left w:val="none" w:sz="0" w:space="0" w:color="auto"/>
            <w:bottom w:val="none" w:sz="0" w:space="0" w:color="auto"/>
            <w:right w:val="none" w:sz="0" w:space="0" w:color="auto"/>
          </w:divBdr>
        </w:div>
        <w:div w:id="683047115">
          <w:marLeft w:val="0"/>
          <w:marRight w:val="0"/>
          <w:marTop w:val="0"/>
          <w:marBottom w:val="0"/>
          <w:divBdr>
            <w:top w:val="none" w:sz="0" w:space="0" w:color="auto"/>
            <w:left w:val="none" w:sz="0" w:space="0" w:color="auto"/>
            <w:bottom w:val="none" w:sz="0" w:space="0" w:color="auto"/>
            <w:right w:val="none" w:sz="0" w:space="0" w:color="auto"/>
          </w:divBdr>
        </w:div>
        <w:div w:id="783811126">
          <w:marLeft w:val="0"/>
          <w:marRight w:val="0"/>
          <w:marTop w:val="0"/>
          <w:marBottom w:val="0"/>
          <w:divBdr>
            <w:top w:val="none" w:sz="0" w:space="0" w:color="auto"/>
            <w:left w:val="none" w:sz="0" w:space="0" w:color="auto"/>
            <w:bottom w:val="none" w:sz="0" w:space="0" w:color="auto"/>
            <w:right w:val="none" w:sz="0" w:space="0" w:color="auto"/>
          </w:divBdr>
        </w:div>
        <w:div w:id="804202679">
          <w:marLeft w:val="0"/>
          <w:marRight w:val="0"/>
          <w:marTop w:val="0"/>
          <w:marBottom w:val="0"/>
          <w:divBdr>
            <w:top w:val="none" w:sz="0" w:space="0" w:color="auto"/>
            <w:left w:val="none" w:sz="0" w:space="0" w:color="auto"/>
            <w:bottom w:val="none" w:sz="0" w:space="0" w:color="auto"/>
            <w:right w:val="none" w:sz="0" w:space="0" w:color="auto"/>
          </w:divBdr>
        </w:div>
        <w:div w:id="846286337">
          <w:marLeft w:val="0"/>
          <w:marRight w:val="0"/>
          <w:marTop w:val="0"/>
          <w:marBottom w:val="0"/>
          <w:divBdr>
            <w:top w:val="none" w:sz="0" w:space="0" w:color="auto"/>
            <w:left w:val="none" w:sz="0" w:space="0" w:color="auto"/>
            <w:bottom w:val="none" w:sz="0" w:space="0" w:color="auto"/>
            <w:right w:val="none" w:sz="0" w:space="0" w:color="auto"/>
          </w:divBdr>
        </w:div>
        <w:div w:id="1030490657">
          <w:marLeft w:val="0"/>
          <w:marRight w:val="0"/>
          <w:marTop w:val="0"/>
          <w:marBottom w:val="0"/>
          <w:divBdr>
            <w:top w:val="none" w:sz="0" w:space="0" w:color="auto"/>
            <w:left w:val="none" w:sz="0" w:space="0" w:color="auto"/>
            <w:bottom w:val="none" w:sz="0" w:space="0" w:color="auto"/>
            <w:right w:val="none" w:sz="0" w:space="0" w:color="auto"/>
          </w:divBdr>
        </w:div>
        <w:div w:id="1238979598">
          <w:marLeft w:val="0"/>
          <w:marRight w:val="0"/>
          <w:marTop w:val="0"/>
          <w:marBottom w:val="0"/>
          <w:divBdr>
            <w:top w:val="none" w:sz="0" w:space="0" w:color="auto"/>
            <w:left w:val="none" w:sz="0" w:space="0" w:color="auto"/>
            <w:bottom w:val="none" w:sz="0" w:space="0" w:color="auto"/>
            <w:right w:val="none" w:sz="0" w:space="0" w:color="auto"/>
          </w:divBdr>
        </w:div>
        <w:div w:id="1322000426">
          <w:marLeft w:val="0"/>
          <w:marRight w:val="0"/>
          <w:marTop w:val="0"/>
          <w:marBottom w:val="0"/>
          <w:divBdr>
            <w:top w:val="none" w:sz="0" w:space="0" w:color="auto"/>
            <w:left w:val="none" w:sz="0" w:space="0" w:color="auto"/>
            <w:bottom w:val="none" w:sz="0" w:space="0" w:color="auto"/>
            <w:right w:val="none" w:sz="0" w:space="0" w:color="auto"/>
          </w:divBdr>
        </w:div>
        <w:div w:id="1496727419">
          <w:marLeft w:val="0"/>
          <w:marRight w:val="0"/>
          <w:marTop w:val="0"/>
          <w:marBottom w:val="0"/>
          <w:divBdr>
            <w:top w:val="none" w:sz="0" w:space="0" w:color="auto"/>
            <w:left w:val="none" w:sz="0" w:space="0" w:color="auto"/>
            <w:bottom w:val="none" w:sz="0" w:space="0" w:color="auto"/>
            <w:right w:val="none" w:sz="0" w:space="0" w:color="auto"/>
          </w:divBdr>
        </w:div>
        <w:div w:id="1626885472">
          <w:marLeft w:val="0"/>
          <w:marRight w:val="0"/>
          <w:marTop w:val="0"/>
          <w:marBottom w:val="0"/>
          <w:divBdr>
            <w:top w:val="none" w:sz="0" w:space="0" w:color="auto"/>
            <w:left w:val="none" w:sz="0" w:space="0" w:color="auto"/>
            <w:bottom w:val="none" w:sz="0" w:space="0" w:color="auto"/>
            <w:right w:val="none" w:sz="0" w:space="0" w:color="auto"/>
          </w:divBdr>
        </w:div>
        <w:div w:id="1877044482">
          <w:marLeft w:val="0"/>
          <w:marRight w:val="0"/>
          <w:marTop w:val="0"/>
          <w:marBottom w:val="0"/>
          <w:divBdr>
            <w:top w:val="none" w:sz="0" w:space="0" w:color="auto"/>
            <w:left w:val="none" w:sz="0" w:space="0" w:color="auto"/>
            <w:bottom w:val="none" w:sz="0" w:space="0" w:color="auto"/>
            <w:right w:val="none" w:sz="0" w:space="0" w:color="auto"/>
          </w:divBdr>
        </w:div>
        <w:div w:id="1959604288">
          <w:marLeft w:val="0"/>
          <w:marRight w:val="0"/>
          <w:marTop w:val="0"/>
          <w:marBottom w:val="0"/>
          <w:divBdr>
            <w:top w:val="none" w:sz="0" w:space="0" w:color="auto"/>
            <w:left w:val="none" w:sz="0" w:space="0" w:color="auto"/>
            <w:bottom w:val="none" w:sz="0" w:space="0" w:color="auto"/>
            <w:right w:val="none" w:sz="0" w:space="0" w:color="auto"/>
          </w:divBdr>
        </w:div>
      </w:divsChild>
    </w:div>
    <w:div w:id="1985038538">
      <w:bodyDiv w:val="1"/>
      <w:marLeft w:val="0"/>
      <w:marRight w:val="0"/>
      <w:marTop w:val="0"/>
      <w:marBottom w:val="0"/>
      <w:divBdr>
        <w:top w:val="none" w:sz="0" w:space="0" w:color="auto"/>
        <w:left w:val="none" w:sz="0" w:space="0" w:color="auto"/>
        <w:bottom w:val="none" w:sz="0" w:space="0" w:color="auto"/>
        <w:right w:val="none" w:sz="0" w:space="0" w:color="auto"/>
      </w:divBdr>
    </w:div>
    <w:div w:id="20975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canberratimes.com.au/story/7120141/driver-who-hit-cyclist-off-bike-is-fined-393/" TargetMode="External"/><Relationship Id="rId1" Type="http://schemas.openxmlformats.org/officeDocument/2006/relationships/hyperlink" Target="https://www.canberratimes.com.au/story/6953593/video-shows-cyclist-hit-by-car-on-william-hovell-d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CC0EC-AFE2-4711-96FA-BB916207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2652</Words>
  <Characters>13172</Characters>
  <Application>Microsoft Office Word</Application>
  <DocSecurity>0</DocSecurity>
  <Lines>289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Maverick</dc:creator>
  <cp:keywords/>
  <dc:description/>
  <cp:lastModifiedBy>Moxon, KarenL</cp:lastModifiedBy>
  <cp:revision>4</cp:revision>
  <cp:lastPrinted>2021-06-21T03:36:00Z</cp:lastPrinted>
  <dcterms:created xsi:type="dcterms:W3CDTF">2022-03-23T01:19:00Z</dcterms:created>
  <dcterms:modified xsi:type="dcterms:W3CDTF">2022-03-23T01:19:00Z</dcterms:modified>
</cp:coreProperties>
</file>