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480E1" w14:textId="77777777" w:rsidR="001D7116" w:rsidRPr="005C4CD5" w:rsidRDefault="001D7116" w:rsidP="005C4CD5">
      <w:pPr>
        <w:spacing w:before="120"/>
        <w:rPr>
          <w:rFonts w:ascii="Arial" w:hAnsi="Arial" w:cs="Arial"/>
          <w:szCs w:val="20"/>
        </w:rPr>
      </w:pPr>
      <w:r w:rsidRPr="005C4CD5">
        <w:rPr>
          <w:rFonts w:ascii="Arial" w:hAnsi="Arial" w:cs="Arial"/>
          <w:szCs w:val="20"/>
        </w:rPr>
        <w:t>Australian Capital Territory</w:t>
      </w:r>
    </w:p>
    <w:p w14:paraId="5DC1061D" w14:textId="3D20F40B" w:rsidR="001D7116" w:rsidRPr="005C4CD5" w:rsidRDefault="004A388D" w:rsidP="001D7116">
      <w:pPr>
        <w:pStyle w:val="Billname"/>
        <w:spacing w:before="700"/>
      </w:pPr>
      <w:r>
        <w:t xml:space="preserve">Electoral </w:t>
      </w:r>
      <w:r w:rsidR="00340DE3">
        <w:t>(</w:t>
      </w:r>
      <w:r>
        <w:t>Commission Chairperson) Appointment 2021</w:t>
      </w:r>
    </w:p>
    <w:p w14:paraId="51146039" w14:textId="37D5F234" w:rsidR="001D7116" w:rsidRPr="005C4CD5" w:rsidRDefault="001D7116" w:rsidP="001D7116">
      <w:pPr>
        <w:spacing w:before="340"/>
        <w:rPr>
          <w:rFonts w:ascii="Arial" w:hAnsi="Arial" w:cs="Arial"/>
          <w:b/>
          <w:bCs/>
          <w:szCs w:val="20"/>
        </w:rPr>
      </w:pPr>
      <w:r w:rsidRPr="005C4CD5">
        <w:rPr>
          <w:rFonts w:ascii="Arial" w:hAnsi="Arial" w:cs="Arial"/>
          <w:b/>
          <w:bCs/>
          <w:szCs w:val="20"/>
        </w:rPr>
        <w:t>Disallowable instrument DI20</w:t>
      </w:r>
      <w:r w:rsidR="000A7CEA" w:rsidRPr="005C4CD5">
        <w:rPr>
          <w:rFonts w:ascii="Arial" w:hAnsi="Arial" w:cs="Arial"/>
          <w:b/>
          <w:bCs/>
          <w:szCs w:val="20"/>
        </w:rPr>
        <w:t>21</w:t>
      </w:r>
      <w:r w:rsidRPr="005C4CD5">
        <w:rPr>
          <w:rFonts w:ascii="Arial" w:hAnsi="Arial" w:cs="Arial"/>
          <w:b/>
          <w:bCs/>
          <w:szCs w:val="20"/>
        </w:rPr>
        <w:t>–</w:t>
      </w:r>
      <w:r w:rsidR="004A388D">
        <w:rPr>
          <w:rFonts w:ascii="Arial" w:hAnsi="Arial" w:cs="Arial"/>
          <w:b/>
          <w:bCs/>
          <w:szCs w:val="20"/>
        </w:rPr>
        <w:t>225</w:t>
      </w:r>
    </w:p>
    <w:p w14:paraId="15BC54CF" w14:textId="77777777" w:rsidR="001D7116" w:rsidRPr="005C4CD5" w:rsidRDefault="001D7116" w:rsidP="001D7116">
      <w:pPr>
        <w:pStyle w:val="madeunder"/>
        <w:spacing w:before="300" w:after="0"/>
      </w:pPr>
      <w:r w:rsidRPr="005C4CD5">
        <w:t xml:space="preserve">made under </w:t>
      </w:r>
    </w:p>
    <w:p w14:paraId="750E4477" w14:textId="34FAC658" w:rsidR="001D7116" w:rsidRPr="005C4CD5" w:rsidRDefault="004A388D" w:rsidP="001D7116">
      <w:pPr>
        <w:pStyle w:val="CoverActName"/>
        <w:spacing w:before="320" w:after="0"/>
        <w:rPr>
          <w:rFonts w:cs="Arial"/>
          <w:sz w:val="20"/>
        </w:rPr>
      </w:pPr>
      <w:r>
        <w:rPr>
          <w:rFonts w:cs="Arial"/>
          <w:sz w:val="20"/>
        </w:rPr>
        <w:t>Electoral Act</w:t>
      </w:r>
      <w:r w:rsidR="000A7425">
        <w:rPr>
          <w:rFonts w:cs="Arial"/>
          <w:sz w:val="20"/>
        </w:rPr>
        <w:t xml:space="preserve"> 1992</w:t>
      </w:r>
      <w:r>
        <w:rPr>
          <w:rFonts w:cs="Arial"/>
          <w:sz w:val="20"/>
        </w:rPr>
        <w:t>, s 12 (Appointment)</w:t>
      </w:r>
    </w:p>
    <w:p w14:paraId="3F657D12" w14:textId="77777777" w:rsidR="001D7116" w:rsidRPr="005C4CD5" w:rsidRDefault="001D7116" w:rsidP="001D7116">
      <w:pPr>
        <w:spacing w:before="360"/>
        <w:ind w:right="565"/>
        <w:rPr>
          <w:rFonts w:ascii="Arial" w:hAnsi="Arial" w:cs="Arial"/>
          <w:b/>
          <w:bCs/>
          <w:sz w:val="28"/>
          <w:szCs w:val="28"/>
        </w:rPr>
      </w:pPr>
      <w:r w:rsidRPr="005C4CD5">
        <w:rPr>
          <w:rFonts w:ascii="Arial" w:hAnsi="Arial" w:cs="Arial"/>
          <w:b/>
          <w:bCs/>
          <w:sz w:val="28"/>
          <w:szCs w:val="28"/>
        </w:rPr>
        <w:t>EXPLANATORY STATEMENT</w:t>
      </w:r>
    </w:p>
    <w:p w14:paraId="77FD0514" w14:textId="77777777" w:rsidR="000A7425" w:rsidRDefault="000A7425" w:rsidP="000A7425">
      <w:pPr>
        <w:pStyle w:val="N-line3"/>
        <w:pBdr>
          <w:bottom w:val="none" w:sz="0" w:space="0" w:color="auto"/>
        </w:pBdr>
      </w:pPr>
    </w:p>
    <w:p w14:paraId="40B8C108" w14:textId="77777777" w:rsidR="000A7425" w:rsidRDefault="000A7425" w:rsidP="000A7425">
      <w:pPr>
        <w:pStyle w:val="N-line3"/>
        <w:pBdr>
          <w:top w:val="single" w:sz="12" w:space="1" w:color="auto"/>
          <w:bottom w:val="none" w:sz="0" w:space="0" w:color="auto"/>
        </w:pBdr>
      </w:pPr>
    </w:p>
    <w:p w14:paraId="7090FF03" w14:textId="77777777" w:rsidR="00B27657" w:rsidRDefault="00B27657" w:rsidP="004621F1">
      <w:pPr>
        <w:shd w:val="clear" w:color="auto" w:fill="FFFFFF"/>
      </w:pPr>
    </w:p>
    <w:p w14:paraId="61B75145" w14:textId="3BBDB361" w:rsidR="004621F1" w:rsidRPr="004621F1" w:rsidRDefault="004621F1" w:rsidP="004621F1">
      <w:pPr>
        <w:shd w:val="clear" w:color="auto" w:fill="FFFFFF"/>
      </w:pPr>
      <w:r w:rsidRPr="004621F1">
        <w:t xml:space="preserve">Section 12 of the </w:t>
      </w:r>
      <w:r w:rsidRPr="004621F1">
        <w:rPr>
          <w:i/>
        </w:rPr>
        <w:t xml:space="preserve">Electoral Act 1992 </w:t>
      </w:r>
      <w:r w:rsidRPr="004621F1">
        <w:t>(the Act)</w:t>
      </w:r>
      <w:r w:rsidRPr="004621F1">
        <w:rPr>
          <w:i/>
        </w:rPr>
        <w:t xml:space="preserve"> </w:t>
      </w:r>
      <w:r w:rsidRPr="004621F1">
        <w:t xml:space="preserve">provides for the Speaker to appoint a chairperson to the Electoral Commission. This instrument appoints </w:t>
      </w:r>
      <w:r w:rsidR="00DF0BF5" w:rsidRPr="00B27657">
        <w:rPr>
          <w:b/>
        </w:rPr>
        <w:t>David Wayne Kalisch</w:t>
      </w:r>
      <w:r w:rsidR="00DF0BF5" w:rsidRPr="004621F1" w:rsidDel="00DF0BF5">
        <w:t xml:space="preserve"> </w:t>
      </w:r>
      <w:r w:rsidRPr="004621F1">
        <w:t xml:space="preserve">as chairperson of the Electoral Commission. The appointment is taken to have commenced on </w:t>
      </w:r>
      <w:r w:rsidR="006B3278">
        <w:t>10</w:t>
      </w:r>
      <w:r>
        <w:t> </w:t>
      </w:r>
      <w:r w:rsidRPr="004621F1">
        <w:t>September 2021 and ends on</w:t>
      </w:r>
      <w:r w:rsidR="006B3278">
        <w:t xml:space="preserve"> 9</w:t>
      </w:r>
      <w:r w:rsidR="000A7425" w:rsidRPr="004621F1">
        <w:t xml:space="preserve"> </w:t>
      </w:r>
      <w:r w:rsidRPr="004621F1">
        <w:t>September 2026</w:t>
      </w:r>
      <w:r w:rsidR="00634E32">
        <w:t xml:space="preserve"> and is </w:t>
      </w:r>
      <w:r w:rsidR="00B07AF8">
        <w:t>non-prejudicial</w:t>
      </w:r>
      <w:r w:rsidRPr="004621F1">
        <w:t>.</w:t>
      </w:r>
    </w:p>
    <w:p w14:paraId="20F21C48" w14:textId="65C3EBA1" w:rsidR="004621F1" w:rsidRPr="004621F1" w:rsidRDefault="004621F1" w:rsidP="004621F1">
      <w:pPr>
        <w:shd w:val="clear" w:color="auto" w:fill="FFFFFF"/>
      </w:pPr>
    </w:p>
    <w:p w14:paraId="6BAB5704" w14:textId="083EAABA" w:rsidR="004621F1" w:rsidRPr="004621F1" w:rsidRDefault="004621F1" w:rsidP="004621F1">
      <w:pPr>
        <w:shd w:val="clear" w:color="auto" w:fill="FFFFFF"/>
      </w:pPr>
      <w:r w:rsidRPr="004621F1">
        <w:t>Section 12</w:t>
      </w:r>
      <w:r w:rsidR="009A54DE">
        <w:t xml:space="preserve"> </w:t>
      </w:r>
      <w:r w:rsidRPr="004621F1">
        <w:t xml:space="preserve">(2) of the Act requires that, before a new chairperson is appointed, the Speaker consult with the Chief Minister and the Leader of the Opposition and with the leader of any other registered party if at least 2 members of the Legislative Assembly are members of the party. The Speaker undertook this consultation and no objections to the proposed appointment were received. </w:t>
      </w:r>
    </w:p>
    <w:p w14:paraId="78C20A12" w14:textId="28336F5C" w:rsidR="004621F1" w:rsidRPr="004621F1" w:rsidRDefault="004621F1" w:rsidP="004621F1">
      <w:pPr>
        <w:shd w:val="clear" w:color="auto" w:fill="FFFFFF"/>
      </w:pPr>
    </w:p>
    <w:p w14:paraId="4B7B88AE" w14:textId="67284695" w:rsidR="004621F1" w:rsidRDefault="004621F1" w:rsidP="004621F1">
      <w:pPr>
        <w:shd w:val="clear" w:color="auto" w:fill="FFFFFF"/>
      </w:pPr>
      <w:r w:rsidRPr="004621F1">
        <w:t>Section 12</w:t>
      </w:r>
      <w:r w:rsidR="009A54DE">
        <w:t xml:space="preserve"> </w:t>
      </w:r>
      <w:r w:rsidRPr="004621F1">
        <w:t xml:space="preserve">(3) of the </w:t>
      </w:r>
      <w:r w:rsidR="00574513">
        <w:t>Act</w:t>
      </w:r>
      <w:r w:rsidRPr="004621F1">
        <w:t xml:space="preserve"> requires that the Speaker must not appoint</w:t>
      </w:r>
      <w:r w:rsidR="00383E86">
        <w:t xml:space="preserve"> a</w:t>
      </w:r>
      <w:r w:rsidRPr="004621F1">
        <w:t xml:space="preserve"> </w:t>
      </w:r>
      <w:r w:rsidR="00383E86">
        <w:t>chair</w:t>
      </w:r>
      <w:r w:rsidRPr="004621F1">
        <w:t xml:space="preserve">person of the Electoral Commission unless satisfied that the person has extensive knowledge of, and experience in electoral systems or management or public administration or another area that is relevant to and consistent with the functions of a member of the Electoral Commission. The Speaker </w:t>
      </w:r>
      <w:r w:rsidR="00574513">
        <w:t>was</w:t>
      </w:r>
      <w:r w:rsidRPr="004621F1">
        <w:t xml:space="preserve"> satisfied that </w:t>
      </w:r>
      <w:r w:rsidR="00574513">
        <w:t>the appointment was</w:t>
      </w:r>
      <w:r w:rsidRPr="004621F1">
        <w:t xml:space="preserve"> consistent with this requirement. </w:t>
      </w:r>
    </w:p>
    <w:p w14:paraId="52552D4F" w14:textId="77777777" w:rsidR="00574513" w:rsidRDefault="00574513" w:rsidP="004621F1">
      <w:pPr>
        <w:shd w:val="clear" w:color="auto" w:fill="FFFFFF"/>
      </w:pPr>
    </w:p>
    <w:p w14:paraId="28B807F7" w14:textId="7E35C682" w:rsidR="00574513" w:rsidRPr="004621F1" w:rsidRDefault="00574513" w:rsidP="004621F1">
      <w:pPr>
        <w:shd w:val="clear" w:color="auto" w:fill="FFFFFF"/>
      </w:pPr>
      <w:r>
        <w:t>The Speaker was also satisfied that the appointment met the</w:t>
      </w:r>
      <w:r w:rsidR="00383E86">
        <w:t xml:space="preserve"> eligibility </w:t>
      </w:r>
      <w:r>
        <w:t>conditions as set out in s 12C of the Act.</w:t>
      </w:r>
    </w:p>
    <w:p w14:paraId="0963FE2A" w14:textId="77777777" w:rsidR="004621F1" w:rsidRPr="004621F1" w:rsidRDefault="004621F1" w:rsidP="004621F1">
      <w:pPr>
        <w:shd w:val="clear" w:color="auto" w:fill="FFFFFF"/>
      </w:pPr>
    </w:p>
    <w:p w14:paraId="2F817CFD" w14:textId="32BAB2A8" w:rsidR="004621F1" w:rsidRPr="004621F1" w:rsidRDefault="004621F1" w:rsidP="004621F1">
      <w:pPr>
        <w:shd w:val="clear" w:color="auto" w:fill="FFFFFF"/>
      </w:pPr>
      <w:r w:rsidRPr="004621F1">
        <w:t xml:space="preserve">The appointment </w:t>
      </w:r>
      <w:r w:rsidR="00574513">
        <w:t>was</w:t>
      </w:r>
      <w:r w:rsidRPr="004621F1">
        <w:t xml:space="preserve"> made on the </w:t>
      </w:r>
      <w:r w:rsidR="00574513">
        <w:t>agreement</w:t>
      </w:r>
      <w:r w:rsidRPr="004621F1">
        <w:t xml:space="preserve"> of the Standing Committee on Justice and Community Safety. </w:t>
      </w:r>
    </w:p>
    <w:p w14:paraId="76391890" w14:textId="77777777" w:rsidR="004621F1" w:rsidRPr="004621F1" w:rsidRDefault="004621F1" w:rsidP="004621F1">
      <w:pPr>
        <w:shd w:val="clear" w:color="auto" w:fill="FFFFFF"/>
      </w:pPr>
    </w:p>
    <w:p w14:paraId="6ECB6A08" w14:textId="77237914" w:rsidR="004621F1" w:rsidRPr="004621F1" w:rsidRDefault="004621F1" w:rsidP="004621F1">
      <w:pPr>
        <w:shd w:val="clear" w:color="auto" w:fill="FFFFFF"/>
      </w:pPr>
      <w:r w:rsidRPr="004621F1">
        <w:t>The instrument of appointment is a disallowable instrument.</w:t>
      </w:r>
    </w:p>
    <w:sectPr w:rsidR="004621F1" w:rsidRPr="004621F1" w:rsidSect="00E447FB">
      <w:headerReference w:type="even" r:id="rId8"/>
      <w:headerReference w:type="default" r:id="rId9"/>
      <w:footerReference w:type="even" r:id="rId10"/>
      <w:footerReference w:type="default" r:id="rId11"/>
      <w:headerReference w:type="first" r:id="rId12"/>
      <w:footerReference w:type="first" r:id="rId13"/>
      <w:pgSz w:w="11906" w:h="16838" w:code="9"/>
      <w:pgMar w:top="1440" w:right="1797" w:bottom="1440" w:left="179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38DBA" w14:textId="77777777" w:rsidR="001D25DE" w:rsidRDefault="001D25DE">
      <w:r>
        <w:separator/>
      </w:r>
    </w:p>
  </w:endnote>
  <w:endnote w:type="continuationSeparator" w:id="0">
    <w:p w14:paraId="5D4BB0D5" w14:textId="77777777" w:rsidR="001D25DE" w:rsidRDefault="001D2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Helvetica"/>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2E348" w14:textId="77777777" w:rsidR="005172F7" w:rsidRDefault="005172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32B9E" w14:textId="7B5E48DB" w:rsidR="006D5682" w:rsidRPr="005172F7" w:rsidRDefault="005172F7" w:rsidP="005172F7">
    <w:pPr>
      <w:pStyle w:val="Footer"/>
      <w:jc w:val="center"/>
      <w:rPr>
        <w:rFonts w:ascii="Arial" w:hAnsi="Arial" w:cs="Arial"/>
        <w:sz w:val="14"/>
      </w:rPr>
    </w:pPr>
    <w:r w:rsidRPr="005172F7">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38FBE" w14:textId="77777777" w:rsidR="005172F7" w:rsidRDefault="005172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A53BE" w14:textId="77777777" w:rsidR="001D25DE" w:rsidRDefault="001D25DE">
      <w:r>
        <w:separator/>
      </w:r>
    </w:p>
  </w:footnote>
  <w:footnote w:type="continuationSeparator" w:id="0">
    <w:p w14:paraId="52DADC91" w14:textId="77777777" w:rsidR="001D25DE" w:rsidRDefault="001D2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F00F5" w14:textId="77777777" w:rsidR="005172F7" w:rsidRDefault="005172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973BA" w14:textId="77777777" w:rsidR="005172F7" w:rsidRDefault="005172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DC3FE" w14:textId="77777777" w:rsidR="005172F7" w:rsidRDefault="005172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4B34F8"/>
    <w:multiLevelType w:val="hybridMultilevel"/>
    <w:tmpl w:val="5DA84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E6E292B"/>
    <w:multiLevelType w:val="hybridMultilevel"/>
    <w:tmpl w:val="373C5B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51AD11FA"/>
    <w:multiLevelType w:val="hybridMultilevel"/>
    <w:tmpl w:val="A4A0F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C36"/>
    <w:rsid w:val="00007A75"/>
    <w:rsid w:val="000108DD"/>
    <w:rsid w:val="00012157"/>
    <w:rsid w:val="0005187F"/>
    <w:rsid w:val="000815A0"/>
    <w:rsid w:val="000A7425"/>
    <w:rsid w:val="000A7CEA"/>
    <w:rsid w:val="000B15B2"/>
    <w:rsid w:val="000C03C3"/>
    <w:rsid w:val="000D3BF8"/>
    <w:rsid w:val="00111D97"/>
    <w:rsid w:val="00131BF5"/>
    <w:rsid w:val="00133055"/>
    <w:rsid w:val="00134F39"/>
    <w:rsid w:val="00151240"/>
    <w:rsid w:val="00163A43"/>
    <w:rsid w:val="00183B98"/>
    <w:rsid w:val="001B1E32"/>
    <w:rsid w:val="001D25DE"/>
    <w:rsid w:val="001D7116"/>
    <w:rsid w:val="001E490B"/>
    <w:rsid w:val="001F6E7C"/>
    <w:rsid w:val="0024204C"/>
    <w:rsid w:val="00244E4E"/>
    <w:rsid w:val="002B5349"/>
    <w:rsid w:val="002D7428"/>
    <w:rsid w:val="00327F34"/>
    <w:rsid w:val="00332962"/>
    <w:rsid w:val="00340DE3"/>
    <w:rsid w:val="00345659"/>
    <w:rsid w:val="00362D65"/>
    <w:rsid w:val="003810A6"/>
    <w:rsid w:val="00383E86"/>
    <w:rsid w:val="003A2A78"/>
    <w:rsid w:val="003C427A"/>
    <w:rsid w:val="003E161D"/>
    <w:rsid w:val="00420394"/>
    <w:rsid w:val="00435834"/>
    <w:rsid w:val="004404A7"/>
    <w:rsid w:val="004621F1"/>
    <w:rsid w:val="004A27AC"/>
    <w:rsid w:val="004A388D"/>
    <w:rsid w:val="004B54AB"/>
    <w:rsid w:val="004F73AE"/>
    <w:rsid w:val="005172F7"/>
    <w:rsid w:val="00527A3E"/>
    <w:rsid w:val="00574513"/>
    <w:rsid w:val="005A1DC8"/>
    <w:rsid w:val="005C4CD5"/>
    <w:rsid w:val="00622178"/>
    <w:rsid w:val="00634E32"/>
    <w:rsid w:val="00662548"/>
    <w:rsid w:val="006625A3"/>
    <w:rsid w:val="006A3496"/>
    <w:rsid w:val="006A3575"/>
    <w:rsid w:val="006B3278"/>
    <w:rsid w:val="006D34F8"/>
    <w:rsid w:val="006D5682"/>
    <w:rsid w:val="006D67AE"/>
    <w:rsid w:val="006F3EA1"/>
    <w:rsid w:val="00716292"/>
    <w:rsid w:val="00756014"/>
    <w:rsid w:val="00774FCD"/>
    <w:rsid w:val="007A7060"/>
    <w:rsid w:val="007D0429"/>
    <w:rsid w:val="007E2A94"/>
    <w:rsid w:val="007E5EC7"/>
    <w:rsid w:val="00831A11"/>
    <w:rsid w:val="0084736E"/>
    <w:rsid w:val="00891046"/>
    <w:rsid w:val="00894E88"/>
    <w:rsid w:val="008A142C"/>
    <w:rsid w:val="008A4E66"/>
    <w:rsid w:val="008A69F0"/>
    <w:rsid w:val="008E4E5F"/>
    <w:rsid w:val="00915C36"/>
    <w:rsid w:val="00932E04"/>
    <w:rsid w:val="00967D7B"/>
    <w:rsid w:val="009A54DE"/>
    <w:rsid w:val="009B41B7"/>
    <w:rsid w:val="009F2E37"/>
    <w:rsid w:val="00A02DA9"/>
    <w:rsid w:val="00A12198"/>
    <w:rsid w:val="00A30367"/>
    <w:rsid w:val="00A55A04"/>
    <w:rsid w:val="00A64E11"/>
    <w:rsid w:val="00AA4797"/>
    <w:rsid w:val="00AA5923"/>
    <w:rsid w:val="00AF336D"/>
    <w:rsid w:val="00B07AF8"/>
    <w:rsid w:val="00B120BB"/>
    <w:rsid w:val="00B27657"/>
    <w:rsid w:val="00B86B6D"/>
    <w:rsid w:val="00B97F7B"/>
    <w:rsid w:val="00BA12DE"/>
    <w:rsid w:val="00BA61F4"/>
    <w:rsid w:val="00BE4633"/>
    <w:rsid w:val="00C36D37"/>
    <w:rsid w:val="00C52B91"/>
    <w:rsid w:val="00C92CA4"/>
    <w:rsid w:val="00CD1FA8"/>
    <w:rsid w:val="00CD58B0"/>
    <w:rsid w:val="00CE3484"/>
    <w:rsid w:val="00D13EA7"/>
    <w:rsid w:val="00D538DB"/>
    <w:rsid w:val="00D70364"/>
    <w:rsid w:val="00D71276"/>
    <w:rsid w:val="00DC0F1A"/>
    <w:rsid w:val="00DF0BF5"/>
    <w:rsid w:val="00E17998"/>
    <w:rsid w:val="00E40F81"/>
    <w:rsid w:val="00E447FB"/>
    <w:rsid w:val="00E6698D"/>
    <w:rsid w:val="00E8085A"/>
    <w:rsid w:val="00EE699B"/>
    <w:rsid w:val="00F167DE"/>
    <w:rsid w:val="00F174F6"/>
    <w:rsid w:val="00F61ABC"/>
    <w:rsid w:val="00FF71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F7D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E11"/>
    <w:rPr>
      <w:sz w:val="24"/>
      <w:szCs w:val="24"/>
      <w:lang w:eastAsia="en-US"/>
    </w:rPr>
  </w:style>
  <w:style w:type="paragraph" w:styleId="Heading1">
    <w:name w:val="heading 1"/>
    <w:basedOn w:val="Normal"/>
    <w:next w:val="Normal"/>
    <w:link w:val="Heading1Char"/>
    <w:uiPriority w:val="99"/>
    <w:qFormat/>
    <w:rsid w:val="00A64E11"/>
    <w:pPr>
      <w:keepNext/>
      <w:outlineLvl w:val="0"/>
    </w:pPr>
    <w:rPr>
      <w:b/>
      <w:bCs/>
      <w:sz w:val="28"/>
      <w:szCs w:val="28"/>
    </w:rPr>
  </w:style>
  <w:style w:type="paragraph" w:styleId="Heading2">
    <w:name w:val="heading 2"/>
    <w:basedOn w:val="Normal"/>
    <w:next w:val="Normal"/>
    <w:link w:val="Heading2Char"/>
    <w:uiPriority w:val="99"/>
    <w:qFormat/>
    <w:rsid w:val="00A64E11"/>
    <w:pPr>
      <w:keepNext/>
      <w:outlineLvl w:val="1"/>
    </w:pPr>
    <w:rPr>
      <w:b/>
      <w:bCs/>
    </w:rPr>
  </w:style>
  <w:style w:type="paragraph" w:styleId="Heading3">
    <w:name w:val="heading 3"/>
    <w:basedOn w:val="Normal"/>
    <w:next w:val="Normal"/>
    <w:link w:val="Heading3Char"/>
    <w:uiPriority w:val="99"/>
    <w:qFormat/>
    <w:rsid w:val="00A64E11"/>
    <w:pPr>
      <w:keepNext/>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64E11"/>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
    <w:semiHidden/>
    <w:locked/>
    <w:rsid w:val="00A64E11"/>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
    <w:semiHidden/>
    <w:locked/>
    <w:rsid w:val="00A64E11"/>
    <w:rPr>
      <w:rFonts w:ascii="Cambria" w:hAnsi="Cambria" w:cs="Times New Roman"/>
      <w:b/>
      <w:bCs/>
      <w:sz w:val="26"/>
      <w:szCs w:val="26"/>
      <w:lang w:eastAsia="en-US"/>
    </w:rPr>
  </w:style>
  <w:style w:type="paragraph" w:styleId="Header">
    <w:name w:val="header"/>
    <w:basedOn w:val="Normal"/>
    <w:link w:val="HeaderChar"/>
    <w:uiPriority w:val="99"/>
    <w:rsid w:val="00A64E11"/>
    <w:pPr>
      <w:tabs>
        <w:tab w:val="center" w:pos="4153"/>
        <w:tab w:val="right" w:pos="8306"/>
      </w:tabs>
    </w:pPr>
  </w:style>
  <w:style w:type="character" w:customStyle="1" w:styleId="HeaderChar">
    <w:name w:val="Header Char"/>
    <w:basedOn w:val="DefaultParagraphFont"/>
    <w:link w:val="Header"/>
    <w:uiPriority w:val="99"/>
    <w:semiHidden/>
    <w:locked/>
    <w:rsid w:val="00A64E11"/>
    <w:rPr>
      <w:rFonts w:cs="Times New Roman"/>
      <w:sz w:val="24"/>
      <w:szCs w:val="24"/>
      <w:lang w:eastAsia="en-US"/>
    </w:rPr>
  </w:style>
  <w:style w:type="paragraph" w:styleId="Footer">
    <w:name w:val="footer"/>
    <w:basedOn w:val="Normal"/>
    <w:link w:val="FooterChar"/>
    <w:uiPriority w:val="99"/>
    <w:rsid w:val="00A64E11"/>
    <w:pPr>
      <w:tabs>
        <w:tab w:val="center" w:pos="4153"/>
        <w:tab w:val="right" w:pos="8306"/>
      </w:tabs>
    </w:pPr>
  </w:style>
  <w:style w:type="character" w:customStyle="1" w:styleId="FooterChar">
    <w:name w:val="Footer Char"/>
    <w:basedOn w:val="DefaultParagraphFont"/>
    <w:link w:val="Footer"/>
    <w:uiPriority w:val="99"/>
    <w:semiHidden/>
    <w:locked/>
    <w:rsid w:val="00A64E11"/>
    <w:rPr>
      <w:rFonts w:cs="Times New Roman"/>
      <w:sz w:val="24"/>
      <w:szCs w:val="24"/>
      <w:lang w:eastAsia="en-US"/>
    </w:rPr>
  </w:style>
  <w:style w:type="paragraph" w:styleId="BalloonText">
    <w:name w:val="Balloon Text"/>
    <w:basedOn w:val="Normal"/>
    <w:link w:val="BalloonTextChar"/>
    <w:uiPriority w:val="99"/>
    <w:semiHidden/>
    <w:unhideWhenUsed/>
    <w:rsid w:val="006F3E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3EA1"/>
    <w:rPr>
      <w:rFonts w:ascii="Tahoma" w:hAnsi="Tahoma" w:cs="Tahoma"/>
      <w:sz w:val="16"/>
      <w:szCs w:val="16"/>
      <w:lang w:eastAsia="en-US"/>
    </w:rPr>
  </w:style>
  <w:style w:type="paragraph" w:styleId="ListParagraph">
    <w:name w:val="List Paragraph"/>
    <w:basedOn w:val="Normal"/>
    <w:uiPriority w:val="34"/>
    <w:qFormat/>
    <w:rsid w:val="00774FCD"/>
    <w:pPr>
      <w:ind w:left="720"/>
      <w:contextualSpacing/>
    </w:pPr>
  </w:style>
  <w:style w:type="paragraph" w:customStyle="1" w:styleId="Billname">
    <w:name w:val="Billname"/>
    <w:basedOn w:val="Normal"/>
    <w:rsid w:val="001D7116"/>
    <w:pPr>
      <w:tabs>
        <w:tab w:val="left" w:pos="2400"/>
        <w:tab w:val="left" w:pos="2880"/>
      </w:tabs>
      <w:spacing w:before="1220" w:after="100"/>
    </w:pPr>
    <w:rPr>
      <w:rFonts w:ascii="Arial" w:hAnsi="Arial"/>
      <w:b/>
      <w:sz w:val="40"/>
      <w:szCs w:val="20"/>
    </w:rPr>
  </w:style>
  <w:style w:type="paragraph" w:customStyle="1" w:styleId="madeunder">
    <w:name w:val="made under"/>
    <w:basedOn w:val="Normal"/>
    <w:rsid w:val="001D7116"/>
    <w:pPr>
      <w:spacing w:before="180" w:after="60"/>
      <w:jc w:val="both"/>
    </w:pPr>
    <w:rPr>
      <w:szCs w:val="20"/>
    </w:rPr>
  </w:style>
  <w:style w:type="paragraph" w:customStyle="1" w:styleId="CoverActName">
    <w:name w:val="CoverActName"/>
    <w:basedOn w:val="Normal"/>
    <w:rsid w:val="001D7116"/>
    <w:pPr>
      <w:tabs>
        <w:tab w:val="left" w:pos="2600"/>
      </w:tabs>
      <w:spacing w:before="200" w:after="60"/>
      <w:jc w:val="both"/>
    </w:pPr>
    <w:rPr>
      <w:rFonts w:ascii="Arial" w:hAnsi="Arial"/>
      <w:b/>
      <w:szCs w:val="20"/>
    </w:rPr>
  </w:style>
  <w:style w:type="paragraph" w:customStyle="1" w:styleId="N-line3">
    <w:name w:val="N-line3"/>
    <w:basedOn w:val="Normal"/>
    <w:next w:val="Normal"/>
    <w:rsid w:val="001D7116"/>
    <w:pPr>
      <w:pBdr>
        <w:bottom w:val="single" w:sz="12" w:space="1" w:color="auto"/>
      </w:pBdr>
      <w:jc w:val="both"/>
    </w:pPr>
    <w:rPr>
      <w:szCs w:val="20"/>
    </w:rPr>
  </w:style>
  <w:style w:type="character" w:styleId="CommentReference">
    <w:name w:val="annotation reference"/>
    <w:basedOn w:val="DefaultParagraphFont"/>
    <w:uiPriority w:val="99"/>
    <w:semiHidden/>
    <w:unhideWhenUsed/>
    <w:rsid w:val="00383E86"/>
    <w:rPr>
      <w:sz w:val="16"/>
      <w:szCs w:val="16"/>
    </w:rPr>
  </w:style>
  <w:style w:type="paragraph" w:styleId="CommentText">
    <w:name w:val="annotation text"/>
    <w:basedOn w:val="Normal"/>
    <w:link w:val="CommentTextChar"/>
    <w:uiPriority w:val="99"/>
    <w:semiHidden/>
    <w:unhideWhenUsed/>
    <w:rsid w:val="00383E86"/>
    <w:rPr>
      <w:sz w:val="20"/>
      <w:szCs w:val="20"/>
    </w:rPr>
  </w:style>
  <w:style w:type="character" w:customStyle="1" w:styleId="CommentTextChar">
    <w:name w:val="Comment Text Char"/>
    <w:basedOn w:val="DefaultParagraphFont"/>
    <w:link w:val="CommentText"/>
    <w:uiPriority w:val="99"/>
    <w:semiHidden/>
    <w:rsid w:val="00383E86"/>
    <w:rPr>
      <w:lang w:eastAsia="en-US"/>
    </w:rPr>
  </w:style>
  <w:style w:type="paragraph" w:styleId="CommentSubject">
    <w:name w:val="annotation subject"/>
    <w:basedOn w:val="CommentText"/>
    <w:next w:val="CommentText"/>
    <w:link w:val="CommentSubjectChar"/>
    <w:uiPriority w:val="99"/>
    <w:semiHidden/>
    <w:unhideWhenUsed/>
    <w:rsid w:val="00383E86"/>
    <w:rPr>
      <w:b/>
      <w:bCs/>
    </w:rPr>
  </w:style>
  <w:style w:type="character" w:customStyle="1" w:styleId="CommentSubjectChar">
    <w:name w:val="Comment Subject Char"/>
    <w:basedOn w:val="CommentTextChar"/>
    <w:link w:val="CommentSubject"/>
    <w:uiPriority w:val="99"/>
    <w:semiHidden/>
    <w:rsid w:val="00383E8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5753619">
      <w:bodyDiv w:val="1"/>
      <w:marLeft w:val="0"/>
      <w:marRight w:val="0"/>
      <w:marTop w:val="0"/>
      <w:marBottom w:val="0"/>
      <w:divBdr>
        <w:top w:val="none" w:sz="0" w:space="0" w:color="auto"/>
        <w:left w:val="none" w:sz="0" w:space="0" w:color="auto"/>
        <w:bottom w:val="none" w:sz="0" w:space="0" w:color="auto"/>
        <w:right w:val="none" w:sz="0" w:space="0" w:color="auto"/>
      </w:divBdr>
      <w:divsChild>
        <w:div w:id="1421489740">
          <w:marLeft w:val="0"/>
          <w:marRight w:val="0"/>
          <w:marTop w:val="0"/>
          <w:marBottom w:val="0"/>
          <w:divBdr>
            <w:top w:val="none" w:sz="0" w:space="0" w:color="auto"/>
            <w:left w:val="none" w:sz="0" w:space="0" w:color="auto"/>
            <w:bottom w:val="none" w:sz="0" w:space="0" w:color="auto"/>
            <w:right w:val="none" w:sz="0" w:space="0" w:color="auto"/>
          </w:divBdr>
        </w:div>
        <w:div w:id="166019918">
          <w:marLeft w:val="0"/>
          <w:marRight w:val="0"/>
          <w:marTop w:val="0"/>
          <w:marBottom w:val="0"/>
          <w:divBdr>
            <w:top w:val="none" w:sz="0" w:space="0" w:color="auto"/>
            <w:left w:val="none" w:sz="0" w:space="0" w:color="auto"/>
            <w:bottom w:val="none" w:sz="0" w:space="0" w:color="auto"/>
            <w:right w:val="none" w:sz="0" w:space="0" w:color="auto"/>
          </w:divBdr>
        </w:div>
        <w:div w:id="726027762">
          <w:marLeft w:val="0"/>
          <w:marRight w:val="0"/>
          <w:marTop w:val="0"/>
          <w:marBottom w:val="0"/>
          <w:divBdr>
            <w:top w:val="none" w:sz="0" w:space="0" w:color="auto"/>
            <w:left w:val="none" w:sz="0" w:space="0" w:color="auto"/>
            <w:bottom w:val="none" w:sz="0" w:space="0" w:color="auto"/>
            <w:right w:val="none" w:sz="0" w:space="0" w:color="auto"/>
          </w:divBdr>
        </w:div>
        <w:div w:id="1773553901">
          <w:marLeft w:val="0"/>
          <w:marRight w:val="0"/>
          <w:marTop w:val="0"/>
          <w:marBottom w:val="0"/>
          <w:divBdr>
            <w:top w:val="none" w:sz="0" w:space="0" w:color="auto"/>
            <w:left w:val="none" w:sz="0" w:space="0" w:color="auto"/>
            <w:bottom w:val="none" w:sz="0" w:space="0" w:color="auto"/>
            <w:right w:val="none" w:sz="0" w:space="0" w:color="auto"/>
          </w:divBdr>
        </w:div>
        <w:div w:id="976567649">
          <w:marLeft w:val="0"/>
          <w:marRight w:val="0"/>
          <w:marTop w:val="0"/>
          <w:marBottom w:val="0"/>
          <w:divBdr>
            <w:top w:val="none" w:sz="0" w:space="0" w:color="auto"/>
            <w:left w:val="none" w:sz="0" w:space="0" w:color="auto"/>
            <w:bottom w:val="none" w:sz="0" w:space="0" w:color="auto"/>
            <w:right w:val="none" w:sz="0" w:space="0" w:color="auto"/>
          </w:divBdr>
        </w:div>
        <w:div w:id="1578053164">
          <w:marLeft w:val="0"/>
          <w:marRight w:val="0"/>
          <w:marTop w:val="0"/>
          <w:marBottom w:val="0"/>
          <w:divBdr>
            <w:top w:val="none" w:sz="0" w:space="0" w:color="auto"/>
            <w:left w:val="none" w:sz="0" w:space="0" w:color="auto"/>
            <w:bottom w:val="none" w:sz="0" w:space="0" w:color="auto"/>
            <w:right w:val="none" w:sz="0" w:space="0" w:color="auto"/>
          </w:divBdr>
        </w:div>
        <w:div w:id="1511292693">
          <w:marLeft w:val="0"/>
          <w:marRight w:val="0"/>
          <w:marTop w:val="0"/>
          <w:marBottom w:val="0"/>
          <w:divBdr>
            <w:top w:val="none" w:sz="0" w:space="0" w:color="auto"/>
            <w:left w:val="none" w:sz="0" w:space="0" w:color="auto"/>
            <w:bottom w:val="none" w:sz="0" w:space="0" w:color="auto"/>
            <w:right w:val="none" w:sz="0" w:space="0" w:color="auto"/>
          </w:divBdr>
        </w:div>
        <w:div w:id="2100175981">
          <w:marLeft w:val="0"/>
          <w:marRight w:val="0"/>
          <w:marTop w:val="0"/>
          <w:marBottom w:val="0"/>
          <w:divBdr>
            <w:top w:val="none" w:sz="0" w:space="0" w:color="auto"/>
            <w:left w:val="none" w:sz="0" w:space="0" w:color="auto"/>
            <w:bottom w:val="none" w:sz="0" w:space="0" w:color="auto"/>
            <w:right w:val="none" w:sz="0" w:space="0" w:color="auto"/>
          </w:divBdr>
        </w:div>
        <w:div w:id="1668499">
          <w:marLeft w:val="0"/>
          <w:marRight w:val="0"/>
          <w:marTop w:val="0"/>
          <w:marBottom w:val="0"/>
          <w:divBdr>
            <w:top w:val="none" w:sz="0" w:space="0" w:color="auto"/>
            <w:left w:val="none" w:sz="0" w:space="0" w:color="auto"/>
            <w:bottom w:val="none" w:sz="0" w:space="0" w:color="auto"/>
            <w:right w:val="none" w:sz="0" w:space="0" w:color="auto"/>
          </w:divBdr>
        </w:div>
        <w:div w:id="860433364">
          <w:marLeft w:val="0"/>
          <w:marRight w:val="0"/>
          <w:marTop w:val="0"/>
          <w:marBottom w:val="0"/>
          <w:divBdr>
            <w:top w:val="none" w:sz="0" w:space="0" w:color="auto"/>
            <w:left w:val="none" w:sz="0" w:space="0" w:color="auto"/>
            <w:bottom w:val="none" w:sz="0" w:space="0" w:color="auto"/>
            <w:right w:val="none" w:sz="0" w:space="0" w:color="auto"/>
          </w:divBdr>
        </w:div>
        <w:div w:id="30040589">
          <w:marLeft w:val="0"/>
          <w:marRight w:val="0"/>
          <w:marTop w:val="0"/>
          <w:marBottom w:val="0"/>
          <w:divBdr>
            <w:top w:val="none" w:sz="0" w:space="0" w:color="auto"/>
            <w:left w:val="none" w:sz="0" w:space="0" w:color="auto"/>
            <w:bottom w:val="none" w:sz="0" w:space="0" w:color="auto"/>
            <w:right w:val="none" w:sz="0" w:space="0" w:color="auto"/>
          </w:divBdr>
        </w:div>
        <w:div w:id="874273424">
          <w:marLeft w:val="0"/>
          <w:marRight w:val="0"/>
          <w:marTop w:val="0"/>
          <w:marBottom w:val="0"/>
          <w:divBdr>
            <w:top w:val="none" w:sz="0" w:space="0" w:color="auto"/>
            <w:left w:val="none" w:sz="0" w:space="0" w:color="auto"/>
            <w:bottom w:val="none" w:sz="0" w:space="0" w:color="auto"/>
            <w:right w:val="none" w:sz="0" w:space="0" w:color="auto"/>
          </w:divBdr>
        </w:div>
        <w:div w:id="1810131493">
          <w:marLeft w:val="0"/>
          <w:marRight w:val="0"/>
          <w:marTop w:val="0"/>
          <w:marBottom w:val="0"/>
          <w:divBdr>
            <w:top w:val="none" w:sz="0" w:space="0" w:color="auto"/>
            <w:left w:val="none" w:sz="0" w:space="0" w:color="auto"/>
            <w:bottom w:val="none" w:sz="0" w:space="0" w:color="auto"/>
            <w:right w:val="none" w:sz="0" w:space="0" w:color="auto"/>
          </w:divBdr>
        </w:div>
        <w:div w:id="640159164">
          <w:marLeft w:val="0"/>
          <w:marRight w:val="0"/>
          <w:marTop w:val="0"/>
          <w:marBottom w:val="0"/>
          <w:divBdr>
            <w:top w:val="none" w:sz="0" w:space="0" w:color="auto"/>
            <w:left w:val="none" w:sz="0" w:space="0" w:color="auto"/>
            <w:bottom w:val="none" w:sz="0" w:space="0" w:color="auto"/>
            <w:right w:val="none" w:sz="0" w:space="0" w:color="auto"/>
          </w:divBdr>
        </w:div>
        <w:div w:id="1858233856">
          <w:marLeft w:val="0"/>
          <w:marRight w:val="0"/>
          <w:marTop w:val="0"/>
          <w:marBottom w:val="0"/>
          <w:divBdr>
            <w:top w:val="none" w:sz="0" w:space="0" w:color="auto"/>
            <w:left w:val="none" w:sz="0" w:space="0" w:color="auto"/>
            <w:bottom w:val="none" w:sz="0" w:space="0" w:color="auto"/>
            <w:right w:val="none" w:sz="0" w:space="0" w:color="auto"/>
          </w:divBdr>
        </w:div>
        <w:div w:id="707417446">
          <w:marLeft w:val="0"/>
          <w:marRight w:val="0"/>
          <w:marTop w:val="0"/>
          <w:marBottom w:val="0"/>
          <w:divBdr>
            <w:top w:val="none" w:sz="0" w:space="0" w:color="auto"/>
            <w:left w:val="none" w:sz="0" w:space="0" w:color="auto"/>
            <w:bottom w:val="none" w:sz="0" w:space="0" w:color="auto"/>
            <w:right w:val="none" w:sz="0" w:space="0" w:color="auto"/>
          </w:divBdr>
        </w:div>
        <w:div w:id="950623938">
          <w:marLeft w:val="0"/>
          <w:marRight w:val="0"/>
          <w:marTop w:val="0"/>
          <w:marBottom w:val="0"/>
          <w:divBdr>
            <w:top w:val="none" w:sz="0" w:space="0" w:color="auto"/>
            <w:left w:val="none" w:sz="0" w:space="0" w:color="auto"/>
            <w:bottom w:val="none" w:sz="0" w:space="0" w:color="auto"/>
            <w:right w:val="none" w:sz="0" w:space="0" w:color="auto"/>
          </w:divBdr>
        </w:div>
        <w:div w:id="1588029940">
          <w:marLeft w:val="0"/>
          <w:marRight w:val="0"/>
          <w:marTop w:val="0"/>
          <w:marBottom w:val="0"/>
          <w:divBdr>
            <w:top w:val="none" w:sz="0" w:space="0" w:color="auto"/>
            <w:left w:val="none" w:sz="0" w:space="0" w:color="auto"/>
            <w:bottom w:val="none" w:sz="0" w:space="0" w:color="auto"/>
            <w:right w:val="none" w:sz="0" w:space="0" w:color="auto"/>
          </w:divBdr>
        </w:div>
        <w:div w:id="1313830560">
          <w:marLeft w:val="0"/>
          <w:marRight w:val="0"/>
          <w:marTop w:val="0"/>
          <w:marBottom w:val="0"/>
          <w:divBdr>
            <w:top w:val="none" w:sz="0" w:space="0" w:color="auto"/>
            <w:left w:val="none" w:sz="0" w:space="0" w:color="auto"/>
            <w:bottom w:val="none" w:sz="0" w:space="0" w:color="auto"/>
            <w:right w:val="none" w:sz="0" w:space="0" w:color="auto"/>
          </w:divBdr>
        </w:div>
        <w:div w:id="178083550">
          <w:marLeft w:val="0"/>
          <w:marRight w:val="0"/>
          <w:marTop w:val="0"/>
          <w:marBottom w:val="0"/>
          <w:divBdr>
            <w:top w:val="none" w:sz="0" w:space="0" w:color="auto"/>
            <w:left w:val="none" w:sz="0" w:space="0" w:color="auto"/>
            <w:bottom w:val="none" w:sz="0" w:space="0" w:color="auto"/>
            <w:right w:val="none" w:sz="0" w:space="0" w:color="auto"/>
          </w:divBdr>
        </w:div>
        <w:div w:id="367147999">
          <w:marLeft w:val="0"/>
          <w:marRight w:val="0"/>
          <w:marTop w:val="0"/>
          <w:marBottom w:val="0"/>
          <w:divBdr>
            <w:top w:val="none" w:sz="0" w:space="0" w:color="auto"/>
            <w:left w:val="none" w:sz="0" w:space="0" w:color="auto"/>
            <w:bottom w:val="none" w:sz="0" w:space="0" w:color="auto"/>
            <w:right w:val="none" w:sz="0" w:space="0" w:color="auto"/>
          </w:divBdr>
        </w:div>
        <w:div w:id="1923679663">
          <w:marLeft w:val="0"/>
          <w:marRight w:val="0"/>
          <w:marTop w:val="0"/>
          <w:marBottom w:val="0"/>
          <w:divBdr>
            <w:top w:val="none" w:sz="0" w:space="0" w:color="auto"/>
            <w:left w:val="none" w:sz="0" w:space="0" w:color="auto"/>
            <w:bottom w:val="none" w:sz="0" w:space="0" w:color="auto"/>
            <w:right w:val="none" w:sz="0" w:space="0" w:color="auto"/>
          </w:divBdr>
        </w:div>
        <w:div w:id="592399818">
          <w:marLeft w:val="0"/>
          <w:marRight w:val="0"/>
          <w:marTop w:val="0"/>
          <w:marBottom w:val="0"/>
          <w:divBdr>
            <w:top w:val="none" w:sz="0" w:space="0" w:color="auto"/>
            <w:left w:val="none" w:sz="0" w:space="0" w:color="auto"/>
            <w:bottom w:val="none" w:sz="0" w:space="0" w:color="auto"/>
            <w:right w:val="none" w:sz="0" w:space="0" w:color="auto"/>
          </w:divBdr>
        </w:div>
      </w:divsChild>
    </w:div>
    <w:div w:id="1745682538">
      <w:bodyDiv w:val="1"/>
      <w:marLeft w:val="0"/>
      <w:marRight w:val="0"/>
      <w:marTop w:val="0"/>
      <w:marBottom w:val="0"/>
      <w:divBdr>
        <w:top w:val="none" w:sz="0" w:space="0" w:color="auto"/>
        <w:left w:val="none" w:sz="0" w:space="0" w:color="auto"/>
        <w:bottom w:val="none" w:sz="0" w:space="0" w:color="auto"/>
        <w:right w:val="none" w:sz="0" w:space="0" w:color="auto"/>
      </w:divBdr>
      <w:divsChild>
        <w:div w:id="1363432542">
          <w:marLeft w:val="0"/>
          <w:marRight w:val="0"/>
          <w:marTop w:val="0"/>
          <w:marBottom w:val="0"/>
          <w:divBdr>
            <w:top w:val="none" w:sz="0" w:space="0" w:color="auto"/>
            <w:left w:val="none" w:sz="0" w:space="0" w:color="auto"/>
            <w:bottom w:val="none" w:sz="0" w:space="0" w:color="auto"/>
            <w:right w:val="none" w:sz="0" w:space="0" w:color="auto"/>
          </w:divBdr>
        </w:div>
        <w:div w:id="1198740950">
          <w:marLeft w:val="0"/>
          <w:marRight w:val="0"/>
          <w:marTop w:val="0"/>
          <w:marBottom w:val="0"/>
          <w:divBdr>
            <w:top w:val="none" w:sz="0" w:space="0" w:color="auto"/>
            <w:left w:val="none" w:sz="0" w:space="0" w:color="auto"/>
            <w:bottom w:val="none" w:sz="0" w:space="0" w:color="auto"/>
            <w:right w:val="none" w:sz="0" w:space="0" w:color="auto"/>
          </w:divBdr>
        </w:div>
        <w:div w:id="342633603">
          <w:marLeft w:val="0"/>
          <w:marRight w:val="0"/>
          <w:marTop w:val="0"/>
          <w:marBottom w:val="0"/>
          <w:divBdr>
            <w:top w:val="none" w:sz="0" w:space="0" w:color="auto"/>
            <w:left w:val="none" w:sz="0" w:space="0" w:color="auto"/>
            <w:bottom w:val="none" w:sz="0" w:space="0" w:color="auto"/>
            <w:right w:val="none" w:sz="0" w:space="0" w:color="auto"/>
          </w:divBdr>
        </w:div>
        <w:div w:id="782261229">
          <w:marLeft w:val="0"/>
          <w:marRight w:val="0"/>
          <w:marTop w:val="0"/>
          <w:marBottom w:val="0"/>
          <w:divBdr>
            <w:top w:val="none" w:sz="0" w:space="0" w:color="auto"/>
            <w:left w:val="none" w:sz="0" w:space="0" w:color="auto"/>
            <w:bottom w:val="none" w:sz="0" w:space="0" w:color="auto"/>
            <w:right w:val="none" w:sz="0" w:space="0" w:color="auto"/>
          </w:divBdr>
        </w:div>
        <w:div w:id="1135374390">
          <w:marLeft w:val="0"/>
          <w:marRight w:val="0"/>
          <w:marTop w:val="0"/>
          <w:marBottom w:val="0"/>
          <w:divBdr>
            <w:top w:val="none" w:sz="0" w:space="0" w:color="auto"/>
            <w:left w:val="none" w:sz="0" w:space="0" w:color="auto"/>
            <w:bottom w:val="none" w:sz="0" w:space="0" w:color="auto"/>
            <w:right w:val="none" w:sz="0" w:space="0" w:color="auto"/>
          </w:divBdr>
        </w:div>
        <w:div w:id="70196910">
          <w:marLeft w:val="0"/>
          <w:marRight w:val="0"/>
          <w:marTop w:val="0"/>
          <w:marBottom w:val="0"/>
          <w:divBdr>
            <w:top w:val="none" w:sz="0" w:space="0" w:color="auto"/>
            <w:left w:val="none" w:sz="0" w:space="0" w:color="auto"/>
            <w:bottom w:val="none" w:sz="0" w:space="0" w:color="auto"/>
            <w:right w:val="none" w:sz="0" w:space="0" w:color="auto"/>
          </w:divBdr>
        </w:div>
        <w:div w:id="416102288">
          <w:marLeft w:val="0"/>
          <w:marRight w:val="0"/>
          <w:marTop w:val="0"/>
          <w:marBottom w:val="0"/>
          <w:divBdr>
            <w:top w:val="none" w:sz="0" w:space="0" w:color="auto"/>
            <w:left w:val="none" w:sz="0" w:space="0" w:color="auto"/>
            <w:bottom w:val="none" w:sz="0" w:space="0" w:color="auto"/>
            <w:right w:val="none" w:sz="0" w:space="0" w:color="auto"/>
          </w:divBdr>
        </w:div>
        <w:div w:id="646324431">
          <w:marLeft w:val="0"/>
          <w:marRight w:val="0"/>
          <w:marTop w:val="0"/>
          <w:marBottom w:val="0"/>
          <w:divBdr>
            <w:top w:val="none" w:sz="0" w:space="0" w:color="auto"/>
            <w:left w:val="none" w:sz="0" w:space="0" w:color="auto"/>
            <w:bottom w:val="none" w:sz="0" w:space="0" w:color="auto"/>
            <w:right w:val="none" w:sz="0" w:space="0" w:color="auto"/>
          </w:divBdr>
        </w:div>
        <w:div w:id="635842100">
          <w:marLeft w:val="0"/>
          <w:marRight w:val="0"/>
          <w:marTop w:val="0"/>
          <w:marBottom w:val="0"/>
          <w:divBdr>
            <w:top w:val="none" w:sz="0" w:space="0" w:color="auto"/>
            <w:left w:val="none" w:sz="0" w:space="0" w:color="auto"/>
            <w:bottom w:val="none" w:sz="0" w:space="0" w:color="auto"/>
            <w:right w:val="none" w:sz="0" w:space="0" w:color="auto"/>
          </w:divBdr>
        </w:div>
        <w:div w:id="234363750">
          <w:marLeft w:val="0"/>
          <w:marRight w:val="0"/>
          <w:marTop w:val="0"/>
          <w:marBottom w:val="0"/>
          <w:divBdr>
            <w:top w:val="none" w:sz="0" w:space="0" w:color="auto"/>
            <w:left w:val="none" w:sz="0" w:space="0" w:color="auto"/>
            <w:bottom w:val="none" w:sz="0" w:space="0" w:color="auto"/>
            <w:right w:val="none" w:sz="0" w:space="0" w:color="auto"/>
          </w:divBdr>
        </w:div>
        <w:div w:id="411396811">
          <w:marLeft w:val="0"/>
          <w:marRight w:val="0"/>
          <w:marTop w:val="0"/>
          <w:marBottom w:val="0"/>
          <w:divBdr>
            <w:top w:val="none" w:sz="0" w:space="0" w:color="auto"/>
            <w:left w:val="none" w:sz="0" w:space="0" w:color="auto"/>
            <w:bottom w:val="none" w:sz="0" w:space="0" w:color="auto"/>
            <w:right w:val="none" w:sz="0" w:space="0" w:color="auto"/>
          </w:divBdr>
        </w:div>
        <w:div w:id="629021084">
          <w:marLeft w:val="0"/>
          <w:marRight w:val="0"/>
          <w:marTop w:val="0"/>
          <w:marBottom w:val="0"/>
          <w:divBdr>
            <w:top w:val="none" w:sz="0" w:space="0" w:color="auto"/>
            <w:left w:val="none" w:sz="0" w:space="0" w:color="auto"/>
            <w:bottom w:val="none" w:sz="0" w:space="0" w:color="auto"/>
            <w:right w:val="none" w:sz="0" w:space="0" w:color="auto"/>
          </w:divBdr>
        </w:div>
        <w:div w:id="349374252">
          <w:marLeft w:val="0"/>
          <w:marRight w:val="0"/>
          <w:marTop w:val="0"/>
          <w:marBottom w:val="0"/>
          <w:divBdr>
            <w:top w:val="none" w:sz="0" w:space="0" w:color="auto"/>
            <w:left w:val="none" w:sz="0" w:space="0" w:color="auto"/>
            <w:bottom w:val="none" w:sz="0" w:space="0" w:color="auto"/>
            <w:right w:val="none" w:sz="0" w:space="0" w:color="auto"/>
          </w:divBdr>
        </w:div>
        <w:div w:id="1051538708">
          <w:marLeft w:val="0"/>
          <w:marRight w:val="0"/>
          <w:marTop w:val="0"/>
          <w:marBottom w:val="0"/>
          <w:divBdr>
            <w:top w:val="none" w:sz="0" w:space="0" w:color="auto"/>
            <w:left w:val="none" w:sz="0" w:space="0" w:color="auto"/>
            <w:bottom w:val="none" w:sz="0" w:space="0" w:color="auto"/>
            <w:right w:val="none" w:sz="0" w:space="0" w:color="auto"/>
          </w:divBdr>
        </w:div>
        <w:div w:id="1314412840">
          <w:marLeft w:val="0"/>
          <w:marRight w:val="0"/>
          <w:marTop w:val="0"/>
          <w:marBottom w:val="0"/>
          <w:divBdr>
            <w:top w:val="none" w:sz="0" w:space="0" w:color="auto"/>
            <w:left w:val="none" w:sz="0" w:space="0" w:color="auto"/>
            <w:bottom w:val="none" w:sz="0" w:space="0" w:color="auto"/>
            <w:right w:val="none" w:sz="0" w:space="0" w:color="auto"/>
          </w:divBdr>
        </w:div>
        <w:div w:id="1689602415">
          <w:marLeft w:val="0"/>
          <w:marRight w:val="0"/>
          <w:marTop w:val="0"/>
          <w:marBottom w:val="0"/>
          <w:divBdr>
            <w:top w:val="none" w:sz="0" w:space="0" w:color="auto"/>
            <w:left w:val="none" w:sz="0" w:space="0" w:color="auto"/>
            <w:bottom w:val="none" w:sz="0" w:space="0" w:color="auto"/>
            <w:right w:val="none" w:sz="0" w:space="0" w:color="auto"/>
          </w:divBdr>
        </w:div>
        <w:div w:id="898788374">
          <w:marLeft w:val="0"/>
          <w:marRight w:val="0"/>
          <w:marTop w:val="0"/>
          <w:marBottom w:val="0"/>
          <w:divBdr>
            <w:top w:val="none" w:sz="0" w:space="0" w:color="auto"/>
            <w:left w:val="none" w:sz="0" w:space="0" w:color="auto"/>
            <w:bottom w:val="none" w:sz="0" w:space="0" w:color="auto"/>
            <w:right w:val="none" w:sz="0" w:space="0" w:color="auto"/>
          </w:divBdr>
        </w:div>
        <w:div w:id="868565238">
          <w:marLeft w:val="0"/>
          <w:marRight w:val="0"/>
          <w:marTop w:val="0"/>
          <w:marBottom w:val="0"/>
          <w:divBdr>
            <w:top w:val="none" w:sz="0" w:space="0" w:color="auto"/>
            <w:left w:val="none" w:sz="0" w:space="0" w:color="auto"/>
            <w:bottom w:val="none" w:sz="0" w:space="0" w:color="auto"/>
            <w:right w:val="none" w:sz="0" w:space="0" w:color="auto"/>
          </w:divBdr>
        </w:div>
        <w:div w:id="712077785">
          <w:marLeft w:val="0"/>
          <w:marRight w:val="0"/>
          <w:marTop w:val="0"/>
          <w:marBottom w:val="0"/>
          <w:divBdr>
            <w:top w:val="none" w:sz="0" w:space="0" w:color="auto"/>
            <w:left w:val="none" w:sz="0" w:space="0" w:color="auto"/>
            <w:bottom w:val="none" w:sz="0" w:space="0" w:color="auto"/>
            <w:right w:val="none" w:sz="0" w:space="0" w:color="auto"/>
          </w:divBdr>
        </w:div>
        <w:div w:id="850068541">
          <w:marLeft w:val="0"/>
          <w:marRight w:val="0"/>
          <w:marTop w:val="0"/>
          <w:marBottom w:val="0"/>
          <w:divBdr>
            <w:top w:val="none" w:sz="0" w:space="0" w:color="auto"/>
            <w:left w:val="none" w:sz="0" w:space="0" w:color="auto"/>
            <w:bottom w:val="none" w:sz="0" w:space="0" w:color="auto"/>
            <w:right w:val="none" w:sz="0" w:space="0" w:color="auto"/>
          </w:divBdr>
        </w:div>
        <w:div w:id="467355647">
          <w:marLeft w:val="0"/>
          <w:marRight w:val="0"/>
          <w:marTop w:val="0"/>
          <w:marBottom w:val="0"/>
          <w:divBdr>
            <w:top w:val="none" w:sz="0" w:space="0" w:color="auto"/>
            <w:left w:val="none" w:sz="0" w:space="0" w:color="auto"/>
            <w:bottom w:val="none" w:sz="0" w:space="0" w:color="auto"/>
            <w:right w:val="none" w:sz="0" w:space="0" w:color="auto"/>
          </w:divBdr>
        </w:div>
        <w:div w:id="421148608">
          <w:marLeft w:val="0"/>
          <w:marRight w:val="0"/>
          <w:marTop w:val="0"/>
          <w:marBottom w:val="0"/>
          <w:divBdr>
            <w:top w:val="none" w:sz="0" w:space="0" w:color="auto"/>
            <w:left w:val="none" w:sz="0" w:space="0" w:color="auto"/>
            <w:bottom w:val="none" w:sz="0" w:space="0" w:color="auto"/>
            <w:right w:val="none" w:sz="0" w:space="0" w:color="auto"/>
          </w:divBdr>
        </w:div>
        <w:div w:id="1804232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C51A0186-13A8-4059-AA63-DC0F6217E79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1371</Characters>
  <Application>Microsoft Office Word</Application>
  <DocSecurity>0</DocSecurity>
  <Lines>36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2021-09-09T01:47:00Z</dcterms:created>
  <dcterms:modified xsi:type="dcterms:W3CDTF">2021-09-09T01:47:00Z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6bfd41c5-45f7-42ca-8df2-979965d0a7a8</vt:lpwstr>
  </property>
  <property fmtid="{D5CDD505-2E9C-101B-9397-08002B2CF9AE}" pid="3" name="bjSaver">
    <vt:lpwstr>xRtr0Y+AP3tD2VerDksYxudjwGZ2mqaO</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