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4101"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363DBF38" w14:textId="6CFB08A2" w:rsidR="001530CF" w:rsidRDefault="001530CF" w:rsidP="001530CF">
      <w:pPr>
        <w:pStyle w:val="Billname"/>
        <w:spacing w:before="700"/>
      </w:pPr>
      <w:r>
        <w:t xml:space="preserve">Legal Aid (Commissioner – Law Society Nominee) Appointment </w:t>
      </w:r>
      <w:r w:rsidR="00FE1D5A">
        <w:t>2022</w:t>
      </w:r>
    </w:p>
    <w:p w14:paraId="79DDAAEC" w14:textId="08FF856F" w:rsidR="006815C9" w:rsidRDefault="001530CF" w:rsidP="00091D34">
      <w:pPr>
        <w:spacing w:before="340"/>
        <w:rPr>
          <w:rFonts w:ascii="Arial" w:hAnsi="Arial" w:cs="Arial"/>
          <w:b/>
          <w:bCs/>
        </w:rPr>
      </w:pPr>
      <w:r>
        <w:rPr>
          <w:rFonts w:ascii="Arial" w:hAnsi="Arial" w:cs="Arial"/>
          <w:b/>
          <w:bCs/>
        </w:rPr>
        <w:t xml:space="preserve">Disallowable instrument </w:t>
      </w:r>
      <w:r w:rsidR="00FE1D5A">
        <w:rPr>
          <w:rFonts w:ascii="Arial" w:hAnsi="Arial" w:cs="Arial"/>
          <w:b/>
          <w:bCs/>
        </w:rPr>
        <w:t>DI2022</w:t>
      </w:r>
      <w:r w:rsidR="006815C9">
        <w:rPr>
          <w:rFonts w:ascii="Arial" w:hAnsi="Arial" w:cs="Arial"/>
          <w:b/>
          <w:bCs/>
        </w:rPr>
        <w:t>–</w:t>
      </w:r>
      <w:r w:rsidR="0049314F">
        <w:rPr>
          <w:rFonts w:ascii="Arial" w:hAnsi="Arial" w:cs="Arial"/>
          <w:b/>
          <w:bCs/>
        </w:rPr>
        <w:t>30</w:t>
      </w:r>
    </w:p>
    <w:p w14:paraId="47F308EF" w14:textId="77777777" w:rsidR="006815C9" w:rsidRDefault="006815C9" w:rsidP="00091D34">
      <w:pPr>
        <w:pStyle w:val="madeunder"/>
        <w:spacing w:before="300" w:after="0"/>
      </w:pPr>
      <w:r>
        <w:t xml:space="preserve">made under the  </w:t>
      </w:r>
    </w:p>
    <w:p w14:paraId="51AA9390" w14:textId="77777777" w:rsidR="001530CF" w:rsidRDefault="001530CF" w:rsidP="001530CF">
      <w:pPr>
        <w:pStyle w:val="CoverActName"/>
        <w:spacing w:before="320" w:after="0"/>
        <w:rPr>
          <w:rFonts w:cs="Arial"/>
          <w:sz w:val="20"/>
        </w:rPr>
      </w:pPr>
      <w:r>
        <w:rPr>
          <w:rFonts w:cs="Arial"/>
          <w:sz w:val="20"/>
        </w:rPr>
        <w:t>Legal Aid</w:t>
      </w:r>
      <w:r w:rsidR="00B014C4">
        <w:rPr>
          <w:rFonts w:cs="Arial"/>
          <w:sz w:val="20"/>
        </w:rPr>
        <w:t xml:space="preserve"> Act</w:t>
      </w:r>
      <w:r>
        <w:rPr>
          <w:rFonts w:cs="Arial"/>
          <w:sz w:val="20"/>
        </w:rPr>
        <w:t xml:space="preserve"> 1977, s 16 (Constitution of board)</w:t>
      </w:r>
    </w:p>
    <w:p w14:paraId="17EBD3E1"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4D2C2D0A" w14:textId="77777777" w:rsidR="006815C9" w:rsidRDefault="006815C9">
      <w:pPr>
        <w:pStyle w:val="N-line3"/>
        <w:pBdr>
          <w:bottom w:val="none" w:sz="0" w:space="0" w:color="auto"/>
        </w:pBdr>
      </w:pPr>
    </w:p>
    <w:p w14:paraId="32C8AB5B" w14:textId="77777777" w:rsidR="006815C9" w:rsidRDefault="006815C9">
      <w:pPr>
        <w:pStyle w:val="N-line3"/>
        <w:pBdr>
          <w:top w:val="single" w:sz="12" w:space="1" w:color="auto"/>
          <w:bottom w:val="none" w:sz="0" w:space="0" w:color="auto"/>
        </w:pBdr>
      </w:pPr>
    </w:p>
    <w:bookmarkEnd w:id="0"/>
    <w:p w14:paraId="576289EA" w14:textId="77777777" w:rsidR="006815C9" w:rsidRDefault="001E4CAF">
      <w:r>
        <w:t xml:space="preserve">The </w:t>
      </w:r>
      <w:r>
        <w:rPr>
          <w:i/>
        </w:rPr>
        <w:t>Legal Aid Act 1977</w:t>
      </w:r>
      <w:r>
        <w:t xml:space="preserve"> (ACT) (the </w:t>
      </w:r>
      <w:r>
        <w:rPr>
          <w:b/>
        </w:rPr>
        <w:t>Act</w:t>
      </w:r>
      <w:r>
        <w:t xml:space="preserve">), at section 14, provides for the establishment of the board of the Legal Aid Commission (the </w:t>
      </w:r>
      <w:r>
        <w:rPr>
          <w:b/>
        </w:rPr>
        <w:t>Board</w:t>
      </w:r>
      <w:r>
        <w:t>). The functions of the Board are to determine the broad policies, priorities and strategies of the Legal Aid Commission for the provision of legal assistance, and to ensure that the Commission’s affairs are managed in accordance with the Act.</w:t>
      </w:r>
    </w:p>
    <w:p w14:paraId="7A51B743" w14:textId="77777777" w:rsidR="001E4CAF" w:rsidRDefault="001E4CAF"/>
    <w:p w14:paraId="2BF07CB4" w14:textId="77777777" w:rsidR="001E4CAF" w:rsidRDefault="001E4CAF">
      <w:r>
        <w:t>Section 16(1)(c)(iii) of the Act provides that the Board must be constituted by a member and commissioner chosen from a panel of not less than three people nominated by the Council of the Law Society of the Australian Capital Territory.</w:t>
      </w:r>
    </w:p>
    <w:p w14:paraId="43ECC681" w14:textId="77777777" w:rsidR="001E4CAF" w:rsidRDefault="001E4CAF"/>
    <w:p w14:paraId="6D8816C8" w14:textId="1ECE6B58" w:rsidR="001E4CAF" w:rsidRDefault="001E4CAF">
      <w:r>
        <w:t xml:space="preserve">This instrument </w:t>
      </w:r>
      <w:r w:rsidR="00FE1D5A">
        <w:t>re-</w:t>
      </w:r>
      <w:r>
        <w:t xml:space="preserve">appoints Ms Lisa </w:t>
      </w:r>
      <w:r w:rsidR="00FE1D5A">
        <w:t>Gooneratne (née Sherman)</w:t>
      </w:r>
      <w:r>
        <w:t xml:space="preserve"> as a part-time member and commissioner of the Board for a period of three years commencing on the day after the notification of the instrument of appointment.</w:t>
      </w:r>
    </w:p>
    <w:p w14:paraId="18DEE148" w14:textId="77777777" w:rsidR="001E4CAF" w:rsidRDefault="001E4CAF"/>
    <w:p w14:paraId="39754CEA" w14:textId="100AEBEE" w:rsidR="001E4CAF" w:rsidRDefault="001E4CAF">
      <w:r>
        <w:t xml:space="preserve">Ms </w:t>
      </w:r>
      <w:r w:rsidR="00FE1D5A">
        <w:t>Gooneratne</w:t>
      </w:r>
      <w:r>
        <w:t xml:space="preserve"> </w:t>
      </w:r>
      <w:r w:rsidR="00FE1D5A">
        <w:t>is reappointed to the Board with the approval of the President of the ACT Law Society and the President of the Board. For her initial appointment in 2019 (</w:t>
      </w:r>
      <w:r w:rsidR="00FE1D5A" w:rsidRPr="00FE1D5A">
        <w:t>DI2019–26</w:t>
      </w:r>
      <w:r w:rsidR="00FE1D5A">
        <w:t xml:space="preserve">) she was </w:t>
      </w:r>
      <w:r>
        <w:t xml:space="preserve">chosen from a panel of three members nominated by the Council of the Law Society of the Australian Capital Territory. Ms </w:t>
      </w:r>
      <w:r w:rsidR="00FE1D5A">
        <w:t>Gooneratne</w:t>
      </w:r>
      <w:r>
        <w:t xml:space="preserve"> is not a public servant.</w:t>
      </w:r>
    </w:p>
    <w:p w14:paraId="64148AF7" w14:textId="77777777" w:rsidR="001E4CAF" w:rsidRDefault="001E4CAF"/>
    <w:p w14:paraId="03241D65" w14:textId="77777777" w:rsidR="001E4CAF" w:rsidRPr="001E4CAF" w:rsidRDefault="001E4CAF">
      <w:r w:rsidRPr="00D7121A">
        <w:t xml:space="preserve">Under section 228 of the </w:t>
      </w:r>
      <w:r w:rsidRPr="00D7121A">
        <w:rPr>
          <w:i/>
        </w:rPr>
        <w:t>Legislation Act 2001</w:t>
      </w:r>
      <w:r w:rsidRPr="00D7121A">
        <w:t xml:space="preserve"> (ACT), this appointment required consultation with the Legislative Standing Committee on Justice and Community Safety (the </w:t>
      </w:r>
      <w:r w:rsidRPr="00D7121A">
        <w:rPr>
          <w:b/>
        </w:rPr>
        <w:t>Standing Committe</w:t>
      </w:r>
      <w:r w:rsidRPr="005435F8">
        <w:rPr>
          <w:b/>
        </w:rPr>
        <w:t>e</w:t>
      </w:r>
      <w:r w:rsidRPr="005435F8">
        <w:t xml:space="preserve">). The Standing Committee </w:t>
      </w:r>
      <w:r w:rsidR="008D00DE" w:rsidRPr="005435F8">
        <w:t>had no comment on the appointment</w:t>
      </w:r>
      <w:r w:rsidRPr="005435F8">
        <w:t>.</w:t>
      </w:r>
    </w:p>
    <w:sectPr w:rsidR="001E4CAF" w:rsidRPr="001E4CAF"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9E23" w14:textId="77777777" w:rsidR="00C74A23" w:rsidRDefault="00C74A23" w:rsidP="006815C9">
      <w:r>
        <w:separator/>
      </w:r>
    </w:p>
  </w:endnote>
  <w:endnote w:type="continuationSeparator" w:id="0">
    <w:p w14:paraId="200B1847" w14:textId="77777777" w:rsidR="00C74A23" w:rsidRDefault="00C74A23"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1CD4" w14:textId="77777777" w:rsidR="00083596" w:rsidRDefault="00083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AAF1" w14:textId="7A252644" w:rsidR="00083596" w:rsidRPr="00341202" w:rsidRDefault="00341202" w:rsidP="00341202">
    <w:pPr>
      <w:pStyle w:val="Footer"/>
      <w:jc w:val="center"/>
      <w:rPr>
        <w:rFonts w:cs="Arial"/>
        <w:sz w:val="14"/>
      </w:rPr>
    </w:pPr>
    <w:r w:rsidRPr="0034120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E56E" w14:textId="77777777" w:rsidR="00083596" w:rsidRDefault="0008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B0D6" w14:textId="77777777" w:rsidR="00C74A23" w:rsidRDefault="00C74A23" w:rsidP="006815C9">
      <w:r>
        <w:separator/>
      </w:r>
    </w:p>
  </w:footnote>
  <w:footnote w:type="continuationSeparator" w:id="0">
    <w:p w14:paraId="508B6A32" w14:textId="77777777" w:rsidR="00C74A23" w:rsidRDefault="00C74A23"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9A2E" w14:textId="77777777" w:rsidR="00083596" w:rsidRDefault="00083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C8FA" w14:textId="77777777" w:rsidR="00083596" w:rsidRDefault="00083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E4E3" w14:textId="77777777" w:rsidR="00083596" w:rsidRDefault="0008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40E22"/>
    <w:rsid w:val="00083596"/>
    <w:rsid w:val="00091D34"/>
    <w:rsid w:val="001530CF"/>
    <w:rsid w:val="001E37B1"/>
    <w:rsid w:val="001E4CAF"/>
    <w:rsid w:val="0030394B"/>
    <w:rsid w:val="003273C0"/>
    <w:rsid w:val="00341202"/>
    <w:rsid w:val="00357879"/>
    <w:rsid w:val="003B5655"/>
    <w:rsid w:val="0049314F"/>
    <w:rsid w:val="004E2952"/>
    <w:rsid w:val="005435F8"/>
    <w:rsid w:val="00613E8B"/>
    <w:rsid w:val="006815C9"/>
    <w:rsid w:val="006D5A48"/>
    <w:rsid w:val="006E7046"/>
    <w:rsid w:val="00775302"/>
    <w:rsid w:val="007902DA"/>
    <w:rsid w:val="0079607A"/>
    <w:rsid w:val="007F6AAF"/>
    <w:rsid w:val="0081721B"/>
    <w:rsid w:val="00835068"/>
    <w:rsid w:val="008511EC"/>
    <w:rsid w:val="008A2D4E"/>
    <w:rsid w:val="008D00DE"/>
    <w:rsid w:val="009612E7"/>
    <w:rsid w:val="00A1528D"/>
    <w:rsid w:val="00A30598"/>
    <w:rsid w:val="00B014C4"/>
    <w:rsid w:val="00B71855"/>
    <w:rsid w:val="00C1618B"/>
    <w:rsid w:val="00C74A23"/>
    <w:rsid w:val="00CD1501"/>
    <w:rsid w:val="00D41420"/>
    <w:rsid w:val="00D7121A"/>
    <w:rsid w:val="00DB7097"/>
    <w:rsid w:val="00E63F9D"/>
    <w:rsid w:val="00ED7097"/>
    <w:rsid w:val="00F265BE"/>
    <w:rsid w:val="00F5371D"/>
    <w:rsid w:val="00FB416F"/>
    <w:rsid w:val="00FE1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E7E54"/>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1381</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2022-03-23T05:15:00Z</dcterms:created>
  <dcterms:modified xsi:type="dcterms:W3CDTF">2022-03-23T05:15:00Z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9222497</vt:lpwstr>
  </property>
  <property fmtid="{D5CDD505-2E9C-101B-9397-08002B2CF9AE}" pid="3" name="CHECKEDOUTFROMJMS">
    <vt:lpwstr/>
  </property>
  <property fmtid="{D5CDD505-2E9C-101B-9397-08002B2CF9AE}" pid="4" name="JMSREQUIREDCHECKIN">
    <vt:lpwstr/>
  </property>
</Properties>
</file>