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4B4AD" w14:textId="77777777" w:rsidR="00790FE4" w:rsidRPr="008C3B92" w:rsidRDefault="00790FE4" w:rsidP="007F3D56">
      <w:pPr>
        <w:spacing w:after="0"/>
        <w:rPr>
          <w:rFonts w:ascii="Arial" w:hAnsi="Arial" w:cs="Arial"/>
          <w:b/>
          <w:bCs/>
          <w:sz w:val="24"/>
          <w:szCs w:val="24"/>
        </w:rPr>
      </w:pPr>
    </w:p>
    <w:p w14:paraId="42440CF1" w14:textId="77777777" w:rsidR="00790FE4" w:rsidRPr="008C3B92" w:rsidRDefault="00790FE4" w:rsidP="007F3D56">
      <w:pPr>
        <w:spacing w:after="0"/>
        <w:rPr>
          <w:rFonts w:ascii="Arial" w:hAnsi="Arial" w:cs="Arial"/>
          <w:b/>
          <w:bCs/>
          <w:sz w:val="24"/>
          <w:szCs w:val="24"/>
        </w:rPr>
      </w:pPr>
    </w:p>
    <w:p w14:paraId="47B146F4" w14:textId="32FA1621" w:rsidR="00BB387E" w:rsidRPr="00BB387E" w:rsidRDefault="00414BA9" w:rsidP="00BB387E">
      <w:pPr>
        <w:spacing w:after="0"/>
        <w:jc w:val="center"/>
        <w:rPr>
          <w:rFonts w:ascii="Arial" w:hAnsi="Arial" w:cs="Arial"/>
          <w:b/>
          <w:bCs/>
          <w:sz w:val="24"/>
          <w:szCs w:val="24"/>
        </w:rPr>
      </w:pPr>
      <w:r w:rsidRPr="00BB387E">
        <w:rPr>
          <w:rFonts w:ascii="Arial" w:hAnsi="Arial" w:cs="Arial"/>
          <w:b/>
          <w:bCs/>
          <w:sz w:val="24"/>
          <w:szCs w:val="24"/>
        </w:rPr>
        <w:t>20</w:t>
      </w:r>
      <w:r>
        <w:rPr>
          <w:rFonts w:ascii="Arial" w:hAnsi="Arial" w:cs="Arial"/>
          <w:b/>
          <w:bCs/>
          <w:sz w:val="24"/>
          <w:szCs w:val="24"/>
        </w:rPr>
        <w:t>2</w:t>
      </w:r>
      <w:r w:rsidR="005C43DE">
        <w:rPr>
          <w:rFonts w:ascii="Arial" w:hAnsi="Arial" w:cs="Arial"/>
          <w:b/>
          <w:bCs/>
          <w:sz w:val="24"/>
          <w:szCs w:val="24"/>
        </w:rPr>
        <w:t>2</w:t>
      </w:r>
    </w:p>
    <w:p w14:paraId="76FBCA77" w14:textId="77777777" w:rsidR="00BB387E" w:rsidRPr="00BB387E" w:rsidRDefault="00BB387E" w:rsidP="00BB387E">
      <w:pPr>
        <w:spacing w:after="0"/>
        <w:jc w:val="center"/>
        <w:rPr>
          <w:rFonts w:ascii="Arial" w:hAnsi="Arial" w:cs="Arial"/>
          <w:b/>
          <w:sz w:val="24"/>
          <w:szCs w:val="24"/>
        </w:rPr>
      </w:pPr>
    </w:p>
    <w:p w14:paraId="3493308A" w14:textId="77777777" w:rsidR="00BB387E" w:rsidRPr="00BB387E" w:rsidRDefault="00BB387E" w:rsidP="00BB387E">
      <w:pPr>
        <w:spacing w:after="0"/>
        <w:jc w:val="center"/>
        <w:rPr>
          <w:rFonts w:ascii="Arial" w:hAnsi="Arial" w:cs="Arial"/>
          <w:b/>
          <w:sz w:val="24"/>
          <w:szCs w:val="24"/>
        </w:rPr>
      </w:pPr>
    </w:p>
    <w:p w14:paraId="0DB9FAF9" w14:textId="77777777" w:rsidR="00BB387E" w:rsidRPr="00BB387E" w:rsidRDefault="00BB387E" w:rsidP="00BB387E">
      <w:pPr>
        <w:spacing w:after="0"/>
        <w:jc w:val="center"/>
        <w:rPr>
          <w:rFonts w:ascii="Arial" w:hAnsi="Arial" w:cs="Arial"/>
          <w:b/>
          <w:sz w:val="24"/>
          <w:szCs w:val="24"/>
        </w:rPr>
      </w:pPr>
    </w:p>
    <w:p w14:paraId="32DDD7F5" w14:textId="77777777" w:rsidR="00BB387E" w:rsidRPr="00BB387E" w:rsidRDefault="00BB387E" w:rsidP="00BB387E">
      <w:pPr>
        <w:spacing w:after="0"/>
        <w:jc w:val="center"/>
        <w:rPr>
          <w:rFonts w:ascii="Arial" w:hAnsi="Arial" w:cs="Arial"/>
          <w:b/>
          <w:sz w:val="24"/>
          <w:szCs w:val="24"/>
        </w:rPr>
      </w:pPr>
    </w:p>
    <w:p w14:paraId="03B2A002" w14:textId="77777777" w:rsidR="00BB387E" w:rsidRPr="00BB387E" w:rsidRDefault="00BB387E" w:rsidP="00BB387E">
      <w:pPr>
        <w:spacing w:after="0"/>
        <w:jc w:val="center"/>
        <w:rPr>
          <w:rFonts w:ascii="Arial" w:hAnsi="Arial" w:cs="Arial"/>
          <w:b/>
          <w:bCs/>
          <w:sz w:val="24"/>
          <w:szCs w:val="24"/>
        </w:rPr>
      </w:pPr>
    </w:p>
    <w:p w14:paraId="76B12392" w14:textId="77777777" w:rsidR="00BB387E" w:rsidRPr="00BB387E" w:rsidRDefault="00BB387E" w:rsidP="00BB387E">
      <w:pPr>
        <w:spacing w:after="0"/>
        <w:jc w:val="center"/>
        <w:rPr>
          <w:rFonts w:ascii="Arial" w:hAnsi="Arial" w:cs="Arial"/>
          <w:b/>
          <w:bCs/>
          <w:sz w:val="24"/>
          <w:szCs w:val="24"/>
        </w:rPr>
      </w:pPr>
    </w:p>
    <w:p w14:paraId="04AE96BF" w14:textId="77777777" w:rsidR="00BB387E" w:rsidRPr="00BB387E" w:rsidRDefault="00BB387E" w:rsidP="00BB387E">
      <w:pPr>
        <w:spacing w:after="0"/>
        <w:jc w:val="center"/>
        <w:rPr>
          <w:rFonts w:ascii="Arial" w:hAnsi="Arial" w:cs="Arial"/>
          <w:b/>
          <w:bCs/>
          <w:sz w:val="24"/>
          <w:szCs w:val="24"/>
        </w:rPr>
      </w:pPr>
      <w:r w:rsidRPr="00BB387E">
        <w:rPr>
          <w:rFonts w:ascii="Arial" w:hAnsi="Arial" w:cs="Arial"/>
          <w:b/>
          <w:bCs/>
          <w:sz w:val="24"/>
          <w:szCs w:val="24"/>
        </w:rPr>
        <w:t>THE LEGISLATIVE ASSEMBLY FOR THE</w:t>
      </w:r>
    </w:p>
    <w:p w14:paraId="38D9D6DC" w14:textId="77777777" w:rsidR="00BB387E" w:rsidRPr="00BB387E" w:rsidRDefault="00BB387E" w:rsidP="00BB387E">
      <w:pPr>
        <w:spacing w:after="0"/>
        <w:jc w:val="center"/>
        <w:rPr>
          <w:rFonts w:ascii="Arial" w:hAnsi="Arial" w:cs="Arial"/>
          <w:b/>
          <w:sz w:val="24"/>
          <w:szCs w:val="24"/>
        </w:rPr>
      </w:pPr>
      <w:r w:rsidRPr="00BB387E">
        <w:rPr>
          <w:rFonts w:ascii="Arial" w:hAnsi="Arial" w:cs="Arial"/>
          <w:b/>
          <w:bCs/>
          <w:sz w:val="24"/>
          <w:szCs w:val="24"/>
        </w:rPr>
        <w:t>AUSTRALIAN CAPITAL TERRITORY</w:t>
      </w:r>
    </w:p>
    <w:p w14:paraId="1814759D" w14:textId="77777777" w:rsidR="00BB387E" w:rsidRPr="00BB387E" w:rsidRDefault="00BB387E" w:rsidP="00BB387E">
      <w:pPr>
        <w:spacing w:after="0"/>
        <w:jc w:val="center"/>
        <w:rPr>
          <w:rFonts w:ascii="Arial" w:hAnsi="Arial" w:cs="Arial"/>
          <w:b/>
          <w:sz w:val="24"/>
          <w:szCs w:val="24"/>
        </w:rPr>
      </w:pPr>
    </w:p>
    <w:p w14:paraId="63F0CAA5" w14:textId="77777777" w:rsidR="00BB387E" w:rsidRPr="00BB387E" w:rsidRDefault="00BB387E" w:rsidP="00BB387E">
      <w:pPr>
        <w:spacing w:after="0"/>
        <w:jc w:val="center"/>
        <w:rPr>
          <w:rFonts w:ascii="Arial" w:hAnsi="Arial" w:cs="Arial"/>
          <w:b/>
          <w:sz w:val="24"/>
          <w:szCs w:val="24"/>
        </w:rPr>
      </w:pPr>
    </w:p>
    <w:p w14:paraId="279B0824" w14:textId="77777777" w:rsidR="00BB387E" w:rsidRPr="00BB387E" w:rsidRDefault="00BB387E" w:rsidP="00BB387E">
      <w:pPr>
        <w:spacing w:after="0"/>
        <w:jc w:val="center"/>
        <w:rPr>
          <w:rFonts w:ascii="Arial" w:hAnsi="Arial" w:cs="Arial"/>
          <w:b/>
          <w:sz w:val="24"/>
          <w:szCs w:val="24"/>
        </w:rPr>
      </w:pPr>
    </w:p>
    <w:p w14:paraId="01940BA6" w14:textId="77777777" w:rsidR="00BB387E" w:rsidRPr="00BB387E" w:rsidRDefault="00BB387E" w:rsidP="00BB387E">
      <w:pPr>
        <w:spacing w:after="0"/>
        <w:jc w:val="center"/>
        <w:rPr>
          <w:rFonts w:ascii="Arial" w:hAnsi="Arial" w:cs="Arial"/>
          <w:b/>
          <w:sz w:val="24"/>
          <w:szCs w:val="24"/>
        </w:rPr>
      </w:pPr>
    </w:p>
    <w:p w14:paraId="278F861F" w14:textId="77777777" w:rsidR="00BB387E" w:rsidRPr="00BB387E" w:rsidRDefault="00BB387E" w:rsidP="00BB387E">
      <w:pPr>
        <w:spacing w:after="0"/>
        <w:jc w:val="center"/>
        <w:rPr>
          <w:rFonts w:ascii="Arial" w:hAnsi="Arial" w:cs="Arial"/>
          <w:b/>
          <w:sz w:val="24"/>
          <w:szCs w:val="24"/>
        </w:rPr>
      </w:pPr>
    </w:p>
    <w:p w14:paraId="48190A2F" w14:textId="77777777" w:rsidR="00BB387E" w:rsidRPr="00BB387E" w:rsidRDefault="00BB387E" w:rsidP="00BB387E">
      <w:pPr>
        <w:spacing w:after="0"/>
        <w:jc w:val="center"/>
        <w:rPr>
          <w:rFonts w:ascii="Arial" w:hAnsi="Arial" w:cs="Arial"/>
          <w:b/>
          <w:sz w:val="24"/>
          <w:szCs w:val="24"/>
        </w:rPr>
      </w:pPr>
    </w:p>
    <w:p w14:paraId="03A897E3" w14:textId="77777777" w:rsidR="00BB387E" w:rsidRPr="00BB387E" w:rsidRDefault="00BB387E" w:rsidP="00BB387E">
      <w:pPr>
        <w:spacing w:after="0"/>
        <w:jc w:val="center"/>
        <w:rPr>
          <w:rFonts w:ascii="Arial" w:hAnsi="Arial" w:cs="Arial"/>
          <w:b/>
          <w:sz w:val="24"/>
          <w:szCs w:val="24"/>
        </w:rPr>
      </w:pPr>
    </w:p>
    <w:p w14:paraId="75D7A359" w14:textId="77777777" w:rsidR="00BB387E" w:rsidRPr="00BB387E" w:rsidRDefault="00BB387E" w:rsidP="00BB387E">
      <w:pPr>
        <w:spacing w:after="0"/>
        <w:jc w:val="center"/>
        <w:rPr>
          <w:rFonts w:ascii="Arial" w:hAnsi="Arial" w:cs="Arial"/>
          <w:b/>
          <w:sz w:val="24"/>
          <w:szCs w:val="24"/>
        </w:rPr>
      </w:pPr>
    </w:p>
    <w:p w14:paraId="6CA27CE6" w14:textId="77777777" w:rsidR="00BB387E" w:rsidRPr="00BB387E" w:rsidRDefault="00BB387E" w:rsidP="00BB387E">
      <w:pPr>
        <w:spacing w:after="0"/>
        <w:jc w:val="center"/>
        <w:rPr>
          <w:rFonts w:ascii="Arial" w:hAnsi="Arial" w:cs="Arial"/>
          <w:b/>
          <w:sz w:val="24"/>
          <w:szCs w:val="24"/>
        </w:rPr>
      </w:pPr>
    </w:p>
    <w:p w14:paraId="309E6F3A" w14:textId="77777777" w:rsidR="00BB387E" w:rsidRPr="00BB387E" w:rsidRDefault="00BB387E" w:rsidP="00BB387E">
      <w:pPr>
        <w:spacing w:after="0"/>
        <w:jc w:val="center"/>
        <w:rPr>
          <w:rFonts w:ascii="Arial" w:hAnsi="Arial" w:cs="Arial"/>
          <w:b/>
          <w:sz w:val="24"/>
          <w:szCs w:val="24"/>
        </w:rPr>
      </w:pPr>
    </w:p>
    <w:p w14:paraId="69918477" w14:textId="54FB77E3" w:rsidR="00741C4A" w:rsidRPr="00741C4A" w:rsidRDefault="00CC1A4A" w:rsidP="00741C4A">
      <w:pPr>
        <w:spacing w:after="0"/>
        <w:jc w:val="center"/>
        <w:rPr>
          <w:rFonts w:ascii="Arial" w:hAnsi="Arial" w:cs="Arial"/>
          <w:b/>
          <w:bCs/>
          <w:sz w:val="24"/>
          <w:szCs w:val="24"/>
        </w:rPr>
      </w:pPr>
      <w:r>
        <w:rPr>
          <w:rFonts w:ascii="Arial" w:hAnsi="Arial" w:cs="Arial"/>
          <w:b/>
          <w:bCs/>
          <w:sz w:val="24"/>
          <w:szCs w:val="24"/>
        </w:rPr>
        <w:t xml:space="preserve"> </w:t>
      </w:r>
      <w:r w:rsidR="005C43DE">
        <w:rPr>
          <w:rFonts w:ascii="Arial" w:hAnsi="Arial" w:cs="Arial"/>
          <w:b/>
          <w:bCs/>
          <w:sz w:val="24"/>
          <w:szCs w:val="24"/>
        </w:rPr>
        <w:t>RADIATION PROTECTION AMENDMENT</w:t>
      </w:r>
      <w:r w:rsidR="006D7F01" w:rsidRPr="00741C4A">
        <w:rPr>
          <w:rFonts w:ascii="Arial" w:hAnsi="Arial" w:cs="Arial"/>
          <w:b/>
          <w:bCs/>
          <w:sz w:val="24"/>
          <w:szCs w:val="24"/>
        </w:rPr>
        <w:t xml:space="preserve"> </w:t>
      </w:r>
      <w:r w:rsidR="00741C4A" w:rsidRPr="00741C4A">
        <w:rPr>
          <w:rFonts w:ascii="Arial" w:hAnsi="Arial" w:cs="Arial"/>
          <w:b/>
          <w:bCs/>
          <w:sz w:val="24"/>
          <w:szCs w:val="24"/>
        </w:rPr>
        <w:t xml:space="preserve">BILL </w:t>
      </w:r>
      <w:r w:rsidR="00414BA9" w:rsidRPr="00741C4A">
        <w:rPr>
          <w:rFonts w:ascii="Arial" w:hAnsi="Arial" w:cs="Arial"/>
          <w:b/>
          <w:bCs/>
          <w:sz w:val="24"/>
          <w:szCs w:val="24"/>
        </w:rPr>
        <w:t>20</w:t>
      </w:r>
      <w:r w:rsidR="00414BA9">
        <w:rPr>
          <w:rFonts w:ascii="Arial" w:hAnsi="Arial" w:cs="Arial"/>
          <w:b/>
          <w:bCs/>
          <w:sz w:val="24"/>
          <w:szCs w:val="24"/>
        </w:rPr>
        <w:t>2</w:t>
      </w:r>
      <w:r w:rsidR="005C43DE">
        <w:rPr>
          <w:rFonts w:ascii="Arial" w:hAnsi="Arial" w:cs="Arial"/>
          <w:b/>
          <w:bCs/>
          <w:sz w:val="24"/>
          <w:szCs w:val="24"/>
        </w:rPr>
        <w:t>2</w:t>
      </w:r>
    </w:p>
    <w:p w14:paraId="19F3C407" w14:textId="77777777" w:rsidR="00BB387E" w:rsidRPr="00BB387E" w:rsidRDefault="00BB387E" w:rsidP="00BB387E">
      <w:pPr>
        <w:spacing w:after="0"/>
        <w:jc w:val="center"/>
        <w:rPr>
          <w:rFonts w:ascii="Arial" w:hAnsi="Arial" w:cs="Arial"/>
          <w:b/>
          <w:bCs/>
          <w:sz w:val="24"/>
          <w:szCs w:val="24"/>
        </w:rPr>
      </w:pPr>
    </w:p>
    <w:p w14:paraId="37B3F0B9" w14:textId="77777777" w:rsidR="00BB387E" w:rsidRPr="00BB387E" w:rsidRDefault="00BB387E" w:rsidP="00BB387E">
      <w:pPr>
        <w:spacing w:after="0"/>
        <w:jc w:val="center"/>
        <w:rPr>
          <w:rFonts w:ascii="Arial" w:hAnsi="Arial" w:cs="Arial"/>
          <w:b/>
          <w:sz w:val="24"/>
          <w:szCs w:val="24"/>
        </w:rPr>
      </w:pPr>
    </w:p>
    <w:p w14:paraId="0D26BB2F" w14:textId="77777777" w:rsidR="00BB387E" w:rsidRPr="00BB387E" w:rsidRDefault="00BB387E" w:rsidP="00BB387E">
      <w:pPr>
        <w:spacing w:after="0"/>
        <w:jc w:val="center"/>
        <w:rPr>
          <w:rFonts w:ascii="Arial" w:hAnsi="Arial" w:cs="Arial"/>
          <w:b/>
          <w:bCs/>
          <w:sz w:val="24"/>
          <w:szCs w:val="24"/>
        </w:rPr>
      </w:pPr>
    </w:p>
    <w:p w14:paraId="588053E2" w14:textId="104B8BE7" w:rsidR="00BC3EF0" w:rsidRDefault="006407BE" w:rsidP="00BB387E">
      <w:pPr>
        <w:spacing w:after="0"/>
        <w:jc w:val="center"/>
        <w:rPr>
          <w:rFonts w:ascii="Arial" w:hAnsi="Arial" w:cs="Arial"/>
          <w:b/>
          <w:bCs/>
          <w:sz w:val="24"/>
          <w:szCs w:val="24"/>
        </w:rPr>
      </w:pPr>
      <w:r>
        <w:rPr>
          <w:rFonts w:ascii="Arial" w:hAnsi="Arial" w:cs="Arial"/>
          <w:b/>
          <w:bCs/>
          <w:sz w:val="24"/>
          <w:szCs w:val="24"/>
        </w:rPr>
        <w:t xml:space="preserve">REVISED </w:t>
      </w:r>
      <w:r w:rsidR="00BB387E" w:rsidRPr="00BB387E">
        <w:rPr>
          <w:rFonts w:ascii="Arial" w:hAnsi="Arial" w:cs="Arial"/>
          <w:b/>
          <w:bCs/>
          <w:sz w:val="24"/>
          <w:szCs w:val="24"/>
        </w:rPr>
        <w:t>EXPLANATORY STATEMENT</w:t>
      </w:r>
      <w:r w:rsidR="00BC3EF0">
        <w:rPr>
          <w:rFonts w:ascii="Arial" w:hAnsi="Arial" w:cs="Arial"/>
          <w:b/>
          <w:bCs/>
          <w:sz w:val="24"/>
          <w:szCs w:val="24"/>
        </w:rPr>
        <w:t xml:space="preserve"> </w:t>
      </w:r>
    </w:p>
    <w:p w14:paraId="4E561EC7" w14:textId="77777777" w:rsidR="00BB387E" w:rsidRPr="00BB387E" w:rsidRDefault="00BB387E" w:rsidP="00BB387E">
      <w:pPr>
        <w:spacing w:after="0"/>
        <w:jc w:val="center"/>
        <w:rPr>
          <w:rFonts w:ascii="Arial" w:hAnsi="Arial" w:cs="Arial"/>
          <w:b/>
          <w:sz w:val="24"/>
          <w:szCs w:val="24"/>
        </w:rPr>
      </w:pPr>
    </w:p>
    <w:p w14:paraId="58E7858B" w14:textId="77777777" w:rsidR="00BB387E" w:rsidRPr="00BB387E" w:rsidRDefault="00BB387E" w:rsidP="00BB387E">
      <w:pPr>
        <w:spacing w:after="0"/>
        <w:jc w:val="center"/>
        <w:rPr>
          <w:rFonts w:ascii="Arial" w:hAnsi="Arial" w:cs="Arial"/>
          <w:b/>
          <w:sz w:val="24"/>
          <w:szCs w:val="24"/>
        </w:rPr>
      </w:pPr>
    </w:p>
    <w:p w14:paraId="44FB09C0" w14:textId="77777777" w:rsidR="00BB387E" w:rsidRPr="00BB387E" w:rsidRDefault="00BB387E" w:rsidP="00BB387E">
      <w:pPr>
        <w:spacing w:after="0"/>
        <w:jc w:val="center"/>
        <w:rPr>
          <w:rFonts w:ascii="Arial" w:hAnsi="Arial" w:cs="Arial"/>
          <w:b/>
          <w:sz w:val="24"/>
          <w:szCs w:val="24"/>
        </w:rPr>
      </w:pPr>
    </w:p>
    <w:p w14:paraId="6DB1E5EF" w14:textId="77777777" w:rsidR="00BB387E" w:rsidRPr="00BB387E" w:rsidRDefault="00BB387E" w:rsidP="00BB387E">
      <w:pPr>
        <w:spacing w:after="0"/>
        <w:jc w:val="center"/>
        <w:rPr>
          <w:rFonts w:ascii="Arial" w:hAnsi="Arial" w:cs="Arial"/>
          <w:b/>
          <w:sz w:val="24"/>
          <w:szCs w:val="24"/>
        </w:rPr>
      </w:pPr>
    </w:p>
    <w:p w14:paraId="5CCF0433" w14:textId="77777777" w:rsidR="00BB387E" w:rsidRPr="00BB387E" w:rsidRDefault="00BB387E" w:rsidP="00BB387E">
      <w:pPr>
        <w:keepNext/>
        <w:widowControl w:val="0"/>
        <w:spacing w:after="0"/>
        <w:jc w:val="center"/>
        <w:outlineLvl w:val="7"/>
        <w:rPr>
          <w:rFonts w:ascii="Arial" w:hAnsi="Arial" w:cs="Arial"/>
          <w:b/>
          <w:bCs/>
          <w:sz w:val="24"/>
          <w:szCs w:val="24"/>
        </w:rPr>
      </w:pPr>
    </w:p>
    <w:p w14:paraId="0CE0F478" w14:textId="77777777" w:rsidR="00BB387E" w:rsidRPr="00BB387E" w:rsidRDefault="00BB387E" w:rsidP="00BB387E">
      <w:pPr>
        <w:keepNext/>
        <w:widowControl w:val="0"/>
        <w:spacing w:after="0"/>
        <w:jc w:val="center"/>
        <w:outlineLvl w:val="7"/>
        <w:rPr>
          <w:rFonts w:ascii="Arial" w:hAnsi="Arial" w:cs="Arial"/>
          <w:b/>
          <w:bCs/>
          <w:sz w:val="24"/>
          <w:szCs w:val="24"/>
        </w:rPr>
      </w:pPr>
    </w:p>
    <w:p w14:paraId="2D0F4E33" w14:textId="24B3D18A" w:rsidR="00BB387E" w:rsidRPr="00BB387E" w:rsidRDefault="007F1E9A" w:rsidP="00BB387E">
      <w:pPr>
        <w:keepNext/>
        <w:widowControl w:val="0"/>
        <w:spacing w:after="0"/>
        <w:ind w:right="686"/>
        <w:jc w:val="right"/>
        <w:outlineLvl w:val="7"/>
        <w:rPr>
          <w:rFonts w:ascii="Arial" w:hAnsi="Arial" w:cs="Arial"/>
          <w:b/>
          <w:bCs/>
          <w:sz w:val="24"/>
          <w:szCs w:val="24"/>
        </w:rPr>
      </w:pPr>
      <w:r>
        <w:rPr>
          <w:rFonts w:ascii="Arial" w:hAnsi="Arial" w:cs="Arial"/>
          <w:b/>
          <w:bCs/>
          <w:sz w:val="24"/>
          <w:szCs w:val="24"/>
        </w:rPr>
        <w:t>Rachel Stephen-Smith</w:t>
      </w:r>
    </w:p>
    <w:p w14:paraId="5BBE2D1D" w14:textId="0985565B" w:rsidR="00BB387E" w:rsidRPr="00BB387E" w:rsidRDefault="00E954A1" w:rsidP="00BB387E">
      <w:pPr>
        <w:spacing w:after="0"/>
        <w:ind w:right="686"/>
        <w:jc w:val="right"/>
        <w:rPr>
          <w:rFonts w:ascii="Arial" w:hAnsi="Arial" w:cs="Arial"/>
          <w:b/>
          <w:bCs/>
          <w:sz w:val="24"/>
          <w:szCs w:val="24"/>
        </w:rPr>
      </w:pPr>
      <w:r>
        <w:rPr>
          <w:rFonts w:ascii="Arial" w:hAnsi="Arial" w:cs="Arial"/>
          <w:b/>
          <w:bCs/>
          <w:sz w:val="24"/>
          <w:szCs w:val="24"/>
        </w:rPr>
        <w:t>MLA</w:t>
      </w:r>
    </w:p>
    <w:p w14:paraId="29D58DC6" w14:textId="77777777" w:rsidR="00DC5912" w:rsidRPr="008C3B92" w:rsidRDefault="00DC5912">
      <w:pPr>
        <w:spacing w:after="0" w:line="240" w:lineRule="auto"/>
        <w:rPr>
          <w:rFonts w:ascii="Arial" w:hAnsi="Arial" w:cs="Arial"/>
          <w:b/>
          <w:bCs/>
          <w:sz w:val="24"/>
          <w:szCs w:val="24"/>
          <w:u w:val="single"/>
        </w:rPr>
        <w:sectPr w:rsidR="00DC5912" w:rsidRPr="008C3B92" w:rsidSect="00DC5912">
          <w:footerReference w:type="default" r:id="rId9"/>
          <w:footerReference w:type="first" r:id="rId10"/>
          <w:pgSz w:w="11906" w:h="16838"/>
          <w:pgMar w:top="1276" w:right="1440" w:bottom="1440" w:left="1440" w:header="709" w:footer="675" w:gutter="0"/>
          <w:pgNumType w:start="1"/>
          <w:cols w:space="708"/>
          <w:docGrid w:linePitch="360"/>
        </w:sectPr>
      </w:pPr>
      <w:r w:rsidRPr="008C3B92">
        <w:rPr>
          <w:rFonts w:ascii="Arial" w:hAnsi="Arial" w:cs="Arial"/>
          <w:b/>
          <w:bCs/>
          <w:sz w:val="24"/>
          <w:szCs w:val="24"/>
          <w:u w:val="single"/>
        </w:rPr>
        <w:br w:type="page"/>
      </w:r>
    </w:p>
    <w:p w14:paraId="27532ED9" w14:textId="77777777" w:rsidR="00FB3DA4" w:rsidRPr="00FB3DA4" w:rsidRDefault="00FB3DA4" w:rsidP="00FB3DA4">
      <w:pPr>
        <w:spacing w:before="120"/>
        <w:rPr>
          <w:rFonts w:ascii="Arial" w:hAnsi="Arial" w:cs="Arial"/>
          <w:sz w:val="24"/>
          <w:szCs w:val="24"/>
        </w:rPr>
      </w:pPr>
      <w:r w:rsidRPr="00FB3DA4">
        <w:rPr>
          <w:rFonts w:ascii="Arial" w:hAnsi="Arial" w:cs="Arial"/>
          <w:sz w:val="24"/>
          <w:szCs w:val="24"/>
        </w:rPr>
        <w:lastRenderedPageBreak/>
        <w:t>Australian Capital Territory</w:t>
      </w:r>
    </w:p>
    <w:p w14:paraId="3D3911D3" w14:textId="77777777" w:rsidR="00FB3DA4" w:rsidRDefault="00FB3DA4" w:rsidP="00FB3DA4">
      <w:pPr>
        <w:pStyle w:val="Billname"/>
        <w:spacing w:before="700"/>
      </w:pPr>
      <w:r>
        <w:t xml:space="preserve">Radiation Protection Amendment Bill 2022 </w:t>
      </w:r>
    </w:p>
    <w:p w14:paraId="516DA112" w14:textId="73F29A3A" w:rsidR="00FB3DA4" w:rsidRDefault="00A419E9" w:rsidP="004B301E">
      <w:pPr>
        <w:spacing w:before="360" w:after="0"/>
        <w:ind w:right="567"/>
        <w:rPr>
          <w:rFonts w:ascii="Arial" w:hAnsi="Arial" w:cs="Arial"/>
          <w:b/>
          <w:bCs/>
          <w:sz w:val="28"/>
          <w:szCs w:val="28"/>
        </w:rPr>
      </w:pPr>
      <w:r>
        <w:rPr>
          <w:rFonts w:ascii="Arial" w:hAnsi="Arial" w:cs="Arial"/>
          <w:b/>
          <w:bCs/>
          <w:sz w:val="28"/>
          <w:szCs w:val="28"/>
        </w:rPr>
        <w:t xml:space="preserve">REVISED </w:t>
      </w:r>
      <w:r w:rsidR="00FB3DA4">
        <w:rPr>
          <w:rFonts w:ascii="Arial" w:hAnsi="Arial" w:cs="Arial"/>
          <w:b/>
          <w:bCs/>
          <w:sz w:val="28"/>
          <w:szCs w:val="28"/>
        </w:rPr>
        <w:t>EXPLANATORY STATEMENT</w:t>
      </w:r>
    </w:p>
    <w:p w14:paraId="7D5D7055" w14:textId="0EF3D42F" w:rsidR="00626E13" w:rsidRPr="004B301E" w:rsidRDefault="004B301E" w:rsidP="0005282A">
      <w:pPr>
        <w:spacing w:after="120"/>
        <w:rPr>
          <w:rFonts w:ascii="Times New Roman" w:hAnsi="Times New Roman"/>
          <w:bCs/>
          <w:sz w:val="24"/>
          <w:szCs w:val="24"/>
          <w:u w:val="thick"/>
        </w:rPr>
      </w:pPr>
      <w:r>
        <w:rPr>
          <w:rFonts w:ascii="Times New Roman" w:hAnsi="Times New Roman"/>
          <w:bCs/>
          <w:sz w:val="24"/>
          <w:szCs w:val="24"/>
          <w:u w:val="thick"/>
        </w:rPr>
        <w:t>_____________________________________________________________________</w:t>
      </w:r>
      <w:r>
        <w:rPr>
          <w:rFonts w:ascii="Times New Roman" w:hAnsi="Times New Roman"/>
          <w:bCs/>
          <w:sz w:val="24"/>
          <w:szCs w:val="24"/>
          <w:u w:val="thick"/>
        </w:rPr>
        <w:br/>
      </w:r>
      <w:r w:rsidR="00626E13" w:rsidRPr="0005282A">
        <w:rPr>
          <w:rFonts w:ascii="Times New Roman" w:hAnsi="Times New Roman"/>
          <w:bCs/>
          <w:sz w:val="24"/>
          <w:szCs w:val="24"/>
        </w:rPr>
        <w:br/>
        <w:t xml:space="preserve">This </w:t>
      </w:r>
      <w:r w:rsidR="00A419E9">
        <w:rPr>
          <w:rFonts w:ascii="Times New Roman" w:hAnsi="Times New Roman"/>
          <w:bCs/>
          <w:sz w:val="24"/>
          <w:szCs w:val="24"/>
        </w:rPr>
        <w:t xml:space="preserve">revised </w:t>
      </w:r>
      <w:r w:rsidR="00626E13" w:rsidRPr="0005282A">
        <w:rPr>
          <w:rFonts w:ascii="Times New Roman" w:hAnsi="Times New Roman"/>
          <w:bCs/>
          <w:sz w:val="24"/>
          <w:szCs w:val="24"/>
        </w:rPr>
        <w:t>explanatory statement relates to the Radiation Protection Amendment Bill 2022 (the Bill) as presented to the Legislative Assembly. It has been prepared in order to assist the reader of the Bill and to help inform debate on it. It does not form part of the Bill and has not been endorsed by the Assembly.</w:t>
      </w:r>
    </w:p>
    <w:p w14:paraId="6A1CE70C" w14:textId="77777777" w:rsidR="0005282A" w:rsidRPr="0005282A" w:rsidRDefault="00626E13" w:rsidP="0005282A">
      <w:pPr>
        <w:spacing w:after="120"/>
        <w:rPr>
          <w:rFonts w:ascii="Times New Roman" w:hAnsi="Times New Roman"/>
          <w:bCs/>
          <w:sz w:val="24"/>
          <w:szCs w:val="24"/>
        </w:rPr>
      </w:pPr>
      <w:r w:rsidRPr="0005282A">
        <w:rPr>
          <w:rFonts w:ascii="Times New Roman" w:hAnsi="Times New Roman"/>
          <w:bCs/>
          <w:sz w:val="24"/>
          <w:szCs w:val="24"/>
        </w:rPr>
        <w:t xml:space="preserve">The Bill </w:t>
      </w:r>
      <w:r w:rsidRPr="0005282A">
        <w:rPr>
          <w:rFonts w:ascii="Times New Roman" w:hAnsi="Times New Roman"/>
          <w:b/>
          <w:sz w:val="24"/>
          <w:szCs w:val="24"/>
        </w:rPr>
        <w:t>is</w:t>
      </w:r>
      <w:r w:rsidRPr="0005282A">
        <w:rPr>
          <w:rFonts w:ascii="Times New Roman" w:hAnsi="Times New Roman"/>
          <w:bCs/>
          <w:sz w:val="24"/>
          <w:szCs w:val="24"/>
        </w:rPr>
        <w:t xml:space="preserve"> </w:t>
      </w:r>
      <w:r w:rsidRPr="0005282A">
        <w:rPr>
          <w:rFonts w:ascii="Times New Roman" w:hAnsi="Times New Roman"/>
          <w:b/>
          <w:sz w:val="24"/>
          <w:szCs w:val="24"/>
        </w:rPr>
        <w:t>not</w:t>
      </w:r>
      <w:r w:rsidRPr="0005282A">
        <w:rPr>
          <w:rFonts w:ascii="Times New Roman" w:hAnsi="Times New Roman"/>
          <w:bCs/>
          <w:sz w:val="24"/>
          <w:szCs w:val="24"/>
        </w:rPr>
        <w:t xml:space="preserve"> a Significant Bill. Significant Bills are bills that have been assessed as likely to have significant engagement of human rights and require more detailed reasoning in relation to compatibility with the </w:t>
      </w:r>
      <w:r w:rsidRPr="0005282A">
        <w:rPr>
          <w:rFonts w:ascii="Times New Roman" w:hAnsi="Times New Roman"/>
          <w:bCs/>
          <w:i/>
          <w:iCs/>
          <w:sz w:val="24"/>
          <w:szCs w:val="24"/>
        </w:rPr>
        <w:t>Human Rights Act 2004</w:t>
      </w:r>
      <w:r w:rsidRPr="0005282A">
        <w:rPr>
          <w:rFonts w:ascii="Times New Roman" w:hAnsi="Times New Roman"/>
          <w:bCs/>
          <w:sz w:val="24"/>
          <w:szCs w:val="24"/>
        </w:rPr>
        <w:t>.</w:t>
      </w:r>
    </w:p>
    <w:p w14:paraId="3F20865D" w14:textId="7E2B9DB9" w:rsidR="0052127F" w:rsidRDefault="00626E13" w:rsidP="0005282A">
      <w:pPr>
        <w:spacing w:after="120"/>
        <w:rPr>
          <w:rFonts w:ascii="Times New Roman" w:hAnsi="Times New Roman"/>
          <w:bCs/>
          <w:sz w:val="24"/>
          <w:szCs w:val="24"/>
        </w:rPr>
      </w:pPr>
      <w:r w:rsidRPr="0005282A">
        <w:rPr>
          <w:rFonts w:ascii="Times New Roman" w:hAnsi="Times New Roman"/>
          <w:bCs/>
          <w:sz w:val="24"/>
          <w:szCs w:val="24"/>
        </w:rPr>
        <w:t>The Statement is to be read in conjunction with the Bill. It is not, and is not meant to be, a comprehensive description of the Bill. What is said about a provision is not to be taken as an authoritative guide to the meaning of a provision, this being a task for the courts.</w:t>
      </w:r>
    </w:p>
    <w:p w14:paraId="6A4EB6F1" w14:textId="1EDCC1B9" w:rsidR="00A419E9" w:rsidRPr="0005282A" w:rsidRDefault="00A419E9" w:rsidP="0005282A">
      <w:pPr>
        <w:spacing w:after="120"/>
        <w:rPr>
          <w:rFonts w:ascii="Times New Roman" w:hAnsi="Times New Roman"/>
          <w:bCs/>
          <w:sz w:val="24"/>
          <w:szCs w:val="24"/>
        </w:rPr>
      </w:pPr>
      <w:r>
        <w:rPr>
          <w:rFonts w:ascii="Times New Roman" w:hAnsi="Times New Roman"/>
          <w:bCs/>
          <w:sz w:val="24"/>
          <w:szCs w:val="24"/>
        </w:rPr>
        <w:t>This revised explanatory statement has been prepared to address comments made in relation to the Bill by the Standing Committee on Justice and Community Safety (Legislative Scrutiny Role) in Scrutiny Report No 15 published on 27 April 2022.</w:t>
      </w:r>
    </w:p>
    <w:p w14:paraId="29C29316" w14:textId="56470B09" w:rsidR="007B6A78" w:rsidRPr="0005282A" w:rsidRDefault="003323FA" w:rsidP="008C225D">
      <w:pPr>
        <w:pStyle w:val="Heading2"/>
        <w:rPr>
          <w:rFonts w:ascii="Times New Roman" w:hAnsi="Times New Roman" w:cs="Times New Roman"/>
        </w:rPr>
      </w:pPr>
      <w:r w:rsidRPr="0005282A">
        <w:rPr>
          <w:rFonts w:ascii="Times New Roman" w:hAnsi="Times New Roman" w:cs="Times New Roman"/>
        </w:rPr>
        <w:t>OVERVIEW OF THE BILL</w:t>
      </w:r>
    </w:p>
    <w:p w14:paraId="65FAB43B" w14:textId="77777777" w:rsidR="0005282A" w:rsidRPr="0005282A" w:rsidRDefault="005C43DE" w:rsidP="005C43DE">
      <w:pPr>
        <w:spacing w:after="120"/>
        <w:rPr>
          <w:rFonts w:ascii="Times New Roman" w:hAnsi="Times New Roman"/>
          <w:bCs/>
          <w:sz w:val="24"/>
          <w:szCs w:val="24"/>
        </w:rPr>
      </w:pPr>
      <w:r w:rsidRPr="0005282A">
        <w:rPr>
          <w:rFonts w:ascii="Times New Roman" w:hAnsi="Times New Roman"/>
          <w:bCs/>
          <w:sz w:val="24"/>
          <w:szCs w:val="24"/>
        </w:rPr>
        <w:t xml:space="preserve">The objective of the Radiation Protection Act 2006 (the Act) is to protect the health and safety of people, protect property and the environment from the harmful effects of radiation. All States and Territories, including the Australian Government, have legislation to control the dealing with ionising radiation within their jurisdiction. All jurisdictions adopt the radiation protection principle that requires that regulatory and safety controls be in place to ensure any exposure to ionising radiation is necessary, limited and justified. </w:t>
      </w:r>
    </w:p>
    <w:p w14:paraId="046D07CC" w14:textId="5ED68009" w:rsidR="005C43DE" w:rsidRPr="0005282A" w:rsidRDefault="005C43DE" w:rsidP="005C43DE">
      <w:pPr>
        <w:spacing w:after="120"/>
        <w:rPr>
          <w:rFonts w:ascii="Times New Roman" w:hAnsi="Times New Roman"/>
          <w:bCs/>
          <w:sz w:val="24"/>
          <w:szCs w:val="24"/>
        </w:rPr>
      </w:pPr>
      <w:r w:rsidRPr="0005282A">
        <w:rPr>
          <w:rFonts w:ascii="Times New Roman" w:hAnsi="Times New Roman"/>
          <w:bCs/>
          <w:sz w:val="24"/>
          <w:szCs w:val="24"/>
        </w:rPr>
        <w:t>In the ACT, the Act regulates the use of ionising radiation through a licencing and registration framework, as supported through the adoption of regulatory and safety codes as published by the Australian Radiation Protection and Nuclear Safety Agency (ARPANSA). All states, including the ACT, adopt the regulatory principles of the ARPANSA National Directory for Radiation Protection (NDRP) in order to promote a uniform framework on safe dealings with radiation. The Radiation Protection Regulation 2007 (the Regulation), together with any ARPANSA regulatory documents adopted by the Act, provide detail for the ACT’s radiation protection regulatory framework.</w:t>
      </w:r>
    </w:p>
    <w:p w14:paraId="169B357A" w14:textId="2D9AA6D3" w:rsidR="007D343E" w:rsidRDefault="005C43DE" w:rsidP="007D343E">
      <w:pPr>
        <w:spacing w:after="120"/>
        <w:rPr>
          <w:rFonts w:ascii="Times New Roman" w:hAnsi="Times New Roman"/>
          <w:bCs/>
          <w:sz w:val="24"/>
          <w:szCs w:val="24"/>
        </w:rPr>
      </w:pPr>
      <w:r w:rsidRPr="0005282A">
        <w:rPr>
          <w:rFonts w:ascii="Times New Roman" w:hAnsi="Times New Roman"/>
          <w:bCs/>
          <w:sz w:val="24"/>
          <w:szCs w:val="24"/>
        </w:rPr>
        <w:t xml:space="preserve">This Bill proposes changes to the Act and the Regulation to further radiation safety controls, improve regulatory capability, and promote consistency with other states and territories as guided by the NDRP, stakeholder feedback, information from other jurisdictions, and </w:t>
      </w:r>
      <w:r w:rsidRPr="0005282A">
        <w:rPr>
          <w:rFonts w:ascii="Times New Roman" w:hAnsi="Times New Roman"/>
          <w:bCs/>
          <w:sz w:val="24"/>
          <w:szCs w:val="24"/>
        </w:rPr>
        <w:lastRenderedPageBreak/>
        <w:t>recommendations from the ACT Health 2018 Review Report of the Radiation Protection Act 2006.</w:t>
      </w:r>
    </w:p>
    <w:p w14:paraId="19881D84" w14:textId="78560217" w:rsidR="005C43DE" w:rsidRPr="0005282A" w:rsidRDefault="005C43DE" w:rsidP="005C43DE">
      <w:pPr>
        <w:rPr>
          <w:rFonts w:ascii="Times New Roman" w:hAnsi="Times New Roman"/>
          <w:bCs/>
          <w:sz w:val="24"/>
          <w:szCs w:val="24"/>
        </w:rPr>
      </w:pPr>
      <w:r w:rsidRPr="0005282A">
        <w:rPr>
          <w:rFonts w:ascii="Times New Roman" w:hAnsi="Times New Roman"/>
          <w:bCs/>
          <w:sz w:val="24"/>
          <w:szCs w:val="24"/>
        </w:rPr>
        <w:t xml:space="preserve">Specifically, the Bill provides for the following changes: </w:t>
      </w:r>
    </w:p>
    <w:p w14:paraId="15E118BD" w14:textId="77777777" w:rsidR="005C43DE" w:rsidRPr="0005282A" w:rsidRDefault="005C43DE" w:rsidP="009F34E6">
      <w:pPr>
        <w:pStyle w:val="ListParagraph"/>
        <w:numPr>
          <w:ilvl w:val="0"/>
          <w:numId w:val="4"/>
        </w:numPr>
        <w:contextualSpacing/>
        <w:rPr>
          <w:rFonts w:ascii="Times New Roman" w:hAnsi="Times New Roman" w:cs="Times New Roman"/>
          <w:sz w:val="24"/>
          <w:szCs w:val="28"/>
        </w:rPr>
      </w:pPr>
      <w:r w:rsidRPr="0005282A">
        <w:rPr>
          <w:rFonts w:ascii="Times New Roman" w:hAnsi="Times New Roman" w:cs="Times New Roman"/>
          <w:sz w:val="24"/>
          <w:szCs w:val="28"/>
        </w:rPr>
        <w:t>The Chief Health Officer (CHO) be responsible for decisions about an application to deal with, or register, a radiation source;</w:t>
      </w:r>
    </w:p>
    <w:p w14:paraId="777EBE95" w14:textId="77777777" w:rsidR="005C43DE" w:rsidRPr="0005282A" w:rsidRDefault="005C43DE" w:rsidP="009F34E6">
      <w:pPr>
        <w:pStyle w:val="ListParagraph"/>
        <w:numPr>
          <w:ilvl w:val="0"/>
          <w:numId w:val="4"/>
        </w:numPr>
        <w:contextualSpacing/>
        <w:rPr>
          <w:rFonts w:ascii="Times New Roman" w:hAnsi="Times New Roman" w:cs="Times New Roman"/>
          <w:sz w:val="24"/>
          <w:szCs w:val="28"/>
        </w:rPr>
      </w:pPr>
      <w:r w:rsidRPr="0005282A">
        <w:rPr>
          <w:rFonts w:ascii="Times New Roman" w:hAnsi="Times New Roman" w:cs="Times New Roman"/>
          <w:sz w:val="24"/>
          <w:szCs w:val="28"/>
        </w:rPr>
        <w:t xml:space="preserve">Radiation Advisory Committee (RAC) to advise the CHO and Minister on radiation safety matters </w:t>
      </w:r>
    </w:p>
    <w:p w14:paraId="5462559C" w14:textId="1F49BEE2" w:rsidR="005C43DE" w:rsidRPr="0005282A" w:rsidRDefault="005C43DE" w:rsidP="009F34E6">
      <w:pPr>
        <w:pStyle w:val="ListParagraph"/>
        <w:numPr>
          <w:ilvl w:val="0"/>
          <w:numId w:val="4"/>
        </w:numPr>
        <w:contextualSpacing/>
        <w:rPr>
          <w:rFonts w:ascii="Times New Roman" w:hAnsi="Times New Roman" w:cs="Times New Roman"/>
          <w:sz w:val="24"/>
          <w:szCs w:val="28"/>
        </w:rPr>
      </w:pPr>
      <w:r w:rsidRPr="0005282A">
        <w:rPr>
          <w:rFonts w:ascii="Times New Roman" w:hAnsi="Times New Roman" w:cs="Times New Roman"/>
          <w:sz w:val="24"/>
          <w:szCs w:val="28"/>
        </w:rPr>
        <w:t xml:space="preserve">Improve the construction and use of enforcement provisions and tools including improvement notices and prohibition </w:t>
      </w:r>
      <w:r w:rsidR="002057BE">
        <w:rPr>
          <w:rFonts w:ascii="Times New Roman" w:hAnsi="Times New Roman" w:cs="Times New Roman"/>
          <w:sz w:val="24"/>
          <w:szCs w:val="28"/>
        </w:rPr>
        <w:t>notices</w:t>
      </w:r>
      <w:r w:rsidRPr="0005282A">
        <w:rPr>
          <w:rFonts w:ascii="Times New Roman" w:hAnsi="Times New Roman" w:cs="Times New Roman"/>
          <w:sz w:val="24"/>
          <w:szCs w:val="28"/>
        </w:rPr>
        <w:t>;</w:t>
      </w:r>
    </w:p>
    <w:p w14:paraId="5B7B28B2" w14:textId="77777777" w:rsidR="005C43DE" w:rsidRPr="0005282A" w:rsidRDefault="005C43DE" w:rsidP="009F34E6">
      <w:pPr>
        <w:pStyle w:val="ListParagraph"/>
        <w:numPr>
          <w:ilvl w:val="0"/>
          <w:numId w:val="4"/>
        </w:numPr>
        <w:contextualSpacing/>
        <w:rPr>
          <w:rFonts w:ascii="Times New Roman" w:hAnsi="Times New Roman" w:cs="Times New Roman"/>
          <w:sz w:val="24"/>
          <w:szCs w:val="28"/>
        </w:rPr>
      </w:pPr>
      <w:r w:rsidRPr="0005282A">
        <w:rPr>
          <w:rFonts w:ascii="Times New Roman" w:hAnsi="Times New Roman" w:cs="Times New Roman"/>
          <w:sz w:val="24"/>
          <w:szCs w:val="28"/>
        </w:rPr>
        <w:t>Allow the Minister to temporarily exempt people from the Act in response to an emergency radiation incident;</w:t>
      </w:r>
    </w:p>
    <w:p w14:paraId="1ED52B81" w14:textId="77777777" w:rsidR="005C43DE" w:rsidRPr="0005282A" w:rsidRDefault="005C43DE" w:rsidP="009F34E6">
      <w:pPr>
        <w:pStyle w:val="ListParagraph"/>
        <w:numPr>
          <w:ilvl w:val="0"/>
          <w:numId w:val="4"/>
        </w:numPr>
        <w:contextualSpacing/>
        <w:rPr>
          <w:rFonts w:ascii="Times New Roman" w:hAnsi="Times New Roman" w:cs="Times New Roman"/>
          <w:sz w:val="24"/>
          <w:szCs w:val="28"/>
        </w:rPr>
      </w:pPr>
      <w:r w:rsidRPr="0005282A">
        <w:rPr>
          <w:rFonts w:ascii="Times New Roman" w:hAnsi="Times New Roman" w:cs="Times New Roman"/>
          <w:sz w:val="24"/>
          <w:szCs w:val="28"/>
        </w:rPr>
        <w:t>Establish rules for the appointment and use of Radiation Safety Officers (RSO) and service providers; and</w:t>
      </w:r>
    </w:p>
    <w:p w14:paraId="72F2AA7C" w14:textId="77777777" w:rsidR="005C43DE" w:rsidRPr="0005282A" w:rsidRDefault="005C43DE" w:rsidP="009F34E6">
      <w:pPr>
        <w:pStyle w:val="ListParagraph"/>
        <w:numPr>
          <w:ilvl w:val="0"/>
          <w:numId w:val="4"/>
        </w:numPr>
        <w:contextualSpacing/>
        <w:rPr>
          <w:rFonts w:ascii="Times New Roman" w:hAnsi="Times New Roman" w:cs="Times New Roman"/>
          <w:sz w:val="24"/>
          <w:szCs w:val="28"/>
        </w:rPr>
      </w:pPr>
      <w:r w:rsidRPr="0005282A">
        <w:rPr>
          <w:rFonts w:ascii="Times New Roman" w:hAnsi="Times New Roman" w:cs="Times New Roman"/>
          <w:sz w:val="24"/>
          <w:szCs w:val="28"/>
        </w:rPr>
        <w:t>Allow the CHO to publish certain information held on the ACT’s radiation register.</w:t>
      </w:r>
    </w:p>
    <w:p w14:paraId="628340D8" w14:textId="77777777" w:rsidR="005C43DE" w:rsidRPr="005C43DE" w:rsidRDefault="005C43DE" w:rsidP="005C43DE">
      <w:pPr>
        <w:spacing w:after="120"/>
        <w:rPr>
          <w:rFonts w:ascii="Arial" w:hAnsi="Arial" w:cs="Arial"/>
          <w:sz w:val="24"/>
          <w:szCs w:val="24"/>
        </w:rPr>
      </w:pPr>
    </w:p>
    <w:p w14:paraId="605B8A97" w14:textId="77777777" w:rsidR="005C43DE" w:rsidRPr="0005282A" w:rsidRDefault="005C43DE" w:rsidP="005C43DE">
      <w:pPr>
        <w:spacing w:after="120"/>
        <w:rPr>
          <w:rFonts w:ascii="Times New Roman" w:hAnsi="Times New Roman"/>
          <w:sz w:val="24"/>
          <w:szCs w:val="24"/>
        </w:rPr>
      </w:pPr>
      <w:r w:rsidRPr="0005282A">
        <w:rPr>
          <w:rFonts w:ascii="Times New Roman" w:hAnsi="Times New Roman"/>
          <w:sz w:val="24"/>
          <w:szCs w:val="24"/>
        </w:rPr>
        <w:t>The Bill ensures the ACT Government proactively addresses the impacts associated with radiation materials, while providing appropriate safeguards to maintain public health and environmental safety standards, particularly in a COVID-19 context. Notwithstanding this, the approach is similar to those adopted or developed in other Australian jurisdictions in accordance with regulatory principles of the NDRP and the Codes and Standards that make up the ARPANSA Radiation Protection Series.</w:t>
      </w:r>
    </w:p>
    <w:p w14:paraId="68A54337" w14:textId="3DE0E342" w:rsidR="005C43DE" w:rsidRPr="0005282A" w:rsidRDefault="005C43DE" w:rsidP="005C43DE">
      <w:pPr>
        <w:spacing w:after="120"/>
        <w:rPr>
          <w:rFonts w:ascii="Times New Roman" w:hAnsi="Times New Roman"/>
          <w:sz w:val="24"/>
          <w:szCs w:val="24"/>
        </w:rPr>
      </w:pPr>
      <w:r w:rsidRPr="0005282A">
        <w:rPr>
          <w:rFonts w:ascii="Times New Roman" w:hAnsi="Times New Roman"/>
          <w:sz w:val="24"/>
          <w:szCs w:val="24"/>
        </w:rPr>
        <w:t>A detailed explanation of each clause of the Bill follows. Discussion about the Bill’s engagement with human rights are outlined within this explanatory statement.</w:t>
      </w:r>
    </w:p>
    <w:p w14:paraId="5D5C6C0D" w14:textId="313D270C" w:rsidR="00E65AA5" w:rsidRPr="0005282A" w:rsidRDefault="00AC59DF" w:rsidP="00414921">
      <w:pPr>
        <w:rPr>
          <w:rFonts w:ascii="Times New Roman" w:hAnsi="Times New Roman"/>
          <w:b/>
          <w:sz w:val="24"/>
          <w:szCs w:val="24"/>
        </w:rPr>
      </w:pPr>
      <w:r w:rsidRPr="0005282A">
        <w:rPr>
          <w:rFonts w:ascii="Times New Roman" w:hAnsi="Times New Roman"/>
          <w:b/>
          <w:sz w:val="24"/>
          <w:szCs w:val="24"/>
        </w:rPr>
        <w:t>C</w:t>
      </w:r>
      <w:r w:rsidR="007F1E9A" w:rsidRPr="0005282A">
        <w:rPr>
          <w:rFonts w:ascii="Times New Roman" w:hAnsi="Times New Roman"/>
          <w:b/>
          <w:sz w:val="24"/>
          <w:szCs w:val="24"/>
        </w:rPr>
        <w:t xml:space="preserve">OST AND BENEFITS STATEMENT </w:t>
      </w:r>
    </w:p>
    <w:p w14:paraId="120FB973" w14:textId="021E19E7" w:rsidR="007F1E9A" w:rsidRPr="0005282A" w:rsidRDefault="007F1E9A" w:rsidP="00414921">
      <w:pPr>
        <w:rPr>
          <w:rFonts w:ascii="Times New Roman" w:hAnsi="Times New Roman"/>
          <w:sz w:val="24"/>
          <w:szCs w:val="24"/>
        </w:rPr>
      </w:pPr>
      <w:r w:rsidRPr="0005282A">
        <w:rPr>
          <w:rFonts w:ascii="Times New Roman" w:hAnsi="Times New Roman"/>
          <w:sz w:val="24"/>
          <w:szCs w:val="24"/>
        </w:rPr>
        <w:t xml:space="preserve">The costs and benefits of the proposed Bill are examined in detail by a Regulatory Impact Statement (RIS) as presented with this Bill. The RIS found that the measures proposed by the Bill are likely to improve government’s regulatory capability, business efficiency and are not associated with a unjustifiable regulatory burden or known risk to public health. Stakeholder consultation in 2018 and 2021 found broad support for change proposed by the Bill.  </w:t>
      </w:r>
    </w:p>
    <w:p w14:paraId="1A2BA5E1" w14:textId="6E3769AB" w:rsidR="00790FE4" w:rsidRPr="0005282A" w:rsidRDefault="00503AAB" w:rsidP="008C225D">
      <w:pPr>
        <w:pStyle w:val="Heading2"/>
        <w:rPr>
          <w:rFonts w:ascii="Times New Roman" w:hAnsi="Times New Roman" w:cs="Times New Roman"/>
        </w:rPr>
      </w:pPr>
      <w:r w:rsidRPr="0005282A">
        <w:rPr>
          <w:rFonts w:ascii="Times New Roman" w:hAnsi="Times New Roman" w:cs="Times New Roman"/>
        </w:rPr>
        <w:t xml:space="preserve">CONSISTENCY WITH </w:t>
      </w:r>
      <w:r w:rsidR="00790FE4" w:rsidRPr="0005282A">
        <w:rPr>
          <w:rFonts w:ascii="Times New Roman" w:hAnsi="Times New Roman" w:cs="Times New Roman"/>
        </w:rPr>
        <w:t>HUMAN RIGHTS</w:t>
      </w:r>
    </w:p>
    <w:p w14:paraId="14F0FB2C" w14:textId="77777777" w:rsidR="00062D83" w:rsidRPr="000B7BD5" w:rsidRDefault="00062D83" w:rsidP="00062D83">
      <w:pPr>
        <w:rPr>
          <w:rFonts w:ascii="Times New Roman" w:hAnsi="Times New Roman"/>
          <w:sz w:val="24"/>
          <w:szCs w:val="24"/>
        </w:rPr>
      </w:pPr>
      <w:r w:rsidRPr="0005282A">
        <w:rPr>
          <w:rFonts w:ascii="Times New Roman" w:hAnsi="Times New Roman"/>
          <w:sz w:val="24"/>
          <w:szCs w:val="24"/>
        </w:rPr>
        <w:t xml:space="preserve">This section provides an overview of the human rights which may be engaged by the Bill and a discussion on legitimacy, limitation and proportionality for each right engaged. The proposed amendments to the Act have been considered in the context of the objects of the Human Rights Act 2001 (HRA) and section 28(1) of the HRA which provides that in deciding </w:t>
      </w:r>
      <w:r w:rsidRPr="000B7BD5">
        <w:rPr>
          <w:rFonts w:ascii="Times New Roman" w:hAnsi="Times New Roman"/>
          <w:sz w:val="24"/>
          <w:szCs w:val="24"/>
        </w:rPr>
        <w:t>whether a limit on human rights is reasonable, all relevant factors must be considered, including the following:</w:t>
      </w:r>
    </w:p>
    <w:p w14:paraId="7BE0767C" w14:textId="77777777" w:rsidR="00062D83" w:rsidRPr="000B7BD5" w:rsidRDefault="00062D83" w:rsidP="009F34E6">
      <w:pPr>
        <w:pStyle w:val="ESText"/>
        <w:numPr>
          <w:ilvl w:val="0"/>
          <w:numId w:val="6"/>
        </w:numPr>
        <w:spacing w:line="240" w:lineRule="auto"/>
        <w:rPr>
          <w:szCs w:val="24"/>
        </w:rPr>
      </w:pPr>
      <w:r w:rsidRPr="000B7BD5">
        <w:rPr>
          <w:szCs w:val="24"/>
        </w:rPr>
        <w:t>the nature of the right affected</w:t>
      </w:r>
    </w:p>
    <w:p w14:paraId="6D2E7964" w14:textId="77777777" w:rsidR="00062D83" w:rsidRPr="000B7BD5" w:rsidRDefault="00062D83" w:rsidP="009F34E6">
      <w:pPr>
        <w:pStyle w:val="ESText"/>
        <w:keepNext/>
        <w:numPr>
          <w:ilvl w:val="0"/>
          <w:numId w:val="6"/>
        </w:numPr>
        <w:spacing w:line="240" w:lineRule="auto"/>
        <w:rPr>
          <w:szCs w:val="24"/>
        </w:rPr>
      </w:pPr>
      <w:r w:rsidRPr="000B7BD5">
        <w:rPr>
          <w:szCs w:val="24"/>
        </w:rPr>
        <w:t>the importance of the purpose of the limitation</w:t>
      </w:r>
    </w:p>
    <w:p w14:paraId="2AF3E565" w14:textId="77777777" w:rsidR="00062D83" w:rsidRPr="000B7BD5" w:rsidRDefault="00062D83" w:rsidP="009F34E6">
      <w:pPr>
        <w:pStyle w:val="ESText"/>
        <w:numPr>
          <w:ilvl w:val="0"/>
          <w:numId w:val="6"/>
        </w:numPr>
        <w:spacing w:line="240" w:lineRule="auto"/>
        <w:rPr>
          <w:szCs w:val="24"/>
        </w:rPr>
      </w:pPr>
      <w:r w:rsidRPr="000B7BD5">
        <w:rPr>
          <w:szCs w:val="24"/>
        </w:rPr>
        <w:t>the nature and extent of the limitation</w:t>
      </w:r>
    </w:p>
    <w:p w14:paraId="69B4151A" w14:textId="77777777" w:rsidR="00062D83" w:rsidRPr="000B7BD5" w:rsidRDefault="00062D83" w:rsidP="009F34E6">
      <w:pPr>
        <w:pStyle w:val="ESText"/>
        <w:numPr>
          <w:ilvl w:val="0"/>
          <w:numId w:val="6"/>
        </w:numPr>
        <w:spacing w:line="240" w:lineRule="auto"/>
        <w:rPr>
          <w:szCs w:val="24"/>
        </w:rPr>
      </w:pPr>
      <w:r w:rsidRPr="000B7BD5">
        <w:rPr>
          <w:szCs w:val="24"/>
        </w:rPr>
        <w:t>the relationship between the limitation and its purpose and</w:t>
      </w:r>
    </w:p>
    <w:p w14:paraId="6F0FE5A7" w14:textId="3D4F8534" w:rsidR="0005282A" w:rsidRPr="000B7BD5" w:rsidRDefault="00062D83" w:rsidP="005C43DE">
      <w:pPr>
        <w:pStyle w:val="ESText"/>
        <w:numPr>
          <w:ilvl w:val="0"/>
          <w:numId w:val="6"/>
        </w:numPr>
        <w:spacing w:line="240" w:lineRule="auto"/>
        <w:rPr>
          <w:szCs w:val="24"/>
        </w:rPr>
      </w:pPr>
      <w:r w:rsidRPr="000B7BD5">
        <w:rPr>
          <w:szCs w:val="24"/>
        </w:rPr>
        <w:lastRenderedPageBreak/>
        <w:t>any less restrictive means reasonably available to achieve the purpose the limitation seeks to achieve.</w:t>
      </w:r>
      <w:r w:rsidR="000B7BD5" w:rsidRPr="000B7BD5">
        <w:rPr>
          <w:szCs w:val="24"/>
        </w:rPr>
        <w:br/>
      </w:r>
    </w:p>
    <w:p w14:paraId="6603FDCE" w14:textId="3636CAD4" w:rsidR="005C43DE" w:rsidRPr="000B7BD5" w:rsidRDefault="005C43DE" w:rsidP="005C43DE">
      <w:pPr>
        <w:rPr>
          <w:rFonts w:ascii="Times New Roman" w:hAnsi="Times New Roman"/>
          <w:sz w:val="24"/>
          <w:szCs w:val="24"/>
        </w:rPr>
      </w:pPr>
      <w:r w:rsidRPr="000B7BD5">
        <w:rPr>
          <w:rFonts w:ascii="Times New Roman" w:hAnsi="Times New Roman"/>
          <w:sz w:val="24"/>
          <w:szCs w:val="24"/>
        </w:rPr>
        <w:t>The Bill also supports the following rights under the HRA:</w:t>
      </w:r>
    </w:p>
    <w:p w14:paraId="422CA92B" w14:textId="77777777" w:rsidR="005C43DE" w:rsidRPr="000B7BD5" w:rsidRDefault="005C43DE" w:rsidP="009F34E6">
      <w:pPr>
        <w:pStyle w:val="ListParagraph"/>
        <w:numPr>
          <w:ilvl w:val="0"/>
          <w:numId w:val="5"/>
        </w:numPr>
        <w:contextualSpacing/>
        <w:rPr>
          <w:rFonts w:ascii="Times New Roman" w:hAnsi="Times New Roman" w:cs="Times New Roman"/>
          <w:sz w:val="24"/>
          <w:szCs w:val="24"/>
          <w:lang w:eastAsia="en-US"/>
        </w:rPr>
      </w:pPr>
      <w:r w:rsidRPr="000B7BD5">
        <w:rPr>
          <w:rFonts w:ascii="Times New Roman" w:hAnsi="Times New Roman" w:cs="Times New Roman"/>
          <w:sz w:val="24"/>
          <w:szCs w:val="24"/>
          <w:lang w:eastAsia="en-US"/>
        </w:rPr>
        <w:t xml:space="preserve">The right to life. </w:t>
      </w:r>
    </w:p>
    <w:p w14:paraId="52D093C5" w14:textId="77777777" w:rsidR="005C43DE" w:rsidRPr="000B7BD5" w:rsidRDefault="005C43DE" w:rsidP="005C43DE">
      <w:pPr>
        <w:rPr>
          <w:rFonts w:ascii="Times New Roman" w:hAnsi="Times New Roman"/>
          <w:sz w:val="24"/>
          <w:szCs w:val="24"/>
        </w:rPr>
      </w:pPr>
      <w:r w:rsidRPr="000B7BD5">
        <w:rPr>
          <w:rFonts w:ascii="Times New Roman" w:hAnsi="Times New Roman"/>
          <w:sz w:val="24"/>
          <w:szCs w:val="24"/>
        </w:rPr>
        <w:t>The Bill engages the following rights under the HRA:</w:t>
      </w:r>
    </w:p>
    <w:p w14:paraId="26C1E042" w14:textId="77777777" w:rsidR="005C43DE" w:rsidRPr="000B7BD5" w:rsidRDefault="005C43DE" w:rsidP="009F34E6">
      <w:pPr>
        <w:pStyle w:val="ListParagraph"/>
        <w:numPr>
          <w:ilvl w:val="0"/>
          <w:numId w:val="5"/>
        </w:numPr>
        <w:contextualSpacing/>
        <w:rPr>
          <w:rFonts w:ascii="Times New Roman" w:hAnsi="Times New Roman" w:cs="Times New Roman"/>
          <w:sz w:val="24"/>
          <w:szCs w:val="24"/>
          <w:lang w:eastAsia="en-US"/>
        </w:rPr>
      </w:pPr>
      <w:r w:rsidRPr="000B7BD5">
        <w:rPr>
          <w:rFonts w:ascii="Times New Roman" w:hAnsi="Times New Roman" w:cs="Times New Roman"/>
          <w:sz w:val="24"/>
          <w:szCs w:val="24"/>
          <w:lang w:eastAsia="en-US"/>
        </w:rPr>
        <w:t xml:space="preserve">Privacy and reputation.  </w:t>
      </w:r>
    </w:p>
    <w:p w14:paraId="76C508D5" w14:textId="77777777" w:rsidR="005C43DE" w:rsidRPr="000B7BD5" w:rsidRDefault="005C43DE" w:rsidP="009F34E6">
      <w:pPr>
        <w:pStyle w:val="ListParagraph"/>
        <w:numPr>
          <w:ilvl w:val="0"/>
          <w:numId w:val="5"/>
        </w:numPr>
        <w:contextualSpacing/>
        <w:rPr>
          <w:rFonts w:ascii="Times New Roman" w:hAnsi="Times New Roman" w:cs="Times New Roman"/>
          <w:sz w:val="24"/>
          <w:szCs w:val="24"/>
          <w:lang w:eastAsia="en-US"/>
        </w:rPr>
      </w:pPr>
      <w:r w:rsidRPr="000B7BD5">
        <w:rPr>
          <w:rFonts w:ascii="Times New Roman" w:hAnsi="Times New Roman" w:cs="Times New Roman"/>
          <w:sz w:val="24"/>
          <w:szCs w:val="24"/>
          <w:lang w:eastAsia="en-US"/>
        </w:rPr>
        <w:t xml:space="preserve">Rights to presumption of innocence. </w:t>
      </w:r>
    </w:p>
    <w:p w14:paraId="7FF0D0CE" w14:textId="3D84E1A9" w:rsidR="005C43DE" w:rsidRPr="000B7BD5" w:rsidRDefault="005C43DE" w:rsidP="009F34E6">
      <w:pPr>
        <w:pStyle w:val="ListParagraph"/>
        <w:numPr>
          <w:ilvl w:val="0"/>
          <w:numId w:val="5"/>
        </w:numPr>
        <w:contextualSpacing/>
        <w:rPr>
          <w:rFonts w:ascii="Times New Roman" w:hAnsi="Times New Roman" w:cs="Times New Roman"/>
          <w:sz w:val="24"/>
          <w:szCs w:val="24"/>
          <w:lang w:eastAsia="en-US"/>
        </w:rPr>
      </w:pPr>
      <w:r w:rsidRPr="000B7BD5">
        <w:rPr>
          <w:rFonts w:ascii="Times New Roman" w:hAnsi="Times New Roman" w:cs="Times New Roman"/>
          <w:sz w:val="24"/>
          <w:szCs w:val="24"/>
          <w:lang w:eastAsia="en-US"/>
        </w:rPr>
        <w:t>Right to liberty and security of person.</w:t>
      </w:r>
    </w:p>
    <w:p w14:paraId="38354DF5" w14:textId="77777777" w:rsidR="007F1E9A" w:rsidRPr="0005282A" w:rsidRDefault="007F1E9A" w:rsidP="007F1E9A">
      <w:pPr>
        <w:autoSpaceDE w:val="0"/>
        <w:autoSpaceDN w:val="0"/>
        <w:adjustRightInd w:val="0"/>
        <w:spacing w:before="100" w:beforeAutospacing="1" w:after="100" w:afterAutospacing="1"/>
        <w:rPr>
          <w:rFonts w:ascii="Times New Roman" w:eastAsia="Calibri" w:hAnsi="Times New Roman"/>
          <w:iCs/>
          <w:sz w:val="24"/>
          <w:szCs w:val="24"/>
          <w:u w:val="single"/>
        </w:rPr>
      </w:pPr>
      <w:r w:rsidRPr="0005282A">
        <w:rPr>
          <w:rFonts w:ascii="Times New Roman" w:eastAsia="Calibri" w:hAnsi="Times New Roman"/>
          <w:iCs/>
          <w:sz w:val="24"/>
          <w:szCs w:val="24"/>
          <w:u w:val="single"/>
        </w:rPr>
        <w:t>The right to life</w:t>
      </w:r>
    </w:p>
    <w:p w14:paraId="6FFC9501" w14:textId="77777777" w:rsidR="007F1E9A" w:rsidRPr="0005282A" w:rsidRDefault="007F1E9A" w:rsidP="007F1E9A">
      <w:pPr>
        <w:spacing w:after="160"/>
        <w:rPr>
          <w:rFonts w:ascii="Times New Roman" w:hAnsi="Times New Roman"/>
          <w:sz w:val="24"/>
          <w:szCs w:val="24"/>
        </w:rPr>
      </w:pPr>
      <w:r w:rsidRPr="0005282A">
        <w:rPr>
          <w:rFonts w:ascii="Times New Roman" w:hAnsi="Times New Roman"/>
          <w:sz w:val="24"/>
          <w:szCs w:val="24"/>
        </w:rPr>
        <w:t>The right to life has been interpreted by the United Nations’ Human Rights Committee as meaning that States must take appropriate measures to address the general conditions in society that may give rise to threats to the right to life or prevent individuals from enjoying their right to life with dignity and that environmental degradation and climate change are a threat to present and future generations enjoyment of the right to life. Thus, it has stated that ‘implementation of the obligation to respect and ensure the right to life, and in particular life with dignity, depends, inter alia, on measures taken by States parties to preserve the environment and protect it against harm, pollution and climate change caused by public and private actors.’</w:t>
      </w:r>
      <w:r w:rsidRPr="0005282A">
        <w:rPr>
          <w:rStyle w:val="FootnoteReference"/>
          <w:rFonts w:ascii="Times New Roman" w:hAnsi="Times New Roman"/>
          <w:sz w:val="24"/>
          <w:szCs w:val="24"/>
        </w:rPr>
        <w:footnoteReference w:id="2"/>
      </w:r>
    </w:p>
    <w:p w14:paraId="47ED41DF" w14:textId="7E2DA835" w:rsidR="007F1E9A" w:rsidRPr="0005282A" w:rsidRDefault="007F1E9A" w:rsidP="007F1E9A">
      <w:pPr>
        <w:rPr>
          <w:rFonts w:ascii="Times New Roman" w:hAnsi="Times New Roman"/>
          <w:sz w:val="24"/>
          <w:szCs w:val="24"/>
        </w:rPr>
      </w:pPr>
      <w:r w:rsidRPr="0005282A">
        <w:rPr>
          <w:rFonts w:ascii="Times New Roman" w:hAnsi="Times New Roman"/>
          <w:sz w:val="24"/>
          <w:szCs w:val="24"/>
        </w:rPr>
        <w:t xml:space="preserve">This Bill engages and supports the right to life through the implementation of radiation safety measures (specifically the requirement to appoint a RSO and that a RMP be prepared for regulated radiation sources). </w:t>
      </w:r>
      <w:r w:rsidRPr="00D47BC6">
        <w:rPr>
          <w:rFonts w:ascii="Times New Roman" w:hAnsi="Times New Roman"/>
          <w:sz w:val="24"/>
          <w:szCs w:val="24"/>
        </w:rPr>
        <w:t>The requirement to develop a RMP and appoint a RSO is anticipated to foster a positive radiation safety culture and facilitate timely identification, reporting and mediation of any radiation safety risk</w:t>
      </w:r>
      <w:r w:rsidR="00DA3408" w:rsidRPr="00D47BC6">
        <w:rPr>
          <w:rFonts w:ascii="Times New Roman" w:hAnsi="Times New Roman"/>
          <w:sz w:val="24"/>
          <w:szCs w:val="24"/>
        </w:rPr>
        <w:t>s</w:t>
      </w:r>
      <w:r w:rsidRPr="00D47BC6">
        <w:rPr>
          <w:rFonts w:ascii="Times New Roman" w:hAnsi="Times New Roman"/>
          <w:sz w:val="24"/>
          <w:szCs w:val="24"/>
        </w:rPr>
        <w:t>. In recognising that exposure to ionising radiation is directly associated with health and environmental impacts, this Bill supports the right to life</w:t>
      </w:r>
      <w:r w:rsidR="00DA3408" w:rsidRPr="00D47BC6">
        <w:rPr>
          <w:rFonts w:ascii="Times New Roman" w:hAnsi="Times New Roman"/>
          <w:sz w:val="24"/>
          <w:szCs w:val="24"/>
        </w:rPr>
        <w:t xml:space="preserve"> in the context of environmental preservation through new requirements regarding notification of disposed radiation sources.</w:t>
      </w:r>
    </w:p>
    <w:p w14:paraId="7404E140" w14:textId="77777777" w:rsidR="007F1E9A" w:rsidRPr="0005282A" w:rsidRDefault="007F1E9A" w:rsidP="007F1E9A">
      <w:pPr>
        <w:autoSpaceDE w:val="0"/>
        <w:autoSpaceDN w:val="0"/>
        <w:adjustRightInd w:val="0"/>
        <w:spacing w:before="100" w:beforeAutospacing="1" w:after="100" w:afterAutospacing="1"/>
        <w:rPr>
          <w:rFonts w:ascii="Times New Roman" w:eastAsia="Calibri" w:hAnsi="Times New Roman"/>
          <w:iCs/>
          <w:sz w:val="24"/>
          <w:szCs w:val="24"/>
          <w:u w:val="single"/>
        </w:rPr>
      </w:pPr>
      <w:r w:rsidRPr="0005282A">
        <w:rPr>
          <w:rFonts w:ascii="Times New Roman" w:eastAsia="Calibri" w:hAnsi="Times New Roman"/>
          <w:iCs/>
          <w:sz w:val="24"/>
          <w:szCs w:val="24"/>
          <w:u w:val="single"/>
        </w:rPr>
        <w:t>The right to privacy and reputation</w:t>
      </w:r>
    </w:p>
    <w:p w14:paraId="7A423AE6" w14:textId="77777777" w:rsidR="007F1E9A" w:rsidRPr="0005282A" w:rsidRDefault="007F1E9A" w:rsidP="007F1E9A">
      <w:pPr>
        <w:autoSpaceDE w:val="0"/>
        <w:autoSpaceDN w:val="0"/>
        <w:adjustRightInd w:val="0"/>
        <w:spacing w:before="100" w:beforeAutospacing="1" w:after="160"/>
        <w:rPr>
          <w:rFonts w:ascii="Times New Roman" w:eastAsia="Calibri" w:hAnsi="Times New Roman"/>
          <w:sz w:val="24"/>
          <w:szCs w:val="24"/>
        </w:rPr>
      </w:pPr>
      <w:r w:rsidRPr="0005282A">
        <w:rPr>
          <w:rFonts w:ascii="Times New Roman" w:eastAsia="Calibri" w:hAnsi="Times New Roman"/>
          <w:sz w:val="24"/>
          <w:szCs w:val="24"/>
        </w:rPr>
        <w:t xml:space="preserve">Section 12(a) of the HRA provides that a person has the right to not to have his or her privacy, family, home or correspondence interfered with unlawfully or arbitrarily. </w:t>
      </w:r>
    </w:p>
    <w:p w14:paraId="59DA8410" w14:textId="148E3747" w:rsidR="007F1E9A" w:rsidRPr="0005282A" w:rsidRDefault="007F1E9A" w:rsidP="007F1E9A">
      <w:pPr>
        <w:autoSpaceDE w:val="0"/>
        <w:autoSpaceDN w:val="0"/>
        <w:adjustRightInd w:val="0"/>
        <w:spacing w:before="100" w:beforeAutospacing="1" w:after="100" w:afterAutospacing="1"/>
        <w:rPr>
          <w:rFonts w:ascii="Times New Roman" w:eastAsia="Calibri" w:hAnsi="Times New Roman"/>
          <w:sz w:val="24"/>
          <w:szCs w:val="24"/>
        </w:rPr>
      </w:pPr>
      <w:r w:rsidRPr="0005282A">
        <w:rPr>
          <w:rFonts w:ascii="Times New Roman" w:eastAsia="Calibri" w:hAnsi="Times New Roman"/>
          <w:sz w:val="24"/>
          <w:szCs w:val="24"/>
        </w:rPr>
        <w:t xml:space="preserve">The right to privacy and reputation is engaged in relation </w:t>
      </w:r>
      <w:r w:rsidRPr="00D47BC6">
        <w:rPr>
          <w:rFonts w:ascii="Times New Roman" w:eastAsia="Calibri" w:hAnsi="Times New Roman"/>
          <w:sz w:val="24"/>
          <w:szCs w:val="24"/>
        </w:rPr>
        <w:t>to Division 3.3A</w:t>
      </w:r>
      <w:r w:rsidRPr="0005282A">
        <w:rPr>
          <w:rFonts w:ascii="Times New Roman" w:eastAsia="Calibri" w:hAnsi="Times New Roman"/>
          <w:sz w:val="24"/>
          <w:szCs w:val="24"/>
        </w:rPr>
        <w:t xml:space="preserve"> of the Bill through the establishment of a public register of persons authorised to deal with sources that emit ionising radiation (the register). The right to privacy is engaged as certain information collected by the CHO in accordance with the Act may be published online. </w:t>
      </w:r>
    </w:p>
    <w:p w14:paraId="2F09330E" w14:textId="77777777" w:rsidR="007F1E9A" w:rsidRPr="0005282A" w:rsidRDefault="007F1E9A" w:rsidP="007F1E9A">
      <w:pPr>
        <w:autoSpaceDE w:val="0"/>
        <w:autoSpaceDN w:val="0"/>
        <w:adjustRightInd w:val="0"/>
        <w:spacing w:before="100" w:beforeAutospacing="1" w:after="100" w:afterAutospacing="1"/>
        <w:rPr>
          <w:rFonts w:ascii="Times New Roman" w:eastAsia="Calibri" w:hAnsi="Times New Roman"/>
          <w:i/>
          <w:sz w:val="24"/>
          <w:szCs w:val="24"/>
        </w:rPr>
      </w:pPr>
      <w:r w:rsidRPr="0005282A">
        <w:rPr>
          <w:rFonts w:ascii="Times New Roman" w:eastAsia="Calibri" w:hAnsi="Times New Roman"/>
          <w:i/>
          <w:sz w:val="24"/>
          <w:szCs w:val="24"/>
        </w:rPr>
        <w:lastRenderedPageBreak/>
        <w:t xml:space="preserve">The nature of the right affected and extent of the limitation </w:t>
      </w:r>
    </w:p>
    <w:p w14:paraId="0EF86061" w14:textId="77777777" w:rsidR="007F1E9A" w:rsidRPr="0005282A" w:rsidRDefault="007F1E9A" w:rsidP="007F1E9A">
      <w:pPr>
        <w:autoSpaceDE w:val="0"/>
        <w:autoSpaceDN w:val="0"/>
        <w:adjustRightInd w:val="0"/>
        <w:spacing w:before="100" w:beforeAutospacing="1" w:after="160"/>
        <w:rPr>
          <w:rFonts w:ascii="Times New Roman" w:hAnsi="Times New Roman"/>
          <w:sz w:val="24"/>
          <w:szCs w:val="24"/>
        </w:rPr>
      </w:pPr>
      <w:r w:rsidRPr="0005282A">
        <w:rPr>
          <w:rFonts w:ascii="Times New Roman" w:hAnsi="Times New Roman"/>
          <w:sz w:val="24"/>
          <w:szCs w:val="24"/>
        </w:rPr>
        <w:t xml:space="preserve">The right to privacy is a fundamental right to protect a person’s privacy and reputation from unreasonable interference or denigration. </w:t>
      </w:r>
    </w:p>
    <w:p w14:paraId="699616DE" w14:textId="5BF20E66" w:rsidR="007F1E9A" w:rsidRPr="0005282A" w:rsidRDefault="007F1E9A" w:rsidP="007F1E9A">
      <w:pPr>
        <w:spacing w:after="120"/>
        <w:rPr>
          <w:rFonts w:ascii="Times New Roman" w:hAnsi="Times New Roman"/>
          <w:sz w:val="24"/>
          <w:szCs w:val="24"/>
        </w:rPr>
      </w:pPr>
      <w:r w:rsidRPr="0005282A">
        <w:rPr>
          <w:rFonts w:ascii="Times New Roman" w:eastAsia="Calibri" w:hAnsi="Times New Roman"/>
          <w:sz w:val="24"/>
          <w:szCs w:val="24"/>
        </w:rPr>
        <w:t>The Bill was developed to minimise any undue interference with a person’s right to privacy and reputation by restricting the type of information available on the register. Personal information collected by the CHO that is not directly related to a person’s capacity to deal with radiation will be omitted, such as a person’s residential address, employment details, age, gender, and academic qualifications. If considered in the public interest and</w:t>
      </w:r>
      <w:r w:rsidRPr="00626E13">
        <w:rPr>
          <w:rFonts w:ascii="Arial" w:eastAsia="Calibri" w:hAnsi="Arial" w:cs="Arial"/>
          <w:sz w:val="24"/>
          <w:szCs w:val="24"/>
        </w:rPr>
        <w:t xml:space="preserve"> </w:t>
      </w:r>
      <w:r w:rsidRPr="0005282A">
        <w:rPr>
          <w:rFonts w:ascii="Times New Roman" w:eastAsia="Calibri" w:hAnsi="Times New Roman"/>
          <w:sz w:val="24"/>
          <w:szCs w:val="24"/>
        </w:rPr>
        <w:t xml:space="preserve">objective of the Act, the CHO may make information in the Register publicly available such as a person’s licensing status, expiry date, unique license number, and any limitations or conditions of their license. Information available in the Register would not exceed information available in comparable health licensing registers, or licensed professions such radiation licence registers in </w:t>
      </w:r>
      <w:r w:rsidRPr="0005282A">
        <w:rPr>
          <w:rFonts w:ascii="Times New Roman" w:hAnsi="Times New Roman"/>
          <w:sz w:val="24"/>
          <w:szCs w:val="24"/>
        </w:rPr>
        <w:t>NSW</w:t>
      </w:r>
      <w:r w:rsidRPr="0005282A">
        <w:rPr>
          <w:rStyle w:val="FootnoteReference"/>
          <w:rFonts w:ascii="Times New Roman" w:eastAsia="Times" w:hAnsi="Times New Roman"/>
          <w:sz w:val="24"/>
          <w:szCs w:val="24"/>
        </w:rPr>
        <w:footnoteReference w:id="3"/>
      </w:r>
      <w:r w:rsidRPr="0005282A">
        <w:rPr>
          <w:rFonts w:ascii="Times New Roman" w:hAnsi="Times New Roman"/>
          <w:sz w:val="24"/>
          <w:szCs w:val="24"/>
        </w:rPr>
        <w:t>, VIC</w:t>
      </w:r>
      <w:r w:rsidRPr="0005282A">
        <w:rPr>
          <w:rStyle w:val="FootnoteReference"/>
          <w:rFonts w:ascii="Times New Roman" w:hAnsi="Times New Roman"/>
          <w:sz w:val="24"/>
          <w:szCs w:val="24"/>
        </w:rPr>
        <w:footnoteReference w:id="4"/>
      </w:r>
      <w:r w:rsidRPr="0005282A">
        <w:rPr>
          <w:rFonts w:ascii="Times New Roman" w:hAnsi="Times New Roman"/>
          <w:sz w:val="24"/>
          <w:szCs w:val="24"/>
        </w:rPr>
        <w:t>, QLD</w:t>
      </w:r>
      <w:r w:rsidRPr="0005282A">
        <w:rPr>
          <w:rStyle w:val="FootnoteReference"/>
          <w:rFonts w:ascii="Times New Roman" w:eastAsia="Times" w:hAnsi="Times New Roman"/>
          <w:sz w:val="24"/>
          <w:szCs w:val="24"/>
        </w:rPr>
        <w:footnoteReference w:id="5"/>
      </w:r>
      <w:r w:rsidRPr="0005282A">
        <w:rPr>
          <w:rFonts w:ascii="Times New Roman" w:hAnsi="Times New Roman"/>
          <w:sz w:val="24"/>
          <w:szCs w:val="24"/>
        </w:rPr>
        <w:t xml:space="preserve"> and SA</w:t>
      </w:r>
      <w:r w:rsidRPr="0005282A">
        <w:rPr>
          <w:rStyle w:val="FootnoteReference"/>
          <w:rFonts w:ascii="Times New Roman" w:eastAsia="Times" w:hAnsi="Times New Roman"/>
          <w:sz w:val="24"/>
          <w:szCs w:val="24"/>
        </w:rPr>
        <w:footnoteReference w:id="6"/>
      </w:r>
      <w:r w:rsidRPr="0005282A">
        <w:rPr>
          <w:rFonts w:ascii="Times New Roman" w:hAnsi="Times New Roman"/>
          <w:sz w:val="24"/>
          <w:szCs w:val="24"/>
        </w:rPr>
        <w:t>, or the Australian Register of Health Practitioners</w:t>
      </w:r>
      <w:r w:rsidRPr="0005282A">
        <w:rPr>
          <w:rFonts w:ascii="Times New Roman" w:hAnsi="Times New Roman"/>
          <w:sz w:val="24"/>
          <w:szCs w:val="24"/>
          <w:vertAlign w:val="superscript"/>
        </w:rPr>
        <w:footnoteReference w:id="7"/>
      </w:r>
      <w:r w:rsidRPr="0005282A">
        <w:rPr>
          <w:rFonts w:ascii="Times New Roman" w:hAnsi="Times New Roman"/>
          <w:sz w:val="24"/>
          <w:szCs w:val="24"/>
        </w:rPr>
        <w:t xml:space="preserve">. In keeping with best practice, ACTHD will update its application forms to clearly advise and seek consent of applicants to publish information collected and stored in the Register, which may be published by the CHO (including in a web-based format) where in the public interest. Applicant’s will be encouraged to submit any representations </w:t>
      </w:r>
      <w:r w:rsidR="00FB3DA4">
        <w:rPr>
          <w:rFonts w:ascii="Times New Roman" w:hAnsi="Times New Roman"/>
          <w:sz w:val="24"/>
          <w:szCs w:val="24"/>
        </w:rPr>
        <w:t>against publication</w:t>
      </w:r>
      <w:r w:rsidR="00DA3408">
        <w:rPr>
          <w:rFonts w:ascii="Times New Roman" w:hAnsi="Times New Roman"/>
          <w:sz w:val="24"/>
          <w:szCs w:val="24"/>
        </w:rPr>
        <w:t xml:space="preserve"> </w:t>
      </w:r>
      <w:r w:rsidRPr="0005282A">
        <w:rPr>
          <w:rFonts w:ascii="Times New Roman" w:hAnsi="Times New Roman"/>
          <w:sz w:val="24"/>
          <w:szCs w:val="24"/>
        </w:rPr>
        <w:t xml:space="preserve">should they be of the view that the display of personal information is not in the public interest.  </w:t>
      </w:r>
      <w:r w:rsidR="00FB3DA4">
        <w:rPr>
          <w:rFonts w:ascii="Times New Roman" w:hAnsi="Times New Roman"/>
          <w:sz w:val="24"/>
          <w:szCs w:val="24"/>
        </w:rPr>
        <w:t xml:space="preserve"> </w:t>
      </w:r>
    </w:p>
    <w:p w14:paraId="3DF8343D" w14:textId="77777777" w:rsidR="007F1E9A" w:rsidRPr="0005282A" w:rsidRDefault="007F1E9A" w:rsidP="007F1E9A">
      <w:pPr>
        <w:spacing w:after="120"/>
        <w:rPr>
          <w:rFonts w:ascii="Times New Roman" w:hAnsi="Times New Roman"/>
          <w:sz w:val="24"/>
          <w:szCs w:val="24"/>
        </w:rPr>
      </w:pPr>
      <w:r w:rsidRPr="0005282A">
        <w:rPr>
          <w:rFonts w:ascii="Times New Roman" w:hAnsi="Times New Roman"/>
          <w:sz w:val="24"/>
          <w:szCs w:val="24"/>
        </w:rPr>
        <w:t xml:space="preserve">The limited scope of the Register works to ensure the provision’s engagement on the right to privacy is limited. Importantly, the provision does not enable for the publication of other personal information about a current or former licence-holder such as their date of birth, residential or business address. The Bill also allows the CHO to correct any error or omission from the Register either on the CHO’s own initiative, or at the request of an interested party. As part of the application process, all </w:t>
      </w:r>
      <w:r w:rsidRPr="0005282A">
        <w:rPr>
          <w:rFonts w:ascii="Times New Roman" w:eastAsia="Calibri" w:hAnsi="Times New Roman"/>
          <w:sz w:val="24"/>
          <w:szCs w:val="24"/>
        </w:rPr>
        <w:t>people applying for a licence to deal with a regulated radiation source under the Act, will be made aware that collected information will be stored on the Radiation Register and may appear in a publicly accessible format.</w:t>
      </w:r>
    </w:p>
    <w:p w14:paraId="6A1F535B" w14:textId="77777777" w:rsidR="007F1E9A" w:rsidRPr="0005282A" w:rsidRDefault="007F1E9A" w:rsidP="007F1E9A">
      <w:pPr>
        <w:autoSpaceDE w:val="0"/>
        <w:autoSpaceDN w:val="0"/>
        <w:adjustRightInd w:val="0"/>
        <w:spacing w:before="100" w:beforeAutospacing="1" w:after="100" w:afterAutospacing="1"/>
        <w:rPr>
          <w:rFonts w:ascii="Times New Roman" w:eastAsia="Calibri" w:hAnsi="Times New Roman"/>
          <w:sz w:val="24"/>
          <w:szCs w:val="24"/>
        </w:rPr>
      </w:pPr>
      <w:r w:rsidRPr="0005282A">
        <w:rPr>
          <w:rFonts w:ascii="Times New Roman" w:eastAsia="Calibri" w:hAnsi="Times New Roman"/>
          <w:i/>
          <w:sz w:val="24"/>
          <w:szCs w:val="24"/>
        </w:rPr>
        <w:t>The importance of the purpose of the limitation</w:t>
      </w:r>
    </w:p>
    <w:p w14:paraId="4ECDC278" w14:textId="77777777" w:rsidR="007F1E9A" w:rsidRPr="0005282A" w:rsidRDefault="007F1E9A" w:rsidP="007F1E9A">
      <w:pPr>
        <w:spacing w:after="120"/>
        <w:rPr>
          <w:rFonts w:ascii="Times New Roman" w:hAnsi="Times New Roman"/>
          <w:sz w:val="24"/>
          <w:szCs w:val="24"/>
        </w:rPr>
      </w:pPr>
      <w:r w:rsidRPr="0005282A">
        <w:rPr>
          <w:rFonts w:ascii="Times New Roman" w:eastAsia="Calibri" w:hAnsi="Times New Roman"/>
          <w:sz w:val="24"/>
          <w:szCs w:val="24"/>
        </w:rPr>
        <w:t xml:space="preserve">The Parliament of Victoria, in introducing the Radiation Amendment Bill 2010, which provided for the publication of licence radiation, was </w:t>
      </w:r>
      <w:hyperlink r:id="rId11" w:history="1">
        <w:r w:rsidRPr="0005282A">
          <w:rPr>
            <w:rStyle w:val="Hyperlink"/>
            <w:rFonts w:ascii="Times New Roman" w:eastAsia="Calibri" w:hAnsi="Times New Roman"/>
            <w:sz w:val="24"/>
            <w:szCs w:val="24"/>
          </w:rPr>
          <w:t>found to be compatible</w:t>
        </w:r>
      </w:hyperlink>
      <w:r w:rsidRPr="0005282A">
        <w:rPr>
          <w:rFonts w:ascii="Times New Roman" w:eastAsia="Calibri" w:hAnsi="Times New Roman"/>
          <w:sz w:val="24"/>
          <w:szCs w:val="24"/>
        </w:rPr>
        <w:t xml:space="preserve"> with the </w:t>
      </w:r>
      <w:r w:rsidRPr="0005282A">
        <w:rPr>
          <w:rFonts w:ascii="Times New Roman" w:eastAsia="Calibri" w:hAnsi="Times New Roman"/>
          <w:i/>
          <w:iCs/>
          <w:sz w:val="24"/>
          <w:szCs w:val="24"/>
        </w:rPr>
        <w:t>Charter of Human Rights and Responsibilities Act 2006 (VIC)</w:t>
      </w:r>
      <w:r w:rsidRPr="0005282A">
        <w:rPr>
          <w:rFonts w:ascii="Times New Roman" w:eastAsia="Calibri" w:hAnsi="Times New Roman"/>
          <w:sz w:val="24"/>
          <w:szCs w:val="24"/>
        </w:rPr>
        <w:t xml:space="preserve"> on the grounds a public register “</w:t>
      </w:r>
      <w:r w:rsidRPr="0005282A">
        <w:rPr>
          <w:rFonts w:ascii="Times New Roman" w:eastAsia="Calibri" w:hAnsi="Times New Roman"/>
          <w:i/>
          <w:iCs/>
          <w:sz w:val="24"/>
          <w:szCs w:val="24"/>
        </w:rPr>
        <w:t xml:space="preserve">does not </w:t>
      </w:r>
      <w:r w:rsidRPr="0005282A">
        <w:rPr>
          <w:rFonts w:ascii="Times New Roman" w:hAnsi="Times New Roman"/>
          <w:i/>
          <w:iCs/>
          <w:sz w:val="24"/>
          <w:szCs w:val="24"/>
        </w:rPr>
        <w:t>arbitrarily interfere with the right to privacy because it enables the secretary to disclose information for an important purpose - to enable management licence-holders to confirm whether particular employees, contractors and applicants for employment currently hold an appropriate use licence.”</w:t>
      </w:r>
      <w:r w:rsidRPr="0005282A">
        <w:rPr>
          <w:rStyle w:val="FootnoteReference"/>
          <w:rFonts w:ascii="Times New Roman" w:hAnsi="Times New Roman"/>
          <w:i/>
          <w:iCs/>
          <w:sz w:val="24"/>
          <w:szCs w:val="24"/>
        </w:rPr>
        <w:footnoteReference w:id="8"/>
      </w:r>
      <w:r w:rsidRPr="0005282A">
        <w:rPr>
          <w:rFonts w:ascii="Times New Roman" w:hAnsi="Times New Roman"/>
          <w:sz w:val="24"/>
          <w:szCs w:val="24"/>
        </w:rPr>
        <w:t xml:space="preserve"> </w:t>
      </w:r>
    </w:p>
    <w:p w14:paraId="46AA4B76" w14:textId="788E8B2A" w:rsidR="007F1E9A" w:rsidRPr="00FB3DA4" w:rsidRDefault="007F1E9A" w:rsidP="007F1E9A">
      <w:pPr>
        <w:autoSpaceDE w:val="0"/>
        <w:autoSpaceDN w:val="0"/>
        <w:adjustRightInd w:val="0"/>
        <w:spacing w:before="100" w:beforeAutospacing="1" w:after="100" w:afterAutospacing="1"/>
        <w:rPr>
          <w:rFonts w:ascii="Times New Roman" w:hAnsi="Times New Roman"/>
          <w:sz w:val="24"/>
          <w:szCs w:val="24"/>
        </w:rPr>
      </w:pPr>
      <w:r w:rsidRPr="0005282A">
        <w:rPr>
          <w:rFonts w:ascii="Times New Roman" w:hAnsi="Times New Roman"/>
          <w:sz w:val="24"/>
          <w:szCs w:val="24"/>
        </w:rPr>
        <w:lastRenderedPageBreak/>
        <w:t xml:space="preserve">Similar to the Radiation Amendment Bill 2010 (VIC), the Bill is seen to engage the right to privacy and reputation under the HRA. This engagement is considered to be minimal, reasonably restricted, and in pursuit of a specific purpose - being to ascertain whether an individual holds an appropriate authority to deal with radiation. </w:t>
      </w:r>
      <w:r w:rsidR="00A35A64" w:rsidRPr="0005282A">
        <w:rPr>
          <w:rFonts w:ascii="Times New Roman" w:hAnsi="Times New Roman"/>
          <w:sz w:val="24"/>
          <w:szCs w:val="24"/>
        </w:rPr>
        <w:t>The Register is currently maintained by the Radiation Council and the Bill proposes to transfer this responsibility to the CHO. Information to be stored in the Register has not changed. The risk posed by not having a register presents the inability to accurately regulate persons licensed to deal with ionising radiation, and therefore maintain safeguards to protect the health and safety of people, property, and the environment from its harmful effects.</w:t>
      </w:r>
    </w:p>
    <w:p w14:paraId="1714E9C1" w14:textId="1C1ABC7A" w:rsidR="00A35A64" w:rsidRPr="00FB3DA4" w:rsidRDefault="00A35A64" w:rsidP="00A35A64">
      <w:pPr>
        <w:spacing w:after="120"/>
        <w:rPr>
          <w:rFonts w:ascii="Times New Roman" w:eastAsia="Calibri" w:hAnsi="Times New Roman"/>
          <w:sz w:val="24"/>
          <w:szCs w:val="24"/>
        </w:rPr>
      </w:pPr>
      <w:r w:rsidRPr="00FB3DA4">
        <w:rPr>
          <w:rFonts w:ascii="Times New Roman" w:eastAsia="Calibri" w:hAnsi="Times New Roman"/>
          <w:sz w:val="24"/>
          <w:szCs w:val="24"/>
        </w:rPr>
        <w:t xml:space="preserve">The establishment of a Register was supported by stakeholders during a 2021 </w:t>
      </w:r>
      <w:r w:rsidRPr="00FB3DA4">
        <w:rPr>
          <w:rFonts w:ascii="Times New Roman" w:hAnsi="Times New Roman"/>
          <w:sz w:val="24"/>
          <w:szCs w:val="24"/>
        </w:rPr>
        <w:t>survey</w:t>
      </w:r>
      <w:r w:rsidRPr="00FB3DA4">
        <w:rPr>
          <w:rFonts w:ascii="Times New Roman" w:eastAsia="Calibri" w:hAnsi="Times New Roman"/>
          <w:sz w:val="24"/>
          <w:szCs w:val="24"/>
        </w:rPr>
        <w:t xml:space="preserve"> and </w:t>
      </w:r>
      <w:r w:rsidR="00FB3DA4" w:rsidRPr="00FB3DA4">
        <w:rPr>
          <w:rFonts w:ascii="Times New Roman" w:eastAsia="Calibri" w:hAnsi="Times New Roman"/>
          <w:sz w:val="24"/>
          <w:szCs w:val="24"/>
        </w:rPr>
        <w:t xml:space="preserve">seeks to support businesses in their credentialling of staff and gain health consumer confidence. Establishing the Register also assists other jurisdictions in their regulation of radiation licenses under automatic mutual recognition (AMR) provisions of the </w:t>
      </w:r>
      <w:r w:rsidR="00FB3DA4" w:rsidRPr="00FB3DA4">
        <w:rPr>
          <w:rFonts w:ascii="Times New Roman" w:eastAsia="Calibri" w:hAnsi="Times New Roman"/>
          <w:i/>
          <w:iCs/>
          <w:sz w:val="24"/>
          <w:szCs w:val="24"/>
        </w:rPr>
        <w:t>Mutual Recognition Act 1992 (</w:t>
      </w:r>
      <w:proofErr w:type="spellStart"/>
      <w:r w:rsidR="00FB3DA4" w:rsidRPr="00FB3DA4">
        <w:rPr>
          <w:rFonts w:ascii="Times New Roman" w:eastAsia="Calibri" w:hAnsi="Times New Roman"/>
          <w:i/>
          <w:iCs/>
          <w:sz w:val="24"/>
          <w:szCs w:val="24"/>
        </w:rPr>
        <w:t>Cwth</w:t>
      </w:r>
      <w:proofErr w:type="spellEnd"/>
      <w:r w:rsidR="00FB3DA4" w:rsidRPr="00FB3DA4">
        <w:rPr>
          <w:rFonts w:ascii="Times New Roman" w:eastAsia="Calibri" w:hAnsi="Times New Roman"/>
          <w:i/>
          <w:iCs/>
          <w:sz w:val="24"/>
          <w:szCs w:val="24"/>
        </w:rPr>
        <w:t xml:space="preserve">). </w:t>
      </w:r>
      <w:r w:rsidR="00FB3DA4" w:rsidRPr="00FB3DA4">
        <w:rPr>
          <w:rFonts w:ascii="Times New Roman" w:eastAsia="Calibri" w:hAnsi="Times New Roman"/>
          <w:sz w:val="24"/>
          <w:szCs w:val="24"/>
        </w:rPr>
        <w:t>AMR provides safeguards to maintain standards and protect consumers, workers and others by being able to easily identify whether a person has an appropriate licence.</w:t>
      </w:r>
      <w:r w:rsidR="00FB3DA4" w:rsidRPr="00FB3DA4">
        <w:rPr>
          <w:rFonts w:ascii="Times New Roman" w:eastAsia="Calibri" w:hAnsi="Times New Roman"/>
          <w:i/>
          <w:iCs/>
          <w:sz w:val="24"/>
          <w:szCs w:val="24"/>
        </w:rPr>
        <w:t xml:space="preserve"> </w:t>
      </w:r>
      <w:r w:rsidR="00FB3DA4" w:rsidRPr="00FB3DA4">
        <w:rPr>
          <w:rFonts w:ascii="Times New Roman" w:eastAsia="Calibri" w:hAnsi="Times New Roman"/>
          <w:sz w:val="24"/>
          <w:szCs w:val="24"/>
        </w:rPr>
        <w:t xml:space="preserve">While other less restrictive policy options were considered to give effect to a public register of radiation licenses, legislative change to the Act was considered necessary to ensure the engagement did not unreasonably interfere with a person’s privacy as protected by the </w:t>
      </w:r>
      <w:r w:rsidR="00FB3DA4" w:rsidRPr="00FB3DA4">
        <w:rPr>
          <w:rFonts w:ascii="Times New Roman" w:eastAsia="Calibri" w:hAnsi="Times New Roman"/>
          <w:i/>
          <w:iCs/>
          <w:sz w:val="24"/>
          <w:szCs w:val="24"/>
        </w:rPr>
        <w:t>Information Privacy Act 2014,</w:t>
      </w:r>
      <w:r w:rsidR="00FB3DA4" w:rsidRPr="00FB3DA4">
        <w:rPr>
          <w:rFonts w:ascii="Times New Roman" w:eastAsia="Calibri" w:hAnsi="Times New Roman"/>
          <w:sz w:val="24"/>
          <w:szCs w:val="24"/>
        </w:rPr>
        <w:t xml:space="preserve"> and to ensure such engagements are duly considered and subject to debate in the ACT Legislative Assembly.</w:t>
      </w:r>
    </w:p>
    <w:p w14:paraId="0E1DCDDB" w14:textId="77777777" w:rsidR="007F1E9A" w:rsidRPr="0005282A" w:rsidRDefault="007F1E9A" w:rsidP="007F1E9A">
      <w:pPr>
        <w:autoSpaceDE w:val="0"/>
        <w:autoSpaceDN w:val="0"/>
        <w:adjustRightInd w:val="0"/>
        <w:spacing w:before="100" w:beforeAutospacing="1" w:after="100" w:afterAutospacing="1"/>
        <w:rPr>
          <w:rFonts w:ascii="Times New Roman" w:eastAsia="Calibri" w:hAnsi="Times New Roman"/>
          <w:iCs/>
          <w:sz w:val="24"/>
          <w:szCs w:val="24"/>
          <w:u w:val="single"/>
        </w:rPr>
      </w:pPr>
      <w:r w:rsidRPr="0005282A">
        <w:rPr>
          <w:rFonts w:ascii="Times New Roman" w:eastAsia="Calibri" w:hAnsi="Times New Roman"/>
          <w:iCs/>
          <w:sz w:val="24"/>
          <w:szCs w:val="24"/>
          <w:u w:val="single"/>
        </w:rPr>
        <w:t xml:space="preserve">The right to the presumption of innocence </w:t>
      </w:r>
    </w:p>
    <w:p w14:paraId="286EF1D3" w14:textId="77777777" w:rsidR="007F1E9A" w:rsidRPr="0005282A" w:rsidRDefault="007F1E9A" w:rsidP="007F1E9A">
      <w:pPr>
        <w:spacing w:after="120"/>
        <w:rPr>
          <w:rFonts w:ascii="Times New Roman" w:eastAsia="Calibri" w:hAnsi="Times New Roman"/>
          <w:sz w:val="24"/>
          <w:szCs w:val="24"/>
        </w:rPr>
      </w:pPr>
      <w:r w:rsidRPr="0005282A">
        <w:rPr>
          <w:rFonts w:ascii="Times New Roman" w:eastAsia="Calibri" w:hAnsi="Times New Roman"/>
          <w:sz w:val="24"/>
          <w:szCs w:val="24"/>
        </w:rPr>
        <w:t xml:space="preserve">The application of strict liability in offences, whether applying to the entire offence or to select elements of the offence, engages the presumption of innocence under s22(1) of the HR Act by removing the fault elements from an offence or aspects of the offence. This right is engaged by the Bill’s use of strict liability under s22, s30 and s62A for offences relating a person’s failure to update their licence and registration details, and to notify the CHO of the disposal of a registered radiation source. </w:t>
      </w:r>
    </w:p>
    <w:p w14:paraId="433FE606" w14:textId="77777777" w:rsidR="007F1E9A" w:rsidRPr="0005282A" w:rsidRDefault="007F1E9A" w:rsidP="007F1E9A">
      <w:pPr>
        <w:spacing w:after="120"/>
        <w:rPr>
          <w:rFonts w:ascii="Times New Roman" w:hAnsi="Times New Roman"/>
          <w:sz w:val="24"/>
          <w:szCs w:val="24"/>
        </w:rPr>
      </w:pPr>
      <w:r w:rsidRPr="0005282A">
        <w:rPr>
          <w:rFonts w:ascii="Times New Roman" w:eastAsia="Calibri" w:hAnsi="Times New Roman"/>
          <w:sz w:val="24"/>
          <w:szCs w:val="24"/>
        </w:rPr>
        <w:t xml:space="preserve">For the relevant offence this means that it will be sufficient for the prosecution to establish the factual elements without needing to prove fault or a mental element in regard to the offence. Accordingly, whilst a person will be able to raise the defence of reasonable and honest mistake of fact, it will not be a defence to claim ignorance of, or mistaken belief about a person’s obligation to notify the CHO of a change in licence or registration details or source disposal. </w:t>
      </w:r>
      <w:r w:rsidRPr="0005282A">
        <w:rPr>
          <w:rFonts w:ascii="Times New Roman" w:hAnsi="Times New Roman"/>
          <w:sz w:val="24"/>
          <w:szCs w:val="24"/>
        </w:rPr>
        <w:t xml:space="preserve">It is noted that any defendant alleged of breaching strict liability offences has a range of defences available to them under the </w:t>
      </w:r>
      <w:r w:rsidRPr="0005282A">
        <w:rPr>
          <w:rFonts w:ascii="Times New Roman" w:hAnsi="Times New Roman"/>
          <w:i/>
          <w:iCs/>
          <w:sz w:val="24"/>
          <w:szCs w:val="24"/>
        </w:rPr>
        <w:t>Criminal Code 2002</w:t>
      </w:r>
      <w:r w:rsidRPr="0005282A">
        <w:rPr>
          <w:rFonts w:ascii="Times New Roman" w:hAnsi="Times New Roman"/>
          <w:sz w:val="24"/>
          <w:szCs w:val="24"/>
        </w:rPr>
        <w:t xml:space="preserve"> such as ‘mistake of fact’ or ‘intervening conduct or event’.</w:t>
      </w:r>
    </w:p>
    <w:p w14:paraId="05683AC4" w14:textId="77777777" w:rsidR="007F1E9A" w:rsidRPr="0005282A" w:rsidRDefault="007F1E9A" w:rsidP="007F1E9A">
      <w:pPr>
        <w:spacing w:after="120"/>
        <w:rPr>
          <w:rFonts w:ascii="Times New Roman" w:hAnsi="Times New Roman"/>
          <w:sz w:val="24"/>
          <w:szCs w:val="24"/>
        </w:rPr>
      </w:pPr>
      <w:r w:rsidRPr="0005282A">
        <w:rPr>
          <w:rFonts w:ascii="Times New Roman" w:eastAsia="Calibri" w:hAnsi="Times New Roman"/>
          <w:sz w:val="24"/>
          <w:szCs w:val="24"/>
        </w:rPr>
        <w:t xml:space="preserve">Offences relating to the update of contact information already appear within the Act as strict liability. This Bill only provides that a licence holder or registration holder must notify the CHO of a change in licence or registration details and not the Radiation </w:t>
      </w:r>
      <w:r w:rsidRPr="0005282A">
        <w:rPr>
          <w:rFonts w:ascii="Times New Roman" w:hAnsi="Times New Roman"/>
          <w:sz w:val="24"/>
          <w:szCs w:val="24"/>
        </w:rPr>
        <w:t xml:space="preserve">Council. </w:t>
      </w:r>
    </w:p>
    <w:p w14:paraId="0AA328BB" w14:textId="38797524" w:rsidR="007F1E9A" w:rsidRPr="0005282A" w:rsidRDefault="007F1E9A" w:rsidP="007F1E9A">
      <w:pPr>
        <w:spacing w:after="120"/>
        <w:rPr>
          <w:rFonts w:ascii="Times New Roman" w:eastAsia="Calibri" w:hAnsi="Times New Roman"/>
          <w:color w:val="FF0000"/>
          <w:sz w:val="24"/>
          <w:szCs w:val="24"/>
        </w:rPr>
      </w:pPr>
      <w:r w:rsidRPr="0005282A">
        <w:rPr>
          <w:rFonts w:ascii="Times New Roman" w:hAnsi="Times New Roman"/>
          <w:sz w:val="24"/>
          <w:szCs w:val="24"/>
        </w:rPr>
        <w:t>Although these offences engage the presumption of innocence under the HRA s22(1), strict liability</w:t>
      </w:r>
      <w:r w:rsidRPr="0005282A">
        <w:rPr>
          <w:rFonts w:ascii="Times New Roman" w:eastAsia="Calibri" w:hAnsi="Times New Roman"/>
          <w:sz w:val="24"/>
          <w:szCs w:val="24"/>
        </w:rPr>
        <w:t xml:space="preserve"> offences are not inherently incompatible with human rights. </w:t>
      </w:r>
      <w:r w:rsidR="00A35A64" w:rsidRPr="0005282A">
        <w:rPr>
          <w:rFonts w:ascii="Times New Roman" w:eastAsia="Calibri" w:hAnsi="Times New Roman"/>
          <w:sz w:val="24"/>
          <w:szCs w:val="24"/>
        </w:rPr>
        <w:t xml:space="preserve">In the ACT, dealings </w:t>
      </w:r>
      <w:r w:rsidR="00A35A64" w:rsidRPr="0005282A">
        <w:rPr>
          <w:rFonts w:ascii="Times New Roman" w:eastAsia="Calibri" w:hAnsi="Times New Roman"/>
          <w:sz w:val="24"/>
          <w:szCs w:val="24"/>
        </w:rPr>
        <w:lastRenderedPageBreak/>
        <w:t xml:space="preserve">with ionising radiation sources and the registration of such sources are regulated activities, and therefore there is an assumption of responsibility by those regulated under the licencing </w:t>
      </w:r>
      <w:r w:rsidR="00DA3408" w:rsidRPr="0005282A">
        <w:rPr>
          <w:rFonts w:ascii="Times New Roman" w:eastAsia="Calibri" w:hAnsi="Times New Roman"/>
          <w:sz w:val="24"/>
          <w:szCs w:val="24"/>
        </w:rPr>
        <w:t>structure</w:t>
      </w:r>
      <w:r w:rsidR="00A35A64" w:rsidRPr="0005282A">
        <w:rPr>
          <w:rFonts w:ascii="Times New Roman" w:eastAsia="Calibri" w:hAnsi="Times New Roman"/>
          <w:sz w:val="24"/>
          <w:szCs w:val="24"/>
        </w:rPr>
        <w:t xml:space="preserve">. This responsibility and the application of strict liability is necessary given the degree of harms that may arise from dealings with radiation sources. </w:t>
      </w:r>
      <w:r w:rsidRPr="0005282A">
        <w:rPr>
          <w:rFonts w:ascii="Times New Roman" w:eastAsia="Calibri" w:hAnsi="Times New Roman"/>
          <w:sz w:val="24"/>
          <w:szCs w:val="24"/>
        </w:rPr>
        <w:t>The offences’ purpose is to ensure ACT Government has an accurate and up-to-date record of regulated radiation sources and people authorised to use radiation sources.</w:t>
      </w:r>
      <w:r w:rsidR="00A35A64" w:rsidRPr="0005282A">
        <w:rPr>
          <w:rFonts w:ascii="Times New Roman" w:eastAsia="Calibri" w:hAnsi="Times New Roman"/>
          <w:sz w:val="24"/>
          <w:szCs w:val="24"/>
        </w:rPr>
        <w:t xml:space="preserve"> The lack of having up-to-date records of such information may result in negative implications to the health and safety of people, property and the environment by not being able to regulate the harmful effects of ionising radiation </w:t>
      </w:r>
      <w:r w:rsidR="00D47BC6">
        <w:rPr>
          <w:rFonts w:ascii="Times New Roman" w:eastAsia="Calibri" w:hAnsi="Times New Roman"/>
          <w:sz w:val="24"/>
          <w:szCs w:val="24"/>
        </w:rPr>
        <w:t>through</w:t>
      </w:r>
      <w:r w:rsidR="00A35A64" w:rsidRPr="0005282A">
        <w:rPr>
          <w:rFonts w:ascii="Times New Roman" w:eastAsia="Calibri" w:hAnsi="Times New Roman"/>
          <w:sz w:val="24"/>
          <w:szCs w:val="24"/>
        </w:rPr>
        <w:t xml:space="preserve"> ensuring they meet safety standards. </w:t>
      </w:r>
      <w:r w:rsidRPr="0005282A">
        <w:rPr>
          <w:rFonts w:ascii="Times New Roman" w:eastAsia="Calibri" w:hAnsi="Times New Roman"/>
          <w:sz w:val="24"/>
          <w:szCs w:val="24"/>
        </w:rPr>
        <w:t>This is of particular importance to support ongoing regulatory activities relating to the safe dealings with ionising radiation. Maintaining accurate licensing information is also critical to supporting the operation of a public licensing register (as provided for by this Bill)</w:t>
      </w:r>
      <w:r w:rsidR="00D47BC6">
        <w:rPr>
          <w:rFonts w:ascii="Times New Roman" w:eastAsia="Calibri" w:hAnsi="Times New Roman"/>
          <w:sz w:val="24"/>
          <w:szCs w:val="24"/>
        </w:rPr>
        <w:t xml:space="preserve"> </w:t>
      </w:r>
      <w:r w:rsidRPr="0005282A">
        <w:rPr>
          <w:rFonts w:ascii="Times New Roman" w:eastAsia="Calibri" w:hAnsi="Times New Roman"/>
          <w:sz w:val="24"/>
          <w:szCs w:val="24"/>
        </w:rPr>
        <w:t xml:space="preserve">and facilitating regulatory discussions with other jurisdictions for authorisations operating under the AMR provisions of the </w:t>
      </w:r>
      <w:r w:rsidRPr="0005282A">
        <w:rPr>
          <w:rFonts w:ascii="Times New Roman" w:eastAsia="Calibri" w:hAnsi="Times New Roman"/>
          <w:i/>
          <w:iCs/>
          <w:sz w:val="24"/>
          <w:szCs w:val="24"/>
        </w:rPr>
        <w:t>Mutual Recognition Act 1992 (</w:t>
      </w:r>
      <w:proofErr w:type="spellStart"/>
      <w:r w:rsidRPr="0005282A">
        <w:rPr>
          <w:rFonts w:ascii="Times New Roman" w:eastAsia="Calibri" w:hAnsi="Times New Roman"/>
          <w:i/>
          <w:iCs/>
          <w:sz w:val="24"/>
          <w:szCs w:val="24"/>
        </w:rPr>
        <w:t>Cwth</w:t>
      </w:r>
      <w:proofErr w:type="spellEnd"/>
      <w:r w:rsidRPr="0005282A">
        <w:rPr>
          <w:rFonts w:ascii="Times New Roman" w:eastAsia="Calibri" w:hAnsi="Times New Roman"/>
          <w:i/>
          <w:iCs/>
          <w:sz w:val="24"/>
          <w:szCs w:val="24"/>
        </w:rPr>
        <w:t xml:space="preserve">). </w:t>
      </w:r>
    </w:p>
    <w:p w14:paraId="305E31E7" w14:textId="77777777" w:rsidR="007F1E9A" w:rsidRPr="0005282A" w:rsidRDefault="007F1E9A" w:rsidP="007F1E9A">
      <w:pPr>
        <w:autoSpaceDE w:val="0"/>
        <w:autoSpaceDN w:val="0"/>
        <w:adjustRightInd w:val="0"/>
        <w:spacing w:before="100" w:beforeAutospacing="1" w:after="100" w:afterAutospacing="1"/>
        <w:rPr>
          <w:rFonts w:ascii="Times New Roman" w:eastAsia="Calibri" w:hAnsi="Times New Roman"/>
          <w:iCs/>
          <w:sz w:val="24"/>
          <w:szCs w:val="24"/>
          <w:u w:val="single"/>
        </w:rPr>
      </w:pPr>
      <w:r w:rsidRPr="0005282A">
        <w:rPr>
          <w:rFonts w:ascii="Times New Roman" w:eastAsia="Calibri" w:hAnsi="Times New Roman"/>
          <w:iCs/>
          <w:sz w:val="24"/>
          <w:szCs w:val="24"/>
          <w:u w:val="single"/>
        </w:rPr>
        <w:t xml:space="preserve">The right to the liberty and security </w:t>
      </w:r>
    </w:p>
    <w:p w14:paraId="28AD2597" w14:textId="77777777" w:rsidR="007F1E9A" w:rsidRPr="0005282A" w:rsidRDefault="007F1E9A" w:rsidP="007F1E9A">
      <w:pPr>
        <w:spacing w:after="120"/>
        <w:rPr>
          <w:rFonts w:ascii="Times New Roman" w:eastAsia="Calibri" w:hAnsi="Times New Roman"/>
          <w:sz w:val="24"/>
          <w:szCs w:val="24"/>
        </w:rPr>
      </w:pPr>
      <w:r w:rsidRPr="0005282A">
        <w:rPr>
          <w:rFonts w:ascii="Times New Roman" w:eastAsia="Calibri" w:hAnsi="Times New Roman"/>
          <w:sz w:val="24"/>
          <w:szCs w:val="24"/>
        </w:rPr>
        <w:t xml:space="preserve">Section 18 of the HRA provides that everyone has the right to liberty and security of person and that no-one may be arbitrarily arrested or detained. </w:t>
      </w:r>
    </w:p>
    <w:p w14:paraId="1587CDF3" w14:textId="77777777" w:rsidR="007F1E9A" w:rsidRPr="0005282A" w:rsidRDefault="007F1E9A" w:rsidP="007F1E9A">
      <w:pPr>
        <w:spacing w:after="120"/>
        <w:rPr>
          <w:rFonts w:ascii="Times New Roman" w:eastAsia="Calibri" w:hAnsi="Times New Roman"/>
          <w:sz w:val="24"/>
          <w:szCs w:val="24"/>
        </w:rPr>
      </w:pPr>
      <w:r w:rsidRPr="0005282A">
        <w:rPr>
          <w:rFonts w:ascii="Times New Roman" w:eastAsia="Calibri" w:hAnsi="Times New Roman"/>
          <w:sz w:val="24"/>
          <w:szCs w:val="24"/>
        </w:rPr>
        <w:t>The right to liberty and security is engaged in relation to new sections 115(1) and 115(2) of the Bill through the establishment of offences which include the potential for imprisonment. Section 115(1) provides an offence with a maximum penalty of 50 penalty units, imprisonment for 6 months or both and section 115(2) provides an offence with a maximum penalty of 1,000 penalty units, imprisonment for 3 years or both. These sections engage the right to liberty and security as the maximum penalties allows the court to imprison a person found guilty of this offence, thereby depriving that person of liberty. Any penalty requiring imprisonment under the Act can only be imposed by a relevant Court following consideration to totality of circumstances that relate to any alleged offending behaviour. The maximum penalty for an offence under s115 is comparable with existing offences under the Act for failing to comply with a safety duty that causes in the death or serious harm of a person.</w:t>
      </w:r>
    </w:p>
    <w:p w14:paraId="310CDDB2" w14:textId="50DCF1A7" w:rsidR="00FE500F" w:rsidRPr="0005282A" w:rsidRDefault="007F1E9A" w:rsidP="007F1E9A">
      <w:pPr>
        <w:spacing w:after="120"/>
        <w:rPr>
          <w:rFonts w:ascii="Times New Roman" w:hAnsi="Times New Roman"/>
          <w:color w:val="000000"/>
          <w:sz w:val="24"/>
          <w:szCs w:val="24"/>
          <w:shd w:val="clear" w:color="auto" w:fill="FFFFFF"/>
        </w:rPr>
      </w:pPr>
      <w:r w:rsidRPr="0005282A">
        <w:rPr>
          <w:rFonts w:ascii="Times New Roman" w:eastAsia="Calibri" w:hAnsi="Times New Roman"/>
          <w:sz w:val="24"/>
          <w:szCs w:val="24"/>
        </w:rPr>
        <w:t>Section 115 provides an offence</w:t>
      </w:r>
      <w:r w:rsidRPr="0005282A">
        <w:rPr>
          <w:rFonts w:ascii="Times New Roman" w:hAnsi="Times New Roman"/>
          <w:color w:val="000000"/>
          <w:sz w:val="24"/>
          <w:szCs w:val="24"/>
          <w:shd w:val="clear" w:color="auto" w:fill="FFFFFF"/>
        </w:rPr>
        <w:t xml:space="preserve"> for the reckless use of protected information, or intentional misuse of protected information to endanger a person’s health or safety, or damage to property or environment. If protected information were used to intentionally cause harm, then s115(2) provides a significant maximum penalty of </w:t>
      </w:r>
      <w:r w:rsidR="00A35A64" w:rsidRPr="0005282A">
        <w:rPr>
          <w:rFonts w:ascii="Times New Roman" w:hAnsi="Times New Roman"/>
          <w:color w:val="000000"/>
          <w:sz w:val="24"/>
          <w:szCs w:val="24"/>
          <w:shd w:val="clear" w:color="auto" w:fill="FFFFFF"/>
        </w:rPr>
        <w:t>3</w:t>
      </w:r>
      <w:r w:rsidRPr="0005282A">
        <w:rPr>
          <w:rFonts w:ascii="Times New Roman" w:hAnsi="Times New Roman"/>
          <w:color w:val="000000"/>
          <w:sz w:val="24"/>
          <w:szCs w:val="24"/>
          <w:shd w:val="clear" w:color="auto" w:fill="FFFFFF"/>
        </w:rPr>
        <w:t xml:space="preserve"> years imprisonment to deter such behaviour, irrespective of whether an intended harm eventuated. </w:t>
      </w:r>
      <w:r w:rsidR="00A35A64" w:rsidRPr="0005282A">
        <w:rPr>
          <w:rFonts w:ascii="Times New Roman" w:hAnsi="Times New Roman"/>
          <w:color w:val="000000"/>
          <w:sz w:val="24"/>
          <w:szCs w:val="24"/>
          <w:shd w:val="clear" w:color="auto" w:fill="FFFFFF"/>
        </w:rPr>
        <w:t xml:space="preserve">The </w:t>
      </w:r>
      <w:r w:rsidR="00DA3408">
        <w:rPr>
          <w:rFonts w:ascii="Times New Roman" w:hAnsi="Times New Roman"/>
          <w:color w:val="000000"/>
          <w:sz w:val="24"/>
          <w:szCs w:val="24"/>
          <w:shd w:val="clear" w:color="auto" w:fill="FFFFFF"/>
        </w:rPr>
        <w:t>offences’ purpose</w:t>
      </w:r>
      <w:r w:rsidR="00A35A64" w:rsidRPr="0005282A">
        <w:rPr>
          <w:rFonts w:ascii="Times New Roman" w:hAnsi="Times New Roman"/>
          <w:color w:val="000000"/>
          <w:sz w:val="24"/>
          <w:szCs w:val="24"/>
          <w:shd w:val="clear" w:color="auto" w:fill="FFFFFF"/>
        </w:rPr>
        <w:t xml:space="preserve"> is to discourage certain behaviour that may cause a serious impact to the safety of people, property, and the environment, and instead encourage a positive radiation safety culture and promote voluntary compliance. The purpose of imposing a legal burden such as a maximum penalty</w:t>
      </w:r>
      <w:r w:rsidR="00A75470" w:rsidRPr="0005282A">
        <w:rPr>
          <w:rFonts w:ascii="Times New Roman" w:hAnsi="Times New Roman"/>
          <w:color w:val="000000"/>
          <w:sz w:val="24"/>
          <w:szCs w:val="24"/>
          <w:shd w:val="clear" w:color="auto" w:fill="FFFFFF"/>
        </w:rPr>
        <w:t>,</w:t>
      </w:r>
      <w:r w:rsidR="00A35A64" w:rsidRPr="0005282A">
        <w:rPr>
          <w:rFonts w:ascii="Times New Roman" w:hAnsi="Times New Roman"/>
          <w:color w:val="000000"/>
          <w:sz w:val="24"/>
          <w:szCs w:val="24"/>
          <w:shd w:val="clear" w:color="auto" w:fill="FFFFFF"/>
        </w:rPr>
        <w:t xml:space="preserve"> that may include a term of imprisonment, is to ensure the effectiveness of enforcemen</w:t>
      </w:r>
      <w:r w:rsidR="00A75470" w:rsidRPr="0005282A">
        <w:rPr>
          <w:rFonts w:ascii="Times New Roman" w:hAnsi="Times New Roman"/>
          <w:color w:val="000000"/>
          <w:sz w:val="24"/>
          <w:szCs w:val="24"/>
          <w:shd w:val="clear" w:color="auto" w:fill="FFFFFF"/>
        </w:rPr>
        <w:t>t</w:t>
      </w:r>
      <w:r w:rsidR="00A35A64" w:rsidRPr="0005282A">
        <w:rPr>
          <w:rFonts w:ascii="Times New Roman" w:hAnsi="Times New Roman"/>
          <w:color w:val="000000"/>
          <w:sz w:val="24"/>
          <w:szCs w:val="24"/>
          <w:shd w:val="clear" w:color="auto" w:fill="FFFFFF"/>
        </w:rPr>
        <w:t xml:space="preserve"> and compliance with the Act, by imposing a duty on persons entrusted with protected information. </w:t>
      </w:r>
    </w:p>
    <w:p w14:paraId="15F4B0AE" w14:textId="047FE929" w:rsidR="007F1E9A" w:rsidRPr="0005282A" w:rsidRDefault="00A35A64" w:rsidP="007F1E9A">
      <w:pPr>
        <w:spacing w:after="120"/>
        <w:rPr>
          <w:rFonts w:ascii="Times New Roman" w:hAnsi="Times New Roman"/>
          <w:color w:val="000000"/>
          <w:sz w:val="24"/>
          <w:szCs w:val="24"/>
          <w:shd w:val="clear" w:color="auto" w:fill="FFFFFF"/>
        </w:rPr>
      </w:pPr>
      <w:r w:rsidRPr="0005282A">
        <w:rPr>
          <w:rFonts w:ascii="Times New Roman" w:hAnsi="Times New Roman"/>
          <w:color w:val="000000"/>
          <w:sz w:val="24"/>
          <w:szCs w:val="24"/>
          <w:shd w:val="clear" w:color="auto" w:fill="FFFFFF"/>
        </w:rPr>
        <w:t xml:space="preserve">A maximum imprisonment term of 3 years may be imposed by a Court for proven breaches of s115(2) in having regard to the totality of circumstances. This penalty is considered </w:t>
      </w:r>
      <w:r w:rsidRPr="0005282A">
        <w:rPr>
          <w:rFonts w:ascii="Times New Roman" w:hAnsi="Times New Roman"/>
          <w:color w:val="000000"/>
          <w:sz w:val="24"/>
          <w:szCs w:val="24"/>
          <w:shd w:val="clear" w:color="auto" w:fill="FFFFFF"/>
        </w:rPr>
        <w:lastRenderedPageBreak/>
        <w:t xml:space="preserve">appropriate and necessary given </w:t>
      </w:r>
      <w:r w:rsidR="00D47BC6">
        <w:rPr>
          <w:rFonts w:ascii="Times New Roman" w:hAnsi="Times New Roman"/>
          <w:color w:val="000000"/>
          <w:sz w:val="24"/>
          <w:szCs w:val="24"/>
          <w:shd w:val="clear" w:color="auto" w:fill="FFFFFF"/>
        </w:rPr>
        <w:t xml:space="preserve">the </w:t>
      </w:r>
      <w:r w:rsidRPr="0005282A">
        <w:rPr>
          <w:rFonts w:ascii="Times New Roman" w:hAnsi="Times New Roman"/>
          <w:color w:val="000000"/>
          <w:sz w:val="24"/>
          <w:szCs w:val="24"/>
          <w:shd w:val="clear" w:color="auto" w:fill="FFFFFF"/>
        </w:rPr>
        <w:t>offence</w:t>
      </w:r>
      <w:r w:rsidR="00D47BC6">
        <w:rPr>
          <w:rFonts w:ascii="Times New Roman" w:hAnsi="Times New Roman"/>
          <w:color w:val="000000"/>
          <w:sz w:val="24"/>
          <w:szCs w:val="24"/>
          <w:shd w:val="clear" w:color="auto" w:fill="FFFFFF"/>
        </w:rPr>
        <w:t xml:space="preserve"> concerns</w:t>
      </w:r>
      <w:r w:rsidRPr="0005282A">
        <w:rPr>
          <w:rFonts w:ascii="Times New Roman" w:hAnsi="Times New Roman"/>
          <w:color w:val="000000"/>
          <w:sz w:val="24"/>
          <w:szCs w:val="24"/>
          <w:shd w:val="clear" w:color="auto" w:fill="FFFFFF"/>
        </w:rPr>
        <w:t xml:space="preserve"> the intentional disclosure of protect</w:t>
      </w:r>
      <w:r w:rsidR="00D47BC6">
        <w:rPr>
          <w:rFonts w:ascii="Times New Roman" w:hAnsi="Times New Roman"/>
          <w:color w:val="000000"/>
          <w:sz w:val="24"/>
          <w:szCs w:val="24"/>
          <w:shd w:val="clear" w:color="auto" w:fill="FFFFFF"/>
        </w:rPr>
        <w:t>ed</w:t>
      </w:r>
      <w:r w:rsidRPr="0005282A">
        <w:rPr>
          <w:rFonts w:ascii="Times New Roman" w:hAnsi="Times New Roman"/>
          <w:color w:val="000000"/>
          <w:sz w:val="24"/>
          <w:szCs w:val="24"/>
          <w:shd w:val="clear" w:color="auto" w:fill="FFFFFF"/>
        </w:rPr>
        <w:t xml:space="preserve"> information to cause harm. An imprisonment term may be imposed under s115(2) </w:t>
      </w:r>
      <w:r w:rsidR="00D47BC6">
        <w:rPr>
          <w:rFonts w:ascii="Times New Roman" w:hAnsi="Times New Roman"/>
          <w:color w:val="000000"/>
          <w:sz w:val="24"/>
          <w:szCs w:val="24"/>
          <w:shd w:val="clear" w:color="auto" w:fill="FFFFFF"/>
        </w:rPr>
        <w:t xml:space="preserve">in recognising offending behaviour </w:t>
      </w:r>
      <w:r w:rsidRPr="0005282A">
        <w:rPr>
          <w:rFonts w:ascii="Times New Roman" w:hAnsi="Times New Roman"/>
          <w:color w:val="000000"/>
          <w:sz w:val="24"/>
          <w:szCs w:val="24"/>
          <w:shd w:val="clear" w:color="auto" w:fill="FFFFFF"/>
        </w:rPr>
        <w:t>may result in a wide range of community, business, public and environmental harms</w:t>
      </w:r>
      <w:r w:rsidR="00D47BC6">
        <w:rPr>
          <w:rFonts w:ascii="Times New Roman" w:hAnsi="Times New Roman"/>
          <w:color w:val="000000"/>
          <w:sz w:val="24"/>
          <w:szCs w:val="24"/>
          <w:shd w:val="clear" w:color="auto" w:fill="FFFFFF"/>
        </w:rPr>
        <w:t>.</w:t>
      </w:r>
      <w:r w:rsidRPr="0005282A">
        <w:rPr>
          <w:rFonts w:ascii="Times New Roman" w:hAnsi="Times New Roman"/>
          <w:color w:val="000000"/>
          <w:sz w:val="24"/>
          <w:szCs w:val="24"/>
          <w:shd w:val="clear" w:color="auto" w:fill="FFFFFF"/>
        </w:rPr>
        <w:t xml:space="preserve"> </w:t>
      </w:r>
      <w:r w:rsidR="00D47BC6">
        <w:rPr>
          <w:rFonts w:ascii="Times New Roman" w:hAnsi="Times New Roman"/>
          <w:color w:val="000000"/>
          <w:sz w:val="24"/>
          <w:szCs w:val="24"/>
          <w:shd w:val="clear" w:color="auto" w:fill="FFFFFF"/>
        </w:rPr>
        <w:t>A</w:t>
      </w:r>
      <w:r w:rsidRPr="0005282A">
        <w:rPr>
          <w:rFonts w:ascii="Times New Roman" w:hAnsi="Times New Roman"/>
          <w:color w:val="000000"/>
          <w:sz w:val="24"/>
          <w:szCs w:val="24"/>
          <w:shd w:val="clear" w:color="auto" w:fill="FFFFFF"/>
        </w:rPr>
        <w:t xml:space="preserve"> sufficient penalty is required to deter such behaviour. For example, offending behaviour under s115(2) may be associated with</w:t>
      </w:r>
      <w:r w:rsidR="007F1E9A" w:rsidRPr="0005282A">
        <w:rPr>
          <w:rFonts w:ascii="Times New Roman" w:hAnsi="Times New Roman"/>
          <w:color w:val="000000"/>
          <w:sz w:val="24"/>
          <w:szCs w:val="24"/>
          <w:shd w:val="clear" w:color="auto" w:fill="FFFFFF"/>
        </w:rPr>
        <w:t xml:space="preserve"> terrorist-like activities or espionage-like activities. Subsection 115(1) prescribes for a lesser potential term of imprisonment of up to 6 months for the reckless misuse of protected information. The</w:t>
      </w:r>
      <w:r w:rsidR="007F1E9A" w:rsidRPr="00626E13">
        <w:rPr>
          <w:rFonts w:ascii="Arial" w:hAnsi="Arial" w:cs="Arial"/>
          <w:color w:val="000000"/>
          <w:sz w:val="24"/>
          <w:szCs w:val="24"/>
          <w:shd w:val="clear" w:color="auto" w:fill="FFFFFF"/>
        </w:rPr>
        <w:t xml:space="preserve"> </w:t>
      </w:r>
      <w:r w:rsidR="007F1E9A" w:rsidRPr="0005282A">
        <w:rPr>
          <w:rFonts w:ascii="Times New Roman" w:hAnsi="Times New Roman"/>
          <w:color w:val="000000"/>
          <w:sz w:val="24"/>
          <w:szCs w:val="24"/>
          <w:shd w:val="clear" w:color="auto" w:fill="FFFFFF"/>
        </w:rPr>
        <w:t xml:space="preserve">reckless misuse of protected information is already an established offence under the Act.  </w:t>
      </w:r>
    </w:p>
    <w:p w14:paraId="672ACF09" w14:textId="77777777" w:rsidR="007F1E9A" w:rsidRPr="0005282A" w:rsidRDefault="007F1E9A" w:rsidP="007F1E9A">
      <w:pPr>
        <w:spacing w:after="120"/>
        <w:rPr>
          <w:rFonts w:ascii="Times New Roman" w:hAnsi="Times New Roman"/>
          <w:color w:val="000000"/>
          <w:sz w:val="24"/>
          <w:szCs w:val="24"/>
          <w:shd w:val="clear" w:color="auto" w:fill="FFFFFF"/>
        </w:rPr>
      </w:pPr>
      <w:r w:rsidRPr="0005282A">
        <w:rPr>
          <w:rFonts w:ascii="Times New Roman" w:hAnsi="Times New Roman"/>
          <w:color w:val="000000"/>
          <w:sz w:val="24"/>
          <w:szCs w:val="24"/>
          <w:shd w:val="clear" w:color="auto" w:fill="FFFFFF"/>
        </w:rPr>
        <w:t xml:space="preserve">Although these offences engage the right to liberty and security, offences which may include a term of imprisonment are not inherently incompatible with human rights. As outlined by section 28 of the HRA, such offences may be reasonably justifiable in a free and democratic society. After having consideration to the HRA and the range of behaviour that could satisfy any proven breach of s115 of the Act, providing for a maximum penalty that may include imprisonment for the reckless or intentional release of information is considered appropriate and proportionate.    </w:t>
      </w:r>
    </w:p>
    <w:p w14:paraId="70558593" w14:textId="77777777" w:rsidR="007F1E9A" w:rsidRPr="00626E13" w:rsidRDefault="007F1E9A" w:rsidP="007F1E9A">
      <w:pPr>
        <w:rPr>
          <w:rFonts w:ascii="Arial" w:hAnsi="Arial" w:cs="Arial"/>
          <w:sz w:val="24"/>
          <w:szCs w:val="24"/>
        </w:rPr>
      </w:pPr>
    </w:p>
    <w:p w14:paraId="1BF25B88" w14:textId="77777777" w:rsidR="007F1E9A" w:rsidRPr="00A5036A" w:rsidRDefault="007F1E9A" w:rsidP="007F1E9A">
      <w:pPr>
        <w:rPr>
          <w:color w:val="FF0000"/>
        </w:rPr>
      </w:pPr>
      <w:r>
        <w:rPr>
          <w:rFonts w:eastAsia="Calibri"/>
          <w:i/>
          <w:iCs/>
          <w:color w:val="FF0000"/>
          <w:szCs w:val="24"/>
        </w:rPr>
        <w:t xml:space="preserve"> </w:t>
      </w:r>
    </w:p>
    <w:p w14:paraId="3BAE1F16" w14:textId="77777777" w:rsidR="007F1E9A" w:rsidRDefault="007F1E9A" w:rsidP="007F1E9A"/>
    <w:p w14:paraId="21EB6F0D" w14:textId="77777777" w:rsidR="007F1E9A" w:rsidRDefault="007F1E9A" w:rsidP="007F1E9A"/>
    <w:p w14:paraId="6E85F3DD" w14:textId="5439523C" w:rsidR="007F1E9A" w:rsidRDefault="007F1E9A">
      <w:pPr>
        <w:spacing w:after="0" w:line="240" w:lineRule="auto"/>
        <w:rPr>
          <w:rFonts w:asciiTheme="minorHAnsi" w:eastAsiaTheme="majorEastAsia" w:hAnsiTheme="minorHAnsi" w:cs="Arial"/>
          <w:sz w:val="28"/>
          <w:szCs w:val="28"/>
          <w:lang w:eastAsia="en-AU"/>
        </w:rPr>
      </w:pPr>
      <w:bookmarkStart w:id="0" w:name="OLE_LINK1"/>
    </w:p>
    <w:p w14:paraId="4BE6A0BD" w14:textId="77777777" w:rsidR="00280176" w:rsidRDefault="00280176">
      <w:pPr>
        <w:spacing w:after="0" w:line="240" w:lineRule="auto"/>
        <w:rPr>
          <w:rFonts w:asciiTheme="minorHAnsi" w:eastAsiaTheme="majorEastAsia" w:hAnsiTheme="minorHAnsi" w:cs="Arial"/>
          <w:sz w:val="28"/>
          <w:szCs w:val="28"/>
          <w:lang w:eastAsia="en-AU"/>
        </w:rPr>
      </w:pPr>
      <w:r>
        <w:rPr>
          <w:rFonts w:asciiTheme="minorHAnsi" w:hAnsiTheme="minorHAnsi" w:cs="Arial"/>
          <w:b/>
          <w:sz w:val="28"/>
          <w:szCs w:val="28"/>
          <w:lang w:eastAsia="en-AU"/>
        </w:rPr>
        <w:br w:type="page"/>
      </w:r>
    </w:p>
    <w:bookmarkEnd w:id="0"/>
    <w:p w14:paraId="728D8585" w14:textId="57041F2A" w:rsidR="00EA02DA" w:rsidRPr="00280176" w:rsidRDefault="008C76C4" w:rsidP="00EA02DA">
      <w:pPr>
        <w:pStyle w:val="Heading2"/>
        <w:pageBreakBefore/>
        <w:spacing w:before="240" w:after="240"/>
        <w:rPr>
          <w:rFonts w:ascii="Times New Roman" w:hAnsi="Times New Roman" w:cs="Times New Roman"/>
        </w:rPr>
      </w:pPr>
      <w:r w:rsidRPr="00280176">
        <w:rPr>
          <w:rFonts w:ascii="Times New Roman" w:hAnsi="Times New Roman" w:cs="Times New Roman"/>
        </w:rPr>
        <w:lastRenderedPageBreak/>
        <w:t>CLAUSE NOTES</w:t>
      </w:r>
    </w:p>
    <w:p w14:paraId="3A484118" w14:textId="77777777" w:rsidR="00EA02DA" w:rsidRPr="00280176" w:rsidRDefault="00EA02DA" w:rsidP="00EA02DA">
      <w:pPr>
        <w:spacing w:after="120"/>
        <w:rPr>
          <w:rFonts w:ascii="Times New Roman" w:hAnsi="Times New Roman"/>
          <w:b/>
          <w:bCs/>
          <w:sz w:val="24"/>
          <w:szCs w:val="24"/>
        </w:rPr>
      </w:pPr>
      <w:r w:rsidRPr="00280176">
        <w:rPr>
          <w:rFonts w:ascii="Times New Roman" w:hAnsi="Times New Roman"/>
          <w:b/>
          <w:bCs/>
          <w:sz w:val="24"/>
          <w:szCs w:val="24"/>
        </w:rPr>
        <w:t>Clause 1</w:t>
      </w:r>
      <w:r w:rsidRPr="00280176">
        <w:rPr>
          <w:rFonts w:ascii="Times New Roman" w:hAnsi="Times New Roman"/>
          <w:b/>
          <w:bCs/>
          <w:sz w:val="24"/>
          <w:szCs w:val="24"/>
        </w:rPr>
        <w:tab/>
      </w:r>
      <w:r w:rsidRPr="00280176">
        <w:rPr>
          <w:rFonts w:ascii="Times New Roman" w:hAnsi="Times New Roman"/>
          <w:b/>
          <w:bCs/>
          <w:sz w:val="24"/>
          <w:szCs w:val="24"/>
        </w:rPr>
        <w:tab/>
        <w:t>Name of Act</w:t>
      </w:r>
    </w:p>
    <w:p w14:paraId="00F60047" w14:textId="77777777" w:rsidR="00EA02DA" w:rsidRPr="00280176" w:rsidRDefault="00EA02DA" w:rsidP="00EA02DA">
      <w:pPr>
        <w:rPr>
          <w:rFonts w:ascii="Times New Roman" w:hAnsi="Times New Roman"/>
          <w:b/>
          <w:bCs/>
          <w:sz w:val="24"/>
          <w:szCs w:val="24"/>
        </w:rPr>
      </w:pPr>
      <w:r w:rsidRPr="00280176">
        <w:rPr>
          <w:rFonts w:ascii="Times New Roman" w:hAnsi="Times New Roman"/>
          <w:sz w:val="24"/>
          <w:szCs w:val="24"/>
          <w:lang w:eastAsia="en-AU"/>
        </w:rPr>
        <w:t xml:space="preserve">This is a technical </w:t>
      </w:r>
      <w:r w:rsidRPr="00280176">
        <w:rPr>
          <w:rFonts w:ascii="Times New Roman" w:hAnsi="Times New Roman"/>
          <w:sz w:val="24"/>
          <w:szCs w:val="24"/>
        </w:rPr>
        <w:t>clause</w:t>
      </w:r>
      <w:r w:rsidRPr="00280176">
        <w:rPr>
          <w:rFonts w:ascii="Times New Roman" w:hAnsi="Times New Roman"/>
          <w:sz w:val="24"/>
          <w:szCs w:val="24"/>
          <w:lang w:eastAsia="en-AU"/>
        </w:rPr>
        <w:t xml:space="preserve"> that names the short title of the Act upon its passage in the ACT Legislative Assembly. The name of the Act will be the </w:t>
      </w:r>
      <w:r w:rsidRPr="00280176">
        <w:rPr>
          <w:rFonts w:ascii="Times New Roman" w:hAnsi="Times New Roman"/>
          <w:i/>
          <w:iCs/>
          <w:sz w:val="24"/>
          <w:szCs w:val="24"/>
          <w:lang w:eastAsia="en-AU"/>
        </w:rPr>
        <w:t>Radiation Protection Amendment Act 2022.</w:t>
      </w:r>
      <w:r w:rsidRPr="00280176">
        <w:rPr>
          <w:rFonts w:ascii="Times New Roman" w:hAnsi="Times New Roman"/>
          <w:b/>
          <w:bCs/>
          <w:sz w:val="24"/>
          <w:szCs w:val="24"/>
        </w:rPr>
        <w:br/>
      </w:r>
      <w:r w:rsidRPr="00280176">
        <w:rPr>
          <w:rFonts w:ascii="Times New Roman" w:hAnsi="Times New Roman"/>
          <w:b/>
          <w:bCs/>
          <w:sz w:val="24"/>
          <w:szCs w:val="24"/>
        </w:rPr>
        <w:br/>
        <w:t xml:space="preserve">Clause 2 </w:t>
      </w:r>
      <w:r w:rsidRPr="00280176">
        <w:rPr>
          <w:rFonts w:ascii="Times New Roman" w:hAnsi="Times New Roman"/>
          <w:b/>
          <w:bCs/>
          <w:sz w:val="24"/>
          <w:szCs w:val="24"/>
        </w:rPr>
        <w:tab/>
      </w:r>
      <w:r w:rsidRPr="00280176">
        <w:rPr>
          <w:rFonts w:ascii="Times New Roman" w:hAnsi="Times New Roman"/>
          <w:b/>
          <w:bCs/>
          <w:sz w:val="24"/>
          <w:szCs w:val="24"/>
        </w:rPr>
        <w:tab/>
        <w:t>Commencement</w:t>
      </w:r>
    </w:p>
    <w:p w14:paraId="78754D00" w14:textId="77777777" w:rsidR="00EA02DA" w:rsidRPr="00280176" w:rsidRDefault="00EA02DA" w:rsidP="00EA02DA">
      <w:pPr>
        <w:rPr>
          <w:rFonts w:ascii="Times New Roman" w:hAnsi="Times New Roman"/>
          <w:sz w:val="24"/>
          <w:szCs w:val="24"/>
          <w:lang w:eastAsia="en-AU"/>
        </w:rPr>
      </w:pPr>
      <w:r w:rsidRPr="00280176">
        <w:rPr>
          <w:rFonts w:ascii="Times New Roman" w:hAnsi="Times New Roman"/>
          <w:sz w:val="24"/>
          <w:szCs w:val="24"/>
          <w:lang w:eastAsia="en-AU"/>
        </w:rPr>
        <w:t>This clause provides that the Act will commence 2 months after its notification day.</w:t>
      </w:r>
      <w:r w:rsidRPr="00280176">
        <w:rPr>
          <w:rFonts w:ascii="Times New Roman" w:hAnsi="Times New Roman"/>
          <w:sz w:val="24"/>
          <w:szCs w:val="24"/>
          <w:lang w:eastAsia="en-AU"/>
        </w:rPr>
        <w:br/>
      </w:r>
      <w:r w:rsidRPr="00280176">
        <w:rPr>
          <w:rFonts w:ascii="Times New Roman" w:hAnsi="Times New Roman"/>
          <w:sz w:val="24"/>
          <w:szCs w:val="24"/>
          <w:lang w:eastAsia="en-AU"/>
        </w:rPr>
        <w:br/>
      </w:r>
      <w:r w:rsidRPr="00280176">
        <w:rPr>
          <w:rFonts w:ascii="Times New Roman" w:hAnsi="Times New Roman"/>
          <w:b/>
          <w:bCs/>
          <w:sz w:val="24"/>
          <w:szCs w:val="24"/>
        </w:rPr>
        <w:t xml:space="preserve">Clause 3 </w:t>
      </w:r>
      <w:r w:rsidRPr="00280176">
        <w:rPr>
          <w:rFonts w:ascii="Times New Roman" w:hAnsi="Times New Roman"/>
          <w:b/>
          <w:bCs/>
          <w:sz w:val="24"/>
          <w:szCs w:val="24"/>
        </w:rPr>
        <w:tab/>
      </w:r>
      <w:r w:rsidRPr="00280176">
        <w:rPr>
          <w:rFonts w:ascii="Times New Roman" w:hAnsi="Times New Roman"/>
          <w:b/>
          <w:bCs/>
          <w:sz w:val="24"/>
          <w:szCs w:val="24"/>
        </w:rPr>
        <w:tab/>
        <w:t>Legislation amended</w:t>
      </w:r>
    </w:p>
    <w:p w14:paraId="4717F575" w14:textId="77777777" w:rsidR="00EA02DA" w:rsidRPr="00280176" w:rsidRDefault="00EA02DA" w:rsidP="00EA02DA">
      <w:pPr>
        <w:rPr>
          <w:rFonts w:ascii="Times New Roman" w:hAnsi="Times New Roman"/>
          <w:sz w:val="24"/>
          <w:szCs w:val="24"/>
          <w:lang w:eastAsia="en-AU"/>
        </w:rPr>
      </w:pPr>
      <w:r w:rsidRPr="00280176">
        <w:rPr>
          <w:rFonts w:ascii="Times New Roman" w:hAnsi="Times New Roman"/>
          <w:sz w:val="24"/>
          <w:szCs w:val="24"/>
          <w:lang w:eastAsia="en-AU"/>
        </w:rPr>
        <w:t xml:space="preserve">This clause lists the legislation amended by the Bill. The Bill will amend the </w:t>
      </w:r>
      <w:r w:rsidRPr="00280176">
        <w:rPr>
          <w:rFonts w:ascii="Times New Roman" w:hAnsi="Times New Roman"/>
          <w:i/>
          <w:iCs/>
          <w:sz w:val="24"/>
          <w:szCs w:val="24"/>
          <w:lang w:eastAsia="en-AU"/>
        </w:rPr>
        <w:t>Radiation Protection Act 2006.</w:t>
      </w:r>
      <w:r w:rsidRPr="00280176">
        <w:rPr>
          <w:rFonts w:ascii="Times New Roman" w:hAnsi="Times New Roman"/>
          <w:sz w:val="24"/>
          <w:szCs w:val="24"/>
          <w:lang w:eastAsia="en-AU"/>
        </w:rPr>
        <w:t xml:space="preserve"> The Bill also amends the Radiation Protection Regulation 2007 and </w:t>
      </w:r>
      <w:r w:rsidRPr="00280176">
        <w:rPr>
          <w:rFonts w:ascii="Times New Roman" w:hAnsi="Times New Roman"/>
          <w:i/>
          <w:iCs/>
          <w:sz w:val="24"/>
          <w:szCs w:val="24"/>
          <w:lang w:eastAsia="en-AU"/>
        </w:rPr>
        <w:t>Public Health Act 1997.</w:t>
      </w:r>
      <w:r w:rsidRPr="00280176">
        <w:rPr>
          <w:rFonts w:ascii="Times New Roman" w:hAnsi="Times New Roman"/>
          <w:sz w:val="24"/>
          <w:szCs w:val="24"/>
          <w:lang w:eastAsia="en-AU"/>
        </w:rPr>
        <w:t xml:space="preserve"> </w:t>
      </w:r>
      <w:r w:rsidRPr="00280176">
        <w:rPr>
          <w:rFonts w:ascii="Times New Roman" w:hAnsi="Times New Roman"/>
          <w:sz w:val="24"/>
          <w:szCs w:val="24"/>
          <w:lang w:eastAsia="en-AU"/>
        </w:rPr>
        <w:br/>
      </w:r>
      <w:r w:rsidRPr="00280176">
        <w:rPr>
          <w:rFonts w:ascii="Times New Roman" w:hAnsi="Times New Roman"/>
          <w:sz w:val="24"/>
          <w:szCs w:val="24"/>
          <w:lang w:eastAsia="en-AU"/>
        </w:rPr>
        <w:br/>
      </w:r>
      <w:r w:rsidRPr="00280176">
        <w:rPr>
          <w:rFonts w:ascii="Times New Roman" w:hAnsi="Times New Roman"/>
          <w:b/>
          <w:bCs/>
          <w:sz w:val="24"/>
          <w:szCs w:val="24"/>
        </w:rPr>
        <w:t xml:space="preserve">Clause 4 </w:t>
      </w:r>
      <w:r w:rsidRPr="00280176">
        <w:rPr>
          <w:rFonts w:ascii="Times New Roman" w:hAnsi="Times New Roman"/>
          <w:b/>
          <w:bCs/>
          <w:sz w:val="24"/>
          <w:szCs w:val="24"/>
        </w:rPr>
        <w:tab/>
      </w:r>
      <w:r w:rsidRPr="00280176">
        <w:rPr>
          <w:rFonts w:ascii="Times New Roman" w:hAnsi="Times New Roman"/>
          <w:b/>
          <w:bCs/>
          <w:sz w:val="24"/>
          <w:szCs w:val="24"/>
        </w:rPr>
        <w:tab/>
        <w:t xml:space="preserve">Legislation repealed </w:t>
      </w:r>
    </w:p>
    <w:p w14:paraId="7D3063A4" w14:textId="77777777" w:rsidR="00EA02DA" w:rsidRPr="00280176" w:rsidRDefault="00EA02DA" w:rsidP="00EA02DA">
      <w:pPr>
        <w:rPr>
          <w:rFonts w:ascii="Times New Roman" w:hAnsi="Times New Roman"/>
          <w:sz w:val="24"/>
          <w:szCs w:val="24"/>
          <w:lang w:eastAsia="en-AU"/>
        </w:rPr>
      </w:pPr>
      <w:r w:rsidRPr="00280176">
        <w:rPr>
          <w:rFonts w:ascii="Times New Roman" w:hAnsi="Times New Roman"/>
          <w:sz w:val="24"/>
          <w:szCs w:val="24"/>
          <w:lang w:eastAsia="en-AU"/>
        </w:rPr>
        <w:t xml:space="preserve">This clause lists the legislation repealed by the Bill. The Bill will repeal the approved form relating to client consent to the use of solaria. This form is to be repealed as it is no longer in use. </w:t>
      </w:r>
      <w:r w:rsidRPr="00280176">
        <w:rPr>
          <w:rFonts w:ascii="Times New Roman" w:hAnsi="Times New Roman"/>
          <w:sz w:val="24"/>
          <w:szCs w:val="24"/>
          <w:lang w:eastAsia="en-AU"/>
        </w:rPr>
        <w:br/>
      </w:r>
      <w:r w:rsidRPr="00280176">
        <w:rPr>
          <w:rFonts w:ascii="Times New Roman" w:hAnsi="Times New Roman"/>
          <w:sz w:val="24"/>
          <w:szCs w:val="24"/>
          <w:lang w:eastAsia="en-AU"/>
        </w:rPr>
        <w:br/>
      </w:r>
      <w:r w:rsidRPr="00280176">
        <w:rPr>
          <w:rFonts w:ascii="Times New Roman" w:hAnsi="Times New Roman"/>
          <w:b/>
          <w:bCs/>
          <w:sz w:val="24"/>
          <w:szCs w:val="24"/>
        </w:rPr>
        <w:t xml:space="preserve">Clause 5 </w:t>
      </w:r>
      <w:r w:rsidRPr="00280176">
        <w:rPr>
          <w:rFonts w:ascii="Times New Roman" w:hAnsi="Times New Roman"/>
          <w:b/>
          <w:bCs/>
          <w:sz w:val="24"/>
          <w:szCs w:val="24"/>
        </w:rPr>
        <w:tab/>
      </w:r>
      <w:r w:rsidRPr="00280176">
        <w:rPr>
          <w:rFonts w:ascii="Times New Roman" w:hAnsi="Times New Roman"/>
          <w:b/>
          <w:bCs/>
          <w:sz w:val="24"/>
          <w:szCs w:val="24"/>
        </w:rPr>
        <w:tab/>
        <w:t>Radiation Protection Principle, Section 4(2)</w:t>
      </w:r>
    </w:p>
    <w:p w14:paraId="446B7820" w14:textId="77777777" w:rsidR="00EA02DA" w:rsidRPr="00280176" w:rsidRDefault="00EA02DA" w:rsidP="00EA02DA">
      <w:pPr>
        <w:rPr>
          <w:rFonts w:ascii="Times New Roman" w:hAnsi="Times New Roman"/>
          <w:sz w:val="24"/>
          <w:szCs w:val="24"/>
        </w:rPr>
      </w:pPr>
      <w:r w:rsidRPr="00280176">
        <w:rPr>
          <w:rFonts w:ascii="Times New Roman" w:hAnsi="Times New Roman"/>
          <w:sz w:val="24"/>
          <w:szCs w:val="24"/>
        </w:rPr>
        <w:t>This clause amends section 4 of the Act to substitute reference to the Radiation Council to the Radiation Advisory Committee (advisory committee). The advisory committee is established by the Bill and must have regard to the Radiation Protection Principle as defined by the National Directory for Radiation Protection.</w:t>
      </w:r>
      <w:r w:rsidRPr="00280176">
        <w:rPr>
          <w:rFonts w:ascii="Times New Roman" w:hAnsi="Times New Roman"/>
          <w:sz w:val="24"/>
          <w:szCs w:val="24"/>
        </w:rPr>
        <w:br/>
      </w:r>
      <w:r w:rsidRPr="00280176">
        <w:rPr>
          <w:rFonts w:ascii="Times New Roman" w:hAnsi="Times New Roman"/>
          <w:sz w:val="24"/>
          <w:szCs w:val="24"/>
        </w:rPr>
        <w:br/>
      </w:r>
      <w:r w:rsidRPr="00280176">
        <w:rPr>
          <w:rFonts w:ascii="Times New Roman" w:hAnsi="Times New Roman"/>
          <w:b/>
          <w:bCs/>
          <w:sz w:val="24"/>
          <w:szCs w:val="24"/>
        </w:rPr>
        <w:t>Clause 6</w:t>
      </w:r>
      <w:r w:rsidRPr="00280176">
        <w:rPr>
          <w:rFonts w:ascii="Times New Roman" w:hAnsi="Times New Roman"/>
          <w:b/>
          <w:bCs/>
          <w:sz w:val="24"/>
          <w:szCs w:val="24"/>
        </w:rPr>
        <w:tab/>
      </w:r>
      <w:r w:rsidRPr="00280176">
        <w:rPr>
          <w:rFonts w:ascii="Times New Roman" w:hAnsi="Times New Roman"/>
          <w:b/>
          <w:bCs/>
          <w:sz w:val="24"/>
          <w:szCs w:val="24"/>
        </w:rPr>
        <w:tab/>
        <w:t xml:space="preserve">Meaning of </w:t>
      </w:r>
      <w:r w:rsidRPr="00280176">
        <w:rPr>
          <w:rFonts w:ascii="Times New Roman" w:hAnsi="Times New Roman"/>
          <w:b/>
          <w:bCs/>
          <w:i/>
          <w:iCs/>
          <w:sz w:val="24"/>
          <w:szCs w:val="24"/>
        </w:rPr>
        <w:t>deal</w:t>
      </w:r>
      <w:r w:rsidRPr="00280176">
        <w:rPr>
          <w:rFonts w:ascii="Times New Roman" w:hAnsi="Times New Roman"/>
          <w:b/>
          <w:bCs/>
          <w:sz w:val="24"/>
          <w:szCs w:val="24"/>
        </w:rPr>
        <w:t xml:space="preserve"> with radiation source </w:t>
      </w:r>
      <w:r w:rsidRPr="00280176">
        <w:rPr>
          <w:rFonts w:ascii="Times New Roman" w:hAnsi="Times New Roman"/>
          <w:b/>
          <w:bCs/>
          <w:sz w:val="24"/>
          <w:szCs w:val="24"/>
        </w:rPr>
        <w:br/>
      </w:r>
      <w:r w:rsidRPr="00280176">
        <w:rPr>
          <w:rFonts w:ascii="Times New Roman" w:hAnsi="Times New Roman"/>
          <w:b/>
          <w:bCs/>
          <w:sz w:val="24"/>
          <w:szCs w:val="24"/>
        </w:rPr>
        <w:tab/>
      </w:r>
      <w:r w:rsidRPr="00280176">
        <w:rPr>
          <w:rFonts w:ascii="Times New Roman" w:hAnsi="Times New Roman"/>
          <w:b/>
          <w:bCs/>
          <w:sz w:val="24"/>
          <w:szCs w:val="24"/>
        </w:rPr>
        <w:tab/>
      </w:r>
      <w:r w:rsidRPr="00280176">
        <w:rPr>
          <w:rFonts w:ascii="Times New Roman" w:hAnsi="Times New Roman"/>
          <w:b/>
          <w:bCs/>
          <w:sz w:val="24"/>
          <w:szCs w:val="24"/>
        </w:rPr>
        <w:tab/>
        <w:t>New section 11 (1) (</w:t>
      </w:r>
      <w:proofErr w:type="spellStart"/>
      <w:r w:rsidRPr="00280176">
        <w:rPr>
          <w:rFonts w:ascii="Times New Roman" w:hAnsi="Times New Roman"/>
          <w:b/>
          <w:bCs/>
          <w:sz w:val="24"/>
          <w:szCs w:val="24"/>
        </w:rPr>
        <w:t>ea</w:t>
      </w:r>
      <w:proofErr w:type="spellEnd"/>
      <w:r w:rsidRPr="00280176">
        <w:rPr>
          <w:rFonts w:ascii="Times New Roman" w:hAnsi="Times New Roman"/>
          <w:b/>
          <w:bCs/>
          <w:sz w:val="24"/>
          <w:szCs w:val="24"/>
        </w:rPr>
        <w:t>)</w:t>
      </w:r>
    </w:p>
    <w:p w14:paraId="69EC2CAE" w14:textId="77777777" w:rsidR="00EA02DA" w:rsidRPr="00280176" w:rsidRDefault="00EA02DA" w:rsidP="00EA02DA">
      <w:pPr>
        <w:rPr>
          <w:rFonts w:ascii="Times New Roman" w:hAnsi="Times New Roman"/>
          <w:sz w:val="24"/>
          <w:szCs w:val="24"/>
        </w:rPr>
      </w:pPr>
      <w:r w:rsidRPr="00280176">
        <w:rPr>
          <w:rFonts w:ascii="Times New Roman" w:hAnsi="Times New Roman"/>
          <w:sz w:val="24"/>
          <w:szCs w:val="24"/>
        </w:rPr>
        <w:t xml:space="preserve">This clause amends section 11 of the Act to update the meaning of to ‘deal’ with a radiation source to include ‘inspect and assesses the safety of the radiation source to ensure compliance with this Act’.  This update is to enable for the licensing of ‘approved testers’ or ‘service providers’ in the ACT.  Enabling for service providers in the ACT is a key radiation safety measure recommended by the NDRP and is accepted safety practice in other jurisdictions. While ‘approved testers’ or ‘service providers’ already operate in the ACT, this update will remove any doubt as to their authority to deal with a regulated radiation source. </w:t>
      </w:r>
    </w:p>
    <w:p w14:paraId="247AECE0" w14:textId="77777777" w:rsidR="00EA02DA" w:rsidRPr="00280176" w:rsidRDefault="00EA02DA" w:rsidP="00EA02DA">
      <w:pPr>
        <w:rPr>
          <w:rFonts w:ascii="Times New Roman" w:hAnsi="Times New Roman"/>
          <w:sz w:val="24"/>
          <w:szCs w:val="24"/>
        </w:rPr>
      </w:pPr>
      <w:r w:rsidRPr="00280176">
        <w:rPr>
          <w:rFonts w:ascii="Times New Roman" w:hAnsi="Times New Roman"/>
          <w:sz w:val="24"/>
          <w:szCs w:val="24"/>
        </w:rPr>
        <w:t xml:space="preserve">It is acknowledged that larger health service providers may have existing specialist staff who are sufficiently trained and experience to </w:t>
      </w:r>
      <w:r w:rsidRPr="00280176">
        <w:rPr>
          <w:rFonts w:ascii="Times New Roman" w:hAnsi="Times New Roman"/>
          <w:i/>
          <w:iCs/>
          <w:sz w:val="24"/>
          <w:szCs w:val="24"/>
        </w:rPr>
        <w:t>deal</w:t>
      </w:r>
      <w:r w:rsidRPr="00280176">
        <w:rPr>
          <w:rFonts w:ascii="Times New Roman" w:hAnsi="Times New Roman"/>
          <w:sz w:val="24"/>
          <w:szCs w:val="24"/>
        </w:rPr>
        <w:t xml:space="preserve"> with radiation for testing purposes. This licensing provision does not seek to exclude any sufficiently trained person from applying for licence to deal with a radiation source for testing or compliance purposes if considered to be suitable through licensing processes.</w:t>
      </w:r>
      <w:r w:rsidRPr="00280176">
        <w:rPr>
          <w:rFonts w:ascii="Times New Roman" w:hAnsi="Times New Roman"/>
          <w:sz w:val="24"/>
          <w:szCs w:val="24"/>
        </w:rPr>
        <w:br/>
      </w:r>
      <w:r w:rsidRPr="00280176">
        <w:rPr>
          <w:rFonts w:ascii="Times New Roman" w:hAnsi="Times New Roman"/>
          <w:sz w:val="24"/>
          <w:szCs w:val="24"/>
        </w:rPr>
        <w:lastRenderedPageBreak/>
        <w:br/>
      </w:r>
      <w:r w:rsidRPr="00280176">
        <w:rPr>
          <w:rFonts w:ascii="Times New Roman" w:hAnsi="Times New Roman"/>
          <w:b/>
          <w:bCs/>
          <w:sz w:val="24"/>
          <w:szCs w:val="24"/>
        </w:rPr>
        <w:t>Clause 7 - 8</w:t>
      </w:r>
      <w:r w:rsidRPr="00280176">
        <w:rPr>
          <w:rFonts w:ascii="Times New Roman" w:hAnsi="Times New Roman"/>
          <w:b/>
          <w:bCs/>
          <w:sz w:val="24"/>
          <w:szCs w:val="24"/>
        </w:rPr>
        <w:tab/>
      </w:r>
      <w:r w:rsidRPr="00280176">
        <w:rPr>
          <w:rFonts w:ascii="Times New Roman" w:hAnsi="Times New Roman"/>
          <w:b/>
          <w:bCs/>
          <w:sz w:val="24"/>
          <w:szCs w:val="24"/>
        </w:rPr>
        <w:tab/>
        <w:t>Sections 13(3) and 14</w:t>
      </w:r>
    </w:p>
    <w:p w14:paraId="1ADE02CD" w14:textId="5B641219" w:rsidR="00EA02DA" w:rsidRPr="00280176" w:rsidRDefault="00EA02DA" w:rsidP="00EA02DA">
      <w:pPr>
        <w:rPr>
          <w:rFonts w:ascii="Times New Roman" w:hAnsi="Times New Roman"/>
          <w:sz w:val="24"/>
          <w:szCs w:val="24"/>
        </w:rPr>
      </w:pPr>
      <w:r w:rsidRPr="00280176">
        <w:rPr>
          <w:rFonts w:ascii="Times New Roman" w:hAnsi="Times New Roman"/>
          <w:sz w:val="24"/>
          <w:szCs w:val="24"/>
        </w:rPr>
        <w:t xml:space="preserve">This clause replaces ‘doctor’ to ‘health practitioner’ to clarify current legislative arrangements that health practitioners may order a medical procedure for a person using a regulated radiation source such as an x-ray. This clause does not alter the operation of Act and seeks to only clarify existing legislative interpretation and operational practices. Clause 8 inserts a new note to further advise the reader that a health practitioner includes a doctor registered under the </w:t>
      </w:r>
      <w:r w:rsidRPr="00280176">
        <w:rPr>
          <w:rFonts w:ascii="Times New Roman" w:hAnsi="Times New Roman"/>
          <w:i/>
          <w:iCs/>
          <w:sz w:val="24"/>
          <w:szCs w:val="24"/>
        </w:rPr>
        <w:t>Health Practitioner Regulation National Law (ACT)</w:t>
      </w:r>
      <w:r w:rsidRPr="00280176">
        <w:rPr>
          <w:rFonts w:ascii="Times New Roman" w:hAnsi="Times New Roman"/>
          <w:sz w:val="24"/>
          <w:szCs w:val="24"/>
        </w:rPr>
        <w:t xml:space="preserve">. </w:t>
      </w:r>
      <w:r w:rsidRPr="00280176">
        <w:rPr>
          <w:rFonts w:ascii="Times New Roman" w:hAnsi="Times New Roman"/>
          <w:sz w:val="24"/>
          <w:szCs w:val="24"/>
        </w:rPr>
        <w:br/>
      </w:r>
      <w:r w:rsidRPr="00280176">
        <w:rPr>
          <w:rFonts w:ascii="Times New Roman" w:hAnsi="Times New Roman"/>
          <w:sz w:val="24"/>
          <w:szCs w:val="24"/>
        </w:rPr>
        <w:br/>
      </w:r>
      <w:r w:rsidRPr="00280176">
        <w:rPr>
          <w:rFonts w:ascii="Times New Roman" w:hAnsi="Times New Roman"/>
          <w:b/>
          <w:bCs/>
          <w:sz w:val="24"/>
          <w:szCs w:val="24"/>
        </w:rPr>
        <w:t>Clause 9</w:t>
      </w:r>
      <w:r w:rsidRPr="00280176">
        <w:rPr>
          <w:rFonts w:ascii="Times New Roman" w:hAnsi="Times New Roman"/>
          <w:b/>
          <w:bCs/>
          <w:sz w:val="24"/>
          <w:szCs w:val="24"/>
        </w:rPr>
        <w:tab/>
      </w:r>
      <w:r w:rsidRPr="00280176">
        <w:rPr>
          <w:rFonts w:ascii="Times New Roman" w:hAnsi="Times New Roman"/>
          <w:b/>
          <w:bCs/>
          <w:sz w:val="24"/>
          <w:szCs w:val="24"/>
        </w:rPr>
        <w:tab/>
        <w:t>Divisions 3.2 and 3.3</w:t>
      </w:r>
    </w:p>
    <w:p w14:paraId="521E3981" w14:textId="3406A807" w:rsidR="00EA02DA" w:rsidRPr="00280176" w:rsidRDefault="00EA02DA" w:rsidP="00EA02DA">
      <w:pPr>
        <w:spacing w:after="120"/>
        <w:rPr>
          <w:rFonts w:ascii="Times New Roman" w:hAnsi="Times New Roman"/>
          <w:sz w:val="24"/>
          <w:szCs w:val="24"/>
        </w:rPr>
      </w:pPr>
      <w:r w:rsidRPr="00280176">
        <w:rPr>
          <w:rFonts w:ascii="Times New Roman" w:hAnsi="Times New Roman"/>
          <w:sz w:val="24"/>
          <w:szCs w:val="24"/>
        </w:rPr>
        <w:t xml:space="preserve">Clause 9 of the Bill inserts new Divisions 3.2 and 3.3 of the Act regarding the administration of licence applications to deal with a regulated radiation source, registration of a regulated radiation source. Clause 9 also inserts new Division 3.3A, 3.3B and 3.3C regarding the Radiation Register, Radiation Management Plans and improvement notices and prohibition </w:t>
      </w:r>
      <w:r w:rsidR="002057BE">
        <w:rPr>
          <w:rFonts w:ascii="Times New Roman" w:hAnsi="Times New Roman"/>
          <w:sz w:val="24"/>
          <w:szCs w:val="24"/>
        </w:rPr>
        <w:t>notices</w:t>
      </w:r>
      <w:r w:rsidRPr="00280176">
        <w:rPr>
          <w:rFonts w:ascii="Times New Roman" w:hAnsi="Times New Roman"/>
          <w:sz w:val="24"/>
          <w:szCs w:val="24"/>
        </w:rPr>
        <w:t>. These new divisions as inserted by Clause 9 are described below.</w:t>
      </w:r>
    </w:p>
    <w:p w14:paraId="6C90EB31" w14:textId="77777777" w:rsidR="00EA02DA" w:rsidRPr="00280176" w:rsidRDefault="00EA02DA" w:rsidP="00EA02DA">
      <w:pPr>
        <w:spacing w:after="120"/>
        <w:rPr>
          <w:rFonts w:ascii="Times New Roman" w:hAnsi="Times New Roman"/>
          <w:sz w:val="24"/>
          <w:szCs w:val="24"/>
        </w:rPr>
      </w:pPr>
      <w:r w:rsidRPr="00280176">
        <w:rPr>
          <w:rFonts w:ascii="Times New Roman" w:hAnsi="Times New Roman"/>
          <w:sz w:val="24"/>
          <w:szCs w:val="24"/>
          <w:u w:val="single"/>
        </w:rPr>
        <w:t xml:space="preserve">Division 3.2 </w:t>
      </w:r>
      <w:r w:rsidRPr="00280176">
        <w:rPr>
          <w:rFonts w:ascii="Times New Roman" w:hAnsi="Times New Roman"/>
          <w:i/>
          <w:iCs/>
          <w:sz w:val="24"/>
          <w:szCs w:val="24"/>
          <w:u w:val="single"/>
        </w:rPr>
        <w:br/>
      </w:r>
      <w:r w:rsidRPr="00280176">
        <w:rPr>
          <w:rFonts w:ascii="Times New Roman" w:hAnsi="Times New Roman"/>
          <w:sz w:val="24"/>
          <w:szCs w:val="24"/>
        </w:rPr>
        <w:t>Clause 9 of the Bill substitutes sections 16 - 24 of the Act relating to application for a licence to deal with a regulated radiation source (licence applications), decisions about licence applications, and related provisions. These sections are renamed as Division 3.2.</w:t>
      </w:r>
    </w:p>
    <w:p w14:paraId="0E9BB522" w14:textId="77777777" w:rsidR="00EA02DA" w:rsidRPr="00280176" w:rsidRDefault="00EA02DA" w:rsidP="00EA02DA">
      <w:pPr>
        <w:spacing w:after="120"/>
        <w:rPr>
          <w:rFonts w:ascii="Times New Roman" w:hAnsi="Times New Roman"/>
          <w:sz w:val="24"/>
          <w:szCs w:val="24"/>
        </w:rPr>
      </w:pPr>
      <w:r w:rsidRPr="00280176">
        <w:rPr>
          <w:rFonts w:ascii="Times New Roman" w:hAnsi="Times New Roman"/>
          <w:sz w:val="24"/>
          <w:szCs w:val="24"/>
        </w:rPr>
        <w:t>This new division establishes the Chief Health Officer (CHO) as the decision maker for licence applications to deal with a regulated radiation source, including placing conditions on licences, amendments and licence terms. Authorising the CHO to make decisions regarding radiation-related licence applications is consistent with other Australian States and Territories and other health licensing frameworks. This change also aims to improve business efficiencies and government accountability in licencing decisions. With exception to establishing the CHO as the statutory authority with responsibility for licenses and related updates to improve wording, existing sections 16-24 of the Bill remain unchanged.</w:t>
      </w:r>
    </w:p>
    <w:p w14:paraId="0680966C" w14:textId="77777777" w:rsidR="00EA02DA" w:rsidRPr="00280176" w:rsidRDefault="00EA02DA" w:rsidP="00EA02DA">
      <w:pPr>
        <w:spacing w:after="120"/>
        <w:rPr>
          <w:rFonts w:ascii="Times New Roman" w:hAnsi="Times New Roman"/>
          <w:sz w:val="24"/>
          <w:szCs w:val="24"/>
        </w:rPr>
      </w:pPr>
      <w:r w:rsidRPr="00280176">
        <w:rPr>
          <w:rFonts w:ascii="Times New Roman" w:hAnsi="Times New Roman"/>
          <w:sz w:val="24"/>
          <w:szCs w:val="24"/>
        </w:rPr>
        <w:t xml:space="preserve">Clause 9 also inserts new section 17A to the Act to provide that the CHO must have regard to defined factors in determining whether an applicant is a suitable person to hold a licence. These include consideration as to whether the applicant has relevant skills or experience, if they have been subject to disciplinary action, or convicted of an offence against the Act or corresponding law. </w:t>
      </w:r>
    </w:p>
    <w:p w14:paraId="0E176223" w14:textId="77777777" w:rsidR="00EA02DA" w:rsidRPr="00280176" w:rsidRDefault="00EA02DA" w:rsidP="00EA02DA">
      <w:pPr>
        <w:spacing w:after="120"/>
        <w:rPr>
          <w:rFonts w:ascii="Times New Roman" w:hAnsi="Times New Roman"/>
          <w:sz w:val="24"/>
          <w:szCs w:val="24"/>
        </w:rPr>
      </w:pPr>
      <w:r w:rsidRPr="00280176">
        <w:rPr>
          <w:rFonts w:ascii="Times New Roman" w:hAnsi="Times New Roman"/>
          <w:sz w:val="24"/>
          <w:szCs w:val="24"/>
        </w:rPr>
        <w:t xml:space="preserve">New section 21 of the Bill includes an offence for failing to update the CHO of any change to licence name of address details within 14 days of the change. This offence is a strict liability offence and includes a maximum penalty of 20 penalty units. This section also prescribes the CHO as the regulatory authority to be advised of any change in licence details. This Bill does not make any change to the construction of the offence provision, maximum penalty or time period in which a change in details must be reported. </w:t>
      </w:r>
    </w:p>
    <w:p w14:paraId="79CC8366" w14:textId="77777777" w:rsidR="00280176" w:rsidRPr="00280176" w:rsidRDefault="00280176" w:rsidP="00EA02DA">
      <w:pPr>
        <w:rPr>
          <w:rFonts w:ascii="Times New Roman" w:hAnsi="Times New Roman"/>
          <w:sz w:val="24"/>
          <w:szCs w:val="24"/>
          <w:u w:val="single"/>
        </w:rPr>
      </w:pPr>
    </w:p>
    <w:p w14:paraId="0188C0CC" w14:textId="77777777" w:rsidR="00280176" w:rsidRPr="00280176" w:rsidRDefault="00280176" w:rsidP="00EA02DA">
      <w:pPr>
        <w:rPr>
          <w:rFonts w:ascii="Times New Roman" w:hAnsi="Times New Roman"/>
          <w:sz w:val="24"/>
          <w:szCs w:val="24"/>
          <w:u w:val="single"/>
        </w:rPr>
      </w:pPr>
    </w:p>
    <w:p w14:paraId="321C9555" w14:textId="35D9D9E4" w:rsidR="00EA02DA" w:rsidRPr="00280176" w:rsidRDefault="00EA02DA" w:rsidP="00EA02DA">
      <w:pPr>
        <w:rPr>
          <w:rFonts w:ascii="Times New Roman" w:hAnsi="Times New Roman"/>
          <w:sz w:val="24"/>
          <w:szCs w:val="24"/>
          <w:u w:val="single"/>
        </w:rPr>
      </w:pPr>
      <w:r w:rsidRPr="00280176">
        <w:rPr>
          <w:rFonts w:ascii="Times New Roman" w:hAnsi="Times New Roman"/>
          <w:sz w:val="24"/>
          <w:szCs w:val="24"/>
          <w:u w:val="single"/>
        </w:rPr>
        <w:lastRenderedPageBreak/>
        <w:t>Division 3.3</w:t>
      </w:r>
    </w:p>
    <w:p w14:paraId="0D99B5B3" w14:textId="77777777" w:rsidR="00EA02DA" w:rsidRPr="00280176" w:rsidRDefault="00EA02DA" w:rsidP="00EA02DA">
      <w:pPr>
        <w:spacing w:after="120"/>
        <w:rPr>
          <w:rFonts w:ascii="Times New Roman" w:hAnsi="Times New Roman"/>
          <w:sz w:val="24"/>
          <w:szCs w:val="24"/>
        </w:rPr>
      </w:pPr>
      <w:r w:rsidRPr="00280176">
        <w:rPr>
          <w:rFonts w:ascii="Times New Roman" w:hAnsi="Times New Roman"/>
          <w:sz w:val="24"/>
          <w:szCs w:val="24"/>
        </w:rPr>
        <w:t xml:space="preserve">Clause 9 of the Bill substitutes sections 25 - 32 of the Act relating to applications to register a regulated radiation source (source registration), making decisions about source registrations and related provisions. These sections are renamed as Division 3.3. </w:t>
      </w:r>
    </w:p>
    <w:p w14:paraId="5CDC4302" w14:textId="77777777" w:rsidR="00EA02DA" w:rsidRPr="00280176" w:rsidRDefault="00EA02DA" w:rsidP="00EA02DA">
      <w:pPr>
        <w:spacing w:after="120"/>
        <w:rPr>
          <w:rFonts w:ascii="Times New Roman" w:hAnsi="Times New Roman"/>
          <w:sz w:val="24"/>
          <w:szCs w:val="24"/>
        </w:rPr>
      </w:pPr>
      <w:r w:rsidRPr="00280176">
        <w:rPr>
          <w:rFonts w:ascii="Times New Roman" w:hAnsi="Times New Roman"/>
          <w:sz w:val="24"/>
          <w:szCs w:val="24"/>
        </w:rPr>
        <w:t xml:space="preserve">Similar to new Division 3.2, this substitution establishes the CHO as the decision maker for applications for source registrations, including placing conditions on registrations, amendments and registration terms. New section 26A provides that the CHO must have regard to defined factors in determining whether an applicant is a suitable person to own a registered regulated source registration. These factors include the applicant’s relevant skills or experience and whether the person has been subject to disciplinary action, convicted of an offence against the Act or corresponding law, and ability to satisfy any relevant requirements of the National Directory for Radiation Protection (NDRP). </w:t>
      </w:r>
    </w:p>
    <w:p w14:paraId="0903794C" w14:textId="77777777" w:rsidR="00EA02DA" w:rsidRPr="00280176" w:rsidRDefault="00EA02DA" w:rsidP="00EA02DA">
      <w:pPr>
        <w:spacing w:after="120"/>
        <w:rPr>
          <w:rFonts w:ascii="Times New Roman" w:hAnsi="Times New Roman"/>
          <w:sz w:val="24"/>
          <w:szCs w:val="24"/>
        </w:rPr>
      </w:pPr>
      <w:r w:rsidRPr="00280176">
        <w:rPr>
          <w:rFonts w:ascii="Times New Roman" w:hAnsi="Times New Roman"/>
          <w:sz w:val="24"/>
          <w:szCs w:val="24"/>
        </w:rPr>
        <w:t xml:space="preserve">Under new section 25 of the Act, the CHO must also consider if it is in the public interest that the source be registered and anything relevant in relation to the applicant’s ability to comply with the Act. </w:t>
      </w:r>
    </w:p>
    <w:p w14:paraId="65511CB8" w14:textId="77777777" w:rsidR="00EA02DA" w:rsidRPr="00280176" w:rsidRDefault="00EA02DA" w:rsidP="00EA02DA">
      <w:pPr>
        <w:spacing w:after="120"/>
        <w:rPr>
          <w:rFonts w:ascii="Times New Roman" w:hAnsi="Times New Roman"/>
          <w:sz w:val="24"/>
          <w:szCs w:val="24"/>
        </w:rPr>
      </w:pPr>
      <w:r w:rsidRPr="00280176">
        <w:rPr>
          <w:rFonts w:ascii="Times New Roman" w:hAnsi="Times New Roman"/>
          <w:sz w:val="24"/>
          <w:szCs w:val="24"/>
        </w:rPr>
        <w:t>Dealings with regulated radiation sources have potential to have significant and long</w:t>
      </w:r>
      <w:r w:rsidRPr="00280176">
        <w:rPr>
          <w:rFonts w:ascii="Times New Roman" w:hAnsi="Times New Roman"/>
          <w:sz w:val="24"/>
          <w:szCs w:val="24"/>
        </w:rPr>
        <w:noBreakHyphen/>
        <w:t>lasting impacts on human and environmental health if used incorrectly or inappropriately. New sections 17A and 26A aim to minimise these risks by providing that only suitable persons are eligible to deal with, and own regulated radiation sources.</w:t>
      </w:r>
    </w:p>
    <w:p w14:paraId="73C79CF3" w14:textId="77777777" w:rsidR="00EA02DA" w:rsidRPr="00280176" w:rsidRDefault="00EA02DA" w:rsidP="00EA02DA">
      <w:pPr>
        <w:spacing w:after="120"/>
        <w:rPr>
          <w:rFonts w:ascii="Times New Roman" w:hAnsi="Times New Roman"/>
          <w:sz w:val="24"/>
          <w:szCs w:val="24"/>
        </w:rPr>
      </w:pPr>
      <w:r w:rsidRPr="00280176">
        <w:rPr>
          <w:rFonts w:ascii="Times New Roman" w:hAnsi="Times New Roman"/>
          <w:sz w:val="24"/>
          <w:szCs w:val="24"/>
        </w:rPr>
        <w:t xml:space="preserve">Clause 9 also amends section 25 of the Act to provide that a person must submit a Radiation Management Plan (RMP) in applying for a radiation source to be registered. RMPs are established by new section 33C as inserted by this Bill. New section 28 establishes conditions that a registration is automatically subject to a condition that the registered owner maintains a RMP and Radiation Safety Officer (RSO) as outlined in their RMP. RSOs are established by new section 33C as inserted by this Bill. </w:t>
      </w:r>
    </w:p>
    <w:p w14:paraId="4BDD1BE0" w14:textId="77777777" w:rsidR="00EA02DA" w:rsidRPr="00280176" w:rsidRDefault="00EA02DA" w:rsidP="00EA02DA">
      <w:pPr>
        <w:rPr>
          <w:rFonts w:ascii="Times New Roman" w:hAnsi="Times New Roman"/>
          <w:b/>
          <w:bCs/>
          <w:sz w:val="24"/>
          <w:szCs w:val="24"/>
        </w:rPr>
      </w:pPr>
      <w:r w:rsidRPr="00280176">
        <w:rPr>
          <w:rFonts w:ascii="Times New Roman" w:hAnsi="Times New Roman"/>
          <w:sz w:val="24"/>
          <w:szCs w:val="24"/>
        </w:rPr>
        <w:t xml:space="preserve">Clause 9 of the Bill inserts new subsection 33(3) into the Act to provide that the CHO must within 7 days, give written notice to a person whose registration has been automatically cancelled. No other changes are made to section 33 regarding the automatic cancellation of a registration.   </w:t>
      </w:r>
    </w:p>
    <w:p w14:paraId="7C83351E" w14:textId="77777777" w:rsidR="00EA02DA" w:rsidRPr="00280176" w:rsidRDefault="00EA02DA" w:rsidP="00EA02DA">
      <w:pPr>
        <w:spacing w:after="120"/>
        <w:rPr>
          <w:rFonts w:ascii="Times New Roman" w:hAnsi="Times New Roman"/>
          <w:sz w:val="24"/>
          <w:szCs w:val="24"/>
        </w:rPr>
      </w:pPr>
      <w:r w:rsidRPr="00280176">
        <w:rPr>
          <w:rFonts w:ascii="Times New Roman" w:hAnsi="Times New Roman"/>
          <w:sz w:val="24"/>
          <w:szCs w:val="24"/>
          <w:u w:val="single"/>
        </w:rPr>
        <w:t>Division 3.3A</w:t>
      </w:r>
      <w:r w:rsidRPr="00280176">
        <w:rPr>
          <w:rFonts w:ascii="Times New Roman" w:hAnsi="Times New Roman"/>
          <w:sz w:val="24"/>
          <w:szCs w:val="24"/>
          <w:u w:val="single"/>
        </w:rPr>
        <w:br/>
      </w:r>
      <w:r w:rsidRPr="00280176">
        <w:rPr>
          <w:rFonts w:ascii="Times New Roman" w:hAnsi="Times New Roman"/>
          <w:sz w:val="24"/>
          <w:szCs w:val="24"/>
        </w:rPr>
        <w:t xml:space="preserve">New Division 3.3A requires the CHO to keep and maintain a register of all radiation licences, registered radiation sources and anything else prescribed by regulation (the Radiation Register). The Radiation Register was previously maintained by the Radiation Council.  New section 33A prescribes the information that must be maintained in the Radiation Register for licences and registrations respectively. The Bill also provides that certain information held in the Register be made available for public inspection. Other jurisdictions, including QLD, NSW and SA provide for a publicly accessible register of radiation licences to assist organisations perform staff credentialling and sharing of limited regulatory information between states and territories.  </w:t>
      </w:r>
    </w:p>
    <w:p w14:paraId="5099AA72" w14:textId="77777777" w:rsidR="00EA02DA" w:rsidRPr="00280176" w:rsidRDefault="00EA02DA" w:rsidP="00EA02DA">
      <w:pPr>
        <w:spacing w:after="120"/>
        <w:rPr>
          <w:rFonts w:ascii="Times New Roman" w:hAnsi="Times New Roman"/>
          <w:sz w:val="24"/>
          <w:szCs w:val="24"/>
        </w:rPr>
      </w:pPr>
      <w:r w:rsidRPr="00280176">
        <w:rPr>
          <w:rFonts w:ascii="Times New Roman" w:hAnsi="Times New Roman"/>
          <w:sz w:val="24"/>
          <w:szCs w:val="24"/>
        </w:rPr>
        <w:t xml:space="preserve">If the CHO considers to be in the public interest, the CHO may also make available information in the Radiation Register pertaining to radiation sources. Any consideration to </w:t>
      </w:r>
      <w:r w:rsidRPr="00280176">
        <w:rPr>
          <w:rFonts w:ascii="Times New Roman" w:hAnsi="Times New Roman"/>
          <w:sz w:val="24"/>
          <w:szCs w:val="24"/>
        </w:rPr>
        <w:lastRenderedPageBreak/>
        <w:t xml:space="preserve">the publishing of information relating to regulated sources would be subject to a strict public interest test under new subsection 33A(4) to ensure safety, security, privacy and businesses are not adversely impacted by release of information. In view of the sensitive information associated with registered radiation source, the CHO should take a conservative approach regarding the release of any registered radiation source information and consult the RAC (or comparable radiation advisory body) regarding the public’s utility of accessing such information to ensure health consumer and business concerns are appropriately balanced.    </w:t>
      </w:r>
    </w:p>
    <w:p w14:paraId="322CBCA5" w14:textId="77777777" w:rsidR="00EA02DA" w:rsidRPr="00280176" w:rsidRDefault="00EA02DA" w:rsidP="00EA02DA">
      <w:pPr>
        <w:rPr>
          <w:rFonts w:ascii="Times New Roman" w:hAnsi="Times New Roman"/>
          <w:sz w:val="24"/>
          <w:szCs w:val="24"/>
        </w:rPr>
      </w:pPr>
      <w:bookmarkStart w:id="1" w:name="_Hlk102556684"/>
      <w:r w:rsidRPr="00280176">
        <w:rPr>
          <w:rFonts w:ascii="Times New Roman" w:hAnsi="Times New Roman"/>
          <w:sz w:val="24"/>
          <w:szCs w:val="24"/>
          <w:u w:val="single"/>
        </w:rPr>
        <w:t>Division 3.3B</w:t>
      </w:r>
    </w:p>
    <w:p w14:paraId="092C4422" w14:textId="71CF9069" w:rsidR="006113CA" w:rsidRDefault="00EA02DA" w:rsidP="00ED634D">
      <w:pPr>
        <w:spacing w:after="120"/>
        <w:rPr>
          <w:rFonts w:ascii="Times New Roman" w:hAnsi="Times New Roman"/>
          <w:sz w:val="24"/>
          <w:szCs w:val="24"/>
        </w:rPr>
      </w:pPr>
      <w:r w:rsidRPr="00280176">
        <w:rPr>
          <w:rFonts w:ascii="Times New Roman" w:hAnsi="Times New Roman"/>
          <w:sz w:val="24"/>
          <w:szCs w:val="24"/>
        </w:rPr>
        <w:t>Clause 9 of the Bill also inserts new division 3.3B ‘Radiation Management Plan’ into the Act. This division sets out the definition and purpose of a RMP and RSO. This clause also inserts new section 33E that provides that the CHO may determine a qualification required for an RSO under the Act by notifiable instrument</w:t>
      </w:r>
      <w:r w:rsidR="00ED634D">
        <w:rPr>
          <w:rFonts w:ascii="Times New Roman" w:hAnsi="Times New Roman"/>
          <w:sz w:val="24"/>
          <w:szCs w:val="24"/>
        </w:rPr>
        <w:t xml:space="preserve"> and that an instrument may adopt or apply a law or instrument of another jurisdiction. As a </w:t>
      </w:r>
      <w:r w:rsidR="00ED634D" w:rsidRPr="002F147C">
        <w:rPr>
          <w:rFonts w:ascii="Times New Roman" w:hAnsi="Times New Roman"/>
          <w:sz w:val="24"/>
          <w:szCs w:val="24"/>
        </w:rPr>
        <w:t xml:space="preserve">CHO determination </w:t>
      </w:r>
      <w:r w:rsidR="00ED634D">
        <w:rPr>
          <w:rFonts w:ascii="Times New Roman" w:hAnsi="Times New Roman"/>
          <w:sz w:val="24"/>
          <w:szCs w:val="24"/>
        </w:rPr>
        <w:t xml:space="preserve">relates to technical safety matters, it is appropriate that any determination is </w:t>
      </w:r>
      <w:r w:rsidR="006407BE">
        <w:rPr>
          <w:rFonts w:ascii="Times New Roman" w:hAnsi="Times New Roman"/>
          <w:sz w:val="24"/>
          <w:szCs w:val="24"/>
        </w:rPr>
        <w:t xml:space="preserve">a notifiable instrument </w:t>
      </w:r>
      <w:r w:rsidR="003C7909">
        <w:rPr>
          <w:rFonts w:ascii="Times New Roman" w:hAnsi="Times New Roman"/>
          <w:sz w:val="24"/>
          <w:szCs w:val="24"/>
        </w:rPr>
        <w:t>rather than</w:t>
      </w:r>
      <w:r w:rsidR="00ED634D">
        <w:rPr>
          <w:rFonts w:ascii="Times New Roman" w:hAnsi="Times New Roman"/>
          <w:sz w:val="24"/>
          <w:szCs w:val="24"/>
        </w:rPr>
        <w:t xml:space="preserve"> </w:t>
      </w:r>
      <w:r w:rsidR="006407BE">
        <w:rPr>
          <w:rFonts w:ascii="Times New Roman" w:hAnsi="Times New Roman"/>
          <w:sz w:val="24"/>
          <w:szCs w:val="24"/>
        </w:rPr>
        <w:t xml:space="preserve">a </w:t>
      </w:r>
      <w:r w:rsidR="00ED634D">
        <w:rPr>
          <w:rFonts w:ascii="Times New Roman" w:hAnsi="Times New Roman"/>
          <w:sz w:val="24"/>
          <w:szCs w:val="24"/>
        </w:rPr>
        <w:t xml:space="preserve">disallowable </w:t>
      </w:r>
      <w:r w:rsidR="006407BE">
        <w:rPr>
          <w:rFonts w:ascii="Times New Roman" w:hAnsi="Times New Roman"/>
          <w:sz w:val="24"/>
          <w:szCs w:val="24"/>
        </w:rPr>
        <w:t>instrument</w:t>
      </w:r>
      <w:r w:rsidR="00ED634D">
        <w:rPr>
          <w:rFonts w:ascii="Times New Roman" w:hAnsi="Times New Roman"/>
          <w:sz w:val="24"/>
          <w:szCs w:val="24"/>
        </w:rPr>
        <w:t xml:space="preserve">. </w:t>
      </w:r>
    </w:p>
    <w:p w14:paraId="2C7C0E2A" w14:textId="59502733" w:rsidR="0041216D" w:rsidRDefault="00ED634D" w:rsidP="00ED634D">
      <w:pPr>
        <w:spacing w:after="120"/>
        <w:rPr>
          <w:rFonts w:ascii="Times New Roman" w:hAnsi="Times New Roman"/>
          <w:sz w:val="24"/>
          <w:szCs w:val="24"/>
        </w:rPr>
      </w:pPr>
      <w:r>
        <w:rPr>
          <w:rFonts w:ascii="Times New Roman" w:hAnsi="Times New Roman"/>
          <w:sz w:val="24"/>
          <w:szCs w:val="24"/>
        </w:rPr>
        <w:t xml:space="preserve">The </w:t>
      </w:r>
      <w:r w:rsidRPr="00C43154">
        <w:rPr>
          <w:rFonts w:ascii="Times New Roman" w:hAnsi="Times New Roman"/>
          <w:sz w:val="24"/>
          <w:szCs w:val="24"/>
        </w:rPr>
        <w:t xml:space="preserve">CHO will consult the Radiation Advisory Committee (as proposed by Part 5 of the Bill) prior to making any determination under section 33E </w:t>
      </w:r>
      <w:r>
        <w:rPr>
          <w:rFonts w:ascii="Times New Roman" w:hAnsi="Times New Roman"/>
          <w:sz w:val="24"/>
          <w:szCs w:val="24"/>
        </w:rPr>
        <w:t>to ensure that a determination</w:t>
      </w:r>
      <w:r w:rsidR="00A419E9">
        <w:rPr>
          <w:rFonts w:ascii="Times New Roman" w:hAnsi="Times New Roman"/>
          <w:sz w:val="24"/>
          <w:szCs w:val="24"/>
        </w:rPr>
        <w:t xml:space="preserve"> considers </w:t>
      </w:r>
      <w:r>
        <w:rPr>
          <w:rFonts w:ascii="Times New Roman" w:hAnsi="Times New Roman"/>
          <w:sz w:val="24"/>
          <w:szCs w:val="24"/>
        </w:rPr>
        <w:t xml:space="preserve">any potential business disruption, implementation issues and the promotion of occupational </w:t>
      </w:r>
      <w:r w:rsidRPr="002F147C">
        <w:rPr>
          <w:rFonts w:ascii="Times New Roman" w:hAnsi="Times New Roman"/>
          <w:sz w:val="24"/>
          <w:szCs w:val="24"/>
        </w:rPr>
        <w:t>and radiation safety principles in workplaces</w:t>
      </w:r>
      <w:r w:rsidRPr="00C43154">
        <w:rPr>
          <w:rFonts w:ascii="Times New Roman" w:hAnsi="Times New Roman"/>
          <w:sz w:val="24"/>
          <w:szCs w:val="24"/>
        </w:rPr>
        <w:t>.</w:t>
      </w:r>
      <w:r w:rsidR="002E5067" w:rsidRPr="002E5067">
        <w:rPr>
          <w:rFonts w:ascii="Times New Roman" w:hAnsi="Times New Roman"/>
          <w:sz w:val="24"/>
          <w:szCs w:val="24"/>
        </w:rPr>
        <w:t xml:space="preserve"> In addition, the CHO is accountable to the Minister for Health regarding the performance of their statutory functions. </w:t>
      </w:r>
    </w:p>
    <w:p w14:paraId="167F2EA7" w14:textId="146FD667" w:rsidR="002E5067" w:rsidRDefault="002E5067" w:rsidP="00ED634D">
      <w:pPr>
        <w:spacing w:after="120"/>
        <w:rPr>
          <w:rFonts w:ascii="Times New Roman" w:hAnsi="Times New Roman"/>
          <w:sz w:val="24"/>
          <w:szCs w:val="24"/>
        </w:rPr>
      </w:pPr>
      <w:r w:rsidRPr="002E5067">
        <w:rPr>
          <w:rFonts w:ascii="Times New Roman" w:hAnsi="Times New Roman"/>
          <w:sz w:val="24"/>
          <w:szCs w:val="24"/>
        </w:rPr>
        <w:t xml:space="preserve">Any determination made under </w:t>
      </w:r>
      <w:r w:rsidR="0041216D">
        <w:rPr>
          <w:rFonts w:ascii="Times New Roman" w:hAnsi="Times New Roman"/>
          <w:sz w:val="24"/>
          <w:szCs w:val="24"/>
        </w:rPr>
        <w:t xml:space="preserve">new </w:t>
      </w:r>
      <w:r w:rsidRPr="002E5067">
        <w:rPr>
          <w:rFonts w:ascii="Times New Roman" w:hAnsi="Times New Roman"/>
          <w:sz w:val="24"/>
          <w:szCs w:val="24"/>
        </w:rPr>
        <w:t>section</w:t>
      </w:r>
      <w:r w:rsidR="0041216D">
        <w:rPr>
          <w:rFonts w:ascii="Times New Roman" w:hAnsi="Times New Roman"/>
          <w:sz w:val="24"/>
          <w:szCs w:val="24"/>
        </w:rPr>
        <w:t xml:space="preserve"> 33E</w:t>
      </w:r>
      <w:r w:rsidRPr="002E5067">
        <w:rPr>
          <w:rFonts w:ascii="Times New Roman" w:hAnsi="Times New Roman"/>
          <w:sz w:val="24"/>
          <w:szCs w:val="24"/>
        </w:rPr>
        <w:t xml:space="preserve"> would not be applied retrospectively and would be communicated to registered radiation source owners. I</w:t>
      </w:r>
      <w:r w:rsidR="00A419E9">
        <w:rPr>
          <w:rFonts w:ascii="Times New Roman" w:hAnsi="Times New Roman"/>
          <w:sz w:val="24"/>
          <w:szCs w:val="24"/>
        </w:rPr>
        <w:t xml:space="preserve">n the event </w:t>
      </w:r>
      <w:r w:rsidR="003C7909">
        <w:rPr>
          <w:rFonts w:ascii="Times New Roman" w:hAnsi="Times New Roman"/>
          <w:sz w:val="24"/>
          <w:szCs w:val="24"/>
        </w:rPr>
        <w:t xml:space="preserve">that </w:t>
      </w:r>
      <w:r w:rsidR="00A419E9">
        <w:rPr>
          <w:rFonts w:ascii="Times New Roman" w:hAnsi="Times New Roman"/>
          <w:sz w:val="24"/>
          <w:szCs w:val="24"/>
        </w:rPr>
        <w:t xml:space="preserve">a determination requires </w:t>
      </w:r>
      <w:r w:rsidRPr="002E5067">
        <w:rPr>
          <w:rFonts w:ascii="Times New Roman" w:hAnsi="Times New Roman"/>
          <w:sz w:val="24"/>
          <w:szCs w:val="24"/>
        </w:rPr>
        <w:t>existing radiation management plans to be updated</w:t>
      </w:r>
      <w:r w:rsidR="00A419E9">
        <w:rPr>
          <w:rFonts w:ascii="Times New Roman" w:hAnsi="Times New Roman"/>
          <w:sz w:val="24"/>
          <w:szCs w:val="24"/>
        </w:rPr>
        <w:t>,</w:t>
      </w:r>
      <w:r w:rsidRPr="002E5067">
        <w:rPr>
          <w:rFonts w:ascii="Times New Roman" w:hAnsi="Times New Roman"/>
          <w:sz w:val="24"/>
          <w:szCs w:val="24"/>
        </w:rPr>
        <w:t xml:space="preserve"> radiation source owner</w:t>
      </w:r>
      <w:r w:rsidR="003C7909">
        <w:rPr>
          <w:rFonts w:ascii="Times New Roman" w:hAnsi="Times New Roman"/>
          <w:sz w:val="24"/>
          <w:szCs w:val="24"/>
        </w:rPr>
        <w:t>s</w:t>
      </w:r>
      <w:r w:rsidRPr="002E5067">
        <w:rPr>
          <w:rFonts w:ascii="Times New Roman" w:hAnsi="Times New Roman"/>
          <w:sz w:val="24"/>
          <w:szCs w:val="24"/>
        </w:rPr>
        <w:t xml:space="preserve"> </w:t>
      </w:r>
      <w:r w:rsidR="00A419E9">
        <w:rPr>
          <w:rFonts w:ascii="Times New Roman" w:hAnsi="Times New Roman"/>
          <w:sz w:val="24"/>
          <w:szCs w:val="24"/>
        </w:rPr>
        <w:t xml:space="preserve">would be alerted to the need </w:t>
      </w:r>
      <w:r w:rsidRPr="002E5067">
        <w:rPr>
          <w:rFonts w:ascii="Times New Roman" w:hAnsi="Times New Roman"/>
          <w:sz w:val="24"/>
          <w:szCs w:val="24"/>
        </w:rPr>
        <w:t>to amend their existing radiation management plan</w:t>
      </w:r>
      <w:r w:rsidR="003C7909">
        <w:rPr>
          <w:rFonts w:ascii="Times New Roman" w:hAnsi="Times New Roman"/>
          <w:sz w:val="24"/>
          <w:szCs w:val="24"/>
        </w:rPr>
        <w:t>s</w:t>
      </w:r>
      <w:r w:rsidRPr="002E5067">
        <w:rPr>
          <w:rFonts w:ascii="Times New Roman" w:hAnsi="Times New Roman"/>
          <w:sz w:val="24"/>
          <w:szCs w:val="24"/>
        </w:rPr>
        <w:t xml:space="preserve"> (including any change to a nominated RSO) in accordance with section 33F (3) as contained in the Bill. Any such action taken by the CHO under section 33F (3) is a reviewable decision, which ensures that any radiation source owner who is concerned about the impacts of a decision may seek a review of the decision.</w:t>
      </w:r>
    </w:p>
    <w:p w14:paraId="414917E5" w14:textId="47A37653" w:rsidR="00ED634D" w:rsidRDefault="00ED634D" w:rsidP="00ED634D">
      <w:pPr>
        <w:spacing w:after="120"/>
        <w:rPr>
          <w:rFonts w:ascii="Times New Roman" w:hAnsi="Times New Roman"/>
          <w:sz w:val="24"/>
          <w:szCs w:val="24"/>
        </w:rPr>
      </w:pPr>
      <w:r>
        <w:rPr>
          <w:rFonts w:ascii="Times New Roman" w:hAnsi="Times New Roman"/>
          <w:sz w:val="24"/>
          <w:szCs w:val="24"/>
        </w:rPr>
        <w:t xml:space="preserve">Providing that the CHO may apply a law or instrument of another jurisdiction </w:t>
      </w:r>
      <w:r w:rsidRPr="002F147C">
        <w:rPr>
          <w:rFonts w:ascii="Times New Roman" w:hAnsi="Times New Roman"/>
          <w:sz w:val="24"/>
          <w:szCs w:val="24"/>
        </w:rPr>
        <w:t>is to provide for a nationally consistent regulatory framework for radiation protection to the greatest extent possible. An ongoing commitment to strive for national uniformity in radiation safety management was first established in 1999 by the former Australian Health Ministers’ Conference.</w:t>
      </w:r>
    </w:p>
    <w:p w14:paraId="794DC8A0" w14:textId="416B8F64" w:rsidR="00EA02DA" w:rsidRPr="00280176" w:rsidRDefault="00ED634D" w:rsidP="00ED634D">
      <w:pPr>
        <w:spacing w:after="120"/>
        <w:rPr>
          <w:rFonts w:ascii="Times New Roman" w:hAnsi="Times New Roman"/>
          <w:sz w:val="24"/>
          <w:szCs w:val="24"/>
        </w:rPr>
      </w:pPr>
      <w:r w:rsidRPr="002F147C">
        <w:rPr>
          <w:rFonts w:ascii="Times New Roman" w:hAnsi="Times New Roman"/>
          <w:sz w:val="24"/>
          <w:szCs w:val="24"/>
        </w:rPr>
        <w:t xml:space="preserve">Any instrument or law of another jurisdiction </w:t>
      </w:r>
      <w:r>
        <w:rPr>
          <w:rFonts w:ascii="Times New Roman" w:hAnsi="Times New Roman"/>
          <w:sz w:val="24"/>
          <w:szCs w:val="24"/>
        </w:rPr>
        <w:t xml:space="preserve">as </w:t>
      </w:r>
      <w:r w:rsidRPr="002F147C">
        <w:rPr>
          <w:rFonts w:ascii="Times New Roman" w:hAnsi="Times New Roman"/>
          <w:sz w:val="24"/>
          <w:szCs w:val="24"/>
        </w:rPr>
        <w:t xml:space="preserve">adopted by </w:t>
      </w:r>
      <w:r>
        <w:rPr>
          <w:rFonts w:ascii="Times New Roman" w:hAnsi="Times New Roman"/>
          <w:sz w:val="24"/>
          <w:szCs w:val="24"/>
        </w:rPr>
        <w:t>the Act, including any material adopted by the CHO under new section 33E</w:t>
      </w:r>
      <w:r w:rsidRPr="002F147C">
        <w:rPr>
          <w:rFonts w:ascii="Times New Roman" w:hAnsi="Times New Roman"/>
          <w:sz w:val="24"/>
          <w:szCs w:val="24"/>
        </w:rPr>
        <w:t xml:space="preserve">, is </w:t>
      </w:r>
      <w:r>
        <w:rPr>
          <w:rFonts w:ascii="Times New Roman" w:hAnsi="Times New Roman"/>
          <w:sz w:val="24"/>
          <w:szCs w:val="24"/>
        </w:rPr>
        <w:t xml:space="preserve">taken to be an incorporated </w:t>
      </w:r>
      <w:r w:rsidRPr="002F147C">
        <w:rPr>
          <w:rFonts w:ascii="Times New Roman" w:hAnsi="Times New Roman"/>
          <w:sz w:val="24"/>
          <w:szCs w:val="24"/>
        </w:rPr>
        <w:t>document under the Act. As required, the Director-General may publish</w:t>
      </w:r>
      <w:r>
        <w:rPr>
          <w:rFonts w:ascii="Times New Roman" w:hAnsi="Times New Roman"/>
          <w:sz w:val="24"/>
          <w:szCs w:val="24"/>
        </w:rPr>
        <w:t xml:space="preserve"> </w:t>
      </w:r>
      <w:r w:rsidRPr="002F147C">
        <w:rPr>
          <w:rFonts w:ascii="Times New Roman" w:hAnsi="Times New Roman"/>
          <w:sz w:val="24"/>
          <w:szCs w:val="24"/>
        </w:rPr>
        <w:t>an incorporated document notice for</w:t>
      </w:r>
      <w:r>
        <w:rPr>
          <w:rFonts w:ascii="Times New Roman" w:hAnsi="Times New Roman"/>
          <w:sz w:val="24"/>
          <w:szCs w:val="24"/>
        </w:rPr>
        <w:t xml:space="preserve"> an</w:t>
      </w:r>
      <w:r w:rsidRPr="002F147C">
        <w:rPr>
          <w:rFonts w:ascii="Times New Roman" w:hAnsi="Times New Roman"/>
          <w:sz w:val="24"/>
          <w:szCs w:val="24"/>
        </w:rPr>
        <w:t xml:space="preserve"> incorporated document. </w:t>
      </w:r>
      <w:r>
        <w:rPr>
          <w:rFonts w:ascii="Times New Roman" w:hAnsi="Times New Roman"/>
          <w:sz w:val="24"/>
          <w:szCs w:val="24"/>
        </w:rPr>
        <w:t xml:space="preserve">An incorporated document notice is a notifiable instrument. </w:t>
      </w:r>
      <w:r w:rsidRPr="002F147C">
        <w:rPr>
          <w:rFonts w:ascii="Times New Roman" w:hAnsi="Times New Roman"/>
          <w:sz w:val="24"/>
          <w:szCs w:val="24"/>
        </w:rPr>
        <w:t>In accordance with section</w:t>
      </w:r>
      <w:r w:rsidR="002E5067">
        <w:rPr>
          <w:rFonts w:ascii="Times New Roman" w:hAnsi="Times New Roman"/>
          <w:sz w:val="24"/>
          <w:szCs w:val="24"/>
        </w:rPr>
        <w:t>s</w:t>
      </w:r>
      <w:r w:rsidRPr="002F147C">
        <w:rPr>
          <w:rFonts w:ascii="Times New Roman" w:hAnsi="Times New Roman"/>
          <w:sz w:val="24"/>
          <w:szCs w:val="24"/>
        </w:rPr>
        <w:t xml:space="preserve"> 117 </w:t>
      </w:r>
      <w:r w:rsidR="002E5067">
        <w:rPr>
          <w:rFonts w:ascii="Times New Roman" w:hAnsi="Times New Roman"/>
          <w:sz w:val="24"/>
          <w:szCs w:val="24"/>
        </w:rPr>
        <w:t xml:space="preserve">and 118 </w:t>
      </w:r>
      <w:r w:rsidR="002E5067" w:rsidRPr="002E5067">
        <w:rPr>
          <w:rFonts w:ascii="Times New Roman" w:hAnsi="Times New Roman"/>
          <w:sz w:val="24"/>
          <w:szCs w:val="24"/>
        </w:rPr>
        <w:t>of the Act</w:t>
      </w:r>
      <w:r w:rsidR="0075525B">
        <w:rPr>
          <w:rFonts w:ascii="Times New Roman" w:hAnsi="Times New Roman"/>
          <w:sz w:val="24"/>
          <w:szCs w:val="24"/>
        </w:rPr>
        <w:t>,</w:t>
      </w:r>
      <w:r w:rsidR="002E5067" w:rsidRPr="002E5067">
        <w:rPr>
          <w:rFonts w:ascii="Times New Roman" w:hAnsi="Times New Roman"/>
          <w:sz w:val="24"/>
          <w:szCs w:val="24"/>
        </w:rPr>
        <w:t xml:space="preserve"> an incorporated document notice </w:t>
      </w:r>
      <w:r w:rsidR="00A419E9">
        <w:rPr>
          <w:rFonts w:ascii="Times New Roman" w:hAnsi="Times New Roman"/>
          <w:sz w:val="24"/>
          <w:szCs w:val="24"/>
        </w:rPr>
        <w:t xml:space="preserve">aims to </w:t>
      </w:r>
      <w:r w:rsidR="002E5067" w:rsidRPr="002E5067">
        <w:rPr>
          <w:rFonts w:ascii="Times New Roman" w:hAnsi="Times New Roman"/>
          <w:sz w:val="24"/>
          <w:szCs w:val="24"/>
        </w:rPr>
        <w:t xml:space="preserve">improve regulatory transparency and accessibility of incorporated laws or instruments </w:t>
      </w:r>
      <w:r w:rsidR="0075525B">
        <w:rPr>
          <w:rFonts w:ascii="Times New Roman" w:hAnsi="Times New Roman"/>
          <w:sz w:val="24"/>
          <w:szCs w:val="24"/>
        </w:rPr>
        <w:t>by</w:t>
      </w:r>
      <w:r w:rsidR="002E5067" w:rsidRPr="002E5067">
        <w:rPr>
          <w:rFonts w:ascii="Times New Roman" w:hAnsi="Times New Roman"/>
          <w:sz w:val="24"/>
          <w:szCs w:val="24"/>
        </w:rPr>
        <w:t xml:space="preserve"> </w:t>
      </w:r>
      <w:r w:rsidR="002E5067" w:rsidRPr="008F55A6">
        <w:rPr>
          <w:rFonts w:ascii="Times New Roman" w:hAnsi="Times New Roman"/>
          <w:sz w:val="24"/>
          <w:szCs w:val="24"/>
        </w:rPr>
        <w:t xml:space="preserve">ensuring </w:t>
      </w:r>
      <w:r w:rsidR="00743915">
        <w:rPr>
          <w:rFonts w:ascii="Times New Roman" w:hAnsi="Times New Roman"/>
          <w:sz w:val="24"/>
          <w:szCs w:val="24"/>
        </w:rPr>
        <w:t xml:space="preserve">there are </w:t>
      </w:r>
      <w:r w:rsidR="002E5067" w:rsidRPr="008F55A6">
        <w:rPr>
          <w:rFonts w:ascii="Times New Roman" w:hAnsi="Times New Roman"/>
          <w:sz w:val="24"/>
          <w:szCs w:val="24"/>
        </w:rPr>
        <w:t>clear citations</w:t>
      </w:r>
      <w:r w:rsidR="008F55A6">
        <w:rPr>
          <w:rFonts w:ascii="Times New Roman" w:hAnsi="Times New Roman"/>
          <w:sz w:val="24"/>
          <w:szCs w:val="24"/>
        </w:rPr>
        <w:t xml:space="preserve"> </w:t>
      </w:r>
      <w:r w:rsidR="00743915">
        <w:rPr>
          <w:rFonts w:ascii="Times New Roman" w:hAnsi="Times New Roman"/>
          <w:sz w:val="24"/>
          <w:szCs w:val="24"/>
        </w:rPr>
        <w:t xml:space="preserve">that </w:t>
      </w:r>
      <w:r w:rsidR="008F55A6">
        <w:rPr>
          <w:rFonts w:ascii="Times New Roman" w:hAnsi="Times New Roman"/>
          <w:sz w:val="24"/>
          <w:szCs w:val="24"/>
        </w:rPr>
        <w:t xml:space="preserve">direct </w:t>
      </w:r>
      <w:r w:rsidR="00106824">
        <w:rPr>
          <w:rFonts w:ascii="Times New Roman" w:hAnsi="Times New Roman"/>
          <w:sz w:val="24"/>
          <w:szCs w:val="24"/>
        </w:rPr>
        <w:t xml:space="preserve">a </w:t>
      </w:r>
      <w:r w:rsidR="008F55A6">
        <w:rPr>
          <w:rFonts w:ascii="Times New Roman" w:hAnsi="Times New Roman"/>
          <w:sz w:val="24"/>
          <w:szCs w:val="24"/>
        </w:rPr>
        <w:t xml:space="preserve">reader to </w:t>
      </w:r>
      <w:r w:rsidR="002E5067" w:rsidRPr="008F55A6">
        <w:rPr>
          <w:rFonts w:ascii="Times New Roman" w:hAnsi="Times New Roman"/>
          <w:sz w:val="24"/>
          <w:szCs w:val="24"/>
        </w:rPr>
        <w:t>an applied law</w:t>
      </w:r>
      <w:r w:rsidR="00743915">
        <w:rPr>
          <w:rFonts w:ascii="Times New Roman" w:hAnsi="Times New Roman"/>
          <w:sz w:val="24"/>
          <w:szCs w:val="24"/>
        </w:rPr>
        <w:t>,</w:t>
      </w:r>
      <w:r w:rsidR="002E5067" w:rsidRPr="008F55A6">
        <w:rPr>
          <w:rFonts w:ascii="Times New Roman" w:hAnsi="Times New Roman"/>
          <w:sz w:val="24"/>
          <w:szCs w:val="24"/>
        </w:rPr>
        <w:t xml:space="preserve"> and </w:t>
      </w:r>
      <w:r w:rsidR="00743915">
        <w:rPr>
          <w:rFonts w:ascii="Times New Roman" w:hAnsi="Times New Roman"/>
          <w:sz w:val="24"/>
          <w:szCs w:val="24"/>
        </w:rPr>
        <w:t>that</w:t>
      </w:r>
      <w:r w:rsidR="002E5067" w:rsidRPr="008F55A6">
        <w:rPr>
          <w:rFonts w:ascii="Times New Roman" w:hAnsi="Times New Roman"/>
          <w:sz w:val="24"/>
          <w:szCs w:val="24"/>
        </w:rPr>
        <w:t xml:space="preserve"> copies of adopted laws are available for inspection at no cost</w:t>
      </w:r>
      <w:r w:rsidR="002E5067">
        <w:rPr>
          <w:rFonts w:ascii="Times New Roman" w:hAnsi="Times New Roman"/>
          <w:sz w:val="24"/>
          <w:szCs w:val="24"/>
        </w:rPr>
        <w:t xml:space="preserve">. </w:t>
      </w:r>
      <w:r w:rsidR="00EA02DA" w:rsidRPr="00280176">
        <w:rPr>
          <w:rFonts w:ascii="Times New Roman" w:hAnsi="Times New Roman"/>
          <w:sz w:val="24"/>
          <w:szCs w:val="24"/>
        </w:rPr>
        <w:t xml:space="preserve"> </w:t>
      </w:r>
    </w:p>
    <w:bookmarkEnd w:id="1"/>
    <w:p w14:paraId="3816954A" w14:textId="6D487669" w:rsidR="00EA02DA" w:rsidRPr="00280176" w:rsidRDefault="00EA02DA" w:rsidP="00EA02DA">
      <w:pPr>
        <w:rPr>
          <w:rFonts w:ascii="Times New Roman" w:hAnsi="Times New Roman"/>
          <w:sz w:val="24"/>
          <w:szCs w:val="24"/>
        </w:rPr>
      </w:pPr>
      <w:r w:rsidRPr="00280176">
        <w:rPr>
          <w:rFonts w:ascii="Times New Roman" w:hAnsi="Times New Roman"/>
          <w:sz w:val="24"/>
          <w:szCs w:val="24"/>
        </w:rPr>
        <w:lastRenderedPageBreak/>
        <w:t xml:space="preserve">An RMP, as described by new sections 33B and 33C of the Act must be submitted with an application to register a radiation source and contain certain information relating to the source. Under new section 33C, an RMP must include information about proposed dealings with the source, security, potential hazards, how safety duties are to be met, and RSO information. The preparation and submission of RMPs are widely accepted as industry and government best-practice to ensure a registering authority and an applicant have considered the potential benefits and consequences of source registration and that the applicant is aware of their legal obligations to radiation safety in registering a radiation source. New section 25(4) as inserted by this Bill also provides that the CHO may, by written notice, require an applicant amend an RMP if satisfied the plan does not suitably address requirements of s33C. Any such request is a reviewable decision.   </w:t>
      </w:r>
      <w:r w:rsidRPr="00280176">
        <w:rPr>
          <w:rFonts w:ascii="Times New Roman" w:hAnsi="Times New Roman"/>
          <w:sz w:val="24"/>
          <w:szCs w:val="24"/>
        </w:rPr>
        <w:br/>
      </w:r>
      <w:r w:rsidRPr="00280176">
        <w:rPr>
          <w:rFonts w:ascii="Times New Roman" w:hAnsi="Times New Roman"/>
          <w:sz w:val="24"/>
          <w:szCs w:val="24"/>
        </w:rPr>
        <w:br/>
      </w:r>
      <w:r w:rsidRPr="00280176">
        <w:rPr>
          <w:rFonts w:ascii="Times New Roman" w:hAnsi="Times New Roman"/>
          <w:sz w:val="24"/>
          <w:szCs w:val="24"/>
          <w:u w:val="single"/>
        </w:rPr>
        <w:t>Division 3.3C</w:t>
      </w:r>
    </w:p>
    <w:p w14:paraId="556A18C4" w14:textId="479D6911" w:rsidR="00EA02DA" w:rsidRPr="00280176" w:rsidRDefault="00EA02DA" w:rsidP="00EA02DA">
      <w:pPr>
        <w:spacing w:after="120"/>
        <w:rPr>
          <w:rFonts w:ascii="Times New Roman" w:hAnsi="Times New Roman"/>
          <w:sz w:val="24"/>
          <w:szCs w:val="24"/>
        </w:rPr>
      </w:pPr>
      <w:r w:rsidRPr="00280176">
        <w:rPr>
          <w:rFonts w:ascii="Times New Roman" w:hAnsi="Times New Roman"/>
          <w:sz w:val="24"/>
          <w:szCs w:val="24"/>
        </w:rPr>
        <w:t xml:space="preserve">Clause 9 of the Bill also inserts new division 3.3C ‘Improvement notices and prohibition </w:t>
      </w:r>
      <w:r w:rsidR="002057BE">
        <w:rPr>
          <w:rFonts w:ascii="Times New Roman" w:hAnsi="Times New Roman"/>
          <w:sz w:val="24"/>
          <w:szCs w:val="24"/>
        </w:rPr>
        <w:t>notices</w:t>
      </w:r>
      <w:r w:rsidRPr="00280176">
        <w:rPr>
          <w:rFonts w:ascii="Times New Roman" w:hAnsi="Times New Roman"/>
          <w:sz w:val="24"/>
          <w:szCs w:val="24"/>
        </w:rPr>
        <w:t xml:space="preserve">’ into the Act. This division sets out the circumstances in which an improvement notice or prohibition </w:t>
      </w:r>
      <w:r w:rsidR="002057BE">
        <w:rPr>
          <w:rFonts w:ascii="Times New Roman" w:hAnsi="Times New Roman"/>
          <w:sz w:val="24"/>
          <w:szCs w:val="24"/>
        </w:rPr>
        <w:t>notice</w:t>
      </w:r>
      <w:r w:rsidRPr="00280176">
        <w:rPr>
          <w:rFonts w:ascii="Times New Roman" w:hAnsi="Times New Roman"/>
          <w:sz w:val="24"/>
          <w:szCs w:val="24"/>
        </w:rPr>
        <w:t xml:space="preserve"> may be issued, the contents of improvement notices and prohibition </w:t>
      </w:r>
      <w:r w:rsidR="002057BE">
        <w:rPr>
          <w:rFonts w:ascii="Times New Roman" w:hAnsi="Times New Roman"/>
          <w:sz w:val="24"/>
          <w:szCs w:val="24"/>
        </w:rPr>
        <w:t>notices</w:t>
      </w:r>
      <w:r w:rsidRPr="00280176">
        <w:rPr>
          <w:rFonts w:ascii="Times New Roman" w:hAnsi="Times New Roman"/>
          <w:sz w:val="24"/>
          <w:szCs w:val="24"/>
        </w:rPr>
        <w:t xml:space="preserve">, and the available penalties that may arise in failing to comply with a notice. Improvement notices and prohibition </w:t>
      </w:r>
      <w:r w:rsidR="002057BE">
        <w:rPr>
          <w:rFonts w:ascii="Times New Roman" w:hAnsi="Times New Roman"/>
          <w:sz w:val="24"/>
          <w:szCs w:val="24"/>
        </w:rPr>
        <w:t>notices</w:t>
      </w:r>
      <w:r w:rsidRPr="00280176">
        <w:rPr>
          <w:rFonts w:ascii="Times New Roman" w:hAnsi="Times New Roman"/>
          <w:sz w:val="24"/>
          <w:szCs w:val="24"/>
        </w:rPr>
        <w:t xml:space="preserve"> are compliance tools that can be immediately exercised by authorised officers as an alternative to infringement notices or prosecution in response to an identified risk. They are not directly associated with a financial penalty, however it is noted that a notice may have financial or business implications if it restricts a dealing with a regulated radiation source. A court may also impose a financial penalty for failure to comply with a notice if proven in court. </w:t>
      </w:r>
    </w:p>
    <w:p w14:paraId="6244EBB8" w14:textId="3C49478E" w:rsidR="00EA02DA" w:rsidRPr="00280176" w:rsidRDefault="00EA02DA" w:rsidP="00EA02DA">
      <w:pPr>
        <w:spacing w:after="120"/>
        <w:rPr>
          <w:rFonts w:ascii="Times New Roman" w:hAnsi="Times New Roman"/>
          <w:sz w:val="24"/>
          <w:szCs w:val="24"/>
        </w:rPr>
      </w:pPr>
      <w:r w:rsidRPr="00280176">
        <w:rPr>
          <w:rFonts w:ascii="Times New Roman" w:hAnsi="Times New Roman"/>
          <w:sz w:val="24"/>
          <w:szCs w:val="24"/>
        </w:rPr>
        <w:t xml:space="preserve">In recognising that improvement notices and prohibition </w:t>
      </w:r>
      <w:r w:rsidR="002057BE">
        <w:rPr>
          <w:rFonts w:ascii="Times New Roman" w:hAnsi="Times New Roman"/>
          <w:sz w:val="24"/>
          <w:szCs w:val="24"/>
        </w:rPr>
        <w:t>notices</w:t>
      </w:r>
      <w:r w:rsidRPr="00280176">
        <w:rPr>
          <w:rFonts w:ascii="Times New Roman" w:hAnsi="Times New Roman"/>
          <w:sz w:val="24"/>
          <w:szCs w:val="24"/>
        </w:rPr>
        <w:t xml:space="preserve"> may have an immediate and restrictive impact on a person’s ability to deal with a radiation source, their use is restricted to remedy an alleged contravention of the Act related to a safety duty or dealing with a regulated radiation source. This limitation ensures that improvement notices and prohibition </w:t>
      </w:r>
      <w:r w:rsidR="002057BE">
        <w:rPr>
          <w:rFonts w:ascii="Times New Roman" w:hAnsi="Times New Roman"/>
          <w:sz w:val="24"/>
          <w:szCs w:val="24"/>
        </w:rPr>
        <w:t>notices</w:t>
      </w:r>
      <w:r w:rsidRPr="00280176">
        <w:rPr>
          <w:rFonts w:ascii="Times New Roman" w:hAnsi="Times New Roman"/>
          <w:sz w:val="24"/>
          <w:szCs w:val="24"/>
        </w:rPr>
        <w:t xml:space="preserve"> are not used arbitrarily or to expose a regulated entity to criminal penalty for minor or administrative contraventions that do not align with the objectives of the Act.    </w:t>
      </w:r>
    </w:p>
    <w:p w14:paraId="0913EDDB" w14:textId="5F7C9559" w:rsidR="00EA02DA" w:rsidRPr="00280176" w:rsidRDefault="00EA02DA" w:rsidP="00EA02DA">
      <w:pPr>
        <w:spacing w:after="120"/>
        <w:rPr>
          <w:rFonts w:ascii="Times New Roman" w:hAnsi="Times New Roman"/>
          <w:sz w:val="24"/>
          <w:szCs w:val="24"/>
        </w:rPr>
      </w:pPr>
      <w:r w:rsidRPr="00280176">
        <w:rPr>
          <w:rFonts w:ascii="Times New Roman" w:hAnsi="Times New Roman"/>
          <w:sz w:val="24"/>
          <w:szCs w:val="24"/>
        </w:rPr>
        <w:t xml:space="preserve">New section 33H provides that prohibition </w:t>
      </w:r>
      <w:r w:rsidR="002057BE">
        <w:rPr>
          <w:rFonts w:ascii="Times New Roman" w:hAnsi="Times New Roman"/>
          <w:sz w:val="24"/>
          <w:szCs w:val="24"/>
        </w:rPr>
        <w:t>notices</w:t>
      </w:r>
      <w:r w:rsidRPr="00280176">
        <w:rPr>
          <w:rFonts w:ascii="Times New Roman" w:hAnsi="Times New Roman"/>
          <w:sz w:val="24"/>
          <w:szCs w:val="24"/>
        </w:rPr>
        <w:t xml:space="preserve"> can only be issued on a reasonable ground that a safety duty has been contravened in relation to a regulated radiation source and that the contravention poses a series or immediate risk to health, property or environment. A prohibition </w:t>
      </w:r>
      <w:r w:rsidR="002057BE">
        <w:rPr>
          <w:rFonts w:ascii="Times New Roman" w:hAnsi="Times New Roman"/>
          <w:sz w:val="24"/>
          <w:szCs w:val="24"/>
        </w:rPr>
        <w:t>notice</w:t>
      </w:r>
      <w:r w:rsidRPr="00280176">
        <w:rPr>
          <w:rFonts w:ascii="Times New Roman" w:hAnsi="Times New Roman"/>
          <w:sz w:val="24"/>
          <w:szCs w:val="24"/>
        </w:rPr>
        <w:t xml:space="preserve"> may also be issued for failure to comply with an improvement notice within a prescribed compliance period. Issue of clearance notices under new section 33J seeks to provide certainty to regulated entities regarding the lifting or easing of an issued prohibition </w:t>
      </w:r>
      <w:r w:rsidR="002057BE">
        <w:rPr>
          <w:rFonts w:ascii="Times New Roman" w:hAnsi="Times New Roman"/>
          <w:sz w:val="24"/>
          <w:szCs w:val="24"/>
        </w:rPr>
        <w:t>notice</w:t>
      </w:r>
      <w:r w:rsidRPr="00280176">
        <w:rPr>
          <w:rFonts w:ascii="Times New Roman" w:hAnsi="Times New Roman"/>
          <w:sz w:val="24"/>
          <w:szCs w:val="24"/>
        </w:rPr>
        <w:t xml:space="preserve">. </w:t>
      </w:r>
    </w:p>
    <w:p w14:paraId="5C988F46" w14:textId="79B31B2A" w:rsidR="00EA02DA" w:rsidRPr="00280176" w:rsidRDefault="00EA02DA" w:rsidP="00EA02DA">
      <w:pPr>
        <w:spacing w:after="120"/>
        <w:rPr>
          <w:rFonts w:ascii="Times New Roman" w:hAnsi="Times New Roman"/>
          <w:sz w:val="24"/>
          <w:szCs w:val="24"/>
        </w:rPr>
      </w:pPr>
      <w:r w:rsidRPr="00280176">
        <w:rPr>
          <w:rFonts w:ascii="Times New Roman" w:hAnsi="Times New Roman"/>
          <w:sz w:val="24"/>
          <w:szCs w:val="24"/>
        </w:rPr>
        <w:t xml:space="preserve">The maximum penalty for failing to comply with a prohibition </w:t>
      </w:r>
      <w:r w:rsidR="002057BE">
        <w:rPr>
          <w:rFonts w:ascii="Times New Roman" w:hAnsi="Times New Roman"/>
          <w:sz w:val="24"/>
          <w:szCs w:val="24"/>
        </w:rPr>
        <w:t>notice</w:t>
      </w:r>
      <w:r w:rsidRPr="00280176">
        <w:rPr>
          <w:rFonts w:ascii="Times New Roman" w:hAnsi="Times New Roman"/>
          <w:sz w:val="24"/>
          <w:szCs w:val="24"/>
        </w:rPr>
        <w:t xml:space="preserve"> is greater than failure to comply with an improvement notice. New section 33K prescribes a maximum penalty of 100 penalty units for failing to comply with an improvement notice and 400 penalty units for failing to comply with a prohibition </w:t>
      </w:r>
      <w:r w:rsidR="002057BE">
        <w:rPr>
          <w:rFonts w:ascii="Times New Roman" w:hAnsi="Times New Roman"/>
          <w:sz w:val="24"/>
          <w:szCs w:val="24"/>
        </w:rPr>
        <w:t>notice</w:t>
      </w:r>
      <w:r w:rsidRPr="00280176">
        <w:rPr>
          <w:rFonts w:ascii="Times New Roman" w:hAnsi="Times New Roman"/>
          <w:sz w:val="24"/>
          <w:szCs w:val="24"/>
        </w:rPr>
        <w:t xml:space="preserve">. </w:t>
      </w:r>
      <w:r w:rsidRPr="00280176">
        <w:rPr>
          <w:rFonts w:ascii="Times New Roman" w:hAnsi="Times New Roman"/>
          <w:sz w:val="24"/>
          <w:szCs w:val="24"/>
        </w:rPr>
        <w:br/>
      </w:r>
      <w:r w:rsidRPr="00280176">
        <w:rPr>
          <w:rFonts w:ascii="Times New Roman" w:hAnsi="Times New Roman"/>
          <w:sz w:val="24"/>
          <w:szCs w:val="24"/>
        </w:rPr>
        <w:br/>
      </w:r>
      <w:r w:rsidRPr="00280176">
        <w:rPr>
          <w:rFonts w:ascii="Times New Roman" w:hAnsi="Times New Roman"/>
          <w:b/>
          <w:bCs/>
          <w:sz w:val="24"/>
          <w:szCs w:val="24"/>
        </w:rPr>
        <w:lastRenderedPageBreak/>
        <w:t>Clause 10</w:t>
      </w:r>
      <w:r w:rsidRPr="00280176">
        <w:rPr>
          <w:rFonts w:ascii="Times New Roman" w:hAnsi="Times New Roman"/>
          <w:b/>
          <w:bCs/>
          <w:sz w:val="24"/>
          <w:szCs w:val="24"/>
        </w:rPr>
        <w:tab/>
      </w:r>
      <w:r w:rsidRPr="00280176">
        <w:rPr>
          <w:rFonts w:ascii="Times New Roman" w:hAnsi="Times New Roman"/>
          <w:b/>
          <w:bCs/>
          <w:sz w:val="24"/>
          <w:szCs w:val="24"/>
        </w:rPr>
        <w:tab/>
        <w:t xml:space="preserve">Return of amended, suspended or cancelled licences </w:t>
      </w:r>
      <w:r w:rsidRPr="00280176">
        <w:rPr>
          <w:rFonts w:ascii="Times New Roman" w:hAnsi="Times New Roman"/>
          <w:b/>
          <w:bCs/>
          <w:sz w:val="24"/>
          <w:szCs w:val="24"/>
        </w:rPr>
        <w:br/>
      </w:r>
      <w:r w:rsidRPr="00280176">
        <w:rPr>
          <w:rFonts w:ascii="Times New Roman" w:hAnsi="Times New Roman"/>
          <w:b/>
          <w:bCs/>
          <w:sz w:val="24"/>
          <w:szCs w:val="24"/>
        </w:rPr>
        <w:tab/>
      </w:r>
      <w:r w:rsidRPr="00280176">
        <w:rPr>
          <w:rFonts w:ascii="Times New Roman" w:hAnsi="Times New Roman"/>
          <w:b/>
          <w:bCs/>
          <w:sz w:val="24"/>
          <w:szCs w:val="24"/>
        </w:rPr>
        <w:tab/>
      </w:r>
      <w:r w:rsidRPr="00280176">
        <w:rPr>
          <w:rFonts w:ascii="Times New Roman" w:hAnsi="Times New Roman"/>
          <w:b/>
          <w:bCs/>
          <w:sz w:val="24"/>
          <w:szCs w:val="24"/>
        </w:rPr>
        <w:tab/>
        <w:t>Section 40 (1)(a)</w:t>
      </w:r>
    </w:p>
    <w:p w14:paraId="63BD4A6B" w14:textId="77777777" w:rsidR="00EA02DA" w:rsidRPr="00280176" w:rsidRDefault="00EA02DA" w:rsidP="00EA02DA">
      <w:pPr>
        <w:rPr>
          <w:rFonts w:ascii="Times New Roman" w:hAnsi="Times New Roman"/>
          <w:b/>
          <w:bCs/>
          <w:sz w:val="24"/>
          <w:szCs w:val="24"/>
        </w:rPr>
      </w:pPr>
      <w:r w:rsidRPr="00280176">
        <w:rPr>
          <w:rFonts w:ascii="Times New Roman" w:hAnsi="Times New Roman"/>
          <w:sz w:val="24"/>
          <w:szCs w:val="24"/>
        </w:rPr>
        <w:t xml:space="preserve">Clause 10 amends existing section 40 of the Act regarding the amendment, suspension or cancellation of licences. These changes are required as a consequence to other changes presented by the Bill. </w:t>
      </w:r>
    </w:p>
    <w:p w14:paraId="0450A1D6" w14:textId="77777777" w:rsidR="00EA02DA" w:rsidRPr="00280176" w:rsidRDefault="00EA02DA" w:rsidP="00EA02DA">
      <w:pPr>
        <w:spacing w:after="120"/>
        <w:rPr>
          <w:rFonts w:ascii="Times New Roman" w:hAnsi="Times New Roman"/>
          <w:b/>
          <w:bCs/>
          <w:sz w:val="24"/>
          <w:szCs w:val="24"/>
        </w:rPr>
      </w:pPr>
      <w:r w:rsidRPr="00280176">
        <w:rPr>
          <w:rFonts w:ascii="Times New Roman" w:hAnsi="Times New Roman"/>
          <w:b/>
          <w:bCs/>
          <w:sz w:val="24"/>
          <w:szCs w:val="24"/>
        </w:rPr>
        <w:t xml:space="preserve">Clause 11 </w:t>
      </w:r>
      <w:r w:rsidRPr="00280176">
        <w:rPr>
          <w:rFonts w:ascii="Times New Roman" w:hAnsi="Times New Roman"/>
          <w:b/>
          <w:bCs/>
          <w:sz w:val="24"/>
          <w:szCs w:val="24"/>
        </w:rPr>
        <w:tab/>
      </w:r>
      <w:r w:rsidRPr="00280176">
        <w:rPr>
          <w:rFonts w:ascii="Times New Roman" w:hAnsi="Times New Roman"/>
          <w:b/>
          <w:bCs/>
          <w:sz w:val="24"/>
          <w:szCs w:val="24"/>
        </w:rPr>
        <w:tab/>
        <w:t xml:space="preserve">Disposal etc of prohibited radiation source  </w:t>
      </w:r>
      <w:r w:rsidRPr="00280176">
        <w:rPr>
          <w:rFonts w:ascii="Times New Roman" w:hAnsi="Times New Roman"/>
          <w:b/>
          <w:bCs/>
          <w:sz w:val="24"/>
          <w:szCs w:val="24"/>
        </w:rPr>
        <w:br/>
      </w:r>
      <w:r w:rsidRPr="00280176">
        <w:rPr>
          <w:rFonts w:ascii="Times New Roman" w:hAnsi="Times New Roman"/>
          <w:b/>
          <w:bCs/>
          <w:sz w:val="24"/>
          <w:szCs w:val="24"/>
        </w:rPr>
        <w:tab/>
      </w:r>
      <w:r w:rsidRPr="00280176">
        <w:rPr>
          <w:rFonts w:ascii="Times New Roman" w:hAnsi="Times New Roman"/>
          <w:b/>
          <w:bCs/>
          <w:sz w:val="24"/>
          <w:szCs w:val="24"/>
        </w:rPr>
        <w:tab/>
      </w:r>
      <w:r w:rsidRPr="00280176">
        <w:rPr>
          <w:rFonts w:ascii="Times New Roman" w:hAnsi="Times New Roman"/>
          <w:b/>
          <w:bCs/>
          <w:sz w:val="24"/>
          <w:szCs w:val="24"/>
        </w:rPr>
        <w:tab/>
        <w:t>Section 45 (2)</w:t>
      </w:r>
    </w:p>
    <w:p w14:paraId="245D376E" w14:textId="77777777" w:rsidR="00EA02DA" w:rsidRPr="00280176" w:rsidRDefault="00EA02DA" w:rsidP="00EA02DA">
      <w:pPr>
        <w:rPr>
          <w:rFonts w:ascii="Times New Roman" w:hAnsi="Times New Roman"/>
          <w:sz w:val="24"/>
          <w:szCs w:val="24"/>
        </w:rPr>
      </w:pPr>
      <w:r w:rsidRPr="00280176">
        <w:rPr>
          <w:rFonts w:ascii="Times New Roman" w:hAnsi="Times New Roman"/>
          <w:sz w:val="24"/>
          <w:szCs w:val="24"/>
        </w:rPr>
        <w:t xml:space="preserve">Clause 11 amends existing section 45(2) of the Act to improve readability and clarity within the provision regarding what an authorised person may do after they take possession of a regulated radiation source. </w:t>
      </w:r>
      <w:r w:rsidRPr="00280176">
        <w:rPr>
          <w:rFonts w:ascii="Times New Roman" w:hAnsi="Times New Roman"/>
          <w:sz w:val="24"/>
          <w:szCs w:val="24"/>
        </w:rPr>
        <w:br/>
      </w:r>
      <w:r w:rsidRPr="00280176">
        <w:rPr>
          <w:rFonts w:ascii="Times New Roman" w:hAnsi="Times New Roman"/>
          <w:sz w:val="24"/>
          <w:szCs w:val="24"/>
        </w:rPr>
        <w:br/>
      </w:r>
      <w:r w:rsidRPr="00280176">
        <w:rPr>
          <w:rFonts w:ascii="Times New Roman" w:hAnsi="Times New Roman"/>
          <w:b/>
          <w:bCs/>
          <w:sz w:val="24"/>
          <w:szCs w:val="24"/>
        </w:rPr>
        <w:t xml:space="preserve">Clause 12 </w:t>
      </w:r>
      <w:r w:rsidRPr="00280176">
        <w:rPr>
          <w:rFonts w:ascii="Times New Roman" w:hAnsi="Times New Roman"/>
          <w:b/>
          <w:bCs/>
          <w:sz w:val="24"/>
          <w:szCs w:val="24"/>
        </w:rPr>
        <w:tab/>
      </w:r>
      <w:r w:rsidRPr="00280176">
        <w:rPr>
          <w:rFonts w:ascii="Times New Roman" w:hAnsi="Times New Roman"/>
          <w:b/>
          <w:bCs/>
          <w:sz w:val="24"/>
          <w:szCs w:val="24"/>
        </w:rPr>
        <w:tab/>
        <w:t xml:space="preserve">New section 46A </w:t>
      </w:r>
    </w:p>
    <w:p w14:paraId="272442A4" w14:textId="77777777" w:rsidR="00EA02DA" w:rsidRPr="00280176" w:rsidRDefault="00EA02DA" w:rsidP="00EA02DA">
      <w:pPr>
        <w:spacing w:after="120"/>
        <w:rPr>
          <w:rFonts w:ascii="Times New Roman" w:hAnsi="Times New Roman"/>
          <w:sz w:val="24"/>
          <w:szCs w:val="24"/>
        </w:rPr>
      </w:pPr>
      <w:r w:rsidRPr="00280176">
        <w:rPr>
          <w:rFonts w:ascii="Times New Roman" w:hAnsi="Times New Roman"/>
          <w:sz w:val="24"/>
          <w:szCs w:val="24"/>
        </w:rPr>
        <w:t xml:space="preserve">Clause 12 of the Bill inserts new section 46A ‘Emergency exemption’ into the Act. </w:t>
      </w:r>
    </w:p>
    <w:p w14:paraId="4D3E5F70" w14:textId="77777777" w:rsidR="00280176" w:rsidRPr="00280176" w:rsidRDefault="00EA02DA" w:rsidP="00EA02DA">
      <w:pPr>
        <w:rPr>
          <w:rFonts w:ascii="Times New Roman" w:hAnsi="Times New Roman"/>
          <w:b/>
          <w:bCs/>
          <w:sz w:val="24"/>
          <w:szCs w:val="24"/>
        </w:rPr>
      </w:pPr>
      <w:r w:rsidRPr="00280176">
        <w:rPr>
          <w:rFonts w:ascii="Times New Roman" w:hAnsi="Times New Roman"/>
          <w:sz w:val="24"/>
          <w:szCs w:val="24"/>
        </w:rPr>
        <w:t>The provision authorises with Minister to exempt a person from a requirement under the Act for a period not longer than 12 months if the Minister considers it reasonably necessary to lesson a serious or immediate risk to people, property or environment. This section is intended to facilitate a quick remediation response to a radiation related incident where existing legislative mechanisms might reasonably impact a response. For example, the Minister might authorise agencies to deal with a radioactive spill, or contaminated soil without a licence if an immediate response is required. Wherever practicable, the Minister should not make such an exemption without consultation with the RAC or equivalent group with expertise in radiation safety. Consultation with radiation safety experts helps to ensure any exemption to the Act is well informed, aligned with public interests, and accords with the Radiation Protection Principle and the ‘as low as reasonably achievable’ (ALARA) principle of radiation safety.</w:t>
      </w:r>
      <w:r w:rsidRPr="00280176">
        <w:rPr>
          <w:rFonts w:ascii="Times New Roman" w:hAnsi="Times New Roman"/>
          <w:sz w:val="24"/>
          <w:szCs w:val="24"/>
        </w:rPr>
        <w:br/>
      </w:r>
      <w:r w:rsidRPr="00280176">
        <w:rPr>
          <w:rFonts w:ascii="Times New Roman" w:hAnsi="Times New Roman"/>
          <w:sz w:val="24"/>
          <w:szCs w:val="24"/>
        </w:rPr>
        <w:br/>
      </w:r>
    </w:p>
    <w:p w14:paraId="351D5297" w14:textId="7658F1BA" w:rsidR="00EA02DA" w:rsidRPr="00280176" w:rsidRDefault="00EA02DA" w:rsidP="00EA02DA">
      <w:pPr>
        <w:rPr>
          <w:rFonts w:ascii="Times New Roman" w:hAnsi="Times New Roman"/>
          <w:sz w:val="24"/>
          <w:szCs w:val="24"/>
        </w:rPr>
      </w:pPr>
      <w:r w:rsidRPr="00280176">
        <w:rPr>
          <w:rFonts w:ascii="Times New Roman" w:hAnsi="Times New Roman"/>
          <w:b/>
          <w:bCs/>
          <w:sz w:val="24"/>
          <w:szCs w:val="24"/>
        </w:rPr>
        <w:t xml:space="preserve">Clause 13 </w:t>
      </w:r>
      <w:r w:rsidRPr="00280176">
        <w:rPr>
          <w:rFonts w:ascii="Times New Roman" w:hAnsi="Times New Roman"/>
          <w:b/>
          <w:bCs/>
          <w:sz w:val="24"/>
          <w:szCs w:val="24"/>
        </w:rPr>
        <w:tab/>
      </w:r>
      <w:r w:rsidRPr="00280176">
        <w:rPr>
          <w:rFonts w:ascii="Times New Roman" w:hAnsi="Times New Roman"/>
          <w:b/>
          <w:bCs/>
          <w:sz w:val="24"/>
          <w:szCs w:val="24"/>
        </w:rPr>
        <w:tab/>
        <w:t xml:space="preserve">New section 60A </w:t>
      </w:r>
    </w:p>
    <w:p w14:paraId="40F6297F" w14:textId="77777777" w:rsidR="00EA02DA" w:rsidRPr="00280176" w:rsidRDefault="00EA02DA" w:rsidP="00EA02DA">
      <w:pPr>
        <w:spacing w:after="120"/>
        <w:rPr>
          <w:rFonts w:ascii="Times New Roman" w:hAnsi="Times New Roman"/>
          <w:sz w:val="24"/>
          <w:szCs w:val="24"/>
        </w:rPr>
      </w:pPr>
      <w:r w:rsidRPr="00280176">
        <w:rPr>
          <w:rFonts w:ascii="Times New Roman" w:hAnsi="Times New Roman"/>
          <w:sz w:val="24"/>
          <w:szCs w:val="24"/>
        </w:rPr>
        <w:t>Clause 13 of the Bill inserts new section 60A regarding dealings with an unregistered radiation source.</w:t>
      </w:r>
    </w:p>
    <w:p w14:paraId="3EA2C148" w14:textId="77777777" w:rsidR="00EA02DA" w:rsidRPr="00280176" w:rsidRDefault="00EA02DA" w:rsidP="00EA02DA">
      <w:pPr>
        <w:spacing w:after="120"/>
        <w:rPr>
          <w:rFonts w:ascii="Times New Roman" w:hAnsi="Times New Roman"/>
          <w:sz w:val="24"/>
          <w:szCs w:val="24"/>
        </w:rPr>
      </w:pPr>
      <w:r w:rsidRPr="00280176">
        <w:rPr>
          <w:rFonts w:ascii="Times New Roman" w:hAnsi="Times New Roman"/>
          <w:sz w:val="24"/>
          <w:szCs w:val="24"/>
        </w:rPr>
        <w:t>New section 60A establishes a new offence under the Act for a person that owns a regulated radiation source and another person deals with the source in a manner that is not authorised by licence. The offence prescribes a maximum penalty of 100 penalty units.</w:t>
      </w:r>
    </w:p>
    <w:p w14:paraId="04DDC053" w14:textId="77777777" w:rsidR="00EA02DA" w:rsidRPr="00280176" w:rsidRDefault="00EA02DA" w:rsidP="00EA02DA">
      <w:pPr>
        <w:spacing w:after="120"/>
        <w:rPr>
          <w:rFonts w:ascii="Times New Roman" w:hAnsi="Times New Roman"/>
          <w:sz w:val="24"/>
          <w:szCs w:val="24"/>
        </w:rPr>
      </w:pPr>
      <w:r w:rsidRPr="00280176">
        <w:rPr>
          <w:rFonts w:ascii="Times New Roman" w:hAnsi="Times New Roman"/>
          <w:sz w:val="24"/>
          <w:szCs w:val="24"/>
        </w:rPr>
        <w:t xml:space="preserve">Unregistered regulated radiation sources have not been assessed and/or deemed by the regulator to be safe and appropriate for its intended use and therefore may pose a risk on use. Registration processes provide the CHO with opportunity to conduct important safety checks regarding the source, the immediate environment in which the source is to be operated, as well as related safety information such as the sources’ RSO and RMP. This offence is constructed to extend an owner’s responsibility for an unregistered sources to taking all </w:t>
      </w:r>
      <w:r w:rsidRPr="00280176">
        <w:rPr>
          <w:rFonts w:ascii="Times New Roman" w:hAnsi="Times New Roman"/>
          <w:sz w:val="24"/>
          <w:szCs w:val="24"/>
        </w:rPr>
        <w:lastRenderedPageBreak/>
        <w:t xml:space="preserve">reasonable steps to prevent any unauthorised dealings on the grounds that the dealing could pose a risk to human or environmental health. </w:t>
      </w:r>
    </w:p>
    <w:p w14:paraId="78349F12" w14:textId="6CE01C3C" w:rsidR="00EA02DA" w:rsidRPr="00280176" w:rsidRDefault="00EA02DA" w:rsidP="00EA02DA">
      <w:pPr>
        <w:spacing w:after="120"/>
        <w:rPr>
          <w:rFonts w:ascii="Times New Roman" w:hAnsi="Times New Roman"/>
          <w:sz w:val="24"/>
          <w:szCs w:val="24"/>
        </w:rPr>
      </w:pPr>
      <w:r w:rsidRPr="00280176">
        <w:rPr>
          <w:rFonts w:ascii="Times New Roman" w:hAnsi="Times New Roman"/>
          <w:sz w:val="24"/>
          <w:szCs w:val="24"/>
        </w:rPr>
        <w:t xml:space="preserve"> </w:t>
      </w:r>
      <w:r w:rsidRPr="00280176">
        <w:rPr>
          <w:rFonts w:ascii="Times New Roman" w:hAnsi="Times New Roman"/>
          <w:b/>
          <w:bCs/>
          <w:sz w:val="24"/>
          <w:szCs w:val="24"/>
        </w:rPr>
        <w:t xml:space="preserve">Clause 14 </w:t>
      </w:r>
      <w:r w:rsidRPr="00280176">
        <w:rPr>
          <w:rFonts w:ascii="Times New Roman" w:hAnsi="Times New Roman"/>
          <w:b/>
          <w:bCs/>
          <w:sz w:val="24"/>
          <w:szCs w:val="24"/>
        </w:rPr>
        <w:tab/>
      </w:r>
      <w:r w:rsidRPr="00280176">
        <w:rPr>
          <w:rFonts w:ascii="Times New Roman" w:hAnsi="Times New Roman"/>
          <w:b/>
          <w:bCs/>
          <w:sz w:val="24"/>
          <w:szCs w:val="24"/>
        </w:rPr>
        <w:tab/>
        <w:t>New section 62A</w:t>
      </w:r>
    </w:p>
    <w:p w14:paraId="15C766C2" w14:textId="77777777" w:rsidR="00EA02DA" w:rsidRPr="00280176" w:rsidRDefault="00EA02DA" w:rsidP="00EA02DA">
      <w:pPr>
        <w:spacing w:after="120"/>
        <w:rPr>
          <w:rFonts w:ascii="Times New Roman" w:hAnsi="Times New Roman"/>
          <w:sz w:val="24"/>
          <w:szCs w:val="24"/>
        </w:rPr>
      </w:pPr>
      <w:r w:rsidRPr="00280176">
        <w:rPr>
          <w:rFonts w:ascii="Times New Roman" w:hAnsi="Times New Roman"/>
          <w:sz w:val="24"/>
          <w:szCs w:val="24"/>
        </w:rPr>
        <w:t xml:space="preserve">Clause 14 of the Bill inserts new section 62A ‘Failure to notify chief health officer of disposal of a radiation source’ into the Act. This section requires people holding registration for a regulated radiation source advise the CHO of disposal of the source with 14 days. A  maximum penalty of 50 penalty units may apply under this section. Strict liability applies to subsection 62A(1)(c) of this section, being that the person does not advise the CHO within 14 days of a disposed radiation source. This notification period aligns with similar offences under section 22 of the Act for failing to notify the CHO of a change in name or address details. </w:t>
      </w:r>
    </w:p>
    <w:p w14:paraId="1DBDE5A3" w14:textId="77777777" w:rsidR="00EA02DA" w:rsidRPr="00280176" w:rsidRDefault="00EA02DA" w:rsidP="00EA02DA">
      <w:pPr>
        <w:spacing w:after="120"/>
        <w:rPr>
          <w:rFonts w:ascii="Times New Roman" w:hAnsi="Times New Roman"/>
          <w:sz w:val="24"/>
          <w:szCs w:val="24"/>
        </w:rPr>
      </w:pPr>
      <w:r w:rsidRPr="00280176">
        <w:rPr>
          <w:rFonts w:ascii="Times New Roman" w:hAnsi="Times New Roman"/>
          <w:sz w:val="24"/>
          <w:szCs w:val="24"/>
        </w:rPr>
        <w:t xml:space="preserve">This provision is required to ensure ACT Health has visibility of the full life cycle of radiation sources for regulatory purposes. Disposal of sources, if performed incorrectly, may also have an ongoing detrimental effect to public or environmental health. Notification of deposed sources enables the ACT to log where radiation sources are disposed of and use this information to ensure disposal sites do not unreasonably contaminate the environment or compromise future utility of the site. ACT Health will continue to work with utilities and the Environment, Planning and Sustainable Development Directorate regarding disposal sites. </w:t>
      </w:r>
      <w:r w:rsidRPr="00280176">
        <w:rPr>
          <w:rFonts w:ascii="Times New Roman" w:hAnsi="Times New Roman"/>
          <w:sz w:val="24"/>
          <w:szCs w:val="24"/>
        </w:rPr>
        <w:br/>
      </w:r>
      <w:r w:rsidRPr="00280176">
        <w:rPr>
          <w:rFonts w:ascii="Times New Roman" w:hAnsi="Times New Roman"/>
          <w:sz w:val="24"/>
          <w:szCs w:val="24"/>
        </w:rPr>
        <w:br/>
      </w:r>
      <w:r w:rsidRPr="00280176">
        <w:rPr>
          <w:rFonts w:ascii="Times New Roman" w:hAnsi="Times New Roman"/>
          <w:b/>
          <w:bCs/>
          <w:sz w:val="24"/>
          <w:szCs w:val="24"/>
        </w:rPr>
        <w:t xml:space="preserve">Clause 15 </w:t>
      </w:r>
      <w:r w:rsidRPr="00280176">
        <w:rPr>
          <w:rFonts w:ascii="Times New Roman" w:hAnsi="Times New Roman"/>
          <w:b/>
          <w:bCs/>
          <w:sz w:val="24"/>
          <w:szCs w:val="24"/>
        </w:rPr>
        <w:tab/>
      </w:r>
      <w:r w:rsidRPr="00280176">
        <w:rPr>
          <w:rFonts w:ascii="Times New Roman" w:hAnsi="Times New Roman"/>
          <w:b/>
          <w:bCs/>
          <w:sz w:val="24"/>
          <w:szCs w:val="24"/>
        </w:rPr>
        <w:tab/>
        <w:t>Section 63(2)(c)</w:t>
      </w:r>
    </w:p>
    <w:p w14:paraId="191F6ACB" w14:textId="77777777" w:rsidR="00EA02DA" w:rsidRPr="00280176" w:rsidRDefault="00EA02DA" w:rsidP="00EA02DA">
      <w:pPr>
        <w:spacing w:after="120"/>
        <w:rPr>
          <w:rFonts w:ascii="Times New Roman" w:hAnsi="Times New Roman"/>
          <w:sz w:val="24"/>
          <w:szCs w:val="24"/>
        </w:rPr>
      </w:pPr>
      <w:r w:rsidRPr="00280176">
        <w:rPr>
          <w:rFonts w:ascii="Times New Roman" w:hAnsi="Times New Roman"/>
          <w:sz w:val="24"/>
          <w:szCs w:val="24"/>
        </w:rPr>
        <w:t xml:space="preserve">Clause 15 of the Bill amends section 63(2)(c) of the Act regarding a person’s failure to notify the regulatory authority of a dangerous event. This clause updates reference to the Radiation Council with the CHO as a consequence of other amendments made by the Bill.  </w:t>
      </w:r>
      <w:r w:rsidRPr="00280176">
        <w:rPr>
          <w:rFonts w:ascii="Times New Roman" w:hAnsi="Times New Roman"/>
          <w:sz w:val="24"/>
          <w:szCs w:val="24"/>
        </w:rPr>
        <w:br/>
      </w:r>
      <w:r w:rsidRPr="00280176">
        <w:rPr>
          <w:rFonts w:ascii="Times New Roman" w:hAnsi="Times New Roman"/>
          <w:sz w:val="24"/>
          <w:szCs w:val="24"/>
        </w:rPr>
        <w:br/>
      </w:r>
      <w:r w:rsidRPr="00280176">
        <w:rPr>
          <w:rFonts w:ascii="Times New Roman" w:hAnsi="Times New Roman"/>
          <w:b/>
          <w:bCs/>
          <w:sz w:val="24"/>
          <w:szCs w:val="24"/>
        </w:rPr>
        <w:t xml:space="preserve">Clause 16 </w:t>
      </w:r>
      <w:r w:rsidRPr="00280176">
        <w:rPr>
          <w:rFonts w:ascii="Times New Roman" w:hAnsi="Times New Roman"/>
          <w:b/>
          <w:bCs/>
          <w:sz w:val="24"/>
          <w:szCs w:val="24"/>
        </w:rPr>
        <w:tab/>
      </w:r>
      <w:r w:rsidRPr="00280176">
        <w:rPr>
          <w:rFonts w:ascii="Times New Roman" w:hAnsi="Times New Roman"/>
          <w:b/>
          <w:bCs/>
          <w:sz w:val="24"/>
          <w:szCs w:val="24"/>
        </w:rPr>
        <w:tab/>
        <w:t>Section 64(6)</w:t>
      </w:r>
    </w:p>
    <w:p w14:paraId="3D3355E9" w14:textId="185F253B" w:rsidR="00280176" w:rsidRPr="00280176" w:rsidRDefault="00EA02DA" w:rsidP="00EA02DA">
      <w:pPr>
        <w:rPr>
          <w:rFonts w:ascii="Times New Roman" w:hAnsi="Times New Roman"/>
          <w:sz w:val="24"/>
          <w:szCs w:val="24"/>
        </w:rPr>
      </w:pPr>
      <w:r w:rsidRPr="00280176">
        <w:rPr>
          <w:rFonts w:ascii="Times New Roman" w:hAnsi="Times New Roman"/>
          <w:sz w:val="24"/>
          <w:szCs w:val="24"/>
        </w:rPr>
        <w:t xml:space="preserve">Clause 16 of the Bill amends section </w:t>
      </w:r>
      <w:r w:rsidR="002057BE">
        <w:rPr>
          <w:rFonts w:ascii="Times New Roman" w:hAnsi="Times New Roman"/>
          <w:sz w:val="24"/>
          <w:szCs w:val="24"/>
        </w:rPr>
        <w:t>64</w:t>
      </w:r>
      <w:r w:rsidRPr="00280176">
        <w:rPr>
          <w:rFonts w:ascii="Times New Roman" w:hAnsi="Times New Roman"/>
          <w:sz w:val="24"/>
          <w:szCs w:val="24"/>
        </w:rPr>
        <w:t>(6) of the Act regarding the criminal liability of executive officers.  This provision is updated to reflect new offences for which an executive officer might be found liab</w:t>
      </w:r>
      <w:r w:rsidR="002057BE">
        <w:rPr>
          <w:rFonts w:ascii="Times New Roman" w:hAnsi="Times New Roman"/>
          <w:sz w:val="24"/>
          <w:szCs w:val="24"/>
        </w:rPr>
        <w:t>le</w:t>
      </w:r>
      <w:r w:rsidRPr="00280176">
        <w:rPr>
          <w:rFonts w:ascii="Times New Roman" w:hAnsi="Times New Roman"/>
          <w:sz w:val="24"/>
          <w:szCs w:val="24"/>
        </w:rPr>
        <w:t xml:space="preserve"> as inserted by this Bill. </w:t>
      </w:r>
      <w:r w:rsidRPr="00280176">
        <w:rPr>
          <w:rFonts w:ascii="Times New Roman" w:hAnsi="Times New Roman"/>
          <w:sz w:val="24"/>
          <w:szCs w:val="24"/>
        </w:rPr>
        <w:br/>
      </w:r>
    </w:p>
    <w:p w14:paraId="6550B9A6" w14:textId="06246495" w:rsidR="00EA02DA" w:rsidRPr="00280176" w:rsidRDefault="00EA02DA" w:rsidP="00EA02DA">
      <w:pPr>
        <w:rPr>
          <w:rFonts w:ascii="Times New Roman" w:hAnsi="Times New Roman"/>
          <w:sz w:val="24"/>
          <w:szCs w:val="24"/>
        </w:rPr>
      </w:pPr>
      <w:r w:rsidRPr="00280176">
        <w:rPr>
          <w:rFonts w:ascii="Times New Roman" w:hAnsi="Times New Roman"/>
          <w:b/>
          <w:bCs/>
          <w:sz w:val="24"/>
          <w:szCs w:val="24"/>
        </w:rPr>
        <w:t xml:space="preserve">Clause 17 </w:t>
      </w:r>
      <w:r w:rsidRPr="00280176">
        <w:rPr>
          <w:rFonts w:ascii="Times New Roman" w:hAnsi="Times New Roman"/>
          <w:b/>
          <w:bCs/>
          <w:sz w:val="24"/>
          <w:szCs w:val="24"/>
        </w:rPr>
        <w:tab/>
      </w:r>
      <w:r w:rsidRPr="00280176">
        <w:rPr>
          <w:rFonts w:ascii="Times New Roman" w:hAnsi="Times New Roman"/>
          <w:b/>
          <w:bCs/>
          <w:sz w:val="24"/>
          <w:szCs w:val="24"/>
        </w:rPr>
        <w:tab/>
        <w:t xml:space="preserve">Administration   Part 5 </w:t>
      </w:r>
    </w:p>
    <w:p w14:paraId="64EEEF37" w14:textId="77777777" w:rsidR="00EA02DA" w:rsidRPr="00280176" w:rsidRDefault="00EA02DA" w:rsidP="00EA02DA">
      <w:pPr>
        <w:spacing w:after="120"/>
        <w:rPr>
          <w:rFonts w:ascii="Times New Roman" w:hAnsi="Times New Roman"/>
          <w:sz w:val="24"/>
          <w:szCs w:val="24"/>
        </w:rPr>
      </w:pPr>
      <w:r w:rsidRPr="00280176">
        <w:rPr>
          <w:rFonts w:ascii="Times New Roman" w:hAnsi="Times New Roman"/>
          <w:sz w:val="24"/>
          <w:szCs w:val="24"/>
        </w:rPr>
        <w:t xml:space="preserve">Clause 17 of the Bill substitutes Part 5 of the Act regarding the Radiation Advisory Committee (RAC). </w:t>
      </w:r>
    </w:p>
    <w:p w14:paraId="3D5C0FFC" w14:textId="77777777" w:rsidR="00EA02DA" w:rsidRPr="00280176" w:rsidRDefault="00EA02DA" w:rsidP="00EA02DA">
      <w:pPr>
        <w:spacing w:after="120"/>
        <w:rPr>
          <w:rFonts w:ascii="Times New Roman" w:hAnsi="Times New Roman"/>
          <w:sz w:val="24"/>
          <w:szCs w:val="24"/>
        </w:rPr>
      </w:pPr>
      <w:r w:rsidRPr="00280176">
        <w:rPr>
          <w:rFonts w:ascii="Times New Roman" w:hAnsi="Times New Roman"/>
          <w:sz w:val="24"/>
          <w:szCs w:val="24"/>
        </w:rPr>
        <w:t xml:space="preserve">New Part 5 establishes the RAC and prescribes the RAC’s functions as providing advice to the CHO on radiation safety matters, developing codes of practice or standards, reviewing applications referred to the RAC and investigating and reporting on any matter relevant to the Act as directed by the Minister, Director-General or CHO. New sections 67-73 provide governance arrangements around the appointment of members to the RAC, conduct at meetings, quorum and reporting of disclosed interests. It is accepted Government practice to have a statutory committee to advise regulatory authorities on radiation safety matters, licensing and registration decisions. Member composition of the RAC is the same as the composition of the ACT Radiation Council and the Bill provides for member transitional </w:t>
      </w:r>
      <w:r w:rsidRPr="00280176">
        <w:rPr>
          <w:rFonts w:ascii="Times New Roman" w:hAnsi="Times New Roman"/>
          <w:sz w:val="24"/>
          <w:szCs w:val="24"/>
        </w:rPr>
        <w:lastRenderedPageBreak/>
        <w:t xml:space="preserve">arrangements. Information regarding member appointments to the RAC will be published to the ACT Health Directorate website to promote regulatory transparency.   </w:t>
      </w:r>
    </w:p>
    <w:p w14:paraId="0FDE0BD2" w14:textId="77777777" w:rsidR="00EA02DA" w:rsidRPr="00280176" w:rsidRDefault="00EA02DA" w:rsidP="00EA02DA">
      <w:pPr>
        <w:spacing w:after="120"/>
        <w:rPr>
          <w:rFonts w:ascii="Times New Roman" w:hAnsi="Times New Roman"/>
          <w:sz w:val="24"/>
          <w:szCs w:val="24"/>
        </w:rPr>
      </w:pPr>
      <w:r w:rsidRPr="00280176">
        <w:rPr>
          <w:rFonts w:ascii="Times New Roman" w:hAnsi="Times New Roman"/>
          <w:sz w:val="24"/>
          <w:szCs w:val="24"/>
        </w:rPr>
        <w:t xml:space="preserve">Existing sections of the Act regarding the disclosure and reporting of member’s conflicts of interest, including tabling such interests with the relevant ACT Legislative Assembly standing committee, have been retained. The RAC’s function to prepare a report on radiation protection issues as directed by the Minister, Director-General or Chief Health Officer under new section 73 ensures that the ACT can continue to investigate and consider specialist recommendations on radiation protection issues.    </w:t>
      </w:r>
    </w:p>
    <w:p w14:paraId="54781F86" w14:textId="77777777" w:rsidR="00EA02DA" w:rsidRPr="00280176" w:rsidRDefault="00EA02DA" w:rsidP="00EA02DA">
      <w:pPr>
        <w:spacing w:after="120"/>
        <w:rPr>
          <w:rFonts w:ascii="Times New Roman" w:hAnsi="Times New Roman"/>
          <w:b/>
          <w:bCs/>
          <w:sz w:val="24"/>
          <w:szCs w:val="24"/>
        </w:rPr>
      </w:pPr>
      <w:r w:rsidRPr="00280176">
        <w:rPr>
          <w:rFonts w:ascii="Times New Roman" w:hAnsi="Times New Roman"/>
          <w:b/>
          <w:bCs/>
          <w:sz w:val="24"/>
          <w:szCs w:val="24"/>
        </w:rPr>
        <w:br/>
        <w:t xml:space="preserve">Clause 18 </w:t>
      </w:r>
      <w:r w:rsidRPr="00280176">
        <w:rPr>
          <w:rFonts w:ascii="Times New Roman" w:hAnsi="Times New Roman"/>
          <w:b/>
          <w:bCs/>
          <w:sz w:val="24"/>
          <w:szCs w:val="24"/>
        </w:rPr>
        <w:tab/>
      </w:r>
      <w:r w:rsidRPr="00280176">
        <w:rPr>
          <w:rFonts w:ascii="Times New Roman" w:hAnsi="Times New Roman"/>
          <w:b/>
          <w:bCs/>
          <w:sz w:val="24"/>
          <w:szCs w:val="24"/>
        </w:rPr>
        <w:tab/>
        <w:t>Divulging of information by Council   Section 115</w:t>
      </w:r>
    </w:p>
    <w:p w14:paraId="1F5E4647" w14:textId="77777777" w:rsidR="00EA02DA" w:rsidRPr="00280176" w:rsidRDefault="00EA02DA" w:rsidP="00EA02DA">
      <w:pPr>
        <w:spacing w:after="120"/>
        <w:rPr>
          <w:rFonts w:ascii="Times New Roman" w:hAnsi="Times New Roman"/>
          <w:sz w:val="24"/>
          <w:szCs w:val="24"/>
        </w:rPr>
      </w:pPr>
      <w:r w:rsidRPr="00280176">
        <w:rPr>
          <w:rFonts w:ascii="Times New Roman" w:hAnsi="Times New Roman"/>
          <w:sz w:val="24"/>
          <w:szCs w:val="24"/>
        </w:rPr>
        <w:t xml:space="preserve">Clause 18 of the Bill amends the Act regarding the Radiation Register and divulging of protected information by RAC members. </w:t>
      </w:r>
    </w:p>
    <w:p w14:paraId="7EBAC929" w14:textId="77777777" w:rsidR="00EA02DA" w:rsidRPr="00280176" w:rsidRDefault="00EA02DA" w:rsidP="00EA02DA">
      <w:pPr>
        <w:spacing w:after="120"/>
        <w:rPr>
          <w:rFonts w:ascii="Times New Roman" w:hAnsi="Times New Roman"/>
          <w:color w:val="000000"/>
          <w:sz w:val="24"/>
          <w:szCs w:val="24"/>
          <w:shd w:val="clear" w:color="auto" w:fill="FFFFFF"/>
        </w:rPr>
      </w:pPr>
      <w:r w:rsidRPr="00280176">
        <w:rPr>
          <w:rFonts w:ascii="Times New Roman" w:hAnsi="Times New Roman"/>
          <w:sz w:val="24"/>
          <w:szCs w:val="24"/>
        </w:rPr>
        <w:t>New section 115 provides an offence for the reckless use of protected</w:t>
      </w:r>
      <w:r w:rsidRPr="00280176">
        <w:rPr>
          <w:rFonts w:ascii="Times New Roman" w:hAnsi="Times New Roman"/>
          <w:color w:val="000000"/>
          <w:sz w:val="24"/>
          <w:szCs w:val="24"/>
          <w:shd w:val="clear" w:color="auto" w:fill="FFFFFF"/>
        </w:rPr>
        <w:t xml:space="preserve"> information,  or intentional misuse of protected information to endanger a person’s health or safety, or damage to property or environment. The Act requires authorised persons to deal with protection information regarding regulated radiation sources including their location, uses, security and transport arrangements. As regulated radiation sources can cause long-lasting and significant damage to human and environmental health if used, stored or managed inappropriately (including premature death, illness, damaged environment) then the use of related protected information requires suitable protections. </w:t>
      </w:r>
    </w:p>
    <w:p w14:paraId="708678E1" w14:textId="77777777" w:rsidR="00280176" w:rsidRPr="00280176" w:rsidRDefault="00EA02DA" w:rsidP="00EA02DA">
      <w:pPr>
        <w:spacing w:after="120"/>
        <w:rPr>
          <w:rFonts w:ascii="Times New Roman" w:hAnsi="Times New Roman"/>
          <w:b/>
          <w:bCs/>
          <w:sz w:val="24"/>
          <w:szCs w:val="24"/>
        </w:rPr>
      </w:pPr>
      <w:r w:rsidRPr="00280176">
        <w:rPr>
          <w:rFonts w:ascii="Times New Roman" w:hAnsi="Times New Roman"/>
          <w:color w:val="000000"/>
          <w:sz w:val="24"/>
          <w:szCs w:val="24"/>
          <w:shd w:val="clear" w:color="auto" w:fill="FFFFFF"/>
        </w:rPr>
        <w:t xml:space="preserve">If protected information were used to intentionally cause harm, then s115(2) provides a significant maximum penalty to deter this behaviour, irrespective of whether the intended harm eventuated. In extreme circumstances, the disclosure of protected information could assist parties to undertake terrorist-like activities or espionage-like activities. </w:t>
      </w:r>
      <w:r w:rsidRPr="00280176">
        <w:rPr>
          <w:rFonts w:ascii="Times New Roman" w:hAnsi="Times New Roman"/>
          <w:sz w:val="24"/>
          <w:szCs w:val="24"/>
        </w:rPr>
        <w:t xml:space="preserve">New section 115 retains the existing offence provision relating to the reckless use of protected information under subsection 115(1). </w:t>
      </w:r>
      <w:r w:rsidRPr="00280176">
        <w:rPr>
          <w:rFonts w:ascii="Times New Roman" w:hAnsi="Times New Roman"/>
          <w:sz w:val="24"/>
          <w:szCs w:val="24"/>
        </w:rPr>
        <w:br/>
      </w:r>
      <w:r w:rsidRPr="00280176">
        <w:rPr>
          <w:rFonts w:ascii="Times New Roman" w:hAnsi="Times New Roman"/>
          <w:sz w:val="24"/>
          <w:szCs w:val="24"/>
        </w:rPr>
        <w:br/>
      </w:r>
    </w:p>
    <w:p w14:paraId="12406525" w14:textId="77777777" w:rsidR="00280176" w:rsidRPr="00280176" w:rsidRDefault="00280176" w:rsidP="00EA02DA">
      <w:pPr>
        <w:spacing w:after="120"/>
        <w:rPr>
          <w:rFonts w:ascii="Times New Roman" w:hAnsi="Times New Roman"/>
          <w:b/>
          <w:bCs/>
          <w:sz w:val="24"/>
          <w:szCs w:val="24"/>
        </w:rPr>
      </w:pPr>
    </w:p>
    <w:p w14:paraId="5EC43303" w14:textId="71D84E4A" w:rsidR="00EA02DA" w:rsidRPr="00280176" w:rsidRDefault="00EA02DA" w:rsidP="00EA02DA">
      <w:pPr>
        <w:spacing w:after="120"/>
        <w:rPr>
          <w:rFonts w:ascii="Times New Roman" w:hAnsi="Times New Roman"/>
          <w:sz w:val="24"/>
          <w:szCs w:val="24"/>
        </w:rPr>
      </w:pPr>
      <w:r w:rsidRPr="00280176">
        <w:rPr>
          <w:rFonts w:ascii="Times New Roman" w:hAnsi="Times New Roman"/>
          <w:b/>
          <w:bCs/>
          <w:sz w:val="24"/>
          <w:szCs w:val="24"/>
        </w:rPr>
        <w:t xml:space="preserve">Clause 19 </w:t>
      </w:r>
      <w:r w:rsidRPr="00280176">
        <w:rPr>
          <w:rFonts w:ascii="Times New Roman" w:hAnsi="Times New Roman"/>
          <w:b/>
          <w:bCs/>
          <w:sz w:val="24"/>
          <w:szCs w:val="24"/>
        </w:rPr>
        <w:tab/>
      </w:r>
      <w:r w:rsidRPr="00280176">
        <w:rPr>
          <w:rFonts w:ascii="Times New Roman" w:hAnsi="Times New Roman"/>
          <w:b/>
          <w:bCs/>
          <w:sz w:val="24"/>
          <w:szCs w:val="24"/>
        </w:rPr>
        <w:tab/>
        <w:t>Evidentiary certificates</w:t>
      </w:r>
    </w:p>
    <w:p w14:paraId="27E5E384" w14:textId="77777777" w:rsidR="00EA02DA" w:rsidRPr="00280176" w:rsidRDefault="00EA02DA" w:rsidP="00EA02DA">
      <w:pPr>
        <w:spacing w:after="120"/>
        <w:rPr>
          <w:rFonts w:ascii="Times New Roman" w:hAnsi="Times New Roman"/>
          <w:sz w:val="24"/>
          <w:szCs w:val="24"/>
        </w:rPr>
      </w:pPr>
      <w:r w:rsidRPr="00280176">
        <w:rPr>
          <w:rFonts w:ascii="Times New Roman" w:hAnsi="Times New Roman"/>
          <w:sz w:val="24"/>
          <w:szCs w:val="24"/>
        </w:rPr>
        <w:t xml:space="preserve">Clause 19 of the Bill amends section 119 of the Act regarding the production of evidentiary certificates. This clause updates reference to the Radiation Council with the CHO as a consequence of other amendments made by the Bill.  </w:t>
      </w:r>
      <w:r w:rsidRPr="00280176">
        <w:rPr>
          <w:rFonts w:ascii="Times New Roman" w:hAnsi="Times New Roman"/>
          <w:sz w:val="24"/>
          <w:szCs w:val="24"/>
        </w:rPr>
        <w:br/>
      </w:r>
      <w:r w:rsidRPr="00280176">
        <w:rPr>
          <w:rFonts w:ascii="Times New Roman" w:hAnsi="Times New Roman"/>
          <w:sz w:val="24"/>
          <w:szCs w:val="24"/>
        </w:rPr>
        <w:br/>
      </w:r>
      <w:r w:rsidRPr="00280176">
        <w:rPr>
          <w:rFonts w:ascii="Times New Roman" w:hAnsi="Times New Roman"/>
          <w:b/>
          <w:bCs/>
          <w:sz w:val="24"/>
          <w:szCs w:val="24"/>
        </w:rPr>
        <w:t xml:space="preserve">Clause 20 </w:t>
      </w:r>
      <w:r w:rsidRPr="00280176">
        <w:rPr>
          <w:rFonts w:ascii="Times New Roman" w:hAnsi="Times New Roman"/>
          <w:b/>
          <w:bCs/>
          <w:sz w:val="24"/>
          <w:szCs w:val="24"/>
        </w:rPr>
        <w:tab/>
      </w:r>
      <w:r w:rsidRPr="00280176">
        <w:rPr>
          <w:rFonts w:ascii="Times New Roman" w:hAnsi="Times New Roman"/>
          <w:b/>
          <w:bCs/>
          <w:sz w:val="24"/>
          <w:szCs w:val="24"/>
        </w:rPr>
        <w:tab/>
        <w:t>Approved forms   Section 121</w:t>
      </w:r>
    </w:p>
    <w:p w14:paraId="2E67796D" w14:textId="15240D98" w:rsidR="00EA02DA" w:rsidRPr="00280176" w:rsidRDefault="00EA02DA" w:rsidP="00EA02DA">
      <w:pPr>
        <w:spacing w:after="120"/>
        <w:rPr>
          <w:rFonts w:ascii="Times New Roman" w:hAnsi="Times New Roman"/>
          <w:sz w:val="24"/>
          <w:szCs w:val="24"/>
        </w:rPr>
      </w:pPr>
      <w:r w:rsidRPr="00280176">
        <w:rPr>
          <w:rFonts w:ascii="Times New Roman" w:hAnsi="Times New Roman"/>
          <w:sz w:val="24"/>
          <w:szCs w:val="24"/>
        </w:rPr>
        <w:t>Clause 2</w:t>
      </w:r>
      <w:r w:rsidR="002057BE">
        <w:rPr>
          <w:rFonts w:ascii="Times New Roman" w:hAnsi="Times New Roman"/>
          <w:sz w:val="24"/>
          <w:szCs w:val="24"/>
        </w:rPr>
        <w:t>0</w:t>
      </w:r>
      <w:r w:rsidRPr="00280176">
        <w:rPr>
          <w:rFonts w:ascii="Times New Roman" w:hAnsi="Times New Roman"/>
          <w:sz w:val="24"/>
          <w:szCs w:val="24"/>
        </w:rPr>
        <w:t xml:space="preserve"> of the Bill omits section 121 from the Act. This section is omitted to improve readability and clarity around use of approved forms, reflect operational practices and current ACT drafting practices. </w:t>
      </w:r>
      <w:r w:rsidRPr="00280176">
        <w:rPr>
          <w:rFonts w:ascii="Times New Roman" w:hAnsi="Times New Roman"/>
          <w:sz w:val="24"/>
          <w:szCs w:val="24"/>
        </w:rPr>
        <w:br/>
      </w:r>
      <w:r w:rsidRPr="00280176">
        <w:rPr>
          <w:rFonts w:ascii="Times New Roman" w:hAnsi="Times New Roman"/>
          <w:sz w:val="24"/>
          <w:szCs w:val="24"/>
        </w:rPr>
        <w:br/>
      </w:r>
      <w:r w:rsidRPr="00280176">
        <w:rPr>
          <w:rFonts w:ascii="Times New Roman" w:hAnsi="Times New Roman"/>
          <w:b/>
          <w:bCs/>
          <w:sz w:val="24"/>
          <w:szCs w:val="24"/>
        </w:rPr>
        <w:t xml:space="preserve">Clause 21 </w:t>
      </w:r>
      <w:r w:rsidRPr="00280176">
        <w:rPr>
          <w:rFonts w:ascii="Times New Roman" w:hAnsi="Times New Roman"/>
          <w:b/>
          <w:bCs/>
          <w:sz w:val="24"/>
          <w:szCs w:val="24"/>
        </w:rPr>
        <w:tab/>
      </w:r>
      <w:r w:rsidRPr="00280176">
        <w:rPr>
          <w:rFonts w:ascii="Times New Roman" w:hAnsi="Times New Roman"/>
          <w:b/>
          <w:bCs/>
          <w:sz w:val="24"/>
          <w:szCs w:val="24"/>
        </w:rPr>
        <w:tab/>
        <w:t>Regulation-making power  Section 122(3)</w:t>
      </w:r>
    </w:p>
    <w:p w14:paraId="52AA12C1" w14:textId="77777777" w:rsidR="00EA02DA" w:rsidRPr="00280176" w:rsidRDefault="00EA02DA" w:rsidP="00EA02DA">
      <w:pPr>
        <w:rPr>
          <w:rFonts w:ascii="Times New Roman" w:hAnsi="Times New Roman"/>
          <w:sz w:val="24"/>
          <w:szCs w:val="24"/>
        </w:rPr>
      </w:pPr>
      <w:r w:rsidRPr="00280176">
        <w:rPr>
          <w:rFonts w:ascii="Times New Roman" w:hAnsi="Times New Roman"/>
          <w:sz w:val="24"/>
          <w:szCs w:val="24"/>
        </w:rPr>
        <w:lastRenderedPageBreak/>
        <w:t xml:space="preserve">Clause 21 of the Bill amends section 122 (3) of the Act to provide that a regulation under the Act may establish offences of up to 20 penalty units. </w:t>
      </w:r>
      <w:r w:rsidRPr="00280176">
        <w:rPr>
          <w:rFonts w:ascii="Times New Roman" w:hAnsi="Times New Roman"/>
          <w:sz w:val="24"/>
          <w:szCs w:val="24"/>
        </w:rPr>
        <w:br/>
      </w:r>
      <w:r w:rsidRPr="00280176">
        <w:rPr>
          <w:rFonts w:ascii="Times New Roman" w:hAnsi="Times New Roman"/>
          <w:sz w:val="24"/>
          <w:szCs w:val="24"/>
        </w:rPr>
        <w:br/>
      </w:r>
      <w:r w:rsidRPr="00280176">
        <w:rPr>
          <w:rFonts w:ascii="Times New Roman" w:hAnsi="Times New Roman"/>
          <w:b/>
          <w:bCs/>
          <w:sz w:val="24"/>
          <w:szCs w:val="24"/>
        </w:rPr>
        <w:t>Clause 22</w:t>
      </w:r>
      <w:r w:rsidRPr="00280176">
        <w:rPr>
          <w:rFonts w:ascii="Times New Roman" w:hAnsi="Times New Roman"/>
          <w:b/>
          <w:bCs/>
          <w:sz w:val="24"/>
          <w:szCs w:val="24"/>
        </w:rPr>
        <w:tab/>
      </w:r>
      <w:r w:rsidRPr="00280176">
        <w:rPr>
          <w:rFonts w:ascii="Times New Roman" w:hAnsi="Times New Roman"/>
          <w:b/>
          <w:bCs/>
          <w:sz w:val="24"/>
          <w:szCs w:val="24"/>
        </w:rPr>
        <w:tab/>
        <w:t>New part 11</w:t>
      </w:r>
    </w:p>
    <w:p w14:paraId="619E4CE1" w14:textId="77777777" w:rsidR="00EA02DA" w:rsidRPr="00280176" w:rsidRDefault="00EA02DA" w:rsidP="00EA02DA">
      <w:pPr>
        <w:spacing w:after="160"/>
        <w:rPr>
          <w:rFonts w:ascii="Times New Roman" w:hAnsi="Times New Roman"/>
          <w:sz w:val="24"/>
          <w:szCs w:val="24"/>
        </w:rPr>
      </w:pPr>
      <w:r w:rsidRPr="00280176">
        <w:rPr>
          <w:rFonts w:ascii="Times New Roman" w:hAnsi="Times New Roman"/>
          <w:sz w:val="24"/>
          <w:szCs w:val="24"/>
        </w:rPr>
        <w:t>Clause 22 of the Bill inserts new part 11 into the Act regarding transitional provisions. New sections 134 and 135 establishes that Radiation Council members are transitioned to members of the RAC should the Bill commence prior to the expiry of a Radiation Council members appointed term. New part 11 also prescribes that the functions of Radiation Council members are transferred to the RAC and CHO respectively on commencement. Any disclosed conflicts and reporting of interests by Radiation Council members are also respectively transferred to the RAC by this part.</w:t>
      </w:r>
    </w:p>
    <w:p w14:paraId="10F83A9E" w14:textId="77777777" w:rsidR="00EA02DA" w:rsidRPr="00280176" w:rsidRDefault="00EA02DA" w:rsidP="00EA02DA">
      <w:pPr>
        <w:spacing w:after="160"/>
        <w:rPr>
          <w:rFonts w:ascii="Times New Roman" w:hAnsi="Times New Roman"/>
          <w:sz w:val="24"/>
          <w:szCs w:val="24"/>
        </w:rPr>
      </w:pPr>
      <w:r w:rsidRPr="00280176">
        <w:rPr>
          <w:rFonts w:ascii="Times New Roman" w:hAnsi="Times New Roman"/>
          <w:sz w:val="24"/>
          <w:szCs w:val="24"/>
        </w:rPr>
        <w:t xml:space="preserve">Clause 22 also inserts new section 137 regarding transitional regulations. New section 137 provides that a regulation may modify this part or make a provision in relation to the RAC, or a function or requirement under the pre-amendment Act that is not provided for because of the enactment of the Radiation Protection Amendment Act 2022. Section 137 is inserted to ensure the effective implementation of the changes outlined by this Bill and is reasonably limited to the RAC or previously established functions to ensure all proposed changes to primary legislation are considered by the ACT Legislative Assembly. </w:t>
      </w:r>
    </w:p>
    <w:p w14:paraId="1DED81F0" w14:textId="77777777" w:rsidR="00EA02DA" w:rsidRPr="00280176" w:rsidRDefault="00EA02DA" w:rsidP="00EA02DA">
      <w:pPr>
        <w:spacing w:after="160"/>
        <w:rPr>
          <w:rFonts w:ascii="Times New Roman" w:hAnsi="Times New Roman"/>
          <w:sz w:val="24"/>
          <w:szCs w:val="24"/>
        </w:rPr>
      </w:pPr>
      <w:r w:rsidRPr="00280176">
        <w:rPr>
          <w:rFonts w:ascii="Times New Roman" w:hAnsi="Times New Roman"/>
          <w:sz w:val="24"/>
          <w:szCs w:val="24"/>
        </w:rPr>
        <w:t xml:space="preserve">New section 138 provides that new part 11 sunsets after a period of 12 months. and is restricted to provisions concerning the RAC or previously established functions or requirements of the Act.  </w:t>
      </w:r>
      <w:r w:rsidRPr="00280176">
        <w:rPr>
          <w:rFonts w:ascii="Times New Roman" w:hAnsi="Times New Roman"/>
          <w:sz w:val="24"/>
          <w:szCs w:val="24"/>
        </w:rPr>
        <w:br/>
      </w:r>
      <w:r w:rsidRPr="00280176">
        <w:rPr>
          <w:rFonts w:ascii="Times New Roman" w:hAnsi="Times New Roman"/>
          <w:sz w:val="24"/>
          <w:szCs w:val="24"/>
        </w:rPr>
        <w:br/>
      </w:r>
      <w:r w:rsidRPr="00280176">
        <w:rPr>
          <w:rFonts w:ascii="Times New Roman" w:hAnsi="Times New Roman"/>
          <w:b/>
          <w:bCs/>
          <w:sz w:val="24"/>
          <w:szCs w:val="24"/>
        </w:rPr>
        <w:t xml:space="preserve">Clause 23 </w:t>
      </w:r>
      <w:r w:rsidRPr="00280176">
        <w:rPr>
          <w:rFonts w:ascii="Times New Roman" w:hAnsi="Times New Roman"/>
          <w:b/>
          <w:bCs/>
          <w:sz w:val="24"/>
          <w:szCs w:val="24"/>
        </w:rPr>
        <w:tab/>
      </w:r>
      <w:r w:rsidRPr="00280176">
        <w:rPr>
          <w:rFonts w:ascii="Times New Roman" w:hAnsi="Times New Roman"/>
          <w:b/>
          <w:bCs/>
          <w:sz w:val="24"/>
          <w:szCs w:val="24"/>
        </w:rPr>
        <w:tab/>
        <w:t>Reviewable decisions.  Schedule 1</w:t>
      </w:r>
    </w:p>
    <w:p w14:paraId="3B9E930E" w14:textId="77777777" w:rsidR="00EA02DA" w:rsidRPr="00280176" w:rsidRDefault="00EA02DA" w:rsidP="00EA02DA">
      <w:pPr>
        <w:rPr>
          <w:rFonts w:ascii="Times New Roman" w:hAnsi="Times New Roman"/>
          <w:sz w:val="24"/>
          <w:szCs w:val="24"/>
        </w:rPr>
      </w:pPr>
      <w:r w:rsidRPr="00280176">
        <w:rPr>
          <w:rFonts w:ascii="Times New Roman" w:hAnsi="Times New Roman"/>
          <w:sz w:val="24"/>
          <w:szCs w:val="24"/>
        </w:rPr>
        <w:t>Clause 23 of the Bill amends Schedule 1 of the Act concerning reviewable decisions for sections amended or inserted by this Bill.</w:t>
      </w:r>
      <w:r w:rsidRPr="00280176">
        <w:rPr>
          <w:rFonts w:ascii="Times New Roman" w:hAnsi="Times New Roman"/>
          <w:sz w:val="24"/>
          <w:szCs w:val="24"/>
        </w:rPr>
        <w:br/>
      </w:r>
      <w:r w:rsidRPr="00280176">
        <w:rPr>
          <w:rFonts w:ascii="Times New Roman" w:hAnsi="Times New Roman"/>
          <w:sz w:val="24"/>
          <w:szCs w:val="24"/>
        </w:rPr>
        <w:br/>
      </w:r>
      <w:r w:rsidRPr="00280176">
        <w:rPr>
          <w:rFonts w:ascii="Times New Roman" w:hAnsi="Times New Roman"/>
          <w:b/>
          <w:bCs/>
          <w:sz w:val="24"/>
          <w:szCs w:val="24"/>
        </w:rPr>
        <w:t>Clauses 24 - 29</w:t>
      </w:r>
      <w:r w:rsidRPr="00280176">
        <w:rPr>
          <w:rFonts w:ascii="Times New Roman" w:hAnsi="Times New Roman"/>
          <w:b/>
          <w:bCs/>
          <w:sz w:val="24"/>
          <w:szCs w:val="24"/>
        </w:rPr>
        <w:tab/>
        <w:t>Dictionary</w:t>
      </w:r>
    </w:p>
    <w:p w14:paraId="4D7C42C6" w14:textId="77777777" w:rsidR="00EA02DA" w:rsidRPr="00280176" w:rsidRDefault="00EA02DA" w:rsidP="00EA02DA">
      <w:pPr>
        <w:rPr>
          <w:rFonts w:ascii="Times New Roman" w:hAnsi="Times New Roman"/>
          <w:sz w:val="24"/>
          <w:szCs w:val="24"/>
        </w:rPr>
      </w:pPr>
      <w:r w:rsidRPr="00280176">
        <w:rPr>
          <w:rFonts w:ascii="Times New Roman" w:hAnsi="Times New Roman"/>
          <w:sz w:val="24"/>
          <w:szCs w:val="24"/>
        </w:rPr>
        <w:t xml:space="preserve">Clauses 24 – 25 of the Bill updates the Act’s dictionary to include new terms as introduced by this Bill. Clause 29 of the Bill also makes further substitute references to the Radiation Council with the CHO following transfer of the Radiation Council’s functions and responsibilities.   </w:t>
      </w:r>
    </w:p>
    <w:p w14:paraId="331A72BB" w14:textId="77777777" w:rsidR="00EA02DA" w:rsidRPr="00280176" w:rsidRDefault="00EA02DA" w:rsidP="00EA02DA">
      <w:pPr>
        <w:spacing w:after="120"/>
        <w:rPr>
          <w:rFonts w:ascii="Times New Roman" w:hAnsi="Times New Roman"/>
          <w:b/>
          <w:bCs/>
          <w:sz w:val="24"/>
          <w:szCs w:val="24"/>
        </w:rPr>
      </w:pPr>
      <w:r w:rsidRPr="00280176">
        <w:rPr>
          <w:rFonts w:ascii="Times New Roman" w:hAnsi="Times New Roman"/>
          <w:b/>
          <w:bCs/>
          <w:sz w:val="24"/>
          <w:szCs w:val="24"/>
        </w:rPr>
        <w:t>Clause 30</w:t>
      </w:r>
      <w:r w:rsidRPr="00280176">
        <w:rPr>
          <w:rFonts w:ascii="Times New Roman" w:hAnsi="Times New Roman"/>
          <w:b/>
          <w:bCs/>
          <w:sz w:val="24"/>
          <w:szCs w:val="24"/>
        </w:rPr>
        <w:tab/>
        <w:t xml:space="preserve">  </w:t>
      </w:r>
      <w:r w:rsidRPr="00280176">
        <w:rPr>
          <w:rFonts w:ascii="Times New Roman" w:hAnsi="Times New Roman"/>
          <w:b/>
          <w:bCs/>
          <w:sz w:val="24"/>
          <w:szCs w:val="24"/>
        </w:rPr>
        <w:tab/>
        <w:t>Exemptions for certain radiation apparatus</w:t>
      </w:r>
    </w:p>
    <w:p w14:paraId="18B050BE" w14:textId="77777777" w:rsidR="00EA02DA" w:rsidRPr="00280176" w:rsidRDefault="00EA02DA" w:rsidP="00EA02DA">
      <w:pPr>
        <w:rPr>
          <w:rFonts w:ascii="Times New Roman" w:hAnsi="Times New Roman"/>
          <w:sz w:val="24"/>
          <w:szCs w:val="24"/>
        </w:rPr>
      </w:pPr>
      <w:r w:rsidRPr="00280176">
        <w:rPr>
          <w:rFonts w:ascii="Times New Roman" w:hAnsi="Times New Roman"/>
          <w:sz w:val="24"/>
          <w:szCs w:val="24"/>
        </w:rPr>
        <w:t xml:space="preserve">Clause 30 of the Bill inserts new section 9(2) and (3) into the Regulation to exempt unsealed radiation sources from any requirement to be registered. This exemption is consistent with other jurisdiction’s and is considered necessary and appropriate as unsealed sources (such as liquid sources) cannot be practically subject to registration. Dealings with these sources will continue to be subject to regulatory control through licences and related safety duties. This exemption will better reflect current operational practices in the ACT regarding the use of unsealed sources used in medical and research settings.  The definition of unsealed sources has been adopted from the ARPANSA Radiation Protection Series C-1 (Radiation Protection </w:t>
      </w:r>
      <w:r w:rsidRPr="00280176">
        <w:rPr>
          <w:rFonts w:ascii="Times New Roman" w:hAnsi="Times New Roman"/>
          <w:sz w:val="24"/>
          <w:szCs w:val="24"/>
        </w:rPr>
        <w:lastRenderedPageBreak/>
        <w:t>in Planned Exposure Situations) to provide for a nationally consistent interpretation of unsealed radiation sources.</w:t>
      </w:r>
      <w:r w:rsidRPr="00280176">
        <w:rPr>
          <w:rFonts w:ascii="Times New Roman" w:hAnsi="Times New Roman"/>
          <w:sz w:val="24"/>
          <w:szCs w:val="24"/>
        </w:rPr>
        <w:br/>
      </w:r>
      <w:r w:rsidRPr="00280176">
        <w:rPr>
          <w:rFonts w:ascii="Times New Roman" w:hAnsi="Times New Roman"/>
          <w:sz w:val="24"/>
          <w:szCs w:val="24"/>
        </w:rPr>
        <w:br/>
      </w:r>
      <w:r w:rsidRPr="00280176">
        <w:rPr>
          <w:rFonts w:ascii="Times New Roman" w:hAnsi="Times New Roman"/>
          <w:b/>
          <w:bCs/>
          <w:sz w:val="24"/>
          <w:szCs w:val="24"/>
        </w:rPr>
        <w:t>Schedule 1</w:t>
      </w:r>
      <w:r w:rsidRPr="00280176">
        <w:rPr>
          <w:rFonts w:ascii="Times New Roman" w:hAnsi="Times New Roman"/>
          <w:b/>
          <w:bCs/>
          <w:sz w:val="24"/>
          <w:szCs w:val="24"/>
        </w:rPr>
        <w:tab/>
        <w:t xml:space="preserve">  </w:t>
      </w:r>
      <w:r w:rsidRPr="00280176">
        <w:rPr>
          <w:rFonts w:ascii="Times New Roman" w:hAnsi="Times New Roman"/>
          <w:b/>
          <w:bCs/>
          <w:sz w:val="24"/>
          <w:szCs w:val="24"/>
        </w:rPr>
        <w:tab/>
        <w:t>Public Health Act 1997 – consequential amendments</w:t>
      </w:r>
    </w:p>
    <w:p w14:paraId="7E20FA38" w14:textId="3F165693" w:rsidR="00D7062D" w:rsidRPr="00280176" w:rsidRDefault="00EA02DA" w:rsidP="00EA02DA">
      <w:pPr>
        <w:rPr>
          <w:rFonts w:ascii="Times New Roman" w:hAnsi="Times New Roman"/>
          <w:sz w:val="24"/>
          <w:szCs w:val="24"/>
        </w:rPr>
      </w:pPr>
      <w:r w:rsidRPr="00280176">
        <w:rPr>
          <w:rFonts w:ascii="Times New Roman" w:hAnsi="Times New Roman"/>
          <w:sz w:val="24"/>
          <w:szCs w:val="24"/>
        </w:rPr>
        <w:t xml:space="preserve">Schedule 1 of the Bill makes a consequential amendment to the </w:t>
      </w:r>
      <w:r w:rsidRPr="00280176">
        <w:rPr>
          <w:rFonts w:ascii="Times New Roman" w:hAnsi="Times New Roman"/>
          <w:i/>
          <w:iCs/>
          <w:sz w:val="24"/>
          <w:szCs w:val="24"/>
        </w:rPr>
        <w:t>Public Health Act 1997</w:t>
      </w:r>
      <w:r w:rsidRPr="00280176">
        <w:rPr>
          <w:rFonts w:ascii="Times New Roman" w:hAnsi="Times New Roman"/>
          <w:sz w:val="24"/>
          <w:szCs w:val="24"/>
        </w:rPr>
        <w:t xml:space="preserve"> regarding the CHO’s statutory function to ensure compliance with certain legislation. The </w:t>
      </w:r>
      <w:r w:rsidRPr="00280176">
        <w:rPr>
          <w:rFonts w:ascii="Times New Roman" w:hAnsi="Times New Roman"/>
          <w:i/>
          <w:iCs/>
          <w:sz w:val="24"/>
          <w:szCs w:val="24"/>
        </w:rPr>
        <w:t>Radiation Protection Act 2006</w:t>
      </w:r>
      <w:r w:rsidRPr="00280176">
        <w:rPr>
          <w:rFonts w:ascii="Times New Roman" w:hAnsi="Times New Roman"/>
          <w:sz w:val="24"/>
          <w:szCs w:val="24"/>
        </w:rPr>
        <w:t xml:space="preserve"> is inserted to the Public Health Act to better reflect the CHO’s statutory functions as inserted by this amendment act.</w:t>
      </w:r>
    </w:p>
    <w:sectPr w:rsidR="00D7062D" w:rsidRPr="00280176" w:rsidSect="00F41A2F">
      <w:footerReference w:type="default" r:id="rId12"/>
      <w:footerReference w:type="first" r:id="rId13"/>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40D93" w14:textId="77777777" w:rsidR="008F5D49" w:rsidRDefault="008F5D49">
      <w:pPr>
        <w:spacing w:after="0" w:line="240" w:lineRule="auto"/>
      </w:pPr>
      <w:r>
        <w:separator/>
      </w:r>
    </w:p>
  </w:endnote>
  <w:endnote w:type="continuationSeparator" w:id="0">
    <w:p w14:paraId="49E10C03" w14:textId="77777777" w:rsidR="008F5D49" w:rsidRDefault="008F5D49">
      <w:pPr>
        <w:spacing w:after="0" w:line="240" w:lineRule="auto"/>
      </w:pPr>
      <w:r>
        <w:continuationSeparator/>
      </w:r>
    </w:p>
  </w:endnote>
  <w:endnote w:type="continuationNotice" w:id="1">
    <w:p w14:paraId="05C9EDE5" w14:textId="77777777" w:rsidR="008F5D49" w:rsidRDefault="008F5D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E6F2E" w14:textId="288C3945" w:rsidR="00F055DA" w:rsidRPr="00EF1694" w:rsidRDefault="00EF1694">
    <w:pPr>
      <w:pStyle w:val="Footer"/>
      <w:jc w:val="center"/>
      <w:rPr>
        <w:rFonts w:cs="Arial"/>
        <w:sz w:val="14"/>
      </w:rPr>
    </w:pPr>
    <w:r w:rsidRPr="00EF1694">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48B8" w14:textId="77777777" w:rsidR="009028C1" w:rsidRDefault="009028C1">
    <w:pPr>
      <w:pStyle w:val="Footer"/>
      <w:jc w:val="right"/>
    </w:pPr>
  </w:p>
  <w:p w14:paraId="1B19A0D3" w14:textId="77777777" w:rsidR="009028C1" w:rsidRPr="00DC5912" w:rsidRDefault="009028C1" w:rsidP="00DC59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7F91" w14:textId="4488625F" w:rsidR="009028C1" w:rsidRPr="00EF1694" w:rsidRDefault="00EF1694">
    <w:pPr>
      <w:pStyle w:val="Footer"/>
      <w:spacing w:before="60" w:line="240" w:lineRule="auto"/>
      <w:jc w:val="center"/>
      <w:rPr>
        <w:rFonts w:cs="Arial"/>
        <w:sz w:val="14"/>
      </w:rPr>
    </w:pPr>
    <w:r w:rsidRPr="00EF1694">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75DD" w14:textId="267DD606" w:rsidR="009028C1" w:rsidRPr="00EF1694" w:rsidRDefault="00EF1694">
    <w:pPr>
      <w:pStyle w:val="Footer"/>
      <w:jc w:val="center"/>
      <w:rPr>
        <w:rFonts w:cs="Arial"/>
        <w:sz w:val="14"/>
      </w:rPr>
    </w:pPr>
    <w:r w:rsidRPr="00EF1694">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A974A" w14:textId="77777777" w:rsidR="008F5D49" w:rsidRDefault="008F5D49">
      <w:pPr>
        <w:spacing w:after="0" w:line="240" w:lineRule="auto"/>
      </w:pPr>
      <w:r>
        <w:separator/>
      </w:r>
    </w:p>
  </w:footnote>
  <w:footnote w:type="continuationSeparator" w:id="0">
    <w:p w14:paraId="4663F0DD" w14:textId="77777777" w:rsidR="008F5D49" w:rsidRDefault="008F5D49">
      <w:pPr>
        <w:spacing w:after="0" w:line="240" w:lineRule="auto"/>
      </w:pPr>
      <w:r>
        <w:continuationSeparator/>
      </w:r>
    </w:p>
  </w:footnote>
  <w:footnote w:type="continuationNotice" w:id="1">
    <w:p w14:paraId="6C21EF70" w14:textId="77777777" w:rsidR="008F5D49" w:rsidRDefault="008F5D49">
      <w:pPr>
        <w:spacing w:after="0" w:line="240" w:lineRule="auto"/>
      </w:pPr>
    </w:p>
  </w:footnote>
  <w:footnote w:id="2">
    <w:p w14:paraId="64CE7209" w14:textId="77777777" w:rsidR="007F1E9A" w:rsidRDefault="007F1E9A" w:rsidP="007F1E9A">
      <w:pPr>
        <w:pStyle w:val="FootnoteText"/>
      </w:pPr>
      <w:r>
        <w:rPr>
          <w:rStyle w:val="FootnoteReference"/>
        </w:rPr>
        <w:footnoteRef/>
      </w:r>
      <w:r>
        <w:t xml:space="preserve"> UN Human Rights Committee (HRC), </w:t>
      </w:r>
      <w:hyperlink r:id="rId1" w:history="1">
        <w:r>
          <w:rPr>
            <w:rStyle w:val="Hyperlink"/>
            <w:iCs/>
          </w:rPr>
          <w:t>General comment no. 36, Article 6 (Right to Life)</w:t>
        </w:r>
        <w:r>
          <w:rPr>
            <w:rStyle w:val="Hyperlink"/>
          </w:rPr>
          <w:t>,</w:t>
        </w:r>
      </w:hyperlink>
      <w:r>
        <w:t xml:space="preserve"> 3 September 2019, CCPR/C/GC/35.</w:t>
      </w:r>
    </w:p>
  </w:footnote>
  <w:footnote w:id="3">
    <w:p w14:paraId="5EF9B097" w14:textId="77777777" w:rsidR="007F1E9A" w:rsidRPr="0021063D" w:rsidRDefault="007F1E9A" w:rsidP="007F1E9A">
      <w:pPr>
        <w:pStyle w:val="FootnoteText"/>
        <w:rPr>
          <w:sz w:val="16"/>
          <w:szCs w:val="16"/>
        </w:rPr>
      </w:pPr>
      <w:r w:rsidRPr="0021063D">
        <w:rPr>
          <w:rStyle w:val="FootnoteReference"/>
          <w:sz w:val="16"/>
          <w:szCs w:val="16"/>
        </w:rPr>
        <w:footnoteRef/>
      </w:r>
      <w:r w:rsidRPr="0021063D">
        <w:rPr>
          <w:sz w:val="16"/>
          <w:szCs w:val="16"/>
        </w:rPr>
        <w:t xml:space="preserve"> Radiation Control Act 1990 (NSW), s13C</w:t>
      </w:r>
    </w:p>
  </w:footnote>
  <w:footnote w:id="4">
    <w:p w14:paraId="2BF86B38" w14:textId="77777777" w:rsidR="007F1E9A" w:rsidRPr="006E6417" w:rsidRDefault="007F1E9A" w:rsidP="007F1E9A">
      <w:pPr>
        <w:pStyle w:val="FootnoteText"/>
        <w:rPr>
          <w:sz w:val="16"/>
          <w:szCs w:val="16"/>
        </w:rPr>
      </w:pPr>
      <w:r w:rsidRPr="006E6417">
        <w:rPr>
          <w:rStyle w:val="FootnoteReference"/>
          <w:sz w:val="16"/>
          <w:szCs w:val="16"/>
        </w:rPr>
        <w:footnoteRef/>
      </w:r>
      <w:r w:rsidRPr="006E6417">
        <w:rPr>
          <w:sz w:val="16"/>
          <w:szCs w:val="16"/>
        </w:rPr>
        <w:t xml:space="preserve"> Radiation Act 2005, s138 (VIC)</w:t>
      </w:r>
    </w:p>
  </w:footnote>
  <w:footnote w:id="5">
    <w:p w14:paraId="74361F6E" w14:textId="77777777" w:rsidR="007F1E9A" w:rsidRPr="0021063D" w:rsidRDefault="007F1E9A" w:rsidP="007F1E9A">
      <w:pPr>
        <w:pStyle w:val="FootnoteText"/>
        <w:rPr>
          <w:sz w:val="16"/>
          <w:szCs w:val="16"/>
        </w:rPr>
      </w:pPr>
      <w:r w:rsidRPr="0021063D">
        <w:rPr>
          <w:rStyle w:val="FootnoteReference"/>
          <w:sz w:val="16"/>
          <w:szCs w:val="16"/>
        </w:rPr>
        <w:footnoteRef/>
      </w:r>
      <w:r w:rsidRPr="0021063D">
        <w:rPr>
          <w:sz w:val="16"/>
          <w:szCs w:val="16"/>
        </w:rPr>
        <w:t xml:space="preserve"> Radiation Safety Act 1999 (QLD), Division 1</w:t>
      </w:r>
    </w:p>
  </w:footnote>
  <w:footnote w:id="6">
    <w:p w14:paraId="5B60A1DD" w14:textId="77777777" w:rsidR="007F1E9A" w:rsidRDefault="007F1E9A" w:rsidP="007F1E9A">
      <w:pPr>
        <w:pStyle w:val="FootnoteText"/>
      </w:pPr>
      <w:r w:rsidRPr="0021063D">
        <w:rPr>
          <w:rStyle w:val="FootnoteReference"/>
          <w:sz w:val="16"/>
          <w:szCs w:val="16"/>
        </w:rPr>
        <w:footnoteRef/>
      </w:r>
      <w:r w:rsidRPr="0021063D">
        <w:rPr>
          <w:sz w:val="16"/>
          <w:szCs w:val="16"/>
        </w:rPr>
        <w:t xml:space="preserve"> Radiation Protection and Control Act 2021 (SA), s77</w:t>
      </w:r>
    </w:p>
  </w:footnote>
  <w:footnote w:id="7">
    <w:p w14:paraId="252E927F" w14:textId="77777777" w:rsidR="007F1E9A" w:rsidRDefault="007F1E9A" w:rsidP="007F1E9A">
      <w:pPr>
        <w:pStyle w:val="FootnoteText"/>
      </w:pPr>
      <w:r w:rsidRPr="00FD7BDA">
        <w:rPr>
          <w:rStyle w:val="FootnoteReference"/>
          <w:sz w:val="16"/>
          <w:szCs w:val="16"/>
        </w:rPr>
        <w:footnoteRef/>
      </w:r>
      <w:r>
        <w:t xml:space="preserve"> </w:t>
      </w:r>
      <w:r w:rsidRPr="00FD7BDA">
        <w:rPr>
          <w:sz w:val="16"/>
          <w:szCs w:val="16"/>
        </w:rPr>
        <w:t>Health Practitioner Regulation National Law (ACT), Part 7</w:t>
      </w:r>
    </w:p>
  </w:footnote>
  <w:footnote w:id="8">
    <w:p w14:paraId="06B6EB9B" w14:textId="77777777" w:rsidR="007F1E9A" w:rsidRPr="00F74899" w:rsidRDefault="007F1E9A" w:rsidP="007F1E9A">
      <w:pPr>
        <w:pStyle w:val="FootnoteText"/>
        <w:ind w:left="142" w:hanging="142"/>
        <w:rPr>
          <w:sz w:val="16"/>
          <w:szCs w:val="16"/>
        </w:rPr>
      </w:pPr>
      <w:r w:rsidRPr="00F74899">
        <w:rPr>
          <w:rStyle w:val="FootnoteReference"/>
          <w:sz w:val="16"/>
          <w:szCs w:val="16"/>
        </w:rPr>
        <w:footnoteRef/>
      </w:r>
      <w:r w:rsidRPr="00F74899">
        <w:rPr>
          <w:sz w:val="16"/>
          <w:szCs w:val="16"/>
        </w:rPr>
        <w:t xml:space="preserve"> Parliament of Victoria</w:t>
      </w:r>
      <w:r>
        <w:rPr>
          <w:sz w:val="16"/>
          <w:szCs w:val="16"/>
        </w:rPr>
        <w:t>.</w:t>
      </w:r>
      <w:r w:rsidRPr="00F74899">
        <w:rPr>
          <w:sz w:val="16"/>
          <w:szCs w:val="16"/>
        </w:rPr>
        <w:t xml:space="preserve"> Legislative Assembly</w:t>
      </w:r>
      <w:r>
        <w:rPr>
          <w:sz w:val="16"/>
          <w:szCs w:val="16"/>
        </w:rPr>
        <w:t>,</w:t>
      </w:r>
      <w:r w:rsidRPr="00F74899">
        <w:rPr>
          <w:sz w:val="16"/>
          <w:szCs w:val="16"/>
        </w:rPr>
        <w:t xml:space="preserve"> 56</w:t>
      </w:r>
      <w:r w:rsidRPr="00F74899">
        <w:rPr>
          <w:sz w:val="16"/>
          <w:szCs w:val="16"/>
          <w:vertAlign w:val="superscript"/>
        </w:rPr>
        <w:t>th</w:t>
      </w:r>
      <w:r w:rsidRPr="00F74899">
        <w:rPr>
          <w:sz w:val="16"/>
          <w:szCs w:val="16"/>
        </w:rPr>
        <w:t xml:space="preserve"> Parliament</w:t>
      </w:r>
      <w:r>
        <w:rPr>
          <w:sz w:val="16"/>
          <w:szCs w:val="16"/>
        </w:rPr>
        <w:t>,</w:t>
      </w:r>
      <w:r w:rsidRPr="00F74899">
        <w:rPr>
          <w:sz w:val="16"/>
          <w:szCs w:val="16"/>
        </w:rPr>
        <w:t xml:space="preserve"> 1</w:t>
      </w:r>
      <w:r w:rsidRPr="00F74899">
        <w:rPr>
          <w:sz w:val="16"/>
          <w:szCs w:val="16"/>
          <w:vertAlign w:val="superscript"/>
        </w:rPr>
        <w:t>st</w:t>
      </w:r>
      <w:r w:rsidRPr="00F74899">
        <w:rPr>
          <w:sz w:val="16"/>
          <w:szCs w:val="16"/>
        </w:rPr>
        <w:t xml:space="preserve"> Session</w:t>
      </w:r>
      <w:r>
        <w:rPr>
          <w:sz w:val="16"/>
          <w:szCs w:val="16"/>
        </w:rPr>
        <w:t>,</w:t>
      </w:r>
      <w:r w:rsidRPr="00F74899">
        <w:rPr>
          <w:sz w:val="16"/>
          <w:szCs w:val="16"/>
        </w:rPr>
        <w:t xml:space="preserve"> Book 2 (February 2010). Radiation Amendment Bill</w:t>
      </w:r>
      <w:r>
        <w:rPr>
          <w:sz w:val="16"/>
          <w:szCs w:val="16"/>
        </w:rPr>
        <w:t> </w:t>
      </w:r>
      <w:r w:rsidRPr="00F74899">
        <w:rPr>
          <w:sz w:val="16"/>
          <w:szCs w:val="16"/>
        </w:rPr>
        <w:t>20</w:t>
      </w:r>
      <w:r>
        <w:rPr>
          <w:sz w:val="16"/>
          <w:szCs w:val="16"/>
        </w:rPr>
        <w:t>1</w:t>
      </w:r>
      <w:r w:rsidRPr="00F74899">
        <w:rPr>
          <w:sz w:val="16"/>
          <w:szCs w:val="16"/>
        </w:rPr>
        <w:t>0</w:t>
      </w:r>
      <w:r>
        <w:rPr>
          <w:sz w:val="16"/>
          <w:szCs w:val="16"/>
        </w:rPr>
        <w:t>. P</w:t>
      </w:r>
      <w:r w:rsidRPr="00F74899">
        <w:rPr>
          <w:sz w:val="16"/>
          <w:szCs w:val="16"/>
        </w:rPr>
        <w:t>g 493</w:t>
      </w:r>
      <w:r>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AB"/>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2" w15:restartNumberingAfterBreak="0">
    <w:nsid w:val="4BA5366E"/>
    <w:multiLevelType w:val="hybridMultilevel"/>
    <w:tmpl w:val="98F8E594"/>
    <w:lvl w:ilvl="0" w:tplc="0C090017">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5C4F7F40"/>
    <w:multiLevelType w:val="hybridMultilevel"/>
    <w:tmpl w:val="3F92363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F3B3585"/>
    <w:multiLevelType w:val="hybridMultilevel"/>
    <w:tmpl w:val="7A127788"/>
    <w:lvl w:ilvl="0" w:tplc="0DDAA0D6">
      <w:start w:val="1"/>
      <w:numFmt w:val="lowerRoman"/>
      <w:lvlText w:val="%1."/>
      <w:lvlJc w:val="left"/>
      <w:pPr>
        <w:ind w:left="1145" w:hanging="720"/>
      </w:pPr>
      <w:rPr>
        <w:rFonts w:ascii="Times New Roman" w:eastAsia="Times New Roman" w:hAnsi="Times New Roman" w:cs="Times New Roman"/>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5"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6"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num w:numId="1">
    <w:abstractNumId w:val="5"/>
  </w:num>
  <w:num w:numId="2">
    <w:abstractNumId w:val="6"/>
  </w:num>
  <w:num w:numId="3">
    <w:abstractNumId w:val="0"/>
  </w:num>
  <w:num w:numId="4">
    <w:abstractNumId w:val="4"/>
  </w:num>
  <w:num w:numId="5">
    <w:abstractNumId w:val="3"/>
  </w:num>
  <w:num w:numId="6">
    <w:abstractNumId w:val="2"/>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60"/>
    <w:rsid w:val="00000744"/>
    <w:rsid w:val="00000D55"/>
    <w:rsid w:val="000010F4"/>
    <w:rsid w:val="000017F2"/>
    <w:rsid w:val="00003193"/>
    <w:rsid w:val="000031D2"/>
    <w:rsid w:val="000037CA"/>
    <w:rsid w:val="00003B06"/>
    <w:rsid w:val="00003E8C"/>
    <w:rsid w:val="00003E9C"/>
    <w:rsid w:val="000044DF"/>
    <w:rsid w:val="00005792"/>
    <w:rsid w:val="000065F2"/>
    <w:rsid w:val="00006A9D"/>
    <w:rsid w:val="00006CBF"/>
    <w:rsid w:val="00007947"/>
    <w:rsid w:val="00007EB9"/>
    <w:rsid w:val="00010E45"/>
    <w:rsid w:val="00010F19"/>
    <w:rsid w:val="000119D8"/>
    <w:rsid w:val="00011F35"/>
    <w:rsid w:val="00012074"/>
    <w:rsid w:val="000122F3"/>
    <w:rsid w:val="00012F60"/>
    <w:rsid w:val="00013402"/>
    <w:rsid w:val="00013A9C"/>
    <w:rsid w:val="00013E25"/>
    <w:rsid w:val="0001486E"/>
    <w:rsid w:val="0001535A"/>
    <w:rsid w:val="0001570F"/>
    <w:rsid w:val="00016330"/>
    <w:rsid w:val="0001665A"/>
    <w:rsid w:val="00016A3A"/>
    <w:rsid w:val="00017B43"/>
    <w:rsid w:val="00017E9E"/>
    <w:rsid w:val="00017F39"/>
    <w:rsid w:val="00020A0B"/>
    <w:rsid w:val="00020FD5"/>
    <w:rsid w:val="000227DF"/>
    <w:rsid w:val="00022F73"/>
    <w:rsid w:val="00022FF4"/>
    <w:rsid w:val="000235BB"/>
    <w:rsid w:val="00023B23"/>
    <w:rsid w:val="00024137"/>
    <w:rsid w:val="00024DD6"/>
    <w:rsid w:val="000273A7"/>
    <w:rsid w:val="000274AB"/>
    <w:rsid w:val="000276C7"/>
    <w:rsid w:val="00030373"/>
    <w:rsid w:val="00030D9D"/>
    <w:rsid w:val="00032126"/>
    <w:rsid w:val="0003311C"/>
    <w:rsid w:val="00033631"/>
    <w:rsid w:val="00033ABA"/>
    <w:rsid w:val="0003416C"/>
    <w:rsid w:val="00034929"/>
    <w:rsid w:val="000357F8"/>
    <w:rsid w:val="00036405"/>
    <w:rsid w:val="00036697"/>
    <w:rsid w:val="00036A5F"/>
    <w:rsid w:val="00036D89"/>
    <w:rsid w:val="00037CE7"/>
    <w:rsid w:val="0004029C"/>
    <w:rsid w:val="00040382"/>
    <w:rsid w:val="00040CF4"/>
    <w:rsid w:val="00041643"/>
    <w:rsid w:val="00041F36"/>
    <w:rsid w:val="00041FDD"/>
    <w:rsid w:val="000420D8"/>
    <w:rsid w:val="0004219D"/>
    <w:rsid w:val="00042214"/>
    <w:rsid w:val="000426C2"/>
    <w:rsid w:val="00042847"/>
    <w:rsid w:val="00042C2E"/>
    <w:rsid w:val="00043A31"/>
    <w:rsid w:val="000457F3"/>
    <w:rsid w:val="00045C05"/>
    <w:rsid w:val="00045FC1"/>
    <w:rsid w:val="00046070"/>
    <w:rsid w:val="0004697F"/>
    <w:rsid w:val="00046E05"/>
    <w:rsid w:val="00047D5D"/>
    <w:rsid w:val="00050021"/>
    <w:rsid w:val="0005013E"/>
    <w:rsid w:val="000503A9"/>
    <w:rsid w:val="00050B04"/>
    <w:rsid w:val="00051B48"/>
    <w:rsid w:val="000520A6"/>
    <w:rsid w:val="0005282A"/>
    <w:rsid w:val="0005382B"/>
    <w:rsid w:val="00054677"/>
    <w:rsid w:val="0005467E"/>
    <w:rsid w:val="000554D5"/>
    <w:rsid w:val="000557CF"/>
    <w:rsid w:val="00057734"/>
    <w:rsid w:val="000577EC"/>
    <w:rsid w:val="00057D1D"/>
    <w:rsid w:val="0006013C"/>
    <w:rsid w:val="0006082A"/>
    <w:rsid w:val="00060A08"/>
    <w:rsid w:val="00060F09"/>
    <w:rsid w:val="00061144"/>
    <w:rsid w:val="000613C2"/>
    <w:rsid w:val="0006244A"/>
    <w:rsid w:val="00062540"/>
    <w:rsid w:val="00062620"/>
    <w:rsid w:val="00062AA8"/>
    <w:rsid w:val="00062CA5"/>
    <w:rsid w:val="00062D83"/>
    <w:rsid w:val="00062EF2"/>
    <w:rsid w:val="000633C1"/>
    <w:rsid w:val="0006351F"/>
    <w:rsid w:val="00063AF2"/>
    <w:rsid w:val="00063DB0"/>
    <w:rsid w:val="0006545C"/>
    <w:rsid w:val="00065468"/>
    <w:rsid w:val="00066031"/>
    <w:rsid w:val="00066731"/>
    <w:rsid w:val="0006694B"/>
    <w:rsid w:val="00066C61"/>
    <w:rsid w:val="00067CD2"/>
    <w:rsid w:val="00067E87"/>
    <w:rsid w:val="00070095"/>
    <w:rsid w:val="00071883"/>
    <w:rsid w:val="00072D58"/>
    <w:rsid w:val="00072EA8"/>
    <w:rsid w:val="0007375C"/>
    <w:rsid w:val="00073760"/>
    <w:rsid w:val="00073A1C"/>
    <w:rsid w:val="00074ACD"/>
    <w:rsid w:val="00075B65"/>
    <w:rsid w:val="00076249"/>
    <w:rsid w:val="000762EC"/>
    <w:rsid w:val="00076783"/>
    <w:rsid w:val="00077549"/>
    <w:rsid w:val="00077D2E"/>
    <w:rsid w:val="00081B40"/>
    <w:rsid w:val="00081E18"/>
    <w:rsid w:val="00083D69"/>
    <w:rsid w:val="000842CF"/>
    <w:rsid w:val="0008433C"/>
    <w:rsid w:val="000851B2"/>
    <w:rsid w:val="0008530E"/>
    <w:rsid w:val="00085645"/>
    <w:rsid w:val="000857B4"/>
    <w:rsid w:val="00085E95"/>
    <w:rsid w:val="0008657A"/>
    <w:rsid w:val="0008673D"/>
    <w:rsid w:val="00086C41"/>
    <w:rsid w:val="00086C90"/>
    <w:rsid w:val="00086FCA"/>
    <w:rsid w:val="0009047A"/>
    <w:rsid w:val="00090BC8"/>
    <w:rsid w:val="00090C73"/>
    <w:rsid w:val="00090D7D"/>
    <w:rsid w:val="00090EC6"/>
    <w:rsid w:val="00091E66"/>
    <w:rsid w:val="00092480"/>
    <w:rsid w:val="00092A0F"/>
    <w:rsid w:val="00092B9F"/>
    <w:rsid w:val="000942EE"/>
    <w:rsid w:val="000945CF"/>
    <w:rsid w:val="00094F6C"/>
    <w:rsid w:val="00094FD4"/>
    <w:rsid w:val="00095738"/>
    <w:rsid w:val="00095800"/>
    <w:rsid w:val="000958D7"/>
    <w:rsid w:val="00095A67"/>
    <w:rsid w:val="00096A8C"/>
    <w:rsid w:val="00096EAE"/>
    <w:rsid w:val="000971A4"/>
    <w:rsid w:val="00097617"/>
    <w:rsid w:val="00097749"/>
    <w:rsid w:val="000977FD"/>
    <w:rsid w:val="000A09FC"/>
    <w:rsid w:val="000A119F"/>
    <w:rsid w:val="000A13F5"/>
    <w:rsid w:val="000A2470"/>
    <w:rsid w:val="000A2684"/>
    <w:rsid w:val="000A2A5C"/>
    <w:rsid w:val="000A2F6F"/>
    <w:rsid w:val="000A345B"/>
    <w:rsid w:val="000A3C79"/>
    <w:rsid w:val="000A4586"/>
    <w:rsid w:val="000A49BF"/>
    <w:rsid w:val="000A4DAA"/>
    <w:rsid w:val="000A5FDC"/>
    <w:rsid w:val="000A76D9"/>
    <w:rsid w:val="000A7D8D"/>
    <w:rsid w:val="000B080D"/>
    <w:rsid w:val="000B136E"/>
    <w:rsid w:val="000B13E0"/>
    <w:rsid w:val="000B14AF"/>
    <w:rsid w:val="000B2446"/>
    <w:rsid w:val="000B29EF"/>
    <w:rsid w:val="000B31C6"/>
    <w:rsid w:val="000B3285"/>
    <w:rsid w:val="000B370E"/>
    <w:rsid w:val="000B3958"/>
    <w:rsid w:val="000B478E"/>
    <w:rsid w:val="000B4CEC"/>
    <w:rsid w:val="000B5751"/>
    <w:rsid w:val="000B590E"/>
    <w:rsid w:val="000B5BE5"/>
    <w:rsid w:val="000B5C27"/>
    <w:rsid w:val="000B66F1"/>
    <w:rsid w:val="000B77EF"/>
    <w:rsid w:val="000B7BD5"/>
    <w:rsid w:val="000B7EC6"/>
    <w:rsid w:val="000B7F10"/>
    <w:rsid w:val="000C007A"/>
    <w:rsid w:val="000C1875"/>
    <w:rsid w:val="000C26D1"/>
    <w:rsid w:val="000C339B"/>
    <w:rsid w:val="000C4309"/>
    <w:rsid w:val="000C45F3"/>
    <w:rsid w:val="000C467D"/>
    <w:rsid w:val="000C49E3"/>
    <w:rsid w:val="000C4AC0"/>
    <w:rsid w:val="000C4C8E"/>
    <w:rsid w:val="000C5065"/>
    <w:rsid w:val="000C509D"/>
    <w:rsid w:val="000C51C5"/>
    <w:rsid w:val="000C6F00"/>
    <w:rsid w:val="000C6FF6"/>
    <w:rsid w:val="000C7247"/>
    <w:rsid w:val="000C7F39"/>
    <w:rsid w:val="000D066D"/>
    <w:rsid w:val="000D1393"/>
    <w:rsid w:val="000D16F4"/>
    <w:rsid w:val="000D2C67"/>
    <w:rsid w:val="000D3095"/>
    <w:rsid w:val="000D3C11"/>
    <w:rsid w:val="000D3C24"/>
    <w:rsid w:val="000D4F31"/>
    <w:rsid w:val="000D5345"/>
    <w:rsid w:val="000D53DB"/>
    <w:rsid w:val="000D6034"/>
    <w:rsid w:val="000D652C"/>
    <w:rsid w:val="000D6905"/>
    <w:rsid w:val="000D703B"/>
    <w:rsid w:val="000D758B"/>
    <w:rsid w:val="000E0B99"/>
    <w:rsid w:val="000E0C67"/>
    <w:rsid w:val="000E15C9"/>
    <w:rsid w:val="000E1A96"/>
    <w:rsid w:val="000E1D21"/>
    <w:rsid w:val="000E29A4"/>
    <w:rsid w:val="000E368C"/>
    <w:rsid w:val="000E3C40"/>
    <w:rsid w:val="000E43D7"/>
    <w:rsid w:val="000E47FE"/>
    <w:rsid w:val="000E4BD4"/>
    <w:rsid w:val="000E508E"/>
    <w:rsid w:val="000E6447"/>
    <w:rsid w:val="000E661D"/>
    <w:rsid w:val="000E6FF4"/>
    <w:rsid w:val="000F060C"/>
    <w:rsid w:val="000F1D43"/>
    <w:rsid w:val="000F2B96"/>
    <w:rsid w:val="000F3093"/>
    <w:rsid w:val="000F3799"/>
    <w:rsid w:val="000F42C1"/>
    <w:rsid w:val="000F46C6"/>
    <w:rsid w:val="000F4FA7"/>
    <w:rsid w:val="000F51D6"/>
    <w:rsid w:val="000F543F"/>
    <w:rsid w:val="000F5555"/>
    <w:rsid w:val="000F58DF"/>
    <w:rsid w:val="000F5AF6"/>
    <w:rsid w:val="000F642E"/>
    <w:rsid w:val="000F68DE"/>
    <w:rsid w:val="000F6AA8"/>
    <w:rsid w:val="000F6DB1"/>
    <w:rsid w:val="000F790D"/>
    <w:rsid w:val="00100D53"/>
    <w:rsid w:val="00100E59"/>
    <w:rsid w:val="00101503"/>
    <w:rsid w:val="00101E88"/>
    <w:rsid w:val="00101FC6"/>
    <w:rsid w:val="001034CA"/>
    <w:rsid w:val="00104503"/>
    <w:rsid w:val="001045CA"/>
    <w:rsid w:val="00105AFD"/>
    <w:rsid w:val="00106824"/>
    <w:rsid w:val="00106C6C"/>
    <w:rsid w:val="00106EE4"/>
    <w:rsid w:val="0010794F"/>
    <w:rsid w:val="001101D7"/>
    <w:rsid w:val="00110892"/>
    <w:rsid w:val="00110938"/>
    <w:rsid w:val="001112B8"/>
    <w:rsid w:val="00111686"/>
    <w:rsid w:val="00111A76"/>
    <w:rsid w:val="001129DB"/>
    <w:rsid w:val="00112C4D"/>
    <w:rsid w:val="00113678"/>
    <w:rsid w:val="00113692"/>
    <w:rsid w:val="00113AB4"/>
    <w:rsid w:val="00114280"/>
    <w:rsid w:val="001144E0"/>
    <w:rsid w:val="00115FCF"/>
    <w:rsid w:val="00116274"/>
    <w:rsid w:val="0011672E"/>
    <w:rsid w:val="0011691E"/>
    <w:rsid w:val="0011712A"/>
    <w:rsid w:val="001179F7"/>
    <w:rsid w:val="00121855"/>
    <w:rsid w:val="00121DDC"/>
    <w:rsid w:val="0012202A"/>
    <w:rsid w:val="001223B0"/>
    <w:rsid w:val="001227CF"/>
    <w:rsid w:val="00122EE1"/>
    <w:rsid w:val="00123C64"/>
    <w:rsid w:val="00124189"/>
    <w:rsid w:val="001254CC"/>
    <w:rsid w:val="001255A5"/>
    <w:rsid w:val="0012597C"/>
    <w:rsid w:val="0012620D"/>
    <w:rsid w:val="0012637F"/>
    <w:rsid w:val="001267FD"/>
    <w:rsid w:val="001276BA"/>
    <w:rsid w:val="00127EFD"/>
    <w:rsid w:val="00127F6F"/>
    <w:rsid w:val="0013028F"/>
    <w:rsid w:val="00130A37"/>
    <w:rsid w:val="00131118"/>
    <w:rsid w:val="0013140B"/>
    <w:rsid w:val="001320C7"/>
    <w:rsid w:val="00132486"/>
    <w:rsid w:val="0013280D"/>
    <w:rsid w:val="00132868"/>
    <w:rsid w:val="00133389"/>
    <w:rsid w:val="00134271"/>
    <w:rsid w:val="001353D0"/>
    <w:rsid w:val="0013550C"/>
    <w:rsid w:val="00135C10"/>
    <w:rsid w:val="001370BD"/>
    <w:rsid w:val="00137192"/>
    <w:rsid w:val="00137741"/>
    <w:rsid w:val="00137DC9"/>
    <w:rsid w:val="0014031C"/>
    <w:rsid w:val="001404FF"/>
    <w:rsid w:val="00141A37"/>
    <w:rsid w:val="00142808"/>
    <w:rsid w:val="00143701"/>
    <w:rsid w:val="00143E5B"/>
    <w:rsid w:val="00143E6D"/>
    <w:rsid w:val="00144447"/>
    <w:rsid w:val="0014457E"/>
    <w:rsid w:val="00145364"/>
    <w:rsid w:val="00145728"/>
    <w:rsid w:val="00145C8A"/>
    <w:rsid w:val="00145ECF"/>
    <w:rsid w:val="00146857"/>
    <w:rsid w:val="001468AC"/>
    <w:rsid w:val="00146B74"/>
    <w:rsid w:val="00146CBD"/>
    <w:rsid w:val="00146CD7"/>
    <w:rsid w:val="001475AF"/>
    <w:rsid w:val="001478E7"/>
    <w:rsid w:val="00147B5B"/>
    <w:rsid w:val="00147E27"/>
    <w:rsid w:val="00151B9B"/>
    <w:rsid w:val="00152730"/>
    <w:rsid w:val="0015320A"/>
    <w:rsid w:val="0015362B"/>
    <w:rsid w:val="001538A4"/>
    <w:rsid w:val="00153971"/>
    <w:rsid w:val="001564B6"/>
    <w:rsid w:val="001577A9"/>
    <w:rsid w:val="0016098D"/>
    <w:rsid w:val="001609F9"/>
    <w:rsid w:val="00160B3A"/>
    <w:rsid w:val="0016184C"/>
    <w:rsid w:val="00162E78"/>
    <w:rsid w:val="001630FA"/>
    <w:rsid w:val="0016454F"/>
    <w:rsid w:val="00164A49"/>
    <w:rsid w:val="00164B78"/>
    <w:rsid w:val="00164D68"/>
    <w:rsid w:val="00164E7A"/>
    <w:rsid w:val="00164FFB"/>
    <w:rsid w:val="001650A1"/>
    <w:rsid w:val="001656F8"/>
    <w:rsid w:val="00165F0C"/>
    <w:rsid w:val="00165FDB"/>
    <w:rsid w:val="00166CA8"/>
    <w:rsid w:val="00166D97"/>
    <w:rsid w:val="00170455"/>
    <w:rsid w:val="00171533"/>
    <w:rsid w:val="001720BD"/>
    <w:rsid w:val="0017277A"/>
    <w:rsid w:val="00172AA2"/>
    <w:rsid w:val="001756D8"/>
    <w:rsid w:val="0017626F"/>
    <w:rsid w:val="001773B7"/>
    <w:rsid w:val="00177EEA"/>
    <w:rsid w:val="00180319"/>
    <w:rsid w:val="00180A76"/>
    <w:rsid w:val="00181F6C"/>
    <w:rsid w:val="001834A4"/>
    <w:rsid w:val="00183532"/>
    <w:rsid w:val="00183AD3"/>
    <w:rsid w:val="00183CBC"/>
    <w:rsid w:val="00183D5B"/>
    <w:rsid w:val="00183FD9"/>
    <w:rsid w:val="00184BED"/>
    <w:rsid w:val="00184CD2"/>
    <w:rsid w:val="00185271"/>
    <w:rsid w:val="00185708"/>
    <w:rsid w:val="00186CF6"/>
    <w:rsid w:val="00190048"/>
    <w:rsid w:val="001909E6"/>
    <w:rsid w:val="0019122A"/>
    <w:rsid w:val="0019177A"/>
    <w:rsid w:val="00191B79"/>
    <w:rsid w:val="00191DB6"/>
    <w:rsid w:val="00192203"/>
    <w:rsid w:val="0019295E"/>
    <w:rsid w:val="0019375C"/>
    <w:rsid w:val="00193BA2"/>
    <w:rsid w:val="00193FCD"/>
    <w:rsid w:val="0019444B"/>
    <w:rsid w:val="00194D63"/>
    <w:rsid w:val="0019677F"/>
    <w:rsid w:val="001A0E08"/>
    <w:rsid w:val="001A168A"/>
    <w:rsid w:val="001A1C0B"/>
    <w:rsid w:val="001A1CFA"/>
    <w:rsid w:val="001A250B"/>
    <w:rsid w:val="001A2651"/>
    <w:rsid w:val="001A2A0B"/>
    <w:rsid w:val="001A2FF6"/>
    <w:rsid w:val="001A3907"/>
    <w:rsid w:val="001A3A45"/>
    <w:rsid w:val="001A3ECA"/>
    <w:rsid w:val="001A3EDE"/>
    <w:rsid w:val="001A4947"/>
    <w:rsid w:val="001A4BA1"/>
    <w:rsid w:val="001A4E63"/>
    <w:rsid w:val="001A6C2F"/>
    <w:rsid w:val="001A79CF"/>
    <w:rsid w:val="001A7AAC"/>
    <w:rsid w:val="001B01CD"/>
    <w:rsid w:val="001B0684"/>
    <w:rsid w:val="001B06B5"/>
    <w:rsid w:val="001B0BCC"/>
    <w:rsid w:val="001B0E7F"/>
    <w:rsid w:val="001B11FC"/>
    <w:rsid w:val="001B1C20"/>
    <w:rsid w:val="001B1FD7"/>
    <w:rsid w:val="001B2479"/>
    <w:rsid w:val="001B258C"/>
    <w:rsid w:val="001B3BEB"/>
    <w:rsid w:val="001B5233"/>
    <w:rsid w:val="001B6376"/>
    <w:rsid w:val="001B69AD"/>
    <w:rsid w:val="001B6AFA"/>
    <w:rsid w:val="001B6B07"/>
    <w:rsid w:val="001B7090"/>
    <w:rsid w:val="001B7472"/>
    <w:rsid w:val="001B760A"/>
    <w:rsid w:val="001B7731"/>
    <w:rsid w:val="001C0F8B"/>
    <w:rsid w:val="001C1DB2"/>
    <w:rsid w:val="001C1E66"/>
    <w:rsid w:val="001C1F12"/>
    <w:rsid w:val="001C3D42"/>
    <w:rsid w:val="001C42EE"/>
    <w:rsid w:val="001C43BB"/>
    <w:rsid w:val="001C49B8"/>
    <w:rsid w:val="001C4B20"/>
    <w:rsid w:val="001C53A2"/>
    <w:rsid w:val="001C54AB"/>
    <w:rsid w:val="001C59DB"/>
    <w:rsid w:val="001C6204"/>
    <w:rsid w:val="001C69F4"/>
    <w:rsid w:val="001C7271"/>
    <w:rsid w:val="001D0F73"/>
    <w:rsid w:val="001D22AD"/>
    <w:rsid w:val="001D25BC"/>
    <w:rsid w:val="001D27E5"/>
    <w:rsid w:val="001D2A06"/>
    <w:rsid w:val="001D4C4A"/>
    <w:rsid w:val="001D4CA4"/>
    <w:rsid w:val="001D5235"/>
    <w:rsid w:val="001D5852"/>
    <w:rsid w:val="001D5E8F"/>
    <w:rsid w:val="001D60F6"/>
    <w:rsid w:val="001D6F31"/>
    <w:rsid w:val="001E110E"/>
    <w:rsid w:val="001E1617"/>
    <w:rsid w:val="001E25FA"/>
    <w:rsid w:val="001E26F3"/>
    <w:rsid w:val="001E2952"/>
    <w:rsid w:val="001E2B5B"/>
    <w:rsid w:val="001E2DED"/>
    <w:rsid w:val="001E33FE"/>
    <w:rsid w:val="001E4E14"/>
    <w:rsid w:val="001E63B6"/>
    <w:rsid w:val="001E6CFF"/>
    <w:rsid w:val="001E73E0"/>
    <w:rsid w:val="001E7D5F"/>
    <w:rsid w:val="001F07E2"/>
    <w:rsid w:val="001F08AB"/>
    <w:rsid w:val="001F08B5"/>
    <w:rsid w:val="001F0EAF"/>
    <w:rsid w:val="001F1BD5"/>
    <w:rsid w:val="001F2466"/>
    <w:rsid w:val="001F28B6"/>
    <w:rsid w:val="001F294C"/>
    <w:rsid w:val="001F363F"/>
    <w:rsid w:val="001F428F"/>
    <w:rsid w:val="001F4A4B"/>
    <w:rsid w:val="001F4CBC"/>
    <w:rsid w:val="001F5012"/>
    <w:rsid w:val="001F54F6"/>
    <w:rsid w:val="001F5B9E"/>
    <w:rsid w:val="001F5C70"/>
    <w:rsid w:val="001F608D"/>
    <w:rsid w:val="001F6098"/>
    <w:rsid w:val="001F6C4C"/>
    <w:rsid w:val="001F7441"/>
    <w:rsid w:val="002006B8"/>
    <w:rsid w:val="00200B02"/>
    <w:rsid w:val="002015C8"/>
    <w:rsid w:val="002017DC"/>
    <w:rsid w:val="00201BE2"/>
    <w:rsid w:val="00201F16"/>
    <w:rsid w:val="00202215"/>
    <w:rsid w:val="002022D2"/>
    <w:rsid w:val="002031EE"/>
    <w:rsid w:val="0020456E"/>
    <w:rsid w:val="00205382"/>
    <w:rsid w:val="002057BE"/>
    <w:rsid w:val="00205808"/>
    <w:rsid w:val="0020585F"/>
    <w:rsid w:val="0020655C"/>
    <w:rsid w:val="00206BA3"/>
    <w:rsid w:val="00206D41"/>
    <w:rsid w:val="002079B0"/>
    <w:rsid w:val="00207ECF"/>
    <w:rsid w:val="00210051"/>
    <w:rsid w:val="002107F3"/>
    <w:rsid w:val="00210D30"/>
    <w:rsid w:val="00210D7A"/>
    <w:rsid w:val="0021142F"/>
    <w:rsid w:val="002131FC"/>
    <w:rsid w:val="00213C0E"/>
    <w:rsid w:val="00213CE5"/>
    <w:rsid w:val="00214118"/>
    <w:rsid w:val="0021435A"/>
    <w:rsid w:val="00214E0A"/>
    <w:rsid w:val="002151AC"/>
    <w:rsid w:val="00215603"/>
    <w:rsid w:val="00215820"/>
    <w:rsid w:val="00215843"/>
    <w:rsid w:val="00215A07"/>
    <w:rsid w:val="00215DD1"/>
    <w:rsid w:val="00215F81"/>
    <w:rsid w:val="0021608C"/>
    <w:rsid w:val="00216B01"/>
    <w:rsid w:val="0021720E"/>
    <w:rsid w:val="00217363"/>
    <w:rsid w:val="002200C2"/>
    <w:rsid w:val="002208F0"/>
    <w:rsid w:val="00221BFA"/>
    <w:rsid w:val="002220FE"/>
    <w:rsid w:val="0022225E"/>
    <w:rsid w:val="002222B7"/>
    <w:rsid w:val="00222E7B"/>
    <w:rsid w:val="00223187"/>
    <w:rsid w:val="00223360"/>
    <w:rsid w:val="00223FAE"/>
    <w:rsid w:val="00224320"/>
    <w:rsid w:val="002250E9"/>
    <w:rsid w:val="0022586C"/>
    <w:rsid w:val="00225E8D"/>
    <w:rsid w:val="00230C82"/>
    <w:rsid w:val="00230F6B"/>
    <w:rsid w:val="00231962"/>
    <w:rsid w:val="00232952"/>
    <w:rsid w:val="00232D47"/>
    <w:rsid w:val="00233EF5"/>
    <w:rsid w:val="002345BD"/>
    <w:rsid w:val="00234C11"/>
    <w:rsid w:val="00234D9D"/>
    <w:rsid w:val="00236041"/>
    <w:rsid w:val="00236190"/>
    <w:rsid w:val="00236543"/>
    <w:rsid w:val="00237096"/>
    <w:rsid w:val="00240642"/>
    <w:rsid w:val="00240E94"/>
    <w:rsid w:val="00241944"/>
    <w:rsid w:val="00242879"/>
    <w:rsid w:val="00244799"/>
    <w:rsid w:val="00245F00"/>
    <w:rsid w:val="00246553"/>
    <w:rsid w:val="00246764"/>
    <w:rsid w:val="00247355"/>
    <w:rsid w:val="00247589"/>
    <w:rsid w:val="002477EE"/>
    <w:rsid w:val="0025013B"/>
    <w:rsid w:val="00250428"/>
    <w:rsid w:val="002514C4"/>
    <w:rsid w:val="00251CE4"/>
    <w:rsid w:val="00252655"/>
    <w:rsid w:val="00252AEA"/>
    <w:rsid w:val="00252E05"/>
    <w:rsid w:val="00252FB5"/>
    <w:rsid w:val="0025305F"/>
    <w:rsid w:val="0025311A"/>
    <w:rsid w:val="00253269"/>
    <w:rsid w:val="002532E1"/>
    <w:rsid w:val="00253A3C"/>
    <w:rsid w:val="0025410F"/>
    <w:rsid w:val="002541C0"/>
    <w:rsid w:val="00254694"/>
    <w:rsid w:val="00256826"/>
    <w:rsid w:val="00256C1E"/>
    <w:rsid w:val="00257DA0"/>
    <w:rsid w:val="00261E42"/>
    <w:rsid w:val="00262B78"/>
    <w:rsid w:val="00263C09"/>
    <w:rsid w:val="00264788"/>
    <w:rsid w:val="00264B8F"/>
    <w:rsid w:val="00264C61"/>
    <w:rsid w:val="00264D73"/>
    <w:rsid w:val="002651D6"/>
    <w:rsid w:val="002654F1"/>
    <w:rsid w:val="00265BFB"/>
    <w:rsid w:val="00265DCF"/>
    <w:rsid w:val="00265FA4"/>
    <w:rsid w:val="0026623E"/>
    <w:rsid w:val="002668BA"/>
    <w:rsid w:val="00266F68"/>
    <w:rsid w:val="00267471"/>
    <w:rsid w:val="00267961"/>
    <w:rsid w:val="00267EE2"/>
    <w:rsid w:val="002701E2"/>
    <w:rsid w:val="00270887"/>
    <w:rsid w:val="00271285"/>
    <w:rsid w:val="00271B05"/>
    <w:rsid w:val="0027205B"/>
    <w:rsid w:val="00272F05"/>
    <w:rsid w:val="0027303E"/>
    <w:rsid w:val="002736D7"/>
    <w:rsid w:val="0027423C"/>
    <w:rsid w:val="00274F51"/>
    <w:rsid w:val="0027734B"/>
    <w:rsid w:val="002774DB"/>
    <w:rsid w:val="00277A64"/>
    <w:rsid w:val="00277CA0"/>
    <w:rsid w:val="0028000F"/>
    <w:rsid w:val="00280176"/>
    <w:rsid w:val="00280425"/>
    <w:rsid w:val="0028089A"/>
    <w:rsid w:val="00280C5C"/>
    <w:rsid w:val="00281563"/>
    <w:rsid w:val="0028217C"/>
    <w:rsid w:val="00283845"/>
    <w:rsid w:val="00284004"/>
    <w:rsid w:val="0028502E"/>
    <w:rsid w:val="00285597"/>
    <w:rsid w:val="00285822"/>
    <w:rsid w:val="00285EF0"/>
    <w:rsid w:val="00286C34"/>
    <w:rsid w:val="00287594"/>
    <w:rsid w:val="002875B0"/>
    <w:rsid w:val="00287626"/>
    <w:rsid w:val="002876F0"/>
    <w:rsid w:val="00287740"/>
    <w:rsid w:val="00287916"/>
    <w:rsid w:val="002879DE"/>
    <w:rsid w:val="00287B42"/>
    <w:rsid w:val="00287BFF"/>
    <w:rsid w:val="002910A1"/>
    <w:rsid w:val="00291A96"/>
    <w:rsid w:val="00291DB6"/>
    <w:rsid w:val="00292395"/>
    <w:rsid w:val="00295448"/>
    <w:rsid w:val="00295802"/>
    <w:rsid w:val="0029592E"/>
    <w:rsid w:val="00296566"/>
    <w:rsid w:val="0029681B"/>
    <w:rsid w:val="002974AE"/>
    <w:rsid w:val="00297A3D"/>
    <w:rsid w:val="002A0ADA"/>
    <w:rsid w:val="002A11EA"/>
    <w:rsid w:val="002A1375"/>
    <w:rsid w:val="002A1957"/>
    <w:rsid w:val="002A1CEE"/>
    <w:rsid w:val="002A203B"/>
    <w:rsid w:val="002A32E0"/>
    <w:rsid w:val="002A35FE"/>
    <w:rsid w:val="002A50C2"/>
    <w:rsid w:val="002A556A"/>
    <w:rsid w:val="002A58E2"/>
    <w:rsid w:val="002A5D4E"/>
    <w:rsid w:val="002A6E71"/>
    <w:rsid w:val="002A726B"/>
    <w:rsid w:val="002A73E5"/>
    <w:rsid w:val="002A7543"/>
    <w:rsid w:val="002B066F"/>
    <w:rsid w:val="002B0EA0"/>
    <w:rsid w:val="002B1027"/>
    <w:rsid w:val="002B14D6"/>
    <w:rsid w:val="002B1686"/>
    <w:rsid w:val="002B1C3E"/>
    <w:rsid w:val="002B221C"/>
    <w:rsid w:val="002B2AB9"/>
    <w:rsid w:val="002B3245"/>
    <w:rsid w:val="002B39E9"/>
    <w:rsid w:val="002B4591"/>
    <w:rsid w:val="002B4949"/>
    <w:rsid w:val="002B5821"/>
    <w:rsid w:val="002B5870"/>
    <w:rsid w:val="002B5925"/>
    <w:rsid w:val="002B5948"/>
    <w:rsid w:val="002B5C3A"/>
    <w:rsid w:val="002B5DF2"/>
    <w:rsid w:val="002B6575"/>
    <w:rsid w:val="002B662C"/>
    <w:rsid w:val="002B665C"/>
    <w:rsid w:val="002B683D"/>
    <w:rsid w:val="002B686D"/>
    <w:rsid w:val="002B6915"/>
    <w:rsid w:val="002C0A46"/>
    <w:rsid w:val="002C1031"/>
    <w:rsid w:val="002C2037"/>
    <w:rsid w:val="002C2A59"/>
    <w:rsid w:val="002C35B3"/>
    <w:rsid w:val="002C36FD"/>
    <w:rsid w:val="002C571D"/>
    <w:rsid w:val="002C5A61"/>
    <w:rsid w:val="002C5EE2"/>
    <w:rsid w:val="002C6019"/>
    <w:rsid w:val="002C6620"/>
    <w:rsid w:val="002C69CC"/>
    <w:rsid w:val="002C6AEB"/>
    <w:rsid w:val="002C7093"/>
    <w:rsid w:val="002C7212"/>
    <w:rsid w:val="002C7578"/>
    <w:rsid w:val="002C767B"/>
    <w:rsid w:val="002C7B3E"/>
    <w:rsid w:val="002C7CA4"/>
    <w:rsid w:val="002D0031"/>
    <w:rsid w:val="002D1385"/>
    <w:rsid w:val="002D1410"/>
    <w:rsid w:val="002D1429"/>
    <w:rsid w:val="002D1788"/>
    <w:rsid w:val="002D2267"/>
    <w:rsid w:val="002D24CF"/>
    <w:rsid w:val="002D24FA"/>
    <w:rsid w:val="002D2AD2"/>
    <w:rsid w:val="002D2ADD"/>
    <w:rsid w:val="002D2C57"/>
    <w:rsid w:val="002D42D3"/>
    <w:rsid w:val="002D4A92"/>
    <w:rsid w:val="002D557D"/>
    <w:rsid w:val="002D55DF"/>
    <w:rsid w:val="002D59A5"/>
    <w:rsid w:val="002D622E"/>
    <w:rsid w:val="002D667E"/>
    <w:rsid w:val="002D686B"/>
    <w:rsid w:val="002D6938"/>
    <w:rsid w:val="002D6AA4"/>
    <w:rsid w:val="002E03F4"/>
    <w:rsid w:val="002E0A05"/>
    <w:rsid w:val="002E0A32"/>
    <w:rsid w:val="002E126F"/>
    <w:rsid w:val="002E12C7"/>
    <w:rsid w:val="002E1A7E"/>
    <w:rsid w:val="002E2C82"/>
    <w:rsid w:val="002E3E7D"/>
    <w:rsid w:val="002E4BF9"/>
    <w:rsid w:val="002E5067"/>
    <w:rsid w:val="002E5391"/>
    <w:rsid w:val="002E5579"/>
    <w:rsid w:val="002E67B5"/>
    <w:rsid w:val="002E70D2"/>
    <w:rsid w:val="002F0708"/>
    <w:rsid w:val="002F1433"/>
    <w:rsid w:val="002F14AF"/>
    <w:rsid w:val="002F167D"/>
    <w:rsid w:val="002F1FD8"/>
    <w:rsid w:val="002F222A"/>
    <w:rsid w:val="002F24AA"/>
    <w:rsid w:val="002F29D1"/>
    <w:rsid w:val="002F2BC9"/>
    <w:rsid w:val="002F327A"/>
    <w:rsid w:val="002F3E0E"/>
    <w:rsid w:val="002F4750"/>
    <w:rsid w:val="002F5A5C"/>
    <w:rsid w:val="002F60D1"/>
    <w:rsid w:val="002F61F0"/>
    <w:rsid w:val="002F6466"/>
    <w:rsid w:val="002F7A86"/>
    <w:rsid w:val="00300933"/>
    <w:rsid w:val="00301047"/>
    <w:rsid w:val="00301378"/>
    <w:rsid w:val="00301B9A"/>
    <w:rsid w:val="00301D68"/>
    <w:rsid w:val="003021AD"/>
    <w:rsid w:val="0030249C"/>
    <w:rsid w:val="003026A5"/>
    <w:rsid w:val="00302897"/>
    <w:rsid w:val="00303432"/>
    <w:rsid w:val="003036E9"/>
    <w:rsid w:val="003046D5"/>
    <w:rsid w:val="00304A15"/>
    <w:rsid w:val="00304DA9"/>
    <w:rsid w:val="00304DF7"/>
    <w:rsid w:val="00305D57"/>
    <w:rsid w:val="00305F74"/>
    <w:rsid w:val="00306A96"/>
    <w:rsid w:val="00307340"/>
    <w:rsid w:val="00307E87"/>
    <w:rsid w:val="00310DE4"/>
    <w:rsid w:val="003119D9"/>
    <w:rsid w:val="003124D6"/>
    <w:rsid w:val="00312B5F"/>
    <w:rsid w:val="00312E3D"/>
    <w:rsid w:val="0031311E"/>
    <w:rsid w:val="0031372C"/>
    <w:rsid w:val="00313B96"/>
    <w:rsid w:val="00314524"/>
    <w:rsid w:val="00314CC2"/>
    <w:rsid w:val="0031545D"/>
    <w:rsid w:val="00315D92"/>
    <w:rsid w:val="00316F0D"/>
    <w:rsid w:val="003170C9"/>
    <w:rsid w:val="00317753"/>
    <w:rsid w:val="00317ADF"/>
    <w:rsid w:val="003202A0"/>
    <w:rsid w:val="003204A2"/>
    <w:rsid w:val="0032086E"/>
    <w:rsid w:val="0032088F"/>
    <w:rsid w:val="003213A1"/>
    <w:rsid w:val="00321B8E"/>
    <w:rsid w:val="00322606"/>
    <w:rsid w:val="00322A3D"/>
    <w:rsid w:val="00322A80"/>
    <w:rsid w:val="0032386E"/>
    <w:rsid w:val="00323BA3"/>
    <w:rsid w:val="00323D51"/>
    <w:rsid w:val="0032491B"/>
    <w:rsid w:val="0032636F"/>
    <w:rsid w:val="003263C6"/>
    <w:rsid w:val="00326971"/>
    <w:rsid w:val="00326CA7"/>
    <w:rsid w:val="00327702"/>
    <w:rsid w:val="00327BA9"/>
    <w:rsid w:val="00327BEA"/>
    <w:rsid w:val="00330CAD"/>
    <w:rsid w:val="00330CE7"/>
    <w:rsid w:val="0033106C"/>
    <w:rsid w:val="00331CCD"/>
    <w:rsid w:val="003323FA"/>
    <w:rsid w:val="00332F41"/>
    <w:rsid w:val="00333679"/>
    <w:rsid w:val="00333CBB"/>
    <w:rsid w:val="00334227"/>
    <w:rsid w:val="00334951"/>
    <w:rsid w:val="00334960"/>
    <w:rsid w:val="00334B0E"/>
    <w:rsid w:val="00334F0B"/>
    <w:rsid w:val="003350FC"/>
    <w:rsid w:val="003358A7"/>
    <w:rsid w:val="00335C47"/>
    <w:rsid w:val="00335DFC"/>
    <w:rsid w:val="00336924"/>
    <w:rsid w:val="0033716E"/>
    <w:rsid w:val="00337637"/>
    <w:rsid w:val="0033786D"/>
    <w:rsid w:val="00337D14"/>
    <w:rsid w:val="0034077A"/>
    <w:rsid w:val="00341D6E"/>
    <w:rsid w:val="0034205F"/>
    <w:rsid w:val="003423BA"/>
    <w:rsid w:val="0034280B"/>
    <w:rsid w:val="00342C36"/>
    <w:rsid w:val="003430AD"/>
    <w:rsid w:val="00343402"/>
    <w:rsid w:val="003447CE"/>
    <w:rsid w:val="00344CA5"/>
    <w:rsid w:val="0034506A"/>
    <w:rsid w:val="003455C9"/>
    <w:rsid w:val="00345B11"/>
    <w:rsid w:val="00346013"/>
    <w:rsid w:val="003461C3"/>
    <w:rsid w:val="00346546"/>
    <w:rsid w:val="00347947"/>
    <w:rsid w:val="0035009B"/>
    <w:rsid w:val="00350F62"/>
    <w:rsid w:val="00351071"/>
    <w:rsid w:val="003519E7"/>
    <w:rsid w:val="00351E2B"/>
    <w:rsid w:val="00351F59"/>
    <w:rsid w:val="003521EA"/>
    <w:rsid w:val="0035263A"/>
    <w:rsid w:val="00352862"/>
    <w:rsid w:val="00352DDB"/>
    <w:rsid w:val="0035373C"/>
    <w:rsid w:val="003545FB"/>
    <w:rsid w:val="003548E7"/>
    <w:rsid w:val="003559E9"/>
    <w:rsid w:val="0035606E"/>
    <w:rsid w:val="003568D2"/>
    <w:rsid w:val="00357385"/>
    <w:rsid w:val="00357774"/>
    <w:rsid w:val="00357D5C"/>
    <w:rsid w:val="00357E50"/>
    <w:rsid w:val="00360233"/>
    <w:rsid w:val="0036028E"/>
    <w:rsid w:val="0036091C"/>
    <w:rsid w:val="0036102E"/>
    <w:rsid w:val="00361309"/>
    <w:rsid w:val="0036130C"/>
    <w:rsid w:val="00362B20"/>
    <w:rsid w:val="00363373"/>
    <w:rsid w:val="003634B3"/>
    <w:rsid w:val="003643FB"/>
    <w:rsid w:val="0036471A"/>
    <w:rsid w:val="00364748"/>
    <w:rsid w:val="00364DDC"/>
    <w:rsid w:val="00364FB7"/>
    <w:rsid w:val="00365205"/>
    <w:rsid w:val="00365BA7"/>
    <w:rsid w:val="00366ED8"/>
    <w:rsid w:val="00367061"/>
    <w:rsid w:val="0036776D"/>
    <w:rsid w:val="00367C46"/>
    <w:rsid w:val="00367E81"/>
    <w:rsid w:val="00370C00"/>
    <w:rsid w:val="00370D36"/>
    <w:rsid w:val="003713CE"/>
    <w:rsid w:val="00371A18"/>
    <w:rsid w:val="00371C4D"/>
    <w:rsid w:val="00372C2D"/>
    <w:rsid w:val="003731AA"/>
    <w:rsid w:val="00373697"/>
    <w:rsid w:val="003739E6"/>
    <w:rsid w:val="00374E13"/>
    <w:rsid w:val="00375AC2"/>
    <w:rsid w:val="00375C42"/>
    <w:rsid w:val="00375F5A"/>
    <w:rsid w:val="00376166"/>
    <w:rsid w:val="0037617E"/>
    <w:rsid w:val="00376193"/>
    <w:rsid w:val="0037688B"/>
    <w:rsid w:val="00376B2D"/>
    <w:rsid w:val="00376F4B"/>
    <w:rsid w:val="00376FDE"/>
    <w:rsid w:val="00380575"/>
    <w:rsid w:val="00381626"/>
    <w:rsid w:val="00381C38"/>
    <w:rsid w:val="00381D4B"/>
    <w:rsid w:val="003827A9"/>
    <w:rsid w:val="00382E5F"/>
    <w:rsid w:val="0038423E"/>
    <w:rsid w:val="00384870"/>
    <w:rsid w:val="0038506B"/>
    <w:rsid w:val="003854A9"/>
    <w:rsid w:val="003864A6"/>
    <w:rsid w:val="003876E9"/>
    <w:rsid w:val="00387CEA"/>
    <w:rsid w:val="0039021B"/>
    <w:rsid w:val="00390B90"/>
    <w:rsid w:val="00391355"/>
    <w:rsid w:val="003915E8"/>
    <w:rsid w:val="0039212F"/>
    <w:rsid w:val="00392D0C"/>
    <w:rsid w:val="003930D0"/>
    <w:rsid w:val="003937C4"/>
    <w:rsid w:val="00393B1B"/>
    <w:rsid w:val="00393BD4"/>
    <w:rsid w:val="003953C7"/>
    <w:rsid w:val="003959A3"/>
    <w:rsid w:val="00396D87"/>
    <w:rsid w:val="00397193"/>
    <w:rsid w:val="00397DC1"/>
    <w:rsid w:val="00397F6D"/>
    <w:rsid w:val="003A0B00"/>
    <w:rsid w:val="003A15A4"/>
    <w:rsid w:val="003A15E1"/>
    <w:rsid w:val="003A1799"/>
    <w:rsid w:val="003A2378"/>
    <w:rsid w:val="003A2BC4"/>
    <w:rsid w:val="003A2FA7"/>
    <w:rsid w:val="003A371E"/>
    <w:rsid w:val="003A3CAD"/>
    <w:rsid w:val="003A5B5A"/>
    <w:rsid w:val="003A5C68"/>
    <w:rsid w:val="003A631F"/>
    <w:rsid w:val="003A6448"/>
    <w:rsid w:val="003A6D12"/>
    <w:rsid w:val="003A7637"/>
    <w:rsid w:val="003B074C"/>
    <w:rsid w:val="003B13BC"/>
    <w:rsid w:val="003B1449"/>
    <w:rsid w:val="003B1869"/>
    <w:rsid w:val="003B1D23"/>
    <w:rsid w:val="003B2E0F"/>
    <w:rsid w:val="003B31FE"/>
    <w:rsid w:val="003B32A3"/>
    <w:rsid w:val="003B3A43"/>
    <w:rsid w:val="003B3BF4"/>
    <w:rsid w:val="003B409E"/>
    <w:rsid w:val="003B43CC"/>
    <w:rsid w:val="003B491D"/>
    <w:rsid w:val="003B509F"/>
    <w:rsid w:val="003B51E1"/>
    <w:rsid w:val="003B5572"/>
    <w:rsid w:val="003B55B1"/>
    <w:rsid w:val="003B621B"/>
    <w:rsid w:val="003B62F7"/>
    <w:rsid w:val="003B6911"/>
    <w:rsid w:val="003B709B"/>
    <w:rsid w:val="003B71CF"/>
    <w:rsid w:val="003B739A"/>
    <w:rsid w:val="003B7A31"/>
    <w:rsid w:val="003B7C4B"/>
    <w:rsid w:val="003C103C"/>
    <w:rsid w:val="003C1726"/>
    <w:rsid w:val="003C1930"/>
    <w:rsid w:val="003C1978"/>
    <w:rsid w:val="003C1FEF"/>
    <w:rsid w:val="003C224D"/>
    <w:rsid w:val="003C23A7"/>
    <w:rsid w:val="003C25A7"/>
    <w:rsid w:val="003C2868"/>
    <w:rsid w:val="003C3102"/>
    <w:rsid w:val="003C3336"/>
    <w:rsid w:val="003C38A7"/>
    <w:rsid w:val="003C396B"/>
    <w:rsid w:val="003C3BDC"/>
    <w:rsid w:val="003C436B"/>
    <w:rsid w:val="003C4F78"/>
    <w:rsid w:val="003C5161"/>
    <w:rsid w:val="003C5685"/>
    <w:rsid w:val="003C5737"/>
    <w:rsid w:val="003C5E36"/>
    <w:rsid w:val="003C6037"/>
    <w:rsid w:val="003C65B0"/>
    <w:rsid w:val="003C6F4F"/>
    <w:rsid w:val="003C707C"/>
    <w:rsid w:val="003C70DD"/>
    <w:rsid w:val="003C770B"/>
    <w:rsid w:val="003C7909"/>
    <w:rsid w:val="003D0D12"/>
    <w:rsid w:val="003D15A0"/>
    <w:rsid w:val="003D247B"/>
    <w:rsid w:val="003D2BBF"/>
    <w:rsid w:val="003D32D8"/>
    <w:rsid w:val="003D396E"/>
    <w:rsid w:val="003D4B4B"/>
    <w:rsid w:val="003D5E14"/>
    <w:rsid w:val="003D6070"/>
    <w:rsid w:val="003D61A1"/>
    <w:rsid w:val="003D628F"/>
    <w:rsid w:val="003D6500"/>
    <w:rsid w:val="003D6A23"/>
    <w:rsid w:val="003D6C8A"/>
    <w:rsid w:val="003D6FAE"/>
    <w:rsid w:val="003D70D2"/>
    <w:rsid w:val="003D7789"/>
    <w:rsid w:val="003D7DDF"/>
    <w:rsid w:val="003E0933"/>
    <w:rsid w:val="003E1CBB"/>
    <w:rsid w:val="003E265C"/>
    <w:rsid w:val="003E3C7D"/>
    <w:rsid w:val="003E3D64"/>
    <w:rsid w:val="003E44AC"/>
    <w:rsid w:val="003E52AE"/>
    <w:rsid w:val="003E5B05"/>
    <w:rsid w:val="003E5FA3"/>
    <w:rsid w:val="003E61C0"/>
    <w:rsid w:val="003E64B3"/>
    <w:rsid w:val="003E69CE"/>
    <w:rsid w:val="003E6FB5"/>
    <w:rsid w:val="003F23D6"/>
    <w:rsid w:val="003F28B1"/>
    <w:rsid w:val="003F2E41"/>
    <w:rsid w:val="003F517E"/>
    <w:rsid w:val="003F68EE"/>
    <w:rsid w:val="003F6C17"/>
    <w:rsid w:val="003F7126"/>
    <w:rsid w:val="003F7252"/>
    <w:rsid w:val="003F7DCF"/>
    <w:rsid w:val="00400064"/>
    <w:rsid w:val="004008D1"/>
    <w:rsid w:val="004010D8"/>
    <w:rsid w:val="0040127F"/>
    <w:rsid w:val="00401A0A"/>
    <w:rsid w:val="0040245D"/>
    <w:rsid w:val="00402639"/>
    <w:rsid w:val="00402858"/>
    <w:rsid w:val="004031A5"/>
    <w:rsid w:val="00403234"/>
    <w:rsid w:val="004032E1"/>
    <w:rsid w:val="0040372A"/>
    <w:rsid w:val="00403806"/>
    <w:rsid w:val="00403AF8"/>
    <w:rsid w:val="00403DC6"/>
    <w:rsid w:val="004040DD"/>
    <w:rsid w:val="004061EA"/>
    <w:rsid w:val="00406420"/>
    <w:rsid w:val="004067A1"/>
    <w:rsid w:val="00407676"/>
    <w:rsid w:val="00407F0F"/>
    <w:rsid w:val="004108E5"/>
    <w:rsid w:val="00411053"/>
    <w:rsid w:val="0041216D"/>
    <w:rsid w:val="004126F8"/>
    <w:rsid w:val="004131EB"/>
    <w:rsid w:val="004135D5"/>
    <w:rsid w:val="00414534"/>
    <w:rsid w:val="00414921"/>
    <w:rsid w:val="004149E8"/>
    <w:rsid w:val="00414BA9"/>
    <w:rsid w:val="00414DDB"/>
    <w:rsid w:val="00415778"/>
    <w:rsid w:val="00415E50"/>
    <w:rsid w:val="00415FCD"/>
    <w:rsid w:val="004160E4"/>
    <w:rsid w:val="00416E4C"/>
    <w:rsid w:val="004179C5"/>
    <w:rsid w:val="00417E0B"/>
    <w:rsid w:val="00420D14"/>
    <w:rsid w:val="00421708"/>
    <w:rsid w:val="004222C1"/>
    <w:rsid w:val="004229E2"/>
    <w:rsid w:val="00422DEA"/>
    <w:rsid w:val="004240EE"/>
    <w:rsid w:val="0042486F"/>
    <w:rsid w:val="00424FBB"/>
    <w:rsid w:val="00425A3E"/>
    <w:rsid w:val="00425A8C"/>
    <w:rsid w:val="00426776"/>
    <w:rsid w:val="004269D7"/>
    <w:rsid w:val="00426E87"/>
    <w:rsid w:val="00427A8E"/>
    <w:rsid w:val="00427CCB"/>
    <w:rsid w:val="00430308"/>
    <w:rsid w:val="00431900"/>
    <w:rsid w:val="00433B49"/>
    <w:rsid w:val="0043422C"/>
    <w:rsid w:val="004343AE"/>
    <w:rsid w:val="00434E9C"/>
    <w:rsid w:val="0043575C"/>
    <w:rsid w:val="00435777"/>
    <w:rsid w:val="004366F6"/>
    <w:rsid w:val="00436B13"/>
    <w:rsid w:val="00437EB3"/>
    <w:rsid w:val="004407F0"/>
    <w:rsid w:val="00440C11"/>
    <w:rsid w:val="00440F58"/>
    <w:rsid w:val="0044116A"/>
    <w:rsid w:val="0044169C"/>
    <w:rsid w:val="0044213E"/>
    <w:rsid w:val="00442421"/>
    <w:rsid w:val="004434D0"/>
    <w:rsid w:val="00443EA3"/>
    <w:rsid w:val="00444694"/>
    <w:rsid w:val="00444FED"/>
    <w:rsid w:val="00445033"/>
    <w:rsid w:val="004459C7"/>
    <w:rsid w:val="00445AA8"/>
    <w:rsid w:val="00446409"/>
    <w:rsid w:val="0044703C"/>
    <w:rsid w:val="0044745A"/>
    <w:rsid w:val="0045148E"/>
    <w:rsid w:val="004514FD"/>
    <w:rsid w:val="00452AAF"/>
    <w:rsid w:val="0045327C"/>
    <w:rsid w:val="004533C8"/>
    <w:rsid w:val="00453F08"/>
    <w:rsid w:val="00454089"/>
    <w:rsid w:val="00454BB4"/>
    <w:rsid w:val="004557D1"/>
    <w:rsid w:val="00455964"/>
    <w:rsid w:val="00455CCD"/>
    <w:rsid w:val="00456704"/>
    <w:rsid w:val="00456CDA"/>
    <w:rsid w:val="004575FD"/>
    <w:rsid w:val="00457BAA"/>
    <w:rsid w:val="004604F5"/>
    <w:rsid w:val="0046185D"/>
    <w:rsid w:val="00461B27"/>
    <w:rsid w:val="00461DF2"/>
    <w:rsid w:val="00464591"/>
    <w:rsid w:val="00464B28"/>
    <w:rsid w:val="004654EA"/>
    <w:rsid w:val="0046558A"/>
    <w:rsid w:val="004660FA"/>
    <w:rsid w:val="00466308"/>
    <w:rsid w:val="00466772"/>
    <w:rsid w:val="004667B4"/>
    <w:rsid w:val="00466B7A"/>
    <w:rsid w:val="004670CC"/>
    <w:rsid w:val="00467EA1"/>
    <w:rsid w:val="004700DF"/>
    <w:rsid w:val="00470162"/>
    <w:rsid w:val="0047043B"/>
    <w:rsid w:val="0047055C"/>
    <w:rsid w:val="00470DD4"/>
    <w:rsid w:val="0047106F"/>
    <w:rsid w:val="004713F6"/>
    <w:rsid w:val="004731C8"/>
    <w:rsid w:val="0047347F"/>
    <w:rsid w:val="004738B7"/>
    <w:rsid w:val="00473A42"/>
    <w:rsid w:val="00474121"/>
    <w:rsid w:val="004741FD"/>
    <w:rsid w:val="00474655"/>
    <w:rsid w:val="004756EB"/>
    <w:rsid w:val="0047591F"/>
    <w:rsid w:val="00475C0E"/>
    <w:rsid w:val="00476852"/>
    <w:rsid w:val="00476EF9"/>
    <w:rsid w:val="0048014F"/>
    <w:rsid w:val="00480D6F"/>
    <w:rsid w:val="00480EFF"/>
    <w:rsid w:val="00481171"/>
    <w:rsid w:val="00481293"/>
    <w:rsid w:val="00481649"/>
    <w:rsid w:val="00481880"/>
    <w:rsid w:val="00481C17"/>
    <w:rsid w:val="004831AE"/>
    <w:rsid w:val="004835B5"/>
    <w:rsid w:val="00484F56"/>
    <w:rsid w:val="00485097"/>
    <w:rsid w:val="004851EE"/>
    <w:rsid w:val="00485A1F"/>
    <w:rsid w:val="00485BC5"/>
    <w:rsid w:val="00486475"/>
    <w:rsid w:val="004867FE"/>
    <w:rsid w:val="00487C9D"/>
    <w:rsid w:val="00490008"/>
    <w:rsid w:val="004906E1"/>
    <w:rsid w:val="004907A7"/>
    <w:rsid w:val="00490E97"/>
    <w:rsid w:val="00491025"/>
    <w:rsid w:val="004915F2"/>
    <w:rsid w:val="004923C1"/>
    <w:rsid w:val="004924EE"/>
    <w:rsid w:val="0049256E"/>
    <w:rsid w:val="00492827"/>
    <w:rsid w:val="00492B0A"/>
    <w:rsid w:val="00492CF8"/>
    <w:rsid w:val="00492EA6"/>
    <w:rsid w:val="0049372E"/>
    <w:rsid w:val="00493E31"/>
    <w:rsid w:val="00494942"/>
    <w:rsid w:val="00494EE0"/>
    <w:rsid w:val="00495789"/>
    <w:rsid w:val="00495891"/>
    <w:rsid w:val="004959A0"/>
    <w:rsid w:val="00496A4D"/>
    <w:rsid w:val="00496CB4"/>
    <w:rsid w:val="00496D87"/>
    <w:rsid w:val="004977DC"/>
    <w:rsid w:val="004A044B"/>
    <w:rsid w:val="004A06DC"/>
    <w:rsid w:val="004A0ED7"/>
    <w:rsid w:val="004A1685"/>
    <w:rsid w:val="004A19DA"/>
    <w:rsid w:val="004A26C3"/>
    <w:rsid w:val="004A3521"/>
    <w:rsid w:val="004A3E34"/>
    <w:rsid w:val="004A3E84"/>
    <w:rsid w:val="004A4234"/>
    <w:rsid w:val="004A4696"/>
    <w:rsid w:val="004A472F"/>
    <w:rsid w:val="004A5FE9"/>
    <w:rsid w:val="004A6217"/>
    <w:rsid w:val="004A6A4A"/>
    <w:rsid w:val="004A6B0B"/>
    <w:rsid w:val="004B0EEE"/>
    <w:rsid w:val="004B15B5"/>
    <w:rsid w:val="004B174C"/>
    <w:rsid w:val="004B2186"/>
    <w:rsid w:val="004B2722"/>
    <w:rsid w:val="004B2941"/>
    <w:rsid w:val="004B2E3C"/>
    <w:rsid w:val="004B301E"/>
    <w:rsid w:val="004B30DA"/>
    <w:rsid w:val="004B3345"/>
    <w:rsid w:val="004B3815"/>
    <w:rsid w:val="004B3892"/>
    <w:rsid w:val="004B3A40"/>
    <w:rsid w:val="004B3CE7"/>
    <w:rsid w:val="004B4880"/>
    <w:rsid w:val="004B4C90"/>
    <w:rsid w:val="004B4D74"/>
    <w:rsid w:val="004B52FD"/>
    <w:rsid w:val="004B55AD"/>
    <w:rsid w:val="004B69DA"/>
    <w:rsid w:val="004B6E7B"/>
    <w:rsid w:val="004B7091"/>
    <w:rsid w:val="004B7590"/>
    <w:rsid w:val="004C0525"/>
    <w:rsid w:val="004C0D6A"/>
    <w:rsid w:val="004C16D9"/>
    <w:rsid w:val="004C180D"/>
    <w:rsid w:val="004C197D"/>
    <w:rsid w:val="004C2727"/>
    <w:rsid w:val="004C272D"/>
    <w:rsid w:val="004C2815"/>
    <w:rsid w:val="004C2CD6"/>
    <w:rsid w:val="004C33BC"/>
    <w:rsid w:val="004C4753"/>
    <w:rsid w:val="004C551E"/>
    <w:rsid w:val="004C56A9"/>
    <w:rsid w:val="004C5C64"/>
    <w:rsid w:val="004C67C1"/>
    <w:rsid w:val="004C7068"/>
    <w:rsid w:val="004D08C1"/>
    <w:rsid w:val="004D0E75"/>
    <w:rsid w:val="004D1162"/>
    <w:rsid w:val="004D1192"/>
    <w:rsid w:val="004D1224"/>
    <w:rsid w:val="004D1AD6"/>
    <w:rsid w:val="004D1E7C"/>
    <w:rsid w:val="004D1F05"/>
    <w:rsid w:val="004D2268"/>
    <w:rsid w:val="004D24EA"/>
    <w:rsid w:val="004D2BF1"/>
    <w:rsid w:val="004D32FD"/>
    <w:rsid w:val="004D3939"/>
    <w:rsid w:val="004D3B6C"/>
    <w:rsid w:val="004D40A6"/>
    <w:rsid w:val="004D4610"/>
    <w:rsid w:val="004D4D6A"/>
    <w:rsid w:val="004D58DA"/>
    <w:rsid w:val="004D5F79"/>
    <w:rsid w:val="004D6514"/>
    <w:rsid w:val="004D6700"/>
    <w:rsid w:val="004D70FB"/>
    <w:rsid w:val="004D7C33"/>
    <w:rsid w:val="004E04EE"/>
    <w:rsid w:val="004E0526"/>
    <w:rsid w:val="004E0E1E"/>
    <w:rsid w:val="004E10AA"/>
    <w:rsid w:val="004E14B9"/>
    <w:rsid w:val="004E1579"/>
    <w:rsid w:val="004E173A"/>
    <w:rsid w:val="004E2DBF"/>
    <w:rsid w:val="004E3A64"/>
    <w:rsid w:val="004E4475"/>
    <w:rsid w:val="004E4BF0"/>
    <w:rsid w:val="004E520D"/>
    <w:rsid w:val="004E589C"/>
    <w:rsid w:val="004E58E4"/>
    <w:rsid w:val="004E5CE8"/>
    <w:rsid w:val="004E6182"/>
    <w:rsid w:val="004E6250"/>
    <w:rsid w:val="004E6C6B"/>
    <w:rsid w:val="004E6CE0"/>
    <w:rsid w:val="004E710E"/>
    <w:rsid w:val="004E775B"/>
    <w:rsid w:val="004E78A5"/>
    <w:rsid w:val="004E7AB7"/>
    <w:rsid w:val="004E7B4B"/>
    <w:rsid w:val="004E7C6A"/>
    <w:rsid w:val="004E7CFE"/>
    <w:rsid w:val="004F0204"/>
    <w:rsid w:val="004F0651"/>
    <w:rsid w:val="004F1280"/>
    <w:rsid w:val="004F1F84"/>
    <w:rsid w:val="004F262F"/>
    <w:rsid w:val="004F26DC"/>
    <w:rsid w:val="004F27A6"/>
    <w:rsid w:val="004F383E"/>
    <w:rsid w:val="004F39DD"/>
    <w:rsid w:val="004F4361"/>
    <w:rsid w:val="004F4775"/>
    <w:rsid w:val="004F6A1E"/>
    <w:rsid w:val="004F7654"/>
    <w:rsid w:val="004F7747"/>
    <w:rsid w:val="004F7C00"/>
    <w:rsid w:val="004F7EFD"/>
    <w:rsid w:val="00500A09"/>
    <w:rsid w:val="00502582"/>
    <w:rsid w:val="00503607"/>
    <w:rsid w:val="00503AAB"/>
    <w:rsid w:val="00503EE9"/>
    <w:rsid w:val="00503F2D"/>
    <w:rsid w:val="00504BA3"/>
    <w:rsid w:val="00505363"/>
    <w:rsid w:val="0050700F"/>
    <w:rsid w:val="0050724B"/>
    <w:rsid w:val="00507347"/>
    <w:rsid w:val="005073AA"/>
    <w:rsid w:val="00507924"/>
    <w:rsid w:val="005079D6"/>
    <w:rsid w:val="005103B9"/>
    <w:rsid w:val="0051243D"/>
    <w:rsid w:val="00512595"/>
    <w:rsid w:val="0051284A"/>
    <w:rsid w:val="00512ED7"/>
    <w:rsid w:val="0051375C"/>
    <w:rsid w:val="00513ABE"/>
    <w:rsid w:val="00513E23"/>
    <w:rsid w:val="005144C8"/>
    <w:rsid w:val="00514F66"/>
    <w:rsid w:val="00515073"/>
    <w:rsid w:val="00515A86"/>
    <w:rsid w:val="005162FA"/>
    <w:rsid w:val="005171AF"/>
    <w:rsid w:val="00517AF5"/>
    <w:rsid w:val="00520326"/>
    <w:rsid w:val="00520A71"/>
    <w:rsid w:val="00520B41"/>
    <w:rsid w:val="00520CFB"/>
    <w:rsid w:val="0052127F"/>
    <w:rsid w:val="00521595"/>
    <w:rsid w:val="00522C7D"/>
    <w:rsid w:val="00522DD4"/>
    <w:rsid w:val="00522F02"/>
    <w:rsid w:val="00523293"/>
    <w:rsid w:val="0052373B"/>
    <w:rsid w:val="00524088"/>
    <w:rsid w:val="00524317"/>
    <w:rsid w:val="00524BB7"/>
    <w:rsid w:val="005255E5"/>
    <w:rsid w:val="005259AE"/>
    <w:rsid w:val="005261F7"/>
    <w:rsid w:val="00526565"/>
    <w:rsid w:val="005266FF"/>
    <w:rsid w:val="005269EF"/>
    <w:rsid w:val="00526C23"/>
    <w:rsid w:val="00527C0E"/>
    <w:rsid w:val="00530F6B"/>
    <w:rsid w:val="00532056"/>
    <w:rsid w:val="0053277B"/>
    <w:rsid w:val="00532BA2"/>
    <w:rsid w:val="00532EC8"/>
    <w:rsid w:val="005341B2"/>
    <w:rsid w:val="00534839"/>
    <w:rsid w:val="00534AD4"/>
    <w:rsid w:val="00534E94"/>
    <w:rsid w:val="005351FB"/>
    <w:rsid w:val="0053563A"/>
    <w:rsid w:val="005358FB"/>
    <w:rsid w:val="005363F2"/>
    <w:rsid w:val="00537541"/>
    <w:rsid w:val="00537760"/>
    <w:rsid w:val="00540411"/>
    <w:rsid w:val="00541C26"/>
    <w:rsid w:val="005429CB"/>
    <w:rsid w:val="00543111"/>
    <w:rsid w:val="005431F6"/>
    <w:rsid w:val="005437F5"/>
    <w:rsid w:val="00543DB4"/>
    <w:rsid w:val="00544371"/>
    <w:rsid w:val="00544A57"/>
    <w:rsid w:val="00545DA7"/>
    <w:rsid w:val="005463E1"/>
    <w:rsid w:val="0054703D"/>
    <w:rsid w:val="00547388"/>
    <w:rsid w:val="00547833"/>
    <w:rsid w:val="00550819"/>
    <w:rsid w:val="005508D8"/>
    <w:rsid w:val="00550A77"/>
    <w:rsid w:val="00552B36"/>
    <w:rsid w:val="00552E70"/>
    <w:rsid w:val="0055316E"/>
    <w:rsid w:val="005532AB"/>
    <w:rsid w:val="00553818"/>
    <w:rsid w:val="00553F97"/>
    <w:rsid w:val="0055443D"/>
    <w:rsid w:val="00554B15"/>
    <w:rsid w:val="0055530F"/>
    <w:rsid w:val="005555FB"/>
    <w:rsid w:val="0055564B"/>
    <w:rsid w:val="00555744"/>
    <w:rsid w:val="005566EF"/>
    <w:rsid w:val="005568AA"/>
    <w:rsid w:val="00557CAC"/>
    <w:rsid w:val="0056007E"/>
    <w:rsid w:val="0056027E"/>
    <w:rsid w:val="005607CD"/>
    <w:rsid w:val="00560959"/>
    <w:rsid w:val="0056160E"/>
    <w:rsid w:val="00561A1A"/>
    <w:rsid w:val="00562216"/>
    <w:rsid w:val="00562402"/>
    <w:rsid w:val="005626C8"/>
    <w:rsid w:val="00563A0D"/>
    <w:rsid w:val="00564ECD"/>
    <w:rsid w:val="005652B6"/>
    <w:rsid w:val="0056579D"/>
    <w:rsid w:val="005659AB"/>
    <w:rsid w:val="00566627"/>
    <w:rsid w:val="005667AF"/>
    <w:rsid w:val="0056680C"/>
    <w:rsid w:val="00566D31"/>
    <w:rsid w:val="005670C2"/>
    <w:rsid w:val="00567158"/>
    <w:rsid w:val="0056765C"/>
    <w:rsid w:val="00570781"/>
    <w:rsid w:val="00570ACB"/>
    <w:rsid w:val="005714FB"/>
    <w:rsid w:val="0057154D"/>
    <w:rsid w:val="00571A7C"/>
    <w:rsid w:val="00572058"/>
    <w:rsid w:val="005726C0"/>
    <w:rsid w:val="00572A76"/>
    <w:rsid w:val="00572FA3"/>
    <w:rsid w:val="005736BC"/>
    <w:rsid w:val="0057382D"/>
    <w:rsid w:val="005748C8"/>
    <w:rsid w:val="00574972"/>
    <w:rsid w:val="00574A1A"/>
    <w:rsid w:val="00574FFB"/>
    <w:rsid w:val="0057588B"/>
    <w:rsid w:val="005759E3"/>
    <w:rsid w:val="00575D66"/>
    <w:rsid w:val="00575FC7"/>
    <w:rsid w:val="005772AA"/>
    <w:rsid w:val="00577F77"/>
    <w:rsid w:val="005805C1"/>
    <w:rsid w:val="00582246"/>
    <w:rsid w:val="0058269D"/>
    <w:rsid w:val="00582D0F"/>
    <w:rsid w:val="005834C4"/>
    <w:rsid w:val="00584942"/>
    <w:rsid w:val="00585947"/>
    <w:rsid w:val="005865E5"/>
    <w:rsid w:val="00586606"/>
    <w:rsid w:val="005866CC"/>
    <w:rsid w:val="0058680E"/>
    <w:rsid w:val="005878DD"/>
    <w:rsid w:val="00587BF0"/>
    <w:rsid w:val="005909D2"/>
    <w:rsid w:val="00590C62"/>
    <w:rsid w:val="00591318"/>
    <w:rsid w:val="00591E3D"/>
    <w:rsid w:val="00592A04"/>
    <w:rsid w:val="005930D9"/>
    <w:rsid w:val="00593116"/>
    <w:rsid w:val="005939FB"/>
    <w:rsid w:val="00593BE4"/>
    <w:rsid w:val="00593BFB"/>
    <w:rsid w:val="0059437B"/>
    <w:rsid w:val="0059445F"/>
    <w:rsid w:val="005946AB"/>
    <w:rsid w:val="005947AF"/>
    <w:rsid w:val="0059535F"/>
    <w:rsid w:val="005958E3"/>
    <w:rsid w:val="00595B26"/>
    <w:rsid w:val="0059657B"/>
    <w:rsid w:val="00596B8C"/>
    <w:rsid w:val="00597345"/>
    <w:rsid w:val="005A0522"/>
    <w:rsid w:val="005A091D"/>
    <w:rsid w:val="005A0B90"/>
    <w:rsid w:val="005A0E6C"/>
    <w:rsid w:val="005A0F87"/>
    <w:rsid w:val="005A16C9"/>
    <w:rsid w:val="005A1757"/>
    <w:rsid w:val="005A1E94"/>
    <w:rsid w:val="005A257F"/>
    <w:rsid w:val="005A2794"/>
    <w:rsid w:val="005A2C69"/>
    <w:rsid w:val="005A2CA7"/>
    <w:rsid w:val="005A2FF0"/>
    <w:rsid w:val="005A35BE"/>
    <w:rsid w:val="005A3E76"/>
    <w:rsid w:val="005A471D"/>
    <w:rsid w:val="005A4765"/>
    <w:rsid w:val="005A4A4A"/>
    <w:rsid w:val="005A4D8E"/>
    <w:rsid w:val="005A5CEE"/>
    <w:rsid w:val="005A5D50"/>
    <w:rsid w:val="005A743D"/>
    <w:rsid w:val="005A7945"/>
    <w:rsid w:val="005A7AC7"/>
    <w:rsid w:val="005B0FB6"/>
    <w:rsid w:val="005B23A3"/>
    <w:rsid w:val="005B2C3F"/>
    <w:rsid w:val="005B36E3"/>
    <w:rsid w:val="005B3751"/>
    <w:rsid w:val="005B38F2"/>
    <w:rsid w:val="005B3FCE"/>
    <w:rsid w:val="005B452D"/>
    <w:rsid w:val="005B6270"/>
    <w:rsid w:val="005B6457"/>
    <w:rsid w:val="005B6A08"/>
    <w:rsid w:val="005B6C48"/>
    <w:rsid w:val="005B6E2F"/>
    <w:rsid w:val="005B7158"/>
    <w:rsid w:val="005B77A2"/>
    <w:rsid w:val="005B7C06"/>
    <w:rsid w:val="005B7F41"/>
    <w:rsid w:val="005C13CA"/>
    <w:rsid w:val="005C18A0"/>
    <w:rsid w:val="005C3491"/>
    <w:rsid w:val="005C36E0"/>
    <w:rsid w:val="005C43DE"/>
    <w:rsid w:val="005C43F0"/>
    <w:rsid w:val="005C579A"/>
    <w:rsid w:val="005C5EB2"/>
    <w:rsid w:val="005C67DC"/>
    <w:rsid w:val="005C6966"/>
    <w:rsid w:val="005C6B99"/>
    <w:rsid w:val="005C723B"/>
    <w:rsid w:val="005C775D"/>
    <w:rsid w:val="005C7924"/>
    <w:rsid w:val="005C7B6E"/>
    <w:rsid w:val="005D0332"/>
    <w:rsid w:val="005D058B"/>
    <w:rsid w:val="005D05DB"/>
    <w:rsid w:val="005D0A41"/>
    <w:rsid w:val="005D0EDD"/>
    <w:rsid w:val="005D121D"/>
    <w:rsid w:val="005D1616"/>
    <w:rsid w:val="005D1754"/>
    <w:rsid w:val="005D230C"/>
    <w:rsid w:val="005D3570"/>
    <w:rsid w:val="005D3E51"/>
    <w:rsid w:val="005D405C"/>
    <w:rsid w:val="005D513C"/>
    <w:rsid w:val="005D591E"/>
    <w:rsid w:val="005D5BFA"/>
    <w:rsid w:val="005D6672"/>
    <w:rsid w:val="005D686D"/>
    <w:rsid w:val="005D7819"/>
    <w:rsid w:val="005D79BE"/>
    <w:rsid w:val="005E09A7"/>
    <w:rsid w:val="005E0B8D"/>
    <w:rsid w:val="005E209D"/>
    <w:rsid w:val="005E2196"/>
    <w:rsid w:val="005E3E13"/>
    <w:rsid w:val="005E41D4"/>
    <w:rsid w:val="005E4415"/>
    <w:rsid w:val="005E4C63"/>
    <w:rsid w:val="005E5BCB"/>
    <w:rsid w:val="005E64AA"/>
    <w:rsid w:val="005E68DA"/>
    <w:rsid w:val="005E7243"/>
    <w:rsid w:val="005F01EA"/>
    <w:rsid w:val="005F03F6"/>
    <w:rsid w:val="005F0BDF"/>
    <w:rsid w:val="005F1326"/>
    <w:rsid w:val="005F30A2"/>
    <w:rsid w:val="005F31DD"/>
    <w:rsid w:val="005F4619"/>
    <w:rsid w:val="005F49C8"/>
    <w:rsid w:val="005F5FC5"/>
    <w:rsid w:val="005F61FB"/>
    <w:rsid w:val="005F6620"/>
    <w:rsid w:val="00600233"/>
    <w:rsid w:val="00600DC5"/>
    <w:rsid w:val="0060116B"/>
    <w:rsid w:val="00601497"/>
    <w:rsid w:val="00603A99"/>
    <w:rsid w:val="0060434E"/>
    <w:rsid w:val="0060478F"/>
    <w:rsid w:val="00605637"/>
    <w:rsid w:val="006056B0"/>
    <w:rsid w:val="00605FBD"/>
    <w:rsid w:val="006060E6"/>
    <w:rsid w:val="00606277"/>
    <w:rsid w:val="0060687D"/>
    <w:rsid w:val="00606E39"/>
    <w:rsid w:val="00607A9E"/>
    <w:rsid w:val="00607ADD"/>
    <w:rsid w:val="00607C67"/>
    <w:rsid w:val="006113CA"/>
    <w:rsid w:val="006116AE"/>
    <w:rsid w:val="00613333"/>
    <w:rsid w:val="0061436D"/>
    <w:rsid w:val="00614C17"/>
    <w:rsid w:val="006167E9"/>
    <w:rsid w:val="00616F75"/>
    <w:rsid w:val="00616F9E"/>
    <w:rsid w:val="0061728B"/>
    <w:rsid w:val="0061731C"/>
    <w:rsid w:val="00617A58"/>
    <w:rsid w:val="00620218"/>
    <w:rsid w:val="00620341"/>
    <w:rsid w:val="00620C63"/>
    <w:rsid w:val="0062137C"/>
    <w:rsid w:val="00622225"/>
    <w:rsid w:val="0062300E"/>
    <w:rsid w:val="00623483"/>
    <w:rsid w:val="00623655"/>
    <w:rsid w:val="00623B53"/>
    <w:rsid w:val="00625BC3"/>
    <w:rsid w:val="00625DA8"/>
    <w:rsid w:val="00626E13"/>
    <w:rsid w:val="006271A3"/>
    <w:rsid w:val="0062779A"/>
    <w:rsid w:val="00627B4F"/>
    <w:rsid w:val="00630E67"/>
    <w:rsid w:val="00632057"/>
    <w:rsid w:val="00632131"/>
    <w:rsid w:val="006326DF"/>
    <w:rsid w:val="00632D03"/>
    <w:rsid w:val="00632E0D"/>
    <w:rsid w:val="0063305F"/>
    <w:rsid w:val="006337D8"/>
    <w:rsid w:val="00633F04"/>
    <w:rsid w:val="00634288"/>
    <w:rsid w:val="00634671"/>
    <w:rsid w:val="00634A88"/>
    <w:rsid w:val="00634E85"/>
    <w:rsid w:val="006351DD"/>
    <w:rsid w:val="00635D8D"/>
    <w:rsid w:val="00636222"/>
    <w:rsid w:val="0063638C"/>
    <w:rsid w:val="006379F9"/>
    <w:rsid w:val="00637A3C"/>
    <w:rsid w:val="00637D52"/>
    <w:rsid w:val="0064002B"/>
    <w:rsid w:val="006407BE"/>
    <w:rsid w:val="00640AB5"/>
    <w:rsid w:val="00640F65"/>
    <w:rsid w:val="006411C6"/>
    <w:rsid w:val="00641985"/>
    <w:rsid w:val="00642730"/>
    <w:rsid w:val="00642833"/>
    <w:rsid w:val="00642B5B"/>
    <w:rsid w:val="00642C89"/>
    <w:rsid w:val="00642CC7"/>
    <w:rsid w:val="00643D81"/>
    <w:rsid w:val="0064553F"/>
    <w:rsid w:val="00645FFD"/>
    <w:rsid w:val="0064602B"/>
    <w:rsid w:val="00646211"/>
    <w:rsid w:val="00646792"/>
    <w:rsid w:val="006468EE"/>
    <w:rsid w:val="00646C38"/>
    <w:rsid w:val="006470AA"/>
    <w:rsid w:val="0064737A"/>
    <w:rsid w:val="00647481"/>
    <w:rsid w:val="00647814"/>
    <w:rsid w:val="00647D00"/>
    <w:rsid w:val="00647E04"/>
    <w:rsid w:val="006502E5"/>
    <w:rsid w:val="00650F63"/>
    <w:rsid w:val="00651043"/>
    <w:rsid w:val="00651559"/>
    <w:rsid w:val="00651A07"/>
    <w:rsid w:val="00651B1E"/>
    <w:rsid w:val="0065204C"/>
    <w:rsid w:val="006526E8"/>
    <w:rsid w:val="0065316E"/>
    <w:rsid w:val="006538F5"/>
    <w:rsid w:val="00654110"/>
    <w:rsid w:val="00654287"/>
    <w:rsid w:val="00655279"/>
    <w:rsid w:val="006555E3"/>
    <w:rsid w:val="00655874"/>
    <w:rsid w:val="006560A9"/>
    <w:rsid w:val="006566FF"/>
    <w:rsid w:val="00657271"/>
    <w:rsid w:val="00660596"/>
    <w:rsid w:val="00660EB1"/>
    <w:rsid w:val="00661098"/>
    <w:rsid w:val="006613E7"/>
    <w:rsid w:val="006614E1"/>
    <w:rsid w:val="00662661"/>
    <w:rsid w:val="00665195"/>
    <w:rsid w:val="0066575D"/>
    <w:rsid w:val="00665791"/>
    <w:rsid w:val="00665C2E"/>
    <w:rsid w:val="00665E11"/>
    <w:rsid w:val="006662D8"/>
    <w:rsid w:val="00666A23"/>
    <w:rsid w:val="00667B63"/>
    <w:rsid w:val="00670515"/>
    <w:rsid w:val="00670A76"/>
    <w:rsid w:val="00670B9F"/>
    <w:rsid w:val="00670E1C"/>
    <w:rsid w:val="00672775"/>
    <w:rsid w:val="0067305E"/>
    <w:rsid w:val="006739F7"/>
    <w:rsid w:val="00673DA9"/>
    <w:rsid w:val="00674074"/>
    <w:rsid w:val="00674703"/>
    <w:rsid w:val="0067665D"/>
    <w:rsid w:val="00676836"/>
    <w:rsid w:val="00676F9A"/>
    <w:rsid w:val="00677385"/>
    <w:rsid w:val="006774F3"/>
    <w:rsid w:val="00677558"/>
    <w:rsid w:val="0068019C"/>
    <w:rsid w:val="00681143"/>
    <w:rsid w:val="00681520"/>
    <w:rsid w:val="00682BC2"/>
    <w:rsid w:val="00683C94"/>
    <w:rsid w:val="00684943"/>
    <w:rsid w:val="00685640"/>
    <w:rsid w:val="00685794"/>
    <w:rsid w:val="00685878"/>
    <w:rsid w:val="00685C33"/>
    <w:rsid w:val="00686C30"/>
    <w:rsid w:val="0068702A"/>
    <w:rsid w:val="00687277"/>
    <w:rsid w:val="0068767F"/>
    <w:rsid w:val="006879C3"/>
    <w:rsid w:val="00690D2A"/>
    <w:rsid w:val="00691038"/>
    <w:rsid w:val="0069199C"/>
    <w:rsid w:val="006926FE"/>
    <w:rsid w:val="00693A5E"/>
    <w:rsid w:val="00693F52"/>
    <w:rsid w:val="00694167"/>
    <w:rsid w:val="006946A9"/>
    <w:rsid w:val="00694B51"/>
    <w:rsid w:val="006955CC"/>
    <w:rsid w:val="0069696D"/>
    <w:rsid w:val="00696A9C"/>
    <w:rsid w:val="006974E5"/>
    <w:rsid w:val="00697825"/>
    <w:rsid w:val="006979ED"/>
    <w:rsid w:val="00697AE0"/>
    <w:rsid w:val="006A0765"/>
    <w:rsid w:val="006A07E6"/>
    <w:rsid w:val="006A1538"/>
    <w:rsid w:val="006A22F7"/>
    <w:rsid w:val="006A2525"/>
    <w:rsid w:val="006A277A"/>
    <w:rsid w:val="006A2FF9"/>
    <w:rsid w:val="006A3088"/>
    <w:rsid w:val="006A3135"/>
    <w:rsid w:val="006A383A"/>
    <w:rsid w:val="006A3872"/>
    <w:rsid w:val="006A4170"/>
    <w:rsid w:val="006A45B1"/>
    <w:rsid w:val="006A46D1"/>
    <w:rsid w:val="006A4E4D"/>
    <w:rsid w:val="006A4F15"/>
    <w:rsid w:val="006A5099"/>
    <w:rsid w:val="006A511B"/>
    <w:rsid w:val="006A52D9"/>
    <w:rsid w:val="006A5339"/>
    <w:rsid w:val="006A55A4"/>
    <w:rsid w:val="006A5AF9"/>
    <w:rsid w:val="006A6133"/>
    <w:rsid w:val="006A6C76"/>
    <w:rsid w:val="006A7151"/>
    <w:rsid w:val="006A746D"/>
    <w:rsid w:val="006A7E4E"/>
    <w:rsid w:val="006A7FEC"/>
    <w:rsid w:val="006B052A"/>
    <w:rsid w:val="006B064A"/>
    <w:rsid w:val="006B0E9A"/>
    <w:rsid w:val="006B2278"/>
    <w:rsid w:val="006B2605"/>
    <w:rsid w:val="006B3751"/>
    <w:rsid w:val="006B3C87"/>
    <w:rsid w:val="006B4237"/>
    <w:rsid w:val="006B4296"/>
    <w:rsid w:val="006B5051"/>
    <w:rsid w:val="006B5124"/>
    <w:rsid w:val="006B523E"/>
    <w:rsid w:val="006B5571"/>
    <w:rsid w:val="006B6D43"/>
    <w:rsid w:val="006B7358"/>
    <w:rsid w:val="006B772D"/>
    <w:rsid w:val="006B7797"/>
    <w:rsid w:val="006B7A2D"/>
    <w:rsid w:val="006C022B"/>
    <w:rsid w:val="006C0386"/>
    <w:rsid w:val="006C0AEC"/>
    <w:rsid w:val="006C0D0C"/>
    <w:rsid w:val="006C0D5A"/>
    <w:rsid w:val="006C1F5F"/>
    <w:rsid w:val="006C2A39"/>
    <w:rsid w:val="006C387C"/>
    <w:rsid w:val="006C46F2"/>
    <w:rsid w:val="006C5843"/>
    <w:rsid w:val="006C584A"/>
    <w:rsid w:val="006C5CFC"/>
    <w:rsid w:val="006C5D20"/>
    <w:rsid w:val="006C64E5"/>
    <w:rsid w:val="006C673F"/>
    <w:rsid w:val="006C6BB7"/>
    <w:rsid w:val="006C778C"/>
    <w:rsid w:val="006C7E56"/>
    <w:rsid w:val="006D02A4"/>
    <w:rsid w:val="006D1202"/>
    <w:rsid w:val="006D17EA"/>
    <w:rsid w:val="006D1B3E"/>
    <w:rsid w:val="006D3619"/>
    <w:rsid w:val="006D3F79"/>
    <w:rsid w:val="006D4724"/>
    <w:rsid w:val="006D49BD"/>
    <w:rsid w:val="006D52AC"/>
    <w:rsid w:val="006D53B2"/>
    <w:rsid w:val="006D54B3"/>
    <w:rsid w:val="006D5777"/>
    <w:rsid w:val="006D5DCD"/>
    <w:rsid w:val="006D6329"/>
    <w:rsid w:val="006D6725"/>
    <w:rsid w:val="006D68C3"/>
    <w:rsid w:val="006D7F01"/>
    <w:rsid w:val="006E045B"/>
    <w:rsid w:val="006E0A09"/>
    <w:rsid w:val="006E0F39"/>
    <w:rsid w:val="006E118B"/>
    <w:rsid w:val="006E130B"/>
    <w:rsid w:val="006E19AD"/>
    <w:rsid w:val="006E1ABF"/>
    <w:rsid w:val="006E25AB"/>
    <w:rsid w:val="006E2B03"/>
    <w:rsid w:val="006E2C3E"/>
    <w:rsid w:val="006E3269"/>
    <w:rsid w:val="006E34B6"/>
    <w:rsid w:val="006E36E8"/>
    <w:rsid w:val="006E3AC1"/>
    <w:rsid w:val="006E444E"/>
    <w:rsid w:val="006E58A4"/>
    <w:rsid w:val="006E6256"/>
    <w:rsid w:val="006E69F3"/>
    <w:rsid w:val="006E6A6F"/>
    <w:rsid w:val="006E6C4A"/>
    <w:rsid w:val="006E7344"/>
    <w:rsid w:val="006E74DA"/>
    <w:rsid w:val="006E7B71"/>
    <w:rsid w:val="006E7EE1"/>
    <w:rsid w:val="006F1312"/>
    <w:rsid w:val="006F1776"/>
    <w:rsid w:val="006F1C8B"/>
    <w:rsid w:val="006F1F52"/>
    <w:rsid w:val="006F21D8"/>
    <w:rsid w:val="006F2DB5"/>
    <w:rsid w:val="006F2E92"/>
    <w:rsid w:val="006F35F0"/>
    <w:rsid w:val="006F3CBF"/>
    <w:rsid w:val="006F4802"/>
    <w:rsid w:val="006F5379"/>
    <w:rsid w:val="006F57B8"/>
    <w:rsid w:val="006F5D4D"/>
    <w:rsid w:val="006F5FBB"/>
    <w:rsid w:val="006F623C"/>
    <w:rsid w:val="006F63E4"/>
    <w:rsid w:val="006F70EB"/>
    <w:rsid w:val="006F72B5"/>
    <w:rsid w:val="006F735D"/>
    <w:rsid w:val="006F751C"/>
    <w:rsid w:val="006F7C95"/>
    <w:rsid w:val="006F7E52"/>
    <w:rsid w:val="007001DD"/>
    <w:rsid w:val="00700338"/>
    <w:rsid w:val="00700704"/>
    <w:rsid w:val="00702000"/>
    <w:rsid w:val="00702519"/>
    <w:rsid w:val="00702DBB"/>
    <w:rsid w:val="007041A0"/>
    <w:rsid w:val="0070425D"/>
    <w:rsid w:val="00704703"/>
    <w:rsid w:val="00704755"/>
    <w:rsid w:val="00706C0F"/>
    <w:rsid w:val="00707F42"/>
    <w:rsid w:val="0071020C"/>
    <w:rsid w:val="00710817"/>
    <w:rsid w:val="00710F42"/>
    <w:rsid w:val="00711353"/>
    <w:rsid w:val="007130B0"/>
    <w:rsid w:val="00713443"/>
    <w:rsid w:val="0071385C"/>
    <w:rsid w:val="00713CCF"/>
    <w:rsid w:val="0071494D"/>
    <w:rsid w:val="00714D0D"/>
    <w:rsid w:val="00714D80"/>
    <w:rsid w:val="00714E5F"/>
    <w:rsid w:val="00715530"/>
    <w:rsid w:val="00715985"/>
    <w:rsid w:val="00715C43"/>
    <w:rsid w:val="00716B26"/>
    <w:rsid w:val="00716CF2"/>
    <w:rsid w:val="00717873"/>
    <w:rsid w:val="00717F5B"/>
    <w:rsid w:val="00720270"/>
    <w:rsid w:val="007210A0"/>
    <w:rsid w:val="00721B81"/>
    <w:rsid w:val="00722591"/>
    <w:rsid w:val="007237B9"/>
    <w:rsid w:val="00723963"/>
    <w:rsid w:val="00723DC8"/>
    <w:rsid w:val="007249E0"/>
    <w:rsid w:val="00724A1B"/>
    <w:rsid w:val="00726D56"/>
    <w:rsid w:val="0072726A"/>
    <w:rsid w:val="007273A3"/>
    <w:rsid w:val="00727415"/>
    <w:rsid w:val="0072744D"/>
    <w:rsid w:val="00727673"/>
    <w:rsid w:val="00727821"/>
    <w:rsid w:val="0073020C"/>
    <w:rsid w:val="00731B17"/>
    <w:rsid w:val="00731B43"/>
    <w:rsid w:val="00731C7C"/>
    <w:rsid w:val="0073209E"/>
    <w:rsid w:val="0073211C"/>
    <w:rsid w:val="00732142"/>
    <w:rsid w:val="007326D7"/>
    <w:rsid w:val="0073275A"/>
    <w:rsid w:val="00732F80"/>
    <w:rsid w:val="00733369"/>
    <w:rsid w:val="007349B8"/>
    <w:rsid w:val="0073546A"/>
    <w:rsid w:val="00735E50"/>
    <w:rsid w:val="00735FB3"/>
    <w:rsid w:val="00736109"/>
    <w:rsid w:val="00736C5D"/>
    <w:rsid w:val="007371FC"/>
    <w:rsid w:val="00737475"/>
    <w:rsid w:val="00737843"/>
    <w:rsid w:val="00737AD9"/>
    <w:rsid w:val="00737E4C"/>
    <w:rsid w:val="00737FE2"/>
    <w:rsid w:val="00740038"/>
    <w:rsid w:val="007407E0"/>
    <w:rsid w:val="00740AFF"/>
    <w:rsid w:val="007416B7"/>
    <w:rsid w:val="007417F0"/>
    <w:rsid w:val="00741C4A"/>
    <w:rsid w:val="007429CF"/>
    <w:rsid w:val="00742BD8"/>
    <w:rsid w:val="00742F48"/>
    <w:rsid w:val="00743742"/>
    <w:rsid w:val="00743915"/>
    <w:rsid w:val="00743D60"/>
    <w:rsid w:val="00743F9E"/>
    <w:rsid w:val="00744732"/>
    <w:rsid w:val="0074529F"/>
    <w:rsid w:val="0074546A"/>
    <w:rsid w:val="00745BA5"/>
    <w:rsid w:val="00745D47"/>
    <w:rsid w:val="00745D7C"/>
    <w:rsid w:val="007468E1"/>
    <w:rsid w:val="007476AD"/>
    <w:rsid w:val="00747A56"/>
    <w:rsid w:val="007502DA"/>
    <w:rsid w:val="00750D67"/>
    <w:rsid w:val="00750F0E"/>
    <w:rsid w:val="00751210"/>
    <w:rsid w:val="007518C6"/>
    <w:rsid w:val="00752C3A"/>
    <w:rsid w:val="007532DA"/>
    <w:rsid w:val="007541BC"/>
    <w:rsid w:val="00754626"/>
    <w:rsid w:val="007549AC"/>
    <w:rsid w:val="0075525B"/>
    <w:rsid w:val="00756878"/>
    <w:rsid w:val="00756B9A"/>
    <w:rsid w:val="00756BBA"/>
    <w:rsid w:val="007571CB"/>
    <w:rsid w:val="007572AD"/>
    <w:rsid w:val="00760DC9"/>
    <w:rsid w:val="00761A84"/>
    <w:rsid w:val="00761C1A"/>
    <w:rsid w:val="00761E8C"/>
    <w:rsid w:val="00762002"/>
    <w:rsid w:val="00762389"/>
    <w:rsid w:val="007626D5"/>
    <w:rsid w:val="007629C9"/>
    <w:rsid w:val="00762EC2"/>
    <w:rsid w:val="007633C1"/>
    <w:rsid w:val="00763A0C"/>
    <w:rsid w:val="00763AA8"/>
    <w:rsid w:val="00764978"/>
    <w:rsid w:val="00764B3E"/>
    <w:rsid w:val="00764F8F"/>
    <w:rsid w:val="00765134"/>
    <w:rsid w:val="00765322"/>
    <w:rsid w:val="00765550"/>
    <w:rsid w:val="00765AC2"/>
    <w:rsid w:val="00765C15"/>
    <w:rsid w:val="00766009"/>
    <w:rsid w:val="0076624A"/>
    <w:rsid w:val="00766307"/>
    <w:rsid w:val="007664AD"/>
    <w:rsid w:val="00766C19"/>
    <w:rsid w:val="007703F7"/>
    <w:rsid w:val="0077059A"/>
    <w:rsid w:val="00770A14"/>
    <w:rsid w:val="00771B9A"/>
    <w:rsid w:val="007729F5"/>
    <w:rsid w:val="00772B39"/>
    <w:rsid w:val="00772C86"/>
    <w:rsid w:val="00773057"/>
    <w:rsid w:val="00773ABF"/>
    <w:rsid w:val="00774277"/>
    <w:rsid w:val="0077563E"/>
    <w:rsid w:val="00775C60"/>
    <w:rsid w:val="0077749D"/>
    <w:rsid w:val="007774BB"/>
    <w:rsid w:val="00777D35"/>
    <w:rsid w:val="00777F5D"/>
    <w:rsid w:val="0078002B"/>
    <w:rsid w:val="0078071F"/>
    <w:rsid w:val="00780DDC"/>
    <w:rsid w:val="00781C4A"/>
    <w:rsid w:val="00781DFE"/>
    <w:rsid w:val="00781F9D"/>
    <w:rsid w:val="007824D1"/>
    <w:rsid w:val="00782978"/>
    <w:rsid w:val="00783153"/>
    <w:rsid w:val="007839D0"/>
    <w:rsid w:val="007849BD"/>
    <w:rsid w:val="00784CA4"/>
    <w:rsid w:val="00784CBD"/>
    <w:rsid w:val="00785608"/>
    <w:rsid w:val="007867C7"/>
    <w:rsid w:val="00787FC9"/>
    <w:rsid w:val="00790FE4"/>
    <w:rsid w:val="00792803"/>
    <w:rsid w:val="00792D72"/>
    <w:rsid w:val="0079332F"/>
    <w:rsid w:val="00793669"/>
    <w:rsid w:val="007936A0"/>
    <w:rsid w:val="0079391E"/>
    <w:rsid w:val="007959D8"/>
    <w:rsid w:val="00795BF3"/>
    <w:rsid w:val="00795D93"/>
    <w:rsid w:val="00795F29"/>
    <w:rsid w:val="00796B78"/>
    <w:rsid w:val="00797C23"/>
    <w:rsid w:val="00797C9F"/>
    <w:rsid w:val="007A08C5"/>
    <w:rsid w:val="007A0A16"/>
    <w:rsid w:val="007A0AFE"/>
    <w:rsid w:val="007A185D"/>
    <w:rsid w:val="007A1C3D"/>
    <w:rsid w:val="007A21DF"/>
    <w:rsid w:val="007A2B14"/>
    <w:rsid w:val="007A2C59"/>
    <w:rsid w:val="007A2E8D"/>
    <w:rsid w:val="007A2F11"/>
    <w:rsid w:val="007A33E6"/>
    <w:rsid w:val="007A35A8"/>
    <w:rsid w:val="007A39EA"/>
    <w:rsid w:val="007A3C0F"/>
    <w:rsid w:val="007A3DA1"/>
    <w:rsid w:val="007A4053"/>
    <w:rsid w:val="007A4173"/>
    <w:rsid w:val="007A4396"/>
    <w:rsid w:val="007A46BC"/>
    <w:rsid w:val="007A5B9C"/>
    <w:rsid w:val="007A64D1"/>
    <w:rsid w:val="007A651A"/>
    <w:rsid w:val="007A7FC2"/>
    <w:rsid w:val="007B003A"/>
    <w:rsid w:val="007B1507"/>
    <w:rsid w:val="007B169D"/>
    <w:rsid w:val="007B2457"/>
    <w:rsid w:val="007B26C9"/>
    <w:rsid w:val="007B2C29"/>
    <w:rsid w:val="007B2F68"/>
    <w:rsid w:val="007B32B4"/>
    <w:rsid w:val="007B32D3"/>
    <w:rsid w:val="007B3957"/>
    <w:rsid w:val="007B4AFD"/>
    <w:rsid w:val="007B5875"/>
    <w:rsid w:val="007B62AB"/>
    <w:rsid w:val="007B648B"/>
    <w:rsid w:val="007B6799"/>
    <w:rsid w:val="007B6A78"/>
    <w:rsid w:val="007B6E5F"/>
    <w:rsid w:val="007B7384"/>
    <w:rsid w:val="007B7D8D"/>
    <w:rsid w:val="007C00CB"/>
    <w:rsid w:val="007C0124"/>
    <w:rsid w:val="007C01CE"/>
    <w:rsid w:val="007C09D4"/>
    <w:rsid w:val="007C173C"/>
    <w:rsid w:val="007C1F79"/>
    <w:rsid w:val="007C2779"/>
    <w:rsid w:val="007C3C4B"/>
    <w:rsid w:val="007C42CE"/>
    <w:rsid w:val="007C44D3"/>
    <w:rsid w:val="007C4E6A"/>
    <w:rsid w:val="007C5010"/>
    <w:rsid w:val="007C5346"/>
    <w:rsid w:val="007C565D"/>
    <w:rsid w:val="007C5DE1"/>
    <w:rsid w:val="007C6169"/>
    <w:rsid w:val="007C62F2"/>
    <w:rsid w:val="007C63B4"/>
    <w:rsid w:val="007C6D65"/>
    <w:rsid w:val="007C6F00"/>
    <w:rsid w:val="007C76C8"/>
    <w:rsid w:val="007C7823"/>
    <w:rsid w:val="007C7D06"/>
    <w:rsid w:val="007C7FB2"/>
    <w:rsid w:val="007D004A"/>
    <w:rsid w:val="007D042D"/>
    <w:rsid w:val="007D1269"/>
    <w:rsid w:val="007D2A96"/>
    <w:rsid w:val="007D3145"/>
    <w:rsid w:val="007D33F7"/>
    <w:rsid w:val="007D343E"/>
    <w:rsid w:val="007D34E4"/>
    <w:rsid w:val="007D395B"/>
    <w:rsid w:val="007D3D6A"/>
    <w:rsid w:val="007D424D"/>
    <w:rsid w:val="007D47FA"/>
    <w:rsid w:val="007D528D"/>
    <w:rsid w:val="007D5FC0"/>
    <w:rsid w:val="007D63F7"/>
    <w:rsid w:val="007D6581"/>
    <w:rsid w:val="007D660F"/>
    <w:rsid w:val="007D6F50"/>
    <w:rsid w:val="007D7156"/>
    <w:rsid w:val="007D7696"/>
    <w:rsid w:val="007D7C91"/>
    <w:rsid w:val="007E001F"/>
    <w:rsid w:val="007E099B"/>
    <w:rsid w:val="007E2928"/>
    <w:rsid w:val="007E2D4C"/>
    <w:rsid w:val="007E2E79"/>
    <w:rsid w:val="007E390F"/>
    <w:rsid w:val="007E4A89"/>
    <w:rsid w:val="007E4D62"/>
    <w:rsid w:val="007E55B4"/>
    <w:rsid w:val="007E5659"/>
    <w:rsid w:val="007E56A8"/>
    <w:rsid w:val="007E56CB"/>
    <w:rsid w:val="007E6072"/>
    <w:rsid w:val="007E60B2"/>
    <w:rsid w:val="007E6388"/>
    <w:rsid w:val="007E7361"/>
    <w:rsid w:val="007F01FC"/>
    <w:rsid w:val="007F07CB"/>
    <w:rsid w:val="007F09A5"/>
    <w:rsid w:val="007F1102"/>
    <w:rsid w:val="007F1E07"/>
    <w:rsid w:val="007F1E9A"/>
    <w:rsid w:val="007F1F8C"/>
    <w:rsid w:val="007F346C"/>
    <w:rsid w:val="007F37E7"/>
    <w:rsid w:val="007F3D56"/>
    <w:rsid w:val="007F46BE"/>
    <w:rsid w:val="007F4D8C"/>
    <w:rsid w:val="007F501D"/>
    <w:rsid w:val="007F5089"/>
    <w:rsid w:val="007F5092"/>
    <w:rsid w:val="007F510F"/>
    <w:rsid w:val="007F5225"/>
    <w:rsid w:val="007F5450"/>
    <w:rsid w:val="007F5EC8"/>
    <w:rsid w:val="007F6531"/>
    <w:rsid w:val="007F719C"/>
    <w:rsid w:val="007F722D"/>
    <w:rsid w:val="00800807"/>
    <w:rsid w:val="00800882"/>
    <w:rsid w:val="00801057"/>
    <w:rsid w:val="00801D20"/>
    <w:rsid w:val="00801F10"/>
    <w:rsid w:val="00802491"/>
    <w:rsid w:val="00802BF4"/>
    <w:rsid w:val="00803802"/>
    <w:rsid w:val="00803F69"/>
    <w:rsid w:val="00803F72"/>
    <w:rsid w:val="00803FB5"/>
    <w:rsid w:val="00804487"/>
    <w:rsid w:val="00804589"/>
    <w:rsid w:val="00805241"/>
    <w:rsid w:val="00805415"/>
    <w:rsid w:val="00805BCC"/>
    <w:rsid w:val="00805C1F"/>
    <w:rsid w:val="00806142"/>
    <w:rsid w:val="008063D0"/>
    <w:rsid w:val="008068EE"/>
    <w:rsid w:val="00806E8F"/>
    <w:rsid w:val="00810600"/>
    <w:rsid w:val="00810788"/>
    <w:rsid w:val="00810F80"/>
    <w:rsid w:val="00811773"/>
    <w:rsid w:val="00811787"/>
    <w:rsid w:val="00811BC7"/>
    <w:rsid w:val="00812E49"/>
    <w:rsid w:val="00812FCC"/>
    <w:rsid w:val="00813F4B"/>
    <w:rsid w:val="00815693"/>
    <w:rsid w:val="00815A2C"/>
    <w:rsid w:val="00815B1F"/>
    <w:rsid w:val="008166C3"/>
    <w:rsid w:val="008168E7"/>
    <w:rsid w:val="0081762D"/>
    <w:rsid w:val="00817CB1"/>
    <w:rsid w:val="00817F7D"/>
    <w:rsid w:val="00820438"/>
    <w:rsid w:val="00820623"/>
    <w:rsid w:val="00820F19"/>
    <w:rsid w:val="008210DB"/>
    <w:rsid w:val="00821208"/>
    <w:rsid w:val="008212BF"/>
    <w:rsid w:val="00821873"/>
    <w:rsid w:val="00821BE4"/>
    <w:rsid w:val="008222EE"/>
    <w:rsid w:val="00822823"/>
    <w:rsid w:val="00823827"/>
    <w:rsid w:val="00823B52"/>
    <w:rsid w:val="00824861"/>
    <w:rsid w:val="00824BBB"/>
    <w:rsid w:val="008253D9"/>
    <w:rsid w:val="00825420"/>
    <w:rsid w:val="00826C37"/>
    <w:rsid w:val="008279CF"/>
    <w:rsid w:val="008308F6"/>
    <w:rsid w:val="00830AD2"/>
    <w:rsid w:val="008317AF"/>
    <w:rsid w:val="008317E4"/>
    <w:rsid w:val="00831B2B"/>
    <w:rsid w:val="00831CF7"/>
    <w:rsid w:val="00831EF3"/>
    <w:rsid w:val="0083210F"/>
    <w:rsid w:val="00832BEA"/>
    <w:rsid w:val="00832F7A"/>
    <w:rsid w:val="00833450"/>
    <w:rsid w:val="00833AAB"/>
    <w:rsid w:val="00833D07"/>
    <w:rsid w:val="00833F21"/>
    <w:rsid w:val="00834657"/>
    <w:rsid w:val="0083465B"/>
    <w:rsid w:val="00834E67"/>
    <w:rsid w:val="00834FC9"/>
    <w:rsid w:val="00835744"/>
    <w:rsid w:val="0083590B"/>
    <w:rsid w:val="00835A11"/>
    <w:rsid w:val="00836082"/>
    <w:rsid w:val="008362E5"/>
    <w:rsid w:val="0083680C"/>
    <w:rsid w:val="00836BB3"/>
    <w:rsid w:val="00836C7D"/>
    <w:rsid w:val="00840138"/>
    <w:rsid w:val="008405A6"/>
    <w:rsid w:val="0084077D"/>
    <w:rsid w:val="008407BA"/>
    <w:rsid w:val="008408A9"/>
    <w:rsid w:val="00840D66"/>
    <w:rsid w:val="0084179B"/>
    <w:rsid w:val="00841A5A"/>
    <w:rsid w:val="00841FF1"/>
    <w:rsid w:val="0084296A"/>
    <w:rsid w:val="0084396D"/>
    <w:rsid w:val="008439A9"/>
    <w:rsid w:val="00844A1C"/>
    <w:rsid w:val="00844CA2"/>
    <w:rsid w:val="008451FD"/>
    <w:rsid w:val="008457B7"/>
    <w:rsid w:val="00845D64"/>
    <w:rsid w:val="00846CB3"/>
    <w:rsid w:val="00846D99"/>
    <w:rsid w:val="00846DE2"/>
    <w:rsid w:val="00846EEF"/>
    <w:rsid w:val="00847966"/>
    <w:rsid w:val="00850800"/>
    <w:rsid w:val="00850C21"/>
    <w:rsid w:val="00851A3D"/>
    <w:rsid w:val="00851B3B"/>
    <w:rsid w:val="00851BBA"/>
    <w:rsid w:val="0085209F"/>
    <w:rsid w:val="00852760"/>
    <w:rsid w:val="0085385B"/>
    <w:rsid w:val="00853D3F"/>
    <w:rsid w:val="00853FD5"/>
    <w:rsid w:val="00854068"/>
    <w:rsid w:val="008553B2"/>
    <w:rsid w:val="00855524"/>
    <w:rsid w:val="00855DD2"/>
    <w:rsid w:val="00855DD5"/>
    <w:rsid w:val="00855FBB"/>
    <w:rsid w:val="00856368"/>
    <w:rsid w:val="0085694C"/>
    <w:rsid w:val="008569BC"/>
    <w:rsid w:val="00856B9D"/>
    <w:rsid w:val="008575C9"/>
    <w:rsid w:val="00857709"/>
    <w:rsid w:val="0086053E"/>
    <w:rsid w:val="008609A8"/>
    <w:rsid w:val="008612AF"/>
    <w:rsid w:val="00861C88"/>
    <w:rsid w:val="008624D1"/>
    <w:rsid w:val="00862E7C"/>
    <w:rsid w:val="008630AD"/>
    <w:rsid w:val="008632F0"/>
    <w:rsid w:val="008632F2"/>
    <w:rsid w:val="00863428"/>
    <w:rsid w:val="00863453"/>
    <w:rsid w:val="008635AE"/>
    <w:rsid w:val="00863CCA"/>
    <w:rsid w:val="0086422A"/>
    <w:rsid w:val="00864255"/>
    <w:rsid w:val="008645E6"/>
    <w:rsid w:val="00864629"/>
    <w:rsid w:val="008650DA"/>
    <w:rsid w:val="00865B08"/>
    <w:rsid w:val="0086677F"/>
    <w:rsid w:val="008679F0"/>
    <w:rsid w:val="00870AE1"/>
    <w:rsid w:val="00870E5C"/>
    <w:rsid w:val="00871823"/>
    <w:rsid w:val="00871C70"/>
    <w:rsid w:val="00871DF3"/>
    <w:rsid w:val="0087218E"/>
    <w:rsid w:val="00872760"/>
    <w:rsid w:val="008731D8"/>
    <w:rsid w:val="008731EA"/>
    <w:rsid w:val="00873310"/>
    <w:rsid w:val="008733CC"/>
    <w:rsid w:val="008735A6"/>
    <w:rsid w:val="00876729"/>
    <w:rsid w:val="00876FED"/>
    <w:rsid w:val="008772BE"/>
    <w:rsid w:val="00877741"/>
    <w:rsid w:val="008777AD"/>
    <w:rsid w:val="008778BA"/>
    <w:rsid w:val="00877C4B"/>
    <w:rsid w:val="00880367"/>
    <w:rsid w:val="00880607"/>
    <w:rsid w:val="00880621"/>
    <w:rsid w:val="00880767"/>
    <w:rsid w:val="00880A62"/>
    <w:rsid w:val="00880B70"/>
    <w:rsid w:val="00880F99"/>
    <w:rsid w:val="008822AA"/>
    <w:rsid w:val="00883184"/>
    <w:rsid w:val="008837A3"/>
    <w:rsid w:val="00884EDD"/>
    <w:rsid w:val="00884FF2"/>
    <w:rsid w:val="00885580"/>
    <w:rsid w:val="008859B7"/>
    <w:rsid w:val="0088608D"/>
    <w:rsid w:val="00886384"/>
    <w:rsid w:val="0088641E"/>
    <w:rsid w:val="00886F8C"/>
    <w:rsid w:val="00887DBF"/>
    <w:rsid w:val="0089218F"/>
    <w:rsid w:val="0089386B"/>
    <w:rsid w:val="00893FE7"/>
    <w:rsid w:val="008947E4"/>
    <w:rsid w:val="008950F3"/>
    <w:rsid w:val="00895619"/>
    <w:rsid w:val="0089578E"/>
    <w:rsid w:val="00896BC7"/>
    <w:rsid w:val="008A0D2C"/>
    <w:rsid w:val="008A17B4"/>
    <w:rsid w:val="008A1E44"/>
    <w:rsid w:val="008A28FF"/>
    <w:rsid w:val="008A33AA"/>
    <w:rsid w:val="008A34DC"/>
    <w:rsid w:val="008A3835"/>
    <w:rsid w:val="008A499F"/>
    <w:rsid w:val="008A52E3"/>
    <w:rsid w:val="008A546C"/>
    <w:rsid w:val="008A54FE"/>
    <w:rsid w:val="008A5EF2"/>
    <w:rsid w:val="008A6036"/>
    <w:rsid w:val="008A6F74"/>
    <w:rsid w:val="008A7DA2"/>
    <w:rsid w:val="008B069E"/>
    <w:rsid w:val="008B12A4"/>
    <w:rsid w:val="008B1350"/>
    <w:rsid w:val="008B18FC"/>
    <w:rsid w:val="008B2868"/>
    <w:rsid w:val="008B3B9E"/>
    <w:rsid w:val="008B3E84"/>
    <w:rsid w:val="008B5054"/>
    <w:rsid w:val="008B5AC8"/>
    <w:rsid w:val="008B5AE9"/>
    <w:rsid w:val="008B6AEB"/>
    <w:rsid w:val="008B7265"/>
    <w:rsid w:val="008B79FB"/>
    <w:rsid w:val="008C0BB3"/>
    <w:rsid w:val="008C14D6"/>
    <w:rsid w:val="008C1DC2"/>
    <w:rsid w:val="008C225D"/>
    <w:rsid w:val="008C2C28"/>
    <w:rsid w:val="008C2D23"/>
    <w:rsid w:val="008C2FC1"/>
    <w:rsid w:val="008C380B"/>
    <w:rsid w:val="008C3B92"/>
    <w:rsid w:val="008C439C"/>
    <w:rsid w:val="008C5355"/>
    <w:rsid w:val="008C5A45"/>
    <w:rsid w:val="008C5ADD"/>
    <w:rsid w:val="008C6DE5"/>
    <w:rsid w:val="008C7431"/>
    <w:rsid w:val="008C76C4"/>
    <w:rsid w:val="008C7840"/>
    <w:rsid w:val="008C7CB3"/>
    <w:rsid w:val="008D07F6"/>
    <w:rsid w:val="008D188E"/>
    <w:rsid w:val="008D1C3A"/>
    <w:rsid w:val="008D2D83"/>
    <w:rsid w:val="008D38E0"/>
    <w:rsid w:val="008D4F13"/>
    <w:rsid w:val="008D514D"/>
    <w:rsid w:val="008D5981"/>
    <w:rsid w:val="008D6275"/>
    <w:rsid w:val="008D63C9"/>
    <w:rsid w:val="008D6BD4"/>
    <w:rsid w:val="008D7117"/>
    <w:rsid w:val="008D72D9"/>
    <w:rsid w:val="008D7383"/>
    <w:rsid w:val="008D75D5"/>
    <w:rsid w:val="008D75DC"/>
    <w:rsid w:val="008D7924"/>
    <w:rsid w:val="008E05CC"/>
    <w:rsid w:val="008E07D2"/>
    <w:rsid w:val="008E0EB5"/>
    <w:rsid w:val="008E1CA9"/>
    <w:rsid w:val="008E2751"/>
    <w:rsid w:val="008E3A20"/>
    <w:rsid w:val="008E4208"/>
    <w:rsid w:val="008E5289"/>
    <w:rsid w:val="008E5BFA"/>
    <w:rsid w:val="008E5C62"/>
    <w:rsid w:val="008E60CE"/>
    <w:rsid w:val="008E659F"/>
    <w:rsid w:val="008E6DEB"/>
    <w:rsid w:val="008E6FE2"/>
    <w:rsid w:val="008E71AD"/>
    <w:rsid w:val="008E783E"/>
    <w:rsid w:val="008E79A2"/>
    <w:rsid w:val="008F04B9"/>
    <w:rsid w:val="008F1017"/>
    <w:rsid w:val="008F163E"/>
    <w:rsid w:val="008F1D26"/>
    <w:rsid w:val="008F3F04"/>
    <w:rsid w:val="008F4176"/>
    <w:rsid w:val="008F464D"/>
    <w:rsid w:val="008F55A6"/>
    <w:rsid w:val="008F5D49"/>
    <w:rsid w:val="008F6E12"/>
    <w:rsid w:val="008F6E89"/>
    <w:rsid w:val="008F7F74"/>
    <w:rsid w:val="009008B1"/>
    <w:rsid w:val="00900EA4"/>
    <w:rsid w:val="009028C1"/>
    <w:rsid w:val="00903D67"/>
    <w:rsid w:val="00903D85"/>
    <w:rsid w:val="00903F2A"/>
    <w:rsid w:val="00904319"/>
    <w:rsid w:val="00906221"/>
    <w:rsid w:val="00906793"/>
    <w:rsid w:val="00906922"/>
    <w:rsid w:val="00907043"/>
    <w:rsid w:val="0090760B"/>
    <w:rsid w:val="00907962"/>
    <w:rsid w:val="009106BC"/>
    <w:rsid w:val="00911B87"/>
    <w:rsid w:val="009123C3"/>
    <w:rsid w:val="00912445"/>
    <w:rsid w:val="009125F6"/>
    <w:rsid w:val="00912AE3"/>
    <w:rsid w:val="00913749"/>
    <w:rsid w:val="009137CB"/>
    <w:rsid w:val="00913C69"/>
    <w:rsid w:val="009147D6"/>
    <w:rsid w:val="00915159"/>
    <w:rsid w:val="0091545D"/>
    <w:rsid w:val="00915470"/>
    <w:rsid w:val="009158E3"/>
    <w:rsid w:val="0091788D"/>
    <w:rsid w:val="00917CF2"/>
    <w:rsid w:val="00920748"/>
    <w:rsid w:val="009216C1"/>
    <w:rsid w:val="00923485"/>
    <w:rsid w:val="00923B75"/>
    <w:rsid w:val="00923F8C"/>
    <w:rsid w:val="00924911"/>
    <w:rsid w:val="00925DE4"/>
    <w:rsid w:val="009267CC"/>
    <w:rsid w:val="00926A36"/>
    <w:rsid w:val="00926A7D"/>
    <w:rsid w:val="009277EA"/>
    <w:rsid w:val="009301EF"/>
    <w:rsid w:val="009307A7"/>
    <w:rsid w:val="00932784"/>
    <w:rsid w:val="00932BCC"/>
    <w:rsid w:val="00933059"/>
    <w:rsid w:val="009338D2"/>
    <w:rsid w:val="00934A55"/>
    <w:rsid w:val="00934A74"/>
    <w:rsid w:val="00935B0E"/>
    <w:rsid w:val="0093668E"/>
    <w:rsid w:val="009366E7"/>
    <w:rsid w:val="00936D8A"/>
    <w:rsid w:val="00937334"/>
    <w:rsid w:val="0093774B"/>
    <w:rsid w:val="00937954"/>
    <w:rsid w:val="00940192"/>
    <w:rsid w:val="009407D6"/>
    <w:rsid w:val="00940A6A"/>
    <w:rsid w:val="0094179E"/>
    <w:rsid w:val="00941CEC"/>
    <w:rsid w:val="00942057"/>
    <w:rsid w:val="00942182"/>
    <w:rsid w:val="00942DEE"/>
    <w:rsid w:val="00943E07"/>
    <w:rsid w:val="009441F9"/>
    <w:rsid w:val="00944B9C"/>
    <w:rsid w:val="00944C87"/>
    <w:rsid w:val="00944C9D"/>
    <w:rsid w:val="00945D90"/>
    <w:rsid w:val="0094647A"/>
    <w:rsid w:val="00947472"/>
    <w:rsid w:val="00947F4A"/>
    <w:rsid w:val="00947F5C"/>
    <w:rsid w:val="00950C53"/>
    <w:rsid w:val="00950DB5"/>
    <w:rsid w:val="00950E6E"/>
    <w:rsid w:val="00951013"/>
    <w:rsid w:val="00951511"/>
    <w:rsid w:val="00951A4A"/>
    <w:rsid w:val="00951B14"/>
    <w:rsid w:val="009520FC"/>
    <w:rsid w:val="0095257B"/>
    <w:rsid w:val="0095335B"/>
    <w:rsid w:val="00953C30"/>
    <w:rsid w:val="009544A5"/>
    <w:rsid w:val="00955182"/>
    <w:rsid w:val="00955C77"/>
    <w:rsid w:val="00956D7D"/>
    <w:rsid w:val="00957779"/>
    <w:rsid w:val="00960F61"/>
    <w:rsid w:val="00961BF3"/>
    <w:rsid w:val="0096219A"/>
    <w:rsid w:val="00962361"/>
    <w:rsid w:val="009624C0"/>
    <w:rsid w:val="00962E07"/>
    <w:rsid w:val="00963FAF"/>
    <w:rsid w:val="0096463A"/>
    <w:rsid w:val="0096471F"/>
    <w:rsid w:val="009647FF"/>
    <w:rsid w:val="009650F2"/>
    <w:rsid w:val="00965440"/>
    <w:rsid w:val="00965653"/>
    <w:rsid w:val="00965CED"/>
    <w:rsid w:val="0096715B"/>
    <w:rsid w:val="00967E48"/>
    <w:rsid w:val="00967E64"/>
    <w:rsid w:val="009705AB"/>
    <w:rsid w:val="00970CAB"/>
    <w:rsid w:val="00971117"/>
    <w:rsid w:val="00972323"/>
    <w:rsid w:val="00972717"/>
    <w:rsid w:val="009738AF"/>
    <w:rsid w:val="009738ED"/>
    <w:rsid w:val="00973D12"/>
    <w:rsid w:val="00973E97"/>
    <w:rsid w:val="009745A5"/>
    <w:rsid w:val="00974ED5"/>
    <w:rsid w:val="009750C0"/>
    <w:rsid w:val="009759FA"/>
    <w:rsid w:val="00975B07"/>
    <w:rsid w:val="00977225"/>
    <w:rsid w:val="00977A65"/>
    <w:rsid w:val="0098001A"/>
    <w:rsid w:val="00980259"/>
    <w:rsid w:val="009807AD"/>
    <w:rsid w:val="00980EC1"/>
    <w:rsid w:val="00981170"/>
    <w:rsid w:val="0098148D"/>
    <w:rsid w:val="00981BE7"/>
    <w:rsid w:val="00982113"/>
    <w:rsid w:val="0098294F"/>
    <w:rsid w:val="00982D2C"/>
    <w:rsid w:val="0098417E"/>
    <w:rsid w:val="00984FEA"/>
    <w:rsid w:val="00985043"/>
    <w:rsid w:val="00985094"/>
    <w:rsid w:val="009850CF"/>
    <w:rsid w:val="0098536D"/>
    <w:rsid w:val="009869DE"/>
    <w:rsid w:val="00986ED2"/>
    <w:rsid w:val="009872CC"/>
    <w:rsid w:val="00987454"/>
    <w:rsid w:val="00990313"/>
    <w:rsid w:val="009906DF"/>
    <w:rsid w:val="00990A07"/>
    <w:rsid w:val="009910C5"/>
    <w:rsid w:val="009913C6"/>
    <w:rsid w:val="009914B4"/>
    <w:rsid w:val="009918F7"/>
    <w:rsid w:val="00991C59"/>
    <w:rsid w:val="00992149"/>
    <w:rsid w:val="009921C5"/>
    <w:rsid w:val="00993A0E"/>
    <w:rsid w:val="00994710"/>
    <w:rsid w:val="00994A76"/>
    <w:rsid w:val="00994D36"/>
    <w:rsid w:val="00994DC7"/>
    <w:rsid w:val="00994E7F"/>
    <w:rsid w:val="00996329"/>
    <w:rsid w:val="0099670B"/>
    <w:rsid w:val="0099693C"/>
    <w:rsid w:val="00996E02"/>
    <w:rsid w:val="009977FC"/>
    <w:rsid w:val="009A1BE2"/>
    <w:rsid w:val="009A26D4"/>
    <w:rsid w:val="009A2CE2"/>
    <w:rsid w:val="009A31AA"/>
    <w:rsid w:val="009A5CA6"/>
    <w:rsid w:val="009A636F"/>
    <w:rsid w:val="009A67A6"/>
    <w:rsid w:val="009A67CC"/>
    <w:rsid w:val="009A77D2"/>
    <w:rsid w:val="009A7E90"/>
    <w:rsid w:val="009A7F73"/>
    <w:rsid w:val="009B0255"/>
    <w:rsid w:val="009B06E5"/>
    <w:rsid w:val="009B0BA7"/>
    <w:rsid w:val="009B1CF6"/>
    <w:rsid w:val="009B1EF5"/>
    <w:rsid w:val="009B2A3C"/>
    <w:rsid w:val="009B2AED"/>
    <w:rsid w:val="009B2D89"/>
    <w:rsid w:val="009B34F8"/>
    <w:rsid w:val="009B3BF8"/>
    <w:rsid w:val="009B4EE3"/>
    <w:rsid w:val="009B550C"/>
    <w:rsid w:val="009B5891"/>
    <w:rsid w:val="009B660A"/>
    <w:rsid w:val="009B7055"/>
    <w:rsid w:val="009B77C5"/>
    <w:rsid w:val="009B7D75"/>
    <w:rsid w:val="009C0A29"/>
    <w:rsid w:val="009C16AA"/>
    <w:rsid w:val="009C16AE"/>
    <w:rsid w:val="009C172D"/>
    <w:rsid w:val="009C17EC"/>
    <w:rsid w:val="009C199D"/>
    <w:rsid w:val="009C1D4F"/>
    <w:rsid w:val="009C1F0B"/>
    <w:rsid w:val="009C31F9"/>
    <w:rsid w:val="009C39FB"/>
    <w:rsid w:val="009C3A1D"/>
    <w:rsid w:val="009C3AA2"/>
    <w:rsid w:val="009C44C7"/>
    <w:rsid w:val="009C458F"/>
    <w:rsid w:val="009C5C21"/>
    <w:rsid w:val="009C6375"/>
    <w:rsid w:val="009C6628"/>
    <w:rsid w:val="009C7452"/>
    <w:rsid w:val="009C77D7"/>
    <w:rsid w:val="009C7BF4"/>
    <w:rsid w:val="009C7F92"/>
    <w:rsid w:val="009D16AE"/>
    <w:rsid w:val="009D1E62"/>
    <w:rsid w:val="009D2705"/>
    <w:rsid w:val="009D27B4"/>
    <w:rsid w:val="009D2DE7"/>
    <w:rsid w:val="009D3260"/>
    <w:rsid w:val="009D45AA"/>
    <w:rsid w:val="009D4D95"/>
    <w:rsid w:val="009D56B8"/>
    <w:rsid w:val="009D5AF0"/>
    <w:rsid w:val="009D5D2A"/>
    <w:rsid w:val="009D5E55"/>
    <w:rsid w:val="009D66C9"/>
    <w:rsid w:val="009D6B47"/>
    <w:rsid w:val="009D73BF"/>
    <w:rsid w:val="009D764B"/>
    <w:rsid w:val="009D7C0C"/>
    <w:rsid w:val="009E1222"/>
    <w:rsid w:val="009E157A"/>
    <w:rsid w:val="009E1F2D"/>
    <w:rsid w:val="009E226B"/>
    <w:rsid w:val="009E2DD1"/>
    <w:rsid w:val="009E335D"/>
    <w:rsid w:val="009E3A66"/>
    <w:rsid w:val="009E3E8C"/>
    <w:rsid w:val="009E4061"/>
    <w:rsid w:val="009E5180"/>
    <w:rsid w:val="009E54E4"/>
    <w:rsid w:val="009E732A"/>
    <w:rsid w:val="009E7622"/>
    <w:rsid w:val="009E7D1D"/>
    <w:rsid w:val="009F06C8"/>
    <w:rsid w:val="009F0759"/>
    <w:rsid w:val="009F15E1"/>
    <w:rsid w:val="009F16AC"/>
    <w:rsid w:val="009F250A"/>
    <w:rsid w:val="009F2D9C"/>
    <w:rsid w:val="009F34E6"/>
    <w:rsid w:val="009F3A7B"/>
    <w:rsid w:val="009F3F1D"/>
    <w:rsid w:val="009F4DF9"/>
    <w:rsid w:val="009F5927"/>
    <w:rsid w:val="009F6A9D"/>
    <w:rsid w:val="009F6CD2"/>
    <w:rsid w:val="009F7085"/>
    <w:rsid w:val="009F77E0"/>
    <w:rsid w:val="009F79D1"/>
    <w:rsid w:val="00A001D5"/>
    <w:rsid w:val="00A01AE5"/>
    <w:rsid w:val="00A027CC"/>
    <w:rsid w:val="00A0291C"/>
    <w:rsid w:val="00A02F5A"/>
    <w:rsid w:val="00A035D0"/>
    <w:rsid w:val="00A03B31"/>
    <w:rsid w:val="00A03D5E"/>
    <w:rsid w:val="00A04324"/>
    <w:rsid w:val="00A043F0"/>
    <w:rsid w:val="00A047AF"/>
    <w:rsid w:val="00A0497C"/>
    <w:rsid w:val="00A0504D"/>
    <w:rsid w:val="00A055CC"/>
    <w:rsid w:val="00A05673"/>
    <w:rsid w:val="00A0567C"/>
    <w:rsid w:val="00A05BC4"/>
    <w:rsid w:val="00A066E7"/>
    <w:rsid w:val="00A06BE6"/>
    <w:rsid w:val="00A0759D"/>
    <w:rsid w:val="00A078FB"/>
    <w:rsid w:val="00A07C13"/>
    <w:rsid w:val="00A07E96"/>
    <w:rsid w:val="00A1009A"/>
    <w:rsid w:val="00A1015E"/>
    <w:rsid w:val="00A1021F"/>
    <w:rsid w:val="00A10424"/>
    <w:rsid w:val="00A10547"/>
    <w:rsid w:val="00A107FC"/>
    <w:rsid w:val="00A10B9D"/>
    <w:rsid w:val="00A126BC"/>
    <w:rsid w:val="00A131D2"/>
    <w:rsid w:val="00A13F17"/>
    <w:rsid w:val="00A13F5B"/>
    <w:rsid w:val="00A140BB"/>
    <w:rsid w:val="00A14D50"/>
    <w:rsid w:val="00A15835"/>
    <w:rsid w:val="00A15D0B"/>
    <w:rsid w:val="00A16A51"/>
    <w:rsid w:val="00A16CB7"/>
    <w:rsid w:val="00A1754A"/>
    <w:rsid w:val="00A17CF9"/>
    <w:rsid w:val="00A204E7"/>
    <w:rsid w:val="00A20748"/>
    <w:rsid w:val="00A227A1"/>
    <w:rsid w:val="00A22988"/>
    <w:rsid w:val="00A22C8D"/>
    <w:rsid w:val="00A2422B"/>
    <w:rsid w:val="00A24E3A"/>
    <w:rsid w:val="00A252C4"/>
    <w:rsid w:val="00A261E1"/>
    <w:rsid w:val="00A27067"/>
    <w:rsid w:val="00A27140"/>
    <w:rsid w:val="00A279BB"/>
    <w:rsid w:val="00A27C2B"/>
    <w:rsid w:val="00A27CF5"/>
    <w:rsid w:val="00A30701"/>
    <w:rsid w:val="00A317CB"/>
    <w:rsid w:val="00A31920"/>
    <w:rsid w:val="00A3351D"/>
    <w:rsid w:val="00A3369C"/>
    <w:rsid w:val="00A34349"/>
    <w:rsid w:val="00A34D05"/>
    <w:rsid w:val="00A35123"/>
    <w:rsid w:val="00A35A64"/>
    <w:rsid w:val="00A35FB1"/>
    <w:rsid w:val="00A35FBE"/>
    <w:rsid w:val="00A36C76"/>
    <w:rsid w:val="00A37301"/>
    <w:rsid w:val="00A379C2"/>
    <w:rsid w:val="00A379F2"/>
    <w:rsid w:val="00A37B55"/>
    <w:rsid w:val="00A37BB1"/>
    <w:rsid w:val="00A37E03"/>
    <w:rsid w:val="00A410D6"/>
    <w:rsid w:val="00A41666"/>
    <w:rsid w:val="00A419E9"/>
    <w:rsid w:val="00A41CFB"/>
    <w:rsid w:val="00A42C29"/>
    <w:rsid w:val="00A43655"/>
    <w:rsid w:val="00A43B7A"/>
    <w:rsid w:val="00A4473C"/>
    <w:rsid w:val="00A500A0"/>
    <w:rsid w:val="00A50657"/>
    <w:rsid w:val="00A5148E"/>
    <w:rsid w:val="00A51A61"/>
    <w:rsid w:val="00A51DFF"/>
    <w:rsid w:val="00A5201D"/>
    <w:rsid w:val="00A5315D"/>
    <w:rsid w:val="00A53181"/>
    <w:rsid w:val="00A531C3"/>
    <w:rsid w:val="00A53B94"/>
    <w:rsid w:val="00A53C3D"/>
    <w:rsid w:val="00A53E77"/>
    <w:rsid w:val="00A540C6"/>
    <w:rsid w:val="00A54CF5"/>
    <w:rsid w:val="00A551B1"/>
    <w:rsid w:val="00A56101"/>
    <w:rsid w:val="00A5717D"/>
    <w:rsid w:val="00A57523"/>
    <w:rsid w:val="00A61221"/>
    <w:rsid w:val="00A613DE"/>
    <w:rsid w:val="00A61585"/>
    <w:rsid w:val="00A61699"/>
    <w:rsid w:val="00A61C62"/>
    <w:rsid w:val="00A62A35"/>
    <w:rsid w:val="00A6333C"/>
    <w:rsid w:val="00A63D59"/>
    <w:rsid w:val="00A63F13"/>
    <w:rsid w:val="00A65D70"/>
    <w:rsid w:val="00A66AE3"/>
    <w:rsid w:val="00A70069"/>
    <w:rsid w:val="00A701DA"/>
    <w:rsid w:val="00A70600"/>
    <w:rsid w:val="00A70A02"/>
    <w:rsid w:val="00A70D26"/>
    <w:rsid w:val="00A72444"/>
    <w:rsid w:val="00A724DF"/>
    <w:rsid w:val="00A729F1"/>
    <w:rsid w:val="00A72B2B"/>
    <w:rsid w:val="00A735BB"/>
    <w:rsid w:val="00A73775"/>
    <w:rsid w:val="00A73C3A"/>
    <w:rsid w:val="00A74656"/>
    <w:rsid w:val="00A74D20"/>
    <w:rsid w:val="00A7515E"/>
    <w:rsid w:val="00A75470"/>
    <w:rsid w:val="00A75BA6"/>
    <w:rsid w:val="00A75EE3"/>
    <w:rsid w:val="00A762AC"/>
    <w:rsid w:val="00A7634F"/>
    <w:rsid w:val="00A76B6C"/>
    <w:rsid w:val="00A77737"/>
    <w:rsid w:val="00A800B5"/>
    <w:rsid w:val="00A8099C"/>
    <w:rsid w:val="00A80CC7"/>
    <w:rsid w:val="00A80D2C"/>
    <w:rsid w:val="00A813F4"/>
    <w:rsid w:val="00A82306"/>
    <w:rsid w:val="00A82583"/>
    <w:rsid w:val="00A826AE"/>
    <w:rsid w:val="00A82814"/>
    <w:rsid w:val="00A829EA"/>
    <w:rsid w:val="00A82FB4"/>
    <w:rsid w:val="00A83600"/>
    <w:rsid w:val="00A83FD5"/>
    <w:rsid w:val="00A850C8"/>
    <w:rsid w:val="00A850FE"/>
    <w:rsid w:val="00A851DD"/>
    <w:rsid w:val="00A854D9"/>
    <w:rsid w:val="00A85D11"/>
    <w:rsid w:val="00A85DB7"/>
    <w:rsid w:val="00A861EA"/>
    <w:rsid w:val="00A86E26"/>
    <w:rsid w:val="00A87927"/>
    <w:rsid w:val="00A87982"/>
    <w:rsid w:val="00A87D74"/>
    <w:rsid w:val="00A90F7D"/>
    <w:rsid w:val="00A91486"/>
    <w:rsid w:val="00A916ED"/>
    <w:rsid w:val="00A91F2A"/>
    <w:rsid w:val="00A92561"/>
    <w:rsid w:val="00A927BE"/>
    <w:rsid w:val="00A929ED"/>
    <w:rsid w:val="00A92A86"/>
    <w:rsid w:val="00A942E6"/>
    <w:rsid w:val="00A94502"/>
    <w:rsid w:val="00A94CFA"/>
    <w:rsid w:val="00A95605"/>
    <w:rsid w:val="00A968DE"/>
    <w:rsid w:val="00A96FBF"/>
    <w:rsid w:val="00A97103"/>
    <w:rsid w:val="00AA02A6"/>
    <w:rsid w:val="00AA091C"/>
    <w:rsid w:val="00AA127C"/>
    <w:rsid w:val="00AA1A7B"/>
    <w:rsid w:val="00AA1EDA"/>
    <w:rsid w:val="00AA26F6"/>
    <w:rsid w:val="00AA27F7"/>
    <w:rsid w:val="00AA2967"/>
    <w:rsid w:val="00AA3F39"/>
    <w:rsid w:val="00AA4233"/>
    <w:rsid w:val="00AA5067"/>
    <w:rsid w:val="00AA511F"/>
    <w:rsid w:val="00AB040C"/>
    <w:rsid w:val="00AB0A0E"/>
    <w:rsid w:val="00AB25F3"/>
    <w:rsid w:val="00AB4AEF"/>
    <w:rsid w:val="00AB5504"/>
    <w:rsid w:val="00AB5A28"/>
    <w:rsid w:val="00AB632F"/>
    <w:rsid w:val="00AB65A5"/>
    <w:rsid w:val="00AB69BC"/>
    <w:rsid w:val="00AB700A"/>
    <w:rsid w:val="00AB7116"/>
    <w:rsid w:val="00AC0556"/>
    <w:rsid w:val="00AC0749"/>
    <w:rsid w:val="00AC1332"/>
    <w:rsid w:val="00AC34DD"/>
    <w:rsid w:val="00AC41B4"/>
    <w:rsid w:val="00AC48F6"/>
    <w:rsid w:val="00AC4947"/>
    <w:rsid w:val="00AC59DF"/>
    <w:rsid w:val="00AC5F64"/>
    <w:rsid w:val="00AC6493"/>
    <w:rsid w:val="00AC6C62"/>
    <w:rsid w:val="00AC7407"/>
    <w:rsid w:val="00AC7C2E"/>
    <w:rsid w:val="00AC7E00"/>
    <w:rsid w:val="00AD1BB5"/>
    <w:rsid w:val="00AD21A3"/>
    <w:rsid w:val="00AD2463"/>
    <w:rsid w:val="00AD2985"/>
    <w:rsid w:val="00AD318F"/>
    <w:rsid w:val="00AD4948"/>
    <w:rsid w:val="00AD557B"/>
    <w:rsid w:val="00AD56C0"/>
    <w:rsid w:val="00AD7416"/>
    <w:rsid w:val="00AD7640"/>
    <w:rsid w:val="00AD76C6"/>
    <w:rsid w:val="00AD7817"/>
    <w:rsid w:val="00AD7E28"/>
    <w:rsid w:val="00AE1450"/>
    <w:rsid w:val="00AE180A"/>
    <w:rsid w:val="00AE1DB7"/>
    <w:rsid w:val="00AE2050"/>
    <w:rsid w:val="00AE4728"/>
    <w:rsid w:val="00AE57B4"/>
    <w:rsid w:val="00AE6CA7"/>
    <w:rsid w:val="00AF031C"/>
    <w:rsid w:val="00AF045B"/>
    <w:rsid w:val="00AF05AA"/>
    <w:rsid w:val="00AF06C7"/>
    <w:rsid w:val="00AF1041"/>
    <w:rsid w:val="00AF137B"/>
    <w:rsid w:val="00AF1543"/>
    <w:rsid w:val="00AF1C18"/>
    <w:rsid w:val="00AF211E"/>
    <w:rsid w:val="00AF2AA9"/>
    <w:rsid w:val="00AF2D52"/>
    <w:rsid w:val="00AF34F6"/>
    <w:rsid w:val="00AF3625"/>
    <w:rsid w:val="00AF5538"/>
    <w:rsid w:val="00AF56C4"/>
    <w:rsid w:val="00AF66F9"/>
    <w:rsid w:val="00AF6745"/>
    <w:rsid w:val="00AF6C23"/>
    <w:rsid w:val="00AF7568"/>
    <w:rsid w:val="00AF7F1B"/>
    <w:rsid w:val="00B00B35"/>
    <w:rsid w:val="00B00F8B"/>
    <w:rsid w:val="00B00FC9"/>
    <w:rsid w:val="00B01571"/>
    <w:rsid w:val="00B01827"/>
    <w:rsid w:val="00B01960"/>
    <w:rsid w:val="00B02596"/>
    <w:rsid w:val="00B02D9C"/>
    <w:rsid w:val="00B03D7F"/>
    <w:rsid w:val="00B03E5E"/>
    <w:rsid w:val="00B03F5D"/>
    <w:rsid w:val="00B04422"/>
    <w:rsid w:val="00B05046"/>
    <w:rsid w:val="00B0569F"/>
    <w:rsid w:val="00B05D6D"/>
    <w:rsid w:val="00B05E0A"/>
    <w:rsid w:val="00B064DF"/>
    <w:rsid w:val="00B070BE"/>
    <w:rsid w:val="00B07591"/>
    <w:rsid w:val="00B076E3"/>
    <w:rsid w:val="00B10C81"/>
    <w:rsid w:val="00B10DEA"/>
    <w:rsid w:val="00B10F0E"/>
    <w:rsid w:val="00B10F57"/>
    <w:rsid w:val="00B1103C"/>
    <w:rsid w:val="00B118D2"/>
    <w:rsid w:val="00B1211B"/>
    <w:rsid w:val="00B12745"/>
    <w:rsid w:val="00B12B7F"/>
    <w:rsid w:val="00B13C95"/>
    <w:rsid w:val="00B143B1"/>
    <w:rsid w:val="00B14650"/>
    <w:rsid w:val="00B147E9"/>
    <w:rsid w:val="00B14C4A"/>
    <w:rsid w:val="00B15339"/>
    <w:rsid w:val="00B156E7"/>
    <w:rsid w:val="00B15C49"/>
    <w:rsid w:val="00B1658A"/>
    <w:rsid w:val="00B166A6"/>
    <w:rsid w:val="00B16AB1"/>
    <w:rsid w:val="00B20B5E"/>
    <w:rsid w:val="00B21A71"/>
    <w:rsid w:val="00B21E45"/>
    <w:rsid w:val="00B21F9A"/>
    <w:rsid w:val="00B23781"/>
    <w:rsid w:val="00B25570"/>
    <w:rsid w:val="00B25A3E"/>
    <w:rsid w:val="00B26973"/>
    <w:rsid w:val="00B26AF2"/>
    <w:rsid w:val="00B27697"/>
    <w:rsid w:val="00B27BB2"/>
    <w:rsid w:val="00B302CB"/>
    <w:rsid w:val="00B307EB"/>
    <w:rsid w:val="00B30AC6"/>
    <w:rsid w:val="00B31797"/>
    <w:rsid w:val="00B31BC3"/>
    <w:rsid w:val="00B31CA9"/>
    <w:rsid w:val="00B32064"/>
    <w:rsid w:val="00B322A4"/>
    <w:rsid w:val="00B330B1"/>
    <w:rsid w:val="00B332C7"/>
    <w:rsid w:val="00B334F5"/>
    <w:rsid w:val="00B33D13"/>
    <w:rsid w:val="00B33E0D"/>
    <w:rsid w:val="00B34319"/>
    <w:rsid w:val="00B34E38"/>
    <w:rsid w:val="00B35CCE"/>
    <w:rsid w:val="00B35D33"/>
    <w:rsid w:val="00B35F67"/>
    <w:rsid w:val="00B36222"/>
    <w:rsid w:val="00B36B3A"/>
    <w:rsid w:val="00B37786"/>
    <w:rsid w:val="00B37FB4"/>
    <w:rsid w:val="00B40111"/>
    <w:rsid w:val="00B40149"/>
    <w:rsid w:val="00B407F1"/>
    <w:rsid w:val="00B409DA"/>
    <w:rsid w:val="00B4147F"/>
    <w:rsid w:val="00B41991"/>
    <w:rsid w:val="00B41B37"/>
    <w:rsid w:val="00B41FA8"/>
    <w:rsid w:val="00B424FB"/>
    <w:rsid w:val="00B455BD"/>
    <w:rsid w:val="00B45F5C"/>
    <w:rsid w:val="00B46C4B"/>
    <w:rsid w:val="00B5015E"/>
    <w:rsid w:val="00B5017A"/>
    <w:rsid w:val="00B518E0"/>
    <w:rsid w:val="00B51A1C"/>
    <w:rsid w:val="00B51E92"/>
    <w:rsid w:val="00B5237A"/>
    <w:rsid w:val="00B5325E"/>
    <w:rsid w:val="00B53776"/>
    <w:rsid w:val="00B53F69"/>
    <w:rsid w:val="00B540B4"/>
    <w:rsid w:val="00B54DB2"/>
    <w:rsid w:val="00B5547A"/>
    <w:rsid w:val="00B557C1"/>
    <w:rsid w:val="00B563EF"/>
    <w:rsid w:val="00B56578"/>
    <w:rsid w:val="00B5765C"/>
    <w:rsid w:val="00B604EA"/>
    <w:rsid w:val="00B61083"/>
    <w:rsid w:val="00B61837"/>
    <w:rsid w:val="00B619E8"/>
    <w:rsid w:val="00B61E0C"/>
    <w:rsid w:val="00B62151"/>
    <w:rsid w:val="00B621B1"/>
    <w:rsid w:val="00B626C3"/>
    <w:rsid w:val="00B62D98"/>
    <w:rsid w:val="00B633EE"/>
    <w:rsid w:val="00B63A06"/>
    <w:rsid w:val="00B63B16"/>
    <w:rsid w:val="00B64166"/>
    <w:rsid w:val="00B649C8"/>
    <w:rsid w:val="00B64C8A"/>
    <w:rsid w:val="00B712FD"/>
    <w:rsid w:val="00B7202E"/>
    <w:rsid w:val="00B72054"/>
    <w:rsid w:val="00B725CF"/>
    <w:rsid w:val="00B7267B"/>
    <w:rsid w:val="00B72862"/>
    <w:rsid w:val="00B73CDF"/>
    <w:rsid w:val="00B74B19"/>
    <w:rsid w:val="00B74B23"/>
    <w:rsid w:val="00B763A2"/>
    <w:rsid w:val="00B7682E"/>
    <w:rsid w:val="00B76832"/>
    <w:rsid w:val="00B7697A"/>
    <w:rsid w:val="00B770F1"/>
    <w:rsid w:val="00B80361"/>
    <w:rsid w:val="00B8098B"/>
    <w:rsid w:val="00B81D5A"/>
    <w:rsid w:val="00B82AF0"/>
    <w:rsid w:val="00B82FA8"/>
    <w:rsid w:val="00B83E35"/>
    <w:rsid w:val="00B84190"/>
    <w:rsid w:val="00B843B0"/>
    <w:rsid w:val="00B8557F"/>
    <w:rsid w:val="00B857B9"/>
    <w:rsid w:val="00B85C1B"/>
    <w:rsid w:val="00B8633D"/>
    <w:rsid w:val="00B86E49"/>
    <w:rsid w:val="00B86F1B"/>
    <w:rsid w:val="00B8719A"/>
    <w:rsid w:val="00B9006A"/>
    <w:rsid w:val="00B901C2"/>
    <w:rsid w:val="00B90909"/>
    <w:rsid w:val="00B90D92"/>
    <w:rsid w:val="00B91332"/>
    <w:rsid w:val="00B92184"/>
    <w:rsid w:val="00B92411"/>
    <w:rsid w:val="00B93224"/>
    <w:rsid w:val="00B94BCE"/>
    <w:rsid w:val="00B9546E"/>
    <w:rsid w:val="00B959B4"/>
    <w:rsid w:val="00B95C3F"/>
    <w:rsid w:val="00B9615A"/>
    <w:rsid w:val="00B96161"/>
    <w:rsid w:val="00B968EC"/>
    <w:rsid w:val="00B9709E"/>
    <w:rsid w:val="00B973ED"/>
    <w:rsid w:val="00B97C42"/>
    <w:rsid w:val="00B97EEB"/>
    <w:rsid w:val="00BA0511"/>
    <w:rsid w:val="00BA0709"/>
    <w:rsid w:val="00BA0BFE"/>
    <w:rsid w:val="00BA1142"/>
    <w:rsid w:val="00BA12A2"/>
    <w:rsid w:val="00BA138A"/>
    <w:rsid w:val="00BA1466"/>
    <w:rsid w:val="00BA1BA2"/>
    <w:rsid w:val="00BA1BC4"/>
    <w:rsid w:val="00BA1DCF"/>
    <w:rsid w:val="00BA226F"/>
    <w:rsid w:val="00BA2A4B"/>
    <w:rsid w:val="00BA3360"/>
    <w:rsid w:val="00BA377F"/>
    <w:rsid w:val="00BA37DF"/>
    <w:rsid w:val="00BA3D86"/>
    <w:rsid w:val="00BA4069"/>
    <w:rsid w:val="00BA5CE4"/>
    <w:rsid w:val="00BA5FC1"/>
    <w:rsid w:val="00BA67D8"/>
    <w:rsid w:val="00BA6E00"/>
    <w:rsid w:val="00BA79A0"/>
    <w:rsid w:val="00BB0006"/>
    <w:rsid w:val="00BB0222"/>
    <w:rsid w:val="00BB04D1"/>
    <w:rsid w:val="00BB0627"/>
    <w:rsid w:val="00BB1447"/>
    <w:rsid w:val="00BB1A5D"/>
    <w:rsid w:val="00BB2279"/>
    <w:rsid w:val="00BB28E7"/>
    <w:rsid w:val="00BB3183"/>
    <w:rsid w:val="00BB3587"/>
    <w:rsid w:val="00BB387E"/>
    <w:rsid w:val="00BB396F"/>
    <w:rsid w:val="00BB3991"/>
    <w:rsid w:val="00BB3C7F"/>
    <w:rsid w:val="00BB4265"/>
    <w:rsid w:val="00BB5BB8"/>
    <w:rsid w:val="00BB6406"/>
    <w:rsid w:val="00BB695E"/>
    <w:rsid w:val="00BB79B5"/>
    <w:rsid w:val="00BB7B42"/>
    <w:rsid w:val="00BC069F"/>
    <w:rsid w:val="00BC0A98"/>
    <w:rsid w:val="00BC0FB8"/>
    <w:rsid w:val="00BC14F6"/>
    <w:rsid w:val="00BC217E"/>
    <w:rsid w:val="00BC22D0"/>
    <w:rsid w:val="00BC28C4"/>
    <w:rsid w:val="00BC3542"/>
    <w:rsid w:val="00BC3ADE"/>
    <w:rsid w:val="00BC3EF0"/>
    <w:rsid w:val="00BC4929"/>
    <w:rsid w:val="00BC4CF8"/>
    <w:rsid w:val="00BC508B"/>
    <w:rsid w:val="00BC5224"/>
    <w:rsid w:val="00BC53CF"/>
    <w:rsid w:val="00BC5699"/>
    <w:rsid w:val="00BC5FFC"/>
    <w:rsid w:val="00BC6D7C"/>
    <w:rsid w:val="00BC74B5"/>
    <w:rsid w:val="00BC74B8"/>
    <w:rsid w:val="00BD0014"/>
    <w:rsid w:val="00BD034F"/>
    <w:rsid w:val="00BD0965"/>
    <w:rsid w:val="00BD0B6D"/>
    <w:rsid w:val="00BD0CE7"/>
    <w:rsid w:val="00BD0E68"/>
    <w:rsid w:val="00BD1B5E"/>
    <w:rsid w:val="00BD1E51"/>
    <w:rsid w:val="00BD22D9"/>
    <w:rsid w:val="00BD2CC5"/>
    <w:rsid w:val="00BD3433"/>
    <w:rsid w:val="00BD37D2"/>
    <w:rsid w:val="00BD3AA2"/>
    <w:rsid w:val="00BD4776"/>
    <w:rsid w:val="00BD575A"/>
    <w:rsid w:val="00BD6056"/>
    <w:rsid w:val="00BD6079"/>
    <w:rsid w:val="00BD6722"/>
    <w:rsid w:val="00BD752F"/>
    <w:rsid w:val="00BD756B"/>
    <w:rsid w:val="00BD7EA6"/>
    <w:rsid w:val="00BE0294"/>
    <w:rsid w:val="00BE1856"/>
    <w:rsid w:val="00BE2372"/>
    <w:rsid w:val="00BE268F"/>
    <w:rsid w:val="00BE3E6C"/>
    <w:rsid w:val="00BE4168"/>
    <w:rsid w:val="00BE455B"/>
    <w:rsid w:val="00BE4AF1"/>
    <w:rsid w:val="00BE4B47"/>
    <w:rsid w:val="00BE5D4F"/>
    <w:rsid w:val="00BE640F"/>
    <w:rsid w:val="00BF0070"/>
    <w:rsid w:val="00BF012E"/>
    <w:rsid w:val="00BF01C7"/>
    <w:rsid w:val="00BF107D"/>
    <w:rsid w:val="00BF122D"/>
    <w:rsid w:val="00BF141D"/>
    <w:rsid w:val="00BF1684"/>
    <w:rsid w:val="00BF3094"/>
    <w:rsid w:val="00BF31F0"/>
    <w:rsid w:val="00BF3E82"/>
    <w:rsid w:val="00BF3F4C"/>
    <w:rsid w:val="00BF4F87"/>
    <w:rsid w:val="00BF5F4B"/>
    <w:rsid w:val="00BF685D"/>
    <w:rsid w:val="00BF7859"/>
    <w:rsid w:val="00BF7F71"/>
    <w:rsid w:val="00C0002F"/>
    <w:rsid w:val="00C000CE"/>
    <w:rsid w:val="00C00AF7"/>
    <w:rsid w:val="00C011A5"/>
    <w:rsid w:val="00C017D1"/>
    <w:rsid w:val="00C0198F"/>
    <w:rsid w:val="00C02CF2"/>
    <w:rsid w:val="00C03994"/>
    <w:rsid w:val="00C039AA"/>
    <w:rsid w:val="00C039EB"/>
    <w:rsid w:val="00C03C54"/>
    <w:rsid w:val="00C03D31"/>
    <w:rsid w:val="00C046EA"/>
    <w:rsid w:val="00C0479A"/>
    <w:rsid w:val="00C04B07"/>
    <w:rsid w:val="00C04B25"/>
    <w:rsid w:val="00C05067"/>
    <w:rsid w:val="00C051C8"/>
    <w:rsid w:val="00C0570D"/>
    <w:rsid w:val="00C05AD9"/>
    <w:rsid w:val="00C05FCF"/>
    <w:rsid w:val="00C061DA"/>
    <w:rsid w:val="00C068B9"/>
    <w:rsid w:val="00C07C1B"/>
    <w:rsid w:val="00C101D5"/>
    <w:rsid w:val="00C10320"/>
    <w:rsid w:val="00C108B4"/>
    <w:rsid w:val="00C10AB3"/>
    <w:rsid w:val="00C10FF0"/>
    <w:rsid w:val="00C11950"/>
    <w:rsid w:val="00C124C7"/>
    <w:rsid w:val="00C1276F"/>
    <w:rsid w:val="00C12A6C"/>
    <w:rsid w:val="00C12B07"/>
    <w:rsid w:val="00C12E94"/>
    <w:rsid w:val="00C12EBA"/>
    <w:rsid w:val="00C12FCF"/>
    <w:rsid w:val="00C130C4"/>
    <w:rsid w:val="00C13BF5"/>
    <w:rsid w:val="00C13D17"/>
    <w:rsid w:val="00C142AC"/>
    <w:rsid w:val="00C157D8"/>
    <w:rsid w:val="00C17179"/>
    <w:rsid w:val="00C1732B"/>
    <w:rsid w:val="00C17422"/>
    <w:rsid w:val="00C17C56"/>
    <w:rsid w:val="00C17D82"/>
    <w:rsid w:val="00C2040D"/>
    <w:rsid w:val="00C20B13"/>
    <w:rsid w:val="00C21160"/>
    <w:rsid w:val="00C211D7"/>
    <w:rsid w:val="00C21360"/>
    <w:rsid w:val="00C22961"/>
    <w:rsid w:val="00C2356C"/>
    <w:rsid w:val="00C2491E"/>
    <w:rsid w:val="00C252A5"/>
    <w:rsid w:val="00C25FF9"/>
    <w:rsid w:val="00C26BC5"/>
    <w:rsid w:val="00C3027F"/>
    <w:rsid w:val="00C308EC"/>
    <w:rsid w:val="00C32453"/>
    <w:rsid w:val="00C32513"/>
    <w:rsid w:val="00C325FB"/>
    <w:rsid w:val="00C3367B"/>
    <w:rsid w:val="00C3403D"/>
    <w:rsid w:val="00C342E3"/>
    <w:rsid w:val="00C345AD"/>
    <w:rsid w:val="00C360EC"/>
    <w:rsid w:val="00C36F46"/>
    <w:rsid w:val="00C37635"/>
    <w:rsid w:val="00C40771"/>
    <w:rsid w:val="00C40C45"/>
    <w:rsid w:val="00C40F4A"/>
    <w:rsid w:val="00C423D6"/>
    <w:rsid w:val="00C42BF1"/>
    <w:rsid w:val="00C430ED"/>
    <w:rsid w:val="00C43991"/>
    <w:rsid w:val="00C4413F"/>
    <w:rsid w:val="00C455F2"/>
    <w:rsid w:val="00C45E55"/>
    <w:rsid w:val="00C461B5"/>
    <w:rsid w:val="00C46300"/>
    <w:rsid w:val="00C47A90"/>
    <w:rsid w:val="00C47D96"/>
    <w:rsid w:val="00C5013A"/>
    <w:rsid w:val="00C507C8"/>
    <w:rsid w:val="00C5087A"/>
    <w:rsid w:val="00C51986"/>
    <w:rsid w:val="00C51BDF"/>
    <w:rsid w:val="00C51DCC"/>
    <w:rsid w:val="00C524C2"/>
    <w:rsid w:val="00C52ED5"/>
    <w:rsid w:val="00C53B80"/>
    <w:rsid w:val="00C541A4"/>
    <w:rsid w:val="00C54201"/>
    <w:rsid w:val="00C54368"/>
    <w:rsid w:val="00C543C6"/>
    <w:rsid w:val="00C54450"/>
    <w:rsid w:val="00C54B32"/>
    <w:rsid w:val="00C54C56"/>
    <w:rsid w:val="00C55ECC"/>
    <w:rsid w:val="00C56753"/>
    <w:rsid w:val="00C56EA0"/>
    <w:rsid w:val="00C57174"/>
    <w:rsid w:val="00C57291"/>
    <w:rsid w:val="00C57DF3"/>
    <w:rsid w:val="00C60347"/>
    <w:rsid w:val="00C60AC0"/>
    <w:rsid w:val="00C60BE7"/>
    <w:rsid w:val="00C61B07"/>
    <w:rsid w:val="00C61BC7"/>
    <w:rsid w:val="00C623C4"/>
    <w:rsid w:val="00C62D24"/>
    <w:rsid w:val="00C645C1"/>
    <w:rsid w:val="00C649C5"/>
    <w:rsid w:val="00C65BAA"/>
    <w:rsid w:val="00C65D88"/>
    <w:rsid w:val="00C65E0C"/>
    <w:rsid w:val="00C6685B"/>
    <w:rsid w:val="00C668C9"/>
    <w:rsid w:val="00C66D38"/>
    <w:rsid w:val="00C673A7"/>
    <w:rsid w:val="00C6783F"/>
    <w:rsid w:val="00C704CA"/>
    <w:rsid w:val="00C70B4D"/>
    <w:rsid w:val="00C71911"/>
    <w:rsid w:val="00C73140"/>
    <w:rsid w:val="00C73855"/>
    <w:rsid w:val="00C73ABE"/>
    <w:rsid w:val="00C74260"/>
    <w:rsid w:val="00C74263"/>
    <w:rsid w:val="00C74367"/>
    <w:rsid w:val="00C7488E"/>
    <w:rsid w:val="00C74ACB"/>
    <w:rsid w:val="00C74DA6"/>
    <w:rsid w:val="00C750E2"/>
    <w:rsid w:val="00C753C2"/>
    <w:rsid w:val="00C7594F"/>
    <w:rsid w:val="00C75EC7"/>
    <w:rsid w:val="00C76476"/>
    <w:rsid w:val="00C76AC7"/>
    <w:rsid w:val="00C774E0"/>
    <w:rsid w:val="00C77643"/>
    <w:rsid w:val="00C77EAD"/>
    <w:rsid w:val="00C8086A"/>
    <w:rsid w:val="00C80B68"/>
    <w:rsid w:val="00C81131"/>
    <w:rsid w:val="00C811D2"/>
    <w:rsid w:val="00C81896"/>
    <w:rsid w:val="00C81DE9"/>
    <w:rsid w:val="00C82454"/>
    <w:rsid w:val="00C827D9"/>
    <w:rsid w:val="00C82C83"/>
    <w:rsid w:val="00C82D95"/>
    <w:rsid w:val="00C830D9"/>
    <w:rsid w:val="00C84193"/>
    <w:rsid w:val="00C850AF"/>
    <w:rsid w:val="00C854AC"/>
    <w:rsid w:val="00C854E5"/>
    <w:rsid w:val="00C8595F"/>
    <w:rsid w:val="00C8642E"/>
    <w:rsid w:val="00C876F8"/>
    <w:rsid w:val="00C9022E"/>
    <w:rsid w:val="00C9088C"/>
    <w:rsid w:val="00C90F90"/>
    <w:rsid w:val="00C9145D"/>
    <w:rsid w:val="00C91540"/>
    <w:rsid w:val="00C92701"/>
    <w:rsid w:val="00C92C33"/>
    <w:rsid w:val="00C9327D"/>
    <w:rsid w:val="00C93682"/>
    <w:rsid w:val="00C943E1"/>
    <w:rsid w:val="00C9524F"/>
    <w:rsid w:val="00C964AD"/>
    <w:rsid w:val="00C971AF"/>
    <w:rsid w:val="00C97827"/>
    <w:rsid w:val="00C97964"/>
    <w:rsid w:val="00C97C71"/>
    <w:rsid w:val="00CA06D3"/>
    <w:rsid w:val="00CA0C22"/>
    <w:rsid w:val="00CA0D1A"/>
    <w:rsid w:val="00CA0D96"/>
    <w:rsid w:val="00CA1316"/>
    <w:rsid w:val="00CA21B4"/>
    <w:rsid w:val="00CA2D30"/>
    <w:rsid w:val="00CA2D7D"/>
    <w:rsid w:val="00CA4367"/>
    <w:rsid w:val="00CA48F1"/>
    <w:rsid w:val="00CA4D8F"/>
    <w:rsid w:val="00CA4E70"/>
    <w:rsid w:val="00CA5371"/>
    <w:rsid w:val="00CA5B43"/>
    <w:rsid w:val="00CA5CD2"/>
    <w:rsid w:val="00CA6606"/>
    <w:rsid w:val="00CA6F7D"/>
    <w:rsid w:val="00CA7122"/>
    <w:rsid w:val="00CB0596"/>
    <w:rsid w:val="00CB0E7C"/>
    <w:rsid w:val="00CB186E"/>
    <w:rsid w:val="00CB22F6"/>
    <w:rsid w:val="00CB2B5B"/>
    <w:rsid w:val="00CB2BC0"/>
    <w:rsid w:val="00CB4045"/>
    <w:rsid w:val="00CB44BA"/>
    <w:rsid w:val="00CB46CF"/>
    <w:rsid w:val="00CB479D"/>
    <w:rsid w:val="00CB47E9"/>
    <w:rsid w:val="00CB52A3"/>
    <w:rsid w:val="00CB5899"/>
    <w:rsid w:val="00CB6298"/>
    <w:rsid w:val="00CB6663"/>
    <w:rsid w:val="00CB67FB"/>
    <w:rsid w:val="00CB6C54"/>
    <w:rsid w:val="00CB7A12"/>
    <w:rsid w:val="00CB7BDC"/>
    <w:rsid w:val="00CC00D8"/>
    <w:rsid w:val="00CC0719"/>
    <w:rsid w:val="00CC0D71"/>
    <w:rsid w:val="00CC1A4A"/>
    <w:rsid w:val="00CC2EF2"/>
    <w:rsid w:val="00CC34DB"/>
    <w:rsid w:val="00CC3915"/>
    <w:rsid w:val="00CC3C3B"/>
    <w:rsid w:val="00CC5DAA"/>
    <w:rsid w:val="00CC623B"/>
    <w:rsid w:val="00CC62ED"/>
    <w:rsid w:val="00CC6423"/>
    <w:rsid w:val="00CC728B"/>
    <w:rsid w:val="00CC75A4"/>
    <w:rsid w:val="00CD0696"/>
    <w:rsid w:val="00CD1130"/>
    <w:rsid w:val="00CD14B2"/>
    <w:rsid w:val="00CD21AD"/>
    <w:rsid w:val="00CD248F"/>
    <w:rsid w:val="00CD2851"/>
    <w:rsid w:val="00CD2936"/>
    <w:rsid w:val="00CD2DC4"/>
    <w:rsid w:val="00CD3E51"/>
    <w:rsid w:val="00CD6177"/>
    <w:rsid w:val="00CD6540"/>
    <w:rsid w:val="00CD72B6"/>
    <w:rsid w:val="00CD77B8"/>
    <w:rsid w:val="00CE0BD4"/>
    <w:rsid w:val="00CE0CCB"/>
    <w:rsid w:val="00CE0F37"/>
    <w:rsid w:val="00CE139F"/>
    <w:rsid w:val="00CE19FD"/>
    <w:rsid w:val="00CE1C38"/>
    <w:rsid w:val="00CE2AC7"/>
    <w:rsid w:val="00CE2ED3"/>
    <w:rsid w:val="00CE36EB"/>
    <w:rsid w:val="00CE38B6"/>
    <w:rsid w:val="00CE394A"/>
    <w:rsid w:val="00CE40E3"/>
    <w:rsid w:val="00CE4672"/>
    <w:rsid w:val="00CE5C18"/>
    <w:rsid w:val="00CE6764"/>
    <w:rsid w:val="00CE6E16"/>
    <w:rsid w:val="00CE6E37"/>
    <w:rsid w:val="00CE7AA9"/>
    <w:rsid w:val="00CE7DAE"/>
    <w:rsid w:val="00CF03C3"/>
    <w:rsid w:val="00CF14A1"/>
    <w:rsid w:val="00CF170A"/>
    <w:rsid w:val="00CF1970"/>
    <w:rsid w:val="00CF1DE7"/>
    <w:rsid w:val="00CF3A27"/>
    <w:rsid w:val="00CF3B54"/>
    <w:rsid w:val="00CF459B"/>
    <w:rsid w:val="00CF5085"/>
    <w:rsid w:val="00CF51DA"/>
    <w:rsid w:val="00CF5647"/>
    <w:rsid w:val="00CF5953"/>
    <w:rsid w:val="00CF600D"/>
    <w:rsid w:val="00CF62F0"/>
    <w:rsid w:val="00CF69B8"/>
    <w:rsid w:val="00CF6A15"/>
    <w:rsid w:val="00CF6AB7"/>
    <w:rsid w:val="00CF6D5A"/>
    <w:rsid w:val="00CF713E"/>
    <w:rsid w:val="00CF75B6"/>
    <w:rsid w:val="00CF766D"/>
    <w:rsid w:val="00CF78E3"/>
    <w:rsid w:val="00CF7ADA"/>
    <w:rsid w:val="00D00ADB"/>
    <w:rsid w:val="00D00BF2"/>
    <w:rsid w:val="00D00FC2"/>
    <w:rsid w:val="00D013D7"/>
    <w:rsid w:val="00D01708"/>
    <w:rsid w:val="00D01C89"/>
    <w:rsid w:val="00D01DC1"/>
    <w:rsid w:val="00D02199"/>
    <w:rsid w:val="00D02244"/>
    <w:rsid w:val="00D02869"/>
    <w:rsid w:val="00D02D96"/>
    <w:rsid w:val="00D03DC1"/>
    <w:rsid w:val="00D04119"/>
    <w:rsid w:val="00D043E5"/>
    <w:rsid w:val="00D045CB"/>
    <w:rsid w:val="00D04671"/>
    <w:rsid w:val="00D047D4"/>
    <w:rsid w:val="00D047F6"/>
    <w:rsid w:val="00D052C6"/>
    <w:rsid w:val="00D053B8"/>
    <w:rsid w:val="00D05530"/>
    <w:rsid w:val="00D06082"/>
    <w:rsid w:val="00D0656F"/>
    <w:rsid w:val="00D06BE5"/>
    <w:rsid w:val="00D06EF2"/>
    <w:rsid w:val="00D10691"/>
    <w:rsid w:val="00D1078E"/>
    <w:rsid w:val="00D10FBF"/>
    <w:rsid w:val="00D11B5E"/>
    <w:rsid w:val="00D12480"/>
    <w:rsid w:val="00D1274C"/>
    <w:rsid w:val="00D12C08"/>
    <w:rsid w:val="00D12D4C"/>
    <w:rsid w:val="00D158F8"/>
    <w:rsid w:val="00D15B74"/>
    <w:rsid w:val="00D161C0"/>
    <w:rsid w:val="00D173D2"/>
    <w:rsid w:val="00D17767"/>
    <w:rsid w:val="00D17ABD"/>
    <w:rsid w:val="00D17B78"/>
    <w:rsid w:val="00D2030E"/>
    <w:rsid w:val="00D2059D"/>
    <w:rsid w:val="00D20ADA"/>
    <w:rsid w:val="00D20E94"/>
    <w:rsid w:val="00D20F3F"/>
    <w:rsid w:val="00D20F55"/>
    <w:rsid w:val="00D219C7"/>
    <w:rsid w:val="00D21C0C"/>
    <w:rsid w:val="00D220D8"/>
    <w:rsid w:val="00D22886"/>
    <w:rsid w:val="00D22B69"/>
    <w:rsid w:val="00D22EB3"/>
    <w:rsid w:val="00D22FF5"/>
    <w:rsid w:val="00D23817"/>
    <w:rsid w:val="00D23CDD"/>
    <w:rsid w:val="00D23D9C"/>
    <w:rsid w:val="00D246D0"/>
    <w:rsid w:val="00D24AF9"/>
    <w:rsid w:val="00D2505B"/>
    <w:rsid w:val="00D25E16"/>
    <w:rsid w:val="00D2616A"/>
    <w:rsid w:val="00D27AA8"/>
    <w:rsid w:val="00D27C83"/>
    <w:rsid w:val="00D302DF"/>
    <w:rsid w:val="00D3034B"/>
    <w:rsid w:val="00D30ED5"/>
    <w:rsid w:val="00D3157F"/>
    <w:rsid w:val="00D31899"/>
    <w:rsid w:val="00D319D2"/>
    <w:rsid w:val="00D31D45"/>
    <w:rsid w:val="00D31DA7"/>
    <w:rsid w:val="00D32ABC"/>
    <w:rsid w:val="00D330DB"/>
    <w:rsid w:val="00D3372F"/>
    <w:rsid w:val="00D33BC8"/>
    <w:rsid w:val="00D346A3"/>
    <w:rsid w:val="00D34D2F"/>
    <w:rsid w:val="00D361D5"/>
    <w:rsid w:val="00D36A79"/>
    <w:rsid w:val="00D3776B"/>
    <w:rsid w:val="00D37DC0"/>
    <w:rsid w:val="00D4031A"/>
    <w:rsid w:val="00D4082B"/>
    <w:rsid w:val="00D408B4"/>
    <w:rsid w:val="00D41091"/>
    <w:rsid w:val="00D4178E"/>
    <w:rsid w:val="00D41C8C"/>
    <w:rsid w:val="00D421F3"/>
    <w:rsid w:val="00D424C6"/>
    <w:rsid w:val="00D43DEC"/>
    <w:rsid w:val="00D43E85"/>
    <w:rsid w:val="00D4401A"/>
    <w:rsid w:val="00D44828"/>
    <w:rsid w:val="00D45602"/>
    <w:rsid w:val="00D47072"/>
    <w:rsid w:val="00D47BC6"/>
    <w:rsid w:val="00D47D37"/>
    <w:rsid w:val="00D47FCA"/>
    <w:rsid w:val="00D521BD"/>
    <w:rsid w:val="00D534CB"/>
    <w:rsid w:val="00D535F1"/>
    <w:rsid w:val="00D53802"/>
    <w:rsid w:val="00D53A67"/>
    <w:rsid w:val="00D54052"/>
    <w:rsid w:val="00D546EF"/>
    <w:rsid w:val="00D5473A"/>
    <w:rsid w:val="00D548D9"/>
    <w:rsid w:val="00D54C43"/>
    <w:rsid w:val="00D54EFF"/>
    <w:rsid w:val="00D55614"/>
    <w:rsid w:val="00D57997"/>
    <w:rsid w:val="00D57C41"/>
    <w:rsid w:val="00D57F7C"/>
    <w:rsid w:val="00D57F92"/>
    <w:rsid w:val="00D6122C"/>
    <w:rsid w:val="00D61295"/>
    <w:rsid w:val="00D615A7"/>
    <w:rsid w:val="00D61892"/>
    <w:rsid w:val="00D61E0B"/>
    <w:rsid w:val="00D6332A"/>
    <w:rsid w:val="00D63E4E"/>
    <w:rsid w:val="00D63F85"/>
    <w:rsid w:val="00D6490A"/>
    <w:rsid w:val="00D64BE2"/>
    <w:rsid w:val="00D656C6"/>
    <w:rsid w:val="00D66190"/>
    <w:rsid w:val="00D661A2"/>
    <w:rsid w:val="00D665EE"/>
    <w:rsid w:val="00D67E42"/>
    <w:rsid w:val="00D702CE"/>
    <w:rsid w:val="00D7031D"/>
    <w:rsid w:val="00D70411"/>
    <w:rsid w:val="00D704C2"/>
    <w:rsid w:val="00D7062D"/>
    <w:rsid w:val="00D71378"/>
    <w:rsid w:val="00D7196C"/>
    <w:rsid w:val="00D71995"/>
    <w:rsid w:val="00D71C17"/>
    <w:rsid w:val="00D7262A"/>
    <w:rsid w:val="00D73A9D"/>
    <w:rsid w:val="00D73D8E"/>
    <w:rsid w:val="00D74FF8"/>
    <w:rsid w:val="00D7500A"/>
    <w:rsid w:val="00D756B1"/>
    <w:rsid w:val="00D757E8"/>
    <w:rsid w:val="00D758CE"/>
    <w:rsid w:val="00D75B38"/>
    <w:rsid w:val="00D764A5"/>
    <w:rsid w:val="00D76BA1"/>
    <w:rsid w:val="00D77FFB"/>
    <w:rsid w:val="00D80DBD"/>
    <w:rsid w:val="00D8113C"/>
    <w:rsid w:val="00D81212"/>
    <w:rsid w:val="00D815B5"/>
    <w:rsid w:val="00D816BF"/>
    <w:rsid w:val="00D81973"/>
    <w:rsid w:val="00D81DAB"/>
    <w:rsid w:val="00D821B4"/>
    <w:rsid w:val="00D82422"/>
    <w:rsid w:val="00D82C97"/>
    <w:rsid w:val="00D83013"/>
    <w:rsid w:val="00D834BC"/>
    <w:rsid w:val="00D83A1C"/>
    <w:rsid w:val="00D83A4E"/>
    <w:rsid w:val="00D8464D"/>
    <w:rsid w:val="00D85BE1"/>
    <w:rsid w:val="00D85E77"/>
    <w:rsid w:val="00D876B0"/>
    <w:rsid w:val="00D87711"/>
    <w:rsid w:val="00D8793A"/>
    <w:rsid w:val="00D8799B"/>
    <w:rsid w:val="00D87D56"/>
    <w:rsid w:val="00D909F1"/>
    <w:rsid w:val="00D90AD5"/>
    <w:rsid w:val="00D911E6"/>
    <w:rsid w:val="00D91989"/>
    <w:rsid w:val="00D92660"/>
    <w:rsid w:val="00D92B72"/>
    <w:rsid w:val="00D93187"/>
    <w:rsid w:val="00D937FE"/>
    <w:rsid w:val="00D944C1"/>
    <w:rsid w:val="00D94B05"/>
    <w:rsid w:val="00D95AD4"/>
    <w:rsid w:val="00D95CC8"/>
    <w:rsid w:val="00D9654E"/>
    <w:rsid w:val="00D97D83"/>
    <w:rsid w:val="00DA00AB"/>
    <w:rsid w:val="00DA0C4F"/>
    <w:rsid w:val="00DA1022"/>
    <w:rsid w:val="00DA12B5"/>
    <w:rsid w:val="00DA1A1C"/>
    <w:rsid w:val="00DA2A94"/>
    <w:rsid w:val="00DA3408"/>
    <w:rsid w:val="00DA3D26"/>
    <w:rsid w:val="00DA4556"/>
    <w:rsid w:val="00DA4678"/>
    <w:rsid w:val="00DA4CA7"/>
    <w:rsid w:val="00DA5593"/>
    <w:rsid w:val="00DA56CD"/>
    <w:rsid w:val="00DA5DB8"/>
    <w:rsid w:val="00DA7202"/>
    <w:rsid w:val="00DA72B2"/>
    <w:rsid w:val="00DA72BA"/>
    <w:rsid w:val="00DB066B"/>
    <w:rsid w:val="00DB0A2D"/>
    <w:rsid w:val="00DB1712"/>
    <w:rsid w:val="00DB1750"/>
    <w:rsid w:val="00DB1893"/>
    <w:rsid w:val="00DB194D"/>
    <w:rsid w:val="00DB200D"/>
    <w:rsid w:val="00DB3268"/>
    <w:rsid w:val="00DB3517"/>
    <w:rsid w:val="00DB36C4"/>
    <w:rsid w:val="00DB3D37"/>
    <w:rsid w:val="00DB3ED8"/>
    <w:rsid w:val="00DB3F45"/>
    <w:rsid w:val="00DB412A"/>
    <w:rsid w:val="00DB450C"/>
    <w:rsid w:val="00DB4806"/>
    <w:rsid w:val="00DB4E5B"/>
    <w:rsid w:val="00DB5819"/>
    <w:rsid w:val="00DB5A12"/>
    <w:rsid w:val="00DB6E48"/>
    <w:rsid w:val="00DC090E"/>
    <w:rsid w:val="00DC0A9B"/>
    <w:rsid w:val="00DC1018"/>
    <w:rsid w:val="00DC10F1"/>
    <w:rsid w:val="00DC19E9"/>
    <w:rsid w:val="00DC2A89"/>
    <w:rsid w:val="00DC2F09"/>
    <w:rsid w:val="00DC30B4"/>
    <w:rsid w:val="00DC33F3"/>
    <w:rsid w:val="00DC39C3"/>
    <w:rsid w:val="00DC3B2B"/>
    <w:rsid w:val="00DC4179"/>
    <w:rsid w:val="00DC531C"/>
    <w:rsid w:val="00DC5577"/>
    <w:rsid w:val="00DC5912"/>
    <w:rsid w:val="00DC5B57"/>
    <w:rsid w:val="00DC603C"/>
    <w:rsid w:val="00DC632F"/>
    <w:rsid w:val="00DC6401"/>
    <w:rsid w:val="00DC70E0"/>
    <w:rsid w:val="00DC72D5"/>
    <w:rsid w:val="00DC7B98"/>
    <w:rsid w:val="00DC7D73"/>
    <w:rsid w:val="00DD10F0"/>
    <w:rsid w:val="00DD1817"/>
    <w:rsid w:val="00DD1DC5"/>
    <w:rsid w:val="00DD22C6"/>
    <w:rsid w:val="00DD23F5"/>
    <w:rsid w:val="00DD2E24"/>
    <w:rsid w:val="00DD3848"/>
    <w:rsid w:val="00DD3B29"/>
    <w:rsid w:val="00DD48BC"/>
    <w:rsid w:val="00DD50ED"/>
    <w:rsid w:val="00DD63CC"/>
    <w:rsid w:val="00DD6723"/>
    <w:rsid w:val="00DD7966"/>
    <w:rsid w:val="00DD79D4"/>
    <w:rsid w:val="00DD7F4E"/>
    <w:rsid w:val="00DE01E7"/>
    <w:rsid w:val="00DE093A"/>
    <w:rsid w:val="00DE0986"/>
    <w:rsid w:val="00DE0BAA"/>
    <w:rsid w:val="00DE1814"/>
    <w:rsid w:val="00DE1C1F"/>
    <w:rsid w:val="00DE2756"/>
    <w:rsid w:val="00DE27B7"/>
    <w:rsid w:val="00DE32CE"/>
    <w:rsid w:val="00DE32F2"/>
    <w:rsid w:val="00DE5B7B"/>
    <w:rsid w:val="00DE715A"/>
    <w:rsid w:val="00DE71FE"/>
    <w:rsid w:val="00DE7437"/>
    <w:rsid w:val="00DE7A6D"/>
    <w:rsid w:val="00DF0054"/>
    <w:rsid w:val="00DF0492"/>
    <w:rsid w:val="00DF06CC"/>
    <w:rsid w:val="00DF0982"/>
    <w:rsid w:val="00DF153C"/>
    <w:rsid w:val="00DF1B1D"/>
    <w:rsid w:val="00DF1FAE"/>
    <w:rsid w:val="00DF1FB1"/>
    <w:rsid w:val="00DF262E"/>
    <w:rsid w:val="00DF277B"/>
    <w:rsid w:val="00DF5A84"/>
    <w:rsid w:val="00DF5E7E"/>
    <w:rsid w:val="00DF674A"/>
    <w:rsid w:val="00DF6815"/>
    <w:rsid w:val="00DF6854"/>
    <w:rsid w:val="00DF68FA"/>
    <w:rsid w:val="00DF6F04"/>
    <w:rsid w:val="00DF7320"/>
    <w:rsid w:val="00DF793B"/>
    <w:rsid w:val="00DF7C25"/>
    <w:rsid w:val="00E0198C"/>
    <w:rsid w:val="00E01A40"/>
    <w:rsid w:val="00E01A9A"/>
    <w:rsid w:val="00E02096"/>
    <w:rsid w:val="00E026CC"/>
    <w:rsid w:val="00E026E6"/>
    <w:rsid w:val="00E032B4"/>
    <w:rsid w:val="00E0337C"/>
    <w:rsid w:val="00E03623"/>
    <w:rsid w:val="00E04198"/>
    <w:rsid w:val="00E04F8C"/>
    <w:rsid w:val="00E0599D"/>
    <w:rsid w:val="00E06341"/>
    <w:rsid w:val="00E06D98"/>
    <w:rsid w:val="00E073D3"/>
    <w:rsid w:val="00E07585"/>
    <w:rsid w:val="00E07667"/>
    <w:rsid w:val="00E07B68"/>
    <w:rsid w:val="00E104AF"/>
    <w:rsid w:val="00E105F8"/>
    <w:rsid w:val="00E1092D"/>
    <w:rsid w:val="00E10FAE"/>
    <w:rsid w:val="00E11405"/>
    <w:rsid w:val="00E114A1"/>
    <w:rsid w:val="00E116B1"/>
    <w:rsid w:val="00E119E9"/>
    <w:rsid w:val="00E1278C"/>
    <w:rsid w:val="00E13551"/>
    <w:rsid w:val="00E14087"/>
    <w:rsid w:val="00E14360"/>
    <w:rsid w:val="00E143E7"/>
    <w:rsid w:val="00E14867"/>
    <w:rsid w:val="00E14C30"/>
    <w:rsid w:val="00E15168"/>
    <w:rsid w:val="00E15230"/>
    <w:rsid w:val="00E155CC"/>
    <w:rsid w:val="00E15B7C"/>
    <w:rsid w:val="00E15C98"/>
    <w:rsid w:val="00E161CE"/>
    <w:rsid w:val="00E16AC1"/>
    <w:rsid w:val="00E16ED0"/>
    <w:rsid w:val="00E17274"/>
    <w:rsid w:val="00E1754C"/>
    <w:rsid w:val="00E1761E"/>
    <w:rsid w:val="00E178B0"/>
    <w:rsid w:val="00E204C9"/>
    <w:rsid w:val="00E20830"/>
    <w:rsid w:val="00E20AC8"/>
    <w:rsid w:val="00E20E27"/>
    <w:rsid w:val="00E213F6"/>
    <w:rsid w:val="00E22024"/>
    <w:rsid w:val="00E22A05"/>
    <w:rsid w:val="00E22F6B"/>
    <w:rsid w:val="00E23F1F"/>
    <w:rsid w:val="00E2462F"/>
    <w:rsid w:val="00E24EF1"/>
    <w:rsid w:val="00E25B57"/>
    <w:rsid w:val="00E2742D"/>
    <w:rsid w:val="00E27780"/>
    <w:rsid w:val="00E27E40"/>
    <w:rsid w:val="00E30467"/>
    <w:rsid w:val="00E30786"/>
    <w:rsid w:val="00E31106"/>
    <w:rsid w:val="00E314DD"/>
    <w:rsid w:val="00E32A37"/>
    <w:rsid w:val="00E32BAE"/>
    <w:rsid w:val="00E32CD6"/>
    <w:rsid w:val="00E3310B"/>
    <w:rsid w:val="00E3325C"/>
    <w:rsid w:val="00E334F5"/>
    <w:rsid w:val="00E33AF3"/>
    <w:rsid w:val="00E33C3B"/>
    <w:rsid w:val="00E3401C"/>
    <w:rsid w:val="00E34ED7"/>
    <w:rsid w:val="00E3560C"/>
    <w:rsid w:val="00E356B6"/>
    <w:rsid w:val="00E367D4"/>
    <w:rsid w:val="00E36934"/>
    <w:rsid w:val="00E373C0"/>
    <w:rsid w:val="00E4054B"/>
    <w:rsid w:val="00E40C4B"/>
    <w:rsid w:val="00E4104B"/>
    <w:rsid w:val="00E41135"/>
    <w:rsid w:val="00E412DF"/>
    <w:rsid w:val="00E4425F"/>
    <w:rsid w:val="00E44839"/>
    <w:rsid w:val="00E4538B"/>
    <w:rsid w:val="00E45DEA"/>
    <w:rsid w:val="00E5002E"/>
    <w:rsid w:val="00E50A6F"/>
    <w:rsid w:val="00E516EA"/>
    <w:rsid w:val="00E51C8C"/>
    <w:rsid w:val="00E52448"/>
    <w:rsid w:val="00E54B25"/>
    <w:rsid w:val="00E54E03"/>
    <w:rsid w:val="00E54F4F"/>
    <w:rsid w:val="00E54F90"/>
    <w:rsid w:val="00E5526F"/>
    <w:rsid w:val="00E55A01"/>
    <w:rsid w:val="00E55F4E"/>
    <w:rsid w:val="00E56A7E"/>
    <w:rsid w:val="00E56C72"/>
    <w:rsid w:val="00E574DD"/>
    <w:rsid w:val="00E5755E"/>
    <w:rsid w:val="00E6029F"/>
    <w:rsid w:val="00E604C6"/>
    <w:rsid w:val="00E615A2"/>
    <w:rsid w:val="00E61614"/>
    <w:rsid w:val="00E61EF5"/>
    <w:rsid w:val="00E62279"/>
    <w:rsid w:val="00E622DE"/>
    <w:rsid w:val="00E625A8"/>
    <w:rsid w:val="00E63E9E"/>
    <w:rsid w:val="00E63FC3"/>
    <w:rsid w:val="00E64750"/>
    <w:rsid w:val="00E648DF"/>
    <w:rsid w:val="00E6518E"/>
    <w:rsid w:val="00E6522C"/>
    <w:rsid w:val="00E65AA5"/>
    <w:rsid w:val="00E65D67"/>
    <w:rsid w:val="00E65D98"/>
    <w:rsid w:val="00E66D0E"/>
    <w:rsid w:val="00E709C8"/>
    <w:rsid w:val="00E71675"/>
    <w:rsid w:val="00E716B0"/>
    <w:rsid w:val="00E71B64"/>
    <w:rsid w:val="00E71E95"/>
    <w:rsid w:val="00E72325"/>
    <w:rsid w:val="00E73255"/>
    <w:rsid w:val="00E7535D"/>
    <w:rsid w:val="00E7571F"/>
    <w:rsid w:val="00E75856"/>
    <w:rsid w:val="00E75922"/>
    <w:rsid w:val="00E76504"/>
    <w:rsid w:val="00E76559"/>
    <w:rsid w:val="00E7655E"/>
    <w:rsid w:val="00E76714"/>
    <w:rsid w:val="00E772DD"/>
    <w:rsid w:val="00E7771D"/>
    <w:rsid w:val="00E77DF4"/>
    <w:rsid w:val="00E80156"/>
    <w:rsid w:val="00E807A3"/>
    <w:rsid w:val="00E80FB6"/>
    <w:rsid w:val="00E819C1"/>
    <w:rsid w:val="00E82C1B"/>
    <w:rsid w:val="00E831E0"/>
    <w:rsid w:val="00E83387"/>
    <w:rsid w:val="00E83A08"/>
    <w:rsid w:val="00E83E66"/>
    <w:rsid w:val="00E84C02"/>
    <w:rsid w:val="00E850F7"/>
    <w:rsid w:val="00E85886"/>
    <w:rsid w:val="00E85963"/>
    <w:rsid w:val="00E859D0"/>
    <w:rsid w:val="00E86073"/>
    <w:rsid w:val="00E8629D"/>
    <w:rsid w:val="00E86B25"/>
    <w:rsid w:val="00E86B44"/>
    <w:rsid w:val="00E90C19"/>
    <w:rsid w:val="00E90F60"/>
    <w:rsid w:val="00E911D4"/>
    <w:rsid w:val="00E93511"/>
    <w:rsid w:val="00E94C96"/>
    <w:rsid w:val="00E954A1"/>
    <w:rsid w:val="00E96263"/>
    <w:rsid w:val="00E96A15"/>
    <w:rsid w:val="00E96B5D"/>
    <w:rsid w:val="00E96D33"/>
    <w:rsid w:val="00E96D75"/>
    <w:rsid w:val="00E96E87"/>
    <w:rsid w:val="00E975A1"/>
    <w:rsid w:val="00E97C7F"/>
    <w:rsid w:val="00EA0274"/>
    <w:rsid w:val="00EA02DA"/>
    <w:rsid w:val="00EA09A2"/>
    <w:rsid w:val="00EA0AB2"/>
    <w:rsid w:val="00EA11B2"/>
    <w:rsid w:val="00EA18FF"/>
    <w:rsid w:val="00EA1A00"/>
    <w:rsid w:val="00EA1D07"/>
    <w:rsid w:val="00EA2CBA"/>
    <w:rsid w:val="00EA2EB4"/>
    <w:rsid w:val="00EA4586"/>
    <w:rsid w:val="00EA4F7E"/>
    <w:rsid w:val="00EA5077"/>
    <w:rsid w:val="00EA50CC"/>
    <w:rsid w:val="00EA55FA"/>
    <w:rsid w:val="00EA5BB4"/>
    <w:rsid w:val="00EA6941"/>
    <w:rsid w:val="00EA6E97"/>
    <w:rsid w:val="00EA7EEE"/>
    <w:rsid w:val="00EA7FED"/>
    <w:rsid w:val="00EB0103"/>
    <w:rsid w:val="00EB0382"/>
    <w:rsid w:val="00EB1166"/>
    <w:rsid w:val="00EB1209"/>
    <w:rsid w:val="00EB186E"/>
    <w:rsid w:val="00EB1B8B"/>
    <w:rsid w:val="00EB1BC7"/>
    <w:rsid w:val="00EB2590"/>
    <w:rsid w:val="00EB25D0"/>
    <w:rsid w:val="00EB2988"/>
    <w:rsid w:val="00EB3DDA"/>
    <w:rsid w:val="00EB4D36"/>
    <w:rsid w:val="00EB56BE"/>
    <w:rsid w:val="00EB584A"/>
    <w:rsid w:val="00EB6519"/>
    <w:rsid w:val="00EB671A"/>
    <w:rsid w:val="00EB6E40"/>
    <w:rsid w:val="00EB6F5F"/>
    <w:rsid w:val="00EB744D"/>
    <w:rsid w:val="00EB75B1"/>
    <w:rsid w:val="00EC0C81"/>
    <w:rsid w:val="00EC1238"/>
    <w:rsid w:val="00EC13BF"/>
    <w:rsid w:val="00EC1617"/>
    <w:rsid w:val="00EC2D09"/>
    <w:rsid w:val="00EC2DB0"/>
    <w:rsid w:val="00EC3296"/>
    <w:rsid w:val="00EC3612"/>
    <w:rsid w:val="00EC3635"/>
    <w:rsid w:val="00EC38A3"/>
    <w:rsid w:val="00EC3BC2"/>
    <w:rsid w:val="00EC44A3"/>
    <w:rsid w:val="00EC45EE"/>
    <w:rsid w:val="00EC53B1"/>
    <w:rsid w:val="00EC5428"/>
    <w:rsid w:val="00EC5BD6"/>
    <w:rsid w:val="00EC6041"/>
    <w:rsid w:val="00EC65B9"/>
    <w:rsid w:val="00EC6820"/>
    <w:rsid w:val="00EC71B4"/>
    <w:rsid w:val="00ED09EB"/>
    <w:rsid w:val="00ED1E85"/>
    <w:rsid w:val="00ED21F7"/>
    <w:rsid w:val="00ED2F36"/>
    <w:rsid w:val="00ED315A"/>
    <w:rsid w:val="00ED3B77"/>
    <w:rsid w:val="00ED40D1"/>
    <w:rsid w:val="00ED4329"/>
    <w:rsid w:val="00ED462B"/>
    <w:rsid w:val="00ED4784"/>
    <w:rsid w:val="00ED4BB0"/>
    <w:rsid w:val="00ED4CF2"/>
    <w:rsid w:val="00ED53F2"/>
    <w:rsid w:val="00ED62B5"/>
    <w:rsid w:val="00ED634D"/>
    <w:rsid w:val="00ED687E"/>
    <w:rsid w:val="00ED6DF5"/>
    <w:rsid w:val="00ED71D4"/>
    <w:rsid w:val="00ED7C0E"/>
    <w:rsid w:val="00ED7FC0"/>
    <w:rsid w:val="00EE0810"/>
    <w:rsid w:val="00EE17FE"/>
    <w:rsid w:val="00EE1C1F"/>
    <w:rsid w:val="00EE22C7"/>
    <w:rsid w:val="00EE2A7B"/>
    <w:rsid w:val="00EE4289"/>
    <w:rsid w:val="00EE531D"/>
    <w:rsid w:val="00EE5A8D"/>
    <w:rsid w:val="00EE6459"/>
    <w:rsid w:val="00EE6FE4"/>
    <w:rsid w:val="00EE77D6"/>
    <w:rsid w:val="00EF132E"/>
    <w:rsid w:val="00EF136D"/>
    <w:rsid w:val="00EF1554"/>
    <w:rsid w:val="00EF1694"/>
    <w:rsid w:val="00EF1FEE"/>
    <w:rsid w:val="00EF2A05"/>
    <w:rsid w:val="00EF2D06"/>
    <w:rsid w:val="00EF33DE"/>
    <w:rsid w:val="00EF3A49"/>
    <w:rsid w:val="00EF42B9"/>
    <w:rsid w:val="00EF4639"/>
    <w:rsid w:val="00EF548E"/>
    <w:rsid w:val="00EF6383"/>
    <w:rsid w:val="00EF7188"/>
    <w:rsid w:val="00EF743A"/>
    <w:rsid w:val="00EF74FC"/>
    <w:rsid w:val="00EF7783"/>
    <w:rsid w:val="00EF7846"/>
    <w:rsid w:val="00EF7C66"/>
    <w:rsid w:val="00EF7D8F"/>
    <w:rsid w:val="00F007DF"/>
    <w:rsid w:val="00F00D3C"/>
    <w:rsid w:val="00F01528"/>
    <w:rsid w:val="00F03AFE"/>
    <w:rsid w:val="00F04546"/>
    <w:rsid w:val="00F0486D"/>
    <w:rsid w:val="00F055DA"/>
    <w:rsid w:val="00F05D84"/>
    <w:rsid w:val="00F06FCF"/>
    <w:rsid w:val="00F0738C"/>
    <w:rsid w:val="00F10976"/>
    <w:rsid w:val="00F11E24"/>
    <w:rsid w:val="00F1213C"/>
    <w:rsid w:val="00F12D8C"/>
    <w:rsid w:val="00F130AF"/>
    <w:rsid w:val="00F134D2"/>
    <w:rsid w:val="00F13507"/>
    <w:rsid w:val="00F13615"/>
    <w:rsid w:val="00F162FA"/>
    <w:rsid w:val="00F17B36"/>
    <w:rsid w:val="00F206B7"/>
    <w:rsid w:val="00F20FB7"/>
    <w:rsid w:val="00F21056"/>
    <w:rsid w:val="00F21194"/>
    <w:rsid w:val="00F220C1"/>
    <w:rsid w:val="00F227F2"/>
    <w:rsid w:val="00F23B27"/>
    <w:rsid w:val="00F23C94"/>
    <w:rsid w:val="00F24401"/>
    <w:rsid w:val="00F244AE"/>
    <w:rsid w:val="00F245F4"/>
    <w:rsid w:val="00F247B1"/>
    <w:rsid w:val="00F247EB"/>
    <w:rsid w:val="00F25573"/>
    <w:rsid w:val="00F25CCB"/>
    <w:rsid w:val="00F25CED"/>
    <w:rsid w:val="00F263A9"/>
    <w:rsid w:val="00F263C6"/>
    <w:rsid w:val="00F27EE1"/>
    <w:rsid w:val="00F3030A"/>
    <w:rsid w:val="00F31064"/>
    <w:rsid w:val="00F31D66"/>
    <w:rsid w:val="00F3237A"/>
    <w:rsid w:val="00F32434"/>
    <w:rsid w:val="00F3265A"/>
    <w:rsid w:val="00F32C67"/>
    <w:rsid w:val="00F33488"/>
    <w:rsid w:val="00F33F6B"/>
    <w:rsid w:val="00F34006"/>
    <w:rsid w:val="00F341C7"/>
    <w:rsid w:val="00F34918"/>
    <w:rsid w:val="00F35616"/>
    <w:rsid w:val="00F3591C"/>
    <w:rsid w:val="00F372EF"/>
    <w:rsid w:val="00F37648"/>
    <w:rsid w:val="00F37BB5"/>
    <w:rsid w:val="00F37DBB"/>
    <w:rsid w:val="00F40BFD"/>
    <w:rsid w:val="00F40C3A"/>
    <w:rsid w:val="00F40CFB"/>
    <w:rsid w:val="00F40DB4"/>
    <w:rsid w:val="00F40EE1"/>
    <w:rsid w:val="00F41A2F"/>
    <w:rsid w:val="00F41A5B"/>
    <w:rsid w:val="00F426FB"/>
    <w:rsid w:val="00F42A89"/>
    <w:rsid w:val="00F42BAA"/>
    <w:rsid w:val="00F436F7"/>
    <w:rsid w:val="00F43832"/>
    <w:rsid w:val="00F43878"/>
    <w:rsid w:val="00F43953"/>
    <w:rsid w:val="00F43F15"/>
    <w:rsid w:val="00F44087"/>
    <w:rsid w:val="00F44476"/>
    <w:rsid w:val="00F44781"/>
    <w:rsid w:val="00F45744"/>
    <w:rsid w:val="00F458AB"/>
    <w:rsid w:val="00F459F5"/>
    <w:rsid w:val="00F45D32"/>
    <w:rsid w:val="00F45E87"/>
    <w:rsid w:val="00F45FAD"/>
    <w:rsid w:val="00F46135"/>
    <w:rsid w:val="00F461FF"/>
    <w:rsid w:val="00F474AB"/>
    <w:rsid w:val="00F475F0"/>
    <w:rsid w:val="00F4764E"/>
    <w:rsid w:val="00F47F06"/>
    <w:rsid w:val="00F500C3"/>
    <w:rsid w:val="00F50A1A"/>
    <w:rsid w:val="00F515C0"/>
    <w:rsid w:val="00F5174D"/>
    <w:rsid w:val="00F523E9"/>
    <w:rsid w:val="00F52E08"/>
    <w:rsid w:val="00F52F4D"/>
    <w:rsid w:val="00F53C28"/>
    <w:rsid w:val="00F54723"/>
    <w:rsid w:val="00F54843"/>
    <w:rsid w:val="00F54F79"/>
    <w:rsid w:val="00F5506B"/>
    <w:rsid w:val="00F563CC"/>
    <w:rsid w:val="00F5696E"/>
    <w:rsid w:val="00F56EC2"/>
    <w:rsid w:val="00F60487"/>
    <w:rsid w:val="00F60523"/>
    <w:rsid w:val="00F60906"/>
    <w:rsid w:val="00F60E65"/>
    <w:rsid w:val="00F61807"/>
    <w:rsid w:val="00F61DA1"/>
    <w:rsid w:val="00F61DF0"/>
    <w:rsid w:val="00F62826"/>
    <w:rsid w:val="00F634EF"/>
    <w:rsid w:val="00F635A7"/>
    <w:rsid w:val="00F638B1"/>
    <w:rsid w:val="00F63E7E"/>
    <w:rsid w:val="00F64187"/>
    <w:rsid w:val="00F645A7"/>
    <w:rsid w:val="00F648C7"/>
    <w:rsid w:val="00F64E41"/>
    <w:rsid w:val="00F65E96"/>
    <w:rsid w:val="00F66842"/>
    <w:rsid w:val="00F676B4"/>
    <w:rsid w:val="00F67A42"/>
    <w:rsid w:val="00F67BA7"/>
    <w:rsid w:val="00F67D35"/>
    <w:rsid w:val="00F700BC"/>
    <w:rsid w:val="00F71C01"/>
    <w:rsid w:val="00F7289E"/>
    <w:rsid w:val="00F72A74"/>
    <w:rsid w:val="00F72DC7"/>
    <w:rsid w:val="00F73961"/>
    <w:rsid w:val="00F74C22"/>
    <w:rsid w:val="00F756AB"/>
    <w:rsid w:val="00F75FE0"/>
    <w:rsid w:val="00F7604E"/>
    <w:rsid w:val="00F76A81"/>
    <w:rsid w:val="00F76C85"/>
    <w:rsid w:val="00F76FCC"/>
    <w:rsid w:val="00F77790"/>
    <w:rsid w:val="00F77807"/>
    <w:rsid w:val="00F77F12"/>
    <w:rsid w:val="00F808DA"/>
    <w:rsid w:val="00F80F65"/>
    <w:rsid w:val="00F811C5"/>
    <w:rsid w:val="00F81EE2"/>
    <w:rsid w:val="00F81F20"/>
    <w:rsid w:val="00F82A73"/>
    <w:rsid w:val="00F833E0"/>
    <w:rsid w:val="00F83CCE"/>
    <w:rsid w:val="00F83D50"/>
    <w:rsid w:val="00F843EA"/>
    <w:rsid w:val="00F8532B"/>
    <w:rsid w:val="00F85A4D"/>
    <w:rsid w:val="00F86301"/>
    <w:rsid w:val="00F868F4"/>
    <w:rsid w:val="00F86985"/>
    <w:rsid w:val="00F87F7A"/>
    <w:rsid w:val="00F9026C"/>
    <w:rsid w:val="00F90EDD"/>
    <w:rsid w:val="00F91146"/>
    <w:rsid w:val="00F912C4"/>
    <w:rsid w:val="00F91938"/>
    <w:rsid w:val="00F91FCE"/>
    <w:rsid w:val="00F9356C"/>
    <w:rsid w:val="00F94265"/>
    <w:rsid w:val="00F94722"/>
    <w:rsid w:val="00F94A15"/>
    <w:rsid w:val="00F95A4B"/>
    <w:rsid w:val="00F97653"/>
    <w:rsid w:val="00FA0396"/>
    <w:rsid w:val="00FA1F41"/>
    <w:rsid w:val="00FA20DD"/>
    <w:rsid w:val="00FA2432"/>
    <w:rsid w:val="00FA250D"/>
    <w:rsid w:val="00FA265A"/>
    <w:rsid w:val="00FA2E61"/>
    <w:rsid w:val="00FA3094"/>
    <w:rsid w:val="00FA3846"/>
    <w:rsid w:val="00FA49F3"/>
    <w:rsid w:val="00FA4FD4"/>
    <w:rsid w:val="00FA5431"/>
    <w:rsid w:val="00FA54F3"/>
    <w:rsid w:val="00FA5D38"/>
    <w:rsid w:val="00FA5F78"/>
    <w:rsid w:val="00FA63D4"/>
    <w:rsid w:val="00FA6493"/>
    <w:rsid w:val="00FA64C1"/>
    <w:rsid w:val="00FA66D0"/>
    <w:rsid w:val="00FA6E6B"/>
    <w:rsid w:val="00FA771C"/>
    <w:rsid w:val="00FA7BF8"/>
    <w:rsid w:val="00FB0CED"/>
    <w:rsid w:val="00FB17C3"/>
    <w:rsid w:val="00FB3244"/>
    <w:rsid w:val="00FB361C"/>
    <w:rsid w:val="00FB3DA4"/>
    <w:rsid w:val="00FB416D"/>
    <w:rsid w:val="00FB4676"/>
    <w:rsid w:val="00FB52EB"/>
    <w:rsid w:val="00FB5A21"/>
    <w:rsid w:val="00FB64F8"/>
    <w:rsid w:val="00FB765E"/>
    <w:rsid w:val="00FB781B"/>
    <w:rsid w:val="00FB798F"/>
    <w:rsid w:val="00FB7FCC"/>
    <w:rsid w:val="00FC012F"/>
    <w:rsid w:val="00FC05A3"/>
    <w:rsid w:val="00FC0DB0"/>
    <w:rsid w:val="00FC1F59"/>
    <w:rsid w:val="00FC2541"/>
    <w:rsid w:val="00FC25B9"/>
    <w:rsid w:val="00FC4021"/>
    <w:rsid w:val="00FC4B81"/>
    <w:rsid w:val="00FC54C4"/>
    <w:rsid w:val="00FC5C42"/>
    <w:rsid w:val="00FC628A"/>
    <w:rsid w:val="00FC6438"/>
    <w:rsid w:val="00FC67E9"/>
    <w:rsid w:val="00FC6DF4"/>
    <w:rsid w:val="00FC6E85"/>
    <w:rsid w:val="00FC733E"/>
    <w:rsid w:val="00FC78FE"/>
    <w:rsid w:val="00FC7F89"/>
    <w:rsid w:val="00FD0192"/>
    <w:rsid w:val="00FD0210"/>
    <w:rsid w:val="00FD05E1"/>
    <w:rsid w:val="00FD0905"/>
    <w:rsid w:val="00FD0E3C"/>
    <w:rsid w:val="00FD1487"/>
    <w:rsid w:val="00FD1550"/>
    <w:rsid w:val="00FD196B"/>
    <w:rsid w:val="00FD3BF5"/>
    <w:rsid w:val="00FD47E2"/>
    <w:rsid w:val="00FD5125"/>
    <w:rsid w:val="00FD512F"/>
    <w:rsid w:val="00FD5850"/>
    <w:rsid w:val="00FD6964"/>
    <w:rsid w:val="00FD6E46"/>
    <w:rsid w:val="00FD71C4"/>
    <w:rsid w:val="00FD77F4"/>
    <w:rsid w:val="00FE03A3"/>
    <w:rsid w:val="00FE0A60"/>
    <w:rsid w:val="00FE1E8D"/>
    <w:rsid w:val="00FE23EA"/>
    <w:rsid w:val="00FE2F98"/>
    <w:rsid w:val="00FE3C55"/>
    <w:rsid w:val="00FE3D56"/>
    <w:rsid w:val="00FE4088"/>
    <w:rsid w:val="00FE4611"/>
    <w:rsid w:val="00FE4682"/>
    <w:rsid w:val="00FE46A9"/>
    <w:rsid w:val="00FE4D1A"/>
    <w:rsid w:val="00FE500F"/>
    <w:rsid w:val="00FE518D"/>
    <w:rsid w:val="00FE5CAA"/>
    <w:rsid w:val="00FE630D"/>
    <w:rsid w:val="00FE6536"/>
    <w:rsid w:val="00FE67A0"/>
    <w:rsid w:val="00FE6AE2"/>
    <w:rsid w:val="00FE6FD9"/>
    <w:rsid w:val="00FE736D"/>
    <w:rsid w:val="00FE7656"/>
    <w:rsid w:val="00FE7FD8"/>
    <w:rsid w:val="00FF014A"/>
    <w:rsid w:val="00FF0BFE"/>
    <w:rsid w:val="00FF0E16"/>
    <w:rsid w:val="00FF17FD"/>
    <w:rsid w:val="00FF251E"/>
    <w:rsid w:val="00FF28E1"/>
    <w:rsid w:val="00FF2991"/>
    <w:rsid w:val="00FF2BE2"/>
    <w:rsid w:val="00FF3545"/>
    <w:rsid w:val="00FF3F99"/>
    <w:rsid w:val="00FF54DB"/>
    <w:rsid w:val="00FF6833"/>
    <w:rsid w:val="00FF71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B194DB"/>
  <w14:defaultImageDpi w14:val="96"/>
  <w15:docId w15:val="{56F1731F-DF27-412F-A498-8C9F3E7C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caption" w:locked="1" w:semiHidden="1" w:uiPriority="0" w:unhideWhenUsed="1" w:qFormat="1"/>
    <w:lsdException w:name="footnote reference" w:uiPriority="0"/>
    <w:lsdException w:name="page number" w:lock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C4C"/>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locked/>
    <w:rsid w:val="008C225D"/>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locked/>
    <w:rsid w:val="008C225D"/>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locked/>
    <w:rsid w:val="00C65E0C"/>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locked/>
    <w:rsid w:val="00E574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9"/>
    <w:qFormat/>
    <w:rsid w:val="00852760"/>
    <w:pPr>
      <w:keepNext/>
      <w:widowControl w:val="0"/>
      <w:spacing w:after="0" w:line="240" w:lineRule="auto"/>
      <w:jc w:val="right"/>
      <w:outlineLvl w:val="7"/>
    </w:pPr>
    <w:rPr>
      <w:rFonts w:ascii="Times New Roman" w:hAnsi="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225D"/>
    <w:rPr>
      <w:rFonts w:ascii="Arial" w:eastAsiaTheme="majorEastAsia" w:hAnsi="Arial" w:cs="Times New Roman"/>
      <w:b/>
      <w:bCs/>
      <w:sz w:val="28"/>
      <w:szCs w:val="28"/>
      <w:lang w:eastAsia="en-US"/>
    </w:rPr>
  </w:style>
  <w:style w:type="character" w:customStyle="1" w:styleId="Heading8Char">
    <w:name w:val="Heading 8 Char"/>
    <w:basedOn w:val="DefaultParagraphFont"/>
    <w:link w:val="Heading8"/>
    <w:uiPriority w:val="99"/>
    <w:locked/>
    <w:rsid w:val="00852760"/>
    <w:rPr>
      <w:rFonts w:ascii="Times New Roman" w:hAnsi="Times New Roman" w:cs="Times New Roman"/>
      <w:b/>
      <w:sz w:val="24"/>
      <w:szCs w:val="24"/>
      <w:lang w:val="en-US" w:eastAsia="x-none"/>
    </w:rPr>
  </w:style>
  <w:style w:type="paragraph" w:styleId="Header">
    <w:name w:val="header"/>
    <w:basedOn w:val="Normal"/>
    <w:link w:val="HeaderChar"/>
    <w:uiPriority w:val="99"/>
    <w:rsid w:val="00852760"/>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locked/>
    <w:rsid w:val="00852760"/>
    <w:rPr>
      <w:rFonts w:ascii="Times New Roman" w:hAnsi="Times New Roman" w:cs="Times New Roman"/>
      <w:sz w:val="20"/>
      <w:szCs w:val="20"/>
      <w:lang w:val="en-GB" w:eastAsia="x-none"/>
    </w:rPr>
  </w:style>
  <w:style w:type="paragraph" w:styleId="Footer">
    <w:name w:val="footer"/>
    <w:basedOn w:val="Normal"/>
    <w:link w:val="FooterChar"/>
    <w:uiPriority w:val="99"/>
    <w:rsid w:val="00852760"/>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locked/>
    <w:rsid w:val="00852760"/>
    <w:rPr>
      <w:rFonts w:ascii="Arial" w:hAnsi="Arial" w:cs="Times New Roman"/>
      <w:sz w:val="20"/>
      <w:szCs w:val="20"/>
    </w:rPr>
  </w:style>
  <w:style w:type="paragraph" w:customStyle="1" w:styleId="HeaderEven">
    <w:name w:val="HeaderEven"/>
    <w:basedOn w:val="Normal"/>
    <w:uiPriority w:val="99"/>
    <w:rsid w:val="00852760"/>
    <w:pPr>
      <w:spacing w:after="0" w:line="240" w:lineRule="auto"/>
    </w:pPr>
    <w:rPr>
      <w:rFonts w:ascii="Arial" w:hAnsi="Arial"/>
      <w:sz w:val="18"/>
      <w:szCs w:val="20"/>
    </w:rPr>
  </w:style>
  <w:style w:type="paragraph" w:customStyle="1" w:styleId="HeaderEven6">
    <w:name w:val="HeaderEven6"/>
    <w:basedOn w:val="HeaderEven"/>
    <w:uiPriority w:val="99"/>
    <w:rsid w:val="00852760"/>
    <w:pPr>
      <w:spacing w:before="120" w:after="60"/>
    </w:pPr>
  </w:style>
  <w:style w:type="paragraph" w:customStyle="1" w:styleId="N-9pt">
    <w:name w:val="N-9pt"/>
    <w:basedOn w:val="Normal"/>
    <w:next w:val="Normal"/>
    <w:uiPriority w:val="99"/>
    <w:rsid w:val="00852760"/>
    <w:pPr>
      <w:keepNext/>
      <w:tabs>
        <w:tab w:val="right" w:pos="7707"/>
      </w:tabs>
      <w:spacing w:before="120" w:after="20" w:line="240" w:lineRule="auto"/>
      <w:jc w:val="both"/>
    </w:pPr>
    <w:rPr>
      <w:rFonts w:ascii="Arial" w:hAnsi="Arial"/>
      <w:sz w:val="18"/>
      <w:szCs w:val="20"/>
    </w:rPr>
  </w:style>
  <w:style w:type="character" w:styleId="PageNumber">
    <w:name w:val="page number"/>
    <w:basedOn w:val="DefaultParagraphFont"/>
    <w:uiPriority w:val="99"/>
    <w:rsid w:val="00852760"/>
    <w:rPr>
      <w:rFonts w:cs="Times New Roman"/>
    </w:rPr>
  </w:style>
  <w:style w:type="paragraph" w:customStyle="1" w:styleId="Status">
    <w:name w:val="Status"/>
    <w:basedOn w:val="Normal"/>
    <w:uiPriority w:val="99"/>
    <w:rsid w:val="00852760"/>
    <w:pPr>
      <w:spacing w:before="280" w:after="0" w:line="240" w:lineRule="auto"/>
      <w:jc w:val="center"/>
    </w:pPr>
    <w:rPr>
      <w:rFonts w:ascii="Arial" w:hAnsi="Arial"/>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852760"/>
    <w:pPr>
      <w:spacing w:after="0" w:line="240" w:lineRule="auto"/>
      <w:ind w:left="720"/>
    </w:pPr>
    <w:rPr>
      <w:rFonts w:cs="Calibri"/>
      <w:lang w:eastAsia="en-AU"/>
    </w:rPr>
  </w:style>
  <w:style w:type="character" w:styleId="CommentReference">
    <w:name w:val="annotation reference"/>
    <w:basedOn w:val="DefaultParagraphFont"/>
    <w:uiPriority w:val="99"/>
    <w:semiHidden/>
    <w:rsid w:val="008609A8"/>
    <w:rPr>
      <w:rFonts w:cs="Times New Roman"/>
      <w:sz w:val="16"/>
      <w:szCs w:val="16"/>
    </w:rPr>
  </w:style>
  <w:style w:type="paragraph" w:styleId="CommentText">
    <w:name w:val="annotation text"/>
    <w:basedOn w:val="Normal"/>
    <w:link w:val="CommentTextChar"/>
    <w:uiPriority w:val="99"/>
    <w:semiHidden/>
    <w:rsid w:val="008609A8"/>
    <w:rPr>
      <w:sz w:val="20"/>
      <w:szCs w:val="20"/>
    </w:rPr>
  </w:style>
  <w:style w:type="character" w:customStyle="1" w:styleId="CommentTextChar">
    <w:name w:val="Comment Text Char"/>
    <w:basedOn w:val="DefaultParagraphFont"/>
    <w:link w:val="CommentText"/>
    <w:uiPriority w:val="99"/>
    <w:semiHidden/>
    <w:locked/>
    <w:rsid w:val="008609A8"/>
    <w:rPr>
      <w:rFonts w:cs="Times New Roman"/>
      <w:lang w:val="x-none" w:eastAsia="en-US"/>
    </w:rPr>
  </w:style>
  <w:style w:type="paragraph" w:styleId="CommentSubject">
    <w:name w:val="annotation subject"/>
    <w:basedOn w:val="CommentText"/>
    <w:next w:val="CommentText"/>
    <w:link w:val="CommentSubjectChar"/>
    <w:uiPriority w:val="99"/>
    <w:semiHidden/>
    <w:rsid w:val="008609A8"/>
    <w:rPr>
      <w:b/>
      <w:bCs/>
    </w:rPr>
  </w:style>
  <w:style w:type="character" w:customStyle="1" w:styleId="CommentSubjectChar">
    <w:name w:val="Comment Subject Char"/>
    <w:basedOn w:val="CommentTextChar"/>
    <w:link w:val="CommentSubject"/>
    <w:uiPriority w:val="99"/>
    <w:semiHidden/>
    <w:locked/>
    <w:rsid w:val="008609A8"/>
    <w:rPr>
      <w:rFonts w:cs="Times New Roman"/>
      <w:b/>
      <w:bCs/>
      <w:lang w:val="x-none" w:eastAsia="en-US"/>
    </w:rPr>
  </w:style>
  <w:style w:type="paragraph" w:styleId="BalloonText">
    <w:name w:val="Balloon Text"/>
    <w:basedOn w:val="Normal"/>
    <w:link w:val="BalloonTextChar"/>
    <w:uiPriority w:val="99"/>
    <w:semiHidden/>
    <w:rsid w:val="0086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9A8"/>
    <w:rPr>
      <w:rFonts w:ascii="Tahoma" w:hAnsi="Tahoma" w:cs="Tahoma"/>
      <w:sz w:val="16"/>
      <w:szCs w:val="16"/>
      <w:lang w:val="x-none" w:eastAsia="en-US"/>
    </w:rPr>
  </w:style>
  <w:style w:type="paragraph" w:customStyle="1" w:styleId="Normaltextnumbered">
    <w:name w:val="Normal text numbered"/>
    <w:basedOn w:val="Header"/>
    <w:uiPriority w:val="99"/>
    <w:rsid w:val="00D1078E"/>
    <w:pPr>
      <w:widowControl/>
      <w:tabs>
        <w:tab w:val="clear" w:pos="4320"/>
        <w:tab w:val="clear" w:pos="8640"/>
      </w:tabs>
      <w:spacing w:line="360" w:lineRule="auto"/>
    </w:pPr>
    <w:rPr>
      <w:rFonts w:ascii="Arial" w:hAnsi="Arial" w:cs="Arial"/>
      <w:szCs w:val="24"/>
      <w:lang w:val="en-AU"/>
    </w:rPr>
  </w:style>
  <w:style w:type="paragraph" w:styleId="NoSpacing">
    <w:name w:val="No Spacing"/>
    <w:uiPriority w:val="1"/>
    <w:qFormat/>
    <w:rsid w:val="00D1078E"/>
    <w:rPr>
      <w:rFonts w:cs="Times New Roman"/>
      <w:sz w:val="22"/>
      <w:szCs w:val="22"/>
      <w:lang w:eastAsia="en-US"/>
    </w:rPr>
  </w:style>
  <w:style w:type="paragraph" w:customStyle="1" w:styleId="Amainreturn">
    <w:name w:val="A main return"/>
    <w:basedOn w:val="Normal"/>
    <w:link w:val="AmainreturnChar"/>
    <w:rsid w:val="00B147E9"/>
    <w:pPr>
      <w:spacing w:before="140" w:after="0" w:line="240" w:lineRule="auto"/>
      <w:ind w:left="1100"/>
      <w:jc w:val="both"/>
    </w:pPr>
    <w:rPr>
      <w:rFonts w:ascii="Times New Roman" w:hAnsi="Times New Roman"/>
      <w:sz w:val="24"/>
      <w:szCs w:val="20"/>
    </w:rPr>
  </w:style>
  <w:style w:type="paragraph" w:customStyle="1" w:styleId="Apara">
    <w:name w:val="A para"/>
    <w:basedOn w:val="Normal"/>
    <w:link w:val="AparaChar"/>
    <w:uiPriority w:val="99"/>
    <w:rsid w:val="00B147E9"/>
    <w:pPr>
      <w:tabs>
        <w:tab w:val="right" w:pos="1400"/>
        <w:tab w:val="left" w:pos="1600"/>
      </w:tabs>
      <w:spacing w:before="140" w:after="0" w:line="240" w:lineRule="auto"/>
      <w:ind w:left="1600" w:hanging="1600"/>
      <w:jc w:val="both"/>
      <w:outlineLvl w:val="6"/>
    </w:pPr>
    <w:rPr>
      <w:rFonts w:ascii="Times New Roman" w:hAnsi="Times New Roman"/>
      <w:sz w:val="24"/>
      <w:szCs w:val="20"/>
    </w:rPr>
  </w:style>
  <w:style w:type="paragraph" w:styleId="FootnoteText">
    <w:name w:val="footnote text"/>
    <w:basedOn w:val="Normal"/>
    <w:link w:val="FootnoteTextChar"/>
    <w:uiPriority w:val="99"/>
    <w:rsid w:val="00205382"/>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05382"/>
    <w:rPr>
      <w:rFonts w:ascii="Times New Roman" w:hAnsi="Times New Roman" w:cs="Times New Roman"/>
      <w:lang w:val="en-GB" w:eastAsia="en-US"/>
    </w:rPr>
  </w:style>
  <w:style w:type="character" w:styleId="FootnoteReference">
    <w:name w:val="footnote reference"/>
    <w:basedOn w:val="DefaultParagraphFont"/>
    <w:rsid w:val="00205382"/>
    <w:rPr>
      <w:rFonts w:cs="Times New Roman"/>
      <w:vertAlign w:val="superscript"/>
    </w:rPr>
  </w:style>
  <w:style w:type="paragraph" w:customStyle="1" w:styleId="aDef">
    <w:name w:val="aDef"/>
    <w:basedOn w:val="Normal"/>
    <w:link w:val="aDefChar"/>
    <w:rsid w:val="00DD3B29"/>
    <w:pPr>
      <w:spacing w:before="140" w:after="0" w:line="240" w:lineRule="auto"/>
      <w:ind w:left="1100"/>
      <w:jc w:val="both"/>
    </w:pPr>
    <w:rPr>
      <w:rFonts w:ascii="Times New Roman" w:hAnsi="Times New Roman"/>
      <w:sz w:val="24"/>
      <w:szCs w:val="20"/>
    </w:rPr>
  </w:style>
  <w:style w:type="paragraph" w:customStyle="1" w:styleId="aDefpara">
    <w:name w:val="aDef para"/>
    <w:basedOn w:val="Apara"/>
    <w:rsid w:val="00DD3B29"/>
  </w:style>
  <w:style w:type="paragraph" w:customStyle="1" w:styleId="aDefsubpara">
    <w:name w:val="aDef subpara"/>
    <w:basedOn w:val="Normal"/>
    <w:rsid w:val="00DD3B29"/>
    <w:pPr>
      <w:tabs>
        <w:tab w:val="right" w:pos="1900"/>
        <w:tab w:val="left" w:pos="2100"/>
      </w:tabs>
      <w:spacing w:before="140" w:after="0" w:line="240" w:lineRule="auto"/>
      <w:ind w:left="2100" w:hanging="2100"/>
      <w:jc w:val="both"/>
      <w:outlineLvl w:val="7"/>
    </w:pPr>
    <w:rPr>
      <w:rFonts w:ascii="Times New Roman" w:hAnsi="Times New Roman"/>
      <w:sz w:val="24"/>
      <w:szCs w:val="20"/>
    </w:rPr>
  </w:style>
  <w:style w:type="character" w:customStyle="1" w:styleId="charBoldItals">
    <w:name w:val="charBoldItals"/>
    <w:basedOn w:val="DefaultParagraphFont"/>
    <w:rsid w:val="00DD3B29"/>
    <w:rPr>
      <w:rFonts w:cs="Times New Roman"/>
      <w:b/>
      <w:i/>
    </w:rPr>
  </w:style>
  <w:style w:type="character" w:customStyle="1" w:styleId="charItals">
    <w:name w:val="charItals"/>
    <w:basedOn w:val="DefaultParagraphFont"/>
    <w:rsid w:val="00DD3B29"/>
    <w:rPr>
      <w:rFonts w:cs="Times New Roman"/>
      <w:i/>
    </w:rPr>
  </w:style>
  <w:style w:type="character" w:customStyle="1" w:styleId="aDefChar">
    <w:name w:val="aDef Char"/>
    <w:basedOn w:val="DefaultParagraphFont"/>
    <w:link w:val="aDef"/>
    <w:locked/>
    <w:rsid w:val="00DD3B29"/>
    <w:rPr>
      <w:rFonts w:ascii="Times New Roman" w:hAnsi="Times New Roman" w:cs="Times New Roman"/>
      <w:sz w:val="24"/>
      <w:lang w:val="x-none" w:eastAsia="en-US"/>
    </w:rPr>
  </w:style>
  <w:style w:type="character" w:customStyle="1" w:styleId="charCitHyperlinkItal">
    <w:name w:val="charCitHyperlinkItal"/>
    <w:basedOn w:val="Hyperlink"/>
    <w:uiPriority w:val="99"/>
    <w:rsid w:val="00DD3B29"/>
    <w:rPr>
      <w:rFonts w:cs="Times New Roman"/>
      <w:i/>
      <w:color w:val="0000FF"/>
      <w:u w:val="none"/>
    </w:rPr>
  </w:style>
  <w:style w:type="character" w:styleId="Hyperlink">
    <w:name w:val="Hyperlink"/>
    <w:basedOn w:val="DefaultParagraphFont"/>
    <w:uiPriority w:val="99"/>
    <w:semiHidden/>
    <w:rsid w:val="00DD3B29"/>
    <w:rPr>
      <w:rFonts w:cs="Times New Roman"/>
      <w:color w:val="0000FF"/>
      <w:u w:val="single"/>
    </w:rPr>
  </w:style>
  <w:style w:type="paragraph" w:customStyle="1" w:styleId="Default">
    <w:name w:val="Default"/>
    <w:rsid w:val="00C000CE"/>
    <w:pPr>
      <w:autoSpaceDE w:val="0"/>
      <w:autoSpaceDN w:val="0"/>
      <w:adjustRightInd w:val="0"/>
    </w:pPr>
    <w:rPr>
      <w:rFonts w:ascii="Times New Roman" w:hAnsi="Times New Roman" w:cs="Times New Roman"/>
      <w:color w:val="000000"/>
      <w:sz w:val="24"/>
      <w:szCs w:val="24"/>
    </w:rPr>
  </w:style>
  <w:style w:type="paragraph" w:customStyle="1" w:styleId="EnactingWords">
    <w:name w:val="EnactingWords"/>
    <w:basedOn w:val="Normal"/>
    <w:uiPriority w:val="99"/>
    <w:rsid w:val="003C6037"/>
    <w:pPr>
      <w:spacing w:before="120" w:after="0" w:line="240" w:lineRule="auto"/>
      <w:jc w:val="both"/>
    </w:pPr>
    <w:rPr>
      <w:rFonts w:ascii="Times New Roman" w:hAnsi="Times New Roman"/>
      <w:sz w:val="24"/>
      <w:szCs w:val="20"/>
    </w:rPr>
  </w:style>
  <w:style w:type="paragraph" w:customStyle="1" w:styleId="Amain">
    <w:name w:val="A main"/>
    <w:basedOn w:val="Normal"/>
    <w:uiPriority w:val="99"/>
    <w:rsid w:val="003C6037"/>
    <w:pPr>
      <w:numPr>
        <w:ilvl w:val="5"/>
        <w:numId w:val="1"/>
      </w:numPr>
      <w:spacing w:before="140" w:after="0" w:line="240" w:lineRule="auto"/>
      <w:jc w:val="both"/>
      <w:outlineLvl w:val="5"/>
    </w:pPr>
    <w:rPr>
      <w:rFonts w:ascii="Times New Roman" w:hAnsi="Times New Roman"/>
      <w:sz w:val="24"/>
      <w:szCs w:val="20"/>
    </w:rPr>
  </w:style>
  <w:style w:type="paragraph" w:customStyle="1" w:styleId="Asubpara">
    <w:name w:val="A subpara"/>
    <w:basedOn w:val="Normal"/>
    <w:uiPriority w:val="99"/>
    <w:rsid w:val="003C6037"/>
    <w:pPr>
      <w:tabs>
        <w:tab w:val="num" w:pos="2140"/>
      </w:tabs>
      <w:spacing w:before="140" w:after="0" w:line="240" w:lineRule="auto"/>
      <w:ind w:left="2140" w:hanging="200"/>
      <w:jc w:val="both"/>
      <w:outlineLvl w:val="7"/>
    </w:pPr>
    <w:rPr>
      <w:rFonts w:ascii="Times New Roman" w:hAnsi="Times New Roman"/>
      <w:sz w:val="24"/>
      <w:szCs w:val="20"/>
    </w:rPr>
  </w:style>
  <w:style w:type="paragraph" w:customStyle="1" w:styleId="Asubsubpara">
    <w:name w:val="A subsubpara"/>
    <w:basedOn w:val="Normal"/>
    <w:uiPriority w:val="99"/>
    <w:rsid w:val="003C6037"/>
    <w:pPr>
      <w:tabs>
        <w:tab w:val="num" w:pos="2660"/>
      </w:tabs>
      <w:spacing w:before="140" w:after="0" w:line="240" w:lineRule="auto"/>
      <w:ind w:left="2660" w:hanging="200"/>
      <w:jc w:val="both"/>
      <w:outlineLvl w:val="8"/>
    </w:pPr>
    <w:rPr>
      <w:rFonts w:ascii="Times New Roman" w:hAnsi="Times New Roman"/>
      <w:sz w:val="24"/>
      <w:szCs w:val="20"/>
    </w:rPr>
  </w:style>
  <w:style w:type="paragraph" w:customStyle="1" w:styleId="AH5Sec">
    <w:name w:val="A H5 Sec"/>
    <w:basedOn w:val="Normal"/>
    <w:next w:val="Amain"/>
    <w:rsid w:val="003C6037"/>
    <w:pPr>
      <w:keepNext/>
      <w:numPr>
        <w:ilvl w:val="4"/>
        <w:numId w:val="1"/>
      </w:numPr>
      <w:spacing w:before="240" w:after="0" w:line="240" w:lineRule="auto"/>
      <w:outlineLvl w:val="4"/>
    </w:pPr>
    <w:rPr>
      <w:rFonts w:ascii="Arial" w:hAnsi="Arial"/>
      <w:b/>
      <w:sz w:val="24"/>
      <w:szCs w:val="20"/>
    </w:rPr>
  </w:style>
  <w:style w:type="character" w:customStyle="1" w:styleId="AparaChar">
    <w:name w:val="A para Char"/>
    <w:basedOn w:val="DefaultParagraphFont"/>
    <w:link w:val="Apara"/>
    <w:uiPriority w:val="99"/>
    <w:locked/>
    <w:rsid w:val="003C6037"/>
    <w:rPr>
      <w:rFonts w:ascii="Times New Roman" w:hAnsi="Times New Roman" w:cs="Times New Roman"/>
      <w:sz w:val="24"/>
      <w:lang w:val="x-none" w:eastAsia="en-US"/>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F44087"/>
    <w:rPr>
      <w:rFonts w:cs="Calibri"/>
    </w:rPr>
  </w:style>
  <w:style w:type="paragraph" w:styleId="Revision">
    <w:name w:val="Revision"/>
    <w:hidden/>
    <w:uiPriority w:val="99"/>
    <w:semiHidden/>
    <w:rsid w:val="00B37786"/>
    <w:rPr>
      <w:rFonts w:cs="Times New Roman"/>
      <w:sz w:val="22"/>
      <w:szCs w:val="22"/>
      <w:lang w:eastAsia="en-US"/>
    </w:rPr>
  </w:style>
  <w:style w:type="paragraph" w:customStyle="1" w:styleId="aExamss">
    <w:name w:val="aExamss"/>
    <w:basedOn w:val="Normal"/>
    <w:uiPriority w:val="99"/>
    <w:rsid w:val="001650A1"/>
    <w:pPr>
      <w:numPr>
        <w:ilvl w:val="5"/>
        <w:numId w:val="2"/>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43422C"/>
    <w:rPr>
      <w:rFonts w:cs="Times New Roman"/>
      <w:color w:val="800080"/>
      <w:u w:val="single"/>
    </w:rPr>
  </w:style>
  <w:style w:type="character" w:customStyle="1" w:styleId="CharPartNo">
    <w:name w:val="CharPartNo"/>
    <w:basedOn w:val="DefaultParagraphFont"/>
    <w:uiPriority w:val="99"/>
    <w:rsid w:val="00754626"/>
    <w:rPr>
      <w:rFonts w:cs="Times New Roman"/>
    </w:rPr>
  </w:style>
  <w:style w:type="character" w:customStyle="1" w:styleId="CharDivNo">
    <w:name w:val="CharDivNo"/>
    <w:basedOn w:val="DefaultParagraphFont"/>
    <w:uiPriority w:val="99"/>
    <w:rsid w:val="00754626"/>
    <w:rPr>
      <w:rFonts w:cs="Times New Roman"/>
    </w:rPr>
  </w:style>
  <w:style w:type="paragraph" w:customStyle="1" w:styleId="Idefsubpara">
    <w:name w:val="I def subpara"/>
    <w:basedOn w:val="Normal"/>
    <w:rsid w:val="000E508E"/>
    <w:pPr>
      <w:spacing w:before="140" w:after="0" w:line="240" w:lineRule="auto"/>
      <w:ind w:left="2140" w:hanging="2140"/>
      <w:jc w:val="both"/>
    </w:pPr>
    <w:rPr>
      <w:rFonts w:ascii="Times New Roman" w:hAnsi="Times New Roman"/>
      <w:sz w:val="24"/>
      <w:szCs w:val="24"/>
      <w:lang w:eastAsia="en-AU"/>
    </w:rPr>
  </w:style>
  <w:style w:type="character" w:styleId="Emphasis">
    <w:name w:val="Emphasis"/>
    <w:basedOn w:val="DefaultParagraphFont"/>
    <w:uiPriority w:val="20"/>
    <w:qFormat/>
    <w:locked/>
    <w:rsid w:val="00850C21"/>
    <w:rPr>
      <w:rFonts w:cs="Times New Roman"/>
      <w:i/>
      <w:iCs/>
    </w:rPr>
  </w:style>
  <w:style w:type="character" w:styleId="Strong">
    <w:name w:val="Strong"/>
    <w:basedOn w:val="DefaultParagraphFont"/>
    <w:uiPriority w:val="22"/>
    <w:qFormat/>
    <w:locked/>
    <w:rsid w:val="00850C21"/>
    <w:rPr>
      <w:rFonts w:cs="Times New Roman"/>
      <w:b/>
      <w:bCs/>
    </w:rPr>
  </w:style>
  <w:style w:type="paragraph" w:customStyle="1" w:styleId="aNote">
    <w:name w:val="aNote"/>
    <w:basedOn w:val="Normal"/>
    <w:link w:val="aNoteChar"/>
    <w:rsid w:val="001101D7"/>
    <w:pPr>
      <w:spacing w:before="140" w:after="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1101D7"/>
    <w:rPr>
      <w:rFonts w:ascii="Times New Roman" w:hAnsi="Times New Roman" w:cs="Times New Roman"/>
      <w:lang w:val="x-none" w:eastAsia="en-US"/>
    </w:rPr>
  </w:style>
  <w:style w:type="paragraph" w:customStyle="1" w:styleId="aNoteText">
    <w:name w:val="aNoteText"/>
    <w:basedOn w:val="aNote"/>
    <w:rsid w:val="001101D7"/>
    <w:pPr>
      <w:spacing w:before="60"/>
      <w:ind w:firstLine="0"/>
    </w:pPr>
  </w:style>
  <w:style w:type="character" w:customStyle="1" w:styleId="AmainreturnChar">
    <w:name w:val="A main return Char"/>
    <w:basedOn w:val="DefaultParagraphFont"/>
    <w:link w:val="Amainreturn"/>
    <w:locked/>
    <w:rsid w:val="001101D7"/>
    <w:rPr>
      <w:rFonts w:ascii="Times New Roman" w:hAnsi="Times New Roman" w:cs="Times New Roman"/>
      <w:sz w:val="24"/>
      <w:lang w:val="x-none" w:eastAsia="en-US"/>
    </w:rPr>
  </w:style>
  <w:style w:type="character" w:customStyle="1" w:styleId="charCitHyperlinkAbbrev">
    <w:name w:val="charCitHyperlinkAbbrev"/>
    <w:basedOn w:val="Hyperlink"/>
    <w:uiPriority w:val="1"/>
    <w:rsid w:val="001101D7"/>
    <w:rPr>
      <w:rFonts w:cs="Times New Roman"/>
      <w:color w:val="0000FF"/>
      <w:u w:val="none"/>
    </w:rPr>
  </w:style>
  <w:style w:type="paragraph" w:styleId="NormalWeb">
    <w:name w:val="Normal (Web)"/>
    <w:basedOn w:val="Normal"/>
    <w:uiPriority w:val="99"/>
    <w:unhideWhenUsed/>
    <w:rsid w:val="00C76AC7"/>
    <w:pPr>
      <w:spacing w:before="100" w:beforeAutospacing="1" w:after="100" w:afterAutospacing="1" w:line="240" w:lineRule="auto"/>
    </w:pPr>
    <w:rPr>
      <w:rFonts w:ascii="Times New Roman" w:hAnsi="Times New Roman"/>
      <w:sz w:val="24"/>
      <w:szCs w:val="24"/>
      <w:lang w:eastAsia="en-AU"/>
    </w:rPr>
  </w:style>
  <w:style w:type="paragraph" w:customStyle="1" w:styleId="tab1">
    <w:name w:val="tab1"/>
    <w:basedOn w:val="Normal"/>
    <w:rsid w:val="003170C9"/>
    <w:pPr>
      <w:spacing w:before="100" w:beforeAutospacing="1" w:after="100" w:afterAutospacing="1" w:line="240" w:lineRule="auto"/>
    </w:pPr>
    <w:rPr>
      <w:rFonts w:ascii="Times New Roman" w:hAnsi="Times New Roman"/>
      <w:sz w:val="24"/>
      <w:szCs w:val="24"/>
      <w:lang w:eastAsia="en-AU"/>
    </w:rPr>
  </w:style>
  <w:style w:type="character" w:customStyle="1" w:styleId="Calibri12">
    <w:name w:val="Calibri 12"/>
    <w:uiPriority w:val="1"/>
    <w:qFormat/>
    <w:rsid w:val="00032126"/>
    <w:rPr>
      <w:rFonts w:ascii="Calibri" w:hAnsi="Calibri"/>
      <w:sz w:val="24"/>
    </w:rPr>
  </w:style>
  <w:style w:type="character" w:customStyle="1" w:styleId="Heading2Char">
    <w:name w:val="Heading 2 Char"/>
    <w:basedOn w:val="DefaultParagraphFont"/>
    <w:link w:val="Heading2"/>
    <w:rsid w:val="008C225D"/>
    <w:rPr>
      <w:rFonts w:ascii="Arial" w:eastAsiaTheme="majorEastAsia" w:hAnsi="Arial" w:cstheme="majorBidi"/>
      <w:b/>
      <w:sz w:val="24"/>
      <w:szCs w:val="26"/>
      <w:lang w:eastAsia="en-US"/>
    </w:rPr>
  </w:style>
  <w:style w:type="character" w:customStyle="1" w:styleId="Heading3Char">
    <w:name w:val="Heading 3 Char"/>
    <w:basedOn w:val="DefaultParagraphFont"/>
    <w:link w:val="Heading3"/>
    <w:rsid w:val="00C65E0C"/>
    <w:rPr>
      <w:rFonts w:ascii="Arial" w:eastAsiaTheme="majorEastAsia" w:hAnsi="Arial" w:cstheme="majorBidi"/>
      <w:b/>
      <w:sz w:val="24"/>
      <w:szCs w:val="24"/>
      <w:lang w:eastAsia="en-US"/>
    </w:rPr>
  </w:style>
  <w:style w:type="character" w:customStyle="1" w:styleId="Heading4Char">
    <w:name w:val="Heading 4 Char"/>
    <w:basedOn w:val="DefaultParagraphFont"/>
    <w:link w:val="Heading4"/>
    <w:semiHidden/>
    <w:rsid w:val="00E574DD"/>
    <w:rPr>
      <w:rFonts w:asciiTheme="majorHAnsi" w:eastAsiaTheme="majorEastAsia" w:hAnsiTheme="majorHAnsi" w:cstheme="majorBidi"/>
      <w:i/>
      <w:iCs/>
      <w:color w:val="365F91" w:themeColor="accent1" w:themeShade="BF"/>
      <w:sz w:val="22"/>
      <w:szCs w:val="22"/>
      <w:lang w:eastAsia="en-US"/>
    </w:rPr>
  </w:style>
  <w:style w:type="paragraph" w:customStyle="1" w:styleId="ESText">
    <w:name w:val="ES_Text"/>
    <w:basedOn w:val="Normal"/>
    <w:uiPriority w:val="99"/>
    <w:rsid w:val="00062D83"/>
    <w:pPr>
      <w:spacing w:after="0" w:line="280" w:lineRule="exact"/>
    </w:pPr>
    <w:rPr>
      <w:rFonts w:ascii="Times New Roman" w:hAnsi="Times New Roman"/>
      <w:sz w:val="24"/>
      <w:szCs w:val="20"/>
    </w:rPr>
  </w:style>
  <w:style w:type="paragraph" w:customStyle="1" w:styleId="Billname">
    <w:name w:val="Billname"/>
    <w:basedOn w:val="Normal"/>
    <w:rsid w:val="00FB3DA4"/>
    <w:pPr>
      <w:tabs>
        <w:tab w:val="left" w:pos="2400"/>
        <w:tab w:val="left" w:pos="2880"/>
      </w:tabs>
      <w:spacing w:before="1220" w:after="100" w:line="240" w:lineRule="auto"/>
    </w:pPr>
    <w:rPr>
      <w:rFonts w:ascii="Arial" w:hAnsi="Arial"/>
      <w:b/>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74579">
      <w:bodyDiv w:val="1"/>
      <w:marLeft w:val="0"/>
      <w:marRight w:val="0"/>
      <w:marTop w:val="0"/>
      <w:marBottom w:val="0"/>
      <w:divBdr>
        <w:top w:val="none" w:sz="0" w:space="0" w:color="auto"/>
        <w:left w:val="none" w:sz="0" w:space="0" w:color="auto"/>
        <w:bottom w:val="none" w:sz="0" w:space="0" w:color="auto"/>
        <w:right w:val="none" w:sz="0" w:space="0" w:color="auto"/>
      </w:divBdr>
    </w:div>
    <w:div w:id="507060176">
      <w:bodyDiv w:val="1"/>
      <w:marLeft w:val="0"/>
      <w:marRight w:val="0"/>
      <w:marTop w:val="0"/>
      <w:marBottom w:val="0"/>
      <w:divBdr>
        <w:top w:val="none" w:sz="0" w:space="0" w:color="auto"/>
        <w:left w:val="none" w:sz="0" w:space="0" w:color="auto"/>
        <w:bottom w:val="none" w:sz="0" w:space="0" w:color="auto"/>
        <w:right w:val="none" w:sz="0" w:space="0" w:color="auto"/>
      </w:divBdr>
    </w:div>
    <w:div w:id="542446003">
      <w:bodyDiv w:val="1"/>
      <w:marLeft w:val="0"/>
      <w:marRight w:val="0"/>
      <w:marTop w:val="0"/>
      <w:marBottom w:val="0"/>
      <w:divBdr>
        <w:top w:val="none" w:sz="0" w:space="0" w:color="auto"/>
        <w:left w:val="none" w:sz="0" w:space="0" w:color="auto"/>
        <w:bottom w:val="none" w:sz="0" w:space="0" w:color="auto"/>
        <w:right w:val="none" w:sz="0" w:space="0" w:color="auto"/>
      </w:divBdr>
    </w:div>
    <w:div w:id="1251238587">
      <w:bodyDiv w:val="1"/>
      <w:marLeft w:val="0"/>
      <w:marRight w:val="0"/>
      <w:marTop w:val="0"/>
      <w:marBottom w:val="0"/>
      <w:divBdr>
        <w:top w:val="none" w:sz="0" w:space="0" w:color="auto"/>
        <w:left w:val="none" w:sz="0" w:space="0" w:color="auto"/>
        <w:bottom w:val="none" w:sz="0" w:space="0" w:color="auto"/>
        <w:right w:val="none" w:sz="0" w:space="0" w:color="auto"/>
      </w:divBdr>
    </w:div>
    <w:div w:id="2003314557">
      <w:marLeft w:val="0"/>
      <w:marRight w:val="0"/>
      <w:marTop w:val="0"/>
      <w:marBottom w:val="0"/>
      <w:divBdr>
        <w:top w:val="none" w:sz="0" w:space="0" w:color="auto"/>
        <w:left w:val="none" w:sz="0" w:space="0" w:color="auto"/>
        <w:bottom w:val="none" w:sz="0" w:space="0" w:color="auto"/>
        <w:right w:val="none" w:sz="0" w:space="0" w:color="auto"/>
      </w:divBdr>
    </w:div>
    <w:div w:id="2003314558">
      <w:marLeft w:val="0"/>
      <w:marRight w:val="0"/>
      <w:marTop w:val="0"/>
      <w:marBottom w:val="0"/>
      <w:divBdr>
        <w:top w:val="none" w:sz="0" w:space="0" w:color="auto"/>
        <w:left w:val="none" w:sz="0" w:space="0" w:color="auto"/>
        <w:bottom w:val="none" w:sz="0" w:space="0" w:color="auto"/>
        <w:right w:val="none" w:sz="0" w:space="0" w:color="auto"/>
      </w:divBdr>
    </w:div>
    <w:div w:id="2003314559">
      <w:marLeft w:val="0"/>
      <w:marRight w:val="0"/>
      <w:marTop w:val="0"/>
      <w:marBottom w:val="0"/>
      <w:divBdr>
        <w:top w:val="none" w:sz="0" w:space="0" w:color="auto"/>
        <w:left w:val="none" w:sz="0" w:space="0" w:color="auto"/>
        <w:bottom w:val="none" w:sz="0" w:space="0" w:color="auto"/>
        <w:right w:val="none" w:sz="0" w:space="0" w:color="auto"/>
      </w:divBdr>
    </w:div>
    <w:div w:id="2003314565">
      <w:marLeft w:val="0"/>
      <w:marRight w:val="0"/>
      <w:marTop w:val="0"/>
      <w:marBottom w:val="0"/>
      <w:divBdr>
        <w:top w:val="none" w:sz="0" w:space="0" w:color="auto"/>
        <w:left w:val="none" w:sz="0" w:space="0" w:color="auto"/>
        <w:bottom w:val="none" w:sz="0" w:space="0" w:color="auto"/>
        <w:right w:val="none" w:sz="0" w:space="0" w:color="auto"/>
      </w:divBdr>
    </w:div>
    <w:div w:id="2003314568">
      <w:marLeft w:val="0"/>
      <w:marRight w:val="0"/>
      <w:marTop w:val="0"/>
      <w:marBottom w:val="0"/>
      <w:divBdr>
        <w:top w:val="none" w:sz="0" w:space="0" w:color="auto"/>
        <w:left w:val="none" w:sz="0" w:space="0" w:color="auto"/>
        <w:bottom w:val="none" w:sz="0" w:space="0" w:color="auto"/>
        <w:right w:val="none" w:sz="0" w:space="0" w:color="auto"/>
      </w:divBdr>
      <w:divsChild>
        <w:div w:id="2003314572">
          <w:marLeft w:val="0"/>
          <w:marRight w:val="0"/>
          <w:marTop w:val="0"/>
          <w:marBottom w:val="0"/>
          <w:divBdr>
            <w:top w:val="none" w:sz="0" w:space="0" w:color="auto"/>
            <w:left w:val="none" w:sz="0" w:space="0" w:color="auto"/>
            <w:bottom w:val="none" w:sz="0" w:space="0" w:color="auto"/>
            <w:right w:val="none" w:sz="0" w:space="0" w:color="auto"/>
          </w:divBdr>
          <w:divsChild>
            <w:div w:id="2003314583">
              <w:marLeft w:val="0"/>
              <w:marRight w:val="0"/>
              <w:marTop w:val="0"/>
              <w:marBottom w:val="0"/>
              <w:divBdr>
                <w:top w:val="none" w:sz="0" w:space="0" w:color="auto"/>
                <w:left w:val="none" w:sz="0" w:space="0" w:color="auto"/>
                <w:bottom w:val="none" w:sz="0" w:space="0" w:color="auto"/>
                <w:right w:val="none" w:sz="0" w:space="0" w:color="auto"/>
              </w:divBdr>
              <w:divsChild>
                <w:div w:id="2003314606">
                  <w:marLeft w:val="0"/>
                  <w:marRight w:val="0"/>
                  <w:marTop w:val="0"/>
                  <w:marBottom w:val="0"/>
                  <w:divBdr>
                    <w:top w:val="none" w:sz="0" w:space="0" w:color="auto"/>
                    <w:left w:val="none" w:sz="0" w:space="0" w:color="auto"/>
                    <w:bottom w:val="none" w:sz="0" w:space="0" w:color="auto"/>
                    <w:right w:val="none" w:sz="0" w:space="0" w:color="auto"/>
                  </w:divBdr>
                  <w:divsChild>
                    <w:div w:id="2003314600">
                      <w:marLeft w:val="0"/>
                      <w:marRight w:val="0"/>
                      <w:marTop w:val="0"/>
                      <w:marBottom w:val="0"/>
                      <w:divBdr>
                        <w:top w:val="none" w:sz="0" w:space="0" w:color="auto"/>
                        <w:left w:val="none" w:sz="0" w:space="0" w:color="auto"/>
                        <w:bottom w:val="none" w:sz="0" w:space="0" w:color="auto"/>
                        <w:right w:val="none" w:sz="0" w:space="0" w:color="auto"/>
                      </w:divBdr>
                      <w:divsChild>
                        <w:div w:id="2003314574">
                          <w:marLeft w:val="0"/>
                          <w:marRight w:val="0"/>
                          <w:marTop w:val="0"/>
                          <w:marBottom w:val="0"/>
                          <w:divBdr>
                            <w:top w:val="none" w:sz="0" w:space="0" w:color="auto"/>
                            <w:left w:val="none" w:sz="0" w:space="0" w:color="auto"/>
                            <w:bottom w:val="none" w:sz="0" w:space="0" w:color="auto"/>
                            <w:right w:val="none" w:sz="0" w:space="0" w:color="auto"/>
                          </w:divBdr>
                          <w:divsChild>
                            <w:div w:id="2003314573">
                              <w:marLeft w:val="0"/>
                              <w:marRight w:val="0"/>
                              <w:marTop w:val="0"/>
                              <w:marBottom w:val="0"/>
                              <w:divBdr>
                                <w:top w:val="none" w:sz="0" w:space="0" w:color="auto"/>
                                <w:left w:val="none" w:sz="0" w:space="0" w:color="auto"/>
                                <w:bottom w:val="none" w:sz="0" w:space="0" w:color="auto"/>
                                <w:right w:val="none" w:sz="0" w:space="0" w:color="auto"/>
                              </w:divBdr>
                              <w:divsChild>
                                <w:div w:id="2003314603">
                                  <w:marLeft w:val="0"/>
                                  <w:marRight w:val="0"/>
                                  <w:marTop w:val="0"/>
                                  <w:marBottom w:val="0"/>
                                  <w:divBdr>
                                    <w:top w:val="none" w:sz="0" w:space="0" w:color="auto"/>
                                    <w:left w:val="none" w:sz="0" w:space="0" w:color="auto"/>
                                    <w:bottom w:val="none" w:sz="0" w:space="0" w:color="auto"/>
                                    <w:right w:val="none" w:sz="0" w:space="0" w:color="auto"/>
                                  </w:divBdr>
                                  <w:divsChild>
                                    <w:div w:id="2003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4576">
      <w:marLeft w:val="0"/>
      <w:marRight w:val="0"/>
      <w:marTop w:val="0"/>
      <w:marBottom w:val="0"/>
      <w:divBdr>
        <w:top w:val="none" w:sz="0" w:space="0" w:color="auto"/>
        <w:left w:val="none" w:sz="0" w:space="0" w:color="auto"/>
        <w:bottom w:val="none" w:sz="0" w:space="0" w:color="auto"/>
        <w:right w:val="none" w:sz="0" w:space="0" w:color="auto"/>
      </w:divBdr>
      <w:divsChild>
        <w:div w:id="2003314584">
          <w:marLeft w:val="0"/>
          <w:marRight w:val="0"/>
          <w:marTop w:val="0"/>
          <w:marBottom w:val="0"/>
          <w:divBdr>
            <w:top w:val="none" w:sz="0" w:space="0" w:color="auto"/>
            <w:left w:val="none" w:sz="0" w:space="0" w:color="auto"/>
            <w:bottom w:val="none" w:sz="0" w:space="0" w:color="auto"/>
            <w:right w:val="none" w:sz="0" w:space="0" w:color="auto"/>
          </w:divBdr>
          <w:divsChild>
            <w:div w:id="2003314582">
              <w:marLeft w:val="0"/>
              <w:marRight w:val="0"/>
              <w:marTop w:val="0"/>
              <w:marBottom w:val="0"/>
              <w:divBdr>
                <w:top w:val="none" w:sz="0" w:space="0" w:color="auto"/>
                <w:left w:val="none" w:sz="0" w:space="0" w:color="auto"/>
                <w:bottom w:val="none" w:sz="0" w:space="0" w:color="auto"/>
                <w:right w:val="none" w:sz="0" w:space="0" w:color="auto"/>
              </w:divBdr>
              <w:divsChild>
                <w:div w:id="2003314594">
                  <w:marLeft w:val="0"/>
                  <w:marRight w:val="0"/>
                  <w:marTop w:val="0"/>
                  <w:marBottom w:val="0"/>
                  <w:divBdr>
                    <w:top w:val="none" w:sz="0" w:space="0" w:color="auto"/>
                    <w:left w:val="none" w:sz="0" w:space="0" w:color="auto"/>
                    <w:bottom w:val="none" w:sz="0" w:space="0" w:color="auto"/>
                    <w:right w:val="none" w:sz="0" w:space="0" w:color="auto"/>
                  </w:divBdr>
                  <w:divsChild>
                    <w:div w:id="2003314602">
                      <w:marLeft w:val="0"/>
                      <w:marRight w:val="0"/>
                      <w:marTop w:val="0"/>
                      <w:marBottom w:val="0"/>
                      <w:divBdr>
                        <w:top w:val="none" w:sz="0" w:space="0" w:color="auto"/>
                        <w:left w:val="none" w:sz="0" w:space="0" w:color="auto"/>
                        <w:bottom w:val="none" w:sz="0" w:space="0" w:color="auto"/>
                        <w:right w:val="none" w:sz="0" w:space="0" w:color="auto"/>
                      </w:divBdr>
                      <w:divsChild>
                        <w:div w:id="2003314563">
                          <w:marLeft w:val="0"/>
                          <w:marRight w:val="0"/>
                          <w:marTop w:val="0"/>
                          <w:marBottom w:val="0"/>
                          <w:divBdr>
                            <w:top w:val="none" w:sz="0" w:space="0" w:color="auto"/>
                            <w:left w:val="none" w:sz="0" w:space="0" w:color="auto"/>
                            <w:bottom w:val="none" w:sz="0" w:space="0" w:color="auto"/>
                            <w:right w:val="none" w:sz="0" w:space="0" w:color="auto"/>
                          </w:divBdr>
                          <w:divsChild>
                            <w:div w:id="2003314571">
                              <w:marLeft w:val="0"/>
                              <w:marRight w:val="0"/>
                              <w:marTop w:val="0"/>
                              <w:marBottom w:val="0"/>
                              <w:divBdr>
                                <w:top w:val="none" w:sz="0" w:space="0" w:color="auto"/>
                                <w:left w:val="none" w:sz="0" w:space="0" w:color="auto"/>
                                <w:bottom w:val="none" w:sz="0" w:space="0" w:color="auto"/>
                                <w:right w:val="none" w:sz="0" w:space="0" w:color="auto"/>
                              </w:divBdr>
                              <w:divsChild>
                                <w:div w:id="2003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78">
      <w:marLeft w:val="0"/>
      <w:marRight w:val="0"/>
      <w:marTop w:val="0"/>
      <w:marBottom w:val="0"/>
      <w:divBdr>
        <w:top w:val="none" w:sz="0" w:space="0" w:color="auto"/>
        <w:left w:val="none" w:sz="0" w:space="0" w:color="auto"/>
        <w:bottom w:val="none" w:sz="0" w:space="0" w:color="auto"/>
        <w:right w:val="none" w:sz="0" w:space="0" w:color="auto"/>
      </w:divBdr>
    </w:div>
    <w:div w:id="2003314581">
      <w:marLeft w:val="0"/>
      <w:marRight w:val="0"/>
      <w:marTop w:val="0"/>
      <w:marBottom w:val="0"/>
      <w:divBdr>
        <w:top w:val="none" w:sz="0" w:space="0" w:color="auto"/>
        <w:left w:val="none" w:sz="0" w:space="0" w:color="auto"/>
        <w:bottom w:val="none" w:sz="0" w:space="0" w:color="auto"/>
        <w:right w:val="none" w:sz="0" w:space="0" w:color="auto"/>
      </w:divBdr>
      <w:divsChild>
        <w:div w:id="2003314561">
          <w:marLeft w:val="0"/>
          <w:marRight w:val="0"/>
          <w:marTop w:val="0"/>
          <w:marBottom w:val="0"/>
          <w:divBdr>
            <w:top w:val="none" w:sz="0" w:space="0" w:color="auto"/>
            <w:left w:val="none" w:sz="0" w:space="0" w:color="auto"/>
            <w:bottom w:val="none" w:sz="0" w:space="0" w:color="auto"/>
            <w:right w:val="none" w:sz="0" w:space="0" w:color="auto"/>
          </w:divBdr>
          <w:divsChild>
            <w:div w:id="2003314570">
              <w:marLeft w:val="0"/>
              <w:marRight w:val="0"/>
              <w:marTop w:val="0"/>
              <w:marBottom w:val="0"/>
              <w:divBdr>
                <w:top w:val="none" w:sz="0" w:space="0" w:color="auto"/>
                <w:left w:val="none" w:sz="0" w:space="0" w:color="auto"/>
                <w:bottom w:val="none" w:sz="0" w:space="0" w:color="auto"/>
                <w:right w:val="none" w:sz="0" w:space="0" w:color="auto"/>
              </w:divBdr>
              <w:divsChild>
                <w:div w:id="2003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87">
      <w:marLeft w:val="0"/>
      <w:marRight w:val="0"/>
      <w:marTop w:val="0"/>
      <w:marBottom w:val="0"/>
      <w:divBdr>
        <w:top w:val="none" w:sz="0" w:space="0" w:color="auto"/>
        <w:left w:val="none" w:sz="0" w:space="0" w:color="auto"/>
        <w:bottom w:val="none" w:sz="0" w:space="0" w:color="auto"/>
        <w:right w:val="none" w:sz="0" w:space="0" w:color="auto"/>
      </w:divBdr>
      <w:divsChild>
        <w:div w:id="2003314560">
          <w:marLeft w:val="0"/>
          <w:marRight w:val="0"/>
          <w:marTop w:val="0"/>
          <w:marBottom w:val="0"/>
          <w:divBdr>
            <w:top w:val="none" w:sz="0" w:space="0" w:color="auto"/>
            <w:left w:val="none" w:sz="0" w:space="0" w:color="auto"/>
            <w:bottom w:val="none" w:sz="0" w:space="0" w:color="auto"/>
            <w:right w:val="none" w:sz="0" w:space="0" w:color="auto"/>
          </w:divBdr>
          <w:divsChild>
            <w:div w:id="20033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590">
      <w:marLeft w:val="0"/>
      <w:marRight w:val="0"/>
      <w:marTop w:val="0"/>
      <w:marBottom w:val="0"/>
      <w:divBdr>
        <w:top w:val="none" w:sz="0" w:space="0" w:color="auto"/>
        <w:left w:val="none" w:sz="0" w:space="0" w:color="auto"/>
        <w:bottom w:val="none" w:sz="0" w:space="0" w:color="auto"/>
        <w:right w:val="none" w:sz="0" w:space="0" w:color="auto"/>
      </w:divBdr>
      <w:divsChild>
        <w:div w:id="2003314566">
          <w:marLeft w:val="0"/>
          <w:marRight w:val="0"/>
          <w:marTop w:val="0"/>
          <w:marBottom w:val="0"/>
          <w:divBdr>
            <w:top w:val="none" w:sz="0" w:space="0" w:color="auto"/>
            <w:left w:val="none" w:sz="0" w:space="0" w:color="auto"/>
            <w:bottom w:val="none" w:sz="0" w:space="0" w:color="auto"/>
            <w:right w:val="none" w:sz="0" w:space="0" w:color="auto"/>
          </w:divBdr>
          <w:divsChild>
            <w:div w:id="2003314580">
              <w:marLeft w:val="0"/>
              <w:marRight w:val="0"/>
              <w:marTop w:val="0"/>
              <w:marBottom w:val="0"/>
              <w:divBdr>
                <w:top w:val="none" w:sz="0" w:space="0" w:color="auto"/>
                <w:left w:val="none" w:sz="0" w:space="0" w:color="auto"/>
                <w:bottom w:val="none" w:sz="0" w:space="0" w:color="auto"/>
                <w:right w:val="none" w:sz="0" w:space="0" w:color="auto"/>
              </w:divBdr>
              <w:divsChild>
                <w:div w:id="200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91">
      <w:marLeft w:val="0"/>
      <w:marRight w:val="0"/>
      <w:marTop w:val="0"/>
      <w:marBottom w:val="0"/>
      <w:divBdr>
        <w:top w:val="none" w:sz="0" w:space="0" w:color="auto"/>
        <w:left w:val="none" w:sz="0" w:space="0" w:color="auto"/>
        <w:bottom w:val="none" w:sz="0" w:space="0" w:color="auto"/>
        <w:right w:val="none" w:sz="0" w:space="0" w:color="auto"/>
      </w:divBdr>
      <w:divsChild>
        <w:div w:id="2003314586">
          <w:marLeft w:val="0"/>
          <w:marRight w:val="0"/>
          <w:marTop w:val="0"/>
          <w:marBottom w:val="0"/>
          <w:divBdr>
            <w:top w:val="none" w:sz="0" w:space="0" w:color="auto"/>
            <w:left w:val="none" w:sz="0" w:space="0" w:color="auto"/>
            <w:bottom w:val="none" w:sz="0" w:space="0" w:color="auto"/>
            <w:right w:val="none" w:sz="0" w:space="0" w:color="auto"/>
          </w:divBdr>
          <w:divsChild>
            <w:div w:id="2003314562">
              <w:marLeft w:val="0"/>
              <w:marRight w:val="0"/>
              <w:marTop w:val="0"/>
              <w:marBottom w:val="0"/>
              <w:divBdr>
                <w:top w:val="none" w:sz="0" w:space="0" w:color="auto"/>
                <w:left w:val="none" w:sz="0" w:space="0" w:color="auto"/>
                <w:bottom w:val="none" w:sz="0" w:space="0" w:color="auto"/>
                <w:right w:val="none" w:sz="0" w:space="0" w:color="auto"/>
              </w:divBdr>
              <w:divsChild>
                <w:div w:id="2003314579">
                  <w:marLeft w:val="0"/>
                  <w:marRight w:val="0"/>
                  <w:marTop w:val="0"/>
                  <w:marBottom w:val="0"/>
                  <w:divBdr>
                    <w:top w:val="none" w:sz="0" w:space="0" w:color="auto"/>
                    <w:left w:val="none" w:sz="0" w:space="0" w:color="auto"/>
                    <w:bottom w:val="none" w:sz="0" w:space="0" w:color="auto"/>
                    <w:right w:val="none" w:sz="0" w:space="0" w:color="auto"/>
                  </w:divBdr>
                  <w:divsChild>
                    <w:div w:id="2003314569">
                      <w:marLeft w:val="0"/>
                      <w:marRight w:val="0"/>
                      <w:marTop w:val="0"/>
                      <w:marBottom w:val="0"/>
                      <w:divBdr>
                        <w:top w:val="none" w:sz="0" w:space="0" w:color="auto"/>
                        <w:left w:val="none" w:sz="0" w:space="0" w:color="auto"/>
                        <w:bottom w:val="none" w:sz="0" w:space="0" w:color="auto"/>
                        <w:right w:val="none" w:sz="0" w:space="0" w:color="auto"/>
                      </w:divBdr>
                      <w:divsChild>
                        <w:div w:id="2003314601">
                          <w:marLeft w:val="0"/>
                          <w:marRight w:val="0"/>
                          <w:marTop w:val="0"/>
                          <w:marBottom w:val="0"/>
                          <w:divBdr>
                            <w:top w:val="none" w:sz="0" w:space="0" w:color="auto"/>
                            <w:left w:val="none" w:sz="0" w:space="0" w:color="auto"/>
                            <w:bottom w:val="none" w:sz="0" w:space="0" w:color="auto"/>
                            <w:right w:val="none" w:sz="0" w:space="0" w:color="auto"/>
                          </w:divBdr>
                          <w:divsChild>
                            <w:div w:id="2003314597">
                              <w:marLeft w:val="0"/>
                              <w:marRight w:val="0"/>
                              <w:marTop w:val="0"/>
                              <w:marBottom w:val="0"/>
                              <w:divBdr>
                                <w:top w:val="none" w:sz="0" w:space="0" w:color="auto"/>
                                <w:left w:val="none" w:sz="0" w:space="0" w:color="auto"/>
                                <w:bottom w:val="none" w:sz="0" w:space="0" w:color="auto"/>
                                <w:right w:val="none" w:sz="0" w:space="0" w:color="auto"/>
                              </w:divBdr>
                              <w:divsChild>
                                <w:div w:id="2003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93">
      <w:marLeft w:val="0"/>
      <w:marRight w:val="0"/>
      <w:marTop w:val="0"/>
      <w:marBottom w:val="0"/>
      <w:divBdr>
        <w:top w:val="none" w:sz="0" w:space="0" w:color="auto"/>
        <w:left w:val="none" w:sz="0" w:space="0" w:color="auto"/>
        <w:bottom w:val="none" w:sz="0" w:space="0" w:color="auto"/>
        <w:right w:val="none" w:sz="0" w:space="0" w:color="auto"/>
      </w:divBdr>
    </w:div>
    <w:div w:id="2003314595">
      <w:marLeft w:val="0"/>
      <w:marRight w:val="0"/>
      <w:marTop w:val="0"/>
      <w:marBottom w:val="0"/>
      <w:divBdr>
        <w:top w:val="none" w:sz="0" w:space="0" w:color="auto"/>
        <w:left w:val="none" w:sz="0" w:space="0" w:color="auto"/>
        <w:bottom w:val="none" w:sz="0" w:space="0" w:color="auto"/>
        <w:right w:val="none" w:sz="0" w:space="0" w:color="auto"/>
      </w:divBdr>
    </w:div>
    <w:div w:id="2003314598">
      <w:marLeft w:val="0"/>
      <w:marRight w:val="0"/>
      <w:marTop w:val="0"/>
      <w:marBottom w:val="0"/>
      <w:divBdr>
        <w:top w:val="none" w:sz="0" w:space="0" w:color="auto"/>
        <w:left w:val="none" w:sz="0" w:space="0" w:color="auto"/>
        <w:bottom w:val="none" w:sz="0" w:space="0" w:color="auto"/>
        <w:right w:val="none" w:sz="0" w:space="0" w:color="auto"/>
      </w:divBdr>
    </w:div>
    <w:div w:id="2003314604">
      <w:marLeft w:val="0"/>
      <w:marRight w:val="0"/>
      <w:marTop w:val="0"/>
      <w:marBottom w:val="0"/>
      <w:divBdr>
        <w:top w:val="none" w:sz="0" w:space="0" w:color="auto"/>
        <w:left w:val="none" w:sz="0" w:space="0" w:color="auto"/>
        <w:bottom w:val="none" w:sz="0" w:space="0" w:color="auto"/>
        <w:right w:val="none" w:sz="0" w:space="0" w:color="auto"/>
      </w:divBdr>
      <w:divsChild>
        <w:div w:id="2003314564">
          <w:marLeft w:val="0"/>
          <w:marRight w:val="0"/>
          <w:marTop w:val="0"/>
          <w:marBottom w:val="0"/>
          <w:divBdr>
            <w:top w:val="none" w:sz="0" w:space="0" w:color="auto"/>
            <w:left w:val="none" w:sz="0" w:space="0" w:color="auto"/>
            <w:bottom w:val="none" w:sz="0" w:space="0" w:color="auto"/>
            <w:right w:val="none" w:sz="0" w:space="0" w:color="auto"/>
          </w:divBdr>
          <w:divsChild>
            <w:div w:id="2003314567">
              <w:marLeft w:val="0"/>
              <w:marRight w:val="0"/>
              <w:marTop w:val="0"/>
              <w:marBottom w:val="0"/>
              <w:divBdr>
                <w:top w:val="none" w:sz="0" w:space="0" w:color="auto"/>
                <w:left w:val="none" w:sz="0" w:space="0" w:color="auto"/>
                <w:bottom w:val="none" w:sz="0" w:space="0" w:color="auto"/>
                <w:right w:val="none" w:sz="0" w:space="0" w:color="auto"/>
              </w:divBdr>
              <w:divsChild>
                <w:div w:id="2003314577">
                  <w:marLeft w:val="0"/>
                  <w:marRight w:val="0"/>
                  <w:marTop w:val="0"/>
                  <w:marBottom w:val="0"/>
                  <w:divBdr>
                    <w:top w:val="none" w:sz="0" w:space="0" w:color="auto"/>
                    <w:left w:val="none" w:sz="0" w:space="0" w:color="auto"/>
                    <w:bottom w:val="none" w:sz="0" w:space="0" w:color="auto"/>
                    <w:right w:val="none" w:sz="0" w:space="0" w:color="auto"/>
                  </w:divBdr>
                  <w:divsChild>
                    <w:div w:id="2003314588">
                      <w:marLeft w:val="0"/>
                      <w:marRight w:val="0"/>
                      <w:marTop w:val="0"/>
                      <w:marBottom w:val="0"/>
                      <w:divBdr>
                        <w:top w:val="none" w:sz="0" w:space="0" w:color="auto"/>
                        <w:left w:val="none" w:sz="0" w:space="0" w:color="auto"/>
                        <w:bottom w:val="none" w:sz="0" w:space="0" w:color="auto"/>
                        <w:right w:val="none" w:sz="0" w:space="0" w:color="auto"/>
                      </w:divBdr>
                      <w:divsChild>
                        <w:div w:id="2003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arliament.vic.gov.au/images/stories/daily-hansard/Feb-Jun_2010/Assembly_Daily_Extract_24_February_2010_from_Book_2.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binternet.ohchr.org/Treaties/CCPR/Shared%20Documents/1_Global/CCPR_C_GC_36_8785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BE3CDE-CD63-41CA-9AC7-E7EF218FF1C5}">
  <ds:schemaRefs>
    <ds:schemaRef ds:uri="http://schemas.openxmlformats.org/officeDocument/2006/bibliography"/>
  </ds:schemaRefs>
</ds:datastoreItem>
</file>

<file path=customXml/itemProps2.xml><?xml version="1.0" encoding="utf-8"?>
<ds:datastoreItem xmlns:ds="http://schemas.openxmlformats.org/officeDocument/2006/customXml" ds:itemID="{43EF988E-63A9-4BF6-B8A9-0E7FA2677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7084</Words>
  <Characters>38871</Characters>
  <Application>Microsoft Office Word</Application>
  <DocSecurity>0</DocSecurity>
  <Lines>670</Lines>
  <Paragraphs>161</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45794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Senior Practitioner Amendment Bill 2019, Senior Practitioner Act 2018, restrictive practice</cp:keywords>
  <dc:description/>
  <cp:lastModifiedBy>Moxon, KarenL</cp:lastModifiedBy>
  <cp:revision>5</cp:revision>
  <cp:lastPrinted>2019-05-13T07:51:00Z</cp:lastPrinted>
  <dcterms:created xsi:type="dcterms:W3CDTF">2022-08-02T00:59:00Z</dcterms:created>
  <dcterms:modified xsi:type="dcterms:W3CDTF">2022-08-02T01:48:00Z</dcterms:modified>
</cp:coreProperties>
</file>