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CAD02" w14:textId="77777777" w:rsidR="00AA3253" w:rsidRDefault="00AA3253" w:rsidP="00AA3253">
      <w:pPr>
        <w:jc w:val="center"/>
        <w:rPr>
          <w:b/>
          <w:bCs/>
          <w:sz w:val="24"/>
          <w:szCs w:val="24"/>
        </w:rPr>
      </w:pPr>
      <w:r w:rsidRPr="69D35F8A">
        <w:rPr>
          <w:b/>
          <w:bCs/>
          <w:sz w:val="24"/>
          <w:szCs w:val="24"/>
        </w:rPr>
        <w:t>202</w:t>
      </w:r>
      <w:r>
        <w:rPr>
          <w:b/>
          <w:bCs/>
          <w:sz w:val="24"/>
          <w:szCs w:val="24"/>
        </w:rPr>
        <w:t>2</w:t>
      </w:r>
    </w:p>
    <w:p w14:paraId="38E62BC6" w14:textId="77777777" w:rsidR="00AA3253" w:rsidRDefault="00AA3253" w:rsidP="00AA3253">
      <w:pPr>
        <w:jc w:val="center"/>
        <w:rPr>
          <w:b/>
          <w:sz w:val="24"/>
          <w:szCs w:val="24"/>
        </w:rPr>
      </w:pPr>
    </w:p>
    <w:p w14:paraId="712A231E" w14:textId="77777777" w:rsidR="00AA3253" w:rsidRDefault="00AA3253" w:rsidP="00AA3253">
      <w:pPr>
        <w:jc w:val="center"/>
        <w:rPr>
          <w:b/>
          <w:sz w:val="24"/>
          <w:szCs w:val="24"/>
        </w:rPr>
      </w:pPr>
    </w:p>
    <w:p w14:paraId="78922E15" w14:textId="77777777" w:rsidR="00AA3253" w:rsidRDefault="00AA3253" w:rsidP="00AA3253">
      <w:pPr>
        <w:jc w:val="center"/>
        <w:rPr>
          <w:b/>
          <w:sz w:val="24"/>
          <w:szCs w:val="24"/>
        </w:rPr>
      </w:pPr>
    </w:p>
    <w:p w14:paraId="1AFEC2F5" w14:textId="77777777" w:rsidR="00AA3253" w:rsidRDefault="00AA3253" w:rsidP="00AA3253">
      <w:pPr>
        <w:jc w:val="center"/>
        <w:rPr>
          <w:b/>
          <w:sz w:val="24"/>
          <w:szCs w:val="24"/>
        </w:rPr>
      </w:pPr>
    </w:p>
    <w:p w14:paraId="3A89F710" w14:textId="77777777" w:rsidR="00AA3253" w:rsidRDefault="00AA3253" w:rsidP="00AA3253">
      <w:pPr>
        <w:jc w:val="center"/>
        <w:rPr>
          <w:b/>
          <w:sz w:val="24"/>
          <w:szCs w:val="24"/>
        </w:rPr>
      </w:pPr>
      <w:r>
        <w:rPr>
          <w:b/>
          <w:sz w:val="24"/>
          <w:szCs w:val="24"/>
        </w:rPr>
        <w:t xml:space="preserve">THE LEGISLATIVE ASSEMBLY FOR THE </w:t>
      </w:r>
    </w:p>
    <w:p w14:paraId="59D7F448" w14:textId="77777777" w:rsidR="00AA3253" w:rsidRDefault="00AA3253" w:rsidP="00AA3253">
      <w:pPr>
        <w:jc w:val="center"/>
        <w:rPr>
          <w:b/>
          <w:sz w:val="24"/>
          <w:szCs w:val="24"/>
        </w:rPr>
      </w:pPr>
      <w:r>
        <w:rPr>
          <w:b/>
          <w:sz w:val="24"/>
          <w:szCs w:val="24"/>
        </w:rPr>
        <w:t xml:space="preserve">AUSTRALIAN CAPITAL TERRITORY </w:t>
      </w:r>
    </w:p>
    <w:p w14:paraId="4CC35555" w14:textId="77777777" w:rsidR="00AA3253" w:rsidRDefault="00AA3253" w:rsidP="00AA3253">
      <w:pPr>
        <w:jc w:val="center"/>
        <w:rPr>
          <w:b/>
          <w:sz w:val="24"/>
          <w:szCs w:val="24"/>
        </w:rPr>
      </w:pPr>
    </w:p>
    <w:p w14:paraId="7CAD7C49" w14:textId="77777777" w:rsidR="00AA3253" w:rsidRDefault="00AA3253" w:rsidP="00AA3253">
      <w:pPr>
        <w:jc w:val="center"/>
        <w:rPr>
          <w:b/>
          <w:sz w:val="24"/>
          <w:szCs w:val="24"/>
        </w:rPr>
      </w:pPr>
      <w:r>
        <w:rPr>
          <w:b/>
          <w:sz w:val="24"/>
          <w:szCs w:val="24"/>
        </w:rPr>
        <w:t>TENTH ASSEMBLY</w:t>
      </w:r>
    </w:p>
    <w:p w14:paraId="2685F7A1" w14:textId="77777777" w:rsidR="00AA3253" w:rsidRDefault="00AA3253" w:rsidP="00AA3253">
      <w:pPr>
        <w:jc w:val="center"/>
        <w:rPr>
          <w:b/>
          <w:sz w:val="24"/>
          <w:szCs w:val="24"/>
        </w:rPr>
      </w:pPr>
    </w:p>
    <w:p w14:paraId="7C799FBF" w14:textId="77777777" w:rsidR="00AA3253" w:rsidRDefault="00AA3253" w:rsidP="00AA3253">
      <w:pPr>
        <w:jc w:val="center"/>
        <w:rPr>
          <w:b/>
          <w:sz w:val="24"/>
          <w:szCs w:val="24"/>
        </w:rPr>
      </w:pPr>
    </w:p>
    <w:p w14:paraId="60F24E6F" w14:textId="77777777" w:rsidR="00AA3253" w:rsidRDefault="00AA3253" w:rsidP="00AA3253">
      <w:pPr>
        <w:jc w:val="center"/>
        <w:rPr>
          <w:b/>
          <w:sz w:val="24"/>
          <w:szCs w:val="24"/>
        </w:rPr>
      </w:pPr>
    </w:p>
    <w:p w14:paraId="4AB7CF77" w14:textId="77777777" w:rsidR="00AA3253" w:rsidRDefault="00AA3253" w:rsidP="00AA3253">
      <w:pPr>
        <w:jc w:val="center"/>
        <w:rPr>
          <w:b/>
          <w:sz w:val="24"/>
          <w:szCs w:val="24"/>
        </w:rPr>
      </w:pPr>
    </w:p>
    <w:p w14:paraId="089EEB97" w14:textId="77777777" w:rsidR="00AA3253" w:rsidRPr="00C175F6" w:rsidRDefault="00AA3253" w:rsidP="00AA3253">
      <w:pPr>
        <w:jc w:val="center"/>
        <w:rPr>
          <w:b/>
          <w:sz w:val="24"/>
          <w:szCs w:val="24"/>
        </w:rPr>
      </w:pPr>
      <w:r>
        <w:rPr>
          <w:b/>
          <w:bCs/>
          <w:sz w:val="24"/>
          <w:szCs w:val="24"/>
        </w:rPr>
        <w:t>Education Amendment Bill 2022</w:t>
      </w:r>
    </w:p>
    <w:p w14:paraId="53C0ADC9" w14:textId="77777777" w:rsidR="00AA3253" w:rsidRPr="0069419C" w:rsidRDefault="00AA3253" w:rsidP="00AA3253">
      <w:pPr>
        <w:jc w:val="center"/>
        <w:rPr>
          <w:sz w:val="24"/>
          <w:szCs w:val="24"/>
        </w:rPr>
      </w:pPr>
      <w:r>
        <w:rPr>
          <w:b/>
          <w:bCs/>
          <w:sz w:val="24"/>
          <w:szCs w:val="24"/>
        </w:rPr>
        <w:t>Supplementary Explanatory Statement</w:t>
      </w:r>
    </w:p>
    <w:p w14:paraId="21D7DF1F" w14:textId="77777777" w:rsidR="00AA3253" w:rsidRPr="00C175F6" w:rsidRDefault="00AA3253" w:rsidP="00AA3253">
      <w:pPr>
        <w:jc w:val="center"/>
        <w:rPr>
          <w:b/>
          <w:sz w:val="24"/>
          <w:szCs w:val="24"/>
        </w:rPr>
      </w:pPr>
    </w:p>
    <w:p w14:paraId="71977FB3" w14:textId="77777777" w:rsidR="00AA3253" w:rsidRPr="00C175F6" w:rsidRDefault="00AA3253" w:rsidP="00AA3253">
      <w:pPr>
        <w:jc w:val="center"/>
        <w:rPr>
          <w:b/>
          <w:sz w:val="24"/>
          <w:szCs w:val="24"/>
        </w:rPr>
      </w:pPr>
    </w:p>
    <w:p w14:paraId="5C0AF541" w14:textId="77777777" w:rsidR="00AA3253" w:rsidRDefault="00AA3253" w:rsidP="00AA3253">
      <w:pPr>
        <w:jc w:val="center"/>
        <w:rPr>
          <w:b/>
          <w:sz w:val="24"/>
          <w:szCs w:val="24"/>
        </w:rPr>
      </w:pPr>
    </w:p>
    <w:p w14:paraId="2B6FA8F0" w14:textId="77777777" w:rsidR="00AA3253" w:rsidRDefault="00AA3253" w:rsidP="00AA3253">
      <w:pPr>
        <w:jc w:val="center"/>
        <w:rPr>
          <w:b/>
          <w:sz w:val="24"/>
          <w:szCs w:val="24"/>
        </w:rPr>
      </w:pPr>
    </w:p>
    <w:p w14:paraId="75B0CF5C" w14:textId="77777777" w:rsidR="00AA3253" w:rsidRDefault="00AA3253" w:rsidP="00AA3253">
      <w:pPr>
        <w:jc w:val="center"/>
        <w:rPr>
          <w:b/>
          <w:sz w:val="24"/>
          <w:szCs w:val="24"/>
        </w:rPr>
      </w:pPr>
    </w:p>
    <w:p w14:paraId="1B0FE3E7" w14:textId="77777777" w:rsidR="00AA3253" w:rsidRDefault="00AA3253" w:rsidP="00AA3253">
      <w:pPr>
        <w:jc w:val="center"/>
        <w:rPr>
          <w:b/>
          <w:sz w:val="24"/>
          <w:szCs w:val="24"/>
        </w:rPr>
      </w:pPr>
    </w:p>
    <w:p w14:paraId="122D072A" w14:textId="77777777" w:rsidR="00AA3253" w:rsidRPr="006707E7" w:rsidRDefault="00AA3253" w:rsidP="00AA3253">
      <w:pPr>
        <w:jc w:val="right"/>
      </w:pPr>
      <w:r w:rsidRPr="69D35F8A">
        <w:rPr>
          <w:b/>
          <w:bCs/>
          <w:sz w:val="24"/>
          <w:szCs w:val="24"/>
        </w:rPr>
        <w:t xml:space="preserve">Presented by </w:t>
      </w:r>
      <w:r>
        <w:br/>
      </w:r>
      <w:r>
        <w:rPr>
          <w:b/>
          <w:bCs/>
          <w:sz w:val="24"/>
          <w:szCs w:val="24"/>
        </w:rPr>
        <w:t>Yvette Berry</w:t>
      </w:r>
      <w:r w:rsidRPr="006816DE">
        <w:rPr>
          <w:b/>
          <w:bCs/>
          <w:sz w:val="24"/>
          <w:szCs w:val="24"/>
        </w:rPr>
        <w:t xml:space="preserve"> MLA </w:t>
      </w:r>
      <w:r w:rsidRPr="006816DE">
        <w:br/>
      </w:r>
      <w:r w:rsidRPr="006816DE">
        <w:rPr>
          <w:b/>
          <w:bCs/>
          <w:sz w:val="24"/>
          <w:szCs w:val="24"/>
        </w:rPr>
        <w:t xml:space="preserve">Minister for </w:t>
      </w:r>
      <w:r>
        <w:rPr>
          <w:b/>
          <w:bCs/>
          <w:sz w:val="24"/>
          <w:szCs w:val="24"/>
        </w:rPr>
        <w:t>Education and Youth Affairs</w:t>
      </w:r>
      <w:r w:rsidRPr="006816DE">
        <w:rPr>
          <w:b/>
          <w:bCs/>
          <w:sz w:val="24"/>
          <w:szCs w:val="24"/>
        </w:rPr>
        <w:t xml:space="preserve"> </w:t>
      </w:r>
      <w:r w:rsidRPr="006816DE">
        <w:br/>
      </w:r>
      <w:r>
        <w:rPr>
          <w:b/>
          <w:bCs/>
          <w:sz w:val="24"/>
          <w:szCs w:val="24"/>
        </w:rPr>
        <w:t>9 June</w:t>
      </w:r>
      <w:r w:rsidRPr="006816DE">
        <w:rPr>
          <w:b/>
          <w:bCs/>
          <w:sz w:val="24"/>
          <w:szCs w:val="24"/>
        </w:rPr>
        <w:t xml:space="preserve"> 2022</w:t>
      </w:r>
    </w:p>
    <w:p w14:paraId="29D58DC6" w14:textId="20C2F357" w:rsidR="00AA3253" w:rsidRDefault="00DC5912">
      <w:pPr>
        <w:spacing w:after="0" w:line="240" w:lineRule="auto"/>
        <w:rPr>
          <w:rFonts w:ascii="Arial" w:hAnsi="Arial" w:cs="Arial"/>
          <w:b/>
          <w:bCs/>
          <w:sz w:val="24"/>
          <w:szCs w:val="24"/>
          <w:u w:val="single"/>
        </w:rPr>
      </w:pPr>
      <w:r w:rsidRPr="008C3B92">
        <w:rPr>
          <w:rFonts w:ascii="Arial" w:hAnsi="Arial" w:cs="Arial"/>
          <w:b/>
          <w:bCs/>
          <w:sz w:val="24"/>
          <w:szCs w:val="24"/>
          <w:u w:val="single"/>
        </w:rPr>
        <w:br w:type="page"/>
      </w:r>
    </w:p>
    <w:p w14:paraId="139944DD" w14:textId="2A2087B6" w:rsidR="00DC5912" w:rsidRPr="00AA3253" w:rsidRDefault="00AA3253" w:rsidP="00AA3253">
      <w:pPr>
        <w:spacing w:after="0" w:line="240" w:lineRule="auto"/>
        <w:jc w:val="right"/>
        <w:rPr>
          <w:rFonts w:asciiTheme="minorHAnsi" w:hAnsiTheme="minorHAnsi" w:cstheme="minorHAnsi"/>
          <w:sz w:val="20"/>
          <w:szCs w:val="20"/>
        </w:rPr>
        <w:sectPr w:rsidR="00DC5912" w:rsidRPr="00AA3253" w:rsidSect="00DC591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r w:rsidRPr="00AA3253">
        <w:rPr>
          <w:rFonts w:asciiTheme="minorHAnsi" w:hAnsiTheme="minorHAnsi" w:cstheme="minorHAnsi"/>
          <w:sz w:val="20"/>
          <w:szCs w:val="20"/>
        </w:rPr>
        <w:lastRenderedPageBreak/>
        <w:t>This page is left intentionally blank</w:t>
      </w:r>
    </w:p>
    <w:p w14:paraId="00ACAF6A" w14:textId="46B55F28" w:rsidR="00ED3B77" w:rsidRPr="00BB387E" w:rsidRDefault="002043B1" w:rsidP="008C225D">
      <w:pPr>
        <w:pStyle w:val="Heading1"/>
        <w:jc w:val="center"/>
      </w:pPr>
      <w:r>
        <w:lastRenderedPageBreak/>
        <w:t>EDUCATION AMENDMENT</w:t>
      </w:r>
      <w:r w:rsidR="006D7F01" w:rsidRPr="00BB387E">
        <w:t xml:space="preserve"> </w:t>
      </w:r>
      <w:r w:rsidR="00ED3B77" w:rsidRPr="00BB387E">
        <w:t xml:space="preserve">BILL </w:t>
      </w:r>
      <w:r w:rsidR="005B7158" w:rsidRPr="00BB387E">
        <w:t>20</w:t>
      </w:r>
      <w:r w:rsidR="005B7158">
        <w:t>2</w:t>
      </w:r>
      <w:r w:rsidR="00B4026D">
        <w:t>2</w:t>
      </w:r>
    </w:p>
    <w:p w14:paraId="2EE45F91" w14:textId="77777777" w:rsidR="00C5115A" w:rsidRDefault="00C5115A" w:rsidP="00C5115A">
      <w:pPr>
        <w:spacing w:after="0"/>
        <w:contextualSpacing/>
        <w:rPr>
          <w:rFonts w:ascii="Arial" w:hAnsi="Arial" w:cs="Arial"/>
          <w:bCs/>
          <w:sz w:val="24"/>
          <w:szCs w:val="24"/>
        </w:rPr>
      </w:pPr>
    </w:p>
    <w:p w14:paraId="37D860E4" w14:textId="77777777" w:rsidR="00C5115A" w:rsidRDefault="00C5115A" w:rsidP="00C5115A">
      <w:pPr>
        <w:pStyle w:val="Heading2"/>
      </w:pPr>
      <w:r>
        <w:t>OVERVIEW OF THE BILL</w:t>
      </w:r>
    </w:p>
    <w:p w14:paraId="0309E592" w14:textId="48F8FB57" w:rsidR="00C5115A" w:rsidRDefault="00C5115A" w:rsidP="00C5115A">
      <w:pPr>
        <w:spacing w:after="0"/>
        <w:contextualSpacing/>
        <w:rPr>
          <w:rFonts w:ascii="Arial" w:hAnsi="Arial" w:cs="Arial"/>
          <w:bCs/>
          <w:sz w:val="24"/>
          <w:szCs w:val="24"/>
        </w:rPr>
      </w:pPr>
      <w:r w:rsidRPr="002043B1">
        <w:rPr>
          <w:rFonts w:ascii="Arial" w:hAnsi="Arial" w:cs="Arial"/>
          <w:bCs/>
          <w:sz w:val="24"/>
          <w:szCs w:val="24"/>
        </w:rPr>
        <w:t xml:space="preserve">This </w:t>
      </w:r>
      <w:r>
        <w:rPr>
          <w:rFonts w:ascii="Arial" w:hAnsi="Arial" w:cs="Arial"/>
          <w:bCs/>
          <w:sz w:val="24"/>
          <w:szCs w:val="24"/>
        </w:rPr>
        <w:t xml:space="preserve">supplementary </w:t>
      </w:r>
      <w:r w:rsidRPr="002043B1">
        <w:rPr>
          <w:rFonts w:ascii="Arial" w:hAnsi="Arial" w:cs="Arial"/>
          <w:bCs/>
          <w:sz w:val="24"/>
          <w:szCs w:val="24"/>
        </w:rPr>
        <w:t xml:space="preserve">explanatory statement relates to the </w:t>
      </w:r>
      <w:r w:rsidRPr="002043B1">
        <w:rPr>
          <w:rFonts w:ascii="Arial" w:hAnsi="Arial" w:cs="Arial"/>
          <w:bCs/>
          <w:i/>
          <w:iCs/>
          <w:sz w:val="24"/>
          <w:szCs w:val="24"/>
        </w:rPr>
        <w:t>Education Amendment Bill 2022</w:t>
      </w:r>
      <w:r w:rsidRPr="002043B1">
        <w:rPr>
          <w:rFonts w:ascii="Arial" w:hAnsi="Arial" w:cs="Arial"/>
          <w:bCs/>
          <w:sz w:val="24"/>
          <w:szCs w:val="24"/>
        </w:rPr>
        <w:t xml:space="preserve"> (the Bill) as presented to the Legislative Assembly. It has been prepared to </w:t>
      </w:r>
      <w:r>
        <w:rPr>
          <w:rFonts w:ascii="Arial" w:hAnsi="Arial" w:cs="Arial"/>
          <w:bCs/>
          <w:sz w:val="24"/>
          <w:szCs w:val="24"/>
        </w:rPr>
        <w:t xml:space="preserve">address comments from the Standing Committee on Justice and Community Safety (Legislative Scrutiny Role), outline proposed </w:t>
      </w:r>
      <w:r w:rsidR="00FF040D">
        <w:rPr>
          <w:rFonts w:ascii="Arial" w:hAnsi="Arial" w:cs="Arial"/>
          <w:bCs/>
          <w:sz w:val="24"/>
          <w:szCs w:val="24"/>
        </w:rPr>
        <w:t>government</w:t>
      </w:r>
      <w:r>
        <w:rPr>
          <w:rFonts w:ascii="Arial" w:hAnsi="Arial" w:cs="Arial"/>
          <w:bCs/>
          <w:sz w:val="24"/>
          <w:szCs w:val="24"/>
        </w:rPr>
        <w:t xml:space="preserve"> amendments,</w:t>
      </w:r>
      <w:r w:rsidR="00FF040D">
        <w:rPr>
          <w:rFonts w:ascii="Arial" w:hAnsi="Arial" w:cs="Arial"/>
          <w:bCs/>
          <w:sz w:val="24"/>
          <w:szCs w:val="24"/>
        </w:rPr>
        <w:t xml:space="preserve"> </w:t>
      </w:r>
      <w:r w:rsidRPr="002043B1">
        <w:rPr>
          <w:rFonts w:ascii="Arial" w:hAnsi="Arial" w:cs="Arial"/>
          <w:bCs/>
          <w:sz w:val="24"/>
          <w:szCs w:val="24"/>
        </w:rPr>
        <w:t>assist the reader of the Bill</w:t>
      </w:r>
      <w:r w:rsidR="00FF040D">
        <w:rPr>
          <w:rFonts w:ascii="Arial" w:hAnsi="Arial" w:cs="Arial"/>
          <w:bCs/>
          <w:sz w:val="24"/>
          <w:szCs w:val="24"/>
        </w:rPr>
        <w:t>,</w:t>
      </w:r>
      <w:r w:rsidRPr="002043B1">
        <w:rPr>
          <w:rFonts w:ascii="Arial" w:hAnsi="Arial" w:cs="Arial"/>
          <w:bCs/>
          <w:sz w:val="24"/>
          <w:szCs w:val="24"/>
        </w:rPr>
        <w:t xml:space="preserve"> and to help inform debate. It does not form part of the Bill and has not been endorsed by the Legislative Assembly. </w:t>
      </w:r>
    </w:p>
    <w:p w14:paraId="2DB8C43E" w14:textId="77777777" w:rsidR="00C5115A" w:rsidRPr="002043B1" w:rsidRDefault="00C5115A" w:rsidP="00C5115A">
      <w:pPr>
        <w:spacing w:after="0"/>
        <w:contextualSpacing/>
        <w:rPr>
          <w:rFonts w:ascii="Arial" w:hAnsi="Arial" w:cs="Arial"/>
          <w:bCs/>
          <w:sz w:val="24"/>
          <w:szCs w:val="24"/>
        </w:rPr>
      </w:pPr>
    </w:p>
    <w:p w14:paraId="244D4CD4" w14:textId="2B14C73F" w:rsidR="00C5115A" w:rsidRDefault="00C5115A" w:rsidP="00C5115A">
      <w:pPr>
        <w:spacing w:after="0"/>
        <w:contextualSpacing/>
        <w:rPr>
          <w:rFonts w:ascii="Arial" w:hAnsi="Arial" w:cs="Arial"/>
          <w:bCs/>
          <w:sz w:val="24"/>
          <w:szCs w:val="24"/>
        </w:rPr>
      </w:pPr>
      <w:r w:rsidRPr="002043B1">
        <w:rPr>
          <w:rFonts w:ascii="Arial" w:hAnsi="Arial" w:cs="Arial"/>
          <w:bCs/>
          <w:sz w:val="24"/>
          <w:szCs w:val="24"/>
        </w:rPr>
        <w:t>The statement is to be read in conjunction with the Bill</w:t>
      </w:r>
      <w:r>
        <w:rPr>
          <w:rFonts w:ascii="Arial" w:hAnsi="Arial" w:cs="Arial"/>
          <w:bCs/>
          <w:sz w:val="24"/>
          <w:szCs w:val="24"/>
        </w:rPr>
        <w:t xml:space="preserve"> and initial Explanatory Statement</w:t>
      </w:r>
      <w:r w:rsidRPr="002043B1">
        <w:rPr>
          <w:rFonts w:ascii="Arial" w:hAnsi="Arial" w:cs="Arial"/>
          <w:bCs/>
          <w:sz w:val="24"/>
          <w:szCs w:val="24"/>
        </w:rPr>
        <w:t xml:space="preserve">, it is not, and is not meant to be, a comprehensive description of the Bill. What is said about a provision is not to be taken as an authoritative guide to the meaning of a provision, this being a task for the courts. </w:t>
      </w:r>
    </w:p>
    <w:p w14:paraId="44892460" w14:textId="77777777" w:rsidR="00C5115A" w:rsidRPr="002043B1" w:rsidRDefault="00C5115A" w:rsidP="00C5115A">
      <w:pPr>
        <w:spacing w:after="0"/>
        <w:contextualSpacing/>
        <w:rPr>
          <w:rFonts w:ascii="Arial" w:hAnsi="Arial" w:cs="Arial"/>
          <w:bCs/>
          <w:sz w:val="24"/>
          <w:szCs w:val="24"/>
        </w:rPr>
      </w:pPr>
    </w:p>
    <w:p w14:paraId="5C455C07" w14:textId="118474CA" w:rsidR="00C5115A" w:rsidRDefault="00C5115A" w:rsidP="00C5115A">
      <w:pPr>
        <w:spacing w:after="0"/>
        <w:contextualSpacing/>
        <w:rPr>
          <w:rFonts w:ascii="Arial" w:hAnsi="Arial" w:cs="Arial"/>
          <w:bCs/>
          <w:sz w:val="24"/>
          <w:szCs w:val="24"/>
        </w:rPr>
      </w:pPr>
      <w:r w:rsidRPr="002043B1">
        <w:rPr>
          <w:rFonts w:ascii="Arial" w:hAnsi="Arial" w:cs="Arial"/>
          <w:bCs/>
          <w:sz w:val="24"/>
          <w:szCs w:val="24"/>
        </w:rPr>
        <w:t xml:space="preserve">This </w:t>
      </w:r>
      <w:r>
        <w:rPr>
          <w:rFonts w:ascii="Arial" w:hAnsi="Arial" w:cs="Arial"/>
          <w:bCs/>
          <w:sz w:val="24"/>
          <w:szCs w:val="24"/>
        </w:rPr>
        <w:t xml:space="preserve">supplementary </w:t>
      </w:r>
      <w:r w:rsidRPr="002043B1">
        <w:rPr>
          <w:rFonts w:ascii="Arial" w:hAnsi="Arial" w:cs="Arial"/>
          <w:bCs/>
          <w:sz w:val="24"/>
          <w:szCs w:val="24"/>
        </w:rPr>
        <w:t>explanatory statement provides</w:t>
      </w:r>
      <w:r>
        <w:rPr>
          <w:rFonts w:ascii="Arial" w:hAnsi="Arial" w:cs="Arial"/>
          <w:bCs/>
          <w:sz w:val="24"/>
          <w:szCs w:val="24"/>
        </w:rPr>
        <w:t xml:space="preserve"> further</w:t>
      </w:r>
      <w:r w:rsidRPr="002043B1">
        <w:rPr>
          <w:rFonts w:ascii="Arial" w:hAnsi="Arial" w:cs="Arial"/>
          <w:bCs/>
          <w:sz w:val="24"/>
          <w:szCs w:val="24"/>
        </w:rPr>
        <w:t xml:space="preserve"> information about why a Bill is proposed together with an explanation about the proposed legislative amendments</w:t>
      </w:r>
      <w:r>
        <w:rPr>
          <w:rFonts w:ascii="Arial" w:hAnsi="Arial" w:cs="Arial"/>
          <w:bCs/>
          <w:sz w:val="24"/>
          <w:szCs w:val="24"/>
        </w:rPr>
        <w:t xml:space="preserve"> and </w:t>
      </w:r>
      <w:r w:rsidR="00FF040D">
        <w:rPr>
          <w:rFonts w:ascii="Arial" w:hAnsi="Arial" w:cs="Arial"/>
          <w:bCs/>
          <w:sz w:val="24"/>
          <w:szCs w:val="24"/>
        </w:rPr>
        <w:t>subsequent government</w:t>
      </w:r>
      <w:r>
        <w:rPr>
          <w:rFonts w:ascii="Arial" w:hAnsi="Arial" w:cs="Arial"/>
          <w:bCs/>
          <w:sz w:val="24"/>
          <w:szCs w:val="24"/>
        </w:rPr>
        <w:t xml:space="preserve"> amendments</w:t>
      </w:r>
      <w:r w:rsidRPr="002043B1">
        <w:rPr>
          <w:rFonts w:ascii="Arial" w:hAnsi="Arial" w:cs="Arial"/>
          <w:bCs/>
          <w:sz w:val="24"/>
          <w:szCs w:val="24"/>
        </w:rPr>
        <w:t>.</w:t>
      </w:r>
    </w:p>
    <w:p w14:paraId="6BE85A9F" w14:textId="77777777" w:rsidR="00C5115A" w:rsidRPr="002043B1" w:rsidRDefault="00C5115A" w:rsidP="00926F37">
      <w:pPr>
        <w:spacing w:after="0" w:line="240" w:lineRule="auto"/>
        <w:rPr>
          <w:rFonts w:ascii="Arial" w:hAnsi="Arial" w:cs="Arial"/>
          <w:bCs/>
          <w:sz w:val="24"/>
          <w:szCs w:val="24"/>
        </w:rPr>
      </w:pPr>
      <w:r w:rsidRPr="002043B1">
        <w:rPr>
          <w:rFonts w:ascii="Arial" w:hAnsi="Arial" w:cs="Arial"/>
          <w:bCs/>
          <w:sz w:val="24"/>
          <w:szCs w:val="24"/>
        </w:rPr>
        <w:t xml:space="preserve"> </w:t>
      </w:r>
    </w:p>
    <w:p w14:paraId="4BE97D0C" w14:textId="77777777" w:rsidR="00C5115A" w:rsidRDefault="00C5115A" w:rsidP="00C5115A">
      <w:pPr>
        <w:spacing w:after="0"/>
        <w:contextualSpacing/>
        <w:rPr>
          <w:rFonts w:ascii="Arial" w:hAnsi="Arial" w:cs="Arial"/>
          <w:bCs/>
          <w:sz w:val="24"/>
          <w:szCs w:val="24"/>
        </w:rPr>
      </w:pPr>
      <w:r w:rsidRPr="002043B1">
        <w:rPr>
          <w:rFonts w:ascii="Arial" w:hAnsi="Arial" w:cs="Arial"/>
          <w:bCs/>
          <w:sz w:val="24"/>
          <w:szCs w:val="24"/>
        </w:rPr>
        <w:t xml:space="preserve">The proposed legislative amendments are regulated by the </w:t>
      </w:r>
      <w:r w:rsidRPr="002043B1">
        <w:rPr>
          <w:rFonts w:ascii="Arial" w:hAnsi="Arial" w:cs="Arial"/>
          <w:bCs/>
          <w:i/>
          <w:iCs/>
          <w:sz w:val="24"/>
          <w:szCs w:val="24"/>
        </w:rPr>
        <w:t>Education Act 2004</w:t>
      </w:r>
      <w:r w:rsidRPr="002043B1">
        <w:rPr>
          <w:rFonts w:ascii="Arial" w:hAnsi="Arial" w:cs="Arial"/>
          <w:bCs/>
          <w:sz w:val="24"/>
          <w:szCs w:val="24"/>
        </w:rPr>
        <w:t xml:space="preserve"> (the Act) and the </w:t>
      </w:r>
      <w:r w:rsidRPr="002043B1">
        <w:rPr>
          <w:rFonts w:ascii="Arial" w:hAnsi="Arial" w:cs="Arial"/>
          <w:bCs/>
          <w:i/>
          <w:iCs/>
          <w:sz w:val="24"/>
          <w:szCs w:val="24"/>
        </w:rPr>
        <w:t>Education Regulation 2005</w:t>
      </w:r>
      <w:r w:rsidRPr="002043B1">
        <w:rPr>
          <w:rFonts w:ascii="Arial" w:hAnsi="Arial" w:cs="Arial"/>
          <w:bCs/>
          <w:sz w:val="24"/>
          <w:szCs w:val="24"/>
        </w:rPr>
        <w:t xml:space="preserve"> (the Regulations). Consultation occurred throughout the development of the Bill and allowed for the detailed provisions and operation of the various amendments to be informed by feedback from key stakeholders.</w:t>
      </w:r>
    </w:p>
    <w:p w14:paraId="576F15CA" w14:textId="77777777" w:rsidR="00C5115A" w:rsidRDefault="00C5115A" w:rsidP="00C5115A">
      <w:pPr>
        <w:spacing w:after="0"/>
        <w:contextualSpacing/>
        <w:rPr>
          <w:rFonts w:ascii="Arial" w:hAnsi="Arial" w:cs="Arial"/>
          <w:bCs/>
          <w:sz w:val="24"/>
          <w:szCs w:val="24"/>
        </w:rPr>
      </w:pPr>
    </w:p>
    <w:p w14:paraId="404744CE" w14:textId="4558A3EA" w:rsidR="00C5115A" w:rsidRPr="002043B1" w:rsidRDefault="00C5115A" w:rsidP="00C5115A">
      <w:pPr>
        <w:rPr>
          <w:rFonts w:ascii="Arial" w:hAnsi="Arial" w:cs="Arial"/>
          <w:sz w:val="24"/>
          <w:szCs w:val="24"/>
        </w:rPr>
      </w:pPr>
      <w:bookmarkStart w:id="0" w:name="_Hlk96699643"/>
      <w:r w:rsidRPr="002043B1">
        <w:rPr>
          <w:rFonts w:ascii="Arial" w:hAnsi="Arial" w:cs="Arial"/>
          <w:sz w:val="24"/>
          <w:szCs w:val="24"/>
        </w:rPr>
        <w:t>All amendments included in the Bill have been developed through extensive research, particularly into other states and territories approaches to suspensions, transfers, expulsions and exclusions and the different regulatory models and registration criteria for non-government schools. All the amendments have also been developed in consultation with both non-government and government stakeholders.</w:t>
      </w:r>
    </w:p>
    <w:bookmarkEnd w:id="0"/>
    <w:p w14:paraId="09277AFD" w14:textId="77777777" w:rsidR="00C5115A" w:rsidRPr="002043B1" w:rsidRDefault="00C5115A" w:rsidP="00C5115A">
      <w:pPr>
        <w:rPr>
          <w:rFonts w:ascii="Arial" w:hAnsi="Arial" w:cs="Arial"/>
          <w:sz w:val="24"/>
          <w:szCs w:val="24"/>
        </w:rPr>
      </w:pPr>
      <w:r w:rsidRPr="002043B1">
        <w:rPr>
          <w:rFonts w:ascii="Arial" w:hAnsi="Arial" w:cs="Arial"/>
          <w:sz w:val="24"/>
          <w:szCs w:val="24"/>
        </w:rPr>
        <w:t>The amendments to the Act and the</w:t>
      </w:r>
      <w:r w:rsidRPr="002043B1">
        <w:rPr>
          <w:rFonts w:ascii="Arial" w:hAnsi="Arial" w:cs="Arial"/>
          <w:i/>
          <w:iCs/>
          <w:sz w:val="24"/>
          <w:szCs w:val="24"/>
        </w:rPr>
        <w:t xml:space="preserve"> Education Regulation 2005 </w:t>
      </w:r>
      <w:r w:rsidRPr="002043B1">
        <w:rPr>
          <w:rFonts w:ascii="Arial" w:hAnsi="Arial" w:cs="Arial"/>
          <w:sz w:val="24"/>
          <w:szCs w:val="24"/>
        </w:rPr>
        <w:t xml:space="preserve">(the Regulation) are arranged under five core areas: </w:t>
      </w:r>
    </w:p>
    <w:p w14:paraId="4AA601D1" w14:textId="77777777" w:rsidR="00C5115A" w:rsidRPr="002043B1" w:rsidRDefault="00C5115A" w:rsidP="00C5115A">
      <w:pPr>
        <w:pStyle w:val="ListParagraph"/>
        <w:numPr>
          <w:ilvl w:val="0"/>
          <w:numId w:val="4"/>
        </w:numPr>
        <w:spacing w:after="160" w:line="259" w:lineRule="auto"/>
        <w:contextualSpacing/>
        <w:rPr>
          <w:rFonts w:ascii="Arial" w:hAnsi="Arial" w:cs="Arial"/>
          <w:sz w:val="24"/>
          <w:szCs w:val="24"/>
        </w:rPr>
      </w:pPr>
      <w:r w:rsidRPr="002043B1">
        <w:rPr>
          <w:rFonts w:ascii="Arial" w:hAnsi="Arial" w:cs="Arial"/>
          <w:sz w:val="24"/>
          <w:szCs w:val="24"/>
        </w:rPr>
        <w:t xml:space="preserve">strengthening the reporting of unenrolments, terminations of contract, transfers, expulsions and exclusions, by all schooling sectors; </w:t>
      </w:r>
    </w:p>
    <w:p w14:paraId="5DA09AD2" w14:textId="77777777" w:rsidR="00C5115A" w:rsidRPr="002043B1" w:rsidRDefault="00C5115A" w:rsidP="00C5115A">
      <w:pPr>
        <w:pStyle w:val="ListParagraph"/>
        <w:numPr>
          <w:ilvl w:val="0"/>
          <w:numId w:val="4"/>
        </w:numPr>
        <w:spacing w:after="160" w:line="259" w:lineRule="auto"/>
        <w:contextualSpacing/>
        <w:rPr>
          <w:rFonts w:ascii="Arial" w:hAnsi="Arial" w:cs="Arial"/>
          <w:sz w:val="24"/>
          <w:szCs w:val="24"/>
        </w:rPr>
      </w:pPr>
      <w:r w:rsidRPr="002043B1">
        <w:rPr>
          <w:rFonts w:ascii="Arial" w:hAnsi="Arial" w:cs="Arial"/>
          <w:sz w:val="24"/>
          <w:szCs w:val="24"/>
        </w:rPr>
        <w:t>clarifying and updating the processes for suspension, transfer, expulsion and exclusion for all schooling sectors;</w:t>
      </w:r>
    </w:p>
    <w:p w14:paraId="756059B4" w14:textId="77777777" w:rsidR="00C5115A" w:rsidRPr="002043B1" w:rsidRDefault="00C5115A" w:rsidP="00C5115A">
      <w:pPr>
        <w:pStyle w:val="ListParagraph"/>
        <w:numPr>
          <w:ilvl w:val="0"/>
          <w:numId w:val="4"/>
        </w:numPr>
        <w:spacing w:after="160" w:line="259" w:lineRule="auto"/>
        <w:contextualSpacing/>
        <w:rPr>
          <w:rFonts w:ascii="Arial" w:hAnsi="Arial" w:cs="Arial"/>
          <w:sz w:val="24"/>
          <w:szCs w:val="24"/>
        </w:rPr>
      </w:pPr>
      <w:r w:rsidRPr="002043B1">
        <w:rPr>
          <w:rFonts w:ascii="Arial" w:hAnsi="Arial" w:cs="Arial"/>
          <w:sz w:val="24"/>
          <w:szCs w:val="24"/>
        </w:rPr>
        <w:t>clarifying the role of non-government school principals and proprietors, and their obligations to meet legislative and compliance requirements;</w:t>
      </w:r>
    </w:p>
    <w:p w14:paraId="0C5E526B" w14:textId="77777777" w:rsidR="00C5115A" w:rsidRPr="002043B1" w:rsidRDefault="00C5115A" w:rsidP="00C5115A">
      <w:pPr>
        <w:pStyle w:val="ListParagraph"/>
        <w:numPr>
          <w:ilvl w:val="0"/>
          <w:numId w:val="4"/>
        </w:numPr>
        <w:spacing w:after="160" w:line="259" w:lineRule="auto"/>
        <w:contextualSpacing/>
        <w:rPr>
          <w:rFonts w:ascii="Arial" w:hAnsi="Arial" w:cs="Arial"/>
          <w:sz w:val="24"/>
          <w:szCs w:val="24"/>
        </w:rPr>
      </w:pPr>
      <w:r w:rsidRPr="002043B1">
        <w:rPr>
          <w:rFonts w:ascii="Arial" w:hAnsi="Arial" w:cs="Arial"/>
          <w:sz w:val="24"/>
          <w:szCs w:val="24"/>
        </w:rPr>
        <w:t>streamlining the non-government school registration process and requirements, including a shift from five-year registration to ongoing registration with risk-based review processes; and</w:t>
      </w:r>
    </w:p>
    <w:p w14:paraId="198C8873" w14:textId="77777777" w:rsidR="00C5115A" w:rsidRPr="002043B1" w:rsidRDefault="00C5115A" w:rsidP="00C5115A">
      <w:pPr>
        <w:pStyle w:val="ListParagraph"/>
        <w:numPr>
          <w:ilvl w:val="0"/>
          <w:numId w:val="4"/>
        </w:numPr>
        <w:spacing w:after="160" w:line="259" w:lineRule="auto"/>
        <w:contextualSpacing/>
        <w:rPr>
          <w:rFonts w:ascii="Arial" w:hAnsi="Arial" w:cs="Arial"/>
          <w:sz w:val="24"/>
          <w:szCs w:val="24"/>
        </w:rPr>
      </w:pPr>
      <w:r w:rsidRPr="002043B1">
        <w:rPr>
          <w:rFonts w:ascii="Arial" w:hAnsi="Arial" w:cs="Arial"/>
          <w:sz w:val="24"/>
          <w:szCs w:val="24"/>
        </w:rPr>
        <w:lastRenderedPageBreak/>
        <w:t>amending the powers of the Registrar to review and support compliance with the Act in non-government schools, in consultation with a Registration Standards Advisory Board.</w:t>
      </w:r>
    </w:p>
    <w:p w14:paraId="533410AC" w14:textId="4301906A" w:rsidR="004866C5" w:rsidRDefault="004866C5" w:rsidP="004866C5">
      <w:pPr>
        <w:pStyle w:val="Heading2"/>
      </w:pPr>
    </w:p>
    <w:p w14:paraId="2E0E193C" w14:textId="140763E8" w:rsidR="004866C5" w:rsidRPr="004866C5" w:rsidRDefault="004866C5" w:rsidP="004866C5">
      <w:pPr>
        <w:pStyle w:val="Heading2"/>
      </w:pPr>
      <w:r>
        <w:t>GOVERNMENT AMENDMENTS</w:t>
      </w:r>
    </w:p>
    <w:p w14:paraId="3062A3D6" w14:textId="5A2E918D" w:rsidR="004866C5" w:rsidRPr="004866C5" w:rsidRDefault="004866C5" w:rsidP="006C60FE">
      <w:pPr>
        <w:rPr>
          <w:rFonts w:ascii="Arial" w:hAnsi="Arial" w:cs="Arial"/>
          <w:b/>
          <w:bCs/>
          <w:i/>
          <w:iCs/>
          <w:sz w:val="24"/>
          <w:szCs w:val="24"/>
        </w:rPr>
      </w:pPr>
      <w:r w:rsidRPr="004866C5">
        <w:rPr>
          <w:rFonts w:ascii="Arial" w:hAnsi="Arial" w:cs="Arial"/>
          <w:b/>
          <w:bCs/>
          <w:i/>
          <w:iCs/>
          <w:sz w:val="24"/>
          <w:szCs w:val="24"/>
        </w:rPr>
        <w:t>Education Act 2004</w:t>
      </w:r>
    </w:p>
    <w:p w14:paraId="30655557" w14:textId="2455D45B" w:rsidR="006C60FE" w:rsidRPr="00533EC8" w:rsidRDefault="00533EC8" w:rsidP="00533EC8">
      <w:pPr>
        <w:spacing w:after="120"/>
        <w:rPr>
          <w:rFonts w:ascii="Arial" w:hAnsi="Arial" w:cs="Arial"/>
          <w:b/>
          <w:bCs/>
          <w:sz w:val="24"/>
          <w:szCs w:val="24"/>
        </w:rPr>
      </w:pPr>
      <w:r>
        <w:rPr>
          <w:rFonts w:ascii="Arial" w:hAnsi="Arial" w:cs="Arial"/>
          <w:b/>
          <w:bCs/>
          <w:sz w:val="24"/>
          <w:szCs w:val="24"/>
        </w:rPr>
        <w:t xml:space="preserve">2 </w:t>
      </w:r>
      <w:r w:rsidR="00CC35E1" w:rsidRPr="00533EC8">
        <w:rPr>
          <w:rFonts w:ascii="Arial" w:hAnsi="Arial" w:cs="Arial"/>
          <w:b/>
          <w:bCs/>
          <w:sz w:val="24"/>
          <w:szCs w:val="24"/>
        </w:rPr>
        <w:t>Commencement</w:t>
      </w:r>
      <w:r>
        <w:rPr>
          <w:rFonts w:ascii="Arial" w:hAnsi="Arial" w:cs="Arial"/>
          <w:b/>
          <w:bCs/>
          <w:sz w:val="24"/>
          <w:szCs w:val="24"/>
        </w:rPr>
        <w:t xml:space="preserve"> (See Government Amendment 1)</w:t>
      </w:r>
    </w:p>
    <w:p w14:paraId="0243A0B9" w14:textId="32063729" w:rsidR="006C60FE" w:rsidRDefault="006C60FE" w:rsidP="006C60FE">
      <w:pPr>
        <w:rPr>
          <w:rFonts w:ascii="Arial" w:hAnsi="Arial" w:cs="Arial"/>
          <w:sz w:val="24"/>
          <w:szCs w:val="24"/>
        </w:rPr>
      </w:pPr>
      <w:r>
        <w:rPr>
          <w:rFonts w:ascii="Arial" w:hAnsi="Arial" w:cs="Arial"/>
          <w:sz w:val="24"/>
          <w:szCs w:val="24"/>
        </w:rPr>
        <w:t>T</w:t>
      </w:r>
      <w:r w:rsidRPr="006C60FE">
        <w:rPr>
          <w:rFonts w:ascii="Arial" w:hAnsi="Arial" w:cs="Arial"/>
          <w:sz w:val="24"/>
          <w:szCs w:val="24"/>
        </w:rPr>
        <w:t>he Standing Committee on Justice and Community Safety (Legislative Scrutiny Role) (the Committee) in Scrutiny Report 15 of 27 April 2022</w:t>
      </w:r>
      <w:r>
        <w:rPr>
          <w:rFonts w:ascii="Arial" w:hAnsi="Arial" w:cs="Arial"/>
          <w:sz w:val="24"/>
          <w:szCs w:val="24"/>
        </w:rPr>
        <w:t xml:space="preserve"> noted that t</w:t>
      </w:r>
      <w:r w:rsidRPr="006C60FE">
        <w:rPr>
          <w:rFonts w:ascii="Arial" w:hAnsi="Arial" w:cs="Arial"/>
          <w:sz w:val="24"/>
          <w:szCs w:val="24"/>
        </w:rPr>
        <w:t xml:space="preserve">he </w:t>
      </w:r>
      <w:r w:rsidR="00CC35E1">
        <w:rPr>
          <w:rFonts w:ascii="Arial" w:hAnsi="Arial" w:cs="Arial"/>
          <w:sz w:val="24"/>
          <w:szCs w:val="24"/>
        </w:rPr>
        <w:t>Bill</w:t>
      </w:r>
      <w:r w:rsidRPr="006C60FE">
        <w:rPr>
          <w:rFonts w:ascii="Arial" w:hAnsi="Arial" w:cs="Arial"/>
          <w:sz w:val="24"/>
          <w:szCs w:val="24"/>
        </w:rPr>
        <w:t xml:space="preserve"> previously listed the commencement date of Section 3, Part 2 and Section 61 to commence on 1 July 2022, with the remaining provisions to commence on 1 January 2022. The Committee noted that by providing a fixed date, this may result in the retrospective operation of the Education Bill if it is passed by the Assembly and registered after that date. The Committee also raised concerns that offences might apply retrospectively if the Bill is registered after the fixed dates.</w:t>
      </w:r>
    </w:p>
    <w:p w14:paraId="391995B1" w14:textId="1DB3914B" w:rsidR="00CC35E1" w:rsidRPr="006C60FE" w:rsidRDefault="00CC35E1" w:rsidP="00CC35E1">
      <w:pPr>
        <w:rPr>
          <w:rFonts w:ascii="Arial" w:hAnsi="Arial" w:cs="Arial"/>
          <w:sz w:val="24"/>
          <w:szCs w:val="24"/>
        </w:rPr>
      </w:pPr>
      <w:r>
        <w:rPr>
          <w:rFonts w:ascii="Arial" w:hAnsi="Arial" w:cs="Arial"/>
          <w:sz w:val="24"/>
          <w:szCs w:val="24"/>
        </w:rPr>
        <w:t xml:space="preserve">Government Amendments are being proposed to </w:t>
      </w:r>
      <w:r w:rsidRPr="006C60FE">
        <w:rPr>
          <w:rFonts w:ascii="Arial" w:hAnsi="Arial" w:cs="Arial"/>
          <w:sz w:val="24"/>
          <w:szCs w:val="24"/>
        </w:rPr>
        <w:t xml:space="preserve">change the commencement date </w:t>
      </w:r>
      <w:r>
        <w:rPr>
          <w:rFonts w:ascii="Arial" w:hAnsi="Arial" w:cs="Arial"/>
          <w:sz w:val="24"/>
          <w:szCs w:val="24"/>
        </w:rPr>
        <w:t>of the Bill to</w:t>
      </w:r>
      <w:r w:rsidRPr="006C60FE">
        <w:rPr>
          <w:rFonts w:ascii="Arial" w:hAnsi="Arial" w:cs="Arial"/>
          <w:sz w:val="24"/>
          <w:szCs w:val="24"/>
        </w:rPr>
        <w:t xml:space="preserve"> </w:t>
      </w:r>
      <w:r>
        <w:rPr>
          <w:rFonts w:ascii="Arial" w:hAnsi="Arial" w:cs="Arial"/>
          <w:sz w:val="24"/>
          <w:szCs w:val="24"/>
        </w:rPr>
        <w:t>20 December 2022.</w:t>
      </w:r>
    </w:p>
    <w:p w14:paraId="1531822C" w14:textId="5990AD92" w:rsidR="00CC35E1" w:rsidRDefault="00CC35E1" w:rsidP="006C60FE">
      <w:pPr>
        <w:rPr>
          <w:rFonts w:ascii="Arial" w:hAnsi="Arial" w:cs="Arial"/>
          <w:sz w:val="24"/>
          <w:szCs w:val="24"/>
        </w:rPr>
      </w:pPr>
      <w:r>
        <w:rPr>
          <w:rFonts w:ascii="Arial" w:hAnsi="Arial" w:cs="Arial"/>
          <w:sz w:val="24"/>
          <w:szCs w:val="24"/>
        </w:rPr>
        <w:t xml:space="preserve">The </w:t>
      </w:r>
      <w:r w:rsidR="006C60FE" w:rsidRPr="006C60FE">
        <w:rPr>
          <w:rFonts w:ascii="Arial" w:hAnsi="Arial" w:cs="Arial"/>
          <w:sz w:val="24"/>
          <w:szCs w:val="24"/>
        </w:rPr>
        <w:t xml:space="preserve">commencement date of Section 3, Part 2 </w:t>
      </w:r>
      <w:r w:rsidR="00FF040D">
        <w:rPr>
          <w:rFonts w:ascii="Arial" w:hAnsi="Arial" w:cs="Arial"/>
          <w:sz w:val="24"/>
          <w:szCs w:val="24"/>
        </w:rPr>
        <w:t>is</w:t>
      </w:r>
      <w:r>
        <w:rPr>
          <w:rFonts w:ascii="Arial" w:hAnsi="Arial" w:cs="Arial"/>
          <w:sz w:val="24"/>
          <w:szCs w:val="24"/>
        </w:rPr>
        <w:t xml:space="preserve"> </w:t>
      </w:r>
      <w:r w:rsidR="006C60FE" w:rsidRPr="006C60FE">
        <w:rPr>
          <w:rFonts w:ascii="Arial" w:hAnsi="Arial" w:cs="Arial"/>
          <w:sz w:val="24"/>
          <w:szCs w:val="24"/>
        </w:rPr>
        <w:t>intended to</w:t>
      </w:r>
      <w:r>
        <w:rPr>
          <w:rFonts w:ascii="Arial" w:hAnsi="Arial" w:cs="Arial"/>
          <w:sz w:val="24"/>
          <w:szCs w:val="24"/>
        </w:rPr>
        <w:t xml:space="preserve"> ensure that these important provisions are in effect for the new school year. The fixed date of 20 December 2022 coincides with the end of the current school year, ensuring that these amendments do not come into effect mid-way through a school term. </w:t>
      </w:r>
    </w:p>
    <w:p w14:paraId="0E83F6D4" w14:textId="68CF4BD3" w:rsidR="006C60FE" w:rsidRDefault="00CC35E1" w:rsidP="006C60FE">
      <w:pPr>
        <w:rPr>
          <w:rFonts w:ascii="Arial" w:hAnsi="Arial" w:cs="Arial"/>
          <w:sz w:val="24"/>
          <w:szCs w:val="24"/>
        </w:rPr>
      </w:pPr>
      <w:r>
        <w:rPr>
          <w:rFonts w:ascii="Arial" w:hAnsi="Arial" w:cs="Arial"/>
          <w:sz w:val="24"/>
          <w:szCs w:val="24"/>
        </w:rPr>
        <w:t xml:space="preserve">The requirement to have these amendments in effect in time for the 2023 school year is to </w:t>
      </w:r>
      <w:r w:rsidR="006C60FE" w:rsidRPr="006C60FE">
        <w:rPr>
          <w:rFonts w:ascii="Arial" w:hAnsi="Arial" w:cs="Arial"/>
          <w:sz w:val="24"/>
          <w:szCs w:val="24"/>
        </w:rPr>
        <w:t xml:space="preserve">enable the timely oversight of student movement across schools in the ACT, which will in turn allow for the identification of known signs of risk and vulnerability. Reports such as the </w:t>
      </w:r>
      <w:r w:rsidR="006C60FE" w:rsidRPr="00CC35E1">
        <w:rPr>
          <w:rFonts w:ascii="Arial" w:hAnsi="Arial" w:cs="Arial"/>
          <w:i/>
          <w:iCs/>
          <w:sz w:val="24"/>
          <w:szCs w:val="24"/>
        </w:rPr>
        <w:t xml:space="preserve">Coronial </w:t>
      </w:r>
      <w:bookmarkStart w:id="1" w:name="_Hlk96699694"/>
      <w:r w:rsidR="006C60FE" w:rsidRPr="00CC35E1">
        <w:rPr>
          <w:rFonts w:ascii="Arial" w:hAnsi="Arial" w:cs="Arial"/>
          <w:i/>
          <w:iCs/>
          <w:sz w:val="24"/>
          <w:szCs w:val="24"/>
        </w:rPr>
        <w:t>Inquest into the death of Bradyn Stuart Dillon</w:t>
      </w:r>
      <w:bookmarkEnd w:id="1"/>
      <w:r w:rsidR="006C60FE" w:rsidRPr="006C60FE">
        <w:rPr>
          <w:rFonts w:ascii="Arial" w:hAnsi="Arial" w:cs="Arial"/>
          <w:sz w:val="24"/>
          <w:szCs w:val="24"/>
        </w:rPr>
        <w:t xml:space="preserve"> highlighted the need to monitor the movement of students between schools, to ensure students stay connected with the education system and the protective factors that education brings. </w:t>
      </w:r>
    </w:p>
    <w:p w14:paraId="6BF2EB98" w14:textId="52E5B916" w:rsidR="00CC35E1" w:rsidRDefault="006C60FE" w:rsidP="006C60FE">
      <w:pPr>
        <w:rPr>
          <w:rFonts w:ascii="Arial" w:hAnsi="Arial" w:cs="Arial"/>
          <w:sz w:val="24"/>
          <w:szCs w:val="24"/>
        </w:rPr>
      </w:pPr>
      <w:r w:rsidRPr="006C60FE">
        <w:rPr>
          <w:rFonts w:ascii="Arial" w:hAnsi="Arial" w:cs="Arial"/>
          <w:sz w:val="24"/>
          <w:szCs w:val="24"/>
        </w:rPr>
        <w:t xml:space="preserve">We have learnt from reports such as the </w:t>
      </w:r>
      <w:r w:rsidRPr="00CC35E1">
        <w:rPr>
          <w:rFonts w:ascii="Arial" w:hAnsi="Arial" w:cs="Arial"/>
          <w:i/>
          <w:iCs/>
          <w:sz w:val="24"/>
          <w:szCs w:val="24"/>
        </w:rPr>
        <w:t>Interim Report of the Royal Commission into Violence, Abuse, Neglect and Exploitation of People with Disability</w:t>
      </w:r>
      <w:r w:rsidRPr="006C60FE">
        <w:rPr>
          <w:rFonts w:ascii="Arial" w:hAnsi="Arial" w:cs="Arial"/>
          <w:sz w:val="24"/>
          <w:szCs w:val="24"/>
        </w:rPr>
        <w:t xml:space="preserve"> that nationally there is disproportionate use of suspensions and expulsions for students with disability.</w:t>
      </w:r>
      <w:r w:rsidR="00CC35E1">
        <w:rPr>
          <w:rFonts w:ascii="Arial" w:hAnsi="Arial" w:cs="Arial"/>
          <w:sz w:val="24"/>
          <w:szCs w:val="24"/>
        </w:rPr>
        <w:t xml:space="preserve"> The requirement to have these amendments in effect in time for the 2023 school year is</w:t>
      </w:r>
      <w:r w:rsidRPr="006C60FE">
        <w:rPr>
          <w:rFonts w:ascii="Arial" w:hAnsi="Arial" w:cs="Arial"/>
          <w:sz w:val="24"/>
          <w:szCs w:val="24"/>
        </w:rPr>
        <w:t xml:space="preserve"> </w:t>
      </w:r>
      <w:r w:rsidR="00CC35E1">
        <w:rPr>
          <w:rFonts w:ascii="Arial" w:hAnsi="Arial" w:cs="Arial"/>
          <w:sz w:val="24"/>
          <w:szCs w:val="24"/>
        </w:rPr>
        <w:t xml:space="preserve">to ensure that clarity as to when the provisions </w:t>
      </w:r>
      <w:r w:rsidR="00CC35E1" w:rsidRPr="006C60FE">
        <w:rPr>
          <w:rFonts w:ascii="Arial" w:hAnsi="Arial" w:cs="Arial"/>
          <w:sz w:val="24"/>
          <w:szCs w:val="24"/>
        </w:rPr>
        <w:t xml:space="preserve">relating to suspensions, transfers, expulsions and </w:t>
      </w:r>
      <w:r w:rsidR="00FF040D">
        <w:rPr>
          <w:rFonts w:ascii="Arial" w:hAnsi="Arial" w:cs="Arial"/>
          <w:sz w:val="24"/>
          <w:szCs w:val="24"/>
        </w:rPr>
        <w:t xml:space="preserve">exclusions </w:t>
      </w:r>
      <w:r w:rsidRPr="006C60FE">
        <w:rPr>
          <w:rFonts w:ascii="Arial" w:hAnsi="Arial" w:cs="Arial"/>
          <w:sz w:val="24"/>
          <w:szCs w:val="24"/>
        </w:rPr>
        <w:t>can be enacted</w:t>
      </w:r>
      <w:r w:rsidR="00CC35E1">
        <w:rPr>
          <w:rFonts w:ascii="Arial" w:hAnsi="Arial" w:cs="Arial"/>
          <w:sz w:val="24"/>
          <w:szCs w:val="24"/>
        </w:rPr>
        <w:t>, to ensure the provision of s</w:t>
      </w:r>
      <w:r w:rsidRPr="006C60FE">
        <w:rPr>
          <w:rFonts w:ascii="Arial" w:hAnsi="Arial" w:cs="Arial"/>
          <w:sz w:val="24"/>
          <w:szCs w:val="24"/>
        </w:rPr>
        <w:t>afeguards for all students, including students with disability</w:t>
      </w:r>
      <w:r w:rsidR="00CC35E1">
        <w:rPr>
          <w:rFonts w:ascii="Arial" w:hAnsi="Arial" w:cs="Arial"/>
          <w:sz w:val="24"/>
          <w:szCs w:val="24"/>
        </w:rPr>
        <w:t xml:space="preserve"> in time for the 2023 school year.</w:t>
      </w:r>
      <w:r w:rsidRPr="006C60FE">
        <w:rPr>
          <w:rFonts w:ascii="Arial" w:hAnsi="Arial" w:cs="Arial"/>
          <w:sz w:val="24"/>
          <w:szCs w:val="24"/>
        </w:rPr>
        <w:t xml:space="preserve"> </w:t>
      </w:r>
    </w:p>
    <w:p w14:paraId="51738E32" w14:textId="380A58C1" w:rsidR="006C60FE" w:rsidRPr="006C60FE" w:rsidRDefault="00CC35E1" w:rsidP="006C60FE">
      <w:pPr>
        <w:rPr>
          <w:rFonts w:ascii="Arial" w:hAnsi="Arial" w:cs="Arial"/>
          <w:sz w:val="24"/>
          <w:szCs w:val="24"/>
        </w:rPr>
      </w:pPr>
      <w:r>
        <w:rPr>
          <w:rFonts w:ascii="Arial" w:hAnsi="Arial" w:cs="Arial"/>
          <w:sz w:val="24"/>
          <w:szCs w:val="24"/>
        </w:rPr>
        <w:t>Government amendments are also proposed for commencement for the remaining provisions</w:t>
      </w:r>
      <w:r w:rsidR="007733BC">
        <w:rPr>
          <w:rFonts w:ascii="Arial" w:hAnsi="Arial" w:cs="Arial"/>
          <w:sz w:val="24"/>
          <w:szCs w:val="24"/>
        </w:rPr>
        <w:t xml:space="preserve">, with a new commencement date of 20 December 2022 in line with the aforementioned provisions. This </w:t>
      </w:r>
      <w:r w:rsidR="006C60FE" w:rsidRPr="006C60FE">
        <w:rPr>
          <w:rFonts w:ascii="Arial" w:hAnsi="Arial" w:cs="Arial"/>
          <w:sz w:val="24"/>
          <w:szCs w:val="24"/>
        </w:rPr>
        <w:t xml:space="preserve">fixed commencement date </w:t>
      </w:r>
      <w:r w:rsidR="007733BC">
        <w:rPr>
          <w:rFonts w:ascii="Arial" w:hAnsi="Arial" w:cs="Arial"/>
          <w:sz w:val="24"/>
          <w:szCs w:val="24"/>
        </w:rPr>
        <w:t xml:space="preserve">is </w:t>
      </w:r>
      <w:r w:rsidR="006C60FE" w:rsidRPr="006C60FE">
        <w:rPr>
          <w:rFonts w:ascii="Arial" w:hAnsi="Arial" w:cs="Arial"/>
          <w:sz w:val="24"/>
          <w:szCs w:val="24"/>
        </w:rPr>
        <w:t xml:space="preserve">intended to coincide </w:t>
      </w:r>
      <w:r w:rsidR="006C60FE" w:rsidRPr="006C60FE">
        <w:rPr>
          <w:rFonts w:ascii="Arial" w:hAnsi="Arial" w:cs="Arial"/>
          <w:sz w:val="24"/>
          <w:szCs w:val="24"/>
        </w:rPr>
        <w:lastRenderedPageBreak/>
        <w:t xml:space="preserve">with the commencement of </w:t>
      </w:r>
      <w:r w:rsidR="007733BC">
        <w:rPr>
          <w:rFonts w:ascii="Arial" w:hAnsi="Arial" w:cs="Arial"/>
          <w:sz w:val="24"/>
          <w:szCs w:val="24"/>
        </w:rPr>
        <w:t xml:space="preserve">the </w:t>
      </w:r>
      <w:r w:rsidR="006C60FE" w:rsidRPr="006C60FE">
        <w:rPr>
          <w:rFonts w:ascii="Arial" w:hAnsi="Arial" w:cs="Arial"/>
          <w:sz w:val="24"/>
          <w:szCs w:val="24"/>
        </w:rPr>
        <w:t>new</w:t>
      </w:r>
      <w:r w:rsidR="007733BC">
        <w:rPr>
          <w:rFonts w:ascii="Arial" w:hAnsi="Arial" w:cs="Arial"/>
          <w:sz w:val="24"/>
          <w:szCs w:val="24"/>
        </w:rPr>
        <w:t xml:space="preserve"> 2023</w:t>
      </w:r>
      <w:r w:rsidR="006C60FE" w:rsidRPr="006C60FE">
        <w:rPr>
          <w:rFonts w:ascii="Arial" w:hAnsi="Arial" w:cs="Arial"/>
          <w:sz w:val="24"/>
          <w:szCs w:val="24"/>
        </w:rPr>
        <w:t xml:space="preserve"> school year </w:t>
      </w:r>
      <w:r w:rsidR="00FF040D">
        <w:rPr>
          <w:rFonts w:ascii="Arial" w:hAnsi="Arial" w:cs="Arial"/>
          <w:sz w:val="24"/>
          <w:szCs w:val="24"/>
        </w:rPr>
        <w:t>but prior to</w:t>
      </w:r>
      <w:r w:rsidR="006C60FE" w:rsidRPr="006C60FE">
        <w:rPr>
          <w:rFonts w:ascii="Arial" w:hAnsi="Arial" w:cs="Arial"/>
          <w:sz w:val="24"/>
          <w:szCs w:val="24"/>
        </w:rPr>
        <w:t xml:space="preserve"> the end of the previous registration cycle for non-government schools</w:t>
      </w:r>
      <w:r w:rsidR="007733BC">
        <w:rPr>
          <w:rFonts w:ascii="Arial" w:hAnsi="Arial" w:cs="Arial"/>
          <w:sz w:val="24"/>
          <w:szCs w:val="24"/>
        </w:rPr>
        <w:t xml:space="preserve">, </w:t>
      </w:r>
      <w:r w:rsidR="007733BC" w:rsidRPr="006C60FE">
        <w:rPr>
          <w:rFonts w:ascii="Arial" w:hAnsi="Arial" w:cs="Arial"/>
          <w:sz w:val="24"/>
          <w:szCs w:val="24"/>
        </w:rPr>
        <w:t>ensuring that those schools who</w:t>
      </w:r>
      <w:r w:rsidR="007733BC">
        <w:rPr>
          <w:rFonts w:ascii="Arial" w:hAnsi="Arial" w:cs="Arial"/>
          <w:sz w:val="24"/>
          <w:szCs w:val="24"/>
        </w:rPr>
        <w:t xml:space="preserve"> are regis</w:t>
      </w:r>
      <w:r w:rsidR="007733BC" w:rsidRPr="006C60FE">
        <w:rPr>
          <w:rFonts w:ascii="Arial" w:hAnsi="Arial" w:cs="Arial"/>
          <w:sz w:val="24"/>
          <w:szCs w:val="24"/>
        </w:rPr>
        <w:t>t</w:t>
      </w:r>
      <w:r w:rsidR="007733BC">
        <w:rPr>
          <w:rFonts w:ascii="Arial" w:hAnsi="Arial" w:cs="Arial"/>
          <w:sz w:val="24"/>
          <w:szCs w:val="24"/>
        </w:rPr>
        <w:t>ered</w:t>
      </w:r>
      <w:r w:rsidR="007733BC" w:rsidRPr="006C60FE">
        <w:rPr>
          <w:rFonts w:ascii="Arial" w:hAnsi="Arial" w:cs="Arial"/>
          <w:sz w:val="24"/>
          <w:szCs w:val="24"/>
        </w:rPr>
        <w:t xml:space="preserve"> in 2022 can transition to ongoing registration in 2023.</w:t>
      </w:r>
      <w:r w:rsidR="007733BC">
        <w:rPr>
          <w:rFonts w:ascii="Arial" w:hAnsi="Arial" w:cs="Arial"/>
          <w:sz w:val="24"/>
          <w:szCs w:val="24"/>
        </w:rPr>
        <w:t xml:space="preserve"> A fixed date is</w:t>
      </w:r>
      <w:r w:rsidR="006C60FE" w:rsidRPr="006C60FE">
        <w:rPr>
          <w:rFonts w:ascii="Arial" w:hAnsi="Arial" w:cs="Arial"/>
          <w:sz w:val="24"/>
          <w:szCs w:val="24"/>
        </w:rPr>
        <w:t xml:space="preserve"> </w:t>
      </w:r>
      <w:r w:rsidR="00FF040D">
        <w:rPr>
          <w:rFonts w:ascii="Arial" w:hAnsi="Arial" w:cs="Arial"/>
          <w:sz w:val="24"/>
          <w:szCs w:val="24"/>
        </w:rPr>
        <w:t xml:space="preserve">also </w:t>
      </w:r>
      <w:r w:rsidR="006C60FE" w:rsidRPr="006C60FE">
        <w:rPr>
          <w:rFonts w:ascii="Arial" w:hAnsi="Arial" w:cs="Arial"/>
          <w:sz w:val="24"/>
          <w:szCs w:val="24"/>
        </w:rPr>
        <w:t xml:space="preserve">intended to give certainty to non-government schools about the proposed registration requirements for 2023, as they start preparing for the process towards the end of the year prior. </w:t>
      </w:r>
    </w:p>
    <w:p w14:paraId="173A882F" w14:textId="5397803A" w:rsidR="00733A1F" w:rsidRDefault="00733A1F" w:rsidP="006C60FE">
      <w:pPr>
        <w:rPr>
          <w:rFonts w:ascii="Arial" w:hAnsi="Arial" w:cs="Arial"/>
          <w:b/>
          <w:bCs/>
          <w:sz w:val="24"/>
          <w:szCs w:val="24"/>
        </w:rPr>
      </w:pPr>
      <w:r>
        <w:rPr>
          <w:rFonts w:ascii="Arial" w:hAnsi="Arial" w:cs="Arial"/>
          <w:b/>
          <w:bCs/>
          <w:sz w:val="24"/>
          <w:szCs w:val="24"/>
        </w:rPr>
        <w:t>17</w:t>
      </w:r>
      <w:r w:rsidR="00D973E2">
        <w:rPr>
          <w:rFonts w:ascii="Arial" w:hAnsi="Arial" w:cs="Arial"/>
          <w:b/>
          <w:bCs/>
          <w:sz w:val="24"/>
          <w:szCs w:val="24"/>
        </w:rPr>
        <w:t xml:space="preserve">B— </w:t>
      </w:r>
      <w:r w:rsidR="00D973E2" w:rsidRPr="00D973E2">
        <w:rPr>
          <w:rFonts w:ascii="Arial" w:hAnsi="Arial" w:cs="Arial"/>
          <w:b/>
          <w:bCs/>
          <w:sz w:val="24"/>
          <w:szCs w:val="24"/>
        </w:rPr>
        <w:t>Meaning of unsafe or noncompliant behaviour—ch 2A</w:t>
      </w:r>
      <w:r w:rsidR="00533EC8">
        <w:rPr>
          <w:rFonts w:ascii="Arial" w:hAnsi="Arial" w:cs="Arial"/>
          <w:b/>
          <w:bCs/>
          <w:sz w:val="24"/>
          <w:szCs w:val="24"/>
        </w:rPr>
        <w:t xml:space="preserve"> (See Government Amendments 3 and 4)</w:t>
      </w:r>
    </w:p>
    <w:p w14:paraId="41F1A2EA" w14:textId="132EB53F" w:rsidR="00733A1F" w:rsidRDefault="0051197A" w:rsidP="00733A1F">
      <w:pPr>
        <w:rPr>
          <w:rFonts w:ascii="Arial" w:hAnsi="Arial" w:cs="Arial"/>
          <w:sz w:val="24"/>
          <w:szCs w:val="24"/>
        </w:rPr>
      </w:pPr>
      <w:r>
        <w:rPr>
          <w:rFonts w:ascii="Arial" w:hAnsi="Arial" w:cs="Arial"/>
          <w:sz w:val="24"/>
          <w:szCs w:val="24"/>
        </w:rPr>
        <w:t xml:space="preserve">A </w:t>
      </w:r>
      <w:r w:rsidR="00733A1F" w:rsidRPr="00733A1F">
        <w:rPr>
          <w:rFonts w:ascii="Arial" w:hAnsi="Arial" w:cs="Arial"/>
          <w:sz w:val="24"/>
          <w:szCs w:val="24"/>
        </w:rPr>
        <w:t xml:space="preserve">Government </w:t>
      </w:r>
      <w:r w:rsidR="00733A1F">
        <w:rPr>
          <w:rFonts w:ascii="Arial" w:hAnsi="Arial" w:cs="Arial"/>
          <w:sz w:val="24"/>
          <w:szCs w:val="24"/>
        </w:rPr>
        <w:t>A</w:t>
      </w:r>
      <w:r w:rsidR="00733A1F" w:rsidRPr="00733A1F">
        <w:rPr>
          <w:rFonts w:ascii="Arial" w:hAnsi="Arial" w:cs="Arial"/>
          <w:sz w:val="24"/>
          <w:szCs w:val="24"/>
        </w:rPr>
        <w:t xml:space="preserve">mendment </w:t>
      </w:r>
      <w:r>
        <w:rPr>
          <w:rFonts w:ascii="Arial" w:hAnsi="Arial" w:cs="Arial"/>
          <w:sz w:val="24"/>
          <w:szCs w:val="24"/>
        </w:rPr>
        <w:t>is</w:t>
      </w:r>
      <w:r w:rsidR="000E3A11">
        <w:rPr>
          <w:rFonts w:ascii="Arial" w:hAnsi="Arial" w:cs="Arial"/>
          <w:sz w:val="24"/>
          <w:szCs w:val="24"/>
        </w:rPr>
        <w:t xml:space="preserve"> proposed</w:t>
      </w:r>
      <w:r w:rsidR="000E3A11" w:rsidRPr="00733A1F">
        <w:rPr>
          <w:rFonts w:ascii="Arial" w:hAnsi="Arial" w:cs="Arial"/>
          <w:sz w:val="24"/>
          <w:szCs w:val="24"/>
        </w:rPr>
        <w:t xml:space="preserve"> </w:t>
      </w:r>
      <w:r w:rsidR="00733A1F" w:rsidRPr="00733A1F">
        <w:rPr>
          <w:rFonts w:ascii="Arial" w:hAnsi="Arial" w:cs="Arial"/>
          <w:sz w:val="24"/>
          <w:szCs w:val="24"/>
        </w:rPr>
        <w:t>to</w:t>
      </w:r>
      <w:r w:rsidR="00D973E2">
        <w:rPr>
          <w:rFonts w:ascii="Arial" w:hAnsi="Arial" w:cs="Arial"/>
          <w:sz w:val="24"/>
          <w:szCs w:val="24"/>
        </w:rPr>
        <w:t xml:space="preserve"> section 17B </w:t>
      </w:r>
      <w:r w:rsidR="00F3047D">
        <w:rPr>
          <w:rFonts w:ascii="Arial" w:hAnsi="Arial" w:cs="Arial"/>
          <w:sz w:val="24"/>
          <w:szCs w:val="24"/>
        </w:rPr>
        <w:t xml:space="preserve">to </w:t>
      </w:r>
      <w:r w:rsidR="00733A1F">
        <w:rPr>
          <w:rFonts w:ascii="Arial" w:hAnsi="Arial" w:cs="Arial"/>
          <w:sz w:val="24"/>
          <w:szCs w:val="24"/>
        </w:rPr>
        <w:t xml:space="preserve">further clarify the provision relating to </w:t>
      </w:r>
      <w:r w:rsidR="00733A1F" w:rsidRPr="00733A1F">
        <w:rPr>
          <w:rFonts w:ascii="Arial" w:hAnsi="Arial" w:cs="Arial"/>
          <w:sz w:val="24"/>
          <w:szCs w:val="24"/>
        </w:rPr>
        <w:t xml:space="preserve">the suspension, transfer, </w:t>
      </w:r>
      <w:r w:rsidR="006D0D82" w:rsidRPr="00733A1F">
        <w:rPr>
          <w:rFonts w:ascii="Arial" w:hAnsi="Arial" w:cs="Arial"/>
          <w:sz w:val="24"/>
          <w:szCs w:val="24"/>
        </w:rPr>
        <w:t>expulsion,</w:t>
      </w:r>
      <w:r w:rsidR="00733A1F" w:rsidRPr="00733A1F">
        <w:rPr>
          <w:rFonts w:ascii="Arial" w:hAnsi="Arial" w:cs="Arial"/>
          <w:sz w:val="24"/>
          <w:szCs w:val="24"/>
        </w:rPr>
        <w:t xml:space="preserve"> or exclusion of a student where their behaviour has been unsafe or non-compliant</w:t>
      </w:r>
      <w:r w:rsidR="00733A1F">
        <w:rPr>
          <w:rFonts w:ascii="Arial" w:hAnsi="Arial" w:cs="Arial"/>
          <w:sz w:val="24"/>
          <w:szCs w:val="24"/>
        </w:rPr>
        <w:t xml:space="preserve">, including </w:t>
      </w:r>
      <w:r w:rsidR="00733A1F" w:rsidRPr="00733A1F">
        <w:rPr>
          <w:rFonts w:ascii="Arial" w:hAnsi="Arial" w:cs="Arial"/>
          <w:sz w:val="24"/>
          <w:szCs w:val="24"/>
        </w:rPr>
        <w:t>if the behaviour does not happen on school premises or during school hours.</w:t>
      </w:r>
    </w:p>
    <w:p w14:paraId="1CB15E6B" w14:textId="6B5F12A0" w:rsidR="00F3047D" w:rsidRPr="004F04C9" w:rsidRDefault="00733A1F" w:rsidP="006D0D82">
      <w:pPr>
        <w:rPr>
          <w:rFonts w:ascii="Arial" w:hAnsi="Arial" w:cs="Arial"/>
          <w:sz w:val="24"/>
          <w:szCs w:val="24"/>
        </w:rPr>
      </w:pPr>
      <w:r>
        <w:rPr>
          <w:rFonts w:ascii="Arial" w:hAnsi="Arial" w:cs="Arial"/>
          <w:sz w:val="24"/>
          <w:szCs w:val="24"/>
        </w:rPr>
        <w:t xml:space="preserve">Action taken in relation to </w:t>
      </w:r>
      <w:r w:rsidRPr="00733A1F">
        <w:rPr>
          <w:rFonts w:ascii="Arial" w:hAnsi="Arial" w:cs="Arial"/>
          <w:sz w:val="24"/>
          <w:szCs w:val="24"/>
        </w:rPr>
        <w:t xml:space="preserve">behaviour which does not happen on school premises or during school hours is intended to be limited to when the behaviour reduces the </w:t>
      </w:r>
      <w:r w:rsidRPr="004F04C9">
        <w:rPr>
          <w:rFonts w:ascii="Arial" w:hAnsi="Arial" w:cs="Arial"/>
          <w:sz w:val="24"/>
          <w:szCs w:val="24"/>
        </w:rPr>
        <w:t xml:space="preserve">safety or effectiveness of the learning environment at the school. </w:t>
      </w:r>
    </w:p>
    <w:p w14:paraId="107C3DA9" w14:textId="496151C8" w:rsidR="00F3047D" w:rsidRDefault="00F3047D" w:rsidP="006D0D82">
      <w:pPr>
        <w:rPr>
          <w:rFonts w:ascii="Arial" w:hAnsi="Arial" w:cs="Arial"/>
          <w:sz w:val="24"/>
          <w:szCs w:val="24"/>
        </w:rPr>
      </w:pPr>
      <w:r w:rsidRPr="004F04C9">
        <w:rPr>
          <w:rFonts w:ascii="Arial" w:hAnsi="Arial" w:cs="Arial"/>
          <w:sz w:val="24"/>
          <w:szCs w:val="24"/>
        </w:rPr>
        <w:t xml:space="preserve">As such, 17B (1) has been updated to clarify that behaviour of a student is unsafe or noncompliant if the behaviour reduces the safety or effectiveness of the learning environment at the school, either through persistent or disruptive noncompliance, or through posing an unacceptable risk to safety or wellbeing. </w:t>
      </w:r>
    </w:p>
    <w:p w14:paraId="5FE12447" w14:textId="6CD65631" w:rsidR="00F3047D" w:rsidRDefault="00373349" w:rsidP="006D0D82">
      <w:pPr>
        <w:rPr>
          <w:rFonts w:ascii="Arial" w:hAnsi="Arial" w:cs="Arial"/>
          <w:sz w:val="24"/>
          <w:szCs w:val="24"/>
        </w:rPr>
      </w:pPr>
      <w:r>
        <w:rPr>
          <w:rFonts w:ascii="Arial" w:hAnsi="Arial" w:cs="Arial"/>
          <w:sz w:val="24"/>
          <w:szCs w:val="24"/>
        </w:rPr>
        <w:t>The example for section 17B (2) has also been updated to further clarify when action may be taken</w:t>
      </w:r>
      <w:r w:rsidR="000D24B6">
        <w:rPr>
          <w:rFonts w:ascii="Arial" w:hAnsi="Arial" w:cs="Arial"/>
          <w:sz w:val="24"/>
          <w:szCs w:val="24"/>
        </w:rPr>
        <w:t>,</w:t>
      </w:r>
      <w:r>
        <w:rPr>
          <w:rFonts w:ascii="Arial" w:hAnsi="Arial" w:cs="Arial"/>
          <w:sz w:val="24"/>
          <w:szCs w:val="24"/>
        </w:rPr>
        <w:t xml:space="preserve"> if t</w:t>
      </w:r>
      <w:r w:rsidRPr="00373349">
        <w:rPr>
          <w:rFonts w:ascii="Arial" w:hAnsi="Arial" w:cs="Arial"/>
          <w:sz w:val="24"/>
          <w:szCs w:val="24"/>
        </w:rPr>
        <w:t>he behaviour does not happen on school premises or during school hours.</w:t>
      </w:r>
      <w:r>
        <w:rPr>
          <w:rFonts w:ascii="Arial" w:hAnsi="Arial" w:cs="Arial"/>
          <w:sz w:val="24"/>
          <w:szCs w:val="24"/>
        </w:rPr>
        <w:t xml:space="preserve"> </w:t>
      </w:r>
      <w:r w:rsidR="00F3047D" w:rsidRPr="004F04C9">
        <w:rPr>
          <w:rFonts w:ascii="Arial" w:hAnsi="Arial" w:cs="Arial"/>
          <w:sz w:val="24"/>
          <w:szCs w:val="24"/>
        </w:rPr>
        <w:t>Examples of this would be using social media outside school hours to encourage violence against a student at school the next day. This behaviour has an impact on the effectiveness of the victim’s learning environment whilst at school. This example has been included in the amendment for further clarity</w:t>
      </w:r>
      <w:r w:rsidR="0051197A" w:rsidRPr="004F04C9">
        <w:rPr>
          <w:rFonts w:ascii="Arial" w:hAnsi="Arial" w:cs="Arial"/>
          <w:sz w:val="24"/>
          <w:szCs w:val="24"/>
        </w:rPr>
        <w:t>.</w:t>
      </w:r>
    </w:p>
    <w:p w14:paraId="75B592EE" w14:textId="42782F12" w:rsidR="00052747" w:rsidRPr="00953E2B" w:rsidRDefault="00052747" w:rsidP="006D0D82">
      <w:pPr>
        <w:rPr>
          <w:rFonts w:ascii="Arial" w:hAnsi="Arial" w:cs="Arial"/>
          <w:b/>
          <w:bCs/>
          <w:sz w:val="24"/>
          <w:szCs w:val="24"/>
        </w:rPr>
      </w:pPr>
      <w:r w:rsidRPr="00953E2B">
        <w:rPr>
          <w:rFonts w:ascii="Arial" w:hAnsi="Arial" w:cs="Arial"/>
          <w:b/>
          <w:bCs/>
          <w:sz w:val="24"/>
          <w:szCs w:val="24"/>
        </w:rPr>
        <w:t xml:space="preserve">17C- </w:t>
      </w:r>
      <w:r w:rsidR="00953E2B" w:rsidRPr="00953E2B">
        <w:rPr>
          <w:rFonts w:ascii="Arial" w:hAnsi="Arial" w:cs="Arial"/>
          <w:b/>
          <w:bCs/>
          <w:sz w:val="24"/>
          <w:szCs w:val="24"/>
        </w:rPr>
        <w:t>Definitions- Ch 2A</w:t>
      </w:r>
      <w:r w:rsidR="00533EC8">
        <w:rPr>
          <w:rFonts w:ascii="Arial" w:hAnsi="Arial" w:cs="Arial"/>
          <w:b/>
          <w:bCs/>
          <w:sz w:val="24"/>
          <w:szCs w:val="24"/>
        </w:rPr>
        <w:t xml:space="preserve"> (See Government amendment 5)</w:t>
      </w:r>
    </w:p>
    <w:p w14:paraId="267ACB6A" w14:textId="716DAB74" w:rsidR="00052747" w:rsidRPr="00052747" w:rsidRDefault="00052747" w:rsidP="006D0D82">
      <w:pPr>
        <w:rPr>
          <w:rFonts w:ascii="Arial" w:hAnsi="Arial" w:cs="Arial"/>
          <w:sz w:val="24"/>
          <w:szCs w:val="24"/>
        </w:rPr>
      </w:pPr>
      <w:r w:rsidRPr="00953E2B">
        <w:rPr>
          <w:rFonts w:ascii="Arial" w:hAnsi="Arial" w:cs="Arial"/>
          <w:sz w:val="24"/>
          <w:szCs w:val="24"/>
        </w:rPr>
        <w:t xml:space="preserve">A Government Amendment is proposed to </w:t>
      </w:r>
      <w:r w:rsidR="00953E2B" w:rsidRPr="00953E2B">
        <w:rPr>
          <w:rFonts w:ascii="Arial" w:hAnsi="Arial" w:cs="Arial"/>
          <w:sz w:val="24"/>
          <w:szCs w:val="24"/>
        </w:rPr>
        <w:t>section 17</w:t>
      </w:r>
      <w:r w:rsidR="00953E2B">
        <w:rPr>
          <w:rFonts w:ascii="Arial" w:hAnsi="Arial" w:cs="Arial"/>
          <w:sz w:val="24"/>
          <w:szCs w:val="24"/>
        </w:rPr>
        <w:t>C</w:t>
      </w:r>
      <w:r w:rsidR="00953E2B" w:rsidRPr="00953E2B">
        <w:rPr>
          <w:rFonts w:ascii="Arial" w:hAnsi="Arial" w:cs="Arial"/>
          <w:sz w:val="24"/>
          <w:szCs w:val="24"/>
        </w:rPr>
        <w:t xml:space="preserve"> to </w:t>
      </w:r>
      <w:r w:rsidRPr="00953E2B">
        <w:rPr>
          <w:rFonts w:ascii="Arial" w:hAnsi="Arial" w:cs="Arial"/>
          <w:sz w:val="24"/>
          <w:szCs w:val="24"/>
        </w:rPr>
        <w:t>add a definition of ‘reasonable alternative’ to ensure clarity of intent</w:t>
      </w:r>
      <w:r w:rsidR="00953E2B">
        <w:rPr>
          <w:rFonts w:ascii="Arial" w:hAnsi="Arial" w:cs="Arial"/>
          <w:sz w:val="24"/>
          <w:szCs w:val="24"/>
        </w:rPr>
        <w:t xml:space="preserve"> throughout the Bill</w:t>
      </w:r>
      <w:r w:rsidRPr="00953E2B">
        <w:rPr>
          <w:rFonts w:ascii="Arial" w:hAnsi="Arial" w:cs="Arial"/>
          <w:sz w:val="24"/>
          <w:szCs w:val="24"/>
        </w:rPr>
        <w:t xml:space="preserve">. Reasonable alternative is defined as an alternative that a person is reasonably able to take considering all relevant matters. </w:t>
      </w:r>
    </w:p>
    <w:p w14:paraId="4A1589F2" w14:textId="6F1D9105" w:rsidR="00733A1F" w:rsidRPr="004F04C9" w:rsidRDefault="006D0D82" w:rsidP="006C60FE">
      <w:pPr>
        <w:rPr>
          <w:rFonts w:ascii="Arial" w:hAnsi="Arial" w:cs="Arial"/>
          <w:b/>
          <w:bCs/>
          <w:sz w:val="24"/>
          <w:szCs w:val="24"/>
        </w:rPr>
      </w:pPr>
      <w:r w:rsidRPr="004F04C9">
        <w:rPr>
          <w:rFonts w:ascii="Arial" w:hAnsi="Arial" w:cs="Arial"/>
          <w:b/>
          <w:bCs/>
          <w:sz w:val="24"/>
          <w:szCs w:val="24"/>
        </w:rPr>
        <w:t>17</w:t>
      </w:r>
      <w:r w:rsidR="00D973E2" w:rsidRPr="004F04C9">
        <w:rPr>
          <w:rFonts w:ascii="Arial" w:hAnsi="Arial" w:cs="Arial"/>
          <w:b/>
          <w:bCs/>
          <w:sz w:val="24"/>
          <w:szCs w:val="24"/>
        </w:rPr>
        <w:t>D —</w:t>
      </w:r>
      <w:r w:rsidRPr="004F04C9">
        <w:rPr>
          <w:rFonts w:ascii="Arial" w:hAnsi="Arial" w:cs="Arial"/>
          <w:b/>
          <w:bCs/>
          <w:sz w:val="24"/>
          <w:szCs w:val="24"/>
        </w:rPr>
        <w:t xml:space="preserve"> </w:t>
      </w:r>
      <w:r w:rsidR="00D973E2" w:rsidRPr="004F04C9">
        <w:rPr>
          <w:rFonts w:ascii="Arial" w:hAnsi="Arial" w:cs="Arial"/>
          <w:b/>
          <w:bCs/>
          <w:sz w:val="24"/>
          <w:szCs w:val="24"/>
        </w:rPr>
        <w:t>Exhausting all reasonable alternatives</w:t>
      </w:r>
      <w:r w:rsidR="00533EC8">
        <w:rPr>
          <w:rFonts w:ascii="Arial" w:hAnsi="Arial" w:cs="Arial"/>
          <w:b/>
          <w:bCs/>
          <w:sz w:val="24"/>
          <w:szCs w:val="24"/>
        </w:rPr>
        <w:t xml:space="preserve"> (See Government Amendment 6)</w:t>
      </w:r>
    </w:p>
    <w:p w14:paraId="3E0D432B" w14:textId="1D89FCE8" w:rsidR="002B51EA" w:rsidRPr="002B51EA" w:rsidRDefault="0051197A" w:rsidP="002B51EA">
      <w:pPr>
        <w:shd w:val="clear" w:color="auto" w:fill="FFFFFF"/>
        <w:rPr>
          <w:rFonts w:ascii="Arial" w:hAnsi="Arial" w:cs="Arial"/>
          <w:color w:val="212121"/>
          <w:sz w:val="24"/>
          <w:szCs w:val="24"/>
          <w:lang w:eastAsia="en-AU"/>
        </w:rPr>
      </w:pPr>
      <w:r w:rsidRPr="004F04C9">
        <w:rPr>
          <w:rFonts w:ascii="Arial" w:hAnsi="Arial" w:cs="Arial"/>
          <w:sz w:val="24"/>
          <w:szCs w:val="24"/>
        </w:rPr>
        <w:t xml:space="preserve">A </w:t>
      </w:r>
      <w:r w:rsidR="00D973E2" w:rsidRPr="004F04C9">
        <w:rPr>
          <w:rFonts w:ascii="Arial" w:hAnsi="Arial" w:cs="Arial"/>
          <w:sz w:val="24"/>
          <w:szCs w:val="24"/>
        </w:rPr>
        <w:t xml:space="preserve">Government Amendment </w:t>
      </w:r>
      <w:r w:rsidRPr="004F04C9">
        <w:rPr>
          <w:rFonts w:ascii="Arial" w:hAnsi="Arial" w:cs="Arial"/>
          <w:sz w:val="24"/>
          <w:szCs w:val="24"/>
        </w:rPr>
        <w:t>is</w:t>
      </w:r>
      <w:r w:rsidR="000E3A11" w:rsidRPr="004F04C9">
        <w:rPr>
          <w:rFonts w:ascii="Arial" w:hAnsi="Arial" w:cs="Arial"/>
          <w:sz w:val="24"/>
          <w:szCs w:val="24"/>
        </w:rPr>
        <w:t xml:space="preserve"> proposed </w:t>
      </w:r>
      <w:r w:rsidR="00D973E2" w:rsidRPr="004F04C9">
        <w:rPr>
          <w:rFonts w:ascii="Arial" w:hAnsi="Arial" w:cs="Arial"/>
          <w:sz w:val="24"/>
          <w:szCs w:val="24"/>
        </w:rPr>
        <w:t xml:space="preserve">to section 17D </w:t>
      </w:r>
      <w:r w:rsidR="00953E2B">
        <w:rPr>
          <w:rFonts w:ascii="Arial" w:hAnsi="Arial" w:cs="Arial"/>
          <w:sz w:val="24"/>
          <w:szCs w:val="24"/>
        </w:rPr>
        <w:t xml:space="preserve">(b) </w:t>
      </w:r>
      <w:r w:rsidR="00D973E2" w:rsidRPr="004F04C9">
        <w:rPr>
          <w:rFonts w:ascii="Arial" w:hAnsi="Arial" w:cs="Arial"/>
          <w:sz w:val="24"/>
          <w:szCs w:val="24"/>
        </w:rPr>
        <w:t xml:space="preserve">to </w:t>
      </w:r>
      <w:bookmarkStart w:id="2" w:name="_Hlk103181085"/>
      <w:r w:rsidR="00953E2B">
        <w:rPr>
          <w:rFonts w:ascii="Arial" w:hAnsi="Arial" w:cs="Arial"/>
          <w:sz w:val="24"/>
          <w:szCs w:val="24"/>
        </w:rPr>
        <w:t xml:space="preserve">specify that a decision maker must be satisfied that </w:t>
      </w:r>
      <w:r w:rsidR="00953E2B" w:rsidRPr="00953E2B">
        <w:rPr>
          <w:rFonts w:ascii="Arial" w:hAnsi="Arial" w:cs="Arial"/>
          <w:sz w:val="24"/>
          <w:szCs w:val="24"/>
        </w:rPr>
        <w:t>no other</w:t>
      </w:r>
      <w:r w:rsidR="00953E2B">
        <w:rPr>
          <w:rFonts w:ascii="Arial" w:hAnsi="Arial" w:cs="Arial"/>
          <w:sz w:val="24"/>
          <w:szCs w:val="24"/>
        </w:rPr>
        <w:t xml:space="preserve"> ‘reasonable’ </w:t>
      </w:r>
      <w:r w:rsidR="00D973E2" w:rsidRPr="004F04C9">
        <w:rPr>
          <w:rFonts w:ascii="Arial" w:hAnsi="Arial" w:cs="Arial"/>
          <w:sz w:val="24"/>
          <w:szCs w:val="24"/>
        </w:rPr>
        <w:t>alternative</w:t>
      </w:r>
      <w:r w:rsidR="00953E2B">
        <w:rPr>
          <w:rFonts w:ascii="Arial" w:hAnsi="Arial" w:cs="Arial"/>
          <w:sz w:val="24"/>
          <w:szCs w:val="24"/>
        </w:rPr>
        <w:t xml:space="preserve"> is </w:t>
      </w:r>
      <w:r w:rsidR="00953E2B" w:rsidRPr="00953E2B">
        <w:rPr>
          <w:rFonts w:ascii="Arial" w:hAnsi="Arial" w:cs="Arial"/>
          <w:sz w:val="24"/>
          <w:szCs w:val="24"/>
        </w:rPr>
        <w:t>likely</w:t>
      </w:r>
      <w:r w:rsidR="006C4AAF">
        <w:rPr>
          <w:rFonts w:ascii="Arial" w:hAnsi="Arial" w:cs="Arial"/>
          <w:sz w:val="24"/>
          <w:szCs w:val="24"/>
        </w:rPr>
        <w:t xml:space="preserve"> to</w:t>
      </w:r>
      <w:r w:rsidR="00953E2B" w:rsidRPr="00953E2B">
        <w:rPr>
          <w:rFonts w:ascii="Arial" w:hAnsi="Arial" w:cs="Arial"/>
          <w:sz w:val="24"/>
          <w:szCs w:val="24"/>
        </w:rPr>
        <w:t xml:space="preserve"> be suitable or successful for managing the student’s unsafe or noncompliant behaviour</w:t>
      </w:r>
      <w:r w:rsidR="00953E2B">
        <w:rPr>
          <w:sz w:val="24"/>
          <w:szCs w:val="24"/>
        </w:rPr>
        <w:t xml:space="preserve">, </w:t>
      </w:r>
      <w:r w:rsidR="00953E2B">
        <w:rPr>
          <w:rFonts w:ascii="Arial" w:hAnsi="Arial" w:cs="Arial"/>
          <w:sz w:val="24"/>
          <w:szCs w:val="24"/>
        </w:rPr>
        <w:t>as defined in the proposed amendment to 17C.</w:t>
      </w:r>
      <w:r w:rsidR="00D973E2" w:rsidRPr="004F04C9">
        <w:rPr>
          <w:rFonts w:ascii="Arial" w:hAnsi="Arial" w:cs="Arial"/>
          <w:sz w:val="24"/>
          <w:szCs w:val="24"/>
        </w:rPr>
        <w:t xml:space="preserve"> This is to ensure that schools are not expected or required to implement alternatives that they are not </w:t>
      </w:r>
      <w:r w:rsidR="006C4AAF">
        <w:rPr>
          <w:rFonts w:ascii="Arial" w:hAnsi="Arial" w:cs="Arial"/>
          <w:sz w:val="24"/>
          <w:szCs w:val="24"/>
        </w:rPr>
        <w:t xml:space="preserve">reasonably </w:t>
      </w:r>
      <w:r w:rsidR="00D973E2" w:rsidRPr="004F04C9">
        <w:rPr>
          <w:rFonts w:ascii="Arial" w:hAnsi="Arial" w:cs="Arial"/>
          <w:sz w:val="24"/>
          <w:szCs w:val="24"/>
        </w:rPr>
        <w:t>able to implement.</w:t>
      </w:r>
      <w:bookmarkEnd w:id="2"/>
      <w:r w:rsidR="00D973E2" w:rsidRPr="004F04C9">
        <w:rPr>
          <w:rFonts w:ascii="Arial" w:hAnsi="Arial" w:cs="Arial"/>
          <w:sz w:val="24"/>
          <w:szCs w:val="24"/>
        </w:rPr>
        <w:t xml:space="preserve"> </w:t>
      </w:r>
      <w:bookmarkStart w:id="3" w:name="_Hlk103181255"/>
      <w:r w:rsidR="002B51EA" w:rsidRPr="002B51EA">
        <w:rPr>
          <w:rFonts w:ascii="Arial" w:hAnsi="Arial" w:cs="Arial"/>
          <w:color w:val="212121"/>
          <w:sz w:val="24"/>
          <w:szCs w:val="24"/>
        </w:rPr>
        <w:t>An example of a reasonable alternative to suspension is where a student is required to attend school to participate in an alternative program.</w:t>
      </w:r>
      <w:r w:rsidR="002B51EA">
        <w:rPr>
          <w:rFonts w:ascii="Arial" w:hAnsi="Arial" w:cs="Arial"/>
          <w:color w:val="212121"/>
          <w:sz w:val="24"/>
          <w:szCs w:val="24"/>
        </w:rPr>
        <w:t xml:space="preserve"> </w:t>
      </w:r>
      <w:r w:rsidR="002B51EA" w:rsidRPr="002B51EA">
        <w:rPr>
          <w:rFonts w:ascii="Arial" w:hAnsi="Arial" w:cs="Arial"/>
          <w:color w:val="212121"/>
          <w:sz w:val="24"/>
          <w:szCs w:val="24"/>
        </w:rPr>
        <w:t xml:space="preserve">This alternative </w:t>
      </w:r>
      <w:r w:rsidR="002B51EA" w:rsidRPr="002B51EA">
        <w:rPr>
          <w:rFonts w:ascii="Arial" w:hAnsi="Arial" w:cs="Arial"/>
          <w:color w:val="212121"/>
          <w:sz w:val="24"/>
          <w:szCs w:val="24"/>
        </w:rPr>
        <w:lastRenderedPageBreak/>
        <w:t xml:space="preserve">action may not be considered a reasonable alternative that the school can take when the student's unsafe or noncompliant behaviour means that they cannot be safely at school until other adjustments can be implemented. </w:t>
      </w:r>
    </w:p>
    <w:p w14:paraId="094A03F6" w14:textId="562AABCA" w:rsidR="00C51BED" w:rsidRPr="00C51BED" w:rsidRDefault="00C51BED" w:rsidP="006C60FE">
      <w:pPr>
        <w:rPr>
          <w:rFonts w:ascii="Arial" w:hAnsi="Arial" w:cs="Arial"/>
          <w:b/>
          <w:bCs/>
          <w:sz w:val="24"/>
          <w:szCs w:val="24"/>
        </w:rPr>
      </w:pPr>
      <w:r>
        <w:rPr>
          <w:rFonts w:ascii="Arial" w:hAnsi="Arial" w:cs="Arial"/>
          <w:b/>
          <w:bCs/>
          <w:sz w:val="24"/>
          <w:szCs w:val="24"/>
        </w:rPr>
        <w:t>Multi</w:t>
      </w:r>
      <w:r w:rsidR="00533EC8">
        <w:rPr>
          <w:rFonts w:ascii="Arial" w:hAnsi="Arial" w:cs="Arial"/>
          <w:b/>
          <w:bCs/>
          <w:sz w:val="24"/>
          <w:szCs w:val="24"/>
        </w:rPr>
        <w:t>ple</w:t>
      </w:r>
      <w:r>
        <w:rPr>
          <w:rFonts w:ascii="Arial" w:hAnsi="Arial" w:cs="Arial"/>
          <w:b/>
          <w:bCs/>
          <w:sz w:val="24"/>
          <w:szCs w:val="24"/>
        </w:rPr>
        <w:t xml:space="preserve"> s</w:t>
      </w:r>
      <w:r w:rsidRPr="00C51BED">
        <w:rPr>
          <w:rFonts w:ascii="Arial" w:hAnsi="Arial" w:cs="Arial"/>
          <w:b/>
          <w:bCs/>
          <w:sz w:val="24"/>
          <w:szCs w:val="24"/>
        </w:rPr>
        <w:t>ections related to suspension, transfers, expulsions and exclusions</w:t>
      </w:r>
      <w:r w:rsidR="00533EC8">
        <w:rPr>
          <w:rFonts w:ascii="Arial" w:hAnsi="Arial" w:cs="Arial"/>
          <w:b/>
          <w:bCs/>
          <w:sz w:val="24"/>
          <w:szCs w:val="24"/>
        </w:rPr>
        <w:t xml:space="preserve"> (See Government Amendments 7, 9, 13, 15, 16, 18, 19, 23, 24, 28, 29)</w:t>
      </w:r>
    </w:p>
    <w:p w14:paraId="017056B4" w14:textId="15C47AE0" w:rsidR="006D25DD" w:rsidRDefault="00C51BED" w:rsidP="00EB6450">
      <w:pPr>
        <w:rPr>
          <w:rFonts w:ascii="Arial" w:hAnsi="Arial" w:cs="Arial"/>
          <w:sz w:val="24"/>
          <w:szCs w:val="24"/>
        </w:rPr>
      </w:pPr>
      <w:r>
        <w:rPr>
          <w:rFonts w:ascii="Arial" w:hAnsi="Arial" w:cs="Arial"/>
          <w:sz w:val="24"/>
          <w:szCs w:val="24"/>
        </w:rPr>
        <w:t>Government Amendments are proposed to</w:t>
      </w:r>
      <w:r w:rsidR="0051197A" w:rsidRPr="004F04C9">
        <w:rPr>
          <w:rFonts w:ascii="Arial" w:hAnsi="Arial" w:cs="Arial"/>
          <w:sz w:val="24"/>
          <w:szCs w:val="24"/>
        </w:rPr>
        <w:t xml:space="preserve"> s</w:t>
      </w:r>
      <w:r w:rsidR="00EB6450" w:rsidRPr="004F04C9">
        <w:rPr>
          <w:rFonts w:ascii="Arial" w:hAnsi="Arial" w:cs="Arial"/>
          <w:sz w:val="24"/>
          <w:szCs w:val="24"/>
        </w:rPr>
        <w:t>ections</w:t>
      </w:r>
      <w:r w:rsidR="006C4AAF">
        <w:rPr>
          <w:rFonts w:ascii="Arial" w:hAnsi="Arial" w:cs="Arial"/>
          <w:sz w:val="24"/>
          <w:szCs w:val="24"/>
        </w:rPr>
        <w:t xml:space="preserve"> </w:t>
      </w:r>
      <w:r w:rsidR="00EB6450" w:rsidRPr="004F04C9">
        <w:rPr>
          <w:rFonts w:ascii="Arial" w:hAnsi="Arial" w:cs="Arial"/>
          <w:sz w:val="24"/>
          <w:szCs w:val="24"/>
        </w:rPr>
        <w:t>17H (3),</w:t>
      </w:r>
      <w:r w:rsidR="006C4AAF">
        <w:rPr>
          <w:rFonts w:ascii="Arial" w:hAnsi="Arial" w:cs="Arial"/>
          <w:sz w:val="24"/>
          <w:szCs w:val="24"/>
        </w:rPr>
        <w:t xml:space="preserve"> </w:t>
      </w:r>
      <w:r w:rsidR="00EB6450" w:rsidRPr="004F04C9">
        <w:rPr>
          <w:rFonts w:ascii="Arial" w:hAnsi="Arial" w:cs="Arial"/>
          <w:sz w:val="24"/>
          <w:szCs w:val="24"/>
        </w:rPr>
        <w:t>17L</w:t>
      </w:r>
      <w:r w:rsidR="006C4AAF">
        <w:rPr>
          <w:rFonts w:ascii="Arial" w:hAnsi="Arial" w:cs="Arial"/>
          <w:sz w:val="24"/>
          <w:szCs w:val="24"/>
        </w:rPr>
        <w:t xml:space="preserve"> </w:t>
      </w:r>
      <w:r w:rsidR="00EB6450" w:rsidRPr="004F04C9">
        <w:rPr>
          <w:rFonts w:ascii="Arial" w:hAnsi="Arial" w:cs="Arial"/>
          <w:sz w:val="24"/>
          <w:szCs w:val="24"/>
        </w:rPr>
        <w:t>(5), 17P (1) (d), 17P (3), 17U (1) (d), 17ZA (1) (d), 17ZA (3), s 17ZF (1) (d) and 17ZF (3)</w:t>
      </w:r>
      <w:r w:rsidR="006D25DD" w:rsidRPr="004F04C9">
        <w:rPr>
          <w:rFonts w:ascii="Arial" w:hAnsi="Arial" w:cs="Arial"/>
          <w:sz w:val="24"/>
          <w:szCs w:val="24"/>
        </w:rPr>
        <w:t xml:space="preserve"> </w:t>
      </w:r>
      <w:r>
        <w:rPr>
          <w:rFonts w:ascii="Arial" w:hAnsi="Arial" w:cs="Arial"/>
          <w:sz w:val="24"/>
          <w:szCs w:val="24"/>
        </w:rPr>
        <w:t xml:space="preserve">which </w:t>
      </w:r>
      <w:r w:rsidR="00EB6450" w:rsidRPr="004F04C9">
        <w:rPr>
          <w:rFonts w:ascii="Arial" w:hAnsi="Arial" w:cs="Arial"/>
          <w:sz w:val="24"/>
          <w:szCs w:val="24"/>
        </w:rPr>
        <w:t>previously referred to the requirement that it is</w:t>
      </w:r>
      <w:r w:rsidR="00EB6450">
        <w:rPr>
          <w:rFonts w:ascii="Arial" w:hAnsi="Arial" w:cs="Arial"/>
          <w:sz w:val="24"/>
          <w:szCs w:val="24"/>
        </w:rPr>
        <w:t xml:space="preserve"> </w:t>
      </w:r>
      <w:r w:rsidR="006D25DD">
        <w:rPr>
          <w:rFonts w:ascii="Arial" w:hAnsi="Arial" w:cs="Arial"/>
          <w:sz w:val="24"/>
          <w:szCs w:val="24"/>
        </w:rPr>
        <w:t>‘</w:t>
      </w:r>
      <w:r w:rsidR="00EB6450">
        <w:rPr>
          <w:rFonts w:ascii="Arial" w:hAnsi="Arial" w:cs="Arial"/>
          <w:sz w:val="24"/>
          <w:szCs w:val="24"/>
        </w:rPr>
        <w:t>reasonable, proportionate and justifiable</w:t>
      </w:r>
      <w:r w:rsidR="006D25DD">
        <w:rPr>
          <w:rFonts w:ascii="Arial" w:hAnsi="Arial" w:cs="Arial"/>
          <w:sz w:val="24"/>
          <w:szCs w:val="24"/>
        </w:rPr>
        <w:t>’</w:t>
      </w:r>
      <w:r w:rsidR="00EB6450">
        <w:rPr>
          <w:rFonts w:ascii="Arial" w:hAnsi="Arial" w:cs="Arial"/>
          <w:sz w:val="24"/>
          <w:szCs w:val="24"/>
        </w:rPr>
        <w:t xml:space="preserve"> for the </w:t>
      </w:r>
      <w:r w:rsidR="00EB6450" w:rsidRPr="00EB6450">
        <w:rPr>
          <w:rFonts w:ascii="Arial" w:hAnsi="Arial" w:cs="Arial"/>
          <w:sz w:val="24"/>
          <w:szCs w:val="24"/>
        </w:rPr>
        <w:t xml:space="preserve">decision-maker for a school </w:t>
      </w:r>
      <w:r w:rsidR="0051197A">
        <w:rPr>
          <w:rFonts w:ascii="Arial" w:hAnsi="Arial" w:cs="Arial"/>
          <w:sz w:val="24"/>
          <w:szCs w:val="24"/>
        </w:rPr>
        <w:t>to</w:t>
      </w:r>
      <w:r w:rsidR="00EB6450" w:rsidRPr="00EB6450">
        <w:rPr>
          <w:rFonts w:ascii="Arial" w:hAnsi="Arial" w:cs="Arial"/>
          <w:sz w:val="24"/>
          <w:szCs w:val="24"/>
        </w:rPr>
        <w:t xml:space="preserve"> tak</w:t>
      </w:r>
      <w:r w:rsidR="0051197A">
        <w:rPr>
          <w:rFonts w:ascii="Arial" w:hAnsi="Arial" w:cs="Arial"/>
          <w:sz w:val="24"/>
          <w:szCs w:val="24"/>
        </w:rPr>
        <w:t>e</w:t>
      </w:r>
      <w:r w:rsidR="00EB6450" w:rsidRPr="00EB6450">
        <w:rPr>
          <w:rFonts w:ascii="Arial" w:hAnsi="Arial" w:cs="Arial"/>
          <w:sz w:val="24"/>
          <w:szCs w:val="24"/>
        </w:rPr>
        <w:t xml:space="preserve"> action to suspend, transfer, expel or exclude a student</w:t>
      </w:r>
      <w:r w:rsidR="00EB6450">
        <w:rPr>
          <w:rFonts w:ascii="Arial" w:hAnsi="Arial" w:cs="Arial"/>
          <w:sz w:val="24"/>
          <w:szCs w:val="24"/>
        </w:rPr>
        <w:t>.</w:t>
      </w:r>
      <w:r w:rsidR="006D25DD">
        <w:rPr>
          <w:rFonts w:ascii="Arial" w:hAnsi="Arial" w:cs="Arial"/>
          <w:sz w:val="24"/>
          <w:szCs w:val="24"/>
        </w:rPr>
        <w:t xml:space="preserve"> Government Amendment</w:t>
      </w:r>
      <w:r>
        <w:rPr>
          <w:rFonts w:ascii="Arial" w:hAnsi="Arial" w:cs="Arial"/>
          <w:sz w:val="24"/>
          <w:szCs w:val="24"/>
        </w:rPr>
        <w:t>s</w:t>
      </w:r>
      <w:r w:rsidR="006D25DD">
        <w:rPr>
          <w:rFonts w:ascii="Arial" w:hAnsi="Arial" w:cs="Arial"/>
          <w:sz w:val="24"/>
          <w:szCs w:val="24"/>
        </w:rPr>
        <w:t xml:space="preserve"> </w:t>
      </w:r>
      <w:r>
        <w:rPr>
          <w:rFonts w:ascii="Arial" w:hAnsi="Arial" w:cs="Arial"/>
          <w:sz w:val="24"/>
          <w:szCs w:val="24"/>
        </w:rPr>
        <w:t>are</w:t>
      </w:r>
      <w:r w:rsidR="006D25DD">
        <w:rPr>
          <w:rFonts w:ascii="Arial" w:hAnsi="Arial" w:cs="Arial"/>
          <w:sz w:val="24"/>
          <w:szCs w:val="24"/>
        </w:rPr>
        <w:t xml:space="preserve"> proposed to r</w:t>
      </w:r>
      <w:r w:rsidR="006D25DD" w:rsidRPr="006D25DD">
        <w:rPr>
          <w:rFonts w:ascii="Arial" w:hAnsi="Arial" w:cs="Arial"/>
          <w:sz w:val="24"/>
          <w:szCs w:val="24"/>
        </w:rPr>
        <w:t>emove ‘proportionate and justifiable’ from the provision</w:t>
      </w:r>
      <w:r>
        <w:rPr>
          <w:rFonts w:ascii="Arial" w:hAnsi="Arial" w:cs="Arial"/>
          <w:sz w:val="24"/>
          <w:szCs w:val="24"/>
        </w:rPr>
        <w:t>s</w:t>
      </w:r>
      <w:r w:rsidR="006D25DD" w:rsidRPr="006D25DD">
        <w:rPr>
          <w:rFonts w:ascii="Arial" w:hAnsi="Arial" w:cs="Arial"/>
          <w:sz w:val="24"/>
          <w:szCs w:val="24"/>
        </w:rPr>
        <w:t xml:space="preserve"> that decision makers must consider to be satisfied that a suspension, transfer, expulsion or exclusion is appropriate. Instead, decision makers must be satisfied that it is ‘reasonable’ to take this action considering all the circumstances, including any views of the student and their parents about the proposed suspension. </w:t>
      </w:r>
    </w:p>
    <w:p w14:paraId="443D2557" w14:textId="728CAA8B" w:rsidR="00EB6450" w:rsidRDefault="006D25DD" w:rsidP="00EB6450">
      <w:pPr>
        <w:rPr>
          <w:rFonts w:ascii="Arial" w:hAnsi="Arial" w:cs="Arial"/>
          <w:sz w:val="24"/>
          <w:szCs w:val="24"/>
        </w:rPr>
      </w:pPr>
      <w:r w:rsidRPr="006D25DD">
        <w:rPr>
          <w:rFonts w:ascii="Arial" w:hAnsi="Arial" w:cs="Arial"/>
          <w:sz w:val="24"/>
          <w:szCs w:val="24"/>
        </w:rPr>
        <w:t xml:space="preserve">This is to ensure clarity in the provisions by removing unnecessary concepts, noting </w:t>
      </w:r>
      <w:r>
        <w:rPr>
          <w:rFonts w:ascii="Arial" w:hAnsi="Arial" w:cs="Arial"/>
          <w:sz w:val="24"/>
          <w:szCs w:val="24"/>
        </w:rPr>
        <w:t>the preceding sections</w:t>
      </w:r>
      <w:r w:rsidRPr="006D25DD">
        <w:rPr>
          <w:rFonts w:ascii="Arial" w:hAnsi="Arial" w:cs="Arial"/>
          <w:sz w:val="24"/>
          <w:szCs w:val="24"/>
        </w:rPr>
        <w:t xml:space="preserve"> already require a decision maker to exhaust all reasonable alternatives (proportionate), limits the use of actions to ensuring a safe and effective learning environment (justifiable), and already requires decision makers to apply natural justice and procedural fairness.</w:t>
      </w:r>
    </w:p>
    <w:p w14:paraId="69E72A79" w14:textId="5A414F91" w:rsidR="00FF3408" w:rsidRDefault="00FF3408" w:rsidP="00EB6450">
      <w:pPr>
        <w:rPr>
          <w:rFonts w:ascii="Arial" w:hAnsi="Arial" w:cs="Arial"/>
          <w:b/>
          <w:bCs/>
          <w:sz w:val="24"/>
          <w:szCs w:val="24"/>
        </w:rPr>
      </w:pPr>
      <w:r>
        <w:rPr>
          <w:rFonts w:ascii="Arial" w:hAnsi="Arial" w:cs="Arial"/>
          <w:b/>
          <w:bCs/>
          <w:sz w:val="24"/>
          <w:szCs w:val="24"/>
        </w:rPr>
        <w:t>Multiple s</w:t>
      </w:r>
      <w:r w:rsidRPr="00C51BED">
        <w:rPr>
          <w:rFonts w:ascii="Arial" w:hAnsi="Arial" w:cs="Arial"/>
          <w:b/>
          <w:bCs/>
          <w:sz w:val="24"/>
          <w:szCs w:val="24"/>
        </w:rPr>
        <w:t>ections related to suspension, transfers, expulsions and exclusions</w:t>
      </w:r>
      <w:r>
        <w:rPr>
          <w:rFonts w:ascii="Arial" w:hAnsi="Arial" w:cs="Arial"/>
          <w:b/>
          <w:bCs/>
          <w:sz w:val="24"/>
          <w:szCs w:val="24"/>
        </w:rPr>
        <w:t xml:space="preserve"> (See Government Amendments 8, 10, 11, 17, 20, 21, 22, 26, 27, 31, 32)  </w:t>
      </w:r>
    </w:p>
    <w:p w14:paraId="19777B5A" w14:textId="636B1563" w:rsidR="00FF3408" w:rsidRPr="00EB6450" w:rsidRDefault="00FF3408" w:rsidP="00EB6450">
      <w:pPr>
        <w:rPr>
          <w:rFonts w:ascii="Arial" w:hAnsi="Arial" w:cs="Arial"/>
          <w:sz w:val="24"/>
          <w:szCs w:val="24"/>
        </w:rPr>
      </w:pPr>
      <w:r w:rsidRPr="004F04C9">
        <w:rPr>
          <w:rFonts w:ascii="Arial" w:hAnsi="Arial" w:cs="Arial"/>
          <w:sz w:val="24"/>
          <w:szCs w:val="24"/>
        </w:rPr>
        <w:t>Government Amendment</w:t>
      </w:r>
      <w:r>
        <w:rPr>
          <w:rFonts w:ascii="Arial" w:hAnsi="Arial" w:cs="Arial"/>
          <w:sz w:val="24"/>
          <w:szCs w:val="24"/>
        </w:rPr>
        <w:t>s are</w:t>
      </w:r>
      <w:r w:rsidRPr="004F04C9">
        <w:rPr>
          <w:rFonts w:ascii="Arial" w:hAnsi="Arial" w:cs="Arial"/>
          <w:sz w:val="24"/>
          <w:szCs w:val="24"/>
        </w:rPr>
        <w:t xml:space="preserve"> proposed to section</w:t>
      </w:r>
      <w:r>
        <w:rPr>
          <w:rFonts w:ascii="Arial" w:hAnsi="Arial" w:cs="Arial"/>
          <w:sz w:val="24"/>
          <w:szCs w:val="24"/>
        </w:rPr>
        <w:t>s</w:t>
      </w:r>
      <w:r w:rsidRPr="004F04C9">
        <w:rPr>
          <w:rFonts w:ascii="Arial" w:hAnsi="Arial" w:cs="Arial"/>
          <w:sz w:val="24"/>
          <w:szCs w:val="24"/>
        </w:rPr>
        <w:t xml:space="preserve"> 17H</w:t>
      </w:r>
      <w:r>
        <w:rPr>
          <w:rFonts w:ascii="Arial" w:hAnsi="Arial" w:cs="Arial"/>
          <w:sz w:val="24"/>
          <w:szCs w:val="24"/>
        </w:rPr>
        <w:t xml:space="preserve">, 17K, 17L, 17R, 17S, 17W, 17X, 17ZC, 17ZD, 17ZH, and 17ZI, </w:t>
      </w:r>
      <w:r w:rsidRPr="004F04C9">
        <w:rPr>
          <w:rFonts w:ascii="Arial" w:hAnsi="Arial" w:cs="Arial"/>
          <w:sz w:val="24"/>
          <w:szCs w:val="24"/>
        </w:rPr>
        <w:t>to clearly link th</w:t>
      </w:r>
      <w:r>
        <w:rPr>
          <w:rFonts w:ascii="Arial" w:hAnsi="Arial" w:cs="Arial"/>
          <w:sz w:val="24"/>
          <w:szCs w:val="24"/>
        </w:rPr>
        <w:t>ese</w:t>
      </w:r>
      <w:r w:rsidRPr="004F04C9">
        <w:rPr>
          <w:rFonts w:ascii="Arial" w:hAnsi="Arial" w:cs="Arial"/>
          <w:sz w:val="24"/>
          <w:szCs w:val="24"/>
        </w:rPr>
        <w:t xml:space="preserve"> provision</w:t>
      </w:r>
      <w:r>
        <w:rPr>
          <w:rFonts w:ascii="Arial" w:hAnsi="Arial" w:cs="Arial"/>
          <w:sz w:val="24"/>
          <w:szCs w:val="24"/>
        </w:rPr>
        <w:t>s</w:t>
      </w:r>
      <w:r w:rsidRPr="004F04C9">
        <w:rPr>
          <w:rFonts w:ascii="Arial" w:hAnsi="Arial" w:cs="Arial"/>
          <w:sz w:val="24"/>
          <w:szCs w:val="24"/>
        </w:rPr>
        <w:t xml:space="preserve"> back to sections 17B — </w:t>
      </w:r>
      <w:bookmarkStart w:id="4" w:name="_Hlk103181220"/>
      <w:r w:rsidRPr="004F04C9">
        <w:rPr>
          <w:rFonts w:ascii="Arial" w:hAnsi="Arial" w:cs="Arial"/>
          <w:i/>
          <w:iCs/>
          <w:sz w:val="24"/>
          <w:szCs w:val="24"/>
        </w:rPr>
        <w:t>Meaning of unsafe or noncompliant behaviour</w:t>
      </w:r>
      <w:bookmarkEnd w:id="4"/>
      <w:r w:rsidRPr="004F04C9">
        <w:rPr>
          <w:rFonts w:ascii="Arial" w:hAnsi="Arial" w:cs="Arial"/>
          <w:i/>
          <w:iCs/>
          <w:sz w:val="24"/>
          <w:szCs w:val="24"/>
        </w:rPr>
        <w:t>— ch 2A</w:t>
      </w:r>
      <w:r w:rsidRPr="004F04C9">
        <w:rPr>
          <w:rFonts w:ascii="Arial" w:hAnsi="Arial" w:cs="Arial"/>
          <w:sz w:val="24"/>
          <w:szCs w:val="24"/>
        </w:rPr>
        <w:t xml:space="preserve"> and 17</w:t>
      </w:r>
      <w:r>
        <w:rPr>
          <w:rFonts w:ascii="Arial" w:hAnsi="Arial" w:cs="Arial"/>
          <w:sz w:val="24"/>
          <w:szCs w:val="24"/>
        </w:rPr>
        <w:t>C</w:t>
      </w:r>
      <w:r w:rsidRPr="004F04C9">
        <w:rPr>
          <w:rFonts w:ascii="Arial" w:hAnsi="Arial" w:cs="Arial"/>
          <w:sz w:val="24"/>
          <w:szCs w:val="24"/>
        </w:rPr>
        <w:t xml:space="preserve"> — </w:t>
      </w:r>
      <w:bookmarkStart w:id="5" w:name="_Hlk103181231"/>
      <w:r>
        <w:rPr>
          <w:rFonts w:ascii="Arial" w:hAnsi="Arial" w:cs="Arial"/>
          <w:i/>
          <w:iCs/>
          <w:sz w:val="24"/>
          <w:szCs w:val="24"/>
        </w:rPr>
        <w:t>Definitions-</w:t>
      </w:r>
      <w:r w:rsidRPr="004F04C9">
        <w:rPr>
          <w:rFonts w:ascii="Arial" w:hAnsi="Arial" w:cs="Arial"/>
          <w:i/>
          <w:iCs/>
          <w:sz w:val="24"/>
          <w:szCs w:val="24"/>
        </w:rPr>
        <w:t xml:space="preserve"> reasonable alternatives</w:t>
      </w:r>
      <w:bookmarkEnd w:id="5"/>
      <w:r w:rsidRPr="004F04C9">
        <w:rPr>
          <w:rFonts w:ascii="Arial" w:hAnsi="Arial" w:cs="Arial"/>
          <w:sz w:val="24"/>
          <w:szCs w:val="24"/>
        </w:rPr>
        <w:t xml:space="preserve">. This is achieved through the inclusion of notes to provide clarity to the reader that actions taken under section </w:t>
      </w:r>
      <w:r>
        <w:rPr>
          <w:rFonts w:ascii="Arial" w:hAnsi="Arial" w:cs="Arial"/>
          <w:sz w:val="24"/>
          <w:szCs w:val="24"/>
        </w:rPr>
        <w:t>these sections</w:t>
      </w:r>
      <w:r w:rsidRPr="004F04C9">
        <w:rPr>
          <w:rFonts w:ascii="Arial" w:hAnsi="Arial" w:cs="Arial"/>
          <w:sz w:val="24"/>
          <w:szCs w:val="24"/>
        </w:rPr>
        <w:t xml:space="preserve"> must be</w:t>
      </w:r>
      <w:r>
        <w:rPr>
          <w:rFonts w:ascii="Arial" w:hAnsi="Arial" w:cs="Arial"/>
          <w:sz w:val="24"/>
          <w:szCs w:val="24"/>
        </w:rPr>
        <w:t xml:space="preserve"> </w:t>
      </w:r>
      <w:r w:rsidRPr="004F04C9">
        <w:rPr>
          <w:rFonts w:ascii="Arial" w:hAnsi="Arial" w:cs="Arial"/>
          <w:sz w:val="24"/>
          <w:szCs w:val="24"/>
        </w:rPr>
        <w:t xml:space="preserve">consistent with the earlier provisions in the Bill. </w:t>
      </w:r>
    </w:p>
    <w:bookmarkEnd w:id="3"/>
    <w:p w14:paraId="77F0F5DC" w14:textId="11E7C60C" w:rsidR="00311365" w:rsidRDefault="00677A41" w:rsidP="00311365">
      <w:pPr>
        <w:rPr>
          <w:rFonts w:ascii="Arial" w:hAnsi="Arial" w:cs="Arial"/>
          <w:b/>
          <w:bCs/>
          <w:sz w:val="24"/>
          <w:szCs w:val="24"/>
        </w:rPr>
      </w:pPr>
      <w:r>
        <w:rPr>
          <w:rFonts w:ascii="Arial" w:hAnsi="Arial" w:cs="Arial"/>
          <w:b/>
          <w:bCs/>
          <w:sz w:val="24"/>
          <w:szCs w:val="24"/>
        </w:rPr>
        <w:t>Multiple s</w:t>
      </w:r>
      <w:r w:rsidRPr="00C51BED">
        <w:rPr>
          <w:rFonts w:ascii="Arial" w:hAnsi="Arial" w:cs="Arial"/>
          <w:b/>
          <w:bCs/>
          <w:sz w:val="24"/>
          <w:szCs w:val="24"/>
        </w:rPr>
        <w:t>ections related to suspension, transfers, expulsions and exclusions</w:t>
      </w:r>
      <w:r>
        <w:rPr>
          <w:rFonts w:ascii="Arial" w:hAnsi="Arial" w:cs="Arial"/>
          <w:b/>
          <w:bCs/>
          <w:sz w:val="24"/>
          <w:szCs w:val="24"/>
        </w:rPr>
        <w:t xml:space="preserve"> (See Government Amendments 10, 11, 17, 20, 21, 22, 25, 27, 30, 32)</w:t>
      </w:r>
    </w:p>
    <w:p w14:paraId="02307587" w14:textId="3C0D0109" w:rsidR="00311365" w:rsidRDefault="00C51BED" w:rsidP="00311365">
      <w:pPr>
        <w:rPr>
          <w:rFonts w:ascii="Arial" w:hAnsi="Arial" w:cs="Arial"/>
          <w:sz w:val="24"/>
          <w:szCs w:val="24"/>
        </w:rPr>
      </w:pPr>
      <w:r>
        <w:rPr>
          <w:rFonts w:ascii="Arial" w:hAnsi="Arial" w:cs="Arial"/>
          <w:sz w:val="24"/>
          <w:szCs w:val="24"/>
        </w:rPr>
        <w:t>Government A</w:t>
      </w:r>
      <w:r w:rsidR="00311365">
        <w:rPr>
          <w:rFonts w:ascii="Arial" w:hAnsi="Arial" w:cs="Arial"/>
          <w:sz w:val="24"/>
          <w:szCs w:val="24"/>
        </w:rPr>
        <w:t>mendment</w:t>
      </w:r>
      <w:r w:rsidR="00677A41">
        <w:rPr>
          <w:rFonts w:ascii="Arial" w:hAnsi="Arial" w:cs="Arial"/>
          <w:sz w:val="24"/>
          <w:szCs w:val="24"/>
        </w:rPr>
        <w:t>s</w:t>
      </w:r>
      <w:r w:rsidR="00311365">
        <w:rPr>
          <w:rFonts w:ascii="Arial" w:hAnsi="Arial" w:cs="Arial"/>
          <w:sz w:val="24"/>
          <w:szCs w:val="24"/>
        </w:rPr>
        <w:t xml:space="preserve"> </w:t>
      </w:r>
      <w:r w:rsidR="00677A41">
        <w:rPr>
          <w:rFonts w:ascii="Arial" w:hAnsi="Arial" w:cs="Arial"/>
          <w:sz w:val="24"/>
          <w:szCs w:val="24"/>
        </w:rPr>
        <w:t>are</w:t>
      </w:r>
      <w:r w:rsidR="000E3A11">
        <w:rPr>
          <w:rFonts w:ascii="Arial" w:hAnsi="Arial" w:cs="Arial"/>
          <w:sz w:val="24"/>
          <w:szCs w:val="24"/>
        </w:rPr>
        <w:t xml:space="preserve"> </w:t>
      </w:r>
      <w:r w:rsidR="000E3A11" w:rsidRPr="00EB6450">
        <w:rPr>
          <w:rFonts w:ascii="Arial" w:hAnsi="Arial" w:cs="Arial"/>
          <w:sz w:val="24"/>
          <w:szCs w:val="24"/>
        </w:rPr>
        <w:t xml:space="preserve">proposed </w:t>
      </w:r>
      <w:r w:rsidR="00311365" w:rsidRPr="00EB6450">
        <w:rPr>
          <w:rFonts w:ascii="Arial" w:hAnsi="Arial" w:cs="Arial"/>
          <w:sz w:val="24"/>
          <w:szCs w:val="24"/>
        </w:rPr>
        <w:t xml:space="preserve">to </w:t>
      </w:r>
      <w:bookmarkStart w:id="6" w:name="_Hlk103173500"/>
      <w:r w:rsidR="00311365" w:rsidRPr="00EB6450">
        <w:rPr>
          <w:rFonts w:ascii="Arial" w:hAnsi="Arial" w:cs="Arial"/>
          <w:sz w:val="24"/>
          <w:szCs w:val="24"/>
        </w:rPr>
        <w:t>17</w:t>
      </w:r>
      <w:r w:rsidR="00677A41">
        <w:rPr>
          <w:rFonts w:ascii="Arial" w:hAnsi="Arial" w:cs="Arial"/>
          <w:sz w:val="24"/>
          <w:szCs w:val="24"/>
        </w:rPr>
        <w:t xml:space="preserve">K, 17L, 17R, 17S, 17W, 17X, 17ZD, 17ZH, and 17ZI </w:t>
      </w:r>
      <w:r w:rsidR="00311365" w:rsidRPr="00EB6450">
        <w:rPr>
          <w:rFonts w:ascii="Arial" w:hAnsi="Arial" w:cs="Arial"/>
          <w:sz w:val="24"/>
          <w:szCs w:val="24"/>
        </w:rPr>
        <w:t>to clarify the requirement to outline</w:t>
      </w:r>
      <w:r w:rsidR="00311365">
        <w:rPr>
          <w:rFonts w:ascii="Arial" w:hAnsi="Arial" w:cs="Arial"/>
          <w:sz w:val="24"/>
          <w:szCs w:val="24"/>
        </w:rPr>
        <w:t xml:space="preserve"> in communications </w:t>
      </w:r>
      <w:r w:rsidR="00677A41">
        <w:rPr>
          <w:rFonts w:ascii="Arial" w:hAnsi="Arial" w:cs="Arial"/>
          <w:sz w:val="24"/>
          <w:szCs w:val="24"/>
        </w:rPr>
        <w:t>to decision makers and</w:t>
      </w:r>
      <w:r w:rsidR="00311365">
        <w:rPr>
          <w:rFonts w:ascii="Arial" w:hAnsi="Arial" w:cs="Arial"/>
          <w:sz w:val="24"/>
          <w:szCs w:val="24"/>
        </w:rPr>
        <w:t xml:space="preserve"> parents about </w:t>
      </w:r>
      <w:r>
        <w:rPr>
          <w:rFonts w:ascii="Arial" w:hAnsi="Arial" w:cs="Arial"/>
          <w:sz w:val="24"/>
          <w:szCs w:val="24"/>
        </w:rPr>
        <w:t>how reasonable alternatives to suspending</w:t>
      </w:r>
      <w:r w:rsidR="00677A41">
        <w:rPr>
          <w:rFonts w:ascii="Arial" w:hAnsi="Arial" w:cs="Arial"/>
          <w:sz w:val="24"/>
          <w:szCs w:val="24"/>
        </w:rPr>
        <w:t>, transferring, expelling, or excluding</w:t>
      </w:r>
      <w:r>
        <w:rPr>
          <w:rFonts w:ascii="Arial" w:hAnsi="Arial" w:cs="Arial"/>
          <w:sz w:val="24"/>
          <w:szCs w:val="24"/>
        </w:rPr>
        <w:t xml:space="preserve"> a student</w:t>
      </w:r>
      <w:r w:rsidR="00677A41">
        <w:rPr>
          <w:rFonts w:ascii="Arial" w:hAnsi="Arial" w:cs="Arial"/>
          <w:sz w:val="24"/>
          <w:szCs w:val="24"/>
        </w:rPr>
        <w:t xml:space="preserve"> have been exhausted</w:t>
      </w:r>
      <w:r w:rsidR="00311365">
        <w:rPr>
          <w:rFonts w:ascii="Arial" w:hAnsi="Arial" w:cs="Arial"/>
          <w:sz w:val="24"/>
          <w:szCs w:val="24"/>
        </w:rPr>
        <w:t>.</w:t>
      </w:r>
      <w:r w:rsidR="000B39E6">
        <w:rPr>
          <w:rFonts w:ascii="Arial" w:hAnsi="Arial" w:cs="Arial"/>
          <w:sz w:val="24"/>
          <w:szCs w:val="24"/>
        </w:rPr>
        <w:t xml:space="preserve"> </w:t>
      </w:r>
      <w:r>
        <w:rPr>
          <w:rFonts w:ascii="Arial" w:hAnsi="Arial" w:cs="Arial"/>
          <w:sz w:val="24"/>
          <w:szCs w:val="24"/>
        </w:rPr>
        <w:t>Th</w:t>
      </w:r>
      <w:r w:rsidR="00677A41">
        <w:rPr>
          <w:rFonts w:ascii="Arial" w:hAnsi="Arial" w:cs="Arial"/>
          <w:sz w:val="24"/>
          <w:szCs w:val="24"/>
        </w:rPr>
        <w:t>ese</w:t>
      </w:r>
      <w:r>
        <w:rPr>
          <w:rFonts w:ascii="Arial" w:hAnsi="Arial" w:cs="Arial"/>
          <w:sz w:val="24"/>
          <w:szCs w:val="24"/>
        </w:rPr>
        <w:t xml:space="preserve"> amendment</w:t>
      </w:r>
      <w:r w:rsidR="00677A41">
        <w:rPr>
          <w:rFonts w:ascii="Arial" w:hAnsi="Arial" w:cs="Arial"/>
          <w:sz w:val="24"/>
          <w:szCs w:val="24"/>
        </w:rPr>
        <w:t>s</w:t>
      </w:r>
      <w:r>
        <w:rPr>
          <w:rFonts w:ascii="Arial" w:hAnsi="Arial" w:cs="Arial"/>
          <w:sz w:val="24"/>
          <w:szCs w:val="24"/>
        </w:rPr>
        <w:t xml:space="preserve"> respond to feedback from stakeholders that the current wording was difficult to understand. </w:t>
      </w:r>
    </w:p>
    <w:p w14:paraId="59ED84A5" w14:textId="62E18655" w:rsidR="001C3D89" w:rsidRDefault="001C3D89" w:rsidP="00311365">
      <w:pPr>
        <w:rPr>
          <w:rFonts w:ascii="Arial" w:hAnsi="Arial" w:cs="Arial"/>
          <w:sz w:val="24"/>
          <w:szCs w:val="24"/>
        </w:rPr>
      </w:pPr>
    </w:p>
    <w:p w14:paraId="00EB6085" w14:textId="77777777" w:rsidR="001C3D89" w:rsidRDefault="001C3D89" w:rsidP="00311365">
      <w:pPr>
        <w:rPr>
          <w:rFonts w:ascii="Arial" w:hAnsi="Arial" w:cs="Arial"/>
          <w:sz w:val="24"/>
          <w:szCs w:val="24"/>
        </w:rPr>
      </w:pPr>
    </w:p>
    <w:bookmarkEnd w:id="6"/>
    <w:p w14:paraId="6B7E67EC" w14:textId="5E4222A3" w:rsidR="00677A41" w:rsidRPr="00677A41" w:rsidRDefault="00F60C99" w:rsidP="000B39E6">
      <w:pPr>
        <w:rPr>
          <w:rFonts w:ascii="Arial" w:hAnsi="Arial" w:cs="Arial"/>
          <w:b/>
          <w:bCs/>
          <w:sz w:val="24"/>
          <w:szCs w:val="24"/>
        </w:rPr>
      </w:pPr>
      <w:r>
        <w:rPr>
          <w:rFonts w:ascii="Arial" w:hAnsi="Arial" w:cs="Arial"/>
          <w:b/>
          <w:bCs/>
          <w:sz w:val="24"/>
          <w:szCs w:val="24"/>
        </w:rPr>
        <w:lastRenderedPageBreak/>
        <w:t>17L – Suspension- involving students and parents (See Government Amendment 12)</w:t>
      </w:r>
    </w:p>
    <w:p w14:paraId="541B59E6" w14:textId="37DDEB77" w:rsidR="000B39E6" w:rsidRPr="000B39E6" w:rsidRDefault="000B39E6" w:rsidP="000B39E6">
      <w:pPr>
        <w:rPr>
          <w:rFonts w:ascii="Arial" w:hAnsi="Arial" w:cs="Arial"/>
          <w:sz w:val="24"/>
          <w:szCs w:val="24"/>
        </w:rPr>
      </w:pPr>
      <w:r>
        <w:rPr>
          <w:rFonts w:ascii="Arial" w:hAnsi="Arial" w:cs="Arial"/>
          <w:sz w:val="24"/>
          <w:szCs w:val="24"/>
        </w:rPr>
        <w:t xml:space="preserve">A </w:t>
      </w:r>
      <w:r w:rsidR="00F60C99">
        <w:rPr>
          <w:rFonts w:ascii="Arial" w:hAnsi="Arial" w:cs="Arial"/>
          <w:sz w:val="24"/>
          <w:szCs w:val="24"/>
        </w:rPr>
        <w:t>Government Amendment</w:t>
      </w:r>
      <w:r>
        <w:rPr>
          <w:rFonts w:ascii="Arial" w:hAnsi="Arial" w:cs="Arial"/>
          <w:sz w:val="24"/>
          <w:szCs w:val="24"/>
        </w:rPr>
        <w:t xml:space="preserve"> </w:t>
      </w:r>
      <w:r w:rsidR="000E3A11">
        <w:rPr>
          <w:rFonts w:ascii="Arial" w:hAnsi="Arial" w:cs="Arial"/>
          <w:sz w:val="24"/>
          <w:szCs w:val="24"/>
        </w:rPr>
        <w:t>is proposed</w:t>
      </w:r>
      <w:r w:rsidR="000E3A11" w:rsidRPr="00733A1F">
        <w:rPr>
          <w:rFonts w:ascii="Arial" w:hAnsi="Arial" w:cs="Arial"/>
          <w:sz w:val="24"/>
          <w:szCs w:val="24"/>
        </w:rPr>
        <w:t xml:space="preserve"> </w:t>
      </w:r>
      <w:r>
        <w:rPr>
          <w:rFonts w:ascii="Arial" w:hAnsi="Arial" w:cs="Arial"/>
          <w:sz w:val="24"/>
          <w:szCs w:val="24"/>
        </w:rPr>
        <w:t>at 17L (3)(a) to c</w:t>
      </w:r>
      <w:r w:rsidRPr="000B39E6">
        <w:rPr>
          <w:rFonts w:ascii="Arial" w:hAnsi="Arial" w:cs="Arial"/>
          <w:sz w:val="24"/>
          <w:szCs w:val="24"/>
        </w:rPr>
        <w:t>larify th</w:t>
      </w:r>
      <w:r>
        <w:rPr>
          <w:rFonts w:ascii="Arial" w:hAnsi="Arial" w:cs="Arial"/>
          <w:sz w:val="24"/>
          <w:szCs w:val="24"/>
        </w:rPr>
        <w:t>e</w:t>
      </w:r>
      <w:r w:rsidRPr="000B39E6">
        <w:rPr>
          <w:rFonts w:ascii="Arial" w:hAnsi="Arial" w:cs="Arial"/>
          <w:sz w:val="24"/>
          <w:szCs w:val="24"/>
        </w:rPr>
        <w:t xml:space="preserve"> behaviours that would </w:t>
      </w:r>
      <w:r w:rsidRPr="004F04C9">
        <w:rPr>
          <w:rFonts w:ascii="Arial" w:hAnsi="Arial" w:cs="Arial"/>
          <w:sz w:val="24"/>
          <w:szCs w:val="24"/>
        </w:rPr>
        <w:t xml:space="preserve">be grounds for </w:t>
      </w:r>
      <w:r w:rsidR="003818BF" w:rsidRPr="004F04C9">
        <w:rPr>
          <w:rFonts w:ascii="Arial" w:hAnsi="Arial" w:cs="Arial"/>
          <w:sz w:val="24"/>
          <w:szCs w:val="24"/>
        </w:rPr>
        <w:t>enacting</w:t>
      </w:r>
      <w:r w:rsidRPr="004F04C9">
        <w:rPr>
          <w:rFonts w:ascii="Arial" w:hAnsi="Arial" w:cs="Arial"/>
          <w:sz w:val="24"/>
          <w:szCs w:val="24"/>
        </w:rPr>
        <w:t xml:space="preserve"> a suspension before giving the student’s parents written notice. In this case, suspending a student before giving a parent written notice can only occur if the student’s behaviour presents an immediate </w:t>
      </w:r>
      <w:r w:rsidR="0051197A" w:rsidRPr="004F04C9">
        <w:rPr>
          <w:rFonts w:ascii="Arial" w:hAnsi="Arial" w:cs="Arial"/>
          <w:sz w:val="24"/>
          <w:szCs w:val="24"/>
        </w:rPr>
        <w:t>or imminent risk of harm</w:t>
      </w:r>
      <w:r w:rsidRPr="004F04C9">
        <w:rPr>
          <w:rFonts w:ascii="Arial" w:hAnsi="Arial" w:cs="Arial"/>
          <w:sz w:val="24"/>
          <w:szCs w:val="24"/>
        </w:rPr>
        <w:t xml:space="preserve">. The previous wording of </w:t>
      </w:r>
      <w:r w:rsidRPr="004F04C9">
        <w:rPr>
          <w:rFonts w:ascii="Arial" w:hAnsi="Arial" w:cs="Arial"/>
          <w:i/>
          <w:iCs/>
          <w:sz w:val="24"/>
          <w:szCs w:val="24"/>
        </w:rPr>
        <w:t>exceptionally serious</w:t>
      </w:r>
      <w:r w:rsidRPr="004F04C9">
        <w:rPr>
          <w:rFonts w:ascii="Arial" w:hAnsi="Arial" w:cs="Arial"/>
          <w:sz w:val="24"/>
          <w:szCs w:val="24"/>
        </w:rPr>
        <w:t xml:space="preserve"> was considered subjective and open to interpretation, therefore the proposed amended wording of </w:t>
      </w:r>
      <w:r w:rsidRPr="004F04C9">
        <w:rPr>
          <w:rFonts w:ascii="Arial" w:hAnsi="Arial" w:cs="Arial"/>
          <w:i/>
          <w:iCs/>
          <w:sz w:val="24"/>
          <w:szCs w:val="24"/>
        </w:rPr>
        <w:t xml:space="preserve">presents an immediate </w:t>
      </w:r>
      <w:r w:rsidR="0051197A" w:rsidRPr="004F04C9">
        <w:rPr>
          <w:rFonts w:ascii="Arial" w:hAnsi="Arial" w:cs="Arial"/>
          <w:i/>
          <w:iCs/>
          <w:sz w:val="24"/>
          <w:szCs w:val="24"/>
        </w:rPr>
        <w:t>or imminent risk of harm</w:t>
      </w:r>
      <w:r w:rsidRPr="004F04C9">
        <w:rPr>
          <w:rFonts w:ascii="Arial" w:hAnsi="Arial" w:cs="Arial"/>
          <w:sz w:val="24"/>
          <w:szCs w:val="24"/>
        </w:rPr>
        <w:t xml:space="preserve"> provides more clarity.</w:t>
      </w:r>
      <w:r w:rsidR="0051197A" w:rsidRPr="004F04C9">
        <w:rPr>
          <w:rFonts w:ascii="Arial" w:hAnsi="Arial" w:cs="Arial"/>
          <w:sz w:val="24"/>
          <w:szCs w:val="24"/>
        </w:rPr>
        <w:t xml:space="preserve"> The example has also been amended to provide clarity that immediate or imminent risk of harm may include threats of physical violence</w:t>
      </w:r>
      <w:r w:rsidR="00B7373B" w:rsidRPr="004F04C9">
        <w:rPr>
          <w:rFonts w:ascii="Arial" w:hAnsi="Arial" w:cs="Arial"/>
          <w:sz w:val="24"/>
          <w:szCs w:val="24"/>
        </w:rPr>
        <w:t>. This is intended to</w:t>
      </w:r>
      <w:r w:rsidR="0051197A" w:rsidRPr="004F04C9">
        <w:rPr>
          <w:rFonts w:ascii="Arial" w:hAnsi="Arial" w:cs="Arial"/>
          <w:sz w:val="24"/>
          <w:szCs w:val="24"/>
        </w:rPr>
        <w:t xml:space="preserve"> balanc</w:t>
      </w:r>
      <w:r w:rsidR="00B7373B" w:rsidRPr="004F04C9">
        <w:rPr>
          <w:rFonts w:ascii="Arial" w:hAnsi="Arial" w:cs="Arial"/>
          <w:sz w:val="24"/>
          <w:szCs w:val="24"/>
        </w:rPr>
        <w:t>e</w:t>
      </w:r>
      <w:r w:rsidR="0051197A" w:rsidRPr="004F04C9">
        <w:rPr>
          <w:rFonts w:ascii="Arial" w:hAnsi="Arial" w:cs="Arial"/>
          <w:sz w:val="24"/>
          <w:szCs w:val="24"/>
        </w:rPr>
        <w:t xml:space="preserve"> the objective of</w:t>
      </w:r>
      <w:r w:rsidR="00B7373B" w:rsidRPr="004F04C9">
        <w:rPr>
          <w:rFonts w:ascii="Arial" w:hAnsi="Arial" w:cs="Arial"/>
          <w:sz w:val="24"/>
          <w:szCs w:val="24"/>
        </w:rPr>
        <w:t xml:space="preserve"> ensuring safety of</w:t>
      </w:r>
      <w:r w:rsidR="0051197A" w:rsidRPr="004F04C9">
        <w:rPr>
          <w:rFonts w:ascii="Arial" w:hAnsi="Arial" w:cs="Arial"/>
          <w:sz w:val="24"/>
          <w:szCs w:val="24"/>
        </w:rPr>
        <w:t xml:space="preserve"> people at the school </w:t>
      </w:r>
      <w:r w:rsidR="00B7373B" w:rsidRPr="004F04C9">
        <w:rPr>
          <w:rFonts w:ascii="Arial" w:hAnsi="Arial" w:cs="Arial"/>
          <w:sz w:val="24"/>
          <w:szCs w:val="24"/>
        </w:rPr>
        <w:t>in light of immediate risk of harm and would be the least restrictive means of ensuring worker and student safety.</w:t>
      </w:r>
    </w:p>
    <w:p w14:paraId="43C917B5" w14:textId="73455E0D" w:rsidR="00C228AB" w:rsidRDefault="00C228AB" w:rsidP="00C228AB">
      <w:pPr>
        <w:rPr>
          <w:rFonts w:ascii="Arial" w:hAnsi="Arial" w:cs="Arial"/>
          <w:b/>
          <w:bCs/>
          <w:sz w:val="24"/>
          <w:szCs w:val="24"/>
        </w:rPr>
      </w:pPr>
      <w:r w:rsidRPr="00C228AB">
        <w:rPr>
          <w:rFonts w:ascii="Arial" w:hAnsi="Arial" w:cs="Arial"/>
          <w:b/>
          <w:bCs/>
          <w:sz w:val="24"/>
          <w:szCs w:val="24"/>
        </w:rPr>
        <w:t xml:space="preserve">17N </w:t>
      </w:r>
      <w:r>
        <w:rPr>
          <w:rFonts w:ascii="Arial" w:hAnsi="Arial" w:cs="Arial"/>
          <w:b/>
          <w:bCs/>
          <w:sz w:val="24"/>
          <w:szCs w:val="24"/>
        </w:rPr>
        <w:t xml:space="preserve">— </w:t>
      </w:r>
      <w:r w:rsidRPr="00C228AB">
        <w:rPr>
          <w:rFonts w:ascii="Arial" w:hAnsi="Arial" w:cs="Arial"/>
          <w:b/>
          <w:bCs/>
          <w:sz w:val="24"/>
          <w:szCs w:val="24"/>
        </w:rPr>
        <w:t>Suspension—review of student’s circumstances</w:t>
      </w:r>
      <w:r w:rsidR="00F60C99">
        <w:rPr>
          <w:rFonts w:ascii="Arial" w:hAnsi="Arial" w:cs="Arial"/>
          <w:b/>
          <w:bCs/>
          <w:sz w:val="24"/>
          <w:szCs w:val="24"/>
        </w:rPr>
        <w:t xml:space="preserve"> (See Government Amendment 14)</w:t>
      </w:r>
    </w:p>
    <w:p w14:paraId="48696D87" w14:textId="1F99DC6B" w:rsidR="00311365" w:rsidRDefault="00C228AB" w:rsidP="006C60FE">
      <w:pPr>
        <w:rPr>
          <w:rFonts w:ascii="Arial" w:hAnsi="Arial" w:cs="Arial"/>
          <w:sz w:val="24"/>
          <w:szCs w:val="24"/>
        </w:rPr>
      </w:pPr>
      <w:r w:rsidRPr="004F04C9">
        <w:rPr>
          <w:rFonts w:ascii="Arial" w:hAnsi="Arial" w:cs="Arial"/>
          <w:sz w:val="24"/>
          <w:szCs w:val="24"/>
        </w:rPr>
        <w:t xml:space="preserve">A Government Amendment </w:t>
      </w:r>
      <w:r w:rsidR="000E3A11" w:rsidRPr="004F04C9">
        <w:rPr>
          <w:rFonts w:ascii="Arial" w:hAnsi="Arial" w:cs="Arial"/>
          <w:sz w:val="24"/>
          <w:szCs w:val="24"/>
        </w:rPr>
        <w:t xml:space="preserve">is proposed </w:t>
      </w:r>
      <w:r w:rsidRPr="004F04C9">
        <w:rPr>
          <w:rFonts w:ascii="Arial" w:hAnsi="Arial" w:cs="Arial"/>
          <w:sz w:val="24"/>
          <w:szCs w:val="24"/>
        </w:rPr>
        <w:t xml:space="preserve">to section 17N to </w:t>
      </w:r>
      <w:r w:rsidR="000E3A11" w:rsidRPr="004F04C9">
        <w:rPr>
          <w:rFonts w:ascii="Arial" w:hAnsi="Arial" w:cs="Arial"/>
          <w:sz w:val="24"/>
          <w:szCs w:val="24"/>
        </w:rPr>
        <w:t xml:space="preserve">explicitly state </w:t>
      </w:r>
      <w:r w:rsidRPr="004F04C9">
        <w:rPr>
          <w:rFonts w:ascii="Arial" w:hAnsi="Arial" w:cs="Arial"/>
          <w:sz w:val="24"/>
          <w:szCs w:val="24"/>
        </w:rPr>
        <w:t>that</w:t>
      </w:r>
      <w:r w:rsidR="000E3A11" w:rsidRPr="004F04C9">
        <w:rPr>
          <w:rFonts w:ascii="Arial" w:hAnsi="Arial" w:cs="Arial"/>
          <w:sz w:val="24"/>
          <w:szCs w:val="24"/>
        </w:rPr>
        <w:t xml:space="preserve"> a</w:t>
      </w:r>
      <w:r w:rsidRPr="004F04C9">
        <w:rPr>
          <w:rFonts w:ascii="Arial" w:hAnsi="Arial" w:cs="Arial"/>
          <w:sz w:val="24"/>
          <w:szCs w:val="24"/>
        </w:rPr>
        <w:t xml:space="preserve"> review of reasonable adjustments following suspensions includes </w:t>
      </w:r>
      <w:r w:rsidR="00B7373B" w:rsidRPr="004F04C9">
        <w:rPr>
          <w:rFonts w:ascii="Arial" w:hAnsi="Arial" w:cs="Arial"/>
          <w:sz w:val="24"/>
          <w:szCs w:val="24"/>
        </w:rPr>
        <w:t>reviewing the way the adjustment is implemented and making any reasonable adjustments can also include changing the way an adjustment is implemented</w:t>
      </w:r>
      <w:r w:rsidRPr="004F04C9">
        <w:rPr>
          <w:rFonts w:ascii="Arial" w:hAnsi="Arial" w:cs="Arial"/>
          <w:sz w:val="24"/>
          <w:szCs w:val="24"/>
        </w:rPr>
        <w:t xml:space="preserve">. This is to ensure that schools are appropriately implementing reasonable adjustments to support a student </w:t>
      </w:r>
      <w:r w:rsidRPr="00C51BED">
        <w:rPr>
          <w:rFonts w:ascii="Arial" w:hAnsi="Arial" w:cs="Arial"/>
          <w:sz w:val="24"/>
          <w:szCs w:val="24"/>
        </w:rPr>
        <w:t>to learn safely and effectively at school.</w:t>
      </w:r>
    </w:p>
    <w:p w14:paraId="48B3F611" w14:textId="77777777" w:rsidR="00A34604" w:rsidRPr="00FE6B58" w:rsidRDefault="00A34604" w:rsidP="00A34604">
      <w:pPr>
        <w:rPr>
          <w:rFonts w:ascii="Arial" w:hAnsi="Arial" w:cs="Arial"/>
          <w:b/>
          <w:bCs/>
          <w:sz w:val="24"/>
          <w:szCs w:val="24"/>
        </w:rPr>
      </w:pPr>
      <w:r w:rsidRPr="00FE6B58">
        <w:rPr>
          <w:rFonts w:ascii="Arial" w:hAnsi="Arial" w:cs="Arial"/>
          <w:b/>
          <w:bCs/>
          <w:sz w:val="24"/>
          <w:szCs w:val="24"/>
        </w:rPr>
        <w:t xml:space="preserve">85 </w:t>
      </w:r>
      <w:r>
        <w:rPr>
          <w:rFonts w:ascii="Arial" w:hAnsi="Arial" w:cs="Arial"/>
          <w:b/>
          <w:bCs/>
          <w:sz w:val="24"/>
          <w:szCs w:val="24"/>
        </w:rPr>
        <w:t xml:space="preserve">— </w:t>
      </w:r>
      <w:r w:rsidRPr="00FE6B58">
        <w:rPr>
          <w:rFonts w:ascii="Arial" w:hAnsi="Arial" w:cs="Arial"/>
          <w:b/>
          <w:bCs/>
          <w:sz w:val="24"/>
          <w:szCs w:val="24"/>
        </w:rPr>
        <w:t>Registration standards guidelines</w:t>
      </w:r>
      <w:r>
        <w:rPr>
          <w:rFonts w:ascii="Arial" w:hAnsi="Arial" w:cs="Arial"/>
          <w:b/>
          <w:bCs/>
          <w:sz w:val="24"/>
          <w:szCs w:val="24"/>
        </w:rPr>
        <w:t xml:space="preserve"> (See Government Amendment 33)</w:t>
      </w:r>
    </w:p>
    <w:p w14:paraId="6CA9C9EA" w14:textId="33F027EC" w:rsidR="00A34604" w:rsidRPr="00C51BED" w:rsidRDefault="00A34604" w:rsidP="006C60FE">
      <w:pPr>
        <w:rPr>
          <w:rFonts w:ascii="Arial" w:hAnsi="Arial" w:cs="Arial"/>
          <w:sz w:val="24"/>
          <w:szCs w:val="24"/>
        </w:rPr>
      </w:pPr>
      <w:r>
        <w:rPr>
          <w:rFonts w:ascii="Arial" w:hAnsi="Arial" w:cs="Arial"/>
          <w:sz w:val="24"/>
          <w:szCs w:val="24"/>
        </w:rPr>
        <w:t>A Government Amendment is proposed</w:t>
      </w:r>
      <w:r w:rsidRPr="00733A1F">
        <w:rPr>
          <w:rFonts w:ascii="Arial" w:hAnsi="Arial" w:cs="Arial"/>
          <w:sz w:val="24"/>
          <w:szCs w:val="24"/>
        </w:rPr>
        <w:t xml:space="preserve"> </w:t>
      </w:r>
      <w:r>
        <w:rPr>
          <w:rFonts w:ascii="Arial" w:hAnsi="Arial" w:cs="Arial"/>
          <w:sz w:val="24"/>
          <w:szCs w:val="24"/>
        </w:rPr>
        <w:t>to section 85 to clarify that the</w:t>
      </w:r>
      <w:r w:rsidRPr="00FE6B58">
        <w:rPr>
          <w:rFonts w:ascii="Arial" w:hAnsi="Arial" w:cs="Arial"/>
          <w:sz w:val="24"/>
          <w:szCs w:val="24"/>
        </w:rPr>
        <w:t xml:space="preserve"> registrar </w:t>
      </w:r>
      <w:r w:rsidRPr="00FE6B58">
        <w:rPr>
          <w:rFonts w:ascii="Arial" w:hAnsi="Arial" w:cs="Arial"/>
          <w:i/>
          <w:iCs/>
          <w:sz w:val="24"/>
          <w:szCs w:val="24"/>
        </w:rPr>
        <w:t>must</w:t>
      </w:r>
      <w:r w:rsidRPr="00FE6B58">
        <w:rPr>
          <w:rFonts w:ascii="Arial" w:hAnsi="Arial" w:cs="Arial"/>
          <w:sz w:val="24"/>
          <w:szCs w:val="24"/>
        </w:rPr>
        <w:t xml:space="preserve"> make guidelines about how a registered school is to comply with the registration standards</w:t>
      </w:r>
      <w:r>
        <w:rPr>
          <w:rFonts w:ascii="Arial" w:hAnsi="Arial" w:cs="Arial"/>
          <w:sz w:val="24"/>
          <w:szCs w:val="24"/>
        </w:rPr>
        <w:t xml:space="preserve">, rather than the registrar </w:t>
      </w:r>
      <w:r w:rsidRPr="00FE6B58">
        <w:rPr>
          <w:rFonts w:ascii="Arial" w:hAnsi="Arial" w:cs="Arial"/>
          <w:i/>
          <w:iCs/>
          <w:sz w:val="24"/>
          <w:szCs w:val="24"/>
        </w:rPr>
        <w:t>may</w:t>
      </w:r>
      <w:r>
        <w:rPr>
          <w:rFonts w:ascii="Arial" w:hAnsi="Arial" w:cs="Arial"/>
          <w:sz w:val="24"/>
          <w:szCs w:val="24"/>
        </w:rPr>
        <w:t xml:space="preserve"> make guidelines. This amendment is </w:t>
      </w:r>
      <w:r w:rsidRPr="00FE6B58">
        <w:rPr>
          <w:rFonts w:ascii="Arial" w:hAnsi="Arial" w:cs="Arial"/>
          <w:sz w:val="24"/>
          <w:szCs w:val="24"/>
        </w:rPr>
        <w:t>intended to provide clarity of the responsibilities of the registrar</w:t>
      </w:r>
      <w:r>
        <w:rPr>
          <w:rFonts w:ascii="Arial" w:hAnsi="Arial" w:cs="Arial"/>
          <w:sz w:val="24"/>
          <w:szCs w:val="24"/>
        </w:rPr>
        <w:t xml:space="preserve"> as guidelines are required to support schools in ensuring they are compliant with the registration standards.</w:t>
      </w:r>
    </w:p>
    <w:p w14:paraId="5CE29D32" w14:textId="3AEF6B0A" w:rsidR="002A799E" w:rsidRPr="002A799E" w:rsidRDefault="00FE6B58" w:rsidP="00C228AB">
      <w:pPr>
        <w:rPr>
          <w:rFonts w:ascii="Arial" w:hAnsi="Arial" w:cs="Arial"/>
          <w:b/>
          <w:bCs/>
          <w:sz w:val="24"/>
          <w:szCs w:val="24"/>
        </w:rPr>
      </w:pPr>
      <w:r>
        <w:rPr>
          <w:rFonts w:ascii="Arial" w:hAnsi="Arial" w:cs="Arial"/>
          <w:b/>
          <w:bCs/>
          <w:sz w:val="24"/>
          <w:szCs w:val="24"/>
        </w:rPr>
        <w:t>1</w:t>
      </w:r>
      <w:r w:rsidR="002A799E">
        <w:rPr>
          <w:rFonts w:ascii="Arial" w:hAnsi="Arial" w:cs="Arial"/>
          <w:b/>
          <w:bCs/>
          <w:sz w:val="24"/>
          <w:szCs w:val="24"/>
        </w:rPr>
        <w:t>10</w:t>
      </w:r>
      <w:r>
        <w:rPr>
          <w:rFonts w:ascii="Arial" w:hAnsi="Arial" w:cs="Arial"/>
          <w:b/>
          <w:bCs/>
          <w:sz w:val="24"/>
          <w:szCs w:val="24"/>
        </w:rPr>
        <w:t xml:space="preserve"> — </w:t>
      </w:r>
      <w:r w:rsidR="002A799E" w:rsidRPr="002A799E">
        <w:rPr>
          <w:rFonts w:ascii="Arial" w:hAnsi="Arial" w:cs="Arial"/>
          <w:b/>
          <w:bCs/>
          <w:sz w:val="24"/>
          <w:szCs w:val="24"/>
        </w:rPr>
        <w:t xml:space="preserve">Registration review after concern raised </w:t>
      </w:r>
      <w:r w:rsidR="00F60C99">
        <w:rPr>
          <w:rFonts w:ascii="Arial" w:hAnsi="Arial" w:cs="Arial"/>
          <w:b/>
          <w:bCs/>
          <w:sz w:val="24"/>
          <w:szCs w:val="24"/>
        </w:rPr>
        <w:t>(See Government Amendment 34)</w:t>
      </w:r>
    </w:p>
    <w:p w14:paraId="78899711" w14:textId="4FEA0D97" w:rsidR="00A34604" w:rsidRDefault="002A799E" w:rsidP="00C228AB">
      <w:pPr>
        <w:rPr>
          <w:rFonts w:ascii="Arial" w:hAnsi="Arial" w:cs="Arial"/>
          <w:sz w:val="24"/>
          <w:szCs w:val="24"/>
        </w:rPr>
      </w:pPr>
      <w:r>
        <w:rPr>
          <w:rFonts w:ascii="Arial" w:hAnsi="Arial" w:cs="Arial"/>
          <w:sz w:val="24"/>
          <w:szCs w:val="24"/>
        </w:rPr>
        <w:t>A Government Amendment is proposed</w:t>
      </w:r>
      <w:r w:rsidRPr="00733A1F">
        <w:rPr>
          <w:rFonts w:ascii="Arial" w:hAnsi="Arial" w:cs="Arial"/>
          <w:sz w:val="24"/>
          <w:szCs w:val="24"/>
        </w:rPr>
        <w:t xml:space="preserve"> </w:t>
      </w:r>
      <w:r>
        <w:rPr>
          <w:rFonts w:ascii="Arial" w:hAnsi="Arial" w:cs="Arial"/>
          <w:sz w:val="24"/>
          <w:szCs w:val="24"/>
        </w:rPr>
        <w:t xml:space="preserve">to section 110 </w:t>
      </w:r>
      <w:bookmarkStart w:id="7" w:name="_Hlk103182734"/>
      <w:r>
        <w:rPr>
          <w:rFonts w:ascii="Arial" w:hAnsi="Arial" w:cs="Arial"/>
          <w:sz w:val="24"/>
          <w:szCs w:val="24"/>
        </w:rPr>
        <w:t>to add the requirement</w:t>
      </w:r>
      <w:r w:rsidR="00F50D94">
        <w:rPr>
          <w:rFonts w:ascii="Arial" w:hAnsi="Arial" w:cs="Arial"/>
          <w:sz w:val="24"/>
          <w:szCs w:val="24"/>
        </w:rPr>
        <w:t xml:space="preserve"> that</w:t>
      </w:r>
      <w:r>
        <w:rPr>
          <w:rFonts w:ascii="Arial" w:hAnsi="Arial" w:cs="Arial"/>
          <w:sz w:val="24"/>
          <w:szCs w:val="24"/>
        </w:rPr>
        <w:t xml:space="preserve"> the registrar </w:t>
      </w:r>
      <w:r w:rsidRPr="002A799E">
        <w:rPr>
          <w:rFonts w:ascii="Arial" w:hAnsi="Arial" w:cs="Arial"/>
          <w:sz w:val="24"/>
          <w:szCs w:val="24"/>
        </w:rPr>
        <w:t xml:space="preserve">must inform the </w:t>
      </w:r>
      <w:r>
        <w:rPr>
          <w:rFonts w:ascii="Arial" w:hAnsi="Arial" w:cs="Arial"/>
          <w:sz w:val="24"/>
          <w:szCs w:val="24"/>
        </w:rPr>
        <w:t>r</w:t>
      </w:r>
      <w:r w:rsidRPr="002A799E">
        <w:rPr>
          <w:rFonts w:ascii="Arial" w:hAnsi="Arial" w:cs="Arial"/>
          <w:sz w:val="24"/>
          <w:szCs w:val="24"/>
        </w:rPr>
        <w:t xml:space="preserve">egistration </w:t>
      </w:r>
      <w:r>
        <w:rPr>
          <w:rFonts w:ascii="Arial" w:hAnsi="Arial" w:cs="Arial"/>
          <w:sz w:val="24"/>
          <w:szCs w:val="24"/>
        </w:rPr>
        <w:t>s</w:t>
      </w:r>
      <w:r w:rsidRPr="002A799E">
        <w:rPr>
          <w:rFonts w:ascii="Arial" w:hAnsi="Arial" w:cs="Arial"/>
          <w:sz w:val="24"/>
          <w:szCs w:val="24"/>
        </w:rPr>
        <w:t xml:space="preserve">tandards </w:t>
      </w:r>
      <w:r>
        <w:rPr>
          <w:rFonts w:ascii="Arial" w:hAnsi="Arial" w:cs="Arial"/>
          <w:sz w:val="24"/>
          <w:szCs w:val="24"/>
        </w:rPr>
        <w:t>a</w:t>
      </w:r>
      <w:r w:rsidRPr="002A799E">
        <w:rPr>
          <w:rFonts w:ascii="Arial" w:hAnsi="Arial" w:cs="Arial"/>
          <w:sz w:val="24"/>
          <w:szCs w:val="24"/>
        </w:rPr>
        <w:t xml:space="preserve">dvisory </w:t>
      </w:r>
      <w:r>
        <w:rPr>
          <w:rFonts w:ascii="Arial" w:hAnsi="Arial" w:cs="Arial"/>
          <w:sz w:val="24"/>
          <w:szCs w:val="24"/>
        </w:rPr>
        <w:t>b</w:t>
      </w:r>
      <w:r w:rsidRPr="002A799E">
        <w:rPr>
          <w:rFonts w:ascii="Arial" w:hAnsi="Arial" w:cs="Arial"/>
          <w:sz w:val="24"/>
          <w:szCs w:val="24"/>
        </w:rPr>
        <w:t>oard if a concern has been raised in relation to a non-government school’s compliance with the Act</w:t>
      </w:r>
      <w:r>
        <w:rPr>
          <w:rFonts w:ascii="Arial" w:hAnsi="Arial" w:cs="Arial"/>
          <w:sz w:val="24"/>
          <w:szCs w:val="24"/>
        </w:rPr>
        <w:t>. This is intended to ensure that the r</w:t>
      </w:r>
      <w:r w:rsidRPr="002A799E">
        <w:rPr>
          <w:rFonts w:ascii="Arial" w:hAnsi="Arial" w:cs="Arial"/>
          <w:sz w:val="24"/>
          <w:szCs w:val="24"/>
        </w:rPr>
        <w:t xml:space="preserve">egistration </w:t>
      </w:r>
      <w:r>
        <w:rPr>
          <w:rFonts w:ascii="Arial" w:hAnsi="Arial" w:cs="Arial"/>
          <w:sz w:val="24"/>
          <w:szCs w:val="24"/>
        </w:rPr>
        <w:t>s</w:t>
      </w:r>
      <w:r w:rsidRPr="002A799E">
        <w:rPr>
          <w:rFonts w:ascii="Arial" w:hAnsi="Arial" w:cs="Arial"/>
          <w:sz w:val="24"/>
          <w:szCs w:val="24"/>
        </w:rPr>
        <w:t xml:space="preserve">tandards </w:t>
      </w:r>
      <w:r>
        <w:rPr>
          <w:rFonts w:ascii="Arial" w:hAnsi="Arial" w:cs="Arial"/>
          <w:sz w:val="24"/>
          <w:szCs w:val="24"/>
        </w:rPr>
        <w:t>a</w:t>
      </w:r>
      <w:r w:rsidRPr="002A799E">
        <w:rPr>
          <w:rFonts w:ascii="Arial" w:hAnsi="Arial" w:cs="Arial"/>
          <w:sz w:val="24"/>
          <w:szCs w:val="24"/>
        </w:rPr>
        <w:t xml:space="preserve">dvisory </w:t>
      </w:r>
      <w:r>
        <w:rPr>
          <w:rFonts w:ascii="Arial" w:hAnsi="Arial" w:cs="Arial"/>
          <w:sz w:val="24"/>
          <w:szCs w:val="24"/>
        </w:rPr>
        <w:t>b</w:t>
      </w:r>
      <w:r w:rsidRPr="002A799E">
        <w:rPr>
          <w:rFonts w:ascii="Arial" w:hAnsi="Arial" w:cs="Arial"/>
          <w:sz w:val="24"/>
          <w:szCs w:val="24"/>
        </w:rPr>
        <w:t>oard</w:t>
      </w:r>
      <w:r>
        <w:rPr>
          <w:rFonts w:ascii="Arial" w:hAnsi="Arial" w:cs="Arial"/>
          <w:sz w:val="24"/>
          <w:szCs w:val="24"/>
        </w:rPr>
        <w:t xml:space="preserve"> </w:t>
      </w:r>
      <w:r w:rsidRPr="002A799E">
        <w:rPr>
          <w:rFonts w:ascii="Arial" w:hAnsi="Arial" w:cs="Arial"/>
          <w:sz w:val="24"/>
          <w:szCs w:val="24"/>
        </w:rPr>
        <w:t>has visibility of concerns raised and reviewed in relation to</w:t>
      </w:r>
      <w:r>
        <w:rPr>
          <w:rFonts w:ascii="Arial" w:hAnsi="Arial" w:cs="Arial"/>
          <w:sz w:val="24"/>
          <w:szCs w:val="24"/>
        </w:rPr>
        <w:t xml:space="preserve"> a</w:t>
      </w:r>
      <w:r w:rsidRPr="002A799E">
        <w:rPr>
          <w:rFonts w:ascii="Arial" w:hAnsi="Arial" w:cs="Arial"/>
          <w:sz w:val="24"/>
          <w:szCs w:val="24"/>
        </w:rPr>
        <w:t xml:space="preserve"> non-government school</w:t>
      </w:r>
      <w:r>
        <w:rPr>
          <w:rFonts w:ascii="Arial" w:hAnsi="Arial" w:cs="Arial"/>
          <w:sz w:val="24"/>
          <w:szCs w:val="24"/>
        </w:rPr>
        <w:t>’s</w:t>
      </w:r>
      <w:r w:rsidRPr="002A799E">
        <w:rPr>
          <w:rFonts w:ascii="Arial" w:hAnsi="Arial" w:cs="Arial"/>
          <w:sz w:val="24"/>
          <w:szCs w:val="24"/>
        </w:rPr>
        <w:t xml:space="preserve"> compliance with the </w:t>
      </w:r>
      <w:r>
        <w:rPr>
          <w:rFonts w:ascii="Arial" w:hAnsi="Arial" w:cs="Arial"/>
          <w:sz w:val="24"/>
          <w:szCs w:val="24"/>
        </w:rPr>
        <w:t>Act. This visibility is important, as the r</w:t>
      </w:r>
      <w:r w:rsidRPr="002A799E">
        <w:rPr>
          <w:rFonts w:ascii="Arial" w:hAnsi="Arial" w:cs="Arial"/>
          <w:sz w:val="24"/>
          <w:szCs w:val="24"/>
        </w:rPr>
        <w:t xml:space="preserve">egistration </w:t>
      </w:r>
      <w:r>
        <w:rPr>
          <w:rFonts w:ascii="Arial" w:hAnsi="Arial" w:cs="Arial"/>
          <w:sz w:val="24"/>
          <w:szCs w:val="24"/>
        </w:rPr>
        <w:t>s</w:t>
      </w:r>
      <w:r w:rsidRPr="002A799E">
        <w:rPr>
          <w:rFonts w:ascii="Arial" w:hAnsi="Arial" w:cs="Arial"/>
          <w:sz w:val="24"/>
          <w:szCs w:val="24"/>
        </w:rPr>
        <w:t xml:space="preserve">tandards </w:t>
      </w:r>
      <w:r>
        <w:rPr>
          <w:rFonts w:ascii="Arial" w:hAnsi="Arial" w:cs="Arial"/>
          <w:sz w:val="24"/>
          <w:szCs w:val="24"/>
        </w:rPr>
        <w:t>a</w:t>
      </w:r>
      <w:r w:rsidRPr="002A799E">
        <w:rPr>
          <w:rFonts w:ascii="Arial" w:hAnsi="Arial" w:cs="Arial"/>
          <w:sz w:val="24"/>
          <w:szCs w:val="24"/>
        </w:rPr>
        <w:t xml:space="preserve">dvisory </w:t>
      </w:r>
      <w:r>
        <w:rPr>
          <w:rFonts w:ascii="Arial" w:hAnsi="Arial" w:cs="Arial"/>
          <w:sz w:val="24"/>
          <w:szCs w:val="24"/>
        </w:rPr>
        <w:t>b</w:t>
      </w:r>
      <w:r w:rsidRPr="002A799E">
        <w:rPr>
          <w:rFonts w:ascii="Arial" w:hAnsi="Arial" w:cs="Arial"/>
          <w:sz w:val="24"/>
          <w:szCs w:val="24"/>
        </w:rPr>
        <w:t>oard</w:t>
      </w:r>
      <w:r>
        <w:rPr>
          <w:rFonts w:ascii="Arial" w:hAnsi="Arial" w:cs="Arial"/>
          <w:sz w:val="24"/>
          <w:szCs w:val="24"/>
        </w:rPr>
        <w:t xml:space="preserve"> </w:t>
      </w:r>
      <w:r w:rsidRPr="004F04C9">
        <w:rPr>
          <w:rFonts w:ascii="Arial" w:hAnsi="Arial" w:cs="Arial"/>
          <w:sz w:val="24"/>
          <w:szCs w:val="24"/>
        </w:rPr>
        <w:t>has a role in assessing potential regulatory action that can be a result of the concern raised.</w:t>
      </w:r>
      <w:bookmarkEnd w:id="7"/>
      <w:r w:rsidR="00B7373B" w:rsidRPr="004F04C9">
        <w:rPr>
          <w:rFonts w:ascii="Arial" w:hAnsi="Arial" w:cs="Arial"/>
          <w:sz w:val="24"/>
          <w:szCs w:val="24"/>
        </w:rPr>
        <w:t xml:space="preserve"> A new section 110A has been included to achieve this visibility, and also outlines protections for people raising concerns by ensuring identifying information is not provided to the registration standards advisory board without consent.</w:t>
      </w:r>
    </w:p>
    <w:p w14:paraId="69B6D778" w14:textId="1C8EE2DE" w:rsidR="00F60C99" w:rsidRDefault="00F60C99" w:rsidP="00C228AB">
      <w:pPr>
        <w:rPr>
          <w:rFonts w:ascii="Arial" w:hAnsi="Arial" w:cs="Arial"/>
          <w:b/>
          <w:bCs/>
          <w:sz w:val="24"/>
          <w:szCs w:val="24"/>
        </w:rPr>
      </w:pPr>
      <w:r w:rsidRPr="00474F70">
        <w:rPr>
          <w:rFonts w:ascii="Arial" w:hAnsi="Arial" w:cs="Arial"/>
          <w:b/>
          <w:bCs/>
          <w:sz w:val="24"/>
          <w:szCs w:val="24"/>
        </w:rPr>
        <w:lastRenderedPageBreak/>
        <w:t>11</w:t>
      </w:r>
      <w:r>
        <w:rPr>
          <w:rFonts w:ascii="Arial" w:hAnsi="Arial" w:cs="Arial"/>
          <w:b/>
          <w:bCs/>
          <w:sz w:val="24"/>
          <w:szCs w:val="24"/>
        </w:rPr>
        <w:t>6</w:t>
      </w:r>
      <w:r w:rsidRPr="00474F70">
        <w:rPr>
          <w:rFonts w:ascii="Arial" w:hAnsi="Arial" w:cs="Arial"/>
          <w:b/>
          <w:bCs/>
          <w:sz w:val="24"/>
          <w:szCs w:val="24"/>
        </w:rPr>
        <w:t xml:space="preserve"> </w:t>
      </w:r>
      <w:r>
        <w:rPr>
          <w:rFonts w:ascii="Arial" w:hAnsi="Arial" w:cs="Arial"/>
          <w:b/>
          <w:bCs/>
          <w:sz w:val="24"/>
          <w:szCs w:val="24"/>
        </w:rPr>
        <w:t>— Registration Review Guidelines (See Government Amendment 35)</w:t>
      </w:r>
    </w:p>
    <w:p w14:paraId="28E9A015" w14:textId="1A19DD93" w:rsidR="00F60C99" w:rsidRPr="00F60C99" w:rsidRDefault="00F60C99" w:rsidP="00C228AB">
      <w:pPr>
        <w:rPr>
          <w:rFonts w:ascii="Arial" w:hAnsi="Arial" w:cs="Arial"/>
          <w:sz w:val="24"/>
          <w:szCs w:val="24"/>
        </w:rPr>
      </w:pPr>
      <w:r>
        <w:rPr>
          <w:rFonts w:ascii="Arial" w:hAnsi="Arial" w:cs="Arial"/>
          <w:sz w:val="24"/>
          <w:szCs w:val="24"/>
        </w:rPr>
        <w:t xml:space="preserve">A Government Amendment is proposed to replace the word ‘standards’ with ‘review’ in reference to ‘registration review guidelines’. This is to correct a mistake in the original drafting which referred to ‘registration standards guidelines’. </w:t>
      </w:r>
    </w:p>
    <w:p w14:paraId="75876CBD" w14:textId="2BCEE3DA" w:rsidR="002A799E" w:rsidRDefault="002A799E" w:rsidP="00C228AB">
      <w:pPr>
        <w:rPr>
          <w:rFonts w:ascii="Arial" w:hAnsi="Arial" w:cs="Arial"/>
          <w:b/>
          <w:bCs/>
          <w:sz w:val="24"/>
          <w:szCs w:val="24"/>
        </w:rPr>
      </w:pPr>
      <w:r w:rsidRPr="00474F70">
        <w:rPr>
          <w:rFonts w:ascii="Arial" w:hAnsi="Arial" w:cs="Arial"/>
          <w:b/>
          <w:bCs/>
          <w:sz w:val="24"/>
          <w:szCs w:val="24"/>
        </w:rPr>
        <w:t xml:space="preserve">117 </w:t>
      </w:r>
      <w:r>
        <w:rPr>
          <w:rFonts w:ascii="Arial" w:hAnsi="Arial" w:cs="Arial"/>
          <w:b/>
          <w:bCs/>
          <w:sz w:val="24"/>
          <w:szCs w:val="24"/>
        </w:rPr>
        <w:t xml:space="preserve">— </w:t>
      </w:r>
      <w:r w:rsidRPr="00474F70">
        <w:rPr>
          <w:rFonts w:ascii="Arial" w:hAnsi="Arial" w:cs="Arial"/>
          <w:b/>
          <w:bCs/>
          <w:sz w:val="24"/>
          <w:szCs w:val="24"/>
        </w:rPr>
        <w:t>Proprietor etc to participate in registration review</w:t>
      </w:r>
      <w:r w:rsidR="00F60C99">
        <w:rPr>
          <w:rFonts w:ascii="Arial" w:hAnsi="Arial" w:cs="Arial"/>
          <w:b/>
          <w:bCs/>
          <w:sz w:val="24"/>
          <w:szCs w:val="24"/>
        </w:rPr>
        <w:t xml:space="preserve"> (See Government Amendment 36)</w:t>
      </w:r>
    </w:p>
    <w:p w14:paraId="26C759AD" w14:textId="77777777" w:rsidR="00474F70" w:rsidRDefault="00474F70" w:rsidP="00C228AB">
      <w:pPr>
        <w:rPr>
          <w:rFonts w:ascii="Arial" w:hAnsi="Arial" w:cs="Arial"/>
          <w:sz w:val="24"/>
          <w:szCs w:val="24"/>
        </w:rPr>
      </w:pPr>
      <w:r>
        <w:rPr>
          <w:rFonts w:ascii="Arial" w:hAnsi="Arial" w:cs="Arial"/>
          <w:sz w:val="24"/>
          <w:szCs w:val="24"/>
        </w:rPr>
        <w:t>A Government Amendment is proposed</w:t>
      </w:r>
      <w:r w:rsidRPr="00733A1F">
        <w:rPr>
          <w:rFonts w:ascii="Arial" w:hAnsi="Arial" w:cs="Arial"/>
          <w:sz w:val="24"/>
          <w:szCs w:val="24"/>
        </w:rPr>
        <w:t xml:space="preserve"> </w:t>
      </w:r>
      <w:r>
        <w:rPr>
          <w:rFonts w:ascii="Arial" w:hAnsi="Arial" w:cs="Arial"/>
          <w:sz w:val="24"/>
          <w:szCs w:val="24"/>
        </w:rPr>
        <w:t xml:space="preserve">to </w:t>
      </w:r>
      <w:bookmarkStart w:id="8" w:name="_Hlk103182807"/>
      <w:r>
        <w:rPr>
          <w:rFonts w:ascii="Arial" w:hAnsi="Arial" w:cs="Arial"/>
          <w:sz w:val="24"/>
          <w:szCs w:val="24"/>
        </w:rPr>
        <w:t>remove section 117 from the Bill. This amendment is required to r</w:t>
      </w:r>
      <w:r w:rsidRPr="00474F70">
        <w:rPr>
          <w:rFonts w:ascii="Arial" w:hAnsi="Arial" w:cs="Arial"/>
          <w:sz w:val="24"/>
          <w:szCs w:val="24"/>
        </w:rPr>
        <w:t xml:space="preserve">emove duplicative provisions that require proprietors and other people involved in managing non-government schools to participate in registration reviews. </w:t>
      </w:r>
    </w:p>
    <w:bookmarkEnd w:id="8"/>
    <w:p w14:paraId="225ACE28" w14:textId="77777777" w:rsidR="00474F70" w:rsidRDefault="00474F70" w:rsidP="00C228AB">
      <w:pPr>
        <w:rPr>
          <w:rFonts w:ascii="Arial" w:hAnsi="Arial" w:cs="Arial"/>
          <w:sz w:val="24"/>
          <w:szCs w:val="24"/>
        </w:rPr>
      </w:pPr>
      <w:r w:rsidRPr="00474F70">
        <w:rPr>
          <w:rFonts w:ascii="Arial" w:hAnsi="Arial" w:cs="Arial"/>
          <w:sz w:val="24"/>
          <w:szCs w:val="24"/>
        </w:rPr>
        <w:t>This</w:t>
      </w:r>
      <w:r>
        <w:rPr>
          <w:rFonts w:ascii="Arial" w:hAnsi="Arial" w:cs="Arial"/>
          <w:sz w:val="24"/>
          <w:szCs w:val="24"/>
        </w:rPr>
        <w:t xml:space="preserve"> amendment is proposed as</w:t>
      </w:r>
      <w:r w:rsidRPr="00474F70">
        <w:rPr>
          <w:rFonts w:ascii="Arial" w:hAnsi="Arial" w:cs="Arial"/>
          <w:sz w:val="24"/>
          <w:szCs w:val="24"/>
        </w:rPr>
        <w:t xml:space="preserve"> </w:t>
      </w:r>
      <w:r>
        <w:rPr>
          <w:rFonts w:ascii="Arial" w:hAnsi="Arial" w:cs="Arial"/>
          <w:sz w:val="24"/>
          <w:szCs w:val="24"/>
        </w:rPr>
        <w:t>the requirement to provide information</w:t>
      </w:r>
      <w:r w:rsidRPr="00474F70">
        <w:rPr>
          <w:rFonts w:ascii="Arial" w:hAnsi="Arial" w:cs="Arial"/>
          <w:sz w:val="24"/>
          <w:szCs w:val="24"/>
        </w:rPr>
        <w:t xml:space="preserve">, answer questions, or produce documents or anything else (whether the information, document or other thing is at the premises or elsewhere) that the occupier or person at the </w:t>
      </w:r>
      <w:r>
        <w:rPr>
          <w:rFonts w:ascii="Arial" w:hAnsi="Arial" w:cs="Arial"/>
          <w:sz w:val="24"/>
          <w:szCs w:val="24"/>
        </w:rPr>
        <w:t>school</w:t>
      </w:r>
      <w:r w:rsidRPr="00474F70">
        <w:rPr>
          <w:rFonts w:ascii="Arial" w:hAnsi="Arial" w:cs="Arial"/>
          <w:sz w:val="24"/>
          <w:szCs w:val="24"/>
        </w:rPr>
        <w:t xml:space="preserve"> has, or has access to, that is required to </w:t>
      </w:r>
      <w:r>
        <w:rPr>
          <w:rFonts w:ascii="Arial" w:hAnsi="Arial" w:cs="Arial"/>
          <w:sz w:val="24"/>
          <w:szCs w:val="24"/>
        </w:rPr>
        <w:t xml:space="preserve">assist with a registration review is outlined at section 125T. </w:t>
      </w:r>
    </w:p>
    <w:p w14:paraId="094D3F97" w14:textId="5BF9B3A8" w:rsidR="00474F70" w:rsidRDefault="00474F70" w:rsidP="00C228AB">
      <w:pPr>
        <w:rPr>
          <w:rFonts w:ascii="Arial" w:hAnsi="Arial" w:cs="Arial"/>
          <w:sz w:val="24"/>
          <w:szCs w:val="24"/>
        </w:rPr>
      </w:pPr>
      <w:r>
        <w:rPr>
          <w:rFonts w:ascii="Arial" w:hAnsi="Arial" w:cs="Arial"/>
          <w:sz w:val="24"/>
          <w:szCs w:val="24"/>
        </w:rPr>
        <w:t xml:space="preserve">Furthermore, section 125U outlines that a </w:t>
      </w:r>
      <w:r w:rsidRPr="00474F70">
        <w:rPr>
          <w:rFonts w:ascii="Arial" w:hAnsi="Arial" w:cs="Arial"/>
          <w:sz w:val="24"/>
          <w:szCs w:val="24"/>
        </w:rPr>
        <w:t>person must take reasonable steps to comply with a requirement made of the person under this section to give the authorised person (non</w:t>
      </w:r>
      <w:r w:rsidRPr="00474F70">
        <w:rPr>
          <w:rFonts w:ascii="Arial" w:hAnsi="Arial" w:cs="Arial"/>
          <w:sz w:val="24"/>
          <w:szCs w:val="24"/>
        </w:rPr>
        <w:noBreakHyphen/>
        <w:t>government) information, or produce documents or anything else, that the person has, or has access to, that are reasonably required by the authorised person (non</w:t>
      </w:r>
      <w:r w:rsidRPr="00474F70">
        <w:rPr>
          <w:rFonts w:ascii="Arial" w:hAnsi="Arial" w:cs="Arial"/>
          <w:sz w:val="24"/>
          <w:szCs w:val="24"/>
        </w:rPr>
        <w:noBreakHyphen/>
        <w:t xml:space="preserve">government) to </w:t>
      </w:r>
      <w:r>
        <w:rPr>
          <w:rFonts w:ascii="Arial" w:hAnsi="Arial" w:cs="Arial"/>
          <w:sz w:val="24"/>
          <w:szCs w:val="24"/>
        </w:rPr>
        <w:t>assist with a registration review. Failure to comply with this attracts penalty units. Therefore, the removal of section 117 will reduce the duplication of these sections earlier on in the Bill.</w:t>
      </w:r>
    </w:p>
    <w:p w14:paraId="5581F01D" w14:textId="2ACA6A64" w:rsidR="00FE6B58" w:rsidRDefault="00FE6B58" w:rsidP="00C228AB">
      <w:pPr>
        <w:rPr>
          <w:rFonts w:ascii="Arial" w:hAnsi="Arial" w:cs="Arial"/>
          <w:b/>
          <w:bCs/>
          <w:sz w:val="24"/>
          <w:szCs w:val="24"/>
        </w:rPr>
      </w:pPr>
      <w:r>
        <w:rPr>
          <w:rFonts w:ascii="Arial" w:hAnsi="Arial" w:cs="Arial"/>
          <w:b/>
          <w:bCs/>
          <w:sz w:val="24"/>
          <w:szCs w:val="24"/>
        </w:rPr>
        <w:t xml:space="preserve">119 — </w:t>
      </w:r>
      <w:bookmarkStart w:id="9" w:name="_Hlk103182905"/>
      <w:r w:rsidRPr="00FE6B58">
        <w:rPr>
          <w:rFonts w:ascii="Arial" w:hAnsi="Arial" w:cs="Arial"/>
          <w:b/>
          <w:bCs/>
          <w:sz w:val="24"/>
          <w:szCs w:val="24"/>
        </w:rPr>
        <w:t>Registrar’s action on completing registration review</w:t>
      </w:r>
      <w:r w:rsidR="00F60C99">
        <w:rPr>
          <w:rFonts w:ascii="Arial" w:hAnsi="Arial" w:cs="Arial"/>
          <w:b/>
          <w:bCs/>
          <w:sz w:val="24"/>
          <w:szCs w:val="24"/>
        </w:rPr>
        <w:t xml:space="preserve"> (See Government Amendment 37)</w:t>
      </w:r>
    </w:p>
    <w:bookmarkEnd w:id="9"/>
    <w:p w14:paraId="6EA9E616" w14:textId="6CBF2E7B" w:rsidR="00733A1F" w:rsidRDefault="00FE6B58" w:rsidP="006C60FE">
      <w:pPr>
        <w:rPr>
          <w:rFonts w:ascii="Arial" w:hAnsi="Arial" w:cs="Arial"/>
          <w:b/>
          <w:bCs/>
          <w:sz w:val="24"/>
          <w:szCs w:val="24"/>
        </w:rPr>
      </w:pPr>
      <w:r>
        <w:rPr>
          <w:rFonts w:ascii="Arial" w:hAnsi="Arial" w:cs="Arial"/>
          <w:sz w:val="24"/>
          <w:szCs w:val="24"/>
        </w:rPr>
        <w:t>A Government Amendment is proposed</w:t>
      </w:r>
      <w:r w:rsidRPr="00733A1F">
        <w:rPr>
          <w:rFonts w:ascii="Arial" w:hAnsi="Arial" w:cs="Arial"/>
          <w:sz w:val="24"/>
          <w:szCs w:val="24"/>
        </w:rPr>
        <w:t xml:space="preserve"> </w:t>
      </w:r>
      <w:r>
        <w:rPr>
          <w:rFonts w:ascii="Arial" w:hAnsi="Arial" w:cs="Arial"/>
          <w:sz w:val="24"/>
          <w:szCs w:val="24"/>
        </w:rPr>
        <w:t xml:space="preserve">to section 119 to </w:t>
      </w:r>
      <w:bookmarkStart w:id="10" w:name="_Hlk103182963"/>
      <w:r>
        <w:rPr>
          <w:rFonts w:ascii="Arial" w:hAnsi="Arial" w:cs="Arial"/>
          <w:sz w:val="24"/>
          <w:szCs w:val="24"/>
        </w:rPr>
        <w:t xml:space="preserve">clarify that the registrar </w:t>
      </w:r>
      <w:r w:rsidRPr="00FE6B58">
        <w:rPr>
          <w:rFonts w:ascii="Arial" w:hAnsi="Arial" w:cs="Arial"/>
          <w:i/>
          <w:iCs/>
          <w:sz w:val="24"/>
          <w:szCs w:val="24"/>
        </w:rPr>
        <w:t xml:space="preserve">must </w:t>
      </w:r>
      <w:r>
        <w:rPr>
          <w:rFonts w:ascii="Arial" w:hAnsi="Arial" w:cs="Arial"/>
          <w:sz w:val="24"/>
          <w:szCs w:val="24"/>
        </w:rPr>
        <w:t xml:space="preserve">take action under this section, rather than </w:t>
      </w:r>
      <w:r w:rsidRPr="00FE6B58">
        <w:rPr>
          <w:rFonts w:ascii="Arial" w:hAnsi="Arial" w:cs="Arial"/>
          <w:i/>
          <w:iCs/>
          <w:sz w:val="24"/>
          <w:szCs w:val="24"/>
        </w:rPr>
        <w:t>may</w:t>
      </w:r>
      <w:r>
        <w:rPr>
          <w:rFonts w:ascii="Arial" w:hAnsi="Arial" w:cs="Arial"/>
          <w:sz w:val="24"/>
          <w:szCs w:val="24"/>
        </w:rPr>
        <w:t xml:space="preserve"> take action under this section</w:t>
      </w:r>
      <w:bookmarkEnd w:id="10"/>
      <w:r>
        <w:rPr>
          <w:rFonts w:ascii="Arial" w:hAnsi="Arial" w:cs="Arial"/>
          <w:sz w:val="24"/>
          <w:szCs w:val="24"/>
        </w:rPr>
        <w:t xml:space="preserve">. This amendment is </w:t>
      </w:r>
      <w:r w:rsidRPr="00FE6B58">
        <w:rPr>
          <w:rFonts w:ascii="Arial" w:hAnsi="Arial" w:cs="Arial"/>
          <w:sz w:val="24"/>
          <w:szCs w:val="24"/>
        </w:rPr>
        <w:t xml:space="preserve">intended to provide clarity of the </w:t>
      </w:r>
      <w:bookmarkStart w:id="11" w:name="_Hlk103182988"/>
      <w:r w:rsidRPr="00FE6B58">
        <w:rPr>
          <w:rFonts w:ascii="Arial" w:hAnsi="Arial" w:cs="Arial"/>
          <w:sz w:val="24"/>
          <w:szCs w:val="24"/>
        </w:rPr>
        <w:t>responsibilities of the registrar</w:t>
      </w:r>
      <w:bookmarkEnd w:id="11"/>
      <w:r>
        <w:rPr>
          <w:rFonts w:ascii="Arial" w:hAnsi="Arial" w:cs="Arial"/>
          <w:sz w:val="24"/>
          <w:szCs w:val="24"/>
        </w:rPr>
        <w:t xml:space="preserve"> as action is required to be taken to bring </w:t>
      </w:r>
      <w:bookmarkStart w:id="12" w:name="_Hlk103182882"/>
      <w:r>
        <w:rPr>
          <w:rFonts w:ascii="Arial" w:hAnsi="Arial" w:cs="Arial"/>
          <w:sz w:val="24"/>
          <w:szCs w:val="24"/>
        </w:rPr>
        <w:t>closure to the registration review process</w:t>
      </w:r>
      <w:bookmarkEnd w:id="12"/>
      <w:r>
        <w:rPr>
          <w:rFonts w:ascii="Arial" w:hAnsi="Arial" w:cs="Arial"/>
          <w:sz w:val="24"/>
          <w:szCs w:val="24"/>
        </w:rPr>
        <w:t>.</w:t>
      </w:r>
    </w:p>
    <w:p w14:paraId="1B65AAC5" w14:textId="3F394187" w:rsidR="00D973E2" w:rsidRDefault="00474F70" w:rsidP="006C60FE">
      <w:pPr>
        <w:rPr>
          <w:rFonts w:ascii="Arial" w:hAnsi="Arial" w:cs="Arial"/>
          <w:b/>
          <w:bCs/>
          <w:sz w:val="24"/>
          <w:szCs w:val="24"/>
        </w:rPr>
      </w:pPr>
      <w:r w:rsidRPr="00474F70">
        <w:rPr>
          <w:rFonts w:ascii="Arial" w:hAnsi="Arial" w:cs="Arial"/>
          <w:b/>
          <w:bCs/>
          <w:sz w:val="24"/>
          <w:szCs w:val="24"/>
        </w:rPr>
        <w:t>311M</w:t>
      </w:r>
      <w:r>
        <w:rPr>
          <w:rFonts w:ascii="Arial" w:hAnsi="Arial" w:cs="Arial"/>
          <w:b/>
          <w:bCs/>
          <w:sz w:val="24"/>
          <w:szCs w:val="24"/>
        </w:rPr>
        <w:t xml:space="preserve"> —</w:t>
      </w:r>
      <w:r w:rsidRPr="00474F70">
        <w:rPr>
          <w:rFonts w:ascii="Arial" w:hAnsi="Arial" w:cs="Arial"/>
          <w:b/>
          <w:bCs/>
          <w:sz w:val="24"/>
          <w:szCs w:val="24"/>
        </w:rPr>
        <w:t> Registration of school</w:t>
      </w:r>
      <w:r>
        <w:rPr>
          <w:rFonts w:ascii="Arial" w:hAnsi="Arial" w:cs="Arial"/>
          <w:b/>
          <w:bCs/>
          <w:sz w:val="24"/>
          <w:szCs w:val="24"/>
        </w:rPr>
        <w:t xml:space="preserve"> </w:t>
      </w:r>
      <w:r w:rsidR="00F60C99">
        <w:rPr>
          <w:rFonts w:ascii="Arial" w:hAnsi="Arial" w:cs="Arial"/>
          <w:b/>
          <w:bCs/>
          <w:sz w:val="24"/>
          <w:szCs w:val="24"/>
        </w:rPr>
        <w:t xml:space="preserve">(See Government Amendments 38 and 39) </w:t>
      </w:r>
    </w:p>
    <w:p w14:paraId="44D495A4" w14:textId="3F82B8B3" w:rsidR="00474F70" w:rsidRDefault="00474F70" w:rsidP="006C60FE">
      <w:pPr>
        <w:rPr>
          <w:rFonts w:ascii="Arial" w:hAnsi="Arial" w:cs="Arial"/>
          <w:sz w:val="24"/>
          <w:szCs w:val="24"/>
        </w:rPr>
      </w:pPr>
      <w:r w:rsidRPr="004F04C9">
        <w:rPr>
          <w:rFonts w:ascii="Arial" w:hAnsi="Arial" w:cs="Arial"/>
          <w:sz w:val="24"/>
          <w:szCs w:val="24"/>
        </w:rPr>
        <w:t>A Government Amendment is proposed to section 311M to amend transitional provisions to include schools that have regist</w:t>
      </w:r>
      <w:r w:rsidR="00FF3000" w:rsidRPr="004F04C9">
        <w:rPr>
          <w:rFonts w:ascii="Arial" w:hAnsi="Arial" w:cs="Arial"/>
          <w:sz w:val="24"/>
          <w:szCs w:val="24"/>
        </w:rPr>
        <w:t xml:space="preserve">ration </w:t>
      </w:r>
      <w:r w:rsidRPr="004F04C9">
        <w:rPr>
          <w:rFonts w:ascii="Arial" w:hAnsi="Arial" w:cs="Arial"/>
          <w:sz w:val="24"/>
          <w:szCs w:val="24"/>
        </w:rPr>
        <w:t>under</w:t>
      </w:r>
      <w:r w:rsidR="008772CF" w:rsidRPr="004F04C9">
        <w:rPr>
          <w:rFonts w:ascii="Arial" w:hAnsi="Arial" w:cs="Arial"/>
          <w:sz w:val="24"/>
          <w:szCs w:val="24"/>
        </w:rPr>
        <w:t xml:space="preserve"> both sections 88 and 97 of</w:t>
      </w:r>
      <w:r w:rsidRPr="004F04C9">
        <w:rPr>
          <w:rFonts w:ascii="Arial" w:hAnsi="Arial" w:cs="Arial"/>
          <w:sz w:val="24"/>
          <w:szCs w:val="24"/>
        </w:rPr>
        <w:t xml:space="preserve"> the current Act. This is to ensure </w:t>
      </w:r>
      <w:bookmarkStart w:id="13" w:name="_Hlk103183189"/>
      <w:r w:rsidRPr="004F04C9">
        <w:rPr>
          <w:rFonts w:ascii="Arial" w:hAnsi="Arial" w:cs="Arial"/>
          <w:sz w:val="24"/>
          <w:szCs w:val="24"/>
        </w:rPr>
        <w:t>all non-government schools which have been registered</w:t>
      </w:r>
      <w:r w:rsidR="00FF3000" w:rsidRPr="004F04C9">
        <w:rPr>
          <w:rFonts w:ascii="Arial" w:hAnsi="Arial" w:cs="Arial"/>
          <w:sz w:val="24"/>
          <w:szCs w:val="24"/>
        </w:rPr>
        <w:t xml:space="preserve"> under the pre-amendment Act</w:t>
      </w:r>
      <w:r w:rsidRPr="004F04C9">
        <w:rPr>
          <w:rFonts w:ascii="Arial" w:hAnsi="Arial" w:cs="Arial"/>
          <w:sz w:val="24"/>
          <w:szCs w:val="24"/>
        </w:rPr>
        <w:t xml:space="preserve"> prior to commencement of the Bill, will transition to ongoing registration </w:t>
      </w:r>
      <w:r w:rsidR="004866C5" w:rsidRPr="004F04C9">
        <w:rPr>
          <w:rFonts w:ascii="Arial" w:hAnsi="Arial" w:cs="Arial"/>
          <w:sz w:val="24"/>
          <w:szCs w:val="24"/>
        </w:rPr>
        <w:t xml:space="preserve">and </w:t>
      </w:r>
      <w:r w:rsidRPr="004F04C9">
        <w:rPr>
          <w:rFonts w:ascii="Arial" w:hAnsi="Arial" w:cs="Arial"/>
          <w:sz w:val="24"/>
          <w:szCs w:val="24"/>
        </w:rPr>
        <w:t>continue to be registered once the Bill commences</w:t>
      </w:r>
      <w:bookmarkEnd w:id="13"/>
      <w:r w:rsidR="004866C5" w:rsidRPr="004F04C9">
        <w:rPr>
          <w:rFonts w:ascii="Arial" w:hAnsi="Arial" w:cs="Arial"/>
          <w:sz w:val="24"/>
          <w:szCs w:val="24"/>
        </w:rPr>
        <w:t>.</w:t>
      </w:r>
    </w:p>
    <w:p w14:paraId="1DB7B694" w14:textId="75D5D08F" w:rsidR="00202CEA" w:rsidRDefault="008A2421" w:rsidP="004866C5">
      <w:pPr>
        <w:rPr>
          <w:rFonts w:ascii="Arial" w:hAnsi="Arial" w:cs="Arial"/>
          <w:sz w:val="24"/>
          <w:szCs w:val="24"/>
        </w:rPr>
      </w:pPr>
      <w:r>
        <w:rPr>
          <w:rFonts w:ascii="Arial" w:hAnsi="Arial" w:cs="Arial"/>
          <w:sz w:val="24"/>
          <w:szCs w:val="24"/>
        </w:rPr>
        <w:t xml:space="preserve">A Government Amendment is also proposed to outline that </w:t>
      </w:r>
      <w:r w:rsidRPr="008A2421">
        <w:rPr>
          <w:rFonts w:ascii="Arial" w:hAnsi="Arial" w:cs="Arial"/>
          <w:sz w:val="24"/>
          <w:szCs w:val="24"/>
        </w:rPr>
        <w:t xml:space="preserve">no action under this Act may be taken against the school for failing to comply with the conditions mentioned </w:t>
      </w:r>
      <w:r w:rsidRPr="008A2421">
        <w:rPr>
          <w:rFonts w:ascii="Arial" w:hAnsi="Arial" w:cs="Arial"/>
          <w:sz w:val="24"/>
          <w:szCs w:val="24"/>
        </w:rPr>
        <w:lastRenderedPageBreak/>
        <w:t>in section 93 (a) and (b) during the first 9 months following the commencement day, to ensure that schools have time to transition to the new regulatory scheme.</w:t>
      </w:r>
    </w:p>
    <w:p w14:paraId="1A0C503E" w14:textId="77777777" w:rsidR="00A34604" w:rsidRDefault="00F60C99" w:rsidP="00F60C99">
      <w:pPr>
        <w:rPr>
          <w:rFonts w:ascii="Arial" w:hAnsi="Arial" w:cs="Arial"/>
          <w:b/>
          <w:bCs/>
          <w:sz w:val="24"/>
          <w:szCs w:val="24"/>
        </w:rPr>
      </w:pPr>
      <w:r w:rsidRPr="000E3A11">
        <w:rPr>
          <w:rFonts w:ascii="Arial" w:hAnsi="Arial" w:cs="Arial"/>
          <w:b/>
          <w:bCs/>
          <w:sz w:val="24"/>
          <w:szCs w:val="24"/>
        </w:rPr>
        <w:t xml:space="preserve">47 </w:t>
      </w:r>
      <w:bookmarkStart w:id="14" w:name="_Toc99723690"/>
      <w:r>
        <w:rPr>
          <w:rFonts w:ascii="Arial" w:hAnsi="Arial" w:cs="Arial"/>
          <w:b/>
          <w:bCs/>
          <w:sz w:val="24"/>
          <w:szCs w:val="24"/>
        </w:rPr>
        <w:t xml:space="preserve">— </w:t>
      </w:r>
      <w:r w:rsidRPr="000E3A11">
        <w:rPr>
          <w:rFonts w:ascii="Arial" w:hAnsi="Arial" w:cs="Arial"/>
          <w:b/>
          <w:bCs/>
          <w:sz w:val="24"/>
          <w:szCs w:val="24"/>
        </w:rPr>
        <w:t>Dictionary, new definitions</w:t>
      </w:r>
      <w:bookmarkEnd w:id="14"/>
      <w:r>
        <w:rPr>
          <w:rFonts w:ascii="Arial" w:hAnsi="Arial" w:cs="Arial"/>
          <w:b/>
          <w:bCs/>
          <w:sz w:val="24"/>
          <w:szCs w:val="24"/>
        </w:rPr>
        <w:t xml:space="preserve"> </w:t>
      </w:r>
      <w:r w:rsidR="00A34604">
        <w:rPr>
          <w:rFonts w:ascii="Arial" w:hAnsi="Arial" w:cs="Arial"/>
          <w:b/>
          <w:bCs/>
          <w:sz w:val="24"/>
          <w:szCs w:val="24"/>
        </w:rPr>
        <w:t xml:space="preserve">47 </w:t>
      </w:r>
      <w:r w:rsidRPr="000E3A11">
        <w:rPr>
          <w:rFonts w:ascii="Arial" w:hAnsi="Arial" w:cs="Arial"/>
          <w:b/>
          <w:bCs/>
          <w:sz w:val="24"/>
          <w:szCs w:val="24"/>
        </w:rPr>
        <w:t xml:space="preserve">and 58 </w:t>
      </w:r>
      <w:r>
        <w:rPr>
          <w:rFonts w:ascii="Arial" w:hAnsi="Arial" w:cs="Arial"/>
          <w:b/>
          <w:bCs/>
          <w:sz w:val="24"/>
          <w:szCs w:val="24"/>
        </w:rPr>
        <w:t>—</w:t>
      </w:r>
      <w:r w:rsidRPr="000E3A11">
        <w:rPr>
          <w:rFonts w:ascii="Arial" w:hAnsi="Arial" w:cs="Arial"/>
          <w:b/>
          <w:bCs/>
          <w:sz w:val="24"/>
          <w:szCs w:val="24"/>
        </w:rPr>
        <w:t xml:space="preserve"> </w:t>
      </w:r>
      <w:bookmarkStart w:id="15" w:name="_Toc99723701"/>
      <w:r w:rsidRPr="000E3A11">
        <w:rPr>
          <w:rFonts w:ascii="Arial" w:hAnsi="Arial" w:cs="Arial"/>
          <w:b/>
          <w:bCs/>
          <w:sz w:val="24"/>
          <w:szCs w:val="24"/>
        </w:rPr>
        <w:t>Dictionary, definition of school</w:t>
      </w:r>
      <w:bookmarkEnd w:id="15"/>
      <w:r>
        <w:rPr>
          <w:rFonts w:ascii="Arial" w:hAnsi="Arial" w:cs="Arial"/>
          <w:b/>
          <w:bCs/>
          <w:sz w:val="24"/>
          <w:szCs w:val="24"/>
        </w:rPr>
        <w:t xml:space="preserve"> (See Government Amendment</w:t>
      </w:r>
      <w:r w:rsidR="00A34604">
        <w:rPr>
          <w:rFonts w:ascii="Arial" w:hAnsi="Arial" w:cs="Arial"/>
          <w:b/>
          <w:bCs/>
          <w:sz w:val="24"/>
          <w:szCs w:val="24"/>
        </w:rPr>
        <w:t>s</w:t>
      </w:r>
      <w:r>
        <w:rPr>
          <w:rFonts w:ascii="Arial" w:hAnsi="Arial" w:cs="Arial"/>
          <w:b/>
          <w:bCs/>
          <w:sz w:val="24"/>
          <w:szCs w:val="24"/>
        </w:rPr>
        <w:t xml:space="preserve"> 40</w:t>
      </w:r>
      <w:r w:rsidR="00A34604">
        <w:rPr>
          <w:rFonts w:ascii="Arial" w:hAnsi="Arial" w:cs="Arial"/>
          <w:b/>
          <w:bCs/>
          <w:sz w:val="24"/>
          <w:szCs w:val="24"/>
        </w:rPr>
        <w:t xml:space="preserve"> and 41)</w:t>
      </w:r>
    </w:p>
    <w:p w14:paraId="001C86F2" w14:textId="61331189" w:rsidR="00F60C99" w:rsidRPr="00A34604" w:rsidRDefault="00F60C99" w:rsidP="00F60C99">
      <w:pPr>
        <w:rPr>
          <w:rFonts w:ascii="Arial" w:hAnsi="Arial" w:cs="Arial"/>
          <w:b/>
          <w:bCs/>
          <w:sz w:val="24"/>
          <w:szCs w:val="24"/>
        </w:rPr>
      </w:pPr>
      <w:r>
        <w:rPr>
          <w:rFonts w:ascii="Arial" w:hAnsi="Arial" w:cs="Arial"/>
          <w:sz w:val="24"/>
          <w:szCs w:val="24"/>
        </w:rPr>
        <w:t>Government Amendment</w:t>
      </w:r>
      <w:r w:rsidR="00A34604">
        <w:rPr>
          <w:rFonts w:ascii="Arial" w:hAnsi="Arial" w:cs="Arial"/>
          <w:sz w:val="24"/>
          <w:szCs w:val="24"/>
        </w:rPr>
        <w:t>s are</w:t>
      </w:r>
      <w:r>
        <w:rPr>
          <w:rFonts w:ascii="Arial" w:hAnsi="Arial" w:cs="Arial"/>
          <w:sz w:val="24"/>
          <w:szCs w:val="24"/>
        </w:rPr>
        <w:t xml:space="preserve"> proposed</w:t>
      </w:r>
      <w:r w:rsidRPr="00733A1F">
        <w:rPr>
          <w:rFonts w:ascii="Arial" w:hAnsi="Arial" w:cs="Arial"/>
          <w:sz w:val="24"/>
          <w:szCs w:val="24"/>
        </w:rPr>
        <w:t xml:space="preserve"> </w:t>
      </w:r>
      <w:r>
        <w:rPr>
          <w:rFonts w:ascii="Arial" w:hAnsi="Arial" w:cs="Arial"/>
          <w:sz w:val="24"/>
          <w:szCs w:val="24"/>
        </w:rPr>
        <w:t xml:space="preserve">to sections 47 and 57 which provide revised dictionary definitions of levels of education provided by a school and the definition of school itself. For the purposes of the Act, school does not include preschool, as this is regulated under the </w:t>
      </w:r>
      <w:r w:rsidRPr="003818BF">
        <w:rPr>
          <w:rFonts w:ascii="Arial" w:hAnsi="Arial" w:cs="Arial"/>
          <w:i/>
          <w:iCs/>
          <w:sz w:val="24"/>
          <w:szCs w:val="24"/>
        </w:rPr>
        <w:t>Education and Care Services National Law Act 2010</w:t>
      </w:r>
      <w:r w:rsidRPr="00FE6B58">
        <w:rPr>
          <w:rFonts w:ascii="Arial" w:hAnsi="Arial" w:cs="Arial"/>
          <w:sz w:val="24"/>
          <w:szCs w:val="24"/>
        </w:rPr>
        <w:t xml:space="preserve">, however this was unintentionally captured as a year level and in the description of the definition of a school. </w:t>
      </w:r>
    </w:p>
    <w:p w14:paraId="6171AAC8" w14:textId="77777777" w:rsidR="00F60C99" w:rsidRDefault="00F60C99" w:rsidP="00F60C99">
      <w:pPr>
        <w:rPr>
          <w:rFonts w:ascii="Arial" w:hAnsi="Arial" w:cs="Arial"/>
          <w:sz w:val="24"/>
          <w:szCs w:val="24"/>
        </w:rPr>
      </w:pPr>
      <w:r w:rsidRPr="00FE6B58">
        <w:rPr>
          <w:rFonts w:ascii="Arial" w:hAnsi="Arial" w:cs="Arial"/>
          <w:sz w:val="24"/>
          <w:szCs w:val="24"/>
        </w:rPr>
        <w:t xml:space="preserve">The Bill does not intend for the Registrar to register a school to provide preschool and therefore the definitions and notes </w:t>
      </w:r>
      <w:r>
        <w:rPr>
          <w:rFonts w:ascii="Arial" w:hAnsi="Arial" w:cs="Arial"/>
          <w:sz w:val="24"/>
          <w:szCs w:val="24"/>
        </w:rPr>
        <w:t>at these sections</w:t>
      </w:r>
      <w:r w:rsidRPr="00FE6B58">
        <w:rPr>
          <w:rFonts w:ascii="Arial" w:hAnsi="Arial" w:cs="Arial"/>
          <w:sz w:val="24"/>
          <w:szCs w:val="24"/>
        </w:rPr>
        <w:t xml:space="preserve"> are proposed to be corrected to state school starting at kindergarten, not preschool.</w:t>
      </w:r>
    </w:p>
    <w:p w14:paraId="4C6A6709" w14:textId="477518C4" w:rsidR="004866C5" w:rsidRDefault="004866C5" w:rsidP="004866C5">
      <w:pPr>
        <w:rPr>
          <w:rFonts w:ascii="Arial" w:hAnsi="Arial" w:cs="Arial"/>
          <w:b/>
          <w:bCs/>
          <w:i/>
          <w:iCs/>
          <w:sz w:val="24"/>
          <w:szCs w:val="24"/>
        </w:rPr>
      </w:pPr>
      <w:r w:rsidRPr="004866C5">
        <w:rPr>
          <w:rFonts w:ascii="Arial" w:hAnsi="Arial" w:cs="Arial"/>
          <w:b/>
          <w:bCs/>
          <w:i/>
          <w:iCs/>
          <w:sz w:val="24"/>
          <w:szCs w:val="24"/>
        </w:rPr>
        <w:t xml:space="preserve">Education </w:t>
      </w:r>
      <w:r>
        <w:rPr>
          <w:rFonts w:ascii="Arial" w:hAnsi="Arial" w:cs="Arial"/>
          <w:b/>
          <w:bCs/>
          <w:i/>
          <w:iCs/>
          <w:sz w:val="24"/>
          <w:szCs w:val="24"/>
        </w:rPr>
        <w:t xml:space="preserve">Regulation 2005 </w:t>
      </w:r>
    </w:p>
    <w:p w14:paraId="1E055203" w14:textId="44FC1B40" w:rsidR="004866C5" w:rsidRPr="004866C5" w:rsidRDefault="004866C5" w:rsidP="004866C5">
      <w:pPr>
        <w:rPr>
          <w:rFonts w:ascii="Arial" w:hAnsi="Arial" w:cs="Arial"/>
          <w:b/>
          <w:bCs/>
          <w:i/>
          <w:iCs/>
          <w:sz w:val="24"/>
          <w:szCs w:val="24"/>
        </w:rPr>
      </w:pPr>
      <w:bookmarkStart w:id="16" w:name="_Hlk103183256"/>
      <w:r>
        <w:rPr>
          <w:rFonts w:ascii="Arial" w:hAnsi="Arial" w:cs="Arial"/>
          <w:b/>
          <w:bCs/>
          <w:i/>
          <w:iCs/>
          <w:sz w:val="24"/>
          <w:szCs w:val="24"/>
        </w:rPr>
        <w:t>Schedule 2</w:t>
      </w:r>
    </w:p>
    <w:bookmarkEnd w:id="16"/>
    <w:p w14:paraId="265918FB" w14:textId="3152E490" w:rsidR="00D973E2" w:rsidRDefault="004866C5" w:rsidP="006C60FE">
      <w:pPr>
        <w:rPr>
          <w:rFonts w:ascii="Arial" w:hAnsi="Arial" w:cs="Arial"/>
          <w:b/>
          <w:bCs/>
          <w:sz w:val="24"/>
          <w:szCs w:val="24"/>
        </w:rPr>
      </w:pPr>
      <w:r>
        <w:rPr>
          <w:rFonts w:ascii="Arial" w:hAnsi="Arial" w:cs="Arial"/>
          <w:b/>
          <w:bCs/>
          <w:sz w:val="24"/>
          <w:szCs w:val="24"/>
        </w:rPr>
        <w:t xml:space="preserve">2.5 </w:t>
      </w:r>
      <w:r w:rsidR="00D973E2">
        <w:rPr>
          <w:rFonts w:ascii="Arial" w:hAnsi="Arial" w:cs="Arial"/>
          <w:b/>
          <w:bCs/>
          <w:sz w:val="24"/>
          <w:szCs w:val="24"/>
        </w:rPr>
        <w:t>—</w:t>
      </w:r>
      <w:r>
        <w:rPr>
          <w:rFonts w:ascii="Arial" w:hAnsi="Arial" w:cs="Arial"/>
          <w:b/>
          <w:bCs/>
          <w:sz w:val="24"/>
          <w:szCs w:val="24"/>
        </w:rPr>
        <w:t xml:space="preserve"> </w:t>
      </w:r>
      <w:r w:rsidRPr="004866C5">
        <w:rPr>
          <w:rFonts w:ascii="Arial" w:hAnsi="Arial" w:cs="Arial"/>
          <w:b/>
          <w:bCs/>
          <w:sz w:val="24"/>
          <w:szCs w:val="24"/>
        </w:rPr>
        <w:t>Policies and procedures</w:t>
      </w:r>
      <w:r w:rsidR="00D10BA5">
        <w:rPr>
          <w:rFonts w:ascii="Arial" w:hAnsi="Arial" w:cs="Arial"/>
          <w:b/>
          <w:bCs/>
          <w:sz w:val="24"/>
          <w:szCs w:val="24"/>
        </w:rPr>
        <w:t xml:space="preserve"> (See Government Amendments 42, 43, 45, 46, 47)</w:t>
      </w:r>
    </w:p>
    <w:p w14:paraId="5769F6C0" w14:textId="60A8D0AB" w:rsidR="004866C5" w:rsidRDefault="004866C5" w:rsidP="006C60FE">
      <w:pPr>
        <w:rPr>
          <w:rFonts w:ascii="Arial" w:hAnsi="Arial" w:cs="Arial"/>
          <w:sz w:val="24"/>
          <w:szCs w:val="24"/>
        </w:rPr>
      </w:pPr>
      <w:bookmarkStart w:id="17" w:name="_Hlk103183278"/>
      <w:r w:rsidRPr="00474F70">
        <w:rPr>
          <w:rFonts w:ascii="Arial" w:hAnsi="Arial" w:cs="Arial"/>
          <w:sz w:val="24"/>
          <w:szCs w:val="24"/>
        </w:rPr>
        <w:t>Government Amendment</w:t>
      </w:r>
      <w:r w:rsidR="00D10BA5">
        <w:rPr>
          <w:rFonts w:ascii="Arial" w:hAnsi="Arial" w:cs="Arial"/>
          <w:sz w:val="24"/>
          <w:szCs w:val="24"/>
        </w:rPr>
        <w:t>s</w:t>
      </w:r>
      <w:r w:rsidRPr="00474F70">
        <w:rPr>
          <w:rFonts w:ascii="Arial" w:hAnsi="Arial" w:cs="Arial"/>
          <w:sz w:val="24"/>
          <w:szCs w:val="24"/>
        </w:rPr>
        <w:t xml:space="preserve"> </w:t>
      </w:r>
      <w:r w:rsidR="00D10BA5">
        <w:rPr>
          <w:rFonts w:ascii="Arial" w:hAnsi="Arial" w:cs="Arial"/>
          <w:sz w:val="24"/>
          <w:szCs w:val="24"/>
        </w:rPr>
        <w:t>are</w:t>
      </w:r>
      <w:r w:rsidRPr="00474F70">
        <w:rPr>
          <w:rFonts w:ascii="Arial" w:hAnsi="Arial" w:cs="Arial"/>
          <w:sz w:val="24"/>
          <w:szCs w:val="24"/>
        </w:rPr>
        <w:t xml:space="preserve"> proposed to </w:t>
      </w:r>
      <w:r>
        <w:rPr>
          <w:rFonts w:ascii="Arial" w:hAnsi="Arial" w:cs="Arial"/>
          <w:sz w:val="24"/>
          <w:szCs w:val="24"/>
        </w:rPr>
        <w:t>2.5 of Schedule 2 to c</w:t>
      </w:r>
      <w:r w:rsidRPr="004866C5">
        <w:rPr>
          <w:rFonts w:ascii="Arial" w:hAnsi="Arial" w:cs="Arial"/>
          <w:sz w:val="24"/>
          <w:szCs w:val="24"/>
        </w:rPr>
        <w:t>larify that non-government schools are only required to consult students, parents and staff on</w:t>
      </w:r>
      <w:r w:rsidR="004C7A0F">
        <w:rPr>
          <w:rFonts w:ascii="Arial" w:hAnsi="Arial" w:cs="Arial"/>
          <w:sz w:val="24"/>
          <w:szCs w:val="24"/>
        </w:rPr>
        <w:t xml:space="preserve"> the</w:t>
      </w:r>
      <w:r w:rsidRPr="004866C5">
        <w:rPr>
          <w:rFonts w:ascii="Arial" w:hAnsi="Arial" w:cs="Arial"/>
          <w:sz w:val="24"/>
          <w:szCs w:val="24"/>
        </w:rPr>
        <w:t xml:space="preserve"> school policies and procedures</w:t>
      </w:r>
      <w:r w:rsidR="004C7A0F">
        <w:rPr>
          <w:rFonts w:ascii="Arial" w:hAnsi="Arial" w:cs="Arial"/>
          <w:sz w:val="24"/>
          <w:szCs w:val="24"/>
        </w:rPr>
        <w:t xml:space="preserve"> listed in Schedule 2.</w:t>
      </w:r>
    </w:p>
    <w:p w14:paraId="35B24BF6" w14:textId="35043D19" w:rsidR="004866C5" w:rsidRPr="004866C5" w:rsidRDefault="004866C5" w:rsidP="006C60FE">
      <w:pPr>
        <w:rPr>
          <w:rFonts w:ascii="Arial" w:hAnsi="Arial" w:cs="Arial"/>
          <w:sz w:val="24"/>
          <w:szCs w:val="24"/>
        </w:rPr>
      </w:pPr>
      <w:r w:rsidRPr="004F04C9">
        <w:rPr>
          <w:rFonts w:ascii="Arial" w:hAnsi="Arial" w:cs="Arial"/>
          <w:sz w:val="24"/>
          <w:szCs w:val="24"/>
        </w:rPr>
        <w:t xml:space="preserve">The current wording requires </w:t>
      </w:r>
      <w:r w:rsidR="008772CF" w:rsidRPr="004F04C9">
        <w:rPr>
          <w:rFonts w:ascii="Arial" w:hAnsi="Arial" w:cs="Arial"/>
          <w:sz w:val="24"/>
          <w:szCs w:val="24"/>
        </w:rPr>
        <w:t xml:space="preserve">non-government schools to consult </w:t>
      </w:r>
      <w:r w:rsidRPr="004F04C9">
        <w:rPr>
          <w:rFonts w:ascii="Arial" w:hAnsi="Arial" w:cs="Arial"/>
          <w:sz w:val="24"/>
          <w:szCs w:val="24"/>
        </w:rPr>
        <w:t xml:space="preserve">with students, parents and staff, </w:t>
      </w:r>
      <w:r w:rsidR="008772CF" w:rsidRPr="004F04C9">
        <w:rPr>
          <w:rFonts w:ascii="Arial" w:hAnsi="Arial" w:cs="Arial"/>
          <w:sz w:val="24"/>
          <w:szCs w:val="24"/>
        </w:rPr>
        <w:t xml:space="preserve">on all policies and procedures, </w:t>
      </w:r>
      <w:r w:rsidRPr="004F04C9">
        <w:rPr>
          <w:rFonts w:ascii="Arial" w:hAnsi="Arial" w:cs="Arial"/>
          <w:sz w:val="24"/>
          <w:szCs w:val="24"/>
        </w:rPr>
        <w:t>however not all operational policies impact on, and therefore require consultation with all of these stakeholder cohort</w:t>
      </w:r>
      <w:r w:rsidR="004C7A0F" w:rsidRPr="004F04C9">
        <w:rPr>
          <w:rFonts w:ascii="Arial" w:hAnsi="Arial" w:cs="Arial"/>
          <w:sz w:val="24"/>
          <w:szCs w:val="24"/>
        </w:rPr>
        <w:t>s</w:t>
      </w:r>
      <w:r w:rsidRPr="004F04C9">
        <w:rPr>
          <w:rFonts w:ascii="Arial" w:hAnsi="Arial" w:cs="Arial"/>
          <w:sz w:val="24"/>
          <w:szCs w:val="24"/>
        </w:rPr>
        <w:t xml:space="preserve">. The provision has been updated that consultation is </w:t>
      </w:r>
      <w:r w:rsidR="004C7A0F" w:rsidRPr="004F04C9">
        <w:rPr>
          <w:rFonts w:ascii="Arial" w:hAnsi="Arial" w:cs="Arial"/>
          <w:sz w:val="24"/>
          <w:szCs w:val="24"/>
        </w:rPr>
        <w:t xml:space="preserve">only </w:t>
      </w:r>
      <w:r w:rsidRPr="004F04C9">
        <w:rPr>
          <w:rFonts w:ascii="Arial" w:hAnsi="Arial" w:cs="Arial"/>
          <w:sz w:val="24"/>
          <w:szCs w:val="24"/>
        </w:rPr>
        <w:t>required</w:t>
      </w:r>
      <w:r w:rsidR="004C7A0F" w:rsidRPr="004F04C9">
        <w:rPr>
          <w:rFonts w:ascii="Arial" w:hAnsi="Arial" w:cs="Arial"/>
          <w:sz w:val="24"/>
          <w:szCs w:val="24"/>
        </w:rPr>
        <w:t xml:space="preserve"> on policies and procedures listed in Schedule 2.</w:t>
      </w:r>
      <w:r w:rsidR="008772CF" w:rsidRPr="004F04C9">
        <w:rPr>
          <w:rFonts w:ascii="Arial" w:hAnsi="Arial" w:cs="Arial"/>
          <w:sz w:val="24"/>
          <w:szCs w:val="24"/>
        </w:rPr>
        <w:t xml:space="preserve"> Subsequent amendments have also been made to</w:t>
      </w:r>
      <w:r w:rsidR="00D10BA5">
        <w:rPr>
          <w:rFonts w:ascii="Arial" w:hAnsi="Arial" w:cs="Arial"/>
          <w:sz w:val="24"/>
          <w:szCs w:val="24"/>
        </w:rPr>
        <w:t xml:space="preserve"> the notes in</w:t>
      </w:r>
      <w:r w:rsidR="008772CF" w:rsidRPr="004F04C9">
        <w:rPr>
          <w:rFonts w:ascii="Arial" w:hAnsi="Arial" w:cs="Arial"/>
          <w:sz w:val="24"/>
          <w:szCs w:val="24"/>
        </w:rPr>
        <w:t xml:space="preserve"> standards 2.8 (enrolment policy), 2.9 (complaints management policy) and 2.18 (behaviour management policy) to align with this change.</w:t>
      </w:r>
    </w:p>
    <w:bookmarkEnd w:id="17"/>
    <w:p w14:paraId="7A830A53" w14:textId="6A1EBE35" w:rsidR="004866C5" w:rsidRDefault="004866C5" w:rsidP="004866C5">
      <w:pPr>
        <w:rPr>
          <w:rFonts w:ascii="Arial" w:hAnsi="Arial" w:cs="Arial"/>
          <w:b/>
          <w:bCs/>
          <w:sz w:val="24"/>
          <w:szCs w:val="24"/>
        </w:rPr>
      </w:pPr>
      <w:r>
        <w:rPr>
          <w:rFonts w:ascii="Arial" w:hAnsi="Arial" w:cs="Arial"/>
          <w:b/>
          <w:bCs/>
          <w:sz w:val="24"/>
          <w:szCs w:val="24"/>
        </w:rPr>
        <w:t xml:space="preserve">2.6 — </w:t>
      </w:r>
      <w:r w:rsidRPr="004866C5">
        <w:rPr>
          <w:rFonts w:ascii="Arial" w:hAnsi="Arial" w:cs="Arial"/>
          <w:b/>
          <w:bCs/>
          <w:sz w:val="24"/>
          <w:szCs w:val="24"/>
        </w:rPr>
        <w:t>Annual statement</w:t>
      </w:r>
      <w:r w:rsidR="00D10BA5">
        <w:rPr>
          <w:rFonts w:ascii="Arial" w:hAnsi="Arial" w:cs="Arial"/>
          <w:b/>
          <w:bCs/>
          <w:sz w:val="24"/>
          <w:szCs w:val="24"/>
        </w:rPr>
        <w:t xml:space="preserve"> (See Government Amendment 44)</w:t>
      </w:r>
    </w:p>
    <w:p w14:paraId="71A4E640" w14:textId="77777777" w:rsidR="00FF3000" w:rsidRDefault="004866C5" w:rsidP="006C60FE">
      <w:pPr>
        <w:rPr>
          <w:rFonts w:ascii="Arial" w:hAnsi="Arial" w:cs="Arial"/>
          <w:sz w:val="24"/>
          <w:szCs w:val="24"/>
        </w:rPr>
      </w:pPr>
      <w:r w:rsidRPr="00474F70">
        <w:rPr>
          <w:rFonts w:ascii="Arial" w:hAnsi="Arial" w:cs="Arial"/>
          <w:sz w:val="24"/>
          <w:szCs w:val="24"/>
        </w:rPr>
        <w:t xml:space="preserve">A Government Amendment is proposed to </w:t>
      </w:r>
      <w:r>
        <w:rPr>
          <w:rFonts w:ascii="Arial" w:hAnsi="Arial" w:cs="Arial"/>
          <w:sz w:val="24"/>
          <w:szCs w:val="24"/>
        </w:rPr>
        <w:t xml:space="preserve">the </w:t>
      </w:r>
      <w:bookmarkStart w:id="18" w:name="_Hlk103183373"/>
      <w:r>
        <w:rPr>
          <w:rFonts w:ascii="Arial" w:hAnsi="Arial" w:cs="Arial"/>
          <w:sz w:val="24"/>
          <w:szCs w:val="24"/>
        </w:rPr>
        <w:t>example accompanying 2.6 of Schedule 2 to state that t</w:t>
      </w:r>
      <w:r w:rsidRPr="004866C5">
        <w:rPr>
          <w:rFonts w:ascii="Arial" w:hAnsi="Arial" w:cs="Arial"/>
          <w:sz w:val="24"/>
          <w:szCs w:val="24"/>
        </w:rPr>
        <w:t>he proprietor of a registered school must ensure that a written statement is prepared annually, describing how the school has complied with the registration standards during the year</w:t>
      </w:r>
      <w:r w:rsidR="00FF3000">
        <w:rPr>
          <w:rFonts w:ascii="Arial" w:hAnsi="Arial" w:cs="Arial"/>
          <w:sz w:val="24"/>
          <w:szCs w:val="24"/>
        </w:rPr>
        <w:t xml:space="preserve">. </w:t>
      </w:r>
    </w:p>
    <w:p w14:paraId="77A6C715" w14:textId="7AD84618" w:rsidR="004866C5" w:rsidRPr="00FF3000" w:rsidRDefault="00FF3000" w:rsidP="006C60FE">
      <w:pPr>
        <w:rPr>
          <w:rFonts w:ascii="Arial" w:hAnsi="Arial" w:cs="Arial"/>
          <w:sz w:val="24"/>
          <w:szCs w:val="24"/>
        </w:rPr>
      </w:pPr>
      <w:r w:rsidRPr="00FF3000">
        <w:rPr>
          <w:rFonts w:ascii="Arial" w:hAnsi="Arial" w:cs="Arial"/>
          <w:sz w:val="24"/>
          <w:szCs w:val="24"/>
        </w:rPr>
        <w:t xml:space="preserve">The example is proposed to be updated to state this can be done </w:t>
      </w:r>
      <w:r w:rsidR="004866C5" w:rsidRPr="004866C5">
        <w:rPr>
          <w:rFonts w:ascii="Arial" w:hAnsi="Arial" w:cs="Arial"/>
          <w:sz w:val="24"/>
          <w:szCs w:val="24"/>
        </w:rPr>
        <w:t>either through publication on the school’s website or in their annual report</w:t>
      </w:r>
      <w:r w:rsidR="004866C5">
        <w:rPr>
          <w:rFonts w:ascii="Arial" w:hAnsi="Arial" w:cs="Arial"/>
          <w:sz w:val="24"/>
          <w:szCs w:val="24"/>
        </w:rPr>
        <w:t>.</w:t>
      </w:r>
      <w:r w:rsidR="00274C0D">
        <w:rPr>
          <w:rFonts w:ascii="Arial" w:hAnsi="Arial" w:cs="Arial"/>
          <w:sz w:val="24"/>
          <w:szCs w:val="24"/>
        </w:rPr>
        <w:t xml:space="preserve"> </w:t>
      </w:r>
      <w:r w:rsidR="004866C5">
        <w:rPr>
          <w:rFonts w:ascii="Arial" w:hAnsi="Arial" w:cs="Arial"/>
          <w:sz w:val="24"/>
          <w:szCs w:val="24"/>
        </w:rPr>
        <w:t>This amendment is proposed to prevent the potential duplication of reporting</w:t>
      </w:r>
      <w:r w:rsidR="00274C0D">
        <w:rPr>
          <w:rFonts w:ascii="Arial" w:hAnsi="Arial" w:cs="Arial"/>
          <w:sz w:val="24"/>
          <w:szCs w:val="24"/>
        </w:rPr>
        <w:t xml:space="preserve"> arrangements across multiple settings</w:t>
      </w:r>
      <w:bookmarkEnd w:id="18"/>
      <w:r w:rsidR="00274C0D">
        <w:rPr>
          <w:rFonts w:ascii="Arial" w:hAnsi="Arial" w:cs="Arial"/>
          <w:sz w:val="24"/>
          <w:szCs w:val="24"/>
        </w:rPr>
        <w:t xml:space="preserve">. </w:t>
      </w:r>
    </w:p>
    <w:p w14:paraId="64EEDD41" w14:textId="77777777" w:rsidR="00202CEA" w:rsidRDefault="00202CEA" w:rsidP="006C60FE">
      <w:pPr>
        <w:rPr>
          <w:rFonts w:ascii="Arial" w:hAnsi="Arial" w:cs="Arial"/>
          <w:b/>
          <w:bCs/>
          <w:sz w:val="24"/>
          <w:szCs w:val="24"/>
        </w:rPr>
      </w:pPr>
    </w:p>
    <w:p w14:paraId="2E059789" w14:textId="54173869" w:rsidR="006C60FE" w:rsidRPr="007733BC" w:rsidRDefault="007733BC" w:rsidP="006C60FE">
      <w:pPr>
        <w:rPr>
          <w:rFonts w:ascii="Arial" w:hAnsi="Arial" w:cs="Arial"/>
          <w:b/>
          <w:bCs/>
          <w:sz w:val="24"/>
          <w:szCs w:val="24"/>
        </w:rPr>
      </w:pPr>
      <w:r w:rsidRPr="007733BC">
        <w:rPr>
          <w:rFonts w:ascii="Arial" w:hAnsi="Arial" w:cs="Arial"/>
          <w:b/>
          <w:bCs/>
          <w:sz w:val="24"/>
          <w:szCs w:val="24"/>
        </w:rPr>
        <w:lastRenderedPageBreak/>
        <w:t>Transitional provisions</w:t>
      </w:r>
    </w:p>
    <w:p w14:paraId="2F86C5CA" w14:textId="677528F7" w:rsidR="007733BC" w:rsidRDefault="003E02C9" w:rsidP="006C60FE">
      <w:pPr>
        <w:rPr>
          <w:rFonts w:ascii="Arial" w:hAnsi="Arial" w:cs="Arial"/>
          <w:sz w:val="24"/>
          <w:szCs w:val="24"/>
        </w:rPr>
      </w:pPr>
      <w:r>
        <w:rPr>
          <w:rFonts w:ascii="Arial" w:hAnsi="Arial" w:cs="Arial"/>
          <w:sz w:val="24"/>
          <w:szCs w:val="24"/>
        </w:rPr>
        <w:t>Transitional provisions have been inserted into the Bill to clearly establish parameters as to when the provisions commence, to prevent retrospective use of the provisions in the Bill.</w:t>
      </w:r>
    </w:p>
    <w:p w14:paraId="53C69541" w14:textId="21CCD39B" w:rsidR="003E02C9" w:rsidRDefault="003E02C9" w:rsidP="006C60FE">
      <w:pPr>
        <w:rPr>
          <w:rFonts w:ascii="Arial" w:hAnsi="Arial" w:cs="Arial"/>
          <w:sz w:val="24"/>
          <w:szCs w:val="24"/>
        </w:rPr>
      </w:pPr>
      <w:r>
        <w:rPr>
          <w:rFonts w:ascii="Arial" w:hAnsi="Arial" w:cs="Arial"/>
          <w:sz w:val="24"/>
          <w:szCs w:val="24"/>
        </w:rPr>
        <w:t>In the case of government school suspensions (s 305) and</w:t>
      </w:r>
      <w:r w:rsidRPr="003E02C9">
        <w:rPr>
          <w:rFonts w:ascii="Arial" w:hAnsi="Arial" w:cs="Arial"/>
          <w:sz w:val="24"/>
          <w:szCs w:val="24"/>
        </w:rPr>
        <w:t xml:space="preserve"> </w:t>
      </w:r>
      <w:r>
        <w:rPr>
          <w:rFonts w:ascii="Arial" w:hAnsi="Arial" w:cs="Arial"/>
          <w:sz w:val="24"/>
          <w:szCs w:val="24"/>
        </w:rPr>
        <w:t>government school immediate suspensions (s</w:t>
      </w:r>
      <w:r w:rsidR="00A1650C">
        <w:rPr>
          <w:rFonts w:ascii="Arial" w:hAnsi="Arial" w:cs="Arial"/>
          <w:sz w:val="24"/>
          <w:szCs w:val="24"/>
        </w:rPr>
        <w:t xml:space="preserve"> </w:t>
      </w:r>
      <w:r>
        <w:rPr>
          <w:rFonts w:ascii="Arial" w:hAnsi="Arial" w:cs="Arial"/>
          <w:sz w:val="24"/>
          <w:szCs w:val="24"/>
        </w:rPr>
        <w:t>306)</w:t>
      </w:r>
      <w:r w:rsidR="00710D70">
        <w:rPr>
          <w:rFonts w:ascii="Arial" w:hAnsi="Arial" w:cs="Arial"/>
          <w:sz w:val="24"/>
          <w:szCs w:val="24"/>
        </w:rPr>
        <w:t xml:space="preserve">, </w:t>
      </w:r>
      <w:r>
        <w:rPr>
          <w:rFonts w:ascii="Arial" w:hAnsi="Arial" w:cs="Arial"/>
          <w:sz w:val="24"/>
          <w:szCs w:val="24"/>
        </w:rPr>
        <w:t xml:space="preserve">if action was taken under the </w:t>
      </w:r>
      <w:r w:rsidRPr="00710D70">
        <w:rPr>
          <w:rFonts w:ascii="Arial" w:hAnsi="Arial" w:cs="Arial"/>
          <w:sz w:val="24"/>
          <w:szCs w:val="24"/>
        </w:rPr>
        <w:t>pre-amendment Act, section 36 (3) and section 36 (6)</w:t>
      </w:r>
      <w:r w:rsidR="00710D70">
        <w:rPr>
          <w:rFonts w:ascii="Arial" w:hAnsi="Arial" w:cs="Arial"/>
          <w:sz w:val="24"/>
          <w:szCs w:val="24"/>
        </w:rPr>
        <w:t xml:space="preserve"> respectively and the suspension had not ended on commencement day</w:t>
      </w:r>
      <w:r w:rsidRPr="00710D70">
        <w:rPr>
          <w:rFonts w:ascii="Arial" w:hAnsi="Arial" w:cs="Arial"/>
          <w:sz w:val="24"/>
          <w:szCs w:val="24"/>
        </w:rPr>
        <w:t>, the pre-amendment Act continues to apply</w:t>
      </w:r>
      <w:r w:rsidR="00710D70" w:rsidRPr="00710D70">
        <w:rPr>
          <w:rFonts w:ascii="Arial" w:hAnsi="Arial" w:cs="Arial"/>
          <w:sz w:val="24"/>
          <w:szCs w:val="24"/>
        </w:rPr>
        <w:t>.</w:t>
      </w:r>
      <w:r w:rsidR="00710D70">
        <w:rPr>
          <w:rFonts w:ascii="Arial" w:hAnsi="Arial" w:cs="Arial"/>
          <w:sz w:val="24"/>
          <w:szCs w:val="24"/>
        </w:rPr>
        <w:t xml:space="preserve"> This is to ensure continuity for the student and to not create additional requirements for the student or the school.</w:t>
      </w:r>
    </w:p>
    <w:p w14:paraId="083AD094" w14:textId="399199FA" w:rsidR="00710D70" w:rsidRDefault="00710D70" w:rsidP="006C60FE">
      <w:pPr>
        <w:rPr>
          <w:rFonts w:ascii="Arial" w:hAnsi="Arial" w:cs="Arial"/>
          <w:sz w:val="24"/>
          <w:szCs w:val="24"/>
        </w:rPr>
      </w:pPr>
      <w:r>
        <w:rPr>
          <w:rFonts w:ascii="Arial" w:hAnsi="Arial" w:cs="Arial"/>
          <w:sz w:val="24"/>
          <w:szCs w:val="24"/>
        </w:rPr>
        <w:t>For exclusions enacted from government school</w:t>
      </w:r>
      <w:r w:rsidR="00A1650C">
        <w:rPr>
          <w:rFonts w:ascii="Arial" w:hAnsi="Arial" w:cs="Arial"/>
          <w:sz w:val="24"/>
          <w:szCs w:val="24"/>
        </w:rPr>
        <w:t>s</w:t>
      </w:r>
      <w:r>
        <w:rPr>
          <w:rFonts w:ascii="Arial" w:hAnsi="Arial" w:cs="Arial"/>
          <w:sz w:val="24"/>
          <w:szCs w:val="24"/>
        </w:rPr>
        <w:t xml:space="preserve"> (s 307) prior to commencement day under the </w:t>
      </w:r>
      <w:r w:rsidRPr="00710D70">
        <w:rPr>
          <w:rFonts w:ascii="Arial" w:hAnsi="Arial" w:cs="Arial"/>
          <w:sz w:val="24"/>
          <w:szCs w:val="24"/>
        </w:rPr>
        <w:t>pre-amendment Act</w:t>
      </w:r>
      <w:r>
        <w:rPr>
          <w:rFonts w:ascii="Arial" w:hAnsi="Arial" w:cs="Arial"/>
          <w:sz w:val="24"/>
          <w:szCs w:val="24"/>
        </w:rPr>
        <w:t xml:space="preserve"> (s 36 (3)), </w:t>
      </w:r>
      <w:r w:rsidRPr="00710D70">
        <w:rPr>
          <w:rFonts w:ascii="Arial" w:hAnsi="Arial" w:cs="Arial"/>
          <w:sz w:val="24"/>
          <w:szCs w:val="24"/>
        </w:rPr>
        <w:t>the student is, on the commencement day, taken to be excluded from enrolling at any government school under section 17ZA (Exclusion—</w:t>
      </w:r>
      <w:r>
        <w:rPr>
          <w:rFonts w:ascii="Arial" w:hAnsi="Arial" w:cs="Arial"/>
          <w:sz w:val="24"/>
          <w:szCs w:val="24"/>
        </w:rPr>
        <w:t xml:space="preserve"> </w:t>
      </w:r>
      <w:r w:rsidRPr="00710D70">
        <w:rPr>
          <w:rFonts w:ascii="Arial" w:hAnsi="Arial" w:cs="Arial"/>
          <w:sz w:val="24"/>
          <w:szCs w:val="24"/>
        </w:rPr>
        <w:t>government schools).</w:t>
      </w:r>
      <w:r>
        <w:rPr>
          <w:rFonts w:ascii="Arial" w:hAnsi="Arial" w:cs="Arial"/>
          <w:sz w:val="24"/>
          <w:szCs w:val="24"/>
        </w:rPr>
        <w:t xml:space="preserve"> This provision is intended to ensure that any decision made under the pre-amendment Act still stands following commencement of the new provisions.</w:t>
      </w:r>
    </w:p>
    <w:p w14:paraId="1CE19366" w14:textId="01EAB9A2" w:rsidR="00710D70" w:rsidRDefault="00710D70" w:rsidP="00710D70">
      <w:pPr>
        <w:rPr>
          <w:rFonts w:ascii="Arial" w:hAnsi="Arial" w:cs="Arial"/>
          <w:sz w:val="24"/>
          <w:szCs w:val="24"/>
        </w:rPr>
      </w:pPr>
      <w:r>
        <w:rPr>
          <w:rFonts w:ascii="Arial" w:hAnsi="Arial" w:cs="Arial"/>
          <w:sz w:val="24"/>
          <w:szCs w:val="24"/>
        </w:rPr>
        <w:t xml:space="preserve">In the case of non-government school suspensions (s 308) and non-government school immediate suspensions (s 309), if action was taken under </w:t>
      </w:r>
      <w:r w:rsidRPr="00710D70">
        <w:rPr>
          <w:rFonts w:ascii="Arial" w:hAnsi="Arial" w:cs="Arial"/>
          <w:sz w:val="24"/>
          <w:szCs w:val="24"/>
        </w:rPr>
        <w:t xml:space="preserve">section 104 (3) </w:t>
      </w:r>
      <w:r>
        <w:rPr>
          <w:rFonts w:ascii="Arial" w:hAnsi="Arial" w:cs="Arial"/>
          <w:sz w:val="24"/>
          <w:szCs w:val="24"/>
        </w:rPr>
        <w:t xml:space="preserve">or </w:t>
      </w:r>
      <w:r w:rsidRPr="00710D70">
        <w:rPr>
          <w:rFonts w:ascii="Arial" w:hAnsi="Arial" w:cs="Arial"/>
          <w:sz w:val="24"/>
          <w:szCs w:val="24"/>
        </w:rPr>
        <w:t xml:space="preserve">section 105 (2); </w:t>
      </w:r>
      <w:r>
        <w:rPr>
          <w:rFonts w:ascii="Arial" w:hAnsi="Arial" w:cs="Arial"/>
          <w:sz w:val="24"/>
          <w:szCs w:val="24"/>
        </w:rPr>
        <w:t xml:space="preserve">or </w:t>
      </w:r>
      <w:r w:rsidRPr="00710D70">
        <w:rPr>
          <w:rFonts w:ascii="Arial" w:hAnsi="Arial" w:cs="Arial"/>
          <w:sz w:val="24"/>
          <w:szCs w:val="24"/>
        </w:rPr>
        <w:t>section 104 (6) or section 105 (5) of the pre-amendment Act</w:t>
      </w:r>
      <w:r>
        <w:rPr>
          <w:rFonts w:ascii="Arial" w:hAnsi="Arial" w:cs="Arial"/>
          <w:sz w:val="24"/>
          <w:szCs w:val="24"/>
        </w:rPr>
        <w:t xml:space="preserve"> respectively and</w:t>
      </w:r>
      <w:r w:rsidRPr="00710D70">
        <w:rPr>
          <w:rFonts w:ascii="Arial" w:hAnsi="Arial" w:cs="Arial"/>
          <w:sz w:val="24"/>
          <w:szCs w:val="24"/>
        </w:rPr>
        <w:t xml:space="preserve"> </w:t>
      </w:r>
      <w:r>
        <w:rPr>
          <w:rFonts w:ascii="Arial" w:hAnsi="Arial" w:cs="Arial"/>
          <w:sz w:val="24"/>
          <w:szCs w:val="24"/>
        </w:rPr>
        <w:t>the suspension had not ended on commencement day</w:t>
      </w:r>
      <w:r w:rsidRPr="00710D70">
        <w:rPr>
          <w:rFonts w:ascii="Arial" w:hAnsi="Arial" w:cs="Arial"/>
          <w:sz w:val="24"/>
          <w:szCs w:val="24"/>
        </w:rPr>
        <w:t xml:space="preserve">, </w:t>
      </w:r>
      <w:r>
        <w:rPr>
          <w:rFonts w:ascii="Arial" w:hAnsi="Arial" w:cs="Arial"/>
          <w:sz w:val="24"/>
          <w:szCs w:val="24"/>
        </w:rPr>
        <w:t xml:space="preserve">the </w:t>
      </w:r>
      <w:r w:rsidRPr="00710D70">
        <w:rPr>
          <w:rFonts w:ascii="Arial" w:hAnsi="Arial" w:cs="Arial"/>
          <w:sz w:val="24"/>
          <w:szCs w:val="24"/>
        </w:rPr>
        <w:t>pre-amendment Act continues to apply.</w:t>
      </w:r>
      <w:r>
        <w:rPr>
          <w:rFonts w:ascii="Arial" w:hAnsi="Arial" w:cs="Arial"/>
          <w:sz w:val="24"/>
          <w:szCs w:val="24"/>
        </w:rPr>
        <w:t xml:space="preserve"> This is to ensure continuity for the student and to not create additional requirements for the student or the school.</w:t>
      </w:r>
    </w:p>
    <w:p w14:paraId="2AABE579" w14:textId="4F6945CD" w:rsidR="006A2E06" w:rsidRDefault="00710D70" w:rsidP="006A2E06">
      <w:pPr>
        <w:rPr>
          <w:rFonts w:ascii="Arial" w:hAnsi="Arial" w:cs="Arial"/>
          <w:sz w:val="24"/>
          <w:szCs w:val="24"/>
        </w:rPr>
      </w:pPr>
      <w:r>
        <w:rPr>
          <w:rFonts w:ascii="Arial" w:hAnsi="Arial" w:cs="Arial"/>
          <w:sz w:val="24"/>
          <w:szCs w:val="24"/>
        </w:rPr>
        <w:t xml:space="preserve">For exclusions (s 310) from a Catholic systemic school, </w:t>
      </w:r>
      <w:r w:rsidR="006A2E06">
        <w:rPr>
          <w:rFonts w:ascii="Arial" w:hAnsi="Arial" w:cs="Arial"/>
          <w:sz w:val="24"/>
          <w:szCs w:val="24"/>
        </w:rPr>
        <w:t xml:space="preserve">if an exclusion was enacted prior to commencement day under the </w:t>
      </w:r>
      <w:r w:rsidR="006A2E06" w:rsidRPr="00710D70">
        <w:rPr>
          <w:rFonts w:ascii="Arial" w:hAnsi="Arial" w:cs="Arial"/>
          <w:sz w:val="24"/>
          <w:szCs w:val="24"/>
        </w:rPr>
        <w:t>pre-amendment Act</w:t>
      </w:r>
      <w:r w:rsidR="006A2E06" w:rsidRPr="006A2E06">
        <w:rPr>
          <w:rFonts w:ascii="Arial" w:hAnsi="Arial" w:cs="Arial"/>
          <w:sz w:val="24"/>
          <w:szCs w:val="24"/>
        </w:rPr>
        <w:t xml:space="preserve"> section 104 (3), the student is, on the commencement day, taken to be excluded from enrolling at any Catholic system school under section 17ZF (Exclusion—Catholic system schools). </w:t>
      </w:r>
      <w:r w:rsidR="006A2E06">
        <w:rPr>
          <w:rFonts w:ascii="Arial" w:hAnsi="Arial" w:cs="Arial"/>
          <w:sz w:val="24"/>
          <w:szCs w:val="24"/>
        </w:rPr>
        <w:t>This provision is intended to ensure that any decision made under the pre-amendment Act still stands following commencement of the new provisions.</w:t>
      </w:r>
    </w:p>
    <w:p w14:paraId="01785FFA" w14:textId="0DB24CC8" w:rsidR="006A2E06" w:rsidRDefault="006A2E06" w:rsidP="006C60FE">
      <w:pPr>
        <w:rPr>
          <w:rFonts w:ascii="Arial" w:hAnsi="Arial" w:cs="Arial"/>
          <w:sz w:val="24"/>
          <w:szCs w:val="24"/>
        </w:rPr>
      </w:pPr>
      <w:r>
        <w:rPr>
          <w:rFonts w:ascii="Arial" w:hAnsi="Arial" w:cs="Arial"/>
          <w:sz w:val="24"/>
          <w:szCs w:val="24"/>
        </w:rPr>
        <w:t xml:space="preserve">Section 311 states that </w:t>
      </w:r>
      <w:r w:rsidRPr="006A2E06">
        <w:rPr>
          <w:rFonts w:ascii="Arial" w:hAnsi="Arial" w:cs="Arial"/>
          <w:sz w:val="24"/>
          <w:szCs w:val="24"/>
        </w:rPr>
        <w:t>the student transfer register kept under the pre-amendment Act, section 146A is, on the commencement day, taken to be the student movement register under section 10AA.</w:t>
      </w:r>
      <w:r>
        <w:rPr>
          <w:rFonts w:ascii="Arial" w:hAnsi="Arial" w:cs="Arial"/>
          <w:sz w:val="24"/>
          <w:szCs w:val="24"/>
        </w:rPr>
        <w:t xml:space="preserve"> This is to ensure that information continuity of </w:t>
      </w:r>
      <w:r w:rsidR="00F57200">
        <w:rPr>
          <w:rFonts w:ascii="Arial" w:hAnsi="Arial" w:cs="Arial"/>
          <w:sz w:val="24"/>
          <w:szCs w:val="24"/>
        </w:rPr>
        <w:t>record-keeping</w:t>
      </w:r>
      <w:r>
        <w:rPr>
          <w:rFonts w:ascii="Arial" w:hAnsi="Arial" w:cs="Arial"/>
          <w:sz w:val="24"/>
          <w:szCs w:val="24"/>
        </w:rPr>
        <w:t xml:space="preserve"> and oversight of student movement in the ACT.</w:t>
      </w:r>
    </w:p>
    <w:p w14:paraId="71208C52" w14:textId="68995E7A" w:rsidR="006A2E06" w:rsidRDefault="006A2E06" w:rsidP="006C60FE">
      <w:pPr>
        <w:rPr>
          <w:rFonts w:ascii="Arial" w:hAnsi="Arial" w:cs="Arial"/>
          <w:sz w:val="24"/>
          <w:szCs w:val="24"/>
        </w:rPr>
      </w:pPr>
      <w:r>
        <w:rPr>
          <w:rFonts w:ascii="Arial" w:hAnsi="Arial" w:cs="Arial"/>
          <w:sz w:val="24"/>
          <w:szCs w:val="24"/>
        </w:rPr>
        <w:t>Section 311B outlines that a</w:t>
      </w:r>
      <w:r w:rsidRPr="006A2E06">
        <w:rPr>
          <w:rFonts w:ascii="Arial" w:hAnsi="Arial" w:cs="Arial"/>
          <w:sz w:val="24"/>
          <w:szCs w:val="24"/>
        </w:rPr>
        <w:t>n appointment of a Registrar of Non-Government Schools under the pre-amendment Act, section 77, that is in force immediately before the commencement day is, on the commencement day, taken to be an</w:t>
      </w:r>
      <w:r>
        <w:rPr>
          <w:rFonts w:ascii="Arial" w:hAnsi="Arial" w:cs="Arial"/>
          <w:sz w:val="24"/>
          <w:szCs w:val="24"/>
        </w:rPr>
        <w:t xml:space="preserve"> </w:t>
      </w:r>
      <w:r w:rsidRPr="006A2E06">
        <w:rPr>
          <w:rFonts w:ascii="Arial" w:hAnsi="Arial" w:cs="Arial"/>
          <w:sz w:val="24"/>
          <w:szCs w:val="24"/>
        </w:rPr>
        <w:t>appointment of a registrar under section 73.</w:t>
      </w:r>
      <w:r>
        <w:rPr>
          <w:rFonts w:ascii="Arial" w:hAnsi="Arial" w:cs="Arial"/>
          <w:sz w:val="24"/>
          <w:szCs w:val="24"/>
        </w:rPr>
        <w:t xml:space="preserve"> This transitional provision is intended to ensure continuity of oversight of non-government schools by a person appointed by the Minister.</w:t>
      </w:r>
    </w:p>
    <w:p w14:paraId="5ECA703F" w14:textId="560FD0AD" w:rsidR="00F57200" w:rsidRDefault="00F57200" w:rsidP="005B11FF">
      <w:pPr>
        <w:rPr>
          <w:rFonts w:ascii="Arial" w:hAnsi="Arial" w:cs="Arial"/>
          <w:sz w:val="24"/>
          <w:szCs w:val="24"/>
        </w:rPr>
      </w:pPr>
      <w:r>
        <w:rPr>
          <w:rFonts w:ascii="Arial" w:hAnsi="Arial" w:cs="Arial"/>
          <w:sz w:val="24"/>
          <w:szCs w:val="24"/>
        </w:rPr>
        <w:lastRenderedPageBreak/>
        <w:t>Section 311</w:t>
      </w:r>
      <w:r w:rsidR="005B11FF">
        <w:rPr>
          <w:rFonts w:ascii="Arial" w:hAnsi="Arial" w:cs="Arial"/>
          <w:sz w:val="24"/>
          <w:szCs w:val="24"/>
        </w:rPr>
        <w:t>C</w:t>
      </w:r>
      <w:r>
        <w:rPr>
          <w:rFonts w:ascii="Arial" w:hAnsi="Arial" w:cs="Arial"/>
          <w:sz w:val="24"/>
          <w:szCs w:val="24"/>
        </w:rPr>
        <w:t xml:space="preserve"> states that t</w:t>
      </w:r>
      <w:r w:rsidRPr="00F57200">
        <w:rPr>
          <w:rFonts w:ascii="Arial" w:hAnsi="Arial" w:cs="Arial"/>
          <w:sz w:val="24"/>
          <w:szCs w:val="24"/>
        </w:rPr>
        <w:t>he register of non-government schools kept under the</w:t>
      </w:r>
      <w:r>
        <w:rPr>
          <w:rFonts w:ascii="Arial" w:hAnsi="Arial" w:cs="Arial"/>
          <w:sz w:val="24"/>
          <w:szCs w:val="24"/>
        </w:rPr>
        <w:t xml:space="preserve"> </w:t>
      </w:r>
      <w:r w:rsidRPr="00F57200">
        <w:rPr>
          <w:rFonts w:ascii="Arial" w:hAnsi="Arial" w:cs="Arial"/>
          <w:sz w:val="24"/>
          <w:szCs w:val="24"/>
        </w:rPr>
        <w:t>pre-amendment Act, section 79 is, on the commencement day, taken to be the register of non-government schools under section 106.</w:t>
      </w:r>
      <w:r>
        <w:rPr>
          <w:rFonts w:ascii="Arial" w:hAnsi="Arial" w:cs="Arial"/>
          <w:sz w:val="24"/>
          <w:szCs w:val="24"/>
        </w:rPr>
        <w:t xml:space="preserve"> This is to ensure that information continuity of record-keeping and oversight of non-government schools in the ACT.</w:t>
      </w:r>
    </w:p>
    <w:p w14:paraId="6FBE6CCE" w14:textId="517303E8" w:rsidR="005B11FF" w:rsidRPr="005B11FF" w:rsidRDefault="005B11FF" w:rsidP="005B11FF">
      <w:pPr>
        <w:rPr>
          <w:rFonts w:ascii="Arial" w:hAnsi="Arial" w:cs="Arial"/>
          <w:sz w:val="24"/>
          <w:szCs w:val="24"/>
        </w:rPr>
      </w:pPr>
      <w:r>
        <w:rPr>
          <w:rFonts w:ascii="Arial" w:hAnsi="Arial" w:cs="Arial"/>
          <w:sz w:val="24"/>
          <w:szCs w:val="24"/>
        </w:rPr>
        <w:t>U</w:t>
      </w:r>
      <w:r w:rsidRPr="005B11FF">
        <w:rPr>
          <w:rFonts w:ascii="Arial" w:hAnsi="Arial" w:cs="Arial"/>
          <w:sz w:val="24"/>
          <w:szCs w:val="24"/>
        </w:rPr>
        <w:t>nder section 311D, if before the commencement day, a person applied for in</w:t>
      </w:r>
      <w:r w:rsidRPr="005B11FF">
        <w:rPr>
          <w:rFonts w:ascii="Arial" w:hAnsi="Arial" w:cs="Arial"/>
          <w:sz w:val="24"/>
          <w:szCs w:val="24"/>
        </w:rPr>
        <w:noBreakHyphen/>
        <w:t>principle approval for provisional registration of a non</w:t>
      </w:r>
      <w:r w:rsidRPr="005B11FF">
        <w:rPr>
          <w:rFonts w:ascii="Arial" w:hAnsi="Arial" w:cs="Arial"/>
          <w:sz w:val="24"/>
          <w:szCs w:val="24"/>
        </w:rPr>
        <w:noBreakHyphen/>
        <w:t>government school under the pre</w:t>
      </w:r>
      <w:r w:rsidRPr="005B11FF">
        <w:rPr>
          <w:rFonts w:ascii="Arial" w:hAnsi="Arial" w:cs="Arial"/>
          <w:sz w:val="24"/>
          <w:szCs w:val="24"/>
        </w:rPr>
        <w:noBreakHyphen/>
        <w:t>amendment Act, section 83 and immediately before the commencement day, the application had not been</w:t>
      </w:r>
      <w:r>
        <w:rPr>
          <w:rFonts w:ascii="Arial" w:hAnsi="Arial" w:cs="Arial"/>
          <w:sz w:val="24"/>
          <w:szCs w:val="24"/>
        </w:rPr>
        <w:t xml:space="preserve"> wi</w:t>
      </w:r>
      <w:r w:rsidRPr="005B11FF">
        <w:rPr>
          <w:rFonts w:ascii="Arial" w:hAnsi="Arial" w:cs="Arial"/>
          <w:sz w:val="24"/>
          <w:szCs w:val="24"/>
        </w:rPr>
        <w:t>thdrawn by the applicant or</w:t>
      </w:r>
      <w:r>
        <w:rPr>
          <w:rFonts w:ascii="Arial" w:hAnsi="Arial" w:cs="Arial"/>
          <w:sz w:val="24"/>
          <w:szCs w:val="24"/>
        </w:rPr>
        <w:t xml:space="preserve"> </w:t>
      </w:r>
      <w:r w:rsidRPr="005B11FF">
        <w:rPr>
          <w:rFonts w:ascii="Arial" w:hAnsi="Arial" w:cs="Arial"/>
          <w:sz w:val="24"/>
          <w:szCs w:val="24"/>
        </w:rPr>
        <w:t>decided by the Minister</w:t>
      </w:r>
      <w:r>
        <w:rPr>
          <w:rFonts w:ascii="Arial" w:hAnsi="Arial" w:cs="Arial"/>
          <w:sz w:val="24"/>
          <w:szCs w:val="24"/>
        </w:rPr>
        <w:t xml:space="preserve">, then </w:t>
      </w:r>
      <w:r w:rsidRPr="005B11FF">
        <w:rPr>
          <w:rFonts w:ascii="Arial" w:hAnsi="Arial" w:cs="Arial"/>
          <w:sz w:val="24"/>
          <w:szCs w:val="24"/>
        </w:rPr>
        <w:t>in</w:t>
      </w:r>
      <w:r w:rsidRPr="005B11FF">
        <w:rPr>
          <w:rFonts w:ascii="Arial" w:hAnsi="Arial" w:cs="Arial"/>
          <w:sz w:val="24"/>
          <w:szCs w:val="24"/>
        </w:rPr>
        <w:noBreakHyphen/>
        <w:t>principle application is, on the commencement day, taken to be an application for in</w:t>
      </w:r>
      <w:r w:rsidRPr="005B11FF">
        <w:rPr>
          <w:rFonts w:ascii="Arial" w:hAnsi="Arial" w:cs="Arial"/>
          <w:sz w:val="24"/>
          <w:szCs w:val="24"/>
        </w:rPr>
        <w:noBreakHyphen/>
        <w:t>principle approval for registration of a non</w:t>
      </w:r>
      <w:r w:rsidRPr="005B11FF">
        <w:rPr>
          <w:rFonts w:ascii="Arial" w:hAnsi="Arial" w:cs="Arial"/>
          <w:sz w:val="24"/>
          <w:szCs w:val="24"/>
        </w:rPr>
        <w:noBreakHyphen/>
        <w:t>government school under section 86.</w:t>
      </w:r>
      <w:r>
        <w:rPr>
          <w:rFonts w:ascii="Arial" w:hAnsi="Arial" w:cs="Arial"/>
          <w:sz w:val="24"/>
          <w:szCs w:val="24"/>
        </w:rPr>
        <w:t xml:space="preserve"> This is intended to reduce the administrative burden on non-government schools by transitioning their application to apply under the new provisions, rather than requiring a new application under section 86.</w:t>
      </w:r>
    </w:p>
    <w:p w14:paraId="79BB5B05" w14:textId="48E6CB2A" w:rsidR="00F57200" w:rsidRDefault="005B11FF" w:rsidP="006C60FE">
      <w:pPr>
        <w:rPr>
          <w:rFonts w:ascii="Arial" w:hAnsi="Arial" w:cs="Arial"/>
          <w:sz w:val="24"/>
          <w:szCs w:val="24"/>
        </w:rPr>
      </w:pPr>
      <w:r>
        <w:rPr>
          <w:rFonts w:ascii="Arial" w:hAnsi="Arial" w:cs="Arial"/>
          <w:sz w:val="24"/>
          <w:szCs w:val="24"/>
        </w:rPr>
        <w:t>U</w:t>
      </w:r>
      <w:r w:rsidRPr="005B11FF">
        <w:rPr>
          <w:rFonts w:ascii="Arial" w:hAnsi="Arial" w:cs="Arial"/>
          <w:sz w:val="24"/>
          <w:szCs w:val="24"/>
        </w:rPr>
        <w:t>nder section 31</w:t>
      </w:r>
      <w:r>
        <w:rPr>
          <w:rFonts w:ascii="Arial" w:hAnsi="Arial" w:cs="Arial"/>
          <w:sz w:val="24"/>
          <w:szCs w:val="24"/>
        </w:rPr>
        <w:t xml:space="preserve">1E, </w:t>
      </w:r>
      <w:r w:rsidRPr="005B11FF">
        <w:rPr>
          <w:rFonts w:ascii="Arial" w:hAnsi="Arial" w:cs="Arial"/>
          <w:sz w:val="24"/>
          <w:szCs w:val="24"/>
        </w:rPr>
        <w:t>if before the commencement day, a person applied for in</w:t>
      </w:r>
      <w:r w:rsidRPr="005B11FF">
        <w:rPr>
          <w:rFonts w:ascii="Arial" w:hAnsi="Arial" w:cs="Arial"/>
          <w:sz w:val="24"/>
          <w:szCs w:val="24"/>
        </w:rPr>
        <w:noBreakHyphen/>
        <w:t>principle approval for registration of a non</w:t>
      </w:r>
      <w:r w:rsidRPr="005B11FF">
        <w:rPr>
          <w:rFonts w:ascii="Arial" w:hAnsi="Arial" w:cs="Arial"/>
          <w:sz w:val="24"/>
          <w:szCs w:val="24"/>
        </w:rPr>
        <w:noBreakHyphen/>
        <w:t>government school at an additional campus under the pre</w:t>
      </w:r>
      <w:r w:rsidRPr="005B11FF">
        <w:rPr>
          <w:rFonts w:ascii="Arial" w:hAnsi="Arial" w:cs="Arial"/>
          <w:sz w:val="24"/>
          <w:szCs w:val="24"/>
        </w:rPr>
        <w:noBreakHyphen/>
        <w:t>amendment Act, section 83 and the school had not previously operated at the campus or has operated at the campus, but not for 2 years or more before the date of the application and has not withdrawn the application and the application hasn’t been decided by the Minister, then the application is, on the commencement day, taken to be an application to amend the school’s registration under section 97</w:t>
      </w:r>
      <w:r>
        <w:rPr>
          <w:rFonts w:ascii="Arial" w:hAnsi="Arial" w:cs="Arial"/>
          <w:sz w:val="24"/>
          <w:szCs w:val="24"/>
        </w:rPr>
        <w:t>. This is intended to reduce the administrative burden on non-government schools by transitioning their application to apply under the new provisions, rather than requiring a new application under section 97</w:t>
      </w:r>
      <w:r w:rsidR="00AD587A">
        <w:rPr>
          <w:rFonts w:ascii="Arial" w:hAnsi="Arial" w:cs="Arial"/>
          <w:sz w:val="24"/>
          <w:szCs w:val="24"/>
        </w:rPr>
        <w:t>.</w:t>
      </w:r>
    </w:p>
    <w:p w14:paraId="58D8288F" w14:textId="426A1ECA" w:rsidR="00AD587A" w:rsidRPr="00AD587A" w:rsidRDefault="00AD587A" w:rsidP="00AD587A">
      <w:pPr>
        <w:rPr>
          <w:rFonts w:ascii="Arial" w:hAnsi="Arial" w:cs="Arial"/>
          <w:sz w:val="24"/>
          <w:szCs w:val="24"/>
        </w:rPr>
      </w:pPr>
      <w:r>
        <w:rPr>
          <w:rFonts w:ascii="Arial" w:hAnsi="Arial" w:cs="Arial"/>
          <w:sz w:val="24"/>
          <w:szCs w:val="24"/>
        </w:rPr>
        <w:t xml:space="preserve">Section 311F states that </w:t>
      </w:r>
      <w:r w:rsidRPr="00AD587A">
        <w:rPr>
          <w:rFonts w:ascii="Arial" w:hAnsi="Arial" w:cs="Arial"/>
          <w:sz w:val="24"/>
          <w:szCs w:val="24"/>
        </w:rPr>
        <w:t>if before the commencement day, a person applied for in</w:t>
      </w:r>
      <w:r w:rsidRPr="00AD587A">
        <w:rPr>
          <w:rFonts w:ascii="Arial" w:hAnsi="Arial" w:cs="Arial"/>
          <w:sz w:val="24"/>
          <w:szCs w:val="24"/>
        </w:rPr>
        <w:noBreakHyphen/>
        <w:t>principle approval for registration of a non</w:t>
      </w:r>
      <w:r w:rsidRPr="00AD587A">
        <w:rPr>
          <w:rFonts w:ascii="Arial" w:hAnsi="Arial" w:cs="Arial"/>
          <w:sz w:val="24"/>
          <w:szCs w:val="24"/>
        </w:rPr>
        <w:noBreakHyphen/>
        <w:t>government school at an additional campus under the pre</w:t>
      </w:r>
      <w:r w:rsidRPr="00AD587A">
        <w:rPr>
          <w:rFonts w:ascii="Arial" w:hAnsi="Arial" w:cs="Arial"/>
          <w:sz w:val="24"/>
          <w:szCs w:val="24"/>
        </w:rPr>
        <w:noBreakHyphen/>
        <w:t xml:space="preserve">amendment Act, section 83, the school had previously operated at the campus less than 2 years before the date of the application and immediately before the commencement day, the application had not been withdrawn by the applicant; or decided by the Minister, then the application is, on the commencement day, taken to be notice to the registrar under section 96. </w:t>
      </w:r>
      <w:r>
        <w:rPr>
          <w:rFonts w:ascii="Arial" w:hAnsi="Arial" w:cs="Arial"/>
          <w:sz w:val="24"/>
          <w:szCs w:val="24"/>
        </w:rPr>
        <w:t>This is intended to reduce the administrative burden on non-government schools by transitioning their application to apply under the new provisions, rather than requiring a new application under section</w:t>
      </w:r>
      <w:r w:rsidRPr="00AD587A">
        <w:rPr>
          <w:rFonts w:ascii="Arial" w:hAnsi="Arial" w:cs="Arial"/>
          <w:sz w:val="24"/>
          <w:szCs w:val="24"/>
        </w:rPr>
        <w:t xml:space="preserve"> 96.</w:t>
      </w:r>
    </w:p>
    <w:p w14:paraId="2BE9B1BB" w14:textId="506BDC9E" w:rsidR="00AD587A" w:rsidRDefault="00AD587A" w:rsidP="00AD587A">
      <w:pPr>
        <w:rPr>
          <w:rFonts w:ascii="Arial" w:hAnsi="Arial" w:cs="Arial"/>
          <w:sz w:val="24"/>
          <w:szCs w:val="24"/>
        </w:rPr>
      </w:pPr>
      <w:r w:rsidRPr="00AD587A">
        <w:rPr>
          <w:rFonts w:ascii="Arial" w:hAnsi="Arial" w:cs="Arial"/>
          <w:sz w:val="24"/>
          <w:szCs w:val="24"/>
        </w:rPr>
        <w:t xml:space="preserve">Section 311G provides for a transitional provision relating to </w:t>
      </w:r>
      <w:r>
        <w:rPr>
          <w:rFonts w:ascii="Arial" w:hAnsi="Arial" w:cs="Arial"/>
          <w:sz w:val="24"/>
          <w:szCs w:val="24"/>
        </w:rPr>
        <w:t xml:space="preserve">schools that </w:t>
      </w:r>
      <w:r w:rsidRPr="00AD587A">
        <w:rPr>
          <w:rFonts w:ascii="Arial" w:hAnsi="Arial" w:cs="Arial"/>
          <w:sz w:val="24"/>
          <w:szCs w:val="24"/>
        </w:rPr>
        <w:t>if</w:t>
      </w:r>
      <w:r>
        <w:rPr>
          <w:rFonts w:ascii="Arial" w:hAnsi="Arial" w:cs="Arial"/>
          <w:sz w:val="24"/>
          <w:szCs w:val="24"/>
        </w:rPr>
        <w:t xml:space="preserve"> b</w:t>
      </w:r>
      <w:r w:rsidRPr="00AD587A">
        <w:rPr>
          <w:rFonts w:ascii="Arial" w:hAnsi="Arial" w:cs="Arial"/>
          <w:sz w:val="24"/>
          <w:szCs w:val="24"/>
        </w:rPr>
        <w:t>efore the commencement day, a person applied for in</w:t>
      </w:r>
      <w:r w:rsidRPr="00AD587A">
        <w:rPr>
          <w:rFonts w:ascii="Arial" w:hAnsi="Arial" w:cs="Arial"/>
          <w:sz w:val="24"/>
          <w:szCs w:val="24"/>
        </w:rPr>
        <w:noBreakHyphen/>
        <w:t>principle approval for registration of a non</w:t>
      </w:r>
      <w:r w:rsidRPr="00AD587A">
        <w:rPr>
          <w:rFonts w:ascii="Arial" w:hAnsi="Arial" w:cs="Arial"/>
          <w:sz w:val="24"/>
          <w:szCs w:val="24"/>
        </w:rPr>
        <w:noBreakHyphen/>
        <w:t>government school at an additional educational level under the pre</w:t>
      </w:r>
      <w:r w:rsidRPr="00AD587A">
        <w:rPr>
          <w:rFonts w:ascii="Arial" w:hAnsi="Arial" w:cs="Arial"/>
          <w:sz w:val="24"/>
          <w:szCs w:val="24"/>
        </w:rPr>
        <w:noBreakHyphen/>
        <w:t>amendment Act, section 83 and</w:t>
      </w:r>
      <w:r>
        <w:rPr>
          <w:rFonts w:ascii="Arial" w:hAnsi="Arial" w:cs="Arial"/>
          <w:sz w:val="24"/>
          <w:szCs w:val="24"/>
        </w:rPr>
        <w:t xml:space="preserve"> t</w:t>
      </w:r>
      <w:r w:rsidRPr="00AD587A">
        <w:rPr>
          <w:rFonts w:ascii="Arial" w:hAnsi="Arial" w:cs="Arial"/>
          <w:sz w:val="24"/>
          <w:szCs w:val="24"/>
        </w:rPr>
        <w:t>he school either</w:t>
      </w:r>
      <w:r>
        <w:rPr>
          <w:rFonts w:ascii="Arial" w:hAnsi="Arial" w:cs="Arial"/>
          <w:sz w:val="24"/>
          <w:szCs w:val="24"/>
        </w:rPr>
        <w:t xml:space="preserve"> had </w:t>
      </w:r>
      <w:r w:rsidRPr="00AD587A">
        <w:rPr>
          <w:rFonts w:ascii="Arial" w:hAnsi="Arial" w:cs="Arial"/>
          <w:sz w:val="24"/>
          <w:szCs w:val="24"/>
        </w:rPr>
        <w:t>not previously provided that level of education or</w:t>
      </w:r>
      <w:r>
        <w:rPr>
          <w:rFonts w:ascii="Arial" w:hAnsi="Arial" w:cs="Arial"/>
          <w:sz w:val="24"/>
          <w:szCs w:val="24"/>
        </w:rPr>
        <w:t xml:space="preserve"> </w:t>
      </w:r>
      <w:r w:rsidRPr="00AD587A">
        <w:rPr>
          <w:rFonts w:ascii="Arial" w:hAnsi="Arial" w:cs="Arial"/>
          <w:sz w:val="24"/>
          <w:szCs w:val="24"/>
        </w:rPr>
        <w:t>had provided that level of education, but not for 2 years or more before the date of the application and</w:t>
      </w:r>
      <w:r>
        <w:rPr>
          <w:rFonts w:ascii="Arial" w:hAnsi="Arial" w:cs="Arial"/>
          <w:sz w:val="24"/>
          <w:szCs w:val="24"/>
        </w:rPr>
        <w:t xml:space="preserve"> </w:t>
      </w:r>
      <w:r w:rsidRPr="00AD587A">
        <w:rPr>
          <w:rFonts w:ascii="Arial" w:hAnsi="Arial" w:cs="Arial"/>
          <w:sz w:val="24"/>
          <w:szCs w:val="24"/>
        </w:rPr>
        <w:t>immediately before the commencement day, the application had not been</w:t>
      </w:r>
      <w:r>
        <w:rPr>
          <w:rFonts w:ascii="Arial" w:hAnsi="Arial" w:cs="Arial"/>
          <w:sz w:val="24"/>
          <w:szCs w:val="24"/>
        </w:rPr>
        <w:t xml:space="preserve"> w</w:t>
      </w:r>
      <w:r w:rsidRPr="00AD587A">
        <w:rPr>
          <w:rFonts w:ascii="Arial" w:hAnsi="Arial" w:cs="Arial"/>
          <w:sz w:val="24"/>
          <w:szCs w:val="24"/>
        </w:rPr>
        <w:t>ithdrawn by the applicant or</w:t>
      </w:r>
      <w:r>
        <w:rPr>
          <w:rFonts w:ascii="Arial" w:hAnsi="Arial" w:cs="Arial"/>
          <w:sz w:val="24"/>
          <w:szCs w:val="24"/>
        </w:rPr>
        <w:t xml:space="preserve"> </w:t>
      </w:r>
      <w:r w:rsidRPr="00AD587A">
        <w:rPr>
          <w:rFonts w:ascii="Arial" w:hAnsi="Arial" w:cs="Arial"/>
          <w:sz w:val="24"/>
          <w:szCs w:val="24"/>
        </w:rPr>
        <w:t>decided by the Minister.</w:t>
      </w:r>
      <w:r>
        <w:rPr>
          <w:rFonts w:ascii="Arial" w:hAnsi="Arial" w:cs="Arial"/>
          <w:sz w:val="24"/>
          <w:szCs w:val="24"/>
        </w:rPr>
        <w:t xml:space="preserve"> For these schools, t</w:t>
      </w:r>
      <w:r w:rsidRPr="00AD587A">
        <w:rPr>
          <w:rFonts w:ascii="Arial" w:hAnsi="Arial" w:cs="Arial"/>
          <w:sz w:val="24"/>
          <w:szCs w:val="24"/>
        </w:rPr>
        <w:t xml:space="preserve">he application is, on the commencement day, taken to be an application to amend the school’s registration under section 97. </w:t>
      </w:r>
      <w:r>
        <w:rPr>
          <w:rFonts w:ascii="Arial" w:hAnsi="Arial" w:cs="Arial"/>
          <w:sz w:val="24"/>
          <w:szCs w:val="24"/>
        </w:rPr>
        <w:t xml:space="preserve">This is </w:t>
      </w:r>
      <w:r>
        <w:rPr>
          <w:rFonts w:ascii="Arial" w:hAnsi="Arial" w:cs="Arial"/>
          <w:sz w:val="24"/>
          <w:szCs w:val="24"/>
        </w:rPr>
        <w:lastRenderedPageBreak/>
        <w:t>intended to reduce the administrative burden on non-government schools by transitioning their application to apply under the new provisions, rather than requiring a new application under section 97.</w:t>
      </w:r>
    </w:p>
    <w:p w14:paraId="5C6DDEC9" w14:textId="637BCD98" w:rsidR="00AD587A" w:rsidRPr="00AD587A" w:rsidRDefault="00AD587A" w:rsidP="00AD587A">
      <w:pPr>
        <w:rPr>
          <w:rFonts w:ascii="Arial" w:hAnsi="Arial" w:cs="Arial"/>
          <w:sz w:val="24"/>
          <w:szCs w:val="24"/>
        </w:rPr>
      </w:pPr>
      <w:r>
        <w:rPr>
          <w:rFonts w:ascii="Arial" w:hAnsi="Arial" w:cs="Arial"/>
          <w:sz w:val="24"/>
          <w:szCs w:val="24"/>
        </w:rPr>
        <w:t xml:space="preserve">Under section </w:t>
      </w:r>
      <w:r w:rsidR="004F04C9">
        <w:rPr>
          <w:rFonts w:ascii="Arial" w:hAnsi="Arial" w:cs="Arial"/>
          <w:sz w:val="24"/>
          <w:szCs w:val="24"/>
        </w:rPr>
        <w:t>3</w:t>
      </w:r>
      <w:r>
        <w:rPr>
          <w:rFonts w:ascii="Arial" w:hAnsi="Arial" w:cs="Arial"/>
          <w:sz w:val="24"/>
          <w:szCs w:val="24"/>
        </w:rPr>
        <w:t xml:space="preserve">11H, if </w:t>
      </w:r>
      <w:r w:rsidRPr="00AD587A">
        <w:rPr>
          <w:rFonts w:ascii="Arial" w:hAnsi="Arial" w:cs="Arial"/>
          <w:sz w:val="24"/>
          <w:szCs w:val="24"/>
        </w:rPr>
        <w:t>before the commencement day, a person applied for in</w:t>
      </w:r>
      <w:r w:rsidRPr="00AD587A">
        <w:rPr>
          <w:rFonts w:ascii="Arial" w:hAnsi="Arial" w:cs="Arial"/>
          <w:sz w:val="24"/>
          <w:szCs w:val="24"/>
        </w:rPr>
        <w:noBreakHyphen/>
        <w:t>principle approval for registration of a non</w:t>
      </w:r>
      <w:r w:rsidRPr="00AD587A">
        <w:rPr>
          <w:rFonts w:ascii="Arial" w:hAnsi="Arial" w:cs="Arial"/>
          <w:sz w:val="24"/>
          <w:szCs w:val="24"/>
        </w:rPr>
        <w:noBreakHyphen/>
        <w:t>government school at an additional educational level under the pre</w:t>
      </w:r>
      <w:r w:rsidRPr="00AD587A">
        <w:rPr>
          <w:rFonts w:ascii="Arial" w:hAnsi="Arial" w:cs="Arial"/>
          <w:sz w:val="24"/>
          <w:szCs w:val="24"/>
        </w:rPr>
        <w:noBreakHyphen/>
        <w:t>amendment Act, section 83 and</w:t>
      </w:r>
      <w:r>
        <w:rPr>
          <w:rFonts w:ascii="Arial" w:hAnsi="Arial" w:cs="Arial"/>
          <w:sz w:val="24"/>
          <w:szCs w:val="24"/>
        </w:rPr>
        <w:t xml:space="preserve"> t</w:t>
      </w:r>
      <w:r w:rsidRPr="00AD587A">
        <w:rPr>
          <w:rFonts w:ascii="Arial" w:hAnsi="Arial" w:cs="Arial"/>
          <w:sz w:val="24"/>
          <w:szCs w:val="24"/>
        </w:rPr>
        <w:t>he school had previously provided that level of education less than 2 years before the date of the application; and</w:t>
      </w:r>
      <w:r>
        <w:rPr>
          <w:rFonts w:ascii="Arial" w:hAnsi="Arial" w:cs="Arial"/>
          <w:sz w:val="24"/>
          <w:szCs w:val="24"/>
        </w:rPr>
        <w:t xml:space="preserve"> </w:t>
      </w:r>
      <w:r w:rsidRPr="00AD587A">
        <w:rPr>
          <w:rFonts w:ascii="Arial" w:hAnsi="Arial" w:cs="Arial"/>
          <w:sz w:val="24"/>
          <w:szCs w:val="24"/>
        </w:rPr>
        <w:t>immediately before the commencement day, the application had not been</w:t>
      </w:r>
      <w:r>
        <w:rPr>
          <w:rFonts w:ascii="Arial" w:hAnsi="Arial" w:cs="Arial"/>
          <w:sz w:val="24"/>
          <w:szCs w:val="24"/>
        </w:rPr>
        <w:t xml:space="preserve"> </w:t>
      </w:r>
      <w:r w:rsidRPr="00AD587A">
        <w:rPr>
          <w:rFonts w:ascii="Arial" w:hAnsi="Arial" w:cs="Arial"/>
          <w:sz w:val="24"/>
          <w:szCs w:val="24"/>
        </w:rPr>
        <w:t>withdrawn by the applicant or</w:t>
      </w:r>
      <w:r>
        <w:rPr>
          <w:rFonts w:ascii="Arial" w:hAnsi="Arial" w:cs="Arial"/>
          <w:sz w:val="24"/>
          <w:szCs w:val="24"/>
        </w:rPr>
        <w:t xml:space="preserve"> </w:t>
      </w:r>
      <w:r w:rsidRPr="00AD587A">
        <w:rPr>
          <w:rFonts w:ascii="Arial" w:hAnsi="Arial" w:cs="Arial"/>
          <w:sz w:val="24"/>
          <w:szCs w:val="24"/>
        </w:rPr>
        <w:t>decided by the Minister</w:t>
      </w:r>
      <w:r>
        <w:rPr>
          <w:rFonts w:ascii="Arial" w:hAnsi="Arial" w:cs="Arial"/>
          <w:sz w:val="24"/>
          <w:szCs w:val="24"/>
        </w:rPr>
        <w:t>, t</w:t>
      </w:r>
      <w:r w:rsidRPr="00AD587A">
        <w:rPr>
          <w:rFonts w:ascii="Arial" w:hAnsi="Arial" w:cs="Arial"/>
          <w:sz w:val="24"/>
          <w:szCs w:val="24"/>
        </w:rPr>
        <w:t>he application is, on the commencement day, taken to be notice to the registrar under section 96</w:t>
      </w:r>
      <w:r>
        <w:rPr>
          <w:rFonts w:ascii="Arial" w:hAnsi="Arial" w:cs="Arial"/>
          <w:sz w:val="24"/>
          <w:szCs w:val="24"/>
        </w:rPr>
        <w:t>. This is intended to reduce the administrative burden on non-government schools by transitioning their application to apply under the new provisions, rather than requiring a new application under section</w:t>
      </w:r>
      <w:r w:rsidRPr="00AD587A">
        <w:rPr>
          <w:rFonts w:ascii="Arial" w:hAnsi="Arial" w:cs="Arial"/>
          <w:sz w:val="24"/>
          <w:szCs w:val="24"/>
        </w:rPr>
        <w:t xml:space="preserve"> 96.</w:t>
      </w:r>
    </w:p>
    <w:p w14:paraId="547EF4AD" w14:textId="74C46F49" w:rsidR="002108C0" w:rsidRDefault="00AD587A" w:rsidP="002108C0">
      <w:pPr>
        <w:rPr>
          <w:rFonts w:ascii="Arial" w:hAnsi="Arial" w:cs="Arial"/>
          <w:sz w:val="24"/>
          <w:szCs w:val="24"/>
        </w:rPr>
      </w:pPr>
      <w:r>
        <w:rPr>
          <w:rFonts w:ascii="Arial" w:hAnsi="Arial" w:cs="Arial"/>
          <w:sz w:val="24"/>
          <w:szCs w:val="24"/>
        </w:rPr>
        <w:t>Section 311I</w:t>
      </w:r>
      <w:r w:rsidR="002108C0">
        <w:rPr>
          <w:rFonts w:ascii="Arial" w:hAnsi="Arial" w:cs="Arial"/>
          <w:sz w:val="24"/>
          <w:szCs w:val="24"/>
        </w:rPr>
        <w:t xml:space="preserve"> </w:t>
      </w:r>
      <w:r w:rsidR="002108C0" w:rsidRPr="002108C0">
        <w:rPr>
          <w:rFonts w:ascii="Arial" w:hAnsi="Arial" w:cs="Arial"/>
          <w:sz w:val="24"/>
          <w:szCs w:val="24"/>
        </w:rPr>
        <w:t>applies if, immediately before the commencement day, a person has in</w:t>
      </w:r>
      <w:r w:rsidR="002108C0" w:rsidRPr="002108C0">
        <w:rPr>
          <w:rFonts w:ascii="Arial" w:hAnsi="Arial" w:cs="Arial"/>
          <w:sz w:val="24"/>
          <w:szCs w:val="24"/>
        </w:rPr>
        <w:noBreakHyphen/>
        <w:t>principle approval for provisional registration of a non</w:t>
      </w:r>
      <w:r w:rsidR="002108C0" w:rsidRPr="002108C0">
        <w:rPr>
          <w:rFonts w:ascii="Arial" w:hAnsi="Arial" w:cs="Arial"/>
          <w:sz w:val="24"/>
          <w:szCs w:val="24"/>
        </w:rPr>
        <w:noBreakHyphen/>
        <w:t>government school under the pre</w:t>
      </w:r>
      <w:r w:rsidR="002108C0" w:rsidRPr="002108C0">
        <w:rPr>
          <w:rFonts w:ascii="Arial" w:hAnsi="Arial" w:cs="Arial"/>
          <w:sz w:val="24"/>
          <w:szCs w:val="24"/>
        </w:rPr>
        <w:noBreakHyphen/>
        <w:t>amendment Act, section 84</w:t>
      </w:r>
      <w:r w:rsidR="002108C0">
        <w:rPr>
          <w:rFonts w:ascii="Arial" w:hAnsi="Arial" w:cs="Arial"/>
          <w:sz w:val="24"/>
          <w:szCs w:val="24"/>
        </w:rPr>
        <w:t>. T</w:t>
      </w:r>
      <w:r w:rsidR="002108C0" w:rsidRPr="002108C0">
        <w:rPr>
          <w:rFonts w:ascii="Arial" w:hAnsi="Arial" w:cs="Arial"/>
          <w:sz w:val="24"/>
          <w:szCs w:val="24"/>
        </w:rPr>
        <w:t>he in</w:t>
      </w:r>
      <w:r w:rsidR="002108C0" w:rsidRPr="002108C0">
        <w:rPr>
          <w:rFonts w:ascii="Arial" w:hAnsi="Arial" w:cs="Arial"/>
          <w:sz w:val="24"/>
          <w:szCs w:val="24"/>
        </w:rPr>
        <w:noBreakHyphen/>
        <w:t>principle approval is, on the commencement day, taken to be in</w:t>
      </w:r>
      <w:r w:rsidR="002108C0" w:rsidRPr="002108C0">
        <w:rPr>
          <w:rFonts w:ascii="Arial" w:hAnsi="Arial" w:cs="Arial"/>
          <w:sz w:val="24"/>
          <w:szCs w:val="24"/>
        </w:rPr>
        <w:noBreakHyphen/>
        <w:t>principle approval under section 88</w:t>
      </w:r>
      <w:r w:rsidR="002108C0">
        <w:rPr>
          <w:rFonts w:ascii="Arial" w:hAnsi="Arial" w:cs="Arial"/>
          <w:sz w:val="24"/>
          <w:szCs w:val="24"/>
        </w:rPr>
        <w:t xml:space="preserve">, subject to the expiry date of </w:t>
      </w:r>
      <w:r w:rsidR="002108C0" w:rsidRPr="002108C0">
        <w:rPr>
          <w:rFonts w:ascii="Arial" w:hAnsi="Arial" w:cs="Arial"/>
          <w:sz w:val="24"/>
          <w:szCs w:val="24"/>
        </w:rPr>
        <w:t xml:space="preserve">later </w:t>
      </w:r>
      <w:r w:rsidR="002108C0">
        <w:rPr>
          <w:rFonts w:ascii="Arial" w:hAnsi="Arial" w:cs="Arial"/>
          <w:sz w:val="24"/>
          <w:szCs w:val="24"/>
        </w:rPr>
        <w:t xml:space="preserve">of either </w:t>
      </w:r>
      <w:r w:rsidR="002108C0" w:rsidRPr="002108C0">
        <w:rPr>
          <w:rFonts w:ascii="Arial" w:hAnsi="Arial" w:cs="Arial"/>
          <w:sz w:val="24"/>
          <w:szCs w:val="24"/>
        </w:rPr>
        <w:t>2 years after the day the old in</w:t>
      </w:r>
      <w:r w:rsidR="002108C0" w:rsidRPr="002108C0">
        <w:rPr>
          <w:rFonts w:ascii="Arial" w:hAnsi="Arial" w:cs="Arial"/>
          <w:sz w:val="24"/>
          <w:szCs w:val="24"/>
        </w:rPr>
        <w:noBreakHyphen/>
        <w:t>principle approval was given</w:t>
      </w:r>
      <w:r w:rsidR="002108C0">
        <w:rPr>
          <w:rFonts w:ascii="Arial" w:hAnsi="Arial" w:cs="Arial"/>
          <w:sz w:val="24"/>
          <w:szCs w:val="24"/>
        </w:rPr>
        <w:t xml:space="preserve"> or th</w:t>
      </w:r>
      <w:r w:rsidR="002108C0" w:rsidRPr="002108C0">
        <w:rPr>
          <w:rFonts w:ascii="Arial" w:hAnsi="Arial" w:cs="Arial"/>
          <w:sz w:val="24"/>
          <w:szCs w:val="24"/>
        </w:rPr>
        <w:t>e proposed starting day</w:t>
      </w:r>
      <w:r w:rsidR="002108C0">
        <w:rPr>
          <w:rFonts w:ascii="Arial" w:hAnsi="Arial" w:cs="Arial"/>
          <w:sz w:val="24"/>
          <w:szCs w:val="24"/>
        </w:rPr>
        <w:t>. The i</w:t>
      </w:r>
      <w:r w:rsidR="002108C0" w:rsidRPr="002108C0">
        <w:rPr>
          <w:rFonts w:ascii="Arial" w:hAnsi="Arial" w:cs="Arial"/>
          <w:sz w:val="24"/>
          <w:szCs w:val="24"/>
        </w:rPr>
        <w:t>n</w:t>
      </w:r>
      <w:r w:rsidR="002108C0" w:rsidRPr="002108C0">
        <w:rPr>
          <w:rFonts w:ascii="Arial" w:hAnsi="Arial" w:cs="Arial"/>
          <w:sz w:val="24"/>
          <w:szCs w:val="24"/>
        </w:rPr>
        <w:noBreakHyphen/>
        <w:t>principle approval</w:t>
      </w:r>
      <w:r w:rsidR="002108C0">
        <w:rPr>
          <w:rFonts w:ascii="Arial" w:hAnsi="Arial" w:cs="Arial"/>
          <w:sz w:val="24"/>
          <w:szCs w:val="24"/>
        </w:rPr>
        <w:t xml:space="preserve"> </w:t>
      </w:r>
      <w:r w:rsidR="002108C0" w:rsidRPr="002108C0">
        <w:rPr>
          <w:rFonts w:ascii="Arial" w:hAnsi="Arial" w:cs="Arial"/>
          <w:sz w:val="24"/>
          <w:szCs w:val="24"/>
        </w:rPr>
        <w:t>is otherwise subject to the same conditions that applied to the approval before the commencement day.</w:t>
      </w:r>
      <w:r w:rsidR="002108C0">
        <w:rPr>
          <w:rFonts w:ascii="Arial" w:hAnsi="Arial" w:cs="Arial"/>
          <w:sz w:val="24"/>
          <w:szCs w:val="24"/>
        </w:rPr>
        <w:t xml:space="preserve"> This is intended to reduce the administrative burden on non-government schools and preventing the need for a new application to be made under the new provisions.</w:t>
      </w:r>
    </w:p>
    <w:p w14:paraId="7A425F64" w14:textId="7F9E2AE7" w:rsidR="002108C0" w:rsidRDefault="002108C0" w:rsidP="002108C0">
      <w:pPr>
        <w:rPr>
          <w:rFonts w:ascii="Arial" w:hAnsi="Arial" w:cs="Arial"/>
          <w:sz w:val="24"/>
          <w:szCs w:val="24"/>
        </w:rPr>
      </w:pPr>
      <w:r>
        <w:rPr>
          <w:rFonts w:ascii="Arial" w:hAnsi="Arial" w:cs="Arial"/>
          <w:sz w:val="24"/>
          <w:szCs w:val="24"/>
        </w:rPr>
        <w:t xml:space="preserve">Section 311J transitions provisional registration of a school to registration of a school. The amendment Act removes the requirement for provisional registration completely, therefore </w:t>
      </w:r>
      <w:r w:rsidRPr="002108C0">
        <w:rPr>
          <w:rFonts w:ascii="Arial" w:hAnsi="Arial" w:cs="Arial"/>
          <w:sz w:val="24"/>
          <w:szCs w:val="24"/>
        </w:rPr>
        <w:t>if</w:t>
      </w:r>
      <w:r>
        <w:rPr>
          <w:rFonts w:ascii="Arial" w:hAnsi="Arial" w:cs="Arial"/>
          <w:sz w:val="24"/>
          <w:szCs w:val="24"/>
        </w:rPr>
        <w:t xml:space="preserve"> b</w:t>
      </w:r>
      <w:r w:rsidRPr="002108C0">
        <w:rPr>
          <w:rFonts w:ascii="Arial" w:hAnsi="Arial" w:cs="Arial"/>
          <w:sz w:val="24"/>
          <w:szCs w:val="24"/>
        </w:rPr>
        <w:t>efore the commencement day, a person applied for provisional registration of a non</w:t>
      </w:r>
      <w:r w:rsidRPr="002108C0">
        <w:rPr>
          <w:rFonts w:ascii="Arial" w:hAnsi="Arial" w:cs="Arial"/>
          <w:sz w:val="24"/>
          <w:szCs w:val="24"/>
        </w:rPr>
        <w:noBreakHyphen/>
        <w:t>government school under the pre</w:t>
      </w:r>
      <w:r w:rsidRPr="002108C0">
        <w:rPr>
          <w:rFonts w:ascii="Arial" w:hAnsi="Arial" w:cs="Arial"/>
          <w:sz w:val="24"/>
          <w:szCs w:val="24"/>
        </w:rPr>
        <w:noBreakHyphen/>
        <w:t>amendment Act, section 85</w:t>
      </w:r>
      <w:r>
        <w:rPr>
          <w:rFonts w:ascii="Arial" w:hAnsi="Arial" w:cs="Arial"/>
          <w:sz w:val="24"/>
          <w:szCs w:val="24"/>
        </w:rPr>
        <w:t xml:space="preserve"> </w:t>
      </w:r>
      <w:r w:rsidRPr="002108C0">
        <w:rPr>
          <w:rFonts w:ascii="Arial" w:hAnsi="Arial" w:cs="Arial"/>
          <w:sz w:val="24"/>
          <w:szCs w:val="24"/>
        </w:rPr>
        <w:t>and</w:t>
      </w:r>
      <w:r>
        <w:rPr>
          <w:rFonts w:ascii="Arial" w:hAnsi="Arial" w:cs="Arial"/>
          <w:sz w:val="24"/>
          <w:szCs w:val="24"/>
        </w:rPr>
        <w:t xml:space="preserve"> </w:t>
      </w:r>
      <w:r w:rsidRPr="002108C0">
        <w:rPr>
          <w:rFonts w:ascii="Arial" w:hAnsi="Arial" w:cs="Arial"/>
          <w:sz w:val="24"/>
          <w:szCs w:val="24"/>
        </w:rPr>
        <w:t>immediately before the commencement day, the application had not been</w:t>
      </w:r>
      <w:r>
        <w:rPr>
          <w:rFonts w:ascii="Arial" w:hAnsi="Arial" w:cs="Arial"/>
          <w:sz w:val="24"/>
          <w:szCs w:val="24"/>
        </w:rPr>
        <w:t xml:space="preserve"> </w:t>
      </w:r>
      <w:r w:rsidRPr="002108C0">
        <w:rPr>
          <w:rFonts w:ascii="Arial" w:hAnsi="Arial" w:cs="Arial"/>
          <w:sz w:val="24"/>
          <w:szCs w:val="24"/>
        </w:rPr>
        <w:t>withdrawn by the applicant or</w:t>
      </w:r>
      <w:r>
        <w:rPr>
          <w:rFonts w:ascii="Arial" w:hAnsi="Arial" w:cs="Arial"/>
          <w:sz w:val="24"/>
          <w:szCs w:val="24"/>
        </w:rPr>
        <w:t xml:space="preserve"> </w:t>
      </w:r>
      <w:r w:rsidRPr="002108C0">
        <w:rPr>
          <w:rFonts w:ascii="Arial" w:hAnsi="Arial" w:cs="Arial"/>
          <w:sz w:val="24"/>
          <w:szCs w:val="24"/>
        </w:rPr>
        <w:t>decided by the Minister</w:t>
      </w:r>
      <w:r>
        <w:rPr>
          <w:rFonts w:ascii="Arial" w:hAnsi="Arial" w:cs="Arial"/>
          <w:sz w:val="24"/>
          <w:szCs w:val="24"/>
        </w:rPr>
        <w:t xml:space="preserve">, the </w:t>
      </w:r>
      <w:r w:rsidRPr="002108C0">
        <w:rPr>
          <w:rFonts w:ascii="Arial" w:hAnsi="Arial" w:cs="Arial"/>
          <w:sz w:val="24"/>
          <w:szCs w:val="24"/>
        </w:rPr>
        <w:t>application is, on the commencement day, taken to be an application for registration of a non</w:t>
      </w:r>
      <w:r w:rsidRPr="002108C0">
        <w:rPr>
          <w:rFonts w:ascii="Arial" w:hAnsi="Arial" w:cs="Arial"/>
          <w:sz w:val="24"/>
          <w:szCs w:val="24"/>
        </w:rPr>
        <w:noBreakHyphen/>
        <w:t>government school under section 89.</w:t>
      </w:r>
      <w:r>
        <w:rPr>
          <w:rFonts w:ascii="Arial" w:hAnsi="Arial" w:cs="Arial"/>
          <w:sz w:val="24"/>
          <w:szCs w:val="24"/>
        </w:rPr>
        <w:t xml:space="preserve"> This provision also reflects acknowledgement of provisional registration being a precursor to registration and prevents the requirement to have to reapply for registration again.</w:t>
      </w:r>
    </w:p>
    <w:p w14:paraId="4BBCE121" w14:textId="77777777" w:rsidR="004C7A0F" w:rsidRDefault="002108C0" w:rsidP="004C7A0F">
      <w:pPr>
        <w:rPr>
          <w:rFonts w:ascii="Arial" w:hAnsi="Arial" w:cs="Arial"/>
          <w:sz w:val="24"/>
          <w:szCs w:val="24"/>
        </w:rPr>
      </w:pPr>
      <w:r>
        <w:rPr>
          <w:rFonts w:ascii="Arial" w:hAnsi="Arial" w:cs="Arial"/>
          <w:sz w:val="24"/>
          <w:szCs w:val="24"/>
        </w:rPr>
        <w:t xml:space="preserve">Under section 311K, </w:t>
      </w:r>
      <w:r w:rsidRPr="002108C0">
        <w:rPr>
          <w:rFonts w:ascii="Arial" w:hAnsi="Arial" w:cs="Arial"/>
          <w:sz w:val="24"/>
          <w:szCs w:val="24"/>
        </w:rPr>
        <w:t>if, immediately before the commencement day, a non</w:t>
      </w:r>
      <w:r w:rsidRPr="002108C0">
        <w:rPr>
          <w:rFonts w:ascii="Arial" w:hAnsi="Arial" w:cs="Arial"/>
          <w:sz w:val="24"/>
          <w:szCs w:val="24"/>
        </w:rPr>
        <w:noBreakHyphen/>
        <w:t>government school was provisionally registered under the pre</w:t>
      </w:r>
      <w:r w:rsidRPr="002108C0">
        <w:rPr>
          <w:rFonts w:ascii="Arial" w:hAnsi="Arial" w:cs="Arial"/>
          <w:sz w:val="24"/>
          <w:szCs w:val="24"/>
        </w:rPr>
        <w:noBreakHyphen/>
        <w:t>amendment Act, section 86</w:t>
      </w:r>
      <w:r w:rsidR="004C7A0F">
        <w:rPr>
          <w:rFonts w:ascii="Arial" w:hAnsi="Arial" w:cs="Arial"/>
          <w:sz w:val="24"/>
          <w:szCs w:val="24"/>
        </w:rPr>
        <w:t xml:space="preserve">, </w:t>
      </w:r>
      <w:r w:rsidR="004C7A0F" w:rsidRPr="004C7A0F">
        <w:rPr>
          <w:rFonts w:ascii="Arial" w:hAnsi="Arial" w:cs="Arial"/>
          <w:sz w:val="24"/>
          <w:szCs w:val="24"/>
        </w:rPr>
        <w:t>the school is, on the commencement day, taken to be registered under section 92.</w:t>
      </w:r>
      <w:r w:rsidR="004C7A0F">
        <w:rPr>
          <w:rFonts w:ascii="Arial" w:hAnsi="Arial" w:cs="Arial"/>
          <w:sz w:val="24"/>
          <w:szCs w:val="24"/>
        </w:rPr>
        <w:t xml:space="preserve"> This registration is subject to </w:t>
      </w:r>
      <w:r w:rsidR="004C7A0F" w:rsidRPr="004C7A0F">
        <w:rPr>
          <w:rFonts w:ascii="Arial" w:hAnsi="Arial" w:cs="Arial"/>
          <w:sz w:val="24"/>
          <w:szCs w:val="24"/>
        </w:rPr>
        <w:t>the conditions mentioned in section 93 and</w:t>
      </w:r>
      <w:r w:rsidR="004C7A0F">
        <w:rPr>
          <w:rFonts w:ascii="Arial" w:hAnsi="Arial" w:cs="Arial"/>
          <w:sz w:val="24"/>
          <w:szCs w:val="24"/>
        </w:rPr>
        <w:t xml:space="preserve"> </w:t>
      </w:r>
      <w:r w:rsidR="004C7A0F" w:rsidRPr="004C7A0F">
        <w:rPr>
          <w:rFonts w:ascii="Arial" w:hAnsi="Arial" w:cs="Arial"/>
          <w:sz w:val="24"/>
          <w:szCs w:val="24"/>
        </w:rPr>
        <w:t>to any conditions in the provisional registration that are not inconsistent with the conditions mentioned in section 93.</w:t>
      </w:r>
      <w:r w:rsidR="004C7A0F">
        <w:rPr>
          <w:rFonts w:ascii="Arial" w:hAnsi="Arial" w:cs="Arial"/>
          <w:sz w:val="24"/>
          <w:szCs w:val="24"/>
        </w:rPr>
        <w:t xml:space="preserve"> Under section 92, t</w:t>
      </w:r>
      <w:r w:rsidR="004C7A0F" w:rsidRPr="004C7A0F">
        <w:rPr>
          <w:rFonts w:ascii="Arial" w:hAnsi="Arial" w:cs="Arial"/>
          <w:sz w:val="24"/>
          <w:szCs w:val="24"/>
        </w:rPr>
        <w:t>he school’s registration</w:t>
      </w:r>
      <w:r w:rsidR="004C7A0F">
        <w:rPr>
          <w:rFonts w:ascii="Arial" w:hAnsi="Arial" w:cs="Arial"/>
          <w:sz w:val="24"/>
          <w:szCs w:val="24"/>
        </w:rPr>
        <w:t xml:space="preserve"> d</w:t>
      </w:r>
      <w:r w:rsidR="004C7A0F" w:rsidRPr="004C7A0F">
        <w:rPr>
          <w:rFonts w:ascii="Arial" w:hAnsi="Arial" w:cs="Arial"/>
          <w:sz w:val="24"/>
          <w:szCs w:val="24"/>
        </w:rPr>
        <w:t>oes not expire on the day stated in the provisional registration but continues until the registration is cancelled or surrendered</w:t>
      </w:r>
      <w:r w:rsidR="004C7A0F">
        <w:rPr>
          <w:rFonts w:ascii="Arial" w:hAnsi="Arial" w:cs="Arial"/>
          <w:sz w:val="24"/>
          <w:szCs w:val="24"/>
        </w:rPr>
        <w:t xml:space="preserve">. </w:t>
      </w:r>
      <w:r w:rsidR="004C7A0F" w:rsidRPr="004C7A0F">
        <w:rPr>
          <w:rFonts w:ascii="Arial" w:hAnsi="Arial" w:cs="Arial"/>
          <w:sz w:val="24"/>
          <w:szCs w:val="24"/>
        </w:rPr>
        <w:t>The registrar must</w:t>
      </w:r>
      <w:r w:rsidR="004C7A0F">
        <w:rPr>
          <w:rFonts w:ascii="Arial" w:hAnsi="Arial" w:cs="Arial"/>
          <w:sz w:val="24"/>
          <w:szCs w:val="24"/>
        </w:rPr>
        <w:t xml:space="preserve"> </w:t>
      </w:r>
      <w:r w:rsidR="004C7A0F" w:rsidRPr="004C7A0F">
        <w:rPr>
          <w:rFonts w:ascii="Arial" w:hAnsi="Arial" w:cs="Arial"/>
          <w:sz w:val="24"/>
          <w:szCs w:val="24"/>
        </w:rPr>
        <w:t>enter the school in the register of non</w:t>
      </w:r>
      <w:r w:rsidR="004C7A0F" w:rsidRPr="004C7A0F">
        <w:rPr>
          <w:rFonts w:ascii="Arial" w:hAnsi="Arial" w:cs="Arial"/>
          <w:sz w:val="24"/>
          <w:szCs w:val="24"/>
        </w:rPr>
        <w:noBreakHyphen/>
        <w:t>government schools</w:t>
      </w:r>
      <w:r w:rsidR="004C7A0F">
        <w:rPr>
          <w:rFonts w:ascii="Arial" w:hAnsi="Arial" w:cs="Arial"/>
          <w:sz w:val="24"/>
          <w:szCs w:val="24"/>
        </w:rPr>
        <w:t xml:space="preserve"> g</w:t>
      </w:r>
      <w:r w:rsidR="004C7A0F" w:rsidRPr="004C7A0F">
        <w:rPr>
          <w:rFonts w:ascii="Arial" w:hAnsi="Arial" w:cs="Arial"/>
          <w:sz w:val="24"/>
          <w:szCs w:val="24"/>
        </w:rPr>
        <w:t xml:space="preserve">ive the proprietor of the school a registration </w:t>
      </w:r>
      <w:r w:rsidR="004C7A0F" w:rsidRPr="004C7A0F">
        <w:rPr>
          <w:rFonts w:ascii="Arial" w:hAnsi="Arial" w:cs="Arial"/>
          <w:sz w:val="24"/>
          <w:szCs w:val="24"/>
        </w:rPr>
        <w:lastRenderedPageBreak/>
        <w:t>certificate for the school in accordance with section 95.</w:t>
      </w:r>
      <w:r w:rsidR="004C7A0F">
        <w:rPr>
          <w:rFonts w:ascii="Arial" w:hAnsi="Arial" w:cs="Arial"/>
          <w:sz w:val="24"/>
          <w:szCs w:val="24"/>
        </w:rPr>
        <w:t xml:space="preserve"> This provision also reflects acknowledgement of provisional registration being a precursor to registration and prevents the requirement to have to reapply for registration again.</w:t>
      </w:r>
    </w:p>
    <w:p w14:paraId="3B5EA208" w14:textId="626BBAEF" w:rsidR="004C7A0F" w:rsidRPr="00AD587A" w:rsidRDefault="004C7A0F" w:rsidP="004C7A0F">
      <w:pPr>
        <w:rPr>
          <w:rFonts w:ascii="Arial" w:hAnsi="Arial" w:cs="Arial"/>
          <w:sz w:val="24"/>
          <w:szCs w:val="24"/>
        </w:rPr>
      </w:pPr>
      <w:r>
        <w:rPr>
          <w:rFonts w:ascii="Arial" w:hAnsi="Arial" w:cs="Arial"/>
          <w:sz w:val="24"/>
          <w:szCs w:val="24"/>
        </w:rPr>
        <w:t xml:space="preserve">Under 311L, </w:t>
      </w:r>
      <w:r w:rsidRPr="004C7A0F">
        <w:rPr>
          <w:rFonts w:ascii="Arial" w:hAnsi="Arial" w:cs="Arial"/>
          <w:sz w:val="24"/>
          <w:szCs w:val="24"/>
        </w:rPr>
        <w:t>if</w:t>
      </w:r>
      <w:r>
        <w:rPr>
          <w:rFonts w:ascii="Arial" w:hAnsi="Arial" w:cs="Arial"/>
          <w:sz w:val="24"/>
          <w:szCs w:val="24"/>
        </w:rPr>
        <w:t xml:space="preserve"> </w:t>
      </w:r>
      <w:r w:rsidRPr="004C7A0F">
        <w:rPr>
          <w:rFonts w:ascii="Arial" w:hAnsi="Arial" w:cs="Arial"/>
          <w:sz w:val="24"/>
          <w:szCs w:val="24"/>
        </w:rPr>
        <w:t>before the commencement day, a person applied for registration of a non</w:t>
      </w:r>
      <w:r w:rsidRPr="004C7A0F">
        <w:rPr>
          <w:rFonts w:ascii="Arial" w:hAnsi="Arial" w:cs="Arial"/>
          <w:sz w:val="24"/>
          <w:szCs w:val="24"/>
        </w:rPr>
        <w:noBreakHyphen/>
        <w:t>government school under the pre</w:t>
      </w:r>
      <w:r w:rsidRPr="004C7A0F">
        <w:rPr>
          <w:rFonts w:ascii="Arial" w:hAnsi="Arial" w:cs="Arial"/>
          <w:sz w:val="24"/>
          <w:szCs w:val="24"/>
        </w:rPr>
        <w:noBreakHyphen/>
        <w:t>amendment Act, section 87 and</w:t>
      </w:r>
      <w:r>
        <w:rPr>
          <w:rFonts w:ascii="Arial" w:hAnsi="Arial" w:cs="Arial"/>
          <w:sz w:val="24"/>
          <w:szCs w:val="24"/>
        </w:rPr>
        <w:t xml:space="preserve"> </w:t>
      </w:r>
      <w:r w:rsidRPr="004C7A0F">
        <w:rPr>
          <w:rFonts w:ascii="Arial" w:hAnsi="Arial" w:cs="Arial"/>
          <w:sz w:val="24"/>
          <w:szCs w:val="24"/>
        </w:rPr>
        <w:t>immediately before the commencement day, the application had not been</w:t>
      </w:r>
      <w:r>
        <w:rPr>
          <w:rFonts w:ascii="Arial" w:hAnsi="Arial" w:cs="Arial"/>
          <w:sz w:val="24"/>
          <w:szCs w:val="24"/>
        </w:rPr>
        <w:t xml:space="preserve"> w</w:t>
      </w:r>
      <w:r w:rsidRPr="004C7A0F">
        <w:rPr>
          <w:rFonts w:ascii="Arial" w:hAnsi="Arial" w:cs="Arial"/>
          <w:sz w:val="24"/>
          <w:szCs w:val="24"/>
        </w:rPr>
        <w:t>ithdrawn by the applicant or</w:t>
      </w:r>
      <w:r>
        <w:rPr>
          <w:rFonts w:ascii="Arial" w:hAnsi="Arial" w:cs="Arial"/>
          <w:sz w:val="24"/>
          <w:szCs w:val="24"/>
        </w:rPr>
        <w:t xml:space="preserve"> </w:t>
      </w:r>
      <w:r w:rsidRPr="004C7A0F">
        <w:rPr>
          <w:rFonts w:ascii="Arial" w:hAnsi="Arial" w:cs="Arial"/>
          <w:sz w:val="24"/>
          <w:szCs w:val="24"/>
        </w:rPr>
        <w:t xml:space="preserve">decided by the Minister, then </w:t>
      </w:r>
      <w:r>
        <w:rPr>
          <w:rFonts w:ascii="Arial" w:hAnsi="Arial" w:cs="Arial"/>
          <w:sz w:val="24"/>
          <w:szCs w:val="24"/>
        </w:rPr>
        <w:t>t</w:t>
      </w:r>
      <w:r w:rsidRPr="004C7A0F">
        <w:rPr>
          <w:rFonts w:ascii="Arial" w:hAnsi="Arial" w:cs="Arial"/>
          <w:sz w:val="24"/>
          <w:szCs w:val="24"/>
        </w:rPr>
        <w:t>he application is, on the commencement day, taken to be an application for registration of a non</w:t>
      </w:r>
      <w:r w:rsidRPr="004C7A0F">
        <w:rPr>
          <w:rFonts w:ascii="Arial" w:hAnsi="Arial" w:cs="Arial"/>
          <w:sz w:val="24"/>
          <w:szCs w:val="24"/>
        </w:rPr>
        <w:noBreakHyphen/>
        <w:t>government school under section 89.</w:t>
      </w:r>
      <w:r>
        <w:rPr>
          <w:rFonts w:ascii="Arial" w:hAnsi="Arial" w:cs="Arial"/>
          <w:sz w:val="24"/>
          <w:szCs w:val="24"/>
        </w:rPr>
        <w:t xml:space="preserve"> This is intended to reduce the administrative burden on non-government schools by transitioning their application to apply under the new provisions, rather than requiring a new application under section</w:t>
      </w:r>
      <w:r w:rsidRPr="00AD587A">
        <w:rPr>
          <w:rFonts w:ascii="Arial" w:hAnsi="Arial" w:cs="Arial"/>
          <w:sz w:val="24"/>
          <w:szCs w:val="24"/>
        </w:rPr>
        <w:t xml:space="preserve"> </w:t>
      </w:r>
      <w:r>
        <w:rPr>
          <w:rFonts w:ascii="Arial" w:hAnsi="Arial" w:cs="Arial"/>
          <w:sz w:val="24"/>
          <w:szCs w:val="24"/>
        </w:rPr>
        <w:t>89</w:t>
      </w:r>
      <w:r w:rsidRPr="00AD587A">
        <w:rPr>
          <w:rFonts w:ascii="Arial" w:hAnsi="Arial" w:cs="Arial"/>
          <w:sz w:val="24"/>
          <w:szCs w:val="24"/>
        </w:rPr>
        <w:t>.</w:t>
      </w:r>
    </w:p>
    <w:p w14:paraId="00CF46D1" w14:textId="7EF9163A" w:rsidR="00FA73FC" w:rsidRDefault="006D25DD" w:rsidP="00FA73FC">
      <w:pPr>
        <w:rPr>
          <w:rFonts w:ascii="Arial" w:hAnsi="Arial" w:cs="Arial"/>
          <w:sz w:val="24"/>
          <w:szCs w:val="24"/>
        </w:rPr>
      </w:pPr>
      <w:r>
        <w:rPr>
          <w:rFonts w:ascii="Arial" w:hAnsi="Arial" w:cs="Arial"/>
          <w:sz w:val="24"/>
          <w:szCs w:val="24"/>
        </w:rPr>
        <w:t xml:space="preserve">Section 311M refers </w:t>
      </w:r>
      <w:r w:rsidR="00D42A07">
        <w:rPr>
          <w:rFonts w:ascii="Arial" w:hAnsi="Arial" w:cs="Arial"/>
          <w:sz w:val="24"/>
          <w:szCs w:val="24"/>
        </w:rPr>
        <w:t xml:space="preserve">if </w:t>
      </w:r>
      <w:r w:rsidRPr="00D42A07">
        <w:rPr>
          <w:rFonts w:ascii="Arial" w:hAnsi="Arial" w:cs="Arial"/>
          <w:sz w:val="24"/>
          <w:szCs w:val="24"/>
        </w:rPr>
        <w:t>immediately before the commencement day a</w:t>
      </w:r>
      <w:r w:rsidR="00D42A07">
        <w:rPr>
          <w:rFonts w:ascii="Arial" w:hAnsi="Arial" w:cs="Arial"/>
          <w:sz w:val="24"/>
          <w:szCs w:val="24"/>
        </w:rPr>
        <w:t xml:space="preserve"> n</w:t>
      </w:r>
      <w:r w:rsidRPr="00D42A07">
        <w:rPr>
          <w:rFonts w:ascii="Arial" w:hAnsi="Arial" w:cs="Arial"/>
          <w:sz w:val="24"/>
          <w:szCs w:val="24"/>
        </w:rPr>
        <w:t>on</w:t>
      </w:r>
      <w:r w:rsidRPr="00D42A07">
        <w:rPr>
          <w:rFonts w:ascii="Arial" w:hAnsi="Arial" w:cs="Arial"/>
          <w:sz w:val="24"/>
          <w:szCs w:val="24"/>
        </w:rPr>
        <w:noBreakHyphen/>
        <w:t>government school was registered under the pre</w:t>
      </w:r>
      <w:r w:rsidRPr="00D42A07">
        <w:rPr>
          <w:rFonts w:ascii="Arial" w:hAnsi="Arial" w:cs="Arial"/>
          <w:sz w:val="24"/>
          <w:szCs w:val="24"/>
        </w:rPr>
        <w:noBreakHyphen/>
        <w:t>amendment Act, section 88</w:t>
      </w:r>
      <w:r w:rsidR="008A2421">
        <w:rPr>
          <w:rFonts w:ascii="Arial" w:hAnsi="Arial" w:cs="Arial"/>
          <w:sz w:val="24"/>
          <w:szCs w:val="24"/>
        </w:rPr>
        <w:t xml:space="preserve"> (including </w:t>
      </w:r>
      <w:r w:rsidR="008A2421" w:rsidRPr="008A2421">
        <w:rPr>
          <w:rFonts w:ascii="Arial" w:hAnsi="Arial" w:cs="Arial"/>
          <w:sz w:val="24"/>
          <w:szCs w:val="24"/>
        </w:rPr>
        <w:t>registration renewed under pre-amendment Act, section 97)</w:t>
      </w:r>
      <w:r w:rsidR="00D42A07">
        <w:rPr>
          <w:rFonts w:ascii="Arial" w:hAnsi="Arial" w:cs="Arial"/>
          <w:sz w:val="24"/>
          <w:szCs w:val="24"/>
        </w:rPr>
        <w:t xml:space="preserve">, the </w:t>
      </w:r>
      <w:r w:rsidRPr="00D42A07">
        <w:rPr>
          <w:rFonts w:ascii="Arial" w:hAnsi="Arial" w:cs="Arial"/>
          <w:sz w:val="24"/>
          <w:szCs w:val="24"/>
        </w:rPr>
        <w:t>school is, on the commencement day, taken to be registered under section 92.</w:t>
      </w:r>
      <w:r w:rsidR="00D42A07">
        <w:rPr>
          <w:rFonts w:ascii="Arial" w:hAnsi="Arial" w:cs="Arial"/>
          <w:sz w:val="24"/>
          <w:szCs w:val="24"/>
        </w:rPr>
        <w:t xml:space="preserve"> This is subject to </w:t>
      </w:r>
      <w:r w:rsidR="00FA73FC" w:rsidRPr="00D42A07">
        <w:rPr>
          <w:rFonts w:ascii="Arial" w:hAnsi="Arial" w:cs="Arial"/>
          <w:sz w:val="24"/>
          <w:szCs w:val="24"/>
        </w:rPr>
        <w:t>the conditions mentioned in section 93 and</w:t>
      </w:r>
      <w:r w:rsidR="00FA73FC">
        <w:rPr>
          <w:rFonts w:ascii="Arial" w:hAnsi="Arial" w:cs="Arial"/>
          <w:sz w:val="24"/>
          <w:szCs w:val="24"/>
        </w:rPr>
        <w:t xml:space="preserve"> </w:t>
      </w:r>
      <w:r w:rsidR="00FA73FC" w:rsidRPr="00D42A07">
        <w:rPr>
          <w:rFonts w:ascii="Arial" w:hAnsi="Arial" w:cs="Arial"/>
          <w:sz w:val="24"/>
          <w:szCs w:val="24"/>
        </w:rPr>
        <w:t>is otherwise subject to any conditions on the registration that are not inconsistent with the conditions mentioned in section 93.</w:t>
      </w:r>
      <w:r w:rsidR="00FA73FC">
        <w:rPr>
          <w:rFonts w:ascii="Arial" w:hAnsi="Arial" w:cs="Arial"/>
          <w:sz w:val="24"/>
          <w:szCs w:val="24"/>
        </w:rPr>
        <w:t xml:space="preserve"> This registration </w:t>
      </w:r>
      <w:r w:rsidRPr="00D42A07">
        <w:rPr>
          <w:rFonts w:ascii="Arial" w:hAnsi="Arial" w:cs="Arial"/>
          <w:sz w:val="24"/>
          <w:szCs w:val="24"/>
        </w:rPr>
        <w:t xml:space="preserve">does not expire on the day stated in the old </w:t>
      </w:r>
      <w:r w:rsidR="00FA73FC" w:rsidRPr="00D42A07">
        <w:rPr>
          <w:rFonts w:ascii="Arial" w:hAnsi="Arial" w:cs="Arial"/>
          <w:sz w:val="24"/>
          <w:szCs w:val="24"/>
        </w:rPr>
        <w:t>registration but</w:t>
      </w:r>
      <w:r w:rsidRPr="00D42A07">
        <w:rPr>
          <w:rFonts w:ascii="Arial" w:hAnsi="Arial" w:cs="Arial"/>
          <w:sz w:val="24"/>
          <w:szCs w:val="24"/>
        </w:rPr>
        <w:t xml:space="preserve"> continues until the registration is cancelled or surrendered and</w:t>
      </w:r>
      <w:r w:rsidR="00FA73FC">
        <w:rPr>
          <w:rFonts w:ascii="Arial" w:hAnsi="Arial" w:cs="Arial"/>
          <w:sz w:val="24"/>
          <w:szCs w:val="24"/>
        </w:rPr>
        <w:t xml:space="preserve"> t</w:t>
      </w:r>
      <w:r w:rsidRPr="00D42A07">
        <w:rPr>
          <w:rFonts w:ascii="Arial" w:hAnsi="Arial" w:cs="Arial"/>
          <w:sz w:val="24"/>
          <w:szCs w:val="24"/>
        </w:rPr>
        <w:t>he registrar must give the proprietor of the school a revised registration certificate for the school in accordance with section 95.</w:t>
      </w:r>
      <w:r w:rsidR="00FA73FC" w:rsidRPr="00FA73FC">
        <w:rPr>
          <w:rFonts w:ascii="Arial" w:hAnsi="Arial" w:cs="Arial"/>
          <w:sz w:val="24"/>
          <w:szCs w:val="24"/>
        </w:rPr>
        <w:t xml:space="preserve"> </w:t>
      </w:r>
      <w:r w:rsidR="00FA73FC">
        <w:rPr>
          <w:rFonts w:ascii="Arial" w:hAnsi="Arial" w:cs="Arial"/>
          <w:sz w:val="24"/>
          <w:szCs w:val="24"/>
        </w:rPr>
        <w:t>This is intended to reduce the administrative burden on non-government schools and preventing the need for a new application to be made under the new provisions.</w:t>
      </w:r>
      <w:r w:rsidR="008A2421">
        <w:rPr>
          <w:rFonts w:ascii="Arial" w:hAnsi="Arial" w:cs="Arial"/>
          <w:sz w:val="24"/>
          <w:szCs w:val="24"/>
        </w:rPr>
        <w:t xml:space="preserve"> This section also outlines that </w:t>
      </w:r>
      <w:r w:rsidR="008A2421" w:rsidRPr="008A2421">
        <w:rPr>
          <w:rFonts w:ascii="Arial" w:hAnsi="Arial" w:cs="Arial"/>
          <w:sz w:val="24"/>
          <w:szCs w:val="24"/>
        </w:rPr>
        <w:t>no action under this Act may be taken against the school for failing to comply with the conditions mentioned in section 93 (a) and (b) during the first 9 months following the commencement day.</w:t>
      </w:r>
    </w:p>
    <w:p w14:paraId="3839A222" w14:textId="1FD6DE6D" w:rsidR="00FA73FC" w:rsidRDefault="00FA73FC" w:rsidP="00FA73FC">
      <w:pPr>
        <w:rPr>
          <w:rFonts w:ascii="Arial" w:hAnsi="Arial" w:cs="Arial"/>
          <w:sz w:val="24"/>
          <w:szCs w:val="24"/>
        </w:rPr>
      </w:pPr>
      <w:r>
        <w:rPr>
          <w:rFonts w:ascii="Arial" w:hAnsi="Arial" w:cs="Arial"/>
          <w:sz w:val="24"/>
          <w:szCs w:val="24"/>
        </w:rPr>
        <w:t xml:space="preserve">Under section 311N, </w:t>
      </w:r>
      <w:r w:rsidRPr="00FA73FC">
        <w:rPr>
          <w:rFonts w:ascii="Arial" w:hAnsi="Arial" w:cs="Arial"/>
          <w:sz w:val="24"/>
          <w:szCs w:val="24"/>
        </w:rPr>
        <w:t>if before the commencement day, a proprietor of a registered school applied for registration of the school at an additional campus under the pre</w:t>
      </w:r>
      <w:r w:rsidRPr="00FA73FC">
        <w:rPr>
          <w:rFonts w:ascii="Arial" w:hAnsi="Arial" w:cs="Arial"/>
          <w:sz w:val="24"/>
          <w:szCs w:val="24"/>
        </w:rPr>
        <w:noBreakHyphen/>
        <w:t>amendment Act, section 88A and</w:t>
      </w:r>
      <w:r>
        <w:rPr>
          <w:rFonts w:ascii="Arial" w:hAnsi="Arial" w:cs="Arial"/>
          <w:sz w:val="24"/>
          <w:szCs w:val="24"/>
        </w:rPr>
        <w:t xml:space="preserve"> </w:t>
      </w:r>
      <w:r w:rsidRPr="00FA73FC">
        <w:rPr>
          <w:rFonts w:ascii="Arial" w:hAnsi="Arial" w:cs="Arial"/>
          <w:sz w:val="24"/>
          <w:szCs w:val="24"/>
        </w:rPr>
        <w:t>the school either</w:t>
      </w:r>
      <w:r>
        <w:rPr>
          <w:rFonts w:ascii="Arial" w:hAnsi="Arial" w:cs="Arial"/>
          <w:sz w:val="24"/>
          <w:szCs w:val="24"/>
        </w:rPr>
        <w:t xml:space="preserve"> </w:t>
      </w:r>
      <w:r w:rsidRPr="00FA73FC">
        <w:rPr>
          <w:rFonts w:ascii="Arial" w:hAnsi="Arial" w:cs="Arial"/>
          <w:sz w:val="24"/>
          <w:szCs w:val="24"/>
        </w:rPr>
        <w:t>had not previously operated at the campus or</w:t>
      </w:r>
      <w:r>
        <w:rPr>
          <w:rFonts w:ascii="Arial" w:hAnsi="Arial" w:cs="Arial"/>
          <w:sz w:val="24"/>
          <w:szCs w:val="24"/>
        </w:rPr>
        <w:t xml:space="preserve"> </w:t>
      </w:r>
      <w:r w:rsidRPr="00FA73FC">
        <w:rPr>
          <w:rFonts w:ascii="Arial" w:hAnsi="Arial" w:cs="Arial"/>
          <w:sz w:val="24"/>
          <w:szCs w:val="24"/>
        </w:rPr>
        <w:t>had operated at the campus, but not for 2 years or more before the date of the application and</w:t>
      </w:r>
      <w:r>
        <w:rPr>
          <w:rFonts w:ascii="Arial" w:hAnsi="Arial" w:cs="Arial"/>
          <w:sz w:val="24"/>
          <w:szCs w:val="24"/>
        </w:rPr>
        <w:t xml:space="preserve"> </w:t>
      </w:r>
      <w:r w:rsidRPr="00FA73FC">
        <w:rPr>
          <w:rFonts w:ascii="Arial" w:hAnsi="Arial" w:cs="Arial"/>
          <w:sz w:val="24"/>
          <w:szCs w:val="24"/>
        </w:rPr>
        <w:t>immediately before the commencement day, the application had not been</w:t>
      </w:r>
      <w:r>
        <w:rPr>
          <w:rFonts w:ascii="Arial" w:hAnsi="Arial" w:cs="Arial"/>
          <w:sz w:val="24"/>
          <w:szCs w:val="24"/>
        </w:rPr>
        <w:t xml:space="preserve"> </w:t>
      </w:r>
      <w:r w:rsidRPr="00FA73FC">
        <w:rPr>
          <w:rFonts w:ascii="Arial" w:hAnsi="Arial" w:cs="Arial"/>
          <w:sz w:val="24"/>
          <w:szCs w:val="24"/>
        </w:rPr>
        <w:t>withdrawn by the applicant</w:t>
      </w:r>
      <w:r>
        <w:rPr>
          <w:rFonts w:ascii="Arial" w:hAnsi="Arial" w:cs="Arial"/>
          <w:sz w:val="24"/>
          <w:szCs w:val="24"/>
        </w:rPr>
        <w:t xml:space="preserve"> or d</w:t>
      </w:r>
      <w:r w:rsidRPr="00FA73FC">
        <w:rPr>
          <w:rFonts w:ascii="Arial" w:hAnsi="Arial" w:cs="Arial"/>
          <w:sz w:val="24"/>
          <w:szCs w:val="24"/>
        </w:rPr>
        <w:t>ecided by the Minister</w:t>
      </w:r>
      <w:r>
        <w:rPr>
          <w:rFonts w:ascii="Arial" w:hAnsi="Arial" w:cs="Arial"/>
          <w:sz w:val="24"/>
          <w:szCs w:val="24"/>
        </w:rPr>
        <w:t xml:space="preserve">, the </w:t>
      </w:r>
      <w:r w:rsidRPr="00FA73FC">
        <w:rPr>
          <w:rFonts w:ascii="Arial" w:hAnsi="Arial" w:cs="Arial"/>
          <w:sz w:val="24"/>
          <w:szCs w:val="24"/>
        </w:rPr>
        <w:t>application is, on the commencement day, taken to be an application to amend the school’s registration under section 97</w:t>
      </w:r>
      <w:r>
        <w:rPr>
          <w:rFonts w:ascii="Arial" w:hAnsi="Arial" w:cs="Arial"/>
          <w:sz w:val="24"/>
          <w:szCs w:val="24"/>
        </w:rPr>
        <w:t>. This is intended to reduce the administrative burden on non-government schools by transitioning their application to apply under the new provisions, rather than requiring a new application under section</w:t>
      </w:r>
      <w:r w:rsidRPr="00AD587A">
        <w:rPr>
          <w:rFonts w:ascii="Arial" w:hAnsi="Arial" w:cs="Arial"/>
          <w:sz w:val="24"/>
          <w:szCs w:val="24"/>
        </w:rPr>
        <w:t xml:space="preserve"> </w:t>
      </w:r>
      <w:r>
        <w:rPr>
          <w:rFonts w:ascii="Arial" w:hAnsi="Arial" w:cs="Arial"/>
          <w:sz w:val="24"/>
          <w:szCs w:val="24"/>
        </w:rPr>
        <w:t>97</w:t>
      </w:r>
      <w:r w:rsidRPr="00AD587A">
        <w:rPr>
          <w:rFonts w:ascii="Arial" w:hAnsi="Arial" w:cs="Arial"/>
          <w:sz w:val="24"/>
          <w:szCs w:val="24"/>
        </w:rPr>
        <w:t>.</w:t>
      </w:r>
    </w:p>
    <w:p w14:paraId="4995EF41" w14:textId="2EF605EA" w:rsidR="00FA73FC" w:rsidRDefault="00FA73FC" w:rsidP="00FA73FC">
      <w:pPr>
        <w:rPr>
          <w:rFonts w:ascii="Arial" w:hAnsi="Arial" w:cs="Arial"/>
          <w:sz w:val="24"/>
          <w:szCs w:val="24"/>
        </w:rPr>
      </w:pPr>
      <w:r>
        <w:rPr>
          <w:rFonts w:ascii="Arial" w:hAnsi="Arial" w:cs="Arial"/>
          <w:sz w:val="24"/>
          <w:szCs w:val="24"/>
        </w:rPr>
        <w:t>Section 311O outlines that if</w:t>
      </w:r>
      <w:r w:rsidRPr="00FA73FC">
        <w:rPr>
          <w:rFonts w:ascii="Arial" w:hAnsi="Arial" w:cs="Arial"/>
          <w:sz w:val="24"/>
          <w:szCs w:val="24"/>
        </w:rPr>
        <w:t xml:space="preserve"> before the commencement day, a proprietor of a registered school applied for registration of the school at an additional campus under the pre</w:t>
      </w:r>
      <w:r w:rsidRPr="00FA73FC">
        <w:rPr>
          <w:rFonts w:ascii="Arial" w:hAnsi="Arial" w:cs="Arial"/>
          <w:sz w:val="24"/>
          <w:szCs w:val="24"/>
        </w:rPr>
        <w:noBreakHyphen/>
        <w:t>amendment Act, section 88A and</w:t>
      </w:r>
      <w:r>
        <w:rPr>
          <w:rFonts w:ascii="Arial" w:hAnsi="Arial" w:cs="Arial"/>
          <w:sz w:val="24"/>
          <w:szCs w:val="24"/>
        </w:rPr>
        <w:t xml:space="preserve"> t</w:t>
      </w:r>
      <w:r w:rsidRPr="00FA73FC">
        <w:rPr>
          <w:rFonts w:ascii="Arial" w:hAnsi="Arial" w:cs="Arial"/>
          <w:sz w:val="24"/>
          <w:szCs w:val="24"/>
        </w:rPr>
        <w:t>he school had previously operated at the campus less than 2 years before the date of the application and</w:t>
      </w:r>
      <w:r>
        <w:rPr>
          <w:rFonts w:ascii="Arial" w:hAnsi="Arial" w:cs="Arial"/>
          <w:sz w:val="24"/>
          <w:szCs w:val="24"/>
        </w:rPr>
        <w:t xml:space="preserve"> </w:t>
      </w:r>
      <w:r w:rsidRPr="00FA73FC">
        <w:rPr>
          <w:rFonts w:ascii="Arial" w:hAnsi="Arial" w:cs="Arial"/>
          <w:sz w:val="24"/>
          <w:szCs w:val="24"/>
        </w:rPr>
        <w:t>immediately before the commencement day, the application had not been</w:t>
      </w:r>
      <w:r>
        <w:rPr>
          <w:rFonts w:ascii="Arial" w:hAnsi="Arial" w:cs="Arial"/>
          <w:sz w:val="24"/>
          <w:szCs w:val="24"/>
        </w:rPr>
        <w:t xml:space="preserve"> </w:t>
      </w:r>
      <w:r w:rsidRPr="00FA73FC">
        <w:rPr>
          <w:rFonts w:ascii="Arial" w:hAnsi="Arial" w:cs="Arial"/>
          <w:sz w:val="24"/>
          <w:szCs w:val="24"/>
        </w:rPr>
        <w:t>withdrawn by the applicant or</w:t>
      </w:r>
      <w:r>
        <w:rPr>
          <w:rFonts w:ascii="Arial" w:hAnsi="Arial" w:cs="Arial"/>
          <w:sz w:val="24"/>
          <w:szCs w:val="24"/>
        </w:rPr>
        <w:t xml:space="preserve"> </w:t>
      </w:r>
      <w:r w:rsidRPr="00FA73FC">
        <w:rPr>
          <w:rFonts w:ascii="Arial" w:hAnsi="Arial" w:cs="Arial"/>
          <w:sz w:val="24"/>
          <w:szCs w:val="24"/>
        </w:rPr>
        <w:t>decided by the Minister</w:t>
      </w:r>
      <w:r>
        <w:rPr>
          <w:rFonts w:ascii="Arial" w:hAnsi="Arial" w:cs="Arial"/>
          <w:sz w:val="24"/>
          <w:szCs w:val="24"/>
        </w:rPr>
        <w:t>, t</w:t>
      </w:r>
      <w:r w:rsidRPr="00FA73FC">
        <w:rPr>
          <w:rFonts w:ascii="Arial" w:hAnsi="Arial" w:cs="Arial"/>
          <w:sz w:val="24"/>
          <w:szCs w:val="24"/>
        </w:rPr>
        <w:t>he application is, on the commencement day, taken to be notice to the registrar under section 96.</w:t>
      </w:r>
      <w:r>
        <w:rPr>
          <w:rFonts w:ascii="Arial" w:hAnsi="Arial" w:cs="Arial"/>
          <w:sz w:val="24"/>
          <w:szCs w:val="24"/>
        </w:rPr>
        <w:t xml:space="preserve"> This is intended to reduce the administrative </w:t>
      </w:r>
      <w:r>
        <w:rPr>
          <w:rFonts w:ascii="Arial" w:hAnsi="Arial" w:cs="Arial"/>
          <w:sz w:val="24"/>
          <w:szCs w:val="24"/>
        </w:rPr>
        <w:lastRenderedPageBreak/>
        <w:t>burden on non-government schools by transitioning their application to apply under the new provisions, rather than requiring a new application under section</w:t>
      </w:r>
      <w:r w:rsidRPr="00AD587A">
        <w:rPr>
          <w:rFonts w:ascii="Arial" w:hAnsi="Arial" w:cs="Arial"/>
          <w:sz w:val="24"/>
          <w:szCs w:val="24"/>
        </w:rPr>
        <w:t xml:space="preserve"> </w:t>
      </w:r>
      <w:r>
        <w:rPr>
          <w:rFonts w:ascii="Arial" w:hAnsi="Arial" w:cs="Arial"/>
          <w:sz w:val="24"/>
          <w:szCs w:val="24"/>
        </w:rPr>
        <w:t>96</w:t>
      </w:r>
      <w:r w:rsidRPr="00AD587A">
        <w:rPr>
          <w:rFonts w:ascii="Arial" w:hAnsi="Arial" w:cs="Arial"/>
          <w:sz w:val="24"/>
          <w:szCs w:val="24"/>
        </w:rPr>
        <w:t>.</w:t>
      </w:r>
    </w:p>
    <w:p w14:paraId="09ED1A33" w14:textId="34A2B11D" w:rsidR="00FA73FC" w:rsidRDefault="00FA73FC" w:rsidP="00FA73FC">
      <w:pPr>
        <w:rPr>
          <w:rFonts w:ascii="Arial" w:hAnsi="Arial" w:cs="Arial"/>
          <w:sz w:val="24"/>
          <w:szCs w:val="24"/>
        </w:rPr>
      </w:pPr>
      <w:r>
        <w:rPr>
          <w:rFonts w:ascii="Arial" w:hAnsi="Arial" w:cs="Arial"/>
          <w:sz w:val="24"/>
          <w:szCs w:val="24"/>
        </w:rPr>
        <w:t xml:space="preserve">Section 311P </w:t>
      </w:r>
      <w:r w:rsidRPr="00FA73FC">
        <w:rPr>
          <w:rFonts w:ascii="Arial" w:hAnsi="Arial" w:cs="Arial"/>
          <w:sz w:val="24"/>
          <w:szCs w:val="24"/>
        </w:rPr>
        <w:t>applies if</w:t>
      </w:r>
      <w:r>
        <w:rPr>
          <w:rFonts w:ascii="Arial" w:hAnsi="Arial" w:cs="Arial"/>
          <w:sz w:val="24"/>
          <w:szCs w:val="24"/>
        </w:rPr>
        <w:t xml:space="preserve"> </w:t>
      </w:r>
      <w:r w:rsidRPr="00FA73FC">
        <w:rPr>
          <w:rFonts w:ascii="Arial" w:hAnsi="Arial" w:cs="Arial"/>
          <w:sz w:val="24"/>
          <w:szCs w:val="24"/>
        </w:rPr>
        <w:t>before the commencement day, a proprietor of a registered school applied for registration of the school at an additional educational level under the pre</w:t>
      </w:r>
      <w:r w:rsidRPr="00FA73FC">
        <w:rPr>
          <w:rFonts w:ascii="Arial" w:hAnsi="Arial" w:cs="Arial"/>
          <w:sz w:val="24"/>
          <w:szCs w:val="24"/>
        </w:rPr>
        <w:noBreakHyphen/>
        <w:t>amendment Act, section 89 and</w:t>
      </w:r>
      <w:r>
        <w:rPr>
          <w:rFonts w:ascii="Arial" w:hAnsi="Arial" w:cs="Arial"/>
          <w:sz w:val="24"/>
          <w:szCs w:val="24"/>
        </w:rPr>
        <w:t xml:space="preserve"> </w:t>
      </w:r>
      <w:r w:rsidRPr="00FA73FC">
        <w:rPr>
          <w:rFonts w:ascii="Arial" w:hAnsi="Arial" w:cs="Arial"/>
          <w:sz w:val="24"/>
          <w:szCs w:val="24"/>
        </w:rPr>
        <w:t>the school either</w:t>
      </w:r>
      <w:r>
        <w:rPr>
          <w:rFonts w:ascii="Arial" w:hAnsi="Arial" w:cs="Arial"/>
          <w:sz w:val="24"/>
          <w:szCs w:val="24"/>
        </w:rPr>
        <w:t xml:space="preserve"> </w:t>
      </w:r>
      <w:r w:rsidRPr="00FA73FC">
        <w:rPr>
          <w:rFonts w:ascii="Arial" w:hAnsi="Arial" w:cs="Arial"/>
          <w:sz w:val="24"/>
          <w:szCs w:val="24"/>
        </w:rPr>
        <w:t>had not previously provided that level of education or</w:t>
      </w:r>
      <w:r>
        <w:rPr>
          <w:rFonts w:ascii="Arial" w:hAnsi="Arial" w:cs="Arial"/>
          <w:sz w:val="24"/>
          <w:szCs w:val="24"/>
        </w:rPr>
        <w:t xml:space="preserve"> </w:t>
      </w:r>
      <w:r w:rsidRPr="00FA73FC">
        <w:rPr>
          <w:rFonts w:ascii="Arial" w:hAnsi="Arial" w:cs="Arial"/>
          <w:sz w:val="24"/>
          <w:szCs w:val="24"/>
        </w:rPr>
        <w:t>had provided that level of education, but not for 2 years or more before the date of the application and</w:t>
      </w:r>
      <w:r>
        <w:rPr>
          <w:rFonts w:ascii="Arial" w:hAnsi="Arial" w:cs="Arial"/>
          <w:sz w:val="24"/>
          <w:szCs w:val="24"/>
        </w:rPr>
        <w:t xml:space="preserve"> </w:t>
      </w:r>
      <w:r w:rsidRPr="00FA73FC">
        <w:rPr>
          <w:rFonts w:ascii="Arial" w:hAnsi="Arial" w:cs="Arial"/>
          <w:sz w:val="24"/>
          <w:szCs w:val="24"/>
        </w:rPr>
        <w:t>immediately before the commencement day, the application had not been</w:t>
      </w:r>
      <w:r>
        <w:rPr>
          <w:rFonts w:ascii="Arial" w:hAnsi="Arial" w:cs="Arial"/>
          <w:sz w:val="24"/>
          <w:szCs w:val="24"/>
        </w:rPr>
        <w:t xml:space="preserve"> </w:t>
      </w:r>
      <w:r w:rsidRPr="00FA73FC">
        <w:rPr>
          <w:rFonts w:ascii="Arial" w:hAnsi="Arial" w:cs="Arial"/>
          <w:sz w:val="24"/>
          <w:szCs w:val="24"/>
        </w:rPr>
        <w:t>withdrawn by the applicant or</w:t>
      </w:r>
      <w:r>
        <w:rPr>
          <w:rFonts w:ascii="Arial" w:hAnsi="Arial" w:cs="Arial"/>
          <w:sz w:val="24"/>
          <w:szCs w:val="24"/>
        </w:rPr>
        <w:t xml:space="preserve"> </w:t>
      </w:r>
      <w:r w:rsidRPr="00FA73FC">
        <w:rPr>
          <w:rFonts w:ascii="Arial" w:hAnsi="Arial" w:cs="Arial"/>
          <w:sz w:val="24"/>
          <w:szCs w:val="24"/>
        </w:rPr>
        <w:t>decided by the Minister.</w:t>
      </w:r>
      <w:r>
        <w:rPr>
          <w:rFonts w:ascii="Arial" w:hAnsi="Arial" w:cs="Arial"/>
          <w:sz w:val="24"/>
          <w:szCs w:val="24"/>
        </w:rPr>
        <w:t xml:space="preserve"> If so, t</w:t>
      </w:r>
      <w:r w:rsidRPr="00FA73FC">
        <w:rPr>
          <w:rFonts w:ascii="Arial" w:hAnsi="Arial" w:cs="Arial"/>
          <w:sz w:val="24"/>
          <w:szCs w:val="24"/>
        </w:rPr>
        <w:t xml:space="preserve">he application is, on the commencement day, taken to be an application to amend the school’s registration under section 97. </w:t>
      </w:r>
      <w:r>
        <w:rPr>
          <w:rFonts w:ascii="Arial" w:hAnsi="Arial" w:cs="Arial"/>
          <w:sz w:val="24"/>
          <w:szCs w:val="24"/>
        </w:rPr>
        <w:t>This is intended to reduce the administrative burden on non-government schools by transitioning their application to apply under the new provisions, rather than requiring a new application under section</w:t>
      </w:r>
      <w:r w:rsidRPr="00AD587A">
        <w:rPr>
          <w:rFonts w:ascii="Arial" w:hAnsi="Arial" w:cs="Arial"/>
          <w:sz w:val="24"/>
          <w:szCs w:val="24"/>
        </w:rPr>
        <w:t xml:space="preserve"> </w:t>
      </w:r>
      <w:r>
        <w:rPr>
          <w:rFonts w:ascii="Arial" w:hAnsi="Arial" w:cs="Arial"/>
          <w:sz w:val="24"/>
          <w:szCs w:val="24"/>
        </w:rPr>
        <w:t>97</w:t>
      </w:r>
      <w:r w:rsidRPr="00AD587A">
        <w:rPr>
          <w:rFonts w:ascii="Arial" w:hAnsi="Arial" w:cs="Arial"/>
          <w:sz w:val="24"/>
          <w:szCs w:val="24"/>
        </w:rPr>
        <w:t>.</w:t>
      </w:r>
    </w:p>
    <w:p w14:paraId="15456815" w14:textId="0CF29929" w:rsidR="00FA73FC" w:rsidRDefault="00FA73FC" w:rsidP="00FA73FC">
      <w:pPr>
        <w:rPr>
          <w:rFonts w:ascii="Arial" w:hAnsi="Arial" w:cs="Arial"/>
          <w:sz w:val="24"/>
          <w:szCs w:val="24"/>
        </w:rPr>
      </w:pPr>
      <w:r>
        <w:rPr>
          <w:rFonts w:ascii="Arial" w:hAnsi="Arial" w:cs="Arial"/>
          <w:sz w:val="24"/>
          <w:szCs w:val="24"/>
        </w:rPr>
        <w:t xml:space="preserve">Under section 311Q, if </w:t>
      </w:r>
      <w:r w:rsidRPr="00FA73FC">
        <w:rPr>
          <w:rFonts w:ascii="Arial" w:hAnsi="Arial" w:cs="Arial"/>
          <w:sz w:val="24"/>
          <w:szCs w:val="24"/>
        </w:rPr>
        <w:t>before the commencement day, a proprietor of a registered school applied for registration of the school at an additional educational level under the pre</w:t>
      </w:r>
      <w:r w:rsidRPr="00FA73FC">
        <w:rPr>
          <w:rFonts w:ascii="Arial" w:hAnsi="Arial" w:cs="Arial"/>
          <w:sz w:val="24"/>
          <w:szCs w:val="24"/>
        </w:rPr>
        <w:noBreakHyphen/>
        <w:t>amendment Act, section 89 and</w:t>
      </w:r>
      <w:r>
        <w:rPr>
          <w:rFonts w:ascii="Arial" w:hAnsi="Arial" w:cs="Arial"/>
          <w:sz w:val="24"/>
          <w:szCs w:val="24"/>
        </w:rPr>
        <w:t xml:space="preserve"> </w:t>
      </w:r>
      <w:r w:rsidRPr="00FA73FC">
        <w:rPr>
          <w:rFonts w:ascii="Arial" w:hAnsi="Arial" w:cs="Arial"/>
          <w:sz w:val="24"/>
          <w:szCs w:val="24"/>
        </w:rPr>
        <w:t>the school had previously provided that level of education less than 2 years before the date of the application and</w:t>
      </w:r>
      <w:r>
        <w:rPr>
          <w:rFonts w:ascii="Arial" w:hAnsi="Arial" w:cs="Arial"/>
          <w:sz w:val="24"/>
          <w:szCs w:val="24"/>
        </w:rPr>
        <w:t xml:space="preserve"> </w:t>
      </w:r>
      <w:r w:rsidRPr="00FA73FC">
        <w:rPr>
          <w:rFonts w:ascii="Arial" w:hAnsi="Arial" w:cs="Arial"/>
          <w:sz w:val="24"/>
          <w:szCs w:val="24"/>
        </w:rPr>
        <w:t>immediately before the commencement day, the application had not been</w:t>
      </w:r>
      <w:r>
        <w:rPr>
          <w:rFonts w:ascii="Arial" w:hAnsi="Arial" w:cs="Arial"/>
          <w:sz w:val="24"/>
          <w:szCs w:val="24"/>
        </w:rPr>
        <w:t xml:space="preserve"> </w:t>
      </w:r>
      <w:r w:rsidRPr="00FA73FC">
        <w:rPr>
          <w:rFonts w:ascii="Arial" w:hAnsi="Arial" w:cs="Arial"/>
          <w:sz w:val="24"/>
          <w:szCs w:val="24"/>
        </w:rPr>
        <w:t>withdrawn by the applicant or</w:t>
      </w:r>
      <w:r>
        <w:rPr>
          <w:rFonts w:ascii="Arial" w:hAnsi="Arial" w:cs="Arial"/>
          <w:sz w:val="24"/>
          <w:szCs w:val="24"/>
        </w:rPr>
        <w:t xml:space="preserve"> </w:t>
      </w:r>
      <w:r w:rsidRPr="00FA73FC">
        <w:rPr>
          <w:rFonts w:ascii="Arial" w:hAnsi="Arial" w:cs="Arial"/>
          <w:sz w:val="24"/>
          <w:szCs w:val="24"/>
        </w:rPr>
        <w:t>decided by the Minister</w:t>
      </w:r>
      <w:r>
        <w:rPr>
          <w:rFonts w:ascii="Arial" w:hAnsi="Arial" w:cs="Arial"/>
          <w:sz w:val="24"/>
          <w:szCs w:val="24"/>
        </w:rPr>
        <w:t>, then t</w:t>
      </w:r>
      <w:r w:rsidRPr="00FA73FC">
        <w:rPr>
          <w:rFonts w:ascii="Arial" w:hAnsi="Arial" w:cs="Arial"/>
          <w:sz w:val="24"/>
          <w:szCs w:val="24"/>
        </w:rPr>
        <w:t>he application is, on the commencement day, taken to be notice to the registrar under section 96</w:t>
      </w:r>
      <w:r>
        <w:rPr>
          <w:rFonts w:ascii="Arial" w:hAnsi="Arial" w:cs="Arial"/>
          <w:sz w:val="24"/>
          <w:szCs w:val="24"/>
        </w:rPr>
        <w:t>. This is intended to reduce the administrative burden on non-government schools by transitioning their application to apply under the new provisions, rather than requiring a new application under section</w:t>
      </w:r>
      <w:r w:rsidRPr="00AD587A">
        <w:rPr>
          <w:rFonts w:ascii="Arial" w:hAnsi="Arial" w:cs="Arial"/>
          <w:sz w:val="24"/>
          <w:szCs w:val="24"/>
        </w:rPr>
        <w:t xml:space="preserve"> </w:t>
      </w:r>
      <w:r>
        <w:rPr>
          <w:rFonts w:ascii="Arial" w:hAnsi="Arial" w:cs="Arial"/>
          <w:sz w:val="24"/>
          <w:szCs w:val="24"/>
        </w:rPr>
        <w:t>96</w:t>
      </w:r>
      <w:r w:rsidRPr="00AD587A">
        <w:rPr>
          <w:rFonts w:ascii="Arial" w:hAnsi="Arial" w:cs="Arial"/>
          <w:sz w:val="24"/>
          <w:szCs w:val="24"/>
        </w:rPr>
        <w:t>.</w:t>
      </w:r>
    </w:p>
    <w:p w14:paraId="552E236C" w14:textId="3993A771" w:rsidR="00FA73FC" w:rsidRPr="00FA73FC" w:rsidRDefault="00FA73FC" w:rsidP="00FA73FC">
      <w:pPr>
        <w:rPr>
          <w:rFonts w:ascii="Arial" w:hAnsi="Arial" w:cs="Arial"/>
          <w:sz w:val="24"/>
          <w:szCs w:val="24"/>
        </w:rPr>
      </w:pPr>
      <w:r>
        <w:rPr>
          <w:rFonts w:ascii="Arial" w:hAnsi="Arial" w:cs="Arial"/>
          <w:sz w:val="24"/>
          <w:szCs w:val="24"/>
        </w:rPr>
        <w:t xml:space="preserve">Section 311R states that </w:t>
      </w:r>
      <w:r w:rsidRPr="00FA73FC">
        <w:rPr>
          <w:rFonts w:ascii="Arial" w:hAnsi="Arial" w:cs="Arial"/>
          <w:sz w:val="24"/>
          <w:szCs w:val="24"/>
        </w:rPr>
        <w:t>if the Minister</w:t>
      </w:r>
      <w:r>
        <w:rPr>
          <w:rFonts w:ascii="Arial" w:hAnsi="Arial" w:cs="Arial"/>
          <w:sz w:val="24"/>
          <w:szCs w:val="24"/>
        </w:rPr>
        <w:t xml:space="preserve"> </w:t>
      </w:r>
      <w:r w:rsidRPr="00FA73FC">
        <w:rPr>
          <w:rFonts w:ascii="Arial" w:hAnsi="Arial" w:cs="Arial"/>
          <w:sz w:val="24"/>
          <w:szCs w:val="24"/>
        </w:rPr>
        <w:t>is satisfied on reasonable grounds that, within the 12 months immediately before the commencement day, a condition of a school’s registration under the pre-amendment Act, section 91 had been contravened; and</w:t>
      </w:r>
      <w:r>
        <w:rPr>
          <w:rFonts w:ascii="Arial" w:hAnsi="Arial" w:cs="Arial"/>
          <w:sz w:val="24"/>
          <w:szCs w:val="24"/>
        </w:rPr>
        <w:t xml:space="preserve"> </w:t>
      </w:r>
      <w:r w:rsidRPr="00FA73FC">
        <w:rPr>
          <w:rFonts w:ascii="Arial" w:hAnsi="Arial" w:cs="Arial"/>
          <w:sz w:val="24"/>
          <w:szCs w:val="24"/>
        </w:rPr>
        <w:t>the Minister had not cancelled the school’s registration in relation to the contravention under the pre-amendment Act, section 95.</w:t>
      </w:r>
      <w:r>
        <w:rPr>
          <w:rFonts w:ascii="Arial" w:hAnsi="Arial" w:cs="Arial"/>
          <w:sz w:val="24"/>
          <w:szCs w:val="24"/>
        </w:rPr>
        <w:t xml:space="preserve"> </w:t>
      </w:r>
      <w:r w:rsidRPr="00FA73FC">
        <w:rPr>
          <w:rFonts w:ascii="Arial" w:hAnsi="Arial" w:cs="Arial"/>
          <w:sz w:val="24"/>
          <w:szCs w:val="24"/>
        </w:rPr>
        <w:t xml:space="preserve">The Minister may take regulatory action against the proprietor of the registered school in relation to the </w:t>
      </w:r>
      <w:r w:rsidRPr="007D62B1">
        <w:rPr>
          <w:rFonts w:ascii="Arial" w:hAnsi="Arial" w:cs="Arial"/>
          <w:sz w:val="24"/>
          <w:szCs w:val="24"/>
        </w:rPr>
        <w:t>contravention under section 122.</w:t>
      </w:r>
      <w:r w:rsidR="007D62B1" w:rsidRPr="007D62B1">
        <w:rPr>
          <w:rFonts w:ascii="Arial" w:hAnsi="Arial" w:cs="Arial"/>
          <w:sz w:val="24"/>
          <w:szCs w:val="24"/>
        </w:rPr>
        <w:t xml:space="preserve"> This enables action to be taken should an</w:t>
      </w:r>
      <w:r w:rsidR="007D62B1">
        <w:rPr>
          <w:rFonts w:ascii="Arial" w:hAnsi="Arial" w:cs="Arial"/>
          <w:sz w:val="24"/>
          <w:szCs w:val="24"/>
        </w:rPr>
        <w:t xml:space="preserve"> investigation into a school be ongoing at the time of commencement.</w:t>
      </w:r>
    </w:p>
    <w:p w14:paraId="31448DF1" w14:textId="38382217" w:rsidR="007D62B1" w:rsidRDefault="00FA73FC" w:rsidP="007D62B1">
      <w:pPr>
        <w:rPr>
          <w:rFonts w:ascii="Arial" w:hAnsi="Arial" w:cs="Arial"/>
          <w:sz w:val="24"/>
          <w:szCs w:val="24"/>
        </w:rPr>
      </w:pPr>
      <w:r>
        <w:rPr>
          <w:rFonts w:ascii="Arial" w:hAnsi="Arial" w:cs="Arial"/>
          <w:sz w:val="24"/>
          <w:szCs w:val="24"/>
        </w:rPr>
        <w:t xml:space="preserve">Section 311S states that </w:t>
      </w:r>
      <w:r w:rsidRPr="00FA73FC">
        <w:rPr>
          <w:rFonts w:ascii="Arial" w:hAnsi="Arial" w:cs="Arial"/>
          <w:sz w:val="24"/>
          <w:szCs w:val="24"/>
        </w:rPr>
        <w:t>a register of enrolments and attendances kept by the principal of a registered school under the pre</w:t>
      </w:r>
      <w:r w:rsidRPr="00FA73FC">
        <w:rPr>
          <w:rFonts w:ascii="Arial" w:hAnsi="Arial" w:cs="Arial"/>
          <w:sz w:val="24"/>
          <w:szCs w:val="24"/>
        </w:rPr>
        <w:noBreakHyphen/>
        <w:t>amendment Act, section 99 is, on the commencement day, taken to be a register of enrolments and attendances under section 125E</w:t>
      </w:r>
      <w:r>
        <w:rPr>
          <w:rFonts w:ascii="Arial" w:hAnsi="Arial" w:cs="Arial"/>
          <w:sz w:val="24"/>
          <w:szCs w:val="24"/>
        </w:rPr>
        <w:t xml:space="preserve">. </w:t>
      </w:r>
      <w:r w:rsidRPr="00FA73FC">
        <w:rPr>
          <w:rFonts w:ascii="Arial" w:hAnsi="Arial" w:cs="Arial"/>
          <w:sz w:val="24"/>
          <w:szCs w:val="24"/>
        </w:rPr>
        <w:t>A register of enrolments and attendances kept by a person conducting an approved educational course (non</w:t>
      </w:r>
      <w:r w:rsidRPr="00FA73FC">
        <w:rPr>
          <w:rFonts w:ascii="Arial" w:hAnsi="Arial" w:cs="Arial"/>
          <w:sz w:val="24"/>
          <w:szCs w:val="24"/>
        </w:rPr>
        <w:noBreakHyphen/>
        <w:t>government) under the pre</w:t>
      </w:r>
      <w:r w:rsidRPr="00FA73FC">
        <w:rPr>
          <w:rFonts w:ascii="Arial" w:hAnsi="Arial" w:cs="Arial"/>
          <w:sz w:val="24"/>
          <w:szCs w:val="24"/>
        </w:rPr>
        <w:noBreakHyphen/>
        <w:t>amendment Act, section 99 is also, on the commencement day, taken to be a register of enrolments and attendances under section 125E, definition of register of enrolments and attendances, paragraph (b).</w:t>
      </w:r>
      <w:r w:rsidR="007D62B1">
        <w:rPr>
          <w:rFonts w:ascii="Arial" w:hAnsi="Arial" w:cs="Arial"/>
          <w:sz w:val="24"/>
          <w:szCs w:val="24"/>
        </w:rPr>
        <w:t xml:space="preserve"> This is to ensure that information continuity of record-keeping and oversight of student enrolments and attendances in non-government schools in the ACT.</w:t>
      </w:r>
    </w:p>
    <w:p w14:paraId="2881DE42" w14:textId="2A6FFECF" w:rsidR="007D62B1" w:rsidRDefault="007D62B1" w:rsidP="007D62B1">
      <w:pPr>
        <w:rPr>
          <w:rFonts w:ascii="Arial" w:hAnsi="Arial" w:cs="Arial"/>
          <w:sz w:val="24"/>
          <w:szCs w:val="24"/>
        </w:rPr>
      </w:pPr>
      <w:r>
        <w:rPr>
          <w:rFonts w:ascii="Arial" w:hAnsi="Arial" w:cs="Arial"/>
          <w:sz w:val="24"/>
          <w:szCs w:val="24"/>
        </w:rPr>
        <w:lastRenderedPageBreak/>
        <w:t>Under 311T, a</w:t>
      </w:r>
      <w:r w:rsidRPr="007D62B1">
        <w:rPr>
          <w:rFonts w:ascii="Arial" w:hAnsi="Arial" w:cs="Arial"/>
          <w:sz w:val="24"/>
          <w:szCs w:val="24"/>
        </w:rPr>
        <w:t>n appointment of an authorised person (non-government) under the pre</w:t>
      </w:r>
      <w:r w:rsidRPr="007D62B1">
        <w:rPr>
          <w:rFonts w:ascii="Arial" w:hAnsi="Arial" w:cs="Arial"/>
          <w:sz w:val="24"/>
          <w:szCs w:val="24"/>
        </w:rPr>
        <w:noBreakHyphen/>
        <w:t>amendment Act, section 119, that is in force immediately before the commencement day is, on the commencement day, taken to be an appointment of an authorised person (non</w:t>
      </w:r>
      <w:r w:rsidRPr="007D62B1">
        <w:rPr>
          <w:rFonts w:ascii="Arial" w:hAnsi="Arial" w:cs="Arial"/>
          <w:sz w:val="24"/>
          <w:szCs w:val="24"/>
        </w:rPr>
        <w:noBreakHyphen/>
        <w:t>government) under section 125M.</w:t>
      </w:r>
      <w:r>
        <w:rPr>
          <w:rFonts w:ascii="Arial" w:hAnsi="Arial" w:cs="Arial"/>
          <w:sz w:val="24"/>
          <w:szCs w:val="24"/>
        </w:rPr>
        <w:t xml:space="preserve"> This transitional provision is intended to ensure continuity of appointment of authorised persons.</w:t>
      </w:r>
    </w:p>
    <w:p w14:paraId="724C29BA" w14:textId="43FED1FD" w:rsidR="00733A1F" w:rsidRDefault="007D62B1" w:rsidP="006C60FE">
      <w:pPr>
        <w:rPr>
          <w:rFonts w:ascii="Arial" w:hAnsi="Arial" w:cs="Arial"/>
          <w:sz w:val="24"/>
          <w:szCs w:val="24"/>
        </w:rPr>
      </w:pPr>
      <w:r w:rsidRPr="007D62B1">
        <w:rPr>
          <w:rFonts w:ascii="Arial" w:hAnsi="Arial" w:cs="Arial"/>
          <w:sz w:val="24"/>
          <w:szCs w:val="24"/>
        </w:rPr>
        <w:t>Section 313 states that chapter 10 Part 10.1 expires 12 months after the day it commences,</w:t>
      </w:r>
      <w:r>
        <w:rPr>
          <w:rFonts w:ascii="Arial" w:hAnsi="Arial" w:cs="Arial"/>
          <w:sz w:val="24"/>
          <w:szCs w:val="24"/>
        </w:rPr>
        <w:t xml:space="preserve"> and t</w:t>
      </w:r>
      <w:r w:rsidRPr="007D62B1">
        <w:rPr>
          <w:rFonts w:ascii="Arial" w:hAnsi="Arial" w:cs="Arial"/>
          <w:sz w:val="24"/>
          <w:szCs w:val="24"/>
        </w:rPr>
        <w:t>he remainder of this chapter expires 12 months after the day this section commences.</w:t>
      </w:r>
      <w:r>
        <w:rPr>
          <w:rFonts w:ascii="Arial" w:hAnsi="Arial" w:cs="Arial"/>
          <w:sz w:val="24"/>
          <w:szCs w:val="24"/>
        </w:rPr>
        <w:t xml:space="preserve"> This expiry reflects that the transitional provisions will not be required 12 months after the commencement of the relevant sections.</w:t>
      </w:r>
    </w:p>
    <w:p w14:paraId="279321A3" w14:textId="243D7E5B" w:rsidR="006C60FE" w:rsidRPr="007733BC" w:rsidRDefault="007733BC" w:rsidP="006C60FE">
      <w:pPr>
        <w:rPr>
          <w:rFonts w:ascii="Arial" w:hAnsi="Arial" w:cs="Arial"/>
          <w:b/>
          <w:bCs/>
          <w:sz w:val="24"/>
          <w:szCs w:val="24"/>
        </w:rPr>
      </w:pPr>
      <w:r w:rsidRPr="007733BC">
        <w:rPr>
          <w:rFonts w:ascii="Arial" w:hAnsi="Arial" w:cs="Arial"/>
          <w:b/>
          <w:bCs/>
          <w:sz w:val="24"/>
          <w:szCs w:val="24"/>
        </w:rPr>
        <w:t xml:space="preserve">Transitional </w:t>
      </w:r>
      <w:r>
        <w:rPr>
          <w:rFonts w:ascii="Arial" w:hAnsi="Arial" w:cs="Arial"/>
          <w:b/>
          <w:bCs/>
          <w:sz w:val="24"/>
          <w:szCs w:val="24"/>
        </w:rPr>
        <w:t>regulations</w:t>
      </w:r>
    </w:p>
    <w:p w14:paraId="62507BE0" w14:textId="685597EB" w:rsidR="006C60FE" w:rsidRPr="006C60FE" w:rsidRDefault="007733BC" w:rsidP="006C60FE">
      <w:pPr>
        <w:rPr>
          <w:rFonts w:ascii="Arial" w:hAnsi="Arial" w:cs="Arial"/>
          <w:sz w:val="24"/>
          <w:szCs w:val="24"/>
        </w:rPr>
      </w:pPr>
      <w:r>
        <w:rPr>
          <w:rFonts w:ascii="Arial" w:hAnsi="Arial" w:cs="Arial"/>
          <w:sz w:val="24"/>
          <w:szCs w:val="24"/>
        </w:rPr>
        <w:t>T</w:t>
      </w:r>
      <w:r w:rsidR="006C60FE" w:rsidRPr="006C60FE">
        <w:rPr>
          <w:rFonts w:ascii="Arial" w:hAnsi="Arial" w:cs="Arial"/>
          <w:sz w:val="24"/>
          <w:szCs w:val="24"/>
        </w:rPr>
        <w:t>he Bill will insert Part 10.2 into the Act providing for transitional regulations.</w:t>
      </w:r>
      <w:r>
        <w:rPr>
          <w:rFonts w:ascii="Arial" w:hAnsi="Arial" w:cs="Arial"/>
          <w:sz w:val="24"/>
          <w:szCs w:val="24"/>
        </w:rPr>
        <w:t xml:space="preserve"> </w:t>
      </w:r>
      <w:r w:rsidR="006C60FE" w:rsidRPr="006C60FE">
        <w:rPr>
          <w:rFonts w:ascii="Arial" w:hAnsi="Arial" w:cs="Arial"/>
          <w:sz w:val="24"/>
          <w:szCs w:val="24"/>
        </w:rPr>
        <w:t xml:space="preserve">Section 312 enables the Executive to make regulations dealing with transitional matters. The section contains </w:t>
      </w:r>
      <w:r w:rsidR="004F7FF8">
        <w:rPr>
          <w:rFonts w:ascii="Arial" w:hAnsi="Arial" w:cs="Arial"/>
          <w:sz w:val="24"/>
          <w:szCs w:val="24"/>
        </w:rPr>
        <w:t>two</w:t>
      </w:r>
      <w:r w:rsidR="006C60FE" w:rsidRPr="006C60FE">
        <w:rPr>
          <w:rFonts w:ascii="Arial" w:hAnsi="Arial" w:cs="Arial"/>
          <w:sz w:val="24"/>
          <w:szCs w:val="24"/>
        </w:rPr>
        <w:t xml:space="preserve"> different regulation making powers.</w:t>
      </w:r>
      <w:r>
        <w:rPr>
          <w:rFonts w:ascii="Arial" w:hAnsi="Arial" w:cs="Arial"/>
          <w:sz w:val="24"/>
          <w:szCs w:val="24"/>
        </w:rPr>
        <w:t xml:space="preserve"> </w:t>
      </w:r>
      <w:r w:rsidR="006C60FE" w:rsidRPr="006C60FE">
        <w:rPr>
          <w:rFonts w:ascii="Arial" w:hAnsi="Arial" w:cs="Arial"/>
          <w:sz w:val="24"/>
          <w:szCs w:val="24"/>
        </w:rPr>
        <w:t>Section 312 (1) enables the making of a regulation to deal with any transitional matter that arises as a result of the enactment of the Bill.  However, the scope of the regulation must be confined to the same sphere of operation as the amended Act, be strictly ancillary to the operation of the Act and not widen the Act’s purpose.</w:t>
      </w:r>
    </w:p>
    <w:p w14:paraId="40605B51" w14:textId="77777777" w:rsidR="006C60FE" w:rsidRPr="006C60FE" w:rsidRDefault="006C60FE" w:rsidP="006C60FE">
      <w:pPr>
        <w:rPr>
          <w:rFonts w:ascii="Arial" w:hAnsi="Arial" w:cs="Arial"/>
          <w:sz w:val="24"/>
          <w:szCs w:val="24"/>
        </w:rPr>
      </w:pPr>
      <w:r w:rsidRPr="006C60FE">
        <w:rPr>
          <w:rFonts w:ascii="Arial" w:hAnsi="Arial" w:cs="Arial"/>
          <w:sz w:val="24"/>
          <w:szCs w:val="24"/>
        </w:rPr>
        <w:t>Section 312 (2) enables the making of a regulation that modifies the Act.  A regulation under this section may only modify chapter 10 of the Act, and only if the Executive is of the opinion that the part does not adequately or appropriately deal with a transitional issue.  A provision of this kind is an important mechanism for achieving the proper objectives, managing the effective operation, and eliminating transitional flaws in the application of the Act in unforeseen circumstances by allowing for flexible and responsive (but limited) modification by regulation.</w:t>
      </w:r>
    </w:p>
    <w:p w14:paraId="3AFA109C" w14:textId="263F18E8" w:rsidR="006C60FE" w:rsidRPr="006C60FE" w:rsidRDefault="006C60FE" w:rsidP="006C60FE">
      <w:pPr>
        <w:rPr>
          <w:rFonts w:ascii="Arial" w:hAnsi="Arial" w:cs="Arial"/>
          <w:sz w:val="24"/>
          <w:szCs w:val="24"/>
        </w:rPr>
      </w:pPr>
      <w:r w:rsidRPr="006C60FE">
        <w:rPr>
          <w:rFonts w:ascii="Arial" w:hAnsi="Arial" w:cs="Arial"/>
          <w:sz w:val="24"/>
          <w:szCs w:val="24"/>
        </w:rPr>
        <w:t xml:space="preserve">Section 312 (3) gives a regulation under section 312 (2) full effect according to its terms.  A provision of chapter 10 of the Act modified by regulation will operate in the same way (in relation to another provision of the Act or any other territory law) as if it were amended by an Act, and in accordance with established principles of statutory interpretation.  </w:t>
      </w:r>
    </w:p>
    <w:p w14:paraId="34D26C57" w14:textId="1BDED8B7" w:rsidR="006C60FE" w:rsidRPr="006C60FE" w:rsidRDefault="006C60FE" w:rsidP="006C60FE">
      <w:pPr>
        <w:rPr>
          <w:rFonts w:ascii="Arial" w:hAnsi="Arial" w:cs="Arial"/>
          <w:sz w:val="24"/>
          <w:szCs w:val="24"/>
        </w:rPr>
      </w:pPr>
      <w:r w:rsidRPr="006C60FE">
        <w:rPr>
          <w:rFonts w:ascii="Arial" w:hAnsi="Arial" w:cs="Arial"/>
          <w:sz w:val="24"/>
          <w:szCs w:val="24"/>
        </w:rPr>
        <w:t>The section is not expressed, and does not intend, to authorise the making of a regulation limiting future enactments of the Legislative Assembly.  Also, any modification by regulation of chapter 10 of the Act has no ongoing effect after the expiry of that chapter</w:t>
      </w:r>
      <w:r w:rsidR="004F7FF8">
        <w:rPr>
          <w:rFonts w:ascii="Arial" w:hAnsi="Arial" w:cs="Arial"/>
          <w:sz w:val="24"/>
          <w:szCs w:val="24"/>
        </w:rPr>
        <w:t>, 12 months after the day of commencement</w:t>
      </w:r>
      <w:r w:rsidRPr="006C60FE">
        <w:rPr>
          <w:rFonts w:ascii="Arial" w:hAnsi="Arial" w:cs="Arial"/>
          <w:sz w:val="24"/>
          <w:szCs w:val="24"/>
        </w:rPr>
        <w:t>.</w:t>
      </w:r>
    </w:p>
    <w:p w14:paraId="4C60D8DC" w14:textId="77777777" w:rsidR="006C60FE" w:rsidRPr="006C60FE" w:rsidRDefault="006C60FE" w:rsidP="006C60FE">
      <w:pPr>
        <w:rPr>
          <w:rFonts w:ascii="Arial" w:hAnsi="Arial" w:cs="Arial"/>
          <w:b/>
          <w:bCs/>
          <w:i/>
          <w:iCs/>
          <w:sz w:val="24"/>
          <w:szCs w:val="24"/>
        </w:rPr>
      </w:pPr>
      <w:r w:rsidRPr="006C60FE">
        <w:rPr>
          <w:rFonts w:ascii="Arial" w:hAnsi="Arial" w:cs="Arial"/>
          <w:b/>
          <w:bCs/>
          <w:sz w:val="24"/>
          <w:szCs w:val="24"/>
        </w:rPr>
        <w:t xml:space="preserve">Displacement of Section 47(6) of the </w:t>
      </w:r>
      <w:r w:rsidRPr="006C60FE">
        <w:rPr>
          <w:rFonts w:ascii="Arial" w:hAnsi="Arial" w:cs="Arial"/>
          <w:b/>
          <w:bCs/>
          <w:i/>
          <w:iCs/>
          <w:sz w:val="24"/>
          <w:szCs w:val="24"/>
        </w:rPr>
        <w:t>Legislation Act 2001</w:t>
      </w:r>
    </w:p>
    <w:p w14:paraId="0DFDF444" w14:textId="77777777" w:rsidR="006C60FE" w:rsidRPr="006C60FE" w:rsidRDefault="006C60FE" w:rsidP="006C60FE">
      <w:pPr>
        <w:rPr>
          <w:rFonts w:ascii="Arial" w:hAnsi="Arial" w:cs="Arial"/>
          <w:sz w:val="24"/>
          <w:szCs w:val="24"/>
        </w:rPr>
      </w:pPr>
      <w:r w:rsidRPr="006C60FE">
        <w:rPr>
          <w:rFonts w:ascii="Arial" w:hAnsi="Arial" w:cs="Arial"/>
          <w:sz w:val="24"/>
          <w:szCs w:val="24"/>
        </w:rPr>
        <w:t xml:space="preserve">AS 5725:2015 — Boarding Standard for Australian schools and residences (the Boarding Standard) is incorporated into the regulation. The Legislation Act, s 47 (6) provides that an incorporated document, and any amendment or replacement of such a document, are taken to be notifiable instruments.  A notifiable instrument must be notified on the legislation register under the Legislation Act.  However, the </w:t>
      </w:r>
      <w:r w:rsidRPr="006C60FE">
        <w:rPr>
          <w:rFonts w:ascii="Arial" w:hAnsi="Arial" w:cs="Arial"/>
          <w:sz w:val="24"/>
          <w:szCs w:val="24"/>
        </w:rPr>
        <w:lastRenderedPageBreak/>
        <w:t>Legislation Act, s 47 (6) may be displaced by the authorising law (the Act) or the incorporating instrument (this regulation) (see s 47 (7)). The Legislation Act, s 47 (6) is displaced here because the incorporated standards are subject to copyright and may be purchased over the Internet.</w:t>
      </w:r>
    </w:p>
    <w:p w14:paraId="5D972073" w14:textId="77777777" w:rsidR="006C60FE" w:rsidRPr="006C60FE" w:rsidRDefault="006C60FE" w:rsidP="006C60FE">
      <w:pPr>
        <w:rPr>
          <w:rFonts w:ascii="Arial" w:hAnsi="Arial" w:cs="Arial"/>
          <w:sz w:val="24"/>
          <w:szCs w:val="24"/>
        </w:rPr>
      </w:pPr>
      <w:r w:rsidRPr="006C60FE">
        <w:rPr>
          <w:rFonts w:ascii="Arial" w:hAnsi="Arial" w:cs="Arial"/>
          <w:sz w:val="24"/>
          <w:szCs w:val="24"/>
        </w:rPr>
        <w:t xml:space="preserve">The use of the Boarding Standard will ensure that children are residing in facilities that are kept to a recognised standard, in which the governance; facilities; parent, family and community engagement; staff; and the protection, safety, wellbeing and holistic development of boarders are being met. </w:t>
      </w:r>
    </w:p>
    <w:p w14:paraId="5E88D141" w14:textId="77777777" w:rsidR="006C60FE" w:rsidRPr="006C60FE" w:rsidRDefault="006C60FE" w:rsidP="006C60FE">
      <w:pPr>
        <w:rPr>
          <w:rFonts w:ascii="Arial" w:hAnsi="Arial" w:cs="Arial"/>
          <w:sz w:val="24"/>
          <w:szCs w:val="24"/>
        </w:rPr>
      </w:pPr>
      <w:r w:rsidRPr="006C60FE">
        <w:rPr>
          <w:rFonts w:ascii="Arial" w:hAnsi="Arial" w:cs="Arial"/>
          <w:sz w:val="24"/>
          <w:szCs w:val="24"/>
        </w:rPr>
        <w:t>The Boarding Standard also provides a common national framework that is intended to provide owners, operators, management and staff of schools who provide boarding facilities with guidance relating to a range of matters to ensure the delivery of a quality boarding facility. Whilst not freely available, the Education Directorate has ensured that all schools who provide residential boarding services have access to a copy and for prospective schools who wish to provide residential boarding services or members of the public who wish to access the Boarding Standards, they are available from the Education Directorate, free of charge, upon request.</w:t>
      </w:r>
    </w:p>
    <w:p w14:paraId="712FB244" w14:textId="6338C98F" w:rsidR="006C60FE" w:rsidRPr="006C60FE" w:rsidRDefault="006C60FE" w:rsidP="006C60FE">
      <w:pPr>
        <w:rPr>
          <w:rFonts w:ascii="Arial" w:hAnsi="Arial" w:cs="Arial"/>
          <w:sz w:val="24"/>
          <w:szCs w:val="24"/>
        </w:rPr>
      </w:pPr>
      <w:r w:rsidRPr="006C60FE">
        <w:rPr>
          <w:rFonts w:ascii="Arial" w:hAnsi="Arial" w:cs="Arial"/>
          <w:sz w:val="24"/>
          <w:szCs w:val="24"/>
        </w:rPr>
        <w:t xml:space="preserve">The National Principles for Child Safe Organisations (the National Principles) </w:t>
      </w:r>
      <w:r w:rsidR="007D20FC">
        <w:rPr>
          <w:rFonts w:ascii="Arial" w:hAnsi="Arial" w:cs="Arial"/>
          <w:sz w:val="24"/>
          <w:szCs w:val="24"/>
        </w:rPr>
        <w:t>are</w:t>
      </w:r>
      <w:r w:rsidR="004F7FF8" w:rsidRPr="006C60FE">
        <w:rPr>
          <w:rFonts w:ascii="Arial" w:hAnsi="Arial" w:cs="Arial"/>
          <w:sz w:val="24"/>
          <w:szCs w:val="24"/>
        </w:rPr>
        <w:t xml:space="preserve"> incorporated into the regulation. </w:t>
      </w:r>
      <w:r w:rsidR="004F7FF8">
        <w:rPr>
          <w:rFonts w:ascii="Arial" w:hAnsi="Arial" w:cs="Arial"/>
          <w:sz w:val="24"/>
          <w:szCs w:val="24"/>
        </w:rPr>
        <w:t xml:space="preserve">The National Principles have </w:t>
      </w:r>
      <w:r w:rsidRPr="006C60FE">
        <w:rPr>
          <w:rFonts w:ascii="Arial" w:hAnsi="Arial" w:cs="Arial"/>
          <w:sz w:val="24"/>
          <w:szCs w:val="24"/>
        </w:rPr>
        <w:t>been endorsed by members of the Council of Australian Governments and reflect ten child safe standards recommended by the Royal Commission into Institutional Responses to Child Sexual Abuse. They are intended to assist giving effect to recommendations and have a broad scope that covers sexual abuse and other forms of potential harm to children and young people.</w:t>
      </w:r>
    </w:p>
    <w:p w14:paraId="4DD6BC7C" w14:textId="1F8B36FB" w:rsidR="006C60FE" w:rsidRDefault="006C60FE" w:rsidP="006C60FE">
      <w:pPr>
        <w:rPr>
          <w:rFonts w:ascii="Arial" w:hAnsi="Arial" w:cs="Arial"/>
          <w:sz w:val="24"/>
          <w:szCs w:val="24"/>
        </w:rPr>
      </w:pPr>
      <w:r w:rsidRPr="006C60FE">
        <w:rPr>
          <w:rFonts w:ascii="Arial" w:hAnsi="Arial" w:cs="Arial"/>
          <w:sz w:val="24"/>
          <w:szCs w:val="24"/>
        </w:rPr>
        <w:t xml:space="preserve">The ACT does not currently have territory-wide legislation relating to the National Principles, therefore until ACT legislation is developed, the ACT Government has committed to the COAG-endorsed National Principles to support implementation of the recommendations. </w:t>
      </w:r>
      <w:r w:rsidR="007D62B1">
        <w:rPr>
          <w:rFonts w:ascii="Arial" w:hAnsi="Arial" w:cs="Arial"/>
          <w:sz w:val="24"/>
          <w:szCs w:val="24"/>
        </w:rPr>
        <w:t>The National Principles are freely and publicly available, therefore do not need to be notified on the Legislation Register.</w:t>
      </w:r>
    </w:p>
    <w:p w14:paraId="3AC91134" w14:textId="5C4CA080" w:rsidR="004F04C9" w:rsidRDefault="004F04C9" w:rsidP="004F04C9">
      <w:pPr>
        <w:pStyle w:val="Heading2"/>
      </w:pPr>
      <w:r w:rsidRPr="004F04C9">
        <w:t>CONSULTATION ON THE GOVERNMENT AMENDMENTS</w:t>
      </w:r>
    </w:p>
    <w:p w14:paraId="02B62559" w14:textId="2CAF23AF" w:rsidR="004F04C9" w:rsidRDefault="004F04C9" w:rsidP="004F04C9">
      <w:pPr>
        <w:rPr>
          <w:rFonts w:ascii="Arial" w:hAnsi="Arial" w:cs="Arial"/>
          <w:sz w:val="24"/>
          <w:szCs w:val="24"/>
        </w:rPr>
      </w:pPr>
      <w:r w:rsidRPr="004F04C9">
        <w:rPr>
          <w:rFonts w:ascii="Arial" w:hAnsi="Arial" w:cs="Arial"/>
          <w:bCs/>
          <w:sz w:val="24"/>
          <w:szCs w:val="24"/>
        </w:rPr>
        <w:t>Key partners and stakeholders have been engaged throughout the development of the Government Amendments from within the Education Directorate, across the government and the non</w:t>
      </w:r>
      <w:r w:rsidRPr="004F04C9">
        <w:rPr>
          <w:rFonts w:ascii="Arial" w:hAnsi="Arial" w:cs="Arial"/>
          <w:sz w:val="24"/>
          <w:szCs w:val="24"/>
        </w:rPr>
        <w:t>-government school sectors, the ACT Human Rights Commission, education unions and representative bodies.</w:t>
      </w:r>
    </w:p>
    <w:p w14:paraId="1F2D8BA4" w14:textId="77777777" w:rsidR="004F04C9" w:rsidRDefault="004F04C9" w:rsidP="004F04C9">
      <w:pPr>
        <w:pStyle w:val="Heading2"/>
        <w:shd w:val="clear" w:color="auto" w:fill="FFFFFF"/>
        <w:rPr>
          <w:rFonts w:cs="Arial"/>
          <w:color w:val="000000"/>
          <w:szCs w:val="24"/>
          <w:lang w:eastAsia="en-AU"/>
        </w:rPr>
      </w:pPr>
      <w:r>
        <w:rPr>
          <w:rFonts w:cs="Arial"/>
          <w:color w:val="000000"/>
          <w:szCs w:val="24"/>
        </w:rPr>
        <w:t>CONSISTENCY WITH HUMAN RIGHTS</w:t>
      </w:r>
    </w:p>
    <w:p w14:paraId="12A4F429" w14:textId="77777777" w:rsidR="004F04C9" w:rsidRDefault="004F04C9" w:rsidP="004F04C9">
      <w:pPr>
        <w:rPr>
          <w:rFonts w:ascii="Arial" w:hAnsi="Arial" w:cs="Arial"/>
          <w:sz w:val="24"/>
          <w:szCs w:val="24"/>
        </w:rPr>
      </w:pPr>
      <w:r>
        <w:rPr>
          <w:rFonts w:ascii="Arial" w:hAnsi="Arial" w:cs="Arial"/>
          <w:sz w:val="24"/>
          <w:szCs w:val="24"/>
        </w:rPr>
        <w:t xml:space="preserve">The proposed Government Amendments </w:t>
      </w:r>
      <w:r w:rsidRPr="004F04C9">
        <w:rPr>
          <w:rFonts w:ascii="Arial" w:hAnsi="Arial" w:cs="Arial"/>
          <w:sz w:val="24"/>
          <w:szCs w:val="24"/>
        </w:rPr>
        <w:t>primarily engages with s27A of the </w:t>
      </w:r>
      <w:r w:rsidRPr="004F04C9">
        <w:rPr>
          <w:rFonts w:ascii="Arial" w:hAnsi="Arial" w:cs="Arial"/>
          <w:i/>
          <w:iCs/>
          <w:sz w:val="24"/>
          <w:szCs w:val="24"/>
        </w:rPr>
        <w:t>Human Rights Act 2004</w:t>
      </w:r>
      <w:r w:rsidRPr="004F04C9">
        <w:rPr>
          <w:rFonts w:ascii="Arial" w:hAnsi="Arial" w:cs="Arial"/>
          <w:sz w:val="24"/>
          <w:szCs w:val="24"/>
        </w:rPr>
        <w:t xml:space="preserve"> — the right to education. </w:t>
      </w:r>
    </w:p>
    <w:p w14:paraId="55F8CADD" w14:textId="544FC0D1" w:rsidR="004F04C9" w:rsidRDefault="004F04C9" w:rsidP="004F04C9">
      <w:pPr>
        <w:rPr>
          <w:rFonts w:ascii="Arial" w:hAnsi="Arial" w:cs="Arial"/>
          <w:sz w:val="24"/>
          <w:szCs w:val="24"/>
        </w:rPr>
      </w:pPr>
      <w:r w:rsidRPr="004F04C9">
        <w:rPr>
          <w:rFonts w:ascii="Arial" w:hAnsi="Arial" w:cs="Arial"/>
          <w:sz w:val="24"/>
          <w:szCs w:val="24"/>
        </w:rPr>
        <w:t>The primary purpose of the</w:t>
      </w:r>
      <w:r>
        <w:rPr>
          <w:rFonts w:ascii="Arial" w:hAnsi="Arial" w:cs="Arial"/>
          <w:sz w:val="24"/>
          <w:szCs w:val="24"/>
        </w:rPr>
        <w:t xml:space="preserve"> amendments to the</w:t>
      </w:r>
      <w:r w:rsidRPr="004F04C9">
        <w:rPr>
          <w:rFonts w:ascii="Arial" w:hAnsi="Arial" w:cs="Arial"/>
          <w:sz w:val="24"/>
          <w:szCs w:val="24"/>
        </w:rPr>
        <w:t xml:space="preserve"> sections in the Bill relating to suspensions, transfers, expulsions, exclusions is to</w:t>
      </w:r>
      <w:r>
        <w:rPr>
          <w:rFonts w:ascii="Arial" w:hAnsi="Arial" w:cs="Arial"/>
          <w:sz w:val="24"/>
          <w:szCs w:val="24"/>
        </w:rPr>
        <w:t xml:space="preserve"> further</w:t>
      </w:r>
      <w:r w:rsidRPr="004F04C9">
        <w:rPr>
          <w:rFonts w:ascii="Arial" w:hAnsi="Arial" w:cs="Arial"/>
          <w:sz w:val="24"/>
          <w:szCs w:val="24"/>
        </w:rPr>
        <w:t xml:space="preserve"> clarify the occasions as to when these sections can be enacted with the aim to maintain compliance with the </w:t>
      </w:r>
      <w:r w:rsidRPr="004F04C9">
        <w:rPr>
          <w:rFonts w:ascii="Arial" w:hAnsi="Arial" w:cs="Arial"/>
          <w:sz w:val="24"/>
          <w:szCs w:val="24"/>
        </w:rPr>
        <w:lastRenderedPageBreak/>
        <w:t>s27A of the </w:t>
      </w:r>
      <w:r w:rsidRPr="004F04C9">
        <w:rPr>
          <w:rFonts w:ascii="Arial" w:hAnsi="Arial" w:cs="Arial"/>
          <w:i/>
          <w:iCs/>
          <w:sz w:val="24"/>
          <w:szCs w:val="24"/>
        </w:rPr>
        <w:t>Human Rights Act 2004</w:t>
      </w:r>
      <w:r w:rsidRPr="004F04C9">
        <w:rPr>
          <w:rFonts w:ascii="Arial" w:hAnsi="Arial" w:cs="Arial"/>
          <w:sz w:val="24"/>
          <w:szCs w:val="24"/>
        </w:rPr>
        <w:t> (the HR Act) and to ensure students stay connected with education.</w:t>
      </w:r>
    </w:p>
    <w:p w14:paraId="37737929" w14:textId="77777777" w:rsidR="004F04C9" w:rsidRDefault="004F04C9" w:rsidP="004F04C9">
      <w:pPr>
        <w:pStyle w:val="NormalWeb"/>
        <w:shd w:val="clear" w:color="auto" w:fill="FFFFFF"/>
        <w:spacing w:before="240" w:beforeAutospacing="0" w:after="200" w:afterAutospacing="0" w:line="276" w:lineRule="atLeast"/>
        <w:rPr>
          <w:rFonts w:ascii="Calibri" w:hAnsi="Calibri" w:cs="Calibri"/>
          <w:color w:val="000000"/>
        </w:rPr>
      </w:pPr>
      <w:r>
        <w:rPr>
          <w:rFonts w:ascii="Arial" w:hAnsi="Arial" w:cs="Arial"/>
          <w:b/>
          <w:bCs/>
          <w:color w:val="000000"/>
        </w:rPr>
        <w:t>Rights engaged</w:t>
      </w:r>
    </w:p>
    <w:p w14:paraId="63FBF6E1" w14:textId="77777777" w:rsidR="004F04C9" w:rsidRDefault="004F04C9" w:rsidP="004F04C9">
      <w:pPr>
        <w:pStyle w:val="NormalWeb"/>
        <w:shd w:val="clear" w:color="auto" w:fill="FFFFFF"/>
        <w:spacing w:before="0" w:beforeAutospacing="0" w:after="200" w:afterAutospacing="0" w:line="276" w:lineRule="atLeast"/>
        <w:rPr>
          <w:rFonts w:ascii="Calibri" w:hAnsi="Calibri" w:cs="Calibri"/>
          <w:color w:val="000000"/>
        </w:rPr>
      </w:pPr>
      <w:r>
        <w:rPr>
          <w:rFonts w:ascii="Arial" w:hAnsi="Arial" w:cs="Arial"/>
          <w:color w:val="000000"/>
        </w:rPr>
        <w:t>The Bill engages the following sections of the Human Rights Act 2004:</w:t>
      </w:r>
    </w:p>
    <w:p w14:paraId="543AFF89" w14:textId="2520EB46" w:rsidR="004F04C9" w:rsidRDefault="004F04C9" w:rsidP="004F04C9">
      <w:pPr>
        <w:pStyle w:val="listparagraph0"/>
        <w:numPr>
          <w:ilvl w:val="0"/>
          <w:numId w:val="20"/>
        </w:numPr>
        <w:shd w:val="clear" w:color="auto" w:fill="FFFFFF"/>
        <w:spacing w:before="0" w:beforeAutospacing="0" w:after="0" w:afterAutospacing="0"/>
        <w:ind w:left="1290"/>
        <w:rPr>
          <w:color w:val="000000"/>
        </w:rPr>
      </w:pPr>
      <w:r>
        <w:rPr>
          <w:rFonts w:ascii="Arial" w:hAnsi="Arial" w:cs="Arial"/>
          <w:color w:val="000000"/>
        </w:rPr>
        <w:t>section 27A - right to education (promoted and limited)</w:t>
      </w:r>
    </w:p>
    <w:p w14:paraId="5EFD06C9" w14:textId="77777777" w:rsidR="004F04C9" w:rsidRDefault="004F04C9" w:rsidP="004F04C9">
      <w:pPr>
        <w:pStyle w:val="listparagraph0"/>
        <w:numPr>
          <w:ilvl w:val="0"/>
          <w:numId w:val="20"/>
        </w:numPr>
        <w:shd w:val="clear" w:color="auto" w:fill="FFFFFF"/>
        <w:spacing w:before="0" w:beforeAutospacing="0" w:after="0" w:afterAutospacing="0"/>
        <w:ind w:left="1290"/>
        <w:rPr>
          <w:color w:val="000000"/>
        </w:rPr>
      </w:pPr>
      <w:r>
        <w:rPr>
          <w:rFonts w:ascii="Arial" w:hAnsi="Arial" w:cs="Arial"/>
          <w:color w:val="000000"/>
        </w:rPr>
        <w:t>section 11 - right to protection of the family and children (promoted)</w:t>
      </w:r>
    </w:p>
    <w:p w14:paraId="2BFA44D5" w14:textId="77777777" w:rsidR="004F04C9" w:rsidRDefault="004F04C9" w:rsidP="004F04C9">
      <w:pPr>
        <w:pStyle w:val="listparagraph0"/>
        <w:numPr>
          <w:ilvl w:val="0"/>
          <w:numId w:val="20"/>
        </w:numPr>
        <w:shd w:val="clear" w:color="auto" w:fill="FFFFFF"/>
        <w:spacing w:before="0" w:beforeAutospacing="0" w:after="0" w:afterAutospacing="0"/>
        <w:ind w:left="1290"/>
        <w:rPr>
          <w:color w:val="000000"/>
        </w:rPr>
      </w:pPr>
      <w:r>
        <w:rPr>
          <w:rFonts w:ascii="Arial" w:hAnsi="Arial" w:cs="Arial"/>
          <w:color w:val="000000"/>
        </w:rPr>
        <w:t>section 12 - right to privacy and reputation (limited)</w:t>
      </w:r>
    </w:p>
    <w:p w14:paraId="2416EFE0" w14:textId="77777777" w:rsidR="004F04C9" w:rsidRDefault="004F04C9" w:rsidP="004F04C9">
      <w:pPr>
        <w:pStyle w:val="listparagraph0"/>
        <w:numPr>
          <w:ilvl w:val="0"/>
          <w:numId w:val="20"/>
        </w:numPr>
        <w:shd w:val="clear" w:color="auto" w:fill="FFFFFF"/>
        <w:spacing w:before="0" w:beforeAutospacing="0" w:after="0" w:afterAutospacing="0"/>
        <w:ind w:left="1290"/>
        <w:rPr>
          <w:color w:val="000000"/>
        </w:rPr>
      </w:pPr>
      <w:r>
        <w:rPr>
          <w:rFonts w:ascii="Arial" w:hAnsi="Arial" w:cs="Arial"/>
          <w:color w:val="000000"/>
        </w:rPr>
        <w:t>section 21 - right to a fair trial (promoted and limited)</w:t>
      </w:r>
    </w:p>
    <w:p w14:paraId="3C27C6CE" w14:textId="77777777" w:rsidR="004F04C9" w:rsidRDefault="004F04C9" w:rsidP="004F04C9"/>
    <w:p w14:paraId="5D02AED7" w14:textId="77777777" w:rsidR="004F04C9" w:rsidRDefault="004F04C9" w:rsidP="004F04C9">
      <w:pPr>
        <w:pStyle w:val="NormalWeb"/>
        <w:shd w:val="clear" w:color="auto" w:fill="FFFFFF"/>
        <w:spacing w:before="0" w:beforeAutospacing="0" w:after="0" w:afterAutospacing="0"/>
        <w:rPr>
          <w:color w:val="000000"/>
        </w:rPr>
      </w:pPr>
      <w:r>
        <w:rPr>
          <w:rFonts w:ascii="Arial" w:hAnsi="Arial" w:cs="Arial"/>
          <w:b/>
          <w:bCs/>
          <w:color w:val="000000"/>
        </w:rPr>
        <w:t>Section 27A - right to education</w:t>
      </w:r>
    </w:p>
    <w:p w14:paraId="686BAD91" w14:textId="77777777" w:rsidR="004F04C9" w:rsidRDefault="004F04C9" w:rsidP="004F04C9">
      <w:pPr>
        <w:pStyle w:val="listparagraph0"/>
        <w:numPr>
          <w:ilvl w:val="0"/>
          <w:numId w:val="21"/>
        </w:numPr>
        <w:shd w:val="clear" w:color="auto" w:fill="FFFFFF"/>
        <w:tabs>
          <w:tab w:val="clear" w:pos="720"/>
          <w:tab w:val="num" w:pos="426"/>
        </w:tabs>
        <w:spacing w:before="240" w:beforeAutospacing="0" w:after="0" w:afterAutospacing="0"/>
        <w:ind w:left="426" w:hanging="426"/>
        <w:rPr>
          <w:rFonts w:ascii="Arial" w:hAnsi="Arial" w:cs="Arial"/>
          <w:b/>
          <w:bCs/>
          <w:i/>
          <w:iCs/>
          <w:color w:val="000000"/>
        </w:rPr>
      </w:pPr>
      <w:r>
        <w:rPr>
          <w:rFonts w:ascii="Arial" w:hAnsi="Arial" w:cs="Arial"/>
          <w:b/>
          <w:bCs/>
          <w:i/>
          <w:iCs/>
          <w:color w:val="000000"/>
        </w:rPr>
        <w:t>Nature of the right and the limitation (ss 28(2)(a) and (c))</w:t>
      </w:r>
    </w:p>
    <w:p w14:paraId="1D86CB15" w14:textId="032C966A" w:rsidR="004F04C9" w:rsidRPr="004F04C9" w:rsidRDefault="004F04C9" w:rsidP="004F04C9">
      <w:pPr>
        <w:pStyle w:val="listparagraph0"/>
        <w:shd w:val="clear" w:color="auto" w:fill="FFFFFF"/>
        <w:spacing w:before="240" w:beforeAutospacing="0" w:after="0" w:afterAutospacing="0"/>
        <w:rPr>
          <w:rFonts w:ascii="Arial" w:hAnsi="Arial" w:cs="Arial"/>
          <w:b/>
          <w:bCs/>
          <w:i/>
          <w:iCs/>
          <w:color w:val="000000"/>
        </w:rPr>
      </w:pPr>
      <w:r w:rsidRPr="004F04C9">
        <w:rPr>
          <w:rFonts w:ascii="Arial" w:hAnsi="Arial" w:cs="Arial"/>
          <w:color w:val="000000"/>
          <w:shd w:val="clear" w:color="auto" w:fill="FFFFFF"/>
        </w:rPr>
        <w:t xml:space="preserve">The right to education may be limited through the proposed </w:t>
      </w:r>
      <w:r>
        <w:rPr>
          <w:rFonts w:ascii="Arial" w:hAnsi="Arial" w:cs="Arial"/>
          <w:color w:val="000000"/>
          <w:shd w:val="clear" w:color="auto" w:fill="FFFFFF"/>
        </w:rPr>
        <w:t>G</w:t>
      </w:r>
      <w:r w:rsidRPr="004F04C9">
        <w:rPr>
          <w:rFonts w:ascii="Arial" w:hAnsi="Arial" w:cs="Arial"/>
          <w:color w:val="000000"/>
          <w:shd w:val="clear" w:color="auto" w:fill="FFFFFF"/>
        </w:rPr>
        <w:t xml:space="preserve">overnment </w:t>
      </w:r>
      <w:r>
        <w:rPr>
          <w:rFonts w:ascii="Arial" w:hAnsi="Arial" w:cs="Arial"/>
          <w:color w:val="000000"/>
          <w:shd w:val="clear" w:color="auto" w:fill="FFFFFF"/>
        </w:rPr>
        <w:t>A</w:t>
      </w:r>
      <w:r w:rsidRPr="004F04C9">
        <w:rPr>
          <w:rFonts w:ascii="Arial" w:hAnsi="Arial" w:cs="Arial"/>
          <w:color w:val="000000"/>
          <w:shd w:val="clear" w:color="auto" w:fill="FFFFFF"/>
        </w:rPr>
        <w:t xml:space="preserve">mendments to suspensions, transfers, </w:t>
      </w:r>
      <w:r w:rsidRPr="00AF25F3">
        <w:rPr>
          <w:rFonts w:ascii="Arial" w:hAnsi="Arial" w:cs="Arial"/>
          <w:color w:val="000000"/>
          <w:shd w:val="clear" w:color="auto" w:fill="FFFFFF"/>
        </w:rPr>
        <w:t>expulsions (17B</w:t>
      </w:r>
      <w:r w:rsidR="00AF25F3">
        <w:rPr>
          <w:rFonts w:ascii="Arial" w:hAnsi="Arial" w:cs="Arial"/>
          <w:color w:val="000000"/>
          <w:shd w:val="clear" w:color="auto" w:fill="FFFFFF"/>
        </w:rPr>
        <w:t xml:space="preserve"> </w:t>
      </w:r>
      <w:r w:rsidRPr="00AF25F3">
        <w:rPr>
          <w:rFonts w:ascii="Arial" w:hAnsi="Arial" w:cs="Arial"/>
          <w:color w:val="000000"/>
          <w:shd w:val="clear" w:color="auto" w:fill="FFFFFF"/>
        </w:rPr>
        <w:t>(2), 17D, 17H</w:t>
      </w:r>
      <w:r w:rsidR="00AF25F3" w:rsidRPr="00AF25F3">
        <w:rPr>
          <w:rFonts w:ascii="Arial" w:hAnsi="Arial" w:cs="Arial"/>
        </w:rPr>
        <w:t>, 17L, 17N, 17M, 17P (1) (d), 17P (3), 17U (1) (d), 17ZA (1) (d), 17ZA (3), s 17ZF (1) (d) and 17ZF (3</w:t>
      </w:r>
      <w:r w:rsidRPr="00AF25F3">
        <w:rPr>
          <w:rFonts w:ascii="Arial" w:hAnsi="Arial" w:cs="Arial"/>
          <w:color w:val="000000"/>
          <w:shd w:val="clear" w:color="auto" w:fill="FFFFFF"/>
        </w:rPr>
        <w:t>)</w:t>
      </w:r>
      <w:r w:rsidR="00AF25F3">
        <w:rPr>
          <w:rFonts w:ascii="Arial" w:hAnsi="Arial" w:cs="Arial"/>
          <w:color w:val="000000"/>
          <w:shd w:val="clear" w:color="auto" w:fill="FFFFFF"/>
        </w:rPr>
        <w:t>),</w:t>
      </w:r>
      <w:r w:rsidRPr="00AF25F3">
        <w:rPr>
          <w:rFonts w:ascii="Arial" w:hAnsi="Arial" w:cs="Arial"/>
          <w:color w:val="000000"/>
          <w:shd w:val="clear" w:color="auto" w:fill="FFFFFF"/>
        </w:rPr>
        <w:t xml:space="preserve"> which limits a student’s access to education</w:t>
      </w:r>
      <w:r w:rsidRPr="004F04C9">
        <w:rPr>
          <w:rFonts w:ascii="Arial" w:hAnsi="Arial" w:cs="Arial"/>
          <w:color w:val="000000"/>
          <w:shd w:val="clear" w:color="auto" w:fill="FFFFFF"/>
        </w:rPr>
        <w:t xml:space="preserve"> at a particular time.</w:t>
      </w:r>
    </w:p>
    <w:p w14:paraId="5729B028" w14:textId="77777777" w:rsidR="004F04C9" w:rsidRDefault="004F04C9" w:rsidP="00AF25F3">
      <w:pPr>
        <w:pStyle w:val="listparagraph0"/>
        <w:numPr>
          <w:ilvl w:val="0"/>
          <w:numId w:val="21"/>
        </w:numPr>
        <w:shd w:val="clear" w:color="auto" w:fill="FFFFFF"/>
        <w:tabs>
          <w:tab w:val="clear" w:pos="720"/>
          <w:tab w:val="num" w:pos="426"/>
        </w:tabs>
        <w:spacing w:before="240" w:beforeAutospacing="0" w:after="0" w:afterAutospacing="0"/>
        <w:ind w:left="426" w:hanging="426"/>
        <w:rPr>
          <w:rFonts w:ascii="Arial" w:hAnsi="Arial" w:cs="Arial"/>
          <w:b/>
          <w:bCs/>
          <w:i/>
          <w:iCs/>
          <w:color w:val="000000"/>
        </w:rPr>
      </w:pPr>
      <w:r>
        <w:rPr>
          <w:rFonts w:ascii="Arial" w:hAnsi="Arial" w:cs="Arial"/>
          <w:b/>
          <w:bCs/>
          <w:i/>
          <w:iCs/>
          <w:color w:val="000000"/>
        </w:rPr>
        <w:t>Legitimate purpose (s 28(2)(b))</w:t>
      </w:r>
    </w:p>
    <w:p w14:paraId="7557E2F8" w14:textId="77777777" w:rsidR="004F04C9" w:rsidRDefault="004F04C9" w:rsidP="004F04C9">
      <w:pPr>
        <w:pStyle w:val="NormalWeb"/>
        <w:shd w:val="clear" w:color="auto" w:fill="FFFFFF"/>
        <w:spacing w:before="240" w:beforeAutospacing="0" w:after="200" w:afterAutospacing="0" w:line="276" w:lineRule="atLeast"/>
        <w:rPr>
          <w:rFonts w:ascii="Calibri" w:hAnsi="Calibri" w:cs="Calibri"/>
          <w:color w:val="000000"/>
        </w:rPr>
      </w:pPr>
      <w:r>
        <w:rPr>
          <w:rFonts w:ascii="Arial" w:hAnsi="Arial" w:cs="Arial"/>
          <w:color w:val="000000"/>
        </w:rPr>
        <w:t>The purpose of the limitation is to protect the education rights and safety of students and others at a school. It does so by enabling action to be taken by the school should a student engage in unsafe or noncompliant behaviour that reduces the safety or effectiveness of the learning environment at the school or poses an unacceptable risk to the safety or wellbeing of another student at the school or a member of staff of the school or someone else involved in the school’s operation.</w:t>
      </w:r>
    </w:p>
    <w:p w14:paraId="47AB2846" w14:textId="77777777" w:rsidR="004F04C9" w:rsidRDefault="004F04C9" w:rsidP="00AF25F3">
      <w:pPr>
        <w:pStyle w:val="listparagraph0"/>
        <w:numPr>
          <w:ilvl w:val="0"/>
          <w:numId w:val="21"/>
        </w:numPr>
        <w:shd w:val="clear" w:color="auto" w:fill="FFFFFF"/>
        <w:tabs>
          <w:tab w:val="clear" w:pos="720"/>
          <w:tab w:val="num" w:pos="426"/>
        </w:tabs>
        <w:spacing w:before="240" w:beforeAutospacing="0" w:after="0" w:afterAutospacing="0"/>
        <w:ind w:left="426" w:hanging="426"/>
        <w:rPr>
          <w:rFonts w:ascii="Arial" w:hAnsi="Arial" w:cs="Arial"/>
          <w:b/>
          <w:bCs/>
          <w:i/>
          <w:iCs/>
          <w:color w:val="000000"/>
        </w:rPr>
      </w:pPr>
      <w:r w:rsidRPr="00AF25F3">
        <w:rPr>
          <w:rFonts w:ascii="Arial" w:hAnsi="Arial" w:cs="Arial"/>
          <w:b/>
          <w:bCs/>
          <w:i/>
          <w:iCs/>
          <w:color w:val="000000"/>
        </w:rPr>
        <w:t>Rational c</w:t>
      </w:r>
      <w:r>
        <w:rPr>
          <w:rFonts w:ascii="Arial" w:hAnsi="Arial" w:cs="Arial"/>
          <w:b/>
          <w:bCs/>
          <w:i/>
          <w:iCs/>
          <w:color w:val="000000"/>
        </w:rPr>
        <w:t>onnection between the limitation and the purpose (s 28(2)(d))</w:t>
      </w:r>
    </w:p>
    <w:p w14:paraId="0C34D9BA" w14:textId="6EDA9B86" w:rsidR="004F04C9" w:rsidRDefault="004F04C9" w:rsidP="004F04C9">
      <w:pPr>
        <w:pStyle w:val="NormalWeb"/>
        <w:shd w:val="clear" w:color="auto" w:fill="FFFFFF"/>
        <w:spacing w:before="240" w:beforeAutospacing="0" w:after="0" w:afterAutospacing="0" w:line="276" w:lineRule="atLeast"/>
        <w:rPr>
          <w:rFonts w:ascii="Calibri" w:hAnsi="Calibri" w:cs="Calibri"/>
          <w:color w:val="000000"/>
        </w:rPr>
      </w:pPr>
      <w:r>
        <w:rPr>
          <w:rFonts w:ascii="Arial" w:hAnsi="Arial" w:cs="Arial"/>
          <w:color w:val="000000"/>
        </w:rPr>
        <w:t>The suspension, transfer, expulsion or exclusion of a student which results in a limitation on the right of that student to education, has a rational connection to the objective. The measures will enable schools to take steps, with appropriate consideration of the student</w:t>
      </w:r>
      <w:r w:rsidR="00AF25F3">
        <w:rPr>
          <w:rFonts w:ascii="Arial" w:hAnsi="Arial" w:cs="Arial"/>
          <w:color w:val="000000"/>
        </w:rPr>
        <w:t>’</w:t>
      </w:r>
      <w:r>
        <w:rPr>
          <w:rFonts w:ascii="Arial" w:hAnsi="Arial" w:cs="Arial"/>
          <w:color w:val="000000"/>
        </w:rPr>
        <w:t>s needs and in consultation with students and parents, to resolve the unsafe or noncompliant behaviour, or find other solutions that will support the education rights and safety of students and others at the school.</w:t>
      </w:r>
      <w:r w:rsidR="00AF25F3">
        <w:rPr>
          <w:rFonts w:ascii="Arial" w:hAnsi="Arial" w:cs="Arial"/>
          <w:color w:val="000000"/>
        </w:rPr>
        <w:t xml:space="preserve"> </w:t>
      </w:r>
    </w:p>
    <w:p w14:paraId="05865250" w14:textId="77777777" w:rsidR="00AF25F3" w:rsidRDefault="004F04C9" w:rsidP="00AF25F3">
      <w:pPr>
        <w:pStyle w:val="listparagraph0"/>
        <w:numPr>
          <w:ilvl w:val="0"/>
          <w:numId w:val="21"/>
        </w:numPr>
        <w:shd w:val="clear" w:color="auto" w:fill="FFFFFF"/>
        <w:tabs>
          <w:tab w:val="clear" w:pos="720"/>
          <w:tab w:val="num" w:pos="426"/>
        </w:tabs>
        <w:spacing w:before="240" w:beforeAutospacing="0" w:after="0" w:afterAutospacing="0"/>
        <w:ind w:left="426" w:hanging="426"/>
        <w:rPr>
          <w:rFonts w:ascii="Arial" w:hAnsi="Arial" w:cs="Arial"/>
          <w:b/>
          <w:bCs/>
          <w:i/>
          <w:iCs/>
          <w:color w:val="000000"/>
        </w:rPr>
      </w:pPr>
      <w:r>
        <w:rPr>
          <w:rFonts w:ascii="Arial" w:hAnsi="Arial" w:cs="Arial"/>
          <w:b/>
          <w:bCs/>
          <w:i/>
          <w:iCs/>
          <w:color w:val="000000"/>
        </w:rPr>
        <w:t>Proportionality (s 28(2)(e))</w:t>
      </w:r>
    </w:p>
    <w:p w14:paraId="61D965A8" w14:textId="3AAAEEEA" w:rsidR="00294ED5" w:rsidRPr="00202CEA" w:rsidRDefault="004F04C9" w:rsidP="00202CEA">
      <w:pPr>
        <w:pStyle w:val="listparagraph0"/>
        <w:shd w:val="clear" w:color="auto" w:fill="FFFFFF"/>
        <w:spacing w:before="240" w:beforeAutospacing="0" w:after="0" w:afterAutospacing="0"/>
        <w:rPr>
          <w:rFonts w:ascii="Arial" w:hAnsi="Arial" w:cs="Arial"/>
          <w:b/>
          <w:bCs/>
          <w:i/>
          <w:iCs/>
          <w:color w:val="000000"/>
        </w:rPr>
      </w:pPr>
      <w:r w:rsidRPr="00AF25F3">
        <w:rPr>
          <w:rFonts w:ascii="Arial" w:hAnsi="Arial" w:cs="Arial"/>
          <w:color w:val="000000"/>
        </w:rPr>
        <w:t xml:space="preserve">The </w:t>
      </w:r>
      <w:r w:rsidR="00AF25F3">
        <w:rPr>
          <w:rFonts w:ascii="Arial" w:hAnsi="Arial" w:cs="Arial"/>
          <w:color w:val="000000"/>
        </w:rPr>
        <w:t xml:space="preserve">limitation on the </w:t>
      </w:r>
      <w:r w:rsidRPr="00AF25F3">
        <w:rPr>
          <w:rFonts w:ascii="Arial" w:hAnsi="Arial" w:cs="Arial"/>
          <w:color w:val="000000"/>
        </w:rPr>
        <w:t>right to education is the least restrictive means to ensure the safety and wellbeing of others at the school. Consideration of the impact of the behaviour of the student for whom action is being considered, on others at the school promotes the right to protection of family and children</w:t>
      </w:r>
      <w:r w:rsidR="00AF25F3" w:rsidRPr="00AF25F3">
        <w:rPr>
          <w:rFonts w:ascii="Arial" w:hAnsi="Arial" w:cs="Arial"/>
          <w:color w:val="000000"/>
        </w:rPr>
        <w:t>. The proposed government amendments are also proportionate as they are directed at balancing the objective of ensuring safety of people at the school in light of immediate risk of harm and would be the least restrictive means of ensuring worker</w:t>
      </w:r>
      <w:r w:rsidR="00294ED5">
        <w:rPr>
          <w:rFonts w:ascii="Arial" w:hAnsi="Arial" w:cs="Arial"/>
          <w:color w:val="000000"/>
        </w:rPr>
        <w:t xml:space="preserve"> and student</w:t>
      </w:r>
      <w:r w:rsidR="00AF25F3" w:rsidRPr="00AF25F3">
        <w:rPr>
          <w:rFonts w:ascii="Arial" w:hAnsi="Arial" w:cs="Arial"/>
          <w:color w:val="000000"/>
        </w:rPr>
        <w:t xml:space="preserve"> safety.</w:t>
      </w:r>
    </w:p>
    <w:p w14:paraId="09FEF815" w14:textId="792A2BA6" w:rsidR="00AF25F3" w:rsidRDefault="00AF25F3" w:rsidP="00AF25F3">
      <w:pPr>
        <w:pStyle w:val="NormalWeb"/>
        <w:shd w:val="clear" w:color="auto" w:fill="FFFFFF"/>
        <w:spacing w:before="240" w:beforeAutospacing="0" w:after="200" w:afterAutospacing="0" w:line="276" w:lineRule="atLeast"/>
        <w:rPr>
          <w:rFonts w:ascii="Calibri" w:hAnsi="Calibri" w:cs="Calibri"/>
          <w:color w:val="000000"/>
        </w:rPr>
      </w:pPr>
      <w:r>
        <w:rPr>
          <w:rFonts w:ascii="Arial" w:hAnsi="Arial" w:cs="Arial"/>
          <w:b/>
          <w:bCs/>
          <w:color w:val="000000"/>
        </w:rPr>
        <w:lastRenderedPageBreak/>
        <w:t>Section 12 - right to privacy and reputation</w:t>
      </w:r>
    </w:p>
    <w:p w14:paraId="157FE532" w14:textId="77777777" w:rsidR="00AF25F3" w:rsidRDefault="00AF25F3" w:rsidP="00AF25F3">
      <w:pPr>
        <w:pStyle w:val="listparagraph0"/>
        <w:numPr>
          <w:ilvl w:val="0"/>
          <w:numId w:val="25"/>
        </w:numPr>
        <w:shd w:val="clear" w:color="auto" w:fill="FFFFFF"/>
        <w:spacing w:before="0" w:beforeAutospacing="0" w:after="0" w:afterAutospacing="0"/>
        <w:ind w:left="426" w:hanging="426"/>
        <w:rPr>
          <w:rFonts w:ascii="Arial" w:hAnsi="Arial" w:cs="Arial"/>
          <w:b/>
          <w:bCs/>
          <w:i/>
          <w:iCs/>
          <w:color w:val="000000"/>
        </w:rPr>
      </w:pPr>
      <w:r>
        <w:rPr>
          <w:rFonts w:ascii="Arial" w:hAnsi="Arial" w:cs="Arial"/>
          <w:b/>
          <w:bCs/>
          <w:i/>
          <w:iCs/>
          <w:color w:val="000000"/>
        </w:rPr>
        <w:t>Nature of the right and the limitation (ss 28(2)(a) and (c))</w:t>
      </w:r>
    </w:p>
    <w:p w14:paraId="560E5553" w14:textId="77777777" w:rsidR="00AF25F3" w:rsidRDefault="00AF25F3" w:rsidP="00AF25F3">
      <w:pPr>
        <w:pStyle w:val="NormalWeb"/>
        <w:shd w:val="clear" w:color="auto" w:fill="FFFFFF"/>
        <w:spacing w:before="240" w:beforeAutospacing="0" w:after="0" w:afterAutospacing="0" w:line="276" w:lineRule="atLeast"/>
        <w:rPr>
          <w:rFonts w:ascii="Calibri" w:hAnsi="Calibri" w:cs="Calibri"/>
          <w:color w:val="000000"/>
        </w:rPr>
      </w:pPr>
      <w:r>
        <w:rPr>
          <w:rFonts w:ascii="Arial" w:hAnsi="Arial" w:cs="Arial"/>
          <w:color w:val="000000"/>
        </w:rPr>
        <w:t>The right to privacy protects individuals from unlawful or arbitrary interference with privacy, family, home or correspondence. The right encompasses the idea that individuals should have a separate area of autonomous development, interaction and liberty, free from intervention by authorities and unsolicited intrusion by other individuals.</w:t>
      </w:r>
    </w:p>
    <w:p w14:paraId="64AD4208" w14:textId="5978292E" w:rsidR="00AF25F3" w:rsidRDefault="00AF25F3" w:rsidP="00AF25F3">
      <w:pPr>
        <w:pStyle w:val="NormalWeb"/>
        <w:shd w:val="clear" w:color="auto" w:fill="FFFFFF"/>
        <w:spacing w:before="240" w:beforeAutospacing="0" w:after="0" w:afterAutospacing="0" w:line="276" w:lineRule="atLeast"/>
        <w:rPr>
          <w:rFonts w:ascii="Arial" w:hAnsi="Arial" w:cs="Arial"/>
          <w:color w:val="000000"/>
        </w:rPr>
      </w:pPr>
      <w:r>
        <w:rPr>
          <w:rFonts w:ascii="Arial" w:hAnsi="Arial" w:cs="Arial"/>
          <w:color w:val="000000"/>
        </w:rPr>
        <w:t>The right to privacy may be limited in the Government Amendments through the ability to take action under 17B (2) if a student’s behaviour may be unsafe or noncompliant behaviour even if the behaviour does not happen on school premises or during school hours such as through social media.</w:t>
      </w:r>
    </w:p>
    <w:p w14:paraId="29430A8C" w14:textId="6B39769B" w:rsidR="00AF25F3" w:rsidRDefault="00AF25F3" w:rsidP="00AF25F3">
      <w:pPr>
        <w:pStyle w:val="listparagraph0"/>
        <w:numPr>
          <w:ilvl w:val="0"/>
          <w:numId w:val="25"/>
        </w:numPr>
        <w:shd w:val="clear" w:color="auto" w:fill="FFFFFF"/>
        <w:spacing w:before="240" w:beforeAutospacing="0" w:after="0" w:afterAutospacing="0"/>
        <w:ind w:left="426" w:hanging="426"/>
        <w:rPr>
          <w:rFonts w:ascii="Arial" w:hAnsi="Arial" w:cs="Arial"/>
          <w:b/>
          <w:bCs/>
          <w:i/>
          <w:iCs/>
          <w:color w:val="000000"/>
        </w:rPr>
      </w:pPr>
      <w:r w:rsidRPr="00AF25F3">
        <w:rPr>
          <w:rFonts w:ascii="Arial" w:hAnsi="Arial" w:cs="Arial"/>
          <w:b/>
          <w:bCs/>
          <w:i/>
          <w:iCs/>
          <w:color w:val="000000"/>
        </w:rPr>
        <w:t>Legitimate purpose (s 28(2)(b))</w:t>
      </w:r>
    </w:p>
    <w:p w14:paraId="56BD026B" w14:textId="77777777" w:rsidR="00AF25F3" w:rsidRDefault="00AF25F3" w:rsidP="00AF25F3">
      <w:pPr>
        <w:pStyle w:val="NormalWeb"/>
        <w:shd w:val="clear" w:color="auto" w:fill="FFFFFF"/>
        <w:spacing w:before="240" w:beforeAutospacing="0" w:after="0" w:afterAutospacing="0" w:line="276" w:lineRule="atLeast"/>
        <w:rPr>
          <w:rFonts w:ascii="Arial" w:hAnsi="Arial" w:cs="Arial"/>
          <w:color w:val="000000"/>
        </w:rPr>
      </w:pPr>
      <w:r w:rsidRPr="00AF25F3">
        <w:rPr>
          <w:rFonts w:ascii="Arial" w:hAnsi="Arial" w:cs="Arial"/>
          <w:color w:val="000000"/>
        </w:rPr>
        <w:t xml:space="preserve">The intent of the provision under </w:t>
      </w:r>
      <w:r>
        <w:rPr>
          <w:rFonts w:ascii="Arial" w:hAnsi="Arial" w:cs="Arial"/>
          <w:color w:val="000000"/>
        </w:rPr>
        <w:t>17B (2)</w:t>
      </w:r>
      <w:r w:rsidRPr="00AF25F3">
        <w:rPr>
          <w:rFonts w:ascii="Arial" w:hAnsi="Arial" w:cs="Arial"/>
          <w:color w:val="000000"/>
        </w:rPr>
        <w:t xml:space="preserve"> enables action to be taken by the should a student engage in unsafe or noncompliant behaviour whether in school or outside school hours or premises. </w:t>
      </w:r>
    </w:p>
    <w:p w14:paraId="4C0E0E02" w14:textId="1E14D232" w:rsidR="00AF25F3" w:rsidRDefault="00AF25F3" w:rsidP="00AF25F3">
      <w:pPr>
        <w:pStyle w:val="NormalWeb"/>
        <w:shd w:val="clear" w:color="auto" w:fill="FFFFFF"/>
        <w:spacing w:before="240" w:beforeAutospacing="0" w:after="0" w:afterAutospacing="0" w:line="276" w:lineRule="atLeast"/>
        <w:rPr>
          <w:rFonts w:ascii="Arial" w:hAnsi="Arial" w:cs="Arial"/>
        </w:rPr>
      </w:pPr>
      <w:r>
        <w:rPr>
          <w:rFonts w:ascii="Arial" w:hAnsi="Arial" w:cs="Arial"/>
        </w:rPr>
        <w:t xml:space="preserve">Action taken in relation to </w:t>
      </w:r>
      <w:r w:rsidRPr="00733A1F">
        <w:rPr>
          <w:rFonts w:ascii="Arial" w:hAnsi="Arial" w:cs="Arial"/>
        </w:rPr>
        <w:t xml:space="preserve">behaviour which does not happen on school premises or during school hours is intended to be limited to when the behaviour reduces the </w:t>
      </w:r>
      <w:r w:rsidRPr="004F04C9">
        <w:rPr>
          <w:rFonts w:ascii="Arial" w:hAnsi="Arial" w:cs="Arial"/>
        </w:rPr>
        <w:t xml:space="preserve">safety or effectiveness of the learning environment at the school. </w:t>
      </w:r>
    </w:p>
    <w:p w14:paraId="76C56E78" w14:textId="77777777" w:rsidR="000D24B6" w:rsidRPr="000D24B6" w:rsidRDefault="000D24B6" w:rsidP="000D24B6">
      <w:pPr>
        <w:pStyle w:val="listparagraph0"/>
        <w:numPr>
          <w:ilvl w:val="0"/>
          <w:numId w:val="25"/>
        </w:numPr>
        <w:shd w:val="clear" w:color="auto" w:fill="FFFFFF"/>
        <w:spacing w:before="240" w:beforeAutospacing="0" w:after="0" w:afterAutospacing="0"/>
        <w:ind w:left="426" w:hanging="426"/>
        <w:rPr>
          <w:rFonts w:ascii="Arial" w:hAnsi="Arial" w:cs="Arial"/>
          <w:b/>
          <w:bCs/>
          <w:i/>
          <w:iCs/>
          <w:color w:val="000000"/>
        </w:rPr>
      </w:pPr>
      <w:r w:rsidRPr="000D24B6">
        <w:rPr>
          <w:rFonts w:ascii="Arial" w:hAnsi="Arial" w:cs="Arial"/>
          <w:b/>
          <w:bCs/>
          <w:i/>
          <w:iCs/>
          <w:color w:val="000000"/>
        </w:rPr>
        <w:t>Rational connection between the limitation and the purpose (s 28(2)(d))</w:t>
      </w:r>
    </w:p>
    <w:p w14:paraId="25BF3487" w14:textId="77777777" w:rsidR="000D24B6" w:rsidRDefault="000D24B6" w:rsidP="00AF25F3">
      <w:pPr>
        <w:pStyle w:val="NormalWeb"/>
        <w:shd w:val="clear" w:color="auto" w:fill="FFFFFF"/>
        <w:spacing w:before="240" w:beforeAutospacing="0" w:after="0" w:afterAutospacing="0" w:line="276" w:lineRule="atLeast"/>
        <w:rPr>
          <w:rFonts w:ascii="Arial" w:hAnsi="Arial" w:cs="Arial"/>
          <w:color w:val="000000"/>
          <w:shd w:val="clear" w:color="auto" w:fill="FFFFFF"/>
        </w:rPr>
      </w:pPr>
      <w:r>
        <w:rPr>
          <w:rFonts w:ascii="Arial" w:hAnsi="Arial" w:cs="Arial"/>
          <w:color w:val="000000"/>
          <w:shd w:val="clear" w:color="auto" w:fill="FFFFFF"/>
        </w:rPr>
        <w:t xml:space="preserve">Whilst the behaviour by a student may not take place on school grounds, or within school hours, this kind of behaviour by a student can reduce the safety or effectiveness of the learning environment at the school or pose an unacceptable risk to the safety or wellbeing of others at the school. </w:t>
      </w:r>
    </w:p>
    <w:p w14:paraId="0FB9CEDB" w14:textId="0C92D672" w:rsidR="000D24B6" w:rsidRPr="000D24B6" w:rsidRDefault="000D24B6" w:rsidP="000D24B6">
      <w:pPr>
        <w:pStyle w:val="NormalWeb"/>
        <w:shd w:val="clear" w:color="auto" w:fill="FFFFFF"/>
        <w:spacing w:before="240" w:beforeAutospacing="0" w:after="0" w:afterAutospacing="0" w:line="276" w:lineRule="atLeast"/>
        <w:rPr>
          <w:rFonts w:ascii="Arial" w:hAnsi="Arial" w:cs="Arial"/>
          <w:color w:val="000000"/>
          <w:shd w:val="clear" w:color="auto" w:fill="FFFFFF"/>
        </w:rPr>
      </w:pPr>
      <w:r>
        <w:rPr>
          <w:rFonts w:ascii="Arial" w:hAnsi="Arial" w:cs="Arial"/>
          <w:color w:val="000000"/>
          <w:shd w:val="clear" w:color="auto" w:fill="FFFFFF"/>
        </w:rPr>
        <w:t xml:space="preserve">A government amendment is proposed to update </w:t>
      </w:r>
      <w:r w:rsidRPr="000D24B6">
        <w:rPr>
          <w:rFonts w:ascii="Arial" w:hAnsi="Arial" w:cs="Arial"/>
          <w:color w:val="000000"/>
          <w:shd w:val="clear" w:color="auto" w:fill="FFFFFF"/>
        </w:rPr>
        <w:t xml:space="preserve">the example for section 17B (2) to further clarify when action may be taken if the behaviour does not happen on school premises or during school hours. Examples of </w:t>
      </w:r>
      <w:r>
        <w:rPr>
          <w:rFonts w:ascii="Arial" w:hAnsi="Arial" w:cs="Arial"/>
          <w:color w:val="000000"/>
          <w:shd w:val="clear" w:color="auto" w:fill="FFFFFF"/>
        </w:rPr>
        <w:t xml:space="preserve">enacting this provision </w:t>
      </w:r>
      <w:r w:rsidRPr="000D24B6">
        <w:rPr>
          <w:rFonts w:ascii="Arial" w:hAnsi="Arial" w:cs="Arial"/>
          <w:color w:val="000000"/>
          <w:shd w:val="clear" w:color="auto" w:fill="FFFFFF"/>
        </w:rPr>
        <w:t>would be</w:t>
      </w:r>
      <w:r>
        <w:rPr>
          <w:rFonts w:ascii="Arial" w:hAnsi="Arial" w:cs="Arial"/>
          <w:color w:val="000000"/>
          <w:shd w:val="clear" w:color="auto" w:fill="FFFFFF"/>
        </w:rPr>
        <w:t xml:space="preserve"> when a student is</w:t>
      </w:r>
      <w:r w:rsidRPr="000D24B6">
        <w:rPr>
          <w:rFonts w:ascii="Arial" w:hAnsi="Arial" w:cs="Arial"/>
          <w:color w:val="000000"/>
          <w:shd w:val="clear" w:color="auto" w:fill="FFFFFF"/>
        </w:rPr>
        <w:t xml:space="preserve"> using social media outside school hours to encourage violence against a student at school the next day. This behaviour has an impact on the effectiveness of the victim’s learning environment whilst at school. </w:t>
      </w:r>
    </w:p>
    <w:p w14:paraId="36319162" w14:textId="77777777" w:rsidR="000D24B6" w:rsidRPr="000D24B6" w:rsidRDefault="000D24B6" w:rsidP="000D24B6">
      <w:pPr>
        <w:pStyle w:val="listparagraph0"/>
        <w:numPr>
          <w:ilvl w:val="0"/>
          <w:numId w:val="25"/>
        </w:numPr>
        <w:shd w:val="clear" w:color="auto" w:fill="FFFFFF"/>
        <w:spacing w:before="240" w:beforeAutospacing="0" w:after="0" w:afterAutospacing="0"/>
        <w:ind w:left="426" w:hanging="426"/>
        <w:rPr>
          <w:rFonts w:ascii="Arial" w:hAnsi="Arial" w:cs="Arial"/>
          <w:b/>
          <w:bCs/>
          <w:i/>
          <w:iCs/>
          <w:color w:val="000000"/>
        </w:rPr>
      </w:pPr>
      <w:r w:rsidRPr="000D24B6">
        <w:rPr>
          <w:rFonts w:ascii="Arial" w:hAnsi="Arial" w:cs="Arial"/>
          <w:b/>
          <w:bCs/>
          <w:i/>
          <w:iCs/>
          <w:color w:val="000000"/>
        </w:rPr>
        <w:t>Proportionality (s 28(2)(e))</w:t>
      </w:r>
    </w:p>
    <w:p w14:paraId="734D006C" w14:textId="7B46A34B" w:rsidR="000D24B6" w:rsidRDefault="000D24B6" w:rsidP="000D24B6">
      <w:pPr>
        <w:pStyle w:val="NormalWeb"/>
        <w:shd w:val="clear" w:color="auto" w:fill="FFFFFF"/>
        <w:spacing w:before="240" w:beforeAutospacing="0" w:after="0" w:afterAutospacing="0" w:line="276" w:lineRule="atLeast"/>
        <w:rPr>
          <w:rFonts w:ascii="Arial" w:hAnsi="Arial" w:cs="Arial"/>
          <w:color w:val="000000"/>
          <w:shd w:val="clear" w:color="auto" w:fill="FFFFFF"/>
        </w:rPr>
      </w:pPr>
      <w:r>
        <w:rPr>
          <w:rFonts w:ascii="Arial" w:hAnsi="Arial" w:cs="Arial"/>
          <w:color w:val="000000"/>
          <w:shd w:val="clear" w:color="auto" w:fill="FFFFFF"/>
        </w:rPr>
        <w:t>The limitation on the right to privacy that may arise under Chapter 2A is the least restrictive means to ensure the safety and wellbeing of others at the school. Only specific types of behaviour occurring away from school premises or out of school hours is relevant. There are defined parameters for the types of behaviour that take account of the impact of the behaviour on the student for whom action is being considered, on others at the school promotes the right to protection of family and children.</w:t>
      </w:r>
    </w:p>
    <w:p w14:paraId="74BD212E" w14:textId="77777777" w:rsidR="000D24B6" w:rsidRDefault="000D24B6" w:rsidP="000D24B6">
      <w:pPr>
        <w:pStyle w:val="NormalWeb"/>
        <w:shd w:val="clear" w:color="auto" w:fill="FFFFFF"/>
        <w:spacing w:before="0" w:beforeAutospacing="0" w:after="0" w:afterAutospacing="0"/>
        <w:rPr>
          <w:rFonts w:ascii="Arial" w:hAnsi="Arial" w:cs="Arial"/>
          <w:b/>
          <w:bCs/>
          <w:color w:val="000000"/>
        </w:rPr>
      </w:pPr>
    </w:p>
    <w:p w14:paraId="4D3BE1D7" w14:textId="6B8DEB5C" w:rsidR="00A044DC" w:rsidRPr="007D62B1" w:rsidRDefault="007D62B1" w:rsidP="00A044DC">
      <w:pPr>
        <w:pStyle w:val="Heading2"/>
        <w:pageBreakBefore/>
        <w:spacing w:before="240" w:after="240"/>
      </w:pPr>
      <w:r w:rsidRPr="007D62B1">
        <w:lastRenderedPageBreak/>
        <w:t>C</w:t>
      </w:r>
      <w:r w:rsidR="00A044DC" w:rsidRPr="007D62B1">
        <w:t>LAUSE NOTES</w:t>
      </w:r>
    </w:p>
    <w:p w14:paraId="0D53C715" w14:textId="77777777" w:rsidR="00A044DC" w:rsidRPr="00192FAF" w:rsidRDefault="00A044DC" w:rsidP="00A044DC">
      <w:pPr>
        <w:rPr>
          <w:rFonts w:ascii="Arial" w:hAnsi="Arial" w:cs="Arial"/>
          <w:b/>
          <w:bCs/>
          <w:i/>
          <w:iCs/>
          <w:sz w:val="24"/>
          <w:szCs w:val="24"/>
        </w:rPr>
      </w:pPr>
      <w:r w:rsidRPr="007D62B1">
        <w:rPr>
          <w:rFonts w:ascii="Arial" w:hAnsi="Arial" w:cs="Arial"/>
          <w:b/>
          <w:bCs/>
          <w:i/>
          <w:iCs/>
          <w:sz w:val="24"/>
          <w:szCs w:val="24"/>
        </w:rPr>
        <w:t>Education Act 2004</w:t>
      </w:r>
      <w:r w:rsidRPr="00192FAF">
        <w:rPr>
          <w:rFonts w:ascii="Arial" w:hAnsi="Arial" w:cs="Arial"/>
          <w:b/>
          <w:bCs/>
          <w:i/>
          <w:iCs/>
          <w:sz w:val="24"/>
          <w:szCs w:val="24"/>
        </w:rPr>
        <w:t xml:space="preserve"> </w:t>
      </w:r>
    </w:p>
    <w:p w14:paraId="6209192A" w14:textId="77777777" w:rsidR="00A044DC" w:rsidRPr="00192FAF" w:rsidRDefault="00A044DC" w:rsidP="00A044DC">
      <w:pPr>
        <w:rPr>
          <w:rFonts w:ascii="Arial" w:hAnsi="Arial" w:cs="Arial"/>
          <w:b/>
          <w:bCs/>
          <w:sz w:val="24"/>
          <w:szCs w:val="24"/>
        </w:rPr>
      </w:pPr>
      <w:r w:rsidRPr="00192FAF">
        <w:rPr>
          <w:rFonts w:ascii="Arial" w:hAnsi="Arial" w:cs="Arial"/>
          <w:b/>
          <w:bCs/>
          <w:sz w:val="24"/>
          <w:szCs w:val="24"/>
        </w:rPr>
        <w:t xml:space="preserve">Clause 1 </w:t>
      </w:r>
      <w:r w:rsidRPr="00192FAF">
        <w:rPr>
          <w:rFonts w:ascii="Arial" w:hAnsi="Arial" w:cs="Arial"/>
          <w:b/>
          <w:bCs/>
          <w:sz w:val="24"/>
          <w:szCs w:val="24"/>
        </w:rPr>
        <w:tab/>
        <w:t xml:space="preserve">Name of Act </w:t>
      </w:r>
    </w:p>
    <w:p w14:paraId="1217445D" w14:textId="77777777" w:rsidR="00A044DC" w:rsidRPr="00192FAF" w:rsidRDefault="00A044DC" w:rsidP="00A044DC">
      <w:pPr>
        <w:rPr>
          <w:rFonts w:ascii="Arial" w:hAnsi="Arial" w:cs="Arial"/>
          <w:sz w:val="24"/>
          <w:szCs w:val="24"/>
        </w:rPr>
      </w:pPr>
      <w:r w:rsidRPr="00192FAF">
        <w:rPr>
          <w:rFonts w:ascii="Arial" w:hAnsi="Arial" w:cs="Arial"/>
          <w:sz w:val="24"/>
          <w:szCs w:val="24"/>
        </w:rPr>
        <w:t xml:space="preserve">The clause provides that the name of the Act is the </w:t>
      </w:r>
      <w:r w:rsidRPr="00192FAF">
        <w:rPr>
          <w:rFonts w:ascii="Arial" w:hAnsi="Arial" w:cs="Arial"/>
          <w:i/>
          <w:iCs/>
          <w:sz w:val="24"/>
          <w:szCs w:val="24"/>
        </w:rPr>
        <w:t>Education Amendment Bill 2022</w:t>
      </w:r>
      <w:r w:rsidRPr="00192FAF">
        <w:rPr>
          <w:rFonts w:ascii="Arial" w:hAnsi="Arial" w:cs="Arial"/>
          <w:sz w:val="24"/>
          <w:szCs w:val="24"/>
        </w:rPr>
        <w:t xml:space="preserve">. </w:t>
      </w:r>
    </w:p>
    <w:p w14:paraId="21A6710A" w14:textId="77777777" w:rsidR="00A044DC" w:rsidRPr="00192FAF" w:rsidRDefault="00A044DC" w:rsidP="00A044DC">
      <w:pPr>
        <w:rPr>
          <w:rFonts w:ascii="Arial" w:hAnsi="Arial" w:cs="Arial"/>
          <w:b/>
          <w:bCs/>
          <w:sz w:val="24"/>
          <w:szCs w:val="24"/>
        </w:rPr>
      </w:pPr>
      <w:r w:rsidRPr="00192FAF">
        <w:rPr>
          <w:rFonts w:ascii="Arial" w:hAnsi="Arial" w:cs="Arial"/>
          <w:b/>
          <w:bCs/>
          <w:sz w:val="24"/>
          <w:szCs w:val="24"/>
        </w:rPr>
        <w:t xml:space="preserve">Clause 2 </w:t>
      </w:r>
      <w:r w:rsidRPr="00192FAF">
        <w:rPr>
          <w:rFonts w:ascii="Arial" w:hAnsi="Arial" w:cs="Arial"/>
          <w:b/>
          <w:bCs/>
          <w:sz w:val="24"/>
          <w:szCs w:val="24"/>
        </w:rPr>
        <w:tab/>
        <w:t>Commencement of the Act</w:t>
      </w:r>
    </w:p>
    <w:p w14:paraId="094B4A87" w14:textId="663892B5" w:rsidR="00A044DC" w:rsidRPr="00192FAF" w:rsidRDefault="00A044DC" w:rsidP="00A044DC">
      <w:pPr>
        <w:rPr>
          <w:rFonts w:ascii="Arial" w:hAnsi="Arial" w:cs="Arial"/>
          <w:sz w:val="24"/>
          <w:szCs w:val="24"/>
        </w:rPr>
      </w:pPr>
      <w:r w:rsidRPr="00192FAF">
        <w:rPr>
          <w:rFonts w:ascii="Arial" w:hAnsi="Arial" w:cs="Arial"/>
          <w:sz w:val="24"/>
          <w:szCs w:val="24"/>
        </w:rPr>
        <w:t xml:space="preserve">This clause provides for the commencement of the Act on </w:t>
      </w:r>
      <w:r w:rsidR="003D701D">
        <w:rPr>
          <w:rFonts w:ascii="Arial" w:hAnsi="Arial" w:cs="Arial"/>
          <w:sz w:val="24"/>
          <w:szCs w:val="24"/>
        </w:rPr>
        <w:t>20 December 2022</w:t>
      </w:r>
      <w:r w:rsidRPr="00192FAF">
        <w:rPr>
          <w:rFonts w:ascii="Arial" w:hAnsi="Arial" w:cs="Arial"/>
          <w:sz w:val="24"/>
          <w:szCs w:val="24"/>
        </w:rPr>
        <w:t xml:space="preserve">. </w:t>
      </w:r>
      <w:r w:rsidR="003D701D">
        <w:rPr>
          <w:rFonts w:ascii="Arial" w:hAnsi="Arial" w:cs="Arial"/>
          <w:sz w:val="24"/>
          <w:szCs w:val="24"/>
        </w:rPr>
        <w:t xml:space="preserve"> This </w:t>
      </w:r>
      <w:r w:rsidR="003D701D" w:rsidRPr="006C60FE">
        <w:rPr>
          <w:rFonts w:ascii="Arial" w:hAnsi="Arial" w:cs="Arial"/>
          <w:sz w:val="24"/>
          <w:szCs w:val="24"/>
        </w:rPr>
        <w:t xml:space="preserve">fixed commencement date </w:t>
      </w:r>
      <w:r w:rsidR="003D701D">
        <w:rPr>
          <w:rFonts w:ascii="Arial" w:hAnsi="Arial" w:cs="Arial"/>
          <w:sz w:val="24"/>
          <w:szCs w:val="24"/>
        </w:rPr>
        <w:t xml:space="preserve">is </w:t>
      </w:r>
      <w:r w:rsidR="003D701D" w:rsidRPr="006C60FE">
        <w:rPr>
          <w:rFonts w:ascii="Arial" w:hAnsi="Arial" w:cs="Arial"/>
          <w:sz w:val="24"/>
          <w:szCs w:val="24"/>
        </w:rPr>
        <w:t xml:space="preserve">intended to coincide with the commencement of </w:t>
      </w:r>
      <w:r w:rsidR="003D701D">
        <w:rPr>
          <w:rFonts w:ascii="Arial" w:hAnsi="Arial" w:cs="Arial"/>
          <w:sz w:val="24"/>
          <w:szCs w:val="24"/>
        </w:rPr>
        <w:t xml:space="preserve">the </w:t>
      </w:r>
      <w:r w:rsidR="003D701D" w:rsidRPr="006C60FE">
        <w:rPr>
          <w:rFonts w:ascii="Arial" w:hAnsi="Arial" w:cs="Arial"/>
          <w:sz w:val="24"/>
          <w:szCs w:val="24"/>
        </w:rPr>
        <w:t>new</w:t>
      </w:r>
      <w:r w:rsidR="003D701D">
        <w:rPr>
          <w:rFonts w:ascii="Arial" w:hAnsi="Arial" w:cs="Arial"/>
          <w:sz w:val="24"/>
          <w:szCs w:val="24"/>
        </w:rPr>
        <w:t xml:space="preserve"> 2023</w:t>
      </w:r>
      <w:r w:rsidR="003D701D" w:rsidRPr="006C60FE">
        <w:rPr>
          <w:rFonts w:ascii="Arial" w:hAnsi="Arial" w:cs="Arial"/>
          <w:sz w:val="24"/>
          <w:szCs w:val="24"/>
        </w:rPr>
        <w:t xml:space="preserve"> school year </w:t>
      </w:r>
      <w:r w:rsidR="003D701D">
        <w:rPr>
          <w:rFonts w:ascii="Arial" w:hAnsi="Arial" w:cs="Arial"/>
          <w:sz w:val="24"/>
          <w:szCs w:val="24"/>
        </w:rPr>
        <w:t>but prior to</w:t>
      </w:r>
      <w:r w:rsidR="003D701D" w:rsidRPr="006C60FE">
        <w:rPr>
          <w:rFonts w:ascii="Arial" w:hAnsi="Arial" w:cs="Arial"/>
          <w:sz w:val="24"/>
          <w:szCs w:val="24"/>
        </w:rPr>
        <w:t xml:space="preserve"> the end of the previous registration cycle for non-government schools</w:t>
      </w:r>
      <w:r w:rsidR="003D701D">
        <w:rPr>
          <w:rFonts w:ascii="Arial" w:hAnsi="Arial" w:cs="Arial"/>
          <w:sz w:val="24"/>
          <w:szCs w:val="24"/>
        </w:rPr>
        <w:t xml:space="preserve">, </w:t>
      </w:r>
      <w:r w:rsidR="003D701D" w:rsidRPr="006C60FE">
        <w:rPr>
          <w:rFonts w:ascii="Arial" w:hAnsi="Arial" w:cs="Arial"/>
          <w:sz w:val="24"/>
          <w:szCs w:val="24"/>
        </w:rPr>
        <w:t>ensuring that those schools who</w:t>
      </w:r>
      <w:r w:rsidR="003D701D">
        <w:rPr>
          <w:rFonts w:ascii="Arial" w:hAnsi="Arial" w:cs="Arial"/>
          <w:sz w:val="24"/>
          <w:szCs w:val="24"/>
        </w:rPr>
        <w:t xml:space="preserve"> are regis</w:t>
      </w:r>
      <w:r w:rsidR="003D701D" w:rsidRPr="006C60FE">
        <w:rPr>
          <w:rFonts w:ascii="Arial" w:hAnsi="Arial" w:cs="Arial"/>
          <w:sz w:val="24"/>
          <w:szCs w:val="24"/>
        </w:rPr>
        <w:t>t</w:t>
      </w:r>
      <w:r w:rsidR="003D701D">
        <w:rPr>
          <w:rFonts w:ascii="Arial" w:hAnsi="Arial" w:cs="Arial"/>
          <w:sz w:val="24"/>
          <w:szCs w:val="24"/>
        </w:rPr>
        <w:t>ered</w:t>
      </w:r>
      <w:r w:rsidR="003D701D" w:rsidRPr="006C60FE">
        <w:rPr>
          <w:rFonts w:ascii="Arial" w:hAnsi="Arial" w:cs="Arial"/>
          <w:sz w:val="24"/>
          <w:szCs w:val="24"/>
        </w:rPr>
        <w:t xml:space="preserve"> in 2022 can transition to ongoing registration in 2023.</w:t>
      </w:r>
      <w:r w:rsidR="003D701D">
        <w:rPr>
          <w:rFonts w:ascii="Arial" w:hAnsi="Arial" w:cs="Arial"/>
          <w:sz w:val="24"/>
          <w:szCs w:val="24"/>
        </w:rPr>
        <w:t xml:space="preserve"> A fixed date is</w:t>
      </w:r>
      <w:r w:rsidR="003D701D" w:rsidRPr="006C60FE">
        <w:rPr>
          <w:rFonts w:ascii="Arial" w:hAnsi="Arial" w:cs="Arial"/>
          <w:sz w:val="24"/>
          <w:szCs w:val="24"/>
        </w:rPr>
        <w:t xml:space="preserve"> </w:t>
      </w:r>
      <w:r w:rsidR="003D701D">
        <w:rPr>
          <w:rFonts w:ascii="Arial" w:hAnsi="Arial" w:cs="Arial"/>
          <w:sz w:val="24"/>
          <w:szCs w:val="24"/>
        </w:rPr>
        <w:t xml:space="preserve">also </w:t>
      </w:r>
      <w:r w:rsidR="003D701D" w:rsidRPr="006C60FE">
        <w:rPr>
          <w:rFonts w:ascii="Arial" w:hAnsi="Arial" w:cs="Arial"/>
          <w:sz w:val="24"/>
          <w:szCs w:val="24"/>
        </w:rPr>
        <w:t xml:space="preserve">intended to give certainty to non-government schools about the proposed registration requirements for 2023, as they start preparing for the process towards the end of the year prior. </w:t>
      </w:r>
    </w:p>
    <w:p w14:paraId="2876D1DF" w14:textId="3B9DDF0D" w:rsidR="00A044DC" w:rsidRPr="00192FAF" w:rsidRDefault="00A044DC" w:rsidP="00A044DC">
      <w:pPr>
        <w:rPr>
          <w:rFonts w:ascii="Arial" w:hAnsi="Arial" w:cs="Arial"/>
          <w:b/>
          <w:bCs/>
          <w:sz w:val="24"/>
          <w:szCs w:val="24"/>
        </w:rPr>
      </w:pPr>
      <w:r w:rsidRPr="00192FAF">
        <w:rPr>
          <w:rFonts w:ascii="Arial" w:hAnsi="Arial" w:cs="Arial"/>
          <w:b/>
          <w:bCs/>
          <w:sz w:val="24"/>
          <w:szCs w:val="24"/>
        </w:rPr>
        <w:t xml:space="preserve">Clause </w:t>
      </w:r>
      <w:r w:rsidR="00B1046B">
        <w:rPr>
          <w:rFonts w:ascii="Arial" w:hAnsi="Arial" w:cs="Arial"/>
          <w:b/>
          <w:bCs/>
          <w:sz w:val="24"/>
          <w:szCs w:val="24"/>
        </w:rPr>
        <w:t>3</w:t>
      </w:r>
      <w:r w:rsidRPr="00192FAF">
        <w:rPr>
          <w:rFonts w:ascii="Arial" w:hAnsi="Arial" w:cs="Arial"/>
          <w:b/>
          <w:bCs/>
          <w:sz w:val="24"/>
          <w:szCs w:val="24"/>
        </w:rPr>
        <w:t xml:space="preserve"> </w:t>
      </w:r>
      <w:r w:rsidRPr="00192FAF">
        <w:rPr>
          <w:rFonts w:ascii="Arial" w:hAnsi="Arial" w:cs="Arial"/>
          <w:b/>
          <w:bCs/>
          <w:sz w:val="24"/>
          <w:szCs w:val="24"/>
        </w:rPr>
        <w:tab/>
        <w:t>Legislation amended</w:t>
      </w:r>
    </w:p>
    <w:p w14:paraId="715E0DA8" w14:textId="77777777" w:rsidR="00A044DC" w:rsidRPr="00192FAF" w:rsidRDefault="00A044DC" w:rsidP="00A044DC">
      <w:pPr>
        <w:rPr>
          <w:rFonts w:ascii="Arial" w:hAnsi="Arial" w:cs="Arial"/>
          <w:sz w:val="24"/>
          <w:szCs w:val="24"/>
        </w:rPr>
      </w:pPr>
      <w:r w:rsidRPr="00192FAF">
        <w:rPr>
          <w:rFonts w:ascii="Arial" w:hAnsi="Arial" w:cs="Arial"/>
          <w:sz w:val="24"/>
          <w:szCs w:val="24"/>
        </w:rPr>
        <w:t xml:space="preserve">This clause identifies the legislation that will be amended which is the </w:t>
      </w:r>
      <w:r w:rsidRPr="00192FAF">
        <w:rPr>
          <w:rFonts w:ascii="Arial" w:hAnsi="Arial" w:cs="Arial"/>
          <w:i/>
          <w:iCs/>
          <w:sz w:val="24"/>
          <w:szCs w:val="24"/>
        </w:rPr>
        <w:t>Education Act 2004</w:t>
      </w:r>
      <w:r w:rsidRPr="00192FAF">
        <w:rPr>
          <w:rFonts w:ascii="Arial" w:hAnsi="Arial" w:cs="Arial"/>
          <w:sz w:val="24"/>
          <w:szCs w:val="24"/>
        </w:rPr>
        <w:t xml:space="preserve"> and the </w:t>
      </w:r>
      <w:r w:rsidRPr="00192FAF">
        <w:rPr>
          <w:rFonts w:ascii="Arial" w:hAnsi="Arial" w:cs="Arial"/>
          <w:i/>
          <w:iCs/>
          <w:sz w:val="24"/>
          <w:szCs w:val="24"/>
        </w:rPr>
        <w:t>Education Regulation 2005</w:t>
      </w:r>
      <w:r w:rsidRPr="00192FAF">
        <w:rPr>
          <w:rFonts w:ascii="Arial" w:hAnsi="Arial" w:cs="Arial"/>
          <w:sz w:val="24"/>
          <w:szCs w:val="24"/>
        </w:rPr>
        <w:t>.</w:t>
      </w:r>
    </w:p>
    <w:p w14:paraId="403EE855" w14:textId="77777777" w:rsidR="00A044DC" w:rsidRPr="00192FAF" w:rsidRDefault="00A044DC" w:rsidP="00A044DC">
      <w:pPr>
        <w:rPr>
          <w:rFonts w:ascii="Arial" w:hAnsi="Arial" w:cs="Arial"/>
          <w:b/>
          <w:bCs/>
          <w:sz w:val="24"/>
          <w:szCs w:val="24"/>
        </w:rPr>
      </w:pPr>
      <w:r w:rsidRPr="00192FAF">
        <w:rPr>
          <w:rFonts w:ascii="Arial" w:hAnsi="Arial" w:cs="Arial"/>
          <w:b/>
          <w:bCs/>
          <w:sz w:val="24"/>
          <w:szCs w:val="24"/>
        </w:rPr>
        <w:t xml:space="preserve">Clause 4 </w:t>
      </w:r>
      <w:r w:rsidRPr="00192FAF">
        <w:rPr>
          <w:rFonts w:ascii="Arial" w:hAnsi="Arial" w:cs="Arial"/>
          <w:b/>
          <w:bCs/>
          <w:sz w:val="24"/>
          <w:szCs w:val="24"/>
        </w:rPr>
        <w:tab/>
        <w:t>Main objects of Act Section 8 (c)</w:t>
      </w:r>
    </w:p>
    <w:p w14:paraId="4863D9EC" w14:textId="23612397" w:rsidR="00A044DC" w:rsidRPr="00192FAF" w:rsidRDefault="00A044DC" w:rsidP="00A044DC">
      <w:pPr>
        <w:rPr>
          <w:rFonts w:ascii="Arial" w:hAnsi="Arial" w:cs="Arial"/>
          <w:b/>
          <w:bCs/>
          <w:sz w:val="24"/>
          <w:szCs w:val="24"/>
        </w:rPr>
      </w:pPr>
      <w:r w:rsidRPr="00192FAF">
        <w:rPr>
          <w:rFonts w:ascii="Arial" w:hAnsi="Arial" w:cs="Arial"/>
          <w:sz w:val="24"/>
          <w:szCs w:val="24"/>
        </w:rPr>
        <w:t>This clause provides substitutions for the main objects of the Act</w:t>
      </w:r>
      <w:r w:rsidR="00B1046B">
        <w:rPr>
          <w:rFonts w:ascii="Arial" w:hAnsi="Arial" w:cs="Arial"/>
          <w:sz w:val="24"/>
          <w:szCs w:val="24"/>
        </w:rPr>
        <w:t xml:space="preserve"> which reflect the new provisions relating to suspensions, exclusions, transfers and expulsions and the registration of non-government schools</w:t>
      </w:r>
      <w:r w:rsidR="0082484D">
        <w:rPr>
          <w:rFonts w:ascii="Arial" w:hAnsi="Arial" w:cs="Arial"/>
          <w:sz w:val="24"/>
          <w:szCs w:val="24"/>
        </w:rPr>
        <w:t>.</w:t>
      </w:r>
    </w:p>
    <w:p w14:paraId="39AC12CB" w14:textId="77777777" w:rsidR="00A044DC" w:rsidRPr="00192FAF" w:rsidRDefault="00A044DC" w:rsidP="00A044DC">
      <w:pPr>
        <w:rPr>
          <w:rFonts w:ascii="Arial" w:hAnsi="Arial" w:cs="Arial"/>
          <w:b/>
          <w:bCs/>
          <w:sz w:val="24"/>
          <w:szCs w:val="24"/>
        </w:rPr>
      </w:pPr>
      <w:r w:rsidRPr="00192FAF">
        <w:rPr>
          <w:rFonts w:ascii="Arial" w:hAnsi="Arial" w:cs="Arial"/>
          <w:b/>
          <w:bCs/>
          <w:sz w:val="24"/>
          <w:szCs w:val="24"/>
        </w:rPr>
        <w:t xml:space="preserve">Clause 5 </w:t>
      </w:r>
      <w:r w:rsidRPr="00192FAF">
        <w:rPr>
          <w:rFonts w:ascii="Arial" w:hAnsi="Arial" w:cs="Arial"/>
          <w:b/>
          <w:bCs/>
          <w:sz w:val="24"/>
          <w:szCs w:val="24"/>
        </w:rPr>
        <w:tab/>
        <w:t>Section 9 heading</w:t>
      </w:r>
    </w:p>
    <w:p w14:paraId="1959CA58" w14:textId="0C189638" w:rsidR="00A044DC" w:rsidRPr="00192FAF" w:rsidRDefault="00A044DC" w:rsidP="00A044DC">
      <w:pPr>
        <w:rPr>
          <w:rFonts w:ascii="Arial" w:hAnsi="Arial" w:cs="Arial"/>
          <w:b/>
          <w:bCs/>
          <w:sz w:val="24"/>
          <w:szCs w:val="24"/>
        </w:rPr>
      </w:pPr>
      <w:r w:rsidRPr="00192FAF">
        <w:rPr>
          <w:rFonts w:ascii="Arial" w:hAnsi="Arial" w:cs="Arial"/>
          <w:sz w:val="24"/>
          <w:szCs w:val="24"/>
        </w:rPr>
        <w:t>This clause provides for the substitution of the heading of section 9</w:t>
      </w:r>
      <w:r w:rsidR="00B1046B">
        <w:rPr>
          <w:rFonts w:ascii="Arial" w:hAnsi="Arial" w:cs="Arial"/>
          <w:sz w:val="24"/>
          <w:szCs w:val="24"/>
        </w:rPr>
        <w:t xml:space="preserve"> to remove the link to chapter 2.</w:t>
      </w:r>
    </w:p>
    <w:p w14:paraId="24B44838" w14:textId="77777777" w:rsidR="00A044DC" w:rsidRPr="00192FAF" w:rsidRDefault="00A044DC" w:rsidP="00A044DC">
      <w:pPr>
        <w:rPr>
          <w:rFonts w:ascii="Arial" w:hAnsi="Arial" w:cs="Arial"/>
          <w:b/>
          <w:bCs/>
          <w:sz w:val="24"/>
          <w:szCs w:val="24"/>
        </w:rPr>
      </w:pPr>
      <w:r w:rsidRPr="00192FAF">
        <w:rPr>
          <w:rFonts w:ascii="Arial" w:hAnsi="Arial" w:cs="Arial"/>
          <w:b/>
          <w:bCs/>
          <w:sz w:val="24"/>
          <w:szCs w:val="24"/>
        </w:rPr>
        <w:t xml:space="preserve">Clause 6 </w:t>
      </w:r>
      <w:r w:rsidRPr="00192FAF">
        <w:rPr>
          <w:rFonts w:ascii="Arial" w:hAnsi="Arial" w:cs="Arial"/>
          <w:b/>
          <w:bCs/>
          <w:sz w:val="24"/>
          <w:szCs w:val="24"/>
        </w:rPr>
        <w:tab/>
        <w:t>Section 9</w:t>
      </w:r>
    </w:p>
    <w:p w14:paraId="3343534D" w14:textId="5571128B" w:rsidR="00A044DC" w:rsidRPr="00B1046B" w:rsidRDefault="00A044DC" w:rsidP="00A044DC">
      <w:pPr>
        <w:rPr>
          <w:rFonts w:ascii="Arial" w:hAnsi="Arial" w:cs="Arial"/>
          <w:sz w:val="24"/>
          <w:szCs w:val="24"/>
        </w:rPr>
      </w:pPr>
      <w:r w:rsidRPr="00192FAF">
        <w:rPr>
          <w:rFonts w:ascii="Arial" w:hAnsi="Arial" w:cs="Arial"/>
          <w:sz w:val="24"/>
          <w:szCs w:val="24"/>
        </w:rPr>
        <w:t xml:space="preserve">This clause omits the word </w:t>
      </w:r>
      <w:r w:rsidRPr="00192FAF">
        <w:rPr>
          <w:rFonts w:ascii="Arial" w:hAnsi="Arial" w:cs="Arial"/>
          <w:i/>
          <w:iCs/>
          <w:sz w:val="24"/>
          <w:szCs w:val="24"/>
        </w:rPr>
        <w:t>chapte</w:t>
      </w:r>
      <w:r w:rsidRPr="00192FAF">
        <w:rPr>
          <w:rFonts w:ascii="Arial" w:hAnsi="Arial" w:cs="Arial"/>
          <w:sz w:val="24"/>
          <w:szCs w:val="24"/>
        </w:rPr>
        <w:t xml:space="preserve">r and substitutes it with </w:t>
      </w:r>
      <w:r w:rsidRPr="00192FAF">
        <w:rPr>
          <w:rFonts w:ascii="Arial" w:hAnsi="Arial" w:cs="Arial"/>
          <w:i/>
          <w:iCs/>
          <w:sz w:val="24"/>
          <w:szCs w:val="24"/>
        </w:rPr>
        <w:t>Act</w:t>
      </w:r>
      <w:r w:rsidR="00B1046B" w:rsidRPr="00B1046B">
        <w:rPr>
          <w:rFonts w:ascii="Arial" w:hAnsi="Arial" w:cs="Arial"/>
          <w:sz w:val="24"/>
          <w:szCs w:val="24"/>
        </w:rPr>
        <w:t>, as the provisions relate to the whole Act, not just the chapter.</w:t>
      </w:r>
    </w:p>
    <w:p w14:paraId="38DF8B56" w14:textId="77777777" w:rsidR="00A044DC" w:rsidRPr="00192FAF" w:rsidRDefault="00A044DC" w:rsidP="00A044DC">
      <w:pPr>
        <w:rPr>
          <w:rFonts w:ascii="Arial" w:hAnsi="Arial" w:cs="Arial"/>
          <w:b/>
          <w:bCs/>
          <w:sz w:val="24"/>
          <w:szCs w:val="24"/>
        </w:rPr>
      </w:pPr>
      <w:r w:rsidRPr="00192FAF">
        <w:rPr>
          <w:rFonts w:ascii="Arial" w:hAnsi="Arial" w:cs="Arial"/>
          <w:b/>
          <w:bCs/>
          <w:sz w:val="24"/>
          <w:szCs w:val="24"/>
        </w:rPr>
        <w:t xml:space="preserve">Clause 7 </w:t>
      </w:r>
      <w:r w:rsidRPr="00192FAF">
        <w:rPr>
          <w:rFonts w:ascii="Arial" w:hAnsi="Arial" w:cs="Arial"/>
          <w:b/>
          <w:bCs/>
          <w:sz w:val="24"/>
          <w:szCs w:val="24"/>
        </w:rPr>
        <w:tab/>
        <w:t xml:space="preserve">New sections 10AA and 10AB </w:t>
      </w:r>
    </w:p>
    <w:p w14:paraId="72F13E54" w14:textId="17A95253" w:rsidR="00A044DC" w:rsidRDefault="00A044DC" w:rsidP="00A044DC">
      <w:pPr>
        <w:rPr>
          <w:rFonts w:ascii="Arial" w:hAnsi="Arial" w:cs="Arial"/>
          <w:sz w:val="24"/>
          <w:szCs w:val="24"/>
        </w:rPr>
      </w:pPr>
      <w:r w:rsidRPr="00192FAF">
        <w:rPr>
          <w:rFonts w:ascii="Arial" w:hAnsi="Arial" w:cs="Arial"/>
          <w:sz w:val="24"/>
          <w:szCs w:val="24"/>
        </w:rPr>
        <w:t>This clause inserts a new section which outlines the requirements for reporting through the student movement register.</w:t>
      </w:r>
      <w:r w:rsidR="00B1046B">
        <w:rPr>
          <w:rFonts w:ascii="Arial" w:hAnsi="Arial" w:cs="Arial"/>
          <w:sz w:val="24"/>
          <w:szCs w:val="24"/>
        </w:rPr>
        <w:t xml:space="preserve"> This includes the recording of information for students who </w:t>
      </w:r>
      <w:r w:rsidR="00786FC0">
        <w:rPr>
          <w:rFonts w:ascii="Arial" w:hAnsi="Arial" w:cs="Arial"/>
          <w:sz w:val="24"/>
          <w:szCs w:val="24"/>
        </w:rPr>
        <w:t xml:space="preserve">are unenrolled, enrolled at a different education provider, registered for home education and students whose enrolment contract has been terminated or who are </w:t>
      </w:r>
      <w:r w:rsidR="00786FC0" w:rsidRPr="00786FC0">
        <w:rPr>
          <w:rFonts w:ascii="Arial" w:hAnsi="Arial" w:cs="Arial"/>
          <w:sz w:val="24"/>
          <w:szCs w:val="24"/>
        </w:rPr>
        <w:t>transferred, expelled or excluded from a school</w:t>
      </w:r>
      <w:r w:rsidR="00786FC0">
        <w:rPr>
          <w:rFonts w:ascii="Arial" w:hAnsi="Arial" w:cs="Arial"/>
          <w:sz w:val="24"/>
          <w:szCs w:val="24"/>
        </w:rPr>
        <w:t xml:space="preserve">. This information is to be recorded within </w:t>
      </w:r>
      <w:r w:rsidR="00786FC0" w:rsidRPr="00786FC0">
        <w:rPr>
          <w:rFonts w:ascii="Arial" w:hAnsi="Arial" w:cs="Arial"/>
          <w:sz w:val="24"/>
          <w:szCs w:val="24"/>
        </w:rPr>
        <w:t>5 days after the event happens</w:t>
      </w:r>
      <w:r w:rsidR="00786FC0">
        <w:rPr>
          <w:rFonts w:ascii="Arial" w:hAnsi="Arial" w:cs="Arial"/>
          <w:sz w:val="24"/>
          <w:szCs w:val="24"/>
        </w:rPr>
        <w:t>.</w:t>
      </w:r>
    </w:p>
    <w:p w14:paraId="55C7F6EB" w14:textId="70CCB3F5" w:rsidR="00786FC0" w:rsidRPr="00192FAF" w:rsidRDefault="00786FC0" w:rsidP="00786FC0">
      <w:pPr>
        <w:rPr>
          <w:rFonts w:ascii="Arial" w:hAnsi="Arial" w:cs="Arial"/>
          <w:sz w:val="24"/>
          <w:szCs w:val="24"/>
        </w:rPr>
      </w:pPr>
      <w:r>
        <w:rPr>
          <w:rFonts w:ascii="Arial" w:hAnsi="Arial" w:cs="Arial"/>
          <w:sz w:val="24"/>
          <w:szCs w:val="24"/>
        </w:rPr>
        <w:lastRenderedPageBreak/>
        <w:t xml:space="preserve">The clause also outlines that the </w:t>
      </w:r>
      <w:r w:rsidRPr="00786FC0">
        <w:rPr>
          <w:rFonts w:ascii="Arial" w:hAnsi="Arial" w:cs="Arial"/>
          <w:sz w:val="24"/>
          <w:szCs w:val="24"/>
        </w:rPr>
        <w:t>director</w:t>
      </w:r>
      <w:r w:rsidRPr="00786FC0">
        <w:rPr>
          <w:rFonts w:ascii="Arial" w:hAnsi="Arial" w:cs="Arial"/>
          <w:sz w:val="24"/>
          <w:szCs w:val="24"/>
        </w:rPr>
        <w:noBreakHyphen/>
        <w:t>general must</w:t>
      </w:r>
      <w:r>
        <w:rPr>
          <w:rFonts w:ascii="Arial" w:hAnsi="Arial" w:cs="Arial"/>
          <w:sz w:val="24"/>
          <w:szCs w:val="24"/>
        </w:rPr>
        <w:t xml:space="preserve"> </w:t>
      </w:r>
      <w:r w:rsidRPr="00786FC0">
        <w:rPr>
          <w:rFonts w:ascii="Arial" w:hAnsi="Arial" w:cs="Arial"/>
          <w:sz w:val="24"/>
          <w:szCs w:val="24"/>
        </w:rPr>
        <w:t>establish procedures for recording information in the student movement register and</w:t>
      </w:r>
      <w:r>
        <w:rPr>
          <w:rFonts w:ascii="Arial" w:hAnsi="Arial" w:cs="Arial"/>
          <w:sz w:val="24"/>
          <w:szCs w:val="24"/>
        </w:rPr>
        <w:t xml:space="preserve"> </w:t>
      </w:r>
      <w:r w:rsidRPr="00786FC0">
        <w:rPr>
          <w:rFonts w:ascii="Arial" w:hAnsi="Arial" w:cs="Arial"/>
          <w:sz w:val="24"/>
          <w:szCs w:val="24"/>
        </w:rPr>
        <w:t>tell principals of schools in the ACT about the procedures</w:t>
      </w:r>
      <w:r>
        <w:rPr>
          <w:rFonts w:ascii="Arial" w:hAnsi="Arial" w:cs="Arial"/>
          <w:sz w:val="24"/>
          <w:szCs w:val="24"/>
        </w:rPr>
        <w:t>.</w:t>
      </w:r>
    </w:p>
    <w:p w14:paraId="2BF0FF6C" w14:textId="209C39E6" w:rsidR="00A044DC" w:rsidRPr="00192FAF" w:rsidRDefault="00A044DC" w:rsidP="00A044DC">
      <w:pPr>
        <w:rPr>
          <w:rFonts w:ascii="Arial" w:hAnsi="Arial" w:cs="Arial"/>
          <w:b/>
          <w:bCs/>
          <w:sz w:val="24"/>
          <w:szCs w:val="24"/>
        </w:rPr>
      </w:pPr>
      <w:r w:rsidRPr="00192FAF">
        <w:rPr>
          <w:rFonts w:ascii="Arial" w:hAnsi="Arial" w:cs="Arial"/>
          <w:b/>
          <w:bCs/>
          <w:sz w:val="24"/>
          <w:szCs w:val="24"/>
        </w:rPr>
        <w:t xml:space="preserve">Clause 8 </w:t>
      </w:r>
      <w:r w:rsidRPr="00192FAF">
        <w:rPr>
          <w:rFonts w:ascii="Arial" w:hAnsi="Arial" w:cs="Arial"/>
          <w:b/>
          <w:bCs/>
          <w:sz w:val="24"/>
          <w:szCs w:val="24"/>
        </w:rPr>
        <w:tab/>
        <w:t>New chapter 2A</w:t>
      </w:r>
    </w:p>
    <w:p w14:paraId="5783A315" w14:textId="72EEA8F9" w:rsidR="00A044DC" w:rsidRDefault="00A044DC" w:rsidP="00A044DC">
      <w:pPr>
        <w:rPr>
          <w:rFonts w:ascii="Arial" w:hAnsi="Arial" w:cs="Arial"/>
          <w:sz w:val="24"/>
          <w:szCs w:val="24"/>
        </w:rPr>
      </w:pPr>
      <w:r w:rsidRPr="00192FAF">
        <w:rPr>
          <w:rFonts w:ascii="Arial" w:hAnsi="Arial" w:cs="Arial"/>
          <w:sz w:val="24"/>
          <w:szCs w:val="24"/>
        </w:rPr>
        <w:t>This clause inserts a new chapter relating to the suspension, transfer, expulsion and exclusion of a student from a government, Catholic system or independent school (where applicable), including the reasons these sections can be enacted and the process to be followed.</w:t>
      </w:r>
    </w:p>
    <w:p w14:paraId="48D54ADF" w14:textId="13253E80" w:rsidR="00786FC0" w:rsidRDefault="00786FC0" w:rsidP="00A044DC">
      <w:pPr>
        <w:rPr>
          <w:rFonts w:ascii="Arial" w:hAnsi="Arial" w:cs="Arial"/>
          <w:sz w:val="24"/>
          <w:szCs w:val="24"/>
        </w:rPr>
      </w:pPr>
      <w:r>
        <w:rPr>
          <w:rFonts w:ascii="Arial" w:hAnsi="Arial" w:cs="Arial"/>
          <w:sz w:val="24"/>
          <w:szCs w:val="24"/>
        </w:rPr>
        <w:t>Information in this clause includes the m</w:t>
      </w:r>
      <w:r w:rsidRPr="00786FC0">
        <w:rPr>
          <w:rFonts w:ascii="Arial" w:hAnsi="Arial" w:cs="Arial"/>
          <w:sz w:val="24"/>
          <w:szCs w:val="24"/>
        </w:rPr>
        <w:t xml:space="preserve">eaning of </w:t>
      </w:r>
      <w:r w:rsidRPr="00786FC0">
        <w:rPr>
          <w:rFonts w:ascii="Arial" w:hAnsi="Arial" w:cs="Arial"/>
          <w:i/>
          <w:sz w:val="24"/>
          <w:szCs w:val="24"/>
        </w:rPr>
        <w:t xml:space="preserve">unsafe or noncompliant </w:t>
      </w:r>
      <w:r w:rsidRPr="00786FC0">
        <w:rPr>
          <w:rFonts w:ascii="Arial" w:hAnsi="Arial" w:cs="Arial"/>
          <w:sz w:val="24"/>
          <w:szCs w:val="24"/>
        </w:rPr>
        <w:t>behaviour</w:t>
      </w:r>
      <w:r w:rsidR="003D701D">
        <w:rPr>
          <w:rFonts w:ascii="Arial" w:hAnsi="Arial" w:cs="Arial"/>
          <w:sz w:val="24"/>
          <w:szCs w:val="24"/>
        </w:rPr>
        <w:t xml:space="preserve">, clarifying that </w:t>
      </w:r>
      <w:r w:rsidR="003D701D" w:rsidRPr="003D701D">
        <w:rPr>
          <w:rFonts w:ascii="Arial" w:hAnsi="Arial" w:cs="Arial"/>
          <w:sz w:val="24"/>
          <w:szCs w:val="24"/>
        </w:rPr>
        <w:t>behaviour</w:t>
      </w:r>
      <w:r w:rsidR="003D701D">
        <w:rPr>
          <w:rFonts w:ascii="Arial" w:hAnsi="Arial" w:cs="Arial"/>
          <w:sz w:val="24"/>
          <w:szCs w:val="24"/>
        </w:rPr>
        <w:t xml:space="preserve"> must</w:t>
      </w:r>
      <w:r w:rsidR="003D701D" w:rsidRPr="003D701D">
        <w:rPr>
          <w:rFonts w:ascii="Arial" w:hAnsi="Arial" w:cs="Arial"/>
          <w:sz w:val="24"/>
          <w:szCs w:val="24"/>
        </w:rPr>
        <w:t xml:space="preserve"> reduce the safety or effectiveness of the learning environment at the school</w:t>
      </w:r>
      <w:r w:rsidRPr="00786FC0">
        <w:rPr>
          <w:rFonts w:ascii="Arial" w:hAnsi="Arial" w:cs="Arial"/>
          <w:sz w:val="24"/>
          <w:szCs w:val="24"/>
        </w:rPr>
        <w:t>, relevant definitions, the requirements to exhaust all reasonable alternatives and communicate with students and parents and the occasions when notification is not required.</w:t>
      </w:r>
      <w:r w:rsidR="003D701D">
        <w:rPr>
          <w:rFonts w:ascii="Arial" w:hAnsi="Arial" w:cs="Arial"/>
          <w:sz w:val="24"/>
          <w:szCs w:val="24"/>
        </w:rPr>
        <w:t xml:space="preserve"> It also provides a revised example of when </w:t>
      </w:r>
      <w:r w:rsidR="003D701D" w:rsidRPr="003D701D">
        <w:rPr>
          <w:rFonts w:ascii="Arial" w:hAnsi="Arial" w:cs="Arial"/>
          <w:sz w:val="24"/>
          <w:szCs w:val="24"/>
        </w:rPr>
        <w:t>behaviour may be </w:t>
      </w:r>
      <w:r w:rsidR="003D701D" w:rsidRPr="003D701D">
        <w:rPr>
          <w:rFonts w:ascii="Arial" w:hAnsi="Arial" w:cs="Arial"/>
          <w:i/>
          <w:iCs/>
          <w:sz w:val="24"/>
          <w:szCs w:val="24"/>
        </w:rPr>
        <w:t>unsafe or noncompliant</w:t>
      </w:r>
      <w:r w:rsidR="003D701D" w:rsidRPr="003D701D">
        <w:rPr>
          <w:rFonts w:ascii="Arial" w:hAnsi="Arial" w:cs="Arial"/>
          <w:sz w:val="24"/>
          <w:szCs w:val="24"/>
        </w:rPr>
        <w:t> even if the behaviour does not happen on</w:t>
      </w:r>
      <w:r w:rsidR="003D701D">
        <w:rPr>
          <w:rFonts w:ascii="Arial" w:hAnsi="Arial" w:cs="Arial"/>
          <w:sz w:val="24"/>
          <w:szCs w:val="24"/>
        </w:rPr>
        <w:t xml:space="preserve"> </w:t>
      </w:r>
      <w:r w:rsidR="003D701D" w:rsidRPr="003D701D">
        <w:rPr>
          <w:rFonts w:ascii="Arial" w:hAnsi="Arial" w:cs="Arial"/>
          <w:sz w:val="24"/>
          <w:szCs w:val="24"/>
        </w:rPr>
        <w:t>school premises or during school hours</w:t>
      </w:r>
      <w:r w:rsidR="003D701D">
        <w:rPr>
          <w:rFonts w:ascii="Arial" w:hAnsi="Arial" w:cs="Arial"/>
          <w:sz w:val="24"/>
          <w:szCs w:val="24"/>
        </w:rPr>
        <w:t>. The example</w:t>
      </w:r>
      <w:r w:rsidR="003D701D" w:rsidRPr="003D701D">
        <w:rPr>
          <w:rFonts w:ascii="Arial" w:hAnsi="Arial" w:cs="Arial"/>
          <w:sz w:val="24"/>
          <w:szCs w:val="24"/>
        </w:rPr>
        <w:t xml:space="preserve"> </w:t>
      </w:r>
      <w:r w:rsidR="003D701D">
        <w:rPr>
          <w:rFonts w:ascii="Arial" w:hAnsi="Arial" w:cs="Arial"/>
          <w:sz w:val="24"/>
          <w:szCs w:val="24"/>
        </w:rPr>
        <w:t>refers to</w:t>
      </w:r>
      <w:r w:rsidR="003D701D" w:rsidRPr="003D701D">
        <w:rPr>
          <w:rFonts w:ascii="Arial" w:hAnsi="Arial" w:cs="Arial"/>
          <w:sz w:val="24"/>
          <w:szCs w:val="24"/>
        </w:rPr>
        <w:t xml:space="preserve"> using social media outside school hours to encourage violence against a student at school the next day</w:t>
      </w:r>
      <w:r w:rsidR="003D701D">
        <w:rPr>
          <w:rFonts w:ascii="Arial" w:hAnsi="Arial" w:cs="Arial"/>
          <w:sz w:val="24"/>
          <w:szCs w:val="24"/>
        </w:rPr>
        <w:t>.</w:t>
      </w:r>
    </w:p>
    <w:p w14:paraId="065E1085" w14:textId="3040072F" w:rsidR="00786FC0" w:rsidRPr="00786FC0" w:rsidRDefault="00786FC0" w:rsidP="00A044DC">
      <w:pPr>
        <w:rPr>
          <w:rFonts w:ascii="Arial" w:hAnsi="Arial" w:cs="Arial"/>
          <w:sz w:val="24"/>
          <w:szCs w:val="24"/>
          <w:u w:val="single"/>
        </w:rPr>
      </w:pPr>
      <w:r w:rsidRPr="00786FC0">
        <w:rPr>
          <w:rFonts w:ascii="Arial" w:hAnsi="Arial" w:cs="Arial"/>
          <w:sz w:val="24"/>
          <w:szCs w:val="24"/>
          <w:u w:val="single"/>
        </w:rPr>
        <w:t>Suspensions</w:t>
      </w:r>
    </w:p>
    <w:p w14:paraId="67D8E2FD" w14:textId="51912D26" w:rsidR="00786FC0" w:rsidRDefault="007B6ED5" w:rsidP="00786FC0">
      <w:pPr>
        <w:spacing w:before="240" w:after="0"/>
        <w:rPr>
          <w:rFonts w:ascii="Arial" w:hAnsi="Arial" w:cs="Arial"/>
          <w:sz w:val="24"/>
          <w:szCs w:val="24"/>
        </w:rPr>
      </w:pPr>
      <w:r>
        <w:rPr>
          <w:rFonts w:ascii="Arial" w:hAnsi="Arial" w:cs="Arial"/>
          <w:sz w:val="24"/>
          <w:szCs w:val="24"/>
        </w:rPr>
        <w:t>Part 2A.2</w:t>
      </w:r>
      <w:r w:rsidR="00786FC0">
        <w:rPr>
          <w:rFonts w:ascii="Arial" w:hAnsi="Arial" w:cs="Arial"/>
          <w:sz w:val="24"/>
          <w:szCs w:val="24"/>
        </w:rPr>
        <w:t xml:space="preserve"> revises the provisions relating to suspension, including the notice to be given, </w:t>
      </w:r>
      <w:r w:rsidR="00786FC0" w:rsidRPr="002043B1">
        <w:rPr>
          <w:rFonts w:ascii="Arial" w:hAnsi="Arial" w:cs="Arial"/>
          <w:sz w:val="24"/>
          <w:szCs w:val="24"/>
        </w:rPr>
        <w:t>limits the length of a suspension to no more than 20 days and prevents the ability to enact concurrent suspensions</w:t>
      </w:r>
      <w:r w:rsidR="00786FC0">
        <w:rPr>
          <w:rFonts w:ascii="Arial" w:hAnsi="Arial" w:cs="Arial"/>
          <w:sz w:val="24"/>
          <w:szCs w:val="24"/>
        </w:rPr>
        <w:t xml:space="preserve">. </w:t>
      </w:r>
    </w:p>
    <w:p w14:paraId="2120B180" w14:textId="1FD053C6" w:rsidR="00786FC0" w:rsidRDefault="00786FC0" w:rsidP="00786FC0">
      <w:pPr>
        <w:spacing w:before="240" w:after="0"/>
        <w:rPr>
          <w:rFonts w:ascii="Arial" w:hAnsi="Arial" w:cs="Arial"/>
          <w:sz w:val="24"/>
          <w:szCs w:val="24"/>
        </w:rPr>
      </w:pPr>
      <w:r>
        <w:rPr>
          <w:rFonts w:ascii="Arial" w:hAnsi="Arial" w:cs="Arial"/>
          <w:sz w:val="24"/>
          <w:szCs w:val="24"/>
        </w:rPr>
        <w:t>T</w:t>
      </w:r>
      <w:r w:rsidRPr="002043B1">
        <w:rPr>
          <w:rFonts w:ascii="Arial" w:hAnsi="Arial" w:cs="Arial"/>
          <w:sz w:val="24"/>
          <w:szCs w:val="24"/>
        </w:rPr>
        <w:t>he process for enacting a suspension i</w:t>
      </w:r>
      <w:r>
        <w:rPr>
          <w:rFonts w:ascii="Arial" w:hAnsi="Arial" w:cs="Arial"/>
          <w:sz w:val="24"/>
          <w:szCs w:val="24"/>
        </w:rPr>
        <w:t>n</w:t>
      </w:r>
      <w:r w:rsidRPr="002043B1">
        <w:rPr>
          <w:rFonts w:ascii="Arial" w:hAnsi="Arial" w:cs="Arial"/>
          <w:sz w:val="24"/>
          <w:szCs w:val="24"/>
        </w:rPr>
        <w:t xml:space="preserve"> a government or Catholic system school</w:t>
      </w:r>
      <w:r>
        <w:rPr>
          <w:rFonts w:ascii="Arial" w:hAnsi="Arial" w:cs="Arial"/>
          <w:sz w:val="24"/>
          <w:szCs w:val="24"/>
        </w:rPr>
        <w:t xml:space="preserve"> is clearly outlined</w:t>
      </w:r>
      <w:r w:rsidRPr="002043B1">
        <w:rPr>
          <w:rFonts w:ascii="Arial" w:hAnsi="Arial" w:cs="Arial"/>
          <w:sz w:val="24"/>
          <w:szCs w:val="24"/>
        </w:rPr>
        <w:t>, with the information requirements a principal must provide to the decision-maker</w:t>
      </w:r>
      <w:r>
        <w:rPr>
          <w:rFonts w:ascii="Arial" w:hAnsi="Arial" w:cs="Arial"/>
          <w:sz w:val="24"/>
          <w:szCs w:val="24"/>
        </w:rPr>
        <w:t xml:space="preserve"> if the decision-making power is not delegated</w:t>
      </w:r>
      <w:r w:rsidRPr="002043B1">
        <w:rPr>
          <w:rFonts w:ascii="Arial" w:hAnsi="Arial" w:cs="Arial"/>
          <w:sz w:val="24"/>
          <w:szCs w:val="24"/>
        </w:rPr>
        <w:t xml:space="preserve">, in order for a decision to be made. For government schools, the decision-maker is the Director-General of the Education Directorate and for Catholic system schools it is the Director of Catholic Education. </w:t>
      </w:r>
      <w:r>
        <w:rPr>
          <w:rFonts w:ascii="Arial" w:hAnsi="Arial" w:cs="Arial"/>
          <w:sz w:val="24"/>
          <w:szCs w:val="24"/>
        </w:rPr>
        <w:t xml:space="preserve">The clause also </w:t>
      </w:r>
      <w:r w:rsidRPr="002043B1">
        <w:rPr>
          <w:rFonts w:ascii="Arial" w:hAnsi="Arial" w:cs="Arial"/>
          <w:sz w:val="24"/>
          <w:szCs w:val="24"/>
        </w:rPr>
        <w:t>outlines how students and parents should be involved in the process, including outlining how they can take part in the decision-making process and have their views heard.</w:t>
      </w:r>
      <w:r w:rsidR="003D701D">
        <w:rPr>
          <w:rFonts w:ascii="Arial" w:hAnsi="Arial" w:cs="Arial"/>
          <w:sz w:val="24"/>
          <w:szCs w:val="24"/>
        </w:rPr>
        <w:t xml:space="preserve"> Should the behaviours present an immediate </w:t>
      </w:r>
      <w:r w:rsidR="00721841">
        <w:rPr>
          <w:rFonts w:ascii="Arial" w:hAnsi="Arial" w:cs="Arial"/>
          <w:sz w:val="24"/>
          <w:szCs w:val="24"/>
        </w:rPr>
        <w:t>or imminent risk of harm to a person</w:t>
      </w:r>
      <w:r w:rsidR="003D701D">
        <w:rPr>
          <w:rFonts w:ascii="Arial" w:hAnsi="Arial" w:cs="Arial"/>
          <w:sz w:val="24"/>
          <w:szCs w:val="24"/>
        </w:rPr>
        <w:t xml:space="preserve">, the provisions also outline that the </w:t>
      </w:r>
      <w:r w:rsidR="003D701D" w:rsidRPr="003D701D">
        <w:rPr>
          <w:rFonts w:ascii="Arial" w:hAnsi="Arial" w:cs="Arial"/>
          <w:sz w:val="24"/>
          <w:szCs w:val="24"/>
        </w:rPr>
        <w:t>principal may take the proposed action before giving the parents written notice.</w:t>
      </w:r>
      <w:r w:rsidR="003D701D">
        <w:rPr>
          <w:rFonts w:ascii="Arial" w:hAnsi="Arial" w:cs="Arial"/>
          <w:sz w:val="24"/>
          <w:szCs w:val="24"/>
        </w:rPr>
        <w:t xml:space="preserve"> </w:t>
      </w:r>
    </w:p>
    <w:p w14:paraId="4838F8F7" w14:textId="5830BE7A" w:rsidR="00786FC0" w:rsidRPr="002043B1" w:rsidRDefault="00786FC0" w:rsidP="00786FC0">
      <w:pPr>
        <w:spacing w:before="240" w:after="0"/>
        <w:rPr>
          <w:rFonts w:ascii="Arial" w:hAnsi="Arial" w:cs="Arial"/>
          <w:sz w:val="24"/>
          <w:szCs w:val="24"/>
        </w:rPr>
      </w:pPr>
      <w:r>
        <w:rPr>
          <w:rFonts w:ascii="Arial" w:hAnsi="Arial" w:cs="Arial"/>
          <w:sz w:val="24"/>
          <w:szCs w:val="24"/>
        </w:rPr>
        <w:t>I</w:t>
      </w:r>
      <w:r w:rsidRPr="002043B1">
        <w:rPr>
          <w:rFonts w:ascii="Arial" w:hAnsi="Arial" w:cs="Arial"/>
          <w:sz w:val="24"/>
          <w:szCs w:val="24"/>
        </w:rPr>
        <w:t xml:space="preserve">f a student is suspended, they must be given the materials and support needed to continue their education during the period of suspension. This is to ensure that a suspension is consistent with Section 27(1) of the </w:t>
      </w:r>
      <w:r w:rsidRPr="002043B1">
        <w:rPr>
          <w:rFonts w:ascii="Arial" w:hAnsi="Arial" w:cs="Arial"/>
          <w:i/>
          <w:iCs/>
          <w:sz w:val="24"/>
          <w:szCs w:val="24"/>
        </w:rPr>
        <w:t>Human Rights Act 2004</w:t>
      </w:r>
      <w:r w:rsidRPr="002043B1">
        <w:rPr>
          <w:rFonts w:ascii="Arial" w:hAnsi="Arial" w:cs="Arial"/>
          <w:sz w:val="24"/>
          <w:szCs w:val="24"/>
        </w:rPr>
        <w:t xml:space="preserve"> and outlines that if a student is suspended for a total of 7 or more school days in a school term (consecutively or otherwise), the principal of the school must ensure the student is given a </w:t>
      </w:r>
      <w:r w:rsidRPr="00721841">
        <w:rPr>
          <w:rFonts w:ascii="Arial" w:hAnsi="Arial" w:cs="Arial"/>
          <w:sz w:val="24"/>
          <w:szCs w:val="24"/>
        </w:rPr>
        <w:t>reasonable</w:t>
      </w:r>
      <w:r w:rsidRPr="002043B1">
        <w:rPr>
          <w:rFonts w:ascii="Arial" w:hAnsi="Arial" w:cs="Arial"/>
          <w:sz w:val="24"/>
          <w:szCs w:val="24"/>
        </w:rPr>
        <w:t xml:space="preserve"> opportunity to attend counselling.</w:t>
      </w:r>
    </w:p>
    <w:p w14:paraId="3C3AF415" w14:textId="6F66D221" w:rsidR="00786FC0" w:rsidRDefault="00786FC0" w:rsidP="00786FC0">
      <w:pPr>
        <w:spacing w:before="240" w:after="0"/>
        <w:rPr>
          <w:rFonts w:ascii="Arial" w:hAnsi="Arial" w:cs="Arial"/>
          <w:sz w:val="24"/>
          <w:szCs w:val="24"/>
        </w:rPr>
      </w:pPr>
      <w:r>
        <w:rPr>
          <w:rFonts w:ascii="Arial" w:hAnsi="Arial" w:cs="Arial"/>
          <w:sz w:val="24"/>
          <w:szCs w:val="24"/>
        </w:rPr>
        <w:t xml:space="preserve">It clearly </w:t>
      </w:r>
      <w:r w:rsidR="0006376F">
        <w:rPr>
          <w:rFonts w:ascii="Arial" w:hAnsi="Arial" w:cs="Arial"/>
          <w:sz w:val="24"/>
          <w:szCs w:val="24"/>
        </w:rPr>
        <w:t>outlines</w:t>
      </w:r>
      <w:r w:rsidR="00721841">
        <w:rPr>
          <w:rFonts w:ascii="Arial" w:hAnsi="Arial" w:cs="Arial"/>
          <w:sz w:val="24"/>
          <w:szCs w:val="24"/>
        </w:rPr>
        <w:t>, r</w:t>
      </w:r>
      <w:r w:rsidR="0006376F">
        <w:rPr>
          <w:rFonts w:ascii="Arial" w:hAnsi="Arial" w:cs="Arial"/>
          <w:sz w:val="24"/>
          <w:szCs w:val="24"/>
        </w:rPr>
        <w:t xml:space="preserve">easonable adjustments in place for the student must be reviewed, </w:t>
      </w:r>
      <w:r w:rsidR="0006376F" w:rsidRPr="0006376F">
        <w:rPr>
          <w:rFonts w:ascii="Arial" w:hAnsi="Arial" w:cs="Arial"/>
          <w:sz w:val="24"/>
          <w:szCs w:val="24"/>
        </w:rPr>
        <w:t>including reviewing the way an adjustment is implemented</w:t>
      </w:r>
      <w:r w:rsidR="00721841">
        <w:rPr>
          <w:rFonts w:ascii="Arial" w:hAnsi="Arial" w:cs="Arial"/>
          <w:sz w:val="24"/>
          <w:szCs w:val="24"/>
        </w:rPr>
        <w:t>,</w:t>
      </w:r>
      <w:r w:rsidR="0006376F">
        <w:rPr>
          <w:rFonts w:ascii="Arial" w:hAnsi="Arial" w:cs="Arial"/>
          <w:sz w:val="24"/>
          <w:szCs w:val="24"/>
        </w:rPr>
        <w:t xml:space="preserve"> and</w:t>
      </w:r>
      <w:r w:rsidR="0006376F">
        <w:rPr>
          <w:sz w:val="23"/>
          <w:szCs w:val="23"/>
        </w:rPr>
        <w:t xml:space="preserve"> </w:t>
      </w:r>
      <w:r w:rsidR="00721841">
        <w:rPr>
          <w:sz w:val="23"/>
          <w:szCs w:val="23"/>
        </w:rPr>
        <w:t xml:space="preserve">that </w:t>
      </w:r>
      <w:r>
        <w:rPr>
          <w:rFonts w:ascii="Arial" w:hAnsi="Arial" w:cs="Arial"/>
          <w:sz w:val="24"/>
          <w:szCs w:val="24"/>
        </w:rPr>
        <w:t>any</w:t>
      </w:r>
      <w:r w:rsidRPr="002043B1">
        <w:rPr>
          <w:rFonts w:ascii="Arial" w:hAnsi="Arial" w:cs="Arial"/>
          <w:sz w:val="24"/>
          <w:szCs w:val="24"/>
        </w:rPr>
        <w:t xml:space="preserve"> reasonable </w:t>
      </w:r>
      <w:r w:rsidRPr="002043B1">
        <w:rPr>
          <w:rFonts w:ascii="Arial" w:hAnsi="Arial" w:cs="Arial"/>
          <w:sz w:val="24"/>
          <w:szCs w:val="24"/>
        </w:rPr>
        <w:lastRenderedPageBreak/>
        <w:t>adjustments</w:t>
      </w:r>
      <w:r>
        <w:rPr>
          <w:rFonts w:ascii="Arial" w:hAnsi="Arial" w:cs="Arial"/>
          <w:sz w:val="24"/>
          <w:szCs w:val="24"/>
        </w:rPr>
        <w:t xml:space="preserve"> </w:t>
      </w:r>
      <w:r w:rsidRPr="002043B1">
        <w:rPr>
          <w:rFonts w:ascii="Arial" w:hAnsi="Arial" w:cs="Arial"/>
          <w:sz w:val="24"/>
          <w:szCs w:val="24"/>
        </w:rPr>
        <w:t>that would support the student to return to school safely</w:t>
      </w:r>
      <w:r w:rsidR="0006376F">
        <w:rPr>
          <w:rFonts w:ascii="Arial" w:hAnsi="Arial" w:cs="Arial"/>
          <w:sz w:val="24"/>
          <w:szCs w:val="24"/>
        </w:rPr>
        <w:t xml:space="preserve"> must </w:t>
      </w:r>
      <w:r w:rsidR="0006376F" w:rsidRPr="002043B1">
        <w:rPr>
          <w:rFonts w:ascii="Arial" w:hAnsi="Arial" w:cs="Arial"/>
          <w:sz w:val="24"/>
          <w:szCs w:val="24"/>
        </w:rPr>
        <w:t>be put in place</w:t>
      </w:r>
      <w:r w:rsidR="0006376F">
        <w:rPr>
          <w:rFonts w:ascii="Arial" w:hAnsi="Arial" w:cs="Arial"/>
          <w:sz w:val="24"/>
          <w:szCs w:val="24"/>
        </w:rPr>
        <w:t>. It also</w:t>
      </w:r>
      <w:r>
        <w:rPr>
          <w:rFonts w:ascii="Arial" w:hAnsi="Arial" w:cs="Arial"/>
          <w:sz w:val="24"/>
          <w:szCs w:val="24"/>
        </w:rPr>
        <w:t xml:space="preserve"> outlines</w:t>
      </w:r>
      <w:r w:rsidRPr="002043B1">
        <w:rPr>
          <w:rFonts w:ascii="Arial" w:hAnsi="Arial" w:cs="Arial"/>
          <w:sz w:val="24"/>
          <w:szCs w:val="24"/>
        </w:rPr>
        <w:t xml:space="preserve"> </w:t>
      </w:r>
      <w:r w:rsidR="00F03C9B">
        <w:rPr>
          <w:rFonts w:ascii="Arial" w:hAnsi="Arial" w:cs="Arial"/>
          <w:sz w:val="24"/>
          <w:szCs w:val="24"/>
        </w:rPr>
        <w:t xml:space="preserve">that </w:t>
      </w:r>
      <w:r w:rsidRPr="002043B1">
        <w:rPr>
          <w:rFonts w:ascii="Arial" w:hAnsi="Arial" w:cs="Arial"/>
          <w:sz w:val="24"/>
          <w:szCs w:val="24"/>
        </w:rPr>
        <w:t>for government and Catholic system schools, the decision-maker may delegate the decision-maker’s power to suspend a student at a school to the principal of the school.</w:t>
      </w:r>
    </w:p>
    <w:p w14:paraId="44818363" w14:textId="3CB2A006" w:rsidR="00786FC0" w:rsidRDefault="00786FC0" w:rsidP="00786FC0">
      <w:pPr>
        <w:spacing w:before="240" w:after="0"/>
        <w:rPr>
          <w:rFonts w:ascii="Arial" w:hAnsi="Arial" w:cs="Arial"/>
          <w:sz w:val="24"/>
          <w:szCs w:val="24"/>
          <w:u w:val="single"/>
        </w:rPr>
      </w:pPr>
      <w:r>
        <w:rPr>
          <w:rFonts w:ascii="Arial" w:hAnsi="Arial" w:cs="Arial"/>
          <w:sz w:val="24"/>
          <w:szCs w:val="24"/>
          <w:u w:val="single"/>
        </w:rPr>
        <w:t>Transfer</w:t>
      </w:r>
      <w:r w:rsidRPr="00786FC0">
        <w:rPr>
          <w:rFonts w:ascii="Arial" w:hAnsi="Arial" w:cs="Arial"/>
          <w:sz w:val="24"/>
          <w:szCs w:val="24"/>
          <w:u w:val="single"/>
        </w:rPr>
        <w:t>s</w:t>
      </w:r>
    </w:p>
    <w:p w14:paraId="2C3B9CB5" w14:textId="44109E8C" w:rsidR="007B6ED5" w:rsidRDefault="007B6ED5" w:rsidP="007B6ED5">
      <w:pPr>
        <w:spacing w:before="240" w:after="0"/>
        <w:rPr>
          <w:rFonts w:ascii="Arial" w:hAnsi="Arial" w:cs="Arial"/>
          <w:sz w:val="24"/>
          <w:szCs w:val="24"/>
        </w:rPr>
      </w:pPr>
      <w:r>
        <w:rPr>
          <w:rFonts w:ascii="Arial" w:hAnsi="Arial" w:cs="Arial"/>
          <w:sz w:val="24"/>
          <w:szCs w:val="24"/>
        </w:rPr>
        <w:t>Part 2A.3</w:t>
      </w:r>
      <w:r w:rsidRPr="007B6ED5">
        <w:rPr>
          <w:rFonts w:ascii="Arial" w:hAnsi="Arial" w:cs="Arial"/>
          <w:sz w:val="24"/>
          <w:szCs w:val="24"/>
        </w:rPr>
        <w:t xml:space="preserve"> </w:t>
      </w:r>
      <w:r>
        <w:rPr>
          <w:rFonts w:ascii="Arial" w:hAnsi="Arial" w:cs="Arial"/>
          <w:sz w:val="24"/>
          <w:szCs w:val="24"/>
        </w:rPr>
        <w:t xml:space="preserve">revises the provisions relating to transfers of students between government schools. This includes </w:t>
      </w:r>
      <w:r w:rsidRPr="002043B1">
        <w:rPr>
          <w:rFonts w:ascii="Arial" w:hAnsi="Arial" w:cs="Arial"/>
          <w:sz w:val="24"/>
          <w:szCs w:val="24"/>
        </w:rPr>
        <w:t>outlin</w:t>
      </w:r>
      <w:r w:rsidR="00F03C9B">
        <w:rPr>
          <w:rFonts w:ascii="Arial" w:hAnsi="Arial" w:cs="Arial"/>
          <w:sz w:val="24"/>
          <w:szCs w:val="24"/>
        </w:rPr>
        <w:t>ing</w:t>
      </w:r>
      <w:r w:rsidRPr="002043B1">
        <w:rPr>
          <w:rFonts w:ascii="Arial" w:hAnsi="Arial" w:cs="Arial"/>
          <w:sz w:val="24"/>
          <w:szCs w:val="24"/>
        </w:rPr>
        <w:t xml:space="preserve"> the requirements and process for enacting a transfer between government schools. It outlines that a transfer can be considered if the student has engaged in unsafe or noncompliant behaviour; the school at which the student is enrolled has exhausted all reasonable alternatives to transferring the student, it is not in the best interests of the student, another student or a member of staff for the student to remain enrolled at any government school and it is reasonable to transfer the student considering all the circumstances, including any views of the student and their parents about the proposed transfer</w:t>
      </w:r>
      <w:r>
        <w:rPr>
          <w:rFonts w:ascii="Arial" w:hAnsi="Arial" w:cs="Arial"/>
          <w:sz w:val="24"/>
          <w:szCs w:val="24"/>
        </w:rPr>
        <w:t>.</w:t>
      </w:r>
      <w:r w:rsidRPr="007B6ED5">
        <w:rPr>
          <w:rFonts w:ascii="Arial" w:hAnsi="Arial" w:cs="Arial"/>
          <w:sz w:val="24"/>
          <w:szCs w:val="24"/>
        </w:rPr>
        <w:t xml:space="preserve"> </w:t>
      </w:r>
    </w:p>
    <w:p w14:paraId="7177AFFC" w14:textId="23FDDD02" w:rsidR="007B6ED5" w:rsidRPr="002043B1" w:rsidRDefault="007B6ED5" w:rsidP="007B6ED5">
      <w:pPr>
        <w:spacing w:before="240" w:after="0"/>
        <w:rPr>
          <w:rFonts w:ascii="Arial" w:hAnsi="Arial" w:cs="Arial"/>
          <w:sz w:val="24"/>
          <w:szCs w:val="24"/>
        </w:rPr>
      </w:pPr>
      <w:r w:rsidRPr="002043B1">
        <w:rPr>
          <w:rFonts w:ascii="Arial" w:hAnsi="Arial" w:cs="Arial"/>
          <w:sz w:val="24"/>
          <w:szCs w:val="24"/>
        </w:rPr>
        <w:t>The proposed amendments also outline the notice required to be given and the information requirements a principal must provide to the decision-maker, for a decision to be made</w:t>
      </w:r>
      <w:r>
        <w:rPr>
          <w:rFonts w:ascii="Arial" w:hAnsi="Arial" w:cs="Arial"/>
          <w:sz w:val="24"/>
          <w:szCs w:val="24"/>
        </w:rPr>
        <w:t>.</w:t>
      </w:r>
      <w:r w:rsidRPr="002043B1">
        <w:rPr>
          <w:rFonts w:ascii="Arial" w:hAnsi="Arial" w:cs="Arial"/>
          <w:sz w:val="24"/>
          <w:szCs w:val="24"/>
        </w:rPr>
        <w:t xml:space="preserve"> How students and parents should be involved in the process, including how the student and their parents may take part in the process and have their views heard and the requirement to make available access to counselling for the student</w:t>
      </w:r>
      <w:r w:rsidR="00F03C9B">
        <w:rPr>
          <w:rFonts w:ascii="Arial" w:hAnsi="Arial" w:cs="Arial"/>
          <w:sz w:val="24"/>
          <w:szCs w:val="24"/>
        </w:rPr>
        <w:t xml:space="preserve"> are also outlined</w:t>
      </w:r>
      <w:r w:rsidRPr="002043B1">
        <w:rPr>
          <w:rFonts w:ascii="Arial" w:hAnsi="Arial" w:cs="Arial"/>
          <w:sz w:val="24"/>
          <w:szCs w:val="24"/>
        </w:rPr>
        <w:t xml:space="preserve">. </w:t>
      </w:r>
    </w:p>
    <w:p w14:paraId="6CD24C99" w14:textId="77777777" w:rsidR="007B6ED5" w:rsidRPr="007B6ED5" w:rsidRDefault="007B6ED5" w:rsidP="007B6ED5">
      <w:pPr>
        <w:spacing w:before="240" w:after="0"/>
        <w:rPr>
          <w:rFonts w:ascii="Arial" w:hAnsi="Arial" w:cs="Arial"/>
          <w:sz w:val="24"/>
          <w:szCs w:val="24"/>
          <w:u w:val="single"/>
        </w:rPr>
      </w:pPr>
      <w:r w:rsidRPr="007B6ED5">
        <w:rPr>
          <w:rFonts w:ascii="Arial" w:hAnsi="Arial" w:cs="Arial"/>
          <w:sz w:val="24"/>
          <w:szCs w:val="24"/>
          <w:u w:val="single"/>
        </w:rPr>
        <w:t>Expulsion (Catholic system and independent schools)</w:t>
      </w:r>
    </w:p>
    <w:p w14:paraId="2B8764D8" w14:textId="5D145ABC" w:rsidR="007B6ED5" w:rsidRPr="002043B1" w:rsidRDefault="007B6ED5" w:rsidP="007B6ED5">
      <w:pPr>
        <w:spacing w:before="240" w:after="0"/>
        <w:rPr>
          <w:rFonts w:ascii="Arial" w:hAnsi="Arial" w:cs="Arial"/>
          <w:sz w:val="24"/>
          <w:szCs w:val="24"/>
        </w:rPr>
      </w:pPr>
      <w:r w:rsidRPr="002043B1">
        <w:rPr>
          <w:rFonts w:ascii="Arial" w:hAnsi="Arial" w:cs="Arial"/>
          <w:sz w:val="24"/>
          <w:szCs w:val="24"/>
        </w:rPr>
        <w:t xml:space="preserve">Part 2A.4 </w:t>
      </w:r>
      <w:r>
        <w:rPr>
          <w:rFonts w:ascii="Arial" w:hAnsi="Arial" w:cs="Arial"/>
          <w:sz w:val="24"/>
          <w:szCs w:val="24"/>
        </w:rPr>
        <w:t>includes provisions</w:t>
      </w:r>
      <w:r w:rsidRPr="002043B1">
        <w:rPr>
          <w:rFonts w:ascii="Arial" w:hAnsi="Arial" w:cs="Arial"/>
          <w:sz w:val="24"/>
          <w:szCs w:val="24"/>
        </w:rPr>
        <w:t xml:space="preserve"> for expulsion from a Catholic system school or independent school with </w:t>
      </w:r>
      <w:r>
        <w:rPr>
          <w:rFonts w:ascii="Arial" w:hAnsi="Arial" w:cs="Arial"/>
          <w:sz w:val="24"/>
          <w:szCs w:val="24"/>
        </w:rPr>
        <w:t>t</w:t>
      </w:r>
      <w:r w:rsidRPr="002043B1">
        <w:rPr>
          <w:rFonts w:ascii="Arial" w:hAnsi="Arial" w:cs="Arial"/>
          <w:sz w:val="24"/>
          <w:szCs w:val="24"/>
        </w:rPr>
        <w:t>he requirements and process for enacting an expulsion outlined in the legislation.</w:t>
      </w:r>
      <w:r>
        <w:rPr>
          <w:rFonts w:ascii="Arial" w:hAnsi="Arial" w:cs="Arial"/>
          <w:sz w:val="24"/>
          <w:szCs w:val="24"/>
        </w:rPr>
        <w:t xml:space="preserve"> This includes the reasons for which a expulsion can be enacted and that</w:t>
      </w:r>
      <w:r w:rsidRPr="002043B1">
        <w:rPr>
          <w:rFonts w:ascii="Arial" w:hAnsi="Arial" w:cs="Arial"/>
          <w:sz w:val="24"/>
          <w:szCs w:val="24"/>
        </w:rPr>
        <w:t xml:space="preserve"> the school at which the student is enrolled has exhausted all reasonable alternatives to expelling the student; it is not in the best interests of the student, another student or a member of staff for the student to remain enrolled at the particular Catholic system school or independent school; and it is reasonable to expel the student considering all the circumstances, including any views of the student and their parents about the proposed expulsion.</w:t>
      </w:r>
    </w:p>
    <w:p w14:paraId="06C9A143" w14:textId="70E9C34C" w:rsidR="00442CD4" w:rsidRDefault="007B6ED5" w:rsidP="00442CD4">
      <w:pPr>
        <w:spacing w:before="240" w:after="0"/>
        <w:rPr>
          <w:rFonts w:ascii="Arial" w:hAnsi="Arial" w:cs="Arial"/>
          <w:sz w:val="24"/>
          <w:szCs w:val="24"/>
        </w:rPr>
      </w:pPr>
      <w:r w:rsidRPr="002043B1">
        <w:rPr>
          <w:rFonts w:ascii="Arial" w:hAnsi="Arial" w:cs="Arial"/>
          <w:sz w:val="24"/>
          <w:szCs w:val="24"/>
        </w:rPr>
        <w:t>The proposed amendments also outline the notice required to be given</w:t>
      </w:r>
      <w:r w:rsidR="00F03C9B">
        <w:rPr>
          <w:rFonts w:ascii="Arial" w:hAnsi="Arial" w:cs="Arial"/>
          <w:sz w:val="24"/>
          <w:szCs w:val="24"/>
        </w:rPr>
        <w:t>,</w:t>
      </w:r>
      <w:r w:rsidRPr="002043B1">
        <w:rPr>
          <w:rFonts w:ascii="Arial" w:hAnsi="Arial" w:cs="Arial"/>
          <w:sz w:val="24"/>
          <w:szCs w:val="24"/>
        </w:rPr>
        <w:t xml:space="preserve"> and for Catholic system schools the information requirements a principal must provide to the decision-maker, for a decision </w:t>
      </w:r>
      <w:r>
        <w:rPr>
          <w:rFonts w:ascii="Arial" w:hAnsi="Arial" w:cs="Arial"/>
          <w:sz w:val="24"/>
          <w:szCs w:val="24"/>
        </w:rPr>
        <w:t xml:space="preserve">to be made. It also clearly articulates </w:t>
      </w:r>
      <w:r w:rsidRPr="002043B1">
        <w:rPr>
          <w:rFonts w:ascii="Arial" w:hAnsi="Arial" w:cs="Arial"/>
          <w:sz w:val="24"/>
          <w:szCs w:val="24"/>
        </w:rPr>
        <w:t>how students and parents should be involved in the process and the requirements to make available access to counselling for the student</w:t>
      </w:r>
      <w:r>
        <w:rPr>
          <w:rFonts w:ascii="Arial" w:hAnsi="Arial" w:cs="Arial"/>
          <w:sz w:val="24"/>
          <w:szCs w:val="24"/>
        </w:rPr>
        <w:t>.</w:t>
      </w:r>
    </w:p>
    <w:p w14:paraId="7167C2AC" w14:textId="78AFAE96" w:rsidR="007B6ED5" w:rsidRPr="00442CD4" w:rsidRDefault="007B6ED5" w:rsidP="00442CD4">
      <w:pPr>
        <w:spacing w:before="240" w:after="0"/>
        <w:rPr>
          <w:rFonts w:ascii="Arial" w:hAnsi="Arial" w:cs="Arial"/>
          <w:sz w:val="24"/>
          <w:szCs w:val="24"/>
          <w:u w:val="single"/>
        </w:rPr>
      </w:pPr>
      <w:r w:rsidRPr="00442CD4">
        <w:rPr>
          <w:rFonts w:ascii="Arial" w:hAnsi="Arial" w:cs="Arial"/>
          <w:sz w:val="24"/>
          <w:szCs w:val="24"/>
          <w:u w:val="single"/>
        </w:rPr>
        <w:t xml:space="preserve">Exclusion (government and Catholic system schools only) </w:t>
      </w:r>
    </w:p>
    <w:p w14:paraId="5AF8789F" w14:textId="52F6351E" w:rsidR="007B6ED5" w:rsidRDefault="007B6ED5" w:rsidP="007B6ED5">
      <w:pPr>
        <w:spacing w:before="240" w:after="0"/>
        <w:rPr>
          <w:rFonts w:ascii="Arial" w:hAnsi="Arial" w:cs="Arial"/>
          <w:sz w:val="24"/>
          <w:szCs w:val="24"/>
        </w:rPr>
      </w:pPr>
      <w:r w:rsidRPr="002043B1">
        <w:rPr>
          <w:rFonts w:ascii="Arial" w:hAnsi="Arial" w:cs="Arial"/>
          <w:sz w:val="24"/>
          <w:szCs w:val="24"/>
        </w:rPr>
        <w:t>Division 2A.5.1 outlines th</w:t>
      </w:r>
      <w:r>
        <w:rPr>
          <w:rFonts w:ascii="Arial" w:hAnsi="Arial" w:cs="Arial"/>
          <w:sz w:val="24"/>
          <w:szCs w:val="24"/>
        </w:rPr>
        <w:t>e provision of</w:t>
      </w:r>
      <w:r w:rsidRPr="002043B1">
        <w:rPr>
          <w:rFonts w:ascii="Arial" w:hAnsi="Arial" w:cs="Arial"/>
          <w:sz w:val="24"/>
          <w:szCs w:val="24"/>
        </w:rPr>
        <w:t xml:space="preserve"> exclusion from all government schools</w:t>
      </w:r>
      <w:r>
        <w:rPr>
          <w:rFonts w:ascii="Arial" w:hAnsi="Arial" w:cs="Arial"/>
          <w:sz w:val="24"/>
          <w:szCs w:val="24"/>
        </w:rPr>
        <w:t xml:space="preserve">, including that this can only be enacted </w:t>
      </w:r>
      <w:r w:rsidRPr="002043B1">
        <w:rPr>
          <w:rFonts w:ascii="Arial" w:hAnsi="Arial" w:cs="Arial"/>
          <w:sz w:val="24"/>
          <w:szCs w:val="24"/>
        </w:rPr>
        <w:t xml:space="preserve">if the student is not of compulsory education </w:t>
      </w:r>
      <w:r w:rsidRPr="002043B1">
        <w:rPr>
          <w:rFonts w:ascii="Arial" w:hAnsi="Arial" w:cs="Arial"/>
          <w:sz w:val="24"/>
          <w:szCs w:val="24"/>
        </w:rPr>
        <w:lastRenderedPageBreak/>
        <w:t>age and has engaged in unsafe or noncompliant behaviour</w:t>
      </w:r>
      <w:r>
        <w:rPr>
          <w:rFonts w:ascii="Arial" w:hAnsi="Arial" w:cs="Arial"/>
          <w:sz w:val="24"/>
          <w:szCs w:val="24"/>
        </w:rPr>
        <w:t>. T</w:t>
      </w:r>
      <w:r w:rsidRPr="002043B1">
        <w:rPr>
          <w:rFonts w:ascii="Arial" w:hAnsi="Arial" w:cs="Arial"/>
          <w:sz w:val="24"/>
          <w:szCs w:val="24"/>
        </w:rPr>
        <w:t xml:space="preserve">he school at which the student is enrolled </w:t>
      </w:r>
      <w:r>
        <w:rPr>
          <w:rFonts w:ascii="Arial" w:hAnsi="Arial" w:cs="Arial"/>
          <w:sz w:val="24"/>
          <w:szCs w:val="24"/>
        </w:rPr>
        <w:t xml:space="preserve">must have </w:t>
      </w:r>
      <w:r w:rsidRPr="002043B1">
        <w:rPr>
          <w:rFonts w:ascii="Arial" w:hAnsi="Arial" w:cs="Arial"/>
          <w:sz w:val="24"/>
          <w:szCs w:val="24"/>
        </w:rPr>
        <w:t>exhausted all reasonable alternatives to excluding the student</w:t>
      </w:r>
      <w:r>
        <w:rPr>
          <w:rFonts w:ascii="Arial" w:hAnsi="Arial" w:cs="Arial"/>
          <w:sz w:val="24"/>
          <w:szCs w:val="24"/>
        </w:rPr>
        <w:t xml:space="preserve"> and</w:t>
      </w:r>
      <w:r w:rsidRPr="002043B1">
        <w:rPr>
          <w:rFonts w:ascii="Arial" w:hAnsi="Arial" w:cs="Arial"/>
          <w:sz w:val="24"/>
          <w:szCs w:val="24"/>
        </w:rPr>
        <w:t xml:space="preserve"> it</w:t>
      </w:r>
      <w:r>
        <w:rPr>
          <w:rFonts w:ascii="Arial" w:hAnsi="Arial" w:cs="Arial"/>
          <w:sz w:val="24"/>
          <w:szCs w:val="24"/>
        </w:rPr>
        <w:t xml:space="preserve"> must </w:t>
      </w:r>
      <w:r w:rsidRPr="002043B1">
        <w:rPr>
          <w:rFonts w:ascii="Arial" w:hAnsi="Arial" w:cs="Arial"/>
          <w:sz w:val="24"/>
          <w:szCs w:val="24"/>
        </w:rPr>
        <w:t>not</w:t>
      </w:r>
      <w:r>
        <w:rPr>
          <w:rFonts w:ascii="Arial" w:hAnsi="Arial" w:cs="Arial"/>
          <w:sz w:val="24"/>
          <w:szCs w:val="24"/>
        </w:rPr>
        <w:t xml:space="preserve"> be</w:t>
      </w:r>
      <w:r w:rsidRPr="002043B1">
        <w:rPr>
          <w:rFonts w:ascii="Arial" w:hAnsi="Arial" w:cs="Arial"/>
          <w:sz w:val="24"/>
          <w:szCs w:val="24"/>
        </w:rPr>
        <w:t xml:space="preserve"> in the best interests of the student, another student or a member of staff for the student to remain enrolled at any government school</w:t>
      </w:r>
      <w:r>
        <w:rPr>
          <w:rFonts w:ascii="Arial" w:hAnsi="Arial" w:cs="Arial"/>
          <w:sz w:val="24"/>
          <w:szCs w:val="24"/>
        </w:rPr>
        <w:t xml:space="preserve">. It must also be </w:t>
      </w:r>
      <w:r w:rsidRPr="002043B1">
        <w:rPr>
          <w:rFonts w:ascii="Arial" w:hAnsi="Arial" w:cs="Arial"/>
          <w:sz w:val="24"/>
          <w:szCs w:val="24"/>
        </w:rPr>
        <w:t>reasonable to exclude the student considering all the circumstances, including any views of the student and their parents about the proposed exclusion</w:t>
      </w:r>
      <w:r>
        <w:rPr>
          <w:rFonts w:ascii="Arial" w:hAnsi="Arial" w:cs="Arial"/>
          <w:sz w:val="24"/>
          <w:szCs w:val="24"/>
        </w:rPr>
        <w:t>.</w:t>
      </w:r>
    </w:p>
    <w:p w14:paraId="73069ADD" w14:textId="69918047" w:rsidR="007B6ED5" w:rsidRPr="002043B1" w:rsidRDefault="007B6ED5" w:rsidP="007B6ED5">
      <w:pPr>
        <w:spacing w:before="240" w:after="0"/>
        <w:rPr>
          <w:rFonts w:ascii="Arial" w:hAnsi="Arial" w:cs="Arial"/>
          <w:sz w:val="24"/>
          <w:szCs w:val="24"/>
        </w:rPr>
      </w:pPr>
      <w:r w:rsidRPr="002043B1">
        <w:rPr>
          <w:rFonts w:ascii="Arial" w:hAnsi="Arial" w:cs="Arial"/>
          <w:sz w:val="24"/>
          <w:szCs w:val="24"/>
        </w:rPr>
        <w:t>The proposed amendments also outline the notice required to be given and the information requirements a principal must provide to the decision-maker, for a decision to be made. Consideration must also be given to the student’s history across the whole school system when deciding to exclude a student from the system</w:t>
      </w:r>
      <w:r>
        <w:rPr>
          <w:rFonts w:ascii="Arial" w:hAnsi="Arial" w:cs="Arial"/>
          <w:sz w:val="24"/>
          <w:szCs w:val="24"/>
        </w:rPr>
        <w:t xml:space="preserve"> and h</w:t>
      </w:r>
      <w:r w:rsidRPr="002043B1">
        <w:rPr>
          <w:rFonts w:ascii="Arial" w:hAnsi="Arial" w:cs="Arial"/>
          <w:sz w:val="24"/>
          <w:szCs w:val="24"/>
        </w:rPr>
        <w:t xml:space="preserve">ow students and parents should be involved in the process is outlined </w:t>
      </w:r>
      <w:r>
        <w:rPr>
          <w:rFonts w:ascii="Arial" w:hAnsi="Arial" w:cs="Arial"/>
          <w:sz w:val="24"/>
          <w:szCs w:val="24"/>
        </w:rPr>
        <w:t>clearly. T</w:t>
      </w:r>
      <w:r w:rsidRPr="002043B1">
        <w:rPr>
          <w:rFonts w:ascii="Arial" w:hAnsi="Arial" w:cs="Arial"/>
          <w:sz w:val="24"/>
          <w:szCs w:val="24"/>
        </w:rPr>
        <w:t xml:space="preserve">he requirements to make available access to counselling for the student is </w:t>
      </w:r>
      <w:r>
        <w:rPr>
          <w:rFonts w:ascii="Arial" w:hAnsi="Arial" w:cs="Arial"/>
          <w:sz w:val="24"/>
          <w:szCs w:val="24"/>
        </w:rPr>
        <w:t>also articulated as well as a</w:t>
      </w:r>
      <w:r w:rsidRPr="002043B1">
        <w:rPr>
          <w:rFonts w:ascii="Arial" w:hAnsi="Arial" w:cs="Arial"/>
          <w:sz w:val="24"/>
          <w:szCs w:val="24"/>
        </w:rPr>
        <w:t xml:space="preserve"> requirement for the principal of the school to give the student information about options to continue their education after the exclusion, such as enrolment at a non-government school, distance education provided by another jurisdiction or enrolment at a vocational education training organisation</w:t>
      </w:r>
      <w:r>
        <w:rPr>
          <w:rFonts w:ascii="Arial" w:hAnsi="Arial" w:cs="Arial"/>
          <w:sz w:val="24"/>
          <w:szCs w:val="24"/>
        </w:rPr>
        <w:t>.</w:t>
      </w:r>
    </w:p>
    <w:p w14:paraId="0E621E53" w14:textId="77777777" w:rsidR="007B6ED5" w:rsidRDefault="007B6ED5" w:rsidP="007B6ED5">
      <w:pPr>
        <w:spacing w:before="240" w:after="0"/>
        <w:rPr>
          <w:rFonts w:ascii="Arial" w:hAnsi="Arial" w:cs="Arial"/>
          <w:sz w:val="24"/>
          <w:szCs w:val="24"/>
        </w:rPr>
      </w:pPr>
      <w:r w:rsidRPr="002043B1">
        <w:rPr>
          <w:rFonts w:ascii="Arial" w:hAnsi="Arial" w:cs="Arial"/>
          <w:sz w:val="24"/>
          <w:szCs w:val="24"/>
        </w:rPr>
        <w:t>Division 2A.5.2 clarif</w:t>
      </w:r>
      <w:r>
        <w:rPr>
          <w:rFonts w:ascii="Arial" w:hAnsi="Arial" w:cs="Arial"/>
          <w:sz w:val="24"/>
          <w:szCs w:val="24"/>
        </w:rPr>
        <w:t>ies</w:t>
      </w:r>
      <w:r w:rsidRPr="002043B1">
        <w:rPr>
          <w:rFonts w:ascii="Arial" w:hAnsi="Arial" w:cs="Arial"/>
          <w:sz w:val="24"/>
          <w:szCs w:val="24"/>
        </w:rPr>
        <w:t xml:space="preserve"> the provisions for exclusion from all Catholic system schools, with the requirements and process for enacting an exclusion outlined in the legislation.</w:t>
      </w:r>
      <w:r>
        <w:rPr>
          <w:rFonts w:ascii="Arial" w:hAnsi="Arial" w:cs="Arial"/>
          <w:sz w:val="24"/>
          <w:szCs w:val="24"/>
        </w:rPr>
        <w:t xml:space="preserve"> </w:t>
      </w:r>
      <w:r w:rsidRPr="002043B1">
        <w:rPr>
          <w:rFonts w:ascii="Arial" w:hAnsi="Arial" w:cs="Arial"/>
          <w:sz w:val="24"/>
          <w:szCs w:val="24"/>
        </w:rPr>
        <w:t>Exclusion from all Catholic system schools can only be enacted if the student has engaged in unsafe or noncompliant behaviour; the school at which the student is enrolled has exhausted all reasonable alternatives to excluding the student, it is not in the best interests of the student, another student or a member of staff for the student to remain enrolled at any Catholic system school and it is reasonable to exclude the student considering all the</w:t>
      </w:r>
      <w:r>
        <w:rPr>
          <w:rFonts w:ascii="Arial" w:hAnsi="Arial" w:cs="Arial"/>
          <w:sz w:val="24"/>
          <w:szCs w:val="24"/>
        </w:rPr>
        <w:t xml:space="preserve"> </w:t>
      </w:r>
      <w:r w:rsidRPr="002043B1">
        <w:rPr>
          <w:rFonts w:ascii="Arial" w:hAnsi="Arial" w:cs="Arial"/>
          <w:sz w:val="24"/>
          <w:szCs w:val="24"/>
        </w:rPr>
        <w:t>circumstances, including any views of the student and their parents about the proposed exclusion</w:t>
      </w:r>
      <w:r>
        <w:rPr>
          <w:rFonts w:ascii="Arial" w:hAnsi="Arial" w:cs="Arial"/>
          <w:sz w:val="24"/>
          <w:szCs w:val="24"/>
        </w:rPr>
        <w:t xml:space="preserve">. </w:t>
      </w:r>
    </w:p>
    <w:p w14:paraId="7449DB7C" w14:textId="4A609923" w:rsidR="00B3600E" w:rsidRDefault="007B6ED5" w:rsidP="00B3600E">
      <w:pPr>
        <w:spacing w:before="240" w:after="0"/>
        <w:rPr>
          <w:rFonts w:ascii="Arial" w:hAnsi="Arial" w:cs="Arial"/>
          <w:sz w:val="24"/>
          <w:szCs w:val="24"/>
        </w:rPr>
      </w:pPr>
      <w:r w:rsidRPr="002043B1">
        <w:rPr>
          <w:rFonts w:ascii="Arial" w:hAnsi="Arial" w:cs="Arial"/>
          <w:sz w:val="24"/>
          <w:szCs w:val="24"/>
        </w:rPr>
        <w:t xml:space="preserve">The </w:t>
      </w:r>
      <w:r>
        <w:rPr>
          <w:rFonts w:ascii="Arial" w:hAnsi="Arial" w:cs="Arial"/>
          <w:sz w:val="24"/>
          <w:szCs w:val="24"/>
        </w:rPr>
        <w:t>division</w:t>
      </w:r>
      <w:r w:rsidRPr="002043B1">
        <w:rPr>
          <w:rFonts w:ascii="Arial" w:hAnsi="Arial" w:cs="Arial"/>
          <w:sz w:val="24"/>
          <w:szCs w:val="24"/>
        </w:rPr>
        <w:t xml:space="preserve"> also outline</w:t>
      </w:r>
      <w:r w:rsidR="00F03C9B">
        <w:rPr>
          <w:rFonts w:ascii="Arial" w:hAnsi="Arial" w:cs="Arial"/>
          <w:sz w:val="24"/>
          <w:szCs w:val="24"/>
        </w:rPr>
        <w:t>s</w:t>
      </w:r>
      <w:r w:rsidRPr="002043B1">
        <w:rPr>
          <w:rFonts w:ascii="Arial" w:hAnsi="Arial" w:cs="Arial"/>
          <w:sz w:val="24"/>
          <w:szCs w:val="24"/>
        </w:rPr>
        <w:t xml:space="preserve"> the notice required to be given</w:t>
      </w:r>
      <w:r>
        <w:rPr>
          <w:rFonts w:ascii="Arial" w:hAnsi="Arial" w:cs="Arial"/>
          <w:sz w:val="24"/>
          <w:szCs w:val="24"/>
        </w:rPr>
        <w:t xml:space="preserve">, </w:t>
      </w:r>
      <w:r w:rsidRPr="002043B1">
        <w:rPr>
          <w:rFonts w:ascii="Arial" w:hAnsi="Arial" w:cs="Arial"/>
          <w:sz w:val="24"/>
          <w:szCs w:val="24"/>
        </w:rPr>
        <w:t>the information requirements a principal must provide to the decision-maker, for a decision to be made</w:t>
      </w:r>
      <w:r>
        <w:rPr>
          <w:rFonts w:ascii="Arial" w:hAnsi="Arial" w:cs="Arial"/>
          <w:sz w:val="24"/>
          <w:szCs w:val="24"/>
        </w:rPr>
        <w:t xml:space="preserve"> and outlines that c</w:t>
      </w:r>
      <w:r w:rsidRPr="002043B1">
        <w:rPr>
          <w:rFonts w:ascii="Arial" w:hAnsi="Arial" w:cs="Arial"/>
          <w:sz w:val="24"/>
          <w:szCs w:val="24"/>
        </w:rPr>
        <w:t>onsideration must also be given to the student’s history across the whole school system when deciding to exclude a student from the system</w:t>
      </w:r>
      <w:r w:rsidRPr="00B3600E">
        <w:rPr>
          <w:rFonts w:ascii="Arial" w:hAnsi="Arial" w:cs="Arial"/>
          <w:sz w:val="24"/>
          <w:szCs w:val="24"/>
        </w:rPr>
        <w:t>.</w:t>
      </w:r>
    </w:p>
    <w:p w14:paraId="70143617" w14:textId="2DD8E159" w:rsidR="00A044DC" w:rsidRPr="00192FAF" w:rsidRDefault="00A044DC" w:rsidP="00B3600E">
      <w:pPr>
        <w:spacing w:before="240" w:after="0"/>
        <w:rPr>
          <w:rFonts w:ascii="Arial" w:hAnsi="Arial" w:cs="Arial"/>
          <w:b/>
          <w:bCs/>
          <w:sz w:val="24"/>
          <w:szCs w:val="24"/>
        </w:rPr>
      </w:pPr>
      <w:r w:rsidRPr="00192FAF">
        <w:rPr>
          <w:rFonts w:ascii="Arial" w:hAnsi="Arial" w:cs="Arial"/>
          <w:b/>
          <w:bCs/>
          <w:sz w:val="24"/>
          <w:szCs w:val="24"/>
        </w:rPr>
        <w:t xml:space="preserve">Clause 9 </w:t>
      </w:r>
      <w:r w:rsidRPr="00192FAF">
        <w:rPr>
          <w:rFonts w:ascii="Arial" w:hAnsi="Arial" w:cs="Arial"/>
          <w:b/>
          <w:bCs/>
          <w:sz w:val="24"/>
          <w:szCs w:val="24"/>
        </w:rPr>
        <w:tab/>
      </w:r>
      <w:r w:rsidRPr="00B3600E">
        <w:rPr>
          <w:rFonts w:ascii="Arial" w:hAnsi="Arial" w:cs="Arial"/>
          <w:b/>
          <w:bCs/>
          <w:sz w:val="24"/>
          <w:szCs w:val="24"/>
        </w:rPr>
        <w:t>Suspension, exclusion or transfer of student by director-general</w:t>
      </w:r>
      <w:r w:rsidRPr="00192FAF">
        <w:rPr>
          <w:rFonts w:ascii="Arial" w:hAnsi="Arial" w:cs="Arial"/>
          <w:b/>
          <w:bCs/>
          <w:sz w:val="24"/>
          <w:szCs w:val="24"/>
        </w:rPr>
        <w:t xml:space="preserve"> Section 36</w:t>
      </w:r>
    </w:p>
    <w:p w14:paraId="7FFD7C24" w14:textId="4A9C5ADA" w:rsidR="00F03C9B" w:rsidRPr="00202CEA" w:rsidRDefault="00B3600E" w:rsidP="00202CEA">
      <w:pPr>
        <w:spacing w:before="240"/>
        <w:rPr>
          <w:rFonts w:ascii="Arial" w:hAnsi="Arial" w:cs="Arial"/>
          <w:sz w:val="24"/>
          <w:szCs w:val="24"/>
        </w:rPr>
      </w:pPr>
      <w:r>
        <w:rPr>
          <w:rFonts w:ascii="Arial" w:hAnsi="Arial" w:cs="Arial"/>
          <w:sz w:val="24"/>
          <w:szCs w:val="24"/>
        </w:rPr>
        <w:t>This clause omits the previous section 36 relating to s</w:t>
      </w:r>
      <w:r w:rsidRPr="00B3600E">
        <w:rPr>
          <w:rFonts w:ascii="Arial" w:hAnsi="Arial" w:cs="Arial"/>
          <w:sz w:val="24"/>
          <w:szCs w:val="24"/>
        </w:rPr>
        <w:t>uspension, exclusion or transfer of student by director-general which is replaced by chapter 2A</w:t>
      </w:r>
      <w:r>
        <w:rPr>
          <w:rFonts w:ascii="Arial" w:hAnsi="Arial" w:cs="Arial"/>
          <w:sz w:val="24"/>
          <w:szCs w:val="24"/>
        </w:rPr>
        <w:t>.</w:t>
      </w:r>
    </w:p>
    <w:p w14:paraId="1611D7B8" w14:textId="76DFBA5D" w:rsidR="00A044DC" w:rsidRPr="00192FAF" w:rsidRDefault="00A044DC" w:rsidP="00A044DC">
      <w:pPr>
        <w:rPr>
          <w:rFonts w:ascii="Arial" w:hAnsi="Arial" w:cs="Arial"/>
          <w:b/>
          <w:bCs/>
          <w:sz w:val="24"/>
          <w:szCs w:val="24"/>
        </w:rPr>
      </w:pPr>
      <w:r w:rsidRPr="00192FAF">
        <w:rPr>
          <w:rFonts w:ascii="Arial" w:hAnsi="Arial" w:cs="Arial"/>
          <w:b/>
          <w:bCs/>
          <w:sz w:val="24"/>
          <w:szCs w:val="24"/>
        </w:rPr>
        <w:t xml:space="preserve">Clause 10 </w:t>
      </w:r>
      <w:r w:rsidRPr="00192FAF">
        <w:rPr>
          <w:rFonts w:ascii="Arial" w:hAnsi="Arial" w:cs="Arial"/>
          <w:b/>
          <w:bCs/>
          <w:sz w:val="24"/>
          <w:szCs w:val="24"/>
        </w:rPr>
        <w:tab/>
        <w:t>Sections 104 and 105</w:t>
      </w:r>
    </w:p>
    <w:p w14:paraId="29A19950" w14:textId="6B5640D9" w:rsidR="00B3600E" w:rsidRDefault="00B3600E" w:rsidP="00B3600E">
      <w:pPr>
        <w:spacing w:before="240"/>
        <w:rPr>
          <w:rFonts w:ascii="Arial" w:hAnsi="Arial" w:cs="Arial"/>
          <w:sz w:val="24"/>
          <w:szCs w:val="24"/>
        </w:rPr>
      </w:pPr>
      <w:r>
        <w:rPr>
          <w:rFonts w:ascii="Arial" w:hAnsi="Arial" w:cs="Arial"/>
          <w:sz w:val="24"/>
          <w:szCs w:val="24"/>
        </w:rPr>
        <w:t>This clause omits the previous sections 104 and 105 relating to s</w:t>
      </w:r>
      <w:r w:rsidRPr="00B3600E">
        <w:rPr>
          <w:rFonts w:ascii="Arial" w:hAnsi="Arial" w:cs="Arial"/>
          <w:sz w:val="24"/>
          <w:szCs w:val="24"/>
        </w:rPr>
        <w:t>uspension, exclusion or transfer of student by director-general which is replaced by chapter 2A</w:t>
      </w:r>
      <w:r>
        <w:rPr>
          <w:rFonts w:ascii="Arial" w:hAnsi="Arial" w:cs="Arial"/>
          <w:sz w:val="24"/>
          <w:szCs w:val="24"/>
        </w:rPr>
        <w:t>.</w:t>
      </w:r>
    </w:p>
    <w:p w14:paraId="6702B4FF" w14:textId="77777777" w:rsidR="00202CEA" w:rsidRPr="00192FAF" w:rsidRDefault="00202CEA" w:rsidP="00B3600E">
      <w:pPr>
        <w:spacing w:before="240"/>
        <w:rPr>
          <w:rFonts w:ascii="Arial" w:hAnsi="Arial" w:cs="Arial"/>
          <w:sz w:val="24"/>
          <w:szCs w:val="24"/>
        </w:rPr>
      </w:pPr>
    </w:p>
    <w:p w14:paraId="5AE143B6" w14:textId="77777777" w:rsidR="00A044DC" w:rsidRPr="00192FAF" w:rsidRDefault="00A044DC" w:rsidP="00A044DC">
      <w:pPr>
        <w:rPr>
          <w:rFonts w:ascii="Arial" w:hAnsi="Arial" w:cs="Arial"/>
          <w:b/>
          <w:bCs/>
          <w:sz w:val="24"/>
          <w:szCs w:val="24"/>
        </w:rPr>
      </w:pPr>
      <w:r w:rsidRPr="00192FAF">
        <w:rPr>
          <w:rFonts w:ascii="Arial" w:hAnsi="Arial" w:cs="Arial"/>
          <w:b/>
          <w:bCs/>
          <w:sz w:val="24"/>
          <w:szCs w:val="24"/>
        </w:rPr>
        <w:lastRenderedPageBreak/>
        <w:t xml:space="preserve">Clause 11 </w:t>
      </w:r>
      <w:r w:rsidRPr="00192FAF">
        <w:rPr>
          <w:rFonts w:ascii="Arial" w:hAnsi="Arial" w:cs="Arial"/>
          <w:b/>
          <w:bCs/>
          <w:sz w:val="24"/>
          <w:szCs w:val="24"/>
        </w:rPr>
        <w:tab/>
      </w:r>
      <w:r w:rsidRPr="00192FAF">
        <w:rPr>
          <w:rFonts w:ascii="Arial" w:hAnsi="Arial" w:cs="Arial"/>
          <w:b/>
          <w:bCs/>
          <w:i/>
          <w:iCs/>
          <w:sz w:val="24"/>
          <w:szCs w:val="24"/>
        </w:rPr>
        <w:t>Student transfer register</w:t>
      </w:r>
      <w:r w:rsidRPr="00192FAF">
        <w:rPr>
          <w:rFonts w:ascii="Arial" w:hAnsi="Arial" w:cs="Arial"/>
          <w:b/>
          <w:bCs/>
          <w:sz w:val="24"/>
          <w:szCs w:val="24"/>
        </w:rPr>
        <w:t xml:space="preserve"> Section 146A</w:t>
      </w:r>
    </w:p>
    <w:p w14:paraId="0EEF83C6" w14:textId="1A82DF24" w:rsidR="00A044DC" w:rsidRPr="00192FAF" w:rsidRDefault="00B3600E" w:rsidP="00A044DC">
      <w:pPr>
        <w:rPr>
          <w:rFonts w:ascii="Arial" w:hAnsi="Arial" w:cs="Arial"/>
          <w:sz w:val="24"/>
          <w:szCs w:val="24"/>
        </w:rPr>
      </w:pPr>
      <w:r>
        <w:rPr>
          <w:rFonts w:ascii="Arial" w:hAnsi="Arial" w:cs="Arial"/>
          <w:sz w:val="24"/>
          <w:szCs w:val="24"/>
        </w:rPr>
        <w:t>This clause omits the previous section 146A which is now replaced by sections 10AA and 10AB</w:t>
      </w:r>
    </w:p>
    <w:p w14:paraId="159EF090" w14:textId="77777777" w:rsidR="00A044DC" w:rsidRPr="00192FAF" w:rsidRDefault="00A044DC" w:rsidP="00A044DC">
      <w:pPr>
        <w:rPr>
          <w:rFonts w:ascii="Arial" w:hAnsi="Arial" w:cs="Arial"/>
          <w:b/>
          <w:bCs/>
          <w:sz w:val="24"/>
          <w:szCs w:val="24"/>
        </w:rPr>
      </w:pPr>
      <w:r w:rsidRPr="00192FAF">
        <w:rPr>
          <w:rFonts w:ascii="Arial" w:hAnsi="Arial" w:cs="Arial"/>
          <w:b/>
          <w:bCs/>
          <w:sz w:val="24"/>
          <w:szCs w:val="24"/>
        </w:rPr>
        <w:t xml:space="preserve">Clause 12 </w:t>
      </w:r>
      <w:r w:rsidRPr="00192FAF">
        <w:rPr>
          <w:rFonts w:ascii="Arial" w:hAnsi="Arial" w:cs="Arial"/>
          <w:b/>
          <w:bCs/>
          <w:sz w:val="24"/>
          <w:szCs w:val="24"/>
        </w:rPr>
        <w:tab/>
        <w:t>New chapter 10</w:t>
      </w:r>
    </w:p>
    <w:p w14:paraId="0D7F8F8B" w14:textId="528A02FA" w:rsidR="00A044DC" w:rsidRPr="00192FAF" w:rsidRDefault="00A044DC" w:rsidP="00A044DC">
      <w:pPr>
        <w:rPr>
          <w:rFonts w:ascii="Arial" w:hAnsi="Arial" w:cs="Arial"/>
          <w:b/>
          <w:bCs/>
          <w:i/>
          <w:iCs/>
          <w:sz w:val="24"/>
          <w:szCs w:val="24"/>
        </w:rPr>
      </w:pPr>
      <w:r w:rsidRPr="00192FAF">
        <w:rPr>
          <w:rFonts w:ascii="Arial" w:hAnsi="Arial" w:cs="Arial"/>
          <w:sz w:val="24"/>
          <w:szCs w:val="24"/>
        </w:rPr>
        <w:t xml:space="preserve">This clause inserts a new chapter which includes the transitional arrangements for part 2 of the </w:t>
      </w:r>
      <w:r w:rsidRPr="00192FAF">
        <w:rPr>
          <w:rFonts w:ascii="Arial" w:hAnsi="Arial" w:cs="Arial"/>
          <w:i/>
          <w:iCs/>
          <w:sz w:val="24"/>
          <w:szCs w:val="24"/>
        </w:rPr>
        <w:t>Education Amendment Act 2022</w:t>
      </w:r>
      <w:r w:rsidR="00B3600E">
        <w:rPr>
          <w:rFonts w:ascii="Arial" w:hAnsi="Arial" w:cs="Arial"/>
          <w:i/>
          <w:iCs/>
          <w:sz w:val="24"/>
          <w:szCs w:val="24"/>
        </w:rPr>
        <w:t xml:space="preserve"> </w:t>
      </w:r>
      <w:r w:rsidR="00B3600E" w:rsidRPr="00B3600E">
        <w:rPr>
          <w:rFonts w:ascii="Arial" w:hAnsi="Arial" w:cs="Arial"/>
          <w:sz w:val="24"/>
          <w:szCs w:val="24"/>
        </w:rPr>
        <w:t>relating to suspensions, transfers and exclusions. This refers to all suspensions, transfers and exclusions under the pre-amendment Act applying under the new Act.</w:t>
      </w:r>
    </w:p>
    <w:p w14:paraId="71B2890E" w14:textId="77777777" w:rsidR="00A044DC" w:rsidRPr="00192FAF" w:rsidRDefault="00A044DC" w:rsidP="00A044DC">
      <w:pPr>
        <w:rPr>
          <w:rFonts w:ascii="Arial" w:hAnsi="Arial" w:cs="Arial"/>
          <w:b/>
          <w:bCs/>
          <w:sz w:val="24"/>
          <w:szCs w:val="24"/>
        </w:rPr>
      </w:pPr>
      <w:r w:rsidRPr="00192FAF">
        <w:rPr>
          <w:rFonts w:ascii="Arial" w:hAnsi="Arial" w:cs="Arial"/>
          <w:b/>
          <w:bCs/>
          <w:sz w:val="24"/>
          <w:szCs w:val="24"/>
        </w:rPr>
        <w:t xml:space="preserve">Clause 13 </w:t>
      </w:r>
      <w:r w:rsidRPr="00192FAF">
        <w:rPr>
          <w:rFonts w:ascii="Arial" w:hAnsi="Arial" w:cs="Arial"/>
          <w:b/>
          <w:bCs/>
          <w:sz w:val="24"/>
          <w:szCs w:val="24"/>
        </w:rPr>
        <w:tab/>
        <w:t>Reviewable decisions Schedule 1, item 12</w:t>
      </w:r>
    </w:p>
    <w:p w14:paraId="6940DBD0" w14:textId="5B20E489" w:rsidR="00A044DC" w:rsidRPr="00192FAF" w:rsidRDefault="00A044DC" w:rsidP="00A044DC">
      <w:pPr>
        <w:rPr>
          <w:rFonts w:ascii="Arial" w:hAnsi="Arial" w:cs="Arial"/>
          <w:b/>
          <w:bCs/>
          <w:sz w:val="24"/>
          <w:szCs w:val="24"/>
        </w:rPr>
      </w:pPr>
      <w:r w:rsidRPr="00192FAF">
        <w:rPr>
          <w:rFonts w:ascii="Arial" w:hAnsi="Arial" w:cs="Arial"/>
          <w:sz w:val="24"/>
          <w:szCs w:val="24"/>
        </w:rPr>
        <w:t xml:space="preserve">This clause </w:t>
      </w:r>
      <w:r w:rsidR="00B3600E">
        <w:rPr>
          <w:rFonts w:ascii="Arial" w:hAnsi="Arial" w:cs="Arial"/>
          <w:sz w:val="24"/>
          <w:szCs w:val="24"/>
        </w:rPr>
        <w:t xml:space="preserve">replaces the old section numbers for </w:t>
      </w:r>
      <w:r w:rsidRPr="00192FAF">
        <w:rPr>
          <w:rFonts w:ascii="Arial" w:hAnsi="Arial" w:cs="Arial"/>
          <w:sz w:val="24"/>
          <w:szCs w:val="24"/>
        </w:rPr>
        <w:t>reviewable decisions in relation to suspension, transfer and exclusion from a government school.</w:t>
      </w:r>
    </w:p>
    <w:p w14:paraId="783DB2F8" w14:textId="77777777" w:rsidR="00A044DC" w:rsidRPr="00192FAF" w:rsidRDefault="00A044DC" w:rsidP="00A044DC">
      <w:pPr>
        <w:rPr>
          <w:rFonts w:ascii="Arial" w:hAnsi="Arial" w:cs="Arial"/>
          <w:b/>
          <w:bCs/>
          <w:i/>
          <w:iCs/>
          <w:sz w:val="24"/>
          <w:szCs w:val="24"/>
        </w:rPr>
      </w:pPr>
      <w:r w:rsidRPr="00192FAF">
        <w:rPr>
          <w:rFonts w:ascii="Arial" w:hAnsi="Arial" w:cs="Arial"/>
          <w:b/>
          <w:bCs/>
          <w:sz w:val="24"/>
          <w:szCs w:val="24"/>
        </w:rPr>
        <w:t xml:space="preserve">Clause 14 </w:t>
      </w:r>
      <w:r w:rsidRPr="00192FAF">
        <w:rPr>
          <w:rFonts w:ascii="Arial" w:hAnsi="Arial" w:cs="Arial"/>
          <w:b/>
          <w:bCs/>
          <w:sz w:val="24"/>
          <w:szCs w:val="24"/>
        </w:rPr>
        <w:tab/>
        <w:t xml:space="preserve">Dictionary, new definition of </w:t>
      </w:r>
      <w:r w:rsidRPr="00192FAF">
        <w:rPr>
          <w:rFonts w:ascii="Arial" w:hAnsi="Arial" w:cs="Arial"/>
          <w:b/>
          <w:bCs/>
          <w:i/>
          <w:iCs/>
          <w:sz w:val="24"/>
          <w:szCs w:val="24"/>
        </w:rPr>
        <w:t>Catholic system school</w:t>
      </w:r>
    </w:p>
    <w:p w14:paraId="7207D052" w14:textId="77777777" w:rsidR="00A044DC" w:rsidRPr="00192FAF" w:rsidRDefault="00A044DC" w:rsidP="00A044DC">
      <w:pPr>
        <w:rPr>
          <w:rFonts w:ascii="Arial" w:hAnsi="Arial" w:cs="Arial"/>
          <w:i/>
          <w:iCs/>
          <w:sz w:val="24"/>
          <w:szCs w:val="24"/>
        </w:rPr>
      </w:pPr>
      <w:r w:rsidRPr="00192FAF">
        <w:rPr>
          <w:rFonts w:ascii="Arial" w:hAnsi="Arial" w:cs="Arial"/>
          <w:sz w:val="24"/>
          <w:szCs w:val="24"/>
        </w:rPr>
        <w:t>This clause inserts a new definition of</w:t>
      </w:r>
      <w:r>
        <w:rPr>
          <w:rFonts w:ascii="Arial" w:hAnsi="Arial" w:cs="Arial"/>
          <w:sz w:val="24"/>
          <w:szCs w:val="24"/>
        </w:rPr>
        <w:t xml:space="preserve"> </w:t>
      </w:r>
      <w:r w:rsidRPr="0076501F">
        <w:rPr>
          <w:rFonts w:ascii="Arial" w:hAnsi="Arial" w:cs="Arial"/>
          <w:i/>
          <w:iCs/>
          <w:sz w:val="24"/>
          <w:szCs w:val="24"/>
        </w:rPr>
        <w:t>at</w:t>
      </w:r>
      <w:r>
        <w:rPr>
          <w:rFonts w:ascii="Arial" w:hAnsi="Arial" w:cs="Arial"/>
          <w:sz w:val="24"/>
          <w:szCs w:val="24"/>
        </w:rPr>
        <w:t xml:space="preserve"> and</w:t>
      </w:r>
      <w:r w:rsidRPr="00192FAF">
        <w:rPr>
          <w:rFonts w:ascii="Arial" w:hAnsi="Arial" w:cs="Arial"/>
          <w:sz w:val="24"/>
          <w:szCs w:val="24"/>
        </w:rPr>
        <w:t xml:space="preserve"> </w:t>
      </w:r>
      <w:r w:rsidRPr="00192FAF">
        <w:rPr>
          <w:rFonts w:ascii="Arial" w:hAnsi="Arial" w:cs="Arial"/>
          <w:i/>
          <w:iCs/>
          <w:sz w:val="24"/>
          <w:szCs w:val="24"/>
        </w:rPr>
        <w:t>Catholic system school.</w:t>
      </w:r>
    </w:p>
    <w:p w14:paraId="30CFE049" w14:textId="77777777" w:rsidR="00A044DC" w:rsidRPr="00192FAF" w:rsidRDefault="00A044DC" w:rsidP="00A044DC">
      <w:pPr>
        <w:rPr>
          <w:rFonts w:ascii="Arial" w:hAnsi="Arial" w:cs="Arial"/>
          <w:b/>
          <w:bCs/>
          <w:i/>
          <w:iCs/>
          <w:sz w:val="24"/>
          <w:szCs w:val="24"/>
        </w:rPr>
      </w:pPr>
      <w:r w:rsidRPr="00192FAF">
        <w:rPr>
          <w:rFonts w:ascii="Arial" w:hAnsi="Arial" w:cs="Arial"/>
          <w:b/>
          <w:bCs/>
          <w:sz w:val="24"/>
          <w:szCs w:val="24"/>
        </w:rPr>
        <w:t xml:space="preserve">Clause 15 </w:t>
      </w:r>
      <w:r w:rsidRPr="00192FAF">
        <w:rPr>
          <w:rFonts w:ascii="Arial" w:hAnsi="Arial" w:cs="Arial"/>
          <w:b/>
          <w:bCs/>
          <w:sz w:val="24"/>
          <w:szCs w:val="24"/>
        </w:rPr>
        <w:tab/>
        <w:t xml:space="preserve">Dictionary, definition of </w:t>
      </w:r>
      <w:r w:rsidRPr="00192FAF">
        <w:rPr>
          <w:rFonts w:ascii="Arial" w:hAnsi="Arial" w:cs="Arial"/>
          <w:b/>
          <w:bCs/>
          <w:i/>
          <w:iCs/>
          <w:sz w:val="24"/>
          <w:szCs w:val="24"/>
        </w:rPr>
        <w:t>compulsory education age</w:t>
      </w:r>
    </w:p>
    <w:p w14:paraId="31DC2C28" w14:textId="77777777" w:rsidR="00A044DC" w:rsidRPr="00192FAF" w:rsidRDefault="00A044DC" w:rsidP="00A044DC">
      <w:pPr>
        <w:rPr>
          <w:rFonts w:ascii="Arial" w:hAnsi="Arial" w:cs="Arial"/>
          <w:i/>
          <w:iCs/>
          <w:sz w:val="24"/>
          <w:szCs w:val="24"/>
        </w:rPr>
      </w:pPr>
      <w:r w:rsidRPr="00192FAF">
        <w:rPr>
          <w:rFonts w:ascii="Arial" w:hAnsi="Arial" w:cs="Arial"/>
          <w:sz w:val="24"/>
          <w:szCs w:val="24"/>
        </w:rPr>
        <w:t xml:space="preserve">This clause substitutes the definition of </w:t>
      </w:r>
      <w:r w:rsidRPr="00192FAF">
        <w:rPr>
          <w:rFonts w:ascii="Arial" w:hAnsi="Arial" w:cs="Arial"/>
          <w:i/>
          <w:iCs/>
          <w:sz w:val="24"/>
          <w:szCs w:val="24"/>
        </w:rPr>
        <w:t>compulsory education age.</w:t>
      </w:r>
    </w:p>
    <w:p w14:paraId="6696D9FD" w14:textId="77777777" w:rsidR="00A044DC" w:rsidRPr="00192FAF" w:rsidRDefault="00A044DC" w:rsidP="00A044DC">
      <w:pPr>
        <w:rPr>
          <w:rFonts w:ascii="Arial" w:hAnsi="Arial" w:cs="Arial"/>
          <w:b/>
          <w:bCs/>
          <w:sz w:val="24"/>
          <w:szCs w:val="24"/>
        </w:rPr>
      </w:pPr>
      <w:r w:rsidRPr="00192FAF">
        <w:rPr>
          <w:rFonts w:ascii="Arial" w:hAnsi="Arial" w:cs="Arial"/>
          <w:b/>
          <w:bCs/>
          <w:sz w:val="24"/>
          <w:szCs w:val="24"/>
        </w:rPr>
        <w:t xml:space="preserve">Clause 16 </w:t>
      </w:r>
      <w:r w:rsidRPr="00192FAF">
        <w:rPr>
          <w:rFonts w:ascii="Arial" w:hAnsi="Arial" w:cs="Arial"/>
          <w:b/>
          <w:bCs/>
          <w:sz w:val="24"/>
          <w:szCs w:val="24"/>
        </w:rPr>
        <w:tab/>
        <w:t xml:space="preserve">Dictionary, definition of decision-maker </w:t>
      </w:r>
    </w:p>
    <w:p w14:paraId="4435A87C" w14:textId="77777777" w:rsidR="00A044DC" w:rsidRPr="00192FAF" w:rsidRDefault="00A044DC" w:rsidP="00A044DC">
      <w:pPr>
        <w:rPr>
          <w:rFonts w:ascii="Arial" w:hAnsi="Arial" w:cs="Arial"/>
          <w:b/>
          <w:bCs/>
          <w:i/>
          <w:iCs/>
          <w:sz w:val="24"/>
          <w:szCs w:val="24"/>
        </w:rPr>
      </w:pPr>
      <w:r w:rsidRPr="00192FAF">
        <w:rPr>
          <w:rFonts w:ascii="Arial" w:hAnsi="Arial" w:cs="Arial"/>
          <w:sz w:val="24"/>
          <w:szCs w:val="24"/>
        </w:rPr>
        <w:t xml:space="preserve">This clause substitutes the definition of </w:t>
      </w:r>
      <w:r w:rsidRPr="0076501F">
        <w:rPr>
          <w:rFonts w:ascii="Arial" w:hAnsi="Arial" w:cs="Arial"/>
          <w:i/>
          <w:iCs/>
          <w:sz w:val="24"/>
          <w:szCs w:val="24"/>
        </w:rPr>
        <w:t>delegated principal</w:t>
      </w:r>
      <w:r>
        <w:rPr>
          <w:rFonts w:ascii="Arial" w:hAnsi="Arial" w:cs="Arial"/>
          <w:sz w:val="24"/>
          <w:szCs w:val="24"/>
        </w:rPr>
        <w:t xml:space="preserve"> and </w:t>
      </w:r>
      <w:r w:rsidRPr="00192FAF">
        <w:rPr>
          <w:rFonts w:ascii="Arial" w:hAnsi="Arial" w:cs="Arial"/>
          <w:i/>
          <w:iCs/>
          <w:sz w:val="24"/>
          <w:szCs w:val="24"/>
        </w:rPr>
        <w:t>decision-maker</w:t>
      </w:r>
      <w:r w:rsidRPr="00192FAF">
        <w:rPr>
          <w:rFonts w:ascii="Arial" w:hAnsi="Arial" w:cs="Arial"/>
          <w:sz w:val="24"/>
          <w:szCs w:val="24"/>
        </w:rPr>
        <w:t xml:space="preserve"> for chapter 2</w:t>
      </w:r>
      <w:r>
        <w:rPr>
          <w:rFonts w:ascii="Arial" w:hAnsi="Arial" w:cs="Arial"/>
          <w:sz w:val="24"/>
          <w:szCs w:val="24"/>
        </w:rPr>
        <w:t>A</w:t>
      </w:r>
      <w:r w:rsidRPr="00192FAF">
        <w:rPr>
          <w:rFonts w:ascii="Arial" w:hAnsi="Arial" w:cs="Arial"/>
          <w:sz w:val="24"/>
          <w:szCs w:val="24"/>
        </w:rPr>
        <w:t xml:space="preserve"> and part 6.1.</w:t>
      </w:r>
    </w:p>
    <w:p w14:paraId="598D7443" w14:textId="77777777" w:rsidR="00A044DC" w:rsidRPr="00192FAF" w:rsidRDefault="00A044DC" w:rsidP="00A044DC">
      <w:pPr>
        <w:rPr>
          <w:rFonts w:ascii="Arial" w:hAnsi="Arial" w:cs="Arial"/>
          <w:b/>
          <w:bCs/>
          <w:sz w:val="24"/>
          <w:szCs w:val="24"/>
        </w:rPr>
      </w:pPr>
      <w:r w:rsidRPr="00192FAF">
        <w:rPr>
          <w:rFonts w:ascii="Arial" w:hAnsi="Arial" w:cs="Arial"/>
          <w:b/>
          <w:bCs/>
          <w:sz w:val="24"/>
          <w:szCs w:val="24"/>
        </w:rPr>
        <w:t xml:space="preserve">Clause 17 </w:t>
      </w:r>
      <w:r w:rsidRPr="00192FAF">
        <w:rPr>
          <w:rFonts w:ascii="Arial" w:hAnsi="Arial" w:cs="Arial"/>
          <w:b/>
          <w:bCs/>
          <w:sz w:val="24"/>
          <w:szCs w:val="24"/>
        </w:rPr>
        <w:tab/>
        <w:t>Dictionary, new definitions</w:t>
      </w:r>
    </w:p>
    <w:p w14:paraId="22B218AA" w14:textId="77777777" w:rsidR="00A044DC" w:rsidRPr="00192FAF" w:rsidRDefault="00A044DC" w:rsidP="00A044DC">
      <w:pPr>
        <w:rPr>
          <w:rFonts w:ascii="Arial" w:hAnsi="Arial" w:cs="Arial"/>
          <w:sz w:val="24"/>
          <w:szCs w:val="24"/>
        </w:rPr>
      </w:pPr>
      <w:r w:rsidRPr="00192FAF">
        <w:rPr>
          <w:rFonts w:ascii="Arial" w:hAnsi="Arial" w:cs="Arial"/>
          <w:sz w:val="24"/>
          <w:szCs w:val="24"/>
        </w:rPr>
        <w:t xml:space="preserve">This clause inserts new definitions of </w:t>
      </w:r>
      <w:r w:rsidRPr="00192FAF">
        <w:rPr>
          <w:rFonts w:ascii="Arial" w:hAnsi="Arial" w:cs="Arial"/>
          <w:i/>
          <w:iCs/>
          <w:sz w:val="24"/>
          <w:szCs w:val="24"/>
        </w:rPr>
        <w:t>director of Catholic education</w:t>
      </w:r>
      <w:r w:rsidRPr="00192FAF">
        <w:rPr>
          <w:rFonts w:ascii="Arial" w:hAnsi="Arial" w:cs="Arial"/>
          <w:sz w:val="24"/>
          <w:szCs w:val="24"/>
        </w:rPr>
        <w:t xml:space="preserve"> and </w:t>
      </w:r>
      <w:r w:rsidRPr="00192FAF">
        <w:rPr>
          <w:rFonts w:ascii="Arial" w:hAnsi="Arial" w:cs="Arial"/>
          <w:i/>
          <w:iCs/>
          <w:sz w:val="24"/>
          <w:szCs w:val="24"/>
        </w:rPr>
        <w:t>exclude</w:t>
      </w:r>
      <w:r w:rsidRPr="00192FAF">
        <w:rPr>
          <w:rFonts w:ascii="Arial" w:hAnsi="Arial" w:cs="Arial"/>
          <w:sz w:val="24"/>
          <w:szCs w:val="24"/>
        </w:rPr>
        <w:t xml:space="preserve">. </w:t>
      </w:r>
    </w:p>
    <w:p w14:paraId="256901EF" w14:textId="77777777" w:rsidR="00A044DC" w:rsidRPr="00192FAF" w:rsidRDefault="00A044DC" w:rsidP="00A044DC">
      <w:pPr>
        <w:rPr>
          <w:rFonts w:ascii="Arial" w:hAnsi="Arial" w:cs="Arial"/>
          <w:b/>
          <w:bCs/>
          <w:i/>
          <w:iCs/>
          <w:sz w:val="24"/>
          <w:szCs w:val="24"/>
        </w:rPr>
      </w:pPr>
      <w:r w:rsidRPr="00192FAF">
        <w:rPr>
          <w:rFonts w:ascii="Arial" w:hAnsi="Arial" w:cs="Arial"/>
          <w:b/>
          <w:bCs/>
          <w:sz w:val="24"/>
          <w:szCs w:val="24"/>
        </w:rPr>
        <w:t xml:space="preserve">Clause 18 </w:t>
      </w:r>
      <w:r w:rsidRPr="00192FAF">
        <w:rPr>
          <w:rFonts w:ascii="Arial" w:hAnsi="Arial" w:cs="Arial"/>
          <w:b/>
          <w:bCs/>
          <w:sz w:val="24"/>
          <w:szCs w:val="24"/>
        </w:rPr>
        <w:tab/>
        <w:t xml:space="preserve">Dictionary, definition of </w:t>
      </w:r>
      <w:r w:rsidRPr="00192FAF">
        <w:rPr>
          <w:rFonts w:ascii="Arial" w:hAnsi="Arial" w:cs="Arial"/>
          <w:b/>
          <w:bCs/>
          <w:i/>
          <w:iCs/>
          <w:sz w:val="24"/>
          <w:szCs w:val="24"/>
        </w:rPr>
        <w:t>exclusion</w:t>
      </w:r>
    </w:p>
    <w:p w14:paraId="5B03BB10" w14:textId="1A373752" w:rsidR="00B3600E" w:rsidRDefault="00B3600E" w:rsidP="00A044DC">
      <w:pPr>
        <w:rPr>
          <w:rFonts w:ascii="Arial" w:hAnsi="Arial" w:cs="Arial"/>
          <w:sz w:val="24"/>
          <w:szCs w:val="24"/>
        </w:rPr>
      </w:pPr>
      <w:r w:rsidRPr="00192FAF">
        <w:rPr>
          <w:rFonts w:ascii="Arial" w:hAnsi="Arial" w:cs="Arial"/>
          <w:sz w:val="24"/>
          <w:szCs w:val="24"/>
        </w:rPr>
        <w:t xml:space="preserve">This clause </w:t>
      </w:r>
      <w:r>
        <w:rPr>
          <w:rFonts w:ascii="Arial" w:hAnsi="Arial" w:cs="Arial"/>
          <w:sz w:val="24"/>
          <w:szCs w:val="24"/>
        </w:rPr>
        <w:t>omits the previous definition of exclusion which has been updated.</w:t>
      </w:r>
    </w:p>
    <w:p w14:paraId="558A411B" w14:textId="7684AD92" w:rsidR="00A044DC" w:rsidRPr="00192FAF" w:rsidRDefault="00A044DC" w:rsidP="00A044DC">
      <w:pPr>
        <w:rPr>
          <w:rFonts w:ascii="Arial" w:hAnsi="Arial" w:cs="Arial"/>
          <w:b/>
          <w:bCs/>
          <w:sz w:val="24"/>
          <w:szCs w:val="24"/>
        </w:rPr>
      </w:pPr>
      <w:r w:rsidRPr="00192FAF">
        <w:rPr>
          <w:rFonts w:ascii="Arial" w:hAnsi="Arial" w:cs="Arial"/>
          <w:b/>
          <w:bCs/>
          <w:sz w:val="24"/>
          <w:szCs w:val="24"/>
        </w:rPr>
        <w:t xml:space="preserve">Clause 19 </w:t>
      </w:r>
      <w:r w:rsidRPr="00192FAF">
        <w:rPr>
          <w:rFonts w:ascii="Arial" w:hAnsi="Arial" w:cs="Arial"/>
          <w:b/>
          <w:bCs/>
          <w:sz w:val="24"/>
          <w:szCs w:val="24"/>
        </w:rPr>
        <w:tab/>
        <w:t>Dictionary, new definitions</w:t>
      </w:r>
    </w:p>
    <w:p w14:paraId="00495491" w14:textId="02107B47" w:rsidR="00F03C9B" w:rsidRPr="00202CEA" w:rsidRDefault="00A044DC" w:rsidP="00A044DC">
      <w:pPr>
        <w:rPr>
          <w:rFonts w:ascii="Arial" w:hAnsi="Arial" w:cs="Arial"/>
          <w:i/>
          <w:iCs/>
          <w:sz w:val="24"/>
          <w:szCs w:val="24"/>
        </w:rPr>
      </w:pPr>
      <w:r w:rsidRPr="00192FAF">
        <w:rPr>
          <w:rFonts w:ascii="Arial" w:hAnsi="Arial" w:cs="Arial"/>
          <w:sz w:val="24"/>
          <w:szCs w:val="24"/>
        </w:rPr>
        <w:t xml:space="preserve">This clause inserts new definitions of </w:t>
      </w:r>
      <w:r w:rsidRPr="00192FAF">
        <w:rPr>
          <w:rFonts w:ascii="Arial" w:hAnsi="Arial" w:cs="Arial"/>
          <w:i/>
          <w:iCs/>
          <w:sz w:val="24"/>
          <w:szCs w:val="24"/>
        </w:rPr>
        <w:t>expel, independent school, principal, school day, student movement register, suspend, suspension notice, transfer, transferring school</w:t>
      </w:r>
      <w:r w:rsidRPr="00192FAF">
        <w:rPr>
          <w:rFonts w:ascii="Arial" w:hAnsi="Arial" w:cs="Arial"/>
          <w:sz w:val="24"/>
          <w:szCs w:val="24"/>
        </w:rPr>
        <w:t xml:space="preserve"> and </w:t>
      </w:r>
      <w:r w:rsidRPr="00192FAF">
        <w:rPr>
          <w:rFonts w:ascii="Arial" w:hAnsi="Arial" w:cs="Arial"/>
          <w:i/>
          <w:iCs/>
          <w:sz w:val="24"/>
          <w:szCs w:val="24"/>
        </w:rPr>
        <w:t>unsafe or non-compliant behaviour.</w:t>
      </w:r>
    </w:p>
    <w:p w14:paraId="2F54CF02" w14:textId="77777777" w:rsidR="00A044DC" w:rsidRPr="00192FAF" w:rsidRDefault="00A044DC" w:rsidP="00A044DC">
      <w:pPr>
        <w:rPr>
          <w:rFonts w:ascii="Arial" w:hAnsi="Arial" w:cs="Arial"/>
          <w:b/>
          <w:bCs/>
          <w:sz w:val="24"/>
          <w:szCs w:val="24"/>
        </w:rPr>
      </w:pPr>
      <w:r w:rsidRPr="00192FAF">
        <w:rPr>
          <w:rFonts w:ascii="Arial" w:hAnsi="Arial" w:cs="Arial"/>
          <w:b/>
          <w:bCs/>
          <w:sz w:val="24"/>
          <w:szCs w:val="24"/>
        </w:rPr>
        <w:t xml:space="preserve">Clause 20 </w:t>
      </w:r>
      <w:r w:rsidRPr="00192FAF">
        <w:rPr>
          <w:rFonts w:ascii="Arial" w:hAnsi="Arial" w:cs="Arial"/>
          <w:b/>
          <w:bCs/>
          <w:sz w:val="24"/>
          <w:szCs w:val="24"/>
        </w:rPr>
        <w:tab/>
        <w:t>Main objects of Act Section 8 (</w:t>
      </w:r>
      <w:r>
        <w:rPr>
          <w:rFonts w:ascii="Arial" w:hAnsi="Arial" w:cs="Arial"/>
          <w:b/>
          <w:bCs/>
          <w:sz w:val="24"/>
          <w:szCs w:val="24"/>
        </w:rPr>
        <w:t>f</w:t>
      </w:r>
      <w:r w:rsidRPr="00192FAF">
        <w:rPr>
          <w:rFonts w:ascii="Arial" w:hAnsi="Arial" w:cs="Arial"/>
          <w:b/>
          <w:bCs/>
          <w:sz w:val="24"/>
          <w:szCs w:val="24"/>
        </w:rPr>
        <w:t>)</w:t>
      </w:r>
    </w:p>
    <w:p w14:paraId="639656B7" w14:textId="4D561148" w:rsidR="00A044DC" w:rsidRDefault="00A044DC" w:rsidP="00A044DC">
      <w:pPr>
        <w:rPr>
          <w:rFonts w:ascii="Arial" w:hAnsi="Arial" w:cs="Arial"/>
          <w:sz w:val="24"/>
          <w:szCs w:val="24"/>
        </w:rPr>
      </w:pPr>
      <w:r w:rsidRPr="00192FAF">
        <w:rPr>
          <w:rFonts w:ascii="Arial" w:hAnsi="Arial" w:cs="Arial"/>
          <w:sz w:val="24"/>
          <w:szCs w:val="24"/>
        </w:rPr>
        <w:t>This clause provides substitutions for the main objects of the Act</w:t>
      </w:r>
      <w:r w:rsidR="00B3600E">
        <w:rPr>
          <w:rFonts w:ascii="Arial" w:hAnsi="Arial" w:cs="Arial"/>
          <w:sz w:val="24"/>
          <w:szCs w:val="24"/>
        </w:rPr>
        <w:t xml:space="preserve"> relating to registration of non-government schools to reflect the new provisions.</w:t>
      </w:r>
    </w:p>
    <w:p w14:paraId="79E1E3BA" w14:textId="77777777" w:rsidR="00202CEA" w:rsidRPr="00192FAF" w:rsidRDefault="00202CEA" w:rsidP="00A044DC">
      <w:pPr>
        <w:rPr>
          <w:rFonts w:ascii="Arial" w:hAnsi="Arial" w:cs="Arial"/>
          <w:b/>
          <w:bCs/>
          <w:sz w:val="24"/>
          <w:szCs w:val="24"/>
        </w:rPr>
      </w:pPr>
    </w:p>
    <w:p w14:paraId="1989A644" w14:textId="77777777" w:rsidR="00A044DC" w:rsidRPr="00192FAF" w:rsidRDefault="00A044DC" w:rsidP="00A044DC">
      <w:pPr>
        <w:ind w:left="1440" w:hanging="1440"/>
        <w:rPr>
          <w:rFonts w:ascii="Arial" w:hAnsi="Arial" w:cs="Arial"/>
          <w:b/>
          <w:bCs/>
          <w:sz w:val="24"/>
          <w:szCs w:val="24"/>
        </w:rPr>
      </w:pPr>
      <w:r w:rsidRPr="00192FAF">
        <w:rPr>
          <w:rFonts w:ascii="Arial" w:hAnsi="Arial" w:cs="Arial"/>
          <w:b/>
          <w:bCs/>
          <w:sz w:val="24"/>
          <w:szCs w:val="24"/>
        </w:rPr>
        <w:lastRenderedPageBreak/>
        <w:t xml:space="preserve">Clause 21 </w:t>
      </w:r>
      <w:r w:rsidRPr="00192FAF">
        <w:rPr>
          <w:rFonts w:ascii="Arial" w:hAnsi="Arial" w:cs="Arial"/>
          <w:b/>
          <w:bCs/>
          <w:sz w:val="24"/>
          <w:szCs w:val="24"/>
        </w:rPr>
        <w:tab/>
      </w:r>
      <w:r w:rsidRPr="0076501F">
        <w:rPr>
          <w:rFonts w:ascii="Arial" w:hAnsi="Arial" w:cs="Arial"/>
          <w:b/>
          <w:bCs/>
          <w:i/>
          <w:iCs/>
          <w:sz w:val="24"/>
          <w:szCs w:val="24"/>
        </w:rPr>
        <w:t>Meaning of education course and education provider</w:t>
      </w:r>
      <w:r w:rsidRPr="00192FAF">
        <w:rPr>
          <w:rFonts w:ascii="Arial" w:hAnsi="Arial" w:cs="Arial"/>
          <w:b/>
          <w:bCs/>
          <w:sz w:val="24"/>
          <w:szCs w:val="24"/>
        </w:rPr>
        <w:t xml:space="preserve">—Act </w:t>
      </w:r>
      <w:r>
        <w:rPr>
          <w:rFonts w:ascii="Arial" w:hAnsi="Arial" w:cs="Arial"/>
          <w:b/>
          <w:bCs/>
          <w:sz w:val="24"/>
          <w:szCs w:val="24"/>
        </w:rPr>
        <w:t xml:space="preserve">     </w:t>
      </w:r>
      <w:r w:rsidRPr="00192FAF">
        <w:rPr>
          <w:rFonts w:ascii="Arial" w:hAnsi="Arial" w:cs="Arial"/>
          <w:b/>
          <w:bCs/>
          <w:sz w:val="24"/>
          <w:szCs w:val="24"/>
        </w:rPr>
        <w:t>Table 9A, items 1 and 2, column 3</w:t>
      </w:r>
    </w:p>
    <w:p w14:paraId="50BC34E0" w14:textId="1BEB11A2" w:rsidR="00A044DC" w:rsidRPr="00900403" w:rsidRDefault="00A044DC" w:rsidP="00A044DC">
      <w:pPr>
        <w:rPr>
          <w:rFonts w:ascii="Arial" w:hAnsi="Arial" w:cs="Arial"/>
          <w:i/>
          <w:iCs/>
          <w:sz w:val="24"/>
          <w:szCs w:val="24"/>
        </w:rPr>
      </w:pPr>
      <w:r w:rsidRPr="00192FAF">
        <w:rPr>
          <w:rFonts w:ascii="Arial" w:hAnsi="Arial" w:cs="Arial"/>
          <w:sz w:val="24"/>
          <w:szCs w:val="24"/>
        </w:rPr>
        <w:t xml:space="preserve">This clause omits the word </w:t>
      </w:r>
      <w:r w:rsidRPr="00192FAF">
        <w:rPr>
          <w:rFonts w:ascii="Arial" w:hAnsi="Arial" w:cs="Arial"/>
          <w:i/>
          <w:iCs/>
          <w:sz w:val="24"/>
          <w:szCs w:val="24"/>
        </w:rPr>
        <w:t>school</w:t>
      </w:r>
      <w:r w:rsidRPr="00192FAF">
        <w:rPr>
          <w:rFonts w:ascii="Arial" w:hAnsi="Arial" w:cs="Arial"/>
          <w:sz w:val="24"/>
          <w:szCs w:val="24"/>
        </w:rPr>
        <w:t xml:space="preserve"> and substitutes with </w:t>
      </w:r>
      <w:r w:rsidRPr="00192FAF">
        <w:rPr>
          <w:rFonts w:ascii="Arial" w:hAnsi="Arial" w:cs="Arial"/>
          <w:i/>
          <w:iCs/>
          <w:sz w:val="24"/>
          <w:szCs w:val="24"/>
        </w:rPr>
        <w:t>government or non-government school</w:t>
      </w:r>
      <w:r w:rsidR="00900403" w:rsidRPr="00900403">
        <w:rPr>
          <w:rFonts w:ascii="Arial" w:hAnsi="Arial" w:cs="Arial"/>
          <w:sz w:val="24"/>
          <w:szCs w:val="24"/>
        </w:rPr>
        <w:t xml:space="preserve"> to clearly articulate these provisions relate to all schools.</w:t>
      </w:r>
    </w:p>
    <w:p w14:paraId="5F455BBA" w14:textId="77777777" w:rsidR="00A044DC" w:rsidRPr="00192FAF" w:rsidRDefault="00A044DC" w:rsidP="00A044DC">
      <w:pPr>
        <w:ind w:left="1440" w:hanging="1440"/>
        <w:rPr>
          <w:rFonts w:ascii="Arial" w:hAnsi="Arial" w:cs="Arial"/>
          <w:b/>
          <w:bCs/>
          <w:sz w:val="24"/>
          <w:szCs w:val="24"/>
        </w:rPr>
      </w:pPr>
      <w:r w:rsidRPr="00192FAF">
        <w:rPr>
          <w:rFonts w:ascii="Arial" w:hAnsi="Arial" w:cs="Arial"/>
          <w:b/>
          <w:bCs/>
          <w:sz w:val="24"/>
          <w:szCs w:val="24"/>
        </w:rPr>
        <w:t xml:space="preserve">Clause 22 </w:t>
      </w:r>
      <w:r w:rsidRPr="00192FAF">
        <w:rPr>
          <w:rFonts w:ascii="Arial" w:hAnsi="Arial" w:cs="Arial"/>
          <w:b/>
          <w:bCs/>
          <w:sz w:val="24"/>
          <w:szCs w:val="24"/>
        </w:rPr>
        <w:tab/>
      </w:r>
      <w:r w:rsidRPr="0076501F">
        <w:rPr>
          <w:rFonts w:ascii="Arial" w:hAnsi="Arial" w:cs="Arial"/>
          <w:b/>
          <w:bCs/>
          <w:i/>
          <w:iCs/>
          <w:sz w:val="24"/>
          <w:szCs w:val="24"/>
        </w:rPr>
        <w:t>Child of compulsory education age—school attendance requirement</w:t>
      </w:r>
      <w:r w:rsidRPr="00192FAF">
        <w:rPr>
          <w:rFonts w:ascii="Arial" w:hAnsi="Arial" w:cs="Arial"/>
          <w:b/>
          <w:bCs/>
          <w:sz w:val="24"/>
          <w:szCs w:val="24"/>
        </w:rPr>
        <w:t xml:space="preserve"> Section 10A (1) (b)</w:t>
      </w:r>
    </w:p>
    <w:p w14:paraId="02DCCD0F" w14:textId="6C356F9A" w:rsidR="00A044DC" w:rsidRPr="00192FAF" w:rsidRDefault="00A044DC" w:rsidP="00A044DC">
      <w:pPr>
        <w:rPr>
          <w:rFonts w:ascii="Arial" w:hAnsi="Arial" w:cs="Arial"/>
          <w:sz w:val="24"/>
          <w:szCs w:val="24"/>
        </w:rPr>
      </w:pPr>
      <w:r w:rsidRPr="00192FAF">
        <w:rPr>
          <w:rFonts w:ascii="Arial" w:hAnsi="Arial" w:cs="Arial"/>
          <w:sz w:val="24"/>
          <w:szCs w:val="24"/>
        </w:rPr>
        <w:t xml:space="preserve">This clause omits the word </w:t>
      </w:r>
      <w:r w:rsidRPr="00192FAF">
        <w:rPr>
          <w:rFonts w:ascii="Arial" w:hAnsi="Arial" w:cs="Arial"/>
          <w:i/>
          <w:iCs/>
          <w:sz w:val="24"/>
          <w:szCs w:val="24"/>
        </w:rPr>
        <w:t>school</w:t>
      </w:r>
      <w:r w:rsidRPr="00192FAF">
        <w:rPr>
          <w:rFonts w:ascii="Arial" w:hAnsi="Arial" w:cs="Arial"/>
          <w:sz w:val="24"/>
          <w:szCs w:val="24"/>
        </w:rPr>
        <w:t xml:space="preserve"> and substitutes with </w:t>
      </w:r>
      <w:r w:rsidRPr="00192FAF">
        <w:rPr>
          <w:rFonts w:ascii="Arial" w:hAnsi="Arial" w:cs="Arial"/>
          <w:i/>
          <w:iCs/>
          <w:sz w:val="24"/>
          <w:szCs w:val="24"/>
        </w:rPr>
        <w:t>government or non-government school</w:t>
      </w:r>
      <w:r w:rsidR="00900403">
        <w:rPr>
          <w:rFonts w:ascii="Arial" w:hAnsi="Arial" w:cs="Arial"/>
          <w:sz w:val="24"/>
          <w:szCs w:val="24"/>
        </w:rPr>
        <w:t xml:space="preserve"> </w:t>
      </w:r>
      <w:r w:rsidR="00900403" w:rsidRPr="00900403">
        <w:rPr>
          <w:rFonts w:ascii="Arial" w:hAnsi="Arial" w:cs="Arial"/>
          <w:sz w:val="24"/>
          <w:szCs w:val="24"/>
        </w:rPr>
        <w:t>to clearly articulate these provisions relate to all schools.</w:t>
      </w:r>
    </w:p>
    <w:p w14:paraId="6BB36DCC" w14:textId="77777777" w:rsidR="00A044DC" w:rsidRPr="00192FAF" w:rsidRDefault="00A044DC" w:rsidP="00A044DC">
      <w:pPr>
        <w:ind w:left="1440" w:hanging="1440"/>
        <w:rPr>
          <w:rFonts w:ascii="Arial" w:hAnsi="Arial" w:cs="Arial"/>
          <w:b/>
          <w:bCs/>
          <w:sz w:val="24"/>
          <w:szCs w:val="24"/>
        </w:rPr>
      </w:pPr>
      <w:r w:rsidRPr="00192FAF">
        <w:rPr>
          <w:rFonts w:ascii="Arial" w:hAnsi="Arial" w:cs="Arial"/>
          <w:b/>
          <w:bCs/>
          <w:sz w:val="24"/>
          <w:szCs w:val="24"/>
        </w:rPr>
        <w:t xml:space="preserve">Clause 23 </w:t>
      </w:r>
      <w:r w:rsidRPr="00192FAF">
        <w:rPr>
          <w:rFonts w:ascii="Arial" w:hAnsi="Arial" w:cs="Arial"/>
          <w:b/>
          <w:bCs/>
          <w:sz w:val="24"/>
          <w:szCs w:val="24"/>
        </w:rPr>
        <w:tab/>
      </w:r>
      <w:r w:rsidRPr="0076501F">
        <w:rPr>
          <w:rFonts w:ascii="Arial" w:hAnsi="Arial" w:cs="Arial"/>
          <w:b/>
          <w:bCs/>
          <w:i/>
          <w:iCs/>
          <w:sz w:val="24"/>
          <w:szCs w:val="24"/>
        </w:rPr>
        <w:t>Child of compulsory education age—participation requirement</w:t>
      </w:r>
      <w:r w:rsidRPr="00192FAF">
        <w:rPr>
          <w:rFonts w:ascii="Arial" w:hAnsi="Arial" w:cs="Arial"/>
          <w:b/>
          <w:bCs/>
          <w:sz w:val="24"/>
          <w:szCs w:val="24"/>
        </w:rPr>
        <w:t xml:space="preserve"> Section 10D (1) (b)</w:t>
      </w:r>
    </w:p>
    <w:p w14:paraId="5D88118A" w14:textId="2E8B4472" w:rsidR="00A044DC" w:rsidRPr="00192FAF" w:rsidRDefault="00A044DC" w:rsidP="00A044DC">
      <w:pPr>
        <w:rPr>
          <w:rFonts w:ascii="Arial" w:hAnsi="Arial" w:cs="Arial"/>
          <w:sz w:val="24"/>
          <w:szCs w:val="24"/>
        </w:rPr>
      </w:pPr>
      <w:r w:rsidRPr="00192FAF">
        <w:rPr>
          <w:rFonts w:ascii="Arial" w:hAnsi="Arial" w:cs="Arial"/>
          <w:sz w:val="24"/>
          <w:szCs w:val="24"/>
        </w:rPr>
        <w:t xml:space="preserve">This clause omits the word </w:t>
      </w:r>
      <w:r w:rsidRPr="00192FAF">
        <w:rPr>
          <w:rFonts w:ascii="Arial" w:hAnsi="Arial" w:cs="Arial"/>
          <w:i/>
          <w:iCs/>
          <w:sz w:val="24"/>
          <w:szCs w:val="24"/>
        </w:rPr>
        <w:t>school</w:t>
      </w:r>
      <w:r w:rsidRPr="00192FAF">
        <w:rPr>
          <w:rFonts w:ascii="Arial" w:hAnsi="Arial" w:cs="Arial"/>
          <w:sz w:val="24"/>
          <w:szCs w:val="24"/>
        </w:rPr>
        <w:t xml:space="preserve"> and substitutes with </w:t>
      </w:r>
      <w:r w:rsidRPr="00192FAF">
        <w:rPr>
          <w:rFonts w:ascii="Arial" w:hAnsi="Arial" w:cs="Arial"/>
          <w:i/>
          <w:iCs/>
          <w:sz w:val="24"/>
          <w:szCs w:val="24"/>
        </w:rPr>
        <w:t>government or non-government school</w:t>
      </w:r>
      <w:r w:rsidR="00900403">
        <w:rPr>
          <w:rFonts w:ascii="Arial" w:hAnsi="Arial" w:cs="Arial"/>
          <w:sz w:val="24"/>
          <w:szCs w:val="24"/>
        </w:rPr>
        <w:t xml:space="preserve"> </w:t>
      </w:r>
      <w:r w:rsidR="00900403" w:rsidRPr="00900403">
        <w:rPr>
          <w:rFonts w:ascii="Arial" w:hAnsi="Arial" w:cs="Arial"/>
          <w:sz w:val="24"/>
          <w:szCs w:val="24"/>
        </w:rPr>
        <w:t>to clearly articulate these provisions relate to all schools.</w:t>
      </w:r>
    </w:p>
    <w:p w14:paraId="4815B13A" w14:textId="77777777" w:rsidR="00A044DC" w:rsidRPr="00192FAF" w:rsidRDefault="00A044DC" w:rsidP="00A044DC">
      <w:pPr>
        <w:rPr>
          <w:rFonts w:ascii="Arial" w:hAnsi="Arial" w:cs="Arial"/>
          <w:b/>
          <w:bCs/>
          <w:sz w:val="24"/>
          <w:szCs w:val="24"/>
        </w:rPr>
      </w:pPr>
      <w:r w:rsidRPr="00192FAF">
        <w:rPr>
          <w:rFonts w:ascii="Arial" w:hAnsi="Arial" w:cs="Arial"/>
          <w:b/>
          <w:bCs/>
          <w:sz w:val="24"/>
          <w:szCs w:val="24"/>
        </w:rPr>
        <w:t>Clause 24</w:t>
      </w:r>
      <w:r w:rsidRPr="00192FAF">
        <w:rPr>
          <w:rFonts w:ascii="Arial" w:hAnsi="Arial" w:cs="Arial"/>
          <w:b/>
          <w:bCs/>
          <w:sz w:val="24"/>
          <w:szCs w:val="24"/>
        </w:rPr>
        <w:tab/>
      </w:r>
      <w:r w:rsidRPr="00192FAF">
        <w:rPr>
          <w:rFonts w:ascii="Arial" w:hAnsi="Arial" w:cs="Arial"/>
          <w:b/>
          <w:bCs/>
          <w:i/>
          <w:iCs/>
          <w:sz w:val="24"/>
          <w:szCs w:val="24"/>
        </w:rPr>
        <w:t>Giving information notice</w:t>
      </w:r>
      <w:r w:rsidRPr="00192FAF">
        <w:rPr>
          <w:rFonts w:ascii="Arial" w:hAnsi="Arial" w:cs="Arial"/>
          <w:b/>
          <w:bCs/>
          <w:sz w:val="24"/>
          <w:szCs w:val="24"/>
        </w:rPr>
        <w:t xml:space="preserve"> Section 11C (2) (c)</w:t>
      </w:r>
    </w:p>
    <w:p w14:paraId="033CCC99" w14:textId="57F63340" w:rsidR="00A044DC" w:rsidRPr="00192FAF" w:rsidRDefault="00A044DC" w:rsidP="00A044DC">
      <w:pPr>
        <w:rPr>
          <w:rFonts w:ascii="Arial" w:hAnsi="Arial" w:cs="Arial"/>
          <w:sz w:val="24"/>
          <w:szCs w:val="24"/>
        </w:rPr>
      </w:pPr>
      <w:r w:rsidRPr="00192FAF">
        <w:rPr>
          <w:rFonts w:ascii="Arial" w:hAnsi="Arial" w:cs="Arial"/>
          <w:sz w:val="24"/>
          <w:szCs w:val="24"/>
        </w:rPr>
        <w:t xml:space="preserve">This clause omits the word </w:t>
      </w:r>
      <w:r w:rsidRPr="00192FAF">
        <w:rPr>
          <w:rFonts w:ascii="Arial" w:hAnsi="Arial" w:cs="Arial"/>
          <w:i/>
          <w:iCs/>
          <w:sz w:val="24"/>
          <w:szCs w:val="24"/>
        </w:rPr>
        <w:t>school</w:t>
      </w:r>
      <w:r w:rsidRPr="00192FAF">
        <w:rPr>
          <w:rFonts w:ascii="Arial" w:hAnsi="Arial" w:cs="Arial"/>
          <w:sz w:val="24"/>
          <w:szCs w:val="24"/>
        </w:rPr>
        <w:t xml:space="preserve"> and substitutes with </w:t>
      </w:r>
      <w:r w:rsidRPr="00192FAF">
        <w:rPr>
          <w:rFonts w:ascii="Arial" w:hAnsi="Arial" w:cs="Arial"/>
          <w:i/>
          <w:iCs/>
          <w:sz w:val="24"/>
          <w:szCs w:val="24"/>
        </w:rPr>
        <w:t>government or non-government school</w:t>
      </w:r>
      <w:r w:rsidR="00900403">
        <w:rPr>
          <w:rFonts w:ascii="Arial" w:hAnsi="Arial" w:cs="Arial"/>
          <w:sz w:val="24"/>
          <w:szCs w:val="24"/>
        </w:rPr>
        <w:t xml:space="preserve"> </w:t>
      </w:r>
      <w:r w:rsidR="00900403" w:rsidRPr="00900403">
        <w:rPr>
          <w:rFonts w:ascii="Arial" w:hAnsi="Arial" w:cs="Arial"/>
          <w:sz w:val="24"/>
          <w:szCs w:val="24"/>
        </w:rPr>
        <w:t>to clearly articulate these provisions relate to all schools.</w:t>
      </w:r>
    </w:p>
    <w:p w14:paraId="4E81CAD8" w14:textId="77777777" w:rsidR="00A044DC" w:rsidRPr="00192FAF" w:rsidRDefault="00A044DC" w:rsidP="00A044DC">
      <w:pPr>
        <w:rPr>
          <w:rFonts w:ascii="Arial" w:hAnsi="Arial" w:cs="Arial"/>
          <w:b/>
          <w:bCs/>
          <w:sz w:val="24"/>
          <w:szCs w:val="24"/>
        </w:rPr>
      </w:pPr>
      <w:r w:rsidRPr="00192FAF">
        <w:rPr>
          <w:rFonts w:ascii="Arial" w:hAnsi="Arial" w:cs="Arial"/>
          <w:b/>
          <w:bCs/>
          <w:sz w:val="24"/>
          <w:szCs w:val="24"/>
        </w:rPr>
        <w:t xml:space="preserve">Clause 25 </w:t>
      </w:r>
      <w:r w:rsidRPr="00192FAF">
        <w:rPr>
          <w:rFonts w:ascii="Arial" w:hAnsi="Arial" w:cs="Arial"/>
          <w:b/>
          <w:bCs/>
          <w:sz w:val="24"/>
          <w:szCs w:val="24"/>
        </w:rPr>
        <w:tab/>
        <w:t>Section 11C (2) (d)</w:t>
      </w:r>
    </w:p>
    <w:p w14:paraId="644FA253" w14:textId="3A79CF83" w:rsidR="00A044DC" w:rsidRPr="00192FAF" w:rsidRDefault="00A044DC" w:rsidP="00A044DC">
      <w:pPr>
        <w:rPr>
          <w:rFonts w:ascii="Arial" w:hAnsi="Arial" w:cs="Arial"/>
          <w:sz w:val="24"/>
          <w:szCs w:val="24"/>
        </w:rPr>
      </w:pPr>
      <w:r w:rsidRPr="00192FAF">
        <w:rPr>
          <w:rFonts w:ascii="Arial" w:hAnsi="Arial" w:cs="Arial"/>
          <w:sz w:val="24"/>
          <w:szCs w:val="24"/>
        </w:rPr>
        <w:t xml:space="preserve">This clause omits the word </w:t>
      </w:r>
      <w:r w:rsidRPr="00192FAF">
        <w:rPr>
          <w:rFonts w:ascii="Arial" w:hAnsi="Arial" w:cs="Arial"/>
          <w:i/>
          <w:iCs/>
          <w:sz w:val="24"/>
          <w:szCs w:val="24"/>
        </w:rPr>
        <w:t>school</w:t>
      </w:r>
      <w:r w:rsidRPr="00192FAF">
        <w:rPr>
          <w:rFonts w:ascii="Arial" w:hAnsi="Arial" w:cs="Arial"/>
          <w:sz w:val="24"/>
          <w:szCs w:val="24"/>
        </w:rPr>
        <w:t xml:space="preserve"> and substitutes with </w:t>
      </w:r>
      <w:r w:rsidRPr="00192FAF">
        <w:rPr>
          <w:rFonts w:ascii="Arial" w:hAnsi="Arial" w:cs="Arial"/>
          <w:i/>
          <w:iCs/>
          <w:sz w:val="24"/>
          <w:szCs w:val="24"/>
        </w:rPr>
        <w:t>government or non-government school</w:t>
      </w:r>
      <w:r w:rsidR="00900403">
        <w:rPr>
          <w:rFonts w:ascii="Arial" w:hAnsi="Arial" w:cs="Arial"/>
          <w:sz w:val="24"/>
          <w:szCs w:val="24"/>
        </w:rPr>
        <w:t xml:space="preserve"> </w:t>
      </w:r>
      <w:r w:rsidR="00900403" w:rsidRPr="00900403">
        <w:rPr>
          <w:rFonts w:ascii="Arial" w:hAnsi="Arial" w:cs="Arial"/>
          <w:sz w:val="24"/>
          <w:szCs w:val="24"/>
        </w:rPr>
        <w:t>to clearly articulate these provisions relate to all schools.</w:t>
      </w:r>
    </w:p>
    <w:p w14:paraId="5E134389" w14:textId="77777777" w:rsidR="00A044DC" w:rsidRPr="00192FAF" w:rsidRDefault="00A044DC" w:rsidP="00A044DC">
      <w:pPr>
        <w:rPr>
          <w:rFonts w:ascii="Arial" w:hAnsi="Arial" w:cs="Arial"/>
          <w:b/>
          <w:bCs/>
          <w:sz w:val="24"/>
          <w:szCs w:val="24"/>
        </w:rPr>
      </w:pPr>
      <w:r w:rsidRPr="00192FAF">
        <w:rPr>
          <w:rFonts w:ascii="Arial" w:hAnsi="Arial" w:cs="Arial"/>
          <w:b/>
          <w:bCs/>
          <w:sz w:val="24"/>
          <w:szCs w:val="24"/>
        </w:rPr>
        <w:t>Clause 26</w:t>
      </w:r>
      <w:r w:rsidRPr="00192FAF">
        <w:rPr>
          <w:rFonts w:ascii="Arial" w:hAnsi="Arial" w:cs="Arial"/>
          <w:b/>
          <w:bCs/>
          <w:sz w:val="24"/>
          <w:szCs w:val="24"/>
        </w:rPr>
        <w:tab/>
      </w:r>
      <w:r w:rsidRPr="00192FAF">
        <w:rPr>
          <w:rFonts w:ascii="Arial" w:hAnsi="Arial" w:cs="Arial"/>
          <w:b/>
          <w:bCs/>
          <w:i/>
          <w:iCs/>
          <w:sz w:val="24"/>
          <w:szCs w:val="24"/>
        </w:rPr>
        <w:t>Establishing government schools</w:t>
      </w:r>
      <w:r w:rsidRPr="00192FAF">
        <w:rPr>
          <w:rFonts w:ascii="Arial" w:hAnsi="Arial" w:cs="Arial"/>
          <w:b/>
          <w:bCs/>
          <w:sz w:val="24"/>
          <w:szCs w:val="24"/>
        </w:rPr>
        <w:t xml:space="preserve"> etc Section 20 (2) (b) and note</w:t>
      </w:r>
    </w:p>
    <w:p w14:paraId="2412C280" w14:textId="54D7A677" w:rsidR="00A044DC" w:rsidRPr="00192FAF" w:rsidRDefault="00A044DC" w:rsidP="00A044DC">
      <w:pPr>
        <w:rPr>
          <w:rFonts w:ascii="Arial" w:hAnsi="Arial" w:cs="Arial"/>
          <w:sz w:val="24"/>
          <w:szCs w:val="24"/>
        </w:rPr>
      </w:pPr>
      <w:r w:rsidRPr="00192FAF">
        <w:rPr>
          <w:rFonts w:ascii="Arial" w:hAnsi="Arial" w:cs="Arial"/>
          <w:sz w:val="24"/>
          <w:szCs w:val="24"/>
        </w:rPr>
        <w:t xml:space="preserve">This clause </w:t>
      </w:r>
      <w:r w:rsidR="00900403">
        <w:rPr>
          <w:rFonts w:ascii="Arial" w:hAnsi="Arial" w:cs="Arial"/>
          <w:sz w:val="24"/>
          <w:szCs w:val="24"/>
        </w:rPr>
        <w:t>updates the wording to ensure consistency across the chapters relating to government and non-government schools.</w:t>
      </w:r>
    </w:p>
    <w:p w14:paraId="7EBC7945" w14:textId="77777777" w:rsidR="00A044DC" w:rsidRPr="00192FAF" w:rsidRDefault="00A044DC" w:rsidP="00A044DC">
      <w:pPr>
        <w:rPr>
          <w:rFonts w:ascii="Arial" w:hAnsi="Arial" w:cs="Arial"/>
          <w:b/>
          <w:bCs/>
          <w:sz w:val="24"/>
          <w:szCs w:val="24"/>
        </w:rPr>
      </w:pPr>
      <w:r w:rsidRPr="00192FAF">
        <w:rPr>
          <w:rFonts w:ascii="Arial" w:hAnsi="Arial" w:cs="Arial"/>
          <w:b/>
          <w:bCs/>
          <w:sz w:val="24"/>
          <w:szCs w:val="24"/>
        </w:rPr>
        <w:t xml:space="preserve">Clause 27 </w:t>
      </w:r>
      <w:r w:rsidRPr="00192FAF">
        <w:rPr>
          <w:rFonts w:ascii="Arial" w:hAnsi="Arial" w:cs="Arial"/>
          <w:b/>
          <w:bCs/>
          <w:sz w:val="24"/>
          <w:szCs w:val="24"/>
        </w:rPr>
        <w:tab/>
        <w:t xml:space="preserve">Section 20B heading </w:t>
      </w:r>
    </w:p>
    <w:p w14:paraId="1F8544EE" w14:textId="1B4F0F07" w:rsidR="00A044DC" w:rsidRPr="00192FAF" w:rsidRDefault="00A044DC" w:rsidP="00A044DC">
      <w:pPr>
        <w:rPr>
          <w:rFonts w:ascii="Arial" w:hAnsi="Arial" w:cs="Arial"/>
          <w:sz w:val="24"/>
          <w:szCs w:val="24"/>
        </w:rPr>
      </w:pPr>
      <w:r w:rsidRPr="00192FAF">
        <w:rPr>
          <w:rFonts w:ascii="Arial" w:hAnsi="Arial" w:cs="Arial"/>
          <w:sz w:val="24"/>
          <w:szCs w:val="24"/>
        </w:rPr>
        <w:t xml:space="preserve">This clause </w:t>
      </w:r>
      <w:r w:rsidR="00900403">
        <w:rPr>
          <w:rFonts w:ascii="Arial" w:hAnsi="Arial" w:cs="Arial"/>
          <w:sz w:val="24"/>
          <w:szCs w:val="24"/>
        </w:rPr>
        <w:t xml:space="preserve">updates the wording to clearly state this only applies to </w:t>
      </w:r>
      <w:r w:rsidRPr="00900403">
        <w:rPr>
          <w:rFonts w:ascii="Arial" w:hAnsi="Arial" w:cs="Arial"/>
          <w:sz w:val="24"/>
          <w:szCs w:val="24"/>
        </w:rPr>
        <w:t>government schools</w:t>
      </w:r>
      <w:r w:rsidR="00900403">
        <w:rPr>
          <w:rFonts w:ascii="Arial" w:hAnsi="Arial" w:cs="Arial"/>
          <w:sz w:val="24"/>
          <w:szCs w:val="24"/>
        </w:rPr>
        <w:t>.</w:t>
      </w:r>
    </w:p>
    <w:p w14:paraId="56B2117C" w14:textId="77777777" w:rsidR="00A044DC" w:rsidRPr="00192FAF" w:rsidRDefault="00A044DC" w:rsidP="00A044DC">
      <w:pPr>
        <w:rPr>
          <w:rFonts w:ascii="Arial" w:hAnsi="Arial" w:cs="Arial"/>
          <w:b/>
          <w:bCs/>
          <w:sz w:val="24"/>
          <w:szCs w:val="24"/>
        </w:rPr>
      </w:pPr>
      <w:r w:rsidRPr="00192FAF">
        <w:rPr>
          <w:rFonts w:ascii="Arial" w:hAnsi="Arial" w:cs="Arial"/>
          <w:b/>
          <w:bCs/>
          <w:sz w:val="24"/>
          <w:szCs w:val="24"/>
        </w:rPr>
        <w:t xml:space="preserve">Clause 28 </w:t>
      </w:r>
      <w:r w:rsidRPr="00192FAF">
        <w:rPr>
          <w:rFonts w:ascii="Arial" w:hAnsi="Arial" w:cs="Arial"/>
          <w:b/>
          <w:bCs/>
          <w:sz w:val="24"/>
          <w:szCs w:val="24"/>
        </w:rPr>
        <w:tab/>
        <w:t>Section 20B (1)</w:t>
      </w:r>
    </w:p>
    <w:p w14:paraId="02199497" w14:textId="69EA4EFA" w:rsidR="00F03C9B" w:rsidRPr="00202CEA" w:rsidRDefault="00A044DC" w:rsidP="00A044DC">
      <w:pPr>
        <w:rPr>
          <w:rFonts w:ascii="Arial" w:hAnsi="Arial" w:cs="Arial"/>
          <w:sz w:val="24"/>
          <w:szCs w:val="24"/>
        </w:rPr>
      </w:pPr>
      <w:r w:rsidRPr="00192FAF">
        <w:rPr>
          <w:rFonts w:ascii="Arial" w:hAnsi="Arial" w:cs="Arial"/>
          <w:sz w:val="24"/>
          <w:szCs w:val="24"/>
        </w:rPr>
        <w:t xml:space="preserve">This clause omits the word </w:t>
      </w:r>
      <w:r w:rsidRPr="00192FAF">
        <w:rPr>
          <w:rFonts w:ascii="Arial" w:hAnsi="Arial" w:cs="Arial"/>
          <w:i/>
          <w:iCs/>
          <w:sz w:val="24"/>
          <w:szCs w:val="24"/>
        </w:rPr>
        <w:t>school</w:t>
      </w:r>
      <w:r w:rsidRPr="00192FAF">
        <w:rPr>
          <w:rFonts w:ascii="Arial" w:hAnsi="Arial" w:cs="Arial"/>
          <w:sz w:val="24"/>
          <w:szCs w:val="24"/>
        </w:rPr>
        <w:t xml:space="preserve"> and substitutes with </w:t>
      </w:r>
      <w:r w:rsidR="00900403">
        <w:rPr>
          <w:rFonts w:ascii="Arial" w:hAnsi="Arial" w:cs="Arial"/>
          <w:i/>
          <w:iCs/>
          <w:sz w:val="24"/>
          <w:szCs w:val="24"/>
        </w:rPr>
        <w:t xml:space="preserve">a </w:t>
      </w:r>
      <w:r w:rsidRPr="00192FAF">
        <w:rPr>
          <w:rFonts w:ascii="Arial" w:hAnsi="Arial" w:cs="Arial"/>
          <w:i/>
          <w:iCs/>
          <w:sz w:val="24"/>
          <w:szCs w:val="24"/>
        </w:rPr>
        <w:t>government school</w:t>
      </w:r>
      <w:r w:rsidR="00900403">
        <w:rPr>
          <w:rFonts w:ascii="Arial" w:hAnsi="Arial" w:cs="Arial"/>
          <w:sz w:val="24"/>
          <w:szCs w:val="24"/>
        </w:rPr>
        <w:t xml:space="preserve"> to clearly state this only applies to </w:t>
      </w:r>
      <w:r w:rsidR="00900403" w:rsidRPr="00900403">
        <w:rPr>
          <w:rFonts w:ascii="Arial" w:hAnsi="Arial" w:cs="Arial"/>
          <w:sz w:val="24"/>
          <w:szCs w:val="24"/>
        </w:rPr>
        <w:t>government schools</w:t>
      </w:r>
      <w:r w:rsidR="00900403">
        <w:rPr>
          <w:rFonts w:ascii="Arial" w:hAnsi="Arial" w:cs="Arial"/>
          <w:sz w:val="24"/>
          <w:szCs w:val="24"/>
        </w:rPr>
        <w:t>.</w:t>
      </w:r>
    </w:p>
    <w:p w14:paraId="5B4C56F7" w14:textId="7D0D4B95" w:rsidR="00A044DC" w:rsidRPr="00192FAF" w:rsidRDefault="00A044DC" w:rsidP="00A044DC">
      <w:pPr>
        <w:rPr>
          <w:rFonts w:ascii="Arial" w:hAnsi="Arial" w:cs="Arial"/>
          <w:b/>
          <w:bCs/>
          <w:sz w:val="24"/>
          <w:szCs w:val="24"/>
        </w:rPr>
      </w:pPr>
      <w:r w:rsidRPr="00192FAF">
        <w:rPr>
          <w:rFonts w:ascii="Arial" w:hAnsi="Arial" w:cs="Arial"/>
          <w:b/>
          <w:bCs/>
          <w:sz w:val="24"/>
          <w:szCs w:val="24"/>
        </w:rPr>
        <w:t xml:space="preserve">Clause 29 </w:t>
      </w:r>
      <w:r w:rsidRPr="00192FAF">
        <w:rPr>
          <w:rFonts w:ascii="Arial" w:hAnsi="Arial" w:cs="Arial"/>
          <w:b/>
          <w:bCs/>
          <w:sz w:val="24"/>
          <w:szCs w:val="24"/>
        </w:rPr>
        <w:tab/>
      </w:r>
      <w:r w:rsidRPr="00192FAF">
        <w:rPr>
          <w:rFonts w:ascii="Arial" w:hAnsi="Arial" w:cs="Arial"/>
          <w:b/>
          <w:bCs/>
          <w:i/>
          <w:iCs/>
          <w:sz w:val="24"/>
          <w:szCs w:val="24"/>
        </w:rPr>
        <w:t>Operation of government schools</w:t>
      </w:r>
      <w:r w:rsidRPr="00192FAF">
        <w:rPr>
          <w:rFonts w:ascii="Arial" w:hAnsi="Arial" w:cs="Arial"/>
          <w:b/>
          <w:bCs/>
          <w:sz w:val="24"/>
          <w:szCs w:val="24"/>
        </w:rPr>
        <w:t xml:space="preserve"> Section 21 (3)</w:t>
      </w:r>
    </w:p>
    <w:p w14:paraId="1AB13413" w14:textId="5CE4C920" w:rsidR="00A044DC" w:rsidRDefault="00A044DC" w:rsidP="00A044DC">
      <w:pPr>
        <w:rPr>
          <w:rFonts w:ascii="Arial" w:hAnsi="Arial" w:cs="Arial"/>
          <w:sz w:val="24"/>
          <w:szCs w:val="24"/>
        </w:rPr>
      </w:pPr>
      <w:r w:rsidRPr="00192FAF">
        <w:rPr>
          <w:rFonts w:ascii="Arial" w:hAnsi="Arial" w:cs="Arial"/>
          <w:sz w:val="24"/>
          <w:szCs w:val="24"/>
        </w:rPr>
        <w:t xml:space="preserve">This clause omits the word </w:t>
      </w:r>
      <w:r w:rsidRPr="00192FAF">
        <w:rPr>
          <w:rFonts w:ascii="Arial" w:hAnsi="Arial" w:cs="Arial"/>
          <w:i/>
          <w:iCs/>
          <w:sz w:val="24"/>
          <w:szCs w:val="24"/>
        </w:rPr>
        <w:t>boarding facilities</w:t>
      </w:r>
      <w:r w:rsidRPr="00192FAF">
        <w:rPr>
          <w:rFonts w:ascii="Arial" w:hAnsi="Arial" w:cs="Arial"/>
          <w:sz w:val="24"/>
          <w:szCs w:val="24"/>
        </w:rPr>
        <w:t xml:space="preserve"> and substitutes with </w:t>
      </w:r>
      <w:r w:rsidRPr="00192FAF">
        <w:rPr>
          <w:rFonts w:ascii="Arial" w:hAnsi="Arial" w:cs="Arial"/>
          <w:i/>
          <w:iCs/>
          <w:sz w:val="24"/>
          <w:szCs w:val="24"/>
        </w:rPr>
        <w:t>residential boarding services</w:t>
      </w:r>
      <w:r w:rsidR="00900403">
        <w:rPr>
          <w:rFonts w:ascii="Arial" w:hAnsi="Arial" w:cs="Arial"/>
          <w:sz w:val="24"/>
          <w:szCs w:val="24"/>
        </w:rPr>
        <w:t xml:space="preserve"> which is the preferred terminology.</w:t>
      </w:r>
    </w:p>
    <w:p w14:paraId="5004B793" w14:textId="60037245" w:rsidR="00202CEA" w:rsidRDefault="00202CEA" w:rsidP="00A044DC">
      <w:pPr>
        <w:rPr>
          <w:rFonts w:ascii="Arial" w:hAnsi="Arial" w:cs="Arial"/>
          <w:sz w:val="24"/>
          <w:szCs w:val="24"/>
        </w:rPr>
      </w:pPr>
    </w:p>
    <w:p w14:paraId="7F43A22C" w14:textId="77777777" w:rsidR="00202CEA" w:rsidRPr="00192FAF" w:rsidRDefault="00202CEA" w:rsidP="00A044DC">
      <w:pPr>
        <w:rPr>
          <w:rFonts w:ascii="Arial" w:hAnsi="Arial" w:cs="Arial"/>
          <w:sz w:val="24"/>
          <w:szCs w:val="24"/>
        </w:rPr>
      </w:pPr>
    </w:p>
    <w:p w14:paraId="1B27776D" w14:textId="77777777" w:rsidR="00A044DC" w:rsidRPr="00192FAF" w:rsidRDefault="00A044DC" w:rsidP="00A044DC">
      <w:pPr>
        <w:rPr>
          <w:rFonts w:ascii="Arial" w:hAnsi="Arial" w:cs="Arial"/>
          <w:b/>
          <w:bCs/>
          <w:sz w:val="24"/>
          <w:szCs w:val="24"/>
        </w:rPr>
      </w:pPr>
      <w:r w:rsidRPr="00192FAF">
        <w:rPr>
          <w:rFonts w:ascii="Arial" w:hAnsi="Arial" w:cs="Arial"/>
          <w:b/>
          <w:bCs/>
          <w:sz w:val="24"/>
          <w:szCs w:val="24"/>
        </w:rPr>
        <w:lastRenderedPageBreak/>
        <w:t xml:space="preserve">Clause 30 </w:t>
      </w:r>
      <w:r w:rsidRPr="00192FAF">
        <w:rPr>
          <w:rFonts w:ascii="Arial" w:hAnsi="Arial" w:cs="Arial"/>
          <w:b/>
          <w:bCs/>
          <w:sz w:val="24"/>
          <w:szCs w:val="24"/>
        </w:rPr>
        <w:tab/>
      </w:r>
      <w:r w:rsidRPr="00192FAF">
        <w:rPr>
          <w:rFonts w:ascii="Arial" w:hAnsi="Arial" w:cs="Arial"/>
          <w:b/>
          <w:bCs/>
          <w:i/>
          <w:iCs/>
          <w:sz w:val="24"/>
          <w:szCs w:val="24"/>
        </w:rPr>
        <w:t>Education to be free</w:t>
      </w:r>
      <w:r w:rsidRPr="00192FAF">
        <w:rPr>
          <w:rFonts w:ascii="Arial" w:hAnsi="Arial" w:cs="Arial"/>
          <w:b/>
          <w:bCs/>
          <w:sz w:val="24"/>
          <w:szCs w:val="24"/>
        </w:rPr>
        <w:t xml:space="preserve"> Section 26 (2) (a)</w:t>
      </w:r>
    </w:p>
    <w:p w14:paraId="541D3EC1" w14:textId="7B443A20" w:rsidR="00A044DC" w:rsidRPr="00192FAF" w:rsidRDefault="00A044DC" w:rsidP="00A044DC">
      <w:pPr>
        <w:rPr>
          <w:rFonts w:ascii="Arial" w:hAnsi="Arial" w:cs="Arial"/>
          <w:sz w:val="24"/>
          <w:szCs w:val="24"/>
        </w:rPr>
      </w:pPr>
      <w:r w:rsidRPr="00192FAF">
        <w:rPr>
          <w:rFonts w:ascii="Arial" w:hAnsi="Arial" w:cs="Arial"/>
          <w:sz w:val="24"/>
          <w:szCs w:val="24"/>
        </w:rPr>
        <w:t xml:space="preserve">This clause omits the word </w:t>
      </w:r>
      <w:r w:rsidRPr="00192FAF">
        <w:rPr>
          <w:rFonts w:ascii="Arial" w:hAnsi="Arial" w:cs="Arial"/>
          <w:i/>
          <w:iCs/>
          <w:sz w:val="24"/>
          <w:szCs w:val="24"/>
        </w:rPr>
        <w:t>course money</w:t>
      </w:r>
      <w:r w:rsidRPr="00192FAF">
        <w:rPr>
          <w:rFonts w:ascii="Arial" w:hAnsi="Arial" w:cs="Arial"/>
          <w:sz w:val="24"/>
          <w:szCs w:val="24"/>
        </w:rPr>
        <w:t xml:space="preserve"> and substitutes with </w:t>
      </w:r>
      <w:r w:rsidRPr="00192FAF">
        <w:rPr>
          <w:rFonts w:ascii="Arial" w:hAnsi="Arial" w:cs="Arial"/>
          <w:i/>
          <w:iCs/>
          <w:sz w:val="24"/>
          <w:szCs w:val="24"/>
        </w:rPr>
        <w:t>tuition fees</w:t>
      </w:r>
      <w:r w:rsidR="00900403">
        <w:rPr>
          <w:rFonts w:ascii="Arial" w:hAnsi="Arial" w:cs="Arial"/>
          <w:sz w:val="24"/>
          <w:szCs w:val="24"/>
        </w:rPr>
        <w:t xml:space="preserve"> which is the preferred terminology and aligns with terminology in Commonwealth legislation.</w:t>
      </w:r>
    </w:p>
    <w:p w14:paraId="00FD47C3" w14:textId="77777777" w:rsidR="00A044DC" w:rsidRPr="00192FAF" w:rsidRDefault="00A044DC" w:rsidP="00A044DC">
      <w:pPr>
        <w:rPr>
          <w:rFonts w:ascii="Arial" w:hAnsi="Arial" w:cs="Arial"/>
          <w:b/>
          <w:bCs/>
          <w:i/>
          <w:iCs/>
          <w:sz w:val="24"/>
          <w:szCs w:val="24"/>
        </w:rPr>
      </w:pPr>
      <w:r w:rsidRPr="00192FAF">
        <w:rPr>
          <w:rFonts w:ascii="Arial" w:hAnsi="Arial" w:cs="Arial"/>
          <w:b/>
          <w:bCs/>
          <w:sz w:val="24"/>
          <w:szCs w:val="24"/>
        </w:rPr>
        <w:t xml:space="preserve">Clause 31 </w:t>
      </w:r>
      <w:r w:rsidRPr="00192FAF">
        <w:rPr>
          <w:rFonts w:ascii="Arial" w:hAnsi="Arial" w:cs="Arial"/>
          <w:b/>
          <w:bCs/>
          <w:sz w:val="24"/>
          <w:szCs w:val="24"/>
        </w:rPr>
        <w:tab/>
        <w:t xml:space="preserve">Section 26 (6), definition of </w:t>
      </w:r>
      <w:r w:rsidRPr="00192FAF">
        <w:rPr>
          <w:rFonts w:ascii="Arial" w:hAnsi="Arial" w:cs="Arial"/>
          <w:b/>
          <w:bCs/>
          <w:i/>
          <w:iCs/>
          <w:sz w:val="24"/>
          <w:szCs w:val="24"/>
        </w:rPr>
        <w:t>course money</w:t>
      </w:r>
    </w:p>
    <w:p w14:paraId="0FB6A88F" w14:textId="4A3DE860" w:rsidR="00A044DC" w:rsidRPr="00192FAF" w:rsidRDefault="00A044DC" w:rsidP="00A044DC">
      <w:pPr>
        <w:rPr>
          <w:rFonts w:ascii="Arial" w:hAnsi="Arial" w:cs="Arial"/>
          <w:i/>
          <w:iCs/>
          <w:sz w:val="24"/>
          <w:szCs w:val="24"/>
        </w:rPr>
      </w:pPr>
      <w:r w:rsidRPr="00192FAF">
        <w:rPr>
          <w:rFonts w:ascii="Arial" w:hAnsi="Arial" w:cs="Arial"/>
          <w:sz w:val="24"/>
          <w:szCs w:val="24"/>
        </w:rPr>
        <w:t>This clause substitutes</w:t>
      </w:r>
      <w:r w:rsidR="00900403">
        <w:rPr>
          <w:rFonts w:ascii="Arial" w:hAnsi="Arial" w:cs="Arial"/>
          <w:sz w:val="24"/>
          <w:szCs w:val="24"/>
        </w:rPr>
        <w:t xml:space="preserve"> the definition of</w:t>
      </w:r>
      <w:r w:rsidRPr="00192FAF">
        <w:rPr>
          <w:rFonts w:ascii="Arial" w:hAnsi="Arial" w:cs="Arial"/>
          <w:sz w:val="24"/>
          <w:szCs w:val="24"/>
        </w:rPr>
        <w:t xml:space="preserve"> </w:t>
      </w:r>
      <w:r w:rsidRPr="00192FAF">
        <w:rPr>
          <w:rFonts w:ascii="Arial" w:hAnsi="Arial" w:cs="Arial"/>
          <w:i/>
          <w:iCs/>
          <w:sz w:val="24"/>
          <w:szCs w:val="24"/>
        </w:rPr>
        <w:t>tuition fees—see the Education Services for Overseas Students Act 2000 (Cwlth), section 7</w:t>
      </w:r>
      <w:r w:rsidR="00900403">
        <w:rPr>
          <w:rFonts w:ascii="Arial" w:hAnsi="Arial" w:cs="Arial"/>
          <w:i/>
          <w:iCs/>
          <w:sz w:val="24"/>
          <w:szCs w:val="24"/>
        </w:rPr>
        <w:t xml:space="preserve"> </w:t>
      </w:r>
      <w:r w:rsidR="00900403">
        <w:rPr>
          <w:rFonts w:ascii="Arial" w:hAnsi="Arial" w:cs="Arial"/>
          <w:sz w:val="24"/>
          <w:szCs w:val="24"/>
        </w:rPr>
        <w:t>which is the preferred terminology and aligns with terminology in Commonwealth legislation.</w:t>
      </w:r>
    </w:p>
    <w:p w14:paraId="6D6D2993" w14:textId="77777777" w:rsidR="00A044DC" w:rsidRPr="00192FAF" w:rsidRDefault="00A044DC" w:rsidP="00A044DC">
      <w:pPr>
        <w:rPr>
          <w:rFonts w:ascii="Arial" w:hAnsi="Arial" w:cs="Arial"/>
          <w:b/>
          <w:bCs/>
          <w:sz w:val="24"/>
          <w:szCs w:val="24"/>
        </w:rPr>
      </w:pPr>
      <w:r w:rsidRPr="00192FAF">
        <w:rPr>
          <w:rFonts w:ascii="Arial" w:hAnsi="Arial" w:cs="Arial"/>
          <w:b/>
          <w:bCs/>
          <w:sz w:val="24"/>
          <w:szCs w:val="24"/>
        </w:rPr>
        <w:t xml:space="preserve">Clause 32 </w:t>
      </w:r>
      <w:r w:rsidRPr="00192FAF">
        <w:rPr>
          <w:rFonts w:ascii="Arial" w:hAnsi="Arial" w:cs="Arial"/>
          <w:b/>
          <w:bCs/>
          <w:sz w:val="24"/>
          <w:szCs w:val="24"/>
        </w:rPr>
        <w:tab/>
      </w:r>
      <w:r w:rsidRPr="00192FAF">
        <w:rPr>
          <w:rFonts w:ascii="Arial" w:hAnsi="Arial" w:cs="Arial"/>
          <w:b/>
          <w:bCs/>
          <w:i/>
          <w:iCs/>
          <w:sz w:val="24"/>
          <w:szCs w:val="24"/>
        </w:rPr>
        <w:t>Approved educational courses for students at government schools</w:t>
      </w:r>
      <w:r w:rsidRPr="00192FAF">
        <w:rPr>
          <w:rFonts w:ascii="Arial" w:hAnsi="Arial" w:cs="Arial"/>
          <w:b/>
          <w:bCs/>
          <w:sz w:val="24"/>
          <w:szCs w:val="24"/>
        </w:rPr>
        <w:t xml:space="preserve"> Section 31 (1)</w:t>
      </w:r>
    </w:p>
    <w:p w14:paraId="0FE0D784" w14:textId="26C9F270" w:rsidR="00A044DC" w:rsidRPr="00192FAF" w:rsidRDefault="00A044DC" w:rsidP="00A044DC">
      <w:pPr>
        <w:rPr>
          <w:rFonts w:ascii="Arial" w:hAnsi="Arial" w:cs="Arial"/>
          <w:sz w:val="24"/>
          <w:szCs w:val="24"/>
        </w:rPr>
      </w:pPr>
      <w:r w:rsidRPr="00192FAF">
        <w:rPr>
          <w:rFonts w:ascii="Arial" w:hAnsi="Arial" w:cs="Arial"/>
          <w:sz w:val="24"/>
          <w:szCs w:val="24"/>
        </w:rPr>
        <w:t xml:space="preserve">This clause after </w:t>
      </w:r>
      <w:r w:rsidRPr="00192FAF">
        <w:rPr>
          <w:rFonts w:ascii="Arial" w:hAnsi="Arial" w:cs="Arial"/>
          <w:i/>
          <w:iCs/>
          <w:sz w:val="24"/>
          <w:szCs w:val="24"/>
        </w:rPr>
        <w:t>the school</w:t>
      </w:r>
      <w:r w:rsidRPr="00192FAF">
        <w:rPr>
          <w:rFonts w:ascii="Arial" w:hAnsi="Arial" w:cs="Arial"/>
          <w:sz w:val="24"/>
          <w:szCs w:val="24"/>
        </w:rPr>
        <w:t xml:space="preserve"> inserts </w:t>
      </w:r>
      <w:r w:rsidRPr="00192FAF">
        <w:rPr>
          <w:rFonts w:ascii="Arial" w:hAnsi="Arial" w:cs="Arial"/>
          <w:i/>
          <w:iCs/>
          <w:sz w:val="24"/>
          <w:szCs w:val="24"/>
        </w:rPr>
        <w:t>(an approved educational course (government</w:t>
      </w:r>
      <w:r w:rsidRPr="00900403">
        <w:rPr>
          <w:rFonts w:ascii="Arial" w:hAnsi="Arial" w:cs="Arial"/>
          <w:sz w:val="24"/>
          <w:szCs w:val="24"/>
        </w:rPr>
        <w:t>)</w:t>
      </w:r>
      <w:r w:rsidR="00900403" w:rsidRPr="00900403">
        <w:rPr>
          <w:rFonts w:ascii="Arial" w:hAnsi="Arial" w:cs="Arial"/>
          <w:sz w:val="24"/>
          <w:szCs w:val="24"/>
        </w:rPr>
        <w:t xml:space="preserve"> to clarify the course must be approved.</w:t>
      </w:r>
    </w:p>
    <w:p w14:paraId="3FB89C6C" w14:textId="77777777" w:rsidR="00A044DC" w:rsidRPr="00BB0743" w:rsidRDefault="00A044DC" w:rsidP="00A044DC">
      <w:pPr>
        <w:rPr>
          <w:rFonts w:ascii="Arial" w:hAnsi="Arial" w:cs="Arial"/>
          <w:b/>
          <w:bCs/>
          <w:sz w:val="24"/>
          <w:szCs w:val="24"/>
        </w:rPr>
      </w:pPr>
      <w:r w:rsidRPr="00BB0743">
        <w:rPr>
          <w:rFonts w:ascii="Arial" w:hAnsi="Arial" w:cs="Arial"/>
          <w:b/>
          <w:bCs/>
          <w:sz w:val="24"/>
          <w:szCs w:val="24"/>
        </w:rPr>
        <w:t xml:space="preserve">Clause 33 </w:t>
      </w:r>
      <w:r w:rsidRPr="00BB0743">
        <w:rPr>
          <w:rFonts w:ascii="Arial" w:hAnsi="Arial" w:cs="Arial"/>
          <w:b/>
          <w:bCs/>
          <w:sz w:val="24"/>
          <w:szCs w:val="24"/>
        </w:rPr>
        <w:tab/>
        <w:t>Chapter 4</w:t>
      </w:r>
    </w:p>
    <w:p w14:paraId="35B994A4" w14:textId="77777777" w:rsidR="00BB0743" w:rsidRDefault="00A044DC" w:rsidP="00A044DC">
      <w:pPr>
        <w:rPr>
          <w:rFonts w:ascii="Arial" w:hAnsi="Arial" w:cs="Arial"/>
          <w:sz w:val="24"/>
          <w:szCs w:val="24"/>
        </w:rPr>
      </w:pPr>
      <w:r w:rsidRPr="00BB0743">
        <w:rPr>
          <w:rFonts w:ascii="Arial" w:hAnsi="Arial" w:cs="Arial"/>
          <w:sz w:val="24"/>
          <w:szCs w:val="24"/>
        </w:rPr>
        <w:t>This clause substitutes chapter 4 relating to non-government schools</w:t>
      </w:r>
      <w:r w:rsidR="00BB0743" w:rsidRPr="00BB0743">
        <w:rPr>
          <w:rFonts w:ascii="Arial" w:hAnsi="Arial" w:cs="Arial"/>
          <w:sz w:val="24"/>
          <w:szCs w:val="24"/>
        </w:rPr>
        <w:t xml:space="preserve">. </w:t>
      </w:r>
    </w:p>
    <w:p w14:paraId="7EFEC6AB" w14:textId="77777777" w:rsidR="00130BEA" w:rsidRDefault="00BB0743" w:rsidP="00A044DC">
      <w:pPr>
        <w:rPr>
          <w:rFonts w:ascii="Arial" w:hAnsi="Arial" w:cs="Arial"/>
          <w:sz w:val="24"/>
          <w:szCs w:val="24"/>
        </w:rPr>
      </w:pPr>
      <w:r w:rsidRPr="00BB0743">
        <w:rPr>
          <w:rFonts w:ascii="Arial" w:hAnsi="Arial" w:cs="Arial"/>
          <w:sz w:val="24"/>
          <w:szCs w:val="24"/>
        </w:rPr>
        <w:t>It updates the</w:t>
      </w:r>
      <w:r>
        <w:rPr>
          <w:rFonts w:ascii="Arial" w:hAnsi="Arial" w:cs="Arial"/>
          <w:sz w:val="24"/>
          <w:szCs w:val="24"/>
        </w:rPr>
        <w:t xml:space="preserve"> principles of the chapter in line with the proposed amendments and the administration of non-government schools, which includes the appointment and functions of the registrar. It inserts provisions for the establishment, functions, role, membership, term of appointments of the registration standards advisory board</w:t>
      </w:r>
      <w:r w:rsidR="00130BEA">
        <w:rPr>
          <w:rFonts w:ascii="Arial" w:hAnsi="Arial" w:cs="Arial"/>
          <w:sz w:val="24"/>
          <w:szCs w:val="24"/>
        </w:rPr>
        <w:t xml:space="preserve">. This is </w:t>
      </w:r>
      <w:r>
        <w:rPr>
          <w:rFonts w:ascii="Arial" w:hAnsi="Arial" w:cs="Arial"/>
          <w:sz w:val="24"/>
          <w:szCs w:val="24"/>
        </w:rPr>
        <w:t xml:space="preserve">as well as outlining the facilities that must be made available to the </w:t>
      </w:r>
      <w:r w:rsidR="00130BEA">
        <w:rPr>
          <w:rFonts w:ascii="Arial" w:hAnsi="Arial" w:cs="Arial"/>
          <w:sz w:val="24"/>
          <w:szCs w:val="24"/>
        </w:rPr>
        <w:t xml:space="preserve">registration standards advisory board, the conduct of meetings and the disclosure of interest requirements. </w:t>
      </w:r>
    </w:p>
    <w:p w14:paraId="66CD1248" w14:textId="1EAD998B" w:rsidR="00130BEA" w:rsidRDefault="00130BEA" w:rsidP="00A044DC">
      <w:pPr>
        <w:rPr>
          <w:rFonts w:ascii="Arial" w:hAnsi="Arial" w:cs="Arial"/>
          <w:sz w:val="24"/>
          <w:szCs w:val="24"/>
        </w:rPr>
      </w:pPr>
      <w:r>
        <w:rPr>
          <w:rFonts w:ascii="Arial" w:hAnsi="Arial" w:cs="Arial"/>
          <w:sz w:val="24"/>
          <w:szCs w:val="24"/>
        </w:rPr>
        <w:t xml:space="preserve">The clause also outlines the new </w:t>
      </w:r>
      <w:r w:rsidRPr="00130BEA">
        <w:rPr>
          <w:rFonts w:ascii="Arial" w:hAnsi="Arial" w:cs="Arial"/>
          <w:sz w:val="24"/>
          <w:szCs w:val="24"/>
        </w:rPr>
        <w:t>non</w:t>
      </w:r>
      <w:r w:rsidRPr="00130BEA">
        <w:rPr>
          <w:rFonts w:ascii="Arial" w:hAnsi="Arial" w:cs="Arial"/>
          <w:sz w:val="24"/>
          <w:szCs w:val="24"/>
        </w:rPr>
        <w:noBreakHyphen/>
        <w:t>government schools registration standards</w:t>
      </w:r>
      <w:r w:rsidR="00F03C9B">
        <w:rPr>
          <w:rFonts w:ascii="Arial" w:hAnsi="Arial" w:cs="Arial"/>
          <w:sz w:val="24"/>
          <w:szCs w:val="24"/>
        </w:rPr>
        <w:t xml:space="preserve"> and</w:t>
      </w:r>
      <w:r w:rsidRPr="00130BEA">
        <w:rPr>
          <w:rFonts w:ascii="Arial" w:hAnsi="Arial" w:cs="Arial"/>
          <w:sz w:val="24"/>
          <w:szCs w:val="24"/>
        </w:rPr>
        <w:t xml:space="preserve"> guidelines to support the standards must be made in consultation with key stakeholders</w:t>
      </w:r>
      <w:r>
        <w:rPr>
          <w:rFonts w:ascii="Arial" w:hAnsi="Arial" w:cs="Arial"/>
          <w:sz w:val="24"/>
          <w:szCs w:val="24"/>
        </w:rPr>
        <w:t>.</w:t>
      </w:r>
    </w:p>
    <w:p w14:paraId="41B3FDA2" w14:textId="38B4E2ED" w:rsidR="00130BEA" w:rsidRDefault="00A028E6" w:rsidP="00A044DC">
      <w:pPr>
        <w:rPr>
          <w:rFonts w:ascii="Arial" w:hAnsi="Arial" w:cs="Arial"/>
          <w:sz w:val="24"/>
          <w:szCs w:val="24"/>
        </w:rPr>
      </w:pPr>
      <w:r>
        <w:rPr>
          <w:rFonts w:ascii="Arial" w:hAnsi="Arial" w:cs="Arial"/>
          <w:sz w:val="24"/>
          <w:szCs w:val="24"/>
        </w:rPr>
        <w:t xml:space="preserve">It outlines the application, requirement for further information and decision provisions for in-principle approvals. It also outlines the application, requirement for further information, requirement to refer to the </w:t>
      </w:r>
      <w:r w:rsidRPr="00A028E6">
        <w:rPr>
          <w:rFonts w:ascii="Arial" w:hAnsi="Arial" w:cs="Arial"/>
          <w:sz w:val="24"/>
          <w:szCs w:val="24"/>
        </w:rPr>
        <w:t>registration standards advisory board</w:t>
      </w:r>
      <w:r>
        <w:rPr>
          <w:rFonts w:ascii="Arial" w:hAnsi="Arial" w:cs="Arial"/>
          <w:sz w:val="24"/>
          <w:szCs w:val="24"/>
        </w:rPr>
        <w:t xml:space="preserve"> and decision, conditions, duration and </w:t>
      </w:r>
      <w:r w:rsidRPr="00A028E6">
        <w:rPr>
          <w:rFonts w:ascii="Arial" w:hAnsi="Arial" w:cs="Arial"/>
          <w:sz w:val="24"/>
          <w:szCs w:val="24"/>
        </w:rPr>
        <w:t>register and registration certificate requirements for registration.</w:t>
      </w:r>
    </w:p>
    <w:p w14:paraId="0E72753E" w14:textId="290C5DBE" w:rsidR="00A028E6" w:rsidRDefault="00A028E6" w:rsidP="00A044DC">
      <w:pPr>
        <w:rPr>
          <w:rFonts w:ascii="Arial" w:hAnsi="Arial" w:cs="Arial"/>
          <w:sz w:val="24"/>
          <w:szCs w:val="24"/>
        </w:rPr>
      </w:pPr>
      <w:r>
        <w:rPr>
          <w:rFonts w:ascii="Arial" w:hAnsi="Arial" w:cs="Arial"/>
          <w:sz w:val="24"/>
          <w:szCs w:val="24"/>
        </w:rPr>
        <w:t>The clause provides detail on the requirements for amending registration, registration offences, register of non-government schools and the requirement for the proprietor to update details.</w:t>
      </w:r>
    </w:p>
    <w:p w14:paraId="5A7501F0" w14:textId="0FF8CEBE" w:rsidR="00A028E6" w:rsidRDefault="00A028E6" w:rsidP="00A044DC">
      <w:pPr>
        <w:rPr>
          <w:rFonts w:ascii="Arial" w:hAnsi="Arial" w:cs="Arial"/>
          <w:sz w:val="24"/>
          <w:szCs w:val="24"/>
        </w:rPr>
      </w:pPr>
      <w:r>
        <w:rPr>
          <w:rFonts w:ascii="Arial" w:hAnsi="Arial" w:cs="Arial"/>
          <w:sz w:val="24"/>
          <w:szCs w:val="24"/>
        </w:rPr>
        <w:t>The clause also outlines non-government registration reviews</w:t>
      </w:r>
      <w:r w:rsidR="0006376F">
        <w:rPr>
          <w:rFonts w:ascii="Arial" w:hAnsi="Arial" w:cs="Arial"/>
          <w:sz w:val="24"/>
          <w:szCs w:val="24"/>
        </w:rPr>
        <w:t xml:space="preserve"> and how they can be a result of an annual review program of after a concern is raised. If a concern is raised, </w:t>
      </w:r>
      <w:r w:rsidR="0006376F" w:rsidRPr="0006376F">
        <w:rPr>
          <w:rFonts w:ascii="Arial" w:hAnsi="Arial" w:cs="Arial"/>
          <w:sz w:val="24"/>
          <w:szCs w:val="24"/>
        </w:rPr>
        <w:t>the registrar must give the registration standards advisory board a</w:t>
      </w:r>
      <w:r w:rsidR="0006376F">
        <w:rPr>
          <w:rFonts w:ascii="Arial" w:hAnsi="Arial" w:cs="Arial"/>
          <w:sz w:val="24"/>
          <w:szCs w:val="24"/>
        </w:rPr>
        <w:t xml:space="preserve"> de-identified</w:t>
      </w:r>
      <w:r w:rsidR="0006376F" w:rsidRPr="0006376F">
        <w:rPr>
          <w:rFonts w:ascii="Arial" w:hAnsi="Arial" w:cs="Arial"/>
          <w:sz w:val="24"/>
          <w:szCs w:val="24"/>
        </w:rPr>
        <w:t xml:space="preserve"> report about concerns raised</w:t>
      </w:r>
      <w:r w:rsidR="0006376F">
        <w:rPr>
          <w:rFonts w:ascii="Arial" w:hAnsi="Arial" w:cs="Arial"/>
          <w:sz w:val="24"/>
          <w:szCs w:val="24"/>
        </w:rPr>
        <w:t xml:space="preserve">. The provisions also include </w:t>
      </w:r>
      <w:r>
        <w:rPr>
          <w:rFonts w:ascii="Arial" w:hAnsi="Arial" w:cs="Arial"/>
          <w:sz w:val="24"/>
          <w:szCs w:val="24"/>
        </w:rPr>
        <w:t>reasons to carry out reviews and reasons not to,</w:t>
      </w:r>
      <w:r w:rsidR="0006376F">
        <w:rPr>
          <w:rFonts w:ascii="Arial" w:hAnsi="Arial" w:cs="Arial"/>
          <w:sz w:val="24"/>
          <w:szCs w:val="24"/>
        </w:rPr>
        <w:t xml:space="preserve"> </w:t>
      </w:r>
      <w:r>
        <w:rPr>
          <w:rFonts w:ascii="Arial" w:hAnsi="Arial" w:cs="Arial"/>
          <w:sz w:val="24"/>
          <w:szCs w:val="24"/>
        </w:rPr>
        <w:t>as well as how a registration review should be carried out and compliance directions that may be a result of the review.</w:t>
      </w:r>
    </w:p>
    <w:p w14:paraId="5C866718" w14:textId="77777777" w:rsidR="00A028E6" w:rsidRDefault="00A028E6" w:rsidP="00A044DC">
      <w:pPr>
        <w:rPr>
          <w:rFonts w:ascii="Arial" w:hAnsi="Arial" w:cs="Arial"/>
          <w:sz w:val="24"/>
          <w:szCs w:val="24"/>
        </w:rPr>
      </w:pPr>
      <w:r>
        <w:rPr>
          <w:rFonts w:ascii="Arial" w:hAnsi="Arial" w:cs="Arial"/>
          <w:sz w:val="24"/>
          <w:szCs w:val="24"/>
        </w:rPr>
        <w:lastRenderedPageBreak/>
        <w:t>It also outlines the meaning of regulatory action, the grounds for which it that may be taken, the requirement to refer to the registration standards advisory board, notification requirements the procedure for taking action, the effect of cancellation and the requirements if regulatory action is not taken.</w:t>
      </w:r>
    </w:p>
    <w:p w14:paraId="528A0159" w14:textId="6BE032A0" w:rsidR="00A028E6" w:rsidRDefault="00A028E6" w:rsidP="00A028E6">
      <w:pPr>
        <w:rPr>
          <w:rFonts w:ascii="Arial" w:hAnsi="Arial" w:cs="Arial"/>
          <w:sz w:val="24"/>
          <w:szCs w:val="24"/>
        </w:rPr>
      </w:pPr>
      <w:r>
        <w:rPr>
          <w:rFonts w:ascii="Arial" w:hAnsi="Arial" w:cs="Arial"/>
          <w:sz w:val="24"/>
          <w:szCs w:val="24"/>
        </w:rPr>
        <w:t xml:space="preserve">The clause provides updates to the </w:t>
      </w:r>
      <w:r w:rsidRPr="00A028E6">
        <w:rPr>
          <w:rFonts w:ascii="Arial" w:hAnsi="Arial" w:cs="Arial"/>
          <w:sz w:val="24"/>
          <w:szCs w:val="24"/>
        </w:rPr>
        <w:t>approved educational courses and registers of enrolments and attendances</w:t>
      </w:r>
      <w:r>
        <w:rPr>
          <w:rFonts w:ascii="Arial" w:hAnsi="Arial" w:cs="Arial"/>
          <w:sz w:val="24"/>
          <w:szCs w:val="24"/>
        </w:rPr>
        <w:t xml:space="preserve"> in line with the aforementioned amendments. </w:t>
      </w:r>
    </w:p>
    <w:p w14:paraId="63D65346" w14:textId="1C85DD42" w:rsidR="00A028E6" w:rsidRPr="00A028E6" w:rsidRDefault="00A028E6" w:rsidP="00A028E6">
      <w:pPr>
        <w:rPr>
          <w:rFonts w:ascii="Arial" w:hAnsi="Arial" w:cs="Arial"/>
          <w:sz w:val="24"/>
          <w:szCs w:val="24"/>
        </w:rPr>
      </w:pPr>
      <w:r>
        <w:rPr>
          <w:rFonts w:ascii="Arial" w:hAnsi="Arial" w:cs="Arial"/>
          <w:sz w:val="24"/>
          <w:szCs w:val="24"/>
        </w:rPr>
        <w:t xml:space="preserve">It also outlines the meaning of an </w:t>
      </w:r>
      <w:r w:rsidRPr="00A028E6">
        <w:rPr>
          <w:rFonts w:ascii="Arial" w:hAnsi="Arial" w:cs="Arial"/>
          <w:sz w:val="24"/>
          <w:szCs w:val="24"/>
        </w:rPr>
        <w:t>a</w:t>
      </w:r>
      <w:r w:rsidRPr="00A028E6">
        <w:rPr>
          <w:rFonts w:ascii="Arial" w:hAnsi="Arial" w:cs="Arial"/>
          <w:i/>
          <w:sz w:val="24"/>
          <w:szCs w:val="24"/>
        </w:rPr>
        <w:t>uthorised person (non</w:t>
      </w:r>
      <w:r w:rsidRPr="00A028E6">
        <w:rPr>
          <w:rFonts w:ascii="Arial" w:hAnsi="Arial" w:cs="Arial"/>
          <w:i/>
          <w:sz w:val="24"/>
          <w:szCs w:val="24"/>
        </w:rPr>
        <w:noBreakHyphen/>
        <w:t>government</w:t>
      </w:r>
      <w:r w:rsidRPr="00A028E6">
        <w:rPr>
          <w:rFonts w:ascii="Arial" w:hAnsi="Arial" w:cs="Arial"/>
          <w:sz w:val="24"/>
          <w:szCs w:val="24"/>
        </w:rPr>
        <w:t>)</w:t>
      </w:r>
      <w:r>
        <w:rPr>
          <w:rFonts w:ascii="Arial" w:hAnsi="Arial" w:cs="Arial"/>
          <w:sz w:val="24"/>
          <w:szCs w:val="24"/>
        </w:rPr>
        <w:t>, their appointment, functions, identity card requirements and powers.</w:t>
      </w:r>
    </w:p>
    <w:p w14:paraId="7CE4F67E" w14:textId="77777777" w:rsidR="00A044DC" w:rsidRPr="00192FAF" w:rsidRDefault="00A044DC" w:rsidP="00A044DC">
      <w:pPr>
        <w:rPr>
          <w:rFonts w:ascii="Arial" w:hAnsi="Arial" w:cs="Arial"/>
          <w:b/>
          <w:bCs/>
          <w:sz w:val="24"/>
          <w:szCs w:val="24"/>
        </w:rPr>
      </w:pPr>
      <w:r w:rsidRPr="00192FAF">
        <w:rPr>
          <w:rFonts w:ascii="Arial" w:hAnsi="Arial" w:cs="Arial"/>
          <w:b/>
          <w:bCs/>
          <w:sz w:val="24"/>
          <w:szCs w:val="24"/>
        </w:rPr>
        <w:t xml:space="preserve">Clause 34 </w:t>
      </w:r>
      <w:r w:rsidRPr="00192FAF">
        <w:rPr>
          <w:rFonts w:ascii="Arial" w:hAnsi="Arial" w:cs="Arial"/>
          <w:b/>
          <w:bCs/>
          <w:sz w:val="24"/>
          <w:szCs w:val="24"/>
        </w:rPr>
        <w:tab/>
      </w:r>
      <w:r w:rsidRPr="0076501F">
        <w:rPr>
          <w:rFonts w:ascii="Arial" w:hAnsi="Arial" w:cs="Arial"/>
          <w:b/>
          <w:bCs/>
          <w:i/>
          <w:iCs/>
          <w:sz w:val="24"/>
          <w:szCs w:val="24"/>
        </w:rPr>
        <w:t>Offences on school premises</w:t>
      </w:r>
      <w:r w:rsidRPr="00192FAF">
        <w:rPr>
          <w:rFonts w:ascii="Arial" w:hAnsi="Arial" w:cs="Arial"/>
          <w:b/>
          <w:bCs/>
          <w:sz w:val="24"/>
          <w:szCs w:val="24"/>
        </w:rPr>
        <w:t xml:space="preserve"> Section 147 (5), definition of school premises</w:t>
      </w:r>
    </w:p>
    <w:p w14:paraId="01A59F3D" w14:textId="77777777" w:rsidR="00900403" w:rsidRPr="00192FAF" w:rsidRDefault="00A044DC" w:rsidP="00900403">
      <w:pPr>
        <w:rPr>
          <w:rFonts w:ascii="Arial" w:hAnsi="Arial" w:cs="Arial"/>
          <w:sz w:val="24"/>
          <w:szCs w:val="24"/>
        </w:rPr>
      </w:pPr>
      <w:r w:rsidRPr="00192FAF">
        <w:rPr>
          <w:rFonts w:ascii="Arial" w:hAnsi="Arial" w:cs="Arial"/>
          <w:sz w:val="24"/>
          <w:szCs w:val="24"/>
        </w:rPr>
        <w:t xml:space="preserve">This clause omits the word </w:t>
      </w:r>
      <w:r w:rsidRPr="00192FAF">
        <w:rPr>
          <w:rFonts w:ascii="Arial" w:hAnsi="Arial" w:cs="Arial"/>
          <w:i/>
          <w:iCs/>
          <w:sz w:val="24"/>
          <w:szCs w:val="24"/>
        </w:rPr>
        <w:t>school</w:t>
      </w:r>
      <w:r w:rsidRPr="00192FAF">
        <w:rPr>
          <w:rFonts w:ascii="Arial" w:hAnsi="Arial" w:cs="Arial"/>
          <w:sz w:val="24"/>
          <w:szCs w:val="24"/>
        </w:rPr>
        <w:t xml:space="preserve"> and substitutes with </w:t>
      </w:r>
      <w:r w:rsidRPr="00192FAF">
        <w:rPr>
          <w:rFonts w:ascii="Arial" w:hAnsi="Arial" w:cs="Arial"/>
          <w:i/>
          <w:iCs/>
          <w:sz w:val="24"/>
          <w:szCs w:val="24"/>
        </w:rPr>
        <w:t>government or non-government school</w:t>
      </w:r>
      <w:r w:rsidR="00900403">
        <w:rPr>
          <w:rFonts w:ascii="Arial" w:hAnsi="Arial" w:cs="Arial"/>
          <w:sz w:val="24"/>
          <w:szCs w:val="24"/>
        </w:rPr>
        <w:t xml:space="preserve"> </w:t>
      </w:r>
      <w:r w:rsidR="00900403" w:rsidRPr="00900403">
        <w:rPr>
          <w:rFonts w:ascii="Arial" w:hAnsi="Arial" w:cs="Arial"/>
          <w:sz w:val="24"/>
          <w:szCs w:val="24"/>
        </w:rPr>
        <w:t>to clearly articulate these provisions relate to all schools.</w:t>
      </w:r>
    </w:p>
    <w:p w14:paraId="5190AE05" w14:textId="77777777" w:rsidR="00A044DC" w:rsidRPr="00192FAF" w:rsidRDefault="00A044DC" w:rsidP="00A044DC">
      <w:pPr>
        <w:rPr>
          <w:rFonts w:ascii="Arial" w:hAnsi="Arial" w:cs="Arial"/>
          <w:b/>
          <w:bCs/>
          <w:sz w:val="24"/>
          <w:szCs w:val="24"/>
        </w:rPr>
      </w:pPr>
      <w:r w:rsidRPr="00192FAF">
        <w:rPr>
          <w:rFonts w:ascii="Arial" w:hAnsi="Arial" w:cs="Arial"/>
          <w:b/>
          <w:bCs/>
          <w:sz w:val="24"/>
          <w:szCs w:val="24"/>
        </w:rPr>
        <w:t xml:space="preserve">Clause 35 </w:t>
      </w:r>
      <w:r w:rsidRPr="00192FAF">
        <w:rPr>
          <w:rFonts w:ascii="Arial" w:hAnsi="Arial" w:cs="Arial"/>
          <w:b/>
          <w:bCs/>
          <w:sz w:val="24"/>
          <w:szCs w:val="24"/>
        </w:rPr>
        <w:tab/>
      </w:r>
      <w:r w:rsidRPr="0076501F">
        <w:rPr>
          <w:rFonts w:ascii="Arial" w:hAnsi="Arial" w:cs="Arial"/>
          <w:b/>
          <w:bCs/>
          <w:i/>
          <w:iCs/>
          <w:sz w:val="24"/>
          <w:szCs w:val="24"/>
        </w:rPr>
        <w:t>Evidence—certificate signed by principal etc</w:t>
      </w:r>
      <w:r w:rsidRPr="00192FAF">
        <w:rPr>
          <w:rFonts w:ascii="Arial" w:hAnsi="Arial" w:cs="Arial"/>
          <w:b/>
          <w:bCs/>
          <w:sz w:val="24"/>
          <w:szCs w:val="24"/>
        </w:rPr>
        <w:t xml:space="preserve"> Section 153A (2)</w:t>
      </w:r>
    </w:p>
    <w:p w14:paraId="3670E96F" w14:textId="5720147B" w:rsidR="00A044DC" w:rsidRPr="00192FAF" w:rsidRDefault="00A044DC" w:rsidP="00A044DC">
      <w:pPr>
        <w:rPr>
          <w:rFonts w:ascii="Arial" w:hAnsi="Arial" w:cs="Arial"/>
          <w:i/>
          <w:iCs/>
          <w:sz w:val="24"/>
          <w:szCs w:val="24"/>
        </w:rPr>
      </w:pPr>
      <w:r w:rsidRPr="00192FAF">
        <w:rPr>
          <w:rFonts w:ascii="Arial" w:hAnsi="Arial" w:cs="Arial"/>
          <w:sz w:val="24"/>
          <w:szCs w:val="24"/>
        </w:rPr>
        <w:t xml:space="preserve">This clause </w:t>
      </w:r>
      <w:r w:rsidR="00900403">
        <w:rPr>
          <w:rFonts w:ascii="Arial" w:hAnsi="Arial" w:cs="Arial"/>
          <w:sz w:val="24"/>
          <w:szCs w:val="24"/>
        </w:rPr>
        <w:t xml:space="preserve">separates out the provisions relating to principal of a government or non-government school from </w:t>
      </w:r>
      <w:r w:rsidR="00442CD4">
        <w:rPr>
          <w:rFonts w:ascii="Arial" w:hAnsi="Arial" w:cs="Arial"/>
          <w:sz w:val="24"/>
          <w:szCs w:val="24"/>
        </w:rPr>
        <w:t>the person conducting an approved educational course under</w:t>
      </w:r>
      <w:r w:rsidRPr="00192FAF">
        <w:rPr>
          <w:rFonts w:ascii="Arial" w:hAnsi="Arial" w:cs="Arial"/>
          <w:sz w:val="24"/>
          <w:szCs w:val="24"/>
        </w:rPr>
        <w:t xml:space="preserve"> </w:t>
      </w:r>
      <w:r w:rsidRPr="00192FAF">
        <w:rPr>
          <w:rFonts w:ascii="Arial" w:hAnsi="Arial" w:cs="Arial"/>
          <w:i/>
          <w:iCs/>
          <w:sz w:val="24"/>
          <w:szCs w:val="24"/>
        </w:rPr>
        <w:t>Evidence—certificate signed by principal etc Section 153A (2)</w:t>
      </w:r>
      <w:r w:rsidR="00442CD4">
        <w:rPr>
          <w:rFonts w:ascii="Arial" w:hAnsi="Arial" w:cs="Arial"/>
          <w:i/>
          <w:iCs/>
          <w:sz w:val="24"/>
          <w:szCs w:val="24"/>
        </w:rPr>
        <w:t>.</w:t>
      </w:r>
    </w:p>
    <w:p w14:paraId="24B80538" w14:textId="77777777" w:rsidR="00A044DC" w:rsidRPr="00192FAF" w:rsidRDefault="00A044DC" w:rsidP="00A044DC">
      <w:pPr>
        <w:rPr>
          <w:rFonts w:ascii="Arial" w:hAnsi="Arial" w:cs="Arial"/>
          <w:b/>
          <w:bCs/>
          <w:sz w:val="24"/>
          <w:szCs w:val="24"/>
        </w:rPr>
      </w:pPr>
      <w:r w:rsidRPr="00192FAF">
        <w:rPr>
          <w:rFonts w:ascii="Arial" w:hAnsi="Arial" w:cs="Arial"/>
          <w:b/>
          <w:bCs/>
          <w:sz w:val="24"/>
          <w:szCs w:val="24"/>
        </w:rPr>
        <w:t xml:space="preserve">Clause 36 </w:t>
      </w:r>
      <w:r w:rsidRPr="00192FAF">
        <w:rPr>
          <w:rFonts w:ascii="Arial" w:hAnsi="Arial" w:cs="Arial"/>
          <w:b/>
          <w:bCs/>
          <w:sz w:val="24"/>
          <w:szCs w:val="24"/>
        </w:rPr>
        <w:tab/>
      </w:r>
      <w:r w:rsidRPr="0076501F">
        <w:rPr>
          <w:rFonts w:ascii="Arial" w:hAnsi="Arial" w:cs="Arial"/>
          <w:b/>
          <w:bCs/>
          <w:i/>
          <w:iCs/>
          <w:sz w:val="24"/>
          <w:szCs w:val="24"/>
        </w:rPr>
        <w:t>Declaration—COVID-19 emergency</w:t>
      </w:r>
      <w:r w:rsidRPr="00192FAF">
        <w:rPr>
          <w:rFonts w:ascii="Arial" w:hAnsi="Arial" w:cs="Arial"/>
          <w:b/>
          <w:bCs/>
          <w:sz w:val="24"/>
          <w:szCs w:val="24"/>
        </w:rPr>
        <w:t xml:space="preserve"> Section 153B (2) (f) and (g)</w:t>
      </w:r>
    </w:p>
    <w:p w14:paraId="42ACEA2B" w14:textId="2FC8CECB" w:rsidR="00A044DC" w:rsidRPr="00192FAF" w:rsidRDefault="00A044DC" w:rsidP="00A044DC">
      <w:pPr>
        <w:rPr>
          <w:rFonts w:ascii="Arial" w:hAnsi="Arial" w:cs="Arial"/>
          <w:sz w:val="24"/>
          <w:szCs w:val="24"/>
        </w:rPr>
      </w:pPr>
      <w:r w:rsidRPr="00192FAF">
        <w:rPr>
          <w:rFonts w:ascii="Arial" w:hAnsi="Arial" w:cs="Arial"/>
          <w:sz w:val="24"/>
          <w:szCs w:val="24"/>
        </w:rPr>
        <w:t>This clause substitutes section numbers related to the declaration for a COVID-19 emergency</w:t>
      </w:r>
      <w:r w:rsidR="00442CD4">
        <w:rPr>
          <w:rFonts w:ascii="Arial" w:hAnsi="Arial" w:cs="Arial"/>
          <w:sz w:val="24"/>
          <w:szCs w:val="24"/>
        </w:rPr>
        <w:t xml:space="preserve"> which have changed as a result of the Bill.</w:t>
      </w:r>
    </w:p>
    <w:p w14:paraId="7EA04FA1" w14:textId="77777777" w:rsidR="00A044DC" w:rsidRPr="00192FAF" w:rsidRDefault="00A044DC" w:rsidP="00A044DC">
      <w:pPr>
        <w:rPr>
          <w:rFonts w:ascii="Arial" w:hAnsi="Arial" w:cs="Arial"/>
          <w:b/>
          <w:bCs/>
          <w:sz w:val="24"/>
          <w:szCs w:val="24"/>
        </w:rPr>
      </w:pPr>
      <w:r w:rsidRPr="00192FAF">
        <w:rPr>
          <w:rFonts w:ascii="Arial" w:hAnsi="Arial" w:cs="Arial"/>
          <w:b/>
          <w:bCs/>
          <w:sz w:val="24"/>
          <w:szCs w:val="24"/>
        </w:rPr>
        <w:t xml:space="preserve">Clause 37 </w:t>
      </w:r>
      <w:r w:rsidRPr="00192FAF">
        <w:rPr>
          <w:rFonts w:ascii="Arial" w:hAnsi="Arial" w:cs="Arial"/>
          <w:b/>
          <w:bCs/>
          <w:sz w:val="24"/>
          <w:szCs w:val="24"/>
        </w:rPr>
        <w:tab/>
        <w:t>New section 153C</w:t>
      </w:r>
    </w:p>
    <w:p w14:paraId="671BD5C9" w14:textId="0A323B22" w:rsidR="00A044DC" w:rsidRPr="00192FAF" w:rsidRDefault="00A044DC" w:rsidP="00A044DC">
      <w:pPr>
        <w:rPr>
          <w:rFonts w:ascii="Arial" w:hAnsi="Arial" w:cs="Arial"/>
          <w:b/>
          <w:bCs/>
          <w:sz w:val="24"/>
          <w:szCs w:val="24"/>
          <w:highlight w:val="yellow"/>
        </w:rPr>
      </w:pPr>
      <w:r w:rsidRPr="00192FAF">
        <w:rPr>
          <w:rFonts w:ascii="Arial" w:hAnsi="Arial" w:cs="Arial"/>
          <w:sz w:val="24"/>
          <w:szCs w:val="24"/>
        </w:rPr>
        <w:t xml:space="preserve">This clause inserts provisions </w:t>
      </w:r>
      <w:r w:rsidR="00442CD4">
        <w:rPr>
          <w:rFonts w:ascii="Arial" w:hAnsi="Arial" w:cs="Arial"/>
          <w:sz w:val="24"/>
          <w:szCs w:val="24"/>
        </w:rPr>
        <w:t>to update</w:t>
      </w:r>
      <w:r w:rsidRPr="00192FAF">
        <w:rPr>
          <w:rFonts w:ascii="Arial" w:hAnsi="Arial" w:cs="Arial"/>
          <w:sz w:val="24"/>
          <w:szCs w:val="24"/>
        </w:rPr>
        <w:t xml:space="preserve"> </w:t>
      </w:r>
      <w:r w:rsidRPr="00192FAF">
        <w:rPr>
          <w:rFonts w:ascii="Arial" w:hAnsi="Arial" w:cs="Arial"/>
          <w:i/>
          <w:iCs/>
          <w:sz w:val="24"/>
          <w:szCs w:val="24"/>
        </w:rPr>
        <w:t>Extending in-principle approval—COVID-19 emergency</w:t>
      </w:r>
      <w:r w:rsidR="00442CD4" w:rsidRPr="00442CD4">
        <w:rPr>
          <w:rFonts w:ascii="Arial" w:hAnsi="Arial" w:cs="Arial"/>
          <w:sz w:val="24"/>
          <w:szCs w:val="24"/>
        </w:rPr>
        <w:t xml:space="preserve"> to support management of the COVID-19 emergency</w:t>
      </w:r>
      <w:r w:rsidR="00442CD4">
        <w:rPr>
          <w:rFonts w:ascii="Arial" w:hAnsi="Arial" w:cs="Arial"/>
          <w:sz w:val="24"/>
          <w:szCs w:val="24"/>
        </w:rPr>
        <w:t>.</w:t>
      </w:r>
    </w:p>
    <w:p w14:paraId="31E57B6D" w14:textId="77777777" w:rsidR="00A044DC" w:rsidRPr="00442CD4" w:rsidRDefault="00A044DC" w:rsidP="00442CD4">
      <w:pPr>
        <w:rPr>
          <w:rFonts w:ascii="Arial" w:hAnsi="Arial" w:cs="Arial"/>
          <w:b/>
          <w:bCs/>
          <w:sz w:val="24"/>
          <w:szCs w:val="24"/>
        </w:rPr>
      </w:pPr>
      <w:r w:rsidRPr="00442CD4">
        <w:rPr>
          <w:rFonts w:ascii="Arial" w:hAnsi="Arial" w:cs="Arial"/>
          <w:b/>
          <w:bCs/>
          <w:sz w:val="24"/>
          <w:szCs w:val="24"/>
        </w:rPr>
        <w:t xml:space="preserve">Clause 38 </w:t>
      </w:r>
      <w:r w:rsidRPr="00442CD4">
        <w:rPr>
          <w:rFonts w:ascii="Arial" w:hAnsi="Arial" w:cs="Arial"/>
          <w:b/>
          <w:bCs/>
          <w:sz w:val="24"/>
          <w:szCs w:val="24"/>
        </w:rPr>
        <w:tab/>
        <w:t>Regulation-making power Section 155 (3) and (4)</w:t>
      </w:r>
    </w:p>
    <w:p w14:paraId="6941C1C1" w14:textId="60B15B68" w:rsidR="00F03C9B" w:rsidRPr="00202CEA" w:rsidRDefault="00A044DC" w:rsidP="00A044DC">
      <w:pPr>
        <w:rPr>
          <w:rFonts w:ascii="Arial" w:hAnsi="Arial" w:cs="Arial"/>
          <w:sz w:val="24"/>
          <w:szCs w:val="24"/>
        </w:rPr>
      </w:pPr>
      <w:r w:rsidRPr="00192FAF">
        <w:rPr>
          <w:rFonts w:ascii="Arial" w:hAnsi="Arial" w:cs="Arial"/>
          <w:sz w:val="24"/>
          <w:szCs w:val="24"/>
        </w:rPr>
        <w:t>This clause substitutes regulation making powers</w:t>
      </w:r>
      <w:r w:rsidR="00442CD4">
        <w:rPr>
          <w:rFonts w:ascii="Arial" w:hAnsi="Arial" w:cs="Arial"/>
          <w:sz w:val="24"/>
          <w:szCs w:val="24"/>
        </w:rPr>
        <w:t xml:space="preserve"> to allow for the </w:t>
      </w:r>
      <w:r w:rsidR="00442CD4" w:rsidRPr="00442CD4">
        <w:rPr>
          <w:rFonts w:ascii="Arial" w:hAnsi="Arial" w:cs="Arial"/>
          <w:sz w:val="24"/>
          <w:szCs w:val="24"/>
        </w:rPr>
        <w:t>apply, adopt o</w:t>
      </w:r>
      <w:r w:rsidR="00442CD4">
        <w:rPr>
          <w:rFonts w:ascii="Arial" w:hAnsi="Arial" w:cs="Arial"/>
          <w:sz w:val="24"/>
          <w:szCs w:val="24"/>
        </w:rPr>
        <w:t xml:space="preserve">r </w:t>
      </w:r>
      <w:r w:rsidR="00442CD4" w:rsidRPr="00442CD4">
        <w:rPr>
          <w:rFonts w:ascii="Arial" w:hAnsi="Arial" w:cs="Arial"/>
          <w:sz w:val="24"/>
          <w:szCs w:val="24"/>
        </w:rPr>
        <w:t>incorporate an instrument as in force from time to time</w:t>
      </w:r>
      <w:r w:rsidR="00442CD4">
        <w:rPr>
          <w:rFonts w:ascii="Arial" w:hAnsi="Arial" w:cs="Arial"/>
          <w:sz w:val="24"/>
          <w:szCs w:val="24"/>
        </w:rPr>
        <w:t xml:space="preserve">, in reference to </w:t>
      </w:r>
      <w:r w:rsidR="00442CD4" w:rsidRPr="00442CD4">
        <w:rPr>
          <w:rFonts w:ascii="Arial" w:hAnsi="Arial" w:cs="Arial"/>
          <w:sz w:val="24"/>
          <w:szCs w:val="24"/>
        </w:rPr>
        <w:t>AS 5725:2015 (Boarding Standard for Australian schools and residences) and the National Principles for Child Safe Organisations referred to in the Bill.</w:t>
      </w:r>
    </w:p>
    <w:p w14:paraId="289CD5A1" w14:textId="32CC78C4" w:rsidR="00A044DC" w:rsidRPr="00192FAF" w:rsidRDefault="00A044DC" w:rsidP="00A044DC">
      <w:pPr>
        <w:rPr>
          <w:rFonts w:ascii="Arial" w:hAnsi="Arial" w:cs="Arial"/>
          <w:b/>
          <w:bCs/>
          <w:sz w:val="24"/>
          <w:szCs w:val="24"/>
        </w:rPr>
      </w:pPr>
      <w:r w:rsidRPr="00192FAF">
        <w:rPr>
          <w:rFonts w:ascii="Arial" w:hAnsi="Arial" w:cs="Arial"/>
          <w:b/>
          <w:bCs/>
          <w:sz w:val="24"/>
          <w:szCs w:val="24"/>
        </w:rPr>
        <w:t xml:space="preserve">Clause 39 </w:t>
      </w:r>
      <w:r w:rsidRPr="00192FAF">
        <w:rPr>
          <w:rFonts w:ascii="Arial" w:hAnsi="Arial" w:cs="Arial"/>
          <w:b/>
          <w:bCs/>
          <w:sz w:val="24"/>
          <w:szCs w:val="24"/>
        </w:rPr>
        <w:tab/>
        <w:t>New part 10.1A</w:t>
      </w:r>
    </w:p>
    <w:p w14:paraId="23BC37BD" w14:textId="5BD6BD94" w:rsidR="00A044DC" w:rsidRDefault="00A044DC" w:rsidP="00A044DC">
      <w:pPr>
        <w:rPr>
          <w:rFonts w:ascii="Arial" w:hAnsi="Arial" w:cs="Arial"/>
          <w:sz w:val="24"/>
          <w:szCs w:val="24"/>
        </w:rPr>
      </w:pPr>
      <w:r w:rsidRPr="00192FAF">
        <w:rPr>
          <w:rFonts w:ascii="Arial" w:hAnsi="Arial" w:cs="Arial"/>
          <w:sz w:val="24"/>
          <w:szCs w:val="24"/>
        </w:rPr>
        <w:t xml:space="preserve">This clause inserts transitional provisions in relation the part 3 of the </w:t>
      </w:r>
      <w:r w:rsidRPr="00192FAF">
        <w:rPr>
          <w:rFonts w:ascii="Arial" w:hAnsi="Arial" w:cs="Arial"/>
          <w:i/>
          <w:iCs/>
          <w:sz w:val="24"/>
          <w:szCs w:val="24"/>
        </w:rPr>
        <w:t>Education Amendment Act 2022</w:t>
      </w:r>
      <w:r w:rsidR="00442CD4">
        <w:rPr>
          <w:rFonts w:ascii="Arial" w:hAnsi="Arial" w:cs="Arial"/>
          <w:i/>
          <w:iCs/>
          <w:sz w:val="24"/>
          <w:szCs w:val="24"/>
        </w:rPr>
        <w:t xml:space="preserve"> </w:t>
      </w:r>
      <w:r w:rsidR="00442CD4" w:rsidRPr="00442CD4">
        <w:rPr>
          <w:rFonts w:ascii="Arial" w:hAnsi="Arial" w:cs="Arial"/>
          <w:sz w:val="24"/>
          <w:szCs w:val="24"/>
        </w:rPr>
        <w:t xml:space="preserve">to enable </w:t>
      </w:r>
      <w:r w:rsidR="00442CD4">
        <w:rPr>
          <w:rFonts w:ascii="Arial" w:hAnsi="Arial" w:cs="Arial"/>
          <w:sz w:val="24"/>
          <w:szCs w:val="24"/>
        </w:rPr>
        <w:t xml:space="preserve">the continued appointment of the registrar and authorised persons (non-government), as well as previous register of non-government schools being transitioned to the new register to ensure continuity of information. </w:t>
      </w:r>
    </w:p>
    <w:p w14:paraId="51F39975" w14:textId="77777777" w:rsidR="00442CD4" w:rsidRDefault="00442CD4" w:rsidP="00A044DC">
      <w:pPr>
        <w:rPr>
          <w:rFonts w:ascii="Arial" w:hAnsi="Arial" w:cs="Arial"/>
          <w:sz w:val="24"/>
          <w:szCs w:val="24"/>
        </w:rPr>
      </w:pPr>
      <w:r>
        <w:rPr>
          <w:rFonts w:ascii="Arial" w:hAnsi="Arial" w:cs="Arial"/>
          <w:sz w:val="24"/>
          <w:szCs w:val="24"/>
        </w:rPr>
        <w:lastRenderedPageBreak/>
        <w:t xml:space="preserve">The provisions also outline that all applications made under the pre-amendment Act that have not been withdrawn or decided by the Minister are considered to be applications under the new Act. </w:t>
      </w:r>
    </w:p>
    <w:p w14:paraId="5833BC11" w14:textId="322435C2" w:rsidR="00442CD4" w:rsidRDefault="00442CD4" w:rsidP="00A044DC">
      <w:pPr>
        <w:rPr>
          <w:rFonts w:ascii="Arial" w:hAnsi="Arial" w:cs="Arial"/>
          <w:sz w:val="24"/>
          <w:szCs w:val="24"/>
        </w:rPr>
      </w:pPr>
      <w:r>
        <w:rPr>
          <w:rFonts w:ascii="Arial" w:hAnsi="Arial" w:cs="Arial"/>
          <w:sz w:val="24"/>
          <w:szCs w:val="24"/>
        </w:rPr>
        <w:t xml:space="preserve">The provisions also state all schools with provisional registration and registration under the </w:t>
      </w:r>
      <w:r w:rsidR="00840361">
        <w:rPr>
          <w:rFonts w:ascii="Arial" w:hAnsi="Arial" w:cs="Arial"/>
          <w:sz w:val="24"/>
          <w:szCs w:val="24"/>
        </w:rPr>
        <w:t>pre amendment Act</w:t>
      </w:r>
      <w:r>
        <w:rPr>
          <w:rFonts w:ascii="Arial" w:hAnsi="Arial" w:cs="Arial"/>
          <w:sz w:val="24"/>
          <w:szCs w:val="24"/>
        </w:rPr>
        <w:t xml:space="preserve"> are considered to be registered under the new Act, subject to any conditions imposed, so long as they are not inconsistent with the new Act.</w:t>
      </w:r>
    </w:p>
    <w:p w14:paraId="1A4FFA06" w14:textId="0984E16A" w:rsidR="00514C12" w:rsidRPr="00FA73FC" w:rsidRDefault="00514C12" w:rsidP="00514C12">
      <w:pPr>
        <w:rPr>
          <w:rFonts w:ascii="Arial" w:hAnsi="Arial" w:cs="Arial"/>
          <w:sz w:val="24"/>
          <w:szCs w:val="24"/>
        </w:rPr>
      </w:pPr>
      <w:r>
        <w:rPr>
          <w:rFonts w:ascii="Arial" w:hAnsi="Arial" w:cs="Arial"/>
          <w:sz w:val="24"/>
          <w:szCs w:val="24"/>
        </w:rPr>
        <w:t xml:space="preserve">The provisions also outline that </w:t>
      </w:r>
      <w:r w:rsidRPr="00FA73FC">
        <w:rPr>
          <w:rFonts w:ascii="Arial" w:hAnsi="Arial" w:cs="Arial"/>
          <w:sz w:val="24"/>
          <w:szCs w:val="24"/>
        </w:rPr>
        <w:t>if the Minister</w:t>
      </w:r>
      <w:r>
        <w:rPr>
          <w:rFonts w:ascii="Arial" w:hAnsi="Arial" w:cs="Arial"/>
          <w:sz w:val="24"/>
          <w:szCs w:val="24"/>
        </w:rPr>
        <w:t xml:space="preserve"> </w:t>
      </w:r>
      <w:r w:rsidRPr="00FA73FC">
        <w:rPr>
          <w:rFonts w:ascii="Arial" w:hAnsi="Arial" w:cs="Arial"/>
          <w:sz w:val="24"/>
          <w:szCs w:val="24"/>
        </w:rPr>
        <w:t xml:space="preserve">is satisfied </w:t>
      </w:r>
      <w:r>
        <w:rPr>
          <w:rFonts w:ascii="Arial" w:hAnsi="Arial" w:cs="Arial"/>
          <w:sz w:val="24"/>
          <w:szCs w:val="24"/>
        </w:rPr>
        <w:t xml:space="preserve">that within 12 months of commencement, </w:t>
      </w:r>
      <w:r w:rsidRPr="00FA73FC">
        <w:rPr>
          <w:rFonts w:ascii="Arial" w:hAnsi="Arial" w:cs="Arial"/>
          <w:sz w:val="24"/>
          <w:szCs w:val="24"/>
        </w:rPr>
        <w:t>a condition of a school’s registration under the pre-amendment Act, section 91 had been contravened and</w:t>
      </w:r>
      <w:r>
        <w:rPr>
          <w:rFonts w:ascii="Arial" w:hAnsi="Arial" w:cs="Arial"/>
          <w:sz w:val="24"/>
          <w:szCs w:val="24"/>
        </w:rPr>
        <w:t xml:space="preserve"> </w:t>
      </w:r>
      <w:r w:rsidRPr="00FA73FC">
        <w:rPr>
          <w:rFonts w:ascii="Arial" w:hAnsi="Arial" w:cs="Arial"/>
          <w:sz w:val="24"/>
          <w:szCs w:val="24"/>
        </w:rPr>
        <w:t>the Minister had not cancelled the school’s registration</w:t>
      </w:r>
      <w:r>
        <w:rPr>
          <w:rFonts w:ascii="Arial" w:hAnsi="Arial" w:cs="Arial"/>
          <w:sz w:val="24"/>
          <w:szCs w:val="24"/>
        </w:rPr>
        <w:t>, t</w:t>
      </w:r>
      <w:r w:rsidRPr="00FA73FC">
        <w:rPr>
          <w:rFonts w:ascii="Arial" w:hAnsi="Arial" w:cs="Arial"/>
          <w:sz w:val="24"/>
          <w:szCs w:val="24"/>
        </w:rPr>
        <w:t>he Minister may take regulatory action against the proprietor of the registered school</w:t>
      </w:r>
      <w:r w:rsidRPr="007D62B1">
        <w:rPr>
          <w:rFonts w:ascii="Arial" w:hAnsi="Arial" w:cs="Arial"/>
          <w:sz w:val="24"/>
          <w:szCs w:val="24"/>
        </w:rPr>
        <w:t>. This enables action to be taken should an</w:t>
      </w:r>
      <w:r>
        <w:rPr>
          <w:rFonts w:ascii="Arial" w:hAnsi="Arial" w:cs="Arial"/>
          <w:sz w:val="24"/>
          <w:szCs w:val="24"/>
        </w:rPr>
        <w:t xml:space="preserve"> investigation into a school be ongoing at the time of commencement.</w:t>
      </w:r>
    </w:p>
    <w:p w14:paraId="093781FD" w14:textId="47118B7A" w:rsidR="00514C12" w:rsidRDefault="00514C12" w:rsidP="00514C12">
      <w:pPr>
        <w:rPr>
          <w:rFonts w:ascii="Arial" w:hAnsi="Arial" w:cs="Arial"/>
          <w:sz w:val="24"/>
          <w:szCs w:val="24"/>
        </w:rPr>
      </w:pPr>
      <w:r>
        <w:rPr>
          <w:rFonts w:ascii="Arial" w:hAnsi="Arial" w:cs="Arial"/>
          <w:sz w:val="24"/>
          <w:szCs w:val="24"/>
        </w:rPr>
        <w:t xml:space="preserve">The provisions also state that </w:t>
      </w:r>
      <w:r w:rsidRPr="00FA73FC">
        <w:rPr>
          <w:rFonts w:ascii="Arial" w:hAnsi="Arial" w:cs="Arial"/>
          <w:sz w:val="24"/>
          <w:szCs w:val="24"/>
        </w:rPr>
        <w:t>a register of enrolments and attendances kept by the principal of a registered school</w:t>
      </w:r>
      <w:r>
        <w:rPr>
          <w:rFonts w:ascii="Arial" w:hAnsi="Arial" w:cs="Arial"/>
          <w:sz w:val="24"/>
          <w:szCs w:val="24"/>
        </w:rPr>
        <w:t xml:space="preserve"> or a </w:t>
      </w:r>
      <w:r w:rsidRPr="00FA73FC">
        <w:rPr>
          <w:rFonts w:ascii="Arial" w:hAnsi="Arial" w:cs="Arial"/>
          <w:sz w:val="24"/>
          <w:szCs w:val="24"/>
        </w:rPr>
        <w:t>person conducting an approved educational course</w:t>
      </w:r>
      <w:r>
        <w:rPr>
          <w:rFonts w:ascii="Arial" w:hAnsi="Arial" w:cs="Arial"/>
          <w:sz w:val="24"/>
          <w:szCs w:val="24"/>
        </w:rPr>
        <w:t xml:space="preserve"> </w:t>
      </w:r>
      <w:r w:rsidRPr="00FA73FC">
        <w:rPr>
          <w:rFonts w:ascii="Arial" w:hAnsi="Arial" w:cs="Arial"/>
          <w:sz w:val="24"/>
          <w:szCs w:val="24"/>
        </w:rPr>
        <w:t>under the pre</w:t>
      </w:r>
      <w:r w:rsidRPr="00FA73FC">
        <w:rPr>
          <w:rFonts w:ascii="Arial" w:hAnsi="Arial" w:cs="Arial"/>
          <w:sz w:val="24"/>
          <w:szCs w:val="24"/>
        </w:rPr>
        <w:noBreakHyphen/>
        <w:t xml:space="preserve">amendment </w:t>
      </w:r>
      <w:r>
        <w:rPr>
          <w:rFonts w:ascii="Arial" w:hAnsi="Arial" w:cs="Arial"/>
          <w:sz w:val="24"/>
          <w:szCs w:val="24"/>
        </w:rPr>
        <w:t>is</w:t>
      </w:r>
      <w:r w:rsidRPr="00FA73FC">
        <w:rPr>
          <w:rFonts w:ascii="Arial" w:hAnsi="Arial" w:cs="Arial"/>
          <w:sz w:val="24"/>
          <w:szCs w:val="24"/>
        </w:rPr>
        <w:t xml:space="preserve"> taken to be a register of enrolments and attendances.</w:t>
      </w:r>
      <w:r>
        <w:rPr>
          <w:rFonts w:ascii="Arial" w:hAnsi="Arial" w:cs="Arial"/>
          <w:sz w:val="24"/>
          <w:szCs w:val="24"/>
        </w:rPr>
        <w:t xml:space="preserve"> This is to ensure that information continuity of record-keeping and oversight of student enrolments and attendances in non-government schools in the ACT.</w:t>
      </w:r>
    </w:p>
    <w:p w14:paraId="06B3149F" w14:textId="77777777" w:rsidR="00A044DC" w:rsidRPr="00192FAF" w:rsidRDefault="00A044DC" w:rsidP="00A044DC">
      <w:pPr>
        <w:rPr>
          <w:rFonts w:ascii="Arial" w:hAnsi="Arial" w:cs="Arial"/>
          <w:b/>
          <w:bCs/>
          <w:sz w:val="24"/>
          <w:szCs w:val="24"/>
        </w:rPr>
      </w:pPr>
      <w:r w:rsidRPr="00192FAF">
        <w:rPr>
          <w:rFonts w:ascii="Arial" w:hAnsi="Arial" w:cs="Arial"/>
          <w:b/>
          <w:bCs/>
          <w:sz w:val="24"/>
          <w:szCs w:val="24"/>
        </w:rPr>
        <w:t>Clause 40</w:t>
      </w:r>
      <w:r w:rsidRPr="00192FAF">
        <w:rPr>
          <w:rFonts w:ascii="Arial" w:hAnsi="Arial" w:cs="Arial"/>
          <w:b/>
          <w:bCs/>
          <w:sz w:val="24"/>
          <w:szCs w:val="24"/>
        </w:rPr>
        <w:tab/>
        <w:t xml:space="preserve"> Section 313</w:t>
      </w:r>
    </w:p>
    <w:p w14:paraId="1F2ACBC4" w14:textId="1DA7ED49" w:rsidR="00A044DC" w:rsidRPr="00192FAF" w:rsidRDefault="00A044DC" w:rsidP="00A044DC">
      <w:pPr>
        <w:rPr>
          <w:rFonts w:ascii="Arial" w:hAnsi="Arial" w:cs="Arial"/>
          <w:b/>
          <w:bCs/>
          <w:sz w:val="24"/>
          <w:szCs w:val="24"/>
          <w:highlight w:val="yellow"/>
        </w:rPr>
      </w:pPr>
      <w:r w:rsidRPr="00192FAF">
        <w:rPr>
          <w:rFonts w:ascii="Arial" w:hAnsi="Arial" w:cs="Arial"/>
          <w:sz w:val="24"/>
          <w:szCs w:val="24"/>
        </w:rPr>
        <w:t>This clause outlines the expiry date of chapter 10</w:t>
      </w:r>
      <w:r w:rsidR="00442CD4">
        <w:rPr>
          <w:rFonts w:ascii="Arial" w:hAnsi="Arial" w:cs="Arial"/>
          <w:sz w:val="24"/>
          <w:szCs w:val="24"/>
        </w:rPr>
        <w:t xml:space="preserve">, which is 12 months after the date of commencement. This is because transitional provisions will no longer be required after this time. </w:t>
      </w:r>
    </w:p>
    <w:p w14:paraId="47D7D3ED" w14:textId="77777777" w:rsidR="00A044DC" w:rsidRPr="00192FAF" w:rsidRDefault="00A044DC" w:rsidP="00A044DC">
      <w:pPr>
        <w:rPr>
          <w:rFonts w:ascii="Arial" w:hAnsi="Arial" w:cs="Arial"/>
          <w:b/>
          <w:bCs/>
          <w:sz w:val="24"/>
          <w:szCs w:val="24"/>
        </w:rPr>
      </w:pPr>
      <w:r w:rsidRPr="00192FAF">
        <w:rPr>
          <w:rFonts w:ascii="Arial" w:hAnsi="Arial" w:cs="Arial"/>
          <w:b/>
          <w:bCs/>
          <w:sz w:val="24"/>
          <w:szCs w:val="24"/>
        </w:rPr>
        <w:t xml:space="preserve">Clause 41 </w:t>
      </w:r>
      <w:r w:rsidRPr="00192FAF">
        <w:rPr>
          <w:rFonts w:ascii="Arial" w:hAnsi="Arial" w:cs="Arial"/>
          <w:b/>
          <w:bCs/>
          <w:sz w:val="24"/>
          <w:szCs w:val="24"/>
        </w:rPr>
        <w:tab/>
      </w:r>
      <w:r w:rsidRPr="0076501F">
        <w:rPr>
          <w:rFonts w:ascii="Arial" w:hAnsi="Arial" w:cs="Arial"/>
          <w:b/>
          <w:bCs/>
          <w:i/>
          <w:iCs/>
          <w:sz w:val="24"/>
          <w:szCs w:val="24"/>
        </w:rPr>
        <w:t>Reviewable decisions</w:t>
      </w:r>
      <w:r w:rsidRPr="00192FAF">
        <w:rPr>
          <w:rFonts w:ascii="Arial" w:hAnsi="Arial" w:cs="Arial"/>
          <w:b/>
          <w:bCs/>
          <w:sz w:val="24"/>
          <w:szCs w:val="24"/>
        </w:rPr>
        <w:t xml:space="preserve"> Schedule 1, items 13 to 21</w:t>
      </w:r>
    </w:p>
    <w:p w14:paraId="3DEA0E01" w14:textId="09E399CE" w:rsidR="00A044DC" w:rsidRPr="00192FAF" w:rsidRDefault="00A044DC" w:rsidP="00A044DC">
      <w:pPr>
        <w:rPr>
          <w:rFonts w:ascii="Arial" w:hAnsi="Arial" w:cs="Arial"/>
          <w:sz w:val="24"/>
          <w:szCs w:val="24"/>
        </w:rPr>
      </w:pPr>
      <w:r w:rsidRPr="00192FAF">
        <w:rPr>
          <w:rFonts w:ascii="Arial" w:hAnsi="Arial" w:cs="Arial"/>
          <w:sz w:val="24"/>
          <w:szCs w:val="24"/>
        </w:rPr>
        <w:t xml:space="preserve">This clause </w:t>
      </w:r>
      <w:r w:rsidR="00514C12">
        <w:rPr>
          <w:rFonts w:ascii="Arial" w:hAnsi="Arial" w:cs="Arial"/>
          <w:sz w:val="24"/>
          <w:szCs w:val="24"/>
        </w:rPr>
        <w:t xml:space="preserve">updates the section numbers and revises the titles of </w:t>
      </w:r>
      <w:r w:rsidRPr="00192FAF">
        <w:rPr>
          <w:rFonts w:ascii="Arial" w:hAnsi="Arial" w:cs="Arial"/>
          <w:sz w:val="24"/>
          <w:szCs w:val="24"/>
        </w:rPr>
        <w:t>reviewable decisions relating to the registration of non-government school and non-compliance with the Act by non-government schools</w:t>
      </w:r>
      <w:r w:rsidR="00514C12">
        <w:rPr>
          <w:rFonts w:ascii="Arial" w:hAnsi="Arial" w:cs="Arial"/>
          <w:sz w:val="24"/>
          <w:szCs w:val="24"/>
        </w:rPr>
        <w:t xml:space="preserve"> in line with the amendments.</w:t>
      </w:r>
    </w:p>
    <w:p w14:paraId="57280D36" w14:textId="77777777" w:rsidR="00A044DC" w:rsidRPr="00192FAF" w:rsidRDefault="00A044DC" w:rsidP="00A044DC">
      <w:pPr>
        <w:rPr>
          <w:rFonts w:ascii="Arial" w:hAnsi="Arial" w:cs="Arial"/>
          <w:b/>
          <w:bCs/>
          <w:sz w:val="24"/>
          <w:szCs w:val="24"/>
        </w:rPr>
      </w:pPr>
      <w:r w:rsidRPr="00192FAF">
        <w:rPr>
          <w:rFonts w:ascii="Arial" w:hAnsi="Arial" w:cs="Arial"/>
          <w:b/>
          <w:bCs/>
          <w:sz w:val="24"/>
          <w:szCs w:val="24"/>
        </w:rPr>
        <w:t xml:space="preserve">Clause 42 </w:t>
      </w:r>
      <w:r w:rsidRPr="00192FAF">
        <w:rPr>
          <w:rFonts w:ascii="Arial" w:hAnsi="Arial" w:cs="Arial"/>
          <w:b/>
          <w:bCs/>
          <w:sz w:val="24"/>
          <w:szCs w:val="24"/>
        </w:rPr>
        <w:tab/>
        <w:t xml:space="preserve">Dictionary, note 2 </w:t>
      </w:r>
    </w:p>
    <w:p w14:paraId="54DF25A2" w14:textId="0F0C9481" w:rsidR="00CA3749" w:rsidRPr="00192FAF" w:rsidRDefault="00A044DC" w:rsidP="00A044DC">
      <w:pPr>
        <w:rPr>
          <w:rFonts w:ascii="Arial" w:hAnsi="Arial" w:cs="Arial"/>
          <w:i/>
          <w:iCs/>
          <w:sz w:val="24"/>
          <w:szCs w:val="24"/>
        </w:rPr>
      </w:pPr>
      <w:r w:rsidRPr="00192FAF">
        <w:rPr>
          <w:rFonts w:ascii="Arial" w:hAnsi="Arial" w:cs="Arial"/>
          <w:sz w:val="24"/>
          <w:szCs w:val="24"/>
        </w:rPr>
        <w:t xml:space="preserve">This clause inserts into note 2 the terms </w:t>
      </w:r>
      <w:r w:rsidRPr="00192FAF">
        <w:rPr>
          <w:rFonts w:ascii="Arial" w:hAnsi="Arial" w:cs="Arial"/>
          <w:i/>
          <w:iCs/>
          <w:sz w:val="24"/>
          <w:szCs w:val="24"/>
        </w:rPr>
        <w:t xml:space="preserve">corporation, </w:t>
      </w:r>
      <w:r>
        <w:rPr>
          <w:rFonts w:ascii="Arial" w:hAnsi="Arial" w:cs="Arial"/>
          <w:i/>
          <w:iCs/>
          <w:sz w:val="24"/>
          <w:szCs w:val="24"/>
        </w:rPr>
        <w:t>C</w:t>
      </w:r>
      <w:r w:rsidRPr="00192FAF">
        <w:rPr>
          <w:rFonts w:ascii="Arial" w:hAnsi="Arial" w:cs="Arial"/>
          <w:i/>
          <w:iCs/>
          <w:sz w:val="24"/>
          <w:szCs w:val="24"/>
        </w:rPr>
        <w:t xml:space="preserve">orporations Act </w:t>
      </w:r>
      <w:r w:rsidRPr="00192FAF">
        <w:rPr>
          <w:rFonts w:ascii="Arial" w:hAnsi="Arial" w:cs="Arial"/>
          <w:sz w:val="24"/>
          <w:szCs w:val="24"/>
        </w:rPr>
        <w:t>and</w:t>
      </w:r>
      <w:r w:rsidRPr="00192FAF">
        <w:rPr>
          <w:rFonts w:ascii="Arial" w:hAnsi="Arial" w:cs="Arial"/>
          <w:i/>
          <w:iCs/>
          <w:sz w:val="24"/>
          <w:szCs w:val="24"/>
        </w:rPr>
        <w:t xml:space="preserve"> public notice.</w:t>
      </w:r>
    </w:p>
    <w:p w14:paraId="407CBCD3" w14:textId="77777777" w:rsidR="00A044DC" w:rsidRPr="00192FAF" w:rsidRDefault="00A044DC" w:rsidP="00A044DC">
      <w:pPr>
        <w:rPr>
          <w:rFonts w:ascii="Arial" w:hAnsi="Arial" w:cs="Arial"/>
          <w:b/>
          <w:bCs/>
          <w:sz w:val="24"/>
          <w:szCs w:val="24"/>
        </w:rPr>
      </w:pPr>
      <w:r w:rsidRPr="00192FAF">
        <w:rPr>
          <w:rFonts w:ascii="Arial" w:hAnsi="Arial" w:cs="Arial"/>
          <w:b/>
          <w:bCs/>
          <w:sz w:val="24"/>
          <w:szCs w:val="24"/>
        </w:rPr>
        <w:t xml:space="preserve">Clause 43 </w:t>
      </w:r>
      <w:r w:rsidRPr="00192FAF">
        <w:rPr>
          <w:rFonts w:ascii="Arial" w:hAnsi="Arial" w:cs="Arial"/>
          <w:b/>
          <w:bCs/>
          <w:sz w:val="24"/>
          <w:szCs w:val="24"/>
        </w:rPr>
        <w:tab/>
        <w:t xml:space="preserve">Dictionary, definitions of </w:t>
      </w:r>
      <w:r w:rsidRPr="00192FAF">
        <w:rPr>
          <w:rFonts w:ascii="Arial" w:hAnsi="Arial" w:cs="Arial"/>
          <w:b/>
          <w:bCs/>
          <w:i/>
          <w:iCs/>
          <w:sz w:val="24"/>
          <w:szCs w:val="24"/>
        </w:rPr>
        <w:t xml:space="preserve">approved educational course </w:t>
      </w:r>
      <w:r w:rsidRPr="00192FAF">
        <w:rPr>
          <w:rFonts w:ascii="Arial" w:hAnsi="Arial" w:cs="Arial"/>
          <w:b/>
          <w:bCs/>
          <w:sz w:val="24"/>
          <w:szCs w:val="24"/>
        </w:rPr>
        <w:t>etc</w:t>
      </w:r>
    </w:p>
    <w:p w14:paraId="432A3CAE" w14:textId="390C1C03" w:rsidR="00514C12" w:rsidRDefault="00A044DC" w:rsidP="00A044DC">
      <w:pPr>
        <w:rPr>
          <w:rFonts w:ascii="Arial" w:hAnsi="Arial" w:cs="Arial"/>
          <w:sz w:val="24"/>
          <w:szCs w:val="24"/>
        </w:rPr>
      </w:pPr>
      <w:r w:rsidRPr="00192FAF">
        <w:rPr>
          <w:rFonts w:ascii="Arial" w:hAnsi="Arial" w:cs="Arial"/>
          <w:sz w:val="24"/>
          <w:szCs w:val="24"/>
        </w:rPr>
        <w:t>This clause</w:t>
      </w:r>
      <w:r w:rsidR="00514C12">
        <w:rPr>
          <w:rFonts w:ascii="Arial" w:hAnsi="Arial" w:cs="Arial"/>
          <w:sz w:val="24"/>
          <w:szCs w:val="24"/>
        </w:rPr>
        <w:t xml:space="preserve"> updates</w:t>
      </w:r>
      <w:r w:rsidRPr="00192FAF">
        <w:rPr>
          <w:rFonts w:ascii="Arial" w:hAnsi="Arial" w:cs="Arial"/>
          <w:sz w:val="24"/>
          <w:szCs w:val="24"/>
        </w:rPr>
        <w:t xml:space="preserve"> definitions</w:t>
      </w:r>
      <w:r w:rsidR="00514C12">
        <w:rPr>
          <w:rFonts w:ascii="Arial" w:hAnsi="Arial" w:cs="Arial"/>
          <w:sz w:val="24"/>
          <w:szCs w:val="24"/>
        </w:rPr>
        <w:t xml:space="preserve"> to explicitly state an</w:t>
      </w:r>
      <w:r w:rsidRPr="00192FAF">
        <w:rPr>
          <w:rFonts w:ascii="Arial" w:hAnsi="Arial" w:cs="Arial"/>
          <w:sz w:val="24"/>
          <w:szCs w:val="24"/>
        </w:rPr>
        <w:t xml:space="preserve"> </w:t>
      </w:r>
      <w:r w:rsidRPr="00192FAF">
        <w:rPr>
          <w:rFonts w:ascii="Arial" w:hAnsi="Arial" w:cs="Arial"/>
          <w:i/>
          <w:iCs/>
          <w:sz w:val="24"/>
          <w:szCs w:val="24"/>
        </w:rPr>
        <w:t>approved education course</w:t>
      </w:r>
      <w:r w:rsidR="00514C12">
        <w:rPr>
          <w:rFonts w:ascii="Arial" w:hAnsi="Arial" w:cs="Arial"/>
          <w:i/>
          <w:iCs/>
          <w:sz w:val="24"/>
          <w:szCs w:val="24"/>
        </w:rPr>
        <w:t xml:space="preserve"> means both an</w:t>
      </w:r>
      <w:r w:rsidRPr="00192FAF">
        <w:rPr>
          <w:rFonts w:ascii="Arial" w:hAnsi="Arial" w:cs="Arial"/>
          <w:i/>
          <w:iCs/>
          <w:sz w:val="24"/>
          <w:szCs w:val="24"/>
        </w:rPr>
        <w:t xml:space="preserve"> approved education course (government)</w:t>
      </w:r>
      <w:r w:rsidR="00514C12">
        <w:rPr>
          <w:rFonts w:ascii="Arial" w:hAnsi="Arial" w:cs="Arial"/>
          <w:i/>
          <w:iCs/>
          <w:sz w:val="24"/>
          <w:szCs w:val="24"/>
        </w:rPr>
        <w:t xml:space="preserve"> and</w:t>
      </w:r>
      <w:r w:rsidRPr="00192FAF">
        <w:rPr>
          <w:rFonts w:ascii="Arial" w:hAnsi="Arial" w:cs="Arial"/>
          <w:i/>
          <w:iCs/>
          <w:sz w:val="24"/>
          <w:szCs w:val="24"/>
        </w:rPr>
        <w:t xml:space="preserve"> approved education course (non-government)</w:t>
      </w:r>
      <w:r w:rsidRPr="00192FAF">
        <w:rPr>
          <w:rFonts w:ascii="Arial" w:hAnsi="Arial" w:cs="Arial"/>
          <w:sz w:val="24"/>
          <w:szCs w:val="24"/>
        </w:rPr>
        <w:t xml:space="preserve"> and</w:t>
      </w:r>
      <w:r w:rsidR="00514C12">
        <w:rPr>
          <w:rFonts w:ascii="Arial" w:hAnsi="Arial" w:cs="Arial"/>
          <w:sz w:val="24"/>
          <w:szCs w:val="24"/>
        </w:rPr>
        <w:t xml:space="preserve"> links to the relevant new sections. </w:t>
      </w:r>
    </w:p>
    <w:p w14:paraId="0C64B24A" w14:textId="6D77AD6B" w:rsidR="00A044DC" w:rsidRPr="00514C12" w:rsidRDefault="00514C12" w:rsidP="00A044DC">
      <w:pPr>
        <w:rPr>
          <w:rFonts w:ascii="Arial" w:hAnsi="Arial" w:cs="Arial"/>
          <w:sz w:val="24"/>
          <w:szCs w:val="24"/>
        </w:rPr>
      </w:pPr>
      <w:r>
        <w:rPr>
          <w:rFonts w:ascii="Arial" w:hAnsi="Arial" w:cs="Arial"/>
          <w:sz w:val="24"/>
          <w:szCs w:val="24"/>
        </w:rPr>
        <w:t>The definition of</w:t>
      </w:r>
      <w:r w:rsidR="00A044DC" w:rsidRPr="00192FAF">
        <w:rPr>
          <w:rFonts w:ascii="Arial" w:hAnsi="Arial" w:cs="Arial"/>
          <w:sz w:val="24"/>
          <w:szCs w:val="24"/>
        </w:rPr>
        <w:t xml:space="preserve"> </w:t>
      </w:r>
      <w:r w:rsidR="00A044DC" w:rsidRPr="00192FAF">
        <w:rPr>
          <w:rFonts w:ascii="Arial" w:hAnsi="Arial" w:cs="Arial"/>
          <w:i/>
          <w:iCs/>
          <w:sz w:val="24"/>
          <w:szCs w:val="24"/>
        </w:rPr>
        <w:t>authorised person (non-government)</w:t>
      </w:r>
      <w:r>
        <w:rPr>
          <w:rFonts w:ascii="Arial" w:hAnsi="Arial" w:cs="Arial"/>
          <w:sz w:val="24"/>
          <w:szCs w:val="24"/>
        </w:rPr>
        <w:t xml:space="preserve"> has also been updated to link to the relevant new section.</w:t>
      </w:r>
    </w:p>
    <w:p w14:paraId="0E1866E0" w14:textId="77777777" w:rsidR="00A044DC" w:rsidRPr="00192FAF" w:rsidRDefault="00A044DC" w:rsidP="00A044DC">
      <w:pPr>
        <w:rPr>
          <w:rFonts w:ascii="Arial" w:hAnsi="Arial" w:cs="Arial"/>
          <w:b/>
          <w:bCs/>
          <w:sz w:val="24"/>
          <w:szCs w:val="24"/>
        </w:rPr>
      </w:pPr>
      <w:r w:rsidRPr="00192FAF">
        <w:rPr>
          <w:rFonts w:ascii="Arial" w:hAnsi="Arial" w:cs="Arial"/>
          <w:b/>
          <w:bCs/>
          <w:sz w:val="24"/>
          <w:szCs w:val="24"/>
        </w:rPr>
        <w:lastRenderedPageBreak/>
        <w:t xml:space="preserve">Clause 44 </w:t>
      </w:r>
      <w:r w:rsidRPr="00192FAF">
        <w:rPr>
          <w:rFonts w:ascii="Arial" w:hAnsi="Arial" w:cs="Arial"/>
          <w:b/>
          <w:bCs/>
          <w:sz w:val="24"/>
          <w:szCs w:val="24"/>
        </w:rPr>
        <w:tab/>
        <w:t xml:space="preserve">Dictionary, definition of boarding facilities </w:t>
      </w:r>
    </w:p>
    <w:p w14:paraId="592F565F" w14:textId="583030D8" w:rsidR="00A044DC" w:rsidRPr="00192FAF" w:rsidRDefault="00514C12" w:rsidP="00A044DC">
      <w:pPr>
        <w:rPr>
          <w:rFonts w:ascii="Arial" w:hAnsi="Arial" w:cs="Arial"/>
          <w:sz w:val="24"/>
          <w:szCs w:val="24"/>
        </w:rPr>
      </w:pPr>
      <w:r w:rsidRPr="00192FAF">
        <w:rPr>
          <w:rFonts w:ascii="Arial" w:hAnsi="Arial" w:cs="Arial"/>
          <w:sz w:val="24"/>
          <w:szCs w:val="24"/>
        </w:rPr>
        <w:t>This clause</w:t>
      </w:r>
      <w:r>
        <w:rPr>
          <w:rFonts w:ascii="Arial" w:hAnsi="Arial" w:cs="Arial"/>
          <w:sz w:val="24"/>
          <w:szCs w:val="24"/>
        </w:rPr>
        <w:t xml:space="preserve"> has been o</w:t>
      </w:r>
      <w:r w:rsidR="00A044DC" w:rsidRPr="00192FAF">
        <w:rPr>
          <w:rFonts w:ascii="Arial" w:hAnsi="Arial" w:cs="Arial"/>
          <w:sz w:val="24"/>
          <w:szCs w:val="24"/>
        </w:rPr>
        <w:t>mit</w:t>
      </w:r>
      <w:r>
        <w:rPr>
          <w:rFonts w:ascii="Arial" w:hAnsi="Arial" w:cs="Arial"/>
          <w:sz w:val="24"/>
          <w:szCs w:val="24"/>
        </w:rPr>
        <w:t>ted and replaced earlier in the Bill with the preferred terminology</w:t>
      </w:r>
      <w:r w:rsidR="00A044DC" w:rsidRPr="00192FAF">
        <w:rPr>
          <w:rFonts w:ascii="Arial" w:hAnsi="Arial" w:cs="Arial"/>
          <w:sz w:val="24"/>
          <w:szCs w:val="24"/>
        </w:rPr>
        <w:t>.</w:t>
      </w:r>
    </w:p>
    <w:p w14:paraId="081160CB" w14:textId="77777777" w:rsidR="00A044DC" w:rsidRPr="00192FAF" w:rsidRDefault="00A044DC" w:rsidP="00A044DC">
      <w:pPr>
        <w:rPr>
          <w:rFonts w:ascii="Arial" w:hAnsi="Arial" w:cs="Arial"/>
          <w:b/>
          <w:bCs/>
          <w:sz w:val="24"/>
          <w:szCs w:val="24"/>
          <w:highlight w:val="yellow"/>
        </w:rPr>
      </w:pPr>
      <w:r w:rsidRPr="00192FAF">
        <w:rPr>
          <w:rFonts w:ascii="Arial" w:hAnsi="Arial" w:cs="Arial"/>
          <w:b/>
          <w:bCs/>
          <w:sz w:val="24"/>
          <w:szCs w:val="24"/>
        </w:rPr>
        <w:t xml:space="preserve">Clause 45 </w:t>
      </w:r>
      <w:r w:rsidRPr="00192FAF">
        <w:rPr>
          <w:rFonts w:ascii="Arial" w:hAnsi="Arial" w:cs="Arial"/>
          <w:b/>
          <w:bCs/>
          <w:sz w:val="24"/>
          <w:szCs w:val="24"/>
        </w:rPr>
        <w:tab/>
        <w:t xml:space="preserve">Dictionary, new definitions </w:t>
      </w:r>
    </w:p>
    <w:p w14:paraId="1DBAFCE7" w14:textId="4954B26F" w:rsidR="00A044DC" w:rsidRPr="00514C12" w:rsidRDefault="00A044DC" w:rsidP="00A044DC">
      <w:pPr>
        <w:rPr>
          <w:rFonts w:ascii="Arial" w:hAnsi="Arial" w:cs="Arial"/>
          <w:sz w:val="24"/>
          <w:szCs w:val="24"/>
        </w:rPr>
      </w:pPr>
      <w:r w:rsidRPr="00192FAF">
        <w:rPr>
          <w:rFonts w:ascii="Arial" w:hAnsi="Arial" w:cs="Arial"/>
          <w:sz w:val="24"/>
          <w:szCs w:val="24"/>
        </w:rPr>
        <w:t xml:space="preserve">This clause inserts new definitions for </w:t>
      </w:r>
      <w:r w:rsidRPr="00192FAF">
        <w:rPr>
          <w:rFonts w:ascii="Arial" w:hAnsi="Arial" w:cs="Arial"/>
          <w:i/>
          <w:iCs/>
          <w:sz w:val="24"/>
          <w:szCs w:val="24"/>
        </w:rPr>
        <w:t>compliance direction, connected, contact details, governing body, government or non-government school</w:t>
      </w:r>
      <w:r w:rsidR="00514C12">
        <w:rPr>
          <w:rFonts w:ascii="Arial" w:hAnsi="Arial" w:cs="Arial"/>
          <w:i/>
          <w:iCs/>
          <w:sz w:val="24"/>
          <w:szCs w:val="24"/>
        </w:rPr>
        <w:t xml:space="preserve"> </w:t>
      </w:r>
      <w:r w:rsidR="00514C12">
        <w:rPr>
          <w:rFonts w:ascii="Arial" w:hAnsi="Arial" w:cs="Arial"/>
          <w:sz w:val="24"/>
          <w:szCs w:val="24"/>
        </w:rPr>
        <w:t>in line with the updated wording in the Bill.</w:t>
      </w:r>
    </w:p>
    <w:p w14:paraId="2984E364" w14:textId="77777777" w:rsidR="00A044DC" w:rsidRPr="00192FAF" w:rsidRDefault="00A044DC" w:rsidP="00A044DC">
      <w:pPr>
        <w:rPr>
          <w:rFonts w:ascii="Arial" w:hAnsi="Arial" w:cs="Arial"/>
          <w:b/>
          <w:bCs/>
          <w:i/>
          <w:iCs/>
          <w:sz w:val="24"/>
          <w:szCs w:val="24"/>
        </w:rPr>
      </w:pPr>
      <w:r w:rsidRPr="00192FAF">
        <w:rPr>
          <w:rFonts w:ascii="Arial" w:hAnsi="Arial" w:cs="Arial"/>
          <w:b/>
          <w:bCs/>
          <w:sz w:val="24"/>
          <w:szCs w:val="24"/>
        </w:rPr>
        <w:t xml:space="preserve">Clause 46 </w:t>
      </w:r>
      <w:r w:rsidRPr="00192FAF">
        <w:rPr>
          <w:rFonts w:ascii="Arial" w:hAnsi="Arial" w:cs="Arial"/>
          <w:b/>
          <w:bCs/>
          <w:sz w:val="24"/>
          <w:szCs w:val="24"/>
        </w:rPr>
        <w:tab/>
        <w:t xml:space="preserve">Dictionary, definition of </w:t>
      </w:r>
      <w:r w:rsidRPr="00192FAF">
        <w:rPr>
          <w:rFonts w:ascii="Arial" w:hAnsi="Arial" w:cs="Arial"/>
          <w:b/>
          <w:bCs/>
          <w:i/>
          <w:iCs/>
          <w:sz w:val="24"/>
          <w:szCs w:val="24"/>
        </w:rPr>
        <w:t>in-principle approval</w:t>
      </w:r>
    </w:p>
    <w:p w14:paraId="6A143304" w14:textId="60FB40B5" w:rsidR="00A044DC" w:rsidRPr="00192FAF" w:rsidRDefault="00A044DC" w:rsidP="00A044DC">
      <w:pPr>
        <w:rPr>
          <w:rFonts w:ascii="Arial" w:hAnsi="Arial" w:cs="Arial"/>
          <w:sz w:val="24"/>
          <w:szCs w:val="24"/>
          <w:highlight w:val="yellow"/>
        </w:rPr>
      </w:pPr>
      <w:r w:rsidRPr="00192FAF">
        <w:rPr>
          <w:rFonts w:ascii="Arial" w:hAnsi="Arial" w:cs="Arial"/>
          <w:sz w:val="24"/>
          <w:szCs w:val="24"/>
        </w:rPr>
        <w:t xml:space="preserve">This clause </w:t>
      </w:r>
      <w:r w:rsidR="00514C12">
        <w:rPr>
          <w:rFonts w:ascii="Arial" w:hAnsi="Arial" w:cs="Arial"/>
          <w:sz w:val="24"/>
          <w:szCs w:val="24"/>
        </w:rPr>
        <w:t>updates</w:t>
      </w:r>
      <w:r w:rsidRPr="00192FAF">
        <w:rPr>
          <w:rFonts w:ascii="Arial" w:hAnsi="Arial" w:cs="Arial"/>
          <w:sz w:val="24"/>
          <w:szCs w:val="24"/>
        </w:rPr>
        <w:t xml:space="preserve"> the definition of </w:t>
      </w:r>
      <w:r w:rsidRPr="00192FAF">
        <w:rPr>
          <w:rFonts w:ascii="Arial" w:hAnsi="Arial" w:cs="Arial"/>
          <w:i/>
          <w:iCs/>
          <w:sz w:val="24"/>
          <w:szCs w:val="24"/>
        </w:rPr>
        <w:t>in-principle approval</w:t>
      </w:r>
      <w:r w:rsidR="00514C12">
        <w:rPr>
          <w:rFonts w:ascii="Arial" w:hAnsi="Arial" w:cs="Arial"/>
          <w:sz w:val="24"/>
          <w:szCs w:val="24"/>
        </w:rPr>
        <w:t xml:space="preserve"> and links it to the relevant new section.</w:t>
      </w:r>
    </w:p>
    <w:p w14:paraId="23F6096E" w14:textId="77777777" w:rsidR="00A044DC" w:rsidRPr="00192FAF" w:rsidRDefault="00A044DC" w:rsidP="00A044DC">
      <w:pPr>
        <w:rPr>
          <w:rFonts w:ascii="Arial" w:hAnsi="Arial" w:cs="Arial"/>
          <w:b/>
          <w:bCs/>
          <w:i/>
          <w:iCs/>
          <w:sz w:val="24"/>
          <w:szCs w:val="24"/>
        </w:rPr>
      </w:pPr>
      <w:r w:rsidRPr="00192FAF">
        <w:rPr>
          <w:rFonts w:ascii="Arial" w:hAnsi="Arial" w:cs="Arial"/>
          <w:b/>
          <w:bCs/>
          <w:sz w:val="24"/>
          <w:szCs w:val="24"/>
        </w:rPr>
        <w:t>Clause 47</w:t>
      </w:r>
      <w:r w:rsidRPr="00192FAF">
        <w:rPr>
          <w:rFonts w:ascii="Arial" w:hAnsi="Arial" w:cs="Arial"/>
          <w:b/>
          <w:bCs/>
          <w:sz w:val="24"/>
          <w:szCs w:val="24"/>
        </w:rPr>
        <w:tab/>
        <w:t>Dictionary, new definition</w:t>
      </w:r>
      <w:r>
        <w:rPr>
          <w:rFonts w:ascii="Arial" w:hAnsi="Arial" w:cs="Arial"/>
          <w:b/>
          <w:bCs/>
          <w:sz w:val="24"/>
          <w:szCs w:val="24"/>
        </w:rPr>
        <w:t>s</w:t>
      </w:r>
      <w:r w:rsidRPr="00192FAF">
        <w:rPr>
          <w:rFonts w:ascii="Arial" w:hAnsi="Arial" w:cs="Arial"/>
          <w:b/>
          <w:bCs/>
          <w:sz w:val="24"/>
          <w:szCs w:val="24"/>
        </w:rPr>
        <w:t xml:space="preserve"> </w:t>
      </w:r>
    </w:p>
    <w:p w14:paraId="24F64023" w14:textId="77777777" w:rsidR="00514C12" w:rsidRDefault="00A044DC" w:rsidP="00A044DC">
      <w:pPr>
        <w:rPr>
          <w:rFonts w:ascii="Arial" w:hAnsi="Arial" w:cs="Arial"/>
          <w:sz w:val="24"/>
          <w:szCs w:val="24"/>
        </w:rPr>
      </w:pPr>
      <w:r w:rsidRPr="00192FAF">
        <w:rPr>
          <w:rFonts w:ascii="Arial" w:hAnsi="Arial" w:cs="Arial"/>
          <w:sz w:val="24"/>
          <w:szCs w:val="24"/>
        </w:rPr>
        <w:t xml:space="preserve">This clause inserts new definitions for </w:t>
      </w:r>
      <w:r w:rsidRPr="00192FAF">
        <w:rPr>
          <w:rFonts w:ascii="Arial" w:hAnsi="Arial" w:cs="Arial"/>
          <w:i/>
          <w:iCs/>
          <w:sz w:val="24"/>
          <w:szCs w:val="24"/>
        </w:rPr>
        <w:t>key individuals</w:t>
      </w:r>
      <w:r w:rsidRPr="00192FAF">
        <w:rPr>
          <w:rFonts w:ascii="Arial" w:hAnsi="Arial" w:cs="Arial"/>
          <w:sz w:val="24"/>
          <w:szCs w:val="24"/>
        </w:rPr>
        <w:t xml:space="preserve"> and</w:t>
      </w:r>
      <w:r w:rsidR="00514C12">
        <w:rPr>
          <w:rFonts w:ascii="Arial" w:hAnsi="Arial" w:cs="Arial"/>
          <w:sz w:val="24"/>
          <w:szCs w:val="24"/>
        </w:rPr>
        <w:t xml:space="preserve"> links it to the relevant Commonwealth legislation.</w:t>
      </w:r>
    </w:p>
    <w:p w14:paraId="30D486CC" w14:textId="14D1C9FC" w:rsidR="00A044DC" w:rsidRPr="00514C12" w:rsidRDefault="00514C12" w:rsidP="00A044DC">
      <w:pPr>
        <w:rPr>
          <w:rFonts w:ascii="Arial" w:hAnsi="Arial" w:cs="Arial"/>
          <w:sz w:val="24"/>
          <w:szCs w:val="24"/>
        </w:rPr>
      </w:pPr>
      <w:r>
        <w:rPr>
          <w:rFonts w:ascii="Arial" w:hAnsi="Arial" w:cs="Arial"/>
          <w:sz w:val="24"/>
          <w:szCs w:val="24"/>
        </w:rPr>
        <w:t>The clause also updates the definition of</w:t>
      </w:r>
      <w:r w:rsidR="00A044DC" w:rsidRPr="00192FAF">
        <w:rPr>
          <w:rFonts w:ascii="Arial" w:hAnsi="Arial" w:cs="Arial"/>
          <w:sz w:val="24"/>
          <w:szCs w:val="24"/>
        </w:rPr>
        <w:t xml:space="preserve"> </w:t>
      </w:r>
      <w:r w:rsidR="00A044DC" w:rsidRPr="00192FAF">
        <w:rPr>
          <w:rFonts w:ascii="Arial" w:hAnsi="Arial" w:cs="Arial"/>
          <w:i/>
          <w:iCs/>
          <w:sz w:val="24"/>
          <w:szCs w:val="24"/>
        </w:rPr>
        <w:t>levels of education</w:t>
      </w:r>
      <w:r>
        <w:rPr>
          <w:rFonts w:ascii="Arial" w:hAnsi="Arial" w:cs="Arial"/>
          <w:i/>
          <w:iCs/>
          <w:sz w:val="24"/>
          <w:szCs w:val="24"/>
        </w:rPr>
        <w:t xml:space="preserve"> </w:t>
      </w:r>
      <w:r>
        <w:rPr>
          <w:rFonts w:ascii="Arial" w:hAnsi="Arial" w:cs="Arial"/>
          <w:sz w:val="24"/>
          <w:szCs w:val="24"/>
        </w:rPr>
        <w:t>in line with the amendments.</w:t>
      </w:r>
    </w:p>
    <w:p w14:paraId="6443FEAC" w14:textId="77777777" w:rsidR="00A044DC" w:rsidRPr="00192FAF" w:rsidRDefault="00A044DC" w:rsidP="00A044DC">
      <w:pPr>
        <w:rPr>
          <w:rFonts w:ascii="Arial" w:hAnsi="Arial" w:cs="Arial"/>
          <w:b/>
          <w:bCs/>
          <w:sz w:val="24"/>
          <w:szCs w:val="24"/>
        </w:rPr>
      </w:pPr>
      <w:r w:rsidRPr="00192FAF">
        <w:rPr>
          <w:rFonts w:ascii="Arial" w:hAnsi="Arial" w:cs="Arial"/>
          <w:b/>
          <w:bCs/>
          <w:sz w:val="24"/>
          <w:szCs w:val="24"/>
        </w:rPr>
        <w:t xml:space="preserve">Clause 48 </w:t>
      </w:r>
      <w:r w:rsidRPr="00192FAF">
        <w:rPr>
          <w:rFonts w:ascii="Arial" w:hAnsi="Arial" w:cs="Arial"/>
          <w:b/>
          <w:bCs/>
          <w:sz w:val="24"/>
          <w:szCs w:val="24"/>
        </w:rPr>
        <w:tab/>
        <w:t xml:space="preserve">Dictionary, definition of </w:t>
      </w:r>
      <w:r w:rsidRPr="00192FAF">
        <w:rPr>
          <w:rFonts w:ascii="Arial" w:hAnsi="Arial" w:cs="Arial"/>
          <w:b/>
          <w:bCs/>
          <w:i/>
          <w:iCs/>
          <w:sz w:val="24"/>
          <w:szCs w:val="24"/>
        </w:rPr>
        <w:t>non-government school</w:t>
      </w:r>
      <w:r w:rsidRPr="00192FAF">
        <w:rPr>
          <w:rFonts w:ascii="Arial" w:hAnsi="Arial" w:cs="Arial"/>
          <w:b/>
          <w:bCs/>
          <w:sz w:val="24"/>
          <w:szCs w:val="24"/>
        </w:rPr>
        <w:t xml:space="preserve"> </w:t>
      </w:r>
    </w:p>
    <w:p w14:paraId="1F8E0007" w14:textId="647949F9" w:rsidR="00A044DC" w:rsidRPr="00514C12" w:rsidRDefault="00A044DC" w:rsidP="00A044DC">
      <w:pPr>
        <w:rPr>
          <w:rFonts w:ascii="Arial" w:hAnsi="Arial" w:cs="Arial"/>
          <w:sz w:val="24"/>
          <w:szCs w:val="24"/>
        </w:rPr>
      </w:pPr>
      <w:r w:rsidRPr="00192FAF">
        <w:rPr>
          <w:rFonts w:ascii="Arial" w:hAnsi="Arial" w:cs="Arial"/>
          <w:sz w:val="24"/>
          <w:szCs w:val="24"/>
        </w:rPr>
        <w:t xml:space="preserve">This clause </w:t>
      </w:r>
      <w:r w:rsidR="00514C12">
        <w:rPr>
          <w:rFonts w:ascii="Arial" w:hAnsi="Arial" w:cs="Arial"/>
          <w:sz w:val="24"/>
          <w:szCs w:val="24"/>
        </w:rPr>
        <w:t>clarifies</w:t>
      </w:r>
      <w:r w:rsidRPr="00192FAF">
        <w:rPr>
          <w:rFonts w:ascii="Arial" w:hAnsi="Arial" w:cs="Arial"/>
          <w:sz w:val="24"/>
          <w:szCs w:val="24"/>
        </w:rPr>
        <w:t xml:space="preserve"> the definition of </w:t>
      </w:r>
      <w:r w:rsidRPr="00192FAF">
        <w:rPr>
          <w:rFonts w:ascii="Arial" w:hAnsi="Arial" w:cs="Arial"/>
          <w:i/>
          <w:iCs/>
          <w:sz w:val="24"/>
          <w:szCs w:val="24"/>
        </w:rPr>
        <w:t>non-</w:t>
      </w:r>
      <w:r w:rsidRPr="00514C12">
        <w:rPr>
          <w:rFonts w:ascii="Arial" w:hAnsi="Arial" w:cs="Arial"/>
          <w:i/>
          <w:iCs/>
          <w:sz w:val="24"/>
          <w:szCs w:val="24"/>
        </w:rPr>
        <w:t>government school</w:t>
      </w:r>
      <w:r w:rsidR="00514C12" w:rsidRPr="00514C12">
        <w:rPr>
          <w:rFonts w:ascii="Arial" w:hAnsi="Arial" w:cs="Arial"/>
          <w:sz w:val="24"/>
          <w:szCs w:val="24"/>
        </w:rPr>
        <w:t xml:space="preserve"> t</w:t>
      </w:r>
      <w:r w:rsidR="00514C12">
        <w:rPr>
          <w:rFonts w:ascii="Arial" w:hAnsi="Arial" w:cs="Arial"/>
          <w:sz w:val="24"/>
          <w:szCs w:val="24"/>
        </w:rPr>
        <w:t>o mean</w:t>
      </w:r>
      <w:r w:rsidR="00514C12" w:rsidRPr="00514C12">
        <w:rPr>
          <w:rFonts w:ascii="Arial" w:hAnsi="Arial" w:cs="Arial"/>
          <w:sz w:val="24"/>
          <w:szCs w:val="24"/>
        </w:rPr>
        <w:t xml:space="preserve"> a school that is not a government school</w:t>
      </w:r>
      <w:r w:rsidR="00514C12">
        <w:rPr>
          <w:rFonts w:ascii="Arial" w:hAnsi="Arial" w:cs="Arial"/>
          <w:sz w:val="24"/>
          <w:szCs w:val="24"/>
        </w:rPr>
        <w:t>.</w:t>
      </w:r>
    </w:p>
    <w:p w14:paraId="25A3C378" w14:textId="77777777" w:rsidR="00A044DC" w:rsidRPr="00192FAF" w:rsidRDefault="00A044DC" w:rsidP="00A044DC">
      <w:pPr>
        <w:rPr>
          <w:rFonts w:ascii="Arial" w:hAnsi="Arial" w:cs="Arial"/>
          <w:b/>
          <w:bCs/>
          <w:sz w:val="24"/>
          <w:szCs w:val="24"/>
        </w:rPr>
      </w:pPr>
      <w:r w:rsidRPr="00192FAF">
        <w:rPr>
          <w:rFonts w:ascii="Arial" w:hAnsi="Arial" w:cs="Arial"/>
          <w:b/>
          <w:bCs/>
          <w:sz w:val="24"/>
          <w:szCs w:val="24"/>
        </w:rPr>
        <w:t xml:space="preserve">Clause 49 </w:t>
      </w:r>
      <w:r w:rsidRPr="00192FAF">
        <w:rPr>
          <w:rFonts w:ascii="Arial" w:hAnsi="Arial" w:cs="Arial"/>
          <w:b/>
          <w:bCs/>
          <w:sz w:val="24"/>
          <w:szCs w:val="24"/>
        </w:rPr>
        <w:tab/>
        <w:t>Dictionary, new definitions</w:t>
      </w:r>
    </w:p>
    <w:p w14:paraId="168E8B8B" w14:textId="0BD32011" w:rsidR="00A044DC" w:rsidRDefault="00A044DC" w:rsidP="00A044DC">
      <w:pPr>
        <w:rPr>
          <w:rFonts w:ascii="Arial" w:hAnsi="Arial" w:cs="Arial"/>
          <w:i/>
          <w:iCs/>
          <w:sz w:val="24"/>
          <w:szCs w:val="24"/>
        </w:rPr>
      </w:pPr>
      <w:r w:rsidRPr="00192FAF">
        <w:rPr>
          <w:rFonts w:ascii="Arial" w:hAnsi="Arial" w:cs="Arial"/>
          <w:sz w:val="24"/>
          <w:szCs w:val="24"/>
        </w:rPr>
        <w:t xml:space="preserve">This clause inserts </w:t>
      </w:r>
      <w:r w:rsidR="00514C12">
        <w:rPr>
          <w:rFonts w:ascii="Arial" w:hAnsi="Arial" w:cs="Arial"/>
          <w:sz w:val="24"/>
          <w:szCs w:val="24"/>
        </w:rPr>
        <w:t>links to the new sections for</w:t>
      </w:r>
      <w:r w:rsidRPr="00192FAF">
        <w:rPr>
          <w:rFonts w:ascii="Arial" w:hAnsi="Arial" w:cs="Arial"/>
          <w:sz w:val="24"/>
          <w:szCs w:val="24"/>
        </w:rPr>
        <w:t xml:space="preserve"> </w:t>
      </w:r>
      <w:r w:rsidRPr="00192FAF">
        <w:rPr>
          <w:rFonts w:ascii="Arial" w:hAnsi="Arial" w:cs="Arial"/>
          <w:i/>
          <w:iCs/>
          <w:sz w:val="24"/>
          <w:szCs w:val="24"/>
        </w:rPr>
        <w:t>notice of regulatory action, notifiable change, occupier, offence, premises, proposed campus, proposed change day.</w:t>
      </w:r>
    </w:p>
    <w:p w14:paraId="3D81DA68" w14:textId="7FE81A3E" w:rsidR="00514C12" w:rsidRPr="00514C12" w:rsidRDefault="00514C12" w:rsidP="00A044DC">
      <w:pPr>
        <w:rPr>
          <w:rFonts w:ascii="Arial" w:hAnsi="Arial" w:cs="Arial"/>
          <w:sz w:val="24"/>
          <w:szCs w:val="24"/>
        </w:rPr>
      </w:pPr>
      <w:r w:rsidRPr="00514C12">
        <w:rPr>
          <w:rFonts w:ascii="Arial" w:hAnsi="Arial" w:cs="Arial"/>
          <w:sz w:val="24"/>
          <w:szCs w:val="24"/>
        </w:rPr>
        <w:t>The clause also inserts a definition of permanent resident, linking it to the relevant Commonwealth legislation</w:t>
      </w:r>
      <w:r>
        <w:rPr>
          <w:rFonts w:ascii="Arial" w:hAnsi="Arial" w:cs="Arial"/>
          <w:sz w:val="24"/>
          <w:szCs w:val="24"/>
        </w:rPr>
        <w:t>.</w:t>
      </w:r>
    </w:p>
    <w:p w14:paraId="758C08C4" w14:textId="77777777" w:rsidR="00A044DC" w:rsidRPr="00192FAF" w:rsidRDefault="00A044DC" w:rsidP="00A044DC">
      <w:pPr>
        <w:rPr>
          <w:rFonts w:ascii="Arial" w:hAnsi="Arial" w:cs="Arial"/>
          <w:b/>
          <w:bCs/>
          <w:sz w:val="24"/>
          <w:szCs w:val="24"/>
        </w:rPr>
      </w:pPr>
      <w:r w:rsidRPr="00192FAF">
        <w:rPr>
          <w:rFonts w:ascii="Arial" w:hAnsi="Arial" w:cs="Arial"/>
          <w:b/>
          <w:bCs/>
          <w:sz w:val="24"/>
          <w:szCs w:val="24"/>
        </w:rPr>
        <w:t xml:space="preserve">Clause 50 </w:t>
      </w:r>
      <w:r w:rsidRPr="00192FAF">
        <w:rPr>
          <w:rFonts w:ascii="Arial" w:hAnsi="Arial" w:cs="Arial"/>
          <w:b/>
          <w:bCs/>
          <w:sz w:val="24"/>
          <w:szCs w:val="24"/>
        </w:rPr>
        <w:tab/>
        <w:t xml:space="preserve">Dictionary, definition of </w:t>
      </w:r>
      <w:r w:rsidRPr="00192FAF">
        <w:rPr>
          <w:rFonts w:ascii="Arial" w:hAnsi="Arial" w:cs="Arial"/>
          <w:b/>
          <w:bCs/>
          <w:i/>
          <w:iCs/>
          <w:sz w:val="24"/>
          <w:szCs w:val="24"/>
        </w:rPr>
        <w:t>proposed opening day</w:t>
      </w:r>
    </w:p>
    <w:p w14:paraId="18394D07" w14:textId="10EEAA31" w:rsidR="00A044DC" w:rsidRPr="00192FAF" w:rsidRDefault="00514C12" w:rsidP="00A044DC">
      <w:pPr>
        <w:rPr>
          <w:rFonts w:ascii="Arial" w:hAnsi="Arial" w:cs="Arial"/>
          <w:sz w:val="24"/>
          <w:szCs w:val="24"/>
        </w:rPr>
      </w:pPr>
      <w:r w:rsidRPr="00192FAF">
        <w:rPr>
          <w:rFonts w:ascii="Arial" w:hAnsi="Arial" w:cs="Arial"/>
          <w:sz w:val="24"/>
          <w:szCs w:val="24"/>
        </w:rPr>
        <w:t>This clause</w:t>
      </w:r>
      <w:r>
        <w:rPr>
          <w:rFonts w:ascii="Arial" w:hAnsi="Arial" w:cs="Arial"/>
          <w:sz w:val="24"/>
          <w:szCs w:val="24"/>
        </w:rPr>
        <w:t xml:space="preserve"> omits the </w:t>
      </w:r>
      <w:r w:rsidRPr="00514C12">
        <w:rPr>
          <w:rFonts w:ascii="Arial" w:hAnsi="Arial" w:cs="Arial"/>
          <w:sz w:val="24"/>
          <w:szCs w:val="24"/>
        </w:rPr>
        <w:t>definition of</w:t>
      </w:r>
      <w:r w:rsidRPr="00192FAF">
        <w:rPr>
          <w:rFonts w:ascii="Arial" w:hAnsi="Arial" w:cs="Arial"/>
          <w:b/>
          <w:bCs/>
          <w:sz w:val="24"/>
          <w:szCs w:val="24"/>
        </w:rPr>
        <w:t xml:space="preserve"> </w:t>
      </w:r>
      <w:r w:rsidRPr="00514C12">
        <w:rPr>
          <w:rFonts w:ascii="Arial" w:hAnsi="Arial" w:cs="Arial"/>
          <w:i/>
          <w:iCs/>
          <w:sz w:val="24"/>
          <w:szCs w:val="24"/>
        </w:rPr>
        <w:t>proposed opening day</w:t>
      </w:r>
      <w:r>
        <w:rPr>
          <w:rFonts w:ascii="Arial" w:hAnsi="Arial" w:cs="Arial"/>
          <w:b/>
          <w:bCs/>
          <w:i/>
          <w:iCs/>
          <w:sz w:val="24"/>
          <w:szCs w:val="24"/>
        </w:rPr>
        <w:t xml:space="preserve"> </w:t>
      </w:r>
      <w:r w:rsidRPr="00514C12">
        <w:rPr>
          <w:rFonts w:ascii="Arial" w:hAnsi="Arial" w:cs="Arial"/>
          <w:sz w:val="24"/>
          <w:szCs w:val="24"/>
        </w:rPr>
        <w:t>which is</w:t>
      </w:r>
      <w:r w:rsidR="00261E75">
        <w:rPr>
          <w:rFonts w:ascii="Arial" w:hAnsi="Arial" w:cs="Arial"/>
          <w:sz w:val="24"/>
          <w:szCs w:val="24"/>
        </w:rPr>
        <w:t xml:space="preserve"> renamed and</w:t>
      </w:r>
      <w:r w:rsidRPr="00514C12">
        <w:rPr>
          <w:rFonts w:ascii="Arial" w:hAnsi="Arial" w:cs="Arial"/>
          <w:sz w:val="24"/>
          <w:szCs w:val="24"/>
        </w:rPr>
        <w:t xml:space="preserve"> reflected </w:t>
      </w:r>
      <w:r w:rsidR="00261E75">
        <w:rPr>
          <w:rFonts w:ascii="Arial" w:hAnsi="Arial" w:cs="Arial"/>
          <w:sz w:val="24"/>
          <w:szCs w:val="24"/>
        </w:rPr>
        <w:t>later</w:t>
      </w:r>
      <w:r w:rsidRPr="00514C12">
        <w:rPr>
          <w:rFonts w:ascii="Arial" w:hAnsi="Arial" w:cs="Arial"/>
          <w:sz w:val="24"/>
          <w:szCs w:val="24"/>
        </w:rPr>
        <w:t xml:space="preserve"> in the Bill</w:t>
      </w:r>
      <w:r>
        <w:rPr>
          <w:rFonts w:ascii="Arial" w:hAnsi="Arial" w:cs="Arial"/>
          <w:sz w:val="24"/>
          <w:szCs w:val="24"/>
        </w:rPr>
        <w:t>.</w:t>
      </w:r>
    </w:p>
    <w:p w14:paraId="694CC8E7" w14:textId="77777777" w:rsidR="00A044DC" w:rsidRPr="00192FAF" w:rsidRDefault="00A044DC" w:rsidP="00A044DC">
      <w:pPr>
        <w:rPr>
          <w:rFonts w:ascii="Arial" w:hAnsi="Arial" w:cs="Arial"/>
          <w:b/>
          <w:bCs/>
          <w:sz w:val="24"/>
          <w:szCs w:val="24"/>
        </w:rPr>
      </w:pPr>
      <w:r w:rsidRPr="00192FAF">
        <w:rPr>
          <w:rFonts w:ascii="Arial" w:hAnsi="Arial" w:cs="Arial"/>
          <w:b/>
          <w:bCs/>
          <w:sz w:val="24"/>
          <w:szCs w:val="24"/>
        </w:rPr>
        <w:t xml:space="preserve">Clause 51 </w:t>
      </w:r>
      <w:r w:rsidRPr="00192FAF">
        <w:rPr>
          <w:rFonts w:ascii="Arial" w:hAnsi="Arial" w:cs="Arial"/>
          <w:b/>
          <w:bCs/>
          <w:sz w:val="24"/>
          <w:szCs w:val="24"/>
        </w:rPr>
        <w:tab/>
        <w:t>Dictionary, new definitions</w:t>
      </w:r>
    </w:p>
    <w:p w14:paraId="41C42B12" w14:textId="6E1EEEE7" w:rsidR="00A044DC" w:rsidRPr="00261E75" w:rsidRDefault="00A044DC" w:rsidP="00A044DC">
      <w:pPr>
        <w:rPr>
          <w:rFonts w:ascii="Arial" w:hAnsi="Arial" w:cs="Arial"/>
          <w:sz w:val="24"/>
          <w:szCs w:val="24"/>
        </w:rPr>
      </w:pPr>
      <w:r w:rsidRPr="00192FAF">
        <w:rPr>
          <w:rFonts w:ascii="Arial" w:hAnsi="Arial" w:cs="Arial"/>
          <w:sz w:val="24"/>
          <w:szCs w:val="24"/>
        </w:rPr>
        <w:t xml:space="preserve">This clause inserts new definitions of </w:t>
      </w:r>
      <w:r w:rsidRPr="00192FAF">
        <w:rPr>
          <w:rFonts w:ascii="Arial" w:hAnsi="Arial" w:cs="Arial"/>
          <w:i/>
          <w:iCs/>
          <w:sz w:val="24"/>
          <w:szCs w:val="24"/>
        </w:rPr>
        <w:t>proposed starting day, proprietor and registered campus</w:t>
      </w:r>
      <w:r w:rsidR="00261E75">
        <w:rPr>
          <w:rFonts w:ascii="Arial" w:hAnsi="Arial" w:cs="Arial"/>
          <w:i/>
          <w:iCs/>
          <w:sz w:val="24"/>
          <w:szCs w:val="24"/>
        </w:rPr>
        <w:t xml:space="preserve"> </w:t>
      </w:r>
      <w:r w:rsidR="00261E75" w:rsidRPr="00261E75">
        <w:rPr>
          <w:rFonts w:ascii="Arial" w:hAnsi="Arial" w:cs="Arial"/>
          <w:sz w:val="24"/>
          <w:szCs w:val="24"/>
        </w:rPr>
        <w:t>in line with the terminology of the new amendments.</w:t>
      </w:r>
    </w:p>
    <w:p w14:paraId="1DB5339F" w14:textId="77777777" w:rsidR="00A044DC" w:rsidRPr="00192FAF" w:rsidRDefault="00A044DC" w:rsidP="00A044DC">
      <w:pPr>
        <w:rPr>
          <w:rFonts w:ascii="Arial" w:hAnsi="Arial" w:cs="Arial"/>
          <w:b/>
          <w:bCs/>
          <w:sz w:val="24"/>
          <w:szCs w:val="24"/>
        </w:rPr>
      </w:pPr>
      <w:r w:rsidRPr="00192FAF">
        <w:rPr>
          <w:rFonts w:ascii="Arial" w:hAnsi="Arial" w:cs="Arial"/>
          <w:b/>
          <w:bCs/>
          <w:sz w:val="24"/>
          <w:szCs w:val="24"/>
        </w:rPr>
        <w:t xml:space="preserve">Clause 52 </w:t>
      </w:r>
      <w:r w:rsidRPr="00192FAF">
        <w:rPr>
          <w:rFonts w:ascii="Arial" w:hAnsi="Arial" w:cs="Arial"/>
          <w:b/>
          <w:bCs/>
          <w:sz w:val="24"/>
          <w:szCs w:val="24"/>
        </w:rPr>
        <w:tab/>
        <w:t xml:space="preserve">Dictionary, definition of </w:t>
      </w:r>
      <w:r w:rsidRPr="00192FAF">
        <w:rPr>
          <w:rFonts w:ascii="Arial" w:hAnsi="Arial" w:cs="Arial"/>
          <w:b/>
          <w:bCs/>
          <w:i/>
          <w:iCs/>
          <w:sz w:val="24"/>
          <w:szCs w:val="24"/>
        </w:rPr>
        <w:t>registered non-government school</w:t>
      </w:r>
    </w:p>
    <w:p w14:paraId="4B8A2BAF" w14:textId="2FB28B42" w:rsidR="00A044DC" w:rsidRPr="00192FAF" w:rsidRDefault="00A044DC" w:rsidP="00A044DC">
      <w:pPr>
        <w:rPr>
          <w:rFonts w:ascii="Arial" w:hAnsi="Arial" w:cs="Arial"/>
          <w:b/>
          <w:bCs/>
          <w:sz w:val="24"/>
          <w:szCs w:val="24"/>
        </w:rPr>
      </w:pPr>
      <w:r w:rsidRPr="00192FAF">
        <w:rPr>
          <w:rFonts w:ascii="Arial" w:hAnsi="Arial" w:cs="Arial"/>
          <w:sz w:val="24"/>
          <w:szCs w:val="24"/>
        </w:rPr>
        <w:t xml:space="preserve">This clause substitutes the definition of </w:t>
      </w:r>
      <w:r w:rsidRPr="00192FAF">
        <w:rPr>
          <w:rFonts w:ascii="Arial" w:hAnsi="Arial" w:cs="Arial"/>
          <w:i/>
          <w:iCs/>
          <w:sz w:val="24"/>
          <w:szCs w:val="24"/>
        </w:rPr>
        <w:t>registered non-government school</w:t>
      </w:r>
      <w:r w:rsidR="00261E75">
        <w:rPr>
          <w:rFonts w:ascii="Arial" w:hAnsi="Arial" w:cs="Arial"/>
          <w:sz w:val="24"/>
          <w:szCs w:val="24"/>
        </w:rPr>
        <w:t>, linking to the relevant new section.</w:t>
      </w:r>
    </w:p>
    <w:p w14:paraId="0EBAB903" w14:textId="77777777" w:rsidR="00A044DC" w:rsidRPr="00192FAF" w:rsidRDefault="00A044DC" w:rsidP="00A044DC">
      <w:pPr>
        <w:rPr>
          <w:rFonts w:ascii="Arial" w:hAnsi="Arial" w:cs="Arial"/>
          <w:b/>
          <w:bCs/>
          <w:sz w:val="24"/>
          <w:szCs w:val="24"/>
        </w:rPr>
      </w:pPr>
      <w:r w:rsidRPr="00192FAF">
        <w:rPr>
          <w:rFonts w:ascii="Arial" w:hAnsi="Arial" w:cs="Arial"/>
          <w:b/>
          <w:bCs/>
          <w:sz w:val="24"/>
          <w:szCs w:val="24"/>
        </w:rPr>
        <w:lastRenderedPageBreak/>
        <w:t>Clause 53</w:t>
      </w:r>
      <w:r w:rsidRPr="00192FAF">
        <w:rPr>
          <w:rFonts w:ascii="Arial" w:hAnsi="Arial" w:cs="Arial"/>
          <w:b/>
          <w:bCs/>
          <w:sz w:val="24"/>
          <w:szCs w:val="24"/>
        </w:rPr>
        <w:tab/>
        <w:t xml:space="preserve">Dictionary, new definition of </w:t>
      </w:r>
      <w:r w:rsidRPr="00192FAF">
        <w:rPr>
          <w:rFonts w:ascii="Arial" w:hAnsi="Arial" w:cs="Arial"/>
          <w:b/>
          <w:bCs/>
          <w:i/>
          <w:iCs/>
          <w:sz w:val="24"/>
          <w:szCs w:val="24"/>
        </w:rPr>
        <w:t>registered school</w:t>
      </w:r>
      <w:r w:rsidRPr="00192FAF">
        <w:rPr>
          <w:rFonts w:ascii="Arial" w:hAnsi="Arial" w:cs="Arial"/>
          <w:b/>
          <w:bCs/>
          <w:sz w:val="24"/>
          <w:szCs w:val="24"/>
        </w:rPr>
        <w:t xml:space="preserve"> </w:t>
      </w:r>
    </w:p>
    <w:p w14:paraId="2C5852CD" w14:textId="3803EBD6" w:rsidR="00A044DC" w:rsidRPr="00192FAF" w:rsidRDefault="00A044DC" w:rsidP="00A044DC">
      <w:pPr>
        <w:rPr>
          <w:rFonts w:ascii="Arial" w:hAnsi="Arial" w:cs="Arial"/>
          <w:sz w:val="24"/>
          <w:szCs w:val="24"/>
        </w:rPr>
      </w:pPr>
      <w:r w:rsidRPr="00192FAF">
        <w:rPr>
          <w:rFonts w:ascii="Arial" w:hAnsi="Arial" w:cs="Arial"/>
          <w:sz w:val="24"/>
          <w:szCs w:val="24"/>
        </w:rPr>
        <w:t>This clause inserts a new definition of registered school</w:t>
      </w:r>
      <w:r w:rsidR="00261E75">
        <w:rPr>
          <w:rFonts w:ascii="Arial" w:hAnsi="Arial" w:cs="Arial"/>
          <w:sz w:val="24"/>
          <w:szCs w:val="24"/>
        </w:rPr>
        <w:t xml:space="preserve"> and links to the relevant new section.</w:t>
      </w:r>
    </w:p>
    <w:p w14:paraId="536D4A7A" w14:textId="77777777" w:rsidR="00A044DC" w:rsidRPr="00192FAF" w:rsidRDefault="00A044DC" w:rsidP="00A044DC">
      <w:pPr>
        <w:ind w:left="1440" w:hanging="1440"/>
        <w:rPr>
          <w:rFonts w:ascii="Arial" w:hAnsi="Arial" w:cs="Arial"/>
          <w:b/>
          <w:bCs/>
          <w:i/>
          <w:iCs/>
          <w:sz w:val="24"/>
          <w:szCs w:val="24"/>
        </w:rPr>
      </w:pPr>
      <w:r w:rsidRPr="00192FAF">
        <w:rPr>
          <w:rFonts w:ascii="Arial" w:hAnsi="Arial" w:cs="Arial"/>
          <w:b/>
          <w:bCs/>
          <w:sz w:val="24"/>
          <w:szCs w:val="24"/>
        </w:rPr>
        <w:t xml:space="preserve">Clause 54 </w:t>
      </w:r>
      <w:r w:rsidRPr="00192FAF">
        <w:rPr>
          <w:rFonts w:ascii="Arial" w:hAnsi="Arial" w:cs="Arial"/>
          <w:b/>
          <w:bCs/>
          <w:sz w:val="24"/>
          <w:szCs w:val="24"/>
        </w:rPr>
        <w:tab/>
        <w:t xml:space="preserve">Dictionary, definitions of </w:t>
      </w:r>
      <w:r w:rsidRPr="00192FAF">
        <w:rPr>
          <w:rFonts w:ascii="Arial" w:hAnsi="Arial" w:cs="Arial"/>
          <w:b/>
          <w:bCs/>
          <w:i/>
          <w:iCs/>
          <w:sz w:val="24"/>
          <w:szCs w:val="24"/>
        </w:rPr>
        <w:t xml:space="preserve">register of enrolments and attendances </w:t>
      </w:r>
      <w:r w:rsidRPr="00192FAF">
        <w:rPr>
          <w:rFonts w:ascii="Arial" w:hAnsi="Arial" w:cs="Arial"/>
          <w:b/>
          <w:bCs/>
          <w:sz w:val="24"/>
          <w:szCs w:val="24"/>
        </w:rPr>
        <w:t>and</w:t>
      </w:r>
      <w:r w:rsidRPr="00192FAF">
        <w:rPr>
          <w:rFonts w:ascii="Arial" w:hAnsi="Arial" w:cs="Arial"/>
          <w:b/>
          <w:bCs/>
          <w:i/>
          <w:iCs/>
          <w:sz w:val="24"/>
          <w:szCs w:val="24"/>
        </w:rPr>
        <w:t xml:space="preserve"> register of non-government schools</w:t>
      </w:r>
    </w:p>
    <w:p w14:paraId="0838EF50" w14:textId="48557CC9" w:rsidR="00261E75" w:rsidRPr="00192FAF" w:rsidRDefault="00A044DC" w:rsidP="00261E75">
      <w:pPr>
        <w:rPr>
          <w:rFonts w:ascii="Arial" w:hAnsi="Arial" w:cs="Arial"/>
          <w:b/>
          <w:bCs/>
          <w:sz w:val="24"/>
          <w:szCs w:val="24"/>
        </w:rPr>
      </w:pPr>
      <w:r w:rsidRPr="00192FAF">
        <w:rPr>
          <w:rFonts w:ascii="Arial" w:hAnsi="Arial" w:cs="Arial"/>
          <w:sz w:val="24"/>
          <w:szCs w:val="24"/>
        </w:rPr>
        <w:t xml:space="preserve">This clause </w:t>
      </w:r>
      <w:r w:rsidR="00261E75">
        <w:rPr>
          <w:rFonts w:ascii="Arial" w:hAnsi="Arial" w:cs="Arial"/>
          <w:sz w:val="24"/>
          <w:szCs w:val="24"/>
        </w:rPr>
        <w:t>updates</w:t>
      </w:r>
      <w:r w:rsidRPr="00192FAF">
        <w:rPr>
          <w:rFonts w:ascii="Arial" w:hAnsi="Arial" w:cs="Arial"/>
          <w:sz w:val="24"/>
          <w:szCs w:val="24"/>
        </w:rPr>
        <w:t xml:space="preserve"> the definitions of </w:t>
      </w:r>
      <w:r w:rsidRPr="00192FAF">
        <w:rPr>
          <w:rFonts w:ascii="Arial" w:hAnsi="Arial" w:cs="Arial"/>
          <w:i/>
          <w:iCs/>
          <w:sz w:val="24"/>
          <w:szCs w:val="24"/>
        </w:rPr>
        <w:t xml:space="preserve">register of enrolments and attendances </w:t>
      </w:r>
      <w:r w:rsidRPr="00192FAF">
        <w:rPr>
          <w:rFonts w:ascii="Arial" w:hAnsi="Arial" w:cs="Arial"/>
          <w:sz w:val="24"/>
          <w:szCs w:val="24"/>
        </w:rPr>
        <w:t xml:space="preserve">and </w:t>
      </w:r>
      <w:r w:rsidRPr="00192FAF">
        <w:rPr>
          <w:rFonts w:ascii="Arial" w:hAnsi="Arial" w:cs="Arial"/>
          <w:i/>
          <w:iCs/>
          <w:sz w:val="24"/>
          <w:szCs w:val="24"/>
        </w:rPr>
        <w:t>register of nongovernment schools</w:t>
      </w:r>
      <w:r w:rsidR="00261E75">
        <w:rPr>
          <w:rFonts w:ascii="Arial" w:hAnsi="Arial" w:cs="Arial"/>
          <w:i/>
          <w:iCs/>
          <w:sz w:val="24"/>
          <w:szCs w:val="24"/>
        </w:rPr>
        <w:t xml:space="preserve"> </w:t>
      </w:r>
      <w:r w:rsidR="00261E75" w:rsidRPr="00261E75">
        <w:rPr>
          <w:rFonts w:ascii="Arial" w:hAnsi="Arial" w:cs="Arial"/>
          <w:sz w:val="24"/>
          <w:szCs w:val="24"/>
        </w:rPr>
        <w:t xml:space="preserve">and </w:t>
      </w:r>
      <w:r w:rsidR="00261E75">
        <w:rPr>
          <w:rFonts w:ascii="Arial" w:hAnsi="Arial" w:cs="Arial"/>
          <w:sz w:val="24"/>
          <w:szCs w:val="24"/>
        </w:rPr>
        <w:t>links to the relevant new section.</w:t>
      </w:r>
    </w:p>
    <w:p w14:paraId="7E12A5B4" w14:textId="77777777" w:rsidR="00A044DC" w:rsidRPr="00192FAF" w:rsidRDefault="00A044DC" w:rsidP="00A044DC">
      <w:pPr>
        <w:rPr>
          <w:rFonts w:ascii="Arial" w:hAnsi="Arial" w:cs="Arial"/>
          <w:b/>
          <w:bCs/>
          <w:i/>
          <w:iCs/>
          <w:sz w:val="24"/>
          <w:szCs w:val="24"/>
        </w:rPr>
      </w:pPr>
      <w:r w:rsidRPr="00192FAF">
        <w:rPr>
          <w:rFonts w:ascii="Arial" w:hAnsi="Arial" w:cs="Arial"/>
          <w:b/>
          <w:bCs/>
          <w:sz w:val="24"/>
          <w:szCs w:val="24"/>
        </w:rPr>
        <w:t xml:space="preserve">Clause 55 </w:t>
      </w:r>
      <w:r w:rsidRPr="00192FAF">
        <w:rPr>
          <w:rFonts w:ascii="Arial" w:hAnsi="Arial" w:cs="Arial"/>
          <w:b/>
          <w:bCs/>
          <w:sz w:val="24"/>
          <w:szCs w:val="24"/>
        </w:rPr>
        <w:tab/>
        <w:t xml:space="preserve">Dictionary, new definition of </w:t>
      </w:r>
      <w:r w:rsidRPr="00192FAF">
        <w:rPr>
          <w:rFonts w:ascii="Arial" w:hAnsi="Arial" w:cs="Arial"/>
          <w:b/>
          <w:bCs/>
          <w:i/>
          <w:iCs/>
          <w:sz w:val="24"/>
          <w:szCs w:val="24"/>
        </w:rPr>
        <w:t>registrable change</w:t>
      </w:r>
    </w:p>
    <w:p w14:paraId="2E183D78" w14:textId="24447E33" w:rsidR="00261E75" w:rsidRPr="00261E75" w:rsidRDefault="00A044DC" w:rsidP="00261E75">
      <w:pPr>
        <w:rPr>
          <w:rFonts w:ascii="Arial" w:hAnsi="Arial" w:cs="Arial"/>
          <w:sz w:val="24"/>
          <w:szCs w:val="24"/>
        </w:rPr>
      </w:pPr>
      <w:r w:rsidRPr="00192FAF">
        <w:rPr>
          <w:rFonts w:ascii="Arial" w:hAnsi="Arial" w:cs="Arial"/>
          <w:sz w:val="24"/>
          <w:szCs w:val="24"/>
        </w:rPr>
        <w:t xml:space="preserve">This clause inserts a new definition of </w:t>
      </w:r>
      <w:r w:rsidRPr="00192FAF">
        <w:rPr>
          <w:rFonts w:ascii="Arial" w:hAnsi="Arial" w:cs="Arial"/>
          <w:i/>
          <w:iCs/>
          <w:sz w:val="24"/>
          <w:szCs w:val="24"/>
        </w:rPr>
        <w:t>registrable change</w:t>
      </w:r>
      <w:r w:rsidR="00261E75">
        <w:rPr>
          <w:rFonts w:ascii="Arial" w:hAnsi="Arial" w:cs="Arial"/>
          <w:i/>
          <w:iCs/>
          <w:sz w:val="24"/>
          <w:szCs w:val="24"/>
        </w:rPr>
        <w:t xml:space="preserve"> </w:t>
      </w:r>
      <w:r w:rsidR="00261E75" w:rsidRPr="00261E75">
        <w:rPr>
          <w:rFonts w:ascii="Arial" w:hAnsi="Arial" w:cs="Arial"/>
          <w:sz w:val="24"/>
          <w:szCs w:val="24"/>
        </w:rPr>
        <w:t xml:space="preserve">in line with the amendments and </w:t>
      </w:r>
      <w:r w:rsidR="00261E75">
        <w:rPr>
          <w:rFonts w:ascii="Arial" w:hAnsi="Arial" w:cs="Arial"/>
          <w:sz w:val="24"/>
          <w:szCs w:val="24"/>
        </w:rPr>
        <w:t>links to the relevant new section.</w:t>
      </w:r>
    </w:p>
    <w:p w14:paraId="4538A257" w14:textId="77777777" w:rsidR="00A044DC" w:rsidRPr="00192FAF" w:rsidRDefault="00A044DC" w:rsidP="00A044DC">
      <w:pPr>
        <w:rPr>
          <w:rFonts w:ascii="Arial" w:hAnsi="Arial" w:cs="Arial"/>
          <w:b/>
          <w:bCs/>
          <w:i/>
          <w:iCs/>
          <w:sz w:val="24"/>
          <w:szCs w:val="24"/>
        </w:rPr>
      </w:pPr>
      <w:r w:rsidRPr="00192FAF">
        <w:rPr>
          <w:rFonts w:ascii="Arial" w:hAnsi="Arial" w:cs="Arial"/>
          <w:b/>
          <w:bCs/>
          <w:sz w:val="24"/>
          <w:szCs w:val="24"/>
        </w:rPr>
        <w:t xml:space="preserve">Clause 56 </w:t>
      </w:r>
      <w:r w:rsidRPr="00192FAF">
        <w:rPr>
          <w:rFonts w:ascii="Arial" w:hAnsi="Arial" w:cs="Arial"/>
          <w:b/>
          <w:bCs/>
          <w:sz w:val="24"/>
          <w:szCs w:val="24"/>
        </w:rPr>
        <w:tab/>
        <w:t xml:space="preserve">Dictionary, definition of </w:t>
      </w:r>
      <w:r w:rsidRPr="00192FAF">
        <w:rPr>
          <w:rFonts w:ascii="Arial" w:hAnsi="Arial" w:cs="Arial"/>
          <w:b/>
          <w:bCs/>
          <w:i/>
          <w:iCs/>
          <w:sz w:val="24"/>
          <w:szCs w:val="24"/>
        </w:rPr>
        <w:t>registrar</w:t>
      </w:r>
    </w:p>
    <w:p w14:paraId="5C141B3A" w14:textId="77777777" w:rsidR="00261E75" w:rsidRPr="00261E75" w:rsidRDefault="00A044DC" w:rsidP="00261E75">
      <w:pPr>
        <w:rPr>
          <w:rFonts w:ascii="Arial" w:hAnsi="Arial" w:cs="Arial"/>
          <w:sz w:val="24"/>
          <w:szCs w:val="24"/>
        </w:rPr>
      </w:pPr>
      <w:r w:rsidRPr="00192FAF">
        <w:rPr>
          <w:rFonts w:ascii="Arial" w:hAnsi="Arial" w:cs="Arial"/>
          <w:sz w:val="24"/>
          <w:szCs w:val="24"/>
        </w:rPr>
        <w:t xml:space="preserve">This clause substitutes the definition of </w:t>
      </w:r>
      <w:r w:rsidRPr="00192FAF">
        <w:rPr>
          <w:rFonts w:ascii="Arial" w:hAnsi="Arial" w:cs="Arial"/>
          <w:i/>
          <w:iCs/>
          <w:sz w:val="24"/>
          <w:szCs w:val="24"/>
        </w:rPr>
        <w:t>registrar</w:t>
      </w:r>
      <w:r w:rsidR="00261E75">
        <w:rPr>
          <w:rFonts w:ascii="Arial" w:hAnsi="Arial" w:cs="Arial"/>
          <w:i/>
          <w:iCs/>
          <w:sz w:val="24"/>
          <w:szCs w:val="24"/>
        </w:rPr>
        <w:t xml:space="preserve"> </w:t>
      </w:r>
      <w:r w:rsidR="00261E75" w:rsidRPr="00261E75">
        <w:rPr>
          <w:rFonts w:ascii="Arial" w:hAnsi="Arial" w:cs="Arial"/>
          <w:sz w:val="24"/>
          <w:szCs w:val="24"/>
        </w:rPr>
        <w:t xml:space="preserve">and </w:t>
      </w:r>
      <w:r w:rsidR="00261E75">
        <w:rPr>
          <w:rFonts w:ascii="Arial" w:hAnsi="Arial" w:cs="Arial"/>
          <w:sz w:val="24"/>
          <w:szCs w:val="24"/>
        </w:rPr>
        <w:t>links to the relevant new section.</w:t>
      </w:r>
    </w:p>
    <w:p w14:paraId="51543B14" w14:textId="77777777" w:rsidR="00A044DC" w:rsidRPr="00192FAF" w:rsidRDefault="00A044DC" w:rsidP="00A044DC">
      <w:pPr>
        <w:rPr>
          <w:rFonts w:ascii="Arial" w:hAnsi="Arial" w:cs="Arial"/>
          <w:b/>
          <w:bCs/>
          <w:sz w:val="24"/>
          <w:szCs w:val="24"/>
        </w:rPr>
      </w:pPr>
      <w:r w:rsidRPr="00192FAF">
        <w:rPr>
          <w:rFonts w:ascii="Arial" w:hAnsi="Arial" w:cs="Arial"/>
          <w:b/>
          <w:bCs/>
          <w:sz w:val="24"/>
          <w:szCs w:val="24"/>
        </w:rPr>
        <w:t xml:space="preserve">Clause 57 </w:t>
      </w:r>
      <w:r w:rsidRPr="00192FAF">
        <w:rPr>
          <w:rFonts w:ascii="Arial" w:hAnsi="Arial" w:cs="Arial"/>
          <w:b/>
          <w:bCs/>
          <w:sz w:val="24"/>
          <w:szCs w:val="24"/>
        </w:rPr>
        <w:tab/>
        <w:t>Dictionary, new definitions</w:t>
      </w:r>
    </w:p>
    <w:p w14:paraId="4C7149A3" w14:textId="77777777" w:rsidR="00261E75" w:rsidRPr="00261E75" w:rsidRDefault="00A044DC" w:rsidP="00261E75">
      <w:pPr>
        <w:rPr>
          <w:rFonts w:ascii="Arial" w:hAnsi="Arial" w:cs="Arial"/>
          <w:sz w:val="24"/>
          <w:szCs w:val="24"/>
        </w:rPr>
      </w:pPr>
      <w:r w:rsidRPr="00192FAF">
        <w:rPr>
          <w:rFonts w:ascii="Arial" w:hAnsi="Arial" w:cs="Arial"/>
          <w:sz w:val="24"/>
          <w:szCs w:val="24"/>
        </w:rPr>
        <w:t xml:space="preserve">This clause inserts new definitions of </w:t>
      </w:r>
      <w:r w:rsidRPr="00192FAF">
        <w:rPr>
          <w:rFonts w:ascii="Arial" w:hAnsi="Arial" w:cs="Arial"/>
          <w:i/>
          <w:iCs/>
          <w:sz w:val="24"/>
          <w:szCs w:val="24"/>
        </w:rPr>
        <w:t xml:space="preserve">registration condition, registration review, registration standards, registration standards advisory board </w:t>
      </w:r>
      <w:r w:rsidRPr="00192FAF">
        <w:rPr>
          <w:rFonts w:ascii="Arial" w:hAnsi="Arial" w:cs="Arial"/>
          <w:sz w:val="24"/>
          <w:szCs w:val="24"/>
        </w:rPr>
        <w:t xml:space="preserve">and </w:t>
      </w:r>
      <w:r w:rsidRPr="00192FAF">
        <w:rPr>
          <w:rFonts w:ascii="Arial" w:hAnsi="Arial" w:cs="Arial"/>
          <w:i/>
          <w:iCs/>
          <w:sz w:val="24"/>
          <w:szCs w:val="24"/>
        </w:rPr>
        <w:t>regulatory action</w:t>
      </w:r>
      <w:r w:rsidR="00261E75">
        <w:rPr>
          <w:rFonts w:ascii="Arial" w:hAnsi="Arial" w:cs="Arial"/>
          <w:i/>
          <w:iCs/>
          <w:sz w:val="24"/>
          <w:szCs w:val="24"/>
        </w:rPr>
        <w:t xml:space="preserve"> </w:t>
      </w:r>
      <w:r w:rsidR="00261E75" w:rsidRPr="00261E75">
        <w:rPr>
          <w:rFonts w:ascii="Arial" w:hAnsi="Arial" w:cs="Arial"/>
          <w:sz w:val="24"/>
          <w:szCs w:val="24"/>
        </w:rPr>
        <w:t xml:space="preserve">in line with the amendments and </w:t>
      </w:r>
      <w:r w:rsidR="00261E75">
        <w:rPr>
          <w:rFonts w:ascii="Arial" w:hAnsi="Arial" w:cs="Arial"/>
          <w:sz w:val="24"/>
          <w:szCs w:val="24"/>
        </w:rPr>
        <w:t>links to the relevant new section.</w:t>
      </w:r>
    </w:p>
    <w:p w14:paraId="5A695D97" w14:textId="77777777" w:rsidR="00A044DC" w:rsidRPr="00192FAF" w:rsidRDefault="00A044DC" w:rsidP="00A044DC">
      <w:pPr>
        <w:rPr>
          <w:rFonts w:ascii="Arial" w:hAnsi="Arial" w:cs="Arial"/>
          <w:b/>
          <w:bCs/>
          <w:sz w:val="24"/>
          <w:szCs w:val="24"/>
        </w:rPr>
      </w:pPr>
      <w:r w:rsidRPr="00192FAF">
        <w:rPr>
          <w:rFonts w:ascii="Arial" w:hAnsi="Arial" w:cs="Arial"/>
          <w:b/>
          <w:bCs/>
          <w:sz w:val="24"/>
          <w:szCs w:val="24"/>
        </w:rPr>
        <w:t>Clause 58</w:t>
      </w:r>
      <w:r w:rsidRPr="00192FAF">
        <w:rPr>
          <w:rFonts w:ascii="Arial" w:hAnsi="Arial" w:cs="Arial"/>
          <w:b/>
          <w:bCs/>
          <w:sz w:val="24"/>
          <w:szCs w:val="24"/>
        </w:rPr>
        <w:tab/>
        <w:t xml:space="preserve">Dictionary, definition of </w:t>
      </w:r>
      <w:r w:rsidRPr="00192FAF">
        <w:rPr>
          <w:rFonts w:ascii="Arial" w:hAnsi="Arial" w:cs="Arial"/>
          <w:b/>
          <w:bCs/>
          <w:i/>
          <w:iCs/>
          <w:sz w:val="24"/>
          <w:szCs w:val="24"/>
        </w:rPr>
        <w:t>school</w:t>
      </w:r>
    </w:p>
    <w:p w14:paraId="17385468" w14:textId="1B502F6D" w:rsidR="00A044DC" w:rsidRPr="00192FAF" w:rsidRDefault="00A044DC" w:rsidP="00A044DC">
      <w:pPr>
        <w:rPr>
          <w:rFonts w:ascii="Arial" w:hAnsi="Arial" w:cs="Arial"/>
          <w:b/>
          <w:bCs/>
          <w:sz w:val="24"/>
          <w:szCs w:val="24"/>
        </w:rPr>
      </w:pPr>
      <w:r w:rsidRPr="00192FAF">
        <w:rPr>
          <w:rFonts w:ascii="Arial" w:hAnsi="Arial" w:cs="Arial"/>
          <w:sz w:val="24"/>
          <w:szCs w:val="24"/>
        </w:rPr>
        <w:t>This clause substitutes the definition of school</w:t>
      </w:r>
      <w:r w:rsidR="00261E75">
        <w:rPr>
          <w:rFonts w:ascii="Arial" w:hAnsi="Arial" w:cs="Arial"/>
          <w:sz w:val="24"/>
          <w:szCs w:val="24"/>
        </w:rPr>
        <w:t>, providing more detail on what constitutes a school.</w:t>
      </w:r>
    </w:p>
    <w:p w14:paraId="670AD87F" w14:textId="77777777" w:rsidR="00A044DC" w:rsidRPr="00192FAF" w:rsidRDefault="00A044DC" w:rsidP="00A044DC">
      <w:pPr>
        <w:rPr>
          <w:rFonts w:ascii="Arial" w:hAnsi="Arial" w:cs="Arial"/>
          <w:b/>
          <w:bCs/>
          <w:sz w:val="24"/>
          <w:szCs w:val="24"/>
        </w:rPr>
      </w:pPr>
      <w:r w:rsidRPr="00192FAF">
        <w:rPr>
          <w:rFonts w:ascii="Arial" w:hAnsi="Arial" w:cs="Arial"/>
          <w:b/>
          <w:bCs/>
          <w:sz w:val="24"/>
          <w:szCs w:val="24"/>
        </w:rPr>
        <w:t xml:space="preserve">Clause 59 </w:t>
      </w:r>
      <w:r w:rsidRPr="00192FAF">
        <w:rPr>
          <w:rFonts w:ascii="Arial" w:hAnsi="Arial" w:cs="Arial"/>
          <w:b/>
          <w:bCs/>
          <w:sz w:val="24"/>
          <w:szCs w:val="24"/>
        </w:rPr>
        <w:tab/>
        <w:t xml:space="preserve">Dictionary, new definition of </w:t>
      </w:r>
      <w:r w:rsidRPr="00192FAF">
        <w:rPr>
          <w:rFonts w:ascii="Arial" w:hAnsi="Arial" w:cs="Arial"/>
          <w:b/>
          <w:bCs/>
          <w:i/>
          <w:iCs/>
          <w:sz w:val="24"/>
          <w:szCs w:val="24"/>
        </w:rPr>
        <w:t>show cause notice</w:t>
      </w:r>
    </w:p>
    <w:p w14:paraId="28D59FEE" w14:textId="77777777" w:rsidR="00261E75" w:rsidRPr="00261E75" w:rsidRDefault="00A044DC" w:rsidP="00261E75">
      <w:pPr>
        <w:rPr>
          <w:rFonts w:ascii="Arial" w:hAnsi="Arial" w:cs="Arial"/>
          <w:sz w:val="24"/>
          <w:szCs w:val="24"/>
        </w:rPr>
      </w:pPr>
      <w:r w:rsidRPr="00192FAF">
        <w:rPr>
          <w:rFonts w:ascii="Arial" w:hAnsi="Arial" w:cs="Arial"/>
          <w:sz w:val="24"/>
          <w:szCs w:val="24"/>
        </w:rPr>
        <w:t xml:space="preserve">This clause inserts a new definition of </w:t>
      </w:r>
      <w:r w:rsidRPr="00192FAF">
        <w:rPr>
          <w:rFonts w:ascii="Arial" w:hAnsi="Arial" w:cs="Arial"/>
          <w:i/>
          <w:iCs/>
          <w:sz w:val="24"/>
          <w:szCs w:val="24"/>
        </w:rPr>
        <w:t>show cause notice</w:t>
      </w:r>
      <w:r w:rsidR="00261E75">
        <w:rPr>
          <w:rFonts w:ascii="Arial" w:hAnsi="Arial" w:cs="Arial"/>
          <w:i/>
          <w:iCs/>
          <w:sz w:val="24"/>
          <w:szCs w:val="24"/>
        </w:rPr>
        <w:t xml:space="preserve"> </w:t>
      </w:r>
      <w:r w:rsidR="00261E75" w:rsidRPr="00261E75">
        <w:rPr>
          <w:rFonts w:ascii="Arial" w:hAnsi="Arial" w:cs="Arial"/>
          <w:sz w:val="24"/>
          <w:szCs w:val="24"/>
        </w:rPr>
        <w:t xml:space="preserve">in line with the amendments and </w:t>
      </w:r>
      <w:r w:rsidR="00261E75">
        <w:rPr>
          <w:rFonts w:ascii="Arial" w:hAnsi="Arial" w:cs="Arial"/>
          <w:sz w:val="24"/>
          <w:szCs w:val="24"/>
        </w:rPr>
        <w:t>links to the relevant new section.</w:t>
      </w:r>
    </w:p>
    <w:p w14:paraId="42597B4B" w14:textId="77777777" w:rsidR="00A044DC" w:rsidRPr="00192FAF" w:rsidRDefault="00A044DC" w:rsidP="00A044DC">
      <w:pPr>
        <w:rPr>
          <w:rFonts w:ascii="Arial" w:hAnsi="Arial" w:cs="Arial"/>
          <w:b/>
          <w:bCs/>
          <w:sz w:val="24"/>
          <w:szCs w:val="24"/>
        </w:rPr>
      </w:pPr>
      <w:r w:rsidRPr="00192FAF">
        <w:rPr>
          <w:rFonts w:ascii="Arial" w:hAnsi="Arial" w:cs="Arial"/>
          <w:b/>
          <w:bCs/>
          <w:sz w:val="24"/>
          <w:szCs w:val="24"/>
        </w:rPr>
        <w:t xml:space="preserve">Clause 60 </w:t>
      </w:r>
      <w:r w:rsidRPr="00192FAF">
        <w:rPr>
          <w:rFonts w:ascii="Arial" w:hAnsi="Arial" w:cs="Arial"/>
          <w:b/>
          <w:bCs/>
          <w:sz w:val="24"/>
          <w:szCs w:val="24"/>
        </w:rPr>
        <w:tab/>
        <w:t xml:space="preserve">Dictionary, definition of </w:t>
      </w:r>
      <w:r w:rsidRPr="00192FAF">
        <w:rPr>
          <w:rFonts w:ascii="Arial" w:hAnsi="Arial" w:cs="Arial"/>
          <w:b/>
          <w:bCs/>
          <w:i/>
          <w:iCs/>
          <w:sz w:val="24"/>
          <w:szCs w:val="24"/>
        </w:rPr>
        <w:t>student member</w:t>
      </w:r>
    </w:p>
    <w:p w14:paraId="7A026147" w14:textId="70A9C5AB" w:rsidR="00CA3749" w:rsidRPr="00202CEA" w:rsidRDefault="00261E75" w:rsidP="00A044DC">
      <w:pPr>
        <w:rPr>
          <w:rFonts w:ascii="Arial" w:hAnsi="Arial" w:cs="Arial"/>
          <w:sz w:val="24"/>
          <w:szCs w:val="24"/>
        </w:rPr>
      </w:pPr>
      <w:r w:rsidRPr="00192FAF">
        <w:rPr>
          <w:rFonts w:ascii="Arial" w:hAnsi="Arial" w:cs="Arial"/>
          <w:sz w:val="24"/>
          <w:szCs w:val="24"/>
        </w:rPr>
        <w:t>This clause</w:t>
      </w:r>
      <w:r>
        <w:rPr>
          <w:rFonts w:ascii="Arial" w:hAnsi="Arial" w:cs="Arial"/>
          <w:sz w:val="24"/>
          <w:szCs w:val="24"/>
        </w:rPr>
        <w:t xml:space="preserve"> omits the </w:t>
      </w:r>
      <w:r w:rsidRPr="00261E75">
        <w:rPr>
          <w:rFonts w:ascii="Arial" w:hAnsi="Arial" w:cs="Arial"/>
          <w:sz w:val="24"/>
          <w:szCs w:val="24"/>
        </w:rPr>
        <w:t xml:space="preserve">definition of </w:t>
      </w:r>
      <w:r w:rsidRPr="00261E75">
        <w:rPr>
          <w:rFonts w:ascii="Arial" w:hAnsi="Arial" w:cs="Arial"/>
          <w:i/>
          <w:iCs/>
          <w:sz w:val="24"/>
          <w:szCs w:val="24"/>
        </w:rPr>
        <w:t>student member</w:t>
      </w:r>
      <w:r>
        <w:rPr>
          <w:rFonts w:ascii="Arial" w:hAnsi="Arial" w:cs="Arial"/>
          <w:i/>
          <w:iCs/>
          <w:sz w:val="24"/>
          <w:szCs w:val="24"/>
        </w:rPr>
        <w:t xml:space="preserve"> </w:t>
      </w:r>
      <w:r>
        <w:rPr>
          <w:rFonts w:ascii="Arial" w:hAnsi="Arial" w:cs="Arial"/>
          <w:sz w:val="24"/>
          <w:szCs w:val="24"/>
        </w:rPr>
        <w:t>which is no longer mentioned in the Act.</w:t>
      </w:r>
    </w:p>
    <w:p w14:paraId="61DFA725" w14:textId="77777777" w:rsidR="00A044DC" w:rsidRPr="00192FAF" w:rsidRDefault="00A044DC" w:rsidP="00A044DC">
      <w:pPr>
        <w:rPr>
          <w:rFonts w:ascii="Arial" w:hAnsi="Arial" w:cs="Arial"/>
          <w:b/>
          <w:bCs/>
          <w:i/>
          <w:iCs/>
          <w:sz w:val="24"/>
          <w:szCs w:val="24"/>
        </w:rPr>
      </w:pPr>
      <w:r w:rsidRPr="00192FAF">
        <w:rPr>
          <w:rFonts w:ascii="Arial" w:hAnsi="Arial" w:cs="Arial"/>
          <w:b/>
          <w:bCs/>
          <w:i/>
          <w:iCs/>
          <w:sz w:val="24"/>
          <w:szCs w:val="24"/>
        </w:rPr>
        <w:t>Education Regulation 2005</w:t>
      </w:r>
    </w:p>
    <w:p w14:paraId="5C1C2ACE" w14:textId="77777777" w:rsidR="00A044DC" w:rsidRPr="00192FAF" w:rsidRDefault="00A044DC" w:rsidP="00A044DC">
      <w:pPr>
        <w:rPr>
          <w:rFonts w:ascii="Arial" w:hAnsi="Arial" w:cs="Arial"/>
          <w:b/>
          <w:bCs/>
          <w:sz w:val="24"/>
          <w:szCs w:val="24"/>
        </w:rPr>
      </w:pPr>
      <w:r w:rsidRPr="00192FAF">
        <w:rPr>
          <w:rFonts w:ascii="Arial" w:hAnsi="Arial" w:cs="Arial"/>
          <w:b/>
          <w:bCs/>
          <w:sz w:val="24"/>
          <w:szCs w:val="24"/>
        </w:rPr>
        <w:t>Clause 6</w:t>
      </w:r>
      <w:r>
        <w:rPr>
          <w:rFonts w:ascii="Arial" w:hAnsi="Arial" w:cs="Arial"/>
          <w:b/>
          <w:bCs/>
          <w:sz w:val="24"/>
          <w:szCs w:val="24"/>
        </w:rPr>
        <w:t>1</w:t>
      </w:r>
      <w:r w:rsidRPr="00192FAF">
        <w:rPr>
          <w:rFonts w:ascii="Arial" w:hAnsi="Arial" w:cs="Arial"/>
          <w:b/>
          <w:bCs/>
          <w:sz w:val="24"/>
          <w:szCs w:val="24"/>
        </w:rPr>
        <w:tab/>
        <w:t xml:space="preserve">New part 1A </w:t>
      </w:r>
      <w:r w:rsidRPr="00192FAF">
        <w:rPr>
          <w:rFonts w:ascii="Arial" w:hAnsi="Arial" w:cs="Arial"/>
          <w:b/>
          <w:bCs/>
          <w:sz w:val="24"/>
          <w:szCs w:val="24"/>
        </w:rPr>
        <w:tab/>
      </w:r>
    </w:p>
    <w:p w14:paraId="3FA2FE0C" w14:textId="3C1122CA" w:rsidR="00A044DC" w:rsidRDefault="00A044DC" w:rsidP="00A044DC">
      <w:pPr>
        <w:rPr>
          <w:rFonts w:ascii="Arial" w:hAnsi="Arial" w:cs="Arial"/>
          <w:sz w:val="24"/>
          <w:szCs w:val="24"/>
        </w:rPr>
      </w:pPr>
      <w:r w:rsidRPr="00192FAF">
        <w:rPr>
          <w:rFonts w:ascii="Arial" w:hAnsi="Arial" w:cs="Arial"/>
          <w:sz w:val="24"/>
          <w:szCs w:val="24"/>
        </w:rPr>
        <w:t xml:space="preserve">This clause inserts a new part 1A into the </w:t>
      </w:r>
      <w:r w:rsidRPr="00192FAF">
        <w:rPr>
          <w:rFonts w:ascii="Arial" w:hAnsi="Arial" w:cs="Arial"/>
          <w:i/>
          <w:iCs/>
          <w:sz w:val="24"/>
          <w:szCs w:val="24"/>
        </w:rPr>
        <w:t xml:space="preserve">Education Regulation 2005 </w:t>
      </w:r>
      <w:r w:rsidRPr="00192FAF">
        <w:rPr>
          <w:rFonts w:ascii="Arial" w:hAnsi="Arial" w:cs="Arial"/>
          <w:sz w:val="24"/>
          <w:szCs w:val="24"/>
        </w:rPr>
        <w:t xml:space="preserve">in relation to </w:t>
      </w:r>
      <w:r w:rsidR="00261E75">
        <w:rPr>
          <w:rFonts w:ascii="Arial" w:hAnsi="Arial" w:cs="Arial"/>
          <w:sz w:val="24"/>
          <w:szCs w:val="24"/>
        </w:rPr>
        <w:t xml:space="preserve">the particular </w:t>
      </w:r>
      <w:r w:rsidRPr="00192FAF">
        <w:rPr>
          <w:rFonts w:ascii="Arial" w:hAnsi="Arial" w:cs="Arial"/>
          <w:sz w:val="24"/>
          <w:szCs w:val="24"/>
        </w:rPr>
        <w:t xml:space="preserve">information prescribed </w:t>
      </w:r>
      <w:r w:rsidR="00261E75">
        <w:rPr>
          <w:rFonts w:ascii="Arial" w:hAnsi="Arial" w:cs="Arial"/>
          <w:sz w:val="24"/>
          <w:szCs w:val="24"/>
        </w:rPr>
        <w:t>when entering information into the student movement register to ensure oversight of student movement.</w:t>
      </w:r>
    </w:p>
    <w:p w14:paraId="787067FC" w14:textId="77777777" w:rsidR="00202CEA" w:rsidRPr="00192FAF" w:rsidRDefault="00202CEA" w:rsidP="00A044DC">
      <w:pPr>
        <w:rPr>
          <w:rFonts w:ascii="Arial" w:hAnsi="Arial" w:cs="Arial"/>
          <w:sz w:val="24"/>
          <w:szCs w:val="24"/>
        </w:rPr>
      </w:pPr>
    </w:p>
    <w:p w14:paraId="6AF8EAB3" w14:textId="77777777" w:rsidR="00A044DC" w:rsidRPr="00192FAF" w:rsidRDefault="00A044DC" w:rsidP="00A044DC">
      <w:pPr>
        <w:rPr>
          <w:rFonts w:ascii="Arial" w:hAnsi="Arial" w:cs="Arial"/>
          <w:b/>
          <w:bCs/>
          <w:sz w:val="24"/>
          <w:szCs w:val="24"/>
        </w:rPr>
      </w:pPr>
      <w:r w:rsidRPr="00192FAF">
        <w:rPr>
          <w:rFonts w:ascii="Arial" w:hAnsi="Arial" w:cs="Arial"/>
          <w:b/>
          <w:bCs/>
          <w:sz w:val="24"/>
          <w:szCs w:val="24"/>
        </w:rPr>
        <w:lastRenderedPageBreak/>
        <w:t>Clause 6</w:t>
      </w:r>
      <w:r>
        <w:rPr>
          <w:rFonts w:ascii="Arial" w:hAnsi="Arial" w:cs="Arial"/>
          <w:b/>
          <w:bCs/>
          <w:sz w:val="24"/>
          <w:szCs w:val="24"/>
        </w:rPr>
        <w:t>2</w:t>
      </w:r>
      <w:r w:rsidRPr="00192FAF">
        <w:rPr>
          <w:rFonts w:ascii="Arial" w:hAnsi="Arial" w:cs="Arial"/>
          <w:b/>
          <w:bCs/>
          <w:sz w:val="24"/>
          <w:szCs w:val="24"/>
        </w:rPr>
        <w:tab/>
        <w:t xml:space="preserve">Section 2B  </w:t>
      </w:r>
      <w:r w:rsidRPr="00192FAF">
        <w:rPr>
          <w:rFonts w:ascii="Arial" w:hAnsi="Arial" w:cs="Arial"/>
          <w:b/>
          <w:bCs/>
          <w:sz w:val="24"/>
          <w:szCs w:val="24"/>
        </w:rPr>
        <w:tab/>
      </w:r>
    </w:p>
    <w:p w14:paraId="6A50B4C9" w14:textId="16AB17ED" w:rsidR="00A044DC" w:rsidRPr="00192FAF" w:rsidRDefault="00A044DC" w:rsidP="00A044DC">
      <w:pPr>
        <w:rPr>
          <w:rFonts w:ascii="Arial" w:hAnsi="Arial" w:cs="Arial"/>
          <w:b/>
          <w:bCs/>
          <w:sz w:val="24"/>
          <w:szCs w:val="24"/>
        </w:rPr>
      </w:pPr>
      <w:r w:rsidRPr="00192FAF">
        <w:rPr>
          <w:rFonts w:ascii="Arial" w:hAnsi="Arial" w:cs="Arial"/>
          <w:sz w:val="24"/>
          <w:szCs w:val="24"/>
        </w:rPr>
        <w:t xml:space="preserve">This clause substitutes the </w:t>
      </w:r>
      <w:r w:rsidRPr="00192FAF">
        <w:rPr>
          <w:rFonts w:ascii="Arial" w:hAnsi="Arial" w:cs="Arial"/>
          <w:i/>
          <w:iCs/>
          <w:sz w:val="24"/>
          <w:szCs w:val="24"/>
        </w:rPr>
        <w:t>requirements for provision of residential boarding services</w:t>
      </w:r>
      <w:r w:rsidR="00261E75">
        <w:rPr>
          <w:rFonts w:ascii="Arial" w:hAnsi="Arial" w:cs="Arial"/>
          <w:i/>
          <w:iCs/>
          <w:sz w:val="24"/>
          <w:szCs w:val="24"/>
        </w:rPr>
        <w:t xml:space="preserve"> for government schools, </w:t>
      </w:r>
      <w:r w:rsidR="00261E75" w:rsidRPr="00261E75">
        <w:rPr>
          <w:rFonts w:ascii="Arial" w:hAnsi="Arial" w:cs="Arial"/>
          <w:sz w:val="24"/>
          <w:szCs w:val="24"/>
        </w:rPr>
        <w:t>as non-government schools who provide residential boarding services are regulated through the amendments.</w:t>
      </w:r>
    </w:p>
    <w:p w14:paraId="35346241" w14:textId="77777777" w:rsidR="00A044DC" w:rsidRPr="00192FAF" w:rsidRDefault="00A044DC" w:rsidP="00A044DC">
      <w:pPr>
        <w:rPr>
          <w:rFonts w:ascii="Arial" w:hAnsi="Arial" w:cs="Arial"/>
          <w:b/>
          <w:bCs/>
          <w:sz w:val="24"/>
          <w:szCs w:val="24"/>
        </w:rPr>
      </w:pPr>
      <w:r w:rsidRPr="00192FAF">
        <w:rPr>
          <w:rFonts w:ascii="Arial" w:hAnsi="Arial" w:cs="Arial"/>
          <w:b/>
          <w:bCs/>
          <w:sz w:val="24"/>
          <w:szCs w:val="24"/>
        </w:rPr>
        <w:t>Clause 6</w:t>
      </w:r>
      <w:r>
        <w:rPr>
          <w:rFonts w:ascii="Arial" w:hAnsi="Arial" w:cs="Arial"/>
          <w:b/>
          <w:bCs/>
          <w:sz w:val="24"/>
          <w:szCs w:val="24"/>
        </w:rPr>
        <w:t>3</w:t>
      </w:r>
      <w:r w:rsidRPr="00192FAF">
        <w:rPr>
          <w:rFonts w:ascii="Arial" w:hAnsi="Arial" w:cs="Arial"/>
          <w:b/>
          <w:bCs/>
          <w:sz w:val="24"/>
          <w:szCs w:val="24"/>
        </w:rPr>
        <w:tab/>
        <w:t>Part 3</w:t>
      </w:r>
      <w:r w:rsidRPr="00192FAF">
        <w:rPr>
          <w:rFonts w:ascii="Arial" w:hAnsi="Arial" w:cs="Arial"/>
          <w:b/>
          <w:bCs/>
          <w:sz w:val="24"/>
          <w:szCs w:val="24"/>
        </w:rPr>
        <w:tab/>
      </w:r>
    </w:p>
    <w:p w14:paraId="35AA2C49" w14:textId="08003F8E" w:rsidR="00A044DC" w:rsidRPr="00192FAF" w:rsidRDefault="00A044DC" w:rsidP="00A044DC">
      <w:pPr>
        <w:rPr>
          <w:rFonts w:ascii="Arial" w:hAnsi="Arial" w:cs="Arial"/>
          <w:b/>
          <w:bCs/>
          <w:sz w:val="24"/>
          <w:szCs w:val="24"/>
          <w:highlight w:val="yellow"/>
        </w:rPr>
      </w:pPr>
      <w:r w:rsidRPr="00192FAF">
        <w:rPr>
          <w:rFonts w:ascii="Arial" w:hAnsi="Arial" w:cs="Arial"/>
          <w:sz w:val="24"/>
          <w:szCs w:val="24"/>
        </w:rPr>
        <w:t xml:space="preserve">This clause substitutes Part 3 relating to non-government schools, including that the registration standards are set out in schedule 2 and the </w:t>
      </w:r>
      <w:r w:rsidR="00261E75">
        <w:rPr>
          <w:rFonts w:ascii="Arial" w:hAnsi="Arial" w:cs="Arial"/>
          <w:sz w:val="24"/>
          <w:szCs w:val="24"/>
        </w:rPr>
        <w:t xml:space="preserve">specific </w:t>
      </w:r>
      <w:r w:rsidRPr="00192FAF">
        <w:rPr>
          <w:rFonts w:ascii="Arial" w:hAnsi="Arial" w:cs="Arial"/>
          <w:sz w:val="24"/>
          <w:szCs w:val="24"/>
        </w:rPr>
        <w:t>information required for an application for in-principle approval</w:t>
      </w:r>
      <w:r w:rsidR="00261E75">
        <w:rPr>
          <w:rFonts w:ascii="Arial" w:hAnsi="Arial" w:cs="Arial"/>
          <w:sz w:val="24"/>
          <w:szCs w:val="24"/>
        </w:rPr>
        <w:t xml:space="preserve">, </w:t>
      </w:r>
      <w:r w:rsidRPr="00192FAF">
        <w:rPr>
          <w:rFonts w:ascii="Arial" w:hAnsi="Arial" w:cs="Arial"/>
          <w:sz w:val="24"/>
          <w:szCs w:val="24"/>
        </w:rPr>
        <w:t>registration application</w:t>
      </w:r>
      <w:r w:rsidR="00261E75">
        <w:rPr>
          <w:rFonts w:ascii="Arial" w:hAnsi="Arial" w:cs="Arial"/>
          <w:sz w:val="24"/>
          <w:szCs w:val="24"/>
        </w:rPr>
        <w:t>s, notifiable changes, registration amendment applications and requirements should an application require amendments.</w:t>
      </w:r>
      <w:r w:rsidRPr="00192FAF">
        <w:rPr>
          <w:rFonts w:ascii="Arial" w:hAnsi="Arial" w:cs="Arial"/>
          <w:sz w:val="24"/>
          <w:szCs w:val="24"/>
        </w:rPr>
        <w:t xml:space="preserve"> </w:t>
      </w:r>
    </w:p>
    <w:p w14:paraId="5C71A9BC" w14:textId="77777777" w:rsidR="00A044DC" w:rsidRPr="00192FAF" w:rsidRDefault="00A044DC" w:rsidP="00A044DC">
      <w:pPr>
        <w:rPr>
          <w:rFonts w:ascii="Arial" w:hAnsi="Arial" w:cs="Arial"/>
          <w:b/>
          <w:bCs/>
          <w:sz w:val="24"/>
          <w:szCs w:val="24"/>
        </w:rPr>
      </w:pPr>
      <w:r w:rsidRPr="00192FAF">
        <w:rPr>
          <w:rFonts w:ascii="Arial" w:hAnsi="Arial" w:cs="Arial"/>
          <w:b/>
          <w:bCs/>
          <w:sz w:val="24"/>
          <w:szCs w:val="24"/>
        </w:rPr>
        <w:t>Clause 6</w:t>
      </w:r>
      <w:r>
        <w:rPr>
          <w:rFonts w:ascii="Arial" w:hAnsi="Arial" w:cs="Arial"/>
          <w:b/>
          <w:bCs/>
          <w:sz w:val="24"/>
          <w:szCs w:val="24"/>
        </w:rPr>
        <w:t>4</w:t>
      </w:r>
      <w:r w:rsidRPr="00192FAF">
        <w:rPr>
          <w:rFonts w:ascii="Arial" w:hAnsi="Arial" w:cs="Arial"/>
          <w:b/>
          <w:bCs/>
          <w:sz w:val="24"/>
          <w:szCs w:val="24"/>
        </w:rPr>
        <w:tab/>
        <w:t xml:space="preserve">New schedule 2 </w:t>
      </w:r>
    </w:p>
    <w:p w14:paraId="729EBEBF" w14:textId="5ACFE5AB" w:rsidR="00261E75" w:rsidRDefault="00A044DC" w:rsidP="00A044DC">
      <w:pPr>
        <w:rPr>
          <w:rFonts w:ascii="Arial" w:hAnsi="Arial" w:cs="Arial"/>
          <w:sz w:val="24"/>
          <w:szCs w:val="24"/>
        </w:rPr>
      </w:pPr>
      <w:r w:rsidRPr="00192FAF">
        <w:rPr>
          <w:rFonts w:ascii="Arial" w:hAnsi="Arial" w:cs="Arial"/>
          <w:sz w:val="24"/>
          <w:szCs w:val="24"/>
        </w:rPr>
        <w:t>This clause inserts new</w:t>
      </w:r>
      <w:r w:rsidR="00BB0743">
        <w:rPr>
          <w:rFonts w:ascii="Arial" w:hAnsi="Arial" w:cs="Arial"/>
          <w:sz w:val="24"/>
          <w:szCs w:val="24"/>
        </w:rPr>
        <w:t xml:space="preserve"> four</w:t>
      </w:r>
      <w:r w:rsidRPr="00192FAF">
        <w:rPr>
          <w:rFonts w:ascii="Arial" w:hAnsi="Arial" w:cs="Arial"/>
          <w:sz w:val="24"/>
          <w:szCs w:val="24"/>
        </w:rPr>
        <w:t xml:space="preserve"> registration standards for non-government schools</w:t>
      </w:r>
      <w:r w:rsidR="00261E75">
        <w:rPr>
          <w:rFonts w:ascii="Arial" w:hAnsi="Arial" w:cs="Arial"/>
          <w:sz w:val="24"/>
          <w:szCs w:val="24"/>
        </w:rPr>
        <w:t>.</w:t>
      </w:r>
    </w:p>
    <w:p w14:paraId="42697227" w14:textId="1FB45F1E" w:rsidR="00261E75" w:rsidRPr="00C417D8" w:rsidRDefault="00261E75" w:rsidP="00261E75">
      <w:pPr>
        <w:spacing w:before="240" w:after="0"/>
        <w:rPr>
          <w:rFonts w:ascii="Arial" w:hAnsi="Arial" w:cs="Arial"/>
          <w:sz w:val="24"/>
          <w:szCs w:val="24"/>
        </w:rPr>
      </w:pPr>
      <w:r>
        <w:rPr>
          <w:rFonts w:ascii="Arial" w:hAnsi="Arial" w:cs="Arial"/>
          <w:sz w:val="24"/>
          <w:szCs w:val="24"/>
        </w:rPr>
        <w:t xml:space="preserve">The first standard relates to governance, which includes that the </w:t>
      </w:r>
      <w:r w:rsidRPr="00C417D8">
        <w:rPr>
          <w:rFonts w:ascii="Arial" w:hAnsi="Arial" w:cs="Arial"/>
          <w:sz w:val="24"/>
          <w:szCs w:val="24"/>
        </w:rPr>
        <w:t>proprietor of a registered school must be a corporation</w:t>
      </w:r>
      <w:r>
        <w:rPr>
          <w:rFonts w:ascii="Arial" w:hAnsi="Arial" w:cs="Arial"/>
          <w:sz w:val="24"/>
          <w:szCs w:val="24"/>
        </w:rPr>
        <w:t xml:space="preserve">, </w:t>
      </w:r>
      <w:r w:rsidRPr="00C417D8">
        <w:rPr>
          <w:rFonts w:ascii="Arial" w:hAnsi="Arial" w:cs="Arial"/>
          <w:sz w:val="24"/>
          <w:szCs w:val="24"/>
        </w:rPr>
        <w:t xml:space="preserve">the proprietor of a registered school must be registered under the </w:t>
      </w:r>
      <w:r w:rsidRPr="00C417D8">
        <w:rPr>
          <w:rFonts w:ascii="Arial" w:hAnsi="Arial" w:cs="Arial"/>
          <w:i/>
          <w:iCs/>
          <w:sz w:val="24"/>
          <w:szCs w:val="24"/>
        </w:rPr>
        <w:t>Australian Charities and Not-for-profits Commission Act 2012</w:t>
      </w:r>
      <w:r w:rsidRPr="00C417D8">
        <w:rPr>
          <w:rFonts w:ascii="Arial" w:hAnsi="Arial" w:cs="Arial"/>
          <w:sz w:val="24"/>
          <w:szCs w:val="24"/>
        </w:rPr>
        <w:t xml:space="preserve"> (Cwlth)</w:t>
      </w:r>
      <w:r>
        <w:rPr>
          <w:rFonts w:ascii="Arial" w:hAnsi="Arial" w:cs="Arial"/>
          <w:sz w:val="24"/>
          <w:szCs w:val="24"/>
        </w:rPr>
        <w:t>,</w:t>
      </w:r>
      <w:r w:rsidRPr="00C417D8">
        <w:rPr>
          <w:rFonts w:ascii="Arial" w:hAnsi="Arial" w:cs="Arial"/>
          <w:sz w:val="24"/>
          <w:szCs w:val="24"/>
        </w:rPr>
        <w:t xml:space="preserve"> the proprietor of a registered school must ensure the governance structure of the school enables the school to fulfill its legal obligations, be financially</w:t>
      </w:r>
      <w:r>
        <w:rPr>
          <w:rFonts w:ascii="Arial" w:hAnsi="Arial" w:cs="Arial"/>
          <w:sz w:val="24"/>
          <w:szCs w:val="24"/>
        </w:rPr>
        <w:t xml:space="preserve"> </w:t>
      </w:r>
      <w:r w:rsidRPr="00C417D8">
        <w:rPr>
          <w:rFonts w:ascii="Arial" w:hAnsi="Arial" w:cs="Arial"/>
          <w:sz w:val="24"/>
          <w:szCs w:val="24"/>
        </w:rPr>
        <w:t>viable and operate safely and the governance responsibilities of the governing body of a registered school must be separate from the day-to-day control and management responsibilities of the principal of the school.</w:t>
      </w:r>
    </w:p>
    <w:p w14:paraId="624D0B72" w14:textId="614429BD" w:rsidR="00261E75" w:rsidRPr="00C417D8" w:rsidRDefault="00261E75" w:rsidP="00261E75">
      <w:pPr>
        <w:spacing w:before="240" w:after="0"/>
        <w:rPr>
          <w:rFonts w:ascii="Arial" w:hAnsi="Arial" w:cs="Arial"/>
          <w:sz w:val="24"/>
          <w:szCs w:val="24"/>
        </w:rPr>
      </w:pPr>
      <w:r>
        <w:rPr>
          <w:rFonts w:ascii="Arial" w:hAnsi="Arial" w:cs="Arial"/>
          <w:sz w:val="24"/>
          <w:szCs w:val="24"/>
        </w:rPr>
        <w:t>It also outlines r</w:t>
      </w:r>
      <w:r w:rsidRPr="00C417D8">
        <w:rPr>
          <w:rFonts w:ascii="Arial" w:hAnsi="Arial" w:cs="Arial"/>
          <w:sz w:val="24"/>
          <w:szCs w:val="24"/>
        </w:rPr>
        <w:t>equirements for financial viability</w:t>
      </w:r>
      <w:r>
        <w:rPr>
          <w:rFonts w:ascii="Arial" w:hAnsi="Arial" w:cs="Arial"/>
          <w:sz w:val="24"/>
          <w:szCs w:val="24"/>
        </w:rPr>
        <w:t xml:space="preserve">, </w:t>
      </w:r>
      <w:r w:rsidRPr="00C417D8">
        <w:rPr>
          <w:rFonts w:ascii="Arial" w:hAnsi="Arial" w:cs="Arial"/>
          <w:sz w:val="24"/>
          <w:szCs w:val="24"/>
        </w:rPr>
        <w:t>the requirements for policies and procedures</w:t>
      </w:r>
      <w:r w:rsidR="00840361">
        <w:rPr>
          <w:rFonts w:ascii="Arial" w:hAnsi="Arial" w:cs="Arial"/>
          <w:sz w:val="24"/>
          <w:szCs w:val="24"/>
        </w:rPr>
        <w:t xml:space="preserve"> to ensure compliance with the standards and that the policies listed in the standards require consultation with students, parents and staff.</w:t>
      </w:r>
      <w:r w:rsidRPr="00C417D8">
        <w:rPr>
          <w:rFonts w:ascii="Arial" w:hAnsi="Arial" w:cs="Arial"/>
          <w:sz w:val="24"/>
          <w:szCs w:val="24"/>
        </w:rPr>
        <w:t xml:space="preserve"> </w:t>
      </w:r>
      <w:r w:rsidR="00840361">
        <w:rPr>
          <w:rFonts w:ascii="Arial" w:hAnsi="Arial" w:cs="Arial"/>
          <w:sz w:val="24"/>
          <w:szCs w:val="24"/>
        </w:rPr>
        <w:t>T</w:t>
      </w:r>
      <w:r w:rsidRPr="00C417D8">
        <w:rPr>
          <w:rFonts w:ascii="Arial" w:hAnsi="Arial" w:cs="Arial"/>
          <w:sz w:val="24"/>
          <w:szCs w:val="24"/>
        </w:rPr>
        <w:t xml:space="preserve">he reporting requirements to make an annual statement of compliance with the </w:t>
      </w:r>
      <w:r w:rsidR="00840361">
        <w:rPr>
          <w:rFonts w:ascii="Arial" w:hAnsi="Arial" w:cs="Arial"/>
          <w:sz w:val="24"/>
          <w:szCs w:val="24"/>
        </w:rPr>
        <w:t>r</w:t>
      </w:r>
      <w:r w:rsidR="00840361" w:rsidRPr="00C417D8">
        <w:rPr>
          <w:rFonts w:ascii="Arial" w:hAnsi="Arial" w:cs="Arial"/>
          <w:sz w:val="24"/>
          <w:szCs w:val="24"/>
        </w:rPr>
        <w:t xml:space="preserve">egistration </w:t>
      </w:r>
      <w:r w:rsidR="00840361">
        <w:rPr>
          <w:rFonts w:ascii="Arial" w:hAnsi="Arial" w:cs="Arial"/>
          <w:sz w:val="24"/>
          <w:szCs w:val="24"/>
        </w:rPr>
        <w:t>s</w:t>
      </w:r>
      <w:r w:rsidR="00840361" w:rsidRPr="00C417D8">
        <w:rPr>
          <w:rFonts w:ascii="Arial" w:hAnsi="Arial" w:cs="Arial"/>
          <w:sz w:val="24"/>
          <w:szCs w:val="24"/>
        </w:rPr>
        <w:t>tandards</w:t>
      </w:r>
      <w:r w:rsidR="00840361">
        <w:rPr>
          <w:rFonts w:ascii="Arial" w:hAnsi="Arial" w:cs="Arial"/>
          <w:sz w:val="24"/>
          <w:szCs w:val="24"/>
        </w:rPr>
        <w:t xml:space="preserve"> are clearly articulated, as are</w:t>
      </w:r>
      <w:r w:rsidRPr="00C417D8">
        <w:rPr>
          <w:rFonts w:ascii="Arial" w:hAnsi="Arial" w:cs="Arial"/>
          <w:sz w:val="24"/>
          <w:szCs w:val="24"/>
        </w:rPr>
        <w:t xml:space="preserve"> the requirements to ensure continuous improvement in the operation of the school.</w:t>
      </w:r>
    </w:p>
    <w:p w14:paraId="567A0E9D" w14:textId="77777777" w:rsidR="00261E75" w:rsidRDefault="00261E75" w:rsidP="00261E75">
      <w:pPr>
        <w:spacing w:before="240" w:after="0"/>
        <w:rPr>
          <w:rFonts w:ascii="Arial" w:hAnsi="Arial" w:cs="Arial"/>
          <w:sz w:val="24"/>
          <w:szCs w:val="24"/>
        </w:rPr>
      </w:pPr>
      <w:r>
        <w:rPr>
          <w:rFonts w:ascii="Arial" w:hAnsi="Arial" w:cs="Arial"/>
          <w:sz w:val="24"/>
          <w:szCs w:val="24"/>
        </w:rPr>
        <w:t>T</w:t>
      </w:r>
      <w:r w:rsidRPr="00C417D8">
        <w:rPr>
          <w:rFonts w:ascii="Arial" w:hAnsi="Arial" w:cs="Arial"/>
          <w:sz w:val="24"/>
          <w:szCs w:val="24"/>
        </w:rPr>
        <w:t>he requirements for non-government school enrolment policies, procedures and contracts</w:t>
      </w:r>
      <w:r>
        <w:rPr>
          <w:rFonts w:ascii="Arial" w:hAnsi="Arial" w:cs="Arial"/>
          <w:sz w:val="24"/>
          <w:szCs w:val="24"/>
        </w:rPr>
        <w:t xml:space="preserve"> are also outlined</w:t>
      </w:r>
      <w:r w:rsidRPr="00C417D8">
        <w:rPr>
          <w:rFonts w:ascii="Arial" w:hAnsi="Arial" w:cs="Arial"/>
          <w:sz w:val="24"/>
          <w:szCs w:val="24"/>
        </w:rPr>
        <w:t>, including the requirement to have clear enrolment policies and to apply natural justice and procedural fairness when making decisions to end an enrolment</w:t>
      </w:r>
      <w:r>
        <w:rPr>
          <w:rFonts w:ascii="Arial" w:hAnsi="Arial" w:cs="Arial"/>
          <w:sz w:val="24"/>
          <w:szCs w:val="24"/>
        </w:rPr>
        <w:t xml:space="preserve"> as well as</w:t>
      </w:r>
      <w:r w:rsidRPr="00C417D8">
        <w:rPr>
          <w:rFonts w:ascii="Arial" w:hAnsi="Arial" w:cs="Arial"/>
          <w:sz w:val="24"/>
          <w:szCs w:val="24"/>
        </w:rPr>
        <w:t xml:space="preserve"> the requirements for complaints policies and procedures.</w:t>
      </w:r>
    </w:p>
    <w:p w14:paraId="6230D5F9" w14:textId="25DB834B" w:rsidR="00BB0743" w:rsidRPr="00C417D8" w:rsidRDefault="00261E75" w:rsidP="00BB0743">
      <w:pPr>
        <w:spacing w:before="240" w:after="0"/>
        <w:rPr>
          <w:rFonts w:ascii="Arial" w:hAnsi="Arial" w:cs="Arial"/>
          <w:sz w:val="24"/>
          <w:szCs w:val="24"/>
        </w:rPr>
      </w:pPr>
      <w:r>
        <w:rPr>
          <w:rFonts w:ascii="Arial" w:hAnsi="Arial" w:cs="Arial"/>
          <w:sz w:val="24"/>
          <w:szCs w:val="24"/>
        </w:rPr>
        <w:t xml:space="preserve">The second standard relates to </w:t>
      </w:r>
      <w:r w:rsidR="00BB0743" w:rsidRPr="00C417D8">
        <w:rPr>
          <w:rFonts w:ascii="Arial" w:hAnsi="Arial" w:cs="Arial"/>
          <w:sz w:val="24"/>
          <w:szCs w:val="24"/>
        </w:rPr>
        <w:t>educational programs and educational courses</w:t>
      </w:r>
      <w:r w:rsidR="00BB0743">
        <w:rPr>
          <w:rFonts w:ascii="Arial" w:hAnsi="Arial" w:cs="Arial"/>
          <w:sz w:val="24"/>
          <w:szCs w:val="24"/>
        </w:rPr>
        <w:t>, including the</w:t>
      </w:r>
      <w:r w:rsidR="00BB0743" w:rsidRPr="00C417D8">
        <w:rPr>
          <w:rFonts w:ascii="Arial" w:hAnsi="Arial" w:cs="Arial"/>
          <w:sz w:val="24"/>
          <w:szCs w:val="24"/>
        </w:rPr>
        <w:t xml:space="preserve"> curriculum requirements for non-government schools, that information about a school’s educational programs must be available to students, parents and staff</w:t>
      </w:r>
      <w:r w:rsidR="00BB0743">
        <w:rPr>
          <w:rFonts w:ascii="Arial" w:hAnsi="Arial" w:cs="Arial"/>
          <w:sz w:val="24"/>
          <w:szCs w:val="24"/>
        </w:rPr>
        <w:t xml:space="preserve">, </w:t>
      </w:r>
      <w:r w:rsidR="00BB0743" w:rsidRPr="00C417D8">
        <w:rPr>
          <w:rFonts w:ascii="Arial" w:hAnsi="Arial" w:cs="Arial"/>
          <w:sz w:val="24"/>
          <w:szCs w:val="24"/>
        </w:rPr>
        <w:t>the requirements for monitoring and reporting a student’s educational performance</w:t>
      </w:r>
      <w:r w:rsidR="00BB0743">
        <w:rPr>
          <w:rFonts w:ascii="Arial" w:hAnsi="Arial" w:cs="Arial"/>
          <w:sz w:val="24"/>
          <w:szCs w:val="24"/>
        </w:rPr>
        <w:t>, and</w:t>
      </w:r>
      <w:r w:rsidR="00BB0743" w:rsidRPr="00C417D8">
        <w:rPr>
          <w:rFonts w:ascii="Arial" w:hAnsi="Arial" w:cs="Arial"/>
          <w:sz w:val="24"/>
          <w:szCs w:val="24"/>
        </w:rPr>
        <w:t xml:space="preserve"> outlines the requirement to set learning outcomes for all students at the schools and have processes in place to support students to achieve their learning outcomes.</w:t>
      </w:r>
    </w:p>
    <w:p w14:paraId="0B2F529B" w14:textId="3A53F415" w:rsidR="00BB0743" w:rsidRPr="00C417D8" w:rsidRDefault="00BB0743" w:rsidP="00BB0743">
      <w:pPr>
        <w:spacing w:before="240" w:after="0"/>
        <w:rPr>
          <w:rFonts w:ascii="Arial" w:hAnsi="Arial" w:cs="Arial"/>
          <w:sz w:val="24"/>
          <w:szCs w:val="24"/>
        </w:rPr>
      </w:pPr>
      <w:r>
        <w:rPr>
          <w:rFonts w:ascii="Arial" w:hAnsi="Arial" w:cs="Arial"/>
          <w:sz w:val="24"/>
          <w:szCs w:val="24"/>
        </w:rPr>
        <w:lastRenderedPageBreak/>
        <w:t xml:space="preserve">The third standard is </w:t>
      </w:r>
      <w:r w:rsidRPr="00C417D8">
        <w:rPr>
          <w:rFonts w:ascii="Arial" w:hAnsi="Arial" w:cs="Arial"/>
          <w:sz w:val="24"/>
          <w:szCs w:val="24"/>
        </w:rPr>
        <w:t>related to safety and welfare</w:t>
      </w:r>
      <w:r>
        <w:rPr>
          <w:rFonts w:ascii="Arial" w:hAnsi="Arial" w:cs="Arial"/>
          <w:sz w:val="24"/>
          <w:szCs w:val="24"/>
        </w:rPr>
        <w:t xml:space="preserve"> and</w:t>
      </w:r>
      <w:r w:rsidRPr="00C417D8">
        <w:rPr>
          <w:rFonts w:ascii="Arial" w:hAnsi="Arial" w:cs="Arial"/>
          <w:sz w:val="24"/>
          <w:szCs w:val="24"/>
        </w:rPr>
        <w:t xml:space="preserve"> details the requirements for protection from harm for students, members of staff at the school and other people in the school’s operation</w:t>
      </w:r>
      <w:r>
        <w:rPr>
          <w:rFonts w:ascii="Arial" w:hAnsi="Arial" w:cs="Arial"/>
          <w:sz w:val="24"/>
          <w:szCs w:val="24"/>
        </w:rPr>
        <w:t xml:space="preserve"> and outlines</w:t>
      </w:r>
      <w:r w:rsidRPr="00C417D8">
        <w:rPr>
          <w:rFonts w:ascii="Arial" w:hAnsi="Arial" w:cs="Arial"/>
          <w:sz w:val="24"/>
          <w:szCs w:val="24"/>
        </w:rPr>
        <w:t xml:space="preserve"> that schools must comply with the National Principles for Child Safe Organisations.</w:t>
      </w:r>
    </w:p>
    <w:p w14:paraId="3378FBC9" w14:textId="0D4EBB0E" w:rsidR="00BB0743" w:rsidRPr="00C417D8" w:rsidRDefault="00BB0743" w:rsidP="00BB0743">
      <w:pPr>
        <w:spacing w:before="240" w:after="0"/>
        <w:rPr>
          <w:rFonts w:ascii="Arial" w:hAnsi="Arial" w:cs="Arial"/>
          <w:sz w:val="24"/>
          <w:szCs w:val="24"/>
        </w:rPr>
      </w:pPr>
      <w:r>
        <w:rPr>
          <w:rFonts w:ascii="Arial" w:hAnsi="Arial" w:cs="Arial"/>
          <w:sz w:val="24"/>
          <w:szCs w:val="24"/>
        </w:rPr>
        <w:t>The standard also</w:t>
      </w:r>
      <w:r w:rsidRPr="00C417D8">
        <w:rPr>
          <w:rFonts w:ascii="Arial" w:hAnsi="Arial" w:cs="Arial"/>
          <w:sz w:val="24"/>
          <w:szCs w:val="24"/>
        </w:rPr>
        <w:t xml:space="preserve"> requires schools to have procedures in place to encourage attendance</w:t>
      </w:r>
      <w:r>
        <w:rPr>
          <w:rFonts w:ascii="Arial" w:hAnsi="Arial" w:cs="Arial"/>
          <w:sz w:val="24"/>
          <w:szCs w:val="24"/>
        </w:rPr>
        <w:t xml:space="preserve">, </w:t>
      </w:r>
      <w:r w:rsidRPr="00C417D8">
        <w:rPr>
          <w:rFonts w:ascii="Arial" w:hAnsi="Arial" w:cs="Arial"/>
          <w:sz w:val="24"/>
          <w:szCs w:val="24"/>
        </w:rPr>
        <w:t>outlines that the proprietor of a registered school must ensure that the school has procedures in place to ensure the principal of the school complies with procedures established by the director-general of the Education Directorate in relation to the Student Movement Register</w:t>
      </w:r>
      <w:r>
        <w:rPr>
          <w:rFonts w:ascii="Arial" w:hAnsi="Arial" w:cs="Arial"/>
          <w:sz w:val="24"/>
          <w:szCs w:val="24"/>
        </w:rPr>
        <w:t xml:space="preserve"> and d</w:t>
      </w:r>
      <w:r w:rsidRPr="00C417D8">
        <w:rPr>
          <w:rFonts w:ascii="Arial" w:hAnsi="Arial" w:cs="Arial"/>
          <w:sz w:val="24"/>
          <w:szCs w:val="24"/>
        </w:rPr>
        <w:t>etails that the proprietor of a registered school must ensure that the school has behaviour management policy and procedures.</w:t>
      </w:r>
    </w:p>
    <w:p w14:paraId="2AD3ECE8" w14:textId="0725E36B" w:rsidR="00BB0743" w:rsidRPr="00C417D8" w:rsidRDefault="00BB0743" w:rsidP="00BB0743">
      <w:pPr>
        <w:spacing w:before="240" w:after="0"/>
        <w:rPr>
          <w:rFonts w:ascii="Arial" w:hAnsi="Arial" w:cs="Arial"/>
          <w:sz w:val="24"/>
          <w:szCs w:val="24"/>
        </w:rPr>
      </w:pPr>
      <w:r>
        <w:rPr>
          <w:rFonts w:ascii="Arial" w:hAnsi="Arial" w:cs="Arial"/>
          <w:sz w:val="24"/>
          <w:szCs w:val="24"/>
        </w:rPr>
        <w:t>The fourth standard relates to other</w:t>
      </w:r>
      <w:r w:rsidRPr="00C417D8">
        <w:rPr>
          <w:rFonts w:ascii="Arial" w:hAnsi="Arial" w:cs="Arial"/>
          <w:sz w:val="24"/>
          <w:szCs w:val="24"/>
        </w:rPr>
        <w:t xml:space="preserve"> operational requirements</w:t>
      </w:r>
      <w:r>
        <w:rPr>
          <w:rFonts w:ascii="Arial" w:hAnsi="Arial" w:cs="Arial"/>
          <w:sz w:val="24"/>
          <w:szCs w:val="24"/>
        </w:rPr>
        <w:t>, such as</w:t>
      </w:r>
      <w:r w:rsidRPr="00C417D8">
        <w:rPr>
          <w:rFonts w:ascii="Arial" w:hAnsi="Arial" w:cs="Arial"/>
          <w:sz w:val="24"/>
          <w:szCs w:val="24"/>
        </w:rPr>
        <w:t xml:space="preserve"> the requirements for compliance with territory and Commonwealth laws </w:t>
      </w:r>
      <w:r>
        <w:rPr>
          <w:rFonts w:ascii="Arial" w:hAnsi="Arial" w:cs="Arial"/>
          <w:sz w:val="24"/>
          <w:szCs w:val="24"/>
        </w:rPr>
        <w:t xml:space="preserve">and the </w:t>
      </w:r>
      <w:r w:rsidRPr="00C417D8">
        <w:rPr>
          <w:rFonts w:ascii="Arial" w:hAnsi="Arial" w:cs="Arial"/>
          <w:sz w:val="24"/>
          <w:szCs w:val="24"/>
        </w:rPr>
        <w:t xml:space="preserve">suitability requirements of key individuals for the proprietor. </w:t>
      </w:r>
    </w:p>
    <w:p w14:paraId="1F344691" w14:textId="3BDA1A6F" w:rsidR="00BB0743" w:rsidRPr="00C417D8" w:rsidRDefault="00BB0743" w:rsidP="00BB0743">
      <w:pPr>
        <w:spacing w:before="240" w:after="0"/>
        <w:rPr>
          <w:rFonts w:ascii="Arial" w:hAnsi="Arial" w:cs="Arial"/>
          <w:sz w:val="24"/>
          <w:szCs w:val="24"/>
        </w:rPr>
      </w:pPr>
      <w:r>
        <w:rPr>
          <w:rFonts w:ascii="Arial" w:hAnsi="Arial" w:cs="Arial"/>
          <w:sz w:val="24"/>
          <w:szCs w:val="24"/>
        </w:rPr>
        <w:t>It articulates</w:t>
      </w:r>
      <w:r w:rsidRPr="00C417D8">
        <w:rPr>
          <w:rFonts w:ascii="Arial" w:hAnsi="Arial" w:cs="Arial"/>
          <w:sz w:val="24"/>
          <w:szCs w:val="24"/>
        </w:rPr>
        <w:t xml:space="preserve"> each person employed to teach at the school is an approved teacher under the </w:t>
      </w:r>
      <w:r w:rsidRPr="00C417D8">
        <w:rPr>
          <w:rFonts w:ascii="Arial" w:hAnsi="Arial" w:cs="Arial"/>
          <w:i/>
          <w:iCs/>
          <w:sz w:val="24"/>
          <w:szCs w:val="24"/>
        </w:rPr>
        <w:t>ACT Teacher Quality Institute Act 2010</w:t>
      </w:r>
      <w:r w:rsidRPr="00C417D8">
        <w:rPr>
          <w:rFonts w:ascii="Arial" w:hAnsi="Arial" w:cs="Arial"/>
          <w:sz w:val="24"/>
          <w:szCs w:val="24"/>
        </w:rPr>
        <w:t xml:space="preserve"> and requires that each person carrying out a regulated activity for the school complies with the requirements of the </w:t>
      </w:r>
      <w:r w:rsidRPr="00C417D8">
        <w:rPr>
          <w:rFonts w:ascii="Arial" w:hAnsi="Arial" w:cs="Arial"/>
          <w:i/>
          <w:iCs/>
          <w:sz w:val="24"/>
          <w:szCs w:val="24"/>
        </w:rPr>
        <w:t>Working with Vulnerable People (Background Checking) Act 2011</w:t>
      </w:r>
      <w:r w:rsidRPr="00C417D8">
        <w:rPr>
          <w:rFonts w:ascii="Arial" w:hAnsi="Arial" w:cs="Arial"/>
          <w:sz w:val="24"/>
          <w:szCs w:val="24"/>
        </w:rPr>
        <w:t>.</w:t>
      </w:r>
    </w:p>
    <w:p w14:paraId="66CF3CC0" w14:textId="32091ED9" w:rsidR="00BB0743" w:rsidRPr="00C417D8" w:rsidRDefault="00BB0743" w:rsidP="00BB0743">
      <w:pPr>
        <w:spacing w:before="240" w:after="0"/>
        <w:rPr>
          <w:rFonts w:ascii="Arial" w:hAnsi="Arial" w:cs="Arial"/>
          <w:sz w:val="24"/>
          <w:szCs w:val="24"/>
        </w:rPr>
      </w:pPr>
      <w:r>
        <w:rPr>
          <w:rFonts w:ascii="Arial" w:hAnsi="Arial" w:cs="Arial"/>
          <w:sz w:val="24"/>
          <w:szCs w:val="24"/>
        </w:rPr>
        <w:t>It requires</w:t>
      </w:r>
      <w:r w:rsidRPr="00C417D8">
        <w:rPr>
          <w:rFonts w:ascii="Arial" w:hAnsi="Arial" w:cs="Arial"/>
          <w:sz w:val="24"/>
          <w:szCs w:val="24"/>
        </w:rPr>
        <w:t xml:space="preserve"> the school’s buildings, facilities and grounds comply with all territory and Commonwealth laws that apply to the buildings, facilities or grounds, including laws about planning, sustainability, building and work health and safety</w:t>
      </w:r>
      <w:r>
        <w:rPr>
          <w:rFonts w:ascii="Arial" w:hAnsi="Arial" w:cs="Arial"/>
          <w:sz w:val="24"/>
          <w:szCs w:val="24"/>
        </w:rPr>
        <w:t xml:space="preserve"> and </w:t>
      </w:r>
      <w:r w:rsidRPr="00C417D8">
        <w:rPr>
          <w:rFonts w:ascii="Arial" w:hAnsi="Arial" w:cs="Arial"/>
          <w:sz w:val="24"/>
          <w:szCs w:val="24"/>
        </w:rPr>
        <w:t>outlines that the proprietor of a registered school must ensure that the school’s educational facilities are sufficient to enable the school to effectively provide the educational program offered by the school and suitable for the ages of the students attending the school.</w:t>
      </w:r>
    </w:p>
    <w:p w14:paraId="05251EAE" w14:textId="77777777" w:rsidR="00BB0743" w:rsidRDefault="00BB0743" w:rsidP="00BB0743">
      <w:pPr>
        <w:spacing w:before="240" w:after="0"/>
        <w:rPr>
          <w:rFonts w:ascii="Arial" w:hAnsi="Arial" w:cs="Arial"/>
          <w:sz w:val="24"/>
          <w:szCs w:val="24"/>
        </w:rPr>
      </w:pPr>
      <w:r>
        <w:rPr>
          <w:rFonts w:ascii="Arial" w:hAnsi="Arial" w:cs="Arial"/>
          <w:sz w:val="24"/>
          <w:szCs w:val="24"/>
        </w:rPr>
        <w:t>The standard also</w:t>
      </w:r>
      <w:r w:rsidRPr="00C417D8">
        <w:rPr>
          <w:rFonts w:ascii="Arial" w:hAnsi="Arial" w:cs="Arial"/>
          <w:sz w:val="24"/>
          <w:szCs w:val="24"/>
        </w:rPr>
        <w:t xml:space="preserve"> outlines that schools providing residential boarding services must comply with AS 5725:2015 (Boarding Standard for Australian schools and residences) as in force from time to time </w:t>
      </w:r>
      <w:r>
        <w:rPr>
          <w:rFonts w:ascii="Arial" w:hAnsi="Arial" w:cs="Arial"/>
          <w:sz w:val="24"/>
          <w:szCs w:val="24"/>
        </w:rPr>
        <w:t>and</w:t>
      </w:r>
      <w:r w:rsidRPr="00C417D8">
        <w:rPr>
          <w:rFonts w:ascii="Arial" w:hAnsi="Arial" w:cs="Arial"/>
          <w:sz w:val="24"/>
          <w:szCs w:val="24"/>
        </w:rPr>
        <w:t xml:space="preserve"> requires a registered school to have an emergency management plan and in developing the emergency management plan, the school has regard to AS 3745-2010 (Planning for emergencies in facilities) as in force from time to time.</w:t>
      </w:r>
    </w:p>
    <w:p w14:paraId="282D34E0" w14:textId="114452B2" w:rsidR="00A044DC" w:rsidRPr="00192FAF" w:rsidRDefault="00A044DC" w:rsidP="00BB0743">
      <w:pPr>
        <w:spacing w:before="240" w:after="0"/>
        <w:rPr>
          <w:rFonts w:ascii="Arial" w:hAnsi="Arial" w:cs="Arial"/>
          <w:b/>
          <w:bCs/>
          <w:sz w:val="24"/>
          <w:szCs w:val="24"/>
        </w:rPr>
      </w:pPr>
      <w:r w:rsidRPr="00192FAF">
        <w:rPr>
          <w:rFonts w:ascii="Arial" w:hAnsi="Arial" w:cs="Arial"/>
          <w:b/>
          <w:bCs/>
          <w:sz w:val="24"/>
          <w:szCs w:val="24"/>
        </w:rPr>
        <w:t>Clause 6</w:t>
      </w:r>
      <w:r>
        <w:rPr>
          <w:rFonts w:ascii="Arial" w:hAnsi="Arial" w:cs="Arial"/>
          <w:b/>
          <w:bCs/>
          <w:sz w:val="24"/>
          <w:szCs w:val="24"/>
        </w:rPr>
        <w:t>5</w:t>
      </w:r>
      <w:r w:rsidRPr="00192FAF">
        <w:rPr>
          <w:rFonts w:ascii="Arial" w:hAnsi="Arial" w:cs="Arial"/>
          <w:b/>
          <w:bCs/>
          <w:sz w:val="24"/>
          <w:szCs w:val="24"/>
        </w:rPr>
        <w:tab/>
        <w:t>Dictionary, note 2</w:t>
      </w:r>
      <w:r w:rsidRPr="00192FAF">
        <w:rPr>
          <w:rFonts w:ascii="Arial" w:hAnsi="Arial" w:cs="Arial"/>
          <w:b/>
          <w:bCs/>
          <w:sz w:val="24"/>
          <w:szCs w:val="24"/>
        </w:rPr>
        <w:tab/>
      </w:r>
    </w:p>
    <w:p w14:paraId="69524DF0" w14:textId="77777777" w:rsidR="00A044DC" w:rsidRPr="00192FAF" w:rsidRDefault="00A044DC" w:rsidP="00A044DC">
      <w:pPr>
        <w:rPr>
          <w:rFonts w:ascii="Arial" w:hAnsi="Arial" w:cs="Arial"/>
          <w:b/>
          <w:bCs/>
          <w:i/>
          <w:iCs/>
          <w:sz w:val="24"/>
          <w:szCs w:val="24"/>
          <w:highlight w:val="yellow"/>
        </w:rPr>
      </w:pPr>
      <w:r w:rsidRPr="00192FAF">
        <w:rPr>
          <w:rFonts w:ascii="Arial" w:hAnsi="Arial" w:cs="Arial"/>
          <w:sz w:val="24"/>
          <w:szCs w:val="24"/>
        </w:rPr>
        <w:t xml:space="preserve">This clause inserts into </w:t>
      </w:r>
      <w:r w:rsidRPr="00192FAF">
        <w:rPr>
          <w:rFonts w:ascii="Arial" w:hAnsi="Arial" w:cs="Arial"/>
          <w:i/>
          <w:iCs/>
          <w:sz w:val="24"/>
          <w:szCs w:val="24"/>
        </w:rPr>
        <w:t>note 2</w:t>
      </w:r>
      <w:r w:rsidRPr="00192FAF">
        <w:rPr>
          <w:rFonts w:ascii="Arial" w:hAnsi="Arial" w:cs="Arial"/>
          <w:sz w:val="24"/>
          <w:szCs w:val="24"/>
        </w:rPr>
        <w:t xml:space="preserve"> the terms </w:t>
      </w:r>
      <w:r w:rsidRPr="00192FAF">
        <w:rPr>
          <w:rFonts w:ascii="Arial" w:hAnsi="Arial" w:cs="Arial"/>
          <w:i/>
          <w:iCs/>
          <w:sz w:val="24"/>
          <w:szCs w:val="24"/>
        </w:rPr>
        <w:t>Commonwealth, corporation, Corporations Act and the Territory.</w:t>
      </w:r>
    </w:p>
    <w:p w14:paraId="1584E4DB" w14:textId="77777777" w:rsidR="00A044DC" w:rsidRPr="00192FAF" w:rsidRDefault="00A044DC" w:rsidP="00A044DC">
      <w:pPr>
        <w:rPr>
          <w:rFonts w:ascii="Arial" w:hAnsi="Arial" w:cs="Arial"/>
          <w:b/>
          <w:bCs/>
          <w:sz w:val="24"/>
          <w:szCs w:val="24"/>
        </w:rPr>
      </w:pPr>
      <w:r w:rsidRPr="00192FAF">
        <w:rPr>
          <w:rFonts w:ascii="Arial" w:hAnsi="Arial" w:cs="Arial"/>
          <w:b/>
          <w:bCs/>
          <w:sz w:val="24"/>
          <w:szCs w:val="24"/>
        </w:rPr>
        <w:t>Clause 6</w:t>
      </w:r>
      <w:r>
        <w:rPr>
          <w:rFonts w:ascii="Arial" w:hAnsi="Arial" w:cs="Arial"/>
          <w:b/>
          <w:bCs/>
          <w:sz w:val="24"/>
          <w:szCs w:val="24"/>
        </w:rPr>
        <w:t>6</w:t>
      </w:r>
      <w:r w:rsidRPr="00192FAF">
        <w:rPr>
          <w:rFonts w:ascii="Arial" w:hAnsi="Arial" w:cs="Arial"/>
          <w:b/>
          <w:bCs/>
          <w:sz w:val="24"/>
          <w:szCs w:val="24"/>
        </w:rPr>
        <w:tab/>
        <w:t>Dictionary, note 3</w:t>
      </w:r>
    </w:p>
    <w:p w14:paraId="264C51EB" w14:textId="2F9866EC" w:rsidR="00A044DC" w:rsidRPr="00192FAF" w:rsidRDefault="00A044DC" w:rsidP="00A044DC">
      <w:pPr>
        <w:rPr>
          <w:rFonts w:ascii="Arial" w:hAnsi="Arial" w:cs="Arial"/>
          <w:i/>
          <w:iCs/>
          <w:sz w:val="24"/>
          <w:szCs w:val="24"/>
        </w:rPr>
      </w:pPr>
      <w:r w:rsidRPr="00192FAF">
        <w:rPr>
          <w:rFonts w:ascii="Arial" w:hAnsi="Arial" w:cs="Arial"/>
          <w:sz w:val="24"/>
          <w:szCs w:val="24"/>
        </w:rPr>
        <w:t xml:space="preserve">This clause inserts into </w:t>
      </w:r>
      <w:r w:rsidRPr="00192FAF">
        <w:rPr>
          <w:rFonts w:ascii="Arial" w:hAnsi="Arial" w:cs="Arial"/>
          <w:i/>
          <w:iCs/>
          <w:sz w:val="24"/>
          <w:szCs w:val="24"/>
        </w:rPr>
        <w:t>note 3</w:t>
      </w:r>
      <w:r w:rsidRPr="00192FAF">
        <w:rPr>
          <w:rFonts w:ascii="Arial" w:hAnsi="Arial" w:cs="Arial"/>
          <w:sz w:val="24"/>
          <w:szCs w:val="24"/>
        </w:rPr>
        <w:t xml:space="preserve"> the terms </w:t>
      </w:r>
      <w:r w:rsidRPr="00192FAF">
        <w:rPr>
          <w:rFonts w:ascii="Arial" w:hAnsi="Arial" w:cs="Arial"/>
          <w:i/>
          <w:iCs/>
          <w:sz w:val="24"/>
          <w:szCs w:val="24"/>
        </w:rPr>
        <w:t>approved educational course (non-government),</w:t>
      </w:r>
      <w:r w:rsidR="00860B78">
        <w:rPr>
          <w:rFonts w:ascii="Arial" w:hAnsi="Arial" w:cs="Arial"/>
          <w:i/>
          <w:iCs/>
          <w:sz w:val="24"/>
          <w:szCs w:val="24"/>
        </w:rPr>
        <w:t xml:space="preserve"> </w:t>
      </w:r>
      <w:r w:rsidRPr="00192FAF">
        <w:rPr>
          <w:rFonts w:ascii="Arial" w:hAnsi="Arial" w:cs="Arial"/>
          <w:i/>
          <w:iCs/>
          <w:sz w:val="24"/>
          <w:szCs w:val="24"/>
        </w:rPr>
        <w:t xml:space="preserve">Catholic system school, educational course, education provider, governing body, independent school, key individual </w:t>
      </w:r>
      <w:r w:rsidRPr="00192FAF">
        <w:rPr>
          <w:rFonts w:ascii="Arial" w:hAnsi="Arial" w:cs="Arial"/>
          <w:sz w:val="24"/>
          <w:szCs w:val="24"/>
        </w:rPr>
        <w:t>and</w:t>
      </w:r>
      <w:r w:rsidRPr="00192FAF">
        <w:rPr>
          <w:rFonts w:ascii="Arial" w:hAnsi="Arial" w:cs="Arial"/>
          <w:i/>
          <w:iCs/>
          <w:sz w:val="24"/>
          <w:szCs w:val="24"/>
        </w:rPr>
        <w:t xml:space="preserve"> proprietor. </w:t>
      </w:r>
    </w:p>
    <w:p w14:paraId="58EF6C3A" w14:textId="77777777" w:rsidR="00A044DC" w:rsidRPr="00192FAF" w:rsidRDefault="00A044DC" w:rsidP="00A044DC">
      <w:pPr>
        <w:rPr>
          <w:rFonts w:ascii="Arial" w:hAnsi="Arial" w:cs="Arial"/>
          <w:b/>
          <w:bCs/>
          <w:sz w:val="24"/>
          <w:szCs w:val="24"/>
        </w:rPr>
      </w:pPr>
      <w:r w:rsidRPr="00192FAF">
        <w:rPr>
          <w:rFonts w:ascii="Arial" w:hAnsi="Arial" w:cs="Arial"/>
          <w:b/>
          <w:bCs/>
          <w:sz w:val="24"/>
          <w:szCs w:val="24"/>
        </w:rPr>
        <w:lastRenderedPageBreak/>
        <w:t>Clause 6</w:t>
      </w:r>
      <w:r>
        <w:rPr>
          <w:rFonts w:ascii="Arial" w:hAnsi="Arial" w:cs="Arial"/>
          <w:b/>
          <w:bCs/>
          <w:sz w:val="24"/>
          <w:szCs w:val="24"/>
        </w:rPr>
        <w:t>7</w:t>
      </w:r>
      <w:r w:rsidRPr="00192FAF">
        <w:rPr>
          <w:rFonts w:ascii="Arial" w:hAnsi="Arial" w:cs="Arial"/>
          <w:b/>
          <w:bCs/>
          <w:sz w:val="24"/>
          <w:szCs w:val="24"/>
        </w:rPr>
        <w:tab/>
        <w:t xml:space="preserve">Dictionary, </w:t>
      </w:r>
      <w:r>
        <w:rPr>
          <w:rFonts w:ascii="Arial" w:hAnsi="Arial" w:cs="Arial"/>
          <w:b/>
          <w:bCs/>
          <w:sz w:val="24"/>
          <w:szCs w:val="24"/>
        </w:rPr>
        <w:t>new definitions</w:t>
      </w:r>
    </w:p>
    <w:p w14:paraId="50533D83" w14:textId="3DE25ED6" w:rsidR="00A044DC" w:rsidRDefault="00A044DC" w:rsidP="00A044DC">
      <w:pPr>
        <w:rPr>
          <w:rFonts w:ascii="Arial" w:hAnsi="Arial" w:cs="Arial"/>
          <w:b/>
          <w:bCs/>
          <w:sz w:val="24"/>
          <w:szCs w:val="24"/>
        </w:rPr>
      </w:pPr>
      <w:r w:rsidRPr="00DA7DF6">
        <w:rPr>
          <w:rFonts w:ascii="Arial" w:hAnsi="Arial" w:cs="Arial"/>
          <w:sz w:val="24"/>
          <w:szCs w:val="24"/>
        </w:rPr>
        <w:t>This clause inser</w:t>
      </w:r>
      <w:r>
        <w:rPr>
          <w:rFonts w:ascii="Arial" w:hAnsi="Arial" w:cs="Arial"/>
          <w:sz w:val="24"/>
          <w:szCs w:val="24"/>
        </w:rPr>
        <w:t>t</w:t>
      </w:r>
      <w:r w:rsidRPr="00DA7DF6">
        <w:rPr>
          <w:rFonts w:ascii="Arial" w:hAnsi="Arial" w:cs="Arial"/>
          <w:sz w:val="24"/>
          <w:szCs w:val="24"/>
        </w:rPr>
        <w:t xml:space="preserve">s new definitions of </w:t>
      </w:r>
      <w:r w:rsidRPr="00DA7DF6">
        <w:rPr>
          <w:rFonts w:ascii="Arial" w:hAnsi="Arial" w:cs="Arial"/>
          <w:i/>
          <w:iCs/>
          <w:sz w:val="24"/>
          <w:szCs w:val="24"/>
        </w:rPr>
        <w:t xml:space="preserve">adjustment </w:t>
      </w:r>
      <w:r w:rsidRPr="00DA7DF6">
        <w:rPr>
          <w:rFonts w:ascii="Arial" w:hAnsi="Arial" w:cs="Arial"/>
          <w:sz w:val="24"/>
          <w:szCs w:val="24"/>
        </w:rPr>
        <w:t xml:space="preserve">and </w:t>
      </w:r>
      <w:r w:rsidRPr="00DA7DF6">
        <w:rPr>
          <w:rFonts w:ascii="Arial" w:hAnsi="Arial" w:cs="Arial"/>
          <w:i/>
          <w:iCs/>
          <w:sz w:val="24"/>
          <w:szCs w:val="24"/>
        </w:rPr>
        <w:t>reasonable</w:t>
      </w:r>
      <w:r w:rsidR="00BB0743">
        <w:rPr>
          <w:rFonts w:ascii="Arial" w:hAnsi="Arial" w:cs="Arial"/>
          <w:sz w:val="24"/>
          <w:szCs w:val="24"/>
        </w:rPr>
        <w:t xml:space="preserve"> and refers to the relevant Commonwealth legislation.</w:t>
      </w:r>
    </w:p>
    <w:p w14:paraId="246BB211" w14:textId="77777777" w:rsidR="00A044DC" w:rsidRPr="00192FAF" w:rsidRDefault="00A044DC" w:rsidP="00A044DC">
      <w:pPr>
        <w:rPr>
          <w:rFonts w:ascii="Arial" w:hAnsi="Arial" w:cs="Arial"/>
          <w:b/>
          <w:bCs/>
          <w:sz w:val="24"/>
          <w:szCs w:val="24"/>
        </w:rPr>
      </w:pPr>
      <w:r w:rsidRPr="00192FAF">
        <w:rPr>
          <w:rFonts w:ascii="Arial" w:hAnsi="Arial" w:cs="Arial"/>
          <w:b/>
          <w:bCs/>
          <w:sz w:val="24"/>
          <w:szCs w:val="24"/>
        </w:rPr>
        <w:t xml:space="preserve">Schedule 1 </w:t>
      </w:r>
      <w:r w:rsidRPr="00192FAF">
        <w:rPr>
          <w:rFonts w:ascii="Arial" w:hAnsi="Arial" w:cs="Arial"/>
          <w:b/>
          <w:bCs/>
          <w:sz w:val="24"/>
          <w:szCs w:val="24"/>
        </w:rPr>
        <w:tab/>
        <w:t>Consequential amendments</w:t>
      </w:r>
    </w:p>
    <w:p w14:paraId="529B0A18" w14:textId="77777777" w:rsidR="00A044DC" w:rsidRPr="00192FAF" w:rsidRDefault="00A044DC" w:rsidP="00A044DC">
      <w:pPr>
        <w:rPr>
          <w:rFonts w:ascii="Arial" w:hAnsi="Arial" w:cs="Arial"/>
          <w:b/>
          <w:bCs/>
          <w:sz w:val="24"/>
          <w:szCs w:val="24"/>
        </w:rPr>
      </w:pPr>
      <w:r w:rsidRPr="00192FAF">
        <w:rPr>
          <w:rFonts w:ascii="Arial" w:hAnsi="Arial" w:cs="Arial"/>
          <w:b/>
          <w:bCs/>
          <w:sz w:val="24"/>
          <w:szCs w:val="24"/>
        </w:rPr>
        <w:t xml:space="preserve">Part 1.1 </w:t>
      </w:r>
      <w:r w:rsidRPr="00192FAF">
        <w:rPr>
          <w:rFonts w:ascii="Arial" w:hAnsi="Arial" w:cs="Arial"/>
          <w:b/>
          <w:bCs/>
          <w:sz w:val="24"/>
          <w:szCs w:val="24"/>
        </w:rPr>
        <w:tab/>
        <w:t>ACT Teacher Quality Institute Act 2010</w:t>
      </w:r>
    </w:p>
    <w:p w14:paraId="20DF2558" w14:textId="77777777" w:rsidR="00A044DC" w:rsidRPr="00192FAF" w:rsidRDefault="00A044DC" w:rsidP="00A044DC">
      <w:pPr>
        <w:rPr>
          <w:rFonts w:ascii="Arial" w:hAnsi="Arial" w:cs="Arial"/>
          <w:b/>
          <w:bCs/>
          <w:i/>
          <w:iCs/>
          <w:sz w:val="24"/>
          <w:szCs w:val="24"/>
        </w:rPr>
      </w:pPr>
      <w:r w:rsidRPr="00192FAF">
        <w:rPr>
          <w:rFonts w:ascii="Arial" w:hAnsi="Arial" w:cs="Arial"/>
          <w:b/>
          <w:bCs/>
          <w:sz w:val="24"/>
          <w:szCs w:val="24"/>
        </w:rPr>
        <w:t xml:space="preserve">[1.1] </w:t>
      </w:r>
      <w:r w:rsidRPr="00192FAF">
        <w:rPr>
          <w:rFonts w:ascii="Arial" w:hAnsi="Arial" w:cs="Arial"/>
          <w:b/>
          <w:bCs/>
          <w:sz w:val="24"/>
          <w:szCs w:val="24"/>
        </w:rPr>
        <w:tab/>
        <w:t xml:space="preserve">Section 27 (2), definition of </w:t>
      </w:r>
      <w:r w:rsidRPr="00192FAF">
        <w:rPr>
          <w:rFonts w:ascii="Arial" w:hAnsi="Arial" w:cs="Arial"/>
          <w:b/>
          <w:bCs/>
          <w:i/>
          <w:iCs/>
          <w:sz w:val="24"/>
          <w:szCs w:val="24"/>
        </w:rPr>
        <w:t>home education</w:t>
      </w:r>
    </w:p>
    <w:p w14:paraId="2BA866A7" w14:textId="4FECDC89" w:rsidR="00A044DC" w:rsidRPr="00192FAF" w:rsidRDefault="00A044DC" w:rsidP="00A044DC">
      <w:pPr>
        <w:rPr>
          <w:rFonts w:ascii="Arial" w:hAnsi="Arial" w:cs="Arial"/>
          <w:i/>
          <w:iCs/>
          <w:sz w:val="24"/>
          <w:szCs w:val="24"/>
        </w:rPr>
      </w:pPr>
      <w:r w:rsidRPr="00192FAF">
        <w:rPr>
          <w:rFonts w:ascii="Arial" w:hAnsi="Arial" w:cs="Arial"/>
          <w:sz w:val="24"/>
          <w:szCs w:val="24"/>
        </w:rPr>
        <w:t xml:space="preserve">This clause substitutes the definition of </w:t>
      </w:r>
      <w:r w:rsidRPr="00192FAF">
        <w:rPr>
          <w:rFonts w:ascii="Arial" w:hAnsi="Arial" w:cs="Arial"/>
          <w:i/>
          <w:iCs/>
          <w:sz w:val="24"/>
          <w:szCs w:val="24"/>
        </w:rPr>
        <w:t xml:space="preserve">home </w:t>
      </w:r>
      <w:r w:rsidRPr="00192FAF">
        <w:rPr>
          <w:rFonts w:ascii="Arial" w:hAnsi="Arial" w:cs="Arial"/>
          <w:sz w:val="24"/>
          <w:szCs w:val="24"/>
        </w:rPr>
        <w:t xml:space="preserve">education in the </w:t>
      </w:r>
      <w:r w:rsidRPr="00192FAF">
        <w:rPr>
          <w:rFonts w:ascii="Arial" w:hAnsi="Arial" w:cs="Arial"/>
          <w:i/>
          <w:iCs/>
          <w:sz w:val="24"/>
          <w:szCs w:val="24"/>
        </w:rPr>
        <w:t>ACT Teacher Quality Institute Act 2010</w:t>
      </w:r>
      <w:r w:rsidR="00BB0743" w:rsidRPr="00BB0743">
        <w:rPr>
          <w:rFonts w:ascii="Arial" w:hAnsi="Arial" w:cs="Arial"/>
          <w:sz w:val="24"/>
          <w:szCs w:val="24"/>
        </w:rPr>
        <w:t xml:space="preserve"> in line with the amendments.</w:t>
      </w:r>
    </w:p>
    <w:p w14:paraId="7676EBA8" w14:textId="77777777" w:rsidR="00A044DC" w:rsidRPr="00192FAF" w:rsidRDefault="00A044DC" w:rsidP="00A044DC">
      <w:pPr>
        <w:rPr>
          <w:rFonts w:ascii="Arial" w:hAnsi="Arial" w:cs="Arial"/>
          <w:b/>
          <w:bCs/>
          <w:sz w:val="24"/>
          <w:szCs w:val="24"/>
        </w:rPr>
      </w:pPr>
      <w:r w:rsidRPr="00192FAF">
        <w:rPr>
          <w:rFonts w:ascii="Arial" w:hAnsi="Arial" w:cs="Arial"/>
          <w:b/>
          <w:bCs/>
          <w:sz w:val="24"/>
          <w:szCs w:val="24"/>
        </w:rPr>
        <w:t xml:space="preserve">Part 1.2 </w:t>
      </w:r>
      <w:r w:rsidRPr="00192FAF">
        <w:rPr>
          <w:rFonts w:ascii="Arial" w:hAnsi="Arial" w:cs="Arial"/>
          <w:b/>
          <w:bCs/>
          <w:sz w:val="24"/>
          <w:szCs w:val="24"/>
        </w:rPr>
        <w:tab/>
        <w:t>Children and Young People Act 2008</w:t>
      </w:r>
    </w:p>
    <w:p w14:paraId="4B3B87D0" w14:textId="77777777" w:rsidR="00A044DC" w:rsidRPr="00192FAF" w:rsidRDefault="00A044DC" w:rsidP="00A044DC">
      <w:pPr>
        <w:rPr>
          <w:rFonts w:ascii="Arial" w:hAnsi="Arial" w:cs="Arial"/>
          <w:b/>
          <w:bCs/>
          <w:sz w:val="24"/>
          <w:szCs w:val="24"/>
        </w:rPr>
      </w:pPr>
      <w:r w:rsidRPr="00192FAF">
        <w:rPr>
          <w:rFonts w:ascii="Arial" w:hAnsi="Arial" w:cs="Arial"/>
          <w:b/>
          <w:bCs/>
          <w:sz w:val="24"/>
          <w:szCs w:val="24"/>
        </w:rPr>
        <w:t xml:space="preserve">[1.2] </w:t>
      </w:r>
      <w:r w:rsidRPr="00192FAF">
        <w:rPr>
          <w:rFonts w:ascii="Arial" w:hAnsi="Arial" w:cs="Arial"/>
          <w:b/>
          <w:bCs/>
          <w:sz w:val="24"/>
          <w:szCs w:val="24"/>
        </w:rPr>
        <w:tab/>
      </w:r>
      <w:r w:rsidRPr="00192FAF">
        <w:rPr>
          <w:rFonts w:ascii="Arial" w:hAnsi="Arial" w:cs="Arial"/>
          <w:b/>
          <w:bCs/>
          <w:sz w:val="24"/>
          <w:szCs w:val="24"/>
        </w:rPr>
        <w:tab/>
        <w:t>Section 731 (1) (f)</w:t>
      </w:r>
    </w:p>
    <w:p w14:paraId="45D61319" w14:textId="3C116AFB" w:rsidR="00A044DC" w:rsidRPr="00192FAF" w:rsidRDefault="00A044DC" w:rsidP="00A044DC">
      <w:pPr>
        <w:rPr>
          <w:rFonts w:ascii="Arial" w:hAnsi="Arial" w:cs="Arial"/>
          <w:sz w:val="24"/>
          <w:szCs w:val="24"/>
        </w:rPr>
      </w:pPr>
      <w:r w:rsidRPr="00192FAF">
        <w:rPr>
          <w:rFonts w:ascii="Arial" w:hAnsi="Arial" w:cs="Arial"/>
          <w:sz w:val="24"/>
          <w:szCs w:val="24"/>
        </w:rPr>
        <w:t xml:space="preserve">This clause omits the definition of </w:t>
      </w:r>
      <w:r w:rsidRPr="00192FAF">
        <w:rPr>
          <w:rFonts w:ascii="Arial" w:hAnsi="Arial" w:cs="Arial"/>
          <w:i/>
          <w:iCs/>
          <w:sz w:val="24"/>
          <w:szCs w:val="24"/>
        </w:rPr>
        <w:t>government school or non-government school</w:t>
      </w:r>
      <w:r w:rsidRPr="00192FAF">
        <w:rPr>
          <w:rFonts w:ascii="Arial" w:hAnsi="Arial" w:cs="Arial"/>
          <w:sz w:val="24"/>
          <w:szCs w:val="24"/>
        </w:rPr>
        <w:t xml:space="preserve"> and substitutes with </w:t>
      </w:r>
      <w:r w:rsidRPr="00192FAF">
        <w:rPr>
          <w:rFonts w:ascii="Arial" w:hAnsi="Arial" w:cs="Arial"/>
          <w:i/>
          <w:iCs/>
          <w:sz w:val="24"/>
          <w:szCs w:val="24"/>
        </w:rPr>
        <w:t>government or non-government school in the Children and Young People Act 2008</w:t>
      </w:r>
      <w:r w:rsidR="00BB0743">
        <w:rPr>
          <w:rFonts w:ascii="Arial" w:hAnsi="Arial" w:cs="Arial"/>
          <w:i/>
          <w:iCs/>
          <w:sz w:val="24"/>
          <w:szCs w:val="24"/>
        </w:rPr>
        <w:t xml:space="preserve"> </w:t>
      </w:r>
      <w:r w:rsidR="00BB0743" w:rsidRPr="00BB0743">
        <w:rPr>
          <w:rFonts w:ascii="Arial" w:hAnsi="Arial" w:cs="Arial"/>
          <w:sz w:val="24"/>
          <w:szCs w:val="24"/>
        </w:rPr>
        <w:t>in line with the amendments.</w:t>
      </w:r>
    </w:p>
    <w:p w14:paraId="40A78C6F" w14:textId="77777777" w:rsidR="00A044DC" w:rsidRPr="00192FAF" w:rsidRDefault="00A044DC" w:rsidP="00A044DC">
      <w:pPr>
        <w:ind w:left="1440" w:hanging="1440"/>
        <w:rPr>
          <w:rFonts w:ascii="Arial" w:hAnsi="Arial" w:cs="Arial"/>
          <w:b/>
          <w:bCs/>
          <w:i/>
          <w:iCs/>
          <w:sz w:val="24"/>
          <w:szCs w:val="24"/>
        </w:rPr>
      </w:pPr>
      <w:r w:rsidRPr="00192FAF">
        <w:rPr>
          <w:rFonts w:ascii="Arial" w:hAnsi="Arial" w:cs="Arial"/>
          <w:b/>
          <w:bCs/>
          <w:sz w:val="24"/>
          <w:szCs w:val="24"/>
        </w:rPr>
        <w:t xml:space="preserve">[1.3] </w:t>
      </w:r>
      <w:r w:rsidRPr="00192FAF">
        <w:rPr>
          <w:rFonts w:ascii="Arial" w:hAnsi="Arial" w:cs="Arial"/>
          <w:b/>
          <w:bCs/>
          <w:sz w:val="24"/>
          <w:szCs w:val="24"/>
        </w:rPr>
        <w:tab/>
        <w:t xml:space="preserve">Dictionary, new definitions of </w:t>
      </w:r>
      <w:r w:rsidRPr="00192FAF">
        <w:rPr>
          <w:rFonts w:ascii="Arial" w:hAnsi="Arial" w:cs="Arial"/>
          <w:b/>
          <w:bCs/>
          <w:i/>
          <w:iCs/>
          <w:sz w:val="24"/>
          <w:szCs w:val="24"/>
        </w:rPr>
        <w:t xml:space="preserve">government school </w:t>
      </w:r>
      <w:r w:rsidRPr="00192FAF">
        <w:rPr>
          <w:rFonts w:ascii="Arial" w:hAnsi="Arial" w:cs="Arial"/>
          <w:b/>
          <w:bCs/>
          <w:sz w:val="24"/>
          <w:szCs w:val="24"/>
        </w:rPr>
        <w:t xml:space="preserve">and </w:t>
      </w:r>
      <w:r w:rsidRPr="00192FAF">
        <w:rPr>
          <w:rFonts w:ascii="Arial" w:hAnsi="Arial" w:cs="Arial"/>
          <w:b/>
          <w:bCs/>
          <w:i/>
          <w:iCs/>
          <w:sz w:val="24"/>
          <w:szCs w:val="24"/>
        </w:rPr>
        <w:t>government or non-government school</w:t>
      </w:r>
    </w:p>
    <w:p w14:paraId="76C35CCE" w14:textId="4E781CFF" w:rsidR="00A044DC" w:rsidRPr="00192FAF" w:rsidRDefault="00A044DC" w:rsidP="00A044DC">
      <w:pPr>
        <w:rPr>
          <w:rFonts w:ascii="Arial" w:hAnsi="Arial" w:cs="Arial"/>
          <w:i/>
          <w:iCs/>
          <w:sz w:val="24"/>
          <w:szCs w:val="24"/>
        </w:rPr>
      </w:pPr>
      <w:r w:rsidRPr="00192FAF">
        <w:rPr>
          <w:rFonts w:ascii="Arial" w:hAnsi="Arial" w:cs="Arial"/>
          <w:sz w:val="24"/>
          <w:szCs w:val="24"/>
        </w:rPr>
        <w:t xml:space="preserve">This clause inserts new definitions of </w:t>
      </w:r>
      <w:r w:rsidRPr="00192FAF">
        <w:rPr>
          <w:rFonts w:ascii="Arial" w:hAnsi="Arial" w:cs="Arial"/>
          <w:i/>
          <w:iCs/>
          <w:sz w:val="24"/>
          <w:szCs w:val="24"/>
        </w:rPr>
        <w:t xml:space="preserve">government school </w:t>
      </w:r>
      <w:r w:rsidRPr="00192FAF">
        <w:rPr>
          <w:rFonts w:ascii="Arial" w:hAnsi="Arial" w:cs="Arial"/>
          <w:sz w:val="24"/>
          <w:szCs w:val="24"/>
        </w:rPr>
        <w:t xml:space="preserve">and </w:t>
      </w:r>
      <w:r w:rsidRPr="00192FAF">
        <w:rPr>
          <w:rFonts w:ascii="Arial" w:hAnsi="Arial" w:cs="Arial"/>
          <w:i/>
          <w:iCs/>
          <w:sz w:val="24"/>
          <w:szCs w:val="24"/>
        </w:rPr>
        <w:t>government or non-government school in the Children and Young People Act 2008</w:t>
      </w:r>
      <w:r w:rsidR="00BB0743">
        <w:rPr>
          <w:rFonts w:ascii="Arial" w:hAnsi="Arial" w:cs="Arial"/>
          <w:i/>
          <w:iCs/>
          <w:sz w:val="24"/>
          <w:szCs w:val="24"/>
        </w:rPr>
        <w:t xml:space="preserve"> </w:t>
      </w:r>
      <w:r w:rsidR="00BB0743" w:rsidRPr="00BB0743">
        <w:rPr>
          <w:rFonts w:ascii="Arial" w:hAnsi="Arial" w:cs="Arial"/>
          <w:sz w:val="24"/>
          <w:szCs w:val="24"/>
        </w:rPr>
        <w:t>in line with the amendments.</w:t>
      </w:r>
    </w:p>
    <w:p w14:paraId="3FCC4CE9" w14:textId="77777777" w:rsidR="00A044DC" w:rsidRPr="00192FAF" w:rsidRDefault="00A044DC" w:rsidP="00A044DC">
      <w:pPr>
        <w:rPr>
          <w:rFonts w:ascii="Arial" w:hAnsi="Arial" w:cs="Arial"/>
          <w:b/>
          <w:bCs/>
          <w:sz w:val="24"/>
          <w:szCs w:val="24"/>
        </w:rPr>
      </w:pPr>
      <w:r w:rsidRPr="00192FAF">
        <w:rPr>
          <w:rFonts w:ascii="Arial" w:hAnsi="Arial" w:cs="Arial"/>
          <w:b/>
          <w:bCs/>
          <w:sz w:val="24"/>
          <w:szCs w:val="24"/>
        </w:rPr>
        <w:t xml:space="preserve">Part 1.3 </w:t>
      </w:r>
      <w:r w:rsidRPr="00192FAF">
        <w:rPr>
          <w:rFonts w:ascii="Arial" w:hAnsi="Arial" w:cs="Arial"/>
          <w:b/>
          <w:bCs/>
          <w:sz w:val="24"/>
          <w:szCs w:val="24"/>
        </w:rPr>
        <w:tab/>
        <w:t xml:space="preserve">Crimes Act 1900 </w:t>
      </w:r>
    </w:p>
    <w:p w14:paraId="1BAF6D13" w14:textId="77777777" w:rsidR="00A044DC" w:rsidRPr="00192FAF" w:rsidRDefault="00A044DC" w:rsidP="00A044DC">
      <w:pPr>
        <w:ind w:left="1440" w:hanging="1440"/>
        <w:rPr>
          <w:rFonts w:ascii="Arial" w:hAnsi="Arial" w:cs="Arial"/>
          <w:b/>
          <w:bCs/>
          <w:sz w:val="24"/>
          <w:szCs w:val="24"/>
        </w:rPr>
      </w:pPr>
      <w:r w:rsidRPr="00192FAF">
        <w:rPr>
          <w:rFonts w:ascii="Arial" w:hAnsi="Arial" w:cs="Arial"/>
          <w:b/>
          <w:bCs/>
          <w:sz w:val="24"/>
          <w:szCs w:val="24"/>
        </w:rPr>
        <w:t xml:space="preserve">[1.4] </w:t>
      </w:r>
      <w:r w:rsidRPr="00192FAF">
        <w:rPr>
          <w:rFonts w:ascii="Arial" w:hAnsi="Arial" w:cs="Arial"/>
          <w:b/>
          <w:bCs/>
          <w:sz w:val="24"/>
          <w:szCs w:val="24"/>
        </w:rPr>
        <w:tab/>
        <w:t>Dictionary, new definition of government or non-government school</w:t>
      </w:r>
    </w:p>
    <w:p w14:paraId="5DB9896B" w14:textId="0B522F21" w:rsidR="00CA3749" w:rsidRPr="00202CEA" w:rsidRDefault="00A044DC" w:rsidP="00A044DC">
      <w:pPr>
        <w:rPr>
          <w:rFonts w:ascii="Arial" w:hAnsi="Arial" w:cs="Arial"/>
          <w:sz w:val="24"/>
          <w:szCs w:val="24"/>
        </w:rPr>
      </w:pPr>
      <w:r w:rsidRPr="00192FAF">
        <w:rPr>
          <w:rFonts w:ascii="Arial" w:hAnsi="Arial" w:cs="Arial"/>
          <w:sz w:val="24"/>
          <w:szCs w:val="24"/>
        </w:rPr>
        <w:t xml:space="preserve">This clause inserts new definitions of </w:t>
      </w:r>
      <w:r w:rsidRPr="00192FAF">
        <w:rPr>
          <w:rFonts w:ascii="Arial" w:hAnsi="Arial" w:cs="Arial"/>
          <w:i/>
          <w:iCs/>
          <w:sz w:val="24"/>
          <w:szCs w:val="24"/>
        </w:rPr>
        <w:t xml:space="preserve">government school </w:t>
      </w:r>
      <w:r w:rsidRPr="00192FAF">
        <w:rPr>
          <w:rFonts w:ascii="Arial" w:hAnsi="Arial" w:cs="Arial"/>
          <w:sz w:val="24"/>
          <w:szCs w:val="24"/>
        </w:rPr>
        <w:t xml:space="preserve">and </w:t>
      </w:r>
      <w:r w:rsidRPr="00192FAF">
        <w:rPr>
          <w:rFonts w:ascii="Arial" w:hAnsi="Arial" w:cs="Arial"/>
          <w:i/>
          <w:iCs/>
          <w:sz w:val="24"/>
          <w:szCs w:val="24"/>
        </w:rPr>
        <w:t xml:space="preserve">government or non-government school </w:t>
      </w:r>
      <w:r w:rsidRPr="00192FAF">
        <w:rPr>
          <w:rFonts w:ascii="Arial" w:hAnsi="Arial" w:cs="Arial"/>
          <w:sz w:val="24"/>
          <w:szCs w:val="24"/>
        </w:rPr>
        <w:t xml:space="preserve">in the </w:t>
      </w:r>
      <w:r w:rsidRPr="00192FAF">
        <w:rPr>
          <w:rFonts w:ascii="Arial" w:hAnsi="Arial" w:cs="Arial"/>
          <w:i/>
          <w:iCs/>
          <w:sz w:val="24"/>
          <w:szCs w:val="24"/>
        </w:rPr>
        <w:t>Crimes Act 1900</w:t>
      </w:r>
      <w:r w:rsidR="00BB0743">
        <w:rPr>
          <w:rFonts w:ascii="Arial" w:hAnsi="Arial" w:cs="Arial"/>
          <w:i/>
          <w:iCs/>
          <w:sz w:val="24"/>
          <w:szCs w:val="24"/>
        </w:rPr>
        <w:t xml:space="preserve"> </w:t>
      </w:r>
      <w:r w:rsidR="00BB0743" w:rsidRPr="00BB0743">
        <w:rPr>
          <w:rFonts w:ascii="Arial" w:hAnsi="Arial" w:cs="Arial"/>
          <w:sz w:val="24"/>
          <w:szCs w:val="24"/>
        </w:rPr>
        <w:t>in line with the amendments.</w:t>
      </w:r>
    </w:p>
    <w:p w14:paraId="537C57DD" w14:textId="77777777" w:rsidR="00A044DC" w:rsidRPr="00192FAF" w:rsidRDefault="00A044DC" w:rsidP="00A044DC">
      <w:pPr>
        <w:rPr>
          <w:rFonts w:ascii="Arial" w:hAnsi="Arial" w:cs="Arial"/>
          <w:b/>
          <w:bCs/>
          <w:sz w:val="24"/>
          <w:szCs w:val="24"/>
        </w:rPr>
      </w:pPr>
      <w:r w:rsidRPr="00192FAF">
        <w:rPr>
          <w:rFonts w:ascii="Arial" w:hAnsi="Arial" w:cs="Arial"/>
          <w:b/>
          <w:bCs/>
          <w:sz w:val="24"/>
          <w:szCs w:val="24"/>
        </w:rPr>
        <w:t xml:space="preserve">Part 1.4 </w:t>
      </w:r>
      <w:r w:rsidRPr="00192FAF">
        <w:rPr>
          <w:rFonts w:ascii="Arial" w:hAnsi="Arial" w:cs="Arial"/>
          <w:b/>
          <w:bCs/>
          <w:sz w:val="24"/>
          <w:szCs w:val="24"/>
        </w:rPr>
        <w:tab/>
        <w:t>Planning and Development Regulation 2008</w:t>
      </w:r>
    </w:p>
    <w:p w14:paraId="6443A016" w14:textId="77777777" w:rsidR="00A044DC" w:rsidRPr="00192FAF" w:rsidRDefault="00A044DC" w:rsidP="00A044DC">
      <w:pPr>
        <w:rPr>
          <w:rFonts w:ascii="Arial" w:hAnsi="Arial" w:cs="Arial"/>
          <w:b/>
          <w:bCs/>
          <w:sz w:val="24"/>
          <w:szCs w:val="24"/>
        </w:rPr>
      </w:pPr>
      <w:r w:rsidRPr="00192FAF">
        <w:rPr>
          <w:rFonts w:ascii="Arial" w:hAnsi="Arial" w:cs="Arial"/>
          <w:b/>
          <w:bCs/>
          <w:sz w:val="24"/>
          <w:szCs w:val="24"/>
        </w:rPr>
        <w:t xml:space="preserve">[1.5] </w:t>
      </w:r>
      <w:r w:rsidRPr="00192FAF">
        <w:rPr>
          <w:rFonts w:ascii="Arial" w:hAnsi="Arial" w:cs="Arial"/>
          <w:b/>
          <w:bCs/>
          <w:sz w:val="24"/>
          <w:szCs w:val="24"/>
        </w:rPr>
        <w:tab/>
      </w:r>
      <w:r w:rsidRPr="00192FAF">
        <w:rPr>
          <w:rFonts w:ascii="Arial" w:hAnsi="Arial" w:cs="Arial"/>
          <w:b/>
          <w:bCs/>
          <w:sz w:val="24"/>
          <w:szCs w:val="24"/>
        </w:rPr>
        <w:tab/>
        <w:t>Section 108 (1) (a) (i) and (ii)</w:t>
      </w:r>
    </w:p>
    <w:p w14:paraId="11614DED" w14:textId="1E7B1B82" w:rsidR="00A044DC" w:rsidRPr="00192FAF" w:rsidRDefault="00A044DC" w:rsidP="00A044DC">
      <w:pPr>
        <w:rPr>
          <w:rFonts w:ascii="Arial" w:hAnsi="Arial" w:cs="Arial"/>
          <w:i/>
          <w:iCs/>
          <w:sz w:val="24"/>
          <w:szCs w:val="24"/>
        </w:rPr>
      </w:pPr>
      <w:r w:rsidRPr="00192FAF">
        <w:rPr>
          <w:rFonts w:ascii="Arial" w:hAnsi="Arial" w:cs="Arial"/>
          <w:sz w:val="24"/>
          <w:szCs w:val="24"/>
        </w:rPr>
        <w:t xml:space="preserve">This clause substitutes section 108 (1) (a) (i) and (ii) of the </w:t>
      </w:r>
      <w:r w:rsidRPr="00192FAF">
        <w:rPr>
          <w:rFonts w:ascii="Arial" w:hAnsi="Arial" w:cs="Arial"/>
          <w:i/>
          <w:iCs/>
          <w:sz w:val="24"/>
          <w:szCs w:val="24"/>
        </w:rPr>
        <w:t>Planning and Development Regulation 2008</w:t>
      </w:r>
      <w:r w:rsidR="00BB0743">
        <w:rPr>
          <w:rFonts w:ascii="Arial" w:hAnsi="Arial" w:cs="Arial"/>
          <w:i/>
          <w:iCs/>
          <w:sz w:val="24"/>
          <w:szCs w:val="24"/>
        </w:rPr>
        <w:t xml:space="preserve"> </w:t>
      </w:r>
      <w:r w:rsidR="00BB0743" w:rsidRPr="00BB0743">
        <w:rPr>
          <w:rFonts w:ascii="Arial" w:hAnsi="Arial" w:cs="Arial"/>
          <w:sz w:val="24"/>
          <w:szCs w:val="24"/>
        </w:rPr>
        <w:t>in line with the amendments.</w:t>
      </w:r>
    </w:p>
    <w:p w14:paraId="5CF74015" w14:textId="77777777" w:rsidR="00A044DC" w:rsidRPr="00192FAF" w:rsidRDefault="00A044DC" w:rsidP="00A044DC">
      <w:pPr>
        <w:rPr>
          <w:rFonts w:ascii="Arial" w:hAnsi="Arial" w:cs="Arial"/>
          <w:b/>
          <w:bCs/>
          <w:sz w:val="24"/>
          <w:szCs w:val="24"/>
        </w:rPr>
      </w:pPr>
      <w:r w:rsidRPr="00192FAF">
        <w:rPr>
          <w:rFonts w:ascii="Arial" w:hAnsi="Arial" w:cs="Arial"/>
          <w:b/>
          <w:bCs/>
          <w:sz w:val="24"/>
          <w:szCs w:val="24"/>
        </w:rPr>
        <w:t xml:space="preserve">[1.6] </w:t>
      </w:r>
      <w:r w:rsidRPr="00192FAF">
        <w:rPr>
          <w:rFonts w:ascii="Arial" w:hAnsi="Arial" w:cs="Arial"/>
          <w:b/>
          <w:bCs/>
          <w:sz w:val="24"/>
          <w:szCs w:val="24"/>
        </w:rPr>
        <w:tab/>
      </w:r>
      <w:r w:rsidRPr="00192FAF">
        <w:rPr>
          <w:rFonts w:ascii="Arial" w:hAnsi="Arial" w:cs="Arial"/>
          <w:b/>
          <w:bCs/>
          <w:sz w:val="24"/>
          <w:szCs w:val="24"/>
        </w:rPr>
        <w:tab/>
        <w:t>Section 108 (4)</w:t>
      </w:r>
    </w:p>
    <w:p w14:paraId="14624E4F" w14:textId="6AE6ACC6" w:rsidR="00A044DC" w:rsidRDefault="00A044DC" w:rsidP="00A044DC">
      <w:pPr>
        <w:rPr>
          <w:rFonts w:ascii="Arial" w:hAnsi="Arial" w:cs="Arial"/>
          <w:sz w:val="24"/>
          <w:szCs w:val="24"/>
        </w:rPr>
      </w:pPr>
      <w:r w:rsidRPr="00192FAF">
        <w:rPr>
          <w:rFonts w:ascii="Arial" w:hAnsi="Arial" w:cs="Arial"/>
          <w:sz w:val="24"/>
          <w:szCs w:val="24"/>
        </w:rPr>
        <w:t xml:space="preserve">This clause inserts definitions of </w:t>
      </w:r>
      <w:r w:rsidRPr="00192FAF">
        <w:rPr>
          <w:rFonts w:ascii="Arial" w:hAnsi="Arial" w:cs="Arial"/>
          <w:i/>
          <w:iCs/>
          <w:sz w:val="24"/>
          <w:szCs w:val="24"/>
        </w:rPr>
        <w:t xml:space="preserve">in-principle approval, non-government school </w:t>
      </w:r>
      <w:r w:rsidRPr="00192FAF">
        <w:rPr>
          <w:rFonts w:ascii="Arial" w:hAnsi="Arial" w:cs="Arial"/>
          <w:sz w:val="24"/>
          <w:szCs w:val="24"/>
        </w:rPr>
        <w:t>and</w:t>
      </w:r>
      <w:r w:rsidRPr="00192FAF">
        <w:rPr>
          <w:rFonts w:ascii="Arial" w:hAnsi="Arial" w:cs="Arial"/>
          <w:i/>
          <w:iCs/>
          <w:sz w:val="24"/>
          <w:szCs w:val="24"/>
        </w:rPr>
        <w:t xml:space="preserve"> proprietor </w:t>
      </w:r>
      <w:r w:rsidRPr="00192FAF">
        <w:rPr>
          <w:rFonts w:ascii="Arial" w:hAnsi="Arial" w:cs="Arial"/>
          <w:sz w:val="24"/>
          <w:szCs w:val="24"/>
        </w:rPr>
        <w:t xml:space="preserve">in the </w:t>
      </w:r>
      <w:r w:rsidRPr="00192FAF">
        <w:rPr>
          <w:rFonts w:ascii="Arial" w:hAnsi="Arial" w:cs="Arial"/>
          <w:i/>
          <w:iCs/>
          <w:sz w:val="24"/>
          <w:szCs w:val="24"/>
        </w:rPr>
        <w:t>Planning and Development Regulation 2008</w:t>
      </w:r>
      <w:r w:rsidR="00BB0743">
        <w:rPr>
          <w:rFonts w:ascii="Arial" w:hAnsi="Arial" w:cs="Arial"/>
          <w:i/>
          <w:iCs/>
          <w:sz w:val="24"/>
          <w:szCs w:val="24"/>
        </w:rPr>
        <w:t xml:space="preserve"> </w:t>
      </w:r>
      <w:r w:rsidR="00BB0743" w:rsidRPr="00BB0743">
        <w:rPr>
          <w:rFonts w:ascii="Arial" w:hAnsi="Arial" w:cs="Arial"/>
          <w:sz w:val="24"/>
          <w:szCs w:val="24"/>
        </w:rPr>
        <w:t>in line with the amendments.</w:t>
      </w:r>
    </w:p>
    <w:p w14:paraId="2E7F1314" w14:textId="77777777" w:rsidR="00202CEA" w:rsidRPr="00192FAF" w:rsidRDefault="00202CEA" w:rsidP="00A044DC">
      <w:pPr>
        <w:rPr>
          <w:rFonts w:ascii="Arial" w:hAnsi="Arial" w:cs="Arial"/>
          <w:i/>
          <w:iCs/>
          <w:sz w:val="24"/>
          <w:szCs w:val="24"/>
        </w:rPr>
      </w:pPr>
    </w:p>
    <w:p w14:paraId="1A62D6A9" w14:textId="77777777" w:rsidR="00A044DC" w:rsidRPr="00192FAF" w:rsidRDefault="00A044DC" w:rsidP="00A044DC">
      <w:pPr>
        <w:rPr>
          <w:rFonts w:ascii="Arial" w:hAnsi="Arial" w:cs="Arial"/>
          <w:b/>
          <w:bCs/>
          <w:sz w:val="24"/>
          <w:szCs w:val="24"/>
        </w:rPr>
      </w:pPr>
      <w:r w:rsidRPr="00192FAF">
        <w:rPr>
          <w:rFonts w:ascii="Arial" w:hAnsi="Arial" w:cs="Arial"/>
          <w:b/>
          <w:bCs/>
          <w:sz w:val="24"/>
          <w:szCs w:val="24"/>
        </w:rPr>
        <w:lastRenderedPageBreak/>
        <w:t xml:space="preserve">Part 1.5 </w:t>
      </w:r>
      <w:r w:rsidRPr="00192FAF">
        <w:rPr>
          <w:rFonts w:ascii="Arial" w:hAnsi="Arial" w:cs="Arial"/>
          <w:b/>
          <w:bCs/>
          <w:sz w:val="24"/>
          <w:szCs w:val="24"/>
        </w:rPr>
        <w:tab/>
        <w:t>Rates Act 2004</w:t>
      </w:r>
    </w:p>
    <w:p w14:paraId="5CD1E071" w14:textId="77777777" w:rsidR="00A044DC" w:rsidRPr="00192FAF" w:rsidRDefault="00A044DC" w:rsidP="00A044DC">
      <w:pPr>
        <w:rPr>
          <w:rFonts w:ascii="Arial" w:hAnsi="Arial" w:cs="Arial"/>
          <w:b/>
          <w:bCs/>
          <w:sz w:val="24"/>
          <w:szCs w:val="24"/>
        </w:rPr>
      </w:pPr>
      <w:r w:rsidRPr="00192FAF">
        <w:rPr>
          <w:rFonts w:ascii="Arial" w:hAnsi="Arial" w:cs="Arial"/>
          <w:b/>
          <w:bCs/>
          <w:sz w:val="24"/>
          <w:szCs w:val="24"/>
        </w:rPr>
        <w:t xml:space="preserve">[1.7] </w:t>
      </w:r>
      <w:r w:rsidRPr="00192FAF">
        <w:rPr>
          <w:rFonts w:ascii="Arial" w:hAnsi="Arial" w:cs="Arial"/>
          <w:b/>
          <w:bCs/>
          <w:sz w:val="24"/>
          <w:szCs w:val="24"/>
        </w:rPr>
        <w:tab/>
      </w:r>
      <w:r w:rsidRPr="00192FAF">
        <w:rPr>
          <w:rFonts w:ascii="Arial" w:hAnsi="Arial" w:cs="Arial"/>
          <w:b/>
          <w:bCs/>
          <w:sz w:val="24"/>
          <w:szCs w:val="24"/>
        </w:rPr>
        <w:tab/>
        <w:t xml:space="preserve">Section 8 (1), definition of rateable land, </w:t>
      </w:r>
      <w:r>
        <w:rPr>
          <w:rFonts w:ascii="Arial" w:hAnsi="Arial" w:cs="Arial"/>
          <w:b/>
          <w:bCs/>
          <w:sz w:val="24"/>
          <w:szCs w:val="24"/>
        </w:rPr>
        <w:t xml:space="preserve">paragraph </w:t>
      </w:r>
      <w:r w:rsidRPr="00192FAF">
        <w:rPr>
          <w:rFonts w:ascii="Arial" w:hAnsi="Arial" w:cs="Arial"/>
          <w:b/>
          <w:bCs/>
          <w:sz w:val="24"/>
          <w:szCs w:val="24"/>
        </w:rPr>
        <w:t>(b) (vi)</w:t>
      </w:r>
    </w:p>
    <w:p w14:paraId="7A9C4117" w14:textId="7CBFCF47" w:rsidR="00A044DC" w:rsidRPr="00192FAF" w:rsidRDefault="00A044DC" w:rsidP="00A044DC">
      <w:pPr>
        <w:rPr>
          <w:rFonts w:ascii="Arial" w:hAnsi="Arial" w:cs="Arial"/>
          <w:i/>
          <w:iCs/>
          <w:sz w:val="24"/>
          <w:szCs w:val="24"/>
        </w:rPr>
      </w:pPr>
      <w:r w:rsidRPr="00192FAF">
        <w:rPr>
          <w:rFonts w:ascii="Arial" w:hAnsi="Arial" w:cs="Arial"/>
          <w:sz w:val="24"/>
          <w:szCs w:val="24"/>
        </w:rPr>
        <w:t xml:space="preserve">This clause omits </w:t>
      </w:r>
      <w:r w:rsidRPr="00192FAF">
        <w:rPr>
          <w:rFonts w:ascii="Arial" w:hAnsi="Arial" w:cs="Arial"/>
          <w:i/>
          <w:iCs/>
          <w:sz w:val="24"/>
          <w:szCs w:val="24"/>
        </w:rPr>
        <w:t>school</w:t>
      </w:r>
      <w:r w:rsidRPr="00192FAF">
        <w:rPr>
          <w:rFonts w:ascii="Arial" w:hAnsi="Arial" w:cs="Arial"/>
          <w:sz w:val="24"/>
          <w:szCs w:val="24"/>
        </w:rPr>
        <w:t xml:space="preserve"> and substitutes it with </w:t>
      </w:r>
      <w:r w:rsidRPr="00192FAF">
        <w:rPr>
          <w:rFonts w:ascii="Arial" w:hAnsi="Arial" w:cs="Arial"/>
          <w:i/>
          <w:iCs/>
          <w:sz w:val="24"/>
          <w:szCs w:val="24"/>
        </w:rPr>
        <w:t>non-government school</w:t>
      </w:r>
      <w:r w:rsidRPr="00192FAF">
        <w:rPr>
          <w:rFonts w:ascii="Arial" w:hAnsi="Arial" w:cs="Arial"/>
          <w:sz w:val="24"/>
          <w:szCs w:val="24"/>
        </w:rPr>
        <w:t xml:space="preserve"> in the </w:t>
      </w:r>
      <w:r w:rsidRPr="00192FAF">
        <w:rPr>
          <w:rFonts w:ascii="Arial" w:hAnsi="Arial" w:cs="Arial"/>
          <w:i/>
          <w:iCs/>
          <w:sz w:val="24"/>
          <w:szCs w:val="24"/>
        </w:rPr>
        <w:t>Rates Act 2004</w:t>
      </w:r>
      <w:r w:rsidR="00BB0743">
        <w:rPr>
          <w:rFonts w:ascii="Arial" w:hAnsi="Arial" w:cs="Arial"/>
          <w:i/>
          <w:iCs/>
          <w:sz w:val="24"/>
          <w:szCs w:val="24"/>
        </w:rPr>
        <w:t xml:space="preserve"> </w:t>
      </w:r>
      <w:r w:rsidR="00BB0743" w:rsidRPr="00BB0743">
        <w:rPr>
          <w:rFonts w:ascii="Arial" w:hAnsi="Arial" w:cs="Arial"/>
          <w:sz w:val="24"/>
          <w:szCs w:val="24"/>
        </w:rPr>
        <w:t>in line with the amendments.</w:t>
      </w:r>
    </w:p>
    <w:p w14:paraId="5779FABA" w14:textId="77777777" w:rsidR="00A044DC" w:rsidRPr="00192FAF" w:rsidRDefault="00A044DC" w:rsidP="00A044DC">
      <w:pPr>
        <w:rPr>
          <w:rFonts w:ascii="Arial" w:hAnsi="Arial" w:cs="Arial"/>
          <w:b/>
          <w:bCs/>
          <w:sz w:val="24"/>
          <w:szCs w:val="24"/>
        </w:rPr>
      </w:pPr>
      <w:r w:rsidRPr="00192FAF">
        <w:rPr>
          <w:rFonts w:ascii="Arial" w:hAnsi="Arial" w:cs="Arial"/>
          <w:b/>
          <w:bCs/>
          <w:sz w:val="24"/>
          <w:szCs w:val="24"/>
        </w:rPr>
        <w:t xml:space="preserve">[1.8] </w:t>
      </w:r>
      <w:r w:rsidRPr="00192FAF">
        <w:rPr>
          <w:rFonts w:ascii="Arial" w:hAnsi="Arial" w:cs="Arial"/>
          <w:b/>
          <w:bCs/>
          <w:sz w:val="24"/>
          <w:szCs w:val="24"/>
        </w:rPr>
        <w:tab/>
      </w:r>
      <w:r w:rsidRPr="00192FAF">
        <w:rPr>
          <w:rFonts w:ascii="Arial" w:hAnsi="Arial" w:cs="Arial"/>
          <w:b/>
          <w:bCs/>
          <w:sz w:val="24"/>
          <w:szCs w:val="24"/>
        </w:rPr>
        <w:tab/>
        <w:t>Section 8 (2), definition of school</w:t>
      </w:r>
    </w:p>
    <w:p w14:paraId="7D9496A5" w14:textId="09966215" w:rsidR="00A044DC" w:rsidRPr="00192FAF" w:rsidRDefault="00A044DC" w:rsidP="00A044DC">
      <w:pPr>
        <w:rPr>
          <w:rFonts w:ascii="Arial" w:hAnsi="Arial" w:cs="Arial"/>
          <w:b/>
          <w:bCs/>
          <w:sz w:val="24"/>
          <w:szCs w:val="24"/>
          <w:highlight w:val="yellow"/>
        </w:rPr>
      </w:pPr>
      <w:r w:rsidRPr="00192FAF">
        <w:rPr>
          <w:rFonts w:ascii="Arial" w:hAnsi="Arial" w:cs="Arial"/>
          <w:sz w:val="24"/>
          <w:szCs w:val="24"/>
        </w:rPr>
        <w:t xml:space="preserve">This clause substitutes definitions of </w:t>
      </w:r>
      <w:r w:rsidRPr="00192FAF">
        <w:rPr>
          <w:rFonts w:ascii="Arial" w:hAnsi="Arial" w:cs="Arial"/>
          <w:i/>
          <w:iCs/>
          <w:sz w:val="24"/>
          <w:szCs w:val="24"/>
        </w:rPr>
        <w:t>non-government school</w:t>
      </w:r>
      <w:r w:rsidRPr="00192FAF">
        <w:rPr>
          <w:rFonts w:ascii="Arial" w:hAnsi="Arial" w:cs="Arial"/>
          <w:sz w:val="24"/>
          <w:szCs w:val="24"/>
        </w:rPr>
        <w:t xml:space="preserve"> in the </w:t>
      </w:r>
      <w:r w:rsidRPr="00192FAF">
        <w:rPr>
          <w:rFonts w:ascii="Arial" w:hAnsi="Arial" w:cs="Arial"/>
          <w:i/>
          <w:iCs/>
          <w:sz w:val="24"/>
          <w:szCs w:val="24"/>
        </w:rPr>
        <w:t>Rates Act 2004</w:t>
      </w:r>
      <w:r w:rsidR="00BB0743">
        <w:rPr>
          <w:rFonts w:ascii="Arial" w:hAnsi="Arial" w:cs="Arial"/>
          <w:i/>
          <w:iCs/>
          <w:sz w:val="24"/>
          <w:szCs w:val="24"/>
        </w:rPr>
        <w:t xml:space="preserve"> </w:t>
      </w:r>
      <w:r w:rsidR="00BB0743" w:rsidRPr="00BB0743">
        <w:rPr>
          <w:rFonts w:ascii="Arial" w:hAnsi="Arial" w:cs="Arial"/>
          <w:sz w:val="24"/>
          <w:szCs w:val="24"/>
        </w:rPr>
        <w:t>in line with the amendments.</w:t>
      </w:r>
    </w:p>
    <w:sectPr w:rsidR="00A044DC" w:rsidRPr="00192FAF" w:rsidSect="00F41A2F">
      <w:footerReference w:type="default" r:id="rId15"/>
      <w:footerReference w:type="first" r:id="rId16"/>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D99B0" w14:textId="77777777" w:rsidR="00BA6E00" w:rsidRDefault="00BA6E00">
      <w:pPr>
        <w:spacing w:after="0" w:line="240" w:lineRule="auto"/>
      </w:pPr>
      <w:r>
        <w:separator/>
      </w:r>
    </w:p>
  </w:endnote>
  <w:endnote w:type="continuationSeparator" w:id="0">
    <w:p w14:paraId="1B8D87A0" w14:textId="77777777" w:rsidR="00BA6E00" w:rsidRDefault="00BA6E00">
      <w:pPr>
        <w:spacing w:after="0" w:line="240" w:lineRule="auto"/>
      </w:pPr>
      <w:r>
        <w:continuationSeparator/>
      </w:r>
    </w:p>
  </w:endnote>
  <w:endnote w:type="continuationNotice" w:id="1">
    <w:p w14:paraId="40E33E22" w14:textId="77777777" w:rsidR="00BA6E00" w:rsidRDefault="00BA6E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61BF8" w14:textId="77777777" w:rsidR="008631C5" w:rsidRDefault="008631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97684" w14:textId="5EB5A543" w:rsidR="008631C5" w:rsidRPr="008631C5" w:rsidRDefault="008631C5" w:rsidP="008631C5">
    <w:pPr>
      <w:pStyle w:val="Footer"/>
      <w:jc w:val="center"/>
      <w:rPr>
        <w:rFonts w:cs="Arial"/>
        <w:sz w:val="14"/>
      </w:rPr>
    </w:pPr>
    <w:r w:rsidRPr="008631C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7F91" w14:textId="3CD9F939"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113ADFC5" w14:textId="1AA736CD" w:rsidR="008631C5" w:rsidRPr="008631C5" w:rsidRDefault="008631C5" w:rsidP="008631C5">
    <w:pPr>
      <w:pStyle w:val="Footer"/>
      <w:spacing w:before="60" w:line="240" w:lineRule="auto"/>
      <w:jc w:val="center"/>
      <w:rPr>
        <w:rFonts w:cs="Arial"/>
        <w:sz w:val="14"/>
      </w:rPr>
    </w:pPr>
    <w:r w:rsidRPr="008631C5">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75DD" w14:textId="7991D686"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6ADFD50D" w14:textId="27FD5606" w:rsidR="008631C5" w:rsidRPr="008631C5" w:rsidRDefault="008631C5" w:rsidP="008631C5">
    <w:pPr>
      <w:pStyle w:val="Footer"/>
      <w:jc w:val="center"/>
      <w:rPr>
        <w:rFonts w:cs="Arial"/>
        <w:sz w:val="14"/>
      </w:rPr>
    </w:pPr>
    <w:r w:rsidRPr="008631C5">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3F32D" w14:textId="77777777" w:rsidR="00BA6E00" w:rsidRDefault="00BA6E00">
      <w:pPr>
        <w:spacing w:after="0" w:line="240" w:lineRule="auto"/>
      </w:pPr>
      <w:r>
        <w:separator/>
      </w:r>
    </w:p>
  </w:footnote>
  <w:footnote w:type="continuationSeparator" w:id="0">
    <w:p w14:paraId="34D0668E" w14:textId="77777777" w:rsidR="00BA6E00" w:rsidRDefault="00BA6E00">
      <w:pPr>
        <w:spacing w:after="0" w:line="240" w:lineRule="auto"/>
      </w:pPr>
      <w:r>
        <w:continuationSeparator/>
      </w:r>
    </w:p>
  </w:footnote>
  <w:footnote w:type="continuationNotice" w:id="1">
    <w:p w14:paraId="730F8903" w14:textId="77777777" w:rsidR="00BA6E00" w:rsidRDefault="00BA6E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B8755" w14:textId="77777777" w:rsidR="008631C5" w:rsidRDefault="008631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A63FD" w14:textId="77777777" w:rsidR="008631C5" w:rsidRDefault="008631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170EA" w14:textId="77777777" w:rsidR="008631C5" w:rsidRDefault="008631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4AAB"/>
    <w:multiLevelType w:val="hybridMultilevel"/>
    <w:tmpl w:val="422ACDF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52A4BA1"/>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C1E0F3D"/>
    <w:multiLevelType w:val="hybridMultilevel"/>
    <w:tmpl w:val="B64E7390"/>
    <w:lvl w:ilvl="0" w:tplc="8006C68E">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EE21DC1"/>
    <w:multiLevelType w:val="multilevel"/>
    <w:tmpl w:val="768091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F863A75"/>
    <w:multiLevelType w:val="multilevel"/>
    <w:tmpl w:val="DA78B3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017AA3"/>
    <w:multiLevelType w:val="hybridMultilevel"/>
    <w:tmpl w:val="3A80BFA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417C20"/>
    <w:multiLevelType w:val="hybridMultilevel"/>
    <w:tmpl w:val="42CCF91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DE1873"/>
    <w:multiLevelType w:val="multilevel"/>
    <w:tmpl w:val="993E5588"/>
    <w:lvl w:ilvl="0">
      <w:start w:val="1"/>
      <w:numFmt w:val="decimal"/>
      <w:lvlText w:val="%1)"/>
      <w:lvlJc w:val="left"/>
      <w:pPr>
        <w:tabs>
          <w:tab w:val="num" w:pos="425"/>
        </w:tabs>
        <w:ind w:left="425" w:hanging="425"/>
      </w:pPr>
      <w:rPr>
        <w:rFonts w:ascii="Calibri" w:hAnsi="Calibri" w:hint="default"/>
        <w:b w:val="0"/>
        <w:i w:val="0"/>
        <w:sz w:val="24"/>
      </w:rPr>
    </w:lvl>
    <w:lvl w:ilvl="1">
      <w:start w:val="1"/>
      <w:numFmt w:val="lowerLetter"/>
      <w:pStyle w:val="ListParagraph2"/>
      <w:lvlText w:val="%2."/>
      <w:lvlJc w:val="left"/>
      <w:pPr>
        <w:tabs>
          <w:tab w:val="num" w:pos="851"/>
        </w:tabs>
        <w:ind w:left="851" w:hanging="426"/>
      </w:pPr>
      <w:rPr>
        <w:rFonts w:ascii="Calibri" w:hAnsi="Calibri" w:hint="default"/>
        <w:b w:val="0"/>
        <w:i w:val="0"/>
        <w:sz w:val="24"/>
      </w:rPr>
    </w:lvl>
    <w:lvl w:ilvl="2">
      <w:start w:val="1"/>
      <w:numFmt w:val="lowerRoman"/>
      <w:pStyle w:val="ListParagraph3"/>
      <w:lvlText w:val="%3."/>
      <w:lvlJc w:val="left"/>
      <w:pPr>
        <w:tabs>
          <w:tab w:val="num" w:pos="1276"/>
        </w:tabs>
        <w:ind w:left="1276" w:hanging="425"/>
      </w:pPr>
      <w:rPr>
        <w:rFonts w:ascii="Calibri" w:hAnsi="Calibri" w:hint="default"/>
        <w:b w:val="0"/>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0202629"/>
    <w:multiLevelType w:val="multilevel"/>
    <w:tmpl w:val="58005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1E4B84"/>
    <w:multiLevelType w:val="hybridMultilevel"/>
    <w:tmpl w:val="5322CBB4"/>
    <w:lvl w:ilvl="0" w:tplc="6F3A9F0E">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91F57B8"/>
    <w:multiLevelType w:val="multilevel"/>
    <w:tmpl w:val="F9F49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793447"/>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BA56A80"/>
    <w:multiLevelType w:val="hybridMultilevel"/>
    <w:tmpl w:val="422ACDF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00966F7"/>
    <w:multiLevelType w:val="hybridMultilevel"/>
    <w:tmpl w:val="CCDA52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D3F2C9D"/>
    <w:multiLevelType w:val="hybridMultilevel"/>
    <w:tmpl w:val="B3425C7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1061166"/>
    <w:multiLevelType w:val="hybridMultilevel"/>
    <w:tmpl w:val="CDCE0F9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A6A510F"/>
    <w:multiLevelType w:val="hybridMultilevel"/>
    <w:tmpl w:val="31B07B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AEC4D6E"/>
    <w:multiLevelType w:val="hybridMultilevel"/>
    <w:tmpl w:val="8D6E3B8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C586424"/>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DD63261"/>
    <w:multiLevelType w:val="hybridMultilevel"/>
    <w:tmpl w:val="5A666E8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EBC2779"/>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2" w15:restartNumberingAfterBreak="0">
    <w:nsid w:val="63A62233"/>
    <w:multiLevelType w:val="hybridMultilevel"/>
    <w:tmpl w:val="FB58F4CE"/>
    <w:lvl w:ilvl="0" w:tplc="0FEE874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90F34FF"/>
    <w:multiLevelType w:val="multilevel"/>
    <w:tmpl w:val="9FC252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BBD121D"/>
    <w:multiLevelType w:val="multilevel"/>
    <w:tmpl w:val="5100FD2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0F8342F"/>
    <w:multiLevelType w:val="multilevel"/>
    <w:tmpl w:val="3A0C3C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AF0F9E"/>
    <w:multiLevelType w:val="hybridMultilevel"/>
    <w:tmpl w:val="BF2C7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28" w15:restartNumberingAfterBreak="0">
    <w:nsid w:val="7A571F6B"/>
    <w:multiLevelType w:val="multilevel"/>
    <w:tmpl w:val="FB6CFA1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E486212"/>
    <w:multiLevelType w:val="hybridMultilevel"/>
    <w:tmpl w:val="4D4493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1"/>
  </w:num>
  <w:num w:numId="2">
    <w:abstractNumId w:val="27"/>
  </w:num>
  <w:num w:numId="3">
    <w:abstractNumId w:val="0"/>
  </w:num>
  <w:num w:numId="4">
    <w:abstractNumId w:val="6"/>
  </w:num>
  <w:num w:numId="5">
    <w:abstractNumId w:val="5"/>
  </w:num>
  <w:num w:numId="6">
    <w:abstractNumId w:val="7"/>
  </w:num>
  <w:num w:numId="7">
    <w:abstractNumId w:val="26"/>
  </w:num>
  <w:num w:numId="8">
    <w:abstractNumId w:val="15"/>
  </w:num>
  <w:num w:numId="9">
    <w:abstractNumId w:val="18"/>
  </w:num>
  <w:num w:numId="10">
    <w:abstractNumId w:val="2"/>
  </w:num>
  <w:num w:numId="11">
    <w:abstractNumId w:val="20"/>
  </w:num>
  <w:num w:numId="12">
    <w:abstractNumId w:val="14"/>
  </w:num>
  <w:num w:numId="13">
    <w:abstractNumId w:val="12"/>
  </w:num>
  <w:num w:numId="14">
    <w:abstractNumId w:val="11"/>
  </w:num>
  <w:num w:numId="15">
    <w:abstractNumId w:val="1"/>
  </w:num>
  <w:num w:numId="16">
    <w:abstractNumId w:val="17"/>
  </w:num>
  <w:num w:numId="17">
    <w:abstractNumId w:val="19"/>
  </w:num>
  <w:num w:numId="18">
    <w:abstractNumId w:val="9"/>
  </w:num>
  <w:num w:numId="19">
    <w:abstractNumId w:val="29"/>
  </w:num>
  <w:num w:numId="20">
    <w:abstractNumId w:val="1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3"/>
  </w:num>
  <w:num w:numId="26">
    <w:abstractNumId w:val="4"/>
  </w:num>
  <w:num w:numId="27">
    <w:abstractNumId w:val="25"/>
  </w:num>
  <w:num w:numId="28">
    <w:abstractNumId w:val="23"/>
  </w:num>
  <w:num w:numId="29">
    <w:abstractNumId w:val="16"/>
  </w:num>
  <w:num w:numId="30">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rawingGridHorizontalSpacing w:val="110"/>
  <w:displayHorizontalDrawingGridEvery w:val="2"/>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3193"/>
    <w:rsid w:val="000031D2"/>
    <w:rsid w:val="000037CA"/>
    <w:rsid w:val="00003B06"/>
    <w:rsid w:val="00003E8C"/>
    <w:rsid w:val="00003E9C"/>
    <w:rsid w:val="000044DF"/>
    <w:rsid w:val="00005792"/>
    <w:rsid w:val="000065F2"/>
    <w:rsid w:val="00006A9D"/>
    <w:rsid w:val="00006CBF"/>
    <w:rsid w:val="00007947"/>
    <w:rsid w:val="00007EB9"/>
    <w:rsid w:val="00010E45"/>
    <w:rsid w:val="00010F19"/>
    <w:rsid w:val="000119D8"/>
    <w:rsid w:val="00011F35"/>
    <w:rsid w:val="00012074"/>
    <w:rsid w:val="000122F3"/>
    <w:rsid w:val="00012F60"/>
    <w:rsid w:val="00013402"/>
    <w:rsid w:val="00013A9C"/>
    <w:rsid w:val="00013E25"/>
    <w:rsid w:val="0001486E"/>
    <w:rsid w:val="0001535A"/>
    <w:rsid w:val="0001570F"/>
    <w:rsid w:val="00016330"/>
    <w:rsid w:val="0001665A"/>
    <w:rsid w:val="00016A3A"/>
    <w:rsid w:val="00017B43"/>
    <w:rsid w:val="00017DF3"/>
    <w:rsid w:val="00017E9E"/>
    <w:rsid w:val="00017F39"/>
    <w:rsid w:val="00020A0B"/>
    <w:rsid w:val="00020FD5"/>
    <w:rsid w:val="000227DF"/>
    <w:rsid w:val="00022F73"/>
    <w:rsid w:val="00022FF4"/>
    <w:rsid w:val="000235BB"/>
    <w:rsid w:val="00023B23"/>
    <w:rsid w:val="00024137"/>
    <w:rsid w:val="00024DD6"/>
    <w:rsid w:val="000273A7"/>
    <w:rsid w:val="000274AB"/>
    <w:rsid w:val="000276C7"/>
    <w:rsid w:val="00030373"/>
    <w:rsid w:val="00030D9D"/>
    <w:rsid w:val="0003148B"/>
    <w:rsid w:val="00032126"/>
    <w:rsid w:val="0003311C"/>
    <w:rsid w:val="00033631"/>
    <w:rsid w:val="00033ABA"/>
    <w:rsid w:val="0003416C"/>
    <w:rsid w:val="00034929"/>
    <w:rsid w:val="000357F8"/>
    <w:rsid w:val="00036405"/>
    <w:rsid w:val="00036697"/>
    <w:rsid w:val="00036A5F"/>
    <w:rsid w:val="00036D89"/>
    <w:rsid w:val="000378EE"/>
    <w:rsid w:val="00037CE7"/>
    <w:rsid w:val="0004029C"/>
    <w:rsid w:val="00040382"/>
    <w:rsid w:val="00040CF4"/>
    <w:rsid w:val="00041643"/>
    <w:rsid w:val="00041F36"/>
    <w:rsid w:val="00041FDD"/>
    <w:rsid w:val="000420D8"/>
    <w:rsid w:val="000420F3"/>
    <w:rsid w:val="0004219D"/>
    <w:rsid w:val="00042214"/>
    <w:rsid w:val="000426C2"/>
    <w:rsid w:val="00042847"/>
    <w:rsid w:val="00042C2E"/>
    <w:rsid w:val="00043A31"/>
    <w:rsid w:val="000457F3"/>
    <w:rsid w:val="00045C05"/>
    <w:rsid w:val="00045FC1"/>
    <w:rsid w:val="00046070"/>
    <w:rsid w:val="0004685F"/>
    <w:rsid w:val="0004697F"/>
    <w:rsid w:val="00046E05"/>
    <w:rsid w:val="00047D5D"/>
    <w:rsid w:val="00050021"/>
    <w:rsid w:val="0005013E"/>
    <w:rsid w:val="000503A9"/>
    <w:rsid w:val="00050B04"/>
    <w:rsid w:val="00051B48"/>
    <w:rsid w:val="000520A6"/>
    <w:rsid w:val="00052747"/>
    <w:rsid w:val="0005382B"/>
    <w:rsid w:val="00054677"/>
    <w:rsid w:val="0005467E"/>
    <w:rsid w:val="000554D5"/>
    <w:rsid w:val="000557CF"/>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76F"/>
    <w:rsid w:val="00063AF2"/>
    <w:rsid w:val="00063DB0"/>
    <w:rsid w:val="0006545C"/>
    <w:rsid w:val="00065468"/>
    <w:rsid w:val="00066031"/>
    <w:rsid w:val="00066731"/>
    <w:rsid w:val="0006694B"/>
    <w:rsid w:val="00066C61"/>
    <w:rsid w:val="00067CD2"/>
    <w:rsid w:val="00067E87"/>
    <w:rsid w:val="00070095"/>
    <w:rsid w:val="00071883"/>
    <w:rsid w:val="000724FA"/>
    <w:rsid w:val="00072D58"/>
    <w:rsid w:val="00072EA8"/>
    <w:rsid w:val="0007375C"/>
    <w:rsid w:val="00073760"/>
    <w:rsid w:val="00073A1C"/>
    <w:rsid w:val="00074ACD"/>
    <w:rsid w:val="00074B2D"/>
    <w:rsid w:val="00076249"/>
    <w:rsid w:val="000762EC"/>
    <w:rsid w:val="00076783"/>
    <w:rsid w:val="0007722E"/>
    <w:rsid w:val="00077549"/>
    <w:rsid w:val="00077D2E"/>
    <w:rsid w:val="00081B40"/>
    <w:rsid w:val="00081E18"/>
    <w:rsid w:val="00082CBA"/>
    <w:rsid w:val="00083D69"/>
    <w:rsid w:val="000842CF"/>
    <w:rsid w:val="0008433C"/>
    <w:rsid w:val="000851B2"/>
    <w:rsid w:val="0008530E"/>
    <w:rsid w:val="00085645"/>
    <w:rsid w:val="000857B4"/>
    <w:rsid w:val="00085E95"/>
    <w:rsid w:val="0008657A"/>
    <w:rsid w:val="0008673D"/>
    <w:rsid w:val="00086C41"/>
    <w:rsid w:val="00086C90"/>
    <w:rsid w:val="00086DF0"/>
    <w:rsid w:val="00086FCA"/>
    <w:rsid w:val="0009047A"/>
    <w:rsid w:val="00090BC8"/>
    <w:rsid w:val="00090C73"/>
    <w:rsid w:val="00090D7D"/>
    <w:rsid w:val="00090EC6"/>
    <w:rsid w:val="00091E66"/>
    <w:rsid w:val="00092480"/>
    <w:rsid w:val="00092A0F"/>
    <w:rsid w:val="00092B9F"/>
    <w:rsid w:val="000942EE"/>
    <w:rsid w:val="000945CF"/>
    <w:rsid w:val="00094F6C"/>
    <w:rsid w:val="00094FD4"/>
    <w:rsid w:val="00095738"/>
    <w:rsid w:val="00095800"/>
    <w:rsid w:val="000958D7"/>
    <w:rsid w:val="000959B5"/>
    <w:rsid w:val="00095A67"/>
    <w:rsid w:val="00096A8C"/>
    <w:rsid w:val="00096EAE"/>
    <w:rsid w:val="000971A4"/>
    <w:rsid w:val="00097617"/>
    <w:rsid w:val="00097749"/>
    <w:rsid w:val="000977FD"/>
    <w:rsid w:val="000A09FC"/>
    <w:rsid w:val="000A119F"/>
    <w:rsid w:val="000A13F5"/>
    <w:rsid w:val="000A2470"/>
    <w:rsid w:val="000A2684"/>
    <w:rsid w:val="000A2A5C"/>
    <w:rsid w:val="000A2F6F"/>
    <w:rsid w:val="000A345B"/>
    <w:rsid w:val="000A3C79"/>
    <w:rsid w:val="000A4586"/>
    <w:rsid w:val="000A49BF"/>
    <w:rsid w:val="000A4DAA"/>
    <w:rsid w:val="000A5FDC"/>
    <w:rsid w:val="000A76D9"/>
    <w:rsid w:val="000A7D8D"/>
    <w:rsid w:val="000B080D"/>
    <w:rsid w:val="000B136E"/>
    <w:rsid w:val="000B13E0"/>
    <w:rsid w:val="000B14AF"/>
    <w:rsid w:val="000B2446"/>
    <w:rsid w:val="000B29EF"/>
    <w:rsid w:val="000B31C6"/>
    <w:rsid w:val="000B3285"/>
    <w:rsid w:val="000B370E"/>
    <w:rsid w:val="000B3958"/>
    <w:rsid w:val="000B39E6"/>
    <w:rsid w:val="000B478E"/>
    <w:rsid w:val="000B4CEC"/>
    <w:rsid w:val="000B5751"/>
    <w:rsid w:val="000B590E"/>
    <w:rsid w:val="000B5BE5"/>
    <w:rsid w:val="000B5C27"/>
    <w:rsid w:val="000B66F1"/>
    <w:rsid w:val="000B77EF"/>
    <w:rsid w:val="000B7EC6"/>
    <w:rsid w:val="000B7F10"/>
    <w:rsid w:val="000C007A"/>
    <w:rsid w:val="000C1875"/>
    <w:rsid w:val="000C26D1"/>
    <w:rsid w:val="000C339B"/>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24B6"/>
    <w:rsid w:val="000D2C67"/>
    <w:rsid w:val="000D3095"/>
    <w:rsid w:val="000D3C11"/>
    <w:rsid w:val="000D3C24"/>
    <w:rsid w:val="000D4F31"/>
    <w:rsid w:val="000D5345"/>
    <w:rsid w:val="000D53DB"/>
    <w:rsid w:val="000D6034"/>
    <w:rsid w:val="000D652C"/>
    <w:rsid w:val="000D6905"/>
    <w:rsid w:val="000D703B"/>
    <w:rsid w:val="000D758B"/>
    <w:rsid w:val="000E0B99"/>
    <w:rsid w:val="000E0C67"/>
    <w:rsid w:val="000E15C9"/>
    <w:rsid w:val="000E1A96"/>
    <w:rsid w:val="000E1D21"/>
    <w:rsid w:val="000E29A4"/>
    <w:rsid w:val="000E368C"/>
    <w:rsid w:val="000E3A11"/>
    <w:rsid w:val="000E3C40"/>
    <w:rsid w:val="000E43D7"/>
    <w:rsid w:val="000E47FE"/>
    <w:rsid w:val="000E4BD4"/>
    <w:rsid w:val="000E508E"/>
    <w:rsid w:val="000E6447"/>
    <w:rsid w:val="000E661D"/>
    <w:rsid w:val="000E6FF4"/>
    <w:rsid w:val="000F060C"/>
    <w:rsid w:val="000F1637"/>
    <w:rsid w:val="000F1D43"/>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100D53"/>
    <w:rsid w:val="00100E59"/>
    <w:rsid w:val="00101503"/>
    <w:rsid w:val="00101E88"/>
    <w:rsid w:val="00101FC6"/>
    <w:rsid w:val="001034CA"/>
    <w:rsid w:val="00104503"/>
    <w:rsid w:val="001045CA"/>
    <w:rsid w:val="00105AFD"/>
    <w:rsid w:val="00106C6C"/>
    <w:rsid w:val="00106EE4"/>
    <w:rsid w:val="0010794F"/>
    <w:rsid w:val="001101D7"/>
    <w:rsid w:val="00110892"/>
    <w:rsid w:val="00110938"/>
    <w:rsid w:val="001112B8"/>
    <w:rsid w:val="00111686"/>
    <w:rsid w:val="00111A76"/>
    <w:rsid w:val="001129DB"/>
    <w:rsid w:val="00112C4D"/>
    <w:rsid w:val="00113678"/>
    <w:rsid w:val="00113692"/>
    <w:rsid w:val="00113AB4"/>
    <w:rsid w:val="00114280"/>
    <w:rsid w:val="001144E0"/>
    <w:rsid w:val="00115FCF"/>
    <w:rsid w:val="00116274"/>
    <w:rsid w:val="0011672E"/>
    <w:rsid w:val="0011691E"/>
    <w:rsid w:val="0011712A"/>
    <w:rsid w:val="001179F7"/>
    <w:rsid w:val="00121855"/>
    <w:rsid w:val="00121DDC"/>
    <w:rsid w:val="0012202A"/>
    <w:rsid w:val="001223B0"/>
    <w:rsid w:val="001227CF"/>
    <w:rsid w:val="00122EE1"/>
    <w:rsid w:val="00123C64"/>
    <w:rsid w:val="00124189"/>
    <w:rsid w:val="001254CC"/>
    <w:rsid w:val="001255A5"/>
    <w:rsid w:val="0012597C"/>
    <w:rsid w:val="0012620D"/>
    <w:rsid w:val="0012637F"/>
    <w:rsid w:val="001267FD"/>
    <w:rsid w:val="001276BA"/>
    <w:rsid w:val="00127EFD"/>
    <w:rsid w:val="00127F6F"/>
    <w:rsid w:val="0013028F"/>
    <w:rsid w:val="00130A37"/>
    <w:rsid w:val="00130BEA"/>
    <w:rsid w:val="00131118"/>
    <w:rsid w:val="0013140B"/>
    <w:rsid w:val="001320C7"/>
    <w:rsid w:val="00132486"/>
    <w:rsid w:val="00132767"/>
    <w:rsid w:val="0013280D"/>
    <w:rsid w:val="00132868"/>
    <w:rsid w:val="00133389"/>
    <w:rsid w:val="00134271"/>
    <w:rsid w:val="001353D0"/>
    <w:rsid w:val="0013550C"/>
    <w:rsid w:val="00135C10"/>
    <w:rsid w:val="001370BD"/>
    <w:rsid w:val="00137192"/>
    <w:rsid w:val="00137741"/>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489F"/>
    <w:rsid w:val="00155AB0"/>
    <w:rsid w:val="001564B6"/>
    <w:rsid w:val="001577A9"/>
    <w:rsid w:val="00157BB3"/>
    <w:rsid w:val="0016098D"/>
    <w:rsid w:val="001609F9"/>
    <w:rsid w:val="00160B3A"/>
    <w:rsid w:val="0016184C"/>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1533"/>
    <w:rsid w:val="001720BD"/>
    <w:rsid w:val="0017277A"/>
    <w:rsid w:val="00172AA2"/>
    <w:rsid w:val="001756D8"/>
    <w:rsid w:val="0017626F"/>
    <w:rsid w:val="001773B7"/>
    <w:rsid w:val="00177EEA"/>
    <w:rsid w:val="00180319"/>
    <w:rsid w:val="00180A76"/>
    <w:rsid w:val="00181F6C"/>
    <w:rsid w:val="001834A4"/>
    <w:rsid w:val="00183532"/>
    <w:rsid w:val="00183AD3"/>
    <w:rsid w:val="00183CBC"/>
    <w:rsid w:val="00183D5B"/>
    <w:rsid w:val="00183FD9"/>
    <w:rsid w:val="001849D0"/>
    <w:rsid w:val="00184BED"/>
    <w:rsid w:val="00184CD2"/>
    <w:rsid w:val="00185271"/>
    <w:rsid w:val="00185708"/>
    <w:rsid w:val="0018644D"/>
    <w:rsid w:val="00186CF6"/>
    <w:rsid w:val="00190048"/>
    <w:rsid w:val="001909E6"/>
    <w:rsid w:val="0019122A"/>
    <w:rsid w:val="0019177A"/>
    <w:rsid w:val="00191B79"/>
    <w:rsid w:val="00191DB6"/>
    <w:rsid w:val="00192203"/>
    <w:rsid w:val="0019295E"/>
    <w:rsid w:val="00192FAF"/>
    <w:rsid w:val="0019375C"/>
    <w:rsid w:val="00193BA2"/>
    <w:rsid w:val="00193FCD"/>
    <w:rsid w:val="0019444B"/>
    <w:rsid w:val="00194D63"/>
    <w:rsid w:val="0019677F"/>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6C2F"/>
    <w:rsid w:val="001A79CF"/>
    <w:rsid w:val="001A7AAC"/>
    <w:rsid w:val="001B01CD"/>
    <w:rsid w:val="001B0684"/>
    <w:rsid w:val="001B06B5"/>
    <w:rsid w:val="001B0BCC"/>
    <w:rsid w:val="001B0E7F"/>
    <w:rsid w:val="001B11FC"/>
    <w:rsid w:val="001B1C20"/>
    <w:rsid w:val="001B1FD7"/>
    <w:rsid w:val="001B2479"/>
    <w:rsid w:val="001B258C"/>
    <w:rsid w:val="001B3BEB"/>
    <w:rsid w:val="001B5233"/>
    <w:rsid w:val="001B6376"/>
    <w:rsid w:val="001B69AD"/>
    <w:rsid w:val="001B6AFA"/>
    <w:rsid w:val="001B6B07"/>
    <w:rsid w:val="001B7090"/>
    <w:rsid w:val="001B7472"/>
    <w:rsid w:val="001B760A"/>
    <w:rsid w:val="001B7731"/>
    <w:rsid w:val="001C0F8B"/>
    <w:rsid w:val="001C1DB2"/>
    <w:rsid w:val="001C1E66"/>
    <w:rsid w:val="001C1F12"/>
    <w:rsid w:val="001C2A2C"/>
    <w:rsid w:val="001C3D42"/>
    <w:rsid w:val="001C3D89"/>
    <w:rsid w:val="001C42EE"/>
    <w:rsid w:val="001C43BB"/>
    <w:rsid w:val="001C49B8"/>
    <w:rsid w:val="001C4B20"/>
    <w:rsid w:val="001C53A2"/>
    <w:rsid w:val="001C54AB"/>
    <w:rsid w:val="001C59DB"/>
    <w:rsid w:val="001C6204"/>
    <w:rsid w:val="001C69F4"/>
    <w:rsid w:val="001C7271"/>
    <w:rsid w:val="001D0F73"/>
    <w:rsid w:val="001D22AD"/>
    <w:rsid w:val="001D25BC"/>
    <w:rsid w:val="001D27E5"/>
    <w:rsid w:val="001D2A06"/>
    <w:rsid w:val="001D4C4A"/>
    <w:rsid w:val="001D4CA4"/>
    <w:rsid w:val="001D5235"/>
    <w:rsid w:val="001D5852"/>
    <w:rsid w:val="001D5E8F"/>
    <w:rsid w:val="001D60F6"/>
    <w:rsid w:val="001D6F31"/>
    <w:rsid w:val="001E110E"/>
    <w:rsid w:val="001E1617"/>
    <w:rsid w:val="001E25FA"/>
    <w:rsid w:val="001E26F3"/>
    <w:rsid w:val="001E2952"/>
    <w:rsid w:val="001E2B5B"/>
    <w:rsid w:val="001E2DED"/>
    <w:rsid w:val="001E33FE"/>
    <w:rsid w:val="001E4E14"/>
    <w:rsid w:val="001E63B6"/>
    <w:rsid w:val="001E6CFF"/>
    <w:rsid w:val="001E73E0"/>
    <w:rsid w:val="001E7D5F"/>
    <w:rsid w:val="001F07E2"/>
    <w:rsid w:val="001F08AB"/>
    <w:rsid w:val="001F08B5"/>
    <w:rsid w:val="001F0EAF"/>
    <w:rsid w:val="001F1BD5"/>
    <w:rsid w:val="001F2466"/>
    <w:rsid w:val="001F28B6"/>
    <w:rsid w:val="001F294C"/>
    <w:rsid w:val="001F363F"/>
    <w:rsid w:val="001F3790"/>
    <w:rsid w:val="001F428F"/>
    <w:rsid w:val="001F4A4B"/>
    <w:rsid w:val="001F4CBC"/>
    <w:rsid w:val="001F5012"/>
    <w:rsid w:val="001F54F6"/>
    <w:rsid w:val="001F5B9E"/>
    <w:rsid w:val="001F5C70"/>
    <w:rsid w:val="001F608D"/>
    <w:rsid w:val="001F6098"/>
    <w:rsid w:val="001F688C"/>
    <w:rsid w:val="001F6C4C"/>
    <w:rsid w:val="001F7441"/>
    <w:rsid w:val="002006B8"/>
    <w:rsid w:val="00200A76"/>
    <w:rsid w:val="00200B02"/>
    <w:rsid w:val="002015C8"/>
    <w:rsid w:val="002017DC"/>
    <w:rsid w:val="00201BE2"/>
    <w:rsid w:val="00201F16"/>
    <w:rsid w:val="00202215"/>
    <w:rsid w:val="002022D2"/>
    <w:rsid w:val="0020247F"/>
    <w:rsid w:val="00202CEA"/>
    <w:rsid w:val="002031EE"/>
    <w:rsid w:val="002043B1"/>
    <w:rsid w:val="0020456E"/>
    <w:rsid w:val="00205382"/>
    <w:rsid w:val="00205808"/>
    <w:rsid w:val="0020585F"/>
    <w:rsid w:val="0020655C"/>
    <w:rsid w:val="00206BA3"/>
    <w:rsid w:val="00206D41"/>
    <w:rsid w:val="002079B0"/>
    <w:rsid w:val="00207ECF"/>
    <w:rsid w:val="00210051"/>
    <w:rsid w:val="002107F3"/>
    <w:rsid w:val="002108C0"/>
    <w:rsid w:val="00210D30"/>
    <w:rsid w:val="00210D7A"/>
    <w:rsid w:val="0021142F"/>
    <w:rsid w:val="002131FC"/>
    <w:rsid w:val="00213C0E"/>
    <w:rsid w:val="00213CE5"/>
    <w:rsid w:val="00214118"/>
    <w:rsid w:val="0021435A"/>
    <w:rsid w:val="00214BEF"/>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FA"/>
    <w:rsid w:val="002220FE"/>
    <w:rsid w:val="0022225E"/>
    <w:rsid w:val="002222B7"/>
    <w:rsid w:val="00222E7B"/>
    <w:rsid w:val="00223187"/>
    <w:rsid w:val="00223360"/>
    <w:rsid w:val="00223FAE"/>
    <w:rsid w:val="00224320"/>
    <w:rsid w:val="002250E9"/>
    <w:rsid w:val="0022586C"/>
    <w:rsid w:val="00225E8D"/>
    <w:rsid w:val="00230C82"/>
    <w:rsid w:val="00230F6B"/>
    <w:rsid w:val="00231962"/>
    <w:rsid w:val="00232952"/>
    <w:rsid w:val="00232D47"/>
    <w:rsid w:val="00233EF5"/>
    <w:rsid w:val="002345BD"/>
    <w:rsid w:val="00234C11"/>
    <w:rsid w:val="00234D9D"/>
    <w:rsid w:val="00236041"/>
    <w:rsid w:val="00236190"/>
    <w:rsid w:val="00236543"/>
    <w:rsid w:val="00237096"/>
    <w:rsid w:val="00240642"/>
    <w:rsid w:val="00240E94"/>
    <w:rsid w:val="00241944"/>
    <w:rsid w:val="00242879"/>
    <w:rsid w:val="00244799"/>
    <w:rsid w:val="00245F00"/>
    <w:rsid w:val="00246553"/>
    <w:rsid w:val="00246764"/>
    <w:rsid w:val="00247355"/>
    <w:rsid w:val="00247589"/>
    <w:rsid w:val="002477EE"/>
    <w:rsid w:val="0025013B"/>
    <w:rsid w:val="00250428"/>
    <w:rsid w:val="002514C4"/>
    <w:rsid w:val="00251CE4"/>
    <w:rsid w:val="00252655"/>
    <w:rsid w:val="00252AEA"/>
    <w:rsid w:val="00252E05"/>
    <w:rsid w:val="00252FB5"/>
    <w:rsid w:val="0025305F"/>
    <w:rsid w:val="0025311A"/>
    <w:rsid w:val="0025314F"/>
    <w:rsid w:val="00253269"/>
    <w:rsid w:val="002532E1"/>
    <w:rsid w:val="00253A3C"/>
    <w:rsid w:val="0025410F"/>
    <w:rsid w:val="002541C0"/>
    <w:rsid w:val="00254694"/>
    <w:rsid w:val="00256826"/>
    <w:rsid w:val="00256C1E"/>
    <w:rsid w:val="00257DA0"/>
    <w:rsid w:val="002613FA"/>
    <w:rsid w:val="00261E42"/>
    <w:rsid w:val="00261E75"/>
    <w:rsid w:val="00262B78"/>
    <w:rsid w:val="00263C09"/>
    <w:rsid w:val="00264788"/>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353"/>
    <w:rsid w:val="00272F05"/>
    <w:rsid w:val="0027303E"/>
    <w:rsid w:val="002736D7"/>
    <w:rsid w:val="0027398C"/>
    <w:rsid w:val="0027423C"/>
    <w:rsid w:val="00274C0D"/>
    <w:rsid w:val="00274F51"/>
    <w:rsid w:val="0027734B"/>
    <w:rsid w:val="002774DB"/>
    <w:rsid w:val="00277A64"/>
    <w:rsid w:val="00277CA0"/>
    <w:rsid w:val="0028000F"/>
    <w:rsid w:val="00280425"/>
    <w:rsid w:val="0028089A"/>
    <w:rsid w:val="00280C5C"/>
    <w:rsid w:val="0028121F"/>
    <w:rsid w:val="00281563"/>
    <w:rsid w:val="0028217C"/>
    <w:rsid w:val="00283845"/>
    <w:rsid w:val="00284004"/>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4ED5"/>
    <w:rsid w:val="00295448"/>
    <w:rsid w:val="00295802"/>
    <w:rsid w:val="0029592E"/>
    <w:rsid w:val="00296566"/>
    <w:rsid w:val="0029681B"/>
    <w:rsid w:val="002974AE"/>
    <w:rsid w:val="00297A3D"/>
    <w:rsid w:val="002A0ADA"/>
    <w:rsid w:val="002A11EA"/>
    <w:rsid w:val="002A1375"/>
    <w:rsid w:val="002A1957"/>
    <w:rsid w:val="002A1CEE"/>
    <w:rsid w:val="002A1E14"/>
    <w:rsid w:val="002A203B"/>
    <w:rsid w:val="002A32E0"/>
    <w:rsid w:val="002A35FE"/>
    <w:rsid w:val="002A50C2"/>
    <w:rsid w:val="002A556A"/>
    <w:rsid w:val="002A58E2"/>
    <w:rsid w:val="002A5D4E"/>
    <w:rsid w:val="002A6E71"/>
    <w:rsid w:val="002A726B"/>
    <w:rsid w:val="002A73E5"/>
    <w:rsid w:val="002A7543"/>
    <w:rsid w:val="002A799E"/>
    <w:rsid w:val="002B066F"/>
    <w:rsid w:val="002B0EA0"/>
    <w:rsid w:val="002B1027"/>
    <w:rsid w:val="002B14D6"/>
    <w:rsid w:val="002B1686"/>
    <w:rsid w:val="002B1ACE"/>
    <w:rsid w:val="002B1C3E"/>
    <w:rsid w:val="002B221C"/>
    <w:rsid w:val="002B2AB9"/>
    <w:rsid w:val="002B3245"/>
    <w:rsid w:val="002B39E9"/>
    <w:rsid w:val="002B4591"/>
    <w:rsid w:val="002B4949"/>
    <w:rsid w:val="002B51EA"/>
    <w:rsid w:val="002B5821"/>
    <w:rsid w:val="002B5870"/>
    <w:rsid w:val="002B5925"/>
    <w:rsid w:val="002B5948"/>
    <w:rsid w:val="002B5C3A"/>
    <w:rsid w:val="002B5DF2"/>
    <w:rsid w:val="002B6575"/>
    <w:rsid w:val="002B662C"/>
    <w:rsid w:val="002B665C"/>
    <w:rsid w:val="002B683D"/>
    <w:rsid w:val="002B686D"/>
    <w:rsid w:val="002B6915"/>
    <w:rsid w:val="002C0A46"/>
    <w:rsid w:val="002C1031"/>
    <w:rsid w:val="002C2037"/>
    <w:rsid w:val="002C2A59"/>
    <w:rsid w:val="002C35B3"/>
    <w:rsid w:val="002C36FD"/>
    <w:rsid w:val="002C37EB"/>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335D"/>
    <w:rsid w:val="002D42D3"/>
    <w:rsid w:val="002D4A92"/>
    <w:rsid w:val="002D557D"/>
    <w:rsid w:val="002D55DF"/>
    <w:rsid w:val="002D59A5"/>
    <w:rsid w:val="002D622E"/>
    <w:rsid w:val="002D686B"/>
    <w:rsid w:val="002D6938"/>
    <w:rsid w:val="002D6AA4"/>
    <w:rsid w:val="002E01F3"/>
    <w:rsid w:val="002E03F4"/>
    <w:rsid w:val="002E0A05"/>
    <w:rsid w:val="002E0A32"/>
    <w:rsid w:val="002E126F"/>
    <w:rsid w:val="002E12C7"/>
    <w:rsid w:val="002E1A7E"/>
    <w:rsid w:val="002E2C82"/>
    <w:rsid w:val="002E3E7D"/>
    <w:rsid w:val="002E4BF9"/>
    <w:rsid w:val="002E5391"/>
    <w:rsid w:val="002E5579"/>
    <w:rsid w:val="002E67B5"/>
    <w:rsid w:val="002E70D2"/>
    <w:rsid w:val="002F0708"/>
    <w:rsid w:val="002F1433"/>
    <w:rsid w:val="002F14AF"/>
    <w:rsid w:val="002F167D"/>
    <w:rsid w:val="002F1FD8"/>
    <w:rsid w:val="002F222A"/>
    <w:rsid w:val="002F24AA"/>
    <w:rsid w:val="002F29D1"/>
    <w:rsid w:val="002F2BC9"/>
    <w:rsid w:val="002F327A"/>
    <w:rsid w:val="002F3E0E"/>
    <w:rsid w:val="002F4750"/>
    <w:rsid w:val="002F4882"/>
    <w:rsid w:val="002F5A5C"/>
    <w:rsid w:val="002F60D1"/>
    <w:rsid w:val="002F61F0"/>
    <w:rsid w:val="002F6466"/>
    <w:rsid w:val="002F7A86"/>
    <w:rsid w:val="00300933"/>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D57"/>
    <w:rsid w:val="00305F74"/>
    <w:rsid w:val="00306A96"/>
    <w:rsid w:val="00307340"/>
    <w:rsid w:val="00307E87"/>
    <w:rsid w:val="00310DE4"/>
    <w:rsid w:val="00311365"/>
    <w:rsid w:val="003119D9"/>
    <w:rsid w:val="003124D6"/>
    <w:rsid w:val="00312B5F"/>
    <w:rsid w:val="00312E3D"/>
    <w:rsid w:val="0031311E"/>
    <w:rsid w:val="0031372C"/>
    <w:rsid w:val="00313B96"/>
    <w:rsid w:val="00314524"/>
    <w:rsid w:val="00314CC2"/>
    <w:rsid w:val="0031545D"/>
    <w:rsid w:val="00315D92"/>
    <w:rsid w:val="00316E16"/>
    <w:rsid w:val="00316F0D"/>
    <w:rsid w:val="003170C9"/>
    <w:rsid w:val="00317753"/>
    <w:rsid w:val="00317ADF"/>
    <w:rsid w:val="003202A0"/>
    <w:rsid w:val="003204A2"/>
    <w:rsid w:val="0032086E"/>
    <w:rsid w:val="0032088F"/>
    <w:rsid w:val="003213A1"/>
    <w:rsid w:val="0032196E"/>
    <w:rsid w:val="00321B8E"/>
    <w:rsid w:val="00322606"/>
    <w:rsid w:val="00322A3D"/>
    <w:rsid w:val="00322A80"/>
    <w:rsid w:val="00322FBF"/>
    <w:rsid w:val="0032386E"/>
    <w:rsid w:val="00323BA3"/>
    <w:rsid w:val="00323D51"/>
    <w:rsid w:val="0032491B"/>
    <w:rsid w:val="0032636F"/>
    <w:rsid w:val="003263C6"/>
    <w:rsid w:val="00326971"/>
    <w:rsid w:val="00326CA7"/>
    <w:rsid w:val="00327702"/>
    <w:rsid w:val="00327BA9"/>
    <w:rsid w:val="00327BEA"/>
    <w:rsid w:val="00330CAD"/>
    <w:rsid w:val="00330CE7"/>
    <w:rsid w:val="0033106C"/>
    <w:rsid w:val="00331CCD"/>
    <w:rsid w:val="003323FA"/>
    <w:rsid w:val="00332F41"/>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77A"/>
    <w:rsid w:val="00341D6E"/>
    <w:rsid w:val="0034205F"/>
    <w:rsid w:val="003423BA"/>
    <w:rsid w:val="0034280B"/>
    <w:rsid w:val="00342C36"/>
    <w:rsid w:val="003430AD"/>
    <w:rsid w:val="00343402"/>
    <w:rsid w:val="003447CE"/>
    <w:rsid w:val="00344CA5"/>
    <w:rsid w:val="0034506A"/>
    <w:rsid w:val="003455C9"/>
    <w:rsid w:val="00345B11"/>
    <w:rsid w:val="00346013"/>
    <w:rsid w:val="003461C3"/>
    <w:rsid w:val="00346546"/>
    <w:rsid w:val="00347947"/>
    <w:rsid w:val="0035009B"/>
    <w:rsid w:val="00350F62"/>
    <w:rsid w:val="00351071"/>
    <w:rsid w:val="003519E7"/>
    <w:rsid w:val="00351E2B"/>
    <w:rsid w:val="00351F59"/>
    <w:rsid w:val="003521EA"/>
    <w:rsid w:val="0035263A"/>
    <w:rsid w:val="00352862"/>
    <w:rsid w:val="00352DDB"/>
    <w:rsid w:val="0035373C"/>
    <w:rsid w:val="003537D0"/>
    <w:rsid w:val="003545FB"/>
    <w:rsid w:val="00354621"/>
    <w:rsid w:val="003548E7"/>
    <w:rsid w:val="003559E9"/>
    <w:rsid w:val="0035606E"/>
    <w:rsid w:val="003568D2"/>
    <w:rsid w:val="00357385"/>
    <w:rsid w:val="00357774"/>
    <w:rsid w:val="00357D5C"/>
    <w:rsid w:val="00360233"/>
    <w:rsid w:val="0036028E"/>
    <w:rsid w:val="0036091C"/>
    <w:rsid w:val="0036102E"/>
    <w:rsid w:val="00361309"/>
    <w:rsid w:val="0036130C"/>
    <w:rsid w:val="00362B20"/>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349"/>
    <w:rsid w:val="00373697"/>
    <w:rsid w:val="003739E6"/>
    <w:rsid w:val="00374E13"/>
    <w:rsid w:val="00375AC2"/>
    <w:rsid w:val="00375C42"/>
    <w:rsid w:val="00375F5A"/>
    <w:rsid w:val="00376166"/>
    <w:rsid w:val="0037617E"/>
    <w:rsid w:val="00376193"/>
    <w:rsid w:val="0037688B"/>
    <w:rsid w:val="00376B2D"/>
    <w:rsid w:val="00376F4B"/>
    <w:rsid w:val="00376FDE"/>
    <w:rsid w:val="00377364"/>
    <w:rsid w:val="00380575"/>
    <w:rsid w:val="00381626"/>
    <w:rsid w:val="003818BF"/>
    <w:rsid w:val="00381C38"/>
    <w:rsid w:val="00381D4B"/>
    <w:rsid w:val="003827A9"/>
    <w:rsid w:val="00382E5F"/>
    <w:rsid w:val="0038423E"/>
    <w:rsid w:val="00384870"/>
    <w:rsid w:val="0038506B"/>
    <w:rsid w:val="003854A9"/>
    <w:rsid w:val="003864A6"/>
    <w:rsid w:val="003876E9"/>
    <w:rsid w:val="00387CEA"/>
    <w:rsid w:val="0039021B"/>
    <w:rsid w:val="00390B90"/>
    <w:rsid w:val="00391355"/>
    <w:rsid w:val="003915E8"/>
    <w:rsid w:val="0039212F"/>
    <w:rsid w:val="00392D0C"/>
    <w:rsid w:val="003930D0"/>
    <w:rsid w:val="003937C4"/>
    <w:rsid w:val="00393B1B"/>
    <w:rsid w:val="00393BD4"/>
    <w:rsid w:val="003953C7"/>
    <w:rsid w:val="003959A3"/>
    <w:rsid w:val="00396D1A"/>
    <w:rsid w:val="00396D87"/>
    <w:rsid w:val="00397193"/>
    <w:rsid w:val="00397DC1"/>
    <w:rsid w:val="00397F6D"/>
    <w:rsid w:val="003A0B00"/>
    <w:rsid w:val="003A15A4"/>
    <w:rsid w:val="003A15E1"/>
    <w:rsid w:val="003A1799"/>
    <w:rsid w:val="003A2378"/>
    <w:rsid w:val="003A265B"/>
    <w:rsid w:val="003A2BC4"/>
    <w:rsid w:val="003A2FA7"/>
    <w:rsid w:val="003A371E"/>
    <w:rsid w:val="003A3CAD"/>
    <w:rsid w:val="003A5B5A"/>
    <w:rsid w:val="003A5C68"/>
    <w:rsid w:val="003A631F"/>
    <w:rsid w:val="003A6448"/>
    <w:rsid w:val="003A6D12"/>
    <w:rsid w:val="003A7637"/>
    <w:rsid w:val="003B074C"/>
    <w:rsid w:val="003B13BC"/>
    <w:rsid w:val="003B1449"/>
    <w:rsid w:val="003B1869"/>
    <w:rsid w:val="003B1D23"/>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103C"/>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D99"/>
    <w:rsid w:val="003C4F78"/>
    <w:rsid w:val="003C5161"/>
    <w:rsid w:val="003C5685"/>
    <w:rsid w:val="003C5737"/>
    <w:rsid w:val="003C5E36"/>
    <w:rsid w:val="003C6037"/>
    <w:rsid w:val="003C65B0"/>
    <w:rsid w:val="003C6F4F"/>
    <w:rsid w:val="003C707C"/>
    <w:rsid w:val="003C70DD"/>
    <w:rsid w:val="003C770B"/>
    <w:rsid w:val="003D0D12"/>
    <w:rsid w:val="003D15A0"/>
    <w:rsid w:val="003D247B"/>
    <w:rsid w:val="003D2BBF"/>
    <w:rsid w:val="003D32D8"/>
    <w:rsid w:val="003D396E"/>
    <w:rsid w:val="003D4B4B"/>
    <w:rsid w:val="003D5E14"/>
    <w:rsid w:val="003D6070"/>
    <w:rsid w:val="003D61A1"/>
    <w:rsid w:val="003D628F"/>
    <w:rsid w:val="003D6500"/>
    <w:rsid w:val="003D6A23"/>
    <w:rsid w:val="003D6C8A"/>
    <w:rsid w:val="003D6FAE"/>
    <w:rsid w:val="003D701D"/>
    <w:rsid w:val="003D70D2"/>
    <w:rsid w:val="003D7789"/>
    <w:rsid w:val="003D7928"/>
    <w:rsid w:val="003D7DDF"/>
    <w:rsid w:val="003E02C9"/>
    <w:rsid w:val="003E0933"/>
    <w:rsid w:val="003E1CBB"/>
    <w:rsid w:val="003E265C"/>
    <w:rsid w:val="003E3C7D"/>
    <w:rsid w:val="003E3D64"/>
    <w:rsid w:val="003E44AC"/>
    <w:rsid w:val="003E52AE"/>
    <w:rsid w:val="003E5B05"/>
    <w:rsid w:val="003E5FA3"/>
    <w:rsid w:val="003E61C0"/>
    <w:rsid w:val="003E64B3"/>
    <w:rsid w:val="003E69CE"/>
    <w:rsid w:val="003E6FB5"/>
    <w:rsid w:val="003F23D6"/>
    <w:rsid w:val="003F28B1"/>
    <w:rsid w:val="003F2E41"/>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61EA"/>
    <w:rsid w:val="00406420"/>
    <w:rsid w:val="004067A1"/>
    <w:rsid w:val="00407676"/>
    <w:rsid w:val="00407F0F"/>
    <w:rsid w:val="004108E5"/>
    <w:rsid w:val="00411053"/>
    <w:rsid w:val="004126F8"/>
    <w:rsid w:val="004131EB"/>
    <w:rsid w:val="004135D5"/>
    <w:rsid w:val="00414534"/>
    <w:rsid w:val="00414921"/>
    <w:rsid w:val="004149E8"/>
    <w:rsid w:val="00414BA9"/>
    <w:rsid w:val="00414DDB"/>
    <w:rsid w:val="00415778"/>
    <w:rsid w:val="00415E50"/>
    <w:rsid w:val="00415FCD"/>
    <w:rsid w:val="004160E4"/>
    <w:rsid w:val="00416E4C"/>
    <w:rsid w:val="004179C5"/>
    <w:rsid w:val="00417E0B"/>
    <w:rsid w:val="00420D14"/>
    <w:rsid w:val="00421708"/>
    <w:rsid w:val="004222C1"/>
    <w:rsid w:val="004229E2"/>
    <w:rsid w:val="00422DEA"/>
    <w:rsid w:val="004240EE"/>
    <w:rsid w:val="0042486F"/>
    <w:rsid w:val="00424FBB"/>
    <w:rsid w:val="00425A3E"/>
    <w:rsid w:val="00425A8C"/>
    <w:rsid w:val="00426776"/>
    <w:rsid w:val="004269D7"/>
    <w:rsid w:val="00426E87"/>
    <w:rsid w:val="00427CCB"/>
    <w:rsid w:val="00430308"/>
    <w:rsid w:val="00431900"/>
    <w:rsid w:val="00433B49"/>
    <w:rsid w:val="0043422C"/>
    <w:rsid w:val="004343AE"/>
    <w:rsid w:val="00434E9C"/>
    <w:rsid w:val="0043575C"/>
    <w:rsid w:val="00435777"/>
    <w:rsid w:val="004366F6"/>
    <w:rsid w:val="00436B13"/>
    <w:rsid w:val="0043775C"/>
    <w:rsid w:val="00437EB3"/>
    <w:rsid w:val="004407F0"/>
    <w:rsid w:val="00440C11"/>
    <w:rsid w:val="00440F58"/>
    <w:rsid w:val="0044116A"/>
    <w:rsid w:val="0044169C"/>
    <w:rsid w:val="0044213E"/>
    <w:rsid w:val="00442421"/>
    <w:rsid w:val="00442CD4"/>
    <w:rsid w:val="004434D0"/>
    <w:rsid w:val="00443EA3"/>
    <w:rsid w:val="00444694"/>
    <w:rsid w:val="00444FED"/>
    <w:rsid w:val="00445033"/>
    <w:rsid w:val="004458BA"/>
    <w:rsid w:val="004459C7"/>
    <w:rsid w:val="00445AA8"/>
    <w:rsid w:val="00446409"/>
    <w:rsid w:val="0044703C"/>
    <w:rsid w:val="0044745A"/>
    <w:rsid w:val="0045148E"/>
    <w:rsid w:val="004514FD"/>
    <w:rsid w:val="00452AAF"/>
    <w:rsid w:val="0045327C"/>
    <w:rsid w:val="004533C8"/>
    <w:rsid w:val="00453F08"/>
    <w:rsid w:val="00454089"/>
    <w:rsid w:val="00454BB4"/>
    <w:rsid w:val="004557D1"/>
    <w:rsid w:val="00455964"/>
    <w:rsid w:val="00455CCD"/>
    <w:rsid w:val="00456704"/>
    <w:rsid w:val="00456CDA"/>
    <w:rsid w:val="004575FD"/>
    <w:rsid w:val="00457BAA"/>
    <w:rsid w:val="004604F5"/>
    <w:rsid w:val="0046185D"/>
    <w:rsid w:val="00461B27"/>
    <w:rsid w:val="00461DF2"/>
    <w:rsid w:val="004626F7"/>
    <w:rsid w:val="00464591"/>
    <w:rsid w:val="00464B28"/>
    <w:rsid w:val="004654EA"/>
    <w:rsid w:val="0046558A"/>
    <w:rsid w:val="004660FA"/>
    <w:rsid w:val="00466308"/>
    <w:rsid w:val="00466772"/>
    <w:rsid w:val="004667B4"/>
    <w:rsid w:val="00466B7A"/>
    <w:rsid w:val="004670CC"/>
    <w:rsid w:val="00467EA1"/>
    <w:rsid w:val="004700DF"/>
    <w:rsid w:val="00470162"/>
    <w:rsid w:val="0047043B"/>
    <w:rsid w:val="00470DD4"/>
    <w:rsid w:val="0047106F"/>
    <w:rsid w:val="004713F6"/>
    <w:rsid w:val="00471D7F"/>
    <w:rsid w:val="004731C8"/>
    <w:rsid w:val="0047347F"/>
    <w:rsid w:val="004738B7"/>
    <w:rsid w:val="00473A42"/>
    <w:rsid w:val="00474121"/>
    <w:rsid w:val="004741FD"/>
    <w:rsid w:val="00474655"/>
    <w:rsid w:val="00474F70"/>
    <w:rsid w:val="004756EB"/>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4F56"/>
    <w:rsid w:val="00485097"/>
    <w:rsid w:val="004851EE"/>
    <w:rsid w:val="0048585A"/>
    <w:rsid w:val="00485A1F"/>
    <w:rsid w:val="00485BC5"/>
    <w:rsid w:val="00486475"/>
    <w:rsid w:val="004866C5"/>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8D8"/>
    <w:rsid w:val="004959A0"/>
    <w:rsid w:val="00496A4D"/>
    <w:rsid w:val="00496CB4"/>
    <w:rsid w:val="00496D87"/>
    <w:rsid w:val="004977DC"/>
    <w:rsid w:val="00497FE6"/>
    <w:rsid w:val="004A044B"/>
    <w:rsid w:val="004A06DC"/>
    <w:rsid w:val="004A0ED7"/>
    <w:rsid w:val="004A1685"/>
    <w:rsid w:val="004A19DA"/>
    <w:rsid w:val="004A26C3"/>
    <w:rsid w:val="004A3521"/>
    <w:rsid w:val="004A3E34"/>
    <w:rsid w:val="004A3E84"/>
    <w:rsid w:val="004A4234"/>
    <w:rsid w:val="004A4696"/>
    <w:rsid w:val="004A472F"/>
    <w:rsid w:val="004A5FE9"/>
    <w:rsid w:val="004A6217"/>
    <w:rsid w:val="004A6A4A"/>
    <w:rsid w:val="004A6B0B"/>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B7D1D"/>
    <w:rsid w:val="004C0525"/>
    <w:rsid w:val="004C0D6A"/>
    <w:rsid w:val="004C16D9"/>
    <w:rsid w:val="004C180D"/>
    <w:rsid w:val="004C197D"/>
    <w:rsid w:val="004C2727"/>
    <w:rsid w:val="004C272D"/>
    <w:rsid w:val="004C2815"/>
    <w:rsid w:val="004C2CD6"/>
    <w:rsid w:val="004C33BC"/>
    <w:rsid w:val="004C44EE"/>
    <w:rsid w:val="004C4753"/>
    <w:rsid w:val="004C551E"/>
    <w:rsid w:val="004C56A9"/>
    <w:rsid w:val="004C5C64"/>
    <w:rsid w:val="004C67C1"/>
    <w:rsid w:val="004C7068"/>
    <w:rsid w:val="004C7A0F"/>
    <w:rsid w:val="004D08C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700"/>
    <w:rsid w:val="004D70FB"/>
    <w:rsid w:val="004E04EE"/>
    <w:rsid w:val="004E0526"/>
    <w:rsid w:val="004E0E1E"/>
    <w:rsid w:val="004E10AA"/>
    <w:rsid w:val="004E14B9"/>
    <w:rsid w:val="004E1579"/>
    <w:rsid w:val="004E173A"/>
    <w:rsid w:val="004E2DBF"/>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4C9"/>
    <w:rsid w:val="004F0651"/>
    <w:rsid w:val="004F1280"/>
    <w:rsid w:val="004F1F84"/>
    <w:rsid w:val="004F262F"/>
    <w:rsid w:val="004F26DC"/>
    <w:rsid w:val="004F27A6"/>
    <w:rsid w:val="004F383E"/>
    <w:rsid w:val="004F39DD"/>
    <w:rsid w:val="004F4361"/>
    <w:rsid w:val="004F4775"/>
    <w:rsid w:val="004F6A1E"/>
    <w:rsid w:val="004F7654"/>
    <w:rsid w:val="004F7747"/>
    <w:rsid w:val="004F7C00"/>
    <w:rsid w:val="004F7EFD"/>
    <w:rsid w:val="004F7FF8"/>
    <w:rsid w:val="00500A09"/>
    <w:rsid w:val="00502582"/>
    <w:rsid w:val="00503607"/>
    <w:rsid w:val="00503AAB"/>
    <w:rsid w:val="00503EE9"/>
    <w:rsid w:val="00503F2D"/>
    <w:rsid w:val="00504BA3"/>
    <w:rsid w:val="00505363"/>
    <w:rsid w:val="0050700F"/>
    <w:rsid w:val="0050724B"/>
    <w:rsid w:val="00507347"/>
    <w:rsid w:val="005073AA"/>
    <w:rsid w:val="00507924"/>
    <w:rsid w:val="005079D6"/>
    <w:rsid w:val="005103B9"/>
    <w:rsid w:val="0051197A"/>
    <w:rsid w:val="0051243D"/>
    <w:rsid w:val="00512595"/>
    <w:rsid w:val="0051284A"/>
    <w:rsid w:val="00512ED7"/>
    <w:rsid w:val="0051375C"/>
    <w:rsid w:val="00513ABE"/>
    <w:rsid w:val="00513E23"/>
    <w:rsid w:val="005144C8"/>
    <w:rsid w:val="00514C12"/>
    <w:rsid w:val="00514F66"/>
    <w:rsid w:val="00515073"/>
    <w:rsid w:val="00515A86"/>
    <w:rsid w:val="005162FA"/>
    <w:rsid w:val="005171AF"/>
    <w:rsid w:val="00517AF5"/>
    <w:rsid w:val="00520326"/>
    <w:rsid w:val="00520A71"/>
    <w:rsid w:val="00520B41"/>
    <w:rsid w:val="00520CFB"/>
    <w:rsid w:val="0052127F"/>
    <w:rsid w:val="00521595"/>
    <w:rsid w:val="00522C7D"/>
    <w:rsid w:val="00522DD4"/>
    <w:rsid w:val="00522F02"/>
    <w:rsid w:val="00523293"/>
    <w:rsid w:val="0052373B"/>
    <w:rsid w:val="00524088"/>
    <w:rsid w:val="00524317"/>
    <w:rsid w:val="00524BB7"/>
    <w:rsid w:val="00525511"/>
    <w:rsid w:val="005255E5"/>
    <w:rsid w:val="005259AE"/>
    <w:rsid w:val="005261F7"/>
    <w:rsid w:val="00526565"/>
    <w:rsid w:val="005266FF"/>
    <w:rsid w:val="005269EF"/>
    <w:rsid w:val="00526C23"/>
    <w:rsid w:val="00527C0E"/>
    <w:rsid w:val="00530F6B"/>
    <w:rsid w:val="00532056"/>
    <w:rsid w:val="0053277B"/>
    <w:rsid w:val="00532BA2"/>
    <w:rsid w:val="00532EC8"/>
    <w:rsid w:val="00533EC8"/>
    <w:rsid w:val="005341B2"/>
    <w:rsid w:val="00534839"/>
    <w:rsid w:val="00534932"/>
    <w:rsid w:val="00534AD4"/>
    <w:rsid w:val="00534E94"/>
    <w:rsid w:val="005351FB"/>
    <w:rsid w:val="005352F9"/>
    <w:rsid w:val="0053563A"/>
    <w:rsid w:val="005358FB"/>
    <w:rsid w:val="005363F2"/>
    <w:rsid w:val="00537541"/>
    <w:rsid w:val="00537760"/>
    <w:rsid w:val="00540411"/>
    <w:rsid w:val="00541C26"/>
    <w:rsid w:val="005429CB"/>
    <w:rsid w:val="00543111"/>
    <w:rsid w:val="005431F6"/>
    <w:rsid w:val="005437F5"/>
    <w:rsid w:val="00543DB4"/>
    <w:rsid w:val="00544371"/>
    <w:rsid w:val="00544A57"/>
    <w:rsid w:val="005463E1"/>
    <w:rsid w:val="0054703D"/>
    <w:rsid w:val="00547388"/>
    <w:rsid w:val="00547833"/>
    <w:rsid w:val="00550819"/>
    <w:rsid w:val="005508D8"/>
    <w:rsid w:val="00550A77"/>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A0D"/>
    <w:rsid w:val="00564ECD"/>
    <w:rsid w:val="005652B6"/>
    <w:rsid w:val="0056579D"/>
    <w:rsid w:val="005659AB"/>
    <w:rsid w:val="00566469"/>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72AA"/>
    <w:rsid w:val="00577F77"/>
    <w:rsid w:val="005805C1"/>
    <w:rsid w:val="00582246"/>
    <w:rsid w:val="0058269D"/>
    <w:rsid w:val="00582D0F"/>
    <w:rsid w:val="005834C4"/>
    <w:rsid w:val="00584942"/>
    <w:rsid w:val="00585947"/>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743D"/>
    <w:rsid w:val="005A7945"/>
    <w:rsid w:val="005A7AC7"/>
    <w:rsid w:val="005B0FB6"/>
    <w:rsid w:val="005B11FF"/>
    <w:rsid w:val="005B23A3"/>
    <w:rsid w:val="005B2C3F"/>
    <w:rsid w:val="005B36E3"/>
    <w:rsid w:val="005B3751"/>
    <w:rsid w:val="005B38F2"/>
    <w:rsid w:val="005B3FCE"/>
    <w:rsid w:val="005B452D"/>
    <w:rsid w:val="005B6270"/>
    <w:rsid w:val="005B6457"/>
    <w:rsid w:val="005B6A08"/>
    <w:rsid w:val="005B6C48"/>
    <w:rsid w:val="005B6E2F"/>
    <w:rsid w:val="005B7158"/>
    <w:rsid w:val="005B77A2"/>
    <w:rsid w:val="005B7C06"/>
    <w:rsid w:val="005B7F41"/>
    <w:rsid w:val="005C13CA"/>
    <w:rsid w:val="005C18A0"/>
    <w:rsid w:val="005C3491"/>
    <w:rsid w:val="005C36E0"/>
    <w:rsid w:val="005C43F0"/>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513C"/>
    <w:rsid w:val="005D591E"/>
    <w:rsid w:val="005D5BFA"/>
    <w:rsid w:val="005D6672"/>
    <w:rsid w:val="005D686D"/>
    <w:rsid w:val="005D7819"/>
    <w:rsid w:val="005D79BE"/>
    <w:rsid w:val="005E09A7"/>
    <w:rsid w:val="005E0B8D"/>
    <w:rsid w:val="005E209D"/>
    <w:rsid w:val="005E2196"/>
    <w:rsid w:val="005E390D"/>
    <w:rsid w:val="005E3E13"/>
    <w:rsid w:val="005E41D4"/>
    <w:rsid w:val="005E4415"/>
    <w:rsid w:val="005E4C63"/>
    <w:rsid w:val="005E5BCB"/>
    <w:rsid w:val="005E64AA"/>
    <w:rsid w:val="005E68DA"/>
    <w:rsid w:val="005E7243"/>
    <w:rsid w:val="005F01EA"/>
    <w:rsid w:val="005F03F6"/>
    <w:rsid w:val="005F0BDF"/>
    <w:rsid w:val="005F1326"/>
    <w:rsid w:val="005F21FA"/>
    <w:rsid w:val="005F30A2"/>
    <w:rsid w:val="005F31DD"/>
    <w:rsid w:val="005F4619"/>
    <w:rsid w:val="005F49C8"/>
    <w:rsid w:val="005F5FC5"/>
    <w:rsid w:val="005F61FB"/>
    <w:rsid w:val="005F6620"/>
    <w:rsid w:val="00600233"/>
    <w:rsid w:val="00600DC5"/>
    <w:rsid w:val="0060116B"/>
    <w:rsid w:val="00601497"/>
    <w:rsid w:val="00603A99"/>
    <w:rsid w:val="0060434E"/>
    <w:rsid w:val="0060478F"/>
    <w:rsid w:val="00605637"/>
    <w:rsid w:val="006056B0"/>
    <w:rsid w:val="00605FBD"/>
    <w:rsid w:val="006060E6"/>
    <w:rsid w:val="00606277"/>
    <w:rsid w:val="0060687D"/>
    <w:rsid w:val="00606E39"/>
    <w:rsid w:val="00607A9E"/>
    <w:rsid w:val="00607ADD"/>
    <w:rsid w:val="00607C67"/>
    <w:rsid w:val="00610069"/>
    <w:rsid w:val="006116AE"/>
    <w:rsid w:val="00613333"/>
    <w:rsid w:val="0061436D"/>
    <w:rsid w:val="00614C17"/>
    <w:rsid w:val="006167E9"/>
    <w:rsid w:val="00616F75"/>
    <w:rsid w:val="00616F9E"/>
    <w:rsid w:val="0061728B"/>
    <w:rsid w:val="0061731C"/>
    <w:rsid w:val="00617A58"/>
    <w:rsid w:val="00620218"/>
    <w:rsid w:val="00620341"/>
    <w:rsid w:val="00620C63"/>
    <w:rsid w:val="0062137C"/>
    <w:rsid w:val="00622225"/>
    <w:rsid w:val="0062300E"/>
    <w:rsid w:val="00623483"/>
    <w:rsid w:val="00623655"/>
    <w:rsid w:val="00623B53"/>
    <w:rsid w:val="00625BC3"/>
    <w:rsid w:val="00625DA8"/>
    <w:rsid w:val="006271A3"/>
    <w:rsid w:val="0062779A"/>
    <w:rsid w:val="00627B4F"/>
    <w:rsid w:val="00630E67"/>
    <w:rsid w:val="00632057"/>
    <w:rsid w:val="00632131"/>
    <w:rsid w:val="006326DF"/>
    <w:rsid w:val="00632D03"/>
    <w:rsid w:val="00632E0D"/>
    <w:rsid w:val="0063305F"/>
    <w:rsid w:val="006337D8"/>
    <w:rsid w:val="00633F04"/>
    <w:rsid w:val="00634288"/>
    <w:rsid w:val="00634671"/>
    <w:rsid w:val="00634A88"/>
    <w:rsid w:val="00634E85"/>
    <w:rsid w:val="006351DD"/>
    <w:rsid w:val="00635D8D"/>
    <w:rsid w:val="00636222"/>
    <w:rsid w:val="0063638C"/>
    <w:rsid w:val="006379F9"/>
    <w:rsid w:val="00637A3C"/>
    <w:rsid w:val="00637D52"/>
    <w:rsid w:val="0064002B"/>
    <w:rsid w:val="00640AB5"/>
    <w:rsid w:val="00640F65"/>
    <w:rsid w:val="006411C6"/>
    <w:rsid w:val="00641985"/>
    <w:rsid w:val="00642730"/>
    <w:rsid w:val="00642833"/>
    <w:rsid w:val="00642B5B"/>
    <w:rsid w:val="00642C89"/>
    <w:rsid w:val="00642CC7"/>
    <w:rsid w:val="00643D81"/>
    <w:rsid w:val="0064553F"/>
    <w:rsid w:val="00645FFD"/>
    <w:rsid w:val="0064602B"/>
    <w:rsid w:val="00646211"/>
    <w:rsid w:val="00646792"/>
    <w:rsid w:val="006468EE"/>
    <w:rsid w:val="00646C38"/>
    <w:rsid w:val="00646E70"/>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5279"/>
    <w:rsid w:val="006555E3"/>
    <w:rsid w:val="00655874"/>
    <w:rsid w:val="006560A9"/>
    <w:rsid w:val="006566FF"/>
    <w:rsid w:val="00657271"/>
    <w:rsid w:val="00660596"/>
    <w:rsid w:val="00660EB1"/>
    <w:rsid w:val="00661098"/>
    <w:rsid w:val="006613E7"/>
    <w:rsid w:val="006614E1"/>
    <w:rsid w:val="00662661"/>
    <w:rsid w:val="00665195"/>
    <w:rsid w:val="0066575D"/>
    <w:rsid w:val="00665791"/>
    <w:rsid w:val="00665C2E"/>
    <w:rsid w:val="00665E11"/>
    <w:rsid w:val="006662D8"/>
    <w:rsid w:val="00666A23"/>
    <w:rsid w:val="00667B63"/>
    <w:rsid w:val="00670515"/>
    <w:rsid w:val="00670A76"/>
    <w:rsid w:val="00670B9F"/>
    <w:rsid w:val="00670E1C"/>
    <w:rsid w:val="00672775"/>
    <w:rsid w:val="0067305E"/>
    <w:rsid w:val="006739F7"/>
    <w:rsid w:val="00673DA9"/>
    <w:rsid w:val="00674074"/>
    <w:rsid w:val="00674703"/>
    <w:rsid w:val="00675F22"/>
    <w:rsid w:val="0067665D"/>
    <w:rsid w:val="00676836"/>
    <w:rsid w:val="00676F9A"/>
    <w:rsid w:val="00677385"/>
    <w:rsid w:val="006774F3"/>
    <w:rsid w:val="00677558"/>
    <w:rsid w:val="00677A41"/>
    <w:rsid w:val="0068019C"/>
    <w:rsid w:val="00681143"/>
    <w:rsid w:val="00681520"/>
    <w:rsid w:val="00682BC2"/>
    <w:rsid w:val="00683033"/>
    <w:rsid w:val="00683C94"/>
    <w:rsid w:val="00684943"/>
    <w:rsid w:val="00685640"/>
    <w:rsid w:val="00685794"/>
    <w:rsid w:val="00685878"/>
    <w:rsid w:val="00685C33"/>
    <w:rsid w:val="00686BF4"/>
    <w:rsid w:val="00686C30"/>
    <w:rsid w:val="0068702A"/>
    <w:rsid w:val="00687277"/>
    <w:rsid w:val="0068767F"/>
    <w:rsid w:val="006879C3"/>
    <w:rsid w:val="00690D2A"/>
    <w:rsid w:val="00691038"/>
    <w:rsid w:val="0069199C"/>
    <w:rsid w:val="006926FE"/>
    <w:rsid w:val="00693A5E"/>
    <w:rsid w:val="00693F52"/>
    <w:rsid w:val="00694167"/>
    <w:rsid w:val="006946A9"/>
    <w:rsid w:val="00694B51"/>
    <w:rsid w:val="006955CC"/>
    <w:rsid w:val="0069696D"/>
    <w:rsid w:val="00696A9C"/>
    <w:rsid w:val="006974E5"/>
    <w:rsid w:val="00697825"/>
    <w:rsid w:val="006979ED"/>
    <w:rsid w:val="00697AE0"/>
    <w:rsid w:val="006A0765"/>
    <w:rsid w:val="006A07E6"/>
    <w:rsid w:val="006A1538"/>
    <w:rsid w:val="006A22F7"/>
    <w:rsid w:val="006A2525"/>
    <w:rsid w:val="006A277A"/>
    <w:rsid w:val="006A2E06"/>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605"/>
    <w:rsid w:val="006B3751"/>
    <w:rsid w:val="006B3C87"/>
    <w:rsid w:val="006B4237"/>
    <w:rsid w:val="006B4296"/>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F5F"/>
    <w:rsid w:val="006C2A39"/>
    <w:rsid w:val="006C387C"/>
    <w:rsid w:val="006C46F2"/>
    <w:rsid w:val="006C4AAF"/>
    <w:rsid w:val="006C5843"/>
    <w:rsid w:val="006C584A"/>
    <w:rsid w:val="006C5CFC"/>
    <w:rsid w:val="006C5D20"/>
    <w:rsid w:val="006C60FE"/>
    <w:rsid w:val="006C64E5"/>
    <w:rsid w:val="006C664D"/>
    <w:rsid w:val="006C673F"/>
    <w:rsid w:val="006C6BB7"/>
    <w:rsid w:val="006C778C"/>
    <w:rsid w:val="006C7E56"/>
    <w:rsid w:val="006D02A4"/>
    <w:rsid w:val="006D0D82"/>
    <w:rsid w:val="006D1202"/>
    <w:rsid w:val="006D17EA"/>
    <w:rsid w:val="006D1B3E"/>
    <w:rsid w:val="006D25DD"/>
    <w:rsid w:val="006D3619"/>
    <w:rsid w:val="006D3F79"/>
    <w:rsid w:val="006D4724"/>
    <w:rsid w:val="006D49BD"/>
    <w:rsid w:val="006D52AC"/>
    <w:rsid w:val="006D53B2"/>
    <w:rsid w:val="006D54B3"/>
    <w:rsid w:val="006D5777"/>
    <w:rsid w:val="006D5DCD"/>
    <w:rsid w:val="006D6329"/>
    <w:rsid w:val="006D6725"/>
    <w:rsid w:val="006D68C3"/>
    <w:rsid w:val="006D7F01"/>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6256"/>
    <w:rsid w:val="006E62EA"/>
    <w:rsid w:val="006E69F3"/>
    <w:rsid w:val="006E6A6F"/>
    <w:rsid w:val="006E6C4A"/>
    <w:rsid w:val="006E7344"/>
    <w:rsid w:val="006E74DA"/>
    <w:rsid w:val="006E7B71"/>
    <w:rsid w:val="006E7EE1"/>
    <w:rsid w:val="006F1312"/>
    <w:rsid w:val="006F1776"/>
    <w:rsid w:val="006F1C8B"/>
    <w:rsid w:val="006F1F52"/>
    <w:rsid w:val="006F21D8"/>
    <w:rsid w:val="006F2DB5"/>
    <w:rsid w:val="006F2E92"/>
    <w:rsid w:val="006F35F0"/>
    <w:rsid w:val="006F3CBF"/>
    <w:rsid w:val="006F4802"/>
    <w:rsid w:val="006F5379"/>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2000"/>
    <w:rsid w:val="00702519"/>
    <w:rsid w:val="00702B6E"/>
    <w:rsid w:val="00702DBB"/>
    <w:rsid w:val="007041A0"/>
    <w:rsid w:val="0070425D"/>
    <w:rsid w:val="00704703"/>
    <w:rsid w:val="00704755"/>
    <w:rsid w:val="00706C0F"/>
    <w:rsid w:val="00707F42"/>
    <w:rsid w:val="0071020C"/>
    <w:rsid w:val="00710817"/>
    <w:rsid w:val="00710D70"/>
    <w:rsid w:val="00710F42"/>
    <w:rsid w:val="00711353"/>
    <w:rsid w:val="007130B0"/>
    <w:rsid w:val="00713443"/>
    <w:rsid w:val="0071367D"/>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841"/>
    <w:rsid w:val="00721B81"/>
    <w:rsid w:val="00722591"/>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142"/>
    <w:rsid w:val="007326D7"/>
    <w:rsid w:val="0073275A"/>
    <w:rsid w:val="00732F80"/>
    <w:rsid w:val="00733369"/>
    <w:rsid w:val="00733A1F"/>
    <w:rsid w:val="007349B8"/>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F0"/>
    <w:rsid w:val="00741C4A"/>
    <w:rsid w:val="007429CF"/>
    <w:rsid w:val="00742BD8"/>
    <w:rsid w:val="00742F48"/>
    <w:rsid w:val="00743742"/>
    <w:rsid w:val="00743D60"/>
    <w:rsid w:val="00743F9E"/>
    <w:rsid w:val="00744732"/>
    <w:rsid w:val="0074529F"/>
    <w:rsid w:val="0074546A"/>
    <w:rsid w:val="00745878"/>
    <w:rsid w:val="00745BA5"/>
    <w:rsid w:val="00745D47"/>
    <w:rsid w:val="00745D7C"/>
    <w:rsid w:val="007468E1"/>
    <w:rsid w:val="007476AD"/>
    <w:rsid w:val="007502DA"/>
    <w:rsid w:val="00750D67"/>
    <w:rsid w:val="00750F0E"/>
    <w:rsid w:val="007510C3"/>
    <w:rsid w:val="00751210"/>
    <w:rsid w:val="007518C6"/>
    <w:rsid w:val="00752C3A"/>
    <w:rsid w:val="007532DA"/>
    <w:rsid w:val="007541BC"/>
    <w:rsid w:val="00754626"/>
    <w:rsid w:val="007549AC"/>
    <w:rsid w:val="00756878"/>
    <w:rsid w:val="00756B9A"/>
    <w:rsid w:val="00756BBA"/>
    <w:rsid w:val="007571CB"/>
    <w:rsid w:val="007572AD"/>
    <w:rsid w:val="00760DC9"/>
    <w:rsid w:val="00761A84"/>
    <w:rsid w:val="00761C1A"/>
    <w:rsid w:val="00761E8C"/>
    <w:rsid w:val="00762389"/>
    <w:rsid w:val="007626D5"/>
    <w:rsid w:val="007629C9"/>
    <w:rsid w:val="00762EC2"/>
    <w:rsid w:val="007633C1"/>
    <w:rsid w:val="00763A0C"/>
    <w:rsid w:val="00763AA8"/>
    <w:rsid w:val="00764978"/>
    <w:rsid w:val="00764B3E"/>
    <w:rsid w:val="00764F8F"/>
    <w:rsid w:val="0076501F"/>
    <w:rsid w:val="00765134"/>
    <w:rsid w:val="00765322"/>
    <w:rsid w:val="00765550"/>
    <w:rsid w:val="00765AC2"/>
    <w:rsid w:val="00765C15"/>
    <w:rsid w:val="00766009"/>
    <w:rsid w:val="0076624A"/>
    <w:rsid w:val="00766307"/>
    <w:rsid w:val="007664AD"/>
    <w:rsid w:val="00766C19"/>
    <w:rsid w:val="007703F7"/>
    <w:rsid w:val="0077059A"/>
    <w:rsid w:val="00770A14"/>
    <w:rsid w:val="00771B9A"/>
    <w:rsid w:val="007729F5"/>
    <w:rsid w:val="00772B39"/>
    <w:rsid w:val="00772C86"/>
    <w:rsid w:val="00772E5A"/>
    <w:rsid w:val="00773057"/>
    <w:rsid w:val="007733BC"/>
    <w:rsid w:val="00773ABF"/>
    <w:rsid w:val="00774277"/>
    <w:rsid w:val="0077563E"/>
    <w:rsid w:val="00775C60"/>
    <w:rsid w:val="0077749D"/>
    <w:rsid w:val="007774BB"/>
    <w:rsid w:val="00777D35"/>
    <w:rsid w:val="00777F5D"/>
    <w:rsid w:val="0078002B"/>
    <w:rsid w:val="0078071F"/>
    <w:rsid w:val="00780DDC"/>
    <w:rsid w:val="00781C4A"/>
    <w:rsid w:val="00781DFE"/>
    <w:rsid w:val="00781F9D"/>
    <w:rsid w:val="007824D1"/>
    <w:rsid w:val="00782978"/>
    <w:rsid w:val="00783153"/>
    <w:rsid w:val="007839D0"/>
    <w:rsid w:val="007849BD"/>
    <w:rsid w:val="00784CA4"/>
    <w:rsid w:val="00784CBD"/>
    <w:rsid w:val="00785608"/>
    <w:rsid w:val="007867C7"/>
    <w:rsid w:val="00786FC0"/>
    <w:rsid w:val="00787FC9"/>
    <w:rsid w:val="00790FE4"/>
    <w:rsid w:val="00792803"/>
    <w:rsid w:val="00792D72"/>
    <w:rsid w:val="0079332F"/>
    <w:rsid w:val="00793669"/>
    <w:rsid w:val="007936A0"/>
    <w:rsid w:val="0079391E"/>
    <w:rsid w:val="00795BF3"/>
    <w:rsid w:val="00795D93"/>
    <w:rsid w:val="00795F29"/>
    <w:rsid w:val="00796B78"/>
    <w:rsid w:val="00797C23"/>
    <w:rsid w:val="00797C9F"/>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5B9C"/>
    <w:rsid w:val="007A64D1"/>
    <w:rsid w:val="007A651A"/>
    <w:rsid w:val="007A7BFD"/>
    <w:rsid w:val="007A7FC2"/>
    <w:rsid w:val="007B003A"/>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6ED5"/>
    <w:rsid w:val="007B7384"/>
    <w:rsid w:val="007B7D8D"/>
    <w:rsid w:val="007C00CB"/>
    <w:rsid w:val="007C0124"/>
    <w:rsid w:val="007C01CE"/>
    <w:rsid w:val="007C09D4"/>
    <w:rsid w:val="007C173C"/>
    <w:rsid w:val="007C1F79"/>
    <w:rsid w:val="007C2779"/>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1269"/>
    <w:rsid w:val="007D1E43"/>
    <w:rsid w:val="007D20FC"/>
    <w:rsid w:val="007D2A96"/>
    <w:rsid w:val="007D3145"/>
    <w:rsid w:val="007D33F7"/>
    <w:rsid w:val="007D34E4"/>
    <w:rsid w:val="007D395B"/>
    <w:rsid w:val="007D3D6A"/>
    <w:rsid w:val="007D424D"/>
    <w:rsid w:val="007D47FA"/>
    <w:rsid w:val="007D528D"/>
    <w:rsid w:val="007D5FC0"/>
    <w:rsid w:val="007D62B1"/>
    <w:rsid w:val="007D63F7"/>
    <w:rsid w:val="007D6581"/>
    <w:rsid w:val="007D660F"/>
    <w:rsid w:val="007D6F50"/>
    <w:rsid w:val="007D7156"/>
    <w:rsid w:val="007D7696"/>
    <w:rsid w:val="007D7C91"/>
    <w:rsid w:val="007E001F"/>
    <w:rsid w:val="007E099B"/>
    <w:rsid w:val="007E2928"/>
    <w:rsid w:val="007E2D4C"/>
    <w:rsid w:val="007E2E79"/>
    <w:rsid w:val="007E390F"/>
    <w:rsid w:val="007E402D"/>
    <w:rsid w:val="007E4A89"/>
    <w:rsid w:val="007E4D62"/>
    <w:rsid w:val="007E55B4"/>
    <w:rsid w:val="007E5659"/>
    <w:rsid w:val="007E56A8"/>
    <w:rsid w:val="007E56CB"/>
    <w:rsid w:val="007E6072"/>
    <w:rsid w:val="007E60B2"/>
    <w:rsid w:val="007E6388"/>
    <w:rsid w:val="007E7361"/>
    <w:rsid w:val="007F01FC"/>
    <w:rsid w:val="007F07CB"/>
    <w:rsid w:val="007F09A5"/>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2E49"/>
    <w:rsid w:val="00812FCC"/>
    <w:rsid w:val="00813F4B"/>
    <w:rsid w:val="008149BC"/>
    <w:rsid w:val="00815622"/>
    <w:rsid w:val="00815693"/>
    <w:rsid w:val="00815A2C"/>
    <w:rsid w:val="00815B1F"/>
    <w:rsid w:val="008166C3"/>
    <w:rsid w:val="008168E7"/>
    <w:rsid w:val="0081762D"/>
    <w:rsid w:val="00817CB1"/>
    <w:rsid w:val="00817F7D"/>
    <w:rsid w:val="00820438"/>
    <w:rsid w:val="00820623"/>
    <w:rsid w:val="00820F19"/>
    <w:rsid w:val="00821086"/>
    <w:rsid w:val="008210DB"/>
    <w:rsid w:val="00821208"/>
    <w:rsid w:val="008212BF"/>
    <w:rsid w:val="00821873"/>
    <w:rsid w:val="00821B9F"/>
    <w:rsid w:val="00821BE4"/>
    <w:rsid w:val="008222EE"/>
    <w:rsid w:val="00822823"/>
    <w:rsid w:val="00823827"/>
    <w:rsid w:val="00823B52"/>
    <w:rsid w:val="0082484D"/>
    <w:rsid w:val="00824861"/>
    <w:rsid w:val="00824BBB"/>
    <w:rsid w:val="008253D9"/>
    <w:rsid w:val="00825420"/>
    <w:rsid w:val="008257EA"/>
    <w:rsid w:val="00826C37"/>
    <w:rsid w:val="008279CF"/>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5"/>
    <w:rsid w:val="0083680C"/>
    <w:rsid w:val="00836BB3"/>
    <w:rsid w:val="00836C7D"/>
    <w:rsid w:val="00840138"/>
    <w:rsid w:val="00840361"/>
    <w:rsid w:val="008405A6"/>
    <w:rsid w:val="0084077D"/>
    <w:rsid w:val="008407BA"/>
    <w:rsid w:val="008408A9"/>
    <w:rsid w:val="00840D66"/>
    <w:rsid w:val="0084179B"/>
    <w:rsid w:val="00841A5A"/>
    <w:rsid w:val="00841FF1"/>
    <w:rsid w:val="0084296A"/>
    <w:rsid w:val="0084396D"/>
    <w:rsid w:val="008439A9"/>
    <w:rsid w:val="00844A1C"/>
    <w:rsid w:val="00844CA2"/>
    <w:rsid w:val="008451FD"/>
    <w:rsid w:val="008457B7"/>
    <w:rsid w:val="00845D64"/>
    <w:rsid w:val="00846CB3"/>
    <w:rsid w:val="00846D99"/>
    <w:rsid w:val="00846DE2"/>
    <w:rsid w:val="00847966"/>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0B78"/>
    <w:rsid w:val="008612AF"/>
    <w:rsid w:val="00861C88"/>
    <w:rsid w:val="008624D1"/>
    <w:rsid w:val="00862E7C"/>
    <w:rsid w:val="008630AD"/>
    <w:rsid w:val="008631C5"/>
    <w:rsid w:val="008632F0"/>
    <w:rsid w:val="008632F2"/>
    <w:rsid w:val="00863428"/>
    <w:rsid w:val="00863453"/>
    <w:rsid w:val="008635AE"/>
    <w:rsid w:val="00863CCA"/>
    <w:rsid w:val="0086422A"/>
    <w:rsid w:val="00864255"/>
    <w:rsid w:val="008645E6"/>
    <w:rsid w:val="00864629"/>
    <w:rsid w:val="008650DA"/>
    <w:rsid w:val="00865B08"/>
    <w:rsid w:val="0086677F"/>
    <w:rsid w:val="008679F0"/>
    <w:rsid w:val="00870AE1"/>
    <w:rsid w:val="00870E5C"/>
    <w:rsid w:val="00871823"/>
    <w:rsid w:val="00871C70"/>
    <w:rsid w:val="00871DF3"/>
    <w:rsid w:val="0087218E"/>
    <w:rsid w:val="00872760"/>
    <w:rsid w:val="008731D8"/>
    <w:rsid w:val="008731EA"/>
    <w:rsid w:val="00873310"/>
    <w:rsid w:val="008733CC"/>
    <w:rsid w:val="008735A6"/>
    <w:rsid w:val="00876729"/>
    <w:rsid w:val="00876FED"/>
    <w:rsid w:val="008772BE"/>
    <w:rsid w:val="008772CF"/>
    <w:rsid w:val="00877741"/>
    <w:rsid w:val="008777AD"/>
    <w:rsid w:val="008778BA"/>
    <w:rsid w:val="00877C4B"/>
    <w:rsid w:val="00880367"/>
    <w:rsid w:val="00880607"/>
    <w:rsid w:val="00880621"/>
    <w:rsid w:val="00880767"/>
    <w:rsid w:val="00880A62"/>
    <w:rsid w:val="00880B70"/>
    <w:rsid w:val="00880F99"/>
    <w:rsid w:val="008822AA"/>
    <w:rsid w:val="008837A3"/>
    <w:rsid w:val="00884EDD"/>
    <w:rsid w:val="00884FF2"/>
    <w:rsid w:val="00885580"/>
    <w:rsid w:val="008859B7"/>
    <w:rsid w:val="0088608D"/>
    <w:rsid w:val="00886384"/>
    <w:rsid w:val="0088641E"/>
    <w:rsid w:val="00886F8C"/>
    <w:rsid w:val="00887DBF"/>
    <w:rsid w:val="0089386B"/>
    <w:rsid w:val="00893FE7"/>
    <w:rsid w:val="008947E4"/>
    <w:rsid w:val="008950F3"/>
    <w:rsid w:val="00895619"/>
    <w:rsid w:val="0089578E"/>
    <w:rsid w:val="00896BC7"/>
    <w:rsid w:val="00896D1B"/>
    <w:rsid w:val="008978E0"/>
    <w:rsid w:val="008A0D2C"/>
    <w:rsid w:val="008A17B4"/>
    <w:rsid w:val="008A1E44"/>
    <w:rsid w:val="008A2421"/>
    <w:rsid w:val="008A28FF"/>
    <w:rsid w:val="008A33AA"/>
    <w:rsid w:val="008A34DC"/>
    <w:rsid w:val="008A3835"/>
    <w:rsid w:val="008A499F"/>
    <w:rsid w:val="008A52E3"/>
    <w:rsid w:val="008A546C"/>
    <w:rsid w:val="008A54FE"/>
    <w:rsid w:val="008A5EF2"/>
    <w:rsid w:val="008A6036"/>
    <w:rsid w:val="008A6F74"/>
    <w:rsid w:val="008A7DA2"/>
    <w:rsid w:val="008B069E"/>
    <w:rsid w:val="008B12A4"/>
    <w:rsid w:val="008B1350"/>
    <w:rsid w:val="008B18FC"/>
    <w:rsid w:val="008B2868"/>
    <w:rsid w:val="008B3B9E"/>
    <w:rsid w:val="008B3E84"/>
    <w:rsid w:val="008B4B11"/>
    <w:rsid w:val="008B5054"/>
    <w:rsid w:val="008B5AC8"/>
    <w:rsid w:val="008B5AE9"/>
    <w:rsid w:val="008B6AEB"/>
    <w:rsid w:val="008B7265"/>
    <w:rsid w:val="008B79FB"/>
    <w:rsid w:val="008C0BB3"/>
    <w:rsid w:val="008C14D6"/>
    <w:rsid w:val="008C1DC2"/>
    <w:rsid w:val="008C225D"/>
    <w:rsid w:val="008C2C28"/>
    <w:rsid w:val="008C2D23"/>
    <w:rsid w:val="008C2FC1"/>
    <w:rsid w:val="008C380B"/>
    <w:rsid w:val="008C3B92"/>
    <w:rsid w:val="008C439C"/>
    <w:rsid w:val="008C5355"/>
    <w:rsid w:val="008C5A45"/>
    <w:rsid w:val="008C5ADD"/>
    <w:rsid w:val="008C6DE5"/>
    <w:rsid w:val="008C7431"/>
    <w:rsid w:val="008C76C4"/>
    <w:rsid w:val="008C7840"/>
    <w:rsid w:val="008C7CB3"/>
    <w:rsid w:val="008D07F6"/>
    <w:rsid w:val="008D188E"/>
    <w:rsid w:val="008D1C3A"/>
    <w:rsid w:val="008D2D83"/>
    <w:rsid w:val="008D38E0"/>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9BB"/>
    <w:rsid w:val="008E3A20"/>
    <w:rsid w:val="008E4208"/>
    <w:rsid w:val="008E5289"/>
    <w:rsid w:val="008E5BFA"/>
    <w:rsid w:val="008E5C62"/>
    <w:rsid w:val="008E60CE"/>
    <w:rsid w:val="008E659F"/>
    <w:rsid w:val="008E6DEB"/>
    <w:rsid w:val="008E6FE2"/>
    <w:rsid w:val="008E71AD"/>
    <w:rsid w:val="008E783E"/>
    <w:rsid w:val="008E79A2"/>
    <w:rsid w:val="008F04B9"/>
    <w:rsid w:val="008F1017"/>
    <w:rsid w:val="008F163E"/>
    <w:rsid w:val="008F1D26"/>
    <w:rsid w:val="008F3F04"/>
    <w:rsid w:val="008F4176"/>
    <w:rsid w:val="008F464D"/>
    <w:rsid w:val="008F6E12"/>
    <w:rsid w:val="008F6E89"/>
    <w:rsid w:val="008F7F74"/>
    <w:rsid w:val="00900403"/>
    <w:rsid w:val="009008B1"/>
    <w:rsid w:val="00900EA4"/>
    <w:rsid w:val="009028C1"/>
    <w:rsid w:val="00903D67"/>
    <w:rsid w:val="00903D85"/>
    <w:rsid w:val="00903F2A"/>
    <w:rsid w:val="00904319"/>
    <w:rsid w:val="00906221"/>
    <w:rsid w:val="00906793"/>
    <w:rsid w:val="00906922"/>
    <w:rsid w:val="00907043"/>
    <w:rsid w:val="0090760B"/>
    <w:rsid w:val="00907962"/>
    <w:rsid w:val="009106BC"/>
    <w:rsid w:val="00911251"/>
    <w:rsid w:val="00911B87"/>
    <w:rsid w:val="009123C3"/>
    <w:rsid w:val="00912445"/>
    <w:rsid w:val="009125F6"/>
    <w:rsid w:val="00912AE3"/>
    <w:rsid w:val="009137CB"/>
    <w:rsid w:val="00913C69"/>
    <w:rsid w:val="009147D6"/>
    <w:rsid w:val="00915159"/>
    <w:rsid w:val="0091545D"/>
    <w:rsid w:val="00915470"/>
    <w:rsid w:val="009158E3"/>
    <w:rsid w:val="0091788D"/>
    <w:rsid w:val="00917CF2"/>
    <w:rsid w:val="00920748"/>
    <w:rsid w:val="009216C1"/>
    <w:rsid w:val="00923485"/>
    <w:rsid w:val="00923B75"/>
    <w:rsid w:val="00923F8C"/>
    <w:rsid w:val="00924911"/>
    <w:rsid w:val="00925DE4"/>
    <w:rsid w:val="009267CC"/>
    <w:rsid w:val="00926A36"/>
    <w:rsid w:val="00926A7D"/>
    <w:rsid w:val="00926F37"/>
    <w:rsid w:val="009277EA"/>
    <w:rsid w:val="009301EF"/>
    <w:rsid w:val="009307A7"/>
    <w:rsid w:val="00932784"/>
    <w:rsid w:val="00932BCC"/>
    <w:rsid w:val="00933059"/>
    <w:rsid w:val="009338D2"/>
    <w:rsid w:val="009347C8"/>
    <w:rsid w:val="00934A55"/>
    <w:rsid w:val="00934A74"/>
    <w:rsid w:val="00935B0E"/>
    <w:rsid w:val="0093668E"/>
    <w:rsid w:val="009366E7"/>
    <w:rsid w:val="00936D8A"/>
    <w:rsid w:val="00937334"/>
    <w:rsid w:val="0093774B"/>
    <w:rsid w:val="00937954"/>
    <w:rsid w:val="00940192"/>
    <w:rsid w:val="009405E9"/>
    <w:rsid w:val="009407D6"/>
    <w:rsid w:val="00940A6A"/>
    <w:rsid w:val="0094179E"/>
    <w:rsid w:val="00941CEC"/>
    <w:rsid w:val="00942057"/>
    <w:rsid w:val="00942182"/>
    <w:rsid w:val="00942DEE"/>
    <w:rsid w:val="00943E07"/>
    <w:rsid w:val="009441F9"/>
    <w:rsid w:val="00944B9C"/>
    <w:rsid w:val="00944C87"/>
    <w:rsid w:val="00944C9D"/>
    <w:rsid w:val="00945D90"/>
    <w:rsid w:val="0094647A"/>
    <w:rsid w:val="00947472"/>
    <w:rsid w:val="00947F4A"/>
    <w:rsid w:val="00947F5C"/>
    <w:rsid w:val="00950C53"/>
    <w:rsid w:val="00950DB5"/>
    <w:rsid w:val="00950E6E"/>
    <w:rsid w:val="00951013"/>
    <w:rsid w:val="00951511"/>
    <w:rsid w:val="00951A4A"/>
    <w:rsid w:val="00951B14"/>
    <w:rsid w:val="009520FC"/>
    <w:rsid w:val="0095257B"/>
    <w:rsid w:val="0095335B"/>
    <w:rsid w:val="00953C30"/>
    <w:rsid w:val="00953E2B"/>
    <w:rsid w:val="009544A5"/>
    <w:rsid w:val="00955182"/>
    <w:rsid w:val="00955C77"/>
    <w:rsid w:val="00956D7D"/>
    <w:rsid w:val="00957779"/>
    <w:rsid w:val="00960F61"/>
    <w:rsid w:val="00961BF3"/>
    <w:rsid w:val="0096219A"/>
    <w:rsid w:val="00962361"/>
    <w:rsid w:val="009624C0"/>
    <w:rsid w:val="00962E07"/>
    <w:rsid w:val="00963FAF"/>
    <w:rsid w:val="0096463A"/>
    <w:rsid w:val="0096471F"/>
    <w:rsid w:val="009647FF"/>
    <w:rsid w:val="009650F2"/>
    <w:rsid w:val="00965440"/>
    <w:rsid w:val="00965653"/>
    <w:rsid w:val="00965CED"/>
    <w:rsid w:val="0096715B"/>
    <w:rsid w:val="00967E48"/>
    <w:rsid w:val="00967E64"/>
    <w:rsid w:val="00970547"/>
    <w:rsid w:val="009705AB"/>
    <w:rsid w:val="00970CAB"/>
    <w:rsid w:val="00971117"/>
    <w:rsid w:val="00972323"/>
    <w:rsid w:val="00972717"/>
    <w:rsid w:val="009738AF"/>
    <w:rsid w:val="009738ED"/>
    <w:rsid w:val="00973D12"/>
    <w:rsid w:val="00973E97"/>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9DE"/>
    <w:rsid w:val="00986ED2"/>
    <w:rsid w:val="009872CC"/>
    <w:rsid w:val="00987454"/>
    <w:rsid w:val="00990313"/>
    <w:rsid w:val="009906DF"/>
    <w:rsid w:val="00990A07"/>
    <w:rsid w:val="009910C5"/>
    <w:rsid w:val="009913C6"/>
    <w:rsid w:val="009914B4"/>
    <w:rsid w:val="009918F7"/>
    <w:rsid w:val="00991C59"/>
    <w:rsid w:val="00992149"/>
    <w:rsid w:val="009921C5"/>
    <w:rsid w:val="00993A0E"/>
    <w:rsid w:val="00994710"/>
    <w:rsid w:val="00994A76"/>
    <w:rsid w:val="00994D36"/>
    <w:rsid w:val="00994DC7"/>
    <w:rsid w:val="00994E7F"/>
    <w:rsid w:val="00996329"/>
    <w:rsid w:val="0099670B"/>
    <w:rsid w:val="0099693C"/>
    <w:rsid w:val="00996E02"/>
    <w:rsid w:val="009977FC"/>
    <w:rsid w:val="009A1BE2"/>
    <w:rsid w:val="009A26D4"/>
    <w:rsid w:val="009A2AA2"/>
    <w:rsid w:val="009A2CE2"/>
    <w:rsid w:val="009A31AA"/>
    <w:rsid w:val="009A5CA6"/>
    <w:rsid w:val="009A636F"/>
    <w:rsid w:val="009A67A6"/>
    <w:rsid w:val="009A67CC"/>
    <w:rsid w:val="009A77D2"/>
    <w:rsid w:val="009A7E90"/>
    <w:rsid w:val="009A7F73"/>
    <w:rsid w:val="009B0255"/>
    <w:rsid w:val="009B06E5"/>
    <w:rsid w:val="009B0BA7"/>
    <w:rsid w:val="009B1CF6"/>
    <w:rsid w:val="009B1EF5"/>
    <w:rsid w:val="009B2A3C"/>
    <w:rsid w:val="009B2AED"/>
    <w:rsid w:val="009B2D89"/>
    <w:rsid w:val="009B34F8"/>
    <w:rsid w:val="009B3BF8"/>
    <w:rsid w:val="009B4EE3"/>
    <w:rsid w:val="009B550C"/>
    <w:rsid w:val="009B5891"/>
    <w:rsid w:val="009B660A"/>
    <w:rsid w:val="009B7055"/>
    <w:rsid w:val="009B77C5"/>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5C21"/>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73BF"/>
    <w:rsid w:val="009D764B"/>
    <w:rsid w:val="009D7C0C"/>
    <w:rsid w:val="009E1222"/>
    <w:rsid w:val="009E157A"/>
    <w:rsid w:val="009E1F2D"/>
    <w:rsid w:val="009E226B"/>
    <w:rsid w:val="009E2DD1"/>
    <w:rsid w:val="009E335D"/>
    <w:rsid w:val="009E3A66"/>
    <w:rsid w:val="009E3E8C"/>
    <w:rsid w:val="009E4061"/>
    <w:rsid w:val="009E5180"/>
    <w:rsid w:val="009E54E4"/>
    <w:rsid w:val="009E732A"/>
    <w:rsid w:val="009E7622"/>
    <w:rsid w:val="009E7D1D"/>
    <w:rsid w:val="009F06C8"/>
    <w:rsid w:val="009F0759"/>
    <w:rsid w:val="009F15E1"/>
    <w:rsid w:val="009F16AC"/>
    <w:rsid w:val="009F250A"/>
    <w:rsid w:val="009F2991"/>
    <w:rsid w:val="009F2D9C"/>
    <w:rsid w:val="009F3A7B"/>
    <w:rsid w:val="009F3F1D"/>
    <w:rsid w:val="009F4DF9"/>
    <w:rsid w:val="009F5927"/>
    <w:rsid w:val="009F6A9D"/>
    <w:rsid w:val="009F6CD2"/>
    <w:rsid w:val="009F7085"/>
    <w:rsid w:val="009F77E0"/>
    <w:rsid w:val="009F79D1"/>
    <w:rsid w:val="00A001D5"/>
    <w:rsid w:val="00A01AE5"/>
    <w:rsid w:val="00A027CC"/>
    <w:rsid w:val="00A028E6"/>
    <w:rsid w:val="00A0291C"/>
    <w:rsid w:val="00A02F5A"/>
    <w:rsid w:val="00A035D0"/>
    <w:rsid w:val="00A03B31"/>
    <w:rsid w:val="00A03D5E"/>
    <w:rsid w:val="00A04324"/>
    <w:rsid w:val="00A043F0"/>
    <w:rsid w:val="00A044DC"/>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26BC"/>
    <w:rsid w:val="00A131D2"/>
    <w:rsid w:val="00A13F17"/>
    <w:rsid w:val="00A13F5B"/>
    <w:rsid w:val="00A140BB"/>
    <w:rsid w:val="00A14D50"/>
    <w:rsid w:val="00A15835"/>
    <w:rsid w:val="00A15D0B"/>
    <w:rsid w:val="00A1650C"/>
    <w:rsid w:val="00A1698F"/>
    <w:rsid w:val="00A16A51"/>
    <w:rsid w:val="00A16CB7"/>
    <w:rsid w:val="00A1754A"/>
    <w:rsid w:val="00A17CF9"/>
    <w:rsid w:val="00A204E7"/>
    <w:rsid w:val="00A20748"/>
    <w:rsid w:val="00A227A1"/>
    <w:rsid w:val="00A22988"/>
    <w:rsid w:val="00A22C8D"/>
    <w:rsid w:val="00A2422B"/>
    <w:rsid w:val="00A24E3A"/>
    <w:rsid w:val="00A252C4"/>
    <w:rsid w:val="00A261E1"/>
    <w:rsid w:val="00A27067"/>
    <w:rsid w:val="00A27140"/>
    <w:rsid w:val="00A279BB"/>
    <w:rsid w:val="00A27C2B"/>
    <w:rsid w:val="00A27CF5"/>
    <w:rsid w:val="00A30701"/>
    <w:rsid w:val="00A317CB"/>
    <w:rsid w:val="00A31920"/>
    <w:rsid w:val="00A3351D"/>
    <w:rsid w:val="00A3369C"/>
    <w:rsid w:val="00A34349"/>
    <w:rsid w:val="00A34604"/>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B7A"/>
    <w:rsid w:val="00A4473C"/>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6064D"/>
    <w:rsid w:val="00A60AA0"/>
    <w:rsid w:val="00A61221"/>
    <w:rsid w:val="00A613DE"/>
    <w:rsid w:val="00A61585"/>
    <w:rsid w:val="00A61699"/>
    <w:rsid w:val="00A61C62"/>
    <w:rsid w:val="00A62A35"/>
    <w:rsid w:val="00A6333C"/>
    <w:rsid w:val="00A63D59"/>
    <w:rsid w:val="00A63F13"/>
    <w:rsid w:val="00A65D70"/>
    <w:rsid w:val="00A66AE3"/>
    <w:rsid w:val="00A70069"/>
    <w:rsid w:val="00A701DA"/>
    <w:rsid w:val="00A70600"/>
    <w:rsid w:val="00A70A02"/>
    <w:rsid w:val="00A70D26"/>
    <w:rsid w:val="00A72444"/>
    <w:rsid w:val="00A724DF"/>
    <w:rsid w:val="00A729F1"/>
    <w:rsid w:val="00A72B2B"/>
    <w:rsid w:val="00A735BB"/>
    <w:rsid w:val="00A73775"/>
    <w:rsid w:val="00A73C3A"/>
    <w:rsid w:val="00A74656"/>
    <w:rsid w:val="00A74D20"/>
    <w:rsid w:val="00A7515E"/>
    <w:rsid w:val="00A75BA6"/>
    <w:rsid w:val="00A75EE3"/>
    <w:rsid w:val="00A762AC"/>
    <w:rsid w:val="00A7634F"/>
    <w:rsid w:val="00A76B6C"/>
    <w:rsid w:val="00A77737"/>
    <w:rsid w:val="00A800B5"/>
    <w:rsid w:val="00A8099C"/>
    <w:rsid w:val="00A80CC7"/>
    <w:rsid w:val="00A80D2C"/>
    <w:rsid w:val="00A813F4"/>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E26"/>
    <w:rsid w:val="00A87927"/>
    <w:rsid w:val="00A87982"/>
    <w:rsid w:val="00A87D74"/>
    <w:rsid w:val="00A90F7D"/>
    <w:rsid w:val="00A91486"/>
    <w:rsid w:val="00A916ED"/>
    <w:rsid w:val="00A91F2A"/>
    <w:rsid w:val="00A92561"/>
    <w:rsid w:val="00A927BE"/>
    <w:rsid w:val="00A929ED"/>
    <w:rsid w:val="00A92A86"/>
    <w:rsid w:val="00A942E6"/>
    <w:rsid w:val="00A94502"/>
    <w:rsid w:val="00A94CFA"/>
    <w:rsid w:val="00A95605"/>
    <w:rsid w:val="00A968DE"/>
    <w:rsid w:val="00A96FBF"/>
    <w:rsid w:val="00A97103"/>
    <w:rsid w:val="00AA02A6"/>
    <w:rsid w:val="00AA091C"/>
    <w:rsid w:val="00AA127C"/>
    <w:rsid w:val="00AA1A7B"/>
    <w:rsid w:val="00AA1EDA"/>
    <w:rsid w:val="00AA26F6"/>
    <w:rsid w:val="00AA27F7"/>
    <w:rsid w:val="00AA2967"/>
    <w:rsid w:val="00AA3253"/>
    <w:rsid w:val="00AA3F39"/>
    <w:rsid w:val="00AA4233"/>
    <w:rsid w:val="00AA5067"/>
    <w:rsid w:val="00AA511F"/>
    <w:rsid w:val="00AB040C"/>
    <w:rsid w:val="00AB0A0E"/>
    <w:rsid w:val="00AB1792"/>
    <w:rsid w:val="00AB25F3"/>
    <w:rsid w:val="00AB4AEF"/>
    <w:rsid w:val="00AB5504"/>
    <w:rsid w:val="00AB5A28"/>
    <w:rsid w:val="00AB632F"/>
    <w:rsid w:val="00AB65A5"/>
    <w:rsid w:val="00AB69BC"/>
    <w:rsid w:val="00AB700A"/>
    <w:rsid w:val="00AB7116"/>
    <w:rsid w:val="00AC0556"/>
    <w:rsid w:val="00AC0749"/>
    <w:rsid w:val="00AC1332"/>
    <w:rsid w:val="00AC34DD"/>
    <w:rsid w:val="00AC41B4"/>
    <w:rsid w:val="00AC48F6"/>
    <w:rsid w:val="00AC4947"/>
    <w:rsid w:val="00AC59DF"/>
    <w:rsid w:val="00AC5F64"/>
    <w:rsid w:val="00AC6493"/>
    <w:rsid w:val="00AC6C62"/>
    <w:rsid w:val="00AC7407"/>
    <w:rsid w:val="00AC7C2E"/>
    <w:rsid w:val="00AC7E00"/>
    <w:rsid w:val="00AD1BB5"/>
    <w:rsid w:val="00AD21A3"/>
    <w:rsid w:val="00AD2463"/>
    <w:rsid w:val="00AD2985"/>
    <w:rsid w:val="00AD318F"/>
    <w:rsid w:val="00AD4948"/>
    <w:rsid w:val="00AD557B"/>
    <w:rsid w:val="00AD56C0"/>
    <w:rsid w:val="00AD587A"/>
    <w:rsid w:val="00AD7416"/>
    <w:rsid w:val="00AD7640"/>
    <w:rsid w:val="00AD76C6"/>
    <w:rsid w:val="00AD7817"/>
    <w:rsid w:val="00AD7E28"/>
    <w:rsid w:val="00AE1450"/>
    <w:rsid w:val="00AE180A"/>
    <w:rsid w:val="00AE1DB7"/>
    <w:rsid w:val="00AE2050"/>
    <w:rsid w:val="00AE4728"/>
    <w:rsid w:val="00AE57B4"/>
    <w:rsid w:val="00AE6CA7"/>
    <w:rsid w:val="00AF031C"/>
    <w:rsid w:val="00AF045B"/>
    <w:rsid w:val="00AF05AA"/>
    <w:rsid w:val="00AF06C7"/>
    <w:rsid w:val="00AF1041"/>
    <w:rsid w:val="00AF137B"/>
    <w:rsid w:val="00AF1543"/>
    <w:rsid w:val="00AF1C18"/>
    <w:rsid w:val="00AF211E"/>
    <w:rsid w:val="00AF25F3"/>
    <w:rsid w:val="00AF2AA9"/>
    <w:rsid w:val="00AF2D52"/>
    <w:rsid w:val="00AF34F6"/>
    <w:rsid w:val="00AF3625"/>
    <w:rsid w:val="00AF5538"/>
    <w:rsid w:val="00AF56C4"/>
    <w:rsid w:val="00AF66F9"/>
    <w:rsid w:val="00AF6745"/>
    <w:rsid w:val="00AF6C23"/>
    <w:rsid w:val="00AF7568"/>
    <w:rsid w:val="00AF7F1B"/>
    <w:rsid w:val="00B00B35"/>
    <w:rsid w:val="00B00B67"/>
    <w:rsid w:val="00B00F8B"/>
    <w:rsid w:val="00B00FC9"/>
    <w:rsid w:val="00B01571"/>
    <w:rsid w:val="00B01827"/>
    <w:rsid w:val="00B01960"/>
    <w:rsid w:val="00B02596"/>
    <w:rsid w:val="00B02D9C"/>
    <w:rsid w:val="00B03D7F"/>
    <w:rsid w:val="00B03E5E"/>
    <w:rsid w:val="00B03F5D"/>
    <w:rsid w:val="00B04422"/>
    <w:rsid w:val="00B05046"/>
    <w:rsid w:val="00B0569F"/>
    <w:rsid w:val="00B05D6D"/>
    <w:rsid w:val="00B05E0A"/>
    <w:rsid w:val="00B064DF"/>
    <w:rsid w:val="00B070BE"/>
    <w:rsid w:val="00B07591"/>
    <w:rsid w:val="00B076E3"/>
    <w:rsid w:val="00B1046B"/>
    <w:rsid w:val="00B10C81"/>
    <w:rsid w:val="00B10DEA"/>
    <w:rsid w:val="00B10F0E"/>
    <w:rsid w:val="00B10F57"/>
    <w:rsid w:val="00B1103C"/>
    <w:rsid w:val="00B118D2"/>
    <w:rsid w:val="00B1211B"/>
    <w:rsid w:val="00B12745"/>
    <w:rsid w:val="00B12B7F"/>
    <w:rsid w:val="00B13C95"/>
    <w:rsid w:val="00B143B1"/>
    <w:rsid w:val="00B14650"/>
    <w:rsid w:val="00B147E9"/>
    <w:rsid w:val="00B14C4A"/>
    <w:rsid w:val="00B15339"/>
    <w:rsid w:val="00B156E7"/>
    <w:rsid w:val="00B15C49"/>
    <w:rsid w:val="00B1658A"/>
    <w:rsid w:val="00B166A6"/>
    <w:rsid w:val="00B16AB1"/>
    <w:rsid w:val="00B20B5E"/>
    <w:rsid w:val="00B21A71"/>
    <w:rsid w:val="00B21E45"/>
    <w:rsid w:val="00B21F9A"/>
    <w:rsid w:val="00B22C1B"/>
    <w:rsid w:val="00B23781"/>
    <w:rsid w:val="00B25570"/>
    <w:rsid w:val="00B25A3E"/>
    <w:rsid w:val="00B26973"/>
    <w:rsid w:val="00B26AF2"/>
    <w:rsid w:val="00B27697"/>
    <w:rsid w:val="00B27BB2"/>
    <w:rsid w:val="00B302CB"/>
    <w:rsid w:val="00B307EB"/>
    <w:rsid w:val="00B30AC6"/>
    <w:rsid w:val="00B30FB4"/>
    <w:rsid w:val="00B31797"/>
    <w:rsid w:val="00B31949"/>
    <w:rsid w:val="00B31BC3"/>
    <w:rsid w:val="00B31CA9"/>
    <w:rsid w:val="00B32064"/>
    <w:rsid w:val="00B322A4"/>
    <w:rsid w:val="00B329E6"/>
    <w:rsid w:val="00B330B1"/>
    <w:rsid w:val="00B332C7"/>
    <w:rsid w:val="00B334F5"/>
    <w:rsid w:val="00B33D13"/>
    <w:rsid w:val="00B33E0D"/>
    <w:rsid w:val="00B34319"/>
    <w:rsid w:val="00B34E38"/>
    <w:rsid w:val="00B35CCE"/>
    <w:rsid w:val="00B35D33"/>
    <w:rsid w:val="00B35F67"/>
    <w:rsid w:val="00B3600E"/>
    <w:rsid w:val="00B36222"/>
    <w:rsid w:val="00B36B3A"/>
    <w:rsid w:val="00B37786"/>
    <w:rsid w:val="00B37FB4"/>
    <w:rsid w:val="00B40111"/>
    <w:rsid w:val="00B40149"/>
    <w:rsid w:val="00B4026D"/>
    <w:rsid w:val="00B407F1"/>
    <w:rsid w:val="00B409DA"/>
    <w:rsid w:val="00B4147F"/>
    <w:rsid w:val="00B41991"/>
    <w:rsid w:val="00B41B37"/>
    <w:rsid w:val="00B41FA8"/>
    <w:rsid w:val="00B424FB"/>
    <w:rsid w:val="00B455BD"/>
    <w:rsid w:val="00B45F5C"/>
    <w:rsid w:val="00B46C4B"/>
    <w:rsid w:val="00B5015E"/>
    <w:rsid w:val="00B5017A"/>
    <w:rsid w:val="00B512D5"/>
    <w:rsid w:val="00B518E0"/>
    <w:rsid w:val="00B51A1C"/>
    <w:rsid w:val="00B51E92"/>
    <w:rsid w:val="00B5237A"/>
    <w:rsid w:val="00B5325E"/>
    <w:rsid w:val="00B53776"/>
    <w:rsid w:val="00B53F69"/>
    <w:rsid w:val="00B540B4"/>
    <w:rsid w:val="00B54DB2"/>
    <w:rsid w:val="00B5547A"/>
    <w:rsid w:val="00B557C1"/>
    <w:rsid w:val="00B563EF"/>
    <w:rsid w:val="00B56578"/>
    <w:rsid w:val="00B568F9"/>
    <w:rsid w:val="00B5765C"/>
    <w:rsid w:val="00B604EA"/>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712FD"/>
    <w:rsid w:val="00B7202E"/>
    <w:rsid w:val="00B72054"/>
    <w:rsid w:val="00B725CF"/>
    <w:rsid w:val="00B7267B"/>
    <w:rsid w:val="00B72862"/>
    <w:rsid w:val="00B7373B"/>
    <w:rsid w:val="00B73CDF"/>
    <w:rsid w:val="00B74B19"/>
    <w:rsid w:val="00B74B23"/>
    <w:rsid w:val="00B763A2"/>
    <w:rsid w:val="00B7682E"/>
    <w:rsid w:val="00B76832"/>
    <w:rsid w:val="00B7697A"/>
    <w:rsid w:val="00B770F1"/>
    <w:rsid w:val="00B80361"/>
    <w:rsid w:val="00B8098B"/>
    <w:rsid w:val="00B81D5A"/>
    <w:rsid w:val="00B82AF0"/>
    <w:rsid w:val="00B82FA8"/>
    <w:rsid w:val="00B83E35"/>
    <w:rsid w:val="00B84190"/>
    <w:rsid w:val="00B843B0"/>
    <w:rsid w:val="00B8557F"/>
    <w:rsid w:val="00B857B9"/>
    <w:rsid w:val="00B85C1B"/>
    <w:rsid w:val="00B8633D"/>
    <w:rsid w:val="00B86E49"/>
    <w:rsid w:val="00B86F1B"/>
    <w:rsid w:val="00B8719A"/>
    <w:rsid w:val="00B9006A"/>
    <w:rsid w:val="00B901C2"/>
    <w:rsid w:val="00B90909"/>
    <w:rsid w:val="00B90D92"/>
    <w:rsid w:val="00B91332"/>
    <w:rsid w:val="00B92184"/>
    <w:rsid w:val="00B92411"/>
    <w:rsid w:val="00B93224"/>
    <w:rsid w:val="00B94BCE"/>
    <w:rsid w:val="00B9546E"/>
    <w:rsid w:val="00B959B4"/>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67D8"/>
    <w:rsid w:val="00BA6E00"/>
    <w:rsid w:val="00BA79A0"/>
    <w:rsid w:val="00BB0006"/>
    <w:rsid w:val="00BB0222"/>
    <w:rsid w:val="00BB04D1"/>
    <w:rsid w:val="00BB0627"/>
    <w:rsid w:val="00BB0743"/>
    <w:rsid w:val="00BB1447"/>
    <w:rsid w:val="00BB1A5D"/>
    <w:rsid w:val="00BB2279"/>
    <w:rsid w:val="00BB28E7"/>
    <w:rsid w:val="00BB3183"/>
    <w:rsid w:val="00BB3587"/>
    <w:rsid w:val="00BB387E"/>
    <w:rsid w:val="00BB396F"/>
    <w:rsid w:val="00BB3991"/>
    <w:rsid w:val="00BB3C7F"/>
    <w:rsid w:val="00BB4265"/>
    <w:rsid w:val="00BB5BB8"/>
    <w:rsid w:val="00BB6406"/>
    <w:rsid w:val="00BB695E"/>
    <w:rsid w:val="00BB79B5"/>
    <w:rsid w:val="00BB7B42"/>
    <w:rsid w:val="00BC069F"/>
    <w:rsid w:val="00BC0A98"/>
    <w:rsid w:val="00BC0FB8"/>
    <w:rsid w:val="00BC14F6"/>
    <w:rsid w:val="00BC217E"/>
    <w:rsid w:val="00BC22D0"/>
    <w:rsid w:val="00BC28C4"/>
    <w:rsid w:val="00BC3542"/>
    <w:rsid w:val="00BC3ADE"/>
    <w:rsid w:val="00BC3EF0"/>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6056"/>
    <w:rsid w:val="00BD6079"/>
    <w:rsid w:val="00BD6722"/>
    <w:rsid w:val="00BD752F"/>
    <w:rsid w:val="00BD756B"/>
    <w:rsid w:val="00BD7EA6"/>
    <w:rsid w:val="00BE0294"/>
    <w:rsid w:val="00BE1856"/>
    <w:rsid w:val="00BE2372"/>
    <w:rsid w:val="00BE268F"/>
    <w:rsid w:val="00BE3B84"/>
    <w:rsid w:val="00BE3E6C"/>
    <w:rsid w:val="00BE4168"/>
    <w:rsid w:val="00BE455B"/>
    <w:rsid w:val="00BE4AF1"/>
    <w:rsid w:val="00BE4B47"/>
    <w:rsid w:val="00BE5D4F"/>
    <w:rsid w:val="00BE640F"/>
    <w:rsid w:val="00BF0070"/>
    <w:rsid w:val="00BF012E"/>
    <w:rsid w:val="00BF01C7"/>
    <w:rsid w:val="00BF107D"/>
    <w:rsid w:val="00BF122D"/>
    <w:rsid w:val="00BF141D"/>
    <w:rsid w:val="00BF1684"/>
    <w:rsid w:val="00BF3094"/>
    <w:rsid w:val="00BF31F0"/>
    <w:rsid w:val="00BF3E82"/>
    <w:rsid w:val="00BF3F4C"/>
    <w:rsid w:val="00BF4F87"/>
    <w:rsid w:val="00BF5F4B"/>
    <w:rsid w:val="00BF685D"/>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C56"/>
    <w:rsid w:val="00C17D82"/>
    <w:rsid w:val="00C2040D"/>
    <w:rsid w:val="00C20B13"/>
    <w:rsid w:val="00C21160"/>
    <w:rsid w:val="00C211D7"/>
    <w:rsid w:val="00C21360"/>
    <w:rsid w:val="00C228AB"/>
    <w:rsid w:val="00C22961"/>
    <w:rsid w:val="00C2356C"/>
    <w:rsid w:val="00C236C7"/>
    <w:rsid w:val="00C2491E"/>
    <w:rsid w:val="00C252A5"/>
    <w:rsid w:val="00C25FF9"/>
    <w:rsid w:val="00C26BC5"/>
    <w:rsid w:val="00C3027F"/>
    <w:rsid w:val="00C308EC"/>
    <w:rsid w:val="00C3154E"/>
    <w:rsid w:val="00C32453"/>
    <w:rsid w:val="00C32513"/>
    <w:rsid w:val="00C325FB"/>
    <w:rsid w:val="00C3367B"/>
    <w:rsid w:val="00C3403D"/>
    <w:rsid w:val="00C342E3"/>
    <w:rsid w:val="00C345AD"/>
    <w:rsid w:val="00C3519F"/>
    <w:rsid w:val="00C360EC"/>
    <w:rsid w:val="00C36F46"/>
    <w:rsid w:val="00C37635"/>
    <w:rsid w:val="00C40771"/>
    <w:rsid w:val="00C40C45"/>
    <w:rsid w:val="00C40F4A"/>
    <w:rsid w:val="00C417D8"/>
    <w:rsid w:val="00C423D6"/>
    <w:rsid w:val="00C42BF1"/>
    <w:rsid w:val="00C430ED"/>
    <w:rsid w:val="00C43991"/>
    <w:rsid w:val="00C4413F"/>
    <w:rsid w:val="00C455F2"/>
    <w:rsid w:val="00C45E55"/>
    <w:rsid w:val="00C461B5"/>
    <w:rsid w:val="00C46300"/>
    <w:rsid w:val="00C47A90"/>
    <w:rsid w:val="00C47D96"/>
    <w:rsid w:val="00C5013A"/>
    <w:rsid w:val="00C507C8"/>
    <w:rsid w:val="00C5087A"/>
    <w:rsid w:val="00C5115A"/>
    <w:rsid w:val="00C51986"/>
    <w:rsid w:val="00C51BDF"/>
    <w:rsid w:val="00C51BED"/>
    <w:rsid w:val="00C51DCC"/>
    <w:rsid w:val="00C524C2"/>
    <w:rsid w:val="00C52ED5"/>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B07"/>
    <w:rsid w:val="00C61BC7"/>
    <w:rsid w:val="00C623C4"/>
    <w:rsid w:val="00C62D24"/>
    <w:rsid w:val="00C645C1"/>
    <w:rsid w:val="00C648F1"/>
    <w:rsid w:val="00C649C5"/>
    <w:rsid w:val="00C65D88"/>
    <w:rsid w:val="00C65E0C"/>
    <w:rsid w:val="00C6685B"/>
    <w:rsid w:val="00C668C9"/>
    <w:rsid w:val="00C66D38"/>
    <w:rsid w:val="00C673A7"/>
    <w:rsid w:val="00C6783F"/>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4193"/>
    <w:rsid w:val="00C850AF"/>
    <w:rsid w:val="00C854AC"/>
    <w:rsid w:val="00C854E5"/>
    <w:rsid w:val="00C8595F"/>
    <w:rsid w:val="00C8642E"/>
    <w:rsid w:val="00C876F8"/>
    <w:rsid w:val="00C9022E"/>
    <w:rsid w:val="00C90F90"/>
    <w:rsid w:val="00C9145D"/>
    <w:rsid w:val="00C91540"/>
    <w:rsid w:val="00C92701"/>
    <w:rsid w:val="00C92C33"/>
    <w:rsid w:val="00C9327D"/>
    <w:rsid w:val="00C93682"/>
    <w:rsid w:val="00C943E1"/>
    <w:rsid w:val="00C9524F"/>
    <w:rsid w:val="00C964AD"/>
    <w:rsid w:val="00C971AF"/>
    <w:rsid w:val="00C97827"/>
    <w:rsid w:val="00C97964"/>
    <w:rsid w:val="00C97C71"/>
    <w:rsid w:val="00CA06D3"/>
    <w:rsid w:val="00CA0C22"/>
    <w:rsid w:val="00CA0D1A"/>
    <w:rsid w:val="00CA0D96"/>
    <w:rsid w:val="00CA1316"/>
    <w:rsid w:val="00CA21B4"/>
    <w:rsid w:val="00CA2D30"/>
    <w:rsid w:val="00CA2D7D"/>
    <w:rsid w:val="00CA3003"/>
    <w:rsid w:val="00CA3749"/>
    <w:rsid w:val="00CA4367"/>
    <w:rsid w:val="00CA48F1"/>
    <w:rsid w:val="00CA4D8F"/>
    <w:rsid w:val="00CA4E70"/>
    <w:rsid w:val="00CA5371"/>
    <w:rsid w:val="00CA5B43"/>
    <w:rsid w:val="00CA5CD2"/>
    <w:rsid w:val="00CA6606"/>
    <w:rsid w:val="00CA6F7D"/>
    <w:rsid w:val="00CA7122"/>
    <w:rsid w:val="00CA7B6F"/>
    <w:rsid w:val="00CB0596"/>
    <w:rsid w:val="00CB0E7C"/>
    <w:rsid w:val="00CB186E"/>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77A1"/>
    <w:rsid w:val="00CB7A12"/>
    <w:rsid w:val="00CB7BDC"/>
    <w:rsid w:val="00CC00D8"/>
    <w:rsid w:val="00CC0719"/>
    <w:rsid w:val="00CC0D71"/>
    <w:rsid w:val="00CC1A4A"/>
    <w:rsid w:val="00CC2EF2"/>
    <w:rsid w:val="00CC34DB"/>
    <w:rsid w:val="00CC35E1"/>
    <w:rsid w:val="00CC3915"/>
    <w:rsid w:val="00CC3C3B"/>
    <w:rsid w:val="00CC496A"/>
    <w:rsid w:val="00CC5DAA"/>
    <w:rsid w:val="00CC623B"/>
    <w:rsid w:val="00CC62ED"/>
    <w:rsid w:val="00CC6423"/>
    <w:rsid w:val="00CC728B"/>
    <w:rsid w:val="00CC75A4"/>
    <w:rsid w:val="00CC7B5E"/>
    <w:rsid w:val="00CD0696"/>
    <w:rsid w:val="00CD1130"/>
    <w:rsid w:val="00CD14B2"/>
    <w:rsid w:val="00CD21AD"/>
    <w:rsid w:val="00CD248F"/>
    <w:rsid w:val="00CD2851"/>
    <w:rsid w:val="00CD2936"/>
    <w:rsid w:val="00CD2DC4"/>
    <w:rsid w:val="00CD3ACE"/>
    <w:rsid w:val="00CD3E51"/>
    <w:rsid w:val="00CD6177"/>
    <w:rsid w:val="00CD6540"/>
    <w:rsid w:val="00CD72B6"/>
    <w:rsid w:val="00CD77B8"/>
    <w:rsid w:val="00CE0BD4"/>
    <w:rsid w:val="00CE0CCB"/>
    <w:rsid w:val="00CE0F37"/>
    <w:rsid w:val="00CE139F"/>
    <w:rsid w:val="00CE19FD"/>
    <w:rsid w:val="00CE1C38"/>
    <w:rsid w:val="00CE2AC7"/>
    <w:rsid w:val="00CE2ED3"/>
    <w:rsid w:val="00CE36EB"/>
    <w:rsid w:val="00CE38B6"/>
    <w:rsid w:val="00CE394A"/>
    <w:rsid w:val="00CE40E3"/>
    <w:rsid w:val="00CE4672"/>
    <w:rsid w:val="00CE5C18"/>
    <w:rsid w:val="00CE6764"/>
    <w:rsid w:val="00CE6E16"/>
    <w:rsid w:val="00CE6E37"/>
    <w:rsid w:val="00CE7AA9"/>
    <w:rsid w:val="00CE7DAE"/>
    <w:rsid w:val="00CF03C3"/>
    <w:rsid w:val="00CF14A1"/>
    <w:rsid w:val="00CF170A"/>
    <w:rsid w:val="00CF1970"/>
    <w:rsid w:val="00CF1DE7"/>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3DC1"/>
    <w:rsid w:val="00D04119"/>
    <w:rsid w:val="00D043E5"/>
    <w:rsid w:val="00D045CB"/>
    <w:rsid w:val="00D04671"/>
    <w:rsid w:val="00D047D4"/>
    <w:rsid w:val="00D047F6"/>
    <w:rsid w:val="00D052C6"/>
    <w:rsid w:val="00D053B8"/>
    <w:rsid w:val="00D05530"/>
    <w:rsid w:val="00D06082"/>
    <w:rsid w:val="00D0656F"/>
    <w:rsid w:val="00D06BE5"/>
    <w:rsid w:val="00D06EF2"/>
    <w:rsid w:val="00D10691"/>
    <w:rsid w:val="00D1078E"/>
    <w:rsid w:val="00D10BA5"/>
    <w:rsid w:val="00D10FBF"/>
    <w:rsid w:val="00D11B5E"/>
    <w:rsid w:val="00D12480"/>
    <w:rsid w:val="00D1274C"/>
    <w:rsid w:val="00D12C08"/>
    <w:rsid w:val="00D12D4C"/>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C0C"/>
    <w:rsid w:val="00D21E75"/>
    <w:rsid w:val="00D220D8"/>
    <w:rsid w:val="00D22886"/>
    <w:rsid w:val="00D22B69"/>
    <w:rsid w:val="00D22EB3"/>
    <w:rsid w:val="00D22FF5"/>
    <w:rsid w:val="00D23817"/>
    <w:rsid w:val="00D23CDD"/>
    <w:rsid w:val="00D23D9C"/>
    <w:rsid w:val="00D246D0"/>
    <w:rsid w:val="00D24AF9"/>
    <w:rsid w:val="00D2505B"/>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61D5"/>
    <w:rsid w:val="00D36A79"/>
    <w:rsid w:val="00D3776B"/>
    <w:rsid w:val="00D37DC0"/>
    <w:rsid w:val="00D4031A"/>
    <w:rsid w:val="00D4082B"/>
    <w:rsid w:val="00D408B4"/>
    <w:rsid w:val="00D40D4C"/>
    <w:rsid w:val="00D41091"/>
    <w:rsid w:val="00D4178E"/>
    <w:rsid w:val="00D41C8C"/>
    <w:rsid w:val="00D421F3"/>
    <w:rsid w:val="00D424C6"/>
    <w:rsid w:val="00D42A07"/>
    <w:rsid w:val="00D43DEC"/>
    <w:rsid w:val="00D43E85"/>
    <w:rsid w:val="00D4401A"/>
    <w:rsid w:val="00D44828"/>
    <w:rsid w:val="00D45602"/>
    <w:rsid w:val="00D47072"/>
    <w:rsid w:val="00D47D37"/>
    <w:rsid w:val="00D47FCA"/>
    <w:rsid w:val="00D521BD"/>
    <w:rsid w:val="00D534CB"/>
    <w:rsid w:val="00D535F1"/>
    <w:rsid w:val="00D53802"/>
    <w:rsid w:val="00D53A67"/>
    <w:rsid w:val="00D54052"/>
    <w:rsid w:val="00D546EF"/>
    <w:rsid w:val="00D5473A"/>
    <w:rsid w:val="00D548D9"/>
    <w:rsid w:val="00D54C43"/>
    <w:rsid w:val="00D54EFF"/>
    <w:rsid w:val="00D55614"/>
    <w:rsid w:val="00D57997"/>
    <w:rsid w:val="00D57C41"/>
    <w:rsid w:val="00D57F7C"/>
    <w:rsid w:val="00D57F92"/>
    <w:rsid w:val="00D6122C"/>
    <w:rsid w:val="00D61295"/>
    <w:rsid w:val="00D615A7"/>
    <w:rsid w:val="00D61892"/>
    <w:rsid w:val="00D61E0B"/>
    <w:rsid w:val="00D6332A"/>
    <w:rsid w:val="00D63E4E"/>
    <w:rsid w:val="00D63F85"/>
    <w:rsid w:val="00D6490A"/>
    <w:rsid w:val="00D64BE2"/>
    <w:rsid w:val="00D656C6"/>
    <w:rsid w:val="00D66190"/>
    <w:rsid w:val="00D661A2"/>
    <w:rsid w:val="00D665EE"/>
    <w:rsid w:val="00D67E42"/>
    <w:rsid w:val="00D702CE"/>
    <w:rsid w:val="00D7031D"/>
    <w:rsid w:val="00D70411"/>
    <w:rsid w:val="00D704C2"/>
    <w:rsid w:val="00D7062D"/>
    <w:rsid w:val="00D71378"/>
    <w:rsid w:val="00D7196C"/>
    <w:rsid w:val="00D71995"/>
    <w:rsid w:val="00D71C17"/>
    <w:rsid w:val="00D7262A"/>
    <w:rsid w:val="00D73A9D"/>
    <w:rsid w:val="00D73D8E"/>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464D"/>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7FE"/>
    <w:rsid w:val="00D944C1"/>
    <w:rsid w:val="00D94B05"/>
    <w:rsid w:val="00D95AD4"/>
    <w:rsid w:val="00D95CC8"/>
    <w:rsid w:val="00D973E2"/>
    <w:rsid w:val="00D97D83"/>
    <w:rsid w:val="00DA00AB"/>
    <w:rsid w:val="00DA0C4F"/>
    <w:rsid w:val="00DA1022"/>
    <w:rsid w:val="00DA12B5"/>
    <w:rsid w:val="00DA1A1C"/>
    <w:rsid w:val="00DA2A94"/>
    <w:rsid w:val="00DA3D26"/>
    <w:rsid w:val="00DA4556"/>
    <w:rsid w:val="00DA4678"/>
    <w:rsid w:val="00DA4CA7"/>
    <w:rsid w:val="00DA5593"/>
    <w:rsid w:val="00DA56CD"/>
    <w:rsid w:val="00DA5C2E"/>
    <w:rsid w:val="00DA5DB8"/>
    <w:rsid w:val="00DA7202"/>
    <w:rsid w:val="00DA72B2"/>
    <w:rsid w:val="00DA72BA"/>
    <w:rsid w:val="00DA7DF6"/>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E0"/>
    <w:rsid w:val="00DC72D5"/>
    <w:rsid w:val="00DC7B98"/>
    <w:rsid w:val="00DC7D73"/>
    <w:rsid w:val="00DD10F0"/>
    <w:rsid w:val="00DD1817"/>
    <w:rsid w:val="00DD1DC5"/>
    <w:rsid w:val="00DD22C6"/>
    <w:rsid w:val="00DD23F5"/>
    <w:rsid w:val="00DD2E24"/>
    <w:rsid w:val="00DD3848"/>
    <w:rsid w:val="00DD3B29"/>
    <w:rsid w:val="00DD48BC"/>
    <w:rsid w:val="00DD50ED"/>
    <w:rsid w:val="00DD63CC"/>
    <w:rsid w:val="00DD6723"/>
    <w:rsid w:val="00DD7966"/>
    <w:rsid w:val="00DD79D4"/>
    <w:rsid w:val="00DD7F4E"/>
    <w:rsid w:val="00DE01E7"/>
    <w:rsid w:val="00DE093A"/>
    <w:rsid w:val="00DE0986"/>
    <w:rsid w:val="00DE0BAA"/>
    <w:rsid w:val="00DE0E12"/>
    <w:rsid w:val="00DE1814"/>
    <w:rsid w:val="00DE1C1F"/>
    <w:rsid w:val="00DE2756"/>
    <w:rsid w:val="00DE27B7"/>
    <w:rsid w:val="00DE32CE"/>
    <w:rsid w:val="00DE32F2"/>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2D6C"/>
    <w:rsid w:val="00DF5A84"/>
    <w:rsid w:val="00DF5E7E"/>
    <w:rsid w:val="00DF674A"/>
    <w:rsid w:val="00DF6815"/>
    <w:rsid w:val="00DF6854"/>
    <w:rsid w:val="00DF68FA"/>
    <w:rsid w:val="00DF6F04"/>
    <w:rsid w:val="00DF7320"/>
    <w:rsid w:val="00DF793B"/>
    <w:rsid w:val="00DF7C25"/>
    <w:rsid w:val="00E0198C"/>
    <w:rsid w:val="00E01A40"/>
    <w:rsid w:val="00E01A9A"/>
    <w:rsid w:val="00E02096"/>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07BA9"/>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A71"/>
    <w:rsid w:val="00E25B57"/>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4054B"/>
    <w:rsid w:val="00E40C4B"/>
    <w:rsid w:val="00E4104B"/>
    <w:rsid w:val="00E41135"/>
    <w:rsid w:val="00E412DF"/>
    <w:rsid w:val="00E4425F"/>
    <w:rsid w:val="00E44839"/>
    <w:rsid w:val="00E44BB1"/>
    <w:rsid w:val="00E4538B"/>
    <w:rsid w:val="00E45DEA"/>
    <w:rsid w:val="00E5002E"/>
    <w:rsid w:val="00E50A6F"/>
    <w:rsid w:val="00E516EA"/>
    <w:rsid w:val="00E51C8C"/>
    <w:rsid w:val="00E52448"/>
    <w:rsid w:val="00E54B25"/>
    <w:rsid w:val="00E54E03"/>
    <w:rsid w:val="00E54F4F"/>
    <w:rsid w:val="00E54F90"/>
    <w:rsid w:val="00E5526F"/>
    <w:rsid w:val="00E55A01"/>
    <w:rsid w:val="00E55F4E"/>
    <w:rsid w:val="00E56A7E"/>
    <w:rsid w:val="00E56C72"/>
    <w:rsid w:val="00E574DD"/>
    <w:rsid w:val="00E5755E"/>
    <w:rsid w:val="00E6029F"/>
    <w:rsid w:val="00E604C6"/>
    <w:rsid w:val="00E615A2"/>
    <w:rsid w:val="00E61614"/>
    <w:rsid w:val="00E61EF5"/>
    <w:rsid w:val="00E62279"/>
    <w:rsid w:val="00E622DE"/>
    <w:rsid w:val="00E625A8"/>
    <w:rsid w:val="00E63E9E"/>
    <w:rsid w:val="00E63FC3"/>
    <w:rsid w:val="00E64750"/>
    <w:rsid w:val="00E648DF"/>
    <w:rsid w:val="00E6518E"/>
    <w:rsid w:val="00E6522C"/>
    <w:rsid w:val="00E65AA5"/>
    <w:rsid w:val="00E65D67"/>
    <w:rsid w:val="00E65D98"/>
    <w:rsid w:val="00E66D0E"/>
    <w:rsid w:val="00E709C8"/>
    <w:rsid w:val="00E71675"/>
    <w:rsid w:val="00E716B0"/>
    <w:rsid w:val="00E71B64"/>
    <w:rsid w:val="00E71E95"/>
    <w:rsid w:val="00E72325"/>
    <w:rsid w:val="00E73255"/>
    <w:rsid w:val="00E7535D"/>
    <w:rsid w:val="00E7571F"/>
    <w:rsid w:val="00E75856"/>
    <w:rsid w:val="00E75922"/>
    <w:rsid w:val="00E76504"/>
    <w:rsid w:val="00E76559"/>
    <w:rsid w:val="00E7655E"/>
    <w:rsid w:val="00E76714"/>
    <w:rsid w:val="00E772DD"/>
    <w:rsid w:val="00E7771D"/>
    <w:rsid w:val="00E77DF4"/>
    <w:rsid w:val="00E80156"/>
    <w:rsid w:val="00E807A3"/>
    <w:rsid w:val="00E80FB6"/>
    <w:rsid w:val="00E811F0"/>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90C19"/>
    <w:rsid w:val="00E90F60"/>
    <w:rsid w:val="00E911D4"/>
    <w:rsid w:val="00E93511"/>
    <w:rsid w:val="00E94C96"/>
    <w:rsid w:val="00E954A1"/>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CBA"/>
    <w:rsid w:val="00EA2EB4"/>
    <w:rsid w:val="00EA4586"/>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56BE"/>
    <w:rsid w:val="00EB584A"/>
    <w:rsid w:val="00EB6450"/>
    <w:rsid w:val="00EB6519"/>
    <w:rsid w:val="00EB671A"/>
    <w:rsid w:val="00EB6E40"/>
    <w:rsid w:val="00EB6F5F"/>
    <w:rsid w:val="00EB7448"/>
    <w:rsid w:val="00EB744D"/>
    <w:rsid w:val="00EB75B1"/>
    <w:rsid w:val="00EC0C81"/>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22"/>
    <w:rsid w:val="00EC6041"/>
    <w:rsid w:val="00EC65B9"/>
    <w:rsid w:val="00EC6820"/>
    <w:rsid w:val="00EC71B4"/>
    <w:rsid w:val="00EC7506"/>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0AC0"/>
    <w:rsid w:val="00EE17FE"/>
    <w:rsid w:val="00EE1C1F"/>
    <w:rsid w:val="00EE22C7"/>
    <w:rsid w:val="00EE2A7B"/>
    <w:rsid w:val="00EE4289"/>
    <w:rsid w:val="00EE531D"/>
    <w:rsid w:val="00EE5A8D"/>
    <w:rsid w:val="00EE6459"/>
    <w:rsid w:val="00EE6FE4"/>
    <w:rsid w:val="00EE77D6"/>
    <w:rsid w:val="00EF132E"/>
    <w:rsid w:val="00EF136D"/>
    <w:rsid w:val="00EF1554"/>
    <w:rsid w:val="00EF1FEE"/>
    <w:rsid w:val="00EF2A05"/>
    <w:rsid w:val="00EF2D06"/>
    <w:rsid w:val="00EF33DE"/>
    <w:rsid w:val="00EF3A49"/>
    <w:rsid w:val="00EF42B9"/>
    <w:rsid w:val="00EF4639"/>
    <w:rsid w:val="00EF548E"/>
    <w:rsid w:val="00EF6383"/>
    <w:rsid w:val="00EF7188"/>
    <w:rsid w:val="00EF743A"/>
    <w:rsid w:val="00EF74FC"/>
    <w:rsid w:val="00EF7783"/>
    <w:rsid w:val="00EF7846"/>
    <w:rsid w:val="00EF7C66"/>
    <w:rsid w:val="00EF7D8F"/>
    <w:rsid w:val="00F007DF"/>
    <w:rsid w:val="00F00D3C"/>
    <w:rsid w:val="00F01528"/>
    <w:rsid w:val="00F03AFE"/>
    <w:rsid w:val="00F03C9B"/>
    <w:rsid w:val="00F04546"/>
    <w:rsid w:val="00F0486D"/>
    <w:rsid w:val="00F05D84"/>
    <w:rsid w:val="00F06FCF"/>
    <w:rsid w:val="00F0738C"/>
    <w:rsid w:val="00F10976"/>
    <w:rsid w:val="00F11E24"/>
    <w:rsid w:val="00F1213C"/>
    <w:rsid w:val="00F12D8C"/>
    <w:rsid w:val="00F130AF"/>
    <w:rsid w:val="00F134D2"/>
    <w:rsid w:val="00F13507"/>
    <w:rsid w:val="00F13615"/>
    <w:rsid w:val="00F162FA"/>
    <w:rsid w:val="00F17B36"/>
    <w:rsid w:val="00F206B7"/>
    <w:rsid w:val="00F20FB7"/>
    <w:rsid w:val="00F21056"/>
    <w:rsid w:val="00F21194"/>
    <w:rsid w:val="00F220C1"/>
    <w:rsid w:val="00F227F2"/>
    <w:rsid w:val="00F23B27"/>
    <w:rsid w:val="00F23C94"/>
    <w:rsid w:val="00F24401"/>
    <w:rsid w:val="00F244AE"/>
    <w:rsid w:val="00F245F4"/>
    <w:rsid w:val="00F247B1"/>
    <w:rsid w:val="00F247EB"/>
    <w:rsid w:val="00F25573"/>
    <w:rsid w:val="00F25CCB"/>
    <w:rsid w:val="00F25CED"/>
    <w:rsid w:val="00F263A9"/>
    <w:rsid w:val="00F263C6"/>
    <w:rsid w:val="00F27EE1"/>
    <w:rsid w:val="00F3030A"/>
    <w:rsid w:val="00F3047D"/>
    <w:rsid w:val="00F31064"/>
    <w:rsid w:val="00F31D66"/>
    <w:rsid w:val="00F3237A"/>
    <w:rsid w:val="00F32434"/>
    <w:rsid w:val="00F3265A"/>
    <w:rsid w:val="00F32C67"/>
    <w:rsid w:val="00F33488"/>
    <w:rsid w:val="00F33F6B"/>
    <w:rsid w:val="00F34006"/>
    <w:rsid w:val="00F341C7"/>
    <w:rsid w:val="00F34918"/>
    <w:rsid w:val="00F35616"/>
    <w:rsid w:val="00F3591C"/>
    <w:rsid w:val="00F37255"/>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0D94"/>
    <w:rsid w:val="00F515C0"/>
    <w:rsid w:val="00F5174D"/>
    <w:rsid w:val="00F523E9"/>
    <w:rsid w:val="00F52E08"/>
    <w:rsid w:val="00F52F4D"/>
    <w:rsid w:val="00F53C28"/>
    <w:rsid w:val="00F54723"/>
    <w:rsid w:val="00F54843"/>
    <w:rsid w:val="00F54F79"/>
    <w:rsid w:val="00F5506B"/>
    <w:rsid w:val="00F563CC"/>
    <w:rsid w:val="00F5696E"/>
    <w:rsid w:val="00F56EC2"/>
    <w:rsid w:val="00F57200"/>
    <w:rsid w:val="00F60487"/>
    <w:rsid w:val="00F60523"/>
    <w:rsid w:val="00F60906"/>
    <w:rsid w:val="00F60C99"/>
    <w:rsid w:val="00F60E65"/>
    <w:rsid w:val="00F61807"/>
    <w:rsid w:val="00F61DA1"/>
    <w:rsid w:val="00F61DF0"/>
    <w:rsid w:val="00F62556"/>
    <w:rsid w:val="00F62826"/>
    <w:rsid w:val="00F634EF"/>
    <w:rsid w:val="00F635A7"/>
    <w:rsid w:val="00F638B1"/>
    <w:rsid w:val="00F63E7E"/>
    <w:rsid w:val="00F64187"/>
    <w:rsid w:val="00F645A7"/>
    <w:rsid w:val="00F648C7"/>
    <w:rsid w:val="00F64E41"/>
    <w:rsid w:val="00F65E96"/>
    <w:rsid w:val="00F66842"/>
    <w:rsid w:val="00F67A42"/>
    <w:rsid w:val="00F67BA7"/>
    <w:rsid w:val="00F67D35"/>
    <w:rsid w:val="00F700BC"/>
    <w:rsid w:val="00F71C01"/>
    <w:rsid w:val="00F7289E"/>
    <w:rsid w:val="00F72A74"/>
    <w:rsid w:val="00F72DC7"/>
    <w:rsid w:val="00F73961"/>
    <w:rsid w:val="00F74C22"/>
    <w:rsid w:val="00F756AB"/>
    <w:rsid w:val="00F75FE0"/>
    <w:rsid w:val="00F7604E"/>
    <w:rsid w:val="00F76437"/>
    <w:rsid w:val="00F76A81"/>
    <w:rsid w:val="00F76C85"/>
    <w:rsid w:val="00F76FCC"/>
    <w:rsid w:val="00F77790"/>
    <w:rsid w:val="00F77807"/>
    <w:rsid w:val="00F77F12"/>
    <w:rsid w:val="00F808DA"/>
    <w:rsid w:val="00F80F65"/>
    <w:rsid w:val="00F811C5"/>
    <w:rsid w:val="00F81EE2"/>
    <w:rsid w:val="00F81F20"/>
    <w:rsid w:val="00F82A73"/>
    <w:rsid w:val="00F833E0"/>
    <w:rsid w:val="00F83CCE"/>
    <w:rsid w:val="00F83D50"/>
    <w:rsid w:val="00F843EA"/>
    <w:rsid w:val="00F8532B"/>
    <w:rsid w:val="00F85A4D"/>
    <w:rsid w:val="00F86301"/>
    <w:rsid w:val="00F868F4"/>
    <w:rsid w:val="00F86985"/>
    <w:rsid w:val="00F87F7A"/>
    <w:rsid w:val="00F9026C"/>
    <w:rsid w:val="00F90EDD"/>
    <w:rsid w:val="00F91146"/>
    <w:rsid w:val="00F912C4"/>
    <w:rsid w:val="00F91938"/>
    <w:rsid w:val="00F91FCE"/>
    <w:rsid w:val="00F92276"/>
    <w:rsid w:val="00F9356C"/>
    <w:rsid w:val="00F94265"/>
    <w:rsid w:val="00F94722"/>
    <w:rsid w:val="00F94A15"/>
    <w:rsid w:val="00F95A4B"/>
    <w:rsid w:val="00F97653"/>
    <w:rsid w:val="00FA0396"/>
    <w:rsid w:val="00FA1F41"/>
    <w:rsid w:val="00FA20DD"/>
    <w:rsid w:val="00FA2432"/>
    <w:rsid w:val="00FA250D"/>
    <w:rsid w:val="00FA265A"/>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73FC"/>
    <w:rsid w:val="00FA771C"/>
    <w:rsid w:val="00FA7BF8"/>
    <w:rsid w:val="00FB0CED"/>
    <w:rsid w:val="00FB17C3"/>
    <w:rsid w:val="00FB3244"/>
    <w:rsid w:val="00FB361C"/>
    <w:rsid w:val="00FB416D"/>
    <w:rsid w:val="00FB4676"/>
    <w:rsid w:val="00FB52EB"/>
    <w:rsid w:val="00FB5A21"/>
    <w:rsid w:val="00FB64F8"/>
    <w:rsid w:val="00FB765E"/>
    <w:rsid w:val="00FB781B"/>
    <w:rsid w:val="00FB798F"/>
    <w:rsid w:val="00FB7FCC"/>
    <w:rsid w:val="00FC012F"/>
    <w:rsid w:val="00FC05A3"/>
    <w:rsid w:val="00FC0DB0"/>
    <w:rsid w:val="00FC0F2F"/>
    <w:rsid w:val="00FC1F59"/>
    <w:rsid w:val="00FC2541"/>
    <w:rsid w:val="00FC25B9"/>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3BF5"/>
    <w:rsid w:val="00FD47E2"/>
    <w:rsid w:val="00FD5125"/>
    <w:rsid w:val="00FD512F"/>
    <w:rsid w:val="00FD5850"/>
    <w:rsid w:val="00FD6964"/>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B58"/>
    <w:rsid w:val="00FE6FD9"/>
    <w:rsid w:val="00FE736D"/>
    <w:rsid w:val="00FE7656"/>
    <w:rsid w:val="00FE7FD8"/>
    <w:rsid w:val="00FF014A"/>
    <w:rsid w:val="00FF040D"/>
    <w:rsid w:val="00FF0BFE"/>
    <w:rsid w:val="00FF0E16"/>
    <w:rsid w:val="00FF17FD"/>
    <w:rsid w:val="00FF251E"/>
    <w:rsid w:val="00FF28E1"/>
    <w:rsid w:val="00FF2991"/>
    <w:rsid w:val="00FF2BE2"/>
    <w:rsid w:val="00FF3000"/>
    <w:rsid w:val="00FF3408"/>
    <w:rsid w:val="00FF3545"/>
    <w:rsid w:val="00FF3F99"/>
    <w:rsid w:val="00FF54DB"/>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caption" w:locked="1" w:semiHidden="1" w:uiPriority="0" w:unhideWhenUsed="1" w:qFormat="1"/>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uiPriority w:val="99"/>
    <w:semiHidden/>
    <w:rsid w:val="008609A8"/>
    <w:rPr>
      <w:rFonts w:cs="Times New Roman"/>
      <w:sz w:val="16"/>
      <w:szCs w:val="16"/>
    </w:rPr>
  </w:style>
  <w:style w:type="paragraph" w:styleId="CommentText">
    <w:name w:val="annotation text"/>
    <w:basedOn w:val="Normal"/>
    <w:link w:val="CommentTextChar"/>
    <w:uiPriority w:val="99"/>
    <w:semiHidden/>
    <w:rsid w:val="008609A8"/>
    <w:rPr>
      <w:sz w:val="20"/>
      <w:szCs w:val="20"/>
    </w:rPr>
  </w:style>
  <w:style w:type="character" w:customStyle="1" w:styleId="CommentTextChar">
    <w:name w:val="Comment Text Char"/>
    <w:basedOn w:val="DefaultParagraphFont"/>
    <w:link w:val="CommentText"/>
    <w:uiPriority w:val="99"/>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paragraph" w:styleId="Subtitle">
    <w:name w:val="Subtitle"/>
    <w:basedOn w:val="Normal"/>
    <w:next w:val="Normal"/>
    <w:link w:val="SubtitleChar"/>
    <w:uiPriority w:val="11"/>
    <w:qFormat/>
    <w:locked/>
    <w:rsid w:val="002043B1"/>
    <w:pPr>
      <w:numPr>
        <w:ilvl w:val="1"/>
      </w:numPr>
      <w:spacing w:after="160" w:line="259" w:lineRule="auto"/>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2043B1"/>
    <w:rPr>
      <w:rFonts w:asciiTheme="minorHAnsi" w:eastAsiaTheme="minorEastAsia" w:hAnsiTheme="minorHAnsi" w:cstheme="minorBidi"/>
      <w:color w:val="5A5A5A" w:themeColor="text1" w:themeTint="A5"/>
      <w:spacing w:val="15"/>
      <w:sz w:val="22"/>
      <w:szCs w:val="22"/>
      <w:lang w:eastAsia="en-US"/>
    </w:rPr>
  </w:style>
  <w:style w:type="paragraph" w:customStyle="1" w:styleId="ListParagraph2">
    <w:name w:val="List Paragraph 2"/>
    <w:basedOn w:val="ListParagraph"/>
    <w:qFormat/>
    <w:rsid w:val="002043B1"/>
    <w:pPr>
      <w:numPr>
        <w:ilvl w:val="1"/>
        <w:numId w:val="6"/>
      </w:numPr>
      <w:tabs>
        <w:tab w:val="left" w:pos="851"/>
      </w:tabs>
      <w:spacing w:before="120" w:line="276" w:lineRule="auto"/>
    </w:pPr>
    <w:rPr>
      <w:rFonts w:asciiTheme="minorHAnsi" w:eastAsiaTheme="minorEastAsia" w:hAnsiTheme="minorHAnsi" w:cstheme="minorBidi"/>
      <w:sz w:val="24"/>
      <w:szCs w:val="24"/>
      <w:lang w:eastAsia="en-US"/>
    </w:rPr>
  </w:style>
  <w:style w:type="paragraph" w:customStyle="1" w:styleId="ListParagraph3">
    <w:name w:val="List Paragraph 3"/>
    <w:basedOn w:val="ListParagraph2"/>
    <w:qFormat/>
    <w:rsid w:val="002043B1"/>
    <w:pPr>
      <w:numPr>
        <w:ilvl w:val="2"/>
      </w:numPr>
      <w:tabs>
        <w:tab w:val="clear" w:pos="851"/>
        <w:tab w:val="left" w:pos="1701"/>
      </w:tabs>
      <w:spacing w:before="60"/>
    </w:pPr>
  </w:style>
  <w:style w:type="paragraph" w:customStyle="1" w:styleId="listparagraph0">
    <w:name w:val="listparagraph"/>
    <w:basedOn w:val="Normal"/>
    <w:rsid w:val="0028121F"/>
    <w:pPr>
      <w:spacing w:before="100" w:beforeAutospacing="1" w:after="100" w:afterAutospacing="1" w:line="240" w:lineRule="auto"/>
    </w:pPr>
    <w:rPr>
      <w:rFonts w:ascii="Times New Roman" w:hAnsi="Times New Roman"/>
      <w:sz w:val="24"/>
      <w:szCs w:val="24"/>
      <w:lang w:eastAsia="en-AU"/>
    </w:rPr>
  </w:style>
  <w:style w:type="character" w:customStyle="1" w:styleId="charitals0">
    <w:name w:val="charitals"/>
    <w:basedOn w:val="DefaultParagraphFont"/>
    <w:rsid w:val="00377364"/>
  </w:style>
  <w:style w:type="paragraph" w:customStyle="1" w:styleId="xmsolistparagraph">
    <w:name w:val="x_msolistparagraph"/>
    <w:basedOn w:val="Normal"/>
    <w:rsid w:val="000B39E6"/>
    <w:pPr>
      <w:spacing w:before="100" w:beforeAutospacing="1" w:after="100" w:afterAutospacing="1" w:line="240" w:lineRule="auto"/>
    </w:pPr>
    <w:rPr>
      <w:rFonts w:eastAsiaTheme="minorHAnsi" w:cs="Calibri"/>
      <w:lang w:eastAsia="en-AU"/>
    </w:rPr>
  </w:style>
  <w:style w:type="paragraph" w:customStyle="1" w:styleId="adef0">
    <w:name w:val="adef"/>
    <w:basedOn w:val="Normal"/>
    <w:rsid w:val="000E3A11"/>
    <w:pPr>
      <w:spacing w:before="100" w:beforeAutospacing="1" w:after="100" w:afterAutospacing="1" w:line="240" w:lineRule="auto"/>
    </w:pPr>
    <w:rPr>
      <w:rFonts w:ascii="Times New Roman" w:hAnsi="Times New Roman"/>
      <w:sz w:val="24"/>
      <w:szCs w:val="24"/>
      <w:lang w:eastAsia="en-AU"/>
    </w:rPr>
  </w:style>
  <w:style w:type="character" w:customStyle="1" w:styleId="charbolditals0">
    <w:name w:val="charbolditals"/>
    <w:basedOn w:val="DefaultParagraphFont"/>
    <w:rsid w:val="000E3A11"/>
  </w:style>
  <w:style w:type="paragraph" w:customStyle="1" w:styleId="aexamhdgss">
    <w:name w:val="aexamhdgss"/>
    <w:basedOn w:val="Normal"/>
    <w:rsid w:val="000E3A11"/>
    <w:pPr>
      <w:spacing w:before="100" w:beforeAutospacing="1" w:after="100" w:afterAutospacing="1" w:line="240" w:lineRule="auto"/>
    </w:pPr>
    <w:rPr>
      <w:rFonts w:ascii="Times New Roman" w:hAnsi="Times New Roman"/>
      <w:sz w:val="24"/>
      <w:szCs w:val="24"/>
      <w:lang w:eastAsia="en-AU"/>
    </w:rPr>
  </w:style>
  <w:style w:type="paragraph" w:customStyle="1" w:styleId="aexamss0">
    <w:name w:val="aexamss"/>
    <w:basedOn w:val="Normal"/>
    <w:rsid w:val="000E3A11"/>
    <w:pPr>
      <w:spacing w:before="100" w:beforeAutospacing="1" w:after="100" w:afterAutospacing="1" w:line="240" w:lineRule="auto"/>
    </w:pPr>
    <w:rPr>
      <w:rFonts w:ascii="Times New Roman" w:hAnsi="Times New Roman"/>
      <w:sz w:val="24"/>
      <w:szCs w:val="24"/>
      <w:lang w:eastAsia="en-AU"/>
    </w:rPr>
  </w:style>
  <w:style w:type="paragraph" w:customStyle="1" w:styleId="Ipara">
    <w:name w:val="I para"/>
    <w:basedOn w:val="Apara"/>
    <w:rsid w:val="005B11FF"/>
    <w:pPr>
      <w:outlineLvl w:val="9"/>
    </w:pPr>
  </w:style>
  <w:style w:type="paragraph" w:customStyle="1" w:styleId="Isubpara">
    <w:name w:val="I subpara"/>
    <w:basedOn w:val="Asubpara"/>
    <w:rsid w:val="005B11FF"/>
    <w:pPr>
      <w:tabs>
        <w:tab w:val="right" w:pos="1940"/>
        <w:tab w:val="left" w:pos="2140"/>
      </w:tabs>
      <w:ind w:hanging="2140"/>
      <w:outlineLvl w:val="9"/>
    </w:pPr>
  </w:style>
  <w:style w:type="paragraph" w:customStyle="1" w:styleId="IMain">
    <w:name w:val="I Main"/>
    <w:basedOn w:val="Amain"/>
    <w:rsid w:val="00AD587A"/>
    <w:pPr>
      <w:numPr>
        <w:ilvl w:val="0"/>
        <w:numId w:val="0"/>
      </w:numPr>
      <w:tabs>
        <w:tab w:val="right" w:pos="900"/>
        <w:tab w:val="left" w:pos="1100"/>
      </w:tabs>
      <w:ind w:left="1100" w:hanging="1100"/>
    </w:pPr>
  </w:style>
  <w:style w:type="paragraph" w:customStyle="1" w:styleId="IH5Sec">
    <w:name w:val="I H5 Sec"/>
    <w:basedOn w:val="Normal"/>
    <w:next w:val="Normal"/>
    <w:rsid w:val="00FA73FC"/>
    <w:pPr>
      <w:keepNext/>
      <w:tabs>
        <w:tab w:val="left" w:pos="1100"/>
      </w:tabs>
      <w:spacing w:before="240" w:after="0" w:line="240" w:lineRule="auto"/>
      <w:ind w:left="1100" w:hanging="1100"/>
    </w:pPr>
    <w:rPr>
      <w:rFonts w:ascii="Arial" w:hAnsi="Arial"/>
      <w:b/>
      <w:sz w:val="24"/>
      <w:szCs w:val="20"/>
    </w:rPr>
  </w:style>
  <w:style w:type="paragraph" w:customStyle="1" w:styleId="Placeholder">
    <w:name w:val="Placeholder"/>
    <w:basedOn w:val="Normal"/>
    <w:rsid w:val="007D62B1"/>
    <w:pPr>
      <w:tabs>
        <w:tab w:val="left" w:pos="0"/>
      </w:tabs>
      <w:spacing w:after="0" w:line="240" w:lineRule="auto"/>
    </w:pPr>
    <w:rPr>
      <w:rFonts w:ascii="Times New Roman" w:hAnsi="Times New Roman"/>
      <w:sz w:val="10"/>
      <w:szCs w:val="20"/>
    </w:rPr>
  </w:style>
  <w:style w:type="paragraph" w:customStyle="1" w:styleId="IH2Part">
    <w:name w:val="I H2 Part"/>
    <w:basedOn w:val="Normal"/>
    <w:next w:val="Normal"/>
    <w:rsid w:val="00A028E6"/>
    <w:pPr>
      <w:keepNext/>
      <w:tabs>
        <w:tab w:val="left" w:pos="2600"/>
      </w:tabs>
      <w:spacing w:before="380" w:after="0" w:line="240" w:lineRule="auto"/>
      <w:ind w:left="2600" w:hanging="2600"/>
    </w:pPr>
    <w:rPr>
      <w:rFonts w:ascii="Arial" w:hAnsi="Arial"/>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845">
      <w:bodyDiv w:val="1"/>
      <w:marLeft w:val="0"/>
      <w:marRight w:val="0"/>
      <w:marTop w:val="0"/>
      <w:marBottom w:val="0"/>
      <w:divBdr>
        <w:top w:val="none" w:sz="0" w:space="0" w:color="auto"/>
        <w:left w:val="none" w:sz="0" w:space="0" w:color="auto"/>
        <w:bottom w:val="none" w:sz="0" w:space="0" w:color="auto"/>
        <w:right w:val="none" w:sz="0" w:space="0" w:color="auto"/>
      </w:divBdr>
    </w:div>
    <w:div w:id="21320222">
      <w:bodyDiv w:val="1"/>
      <w:marLeft w:val="0"/>
      <w:marRight w:val="0"/>
      <w:marTop w:val="0"/>
      <w:marBottom w:val="0"/>
      <w:divBdr>
        <w:top w:val="none" w:sz="0" w:space="0" w:color="auto"/>
        <w:left w:val="none" w:sz="0" w:space="0" w:color="auto"/>
        <w:bottom w:val="none" w:sz="0" w:space="0" w:color="auto"/>
        <w:right w:val="none" w:sz="0" w:space="0" w:color="auto"/>
      </w:divBdr>
    </w:div>
    <w:div w:id="226763349">
      <w:bodyDiv w:val="1"/>
      <w:marLeft w:val="0"/>
      <w:marRight w:val="0"/>
      <w:marTop w:val="0"/>
      <w:marBottom w:val="0"/>
      <w:divBdr>
        <w:top w:val="none" w:sz="0" w:space="0" w:color="auto"/>
        <w:left w:val="none" w:sz="0" w:space="0" w:color="auto"/>
        <w:bottom w:val="none" w:sz="0" w:space="0" w:color="auto"/>
        <w:right w:val="none" w:sz="0" w:space="0" w:color="auto"/>
      </w:divBdr>
    </w:div>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46045854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721446980">
      <w:bodyDiv w:val="1"/>
      <w:marLeft w:val="0"/>
      <w:marRight w:val="0"/>
      <w:marTop w:val="0"/>
      <w:marBottom w:val="0"/>
      <w:divBdr>
        <w:top w:val="none" w:sz="0" w:space="0" w:color="auto"/>
        <w:left w:val="none" w:sz="0" w:space="0" w:color="auto"/>
        <w:bottom w:val="none" w:sz="0" w:space="0" w:color="auto"/>
        <w:right w:val="none" w:sz="0" w:space="0" w:color="auto"/>
      </w:divBdr>
    </w:div>
    <w:div w:id="852303981">
      <w:bodyDiv w:val="1"/>
      <w:marLeft w:val="0"/>
      <w:marRight w:val="0"/>
      <w:marTop w:val="0"/>
      <w:marBottom w:val="0"/>
      <w:divBdr>
        <w:top w:val="none" w:sz="0" w:space="0" w:color="auto"/>
        <w:left w:val="none" w:sz="0" w:space="0" w:color="auto"/>
        <w:bottom w:val="none" w:sz="0" w:space="0" w:color="auto"/>
        <w:right w:val="none" w:sz="0" w:space="0" w:color="auto"/>
      </w:divBdr>
    </w:div>
    <w:div w:id="904729029">
      <w:bodyDiv w:val="1"/>
      <w:marLeft w:val="0"/>
      <w:marRight w:val="0"/>
      <w:marTop w:val="0"/>
      <w:marBottom w:val="0"/>
      <w:divBdr>
        <w:top w:val="none" w:sz="0" w:space="0" w:color="auto"/>
        <w:left w:val="none" w:sz="0" w:space="0" w:color="auto"/>
        <w:bottom w:val="none" w:sz="0" w:space="0" w:color="auto"/>
        <w:right w:val="none" w:sz="0" w:space="0" w:color="auto"/>
      </w:divBdr>
    </w:div>
    <w:div w:id="967398907">
      <w:bodyDiv w:val="1"/>
      <w:marLeft w:val="0"/>
      <w:marRight w:val="0"/>
      <w:marTop w:val="0"/>
      <w:marBottom w:val="0"/>
      <w:divBdr>
        <w:top w:val="none" w:sz="0" w:space="0" w:color="auto"/>
        <w:left w:val="none" w:sz="0" w:space="0" w:color="auto"/>
        <w:bottom w:val="none" w:sz="0" w:space="0" w:color="auto"/>
        <w:right w:val="none" w:sz="0" w:space="0" w:color="auto"/>
      </w:divBdr>
    </w:div>
    <w:div w:id="991829907">
      <w:bodyDiv w:val="1"/>
      <w:marLeft w:val="0"/>
      <w:marRight w:val="0"/>
      <w:marTop w:val="0"/>
      <w:marBottom w:val="0"/>
      <w:divBdr>
        <w:top w:val="none" w:sz="0" w:space="0" w:color="auto"/>
        <w:left w:val="none" w:sz="0" w:space="0" w:color="auto"/>
        <w:bottom w:val="none" w:sz="0" w:space="0" w:color="auto"/>
        <w:right w:val="none" w:sz="0" w:space="0" w:color="auto"/>
      </w:divBdr>
    </w:div>
    <w:div w:id="1072703446">
      <w:bodyDiv w:val="1"/>
      <w:marLeft w:val="0"/>
      <w:marRight w:val="0"/>
      <w:marTop w:val="0"/>
      <w:marBottom w:val="0"/>
      <w:divBdr>
        <w:top w:val="none" w:sz="0" w:space="0" w:color="auto"/>
        <w:left w:val="none" w:sz="0" w:space="0" w:color="auto"/>
        <w:bottom w:val="none" w:sz="0" w:space="0" w:color="auto"/>
        <w:right w:val="none" w:sz="0" w:space="0" w:color="auto"/>
      </w:divBdr>
    </w:div>
    <w:div w:id="1129513960">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333486030">
      <w:bodyDiv w:val="1"/>
      <w:marLeft w:val="0"/>
      <w:marRight w:val="0"/>
      <w:marTop w:val="0"/>
      <w:marBottom w:val="0"/>
      <w:divBdr>
        <w:top w:val="none" w:sz="0" w:space="0" w:color="auto"/>
        <w:left w:val="none" w:sz="0" w:space="0" w:color="auto"/>
        <w:bottom w:val="none" w:sz="0" w:space="0" w:color="auto"/>
        <w:right w:val="none" w:sz="0" w:space="0" w:color="auto"/>
      </w:divBdr>
    </w:div>
    <w:div w:id="1672023411">
      <w:bodyDiv w:val="1"/>
      <w:marLeft w:val="0"/>
      <w:marRight w:val="0"/>
      <w:marTop w:val="0"/>
      <w:marBottom w:val="0"/>
      <w:divBdr>
        <w:top w:val="none" w:sz="0" w:space="0" w:color="auto"/>
        <w:left w:val="none" w:sz="0" w:space="0" w:color="auto"/>
        <w:bottom w:val="none" w:sz="0" w:space="0" w:color="auto"/>
        <w:right w:val="none" w:sz="0" w:space="0" w:color="auto"/>
      </w:divBdr>
    </w:div>
    <w:div w:id="1781143626">
      <w:bodyDiv w:val="1"/>
      <w:marLeft w:val="0"/>
      <w:marRight w:val="0"/>
      <w:marTop w:val="0"/>
      <w:marBottom w:val="0"/>
      <w:divBdr>
        <w:top w:val="none" w:sz="0" w:space="0" w:color="auto"/>
        <w:left w:val="none" w:sz="0" w:space="0" w:color="auto"/>
        <w:bottom w:val="none" w:sz="0" w:space="0" w:color="auto"/>
        <w:right w:val="none" w:sz="0" w:space="0" w:color="auto"/>
      </w:divBdr>
    </w:div>
    <w:div w:id="1895970216">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46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F988E-63A9-4BF6-B8A9-0E7FA2677193}">
  <ds:schemaRefs>
    <ds:schemaRef ds:uri="http://schemas.openxmlformats.org/officeDocument/2006/bibliography"/>
  </ds:schemaRefs>
</ds:datastoreItem>
</file>

<file path=customXml/itemProps2.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11866</Words>
  <Characters>65464</Characters>
  <Application>Microsoft Office Word</Application>
  <DocSecurity>0</DocSecurity>
  <Lines>1151</Lines>
  <Paragraphs>348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Moxon, KarenL</cp:lastModifiedBy>
  <cp:revision>4</cp:revision>
  <cp:lastPrinted>2019-05-13T07:51:00Z</cp:lastPrinted>
  <dcterms:created xsi:type="dcterms:W3CDTF">2022-06-07T23:43:00Z</dcterms:created>
  <dcterms:modified xsi:type="dcterms:W3CDTF">2022-06-07T23:43:00Z</dcterms:modified>
</cp:coreProperties>
</file>