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74B4AD" w14:textId="77777777" w:rsidR="00790FE4" w:rsidRPr="008C3B92" w:rsidRDefault="00790FE4" w:rsidP="007F3D56">
      <w:pPr>
        <w:spacing w:after="0"/>
        <w:rPr>
          <w:rFonts w:ascii="Arial" w:hAnsi="Arial" w:cs="Arial"/>
          <w:b/>
          <w:bCs/>
          <w:sz w:val="24"/>
          <w:szCs w:val="24"/>
        </w:rPr>
      </w:pPr>
    </w:p>
    <w:p w14:paraId="42440CF1" w14:textId="77777777" w:rsidR="00790FE4" w:rsidRPr="008C3B92" w:rsidRDefault="00790FE4" w:rsidP="007F3D56">
      <w:pPr>
        <w:spacing w:after="0"/>
        <w:rPr>
          <w:rFonts w:ascii="Arial" w:hAnsi="Arial" w:cs="Arial"/>
          <w:b/>
          <w:bCs/>
          <w:sz w:val="24"/>
          <w:szCs w:val="24"/>
        </w:rPr>
      </w:pPr>
    </w:p>
    <w:p w14:paraId="47B146F4" w14:textId="721413C5" w:rsidR="00BB387E" w:rsidRPr="00BB387E" w:rsidRDefault="006555E3" w:rsidP="00BB387E">
      <w:pPr>
        <w:spacing w:after="0"/>
        <w:jc w:val="center"/>
        <w:rPr>
          <w:rFonts w:ascii="Arial" w:hAnsi="Arial" w:cs="Arial"/>
          <w:b/>
          <w:bCs/>
          <w:sz w:val="24"/>
          <w:szCs w:val="24"/>
        </w:rPr>
      </w:pPr>
      <w:r w:rsidRPr="00BB387E">
        <w:rPr>
          <w:rFonts w:ascii="Arial" w:hAnsi="Arial" w:cs="Arial"/>
          <w:b/>
          <w:bCs/>
          <w:sz w:val="24"/>
          <w:szCs w:val="24"/>
        </w:rPr>
        <w:t>20</w:t>
      </w:r>
      <w:r w:rsidR="00AE65AC">
        <w:rPr>
          <w:rFonts w:ascii="Arial" w:hAnsi="Arial" w:cs="Arial"/>
          <w:b/>
          <w:bCs/>
          <w:sz w:val="24"/>
          <w:szCs w:val="24"/>
        </w:rPr>
        <w:t>22</w:t>
      </w:r>
    </w:p>
    <w:p w14:paraId="76FBCA77" w14:textId="77777777" w:rsidR="00BB387E" w:rsidRPr="00BB387E" w:rsidRDefault="00BB387E" w:rsidP="00BB387E">
      <w:pPr>
        <w:spacing w:after="0"/>
        <w:jc w:val="center"/>
        <w:rPr>
          <w:rFonts w:ascii="Arial" w:hAnsi="Arial" w:cs="Arial"/>
          <w:b/>
          <w:sz w:val="24"/>
          <w:szCs w:val="24"/>
        </w:rPr>
      </w:pPr>
    </w:p>
    <w:p w14:paraId="3493308A" w14:textId="77777777" w:rsidR="00BB387E" w:rsidRPr="00BB387E" w:rsidRDefault="00BB387E" w:rsidP="00BB387E">
      <w:pPr>
        <w:spacing w:after="0"/>
        <w:jc w:val="center"/>
        <w:rPr>
          <w:rFonts w:ascii="Arial" w:hAnsi="Arial" w:cs="Arial"/>
          <w:b/>
          <w:sz w:val="24"/>
          <w:szCs w:val="24"/>
        </w:rPr>
      </w:pPr>
    </w:p>
    <w:p w14:paraId="0DB9FAF9" w14:textId="77777777" w:rsidR="00BB387E" w:rsidRPr="00BB387E" w:rsidRDefault="00BB387E" w:rsidP="00BB387E">
      <w:pPr>
        <w:spacing w:after="0"/>
        <w:jc w:val="center"/>
        <w:rPr>
          <w:rFonts w:ascii="Arial" w:hAnsi="Arial" w:cs="Arial"/>
          <w:b/>
          <w:sz w:val="24"/>
          <w:szCs w:val="24"/>
        </w:rPr>
      </w:pPr>
    </w:p>
    <w:p w14:paraId="32DDD7F5" w14:textId="77777777" w:rsidR="00BB387E" w:rsidRPr="00BB387E" w:rsidRDefault="00BB387E" w:rsidP="00BB387E">
      <w:pPr>
        <w:spacing w:after="0"/>
        <w:jc w:val="center"/>
        <w:rPr>
          <w:rFonts w:ascii="Arial" w:hAnsi="Arial" w:cs="Arial"/>
          <w:b/>
          <w:sz w:val="24"/>
          <w:szCs w:val="24"/>
        </w:rPr>
      </w:pPr>
    </w:p>
    <w:p w14:paraId="03B2A002" w14:textId="77777777" w:rsidR="00BB387E" w:rsidRPr="00BB387E" w:rsidRDefault="00BB387E" w:rsidP="00BB387E">
      <w:pPr>
        <w:spacing w:after="0"/>
        <w:jc w:val="center"/>
        <w:rPr>
          <w:rFonts w:ascii="Arial" w:hAnsi="Arial" w:cs="Arial"/>
          <w:b/>
          <w:bCs/>
          <w:sz w:val="24"/>
          <w:szCs w:val="24"/>
        </w:rPr>
      </w:pPr>
    </w:p>
    <w:p w14:paraId="76B12392" w14:textId="77777777" w:rsidR="00BB387E" w:rsidRPr="00BB387E" w:rsidRDefault="00BB387E" w:rsidP="00BB387E">
      <w:pPr>
        <w:spacing w:after="0"/>
        <w:jc w:val="center"/>
        <w:rPr>
          <w:rFonts w:ascii="Arial" w:hAnsi="Arial" w:cs="Arial"/>
          <w:b/>
          <w:bCs/>
          <w:sz w:val="24"/>
          <w:szCs w:val="24"/>
        </w:rPr>
      </w:pPr>
    </w:p>
    <w:p w14:paraId="04AE96BF" w14:textId="77777777" w:rsidR="00BB387E" w:rsidRPr="00BB387E" w:rsidRDefault="00BB387E" w:rsidP="00BB387E">
      <w:pPr>
        <w:spacing w:after="0"/>
        <w:jc w:val="center"/>
        <w:rPr>
          <w:rFonts w:ascii="Arial" w:hAnsi="Arial" w:cs="Arial"/>
          <w:b/>
          <w:bCs/>
          <w:sz w:val="24"/>
          <w:szCs w:val="24"/>
        </w:rPr>
      </w:pPr>
      <w:r w:rsidRPr="00BB387E">
        <w:rPr>
          <w:rFonts w:ascii="Arial" w:hAnsi="Arial" w:cs="Arial"/>
          <w:b/>
          <w:bCs/>
          <w:sz w:val="24"/>
          <w:szCs w:val="24"/>
        </w:rPr>
        <w:t>THE LEGISLATIVE ASSEMBLY FOR THE</w:t>
      </w:r>
    </w:p>
    <w:p w14:paraId="38D9D6DC" w14:textId="77777777" w:rsidR="00BB387E" w:rsidRPr="00BB387E" w:rsidRDefault="00BB387E" w:rsidP="00BB387E">
      <w:pPr>
        <w:spacing w:after="0"/>
        <w:jc w:val="center"/>
        <w:rPr>
          <w:rFonts w:ascii="Arial" w:hAnsi="Arial" w:cs="Arial"/>
          <w:b/>
          <w:sz w:val="24"/>
          <w:szCs w:val="24"/>
        </w:rPr>
      </w:pPr>
      <w:r w:rsidRPr="00BB387E">
        <w:rPr>
          <w:rFonts w:ascii="Arial" w:hAnsi="Arial" w:cs="Arial"/>
          <w:b/>
          <w:bCs/>
          <w:sz w:val="24"/>
          <w:szCs w:val="24"/>
        </w:rPr>
        <w:t>AUSTRALIAN CAPITAL TERRITORY</w:t>
      </w:r>
    </w:p>
    <w:p w14:paraId="1814759D" w14:textId="77777777" w:rsidR="00BB387E" w:rsidRPr="00BB387E" w:rsidRDefault="00BB387E" w:rsidP="00BB387E">
      <w:pPr>
        <w:spacing w:after="0"/>
        <w:jc w:val="center"/>
        <w:rPr>
          <w:rFonts w:ascii="Arial" w:hAnsi="Arial" w:cs="Arial"/>
          <w:b/>
          <w:sz w:val="24"/>
          <w:szCs w:val="24"/>
        </w:rPr>
      </w:pPr>
    </w:p>
    <w:p w14:paraId="63F0CAA5" w14:textId="77777777" w:rsidR="00BB387E" w:rsidRPr="00BB387E" w:rsidRDefault="00BB387E" w:rsidP="00BB387E">
      <w:pPr>
        <w:spacing w:after="0"/>
        <w:jc w:val="center"/>
        <w:rPr>
          <w:rFonts w:ascii="Arial" w:hAnsi="Arial" w:cs="Arial"/>
          <w:b/>
          <w:sz w:val="24"/>
          <w:szCs w:val="24"/>
        </w:rPr>
      </w:pPr>
    </w:p>
    <w:p w14:paraId="279B0824" w14:textId="77777777" w:rsidR="00BB387E" w:rsidRPr="00BB387E" w:rsidRDefault="00BB387E" w:rsidP="00BB387E">
      <w:pPr>
        <w:spacing w:after="0"/>
        <w:jc w:val="center"/>
        <w:rPr>
          <w:rFonts w:ascii="Arial" w:hAnsi="Arial" w:cs="Arial"/>
          <w:b/>
          <w:sz w:val="24"/>
          <w:szCs w:val="24"/>
        </w:rPr>
      </w:pPr>
    </w:p>
    <w:p w14:paraId="01940BA6" w14:textId="77777777" w:rsidR="00BB387E" w:rsidRPr="00BB387E" w:rsidRDefault="00BB387E" w:rsidP="00BB387E">
      <w:pPr>
        <w:spacing w:after="0"/>
        <w:jc w:val="center"/>
        <w:rPr>
          <w:rFonts w:ascii="Arial" w:hAnsi="Arial" w:cs="Arial"/>
          <w:b/>
          <w:sz w:val="24"/>
          <w:szCs w:val="24"/>
        </w:rPr>
      </w:pPr>
    </w:p>
    <w:p w14:paraId="278F861F" w14:textId="77777777" w:rsidR="00BB387E" w:rsidRPr="00BB387E" w:rsidRDefault="00BB387E" w:rsidP="00BB387E">
      <w:pPr>
        <w:spacing w:after="0"/>
        <w:jc w:val="center"/>
        <w:rPr>
          <w:rFonts w:ascii="Arial" w:hAnsi="Arial" w:cs="Arial"/>
          <w:b/>
          <w:sz w:val="24"/>
          <w:szCs w:val="24"/>
        </w:rPr>
      </w:pPr>
    </w:p>
    <w:p w14:paraId="48190A2F" w14:textId="77777777" w:rsidR="00BB387E" w:rsidRPr="00BB387E" w:rsidRDefault="00BB387E" w:rsidP="00BB387E">
      <w:pPr>
        <w:spacing w:after="0"/>
        <w:jc w:val="center"/>
        <w:rPr>
          <w:rFonts w:ascii="Arial" w:hAnsi="Arial" w:cs="Arial"/>
          <w:b/>
          <w:sz w:val="24"/>
          <w:szCs w:val="24"/>
        </w:rPr>
      </w:pPr>
    </w:p>
    <w:p w14:paraId="03A897E3" w14:textId="77777777" w:rsidR="00BB387E" w:rsidRPr="00BB387E" w:rsidRDefault="00BB387E" w:rsidP="00BB387E">
      <w:pPr>
        <w:spacing w:after="0"/>
        <w:jc w:val="center"/>
        <w:rPr>
          <w:rFonts w:ascii="Arial" w:hAnsi="Arial" w:cs="Arial"/>
          <w:b/>
          <w:sz w:val="24"/>
          <w:szCs w:val="24"/>
        </w:rPr>
      </w:pPr>
    </w:p>
    <w:p w14:paraId="75D7A359" w14:textId="77777777" w:rsidR="00BB387E" w:rsidRPr="00BB387E" w:rsidRDefault="00BB387E" w:rsidP="00BB387E">
      <w:pPr>
        <w:spacing w:after="0"/>
        <w:jc w:val="center"/>
        <w:rPr>
          <w:rFonts w:ascii="Arial" w:hAnsi="Arial" w:cs="Arial"/>
          <w:b/>
          <w:sz w:val="24"/>
          <w:szCs w:val="24"/>
        </w:rPr>
      </w:pPr>
    </w:p>
    <w:p w14:paraId="6CA27CE6" w14:textId="77777777" w:rsidR="00BB387E" w:rsidRPr="00BB387E" w:rsidRDefault="00BB387E" w:rsidP="00BB387E">
      <w:pPr>
        <w:spacing w:after="0"/>
        <w:jc w:val="center"/>
        <w:rPr>
          <w:rFonts w:ascii="Arial" w:hAnsi="Arial" w:cs="Arial"/>
          <w:b/>
          <w:sz w:val="24"/>
          <w:szCs w:val="24"/>
        </w:rPr>
      </w:pPr>
    </w:p>
    <w:p w14:paraId="309E6F3A" w14:textId="77777777" w:rsidR="00BB387E" w:rsidRPr="00BB387E" w:rsidRDefault="00BB387E" w:rsidP="00BB387E">
      <w:pPr>
        <w:spacing w:after="0"/>
        <w:jc w:val="center"/>
        <w:rPr>
          <w:rFonts w:ascii="Arial" w:hAnsi="Arial" w:cs="Arial"/>
          <w:b/>
          <w:sz w:val="24"/>
          <w:szCs w:val="24"/>
        </w:rPr>
      </w:pPr>
    </w:p>
    <w:p w14:paraId="69918477" w14:textId="49C9857F" w:rsidR="00741C4A" w:rsidRPr="00741C4A" w:rsidRDefault="00AE65AC" w:rsidP="00741C4A">
      <w:pPr>
        <w:spacing w:after="0"/>
        <w:jc w:val="center"/>
        <w:rPr>
          <w:rFonts w:ascii="Arial" w:hAnsi="Arial" w:cs="Arial"/>
          <w:b/>
          <w:bCs/>
          <w:sz w:val="24"/>
          <w:szCs w:val="24"/>
        </w:rPr>
      </w:pPr>
      <w:r>
        <w:rPr>
          <w:rFonts w:ascii="Arial" w:hAnsi="Arial" w:cs="Arial"/>
          <w:b/>
          <w:bCs/>
          <w:sz w:val="24"/>
          <w:szCs w:val="24"/>
        </w:rPr>
        <w:t>CLIMATE CHANGE AND GREENHOUSE GAS REDUCTION</w:t>
      </w:r>
      <w:r w:rsidR="00AA3032">
        <w:rPr>
          <w:rFonts w:ascii="Arial" w:hAnsi="Arial" w:cs="Arial"/>
          <w:b/>
          <w:bCs/>
          <w:sz w:val="24"/>
          <w:szCs w:val="24"/>
        </w:rPr>
        <w:t xml:space="preserve"> AMENDMENT BILL</w:t>
      </w:r>
      <w:r w:rsidR="00AA3032" w:rsidRPr="00741C4A">
        <w:rPr>
          <w:rFonts w:ascii="Arial" w:hAnsi="Arial" w:cs="Arial"/>
          <w:b/>
          <w:bCs/>
          <w:sz w:val="24"/>
          <w:szCs w:val="24"/>
        </w:rPr>
        <w:t xml:space="preserve"> </w:t>
      </w:r>
      <w:r w:rsidR="00741C4A" w:rsidRPr="00741C4A">
        <w:rPr>
          <w:rFonts w:ascii="Arial" w:hAnsi="Arial" w:cs="Arial"/>
          <w:b/>
          <w:bCs/>
          <w:sz w:val="24"/>
          <w:szCs w:val="24"/>
        </w:rPr>
        <w:t>20</w:t>
      </w:r>
      <w:r w:rsidR="00130A37">
        <w:rPr>
          <w:rFonts w:ascii="Arial" w:hAnsi="Arial" w:cs="Arial"/>
          <w:b/>
          <w:bCs/>
          <w:sz w:val="24"/>
          <w:szCs w:val="24"/>
        </w:rPr>
        <w:t>2</w:t>
      </w:r>
      <w:r>
        <w:rPr>
          <w:rFonts w:ascii="Arial" w:hAnsi="Arial" w:cs="Arial"/>
          <w:b/>
          <w:bCs/>
          <w:sz w:val="24"/>
          <w:szCs w:val="24"/>
        </w:rPr>
        <w:t>2</w:t>
      </w:r>
    </w:p>
    <w:p w14:paraId="19F3C407" w14:textId="77777777" w:rsidR="00BB387E" w:rsidRPr="00BB387E" w:rsidRDefault="00BB387E" w:rsidP="00BB387E">
      <w:pPr>
        <w:spacing w:after="0"/>
        <w:jc w:val="center"/>
        <w:rPr>
          <w:rFonts w:ascii="Arial" w:hAnsi="Arial" w:cs="Arial"/>
          <w:b/>
          <w:bCs/>
          <w:sz w:val="24"/>
          <w:szCs w:val="24"/>
        </w:rPr>
      </w:pPr>
    </w:p>
    <w:p w14:paraId="37B3F0B9" w14:textId="5077609A" w:rsidR="00BB387E" w:rsidRDefault="00BB387E" w:rsidP="00BB387E">
      <w:pPr>
        <w:spacing w:after="0"/>
        <w:jc w:val="center"/>
        <w:rPr>
          <w:rFonts w:ascii="Arial" w:hAnsi="Arial" w:cs="Arial"/>
          <w:b/>
          <w:sz w:val="24"/>
          <w:szCs w:val="24"/>
        </w:rPr>
      </w:pPr>
    </w:p>
    <w:p w14:paraId="0EC1C818" w14:textId="77777777" w:rsidR="00E4177D" w:rsidRPr="00BB387E" w:rsidRDefault="00E4177D" w:rsidP="00BB387E">
      <w:pPr>
        <w:spacing w:after="0"/>
        <w:jc w:val="center"/>
        <w:rPr>
          <w:rFonts w:ascii="Arial" w:hAnsi="Arial" w:cs="Arial"/>
          <w:b/>
          <w:sz w:val="24"/>
          <w:szCs w:val="24"/>
        </w:rPr>
      </w:pPr>
    </w:p>
    <w:p w14:paraId="588053E2" w14:textId="77777777" w:rsidR="00BC3EF0" w:rsidRDefault="00BB387E" w:rsidP="00BB387E">
      <w:pPr>
        <w:spacing w:after="0"/>
        <w:jc w:val="center"/>
        <w:rPr>
          <w:rFonts w:ascii="Arial" w:hAnsi="Arial" w:cs="Arial"/>
          <w:b/>
          <w:bCs/>
          <w:sz w:val="24"/>
          <w:szCs w:val="24"/>
        </w:rPr>
      </w:pPr>
      <w:r w:rsidRPr="00BB387E">
        <w:rPr>
          <w:rFonts w:ascii="Arial" w:hAnsi="Arial" w:cs="Arial"/>
          <w:b/>
          <w:bCs/>
          <w:sz w:val="24"/>
          <w:szCs w:val="24"/>
        </w:rPr>
        <w:t>EXPLANATORY STATEMENT</w:t>
      </w:r>
      <w:r w:rsidR="00BC3EF0">
        <w:rPr>
          <w:rFonts w:ascii="Arial" w:hAnsi="Arial" w:cs="Arial"/>
          <w:b/>
          <w:bCs/>
          <w:sz w:val="24"/>
          <w:szCs w:val="24"/>
        </w:rPr>
        <w:t xml:space="preserve"> </w:t>
      </w:r>
    </w:p>
    <w:p w14:paraId="06C942D2" w14:textId="5211A683" w:rsidR="00BC3EF0" w:rsidRDefault="00BC3EF0" w:rsidP="00BB387E">
      <w:pPr>
        <w:spacing w:after="0"/>
        <w:jc w:val="center"/>
        <w:rPr>
          <w:rFonts w:ascii="Arial" w:hAnsi="Arial" w:cs="Arial"/>
          <w:b/>
          <w:bCs/>
          <w:sz w:val="24"/>
          <w:szCs w:val="24"/>
        </w:rPr>
      </w:pPr>
      <w:r>
        <w:rPr>
          <w:rFonts w:ascii="Arial" w:hAnsi="Arial" w:cs="Arial"/>
          <w:b/>
          <w:bCs/>
          <w:sz w:val="24"/>
          <w:szCs w:val="24"/>
        </w:rPr>
        <w:t>and</w:t>
      </w:r>
    </w:p>
    <w:p w14:paraId="21E7A29D" w14:textId="03EF1A1B" w:rsidR="00BB387E" w:rsidRDefault="00BC3EF0" w:rsidP="00BB387E">
      <w:pPr>
        <w:spacing w:after="0"/>
        <w:jc w:val="center"/>
        <w:rPr>
          <w:rFonts w:ascii="Arial" w:hAnsi="Arial" w:cs="Arial"/>
          <w:b/>
          <w:bCs/>
          <w:sz w:val="24"/>
          <w:szCs w:val="24"/>
        </w:rPr>
      </w:pPr>
      <w:r>
        <w:rPr>
          <w:rFonts w:ascii="Arial" w:hAnsi="Arial" w:cs="Arial"/>
          <w:b/>
          <w:bCs/>
          <w:sz w:val="24"/>
          <w:szCs w:val="24"/>
        </w:rPr>
        <w:t xml:space="preserve"> HUMAN RIGHTS COMPATIBILITY STATEMENT</w:t>
      </w:r>
    </w:p>
    <w:p w14:paraId="00B32D69" w14:textId="797A78E0" w:rsidR="00BC3EF0" w:rsidRPr="00BB387E" w:rsidRDefault="00BC3EF0" w:rsidP="00BB387E">
      <w:pPr>
        <w:spacing w:after="0"/>
        <w:jc w:val="center"/>
        <w:rPr>
          <w:rFonts w:ascii="Arial" w:hAnsi="Arial" w:cs="Arial"/>
          <w:b/>
          <w:sz w:val="24"/>
          <w:szCs w:val="24"/>
        </w:rPr>
      </w:pPr>
      <w:r>
        <w:rPr>
          <w:rFonts w:ascii="Arial" w:hAnsi="Arial" w:cs="Arial"/>
          <w:b/>
          <w:bCs/>
          <w:sz w:val="24"/>
          <w:szCs w:val="24"/>
        </w:rPr>
        <w:t>(</w:t>
      </w:r>
      <w:r w:rsidRPr="00BC3EF0">
        <w:rPr>
          <w:rFonts w:ascii="Arial" w:hAnsi="Arial" w:cs="Arial"/>
          <w:b/>
          <w:bCs/>
          <w:i/>
          <w:iCs/>
          <w:sz w:val="24"/>
          <w:szCs w:val="24"/>
        </w:rPr>
        <w:t>Human Rights Act 2004</w:t>
      </w:r>
      <w:r>
        <w:rPr>
          <w:rFonts w:ascii="Arial" w:hAnsi="Arial" w:cs="Arial"/>
          <w:b/>
          <w:bCs/>
          <w:sz w:val="24"/>
          <w:szCs w:val="24"/>
        </w:rPr>
        <w:t>, s 37)</w:t>
      </w:r>
    </w:p>
    <w:p w14:paraId="4E561EC7" w14:textId="77777777" w:rsidR="00BB387E" w:rsidRPr="00BB387E" w:rsidRDefault="00BB387E" w:rsidP="00BB387E">
      <w:pPr>
        <w:spacing w:after="0"/>
        <w:jc w:val="center"/>
        <w:rPr>
          <w:rFonts w:ascii="Arial" w:hAnsi="Arial" w:cs="Arial"/>
          <w:b/>
          <w:sz w:val="24"/>
          <w:szCs w:val="24"/>
        </w:rPr>
      </w:pPr>
    </w:p>
    <w:p w14:paraId="58E7858B" w14:textId="77777777" w:rsidR="00BB387E" w:rsidRPr="00BB387E" w:rsidRDefault="00BB387E" w:rsidP="00BB387E">
      <w:pPr>
        <w:spacing w:after="0"/>
        <w:jc w:val="center"/>
        <w:rPr>
          <w:rFonts w:ascii="Arial" w:hAnsi="Arial" w:cs="Arial"/>
          <w:b/>
          <w:sz w:val="24"/>
          <w:szCs w:val="24"/>
        </w:rPr>
      </w:pPr>
    </w:p>
    <w:p w14:paraId="44FB09C0" w14:textId="77777777" w:rsidR="00BB387E" w:rsidRPr="00BB387E" w:rsidRDefault="00BB387E" w:rsidP="00BB387E">
      <w:pPr>
        <w:spacing w:after="0"/>
        <w:jc w:val="center"/>
        <w:rPr>
          <w:rFonts w:ascii="Arial" w:hAnsi="Arial" w:cs="Arial"/>
          <w:b/>
          <w:sz w:val="24"/>
          <w:szCs w:val="24"/>
        </w:rPr>
      </w:pPr>
    </w:p>
    <w:p w14:paraId="6DB1E5EF" w14:textId="15BCEFA7" w:rsidR="00BB387E" w:rsidRDefault="00BB387E" w:rsidP="00BB387E">
      <w:pPr>
        <w:spacing w:after="0"/>
        <w:jc w:val="center"/>
        <w:rPr>
          <w:rFonts w:ascii="Arial" w:hAnsi="Arial" w:cs="Arial"/>
          <w:b/>
          <w:sz w:val="24"/>
          <w:szCs w:val="24"/>
        </w:rPr>
      </w:pPr>
    </w:p>
    <w:p w14:paraId="0C429A2F" w14:textId="7221BF9C" w:rsidR="008E717A" w:rsidRDefault="008E717A" w:rsidP="00BB387E">
      <w:pPr>
        <w:spacing w:after="0"/>
        <w:jc w:val="center"/>
        <w:rPr>
          <w:rFonts w:ascii="Arial" w:hAnsi="Arial" w:cs="Arial"/>
          <w:b/>
          <w:sz w:val="24"/>
          <w:szCs w:val="24"/>
        </w:rPr>
      </w:pPr>
    </w:p>
    <w:p w14:paraId="13C0A8E7" w14:textId="611C68AD" w:rsidR="008E717A" w:rsidRDefault="008E717A" w:rsidP="00BB387E">
      <w:pPr>
        <w:spacing w:after="0"/>
        <w:jc w:val="center"/>
        <w:rPr>
          <w:rFonts w:ascii="Arial" w:hAnsi="Arial" w:cs="Arial"/>
          <w:b/>
          <w:sz w:val="24"/>
          <w:szCs w:val="24"/>
        </w:rPr>
      </w:pPr>
    </w:p>
    <w:p w14:paraId="19E8AEFC" w14:textId="77777777" w:rsidR="008E717A" w:rsidRPr="00BB387E" w:rsidRDefault="008E717A" w:rsidP="00BB387E">
      <w:pPr>
        <w:spacing w:after="0"/>
        <w:jc w:val="center"/>
        <w:rPr>
          <w:rFonts w:ascii="Arial" w:hAnsi="Arial" w:cs="Arial"/>
          <w:b/>
          <w:sz w:val="24"/>
          <w:szCs w:val="24"/>
        </w:rPr>
      </w:pPr>
    </w:p>
    <w:p w14:paraId="5CCF0433" w14:textId="77777777" w:rsidR="00BB387E" w:rsidRPr="00BB387E" w:rsidRDefault="00BB387E" w:rsidP="00BB387E">
      <w:pPr>
        <w:keepNext/>
        <w:widowControl w:val="0"/>
        <w:spacing w:after="0"/>
        <w:jc w:val="center"/>
        <w:outlineLvl w:val="7"/>
        <w:rPr>
          <w:rFonts w:ascii="Arial" w:hAnsi="Arial" w:cs="Arial"/>
          <w:b/>
          <w:bCs/>
          <w:sz w:val="24"/>
          <w:szCs w:val="24"/>
        </w:rPr>
      </w:pPr>
    </w:p>
    <w:p w14:paraId="0CE0F478" w14:textId="77777777" w:rsidR="00BB387E" w:rsidRPr="00BB387E" w:rsidRDefault="00BB387E" w:rsidP="00BB387E">
      <w:pPr>
        <w:keepNext/>
        <w:widowControl w:val="0"/>
        <w:spacing w:after="0"/>
        <w:jc w:val="center"/>
        <w:outlineLvl w:val="7"/>
        <w:rPr>
          <w:rFonts w:ascii="Arial" w:hAnsi="Arial" w:cs="Arial"/>
          <w:b/>
          <w:bCs/>
          <w:sz w:val="24"/>
          <w:szCs w:val="24"/>
        </w:rPr>
      </w:pPr>
    </w:p>
    <w:p w14:paraId="2D0F4E33" w14:textId="77777777" w:rsidR="00BB387E" w:rsidRPr="00BB387E" w:rsidRDefault="00BB387E" w:rsidP="00BB387E">
      <w:pPr>
        <w:keepNext/>
        <w:widowControl w:val="0"/>
        <w:spacing w:after="0"/>
        <w:ind w:right="686"/>
        <w:jc w:val="right"/>
        <w:outlineLvl w:val="7"/>
        <w:rPr>
          <w:rFonts w:ascii="Arial" w:hAnsi="Arial" w:cs="Arial"/>
          <w:b/>
          <w:bCs/>
          <w:sz w:val="24"/>
          <w:szCs w:val="24"/>
        </w:rPr>
      </w:pPr>
      <w:r w:rsidRPr="00BB387E">
        <w:rPr>
          <w:rFonts w:ascii="Arial" w:hAnsi="Arial" w:cs="Arial"/>
          <w:b/>
          <w:bCs/>
          <w:sz w:val="24"/>
          <w:szCs w:val="24"/>
        </w:rPr>
        <w:t>Presented by</w:t>
      </w:r>
    </w:p>
    <w:p w14:paraId="5BBE2D1D" w14:textId="0D52B014" w:rsidR="00BB387E" w:rsidRDefault="00AA3032" w:rsidP="00BB387E">
      <w:pPr>
        <w:spacing w:after="0"/>
        <w:ind w:right="686"/>
        <w:jc w:val="right"/>
        <w:rPr>
          <w:rFonts w:ascii="Arial" w:hAnsi="Arial" w:cs="Arial"/>
          <w:b/>
          <w:bCs/>
          <w:sz w:val="24"/>
          <w:szCs w:val="24"/>
        </w:rPr>
      </w:pPr>
      <w:r>
        <w:rPr>
          <w:rFonts w:ascii="Arial" w:hAnsi="Arial" w:cs="Arial"/>
          <w:b/>
          <w:bCs/>
          <w:sz w:val="24"/>
          <w:szCs w:val="24"/>
        </w:rPr>
        <w:t>Shane Rattenbu</w:t>
      </w:r>
      <w:r w:rsidR="006C541C">
        <w:rPr>
          <w:rFonts w:ascii="Arial" w:hAnsi="Arial" w:cs="Arial"/>
          <w:b/>
          <w:bCs/>
          <w:sz w:val="24"/>
          <w:szCs w:val="24"/>
        </w:rPr>
        <w:t>r</w:t>
      </w:r>
      <w:r>
        <w:rPr>
          <w:rFonts w:ascii="Arial" w:hAnsi="Arial" w:cs="Arial"/>
          <w:b/>
          <w:bCs/>
          <w:sz w:val="24"/>
          <w:szCs w:val="24"/>
        </w:rPr>
        <w:t xml:space="preserve">y </w:t>
      </w:r>
      <w:r w:rsidR="00E954A1">
        <w:rPr>
          <w:rFonts w:ascii="Arial" w:hAnsi="Arial" w:cs="Arial"/>
          <w:b/>
          <w:bCs/>
          <w:sz w:val="24"/>
          <w:szCs w:val="24"/>
        </w:rPr>
        <w:t>MLA</w:t>
      </w:r>
    </w:p>
    <w:p w14:paraId="3839B998" w14:textId="4A238376" w:rsidR="007E31AB" w:rsidRPr="00BB387E" w:rsidRDefault="007E31AB" w:rsidP="00BB387E">
      <w:pPr>
        <w:spacing w:after="0"/>
        <w:ind w:right="686"/>
        <w:jc w:val="right"/>
        <w:rPr>
          <w:rFonts w:ascii="Arial" w:hAnsi="Arial" w:cs="Arial"/>
          <w:b/>
          <w:bCs/>
          <w:sz w:val="24"/>
          <w:szCs w:val="24"/>
        </w:rPr>
      </w:pPr>
      <w:r>
        <w:rPr>
          <w:rFonts w:ascii="Arial" w:hAnsi="Arial" w:cs="Arial"/>
          <w:b/>
          <w:bCs/>
          <w:sz w:val="24"/>
          <w:szCs w:val="24"/>
        </w:rPr>
        <w:t>Minister for Water, Energy and Emissions Reduction</w:t>
      </w:r>
    </w:p>
    <w:p w14:paraId="29D58DC6" w14:textId="77777777" w:rsidR="00DC5912" w:rsidRPr="008C3B92" w:rsidRDefault="00DC5912">
      <w:pPr>
        <w:spacing w:after="0" w:line="240" w:lineRule="auto"/>
        <w:rPr>
          <w:rFonts w:ascii="Arial" w:hAnsi="Arial" w:cs="Arial"/>
          <w:b/>
          <w:bCs/>
          <w:sz w:val="24"/>
          <w:szCs w:val="24"/>
          <w:u w:val="single"/>
        </w:rPr>
        <w:sectPr w:rsidR="00DC5912" w:rsidRPr="008C3B92" w:rsidSect="00DC5912">
          <w:headerReference w:type="even" r:id="rId13"/>
          <w:headerReference w:type="default" r:id="rId14"/>
          <w:footerReference w:type="even" r:id="rId15"/>
          <w:footerReference w:type="default" r:id="rId16"/>
          <w:headerReference w:type="first" r:id="rId17"/>
          <w:footerReference w:type="first" r:id="rId18"/>
          <w:pgSz w:w="11906" w:h="16838"/>
          <w:pgMar w:top="1276" w:right="1440" w:bottom="1440" w:left="1440" w:header="709" w:footer="675" w:gutter="0"/>
          <w:pgNumType w:start="1"/>
          <w:cols w:space="708"/>
          <w:docGrid w:linePitch="360"/>
        </w:sectPr>
      </w:pPr>
      <w:r w:rsidRPr="008C3B92">
        <w:rPr>
          <w:rFonts w:ascii="Arial" w:hAnsi="Arial" w:cs="Arial"/>
          <w:b/>
          <w:bCs/>
          <w:sz w:val="24"/>
          <w:szCs w:val="24"/>
          <w:u w:val="single"/>
        </w:rPr>
        <w:br w:type="page"/>
      </w:r>
    </w:p>
    <w:p w14:paraId="00ACAF6A" w14:textId="4DBA99C5" w:rsidR="00ED3B77" w:rsidRPr="00BB387E" w:rsidRDefault="00B32382" w:rsidP="008C225D">
      <w:pPr>
        <w:pStyle w:val="Heading1"/>
        <w:jc w:val="center"/>
      </w:pPr>
      <w:r>
        <w:lastRenderedPageBreak/>
        <w:t>CLIMATE CHANGE AND GREENHOUSE GAS REDUCTION</w:t>
      </w:r>
      <w:r w:rsidR="00AA3032">
        <w:t xml:space="preserve"> AMENDMENT</w:t>
      </w:r>
      <w:r w:rsidR="00ED3B77" w:rsidRPr="00BB387E">
        <w:t xml:space="preserve"> BILL </w:t>
      </w:r>
      <w:r w:rsidR="00130A37" w:rsidRPr="00BB387E">
        <w:t>20</w:t>
      </w:r>
      <w:r w:rsidR="00130A37">
        <w:t>2</w:t>
      </w:r>
      <w:r>
        <w:t>2</w:t>
      </w:r>
    </w:p>
    <w:p w14:paraId="2612AE1F" w14:textId="77777777" w:rsidR="00834FC9" w:rsidRDefault="00834FC9" w:rsidP="007F3D56">
      <w:pPr>
        <w:spacing w:after="0"/>
        <w:contextualSpacing/>
        <w:rPr>
          <w:rFonts w:ascii="Arial" w:hAnsi="Arial" w:cs="Arial"/>
          <w:bCs/>
          <w:sz w:val="24"/>
          <w:szCs w:val="24"/>
        </w:rPr>
      </w:pPr>
    </w:p>
    <w:p w14:paraId="4016AE76" w14:textId="4F0FDE7B" w:rsidR="00230626" w:rsidRDefault="00230626" w:rsidP="00A94781">
      <w:pPr>
        <w:spacing w:after="240" w:line="240" w:lineRule="auto"/>
        <w:rPr>
          <w:rFonts w:ascii="Arial" w:hAnsi="Arial" w:cs="Arial"/>
          <w:iCs/>
          <w:sz w:val="24"/>
          <w:szCs w:val="24"/>
        </w:rPr>
      </w:pPr>
      <w:r>
        <w:rPr>
          <w:rFonts w:ascii="Arial" w:hAnsi="Arial" w:cs="Arial"/>
          <w:iCs/>
          <w:sz w:val="24"/>
          <w:szCs w:val="24"/>
        </w:rPr>
        <w:t xml:space="preserve">This explanatory statement relates to the </w:t>
      </w:r>
      <w:r w:rsidR="00313E25">
        <w:rPr>
          <w:rFonts w:ascii="Arial" w:hAnsi="Arial" w:cs="Arial"/>
          <w:i/>
          <w:sz w:val="24"/>
          <w:szCs w:val="24"/>
        </w:rPr>
        <w:t>Climate Change and Greenhouse Gas Reduction</w:t>
      </w:r>
      <w:r w:rsidRPr="00572EDB">
        <w:rPr>
          <w:rFonts w:ascii="Arial" w:hAnsi="Arial" w:cs="Arial"/>
          <w:i/>
          <w:sz w:val="24"/>
          <w:szCs w:val="24"/>
        </w:rPr>
        <w:t xml:space="preserve"> Amendment Bill 202</w:t>
      </w:r>
      <w:r w:rsidR="00313E25">
        <w:rPr>
          <w:rFonts w:ascii="Arial" w:hAnsi="Arial" w:cs="Arial"/>
          <w:i/>
          <w:sz w:val="24"/>
          <w:szCs w:val="24"/>
        </w:rPr>
        <w:t>2</w:t>
      </w:r>
      <w:r>
        <w:rPr>
          <w:rFonts w:ascii="Arial" w:hAnsi="Arial" w:cs="Arial"/>
          <w:iCs/>
          <w:sz w:val="24"/>
          <w:szCs w:val="24"/>
        </w:rPr>
        <w:t xml:space="preserve"> (the </w:t>
      </w:r>
      <w:r w:rsidRPr="007E31AB">
        <w:rPr>
          <w:rFonts w:ascii="Arial" w:hAnsi="Arial" w:cs="Arial"/>
          <w:b/>
          <w:bCs/>
          <w:i/>
          <w:sz w:val="24"/>
          <w:szCs w:val="24"/>
        </w:rPr>
        <w:t>Bill</w:t>
      </w:r>
      <w:r>
        <w:rPr>
          <w:rFonts w:ascii="Arial" w:hAnsi="Arial" w:cs="Arial"/>
          <w:iCs/>
          <w:sz w:val="24"/>
          <w:szCs w:val="24"/>
        </w:rPr>
        <w:t xml:space="preserve">) as presented to the ACT Legislative Assembly. </w:t>
      </w:r>
    </w:p>
    <w:p w14:paraId="1B059315" w14:textId="34F8F282" w:rsidR="00230626" w:rsidRDefault="00230626" w:rsidP="00A94781">
      <w:pPr>
        <w:spacing w:after="240" w:line="240" w:lineRule="auto"/>
        <w:rPr>
          <w:rFonts w:ascii="Arial" w:hAnsi="Arial" w:cs="Arial"/>
          <w:iCs/>
          <w:sz w:val="24"/>
          <w:szCs w:val="24"/>
        </w:rPr>
      </w:pPr>
      <w:r>
        <w:rPr>
          <w:rFonts w:ascii="Arial" w:hAnsi="Arial" w:cs="Arial"/>
          <w:iCs/>
          <w:sz w:val="24"/>
          <w:szCs w:val="24"/>
        </w:rPr>
        <w:t xml:space="preserve">The statement is to be read in conjunction with the Bill. </w:t>
      </w:r>
      <w:r w:rsidR="00684F1B">
        <w:rPr>
          <w:rFonts w:ascii="Arial" w:hAnsi="Arial" w:cs="Arial"/>
          <w:iCs/>
          <w:sz w:val="24"/>
          <w:szCs w:val="24"/>
        </w:rPr>
        <w:t>I</w:t>
      </w:r>
      <w:r>
        <w:rPr>
          <w:rFonts w:ascii="Arial" w:hAnsi="Arial" w:cs="Arial"/>
          <w:iCs/>
          <w:sz w:val="24"/>
          <w:szCs w:val="24"/>
        </w:rPr>
        <w:t>t is not a complete description</w:t>
      </w:r>
      <w:r w:rsidR="00684F1B">
        <w:rPr>
          <w:rFonts w:ascii="Arial" w:hAnsi="Arial" w:cs="Arial"/>
          <w:iCs/>
          <w:sz w:val="24"/>
          <w:szCs w:val="24"/>
        </w:rPr>
        <w:t xml:space="preserve"> but </w:t>
      </w:r>
      <w:r>
        <w:rPr>
          <w:rFonts w:ascii="Arial" w:hAnsi="Arial" w:cs="Arial"/>
          <w:iCs/>
          <w:sz w:val="24"/>
          <w:szCs w:val="24"/>
        </w:rPr>
        <w:t xml:space="preserve">provides information about </w:t>
      </w:r>
      <w:r w:rsidR="00684F1B">
        <w:rPr>
          <w:rFonts w:ascii="Arial" w:hAnsi="Arial" w:cs="Arial"/>
          <w:iCs/>
          <w:sz w:val="24"/>
          <w:szCs w:val="24"/>
        </w:rPr>
        <w:t>the</w:t>
      </w:r>
      <w:r>
        <w:rPr>
          <w:rFonts w:ascii="Arial" w:hAnsi="Arial" w:cs="Arial"/>
          <w:iCs/>
          <w:sz w:val="24"/>
          <w:szCs w:val="24"/>
        </w:rPr>
        <w:t xml:space="preserve"> intent of the provisions in the Bill</w:t>
      </w:r>
      <w:r w:rsidR="00684F1B">
        <w:rPr>
          <w:rFonts w:ascii="Arial" w:hAnsi="Arial" w:cs="Arial"/>
          <w:iCs/>
          <w:sz w:val="24"/>
          <w:szCs w:val="24"/>
        </w:rPr>
        <w:t>.</w:t>
      </w:r>
      <w:r>
        <w:rPr>
          <w:rFonts w:ascii="Arial" w:hAnsi="Arial" w:cs="Arial"/>
          <w:iCs/>
          <w:sz w:val="24"/>
          <w:szCs w:val="24"/>
        </w:rPr>
        <w:t xml:space="preserve"> </w:t>
      </w:r>
    </w:p>
    <w:p w14:paraId="4D7C249E" w14:textId="25A8275C" w:rsidR="00684F1B" w:rsidRPr="00230626" w:rsidRDefault="00684F1B" w:rsidP="00A94781">
      <w:pPr>
        <w:spacing w:after="240" w:line="240" w:lineRule="auto"/>
        <w:rPr>
          <w:rFonts w:ascii="Arial" w:hAnsi="Arial" w:cs="Arial"/>
          <w:iCs/>
          <w:sz w:val="24"/>
          <w:szCs w:val="24"/>
        </w:rPr>
      </w:pPr>
      <w:r>
        <w:rPr>
          <w:rFonts w:ascii="Arial" w:hAnsi="Arial" w:cs="Arial"/>
          <w:iCs/>
          <w:sz w:val="24"/>
          <w:szCs w:val="24"/>
        </w:rPr>
        <w:t>It has been prepared to assist the reader. It does not form part of the Bill, has not been endorsed by the Assembly and is not to be taken as providing a definitive interpretation of the meaning of a provision.</w:t>
      </w:r>
    </w:p>
    <w:p w14:paraId="7E1ECB82" w14:textId="77777777" w:rsidR="007E31AB" w:rsidRPr="00230626" w:rsidRDefault="007E31AB" w:rsidP="00A94781">
      <w:pPr>
        <w:spacing w:after="240" w:line="240" w:lineRule="auto"/>
        <w:rPr>
          <w:rFonts w:ascii="Arial" w:hAnsi="Arial" w:cs="Arial"/>
          <w:iCs/>
          <w:sz w:val="24"/>
          <w:szCs w:val="24"/>
        </w:rPr>
      </w:pPr>
      <w:r w:rsidRPr="00230626">
        <w:rPr>
          <w:rFonts w:ascii="Arial" w:hAnsi="Arial" w:cs="Arial"/>
          <w:iCs/>
          <w:sz w:val="24"/>
          <w:szCs w:val="24"/>
        </w:rPr>
        <w:t xml:space="preserve">The </w:t>
      </w:r>
      <w:r>
        <w:rPr>
          <w:rFonts w:ascii="Arial" w:hAnsi="Arial" w:cs="Arial"/>
          <w:i/>
          <w:sz w:val="24"/>
          <w:szCs w:val="24"/>
        </w:rPr>
        <w:t xml:space="preserve">Climate Change and Greenhouse Gas Reduction Amendment Bill 2022 </w:t>
      </w:r>
      <w:r w:rsidRPr="00230626">
        <w:rPr>
          <w:rFonts w:ascii="Arial" w:hAnsi="Arial" w:cs="Arial"/>
          <w:iCs/>
          <w:sz w:val="24"/>
          <w:szCs w:val="24"/>
        </w:rPr>
        <w:t xml:space="preserve">is not a Significant Bill. Significant Bills are bills that have been assessed as likely to have significant engagement of human rights and require more detailed reasoning in relation to compatibility with the </w:t>
      </w:r>
      <w:r w:rsidRPr="00572EDB">
        <w:rPr>
          <w:rFonts w:ascii="Arial" w:hAnsi="Arial" w:cs="Arial"/>
          <w:i/>
          <w:sz w:val="24"/>
          <w:szCs w:val="24"/>
        </w:rPr>
        <w:t>Human Rights Act 2004</w:t>
      </w:r>
      <w:r w:rsidRPr="00230626">
        <w:rPr>
          <w:rFonts w:ascii="Arial" w:hAnsi="Arial" w:cs="Arial"/>
          <w:iCs/>
          <w:sz w:val="24"/>
          <w:szCs w:val="24"/>
        </w:rPr>
        <w:t>.</w:t>
      </w:r>
    </w:p>
    <w:p w14:paraId="53027DD0" w14:textId="77777777" w:rsidR="00FF4855" w:rsidRDefault="00FF4855" w:rsidP="008C225D">
      <w:pPr>
        <w:pStyle w:val="Heading2"/>
      </w:pPr>
    </w:p>
    <w:p w14:paraId="29C29316" w14:textId="46AA7E6E" w:rsidR="007B6A78" w:rsidRDefault="003D5264" w:rsidP="008C225D">
      <w:pPr>
        <w:pStyle w:val="Heading2"/>
      </w:pPr>
      <w:r>
        <w:t xml:space="preserve">BACKGROUND </w:t>
      </w:r>
    </w:p>
    <w:p w14:paraId="20A1034A" w14:textId="2D350009" w:rsidR="00A86141" w:rsidRDefault="00313E25" w:rsidP="00A94781">
      <w:pPr>
        <w:spacing w:after="240" w:line="240" w:lineRule="auto"/>
        <w:ind w:right="-45"/>
        <w:contextualSpacing/>
        <w:rPr>
          <w:rFonts w:ascii="Arial" w:hAnsi="Arial" w:cs="Arial"/>
          <w:iCs/>
          <w:sz w:val="24"/>
          <w:szCs w:val="24"/>
        </w:rPr>
      </w:pPr>
      <w:r>
        <w:rPr>
          <w:rFonts w:ascii="Arial" w:hAnsi="Arial" w:cs="Arial"/>
          <w:iCs/>
          <w:sz w:val="24"/>
          <w:szCs w:val="24"/>
        </w:rPr>
        <w:t xml:space="preserve">The </w:t>
      </w:r>
      <w:r w:rsidRPr="006429FC">
        <w:rPr>
          <w:rFonts w:ascii="Arial" w:hAnsi="Arial" w:cs="Arial"/>
          <w:i/>
          <w:sz w:val="24"/>
          <w:szCs w:val="24"/>
        </w:rPr>
        <w:t xml:space="preserve">Climate Change and Greenhouse Gas </w:t>
      </w:r>
      <w:r w:rsidR="003D5264">
        <w:rPr>
          <w:rFonts w:ascii="Arial" w:hAnsi="Arial" w:cs="Arial"/>
          <w:i/>
          <w:sz w:val="24"/>
          <w:szCs w:val="24"/>
        </w:rPr>
        <w:t xml:space="preserve">Reduction </w:t>
      </w:r>
      <w:r w:rsidRPr="006429FC">
        <w:rPr>
          <w:rFonts w:ascii="Arial" w:hAnsi="Arial" w:cs="Arial"/>
          <w:i/>
          <w:sz w:val="24"/>
          <w:szCs w:val="24"/>
        </w:rPr>
        <w:t>Act</w:t>
      </w:r>
      <w:r w:rsidR="003D5264" w:rsidRPr="006429FC">
        <w:rPr>
          <w:rFonts w:ascii="Arial" w:hAnsi="Arial" w:cs="Arial"/>
          <w:i/>
          <w:sz w:val="24"/>
          <w:szCs w:val="24"/>
        </w:rPr>
        <w:t xml:space="preserve"> 2010</w:t>
      </w:r>
      <w:r>
        <w:rPr>
          <w:rFonts w:ascii="Arial" w:hAnsi="Arial" w:cs="Arial"/>
          <w:iCs/>
          <w:sz w:val="24"/>
          <w:szCs w:val="24"/>
        </w:rPr>
        <w:t xml:space="preserve"> </w:t>
      </w:r>
      <w:r w:rsidR="003D5264">
        <w:rPr>
          <w:rFonts w:ascii="Arial" w:hAnsi="Arial" w:cs="Arial"/>
          <w:iCs/>
          <w:sz w:val="24"/>
          <w:szCs w:val="24"/>
        </w:rPr>
        <w:t xml:space="preserve">(the </w:t>
      </w:r>
      <w:r w:rsidR="003D5264" w:rsidRPr="007E31AB">
        <w:rPr>
          <w:rFonts w:ascii="Arial" w:hAnsi="Arial" w:cs="Arial"/>
          <w:b/>
          <w:bCs/>
          <w:i/>
          <w:sz w:val="24"/>
          <w:szCs w:val="24"/>
        </w:rPr>
        <w:t>Act</w:t>
      </w:r>
      <w:r w:rsidR="003D5264">
        <w:rPr>
          <w:rFonts w:ascii="Arial" w:hAnsi="Arial" w:cs="Arial"/>
          <w:iCs/>
          <w:sz w:val="24"/>
          <w:szCs w:val="24"/>
        </w:rPr>
        <w:t xml:space="preserve">) </w:t>
      </w:r>
      <w:r>
        <w:rPr>
          <w:rFonts w:ascii="Arial" w:hAnsi="Arial" w:cs="Arial"/>
          <w:iCs/>
          <w:sz w:val="24"/>
          <w:szCs w:val="24"/>
        </w:rPr>
        <w:t xml:space="preserve">facilitates successful policy </w:t>
      </w:r>
      <w:r w:rsidR="00262C79">
        <w:rPr>
          <w:rFonts w:ascii="Arial" w:hAnsi="Arial" w:cs="Arial"/>
          <w:iCs/>
          <w:sz w:val="24"/>
          <w:szCs w:val="24"/>
        </w:rPr>
        <w:t xml:space="preserve">and program </w:t>
      </w:r>
      <w:r>
        <w:rPr>
          <w:rFonts w:ascii="Arial" w:hAnsi="Arial" w:cs="Arial"/>
          <w:iCs/>
          <w:sz w:val="24"/>
          <w:szCs w:val="24"/>
        </w:rPr>
        <w:t>development to allow the ACT to meet its emission reduction targets</w:t>
      </w:r>
      <w:r w:rsidR="00684F1B">
        <w:rPr>
          <w:rFonts w:ascii="Arial" w:hAnsi="Arial" w:cs="Arial"/>
          <w:iCs/>
          <w:sz w:val="24"/>
          <w:szCs w:val="24"/>
        </w:rPr>
        <w:t xml:space="preserve">. </w:t>
      </w:r>
      <w:r w:rsidR="003D5264">
        <w:rPr>
          <w:rFonts w:ascii="Arial" w:hAnsi="Arial" w:cs="Arial"/>
          <w:iCs/>
          <w:sz w:val="24"/>
          <w:szCs w:val="24"/>
        </w:rPr>
        <w:t xml:space="preserve">The </w:t>
      </w:r>
      <w:r w:rsidR="0002547F">
        <w:rPr>
          <w:rFonts w:ascii="Arial" w:hAnsi="Arial" w:cs="Arial"/>
          <w:iCs/>
          <w:sz w:val="24"/>
          <w:szCs w:val="24"/>
        </w:rPr>
        <w:t xml:space="preserve">overseeing </w:t>
      </w:r>
      <w:r>
        <w:rPr>
          <w:rFonts w:ascii="Arial" w:hAnsi="Arial" w:cs="Arial"/>
          <w:iCs/>
          <w:sz w:val="24"/>
          <w:szCs w:val="24"/>
        </w:rPr>
        <w:t>Minister</w:t>
      </w:r>
      <w:r w:rsidR="0002547F">
        <w:rPr>
          <w:rFonts w:ascii="Arial" w:hAnsi="Arial" w:cs="Arial"/>
          <w:iCs/>
          <w:sz w:val="24"/>
          <w:szCs w:val="24"/>
        </w:rPr>
        <w:t xml:space="preserve"> is required</w:t>
      </w:r>
      <w:r>
        <w:rPr>
          <w:rFonts w:ascii="Arial" w:hAnsi="Arial" w:cs="Arial"/>
          <w:iCs/>
          <w:sz w:val="24"/>
          <w:szCs w:val="24"/>
        </w:rPr>
        <w:t xml:space="preserve"> to review the operation of the Act and present a report of the review to the Legislative Assembly as soon as </w:t>
      </w:r>
      <w:r w:rsidRPr="009E165E">
        <w:rPr>
          <w:rFonts w:ascii="Arial" w:hAnsi="Arial" w:cs="Arial"/>
          <w:iCs/>
          <w:sz w:val="24"/>
          <w:szCs w:val="24"/>
        </w:rPr>
        <w:t>practicable after every 10 years of the Act’s operation</w:t>
      </w:r>
      <w:r w:rsidR="00E16DDF" w:rsidRPr="009E165E">
        <w:rPr>
          <w:rFonts w:ascii="Arial" w:hAnsi="Arial" w:cs="Arial"/>
          <w:iCs/>
          <w:sz w:val="24"/>
          <w:szCs w:val="24"/>
        </w:rPr>
        <w:t>.</w:t>
      </w:r>
    </w:p>
    <w:p w14:paraId="654F1CC7" w14:textId="77777777" w:rsidR="00A94781" w:rsidRPr="009E165E" w:rsidRDefault="00A94781" w:rsidP="00A94781">
      <w:pPr>
        <w:spacing w:after="240" w:line="240" w:lineRule="auto"/>
        <w:ind w:right="-45"/>
        <w:contextualSpacing/>
        <w:rPr>
          <w:rFonts w:ascii="Arial" w:hAnsi="Arial" w:cs="Arial"/>
          <w:iCs/>
          <w:sz w:val="24"/>
          <w:szCs w:val="24"/>
        </w:rPr>
      </w:pPr>
    </w:p>
    <w:p w14:paraId="24F2E221" w14:textId="2F96321F" w:rsidR="007E31AB" w:rsidRPr="009E165E" w:rsidRDefault="00684F1B" w:rsidP="00A94781">
      <w:pPr>
        <w:spacing w:after="0" w:line="240" w:lineRule="auto"/>
        <w:ind w:right="-45"/>
        <w:contextualSpacing/>
        <w:rPr>
          <w:rFonts w:ascii="Arial" w:hAnsi="Arial" w:cs="Arial"/>
          <w:iCs/>
          <w:sz w:val="24"/>
          <w:szCs w:val="24"/>
        </w:rPr>
      </w:pPr>
      <w:r w:rsidRPr="009E165E">
        <w:rPr>
          <w:rFonts w:ascii="Arial" w:hAnsi="Arial" w:cs="Arial"/>
          <w:iCs/>
          <w:sz w:val="24"/>
          <w:szCs w:val="24"/>
        </w:rPr>
        <w:t xml:space="preserve">In </w:t>
      </w:r>
      <w:r w:rsidR="007E31AB" w:rsidRPr="009E165E">
        <w:rPr>
          <w:rFonts w:ascii="Arial" w:hAnsi="Arial" w:cs="Arial"/>
          <w:iCs/>
          <w:sz w:val="24"/>
          <w:szCs w:val="24"/>
        </w:rPr>
        <w:t xml:space="preserve">2021, the ACT Government engaged the firm Aither to conduct a review of the Act. In </w:t>
      </w:r>
      <w:r w:rsidRPr="009E165E">
        <w:rPr>
          <w:rFonts w:ascii="Arial" w:hAnsi="Arial" w:cs="Arial"/>
          <w:iCs/>
          <w:sz w:val="24"/>
          <w:szCs w:val="24"/>
        </w:rPr>
        <w:t xml:space="preserve">its </w:t>
      </w:r>
      <w:r w:rsidR="007E31AB" w:rsidRPr="009E165E">
        <w:rPr>
          <w:rFonts w:ascii="Arial" w:hAnsi="Arial" w:cs="Arial"/>
          <w:iCs/>
          <w:sz w:val="24"/>
          <w:szCs w:val="24"/>
        </w:rPr>
        <w:t>r</w:t>
      </w:r>
      <w:r w:rsidR="00313E25" w:rsidRPr="009E165E">
        <w:rPr>
          <w:rFonts w:ascii="Arial" w:hAnsi="Arial" w:cs="Arial"/>
          <w:iCs/>
          <w:sz w:val="24"/>
          <w:szCs w:val="24"/>
        </w:rPr>
        <w:t xml:space="preserve">eview </w:t>
      </w:r>
      <w:r w:rsidR="007E31AB" w:rsidRPr="009E165E">
        <w:rPr>
          <w:rFonts w:ascii="Arial" w:hAnsi="Arial" w:cs="Arial"/>
          <w:iCs/>
          <w:sz w:val="24"/>
          <w:szCs w:val="24"/>
        </w:rPr>
        <w:t>r</w:t>
      </w:r>
      <w:r w:rsidR="00313E25" w:rsidRPr="009E165E">
        <w:rPr>
          <w:rFonts w:ascii="Arial" w:hAnsi="Arial" w:cs="Arial"/>
          <w:iCs/>
          <w:sz w:val="24"/>
          <w:szCs w:val="24"/>
        </w:rPr>
        <w:t>eport</w:t>
      </w:r>
      <w:r w:rsidR="00262C79" w:rsidRPr="009E165E">
        <w:rPr>
          <w:rFonts w:ascii="Arial" w:hAnsi="Arial" w:cs="Arial"/>
          <w:iCs/>
          <w:sz w:val="24"/>
          <w:szCs w:val="24"/>
        </w:rPr>
        <w:t>,</w:t>
      </w:r>
      <w:r w:rsidRPr="009E165E">
        <w:rPr>
          <w:rFonts w:ascii="Arial" w:hAnsi="Arial" w:cs="Arial"/>
          <w:iCs/>
          <w:sz w:val="24"/>
          <w:szCs w:val="24"/>
        </w:rPr>
        <w:t xml:space="preserve"> </w:t>
      </w:r>
      <w:r w:rsidR="00313E25" w:rsidRPr="009E165E">
        <w:rPr>
          <w:rFonts w:ascii="Arial" w:hAnsi="Arial" w:cs="Arial"/>
          <w:iCs/>
          <w:sz w:val="24"/>
          <w:szCs w:val="24"/>
        </w:rPr>
        <w:t xml:space="preserve">Aither </w:t>
      </w:r>
      <w:r w:rsidR="00A12B55" w:rsidRPr="009E165E">
        <w:rPr>
          <w:rFonts w:ascii="Arial" w:hAnsi="Arial" w:cs="Arial"/>
          <w:iCs/>
          <w:sz w:val="24"/>
          <w:szCs w:val="24"/>
        </w:rPr>
        <w:t xml:space="preserve">facilitated </w:t>
      </w:r>
      <w:r w:rsidR="00F32D65" w:rsidRPr="009E165E">
        <w:rPr>
          <w:rFonts w:ascii="Arial" w:hAnsi="Arial" w:cs="Arial"/>
          <w:iCs/>
          <w:sz w:val="24"/>
          <w:szCs w:val="24"/>
        </w:rPr>
        <w:t>analys</w:t>
      </w:r>
      <w:r w:rsidR="00A12B55" w:rsidRPr="009E165E">
        <w:rPr>
          <w:rFonts w:ascii="Arial" w:hAnsi="Arial" w:cs="Arial"/>
          <w:iCs/>
          <w:sz w:val="24"/>
          <w:szCs w:val="24"/>
        </w:rPr>
        <w:t>is of</w:t>
      </w:r>
      <w:r w:rsidR="00262C79" w:rsidRPr="009E165E">
        <w:rPr>
          <w:rFonts w:ascii="Arial" w:hAnsi="Arial" w:cs="Arial"/>
          <w:iCs/>
          <w:sz w:val="24"/>
          <w:szCs w:val="24"/>
        </w:rPr>
        <w:t xml:space="preserve"> the</w:t>
      </w:r>
      <w:r w:rsidR="00F32D65" w:rsidRPr="009E165E">
        <w:rPr>
          <w:rFonts w:ascii="Arial" w:hAnsi="Arial" w:cs="Arial"/>
          <w:iCs/>
          <w:sz w:val="24"/>
          <w:szCs w:val="24"/>
        </w:rPr>
        <w:t xml:space="preserve"> </w:t>
      </w:r>
      <w:r w:rsidR="007E31AB" w:rsidRPr="009E165E">
        <w:rPr>
          <w:rFonts w:ascii="Arial" w:hAnsi="Arial" w:cs="Arial"/>
          <w:iCs/>
          <w:sz w:val="24"/>
          <w:szCs w:val="24"/>
        </w:rPr>
        <w:t>4</w:t>
      </w:r>
      <w:r w:rsidR="00F32D65" w:rsidRPr="009E165E">
        <w:rPr>
          <w:rFonts w:ascii="Arial" w:hAnsi="Arial" w:cs="Arial"/>
          <w:iCs/>
          <w:sz w:val="24"/>
          <w:szCs w:val="24"/>
        </w:rPr>
        <w:t xml:space="preserve"> key parts of the Act:</w:t>
      </w:r>
    </w:p>
    <w:p w14:paraId="29586BCD" w14:textId="4EBC05E0" w:rsidR="007E31AB" w:rsidRPr="009E165E" w:rsidRDefault="00F32D65" w:rsidP="00A94781">
      <w:pPr>
        <w:pStyle w:val="ListParagraph"/>
        <w:numPr>
          <w:ilvl w:val="0"/>
          <w:numId w:val="52"/>
        </w:numPr>
        <w:spacing w:after="240"/>
        <w:ind w:right="-45"/>
        <w:contextualSpacing/>
        <w:rPr>
          <w:rFonts w:ascii="Arial" w:hAnsi="Arial" w:cs="Arial"/>
          <w:iCs/>
          <w:sz w:val="24"/>
          <w:szCs w:val="24"/>
        </w:rPr>
      </w:pPr>
      <w:r w:rsidRPr="009E165E">
        <w:rPr>
          <w:rFonts w:ascii="Arial" w:hAnsi="Arial" w:cs="Arial"/>
          <w:iCs/>
          <w:sz w:val="24"/>
          <w:szCs w:val="24"/>
        </w:rPr>
        <w:t xml:space="preserve">the </w:t>
      </w:r>
      <w:r w:rsidR="009E165E" w:rsidRPr="009E165E">
        <w:rPr>
          <w:rFonts w:ascii="Arial" w:hAnsi="Arial" w:cs="Arial"/>
          <w:iCs/>
          <w:sz w:val="24"/>
          <w:szCs w:val="24"/>
        </w:rPr>
        <w:t xml:space="preserve">greenhouse gas </w:t>
      </w:r>
      <w:r w:rsidR="007E31AB" w:rsidRPr="009E165E">
        <w:rPr>
          <w:rFonts w:ascii="Arial" w:hAnsi="Arial" w:cs="Arial"/>
          <w:iCs/>
          <w:sz w:val="24"/>
          <w:szCs w:val="24"/>
        </w:rPr>
        <w:t>emissions</w:t>
      </w:r>
      <w:r w:rsidR="009E165E" w:rsidRPr="009E165E">
        <w:rPr>
          <w:rFonts w:ascii="Arial" w:hAnsi="Arial" w:cs="Arial"/>
          <w:iCs/>
          <w:sz w:val="24"/>
          <w:szCs w:val="24"/>
        </w:rPr>
        <w:t xml:space="preserve"> and renewable energy</w:t>
      </w:r>
      <w:r w:rsidR="007E31AB" w:rsidRPr="009E165E">
        <w:rPr>
          <w:rFonts w:ascii="Arial" w:hAnsi="Arial" w:cs="Arial"/>
          <w:iCs/>
          <w:sz w:val="24"/>
          <w:szCs w:val="24"/>
        </w:rPr>
        <w:t xml:space="preserve"> </w:t>
      </w:r>
      <w:r w:rsidRPr="009E165E">
        <w:rPr>
          <w:rFonts w:ascii="Arial" w:hAnsi="Arial" w:cs="Arial"/>
          <w:iCs/>
          <w:sz w:val="24"/>
          <w:szCs w:val="24"/>
        </w:rPr>
        <w:t>targets</w:t>
      </w:r>
      <w:r w:rsidR="0016602C" w:rsidRPr="009E165E">
        <w:rPr>
          <w:rFonts w:ascii="Arial" w:hAnsi="Arial" w:cs="Arial"/>
          <w:iCs/>
          <w:sz w:val="24"/>
          <w:szCs w:val="24"/>
        </w:rPr>
        <w:t>;</w:t>
      </w:r>
    </w:p>
    <w:p w14:paraId="6E4229AD" w14:textId="3502B32F" w:rsidR="007E31AB" w:rsidRPr="009E165E" w:rsidRDefault="00F32D65" w:rsidP="00A94781">
      <w:pPr>
        <w:pStyle w:val="ListParagraph"/>
        <w:numPr>
          <w:ilvl w:val="0"/>
          <w:numId w:val="52"/>
        </w:numPr>
        <w:spacing w:after="240"/>
        <w:ind w:right="-45"/>
        <w:contextualSpacing/>
        <w:rPr>
          <w:rFonts w:ascii="Arial" w:hAnsi="Arial" w:cs="Arial"/>
          <w:iCs/>
          <w:sz w:val="24"/>
          <w:szCs w:val="24"/>
        </w:rPr>
      </w:pPr>
      <w:r w:rsidRPr="009E165E">
        <w:rPr>
          <w:rFonts w:ascii="Arial" w:hAnsi="Arial" w:cs="Arial"/>
          <w:iCs/>
          <w:sz w:val="24"/>
          <w:szCs w:val="24"/>
        </w:rPr>
        <w:t>the functions of the Minister</w:t>
      </w:r>
      <w:r w:rsidR="0016602C" w:rsidRPr="009E165E">
        <w:rPr>
          <w:rFonts w:ascii="Arial" w:hAnsi="Arial" w:cs="Arial"/>
          <w:iCs/>
          <w:sz w:val="24"/>
          <w:szCs w:val="24"/>
        </w:rPr>
        <w:t>;</w:t>
      </w:r>
    </w:p>
    <w:p w14:paraId="74DAC645" w14:textId="77777777" w:rsidR="007E31AB" w:rsidRDefault="00F32D65" w:rsidP="00A94781">
      <w:pPr>
        <w:pStyle w:val="ListParagraph"/>
        <w:numPr>
          <w:ilvl w:val="0"/>
          <w:numId w:val="52"/>
        </w:numPr>
        <w:spacing w:after="240"/>
        <w:ind w:right="-45"/>
        <w:contextualSpacing/>
        <w:rPr>
          <w:rFonts w:ascii="Arial" w:hAnsi="Arial" w:cs="Arial"/>
          <w:iCs/>
          <w:sz w:val="24"/>
          <w:szCs w:val="24"/>
        </w:rPr>
      </w:pPr>
      <w:r w:rsidRPr="007E31AB">
        <w:rPr>
          <w:rFonts w:ascii="Arial" w:hAnsi="Arial" w:cs="Arial"/>
          <w:iCs/>
          <w:sz w:val="24"/>
          <w:szCs w:val="24"/>
        </w:rPr>
        <w:t>the Climate Change Council</w:t>
      </w:r>
      <w:r w:rsidR="0016602C" w:rsidRPr="007E31AB">
        <w:rPr>
          <w:rFonts w:ascii="Arial" w:hAnsi="Arial" w:cs="Arial"/>
          <w:iCs/>
          <w:sz w:val="24"/>
          <w:szCs w:val="24"/>
        </w:rPr>
        <w:t>;</w:t>
      </w:r>
      <w:r w:rsidRPr="007E31AB">
        <w:rPr>
          <w:rFonts w:ascii="Arial" w:hAnsi="Arial" w:cs="Arial"/>
          <w:iCs/>
          <w:sz w:val="24"/>
          <w:szCs w:val="24"/>
        </w:rPr>
        <w:t xml:space="preserve"> and</w:t>
      </w:r>
    </w:p>
    <w:p w14:paraId="15925C27" w14:textId="098BB6B7" w:rsidR="007E31AB" w:rsidRDefault="009E165E" w:rsidP="00A94781">
      <w:pPr>
        <w:pStyle w:val="ListParagraph"/>
        <w:numPr>
          <w:ilvl w:val="0"/>
          <w:numId w:val="52"/>
        </w:numPr>
        <w:spacing w:after="240"/>
        <w:ind w:right="-45"/>
        <w:contextualSpacing/>
        <w:rPr>
          <w:rFonts w:ascii="Arial" w:hAnsi="Arial" w:cs="Arial"/>
          <w:iCs/>
          <w:sz w:val="24"/>
          <w:szCs w:val="24"/>
        </w:rPr>
      </w:pPr>
      <w:r>
        <w:rPr>
          <w:rFonts w:ascii="Arial" w:hAnsi="Arial" w:cs="Arial"/>
          <w:iCs/>
          <w:sz w:val="24"/>
          <w:szCs w:val="24"/>
        </w:rPr>
        <w:t>s</w:t>
      </w:r>
      <w:r w:rsidR="00F32D65" w:rsidRPr="007E31AB">
        <w:rPr>
          <w:rFonts w:ascii="Arial" w:hAnsi="Arial" w:cs="Arial"/>
          <w:iCs/>
          <w:sz w:val="24"/>
          <w:szCs w:val="24"/>
        </w:rPr>
        <w:t xml:space="preserve">ector </w:t>
      </w:r>
      <w:r>
        <w:rPr>
          <w:rFonts w:ascii="Arial" w:hAnsi="Arial" w:cs="Arial"/>
          <w:iCs/>
          <w:sz w:val="24"/>
          <w:szCs w:val="24"/>
        </w:rPr>
        <w:t>a</w:t>
      </w:r>
      <w:r w:rsidR="00F32D65" w:rsidRPr="007E31AB">
        <w:rPr>
          <w:rFonts w:ascii="Arial" w:hAnsi="Arial" w:cs="Arial"/>
          <w:iCs/>
          <w:sz w:val="24"/>
          <w:szCs w:val="24"/>
        </w:rPr>
        <w:t>greements.</w:t>
      </w:r>
    </w:p>
    <w:p w14:paraId="58A9B469" w14:textId="027D329D" w:rsidR="00E16DDF" w:rsidRPr="007E31AB" w:rsidRDefault="00F32D65" w:rsidP="00A94781">
      <w:pPr>
        <w:spacing w:after="240" w:line="240" w:lineRule="auto"/>
        <w:ind w:right="-45"/>
        <w:contextualSpacing/>
        <w:rPr>
          <w:rFonts w:ascii="Arial" w:hAnsi="Arial" w:cs="Arial"/>
          <w:iCs/>
          <w:sz w:val="24"/>
          <w:szCs w:val="24"/>
        </w:rPr>
      </w:pPr>
      <w:r w:rsidRPr="007E31AB">
        <w:rPr>
          <w:rFonts w:ascii="Arial" w:hAnsi="Arial" w:cs="Arial"/>
          <w:iCs/>
          <w:sz w:val="24"/>
          <w:szCs w:val="24"/>
        </w:rPr>
        <w:t xml:space="preserve">Specifically, the </w:t>
      </w:r>
      <w:r w:rsidR="009E165E">
        <w:rPr>
          <w:rFonts w:ascii="Arial" w:hAnsi="Arial" w:cs="Arial"/>
          <w:iCs/>
          <w:sz w:val="24"/>
          <w:szCs w:val="24"/>
        </w:rPr>
        <w:t>r</w:t>
      </w:r>
      <w:r w:rsidRPr="007E31AB">
        <w:rPr>
          <w:rFonts w:ascii="Arial" w:hAnsi="Arial" w:cs="Arial"/>
          <w:iCs/>
          <w:sz w:val="24"/>
          <w:szCs w:val="24"/>
        </w:rPr>
        <w:t>eview</w:t>
      </w:r>
      <w:r w:rsidR="00BE49D4" w:rsidRPr="007E31AB">
        <w:rPr>
          <w:rFonts w:ascii="Arial" w:hAnsi="Arial" w:cs="Arial"/>
          <w:iCs/>
          <w:sz w:val="24"/>
          <w:szCs w:val="24"/>
        </w:rPr>
        <w:t xml:space="preserve"> </w:t>
      </w:r>
      <w:r w:rsidRPr="007E31AB">
        <w:rPr>
          <w:rFonts w:ascii="Arial" w:hAnsi="Arial" w:cs="Arial"/>
          <w:iCs/>
          <w:sz w:val="24"/>
          <w:szCs w:val="24"/>
        </w:rPr>
        <w:t xml:space="preserve">assessed how effective the Act has been in the past in achieving its objects, as well as how appropriate it is for the ACT in meeting its future targets and interim targets. </w:t>
      </w:r>
      <w:r w:rsidR="00A12B55" w:rsidRPr="007E31AB">
        <w:rPr>
          <w:rFonts w:ascii="Arial" w:hAnsi="Arial" w:cs="Arial"/>
          <w:iCs/>
          <w:sz w:val="24"/>
          <w:szCs w:val="24"/>
        </w:rPr>
        <w:t xml:space="preserve">Aither made </w:t>
      </w:r>
      <w:r w:rsidR="007E31AB">
        <w:rPr>
          <w:rFonts w:ascii="Arial" w:hAnsi="Arial" w:cs="Arial"/>
          <w:iCs/>
          <w:sz w:val="24"/>
          <w:szCs w:val="24"/>
        </w:rPr>
        <w:t>12</w:t>
      </w:r>
      <w:r w:rsidR="00A12B55" w:rsidRPr="007E31AB">
        <w:rPr>
          <w:rFonts w:ascii="Arial" w:hAnsi="Arial" w:cs="Arial"/>
          <w:iCs/>
          <w:sz w:val="24"/>
          <w:szCs w:val="24"/>
        </w:rPr>
        <w:t xml:space="preserve"> recommendations</w:t>
      </w:r>
      <w:r w:rsidR="00AE1497" w:rsidRPr="007E31AB">
        <w:rPr>
          <w:rFonts w:ascii="Arial" w:hAnsi="Arial" w:cs="Arial"/>
          <w:iCs/>
          <w:sz w:val="24"/>
          <w:szCs w:val="24"/>
        </w:rPr>
        <w:t>.</w:t>
      </w:r>
      <w:r w:rsidR="00350529" w:rsidRPr="007E31AB">
        <w:rPr>
          <w:rFonts w:ascii="Arial" w:hAnsi="Arial" w:cs="Arial"/>
          <w:iCs/>
          <w:sz w:val="24"/>
          <w:szCs w:val="24"/>
        </w:rPr>
        <w:t xml:space="preserve"> The Government committed to implement </w:t>
      </w:r>
      <w:r w:rsidR="007E31AB">
        <w:rPr>
          <w:rFonts w:ascii="Arial" w:hAnsi="Arial" w:cs="Arial"/>
          <w:iCs/>
          <w:sz w:val="24"/>
          <w:szCs w:val="24"/>
        </w:rPr>
        <w:t>9</w:t>
      </w:r>
      <w:r w:rsidR="00350529" w:rsidRPr="007E31AB">
        <w:rPr>
          <w:rFonts w:ascii="Arial" w:hAnsi="Arial" w:cs="Arial"/>
          <w:iCs/>
          <w:sz w:val="24"/>
          <w:szCs w:val="24"/>
        </w:rPr>
        <w:t xml:space="preserve"> of the </w:t>
      </w:r>
      <w:r w:rsidR="007E31AB">
        <w:rPr>
          <w:rFonts w:ascii="Arial" w:hAnsi="Arial" w:cs="Arial"/>
          <w:iCs/>
          <w:sz w:val="24"/>
          <w:szCs w:val="24"/>
        </w:rPr>
        <w:t>12</w:t>
      </w:r>
      <w:r w:rsidR="00350529" w:rsidRPr="007E31AB">
        <w:rPr>
          <w:rFonts w:ascii="Arial" w:hAnsi="Arial" w:cs="Arial"/>
          <w:iCs/>
          <w:sz w:val="24"/>
          <w:szCs w:val="24"/>
        </w:rPr>
        <w:t xml:space="preserve"> recommendations.</w:t>
      </w:r>
    </w:p>
    <w:p w14:paraId="5612A3E0" w14:textId="7BAAE3D2" w:rsidR="003D5264" w:rsidRPr="003D5264" w:rsidRDefault="003D5264" w:rsidP="006429FC">
      <w:pPr>
        <w:pStyle w:val="Heading2"/>
      </w:pPr>
      <w:r>
        <w:t>OVERVIEW OF THE BILL</w:t>
      </w:r>
    </w:p>
    <w:p w14:paraId="09C5D85A" w14:textId="65F75E75" w:rsidR="00350529" w:rsidRDefault="00350529" w:rsidP="00A94781">
      <w:pPr>
        <w:spacing w:after="240" w:line="240" w:lineRule="auto"/>
        <w:rPr>
          <w:rFonts w:ascii="Arial" w:hAnsi="Arial" w:cs="Arial"/>
          <w:iCs/>
          <w:sz w:val="24"/>
          <w:szCs w:val="24"/>
        </w:rPr>
      </w:pPr>
      <w:r>
        <w:rPr>
          <w:rFonts w:ascii="Arial" w:hAnsi="Arial" w:cs="Arial"/>
          <w:iCs/>
          <w:sz w:val="24"/>
          <w:szCs w:val="24"/>
        </w:rPr>
        <w:t>The Bill makes a range of amendments to the Act, including limiting</w:t>
      </w:r>
      <w:r w:rsidRPr="00AE1497">
        <w:rPr>
          <w:rFonts w:ascii="Arial" w:hAnsi="Arial" w:cs="Arial"/>
          <w:iCs/>
          <w:sz w:val="24"/>
          <w:szCs w:val="24"/>
        </w:rPr>
        <w:t xml:space="preserve"> offsetting activities to within Australia. This reflects concerns over the reliability and environmental impacts of international offsets schemes.</w:t>
      </w:r>
      <w:r>
        <w:rPr>
          <w:rFonts w:ascii="Arial" w:hAnsi="Arial" w:cs="Arial"/>
          <w:iCs/>
          <w:sz w:val="24"/>
          <w:szCs w:val="24"/>
        </w:rPr>
        <w:t xml:space="preserve"> </w:t>
      </w:r>
    </w:p>
    <w:p w14:paraId="7A35C5FD" w14:textId="04CC9506" w:rsidR="00C44598" w:rsidRPr="00C44598" w:rsidRDefault="003D5264" w:rsidP="00A94781">
      <w:pPr>
        <w:spacing w:after="240" w:line="240" w:lineRule="auto"/>
        <w:rPr>
          <w:rFonts w:ascii="Arial" w:hAnsi="Arial" w:cs="Arial"/>
          <w:iCs/>
          <w:sz w:val="24"/>
          <w:szCs w:val="24"/>
        </w:rPr>
      </w:pPr>
      <w:r>
        <w:rPr>
          <w:rFonts w:ascii="Arial" w:hAnsi="Arial" w:cs="Arial"/>
          <w:iCs/>
          <w:sz w:val="24"/>
          <w:szCs w:val="24"/>
        </w:rPr>
        <w:t xml:space="preserve">The </w:t>
      </w:r>
      <w:r w:rsidR="00C44598" w:rsidRPr="00C44598">
        <w:rPr>
          <w:rFonts w:ascii="Arial" w:hAnsi="Arial" w:cs="Arial"/>
          <w:iCs/>
          <w:sz w:val="24"/>
          <w:szCs w:val="24"/>
        </w:rPr>
        <w:t xml:space="preserve">Government </w:t>
      </w:r>
      <w:r w:rsidR="00C44598">
        <w:rPr>
          <w:rFonts w:ascii="Arial" w:hAnsi="Arial" w:cs="Arial"/>
          <w:iCs/>
          <w:sz w:val="24"/>
          <w:szCs w:val="24"/>
        </w:rPr>
        <w:t xml:space="preserve">acknowledges the value of the Climate Change </w:t>
      </w:r>
      <w:r w:rsidR="00C44598" w:rsidRPr="00C44598">
        <w:rPr>
          <w:rFonts w:ascii="Arial" w:hAnsi="Arial" w:cs="Arial"/>
          <w:iCs/>
          <w:sz w:val="24"/>
          <w:szCs w:val="24"/>
        </w:rPr>
        <w:t>Council</w:t>
      </w:r>
      <w:r>
        <w:rPr>
          <w:rFonts w:ascii="Arial" w:hAnsi="Arial" w:cs="Arial"/>
          <w:iCs/>
          <w:sz w:val="24"/>
          <w:szCs w:val="24"/>
        </w:rPr>
        <w:t xml:space="preserve"> </w:t>
      </w:r>
      <w:r w:rsidR="009E165E">
        <w:rPr>
          <w:rFonts w:ascii="Arial" w:hAnsi="Arial" w:cs="Arial"/>
          <w:iCs/>
          <w:sz w:val="24"/>
          <w:szCs w:val="24"/>
        </w:rPr>
        <w:t xml:space="preserve">(the </w:t>
      </w:r>
      <w:r w:rsidR="009E165E" w:rsidRPr="009E165E">
        <w:rPr>
          <w:rFonts w:ascii="Arial" w:hAnsi="Arial" w:cs="Arial"/>
          <w:b/>
          <w:bCs/>
          <w:i/>
          <w:sz w:val="24"/>
          <w:szCs w:val="24"/>
        </w:rPr>
        <w:t>council</w:t>
      </w:r>
      <w:r w:rsidR="009E165E">
        <w:rPr>
          <w:rFonts w:ascii="Arial" w:hAnsi="Arial" w:cs="Arial"/>
          <w:iCs/>
          <w:sz w:val="24"/>
          <w:szCs w:val="24"/>
        </w:rPr>
        <w:t xml:space="preserve">) </w:t>
      </w:r>
      <w:r>
        <w:rPr>
          <w:rFonts w:ascii="Arial" w:hAnsi="Arial" w:cs="Arial"/>
          <w:iCs/>
          <w:sz w:val="24"/>
          <w:szCs w:val="24"/>
        </w:rPr>
        <w:t>and, through this Bill,</w:t>
      </w:r>
      <w:r w:rsidR="00C44598" w:rsidRPr="00C44598">
        <w:rPr>
          <w:rFonts w:ascii="Arial" w:hAnsi="Arial" w:cs="Arial"/>
          <w:iCs/>
          <w:sz w:val="24"/>
          <w:szCs w:val="24"/>
        </w:rPr>
        <w:t xml:space="preserve"> includ</w:t>
      </w:r>
      <w:r>
        <w:rPr>
          <w:rFonts w:ascii="Arial" w:hAnsi="Arial" w:cs="Arial"/>
          <w:iCs/>
          <w:sz w:val="24"/>
          <w:szCs w:val="24"/>
        </w:rPr>
        <w:t>es</w:t>
      </w:r>
      <w:r w:rsidR="00C44598" w:rsidRPr="00C44598">
        <w:rPr>
          <w:rFonts w:ascii="Arial" w:hAnsi="Arial" w:cs="Arial"/>
          <w:iCs/>
          <w:sz w:val="24"/>
          <w:szCs w:val="24"/>
        </w:rPr>
        <w:t xml:space="preserve"> an adaptation specialist</w:t>
      </w:r>
      <w:r w:rsidR="00C44598">
        <w:rPr>
          <w:rFonts w:ascii="Arial" w:hAnsi="Arial" w:cs="Arial"/>
          <w:iCs/>
          <w:sz w:val="24"/>
          <w:szCs w:val="24"/>
        </w:rPr>
        <w:t xml:space="preserve"> </w:t>
      </w:r>
      <w:r w:rsidR="006516D7">
        <w:rPr>
          <w:rFonts w:ascii="Arial" w:hAnsi="Arial" w:cs="Arial"/>
          <w:iCs/>
          <w:sz w:val="24"/>
          <w:szCs w:val="24"/>
        </w:rPr>
        <w:t xml:space="preserve">as a member </w:t>
      </w:r>
      <w:r w:rsidR="00C44598">
        <w:rPr>
          <w:rFonts w:ascii="Arial" w:hAnsi="Arial" w:cs="Arial"/>
          <w:iCs/>
          <w:sz w:val="24"/>
          <w:szCs w:val="24"/>
        </w:rPr>
        <w:t>and a</w:t>
      </w:r>
      <w:r>
        <w:rPr>
          <w:rFonts w:ascii="Arial" w:hAnsi="Arial" w:cs="Arial"/>
          <w:iCs/>
          <w:sz w:val="24"/>
          <w:szCs w:val="24"/>
        </w:rPr>
        <w:t>n Aboriginal or Torres Strait Islander</w:t>
      </w:r>
      <w:r w:rsidR="00C44598">
        <w:rPr>
          <w:rFonts w:ascii="Arial" w:hAnsi="Arial" w:cs="Arial"/>
          <w:iCs/>
          <w:sz w:val="24"/>
          <w:szCs w:val="24"/>
        </w:rPr>
        <w:t xml:space="preserve"> </w:t>
      </w:r>
      <w:r w:rsidR="00B227F5">
        <w:rPr>
          <w:rFonts w:ascii="Arial" w:hAnsi="Arial" w:cs="Arial"/>
          <w:iCs/>
          <w:sz w:val="24"/>
          <w:szCs w:val="24"/>
        </w:rPr>
        <w:t>person</w:t>
      </w:r>
      <w:r w:rsidR="006516D7">
        <w:rPr>
          <w:rFonts w:ascii="Arial" w:hAnsi="Arial" w:cs="Arial"/>
          <w:iCs/>
          <w:sz w:val="24"/>
          <w:szCs w:val="24"/>
        </w:rPr>
        <w:t xml:space="preserve"> as members of the council</w:t>
      </w:r>
      <w:r w:rsidR="00C44598" w:rsidRPr="00C44598">
        <w:rPr>
          <w:rFonts w:ascii="Arial" w:hAnsi="Arial" w:cs="Arial"/>
          <w:iCs/>
          <w:sz w:val="24"/>
          <w:szCs w:val="24"/>
        </w:rPr>
        <w:t xml:space="preserve">. This is to </w:t>
      </w:r>
      <w:r w:rsidR="00C44598" w:rsidRPr="00C44598">
        <w:rPr>
          <w:rFonts w:ascii="Arial" w:hAnsi="Arial" w:cs="Arial"/>
          <w:iCs/>
          <w:sz w:val="24"/>
          <w:szCs w:val="24"/>
        </w:rPr>
        <w:lastRenderedPageBreak/>
        <w:t xml:space="preserve">reflect that the </w:t>
      </w:r>
      <w:r w:rsidR="006516D7">
        <w:rPr>
          <w:rFonts w:ascii="Arial" w:hAnsi="Arial" w:cs="Arial"/>
          <w:iCs/>
          <w:sz w:val="24"/>
          <w:szCs w:val="24"/>
        </w:rPr>
        <w:t>c</w:t>
      </w:r>
      <w:r w:rsidR="00C44598" w:rsidRPr="00C44598">
        <w:rPr>
          <w:rFonts w:ascii="Arial" w:hAnsi="Arial" w:cs="Arial"/>
          <w:iCs/>
          <w:sz w:val="24"/>
          <w:szCs w:val="24"/>
        </w:rPr>
        <w:t>ouncil is a body comprised of specific expertise</w:t>
      </w:r>
      <w:r w:rsidR="00B227F5">
        <w:rPr>
          <w:rFonts w:ascii="Arial" w:hAnsi="Arial" w:cs="Arial"/>
          <w:iCs/>
          <w:sz w:val="24"/>
          <w:szCs w:val="24"/>
        </w:rPr>
        <w:t xml:space="preserve"> in a range of areas related to climate change and </w:t>
      </w:r>
      <w:r w:rsidR="00236782">
        <w:rPr>
          <w:rFonts w:ascii="Arial" w:hAnsi="Arial" w:cs="Arial"/>
          <w:iCs/>
          <w:sz w:val="24"/>
          <w:szCs w:val="24"/>
        </w:rPr>
        <w:t>that it is important to include the perspective of</w:t>
      </w:r>
      <w:r w:rsidR="00B227F5">
        <w:rPr>
          <w:rFonts w:ascii="Arial" w:hAnsi="Arial" w:cs="Arial"/>
          <w:iCs/>
          <w:sz w:val="24"/>
          <w:szCs w:val="24"/>
        </w:rPr>
        <w:t xml:space="preserve"> an Aboriginal or Torres Strait Islander person</w:t>
      </w:r>
      <w:r w:rsidR="00236782">
        <w:rPr>
          <w:rFonts w:ascii="Arial" w:hAnsi="Arial" w:cs="Arial"/>
          <w:iCs/>
          <w:sz w:val="24"/>
          <w:szCs w:val="24"/>
        </w:rPr>
        <w:t xml:space="preserve"> for climate change related decision</w:t>
      </w:r>
      <w:r w:rsidR="009E165E">
        <w:rPr>
          <w:rFonts w:ascii="Arial" w:hAnsi="Arial" w:cs="Arial"/>
          <w:iCs/>
          <w:sz w:val="24"/>
          <w:szCs w:val="24"/>
        </w:rPr>
        <w:t>-</w:t>
      </w:r>
      <w:r w:rsidR="00236782">
        <w:rPr>
          <w:rFonts w:ascii="Arial" w:hAnsi="Arial" w:cs="Arial"/>
          <w:iCs/>
          <w:sz w:val="24"/>
          <w:szCs w:val="24"/>
        </w:rPr>
        <w:t>making</w:t>
      </w:r>
      <w:r w:rsidR="00B227F5">
        <w:rPr>
          <w:rFonts w:ascii="Arial" w:hAnsi="Arial" w:cs="Arial"/>
          <w:iCs/>
          <w:sz w:val="24"/>
          <w:szCs w:val="24"/>
        </w:rPr>
        <w:t>.</w:t>
      </w:r>
      <w:r w:rsidR="00C44598" w:rsidRPr="00C44598">
        <w:rPr>
          <w:rFonts w:ascii="Arial" w:hAnsi="Arial" w:cs="Arial"/>
          <w:iCs/>
          <w:sz w:val="24"/>
          <w:szCs w:val="24"/>
        </w:rPr>
        <w:t xml:space="preserve"> </w:t>
      </w:r>
    </w:p>
    <w:p w14:paraId="5C46F95C" w14:textId="31D511CF" w:rsidR="00C44598" w:rsidRDefault="00383D5C" w:rsidP="00A94781">
      <w:pPr>
        <w:spacing w:after="240" w:line="240" w:lineRule="auto"/>
        <w:rPr>
          <w:rFonts w:ascii="Arial" w:hAnsi="Arial" w:cs="Arial"/>
          <w:iCs/>
          <w:sz w:val="24"/>
          <w:szCs w:val="24"/>
        </w:rPr>
      </w:pPr>
      <w:r w:rsidRPr="00383D5C">
        <w:rPr>
          <w:rFonts w:ascii="Arial" w:hAnsi="Arial" w:cs="Arial"/>
          <w:iCs/>
          <w:sz w:val="24"/>
          <w:szCs w:val="24"/>
        </w:rPr>
        <w:t xml:space="preserve">The </w:t>
      </w:r>
      <w:r w:rsidR="003D5264">
        <w:rPr>
          <w:rFonts w:ascii="Arial" w:hAnsi="Arial" w:cs="Arial"/>
          <w:iCs/>
          <w:sz w:val="24"/>
          <w:szCs w:val="24"/>
        </w:rPr>
        <w:t>Bill</w:t>
      </w:r>
      <w:r w:rsidR="003D5264" w:rsidRPr="00383D5C">
        <w:rPr>
          <w:rFonts w:ascii="Arial" w:hAnsi="Arial" w:cs="Arial"/>
          <w:iCs/>
          <w:sz w:val="24"/>
          <w:szCs w:val="24"/>
        </w:rPr>
        <w:t xml:space="preserve"> </w:t>
      </w:r>
      <w:r w:rsidRPr="00383D5C">
        <w:rPr>
          <w:rFonts w:ascii="Arial" w:hAnsi="Arial" w:cs="Arial"/>
          <w:iCs/>
          <w:sz w:val="24"/>
          <w:szCs w:val="24"/>
        </w:rPr>
        <w:t>include</w:t>
      </w:r>
      <w:r>
        <w:rPr>
          <w:rFonts w:ascii="Arial" w:hAnsi="Arial" w:cs="Arial"/>
          <w:iCs/>
          <w:sz w:val="24"/>
          <w:szCs w:val="24"/>
        </w:rPr>
        <w:t>s</w:t>
      </w:r>
      <w:r w:rsidRPr="00383D5C">
        <w:rPr>
          <w:rFonts w:ascii="Arial" w:hAnsi="Arial" w:cs="Arial"/>
          <w:iCs/>
          <w:sz w:val="24"/>
          <w:szCs w:val="24"/>
        </w:rPr>
        <w:t xml:space="preserve"> a requirement that </w:t>
      </w:r>
      <w:r>
        <w:rPr>
          <w:rFonts w:ascii="Arial" w:hAnsi="Arial" w:cs="Arial"/>
          <w:iCs/>
          <w:sz w:val="24"/>
          <w:szCs w:val="24"/>
        </w:rPr>
        <w:t xml:space="preserve">the </w:t>
      </w:r>
      <w:r w:rsidRPr="00383D5C">
        <w:rPr>
          <w:rFonts w:ascii="Arial" w:hAnsi="Arial" w:cs="Arial"/>
          <w:iCs/>
          <w:sz w:val="24"/>
          <w:szCs w:val="24"/>
        </w:rPr>
        <w:t xml:space="preserve">Minister consult the </w:t>
      </w:r>
      <w:r w:rsidR="006516D7">
        <w:rPr>
          <w:rFonts w:ascii="Arial" w:hAnsi="Arial" w:cs="Arial"/>
          <w:iCs/>
          <w:sz w:val="24"/>
          <w:szCs w:val="24"/>
        </w:rPr>
        <w:t>c</w:t>
      </w:r>
      <w:r w:rsidRPr="00383D5C">
        <w:rPr>
          <w:rFonts w:ascii="Arial" w:hAnsi="Arial" w:cs="Arial"/>
          <w:iCs/>
          <w:sz w:val="24"/>
          <w:szCs w:val="24"/>
        </w:rPr>
        <w:t>ouncil in determining offsetting activities to meet future targets</w:t>
      </w:r>
      <w:r w:rsidR="00BA1C37">
        <w:rPr>
          <w:rFonts w:ascii="Arial" w:hAnsi="Arial" w:cs="Arial"/>
          <w:iCs/>
          <w:sz w:val="24"/>
          <w:szCs w:val="24"/>
        </w:rPr>
        <w:t xml:space="preserve"> and </w:t>
      </w:r>
      <w:r w:rsidR="00BA1C37" w:rsidRPr="00BA1C37">
        <w:rPr>
          <w:rFonts w:ascii="Arial" w:hAnsi="Arial" w:cs="Arial"/>
          <w:iCs/>
          <w:sz w:val="24"/>
          <w:szCs w:val="24"/>
        </w:rPr>
        <w:t>in setting or changing any interim targets.</w:t>
      </w:r>
      <w:r w:rsidRPr="00383D5C">
        <w:rPr>
          <w:rFonts w:ascii="Arial" w:hAnsi="Arial" w:cs="Arial"/>
          <w:iCs/>
          <w:sz w:val="24"/>
          <w:szCs w:val="24"/>
        </w:rPr>
        <w:t xml:space="preserve"> This ensures </w:t>
      </w:r>
      <w:r w:rsidR="006516D7">
        <w:rPr>
          <w:rFonts w:ascii="Arial" w:hAnsi="Arial" w:cs="Arial"/>
          <w:iCs/>
          <w:sz w:val="24"/>
          <w:szCs w:val="24"/>
        </w:rPr>
        <w:t xml:space="preserve">that decisions related to targets </w:t>
      </w:r>
      <w:r w:rsidRPr="00383D5C">
        <w:rPr>
          <w:rFonts w:ascii="Arial" w:hAnsi="Arial" w:cs="Arial"/>
          <w:iCs/>
          <w:sz w:val="24"/>
          <w:szCs w:val="24"/>
        </w:rPr>
        <w:t xml:space="preserve">are </w:t>
      </w:r>
      <w:r w:rsidR="006516D7">
        <w:rPr>
          <w:rFonts w:ascii="Arial" w:hAnsi="Arial" w:cs="Arial"/>
          <w:iCs/>
          <w:sz w:val="24"/>
          <w:szCs w:val="24"/>
        </w:rPr>
        <w:t xml:space="preserve">better </w:t>
      </w:r>
      <w:r w:rsidRPr="00383D5C">
        <w:rPr>
          <w:rFonts w:ascii="Arial" w:hAnsi="Arial" w:cs="Arial"/>
          <w:iCs/>
          <w:sz w:val="24"/>
          <w:szCs w:val="24"/>
        </w:rPr>
        <w:t xml:space="preserve">informed by leading and independent analysis. </w:t>
      </w:r>
    </w:p>
    <w:p w14:paraId="309430A3" w14:textId="3C545B68" w:rsidR="006516D7" w:rsidRDefault="00800969" w:rsidP="00A94781">
      <w:pPr>
        <w:spacing w:after="0" w:line="240" w:lineRule="auto"/>
        <w:ind w:right="-45"/>
        <w:rPr>
          <w:rFonts w:ascii="Arial" w:hAnsi="Arial" w:cs="Arial"/>
          <w:iCs/>
          <w:sz w:val="24"/>
          <w:szCs w:val="24"/>
        </w:rPr>
      </w:pPr>
      <w:r>
        <w:rPr>
          <w:rFonts w:ascii="Arial" w:hAnsi="Arial" w:cs="Arial"/>
          <w:iCs/>
          <w:sz w:val="24"/>
          <w:szCs w:val="24"/>
        </w:rPr>
        <w:t>T</w:t>
      </w:r>
      <w:r w:rsidRPr="00800969">
        <w:rPr>
          <w:rFonts w:ascii="Arial" w:hAnsi="Arial" w:cs="Arial"/>
          <w:iCs/>
          <w:sz w:val="24"/>
          <w:szCs w:val="24"/>
        </w:rPr>
        <w:t xml:space="preserve">he Minister </w:t>
      </w:r>
      <w:r>
        <w:rPr>
          <w:rFonts w:ascii="Arial" w:hAnsi="Arial" w:cs="Arial"/>
          <w:iCs/>
          <w:sz w:val="24"/>
          <w:szCs w:val="24"/>
        </w:rPr>
        <w:t>will</w:t>
      </w:r>
      <w:r w:rsidRPr="00800969">
        <w:rPr>
          <w:rFonts w:ascii="Arial" w:hAnsi="Arial" w:cs="Arial"/>
          <w:iCs/>
          <w:sz w:val="24"/>
          <w:szCs w:val="24"/>
        </w:rPr>
        <w:t xml:space="preserve"> have </w:t>
      </w:r>
      <w:r w:rsidR="00A94781">
        <w:rPr>
          <w:rFonts w:ascii="Arial" w:hAnsi="Arial" w:cs="Arial"/>
          <w:iCs/>
          <w:sz w:val="24"/>
          <w:szCs w:val="24"/>
        </w:rPr>
        <w:t>3</w:t>
      </w:r>
      <w:r w:rsidRPr="00800969">
        <w:rPr>
          <w:rFonts w:ascii="Arial" w:hAnsi="Arial" w:cs="Arial"/>
          <w:iCs/>
          <w:sz w:val="24"/>
          <w:szCs w:val="24"/>
        </w:rPr>
        <w:t xml:space="preserve"> main </w:t>
      </w:r>
      <w:r w:rsidR="003D5264">
        <w:rPr>
          <w:rFonts w:ascii="Arial" w:hAnsi="Arial" w:cs="Arial"/>
          <w:iCs/>
          <w:sz w:val="24"/>
          <w:szCs w:val="24"/>
        </w:rPr>
        <w:t>functions</w:t>
      </w:r>
      <w:r w:rsidR="00F5338C">
        <w:rPr>
          <w:rFonts w:ascii="Arial" w:hAnsi="Arial" w:cs="Arial"/>
          <w:iCs/>
          <w:sz w:val="24"/>
          <w:szCs w:val="24"/>
        </w:rPr>
        <w:t>:</w:t>
      </w:r>
    </w:p>
    <w:p w14:paraId="6CC580E1" w14:textId="77777777" w:rsidR="006516D7" w:rsidRDefault="00800969" w:rsidP="00A94781">
      <w:pPr>
        <w:pStyle w:val="ListParagraph"/>
        <w:numPr>
          <w:ilvl w:val="0"/>
          <w:numId w:val="53"/>
        </w:numPr>
        <w:ind w:right="-45"/>
        <w:rPr>
          <w:rFonts w:ascii="Arial" w:hAnsi="Arial" w:cs="Arial"/>
          <w:iCs/>
          <w:sz w:val="24"/>
          <w:szCs w:val="24"/>
        </w:rPr>
      </w:pPr>
      <w:r w:rsidRPr="006516D7">
        <w:rPr>
          <w:rFonts w:ascii="Arial" w:hAnsi="Arial" w:cs="Arial"/>
          <w:iCs/>
          <w:sz w:val="24"/>
          <w:szCs w:val="24"/>
        </w:rPr>
        <w:t>to promote action to meet the ACT target and the other targets mentioned in part 2</w:t>
      </w:r>
      <w:r w:rsidR="006516D7" w:rsidRPr="006516D7">
        <w:rPr>
          <w:rFonts w:ascii="Arial" w:hAnsi="Arial" w:cs="Arial"/>
          <w:iCs/>
          <w:sz w:val="24"/>
          <w:szCs w:val="24"/>
        </w:rPr>
        <w:t xml:space="preserve"> of the Act</w:t>
      </w:r>
      <w:r w:rsidRPr="006516D7">
        <w:rPr>
          <w:rFonts w:ascii="Arial" w:hAnsi="Arial" w:cs="Arial"/>
          <w:iCs/>
          <w:sz w:val="24"/>
          <w:szCs w:val="24"/>
        </w:rPr>
        <w:t>;</w:t>
      </w:r>
    </w:p>
    <w:p w14:paraId="3E6B2274" w14:textId="77777777" w:rsidR="006516D7" w:rsidRDefault="00800969" w:rsidP="00A94781">
      <w:pPr>
        <w:pStyle w:val="ListParagraph"/>
        <w:numPr>
          <w:ilvl w:val="0"/>
          <w:numId w:val="53"/>
        </w:numPr>
        <w:ind w:right="-45"/>
        <w:rPr>
          <w:rFonts w:ascii="Arial" w:hAnsi="Arial" w:cs="Arial"/>
          <w:iCs/>
          <w:sz w:val="24"/>
          <w:szCs w:val="24"/>
        </w:rPr>
      </w:pPr>
      <w:r w:rsidRPr="006516D7">
        <w:rPr>
          <w:rFonts w:ascii="Arial" w:hAnsi="Arial" w:cs="Arial"/>
          <w:iCs/>
          <w:sz w:val="24"/>
          <w:szCs w:val="24"/>
        </w:rPr>
        <w:t>to develop, adopt or promote policies and programs relating to climate change and adaptation; and</w:t>
      </w:r>
    </w:p>
    <w:p w14:paraId="1835F781" w14:textId="77777777" w:rsidR="006516D7" w:rsidRDefault="00800969" w:rsidP="00A94781">
      <w:pPr>
        <w:pStyle w:val="ListParagraph"/>
        <w:numPr>
          <w:ilvl w:val="0"/>
          <w:numId w:val="53"/>
        </w:numPr>
        <w:spacing w:after="240"/>
        <w:ind w:left="714" w:right="-45" w:hanging="357"/>
        <w:rPr>
          <w:rFonts w:ascii="Arial" w:hAnsi="Arial" w:cs="Arial"/>
          <w:iCs/>
          <w:sz w:val="24"/>
          <w:szCs w:val="24"/>
        </w:rPr>
      </w:pPr>
      <w:r w:rsidRPr="006516D7">
        <w:rPr>
          <w:rFonts w:ascii="Arial" w:hAnsi="Arial" w:cs="Arial"/>
          <w:iCs/>
          <w:sz w:val="24"/>
          <w:szCs w:val="24"/>
        </w:rPr>
        <w:t xml:space="preserve">to consider and recommend amending a territory law (including </w:t>
      </w:r>
      <w:r w:rsidR="003D5264" w:rsidRPr="006516D7">
        <w:rPr>
          <w:rFonts w:ascii="Arial" w:hAnsi="Arial" w:cs="Arial"/>
          <w:iCs/>
          <w:sz w:val="24"/>
          <w:szCs w:val="24"/>
        </w:rPr>
        <w:t xml:space="preserve">the </w:t>
      </w:r>
      <w:r w:rsidRPr="006516D7">
        <w:rPr>
          <w:rFonts w:ascii="Arial" w:hAnsi="Arial" w:cs="Arial"/>
          <w:iCs/>
          <w:sz w:val="24"/>
          <w:szCs w:val="24"/>
        </w:rPr>
        <w:t xml:space="preserve">Act) or a government policy or practice if the Minister reasonably believes an amendment is necessary to achieve the objects of </w:t>
      </w:r>
      <w:r w:rsidR="003D5264" w:rsidRPr="006516D7">
        <w:rPr>
          <w:rFonts w:ascii="Arial" w:hAnsi="Arial" w:cs="Arial"/>
          <w:iCs/>
          <w:sz w:val="24"/>
          <w:szCs w:val="24"/>
        </w:rPr>
        <w:t xml:space="preserve">the </w:t>
      </w:r>
      <w:r w:rsidRPr="006516D7">
        <w:rPr>
          <w:rFonts w:ascii="Arial" w:hAnsi="Arial" w:cs="Arial"/>
          <w:iCs/>
          <w:sz w:val="24"/>
          <w:szCs w:val="24"/>
        </w:rPr>
        <w:t>Act.</w:t>
      </w:r>
    </w:p>
    <w:p w14:paraId="0DDD89C7" w14:textId="6C4117AB" w:rsidR="00800969" w:rsidRPr="006516D7" w:rsidRDefault="00F5338C" w:rsidP="00A94781">
      <w:pPr>
        <w:spacing w:after="240" w:line="240" w:lineRule="auto"/>
        <w:ind w:right="-45"/>
        <w:rPr>
          <w:rFonts w:ascii="Arial" w:hAnsi="Arial" w:cs="Arial"/>
          <w:iCs/>
          <w:sz w:val="24"/>
          <w:szCs w:val="24"/>
        </w:rPr>
      </w:pPr>
      <w:r w:rsidRPr="006516D7">
        <w:rPr>
          <w:rFonts w:ascii="Arial" w:hAnsi="Arial" w:cs="Arial"/>
          <w:iCs/>
          <w:sz w:val="24"/>
          <w:szCs w:val="24"/>
        </w:rPr>
        <w:t>The Minister continues to have other functions, as lower priorities.</w:t>
      </w:r>
    </w:p>
    <w:p w14:paraId="240E2E34" w14:textId="466513EF" w:rsidR="009010E3" w:rsidRDefault="009622C4" w:rsidP="00A94781">
      <w:pPr>
        <w:spacing w:after="240" w:line="240" w:lineRule="auto"/>
        <w:ind w:right="-45"/>
        <w:rPr>
          <w:rFonts w:ascii="Arial" w:hAnsi="Arial" w:cs="Arial"/>
          <w:iCs/>
          <w:sz w:val="24"/>
          <w:szCs w:val="24"/>
        </w:rPr>
      </w:pPr>
      <w:r>
        <w:rPr>
          <w:rFonts w:ascii="Arial" w:hAnsi="Arial" w:cs="Arial"/>
          <w:iCs/>
          <w:sz w:val="24"/>
          <w:szCs w:val="24"/>
        </w:rPr>
        <w:t>T</w:t>
      </w:r>
      <w:r w:rsidR="009010E3">
        <w:rPr>
          <w:rFonts w:ascii="Arial" w:hAnsi="Arial" w:cs="Arial"/>
          <w:iCs/>
          <w:sz w:val="24"/>
          <w:szCs w:val="24"/>
        </w:rPr>
        <w:t xml:space="preserve">he objective of the Bill is </w:t>
      </w:r>
      <w:r>
        <w:rPr>
          <w:rFonts w:ascii="Arial" w:hAnsi="Arial" w:cs="Arial"/>
          <w:iCs/>
          <w:sz w:val="24"/>
          <w:szCs w:val="24"/>
        </w:rPr>
        <w:t xml:space="preserve">to give effect </w:t>
      </w:r>
      <w:r w:rsidR="00FE0F05">
        <w:rPr>
          <w:rFonts w:ascii="Arial" w:hAnsi="Arial" w:cs="Arial"/>
          <w:iCs/>
          <w:sz w:val="24"/>
          <w:szCs w:val="24"/>
        </w:rPr>
        <w:t>t</w:t>
      </w:r>
      <w:r>
        <w:rPr>
          <w:rFonts w:ascii="Arial" w:hAnsi="Arial" w:cs="Arial"/>
          <w:iCs/>
          <w:sz w:val="24"/>
          <w:szCs w:val="24"/>
        </w:rPr>
        <w:t xml:space="preserve">o the Government’s </w:t>
      </w:r>
      <w:r w:rsidR="00FE0F05">
        <w:rPr>
          <w:rFonts w:ascii="Arial" w:hAnsi="Arial" w:cs="Arial"/>
          <w:iCs/>
          <w:sz w:val="24"/>
          <w:szCs w:val="24"/>
        </w:rPr>
        <w:t xml:space="preserve">intention to </w:t>
      </w:r>
      <w:r w:rsidR="004E6071">
        <w:rPr>
          <w:rFonts w:ascii="Arial" w:hAnsi="Arial" w:cs="Arial"/>
          <w:iCs/>
          <w:sz w:val="24"/>
          <w:szCs w:val="24"/>
        </w:rPr>
        <w:t>strengthen</w:t>
      </w:r>
      <w:r w:rsidR="00262C79">
        <w:rPr>
          <w:rFonts w:ascii="Arial" w:hAnsi="Arial" w:cs="Arial"/>
          <w:iCs/>
          <w:sz w:val="24"/>
          <w:szCs w:val="24"/>
        </w:rPr>
        <w:t xml:space="preserve"> and focus</w:t>
      </w:r>
      <w:r w:rsidR="004E6071">
        <w:rPr>
          <w:rFonts w:ascii="Arial" w:hAnsi="Arial" w:cs="Arial"/>
          <w:iCs/>
          <w:sz w:val="24"/>
          <w:szCs w:val="24"/>
        </w:rPr>
        <w:t xml:space="preserve"> the commitment to meeting appropriate emissions reductions targets over the long term and to </w:t>
      </w:r>
      <w:r w:rsidR="00FE0F05">
        <w:rPr>
          <w:rFonts w:ascii="Arial" w:hAnsi="Arial" w:cs="Arial"/>
          <w:iCs/>
          <w:sz w:val="24"/>
          <w:szCs w:val="24"/>
        </w:rPr>
        <w:t>highlight the importance of adaptation and report on adaptation measures</w:t>
      </w:r>
      <w:r w:rsidR="00170FA5">
        <w:rPr>
          <w:rFonts w:ascii="Arial" w:hAnsi="Arial" w:cs="Arial"/>
          <w:iCs/>
          <w:sz w:val="24"/>
          <w:szCs w:val="24"/>
        </w:rPr>
        <w:t xml:space="preserve">. </w:t>
      </w:r>
    </w:p>
    <w:p w14:paraId="0CE4F9FD" w14:textId="3385AF44" w:rsidR="00FE0F05" w:rsidRDefault="00170FA5" w:rsidP="00A94781">
      <w:pPr>
        <w:spacing w:after="240" w:line="240" w:lineRule="auto"/>
        <w:ind w:right="-45"/>
        <w:rPr>
          <w:rFonts w:ascii="Arial" w:hAnsi="Arial" w:cs="Arial"/>
          <w:iCs/>
          <w:sz w:val="24"/>
          <w:szCs w:val="24"/>
        </w:rPr>
      </w:pPr>
      <w:r>
        <w:rPr>
          <w:rFonts w:ascii="Arial" w:hAnsi="Arial" w:cs="Arial"/>
          <w:iCs/>
          <w:sz w:val="24"/>
          <w:szCs w:val="24"/>
        </w:rPr>
        <w:t xml:space="preserve">The Bill inserts new provisions into the </w:t>
      </w:r>
      <w:r w:rsidR="00FE0F05">
        <w:rPr>
          <w:rFonts w:ascii="Arial" w:hAnsi="Arial" w:cs="Arial"/>
          <w:iCs/>
          <w:sz w:val="24"/>
          <w:szCs w:val="24"/>
        </w:rPr>
        <w:t xml:space="preserve">Act </w:t>
      </w:r>
      <w:r>
        <w:rPr>
          <w:rFonts w:ascii="Arial" w:hAnsi="Arial" w:cs="Arial"/>
          <w:iCs/>
          <w:sz w:val="24"/>
          <w:szCs w:val="24"/>
        </w:rPr>
        <w:t>that</w:t>
      </w:r>
      <w:r w:rsidR="004E1885">
        <w:rPr>
          <w:rFonts w:ascii="Arial" w:hAnsi="Arial" w:cs="Arial"/>
          <w:iCs/>
          <w:sz w:val="24"/>
          <w:szCs w:val="24"/>
        </w:rPr>
        <w:t xml:space="preserve"> </w:t>
      </w:r>
      <w:r w:rsidR="00FE0F05" w:rsidRPr="00FE0F05">
        <w:rPr>
          <w:rFonts w:ascii="Arial" w:hAnsi="Arial" w:cs="Arial"/>
          <w:iCs/>
          <w:sz w:val="24"/>
          <w:szCs w:val="24"/>
        </w:rPr>
        <w:t xml:space="preserve">create legislative </w:t>
      </w:r>
      <w:r w:rsidR="002658B8" w:rsidRPr="00FE0F05">
        <w:rPr>
          <w:rFonts w:ascii="Arial" w:hAnsi="Arial" w:cs="Arial"/>
          <w:iCs/>
          <w:sz w:val="24"/>
          <w:szCs w:val="24"/>
        </w:rPr>
        <w:t>bas</w:t>
      </w:r>
      <w:r w:rsidR="002658B8">
        <w:rPr>
          <w:rFonts w:ascii="Arial" w:hAnsi="Arial" w:cs="Arial"/>
          <w:iCs/>
          <w:sz w:val="24"/>
          <w:szCs w:val="24"/>
        </w:rPr>
        <w:t>e</w:t>
      </w:r>
      <w:r w:rsidR="002658B8" w:rsidRPr="00FE0F05">
        <w:rPr>
          <w:rFonts w:ascii="Arial" w:hAnsi="Arial" w:cs="Arial"/>
          <w:iCs/>
          <w:sz w:val="24"/>
          <w:szCs w:val="24"/>
        </w:rPr>
        <w:t xml:space="preserve">s </w:t>
      </w:r>
      <w:r w:rsidR="00FE0F05" w:rsidRPr="00FE0F05">
        <w:rPr>
          <w:rFonts w:ascii="Arial" w:hAnsi="Arial" w:cs="Arial"/>
          <w:iCs/>
          <w:sz w:val="24"/>
          <w:szCs w:val="24"/>
        </w:rPr>
        <w:t xml:space="preserve">to improve the targets, the functions of the Minister, the </w:t>
      </w:r>
      <w:r w:rsidR="006516D7">
        <w:rPr>
          <w:rFonts w:ascii="Arial" w:hAnsi="Arial" w:cs="Arial"/>
          <w:iCs/>
          <w:sz w:val="24"/>
          <w:szCs w:val="24"/>
        </w:rPr>
        <w:t>c</w:t>
      </w:r>
      <w:r w:rsidR="00FE0F05" w:rsidRPr="00FE0F05">
        <w:rPr>
          <w:rFonts w:ascii="Arial" w:hAnsi="Arial" w:cs="Arial"/>
          <w:iCs/>
          <w:sz w:val="24"/>
          <w:szCs w:val="24"/>
        </w:rPr>
        <w:t xml:space="preserve">ouncil, and </w:t>
      </w:r>
      <w:r w:rsidR="006516D7">
        <w:rPr>
          <w:rFonts w:ascii="Arial" w:hAnsi="Arial" w:cs="Arial"/>
          <w:iCs/>
          <w:sz w:val="24"/>
          <w:szCs w:val="24"/>
        </w:rPr>
        <w:t>s</w:t>
      </w:r>
      <w:r w:rsidR="00FE0F05" w:rsidRPr="00FE0F05">
        <w:rPr>
          <w:rFonts w:ascii="Arial" w:hAnsi="Arial" w:cs="Arial"/>
          <w:iCs/>
          <w:sz w:val="24"/>
          <w:szCs w:val="24"/>
        </w:rPr>
        <w:t xml:space="preserve">ector </w:t>
      </w:r>
      <w:r w:rsidR="006516D7">
        <w:rPr>
          <w:rFonts w:ascii="Arial" w:hAnsi="Arial" w:cs="Arial"/>
          <w:iCs/>
          <w:sz w:val="24"/>
          <w:szCs w:val="24"/>
        </w:rPr>
        <w:t>a</w:t>
      </w:r>
      <w:r w:rsidR="00FE0F05" w:rsidRPr="00FE0F05">
        <w:rPr>
          <w:rFonts w:ascii="Arial" w:hAnsi="Arial" w:cs="Arial"/>
          <w:iCs/>
          <w:sz w:val="24"/>
          <w:szCs w:val="24"/>
        </w:rPr>
        <w:t>greements.</w:t>
      </w:r>
    </w:p>
    <w:p w14:paraId="5D5C6C0D" w14:textId="325472A3" w:rsidR="00E65AA5" w:rsidRDefault="00D03F67" w:rsidP="00A94781">
      <w:pPr>
        <w:spacing w:after="120"/>
        <w:rPr>
          <w:rFonts w:ascii="Arial" w:hAnsi="Arial" w:cs="Arial"/>
          <w:b/>
          <w:sz w:val="24"/>
          <w:szCs w:val="24"/>
        </w:rPr>
      </w:pPr>
      <w:r>
        <w:rPr>
          <w:rFonts w:ascii="Arial" w:hAnsi="Arial" w:cs="Arial"/>
          <w:iCs/>
          <w:sz w:val="24"/>
          <w:szCs w:val="24"/>
        </w:rPr>
        <w:t xml:space="preserve"> </w:t>
      </w:r>
      <w:r w:rsidR="00AC59DF" w:rsidRPr="00AC59DF">
        <w:rPr>
          <w:rFonts w:ascii="Arial" w:hAnsi="Arial" w:cs="Arial"/>
          <w:b/>
          <w:sz w:val="24"/>
          <w:szCs w:val="24"/>
        </w:rPr>
        <w:t>CONSULTATION ON THE PROPOSED APPROACH</w:t>
      </w:r>
    </w:p>
    <w:p w14:paraId="6FBFF38A" w14:textId="4F31E8E0" w:rsidR="00E4177D" w:rsidRPr="004E6071" w:rsidRDefault="006516D7" w:rsidP="00A94781">
      <w:pPr>
        <w:spacing w:after="240" w:line="240" w:lineRule="auto"/>
        <w:ind w:right="-45"/>
        <w:rPr>
          <w:rFonts w:ascii="Arial" w:hAnsi="Arial" w:cs="Arial"/>
          <w:iCs/>
          <w:sz w:val="24"/>
          <w:szCs w:val="24"/>
        </w:rPr>
      </w:pPr>
      <w:r>
        <w:rPr>
          <w:rFonts w:ascii="Arial" w:hAnsi="Arial" w:cs="Arial"/>
          <w:iCs/>
          <w:sz w:val="24"/>
          <w:szCs w:val="24"/>
        </w:rPr>
        <w:t>In developing the Bill, the Government consulted with relevant s</w:t>
      </w:r>
      <w:r w:rsidR="004E6071" w:rsidRPr="004E6071">
        <w:rPr>
          <w:rFonts w:ascii="Arial" w:hAnsi="Arial" w:cs="Arial"/>
          <w:iCs/>
          <w:sz w:val="24"/>
          <w:szCs w:val="24"/>
        </w:rPr>
        <w:t>takeholders includ</w:t>
      </w:r>
      <w:r>
        <w:rPr>
          <w:rFonts w:ascii="Arial" w:hAnsi="Arial" w:cs="Arial"/>
          <w:iCs/>
          <w:sz w:val="24"/>
          <w:szCs w:val="24"/>
        </w:rPr>
        <w:t>ing</w:t>
      </w:r>
      <w:r w:rsidR="004E6071" w:rsidRPr="004E6071">
        <w:rPr>
          <w:rFonts w:ascii="Arial" w:hAnsi="Arial" w:cs="Arial"/>
          <w:iCs/>
          <w:sz w:val="24"/>
          <w:szCs w:val="24"/>
        </w:rPr>
        <w:t xml:space="preserve"> current and past members of the</w:t>
      </w:r>
      <w:r>
        <w:rPr>
          <w:rFonts w:ascii="Arial" w:hAnsi="Arial" w:cs="Arial"/>
          <w:iCs/>
          <w:sz w:val="24"/>
          <w:szCs w:val="24"/>
        </w:rPr>
        <w:t xml:space="preserve"> c</w:t>
      </w:r>
      <w:r w:rsidR="004E6071" w:rsidRPr="004E6071">
        <w:rPr>
          <w:rFonts w:ascii="Arial" w:hAnsi="Arial" w:cs="Arial"/>
          <w:iCs/>
          <w:sz w:val="24"/>
          <w:szCs w:val="24"/>
        </w:rPr>
        <w:t>ouncil</w:t>
      </w:r>
      <w:r w:rsidR="002658B8">
        <w:rPr>
          <w:rFonts w:ascii="Arial" w:hAnsi="Arial" w:cs="Arial"/>
          <w:iCs/>
          <w:sz w:val="24"/>
          <w:szCs w:val="24"/>
        </w:rPr>
        <w:t>;</w:t>
      </w:r>
      <w:r w:rsidR="002658B8" w:rsidRPr="004E6071">
        <w:rPr>
          <w:rFonts w:ascii="Arial" w:hAnsi="Arial" w:cs="Arial"/>
          <w:iCs/>
          <w:sz w:val="24"/>
          <w:szCs w:val="24"/>
        </w:rPr>
        <w:t xml:space="preserve"> </w:t>
      </w:r>
      <w:r w:rsidR="004E6071" w:rsidRPr="004E6071">
        <w:rPr>
          <w:rFonts w:ascii="Arial" w:hAnsi="Arial" w:cs="Arial"/>
          <w:iCs/>
          <w:sz w:val="24"/>
          <w:szCs w:val="24"/>
        </w:rPr>
        <w:t>the Office for Climate Action</w:t>
      </w:r>
      <w:r w:rsidR="002658B8">
        <w:rPr>
          <w:rFonts w:ascii="Arial" w:hAnsi="Arial" w:cs="Arial"/>
          <w:iCs/>
          <w:sz w:val="24"/>
          <w:szCs w:val="24"/>
        </w:rPr>
        <w:t>;</w:t>
      </w:r>
      <w:r w:rsidR="002658B8" w:rsidRPr="004E6071">
        <w:rPr>
          <w:rFonts w:ascii="Arial" w:hAnsi="Arial" w:cs="Arial"/>
          <w:iCs/>
          <w:sz w:val="24"/>
          <w:szCs w:val="24"/>
        </w:rPr>
        <w:t xml:space="preserve"> </w:t>
      </w:r>
      <w:r w:rsidR="008B2435">
        <w:rPr>
          <w:rFonts w:ascii="Arial" w:hAnsi="Arial" w:cs="Arial"/>
          <w:iCs/>
          <w:sz w:val="24"/>
          <w:szCs w:val="24"/>
        </w:rPr>
        <w:t xml:space="preserve">traditional custodians </w:t>
      </w:r>
      <w:r w:rsidR="004E6071" w:rsidRPr="004E6071">
        <w:rPr>
          <w:rFonts w:ascii="Arial" w:hAnsi="Arial" w:cs="Arial"/>
          <w:iCs/>
          <w:sz w:val="24"/>
          <w:szCs w:val="24"/>
        </w:rPr>
        <w:t>and</w:t>
      </w:r>
      <w:bookmarkStart w:id="0" w:name="_Hlk85026540"/>
      <w:r>
        <w:rPr>
          <w:rFonts w:ascii="Arial" w:hAnsi="Arial" w:cs="Arial"/>
          <w:iCs/>
          <w:sz w:val="24"/>
          <w:szCs w:val="24"/>
        </w:rPr>
        <w:t xml:space="preserve"> </w:t>
      </w:r>
      <w:r w:rsidR="004E6071" w:rsidRPr="004E6071">
        <w:rPr>
          <w:rFonts w:ascii="Arial" w:hAnsi="Arial" w:cs="Arial"/>
          <w:iCs/>
          <w:sz w:val="24"/>
          <w:szCs w:val="24"/>
        </w:rPr>
        <w:t>the South Australian Government</w:t>
      </w:r>
      <w:bookmarkEnd w:id="0"/>
      <w:r w:rsidR="004E6071" w:rsidRPr="004E6071">
        <w:rPr>
          <w:rFonts w:ascii="Arial" w:hAnsi="Arial" w:cs="Arial"/>
          <w:iCs/>
          <w:sz w:val="24"/>
          <w:szCs w:val="24"/>
        </w:rPr>
        <w:t xml:space="preserve">. </w:t>
      </w:r>
    </w:p>
    <w:p w14:paraId="1A2BA5E1" w14:textId="0EA95387" w:rsidR="00790FE4" w:rsidRDefault="00503AAB" w:rsidP="008C225D">
      <w:pPr>
        <w:pStyle w:val="Heading2"/>
      </w:pPr>
      <w:r>
        <w:t xml:space="preserve">CONSISTENCY WITH </w:t>
      </w:r>
      <w:r w:rsidR="00790FE4" w:rsidRPr="008C225D">
        <w:t>HUMAN RIGHTS</w:t>
      </w:r>
    </w:p>
    <w:p w14:paraId="4EB23DD0" w14:textId="1A4C8270" w:rsidR="00813F5B" w:rsidRPr="00414921" w:rsidRDefault="00813F5B" w:rsidP="00813F5B">
      <w:pPr>
        <w:rPr>
          <w:rFonts w:ascii="Arial" w:hAnsi="Arial" w:cs="Arial"/>
          <w:b/>
          <w:bCs/>
          <w:iCs/>
          <w:sz w:val="24"/>
          <w:szCs w:val="24"/>
        </w:rPr>
      </w:pPr>
      <w:r w:rsidRPr="00414921">
        <w:rPr>
          <w:rFonts w:ascii="Arial" w:hAnsi="Arial" w:cs="Arial"/>
          <w:b/>
          <w:bCs/>
          <w:iCs/>
          <w:sz w:val="24"/>
          <w:szCs w:val="24"/>
        </w:rPr>
        <w:t xml:space="preserve">Rights </w:t>
      </w:r>
      <w:r w:rsidR="00D043AE">
        <w:rPr>
          <w:rFonts w:ascii="Arial" w:hAnsi="Arial" w:cs="Arial"/>
          <w:b/>
          <w:bCs/>
          <w:iCs/>
          <w:sz w:val="24"/>
          <w:szCs w:val="24"/>
        </w:rPr>
        <w:t>engaged</w:t>
      </w:r>
    </w:p>
    <w:p w14:paraId="14A05279" w14:textId="319E4210" w:rsidR="009907BD" w:rsidRPr="003C70C2" w:rsidRDefault="00DA5B49" w:rsidP="007A33E6">
      <w:pPr>
        <w:shd w:val="clear" w:color="auto" w:fill="FFFFFF"/>
        <w:rPr>
          <w:rFonts w:ascii="Arial" w:hAnsi="Arial" w:cs="Arial"/>
          <w:iCs/>
          <w:sz w:val="24"/>
          <w:szCs w:val="24"/>
        </w:rPr>
      </w:pPr>
      <w:r>
        <w:rPr>
          <w:rFonts w:ascii="Arial" w:hAnsi="Arial" w:cs="Arial"/>
          <w:iCs/>
          <w:sz w:val="24"/>
          <w:szCs w:val="24"/>
        </w:rPr>
        <w:t>The</w:t>
      </w:r>
      <w:r w:rsidR="00E4177D" w:rsidRPr="00E4177D">
        <w:rPr>
          <w:rFonts w:ascii="Arial" w:hAnsi="Arial" w:cs="Arial"/>
          <w:iCs/>
          <w:sz w:val="24"/>
          <w:szCs w:val="24"/>
        </w:rPr>
        <w:t xml:space="preserve"> Bill </w:t>
      </w:r>
      <w:r w:rsidR="002658B8">
        <w:rPr>
          <w:rFonts w:ascii="Arial" w:hAnsi="Arial" w:cs="Arial"/>
          <w:iCs/>
          <w:sz w:val="24"/>
          <w:szCs w:val="24"/>
        </w:rPr>
        <w:t xml:space="preserve">engages </w:t>
      </w:r>
      <w:r w:rsidR="009907BD">
        <w:rPr>
          <w:rFonts w:ascii="Arial" w:hAnsi="Arial" w:cs="Arial"/>
          <w:iCs/>
          <w:sz w:val="24"/>
          <w:szCs w:val="24"/>
        </w:rPr>
        <w:t xml:space="preserve">the following </w:t>
      </w:r>
      <w:r w:rsidR="00E4177D" w:rsidRPr="00E4177D">
        <w:rPr>
          <w:rFonts w:ascii="Arial" w:hAnsi="Arial" w:cs="Arial"/>
          <w:iCs/>
          <w:sz w:val="24"/>
          <w:szCs w:val="24"/>
        </w:rPr>
        <w:t xml:space="preserve">rights under the </w:t>
      </w:r>
      <w:r w:rsidR="00E4177D" w:rsidRPr="00E4177D">
        <w:rPr>
          <w:rFonts w:ascii="Arial" w:hAnsi="Arial" w:cs="Arial"/>
          <w:i/>
          <w:sz w:val="24"/>
          <w:szCs w:val="24"/>
        </w:rPr>
        <w:t>Human Rights Act 2004</w:t>
      </w:r>
      <w:r w:rsidR="009907BD">
        <w:rPr>
          <w:rFonts w:ascii="Arial" w:hAnsi="Arial" w:cs="Arial"/>
          <w:iCs/>
          <w:sz w:val="24"/>
          <w:szCs w:val="24"/>
        </w:rPr>
        <w:t>:</w:t>
      </w:r>
    </w:p>
    <w:p w14:paraId="55E87213" w14:textId="252E4BE9" w:rsidR="009907BD" w:rsidRDefault="002658B8" w:rsidP="009907BD">
      <w:pPr>
        <w:pStyle w:val="ListParagraph"/>
        <w:numPr>
          <w:ilvl w:val="0"/>
          <w:numId w:val="51"/>
        </w:numPr>
        <w:shd w:val="clear" w:color="auto" w:fill="FFFFFF"/>
        <w:rPr>
          <w:rFonts w:ascii="Arial" w:hAnsi="Arial" w:cs="Arial"/>
          <w:iCs/>
          <w:sz w:val="24"/>
          <w:szCs w:val="24"/>
        </w:rPr>
      </w:pPr>
      <w:r w:rsidRPr="003C70C2">
        <w:rPr>
          <w:rFonts w:ascii="Arial" w:hAnsi="Arial" w:cs="Arial"/>
          <w:iCs/>
          <w:sz w:val="24"/>
          <w:szCs w:val="24"/>
        </w:rPr>
        <w:t xml:space="preserve">the </w:t>
      </w:r>
      <w:r w:rsidR="000866A0" w:rsidRPr="003C70C2">
        <w:rPr>
          <w:rFonts w:ascii="Arial" w:hAnsi="Arial" w:cs="Arial"/>
          <w:iCs/>
          <w:sz w:val="24"/>
          <w:szCs w:val="24"/>
        </w:rPr>
        <w:t>right to recognition and equality before the law</w:t>
      </w:r>
      <w:r w:rsidRPr="003C70C2">
        <w:rPr>
          <w:rFonts w:ascii="Arial" w:hAnsi="Arial" w:cs="Arial"/>
          <w:iCs/>
          <w:sz w:val="24"/>
          <w:szCs w:val="24"/>
        </w:rPr>
        <w:t xml:space="preserve"> (section </w:t>
      </w:r>
      <w:r w:rsidR="000866A0" w:rsidRPr="003C70C2">
        <w:rPr>
          <w:rFonts w:ascii="Arial" w:hAnsi="Arial" w:cs="Arial"/>
          <w:iCs/>
          <w:sz w:val="24"/>
          <w:szCs w:val="24"/>
        </w:rPr>
        <w:t>8</w:t>
      </w:r>
      <w:r w:rsidRPr="003C70C2">
        <w:rPr>
          <w:rFonts w:ascii="Arial" w:hAnsi="Arial" w:cs="Arial"/>
          <w:iCs/>
          <w:sz w:val="24"/>
          <w:szCs w:val="24"/>
        </w:rPr>
        <w:t>)</w:t>
      </w:r>
      <w:r w:rsidR="009907BD">
        <w:rPr>
          <w:rFonts w:ascii="Arial" w:hAnsi="Arial" w:cs="Arial"/>
          <w:iCs/>
          <w:sz w:val="24"/>
          <w:szCs w:val="24"/>
        </w:rPr>
        <w:t>; and</w:t>
      </w:r>
    </w:p>
    <w:p w14:paraId="2FD82A00" w14:textId="779DAFC2" w:rsidR="002658B8" w:rsidRDefault="009907BD" w:rsidP="008B2435">
      <w:pPr>
        <w:pStyle w:val="ListParagraph"/>
        <w:numPr>
          <w:ilvl w:val="0"/>
          <w:numId w:val="51"/>
        </w:numPr>
        <w:shd w:val="clear" w:color="auto" w:fill="FFFFFF"/>
        <w:ind w:left="714" w:hanging="357"/>
        <w:rPr>
          <w:rFonts w:ascii="Arial" w:hAnsi="Arial" w:cs="Arial"/>
          <w:iCs/>
          <w:sz w:val="24"/>
          <w:szCs w:val="24"/>
        </w:rPr>
      </w:pPr>
      <w:r>
        <w:rPr>
          <w:rFonts w:ascii="Arial" w:hAnsi="Arial" w:cs="Arial"/>
          <w:iCs/>
          <w:sz w:val="24"/>
          <w:szCs w:val="24"/>
        </w:rPr>
        <w:t xml:space="preserve">the </w:t>
      </w:r>
      <w:r w:rsidRPr="009907BD">
        <w:rPr>
          <w:rFonts w:ascii="Arial" w:hAnsi="Arial" w:cs="Arial"/>
          <w:iCs/>
          <w:sz w:val="24"/>
          <w:szCs w:val="24"/>
        </w:rPr>
        <w:t>right to participation in public life (section 17</w:t>
      </w:r>
      <w:r w:rsidR="008B2435">
        <w:rPr>
          <w:rFonts w:ascii="Arial" w:hAnsi="Arial" w:cs="Arial"/>
          <w:iCs/>
          <w:sz w:val="24"/>
          <w:szCs w:val="24"/>
        </w:rPr>
        <w:t>);</w:t>
      </w:r>
    </w:p>
    <w:p w14:paraId="776CA0E1" w14:textId="3A56171A" w:rsidR="008B2435" w:rsidRPr="003C70C2" w:rsidRDefault="008B2435" w:rsidP="00A94781">
      <w:pPr>
        <w:pStyle w:val="ListParagraph"/>
        <w:numPr>
          <w:ilvl w:val="0"/>
          <w:numId w:val="51"/>
        </w:numPr>
        <w:shd w:val="clear" w:color="auto" w:fill="FFFFFF"/>
        <w:spacing w:after="240"/>
        <w:ind w:left="714" w:hanging="357"/>
        <w:rPr>
          <w:rFonts w:ascii="Arial" w:hAnsi="Arial" w:cs="Arial"/>
          <w:iCs/>
          <w:sz w:val="24"/>
          <w:szCs w:val="24"/>
        </w:rPr>
      </w:pPr>
      <w:r>
        <w:rPr>
          <w:rFonts w:ascii="Arial" w:hAnsi="Arial" w:cs="Arial"/>
          <w:iCs/>
          <w:sz w:val="24"/>
          <w:szCs w:val="24"/>
        </w:rPr>
        <w:t>cultural and other rights of Aboriginal and Torres Strait Islander people (section 27).</w:t>
      </w:r>
    </w:p>
    <w:p w14:paraId="172ADCD1" w14:textId="2A762770" w:rsidR="00D043AE" w:rsidRPr="00BC3EF0" w:rsidRDefault="00D043AE" w:rsidP="00A94781">
      <w:pPr>
        <w:keepNext/>
        <w:spacing w:after="120" w:line="240" w:lineRule="auto"/>
        <w:rPr>
          <w:rFonts w:ascii="Arial" w:hAnsi="Arial" w:cs="Arial"/>
          <w:b/>
          <w:bCs/>
          <w:i/>
          <w:sz w:val="24"/>
          <w:szCs w:val="24"/>
        </w:rPr>
      </w:pPr>
      <w:r w:rsidRPr="00BC3EF0">
        <w:rPr>
          <w:rFonts w:ascii="Arial" w:hAnsi="Arial" w:cs="Arial"/>
          <w:b/>
          <w:bCs/>
          <w:i/>
          <w:sz w:val="24"/>
          <w:szCs w:val="24"/>
        </w:rPr>
        <w:t xml:space="preserve">Rights </w:t>
      </w:r>
      <w:r w:rsidR="008B2435">
        <w:rPr>
          <w:rFonts w:ascii="Arial" w:hAnsi="Arial" w:cs="Arial"/>
          <w:b/>
          <w:bCs/>
          <w:i/>
          <w:sz w:val="24"/>
          <w:szCs w:val="24"/>
        </w:rPr>
        <w:t>p</w:t>
      </w:r>
      <w:r w:rsidRPr="00BC3EF0">
        <w:rPr>
          <w:rFonts w:ascii="Arial" w:hAnsi="Arial" w:cs="Arial"/>
          <w:b/>
          <w:bCs/>
          <w:i/>
          <w:sz w:val="24"/>
          <w:szCs w:val="24"/>
        </w:rPr>
        <w:t>romoted</w:t>
      </w:r>
    </w:p>
    <w:p w14:paraId="45C68CC3" w14:textId="2941CDCB" w:rsidR="004E6071" w:rsidRPr="00E4177D" w:rsidRDefault="009907BD" w:rsidP="007A33E6">
      <w:pPr>
        <w:shd w:val="clear" w:color="auto" w:fill="FFFFFF"/>
        <w:rPr>
          <w:rFonts w:ascii="Arial" w:hAnsi="Arial" w:cs="Arial"/>
          <w:iCs/>
          <w:sz w:val="24"/>
          <w:szCs w:val="24"/>
        </w:rPr>
      </w:pPr>
      <w:r>
        <w:rPr>
          <w:rFonts w:ascii="Arial" w:hAnsi="Arial" w:cs="Arial"/>
          <w:iCs/>
          <w:sz w:val="24"/>
          <w:szCs w:val="24"/>
        </w:rPr>
        <w:t xml:space="preserve">This Bill promotes the right to recognition and equality before the law. </w:t>
      </w:r>
      <w:r w:rsidR="002658B8">
        <w:rPr>
          <w:rFonts w:ascii="Arial" w:hAnsi="Arial" w:cs="Arial"/>
          <w:iCs/>
          <w:sz w:val="24"/>
          <w:szCs w:val="24"/>
        </w:rPr>
        <w:t xml:space="preserve">This Bill has a positive impact on the rights of Aboriginal and Torres Strait Islander peoples. </w:t>
      </w:r>
      <w:r w:rsidR="004E6071" w:rsidRPr="004E6071">
        <w:rPr>
          <w:rFonts w:ascii="Arial" w:hAnsi="Arial" w:cs="Arial"/>
          <w:iCs/>
          <w:sz w:val="24"/>
          <w:szCs w:val="24"/>
        </w:rPr>
        <w:t xml:space="preserve">Amending the </w:t>
      </w:r>
      <w:r w:rsidR="00B915D4">
        <w:rPr>
          <w:rFonts w:ascii="Arial" w:hAnsi="Arial" w:cs="Arial"/>
          <w:iCs/>
          <w:sz w:val="24"/>
          <w:szCs w:val="24"/>
        </w:rPr>
        <w:t>c</w:t>
      </w:r>
      <w:r w:rsidR="004E6071" w:rsidRPr="004E6071">
        <w:rPr>
          <w:rFonts w:ascii="Arial" w:hAnsi="Arial" w:cs="Arial"/>
          <w:iCs/>
          <w:sz w:val="24"/>
          <w:szCs w:val="24"/>
        </w:rPr>
        <w:t>ouncil membership to include a</w:t>
      </w:r>
      <w:r w:rsidR="002658B8">
        <w:rPr>
          <w:rFonts w:ascii="Arial" w:hAnsi="Arial" w:cs="Arial"/>
          <w:iCs/>
          <w:sz w:val="24"/>
          <w:szCs w:val="24"/>
        </w:rPr>
        <w:t>n</w:t>
      </w:r>
      <w:r w:rsidR="004E6071" w:rsidRPr="004E6071">
        <w:rPr>
          <w:rFonts w:ascii="Arial" w:hAnsi="Arial" w:cs="Arial"/>
          <w:iCs/>
          <w:sz w:val="24"/>
          <w:szCs w:val="24"/>
        </w:rPr>
        <w:t xml:space="preserve"> </w:t>
      </w:r>
      <w:r w:rsidR="002658B8">
        <w:rPr>
          <w:rFonts w:ascii="Arial" w:hAnsi="Arial" w:cs="Arial"/>
          <w:iCs/>
          <w:sz w:val="24"/>
          <w:szCs w:val="24"/>
        </w:rPr>
        <w:t xml:space="preserve">Aboriginal </w:t>
      </w:r>
      <w:r w:rsidR="00350529">
        <w:rPr>
          <w:rFonts w:ascii="Arial" w:hAnsi="Arial" w:cs="Arial"/>
          <w:iCs/>
          <w:sz w:val="24"/>
          <w:szCs w:val="24"/>
        </w:rPr>
        <w:t>or</w:t>
      </w:r>
      <w:r w:rsidR="002658B8">
        <w:rPr>
          <w:rFonts w:ascii="Arial" w:hAnsi="Arial" w:cs="Arial"/>
          <w:iCs/>
          <w:sz w:val="24"/>
          <w:szCs w:val="24"/>
        </w:rPr>
        <w:t xml:space="preserve"> Torres Strait Islander </w:t>
      </w:r>
      <w:r w:rsidR="00236782">
        <w:rPr>
          <w:rFonts w:ascii="Arial" w:hAnsi="Arial" w:cs="Arial"/>
          <w:iCs/>
          <w:sz w:val="24"/>
          <w:szCs w:val="24"/>
        </w:rPr>
        <w:lastRenderedPageBreak/>
        <w:t>person</w:t>
      </w:r>
      <w:r w:rsidR="002658B8">
        <w:rPr>
          <w:rFonts w:ascii="Arial" w:hAnsi="Arial" w:cs="Arial"/>
          <w:iCs/>
          <w:sz w:val="24"/>
          <w:szCs w:val="24"/>
        </w:rPr>
        <w:t xml:space="preserve"> increases the opportunity for </w:t>
      </w:r>
      <w:r w:rsidR="00831428">
        <w:rPr>
          <w:rFonts w:ascii="Arial" w:hAnsi="Arial" w:cs="Arial"/>
          <w:iCs/>
          <w:sz w:val="24"/>
          <w:szCs w:val="24"/>
        </w:rPr>
        <w:t xml:space="preserve">Aboriginal and Torres Strait Islander </w:t>
      </w:r>
      <w:r w:rsidR="00236782">
        <w:rPr>
          <w:rFonts w:ascii="Arial" w:hAnsi="Arial" w:cs="Arial"/>
          <w:iCs/>
          <w:sz w:val="24"/>
          <w:szCs w:val="24"/>
        </w:rPr>
        <w:t>participation</w:t>
      </w:r>
      <w:r w:rsidR="004E6071" w:rsidRPr="004E6071">
        <w:rPr>
          <w:rFonts w:ascii="Arial" w:hAnsi="Arial" w:cs="Arial"/>
          <w:iCs/>
          <w:sz w:val="24"/>
          <w:szCs w:val="24"/>
        </w:rPr>
        <w:t xml:space="preserve"> </w:t>
      </w:r>
      <w:r w:rsidR="000866A0">
        <w:rPr>
          <w:rFonts w:ascii="Arial" w:hAnsi="Arial" w:cs="Arial"/>
          <w:iCs/>
          <w:sz w:val="24"/>
          <w:szCs w:val="24"/>
        </w:rPr>
        <w:t xml:space="preserve">and the promotion of the interests of the Aboriginal and Torres Strait Islander community </w:t>
      </w:r>
      <w:r w:rsidR="004E6071" w:rsidRPr="004E6071">
        <w:rPr>
          <w:rFonts w:ascii="Arial" w:hAnsi="Arial" w:cs="Arial"/>
          <w:iCs/>
          <w:sz w:val="24"/>
          <w:szCs w:val="24"/>
        </w:rPr>
        <w:t xml:space="preserve">in </w:t>
      </w:r>
      <w:r w:rsidR="002658B8">
        <w:rPr>
          <w:rFonts w:ascii="Arial" w:hAnsi="Arial" w:cs="Arial"/>
          <w:iCs/>
          <w:sz w:val="24"/>
          <w:szCs w:val="24"/>
        </w:rPr>
        <w:t>decision</w:t>
      </w:r>
      <w:r w:rsidR="00B915D4">
        <w:rPr>
          <w:rFonts w:ascii="Arial" w:hAnsi="Arial" w:cs="Arial"/>
          <w:iCs/>
          <w:sz w:val="24"/>
          <w:szCs w:val="24"/>
        </w:rPr>
        <w:t>-</w:t>
      </w:r>
      <w:r w:rsidR="002658B8">
        <w:rPr>
          <w:rFonts w:ascii="Arial" w:hAnsi="Arial" w:cs="Arial"/>
          <w:iCs/>
          <w:sz w:val="24"/>
          <w:szCs w:val="24"/>
        </w:rPr>
        <w:t xml:space="preserve">making processes related to </w:t>
      </w:r>
      <w:r w:rsidR="004E6071" w:rsidRPr="004E6071">
        <w:rPr>
          <w:rFonts w:ascii="Arial" w:hAnsi="Arial" w:cs="Arial"/>
          <w:iCs/>
          <w:sz w:val="24"/>
          <w:szCs w:val="24"/>
        </w:rPr>
        <w:t xml:space="preserve">climate change policy. This will have a positive impact for diversity and representation on the </w:t>
      </w:r>
      <w:r w:rsidR="00B915D4">
        <w:rPr>
          <w:rFonts w:ascii="Arial" w:hAnsi="Arial" w:cs="Arial"/>
          <w:iCs/>
          <w:sz w:val="24"/>
          <w:szCs w:val="24"/>
        </w:rPr>
        <w:t>c</w:t>
      </w:r>
      <w:r w:rsidR="004E6071" w:rsidRPr="004E6071">
        <w:rPr>
          <w:rFonts w:ascii="Arial" w:hAnsi="Arial" w:cs="Arial"/>
          <w:iCs/>
          <w:sz w:val="24"/>
          <w:szCs w:val="24"/>
        </w:rPr>
        <w:t xml:space="preserve">ouncil. </w:t>
      </w:r>
    </w:p>
    <w:p w14:paraId="08425904" w14:textId="4D0BEC7D" w:rsidR="00BC3EF0" w:rsidRDefault="00D043AE" w:rsidP="00414921">
      <w:pPr>
        <w:rPr>
          <w:rFonts w:ascii="Arial" w:hAnsi="Arial" w:cs="Arial"/>
          <w:b/>
          <w:bCs/>
          <w:i/>
          <w:sz w:val="24"/>
          <w:szCs w:val="24"/>
        </w:rPr>
      </w:pPr>
      <w:r w:rsidRPr="00BC3EF0">
        <w:rPr>
          <w:rFonts w:ascii="Arial" w:hAnsi="Arial" w:cs="Arial"/>
          <w:b/>
          <w:bCs/>
          <w:i/>
          <w:sz w:val="24"/>
          <w:szCs w:val="24"/>
        </w:rPr>
        <w:t xml:space="preserve">Rights </w:t>
      </w:r>
      <w:r w:rsidR="00B915D4">
        <w:rPr>
          <w:rFonts w:ascii="Arial" w:hAnsi="Arial" w:cs="Arial"/>
          <w:b/>
          <w:bCs/>
          <w:i/>
          <w:sz w:val="24"/>
          <w:szCs w:val="24"/>
        </w:rPr>
        <w:t>l</w:t>
      </w:r>
      <w:r w:rsidRPr="00BC3EF0">
        <w:rPr>
          <w:rFonts w:ascii="Arial" w:hAnsi="Arial" w:cs="Arial"/>
          <w:b/>
          <w:bCs/>
          <w:i/>
          <w:sz w:val="24"/>
          <w:szCs w:val="24"/>
        </w:rPr>
        <w:t>imite</w:t>
      </w:r>
      <w:r>
        <w:rPr>
          <w:rFonts w:ascii="Arial" w:hAnsi="Arial" w:cs="Arial"/>
          <w:b/>
          <w:bCs/>
          <w:i/>
          <w:sz w:val="24"/>
          <w:szCs w:val="24"/>
        </w:rPr>
        <w:t>d</w:t>
      </w:r>
    </w:p>
    <w:p w14:paraId="4F13AE0C" w14:textId="1C257BDE" w:rsidR="00566827" w:rsidRPr="009B4BDC" w:rsidRDefault="00566827" w:rsidP="00A94781">
      <w:pPr>
        <w:pStyle w:val="ListParagraph"/>
        <w:numPr>
          <w:ilvl w:val="0"/>
          <w:numId w:val="47"/>
        </w:numPr>
        <w:spacing w:after="120"/>
        <w:ind w:left="357" w:hanging="357"/>
        <w:rPr>
          <w:rFonts w:ascii="Arial" w:hAnsi="Arial" w:cs="Arial"/>
          <w:b/>
          <w:bCs/>
          <w:iCs/>
          <w:sz w:val="24"/>
          <w:szCs w:val="24"/>
        </w:rPr>
      </w:pPr>
      <w:r w:rsidRPr="00414921">
        <w:rPr>
          <w:rFonts w:ascii="Arial" w:hAnsi="Arial" w:cs="Arial"/>
          <w:b/>
          <w:bCs/>
          <w:i/>
          <w:sz w:val="24"/>
          <w:szCs w:val="24"/>
        </w:rPr>
        <w:t xml:space="preserve">Nature of the right and the limitation </w:t>
      </w:r>
      <w:r w:rsidRPr="009B4BDC">
        <w:rPr>
          <w:rFonts w:ascii="Arial" w:hAnsi="Arial" w:cs="Arial"/>
          <w:b/>
          <w:bCs/>
          <w:iCs/>
          <w:sz w:val="24"/>
          <w:szCs w:val="24"/>
        </w:rPr>
        <w:t>(s</w:t>
      </w:r>
      <w:r w:rsidR="004A05E5" w:rsidRPr="009B4BDC">
        <w:rPr>
          <w:rFonts w:ascii="Arial" w:hAnsi="Arial" w:cs="Arial"/>
          <w:b/>
          <w:bCs/>
          <w:iCs/>
          <w:sz w:val="24"/>
          <w:szCs w:val="24"/>
        </w:rPr>
        <w:t>ections</w:t>
      </w:r>
      <w:r w:rsidRPr="009B4BDC">
        <w:rPr>
          <w:rFonts w:ascii="Arial" w:hAnsi="Arial" w:cs="Arial"/>
          <w:b/>
          <w:bCs/>
          <w:iCs/>
          <w:sz w:val="24"/>
          <w:szCs w:val="24"/>
        </w:rPr>
        <w:t xml:space="preserve"> 28</w:t>
      </w:r>
      <w:r w:rsidR="004A05E5" w:rsidRPr="009B4BDC">
        <w:rPr>
          <w:rFonts w:ascii="Arial" w:hAnsi="Arial" w:cs="Arial"/>
          <w:b/>
          <w:bCs/>
          <w:iCs/>
          <w:sz w:val="24"/>
          <w:szCs w:val="24"/>
        </w:rPr>
        <w:t xml:space="preserve"> </w:t>
      </w:r>
      <w:r w:rsidRPr="009B4BDC">
        <w:rPr>
          <w:rFonts w:ascii="Arial" w:hAnsi="Arial" w:cs="Arial"/>
          <w:b/>
          <w:bCs/>
          <w:iCs/>
          <w:sz w:val="24"/>
          <w:szCs w:val="24"/>
        </w:rPr>
        <w:t>(2)</w:t>
      </w:r>
      <w:r w:rsidR="004A05E5" w:rsidRPr="009B4BDC">
        <w:rPr>
          <w:rFonts w:ascii="Arial" w:hAnsi="Arial" w:cs="Arial"/>
          <w:b/>
          <w:bCs/>
          <w:iCs/>
          <w:sz w:val="24"/>
          <w:szCs w:val="24"/>
        </w:rPr>
        <w:t xml:space="preserve"> </w:t>
      </w:r>
      <w:r w:rsidRPr="009B4BDC">
        <w:rPr>
          <w:rFonts w:ascii="Arial" w:hAnsi="Arial" w:cs="Arial"/>
          <w:b/>
          <w:bCs/>
          <w:iCs/>
          <w:sz w:val="24"/>
          <w:szCs w:val="24"/>
        </w:rPr>
        <w:t>(a) and (c)</w:t>
      </w:r>
      <w:r w:rsidR="004A05E5" w:rsidRPr="009B4BDC">
        <w:rPr>
          <w:rFonts w:ascii="Arial" w:hAnsi="Arial" w:cs="Arial"/>
          <w:b/>
          <w:bCs/>
          <w:iCs/>
          <w:sz w:val="24"/>
          <w:szCs w:val="24"/>
        </w:rPr>
        <w:t xml:space="preserve"> of the </w:t>
      </w:r>
      <w:r w:rsidR="004A05E5" w:rsidRPr="009B4BDC">
        <w:rPr>
          <w:rFonts w:ascii="Arial" w:hAnsi="Arial" w:cs="Arial"/>
          <w:b/>
          <w:bCs/>
          <w:i/>
          <w:sz w:val="24"/>
          <w:szCs w:val="24"/>
        </w:rPr>
        <w:t>Human Rights Act 2004</w:t>
      </w:r>
      <w:r w:rsidRPr="009B4BDC">
        <w:rPr>
          <w:rFonts w:ascii="Arial" w:hAnsi="Arial" w:cs="Arial"/>
          <w:b/>
          <w:bCs/>
          <w:iCs/>
          <w:sz w:val="24"/>
          <w:szCs w:val="24"/>
        </w:rPr>
        <w:t>)</w:t>
      </w:r>
    </w:p>
    <w:p w14:paraId="137BFE78" w14:textId="4A645CCE" w:rsidR="00D043AE" w:rsidRDefault="00D043AE" w:rsidP="003C70C2">
      <w:pPr>
        <w:ind w:left="360"/>
        <w:rPr>
          <w:rFonts w:ascii="Arial" w:hAnsi="Arial" w:cs="Arial"/>
          <w:iCs/>
          <w:sz w:val="24"/>
          <w:szCs w:val="24"/>
        </w:rPr>
      </w:pPr>
      <w:r>
        <w:rPr>
          <w:rFonts w:ascii="Arial" w:hAnsi="Arial" w:cs="Arial"/>
          <w:iCs/>
          <w:sz w:val="24"/>
          <w:szCs w:val="24"/>
        </w:rPr>
        <w:t>The Bill limit</w:t>
      </w:r>
      <w:r w:rsidR="009907BD">
        <w:rPr>
          <w:rFonts w:ascii="Arial" w:hAnsi="Arial" w:cs="Arial"/>
          <w:iCs/>
          <w:sz w:val="24"/>
          <w:szCs w:val="24"/>
        </w:rPr>
        <w:t>s</w:t>
      </w:r>
      <w:r>
        <w:rPr>
          <w:rFonts w:ascii="Arial" w:hAnsi="Arial" w:cs="Arial"/>
          <w:iCs/>
          <w:sz w:val="24"/>
          <w:szCs w:val="24"/>
        </w:rPr>
        <w:t xml:space="preserve"> </w:t>
      </w:r>
      <w:r w:rsidR="009907BD">
        <w:rPr>
          <w:rFonts w:ascii="Arial" w:hAnsi="Arial" w:cs="Arial"/>
          <w:iCs/>
          <w:sz w:val="24"/>
          <w:szCs w:val="24"/>
        </w:rPr>
        <w:t xml:space="preserve">the </w:t>
      </w:r>
      <w:r w:rsidR="009907BD" w:rsidRPr="009907BD">
        <w:rPr>
          <w:rFonts w:ascii="Arial" w:hAnsi="Arial" w:cs="Arial"/>
          <w:iCs/>
          <w:sz w:val="24"/>
          <w:szCs w:val="24"/>
        </w:rPr>
        <w:t>right to participation in public life</w:t>
      </w:r>
      <w:r>
        <w:rPr>
          <w:rFonts w:ascii="Arial" w:hAnsi="Arial" w:cs="Arial"/>
          <w:i/>
          <w:sz w:val="24"/>
          <w:szCs w:val="24"/>
        </w:rPr>
        <w:t>.</w:t>
      </w:r>
      <w:r w:rsidR="009907BD">
        <w:rPr>
          <w:rFonts w:ascii="Arial" w:hAnsi="Arial" w:cs="Arial"/>
          <w:iCs/>
          <w:sz w:val="24"/>
          <w:szCs w:val="24"/>
        </w:rPr>
        <w:t xml:space="preserve"> The limitation occurs as membership </w:t>
      </w:r>
      <w:r w:rsidR="00B915D4">
        <w:rPr>
          <w:rFonts w:ascii="Arial" w:hAnsi="Arial" w:cs="Arial"/>
          <w:iCs/>
          <w:sz w:val="24"/>
          <w:szCs w:val="24"/>
        </w:rPr>
        <w:t>of</w:t>
      </w:r>
      <w:r w:rsidR="009907BD">
        <w:rPr>
          <w:rFonts w:ascii="Arial" w:hAnsi="Arial" w:cs="Arial"/>
          <w:iCs/>
          <w:sz w:val="24"/>
          <w:szCs w:val="24"/>
        </w:rPr>
        <w:t xml:space="preserve"> the </w:t>
      </w:r>
      <w:r w:rsidR="00B915D4">
        <w:rPr>
          <w:rFonts w:ascii="Arial" w:hAnsi="Arial" w:cs="Arial"/>
          <w:iCs/>
          <w:sz w:val="24"/>
          <w:szCs w:val="24"/>
        </w:rPr>
        <w:t>c</w:t>
      </w:r>
      <w:r w:rsidR="009907BD">
        <w:rPr>
          <w:rFonts w:ascii="Arial" w:hAnsi="Arial" w:cs="Arial"/>
          <w:iCs/>
          <w:sz w:val="24"/>
          <w:szCs w:val="24"/>
        </w:rPr>
        <w:t>ouncil is limited to certain pe</w:t>
      </w:r>
      <w:r w:rsidR="00B915D4">
        <w:rPr>
          <w:rFonts w:ascii="Arial" w:hAnsi="Arial" w:cs="Arial"/>
          <w:iCs/>
          <w:sz w:val="24"/>
          <w:szCs w:val="24"/>
        </w:rPr>
        <w:t>ople</w:t>
      </w:r>
      <w:r w:rsidR="009907BD">
        <w:rPr>
          <w:rFonts w:ascii="Arial" w:hAnsi="Arial" w:cs="Arial"/>
          <w:iCs/>
          <w:sz w:val="24"/>
          <w:szCs w:val="24"/>
        </w:rPr>
        <w:t xml:space="preserve"> with relevant expertise.</w:t>
      </w:r>
      <w:r w:rsidR="00223CEA">
        <w:rPr>
          <w:rFonts w:ascii="Arial" w:hAnsi="Arial" w:cs="Arial"/>
          <w:iCs/>
          <w:sz w:val="24"/>
          <w:szCs w:val="24"/>
        </w:rPr>
        <w:t xml:space="preserve"> The right to participate </w:t>
      </w:r>
      <w:r w:rsidR="00223CEA" w:rsidRPr="00223CEA">
        <w:rPr>
          <w:rFonts w:ascii="Arial" w:hAnsi="Arial" w:cs="Arial"/>
          <w:iCs/>
          <w:sz w:val="24"/>
          <w:szCs w:val="24"/>
        </w:rPr>
        <w:t>in public life in section 17 of the</w:t>
      </w:r>
      <w:r w:rsidR="00223CEA">
        <w:rPr>
          <w:rFonts w:ascii="Arial" w:hAnsi="Arial" w:cs="Arial"/>
          <w:iCs/>
          <w:sz w:val="24"/>
          <w:szCs w:val="24"/>
        </w:rPr>
        <w:t xml:space="preserve"> </w:t>
      </w:r>
      <w:r w:rsidR="00223CEA">
        <w:rPr>
          <w:rFonts w:ascii="Arial" w:hAnsi="Arial" w:cs="Arial"/>
          <w:i/>
          <w:sz w:val="24"/>
          <w:szCs w:val="24"/>
        </w:rPr>
        <w:t>Human Rights Act 2004</w:t>
      </w:r>
      <w:r w:rsidR="00223CEA" w:rsidRPr="00223CEA">
        <w:rPr>
          <w:rFonts w:ascii="Arial" w:hAnsi="Arial" w:cs="Arial"/>
          <w:iCs/>
          <w:sz w:val="24"/>
          <w:szCs w:val="24"/>
        </w:rPr>
        <w:t xml:space="preserve"> gives citizens a right to, and the right to have the opportunity to, have access to appointment to public office on general terms of equality. ‘Public office’ refers to all positions within the executive, judiciary or legislature, as well as statutory office holders</w:t>
      </w:r>
      <w:r w:rsidR="00223CEA">
        <w:rPr>
          <w:rFonts w:ascii="Arial" w:hAnsi="Arial" w:cs="Arial"/>
          <w:iCs/>
          <w:sz w:val="24"/>
          <w:szCs w:val="24"/>
        </w:rPr>
        <w:t xml:space="preserve">, who are ‘public employees’ as defined in the </w:t>
      </w:r>
      <w:r w:rsidR="00223CEA">
        <w:rPr>
          <w:rFonts w:ascii="Arial" w:hAnsi="Arial" w:cs="Arial"/>
          <w:i/>
          <w:sz w:val="24"/>
          <w:szCs w:val="24"/>
        </w:rPr>
        <w:t>Legislation Act 2001</w:t>
      </w:r>
      <w:r w:rsidR="00223CEA" w:rsidRPr="00223CEA">
        <w:rPr>
          <w:rFonts w:ascii="Arial" w:hAnsi="Arial" w:cs="Arial"/>
          <w:iCs/>
          <w:sz w:val="24"/>
          <w:szCs w:val="24"/>
        </w:rPr>
        <w:t xml:space="preserve">. Membership of the </w:t>
      </w:r>
      <w:r w:rsidR="00B915D4">
        <w:rPr>
          <w:rFonts w:ascii="Arial" w:hAnsi="Arial" w:cs="Arial"/>
          <w:iCs/>
          <w:sz w:val="24"/>
          <w:szCs w:val="24"/>
        </w:rPr>
        <w:t>c</w:t>
      </w:r>
      <w:r w:rsidR="00223CEA">
        <w:rPr>
          <w:rFonts w:ascii="Arial" w:hAnsi="Arial" w:cs="Arial"/>
          <w:iCs/>
          <w:sz w:val="24"/>
          <w:szCs w:val="24"/>
        </w:rPr>
        <w:t>ouncil</w:t>
      </w:r>
      <w:r w:rsidR="00223CEA" w:rsidRPr="00223CEA">
        <w:rPr>
          <w:rFonts w:ascii="Arial" w:hAnsi="Arial" w:cs="Arial"/>
          <w:iCs/>
          <w:sz w:val="24"/>
          <w:szCs w:val="24"/>
        </w:rPr>
        <w:t xml:space="preserve"> </w:t>
      </w:r>
      <w:r w:rsidR="00B915D4">
        <w:rPr>
          <w:rFonts w:ascii="Arial" w:hAnsi="Arial" w:cs="Arial"/>
          <w:iCs/>
          <w:sz w:val="24"/>
          <w:szCs w:val="24"/>
        </w:rPr>
        <w:t>therefore</w:t>
      </w:r>
      <w:r w:rsidR="00223CEA" w:rsidRPr="00223CEA">
        <w:rPr>
          <w:rFonts w:ascii="Arial" w:hAnsi="Arial" w:cs="Arial"/>
          <w:iCs/>
          <w:sz w:val="24"/>
          <w:szCs w:val="24"/>
        </w:rPr>
        <w:t xml:space="preserve"> constitute</w:t>
      </w:r>
      <w:r w:rsidR="00B915D4">
        <w:rPr>
          <w:rFonts w:ascii="Arial" w:hAnsi="Arial" w:cs="Arial"/>
          <w:iCs/>
          <w:sz w:val="24"/>
          <w:szCs w:val="24"/>
        </w:rPr>
        <w:t>s</w:t>
      </w:r>
      <w:r w:rsidR="00223CEA" w:rsidRPr="00223CEA">
        <w:rPr>
          <w:rFonts w:ascii="Arial" w:hAnsi="Arial" w:cs="Arial"/>
          <w:iCs/>
          <w:sz w:val="24"/>
          <w:szCs w:val="24"/>
        </w:rPr>
        <w:t xml:space="preserve"> ‘public office’. </w:t>
      </w:r>
      <w:r w:rsidR="009907BD">
        <w:rPr>
          <w:rFonts w:ascii="Arial" w:hAnsi="Arial" w:cs="Arial"/>
          <w:iCs/>
          <w:sz w:val="24"/>
          <w:szCs w:val="24"/>
        </w:rPr>
        <w:t xml:space="preserve"> </w:t>
      </w:r>
    </w:p>
    <w:p w14:paraId="76C15E2A" w14:textId="20306EAA" w:rsidR="00223CEA" w:rsidRPr="00566827" w:rsidRDefault="00223CEA" w:rsidP="003C70C2">
      <w:pPr>
        <w:ind w:left="360"/>
        <w:rPr>
          <w:rFonts w:ascii="Arial" w:hAnsi="Arial" w:cs="Arial"/>
          <w:iCs/>
          <w:sz w:val="24"/>
          <w:szCs w:val="24"/>
        </w:rPr>
      </w:pPr>
      <w:r>
        <w:rPr>
          <w:rFonts w:ascii="Arial" w:hAnsi="Arial" w:cs="Arial"/>
          <w:iCs/>
          <w:sz w:val="24"/>
          <w:szCs w:val="24"/>
        </w:rPr>
        <w:t xml:space="preserve">The right to access public office may be limited by </w:t>
      </w:r>
      <w:r w:rsidR="00B915D4">
        <w:rPr>
          <w:rFonts w:ascii="Arial" w:hAnsi="Arial" w:cs="Arial"/>
          <w:iCs/>
          <w:sz w:val="24"/>
          <w:szCs w:val="24"/>
        </w:rPr>
        <w:t xml:space="preserve">new </w:t>
      </w:r>
      <w:r>
        <w:rPr>
          <w:rFonts w:ascii="Arial" w:hAnsi="Arial" w:cs="Arial"/>
          <w:iCs/>
          <w:sz w:val="24"/>
          <w:szCs w:val="24"/>
        </w:rPr>
        <w:t xml:space="preserve">section 20 (2) (c), which provides that appointment of members </w:t>
      </w:r>
      <w:r w:rsidR="00B915D4">
        <w:rPr>
          <w:rFonts w:ascii="Arial" w:hAnsi="Arial" w:cs="Arial"/>
          <w:iCs/>
          <w:sz w:val="24"/>
          <w:szCs w:val="24"/>
        </w:rPr>
        <w:t>of the c</w:t>
      </w:r>
      <w:r>
        <w:rPr>
          <w:rFonts w:ascii="Arial" w:hAnsi="Arial" w:cs="Arial"/>
          <w:iCs/>
          <w:sz w:val="24"/>
          <w:szCs w:val="24"/>
        </w:rPr>
        <w:t xml:space="preserve">ouncil must, to the greatest extent practicable, include people with extensive knowledge and expertise in specific areas related to climate change. </w:t>
      </w:r>
    </w:p>
    <w:p w14:paraId="05B362B5" w14:textId="349F35F5" w:rsidR="00566827" w:rsidRPr="00414921" w:rsidRDefault="00566827" w:rsidP="00B915D4">
      <w:pPr>
        <w:pStyle w:val="ListParagraph"/>
        <w:numPr>
          <w:ilvl w:val="0"/>
          <w:numId w:val="47"/>
        </w:numPr>
        <w:spacing w:after="120"/>
        <w:ind w:left="357" w:hanging="357"/>
        <w:rPr>
          <w:rFonts w:ascii="Arial" w:hAnsi="Arial" w:cs="Arial"/>
          <w:b/>
          <w:bCs/>
          <w:i/>
          <w:sz w:val="24"/>
          <w:szCs w:val="24"/>
        </w:rPr>
      </w:pPr>
      <w:bookmarkStart w:id="1" w:name="OLE_LINK1"/>
      <w:r w:rsidRPr="00414921">
        <w:rPr>
          <w:rFonts w:ascii="Arial" w:hAnsi="Arial" w:cs="Arial"/>
          <w:b/>
          <w:bCs/>
          <w:i/>
          <w:sz w:val="24"/>
          <w:szCs w:val="24"/>
        </w:rPr>
        <w:t xml:space="preserve">Legitimate purpose </w:t>
      </w:r>
      <w:r w:rsidRPr="009B4BDC">
        <w:rPr>
          <w:rFonts w:ascii="Arial" w:hAnsi="Arial" w:cs="Arial"/>
          <w:b/>
          <w:bCs/>
          <w:iCs/>
          <w:sz w:val="24"/>
          <w:szCs w:val="24"/>
        </w:rPr>
        <w:t>(s</w:t>
      </w:r>
      <w:r w:rsidR="004A05E5" w:rsidRPr="009B4BDC">
        <w:rPr>
          <w:rFonts w:ascii="Arial" w:hAnsi="Arial" w:cs="Arial"/>
          <w:b/>
          <w:bCs/>
          <w:iCs/>
          <w:sz w:val="24"/>
          <w:szCs w:val="24"/>
        </w:rPr>
        <w:t>ection</w:t>
      </w:r>
      <w:r w:rsidRPr="009B4BDC">
        <w:rPr>
          <w:rFonts w:ascii="Arial" w:hAnsi="Arial" w:cs="Arial"/>
          <w:b/>
          <w:bCs/>
          <w:iCs/>
          <w:sz w:val="24"/>
          <w:szCs w:val="24"/>
        </w:rPr>
        <w:t xml:space="preserve"> 28</w:t>
      </w:r>
      <w:r w:rsidR="004A05E5" w:rsidRPr="009B4BDC">
        <w:rPr>
          <w:rFonts w:ascii="Arial" w:hAnsi="Arial" w:cs="Arial"/>
          <w:b/>
          <w:bCs/>
          <w:iCs/>
          <w:sz w:val="24"/>
          <w:szCs w:val="24"/>
        </w:rPr>
        <w:t xml:space="preserve"> </w:t>
      </w:r>
      <w:r w:rsidRPr="009B4BDC">
        <w:rPr>
          <w:rFonts w:ascii="Arial" w:hAnsi="Arial" w:cs="Arial"/>
          <w:b/>
          <w:bCs/>
          <w:iCs/>
          <w:sz w:val="24"/>
          <w:szCs w:val="24"/>
        </w:rPr>
        <w:t>(2)</w:t>
      </w:r>
      <w:r w:rsidR="004A05E5" w:rsidRPr="009B4BDC">
        <w:rPr>
          <w:rFonts w:ascii="Arial" w:hAnsi="Arial" w:cs="Arial"/>
          <w:b/>
          <w:bCs/>
          <w:iCs/>
          <w:sz w:val="24"/>
          <w:szCs w:val="24"/>
        </w:rPr>
        <w:t xml:space="preserve"> </w:t>
      </w:r>
      <w:r w:rsidRPr="009B4BDC">
        <w:rPr>
          <w:rFonts w:ascii="Arial" w:hAnsi="Arial" w:cs="Arial"/>
          <w:b/>
          <w:bCs/>
          <w:iCs/>
          <w:sz w:val="24"/>
          <w:szCs w:val="24"/>
        </w:rPr>
        <w:t>(b)</w:t>
      </w:r>
      <w:r w:rsidR="004A05E5" w:rsidRPr="009B4BDC">
        <w:rPr>
          <w:rFonts w:ascii="Arial" w:hAnsi="Arial" w:cs="Arial"/>
          <w:b/>
          <w:bCs/>
          <w:iCs/>
          <w:sz w:val="24"/>
          <w:szCs w:val="24"/>
        </w:rPr>
        <w:t xml:space="preserve"> </w:t>
      </w:r>
      <w:r w:rsidR="004A05E5" w:rsidRPr="004A05E5">
        <w:rPr>
          <w:rFonts w:ascii="Arial" w:hAnsi="Arial" w:cs="Arial"/>
          <w:b/>
          <w:bCs/>
          <w:iCs/>
          <w:sz w:val="24"/>
          <w:szCs w:val="24"/>
        </w:rPr>
        <w:t>of</w:t>
      </w:r>
      <w:r w:rsidR="004A05E5">
        <w:rPr>
          <w:rFonts w:ascii="Arial" w:hAnsi="Arial" w:cs="Arial"/>
          <w:b/>
          <w:bCs/>
          <w:iCs/>
          <w:sz w:val="24"/>
          <w:szCs w:val="24"/>
        </w:rPr>
        <w:t xml:space="preserve"> the </w:t>
      </w:r>
      <w:r w:rsidR="004A05E5">
        <w:rPr>
          <w:rFonts w:ascii="Arial" w:hAnsi="Arial" w:cs="Arial"/>
          <w:b/>
          <w:bCs/>
          <w:i/>
          <w:sz w:val="24"/>
          <w:szCs w:val="24"/>
        </w:rPr>
        <w:t>Human Rights Act 2004</w:t>
      </w:r>
      <w:r w:rsidRPr="009B4BDC">
        <w:rPr>
          <w:rFonts w:ascii="Arial" w:hAnsi="Arial" w:cs="Arial"/>
          <w:b/>
          <w:bCs/>
          <w:iCs/>
          <w:sz w:val="24"/>
          <w:szCs w:val="24"/>
        </w:rPr>
        <w:t>)</w:t>
      </w:r>
    </w:p>
    <w:p w14:paraId="30D4FAE6" w14:textId="49F91F07" w:rsidR="004A05E5" w:rsidRDefault="00B915D4" w:rsidP="003C70C2">
      <w:pPr>
        <w:ind w:left="360"/>
        <w:rPr>
          <w:rFonts w:ascii="Arial" w:hAnsi="Arial" w:cs="Arial"/>
          <w:iCs/>
          <w:sz w:val="24"/>
          <w:szCs w:val="24"/>
        </w:rPr>
      </w:pPr>
      <w:r>
        <w:rPr>
          <w:rFonts w:ascii="Arial" w:hAnsi="Arial" w:cs="Arial"/>
          <w:iCs/>
          <w:sz w:val="24"/>
          <w:szCs w:val="24"/>
        </w:rPr>
        <w:t>New s</w:t>
      </w:r>
      <w:r w:rsidR="00223CEA">
        <w:rPr>
          <w:rFonts w:ascii="Arial" w:hAnsi="Arial" w:cs="Arial"/>
          <w:iCs/>
          <w:sz w:val="24"/>
          <w:szCs w:val="24"/>
        </w:rPr>
        <w:t xml:space="preserve">ection 20 (2) (c) provides that members of the </w:t>
      </w:r>
      <w:r>
        <w:rPr>
          <w:rFonts w:ascii="Arial" w:hAnsi="Arial" w:cs="Arial"/>
          <w:iCs/>
          <w:sz w:val="24"/>
          <w:szCs w:val="24"/>
        </w:rPr>
        <w:t>c</w:t>
      </w:r>
      <w:r w:rsidR="00223CEA">
        <w:rPr>
          <w:rFonts w:ascii="Arial" w:hAnsi="Arial" w:cs="Arial"/>
          <w:iCs/>
          <w:sz w:val="24"/>
          <w:szCs w:val="24"/>
        </w:rPr>
        <w:t xml:space="preserve">ouncil include people with extensive knowledge and expertise in specific areas related to climate change. This is a legitimate limitation necessary to ensure the advisory role of the </w:t>
      </w:r>
      <w:r>
        <w:rPr>
          <w:rFonts w:ascii="Arial" w:hAnsi="Arial" w:cs="Arial"/>
          <w:iCs/>
          <w:sz w:val="24"/>
          <w:szCs w:val="24"/>
        </w:rPr>
        <w:t>c</w:t>
      </w:r>
      <w:r w:rsidR="00223CEA">
        <w:rPr>
          <w:rFonts w:ascii="Arial" w:hAnsi="Arial" w:cs="Arial"/>
          <w:iCs/>
          <w:sz w:val="24"/>
          <w:szCs w:val="24"/>
        </w:rPr>
        <w:t xml:space="preserve">ouncil can be delivered effectively by members with appropriate </w:t>
      </w:r>
      <w:r w:rsidR="004A05E5">
        <w:rPr>
          <w:rFonts w:ascii="Arial" w:hAnsi="Arial" w:cs="Arial"/>
          <w:iCs/>
          <w:sz w:val="24"/>
          <w:szCs w:val="24"/>
        </w:rPr>
        <w:t>and relevant skills.</w:t>
      </w:r>
      <w:r w:rsidR="00223CEA">
        <w:rPr>
          <w:rFonts w:ascii="Arial" w:hAnsi="Arial" w:cs="Arial"/>
          <w:iCs/>
          <w:sz w:val="24"/>
          <w:szCs w:val="24"/>
        </w:rPr>
        <w:t xml:space="preserve"> </w:t>
      </w:r>
    </w:p>
    <w:p w14:paraId="70943686" w14:textId="4ECD5642" w:rsidR="00566827" w:rsidRDefault="004A05E5" w:rsidP="003C70C2">
      <w:pPr>
        <w:ind w:left="360"/>
        <w:rPr>
          <w:rFonts w:asciiTheme="minorHAnsi" w:hAnsiTheme="minorHAnsi" w:cs="Arial"/>
          <w:b/>
          <w:sz w:val="28"/>
          <w:szCs w:val="28"/>
          <w:lang w:eastAsia="en-AU"/>
        </w:rPr>
      </w:pPr>
      <w:r>
        <w:rPr>
          <w:rFonts w:ascii="Arial" w:hAnsi="Arial" w:cs="Arial"/>
          <w:iCs/>
          <w:sz w:val="24"/>
          <w:szCs w:val="24"/>
        </w:rPr>
        <w:t xml:space="preserve">The </w:t>
      </w:r>
      <w:r w:rsidR="00B915D4">
        <w:rPr>
          <w:rFonts w:ascii="Arial" w:hAnsi="Arial" w:cs="Arial"/>
          <w:iCs/>
          <w:sz w:val="24"/>
          <w:szCs w:val="24"/>
        </w:rPr>
        <w:t>c</w:t>
      </w:r>
      <w:r>
        <w:rPr>
          <w:rFonts w:ascii="Arial" w:hAnsi="Arial" w:cs="Arial"/>
          <w:iCs/>
          <w:sz w:val="24"/>
          <w:szCs w:val="24"/>
        </w:rPr>
        <w:t xml:space="preserve">ouncil’s functions include advising the Minister on matters relating to reducing greenhouse gas emissions, </w:t>
      </w:r>
      <w:r w:rsidR="003D46A1">
        <w:rPr>
          <w:rFonts w:ascii="Arial" w:hAnsi="Arial" w:cs="Arial"/>
          <w:iCs/>
          <w:sz w:val="24"/>
          <w:szCs w:val="24"/>
        </w:rPr>
        <w:t>addressing</w:t>
      </w:r>
      <w:r>
        <w:rPr>
          <w:rFonts w:ascii="Arial" w:hAnsi="Arial" w:cs="Arial"/>
          <w:iCs/>
          <w:sz w:val="24"/>
          <w:szCs w:val="24"/>
        </w:rPr>
        <w:t xml:space="preserve"> and adapting to climate change, strategies to achieve energy efficiencies and increase renewable energy use, and consulting relevant stakeholders on related issues. Given the nature of the </w:t>
      </w:r>
      <w:r w:rsidR="00B915D4">
        <w:rPr>
          <w:rFonts w:ascii="Arial" w:hAnsi="Arial" w:cs="Arial"/>
          <w:iCs/>
          <w:sz w:val="24"/>
          <w:szCs w:val="24"/>
        </w:rPr>
        <w:t>c</w:t>
      </w:r>
      <w:r>
        <w:rPr>
          <w:rFonts w:ascii="Arial" w:hAnsi="Arial" w:cs="Arial"/>
          <w:iCs/>
          <w:sz w:val="24"/>
          <w:szCs w:val="24"/>
        </w:rPr>
        <w:t xml:space="preserve">ouncil’s role in advising on matters related to climate change, the limitation in </w:t>
      </w:r>
      <w:r w:rsidR="00B915D4">
        <w:rPr>
          <w:rFonts w:ascii="Arial" w:hAnsi="Arial" w:cs="Arial"/>
          <w:iCs/>
          <w:sz w:val="24"/>
          <w:szCs w:val="24"/>
        </w:rPr>
        <w:t xml:space="preserve">new </w:t>
      </w:r>
      <w:r>
        <w:rPr>
          <w:rFonts w:ascii="Arial" w:hAnsi="Arial" w:cs="Arial"/>
          <w:iCs/>
          <w:sz w:val="24"/>
          <w:szCs w:val="24"/>
        </w:rPr>
        <w:t xml:space="preserve">section 20 (2) (c) is essential to ensure the Minister is given sound expert advice on these matters.  </w:t>
      </w:r>
      <w:r w:rsidDel="00223CEA">
        <w:rPr>
          <w:rFonts w:ascii="Arial" w:hAnsi="Arial" w:cs="Arial"/>
          <w:iCs/>
          <w:sz w:val="24"/>
          <w:szCs w:val="24"/>
        </w:rPr>
        <w:t xml:space="preserve"> </w:t>
      </w:r>
    </w:p>
    <w:p w14:paraId="1C299089" w14:textId="074A411E" w:rsidR="00566827" w:rsidRPr="00414921" w:rsidRDefault="00566827" w:rsidP="00DA2174">
      <w:pPr>
        <w:pStyle w:val="ListParagraph"/>
        <w:keepNext/>
        <w:numPr>
          <w:ilvl w:val="0"/>
          <w:numId w:val="47"/>
        </w:numPr>
        <w:spacing w:after="120"/>
        <w:ind w:left="357" w:hanging="357"/>
        <w:rPr>
          <w:rFonts w:ascii="Arial" w:hAnsi="Arial" w:cs="Arial"/>
          <w:b/>
          <w:bCs/>
          <w:i/>
          <w:sz w:val="24"/>
          <w:szCs w:val="24"/>
        </w:rPr>
      </w:pPr>
      <w:r w:rsidRPr="00414921">
        <w:rPr>
          <w:rFonts w:ascii="Arial" w:hAnsi="Arial" w:cs="Arial"/>
          <w:b/>
          <w:bCs/>
          <w:i/>
          <w:sz w:val="24"/>
          <w:szCs w:val="24"/>
        </w:rPr>
        <w:t xml:space="preserve">Rational connection between the limitation and the purpose </w:t>
      </w:r>
      <w:r w:rsidRPr="009B4BDC">
        <w:rPr>
          <w:rFonts w:ascii="Arial" w:hAnsi="Arial" w:cs="Arial"/>
          <w:b/>
          <w:bCs/>
          <w:iCs/>
          <w:sz w:val="24"/>
          <w:szCs w:val="24"/>
        </w:rPr>
        <w:t>(s</w:t>
      </w:r>
      <w:r w:rsidR="00B4020A">
        <w:rPr>
          <w:rFonts w:ascii="Arial" w:hAnsi="Arial" w:cs="Arial"/>
          <w:b/>
          <w:bCs/>
          <w:iCs/>
          <w:sz w:val="24"/>
          <w:szCs w:val="24"/>
        </w:rPr>
        <w:t>ection</w:t>
      </w:r>
      <w:r w:rsidRPr="009B4BDC">
        <w:rPr>
          <w:rFonts w:ascii="Arial" w:hAnsi="Arial" w:cs="Arial"/>
          <w:b/>
          <w:bCs/>
          <w:iCs/>
          <w:sz w:val="24"/>
          <w:szCs w:val="24"/>
        </w:rPr>
        <w:t xml:space="preserve"> 28</w:t>
      </w:r>
      <w:r w:rsidR="00B915D4">
        <w:rPr>
          <w:rFonts w:ascii="Arial" w:hAnsi="Arial" w:cs="Arial"/>
          <w:b/>
          <w:bCs/>
          <w:iCs/>
          <w:sz w:val="24"/>
          <w:szCs w:val="24"/>
        </w:rPr>
        <w:t> </w:t>
      </w:r>
      <w:r w:rsidRPr="009B4BDC">
        <w:rPr>
          <w:rFonts w:ascii="Arial" w:hAnsi="Arial" w:cs="Arial"/>
          <w:b/>
          <w:bCs/>
          <w:iCs/>
          <w:sz w:val="24"/>
          <w:szCs w:val="24"/>
        </w:rPr>
        <w:t>(2)</w:t>
      </w:r>
      <w:r w:rsidR="00B915D4">
        <w:rPr>
          <w:rFonts w:ascii="Arial" w:hAnsi="Arial" w:cs="Arial"/>
          <w:b/>
          <w:bCs/>
          <w:iCs/>
          <w:sz w:val="24"/>
          <w:szCs w:val="24"/>
        </w:rPr>
        <w:t> </w:t>
      </w:r>
      <w:r w:rsidRPr="009B4BDC">
        <w:rPr>
          <w:rFonts w:ascii="Arial" w:hAnsi="Arial" w:cs="Arial"/>
          <w:b/>
          <w:bCs/>
          <w:iCs/>
          <w:sz w:val="24"/>
          <w:szCs w:val="24"/>
        </w:rPr>
        <w:t>(d)</w:t>
      </w:r>
      <w:r w:rsidR="00B4020A">
        <w:rPr>
          <w:rFonts w:ascii="Arial" w:hAnsi="Arial" w:cs="Arial"/>
          <w:b/>
          <w:bCs/>
          <w:iCs/>
          <w:sz w:val="24"/>
          <w:szCs w:val="24"/>
        </w:rPr>
        <w:t xml:space="preserve"> of the </w:t>
      </w:r>
      <w:r w:rsidR="00B4020A">
        <w:rPr>
          <w:rFonts w:ascii="Arial" w:hAnsi="Arial" w:cs="Arial"/>
          <w:b/>
          <w:bCs/>
          <w:i/>
          <w:sz w:val="24"/>
          <w:szCs w:val="24"/>
        </w:rPr>
        <w:t>Human Rights Act 2004</w:t>
      </w:r>
      <w:r w:rsidRPr="009B4BDC">
        <w:rPr>
          <w:rFonts w:ascii="Arial" w:hAnsi="Arial" w:cs="Arial"/>
          <w:b/>
          <w:bCs/>
          <w:iCs/>
          <w:sz w:val="24"/>
          <w:szCs w:val="24"/>
        </w:rPr>
        <w:t>)</w:t>
      </w:r>
    </w:p>
    <w:p w14:paraId="20F3C087" w14:textId="03228623" w:rsidR="00566827" w:rsidRPr="003C70C2" w:rsidRDefault="004A05E5" w:rsidP="00566827">
      <w:pPr>
        <w:pStyle w:val="ListParagraph"/>
        <w:ind w:left="360"/>
        <w:rPr>
          <w:rFonts w:ascii="Arial" w:hAnsi="Arial" w:cs="Arial"/>
          <w:iCs/>
          <w:sz w:val="24"/>
          <w:szCs w:val="24"/>
          <w:lang w:eastAsia="en-US"/>
        </w:rPr>
      </w:pPr>
      <w:r>
        <w:rPr>
          <w:rFonts w:ascii="Arial" w:hAnsi="Arial" w:cs="Arial"/>
          <w:iCs/>
          <w:sz w:val="24"/>
          <w:szCs w:val="24"/>
          <w:lang w:eastAsia="en-US"/>
        </w:rPr>
        <w:t xml:space="preserve">The approach in </w:t>
      </w:r>
      <w:r w:rsidR="00B915D4">
        <w:rPr>
          <w:rFonts w:ascii="Arial" w:hAnsi="Arial" w:cs="Arial"/>
          <w:iCs/>
          <w:sz w:val="24"/>
          <w:szCs w:val="24"/>
          <w:lang w:eastAsia="en-US"/>
        </w:rPr>
        <w:t xml:space="preserve">new </w:t>
      </w:r>
      <w:r>
        <w:rPr>
          <w:rFonts w:ascii="Arial" w:hAnsi="Arial" w:cs="Arial"/>
          <w:iCs/>
          <w:sz w:val="24"/>
          <w:szCs w:val="24"/>
          <w:lang w:eastAsia="en-US"/>
        </w:rPr>
        <w:t>section 20 (2) (c) ensures pe</w:t>
      </w:r>
      <w:r w:rsidR="00B915D4">
        <w:rPr>
          <w:rFonts w:ascii="Arial" w:hAnsi="Arial" w:cs="Arial"/>
          <w:iCs/>
          <w:sz w:val="24"/>
          <w:szCs w:val="24"/>
          <w:lang w:eastAsia="en-US"/>
        </w:rPr>
        <w:t>ople</w:t>
      </w:r>
      <w:r>
        <w:rPr>
          <w:rFonts w:ascii="Arial" w:hAnsi="Arial" w:cs="Arial"/>
          <w:iCs/>
          <w:sz w:val="24"/>
          <w:szCs w:val="24"/>
          <w:lang w:eastAsia="en-US"/>
        </w:rPr>
        <w:t xml:space="preserve"> with relevant expertise are appointed to the </w:t>
      </w:r>
      <w:r w:rsidR="00B915D4">
        <w:rPr>
          <w:rFonts w:ascii="Arial" w:hAnsi="Arial" w:cs="Arial"/>
          <w:iCs/>
          <w:sz w:val="24"/>
          <w:szCs w:val="24"/>
          <w:lang w:eastAsia="en-US"/>
        </w:rPr>
        <w:t>c</w:t>
      </w:r>
      <w:r>
        <w:rPr>
          <w:rFonts w:ascii="Arial" w:hAnsi="Arial" w:cs="Arial"/>
          <w:iCs/>
          <w:sz w:val="24"/>
          <w:szCs w:val="24"/>
          <w:lang w:eastAsia="en-US"/>
        </w:rPr>
        <w:t xml:space="preserve">ouncil. Without this restriction, there is the risk that membership of the </w:t>
      </w:r>
      <w:r w:rsidR="00B915D4">
        <w:rPr>
          <w:rFonts w:ascii="Arial" w:hAnsi="Arial" w:cs="Arial"/>
          <w:iCs/>
          <w:sz w:val="24"/>
          <w:szCs w:val="24"/>
          <w:lang w:eastAsia="en-US"/>
        </w:rPr>
        <w:t>c</w:t>
      </w:r>
      <w:r>
        <w:rPr>
          <w:rFonts w:ascii="Arial" w:hAnsi="Arial" w:cs="Arial"/>
          <w:iCs/>
          <w:sz w:val="24"/>
          <w:szCs w:val="24"/>
          <w:lang w:eastAsia="en-US"/>
        </w:rPr>
        <w:t>ouncil may consist of p</w:t>
      </w:r>
      <w:r w:rsidR="00B915D4">
        <w:rPr>
          <w:rFonts w:ascii="Arial" w:hAnsi="Arial" w:cs="Arial"/>
          <w:iCs/>
          <w:sz w:val="24"/>
          <w:szCs w:val="24"/>
          <w:lang w:eastAsia="en-US"/>
        </w:rPr>
        <w:t>eople</w:t>
      </w:r>
      <w:r>
        <w:rPr>
          <w:rFonts w:ascii="Arial" w:hAnsi="Arial" w:cs="Arial"/>
          <w:iCs/>
          <w:sz w:val="24"/>
          <w:szCs w:val="24"/>
          <w:lang w:eastAsia="en-US"/>
        </w:rPr>
        <w:t xml:space="preserve"> without the required knowledge and skills to </w:t>
      </w:r>
      <w:r w:rsidR="006314F5">
        <w:rPr>
          <w:rFonts w:ascii="Arial" w:hAnsi="Arial" w:cs="Arial"/>
          <w:iCs/>
          <w:sz w:val="24"/>
          <w:szCs w:val="24"/>
          <w:lang w:eastAsia="en-US"/>
        </w:rPr>
        <w:t>advise the Minister appropriately and effectively</w:t>
      </w:r>
      <w:r>
        <w:rPr>
          <w:rFonts w:ascii="Arial" w:hAnsi="Arial" w:cs="Arial"/>
          <w:iCs/>
          <w:sz w:val="24"/>
          <w:szCs w:val="24"/>
          <w:lang w:eastAsia="en-US"/>
        </w:rPr>
        <w:t xml:space="preserve"> on matters related to climate change</w:t>
      </w:r>
      <w:r w:rsidR="006314F5">
        <w:rPr>
          <w:rFonts w:ascii="Arial" w:hAnsi="Arial" w:cs="Arial"/>
          <w:iCs/>
          <w:sz w:val="24"/>
          <w:szCs w:val="24"/>
          <w:lang w:eastAsia="en-US"/>
        </w:rPr>
        <w:t>,</w:t>
      </w:r>
      <w:r>
        <w:rPr>
          <w:rFonts w:ascii="Arial" w:hAnsi="Arial" w:cs="Arial"/>
          <w:iCs/>
          <w:sz w:val="24"/>
          <w:szCs w:val="24"/>
          <w:lang w:eastAsia="en-US"/>
        </w:rPr>
        <w:t xml:space="preserve"> as required by the </w:t>
      </w:r>
      <w:r w:rsidR="00B915D4">
        <w:rPr>
          <w:rFonts w:ascii="Arial" w:hAnsi="Arial" w:cs="Arial"/>
          <w:iCs/>
          <w:sz w:val="24"/>
          <w:szCs w:val="24"/>
          <w:lang w:eastAsia="en-US"/>
        </w:rPr>
        <w:t xml:space="preserve">council’s </w:t>
      </w:r>
      <w:r>
        <w:rPr>
          <w:rFonts w:ascii="Arial" w:hAnsi="Arial" w:cs="Arial"/>
          <w:iCs/>
          <w:sz w:val="24"/>
          <w:szCs w:val="24"/>
          <w:lang w:eastAsia="en-US"/>
        </w:rPr>
        <w:t xml:space="preserve">functions under the Act. </w:t>
      </w:r>
      <w:r w:rsidR="00B4020A">
        <w:rPr>
          <w:rFonts w:ascii="Arial" w:hAnsi="Arial" w:cs="Arial"/>
          <w:iCs/>
          <w:sz w:val="24"/>
          <w:szCs w:val="24"/>
          <w:lang w:eastAsia="en-US"/>
        </w:rPr>
        <w:t xml:space="preserve">There is, therefore, a rational connection between the limitation and the purpose. </w:t>
      </w:r>
      <w:r>
        <w:rPr>
          <w:rFonts w:ascii="Arial" w:hAnsi="Arial" w:cs="Arial"/>
          <w:iCs/>
          <w:sz w:val="24"/>
          <w:szCs w:val="24"/>
          <w:lang w:eastAsia="en-US"/>
        </w:rPr>
        <w:t xml:space="preserve"> </w:t>
      </w:r>
    </w:p>
    <w:p w14:paraId="422DB377" w14:textId="77777777" w:rsidR="00566827" w:rsidRPr="00414921" w:rsidRDefault="00566827" w:rsidP="00566827">
      <w:pPr>
        <w:pStyle w:val="ListParagraph"/>
        <w:rPr>
          <w:rFonts w:ascii="Arial" w:hAnsi="Arial" w:cs="Arial"/>
          <w:i/>
          <w:color w:val="FF0000"/>
          <w:sz w:val="24"/>
          <w:szCs w:val="24"/>
        </w:rPr>
      </w:pPr>
    </w:p>
    <w:p w14:paraId="6E4AB8F4" w14:textId="32E0045E" w:rsidR="00566827" w:rsidRDefault="00566827" w:rsidP="00A94781">
      <w:pPr>
        <w:pStyle w:val="ListParagraph"/>
        <w:numPr>
          <w:ilvl w:val="0"/>
          <w:numId w:val="47"/>
        </w:numPr>
        <w:spacing w:after="120"/>
        <w:ind w:left="357" w:hanging="357"/>
        <w:rPr>
          <w:rFonts w:ascii="Arial" w:hAnsi="Arial" w:cs="Arial"/>
          <w:b/>
          <w:bCs/>
          <w:i/>
          <w:sz w:val="24"/>
          <w:szCs w:val="24"/>
        </w:rPr>
      </w:pPr>
      <w:r w:rsidRPr="00414921">
        <w:rPr>
          <w:rFonts w:ascii="Arial" w:hAnsi="Arial" w:cs="Arial"/>
          <w:b/>
          <w:bCs/>
          <w:i/>
          <w:sz w:val="24"/>
          <w:szCs w:val="24"/>
        </w:rPr>
        <w:t xml:space="preserve">Proportionality </w:t>
      </w:r>
      <w:r w:rsidRPr="009B4BDC">
        <w:rPr>
          <w:rFonts w:ascii="Arial" w:hAnsi="Arial" w:cs="Arial"/>
          <w:b/>
          <w:bCs/>
          <w:iCs/>
          <w:sz w:val="24"/>
          <w:szCs w:val="24"/>
        </w:rPr>
        <w:t>(s</w:t>
      </w:r>
      <w:r w:rsidR="00B4020A">
        <w:rPr>
          <w:rFonts w:ascii="Arial" w:hAnsi="Arial" w:cs="Arial"/>
          <w:b/>
          <w:bCs/>
          <w:iCs/>
          <w:sz w:val="24"/>
          <w:szCs w:val="24"/>
        </w:rPr>
        <w:t>ection</w:t>
      </w:r>
      <w:r w:rsidRPr="009B4BDC">
        <w:rPr>
          <w:rFonts w:ascii="Arial" w:hAnsi="Arial" w:cs="Arial"/>
          <w:b/>
          <w:bCs/>
          <w:iCs/>
          <w:sz w:val="24"/>
          <w:szCs w:val="24"/>
        </w:rPr>
        <w:t xml:space="preserve"> 28</w:t>
      </w:r>
      <w:r w:rsidR="00B4020A">
        <w:rPr>
          <w:rFonts w:ascii="Arial" w:hAnsi="Arial" w:cs="Arial"/>
          <w:b/>
          <w:bCs/>
          <w:iCs/>
          <w:sz w:val="24"/>
          <w:szCs w:val="24"/>
        </w:rPr>
        <w:t xml:space="preserve"> </w:t>
      </w:r>
      <w:r w:rsidRPr="009B4BDC">
        <w:rPr>
          <w:rFonts w:ascii="Arial" w:hAnsi="Arial" w:cs="Arial"/>
          <w:b/>
          <w:bCs/>
          <w:iCs/>
          <w:sz w:val="24"/>
          <w:szCs w:val="24"/>
        </w:rPr>
        <w:t>(2)</w:t>
      </w:r>
      <w:r w:rsidR="00B4020A">
        <w:rPr>
          <w:rFonts w:ascii="Arial" w:hAnsi="Arial" w:cs="Arial"/>
          <w:b/>
          <w:bCs/>
          <w:iCs/>
          <w:sz w:val="24"/>
          <w:szCs w:val="24"/>
        </w:rPr>
        <w:t xml:space="preserve"> </w:t>
      </w:r>
      <w:r w:rsidRPr="009B4BDC">
        <w:rPr>
          <w:rFonts w:ascii="Arial" w:hAnsi="Arial" w:cs="Arial"/>
          <w:b/>
          <w:bCs/>
          <w:iCs/>
          <w:sz w:val="24"/>
          <w:szCs w:val="24"/>
        </w:rPr>
        <w:t>(e)</w:t>
      </w:r>
      <w:r w:rsidR="00B4020A">
        <w:rPr>
          <w:rFonts w:ascii="Arial" w:hAnsi="Arial" w:cs="Arial"/>
          <w:b/>
          <w:bCs/>
          <w:iCs/>
          <w:sz w:val="24"/>
          <w:szCs w:val="24"/>
        </w:rPr>
        <w:t xml:space="preserve"> of the </w:t>
      </w:r>
      <w:r w:rsidR="00B4020A">
        <w:rPr>
          <w:rFonts w:ascii="Arial" w:hAnsi="Arial" w:cs="Arial"/>
          <w:b/>
          <w:bCs/>
          <w:i/>
          <w:sz w:val="24"/>
          <w:szCs w:val="24"/>
        </w:rPr>
        <w:t>Human Rights Act 2004</w:t>
      </w:r>
      <w:r w:rsidRPr="009B4BDC">
        <w:rPr>
          <w:rFonts w:ascii="Arial" w:hAnsi="Arial" w:cs="Arial"/>
          <w:b/>
          <w:bCs/>
          <w:iCs/>
          <w:sz w:val="24"/>
          <w:szCs w:val="24"/>
        </w:rPr>
        <w:t>)</w:t>
      </w:r>
    </w:p>
    <w:p w14:paraId="04F50CE4" w14:textId="2F57DC44" w:rsidR="00774277" w:rsidRPr="009B4BDC" w:rsidRDefault="00B4020A" w:rsidP="003C70C2">
      <w:pPr>
        <w:spacing w:line="240" w:lineRule="auto"/>
        <w:ind w:left="360"/>
        <w:rPr>
          <w:rFonts w:ascii="Arial" w:eastAsiaTheme="majorEastAsia" w:hAnsi="Arial" w:cs="Arial"/>
          <w:bCs/>
          <w:sz w:val="24"/>
          <w:szCs w:val="24"/>
          <w:lang w:eastAsia="en-AU"/>
        </w:rPr>
      </w:pPr>
      <w:r w:rsidRPr="009B4BDC">
        <w:rPr>
          <w:rFonts w:ascii="Arial" w:hAnsi="Arial" w:cs="Arial"/>
          <w:bCs/>
          <w:sz w:val="24"/>
          <w:szCs w:val="24"/>
          <w:lang w:eastAsia="en-AU"/>
        </w:rPr>
        <w:t>The</w:t>
      </w:r>
      <w:r w:rsidR="00A26085">
        <w:rPr>
          <w:rFonts w:ascii="Arial" w:hAnsi="Arial" w:cs="Arial"/>
          <w:bCs/>
          <w:sz w:val="24"/>
          <w:szCs w:val="24"/>
          <w:lang w:eastAsia="en-AU"/>
        </w:rPr>
        <w:t xml:space="preserve"> approach in </w:t>
      </w:r>
      <w:r w:rsidR="00B915D4">
        <w:rPr>
          <w:rFonts w:ascii="Arial" w:hAnsi="Arial" w:cs="Arial"/>
          <w:bCs/>
          <w:sz w:val="24"/>
          <w:szCs w:val="24"/>
          <w:lang w:eastAsia="en-AU"/>
        </w:rPr>
        <w:t xml:space="preserve">new </w:t>
      </w:r>
      <w:r w:rsidR="00A26085">
        <w:rPr>
          <w:rFonts w:ascii="Arial" w:hAnsi="Arial" w:cs="Arial"/>
          <w:bCs/>
          <w:sz w:val="24"/>
          <w:szCs w:val="24"/>
          <w:lang w:eastAsia="en-AU"/>
        </w:rPr>
        <w:t xml:space="preserve">section 20 (2) (c) provides for an effective and proportionate way to ensure required expertise is reflected in the composition of members of the </w:t>
      </w:r>
      <w:r w:rsidR="00B915D4">
        <w:rPr>
          <w:rFonts w:ascii="Arial" w:hAnsi="Arial" w:cs="Arial"/>
          <w:bCs/>
          <w:sz w:val="24"/>
          <w:szCs w:val="24"/>
          <w:lang w:eastAsia="en-AU"/>
        </w:rPr>
        <w:t>c</w:t>
      </w:r>
      <w:r w:rsidR="00A26085">
        <w:rPr>
          <w:rFonts w:ascii="Arial" w:hAnsi="Arial" w:cs="Arial"/>
          <w:bCs/>
          <w:sz w:val="24"/>
          <w:szCs w:val="24"/>
          <w:lang w:eastAsia="en-AU"/>
        </w:rPr>
        <w:t xml:space="preserve">ouncil and its advice. </w:t>
      </w:r>
      <w:r w:rsidR="00A26085" w:rsidRPr="00A26085">
        <w:rPr>
          <w:rFonts w:ascii="Arial" w:hAnsi="Arial" w:cs="Arial"/>
          <w:bCs/>
          <w:sz w:val="24"/>
          <w:szCs w:val="24"/>
          <w:lang w:eastAsia="en-AU"/>
        </w:rPr>
        <w:t>For appointed members, the appointment process will also ensure members are appointed equitably, objectively and without discrimination to support individuals to participate in public life.</w:t>
      </w:r>
      <w:r w:rsidR="00774277" w:rsidRPr="009B4BDC">
        <w:rPr>
          <w:rFonts w:ascii="Arial" w:hAnsi="Arial" w:cs="Arial"/>
          <w:bCs/>
          <w:sz w:val="24"/>
          <w:szCs w:val="24"/>
          <w:lang w:eastAsia="en-AU"/>
        </w:rPr>
        <w:br w:type="page"/>
      </w:r>
    </w:p>
    <w:p w14:paraId="7C183696" w14:textId="77777777" w:rsidR="00A5201D" w:rsidRDefault="00A5201D" w:rsidP="00E574DD">
      <w:pPr>
        <w:pStyle w:val="Heading2"/>
        <w:ind w:left="-108"/>
        <w:jc w:val="center"/>
        <w:rPr>
          <w:rFonts w:asciiTheme="minorHAnsi" w:hAnsiTheme="minorHAnsi" w:cs="Arial"/>
          <w:b w:val="0"/>
          <w:sz w:val="28"/>
          <w:szCs w:val="28"/>
          <w:lang w:eastAsia="en-AU"/>
        </w:rPr>
      </w:pPr>
    </w:p>
    <w:p w14:paraId="79AD90A2" w14:textId="2E62C792" w:rsidR="00E574DD" w:rsidRPr="00943C7F" w:rsidRDefault="00347260" w:rsidP="00E574DD">
      <w:pPr>
        <w:pStyle w:val="Heading2"/>
        <w:ind w:left="-108"/>
        <w:jc w:val="center"/>
        <w:rPr>
          <w:rFonts w:asciiTheme="minorHAnsi" w:hAnsiTheme="minorHAnsi" w:cs="Arial"/>
          <w:b w:val="0"/>
          <w:bCs/>
          <w:i/>
          <w:iCs/>
          <w:sz w:val="28"/>
          <w:szCs w:val="28"/>
        </w:rPr>
      </w:pPr>
      <w:r>
        <w:rPr>
          <w:rFonts w:asciiTheme="minorHAnsi" w:hAnsiTheme="minorHAnsi" w:cs="Arial"/>
          <w:b w:val="0"/>
          <w:sz w:val="28"/>
          <w:szCs w:val="28"/>
          <w:lang w:eastAsia="en-AU"/>
        </w:rPr>
        <w:t>Climate Change and Greenhouse Gas Reduction Amendment Bill 2022</w:t>
      </w:r>
    </w:p>
    <w:bookmarkEnd w:id="1"/>
    <w:p w14:paraId="12928F7D" w14:textId="77777777" w:rsidR="00E574DD" w:rsidRPr="006731E5" w:rsidRDefault="00E574DD" w:rsidP="00E574DD">
      <w:pPr>
        <w:pStyle w:val="Heading4"/>
        <w:ind w:left="-108"/>
        <w:jc w:val="center"/>
        <w:rPr>
          <w:rFonts w:asciiTheme="minorHAnsi" w:hAnsiTheme="minorHAnsi"/>
          <w:color w:val="auto"/>
          <w:sz w:val="24"/>
          <w:szCs w:val="24"/>
        </w:rPr>
      </w:pPr>
      <w:r w:rsidRPr="006731E5">
        <w:rPr>
          <w:rFonts w:asciiTheme="minorHAnsi" w:hAnsiTheme="minorHAnsi"/>
          <w:color w:val="auto"/>
          <w:sz w:val="24"/>
          <w:szCs w:val="24"/>
        </w:rPr>
        <w:t>Human Rights Act 2004 - Compatibility Statement</w:t>
      </w:r>
    </w:p>
    <w:p w14:paraId="1B9772F9" w14:textId="77777777" w:rsidR="00E574DD" w:rsidRDefault="00E574DD" w:rsidP="00E574DD"/>
    <w:p w14:paraId="1C2275A7" w14:textId="77777777" w:rsidR="00E574DD" w:rsidRPr="00D77995" w:rsidRDefault="00E574DD" w:rsidP="00E574DD"/>
    <w:p w14:paraId="71084E2C" w14:textId="3FD5E30E" w:rsidR="00E574DD" w:rsidRDefault="00E574DD" w:rsidP="00774277">
      <w:r w:rsidRPr="00521950">
        <w:rPr>
          <w:rFonts w:asciiTheme="minorHAnsi" w:hAnsiTheme="minorHAnsi"/>
        </w:rPr>
        <w:t xml:space="preserve">In accordance with section 37 of the </w:t>
      </w:r>
      <w:r w:rsidRPr="00521950">
        <w:rPr>
          <w:rFonts w:asciiTheme="minorHAnsi" w:hAnsiTheme="minorHAnsi"/>
          <w:i/>
          <w:iCs/>
        </w:rPr>
        <w:t>Human Rights Act 2004</w:t>
      </w:r>
      <w:r w:rsidRPr="00521950">
        <w:rPr>
          <w:rFonts w:asciiTheme="minorHAnsi" w:hAnsiTheme="minorHAnsi"/>
        </w:rPr>
        <w:t xml:space="preserve"> I have examined the</w:t>
      </w:r>
      <w:r>
        <w:rPr>
          <w:rFonts w:asciiTheme="minorHAnsi" w:hAnsiTheme="minorHAnsi"/>
          <w:b/>
        </w:rPr>
        <w:t xml:space="preserve"> </w:t>
      </w:r>
      <w:r w:rsidR="00A2551A" w:rsidRPr="00A2551A">
        <w:rPr>
          <w:rFonts w:asciiTheme="minorHAnsi" w:hAnsiTheme="minorHAnsi"/>
          <w:b/>
        </w:rPr>
        <w:t>Climate Change and Greenhouse Gas Reduction Amendment Bill 2022</w:t>
      </w:r>
      <w:r w:rsidRPr="00521950">
        <w:rPr>
          <w:rFonts w:asciiTheme="minorHAnsi" w:hAnsiTheme="minorHAnsi"/>
        </w:rPr>
        <w:t>.  In my opinion,</w:t>
      </w:r>
      <w:r w:rsidR="000D758B">
        <w:rPr>
          <w:rFonts w:asciiTheme="minorHAnsi" w:hAnsiTheme="minorHAnsi"/>
        </w:rPr>
        <w:t xml:space="preserve"> having regard to the </w:t>
      </w:r>
      <w:r w:rsidR="00774277">
        <w:rPr>
          <w:rFonts w:asciiTheme="minorHAnsi" w:hAnsiTheme="minorHAnsi"/>
        </w:rPr>
        <w:t xml:space="preserve">Bill and the </w:t>
      </w:r>
      <w:r w:rsidR="00A0291C">
        <w:rPr>
          <w:rFonts w:asciiTheme="minorHAnsi" w:hAnsiTheme="minorHAnsi"/>
        </w:rPr>
        <w:t>outline</w:t>
      </w:r>
      <w:r w:rsidR="000D758B">
        <w:rPr>
          <w:rFonts w:asciiTheme="minorHAnsi" w:hAnsiTheme="minorHAnsi"/>
        </w:rPr>
        <w:t xml:space="preserve"> of the policy </w:t>
      </w:r>
      <w:r w:rsidR="00040382">
        <w:rPr>
          <w:rFonts w:asciiTheme="minorHAnsi" w:hAnsiTheme="minorHAnsi"/>
        </w:rPr>
        <w:t>considerati</w:t>
      </w:r>
      <w:r w:rsidR="00E61614">
        <w:rPr>
          <w:rFonts w:asciiTheme="minorHAnsi" w:hAnsiTheme="minorHAnsi"/>
        </w:rPr>
        <w:t>ons</w:t>
      </w:r>
      <w:r w:rsidR="005162FA">
        <w:rPr>
          <w:rFonts w:asciiTheme="minorHAnsi" w:hAnsiTheme="minorHAnsi"/>
        </w:rPr>
        <w:t xml:space="preserve"> and </w:t>
      </w:r>
      <w:r w:rsidR="00424FBB">
        <w:rPr>
          <w:rFonts w:asciiTheme="minorHAnsi" w:hAnsiTheme="minorHAnsi"/>
        </w:rPr>
        <w:t xml:space="preserve">justification of </w:t>
      </w:r>
      <w:r w:rsidR="00741C4A">
        <w:rPr>
          <w:rFonts w:asciiTheme="minorHAnsi" w:hAnsiTheme="minorHAnsi"/>
        </w:rPr>
        <w:t>any</w:t>
      </w:r>
      <w:r w:rsidR="005162FA">
        <w:rPr>
          <w:rFonts w:asciiTheme="minorHAnsi" w:hAnsiTheme="minorHAnsi"/>
        </w:rPr>
        <w:t xml:space="preserve"> </w:t>
      </w:r>
      <w:r w:rsidR="00424FBB">
        <w:rPr>
          <w:rFonts w:asciiTheme="minorHAnsi" w:hAnsiTheme="minorHAnsi"/>
        </w:rPr>
        <w:t>limitations</w:t>
      </w:r>
      <w:r w:rsidR="005162FA">
        <w:rPr>
          <w:rFonts w:asciiTheme="minorHAnsi" w:hAnsiTheme="minorHAnsi"/>
        </w:rPr>
        <w:t xml:space="preserve"> on rights</w:t>
      </w:r>
      <w:r w:rsidR="00424FBB">
        <w:rPr>
          <w:rFonts w:asciiTheme="minorHAnsi" w:hAnsiTheme="minorHAnsi"/>
        </w:rPr>
        <w:t xml:space="preserve"> </w:t>
      </w:r>
      <w:r w:rsidR="00E61614">
        <w:rPr>
          <w:rFonts w:asciiTheme="minorHAnsi" w:hAnsiTheme="minorHAnsi"/>
        </w:rPr>
        <w:t xml:space="preserve">outlined </w:t>
      </w:r>
      <w:r w:rsidR="00424FBB">
        <w:rPr>
          <w:rFonts w:asciiTheme="minorHAnsi" w:hAnsiTheme="minorHAnsi"/>
        </w:rPr>
        <w:t xml:space="preserve">in this explanatory statement, </w:t>
      </w:r>
      <w:r w:rsidR="00424FBB" w:rsidRPr="00521950">
        <w:rPr>
          <w:rFonts w:asciiTheme="minorHAnsi" w:hAnsiTheme="minorHAnsi"/>
        </w:rPr>
        <w:t>the Bill</w:t>
      </w:r>
      <w:r w:rsidR="00424FBB" w:rsidRPr="005162FA">
        <w:rPr>
          <w:rFonts w:asciiTheme="minorHAnsi" w:hAnsiTheme="minorHAnsi"/>
        </w:rPr>
        <w:t xml:space="preserve"> </w:t>
      </w:r>
      <w:r w:rsidR="00424FBB" w:rsidRPr="00521950">
        <w:rPr>
          <w:rFonts w:asciiTheme="minorHAnsi" w:hAnsiTheme="minorHAnsi"/>
        </w:rPr>
        <w:t xml:space="preserve">as presented </w:t>
      </w:r>
      <w:r w:rsidR="00424FBB">
        <w:rPr>
          <w:rFonts w:asciiTheme="minorHAnsi" w:hAnsiTheme="minorHAnsi"/>
        </w:rPr>
        <w:t xml:space="preserve">to the Legislative </w:t>
      </w:r>
      <w:r w:rsidR="00424FBB" w:rsidRPr="000279E6">
        <w:rPr>
          <w:rFonts w:asciiTheme="minorHAnsi" w:hAnsiTheme="minorHAnsi"/>
        </w:rPr>
        <w:t>Assembly</w:t>
      </w:r>
      <w:r w:rsidR="00424FBB" w:rsidRPr="000279E6">
        <w:rPr>
          <w:rFonts w:asciiTheme="minorHAnsi" w:hAnsiTheme="minorHAnsi"/>
          <w:b/>
        </w:rPr>
        <w:t xml:space="preserve"> </w:t>
      </w:r>
      <w:r w:rsidRPr="000279E6">
        <w:rPr>
          <w:rFonts w:asciiTheme="minorHAnsi" w:hAnsiTheme="minorHAnsi"/>
          <w:b/>
        </w:rPr>
        <w:t>is</w:t>
      </w:r>
      <w:r>
        <w:rPr>
          <w:rFonts w:asciiTheme="minorHAnsi" w:hAnsiTheme="minorHAnsi"/>
        </w:rPr>
        <w:t xml:space="preserve"> </w:t>
      </w:r>
      <w:r w:rsidRPr="00521950">
        <w:rPr>
          <w:rFonts w:asciiTheme="minorHAnsi" w:hAnsiTheme="minorHAnsi"/>
        </w:rPr>
        <w:t xml:space="preserve">consistent with the </w:t>
      </w:r>
      <w:r w:rsidRPr="00521950">
        <w:rPr>
          <w:rFonts w:asciiTheme="minorHAnsi" w:hAnsiTheme="minorHAnsi"/>
          <w:i/>
          <w:iCs/>
        </w:rPr>
        <w:t>Human Rights Act 2004</w:t>
      </w:r>
      <w:r w:rsidR="000D758B">
        <w:rPr>
          <w:rFonts w:asciiTheme="minorHAnsi" w:hAnsiTheme="minorHAnsi"/>
          <w:i/>
          <w:iCs/>
        </w:rPr>
        <w:t>.</w:t>
      </w:r>
    </w:p>
    <w:p w14:paraId="66ABEB43" w14:textId="77777777" w:rsidR="00E574DD" w:rsidRDefault="00E574DD" w:rsidP="00E574DD">
      <w:pPr>
        <w:rPr>
          <w:rFonts w:asciiTheme="minorHAnsi" w:hAnsiTheme="minorHAnsi" w:cstheme="minorHAnsi"/>
        </w:rPr>
      </w:pPr>
    </w:p>
    <w:p w14:paraId="6C6D5E27" w14:textId="77777777" w:rsidR="00E574DD" w:rsidRDefault="00E574DD" w:rsidP="00E574DD">
      <w:pPr>
        <w:rPr>
          <w:rFonts w:asciiTheme="minorHAnsi" w:hAnsiTheme="minorHAnsi" w:cstheme="minorHAnsi"/>
        </w:rPr>
      </w:pPr>
    </w:p>
    <w:p w14:paraId="3AC1DED3" w14:textId="77777777" w:rsidR="00E574DD" w:rsidRDefault="00E574DD" w:rsidP="00E574DD">
      <w:pPr>
        <w:rPr>
          <w:rFonts w:asciiTheme="minorHAnsi" w:hAnsiTheme="minorHAnsi" w:cstheme="minorHAnsi"/>
        </w:rPr>
      </w:pPr>
      <w:r>
        <w:rPr>
          <w:rFonts w:asciiTheme="minorHAnsi" w:hAnsiTheme="minorHAnsi" w:cstheme="minorHAnsi"/>
        </w:rPr>
        <w:t>………………………………………………….</w:t>
      </w:r>
    </w:p>
    <w:p w14:paraId="3A8E2AC8" w14:textId="4DCC8030" w:rsidR="00E574DD" w:rsidRDefault="00A921C6" w:rsidP="00E574DD">
      <w:pPr>
        <w:rPr>
          <w:rFonts w:asciiTheme="minorHAnsi" w:hAnsiTheme="minorHAnsi" w:cstheme="minorHAnsi"/>
        </w:rPr>
      </w:pPr>
      <w:r>
        <w:rPr>
          <w:rFonts w:asciiTheme="minorHAnsi" w:hAnsiTheme="minorHAnsi" w:cstheme="minorHAnsi"/>
        </w:rPr>
        <w:t>Shane Rattenbury</w:t>
      </w:r>
      <w:r w:rsidR="00E574DD">
        <w:rPr>
          <w:rFonts w:asciiTheme="minorHAnsi" w:hAnsiTheme="minorHAnsi" w:cstheme="minorHAnsi"/>
        </w:rPr>
        <w:t xml:space="preserve"> MLA</w:t>
      </w:r>
      <w:r w:rsidR="00E574DD">
        <w:rPr>
          <w:rFonts w:asciiTheme="minorHAnsi" w:hAnsiTheme="minorHAnsi" w:cstheme="minorHAnsi"/>
        </w:rPr>
        <w:br/>
        <w:t>Attorney-General</w:t>
      </w:r>
    </w:p>
    <w:p w14:paraId="1578DA22" w14:textId="77777777" w:rsidR="006D53B2" w:rsidRPr="006D52AC" w:rsidRDefault="006D53B2" w:rsidP="006D53B2">
      <w:pPr>
        <w:spacing w:before="200"/>
        <w:rPr>
          <w:rFonts w:ascii="Arial" w:hAnsi="Arial" w:cs="Arial"/>
          <w:sz w:val="24"/>
          <w:szCs w:val="24"/>
        </w:rPr>
      </w:pPr>
    </w:p>
    <w:p w14:paraId="6173867E" w14:textId="11ABFDA6" w:rsidR="008C76C4" w:rsidRPr="00DA2174" w:rsidRDefault="008C76C4" w:rsidP="00A94781">
      <w:pPr>
        <w:pStyle w:val="Heading2"/>
        <w:pageBreakBefore/>
        <w:spacing w:before="240" w:after="240"/>
        <w:jc w:val="center"/>
        <w:rPr>
          <w:szCs w:val="24"/>
        </w:rPr>
      </w:pPr>
      <w:r w:rsidRPr="00DA2174">
        <w:rPr>
          <w:szCs w:val="24"/>
        </w:rPr>
        <w:lastRenderedPageBreak/>
        <w:t>CLAUSE NOTES</w:t>
      </w:r>
    </w:p>
    <w:p w14:paraId="27FB735B" w14:textId="54ECE077" w:rsidR="00C61B07" w:rsidRPr="00DA2174" w:rsidRDefault="00C61B07" w:rsidP="00DA2174">
      <w:pPr>
        <w:pStyle w:val="Heading3"/>
        <w:spacing w:after="120"/>
      </w:pPr>
      <w:r w:rsidRPr="00DA2174">
        <w:t>Clause 1</w:t>
      </w:r>
      <w:r w:rsidRPr="00DA2174">
        <w:tab/>
        <w:t>Name of Act</w:t>
      </w:r>
    </w:p>
    <w:p w14:paraId="1E6C239A" w14:textId="3E0CE92A" w:rsidR="003506D8" w:rsidRPr="00DA2174" w:rsidRDefault="003506D8" w:rsidP="003506D8">
      <w:pPr>
        <w:rPr>
          <w:rFonts w:ascii="Arial" w:hAnsi="Arial" w:cs="Arial"/>
          <w:sz w:val="24"/>
          <w:szCs w:val="24"/>
        </w:rPr>
      </w:pPr>
      <w:r w:rsidRPr="00DA2174">
        <w:rPr>
          <w:rFonts w:ascii="Arial" w:hAnsi="Arial" w:cs="Arial"/>
          <w:sz w:val="24"/>
          <w:szCs w:val="24"/>
        </w:rPr>
        <w:t xml:space="preserve">This clause provides that the name of the Act is the </w:t>
      </w:r>
      <w:r w:rsidR="007F4C97" w:rsidRPr="00DA2174">
        <w:rPr>
          <w:rFonts w:ascii="Arial" w:hAnsi="Arial" w:cs="Arial"/>
          <w:i/>
          <w:iCs/>
          <w:sz w:val="24"/>
          <w:szCs w:val="24"/>
        </w:rPr>
        <w:t>Climate Change and Greenhouse Gas Reduction Amendment Act 2022</w:t>
      </w:r>
      <w:r w:rsidRPr="00DA2174">
        <w:rPr>
          <w:rFonts w:ascii="Arial" w:hAnsi="Arial" w:cs="Arial"/>
          <w:sz w:val="24"/>
          <w:szCs w:val="24"/>
        </w:rPr>
        <w:t xml:space="preserve">. </w:t>
      </w:r>
    </w:p>
    <w:p w14:paraId="341827EE" w14:textId="1BE11955" w:rsidR="00C61B07" w:rsidRPr="00DA2174" w:rsidRDefault="00C61B07" w:rsidP="00DA2174">
      <w:pPr>
        <w:pStyle w:val="Heading3"/>
        <w:spacing w:after="120"/>
        <w:rPr>
          <w:rFonts w:cs="Arial"/>
        </w:rPr>
      </w:pPr>
      <w:r w:rsidRPr="00DA2174">
        <w:rPr>
          <w:rFonts w:cs="Arial"/>
        </w:rPr>
        <w:t>Clause 2</w:t>
      </w:r>
      <w:r w:rsidRPr="00DA2174">
        <w:rPr>
          <w:rFonts w:cs="Arial"/>
        </w:rPr>
        <w:tab/>
        <w:t>Commencement</w:t>
      </w:r>
    </w:p>
    <w:p w14:paraId="2595A5BA" w14:textId="2A25E9F9" w:rsidR="003506D8" w:rsidRPr="00DA2174" w:rsidRDefault="003506D8" w:rsidP="003506D8">
      <w:pPr>
        <w:rPr>
          <w:rFonts w:ascii="Arial" w:hAnsi="Arial" w:cs="Arial"/>
          <w:sz w:val="24"/>
          <w:szCs w:val="24"/>
        </w:rPr>
      </w:pPr>
      <w:r w:rsidRPr="00DA2174">
        <w:rPr>
          <w:rFonts w:ascii="Arial" w:hAnsi="Arial" w:cs="Arial"/>
          <w:sz w:val="24"/>
          <w:szCs w:val="24"/>
        </w:rPr>
        <w:t>This clause provides for the commencement of the Act on the day after the Act’s notification day.</w:t>
      </w:r>
    </w:p>
    <w:p w14:paraId="03E3F0B8" w14:textId="488FCD0D" w:rsidR="00C61B07" w:rsidRPr="00DA2174" w:rsidRDefault="00C61B07" w:rsidP="00DA2174">
      <w:pPr>
        <w:pStyle w:val="Heading3"/>
        <w:spacing w:after="120"/>
        <w:rPr>
          <w:rFonts w:cs="Arial"/>
        </w:rPr>
      </w:pPr>
      <w:r w:rsidRPr="00DA2174">
        <w:rPr>
          <w:rFonts w:cs="Arial"/>
        </w:rPr>
        <w:t>Clause 3</w:t>
      </w:r>
      <w:r w:rsidRPr="00DA2174">
        <w:rPr>
          <w:rFonts w:cs="Arial"/>
        </w:rPr>
        <w:tab/>
        <w:t>Legislation amended</w:t>
      </w:r>
    </w:p>
    <w:p w14:paraId="4FBA55D2" w14:textId="0162C0C1" w:rsidR="00E52626" w:rsidRPr="00DA2174" w:rsidRDefault="00E52626" w:rsidP="00E52626">
      <w:pPr>
        <w:rPr>
          <w:rFonts w:ascii="Arial" w:hAnsi="Arial" w:cs="Arial"/>
          <w:iCs/>
          <w:sz w:val="24"/>
          <w:szCs w:val="24"/>
        </w:rPr>
      </w:pPr>
      <w:r w:rsidRPr="00DA2174">
        <w:rPr>
          <w:rFonts w:ascii="Arial" w:hAnsi="Arial" w:cs="Arial"/>
          <w:sz w:val="24"/>
          <w:szCs w:val="24"/>
        </w:rPr>
        <w:t xml:space="preserve">This clause provides that the Act amends the </w:t>
      </w:r>
      <w:r w:rsidR="007F4C97" w:rsidRPr="00DA2174">
        <w:rPr>
          <w:rFonts w:ascii="Arial" w:hAnsi="Arial" w:cs="Arial"/>
          <w:i/>
          <w:sz w:val="24"/>
          <w:szCs w:val="24"/>
        </w:rPr>
        <w:t>Climate Change and Greenhouse Gas Reduction Act 2010</w:t>
      </w:r>
      <w:r w:rsidRPr="00DA2174">
        <w:rPr>
          <w:rFonts w:ascii="Arial" w:hAnsi="Arial" w:cs="Arial"/>
          <w:iCs/>
          <w:sz w:val="24"/>
          <w:szCs w:val="24"/>
        </w:rPr>
        <w:t xml:space="preserve">. </w:t>
      </w:r>
    </w:p>
    <w:p w14:paraId="66E2817B" w14:textId="7C220B23" w:rsidR="000866A0" w:rsidRPr="00DA2174" w:rsidRDefault="000866A0" w:rsidP="00DA2174">
      <w:pPr>
        <w:pStyle w:val="Heading3"/>
        <w:spacing w:after="0"/>
      </w:pPr>
      <w:r w:rsidRPr="00DA2174">
        <w:t>Clause 4</w:t>
      </w:r>
      <w:r w:rsidRPr="00DA2174">
        <w:tab/>
        <w:t>ACT greenhouse gas emissions target</w:t>
      </w:r>
    </w:p>
    <w:p w14:paraId="41122F88" w14:textId="0A484483" w:rsidR="00DA2174" w:rsidRPr="00DA2174" w:rsidRDefault="00DA2174" w:rsidP="00DA2174">
      <w:pPr>
        <w:spacing w:after="120"/>
        <w:rPr>
          <w:rFonts w:ascii="Arial" w:hAnsi="Arial" w:cs="Arial"/>
          <w:b/>
          <w:bCs/>
          <w:sz w:val="24"/>
          <w:szCs w:val="24"/>
        </w:rPr>
      </w:pPr>
      <w:r w:rsidRPr="00DA2174">
        <w:rPr>
          <w:sz w:val="24"/>
          <w:szCs w:val="24"/>
        </w:rPr>
        <w:tab/>
      </w:r>
      <w:r w:rsidRPr="00DA2174">
        <w:rPr>
          <w:sz w:val="24"/>
          <w:szCs w:val="24"/>
        </w:rPr>
        <w:tab/>
      </w:r>
      <w:r w:rsidRPr="00DA2174">
        <w:rPr>
          <w:rFonts w:ascii="Arial" w:hAnsi="Arial" w:cs="Arial"/>
          <w:b/>
          <w:bCs/>
          <w:sz w:val="24"/>
          <w:szCs w:val="24"/>
        </w:rPr>
        <w:t>Section 6 (2)</w:t>
      </w:r>
    </w:p>
    <w:p w14:paraId="20049B6A" w14:textId="1CA62FF5" w:rsidR="000866A0" w:rsidRPr="00DA2174" w:rsidRDefault="000866A0" w:rsidP="000866A0">
      <w:pPr>
        <w:rPr>
          <w:rFonts w:ascii="Arial" w:hAnsi="Arial" w:cs="Arial"/>
          <w:sz w:val="24"/>
          <w:szCs w:val="24"/>
        </w:rPr>
      </w:pPr>
      <w:r w:rsidRPr="00DA2174">
        <w:rPr>
          <w:rFonts w:ascii="Arial" w:hAnsi="Arial" w:cs="Arial"/>
          <w:sz w:val="24"/>
          <w:szCs w:val="24"/>
        </w:rPr>
        <w:t>This clause</w:t>
      </w:r>
      <w:r w:rsidR="00EE36D1" w:rsidRPr="00DA2174">
        <w:rPr>
          <w:rFonts w:ascii="Arial" w:hAnsi="Arial" w:cs="Arial"/>
          <w:sz w:val="24"/>
          <w:szCs w:val="24"/>
        </w:rPr>
        <w:t xml:space="preserve"> </w:t>
      </w:r>
      <w:r w:rsidR="00DA2174">
        <w:rPr>
          <w:rFonts w:ascii="Arial" w:hAnsi="Arial" w:cs="Arial"/>
          <w:sz w:val="24"/>
          <w:szCs w:val="24"/>
        </w:rPr>
        <w:t>add</w:t>
      </w:r>
      <w:r w:rsidR="00EE36D1" w:rsidRPr="00DA2174">
        <w:rPr>
          <w:rFonts w:ascii="Arial" w:hAnsi="Arial" w:cs="Arial"/>
          <w:sz w:val="24"/>
          <w:szCs w:val="24"/>
        </w:rPr>
        <w:t>s</w:t>
      </w:r>
      <w:r w:rsidR="00DA2174">
        <w:rPr>
          <w:rFonts w:ascii="Arial" w:hAnsi="Arial" w:cs="Arial"/>
          <w:sz w:val="24"/>
          <w:szCs w:val="24"/>
        </w:rPr>
        <w:t xml:space="preserve"> the words ‘but within Australia’ to section 6 (2) (b) to provide</w:t>
      </w:r>
      <w:r w:rsidR="00EE36D1" w:rsidRPr="00DA2174">
        <w:rPr>
          <w:rFonts w:ascii="Arial" w:hAnsi="Arial" w:cs="Arial"/>
          <w:sz w:val="24"/>
          <w:szCs w:val="24"/>
        </w:rPr>
        <w:t xml:space="preserve"> that any emission offsets that are applied to balance greenhouse gas emissions in the ACT must be offsets that are outside the ACT but within Australia. It also provides that the Minister may make a determination by notifiable instrument of the emissions offsets that may be used. In making that determination, the Minister must consult </w:t>
      </w:r>
      <w:r w:rsidR="00DA2174">
        <w:rPr>
          <w:rFonts w:ascii="Arial" w:hAnsi="Arial" w:cs="Arial"/>
          <w:sz w:val="24"/>
          <w:szCs w:val="24"/>
        </w:rPr>
        <w:t>the council and have regard to its advice</w:t>
      </w:r>
      <w:r w:rsidR="00EE36D1" w:rsidRPr="00DA2174">
        <w:rPr>
          <w:rFonts w:ascii="Arial" w:hAnsi="Arial" w:cs="Arial"/>
          <w:sz w:val="24"/>
          <w:szCs w:val="24"/>
        </w:rPr>
        <w:t xml:space="preserve"> and </w:t>
      </w:r>
      <w:r w:rsidR="00A2550A" w:rsidRPr="00DA2174">
        <w:rPr>
          <w:rFonts w:ascii="Arial" w:hAnsi="Arial" w:cs="Arial"/>
          <w:sz w:val="24"/>
          <w:szCs w:val="24"/>
        </w:rPr>
        <w:t>must</w:t>
      </w:r>
      <w:r w:rsidR="00EE36D1" w:rsidRPr="00DA2174">
        <w:rPr>
          <w:rFonts w:ascii="Arial" w:hAnsi="Arial" w:cs="Arial"/>
          <w:sz w:val="24"/>
          <w:szCs w:val="24"/>
        </w:rPr>
        <w:t xml:space="preserve">, as far as practicable, </w:t>
      </w:r>
      <w:r w:rsidR="00A2550A" w:rsidRPr="00DA2174">
        <w:rPr>
          <w:rFonts w:ascii="Arial" w:hAnsi="Arial" w:cs="Arial"/>
          <w:sz w:val="24"/>
          <w:szCs w:val="24"/>
        </w:rPr>
        <w:t xml:space="preserve">ensure </w:t>
      </w:r>
      <w:r w:rsidR="00EE36D1" w:rsidRPr="00DA2174">
        <w:rPr>
          <w:rFonts w:ascii="Arial" w:hAnsi="Arial" w:cs="Arial"/>
          <w:sz w:val="24"/>
          <w:szCs w:val="24"/>
        </w:rPr>
        <w:t>consistency with the best national and international practices</w:t>
      </w:r>
      <w:r w:rsidR="00456887" w:rsidRPr="00DA2174">
        <w:rPr>
          <w:rFonts w:ascii="Arial" w:hAnsi="Arial" w:cs="Arial"/>
          <w:sz w:val="24"/>
          <w:szCs w:val="24"/>
        </w:rPr>
        <w:t xml:space="preserve"> in relation to using emissions offsets to balance greenhouse gas remissions</w:t>
      </w:r>
      <w:r w:rsidR="00EE36D1" w:rsidRPr="00DA2174">
        <w:rPr>
          <w:rFonts w:ascii="Arial" w:hAnsi="Arial" w:cs="Arial"/>
          <w:sz w:val="24"/>
          <w:szCs w:val="24"/>
        </w:rPr>
        <w:t xml:space="preserve">. </w:t>
      </w:r>
    </w:p>
    <w:p w14:paraId="125F80E8" w14:textId="2E8A7F48" w:rsidR="000866A0" w:rsidRDefault="000866A0" w:rsidP="007645F5">
      <w:pPr>
        <w:pStyle w:val="Heading3"/>
        <w:spacing w:after="0"/>
      </w:pPr>
      <w:r w:rsidRPr="00DA2174">
        <w:t>Clause 5</w:t>
      </w:r>
      <w:r w:rsidRPr="00DA2174">
        <w:tab/>
        <w:t>Interim greenhouse gas emissions targets</w:t>
      </w:r>
    </w:p>
    <w:p w14:paraId="1241A641" w14:textId="233F9CCA" w:rsidR="00DA2174" w:rsidRPr="007645F5" w:rsidRDefault="00DA2174" w:rsidP="007645F5">
      <w:pPr>
        <w:spacing w:after="120" w:line="240" w:lineRule="auto"/>
        <w:rPr>
          <w:rFonts w:ascii="Arial" w:hAnsi="Arial" w:cs="Arial"/>
          <w:b/>
          <w:bCs/>
          <w:sz w:val="24"/>
          <w:szCs w:val="24"/>
        </w:rPr>
      </w:pPr>
      <w:r>
        <w:tab/>
      </w:r>
      <w:r>
        <w:tab/>
      </w:r>
      <w:r w:rsidRPr="007645F5">
        <w:rPr>
          <w:rFonts w:ascii="Arial" w:hAnsi="Arial" w:cs="Arial"/>
          <w:b/>
          <w:bCs/>
          <w:sz w:val="24"/>
          <w:szCs w:val="24"/>
        </w:rPr>
        <w:t>New section 7 (3A)</w:t>
      </w:r>
    </w:p>
    <w:p w14:paraId="22DE5E00" w14:textId="63D3D9F0" w:rsidR="00B6492D" w:rsidRPr="00DA2174" w:rsidRDefault="000866A0">
      <w:pPr>
        <w:rPr>
          <w:rFonts w:ascii="Arial" w:hAnsi="Arial" w:cs="Arial"/>
          <w:sz w:val="24"/>
          <w:szCs w:val="24"/>
        </w:rPr>
      </w:pPr>
      <w:r w:rsidRPr="00DA2174">
        <w:rPr>
          <w:rFonts w:ascii="Arial" w:hAnsi="Arial" w:cs="Arial"/>
          <w:sz w:val="24"/>
          <w:szCs w:val="24"/>
        </w:rPr>
        <w:t xml:space="preserve">This clause </w:t>
      </w:r>
      <w:r w:rsidR="00EE36D1" w:rsidRPr="00DA2174">
        <w:rPr>
          <w:rFonts w:ascii="Arial" w:hAnsi="Arial" w:cs="Arial"/>
          <w:sz w:val="24"/>
          <w:szCs w:val="24"/>
        </w:rPr>
        <w:t xml:space="preserve">provides that the Minister must consult the </w:t>
      </w:r>
      <w:r w:rsidR="007645F5">
        <w:rPr>
          <w:rFonts w:ascii="Arial" w:hAnsi="Arial" w:cs="Arial"/>
          <w:sz w:val="24"/>
          <w:szCs w:val="24"/>
        </w:rPr>
        <w:t>c</w:t>
      </w:r>
      <w:r w:rsidR="00EE36D1" w:rsidRPr="00DA2174">
        <w:rPr>
          <w:rFonts w:ascii="Arial" w:hAnsi="Arial" w:cs="Arial"/>
          <w:sz w:val="24"/>
          <w:szCs w:val="24"/>
        </w:rPr>
        <w:t xml:space="preserve">ouncil in determining any additional interim targets and </w:t>
      </w:r>
      <w:r w:rsidR="007645F5">
        <w:rPr>
          <w:rFonts w:ascii="Arial" w:hAnsi="Arial" w:cs="Arial"/>
          <w:sz w:val="24"/>
          <w:szCs w:val="24"/>
        </w:rPr>
        <w:t>have regard to its advice. T</w:t>
      </w:r>
      <w:r w:rsidR="00EE36D1" w:rsidRPr="00DA2174">
        <w:rPr>
          <w:rFonts w:ascii="Arial" w:hAnsi="Arial" w:cs="Arial"/>
          <w:sz w:val="24"/>
          <w:szCs w:val="24"/>
        </w:rPr>
        <w:t>he Minister must</w:t>
      </w:r>
      <w:r w:rsidR="007645F5">
        <w:rPr>
          <w:rFonts w:ascii="Arial" w:hAnsi="Arial" w:cs="Arial"/>
          <w:sz w:val="24"/>
          <w:szCs w:val="24"/>
        </w:rPr>
        <w:t xml:space="preserve"> also</w:t>
      </w:r>
      <w:r w:rsidR="00EE36D1" w:rsidRPr="00DA2174">
        <w:rPr>
          <w:rFonts w:ascii="Arial" w:hAnsi="Arial" w:cs="Arial"/>
          <w:sz w:val="24"/>
          <w:szCs w:val="24"/>
        </w:rPr>
        <w:t>, as far as practicable, ensure consistency with the best national and international practices</w:t>
      </w:r>
      <w:r w:rsidR="00456887" w:rsidRPr="00DA2174">
        <w:rPr>
          <w:rFonts w:ascii="Arial" w:hAnsi="Arial" w:cs="Arial"/>
          <w:sz w:val="24"/>
          <w:szCs w:val="24"/>
        </w:rPr>
        <w:t xml:space="preserve"> in relation to determining interim greenhouse gas emissions targets</w:t>
      </w:r>
      <w:r w:rsidR="00EE36D1" w:rsidRPr="00DA2174">
        <w:rPr>
          <w:rFonts w:ascii="Arial" w:hAnsi="Arial" w:cs="Arial"/>
          <w:sz w:val="24"/>
          <w:szCs w:val="24"/>
        </w:rPr>
        <w:t>.</w:t>
      </w:r>
    </w:p>
    <w:p w14:paraId="21D97002" w14:textId="515CC6B2" w:rsidR="000866A0" w:rsidRDefault="000866A0" w:rsidP="007645F5">
      <w:pPr>
        <w:pStyle w:val="Heading3"/>
        <w:spacing w:after="0"/>
      </w:pPr>
      <w:r w:rsidRPr="00DA2174">
        <w:t>Clause 6</w:t>
      </w:r>
      <w:r w:rsidRPr="00DA2174">
        <w:tab/>
        <w:t>Functions of Minister</w:t>
      </w:r>
    </w:p>
    <w:p w14:paraId="6F3F73D4" w14:textId="16211002" w:rsidR="007645F5" w:rsidRPr="007645F5" w:rsidRDefault="007645F5" w:rsidP="007645F5">
      <w:pPr>
        <w:spacing w:after="120" w:line="240" w:lineRule="auto"/>
        <w:rPr>
          <w:rFonts w:ascii="Arial" w:hAnsi="Arial" w:cs="Arial"/>
          <w:b/>
          <w:bCs/>
          <w:sz w:val="24"/>
          <w:szCs w:val="24"/>
        </w:rPr>
      </w:pPr>
      <w:r>
        <w:tab/>
      </w:r>
      <w:r>
        <w:tab/>
      </w:r>
      <w:r w:rsidRPr="007645F5">
        <w:rPr>
          <w:rFonts w:ascii="Arial" w:hAnsi="Arial" w:cs="Arial"/>
          <w:b/>
          <w:bCs/>
          <w:sz w:val="24"/>
          <w:szCs w:val="24"/>
        </w:rPr>
        <w:t>Section 14 (1) and note</w:t>
      </w:r>
    </w:p>
    <w:p w14:paraId="2DAABA3E" w14:textId="178DF904" w:rsidR="000866A0" w:rsidRPr="00DA2174" w:rsidRDefault="000866A0" w:rsidP="000866A0">
      <w:pPr>
        <w:rPr>
          <w:rFonts w:ascii="Arial" w:hAnsi="Arial" w:cs="Arial"/>
          <w:sz w:val="24"/>
          <w:szCs w:val="24"/>
        </w:rPr>
      </w:pPr>
      <w:r w:rsidRPr="00DA2174">
        <w:rPr>
          <w:rFonts w:ascii="Arial" w:hAnsi="Arial" w:cs="Arial"/>
          <w:sz w:val="24"/>
          <w:szCs w:val="24"/>
        </w:rPr>
        <w:t xml:space="preserve">This clause </w:t>
      </w:r>
      <w:r w:rsidR="001316C3" w:rsidRPr="00DA2174">
        <w:rPr>
          <w:rFonts w:ascii="Arial" w:hAnsi="Arial" w:cs="Arial"/>
          <w:sz w:val="24"/>
          <w:szCs w:val="24"/>
        </w:rPr>
        <w:t>prioritises three functions of the Minister under the Act as the Minister’s main functions</w:t>
      </w:r>
      <w:r w:rsidRPr="00DA2174">
        <w:rPr>
          <w:rFonts w:ascii="Arial" w:hAnsi="Arial" w:cs="Arial"/>
          <w:sz w:val="24"/>
          <w:szCs w:val="24"/>
        </w:rPr>
        <w:t>.</w:t>
      </w:r>
      <w:r w:rsidR="007645F5">
        <w:rPr>
          <w:rFonts w:ascii="Arial" w:hAnsi="Arial" w:cs="Arial"/>
          <w:sz w:val="24"/>
          <w:szCs w:val="24"/>
        </w:rPr>
        <w:t xml:space="preserve"> New section 14 (1A) provides the additional functions of the Minister under the Act.</w:t>
      </w:r>
    </w:p>
    <w:p w14:paraId="09B7BB3D" w14:textId="3C96DDF4" w:rsidR="000866A0" w:rsidRDefault="000866A0" w:rsidP="007645F5">
      <w:pPr>
        <w:pStyle w:val="Heading3"/>
        <w:spacing w:after="0"/>
        <w:contextualSpacing/>
      </w:pPr>
      <w:r w:rsidRPr="00DA2174">
        <w:t>Clause 7</w:t>
      </w:r>
      <w:r w:rsidRPr="00DA2174">
        <w:tab/>
        <w:t>Annual report by Minister</w:t>
      </w:r>
    </w:p>
    <w:p w14:paraId="02CDA8C5" w14:textId="27491B61" w:rsidR="007645F5" w:rsidRPr="007645F5" w:rsidRDefault="007645F5" w:rsidP="007645F5">
      <w:pPr>
        <w:pStyle w:val="Heading3"/>
        <w:spacing w:before="0" w:after="120"/>
        <w:ind w:left="720" w:firstLine="720"/>
      </w:pPr>
      <w:r>
        <w:t>Section 15 (1) (a)</w:t>
      </w:r>
    </w:p>
    <w:p w14:paraId="6896B70C" w14:textId="7BB4B1F4" w:rsidR="000866A0" w:rsidRPr="00DA2174" w:rsidRDefault="000866A0" w:rsidP="000866A0">
      <w:pPr>
        <w:rPr>
          <w:rFonts w:ascii="Arial" w:hAnsi="Arial" w:cs="Arial"/>
          <w:sz w:val="24"/>
          <w:szCs w:val="24"/>
        </w:rPr>
      </w:pPr>
      <w:r w:rsidRPr="00DA2174">
        <w:rPr>
          <w:rFonts w:ascii="Arial" w:hAnsi="Arial" w:cs="Arial"/>
          <w:sz w:val="24"/>
          <w:szCs w:val="24"/>
        </w:rPr>
        <w:t xml:space="preserve">This clause </w:t>
      </w:r>
      <w:r w:rsidR="001316C3" w:rsidRPr="00DA2174">
        <w:rPr>
          <w:rFonts w:ascii="Arial" w:hAnsi="Arial" w:cs="Arial"/>
          <w:sz w:val="24"/>
          <w:szCs w:val="24"/>
        </w:rPr>
        <w:t xml:space="preserve">adds an explicit requirement that the Minister’s </w:t>
      </w:r>
      <w:r w:rsidR="007645F5">
        <w:rPr>
          <w:rFonts w:ascii="Arial" w:hAnsi="Arial" w:cs="Arial"/>
          <w:sz w:val="24"/>
          <w:szCs w:val="24"/>
        </w:rPr>
        <w:t xml:space="preserve">annual </w:t>
      </w:r>
      <w:r w:rsidR="001316C3" w:rsidRPr="00DA2174">
        <w:rPr>
          <w:rFonts w:ascii="Arial" w:hAnsi="Arial" w:cs="Arial"/>
          <w:sz w:val="24"/>
          <w:szCs w:val="24"/>
        </w:rPr>
        <w:t xml:space="preserve">report </w:t>
      </w:r>
      <w:r w:rsidR="007645F5">
        <w:rPr>
          <w:rFonts w:ascii="Arial" w:hAnsi="Arial" w:cs="Arial"/>
          <w:sz w:val="24"/>
          <w:szCs w:val="24"/>
        </w:rPr>
        <w:t xml:space="preserve">on the implementation of the Act </w:t>
      </w:r>
      <w:r w:rsidR="001316C3" w:rsidRPr="00DA2174">
        <w:rPr>
          <w:rFonts w:ascii="Arial" w:hAnsi="Arial" w:cs="Arial"/>
          <w:sz w:val="24"/>
          <w:szCs w:val="24"/>
        </w:rPr>
        <w:t>includes reporting on climate change mitigation and adaptation actions</w:t>
      </w:r>
      <w:r w:rsidRPr="00DA2174">
        <w:rPr>
          <w:rFonts w:ascii="Arial" w:hAnsi="Arial" w:cs="Arial"/>
          <w:sz w:val="24"/>
          <w:szCs w:val="24"/>
        </w:rPr>
        <w:t>.</w:t>
      </w:r>
    </w:p>
    <w:p w14:paraId="78F947C9" w14:textId="32BCD984" w:rsidR="000866A0" w:rsidRPr="00DA2174" w:rsidRDefault="000866A0" w:rsidP="007645F5">
      <w:pPr>
        <w:pStyle w:val="Heading3"/>
        <w:spacing w:after="120"/>
      </w:pPr>
      <w:r w:rsidRPr="00DA2174">
        <w:lastRenderedPageBreak/>
        <w:t>Clause 8</w:t>
      </w:r>
      <w:r w:rsidRPr="00DA2174">
        <w:tab/>
        <w:t>New section 15A</w:t>
      </w:r>
    </w:p>
    <w:p w14:paraId="0E43D09A" w14:textId="528E6D29" w:rsidR="000866A0" w:rsidRPr="00DA2174" w:rsidRDefault="000866A0" w:rsidP="000866A0">
      <w:pPr>
        <w:rPr>
          <w:rFonts w:ascii="Arial" w:hAnsi="Arial" w:cs="Arial"/>
          <w:sz w:val="24"/>
          <w:szCs w:val="24"/>
        </w:rPr>
      </w:pPr>
      <w:r w:rsidRPr="00DA2174">
        <w:rPr>
          <w:rFonts w:ascii="Arial" w:hAnsi="Arial" w:cs="Arial"/>
          <w:sz w:val="24"/>
          <w:szCs w:val="24"/>
        </w:rPr>
        <w:t>This clause</w:t>
      </w:r>
      <w:r w:rsidR="001316C3" w:rsidRPr="00DA2174">
        <w:rPr>
          <w:rFonts w:ascii="Arial" w:hAnsi="Arial" w:cs="Arial"/>
          <w:sz w:val="24"/>
          <w:szCs w:val="24"/>
        </w:rPr>
        <w:t xml:space="preserve"> requires the Minister, at least once every 5 years, to ask an independent entity to assess and report to the Minister about government policies, programs and practices to address (which includes mitigation and adaptation) climate change in the ACT</w:t>
      </w:r>
      <w:r w:rsidRPr="00DA2174">
        <w:rPr>
          <w:rFonts w:ascii="Arial" w:hAnsi="Arial" w:cs="Arial"/>
          <w:sz w:val="24"/>
          <w:szCs w:val="24"/>
        </w:rPr>
        <w:t>.</w:t>
      </w:r>
      <w:r w:rsidR="001316C3" w:rsidRPr="00DA2174">
        <w:rPr>
          <w:rFonts w:ascii="Arial" w:hAnsi="Arial" w:cs="Arial"/>
          <w:sz w:val="24"/>
          <w:szCs w:val="24"/>
        </w:rPr>
        <w:t xml:space="preserve"> </w:t>
      </w:r>
      <w:r w:rsidR="00783EC3" w:rsidRPr="00DA2174">
        <w:rPr>
          <w:rFonts w:ascii="Arial" w:hAnsi="Arial" w:cs="Arial"/>
          <w:sz w:val="24"/>
          <w:szCs w:val="24"/>
        </w:rPr>
        <w:t xml:space="preserve">This provision is a mechanism to track the progress of climate change policies and programs across the ACT </w:t>
      </w:r>
      <w:r w:rsidR="001A784E">
        <w:rPr>
          <w:rFonts w:ascii="Arial" w:hAnsi="Arial" w:cs="Arial"/>
          <w:sz w:val="24"/>
          <w:szCs w:val="24"/>
        </w:rPr>
        <w:t>G</w:t>
      </w:r>
      <w:r w:rsidR="00783EC3" w:rsidRPr="00DA2174">
        <w:rPr>
          <w:rFonts w:ascii="Arial" w:hAnsi="Arial" w:cs="Arial"/>
          <w:sz w:val="24"/>
          <w:szCs w:val="24"/>
        </w:rPr>
        <w:t xml:space="preserve">overnment. </w:t>
      </w:r>
    </w:p>
    <w:p w14:paraId="5AA64AAF" w14:textId="40ABE160" w:rsidR="000866A0" w:rsidRDefault="000866A0" w:rsidP="007645F5">
      <w:pPr>
        <w:pStyle w:val="Heading3"/>
        <w:spacing w:after="0"/>
      </w:pPr>
      <w:r w:rsidRPr="00DA2174">
        <w:t>Clause 9</w:t>
      </w:r>
      <w:r w:rsidRPr="00DA2174">
        <w:tab/>
        <w:t>Membership</w:t>
      </w:r>
    </w:p>
    <w:p w14:paraId="1CF1F31F" w14:textId="6000C196" w:rsidR="007645F5" w:rsidRPr="007645F5" w:rsidRDefault="007645F5" w:rsidP="007645F5">
      <w:pPr>
        <w:spacing w:after="120" w:line="240" w:lineRule="auto"/>
        <w:ind w:left="720" w:firstLine="720"/>
        <w:rPr>
          <w:rFonts w:ascii="Arial" w:hAnsi="Arial" w:cs="Arial"/>
          <w:b/>
          <w:bCs/>
          <w:sz w:val="24"/>
          <w:szCs w:val="24"/>
        </w:rPr>
      </w:pPr>
      <w:r w:rsidRPr="007645F5">
        <w:rPr>
          <w:rFonts w:ascii="Arial" w:hAnsi="Arial" w:cs="Arial"/>
          <w:b/>
          <w:bCs/>
          <w:sz w:val="24"/>
          <w:szCs w:val="24"/>
        </w:rPr>
        <w:t>Section 20 (2) (b)</w:t>
      </w:r>
    </w:p>
    <w:p w14:paraId="388BF1E4" w14:textId="43032726" w:rsidR="000866A0" w:rsidRPr="00DA2174" w:rsidRDefault="000866A0" w:rsidP="000866A0">
      <w:pPr>
        <w:rPr>
          <w:rFonts w:ascii="Arial" w:hAnsi="Arial" w:cs="Arial"/>
          <w:sz w:val="24"/>
          <w:szCs w:val="24"/>
        </w:rPr>
      </w:pPr>
      <w:r w:rsidRPr="00DA2174">
        <w:rPr>
          <w:rFonts w:ascii="Arial" w:hAnsi="Arial" w:cs="Arial"/>
          <w:sz w:val="24"/>
          <w:szCs w:val="24"/>
        </w:rPr>
        <w:t xml:space="preserve">This clause </w:t>
      </w:r>
      <w:r w:rsidR="00783EC3" w:rsidRPr="00DA2174">
        <w:rPr>
          <w:rFonts w:ascii="Arial" w:hAnsi="Arial" w:cs="Arial"/>
          <w:sz w:val="24"/>
          <w:szCs w:val="24"/>
        </w:rPr>
        <w:t xml:space="preserve">refocuses the membership of the </w:t>
      </w:r>
      <w:r w:rsidR="007645F5">
        <w:rPr>
          <w:rFonts w:ascii="Arial" w:hAnsi="Arial" w:cs="Arial"/>
          <w:sz w:val="24"/>
          <w:szCs w:val="24"/>
        </w:rPr>
        <w:t>c</w:t>
      </w:r>
      <w:r w:rsidR="00783EC3" w:rsidRPr="00DA2174">
        <w:rPr>
          <w:rFonts w:ascii="Arial" w:hAnsi="Arial" w:cs="Arial"/>
          <w:sz w:val="24"/>
          <w:szCs w:val="24"/>
        </w:rPr>
        <w:t>ouncil to consist of pe</w:t>
      </w:r>
      <w:r w:rsidR="007645F5">
        <w:rPr>
          <w:rFonts w:ascii="Arial" w:hAnsi="Arial" w:cs="Arial"/>
          <w:sz w:val="24"/>
          <w:szCs w:val="24"/>
        </w:rPr>
        <w:t>ople</w:t>
      </w:r>
      <w:r w:rsidR="00783EC3" w:rsidRPr="00DA2174">
        <w:rPr>
          <w:rFonts w:ascii="Arial" w:hAnsi="Arial" w:cs="Arial"/>
          <w:sz w:val="24"/>
          <w:szCs w:val="24"/>
        </w:rPr>
        <w:t>, as far as is practicable, with expertise in specific identified areas related to climate change</w:t>
      </w:r>
      <w:r w:rsidRPr="00DA2174">
        <w:rPr>
          <w:rFonts w:ascii="Arial" w:hAnsi="Arial" w:cs="Arial"/>
          <w:sz w:val="24"/>
          <w:szCs w:val="24"/>
        </w:rPr>
        <w:t>.</w:t>
      </w:r>
      <w:r w:rsidR="00783EC3" w:rsidRPr="00DA2174">
        <w:rPr>
          <w:rFonts w:ascii="Arial" w:hAnsi="Arial" w:cs="Arial"/>
          <w:sz w:val="24"/>
          <w:szCs w:val="24"/>
        </w:rPr>
        <w:t xml:space="preserve"> It also provides that the </w:t>
      </w:r>
      <w:r w:rsidR="007645F5">
        <w:rPr>
          <w:rFonts w:ascii="Arial" w:hAnsi="Arial" w:cs="Arial"/>
          <w:sz w:val="24"/>
          <w:szCs w:val="24"/>
        </w:rPr>
        <w:t>c</w:t>
      </w:r>
      <w:r w:rsidR="00783EC3" w:rsidRPr="00DA2174">
        <w:rPr>
          <w:rFonts w:ascii="Arial" w:hAnsi="Arial" w:cs="Arial"/>
          <w:sz w:val="24"/>
          <w:szCs w:val="24"/>
        </w:rPr>
        <w:t xml:space="preserve">ouncil includes an Aboriginal or Torres Strait Islander person. The clause allows for one person to have expertise in more than one of the listed areas of expertise. </w:t>
      </w:r>
    </w:p>
    <w:p w14:paraId="27028F07" w14:textId="1369B9D0" w:rsidR="00783EC3" w:rsidRPr="00DA2174" w:rsidRDefault="00783EC3" w:rsidP="000866A0">
      <w:pPr>
        <w:rPr>
          <w:rFonts w:ascii="Arial" w:hAnsi="Arial" w:cs="Arial"/>
          <w:sz w:val="24"/>
          <w:szCs w:val="24"/>
        </w:rPr>
      </w:pPr>
      <w:r w:rsidRPr="00DA2174">
        <w:rPr>
          <w:rFonts w:ascii="Arial" w:hAnsi="Arial" w:cs="Arial"/>
          <w:sz w:val="24"/>
          <w:szCs w:val="24"/>
        </w:rPr>
        <w:t xml:space="preserve">This clause also removes the previous requirement for a public employee to be a member of the </w:t>
      </w:r>
      <w:r w:rsidR="007645F5">
        <w:rPr>
          <w:rFonts w:ascii="Arial" w:hAnsi="Arial" w:cs="Arial"/>
          <w:sz w:val="24"/>
          <w:szCs w:val="24"/>
        </w:rPr>
        <w:t>c</w:t>
      </w:r>
      <w:r w:rsidRPr="00DA2174">
        <w:rPr>
          <w:rFonts w:ascii="Arial" w:hAnsi="Arial" w:cs="Arial"/>
          <w:sz w:val="24"/>
          <w:szCs w:val="24"/>
        </w:rPr>
        <w:t xml:space="preserve">ouncil. Removing the requirement for a public employee on the </w:t>
      </w:r>
      <w:r w:rsidR="007645F5">
        <w:rPr>
          <w:rFonts w:ascii="Arial" w:hAnsi="Arial" w:cs="Arial"/>
          <w:sz w:val="24"/>
          <w:szCs w:val="24"/>
        </w:rPr>
        <w:t>c</w:t>
      </w:r>
      <w:r w:rsidRPr="00DA2174">
        <w:rPr>
          <w:rFonts w:ascii="Arial" w:hAnsi="Arial" w:cs="Arial"/>
          <w:sz w:val="24"/>
          <w:szCs w:val="24"/>
        </w:rPr>
        <w:t>ouncil removes a source of potential conflict of interest in advising the Minister</w:t>
      </w:r>
      <w:r w:rsidR="007645F5">
        <w:rPr>
          <w:rFonts w:ascii="Arial" w:hAnsi="Arial" w:cs="Arial"/>
          <w:sz w:val="24"/>
          <w:szCs w:val="24"/>
        </w:rPr>
        <w:t xml:space="preserve"> of their functions under the Act</w:t>
      </w:r>
      <w:r w:rsidRPr="00DA2174">
        <w:rPr>
          <w:rFonts w:ascii="Arial" w:hAnsi="Arial" w:cs="Arial"/>
          <w:sz w:val="24"/>
          <w:szCs w:val="24"/>
        </w:rPr>
        <w:t xml:space="preserve">.  </w:t>
      </w:r>
    </w:p>
    <w:p w14:paraId="6E1B2C8C" w14:textId="7DF4EECD" w:rsidR="000866A0" w:rsidRPr="00DA2174" w:rsidRDefault="000866A0" w:rsidP="007645F5">
      <w:pPr>
        <w:pStyle w:val="Heading3"/>
        <w:spacing w:after="120"/>
      </w:pPr>
      <w:r w:rsidRPr="00DA2174">
        <w:t xml:space="preserve">Clause </w:t>
      </w:r>
      <w:r w:rsidR="007067EA" w:rsidRPr="00DA2174">
        <w:t>10</w:t>
      </w:r>
      <w:r w:rsidRPr="00DA2174">
        <w:tab/>
      </w:r>
      <w:r w:rsidR="007067EA" w:rsidRPr="00DA2174">
        <w:t>New section 20 (5)</w:t>
      </w:r>
    </w:p>
    <w:p w14:paraId="2388DA71" w14:textId="4709DFFF" w:rsidR="000866A0" w:rsidRPr="00DA2174" w:rsidRDefault="000866A0" w:rsidP="000866A0">
      <w:pPr>
        <w:rPr>
          <w:rFonts w:ascii="Arial" w:hAnsi="Arial" w:cs="Arial"/>
          <w:sz w:val="24"/>
          <w:szCs w:val="24"/>
        </w:rPr>
      </w:pPr>
      <w:r w:rsidRPr="00DA2174">
        <w:rPr>
          <w:rFonts w:ascii="Arial" w:hAnsi="Arial" w:cs="Arial"/>
          <w:sz w:val="24"/>
          <w:szCs w:val="24"/>
        </w:rPr>
        <w:t xml:space="preserve">This clause </w:t>
      </w:r>
      <w:r w:rsidR="006F5BB2" w:rsidRPr="00DA2174">
        <w:rPr>
          <w:rFonts w:ascii="Arial" w:hAnsi="Arial" w:cs="Arial"/>
          <w:sz w:val="24"/>
          <w:szCs w:val="24"/>
        </w:rPr>
        <w:t xml:space="preserve">inserts a definition of </w:t>
      </w:r>
      <w:r w:rsidR="006F5BB2" w:rsidRPr="007645F5">
        <w:rPr>
          <w:rFonts w:ascii="Arial" w:hAnsi="Arial" w:cs="Arial"/>
          <w:b/>
          <w:bCs/>
          <w:i/>
          <w:iCs/>
          <w:sz w:val="24"/>
          <w:szCs w:val="24"/>
        </w:rPr>
        <w:t>Aboriginal or Torres Strait Islander person</w:t>
      </w:r>
      <w:r w:rsidR="007645F5" w:rsidRPr="007645F5">
        <w:rPr>
          <w:rFonts w:ascii="Arial" w:hAnsi="Arial" w:cs="Arial"/>
          <w:sz w:val="24"/>
          <w:szCs w:val="24"/>
        </w:rPr>
        <w:t xml:space="preserve"> as a consequence of the amendment made by clause 9</w:t>
      </w:r>
      <w:r w:rsidRPr="00DA2174">
        <w:rPr>
          <w:rFonts w:ascii="Arial" w:hAnsi="Arial" w:cs="Arial"/>
          <w:sz w:val="24"/>
          <w:szCs w:val="24"/>
        </w:rPr>
        <w:t>.</w:t>
      </w:r>
    </w:p>
    <w:p w14:paraId="5430E3F6" w14:textId="1B9DAFF9" w:rsidR="000866A0" w:rsidRPr="00DA2174" w:rsidRDefault="000866A0" w:rsidP="007645F5">
      <w:pPr>
        <w:pStyle w:val="Heading3"/>
        <w:spacing w:after="120"/>
      </w:pPr>
      <w:r w:rsidRPr="00DA2174">
        <w:t xml:space="preserve">Clause </w:t>
      </w:r>
      <w:r w:rsidR="007067EA" w:rsidRPr="00DA2174">
        <w:t>11</w:t>
      </w:r>
      <w:r w:rsidRPr="00DA2174">
        <w:tab/>
      </w:r>
      <w:r w:rsidR="00456887" w:rsidRPr="00DA2174">
        <w:t>Chair</w:t>
      </w:r>
    </w:p>
    <w:p w14:paraId="72A63612" w14:textId="0A30D715" w:rsidR="000866A0" w:rsidRPr="00DA2174" w:rsidRDefault="000866A0" w:rsidP="000866A0">
      <w:pPr>
        <w:rPr>
          <w:rFonts w:ascii="Arial" w:hAnsi="Arial" w:cs="Arial"/>
          <w:sz w:val="24"/>
          <w:szCs w:val="24"/>
        </w:rPr>
      </w:pPr>
      <w:r w:rsidRPr="00DA2174">
        <w:rPr>
          <w:rFonts w:ascii="Arial" w:hAnsi="Arial" w:cs="Arial"/>
          <w:sz w:val="24"/>
          <w:szCs w:val="24"/>
        </w:rPr>
        <w:t xml:space="preserve">This clause </w:t>
      </w:r>
      <w:r w:rsidR="006F5BB2" w:rsidRPr="00DA2174">
        <w:rPr>
          <w:rFonts w:ascii="Arial" w:hAnsi="Arial" w:cs="Arial"/>
          <w:sz w:val="24"/>
          <w:szCs w:val="24"/>
        </w:rPr>
        <w:t>is a consequential amendment to removing the requirement for a public employee to be a member o</w:t>
      </w:r>
      <w:r w:rsidR="007645F5">
        <w:rPr>
          <w:rFonts w:ascii="Arial" w:hAnsi="Arial" w:cs="Arial"/>
          <w:sz w:val="24"/>
          <w:szCs w:val="24"/>
        </w:rPr>
        <w:t>f</w:t>
      </w:r>
      <w:r w:rsidR="006F5BB2" w:rsidRPr="00DA2174">
        <w:rPr>
          <w:rFonts w:ascii="Arial" w:hAnsi="Arial" w:cs="Arial"/>
          <w:sz w:val="24"/>
          <w:szCs w:val="24"/>
        </w:rPr>
        <w:t xml:space="preserve"> the </w:t>
      </w:r>
      <w:r w:rsidR="007645F5">
        <w:rPr>
          <w:rFonts w:ascii="Arial" w:hAnsi="Arial" w:cs="Arial"/>
          <w:sz w:val="24"/>
          <w:szCs w:val="24"/>
        </w:rPr>
        <w:t>c</w:t>
      </w:r>
      <w:r w:rsidR="006F5BB2" w:rsidRPr="00DA2174">
        <w:rPr>
          <w:rFonts w:ascii="Arial" w:hAnsi="Arial" w:cs="Arial"/>
          <w:sz w:val="24"/>
          <w:szCs w:val="24"/>
        </w:rPr>
        <w:t>ouncil</w:t>
      </w:r>
      <w:r w:rsidR="007645F5">
        <w:rPr>
          <w:rFonts w:ascii="Arial" w:hAnsi="Arial" w:cs="Arial"/>
          <w:sz w:val="24"/>
          <w:szCs w:val="24"/>
        </w:rPr>
        <w:t>, made by clause 9</w:t>
      </w:r>
      <w:r w:rsidRPr="00DA2174">
        <w:rPr>
          <w:rFonts w:ascii="Arial" w:hAnsi="Arial" w:cs="Arial"/>
          <w:sz w:val="24"/>
          <w:szCs w:val="24"/>
        </w:rPr>
        <w:t>.</w:t>
      </w:r>
    </w:p>
    <w:p w14:paraId="6D754B58" w14:textId="0EB80890" w:rsidR="000866A0" w:rsidRDefault="000866A0" w:rsidP="007645F5">
      <w:pPr>
        <w:pStyle w:val="Heading3"/>
        <w:spacing w:after="0"/>
      </w:pPr>
      <w:r w:rsidRPr="00DA2174">
        <w:t xml:space="preserve">Clause </w:t>
      </w:r>
      <w:r w:rsidR="007067EA" w:rsidRPr="00DA2174">
        <w:t>12</w:t>
      </w:r>
      <w:r w:rsidRPr="00DA2174">
        <w:tab/>
      </w:r>
      <w:r w:rsidR="007067EA" w:rsidRPr="00DA2174">
        <w:t>Sector agreements</w:t>
      </w:r>
    </w:p>
    <w:p w14:paraId="452D3E2D" w14:textId="3C89C27F" w:rsidR="007645F5" w:rsidRPr="007645F5" w:rsidRDefault="007645F5" w:rsidP="007645F5">
      <w:pPr>
        <w:rPr>
          <w:rFonts w:ascii="Arial" w:hAnsi="Arial" w:cs="Arial"/>
          <w:b/>
          <w:bCs/>
          <w:sz w:val="24"/>
          <w:szCs w:val="24"/>
        </w:rPr>
      </w:pPr>
      <w:r w:rsidRPr="007645F5">
        <w:rPr>
          <w:rFonts w:ascii="Arial" w:hAnsi="Arial" w:cs="Arial"/>
          <w:b/>
          <w:bCs/>
          <w:sz w:val="24"/>
          <w:szCs w:val="24"/>
        </w:rPr>
        <w:tab/>
      </w:r>
      <w:r w:rsidRPr="007645F5">
        <w:rPr>
          <w:rFonts w:ascii="Arial" w:hAnsi="Arial" w:cs="Arial"/>
          <w:b/>
          <w:bCs/>
          <w:sz w:val="24"/>
          <w:szCs w:val="24"/>
        </w:rPr>
        <w:tab/>
        <w:t>Section 23 (1)</w:t>
      </w:r>
    </w:p>
    <w:p w14:paraId="47D86415" w14:textId="16195A9B" w:rsidR="000866A0" w:rsidRPr="00DA2174" w:rsidRDefault="000866A0" w:rsidP="000866A0">
      <w:pPr>
        <w:rPr>
          <w:rFonts w:ascii="Arial" w:hAnsi="Arial" w:cs="Arial"/>
          <w:sz w:val="24"/>
          <w:szCs w:val="24"/>
        </w:rPr>
      </w:pPr>
      <w:r w:rsidRPr="00DA2174">
        <w:rPr>
          <w:rFonts w:ascii="Arial" w:hAnsi="Arial" w:cs="Arial"/>
          <w:sz w:val="24"/>
          <w:szCs w:val="24"/>
        </w:rPr>
        <w:t xml:space="preserve">This clause </w:t>
      </w:r>
      <w:r w:rsidR="006F5BB2" w:rsidRPr="00DA2174">
        <w:rPr>
          <w:rFonts w:ascii="Arial" w:hAnsi="Arial" w:cs="Arial"/>
          <w:sz w:val="24"/>
          <w:szCs w:val="24"/>
        </w:rPr>
        <w:t>removes the requirement for sector agreements to be entered into on a voluntary basis</w:t>
      </w:r>
      <w:r w:rsidRPr="00DA2174">
        <w:rPr>
          <w:rFonts w:ascii="Arial" w:hAnsi="Arial" w:cs="Arial"/>
          <w:sz w:val="24"/>
          <w:szCs w:val="24"/>
        </w:rPr>
        <w:t>.</w:t>
      </w:r>
      <w:r w:rsidR="006F5BB2" w:rsidRPr="00DA2174">
        <w:rPr>
          <w:rFonts w:ascii="Arial" w:hAnsi="Arial" w:cs="Arial"/>
          <w:sz w:val="24"/>
          <w:szCs w:val="24"/>
        </w:rPr>
        <w:t xml:space="preserve"> This allows more flexibility for possible actions with regards to sector agreements in the future.</w:t>
      </w:r>
    </w:p>
    <w:p w14:paraId="53844FDF" w14:textId="0260624D" w:rsidR="000866A0" w:rsidRPr="00DA2174" w:rsidRDefault="000866A0" w:rsidP="00A94781">
      <w:pPr>
        <w:pStyle w:val="Heading3"/>
        <w:spacing w:after="120"/>
      </w:pPr>
      <w:r w:rsidRPr="00DA2174">
        <w:t xml:space="preserve">Clause </w:t>
      </w:r>
      <w:r w:rsidR="007067EA" w:rsidRPr="00DA2174">
        <w:t>13</w:t>
      </w:r>
      <w:r w:rsidRPr="00DA2174">
        <w:tab/>
      </w:r>
      <w:r w:rsidR="007067EA" w:rsidRPr="00DA2174">
        <w:t>Section 23 (1) (c)</w:t>
      </w:r>
    </w:p>
    <w:p w14:paraId="15F8FA7A" w14:textId="65B5B37D" w:rsidR="000866A0" w:rsidRPr="00DA2174" w:rsidRDefault="000866A0" w:rsidP="000866A0">
      <w:pPr>
        <w:rPr>
          <w:rFonts w:ascii="Arial" w:hAnsi="Arial" w:cs="Arial"/>
          <w:sz w:val="24"/>
          <w:szCs w:val="24"/>
        </w:rPr>
      </w:pPr>
      <w:r w:rsidRPr="00DA2174">
        <w:rPr>
          <w:rFonts w:ascii="Arial" w:hAnsi="Arial" w:cs="Arial"/>
          <w:sz w:val="24"/>
          <w:szCs w:val="24"/>
        </w:rPr>
        <w:t xml:space="preserve">This clause </w:t>
      </w:r>
      <w:r w:rsidR="003C11C2" w:rsidRPr="00DA2174">
        <w:rPr>
          <w:rFonts w:ascii="Arial" w:hAnsi="Arial" w:cs="Arial"/>
          <w:sz w:val="24"/>
          <w:szCs w:val="24"/>
        </w:rPr>
        <w:t>adds adaptation as an acceptable strategy under sector agreements</w:t>
      </w:r>
      <w:r w:rsidRPr="00DA2174">
        <w:rPr>
          <w:rFonts w:ascii="Arial" w:hAnsi="Arial" w:cs="Arial"/>
          <w:sz w:val="24"/>
          <w:szCs w:val="24"/>
        </w:rPr>
        <w:t>.</w:t>
      </w:r>
      <w:r w:rsidR="003C11C2" w:rsidRPr="00DA2174">
        <w:rPr>
          <w:rFonts w:ascii="Arial" w:hAnsi="Arial" w:cs="Arial"/>
          <w:sz w:val="24"/>
          <w:szCs w:val="24"/>
        </w:rPr>
        <w:t xml:space="preserve"> This ensures sector agreements can deal with adaptation activities in addition to avoidance and mitigation activities.</w:t>
      </w:r>
    </w:p>
    <w:p w14:paraId="25A100F5" w14:textId="57A2C6BE" w:rsidR="007067EA" w:rsidRPr="00DA2174" w:rsidRDefault="007067EA" w:rsidP="00A94781">
      <w:pPr>
        <w:pStyle w:val="Heading3"/>
        <w:spacing w:after="120"/>
      </w:pPr>
      <w:r w:rsidRPr="00DA2174">
        <w:t>Clause 14</w:t>
      </w:r>
      <w:r w:rsidRPr="00DA2174">
        <w:tab/>
        <w:t>Dictionary, note 2</w:t>
      </w:r>
    </w:p>
    <w:p w14:paraId="7A79BCBE" w14:textId="19E6604F" w:rsidR="003C11C2" w:rsidRPr="00DA2174" w:rsidRDefault="003C11C2" w:rsidP="003C11C2">
      <w:pPr>
        <w:rPr>
          <w:rFonts w:ascii="Arial" w:hAnsi="Arial" w:cs="Arial"/>
          <w:sz w:val="24"/>
          <w:szCs w:val="24"/>
        </w:rPr>
      </w:pPr>
      <w:r w:rsidRPr="00DA2174">
        <w:rPr>
          <w:rFonts w:ascii="Arial" w:hAnsi="Arial" w:cs="Arial"/>
          <w:sz w:val="24"/>
          <w:szCs w:val="24"/>
        </w:rPr>
        <w:t>This clause is a consequential amendment to removing the requirement for a public employee to be a member o</w:t>
      </w:r>
      <w:r w:rsidR="00A94781">
        <w:rPr>
          <w:rFonts w:ascii="Arial" w:hAnsi="Arial" w:cs="Arial"/>
          <w:sz w:val="24"/>
          <w:szCs w:val="24"/>
        </w:rPr>
        <w:t>f</w:t>
      </w:r>
      <w:r w:rsidRPr="00DA2174">
        <w:rPr>
          <w:rFonts w:ascii="Arial" w:hAnsi="Arial" w:cs="Arial"/>
          <w:sz w:val="24"/>
          <w:szCs w:val="24"/>
        </w:rPr>
        <w:t xml:space="preserve"> the </w:t>
      </w:r>
      <w:r w:rsidR="00A94781">
        <w:rPr>
          <w:rFonts w:ascii="Arial" w:hAnsi="Arial" w:cs="Arial"/>
          <w:sz w:val="24"/>
          <w:szCs w:val="24"/>
        </w:rPr>
        <w:t>c</w:t>
      </w:r>
      <w:r w:rsidRPr="00DA2174">
        <w:rPr>
          <w:rFonts w:ascii="Arial" w:hAnsi="Arial" w:cs="Arial"/>
          <w:sz w:val="24"/>
          <w:szCs w:val="24"/>
        </w:rPr>
        <w:t>ouncil</w:t>
      </w:r>
      <w:r w:rsidR="00A94781">
        <w:rPr>
          <w:rFonts w:ascii="Arial" w:hAnsi="Arial" w:cs="Arial"/>
          <w:sz w:val="24"/>
          <w:szCs w:val="24"/>
        </w:rPr>
        <w:t>, as made by clause 9</w:t>
      </w:r>
      <w:r w:rsidRPr="00DA2174">
        <w:rPr>
          <w:rFonts w:ascii="Arial" w:hAnsi="Arial" w:cs="Arial"/>
          <w:sz w:val="24"/>
          <w:szCs w:val="24"/>
        </w:rPr>
        <w:t xml:space="preserve">. </w:t>
      </w:r>
    </w:p>
    <w:p w14:paraId="0EF4387D" w14:textId="221676C7" w:rsidR="00456887" w:rsidRPr="00DA2174" w:rsidRDefault="00456887" w:rsidP="00A94781">
      <w:pPr>
        <w:pStyle w:val="Heading3"/>
        <w:spacing w:after="120"/>
        <w:rPr>
          <w:i/>
          <w:iCs/>
        </w:rPr>
      </w:pPr>
      <w:r w:rsidRPr="00DA2174">
        <w:lastRenderedPageBreak/>
        <w:t>Clause 15</w:t>
      </w:r>
      <w:r w:rsidRPr="00DA2174">
        <w:tab/>
        <w:t xml:space="preserve">Dictionary, new definition of </w:t>
      </w:r>
      <w:r w:rsidRPr="00DA2174">
        <w:rPr>
          <w:i/>
          <w:iCs/>
        </w:rPr>
        <w:t>ACT target</w:t>
      </w:r>
    </w:p>
    <w:p w14:paraId="1A8E3DF4" w14:textId="7FF359D0" w:rsidR="000866A0" w:rsidRPr="00DA2174" w:rsidRDefault="00456887" w:rsidP="000866A0">
      <w:pPr>
        <w:rPr>
          <w:rFonts w:ascii="Arial" w:hAnsi="Arial" w:cs="Arial"/>
          <w:sz w:val="24"/>
          <w:szCs w:val="24"/>
        </w:rPr>
      </w:pPr>
      <w:r w:rsidRPr="00DA2174">
        <w:rPr>
          <w:rFonts w:ascii="Arial" w:hAnsi="Arial" w:cs="Arial"/>
          <w:sz w:val="24"/>
          <w:szCs w:val="24"/>
        </w:rPr>
        <w:t xml:space="preserve">This clause adds </w:t>
      </w:r>
      <w:r w:rsidR="00A94781">
        <w:rPr>
          <w:rFonts w:ascii="Arial" w:hAnsi="Arial" w:cs="Arial"/>
          <w:sz w:val="24"/>
          <w:szCs w:val="24"/>
        </w:rPr>
        <w:t xml:space="preserve">a signpost definition of </w:t>
      </w:r>
      <w:r w:rsidRPr="00DA2174">
        <w:rPr>
          <w:rFonts w:ascii="Arial" w:hAnsi="Arial" w:cs="Arial"/>
          <w:sz w:val="24"/>
          <w:szCs w:val="24"/>
        </w:rPr>
        <w:t xml:space="preserve">the term </w:t>
      </w:r>
      <w:r w:rsidRPr="00A94781">
        <w:rPr>
          <w:rFonts w:ascii="Arial" w:hAnsi="Arial" w:cs="Arial"/>
          <w:b/>
          <w:bCs/>
          <w:i/>
          <w:iCs/>
          <w:sz w:val="24"/>
          <w:szCs w:val="24"/>
        </w:rPr>
        <w:t>ACT target</w:t>
      </w:r>
      <w:r w:rsidR="00A94781">
        <w:rPr>
          <w:rFonts w:ascii="Arial" w:hAnsi="Arial" w:cs="Arial"/>
          <w:sz w:val="24"/>
          <w:szCs w:val="24"/>
        </w:rPr>
        <w:t xml:space="preserve"> </w:t>
      </w:r>
      <w:r w:rsidRPr="00DA2174">
        <w:rPr>
          <w:rFonts w:ascii="Arial" w:hAnsi="Arial" w:cs="Arial"/>
          <w:sz w:val="24"/>
          <w:szCs w:val="24"/>
        </w:rPr>
        <w:t xml:space="preserve">to the </w:t>
      </w:r>
      <w:r w:rsidR="00A94781">
        <w:rPr>
          <w:rFonts w:ascii="Arial" w:hAnsi="Arial" w:cs="Arial"/>
          <w:sz w:val="24"/>
          <w:szCs w:val="24"/>
        </w:rPr>
        <w:t>d</w:t>
      </w:r>
      <w:r w:rsidRPr="00DA2174">
        <w:rPr>
          <w:rFonts w:ascii="Arial" w:hAnsi="Arial" w:cs="Arial"/>
          <w:sz w:val="24"/>
          <w:szCs w:val="24"/>
        </w:rPr>
        <w:t>ictionary.</w:t>
      </w:r>
    </w:p>
    <w:p w14:paraId="44896B34" w14:textId="77777777" w:rsidR="000866A0" w:rsidRPr="006429FC" w:rsidRDefault="000866A0" w:rsidP="00E52626">
      <w:pPr>
        <w:rPr>
          <w:rFonts w:ascii="Arial" w:hAnsi="Arial" w:cs="Arial"/>
          <w:iCs/>
        </w:rPr>
      </w:pPr>
    </w:p>
    <w:sectPr w:rsidR="000866A0" w:rsidRPr="006429FC" w:rsidSect="00A2551A">
      <w:footerReference w:type="default" r:id="rId19"/>
      <w:footerReference w:type="first" r:id="rId20"/>
      <w:pgSz w:w="11906" w:h="16838"/>
      <w:pgMar w:top="1667" w:right="1440" w:bottom="1440" w:left="1440" w:header="709" w:footer="675"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1998CA" w14:textId="77777777" w:rsidR="004250E1" w:rsidRDefault="004250E1">
      <w:pPr>
        <w:spacing w:after="0" w:line="240" w:lineRule="auto"/>
      </w:pPr>
      <w:r>
        <w:separator/>
      </w:r>
    </w:p>
  </w:endnote>
  <w:endnote w:type="continuationSeparator" w:id="0">
    <w:p w14:paraId="7F10992B" w14:textId="77777777" w:rsidR="004250E1" w:rsidRDefault="004250E1">
      <w:pPr>
        <w:spacing w:after="0" w:line="240" w:lineRule="auto"/>
      </w:pPr>
      <w:r>
        <w:continuationSeparator/>
      </w:r>
    </w:p>
  </w:endnote>
  <w:endnote w:type="continuationNotice" w:id="1">
    <w:p w14:paraId="01D42966" w14:textId="77777777" w:rsidR="004250E1" w:rsidRDefault="004250E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EFF" w:usb1="C000785B" w:usb2="00000009" w:usb3="00000000" w:csb0="000001FF" w:csb1="00000000"/>
  </w:font>
  <w:font w:name="Courier New">
    <w:altName w:val="Courier New PSMT"/>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w:altName w:val="Helvetica"/>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835D0" w14:textId="77777777" w:rsidR="00E91EF5" w:rsidRDefault="00E91E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23DF4" w14:textId="4535437B" w:rsidR="00E41D9F" w:rsidRPr="00E91EF5" w:rsidRDefault="00E91EF5" w:rsidP="00E91EF5">
    <w:pPr>
      <w:pStyle w:val="Footer"/>
      <w:jc w:val="center"/>
      <w:rPr>
        <w:rFonts w:cs="Arial"/>
        <w:sz w:val="14"/>
        <w:szCs w:val="16"/>
      </w:rPr>
    </w:pPr>
    <w:r w:rsidRPr="00E91EF5">
      <w:rPr>
        <w:rFonts w:cs="Arial"/>
        <w:sz w:val="14"/>
        <w:szCs w:val="16"/>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348B8" w14:textId="77777777" w:rsidR="009028C1" w:rsidRDefault="009028C1">
    <w:pPr>
      <w:pStyle w:val="Footer"/>
      <w:jc w:val="right"/>
    </w:pPr>
  </w:p>
  <w:p w14:paraId="1B19A0D3" w14:textId="77777777" w:rsidR="009028C1" w:rsidRPr="00DC5912" w:rsidRDefault="009028C1" w:rsidP="00DC591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F7F91" w14:textId="42A88530" w:rsidR="009028C1" w:rsidRDefault="009028C1" w:rsidP="00937954">
    <w:pPr>
      <w:pStyle w:val="Footer"/>
      <w:spacing w:before="60" w:line="240" w:lineRule="auto"/>
      <w:jc w:val="right"/>
    </w:pPr>
    <w:r>
      <w:fldChar w:fldCharType="begin"/>
    </w:r>
    <w:r>
      <w:instrText xml:space="preserve"> PAGE   \* MERGEFORMAT </w:instrText>
    </w:r>
    <w:r>
      <w:fldChar w:fldCharType="separate"/>
    </w:r>
    <w:r w:rsidR="0057382D">
      <w:rPr>
        <w:noProof/>
      </w:rPr>
      <w:t>4</w:t>
    </w:r>
    <w:r>
      <w:fldChar w:fldCharType="end"/>
    </w:r>
  </w:p>
  <w:p w14:paraId="560A5BE7" w14:textId="3EC1BD02" w:rsidR="00B54786" w:rsidRPr="00E91EF5" w:rsidRDefault="00E91EF5" w:rsidP="00E91EF5">
    <w:pPr>
      <w:pStyle w:val="Footer"/>
      <w:spacing w:before="60" w:line="240" w:lineRule="auto"/>
      <w:jc w:val="center"/>
      <w:rPr>
        <w:rFonts w:cs="Arial"/>
        <w:sz w:val="14"/>
      </w:rPr>
    </w:pPr>
    <w:r w:rsidRPr="00E91EF5">
      <w:rPr>
        <w:rFonts w:cs="Arial"/>
        <w:sz w:val="14"/>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375DD" w14:textId="5F6046F5" w:rsidR="009028C1" w:rsidRDefault="009028C1">
    <w:pPr>
      <w:pStyle w:val="Footer"/>
      <w:jc w:val="right"/>
    </w:pPr>
    <w:r>
      <w:fldChar w:fldCharType="begin"/>
    </w:r>
    <w:r>
      <w:instrText xml:space="preserve"> PAGE   \* MERGEFORMAT </w:instrText>
    </w:r>
    <w:r>
      <w:fldChar w:fldCharType="separate"/>
    </w:r>
    <w:r w:rsidR="0057382D">
      <w:rPr>
        <w:noProof/>
      </w:rPr>
      <w:t>1</w:t>
    </w:r>
    <w:r>
      <w:fldChar w:fldCharType="end"/>
    </w:r>
  </w:p>
  <w:p w14:paraId="0B8F0118" w14:textId="276A9423" w:rsidR="00B54786" w:rsidRPr="00E91EF5" w:rsidRDefault="00E91EF5" w:rsidP="00E91EF5">
    <w:pPr>
      <w:pStyle w:val="Footer"/>
      <w:jc w:val="center"/>
      <w:rPr>
        <w:rFonts w:cs="Arial"/>
        <w:sz w:val="14"/>
      </w:rPr>
    </w:pPr>
    <w:r w:rsidRPr="00E91EF5">
      <w:rPr>
        <w:rFonts w:cs="Arial"/>
        <w:sz w:val="14"/>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7D9160" w14:textId="77777777" w:rsidR="004250E1" w:rsidRDefault="004250E1">
      <w:pPr>
        <w:spacing w:after="0" w:line="240" w:lineRule="auto"/>
      </w:pPr>
      <w:r>
        <w:separator/>
      </w:r>
    </w:p>
  </w:footnote>
  <w:footnote w:type="continuationSeparator" w:id="0">
    <w:p w14:paraId="74CAC603" w14:textId="77777777" w:rsidR="004250E1" w:rsidRDefault="004250E1">
      <w:pPr>
        <w:spacing w:after="0" w:line="240" w:lineRule="auto"/>
      </w:pPr>
      <w:r>
        <w:continuationSeparator/>
      </w:r>
    </w:p>
  </w:footnote>
  <w:footnote w:type="continuationNotice" w:id="1">
    <w:p w14:paraId="0CB5CB59" w14:textId="77777777" w:rsidR="004250E1" w:rsidRDefault="004250E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5848C" w14:textId="77777777" w:rsidR="00D24C9C" w:rsidRPr="00D24C9C" w:rsidRDefault="00D24C9C" w:rsidP="00D24C9C">
    <w:pPr>
      <w:pStyle w:val="Header"/>
      <w:jc w:val="center"/>
      <w:rPr>
        <w:rFonts w:ascii="Calibri" w:hAnsi="Calibri" w:cs="Calibri"/>
        <w:b/>
        <w:color w:val="F00000"/>
      </w:rPr>
    </w:pPr>
    <w:r>
      <w:fldChar w:fldCharType="begin" w:fldLock="1"/>
    </w:r>
    <w:r>
      <w:instrText xml:space="preserve"> DOCPROPERTY bjHeaderEvenPageDocProperty \* MERGEFORMAT </w:instrText>
    </w:r>
    <w:r>
      <w:fldChar w:fldCharType="separate"/>
    </w:r>
    <w:r w:rsidRPr="00D24C9C">
      <w:rPr>
        <w:rFonts w:ascii="Calibri" w:hAnsi="Calibri" w:cs="Calibri"/>
        <w:b/>
        <w:color w:val="F00000"/>
      </w:rPr>
      <w:t>UNCLASSIFIED</w:t>
    </w:r>
  </w:p>
  <w:p w14:paraId="1A9D2D7F" w14:textId="4D3AD908" w:rsidR="005864BE" w:rsidRPr="00D24C9C" w:rsidRDefault="00D24C9C" w:rsidP="00D24C9C">
    <w:pPr>
      <w:pStyle w:val="Header"/>
      <w:jc w:val="center"/>
    </w:pPr>
    <w:r w:rsidRPr="00D24C9C">
      <w:rPr>
        <w:rFonts w:ascii="Calibri" w:hAnsi="Calibri" w:cs="Calibri"/>
        <w:b/>
        <w:color w:val="F00000"/>
      </w:rPr>
      <w:t xml:space="preserve"> For-Official-Use-Only </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E45B0" w14:textId="14158F53" w:rsidR="005864BE" w:rsidRPr="00EA6C19" w:rsidRDefault="005864BE" w:rsidP="00D24C9C">
    <w:pPr>
      <w:pStyle w:val="Header"/>
      <w:jc w:val="center"/>
      <w:rPr>
        <w:rFonts w:ascii="Arial" w:hAnsi="Arial" w:cs="Arial"/>
        <w:b/>
        <w:bCs/>
        <w:lang w:val="en-AU"/>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78D9A" w14:textId="1A282757" w:rsidR="005864BE" w:rsidRPr="00EA6C19" w:rsidRDefault="005864BE" w:rsidP="00E41D9F">
    <w:pPr>
      <w:pStyle w:val="Header"/>
      <w:jc w:val="center"/>
      <w:rPr>
        <w:rFonts w:ascii="Arial" w:hAnsi="Arial" w:cs="Arial"/>
        <w:b/>
        <w:bCs/>
        <w:lang w:val="en-AU"/>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B2B97"/>
    <w:multiLevelType w:val="hybridMultilevel"/>
    <w:tmpl w:val="F84E52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EB4AAB"/>
    <w:multiLevelType w:val="hybridMultilevel"/>
    <w:tmpl w:val="A4B2B346"/>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4ED2ED0"/>
    <w:multiLevelType w:val="hybridMultilevel"/>
    <w:tmpl w:val="3CCE000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6EF396A"/>
    <w:multiLevelType w:val="hybridMultilevel"/>
    <w:tmpl w:val="AE94D540"/>
    <w:lvl w:ilvl="0" w:tplc="19AC42E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4" w15:restartNumberingAfterBreak="0">
    <w:nsid w:val="0DEC4756"/>
    <w:multiLevelType w:val="hybridMultilevel"/>
    <w:tmpl w:val="A2AC0BF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18F4208"/>
    <w:multiLevelType w:val="multilevel"/>
    <w:tmpl w:val="3418F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D902CF"/>
    <w:multiLevelType w:val="hybridMultilevel"/>
    <w:tmpl w:val="B9569E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8CE5148"/>
    <w:multiLevelType w:val="multilevel"/>
    <w:tmpl w:val="09242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D55E15"/>
    <w:multiLevelType w:val="multilevel"/>
    <w:tmpl w:val="3418F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BCB7E9F"/>
    <w:multiLevelType w:val="hybridMultilevel"/>
    <w:tmpl w:val="C10C9D9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1CE00525"/>
    <w:multiLevelType w:val="hybridMultilevel"/>
    <w:tmpl w:val="4FCE081C"/>
    <w:lvl w:ilvl="0" w:tplc="EF08C55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0E1142F"/>
    <w:multiLevelType w:val="multilevel"/>
    <w:tmpl w:val="226C0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10E4F62"/>
    <w:multiLevelType w:val="hybridMultilevel"/>
    <w:tmpl w:val="3680346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D747465"/>
    <w:multiLevelType w:val="multilevel"/>
    <w:tmpl w:val="44EEB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F423EC2"/>
    <w:multiLevelType w:val="hybridMultilevel"/>
    <w:tmpl w:val="93C217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2005FE3"/>
    <w:multiLevelType w:val="hybridMultilevel"/>
    <w:tmpl w:val="B04E355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35872B8"/>
    <w:multiLevelType w:val="hybridMultilevel"/>
    <w:tmpl w:val="8A545994"/>
    <w:lvl w:ilvl="0" w:tplc="0C09000F">
      <w:start w:val="1"/>
      <w:numFmt w:val="decimal"/>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7" w15:restartNumberingAfterBreak="0">
    <w:nsid w:val="33D6461B"/>
    <w:multiLevelType w:val="hybridMultilevel"/>
    <w:tmpl w:val="576A130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365B6E8E"/>
    <w:multiLevelType w:val="multilevel"/>
    <w:tmpl w:val="9DB256AC"/>
    <w:lvl w:ilvl="0">
      <w:start w:val="1"/>
      <w:numFmt w:val="decimal"/>
      <w:lvlText w:val="%1)"/>
      <w:lvlJc w:val="left"/>
      <w:pPr>
        <w:tabs>
          <w:tab w:val="num" w:pos="1260"/>
        </w:tabs>
        <w:ind w:left="1260" w:hanging="360"/>
      </w:pPr>
      <w:rPr>
        <w:rFonts w:cs="Times New Roman" w:hint="default"/>
      </w:rPr>
    </w:lvl>
    <w:lvl w:ilvl="1">
      <w:start w:val="1"/>
      <w:numFmt w:val="lowerLetter"/>
      <w:lvlText w:val="%2)"/>
      <w:lvlJc w:val="left"/>
      <w:pPr>
        <w:tabs>
          <w:tab w:val="num" w:pos="1620"/>
        </w:tabs>
        <w:ind w:left="1620" w:hanging="360"/>
      </w:pPr>
      <w:rPr>
        <w:rFonts w:cs="Times New Roman" w:hint="default"/>
      </w:rPr>
    </w:lvl>
    <w:lvl w:ilvl="2">
      <w:start w:val="1"/>
      <w:numFmt w:val="lowerRoman"/>
      <w:lvlText w:val="%3)"/>
      <w:lvlJc w:val="left"/>
      <w:pPr>
        <w:tabs>
          <w:tab w:val="num" w:pos="1980"/>
        </w:tabs>
        <w:ind w:left="1980" w:hanging="360"/>
      </w:pPr>
      <w:rPr>
        <w:rFonts w:cs="Times New Roman" w:hint="default"/>
      </w:rPr>
    </w:lvl>
    <w:lvl w:ilvl="3">
      <w:start w:val="1"/>
      <w:numFmt w:val="upperLetter"/>
      <w:lvlText w:val="(%4)"/>
      <w:lvlJc w:val="left"/>
      <w:pPr>
        <w:tabs>
          <w:tab w:val="num" w:pos="2340"/>
        </w:tabs>
        <w:ind w:left="2340" w:hanging="360"/>
      </w:pPr>
      <w:rPr>
        <w:rFonts w:cs="Times New Roman" w:hint="default"/>
      </w:rPr>
    </w:lvl>
    <w:lvl w:ilvl="4">
      <w:start w:val="1"/>
      <w:numFmt w:val="lowerLetter"/>
      <w:lvlText w:val="(%5)"/>
      <w:lvlJc w:val="left"/>
      <w:pPr>
        <w:tabs>
          <w:tab w:val="num" w:pos="2700"/>
        </w:tabs>
        <w:ind w:left="2700" w:hanging="360"/>
      </w:pPr>
      <w:rPr>
        <w:rFonts w:cs="Times New Roman" w:hint="default"/>
      </w:rPr>
    </w:lvl>
    <w:lvl w:ilvl="5">
      <w:start w:val="1"/>
      <w:numFmt w:val="lowerRoman"/>
      <w:lvlText w:val="(%6)"/>
      <w:lvlJc w:val="left"/>
      <w:pPr>
        <w:tabs>
          <w:tab w:val="num" w:pos="3060"/>
        </w:tabs>
        <w:ind w:left="3060" w:hanging="360"/>
      </w:pPr>
      <w:rPr>
        <w:rFonts w:cs="Times New Roman" w:hint="default"/>
      </w:rPr>
    </w:lvl>
    <w:lvl w:ilvl="6">
      <w:start w:val="1"/>
      <w:numFmt w:val="decimal"/>
      <w:lvlText w:val="%7."/>
      <w:lvlJc w:val="left"/>
      <w:pPr>
        <w:tabs>
          <w:tab w:val="num" w:pos="3420"/>
        </w:tabs>
        <w:ind w:left="3420" w:hanging="360"/>
      </w:pPr>
      <w:rPr>
        <w:rFonts w:cs="Times New Roman" w:hint="default"/>
      </w:rPr>
    </w:lvl>
    <w:lvl w:ilvl="7">
      <w:start w:val="1"/>
      <w:numFmt w:val="lowerLetter"/>
      <w:lvlText w:val="%8."/>
      <w:lvlJc w:val="left"/>
      <w:pPr>
        <w:tabs>
          <w:tab w:val="num" w:pos="3780"/>
        </w:tabs>
        <w:ind w:left="3780" w:hanging="360"/>
      </w:pPr>
      <w:rPr>
        <w:rFonts w:cs="Times New Roman" w:hint="default"/>
      </w:rPr>
    </w:lvl>
    <w:lvl w:ilvl="8">
      <w:start w:val="1"/>
      <w:numFmt w:val="lowerRoman"/>
      <w:lvlText w:val="%9."/>
      <w:lvlJc w:val="left"/>
      <w:pPr>
        <w:tabs>
          <w:tab w:val="num" w:pos="4140"/>
        </w:tabs>
        <w:ind w:left="4140" w:hanging="360"/>
      </w:pPr>
      <w:rPr>
        <w:rFonts w:cs="Times New Roman" w:hint="default"/>
      </w:rPr>
    </w:lvl>
  </w:abstractNum>
  <w:abstractNum w:abstractNumId="19" w15:restartNumberingAfterBreak="0">
    <w:nsid w:val="37D93B96"/>
    <w:multiLevelType w:val="multilevel"/>
    <w:tmpl w:val="4E601648"/>
    <w:lvl w:ilvl="0">
      <w:start w:val="1"/>
      <w:numFmt w:val="lowerLetter"/>
      <w:lvlText w:val="%1)"/>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8A54708"/>
    <w:multiLevelType w:val="hybridMultilevel"/>
    <w:tmpl w:val="632C09B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B2E1712"/>
    <w:multiLevelType w:val="hybridMultilevel"/>
    <w:tmpl w:val="938031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B6715E2"/>
    <w:multiLevelType w:val="hybridMultilevel"/>
    <w:tmpl w:val="45A2A78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3" w15:restartNumberingAfterBreak="0">
    <w:nsid w:val="3BCE083A"/>
    <w:multiLevelType w:val="multilevel"/>
    <w:tmpl w:val="3418F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D214DE1"/>
    <w:multiLevelType w:val="hybridMultilevel"/>
    <w:tmpl w:val="F9002B5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5" w15:restartNumberingAfterBreak="0">
    <w:nsid w:val="40B17930"/>
    <w:multiLevelType w:val="hybridMultilevel"/>
    <w:tmpl w:val="FFC4ADD8"/>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523" w:hanging="360"/>
      </w:pPr>
      <w:rPr>
        <w:rFonts w:ascii="Symbol" w:hAnsi="Symbol" w:hint="default"/>
      </w:rPr>
    </w:lvl>
    <w:lvl w:ilvl="2" w:tplc="0C09001B" w:tentative="1">
      <w:start w:val="1"/>
      <w:numFmt w:val="lowerRoman"/>
      <w:lvlText w:val="%3."/>
      <w:lvlJc w:val="right"/>
      <w:pPr>
        <w:ind w:left="1243" w:hanging="180"/>
      </w:pPr>
      <w:rPr>
        <w:rFonts w:cs="Times New Roman"/>
      </w:rPr>
    </w:lvl>
    <w:lvl w:ilvl="3" w:tplc="0C09000F" w:tentative="1">
      <w:start w:val="1"/>
      <w:numFmt w:val="decimal"/>
      <w:lvlText w:val="%4."/>
      <w:lvlJc w:val="left"/>
      <w:pPr>
        <w:ind w:left="1963" w:hanging="360"/>
      </w:pPr>
      <w:rPr>
        <w:rFonts w:cs="Times New Roman"/>
      </w:rPr>
    </w:lvl>
    <w:lvl w:ilvl="4" w:tplc="0C090019" w:tentative="1">
      <w:start w:val="1"/>
      <w:numFmt w:val="lowerLetter"/>
      <w:lvlText w:val="%5."/>
      <w:lvlJc w:val="left"/>
      <w:pPr>
        <w:ind w:left="2683" w:hanging="360"/>
      </w:pPr>
      <w:rPr>
        <w:rFonts w:cs="Times New Roman"/>
      </w:rPr>
    </w:lvl>
    <w:lvl w:ilvl="5" w:tplc="0C09001B" w:tentative="1">
      <w:start w:val="1"/>
      <w:numFmt w:val="lowerRoman"/>
      <w:lvlText w:val="%6."/>
      <w:lvlJc w:val="right"/>
      <w:pPr>
        <w:ind w:left="3403" w:hanging="180"/>
      </w:pPr>
      <w:rPr>
        <w:rFonts w:cs="Times New Roman"/>
      </w:rPr>
    </w:lvl>
    <w:lvl w:ilvl="6" w:tplc="0C09000F" w:tentative="1">
      <w:start w:val="1"/>
      <w:numFmt w:val="decimal"/>
      <w:lvlText w:val="%7."/>
      <w:lvlJc w:val="left"/>
      <w:pPr>
        <w:ind w:left="4123" w:hanging="360"/>
      </w:pPr>
      <w:rPr>
        <w:rFonts w:cs="Times New Roman"/>
      </w:rPr>
    </w:lvl>
    <w:lvl w:ilvl="7" w:tplc="0C090019" w:tentative="1">
      <w:start w:val="1"/>
      <w:numFmt w:val="lowerLetter"/>
      <w:lvlText w:val="%8."/>
      <w:lvlJc w:val="left"/>
      <w:pPr>
        <w:ind w:left="4843" w:hanging="360"/>
      </w:pPr>
      <w:rPr>
        <w:rFonts w:cs="Times New Roman"/>
      </w:rPr>
    </w:lvl>
    <w:lvl w:ilvl="8" w:tplc="0C09001B" w:tentative="1">
      <w:start w:val="1"/>
      <w:numFmt w:val="lowerRoman"/>
      <w:lvlText w:val="%9."/>
      <w:lvlJc w:val="right"/>
      <w:pPr>
        <w:ind w:left="5563" w:hanging="180"/>
      </w:pPr>
      <w:rPr>
        <w:rFonts w:cs="Times New Roman"/>
      </w:rPr>
    </w:lvl>
  </w:abstractNum>
  <w:abstractNum w:abstractNumId="26" w15:restartNumberingAfterBreak="0">
    <w:nsid w:val="43566988"/>
    <w:multiLevelType w:val="hybridMultilevel"/>
    <w:tmpl w:val="0C9E627E"/>
    <w:lvl w:ilvl="0" w:tplc="8278DB7E">
      <w:start w:val="1"/>
      <w:numFmt w:val="decimal"/>
      <w:lvlText w:val="%1."/>
      <w:lvlJc w:val="left"/>
      <w:pPr>
        <w:ind w:left="1080" w:hanging="360"/>
      </w:pPr>
      <w:rPr>
        <w:rFonts w:ascii="Calibri" w:hAnsi="Calibri" w:cs="Times New Roman" w:hint="default"/>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27" w15:restartNumberingAfterBreak="0">
    <w:nsid w:val="4472149E"/>
    <w:multiLevelType w:val="hybridMultilevel"/>
    <w:tmpl w:val="4614F0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C0235DD"/>
    <w:multiLevelType w:val="hybridMultilevel"/>
    <w:tmpl w:val="567C6ED6"/>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9" w15:restartNumberingAfterBreak="0">
    <w:nsid w:val="4EE90491"/>
    <w:multiLevelType w:val="hybridMultilevel"/>
    <w:tmpl w:val="DB44584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0" w15:restartNumberingAfterBreak="0">
    <w:nsid w:val="4FB9357E"/>
    <w:multiLevelType w:val="hybridMultilevel"/>
    <w:tmpl w:val="D94E24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1781CBE"/>
    <w:multiLevelType w:val="hybridMultilevel"/>
    <w:tmpl w:val="BF523CCA"/>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2" w15:restartNumberingAfterBreak="0">
    <w:nsid w:val="520A00F6"/>
    <w:multiLevelType w:val="hybridMultilevel"/>
    <w:tmpl w:val="306638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D3C15EE"/>
    <w:multiLevelType w:val="hybridMultilevel"/>
    <w:tmpl w:val="0C7896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0CE1103"/>
    <w:multiLevelType w:val="hybridMultilevel"/>
    <w:tmpl w:val="BEB0E7D6"/>
    <w:lvl w:ilvl="0" w:tplc="73EEE99A">
      <w:start w:val="1"/>
      <w:numFmt w:val="lowerLetter"/>
      <w:lvlText w:val="(%1)"/>
      <w:lvlJc w:val="left"/>
      <w:pPr>
        <w:ind w:left="360" w:hanging="360"/>
      </w:pPr>
      <w:rPr>
        <w:rFonts w:ascii="Calibri" w:eastAsia="Times New Roman" w:hAnsi="Calibri" w:cs="Times New Roman" w:hint="default"/>
        <w:sz w:val="24"/>
        <w:szCs w:val="24"/>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start w:val="1"/>
      <w:numFmt w:val="lowerLetter"/>
      <w:pStyle w:val="AH5Sec"/>
      <w:lvlText w:val="%5."/>
      <w:lvlJc w:val="left"/>
      <w:pPr>
        <w:ind w:left="3240" w:hanging="360"/>
      </w:pPr>
      <w:rPr>
        <w:rFonts w:cs="Times New Roman"/>
      </w:rPr>
    </w:lvl>
    <w:lvl w:ilvl="5" w:tplc="0C09001B" w:tentative="1">
      <w:start w:val="1"/>
      <w:numFmt w:val="lowerRoman"/>
      <w:pStyle w:val="Amai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35" w15:restartNumberingAfterBreak="0">
    <w:nsid w:val="64A266F4"/>
    <w:multiLevelType w:val="hybridMultilevel"/>
    <w:tmpl w:val="D6086F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51C2A9A"/>
    <w:multiLevelType w:val="hybridMultilevel"/>
    <w:tmpl w:val="288628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6657E5B"/>
    <w:multiLevelType w:val="hybridMultilevel"/>
    <w:tmpl w:val="7BF4C5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6B74375"/>
    <w:multiLevelType w:val="hybridMultilevel"/>
    <w:tmpl w:val="5762C3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7FF6EB1"/>
    <w:multiLevelType w:val="hybridMultilevel"/>
    <w:tmpl w:val="5E3CB30C"/>
    <w:lvl w:ilvl="0" w:tplc="782A3FE4">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40" w15:restartNumberingAfterBreak="0">
    <w:nsid w:val="6B7F2E1E"/>
    <w:multiLevelType w:val="multilevel"/>
    <w:tmpl w:val="3418F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CB41734"/>
    <w:multiLevelType w:val="multilevel"/>
    <w:tmpl w:val="B5F04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F1F541F"/>
    <w:multiLevelType w:val="hybridMultilevel"/>
    <w:tmpl w:val="CD060E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03A2613"/>
    <w:multiLevelType w:val="hybridMultilevel"/>
    <w:tmpl w:val="AD426F3C"/>
    <w:lvl w:ilvl="0" w:tplc="0C090019">
      <w:start w:val="1"/>
      <w:numFmt w:val="lowerLetter"/>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44" w15:restartNumberingAfterBreak="0">
    <w:nsid w:val="7059650A"/>
    <w:multiLevelType w:val="hybridMultilevel"/>
    <w:tmpl w:val="F18ABB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1F87C30"/>
    <w:multiLevelType w:val="hybridMultilevel"/>
    <w:tmpl w:val="35F2CCFC"/>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6" w15:restartNumberingAfterBreak="0">
    <w:nsid w:val="750103E4"/>
    <w:multiLevelType w:val="hybridMultilevel"/>
    <w:tmpl w:val="FE8CE4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A2A016C"/>
    <w:multiLevelType w:val="multilevel"/>
    <w:tmpl w:val="1BBEC6E8"/>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none"/>
      <w:pStyle w:val="aExamss"/>
      <w:suff w:val="nothing"/>
      <w:lvlText w:val=""/>
      <w:lvlJc w:val="left"/>
      <w:pPr>
        <w:ind w:left="1100"/>
      </w:pPr>
      <w:rPr>
        <w:rFonts w:cs="Times New Roman"/>
      </w:rPr>
    </w:lvl>
    <w:lvl w:ilvl="6">
      <w:start w:val="1"/>
      <w:numFmt w:val="lowerLetter"/>
      <w:lvlText w:val="(%7)"/>
      <w:lvlJc w:val="right"/>
      <w:pPr>
        <w:tabs>
          <w:tab w:val="num" w:pos="1600"/>
        </w:tabs>
        <w:ind w:left="1600" w:hanging="200"/>
      </w:pPr>
      <w:rPr>
        <w:rFonts w:cs="Times New Roman"/>
        <w:b w:val="0"/>
        <w:bCs w:val="0"/>
        <w:i w:val="0"/>
        <w:iCs w:val="0"/>
        <w:strike w:val="0"/>
        <w:dstrike w:val="0"/>
        <w:vertAlign w:val="baseline"/>
      </w:rPr>
    </w:lvl>
    <w:lvl w:ilvl="7">
      <w:start w:val="1"/>
      <w:numFmt w:val="lowerRoman"/>
      <w:lvlText w:val="(%8)"/>
      <w:lvlJc w:val="right"/>
      <w:pPr>
        <w:tabs>
          <w:tab w:val="num" w:pos="2140"/>
        </w:tabs>
        <w:ind w:left="2140" w:hanging="200"/>
      </w:pPr>
      <w:rPr>
        <w:rFonts w:cs="Times New Roman"/>
        <w:b w:val="0"/>
        <w:bCs w:val="0"/>
        <w:i w:val="0"/>
        <w:iCs w:val="0"/>
        <w:strike w:val="0"/>
        <w:dstrike w:val="0"/>
        <w:vertAlign w:val="baseline"/>
      </w:rPr>
    </w:lvl>
    <w:lvl w:ilvl="8">
      <w:start w:val="1"/>
      <w:numFmt w:val="decimal"/>
      <w:lvlText w:val="%1.%2.%3.%4.%5.%6.%7.%8.%9"/>
      <w:lvlJc w:val="left"/>
      <w:pPr>
        <w:tabs>
          <w:tab w:val="num" w:pos="1584"/>
        </w:tabs>
        <w:ind w:left="1584" w:hanging="1584"/>
      </w:pPr>
      <w:rPr>
        <w:rFonts w:cs="Times New Roman"/>
      </w:rPr>
    </w:lvl>
  </w:abstractNum>
  <w:abstractNum w:abstractNumId="48" w15:restartNumberingAfterBreak="0">
    <w:nsid w:val="7CE368D8"/>
    <w:multiLevelType w:val="hybridMultilevel"/>
    <w:tmpl w:val="D5D00F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7F6D4AF7"/>
    <w:multiLevelType w:val="hybridMultilevel"/>
    <w:tmpl w:val="4C5E03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7F786C55"/>
    <w:multiLevelType w:val="hybridMultilevel"/>
    <w:tmpl w:val="006472EC"/>
    <w:lvl w:ilvl="0" w:tplc="73EEE99A">
      <w:start w:val="1"/>
      <w:numFmt w:val="lowerLetter"/>
      <w:lvlText w:val="(%1)"/>
      <w:lvlJc w:val="left"/>
      <w:pPr>
        <w:ind w:left="720" w:hanging="360"/>
      </w:pPr>
      <w:rPr>
        <w:rFonts w:ascii="Calibri" w:eastAsia="Times New Roman" w:hAnsi="Calibri" w:cs="Times New Roman" w:hint="default"/>
        <w:sz w:val="24"/>
        <w:szCs w:val="24"/>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7FE43344"/>
    <w:multiLevelType w:val="hybridMultilevel"/>
    <w:tmpl w:val="C884F8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4"/>
  </w:num>
  <w:num w:numId="2">
    <w:abstractNumId w:val="47"/>
  </w:num>
  <w:num w:numId="3">
    <w:abstractNumId w:val="20"/>
  </w:num>
  <w:num w:numId="4">
    <w:abstractNumId w:val="0"/>
  </w:num>
  <w:num w:numId="5">
    <w:abstractNumId w:val="8"/>
  </w:num>
  <w:num w:numId="6">
    <w:abstractNumId w:val="11"/>
  </w:num>
  <w:num w:numId="7">
    <w:abstractNumId w:val="41"/>
  </w:num>
  <w:num w:numId="8">
    <w:abstractNumId w:val="5"/>
  </w:num>
  <w:num w:numId="9">
    <w:abstractNumId w:val="23"/>
  </w:num>
  <w:num w:numId="10">
    <w:abstractNumId w:val="40"/>
  </w:num>
  <w:num w:numId="11">
    <w:abstractNumId w:val="19"/>
  </w:num>
  <w:num w:numId="12">
    <w:abstractNumId w:val="15"/>
  </w:num>
  <w:num w:numId="13">
    <w:abstractNumId w:val="14"/>
  </w:num>
  <w:num w:numId="14">
    <w:abstractNumId w:val="30"/>
  </w:num>
  <w:num w:numId="15">
    <w:abstractNumId w:val="29"/>
  </w:num>
  <w:num w:numId="16">
    <w:abstractNumId w:val="42"/>
  </w:num>
  <w:num w:numId="17">
    <w:abstractNumId w:val="36"/>
  </w:num>
  <w:num w:numId="18">
    <w:abstractNumId w:val="48"/>
  </w:num>
  <w:num w:numId="19">
    <w:abstractNumId w:val="3"/>
  </w:num>
  <w:num w:numId="20">
    <w:abstractNumId w:val="16"/>
  </w:num>
  <w:num w:numId="21">
    <w:abstractNumId w:val="24"/>
  </w:num>
  <w:num w:numId="22">
    <w:abstractNumId w:val="25"/>
  </w:num>
  <w:num w:numId="23">
    <w:abstractNumId w:val="43"/>
  </w:num>
  <w:num w:numId="24">
    <w:abstractNumId w:val="49"/>
  </w:num>
  <w:num w:numId="25">
    <w:abstractNumId w:val="35"/>
  </w:num>
  <w:num w:numId="26">
    <w:abstractNumId w:val="21"/>
  </w:num>
  <w:num w:numId="27">
    <w:abstractNumId w:val="46"/>
  </w:num>
  <w:num w:numId="28">
    <w:abstractNumId w:val="37"/>
  </w:num>
  <w:num w:numId="29">
    <w:abstractNumId w:val="38"/>
  </w:num>
  <w:num w:numId="30">
    <w:abstractNumId w:val="44"/>
  </w:num>
  <w:num w:numId="31">
    <w:abstractNumId w:val="51"/>
  </w:num>
  <w:num w:numId="32">
    <w:abstractNumId w:val="33"/>
  </w:num>
  <w:num w:numId="33">
    <w:abstractNumId w:val="13"/>
  </w:num>
  <w:num w:numId="34">
    <w:abstractNumId w:val="18"/>
  </w:num>
  <w:num w:numId="35">
    <w:abstractNumId w:val="17"/>
  </w:num>
  <w:num w:numId="36">
    <w:abstractNumId w:val="17"/>
  </w:num>
  <w:num w:numId="37">
    <w:abstractNumId w:val="39"/>
  </w:num>
  <w:num w:numId="38">
    <w:abstractNumId w:val="32"/>
  </w:num>
  <w:num w:numId="3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0"/>
  </w:num>
  <w:num w:numId="41">
    <w:abstractNumId w:val="10"/>
  </w:num>
  <w:num w:numId="42">
    <w:abstractNumId w:val="7"/>
  </w:num>
  <w:num w:numId="43">
    <w:abstractNumId w:val="4"/>
  </w:num>
  <w:num w:numId="44">
    <w:abstractNumId w:val="22"/>
  </w:num>
  <w:num w:numId="45">
    <w:abstractNumId w:val="9"/>
  </w:num>
  <w:num w:numId="46">
    <w:abstractNumId w:val="45"/>
  </w:num>
  <w:num w:numId="47">
    <w:abstractNumId w:val="1"/>
  </w:num>
  <w:num w:numId="48">
    <w:abstractNumId w:val="31"/>
  </w:num>
  <w:num w:numId="49">
    <w:abstractNumId w:val="28"/>
  </w:num>
  <w:num w:numId="50">
    <w:abstractNumId w:val="12"/>
  </w:num>
  <w:num w:numId="51">
    <w:abstractNumId w:val="27"/>
  </w:num>
  <w:num w:numId="52">
    <w:abstractNumId w:val="6"/>
  </w:num>
  <w:num w:numId="53">
    <w:abstractNumId w:val="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2760"/>
    <w:rsid w:val="00000744"/>
    <w:rsid w:val="00000D55"/>
    <w:rsid w:val="000010F4"/>
    <w:rsid w:val="000017F2"/>
    <w:rsid w:val="00003193"/>
    <w:rsid w:val="000031D2"/>
    <w:rsid w:val="000037CA"/>
    <w:rsid w:val="00003B06"/>
    <w:rsid w:val="00003E8C"/>
    <w:rsid w:val="00003E9C"/>
    <w:rsid w:val="000044DF"/>
    <w:rsid w:val="00004809"/>
    <w:rsid w:val="00005792"/>
    <w:rsid w:val="00006333"/>
    <w:rsid w:val="000065F2"/>
    <w:rsid w:val="00006A9D"/>
    <w:rsid w:val="00006CBF"/>
    <w:rsid w:val="00007947"/>
    <w:rsid w:val="00007EB9"/>
    <w:rsid w:val="00010E45"/>
    <w:rsid w:val="00010F19"/>
    <w:rsid w:val="000119D8"/>
    <w:rsid w:val="00011F35"/>
    <w:rsid w:val="00012074"/>
    <w:rsid w:val="000122F3"/>
    <w:rsid w:val="00012F60"/>
    <w:rsid w:val="00013402"/>
    <w:rsid w:val="00013A9C"/>
    <w:rsid w:val="00013E25"/>
    <w:rsid w:val="0001486E"/>
    <w:rsid w:val="0001535A"/>
    <w:rsid w:val="0001570F"/>
    <w:rsid w:val="00016330"/>
    <w:rsid w:val="0001665A"/>
    <w:rsid w:val="00016A3A"/>
    <w:rsid w:val="00017B43"/>
    <w:rsid w:val="00017E9E"/>
    <w:rsid w:val="00017F39"/>
    <w:rsid w:val="00020A0B"/>
    <w:rsid w:val="00020FD5"/>
    <w:rsid w:val="000227DF"/>
    <w:rsid w:val="00022F73"/>
    <w:rsid w:val="00022FF4"/>
    <w:rsid w:val="000235BB"/>
    <w:rsid w:val="00023B23"/>
    <w:rsid w:val="00024137"/>
    <w:rsid w:val="00024DD6"/>
    <w:rsid w:val="0002547F"/>
    <w:rsid w:val="000273A7"/>
    <w:rsid w:val="000274AB"/>
    <w:rsid w:val="000276C7"/>
    <w:rsid w:val="000279E6"/>
    <w:rsid w:val="00030373"/>
    <w:rsid w:val="00030D9D"/>
    <w:rsid w:val="00032126"/>
    <w:rsid w:val="0003311C"/>
    <w:rsid w:val="00033631"/>
    <w:rsid w:val="00033ABA"/>
    <w:rsid w:val="0003416C"/>
    <w:rsid w:val="00034929"/>
    <w:rsid w:val="00034EDA"/>
    <w:rsid w:val="000357F8"/>
    <w:rsid w:val="00036405"/>
    <w:rsid w:val="00036697"/>
    <w:rsid w:val="00036A5F"/>
    <w:rsid w:val="00036D89"/>
    <w:rsid w:val="00037CE7"/>
    <w:rsid w:val="0004029C"/>
    <w:rsid w:val="00040382"/>
    <w:rsid w:val="00040CF4"/>
    <w:rsid w:val="00041643"/>
    <w:rsid w:val="00041F36"/>
    <w:rsid w:val="00041FDD"/>
    <w:rsid w:val="000420D8"/>
    <w:rsid w:val="0004219D"/>
    <w:rsid w:val="00042214"/>
    <w:rsid w:val="000426C2"/>
    <w:rsid w:val="00042847"/>
    <w:rsid w:val="00042C2E"/>
    <w:rsid w:val="00043A31"/>
    <w:rsid w:val="000457F3"/>
    <w:rsid w:val="00045C05"/>
    <w:rsid w:val="00045FC1"/>
    <w:rsid w:val="00046070"/>
    <w:rsid w:val="0004697F"/>
    <w:rsid w:val="00046E05"/>
    <w:rsid w:val="00047D5D"/>
    <w:rsid w:val="00050021"/>
    <w:rsid w:val="0005013E"/>
    <w:rsid w:val="000503A9"/>
    <w:rsid w:val="00050B04"/>
    <w:rsid w:val="00051B48"/>
    <w:rsid w:val="000520A6"/>
    <w:rsid w:val="0005382B"/>
    <w:rsid w:val="00054677"/>
    <w:rsid w:val="0005467E"/>
    <w:rsid w:val="000554D5"/>
    <w:rsid w:val="000557CF"/>
    <w:rsid w:val="00057734"/>
    <w:rsid w:val="000577EC"/>
    <w:rsid w:val="00057D1D"/>
    <w:rsid w:val="0006013C"/>
    <w:rsid w:val="0006082A"/>
    <w:rsid w:val="00060A08"/>
    <w:rsid w:val="00060F09"/>
    <w:rsid w:val="00061144"/>
    <w:rsid w:val="000613C2"/>
    <w:rsid w:val="0006244A"/>
    <w:rsid w:val="00062540"/>
    <w:rsid w:val="00062620"/>
    <w:rsid w:val="00062AA8"/>
    <w:rsid w:val="00062CA5"/>
    <w:rsid w:val="00062EF2"/>
    <w:rsid w:val="000633C1"/>
    <w:rsid w:val="0006351F"/>
    <w:rsid w:val="00063AF2"/>
    <w:rsid w:val="00063DB0"/>
    <w:rsid w:val="0006545C"/>
    <w:rsid w:val="00065468"/>
    <w:rsid w:val="00066031"/>
    <w:rsid w:val="00066731"/>
    <w:rsid w:val="0006694B"/>
    <w:rsid w:val="00066C61"/>
    <w:rsid w:val="00067CD2"/>
    <w:rsid w:val="00067E87"/>
    <w:rsid w:val="00070095"/>
    <w:rsid w:val="00071883"/>
    <w:rsid w:val="00072D58"/>
    <w:rsid w:val="00072EA8"/>
    <w:rsid w:val="0007375C"/>
    <w:rsid w:val="00073760"/>
    <w:rsid w:val="00073A1C"/>
    <w:rsid w:val="00074ACD"/>
    <w:rsid w:val="00076249"/>
    <w:rsid w:val="000762EC"/>
    <w:rsid w:val="00076783"/>
    <w:rsid w:val="00077549"/>
    <w:rsid w:val="00077D2E"/>
    <w:rsid w:val="00081B40"/>
    <w:rsid w:val="00081E18"/>
    <w:rsid w:val="00083D69"/>
    <w:rsid w:val="000842CF"/>
    <w:rsid w:val="0008433C"/>
    <w:rsid w:val="000851B2"/>
    <w:rsid w:val="0008530E"/>
    <w:rsid w:val="00085645"/>
    <w:rsid w:val="000857B4"/>
    <w:rsid w:val="00085E95"/>
    <w:rsid w:val="0008657A"/>
    <w:rsid w:val="000866A0"/>
    <w:rsid w:val="0008673D"/>
    <w:rsid w:val="00086C41"/>
    <w:rsid w:val="00086C90"/>
    <w:rsid w:val="00086FCA"/>
    <w:rsid w:val="0009047A"/>
    <w:rsid w:val="00090BC8"/>
    <w:rsid w:val="00090C73"/>
    <w:rsid w:val="00090D7D"/>
    <w:rsid w:val="00090EC6"/>
    <w:rsid w:val="00091E66"/>
    <w:rsid w:val="00092480"/>
    <w:rsid w:val="00092A0F"/>
    <w:rsid w:val="00092B9F"/>
    <w:rsid w:val="000942EE"/>
    <w:rsid w:val="000945CF"/>
    <w:rsid w:val="00094F6C"/>
    <w:rsid w:val="00094FD4"/>
    <w:rsid w:val="00095738"/>
    <w:rsid w:val="00095800"/>
    <w:rsid w:val="000958D7"/>
    <w:rsid w:val="00095A67"/>
    <w:rsid w:val="00096A8C"/>
    <w:rsid w:val="00096EAE"/>
    <w:rsid w:val="000971A4"/>
    <w:rsid w:val="00097617"/>
    <w:rsid w:val="00097749"/>
    <w:rsid w:val="000977FD"/>
    <w:rsid w:val="000A09FC"/>
    <w:rsid w:val="000A119F"/>
    <w:rsid w:val="000A13F5"/>
    <w:rsid w:val="000A2470"/>
    <w:rsid w:val="000A2684"/>
    <w:rsid w:val="000A2A5C"/>
    <w:rsid w:val="000A2F6F"/>
    <w:rsid w:val="000A345B"/>
    <w:rsid w:val="000A3C79"/>
    <w:rsid w:val="000A4586"/>
    <w:rsid w:val="000A49BF"/>
    <w:rsid w:val="000A4DAA"/>
    <w:rsid w:val="000A5FDC"/>
    <w:rsid w:val="000A76D9"/>
    <w:rsid w:val="000A7D8D"/>
    <w:rsid w:val="000B080D"/>
    <w:rsid w:val="000B136E"/>
    <w:rsid w:val="000B13E0"/>
    <w:rsid w:val="000B14AF"/>
    <w:rsid w:val="000B2446"/>
    <w:rsid w:val="000B29EF"/>
    <w:rsid w:val="000B31C6"/>
    <w:rsid w:val="000B3285"/>
    <w:rsid w:val="000B370E"/>
    <w:rsid w:val="000B3958"/>
    <w:rsid w:val="000B478E"/>
    <w:rsid w:val="000B4CEC"/>
    <w:rsid w:val="000B5751"/>
    <w:rsid w:val="000B590E"/>
    <w:rsid w:val="000B5BE5"/>
    <w:rsid w:val="000B5C27"/>
    <w:rsid w:val="000B66F1"/>
    <w:rsid w:val="000B77EF"/>
    <w:rsid w:val="000B7EC6"/>
    <w:rsid w:val="000B7F10"/>
    <w:rsid w:val="000C007A"/>
    <w:rsid w:val="000C1875"/>
    <w:rsid w:val="000C26D1"/>
    <w:rsid w:val="000C339B"/>
    <w:rsid w:val="000C4309"/>
    <w:rsid w:val="000C45F3"/>
    <w:rsid w:val="000C467D"/>
    <w:rsid w:val="000C49E3"/>
    <w:rsid w:val="000C4AC0"/>
    <w:rsid w:val="000C4C8E"/>
    <w:rsid w:val="000C5065"/>
    <w:rsid w:val="000C509D"/>
    <w:rsid w:val="000C51C5"/>
    <w:rsid w:val="000C6F00"/>
    <w:rsid w:val="000C6FF6"/>
    <w:rsid w:val="000C7247"/>
    <w:rsid w:val="000C7F39"/>
    <w:rsid w:val="000D066D"/>
    <w:rsid w:val="000D1393"/>
    <w:rsid w:val="000D16F4"/>
    <w:rsid w:val="000D2C67"/>
    <w:rsid w:val="000D3095"/>
    <w:rsid w:val="000D34A5"/>
    <w:rsid w:val="000D3C11"/>
    <w:rsid w:val="000D3C24"/>
    <w:rsid w:val="000D4F31"/>
    <w:rsid w:val="000D5345"/>
    <w:rsid w:val="000D53DB"/>
    <w:rsid w:val="000D6034"/>
    <w:rsid w:val="000D652C"/>
    <w:rsid w:val="000D6905"/>
    <w:rsid w:val="000D703B"/>
    <w:rsid w:val="000D758B"/>
    <w:rsid w:val="000E0B99"/>
    <w:rsid w:val="000E0C67"/>
    <w:rsid w:val="000E15C9"/>
    <w:rsid w:val="000E1A96"/>
    <w:rsid w:val="000E1D21"/>
    <w:rsid w:val="000E29A4"/>
    <w:rsid w:val="000E368C"/>
    <w:rsid w:val="000E3973"/>
    <w:rsid w:val="000E3C40"/>
    <w:rsid w:val="000E43D7"/>
    <w:rsid w:val="000E47FE"/>
    <w:rsid w:val="000E4BD4"/>
    <w:rsid w:val="000E508E"/>
    <w:rsid w:val="000E6447"/>
    <w:rsid w:val="000E661D"/>
    <w:rsid w:val="000E6FF4"/>
    <w:rsid w:val="000F060C"/>
    <w:rsid w:val="000F1D43"/>
    <w:rsid w:val="000F2B96"/>
    <w:rsid w:val="000F3093"/>
    <w:rsid w:val="000F3799"/>
    <w:rsid w:val="000F42C1"/>
    <w:rsid w:val="000F46C6"/>
    <w:rsid w:val="000F4FA7"/>
    <w:rsid w:val="000F51D6"/>
    <w:rsid w:val="000F543F"/>
    <w:rsid w:val="000F5555"/>
    <w:rsid w:val="000F58DF"/>
    <w:rsid w:val="000F5AF6"/>
    <w:rsid w:val="000F642E"/>
    <w:rsid w:val="000F68DE"/>
    <w:rsid w:val="000F6AA8"/>
    <w:rsid w:val="000F6DB1"/>
    <w:rsid w:val="000F790D"/>
    <w:rsid w:val="00100D53"/>
    <w:rsid w:val="00100E59"/>
    <w:rsid w:val="00101503"/>
    <w:rsid w:val="00101E88"/>
    <w:rsid w:val="00101FC6"/>
    <w:rsid w:val="001034CA"/>
    <w:rsid w:val="00104503"/>
    <w:rsid w:val="001045CA"/>
    <w:rsid w:val="00105AFD"/>
    <w:rsid w:val="00106C6C"/>
    <w:rsid w:val="00106EE4"/>
    <w:rsid w:val="0010794F"/>
    <w:rsid w:val="001101D7"/>
    <w:rsid w:val="00110892"/>
    <w:rsid w:val="00110938"/>
    <w:rsid w:val="001112B8"/>
    <w:rsid w:val="00111686"/>
    <w:rsid w:val="00111A76"/>
    <w:rsid w:val="001129DB"/>
    <w:rsid w:val="00112C4D"/>
    <w:rsid w:val="00113678"/>
    <w:rsid w:val="00113692"/>
    <w:rsid w:val="00113AB4"/>
    <w:rsid w:val="00114280"/>
    <w:rsid w:val="001144E0"/>
    <w:rsid w:val="00114C4C"/>
    <w:rsid w:val="00115FCF"/>
    <w:rsid w:val="00116274"/>
    <w:rsid w:val="0011672E"/>
    <w:rsid w:val="0011691E"/>
    <w:rsid w:val="0011712A"/>
    <w:rsid w:val="001179F7"/>
    <w:rsid w:val="00121855"/>
    <w:rsid w:val="00121DDC"/>
    <w:rsid w:val="0012202A"/>
    <w:rsid w:val="001223B0"/>
    <w:rsid w:val="001227CF"/>
    <w:rsid w:val="00122EE1"/>
    <w:rsid w:val="00123C64"/>
    <w:rsid w:val="001240FF"/>
    <w:rsid w:val="00124189"/>
    <w:rsid w:val="001254CC"/>
    <w:rsid w:val="001255A5"/>
    <w:rsid w:val="0012597C"/>
    <w:rsid w:val="0012620D"/>
    <w:rsid w:val="0012637F"/>
    <w:rsid w:val="001267FD"/>
    <w:rsid w:val="001276BA"/>
    <w:rsid w:val="00127EFD"/>
    <w:rsid w:val="00127F6F"/>
    <w:rsid w:val="0013028F"/>
    <w:rsid w:val="00130A37"/>
    <w:rsid w:val="00131118"/>
    <w:rsid w:val="0013140B"/>
    <w:rsid w:val="001316C3"/>
    <w:rsid w:val="001320C7"/>
    <w:rsid w:val="00132486"/>
    <w:rsid w:val="0013280D"/>
    <w:rsid w:val="00132868"/>
    <w:rsid w:val="00133389"/>
    <w:rsid w:val="00134271"/>
    <w:rsid w:val="001353D0"/>
    <w:rsid w:val="0013550C"/>
    <w:rsid w:val="00135AC2"/>
    <w:rsid w:val="00135C10"/>
    <w:rsid w:val="001370BD"/>
    <w:rsid w:val="00137192"/>
    <w:rsid w:val="00137741"/>
    <w:rsid w:val="00137DC9"/>
    <w:rsid w:val="0014031C"/>
    <w:rsid w:val="001404FF"/>
    <w:rsid w:val="00141A37"/>
    <w:rsid w:val="00142808"/>
    <w:rsid w:val="00143701"/>
    <w:rsid w:val="00143E5B"/>
    <w:rsid w:val="00143E6D"/>
    <w:rsid w:val="00144447"/>
    <w:rsid w:val="0014457E"/>
    <w:rsid w:val="00145364"/>
    <w:rsid w:val="00145728"/>
    <w:rsid w:val="00145C8A"/>
    <w:rsid w:val="00145ECF"/>
    <w:rsid w:val="00146857"/>
    <w:rsid w:val="001468AC"/>
    <w:rsid w:val="00146B74"/>
    <w:rsid w:val="00146CBD"/>
    <w:rsid w:val="00146CD7"/>
    <w:rsid w:val="001475AF"/>
    <w:rsid w:val="001478E7"/>
    <w:rsid w:val="00147B5B"/>
    <w:rsid w:val="00147E27"/>
    <w:rsid w:val="00151B9B"/>
    <w:rsid w:val="00152730"/>
    <w:rsid w:val="0015306E"/>
    <w:rsid w:val="0015320A"/>
    <w:rsid w:val="0015362B"/>
    <w:rsid w:val="001538A4"/>
    <w:rsid w:val="00153971"/>
    <w:rsid w:val="00153CF9"/>
    <w:rsid w:val="001564B6"/>
    <w:rsid w:val="001577A9"/>
    <w:rsid w:val="0016098D"/>
    <w:rsid w:val="001609F9"/>
    <w:rsid w:val="00160B3A"/>
    <w:rsid w:val="0016184C"/>
    <w:rsid w:val="00162E78"/>
    <w:rsid w:val="001630FA"/>
    <w:rsid w:val="0016454F"/>
    <w:rsid w:val="00164A49"/>
    <w:rsid w:val="00164B78"/>
    <w:rsid w:val="00164D68"/>
    <w:rsid w:val="00164E7A"/>
    <w:rsid w:val="00164FFB"/>
    <w:rsid w:val="001650A1"/>
    <w:rsid w:val="001656F8"/>
    <w:rsid w:val="00165F0C"/>
    <w:rsid w:val="00165FDB"/>
    <w:rsid w:val="0016602C"/>
    <w:rsid w:val="00166CA8"/>
    <w:rsid w:val="00166D97"/>
    <w:rsid w:val="00170455"/>
    <w:rsid w:val="00170FA5"/>
    <w:rsid w:val="00171533"/>
    <w:rsid w:val="001720BD"/>
    <w:rsid w:val="0017277A"/>
    <w:rsid w:val="00172AA2"/>
    <w:rsid w:val="001756D8"/>
    <w:rsid w:val="0017626F"/>
    <w:rsid w:val="001773B7"/>
    <w:rsid w:val="00177EEA"/>
    <w:rsid w:val="00180319"/>
    <w:rsid w:val="00180A76"/>
    <w:rsid w:val="00181F6C"/>
    <w:rsid w:val="001834A4"/>
    <w:rsid w:val="00183532"/>
    <w:rsid w:val="00183AD3"/>
    <w:rsid w:val="00183CBC"/>
    <w:rsid w:val="00183D5B"/>
    <w:rsid w:val="00183FD9"/>
    <w:rsid w:val="00184BED"/>
    <w:rsid w:val="00184CD2"/>
    <w:rsid w:val="00185271"/>
    <w:rsid w:val="00185708"/>
    <w:rsid w:val="00186CF6"/>
    <w:rsid w:val="00190048"/>
    <w:rsid w:val="001909E6"/>
    <w:rsid w:val="0019122A"/>
    <w:rsid w:val="0019177A"/>
    <w:rsid w:val="00191B79"/>
    <w:rsid w:val="00191DB6"/>
    <w:rsid w:val="00192203"/>
    <w:rsid w:val="0019295E"/>
    <w:rsid w:val="0019375C"/>
    <w:rsid w:val="00193BA2"/>
    <w:rsid w:val="00193FCD"/>
    <w:rsid w:val="00194223"/>
    <w:rsid w:val="0019444B"/>
    <w:rsid w:val="00194D63"/>
    <w:rsid w:val="0019677F"/>
    <w:rsid w:val="001A0E08"/>
    <w:rsid w:val="001A168A"/>
    <w:rsid w:val="001A1C0B"/>
    <w:rsid w:val="001A1CFA"/>
    <w:rsid w:val="001A250B"/>
    <w:rsid w:val="001A2651"/>
    <w:rsid w:val="001A2A0B"/>
    <w:rsid w:val="001A2FF6"/>
    <w:rsid w:val="001A3907"/>
    <w:rsid w:val="001A3A45"/>
    <w:rsid w:val="001A3ECA"/>
    <w:rsid w:val="001A3EDE"/>
    <w:rsid w:val="001A4947"/>
    <w:rsid w:val="001A4BA1"/>
    <w:rsid w:val="001A4E63"/>
    <w:rsid w:val="001A6C2F"/>
    <w:rsid w:val="001A784E"/>
    <w:rsid w:val="001A79CF"/>
    <w:rsid w:val="001A7AAC"/>
    <w:rsid w:val="001B01CD"/>
    <w:rsid w:val="001B0684"/>
    <w:rsid w:val="001B06B5"/>
    <w:rsid w:val="001B0BCC"/>
    <w:rsid w:val="001B0E7F"/>
    <w:rsid w:val="001B11FC"/>
    <w:rsid w:val="001B1C20"/>
    <w:rsid w:val="001B1FD7"/>
    <w:rsid w:val="001B2479"/>
    <w:rsid w:val="001B258C"/>
    <w:rsid w:val="001B3BEB"/>
    <w:rsid w:val="001B5233"/>
    <w:rsid w:val="001B6376"/>
    <w:rsid w:val="001B69AD"/>
    <w:rsid w:val="001B6AFA"/>
    <w:rsid w:val="001B6B07"/>
    <w:rsid w:val="001B7090"/>
    <w:rsid w:val="001B7472"/>
    <w:rsid w:val="001B760A"/>
    <w:rsid w:val="001B7731"/>
    <w:rsid w:val="001C0F8B"/>
    <w:rsid w:val="001C1DB2"/>
    <w:rsid w:val="001C1E66"/>
    <w:rsid w:val="001C1F12"/>
    <w:rsid w:val="001C3D42"/>
    <w:rsid w:val="001C42EE"/>
    <w:rsid w:val="001C43BB"/>
    <w:rsid w:val="001C49B8"/>
    <w:rsid w:val="001C4B20"/>
    <w:rsid w:val="001C53A2"/>
    <w:rsid w:val="001C54AB"/>
    <w:rsid w:val="001C59DB"/>
    <w:rsid w:val="001C6204"/>
    <w:rsid w:val="001C69F4"/>
    <w:rsid w:val="001C7271"/>
    <w:rsid w:val="001D0F73"/>
    <w:rsid w:val="001D22AD"/>
    <w:rsid w:val="001D25BC"/>
    <w:rsid w:val="001D27E5"/>
    <w:rsid w:val="001D2A06"/>
    <w:rsid w:val="001D4C4A"/>
    <w:rsid w:val="001D4CA4"/>
    <w:rsid w:val="001D5235"/>
    <w:rsid w:val="001D5852"/>
    <w:rsid w:val="001D5E8F"/>
    <w:rsid w:val="001D60F6"/>
    <w:rsid w:val="001D6F31"/>
    <w:rsid w:val="001E110E"/>
    <w:rsid w:val="001E1617"/>
    <w:rsid w:val="001E25FA"/>
    <w:rsid w:val="001E26F3"/>
    <w:rsid w:val="001E2952"/>
    <w:rsid w:val="001E2B5B"/>
    <w:rsid w:val="001E2DED"/>
    <w:rsid w:val="001E33FE"/>
    <w:rsid w:val="001E4E14"/>
    <w:rsid w:val="001E63B6"/>
    <w:rsid w:val="001E6CFF"/>
    <w:rsid w:val="001E73E0"/>
    <w:rsid w:val="001E7D5F"/>
    <w:rsid w:val="001F0578"/>
    <w:rsid w:val="001F07E2"/>
    <w:rsid w:val="001F08AB"/>
    <w:rsid w:val="001F08B5"/>
    <w:rsid w:val="001F0EAF"/>
    <w:rsid w:val="001F1BD5"/>
    <w:rsid w:val="001F2466"/>
    <w:rsid w:val="001F28B6"/>
    <w:rsid w:val="001F294C"/>
    <w:rsid w:val="001F363F"/>
    <w:rsid w:val="001F428F"/>
    <w:rsid w:val="001F4A4B"/>
    <w:rsid w:val="001F4CBC"/>
    <w:rsid w:val="001F5012"/>
    <w:rsid w:val="001F54F6"/>
    <w:rsid w:val="001F5B9E"/>
    <w:rsid w:val="001F5C70"/>
    <w:rsid w:val="001F608D"/>
    <w:rsid w:val="001F6098"/>
    <w:rsid w:val="001F6C4C"/>
    <w:rsid w:val="001F6F38"/>
    <w:rsid w:val="001F7441"/>
    <w:rsid w:val="002006B8"/>
    <w:rsid w:val="00200B02"/>
    <w:rsid w:val="002015C8"/>
    <w:rsid w:val="002017DC"/>
    <w:rsid w:val="00201BE2"/>
    <w:rsid w:val="00201F16"/>
    <w:rsid w:val="00202215"/>
    <w:rsid w:val="002022D2"/>
    <w:rsid w:val="002031EE"/>
    <w:rsid w:val="0020456E"/>
    <w:rsid w:val="00205382"/>
    <w:rsid w:val="00205808"/>
    <w:rsid w:val="0020585F"/>
    <w:rsid w:val="0020655C"/>
    <w:rsid w:val="00206BA3"/>
    <w:rsid w:val="00206D41"/>
    <w:rsid w:val="002079B0"/>
    <w:rsid w:val="00207ECF"/>
    <w:rsid w:val="00210051"/>
    <w:rsid w:val="002107F3"/>
    <w:rsid w:val="00210D30"/>
    <w:rsid w:val="00210D7A"/>
    <w:rsid w:val="0021142F"/>
    <w:rsid w:val="002131FC"/>
    <w:rsid w:val="00213C0E"/>
    <w:rsid w:val="00213CE5"/>
    <w:rsid w:val="00214118"/>
    <w:rsid w:val="0021435A"/>
    <w:rsid w:val="00214E0A"/>
    <w:rsid w:val="002151AC"/>
    <w:rsid w:val="00215603"/>
    <w:rsid w:val="00215820"/>
    <w:rsid w:val="00215843"/>
    <w:rsid w:val="00215A07"/>
    <w:rsid w:val="00215DD1"/>
    <w:rsid w:val="00215F81"/>
    <w:rsid w:val="0021608C"/>
    <w:rsid w:val="00216B01"/>
    <w:rsid w:val="0021720E"/>
    <w:rsid w:val="00217363"/>
    <w:rsid w:val="002200C2"/>
    <w:rsid w:val="002208F0"/>
    <w:rsid w:val="00221BFA"/>
    <w:rsid w:val="002220FE"/>
    <w:rsid w:val="0022225E"/>
    <w:rsid w:val="002222B7"/>
    <w:rsid w:val="00222E7B"/>
    <w:rsid w:val="00223187"/>
    <w:rsid w:val="00223360"/>
    <w:rsid w:val="00223CEA"/>
    <w:rsid w:val="00223FAE"/>
    <w:rsid w:val="00224320"/>
    <w:rsid w:val="002250E9"/>
    <w:rsid w:val="0022586C"/>
    <w:rsid w:val="00225E8D"/>
    <w:rsid w:val="00230626"/>
    <w:rsid w:val="00230C82"/>
    <w:rsid w:val="00230F6B"/>
    <w:rsid w:val="00231962"/>
    <w:rsid w:val="00232952"/>
    <w:rsid w:val="00232D47"/>
    <w:rsid w:val="00233EF5"/>
    <w:rsid w:val="00233FD6"/>
    <w:rsid w:val="002345BD"/>
    <w:rsid w:val="00234C11"/>
    <w:rsid w:val="00234D9D"/>
    <w:rsid w:val="00236041"/>
    <w:rsid w:val="00236190"/>
    <w:rsid w:val="00236543"/>
    <w:rsid w:val="00236782"/>
    <w:rsid w:val="00237096"/>
    <w:rsid w:val="00240642"/>
    <w:rsid w:val="00240E94"/>
    <w:rsid w:val="00241944"/>
    <w:rsid w:val="00242879"/>
    <w:rsid w:val="00244799"/>
    <w:rsid w:val="00245F00"/>
    <w:rsid w:val="00246553"/>
    <w:rsid w:val="00246764"/>
    <w:rsid w:val="00247355"/>
    <w:rsid w:val="00247589"/>
    <w:rsid w:val="002477EE"/>
    <w:rsid w:val="0025013B"/>
    <w:rsid w:val="00250428"/>
    <w:rsid w:val="002514C4"/>
    <w:rsid w:val="00251CE4"/>
    <w:rsid w:val="00252655"/>
    <w:rsid w:val="00252AEA"/>
    <w:rsid w:val="00252E05"/>
    <w:rsid w:val="00252FB5"/>
    <w:rsid w:val="0025305F"/>
    <w:rsid w:val="0025311A"/>
    <w:rsid w:val="00253269"/>
    <w:rsid w:val="002532E1"/>
    <w:rsid w:val="00253A3C"/>
    <w:rsid w:val="0025410F"/>
    <w:rsid w:val="002541C0"/>
    <w:rsid w:val="00254694"/>
    <w:rsid w:val="00256826"/>
    <w:rsid w:val="00256C1E"/>
    <w:rsid w:val="00257DA0"/>
    <w:rsid w:val="00261E42"/>
    <w:rsid w:val="00262B78"/>
    <w:rsid w:val="00262C79"/>
    <w:rsid w:val="00263C09"/>
    <w:rsid w:val="00264788"/>
    <w:rsid w:val="00264B8F"/>
    <w:rsid w:val="00264C61"/>
    <w:rsid w:val="00264D73"/>
    <w:rsid w:val="002651D6"/>
    <w:rsid w:val="002654F1"/>
    <w:rsid w:val="002658B8"/>
    <w:rsid w:val="00265BFB"/>
    <w:rsid w:val="00265DCF"/>
    <w:rsid w:val="00265FA4"/>
    <w:rsid w:val="0026623E"/>
    <w:rsid w:val="002668BA"/>
    <w:rsid w:val="00266F68"/>
    <w:rsid w:val="00267471"/>
    <w:rsid w:val="00267961"/>
    <w:rsid w:val="00267EE2"/>
    <w:rsid w:val="002701E2"/>
    <w:rsid w:val="00270887"/>
    <w:rsid w:val="00271285"/>
    <w:rsid w:val="00271B05"/>
    <w:rsid w:val="0027205B"/>
    <w:rsid w:val="00272F05"/>
    <w:rsid w:val="0027303E"/>
    <w:rsid w:val="002736D7"/>
    <w:rsid w:val="0027423C"/>
    <w:rsid w:val="00274F51"/>
    <w:rsid w:val="0027734B"/>
    <w:rsid w:val="002774DB"/>
    <w:rsid w:val="00277A64"/>
    <w:rsid w:val="00277CA0"/>
    <w:rsid w:val="0028000F"/>
    <w:rsid w:val="00280425"/>
    <w:rsid w:val="0028089A"/>
    <w:rsid w:val="00280C5C"/>
    <w:rsid w:val="00281563"/>
    <w:rsid w:val="0028217C"/>
    <w:rsid w:val="00283845"/>
    <w:rsid w:val="00284004"/>
    <w:rsid w:val="0028502E"/>
    <w:rsid w:val="00285597"/>
    <w:rsid w:val="00285822"/>
    <w:rsid w:val="00285EF0"/>
    <w:rsid w:val="00286C34"/>
    <w:rsid w:val="00287594"/>
    <w:rsid w:val="002875B0"/>
    <w:rsid w:val="00287626"/>
    <w:rsid w:val="002876F0"/>
    <w:rsid w:val="00287740"/>
    <w:rsid w:val="00287916"/>
    <w:rsid w:val="002879DE"/>
    <w:rsid w:val="00287B42"/>
    <w:rsid w:val="00287BFF"/>
    <w:rsid w:val="002910A1"/>
    <w:rsid w:val="00291A96"/>
    <w:rsid w:val="00291DB6"/>
    <w:rsid w:val="00292395"/>
    <w:rsid w:val="00295448"/>
    <w:rsid w:val="00295802"/>
    <w:rsid w:val="0029592E"/>
    <w:rsid w:val="00296566"/>
    <w:rsid w:val="0029681B"/>
    <w:rsid w:val="002974AE"/>
    <w:rsid w:val="00297A3D"/>
    <w:rsid w:val="002A0ADA"/>
    <w:rsid w:val="002A11EA"/>
    <w:rsid w:val="002A1375"/>
    <w:rsid w:val="002A1957"/>
    <w:rsid w:val="002A1CEE"/>
    <w:rsid w:val="002A203B"/>
    <w:rsid w:val="002A32E0"/>
    <w:rsid w:val="002A35FE"/>
    <w:rsid w:val="002A50C2"/>
    <w:rsid w:val="002A556A"/>
    <w:rsid w:val="002A58E2"/>
    <w:rsid w:val="002A5D4E"/>
    <w:rsid w:val="002A6E71"/>
    <w:rsid w:val="002A726B"/>
    <w:rsid w:val="002A73E5"/>
    <w:rsid w:val="002A7543"/>
    <w:rsid w:val="002B066F"/>
    <w:rsid w:val="002B0EA0"/>
    <w:rsid w:val="002B1027"/>
    <w:rsid w:val="002B14D6"/>
    <w:rsid w:val="002B1686"/>
    <w:rsid w:val="002B168D"/>
    <w:rsid w:val="002B1A56"/>
    <w:rsid w:val="002B1C3E"/>
    <w:rsid w:val="002B221C"/>
    <w:rsid w:val="002B2AB9"/>
    <w:rsid w:val="002B3245"/>
    <w:rsid w:val="002B39E9"/>
    <w:rsid w:val="002B4591"/>
    <w:rsid w:val="002B4949"/>
    <w:rsid w:val="002B5821"/>
    <w:rsid w:val="002B5870"/>
    <w:rsid w:val="002B5925"/>
    <w:rsid w:val="002B5948"/>
    <w:rsid w:val="002B5C3A"/>
    <w:rsid w:val="002B5DF2"/>
    <w:rsid w:val="002B6575"/>
    <w:rsid w:val="002B662C"/>
    <w:rsid w:val="002B665C"/>
    <w:rsid w:val="002B683D"/>
    <w:rsid w:val="002B686D"/>
    <w:rsid w:val="002B6915"/>
    <w:rsid w:val="002C0A46"/>
    <w:rsid w:val="002C1031"/>
    <w:rsid w:val="002C2037"/>
    <w:rsid w:val="002C2A59"/>
    <w:rsid w:val="002C35B3"/>
    <w:rsid w:val="002C36FD"/>
    <w:rsid w:val="002C571D"/>
    <w:rsid w:val="002C5A61"/>
    <w:rsid w:val="002C5EE2"/>
    <w:rsid w:val="002C6019"/>
    <w:rsid w:val="002C6620"/>
    <w:rsid w:val="002C69CC"/>
    <w:rsid w:val="002C6AEB"/>
    <w:rsid w:val="002C7093"/>
    <w:rsid w:val="002C7212"/>
    <w:rsid w:val="002C7578"/>
    <w:rsid w:val="002C767B"/>
    <w:rsid w:val="002C7B3E"/>
    <w:rsid w:val="002C7CA4"/>
    <w:rsid w:val="002D0031"/>
    <w:rsid w:val="002D1385"/>
    <w:rsid w:val="002D1410"/>
    <w:rsid w:val="002D1429"/>
    <w:rsid w:val="002D1788"/>
    <w:rsid w:val="002D2267"/>
    <w:rsid w:val="002D24CF"/>
    <w:rsid w:val="002D24FA"/>
    <w:rsid w:val="002D2AD2"/>
    <w:rsid w:val="002D2ADD"/>
    <w:rsid w:val="002D2C57"/>
    <w:rsid w:val="002D42D3"/>
    <w:rsid w:val="002D4A92"/>
    <w:rsid w:val="002D557D"/>
    <w:rsid w:val="002D55DF"/>
    <w:rsid w:val="002D59A5"/>
    <w:rsid w:val="002D622E"/>
    <w:rsid w:val="002D686B"/>
    <w:rsid w:val="002D6938"/>
    <w:rsid w:val="002D6AA4"/>
    <w:rsid w:val="002E03F4"/>
    <w:rsid w:val="002E0A05"/>
    <w:rsid w:val="002E0A32"/>
    <w:rsid w:val="002E126F"/>
    <w:rsid w:val="002E12C7"/>
    <w:rsid w:val="002E1A7E"/>
    <w:rsid w:val="002E2C82"/>
    <w:rsid w:val="002E3E7D"/>
    <w:rsid w:val="002E4BF9"/>
    <w:rsid w:val="002E5391"/>
    <w:rsid w:val="002E5579"/>
    <w:rsid w:val="002E67B5"/>
    <w:rsid w:val="002E70D2"/>
    <w:rsid w:val="002F0708"/>
    <w:rsid w:val="002F1433"/>
    <w:rsid w:val="002F14AF"/>
    <w:rsid w:val="002F167D"/>
    <w:rsid w:val="002F1FD8"/>
    <w:rsid w:val="002F222A"/>
    <w:rsid w:val="002F24AA"/>
    <w:rsid w:val="002F29D1"/>
    <w:rsid w:val="002F2BC9"/>
    <w:rsid w:val="002F327A"/>
    <w:rsid w:val="002F3E0E"/>
    <w:rsid w:val="002F4750"/>
    <w:rsid w:val="002F5A5C"/>
    <w:rsid w:val="002F60D1"/>
    <w:rsid w:val="002F61F0"/>
    <w:rsid w:val="002F6466"/>
    <w:rsid w:val="002F7A86"/>
    <w:rsid w:val="00300933"/>
    <w:rsid w:val="00301047"/>
    <w:rsid w:val="00301378"/>
    <w:rsid w:val="00301B9A"/>
    <w:rsid w:val="00301D68"/>
    <w:rsid w:val="003021AD"/>
    <w:rsid w:val="0030249C"/>
    <w:rsid w:val="003026A5"/>
    <w:rsid w:val="00302897"/>
    <w:rsid w:val="00302E6A"/>
    <w:rsid w:val="00303432"/>
    <w:rsid w:val="003036E9"/>
    <w:rsid w:val="003046D5"/>
    <w:rsid w:val="00304A15"/>
    <w:rsid w:val="00304DA9"/>
    <w:rsid w:val="00304DF7"/>
    <w:rsid w:val="00305D57"/>
    <w:rsid w:val="00305F74"/>
    <w:rsid w:val="00306A96"/>
    <w:rsid w:val="00307340"/>
    <w:rsid w:val="00307E87"/>
    <w:rsid w:val="00310DE4"/>
    <w:rsid w:val="003119D9"/>
    <w:rsid w:val="003124D6"/>
    <w:rsid w:val="00312B5F"/>
    <w:rsid w:val="00312E3D"/>
    <w:rsid w:val="0031311E"/>
    <w:rsid w:val="0031372C"/>
    <w:rsid w:val="00313B96"/>
    <w:rsid w:val="00313E25"/>
    <w:rsid w:val="00314524"/>
    <w:rsid w:val="00314CC2"/>
    <w:rsid w:val="0031545D"/>
    <w:rsid w:val="00315D92"/>
    <w:rsid w:val="00316F0D"/>
    <w:rsid w:val="003170C9"/>
    <w:rsid w:val="00317753"/>
    <w:rsid w:val="00317ADF"/>
    <w:rsid w:val="003202A0"/>
    <w:rsid w:val="003204A2"/>
    <w:rsid w:val="0032086E"/>
    <w:rsid w:val="0032088F"/>
    <w:rsid w:val="003213A1"/>
    <w:rsid w:val="00321B8E"/>
    <w:rsid w:val="0032249F"/>
    <w:rsid w:val="00322606"/>
    <w:rsid w:val="00322A3D"/>
    <w:rsid w:val="00322A80"/>
    <w:rsid w:val="0032386E"/>
    <w:rsid w:val="00323BA3"/>
    <w:rsid w:val="00323D51"/>
    <w:rsid w:val="0032491B"/>
    <w:rsid w:val="0032636F"/>
    <w:rsid w:val="003263C6"/>
    <w:rsid w:val="00326971"/>
    <w:rsid w:val="00326CA7"/>
    <w:rsid w:val="00327702"/>
    <w:rsid w:val="00327BA9"/>
    <w:rsid w:val="00327BEA"/>
    <w:rsid w:val="00330CAD"/>
    <w:rsid w:val="00330CE7"/>
    <w:rsid w:val="0033106C"/>
    <w:rsid w:val="00331CCD"/>
    <w:rsid w:val="003323FA"/>
    <w:rsid w:val="00332F41"/>
    <w:rsid w:val="00333679"/>
    <w:rsid w:val="00333CBB"/>
    <w:rsid w:val="00334227"/>
    <w:rsid w:val="00334951"/>
    <w:rsid w:val="00334960"/>
    <w:rsid w:val="00334B0E"/>
    <w:rsid w:val="00334F0B"/>
    <w:rsid w:val="003350FC"/>
    <w:rsid w:val="003358A7"/>
    <w:rsid w:val="00335C47"/>
    <w:rsid w:val="00335DFC"/>
    <w:rsid w:val="00336924"/>
    <w:rsid w:val="0033716E"/>
    <w:rsid w:val="00337637"/>
    <w:rsid w:val="00337D14"/>
    <w:rsid w:val="0034077A"/>
    <w:rsid w:val="00341D6E"/>
    <w:rsid w:val="0034205F"/>
    <w:rsid w:val="003423BA"/>
    <w:rsid w:val="0034280B"/>
    <w:rsid w:val="00342C36"/>
    <w:rsid w:val="00342F39"/>
    <w:rsid w:val="003430AD"/>
    <w:rsid w:val="003436A4"/>
    <w:rsid w:val="003447CE"/>
    <w:rsid w:val="00344CA5"/>
    <w:rsid w:val="0034506A"/>
    <w:rsid w:val="003455C9"/>
    <w:rsid w:val="00345B11"/>
    <w:rsid w:val="00346013"/>
    <w:rsid w:val="003461C3"/>
    <w:rsid w:val="00346546"/>
    <w:rsid w:val="00347260"/>
    <w:rsid w:val="00347947"/>
    <w:rsid w:val="0035009B"/>
    <w:rsid w:val="00350529"/>
    <w:rsid w:val="003506D8"/>
    <w:rsid w:val="00350F62"/>
    <w:rsid w:val="00351071"/>
    <w:rsid w:val="003519E7"/>
    <w:rsid w:val="00351E2B"/>
    <w:rsid w:val="00351F59"/>
    <w:rsid w:val="003521EA"/>
    <w:rsid w:val="0035263A"/>
    <w:rsid w:val="00352862"/>
    <w:rsid w:val="00352DDB"/>
    <w:rsid w:val="0035373C"/>
    <w:rsid w:val="003545FB"/>
    <w:rsid w:val="003548E7"/>
    <w:rsid w:val="003559E9"/>
    <w:rsid w:val="0035606E"/>
    <w:rsid w:val="003561C9"/>
    <w:rsid w:val="003568D2"/>
    <w:rsid w:val="00357385"/>
    <w:rsid w:val="00357774"/>
    <w:rsid w:val="00357D5C"/>
    <w:rsid w:val="00360233"/>
    <w:rsid w:val="0036028E"/>
    <w:rsid w:val="0036091C"/>
    <w:rsid w:val="0036102E"/>
    <w:rsid w:val="00361309"/>
    <w:rsid w:val="0036130C"/>
    <w:rsid w:val="00362B20"/>
    <w:rsid w:val="00363373"/>
    <w:rsid w:val="003634B3"/>
    <w:rsid w:val="003643FB"/>
    <w:rsid w:val="0036471A"/>
    <w:rsid w:val="00364748"/>
    <w:rsid w:val="00364DDC"/>
    <w:rsid w:val="00364FB7"/>
    <w:rsid w:val="00365205"/>
    <w:rsid w:val="00365BA7"/>
    <w:rsid w:val="00366ED8"/>
    <w:rsid w:val="00367061"/>
    <w:rsid w:val="0036776D"/>
    <w:rsid w:val="00367C46"/>
    <w:rsid w:val="00367E81"/>
    <w:rsid w:val="00370C00"/>
    <w:rsid w:val="00370D36"/>
    <w:rsid w:val="003713CE"/>
    <w:rsid w:val="00371A18"/>
    <w:rsid w:val="00371C4D"/>
    <w:rsid w:val="00372C2D"/>
    <w:rsid w:val="003731AA"/>
    <w:rsid w:val="00373697"/>
    <w:rsid w:val="003739E6"/>
    <w:rsid w:val="00374E13"/>
    <w:rsid w:val="00375AC2"/>
    <w:rsid w:val="00375C42"/>
    <w:rsid w:val="00375F5A"/>
    <w:rsid w:val="00376166"/>
    <w:rsid w:val="0037617E"/>
    <w:rsid w:val="00376193"/>
    <w:rsid w:val="0037688B"/>
    <w:rsid w:val="00376B2D"/>
    <w:rsid w:val="00376F4B"/>
    <w:rsid w:val="00376FDE"/>
    <w:rsid w:val="00380575"/>
    <w:rsid w:val="00381626"/>
    <w:rsid w:val="00381C38"/>
    <w:rsid w:val="00381D4B"/>
    <w:rsid w:val="003827A9"/>
    <w:rsid w:val="00382E5F"/>
    <w:rsid w:val="00383D5C"/>
    <w:rsid w:val="0038423E"/>
    <w:rsid w:val="00384870"/>
    <w:rsid w:val="0038506B"/>
    <w:rsid w:val="003854A9"/>
    <w:rsid w:val="003864A6"/>
    <w:rsid w:val="003876E9"/>
    <w:rsid w:val="00387CEA"/>
    <w:rsid w:val="0039021B"/>
    <w:rsid w:val="00390B90"/>
    <w:rsid w:val="00391355"/>
    <w:rsid w:val="003915E8"/>
    <w:rsid w:val="0039212F"/>
    <w:rsid w:val="00392D0C"/>
    <w:rsid w:val="003930D0"/>
    <w:rsid w:val="003937C4"/>
    <w:rsid w:val="00393B1B"/>
    <w:rsid w:val="00393BD4"/>
    <w:rsid w:val="003953C7"/>
    <w:rsid w:val="003958B7"/>
    <w:rsid w:val="003959A3"/>
    <w:rsid w:val="00396D87"/>
    <w:rsid w:val="00397193"/>
    <w:rsid w:val="00397DC1"/>
    <w:rsid w:val="00397F6D"/>
    <w:rsid w:val="003A0B00"/>
    <w:rsid w:val="003A15A4"/>
    <w:rsid w:val="003A15E1"/>
    <w:rsid w:val="003A1799"/>
    <w:rsid w:val="003A2378"/>
    <w:rsid w:val="003A2BC4"/>
    <w:rsid w:val="003A2FA7"/>
    <w:rsid w:val="003A371E"/>
    <w:rsid w:val="003A3CAD"/>
    <w:rsid w:val="003A50EF"/>
    <w:rsid w:val="003A5B5A"/>
    <w:rsid w:val="003A5C68"/>
    <w:rsid w:val="003A631F"/>
    <w:rsid w:val="003A6448"/>
    <w:rsid w:val="003A6D12"/>
    <w:rsid w:val="003A7637"/>
    <w:rsid w:val="003B074C"/>
    <w:rsid w:val="003B13BC"/>
    <w:rsid w:val="003B1449"/>
    <w:rsid w:val="003B1869"/>
    <w:rsid w:val="003B1D23"/>
    <w:rsid w:val="003B2E0F"/>
    <w:rsid w:val="003B31FE"/>
    <w:rsid w:val="003B32A3"/>
    <w:rsid w:val="003B3A43"/>
    <w:rsid w:val="003B3BF4"/>
    <w:rsid w:val="003B409E"/>
    <w:rsid w:val="003B43CC"/>
    <w:rsid w:val="003B491D"/>
    <w:rsid w:val="003B509F"/>
    <w:rsid w:val="003B51E1"/>
    <w:rsid w:val="003B5572"/>
    <w:rsid w:val="003B55B1"/>
    <w:rsid w:val="003B621B"/>
    <w:rsid w:val="003B62F7"/>
    <w:rsid w:val="003B6911"/>
    <w:rsid w:val="003B709B"/>
    <w:rsid w:val="003B71CF"/>
    <w:rsid w:val="003B739A"/>
    <w:rsid w:val="003B7A31"/>
    <w:rsid w:val="003B7C4B"/>
    <w:rsid w:val="003C103C"/>
    <w:rsid w:val="003C11C2"/>
    <w:rsid w:val="003C1726"/>
    <w:rsid w:val="003C1930"/>
    <w:rsid w:val="003C1978"/>
    <w:rsid w:val="003C1FEF"/>
    <w:rsid w:val="003C224D"/>
    <w:rsid w:val="003C23A7"/>
    <w:rsid w:val="003C25A7"/>
    <w:rsid w:val="003C2868"/>
    <w:rsid w:val="003C3102"/>
    <w:rsid w:val="003C3336"/>
    <w:rsid w:val="003C38A7"/>
    <w:rsid w:val="003C396B"/>
    <w:rsid w:val="003C3BDC"/>
    <w:rsid w:val="003C436B"/>
    <w:rsid w:val="003C4F78"/>
    <w:rsid w:val="003C5161"/>
    <w:rsid w:val="003C5685"/>
    <w:rsid w:val="003C5737"/>
    <w:rsid w:val="003C5E36"/>
    <w:rsid w:val="003C6037"/>
    <w:rsid w:val="003C65B0"/>
    <w:rsid w:val="003C6F4F"/>
    <w:rsid w:val="003C707C"/>
    <w:rsid w:val="003C70C2"/>
    <w:rsid w:val="003C70DD"/>
    <w:rsid w:val="003C770B"/>
    <w:rsid w:val="003D0D12"/>
    <w:rsid w:val="003D15A0"/>
    <w:rsid w:val="003D247B"/>
    <w:rsid w:val="003D2BBF"/>
    <w:rsid w:val="003D32D8"/>
    <w:rsid w:val="003D396E"/>
    <w:rsid w:val="003D46A1"/>
    <w:rsid w:val="003D4B4B"/>
    <w:rsid w:val="003D5264"/>
    <w:rsid w:val="003D5E14"/>
    <w:rsid w:val="003D6070"/>
    <w:rsid w:val="003D61A1"/>
    <w:rsid w:val="003D628F"/>
    <w:rsid w:val="003D6500"/>
    <w:rsid w:val="003D6A23"/>
    <w:rsid w:val="003D6C8A"/>
    <w:rsid w:val="003D6FAE"/>
    <w:rsid w:val="003D70D2"/>
    <w:rsid w:val="003D7789"/>
    <w:rsid w:val="003D7DDF"/>
    <w:rsid w:val="003E0933"/>
    <w:rsid w:val="003E1CBB"/>
    <w:rsid w:val="003E265C"/>
    <w:rsid w:val="003E2F20"/>
    <w:rsid w:val="003E3C7D"/>
    <w:rsid w:val="003E3D64"/>
    <w:rsid w:val="003E44AC"/>
    <w:rsid w:val="003E52AE"/>
    <w:rsid w:val="003E5B05"/>
    <w:rsid w:val="003E5FA3"/>
    <w:rsid w:val="003E61C0"/>
    <w:rsid w:val="003E64B3"/>
    <w:rsid w:val="003E69CE"/>
    <w:rsid w:val="003E6FB5"/>
    <w:rsid w:val="003F23D6"/>
    <w:rsid w:val="003F28B1"/>
    <w:rsid w:val="003F2E41"/>
    <w:rsid w:val="003F4F01"/>
    <w:rsid w:val="003F517E"/>
    <w:rsid w:val="003F68EE"/>
    <w:rsid w:val="003F6C17"/>
    <w:rsid w:val="003F7126"/>
    <w:rsid w:val="003F7252"/>
    <w:rsid w:val="003F7DCF"/>
    <w:rsid w:val="00400064"/>
    <w:rsid w:val="004008D1"/>
    <w:rsid w:val="004010D8"/>
    <w:rsid w:val="0040127F"/>
    <w:rsid w:val="00401A0A"/>
    <w:rsid w:val="0040245D"/>
    <w:rsid w:val="00402639"/>
    <w:rsid w:val="00402858"/>
    <w:rsid w:val="004031A5"/>
    <w:rsid w:val="00403234"/>
    <w:rsid w:val="004032E1"/>
    <w:rsid w:val="0040372A"/>
    <w:rsid w:val="00403806"/>
    <w:rsid w:val="00403AF8"/>
    <w:rsid w:val="00403DC6"/>
    <w:rsid w:val="004040DD"/>
    <w:rsid w:val="004061EA"/>
    <w:rsid w:val="00406420"/>
    <w:rsid w:val="004067A1"/>
    <w:rsid w:val="00407676"/>
    <w:rsid w:val="00407F0F"/>
    <w:rsid w:val="004108E5"/>
    <w:rsid w:val="00411053"/>
    <w:rsid w:val="004126F8"/>
    <w:rsid w:val="004131EB"/>
    <w:rsid w:val="004135D5"/>
    <w:rsid w:val="00414534"/>
    <w:rsid w:val="00414921"/>
    <w:rsid w:val="004149E8"/>
    <w:rsid w:val="00414DDB"/>
    <w:rsid w:val="00415778"/>
    <w:rsid w:val="00415E50"/>
    <w:rsid w:val="00415FCD"/>
    <w:rsid w:val="004160E4"/>
    <w:rsid w:val="00416E4C"/>
    <w:rsid w:val="004179C5"/>
    <w:rsid w:val="00417E0B"/>
    <w:rsid w:val="00420D14"/>
    <w:rsid w:val="00421708"/>
    <w:rsid w:val="004222C1"/>
    <w:rsid w:val="0042236B"/>
    <w:rsid w:val="004229E2"/>
    <w:rsid w:val="00422DEA"/>
    <w:rsid w:val="004240EE"/>
    <w:rsid w:val="00424645"/>
    <w:rsid w:val="0042486F"/>
    <w:rsid w:val="00424FBB"/>
    <w:rsid w:val="004250E1"/>
    <w:rsid w:val="00425A3E"/>
    <w:rsid w:val="00425A8C"/>
    <w:rsid w:val="00426776"/>
    <w:rsid w:val="004269D7"/>
    <w:rsid w:val="00426E87"/>
    <w:rsid w:val="00427CCB"/>
    <w:rsid w:val="00430308"/>
    <w:rsid w:val="00431900"/>
    <w:rsid w:val="00433B49"/>
    <w:rsid w:val="0043422C"/>
    <w:rsid w:val="004343AE"/>
    <w:rsid w:val="00434E9C"/>
    <w:rsid w:val="0043575C"/>
    <w:rsid w:val="00435777"/>
    <w:rsid w:val="004366F6"/>
    <w:rsid w:val="00436B13"/>
    <w:rsid w:val="00437EB3"/>
    <w:rsid w:val="004407F0"/>
    <w:rsid w:val="00440F58"/>
    <w:rsid w:val="0044116A"/>
    <w:rsid w:val="0044169C"/>
    <w:rsid w:val="0044213E"/>
    <w:rsid w:val="00442421"/>
    <w:rsid w:val="004434D0"/>
    <w:rsid w:val="00443EA3"/>
    <w:rsid w:val="00444694"/>
    <w:rsid w:val="00444FED"/>
    <w:rsid w:val="00445033"/>
    <w:rsid w:val="004459C7"/>
    <w:rsid w:val="00445AA8"/>
    <w:rsid w:val="00446409"/>
    <w:rsid w:val="0044703C"/>
    <w:rsid w:val="0044745A"/>
    <w:rsid w:val="0045148E"/>
    <w:rsid w:val="004514FD"/>
    <w:rsid w:val="00452AAF"/>
    <w:rsid w:val="0045327C"/>
    <w:rsid w:val="004533C8"/>
    <w:rsid w:val="00453F08"/>
    <w:rsid w:val="00454089"/>
    <w:rsid w:val="00454BB4"/>
    <w:rsid w:val="004557D1"/>
    <w:rsid w:val="00455964"/>
    <w:rsid w:val="00455CCD"/>
    <w:rsid w:val="00456704"/>
    <w:rsid w:val="00456887"/>
    <w:rsid w:val="00456CDA"/>
    <w:rsid w:val="004575FD"/>
    <w:rsid w:val="00457BAA"/>
    <w:rsid w:val="004604F5"/>
    <w:rsid w:val="0046185D"/>
    <w:rsid w:val="00461B27"/>
    <w:rsid w:val="00461DF2"/>
    <w:rsid w:val="004640D3"/>
    <w:rsid w:val="00464591"/>
    <w:rsid w:val="00464B28"/>
    <w:rsid w:val="004654EA"/>
    <w:rsid w:val="0046558A"/>
    <w:rsid w:val="004660FA"/>
    <w:rsid w:val="00466772"/>
    <w:rsid w:val="004667B4"/>
    <w:rsid w:val="00466B7A"/>
    <w:rsid w:val="004670CC"/>
    <w:rsid w:val="00467EA1"/>
    <w:rsid w:val="004700DF"/>
    <w:rsid w:val="00470162"/>
    <w:rsid w:val="0047043B"/>
    <w:rsid w:val="00470DD4"/>
    <w:rsid w:val="0047106F"/>
    <w:rsid w:val="004713F6"/>
    <w:rsid w:val="004731C8"/>
    <w:rsid w:val="0047347F"/>
    <w:rsid w:val="004738B7"/>
    <w:rsid w:val="00473A42"/>
    <w:rsid w:val="00474121"/>
    <w:rsid w:val="004741FD"/>
    <w:rsid w:val="00474655"/>
    <w:rsid w:val="004756EB"/>
    <w:rsid w:val="0047591F"/>
    <w:rsid w:val="00475C0E"/>
    <w:rsid w:val="00476852"/>
    <w:rsid w:val="00476EF9"/>
    <w:rsid w:val="0048014F"/>
    <w:rsid w:val="00480D6F"/>
    <w:rsid w:val="00480EFF"/>
    <w:rsid w:val="00481171"/>
    <w:rsid w:val="00481293"/>
    <w:rsid w:val="00481649"/>
    <w:rsid w:val="00481880"/>
    <w:rsid w:val="00481C17"/>
    <w:rsid w:val="004831AE"/>
    <w:rsid w:val="004835B5"/>
    <w:rsid w:val="00484F56"/>
    <w:rsid w:val="00485097"/>
    <w:rsid w:val="004851EE"/>
    <w:rsid w:val="00485A1F"/>
    <w:rsid w:val="00485BC5"/>
    <w:rsid w:val="00486475"/>
    <w:rsid w:val="004867FE"/>
    <w:rsid w:val="00487C9D"/>
    <w:rsid w:val="00490008"/>
    <w:rsid w:val="004906E1"/>
    <w:rsid w:val="004907A7"/>
    <w:rsid w:val="00490E97"/>
    <w:rsid w:val="00491025"/>
    <w:rsid w:val="004915F2"/>
    <w:rsid w:val="00491D02"/>
    <w:rsid w:val="004923C1"/>
    <w:rsid w:val="004924EE"/>
    <w:rsid w:val="0049256E"/>
    <w:rsid w:val="00492827"/>
    <w:rsid w:val="00492B0A"/>
    <w:rsid w:val="00492CF8"/>
    <w:rsid w:val="00492EA6"/>
    <w:rsid w:val="0049372E"/>
    <w:rsid w:val="00493E31"/>
    <w:rsid w:val="00494942"/>
    <w:rsid w:val="00494EE0"/>
    <w:rsid w:val="00495789"/>
    <w:rsid w:val="00495891"/>
    <w:rsid w:val="004959A0"/>
    <w:rsid w:val="00496A4D"/>
    <w:rsid w:val="00496CB4"/>
    <w:rsid w:val="00496D87"/>
    <w:rsid w:val="004977DC"/>
    <w:rsid w:val="004A044B"/>
    <w:rsid w:val="004A05E5"/>
    <w:rsid w:val="004A06DC"/>
    <w:rsid w:val="004A0ED7"/>
    <w:rsid w:val="004A1685"/>
    <w:rsid w:val="004A19DA"/>
    <w:rsid w:val="004A26C3"/>
    <w:rsid w:val="004A3521"/>
    <w:rsid w:val="004A3E34"/>
    <w:rsid w:val="004A3E84"/>
    <w:rsid w:val="004A4234"/>
    <w:rsid w:val="004A4696"/>
    <w:rsid w:val="004A472F"/>
    <w:rsid w:val="004A5FE9"/>
    <w:rsid w:val="004A6217"/>
    <w:rsid w:val="004A6A4A"/>
    <w:rsid w:val="004A6B0B"/>
    <w:rsid w:val="004B0777"/>
    <w:rsid w:val="004B0EEE"/>
    <w:rsid w:val="004B15B5"/>
    <w:rsid w:val="004B174C"/>
    <w:rsid w:val="004B2186"/>
    <w:rsid w:val="004B2722"/>
    <w:rsid w:val="004B2941"/>
    <w:rsid w:val="004B2E3C"/>
    <w:rsid w:val="004B30DA"/>
    <w:rsid w:val="004B3345"/>
    <w:rsid w:val="004B3815"/>
    <w:rsid w:val="004B3892"/>
    <w:rsid w:val="004B3A40"/>
    <w:rsid w:val="004B3CE7"/>
    <w:rsid w:val="004B43AF"/>
    <w:rsid w:val="004B4880"/>
    <w:rsid w:val="004B4C90"/>
    <w:rsid w:val="004B4D74"/>
    <w:rsid w:val="004B52FD"/>
    <w:rsid w:val="004B55AD"/>
    <w:rsid w:val="004B69DA"/>
    <w:rsid w:val="004B6E7B"/>
    <w:rsid w:val="004B7091"/>
    <w:rsid w:val="004B7590"/>
    <w:rsid w:val="004C0525"/>
    <w:rsid w:val="004C0D6A"/>
    <w:rsid w:val="004C16D9"/>
    <w:rsid w:val="004C180D"/>
    <w:rsid w:val="004C197D"/>
    <w:rsid w:val="004C2727"/>
    <w:rsid w:val="004C272D"/>
    <w:rsid w:val="004C2815"/>
    <w:rsid w:val="004C2CD6"/>
    <w:rsid w:val="004C33BC"/>
    <w:rsid w:val="004C4753"/>
    <w:rsid w:val="004C551E"/>
    <w:rsid w:val="004C56A9"/>
    <w:rsid w:val="004C5C64"/>
    <w:rsid w:val="004C67C1"/>
    <w:rsid w:val="004C7068"/>
    <w:rsid w:val="004D08C1"/>
    <w:rsid w:val="004D0E75"/>
    <w:rsid w:val="004D1162"/>
    <w:rsid w:val="004D1192"/>
    <w:rsid w:val="004D1224"/>
    <w:rsid w:val="004D1AD6"/>
    <w:rsid w:val="004D1E7C"/>
    <w:rsid w:val="004D1F05"/>
    <w:rsid w:val="004D2268"/>
    <w:rsid w:val="004D24EA"/>
    <w:rsid w:val="004D2BF1"/>
    <w:rsid w:val="004D32FD"/>
    <w:rsid w:val="004D3939"/>
    <w:rsid w:val="004D3B6C"/>
    <w:rsid w:val="004D40A6"/>
    <w:rsid w:val="004D4610"/>
    <w:rsid w:val="004D4D6A"/>
    <w:rsid w:val="004D58DA"/>
    <w:rsid w:val="004D5F79"/>
    <w:rsid w:val="004D6514"/>
    <w:rsid w:val="004D6700"/>
    <w:rsid w:val="004D70FB"/>
    <w:rsid w:val="004E04EE"/>
    <w:rsid w:val="004E0526"/>
    <w:rsid w:val="004E0E1E"/>
    <w:rsid w:val="004E10AA"/>
    <w:rsid w:val="004E14B9"/>
    <w:rsid w:val="004E1579"/>
    <w:rsid w:val="004E173A"/>
    <w:rsid w:val="004E1885"/>
    <w:rsid w:val="004E2DBF"/>
    <w:rsid w:val="004E3A64"/>
    <w:rsid w:val="004E4475"/>
    <w:rsid w:val="004E4BF0"/>
    <w:rsid w:val="004E520D"/>
    <w:rsid w:val="004E589C"/>
    <w:rsid w:val="004E58E4"/>
    <w:rsid w:val="004E5CE8"/>
    <w:rsid w:val="004E6071"/>
    <w:rsid w:val="004E6182"/>
    <w:rsid w:val="004E6250"/>
    <w:rsid w:val="004E6C6B"/>
    <w:rsid w:val="004E6CE0"/>
    <w:rsid w:val="004E710E"/>
    <w:rsid w:val="004E775B"/>
    <w:rsid w:val="004E78A5"/>
    <w:rsid w:val="004E7AB7"/>
    <w:rsid w:val="004E7B4B"/>
    <w:rsid w:val="004E7C6A"/>
    <w:rsid w:val="004E7CFE"/>
    <w:rsid w:val="004F0204"/>
    <w:rsid w:val="004F0651"/>
    <w:rsid w:val="004F1280"/>
    <w:rsid w:val="004F1F84"/>
    <w:rsid w:val="004F262F"/>
    <w:rsid w:val="004F26DC"/>
    <w:rsid w:val="004F27A6"/>
    <w:rsid w:val="004F383E"/>
    <w:rsid w:val="004F39DD"/>
    <w:rsid w:val="004F4361"/>
    <w:rsid w:val="004F4775"/>
    <w:rsid w:val="004F6A1E"/>
    <w:rsid w:val="004F7654"/>
    <w:rsid w:val="004F7747"/>
    <w:rsid w:val="004F7C00"/>
    <w:rsid w:val="004F7EFD"/>
    <w:rsid w:val="00500A09"/>
    <w:rsid w:val="00501B3C"/>
    <w:rsid w:val="00502582"/>
    <w:rsid w:val="00503607"/>
    <w:rsid w:val="00503AAB"/>
    <w:rsid w:val="00503EE9"/>
    <w:rsid w:val="00503F2D"/>
    <w:rsid w:val="00504BA3"/>
    <w:rsid w:val="00505363"/>
    <w:rsid w:val="0050596F"/>
    <w:rsid w:val="0050700F"/>
    <w:rsid w:val="0050724B"/>
    <w:rsid w:val="00507347"/>
    <w:rsid w:val="005073AA"/>
    <w:rsid w:val="00507924"/>
    <w:rsid w:val="005079D6"/>
    <w:rsid w:val="005103B9"/>
    <w:rsid w:val="0051243D"/>
    <w:rsid w:val="00512595"/>
    <w:rsid w:val="0051284A"/>
    <w:rsid w:val="00512ED7"/>
    <w:rsid w:val="0051375C"/>
    <w:rsid w:val="00513ABE"/>
    <w:rsid w:val="00513E23"/>
    <w:rsid w:val="005144C8"/>
    <w:rsid w:val="00514F66"/>
    <w:rsid w:val="00515073"/>
    <w:rsid w:val="00515A86"/>
    <w:rsid w:val="005162FA"/>
    <w:rsid w:val="005171AF"/>
    <w:rsid w:val="00517AF5"/>
    <w:rsid w:val="00520326"/>
    <w:rsid w:val="00520A71"/>
    <w:rsid w:val="00520B41"/>
    <w:rsid w:val="00520CFB"/>
    <w:rsid w:val="0052127F"/>
    <w:rsid w:val="00521595"/>
    <w:rsid w:val="00522C7D"/>
    <w:rsid w:val="00522DD4"/>
    <w:rsid w:val="00522F02"/>
    <w:rsid w:val="00523293"/>
    <w:rsid w:val="0052373B"/>
    <w:rsid w:val="00524088"/>
    <w:rsid w:val="00524317"/>
    <w:rsid w:val="00524BB7"/>
    <w:rsid w:val="005255E5"/>
    <w:rsid w:val="005259AE"/>
    <w:rsid w:val="005261F7"/>
    <w:rsid w:val="00526565"/>
    <w:rsid w:val="005266FF"/>
    <w:rsid w:val="005269EF"/>
    <w:rsid w:val="00526C23"/>
    <w:rsid w:val="00527C0E"/>
    <w:rsid w:val="00530F6B"/>
    <w:rsid w:val="00532056"/>
    <w:rsid w:val="0053277B"/>
    <w:rsid w:val="00532BA2"/>
    <w:rsid w:val="00532EC8"/>
    <w:rsid w:val="005341B2"/>
    <w:rsid w:val="00534839"/>
    <w:rsid w:val="00534AD4"/>
    <w:rsid w:val="00534E94"/>
    <w:rsid w:val="005351FB"/>
    <w:rsid w:val="0053563A"/>
    <w:rsid w:val="005358FB"/>
    <w:rsid w:val="005363F2"/>
    <w:rsid w:val="00537541"/>
    <w:rsid w:val="00537760"/>
    <w:rsid w:val="00540411"/>
    <w:rsid w:val="00541C26"/>
    <w:rsid w:val="005429CB"/>
    <w:rsid w:val="00543111"/>
    <w:rsid w:val="005431F6"/>
    <w:rsid w:val="005437F5"/>
    <w:rsid w:val="00543DB4"/>
    <w:rsid w:val="00544371"/>
    <w:rsid w:val="00544A57"/>
    <w:rsid w:val="005463E1"/>
    <w:rsid w:val="0054703D"/>
    <w:rsid w:val="00547388"/>
    <w:rsid w:val="00547833"/>
    <w:rsid w:val="00550819"/>
    <w:rsid w:val="005508D8"/>
    <w:rsid w:val="00550A77"/>
    <w:rsid w:val="00552B36"/>
    <w:rsid w:val="00552E70"/>
    <w:rsid w:val="0055316E"/>
    <w:rsid w:val="005532AB"/>
    <w:rsid w:val="00553818"/>
    <w:rsid w:val="00553F97"/>
    <w:rsid w:val="0055443D"/>
    <w:rsid w:val="00554B15"/>
    <w:rsid w:val="0055530F"/>
    <w:rsid w:val="005555FB"/>
    <w:rsid w:val="0055564B"/>
    <w:rsid w:val="00555744"/>
    <w:rsid w:val="005566EF"/>
    <w:rsid w:val="005568AA"/>
    <w:rsid w:val="00557CAC"/>
    <w:rsid w:val="0056007E"/>
    <w:rsid w:val="0056027E"/>
    <w:rsid w:val="005607CD"/>
    <w:rsid w:val="00560959"/>
    <w:rsid w:val="0056160E"/>
    <w:rsid w:val="00561A1A"/>
    <w:rsid w:val="00561C18"/>
    <w:rsid w:val="00562216"/>
    <w:rsid w:val="00562402"/>
    <w:rsid w:val="005626C8"/>
    <w:rsid w:val="00563A0D"/>
    <w:rsid w:val="00564ECD"/>
    <w:rsid w:val="005652B6"/>
    <w:rsid w:val="0056579D"/>
    <w:rsid w:val="005659AB"/>
    <w:rsid w:val="00566627"/>
    <w:rsid w:val="005667AF"/>
    <w:rsid w:val="0056680C"/>
    <w:rsid w:val="00566827"/>
    <w:rsid w:val="00566D31"/>
    <w:rsid w:val="005670C2"/>
    <w:rsid w:val="00567158"/>
    <w:rsid w:val="0056765C"/>
    <w:rsid w:val="00570781"/>
    <w:rsid w:val="00570ACB"/>
    <w:rsid w:val="005714FB"/>
    <w:rsid w:val="0057154D"/>
    <w:rsid w:val="00571A7C"/>
    <w:rsid w:val="00572058"/>
    <w:rsid w:val="005726C0"/>
    <w:rsid w:val="00572A76"/>
    <w:rsid w:val="00572EDB"/>
    <w:rsid w:val="00572FA3"/>
    <w:rsid w:val="005736BC"/>
    <w:rsid w:val="0057382D"/>
    <w:rsid w:val="005748C8"/>
    <w:rsid w:val="00574972"/>
    <w:rsid w:val="00574A1A"/>
    <w:rsid w:val="00574FFB"/>
    <w:rsid w:val="0057588B"/>
    <w:rsid w:val="005759E3"/>
    <w:rsid w:val="00575D66"/>
    <w:rsid w:val="00575FC7"/>
    <w:rsid w:val="005772AA"/>
    <w:rsid w:val="00577F77"/>
    <w:rsid w:val="005805C1"/>
    <w:rsid w:val="00581112"/>
    <w:rsid w:val="00582246"/>
    <w:rsid w:val="0058269D"/>
    <w:rsid w:val="00582D0F"/>
    <w:rsid w:val="005834C4"/>
    <w:rsid w:val="00584942"/>
    <w:rsid w:val="00585947"/>
    <w:rsid w:val="005864BE"/>
    <w:rsid w:val="005865E5"/>
    <w:rsid w:val="00586606"/>
    <w:rsid w:val="005866CC"/>
    <w:rsid w:val="0058680E"/>
    <w:rsid w:val="005878DD"/>
    <w:rsid w:val="00587BF0"/>
    <w:rsid w:val="005909D2"/>
    <w:rsid w:val="00590C62"/>
    <w:rsid w:val="00591318"/>
    <w:rsid w:val="00591E3D"/>
    <w:rsid w:val="00592A04"/>
    <w:rsid w:val="005930D9"/>
    <w:rsid w:val="00593116"/>
    <w:rsid w:val="005939FB"/>
    <w:rsid w:val="00593BE4"/>
    <w:rsid w:val="00593BFB"/>
    <w:rsid w:val="0059437B"/>
    <w:rsid w:val="0059445F"/>
    <w:rsid w:val="005946AB"/>
    <w:rsid w:val="005947AF"/>
    <w:rsid w:val="0059535F"/>
    <w:rsid w:val="005958E3"/>
    <w:rsid w:val="00595B26"/>
    <w:rsid w:val="0059657B"/>
    <w:rsid w:val="00596B8C"/>
    <w:rsid w:val="00597345"/>
    <w:rsid w:val="005A0522"/>
    <w:rsid w:val="005A091D"/>
    <w:rsid w:val="005A0B90"/>
    <w:rsid w:val="005A0E6C"/>
    <w:rsid w:val="005A0F87"/>
    <w:rsid w:val="005A16C9"/>
    <w:rsid w:val="005A1757"/>
    <w:rsid w:val="005A1E94"/>
    <w:rsid w:val="005A257F"/>
    <w:rsid w:val="005A2794"/>
    <w:rsid w:val="005A2C69"/>
    <w:rsid w:val="005A2CA7"/>
    <w:rsid w:val="005A2FF0"/>
    <w:rsid w:val="005A35BE"/>
    <w:rsid w:val="005A3E76"/>
    <w:rsid w:val="005A471D"/>
    <w:rsid w:val="005A4765"/>
    <w:rsid w:val="005A4A4A"/>
    <w:rsid w:val="005A4D8E"/>
    <w:rsid w:val="005A5CEE"/>
    <w:rsid w:val="005A5D50"/>
    <w:rsid w:val="005A743D"/>
    <w:rsid w:val="005A7945"/>
    <w:rsid w:val="005A7AC7"/>
    <w:rsid w:val="005B0FB6"/>
    <w:rsid w:val="005B23A3"/>
    <w:rsid w:val="005B2C3F"/>
    <w:rsid w:val="005B36E3"/>
    <w:rsid w:val="005B3751"/>
    <w:rsid w:val="005B38F2"/>
    <w:rsid w:val="005B3FCE"/>
    <w:rsid w:val="005B452D"/>
    <w:rsid w:val="005B6270"/>
    <w:rsid w:val="005B6457"/>
    <w:rsid w:val="005B6A08"/>
    <w:rsid w:val="005B6C48"/>
    <w:rsid w:val="005B6E2F"/>
    <w:rsid w:val="005B77A2"/>
    <w:rsid w:val="005B7C06"/>
    <w:rsid w:val="005B7F41"/>
    <w:rsid w:val="005C13CA"/>
    <w:rsid w:val="005C18A0"/>
    <w:rsid w:val="005C3491"/>
    <w:rsid w:val="005C36E0"/>
    <w:rsid w:val="005C43F0"/>
    <w:rsid w:val="005C579A"/>
    <w:rsid w:val="005C5EB2"/>
    <w:rsid w:val="005C67DC"/>
    <w:rsid w:val="005C6966"/>
    <w:rsid w:val="005C6B99"/>
    <w:rsid w:val="005C723B"/>
    <w:rsid w:val="005C775D"/>
    <w:rsid w:val="005C7924"/>
    <w:rsid w:val="005C7B6E"/>
    <w:rsid w:val="005D0332"/>
    <w:rsid w:val="005D058B"/>
    <w:rsid w:val="005D05DB"/>
    <w:rsid w:val="005D0A41"/>
    <w:rsid w:val="005D0EDD"/>
    <w:rsid w:val="005D121D"/>
    <w:rsid w:val="005D1616"/>
    <w:rsid w:val="005D1754"/>
    <w:rsid w:val="005D230C"/>
    <w:rsid w:val="005D3570"/>
    <w:rsid w:val="005D3E51"/>
    <w:rsid w:val="005D405C"/>
    <w:rsid w:val="005D513C"/>
    <w:rsid w:val="005D591E"/>
    <w:rsid w:val="005D5BFA"/>
    <w:rsid w:val="005D6672"/>
    <w:rsid w:val="005D686D"/>
    <w:rsid w:val="005D7819"/>
    <w:rsid w:val="005D79BE"/>
    <w:rsid w:val="005E09A7"/>
    <w:rsid w:val="005E0B8D"/>
    <w:rsid w:val="005E209D"/>
    <w:rsid w:val="005E2196"/>
    <w:rsid w:val="005E28E9"/>
    <w:rsid w:val="005E3E13"/>
    <w:rsid w:val="005E41D4"/>
    <w:rsid w:val="005E4415"/>
    <w:rsid w:val="005E4C63"/>
    <w:rsid w:val="005E5BCB"/>
    <w:rsid w:val="005E64AA"/>
    <w:rsid w:val="005E68DA"/>
    <w:rsid w:val="005E7243"/>
    <w:rsid w:val="005F01EA"/>
    <w:rsid w:val="005F03F6"/>
    <w:rsid w:val="005F0BDF"/>
    <w:rsid w:val="005F1326"/>
    <w:rsid w:val="005F30A2"/>
    <w:rsid w:val="005F31DD"/>
    <w:rsid w:val="005F4619"/>
    <w:rsid w:val="005F49C8"/>
    <w:rsid w:val="005F5FC5"/>
    <w:rsid w:val="005F61FB"/>
    <w:rsid w:val="005F6620"/>
    <w:rsid w:val="005F7CA7"/>
    <w:rsid w:val="00600233"/>
    <w:rsid w:val="00600DC5"/>
    <w:rsid w:val="0060116B"/>
    <w:rsid w:val="00601497"/>
    <w:rsid w:val="00603A99"/>
    <w:rsid w:val="0060434E"/>
    <w:rsid w:val="0060478F"/>
    <w:rsid w:val="00605637"/>
    <w:rsid w:val="006056B0"/>
    <w:rsid w:val="00605FBD"/>
    <w:rsid w:val="006060E6"/>
    <w:rsid w:val="00606277"/>
    <w:rsid w:val="0060687D"/>
    <w:rsid w:val="00606E39"/>
    <w:rsid w:val="00607A9E"/>
    <w:rsid w:val="00607ADD"/>
    <w:rsid w:val="00607C67"/>
    <w:rsid w:val="006115AC"/>
    <w:rsid w:val="006116AE"/>
    <w:rsid w:val="00613333"/>
    <w:rsid w:val="0061436D"/>
    <w:rsid w:val="00614C17"/>
    <w:rsid w:val="006167E9"/>
    <w:rsid w:val="00616F75"/>
    <w:rsid w:val="00616F9E"/>
    <w:rsid w:val="0061728B"/>
    <w:rsid w:val="0061731C"/>
    <w:rsid w:val="00617A58"/>
    <w:rsid w:val="00620218"/>
    <w:rsid w:val="00620341"/>
    <w:rsid w:val="00620C63"/>
    <w:rsid w:val="0062137C"/>
    <w:rsid w:val="00622225"/>
    <w:rsid w:val="0062300E"/>
    <w:rsid w:val="00623483"/>
    <w:rsid w:val="00623655"/>
    <w:rsid w:val="00623B53"/>
    <w:rsid w:val="00625BC3"/>
    <w:rsid w:val="00625DA8"/>
    <w:rsid w:val="006262CD"/>
    <w:rsid w:val="006271A3"/>
    <w:rsid w:val="0062779A"/>
    <w:rsid w:val="00627B4F"/>
    <w:rsid w:val="00630E67"/>
    <w:rsid w:val="006314F5"/>
    <w:rsid w:val="00632057"/>
    <w:rsid w:val="00632131"/>
    <w:rsid w:val="006326DF"/>
    <w:rsid w:val="00632D03"/>
    <w:rsid w:val="00632E0D"/>
    <w:rsid w:val="0063305F"/>
    <w:rsid w:val="006337D8"/>
    <w:rsid w:val="00633F04"/>
    <w:rsid w:val="00634288"/>
    <w:rsid w:val="00634671"/>
    <w:rsid w:val="00634A88"/>
    <w:rsid w:val="00634E85"/>
    <w:rsid w:val="006351DD"/>
    <w:rsid w:val="00635D8D"/>
    <w:rsid w:val="00636222"/>
    <w:rsid w:val="0063638C"/>
    <w:rsid w:val="006379F9"/>
    <w:rsid w:val="00637A3C"/>
    <w:rsid w:val="00637D52"/>
    <w:rsid w:val="0064002B"/>
    <w:rsid w:val="00640683"/>
    <w:rsid w:val="00640AB5"/>
    <w:rsid w:val="00640F65"/>
    <w:rsid w:val="006411C6"/>
    <w:rsid w:val="00641985"/>
    <w:rsid w:val="00642730"/>
    <w:rsid w:val="00642833"/>
    <w:rsid w:val="006429FC"/>
    <w:rsid w:val="00642B5B"/>
    <w:rsid w:val="00642C89"/>
    <w:rsid w:val="00642CC7"/>
    <w:rsid w:val="00643D81"/>
    <w:rsid w:val="0064553F"/>
    <w:rsid w:val="00645A29"/>
    <w:rsid w:val="00645FFD"/>
    <w:rsid w:val="0064602B"/>
    <w:rsid w:val="00646211"/>
    <w:rsid w:val="006466E4"/>
    <w:rsid w:val="00646792"/>
    <w:rsid w:val="006468EE"/>
    <w:rsid w:val="00646C38"/>
    <w:rsid w:val="006470AA"/>
    <w:rsid w:val="0064737A"/>
    <w:rsid w:val="00647481"/>
    <w:rsid w:val="00647814"/>
    <w:rsid w:val="00647D00"/>
    <w:rsid w:val="00647E04"/>
    <w:rsid w:val="006502E5"/>
    <w:rsid w:val="00650F63"/>
    <w:rsid w:val="00651043"/>
    <w:rsid w:val="00651559"/>
    <w:rsid w:val="006516D7"/>
    <w:rsid w:val="00651A07"/>
    <w:rsid w:val="00651B1E"/>
    <w:rsid w:val="0065204C"/>
    <w:rsid w:val="006526E8"/>
    <w:rsid w:val="0065316E"/>
    <w:rsid w:val="006538F5"/>
    <w:rsid w:val="00654110"/>
    <w:rsid w:val="00654287"/>
    <w:rsid w:val="00655279"/>
    <w:rsid w:val="006555E3"/>
    <w:rsid w:val="00655874"/>
    <w:rsid w:val="006560A9"/>
    <w:rsid w:val="006566FF"/>
    <w:rsid w:val="00657271"/>
    <w:rsid w:val="00660596"/>
    <w:rsid w:val="00660EB1"/>
    <w:rsid w:val="00661098"/>
    <w:rsid w:val="006613E7"/>
    <w:rsid w:val="006614E1"/>
    <w:rsid w:val="00662661"/>
    <w:rsid w:val="006634A5"/>
    <w:rsid w:val="00665195"/>
    <w:rsid w:val="0066575D"/>
    <w:rsid w:val="00665791"/>
    <w:rsid w:val="00665C2E"/>
    <w:rsid w:val="00665E11"/>
    <w:rsid w:val="006662D8"/>
    <w:rsid w:val="00666A23"/>
    <w:rsid w:val="00667B63"/>
    <w:rsid w:val="00670515"/>
    <w:rsid w:val="00670A76"/>
    <w:rsid w:val="00670B9F"/>
    <w:rsid w:val="00670E1C"/>
    <w:rsid w:val="006723D2"/>
    <w:rsid w:val="00672775"/>
    <w:rsid w:val="0067305E"/>
    <w:rsid w:val="006731E5"/>
    <w:rsid w:val="006739F7"/>
    <w:rsid w:val="00673DA9"/>
    <w:rsid w:val="00674074"/>
    <w:rsid w:val="00674703"/>
    <w:rsid w:val="0067665D"/>
    <w:rsid w:val="00676836"/>
    <w:rsid w:val="00676F9A"/>
    <w:rsid w:val="006774F3"/>
    <w:rsid w:val="00677558"/>
    <w:rsid w:val="0068019C"/>
    <w:rsid w:val="00681143"/>
    <w:rsid w:val="00681520"/>
    <w:rsid w:val="00682BC2"/>
    <w:rsid w:val="00683C94"/>
    <w:rsid w:val="00684943"/>
    <w:rsid w:val="00684F1B"/>
    <w:rsid w:val="00685640"/>
    <w:rsid w:val="00685794"/>
    <w:rsid w:val="00685878"/>
    <w:rsid w:val="00685C33"/>
    <w:rsid w:val="00686C30"/>
    <w:rsid w:val="0068702A"/>
    <w:rsid w:val="00687277"/>
    <w:rsid w:val="0068767F"/>
    <w:rsid w:val="006879C3"/>
    <w:rsid w:val="00690D2A"/>
    <w:rsid w:val="00691038"/>
    <w:rsid w:val="0069199C"/>
    <w:rsid w:val="006926FE"/>
    <w:rsid w:val="00693A5E"/>
    <w:rsid w:val="00693F52"/>
    <w:rsid w:val="00694167"/>
    <w:rsid w:val="006946A9"/>
    <w:rsid w:val="00694B51"/>
    <w:rsid w:val="006955CC"/>
    <w:rsid w:val="006967AA"/>
    <w:rsid w:val="0069696D"/>
    <w:rsid w:val="00696A9C"/>
    <w:rsid w:val="006974E5"/>
    <w:rsid w:val="00697825"/>
    <w:rsid w:val="006979ED"/>
    <w:rsid w:val="00697AE0"/>
    <w:rsid w:val="00697DEB"/>
    <w:rsid w:val="006A0765"/>
    <w:rsid w:val="006A07E6"/>
    <w:rsid w:val="006A1308"/>
    <w:rsid w:val="006A1538"/>
    <w:rsid w:val="006A22F7"/>
    <w:rsid w:val="006A2525"/>
    <w:rsid w:val="006A277A"/>
    <w:rsid w:val="006A2FF9"/>
    <w:rsid w:val="006A3088"/>
    <w:rsid w:val="006A3135"/>
    <w:rsid w:val="006A383A"/>
    <w:rsid w:val="006A3872"/>
    <w:rsid w:val="006A4170"/>
    <w:rsid w:val="006A45B1"/>
    <w:rsid w:val="006A46D1"/>
    <w:rsid w:val="006A4E4D"/>
    <w:rsid w:val="006A4F15"/>
    <w:rsid w:val="006A5099"/>
    <w:rsid w:val="006A511B"/>
    <w:rsid w:val="006A52D9"/>
    <w:rsid w:val="006A5339"/>
    <w:rsid w:val="006A55A4"/>
    <w:rsid w:val="006A5AF9"/>
    <w:rsid w:val="006A6133"/>
    <w:rsid w:val="006A6C76"/>
    <w:rsid w:val="006A7151"/>
    <w:rsid w:val="006A746D"/>
    <w:rsid w:val="006A7E4E"/>
    <w:rsid w:val="006A7FEC"/>
    <w:rsid w:val="006B052A"/>
    <w:rsid w:val="006B064A"/>
    <w:rsid w:val="006B0E9A"/>
    <w:rsid w:val="006B2278"/>
    <w:rsid w:val="006B2605"/>
    <w:rsid w:val="006B3751"/>
    <w:rsid w:val="006B3C87"/>
    <w:rsid w:val="006B4237"/>
    <w:rsid w:val="006B4296"/>
    <w:rsid w:val="006B4430"/>
    <w:rsid w:val="006B5051"/>
    <w:rsid w:val="006B5124"/>
    <w:rsid w:val="006B523E"/>
    <w:rsid w:val="006B5571"/>
    <w:rsid w:val="006B6652"/>
    <w:rsid w:val="006B6D43"/>
    <w:rsid w:val="006B7358"/>
    <w:rsid w:val="006B772D"/>
    <w:rsid w:val="006B7797"/>
    <w:rsid w:val="006B7A2D"/>
    <w:rsid w:val="006C022B"/>
    <w:rsid w:val="006C0386"/>
    <w:rsid w:val="006C0AEC"/>
    <w:rsid w:val="006C0D0C"/>
    <w:rsid w:val="006C0D5A"/>
    <w:rsid w:val="006C1F5F"/>
    <w:rsid w:val="006C2033"/>
    <w:rsid w:val="006C2A39"/>
    <w:rsid w:val="006C387C"/>
    <w:rsid w:val="006C46F2"/>
    <w:rsid w:val="006C541C"/>
    <w:rsid w:val="006C5843"/>
    <w:rsid w:val="006C584A"/>
    <w:rsid w:val="006C5CFC"/>
    <w:rsid w:val="006C5D20"/>
    <w:rsid w:val="006C64E5"/>
    <w:rsid w:val="006C673F"/>
    <w:rsid w:val="006C6BB7"/>
    <w:rsid w:val="006C778C"/>
    <w:rsid w:val="006C7E56"/>
    <w:rsid w:val="006D02A4"/>
    <w:rsid w:val="006D052B"/>
    <w:rsid w:val="006D1202"/>
    <w:rsid w:val="006D17EA"/>
    <w:rsid w:val="006D1B3E"/>
    <w:rsid w:val="006D3619"/>
    <w:rsid w:val="006D3F79"/>
    <w:rsid w:val="006D4724"/>
    <w:rsid w:val="006D49BD"/>
    <w:rsid w:val="006D52AC"/>
    <w:rsid w:val="006D53B2"/>
    <w:rsid w:val="006D54B3"/>
    <w:rsid w:val="006D5777"/>
    <w:rsid w:val="006D5DCD"/>
    <w:rsid w:val="006D6329"/>
    <w:rsid w:val="006D6725"/>
    <w:rsid w:val="006D68C3"/>
    <w:rsid w:val="006E045B"/>
    <w:rsid w:val="006E0A09"/>
    <w:rsid w:val="006E0F39"/>
    <w:rsid w:val="006E118B"/>
    <w:rsid w:val="006E130B"/>
    <w:rsid w:val="006E19AD"/>
    <w:rsid w:val="006E1ABF"/>
    <w:rsid w:val="006E25AB"/>
    <w:rsid w:val="006E2B03"/>
    <w:rsid w:val="006E2C3E"/>
    <w:rsid w:val="006E3269"/>
    <w:rsid w:val="006E34B6"/>
    <w:rsid w:val="006E36E8"/>
    <w:rsid w:val="006E3AC1"/>
    <w:rsid w:val="006E444E"/>
    <w:rsid w:val="006E58A4"/>
    <w:rsid w:val="006E6256"/>
    <w:rsid w:val="006E69F3"/>
    <w:rsid w:val="006E6A6F"/>
    <w:rsid w:val="006E6C4A"/>
    <w:rsid w:val="006E7344"/>
    <w:rsid w:val="006E74DA"/>
    <w:rsid w:val="006E7B71"/>
    <w:rsid w:val="006E7EE1"/>
    <w:rsid w:val="006F03FD"/>
    <w:rsid w:val="006F1312"/>
    <w:rsid w:val="006F1776"/>
    <w:rsid w:val="006F1ACE"/>
    <w:rsid w:val="006F1C8B"/>
    <w:rsid w:val="006F1F52"/>
    <w:rsid w:val="006F21D8"/>
    <w:rsid w:val="006F2DB5"/>
    <w:rsid w:val="006F2E92"/>
    <w:rsid w:val="006F35F0"/>
    <w:rsid w:val="006F3CBF"/>
    <w:rsid w:val="006F4802"/>
    <w:rsid w:val="006F5379"/>
    <w:rsid w:val="006F57B8"/>
    <w:rsid w:val="006F5BB2"/>
    <w:rsid w:val="006F5D4D"/>
    <w:rsid w:val="006F5FBB"/>
    <w:rsid w:val="006F623C"/>
    <w:rsid w:val="006F63E4"/>
    <w:rsid w:val="006F70EB"/>
    <w:rsid w:val="006F72B5"/>
    <w:rsid w:val="006F735D"/>
    <w:rsid w:val="006F751C"/>
    <w:rsid w:val="006F7C95"/>
    <w:rsid w:val="006F7E52"/>
    <w:rsid w:val="007001DD"/>
    <w:rsid w:val="00700338"/>
    <w:rsid w:val="00700704"/>
    <w:rsid w:val="00702000"/>
    <w:rsid w:val="00702519"/>
    <w:rsid w:val="00702DBB"/>
    <w:rsid w:val="007041A0"/>
    <w:rsid w:val="0070425D"/>
    <w:rsid w:val="00704703"/>
    <w:rsid w:val="00704755"/>
    <w:rsid w:val="007067EA"/>
    <w:rsid w:val="00706C0F"/>
    <w:rsid w:val="00707F42"/>
    <w:rsid w:val="0071020C"/>
    <w:rsid w:val="00710817"/>
    <w:rsid w:val="00710F42"/>
    <w:rsid w:val="00711353"/>
    <w:rsid w:val="007130B0"/>
    <w:rsid w:val="00713443"/>
    <w:rsid w:val="0071385C"/>
    <w:rsid w:val="00713CCF"/>
    <w:rsid w:val="0071494D"/>
    <w:rsid w:val="00714D0D"/>
    <w:rsid w:val="00714D80"/>
    <w:rsid w:val="00714E5F"/>
    <w:rsid w:val="00715530"/>
    <w:rsid w:val="00715985"/>
    <w:rsid w:val="00715C43"/>
    <w:rsid w:val="00716B26"/>
    <w:rsid w:val="00716CF2"/>
    <w:rsid w:val="00717873"/>
    <w:rsid w:val="00717F5B"/>
    <w:rsid w:val="00720270"/>
    <w:rsid w:val="007210A0"/>
    <w:rsid w:val="00721B81"/>
    <w:rsid w:val="00722591"/>
    <w:rsid w:val="007237B9"/>
    <w:rsid w:val="00723963"/>
    <w:rsid w:val="00723DC8"/>
    <w:rsid w:val="007249E0"/>
    <w:rsid w:val="00724A1B"/>
    <w:rsid w:val="00726D56"/>
    <w:rsid w:val="0072726A"/>
    <w:rsid w:val="007273A3"/>
    <w:rsid w:val="00727415"/>
    <w:rsid w:val="0072744D"/>
    <w:rsid w:val="00727673"/>
    <w:rsid w:val="00727821"/>
    <w:rsid w:val="0073020C"/>
    <w:rsid w:val="00731B17"/>
    <w:rsid w:val="00731B43"/>
    <w:rsid w:val="00731C7C"/>
    <w:rsid w:val="0073209E"/>
    <w:rsid w:val="0073211C"/>
    <w:rsid w:val="007326D7"/>
    <w:rsid w:val="0073275A"/>
    <w:rsid w:val="00732F80"/>
    <w:rsid w:val="00733369"/>
    <w:rsid w:val="007349B8"/>
    <w:rsid w:val="0073546A"/>
    <w:rsid w:val="00735E50"/>
    <w:rsid w:val="00735FB3"/>
    <w:rsid w:val="00736109"/>
    <w:rsid w:val="00736C5D"/>
    <w:rsid w:val="007371FC"/>
    <w:rsid w:val="00737475"/>
    <w:rsid w:val="00737843"/>
    <w:rsid w:val="00737AD9"/>
    <w:rsid w:val="00737E4C"/>
    <w:rsid w:val="00737FE2"/>
    <w:rsid w:val="00740038"/>
    <w:rsid w:val="007407E0"/>
    <w:rsid w:val="00740AFF"/>
    <w:rsid w:val="007416B7"/>
    <w:rsid w:val="007417F0"/>
    <w:rsid w:val="00741C4A"/>
    <w:rsid w:val="007429CF"/>
    <w:rsid w:val="00742BD8"/>
    <w:rsid w:val="00742F48"/>
    <w:rsid w:val="00743742"/>
    <w:rsid w:val="00743D60"/>
    <w:rsid w:val="00743F9E"/>
    <w:rsid w:val="00744732"/>
    <w:rsid w:val="0074529F"/>
    <w:rsid w:val="0074546A"/>
    <w:rsid w:val="00745BA5"/>
    <w:rsid w:val="00745D47"/>
    <w:rsid w:val="00745D7C"/>
    <w:rsid w:val="007468E1"/>
    <w:rsid w:val="007476AD"/>
    <w:rsid w:val="007502DA"/>
    <w:rsid w:val="00750D67"/>
    <w:rsid w:val="00750F0E"/>
    <w:rsid w:val="00751210"/>
    <w:rsid w:val="007518C6"/>
    <w:rsid w:val="00752C3A"/>
    <w:rsid w:val="007532DA"/>
    <w:rsid w:val="007541BC"/>
    <w:rsid w:val="00754626"/>
    <w:rsid w:val="007549AC"/>
    <w:rsid w:val="00756878"/>
    <w:rsid w:val="00756B9A"/>
    <w:rsid w:val="00756BBA"/>
    <w:rsid w:val="007571CB"/>
    <w:rsid w:val="007572AD"/>
    <w:rsid w:val="00760DC9"/>
    <w:rsid w:val="00761A84"/>
    <w:rsid w:val="00761C1A"/>
    <w:rsid w:val="00761E8C"/>
    <w:rsid w:val="00762389"/>
    <w:rsid w:val="007626D5"/>
    <w:rsid w:val="007629C9"/>
    <w:rsid w:val="00762EC2"/>
    <w:rsid w:val="007633C1"/>
    <w:rsid w:val="00763A0C"/>
    <w:rsid w:val="00763AA8"/>
    <w:rsid w:val="007645F5"/>
    <w:rsid w:val="00764978"/>
    <w:rsid w:val="00764B3E"/>
    <w:rsid w:val="00764F8F"/>
    <w:rsid w:val="00765134"/>
    <w:rsid w:val="00765322"/>
    <w:rsid w:val="00765550"/>
    <w:rsid w:val="00765AC2"/>
    <w:rsid w:val="00765C15"/>
    <w:rsid w:val="00766009"/>
    <w:rsid w:val="0076624A"/>
    <w:rsid w:val="00766307"/>
    <w:rsid w:val="007664AD"/>
    <w:rsid w:val="00766C19"/>
    <w:rsid w:val="007703F7"/>
    <w:rsid w:val="0077059A"/>
    <w:rsid w:val="00770A14"/>
    <w:rsid w:val="00771B9A"/>
    <w:rsid w:val="007729F5"/>
    <w:rsid w:val="00772B39"/>
    <w:rsid w:val="00772C86"/>
    <w:rsid w:val="00773057"/>
    <w:rsid w:val="00773ABF"/>
    <w:rsid w:val="00774277"/>
    <w:rsid w:val="0077563E"/>
    <w:rsid w:val="00775C60"/>
    <w:rsid w:val="0077749D"/>
    <w:rsid w:val="007774BB"/>
    <w:rsid w:val="00777D35"/>
    <w:rsid w:val="00777F5D"/>
    <w:rsid w:val="0078002B"/>
    <w:rsid w:val="0078071F"/>
    <w:rsid w:val="00780DDC"/>
    <w:rsid w:val="00781C4A"/>
    <w:rsid w:val="00781DFE"/>
    <w:rsid w:val="00781E2B"/>
    <w:rsid w:val="00781F9D"/>
    <w:rsid w:val="007824D1"/>
    <w:rsid w:val="00782978"/>
    <w:rsid w:val="00783153"/>
    <w:rsid w:val="007839D0"/>
    <w:rsid w:val="00783EC3"/>
    <w:rsid w:val="007849BD"/>
    <w:rsid w:val="00784CA4"/>
    <w:rsid w:val="00784CBD"/>
    <w:rsid w:val="00785608"/>
    <w:rsid w:val="007867C7"/>
    <w:rsid w:val="00787FC9"/>
    <w:rsid w:val="00790FE4"/>
    <w:rsid w:val="00792803"/>
    <w:rsid w:val="00792D72"/>
    <w:rsid w:val="0079332F"/>
    <w:rsid w:val="00793669"/>
    <w:rsid w:val="007936A0"/>
    <w:rsid w:val="0079391E"/>
    <w:rsid w:val="00795BF3"/>
    <w:rsid w:val="00795D93"/>
    <w:rsid w:val="00795F29"/>
    <w:rsid w:val="00796B78"/>
    <w:rsid w:val="00797C23"/>
    <w:rsid w:val="00797C9F"/>
    <w:rsid w:val="007A08C5"/>
    <w:rsid w:val="007A0A16"/>
    <w:rsid w:val="007A0AFE"/>
    <w:rsid w:val="007A185D"/>
    <w:rsid w:val="007A1C3D"/>
    <w:rsid w:val="007A21DF"/>
    <w:rsid w:val="007A2B14"/>
    <w:rsid w:val="007A2C59"/>
    <w:rsid w:val="007A2E8D"/>
    <w:rsid w:val="007A2F11"/>
    <w:rsid w:val="007A33E6"/>
    <w:rsid w:val="007A35A8"/>
    <w:rsid w:val="007A39EA"/>
    <w:rsid w:val="007A3C0F"/>
    <w:rsid w:val="007A3DA1"/>
    <w:rsid w:val="007A4053"/>
    <w:rsid w:val="007A4173"/>
    <w:rsid w:val="007A4396"/>
    <w:rsid w:val="007A46BC"/>
    <w:rsid w:val="007A5B9C"/>
    <w:rsid w:val="007A64D1"/>
    <w:rsid w:val="007A651A"/>
    <w:rsid w:val="007A7FC2"/>
    <w:rsid w:val="007B003A"/>
    <w:rsid w:val="007B1507"/>
    <w:rsid w:val="007B169D"/>
    <w:rsid w:val="007B2457"/>
    <w:rsid w:val="007B26C9"/>
    <w:rsid w:val="007B2C29"/>
    <w:rsid w:val="007B2F68"/>
    <w:rsid w:val="007B32B4"/>
    <w:rsid w:val="007B32D3"/>
    <w:rsid w:val="007B3957"/>
    <w:rsid w:val="007B4AFD"/>
    <w:rsid w:val="007B5875"/>
    <w:rsid w:val="007B62AB"/>
    <w:rsid w:val="007B648B"/>
    <w:rsid w:val="007B6799"/>
    <w:rsid w:val="007B6A78"/>
    <w:rsid w:val="007B6E5F"/>
    <w:rsid w:val="007B7384"/>
    <w:rsid w:val="007B7D8D"/>
    <w:rsid w:val="007C00CB"/>
    <w:rsid w:val="007C0124"/>
    <w:rsid w:val="007C01CE"/>
    <w:rsid w:val="007C09D4"/>
    <w:rsid w:val="007C173C"/>
    <w:rsid w:val="007C1F79"/>
    <w:rsid w:val="007C2779"/>
    <w:rsid w:val="007C3C4B"/>
    <w:rsid w:val="007C42CE"/>
    <w:rsid w:val="007C44D3"/>
    <w:rsid w:val="007C4E6A"/>
    <w:rsid w:val="007C5010"/>
    <w:rsid w:val="007C5346"/>
    <w:rsid w:val="007C565D"/>
    <w:rsid w:val="007C5DE1"/>
    <w:rsid w:val="007C6169"/>
    <w:rsid w:val="007C62F2"/>
    <w:rsid w:val="007C63B4"/>
    <w:rsid w:val="007C6D65"/>
    <w:rsid w:val="007C6F00"/>
    <w:rsid w:val="007C76C8"/>
    <w:rsid w:val="007C7823"/>
    <w:rsid w:val="007C7D06"/>
    <w:rsid w:val="007C7FB2"/>
    <w:rsid w:val="007D004A"/>
    <w:rsid w:val="007D042D"/>
    <w:rsid w:val="007D1269"/>
    <w:rsid w:val="007D2A96"/>
    <w:rsid w:val="007D3145"/>
    <w:rsid w:val="007D33F7"/>
    <w:rsid w:val="007D34E4"/>
    <w:rsid w:val="007D395B"/>
    <w:rsid w:val="007D3D6A"/>
    <w:rsid w:val="007D424D"/>
    <w:rsid w:val="007D47FA"/>
    <w:rsid w:val="007D528D"/>
    <w:rsid w:val="007D5FC0"/>
    <w:rsid w:val="007D63F7"/>
    <w:rsid w:val="007D6581"/>
    <w:rsid w:val="007D660F"/>
    <w:rsid w:val="007D6F50"/>
    <w:rsid w:val="007D7156"/>
    <w:rsid w:val="007D7696"/>
    <w:rsid w:val="007D7C91"/>
    <w:rsid w:val="007E001F"/>
    <w:rsid w:val="007E099B"/>
    <w:rsid w:val="007E2928"/>
    <w:rsid w:val="007E2D4C"/>
    <w:rsid w:val="007E2E79"/>
    <w:rsid w:val="007E31AB"/>
    <w:rsid w:val="007E390F"/>
    <w:rsid w:val="007E4A89"/>
    <w:rsid w:val="007E4D62"/>
    <w:rsid w:val="007E55B4"/>
    <w:rsid w:val="007E5659"/>
    <w:rsid w:val="007E56A8"/>
    <w:rsid w:val="007E56CB"/>
    <w:rsid w:val="007E5DC3"/>
    <w:rsid w:val="007E6072"/>
    <w:rsid w:val="007E60B2"/>
    <w:rsid w:val="007E6388"/>
    <w:rsid w:val="007E7361"/>
    <w:rsid w:val="007F01FC"/>
    <w:rsid w:val="007F07CB"/>
    <w:rsid w:val="007F09A5"/>
    <w:rsid w:val="007F1102"/>
    <w:rsid w:val="007F1E07"/>
    <w:rsid w:val="007F1F8C"/>
    <w:rsid w:val="007F346C"/>
    <w:rsid w:val="007F37E7"/>
    <w:rsid w:val="007F3D56"/>
    <w:rsid w:val="007F46BE"/>
    <w:rsid w:val="007F4C97"/>
    <w:rsid w:val="007F4D8C"/>
    <w:rsid w:val="007F501D"/>
    <w:rsid w:val="007F5089"/>
    <w:rsid w:val="007F5092"/>
    <w:rsid w:val="007F510F"/>
    <w:rsid w:val="007F5225"/>
    <w:rsid w:val="007F5450"/>
    <w:rsid w:val="007F5EC8"/>
    <w:rsid w:val="007F6531"/>
    <w:rsid w:val="007F719C"/>
    <w:rsid w:val="007F722D"/>
    <w:rsid w:val="00800807"/>
    <w:rsid w:val="00800882"/>
    <w:rsid w:val="00800969"/>
    <w:rsid w:val="00800AA9"/>
    <w:rsid w:val="00801057"/>
    <w:rsid w:val="00801D20"/>
    <w:rsid w:val="00801F10"/>
    <w:rsid w:val="00802491"/>
    <w:rsid w:val="00802BF4"/>
    <w:rsid w:val="00803802"/>
    <w:rsid w:val="00803F69"/>
    <w:rsid w:val="00803F72"/>
    <w:rsid w:val="00803FB5"/>
    <w:rsid w:val="00804487"/>
    <w:rsid w:val="00804589"/>
    <w:rsid w:val="00805241"/>
    <w:rsid w:val="00805415"/>
    <w:rsid w:val="00805BCC"/>
    <w:rsid w:val="00805C1F"/>
    <w:rsid w:val="00806142"/>
    <w:rsid w:val="008063D0"/>
    <w:rsid w:val="008068EE"/>
    <w:rsid w:val="00806E8F"/>
    <w:rsid w:val="00810600"/>
    <w:rsid w:val="00810788"/>
    <w:rsid w:val="00810F80"/>
    <w:rsid w:val="00811773"/>
    <w:rsid w:val="00811787"/>
    <w:rsid w:val="00811BC7"/>
    <w:rsid w:val="00812E49"/>
    <w:rsid w:val="00812FCC"/>
    <w:rsid w:val="00813F4B"/>
    <w:rsid w:val="00813F5B"/>
    <w:rsid w:val="00815693"/>
    <w:rsid w:val="00815A2C"/>
    <w:rsid w:val="00815B1F"/>
    <w:rsid w:val="008166C3"/>
    <w:rsid w:val="008168E7"/>
    <w:rsid w:val="0081762D"/>
    <w:rsid w:val="00817CB1"/>
    <w:rsid w:val="00817F7D"/>
    <w:rsid w:val="00820438"/>
    <w:rsid w:val="00820623"/>
    <w:rsid w:val="00820F19"/>
    <w:rsid w:val="008210DB"/>
    <w:rsid w:val="00821208"/>
    <w:rsid w:val="008212BF"/>
    <w:rsid w:val="00821873"/>
    <w:rsid w:val="00821BE4"/>
    <w:rsid w:val="008222EE"/>
    <w:rsid w:val="00822728"/>
    <w:rsid w:val="00822823"/>
    <w:rsid w:val="00823827"/>
    <w:rsid w:val="00823B52"/>
    <w:rsid w:val="00824861"/>
    <w:rsid w:val="00824BBB"/>
    <w:rsid w:val="008253D9"/>
    <w:rsid w:val="00825420"/>
    <w:rsid w:val="00826C37"/>
    <w:rsid w:val="008279CF"/>
    <w:rsid w:val="008308F6"/>
    <w:rsid w:val="00830AD2"/>
    <w:rsid w:val="00831428"/>
    <w:rsid w:val="008317AF"/>
    <w:rsid w:val="008317E4"/>
    <w:rsid w:val="00831B2B"/>
    <w:rsid w:val="00831CF7"/>
    <w:rsid w:val="00831EF3"/>
    <w:rsid w:val="0083210F"/>
    <w:rsid w:val="00832BEA"/>
    <w:rsid w:val="00832F7A"/>
    <w:rsid w:val="00833450"/>
    <w:rsid w:val="00833AAB"/>
    <w:rsid w:val="00833D07"/>
    <w:rsid w:val="00833F21"/>
    <w:rsid w:val="00834657"/>
    <w:rsid w:val="0083465B"/>
    <w:rsid w:val="00834E67"/>
    <w:rsid w:val="00834FC9"/>
    <w:rsid w:val="00835744"/>
    <w:rsid w:val="0083590B"/>
    <w:rsid w:val="00835A11"/>
    <w:rsid w:val="00836082"/>
    <w:rsid w:val="008362E5"/>
    <w:rsid w:val="0083680C"/>
    <w:rsid w:val="00836BB3"/>
    <w:rsid w:val="00836C7D"/>
    <w:rsid w:val="00840138"/>
    <w:rsid w:val="008405A6"/>
    <w:rsid w:val="0084077D"/>
    <w:rsid w:val="008407BA"/>
    <w:rsid w:val="008408A9"/>
    <w:rsid w:val="00840D66"/>
    <w:rsid w:val="0084179B"/>
    <w:rsid w:val="00841A5A"/>
    <w:rsid w:val="00841FF1"/>
    <w:rsid w:val="0084296A"/>
    <w:rsid w:val="0084396D"/>
    <w:rsid w:val="008439A9"/>
    <w:rsid w:val="00844A1C"/>
    <w:rsid w:val="00844CA2"/>
    <w:rsid w:val="008451FD"/>
    <w:rsid w:val="008457B7"/>
    <w:rsid w:val="00845D64"/>
    <w:rsid w:val="00846CB3"/>
    <w:rsid w:val="00846D99"/>
    <w:rsid w:val="00846DE2"/>
    <w:rsid w:val="00847966"/>
    <w:rsid w:val="00850800"/>
    <w:rsid w:val="00850C21"/>
    <w:rsid w:val="00851A3D"/>
    <w:rsid w:val="00851B3B"/>
    <w:rsid w:val="00851BBA"/>
    <w:rsid w:val="0085209F"/>
    <w:rsid w:val="00852760"/>
    <w:rsid w:val="0085385B"/>
    <w:rsid w:val="00853D3F"/>
    <w:rsid w:val="00853FD5"/>
    <w:rsid w:val="00854068"/>
    <w:rsid w:val="008553B2"/>
    <w:rsid w:val="00855524"/>
    <w:rsid w:val="00855DD2"/>
    <w:rsid w:val="00855DD5"/>
    <w:rsid w:val="00855FBB"/>
    <w:rsid w:val="00856368"/>
    <w:rsid w:val="0085694C"/>
    <w:rsid w:val="008569BC"/>
    <w:rsid w:val="00856B9D"/>
    <w:rsid w:val="008575C9"/>
    <w:rsid w:val="00857709"/>
    <w:rsid w:val="0086053E"/>
    <w:rsid w:val="008609A8"/>
    <w:rsid w:val="008612AF"/>
    <w:rsid w:val="00861C88"/>
    <w:rsid w:val="008624D1"/>
    <w:rsid w:val="00862AC5"/>
    <w:rsid w:val="00862E7C"/>
    <w:rsid w:val="008630AD"/>
    <w:rsid w:val="008632F0"/>
    <w:rsid w:val="008632F2"/>
    <w:rsid w:val="00863428"/>
    <w:rsid w:val="00863453"/>
    <w:rsid w:val="008635AE"/>
    <w:rsid w:val="00863CCA"/>
    <w:rsid w:val="0086422A"/>
    <w:rsid w:val="00864255"/>
    <w:rsid w:val="008645E6"/>
    <w:rsid w:val="00864629"/>
    <w:rsid w:val="008650DA"/>
    <w:rsid w:val="00865B08"/>
    <w:rsid w:val="0086677F"/>
    <w:rsid w:val="008679F0"/>
    <w:rsid w:val="00870AE1"/>
    <w:rsid w:val="00870E5C"/>
    <w:rsid w:val="00871823"/>
    <w:rsid w:val="00871C70"/>
    <w:rsid w:val="00871DF3"/>
    <w:rsid w:val="0087218E"/>
    <w:rsid w:val="00872760"/>
    <w:rsid w:val="008731D8"/>
    <w:rsid w:val="008731EA"/>
    <w:rsid w:val="00873310"/>
    <w:rsid w:val="008733CC"/>
    <w:rsid w:val="008735A6"/>
    <w:rsid w:val="00873891"/>
    <w:rsid w:val="00876729"/>
    <w:rsid w:val="00876FED"/>
    <w:rsid w:val="008772BE"/>
    <w:rsid w:val="00877741"/>
    <w:rsid w:val="008777AD"/>
    <w:rsid w:val="008778BA"/>
    <w:rsid w:val="00877C4B"/>
    <w:rsid w:val="00880367"/>
    <w:rsid w:val="00880607"/>
    <w:rsid w:val="00880621"/>
    <w:rsid w:val="00880767"/>
    <w:rsid w:val="00880A62"/>
    <w:rsid w:val="00880B70"/>
    <w:rsid w:val="00880F99"/>
    <w:rsid w:val="008822AA"/>
    <w:rsid w:val="008837A3"/>
    <w:rsid w:val="00884EDD"/>
    <w:rsid w:val="00884FF2"/>
    <w:rsid w:val="00885580"/>
    <w:rsid w:val="008859B7"/>
    <w:rsid w:val="0088608D"/>
    <w:rsid w:val="00886384"/>
    <w:rsid w:val="0088641E"/>
    <w:rsid w:val="00886F8C"/>
    <w:rsid w:val="00887DBF"/>
    <w:rsid w:val="0089386B"/>
    <w:rsid w:val="00893FE7"/>
    <w:rsid w:val="008947E4"/>
    <w:rsid w:val="008950F3"/>
    <w:rsid w:val="00895619"/>
    <w:rsid w:val="0089578E"/>
    <w:rsid w:val="00896BC7"/>
    <w:rsid w:val="008A0D2C"/>
    <w:rsid w:val="008A17B4"/>
    <w:rsid w:val="008A1E44"/>
    <w:rsid w:val="008A28FF"/>
    <w:rsid w:val="008A2B77"/>
    <w:rsid w:val="008A33AA"/>
    <w:rsid w:val="008A34DC"/>
    <w:rsid w:val="008A3835"/>
    <w:rsid w:val="008A499F"/>
    <w:rsid w:val="008A52E3"/>
    <w:rsid w:val="008A546C"/>
    <w:rsid w:val="008A54FE"/>
    <w:rsid w:val="008A5EF2"/>
    <w:rsid w:val="008A6036"/>
    <w:rsid w:val="008A6F74"/>
    <w:rsid w:val="008A7AB2"/>
    <w:rsid w:val="008A7DA2"/>
    <w:rsid w:val="008B069E"/>
    <w:rsid w:val="008B12A4"/>
    <w:rsid w:val="008B1350"/>
    <w:rsid w:val="008B18FC"/>
    <w:rsid w:val="008B2435"/>
    <w:rsid w:val="008B2868"/>
    <w:rsid w:val="008B3B9E"/>
    <w:rsid w:val="008B3E84"/>
    <w:rsid w:val="008B5054"/>
    <w:rsid w:val="008B5AC8"/>
    <w:rsid w:val="008B5AE9"/>
    <w:rsid w:val="008B6AEB"/>
    <w:rsid w:val="008B7265"/>
    <w:rsid w:val="008B79FB"/>
    <w:rsid w:val="008C0BB3"/>
    <w:rsid w:val="008C14D6"/>
    <w:rsid w:val="008C1DC2"/>
    <w:rsid w:val="008C225D"/>
    <w:rsid w:val="008C2C28"/>
    <w:rsid w:val="008C2D23"/>
    <w:rsid w:val="008C2FC1"/>
    <w:rsid w:val="008C380B"/>
    <w:rsid w:val="008C3B92"/>
    <w:rsid w:val="008C439C"/>
    <w:rsid w:val="008C5355"/>
    <w:rsid w:val="008C5A45"/>
    <w:rsid w:val="008C5ADD"/>
    <w:rsid w:val="008C60FF"/>
    <w:rsid w:val="008C6DE5"/>
    <w:rsid w:val="008C7431"/>
    <w:rsid w:val="008C76C4"/>
    <w:rsid w:val="008C7840"/>
    <w:rsid w:val="008C7CB3"/>
    <w:rsid w:val="008D07F6"/>
    <w:rsid w:val="008D188E"/>
    <w:rsid w:val="008D1C3A"/>
    <w:rsid w:val="008D2D83"/>
    <w:rsid w:val="008D38E0"/>
    <w:rsid w:val="008D4F13"/>
    <w:rsid w:val="008D514D"/>
    <w:rsid w:val="008D5981"/>
    <w:rsid w:val="008D6275"/>
    <w:rsid w:val="008D63C9"/>
    <w:rsid w:val="008D6BD4"/>
    <w:rsid w:val="008D7117"/>
    <w:rsid w:val="008D72D9"/>
    <w:rsid w:val="008D7383"/>
    <w:rsid w:val="008D75D5"/>
    <w:rsid w:val="008D75DC"/>
    <w:rsid w:val="008D7924"/>
    <w:rsid w:val="008E05CC"/>
    <w:rsid w:val="008E07D2"/>
    <w:rsid w:val="008E0EB5"/>
    <w:rsid w:val="008E1CA9"/>
    <w:rsid w:val="008E2751"/>
    <w:rsid w:val="008E3A20"/>
    <w:rsid w:val="008E4208"/>
    <w:rsid w:val="008E5289"/>
    <w:rsid w:val="008E5BFA"/>
    <w:rsid w:val="008E5C62"/>
    <w:rsid w:val="008E60CE"/>
    <w:rsid w:val="008E659F"/>
    <w:rsid w:val="008E6DEB"/>
    <w:rsid w:val="008E6FE2"/>
    <w:rsid w:val="008E717A"/>
    <w:rsid w:val="008E71AD"/>
    <w:rsid w:val="008E783E"/>
    <w:rsid w:val="008E79A2"/>
    <w:rsid w:val="008F04B9"/>
    <w:rsid w:val="008F1017"/>
    <w:rsid w:val="008F163E"/>
    <w:rsid w:val="008F1D26"/>
    <w:rsid w:val="008F3F04"/>
    <w:rsid w:val="008F4176"/>
    <w:rsid w:val="008F464D"/>
    <w:rsid w:val="008F6E12"/>
    <w:rsid w:val="008F6E89"/>
    <w:rsid w:val="008F72C2"/>
    <w:rsid w:val="008F7F74"/>
    <w:rsid w:val="009008B1"/>
    <w:rsid w:val="00900EA4"/>
    <w:rsid w:val="009010C4"/>
    <w:rsid w:val="009010E3"/>
    <w:rsid w:val="009028C1"/>
    <w:rsid w:val="00903D67"/>
    <w:rsid w:val="00903D85"/>
    <w:rsid w:val="00903F2A"/>
    <w:rsid w:val="00904319"/>
    <w:rsid w:val="00905DE7"/>
    <w:rsid w:val="00906221"/>
    <w:rsid w:val="00906793"/>
    <w:rsid w:val="00906922"/>
    <w:rsid w:val="00907043"/>
    <w:rsid w:val="0090760B"/>
    <w:rsid w:val="00907962"/>
    <w:rsid w:val="009106BC"/>
    <w:rsid w:val="00911B87"/>
    <w:rsid w:val="009123C3"/>
    <w:rsid w:val="00912445"/>
    <w:rsid w:val="009125F6"/>
    <w:rsid w:val="00912AE3"/>
    <w:rsid w:val="009137CB"/>
    <w:rsid w:val="00913C69"/>
    <w:rsid w:val="009147D6"/>
    <w:rsid w:val="00915159"/>
    <w:rsid w:val="0091545D"/>
    <w:rsid w:val="00915470"/>
    <w:rsid w:val="009158E3"/>
    <w:rsid w:val="0091788D"/>
    <w:rsid w:val="00917CF2"/>
    <w:rsid w:val="00920748"/>
    <w:rsid w:val="009216C1"/>
    <w:rsid w:val="00923485"/>
    <w:rsid w:val="00923B75"/>
    <w:rsid w:val="00923F8C"/>
    <w:rsid w:val="00924911"/>
    <w:rsid w:val="00925DE4"/>
    <w:rsid w:val="009267CC"/>
    <w:rsid w:val="00926A36"/>
    <w:rsid w:val="00926A7D"/>
    <w:rsid w:val="009277EA"/>
    <w:rsid w:val="009301EF"/>
    <w:rsid w:val="009307A7"/>
    <w:rsid w:val="00932784"/>
    <w:rsid w:val="00932BCC"/>
    <w:rsid w:val="00933059"/>
    <w:rsid w:val="009338D2"/>
    <w:rsid w:val="00934A55"/>
    <w:rsid w:val="00934A74"/>
    <w:rsid w:val="00935B0E"/>
    <w:rsid w:val="0093668E"/>
    <w:rsid w:val="009366E7"/>
    <w:rsid w:val="00936D8A"/>
    <w:rsid w:val="00937334"/>
    <w:rsid w:val="0093774B"/>
    <w:rsid w:val="00937954"/>
    <w:rsid w:val="00940192"/>
    <w:rsid w:val="009407D6"/>
    <w:rsid w:val="00940A6A"/>
    <w:rsid w:val="0094179E"/>
    <w:rsid w:val="00941CEC"/>
    <w:rsid w:val="00942057"/>
    <w:rsid w:val="00942182"/>
    <w:rsid w:val="00942DEE"/>
    <w:rsid w:val="00943E07"/>
    <w:rsid w:val="009441F9"/>
    <w:rsid w:val="00944B9C"/>
    <w:rsid w:val="00944C87"/>
    <w:rsid w:val="00944C9D"/>
    <w:rsid w:val="00945D90"/>
    <w:rsid w:val="0094647A"/>
    <w:rsid w:val="00947472"/>
    <w:rsid w:val="00947F4A"/>
    <w:rsid w:val="00947F5C"/>
    <w:rsid w:val="00950C53"/>
    <w:rsid w:val="00950DB5"/>
    <w:rsid w:val="00950E6E"/>
    <w:rsid w:val="00951013"/>
    <w:rsid w:val="00951511"/>
    <w:rsid w:val="00951A4A"/>
    <w:rsid w:val="00951B14"/>
    <w:rsid w:val="009520FC"/>
    <w:rsid w:val="0095257B"/>
    <w:rsid w:val="0095335B"/>
    <w:rsid w:val="00953C30"/>
    <w:rsid w:val="009544A5"/>
    <w:rsid w:val="00955182"/>
    <w:rsid w:val="00955C77"/>
    <w:rsid w:val="00956D7D"/>
    <w:rsid w:val="00957779"/>
    <w:rsid w:val="00960F61"/>
    <w:rsid w:val="00961BF3"/>
    <w:rsid w:val="0096219A"/>
    <w:rsid w:val="009622C4"/>
    <w:rsid w:val="00962361"/>
    <w:rsid w:val="009624C0"/>
    <w:rsid w:val="00962E07"/>
    <w:rsid w:val="009633E8"/>
    <w:rsid w:val="00963FAF"/>
    <w:rsid w:val="0096463A"/>
    <w:rsid w:val="0096471F"/>
    <w:rsid w:val="009647FF"/>
    <w:rsid w:val="00964BBF"/>
    <w:rsid w:val="009650F2"/>
    <w:rsid w:val="00965440"/>
    <w:rsid w:val="00965653"/>
    <w:rsid w:val="00965CED"/>
    <w:rsid w:val="00966FED"/>
    <w:rsid w:val="0096715B"/>
    <w:rsid w:val="00967E48"/>
    <w:rsid w:val="00967E64"/>
    <w:rsid w:val="009705AB"/>
    <w:rsid w:val="00970CAB"/>
    <w:rsid w:val="00971117"/>
    <w:rsid w:val="00972323"/>
    <w:rsid w:val="00972717"/>
    <w:rsid w:val="009738AF"/>
    <w:rsid w:val="009738ED"/>
    <w:rsid w:val="00973D12"/>
    <w:rsid w:val="00973E97"/>
    <w:rsid w:val="009745A5"/>
    <w:rsid w:val="00974ED5"/>
    <w:rsid w:val="009750C0"/>
    <w:rsid w:val="009759FA"/>
    <w:rsid w:val="00975B07"/>
    <w:rsid w:val="00977225"/>
    <w:rsid w:val="00977A65"/>
    <w:rsid w:val="0098001A"/>
    <w:rsid w:val="00980259"/>
    <w:rsid w:val="009807AD"/>
    <w:rsid w:val="00980EC1"/>
    <w:rsid w:val="00981170"/>
    <w:rsid w:val="0098148D"/>
    <w:rsid w:val="00981BE7"/>
    <w:rsid w:val="00982113"/>
    <w:rsid w:val="0098294F"/>
    <w:rsid w:val="00982D2C"/>
    <w:rsid w:val="0098417E"/>
    <w:rsid w:val="00984FEA"/>
    <w:rsid w:val="00985043"/>
    <w:rsid w:val="00985094"/>
    <w:rsid w:val="009850CF"/>
    <w:rsid w:val="0098536D"/>
    <w:rsid w:val="009869DE"/>
    <w:rsid w:val="00986ED2"/>
    <w:rsid w:val="009872CC"/>
    <w:rsid w:val="00987454"/>
    <w:rsid w:val="00990313"/>
    <w:rsid w:val="009906DF"/>
    <w:rsid w:val="009907BD"/>
    <w:rsid w:val="00990A07"/>
    <w:rsid w:val="009910C5"/>
    <w:rsid w:val="009913C6"/>
    <w:rsid w:val="009914B4"/>
    <w:rsid w:val="009918F7"/>
    <w:rsid w:val="00991C59"/>
    <w:rsid w:val="00992149"/>
    <w:rsid w:val="009921C5"/>
    <w:rsid w:val="00993A0E"/>
    <w:rsid w:val="00994710"/>
    <w:rsid w:val="00994A76"/>
    <w:rsid w:val="00994D36"/>
    <w:rsid w:val="00994DC7"/>
    <w:rsid w:val="00994E7F"/>
    <w:rsid w:val="00996329"/>
    <w:rsid w:val="0099670B"/>
    <w:rsid w:val="0099693C"/>
    <w:rsid w:val="00996E02"/>
    <w:rsid w:val="009977FC"/>
    <w:rsid w:val="009A1BE2"/>
    <w:rsid w:val="009A26D4"/>
    <w:rsid w:val="009A2C8D"/>
    <w:rsid w:val="009A2CE2"/>
    <w:rsid w:val="009A31AA"/>
    <w:rsid w:val="009A355D"/>
    <w:rsid w:val="009A5CA6"/>
    <w:rsid w:val="009A636F"/>
    <w:rsid w:val="009A67A6"/>
    <w:rsid w:val="009A67CC"/>
    <w:rsid w:val="009A77D2"/>
    <w:rsid w:val="009A7E90"/>
    <w:rsid w:val="009A7F73"/>
    <w:rsid w:val="009B0255"/>
    <w:rsid w:val="009B06E5"/>
    <w:rsid w:val="009B0BA7"/>
    <w:rsid w:val="009B1CF6"/>
    <w:rsid w:val="009B1EF5"/>
    <w:rsid w:val="009B2A3C"/>
    <w:rsid w:val="009B2AED"/>
    <w:rsid w:val="009B2D89"/>
    <w:rsid w:val="009B34F8"/>
    <w:rsid w:val="009B3BF8"/>
    <w:rsid w:val="009B4BDC"/>
    <w:rsid w:val="009B4EE3"/>
    <w:rsid w:val="009B550C"/>
    <w:rsid w:val="009B5891"/>
    <w:rsid w:val="009B660A"/>
    <w:rsid w:val="009B7055"/>
    <w:rsid w:val="009B77C5"/>
    <w:rsid w:val="009C0A29"/>
    <w:rsid w:val="009C16AA"/>
    <w:rsid w:val="009C16AE"/>
    <w:rsid w:val="009C172D"/>
    <w:rsid w:val="009C17EC"/>
    <w:rsid w:val="009C199D"/>
    <w:rsid w:val="009C1D4F"/>
    <w:rsid w:val="009C1F0B"/>
    <w:rsid w:val="009C31F9"/>
    <w:rsid w:val="009C39FB"/>
    <w:rsid w:val="009C3A1D"/>
    <w:rsid w:val="009C3AA2"/>
    <w:rsid w:val="009C44C7"/>
    <w:rsid w:val="009C458F"/>
    <w:rsid w:val="009C5C21"/>
    <w:rsid w:val="009C6375"/>
    <w:rsid w:val="009C6628"/>
    <w:rsid w:val="009C7452"/>
    <w:rsid w:val="009C77D7"/>
    <w:rsid w:val="009C7BF4"/>
    <w:rsid w:val="009C7F92"/>
    <w:rsid w:val="009D16AE"/>
    <w:rsid w:val="009D1E62"/>
    <w:rsid w:val="009D2705"/>
    <w:rsid w:val="009D27B4"/>
    <w:rsid w:val="009D2DE7"/>
    <w:rsid w:val="009D3260"/>
    <w:rsid w:val="009D45AA"/>
    <w:rsid w:val="009D4D95"/>
    <w:rsid w:val="009D56B8"/>
    <w:rsid w:val="009D5AF0"/>
    <w:rsid w:val="009D5D2A"/>
    <w:rsid w:val="009D5E55"/>
    <w:rsid w:val="009D66C9"/>
    <w:rsid w:val="009D6B47"/>
    <w:rsid w:val="009D73BF"/>
    <w:rsid w:val="009D764B"/>
    <w:rsid w:val="009D7C0C"/>
    <w:rsid w:val="009E1222"/>
    <w:rsid w:val="009E157A"/>
    <w:rsid w:val="009E165E"/>
    <w:rsid w:val="009E1F2D"/>
    <w:rsid w:val="009E226B"/>
    <w:rsid w:val="009E2DD1"/>
    <w:rsid w:val="009E335D"/>
    <w:rsid w:val="009E3A66"/>
    <w:rsid w:val="009E3E8C"/>
    <w:rsid w:val="009E4061"/>
    <w:rsid w:val="009E5180"/>
    <w:rsid w:val="009E54E4"/>
    <w:rsid w:val="009E732A"/>
    <w:rsid w:val="009E7622"/>
    <w:rsid w:val="009E7D1D"/>
    <w:rsid w:val="009F06C8"/>
    <w:rsid w:val="009F0759"/>
    <w:rsid w:val="009F15E1"/>
    <w:rsid w:val="009F16AC"/>
    <w:rsid w:val="009F250A"/>
    <w:rsid w:val="009F2D9C"/>
    <w:rsid w:val="009F3A7B"/>
    <w:rsid w:val="009F3F1D"/>
    <w:rsid w:val="009F4D72"/>
    <w:rsid w:val="009F4DF9"/>
    <w:rsid w:val="009F5927"/>
    <w:rsid w:val="009F6A9D"/>
    <w:rsid w:val="009F6CD2"/>
    <w:rsid w:val="009F7085"/>
    <w:rsid w:val="009F77E0"/>
    <w:rsid w:val="009F79D1"/>
    <w:rsid w:val="00A001D5"/>
    <w:rsid w:val="00A01AE5"/>
    <w:rsid w:val="00A027CC"/>
    <w:rsid w:val="00A0291C"/>
    <w:rsid w:val="00A02F5A"/>
    <w:rsid w:val="00A035D0"/>
    <w:rsid w:val="00A03B31"/>
    <w:rsid w:val="00A03D5E"/>
    <w:rsid w:val="00A04324"/>
    <w:rsid w:val="00A043F0"/>
    <w:rsid w:val="00A047AF"/>
    <w:rsid w:val="00A0497C"/>
    <w:rsid w:val="00A0504D"/>
    <w:rsid w:val="00A055CC"/>
    <w:rsid w:val="00A05673"/>
    <w:rsid w:val="00A0567C"/>
    <w:rsid w:val="00A05BC4"/>
    <w:rsid w:val="00A066E7"/>
    <w:rsid w:val="00A06BE6"/>
    <w:rsid w:val="00A0759D"/>
    <w:rsid w:val="00A078FB"/>
    <w:rsid w:val="00A07C13"/>
    <w:rsid w:val="00A07E96"/>
    <w:rsid w:val="00A1009A"/>
    <w:rsid w:val="00A1015E"/>
    <w:rsid w:val="00A1021F"/>
    <w:rsid w:val="00A10424"/>
    <w:rsid w:val="00A10547"/>
    <w:rsid w:val="00A107FC"/>
    <w:rsid w:val="00A126BC"/>
    <w:rsid w:val="00A12B55"/>
    <w:rsid w:val="00A131D2"/>
    <w:rsid w:val="00A13F17"/>
    <w:rsid w:val="00A13F5B"/>
    <w:rsid w:val="00A140BB"/>
    <w:rsid w:val="00A14D50"/>
    <w:rsid w:val="00A15835"/>
    <w:rsid w:val="00A15D0B"/>
    <w:rsid w:val="00A16A51"/>
    <w:rsid w:val="00A16CB7"/>
    <w:rsid w:val="00A1754A"/>
    <w:rsid w:val="00A17CF9"/>
    <w:rsid w:val="00A204E7"/>
    <w:rsid w:val="00A20748"/>
    <w:rsid w:val="00A227A1"/>
    <w:rsid w:val="00A22988"/>
    <w:rsid w:val="00A22C8D"/>
    <w:rsid w:val="00A2422B"/>
    <w:rsid w:val="00A24E3A"/>
    <w:rsid w:val="00A252C4"/>
    <w:rsid w:val="00A2550A"/>
    <w:rsid w:val="00A2551A"/>
    <w:rsid w:val="00A26085"/>
    <w:rsid w:val="00A261E1"/>
    <w:rsid w:val="00A27067"/>
    <w:rsid w:val="00A27140"/>
    <w:rsid w:val="00A279BB"/>
    <w:rsid w:val="00A27C2B"/>
    <w:rsid w:val="00A27CF5"/>
    <w:rsid w:val="00A30701"/>
    <w:rsid w:val="00A317CB"/>
    <w:rsid w:val="00A31920"/>
    <w:rsid w:val="00A3351D"/>
    <w:rsid w:val="00A3369C"/>
    <w:rsid w:val="00A34349"/>
    <w:rsid w:val="00A3437B"/>
    <w:rsid w:val="00A34D05"/>
    <w:rsid w:val="00A35123"/>
    <w:rsid w:val="00A35FB1"/>
    <w:rsid w:val="00A35FBE"/>
    <w:rsid w:val="00A36C76"/>
    <w:rsid w:val="00A37301"/>
    <w:rsid w:val="00A379C2"/>
    <w:rsid w:val="00A379F2"/>
    <w:rsid w:val="00A37B55"/>
    <w:rsid w:val="00A37BB1"/>
    <w:rsid w:val="00A37E03"/>
    <w:rsid w:val="00A410D6"/>
    <w:rsid w:val="00A41666"/>
    <w:rsid w:val="00A41CFB"/>
    <w:rsid w:val="00A42C29"/>
    <w:rsid w:val="00A43655"/>
    <w:rsid w:val="00A43B7A"/>
    <w:rsid w:val="00A4473C"/>
    <w:rsid w:val="00A500A0"/>
    <w:rsid w:val="00A50657"/>
    <w:rsid w:val="00A5148E"/>
    <w:rsid w:val="00A51A61"/>
    <w:rsid w:val="00A51DFF"/>
    <w:rsid w:val="00A5201D"/>
    <w:rsid w:val="00A5315D"/>
    <w:rsid w:val="00A53181"/>
    <w:rsid w:val="00A531C3"/>
    <w:rsid w:val="00A53B94"/>
    <w:rsid w:val="00A53C3D"/>
    <w:rsid w:val="00A53E77"/>
    <w:rsid w:val="00A540C6"/>
    <w:rsid w:val="00A54CF5"/>
    <w:rsid w:val="00A551B1"/>
    <w:rsid w:val="00A56101"/>
    <w:rsid w:val="00A5717D"/>
    <w:rsid w:val="00A57523"/>
    <w:rsid w:val="00A61221"/>
    <w:rsid w:val="00A613DE"/>
    <w:rsid w:val="00A61585"/>
    <w:rsid w:val="00A61699"/>
    <w:rsid w:val="00A61C62"/>
    <w:rsid w:val="00A6333C"/>
    <w:rsid w:val="00A63D59"/>
    <w:rsid w:val="00A63F13"/>
    <w:rsid w:val="00A65D70"/>
    <w:rsid w:val="00A66AE3"/>
    <w:rsid w:val="00A70069"/>
    <w:rsid w:val="00A701DA"/>
    <w:rsid w:val="00A70600"/>
    <w:rsid w:val="00A70A02"/>
    <w:rsid w:val="00A70D26"/>
    <w:rsid w:val="00A72444"/>
    <w:rsid w:val="00A724DF"/>
    <w:rsid w:val="00A729F1"/>
    <w:rsid w:val="00A72B2B"/>
    <w:rsid w:val="00A735BB"/>
    <w:rsid w:val="00A73775"/>
    <w:rsid w:val="00A73C3A"/>
    <w:rsid w:val="00A74656"/>
    <w:rsid w:val="00A74D20"/>
    <w:rsid w:val="00A7515E"/>
    <w:rsid w:val="00A75BA6"/>
    <w:rsid w:val="00A75EE3"/>
    <w:rsid w:val="00A762AC"/>
    <w:rsid w:val="00A7634F"/>
    <w:rsid w:val="00A76B6C"/>
    <w:rsid w:val="00A77737"/>
    <w:rsid w:val="00A800B5"/>
    <w:rsid w:val="00A8099C"/>
    <w:rsid w:val="00A80CC7"/>
    <w:rsid w:val="00A80D2C"/>
    <w:rsid w:val="00A813F4"/>
    <w:rsid w:val="00A82306"/>
    <w:rsid w:val="00A82583"/>
    <w:rsid w:val="00A826AE"/>
    <w:rsid w:val="00A82814"/>
    <w:rsid w:val="00A829EA"/>
    <w:rsid w:val="00A82FB4"/>
    <w:rsid w:val="00A83600"/>
    <w:rsid w:val="00A83FD5"/>
    <w:rsid w:val="00A850C8"/>
    <w:rsid w:val="00A850FE"/>
    <w:rsid w:val="00A851DD"/>
    <w:rsid w:val="00A854D9"/>
    <w:rsid w:val="00A85D11"/>
    <w:rsid w:val="00A85DB7"/>
    <w:rsid w:val="00A86141"/>
    <w:rsid w:val="00A861EA"/>
    <w:rsid w:val="00A86E26"/>
    <w:rsid w:val="00A87927"/>
    <w:rsid w:val="00A87982"/>
    <w:rsid w:val="00A87D74"/>
    <w:rsid w:val="00A90F7D"/>
    <w:rsid w:val="00A91486"/>
    <w:rsid w:val="00A916ED"/>
    <w:rsid w:val="00A91F2A"/>
    <w:rsid w:val="00A921C6"/>
    <w:rsid w:val="00A92561"/>
    <w:rsid w:val="00A927BE"/>
    <w:rsid w:val="00A929ED"/>
    <w:rsid w:val="00A92A86"/>
    <w:rsid w:val="00A942E6"/>
    <w:rsid w:val="00A94502"/>
    <w:rsid w:val="00A94781"/>
    <w:rsid w:val="00A94CFA"/>
    <w:rsid w:val="00A95605"/>
    <w:rsid w:val="00A968DE"/>
    <w:rsid w:val="00A96FBF"/>
    <w:rsid w:val="00A97103"/>
    <w:rsid w:val="00A97EFD"/>
    <w:rsid w:val="00AA02A6"/>
    <w:rsid w:val="00AA091C"/>
    <w:rsid w:val="00AA127C"/>
    <w:rsid w:val="00AA1A7B"/>
    <w:rsid w:val="00AA1EDA"/>
    <w:rsid w:val="00AA26F6"/>
    <w:rsid w:val="00AA27F7"/>
    <w:rsid w:val="00AA2967"/>
    <w:rsid w:val="00AA3032"/>
    <w:rsid w:val="00AA3F39"/>
    <w:rsid w:val="00AA4233"/>
    <w:rsid w:val="00AA5067"/>
    <w:rsid w:val="00AA511F"/>
    <w:rsid w:val="00AA6E7A"/>
    <w:rsid w:val="00AB040C"/>
    <w:rsid w:val="00AB0A0E"/>
    <w:rsid w:val="00AB25F3"/>
    <w:rsid w:val="00AB4AEF"/>
    <w:rsid w:val="00AB5504"/>
    <w:rsid w:val="00AB5A28"/>
    <w:rsid w:val="00AB632F"/>
    <w:rsid w:val="00AB65A5"/>
    <w:rsid w:val="00AB69BC"/>
    <w:rsid w:val="00AB700A"/>
    <w:rsid w:val="00AB7116"/>
    <w:rsid w:val="00AB7AE7"/>
    <w:rsid w:val="00AC0556"/>
    <w:rsid w:val="00AC0749"/>
    <w:rsid w:val="00AC1332"/>
    <w:rsid w:val="00AC34DD"/>
    <w:rsid w:val="00AC41B4"/>
    <w:rsid w:val="00AC48F6"/>
    <w:rsid w:val="00AC4947"/>
    <w:rsid w:val="00AC59DF"/>
    <w:rsid w:val="00AC5F64"/>
    <w:rsid w:val="00AC6493"/>
    <w:rsid w:val="00AC6C62"/>
    <w:rsid w:val="00AC7407"/>
    <w:rsid w:val="00AC7C2E"/>
    <w:rsid w:val="00AC7E00"/>
    <w:rsid w:val="00AD1BB5"/>
    <w:rsid w:val="00AD21A3"/>
    <w:rsid w:val="00AD2463"/>
    <w:rsid w:val="00AD2985"/>
    <w:rsid w:val="00AD318F"/>
    <w:rsid w:val="00AD4948"/>
    <w:rsid w:val="00AD557B"/>
    <w:rsid w:val="00AD56C0"/>
    <w:rsid w:val="00AD7416"/>
    <w:rsid w:val="00AD7640"/>
    <w:rsid w:val="00AD76C6"/>
    <w:rsid w:val="00AD7817"/>
    <w:rsid w:val="00AD7E28"/>
    <w:rsid w:val="00AE1450"/>
    <w:rsid w:val="00AE1497"/>
    <w:rsid w:val="00AE180A"/>
    <w:rsid w:val="00AE1DB7"/>
    <w:rsid w:val="00AE2050"/>
    <w:rsid w:val="00AE4728"/>
    <w:rsid w:val="00AE57B4"/>
    <w:rsid w:val="00AE65AC"/>
    <w:rsid w:val="00AE6CA7"/>
    <w:rsid w:val="00AF031C"/>
    <w:rsid w:val="00AF045B"/>
    <w:rsid w:val="00AF05AA"/>
    <w:rsid w:val="00AF06C7"/>
    <w:rsid w:val="00AF1041"/>
    <w:rsid w:val="00AF137B"/>
    <w:rsid w:val="00AF1543"/>
    <w:rsid w:val="00AF1C18"/>
    <w:rsid w:val="00AF211E"/>
    <w:rsid w:val="00AF2AA9"/>
    <w:rsid w:val="00AF2D52"/>
    <w:rsid w:val="00AF34F6"/>
    <w:rsid w:val="00AF3625"/>
    <w:rsid w:val="00AF5538"/>
    <w:rsid w:val="00AF56C4"/>
    <w:rsid w:val="00AF66F9"/>
    <w:rsid w:val="00AF6745"/>
    <w:rsid w:val="00AF6C23"/>
    <w:rsid w:val="00AF7568"/>
    <w:rsid w:val="00AF7F1B"/>
    <w:rsid w:val="00B00B35"/>
    <w:rsid w:val="00B00F8B"/>
    <w:rsid w:val="00B00FC9"/>
    <w:rsid w:val="00B01571"/>
    <w:rsid w:val="00B01827"/>
    <w:rsid w:val="00B01960"/>
    <w:rsid w:val="00B02596"/>
    <w:rsid w:val="00B02D9C"/>
    <w:rsid w:val="00B03D7F"/>
    <w:rsid w:val="00B03E5E"/>
    <w:rsid w:val="00B03F5D"/>
    <w:rsid w:val="00B04422"/>
    <w:rsid w:val="00B05046"/>
    <w:rsid w:val="00B0569F"/>
    <w:rsid w:val="00B05D6D"/>
    <w:rsid w:val="00B05E0A"/>
    <w:rsid w:val="00B064DF"/>
    <w:rsid w:val="00B070BE"/>
    <w:rsid w:val="00B07591"/>
    <w:rsid w:val="00B076E3"/>
    <w:rsid w:val="00B10C81"/>
    <w:rsid w:val="00B10DEA"/>
    <w:rsid w:val="00B10F0E"/>
    <w:rsid w:val="00B10F57"/>
    <w:rsid w:val="00B1103C"/>
    <w:rsid w:val="00B118D2"/>
    <w:rsid w:val="00B1211B"/>
    <w:rsid w:val="00B12745"/>
    <w:rsid w:val="00B12B7F"/>
    <w:rsid w:val="00B13C95"/>
    <w:rsid w:val="00B143B1"/>
    <w:rsid w:val="00B14650"/>
    <w:rsid w:val="00B147E9"/>
    <w:rsid w:val="00B14C4A"/>
    <w:rsid w:val="00B15339"/>
    <w:rsid w:val="00B156E7"/>
    <w:rsid w:val="00B15C49"/>
    <w:rsid w:val="00B1658A"/>
    <w:rsid w:val="00B166A6"/>
    <w:rsid w:val="00B16AB1"/>
    <w:rsid w:val="00B20B5E"/>
    <w:rsid w:val="00B21A71"/>
    <w:rsid w:val="00B21E45"/>
    <w:rsid w:val="00B21F9A"/>
    <w:rsid w:val="00B227F5"/>
    <w:rsid w:val="00B23781"/>
    <w:rsid w:val="00B25570"/>
    <w:rsid w:val="00B25A3E"/>
    <w:rsid w:val="00B26973"/>
    <w:rsid w:val="00B26AF2"/>
    <w:rsid w:val="00B27697"/>
    <w:rsid w:val="00B27BB2"/>
    <w:rsid w:val="00B302CB"/>
    <w:rsid w:val="00B307EB"/>
    <w:rsid w:val="00B30AC6"/>
    <w:rsid w:val="00B31797"/>
    <w:rsid w:val="00B31BC3"/>
    <w:rsid w:val="00B31CA9"/>
    <w:rsid w:val="00B32064"/>
    <w:rsid w:val="00B322A4"/>
    <w:rsid w:val="00B32382"/>
    <w:rsid w:val="00B330B1"/>
    <w:rsid w:val="00B332C7"/>
    <w:rsid w:val="00B334F5"/>
    <w:rsid w:val="00B33D13"/>
    <w:rsid w:val="00B33E0D"/>
    <w:rsid w:val="00B34319"/>
    <w:rsid w:val="00B34E38"/>
    <w:rsid w:val="00B35CCE"/>
    <w:rsid w:val="00B35D33"/>
    <w:rsid w:val="00B35F67"/>
    <w:rsid w:val="00B36222"/>
    <w:rsid w:val="00B36B3A"/>
    <w:rsid w:val="00B37786"/>
    <w:rsid w:val="00B37FB4"/>
    <w:rsid w:val="00B40111"/>
    <w:rsid w:val="00B40149"/>
    <w:rsid w:val="00B4020A"/>
    <w:rsid w:val="00B407F1"/>
    <w:rsid w:val="00B409DA"/>
    <w:rsid w:val="00B4147F"/>
    <w:rsid w:val="00B41991"/>
    <w:rsid w:val="00B41B37"/>
    <w:rsid w:val="00B41FA8"/>
    <w:rsid w:val="00B424FB"/>
    <w:rsid w:val="00B455BD"/>
    <w:rsid w:val="00B45F5C"/>
    <w:rsid w:val="00B46C4B"/>
    <w:rsid w:val="00B5015E"/>
    <w:rsid w:val="00B5017A"/>
    <w:rsid w:val="00B518E0"/>
    <w:rsid w:val="00B51A1C"/>
    <w:rsid w:val="00B51E92"/>
    <w:rsid w:val="00B5237A"/>
    <w:rsid w:val="00B5325E"/>
    <w:rsid w:val="00B53776"/>
    <w:rsid w:val="00B53F69"/>
    <w:rsid w:val="00B540B4"/>
    <w:rsid w:val="00B54786"/>
    <w:rsid w:val="00B54DB2"/>
    <w:rsid w:val="00B5547A"/>
    <w:rsid w:val="00B557C1"/>
    <w:rsid w:val="00B563EF"/>
    <w:rsid w:val="00B56578"/>
    <w:rsid w:val="00B5765C"/>
    <w:rsid w:val="00B6039A"/>
    <w:rsid w:val="00B604EA"/>
    <w:rsid w:val="00B61083"/>
    <w:rsid w:val="00B61837"/>
    <w:rsid w:val="00B619E8"/>
    <w:rsid w:val="00B61E0C"/>
    <w:rsid w:val="00B62151"/>
    <w:rsid w:val="00B621B1"/>
    <w:rsid w:val="00B626C3"/>
    <w:rsid w:val="00B62D98"/>
    <w:rsid w:val="00B633EE"/>
    <w:rsid w:val="00B63A06"/>
    <w:rsid w:val="00B63B16"/>
    <w:rsid w:val="00B64166"/>
    <w:rsid w:val="00B6492D"/>
    <w:rsid w:val="00B649C8"/>
    <w:rsid w:val="00B64C8A"/>
    <w:rsid w:val="00B6518B"/>
    <w:rsid w:val="00B712FD"/>
    <w:rsid w:val="00B7202E"/>
    <w:rsid w:val="00B72054"/>
    <w:rsid w:val="00B725CF"/>
    <w:rsid w:val="00B7267B"/>
    <w:rsid w:val="00B72862"/>
    <w:rsid w:val="00B73CDF"/>
    <w:rsid w:val="00B74B19"/>
    <w:rsid w:val="00B74B23"/>
    <w:rsid w:val="00B763A2"/>
    <w:rsid w:val="00B7682E"/>
    <w:rsid w:val="00B76832"/>
    <w:rsid w:val="00B7697A"/>
    <w:rsid w:val="00B770F1"/>
    <w:rsid w:val="00B80361"/>
    <w:rsid w:val="00B8098B"/>
    <w:rsid w:val="00B81D5A"/>
    <w:rsid w:val="00B82AF0"/>
    <w:rsid w:val="00B82FA8"/>
    <w:rsid w:val="00B83E35"/>
    <w:rsid w:val="00B84190"/>
    <w:rsid w:val="00B843B0"/>
    <w:rsid w:val="00B8557F"/>
    <w:rsid w:val="00B857B9"/>
    <w:rsid w:val="00B85C1B"/>
    <w:rsid w:val="00B8633D"/>
    <w:rsid w:val="00B86E49"/>
    <w:rsid w:val="00B86F1B"/>
    <w:rsid w:val="00B8719A"/>
    <w:rsid w:val="00B9006A"/>
    <w:rsid w:val="00B901C2"/>
    <w:rsid w:val="00B90909"/>
    <w:rsid w:val="00B90D92"/>
    <w:rsid w:val="00B91332"/>
    <w:rsid w:val="00B915D4"/>
    <w:rsid w:val="00B92184"/>
    <w:rsid w:val="00B92411"/>
    <w:rsid w:val="00B93224"/>
    <w:rsid w:val="00B94BCE"/>
    <w:rsid w:val="00B9546E"/>
    <w:rsid w:val="00B957A5"/>
    <w:rsid w:val="00B959B4"/>
    <w:rsid w:val="00B95C3F"/>
    <w:rsid w:val="00B9615A"/>
    <w:rsid w:val="00B96161"/>
    <w:rsid w:val="00B968EC"/>
    <w:rsid w:val="00B9709E"/>
    <w:rsid w:val="00B973ED"/>
    <w:rsid w:val="00B97C42"/>
    <w:rsid w:val="00B97EEB"/>
    <w:rsid w:val="00BA0511"/>
    <w:rsid w:val="00BA0709"/>
    <w:rsid w:val="00BA0BFE"/>
    <w:rsid w:val="00BA1142"/>
    <w:rsid w:val="00BA12A2"/>
    <w:rsid w:val="00BA138A"/>
    <w:rsid w:val="00BA1466"/>
    <w:rsid w:val="00BA1BA2"/>
    <w:rsid w:val="00BA1BC4"/>
    <w:rsid w:val="00BA1C37"/>
    <w:rsid w:val="00BA1DCF"/>
    <w:rsid w:val="00BA226F"/>
    <w:rsid w:val="00BA2A4B"/>
    <w:rsid w:val="00BA3360"/>
    <w:rsid w:val="00BA377F"/>
    <w:rsid w:val="00BA37DF"/>
    <w:rsid w:val="00BA3D86"/>
    <w:rsid w:val="00BA4069"/>
    <w:rsid w:val="00BA5CE4"/>
    <w:rsid w:val="00BA5FC1"/>
    <w:rsid w:val="00BA67D8"/>
    <w:rsid w:val="00BA79A0"/>
    <w:rsid w:val="00BB0006"/>
    <w:rsid w:val="00BB0222"/>
    <w:rsid w:val="00BB04D1"/>
    <w:rsid w:val="00BB0627"/>
    <w:rsid w:val="00BB1447"/>
    <w:rsid w:val="00BB1A5D"/>
    <w:rsid w:val="00BB2279"/>
    <w:rsid w:val="00BB28E7"/>
    <w:rsid w:val="00BB3183"/>
    <w:rsid w:val="00BB3587"/>
    <w:rsid w:val="00BB387E"/>
    <w:rsid w:val="00BB396F"/>
    <w:rsid w:val="00BB3991"/>
    <w:rsid w:val="00BB3C7F"/>
    <w:rsid w:val="00BB4265"/>
    <w:rsid w:val="00BB5BB8"/>
    <w:rsid w:val="00BB6406"/>
    <w:rsid w:val="00BB695E"/>
    <w:rsid w:val="00BB79B5"/>
    <w:rsid w:val="00BB7B42"/>
    <w:rsid w:val="00BC069F"/>
    <w:rsid w:val="00BC0A98"/>
    <w:rsid w:val="00BC0FB8"/>
    <w:rsid w:val="00BC14F6"/>
    <w:rsid w:val="00BC217E"/>
    <w:rsid w:val="00BC22D0"/>
    <w:rsid w:val="00BC28C4"/>
    <w:rsid w:val="00BC2FF8"/>
    <w:rsid w:val="00BC3542"/>
    <w:rsid w:val="00BC3ADE"/>
    <w:rsid w:val="00BC3EF0"/>
    <w:rsid w:val="00BC4929"/>
    <w:rsid w:val="00BC4CF8"/>
    <w:rsid w:val="00BC508B"/>
    <w:rsid w:val="00BC5224"/>
    <w:rsid w:val="00BC53CF"/>
    <w:rsid w:val="00BC5699"/>
    <w:rsid w:val="00BC5FFC"/>
    <w:rsid w:val="00BC6D7C"/>
    <w:rsid w:val="00BC74B5"/>
    <w:rsid w:val="00BC74B8"/>
    <w:rsid w:val="00BD0014"/>
    <w:rsid w:val="00BD034F"/>
    <w:rsid w:val="00BD0965"/>
    <w:rsid w:val="00BD0B6D"/>
    <w:rsid w:val="00BD0CE7"/>
    <w:rsid w:val="00BD0E68"/>
    <w:rsid w:val="00BD1B5E"/>
    <w:rsid w:val="00BD1E51"/>
    <w:rsid w:val="00BD22D9"/>
    <w:rsid w:val="00BD2CC5"/>
    <w:rsid w:val="00BD3433"/>
    <w:rsid w:val="00BD37D2"/>
    <w:rsid w:val="00BD3AA2"/>
    <w:rsid w:val="00BD4776"/>
    <w:rsid w:val="00BD575A"/>
    <w:rsid w:val="00BD6056"/>
    <w:rsid w:val="00BD6079"/>
    <w:rsid w:val="00BD6722"/>
    <w:rsid w:val="00BD752F"/>
    <w:rsid w:val="00BD756B"/>
    <w:rsid w:val="00BD7EA6"/>
    <w:rsid w:val="00BE0294"/>
    <w:rsid w:val="00BE1856"/>
    <w:rsid w:val="00BE2372"/>
    <w:rsid w:val="00BE268F"/>
    <w:rsid w:val="00BE3E6C"/>
    <w:rsid w:val="00BE4168"/>
    <w:rsid w:val="00BE455B"/>
    <w:rsid w:val="00BE49D4"/>
    <w:rsid w:val="00BE4AF1"/>
    <w:rsid w:val="00BE4B47"/>
    <w:rsid w:val="00BE5D4F"/>
    <w:rsid w:val="00BE640F"/>
    <w:rsid w:val="00BF0070"/>
    <w:rsid w:val="00BF012E"/>
    <w:rsid w:val="00BF01C7"/>
    <w:rsid w:val="00BF107D"/>
    <w:rsid w:val="00BF122D"/>
    <w:rsid w:val="00BF141D"/>
    <w:rsid w:val="00BF1684"/>
    <w:rsid w:val="00BF3094"/>
    <w:rsid w:val="00BF31F0"/>
    <w:rsid w:val="00BF3E82"/>
    <w:rsid w:val="00BF3F4C"/>
    <w:rsid w:val="00BF4F87"/>
    <w:rsid w:val="00BF5F4B"/>
    <w:rsid w:val="00BF685D"/>
    <w:rsid w:val="00BF7859"/>
    <w:rsid w:val="00BF7F71"/>
    <w:rsid w:val="00C0002F"/>
    <w:rsid w:val="00C000CE"/>
    <w:rsid w:val="00C004B5"/>
    <w:rsid w:val="00C00AF7"/>
    <w:rsid w:val="00C011A5"/>
    <w:rsid w:val="00C017D1"/>
    <w:rsid w:val="00C0198F"/>
    <w:rsid w:val="00C02CF2"/>
    <w:rsid w:val="00C03994"/>
    <w:rsid w:val="00C039AA"/>
    <w:rsid w:val="00C039EB"/>
    <w:rsid w:val="00C03C54"/>
    <w:rsid w:val="00C03D31"/>
    <w:rsid w:val="00C046EA"/>
    <w:rsid w:val="00C0479A"/>
    <w:rsid w:val="00C04B07"/>
    <w:rsid w:val="00C04B25"/>
    <w:rsid w:val="00C05067"/>
    <w:rsid w:val="00C051C8"/>
    <w:rsid w:val="00C0570D"/>
    <w:rsid w:val="00C05AD9"/>
    <w:rsid w:val="00C05FCF"/>
    <w:rsid w:val="00C061DA"/>
    <w:rsid w:val="00C068B9"/>
    <w:rsid w:val="00C07C1B"/>
    <w:rsid w:val="00C101D5"/>
    <w:rsid w:val="00C10320"/>
    <w:rsid w:val="00C108B4"/>
    <w:rsid w:val="00C10AB3"/>
    <w:rsid w:val="00C10FF0"/>
    <w:rsid w:val="00C11950"/>
    <w:rsid w:val="00C124C7"/>
    <w:rsid w:val="00C1276F"/>
    <w:rsid w:val="00C12A6C"/>
    <w:rsid w:val="00C12B07"/>
    <w:rsid w:val="00C12E94"/>
    <w:rsid w:val="00C12EBA"/>
    <w:rsid w:val="00C12FCF"/>
    <w:rsid w:val="00C130C4"/>
    <w:rsid w:val="00C13BF5"/>
    <w:rsid w:val="00C13D17"/>
    <w:rsid w:val="00C142AC"/>
    <w:rsid w:val="00C157D8"/>
    <w:rsid w:val="00C17179"/>
    <w:rsid w:val="00C1732B"/>
    <w:rsid w:val="00C17422"/>
    <w:rsid w:val="00C17C56"/>
    <w:rsid w:val="00C17D82"/>
    <w:rsid w:val="00C2040D"/>
    <w:rsid w:val="00C20B13"/>
    <w:rsid w:val="00C21160"/>
    <w:rsid w:val="00C211D7"/>
    <w:rsid w:val="00C21360"/>
    <w:rsid w:val="00C22961"/>
    <w:rsid w:val="00C2356C"/>
    <w:rsid w:val="00C2491E"/>
    <w:rsid w:val="00C252A5"/>
    <w:rsid w:val="00C25FF9"/>
    <w:rsid w:val="00C26BC5"/>
    <w:rsid w:val="00C3027F"/>
    <w:rsid w:val="00C308EC"/>
    <w:rsid w:val="00C32453"/>
    <w:rsid w:val="00C32513"/>
    <w:rsid w:val="00C325FB"/>
    <w:rsid w:val="00C3367B"/>
    <w:rsid w:val="00C3403D"/>
    <w:rsid w:val="00C342E3"/>
    <w:rsid w:val="00C345AD"/>
    <w:rsid w:val="00C360EC"/>
    <w:rsid w:val="00C368AD"/>
    <w:rsid w:val="00C36F46"/>
    <w:rsid w:val="00C37635"/>
    <w:rsid w:val="00C40771"/>
    <w:rsid w:val="00C40C45"/>
    <w:rsid w:val="00C40F4A"/>
    <w:rsid w:val="00C41682"/>
    <w:rsid w:val="00C423D6"/>
    <w:rsid w:val="00C42BF1"/>
    <w:rsid w:val="00C430ED"/>
    <w:rsid w:val="00C43991"/>
    <w:rsid w:val="00C4413F"/>
    <w:rsid w:val="00C44598"/>
    <w:rsid w:val="00C455F2"/>
    <w:rsid w:val="00C45E55"/>
    <w:rsid w:val="00C461B5"/>
    <w:rsid w:val="00C46300"/>
    <w:rsid w:val="00C47A90"/>
    <w:rsid w:val="00C47D96"/>
    <w:rsid w:val="00C5013A"/>
    <w:rsid w:val="00C507C8"/>
    <w:rsid w:val="00C5087A"/>
    <w:rsid w:val="00C51986"/>
    <w:rsid w:val="00C51BDF"/>
    <w:rsid w:val="00C51DCC"/>
    <w:rsid w:val="00C524C2"/>
    <w:rsid w:val="00C52ED5"/>
    <w:rsid w:val="00C5336E"/>
    <w:rsid w:val="00C53B80"/>
    <w:rsid w:val="00C541A4"/>
    <w:rsid w:val="00C54201"/>
    <w:rsid w:val="00C54368"/>
    <w:rsid w:val="00C543C6"/>
    <w:rsid w:val="00C54450"/>
    <w:rsid w:val="00C54B32"/>
    <w:rsid w:val="00C54C56"/>
    <w:rsid w:val="00C55ECC"/>
    <w:rsid w:val="00C56753"/>
    <w:rsid w:val="00C56EA0"/>
    <w:rsid w:val="00C57174"/>
    <w:rsid w:val="00C57291"/>
    <w:rsid w:val="00C57DF3"/>
    <w:rsid w:val="00C60347"/>
    <w:rsid w:val="00C60AC0"/>
    <w:rsid w:val="00C60BE7"/>
    <w:rsid w:val="00C61B07"/>
    <w:rsid w:val="00C61BC7"/>
    <w:rsid w:val="00C623C4"/>
    <w:rsid w:val="00C62D24"/>
    <w:rsid w:val="00C645C1"/>
    <w:rsid w:val="00C649C5"/>
    <w:rsid w:val="00C65D88"/>
    <w:rsid w:val="00C65E0C"/>
    <w:rsid w:val="00C6685B"/>
    <w:rsid w:val="00C668C9"/>
    <w:rsid w:val="00C66D38"/>
    <w:rsid w:val="00C673A7"/>
    <w:rsid w:val="00C6783F"/>
    <w:rsid w:val="00C704CA"/>
    <w:rsid w:val="00C70B4D"/>
    <w:rsid w:val="00C71911"/>
    <w:rsid w:val="00C73140"/>
    <w:rsid w:val="00C73855"/>
    <w:rsid w:val="00C73ABE"/>
    <w:rsid w:val="00C74260"/>
    <w:rsid w:val="00C74263"/>
    <w:rsid w:val="00C74367"/>
    <w:rsid w:val="00C7488E"/>
    <w:rsid w:val="00C74ACB"/>
    <w:rsid w:val="00C74DA6"/>
    <w:rsid w:val="00C750E2"/>
    <w:rsid w:val="00C753C2"/>
    <w:rsid w:val="00C7594F"/>
    <w:rsid w:val="00C75EC7"/>
    <w:rsid w:val="00C76476"/>
    <w:rsid w:val="00C76AC7"/>
    <w:rsid w:val="00C774E0"/>
    <w:rsid w:val="00C77643"/>
    <w:rsid w:val="00C77EAD"/>
    <w:rsid w:val="00C8086A"/>
    <w:rsid w:val="00C80B68"/>
    <w:rsid w:val="00C81131"/>
    <w:rsid w:val="00C811D2"/>
    <w:rsid w:val="00C81896"/>
    <w:rsid w:val="00C81DE9"/>
    <w:rsid w:val="00C82454"/>
    <w:rsid w:val="00C827D9"/>
    <w:rsid w:val="00C82C83"/>
    <w:rsid w:val="00C82D95"/>
    <w:rsid w:val="00C830D9"/>
    <w:rsid w:val="00C84193"/>
    <w:rsid w:val="00C850AF"/>
    <w:rsid w:val="00C854AC"/>
    <w:rsid w:val="00C854E5"/>
    <w:rsid w:val="00C8595F"/>
    <w:rsid w:val="00C8642E"/>
    <w:rsid w:val="00C876F8"/>
    <w:rsid w:val="00C9022E"/>
    <w:rsid w:val="00C90F90"/>
    <w:rsid w:val="00C9145D"/>
    <w:rsid w:val="00C91540"/>
    <w:rsid w:val="00C92701"/>
    <w:rsid w:val="00C92C33"/>
    <w:rsid w:val="00C9327D"/>
    <w:rsid w:val="00C93682"/>
    <w:rsid w:val="00C943E1"/>
    <w:rsid w:val="00C9524F"/>
    <w:rsid w:val="00C964AD"/>
    <w:rsid w:val="00C971AF"/>
    <w:rsid w:val="00C97827"/>
    <w:rsid w:val="00C97964"/>
    <w:rsid w:val="00C97C71"/>
    <w:rsid w:val="00CA06D3"/>
    <w:rsid w:val="00CA0C22"/>
    <w:rsid w:val="00CA0D1A"/>
    <w:rsid w:val="00CA0D96"/>
    <w:rsid w:val="00CA1316"/>
    <w:rsid w:val="00CA21B4"/>
    <w:rsid w:val="00CA2D30"/>
    <w:rsid w:val="00CA2D7D"/>
    <w:rsid w:val="00CA4367"/>
    <w:rsid w:val="00CA48F1"/>
    <w:rsid w:val="00CA4D8F"/>
    <w:rsid w:val="00CA4E70"/>
    <w:rsid w:val="00CA5371"/>
    <w:rsid w:val="00CA5B43"/>
    <w:rsid w:val="00CA5CD2"/>
    <w:rsid w:val="00CA6606"/>
    <w:rsid w:val="00CA6F7D"/>
    <w:rsid w:val="00CA7122"/>
    <w:rsid w:val="00CB0596"/>
    <w:rsid w:val="00CB0E7C"/>
    <w:rsid w:val="00CB186E"/>
    <w:rsid w:val="00CB22F6"/>
    <w:rsid w:val="00CB2B5B"/>
    <w:rsid w:val="00CB2BC0"/>
    <w:rsid w:val="00CB309B"/>
    <w:rsid w:val="00CB4045"/>
    <w:rsid w:val="00CB44BA"/>
    <w:rsid w:val="00CB46CF"/>
    <w:rsid w:val="00CB479D"/>
    <w:rsid w:val="00CB47E9"/>
    <w:rsid w:val="00CB52A3"/>
    <w:rsid w:val="00CB5899"/>
    <w:rsid w:val="00CB6298"/>
    <w:rsid w:val="00CB6663"/>
    <w:rsid w:val="00CB67FB"/>
    <w:rsid w:val="00CB6C54"/>
    <w:rsid w:val="00CB7A12"/>
    <w:rsid w:val="00CB7BDC"/>
    <w:rsid w:val="00CC00D8"/>
    <w:rsid w:val="00CC0719"/>
    <w:rsid w:val="00CC0D71"/>
    <w:rsid w:val="00CC1A4A"/>
    <w:rsid w:val="00CC2EF2"/>
    <w:rsid w:val="00CC34DB"/>
    <w:rsid w:val="00CC3915"/>
    <w:rsid w:val="00CC3C3B"/>
    <w:rsid w:val="00CC5DAA"/>
    <w:rsid w:val="00CC623B"/>
    <w:rsid w:val="00CC62ED"/>
    <w:rsid w:val="00CC6423"/>
    <w:rsid w:val="00CC728B"/>
    <w:rsid w:val="00CC75A4"/>
    <w:rsid w:val="00CD0696"/>
    <w:rsid w:val="00CD1130"/>
    <w:rsid w:val="00CD14B2"/>
    <w:rsid w:val="00CD21AD"/>
    <w:rsid w:val="00CD248F"/>
    <w:rsid w:val="00CD2851"/>
    <w:rsid w:val="00CD2936"/>
    <w:rsid w:val="00CD2DC4"/>
    <w:rsid w:val="00CD3E51"/>
    <w:rsid w:val="00CD4E0C"/>
    <w:rsid w:val="00CD6177"/>
    <w:rsid w:val="00CD6540"/>
    <w:rsid w:val="00CD72B6"/>
    <w:rsid w:val="00CD77B8"/>
    <w:rsid w:val="00CE0BD4"/>
    <w:rsid w:val="00CE0CCB"/>
    <w:rsid w:val="00CE0E91"/>
    <w:rsid w:val="00CE0F37"/>
    <w:rsid w:val="00CE139F"/>
    <w:rsid w:val="00CE19FD"/>
    <w:rsid w:val="00CE1C38"/>
    <w:rsid w:val="00CE2AC7"/>
    <w:rsid w:val="00CE2ED3"/>
    <w:rsid w:val="00CE36EB"/>
    <w:rsid w:val="00CE38B6"/>
    <w:rsid w:val="00CE394A"/>
    <w:rsid w:val="00CE40E3"/>
    <w:rsid w:val="00CE4672"/>
    <w:rsid w:val="00CE5C18"/>
    <w:rsid w:val="00CE6764"/>
    <w:rsid w:val="00CE6E16"/>
    <w:rsid w:val="00CE6E37"/>
    <w:rsid w:val="00CE7AA9"/>
    <w:rsid w:val="00CE7BC6"/>
    <w:rsid w:val="00CE7DAE"/>
    <w:rsid w:val="00CF03C3"/>
    <w:rsid w:val="00CF14A1"/>
    <w:rsid w:val="00CF170A"/>
    <w:rsid w:val="00CF1970"/>
    <w:rsid w:val="00CF1DE7"/>
    <w:rsid w:val="00CF3A27"/>
    <w:rsid w:val="00CF3B54"/>
    <w:rsid w:val="00CF459B"/>
    <w:rsid w:val="00CF5085"/>
    <w:rsid w:val="00CF51DA"/>
    <w:rsid w:val="00CF5647"/>
    <w:rsid w:val="00CF5953"/>
    <w:rsid w:val="00CF5B05"/>
    <w:rsid w:val="00CF600D"/>
    <w:rsid w:val="00CF62F0"/>
    <w:rsid w:val="00CF69B8"/>
    <w:rsid w:val="00CF6A15"/>
    <w:rsid w:val="00CF6AB7"/>
    <w:rsid w:val="00CF6D5A"/>
    <w:rsid w:val="00CF713E"/>
    <w:rsid w:val="00CF75B6"/>
    <w:rsid w:val="00CF766D"/>
    <w:rsid w:val="00CF78E3"/>
    <w:rsid w:val="00CF7ADA"/>
    <w:rsid w:val="00D00ADB"/>
    <w:rsid w:val="00D00BF2"/>
    <w:rsid w:val="00D00FC2"/>
    <w:rsid w:val="00D013D7"/>
    <w:rsid w:val="00D01708"/>
    <w:rsid w:val="00D01C89"/>
    <w:rsid w:val="00D01DC1"/>
    <w:rsid w:val="00D02199"/>
    <w:rsid w:val="00D02244"/>
    <w:rsid w:val="00D02869"/>
    <w:rsid w:val="00D02D96"/>
    <w:rsid w:val="00D032AA"/>
    <w:rsid w:val="00D03DC1"/>
    <w:rsid w:val="00D03F67"/>
    <w:rsid w:val="00D04119"/>
    <w:rsid w:val="00D043AE"/>
    <w:rsid w:val="00D043E5"/>
    <w:rsid w:val="00D045CB"/>
    <w:rsid w:val="00D04671"/>
    <w:rsid w:val="00D047D4"/>
    <w:rsid w:val="00D047F6"/>
    <w:rsid w:val="00D051F3"/>
    <w:rsid w:val="00D052C6"/>
    <w:rsid w:val="00D053B8"/>
    <w:rsid w:val="00D05530"/>
    <w:rsid w:val="00D06082"/>
    <w:rsid w:val="00D0656F"/>
    <w:rsid w:val="00D06BE5"/>
    <w:rsid w:val="00D06EF2"/>
    <w:rsid w:val="00D06F53"/>
    <w:rsid w:val="00D10691"/>
    <w:rsid w:val="00D1078E"/>
    <w:rsid w:val="00D10FBF"/>
    <w:rsid w:val="00D11B5E"/>
    <w:rsid w:val="00D12480"/>
    <w:rsid w:val="00D1274C"/>
    <w:rsid w:val="00D12C08"/>
    <w:rsid w:val="00D12D4C"/>
    <w:rsid w:val="00D14CD6"/>
    <w:rsid w:val="00D158F8"/>
    <w:rsid w:val="00D15B74"/>
    <w:rsid w:val="00D161C0"/>
    <w:rsid w:val="00D173D2"/>
    <w:rsid w:val="00D17767"/>
    <w:rsid w:val="00D17ABD"/>
    <w:rsid w:val="00D17B78"/>
    <w:rsid w:val="00D2030E"/>
    <w:rsid w:val="00D2059D"/>
    <w:rsid w:val="00D20ADA"/>
    <w:rsid w:val="00D20E94"/>
    <w:rsid w:val="00D20F3F"/>
    <w:rsid w:val="00D20F55"/>
    <w:rsid w:val="00D219C7"/>
    <w:rsid w:val="00D21C0C"/>
    <w:rsid w:val="00D220D8"/>
    <w:rsid w:val="00D22886"/>
    <w:rsid w:val="00D22B69"/>
    <w:rsid w:val="00D22EB3"/>
    <w:rsid w:val="00D22FF5"/>
    <w:rsid w:val="00D23817"/>
    <w:rsid w:val="00D23CDD"/>
    <w:rsid w:val="00D23D9C"/>
    <w:rsid w:val="00D246D0"/>
    <w:rsid w:val="00D24AF9"/>
    <w:rsid w:val="00D24C9C"/>
    <w:rsid w:val="00D2505B"/>
    <w:rsid w:val="00D25E16"/>
    <w:rsid w:val="00D2616A"/>
    <w:rsid w:val="00D27AA8"/>
    <w:rsid w:val="00D27C83"/>
    <w:rsid w:val="00D302DF"/>
    <w:rsid w:val="00D3034B"/>
    <w:rsid w:val="00D30ED5"/>
    <w:rsid w:val="00D3157F"/>
    <w:rsid w:val="00D31899"/>
    <w:rsid w:val="00D319D2"/>
    <w:rsid w:val="00D31D45"/>
    <w:rsid w:val="00D31DA7"/>
    <w:rsid w:val="00D32ABC"/>
    <w:rsid w:val="00D330DB"/>
    <w:rsid w:val="00D3372F"/>
    <w:rsid w:val="00D33BC8"/>
    <w:rsid w:val="00D346A3"/>
    <w:rsid w:val="00D34D2F"/>
    <w:rsid w:val="00D361D5"/>
    <w:rsid w:val="00D36A79"/>
    <w:rsid w:val="00D3776B"/>
    <w:rsid w:val="00D37DC0"/>
    <w:rsid w:val="00D4031A"/>
    <w:rsid w:val="00D4082B"/>
    <w:rsid w:val="00D408B4"/>
    <w:rsid w:val="00D41091"/>
    <w:rsid w:val="00D4178E"/>
    <w:rsid w:val="00D41C8C"/>
    <w:rsid w:val="00D421F3"/>
    <w:rsid w:val="00D424C6"/>
    <w:rsid w:val="00D43DEC"/>
    <w:rsid w:val="00D43E85"/>
    <w:rsid w:val="00D4401A"/>
    <w:rsid w:val="00D44828"/>
    <w:rsid w:val="00D45602"/>
    <w:rsid w:val="00D47072"/>
    <w:rsid w:val="00D47D37"/>
    <w:rsid w:val="00D47FCA"/>
    <w:rsid w:val="00D503C3"/>
    <w:rsid w:val="00D521BD"/>
    <w:rsid w:val="00D534CB"/>
    <w:rsid w:val="00D535F1"/>
    <w:rsid w:val="00D53802"/>
    <w:rsid w:val="00D53A67"/>
    <w:rsid w:val="00D54052"/>
    <w:rsid w:val="00D5424D"/>
    <w:rsid w:val="00D546EF"/>
    <w:rsid w:val="00D5473A"/>
    <w:rsid w:val="00D548D9"/>
    <w:rsid w:val="00D54C43"/>
    <w:rsid w:val="00D54EFF"/>
    <w:rsid w:val="00D55614"/>
    <w:rsid w:val="00D57997"/>
    <w:rsid w:val="00D57C41"/>
    <w:rsid w:val="00D57F7C"/>
    <w:rsid w:val="00D57F92"/>
    <w:rsid w:val="00D6122C"/>
    <w:rsid w:val="00D61295"/>
    <w:rsid w:val="00D615A7"/>
    <w:rsid w:val="00D61892"/>
    <w:rsid w:val="00D61E0B"/>
    <w:rsid w:val="00D6332A"/>
    <w:rsid w:val="00D63E4E"/>
    <w:rsid w:val="00D63F85"/>
    <w:rsid w:val="00D6490A"/>
    <w:rsid w:val="00D64BE2"/>
    <w:rsid w:val="00D656C6"/>
    <w:rsid w:val="00D66190"/>
    <w:rsid w:val="00D661A2"/>
    <w:rsid w:val="00D665EE"/>
    <w:rsid w:val="00D67E42"/>
    <w:rsid w:val="00D702CE"/>
    <w:rsid w:val="00D7031D"/>
    <w:rsid w:val="00D70411"/>
    <w:rsid w:val="00D704C2"/>
    <w:rsid w:val="00D7062D"/>
    <w:rsid w:val="00D71378"/>
    <w:rsid w:val="00D7196C"/>
    <w:rsid w:val="00D71995"/>
    <w:rsid w:val="00D71C17"/>
    <w:rsid w:val="00D7262A"/>
    <w:rsid w:val="00D73A9D"/>
    <w:rsid w:val="00D73D8E"/>
    <w:rsid w:val="00D74FF8"/>
    <w:rsid w:val="00D7500A"/>
    <w:rsid w:val="00D75471"/>
    <w:rsid w:val="00D756B1"/>
    <w:rsid w:val="00D757E8"/>
    <w:rsid w:val="00D758CE"/>
    <w:rsid w:val="00D75B38"/>
    <w:rsid w:val="00D764A5"/>
    <w:rsid w:val="00D76BA1"/>
    <w:rsid w:val="00D77E45"/>
    <w:rsid w:val="00D77FFB"/>
    <w:rsid w:val="00D80DBD"/>
    <w:rsid w:val="00D8113C"/>
    <w:rsid w:val="00D81212"/>
    <w:rsid w:val="00D815B5"/>
    <w:rsid w:val="00D8168A"/>
    <w:rsid w:val="00D816BF"/>
    <w:rsid w:val="00D81973"/>
    <w:rsid w:val="00D81DAB"/>
    <w:rsid w:val="00D821B4"/>
    <w:rsid w:val="00D82422"/>
    <w:rsid w:val="00D82C97"/>
    <w:rsid w:val="00D83013"/>
    <w:rsid w:val="00D834BC"/>
    <w:rsid w:val="00D83A1C"/>
    <w:rsid w:val="00D83A4E"/>
    <w:rsid w:val="00D8464D"/>
    <w:rsid w:val="00D85BE1"/>
    <w:rsid w:val="00D85E77"/>
    <w:rsid w:val="00D876B0"/>
    <w:rsid w:val="00D87711"/>
    <w:rsid w:val="00D8793A"/>
    <w:rsid w:val="00D8799B"/>
    <w:rsid w:val="00D87D56"/>
    <w:rsid w:val="00D87F63"/>
    <w:rsid w:val="00D909F1"/>
    <w:rsid w:val="00D90AD5"/>
    <w:rsid w:val="00D911E6"/>
    <w:rsid w:val="00D91989"/>
    <w:rsid w:val="00D92660"/>
    <w:rsid w:val="00D92B72"/>
    <w:rsid w:val="00D93187"/>
    <w:rsid w:val="00D937FE"/>
    <w:rsid w:val="00D944C1"/>
    <w:rsid w:val="00D94B05"/>
    <w:rsid w:val="00D95AD4"/>
    <w:rsid w:val="00D95CC8"/>
    <w:rsid w:val="00D97D83"/>
    <w:rsid w:val="00DA00AB"/>
    <w:rsid w:val="00DA0C4F"/>
    <w:rsid w:val="00DA1012"/>
    <w:rsid w:val="00DA1022"/>
    <w:rsid w:val="00DA12B5"/>
    <w:rsid w:val="00DA1A1C"/>
    <w:rsid w:val="00DA2174"/>
    <w:rsid w:val="00DA2A94"/>
    <w:rsid w:val="00DA3D26"/>
    <w:rsid w:val="00DA4556"/>
    <w:rsid w:val="00DA4678"/>
    <w:rsid w:val="00DA4CA7"/>
    <w:rsid w:val="00DA5593"/>
    <w:rsid w:val="00DA56CD"/>
    <w:rsid w:val="00DA5B49"/>
    <w:rsid w:val="00DA5DB8"/>
    <w:rsid w:val="00DA7202"/>
    <w:rsid w:val="00DA72B2"/>
    <w:rsid w:val="00DA72BA"/>
    <w:rsid w:val="00DB066B"/>
    <w:rsid w:val="00DB0A2D"/>
    <w:rsid w:val="00DB1712"/>
    <w:rsid w:val="00DB1750"/>
    <w:rsid w:val="00DB1893"/>
    <w:rsid w:val="00DB194D"/>
    <w:rsid w:val="00DB200D"/>
    <w:rsid w:val="00DB3268"/>
    <w:rsid w:val="00DB3517"/>
    <w:rsid w:val="00DB36C4"/>
    <w:rsid w:val="00DB3D37"/>
    <w:rsid w:val="00DB3ED8"/>
    <w:rsid w:val="00DB3F45"/>
    <w:rsid w:val="00DB412A"/>
    <w:rsid w:val="00DB450C"/>
    <w:rsid w:val="00DB4806"/>
    <w:rsid w:val="00DB4E5B"/>
    <w:rsid w:val="00DB5819"/>
    <w:rsid w:val="00DB5A12"/>
    <w:rsid w:val="00DB6E48"/>
    <w:rsid w:val="00DC090E"/>
    <w:rsid w:val="00DC0A9B"/>
    <w:rsid w:val="00DC1018"/>
    <w:rsid w:val="00DC10F1"/>
    <w:rsid w:val="00DC19E9"/>
    <w:rsid w:val="00DC2A89"/>
    <w:rsid w:val="00DC2F09"/>
    <w:rsid w:val="00DC30B4"/>
    <w:rsid w:val="00DC33F3"/>
    <w:rsid w:val="00DC39C3"/>
    <w:rsid w:val="00DC3B2B"/>
    <w:rsid w:val="00DC4179"/>
    <w:rsid w:val="00DC531C"/>
    <w:rsid w:val="00DC5577"/>
    <w:rsid w:val="00DC5912"/>
    <w:rsid w:val="00DC5B57"/>
    <w:rsid w:val="00DC603C"/>
    <w:rsid w:val="00DC632F"/>
    <w:rsid w:val="00DC6401"/>
    <w:rsid w:val="00DC70E0"/>
    <w:rsid w:val="00DC72D5"/>
    <w:rsid w:val="00DC7B98"/>
    <w:rsid w:val="00DC7D73"/>
    <w:rsid w:val="00DD10F0"/>
    <w:rsid w:val="00DD1817"/>
    <w:rsid w:val="00DD1DC5"/>
    <w:rsid w:val="00DD22C6"/>
    <w:rsid w:val="00DD23F5"/>
    <w:rsid w:val="00DD2E24"/>
    <w:rsid w:val="00DD3848"/>
    <w:rsid w:val="00DD3B29"/>
    <w:rsid w:val="00DD48BC"/>
    <w:rsid w:val="00DD4EEB"/>
    <w:rsid w:val="00DD50ED"/>
    <w:rsid w:val="00DD63CC"/>
    <w:rsid w:val="00DD6723"/>
    <w:rsid w:val="00DD7966"/>
    <w:rsid w:val="00DD79D4"/>
    <w:rsid w:val="00DD7F4E"/>
    <w:rsid w:val="00DE01E7"/>
    <w:rsid w:val="00DE093A"/>
    <w:rsid w:val="00DE0986"/>
    <w:rsid w:val="00DE0BAA"/>
    <w:rsid w:val="00DE1814"/>
    <w:rsid w:val="00DE1C1F"/>
    <w:rsid w:val="00DE2756"/>
    <w:rsid w:val="00DE27B7"/>
    <w:rsid w:val="00DE32CE"/>
    <w:rsid w:val="00DE32F2"/>
    <w:rsid w:val="00DE5B7B"/>
    <w:rsid w:val="00DE715A"/>
    <w:rsid w:val="00DE71FE"/>
    <w:rsid w:val="00DE7437"/>
    <w:rsid w:val="00DE7A6D"/>
    <w:rsid w:val="00DF0054"/>
    <w:rsid w:val="00DF0492"/>
    <w:rsid w:val="00DF06CC"/>
    <w:rsid w:val="00DF0982"/>
    <w:rsid w:val="00DF153C"/>
    <w:rsid w:val="00DF1B1D"/>
    <w:rsid w:val="00DF1FAE"/>
    <w:rsid w:val="00DF1FB1"/>
    <w:rsid w:val="00DF262E"/>
    <w:rsid w:val="00DF277B"/>
    <w:rsid w:val="00DF5A84"/>
    <w:rsid w:val="00DF5E7E"/>
    <w:rsid w:val="00DF674A"/>
    <w:rsid w:val="00DF6815"/>
    <w:rsid w:val="00DF6854"/>
    <w:rsid w:val="00DF68FA"/>
    <w:rsid w:val="00DF6F04"/>
    <w:rsid w:val="00DF7320"/>
    <w:rsid w:val="00DF793B"/>
    <w:rsid w:val="00DF7C25"/>
    <w:rsid w:val="00E0198C"/>
    <w:rsid w:val="00E01A40"/>
    <w:rsid w:val="00E01A9A"/>
    <w:rsid w:val="00E02096"/>
    <w:rsid w:val="00E026CC"/>
    <w:rsid w:val="00E026E6"/>
    <w:rsid w:val="00E032B4"/>
    <w:rsid w:val="00E0337C"/>
    <w:rsid w:val="00E03623"/>
    <w:rsid w:val="00E04198"/>
    <w:rsid w:val="00E04F8C"/>
    <w:rsid w:val="00E0599D"/>
    <w:rsid w:val="00E06341"/>
    <w:rsid w:val="00E06D98"/>
    <w:rsid w:val="00E073D3"/>
    <w:rsid w:val="00E07585"/>
    <w:rsid w:val="00E07667"/>
    <w:rsid w:val="00E07B68"/>
    <w:rsid w:val="00E104AF"/>
    <w:rsid w:val="00E105F8"/>
    <w:rsid w:val="00E1092D"/>
    <w:rsid w:val="00E10FAE"/>
    <w:rsid w:val="00E11405"/>
    <w:rsid w:val="00E114A1"/>
    <w:rsid w:val="00E116B1"/>
    <w:rsid w:val="00E119E9"/>
    <w:rsid w:val="00E1278C"/>
    <w:rsid w:val="00E13551"/>
    <w:rsid w:val="00E14087"/>
    <w:rsid w:val="00E14360"/>
    <w:rsid w:val="00E143E7"/>
    <w:rsid w:val="00E14867"/>
    <w:rsid w:val="00E14C30"/>
    <w:rsid w:val="00E15168"/>
    <w:rsid w:val="00E15230"/>
    <w:rsid w:val="00E154B4"/>
    <w:rsid w:val="00E155CC"/>
    <w:rsid w:val="00E15B7C"/>
    <w:rsid w:val="00E15C98"/>
    <w:rsid w:val="00E161CE"/>
    <w:rsid w:val="00E16AC1"/>
    <w:rsid w:val="00E16DDF"/>
    <w:rsid w:val="00E16ED0"/>
    <w:rsid w:val="00E17274"/>
    <w:rsid w:val="00E1754C"/>
    <w:rsid w:val="00E1761E"/>
    <w:rsid w:val="00E178B0"/>
    <w:rsid w:val="00E204C9"/>
    <w:rsid w:val="00E20830"/>
    <w:rsid w:val="00E20AC8"/>
    <w:rsid w:val="00E20E27"/>
    <w:rsid w:val="00E213F6"/>
    <w:rsid w:val="00E22024"/>
    <w:rsid w:val="00E22A05"/>
    <w:rsid w:val="00E22F6B"/>
    <w:rsid w:val="00E23F1F"/>
    <w:rsid w:val="00E2462F"/>
    <w:rsid w:val="00E24EF1"/>
    <w:rsid w:val="00E25B57"/>
    <w:rsid w:val="00E2742D"/>
    <w:rsid w:val="00E27780"/>
    <w:rsid w:val="00E27E40"/>
    <w:rsid w:val="00E30467"/>
    <w:rsid w:val="00E30786"/>
    <w:rsid w:val="00E31106"/>
    <w:rsid w:val="00E314DD"/>
    <w:rsid w:val="00E32A37"/>
    <w:rsid w:val="00E32BAE"/>
    <w:rsid w:val="00E32CD6"/>
    <w:rsid w:val="00E3310B"/>
    <w:rsid w:val="00E3325C"/>
    <w:rsid w:val="00E334F5"/>
    <w:rsid w:val="00E33AF3"/>
    <w:rsid w:val="00E33C3B"/>
    <w:rsid w:val="00E3401C"/>
    <w:rsid w:val="00E34ED7"/>
    <w:rsid w:val="00E3560C"/>
    <w:rsid w:val="00E356B6"/>
    <w:rsid w:val="00E367D4"/>
    <w:rsid w:val="00E36934"/>
    <w:rsid w:val="00E373C0"/>
    <w:rsid w:val="00E4054B"/>
    <w:rsid w:val="00E40C4B"/>
    <w:rsid w:val="00E4104B"/>
    <w:rsid w:val="00E41135"/>
    <w:rsid w:val="00E412DF"/>
    <w:rsid w:val="00E4177D"/>
    <w:rsid w:val="00E41D9F"/>
    <w:rsid w:val="00E4425F"/>
    <w:rsid w:val="00E44839"/>
    <w:rsid w:val="00E4538B"/>
    <w:rsid w:val="00E45DEA"/>
    <w:rsid w:val="00E5002E"/>
    <w:rsid w:val="00E50A6F"/>
    <w:rsid w:val="00E516EA"/>
    <w:rsid w:val="00E51C8C"/>
    <w:rsid w:val="00E52448"/>
    <w:rsid w:val="00E52626"/>
    <w:rsid w:val="00E5466B"/>
    <w:rsid w:val="00E54B25"/>
    <w:rsid w:val="00E54E03"/>
    <w:rsid w:val="00E54F4F"/>
    <w:rsid w:val="00E54F90"/>
    <w:rsid w:val="00E5526F"/>
    <w:rsid w:val="00E55A01"/>
    <w:rsid w:val="00E55F4E"/>
    <w:rsid w:val="00E56A7E"/>
    <w:rsid w:val="00E56C72"/>
    <w:rsid w:val="00E574DD"/>
    <w:rsid w:val="00E5755E"/>
    <w:rsid w:val="00E575D0"/>
    <w:rsid w:val="00E6029F"/>
    <w:rsid w:val="00E604C6"/>
    <w:rsid w:val="00E615A2"/>
    <w:rsid w:val="00E61614"/>
    <w:rsid w:val="00E61EF5"/>
    <w:rsid w:val="00E62279"/>
    <w:rsid w:val="00E622DE"/>
    <w:rsid w:val="00E625A8"/>
    <w:rsid w:val="00E63E9E"/>
    <w:rsid w:val="00E63FC3"/>
    <w:rsid w:val="00E64750"/>
    <w:rsid w:val="00E648DF"/>
    <w:rsid w:val="00E6518E"/>
    <w:rsid w:val="00E6522C"/>
    <w:rsid w:val="00E65AA5"/>
    <w:rsid w:val="00E65D67"/>
    <w:rsid w:val="00E65D98"/>
    <w:rsid w:val="00E66D0E"/>
    <w:rsid w:val="00E709C8"/>
    <w:rsid w:val="00E71675"/>
    <w:rsid w:val="00E716B0"/>
    <w:rsid w:val="00E71B64"/>
    <w:rsid w:val="00E71E95"/>
    <w:rsid w:val="00E72325"/>
    <w:rsid w:val="00E73255"/>
    <w:rsid w:val="00E7535D"/>
    <w:rsid w:val="00E7571F"/>
    <w:rsid w:val="00E75856"/>
    <w:rsid w:val="00E75922"/>
    <w:rsid w:val="00E76504"/>
    <w:rsid w:val="00E76559"/>
    <w:rsid w:val="00E7655E"/>
    <w:rsid w:val="00E76714"/>
    <w:rsid w:val="00E772DD"/>
    <w:rsid w:val="00E7771D"/>
    <w:rsid w:val="00E77DF4"/>
    <w:rsid w:val="00E80156"/>
    <w:rsid w:val="00E807A3"/>
    <w:rsid w:val="00E80FB6"/>
    <w:rsid w:val="00E819C1"/>
    <w:rsid w:val="00E82C1B"/>
    <w:rsid w:val="00E831E0"/>
    <w:rsid w:val="00E83387"/>
    <w:rsid w:val="00E83A08"/>
    <w:rsid w:val="00E83E66"/>
    <w:rsid w:val="00E84C02"/>
    <w:rsid w:val="00E850F7"/>
    <w:rsid w:val="00E85886"/>
    <w:rsid w:val="00E85963"/>
    <w:rsid w:val="00E859D0"/>
    <w:rsid w:val="00E86073"/>
    <w:rsid w:val="00E8629D"/>
    <w:rsid w:val="00E86B25"/>
    <w:rsid w:val="00E86B44"/>
    <w:rsid w:val="00E90C19"/>
    <w:rsid w:val="00E90F60"/>
    <w:rsid w:val="00E911D4"/>
    <w:rsid w:val="00E91EF5"/>
    <w:rsid w:val="00E93511"/>
    <w:rsid w:val="00E94C96"/>
    <w:rsid w:val="00E954A1"/>
    <w:rsid w:val="00E96263"/>
    <w:rsid w:val="00E96A15"/>
    <w:rsid w:val="00E96B5D"/>
    <w:rsid w:val="00E96D33"/>
    <w:rsid w:val="00E96D75"/>
    <w:rsid w:val="00E96E87"/>
    <w:rsid w:val="00E975A1"/>
    <w:rsid w:val="00E97C7F"/>
    <w:rsid w:val="00EA0274"/>
    <w:rsid w:val="00EA09A2"/>
    <w:rsid w:val="00EA0AB2"/>
    <w:rsid w:val="00EA11B2"/>
    <w:rsid w:val="00EA18FF"/>
    <w:rsid w:val="00EA1A00"/>
    <w:rsid w:val="00EA1D07"/>
    <w:rsid w:val="00EA2CBA"/>
    <w:rsid w:val="00EA2EB4"/>
    <w:rsid w:val="00EA4586"/>
    <w:rsid w:val="00EA4F7E"/>
    <w:rsid w:val="00EA5077"/>
    <w:rsid w:val="00EA50CC"/>
    <w:rsid w:val="00EA55FA"/>
    <w:rsid w:val="00EA5BB4"/>
    <w:rsid w:val="00EA6941"/>
    <w:rsid w:val="00EA6C19"/>
    <w:rsid w:val="00EA6E97"/>
    <w:rsid w:val="00EA7EEE"/>
    <w:rsid w:val="00EA7FED"/>
    <w:rsid w:val="00EB0103"/>
    <w:rsid w:val="00EB0382"/>
    <w:rsid w:val="00EB1166"/>
    <w:rsid w:val="00EB1209"/>
    <w:rsid w:val="00EB186E"/>
    <w:rsid w:val="00EB1B8B"/>
    <w:rsid w:val="00EB1BC7"/>
    <w:rsid w:val="00EB2590"/>
    <w:rsid w:val="00EB25D0"/>
    <w:rsid w:val="00EB2988"/>
    <w:rsid w:val="00EB3DDA"/>
    <w:rsid w:val="00EB4D36"/>
    <w:rsid w:val="00EB4E3E"/>
    <w:rsid w:val="00EB56BE"/>
    <w:rsid w:val="00EB584A"/>
    <w:rsid w:val="00EB6519"/>
    <w:rsid w:val="00EB671A"/>
    <w:rsid w:val="00EB6E40"/>
    <w:rsid w:val="00EB6F5F"/>
    <w:rsid w:val="00EB744D"/>
    <w:rsid w:val="00EB75B1"/>
    <w:rsid w:val="00EC0C81"/>
    <w:rsid w:val="00EC0C98"/>
    <w:rsid w:val="00EC1238"/>
    <w:rsid w:val="00EC13BF"/>
    <w:rsid w:val="00EC1617"/>
    <w:rsid w:val="00EC2BA9"/>
    <w:rsid w:val="00EC2D09"/>
    <w:rsid w:val="00EC2DB0"/>
    <w:rsid w:val="00EC3296"/>
    <w:rsid w:val="00EC3612"/>
    <w:rsid w:val="00EC3635"/>
    <w:rsid w:val="00EC38A3"/>
    <w:rsid w:val="00EC3BC2"/>
    <w:rsid w:val="00EC44A3"/>
    <w:rsid w:val="00EC45EE"/>
    <w:rsid w:val="00EC53B1"/>
    <w:rsid w:val="00EC5428"/>
    <w:rsid w:val="00EC5BD6"/>
    <w:rsid w:val="00EC6041"/>
    <w:rsid w:val="00EC65B9"/>
    <w:rsid w:val="00EC6820"/>
    <w:rsid w:val="00EC71B4"/>
    <w:rsid w:val="00ED09EB"/>
    <w:rsid w:val="00ED1E85"/>
    <w:rsid w:val="00ED21F7"/>
    <w:rsid w:val="00ED2F36"/>
    <w:rsid w:val="00ED315A"/>
    <w:rsid w:val="00ED3B77"/>
    <w:rsid w:val="00ED3EC8"/>
    <w:rsid w:val="00ED40D1"/>
    <w:rsid w:val="00ED4329"/>
    <w:rsid w:val="00ED462B"/>
    <w:rsid w:val="00ED4784"/>
    <w:rsid w:val="00ED4BB0"/>
    <w:rsid w:val="00ED4CF2"/>
    <w:rsid w:val="00ED53F2"/>
    <w:rsid w:val="00ED62B5"/>
    <w:rsid w:val="00ED687E"/>
    <w:rsid w:val="00ED6DF5"/>
    <w:rsid w:val="00ED71D4"/>
    <w:rsid w:val="00ED7C0E"/>
    <w:rsid w:val="00ED7FC0"/>
    <w:rsid w:val="00EE0810"/>
    <w:rsid w:val="00EE17FE"/>
    <w:rsid w:val="00EE1C1F"/>
    <w:rsid w:val="00EE22C7"/>
    <w:rsid w:val="00EE2A7B"/>
    <w:rsid w:val="00EE36D1"/>
    <w:rsid w:val="00EE4289"/>
    <w:rsid w:val="00EE531D"/>
    <w:rsid w:val="00EE5A8D"/>
    <w:rsid w:val="00EE6459"/>
    <w:rsid w:val="00EE6FE4"/>
    <w:rsid w:val="00EE77D6"/>
    <w:rsid w:val="00EF132E"/>
    <w:rsid w:val="00EF136D"/>
    <w:rsid w:val="00EF1554"/>
    <w:rsid w:val="00EF1FEE"/>
    <w:rsid w:val="00EF2A05"/>
    <w:rsid w:val="00EF2D06"/>
    <w:rsid w:val="00EF2E09"/>
    <w:rsid w:val="00EF33DE"/>
    <w:rsid w:val="00EF3A49"/>
    <w:rsid w:val="00EF42B9"/>
    <w:rsid w:val="00EF4639"/>
    <w:rsid w:val="00EF548E"/>
    <w:rsid w:val="00EF6383"/>
    <w:rsid w:val="00EF7188"/>
    <w:rsid w:val="00EF743A"/>
    <w:rsid w:val="00EF74FC"/>
    <w:rsid w:val="00EF7783"/>
    <w:rsid w:val="00EF7846"/>
    <w:rsid w:val="00EF7C66"/>
    <w:rsid w:val="00EF7D8F"/>
    <w:rsid w:val="00F007DF"/>
    <w:rsid w:val="00F00D3C"/>
    <w:rsid w:val="00F01528"/>
    <w:rsid w:val="00F03AFE"/>
    <w:rsid w:val="00F04546"/>
    <w:rsid w:val="00F0486D"/>
    <w:rsid w:val="00F05D84"/>
    <w:rsid w:val="00F06FCF"/>
    <w:rsid w:val="00F0738C"/>
    <w:rsid w:val="00F10976"/>
    <w:rsid w:val="00F11E24"/>
    <w:rsid w:val="00F1213C"/>
    <w:rsid w:val="00F12D8C"/>
    <w:rsid w:val="00F130AF"/>
    <w:rsid w:val="00F134D2"/>
    <w:rsid w:val="00F13507"/>
    <w:rsid w:val="00F13615"/>
    <w:rsid w:val="00F162FA"/>
    <w:rsid w:val="00F17B36"/>
    <w:rsid w:val="00F206B7"/>
    <w:rsid w:val="00F20FB7"/>
    <w:rsid w:val="00F21056"/>
    <w:rsid w:val="00F21194"/>
    <w:rsid w:val="00F220C1"/>
    <w:rsid w:val="00F227F2"/>
    <w:rsid w:val="00F22F39"/>
    <w:rsid w:val="00F23B27"/>
    <w:rsid w:val="00F23C94"/>
    <w:rsid w:val="00F24401"/>
    <w:rsid w:val="00F244AE"/>
    <w:rsid w:val="00F245F4"/>
    <w:rsid w:val="00F247B1"/>
    <w:rsid w:val="00F247EB"/>
    <w:rsid w:val="00F25573"/>
    <w:rsid w:val="00F25CCB"/>
    <w:rsid w:val="00F25CED"/>
    <w:rsid w:val="00F263A9"/>
    <w:rsid w:val="00F263C6"/>
    <w:rsid w:val="00F27EE1"/>
    <w:rsid w:val="00F3030A"/>
    <w:rsid w:val="00F31064"/>
    <w:rsid w:val="00F31D66"/>
    <w:rsid w:val="00F3237A"/>
    <w:rsid w:val="00F32434"/>
    <w:rsid w:val="00F3265A"/>
    <w:rsid w:val="00F32C67"/>
    <w:rsid w:val="00F32D65"/>
    <w:rsid w:val="00F33488"/>
    <w:rsid w:val="00F33F6B"/>
    <w:rsid w:val="00F34006"/>
    <w:rsid w:val="00F341C7"/>
    <w:rsid w:val="00F34918"/>
    <w:rsid w:val="00F35616"/>
    <w:rsid w:val="00F358C7"/>
    <w:rsid w:val="00F3591C"/>
    <w:rsid w:val="00F372EF"/>
    <w:rsid w:val="00F37648"/>
    <w:rsid w:val="00F37BB5"/>
    <w:rsid w:val="00F37DBB"/>
    <w:rsid w:val="00F40BFD"/>
    <w:rsid w:val="00F40C3A"/>
    <w:rsid w:val="00F40CFB"/>
    <w:rsid w:val="00F40DB4"/>
    <w:rsid w:val="00F40EE1"/>
    <w:rsid w:val="00F40FE9"/>
    <w:rsid w:val="00F41A2F"/>
    <w:rsid w:val="00F41A5B"/>
    <w:rsid w:val="00F426FB"/>
    <w:rsid w:val="00F42A89"/>
    <w:rsid w:val="00F42BAA"/>
    <w:rsid w:val="00F436F7"/>
    <w:rsid w:val="00F43832"/>
    <w:rsid w:val="00F43878"/>
    <w:rsid w:val="00F43953"/>
    <w:rsid w:val="00F43F15"/>
    <w:rsid w:val="00F44087"/>
    <w:rsid w:val="00F44476"/>
    <w:rsid w:val="00F44781"/>
    <w:rsid w:val="00F45744"/>
    <w:rsid w:val="00F458AB"/>
    <w:rsid w:val="00F459F5"/>
    <w:rsid w:val="00F45D32"/>
    <w:rsid w:val="00F45E87"/>
    <w:rsid w:val="00F45FAD"/>
    <w:rsid w:val="00F46135"/>
    <w:rsid w:val="00F461FF"/>
    <w:rsid w:val="00F474AB"/>
    <w:rsid w:val="00F475F0"/>
    <w:rsid w:val="00F4764E"/>
    <w:rsid w:val="00F47F06"/>
    <w:rsid w:val="00F500C3"/>
    <w:rsid w:val="00F50A1A"/>
    <w:rsid w:val="00F515C0"/>
    <w:rsid w:val="00F5174D"/>
    <w:rsid w:val="00F523E9"/>
    <w:rsid w:val="00F52E08"/>
    <w:rsid w:val="00F52F4D"/>
    <w:rsid w:val="00F5338C"/>
    <w:rsid w:val="00F53C28"/>
    <w:rsid w:val="00F54723"/>
    <w:rsid w:val="00F54843"/>
    <w:rsid w:val="00F54F79"/>
    <w:rsid w:val="00F5506B"/>
    <w:rsid w:val="00F563CC"/>
    <w:rsid w:val="00F5696E"/>
    <w:rsid w:val="00F56EC2"/>
    <w:rsid w:val="00F60487"/>
    <w:rsid w:val="00F60523"/>
    <w:rsid w:val="00F60906"/>
    <w:rsid w:val="00F60E65"/>
    <w:rsid w:val="00F61807"/>
    <w:rsid w:val="00F61DA1"/>
    <w:rsid w:val="00F61DF0"/>
    <w:rsid w:val="00F62826"/>
    <w:rsid w:val="00F62E45"/>
    <w:rsid w:val="00F634EF"/>
    <w:rsid w:val="00F635A7"/>
    <w:rsid w:val="00F638B1"/>
    <w:rsid w:val="00F63E7E"/>
    <w:rsid w:val="00F64187"/>
    <w:rsid w:val="00F645A7"/>
    <w:rsid w:val="00F648C7"/>
    <w:rsid w:val="00F64E41"/>
    <w:rsid w:val="00F65E96"/>
    <w:rsid w:val="00F66842"/>
    <w:rsid w:val="00F67A42"/>
    <w:rsid w:val="00F67BA7"/>
    <w:rsid w:val="00F67D35"/>
    <w:rsid w:val="00F700BC"/>
    <w:rsid w:val="00F71C01"/>
    <w:rsid w:val="00F7289E"/>
    <w:rsid w:val="00F72A74"/>
    <w:rsid w:val="00F72DC7"/>
    <w:rsid w:val="00F73961"/>
    <w:rsid w:val="00F74C22"/>
    <w:rsid w:val="00F756AB"/>
    <w:rsid w:val="00F75FE0"/>
    <w:rsid w:val="00F7604E"/>
    <w:rsid w:val="00F76A81"/>
    <w:rsid w:val="00F76C85"/>
    <w:rsid w:val="00F76FCC"/>
    <w:rsid w:val="00F77790"/>
    <w:rsid w:val="00F77807"/>
    <w:rsid w:val="00F77F12"/>
    <w:rsid w:val="00F808DA"/>
    <w:rsid w:val="00F80F65"/>
    <w:rsid w:val="00F811C5"/>
    <w:rsid w:val="00F81EE2"/>
    <w:rsid w:val="00F81F20"/>
    <w:rsid w:val="00F82A73"/>
    <w:rsid w:val="00F833E0"/>
    <w:rsid w:val="00F83CCE"/>
    <w:rsid w:val="00F83D50"/>
    <w:rsid w:val="00F843EA"/>
    <w:rsid w:val="00F8532B"/>
    <w:rsid w:val="00F85A4D"/>
    <w:rsid w:val="00F86301"/>
    <w:rsid w:val="00F868F4"/>
    <w:rsid w:val="00F86985"/>
    <w:rsid w:val="00F87F7A"/>
    <w:rsid w:val="00F9026C"/>
    <w:rsid w:val="00F90EDD"/>
    <w:rsid w:val="00F91146"/>
    <w:rsid w:val="00F912C4"/>
    <w:rsid w:val="00F91938"/>
    <w:rsid w:val="00F91FCE"/>
    <w:rsid w:val="00F9356C"/>
    <w:rsid w:val="00F94265"/>
    <w:rsid w:val="00F94722"/>
    <w:rsid w:val="00F94A15"/>
    <w:rsid w:val="00F95A4B"/>
    <w:rsid w:val="00F97653"/>
    <w:rsid w:val="00FA0396"/>
    <w:rsid w:val="00FA1F41"/>
    <w:rsid w:val="00FA20DD"/>
    <w:rsid w:val="00FA22F5"/>
    <w:rsid w:val="00FA2432"/>
    <w:rsid w:val="00FA250D"/>
    <w:rsid w:val="00FA265A"/>
    <w:rsid w:val="00FA2E61"/>
    <w:rsid w:val="00FA3094"/>
    <w:rsid w:val="00FA3846"/>
    <w:rsid w:val="00FA49F3"/>
    <w:rsid w:val="00FA4FD4"/>
    <w:rsid w:val="00FA5431"/>
    <w:rsid w:val="00FA54F3"/>
    <w:rsid w:val="00FA5D38"/>
    <w:rsid w:val="00FA5F78"/>
    <w:rsid w:val="00FA63D4"/>
    <w:rsid w:val="00FA6493"/>
    <w:rsid w:val="00FA64C1"/>
    <w:rsid w:val="00FA66D0"/>
    <w:rsid w:val="00FA6E6B"/>
    <w:rsid w:val="00FA771C"/>
    <w:rsid w:val="00FA7BF8"/>
    <w:rsid w:val="00FB0CED"/>
    <w:rsid w:val="00FB17C3"/>
    <w:rsid w:val="00FB3244"/>
    <w:rsid w:val="00FB361C"/>
    <w:rsid w:val="00FB416D"/>
    <w:rsid w:val="00FB4676"/>
    <w:rsid w:val="00FB52EB"/>
    <w:rsid w:val="00FB5A21"/>
    <w:rsid w:val="00FB64F8"/>
    <w:rsid w:val="00FB765E"/>
    <w:rsid w:val="00FB781B"/>
    <w:rsid w:val="00FB798F"/>
    <w:rsid w:val="00FB7FCC"/>
    <w:rsid w:val="00FC012F"/>
    <w:rsid w:val="00FC05A3"/>
    <w:rsid w:val="00FC0DB0"/>
    <w:rsid w:val="00FC1F59"/>
    <w:rsid w:val="00FC2541"/>
    <w:rsid w:val="00FC25B9"/>
    <w:rsid w:val="00FC4021"/>
    <w:rsid w:val="00FC4B81"/>
    <w:rsid w:val="00FC54C4"/>
    <w:rsid w:val="00FC5C42"/>
    <w:rsid w:val="00FC628A"/>
    <w:rsid w:val="00FC6438"/>
    <w:rsid w:val="00FC67E9"/>
    <w:rsid w:val="00FC6DF4"/>
    <w:rsid w:val="00FC6E85"/>
    <w:rsid w:val="00FC733E"/>
    <w:rsid w:val="00FC78FE"/>
    <w:rsid w:val="00FC7F89"/>
    <w:rsid w:val="00FD0192"/>
    <w:rsid w:val="00FD0210"/>
    <w:rsid w:val="00FD05E1"/>
    <w:rsid w:val="00FD0905"/>
    <w:rsid w:val="00FD0E3C"/>
    <w:rsid w:val="00FD1487"/>
    <w:rsid w:val="00FD1550"/>
    <w:rsid w:val="00FD196B"/>
    <w:rsid w:val="00FD3BF5"/>
    <w:rsid w:val="00FD47E2"/>
    <w:rsid w:val="00FD5125"/>
    <w:rsid w:val="00FD512F"/>
    <w:rsid w:val="00FD5850"/>
    <w:rsid w:val="00FD6964"/>
    <w:rsid w:val="00FD6E46"/>
    <w:rsid w:val="00FD71C4"/>
    <w:rsid w:val="00FD77F4"/>
    <w:rsid w:val="00FE03A3"/>
    <w:rsid w:val="00FE0A60"/>
    <w:rsid w:val="00FE0F05"/>
    <w:rsid w:val="00FE1E8D"/>
    <w:rsid w:val="00FE23EA"/>
    <w:rsid w:val="00FE2F98"/>
    <w:rsid w:val="00FE3C55"/>
    <w:rsid w:val="00FE3D56"/>
    <w:rsid w:val="00FE4088"/>
    <w:rsid w:val="00FE4611"/>
    <w:rsid w:val="00FE4682"/>
    <w:rsid w:val="00FE46A9"/>
    <w:rsid w:val="00FE4D1A"/>
    <w:rsid w:val="00FE518D"/>
    <w:rsid w:val="00FE5CAA"/>
    <w:rsid w:val="00FE630D"/>
    <w:rsid w:val="00FE6536"/>
    <w:rsid w:val="00FE67A0"/>
    <w:rsid w:val="00FE6AE2"/>
    <w:rsid w:val="00FE6FD9"/>
    <w:rsid w:val="00FE736D"/>
    <w:rsid w:val="00FE7656"/>
    <w:rsid w:val="00FE7FD8"/>
    <w:rsid w:val="00FF014A"/>
    <w:rsid w:val="00FF0BFE"/>
    <w:rsid w:val="00FF0E16"/>
    <w:rsid w:val="00FF17FD"/>
    <w:rsid w:val="00FF251E"/>
    <w:rsid w:val="00FF28E1"/>
    <w:rsid w:val="00FF2991"/>
    <w:rsid w:val="00FF2BE2"/>
    <w:rsid w:val="00FF3545"/>
    <w:rsid w:val="00FF3F99"/>
    <w:rsid w:val="00FF4855"/>
    <w:rsid w:val="00FF54DB"/>
    <w:rsid w:val="00FF5E53"/>
    <w:rsid w:val="00FF6833"/>
    <w:rsid w:val="00FF717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B194DB"/>
  <w14:defaultImageDpi w14:val="0"/>
  <w15:docId w15:val="{56F1731F-DF27-412F-A498-8C9F3E7C6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n-AU" w:eastAsia="en-A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annotation text" w:uiPriority="0"/>
    <w:lsdException w:name="header" w:locked="1"/>
    <w:lsdException w:name="caption" w:locked="1" w:semiHidden="1" w:uiPriority="0" w:unhideWhenUsed="1" w:qFormat="1"/>
    <w:lsdException w:name="annotation reference" w:uiPriority="0"/>
    <w:lsdException w:name="page number" w:locked="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1"/>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6C4C"/>
    <w:pPr>
      <w:spacing w:after="200" w:line="276" w:lineRule="auto"/>
    </w:pPr>
    <w:rPr>
      <w:rFonts w:cs="Times New Roman"/>
      <w:sz w:val="22"/>
      <w:szCs w:val="22"/>
      <w:lang w:eastAsia="en-US"/>
    </w:rPr>
  </w:style>
  <w:style w:type="paragraph" w:styleId="Heading1">
    <w:name w:val="heading 1"/>
    <w:basedOn w:val="Normal"/>
    <w:next w:val="Normal"/>
    <w:link w:val="Heading1Char"/>
    <w:uiPriority w:val="9"/>
    <w:qFormat/>
    <w:locked/>
    <w:rsid w:val="008C225D"/>
    <w:pPr>
      <w:keepNext/>
      <w:keepLines/>
      <w:spacing w:before="120" w:after="120" w:line="240" w:lineRule="auto"/>
      <w:outlineLvl w:val="0"/>
    </w:pPr>
    <w:rPr>
      <w:rFonts w:ascii="Arial" w:eastAsiaTheme="majorEastAsia" w:hAnsi="Arial"/>
      <w:b/>
      <w:bCs/>
      <w:sz w:val="28"/>
      <w:szCs w:val="28"/>
    </w:rPr>
  </w:style>
  <w:style w:type="paragraph" w:styleId="Heading2">
    <w:name w:val="heading 2"/>
    <w:basedOn w:val="Normal"/>
    <w:next w:val="Normal"/>
    <w:link w:val="Heading2Char"/>
    <w:unhideWhenUsed/>
    <w:qFormat/>
    <w:locked/>
    <w:rsid w:val="008C225D"/>
    <w:pPr>
      <w:keepNext/>
      <w:keepLines/>
      <w:spacing w:before="120" w:after="120" w:line="240" w:lineRule="auto"/>
      <w:outlineLvl w:val="1"/>
    </w:pPr>
    <w:rPr>
      <w:rFonts w:ascii="Arial" w:eastAsiaTheme="majorEastAsia" w:hAnsi="Arial" w:cstheme="majorBidi"/>
      <w:b/>
      <w:sz w:val="24"/>
      <w:szCs w:val="26"/>
    </w:rPr>
  </w:style>
  <w:style w:type="paragraph" w:styleId="Heading3">
    <w:name w:val="heading 3"/>
    <w:basedOn w:val="Normal"/>
    <w:next w:val="Normal"/>
    <w:link w:val="Heading3Char"/>
    <w:unhideWhenUsed/>
    <w:qFormat/>
    <w:locked/>
    <w:rsid w:val="00C65E0C"/>
    <w:pPr>
      <w:keepNext/>
      <w:keepLines/>
      <w:spacing w:before="240" w:after="240" w:line="240" w:lineRule="auto"/>
      <w:outlineLvl w:val="2"/>
    </w:pPr>
    <w:rPr>
      <w:rFonts w:ascii="Arial" w:eastAsiaTheme="majorEastAsia" w:hAnsi="Arial" w:cstheme="majorBidi"/>
      <w:b/>
      <w:sz w:val="24"/>
      <w:szCs w:val="24"/>
    </w:rPr>
  </w:style>
  <w:style w:type="paragraph" w:styleId="Heading4">
    <w:name w:val="heading 4"/>
    <w:basedOn w:val="Normal"/>
    <w:next w:val="Normal"/>
    <w:link w:val="Heading4Char"/>
    <w:semiHidden/>
    <w:unhideWhenUsed/>
    <w:qFormat/>
    <w:locked/>
    <w:rsid w:val="00E574DD"/>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8">
    <w:name w:val="heading 8"/>
    <w:basedOn w:val="Normal"/>
    <w:next w:val="Normal"/>
    <w:link w:val="Heading8Char"/>
    <w:uiPriority w:val="99"/>
    <w:qFormat/>
    <w:rsid w:val="00852760"/>
    <w:pPr>
      <w:keepNext/>
      <w:widowControl w:val="0"/>
      <w:spacing w:after="0" w:line="240" w:lineRule="auto"/>
      <w:jc w:val="right"/>
      <w:outlineLvl w:val="7"/>
    </w:pPr>
    <w:rPr>
      <w:rFonts w:ascii="Times New Roman" w:hAnsi="Times New Roman"/>
      <w:b/>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8C225D"/>
    <w:rPr>
      <w:rFonts w:ascii="Arial" w:eastAsiaTheme="majorEastAsia" w:hAnsi="Arial" w:cs="Times New Roman"/>
      <w:b/>
      <w:bCs/>
      <w:sz w:val="28"/>
      <w:szCs w:val="28"/>
      <w:lang w:eastAsia="en-US"/>
    </w:rPr>
  </w:style>
  <w:style w:type="character" w:customStyle="1" w:styleId="Heading8Char">
    <w:name w:val="Heading 8 Char"/>
    <w:basedOn w:val="DefaultParagraphFont"/>
    <w:link w:val="Heading8"/>
    <w:uiPriority w:val="99"/>
    <w:locked/>
    <w:rsid w:val="00852760"/>
    <w:rPr>
      <w:rFonts w:ascii="Times New Roman" w:hAnsi="Times New Roman" w:cs="Times New Roman"/>
      <w:b/>
      <w:sz w:val="24"/>
      <w:szCs w:val="24"/>
      <w:lang w:val="en-US" w:eastAsia="x-none"/>
    </w:rPr>
  </w:style>
  <w:style w:type="paragraph" w:styleId="Header">
    <w:name w:val="header"/>
    <w:basedOn w:val="Normal"/>
    <w:link w:val="HeaderChar"/>
    <w:uiPriority w:val="99"/>
    <w:rsid w:val="00852760"/>
    <w:pPr>
      <w:widowControl w:val="0"/>
      <w:tabs>
        <w:tab w:val="center" w:pos="4320"/>
        <w:tab w:val="right" w:pos="8640"/>
      </w:tabs>
      <w:spacing w:after="0" w:line="240" w:lineRule="auto"/>
    </w:pPr>
    <w:rPr>
      <w:rFonts w:ascii="Times New Roman" w:hAnsi="Times New Roman"/>
      <w:sz w:val="24"/>
      <w:szCs w:val="20"/>
      <w:lang w:val="en-GB"/>
    </w:rPr>
  </w:style>
  <w:style w:type="character" w:customStyle="1" w:styleId="HeaderChar">
    <w:name w:val="Header Char"/>
    <w:basedOn w:val="DefaultParagraphFont"/>
    <w:link w:val="Header"/>
    <w:uiPriority w:val="99"/>
    <w:locked/>
    <w:rsid w:val="00852760"/>
    <w:rPr>
      <w:rFonts w:ascii="Times New Roman" w:hAnsi="Times New Roman" w:cs="Times New Roman"/>
      <w:sz w:val="20"/>
      <w:szCs w:val="20"/>
      <w:lang w:val="en-GB" w:eastAsia="x-none"/>
    </w:rPr>
  </w:style>
  <w:style w:type="paragraph" w:styleId="Footer">
    <w:name w:val="footer"/>
    <w:basedOn w:val="Normal"/>
    <w:link w:val="FooterChar"/>
    <w:uiPriority w:val="99"/>
    <w:rsid w:val="00852760"/>
    <w:pPr>
      <w:spacing w:before="120" w:after="60" w:line="240" w:lineRule="exact"/>
    </w:pPr>
    <w:rPr>
      <w:rFonts w:ascii="Arial" w:hAnsi="Arial"/>
      <w:sz w:val="18"/>
      <w:szCs w:val="20"/>
    </w:rPr>
  </w:style>
  <w:style w:type="character" w:customStyle="1" w:styleId="FooterChar">
    <w:name w:val="Footer Char"/>
    <w:basedOn w:val="DefaultParagraphFont"/>
    <w:link w:val="Footer"/>
    <w:uiPriority w:val="99"/>
    <w:locked/>
    <w:rsid w:val="00852760"/>
    <w:rPr>
      <w:rFonts w:ascii="Arial" w:hAnsi="Arial" w:cs="Times New Roman"/>
      <w:sz w:val="20"/>
      <w:szCs w:val="20"/>
    </w:rPr>
  </w:style>
  <w:style w:type="paragraph" w:customStyle="1" w:styleId="HeaderEven">
    <w:name w:val="HeaderEven"/>
    <w:basedOn w:val="Normal"/>
    <w:uiPriority w:val="99"/>
    <w:rsid w:val="00852760"/>
    <w:pPr>
      <w:spacing w:after="0" w:line="240" w:lineRule="auto"/>
    </w:pPr>
    <w:rPr>
      <w:rFonts w:ascii="Arial" w:hAnsi="Arial"/>
      <w:sz w:val="18"/>
      <w:szCs w:val="20"/>
    </w:rPr>
  </w:style>
  <w:style w:type="paragraph" w:customStyle="1" w:styleId="HeaderEven6">
    <w:name w:val="HeaderEven6"/>
    <w:basedOn w:val="HeaderEven"/>
    <w:uiPriority w:val="99"/>
    <w:rsid w:val="00852760"/>
    <w:pPr>
      <w:spacing w:before="120" w:after="60"/>
    </w:pPr>
  </w:style>
  <w:style w:type="paragraph" w:customStyle="1" w:styleId="N-9pt">
    <w:name w:val="N-9pt"/>
    <w:basedOn w:val="Normal"/>
    <w:next w:val="Normal"/>
    <w:uiPriority w:val="99"/>
    <w:rsid w:val="00852760"/>
    <w:pPr>
      <w:keepNext/>
      <w:tabs>
        <w:tab w:val="right" w:pos="7707"/>
      </w:tabs>
      <w:spacing w:before="120" w:after="20" w:line="240" w:lineRule="auto"/>
      <w:jc w:val="both"/>
    </w:pPr>
    <w:rPr>
      <w:rFonts w:ascii="Arial" w:hAnsi="Arial"/>
      <w:sz w:val="18"/>
      <w:szCs w:val="20"/>
    </w:rPr>
  </w:style>
  <w:style w:type="character" w:styleId="PageNumber">
    <w:name w:val="page number"/>
    <w:basedOn w:val="DefaultParagraphFont"/>
    <w:uiPriority w:val="99"/>
    <w:rsid w:val="00852760"/>
    <w:rPr>
      <w:rFonts w:cs="Times New Roman"/>
    </w:rPr>
  </w:style>
  <w:style w:type="paragraph" w:customStyle="1" w:styleId="Status">
    <w:name w:val="Status"/>
    <w:basedOn w:val="Normal"/>
    <w:uiPriority w:val="99"/>
    <w:rsid w:val="00852760"/>
    <w:pPr>
      <w:spacing w:before="280" w:after="0" w:line="240" w:lineRule="auto"/>
      <w:jc w:val="center"/>
    </w:pPr>
    <w:rPr>
      <w:rFonts w:ascii="Arial" w:hAnsi="Arial"/>
      <w:sz w:val="14"/>
      <w:szCs w:val="20"/>
    </w:rPr>
  </w:style>
  <w:style w:type="paragraph" w:styleId="ListParagraph">
    <w:name w:val="List Paragraph"/>
    <w:aliases w:val="List Paragraph1,List Paragraph11,Recommendation,Bullet point,L,List Paragraph111,F5 List Paragraph,Dot pt,CV text,Table text,Medium Grid 1 - Accent 21,Numbered Paragraph,List Paragraph2,NFP GP Bulleted List,FooterText,numbered,列出段,列出,列"/>
    <w:basedOn w:val="Normal"/>
    <w:link w:val="ListParagraphChar"/>
    <w:uiPriority w:val="34"/>
    <w:qFormat/>
    <w:rsid w:val="00852760"/>
    <w:pPr>
      <w:spacing w:after="0" w:line="240" w:lineRule="auto"/>
      <w:ind w:left="720"/>
    </w:pPr>
    <w:rPr>
      <w:rFonts w:cs="Calibri"/>
      <w:lang w:eastAsia="en-AU"/>
    </w:rPr>
  </w:style>
  <w:style w:type="character" w:styleId="CommentReference">
    <w:name w:val="annotation reference"/>
    <w:basedOn w:val="DefaultParagraphFont"/>
    <w:semiHidden/>
    <w:rsid w:val="008609A8"/>
    <w:rPr>
      <w:rFonts w:cs="Times New Roman"/>
      <w:sz w:val="16"/>
      <w:szCs w:val="16"/>
    </w:rPr>
  </w:style>
  <w:style w:type="paragraph" w:styleId="CommentText">
    <w:name w:val="annotation text"/>
    <w:basedOn w:val="Normal"/>
    <w:link w:val="CommentTextChar"/>
    <w:semiHidden/>
    <w:rsid w:val="008609A8"/>
    <w:rPr>
      <w:sz w:val="20"/>
      <w:szCs w:val="20"/>
    </w:rPr>
  </w:style>
  <w:style w:type="character" w:customStyle="1" w:styleId="CommentTextChar">
    <w:name w:val="Comment Text Char"/>
    <w:basedOn w:val="DefaultParagraphFont"/>
    <w:link w:val="CommentText"/>
    <w:semiHidden/>
    <w:locked/>
    <w:rsid w:val="008609A8"/>
    <w:rPr>
      <w:rFonts w:cs="Times New Roman"/>
      <w:lang w:val="x-none" w:eastAsia="en-US"/>
    </w:rPr>
  </w:style>
  <w:style w:type="paragraph" w:styleId="CommentSubject">
    <w:name w:val="annotation subject"/>
    <w:basedOn w:val="CommentText"/>
    <w:next w:val="CommentText"/>
    <w:link w:val="CommentSubjectChar"/>
    <w:uiPriority w:val="99"/>
    <w:semiHidden/>
    <w:rsid w:val="008609A8"/>
    <w:rPr>
      <w:b/>
      <w:bCs/>
    </w:rPr>
  </w:style>
  <w:style w:type="character" w:customStyle="1" w:styleId="CommentSubjectChar">
    <w:name w:val="Comment Subject Char"/>
    <w:basedOn w:val="CommentTextChar"/>
    <w:link w:val="CommentSubject"/>
    <w:uiPriority w:val="99"/>
    <w:semiHidden/>
    <w:locked/>
    <w:rsid w:val="008609A8"/>
    <w:rPr>
      <w:rFonts w:cs="Times New Roman"/>
      <w:b/>
      <w:bCs/>
      <w:lang w:val="x-none" w:eastAsia="en-US"/>
    </w:rPr>
  </w:style>
  <w:style w:type="paragraph" w:styleId="BalloonText">
    <w:name w:val="Balloon Text"/>
    <w:basedOn w:val="Normal"/>
    <w:link w:val="BalloonTextChar"/>
    <w:uiPriority w:val="99"/>
    <w:semiHidden/>
    <w:rsid w:val="008609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609A8"/>
    <w:rPr>
      <w:rFonts w:ascii="Tahoma" w:hAnsi="Tahoma" w:cs="Tahoma"/>
      <w:sz w:val="16"/>
      <w:szCs w:val="16"/>
      <w:lang w:val="x-none" w:eastAsia="en-US"/>
    </w:rPr>
  </w:style>
  <w:style w:type="paragraph" w:customStyle="1" w:styleId="Normaltextnumbered">
    <w:name w:val="Normal text numbered"/>
    <w:basedOn w:val="Header"/>
    <w:uiPriority w:val="99"/>
    <w:rsid w:val="00D1078E"/>
    <w:pPr>
      <w:widowControl/>
      <w:tabs>
        <w:tab w:val="clear" w:pos="4320"/>
        <w:tab w:val="clear" w:pos="8640"/>
      </w:tabs>
      <w:spacing w:line="360" w:lineRule="auto"/>
    </w:pPr>
    <w:rPr>
      <w:rFonts w:ascii="Arial" w:hAnsi="Arial" w:cs="Arial"/>
      <w:szCs w:val="24"/>
      <w:lang w:val="en-AU"/>
    </w:rPr>
  </w:style>
  <w:style w:type="paragraph" w:styleId="NoSpacing">
    <w:name w:val="No Spacing"/>
    <w:uiPriority w:val="1"/>
    <w:qFormat/>
    <w:rsid w:val="00D1078E"/>
    <w:rPr>
      <w:rFonts w:cs="Times New Roman"/>
      <w:sz w:val="22"/>
      <w:szCs w:val="22"/>
      <w:lang w:eastAsia="en-US"/>
    </w:rPr>
  </w:style>
  <w:style w:type="paragraph" w:customStyle="1" w:styleId="Amainreturn">
    <w:name w:val="A main return"/>
    <w:basedOn w:val="Normal"/>
    <w:link w:val="AmainreturnChar"/>
    <w:rsid w:val="00B147E9"/>
    <w:pPr>
      <w:spacing w:before="140" w:after="0" w:line="240" w:lineRule="auto"/>
      <w:ind w:left="1100"/>
      <w:jc w:val="both"/>
    </w:pPr>
    <w:rPr>
      <w:rFonts w:ascii="Times New Roman" w:hAnsi="Times New Roman"/>
      <w:sz w:val="24"/>
      <w:szCs w:val="20"/>
    </w:rPr>
  </w:style>
  <w:style w:type="paragraph" w:customStyle="1" w:styleId="Apara">
    <w:name w:val="A para"/>
    <w:basedOn w:val="Normal"/>
    <w:link w:val="AparaChar"/>
    <w:uiPriority w:val="99"/>
    <w:rsid w:val="00B147E9"/>
    <w:pPr>
      <w:tabs>
        <w:tab w:val="right" w:pos="1400"/>
        <w:tab w:val="left" w:pos="1600"/>
      </w:tabs>
      <w:spacing w:before="140" w:after="0" w:line="240" w:lineRule="auto"/>
      <w:ind w:left="1600" w:hanging="1600"/>
      <w:jc w:val="both"/>
      <w:outlineLvl w:val="6"/>
    </w:pPr>
    <w:rPr>
      <w:rFonts w:ascii="Times New Roman" w:hAnsi="Times New Roman"/>
      <w:sz w:val="24"/>
      <w:szCs w:val="20"/>
    </w:rPr>
  </w:style>
  <w:style w:type="paragraph" w:styleId="FootnoteText">
    <w:name w:val="footnote text"/>
    <w:basedOn w:val="Normal"/>
    <w:link w:val="FootnoteTextChar"/>
    <w:uiPriority w:val="99"/>
    <w:rsid w:val="00205382"/>
    <w:pPr>
      <w:widowControl w:val="0"/>
      <w:spacing w:after="60" w:line="240" w:lineRule="auto"/>
    </w:pPr>
    <w:rPr>
      <w:rFonts w:ascii="Times New Roman" w:hAnsi="Times New Roman"/>
      <w:sz w:val="20"/>
      <w:szCs w:val="20"/>
      <w:lang w:val="en-GB"/>
    </w:rPr>
  </w:style>
  <w:style w:type="character" w:customStyle="1" w:styleId="FootnoteTextChar">
    <w:name w:val="Footnote Text Char"/>
    <w:basedOn w:val="DefaultParagraphFont"/>
    <w:link w:val="FootnoteText"/>
    <w:uiPriority w:val="99"/>
    <w:locked/>
    <w:rsid w:val="00205382"/>
    <w:rPr>
      <w:rFonts w:ascii="Times New Roman" w:hAnsi="Times New Roman" w:cs="Times New Roman"/>
      <w:lang w:val="en-GB" w:eastAsia="en-US"/>
    </w:rPr>
  </w:style>
  <w:style w:type="character" w:styleId="FootnoteReference">
    <w:name w:val="footnote reference"/>
    <w:basedOn w:val="DefaultParagraphFont"/>
    <w:uiPriority w:val="99"/>
    <w:rsid w:val="00205382"/>
    <w:rPr>
      <w:rFonts w:cs="Times New Roman"/>
      <w:vertAlign w:val="superscript"/>
    </w:rPr>
  </w:style>
  <w:style w:type="paragraph" w:customStyle="1" w:styleId="aDef">
    <w:name w:val="aDef"/>
    <w:basedOn w:val="Normal"/>
    <w:link w:val="aDefChar"/>
    <w:rsid w:val="00DD3B29"/>
    <w:pPr>
      <w:spacing w:before="140" w:after="0" w:line="240" w:lineRule="auto"/>
      <w:ind w:left="1100"/>
      <w:jc w:val="both"/>
    </w:pPr>
    <w:rPr>
      <w:rFonts w:ascii="Times New Roman" w:hAnsi="Times New Roman"/>
      <w:sz w:val="24"/>
      <w:szCs w:val="20"/>
    </w:rPr>
  </w:style>
  <w:style w:type="paragraph" w:customStyle="1" w:styleId="aDefpara">
    <w:name w:val="aDef para"/>
    <w:basedOn w:val="Apara"/>
    <w:rsid w:val="00DD3B29"/>
  </w:style>
  <w:style w:type="paragraph" w:customStyle="1" w:styleId="aDefsubpara">
    <w:name w:val="aDef subpara"/>
    <w:basedOn w:val="Normal"/>
    <w:rsid w:val="00DD3B29"/>
    <w:pPr>
      <w:tabs>
        <w:tab w:val="right" w:pos="1900"/>
        <w:tab w:val="left" w:pos="2100"/>
      </w:tabs>
      <w:spacing w:before="140" w:after="0" w:line="240" w:lineRule="auto"/>
      <w:ind w:left="2100" w:hanging="2100"/>
      <w:jc w:val="both"/>
      <w:outlineLvl w:val="7"/>
    </w:pPr>
    <w:rPr>
      <w:rFonts w:ascii="Times New Roman" w:hAnsi="Times New Roman"/>
      <w:sz w:val="24"/>
      <w:szCs w:val="20"/>
    </w:rPr>
  </w:style>
  <w:style w:type="character" w:customStyle="1" w:styleId="charBoldItals">
    <w:name w:val="charBoldItals"/>
    <w:basedOn w:val="DefaultParagraphFont"/>
    <w:rsid w:val="00DD3B29"/>
    <w:rPr>
      <w:rFonts w:cs="Times New Roman"/>
      <w:b/>
      <w:i/>
    </w:rPr>
  </w:style>
  <w:style w:type="character" w:customStyle="1" w:styleId="charItals">
    <w:name w:val="charItals"/>
    <w:basedOn w:val="DefaultParagraphFont"/>
    <w:rsid w:val="00DD3B29"/>
    <w:rPr>
      <w:rFonts w:cs="Times New Roman"/>
      <w:i/>
    </w:rPr>
  </w:style>
  <w:style w:type="character" w:customStyle="1" w:styleId="aDefChar">
    <w:name w:val="aDef Char"/>
    <w:basedOn w:val="DefaultParagraphFont"/>
    <w:link w:val="aDef"/>
    <w:locked/>
    <w:rsid w:val="00DD3B29"/>
    <w:rPr>
      <w:rFonts w:ascii="Times New Roman" w:hAnsi="Times New Roman" w:cs="Times New Roman"/>
      <w:sz w:val="24"/>
      <w:lang w:val="x-none" w:eastAsia="en-US"/>
    </w:rPr>
  </w:style>
  <w:style w:type="character" w:customStyle="1" w:styleId="charCitHyperlinkItal">
    <w:name w:val="charCitHyperlinkItal"/>
    <w:basedOn w:val="Hyperlink"/>
    <w:uiPriority w:val="99"/>
    <w:rsid w:val="00DD3B29"/>
    <w:rPr>
      <w:rFonts w:cs="Times New Roman"/>
      <w:i/>
      <w:color w:val="0000FF"/>
      <w:u w:val="none"/>
    </w:rPr>
  </w:style>
  <w:style w:type="character" w:styleId="Hyperlink">
    <w:name w:val="Hyperlink"/>
    <w:basedOn w:val="DefaultParagraphFont"/>
    <w:uiPriority w:val="99"/>
    <w:semiHidden/>
    <w:rsid w:val="00DD3B29"/>
    <w:rPr>
      <w:rFonts w:cs="Times New Roman"/>
      <w:color w:val="0000FF"/>
      <w:u w:val="single"/>
    </w:rPr>
  </w:style>
  <w:style w:type="paragraph" w:customStyle="1" w:styleId="Default">
    <w:name w:val="Default"/>
    <w:rsid w:val="00C000CE"/>
    <w:pPr>
      <w:autoSpaceDE w:val="0"/>
      <w:autoSpaceDN w:val="0"/>
      <w:adjustRightInd w:val="0"/>
    </w:pPr>
    <w:rPr>
      <w:rFonts w:ascii="Times New Roman" w:hAnsi="Times New Roman" w:cs="Times New Roman"/>
      <w:color w:val="000000"/>
      <w:sz w:val="24"/>
      <w:szCs w:val="24"/>
    </w:rPr>
  </w:style>
  <w:style w:type="paragraph" w:customStyle="1" w:styleId="EnactingWords">
    <w:name w:val="EnactingWords"/>
    <w:basedOn w:val="Normal"/>
    <w:uiPriority w:val="99"/>
    <w:rsid w:val="003C6037"/>
    <w:pPr>
      <w:spacing w:before="120" w:after="0" w:line="240" w:lineRule="auto"/>
      <w:jc w:val="both"/>
    </w:pPr>
    <w:rPr>
      <w:rFonts w:ascii="Times New Roman" w:hAnsi="Times New Roman"/>
      <w:sz w:val="24"/>
      <w:szCs w:val="20"/>
    </w:rPr>
  </w:style>
  <w:style w:type="paragraph" w:customStyle="1" w:styleId="Amain">
    <w:name w:val="A main"/>
    <w:basedOn w:val="Normal"/>
    <w:uiPriority w:val="99"/>
    <w:rsid w:val="003C6037"/>
    <w:pPr>
      <w:numPr>
        <w:ilvl w:val="5"/>
        <w:numId w:val="1"/>
      </w:numPr>
      <w:spacing w:before="140" w:after="0" w:line="240" w:lineRule="auto"/>
      <w:jc w:val="both"/>
      <w:outlineLvl w:val="5"/>
    </w:pPr>
    <w:rPr>
      <w:rFonts w:ascii="Times New Roman" w:hAnsi="Times New Roman"/>
      <w:sz w:val="24"/>
      <w:szCs w:val="20"/>
    </w:rPr>
  </w:style>
  <w:style w:type="paragraph" w:customStyle="1" w:styleId="Asubpara">
    <w:name w:val="A subpara"/>
    <w:basedOn w:val="Normal"/>
    <w:uiPriority w:val="99"/>
    <w:rsid w:val="003C6037"/>
    <w:pPr>
      <w:tabs>
        <w:tab w:val="num" w:pos="2140"/>
      </w:tabs>
      <w:spacing w:before="140" w:after="0" w:line="240" w:lineRule="auto"/>
      <w:ind w:left="2140" w:hanging="200"/>
      <w:jc w:val="both"/>
      <w:outlineLvl w:val="7"/>
    </w:pPr>
    <w:rPr>
      <w:rFonts w:ascii="Times New Roman" w:hAnsi="Times New Roman"/>
      <w:sz w:val="24"/>
      <w:szCs w:val="20"/>
    </w:rPr>
  </w:style>
  <w:style w:type="paragraph" w:customStyle="1" w:styleId="Asubsubpara">
    <w:name w:val="A subsubpara"/>
    <w:basedOn w:val="Normal"/>
    <w:uiPriority w:val="99"/>
    <w:rsid w:val="003C6037"/>
    <w:pPr>
      <w:tabs>
        <w:tab w:val="num" w:pos="2660"/>
      </w:tabs>
      <w:spacing w:before="140" w:after="0" w:line="240" w:lineRule="auto"/>
      <w:ind w:left="2660" w:hanging="200"/>
      <w:jc w:val="both"/>
      <w:outlineLvl w:val="8"/>
    </w:pPr>
    <w:rPr>
      <w:rFonts w:ascii="Times New Roman" w:hAnsi="Times New Roman"/>
      <w:sz w:val="24"/>
      <w:szCs w:val="20"/>
    </w:rPr>
  </w:style>
  <w:style w:type="paragraph" w:customStyle="1" w:styleId="AH5Sec">
    <w:name w:val="A H5 Sec"/>
    <w:basedOn w:val="Normal"/>
    <w:next w:val="Amain"/>
    <w:rsid w:val="003C6037"/>
    <w:pPr>
      <w:keepNext/>
      <w:numPr>
        <w:ilvl w:val="4"/>
        <w:numId w:val="1"/>
      </w:numPr>
      <w:spacing w:before="240" w:after="0" w:line="240" w:lineRule="auto"/>
      <w:outlineLvl w:val="4"/>
    </w:pPr>
    <w:rPr>
      <w:rFonts w:ascii="Arial" w:hAnsi="Arial"/>
      <w:b/>
      <w:sz w:val="24"/>
      <w:szCs w:val="20"/>
    </w:rPr>
  </w:style>
  <w:style w:type="character" w:customStyle="1" w:styleId="AparaChar">
    <w:name w:val="A para Char"/>
    <w:basedOn w:val="DefaultParagraphFont"/>
    <w:link w:val="Apara"/>
    <w:uiPriority w:val="99"/>
    <w:locked/>
    <w:rsid w:val="003C6037"/>
    <w:rPr>
      <w:rFonts w:ascii="Times New Roman" w:hAnsi="Times New Roman" w:cs="Times New Roman"/>
      <w:sz w:val="24"/>
      <w:lang w:val="x-none" w:eastAsia="en-US"/>
    </w:rPr>
  </w:style>
  <w:style w:type="character" w:customStyle="1" w:styleId="ListParagraphChar">
    <w:name w:val="List Paragraph Char"/>
    <w:aliases w:val="List Paragraph1 Char,List Paragraph11 Char,Recommendation Char,Bullet point Char,L Char,List Paragraph111 Char,F5 List Paragraph Char,Dot pt Char,CV text Char,Table text Char,Medium Grid 1 - Accent 21 Char,Numbered Paragraph Char"/>
    <w:basedOn w:val="DefaultParagraphFont"/>
    <w:link w:val="ListParagraph"/>
    <w:uiPriority w:val="34"/>
    <w:qFormat/>
    <w:locked/>
    <w:rsid w:val="00F44087"/>
    <w:rPr>
      <w:rFonts w:cs="Calibri"/>
    </w:rPr>
  </w:style>
  <w:style w:type="paragraph" w:styleId="Revision">
    <w:name w:val="Revision"/>
    <w:hidden/>
    <w:uiPriority w:val="99"/>
    <w:semiHidden/>
    <w:rsid w:val="00B37786"/>
    <w:rPr>
      <w:rFonts w:cs="Times New Roman"/>
      <w:sz w:val="22"/>
      <w:szCs w:val="22"/>
      <w:lang w:eastAsia="en-US"/>
    </w:rPr>
  </w:style>
  <w:style w:type="paragraph" w:customStyle="1" w:styleId="aExamss">
    <w:name w:val="aExamss"/>
    <w:basedOn w:val="Normal"/>
    <w:uiPriority w:val="99"/>
    <w:rsid w:val="001650A1"/>
    <w:pPr>
      <w:numPr>
        <w:ilvl w:val="5"/>
        <w:numId w:val="2"/>
      </w:numPr>
      <w:spacing w:after="60" w:line="240" w:lineRule="auto"/>
      <w:jc w:val="both"/>
    </w:pPr>
    <w:rPr>
      <w:rFonts w:ascii="Times New Roman" w:hAnsi="Times New Roman"/>
      <w:sz w:val="20"/>
      <w:szCs w:val="20"/>
    </w:rPr>
  </w:style>
  <w:style w:type="character" w:styleId="FollowedHyperlink">
    <w:name w:val="FollowedHyperlink"/>
    <w:basedOn w:val="DefaultParagraphFont"/>
    <w:uiPriority w:val="99"/>
    <w:semiHidden/>
    <w:unhideWhenUsed/>
    <w:rsid w:val="0043422C"/>
    <w:rPr>
      <w:rFonts w:cs="Times New Roman"/>
      <w:color w:val="800080"/>
      <w:u w:val="single"/>
    </w:rPr>
  </w:style>
  <w:style w:type="character" w:customStyle="1" w:styleId="CharPartNo">
    <w:name w:val="CharPartNo"/>
    <w:basedOn w:val="DefaultParagraphFont"/>
    <w:uiPriority w:val="99"/>
    <w:rsid w:val="00754626"/>
    <w:rPr>
      <w:rFonts w:cs="Times New Roman"/>
    </w:rPr>
  </w:style>
  <w:style w:type="character" w:customStyle="1" w:styleId="CharDivNo">
    <w:name w:val="CharDivNo"/>
    <w:basedOn w:val="DefaultParagraphFont"/>
    <w:uiPriority w:val="99"/>
    <w:rsid w:val="00754626"/>
    <w:rPr>
      <w:rFonts w:cs="Times New Roman"/>
    </w:rPr>
  </w:style>
  <w:style w:type="paragraph" w:customStyle="1" w:styleId="Idefsubpara">
    <w:name w:val="I def subpara"/>
    <w:basedOn w:val="Normal"/>
    <w:rsid w:val="000E508E"/>
    <w:pPr>
      <w:spacing w:before="140" w:after="0" w:line="240" w:lineRule="auto"/>
      <w:ind w:left="2140" w:hanging="2140"/>
      <w:jc w:val="both"/>
    </w:pPr>
    <w:rPr>
      <w:rFonts w:ascii="Times New Roman" w:hAnsi="Times New Roman"/>
      <w:sz w:val="24"/>
      <w:szCs w:val="24"/>
      <w:lang w:eastAsia="en-AU"/>
    </w:rPr>
  </w:style>
  <w:style w:type="character" w:styleId="Emphasis">
    <w:name w:val="Emphasis"/>
    <w:basedOn w:val="DefaultParagraphFont"/>
    <w:uiPriority w:val="20"/>
    <w:qFormat/>
    <w:locked/>
    <w:rsid w:val="00850C21"/>
    <w:rPr>
      <w:rFonts w:cs="Times New Roman"/>
      <w:i/>
      <w:iCs/>
    </w:rPr>
  </w:style>
  <w:style w:type="character" w:styleId="Strong">
    <w:name w:val="Strong"/>
    <w:basedOn w:val="DefaultParagraphFont"/>
    <w:uiPriority w:val="22"/>
    <w:qFormat/>
    <w:locked/>
    <w:rsid w:val="00850C21"/>
    <w:rPr>
      <w:rFonts w:cs="Times New Roman"/>
      <w:b/>
      <w:bCs/>
    </w:rPr>
  </w:style>
  <w:style w:type="paragraph" w:customStyle="1" w:styleId="aNote">
    <w:name w:val="aNote"/>
    <w:basedOn w:val="Normal"/>
    <w:link w:val="aNoteChar"/>
    <w:rsid w:val="001101D7"/>
    <w:pPr>
      <w:spacing w:before="140" w:after="0" w:line="240" w:lineRule="auto"/>
      <w:ind w:left="1900" w:hanging="800"/>
      <w:jc w:val="both"/>
    </w:pPr>
    <w:rPr>
      <w:rFonts w:ascii="Times New Roman" w:hAnsi="Times New Roman"/>
      <w:sz w:val="20"/>
      <w:szCs w:val="20"/>
    </w:rPr>
  </w:style>
  <w:style w:type="character" w:customStyle="1" w:styleId="aNoteChar">
    <w:name w:val="aNote Char"/>
    <w:basedOn w:val="DefaultParagraphFont"/>
    <w:link w:val="aNote"/>
    <w:locked/>
    <w:rsid w:val="001101D7"/>
    <w:rPr>
      <w:rFonts w:ascii="Times New Roman" w:hAnsi="Times New Roman" w:cs="Times New Roman"/>
      <w:lang w:val="x-none" w:eastAsia="en-US"/>
    </w:rPr>
  </w:style>
  <w:style w:type="paragraph" w:customStyle="1" w:styleId="aNoteText">
    <w:name w:val="aNoteText"/>
    <w:basedOn w:val="aNote"/>
    <w:rsid w:val="001101D7"/>
    <w:pPr>
      <w:spacing w:before="60"/>
      <w:ind w:firstLine="0"/>
    </w:pPr>
  </w:style>
  <w:style w:type="character" w:customStyle="1" w:styleId="AmainreturnChar">
    <w:name w:val="A main return Char"/>
    <w:basedOn w:val="DefaultParagraphFont"/>
    <w:link w:val="Amainreturn"/>
    <w:locked/>
    <w:rsid w:val="001101D7"/>
    <w:rPr>
      <w:rFonts w:ascii="Times New Roman" w:hAnsi="Times New Roman" w:cs="Times New Roman"/>
      <w:sz w:val="24"/>
      <w:lang w:val="x-none" w:eastAsia="en-US"/>
    </w:rPr>
  </w:style>
  <w:style w:type="character" w:customStyle="1" w:styleId="charCitHyperlinkAbbrev">
    <w:name w:val="charCitHyperlinkAbbrev"/>
    <w:basedOn w:val="Hyperlink"/>
    <w:uiPriority w:val="1"/>
    <w:rsid w:val="001101D7"/>
    <w:rPr>
      <w:rFonts w:cs="Times New Roman"/>
      <w:color w:val="0000FF"/>
      <w:u w:val="none"/>
    </w:rPr>
  </w:style>
  <w:style w:type="paragraph" w:styleId="NormalWeb">
    <w:name w:val="Normal (Web)"/>
    <w:basedOn w:val="Normal"/>
    <w:uiPriority w:val="99"/>
    <w:unhideWhenUsed/>
    <w:rsid w:val="00C76AC7"/>
    <w:pPr>
      <w:spacing w:before="100" w:beforeAutospacing="1" w:after="100" w:afterAutospacing="1" w:line="240" w:lineRule="auto"/>
    </w:pPr>
    <w:rPr>
      <w:rFonts w:ascii="Times New Roman" w:hAnsi="Times New Roman"/>
      <w:sz w:val="24"/>
      <w:szCs w:val="24"/>
      <w:lang w:eastAsia="en-AU"/>
    </w:rPr>
  </w:style>
  <w:style w:type="paragraph" w:customStyle="1" w:styleId="tab1">
    <w:name w:val="tab1"/>
    <w:basedOn w:val="Normal"/>
    <w:rsid w:val="003170C9"/>
    <w:pPr>
      <w:spacing w:before="100" w:beforeAutospacing="1" w:after="100" w:afterAutospacing="1" w:line="240" w:lineRule="auto"/>
    </w:pPr>
    <w:rPr>
      <w:rFonts w:ascii="Times New Roman" w:hAnsi="Times New Roman"/>
      <w:sz w:val="24"/>
      <w:szCs w:val="24"/>
      <w:lang w:eastAsia="en-AU"/>
    </w:rPr>
  </w:style>
  <w:style w:type="character" w:customStyle="1" w:styleId="Calibri12">
    <w:name w:val="Calibri 12"/>
    <w:uiPriority w:val="1"/>
    <w:qFormat/>
    <w:rsid w:val="00032126"/>
    <w:rPr>
      <w:rFonts w:ascii="Calibri" w:hAnsi="Calibri"/>
      <w:sz w:val="24"/>
    </w:rPr>
  </w:style>
  <w:style w:type="character" w:customStyle="1" w:styleId="Heading2Char">
    <w:name w:val="Heading 2 Char"/>
    <w:basedOn w:val="DefaultParagraphFont"/>
    <w:link w:val="Heading2"/>
    <w:rsid w:val="008C225D"/>
    <w:rPr>
      <w:rFonts w:ascii="Arial" w:eastAsiaTheme="majorEastAsia" w:hAnsi="Arial" w:cstheme="majorBidi"/>
      <w:b/>
      <w:sz w:val="24"/>
      <w:szCs w:val="26"/>
      <w:lang w:eastAsia="en-US"/>
    </w:rPr>
  </w:style>
  <w:style w:type="character" w:customStyle="1" w:styleId="Heading3Char">
    <w:name w:val="Heading 3 Char"/>
    <w:basedOn w:val="DefaultParagraphFont"/>
    <w:link w:val="Heading3"/>
    <w:rsid w:val="00C65E0C"/>
    <w:rPr>
      <w:rFonts w:ascii="Arial" w:eastAsiaTheme="majorEastAsia" w:hAnsi="Arial" w:cstheme="majorBidi"/>
      <w:b/>
      <w:sz w:val="24"/>
      <w:szCs w:val="24"/>
      <w:lang w:eastAsia="en-US"/>
    </w:rPr>
  </w:style>
  <w:style w:type="character" w:customStyle="1" w:styleId="Heading4Char">
    <w:name w:val="Heading 4 Char"/>
    <w:basedOn w:val="DefaultParagraphFont"/>
    <w:link w:val="Heading4"/>
    <w:semiHidden/>
    <w:rsid w:val="00E574DD"/>
    <w:rPr>
      <w:rFonts w:asciiTheme="majorHAnsi" w:eastAsiaTheme="majorEastAsia" w:hAnsiTheme="majorHAnsi" w:cstheme="majorBidi"/>
      <w:i/>
      <w:iCs/>
      <w:color w:val="365F91" w:themeColor="accent1" w:themeShade="BF"/>
      <w:sz w:val="22"/>
      <w:szCs w:val="22"/>
      <w:lang w:eastAsia="en-US"/>
    </w:rPr>
  </w:style>
  <w:style w:type="character" w:customStyle="1" w:styleId="Style4">
    <w:name w:val="Style4"/>
    <w:basedOn w:val="DefaultParagraphFont"/>
    <w:uiPriority w:val="1"/>
    <w:qFormat/>
    <w:rsid w:val="00FE0F05"/>
    <w:rPr>
      <w:rFonts w:asciiTheme="minorHAnsi" w:hAnsiTheme="minorHAnsi"/>
      <w:color w:val="aut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018622">
      <w:bodyDiv w:val="1"/>
      <w:marLeft w:val="0"/>
      <w:marRight w:val="0"/>
      <w:marTop w:val="0"/>
      <w:marBottom w:val="0"/>
      <w:divBdr>
        <w:top w:val="none" w:sz="0" w:space="0" w:color="auto"/>
        <w:left w:val="none" w:sz="0" w:space="0" w:color="auto"/>
        <w:bottom w:val="none" w:sz="0" w:space="0" w:color="auto"/>
        <w:right w:val="none" w:sz="0" w:space="0" w:color="auto"/>
      </w:divBdr>
    </w:div>
    <w:div w:id="341974579">
      <w:bodyDiv w:val="1"/>
      <w:marLeft w:val="0"/>
      <w:marRight w:val="0"/>
      <w:marTop w:val="0"/>
      <w:marBottom w:val="0"/>
      <w:divBdr>
        <w:top w:val="none" w:sz="0" w:space="0" w:color="auto"/>
        <w:left w:val="none" w:sz="0" w:space="0" w:color="auto"/>
        <w:bottom w:val="none" w:sz="0" w:space="0" w:color="auto"/>
        <w:right w:val="none" w:sz="0" w:space="0" w:color="auto"/>
      </w:divBdr>
    </w:div>
    <w:div w:id="507060176">
      <w:bodyDiv w:val="1"/>
      <w:marLeft w:val="0"/>
      <w:marRight w:val="0"/>
      <w:marTop w:val="0"/>
      <w:marBottom w:val="0"/>
      <w:divBdr>
        <w:top w:val="none" w:sz="0" w:space="0" w:color="auto"/>
        <w:left w:val="none" w:sz="0" w:space="0" w:color="auto"/>
        <w:bottom w:val="none" w:sz="0" w:space="0" w:color="auto"/>
        <w:right w:val="none" w:sz="0" w:space="0" w:color="auto"/>
      </w:divBdr>
    </w:div>
    <w:div w:id="542446003">
      <w:bodyDiv w:val="1"/>
      <w:marLeft w:val="0"/>
      <w:marRight w:val="0"/>
      <w:marTop w:val="0"/>
      <w:marBottom w:val="0"/>
      <w:divBdr>
        <w:top w:val="none" w:sz="0" w:space="0" w:color="auto"/>
        <w:left w:val="none" w:sz="0" w:space="0" w:color="auto"/>
        <w:bottom w:val="none" w:sz="0" w:space="0" w:color="auto"/>
        <w:right w:val="none" w:sz="0" w:space="0" w:color="auto"/>
      </w:divBdr>
    </w:div>
    <w:div w:id="1251238587">
      <w:bodyDiv w:val="1"/>
      <w:marLeft w:val="0"/>
      <w:marRight w:val="0"/>
      <w:marTop w:val="0"/>
      <w:marBottom w:val="0"/>
      <w:divBdr>
        <w:top w:val="none" w:sz="0" w:space="0" w:color="auto"/>
        <w:left w:val="none" w:sz="0" w:space="0" w:color="auto"/>
        <w:bottom w:val="none" w:sz="0" w:space="0" w:color="auto"/>
        <w:right w:val="none" w:sz="0" w:space="0" w:color="auto"/>
      </w:divBdr>
    </w:div>
    <w:div w:id="2003314557">
      <w:marLeft w:val="0"/>
      <w:marRight w:val="0"/>
      <w:marTop w:val="0"/>
      <w:marBottom w:val="0"/>
      <w:divBdr>
        <w:top w:val="none" w:sz="0" w:space="0" w:color="auto"/>
        <w:left w:val="none" w:sz="0" w:space="0" w:color="auto"/>
        <w:bottom w:val="none" w:sz="0" w:space="0" w:color="auto"/>
        <w:right w:val="none" w:sz="0" w:space="0" w:color="auto"/>
      </w:divBdr>
    </w:div>
    <w:div w:id="2003314558">
      <w:marLeft w:val="0"/>
      <w:marRight w:val="0"/>
      <w:marTop w:val="0"/>
      <w:marBottom w:val="0"/>
      <w:divBdr>
        <w:top w:val="none" w:sz="0" w:space="0" w:color="auto"/>
        <w:left w:val="none" w:sz="0" w:space="0" w:color="auto"/>
        <w:bottom w:val="none" w:sz="0" w:space="0" w:color="auto"/>
        <w:right w:val="none" w:sz="0" w:space="0" w:color="auto"/>
      </w:divBdr>
    </w:div>
    <w:div w:id="2003314559">
      <w:marLeft w:val="0"/>
      <w:marRight w:val="0"/>
      <w:marTop w:val="0"/>
      <w:marBottom w:val="0"/>
      <w:divBdr>
        <w:top w:val="none" w:sz="0" w:space="0" w:color="auto"/>
        <w:left w:val="none" w:sz="0" w:space="0" w:color="auto"/>
        <w:bottom w:val="none" w:sz="0" w:space="0" w:color="auto"/>
        <w:right w:val="none" w:sz="0" w:space="0" w:color="auto"/>
      </w:divBdr>
    </w:div>
    <w:div w:id="2003314565">
      <w:marLeft w:val="0"/>
      <w:marRight w:val="0"/>
      <w:marTop w:val="0"/>
      <w:marBottom w:val="0"/>
      <w:divBdr>
        <w:top w:val="none" w:sz="0" w:space="0" w:color="auto"/>
        <w:left w:val="none" w:sz="0" w:space="0" w:color="auto"/>
        <w:bottom w:val="none" w:sz="0" w:space="0" w:color="auto"/>
        <w:right w:val="none" w:sz="0" w:space="0" w:color="auto"/>
      </w:divBdr>
    </w:div>
    <w:div w:id="2003314568">
      <w:marLeft w:val="0"/>
      <w:marRight w:val="0"/>
      <w:marTop w:val="0"/>
      <w:marBottom w:val="0"/>
      <w:divBdr>
        <w:top w:val="none" w:sz="0" w:space="0" w:color="auto"/>
        <w:left w:val="none" w:sz="0" w:space="0" w:color="auto"/>
        <w:bottom w:val="none" w:sz="0" w:space="0" w:color="auto"/>
        <w:right w:val="none" w:sz="0" w:space="0" w:color="auto"/>
      </w:divBdr>
      <w:divsChild>
        <w:div w:id="2003314572">
          <w:marLeft w:val="0"/>
          <w:marRight w:val="0"/>
          <w:marTop w:val="0"/>
          <w:marBottom w:val="0"/>
          <w:divBdr>
            <w:top w:val="none" w:sz="0" w:space="0" w:color="auto"/>
            <w:left w:val="none" w:sz="0" w:space="0" w:color="auto"/>
            <w:bottom w:val="none" w:sz="0" w:space="0" w:color="auto"/>
            <w:right w:val="none" w:sz="0" w:space="0" w:color="auto"/>
          </w:divBdr>
          <w:divsChild>
            <w:div w:id="2003314583">
              <w:marLeft w:val="0"/>
              <w:marRight w:val="0"/>
              <w:marTop w:val="0"/>
              <w:marBottom w:val="0"/>
              <w:divBdr>
                <w:top w:val="none" w:sz="0" w:space="0" w:color="auto"/>
                <w:left w:val="none" w:sz="0" w:space="0" w:color="auto"/>
                <w:bottom w:val="none" w:sz="0" w:space="0" w:color="auto"/>
                <w:right w:val="none" w:sz="0" w:space="0" w:color="auto"/>
              </w:divBdr>
              <w:divsChild>
                <w:div w:id="2003314606">
                  <w:marLeft w:val="0"/>
                  <w:marRight w:val="0"/>
                  <w:marTop w:val="0"/>
                  <w:marBottom w:val="0"/>
                  <w:divBdr>
                    <w:top w:val="none" w:sz="0" w:space="0" w:color="auto"/>
                    <w:left w:val="none" w:sz="0" w:space="0" w:color="auto"/>
                    <w:bottom w:val="none" w:sz="0" w:space="0" w:color="auto"/>
                    <w:right w:val="none" w:sz="0" w:space="0" w:color="auto"/>
                  </w:divBdr>
                  <w:divsChild>
                    <w:div w:id="2003314600">
                      <w:marLeft w:val="0"/>
                      <w:marRight w:val="0"/>
                      <w:marTop w:val="0"/>
                      <w:marBottom w:val="0"/>
                      <w:divBdr>
                        <w:top w:val="none" w:sz="0" w:space="0" w:color="auto"/>
                        <w:left w:val="none" w:sz="0" w:space="0" w:color="auto"/>
                        <w:bottom w:val="none" w:sz="0" w:space="0" w:color="auto"/>
                        <w:right w:val="none" w:sz="0" w:space="0" w:color="auto"/>
                      </w:divBdr>
                      <w:divsChild>
                        <w:div w:id="2003314574">
                          <w:marLeft w:val="0"/>
                          <w:marRight w:val="0"/>
                          <w:marTop w:val="0"/>
                          <w:marBottom w:val="0"/>
                          <w:divBdr>
                            <w:top w:val="none" w:sz="0" w:space="0" w:color="auto"/>
                            <w:left w:val="none" w:sz="0" w:space="0" w:color="auto"/>
                            <w:bottom w:val="none" w:sz="0" w:space="0" w:color="auto"/>
                            <w:right w:val="none" w:sz="0" w:space="0" w:color="auto"/>
                          </w:divBdr>
                          <w:divsChild>
                            <w:div w:id="2003314573">
                              <w:marLeft w:val="0"/>
                              <w:marRight w:val="0"/>
                              <w:marTop w:val="0"/>
                              <w:marBottom w:val="0"/>
                              <w:divBdr>
                                <w:top w:val="none" w:sz="0" w:space="0" w:color="auto"/>
                                <w:left w:val="none" w:sz="0" w:space="0" w:color="auto"/>
                                <w:bottom w:val="none" w:sz="0" w:space="0" w:color="auto"/>
                                <w:right w:val="none" w:sz="0" w:space="0" w:color="auto"/>
                              </w:divBdr>
                              <w:divsChild>
                                <w:div w:id="2003314603">
                                  <w:marLeft w:val="0"/>
                                  <w:marRight w:val="0"/>
                                  <w:marTop w:val="0"/>
                                  <w:marBottom w:val="0"/>
                                  <w:divBdr>
                                    <w:top w:val="none" w:sz="0" w:space="0" w:color="auto"/>
                                    <w:left w:val="none" w:sz="0" w:space="0" w:color="auto"/>
                                    <w:bottom w:val="none" w:sz="0" w:space="0" w:color="auto"/>
                                    <w:right w:val="none" w:sz="0" w:space="0" w:color="auto"/>
                                  </w:divBdr>
                                  <w:divsChild>
                                    <w:div w:id="200331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3314576">
      <w:marLeft w:val="0"/>
      <w:marRight w:val="0"/>
      <w:marTop w:val="0"/>
      <w:marBottom w:val="0"/>
      <w:divBdr>
        <w:top w:val="none" w:sz="0" w:space="0" w:color="auto"/>
        <w:left w:val="none" w:sz="0" w:space="0" w:color="auto"/>
        <w:bottom w:val="none" w:sz="0" w:space="0" w:color="auto"/>
        <w:right w:val="none" w:sz="0" w:space="0" w:color="auto"/>
      </w:divBdr>
      <w:divsChild>
        <w:div w:id="2003314584">
          <w:marLeft w:val="0"/>
          <w:marRight w:val="0"/>
          <w:marTop w:val="0"/>
          <w:marBottom w:val="0"/>
          <w:divBdr>
            <w:top w:val="none" w:sz="0" w:space="0" w:color="auto"/>
            <w:left w:val="none" w:sz="0" w:space="0" w:color="auto"/>
            <w:bottom w:val="none" w:sz="0" w:space="0" w:color="auto"/>
            <w:right w:val="none" w:sz="0" w:space="0" w:color="auto"/>
          </w:divBdr>
          <w:divsChild>
            <w:div w:id="2003314582">
              <w:marLeft w:val="0"/>
              <w:marRight w:val="0"/>
              <w:marTop w:val="0"/>
              <w:marBottom w:val="0"/>
              <w:divBdr>
                <w:top w:val="none" w:sz="0" w:space="0" w:color="auto"/>
                <w:left w:val="none" w:sz="0" w:space="0" w:color="auto"/>
                <w:bottom w:val="none" w:sz="0" w:space="0" w:color="auto"/>
                <w:right w:val="none" w:sz="0" w:space="0" w:color="auto"/>
              </w:divBdr>
              <w:divsChild>
                <w:div w:id="2003314594">
                  <w:marLeft w:val="0"/>
                  <w:marRight w:val="0"/>
                  <w:marTop w:val="0"/>
                  <w:marBottom w:val="0"/>
                  <w:divBdr>
                    <w:top w:val="none" w:sz="0" w:space="0" w:color="auto"/>
                    <w:left w:val="none" w:sz="0" w:space="0" w:color="auto"/>
                    <w:bottom w:val="none" w:sz="0" w:space="0" w:color="auto"/>
                    <w:right w:val="none" w:sz="0" w:space="0" w:color="auto"/>
                  </w:divBdr>
                  <w:divsChild>
                    <w:div w:id="2003314602">
                      <w:marLeft w:val="0"/>
                      <w:marRight w:val="0"/>
                      <w:marTop w:val="0"/>
                      <w:marBottom w:val="0"/>
                      <w:divBdr>
                        <w:top w:val="none" w:sz="0" w:space="0" w:color="auto"/>
                        <w:left w:val="none" w:sz="0" w:space="0" w:color="auto"/>
                        <w:bottom w:val="none" w:sz="0" w:space="0" w:color="auto"/>
                        <w:right w:val="none" w:sz="0" w:space="0" w:color="auto"/>
                      </w:divBdr>
                      <w:divsChild>
                        <w:div w:id="2003314563">
                          <w:marLeft w:val="0"/>
                          <w:marRight w:val="0"/>
                          <w:marTop w:val="0"/>
                          <w:marBottom w:val="0"/>
                          <w:divBdr>
                            <w:top w:val="none" w:sz="0" w:space="0" w:color="auto"/>
                            <w:left w:val="none" w:sz="0" w:space="0" w:color="auto"/>
                            <w:bottom w:val="none" w:sz="0" w:space="0" w:color="auto"/>
                            <w:right w:val="none" w:sz="0" w:space="0" w:color="auto"/>
                          </w:divBdr>
                          <w:divsChild>
                            <w:div w:id="2003314571">
                              <w:marLeft w:val="0"/>
                              <w:marRight w:val="0"/>
                              <w:marTop w:val="0"/>
                              <w:marBottom w:val="0"/>
                              <w:divBdr>
                                <w:top w:val="none" w:sz="0" w:space="0" w:color="auto"/>
                                <w:left w:val="none" w:sz="0" w:space="0" w:color="auto"/>
                                <w:bottom w:val="none" w:sz="0" w:space="0" w:color="auto"/>
                                <w:right w:val="none" w:sz="0" w:space="0" w:color="auto"/>
                              </w:divBdr>
                              <w:divsChild>
                                <w:div w:id="200331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3314578">
      <w:marLeft w:val="0"/>
      <w:marRight w:val="0"/>
      <w:marTop w:val="0"/>
      <w:marBottom w:val="0"/>
      <w:divBdr>
        <w:top w:val="none" w:sz="0" w:space="0" w:color="auto"/>
        <w:left w:val="none" w:sz="0" w:space="0" w:color="auto"/>
        <w:bottom w:val="none" w:sz="0" w:space="0" w:color="auto"/>
        <w:right w:val="none" w:sz="0" w:space="0" w:color="auto"/>
      </w:divBdr>
    </w:div>
    <w:div w:id="2003314581">
      <w:marLeft w:val="0"/>
      <w:marRight w:val="0"/>
      <w:marTop w:val="0"/>
      <w:marBottom w:val="0"/>
      <w:divBdr>
        <w:top w:val="none" w:sz="0" w:space="0" w:color="auto"/>
        <w:left w:val="none" w:sz="0" w:space="0" w:color="auto"/>
        <w:bottom w:val="none" w:sz="0" w:space="0" w:color="auto"/>
        <w:right w:val="none" w:sz="0" w:space="0" w:color="auto"/>
      </w:divBdr>
      <w:divsChild>
        <w:div w:id="2003314561">
          <w:marLeft w:val="0"/>
          <w:marRight w:val="0"/>
          <w:marTop w:val="0"/>
          <w:marBottom w:val="0"/>
          <w:divBdr>
            <w:top w:val="none" w:sz="0" w:space="0" w:color="auto"/>
            <w:left w:val="none" w:sz="0" w:space="0" w:color="auto"/>
            <w:bottom w:val="none" w:sz="0" w:space="0" w:color="auto"/>
            <w:right w:val="none" w:sz="0" w:space="0" w:color="auto"/>
          </w:divBdr>
          <w:divsChild>
            <w:div w:id="2003314570">
              <w:marLeft w:val="0"/>
              <w:marRight w:val="0"/>
              <w:marTop w:val="0"/>
              <w:marBottom w:val="0"/>
              <w:divBdr>
                <w:top w:val="none" w:sz="0" w:space="0" w:color="auto"/>
                <w:left w:val="none" w:sz="0" w:space="0" w:color="auto"/>
                <w:bottom w:val="none" w:sz="0" w:space="0" w:color="auto"/>
                <w:right w:val="none" w:sz="0" w:space="0" w:color="auto"/>
              </w:divBdr>
              <w:divsChild>
                <w:div w:id="200331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314587">
      <w:marLeft w:val="0"/>
      <w:marRight w:val="0"/>
      <w:marTop w:val="0"/>
      <w:marBottom w:val="0"/>
      <w:divBdr>
        <w:top w:val="none" w:sz="0" w:space="0" w:color="auto"/>
        <w:left w:val="none" w:sz="0" w:space="0" w:color="auto"/>
        <w:bottom w:val="none" w:sz="0" w:space="0" w:color="auto"/>
        <w:right w:val="none" w:sz="0" w:space="0" w:color="auto"/>
      </w:divBdr>
      <w:divsChild>
        <w:div w:id="2003314560">
          <w:marLeft w:val="0"/>
          <w:marRight w:val="0"/>
          <w:marTop w:val="0"/>
          <w:marBottom w:val="0"/>
          <w:divBdr>
            <w:top w:val="none" w:sz="0" w:space="0" w:color="auto"/>
            <w:left w:val="none" w:sz="0" w:space="0" w:color="auto"/>
            <w:bottom w:val="none" w:sz="0" w:space="0" w:color="auto"/>
            <w:right w:val="none" w:sz="0" w:space="0" w:color="auto"/>
          </w:divBdr>
          <w:divsChild>
            <w:div w:id="200331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314590">
      <w:marLeft w:val="0"/>
      <w:marRight w:val="0"/>
      <w:marTop w:val="0"/>
      <w:marBottom w:val="0"/>
      <w:divBdr>
        <w:top w:val="none" w:sz="0" w:space="0" w:color="auto"/>
        <w:left w:val="none" w:sz="0" w:space="0" w:color="auto"/>
        <w:bottom w:val="none" w:sz="0" w:space="0" w:color="auto"/>
        <w:right w:val="none" w:sz="0" w:space="0" w:color="auto"/>
      </w:divBdr>
      <w:divsChild>
        <w:div w:id="2003314566">
          <w:marLeft w:val="0"/>
          <w:marRight w:val="0"/>
          <w:marTop w:val="0"/>
          <w:marBottom w:val="0"/>
          <w:divBdr>
            <w:top w:val="none" w:sz="0" w:space="0" w:color="auto"/>
            <w:left w:val="none" w:sz="0" w:space="0" w:color="auto"/>
            <w:bottom w:val="none" w:sz="0" w:space="0" w:color="auto"/>
            <w:right w:val="none" w:sz="0" w:space="0" w:color="auto"/>
          </w:divBdr>
          <w:divsChild>
            <w:div w:id="2003314580">
              <w:marLeft w:val="0"/>
              <w:marRight w:val="0"/>
              <w:marTop w:val="0"/>
              <w:marBottom w:val="0"/>
              <w:divBdr>
                <w:top w:val="none" w:sz="0" w:space="0" w:color="auto"/>
                <w:left w:val="none" w:sz="0" w:space="0" w:color="auto"/>
                <w:bottom w:val="none" w:sz="0" w:space="0" w:color="auto"/>
                <w:right w:val="none" w:sz="0" w:space="0" w:color="auto"/>
              </w:divBdr>
              <w:divsChild>
                <w:div w:id="200331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314591">
      <w:marLeft w:val="0"/>
      <w:marRight w:val="0"/>
      <w:marTop w:val="0"/>
      <w:marBottom w:val="0"/>
      <w:divBdr>
        <w:top w:val="none" w:sz="0" w:space="0" w:color="auto"/>
        <w:left w:val="none" w:sz="0" w:space="0" w:color="auto"/>
        <w:bottom w:val="none" w:sz="0" w:space="0" w:color="auto"/>
        <w:right w:val="none" w:sz="0" w:space="0" w:color="auto"/>
      </w:divBdr>
      <w:divsChild>
        <w:div w:id="2003314586">
          <w:marLeft w:val="0"/>
          <w:marRight w:val="0"/>
          <w:marTop w:val="0"/>
          <w:marBottom w:val="0"/>
          <w:divBdr>
            <w:top w:val="none" w:sz="0" w:space="0" w:color="auto"/>
            <w:left w:val="none" w:sz="0" w:space="0" w:color="auto"/>
            <w:bottom w:val="none" w:sz="0" w:space="0" w:color="auto"/>
            <w:right w:val="none" w:sz="0" w:space="0" w:color="auto"/>
          </w:divBdr>
          <w:divsChild>
            <w:div w:id="2003314562">
              <w:marLeft w:val="0"/>
              <w:marRight w:val="0"/>
              <w:marTop w:val="0"/>
              <w:marBottom w:val="0"/>
              <w:divBdr>
                <w:top w:val="none" w:sz="0" w:space="0" w:color="auto"/>
                <w:left w:val="none" w:sz="0" w:space="0" w:color="auto"/>
                <w:bottom w:val="none" w:sz="0" w:space="0" w:color="auto"/>
                <w:right w:val="none" w:sz="0" w:space="0" w:color="auto"/>
              </w:divBdr>
              <w:divsChild>
                <w:div w:id="2003314579">
                  <w:marLeft w:val="0"/>
                  <w:marRight w:val="0"/>
                  <w:marTop w:val="0"/>
                  <w:marBottom w:val="0"/>
                  <w:divBdr>
                    <w:top w:val="none" w:sz="0" w:space="0" w:color="auto"/>
                    <w:left w:val="none" w:sz="0" w:space="0" w:color="auto"/>
                    <w:bottom w:val="none" w:sz="0" w:space="0" w:color="auto"/>
                    <w:right w:val="none" w:sz="0" w:space="0" w:color="auto"/>
                  </w:divBdr>
                  <w:divsChild>
                    <w:div w:id="2003314569">
                      <w:marLeft w:val="0"/>
                      <w:marRight w:val="0"/>
                      <w:marTop w:val="0"/>
                      <w:marBottom w:val="0"/>
                      <w:divBdr>
                        <w:top w:val="none" w:sz="0" w:space="0" w:color="auto"/>
                        <w:left w:val="none" w:sz="0" w:space="0" w:color="auto"/>
                        <w:bottom w:val="none" w:sz="0" w:space="0" w:color="auto"/>
                        <w:right w:val="none" w:sz="0" w:space="0" w:color="auto"/>
                      </w:divBdr>
                      <w:divsChild>
                        <w:div w:id="2003314601">
                          <w:marLeft w:val="0"/>
                          <w:marRight w:val="0"/>
                          <w:marTop w:val="0"/>
                          <w:marBottom w:val="0"/>
                          <w:divBdr>
                            <w:top w:val="none" w:sz="0" w:space="0" w:color="auto"/>
                            <w:left w:val="none" w:sz="0" w:space="0" w:color="auto"/>
                            <w:bottom w:val="none" w:sz="0" w:space="0" w:color="auto"/>
                            <w:right w:val="none" w:sz="0" w:space="0" w:color="auto"/>
                          </w:divBdr>
                          <w:divsChild>
                            <w:div w:id="2003314597">
                              <w:marLeft w:val="0"/>
                              <w:marRight w:val="0"/>
                              <w:marTop w:val="0"/>
                              <w:marBottom w:val="0"/>
                              <w:divBdr>
                                <w:top w:val="none" w:sz="0" w:space="0" w:color="auto"/>
                                <w:left w:val="none" w:sz="0" w:space="0" w:color="auto"/>
                                <w:bottom w:val="none" w:sz="0" w:space="0" w:color="auto"/>
                                <w:right w:val="none" w:sz="0" w:space="0" w:color="auto"/>
                              </w:divBdr>
                              <w:divsChild>
                                <w:div w:id="200331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3314593">
      <w:marLeft w:val="0"/>
      <w:marRight w:val="0"/>
      <w:marTop w:val="0"/>
      <w:marBottom w:val="0"/>
      <w:divBdr>
        <w:top w:val="none" w:sz="0" w:space="0" w:color="auto"/>
        <w:left w:val="none" w:sz="0" w:space="0" w:color="auto"/>
        <w:bottom w:val="none" w:sz="0" w:space="0" w:color="auto"/>
        <w:right w:val="none" w:sz="0" w:space="0" w:color="auto"/>
      </w:divBdr>
    </w:div>
    <w:div w:id="2003314595">
      <w:marLeft w:val="0"/>
      <w:marRight w:val="0"/>
      <w:marTop w:val="0"/>
      <w:marBottom w:val="0"/>
      <w:divBdr>
        <w:top w:val="none" w:sz="0" w:space="0" w:color="auto"/>
        <w:left w:val="none" w:sz="0" w:space="0" w:color="auto"/>
        <w:bottom w:val="none" w:sz="0" w:space="0" w:color="auto"/>
        <w:right w:val="none" w:sz="0" w:space="0" w:color="auto"/>
      </w:divBdr>
    </w:div>
    <w:div w:id="2003314598">
      <w:marLeft w:val="0"/>
      <w:marRight w:val="0"/>
      <w:marTop w:val="0"/>
      <w:marBottom w:val="0"/>
      <w:divBdr>
        <w:top w:val="none" w:sz="0" w:space="0" w:color="auto"/>
        <w:left w:val="none" w:sz="0" w:space="0" w:color="auto"/>
        <w:bottom w:val="none" w:sz="0" w:space="0" w:color="auto"/>
        <w:right w:val="none" w:sz="0" w:space="0" w:color="auto"/>
      </w:divBdr>
    </w:div>
    <w:div w:id="2003314604">
      <w:marLeft w:val="0"/>
      <w:marRight w:val="0"/>
      <w:marTop w:val="0"/>
      <w:marBottom w:val="0"/>
      <w:divBdr>
        <w:top w:val="none" w:sz="0" w:space="0" w:color="auto"/>
        <w:left w:val="none" w:sz="0" w:space="0" w:color="auto"/>
        <w:bottom w:val="none" w:sz="0" w:space="0" w:color="auto"/>
        <w:right w:val="none" w:sz="0" w:space="0" w:color="auto"/>
      </w:divBdr>
      <w:divsChild>
        <w:div w:id="2003314564">
          <w:marLeft w:val="0"/>
          <w:marRight w:val="0"/>
          <w:marTop w:val="0"/>
          <w:marBottom w:val="0"/>
          <w:divBdr>
            <w:top w:val="none" w:sz="0" w:space="0" w:color="auto"/>
            <w:left w:val="none" w:sz="0" w:space="0" w:color="auto"/>
            <w:bottom w:val="none" w:sz="0" w:space="0" w:color="auto"/>
            <w:right w:val="none" w:sz="0" w:space="0" w:color="auto"/>
          </w:divBdr>
          <w:divsChild>
            <w:div w:id="2003314567">
              <w:marLeft w:val="0"/>
              <w:marRight w:val="0"/>
              <w:marTop w:val="0"/>
              <w:marBottom w:val="0"/>
              <w:divBdr>
                <w:top w:val="none" w:sz="0" w:space="0" w:color="auto"/>
                <w:left w:val="none" w:sz="0" w:space="0" w:color="auto"/>
                <w:bottom w:val="none" w:sz="0" w:space="0" w:color="auto"/>
                <w:right w:val="none" w:sz="0" w:space="0" w:color="auto"/>
              </w:divBdr>
              <w:divsChild>
                <w:div w:id="2003314577">
                  <w:marLeft w:val="0"/>
                  <w:marRight w:val="0"/>
                  <w:marTop w:val="0"/>
                  <w:marBottom w:val="0"/>
                  <w:divBdr>
                    <w:top w:val="none" w:sz="0" w:space="0" w:color="auto"/>
                    <w:left w:val="none" w:sz="0" w:space="0" w:color="auto"/>
                    <w:bottom w:val="none" w:sz="0" w:space="0" w:color="auto"/>
                    <w:right w:val="none" w:sz="0" w:space="0" w:color="auto"/>
                  </w:divBdr>
                  <w:divsChild>
                    <w:div w:id="2003314588">
                      <w:marLeft w:val="0"/>
                      <w:marRight w:val="0"/>
                      <w:marTop w:val="0"/>
                      <w:marBottom w:val="0"/>
                      <w:divBdr>
                        <w:top w:val="none" w:sz="0" w:space="0" w:color="auto"/>
                        <w:left w:val="none" w:sz="0" w:space="0" w:color="auto"/>
                        <w:bottom w:val="none" w:sz="0" w:space="0" w:color="auto"/>
                        <w:right w:val="none" w:sz="0" w:space="0" w:color="auto"/>
                      </w:divBdr>
                      <w:divsChild>
                        <w:div w:id="200331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isl xmlns:xsi="http://www.w3.org/2001/XMLSchema-instance" xmlns:xsd="http://www.w3.org/2001/XMLSchema" xmlns="http://www.boldonjames.com/2008/01/sie/internal/label" sislVersion="0" policy="1865c0a7-d648-4a74-80fe-fa9dc7fe13cc" origin="userSelected">
  <element uid="7c13fe2d-c7c1-4f6c-bb3a-8f72249e7201" value=""/>
  <element uid="a2ab73af-9692-4db1-a78b-b5434877df70" value=""/>
</sisl>
</file>

<file path=customXml/item3.xml><?xml version="1.0" encoding="utf-8"?>
<ct:contentTypeSchema xmlns:ct="http://schemas.microsoft.com/office/2006/metadata/contentType" xmlns:ma="http://schemas.microsoft.com/office/2006/metadata/properties/metaAttributes" ct:_="" ma:_="" ma:contentTypeName="Document" ma:contentTypeID="0x01010083FA8CEF0157054DAFCC2DD83F48090D" ma:contentTypeVersion="6" ma:contentTypeDescription="Create a new document." ma:contentTypeScope="" ma:versionID="e5c6dbbe6162e7128e75f9bad9072cf0">
  <xsd:schema xmlns:xsd="http://www.w3.org/2001/XMLSchema" xmlns:xs="http://www.w3.org/2001/XMLSchema" xmlns:p="http://schemas.microsoft.com/office/2006/metadata/properties" xmlns:ns2="06296216-7410-451c-a1d1-78ce4675fba5" targetNamespace="http://schemas.microsoft.com/office/2006/metadata/properties" ma:root="true" ma:fieldsID="264971d301498744779bf8e0efe701aa" ns2:_="">
    <xsd:import namespace="06296216-7410-451c-a1d1-78ce4675fba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296216-7410-451c-a1d1-78ce4675fb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E9AE05-E920-4603-8CFD-FE8A265BE995}">
  <ds:schemaRefs>
    <ds:schemaRef ds:uri="http://schemas.microsoft.com/sharepoint/v3/contenttype/forms"/>
  </ds:schemaRefs>
</ds:datastoreItem>
</file>

<file path=customXml/itemProps2.xml><?xml version="1.0" encoding="utf-8"?>
<ds:datastoreItem xmlns:ds="http://schemas.openxmlformats.org/officeDocument/2006/customXml" ds:itemID="{55012312-1633-494E-886B-0E0206C99053}">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5BA58BF6-29C3-441E-8D0A-9771C4E188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296216-7410-451c-a1d1-78ce4675fb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50612BA-CC90-415A-945C-52F790244EB9}">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17E7CA40-F483-453D-980A-57AC0E12C20A}">
  <ds:schemaRefs>
    <ds:schemaRef ds:uri="http://schemas.openxmlformats.org/officeDocument/2006/bibliography"/>
  </ds:schemaRefs>
</ds:datastoreItem>
</file>

<file path=customXml/itemProps6.xml><?xml version="1.0" encoding="utf-8"?>
<ds:datastoreItem xmlns:ds="http://schemas.openxmlformats.org/officeDocument/2006/customXml" ds:itemID="{293FF857-2ED0-4BED-A439-FB2F2F98C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2073</Words>
  <Characters>10981</Characters>
  <Application>Microsoft Office Word</Application>
  <DocSecurity>0</DocSecurity>
  <Lines>257</Lines>
  <Paragraphs>99</Paragraphs>
  <ScaleCrop>false</ScaleCrop>
  <HeadingPairs>
    <vt:vector size="2" baseType="variant">
      <vt:variant>
        <vt:lpstr>Title</vt:lpstr>
      </vt:variant>
      <vt:variant>
        <vt:i4>1</vt:i4>
      </vt:variant>
    </vt:vector>
  </HeadingPairs>
  <TitlesOfParts>
    <vt:vector size="1" baseType="lpstr">
      <vt:lpstr/>
    </vt:vector>
  </TitlesOfParts>
  <Company>ACT Government</Company>
  <LinksUpToDate>false</LinksUpToDate>
  <CharactersWithSpaces>12999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Senior Practitioner Amendment Bill 2019, Senior Practitioner Act 2018, restrictive practice</cp:keywords>
  <dc:description/>
  <cp:lastModifiedBy>Moxon, KarenL</cp:lastModifiedBy>
  <cp:revision>4</cp:revision>
  <cp:lastPrinted>2019-05-13T07:51:00Z</cp:lastPrinted>
  <dcterms:created xsi:type="dcterms:W3CDTF">2022-06-08T23:45:00Z</dcterms:created>
  <dcterms:modified xsi:type="dcterms:W3CDTF">2022-06-08T23:45:00Z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0x01010083FA8CEF0157054DAFCC2DD83F48090D</vt:lpwstr>
  </property>
  <property fmtid="{D5CDD505-2E9C-101B-9397-08002B2CF9AE}" pid="3" name="Directorate">
    <vt:lpwstr>3</vt:lpwstr>
  </property>
  <property fmtid="{D5CDD505-2E9C-101B-9397-08002B2CF9AE}" pid="4" name="Objective-Id">
    <vt:lpwstr>A34203710</vt:lpwstr>
  </property>
  <property fmtid="{D5CDD505-2E9C-101B-9397-08002B2CF9AE}" pid="5" name="Objective-Title">
    <vt:lpwstr>Attach E - Explanatory Statement</vt:lpwstr>
  </property>
  <property fmtid="{D5CDD505-2E9C-101B-9397-08002B2CF9AE}" pid="6" name="Objective-Comment">
    <vt:lpwstr/>
  </property>
  <property fmtid="{D5CDD505-2E9C-101B-9397-08002B2CF9AE}" pid="7" name="Objective-CreationStamp">
    <vt:filetime>2022-05-13T06:39:08Z</vt:filetime>
  </property>
  <property fmtid="{D5CDD505-2E9C-101B-9397-08002B2CF9AE}" pid="8" name="Objective-IsApproved">
    <vt:bool>false</vt:bool>
  </property>
  <property fmtid="{D5CDD505-2E9C-101B-9397-08002B2CF9AE}" pid="9" name="Objective-IsPublished">
    <vt:bool>true</vt:bool>
  </property>
  <property fmtid="{D5CDD505-2E9C-101B-9397-08002B2CF9AE}" pid="10" name="Objective-DatePublished">
    <vt:filetime>2022-06-06T05:12:07Z</vt:filetime>
  </property>
  <property fmtid="{D5CDD505-2E9C-101B-9397-08002B2CF9AE}" pid="11" name="Objective-ModificationStamp">
    <vt:filetime>2022-06-06T05:12:07Z</vt:filetime>
  </property>
  <property fmtid="{D5CDD505-2E9C-101B-9397-08002B2CF9AE}" pid="12" name="Objective-Owner">
    <vt:lpwstr>Sascha McCann</vt:lpwstr>
  </property>
  <property fmtid="{D5CDD505-2E9C-101B-9397-08002B2CF9AE}" pid="13" name="Objective-Path">
    <vt:lpwstr>Whole of ACT Government:EPSDD - Environment Planning and Sustainable Development Directorate:07. Ministerial, Cabinet and Government Relations:05. Cabinet:02. 10th Assembly:02. ACTIVE Cabinet Submissions:22/364 - Cabinet - Climate Change and Greenhouse Gas Reduction Amendment Bill 2022 - Agreement to Introduce:02. Final Agency Documentation:</vt:lpwstr>
  </property>
  <property fmtid="{D5CDD505-2E9C-101B-9397-08002B2CF9AE}" pid="14" name="Objective-Parent">
    <vt:lpwstr>02. Final Agency Documentation</vt:lpwstr>
  </property>
  <property fmtid="{D5CDD505-2E9C-101B-9397-08002B2CF9AE}" pid="15" name="Objective-State">
    <vt:lpwstr>Published</vt:lpwstr>
  </property>
  <property fmtid="{D5CDD505-2E9C-101B-9397-08002B2CF9AE}" pid="16" name="Objective-Version">
    <vt:lpwstr>8.0</vt:lpwstr>
  </property>
  <property fmtid="{D5CDD505-2E9C-101B-9397-08002B2CF9AE}" pid="17" name="Objective-VersionNumber">
    <vt:r8>37</vt:r8>
  </property>
  <property fmtid="{D5CDD505-2E9C-101B-9397-08002B2CF9AE}" pid="18" name="Objective-VersionComment">
    <vt:lpwstr/>
  </property>
  <property fmtid="{D5CDD505-2E9C-101B-9397-08002B2CF9AE}" pid="19" name="Objective-FileNumber">
    <vt:lpwstr>1-2022/44803</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Owner Agency">
    <vt:lpwstr>EPSDD</vt:lpwstr>
  </property>
  <property fmtid="{D5CDD505-2E9C-101B-9397-08002B2CF9AE}" pid="23" name="Objective-Document Type">
    <vt:lpwstr>0-Document</vt:lpwstr>
  </property>
  <property fmtid="{D5CDD505-2E9C-101B-9397-08002B2CF9AE}" pid="24" name="Objective-Language">
    <vt:lpwstr>English (en)</vt:lpwstr>
  </property>
  <property fmtid="{D5CDD505-2E9C-101B-9397-08002B2CF9AE}" pid="25" name="Objective-Jurisdiction">
    <vt:lpwstr>ACT</vt:lpwstr>
  </property>
  <property fmtid="{D5CDD505-2E9C-101B-9397-08002B2CF9AE}" pid="26" name="Objective-Customers">
    <vt:lpwstr/>
  </property>
  <property fmtid="{D5CDD505-2E9C-101B-9397-08002B2CF9AE}" pid="27" name="Objective-Places">
    <vt:lpwstr/>
  </property>
  <property fmtid="{D5CDD505-2E9C-101B-9397-08002B2CF9AE}" pid="28" name="Objective-Transaction Reference">
    <vt:lpwstr/>
  </property>
  <property fmtid="{D5CDD505-2E9C-101B-9397-08002B2CF9AE}" pid="29" name="Objective-Document Created By">
    <vt:lpwstr/>
  </property>
  <property fmtid="{D5CDD505-2E9C-101B-9397-08002B2CF9AE}" pid="30" name="Objective-Document Created On">
    <vt:lpwstr/>
  </property>
  <property fmtid="{D5CDD505-2E9C-101B-9397-08002B2CF9AE}" pid="31" name="Objective-Covers Period From">
    <vt:lpwstr/>
  </property>
  <property fmtid="{D5CDD505-2E9C-101B-9397-08002B2CF9AE}" pid="32" name="Objective-Covers Period To">
    <vt:lpwstr/>
  </property>
  <property fmtid="{D5CDD505-2E9C-101B-9397-08002B2CF9AE}" pid="33" name="docIndexRef">
    <vt:lpwstr>664cb542-e5a9-459c-ae47-7269343e8850</vt:lpwstr>
  </property>
  <property fmtid="{D5CDD505-2E9C-101B-9397-08002B2CF9AE}" pid="34" name="bjSaver">
    <vt:lpwstr>EP36Nm3MrTg2Vs9VXyfm5YqApT19ROG5</vt:lpwstr>
  </property>
  <property fmtid="{D5CDD505-2E9C-101B-9397-08002B2CF9AE}" pid="35" name="bjDocumentLabelXML">
    <vt:lpwstr>&lt;?xml version="1.0" encoding="us-ascii"?&gt;&lt;sisl xmlns:xsi="http://www.w3.org/2001/XMLSchema-instance" xmlns:xsd="http://www.w3.org/2001/XMLSchema" sislVersion="0" policy="1865c0a7-d648-4a74-80fe-fa9dc7fe13cc" origin="userSelected" xmlns="http://www.boldonj</vt:lpwstr>
  </property>
  <property fmtid="{D5CDD505-2E9C-101B-9397-08002B2CF9AE}" pid="36" name="bjDocumentLabelXML-0">
    <vt:lpwstr>ames.com/2008/01/sie/internal/label"&gt;&lt;element uid="7c13fe2d-c7c1-4f6c-bb3a-8f72249e7201" value="" /&gt;&lt;element uid="a2ab73af-9692-4db1-a78b-b5434877df70" value="" /&gt;&lt;/sisl&gt;</vt:lpwstr>
  </property>
  <property fmtid="{D5CDD505-2E9C-101B-9397-08002B2CF9AE}" pid="37" name="bjDocumentSecurityLabel">
    <vt:lpwstr>UNCLASSIFIED For-Official-Use-Only</vt:lpwstr>
  </property>
  <property fmtid="{D5CDD505-2E9C-101B-9397-08002B2CF9AE}" pid="38" name="bjHeaderBothDocProperty">
    <vt:lpwstr>UNCLASSIFIED_x000d__x000d__x000d__x000d__x000d__x000d__x000d__x000d__x000d__x000d__x000d__x000d__x000d__x000d__x000d_
 For-Official-Use-Only </vt:lpwstr>
  </property>
  <property fmtid="{D5CDD505-2E9C-101B-9397-08002B2CF9AE}" pid="39" name="bjHeaderFirstPageDocProperty">
    <vt:lpwstr>UNCLASSIFIED_x000d__x000d__x000d__x000d__x000d__x000d__x000d__x000d__x000d__x000d__x000d__x000d__x000d__x000d__x000d_
 For-Official-Use-Only </vt:lpwstr>
  </property>
  <property fmtid="{D5CDD505-2E9C-101B-9397-08002B2CF9AE}" pid="40" name="bjHeaderEvenPageDocProperty">
    <vt:lpwstr>UNCLASSIFIED_x000d__x000d__x000d__x000d__x000d__x000d__x000d__x000d__x000d__x000d__x000d__x000d__x000d__x000d__x000d_
 For-Official-Use-Only </vt:lpwstr>
  </property>
</Properties>
</file>