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94CE" w14:textId="77777777" w:rsidR="0015301E" w:rsidRDefault="0015301E" w:rsidP="00884F2B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6F7F6B84" w14:textId="037261BE" w:rsidR="0015301E" w:rsidRDefault="0015301E" w:rsidP="00884F2B">
      <w:pPr>
        <w:pStyle w:val="Billname"/>
        <w:spacing w:before="700"/>
      </w:pPr>
      <w:r>
        <w:t>Unit Titles (Fees) Determination 20</w:t>
      </w:r>
      <w:r w:rsidR="00DA68CC">
        <w:t>2</w:t>
      </w:r>
      <w:r w:rsidR="00CF121D">
        <w:t>2</w:t>
      </w:r>
    </w:p>
    <w:p w14:paraId="064C8824" w14:textId="6F8FCC05" w:rsidR="0015301E" w:rsidRDefault="0015301E" w:rsidP="00884F2B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884F2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DA68CC">
        <w:rPr>
          <w:rFonts w:ascii="Arial" w:hAnsi="Arial" w:cs="Arial"/>
          <w:b/>
          <w:bCs/>
        </w:rPr>
        <w:t>2</w:t>
      </w:r>
      <w:r w:rsidR="00CF121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-</w:t>
      </w:r>
      <w:r w:rsidR="002E509C">
        <w:rPr>
          <w:rFonts w:ascii="Arial" w:hAnsi="Arial" w:cs="Arial"/>
          <w:b/>
          <w:bCs/>
        </w:rPr>
        <w:t>117</w:t>
      </w:r>
    </w:p>
    <w:p w14:paraId="410F70D2" w14:textId="77777777" w:rsidR="0015301E" w:rsidRDefault="0015301E" w:rsidP="00884F2B">
      <w:pPr>
        <w:pStyle w:val="madeunder"/>
        <w:spacing w:before="300" w:after="0"/>
      </w:pPr>
      <w:r>
        <w:t>made under the</w:t>
      </w:r>
    </w:p>
    <w:p w14:paraId="0867F46C" w14:textId="77777777" w:rsidR="0015301E" w:rsidRDefault="0015301E" w:rsidP="00884F2B">
      <w:pPr>
        <w:pStyle w:val="CoverActName"/>
        <w:spacing w:before="320" w:after="0"/>
        <w:rPr>
          <w:sz w:val="20"/>
          <w:szCs w:val="20"/>
        </w:rPr>
      </w:pPr>
      <w:r w:rsidRPr="00097C5F">
        <w:rPr>
          <w:sz w:val="20"/>
          <w:szCs w:val="20"/>
        </w:rPr>
        <w:t>Unit Titles Act 2001</w:t>
      </w:r>
      <w:r>
        <w:rPr>
          <w:sz w:val="20"/>
          <w:szCs w:val="20"/>
        </w:rPr>
        <w:t>, s 179 (Determination of fees)</w:t>
      </w:r>
    </w:p>
    <w:p w14:paraId="2059E3CB" w14:textId="77777777" w:rsidR="0015301E" w:rsidRDefault="0015301E" w:rsidP="00884F2B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384B924" w14:textId="77777777" w:rsidR="0015301E" w:rsidRDefault="0015301E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05BF5E1E" w14:textId="77777777" w:rsidR="0015301E" w:rsidRDefault="0015301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198A55AE" w14:textId="77777777" w:rsidR="00097C5F" w:rsidRDefault="00097C5F" w:rsidP="00097C5F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179 of the </w:t>
      </w:r>
      <w:r>
        <w:rPr>
          <w:i/>
          <w:color w:val="000000"/>
        </w:rPr>
        <w:t xml:space="preserve">Unit Titles Act 2001 </w:t>
      </w:r>
      <w:r>
        <w:rPr>
          <w:color w:val="000000"/>
        </w:rPr>
        <w:t xml:space="preserve">(the </w:t>
      </w:r>
      <w:r w:rsidRPr="00884F2B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6B05B133" w14:textId="77777777" w:rsidR="00097C5F" w:rsidRDefault="00097C5F" w:rsidP="00097C5F">
      <w:pPr>
        <w:pStyle w:val="LongTitle"/>
        <w:spacing w:before="0" w:after="0"/>
        <w:jc w:val="left"/>
        <w:rPr>
          <w:color w:val="000000"/>
        </w:rPr>
      </w:pPr>
    </w:p>
    <w:p w14:paraId="546BEC2F" w14:textId="128090AB" w:rsidR="00097C5F" w:rsidRDefault="00097C5F" w:rsidP="00097C5F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</w:t>
      </w:r>
      <w:r w:rsidR="00865056">
        <w:rPr>
          <w:color w:val="000000"/>
        </w:rPr>
        <w:t>vices under the Act for the 20</w:t>
      </w:r>
      <w:r w:rsidR="00DC52C6">
        <w:rPr>
          <w:color w:val="000000"/>
        </w:rPr>
        <w:t>2</w:t>
      </w:r>
      <w:r w:rsidR="00CF121D">
        <w:rPr>
          <w:color w:val="000000"/>
        </w:rPr>
        <w:t>2</w:t>
      </w:r>
      <w:r>
        <w:rPr>
          <w:color w:val="000000"/>
        </w:rPr>
        <w:t>-</w:t>
      </w:r>
      <w:r w:rsidR="00DB7FB3">
        <w:rPr>
          <w:color w:val="000000"/>
        </w:rPr>
        <w:t>2</w:t>
      </w:r>
      <w:r w:rsidR="00CF121D">
        <w:rPr>
          <w:color w:val="000000"/>
        </w:rPr>
        <w:t>3</w:t>
      </w:r>
      <w:r>
        <w:rPr>
          <w:color w:val="000000"/>
        </w:rPr>
        <w:t xml:space="preserve"> financial year. </w:t>
      </w:r>
    </w:p>
    <w:p w14:paraId="4B50AE40" w14:textId="77777777" w:rsidR="00097C5F" w:rsidRDefault="00097C5F" w:rsidP="00097C5F">
      <w:pPr>
        <w:pStyle w:val="Header"/>
        <w:tabs>
          <w:tab w:val="clear" w:pos="4153"/>
          <w:tab w:val="clear" w:pos="8306"/>
        </w:tabs>
      </w:pPr>
    </w:p>
    <w:p w14:paraId="7139ABA8" w14:textId="0BD6F90D" w:rsidR="00097C5F" w:rsidRDefault="00AD0A29" w:rsidP="00097C5F"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>fees in the determination</w:t>
      </w:r>
      <w:r w:rsidR="00724DA2">
        <w:rPr>
          <w:lang w:eastAsia="en-AU"/>
        </w:rPr>
        <w:t xml:space="preserve">, </w:t>
      </w:r>
      <w:r w:rsidR="00724DA2">
        <w:t>which applied in the 20</w:t>
      </w:r>
      <w:r w:rsidR="00CF121D">
        <w:t>20</w:t>
      </w:r>
      <w:r w:rsidR="00724DA2">
        <w:t>-2</w:t>
      </w:r>
      <w:r w:rsidR="00CF121D">
        <w:t>1</w:t>
      </w:r>
      <w:r w:rsidR="00724DA2">
        <w:t xml:space="preserve"> and 202</w:t>
      </w:r>
      <w:r w:rsidR="00CF121D">
        <w:t>1</w:t>
      </w:r>
      <w:r w:rsidR="00724DA2">
        <w:t>-2</w:t>
      </w:r>
      <w:r w:rsidR="00CF121D">
        <w:t>2</w:t>
      </w:r>
      <w:r w:rsidR="00724DA2">
        <w:t xml:space="preserve"> financial years,</w:t>
      </w:r>
      <w:r w:rsidRPr="0080286E">
        <w:rPr>
          <w:lang w:eastAsia="en-AU"/>
        </w:rPr>
        <w:t xml:space="preserve"> </w:t>
      </w:r>
      <w:r w:rsidR="001B021D" w:rsidRPr="0080286E">
        <w:rPr>
          <w:lang w:eastAsia="en-AU"/>
        </w:rPr>
        <w:t>have been increased</w:t>
      </w:r>
      <w:r w:rsidR="001B021D">
        <w:rPr>
          <w:lang w:eastAsia="en-AU"/>
        </w:rPr>
        <w:t xml:space="preserve"> by </w:t>
      </w:r>
      <w:r w:rsidR="00D306CD">
        <w:rPr>
          <w:lang w:eastAsia="en-AU"/>
        </w:rPr>
        <w:t>3</w:t>
      </w:r>
      <w:r w:rsidR="00DA68CC">
        <w:rPr>
          <w:lang w:eastAsia="en-AU"/>
        </w:rPr>
        <w:t>.</w:t>
      </w:r>
      <w:r w:rsidR="00F80515">
        <w:rPr>
          <w:lang w:eastAsia="en-AU"/>
        </w:rPr>
        <w:t>25</w:t>
      </w:r>
      <w:r w:rsidR="001B021D">
        <w:rPr>
          <w:lang w:eastAsia="en-AU"/>
        </w:rPr>
        <w:t xml:space="preserve">% </w:t>
      </w:r>
      <w:r w:rsidR="001B021D">
        <w:t xml:space="preserve">for the </w:t>
      </w:r>
      <w:r w:rsidR="00865056">
        <w:t>20</w:t>
      </w:r>
      <w:r w:rsidR="00DA68CC">
        <w:t>2</w:t>
      </w:r>
      <w:r w:rsidR="00CF121D">
        <w:t>2</w:t>
      </w:r>
      <w:r w:rsidR="00226EAD">
        <w:noBreakHyphen/>
      </w:r>
      <w:r w:rsidR="00DB7FB3">
        <w:t>2</w:t>
      </w:r>
      <w:r w:rsidR="00CF121D">
        <w:t>3</w:t>
      </w:r>
      <w:r w:rsidR="001B021D">
        <w:t xml:space="preserve"> financial year</w:t>
      </w:r>
      <w:r w:rsidR="001B021D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  <w:r w:rsidDel="00AD0A29">
        <w:t xml:space="preserve"> </w:t>
      </w:r>
      <w:r w:rsidR="00097C5F">
        <w:t>Appropriate rounding has been made in relation to increases.</w:t>
      </w:r>
    </w:p>
    <w:p w14:paraId="4C7B4723" w14:textId="77777777" w:rsidR="00097C5F" w:rsidRDefault="00097C5F" w:rsidP="00097C5F">
      <w:pPr>
        <w:pStyle w:val="Header"/>
        <w:tabs>
          <w:tab w:val="clear" w:pos="4153"/>
          <w:tab w:val="clear" w:pos="8306"/>
        </w:tabs>
      </w:pPr>
    </w:p>
    <w:p w14:paraId="3064F457" w14:textId="42FE49D1" w:rsidR="00097C5F" w:rsidRDefault="00097C5F" w:rsidP="00097C5F">
      <w:pPr>
        <w:pStyle w:val="Header"/>
        <w:tabs>
          <w:tab w:val="clear" w:pos="4153"/>
          <w:tab w:val="clear" w:pos="8306"/>
        </w:tabs>
      </w:pPr>
      <w:r>
        <w:t>The ins</w:t>
      </w:r>
      <w:r w:rsidR="00865056">
        <w:t>trument commences on 1 July 20</w:t>
      </w:r>
      <w:r w:rsidR="00DA68CC">
        <w:t>2</w:t>
      </w:r>
      <w:r w:rsidR="00CF121D">
        <w:t>2</w:t>
      </w:r>
      <w:r>
        <w:t>.</w:t>
      </w:r>
    </w:p>
    <w:p w14:paraId="2BFE734A" w14:textId="77777777" w:rsidR="00097C5F" w:rsidRDefault="00097C5F" w:rsidP="00097C5F">
      <w:pPr>
        <w:pStyle w:val="Header"/>
        <w:tabs>
          <w:tab w:val="clear" w:pos="4153"/>
          <w:tab w:val="clear" w:pos="8306"/>
        </w:tabs>
      </w:pPr>
    </w:p>
    <w:p w14:paraId="5B99B4E0" w14:textId="768E1E2D" w:rsidR="00097C5F" w:rsidRPr="00543F67" w:rsidRDefault="00097C5F" w:rsidP="00097C5F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873D59">
        <w:rPr>
          <w:i/>
        </w:rPr>
        <w:t xml:space="preserve">Unit </w:t>
      </w:r>
      <w:r w:rsidR="00865056">
        <w:rPr>
          <w:i/>
        </w:rPr>
        <w:t>Titles (Fees) Determination 20</w:t>
      </w:r>
      <w:r w:rsidR="00CF121D">
        <w:rPr>
          <w:i/>
        </w:rPr>
        <w:t>21</w:t>
      </w:r>
      <w:r w:rsidR="00873D59">
        <w:rPr>
          <w:i/>
        </w:rPr>
        <w:t xml:space="preserve"> </w:t>
      </w:r>
      <w:r w:rsidR="00873D59">
        <w:t>(DI</w:t>
      </w:r>
      <w:r w:rsidR="00873D59" w:rsidRPr="007D3148">
        <w:t>20</w:t>
      </w:r>
      <w:r w:rsidR="00CF121D">
        <w:t>21</w:t>
      </w:r>
      <w:r w:rsidR="00873D59" w:rsidRPr="007D3148">
        <w:noBreakHyphen/>
      </w:r>
      <w:r w:rsidR="00865056">
        <w:t>1</w:t>
      </w:r>
      <w:r w:rsidR="00DA68CC">
        <w:t>3</w:t>
      </w:r>
      <w:r w:rsidR="00CF121D">
        <w:t>1</w:t>
      </w:r>
      <w:r w:rsidR="00873D59">
        <w:t>).</w:t>
      </w:r>
    </w:p>
    <w:p w14:paraId="32BCCACB" w14:textId="77777777" w:rsidR="00097C5F" w:rsidRDefault="00097C5F" w:rsidP="00097C5F">
      <w:pPr>
        <w:pStyle w:val="Header"/>
        <w:tabs>
          <w:tab w:val="clear" w:pos="4153"/>
          <w:tab w:val="clear" w:pos="8306"/>
        </w:tabs>
      </w:pPr>
    </w:p>
    <w:p w14:paraId="0FBCAA49" w14:textId="77777777" w:rsidR="00AD0A29" w:rsidRDefault="00097C5F" w:rsidP="00AD0A29">
      <w:pPr>
        <w:pStyle w:val="Header"/>
        <w:tabs>
          <w:tab w:val="clear" w:pos="4153"/>
          <w:tab w:val="clear" w:pos="8306"/>
        </w:tabs>
      </w:pPr>
      <w:r>
        <w:t>The determination under section 1</w:t>
      </w:r>
      <w:r w:rsidR="00F07E70">
        <w:t>79</w:t>
      </w:r>
      <w:r>
        <w:t xml:space="preserve"> of the Act is a disallowable instrument</w:t>
      </w:r>
      <w:r w:rsidR="00AD0A29">
        <w:t xml:space="preserve"> </w:t>
      </w:r>
      <w:r w:rsidR="00AD0A29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AD0A29" w:rsidRPr="008B4B31">
        <w:rPr>
          <w:i/>
          <w:iCs/>
          <w:lang w:eastAsia="en-AU"/>
        </w:rPr>
        <w:t>Legislation</w:t>
      </w:r>
      <w:r w:rsidR="00AD0A29">
        <w:rPr>
          <w:i/>
          <w:iCs/>
          <w:lang w:eastAsia="en-AU"/>
        </w:rPr>
        <w:t> </w:t>
      </w:r>
      <w:r w:rsidR="00AD0A29" w:rsidRPr="008B4B31">
        <w:rPr>
          <w:i/>
          <w:iCs/>
          <w:lang w:eastAsia="en-AU"/>
        </w:rPr>
        <w:t>Act 2001</w:t>
      </w:r>
      <w:r w:rsidR="00F82533">
        <w:rPr>
          <w:i/>
          <w:iCs/>
          <w:lang w:eastAsia="en-AU"/>
        </w:rPr>
        <w:t xml:space="preserve"> </w:t>
      </w:r>
      <w:r w:rsidR="00F82533">
        <w:rPr>
          <w:iCs/>
          <w:lang w:eastAsia="en-AU"/>
        </w:rPr>
        <w:t>(</w:t>
      </w:r>
      <w:r w:rsidR="00F82533" w:rsidRPr="00F80515">
        <w:rPr>
          <w:b/>
          <w:bCs/>
          <w:i/>
          <w:lang w:eastAsia="en-AU"/>
        </w:rPr>
        <w:t>Legislation Act</w:t>
      </w:r>
      <w:r w:rsidR="00F82533">
        <w:rPr>
          <w:iCs/>
          <w:lang w:eastAsia="en-AU"/>
        </w:rPr>
        <w:t>)</w:t>
      </w:r>
      <w:r w:rsidR="00AD0A29" w:rsidRPr="008B4B31">
        <w:rPr>
          <w:lang w:eastAsia="en-AU"/>
        </w:rPr>
        <w:t>.</w:t>
      </w:r>
    </w:p>
    <w:p w14:paraId="53DD7282" w14:textId="77777777" w:rsidR="00AD0A29" w:rsidRDefault="00AD0A29" w:rsidP="00AD0A29">
      <w:pPr>
        <w:pStyle w:val="Header"/>
        <w:tabs>
          <w:tab w:val="clear" w:pos="4153"/>
          <w:tab w:val="clear" w:pos="8306"/>
        </w:tabs>
      </w:pPr>
    </w:p>
    <w:p w14:paraId="717EC3B5" w14:textId="77777777" w:rsidR="00AD0A29" w:rsidRDefault="00AD0A29" w:rsidP="00AD0A29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</w:t>
      </w:r>
      <w:r w:rsidRPr="00F80515">
        <w:rPr>
          <w:b/>
          <w:i/>
          <w:iCs/>
          <w:lang w:eastAsia="en-AU"/>
        </w:rPr>
        <w:t>RIS</w:t>
      </w:r>
      <w:r>
        <w:rPr>
          <w:b/>
          <w:lang w:eastAsia="en-AU"/>
        </w:rPr>
        <w:t>)</w:t>
      </w:r>
    </w:p>
    <w:p w14:paraId="2726F8D5" w14:textId="77777777" w:rsidR="00AD0A29" w:rsidRDefault="00AD0A29" w:rsidP="00AD0A29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884F2B">
        <w:rPr>
          <w:lang w:eastAsia="en-AU"/>
        </w:rPr>
        <w:t>ection</w:t>
      </w:r>
      <w:r>
        <w:rPr>
          <w:lang w:eastAsia="en-AU"/>
        </w:rPr>
        <w:t xml:space="preserve"> 36</w:t>
      </w:r>
      <w:r w:rsidR="00884F2B">
        <w:rPr>
          <w:lang w:eastAsia="en-AU"/>
        </w:rPr>
        <w:t xml:space="preserve"> </w:t>
      </w:r>
      <w:r>
        <w:rPr>
          <w:lang w:eastAsia="en-AU"/>
        </w:rPr>
        <w:t>(1)</w:t>
      </w:r>
      <w:r w:rsidR="00884F2B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884F2B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1D24C372" w14:textId="77777777" w:rsidR="00AD0A29" w:rsidRDefault="00AD0A29" w:rsidP="00AD0A29">
      <w:pPr>
        <w:autoSpaceDE w:val="0"/>
        <w:autoSpaceDN w:val="0"/>
        <w:adjustRightInd w:val="0"/>
        <w:rPr>
          <w:lang w:eastAsia="en-AU"/>
        </w:rPr>
      </w:pPr>
    </w:p>
    <w:p w14:paraId="266AAB81" w14:textId="77777777" w:rsidR="00AD0A29" w:rsidRPr="00477EDE" w:rsidRDefault="00AD0A29" w:rsidP="00AD0A29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65424B74" w14:textId="77777777" w:rsidR="00AD0A29" w:rsidRDefault="00AD0A29" w:rsidP="00AD0A2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3B5587F1" w14:textId="77777777" w:rsidR="0015301E" w:rsidRDefault="0015301E"/>
    <w:p w14:paraId="5B4D0A7B" w14:textId="77777777" w:rsidR="0015301E" w:rsidRDefault="0015301E"/>
    <w:sectPr w:rsidR="0015301E" w:rsidSect="00884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8C11" w14:textId="77777777" w:rsidR="00BF2B34" w:rsidRDefault="00BF2B34" w:rsidP="00884F2B">
      <w:r>
        <w:separator/>
      </w:r>
    </w:p>
  </w:endnote>
  <w:endnote w:type="continuationSeparator" w:id="0">
    <w:p w14:paraId="42E2A130" w14:textId="77777777" w:rsidR="00BF2B34" w:rsidRDefault="00BF2B34" w:rsidP="0088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86CC" w14:textId="77777777" w:rsidR="009E0C7A" w:rsidRDefault="009E0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7965" w14:textId="14CD4090" w:rsidR="00884F2B" w:rsidRPr="009E0C7A" w:rsidRDefault="009E0C7A" w:rsidP="009E0C7A">
    <w:pPr>
      <w:pStyle w:val="Footer"/>
      <w:jc w:val="center"/>
      <w:rPr>
        <w:rFonts w:ascii="Arial" w:hAnsi="Arial" w:cs="Arial"/>
        <w:sz w:val="14"/>
      </w:rPr>
    </w:pPr>
    <w:r w:rsidRPr="009E0C7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14F2" w14:textId="77777777" w:rsidR="009E0C7A" w:rsidRDefault="009E0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47EB" w14:textId="77777777" w:rsidR="00BF2B34" w:rsidRDefault="00BF2B34" w:rsidP="00884F2B">
      <w:r>
        <w:separator/>
      </w:r>
    </w:p>
  </w:footnote>
  <w:footnote w:type="continuationSeparator" w:id="0">
    <w:p w14:paraId="5B798786" w14:textId="77777777" w:rsidR="00BF2B34" w:rsidRDefault="00BF2B34" w:rsidP="0088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3D80" w14:textId="77777777" w:rsidR="009E0C7A" w:rsidRDefault="009E0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41BC" w14:textId="77777777" w:rsidR="009E0C7A" w:rsidRDefault="009E0C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D28E" w14:textId="77777777" w:rsidR="009E0C7A" w:rsidRDefault="009E0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AC5F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B7"/>
    <w:rsid w:val="00001F9A"/>
    <w:rsid w:val="000146DF"/>
    <w:rsid w:val="00024872"/>
    <w:rsid w:val="00097C5F"/>
    <w:rsid w:val="000F6450"/>
    <w:rsid w:val="001366B6"/>
    <w:rsid w:val="0014555B"/>
    <w:rsid w:val="00146E25"/>
    <w:rsid w:val="0015301E"/>
    <w:rsid w:val="00160B1D"/>
    <w:rsid w:val="001B021D"/>
    <w:rsid w:val="00226EAD"/>
    <w:rsid w:val="002D3522"/>
    <w:rsid w:val="002E509C"/>
    <w:rsid w:val="0032622F"/>
    <w:rsid w:val="003921AD"/>
    <w:rsid w:val="003C4933"/>
    <w:rsid w:val="003E1129"/>
    <w:rsid w:val="003F627B"/>
    <w:rsid w:val="004032A8"/>
    <w:rsid w:val="0040539B"/>
    <w:rsid w:val="00472A42"/>
    <w:rsid w:val="0048121C"/>
    <w:rsid w:val="004A7F22"/>
    <w:rsid w:val="004E3207"/>
    <w:rsid w:val="00504913"/>
    <w:rsid w:val="0052328B"/>
    <w:rsid w:val="005E380E"/>
    <w:rsid w:val="005E4BC5"/>
    <w:rsid w:val="005F74C4"/>
    <w:rsid w:val="00633AA6"/>
    <w:rsid w:val="006D04D0"/>
    <w:rsid w:val="00724DA2"/>
    <w:rsid w:val="00734F7C"/>
    <w:rsid w:val="00763684"/>
    <w:rsid w:val="007A5C5B"/>
    <w:rsid w:val="007B4898"/>
    <w:rsid w:val="007B7068"/>
    <w:rsid w:val="00865056"/>
    <w:rsid w:val="00873D59"/>
    <w:rsid w:val="0087571A"/>
    <w:rsid w:val="00884F2B"/>
    <w:rsid w:val="008B5D8E"/>
    <w:rsid w:val="008E1E9A"/>
    <w:rsid w:val="008F2D99"/>
    <w:rsid w:val="00942FB4"/>
    <w:rsid w:val="0096668F"/>
    <w:rsid w:val="009A22DE"/>
    <w:rsid w:val="009E0C7A"/>
    <w:rsid w:val="00A631EA"/>
    <w:rsid w:val="00A654B7"/>
    <w:rsid w:val="00A724D1"/>
    <w:rsid w:val="00AA0FFB"/>
    <w:rsid w:val="00AD0A29"/>
    <w:rsid w:val="00B21811"/>
    <w:rsid w:val="00BF2B34"/>
    <w:rsid w:val="00C427C4"/>
    <w:rsid w:val="00C6445E"/>
    <w:rsid w:val="00C714DE"/>
    <w:rsid w:val="00C7651A"/>
    <w:rsid w:val="00C83180"/>
    <w:rsid w:val="00CF121D"/>
    <w:rsid w:val="00D16A37"/>
    <w:rsid w:val="00D306CD"/>
    <w:rsid w:val="00D54C1B"/>
    <w:rsid w:val="00D57164"/>
    <w:rsid w:val="00DA68CC"/>
    <w:rsid w:val="00DB7FB3"/>
    <w:rsid w:val="00DC3816"/>
    <w:rsid w:val="00DC52C6"/>
    <w:rsid w:val="00E2673C"/>
    <w:rsid w:val="00E55D92"/>
    <w:rsid w:val="00EA3073"/>
    <w:rsid w:val="00F07E70"/>
    <w:rsid w:val="00F37794"/>
    <w:rsid w:val="00F80515"/>
    <w:rsid w:val="00F81F3B"/>
    <w:rsid w:val="00F8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A6B8A87"/>
  <w15:chartTrackingRefBased/>
  <w15:docId w15:val="{DC395614-D33B-4F47-B6D5-484F3DB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lang w:val="en-GB"/>
    </w:rPr>
  </w:style>
  <w:style w:type="paragraph" w:customStyle="1" w:styleId="money">
    <w:name w:val="money"/>
    <w:basedOn w:val="Normal"/>
    <w:pPr>
      <w:spacing w:before="60" w:after="60"/>
      <w:jc w:val="center"/>
    </w:pPr>
    <w:rPr>
      <w:color w:val="00000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link w:val="BalloonTextChar"/>
    <w:rsid w:val="00097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7C5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097C5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5716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636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ED9FEC6B-1165-4B2D-AA71-D1941420BC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1310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Moxon, KarenL</cp:lastModifiedBy>
  <cp:revision>4</cp:revision>
  <cp:lastPrinted>2018-05-21T01:42:00Z</cp:lastPrinted>
  <dcterms:created xsi:type="dcterms:W3CDTF">2022-06-23T04:02:00Z</dcterms:created>
  <dcterms:modified xsi:type="dcterms:W3CDTF">2022-06-23T04:02:00Z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A33312035</vt:lpwstr>
  </property>
  <property fmtid="{D5CDD505-2E9C-101B-9397-08002B2CF9AE}" pid="3" name="Objective-Comment">
    <vt:lpwstr/>
  </property>
  <property fmtid="{D5CDD505-2E9C-101B-9397-08002B2CF9AE}" pid="4" name="Objective-CreationStamp">
    <vt:filetime>2022-03-24T04:46:59Z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2022-05-23T23:31:00Z</vt:filetime>
  </property>
  <property fmtid="{D5CDD505-2E9C-101B-9397-08002B2CF9AE}" pid="8" name="Objective-ModificationStamp">
    <vt:filetime>2022-05-23T23:31:00Z</vt:filetime>
  </property>
  <property fmtid="{D5CDD505-2E9C-101B-9397-08002B2CF9AE}" pid="9" name="Objective-Owner">
    <vt:lpwstr>Sara Banks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April:22/04998 Ministerial Information Brief - Gentleman - EPSDD 2022-23 Fees and Charges:Att B01-B07 - Explanatory Statements:</vt:lpwstr>
  </property>
  <property fmtid="{D5CDD505-2E9C-101B-9397-08002B2CF9AE}" pid="11" name="Objective-Parent">
    <vt:lpwstr>Att B01-B07 -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B07 - 2022-XX - Unit Titles (Fees) Determination Explanatory Statement</vt:lpwstr>
  </property>
  <property fmtid="{D5CDD505-2E9C-101B-9397-08002B2CF9AE}" pid="14" name="Objective-Version">
    <vt:lpwstr>6.0</vt:lpwstr>
  </property>
  <property fmtid="{D5CDD505-2E9C-101B-9397-08002B2CF9AE}" pid="15" name="Objective-VersionComment">
    <vt:lpwstr/>
  </property>
  <property fmtid="{D5CDD505-2E9C-101B-9397-08002B2CF9AE}" pid="16" name="Objective-VersionNumber">
    <vt:r8>9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e0cadf1c-c049-4287-b3df-c8a0e4362f60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